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85CDB" w14:textId="77777777" w:rsidR="00F93932" w:rsidRPr="00F93932" w:rsidRDefault="00F93932" w:rsidP="00F93932">
      <w:pPr>
        <w:spacing w:line="276" w:lineRule="auto"/>
        <w:jc w:val="center"/>
        <w:rPr>
          <w:sz w:val="24"/>
          <w:szCs w:val="28"/>
        </w:rPr>
      </w:pPr>
      <w:r w:rsidRPr="00F93932">
        <w:rPr>
          <w:sz w:val="24"/>
          <w:szCs w:val="28"/>
        </w:rPr>
        <w:t>Муниципальное автономное общеобразовательное учреждение</w:t>
      </w:r>
    </w:p>
    <w:p w14:paraId="21EF31A0" w14:textId="77777777" w:rsidR="00F93932" w:rsidRPr="00F93932" w:rsidRDefault="00F93932" w:rsidP="00F93932">
      <w:pPr>
        <w:spacing w:line="276" w:lineRule="auto"/>
        <w:jc w:val="center"/>
        <w:rPr>
          <w:sz w:val="24"/>
          <w:szCs w:val="28"/>
        </w:rPr>
      </w:pPr>
      <w:r w:rsidRPr="00F93932">
        <w:rPr>
          <w:sz w:val="24"/>
          <w:szCs w:val="28"/>
        </w:rPr>
        <w:t>муниципального округа Заречный Свердловской области</w:t>
      </w:r>
    </w:p>
    <w:p w14:paraId="704F8876" w14:textId="3AFAB79D" w:rsidR="00F93932" w:rsidRPr="00F93932" w:rsidRDefault="00F93932" w:rsidP="00F93932">
      <w:pPr>
        <w:spacing w:line="276" w:lineRule="auto"/>
        <w:jc w:val="center"/>
        <w:rPr>
          <w:sz w:val="24"/>
          <w:szCs w:val="28"/>
        </w:rPr>
      </w:pPr>
      <w:r w:rsidRPr="00F93932">
        <w:rPr>
          <w:sz w:val="24"/>
          <w:szCs w:val="28"/>
        </w:rPr>
        <w:t xml:space="preserve"> «Средняя общеобразова</w:t>
      </w:r>
      <w:r>
        <w:rPr>
          <w:sz w:val="24"/>
          <w:szCs w:val="28"/>
        </w:rPr>
        <w:t>те</w:t>
      </w:r>
      <w:r w:rsidRPr="00F93932">
        <w:rPr>
          <w:sz w:val="24"/>
          <w:szCs w:val="28"/>
        </w:rPr>
        <w:t>льная школа №</w:t>
      </w:r>
      <w:r w:rsidR="00CE7C92">
        <w:rPr>
          <w:sz w:val="24"/>
          <w:szCs w:val="28"/>
        </w:rPr>
        <w:t xml:space="preserve"> </w:t>
      </w:r>
      <w:r w:rsidRPr="00F93932">
        <w:rPr>
          <w:sz w:val="24"/>
          <w:szCs w:val="28"/>
        </w:rPr>
        <w:t>3»</w:t>
      </w:r>
    </w:p>
    <w:p w14:paraId="3632FFB1" w14:textId="77777777" w:rsidR="00F93932" w:rsidRDefault="00F93932" w:rsidP="00F93932">
      <w:pPr>
        <w:ind w:firstLine="5670"/>
        <w:rPr>
          <w:sz w:val="28"/>
          <w:szCs w:val="28"/>
        </w:rPr>
      </w:pPr>
    </w:p>
    <w:p w14:paraId="5D8807A2" w14:textId="77777777" w:rsidR="00F93932" w:rsidRDefault="00F93932" w:rsidP="00F93932">
      <w:pPr>
        <w:rPr>
          <w:noProof/>
        </w:rPr>
      </w:pPr>
    </w:p>
    <w:p w14:paraId="4699C5FE" w14:textId="77777777" w:rsidR="00ED6F1B" w:rsidRDefault="00ED6F1B" w:rsidP="00F93932">
      <w:pPr>
        <w:pStyle w:val="a7"/>
        <w:ind w:left="0"/>
        <w:jc w:val="left"/>
        <w:rPr>
          <w:sz w:val="20"/>
        </w:rPr>
      </w:pPr>
    </w:p>
    <w:tbl>
      <w:tblPr>
        <w:tblW w:w="9590" w:type="dxa"/>
        <w:jc w:val="center"/>
        <w:tblLook w:val="04A0" w:firstRow="1" w:lastRow="0" w:firstColumn="1" w:lastColumn="0" w:noHBand="0" w:noVBand="1"/>
      </w:tblPr>
      <w:tblGrid>
        <w:gridCol w:w="5221"/>
        <w:gridCol w:w="4369"/>
      </w:tblGrid>
      <w:tr w:rsidR="002D07FB" w:rsidRPr="008D29F2" w14:paraId="2FD14A37" w14:textId="77777777" w:rsidTr="00024F82">
        <w:trPr>
          <w:jc w:val="center"/>
        </w:trPr>
        <w:tc>
          <w:tcPr>
            <w:tcW w:w="5221" w:type="dxa"/>
          </w:tcPr>
          <w:p w14:paraId="144D6995" w14:textId="77777777" w:rsidR="002D07FB" w:rsidRPr="008D29F2" w:rsidRDefault="002D07FB" w:rsidP="00024F82">
            <w:pPr>
              <w:spacing w:line="276" w:lineRule="auto"/>
              <w:rPr>
                <w:color w:val="000000"/>
                <w:kern w:val="2"/>
                <w:sz w:val="24"/>
                <w:szCs w:val="24"/>
                <w:lang w:eastAsia="ru-RU"/>
              </w:rPr>
            </w:pPr>
            <w:r w:rsidRPr="008D29F2">
              <w:rPr>
                <w:color w:val="000000"/>
                <w:kern w:val="2"/>
                <w:sz w:val="24"/>
                <w:szCs w:val="24"/>
                <w:lang w:eastAsia="ru-RU"/>
              </w:rPr>
              <w:t>УТВЕРЖДЕНА</w:t>
            </w:r>
          </w:p>
          <w:p w14:paraId="78D83777" w14:textId="15A79587" w:rsidR="002D07FB" w:rsidRPr="008D29F2" w:rsidRDefault="002D07FB" w:rsidP="00024F82">
            <w:pPr>
              <w:spacing w:line="276" w:lineRule="auto"/>
              <w:rPr>
                <w:color w:val="000000"/>
                <w:kern w:val="2"/>
                <w:sz w:val="24"/>
                <w:szCs w:val="24"/>
                <w:lang w:eastAsia="ru-RU"/>
              </w:rPr>
            </w:pPr>
            <w:r w:rsidRPr="008D29F2">
              <w:rPr>
                <w:color w:val="000000"/>
                <w:kern w:val="2"/>
                <w:sz w:val="24"/>
                <w:szCs w:val="24"/>
                <w:lang w:eastAsia="ru-RU"/>
              </w:rPr>
              <w:t>на педагогическом совете</w:t>
            </w:r>
            <w:r w:rsidRPr="008D29F2">
              <w:rPr>
                <w:color w:val="000000"/>
                <w:kern w:val="2"/>
                <w:sz w:val="24"/>
                <w:szCs w:val="24"/>
                <w:lang w:eastAsia="ru-RU"/>
              </w:rPr>
              <w:br/>
              <w:t>МАОУ МО Заречный «СОШ №3»</w:t>
            </w:r>
            <w:r w:rsidRPr="008D29F2">
              <w:rPr>
                <w:color w:val="000000"/>
                <w:kern w:val="2"/>
                <w:sz w:val="24"/>
                <w:szCs w:val="24"/>
                <w:lang w:eastAsia="ru-RU"/>
              </w:rPr>
              <w:br/>
              <w:t xml:space="preserve">Протокол № 1 от </w:t>
            </w:r>
            <w:r w:rsidR="008F50A2">
              <w:rPr>
                <w:color w:val="000000"/>
                <w:kern w:val="2"/>
                <w:sz w:val="24"/>
                <w:szCs w:val="24"/>
                <w:lang w:eastAsia="ru-RU"/>
              </w:rPr>
              <w:t>31</w:t>
            </w:r>
            <w:r w:rsidRPr="008D29F2">
              <w:rPr>
                <w:color w:val="000000"/>
                <w:kern w:val="2"/>
                <w:sz w:val="24"/>
                <w:szCs w:val="24"/>
                <w:lang w:eastAsia="ru-RU"/>
              </w:rPr>
              <w:t xml:space="preserve"> августа 202</w:t>
            </w:r>
            <w:r w:rsidR="008F50A2">
              <w:rPr>
                <w:color w:val="000000"/>
                <w:kern w:val="2"/>
                <w:sz w:val="24"/>
                <w:szCs w:val="24"/>
                <w:lang w:eastAsia="ru-RU"/>
              </w:rPr>
              <w:t>6</w:t>
            </w:r>
            <w:r w:rsidRPr="008D29F2">
              <w:rPr>
                <w:color w:val="000000"/>
                <w:kern w:val="2"/>
                <w:sz w:val="24"/>
                <w:szCs w:val="24"/>
                <w:lang w:eastAsia="ru-RU"/>
              </w:rPr>
              <w:t xml:space="preserve"> г.</w:t>
            </w:r>
            <w:r w:rsidRPr="008D29F2">
              <w:rPr>
                <w:color w:val="000000"/>
                <w:kern w:val="2"/>
                <w:sz w:val="24"/>
                <w:szCs w:val="24"/>
                <w:lang w:eastAsia="ru-RU"/>
              </w:rPr>
              <w:br/>
            </w:r>
          </w:p>
          <w:p w14:paraId="19D4D53B" w14:textId="77777777" w:rsidR="002D07FB" w:rsidRPr="008D29F2" w:rsidRDefault="002D07FB" w:rsidP="00024F82">
            <w:pPr>
              <w:spacing w:after="120"/>
              <w:jc w:val="both"/>
              <w:rPr>
                <w:color w:val="000000"/>
                <w:kern w:val="2"/>
                <w:sz w:val="24"/>
                <w:szCs w:val="24"/>
                <w:lang w:eastAsia="ru-RU"/>
              </w:rPr>
            </w:pPr>
          </w:p>
        </w:tc>
        <w:tc>
          <w:tcPr>
            <w:tcW w:w="4369" w:type="dxa"/>
          </w:tcPr>
          <w:p w14:paraId="1504FBCC" w14:textId="77777777" w:rsidR="002D07FB" w:rsidRPr="008D29F2" w:rsidRDefault="002D07FB" w:rsidP="00024F82">
            <w:pPr>
              <w:spacing w:line="276" w:lineRule="auto"/>
              <w:rPr>
                <w:color w:val="000000"/>
                <w:kern w:val="2"/>
                <w:sz w:val="24"/>
                <w:szCs w:val="24"/>
                <w:lang w:eastAsia="ru-RU"/>
              </w:rPr>
            </w:pPr>
            <w:r w:rsidRPr="008D29F2">
              <w:rPr>
                <w:color w:val="000000"/>
                <w:kern w:val="2"/>
                <w:sz w:val="24"/>
                <w:szCs w:val="24"/>
                <w:lang w:eastAsia="ru-RU"/>
              </w:rPr>
              <w:t>УТВЕРЖДЕНА</w:t>
            </w:r>
          </w:p>
          <w:p w14:paraId="7B3C7FE5" w14:textId="029F2830" w:rsidR="002D07FB" w:rsidRPr="008D29F2" w:rsidRDefault="002D07FB" w:rsidP="00024F82">
            <w:pPr>
              <w:spacing w:line="276" w:lineRule="auto"/>
              <w:rPr>
                <w:color w:val="000000"/>
                <w:kern w:val="2"/>
                <w:sz w:val="24"/>
                <w:szCs w:val="24"/>
                <w:lang w:eastAsia="ru-RU"/>
              </w:rPr>
            </w:pPr>
            <w:r w:rsidRPr="008D29F2">
              <w:rPr>
                <w:color w:val="000000"/>
                <w:kern w:val="2"/>
                <w:sz w:val="24"/>
                <w:szCs w:val="24"/>
                <w:lang w:eastAsia="ru-RU"/>
              </w:rPr>
              <w:t>приказом директора</w:t>
            </w:r>
            <w:r w:rsidRPr="008D29F2">
              <w:rPr>
                <w:color w:val="000000"/>
                <w:kern w:val="2"/>
                <w:sz w:val="24"/>
                <w:szCs w:val="24"/>
                <w:lang w:eastAsia="ru-RU"/>
              </w:rPr>
              <w:br/>
              <w:t>МАОУ МО Заречный «СОШ №3»</w:t>
            </w:r>
            <w:r w:rsidRPr="008D29F2">
              <w:rPr>
                <w:color w:val="000000"/>
                <w:kern w:val="2"/>
                <w:sz w:val="24"/>
                <w:szCs w:val="24"/>
                <w:lang w:eastAsia="ru-RU"/>
              </w:rPr>
              <w:br/>
              <w:t xml:space="preserve">№ </w:t>
            </w:r>
            <w:r w:rsidR="008F50A2">
              <w:rPr>
                <w:color w:val="000000"/>
                <w:kern w:val="2"/>
                <w:sz w:val="24"/>
                <w:szCs w:val="24"/>
                <w:lang w:eastAsia="ru-RU"/>
              </w:rPr>
              <w:t>176</w:t>
            </w:r>
            <w:r w:rsidRPr="008D29F2">
              <w:rPr>
                <w:color w:val="000000"/>
                <w:kern w:val="2"/>
                <w:sz w:val="24"/>
                <w:szCs w:val="24"/>
                <w:lang w:eastAsia="ru-RU"/>
              </w:rPr>
              <w:t xml:space="preserve">-од от </w:t>
            </w:r>
            <w:r w:rsidR="008F50A2">
              <w:rPr>
                <w:color w:val="000000"/>
                <w:kern w:val="2"/>
                <w:sz w:val="24"/>
                <w:szCs w:val="24"/>
                <w:lang w:eastAsia="ru-RU"/>
              </w:rPr>
              <w:t xml:space="preserve">31 </w:t>
            </w:r>
            <w:r w:rsidRPr="008D29F2">
              <w:rPr>
                <w:color w:val="000000"/>
                <w:kern w:val="2"/>
                <w:sz w:val="24"/>
                <w:szCs w:val="24"/>
                <w:lang w:eastAsia="ru-RU"/>
              </w:rPr>
              <w:t>августа 202</w:t>
            </w:r>
            <w:r w:rsidR="008F50A2">
              <w:rPr>
                <w:color w:val="000000"/>
                <w:kern w:val="2"/>
                <w:sz w:val="24"/>
                <w:szCs w:val="24"/>
                <w:lang w:eastAsia="ru-RU"/>
              </w:rPr>
              <w:t>6</w:t>
            </w:r>
            <w:r w:rsidRPr="008D29F2">
              <w:rPr>
                <w:color w:val="000000"/>
                <w:kern w:val="2"/>
                <w:sz w:val="24"/>
                <w:szCs w:val="24"/>
                <w:lang w:eastAsia="ru-RU"/>
              </w:rPr>
              <w:t xml:space="preserve"> г.</w:t>
            </w:r>
            <w:r w:rsidRPr="008D29F2">
              <w:rPr>
                <w:color w:val="000000"/>
                <w:kern w:val="2"/>
                <w:sz w:val="24"/>
                <w:szCs w:val="24"/>
                <w:lang w:eastAsia="ru-RU"/>
              </w:rPr>
              <w:br/>
            </w:r>
          </w:p>
          <w:p w14:paraId="5B037CA2" w14:textId="77777777" w:rsidR="002D07FB" w:rsidRPr="008D29F2" w:rsidRDefault="002D07FB" w:rsidP="00024F82">
            <w:pPr>
              <w:spacing w:after="120"/>
              <w:jc w:val="both"/>
              <w:rPr>
                <w:color w:val="000000"/>
                <w:kern w:val="2"/>
                <w:sz w:val="24"/>
                <w:szCs w:val="24"/>
                <w:lang w:eastAsia="ru-RU"/>
              </w:rPr>
            </w:pPr>
          </w:p>
        </w:tc>
      </w:tr>
    </w:tbl>
    <w:p w14:paraId="0B18E106" w14:textId="77777777" w:rsidR="00ED6F1B" w:rsidRDefault="00ED6F1B">
      <w:pPr>
        <w:pStyle w:val="a7"/>
        <w:spacing w:before="149"/>
        <w:ind w:left="0"/>
        <w:jc w:val="left"/>
      </w:pPr>
    </w:p>
    <w:p w14:paraId="547D49C4" w14:textId="77777777" w:rsidR="00F93932" w:rsidRDefault="00F93932">
      <w:pPr>
        <w:pStyle w:val="a7"/>
        <w:spacing w:before="33"/>
        <w:ind w:left="0"/>
        <w:jc w:val="left"/>
        <w:rPr>
          <w:sz w:val="28"/>
        </w:rPr>
      </w:pPr>
    </w:p>
    <w:p w14:paraId="6583D2F2" w14:textId="77777777" w:rsidR="002D07FB" w:rsidRDefault="002D07FB">
      <w:pPr>
        <w:pStyle w:val="a7"/>
        <w:spacing w:before="33"/>
        <w:ind w:left="0"/>
        <w:jc w:val="left"/>
        <w:rPr>
          <w:sz w:val="28"/>
        </w:rPr>
      </w:pPr>
    </w:p>
    <w:p w14:paraId="0D407997" w14:textId="77777777" w:rsidR="00F93932" w:rsidRDefault="00F93932" w:rsidP="002D07FB">
      <w:pPr>
        <w:pStyle w:val="a7"/>
        <w:spacing w:before="33" w:line="360" w:lineRule="auto"/>
        <w:ind w:left="0"/>
        <w:jc w:val="left"/>
        <w:rPr>
          <w:sz w:val="28"/>
        </w:rPr>
      </w:pPr>
    </w:p>
    <w:p w14:paraId="7D854A01" w14:textId="77777777" w:rsidR="002D07FB" w:rsidRDefault="00564840" w:rsidP="002D07FB">
      <w:pPr>
        <w:spacing w:line="360" w:lineRule="auto"/>
        <w:jc w:val="center"/>
        <w:rPr>
          <w:b/>
          <w:sz w:val="32"/>
        </w:rPr>
      </w:pPr>
      <w:r w:rsidRPr="00F93932">
        <w:rPr>
          <w:b/>
          <w:sz w:val="32"/>
        </w:rPr>
        <w:t>АДАПТИРОВАННАЯ</w:t>
      </w:r>
      <w:r w:rsidR="002D07FB">
        <w:rPr>
          <w:b/>
          <w:sz w:val="32"/>
        </w:rPr>
        <w:t xml:space="preserve"> </w:t>
      </w:r>
      <w:r w:rsidRPr="00F93932">
        <w:rPr>
          <w:b/>
          <w:sz w:val="32"/>
        </w:rPr>
        <w:t xml:space="preserve">ОСНОВНАЯ ОБРАЗОВАТЕЛЬНАЯ ПРОГРАММА ОСНОВНОГО ОБЩЕГО ОБРАЗОВАНИЯ </w:t>
      </w:r>
    </w:p>
    <w:p w14:paraId="7D74F262" w14:textId="77777777" w:rsidR="00F93932" w:rsidRPr="002D07FB" w:rsidRDefault="00564840" w:rsidP="002D07FB">
      <w:pPr>
        <w:spacing w:line="360" w:lineRule="auto"/>
        <w:jc w:val="center"/>
        <w:rPr>
          <w:b/>
          <w:sz w:val="32"/>
        </w:rPr>
      </w:pPr>
      <w:r w:rsidRPr="00F93932">
        <w:rPr>
          <w:b/>
          <w:sz w:val="32"/>
        </w:rPr>
        <w:t>ДЛЯ ОБУЧАЮЩИХСЯ</w:t>
      </w:r>
      <w:r w:rsidRPr="00F93932">
        <w:rPr>
          <w:b/>
          <w:spacing w:val="-11"/>
          <w:sz w:val="32"/>
        </w:rPr>
        <w:t xml:space="preserve"> </w:t>
      </w:r>
      <w:r w:rsidRPr="00F93932">
        <w:rPr>
          <w:b/>
          <w:sz w:val="32"/>
        </w:rPr>
        <w:t>С</w:t>
      </w:r>
      <w:r w:rsidRPr="00F93932">
        <w:rPr>
          <w:b/>
          <w:spacing w:val="-9"/>
          <w:sz w:val="32"/>
        </w:rPr>
        <w:t xml:space="preserve"> </w:t>
      </w:r>
      <w:r w:rsidRPr="00F93932">
        <w:rPr>
          <w:b/>
          <w:sz w:val="32"/>
        </w:rPr>
        <w:t>НАРУШЕНИЯМИ</w:t>
      </w:r>
      <w:r w:rsidRPr="00F93932">
        <w:rPr>
          <w:b/>
          <w:spacing w:val="-8"/>
          <w:sz w:val="32"/>
        </w:rPr>
        <w:t xml:space="preserve"> </w:t>
      </w:r>
      <w:r w:rsidRPr="00F93932">
        <w:rPr>
          <w:b/>
          <w:sz w:val="32"/>
        </w:rPr>
        <w:t>СЛУХА</w:t>
      </w:r>
    </w:p>
    <w:p w14:paraId="0A839AB5" w14:textId="77777777" w:rsidR="00ED6F1B" w:rsidRPr="00F93932" w:rsidRDefault="002D07FB" w:rsidP="002D07FB">
      <w:pPr>
        <w:spacing w:line="360" w:lineRule="auto"/>
        <w:jc w:val="center"/>
        <w:rPr>
          <w:b/>
          <w:sz w:val="32"/>
        </w:rPr>
      </w:pPr>
      <w:r w:rsidRPr="00F93932">
        <w:rPr>
          <w:b/>
          <w:color w:val="000009"/>
          <w:sz w:val="32"/>
        </w:rPr>
        <w:t>(ВАРИАНТ</w:t>
      </w:r>
      <w:r w:rsidRPr="00F93932">
        <w:rPr>
          <w:b/>
          <w:color w:val="000009"/>
          <w:spacing w:val="-6"/>
          <w:sz w:val="32"/>
        </w:rPr>
        <w:t xml:space="preserve"> </w:t>
      </w:r>
      <w:r w:rsidRPr="00F93932">
        <w:rPr>
          <w:b/>
          <w:color w:val="000009"/>
          <w:sz w:val="32"/>
        </w:rPr>
        <w:t>2.2.1)</w:t>
      </w:r>
    </w:p>
    <w:p w14:paraId="75D2C407" w14:textId="77777777" w:rsidR="00ED6F1B" w:rsidRDefault="00ED6F1B" w:rsidP="002D07FB">
      <w:pPr>
        <w:pStyle w:val="a7"/>
        <w:spacing w:line="360" w:lineRule="auto"/>
        <w:ind w:left="0"/>
        <w:jc w:val="left"/>
        <w:rPr>
          <w:b/>
          <w:sz w:val="28"/>
        </w:rPr>
      </w:pPr>
    </w:p>
    <w:p w14:paraId="31B73C2D" w14:textId="77777777" w:rsidR="00ED6F1B" w:rsidRDefault="00ED6F1B">
      <w:pPr>
        <w:pStyle w:val="a7"/>
        <w:ind w:left="0"/>
        <w:jc w:val="left"/>
        <w:rPr>
          <w:b/>
          <w:sz w:val="28"/>
        </w:rPr>
      </w:pPr>
    </w:p>
    <w:p w14:paraId="5D8C5919" w14:textId="77777777" w:rsidR="00ED6F1B" w:rsidRDefault="00ED6F1B">
      <w:pPr>
        <w:pStyle w:val="a7"/>
        <w:ind w:left="0"/>
        <w:jc w:val="left"/>
        <w:rPr>
          <w:b/>
          <w:sz w:val="28"/>
        </w:rPr>
      </w:pPr>
    </w:p>
    <w:p w14:paraId="6C42EA3F" w14:textId="77777777" w:rsidR="00ED6F1B" w:rsidRDefault="00ED6F1B">
      <w:pPr>
        <w:pStyle w:val="a7"/>
        <w:ind w:left="0"/>
        <w:jc w:val="left"/>
        <w:rPr>
          <w:b/>
          <w:sz w:val="28"/>
        </w:rPr>
      </w:pPr>
    </w:p>
    <w:p w14:paraId="5E216EBE" w14:textId="77777777" w:rsidR="00ED6F1B" w:rsidRDefault="00ED6F1B">
      <w:pPr>
        <w:pStyle w:val="a7"/>
        <w:ind w:left="0"/>
        <w:jc w:val="left"/>
        <w:rPr>
          <w:b/>
          <w:sz w:val="28"/>
        </w:rPr>
      </w:pPr>
    </w:p>
    <w:p w14:paraId="43A2529A" w14:textId="77777777" w:rsidR="00ED6F1B" w:rsidRDefault="00ED6F1B">
      <w:pPr>
        <w:pStyle w:val="a7"/>
        <w:ind w:left="0"/>
        <w:jc w:val="left"/>
        <w:rPr>
          <w:b/>
          <w:sz w:val="28"/>
        </w:rPr>
      </w:pPr>
    </w:p>
    <w:p w14:paraId="4547C725" w14:textId="77777777" w:rsidR="00ED6F1B" w:rsidRDefault="00ED6F1B">
      <w:pPr>
        <w:pStyle w:val="a7"/>
        <w:ind w:left="0"/>
        <w:jc w:val="left"/>
        <w:rPr>
          <w:b/>
          <w:spacing w:val="-2"/>
          <w:sz w:val="28"/>
          <w:szCs w:val="22"/>
        </w:rPr>
      </w:pPr>
    </w:p>
    <w:p w14:paraId="6DAFB12D" w14:textId="77777777" w:rsidR="00F93932" w:rsidRDefault="00F93932">
      <w:pPr>
        <w:pStyle w:val="a7"/>
        <w:ind w:left="0"/>
        <w:jc w:val="left"/>
        <w:rPr>
          <w:sz w:val="28"/>
        </w:rPr>
      </w:pPr>
    </w:p>
    <w:p w14:paraId="082D0A48" w14:textId="77777777" w:rsidR="00F93932" w:rsidRDefault="00F93932">
      <w:pPr>
        <w:pStyle w:val="a7"/>
        <w:ind w:left="0"/>
        <w:jc w:val="left"/>
        <w:rPr>
          <w:sz w:val="28"/>
        </w:rPr>
      </w:pPr>
    </w:p>
    <w:p w14:paraId="42F0143E" w14:textId="77777777" w:rsidR="00F93932" w:rsidRDefault="00F93932">
      <w:pPr>
        <w:pStyle w:val="a7"/>
        <w:ind w:left="0"/>
        <w:jc w:val="left"/>
        <w:rPr>
          <w:sz w:val="28"/>
        </w:rPr>
      </w:pPr>
    </w:p>
    <w:p w14:paraId="0F456F2F" w14:textId="77777777" w:rsidR="00F93932" w:rsidRDefault="00F93932">
      <w:pPr>
        <w:pStyle w:val="a7"/>
        <w:ind w:left="0"/>
        <w:jc w:val="left"/>
        <w:rPr>
          <w:sz w:val="28"/>
        </w:rPr>
      </w:pPr>
    </w:p>
    <w:p w14:paraId="75C71DAF" w14:textId="77777777" w:rsidR="00F93932" w:rsidRDefault="00F93932">
      <w:pPr>
        <w:pStyle w:val="a7"/>
        <w:ind w:left="0"/>
        <w:jc w:val="left"/>
        <w:rPr>
          <w:sz w:val="28"/>
        </w:rPr>
      </w:pPr>
    </w:p>
    <w:p w14:paraId="72CACAF1" w14:textId="77777777" w:rsidR="00F93932" w:rsidRDefault="00F93932">
      <w:pPr>
        <w:pStyle w:val="a7"/>
        <w:ind w:left="0"/>
        <w:jc w:val="left"/>
        <w:rPr>
          <w:sz w:val="28"/>
        </w:rPr>
      </w:pPr>
    </w:p>
    <w:p w14:paraId="68D86FDE" w14:textId="77777777" w:rsidR="00F93932" w:rsidRDefault="00F93932">
      <w:pPr>
        <w:pStyle w:val="a7"/>
        <w:ind w:left="0"/>
        <w:jc w:val="left"/>
        <w:rPr>
          <w:sz w:val="28"/>
        </w:rPr>
      </w:pPr>
    </w:p>
    <w:p w14:paraId="52487C47" w14:textId="77777777" w:rsidR="00F93932" w:rsidRDefault="00F93932">
      <w:pPr>
        <w:pStyle w:val="a7"/>
        <w:spacing w:before="168"/>
        <w:ind w:left="0"/>
        <w:jc w:val="left"/>
        <w:rPr>
          <w:sz w:val="28"/>
        </w:rPr>
      </w:pPr>
    </w:p>
    <w:p w14:paraId="41D48776" w14:textId="77777777" w:rsidR="00F93932" w:rsidRDefault="00F93932">
      <w:pPr>
        <w:pStyle w:val="a7"/>
        <w:spacing w:before="168"/>
        <w:ind w:left="0"/>
        <w:jc w:val="left"/>
        <w:rPr>
          <w:sz w:val="28"/>
        </w:rPr>
      </w:pPr>
    </w:p>
    <w:p w14:paraId="1D3D7F98" w14:textId="77777777" w:rsidR="008F50A2" w:rsidRDefault="008F50A2">
      <w:pPr>
        <w:ind w:left="3559" w:right="3695"/>
        <w:jc w:val="center"/>
        <w:rPr>
          <w:sz w:val="24"/>
        </w:rPr>
      </w:pPr>
    </w:p>
    <w:p w14:paraId="59C4F53B" w14:textId="77777777" w:rsidR="008F50A2" w:rsidRDefault="008F50A2">
      <w:pPr>
        <w:ind w:left="3559" w:right="3695"/>
        <w:jc w:val="center"/>
        <w:rPr>
          <w:sz w:val="24"/>
        </w:rPr>
      </w:pPr>
    </w:p>
    <w:p w14:paraId="115D8147" w14:textId="7400B052" w:rsidR="00F93932" w:rsidRPr="00F93932" w:rsidRDefault="00564840">
      <w:pPr>
        <w:ind w:left="3559" w:right="3695"/>
        <w:jc w:val="center"/>
        <w:rPr>
          <w:sz w:val="24"/>
        </w:rPr>
      </w:pPr>
      <w:r w:rsidRPr="00F93932">
        <w:rPr>
          <w:sz w:val="24"/>
        </w:rPr>
        <w:t>г</w:t>
      </w:r>
      <w:r w:rsidR="00F93932" w:rsidRPr="00F93932">
        <w:rPr>
          <w:sz w:val="24"/>
        </w:rPr>
        <w:t>.Заречный</w:t>
      </w:r>
    </w:p>
    <w:p w14:paraId="4B35383D" w14:textId="51E254D2" w:rsidR="00ED6F1B" w:rsidRPr="00F93932" w:rsidRDefault="00564840">
      <w:pPr>
        <w:ind w:left="3559" w:right="3695"/>
        <w:jc w:val="center"/>
        <w:rPr>
          <w:sz w:val="24"/>
        </w:rPr>
      </w:pPr>
      <w:r w:rsidRPr="00F93932">
        <w:rPr>
          <w:sz w:val="24"/>
        </w:rPr>
        <w:t>202</w:t>
      </w:r>
      <w:r w:rsidR="008F50A2">
        <w:rPr>
          <w:sz w:val="24"/>
        </w:rPr>
        <w:t>6</w:t>
      </w:r>
      <w:r w:rsidRPr="00F93932">
        <w:rPr>
          <w:sz w:val="24"/>
        </w:rPr>
        <w:t xml:space="preserve"> </w:t>
      </w:r>
    </w:p>
    <w:p w14:paraId="53BB65E2" w14:textId="77777777" w:rsidR="00ED6F1B" w:rsidRDefault="00ED6F1B">
      <w:pPr>
        <w:pStyle w:val="a7"/>
        <w:spacing w:before="1"/>
        <w:ind w:left="0"/>
        <w:jc w:val="left"/>
        <w:rPr>
          <w:b/>
          <w:sz w:val="7"/>
        </w:rPr>
      </w:pPr>
    </w:p>
    <w:p w14:paraId="57407441" w14:textId="77777777" w:rsidR="00ED6F1B" w:rsidRDefault="00ED6F1B">
      <w:pPr>
        <w:pStyle w:val="a7"/>
        <w:jc w:val="left"/>
        <w:rPr>
          <w:b/>
          <w:sz w:val="7"/>
        </w:rPr>
        <w:sectPr w:rsidR="00ED6F1B" w:rsidSect="00F93932">
          <w:type w:val="continuous"/>
          <w:pgSz w:w="11900" w:h="16860"/>
          <w:pgMar w:top="1134" w:right="850" w:bottom="1134" w:left="1701" w:header="720" w:footer="720" w:gutter="0"/>
          <w:cols w:space="720"/>
          <w:docGrid w:linePitch="299"/>
        </w:sectPr>
      </w:pPr>
    </w:p>
    <w:sdt>
      <w:sdtPr>
        <w:rPr>
          <w:rFonts w:ascii="Times New Roman" w:eastAsia="Times New Roman" w:hAnsi="Times New Roman" w:cs="Times New Roman"/>
          <w:color w:val="auto"/>
          <w:sz w:val="24"/>
          <w:szCs w:val="24"/>
          <w:lang w:eastAsia="en-US"/>
        </w:rPr>
        <w:id w:val="-869999011"/>
        <w:docPartObj>
          <w:docPartGallery w:val="Table of Contents"/>
          <w:docPartUnique/>
        </w:docPartObj>
      </w:sdtPr>
      <w:sdtEndPr>
        <w:rPr>
          <w:b/>
          <w:bCs/>
        </w:rPr>
      </w:sdtEndPr>
      <w:sdtContent>
        <w:p w14:paraId="5EB8C3B1" w14:textId="77777777" w:rsidR="004C4112" w:rsidRPr="005B46C4" w:rsidRDefault="00E770CE" w:rsidP="005B46C4">
          <w:pPr>
            <w:pStyle w:val="ab"/>
            <w:spacing w:before="0" w:line="240" w:lineRule="auto"/>
            <w:ind w:firstLine="426"/>
            <w:jc w:val="both"/>
            <w:rPr>
              <w:rFonts w:ascii="Times New Roman" w:hAnsi="Times New Roman" w:cs="Times New Roman"/>
              <w:color w:val="auto"/>
              <w:sz w:val="24"/>
              <w:szCs w:val="24"/>
            </w:rPr>
          </w:pPr>
          <w:r w:rsidRPr="005B46C4">
            <w:rPr>
              <w:rFonts w:ascii="Times New Roman" w:hAnsi="Times New Roman" w:cs="Times New Roman"/>
              <w:color w:val="auto"/>
              <w:sz w:val="24"/>
              <w:szCs w:val="24"/>
            </w:rPr>
            <w:t>ОГЛАВЛЕНИЕ</w:t>
          </w:r>
        </w:p>
        <w:p w14:paraId="1C497C76" w14:textId="7D7D8B38" w:rsidR="009636A2" w:rsidRDefault="004C4112">
          <w:pPr>
            <w:pStyle w:val="14"/>
            <w:rPr>
              <w:rFonts w:asciiTheme="minorHAnsi" w:eastAsiaTheme="minorEastAsia" w:hAnsiTheme="minorHAnsi" w:cstheme="minorBidi"/>
              <w:b w:val="0"/>
              <w:bCs w:val="0"/>
              <w:kern w:val="2"/>
              <w:lang w:eastAsia="ru-RU"/>
              <w14:ligatures w14:val="standardContextual"/>
            </w:rPr>
          </w:pPr>
          <w:r w:rsidRPr="005B46C4">
            <w:fldChar w:fldCharType="begin"/>
          </w:r>
          <w:r w:rsidRPr="005B46C4">
            <w:instrText xml:space="preserve"> TOC \o "1-3" \h \z \u </w:instrText>
          </w:r>
          <w:r w:rsidRPr="005B46C4">
            <w:fldChar w:fldCharType="separate"/>
          </w:r>
          <w:hyperlink w:anchor="_Toc240927248" w:history="1">
            <w:r w:rsidR="009636A2" w:rsidRPr="008728DB">
              <w:rPr>
                <w:rStyle w:val="ad"/>
              </w:rPr>
              <w:t>ОБЩИЕ</w:t>
            </w:r>
            <w:r w:rsidR="009636A2" w:rsidRPr="008728DB">
              <w:rPr>
                <w:rStyle w:val="ad"/>
                <w:spacing w:val="-17"/>
              </w:rPr>
              <w:t xml:space="preserve"> </w:t>
            </w:r>
            <w:r w:rsidR="009636A2" w:rsidRPr="008728DB">
              <w:rPr>
                <w:rStyle w:val="ad"/>
              </w:rPr>
              <w:t>ПОЛОЖЕНИЯ</w:t>
            </w:r>
            <w:r w:rsidR="009636A2">
              <w:rPr>
                <w:webHidden/>
              </w:rPr>
              <w:tab/>
            </w:r>
            <w:r w:rsidR="009636A2">
              <w:rPr>
                <w:webHidden/>
              </w:rPr>
              <w:fldChar w:fldCharType="begin"/>
            </w:r>
            <w:r w:rsidR="009636A2">
              <w:rPr>
                <w:webHidden/>
              </w:rPr>
              <w:instrText xml:space="preserve"> PAGEREF _Toc240927248 \h </w:instrText>
            </w:r>
            <w:r w:rsidR="009636A2">
              <w:rPr>
                <w:webHidden/>
              </w:rPr>
            </w:r>
            <w:r w:rsidR="009636A2">
              <w:rPr>
                <w:webHidden/>
              </w:rPr>
              <w:fldChar w:fldCharType="separate"/>
            </w:r>
            <w:r w:rsidR="009636A2">
              <w:rPr>
                <w:webHidden/>
              </w:rPr>
              <w:t>3</w:t>
            </w:r>
            <w:r w:rsidR="009636A2">
              <w:rPr>
                <w:webHidden/>
              </w:rPr>
              <w:fldChar w:fldCharType="end"/>
            </w:r>
          </w:hyperlink>
        </w:p>
        <w:p w14:paraId="4A388C77" w14:textId="07ABC92B" w:rsidR="009636A2" w:rsidRDefault="009636A2">
          <w:pPr>
            <w:pStyle w:val="14"/>
            <w:tabs>
              <w:tab w:val="left" w:pos="880"/>
            </w:tabs>
            <w:rPr>
              <w:rFonts w:asciiTheme="minorHAnsi" w:eastAsiaTheme="minorEastAsia" w:hAnsiTheme="minorHAnsi" w:cstheme="minorBidi"/>
              <w:b w:val="0"/>
              <w:bCs w:val="0"/>
              <w:kern w:val="2"/>
              <w:lang w:eastAsia="ru-RU"/>
              <w14:ligatures w14:val="standardContextual"/>
            </w:rPr>
          </w:pPr>
          <w:hyperlink w:anchor="_Toc240927249" w:history="1">
            <w:r w:rsidRPr="008728DB">
              <w:rPr>
                <w:rStyle w:val="ad"/>
              </w:rPr>
              <w:t>1.</w:t>
            </w:r>
            <w:r>
              <w:rPr>
                <w:rFonts w:asciiTheme="minorHAnsi" w:eastAsiaTheme="minorEastAsia" w:hAnsiTheme="minorHAnsi" w:cstheme="minorBidi"/>
                <w:b w:val="0"/>
                <w:bCs w:val="0"/>
                <w:kern w:val="2"/>
                <w:lang w:eastAsia="ru-RU"/>
                <w14:ligatures w14:val="standardContextual"/>
              </w:rPr>
              <w:tab/>
            </w:r>
            <w:r w:rsidRPr="008728DB">
              <w:rPr>
                <w:rStyle w:val="ad"/>
              </w:rPr>
              <w:t>ЦЕЛЕВОЙ</w:t>
            </w:r>
            <w:r w:rsidRPr="008728DB">
              <w:rPr>
                <w:rStyle w:val="ad"/>
                <w:spacing w:val="-1"/>
              </w:rPr>
              <w:t xml:space="preserve"> </w:t>
            </w:r>
            <w:r w:rsidRPr="008728DB">
              <w:rPr>
                <w:rStyle w:val="ad"/>
                <w:spacing w:val="-2"/>
              </w:rPr>
              <w:t>РАЗДЕЛ</w:t>
            </w:r>
            <w:r>
              <w:rPr>
                <w:webHidden/>
              </w:rPr>
              <w:tab/>
            </w:r>
            <w:r>
              <w:rPr>
                <w:webHidden/>
              </w:rPr>
              <w:fldChar w:fldCharType="begin"/>
            </w:r>
            <w:r>
              <w:rPr>
                <w:webHidden/>
              </w:rPr>
              <w:instrText xml:space="preserve"> PAGEREF _Toc240927249 \h </w:instrText>
            </w:r>
            <w:r>
              <w:rPr>
                <w:webHidden/>
              </w:rPr>
            </w:r>
            <w:r>
              <w:rPr>
                <w:webHidden/>
              </w:rPr>
              <w:fldChar w:fldCharType="separate"/>
            </w:r>
            <w:r>
              <w:rPr>
                <w:webHidden/>
              </w:rPr>
              <w:t>5</w:t>
            </w:r>
            <w:r>
              <w:rPr>
                <w:webHidden/>
              </w:rPr>
              <w:fldChar w:fldCharType="end"/>
            </w:r>
          </w:hyperlink>
        </w:p>
        <w:p w14:paraId="767183A6" w14:textId="1A35E255" w:rsidR="009636A2" w:rsidRDefault="009636A2">
          <w:pPr>
            <w:pStyle w:val="27"/>
            <w:rPr>
              <w:rFonts w:asciiTheme="minorHAnsi" w:eastAsiaTheme="minorEastAsia" w:hAnsiTheme="minorHAnsi" w:cstheme="minorBidi"/>
              <w:kern w:val="2"/>
              <w14:ligatures w14:val="standardContextual"/>
            </w:rPr>
          </w:pPr>
          <w:hyperlink w:anchor="_Toc240927250" w:history="1">
            <w:r w:rsidRPr="008728DB">
              <w:rPr>
                <w:rStyle w:val="ad"/>
                <w:spacing w:val="-2"/>
              </w:rPr>
              <w:t>1.1.</w:t>
            </w:r>
            <w:r>
              <w:rPr>
                <w:rFonts w:asciiTheme="minorHAnsi" w:eastAsiaTheme="minorEastAsia" w:hAnsiTheme="minorHAnsi" w:cstheme="minorBidi"/>
                <w:kern w:val="2"/>
                <w14:ligatures w14:val="standardContextual"/>
              </w:rPr>
              <w:tab/>
            </w:r>
            <w:r w:rsidRPr="008728DB">
              <w:rPr>
                <w:rStyle w:val="ad"/>
              </w:rPr>
              <w:t>Пояснительная</w:t>
            </w:r>
            <w:r w:rsidRPr="008728DB">
              <w:rPr>
                <w:rStyle w:val="ad"/>
                <w:spacing w:val="-7"/>
              </w:rPr>
              <w:t xml:space="preserve"> </w:t>
            </w:r>
            <w:r w:rsidRPr="008728DB">
              <w:rPr>
                <w:rStyle w:val="ad"/>
                <w:spacing w:val="-2"/>
              </w:rPr>
              <w:t>записка</w:t>
            </w:r>
            <w:r>
              <w:rPr>
                <w:webHidden/>
              </w:rPr>
              <w:tab/>
            </w:r>
            <w:r>
              <w:rPr>
                <w:webHidden/>
              </w:rPr>
              <w:fldChar w:fldCharType="begin"/>
            </w:r>
            <w:r>
              <w:rPr>
                <w:webHidden/>
              </w:rPr>
              <w:instrText xml:space="preserve"> PAGEREF _Toc240927250 \h </w:instrText>
            </w:r>
            <w:r>
              <w:rPr>
                <w:webHidden/>
              </w:rPr>
            </w:r>
            <w:r>
              <w:rPr>
                <w:webHidden/>
              </w:rPr>
              <w:fldChar w:fldCharType="separate"/>
            </w:r>
            <w:r>
              <w:rPr>
                <w:webHidden/>
              </w:rPr>
              <w:t>5</w:t>
            </w:r>
            <w:r>
              <w:rPr>
                <w:webHidden/>
              </w:rPr>
              <w:fldChar w:fldCharType="end"/>
            </w:r>
          </w:hyperlink>
        </w:p>
        <w:p w14:paraId="7BD47003" w14:textId="361D5FD7" w:rsidR="009636A2" w:rsidRDefault="009636A2">
          <w:pPr>
            <w:pStyle w:val="27"/>
            <w:rPr>
              <w:rFonts w:asciiTheme="minorHAnsi" w:eastAsiaTheme="minorEastAsia" w:hAnsiTheme="minorHAnsi" w:cstheme="minorBidi"/>
              <w:kern w:val="2"/>
              <w14:ligatures w14:val="standardContextual"/>
            </w:rPr>
          </w:pPr>
          <w:hyperlink w:anchor="_Toc240927251" w:history="1">
            <w:r w:rsidRPr="008728DB">
              <w:rPr>
                <w:rStyle w:val="ad"/>
              </w:rPr>
              <w:t>1.1.1 Цели</w:t>
            </w:r>
            <w:r w:rsidRPr="008728DB">
              <w:rPr>
                <w:rStyle w:val="ad"/>
                <w:spacing w:val="-3"/>
              </w:rPr>
              <w:t xml:space="preserve"> </w:t>
            </w:r>
            <w:r w:rsidRPr="008728DB">
              <w:rPr>
                <w:rStyle w:val="ad"/>
              </w:rPr>
              <w:t>и</w:t>
            </w:r>
            <w:r w:rsidRPr="008728DB">
              <w:rPr>
                <w:rStyle w:val="ad"/>
                <w:spacing w:val="-3"/>
              </w:rPr>
              <w:t xml:space="preserve"> </w:t>
            </w:r>
            <w:r w:rsidRPr="008728DB">
              <w:rPr>
                <w:rStyle w:val="ad"/>
              </w:rPr>
              <w:t>задачи</w:t>
            </w:r>
            <w:r w:rsidRPr="008728DB">
              <w:rPr>
                <w:rStyle w:val="ad"/>
                <w:spacing w:val="-4"/>
              </w:rPr>
              <w:t xml:space="preserve"> </w:t>
            </w:r>
            <w:r w:rsidRPr="008728DB">
              <w:rPr>
                <w:rStyle w:val="ad"/>
              </w:rPr>
              <w:t>реализации</w:t>
            </w:r>
            <w:r w:rsidRPr="008728DB">
              <w:rPr>
                <w:rStyle w:val="ad"/>
                <w:spacing w:val="-3"/>
              </w:rPr>
              <w:t xml:space="preserve"> </w:t>
            </w:r>
            <w:r w:rsidRPr="008728DB">
              <w:rPr>
                <w:rStyle w:val="ad"/>
              </w:rPr>
              <w:t>АООП</w:t>
            </w:r>
            <w:r w:rsidRPr="008728DB">
              <w:rPr>
                <w:rStyle w:val="ad"/>
                <w:spacing w:val="-3"/>
              </w:rPr>
              <w:t xml:space="preserve"> </w:t>
            </w:r>
            <w:r w:rsidRPr="008728DB">
              <w:rPr>
                <w:rStyle w:val="ad"/>
              </w:rPr>
              <w:t>ООО</w:t>
            </w:r>
            <w:r w:rsidRPr="008728DB">
              <w:rPr>
                <w:rStyle w:val="ad"/>
                <w:spacing w:val="-5"/>
              </w:rPr>
              <w:t xml:space="preserve"> </w:t>
            </w:r>
            <w:r w:rsidRPr="008728DB">
              <w:rPr>
                <w:rStyle w:val="ad"/>
              </w:rPr>
              <w:t>для</w:t>
            </w:r>
            <w:r w:rsidRPr="008728DB">
              <w:rPr>
                <w:rStyle w:val="ad"/>
                <w:spacing w:val="-3"/>
              </w:rPr>
              <w:t xml:space="preserve"> </w:t>
            </w:r>
            <w:r w:rsidRPr="008728DB">
              <w:rPr>
                <w:rStyle w:val="ad"/>
              </w:rPr>
              <w:t>обучающихся</w:t>
            </w:r>
            <w:r w:rsidRPr="008728DB">
              <w:rPr>
                <w:rStyle w:val="ad"/>
                <w:spacing w:val="-2"/>
              </w:rPr>
              <w:t xml:space="preserve"> </w:t>
            </w:r>
            <w:r w:rsidRPr="008728DB">
              <w:rPr>
                <w:rStyle w:val="ad"/>
              </w:rPr>
              <w:t>с нарушениями</w:t>
            </w:r>
            <w:r w:rsidRPr="008728DB">
              <w:rPr>
                <w:rStyle w:val="ad"/>
                <w:spacing w:val="-4"/>
              </w:rPr>
              <w:t xml:space="preserve"> </w:t>
            </w:r>
            <w:r w:rsidRPr="008728DB">
              <w:rPr>
                <w:rStyle w:val="ad"/>
              </w:rPr>
              <w:t>слуха (вариант 2.2.1.)</w:t>
            </w:r>
            <w:r>
              <w:rPr>
                <w:webHidden/>
              </w:rPr>
              <w:tab/>
            </w:r>
            <w:r>
              <w:rPr>
                <w:webHidden/>
              </w:rPr>
              <w:fldChar w:fldCharType="begin"/>
            </w:r>
            <w:r>
              <w:rPr>
                <w:webHidden/>
              </w:rPr>
              <w:instrText xml:space="preserve"> PAGEREF _Toc240927251 \h </w:instrText>
            </w:r>
            <w:r>
              <w:rPr>
                <w:webHidden/>
              </w:rPr>
            </w:r>
            <w:r>
              <w:rPr>
                <w:webHidden/>
              </w:rPr>
              <w:fldChar w:fldCharType="separate"/>
            </w:r>
            <w:r>
              <w:rPr>
                <w:webHidden/>
              </w:rPr>
              <w:t>5</w:t>
            </w:r>
            <w:r>
              <w:rPr>
                <w:webHidden/>
              </w:rPr>
              <w:fldChar w:fldCharType="end"/>
            </w:r>
          </w:hyperlink>
        </w:p>
        <w:p w14:paraId="1FDA14E9" w14:textId="38237B45" w:rsidR="009636A2" w:rsidRDefault="009636A2">
          <w:pPr>
            <w:pStyle w:val="27"/>
            <w:rPr>
              <w:rFonts w:asciiTheme="minorHAnsi" w:eastAsiaTheme="minorEastAsia" w:hAnsiTheme="minorHAnsi" w:cstheme="minorBidi"/>
              <w:kern w:val="2"/>
              <w14:ligatures w14:val="standardContextual"/>
            </w:rPr>
          </w:pPr>
          <w:hyperlink w:anchor="_Toc240927252" w:history="1">
            <w:r w:rsidRPr="008728DB">
              <w:rPr>
                <w:rStyle w:val="ad"/>
              </w:rPr>
              <w:t>1.1.2.</w:t>
            </w:r>
            <w:r>
              <w:rPr>
                <w:rFonts w:asciiTheme="minorHAnsi" w:eastAsiaTheme="minorEastAsia" w:hAnsiTheme="minorHAnsi" w:cstheme="minorBidi"/>
                <w:kern w:val="2"/>
                <w14:ligatures w14:val="standardContextual"/>
              </w:rPr>
              <w:tab/>
            </w:r>
            <w:r w:rsidRPr="008728DB">
              <w:rPr>
                <w:rStyle w:val="ad"/>
              </w:rPr>
              <w:t>Принципы</w:t>
            </w:r>
            <w:r w:rsidRPr="008728DB">
              <w:rPr>
                <w:rStyle w:val="ad"/>
                <w:spacing w:val="-7"/>
              </w:rPr>
              <w:t xml:space="preserve"> </w:t>
            </w:r>
            <w:r w:rsidRPr="008728DB">
              <w:rPr>
                <w:rStyle w:val="ad"/>
              </w:rPr>
              <w:t>и</w:t>
            </w:r>
            <w:r w:rsidRPr="008728DB">
              <w:rPr>
                <w:rStyle w:val="ad"/>
                <w:spacing w:val="-4"/>
              </w:rPr>
              <w:t xml:space="preserve"> </w:t>
            </w:r>
            <w:r w:rsidRPr="008728DB">
              <w:rPr>
                <w:rStyle w:val="ad"/>
              </w:rPr>
              <w:t>подходы</w:t>
            </w:r>
            <w:r w:rsidRPr="008728DB">
              <w:rPr>
                <w:rStyle w:val="ad"/>
                <w:spacing w:val="-4"/>
              </w:rPr>
              <w:t xml:space="preserve"> </w:t>
            </w:r>
            <w:r w:rsidRPr="008728DB">
              <w:rPr>
                <w:rStyle w:val="ad"/>
              </w:rPr>
              <w:t>к</w:t>
            </w:r>
            <w:r w:rsidRPr="008728DB">
              <w:rPr>
                <w:rStyle w:val="ad"/>
                <w:spacing w:val="-1"/>
              </w:rPr>
              <w:t xml:space="preserve"> </w:t>
            </w:r>
            <w:r w:rsidRPr="008728DB">
              <w:rPr>
                <w:rStyle w:val="ad"/>
              </w:rPr>
              <w:t>формированию</w:t>
            </w:r>
            <w:r w:rsidRPr="008728DB">
              <w:rPr>
                <w:rStyle w:val="ad"/>
                <w:spacing w:val="-5"/>
              </w:rPr>
              <w:t xml:space="preserve"> </w:t>
            </w:r>
            <w:r w:rsidRPr="008728DB">
              <w:rPr>
                <w:rStyle w:val="ad"/>
              </w:rPr>
              <w:t>АООП</w:t>
            </w:r>
            <w:r w:rsidRPr="008728DB">
              <w:rPr>
                <w:rStyle w:val="ad"/>
                <w:spacing w:val="-4"/>
              </w:rPr>
              <w:t xml:space="preserve"> </w:t>
            </w:r>
            <w:r w:rsidRPr="008728DB">
              <w:rPr>
                <w:rStyle w:val="ad"/>
              </w:rPr>
              <w:t>ООО</w:t>
            </w:r>
            <w:r w:rsidRPr="008728DB">
              <w:rPr>
                <w:rStyle w:val="ad"/>
                <w:spacing w:val="-4"/>
              </w:rPr>
              <w:t xml:space="preserve"> </w:t>
            </w:r>
            <w:r w:rsidRPr="008728DB">
              <w:rPr>
                <w:rStyle w:val="ad"/>
              </w:rPr>
              <w:t>для</w:t>
            </w:r>
            <w:r w:rsidRPr="008728DB">
              <w:rPr>
                <w:rStyle w:val="ad"/>
                <w:spacing w:val="-4"/>
              </w:rPr>
              <w:t xml:space="preserve"> </w:t>
            </w:r>
            <w:r w:rsidRPr="008728DB">
              <w:rPr>
                <w:rStyle w:val="ad"/>
              </w:rPr>
              <w:t>обучающихся</w:t>
            </w:r>
            <w:r w:rsidRPr="008728DB">
              <w:rPr>
                <w:rStyle w:val="ad"/>
                <w:spacing w:val="-3"/>
              </w:rPr>
              <w:t xml:space="preserve"> </w:t>
            </w:r>
            <w:r w:rsidRPr="008728DB">
              <w:rPr>
                <w:rStyle w:val="ad"/>
              </w:rPr>
              <w:t>с нарушениями слуха (вариант 2.2.1.)</w:t>
            </w:r>
            <w:r>
              <w:rPr>
                <w:webHidden/>
              </w:rPr>
              <w:tab/>
            </w:r>
            <w:r>
              <w:rPr>
                <w:webHidden/>
              </w:rPr>
              <w:fldChar w:fldCharType="begin"/>
            </w:r>
            <w:r>
              <w:rPr>
                <w:webHidden/>
              </w:rPr>
              <w:instrText xml:space="preserve"> PAGEREF _Toc240927252 \h </w:instrText>
            </w:r>
            <w:r>
              <w:rPr>
                <w:webHidden/>
              </w:rPr>
            </w:r>
            <w:r>
              <w:rPr>
                <w:webHidden/>
              </w:rPr>
              <w:fldChar w:fldCharType="separate"/>
            </w:r>
            <w:r>
              <w:rPr>
                <w:webHidden/>
              </w:rPr>
              <w:t>6</w:t>
            </w:r>
            <w:r>
              <w:rPr>
                <w:webHidden/>
              </w:rPr>
              <w:fldChar w:fldCharType="end"/>
            </w:r>
          </w:hyperlink>
        </w:p>
        <w:p w14:paraId="0C60DED4" w14:textId="6ADD21B0" w:rsidR="009636A2" w:rsidRDefault="009636A2">
          <w:pPr>
            <w:pStyle w:val="27"/>
            <w:rPr>
              <w:rFonts w:asciiTheme="minorHAnsi" w:eastAsiaTheme="minorEastAsia" w:hAnsiTheme="minorHAnsi" w:cstheme="minorBidi"/>
              <w:kern w:val="2"/>
              <w14:ligatures w14:val="standardContextual"/>
            </w:rPr>
          </w:pPr>
          <w:hyperlink w:anchor="_Toc240927253" w:history="1">
            <w:r w:rsidRPr="008728DB">
              <w:rPr>
                <w:rStyle w:val="ad"/>
              </w:rPr>
              <w:t>1.1.3.</w:t>
            </w:r>
            <w:r>
              <w:rPr>
                <w:rFonts w:asciiTheme="minorHAnsi" w:eastAsiaTheme="minorEastAsia" w:hAnsiTheme="minorHAnsi" w:cstheme="minorBidi"/>
                <w:kern w:val="2"/>
                <w14:ligatures w14:val="standardContextual"/>
              </w:rPr>
              <w:tab/>
            </w:r>
            <w:r w:rsidRPr="008728DB">
              <w:rPr>
                <w:rStyle w:val="ad"/>
              </w:rPr>
              <w:t>Особые</w:t>
            </w:r>
            <w:r w:rsidRPr="008728DB">
              <w:rPr>
                <w:rStyle w:val="ad"/>
                <w:spacing w:val="-6"/>
              </w:rPr>
              <w:t xml:space="preserve"> </w:t>
            </w:r>
            <w:r w:rsidRPr="008728DB">
              <w:rPr>
                <w:rStyle w:val="ad"/>
              </w:rPr>
              <w:t>образовательные</w:t>
            </w:r>
            <w:r w:rsidRPr="008728DB">
              <w:rPr>
                <w:rStyle w:val="ad"/>
                <w:spacing w:val="-7"/>
              </w:rPr>
              <w:t xml:space="preserve"> </w:t>
            </w:r>
            <w:r w:rsidRPr="008728DB">
              <w:rPr>
                <w:rStyle w:val="ad"/>
              </w:rPr>
              <w:t>потребности</w:t>
            </w:r>
            <w:r w:rsidRPr="008728DB">
              <w:rPr>
                <w:rStyle w:val="ad"/>
                <w:spacing w:val="-5"/>
              </w:rPr>
              <w:t xml:space="preserve"> </w:t>
            </w:r>
            <w:r w:rsidRPr="008728DB">
              <w:rPr>
                <w:rStyle w:val="ad"/>
              </w:rPr>
              <w:t>обучающихся</w:t>
            </w:r>
            <w:r w:rsidRPr="008728DB">
              <w:rPr>
                <w:rStyle w:val="ad"/>
                <w:spacing w:val="-5"/>
              </w:rPr>
              <w:t xml:space="preserve"> </w:t>
            </w:r>
            <w:r w:rsidRPr="008728DB">
              <w:rPr>
                <w:rStyle w:val="ad"/>
              </w:rPr>
              <w:t>с</w:t>
            </w:r>
            <w:r w:rsidRPr="008728DB">
              <w:rPr>
                <w:rStyle w:val="ad"/>
                <w:spacing w:val="-2"/>
              </w:rPr>
              <w:t xml:space="preserve"> </w:t>
            </w:r>
            <w:r w:rsidRPr="008728DB">
              <w:rPr>
                <w:rStyle w:val="ad"/>
              </w:rPr>
              <w:t>нарушениями</w:t>
            </w:r>
            <w:r w:rsidRPr="008728DB">
              <w:rPr>
                <w:rStyle w:val="ad"/>
                <w:spacing w:val="-5"/>
              </w:rPr>
              <w:t xml:space="preserve"> </w:t>
            </w:r>
            <w:r w:rsidRPr="008728DB">
              <w:rPr>
                <w:rStyle w:val="ad"/>
              </w:rPr>
              <w:t>слуха, осваивающих АООП ООО (вариант 2.2.1)</w:t>
            </w:r>
            <w:r>
              <w:rPr>
                <w:webHidden/>
              </w:rPr>
              <w:tab/>
            </w:r>
            <w:r>
              <w:rPr>
                <w:webHidden/>
              </w:rPr>
              <w:fldChar w:fldCharType="begin"/>
            </w:r>
            <w:r>
              <w:rPr>
                <w:webHidden/>
              </w:rPr>
              <w:instrText xml:space="preserve"> PAGEREF _Toc240927253 \h </w:instrText>
            </w:r>
            <w:r>
              <w:rPr>
                <w:webHidden/>
              </w:rPr>
            </w:r>
            <w:r>
              <w:rPr>
                <w:webHidden/>
              </w:rPr>
              <w:fldChar w:fldCharType="separate"/>
            </w:r>
            <w:r>
              <w:rPr>
                <w:webHidden/>
              </w:rPr>
              <w:t>7</w:t>
            </w:r>
            <w:r>
              <w:rPr>
                <w:webHidden/>
              </w:rPr>
              <w:fldChar w:fldCharType="end"/>
            </w:r>
          </w:hyperlink>
        </w:p>
        <w:p w14:paraId="7B51169F" w14:textId="179C2B6A" w:rsidR="009636A2" w:rsidRDefault="009636A2">
          <w:pPr>
            <w:pStyle w:val="14"/>
            <w:tabs>
              <w:tab w:val="left" w:pos="1100"/>
            </w:tabs>
            <w:rPr>
              <w:rFonts w:asciiTheme="minorHAnsi" w:eastAsiaTheme="minorEastAsia" w:hAnsiTheme="minorHAnsi" w:cstheme="minorBidi"/>
              <w:b w:val="0"/>
              <w:bCs w:val="0"/>
              <w:kern w:val="2"/>
              <w:lang w:eastAsia="ru-RU"/>
              <w14:ligatures w14:val="standardContextual"/>
            </w:rPr>
          </w:pPr>
          <w:hyperlink w:anchor="_Toc240927254" w:history="1">
            <w:r w:rsidRPr="008728DB">
              <w:rPr>
                <w:rStyle w:val="ad"/>
              </w:rPr>
              <w:t>1.2.</w:t>
            </w:r>
            <w:r>
              <w:rPr>
                <w:rFonts w:asciiTheme="minorHAnsi" w:eastAsiaTheme="minorEastAsia" w:hAnsiTheme="minorHAnsi" w:cstheme="minorBidi"/>
                <w:b w:val="0"/>
                <w:bCs w:val="0"/>
                <w:kern w:val="2"/>
                <w:lang w:eastAsia="ru-RU"/>
                <w14:ligatures w14:val="standardContextual"/>
              </w:rPr>
              <w:tab/>
            </w:r>
            <w:r w:rsidRPr="008728DB">
              <w:rPr>
                <w:rStyle w:val="ad"/>
              </w:rPr>
              <w:t>Планируемые</w:t>
            </w:r>
            <w:r w:rsidRPr="008728DB">
              <w:rPr>
                <w:rStyle w:val="ad"/>
                <w:spacing w:val="-8"/>
              </w:rPr>
              <w:t xml:space="preserve"> </w:t>
            </w:r>
            <w:r w:rsidRPr="008728DB">
              <w:rPr>
                <w:rStyle w:val="ad"/>
              </w:rPr>
              <w:t>результаты</w:t>
            </w:r>
            <w:r w:rsidRPr="008728DB">
              <w:rPr>
                <w:rStyle w:val="ad"/>
                <w:spacing w:val="-6"/>
              </w:rPr>
              <w:t xml:space="preserve"> </w:t>
            </w:r>
            <w:r w:rsidRPr="008728DB">
              <w:rPr>
                <w:rStyle w:val="ad"/>
              </w:rPr>
              <w:t>освоения</w:t>
            </w:r>
            <w:r w:rsidRPr="008728DB">
              <w:rPr>
                <w:rStyle w:val="ad"/>
                <w:spacing w:val="-4"/>
              </w:rPr>
              <w:t xml:space="preserve"> </w:t>
            </w:r>
            <w:r w:rsidRPr="008728DB">
              <w:rPr>
                <w:rStyle w:val="ad"/>
              </w:rPr>
              <w:t>АООП</w:t>
            </w:r>
            <w:r w:rsidRPr="008728DB">
              <w:rPr>
                <w:rStyle w:val="ad"/>
                <w:spacing w:val="-6"/>
              </w:rPr>
              <w:t xml:space="preserve"> </w:t>
            </w:r>
            <w:r w:rsidRPr="008728DB">
              <w:rPr>
                <w:rStyle w:val="ad"/>
              </w:rPr>
              <w:t>ООО</w:t>
            </w:r>
            <w:r w:rsidRPr="008728DB">
              <w:rPr>
                <w:rStyle w:val="ad"/>
                <w:spacing w:val="-5"/>
              </w:rPr>
              <w:t xml:space="preserve"> </w:t>
            </w:r>
            <w:r w:rsidRPr="008728DB">
              <w:rPr>
                <w:rStyle w:val="ad"/>
              </w:rPr>
              <w:t>обучающимися с нарушениями слуха (вариант 2.2.1)</w:t>
            </w:r>
            <w:r>
              <w:rPr>
                <w:webHidden/>
              </w:rPr>
              <w:tab/>
            </w:r>
            <w:r>
              <w:rPr>
                <w:webHidden/>
              </w:rPr>
              <w:fldChar w:fldCharType="begin"/>
            </w:r>
            <w:r>
              <w:rPr>
                <w:webHidden/>
              </w:rPr>
              <w:instrText xml:space="preserve"> PAGEREF _Toc240927254 \h </w:instrText>
            </w:r>
            <w:r>
              <w:rPr>
                <w:webHidden/>
              </w:rPr>
            </w:r>
            <w:r>
              <w:rPr>
                <w:webHidden/>
              </w:rPr>
              <w:fldChar w:fldCharType="separate"/>
            </w:r>
            <w:r>
              <w:rPr>
                <w:webHidden/>
              </w:rPr>
              <w:t>8</w:t>
            </w:r>
            <w:r>
              <w:rPr>
                <w:webHidden/>
              </w:rPr>
              <w:fldChar w:fldCharType="end"/>
            </w:r>
          </w:hyperlink>
        </w:p>
        <w:p w14:paraId="70DDC706" w14:textId="1C8E1F0A" w:rsidR="009636A2" w:rsidRDefault="009636A2">
          <w:pPr>
            <w:pStyle w:val="14"/>
            <w:tabs>
              <w:tab w:val="left" w:pos="1100"/>
            </w:tabs>
            <w:rPr>
              <w:rFonts w:asciiTheme="minorHAnsi" w:eastAsiaTheme="minorEastAsia" w:hAnsiTheme="minorHAnsi" w:cstheme="minorBidi"/>
              <w:b w:val="0"/>
              <w:bCs w:val="0"/>
              <w:kern w:val="2"/>
              <w:lang w:eastAsia="ru-RU"/>
              <w14:ligatures w14:val="standardContextual"/>
            </w:rPr>
          </w:pPr>
          <w:hyperlink w:anchor="_Toc240927255" w:history="1">
            <w:r w:rsidRPr="008728DB">
              <w:rPr>
                <w:rStyle w:val="ad"/>
              </w:rPr>
              <w:t>1.3.</w:t>
            </w:r>
            <w:r>
              <w:rPr>
                <w:rFonts w:asciiTheme="minorHAnsi" w:eastAsiaTheme="minorEastAsia" w:hAnsiTheme="minorHAnsi" w:cstheme="minorBidi"/>
                <w:b w:val="0"/>
                <w:bCs w:val="0"/>
                <w:kern w:val="2"/>
                <w:lang w:eastAsia="ru-RU"/>
                <w14:ligatures w14:val="standardContextual"/>
              </w:rPr>
              <w:tab/>
            </w:r>
            <w:r w:rsidRPr="008728DB">
              <w:rPr>
                <w:rStyle w:val="ad"/>
              </w:rPr>
              <w:t>Система</w:t>
            </w:r>
            <w:r w:rsidRPr="008728DB">
              <w:rPr>
                <w:rStyle w:val="ad"/>
                <w:spacing w:val="-7"/>
              </w:rPr>
              <w:t xml:space="preserve"> </w:t>
            </w:r>
            <w:r w:rsidRPr="008728DB">
              <w:rPr>
                <w:rStyle w:val="ad"/>
              </w:rPr>
              <w:t>оценки</w:t>
            </w:r>
            <w:r w:rsidRPr="008728DB">
              <w:rPr>
                <w:rStyle w:val="ad"/>
                <w:spacing w:val="-7"/>
              </w:rPr>
              <w:t xml:space="preserve"> </w:t>
            </w:r>
            <w:r w:rsidRPr="008728DB">
              <w:rPr>
                <w:rStyle w:val="ad"/>
              </w:rPr>
              <w:t>достижения</w:t>
            </w:r>
            <w:r w:rsidRPr="008728DB">
              <w:rPr>
                <w:rStyle w:val="ad"/>
                <w:spacing w:val="-5"/>
              </w:rPr>
              <w:t xml:space="preserve"> </w:t>
            </w:r>
            <w:r w:rsidRPr="008728DB">
              <w:rPr>
                <w:rStyle w:val="ad"/>
              </w:rPr>
              <w:t>планируемых</w:t>
            </w:r>
            <w:r w:rsidRPr="008728DB">
              <w:rPr>
                <w:rStyle w:val="ad"/>
                <w:spacing w:val="-4"/>
              </w:rPr>
              <w:t xml:space="preserve"> </w:t>
            </w:r>
            <w:r w:rsidRPr="008728DB">
              <w:rPr>
                <w:rStyle w:val="ad"/>
                <w:spacing w:val="-2"/>
              </w:rPr>
              <w:t xml:space="preserve">результатов </w:t>
            </w:r>
            <w:r w:rsidRPr="008728DB">
              <w:rPr>
                <w:rStyle w:val="ad"/>
              </w:rPr>
              <w:t>освоения</w:t>
            </w:r>
            <w:r w:rsidRPr="008728DB">
              <w:rPr>
                <w:rStyle w:val="ad"/>
                <w:spacing w:val="-5"/>
              </w:rPr>
              <w:t xml:space="preserve"> </w:t>
            </w:r>
            <w:r w:rsidRPr="008728DB">
              <w:rPr>
                <w:rStyle w:val="ad"/>
              </w:rPr>
              <w:t>АООП</w:t>
            </w:r>
            <w:r w:rsidRPr="008728DB">
              <w:rPr>
                <w:rStyle w:val="ad"/>
                <w:spacing w:val="-2"/>
              </w:rPr>
              <w:t xml:space="preserve"> </w:t>
            </w:r>
            <w:r w:rsidRPr="008728DB">
              <w:rPr>
                <w:rStyle w:val="ad"/>
              </w:rPr>
              <w:t>ООО</w:t>
            </w:r>
            <w:r w:rsidRPr="008728DB">
              <w:rPr>
                <w:rStyle w:val="ad"/>
                <w:spacing w:val="-4"/>
              </w:rPr>
              <w:t xml:space="preserve"> </w:t>
            </w:r>
            <w:r w:rsidRPr="008728DB">
              <w:rPr>
                <w:rStyle w:val="ad"/>
              </w:rPr>
              <w:t>для</w:t>
            </w:r>
            <w:r w:rsidRPr="008728DB">
              <w:rPr>
                <w:rStyle w:val="ad"/>
                <w:spacing w:val="-3"/>
              </w:rPr>
              <w:t xml:space="preserve"> </w:t>
            </w:r>
            <w:r w:rsidRPr="008728DB">
              <w:rPr>
                <w:rStyle w:val="ad"/>
              </w:rPr>
              <w:t>обучающихся</w:t>
            </w:r>
            <w:r w:rsidRPr="008728DB">
              <w:rPr>
                <w:rStyle w:val="ad"/>
                <w:spacing w:val="-1"/>
              </w:rPr>
              <w:t xml:space="preserve"> </w:t>
            </w:r>
            <w:r w:rsidRPr="008728DB">
              <w:rPr>
                <w:rStyle w:val="ad"/>
              </w:rPr>
              <w:t>с</w:t>
            </w:r>
            <w:r w:rsidRPr="008728DB">
              <w:rPr>
                <w:rStyle w:val="ad"/>
                <w:spacing w:val="-3"/>
              </w:rPr>
              <w:t xml:space="preserve"> </w:t>
            </w:r>
            <w:r w:rsidRPr="008728DB">
              <w:rPr>
                <w:rStyle w:val="ad"/>
              </w:rPr>
              <w:t>нарушениями</w:t>
            </w:r>
            <w:r w:rsidRPr="008728DB">
              <w:rPr>
                <w:rStyle w:val="ad"/>
                <w:spacing w:val="-4"/>
              </w:rPr>
              <w:t xml:space="preserve"> </w:t>
            </w:r>
            <w:r w:rsidRPr="008728DB">
              <w:rPr>
                <w:rStyle w:val="ad"/>
              </w:rPr>
              <w:t>слуха</w:t>
            </w:r>
            <w:r w:rsidRPr="008728DB">
              <w:rPr>
                <w:rStyle w:val="ad"/>
                <w:spacing w:val="-2"/>
              </w:rPr>
              <w:t xml:space="preserve"> </w:t>
            </w:r>
            <w:r w:rsidRPr="008728DB">
              <w:rPr>
                <w:rStyle w:val="ad"/>
              </w:rPr>
              <w:t>(вариант</w:t>
            </w:r>
            <w:r w:rsidRPr="008728DB">
              <w:rPr>
                <w:rStyle w:val="ad"/>
                <w:spacing w:val="-1"/>
              </w:rPr>
              <w:t xml:space="preserve"> </w:t>
            </w:r>
            <w:r w:rsidRPr="008728DB">
              <w:rPr>
                <w:rStyle w:val="ad"/>
                <w:spacing w:val="-2"/>
              </w:rPr>
              <w:t>2.2.1.)</w:t>
            </w:r>
            <w:r>
              <w:rPr>
                <w:webHidden/>
              </w:rPr>
              <w:tab/>
            </w:r>
            <w:r>
              <w:rPr>
                <w:webHidden/>
              </w:rPr>
              <w:fldChar w:fldCharType="begin"/>
            </w:r>
            <w:r>
              <w:rPr>
                <w:webHidden/>
              </w:rPr>
              <w:instrText xml:space="preserve"> PAGEREF _Toc240927255 \h </w:instrText>
            </w:r>
            <w:r>
              <w:rPr>
                <w:webHidden/>
              </w:rPr>
            </w:r>
            <w:r>
              <w:rPr>
                <w:webHidden/>
              </w:rPr>
              <w:fldChar w:fldCharType="separate"/>
            </w:r>
            <w:r>
              <w:rPr>
                <w:webHidden/>
              </w:rPr>
              <w:t>12</w:t>
            </w:r>
            <w:r>
              <w:rPr>
                <w:webHidden/>
              </w:rPr>
              <w:fldChar w:fldCharType="end"/>
            </w:r>
          </w:hyperlink>
        </w:p>
        <w:p w14:paraId="0729155D" w14:textId="08FF0B67" w:rsidR="009636A2" w:rsidRDefault="009636A2">
          <w:pPr>
            <w:pStyle w:val="14"/>
            <w:tabs>
              <w:tab w:val="left" w:pos="880"/>
            </w:tabs>
            <w:rPr>
              <w:rFonts w:asciiTheme="minorHAnsi" w:eastAsiaTheme="minorEastAsia" w:hAnsiTheme="minorHAnsi" w:cstheme="minorBidi"/>
              <w:b w:val="0"/>
              <w:bCs w:val="0"/>
              <w:kern w:val="2"/>
              <w:lang w:eastAsia="ru-RU"/>
              <w14:ligatures w14:val="standardContextual"/>
            </w:rPr>
          </w:pPr>
          <w:hyperlink w:anchor="_Toc240927256" w:history="1">
            <w:r w:rsidRPr="008728DB">
              <w:rPr>
                <w:rStyle w:val="ad"/>
              </w:rPr>
              <w:t>2.</w:t>
            </w:r>
            <w:r>
              <w:rPr>
                <w:rFonts w:asciiTheme="minorHAnsi" w:eastAsiaTheme="minorEastAsia" w:hAnsiTheme="minorHAnsi" w:cstheme="minorBidi"/>
                <w:b w:val="0"/>
                <w:bCs w:val="0"/>
                <w:kern w:val="2"/>
                <w:lang w:eastAsia="ru-RU"/>
                <w14:ligatures w14:val="standardContextual"/>
              </w:rPr>
              <w:tab/>
            </w:r>
            <w:r w:rsidRPr="008728DB">
              <w:rPr>
                <w:rStyle w:val="ad"/>
              </w:rPr>
              <w:t>СОДЕРЖАТЕЛЬНЫЙ РАЗДЕЛ</w:t>
            </w:r>
            <w:r>
              <w:rPr>
                <w:webHidden/>
              </w:rPr>
              <w:tab/>
            </w:r>
            <w:r>
              <w:rPr>
                <w:webHidden/>
              </w:rPr>
              <w:fldChar w:fldCharType="begin"/>
            </w:r>
            <w:r>
              <w:rPr>
                <w:webHidden/>
              </w:rPr>
              <w:instrText xml:space="preserve"> PAGEREF _Toc240927256 \h </w:instrText>
            </w:r>
            <w:r>
              <w:rPr>
                <w:webHidden/>
              </w:rPr>
            </w:r>
            <w:r>
              <w:rPr>
                <w:webHidden/>
              </w:rPr>
              <w:fldChar w:fldCharType="separate"/>
            </w:r>
            <w:r>
              <w:rPr>
                <w:webHidden/>
              </w:rPr>
              <w:t>20</w:t>
            </w:r>
            <w:r>
              <w:rPr>
                <w:webHidden/>
              </w:rPr>
              <w:fldChar w:fldCharType="end"/>
            </w:r>
          </w:hyperlink>
        </w:p>
        <w:p w14:paraId="4E253EB7" w14:textId="30764F83" w:rsidR="009636A2" w:rsidRDefault="009636A2">
          <w:pPr>
            <w:pStyle w:val="27"/>
            <w:rPr>
              <w:rFonts w:asciiTheme="minorHAnsi" w:eastAsiaTheme="minorEastAsia" w:hAnsiTheme="minorHAnsi" w:cstheme="minorBidi"/>
              <w:kern w:val="2"/>
              <w14:ligatures w14:val="standardContextual"/>
            </w:rPr>
          </w:pPr>
          <w:hyperlink w:anchor="_Toc240927257" w:history="1">
            <w:r w:rsidRPr="008728DB">
              <w:rPr>
                <w:rStyle w:val="ad"/>
              </w:rPr>
              <w:t>2.1. Рабочие программы учебных предметов, учебных курсов, учебных модулей, курсов внеурочной деятельности</w:t>
            </w:r>
            <w:r>
              <w:rPr>
                <w:webHidden/>
              </w:rPr>
              <w:tab/>
            </w:r>
            <w:r>
              <w:rPr>
                <w:webHidden/>
              </w:rPr>
              <w:fldChar w:fldCharType="begin"/>
            </w:r>
            <w:r>
              <w:rPr>
                <w:webHidden/>
              </w:rPr>
              <w:instrText xml:space="preserve"> PAGEREF _Toc240927257 \h </w:instrText>
            </w:r>
            <w:r>
              <w:rPr>
                <w:webHidden/>
              </w:rPr>
            </w:r>
            <w:r>
              <w:rPr>
                <w:webHidden/>
              </w:rPr>
              <w:fldChar w:fldCharType="separate"/>
            </w:r>
            <w:r>
              <w:rPr>
                <w:webHidden/>
              </w:rPr>
              <w:t>20</w:t>
            </w:r>
            <w:r>
              <w:rPr>
                <w:webHidden/>
              </w:rPr>
              <w:fldChar w:fldCharType="end"/>
            </w:r>
          </w:hyperlink>
        </w:p>
        <w:p w14:paraId="05E3D996" w14:textId="1E4EE48A" w:rsidR="009636A2" w:rsidRDefault="009636A2">
          <w:pPr>
            <w:pStyle w:val="27"/>
            <w:rPr>
              <w:rFonts w:asciiTheme="minorHAnsi" w:eastAsiaTheme="minorEastAsia" w:hAnsiTheme="minorHAnsi" w:cstheme="minorBidi"/>
              <w:kern w:val="2"/>
              <w14:ligatures w14:val="standardContextual"/>
            </w:rPr>
          </w:pPr>
          <w:hyperlink w:anchor="_Toc240927258" w:history="1">
            <w:r w:rsidRPr="008728DB">
              <w:rPr>
                <w:rStyle w:val="ad"/>
                <w:b/>
                <w:bCs/>
              </w:rPr>
              <w:t>2.1.1. Федеральная рабочая программа по учебному предмету «Русский язык»</w:t>
            </w:r>
            <w:r>
              <w:rPr>
                <w:webHidden/>
              </w:rPr>
              <w:tab/>
            </w:r>
            <w:r>
              <w:rPr>
                <w:webHidden/>
              </w:rPr>
              <w:fldChar w:fldCharType="begin"/>
            </w:r>
            <w:r>
              <w:rPr>
                <w:webHidden/>
              </w:rPr>
              <w:instrText xml:space="preserve"> PAGEREF _Toc240927258 \h </w:instrText>
            </w:r>
            <w:r>
              <w:rPr>
                <w:webHidden/>
              </w:rPr>
            </w:r>
            <w:r>
              <w:rPr>
                <w:webHidden/>
              </w:rPr>
              <w:fldChar w:fldCharType="separate"/>
            </w:r>
            <w:r>
              <w:rPr>
                <w:webHidden/>
              </w:rPr>
              <w:t>20</w:t>
            </w:r>
            <w:r>
              <w:rPr>
                <w:webHidden/>
              </w:rPr>
              <w:fldChar w:fldCharType="end"/>
            </w:r>
          </w:hyperlink>
        </w:p>
        <w:p w14:paraId="111F0093" w14:textId="1530E255" w:rsidR="009636A2" w:rsidRDefault="009636A2">
          <w:pPr>
            <w:pStyle w:val="27"/>
            <w:rPr>
              <w:rFonts w:asciiTheme="minorHAnsi" w:eastAsiaTheme="minorEastAsia" w:hAnsiTheme="minorHAnsi" w:cstheme="minorBidi"/>
              <w:kern w:val="2"/>
              <w14:ligatures w14:val="standardContextual"/>
            </w:rPr>
          </w:pPr>
          <w:hyperlink w:anchor="_Toc240927259" w:history="1">
            <w:r w:rsidRPr="008728DB">
              <w:rPr>
                <w:rStyle w:val="ad"/>
              </w:rPr>
              <w:t>2.1.2.</w:t>
            </w:r>
            <w:r>
              <w:rPr>
                <w:rFonts w:asciiTheme="minorHAnsi" w:eastAsiaTheme="minorEastAsia" w:hAnsiTheme="minorHAnsi" w:cstheme="minorBidi"/>
                <w:kern w:val="2"/>
                <w14:ligatures w14:val="standardContextual"/>
              </w:rPr>
              <w:tab/>
            </w:r>
            <w:r w:rsidRPr="008728DB">
              <w:rPr>
                <w:rStyle w:val="ad"/>
              </w:rPr>
              <w:t>Федеральная рабочая программа по учебному предмету «Литература»</w:t>
            </w:r>
            <w:r>
              <w:rPr>
                <w:webHidden/>
              </w:rPr>
              <w:tab/>
            </w:r>
            <w:r>
              <w:rPr>
                <w:webHidden/>
              </w:rPr>
              <w:fldChar w:fldCharType="begin"/>
            </w:r>
            <w:r>
              <w:rPr>
                <w:webHidden/>
              </w:rPr>
              <w:instrText xml:space="preserve"> PAGEREF _Toc240927259 \h </w:instrText>
            </w:r>
            <w:r>
              <w:rPr>
                <w:webHidden/>
              </w:rPr>
            </w:r>
            <w:r>
              <w:rPr>
                <w:webHidden/>
              </w:rPr>
              <w:fldChar w:fldCharType="separate"/>
            </w:r>
            <w:r>
              <w:rPr>
                <w:webHidden/>
              </w:rPr>
              <w:t>20</w:t>
            </w:r>
            <w:r>
              <w:rPr>
                <w:webHidden/>
              </w:rPr>
              <w:fldChar w:fldCharType="end"/>
            </w:r>
          </w:hyperlink>
        </w:p>
        <w:p w14:paraId="6D65B9E7" w14:textId="13C8E480" w:rsidR="009636A2" w:rsidRDefault="009636A2">
          <w:pPr>
            <w:pStyle w:val="27"/>
            <w:rPr>
              <w:rFonts w:asciiTheme="minorHAnsi" w:eastAsiaTheme="minorEastAsia" w:hAnsiTheme="minorHAnsi" w:cstheme="minorBidi"/>
              <w:kern w:val="2"/>
              <w14:ligatures w14:val="standardContextual"/>
            </w:rPr>
          </w:pPr>
          <w:hyperlink w:anchor="_Toc240927260" w:history="1">
            <w:r w:rsidRPr="008728DB">
              <w:rPr>
                <w:rStyle w:val="ad"/>
              </w:rPr>
              <w:t>2.1.3.</w:t>
            </w:r>
            <w:r>
              <w:rPr>
                <w:rFonts w:asciiTheme="minorHAnsi" w:eastAsiaTheme="minorEastAsia" w:hAnsiTheme="minorHAnsi" w:cstheme="minorBidi"/>
                <w:kern w:val="2"/>
                <w14:ligatures w14:val="standardContextual"/>
              </w:rPr>
              <w:tab/>
            </w:r>
            <w:r w:rsidRPr="008728DB">
              <w:rPr>
                <w:rStyle w:val="ad"/>
              </w:rPr>
              <w:t>Федеральная рабочая программа по учебному предмету «История»</w:t>
            </w:r>
            <w:r>
              <w:rPr>
                <w:webHidden/>
              </w:rPr>
              <w:tab/>
            </w:r>
            <w:r>
              <w:rPr>
                <w:webHidden/>
              </w:rPr>
              <w:fldChar w:fldCharType="begin"/>
            </w:r>
            <w:r>
              <w:rPr>
                <w:webHidden/>
              </w:rPr>
              <w:instrText xml:space="preserve"> PAGEREF _Toc240927260 \h </w:instrText>
            </w:r>
            <w:r>
              <w:rPr>
                <w:webHidden/>
              </w:rPr>
            </w:r>
            <w:r>
              <w:rPr>
                <w:webHidden/>
              </w:rPr>
              <w:fldChar w:fldCharType="separate"/>
            </w:r>
            <w:r>
              <w:rPr>
                <w:webHidden/>
              </w:rPr>
              <w:t>20</w:t>
            </w:r>
            <w:r>
              <w:rPr>
                <w:webHidden/>
              </w:rPr>
              <w:fldChar w:fldCharType="end"/>
            </w:r>
          </w:hyperlink>
        </w:p>
        <w:p w14:paraId="7299BD17" w14:textId="255333F8" w:rsidR="009636A2" w:rsidRDefault="009636A2">
          <w:pPr>
            <w:pStyle w:val="27"/>
            <w:rPr>
              <w:rFonts w:asciiTheme="minorHAnsi" w:eastAsiaTheme="minorEastAsia" w:hAnsiTheme="minorHAnsi" w:cstheme="minorBidi"/>
              <w:kern w:val="2"/>
              <w14:ligatures w14:val="standardContextual"/>
            </w:rPr>
          </w:pPr>
          <w:hyperlink w:anchor="_Toc240927261" w:history="1">
            <w:r w:rsidRPr="008728DB">
              <w:rPr>
                <w:rStyle w:val="ad"/>
              </w:rPr>
              <w:t>2.1.4.</w:t>
            </w:r>
            <w:r>
              <w:rPr>
                <w:rFonts w:asciiTheme="minorHAnsi" w:eastAsiaTheme="minorEastAsia" w:hAnsiTheme="minorHAnsi" w:cstheme="minorBidi"/>
                <w:kern w:val="2"/>
                <w14:ligatures w14:val="standardContextual"/>
              </w:rPr>
              <w:tab/>
            </w:r>
            <w:r w:rsidRPr="008728DB">
              <w:rPr>
                <w:rStyle w:val="ad"/>
              </w:rPr>
              <w:t>Федеральная рабочая программа по учебному предмету «Обществознание»</w:t>
            </w:r>
            <w:r>
              <w:rPr>
                <w:webHidden/>
              </w:rPr>
              <w:tab/>
            </w:r>
            <w:r>
              <w:rPr>
                <w:webHidden/>
              </w:rPr>
              <w:fldChar w:fldCharType="begin"/>
            </w:r>
            <w:r>
              <w:rPr>
                <w:webHidden/>
              </w:rPr>
              <w:instrText xml:space="preserve"> PAGEREF _Toc240927261 \h </w:instrText>
            </w:r>
            <w:r>
              <w:rPr>
                <w:webHidden/>
              </w:rPr>
            </w:r>
            <w:r>
              <w:rPr>
                <w:webHidden/>
              </w:rPr>
              <w:fldChar w:fldCharType="separate"/>
            </w:r>
            <w:r>
              <w:rPr>
                <w:webHidden/>
              </w:rPr>
              <w:t>20</w:t>
            </w:r>
            <w:r>
              <w:rPr>
                <w:webHidden/>
              </w:rPr>
              <w:fldChar w:fldCharType="end"/>
            </w:r>
          </w:hyperlink>
        </w:p>
        <w:p w14:paraId="0EF80409" w14:textId="2EFEB90F" w:rsidR="009636A2" w:rsidRDefault="009636A2">
          <w:pPr>
            <w:pStyle w:val="27"/>
            <w:rPr>
              <w:rFonts w:asciiTheme="minorHAnsi" w:eastAsiaTheme="minorEastAsia" w:hAnsiTheme="minorHAnsi" w:cstheme="minorBidi"/>
              <w:kern w:val="2"/>
              <w14:ligatures w14:val="standardContextual"/>
            </w:rPr>
          </w:pPr>
          <w:hyperlink w:anchor="_Toc240927262" w:history="1">
            <w:r w:rsidRPr="008728DB">
              <w:rPr>
                <w:rStyle w:val="ad"/>
              </w:rPr>
              <w:t>2.1.5.  Федеральная рабочая программа по учебному предмету «География»</w:t>
            </w:r>
            <w:r>
              <w:rPr>
                <w:webHidden/>
              </w:rPr>
              <w:tab/>
            </w:r>
            <w:r>
              <w:rPr>
                <w:webHidden/>
              </w:rPr>
              <w:fldChar w:fldCharType="begin"/>
            </w:r>
            <w:r>
              <w:rPr>
                <w:webHidden/>
              </w:rPr>
              <w:instrText xml:space="preserve"> PAGEREF _Toc240927262 \h </w:instrText>
            </w:r>
            <w:r>
              <w:rPr>
                <w:webHidden/>
              </w:rPr>
            </w:r>
            <w:r>
              <w:rPr>
                <w:webHidden/>
              </w:rPr>
              <w:fldChar w:fldCharType="separate"/>
            </w:r>
            <w:r>
              <w:rPr>
                <w:webHidden/>
              </w:rPr>
              <w:t>20</w:t>
            </w:r>
            <w:r>
              <w:rPr>
                <w:webHidden/>
              </w:rPr>
              <w:fldChar w:fldCharType="end"/>
            </w:r>
          </w:hyperlink>
        </w:p>
        <w:p w14:paraId="5BBF774E" w14:textId="2942DA08" w:rsidR="009636A2" w:rsidRDefault="009636A2">
          <w:pPr>
            <w:pStyle w:val="27"/>
            <w:rPr>
              <w:rFonts w:asciiTheme="minorHAnsi" w:eastAsiaTheme="minorEastAsia" w:hAnsiTheme="minorHAnsi" w:cstheme="minorBidi"/>
              <w:kern w:val="2"/>
              <w14:ligatures w14:val="standardContextual"/>
            </w:rPr>
          </w:pPr>
          <w:hyperlink w:anchor="_Toc240927263" w:history="1">
            <w:r w:rsidRPr="008728DB">
              <w:rPr>
                <w:rStyle w:val="ad"/>
              </w:rPr>
              <w:t>2.1.6.</w:t>
            </w:r>
            <w:r>
              <w:rPr>
                <w:rFonts w:asciiTheme="minorHAnsi" w:eastAsiaTheme="minorEastAsia" w:hAnsiTheme="minorHAnsi" w:cstheme="minorBidi"/>
                <w:kern w:val="2"/>
                <w14:ligatures w14:val="standardContextual"/>
              </w:rPr>
              <w:tab/>
            </w:r>
            <w:r w:rsidRPr="008728DB">
              <w:rPr>
                <w:rStyle w:val="ad"/>
              </w:rPr>
              <w:t>Федеральная рабочая программа по учебному предмету «Духовно – нравственная культура России»</w:t>
            </w:r>
            <w:r>
              <w:rPr>
                <w:webHidden/>
              </w:rPr>
              <w:tab/>
            </w:r>
            <w:r>
              <w:rPr>
                <w:webHidden/>
              </w:rPr>
              <w:fldChar w:fldCharType="begin"/>
            </w:r>
            <w:r>
              <w:rPr>
                <w:webHidden/>
              </w:rPr>
              <w:instrText xml:space="preserve"> PAGEREF _Toc240927263 \h </w:instrText>
            </w:r>
            <w:r>
              <w:rPr>
                <w:webHidden/>
              </w:rPr>
            </w:r>
            <w:r>
              <w:rPr>
                <w:webHidden/>
              </w:rPr>
              <w:fldChar w:fldCharType="separate"/>
            </w:r>
            <w:r>
              <w:rPr>
                <w:webHidden/>
              </w:rPr>
              <w:t>20</w:t>
            </w:r>
            <w:r>
              <w:rPr>
                <w:webHidden/>
              </w:rPr>
              <w:fldChar w:fldCharType="end"/>
            </w:r>
          </w:hyperlink>
        </w:p>
        <w:p w14:paraId="5B50C15A" w14:textId="670E6A03" w:rsidR="009636A2" w:rsidRDefault="009636A2">
          <w:pPr>
            <w:pStyle w:val="27"/>
            <w:rPr>
              <w:rFonts w:asciiTheme="minorHAnsi" w:eastAsiaTheme="minorEastAsia" w:hAnsiTheme="minorHAnsi" w:cstheme="minorBidi"/>
              <w:kern w:val="2"/>
              <w14:ligatures w14:val="standardContextual"/>
            </w:rPr>
          </w:pPr>
          <w:hyperlink w:anchor="_Toc240927264" w:history="1">
            <w:r w:rsidRPr="008728DB">
              <w:rPr>
                <w:rStyle w:val="ad"/>
              </w:rPr>
              <w:t>2.1.7. Федеральная рабочая программа по учебному предмету «Труд (Технология)»</w:t>
            </w:r>
            <w:r>
              <w:rPr>
                <w:webHidden/>
              </w:rPr>
              <w:tab/>
            </w:r>
            <w:r>
              <w:rPr>
                <w:webHidden/>
              </w:rPr>
              <w:fldChar w:fldCharType="begin"/>
            </w:r>
            <w:r>
              <w:rPr>
                <w:webHidden/>
              </w:rPr>
              <w:instrText xml:space="preserve"> PAGEREF _Toc240927264 \h </w:instrText>
            </w:r>
            <w:r>
              <w:rPr>
                <w:webHidden/>
              </w:rPr>
            </w:r>
            <w:r>
              <w:rPr>
                <w:webHidden/>
              </w:rPr>
              <w:fldChar w:fldCharType="separate"/>
            </w:r>
            <w:r>
              <w:rPr>
                <w:webHidden/>
              </w:rPr>
              <w:t>20</w:t>
            </w:r>
            <w:r>
              <w:rPr>
                <w:webHidden/>
              </w:rPr>
              <w:fldChar w:fldCharType="end"/>
            </w:r>
          </w:hyperlink>
        </w:p>
        <w:p w14:paraId="4416879D" w14:textId="0EAC3D72" w:rsidR="009636A2" w:rsidRDefault="009636A2">
          <w:pPr>
            <w:pStyle w:val="27"/>
            <w:rPr>
              <w:rFonts w:asciiTheme="minorHAnsi" w:eastAsiaTheme="minorEastAsia" w:hAnsiTheme="minorHAnsi" w:cstheme="minorBidi"/>
              <w:kern w:val="2"/>
              <w14:ligatures w14:val="standardContextual"/>
            </w:rPr>
          </w:pPr>
          <w:hyperlink w:anchor="_Toc240927265" w:history="1">
            <w:r w:rsidRPr="008728DB">
              <w:rPr>
                <w:rStyle w:val="ad"/>
              </w:rPr>
              <w:t>2.1.7.</w:t>
            </w:r>
            <w:r>
              <w:rPr>
                <w:rFonts w:asciiTheme="minorHAnsi" w:eastAsiaTheme="minorEastAsia" w:hAnsiTheme="minorHAnsi" w:cstheme="minorBidi"/>
                <w:kern w:val="2"/>
                <w14:ligatures w14:val="standardContextual"/>
              </w:rPr>
              <w:tab/>
            </w:r>
            <w:r w:rsidRPr="008728DB">
              <w:rPr>
                <w:rStyle w:val="ad"/>
              </w:rPr>
              <w:t>Федеральная рабочая программа по учебному предмету «</w:t>
            </w:r>
            <w:r w:rsidRPr="008728DB">
              <w:rPr>
                <w:rStyle w:val="ad"/>
                <w:rFonts w:eastAsiaTheme="minorHAnsi"/>
              </w:rPr>
              <w:t>Основы безопасности и защиты Родины</w:t>
            </w:r>
            <w:r w:rsidRPr="008728DB">
              <w:rPr>
                <w:rStyle w:val="ad"/>
              </w:rPr>
              <w:t>»</w:t>
            </w:r>
            <w:r>
              <w:rPr>
                <w:webHidden/>
              </w:rPr>
              <w:tab/>
            </w:r>
            <w:r>
              <w:rPr>
                <w:webHidden/>
              </w:rPr>
              <w:fldChar w:fldCharType="begin"/>
            </w:r>
            <w:r>
              <w:rPr>
                <w:webHidden/>
              </w:rPr>
              <w:instrText xml:space="preserve"> PAGEREF _Toc240927265 \h </w:instrText>
            </w:r>
            <w:r>
              <w:rPr>
                <w:webHidden/>
              </w:rPr>
            </w:r>
            <w:r>
              <w:rPr>
                <w:webHidden/>
              </w:rPr>
              <w:fldChar w:fldCharType="separate"/>
            </w:r>
            <w:r>
              <w:rPr>
                <w:webHidden/>
              </w:rPr>
              <w:t>62</w:t>
            </w:r>
            <w:r>
              <w:rPr>
                <w:webHidden/>
              </w:rPr>
              <w:fldChar w:fldCharType="end"/>
            </w:r>
          </w:hyperlink>
        </w:p>
        <w:p w14:paraId="2F5D7DC9" w14:textId="10D056B2" w:rsidR="009636A2" w:rsidRDefault="009636A2">
          <w:pPr>
            <w:pStyle w:val="27"/>
            <w:rPr>
              <w:rFonts w:asciiTheme="minorHAnsi" w:eastAsiaTheme="minorEastAsia" w:hAnsiTheme="minorHAnsi" w:cstheme="minorBidi"/>
              <w:kern w:val="2"/>
              <w14:ligatures w14:val="standardContextual"/>
            </w:rPr>
          </w:pPr>
          <w:hyperlink w:anchor="_Toc240927266" w:history="1">
            <w:r w:rsidRPr="008728DB">
              <w:rPr>
                <w:rStyle w:val="ad"/>
              </w:rPr>
              <w:t>2.2. Программа формирования универсальных учебных действий</w:t>
            </w:r>
            <w:r>
              <w:rPr>
                <w:webHidden/>
              </w:rPr>
              <w:tab/>
            </w:r>
            <w:r>
              <w:rPr>
                <w:webHidden/>
              </w:rPr>
              <w:fldChar w:fldCharType="begin"/>
            </w:r>
            <w:r>
              <w:rPr>
                <w:webHidden/>
              </w:rPr>
              <w:instrText xml:space="preserve"> PAGEREF _Toc240927266 \h </w:instrText>
            </w:r>
            <w:r>
              <w:rPr>
                <w:webHidden/>
              </w:rPr>
            </w:r>
            <w:r>
              <w:rPr>
                <w:webHidden/>
              </w:rPr>
              <w:fldChar w:fldCharType="separate"/>
            </w:r>
            <w:r>
              <w:rPr>
                <w:webHidden/>
              </w:rPr>
              <w:t>62</w:t>
            </w:r>
            <w:r>
              <w:rPr>
                <w:webHidden/>
              </w:rPr>
              <w:fldChar w:fldCharType="end"/>
            </w:r>
          </w:hyperlink>
        </w:p>
        <w:p w14:paraId="30AF4324" w14:textId="7D612BDF" w:rsidR="009636A2" w:rsidRDefault="009636A2">
          <w:pPr>
            <w:pStyle w:val="27"/>
            <w:rPr>
              <w:rFonts w:asciiTheme="minorHAnsi" w:eastAsiaTheme="minorEastAsia" w:hAnsiTheme="minorHAnsi" w:cstheme="minorBidi"/>
              <w:kern w:val="2"/>
              <w14:ligatures w14:val="standardContextual"/>
            </w:rPr>
          </w:pPr>
          <w:hyperlink w:anchor="_Toc240927267" w:history="1">
            <w:r w:rsidRPr="008728DB">
              <w:rPr>
                <w:rStyle w:val="ad"/>
              </w:rPr>
              <w:t>2.2.1. Целевой</w:t>
            </w:r>
            <w:r w:rsidRPr="008728DB">
              <w:rPr>
                <w:rStyle w:val="ad"/>
                <w:spacing w:val="-4"/>
              </w:rPr>
              <w:t xml:space="preserve"> </w:t>
            </w:r>
            <w:r w:rsidRPr="008728DB">
              <w:rPr>
                <w:rStyle w:val="ad"/>
                <w:spacing w:val="-2"/>
              </w:rPr>
              <w:t>раздел</w:t>
            </w:r>
            <w:r>
              <w:rPr>
                <w:webHidden/>
              </w:rPr>
              <w:tab/>
            </w:r>
            <w:r>
              <w:rPr>
                <w:webHidden/>
              </w:rPr>
              <w:fldChar w:fldCharType="begin"/>
            </w:r>
            <w:r>
              <w:rPr>
                <w:webHidden/>
              </w:rPr>
              <w:instrText xml:space="preserve"> PAGEREF _Toc240927267 \h </w:instrText>
            </w:r>
            <w:r>
              <w:rPr>
                <w:webHidden/>
              </w:rPr>
            </w:r>
            <w:r>
              <w:rPr>
                <w:webHidden/>
              </w:rPr>
              <w:fldChar w:fldCharType="separate"/>
            </w:r>
            <w:r>
              <w:rPr>
                <w:webHidden/>
              </w:rPr>
              <w:t>62</w:t>
            </w:r>
            <w:r>
              <w:rPr>
                <w:webHidden/>
              </w:rPr>
              <w:fldChar w:fldCharType="end"/>
            </w:r>
          </w:hyperlink>
        </w:p>
        <w:p w14:paraId="4EAF7B9E" w14:textId="1E4A2AF5" w:rsidR="009636A2" w:rsidRDefault="009636A2">
          <w:pPr>
            <w:pStyle w:val="27"/>
            <w:rPr>
              <w:rFonts w:asciiTheme="minorHAnsi" w:eastAsiaTheme="minorEastAsia" w:hAnsiTheme="minorHAnsi" w:cstheme="minorBidi"/>
              <w:kern w:val="2"/>
              <w14:ligatures w14:val="standardContextual"/>
            </w:rPr>
          </w:pPr>
          <w:hyperlink w:anchor="_Toc240927268" w:history="1">
            <w:r w:rsidRPr="008728DB">
              <w:rPr>
                <w:rStyle w:val="ad"/>
              </w:rPr>
              <w:t>2.2.2. Содержательный</w:t>
            </w:r>
            <w:r w:rsidRPr="008728DB">
              <w:rPr>
                <w:rStyle w:val="ad"/>
                <w:spacing w:val="-10"/>
              </w:rPr>
              <w:t xml:space="preserve"> </w:t>
            </w:r>
            <w:r w:rsidRPr="008728DB">
              <w:rPr>
                <w:rStyle w:val="ad"/>
                <w:spacing w:val="-2"/>
              </w:rPr>
              <w:t>раздел</w:t>
            </w:r>
            <w:r>
              <w:rPr>
                <w:webHidden/>
              </w:rPr>
              <w:tab/>
            </w:r>
            <w:r>
              <w:rPr>
                <w:webHidden/>
              </w:rPr>
              <w:fldChar w:fldCharType="begin"/>
            </w:r>
            <w:r>
              <w:rPr>
                <w:webHidden/>
              </w:rPr>
              <w:instrText xml:space="preserve"> PAGEREF _Toc240927268 \h </w:instrText>
            </w:r>
            <w:r>
              <w:rPr>
                <w:webHidden/>
              </w:rPr>
            </w:r>
            <w:r>
              <w:rPr>
                <w:webHidden/>
              </w:rPr>
              <w:fldChar w:fldCharType="separate"/>
            </w:r>
            <w:r>
              <w:rPr>
                <w:webHidden/>
              </w:rPr>
              <w:t>63</w:t>
            </w:r>
            <w:r>
              <w:rPr>
                <w:webHidden/>
              </w:rPr>
              <w:fldChar w:fldCharType="end"/>
            </w:r>
          </w:hyperlink>
        </w:p>
        <w:p w14:paraId="3D263770" w14:textId="33C63CEE" w:rsidR="009636A2" w:rsidRDefault="009636A2">
          <w:pPr>
            <w:pStyle w:val="27"/>
            <w:rPr>
              <w:rFonts w:asciiTheme="minorHAnsi" w:eastAsiaTheme="minorEastAsia" w:hAnsiTheme="minorHAnsi" w:cstheme="minorBidi"/>
              <w:kern w:val="2"/>
              <w14:ligatures w14:val="standardContextual"/>
            </w:rPr>
          </w:pPr>
          <w:hyperlink w:anchor="_Toc240927269" w:history="1">
            <w:r w:rsidRPr="008728DB">
              <w:rPr>
                <w:rStyle w:val="ad"/>
              </w:rPr>
              <w:t>2.2.3. Организационный</w:t>
            </w:r>
            <w:r w:rsidRPr="008728DB">
              <w:rPr>
                <w:rStyle w:val="ad"/>
                <w:spacing w:val="-11"/>
              </w:rPr>
              <w:t xml:space="preserve"> </w:t>
            </w:r>
            <w:r w:rsidRPr="008728DB">
              <w:rPr>
                <w:rStyle w:val="ad"/>
                <w:spacing w:val="-2"/>
              </w:rPr>
              <w:t>раздел</w:t>
            </w:r>
            <w:r>
              <w:rPr>
                <w:webHidden/>
              </w:rPr>
              <w:tab/>
            </w:r>
            <w:r>
              <w:rPr>
                <w:webHidden/>
              </w:rPr>
              <w:fldChar w:fldCharType="begin"/>
            </w:r>
            <w:r>
              <w:rPr>
                <w:webHidden/>
              </w:rPr>
              <w:instrText xml:space="preserve"> PAGEREF _Toc240927269 \h </w:instrText>
            </w:r>
            <w:r>
              <w:rPr>
                <w:webHidden/>
              </w:rPr>
            </w:r>
            <w:r>
              <w:rPr>
                <w:webHidden/>
              </w:rPr>
              <w:fldChar w:fldCharType="separate"/>
            </w:r>
            <w:r>
              <w:rPr>
                <w:webHidden/>
              </w:rPr>
              <w:t>78</w:t>
            </w:r>
            <w:r>
              <w:rPr>
                <w:webHidden/>
              </w:rPr>
              <w:fldChar w:fldCharType="end"/>
            </w:r>
          </w:hyperlink>
        </w:p>
        <w:p w14:paraId="7E2991C2" w14:textId="7397D346" w:rsidR="009636A2" w:rsidRDefault="009636A2">
          <w:pPr>
            <w:pStyle w:val="27"/>
            <w:rPr>
              <w:rFonts w:asciiTheme="minorHAnsi" w:eastAsiaTheme="minorEastAsia" w:hAnsiTheme="minorHAnsi" w:cstheme="minorBidi"/>
              <w:kern w:val="2"/>
              <w14:ligatures w14:val="standardContextual"/>
            </w:rPr>
          </w:pPr>
          <w:hyperlink w:anchor="_Toc240927270" w:history="1">
            <w:r w:rsidRPr="008728DB">
              <w:rPr>
                <w:rStyle w:val="ad"/>
              </w:rPr>
              <w:t>2.3. Программа</w:t>
            </w:r>
            <w:r w:rsidRPr="008728DB">
              <w:rPr>
                <w:rStyle w:val="ad"/>
                <w:spacing w:val="3"/>
              </w:rPr>
              <w:t xml:space="preserve"> </w:t>
            </w:r>
            <w:r w:rsidRPr="008728DB">
              <w:rPr>
                <w:rStyle w:val="ad"/>
              </w:rPr>
              <w:t>коррекционной работы</w:t>
            </w:r>
            <w:r>
              <w:rPr>
                <w:webHidden/>
              </w:rPr>
              <w:tab/>
            </w:r>
            <w:r>
              <w:rPr>
                <w:webHidden/>
              </w:rPr>
              <w:fldChar w:fldCharType="begin"/>
            </w:r>
            <w:r>
              <w:rPr>
                <w:webHidden/>
              </w:rPr>
              <w:instrText xml:space="preserve"> PAGEREF _Toc240927270 \h </w:instrText>
            </w:r>
            <w:r>
              <w:rPr>
                <w:webHidden/>
              </w:rPr>
            </w:r>
            <w:r>
              <w:rPr>
                <w:webHidden/>
              </w:rPr>
              <w:fldChar w:fldCharType="separate"/>
            </w:r>
            <w:r>
              <w:rPr>
                <w:webHidden/>
              </w:rPr>
              <w:t>81</w:t>
            </w:r>
            <w:r>
              <w:rPr>
                <w:webHidden/>
              </w:rPr>
              <w:fldChar w:fldCharType="end"/>
            </w:r>
          </w:hyperlink>
        </w:p>
        <w:p w14:paraId="1BC9CA06" w14:textId="3157794B" w:rsidR="009636A2" w:rsidRDefault="009636A2">
          <w:pPr>
            <w:pStyle w:val="27"/>
            <w:rPr>
              <w:rFonts w:asciiTheme="minorHAnsi" w:eastAsiaTheme="minorEastAsia" w:hAnsiTheme="minorHAnsi" w:cstheme="minorBidi"/>
              <w:kern w:val="2"/>
              <w14:ligatures w14:val="standardContextual"/>
            </w:rPr>
          </w:pPr>
          <w:hyperlink w:anchor="_Toc240927271" w:history="1">
            <w:r w:rsidRPr="008728DB">
              <w:rPr>
                <w:rStyle w:val="ad"/>
              </w:rPr>
              <w:t>2.4. Рабочая программа воспитания</w:t>
            </w:r>
            <w:r>
              <w:rPr>
                <w:webHidden/>
              </w:rPr>
              <w:tab/>
            </w:r>
            <w:r>
              <w:rPr>
                <w:webHidden/>
              </w:rPr>
              <w:fldChar w:fldCharType="begin"/>
            </w:r>
            <w:r>
              <w:rPr>
                <w:webHidden/>
              </w:rPr>
              <w:instrText xml:space="preserve"> PAGEREF _Toc240927271 \h </w:instrText>
            </w:r>
            <w:r>
              <w:rPr>
                <w:webHidden/>
              </w:rPr>
            </w:r>
            <w:r>
              <w:rPr>
                <w:webHidden/>
              </w:rPr>
              <w:fldChar w:fldCharType="separate"/>
            </w:r>
            <w:r>
              <w:rPr>
                <w:webHidden/>
              </w:rPr>
              <w:t>94</w:t>
            </w:r>
            <w:r>
              <w:rPr>
                <w:webHidden/>
              </w:rPr>
              <w:fldChar w:fldCharType="end"/>
            </w:r>
          </w:hyperlink>
        </w:p>
        <w:p w14:paraId="2757F61D" w14:textId="1BDC4098" w:rsidR="009636A2" w:rsidRDefault="009636A2">
          <w:pPr>
            <w:pStyle w:val="27"/>
            <w:rPr>
              <w:rFonts w:asciiTheme="minorHAnsi" w:eastAsiaTheme="minorEastAsia" w:hAnsiTheme="minorHAnsi" w:cstheme="minorBidi"/>
              <w:kern w:val="2"/>
              <w14:ligatures w14:val="standardContextual"/>
            </w:rPr>
          </w:pPr>
          <w:hyperlink w:anchor="_Toc240927272" w:history="1">
            <w:r w:rsidRPr="008728DB">
              <w:rPr>
                <w:rStyle w:val="ad"/>
              </w:rPr>
              <w:t>2.4.1. Целевой раздел</w:t>
            </w:r>
            <w:r>
              <w:rPr>
                <w:webHidden/>
              </w:rPr>
              <w:tab/>
            </w:r>
            <w:r>
              <w:rPr>
                <w:webHidden/>
              </w:rPr>
              <w:fldChar w:fldCharType="begin"/>
            </w:r>
            <w:r>
              <w:rPr>
                <w:webHidden/>
              </w:rPr>
              <w:instrText xml:space="preserve"> PAGEREF _Toc240927272 \h </w:instrText>
            </w:r>
            <w:r>
              <w:rPr>
                <w:webHidden/>
              </w:rPr>
            </w:r>
            <w:r>
              <w:rPr>
                <w:webHidden/>
              </w:rPr>
              <w:fldChar w:fldCharType="separate"/>
            </w:r>
            <w:r>
              <w:rPr>
                <w:webHidden/>
              </w:rPr>
              <w:t>97</w:t>
            </w:r>
            <w:r>
              <w:rPr>
                <w:webHidden/>
              </w:rPr>
              <w:fldChar w:fldCharType="end"/>
            </w:r>
          </w:hyperlink>
        </w:p>
        <w:p w14:paraId="74897745" w14:textId="782F5AFE" w:rsidR="009636A2" w:rsidRDefault="009636A2">
          <w:pPr>
            <w:pStyle w:val="27"/>
            <w:rPr>
              <w:rFonts w:asciiTheme="minorHAnsi" w:eastAsiaTheme="minorEastAsia" w:hAnsiTheme="minorHAnsi" w:cstheme="minorBidi"/>
              <w:kern w:val="2"/>
              <w14:ligatures w14:val="standardContextual"/>
            </w:rPr>
          </w:pPr>
          <w:hyperlink w:anchor="_Toc240927273" w:history="1">
            <w:r w:rsidRPr="008728DB">
              <w:rPr>
                <w:rStyle w:val="ad"/>
              </w:rPr>
              <w:t>2.4.2. Содержательный раздел</w:t>
            </w:r>
            <w:r>
              <w:rPr>
                <w:webHidden/>
              </w:rPr>
              <w:tab/>
            </w:r>
            <w:r>
              <w:rPr>
                <w:webHidden/>
              </w:rPr>
              <w:fldChar w:fldCharType="begin"/>
            </w:r>
            <w:r>
              <w:rPr>
                <w:webHidden/>
              </w:rPr>
              <w:instrText xml:space="preserve"> PAGEREF _Toc240927273 \h </w:instrText>
            </w:r>
            <w:r>
              <w:rPr>
                <w:webHidden/>
              </w:rPr>
            </w:r>
            <w:r>
              <w:rPr>
                <w:webHidden/>
              </w:rPr>
              <w:fldChar w:fldCharType="separate"/>
            </w:r>
            <w:r>
              <w:rPr>
                <w:webHidden/>
              </w:rPr>
              <w:t>101</w:t>
            </w:r>
            <w:r>
              <w:rPr>
                <w:webHidden/>
              </w:rPr>
              <w:fldChar w:fldCharType="end"/>
            </w:r>
          </w:hyperlink>
        </w:p>
        <w:p w14:paraId="58B18FDF" w14:textId="0B32827B" w:rsidR="009636A2" w:rsidRDefault="009636A2">
          <w:pPr>
            <w:pStyle w:val="27"/>
            <w:rPr>
              <w:rFonts w:asciiTheme="minorHAnsi" w:eastAsiaTheme="minorEastAsia" w:hAnsiTheme="minorHAnsi" w:cstheme="minorBidi"/>
              <w:kern w:val="2"/>
              <w14:ligatures w14:val="standardContextual"/>
            </w:rPr>
          </w:pPr>
          <w:hyperlink w:anchor="_Toc240927274" w:history="1">
            <w:r w:rsidRPr="008728DB">
              <w:rPr>
                <w:rStyle w:val="ad"/>
              </w:rPr>
              <w:t>2.4.3. Организационный раздел</w:t>
            </w:r>
            <w:r>
              <w:rPr>
                <w:webHidden/>
              </w:rPr>
              <w:tab/>
            </w:r>
            <w:r>
              <w:rPr>
                <w:webHidden/>
              </w:rPr>
              <w:fldChar w:fldCharType="begin"/>
            </w:r>
            <w:r>
              <w:rPr>
                <w:webHidden/>
              </w:rPr>
              <w:instrText xml:space="preserve"> PAGEREF _Toc240927274 \h </w:instrText>
            </w:r>
            <w:r>
              <w:rPr>
                <w:webHidden/>
              </w:rPr>
            </w:r>
            <w:r>
              <w:rPr>
                <w:webHidden/>
              </w:rPr>
              <w:fldChar w:fldCharType="separate"/>
            </w:r>
            <w:r>
              <w:rPr>
                <w:webHidden/>
              </w:rPr>
              <w:t>118</w:t>
            </w:r>
            <w:r>
              <w:rPr>
                <w:webHidden/>
              </w:rPr>
              <w:fldChar w:fldCharType="end"/>
            </w:r>
          </w:hyperlink>
        </w:p>
        <w:p w14:paraId="2EE936F4" w14:textId="2A495D74" w:rsidR="009636A2" w:rsidRDefault="009636A2">
          <w:pPr>
            <w:pStyle w:val="27"/>
            <w:rPr>
              <w:rFonts w:asciiTheme="minorHAnsi" w:eastAsiaTheme="minorEastAsia" w:hAnsiTheme="minorHAnsi" w:cstheme="minorBidi"/>
              <w:kern w:val="2"/>
              <w14:ligatures w14:val="standardContextual"/>
            </w:rPr>
          </w:pPr>
          <w:hyperlink w:anchor="_Toc240927275" w:history="1">
            <w:r w:rsidRPr="008728DB">
              <w:rPr>
                <w:rStyle w:val="ad"/>
              </w:rPr>
              <w:t>3.ОРГАНИЗАЦИОННЫЙ</w:t>
            </w:r>
            <w:r w:rsidRPr="008728DB">
              <w:rPr>
                <w:rStyle w:val="ad"/>
                <w:spacing w:val="-5"/>
              </w:rPr>
              <w:t xml:space="preserve"> </w:t>
            </w:r>
            <w:r w:rsidRPr="008728DB">
              <w:rPr>
                <w:rStyle w:val="ad"/>
                <w:spacing w:val="-2"/>
              </w:rPr>
              <w:t>РАЗДЕЛ</w:t>
            </w:r>
            <w:r>
              <w:rPr>
                <w:webHidden/>
              </w:rPr>
              <w:tab/>
            </w:r>
            <w:r>
              <w:rPr>
                <w:webHidden/>
              </w:rPr>
              <w:fldChar w:fldCharType="begin"/>
            </w:r>
            <w:r>
              <w:rPr>
                <w:webHidden/>
              </w:rPr>
              <w:instrText xml:space="preserve"> PAGEREF _Toc240927275 \h </w:instrText>
            </w:r>
            <w:r>
              <w:rPr>
                <w:webHidden/>
              </w:rPr>
            </w:r>
            <w:r>
              <w:rPr>
                <w:webHidden/>
              </w:rPr>
              <w:fldChar w:fldCharType="separate"/>
            </w:r>
            <w:r>
              <w:rPr>
                <w:webHidden/>
              </w:rPr>
              <w:t>131</w:t>
            </w:r>
            <w:r>
              <w:rPr>
                <w:webHidden/>
              </w:rPr>
              <w:fldChar w:fldCharType="end"/>
            </w:r>
          </w:hyperlink>
        </w:p>
        <w:p w14:paraId="43EDF96B" w14:textId="2D5BFA99" w:rsidR="009636A2" w:rsidRDefault="009636A2">
          <w:pPr>
            <w:pStyle w:val="27"/>
            <w:rPr>
              <w:rFonts w:asciiTheme="minorHAnsi" w:eastAsiaTheme="minorEastAsia" w:hAnsiTheme="minorHAnsi" w:cstheme="minorBidi"/>
              <w:kern w:val="2"/>
              <w14:ligatures w14:val="standardContextual"/>
            </w:rPr>
          </w:pPr>
          <w:hyperlink w:anchor="_Toc240927276" w:history="1">
            <w:r w:rsidRPr="008728DB">
              <w:rPr>
                <w:rStyle w:val="ad"/>
                <w:b/>
              </w:rPr>
              <w:t>3.1. Учебный план</w:t>
            </w:r>
            <w:r>
              <w:rPr>
                <w:webHidden/>
              </w:rPr>
              <w:tab/>
            </w:r>
            <w:r>
              <w:rPr>
                <w:webHidden/>
              </w:rPr>
              <w:fldChar w:fldCharType="begin"/>
            </w:r>
            <w:r>
              <w:rPr>
                <w:webHidden/>
              </w:rPr>
              <w:instrText xml:space="preserve"> PAGEREF _Toc240927276 \h </w:instrText>
            </w:r>
            <w:r>
              <w:rPr>
                <w:webHidden/>
              </w:rPr>
            </w:r>
            <w:r>
              <w:rPr>
                <w:webHidden/>
              </w:rPr>
              <w:fldChar w:fldCharType="separate"/>
            </w:r>
            <w:r>
              <w:rPr>
                <w:webHidden/>
              </w:rPr>
              <w:t>131</w:t>
            </w:r>
            <w:r>
              <w:rPr>
                <w:webHidden/>
              </w:rPr>
              <w:fldChar w:fldCharType="end"/>
            </w:r>
          </w:hyperlink>
        </w:p>
        <w:p w14:paraId="1B86625A" w14:textId="4D56651C" w:rsidR="009636A2" w:rsidRDefault="009636A2">
          <w:pPr>
            <w:pStyle w:val="27"/>
            <w:rPr>
              <w:rFonts w:asciiTheme="minorHAnsi" w:eastAsiaTheme="minorEastAsia" w:hAnsiTheme="minorHAnsi" w:cstheme="minorBidi"/>
              <w:kern w:val="2"/>
              <w14:ligatures w14:val="standardContextual"/>
            </w:rPr>
          </w:pPr>
          <w:hyperlink w:anchor="_Toc240927277" w:history="1">
            <w:r w:rsidRPr="008728DB">
              <w:rPr>
                <w:rStyle w:val="ad"/>
                <w:b/>
              </w:rPr>
              <w:t>3.2.</w:t>
            </w:r>
            <w:r>
              <w:rPr>
                <w:rFonts w:asciiTheme="minorHAnsi" w:eastAsiaTheme="minorEastAsia" w:hAnsiTheme="minorHAnsi" w:cstheme="minorBidi"/>
                <w:kern w:val="2"/>
                <w14:ligatures w14:val="standardContextual"/>
              </w:rPr>
              <w:tab/>
            </w:r>
            <w:r w:rsidRPr="008728DB">
              <w:rPr>
                <w:rStyle w:val="ad"/>
                <w:b/>
              </w:rPr>
              <w:t>Календарный учебный график</w:t>
            </w:r>
            <w:r>
              <w:rPr>
                <w:webHidden/>
              </w:rPr>
              <w:tab/>
            </w:r>
            <w:r>
              <w:rPr>
                <w:webHidden/>
              </w:rPr>
              <w:fldChar w:fldCharType="begin"/>
            </w:r>
            <w:r>
              <w:rPr>
                <w:webHidden/>
              </w:rPr>
              <w:instrText xml:space="preserve"> PAGEREF _Toc240927277 \h </w:instrText>
            </w:r>
            <w:r>
              <w:rPr>
                <w:webHidden/>
              </w:rPr>
            </w:r>
            <w:r>
              <w:rPr>
                <w:webHidden/>
              </w:rPr>
              <w:fldChar w:fldCharType="separate"/>
            </w:r>
            <w:r>
              <w:rPr>
                <w:webHidden/>
              </w:rPr>
              <w:t>138</w:t>
            </w:r>
            <w:r>
              <w:rPr>
                <w:webHidden/>
              </w:rPr>
              <w:fldChar w:fldCharType="end"/>
            </w:r>
          </w:hyperlink>
        </w:p>
        <w:p w14:paraId="0D77E06E" w14:textId="558F40B3" w:rsidR="009636A2" w:rsidRDefault="009636A2">
          <w:pPr>
            <w:pStyle w:val="27"/>
            <w:rPr>
              <w:rFonts w:asciiTheme="minorHAnsi" w:eastAsiaTheme="minorEastAsia" w:hAnsiTheme="minorHAnsi" w:cstheme="minorBidi"/>
              <w:kern w:val="2"/>
              <w14:ligatures w14:val="standardContextual"/>
            </w:rPr>
          </w:pPr>
          <w:hyperlink w:anchor="_Toc240927278" w:history="1">
            <w:r w:rsidRPr="008728DB">
              <w:rPr>
                <w:rStyle w:val="ad"/>
                <w:b/>
              </w:rPr>
              <w:t>3.3.</w:t>
            </w:r>
            <w:r>
              <w:rPr>
                <w:rFonts w:asciiTheme="minorHAnsi" w:eastAsiaTheme="minorEastAsia" w:hAnsiTheme="minorHAnsi" w:cstheme="minorBidi"/>
                <w:kern w:val="2"/>
                <w14:ligatures w14:val="standardContextual"/>
              </w:rPr>
              <w:tab/>
            </w:r>
            <w:r w:rsidRPr="008728DB">
              <w:rPr>
                <w:rStyle w:val="ad"/>
                <w:b/>
              </w:rPr>
              <w:t>План внеурочной деятельности</w:t>
            </w:r>
            <w:r>
              <w:rPr>
                <w:webHidden/>
              </w:rPr>
              <w:tab/>
            </w:r>
            <w:r>
              <w:rPr>
                <w:webHidden/>
              </w:rPr>
              <w:fldChar w:fldCharType="begin"/>
            </w:r>
            <w:r>
              <w:rPr>
                <w:webHidden/>
              </w:rPr>
              <w:instrText xml:space="preserve"> PAGEREF _Toc240927278 \h </w:instrText>
            </w:r>
            <w:r>
              <w:rPr>
                <w:webHidden/>
              </w:rPr>
            </w:r>
            <w:r>
              <w:rPr>
                <w:webHidden/>
              </w:rPr>
              <w:fldChar w:fldCharType="separate"/>
            </w:r>
            <w:r>
              <w:rPr>
                <w:webHidden/>
              </w:rPr>
              <w:t>141</w:t>
            </w:r>
            <w:r>
              <w:rPr>
                <w:webHidden/>
              </w:rPr>
              <w:fldChar w:fldCharType="end"/>
            </w:r>
          </w:hyperlink>
        </w:p>
        <w:p w14:paraId="4AE9853F" w14:textId="0CA4E924" w:rsidR="009636A2" w:rsidRDefault="009636A2">
          <w:pPr>
            <w:pStyle w:val="27"/>
            <w:rPr>
              <w:rFonts w:asciiTheme="minorHAnsi" w:eastAsiaTheme="minorEastAsia" w:hAnsiTheme="minorHAnsi" w:cstheme="minorBidi"/>
              <w:kern w:val="2"/>
              <w14:ligatures w14:val="standardContextual"/>
            </w:rPr>
          </w:pPr>
          <w:hyperlink w:anchor="_Toc240927279" w:history="1">
            <w:r w:rsidRPr="008728DB">
              <w:rPr>
                <w:rStyle w:val="ad"/>
                <w:b/>
              </w:rPr>
              <w:t>3.4. Календарный план воспитательной работы</w:t>
            </w:r>
            <w:r>
              <w:rPr>
                <w:webHidden/>
              </w:rPr>
              <w:tab/>
            </w:r>
            <w:r>
              <w:rPr>
                <w:webHidden/>
              </w:rPr>
              <w:fldChar w:fldCharType="begin"/>
            </w:r>
            <w:r>
              <w:rPr>
                <w:webHidden/>
              </w:rPr>
              <w:instrText xml:space="preserve"> PAGEREF _Toc240927279 \h </w:instrText>
            </w:r>
            <w:r>
              <w:rPr>
                <w:webHidden/>
              </w:rPr>
            </w:r>
            <w:r>
              <w:rPr>
                <w:webHidden/>
              </w:rPr>
              <w:fldChar w:fldCharType="separate"/>
            </w:r>
            <w:r>
              <w:rPr>
                <w:webHidden/>
              </w:rPr>
              <w:t>142</w:t>
            </w:r>
            <w:r>
              <w:rPr>
                <w:webHidden/>
              </w:rPr>
              <w:fldChar w:fldCharType="end"/>
            </w:r>
          </w:hyperlink>
        </w:p>
        <w:p w14:paraId="7BA99EF2" w14:textId="26DB6A34" w:rsidR="009636A2" w:rsidRDefault="009636A2">
          <w:pPr>
            <w:pStyle w:val="27"/>
            <w:rPr>
              <w:rFonts w:asciiTheme="minorHAnsi" w:eastAsiaTheme="minorEastAsia" w:hAnsiTheme="minorHAnsi" w:cstheme="minorBidi"/>
              <w:kern w:val="2"/>
              <w14:ligatures w14:val="standardContextual"/>
            </w:rPr>
          </w:pPr>
          <w:hyperlink w:anchor="_Toc240927280" w:history="1">
            <w:r w:rsidRPr="008728DB">
              <w:rPr>
                <w:rStyle w:val="ad"/>
                <w:spacing w:val="-2"/>
              </w:rPr>
              <w:t>3.4.</w:t>
            </w:r>
            <w:r>
              <w:rPr>
                <w:rFonts w:asciiTheme="minorHAnsi" w:eastAsiaTheme="minorEastAsia" w:hAnsiTheme="minorHAnsi" w:cstheme="minorBidi"/>
                <w:kern w:val="2"/>
                <w14:ligatures w14:val="standardContextual"/>
              </w:rPr>
              <w:tab/>
            </w:r>
            <w:r w:rsidRPr="008728DB">
              <w:rPr>
                <w:rStyle w:val="ad"/>
              </w:rPr>
              <w:t>Система</w:t>
            </w:r>
            <w:r w:rsidRPr="008728DB">
              <w:rPr>
                <w:rStyle w:val="ad"/>
                <w:spacing w:val="-7"/>
              </w:rPr>
              <w:t xml:space="preserve"> </w:t>
            </w:r>
            <w:r w:rsidRPr="008728DB">
              <w:rPr>
                <w:rStyle w:val="ad"/>
              </w:rPr>
              <w:t>специальных</w:t>
            </w:r>
            <w:r w:rsidRPr="008728DB">
              <w:rPr>
                <w:rStyle w:val="ad"/>
                <w:spacing w:val="-4"/>
              </w:rPr>
              <w:t xml:space="preserve"> </w:t>
            </w:r>
            <w:r w:rsidRPr="008728DB">
              <w:rPr>
                <w:rStyle w:val="ad"/>
              </w:rPr>
              <w:t>условий</w:t>
            </w:r>
            <w:r w:rsidRPr="008728DB">
              <w:rPr>
                <w:rStyle w:val="ad"/>
                <w:spacing w:val="-4"/>
              </w:rPr>
              <w:t xml:space="preserve"> </w:t>
            </w:r>
            <w:r w:rsidRPr="008728DB">
              <w:rPr>
                <w:rStyle w:val="ad"/>
              </w:rPr>
              <w:t>реализации</w:t>
            </w:r>
            <w:r w:rsidRPr="008728DB">
              <w:rPr>
                <w:rStyle w:val="ad"/>
                <w:spacing w:val="-4"/>
              </w:rPr>
              <w:t xml:space="preserve"> </w:t>
            </w:r>
            <w:r w:rsidRPr="008728DB">
              <w:rPr>
                <w:rStyle w:val="ad"/>
              </w:rPr>
              <w:t>АООП</w:t>
            </w:r>
            <w:r w:rsidRPr="008728DB">
              <w:rPr>
                <w:rStyle w:val="ad"/>
                <w:spacing w:val="-1"/>
              </w:rPr>
              <w:t xml:space="preserve"> </w:t>
            </w:r>
            <w:r w:rsidRPr="008728DB">
              <w:rPr>
                <w:rStyle w:val="ad"/>
              </w:rPr>
              <w:t>ООО</w:t>
            </w:r>
            <w:r w:rsidRPr="008728DB">
              <w:rPr>
                <w:rStyle w:val="ad"/>
                <w:spacing w:val="-4"/>
              </w:rPr>
              <w:t xml:space="preserve"> (</w:t>
            </w:r>
            <w:r w:rsidRPr="008728DB">
              <w:rPr>
                <w:rStyle w:val="ad"/>
              </w:rPr>
              <w:t>вариант</w:t>
            </w:r>
            <w:r w:rsidRPr="008728DB">
              <w:rPr>
                <w:rStyle w:val="ad"/>
                <w:spacing w:val="-1"/>
              </w:rPr>
              <w:t xml:space="preserve"> </w:t>
            </w:r>
            <w:r w:rsidRPr="008728DB">
              <w:rPr>
                <w:rStyle w:val="ad"/>
                <w:spacing w:val="-2"/>
              </w:rPr>
              <w:t>2.2.1)</w:t>
            </w:r>
            <w:r>
              <w:rPr>
                <w:webHidden/>
              </w:rPr>
              <w:tab/>
            </w:r>
            <w:r>
              <w:rPr>
                <w:webHidden/>
              </w:rPr>
              <w:fldChar w:fldCharType="begin"/>
            </w:r>
            <w:r>
              <w:rPr>
                <w:webHidden/>
              </w:rPr>
              <w:instrText xml:space="preserve"> PAGEREF _Toc240927280 \h </w:instrText>
            </w:r>
            <w:r>
              <w:rPr>
                <w:webHidden/>
              </w:rPr>
            </w:r>
            <w:r>
              <w:rPr>
                <w:webHidden/>
              </w:rPr>
              <w:fldChar w:fldCharType="separate"/>
            </w:r>
            <w:r>
              <w:rPr>
                <w:webHidden/>
              </w:rPr>
              <w:t>177</w:t>
            </w:r>
            <w:r>
              <w:rPr>
                <w:webHidden/>
              </w:rPr>
              <w:fldChar w:fldCharType="end"/>
            </w:r>
          </w:hyperlink>
        </w:p>
        <w:p w14:paraId="1B380668" w14:textId="35439AAF" w:rsidR="002300B4" w:rsidRPr="005B46C4" w:rsidRDefault="004C4112" w:rsidP="005B46C4">
          <w:pPr>
            <w:ind w:firstLine="426"/>
            <w:jc w:val="both"/>
            <w:rPr>
              <w:sz w:val="24"/>
              <w:szCs w:val="24"/>
            </w:rPr>
          </w:pPr>
          <w:r w:rsidRPr="005B46C4">
            <w:rPr>
              <w:b/>
              <w:bCs/>
              <w:sz w:val="24"/>
              <w:szCs w:val="24"/>
            </w:rPr>
            <w:fldChar w:fldCharType="end"/>
          </w:r>
        </w:p>
      </w:sdtContent>
    </w:sdt>
    <w:p w14:paraId="32ED95AE" w14:textId="77777777" w:rsidR="00ED6F1B" w:rsidRPr="00606C4C" w:rsidRDefault="00564840" w:rsidP="00606C4C">
      <w:pPr>
        <w:pStyle w:val="12"/>
        <w:spacing w:line="276" w:lineRule="auto"/>
        <w:rPr>
          <w:sz w:val="24"/>
          <w:szCs w:val="24"/>
        </w:rPr>
      </w:pPr>
      <w:bookmarkStart w:id="0" w:name="1._ОБЩИЕ_ПОЛОЖЕНИЯ"/>
      <w:bookmarkStart w:id="1" w:name="_Toc240927248"/>
      <w:bookmarkEnd w:id="0"/>
      <w:r w:rsidRPr="00606C4C">
        <w:rPr>
          <w:sz w:val="24"/>
          <w:szCs w:val="24"/>
        </w:rPr>
        <w:t>ОБЩИЕ</w:t>
      </w:r>
      <w:r w:rsidRPr="00606C4C">
        <w:rPr>
          <w:spacing w:val="-17"/>
          <w:sz w:val="24"/>
          <w:szCs w:val="24"/>
        </w:rPr>
        <w:t xml:space="preserve"> </w:t>
      </w:r>
      <w:r w:rsidRPr="00606C4C">
        <w:rPr>
          <w:sz w:val="24"/>
          <w:szCs w:val="24"/>
        </w:rPr>
        <w:t>ПОЛОЖЕНИЯ</w:t>
      </w:r>
      <w:bookmarkEnd w:id="1"/>
    </w:p>
    <w:p w14:paraId="5F94117F" w14:textId="076941B3" w:rsidR="00ED6F1B" w:rsidRPr="00606C4C" w:rsidRDefault="00564840" w:rsidP="005B46C4">
      <w:pPr>
        <w:pStyle w:val="a7"/>
        <w:spacing w:line="276" w:lineRule="auto"/>
        <w:ind w:left="2" w:right="13" w:firstLine="707"/>
      </w:pPr>
      <w:r w:rsidRPr="00606C4C">
        <w:t xml:space="preserve">Адаптированная основная общеобразовательная программа основного общего образования обучающихся с нарушениями слуха (вариант 2.2.1) (далее АООП ООО вариант 2.2.1) </w:t>
      </w:r>
      <w:r w:rsidR="008F50A2" w:rsidRPr="00606C4C">
        <w:t>— это</w:t>
      </w:r>
      <w:r w:rsidRPr="00606C4C">
        <w:t xml:space="preserve"> образовательная программа, адаптированная для обучения этой категории обучающихся с учетом их психофизического развития, индивидуальных возможностей, обеспечивающая коррекцию нарушений развития и социальную адаптацию.</w:t>
      </w:r>
    </w:p>
    <w:p w14:paraId="4E701472" w14:textId="77777777" w:rsidR="00ED6F1B" w:rsidRPr="00606C4C" w:rsidRDefault="00564840" w:rsidP="005B46C4">
      <w:pPr>
        <w:pStyle w:val="a7"/>
        <w:spacing w:before="16" w:line="276" w:lineRule="auto"/>
        <w:ind w:left="2" w:right="13" w:firstLine="707"/>
      </w:pPr>
      <w:r w:rsidRPr="00606C4C">
        <w:t>АООП ООО вариант 2.2.1 определяет содержание и организацию образовательной деятельности обучающихся с нарушениями слуха с учетом образовательных потребностей и запросов участников образовательных отношений.</w:t>
      </w:r>
    </w:p>
    <w:p w14:paraId="3CCD350D" w14:textId="77777777" w:rsidR="00ED6F1B" w:rsidRPr="00606C4C" w:rsidRDefault="00564840" w:rsidP="005B46C4">
      <w:pPr>
        <w:pStyle w:val="a7"/>
        <w:spacing w:before="17" w:line="276" w:lineRule="auto"/>
        <w:ind w:left="2" w:right="13" w:firstLine="707"/>
      </w:pPr>
      <w:r w:rsidRPr="00606C4C">
        <w:t>АООП ООО вариант 2.2.1 разработана и утверждена муниципальным</w:t>
      </w:r>
      <w:r w:rsidR="00C572E8" w:rsidRPr="00606C4C">
        <w:t xml:space="preserve"> автономном</w:t>
      </w:r>
      <w:r w:rsidRPr="00606C4C">
        <w:t xml:space="preserve"> общ</w:t>
      </w:r>
      <w:r w:rsidR="00C572E8" w:rsidRPr="00606C4C">
        <w:t>е</w:t>
      </w:r>
      <w:r w:rsidRPr="00606C4C">
        <w:t>образовательным учреждением «</w:t>
      </w:r>
      <w:r w:rsidR="00C572E8" w:rsidRPr="00606C4C">
        <w:t>Средняя общеобразовательная школа № 3»</w:t>
      </w:r>
      <w:r w:rsidRPr="00606C4C">
        <w:t xml:space="preserve"> (далее </w:t>
      </w:r>
      <w:r w:rsidR="00C572E8" w:rsidRPr="00606C4C">
        <w:t>МАОУ МО Заречный «СОШ № 3»</w:t>
      </w:r>
      <w:r w:rsidRPr="00606C4C">
        <w:t>) в соответствии</w:t>
      </w:r>
      <w:r w:rsidRPr="00606C4C">
        <w:rPr>
          <w:spacing w:val="-1"/>
        </w:rPr>
        <w:t xml:space="preserve"> </w:t>
      </w:r>
      <w:r w:rsidRPr="00606C4C">
        <w:t>с</w:t>
      </w:r>
      <w:r w:rsidRPr="00606C4C">
        <w:rPr>
          <w:spacing w:val="-3"/>
        </w:rPr>
        <w:t xml:space="preserve"> </w:t>
      </w:r>
      <w:r w:rsidRPr="00606C4C">
        <w:t>федеральными</w:t>
      </w:r>
      <w:r w:rsidRPr="00606C4C">
        <w:rPr>
          <w:spacing w:val="-1"/>
        </w:rPr>
        <w:t xml:space="preserve"> </w:t>
      </w:r>
      <w:r w:rsidRPr="00606C4C">
        <w:t>государственными</w:t>
      </w:r>
      <w:r w:rsidRPr="00606C4C">
        <w:rPr>
          <w:spacing w:val="-1"/>
        </w:rPr>
        <w:t xml:space="preserve"> </w:t>
      </w:r>
      <w:r w:rsidRPr="00606C4C">
        <w:t>образовательными</w:t>
      </w:r>
      <w:r w:rsidRPr="00606C4C">
        <w:rPr>
          <w:spacing w:val="-1"/>
        </w:rPr>
        <w:t xml:space="preserve"> </w:t>
      </w:r>
      <w:r w:rsidRPr="00606C4C">
        <w:t>стандартами</w:t>
      </w:r>
      <w:r w:rsidRPr="00606C4C">
        <w:rPr>
          <w:spacing w:val="-1"/>
        </w:rPr>
        <w:t xml:space="preserve"> </w:t>
      </w:r>
      <w:r w:rsidRPr="00606C4C">
        <w:t>основного</w:t>
      </w:r>
      <w:r w:rsidRPr="00606C4C">
        <w:rPr>
          <w:spacing w:val="-4"/>
        </w:rPr>
        <w:t xml:space="preserve"> </w:t>
      </w:r>
      <w:r w:rsidRPr="00606C4C">
        <w:t xml:space="preserve">общего образования (далее ФГОС ООО) и с учетом федеральной адаптированной образовательной программы основного общего образования для обучающихся с нарушениями слуха (далее ФАОП </w:t>
      </w:r>
      <w:r w:rsidRPr="00606C4C">
        <w:rPr>
          <w:spacing w:val="-2"/>
        </w:rPr>
        <w:t>ООО).</w:t>
      </w:r>
    </w:p>
    <w:p w14:paraId="2779132F" w14:textId="77777777" w:rsidR="00ED6F1B" w:rsidRPr="00606C4C" w:rsidRDefault="00564840" w:rsidP="005B46C4">
      <w:pPr>
        <w:pStyle w:val="a7"/>
        <w:spacing w:before="16" w:line="276" w:lineRule="auto"/>
        <w:ind w:left="2" w:right="13" w:firstLine="707"/>
      </w:pPr>
      <w:r w:rsidRPr="00606C4C">
        <w:t>АООП ООО вариант 2.2.1 определяет содержание образования, ожидаемые результаты и условия ее реализации.</w:t>
      </w:r>
    </w:p>
    <w:p w14:paraId="6AE1B548" w14:textId="77777777" w:rsidR="00ED6F1B" w:rsidRPr="00606C4C" w:rsidRDefault="00564840" w:rsidP="005B46C4">
      <w:pPr>
        <w:pStyle w:val="a7"/>
        <w:spacing w:line="276" w:lineRule="auto"/>
        <w:ind w:left="0" w:firstLine="709"/>
        <w:rPr>
          <w:b/>
        </w:rPr>
      </w:pPr>
      <w:r w:rsidRPr="00606C4C">
        <w:rPr>
          <w:b/>
        </w:rPr>
        <w:t>Структура</w:t>
      </w:r>
      <w:r w:rsidRPr="00606C4C">
        <w:rPr>
          <w:b/>
          <w:spacing w:val="-3"/>
        </w:rPr>
        <w:t xml:space="preserve"> </w:t>
      </w:r>
      <w:r w:rsidRPr="00606C4C">
        <w:rPr>
          <w:b/>
        </w:rPr>
        <w:t>АООП</w:t>
      </w:r>
      <w:r w:rsidRPr="00606C4C">
        <w:rPr>
          <w:b/>
          <w:spacing w:val="-3"/>
        </w:rPr>
        <w:t xml:space="preserve"> </w:t>
      </w:r>
      <w:r w:rsidRPr="00606C4C">
        <w:rPr>
          <w:b/>
        </w:rPr>
        <w:t>ООО</w:t>
      </w:r>
      <w:r w:rsidRPr="00606C4C">
        <w:rPr>
          <w:b/>
          <w:spacing w:val="-1"/>
        </w:rPr>
        <w:t xml:space="preserve"> </w:t>
      </w:r>
      <w:r w:rsidRPr="00606C4C">
        <w:rPr>
          <w:b/>
        </w:rPr>
        <w:t>вариант</w:t>
      </w:r>
      <w:r w:rsidRPr="00606C4C">
        <w:rPr>
          <w:b/>
          <w:spacing w:val="-2"/>
        </w:rPr>
        <w:t xml:space="preserve"> 2.2.1.</w:t>
      </w:r>
    </w:p>
    <w:p w14:paraId="6FF488BC" w14:textId="77777777" w:rsidR="00ED6F1B" w:rsidRPr="00606C4C" w:rsidRDefault="00564840" w:rsidP="005B46C4">
      <w:pPr>
        <w:pStyle w:val="a7"/>
        <w:spacing w:line="276" w:lineRule="auto"/>
        <w:ind w:left="0" w:right="13" w:firstLine="720"/>
      </w:pPr>
      <w:r w:rsidRPr="00606C4C">
        <w:t>Структура</w:t>
      </w:r>
      <w:r w:rsidRPr="00606C4C">
        <w:rPr>
          <w:spacing w:val="-15"/>
        </w:rPr>
        <w:t xml:space="preserve"> </w:t>
      </w:r>
      <w:r w:rsidRPr="00606C4C">
        <w:t>АООП</w:t>
      </w:r>
      <w:r w:rsidRPr="00606C4C">
        <w:rPr>
          <w:spacing w:val="-15"/>
        </w:rPr>
        <w:t xml:space="preserve"> </w:t>
      </w:r>
      <w:r w:rsidRPr="00606C4C">
        <w:t>ООО</w:t>
      </w:r>
      <w:r w:rsidRPr="00606C4C">
        <w:rPr>
          <w:spacing w:val="-12"/>
        </w:rPr>
        <w:t xml:space="preserve"> </w:t>
      </w:r>
      <w:r w:rsidRPr="00606C4C">
        <w:t>вариант</w:t>
      </w:r>
      <w:r w:rsidRPr="00606C4C">
        <w:rPr>
          <w:spacing w:val="-13"/>
        </w:rPr>
        <w:t xml:space="preserve"> </w:t>
      </w:r>
      <w:r w:rsidRPr="00606C4C">
        <w:t>2.2.1.</w:t>
      </w:r>
      <w:r w:rsidRPr="00606C4C">
        <w:rPr>
          <w:spacing w:val="-12"/>
        </w:rPr>
        <w:t xml:space="preserve"> </w:t>
      </w:r>
      <w:r w:rsidRPr="00606C4C">
        <w:t>включает</w:t>
      </w:r>
      <w:r w:rsidRPr="00606C4C">
        <w:rPr>
          <w:spacing w:val="-13"/>
        </w:rPr>
        <w:t xml:space="preserve"> </w:t>
      </w:r>
      <w:r w:rsidRPr="00606C4C">
        <w:t>целевой,</w:t>
      </w:r>
      <w:r w:rsidRPr="00606C4C">
        <w:rPr>
          <w:spacing w:val="-14"/>
        </w:rPr>
        <w:t xml:space="preserve"> </w:t>
      </w:r>
      <w:r w:rsidRPr="00606C4C">
        <w:t>содержательный</w:t>
      </w:r>
      <w:r w:rsidRPr="00606C4C">
        <w:rPr>
          <w:spacing w:val="-14"/>
        </w:rPr>
        <w:t xml:space="preserve"> </w:t>
      </w:r>
      <w:r w:rsidRPr="00606C4C">
        <w:t>и</w:t>
      </w:r>
      <w:r w:rsidRPr="00606C4C">
        <w:rPr>
          <w:spacing w:val="-13"/>
        </w:rPr>
        <w:t xml:space="preserve"> </w:t>
      </w:r>
      <w:r w:rsidRPr="00606C4C">
        <w:t xml:space="preserve">организационный </w:t>
      </w:r>
      <w:r w:rsidRPr="00606C4C">
        <w:rPr>
          <w:spacing w:val="-2"/>
        </w:rPr>
        <w:t>разделы.</w:t>
      </w:r>
    </w:p>
    <w:p w14:paraId="132E7EA0" w14:textId="77777777" w:rsidR="00ED6F1B" w:rsidRPr="00606C4C" w:rsidRDefault="00564840" w:rsidP="005B46C4">
      <w:pPr>
        <w:pStyle w:val="a7"/>
        <w:spacing w:before="22" w:line="276" w:lineRule="auto"/>
        <w:ind w:left="0" w:right="13" w:firstLine="720"/>
      </w:pPr>
      <w:r w:rsidRPr="00606C4C">
        <w:rPr>
          <w:u w:val="single"/>
        </w:rPr>
        <w:t>Целевой раздел</w:t>
      </w:r>
      <w:r w:rsidRPr="00606C4C">
        <w:t xml:space="preserve"> определяет общее назначение, цели, задачи и планируемые результаты реализации</w:t>
      </w:r>
      <w:r w:rsidRPr="00606C4C">
        <w:rPr>
          <w:spacing w:val="-10"/>
        </w:rPr>
        <w:t xml:space="preserve"> </w:t>
      </w:r>
      <w:r w:rsidRPr="00606C4C">
        <w:t>АООП</w:t>
      </w:r>
      <w:r w:rsidRPr="00606C4C">
        <w:rPr>
          <w:spacing w:val="-9"/>
        </w:rPr>
        <w:t xml:space="preserve"> </w:t>
      </w:r>
      <w:r w:rsidRPr="00606C4C">
        <w:t>ООО</w:t>
      </w:r>
      <w:r w:rsidRPr="00606C4C">
        <w:rPr>
          <w:spacing w:val="-9"/>
        </w:rPr>
        <w:t xml:space="preserve"> </w:t>
      </w:r>
      <w:r w:rsidRPr="00606C4C">
        <w:t>обучающихся</w:t>
      </w:r>
      <w:r w:rsidRPr="00606C4C">
        <w:rPr>
          <w:spacing w:val="-9"/>
        </w:rPr>
        <w:t xml:space="preserve"> </w:t>
      </w:r>
      <w:r w:rsidRPr="00606C4C">
        <w:t>с</w:t>
      </w:r>
      <w:r w:rsidRPr="00606C4C">
        <w:rPr>
          <w:spacing w:val="-9"/>
        </w:rPr>
        <w:t xml:space="preserve"> </w:t>
      </w:r>
      <w:r w:rsidRPr="00606C4C">
        <w:t>нарушениями</w:t>
      </w:r>
      <w:r w:rsidRPr="00606C4C">
        <w:rPr>
          <w:spacing w:val="-8"/>
        </w:rPr>
        <w:t xml:space="preserve"> </w:t>
      </w:r>
      <w:r w:rsidRPr="00606C4C">
        <w:t>слуха</w:t>
      </w:r>
      <w:r w:rsidRPr="00606C4C">
        <w:rPr>
          <w:spacing w:val="-7"/>
        </w:rPr>
        <w:t xml:space="preserve"> </w:t>
      </w:r>
      <w:r w:rsidRPr="00606C4C">
        <w:t>образовательной</w:t>
      </w:r>
      <w:r w:rsidRPr="00606C4C">
        <w:rPr>
          <w:spacing w:val="-8"/>
        </w:rPr>
        <w:t xml:space="preserve"> </w:t>
      </w:r>
      <w:r w:rsidRPr="00606C4C">
        <w:t>организацией,</w:t>
      </w:r>
      <w:r w:rsidRPr="00606C4C">
        <w:rPr>
          <w:spacing w:val="-11"/>
        </w:rPr>
        <w:t xml:space="preserve"> </w:t>
      </w:r>
      <w:r w:rsidRPr="00606C4C">
        <w:t>а</w:t>
      </w:r>
      <w:r w:rsidRPr="00606C4C">
        <w:rPr>
          <w:spacing w:val="-9"/>
        </w:rPr>
        <w:t xml:space="preserve"> </w:t>
      </w:r>
      <w:r w:rsidRPr="00606C4C">
        <w:t>также способы определения достижения этих целей и результатов.</w:t>
      </w:r>
    </w:p>
    <w:p w14:paraId="79BC6A02" w14:textId="77777777" w:rsidR="00ED6F1B" w:rsidRPr="00606C4C" w:rsidRDefault="00564840" w:rsidP="005B46C4">
      <w:pPr>
        <w:pStyle w:val="a7"/>
        <w:spacing w:before="9" w:line="276" w:lineRule="auto"/>
        <w:ind w:left="0" w:right="13" w:firstLine="720"/>
      </w:pPr>
      <w:r w:rsidRPr="00606C4C">
        <w:t>Целевой</w:t>
      </w:r>
      <w:r w:rsidRPr="00606C4C">
        <w:rPr>
          <w:spacing w:val="-4"/>
        </w:rPr>
        <w:t xml:space="preserve"> </w:t>
      </w:r>
      <w:r w:rsidRPr="00606C4C">
        <w:t>раздел</w:t>
      </w:r>
      <w:r w:rsidRPr="00606C4C">
        <w:rPr>
          <w:spacing w:val="-3"/>
        </w:rPr>
        <w:t xml:space="preserve"> </w:t>
      </w:r>
      <w:r w:rsidRPr="00606C4C">
        <w:rPr>
          <w:spacing w:val="-2"/>
        </w:rPr>
        <w:t>включает:</w:t>
      </w:r>
    </w:p>
    <w:p w14:paraId="4C3BBD2C" w14:textId="77777777" w:rsidR="00ED6F1B" w:rsidRPr="00606C4C" w:rsidRDefault="00564840" w:rsidP="005B46C4">
      <w:pPr>
        <w:pStyle w:val="a9"/>
        <w:numPr>
          <w:ilvl w:val="0"/>
          <w:numId w:val="6"/>
        </w:numPr>
        <w:tabs>
          <w:tab w:val="left" w:pos="568"/>
        </w:tabs>
        <w:spacing w:line="276" w:lineRule="auto"/>
        <w:ind w:left="0" w:right="13" w:firstLine="720"/>
        <w:jc w:val="left"/>
        <w:rPr>
          <w:sz w:val="24"/>
          <w:szCs w:val="24"/>
        </w:rPr>
      </w:pPr>
      <w:r w:rsidRPr="00606C4C">
        <w:rPr>
          <w:sz w:val="24"/>
          <w:szCs w:val="24"/>
        </w:rPr>
        <w:t>пояснительную</w:t>
      </w:r>
      <w:r w:rsidRPr="00606C4C">
        <w:rPr>
          <w:spacing w:val="-11"/>
          <w:sz w:val="24"/>
          <w:szCs w:val="24"/>
        </w:rPr>
        <w:t xml:space="preserve"> </w:t>
      </w:r>
      <w:r w:rsidRPr="00606C4C">
        <w:rPr>
          <w:spacing w:val="-2"/>
          <w:sz w:val="24"/>
          <w:szCs w:val="24"/>
        </w:rPr>
        <w:t>записку;</w:t>
      </w:r>
    </w:p>
    <w:p w14:paraId="2AD510EF" w14:textId="77777777" w:rsidR="00ED6F1B" w:rsidRPr="00606C4C" w:rsidRDefault="00564840" w:rsidP="005B46C4">
      <w:pPr>
        <w:pStyle w:val="a9"/>
        <w:numPr>
          <w:ilvl w:val="0"/>
          <w:numId w:val="6"/>
        </w:numPr>
        <w:tabs>
          <w:tab w:val="left" w:pos="0"/>
        </w:tabs>
        <w:spacing w:line="276" w:lineRule="auto"/>
        <w:ind w:left="0" w:right="13" w:firstLine="720"/>
        <w:rPr>
          <w:sz w:val="24"/>
          <w:szCs w:val="24"/>
        </w:rPr>
      </w:pPr>
      <w:r w:rsidRPr="00606C4C">
        <w:rPr>
          <w:sz w:val="24"/>
          <w:szCs w:val="24"/>
        </w:rPr>
        <w:t>планируемые</w:t>
      </w:r>
      <w:r w:rsidRPr="00606C4C">
        <w:rPr>
          <w:spacing w:val="-6"/>
          <w:sz w:val="24"/>
          <w:szCs w:val="24"/>
        </w:rPr>
        <w:t xml:space="preserve"> </w:t>
      </w:r>
      <w:r w:rsidRPr="00606C4C">
        <w:rPr>
          <w:sz w:val="24"/>
          <w:szCs w:val="24"/>
        </w:rPr>
        <w:t>результаты</w:t>
      </w:r>
      <w:r w:rsidRPr="00606C4C">
        <w:rPr>
          <w:spacing w:val="-3"/>
          <w:sz w:val="24"/>
          <w:szCs w:val="24"/>
        </w:rPr>
        <w:t xml:space="preserve"> </w:t>
      </w:r>
      <w:r w:rsidRPr="00606C4C">
        <w:rPr>
          <w:sz w:val="24"/>
          <w:szCs w:val="24"/>
        </w:rPr>
        <w:t>освоения</w:t>
      </w:r>
      <w:r w:rsidRPr="00606C4C">
        <w:rPr>
          <w:spacing w:val="-3"/>
          <w:sz w:val="24"/>
          <w:szCs w:val="24"/>
        </w:rPr>
        <w:t xml:space="preserve"> </w:t>
      </w:r>
      <w:r w:rsidRPr="00606C4C">
        <w:rPr>
          <w:sz w:val="24"/>
          <w:szCs w:val="24"/>
        </w:rPr>
        <w:t>обучающимися</w:t>
      </w:r>
      <w:r w:rsidRPr="00606C4C">
        <w:rPr>
          <w:spacing w:val="-3"/>
          <w:sz w:val="24"/>
          <w:szCs w:val="24"/>
        </w:rPr>
        <w:t xml:space="preserve"> </w:t>
      </w:r>
      <w:r w:rsidRPr="00606C4C">
        <w:rPr>
          <w:sz w:val="24"/>
          <w:szCs w:val="24"/>
        </w:rPr>
        <w:t>с</w:t>
      </w:r>
      <w:r w:rsidRPr="00606C4C">
        <w:rPr>
          <w:spacing w:val="-4"/>
          <w:sz w:val="24"/>
          <w:szCs w:val="24"/>
        </w:rPr>
        <w:t xml:space="preserve"> </w:t>
      </w:r>
      <w:r w:rsidRPr="00606C4C">
        <w:rPr>
          <w:sz w:val="24"/>
          <w:szCs w:val="24"/>
        </w:rPr>
        <w:t>нарушениями</w:t>
      </w:r>
      <w:r w:rsidRPr="00606C4C">
        <w:rPr>
          <w:spacing w:val="-3"/>
          <w:sz w:val="24"/>
          <w:szCs w:val="24"/>
        </w:rPr>
        <w:t xml:space="preserve"> </w:t>
      </w:r>
      <w:r w:rsidRPr="00606C4C">
        <w:rPr>
          <w:sz w:val="24"/>
          <w:szCs w:val="24"/>
        </w:rPr>
        <w:t>слуха</w:t>
      </w:r>
      <w:r w:rsidRPr="00606C4C">
        <w:rPr>
          <w:spacing w:val="-4"/>
          <w:sz w:val="24"/>
          <w:szCs w:val="24"/>
        </w:rPr>
        <w:t xml:space="preserve"> </w:t>
      </w:r>
      <w:r w:rsidRPr="00606C4C">
        <w:rPr>
          <w:sz w:val="24"/>
          <w:szCs w:val="24"/>
        </w:rPr>
        <w:t>АООП</w:t>
      </w:r>
      <w:r w:rsidRPr="00606C4C">
        <w:rPr>
          <w:spacing w:val="-4"/>
          <w:sz w:val="24"/>
          <w:szCs w:val="24"/>
        </w:rPr>
        <w:t xml:space="preserve"> ООО;</w:t>
      </w:r>
    </w:p>
    <w:p w14:paraId="4AF77365" w14:textId="77777777" w:rsidR="00ED6F1B" w:rsidRPr="00606C4C" w:rsidRDefault="00564840" w:rsidP="005B46C4">
      <w:pPr>
        <w:pStyle w:val="a9"/>
        <w:numPr>
          <w:ilvl w:val="0"/>
          <w:numId w:val="6"/>
        </w:numPr>
        <w:tabs>
          <w:tab w:val="left" w:pos="568"/>
        </w:tabs>
        <w:spacing w:before="21" w:line="276" w:lineRule="auto"/>
        <w:ind w:left="0" w:right="13" w:firstLine="720"/>
        <w:rPr>
          <w:sz w:val="24"/>
          <w:szCs w:val="24"/>
        </w:rPr>
      </w:pPr>
      <w:r w:rsidRPr="00606C4C">
        <w:rPr>
          <w:sz w:val="24"/>
          <w:szCs w:val="24"/>
        </w:rPr>
        <w:t>систему</w:t>
      </w:r>
      <w:r w:rsidRPr="00606C4C">
        <w:rPr>
          <w:spacing w:val="-9"/>
          <w:sz w:val="24"/>
          <w:szCs w:val="24"/>
        </w:rPr>
        <w:t xml:space="preserve"> </w:t>
      </w:r>
      <w:r w:rsidRPr="00606C4C">
        <w:rPr>
          <w:sz w:val="24"/>
          <w:szCs w:val="24"/>
        </w:rPr>
        <w:t>оценки</w:t>
      </w:r>
      <w:r w:rsidRPr="00606C4C">
        <w:rPr>
          <w:spacing w:val="-4"/>
          <w:sz w:val="24"/>
          <w:szCs w:val="24"/>
        </w:rPr>
        <w:t xml:space="preserve"> </w:t>
      </w:r>
      <w:r w:rsidRPr="00606C4C">
        <w:rPr>
          <w:sz w:val="24"/>
          <w:szCs w:val="24"/>
        </w:rPr>
        <w:t>достижения</w:t>
      </w:r>
      <w:r w:rsidRPr="00606C4C">
        <w:rPr>
          <w:spacing w:val="-3"/>
          <w:sz w:val="24"/>
          <w:szCs w:val="24"/>
        </w:rPr>
        <w:t xml:space="preserve"> </w:t>
      </w:r>
      <w:r w:rsidRPr="00606C4C">
        <w:rPr>
          <w:sz w:val="24"/>
          <w:szCs w:val="24"/>
        </w:rPr>
        <w:t>планируемых</w:t>
      </w:r>
      <w:r w:rsidRPr="00606C4C">
        <w:rPr>
          <w:spacing w:val="-3"/>
          <w:sz w:val="24"/>
          <w:szCs w:val="24"/>
        </w:rPr>
        <w:t xml:space="preserve"> </w:t>
      </w:r>
      <w:r w:rsidRPr="00606C4C">
        <w:rPr>
          <w:sz w:val="24"/>
          <w:szCs w:val="24"/>
        </w:rPr>
        <w:t>результатов</w:t>
      </w:r>
      <w:r w:rsidRPr="00606C4C">
        <w:rPr>
          <w:spacing w:val="-5"/>
          <w:sz w:val="24"/>
          <w:szCs w:val="24"/>
        </w:rPr>
        <w:t xml:space="preserve"> </w:t>
      </w:r>
      <w:r w:rsidRPr="00606C4C">
        <w:rPr>
          <w:sz w:val="24"/>
          <w:szCs w:val="24"/>
        </w:rPr>
        <w:t>освоения</w:t>
      </w:r>
      <w:r w:rsidRPr="00606C4C">
        <w:rPr>
          <w:spacing w:val="-4"/>
          <w:sz w:val="24"/>
          <w:szCs w:val="24"/>
        </w:rPr>
        <w:t xml:space="preserve"> </w:t>
      </w:r>
      <w:r w:rsidRPr="00606C4C">
        <w:rPr>
          <w:sz w:val="24"/>
          <w:szCs w:val="24"/>
        </w:rPr>
        <w:t>АООП</w:t>
      </w:r>
      <w:r w:rsidRPr="00606C4C">
        <w:rPr>
          <w:spacing w:val="-4"/>
          <w:sz w:val="24"/>
          <w:szCs w:val="24"/>
        </w:rPr>
        <w:t xml:space="preserve"> ООО.</w:t>
      </w:r>
    </w:p>
    <w:p w14:paraId="1212C9FA" w14:textId="77777777" w:rsidR="00ED6F1B" w:rsidRPr="00606C4C" w:rsidRDefault="00564840" w:rsidP="005B46C4">
      <w:pPr>
        <w:pStyle w:val="a7"/>
        <w:spacing w:before="6" w:line="276" w:lineRule="auto"/>
        <w:ind w:left="0" w:right="13" w:firstLine="708"/>
      </w:pPr>
      <w:r w:rsidRPr="00606C4C">
        <w:rPr>
          <w:u w:val="single"/>
        </w:rPr>
        <w:t>Содержательный раздел</w:t>
      </w:r>
      <w:r w:rsidRPr="00606C4C">
        <w:t xml:space="preserve"> определяет общее содержание основного общего образования и включает следующие программы, ориентированные на достижение личностных, метапредметных и предметных результатов:</w:t>
      </w:r>
    </w:p>
    <w:p w14:paraId="75DB3EF4" w14:textId="77777777" w:rsidR="00553C1A" w:rsidRPr="00606C4C" w:rsidRDefault="00553C1A" w:rsidP="005B46C4">
      <w:pPr>
        <w:pStyle w:val="a9"/>
        <w:numPr>
          <w:ilvl w:val="0"/>
          <w:numId w:val="6"/>
        </w:numPr>
        <w:tabs>
          <w:tab w:val="left" w:pos="573"/>
        </w:tabs>
        <w:spacing w:line="276" w:lineRule="auto"/>
        <w:ind w:left="0" w:right="13" w:firstLine="708"/>
        <w:rPr>
          <w:sz w:val="24"/>
          <w:szCs w:val="24"/>
        </w:rPr>
      </w:pPr>
      <w:r w:rsidRPr="00606C4C">
        <w:rPr>
          <w:sz w:val="24"/>
          <w:szCs w:val="24"/>
        </w:rPr>
        <w:t>рабочие программы</w:t>
      </w:r>
      <w:r w:rsidRPr="00606C4C">
        <w:rPr>
          <w:spacing w:val="-4"/>
          <w:sz w:val="24"/>
          <w:szCs w:val="24"/>
        </w:rPr>
        <w:t xml:space="preserve"> </w:t>
      </w:r>
      <w:r w:rsidRPr="00606C4C">
        <w:rPr>
          <w:sz w:val="24"/>
          <w:szCs w:val="24"/>
        </w:rPr>
        <w:t>учебных</w:t>
      </w:r>
      <w:r w:rsidRPr="00606C4C">
        <w:rPr>
          <w:spacing w:val="-2"/>
          <w:sz w:val="24"/>
          <w:szCs w:val="24"/>
        </w:rPr>
        <w:t xml:space="preserve"> предметов;</w:t>
      </w:r>
    </w:p>
    <w:p w14:paraId="770B0D40" w14:textId="77777777" w:rsidR="00ED6F1B" w:rsidRPr="00606C4C" w:rsidRDefault="00564840" w:rsidP="005B46C4">
      <w:pPr>
        <w:pStyle w:val="a9"/>
        <w:numPr>
          <w:ilvl w:val="0"/>
          <w:numId w:val="6"/>
        </w:numPr>
        <w:tabs>
          <w:tab w:val="left" w:pos="614"/>
        </w:tabs>
        <w:spacing w:before="9" w:line="276" w:lineRule="auto"/>
        <w:ind w:left="0" w:right="13" w:firstLine="708"/>
        <w:rPr>
          <w:sz w:val="24"/>
          <w:szCs w:val="24"/>
        </w:rPr>
      </w:pPr>
      <w:r w:rsidRPr="00606C4C">
        <w:rPr>
          <w:sz w:val="24"/>
          <w:szCs w:val="24"/>
        </w:rPr>
        <w:t>программу</w:t>
      </w:r>
      <w:r w:rsidRPr="00606C4C">
        <w:rPr>
          <w:spacing w:val="-9"/>
          <w:sz w:val="24"/>
          <w:szCs w:val="24"/>
        </w:rPr>
        <w:t xml:space="preserve"> </w:t>
      </w:r>
      <w:r w:rsidRPr="00606C4C">
        <w:rPr>
          <w:sz w:val="24"/>
          <w:szCs w:val="24"/>
        </w:rPr>
        <w:t>формирования</w:t>
      </w:r>
      <w:r w:rsidRPr="00606C4C">
        <w:rPr>
          <w:spacing w:val="-2"/>
          <w:sz w:val="24"/>
          <w:szCs w:val="24"/>
        </w:rPr>
        <w:t xml:space="preserve"> </w:t>
      </w:r>
      <w:r w:rsidRPr="00606C4C">
        <w:rPr>
          <w:sz w:val="24"/>
          <w:szCs w:val="24"/>
        </w:rPr>
        <w:t>универсальных</w:t>
      </w:r>
      <w:r w:rsidRPr="00606C4C">
        <w:rPr>
          <w:spacing w:val="-1"/>
          <w:sz w:val="24"/>
          <w:szCs w:val="24"/>
        </w:rPr>
        <w:t xml:space="preserve"> </w:t>
      </w:r>
      <w:r w:rsidRPr="00606C4C">
        <w:rPr>
          <w:sz w:val="24"/>
          <w:szCs w:val="24"/>
        </w:rPr>
        <w:t>учебных</w:t>
      </w:r>
      <w:r w:rsidRPr="00606C4C">
        <w:rPr>
          <w:spacing w:val="-3"/>
          <w:sz w:val="24"/>
          <w:szCs w:val="24"/>
        </w:rPr>
        <w:t xml:space="preserve"> </w:t>
      </w:r>
      <w:r w:rsidRPr="00606C4C">
        <w:rPr>
          <w:sz w:val="24"/>
          <w:szCs w:val="24"/>
        </w:rPr>
        <w:t>действий</w:t>
      </w:r>
      <w:r w:rsidRPr="00606C4C">
        <w:rPr>
          <w:spacing w:val="-1"/>
          <w:sz w:val="24"/>
          <w:szCs w:val="24"/>
        </w:rPr>
        <w:t xml:space="preserve"> </w:t>
      </w:r>
      <w:r w:rsidRPr="00606C4C">
        <w:rPr>
          <w:sz w:val="24"/>
          <w:szCs w:val="24"/>
        </w:rPr>
        <w:t>у</w:t>
      </w:r>
      <w:r w:rsidRPr="00606C4C">
        <w:rPr>
          <w:spacing w:val="-12"/>
          <w:sz w:val="24"/>
          <w:szCs w:val="24"/>
        </w:rPr>
        <w:t xml:space="preserve"> </w:t>
      </w:r>
      <w:r w:rsidRPr="00606C4C">
        <w:rPr>
          <w:sz w:val="24"/>
          <w:szCs w:val="24"/>
        </w:rPr>
        <w:t>обучающихся</w:t>
      </w:r>
      <w:r w:rsidRPr="00606C4C">
        <w:rPr>
          <w:spacing w:val="-4"/>
          <w:sz w:val="24"/>
          <w:szCs w:val="24"/>
        </w:rPr>
        <w:t xml:space="preserve"> </w:t>
      </w:r>
      <w:r w:rsidRPr="00606C4C">
        <w:rPr>
          <w:sz w:val="24"/>
          <w:szCs w:val="24"/>
        </w:rPr>
        <w:t>с</w:t>
      </w:r>
      <w:r w:rsidRPr="00606C4C">
        <w:rPr>
          <w:spacing w:val="-5"/>
          <w:sz w:val="24"/>
          <w:szCs w:val="24"/>
        </w:rPr>
        <w:t xml:space="preserve"> </w:t>
      </w:r>
      <w:r w:rsidRPr="00606C4C">
        <w:rPr>
          <w:sz w:val="24"/>
          <w:szCs w:val="24"/>
        </w:rPr>
        <w:t xml:space="preserve">нарушениями </w:t>
      </w:r>
      <w:r w:rsidRPr="00606C4C">
        <w:rPr>
          <w:spacing w:val="-2"/>
          <w:sz w:val="24"/>
          <w:szCs w:val="24"/>
        </w:rPr>
        <w:t>слуха;</w:t>
      </w:r>
    </w:p>
    <w:p w14:paraId="7E083EC4" w14:textId="77777777" w:rsidR="00553C1A" w:rsidRPr="00606C4C" w:rsidRDefault="00553C1A" w:rsidP="005B46C4">
      <w:pPr>
        <w:pStyle w:val="a9"/>
        <w:numPr>
          <w:ilvl w:val="0"/>
          <w:numId w:val="6"/>
        </w:numPr>
        <w:tabs>
          <w:tab w:val="left" w:pos="573"/>
        </w:tabs>
        <w:spacing w:line="276" w:lineRule="auto"/>
        <w:ind w:left="0" w:right="13" w:firstLine="708"/>
        <w:rPr>
          <w:sz w:val="24"/>
          <w:szCs w:val="24"/>
        </w:rPr>
      </w:pPr>
      <w:r w:rsidRPr="00606C4C">
        <w:rPr>
          <w:sz w:val="24"/>
          <w:szCs w:val="24"/>
        </w:rPr>
        <w:t>программу</w:t>
      </w:r>
      <w:r w:rsidRPr="00606C4C">
        <w:rPr>
          <w:spacing w:val="-7"/>
          <w:sz w:val="24"/>
          <w:szCs w:val="24"/>
        </w:rPr>
        <w:t xml:space="preserve"> </w:t>
      </w:r>
      <w:r w:rsidRPr="00606C4C">
        <w:rPr>
          <w:sz w:val="24"/>
          <w:szCs w:val="24"/>
        </w:rPr>
        <w:t>коррекционной</w:t>
      </w:r>
      <w:r w:rsidRPr="00606C4C">
        <w:rPr>
          <w:spacing w:val="-2"/>
          <w:sz w:val="24"/>
          <w:szCs w:val="24"/>
        </w:rPr>
        <w:t xml:space="preserve"> работы</w:t>
      </w:r>
      <w:r w:rsidR="00133FDC" w:rsidRPr="00606C4C">
        <w:rPr>
          <w:spacing w:val="-2"/>
          <w:sz w:val="24"/>
          <w:szCs w:val="24"/>
        </w:rPr>
        <w:t>;</w:t>
      </w:r>
    </w:p>
    <w:p w14:paraId="1D5CE269" w14:textId="77777777" w:rsidR="00ED6F1B" w:rsidRPr="00606C4C" w:rsidRDefault="00133FDC" w:rsidP="005B46C4">
      <w:pPr>
        <w:pStyle w:val="a9"/>
        <w:numPr>
          <w:ilvl w:val="0"/>
          <w:numId w:val="6"/>
        </w:numPr>
        <w:tabs>
          <w:tab w:val="left" w:pos="573"/>
        </w:tabs>
        <w:spacing w:line="276" w:lineRule="auto"/>
        <w:ind w:left="0" w:right="13" w:firstLine="708"/>
        <w:rPr>
          <w:sz w:val="24"/>
          <w:szCs w:val="24"/>
        </w:rPr>
      </w:pPr>
      <w:r w:rsidRPr="00606C4C">
        <w:rPr>
          <w:sz w:val="24"/>
          <w:szCs w:val="24"/>
        </w:rPr>
        <w:t xml:space="preserve">рабочую </w:t>
      </w:r>
      <w:r w:rsidR="00564840" w:rsidRPr="00606C4C">
        <w:rPr>
          <w:sz w:val="24"/>
          <w:szCs w:val="24"/>
        </w:rPr>
        <w:t>программу</w:t>
      </w:r>
      <w:r w:rsidR="00564840" w:rsidRPr="00606C4C">
        <w:rPr>
          <w:spacing w:val="-10"/>
          <w:sz w:val="24"/>
          <w:szCs w:val="24"/>
        </w:rPr>
        <w:t xml:space="preserve"> </w:t>
      </w:r>
      <w:r w:rsidR="00564840" w:rsidRPr="00606C4C">
        <w:rPr>
          <w:sz w:val="24"/>
          <w:szCs w:val="24"/>
        </w:rPr>
        <w:t>воспитания</w:t>
      </w:r>
      <w:r w:rsidRPr="00606C4C">
        <w:rPr>
          <w:sz w:val="24"/>
          <w:szCs w:val="24"/>
        </w:rPr>
        <w:t>.</w:t>
      </w:r>
    </w:p>
    <w:p w14:paraId="0F669DB4" w14:textId="77777777" w:rsidR="00ED6F1B" w:rsidRPr="00606C4C" w:rsidRDefault="00564840" w:rsidP="005B46C4">
      <w:pPr>
        <w:pStyle w:val="a7"/>
        <w:spacing w:before="25" w:line="276" w:lineRule="auto"/>
        <w:ind w:left="0" w:right="246" w:firstLine="708"/>
      </w:pPr>
      <w:r w:rsidRPr="00606C4C">
        <w:rPr>
          <w:u w:val="single"/>
        </w:rPr>
        <w:t>Организационный</w:t>
      </w:r>
      <w:r w:rsidRPr="00606C4C">
        <w:rPr>
          <w:spacing w:val="-12"/>
          <w:u w:val="single"/>
        </w:rPr>
        <w:t xml:space="preserve"> </w:t>
      </w:r>
      <w:r w:rsidRPr="00606C4C">
        <w:rPr>
          <w:u w:val="single"/>
        </w:rPr>
        <w:t>раздел</w:t>
      </w:r>
      <w:r w:rsidRPr="00606C4C">
        <w:rPr>
          <w:spacing w:val="-10"/>
        </w:rPr>
        <w:t xml:space="preserve"> </w:t>
      </w:r>
      <w:r w:rsidRPr="00606C4C">
        <w:t>определяет</w:t>
      </w:r>
      <w:r w:rsidRPr="00606C4C">
        <w:rPr>
          <w:spacing w:val="-12"/>
        </w:rPr>
        <w:t xml:space="preserve"> </w:t>
      </w:r>
      <w:r w:rsidRPr="00606C4C">
        <w:t>общие</w:t>
      </w:r>
      <w:r w:rsidRPr="00606C4C">
        <w:rPr>
          <w:spacing w:val="-13"/>
        </w:rPr>
        <w:t xml:space="preserve"> </w:t>
      </w:r>
      <w:r w:rsidRPr="00606C4C">
        <w:t>рамки</w:t>
      </w:r>
      <w:r w:rsidRPr="00606C4C">
        <w:rPr>
          <w:spacing w:val="-12"/>
        </w:rPr>
        <w:t xml:space="preserve"> </w:t>
      </w:r>
      <w:r w:rsidRPr="00606C4C">
        <w:t>организации</w:t>
      </w:r>
      <w:r w:rsidRPr="00606C4C">
        <w:rPr>
          <w:spacing w:val="-12"/>
        </w:rPr>
        <w:t xml:space="preserve"> </w:t>
      </w:r>
      <w:r w:rsidRPr="00606C4C">
        <w:t>образовательного</w:t>
      </w:r>
      <w:r w:rsidRPr="00606C4C">
        <w:rPr>
          <w:spacing w:val="-12"/>
        </w:rPr>
        <w:t xml:space="preserve"> </w:t>
      </w:r>
      <w:r w:rsidRPr="00606C4C">
        <w:t xml:space="preserve">процесса, а </w:t>
      </w:r>
      <w:r w:rsidR="003532D7" w:rsidRPr="00606C4C">
        <w:t>также</w:t>
      </w:r>
      <w:r w:rsidRPr="00606C4C">
        <w:t xml:space="preserve"> механизмы реализации компонентов АООП ООО.</w:t>
      </w:r>
    </w:p>
    <w:p w14:paraId="6EBCC7C6" w14:textId="77777777" w:rsidR="00ED6F1B" w:rsidRPr="00606C4C" w:rsidRDefault="00564840" w:rsidP="005B46C4">
      <w:pPr>
        <w:pStyle w:val="a7"/>
        <w:spacing w:line="276" w:lineRule="auto"/>
        <w:ind w:left="0" w:firstLine="709"/>
      </w:pPr>
      <w:r w:rsidRPr="00606C4C">
        <w:t>Организационный</w:t>
      </w:r>
      <w:r w:rsidRPr="00606C4C">
        <w:rPr>
          <w:spacing w:val="-7"/>
        </w:rPr>
        <w:t xml:space="preserve"> </w:t>
      </w:r>
      <w:r w:rsidRPr="00606C4C">
        <w:t>раздел</w:t>
      </w:r>
      <w:r w:rsidRPr="00606C4C">
        <w:rPr>
          <w:spacing w:val="-7"/>
        </w:rPr>
        <w:t xml:space="preserve"> </w:t>
      </w:r>
      <w:r w:rsidRPr="00606C4C">
        <w:rPr>
          <w:spacing w:val="-2"/>
        </w:rPr>
        <w:t>включает:</w:t>
      </w:r>
    </w:p>
    <w:p w14:paraId="5B48D869" w14:textId="77777777" w:rsidR="00ED6F1B" w:rsidRPr="00606C4C" w:rsidRDefault="00564840" w:rsidP="005B46C4">
      <w:pPr>
        <w:pStyle w:val="a9"/>
        <w:numPr>
          <w:ilvl w:val="0"/>
          <w:numId w:val="6"/>
        </w:numPr>
        <w:tabs>
          <w:tab w:val="left" w:pos="573"/>
        </w:tabs>
        <w:spacing w:before="14" w:line="276" w:lineRule="auto"/>
        <w:ind w:left="0" w:firstLine="709"/>
        <w:rPr>
          <w:sz w:val="24"/>
          <w:szCs w:val="24"/>
        </w:rPr>
      </w:pPr>
      <w:r w:rsidRPr="00606C4C">
        <w:rPr>
          <w:sz w:val="24"/>
          <w:szCs w:val="24"/>
        </w:rPr>
        <w:t>учебный</w:t>
      </w:r>
      <w:r w:rsidRPr="00606C4C">
        <w:rPr>
          <w:spacing w:val="-4"/>
          <w:sz w:val="24"/>
          <w:szCs w:val="24"/>
        </w:rPr>
        <w:t xml:space="preserve"> </w:t>
      </w:r>
      <w:r w:rsidRPr="00606C4C">
        <w:rPr>
          <w:spacing w:val="-2"/>
          <w:sz w:val="24"/>
          <w:szCs w:val="24"/>
        </w:rPr>
        <w:t>план;</w:t>
      </w:r>
    </w:p>
    <w:p w14:paraId="14A31A20" w14:textId="77777777" w:rsidR="003532D7" w:rsidRPr="00606C4C" w:rsidRDefault="003532D7" w:rsidP="005B46C4">
      <w:pPr>
        <w:pStyle w:val="a9"/>
        <w:numPr>
          <w:ilvl w:val="0"/>
          <w:numId w:val="6"/>
        </w:numPr>
        <w:tabs>
          <w:tab w:val="left" w:pos="573"/>
        </w:tabs>
        <w:spacing w:before="14" w:line="276" w:lineRule="auto"/>
        <w:ind w:left="0" w:firstLine="709"/>
        <w:rPr>
          <w:sz w:val="24"/>
          <w:szCs w:val="24"/>
        </w:rPr>
      </w:pPr>
      <w:r w:rsidRPr="00606C4C">
        <w:rPr>
          <w:sz w:val="24"/>
          <w:szCs w:val="24"/>
        </w:rPr>
        <w:t>план внеурочной деятельности;</w:t>
      </w:r>
    </w:p>
    <w:p w14:paraId="502DF944" w14:textId="77777777" w:rsidR="00ED6F1B" w:rsidRPr="00606C4C" w:rsidRDefault="00564840" w:rsidP="005B46C4">
      <w:pPr>
        <w:pStyle w:val="a9"/>
        <w:numPr>
          <w:ilvl w:val="0"/>
          <w:numId w:val="6"/>
        </w:numPr>
        <w:tabs>
          <w:tab w:val="left" w:pos="573"/>
        </w:tabs>
        <w:spacing w:line="276" w:lineRule="auto"/>
        <w:ind w:left="0" w:firstLine="709"/>
        <w:rPr>
          <w:sz w:val="24"/>
          <w:szCs w:val="24"/>
        </w:rPr>
      </w:pPr>
      <w:r w:rsidRPr="00606C4C">
        <w:rPr>
          <w:sz w:val="24"/>
          <w:szCs w:val="24"/>
        </w:rPr>
        <w:t>календарный</w:t>
      </w:r>
      <w:r w:rsidRPr="00606C4C">
        <w:rPr>
          <w:spacing w:val="-5"/>
          <w:sz w:val="24"/>
          <w:szCs w:val="24"/>
        </w:rPr>
        <w:t xml:space="preserve"> </w:t>
      </w:r>
      <w:r w:rsidRPr="00606C4C">
        <w:rPr>
          <w:sz w:val="24"/>
          <w:szCs w:val="24"/>
        </w:rPr>
        <w:t>учебный</w:t>
      </w:r>
      <w:r w:rsidRPr="00606C4C">
        <w:rPr>
          <w:spacing w:val="-6"/>
          <w:sz w:val="24"/>
          <w:szCs w:val="24"/>
        </w:rPr>
        <w:t xml:space="preserve"> </w:t>
      </w:r>
      <w:r w:rsidRPr="00606C4C">
        <w:rPr>
          <w:spacing w:val="-2"/>
          <w:sz w:val="24"/>
          <w:szCs w:val="24"/>
        </w:rPr>
        <w:t>график;</w:t>
      </w:r>
    </w:p>
    <w:p w14:paraId="0EC09606" w14:textId="77777777" w:rsidR="00ED6F1B" w:rsidRPr="00606C4C" w:rsidRDefault="00564840" w:rsidP="005B46C4">
      <w:pPr>
        <w:pStyle w:val="a9"/>
        <w:numPr>
          <w:ilvl w:val="0"/>
          <w:numId w:val="6"/>
        </w:numPr>
        <w:tabs>
          <w:tab w:val="left" w:pos="573"/>
        </w:tabs>
        <w:spacing w:line="276" w:lineRule="auto"/>
        <w:ind w:left="0" w:firstLine="709"/>
        <w:rPr>
          <w:sz w:val="24"/>
          <w:szCs w:val="24"/>
        </w:rPr>
      </w:pPr>
      <w:r w:rsidRPr="00606C4C">
        <w:rPr>
          <w:sz w:val="24"/>
          <w:szCs w:val="24"/>
        </w:rPr>
        <w:t>календарный</w:t>
      </w:r>
      <w:r w:rsidRPr="00606C4C">
        <w:rPr>
          <w:spacing w:val="-6"/>
          <w:sz w:val="24"/>
          <w:szCs w:val="24"/>
        </w:rPr>
        <w:t xml:space="preserve"> </w:t>
      </w:r>
      <w:r w:rsidRPr="00606C4C">
        <w:rPr>
          <w:sz w:val="24"/>
          <w:szCs w:val="24"/>
        </w:rPr>
        <w:t>план</w:t>
      </w:r>
      <w:r w:rsidRPr="00606C4C">
        <w:rPr>
          <w:spacing w:val="-6"/>
          <w:sz w:val="24"/>
          <w:szCs w:val="24"/>
        </w:rPr>
        <w:t xml:space="preserve"> </w:t>
      </w:r>
      <w:r w:rsidRPr="00606C4C">
        <w:rPr>
          <w:sz w:val="24"/>
          <w:szCs w:val="24"/>
        </w:rPr>
        <w:t>воспитательной</w:t>
      </w:r>
      <w:r w:rsidRPr="00606C4C">
        <w:rPr>
          <w:spacing w:val="-6"/>
          <w:sz w:val="24"/>
          <w:szCs w:val="24"/>
        </w:rPr>
        <w:t xml:space="preserve"> </w:t>
      </w:r>
      <w:r w:rsidRPr="00606C4C">
        <w:rPr>
          <w:spacing w:val="-2"/>
          <w:sz w:val="24"/>
          <w:szCs w:val="24"/>
        </w:rPr>
        <w:t>работы;</w:t>
      </w:r>
    </w:p>
    <w:p w14:paraId="0D482260" w14:textId="77777777" w:rsidR="00ED6F1B" w:rsidRPr="00606C4C" w:rsidRDefault="00564840" w:rsidP="005B46C4">
      <w:pPr>
        <w:pStyle w:val="a9"/>
        <w:numPr>
          <w:ilvl w:val="0"/>
          <w:numId w:val="6"/>
        </w:numPr>
        <w:tabs>
          <w:tab w:val="left" w:pos="573"/>
        </w:tabs>
        <w:spacing w:line="276" w:lineRule="auto"/>
        <w:ind w:left="0" w:firstLine="709"/>
        <w:rPr>
          <w:sz w:val="24"/>
          <w:szCs w:val="24"/>
        </w:rPr>
      </w:pPr>
      <w:r w:rsidRPr="00606C4C">
        <w:rPr>
          <w:sz w:val="24"/>
          <w:szCs w:val="24"/>
        </w:rPr>
        <w:lastRenderedPageBreak/>
        <w:t>систему</w:t>
      </w:r>
      <w:r w:rsidRPr="00606C4C">
        <w:rPr>
          <w:spacing w:val="40"/>
          <w:sz w:val="24"/>
          <w:szCs w:val="24"/>
        </w:rPr>
        <w:t xml:space="preserve"> </w:t>
      </w:r>
      <w:r w:rsidRPr="00606C4C">
        <w:rPr>
          <w:sz w:val="24"/>
          <w:szCs w:val="24"/>
        </w:rPr>
        <w:t>специальных</w:t>
      </w:r>
      <w:r w:rsidRPr="00606C4C">
        <w:rPr>
          <w:spacing w:val="40"/>
          <w:sz w:val="24"/>
          <w:szCs w:val="24"/>
        </w:rPr>
        <w:t xml:space="preserve"> </w:t>
      </w:r>
      <w:r w:rsidRPr="00606C4C">
        <w:rPr>
          <w:sz w:val="24"/>
          <w:szCs w:val="24"/>
        </w:rPr>
        <w:t>условий</w:t>
      </w:r>
      <w:r w:rsidRPr="00606C4C">
        <w:rPr>
          <w:spacing w:val="40"/>
          <w:sz w:val="24"/>
          <w:szCs w:val="24"/>
        </w:rPr>
        <w:t xml:space="preserve"> </w:t>
      </w:r>
      <w:r w:rsidRPr="00606C4C">
        <w:rPr>
          <w:sz w:val="24"/>
          <w:szCs w:val="24"/>
        </w:rPr>
        <w:t>реализации</w:t>
      </w:r>
      <w:r w:rsidRPr="00606C4C">
        <w:rPr>
          <w:spacing w:val="40"/>
          <w:sz w:val="24"/>
          <w:szCs w:val="24"/>
        </w:rPr>
        <w:t xml:space="preserve"> </w:t>
      </w:r>
      <w:r w:rsidRPr="00606C4C">
        <w:rPr>
          <w:sz w:val="24"/>
          <w:szCs w:val="24"/>
        </w:rPr>
        <w:t>АООП</w:t>
      </w:r>
      <w:r w:rsidRPr="00606C4C">
        <w:rPr>
          <w:spacing w:val="40"/>
          <w:sz w:val="24"/>
          <w:szCs w:val="24"/>
        </w:rPr>
        <w:t xml:space="preserve"> </w:t>
      </w:r>
      <w:r w:rsidRPr="00606C4C">
        <w:rPr>
          <w:sz w:val="24"/>
          <w:szCs w:val="24"/>
        </w:rPr>
        <w:t>ООО</w:t>
      </w:r>
      <w:r w:rsidRPr="00606C4C">
        <w:rPr>
          <w:spacing w:val="40"/>
          <w:sz w:val="24"/>
          <w:szCs w:val="24"/>
        </w:rPr>
        <w:t xml:space="preserve"> </w:t>
      </w:r>
      <w:r w:rsidRPr="00606C4C">
        <w:rPr>
          <w:sz w:val="24"/>
          <w:szCs w:val="24"/>
        </w:rPr>
        <w:t>обучающихся</w:t>
      </w:r>
      <w:r w:rsidRPr="00606C4C">
        <w:rPr>
          <w:spacing w:val="40"/>
          <w:sz w:val="24"/>
          <w:szCs w:val="24"/>
        </w:rPr>
        <w:t xml:space="preserve"> </w:t>
      </w:r>
      <w:r w:rsidRPr="00606C4C">
        <w:rPr>
          <w:sz w:val="24"/>
          <w:szCs w:val="24"/>
        </w:rPr>
        <w:t>с</w:t>
      </w:r>
      <w:r w:rsidRPr="00606C4C">
        <w:rPr>
          <w:spacing w:val="40"/>
          <w:sz w:val="24"/>
          <w:szCs w:val="24"/>
        </w:rPr>
        <w:t xml:space="preserve"> </w:t>
      </w:r>
      <w:r w:rsidRPr="00606C4C">
        <w:rPr>
          <w:sz w:val="24"/>
          <w:szCs w:val="24"/>
        </w:rPr>
        <w:t>нарушениями</w:t>
      </w:r>
      <w:r w:rsidRPr="00606C4C">
        <w:rPr>
          <w:spacing w:val="40"/>
          <w:sz w:val="24"/>
          <w:szCs w:val="24"/>
        </w:rPr>
        <w:t xml:space="preserve"> </w:t>
      </w:r>
      <w:r w:rsidRPr="00606C4C">
        <w:rPr>
          <w:sz w:val="24"/>
          <w:szCs w:val="24"/>
        </w:rPr>
        <w:t>слуха</w:t>
      </w:r>
      <w:r w:rsidRPr="00606C4C">
        <w:rPr>
          <w:spacing w:val="40"/>
          <w:sz w:val="24"/>
          <w:szCs w:val="24"/>
        </w:rPr>
        <w:t xml:space="preserve"> </w:t>
      </w:r>
      <w:r w:rsidRPr="00606C4C">
        <w:rPr>
          <w:sz w:val="24"/>
          <w:szCs w:val="24"/>
        </w:rPr>
        <w:t>(вариант 2.2.1.)</w:t>
      </w:r>
      <w:r w:rsidR="003532D7" w:rsidRPr="00606C4C">
        <w:rPr>
          <w:sz w:val="24"/>
          <w:szCs w:val="24"/>
        </w:rPr>
        <w:t>.</w:t>
      </w:r>
    </w:p>
    <w:p w14:paraId="235B6736" w14:textId="77777777" w:rsidR="00ED6F1B" w:rsidRPr="00606C4C" w:rsidRDefault="00564840" w:rsidP="005B46C4">
      <w:pPr>
        <w:pStyle w:val="a7"/>
        <w:spacing w:line="276" w:lineRule="auto"/>
        <w:ind w:left="0" w:firstLine="709"/>
      </w:pPr>
      <w:r w:rsidRPr="00606C4C">
        <w:t xml:space="preserve">Данная образовательная программа разработана на основе следующих нормативно-правовых </w:t>
      </w:r>
      <w:r w:rsidRPr="00606C4C">
        <w:rPr>
          <w:spacing w:val="-2"/>
        </w:rPr>
        <w:t>документов:</w:t>
      </w:r>
    </w:p>
    <w:p w14:paraId="04934E26" w14:textId="77777777" w:rsidR="00ED6F1B" w:rsidRPr="00606C4C" w:rsidRDefault="00564840" w:rsidP="005B46C4">
      <w:pPr>
        <w:pStyle w:val="a9"/>
        <w:numPr>
          <w:ilvl w:val="0"/>
          <w:numId w:val="6"/>
        </w:numPr>
        <w:tabs>
          <w:tab w:val="left" w:pos="573"/>
        </w:tabs>
        <w:spacing w:before="60" w:line="276" w:lineRule="auto"/>
        <w:ind w:left="0" w:firstLine="709"/>
        <w:rPr>
          <w:sz w:val="24"/>
          <w:szCs w:val="24"/>
        </w:rPr>
      </w:pPr>
      <w:r w:rsidRPr="00606C4C">
        <w:rPr>
          <w:sz w:val="24"/>
          <w:szCs w:val="24"/>
        </w:rPr>
        <w:t>Федеральный</w:t>
      </w:r>
      <w:r w:rsidRPr="00606C4C">
        <w:rPr>
          <w:spacing w:val="-16"/>
          <w:sz w:val="24"/>
          <w:szCs w:val="24"/>
        </w:rPr>
        <w:t xml:space="preserve"> </w:t>
      </w:r>
      <w:r w:rsidRPr="00606C4C">
        <w:rPr>
          <w:sz w:val="24"/>
          <w:szCs w:val="24"/>
        </w:rPr>
        <w:t>закон</w:t>
      </w:r>
      <w:r w:rsidRPr="00606C4C">
        <w:rPr>
          <w:spacing w:val="-14"/>
          <w:sz w:val="24"/>
          <w:szCs w:val="24"/>
        </w:rPr>
        <w:t xml:space="preserve"> </w:t>
      </w:r>
      <w:r w:rsidRPr="00606C4C">
        <w:rPr>
          <w:sz w:val="24"/>
          <w:szCs w:val="24"/>
        </w:rPr>
        <w:t>от</w:t>
      </w:r>
      <w:r w:rsidRPr="00606C4C">
        <w:rPr>
          <w:spacing w:val="-14"/>
          <w:sz w:val="24"/>
          <w:szCs w:val="24"/>
        </w:rPr>
        <w:t xml:space="preserve"> </w:t>
      </w:r>
      <w:r w:rsidRPr="00606C4C">
        <w:rPr>
          <w:sz w:val="24"/>
          <w:szCs w:val="24"/>
        </w:rPr>
        <w:t>29</w:t>
      </w:r>
      <w:r w:rsidRPr="00606C4C">
        <w:rPr>
          <w:spacing w:val="-14"/>
          <w:sz w:val="24"/>
          <w:szCs w:val="24"/>
        </w:rPr>
        <w:t xml:space="preserve"> </w:t>
      </w:r>
      <w:r w:rsidRPr="00606C4C">
        <w:rPr>
          <w:sz w:val="24"/>
          <w:szCs w:val="24"/>
        </w:rPr>
        <w:t>декабря</w:t>
      </w:r>
      <w:r w:rsidRPr="00606C4C">
        <w:rPr>
          <w:spacing w:val="-14"/>
          <w:sz w:val="24"/>
          <w:szCs w:val="24"/>
        </w:rPr>
        <w:t xml:space="preserve"> </w:t>
      </w:r>
      <w:r w:rsidRPr="00606C4C">
        <w:rPr>
          <w:sz w:val="24"/>
          <w:szCs w:val="24"/>
        </w:rPr>
        <w:t>2012</w:t>
      </w:r>
      <w:r w:rsidRPr="00606C4C">
        <w:rPr>
          <w:spacing w:val="-14"/>
          <w:sz w:val="24"/>
          <w:szCs w:val="24"/>
        </w:rPr>
        <w:t xml:space="preserve"> </w:t>
      </w:r>
      <w:r w:rsidRPr="00606C4C">
        <w:rPr>
          <w:sz w:val="24"/>
          <w:szCs w:val="24"/>
        </w:rPr>
        <w:t>года</w:t>
      </w:r>
      <w:r w:rsidRPr="00606C4C">
        <w:rPr>
          <w:spacing w:val="-13"/>
          <w:sz w:val="24"/>
          <w:szCs w:val="24"/>
        </w:rPr>
        <w:t xml:space="preserve"> </w:t>
      </w:r>
      <w:r w:rsidRPr="00606C4C">
        <w:rPr>
          <w:sz w:val="24"/>
          <w:szCs w:val="24"/>
        </w:rPr>
        <w:t>№273-ФЗ</w:t>
      </w:r>
      <w:r w:rsidRPr="00606C4C">
        <w:rPr>
          <w:spacing w:val="-11"/>
          <w:sz w:val="24"/>
          <w:szCs w:val="24"/>
        </w:rPr>
        <w:t xml:space="preserve"> </w:t>
      </w:r>
      <w:r w:rsidRPr="00606C4C">
        <w:rPr>
          <w:sz w:val="24"/>
          <w:szCs w:val="24"/>
        </w:rPr>
        <w:t>«Об</w:t>
      </w:r>
      <w:r w:rsidRPr="00606C4C">
        <w:rPr>
          <w:spacing w:val="-14"/>
          <w:sz w:val="24"/>
          <w:szCs w:val="24"/>
        </w:rPr>
        <w:t xml:space="preserve"> </w:t>
      </w:r>
      <w:r w:rsidRPr="00606C4C">
        <w:rPr>
          <w:sz w:val="24"/>
          <w:szCs w:val="24"/>
        </w:rPr>
        <w:t>образовании</w:t>
      </w:r>
      <w:r w:rsidRPr="00606C4C">
        <w:rPr>
          <w:spacing w:val="-12"/>
          <w:sz w:val="24"/>
          <w:szCs w:val="24"/>
        </w:rPr>
        <w:t xml:space="preserve"> </w:t>
      </w:r>
      <w:r w:rsidRPr="00606C4C">
        <w:rPr>
          <w:sz w:val="24"/>
          <w:szCs w:val="24"/>
        </w:rPr>
        <w:t>в</w:t>
      </w:r>
      <w:r w:rsidRPr="00606C4C">
        <w:rPr>
          <w:spacing w:val="-15"/>
          <w:sz w:val="24"/>
          <w:szCs w:val="24"/>
        </w:rPr>
        <w:t xml:space="preserve"> </w:t>
      </w:r>
      <w:r w:rsidRPr="00606C4C">
        <w:rPr>
          <w:sz w:val="24"/>
          <w:szCs w:val="24"/>
        </w:rPr>
        <w:t>Российской</w:t>
      </w:r>
      <w:r w:rsidRPr="00606C4C">
        <w:rPr>
          <w:spacing w:val="-13"/>
          <w:sz w:val="24"/>
          <w:szCs w:val="24"/>
        </w:rPr>
        <w:t xml:space="preserve"> </w:t>
      </w:r>
      <w:r w:rsidRPr="00606C4C">
        <w:rPr>
          <w:spacing w:val="-2"/>
          <w:sz w:val="24"/>
          <w:szCs w:val="24"/>
        </w:rPr>
        <w:t>Федерации»;</w:t>
      </w:r>
    </w:p>
    <w:p w14:paraId="2229BEE1" w14:textId="77777777" w:rsidR="00ED6F1B" w:rsidRPr="00606C4C" w:rsidRDefault="00564840" w:rsidP="005B46C4">
      <w:pPr>
        <w:pStyle w:val="a9"/>
        <w:numPr>
          <w:ilvl w:val="0"/>
          <w:numId w:val="6"/>
        </w:numPr>
        <w:tabs>
          <w:tab w:val="left" w:pos="573"/>
        </w:tabs>
        <w:spacing w:before="21" w:line="276" w:lineRule="auto"/>
        <w:ind w:left="0" w:firstLine="709"/>
        <w:rPr>
          <w:sz w:val="24"/>
          <w:szCs w:val="24"/>
        </w:rPr>
      </w:pPr>
      <w:r w:rsidRPr="00606C4C">
        <w:rPr>
          <w:sz w:val="24"/>
          <w:szCs w:val="24"/>
        </w:rPr>
        <w:t>Федеральный</w:t>
      </w:r>
      <w:r w:rsidRPr="00606C4C">
        <w:rPr>
          <w:spacing w:val="-11"/>
          <w:sz w:val="24"/>
          <w:szCs w:val="24"/>
        </w:rPr>
        <w:t xml:space="preserve"> </w:t>
      </w:r>
      <w:r w:rsidRPr="00606C4C">
        <w:rPr>
          <w:sz w:val="24"/>
          <w:szCs w:val="24"/>
        </w:rPr>
        <w:t>государственный</w:t>
      </w:r>
      <w:r w:rsidRPr="00606C4C">
        <w:rPr>
          <w:spacing w:val="-11"/>
          <w:sz w:val="24"/>
          <w:szCs w:val="24"/>
        </w:rPr>
        <w:t xml:space="preserve"> </w:t>
      </w:r>
      <w:r w:rsidRPr="00606C4C">
        <w:rPr>
          <w:sz w:val="24"/>
          <w:szCs w:val="24"/>
        </w:rPr>
        <w:t>стандарт</w:t>
      </w:r>
      <w:r w:rsidRPr="00606C4C">
        <w:rPr>
          <w:spacing w:val="-11"/>
          <w:sz w:val="24"/>
          <w:szCs w:val="24"/>
        </w:rPr>
        <w:t xml:space="preserve"> </w:t>
      </w:r>
      <w:r w:rsidRPr="00606C4C">
        <w:rPr>
          <w:sz w:val="24"/>
          <w:szCs w:val="24"/>
        </w:rPr>
        <w:t>основного</w:t>
      </w:r>
      <w:r w:rsidRPr="00606C4C">
        <w:rPr>
          <w:spacing w:val="-11"/>
          <w:sz w:val="24"/>
          <w:szCs w:val="24"/>
        </w:rPr>
        <w:t xml:space="preserve"> </w:t>
      </w:r>
      <w:r w:rsidRPr="00606C4C">
        <w:rPr>
          <w:sz w:val="24"/>
          <w:szCs w:val="24"/>
        </w:rPr>
        <w:t>общего</w:t>
      </w:r>
      <w:r w:rsidRPr="00606C4C">
        <w:rPr>
          <w:spacing w:val="-11"/>
          <w:sz w:val="24"/>
          <w:szCs w:val="24"/>
        </w:rPr>
        <w:t xml:space="preserve"> </w:t>
      </w:r>
      <w:r w:rsidRPr="00606C4C">
        <w:rPr>
          <w:sz w:val="24"/>
          <w:szCs w:val="24"/>
        </w:rPr>
        <w:t>образования,</w:t>
      </w:r>
      <w:r w:rsidRPr="00606C4C">
        <w:rPr>
          <w:spacing w:val="-9"/>
          <w:sz w:val="24"/>
          <w:szCs w:val="24"/>
        </w:rPr>
        <w:t xml:space="preserve"> </w:t>
      </w:r>
      <w:r w:rsidRPr="00606C4C">
        <w:rPr>
          <w:sz w:val="24"/>
          <w:szCs w:val="24"/>
        </w:rPr>
        <w:t>утвержденный</w:t>
      </w:r>
      <w:r w:rsidRPr="00606C4C">
        <w:rPr>
          <w:spacing w:val="-11"/>
          <w:sz w:val="24"/>
          <w:szCs w:val="24"/>
        </w:rPr>
        <w:t xml:space="preserve"> </w:t>
      </w:r>
      <w:r w:rsidRPr="00606C4C">
        <w:rPr>
          <w:sz w:val="24"/>
          <w:szCs w:val="24"/>
        </w:rPr>
        <w:t>приказом Министерства просвещения Российской Федерации от 31 мая 2021 года № 287;</w:t>
      </w:r>
    </w:p>
    <w:p w14:paraId="368C849F" w14:textId="77777777" w:rsidR="00ED6F1B" w:rsidRPr="00606C4C" w:rsidRDefault="00564840" w:rsidP="005B46C4">
      <w:pPr>
        <w:pStyle w:val="a9"/>
        <w:numPr>
          <w:ilvl w:val="0"/>
          <w:numId w:val="6"/>
        </w:numPr>
        <w:tabs>
          <w:tab w:val="left" w:pos="573"/>
        </w:tabs>
        <w:spacing w:line="276" w:lineRule="auto"/>
        <w:ind w:left="0" w:firstLine="709"/>
        <w:rPr>
          <w:sz w:val="24"/>
          <w:szCs w:val="24"/>
        </w:rPr>
      </w:pPr>
      <w:r w:rsidRPr="00606C4C">
        <w:rPr>
          <w:sz w:val="24"/>
          <w:szCs w:val="24"/>
        </w:rPr>
        <w:t>Федеральная адаптированная образовательная программа основного общего образования для обучающихся с ограниченными возможностями здоровья, утвержденная</w:t>
      </w:r>
      <w:r w:rsidRPr="00606C4C">
        <w:rPr>
          <w:spacing w:val="-2"/>
          <w:sz w:val="24"/>
          <w:szCs w:val="24"/>
        </w:rPr>
        <w:t xml:space="preserve"> </w:t>
      </w:r>
      <w:hyperlink r:id="rId8">
        <w:r w:rsidRPr="00606C4C">
          <w:rPr>
            <w:sz w:val="24"/>
            <w:szCs w:val="24"/>
          </w:rPr>
          <w:t>приказом Министерства</w:t>
        </w:r>
      </w:hyperlink>
      <w:r w:rsidRPr="00606C4C">
        <w:rPr>
          <w:sz w:val="24"/>
          <w:szCs w:val="24"/>
        </w:rPr>
        <w:t xml:space="preserve"> </w:t>
      </w:r>
      <w:hyperlink r:id="rId9">
        <w:r w:rsidRPr="00606C4C">
          <w:rPr>
            <w:sz w:val="24"/>
            <w:szCs w:val="24"/>
          </w:rPr>
          <w:t>просвещения Российской Федерации от 24 ноября 2022 года № 1023</w:t>
        </w:r>
      </w:hyperlink>
      <w:r w:rsidRPr="00606C4C">
        <w:rPr>
          <w:sz w:val="24"/>
          <w:szCs w:val="24"/>
        </w:rPr>
        <w:t>;</w:t>
      </w:r>
    </w:p>
    <w:p w14:paraId="7998CB99" w14:textId="77777777" w:rsidR="00327105" w:rsidRPr="00327105" w:rsidRDefault="00327105" w:rsidP="00327105">
      <w:pPr>
        <w:tabs>
          <w:tab w:val="left" w:pos="10"/>
        </w:tabs>
        <w:spacing w:after="13" w:line="276" w:lineRule="auto"/>
        <w:ind w:right="-4" w:firstLine="709"/>
        <w:rPr>
          <w:sz w:val="24"/>
          <w:szCs w:val="24"/>
        </w:rPr>
      </w:pPr>
      <w:r w:rsidRPr="00327105">
        <w:rPr>
          <w:sz w:val="24"/>
          <w:szCs w:val="24"/>
        </w:rPr>
        <w:t xml:space="preserve">Также при реализации ООП ООО учтены требования </w:t>
      </w:r>
    </w:p>
    <w:p w14:paraId="75C79F4B" w14:textId="1148F6C1" w:rsidR="00327105" w:rsidRPr="00327105" w:rsidRDefault="00327105" w:rsidP="00293250">
      <w:pPr>
        <w:widowControl/>
        <w:numPr>
          <w:ilvl w:val="0"/>
          <w:numId w:val="24"/>
        </w:numPr>
        <w:tabs>
          <w:tab w:val="left" w:pos="10"/>
        </w:tabs>
        <w:autoSpaceDE/>
        <w:autoSpaceDN/>
        <w:spacing w:after="13" w:line="276" w:lineRule="auto"/>
        <w:ind w:right="-4"/>
        <w:jc w:val="both"/>
        <w:rPr>
          <w:sz w:val="24"/>
          <w:szCs w:val="24"/>
        </w:rPr>
      </w:pPr>
      <w:r w:rsidRPr="00327105">
        <w:rPr>
          <w:sz w:val="24"/>
          <w:szCs w:val="24"/>
        </w:rPr>
        <w:t xml:space="preserve">Постановления Главного государственного санитарного врача Российской Федерации от 2 июня 2026 года № 19 «Об утверждении СП 2.4.2.4283–26 „Санитарно-эпидемиологические требования к организациям воспитания и обучения, отдыха и оздоровления детей и молодёжи“». </w:t>
      </w:r>
    </w:p>
    <w:p w14:paraId="1EBB8DA9" w14:textId="388284A7" w:rsidR="00327105" w:rsidRPr="00327105" w:rsidRDefault="00327105" w:rsidP="00293250">
      <w:pPr>
        <w:widowControl/>
        <w:numPr>
          <w:ilvl w:val="0"/>
          <w:numId w:val="24"/>
        </w:numPr>
        <w:tabs>
          <w:tab w:val="left" w:pos="10"/>
        </w:tabs>
        <w:autoSpaceDE/>
        <w:autoSpaceDN/>
        <w:spacing w:after="13" w:line="276" w:lineRule="auto"/>
        <w:ind w:right="-4"/>
        <w:jc w:val="both"/>
        <w:rPr>
          <w:sz w:val="24"/>
          <w:szCs w:val="24"/>
        </w:rPr>
      </w:pPr>
      <w:r w:rsidRPr="00327105">
        <w:rPr>
          <w:sz w:val="24"/>
          <w:szCs w:val="24"/>
        </w:rPr>
        <w:t xml:space="preserve">Постановления Главного государственного санитарного врача РФ от 28 января 2021 г. </w:t>
      </w:r>
      <w:r>
        <w:rPr>
          <w:sz w:val="24"/>
          <w:szCs w:val="24"/>
        </w:rPr>
        <w:t xml:space="preserve">№ </w:t>
      </w:r>
      <w:r w:rsidRPr="00327105">
        <w:rPr>
          <w:sz w:val="24"/>
          <w:szCs w:val="24"/>
        </w:rPr>
        <w:t xml:space="preserve">2 </w:t>
      </w:r>
      <w:r>
        <w:rPr>
          <w:sz w:val="24"/>
          <w:szCs w:val="24"/>
        </w:rPr>
        <w:t>«</w:t>
      </w:r>
      <w:r w:rsidRPr="00327105">
        <w:rPr>
          <w:sz w:val="24"/>
          <w:szCs w:val="24"/>
        </w:rPr>
        <w:t xml:space="preserve">Об утверждении санитарных правил и норм СанПиН 1.2.3685–21 </w:t>
      </w:r>
      <w:r>
        <w:rPr>
          <w:sz w:val="24"/>
          <w:szCs w:val="24"/>
        </w:rPr>
        <w:t>«</w:t>
      </w:r>
      <w:r w:rsidRPr="00327105">
        <w:rPr>
          <w:sz w:val="24"/>
          <w:szCs w:val="24"/>
        </w:rPr>
        <w:t>Гигиенические нормативы и требования к обеспечению безопасности и (или) безвредности для человека факторов среды обитания</w:t>
      </w:r>
      <w:r>
        <w:rPr>
          <w:sz w:val="24"/>
          <w:szCs w:val="24"/>
        </w:rPr>
        <w:t>»</w:t>
      </w:r>
      <w:r w:rsidRPr="00327105">
        <w:rPr>
          <w:sz w:val="24"/>
          <w:szCs w:val="24"/>
        </w:rPr>
        <w:t>,</w:t>
      </w:r>
    </w:p>
    <w:p w14:paraId="1C365707" w14:textId="0EABBCA4" w:rsidR="00327105" w:rsidRPr="00327105" w:rsidRDefault="00327105" w:rsidP="00293250">
      <w:pPr>
        <w:widowControl/>
        <w:numPr>
          <w:ilvl w:val="0"/>
          <w:numId w:val="24"/>
        </w:numPr>
        <w:tabs>
          <w:tab w:val="left" w:pos="10"/>
        </w:tabs>
        <w:autoSpaceDE/>
        <w:autoSpaceDN/>
        <w:spacing w:after="13" w:line="276" w:lineRule="auto"/>
        <w:ind w:right="-4"/>
        <w:jc w:val="both"/>
        <w:rPr>
          <w:sz w:val="24"/>
          <w:szCs w:val="24"/>
        </w:rPr>
      </w:pPr>
      <w:r w:rsidRPr="00327105">
        <w:rPr>
          <w:sz w:val="24"/>
          <w:szCs w:val="24"/>
        </w:rPr>
        <w:t xml:space="preserve">Постановления </w:t>
      </w:r>
      <w:r w:rsidRPr="00327105">
        <w:rPr>
          <w:color w:val="000000"/>
          <w:sz w:val="24"/>
          <w:szCs w:val="24"/>
        </w:rPr>
        <w:t>Правительства РФ №556 от 30.04.2024г. «Об утверждении перечня мероприятий по оценке качества образования»</w:t>
      </w:r>
      <w:r>
        <w:rPr>
          <w:color w:val="000000"/>
          <w:sz w:val="24"/>
          <w:szCs w:val="24"/>
        </w:rPr>
        <w:t>;</w:t>
      </w:r>
    </w:p>
    <w:p w14:paraId="75F52DBC" w14:textId="0F227724" w:rsidR="00ED6F1B" w:rsidRPr="00327105" w:rsidRDefault="00564840" w:rsidP="00AA4E43">
      <w:pPr>
        <w:pStyle w:val="a9"/>
        <w:numPr>
          <w:ilvl w:val="0"/>
          <w:numId w:val="6"/>
        </w:numPr>
        <w:tabs>
          <w:tab w:val="left" w:pos="10"/>
          <w:tab w:val="left" w:pos="573"/>
        </w:tabs>
        <w:spacing w:line="276" w:lineRule="auto"/>
        <w:ind w:left="0" w:firstLine="709"/>
        <w:rPr>
          <w:sz w:val="24"/>
          <w:szCs w:val="24"/>
        </w:rPr>
      </w:pPr>
      <w:r w:rsidRPr="00327105">
        <w:rPr>
          <w:sz w:val="24"/>
          <w:szCs w:val="24"/>
        </w:rPr>
        <w:t>Устав</w:t>
      </w:r>
      <w:r w:rsidRPr="00327105">
        <w:rPr>
          <w:spacing w:val="-6"/>
          <w:sz w:val="24"/>
          <w:szCs w:val="24"/>
        </w:rPr>
        <w:t xml:space="preserve"> </w:t>
      </w:r>
      <w:r w:rsidR="003532D7" w:rsidRPr="00327105">
        <w:rPr>
          <w:sz w:val="24"/>
          <w:szCs w:val="24"/>
        </w:rPr>
        <w:t>МАОУ МО Заречный «СОШ № 3»</w:t>
      </w:r>
      <w:r w:rsidR="00327105">
        <w:rPr>
          <w:sz w:val="24"/>
          <w:szCs w:val="24"/>
        </w:rPr>
        <w:t>.</w:t>
      </w:r>
    </w:p>
    <w:p w14:paraId="59E88E31" w14:textId="77777777" w:rsidR="00ED6F1B" w:rsidRPr="00606C4C" w:rsidRDefault="00ED6F1B" w:rsidP="00606C4C">
      <w:pPr>
        <w:pStyle w:val="a7"/>
        <w:spacing w:line="276" w:lineRule="auto"/>
        <w:ind w:left="0"/>
        <w:jc w:val="left"/>
      </w:pPr>
    </w:p>
    <w:p w14:paraId="49A3C23F" w14:textId="77777777" w:rsidR="00ED6F1B" w:rsidRPr="00606C4C" w:rsidRDefault="00ED6F1B" w:rsidP="00606C4C">
      <w:pPr>
        <w:pStyle w:val="a7"/>
        <w:spacing w:before="138" w:line="276" w:lineRule="auto"/>
        <w:ind w:left="0"/>
        <w:jc w:val="left"/>
      </w:pPr>
    </w:p>
    <w:p w14:paraId="2A5FB990" w14:textId="77777777" w:rsidR="003532D7" w:rsidRPr="00606C4C" w:rsidRDefault="003532D7" w:rsidP="00606C4C">
      <w:pPr>
        <w:pStyle w:val="a9"/>
        <w:tabs>
          <w:tab w:val="left" w:pos="4444"/>
        </w:tabs>
        <w:spacing w:line="276" w:lineRule="auto"/>
        <w:ind w:left="4444"/>
        <w:jc w:val="right"/>
        <w:rPr>
          <w:b/>
          <w:sz w:val="24"/>
          <w:szCs w:val="24"/>
        </w:rPr>
      </w:pPr>
    </w:p>
    <w:p w14:paraId="355E9883" w14:textId="77777777" w:rsidR="003532D7" w:rsidRPr="00606C4C" w:rsidRDefault="003532D7" w:rsidP="00606C4C">
      <w:pPr>
        <w:pStyle w:val="a9"/>
        <w:tabs>
          <w:tab w:val="left" w:pos="4444"/>
        </w:tabs>
        <w:spacing w:line="276" w:lineRule="auto"/>
        <w:ind w:left="4444"/>
        <w:jc w:val="right"/>
        <w:rPr>
          <w:b/>
          <w:sz w:val="24"/>
          <w:szCs w:val="24"/>
        </w:rPr>
      </w:pPr>
    </w:p>
    <w:p w14:paraId="090DB335" w14:textId="77777777" w:rsidR="003532D7" w:rsidRPr="00606C4C" w:rsidRDefault="003532D7" w:rsidP="00606C4C">
      <w:pPr>
        <w:pStyle w:val="a9"/>
        <w:tabs>
          <w:tab w:val="left" w:pos="4444"/>
        </w:tabs>
        <w:spacing w:line="276" w:lineRule="auto"/>
        <w:ind w:left="4444"/>
        <w:jc w:val="right"/>
        <w:rPr>
          <w:b/>
          <w:sz w:val="24"/>
          <w:szCs w:val="24"/>
        </w:rPr>
      </w:pPr>
    </w:p>
    <w:p w14:paraId="6DA0B505" w14:textId="77777777" w:rsidR="003532D7" w:rsidRPr="00606C4C" w:rsidRDefault="003532D7" w:rsidP="00606C4C">
      <w:pPr>
        <w:pStyle w:val="a9"/>
        <w:tabs>
          <w:tab w:val="left" w:pos="4444"/>
        </w:tabs>
        <w:spacing w:line="276" w:lineRule="auto"/>
        <w:ind w:left="4444"/>
        <w:jc w:val="right"/>
        <w:rPr>
          <w:b/>
          <w:sz w:val="24"/>
          <w:szCs w:val="24"/>
        </w:rPr>
      </w:pPr>
    </w:p>
    <w:p w14:paraId="494D6692" w14:textId="77777777" w:rsidR="003532D7" w:rsidRPr="00606C4C" w:rsidRDefault="003532D7" w:rsidP="00606C4C">
      <w:pPr>
        <w:pStyle w:val="a9"/>
        <w:tabs>
          <w:tab w:val="left" w:pos="4444"/>
        </w:tabs>
        <w:spacing w:line="276" w:lineRule="auto"/>
        <w:ind w:left="4444"/>
        <w:jc w:val="right"/>
        <w:rPr>
          <w:b/>
          <w:sz w:val="24"/>
          <w:szCs w:val="24"/>
        </w:rPr>
      </w:pPr>
    </w:p>
    <w:p w14:paraId="3964BC4A" w14:textId="77777777" w:rsidR="003532D7" w:rsidRPr="00606C4C" w:rsidRDefault="003532D7" w:rsidP="00606C4C">
      <w:pPr>
        <w:pStyle w:val="a9"/>
        <w:tabs>
          <w:tab w:val="left" w:pos="4444"/>
        </w:tabs>
        <w:spacing w:line="276" w:lineRule="auto"/>
        <w:ind w:left="4444"/>
        <w:jc w:val="right"/>
        <w:rPr>
          <w:b/>
          <w:sz w:val="24"/>
          <w:szCs w:val="24"/>
        </w:rPr>
      </w:pPr>
    </w:p>
    <w:p w14:paraId="68984722" w14:textId="77777777" w:rsidR="003532D7" w:rsidRPr="00606C4C" w:rsidRDefault="003532D7" w:rsidP="00606C4C">
      <w:pPr>
        <w:pStyle w:val="a9"/>
        <w:tabs>
          <w:tab w:val="left" w:pos="4444"/>
        </w:tabs>
        <w:spacing w:line="276" w:lineRule="auto"/>
        <w:ind w:left="4444"/>
        <w:jc w:val="right"/>
        <w:rPr>
          <w:b/>
          <w:sz w:val="24"/>
          <w:szCs w:val="24"/>
        </w:rPr>
      </w:pPr>
    </w:p>
    <w:p w14:paraId="34EDE4E7" w14:textId="77777777" w:rsidR="003532D7" w:rsidRPr="00606C4C" w:rsidRDefault="003532D7" w:rsidP="00606C4C">
      <w:pPr>
        <w:pStyle w:val="a9"/>
        <w:tabs>
          <w:tab w:val="left" w:pos="4444"/>
        </w:tabs>
        <w:spacing w:line="276" w:lineRule="auto"/>
        <w:ind w:left="4444"/>
        <w:jc w:val="right"/>
        <w:rPr>
          <w:b/>
          <w:sz w:val="24"/>
          <w:szCs w:val="24"/>
        </w:rPr>
      </w:pPr>
    </w:p>
    <w:p w14:paraId="25734DEF" w14:textId="77777777" w:rsidR="003532D7" w:rsidRPr="00606C4C" w:rsidRDefault="003532D7" w:rsidP="00606C4C">
      <w:pPr>
        <w:pStyle w:val="a9"/>
        <w:tabs>
          <w:tab w:val="left" w:pos="4444"/>
        </w:tabs>
        <w:spacing w:line="276" w:lineRule="auto"/>
        <w:ind w:left="4444"/>
        <w:jc w:val="right"/>
        <w:rPr>
          <w:b/>
          <w:sz w:val="24"/>
          <w:szCs w:val="24"/>
        </w:rPr>
      </w:pPr>
    </w:p>
    <w:p w14:paraId="53817F66" w14:textId="77777777" w:rsidR="003532D7" w:rsidRPr="00606C4C" w:rsidRDefault="003532D7" w:rsidP="00606C4C">
      <w:pPr>
        <w:pStyle w:val="a9"/>
        <w:tabs>
          <w:tab w:val="left" w:pos="4444"/>
        </w:tabs>
        <w:spacing w:line="276" w:lineRule="auto"/>
        <w:ind w:left="4444"/>
        <w:jc w:val="right"/>
        <w:rPr>
          <w:b/>
          <w:sz w:val="24"/>
          <w:szCs w:val="24"/>
        </w:rPr>
      </w:pPr>
    </w:p>
    <w:p w14:paraId="2A014106" w14:textId="77777777" w:rsidR="003532D7" w:rsidRPr="00606C4C" w:rsidRDefault="003532D7" w:rsidP="00606C4C">
      <w:pPr>
        <w:pStyle w:val="a9"/>
        <w:tabs>
          <w:tab w:val="left" w:pos="4444"/>
        </w:tabs>
        <w:spacing w:line="276" w:lineRule="auto"/>
        <w:ind w:left="4444"/>
        <w:jc w:val="right"/>
        <w:rPr>
          <w:b/>
          <w:sz w:val="24"/>
          <w:szCs w:val="24"/>
        </w:rPr>
      </w:pPr>
    </w:p>
    <w:p w14:paraId="0D285C46" w14:textId="77777777" w:rsidR="003532D7" w:rsidRPr="00606C4C" w:rsidRDefault="003532D7" w:rsidP="00606C4C">
      <w:pPr>
        <w:pStyle w:val="a9"/>
        <w:tabs>
          <w:tab w:val="left" w:pos="4444"/>
        </w:tabs>
        <w:spacing w:line="276" w:lineRule="auto"/>
        <w:ind w:left="4444"/>
        <w:jc w:val="right"/>
        <w:rPr>
          <w:b/>
          <w:sz w:val="24"/>
          <w:szCs w:val="24"/>
        </w:rPr>
      </w:pPr>
    </w:p>
    <w:p w14:paraId="60689BC8" w14:textId="77777777" w:rsidR="003532D7" w:rsidRPr="00606C4C" w:rsidRDefault="003532D7" w:rsidP="00606C4C">
      <w:pPr>
        <w:pStyle w:val="a9"/>
        <w:tabs>
          <w:tab w:val="left" w:pos="4444"/>
        </w:tabs>
        <w:spacing w:line="276" w:lineRule="auto"/>
        <w:ind w:left="4444"/>
        <w:jc w:val="right"/>
        <w:rPr>
          <w:b/>
          <w:sz w:val="24"/>
          <w:szCs w:val="24"/>
        </w:rPr>
      </w:pPr>
    </w:p>
    <w:p w14:paraId="282D23E5" w14:textId="77777777" w:rsidR="003532D7" w:rsidRPr="00606C4C" w:rsidRDefault="003532D7" w:rsidP="00606C4C">
      <w:pPr>
        <w:pStyle w:val="a9"/>
        <w:tabs>
          <w:tab w:val="left" w:pos="4444"/>
        </w:tabs>
        <w:spacing w:line="276" w:lineRule="auto"/>
        <w:ind w:left="4444"/>
        <w:jc w:val="right"/>
        <w:rPr>
          <w:b/>
          <w:sz w:val="24"/>
          <w:szCs w:val="24"/>
        </w:rPr>
      </w:pPr>
    </w:p>
    <w:p w14:paraId="66C6D2AB" w14:textId="77777777" w:rsidR="003532D7" w:rsidRDefault="003532D7" w:rsidP="00606C4C">
      <w:pPr>
        <w:pStyle w:val="a9"/>
        <w:tabs>
          <w:tab w:val="left" w:pos="4444"/>
        </w:tabs>
        <w:spacing w:line="276" w:lineRule="auto"/>
        <w:ind w:left="4444"/>
        <w:jc w:val="right"/>
        <w:rPr>
          <w:b/>
          <w:sz w:val="24"/>
          <w:szCs w:val="24"/>
        </w:rPr>
      </w:pPr>
    </w:p>
    <w:p w14:paraId="40C4B520" w14:textId="77777777" w:rsidR="003532D7" w:rsidRDefault="003532D7" w:rsidP="00327105">
      <w:pPr>
        <w:tabs>
          <w:tab w:val="left" w:pos="4444"/>
        </w:tabs>
        <w:spacing w:line="276" w:lineRule="auto"/>
        <w:rPr>
          <w:b/>
          <w:sz w:val="24"/>
          <w:szCs w:val="24"/>
        </w:rPr>
      </w:pPr>
    </w:p>
    <w:p w14:paraId="37A97215" w14:textId="77777777" w:rsidR="00327105" w:rsidRPr="00327105" w:rsidRDefault="00327105" w:rsidP="00327105">
      <w:pPr>
        <w:tabs>
          <w:tab w:val="left" w:pos="4444"/>
        </w:tabs>
        <w:spacing w:line="276" w:lineRule="auto"/>
        <w:rPr>
          <w:b/>
          <w:sz w:val="24"/>
          <w:szCs w:val="24"/>
        </w:rPr>
      </w:pPr>
    </w:p>
    <w:p w14:paraId="556551DC" w14:textId="77777777" w:rsidR="003532D7" w:rsidRPr="00606C4C" w:rsidRDefault="003532D7" w:rsidP="00606C4C">
      <w:pPr>
        <w:pStyle w:val="a9"/>
        <w:tabs>
          <w:tab w:val="left" w:pos="4444"/>
        </w:tabs>
        <w:spacing w:line="276" w:lineRule="auto"/>
        <w:ind w:left="4444"/>
        <w:jc w:val="right"/>
        <w:rPr>
          <w:b/>
          <w:sz w:val="24"/>
          <w:szCs w:val="24"/>
        </w:rPr>
      </w:pPr>
    </w:p>
    <w:p w14:paraId="2B023878" w14:textId="77777777" w:rsidR="003532D7" w:rsidRPr="00606C4C" w:rsidRDefault="003532D7" w:rsidP="00606C4C">
      <w:pPr>
        <w:pStyle w:val="a9"/>
        <w:tabs>
          <w:tab w:val="left" w:pos="4444"/>
        </w:tabs>
        <w:spacing w:line="276" w:lineRule="auto"/>
        <w:ind w:left="4444"/>
        <w:jc w:val="right"/>
        <w:rPr>
          <w:b/>
          <w:sz w:val="24"/>
          <w:szCs w:val="24"/>
        </w:rPr>
      </w:pPr>
    </w:p>
    <w:p w14:paraId="0F3D1B61" w14:textId="77777777" w:rsidR="00ED6F1B" w:rsidRPr="00606C4C" w:rsidRDefault="00564840" w:rsidP="00AA4E43">
      <w:pPr>
        <w:pStyle w:val="12"/>
        <w:numPr>
          <w:ilvl w:val="0"/>
          <w:numId w:val="7"/>
        </w:numPr>
        <w:spacing w:line="276" w:lineRule="auto"/>
        <w:ind w:left="0" w:firstLine="0"/>
        <w:rPr>
          <w:sz w:val="24"/>
          <w:szCs w:val="24"/>
        </w:rPr>
      </w:pPr>
      <w:bookmarkStart w:id="2" w:name="_Toc240927249"/>
      <w:r w:rsidRPr="00606C4C">
        <w:rPr>
          <w:sz w:val="24"/>
          <w:szCs w:val="24"/>
        </w:rPr>
        <w:t>ЦЕЛЕВОЙ</w:t>
      </w:r>
      <w:r w:rsidRPr="00606C4C">
        <w:rPr>
          <w:spacing w:val="-1"/>
          <w:sz w:val="24"/>
          <w:szCs w:val="24"/>
        </w:rPr>
        <w:t xml:space="preserve"> </w:t>
      </w:r>
      <w:r w:rsidRPr="00606C4C">
        <w:rPr>
          <w:spacing w:val="-2"/>
          <w:sz w:val="24"/>
          <w:szCs w:val="24"/>
        </w:rPr>
        <w:t>РАЗДЕЛ</w:t>
      </w:r>
      <w:bookmarkEnd w:id="2"/>
    </w:p>
    <w:p w14:paraId="36500C2A" w14:textId="77777777" w:rsidR="00ED6F1B" w:rsidRPr="00606C4C" w:rsidRDefault="00564840" w:rsidP="00AA4E43">
      <w:pPr>
        <w:pStyle w:val="25"/>
        <w:numPr>
          <w:ilvl w:val="1"/>
          <w:numId w:val="7"/>
        </w:numPr>
        <w:ind w:left="0" w:firstLine="709"/>
        <w:jc w:val="left"/>
        <w:rPr>
          <w:spacing w:val="-2"/>
        </w:rPr>
      </w:pPr>
      <w:bookmarkStart w:id="3" w:name="_Toc240927250"/>
      <w:r w:rsidRPr="00606C4C">
        <w:t>Пояснительная</w:t>
      </w:r>
      <w:r w:rsidRPr="00606C4C">
        <w:rPr>
          <w:spacing w:val="-7"/>
        </w:rPr>
        <w:t xml:space="preserve"> </w:t>
      </w:r>
      <w:r w:rsidRPr="00606C4C">
        <w:rPr>
          <w:spacing w:val="-2"/>
        </w:rPr>
        <w:t>записка</w:t>
      </w:r>
      <w:bookmarkEnd w:id="3"/>
    </w:p>
    <w:p w14:paraId="37EF7C61" w14:textId="77777777" w:rsidR="00133FDC" w:rsidRPr="00606C4C" w:rsidRDefault="00133FDC" w:rsidP="00606C4C">
      <w:pPr>
        <w:widowControl/>
        <w:adjustRightInd w:val="0"/>
        <w:spacing w:line="276" w:lineRule="auto"/>
        <w:ind w:firstLine="709"/>
        <w:jc w:val="both"/>
        <w:rPr>
          <w:rFonts w:eastAsia="TimesNewRoman"/>
          <w:color w:val="000000" w:themeColor="text1"/>
          <w:sz w:val="24"/>
          <w:szCs w:val="24"/>
        </w:rPr>
      </w:pPr>
      <w:r w:rsidRPr="00606C4C">
        <w:rPr>
          <w:rFonts w:eastAsia="TimesNewRoman"/>
          <w:color w:val="000000"/>
          <w:sz w:val="24"/>
          <w:szCs w:val="24"/>
        </w:rPr>
        <w:t xml:space="preserve">АООП ООО для обучающихся с нарушениями слуха (вариант 2.2.1) является основным документом, определяющим содержание общего образования, а также регламентирующим образовательную </w:t>
      </w:r>
      <w:r w:rsidRPr="00606C4C">
        <w:rPr>
          <w:rFonts w:eastAsia="TimesNewRoman"/>
          <w:color w:val="000000" w:themeColor="text1"/>
          <w:sz w:val="24"/>
          <w:szCs w:val="24"/>
        </w:rPr>
        <w:t>деятельность организации в единстве урочной и внеурочной деятельности при учете установленного ФГОС ООО соотношения обязательной части и части, формируемой участниками образовательных отношений.</w:t>
      </w:r>
    </w:p>
    <w:p w14:paraId="798355E6" w14:textId="77777777" w:rsidR="00133FDC" w:rsidRPr="00606C4C" w:rsidRDefault="00133FDC" w:rsidP="00606C4C">
      <w:pPr>
        <w:widowControl/>
        <w:adjustRightInd w:val="0"/>
        <w:spacing w:line="276" w:lineRule="auto"/>
        <w:ind w:firstLine="709"/>
        <w:jc w:val="both"/>
        <w:rPr>
          <w:sz w:val="24"/>
          <w:szCs w:val="24"/>
        </w:rPr>
      </w:pPr>
      <w:r w:rsidRPr="00606C4C">
        <w:rPr>
          <w:rFonts w:eastAsia="TimesNewRoman"/>
          <w:color w:val="000000" w:themeColor="text1"/>
          <w:sz w:val="24"/>
          <w:szCs w:val="24"/>
        </w:rPr>
        <w:t xml:space="preserve">АООП ООО для обучающихся с нарушениями </w:t>
      </w:r>
      <w:r w:rsidR="00606C4C" w:rsidRPr="00606C4C">
        <w:rPr>
          <w:rFonts w:eastAsia="TimesNewRoman"/>
          <w:color w:val="000000" w:themeColor="text1"/>
          <w:sz w:val="24"/>
          <w:szCs w:val="24"/>
        </w:rPr>
        <w:t xml:space="preserve">слуха </w:t>
      </w:r>
      <w:r w:rsidR="00B22E3D" w:rsidRPr="00606C4C">
        <w:rPr>
          <w:rFonts w:eastAsia="TimesNewRoman"/>
          <w:color w:val="000000" w:themeColor="text1"/>
          <w:sz w:val="24"/>
          <w:szCs w:val="24"/>
        </w:rPr>
        <w:t>— это</w:t>
      </w:r>
      <w:r w:rsidRPr="00606C4C">
        <w:rPr>
          <w:color w:val="000000" w:themeColor="text1"/>
          <w:spacing w:val="-1"/>
          <w:sz w:val="24"/>
          <w:szCs w:val="24"/>
        </w:rPr>
        <w:t xml:space="preserve"> </w:t>
      </w:r>
      <w:r w:rsidRPr="00606C4C">
        <w:rPr>
          <w:color w:val="000000" w:themeColor="text1"/>
          <w:sz w:val="24"/>
          <w:szCs w:val="24"/>
        </w:rPr>
        <w:t>образовательная</w:t>
      </w:r>
      <w:r w:rsidRPr="00606C4C">
        <w:rPr>
          <w:color w:val="000000" w:themeColor="text1"/>
          <w:spacing w:val="-1"/>
          <w:sz w:val="24"/>
          <w:szCs w:val="24"/>
        </w:rPr>
        <w:t xml:space="preserve"> </w:t>
      </w:r>
      <w:r w:rsidRPr="00606C4C">
        <w:rPr>
          <w:color w:val="000000" w:themeColor="text1"/>
          <w:sz w:val="24"/>
          <w:szCs w:val="24"/>
        </w:rPr>
        <w:t>программа, адаптированная</w:t>
      </w:r>
      <w:r w:rsidRPr="00606C4C">
        <w:rPr>
          <w:color w:val="000000" w:themeColor="text1"/>
          <w:spacing w:val="-1"/>
          <w:sz w:val="24"/>
          <w:szCs w:val="24"/>
        </w:rPr>
        <w:t xml:space="preserve"> </w:t>
      </w:r>
      <w:r w:rsidRPr="00606C4C">
        <w:rPr>
          <w:color w:val="000000" w:themeColor="text1"/>
          <w:sz w:val="24"/>
          <w:szCs w:val="24"/>
        </w:rPr>
        <w:t>для</w:t>
      </w:r>
      <w:r w:rsidRPr="00606C4C">
        <w:rPr>
          <w:color w:val="000000" w:themeColor="text1"/>
          <w:spacing w:val="-1"/>
          <w:sz w:val="24"/>
          <w:szCs w:val="24"/>
        </w:rPr>
        <w:t xml:space="preserve"> </w:t>
      </w:r>
      <w:r w:rsidRPr="00606C4C">
        <w:rPr>
          <w:color w:val="000000" w:themeColor="text1"/>
          <w:sz w:val="24"/>
          <w:szCs w:val="24"/>
        </w:rPr>
        <w:t xml:space="preserve">обучения данной категории обучающихся с учетом особенностей их психофизического развития, индивидуальных возможностей, обеспечивающая </w:t>
      </w:r>
      <w:r w:rsidRPr="00606C4C">
        <w:rPr>
          <w:sz w:val="24"/>
          <w:szCs w:val="24"/>
        </w:rPr>
        <w:t xml:space="preserve">коррекцию нарушений развития и социальную </w:t>
      </w:r>
      <w:r w:rsidRPr="00606C4C">
        <w:rPr>
          <w:spacing w:val="-2"/>
          <w:sz w:val="24"/>
          <w:szCs w:val="24"/>
        </w:rPr>
        <w:t>адаптацию.</w:t>
      </w:r>
    </w:p>
    <w:p w14:paraId="3E834F64" w14:textId="77777777" w:rsidR="00133FDC" w:rsidRPr="00606C4C" w:rsidRDefault="00133FDC" w:rsidP="00606C4C">
      <w:pPr>
        <w:pStyle w:val="a7"/>
        <w:spacing w:line="276" w:lineRule="auto"/>
        <w:ind w:left="0" w:right="13" w:firstLine="708"/>
      </w:pPr>
      <w:r w:rsidRPr="00606C4C">
        <w:t>АООП ООО для обучающихся с нарушениями слуха предназначена для освоения обучающимися,</w:t>
      </w:r>
      <w:r w:rsidRPr="00606C4C">
        <w:rPr>
          <w:spacing w:val="-3"/>
        </w:rPr>
        <w:t xml:space="preserve"> </w:t>
      </w:r>
      <w:r w:rsidRPr="00606C4C">
        <w:t>успешно</w:t>
      </w:r>
      <w:r w:rsidRPr="00606C4C">
        <w:rPr>
          <w:spacing w:val="-4"/>
        </w:rPr>
        <w:t xml:space="preserve"> </w:t>
      </w:r>
      <w:r w:rsidRPr="00606C4C">
        <w:t>освоившими</w:t>
      </w:r>
      <w:r w:rsidRPr="00606C4C">
        <w:rPr>
          <w:spacing w:val="-4"/>
        </w:rPr>
        <w:t xml:space="preserve"> </w:t>
      </w:r>
      <w:r w:rsidRPr="00606C4C">
        <w:t>адаптированную</w:t>
      </w:r>
      <w:r w:rsidRPr="00606C4C">
        <w:rPr>
          <w:spacing w:val="-3"/>
        </w:rPr>
        <w:t xml:space="preserve"> </w:t>
      </w:r>
      <w:r w:rsidRPr="00606C4C">
        <w:t>основную</w:t>
      </w:r>
      <w:r w:rsidRPr="00606C4C">
        <w:rPr>
          <w:spacing w:val="-3"/>
        </w:rPr>
        <w:t xml:space="preserve"> </w:t>
      </w:r>
      <w:r w:rsidRPr="00606C4C">
        <w:t>общеобразовательную</w:t>
      </w:r>
      <w:r w:rsidRPr="00606C4C">
        <w:rPr>
          <w:spacing w:val="-4"/>
        </w:rPr>
        <w:t xml:space="preserve"> </w:t>
      </w:r>
      <w:r w:rsidRPr="00606C4C">
        <w:t>программу начального</w:t>
      </w:r>
      <w:r w:rsidRPr="00606C4C">
        <w:rPr>
          <w:spacing w:val="-13"/>
        </w:rPr>
        <w:t xml:space="preserve"> </w:t>
      </w:r>
      <w:r w:rsidRPr="00606C4C">
        <w:t>общего</w:t>
      </w:r>
      <w:r w:rsidRPr="00606C4C">
        <w:rPr>
          <w:spacing w:val="-13"/>
        </w:rPr>
        <w:t xml:space="preserve"> </w:t>
      </w:r>
      <w:r w:rsidRPr="00606C4C">
        <w:t>образования</w:t>
      </w:r>
      <w:r w:rsidRPr="00606C4C">
        <w:rPr>
          <w:spacing w:val="-13"/>
        </w:rPr>
        <w:t xml:space="preserve"> </w:t>
      </w:r>
      <w:r w:rsidRPr="00606C4C">
        <w:t>(АООП</w:t>
      </w:r>
      <w:r w:rsidRPr="00606C4C">
        <w:rPr>
          <w:spacing w:val="-14"/>
        </w:rPr>
        <w:t xml:space="preserve"> </w:t>
      </w:r>
      <w:r w:rsidRPr="00606C4C">
        <w:t>НОО)</w:t>
      </w:r>
      <w:r w:rsidRPr="00606C4C">
        <w:rPr>
          <w:spacing w:val="-12"/>
        </w:rPr>
        <w:t xml:space="preserve"> </w:t>
      </w:r>
      <w:r w:rsidRPr="00606C4C">
        <w:t>обучающихся</w:t>
      </w:r>
      <w:r w:rsidRPr="00606C4C">
        <w:rPr>
          <w:spacing w:val="-13"/>
        </w:rPr>
        <w:t xml:space="preserve"> </w:t>
      </w:r>
      <w:r w:rsidRPr="00606C4C">
        <w:t>с</w:t>
      </w:r>
      <w:r w:rsidRPr="00606C4C">
        <w:rPr>
          <w:spacing w:val="-11"/>
        </w:rPr>
        <w:t xml:space="preserve"> </w:t>
      </w:r>
      <w:r w:rsidRPr="00606C4C">
        <w:t>нарушениями</w:t>
      </w:r>
      <w:r w:rsidRPr="00606C4C">
        <w:rPr>
          <w:spacing w:val="-13"/>
        </w:rPr>
        <w:t xml:space="preserve"> </w:t>
      </w:r>
      <w:r w:rsidRPr="00606C4C">
        <w:t>слуха</w:t>
      </w:r>
      <w:r w:rsidRPr="00606C4C">
        <w:rPr>
          <w:spacing w:val="-13"/>
        </w:rPr>
        <w:t xml:space="preserve"> </w:t>
      </w:r>
      <w:r w:rsidRPr="00606C4C">
        <w:t>(слабослышащих, позднооглохших, кохлеарно имплантированных, глухих) и при этом нуждающихся в пролонгации специальных образовательных условий на уровне основного общего образования.</w:t>
      </w:r>
    </w:p>
    <w:p w14:paraId="4E898C77" w14:textId="77777777" w:rsidR="00133FDC" w:rsidRPr="00606C4C" w:rsidRDefault="00133FDC" w:rsidP="00606C4C">
      <w:pPr>
        <w:pStyle w:val="a7"/>
        <w:spacing w:before="16" w:line="276" w:lineRule="auto"/>
        <w:ind w:left="0" w:right="13" w:firstLine="708"/>
      </w:pPr>
      <w:r w:rsidRPr="00606C4C">
        <w:t>АООП ООО для обучающихся нарушениями слуха (вариант 2.2.1) предусматривает пятилетний срок обучения (5-9 классы). Структура и содержание образовательной программы, планируемые результаты в целом соответствуют требованиям, отраженным в ФОП ООО и дополнены</w:t>
      </w:r>
      <w:r w:rsidRPr="00606C4C">
        <w:rPr>
          <w:spacing w:val="-10"/>
        </w:rPr>
        <w:t xml:space="preserve"> </w:t>
      </w:r>
      <w:r w:rsidRPr="00606C4C">
        <w:t>требованиями</w:t>
      </w:r>
      <w:r w:rsidRPr="00606C4C">
        <w:rPr>
          <w:spacing w:val="-6"/>
        </w:rPr>
        <w:t xml:space="preserve"> </w:t>
      </w:r>
      <w:r w:rsidRPr="00606C4C">
        <w:t>к</w:t>
      </w:r>
      <w:r w:rsidRPr="00606C4C">
        <w:rPr>
          <w:spacing w:val="-6"/>
        </w:rPr>
        <w:t xml:space="preserve"> </w:t>
      </w:r>
      <w:r w:rsidRPr="00606C4C">
        <w:t>созданию</w:t>
      </w:r>
      <w:r w:rsidRPr="00606C4C">
        <w:rPr>
          <w:spacing w:val="-6"/>
        </w:rPr>
        <w:t xml:space="preserve"> </w:t>
      </w:r>
      <w:r w:rsidRPr="00606C4C">
        <w:t>специальных</w:t>
      </w:r>
      <w:r w:rsidRPr="00606C4C">
        <w:rPr>
          <w:spacing w:val="-2"/>
        </w:rPr>
        <w:t xml:space="preserve"> </w:t>
      </w:r>
      <w:r w:rsidRPr="00606C4C">
        <w:t>условий</w:t>
      </w:r>
      <w:r w:rsidRPr="00606C4C">
        <w:rPr>
          <w:spacing w:val="-6"/>
        </w:rPr>
        <w:t xml:space="preserve"> </w:t>
      </w:r>
      <w:r w:rsidRPr="00606C4C">
        <w:t>обучения</w:t>
      </w:r>
      <w:r w:rsidRPr="00606C4C">
        <w:rPr>
          <w:spacing w:val="-7"/>
        </w:rPr>
        <w:t xml:space="preserve"> </w:t>
      </w:r>
      <w:r w:rsidRPr="00606C4C">
        <w:t>и</w:t>
      </w:r>
      <w:r w:rsidRPr="00606C4C">
        <w:rPr>
          <w:spacing w:val="-6"/>
        </w:rPr>
        <w:t xml:space="preserve"> </w:t>
      </w:r>
      <w:r w:rsidRPr="00606C4C">
        <w:t>воспитания,</w:t>
      </w:r>
      <w:r w:rsidRPr="00606C4C">
        <w:rPr>
          <w:spacing w:val="-7"/>
        </w:rPr>
        <w:t xml:space="preserve"> </w:t>
      </w:r>
      <w:r w:rsidRPr="00606C4C">
        <w:t>в</w:t>
      </w:r>
      <w:r w:rsidRPr="00606C4C">
        <w:rPr>
          <w:spacing w:val="-7"/>
        </w:rPr>
        <w:t xml:space="preserve"> </w:t>
      </w:r>
      <w:r w:rsidRPr="00606C4C">
        <w:t>том</w:t>
      </w:r>
      <w:r w:rsidRPr="00606C4C">
        <w:rPr>
          <w:spacing w:val="-7"/>
        </w:rPr>
        <w:t xml:space="preserve"> </w:t>
      </w:r>
      <w:r w:rsidRPr="00606C4C">
        <w:t>числе</w:t>
      </w:r>
      <w:r w:rsidRPr="00606C4C">
        <w:rPr>
          <w:spacing w:val="-5"/>
        </w:rPr>
        <w:t xml:space="preserve"> </w:t>
      </w:r>
      <w:r w:rsidRPr="00606C4C">
        <w:t>в части введения специальных учебных предметов и коррекционных курсов.</w:t>
      </w:r>
    </w:p>
    <w:p w14:paraId="0DDE829B" w14:textId="77777777" w:rsidR="00ED6F1B" w:rsidRPr="00606C4C" w:rsidRDefault="00C524F5" w:rsidP="00606C4C">
      <w:pPr>
        <w:pStyle w:val="25"/>
        <w:spacing w:line="276" w:lineRule="auto"/>
        <w:ind w:left="0" w:firstLine="709"/>
        <w:jc w:val="both"/>
        <w:rPr>
          <w:sz w:val="24"/>
          <w:szCs w:val="24"/>
        </w:rPr>
      </w:pPr>
      <w:bookmarkStart w:id="4" w:name="_Toc240927251"/>
      <w:r w:rsidRPr="00606C4C">
        <w:rPr>
          <w:sz w:val="24"/>
          <w:szCs w:val="24"/>
        </w:rPr>
        <w:t xml:space="preserve">1.1.1 </w:t>
      </w:r>
      <w:r w:rsidR="00564840" w:rsidRPr="00606C4C">
        <w:rPr>
          <w:sz w:val="24"/>
          <w:szCs w:val="24"/>
        </w:rPr>
        <w:t>Цели</w:t>
      </w:r>
      <w:r w:rsidR="00564840" w:rsidRPr="00606C4C">
        <w:rPr>
          <w:spacing w:val="-3"/>
          <w:sz w:val="24"/>
          <w:szCs w:val="24"/>
        </w:rPr>
        <w:t xml:space="preserve"> </w:t>
      </w:r>
      <w:r w:rsidR="00564840" w:rsidRPr="00606C4C">
        <w:rPr>
          <w:sz w:val="24"/>
          <w:szCs w:val="24"/>
        </w:rPr>
        <w:t>и</w:t>
      </w:r>
      <w:r w:rsidR="00564840" w:rsidRPr="00606C4C">
        <w:rPr>
          <w:spacing w:val="-3"/>
          <w:sz w:val="24"/>
          <w:szCs w:val="24"/>
        </w:rPr>
        <w:t xml:space="preserve"> </w:t>
      </w:r>
      <w:r w:rsidR="00564840" w:rsidRPr="00606C4C">
        <w:rPr>
          <w:sz w:val="24"/>
          <w:szCs w:val="24"/>
        </w:rPr>
        <w:t>задачи</w:t>
      </w:r>
      <w:r w:rsidR="00564840" w:rsidRPr="00606C4C">
        <w:rPr>
          <w:spacing w:val="-4"/>
          <w:sz w:val="24"/>
          <w:szCs w:val="24"/>
        </w:rPr>
        <w:t xml:space="preserve"> </w:t>
      </w:r>
      <w:r w:rsidR="00564840" w:rsidRPr="00606C4C">
        <w:rPr>
          <w:sz w:val="24"/>
          <w:szCs w:val="24"/>
        </w:rPr>
        <w:t>реализации</w:t>
      </w:r>
      <w:r w:rsidR="00564840" w:rsidRPr="00606C4C">
        <w:rPr>
          <w:spacing w:val="-3"/>
          <w:sz w:val="24"/>
          <w:szCs w:val="24"/>
        </w:rPr>
        <w:t xml:space="preserve"> </w:t>
      </w:r>
      <w:r w:rsidR="00564840" w:rsidRPr="00606C4C">
        <w:rPr>
          <w:sz w:val="24"/>
          <w:szCs w:val="24"/>
        </w:rPr>
        <w:t>АООП</w:t>
      </w:r>
      <w:r w:rsidR="00564840" w:rsidRPr="00606C4C">
        <w:rPr>
          <w:spacing w:val="-3"/>
          <w:sz w:val="24"/>
          <w:szCs w:val="24"/>
        </w:rPr>
        <w:t xml:space="preserve"> </w:t>
      </w:r>
      <w:r w:rsidR="00564840" w:rsidRPr="00606C4C">
        <w:rPr>
          <w:sz w:val="24"/>
          <w:szCs w:val="24"/>
        </w:rPr>
        <w:t>ООО</w:t>
      </w:r>
      <w:r w:rsidR="00564840" w:rsidRPr="00606C4C">
        <w:rPr>
          <w:spacing w:val="-5"/>
          <w:sz w:val="24"/>
          <w:szCs w:val="24"/>
        </w:rPr>
        <w:t xml:space="preserve"> </w:t>
      </w:r>
      <w:r w:rsidR="00564840" w:rsidRPr="00606C4C">
        <w:rPr>
          <w:sz w:val="24"/>
          <w:szCs w:val="24"/>
        </w:rPr>
        <w:t>для</w:t>
      </w:r>
      <w:r w:rsidR="00564840" w:rsidRPr="00606C4C">
        <w:rPr>
          <w:spacing w:val="-3"/>
          <w:sz w:val="24"/>
          <w:szCs w:val="24"/>
        </w:rPr>
        <w:t xml:space="preserve"> </w:t>
      </w:r>
      <w:r w:rsidR="00564840" w:rsidRPr="00606C4C">
        <w:rPr>
          <w:sz w:val="24"/>
          <w:szCs w:val="24"/>
        </w:rPr>
        <w:t>обучающихся</w:t>
      </w:r>
      <w:r w:rsidR="00564840" w:rsidRPr="00606C4C">
        <w:rPr>
          <w:spacing w:val="-2"/>
          <w:sz w:val="24"/>
          <w:szCs w:val="24"/>
        </w:rPr>
        <w:t xml:space="preserve"> </w:t>
      </w:r>
      <w:r w:rsidR="00564840" w:rsidRPr="00606C4C">
        <w:rPr>
          <w:sz w:val="24"/>
          <w:szCs w:val="24"/>
        </w:rPr>
        <w:t>с нарушениями</w:t>
      </w:r>
      <w:r w:rsidR="00564840" w:rsidRPr="00606C4C">
        <w:rPr>
          <w:spacing w:val="-4"/>
          <w:sz w:val="24"/>
          <w:szCs w:val="24"/>
        </w:rPr>
        <w:t xml:space="preserve"> </w:t>
      </w:r>
      <w:r w:rsidR="00564840" w:rsidRPr="00606C4C">
        <w:rPr>
          <w:sz w:val="24"/>
          <w:szCs w:val="24"/>
        </w:rPr>
        <w:t>слуха (вариант 2.2.1.)</w:t>
      </w:r>
      <w:bookmarkEnd w:id="4"/>
    </w:p>
    <w:p w14:paraId="2C4531D4" w14:textId="77777777" w:rsidR="00ED6F1B" w:rsidRPr="00606C4C" w:rsidRDefault="00564840" w:rsidP="00606C4C">
      <w:pPr>
        <w:pStyle w:val="a7"/>
        <w:spacing w:before="3" w:line="276" w:lineRule="auto"/>
        <w:ind w:left="0" w:right="13" w:firstLine="709"/>
      </w:pPr>
      <w:bookmarkStart w:id="5" w:name="2._АДАПТИРОВАННАЯ_ОСНОВНАЯ_ОБЩЕОБРАЗОВАТ"/>
      <w:bookmarkStart w:id="6" w:name="2.1_Целевой_раздел_АООП_ООО_для_обучающи"/>
      <w:bookmarkEnd w:id="5"/>
      <w:bookmarkEnd w:id="6"/>
      <w:r w:rsidRPr="00B22E3D">
        <w:t>Целями</w:t>
      </w:r>
      <w:r w:rsidRPr="00606C4C">
        <w:rPr>
          <w:b/>
        </w:rPr>
        <w:t xml:space="preserve"> </w:t>
      </w:r>
      <w:r w:rsidRPr="00606C4C">
        <w:t xml:space="preserve">реализации АООП ООО для обучающихся нарушениями слуха (вариант 2.2.1) </w:t>
      </w:r>
      <w:r w:rsidRPr="00606C4C">
        <w:rPr>
          <w:spacing w:val="-2"/>
        </w:rPr>
        <w:t>являются:</w:t>
      </w:r>
    </w:p>
    <w:p w14:paraId="75954A5C" w14:textId="77777777" w:rsidR="00ED6F1B" w:rsidRPr="00606C4C" w:rsidRDefault="00564840" w:rsidP="00AA4E43">
      <w:pPr>
        <w:pStyle w:val="a9"/>
        <w:numPr>
          <w:ilvl w:val="0"/>
          <w:numId w:val="6"/>
        </w:numPr>
        <w:tabs>
          <w:tab w:val="left" w:pos="569"/>
        </w:tabs>
        <w:spacing w:line="276" w:lineRule="auto"/>
        <w:ind w:left="0" w:right="13" w:firstLine="709"/>
        <w:rPr>
          <w:sz w:val="24"/>
          <w:szCs w:val="24"/>
        </w:rPr>
      </w:pPr>
      <w:r w:rsidRPr="00606C4C">
        <w:rPr>
          <w:sz w:val="24"/>
          <w:szCs w:val="24"/>
        </w:rPr>
        <w:t>организация учебного процесса для обучающихся с</w:t>
      </w:r>
      <w:r w:rsidRPr="00606C4C">
        <w:rPr>
          <w:spacing w:val="40"/>
          <w:sz w:val="24"/>
          <w:szCs w:val="24"/>
        </w:rPr>
        <w:t xml:space="preserve"> </w:t>
      </w:r>
      <w:r w:rsidRPr="00606C4C">
        <w:rPr>
          <w:sz w:val="24"/>
          <w:szCs w:val="24"/>
        </w:rPr>
        <w:t>нарушениями слуха (слабослышащих, позднооглохших, кохлеарно имплантированных, глухих) с учетом целей, содержания и планируемых результатов основного общего образования, отраженных в ФГОС ООО;</w:t>
      </w:r>
    </w:p>
    <w:p w14:paraId="7B529C09" w14:textId="77777777" w:rsidR="00ED6F1B" w:rsidRPr="00606C4C" w:rsidRDefault="00564840" w:rsidP="00AA4E43">
      <w:pPr>
        <w:pStyle w:val="a9"/>
        <w:numPr>
          <w:ilvl w:val="0"/>
          <w:numId w:val="6"/>
        </w:numPr>
        <w:tabs>
          <w:tab w:val="left" w:pos="568"/>
        </w:tabs>
        <w:spacing w:line="276" w:lineRule="auto"/>
        <w:ind w:left="0" w:right="13" w:firstLine="709"/>
        <w:rPr>
          <w:sz w:val="24"/>
          <w:szCs w:val="24"/>
        </w:rPr>
      </w:pPr>
      <w:r w:rsidRPr="00606C4C">
        <w:rPr>
          <w:sz w:val="24"/>
          <w:szCs w:val="24"/>
        </w:rPr>
        <w:t>создание</w:t>
      </w:r>
      <w:r w:rsidRPr="00606C4C">
        <w:rPr>
          <w:spacing w:val="-5"/>
          <w:sz w:val="24"/>
          <w:szCs w:val="24"/>
        </w:rPr>
        <w:t xml:space="preserve"> </w:t>
      </w:r>
      <w:r w:rsidRPr="00606C4C">
        <w:rPr>
          <w:sz w:val="24"/>
          <w:szCs w:val="24"/>
        </w:rPr>
        <w:t>условий</w:t>
      </w:r>
      <w:r w:rsidRPr="00606C4C">
        <w:rPr>
          <w:spacing w:val="-3"/>
          <w:sz w:val="24"/>
          <w:szCs w:val="24"/>
        </w:rPr>
        <w:t xml:space="preserve"> </w:t>
      </w:r>
      <w:r w:rsidRPr="00606C4C">
        <w:rPr>
          <w:sz w:val="24"/>
          <w:szCs w:val="24"/>
        </w:rPr>
        <w:t>для</w:t>
      </w:r>
      <w:r w:rsidRPr="00606C4C">
        <w:rPr>
          <w:spacing w:val="-4"/>
          <w:sz w:val="24"/>
          <w:szCs w:val="24"/>
        </w:rPr>
        <w:t xml:space="preserve"> </w:t>
      </w:r>
      <w:r w:rsidRPr="00606C4C">
        <w:rPr>
          <w:sz w:val="24"/>
          <w:szCs w:val="24"/>
        </w:rPr>
        <w:t>становления</w:t>
      </w:r>
      <w:r w:rsidRPr="00606C4C">
        <w:rPr>
          <w:spacing w:val="-3"/>
          <w:sz w:val="24"/>
          <w:szCs w:val="24"/>
        </w:rPr>
        <w:t xml:space="preserve"> </w:t>
      </w:r>
      <w:r w:rsidRPr="00606C4C">
        <w:rPr>
          <w:sz w:val="24"/>
          <w:szCs w:val="24"/>
        </w:rPr>
        <w:t>и</w:t>
      </w:r>
      <w:r w:rsidRPr="00606C4C">
        <w:rPr>
          <w:spacing w:val="-5"/>
          <w:sz w:val="24"/>
          <w:szCs w:val="24"/>
        </w:rPr>
        <w:t xml:space="preserve"> </w:t>
      </w:r>
      <w:r w:rsidRPr="00606C4C">
        <w:rPr>
          <w:sz w:val="24"/>
          <w:szCs w:val="24"/>
        </w:rPr>
        <w:t>формирования</w:t>
      </w:r>
      <w:r w:rsidRPr="00606C4C">
        <w:rPr>
          <w:spacing w:val="-4"/>
          <w:sz w:val="24"/>
          <w:szCs w:val="24"/>
        </w:rPr>
        <w:t xml:space="preserve"> </w:t>
      </w:r>
      <w:r w:rsidRPr="00606C4C">
        <w:rPr>
          <w:sz w:val="24"/>
          <w:szCs w:val="24"/>
        </w:rPr>
        <w:t>личности</w:t>
      </w:r>
      <w:r w:rsidRPr="00606C4C">
        <w:rPr>
          <w:spacing w:val="2"/>
          <w:sz w:val="24"/>
          <w:szCs w:val="24"/>
        </w:rPr>
        <w:t xml:space="preserve"> </w:t>
      </w:r>
      <w:r w:rsidRPr="00606C4C">
        <w:rPr>
          <w:spacing w:val="-2"/>
          <w:sz w:val="24"/>
          <w:szCs w:val="24"/>
        </w:rPr>
        <w:t>обучающегося;</w:t>
      </w:r>
    </w:p>
    <w:p w14:paraId="2B3905C6" w14:textId="77777777" w:rsidR="00ED6F1B" w:rsidRPr="00606C4C" w:rsidRDefault="00564840" w:rsidP="00AA4E43">
      <w:pPr>
        <w:pStyle w:val="a9"/>
        <w:numPr>
          <w:ilvl w:val="0"/>
          <w:numId w:val="6"/>
        </w:numPr>
        <w:tabs>
          <w:tab w:val="left" w:pos="569"/>
        </w:tabs>
        <w:spacing w:line="276" w:lineRule="auto"/>
        <w:ind w:left="0" w:right="13" w:firstLine="709"/>
        <w:rPr>
          <w:sz w:val="24"/>
          <w:szCs w:val="24"/>
        </w:rPr>
      </w:pPr>
      <w:r w:rsidRPr="00606C4C">
        <w:rPr>
          <w:sz w:val="24"/>
          <w:szCs w:val="24"/>
        </w:rPr>
        <w:t>организация деятельности педагогических работников образовательной организации по созданию индивидуальных программ и учебных планов для обучающихся нарушениями слуха (слабослышащих, позднооглохших, кохлеарно имплантированных, глухих).</w:t>
      </w:r>
    </w:p>
    <w:p w14:paraId="459F4430" w14:textId="77777777" w:rsidR="00ED6F1B" w:rsidRPr="00606C4C" w:rsidRDefault="00564840" w:rsidP="00606C4C">
      <w:pPr>
        <w:pStyle w:val="a7"/>
        <w:spacing w:before="3" w:line="276" w:lineRule="auto"/>
        <w:ind w:left="0" w:right="13" w:firstLine="708"/>
        <w:rPr>
          <w:b/>
        </w:rPr>
      </w:pPr>
      <w:r w:rsidRPr="00606C4C">
        <w:t xml:space="preserve">Достижение поставленных целей реализации ФАОП ООО для обучающихся с нарушениями слуха (вариант 2.2.1) предусматривает решение следующих основных </w:t>
      </w:r>
      <w:r w:rsidRPr="00606C4C">
        <w:rPr>
          <w:b/>
        </w:rPr>
        <w:t>задач:</w:t>
      </w:r>
    </w:p>
    <w:p w14:paraId="0A07B551" w14:textId="77777777" w:rsidR="00C524F5" w:rsidRPr="00606C4C" w:rsidRDefault="00564840" w:rsidP="00AA4E43">
      <w:pPr>
        <w:pStyle w:val="a9"/>
        <w:numPr>
          <w:ilvl w:val="0"/>
          <w:numId w:val="6"/>
        </w:numPr>
        <w:tabs>
          <w:tab w:val="left" w:pos="0"/>
        </w:tabs>
        <w:spacing w:before="29" w:line="276" w:lineRule="auto"/>
        <w:ind w:left="0" w:right="13" w:firstLine="709"/>
        <w:rPr>
          <w:sz w:val="24"/>
          <w:szCs w:val="24"/>
        </w:rPr>
      </w:pPr>
      <w:r w:rsidRPr="00606C4C">
        <w:rPr>
          <w:sz w:val="24"/>
          <w:szCs w:val="24"/>
        </w:rPr>
        <w:t>формирование у обучающихся нравственных убеждений, эстетического вкуса и здорового образа</w:t>
      </w:r>
      <w:r w:rsidRPr="00606C4C">
        <w:rPr>
          <w:spacing w:val="-15"/>
          <w:sz w:val="24"/>
          <w:szCs w:val="24"/>
        </w:rPr>
        <w:t xml:space="preserve"> </w:t>
      </w:r>
      <w:r w:rsidRPr="00606C4C">
        <w:rPr>
          <w:sz w:val="24"/>
          <w:szCs w:val="24"/>
        </w:rPr>
        <w:t>жизни,</w:t>
      </w:r>
      <w:r w:rsidRPr="00606C4C">
        <w:rPr>
          <w:spacing w:val="-15"/>
          <w:sz w:val="24"/>
          <w:szCs w:val="24"/>
        </w:rPr>
        <w:t xml:space="preserve"> </w:t>
      </w:r>
      <w:r w:rsidRPr="00606C4C">
        <w:rPr>
          <w:sz w:val="24"/>
          <w:szCs w:val="24"/>
        </w:rPr>
        <w:t>высокой</w:t>
      </w:r>
      <w:r w:rsidRPr="00606C4C">
        <w:rPr>
          <w:spacing w:val="-15"/>
          <w:sz w:val="24"/>
          <w:szCs w:val="24"/>
        </w:rPr>
        <w:t xml:space="preserve"> </w:t>
      </w:r>
      <w:r w:rsidRPr="00606C4C">
        <w:rPr>
          <w:sz w:val="24"/>
          <w:szCs w:val="24"/>
        </w:rPr>
        <w:t>культуры</w:t>
      </w:r>
      <w:r w:rsidRPr="00606C4C">
        <w:rPr>
          <w:spacing w:val="-15"/>
          <w:sz w:val="24"/>
          <w:szCs w:val="24"/>
        </w:rPr>
        <w:t xml:space="preserve"> </w:t>
      </w:r>
      <w:r w:rsidRPr="00606C4C">
        <w:rPr>
          <w:sz w:val="24"/>
          <w:szCs w:val="24"/>
        </w:rPr>
        <w:t>межличностного</w:t>
      </w:r>
      <w:r w:rsidRPr="00606C4C">
        <w:rPr>
          <w:spacing w:val="-15"/>
          <w:sz w:val="24"/>
          <w:szCs w:val="24"/>
        </w:rPr>
        <w:t xml:space="preserve"> </w:t>
      </w:r>
      <w:r w:rsidRPr="00606C4C">
        <w:rPr>
          <w:sz w:val="24"/>
          <w:szCs w:val="24"/>
        </w:rPr>
        <w:t>и</w:t>
      </w:r>
      <w:r w:rsidRPr="00606C4C">
        <w:rPr>
          <w:spacing w:val="-15"/>
          <w:sz w:val="24"/>
          <w:szCs w:val="24"/>
        </w:rPr>
        <w:t xml:space="preserve"> </w:t>
      </w:r>
      <w:r w:rsidRPr="00606C4C">
        <w:rPr>
          <w:sz w:val="24"/>
          <w:szCs w:val="24"/>
        </w:rPr>
        <w:t>межэтнического</w:t>
      </w:r>
      <w:r w:rsidRPr="00606C4C">
        <w:rPr>
          <w:spacing w:val="-14"/>
          <w:sz w:val="24"/>
          <w:szCs w:val="24"/>
        </w:rPr>
        <w:t xml:space="preserve"> </w:t>
      </w:r>
      <w:r w:rsidRPr="00606C4C">
        <w:rPr>
          <w:sz w:val="24"/>
          <w:szCs w:val="24"/>
        </w:rPr>
        <w:t>общения,</w:t>
      </w:r>
      <w:r w:rsidRPr="00606C4C">
        <w:rPr>
          <w:spacing w:val="-15"/>
          <w:sz w:val="24"/>
          <w:szCs w:val="24"/>
        </w:rPr>
        <w:t xml:space="preserve"> </w:t>
      </w:r>
      <w:r w:rsidRPr="00606C4C">
        <w:rPr>
          <w:sz w:val="24"/>
          <w:szCs w:val="24"/>
        </w:rPr>
        <w:t>овладение</w:t>
      </w:r>
      <w:r w:rsidRPr="00606C4C">
        <w:rPr>
          <w:spacing w:val="-15"/>
          <w:sz w:val="24"/>
          <w:szCs w:val="24"/>
        </w:rPr>
        <w:t xml:space="preserve"> </w:t>
      </w:r>
      <w:r w:rsidRPr="00606C4C">
        <w:rPr>
          <w:sz w:val="24"/>
          <w:szCs w:val="24"/>
        </w:rPr>
        <w:t>основами</w:t>
      </w:r>
      <w:r w:rsidR="00C524F5" w:rsidRPr="00606C4C">
        <w:rPr>
          <w:sz w:val="24"/>
          <w:szCs w:val="24"/>
        </w:rPr>
        <w:t xml:space="preserve"> </w:t>
      </w:r>
      <w:r w:rsidRPr="00606C4C">
        <w:rPr>
          <w:sz w:val="24"/>
          <w:szCs w:val="24"/>
        </w:rPr>
        <w:t>наук, государственным</w:t>
      </w:r>
      <w:r w:rsidRPr="00606C4C">
        <w:rPr>
          <w:spacing w:val="40"/>
          <w:sz w:val="24"/>
          <w:szCs w:val="24"/>
        </w:rPr>
        <w:t xml:space="preserve"> </w:t>
      </w:r>
      <w:r w:rsidRPr="00606C4C">
        <w:rPr>
          <w:sz w:val="24"/>
          <w:szCs w:val="24"/>
        </w:rPr>
        <w:t>языком</w:t>
      </w:r>
      <w:r w:rsidRPr="00606C4C">
        <w:rPr>
          <w:spacing w:val="40"/>
          <w:sz w:val="24"/>
          <w:szCs w:val="24"/>
        </w:rPr>
        <w:t xml:space="preserve"> </w:t>
      </w:r>
      <w:r w:rsidRPr="00606C4C">
        <w:rPr>
          <w:sz w:val="24"/>
          <w:szCs w:val="24"/>
        </w:rPr>
        <w:t>Российской</w:t>
      </w:r>
      <w:r w:rsidRPr="00606C4C">
        <w:rPr>
          <w:spacing w:val="40"/>
          <w:sz w:val="24"/>
          <w:szCs w:val="24"/>
        </w:rPr>
        <w:t xml:space="preserve"> </w:t>
      </w:r>
      <w:r w:rsidRPr="00606C4C">
        <w:rPr>
          <w:sz w:val="24"/>
          <w:szCs w:val="24"/>
        </w:rPr>
        <w:t>Федерации,</w:t>
      </w:r>
      <w:r w:rsidRPr="00606C4C">
        <w:rPr>
          <w:spacing w:val="40"/>
          <w:sz w:val="24"/>
          <w:szCs w:val="24"/>
        </w:rPr>
        <w:t xml:space="preserve"> </w:t>
      </w:r>
      <w:r w:rsidRPr="00606C4C">
        <w:rPr>
          <w:sz w:val="24"/>
          <w:szCs w:val="24"/>
        </w:rPr>
        <w:t>навыками</w:t>
      </w:r>
      <w:r w:rsidRPr="00606C4C">
        <w:rPr>
          <w:spacing w:val="40"/>
          <w:sz w:val="24"/>
          <w:szCs w:val="24"/>
        </w:rPr>
        <w:t xml:space="preserve"> </w:t>
      </w:r>
      <w:r w:rsidRPr="00606C4C">
        <w:rPr>
          <w:sz w:val="24"/>
          <w:szCs w:val="24"/>
        </w:rPr>
        <w:t>умственного</w:t>
      </w:r>
      <w:r w:rsidRPr="00606C4C">
        <w:rPr>
          <w:spacing w:val="40"/>
          <w:sz w:val="24"/>
          <w:szCs w:val="24"/>
        </w:rPr>
        <w:t xml:space="preserve"> </w:t>
      </w:r>
      <w:r w:rsidRPr="00606C4C">
        <w:rPr>
          <w:sz w:val="24"/>
          <w:szCs w:val="24"/>
        </w:rPr>
        <w:t>и</w:t>
      </w:r>
      <w:r w:rsidRPr="00606C4C">
        <w:rPr>
          <w:spacing w:val="-2"/>
          <w:sz w:val="24"/>
          <w:szCs w:val="24"/>
        </w:rPr>
        <w:t xml:space="preserve"> </w:t>
      </w:r>
      <w:r w:rsidRPr="00606C4C">
        <w:rPr>
          <w:sz w:val="24"/>
          <w:szCs w:val="24"/>
        </w:rPr>
        <w:t>физического труда,</w:t>
      </w:r>
      <w:r w:rsidRPr="00606C4C">
        <w:rPr>
          <w:spacing w:val="80"/>
          <w:sz w:val="24"/>
          <w:szCs w:val="24"/>
        </w:rPr>
        <w:t xml:space="preserve"> </w:t>
      </w:r>
      <w:r w:rsidRPr="00606C4C">
        <w:rPr>
          <w:sz w:val="24"/>
          <w:szCs w:val="24"/>
        </w:rPr>
        <w:t>развитие</w:t>
      </w:r>
      <w:r w:rsidRPr="00606C4C">
        <w:rPr>
          <w:spacing w:val="40"/>
          <w:sz w:val="24"/>
          <w:szCs w:val="24"/>
        </w:rPr>
        <w:t xml:space="preserve"> </w:t>
      </w:r>
      <w:r w:rsidRPr="00606C4C">
        <w:rPr>
          <w:sz w:val="24"/>
          <w:szCs w:val="24"/>
        </w:rPr>
        <w:t>склонностей,</w:t>
      </w:r>
      <w:r w:rsidRPr="00606C4C">
        <w:rPr>
          <w:spacing w:val="40"/>
          <w:sz w:val="24"/>
          <w:szCs w:val="24"/>
        </w:rPr>
        <w:t xml:space="preserve"> </w:t>
      </w:r>
      <w:r w:rsidRPr="00606C4C">
        <w:rPr>
          <w:sz w:val="24"/>
          <w:szCs w:val="24"/>
        </w:rPr>
        <w:t>интересов,</w:t>
      </w:r>
      <w:r w:rsidRPr="00606C4C">
        <w:rPr>
          <w:spacing w:val="40"/>
          <w:sz w:val="24"/>
          <w:szCs w:val="24"/>
        </w:rPr>
        <w:t xml:space="preserve"> </w:t>
      </w:r>
      <w:r w:rsidRPr="00606C4C">
        <w:rPr>
          <w:sz w:val="24"/>
          <w:szCs w:val="24"/>
        </w:rPr>
        <w:t>способностей</w:t>
      </w:r>
      <w:r w:rsidRPr="00606C4C">
        <w:rPr>
          <w:spacing w:val="40"/>
          <w:sz w:val="24"/>
          <w:szCs w:val="24"/>
        </w:rPr>
        <w:t xml:space="preserve"> </w:t>
      </w:r>
      <w:r w:rsidRPr="00606C4C">
        <w:rPr>
          <w:sz w:val="24"/>
          <w:szCs w:val="24"/>
        </w:rPr>
        <w:t>к</w:t>
      </w:r>
      <w:r w:rsidRPr="00606C4C">
        <w:rPr>
          <w:spacing w:val="-15"/>
          <w:sz w:val="24"/>
          <w:szCs w:val="24"/>
        </w:rPr>
        <w:t xml:space="preserve"> </w:t>
      </w:r>
      <w:r w:rsidRPr="00606C4C">
        <w:rPr>
          <w:sz w:val="24"/>
          <w:szCs w:val="24"/>
        </w:rPr>
        <w:t>социальному самоопределению;</w:t>
      </w:r>
    </w:p>
    <w:p w14:paraId="64C389AA" w14:textId="77777777" w:rsidR="00ED6F1B" w:rsidRPr="00606C4C" w:rsidRDefault="00606C4C" w:rsidP="00AA4E43">
      <w:pPr>
        <w:pStyle w:val="a9"/>
        <w:numPr>
          <w:ilvl w:val="0"/>
          <w:numId w:val="6"/>
        </w:numPr>
        <w:tabs>
          <w:tab w:val="left" w:pos="0"/>
        </w:tabs>
        <w:spacing w:before="29" w:line="276" w:lineRule="auto"/>
        <w:ind w:left="0" w:right="13" w:firstLine="709"/>
        <w:rPr>
          <w:sz w:val="24"/>
          <w:szCs w:val="24"/>
        </w:rPr>
      </w:pPr>
      <w:r w:rsidRPr="00606C4C">
        <w:rPr>
          <w:sz w:val="24"/>
          <w:szCs w:val="24"/>
        </w:rPr>
        <w:lastRenderedPageBreak/>
        <w:t>обеспечение</w:t>
      </w:r>
      <w:r w:rsidRPr="00606C4C">
        <w:rPr>
          <w:spacing w:val="28"/>
          <w:sz w:val="24"/>
          <w:szCs w:val="24"/>
        </w:rPr>
        <w:t xml:space="preserve"> </w:t>
      </w:r>
      <w:r w:rsidR="00B22E3D" w:rsidRPr="00B22E3D">
        <w:rPr>
          <w:sz w:val="24"/>
          <w:szCs w:val="24"/>
        </w:rPr>
        <w:t>планируемых</w:t>
      </w:r>
      <w:r w:rsidR="00B22E3D" w:rsidRPr="00606C4C">
        <w:rPr>
          <w:spacing w:val="29"/>
          <w:sz w:val="24"/>
          <w:szCs w:val="24"/>
        </w:rPr>
        <w:t xml:space="preserve"> </w:t>
      </w:r>
      <w:r w:rsidR="00B22E3D" w:rsidRPr="00B22E3D">
        <w:rPr>
          <w:sz w:val="24"/>
          <w:szCs w:val="24"/>
        </w:rPr>
        <w:t>результатов по освоению</w:t>
      </w:r>
      <w:r w:rsidR="00564840" w:rsidRPr="00B22E3D">
        <w:rPr>
          <w:sz w:val="24"/>
          <w:szCs w:val="24"/>
        </w:rPr>
        <w:tab/>
      </w:r>
      <w:r w:rsidR="00B22E3D" w:rsidRPr="00B22E3D">
        <w:rPr>
          <w:sz w:val="24"/>
          <w:szCs w:val="24"/>
        </w:rPr>
        <w:t>обучающимся</w:t>
      </w:r>
      <w:r w:rsidR="00B22E3D">
        <w:rPr>
          <w:sz w:val="24"/>
          <w:szCs w:val="24"/>
        </w:rPr>
        <w:t xml:space="preserve"> </w:t>
      </w:r>
      <w:r w:rsidR="00B22E3D" w:rsidRPr="00B22E3D">
        <w:rPr>
          <w:sz w:val="24"/>
          <w:szCs w:val="24"/>
        </w:rPr>
        <w:t>целевых установок</w:t>
      </w:r>
      <w:r w:rsidR="00564840" w:rsidRPr="00B22E3D">
        <w:rPr>
          <w:sz w:val="24"/>
          <w:szCs w:val="24"/>
        </w:rPr>
        <w:t>,</w:t>
      </w:r>
      <w:r w:rsidR="00C524F5" w:rsidRPr="00B22E3D">
        <w:rPr>
          <w:sz w:val="24"/>
          <w:szCs w:val="24"/>
        </w:rPr>
        <w:t xml:space="preserve"> </w:t>
      </w:r>
      <w:r w:rsidR="00564840" w:rsidRPr="00606C4C">
        <w:rPr>
          <w:sz w:val="24"/>
          <w:szCs w:val="24"/>
        </w:rPr>
        <w:t>приобретению знаний, умений, навыков, определяемых личностными,</w:t>
      </w:r>
      <w:r w:rsidR="00564840" w:rsidRPr="00606C4C">
        <w:rPr>
          <w:sz w:val="24"/>
          <w:szCs w:val="24"/>
        </w:rPr>
        <w:tab/>
      </w:r>
      <w:r w:rsidR="00564840" w:rsidRPr="00606C4C">
        <w:rPr>
          <w:spacing w:val="-2"/>
          <w:sz w:val="24"/>
          <w:szCs w:val="24"/>
        </w:rPr>
        <w:t>семейными, общественными</w:t>
      </w:r>
      <w:r w:rsidR="00C524F5" w:rsidRPr="00606C4C">
        <w:rPr>
          <w:spacing w:val="-2"/>
          <w:sz w:val="24"/>
          <w:szCs w:val="24"/>
        </w:rPr>
        <w:t xml:space="preserve"> </w:t>
      </w:r>
      <w:r w:rsidR="00564840" w:rsidRPr="00606C4C">
        <w:rPr>
          <w:spacing w:val="-2"/>
          <w:sz w:val="24"/>
          <w:szCs w:val="24"/>
        </w:rPr>
        <w:t>государственными</w:t>
      </w:r>
      <w:r w:rsidR="00564840" w:rsidRPr="00606C4C">
        <w:rPr>
          <w:sz w:val="24"/>
          <w:szCs w:val="24"/>
        </w:rPr>
        <w:tab/>
      </w:r>
      <w:r w:rsidR="00564840" w:rsidRPr="00606C4C">
        <w:rPr>
          <w:spacing w:val="-2"/>
          <w:sz w:val="24"/>
          <w:szCs w:val="24"/>
        </w:rPr>
        <w:t>потребностями</w:t>
      </w:r>
      <w:r w:rsidR="00564840" w:rsidRPr="00606C4C">
        <w:rPr>
          <w:sz w:val="24"/>
          <w:szCs w:val="24"/>
        </w:rPr>
        <w:tab/>
      </w:r>
      <w:r w:rsidR="00564840" w:rsidRPr="00606C4C">
        <w:rPr>
          <w:spacing w:val="-10"/>
          <w:sz w:val="24"/>
          <w:szCs w:val="24"/>
        </w:rPr>
        <w:t>и</w:t>
      </w:r>
      <w:r w:rsidR="00B22E3D">
        <w:rPr>
          <w:sz w:val="24"/>
          <w:szCs w:val="24"/>
        </w:rPr>
        <w:t xml:space="preserve"> </w:t>
      </w:r>
      <w:r w:rsidR="00564840" w:rsidRPr="00606C4C">
        <w:rPr>
          <w:spacing w:val="-2"/>
          <w:sz w:val="24"/>
          <w:szCs w:val="24"/>
        </w:rPr>
        <w:t>возможностями</w:t>
      </w:r>
      <w:r w:rsidR="00564840" w:rsidRPr="00606C4C">
        <w:rPr>
          <w:sz w:val="24"/>
          <w:szCs w:val="24"/>
        </w:rPr>
        <w:tab/>
      </w:r>
      <w:r w:rsidR="00564840" w:rsidRPr="00606C4C">
        <w:rPr>
          <w:spacing w:val="-2"/>
          <w:sz w:val="24"/>
          <w:szCs w:val="24"/>
        </w:rPr>
        <w:t xml:space="preserve">обучающегося, </w:t>
      </w:r>
      <w:r w:rsidR="00564840" w:rsidRPr="00606C4C">
        <w:rPr>
          <w:sz w:val="24"/>
          <w:szCs w:val="24"/>
        </w:rPr>
        <w:t>индивидуальными особенностями его развития и состояния здоровья;</w:t>
      </w:r>
    </w:p>
    <w:p w14:paraId="3C85232A" w14:textId="77777777" w:rsidR="00ED6F1B" w:rsidRPr="00606C4C" w:rsidRDefault="00564840" w:rsidP="00AA4E43">
      <w:pPr>
        <w:pStyle w:val="a9"/>
        <w:numPr>
          <w:ilvl w:val="0"/>
          <w:numId w:val="6"/>
        </w:numPr>
        <w:tabs>
          <w:tab w:val="left" w:pos="0"/>
        </w:tabs>
        <w:spacing w:before="3" w:line="276" w:lineRule="auto"/>
        <w:ind w:left="0" w:right="13" w:firstLine="709"/>
        <w:rPr>
          <w:sz w:val="24"/>
          <w:szCs w:val="24"/>
        </w:rPr>
      </w:pPr>
      <w:r w:rsidRPr="00606C4C">
        <w:rPr>
          <w:sz w:val="24"/>
          <w:szCs w:val="24"/>
        </w:rPr>
        <w:t xml:space="preserve">обеспечение преемственности основного общего и среднего общего </w:t>
      </w:r>
      <w:r w:rsidRPr="00606C4C">
        <w:rPr>
          <w:spacing w:val="-2"/>
          <w:sz w:val="24"/>
          <w:szCs w:val="24"/>
        </w:rPr>
        <w:t>образования;</w:t>
      </w:r>
    </w:p>
    <w:p w14:paraId="5AA2C505" w14:textId="77777777" w:rsidR="00C524F5" w:rsidRPr="00606C4C" w:rsidRDefault="00564840" w:rsidP="00AA4E43">
      <w:pPr>
        <w:pStyle w:val="a9"/>
        <w:numPr>
          <w:ilvl w:val="0"/>
          <w:numId w:val="6"/>
        </w:numPr>
        <w:tabs>
          <w:tab w:val="left" w:pos="0"/>
        </w:tabs>
        <w:spacing w:line="276" w:lineRule="auto"/>
        <w:ind w:left="0" w:right="13" w:firstLine="709"/>
        <w:rPr>
          <w:sz w:val="24"/>
          <w:szCs w:val="24"/>
        </w:rPr>
      </w:pPr>
      <w:r w:rsidRPr="00606C4C">
        <w:rPr>
          <w:sz w:val="24"/>
          <w:szCs w:val="24"/>
        </w:rPr>
        <w:t xml:space="preserve">достижение планируемых результатов освоения АООП ООО обучающимися с нарушениями </w:t>
      </w:r>
      <w:r w:rsidRPr="00606C4C">
        <w:rPr>
          <w:spacing w:val="-2"/>
          <w:sz w:val="24"/>
          <w:szCs w:val="24"/>
        </w:rPr>
        <w:t>слуха;</w:t>
      </w:r>
    </w:p>
    <w:p w14:paraId="316D2496" w14:textId="77777777" w:rsidR="00ED6F1B" w:rsidRPr="00606C4C" w:rsidRDefault="00564840" w:rsidP="00AA4E43">
      <w:pPr>
        <w:pStyle w:val="a9"/>
        <w:numPr>
          <w:ilvl w:val="0"/>
          <w:numId w:val="6"/>
        </w:numPr>
        <w:tabs>
          <w:tab w:val="left" w:pos="0"/>
        </w:tabs>
        <w:spacing w:line="276" w:lineRule="auto"/>
        <w:ind w:left="0" w:right="13" w:firstLine="709"/>
        <w:rPr>
          <w:sz w:val="24"/>
          <w:szCs w:val="24"/>
        </w:rPr>
      </w:pPr>
      <w:r w:rsidRPr="00606C4C">
        <w:rPr>
          <w:sz w:val="24"/>
          <w:szCs w:val="24"/>
        </w:rPr>
        <w:t>обеспечение</w:t>
      </w:r>
      <w:r w:rsidRPr="00606C4C">
        <w:rPr>
          <w:spacing w:val="-8"/>
          <w:sz w:val="24"/>
          <w:szCs w:val="24"/>
        </w:rPr>
        <w:t xml:space="preserve"> </w:t>
      </w:r>
      <w:r w:rsidRPr="00606C4C">
        <w:rPr>
          <w:sz w:val="24"/>
          <w:szCs w:val="24"/>
        </w:rPr>
        <w:t>доступности</w:t>
      </w:r>
      <w:r w:rsidRPr="00606C4C">
        <w:rPr>
          <w:spacing w:val="-3"/>
          <w:sz w:val="24"/>
          <w:szCs w:val="24"/>
        </w:rPr>
        <w:t xml:space="preserve"> </w:t>
      </w:r>
      <w:r w:rsidRPr="00606C4C">
        <w:rPr>
          <w:sz w:val="24"/>
          <w:szCs w:val="24"/>
        </w:rPr>
        <w:t>получения</w:t>
      </w:r>
      <w:r w:rsidRPr="00606C4C">
        <w:rPr>
          <w:spacing w:val="-4"/>
          <w:sz w:val="24"/>
          <w:szCs w:val="24"/>
        </w:rPr>
        <w:t xml:space="preserve"> </w:t>
      </w:r>
      <w:r w:rsidRPr="00606C4C">
        <w:rPr>
          <w:sz w:val="24"/>
          <w:szCs w:val="24"/>
        </w:rPr>
        <w:t>качественного</w:t>
      </w:r>
      <w:r w:rsidRPr="00606C4C">
        <w:rPr>
          <w:spacing w:val="-4"/>
          <w:sz w:val="24"/>
          <w:szCs w:val="24"/>
        </w:rPr>
        <w:t xml:space="preserve"> </w:t>
      </w:r>
      <w:r w:rsidRPr="00606C4C">
        <w:rPr>
          <w:sz w:val="24"/>
          <w:szCs w:val="24"/>
        </w:rPr>
        <w:t>основного</w:t>
      </w:r>
      <w:r w:rsidRPr="00606C4C">
        <w:rPr>
          <w:spacing w:val="-4"/>
          <w:sz w:val="24"/>
          <w:szCs w:val="24"/>
        </w:rPr>
        <w:t xml:space="preserve"> </w:t>
      </w:r>
      <w:r w:rsidRPr="00606C4C">
        <w:rPr>
          <w:sz w:val="24"/>
          <w:szCs w:val="24"/>
        </w:rPr>
        <w:t>общего</w:t>
      </w:r>
      <w:r w:rsidRPr="00606C4C">
        <w:rPr>
          <w:spacing w:val="-4"/>
          <w:sz w:val="24"/>
          <w:szCs w:val="24"/>
        </w:rPr>
        <w:t xml:space="preserve"> </w:t>
      </w:r>
      <w:r w:rsidRPr="00606C4C">
        <w:rPr>
          <w:spacing w:val="-2"/>
          <w:sz w:val="24"/>
          <w:szCs w:val="24"/>
        </w:rPr>
        <w:t>образования;</w:t>
      </w:r>
    </w:p>
    <w:p w14:paraId="43216B2E" w14:textId="77777777" w:rsidR="00ED6F1B" w:rsidRPr="00606C4C" w:rsidRDefault="00564840" w:rsidP="00AA4E43">
      <w:pPr>
        <w:pStyle w:val="a9"/>
        <w:numPr>
          <w:ilvl w:val="0"/>
          <w:numId w:val="6"/>
        </w:numPr>
        <w:tabs>
          <w:tab w:val="left" w:pos="0"/>
        </w:tabs>
        <w:spacing w:line="276" w:lineRule="auto"/>
        <w:ind w:left="0" w:right="13" w:firstLine="709"/>
        <w:rPr>
          <w:sz w:val="24"/>
          <w:szCs w:val="24"/>
        </w:rPr>
      </w:pPr>
      <w:r w:rsidRPr="00606C4C">
        <w:rPr>
          <w:sz w:val="24"/>
          <w:szCs w:val="24"/>
        </w:rPr>
        <w:t>выявление и развитие способностей обучающихся, в том числе проявивших выдающиеся способности,</w:t>
      </w:r>
      <w:r w:rsidRPr="00606C4C">
        <w:rPr>
          <w:spacing w:val="-1"/>
          <w:sz w:val="24"/>
          <w:szCs w:val="24"/>
        </w:rPr>
        <w:t xml:space="preserve"> </w:t>
      </w:r>
      <w:r w:rsidRPr="00606C4C">
        <w:rPr>
          <w:sz w:val="24"/>
          <w:szCs w:val="24"/>
        </w:rPr>
        <w:t>через систему</w:t>
      </w:r>
      <w:r w:rsidRPr="00606C4C">
        <w:rPr>
          <w:spacing w:val="-6"/>
          <w:sz w:val="24"/>
          <w:szCs w:val="24"/>
        </w:rPr>
        <w:t xml:space="preserve"> </w:t>
      </w:r>
      <w:r w:rsidRPr="00606C4C">
        <w:rPr>
          <w:sz w:val="24"/>
          <w:szCs w:val="24"/>
        </w:rPr>
        <w:t>клубов,</w:t>
      </w:r>
      <w:r w:rsidRPr="00606C4C">
        <w:rPr>
          <w:spacing w:val="-2"/>
          <w:sz w:val="24"/>
          <w:szCs w:val="24"/>
        </w:rPr>
        <w:t xml:space="preserve"> </w:t>
      </w:r>
      <w:r w:rsidRPr="00606C4C">
        <w:rPr>
          <w:sz w:val="24"/>
          <w:szCs w:val="24"/>
        </w:rPr>
        <w:t>секций,</w:t>
      </w:r>
      <w:r w:rsidRPr="00606C4C">
        <w:rPr>
          <w:spacing w:val="40"/>
          <w:sz w:val="24"/>
          <w:szCs w:val="24"/>
        </w:rPr>
        <w:t xml:space="preserve"> </w:t>
      </w:r>
      <w:r w:rsidRPr="00606C4C">
        <w:rPr>
          <w:sz w:val="24"/>
          <w:szCs w:val="24"/>
        </w:rPr>
        <w:t>студий и других,</w:t>
      </w:r>
      <w:r w:rsidRPr="00606C4C">
        <w:rPr>
          <w:spacing w:val="-1"/>
          <w:sz w:val="24"/>
          <w:szCs w:val="24"/>
        </w:rPr>
        <w:t xml:space="preserve"> </w:t>
      </w:r>
      <w:r w:rsidRPr="00606C4C">
        <w:rPr>
          <w:sz w:val="24"/>
          <w:szCs w:val="24"/>
        </w:rPr>
        <w:t>организацию</w:t>
      </w:r>
      <w:r w:rsidRPr="00606C4C">
        <w:rPr>
          <w:spacing w:val="-1"/>
          <w:sz w:val="24"/>
          <w:szCs w:val="24"/>
        </w:rPr>
        <w:t xml:space="preserve"> </w:t>
      </w:r>
      <w:r w:rsidRPr="00606C4C">
        <w:rPr>
          <w:sz w:val="24"/>
          <w:szCs w:val="24"/>
        </w:rPr>
        <w:t>общественно</w:t>
      </w:r>
      <w:r w:rsidRPr="00606C4C">
        <w:rPr>
          <w:spacing w:val="-3"/>
          <w:sz w:val="24"/>
          <w:szCs w:val="24"/>
        </w:rPr>
        <w:t xml:space="preserve"> </w:t>
      </w:r>
      <w:r w:rsidRPr="00606C4C">
        <w:rPr>
          <w:sz w:val="24"/>
          <w:szCs w:val="24"/>
        </w:rPr>
        <w:t xml:space="preserve">полезной </w:t>
      </w:r>
      <w:r w:rsidRPr="00606C4C">
        <w:rPr>
          <w:spacing w:val="-2"/>
          <w:sz w:val="24"/>
          <w:szCs w:val="24"/>
        </w:rPr>
        <w:t>деятельности;</w:t>
      </w:r>
    </w:p>
    <w:p w14:paraId="741991A2" w14:textId="77777777" w:rsidR="00ED6F1B" w:rsidRPr="00606C4C" w:rsidRDefault="00564840" w:rsidP="00AA4E43">
      <w:pPr>
        <w:pStyle w:val="a9"/>
        <w:numPr>
          <w:ilvl w:val="0"/>
          <w:numId w:val="6"/>
        </w:numPr>
        <w:tabs>
          <w:tab w:val="left" w:pos="0"/>
        </w:tabs>
        <w:spacing w:before="1" w:line="276" w:lineRule="auto"/>
        <w:ind w:left="0" w:right="13" w:firstLine="709"/>
        <w:rPr>
          <w:sz w:val="24"/>
          <w:szCs w:val="24"/>
        </w:rPr>
      </w:pPr>
      <w:r w:rsidRPr="00606C4C">
        <w:rPr>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14:paraId="13F4F076" w14:textId="77777777" w:rsidR="00ED6F1B" w:rsidRPr="00606C4C" w:rsidRDefault="00564840" w:rsidP="00AA4E43">
      <w:pPr>
        <w:pStyle w:val="a9"/>
        <w:numPr>
          <w:ilvl w:val="0"/>
          <w:numId w:val="6"/>
        </w:numPr>
        <w:tabs>
          <w:tab w:val="left" w:pos="0"/>
        </w:tabs>
        <w:spacing w:line="276" w:lineRule="auto"/>
        <w:ind w:left="0" w:right="13" w:firstLine="709"/>
        <w:rPr>
          <w:sz w:val="24"/>
          <w:szCs w:val="24"/>
        </w:rPr>
      </w:pPr>
      <w:r w:rsidRPr="00606C4C">
        <w:rPr>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36B9950B" w14:textId="77777777" w:rsidR="00ED6F1B" w:rsidRPr="00606C4C" w:rsidRDefault="00564840" w:rsidP="00AA4E43">
      <w:pPr>
        <w:pStyle w:val="a9"/>
        <w:numPr>
          <w:ilvl w:val="0"/>
          <w:numId w:val="6"/>
        </w:numPr>
        <w:tabs>
          <w:tab w:val="left" w:pos="568"/>
        </w:tabs>
        <w:spacing w:line="276" w:lineRule="auto"/>
        <w:ind w:left="0" w:right="13" w:firstLine="709"/>
        <w:rPr>
          <w:sz w:val="24"/>
          <w:szCs w:val="24"/>
        </w:rPr>
      </w:pPr>
      <w:r w:rsidRPr="00606C4C">
        <w:rPr>
          <w:sz w:val="24"/>
          <w:szCs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14:paraId="089786FD" w14:textId="77777777" w:rsidR="00ED6F1B" w:rsidRPr="00606C4C" w:rsidRDefault="00564840" w:rsidP="00AA4E43">
      <w:pPr>
        <w:pStyle w:val="a9"/>
        <w:numPr>
          <w:ilvl w:val="0"/>
          <w:numId w:val="6"/>
        </w:numPr>
        <w:tabs>
          <w:tab w:val="left" w:pos="568"/>
        </w:tabs>
        <w:spacing w:line="276" w:lineRule="auto"/>
        <w:ind w:left="0" w:right="14" w:firstLine="709"/>
        <w:rPr>
          <w:sz w:val="24"/>
          <w:szCs w:val="24"/>
        </w:rPr>
      </w:pPr>
      <w:r w:rsidRPr="00606C4C">
        <w:rPr>
          <w:sz w:val="24"/>
          <w:szCs w:val="24"/>
        </w:rPr>
        <w:t>организация социального и учебно-исследовательского проектирования, профессиональной ориентации обучающихся при поддержке педагогических работников,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14:paraId="38225008" w14:textId="77777777" w:rsidR="00ED6F1B" w:rsidRPr="00606C4C" w:rsidRDefault="00564840" w:rsidP="00AA4E43">
      <w:pPr>
        <w:pStyle w:val="a9"/>
        <w:numPr>
          <w:ilvl w:val="0"/>
          <w:numId w:val="6"/>
        </w:numPr>
        <w:tabs>
          <w:tab w:val="left" w:pos="568"/>
        </w:tabs>
        <w:spacing w:line="276" w:lineRule="auto"/>
        <w:ind w:left="0" w:right="14" w:firstLine="709"/>
        <w:rPr>
          <w:sz w:val="24"/>
          <w:szCs w:val="24"/>
        </w:rPr>
      </w:pPr>
      <w:r w:rsidRPr="00606C4C">
        <w:rPr>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17651E9F" w14:textId="77777777" w:rsidR="00ED6F1B" w:rsidRPr="00606C4C" w:rsidRDefault="00564840" w:rsidP="00AA4E43">
      <w:pPr>
        <w:pStyle w:val="25"/>
        <w:numPr>
          <w:ilvl w:val="2"/>
          <w:numId w:val="7"/>
        </w:numPr>
        <w:spacing w:line="276" w:lineRule="auto"/>
        <w:ind w:left="0" w:firstLine="709"/>
        <w:jc w:val="both"/>
        <w:rPr>
          <w:sz w:val="24"/>
          <w:szCs w:val="24"/>
        </w:rPr>
      </w:pPr>
      <w:bookmarkStart w:id="7" w:name="_Toc240927252"/>
      <w:r w:rsidRPr="00606C4C">
        <w:rPr>
          <w:sz w:val="24"/>
          <w:szCs w:val="24"/>
        </w:rPr>
        <w:t>Принципы</w:t>
      </w:r>
      <w:r w:rsidRPr="00606C4C">
        <w:rPr>
          <w:spacing w:val="-7"/>
          <w:sz w:val="24"/>
          <w:szCs w:val="24"/>
        </w:rPr>
        <w:t xml:space="preserve"> </w:t>
      </w:r>
      <w:r w:rsidRPr="00606C4C">
        <w:rPr>
          <w:sz w:val="24"/>
          <w:szCs w:val="24"/>
        </w:rPr>
        <w:t>и</w:t>
      </w:r>
      <w:r w:rsidRPr="00606C4C">
        <w:rPr>
          <w:spacing w:val="-4"/>
          <w:sz w:val="24"/>
          <w:szCs w:val="24"/>
        </w:rPr>
        <w:t xml:space="preserve"> </w:t>
      </w:r>
      <w:r w:rsidRPr="00606C4C">
        <w:rPr>
          <w:sz w:val="24"/>
          <w:szCs w:val="24"/>
        </w:rPr>
        <w:t>подходы</w:t>
      </w:r>
      <w:r w:rsidRPr="00606C4C">
        <w:rPr>
          <w:spacing w:val="-4"/>
          <w:sz w:val="24"/>
          <w:szCs w:val="24"/>
        </w:rPr>
        <w:t xml:space="preserve"> </w:t>
      </w:r>
      <w:r w:rsidRPr="00606C4C">
        <w:rPr>
          <w:sz w:val="24"/>
          <w:szCs w:val="24"/>
        </w:rPr>
        <w:t>к</w:t>
      </w:r>
      <w:r w:rsidRPr="00606C4C">
        <w:rPr>
          <w:spacing w:val="-1"/>
          <w:sz w:val="24"/>
          <w:szCs w:val="24"/>
        </w:rPr>
        <w:t xml:space="preserve"> </w:t>
      </w:r>
      <w:r w:rsidRPr="00606C4C">
        <w:rPr>
          <w:sz w:val="24"/>
          <w:szCs w:val="24"/>
        </w:rPr>
        <w:t>формированию</w:t>
      </w:r>
      <w:r w:rsidRPr="00606C4C">
        <w:rPr>
          <w:spacing w:val="-5"/>
          <w:sz w:val="24"/>
          <w:szCs w:val="24"/>
        </w:rPr>
        <w:t xml:space="preserve"> </w:t>
      </w:r>
      <w:r w:rsidRPr="00606C4C">
        <w:rPr>
          <w:sz w:val="24"/>
          <w:szCs w:val="24"/>
        </w:rPr>
        <w:t>АООП</w:t>
      </w:r>
      <w:r w:rsidRPr="00606C4C">
        <w:rPr>
          <w:spacing w:val="-4"/>
          <w:sz w:val="24"/>
          <w:szCs w:val="24"/>
        </w:rPr>
        <w:t xml:space="preserve"> </w:t>
      </w:r>
      <w:r w:rsidRPr="00606C4C">
        <w:rPr>
          <w:sz w:val="24"/>
          <w:szCs w:val="24"/>
        </w:rPr>
        <w:t>ООО</w:t>
      </w:r>
      <w:r w:rsidRPr="00606C4C">
        <w:rPr>
          <w:spacing w:val="-4"/>
          <w:sz w:val="24"/>
          <w:szCs w:val="24"/>
        </w:rPr>
        <w:t xml:space="preserve"> </w:t>
      </w:r>
      <w:r w:rsidRPr="00606C4C">
        <w:rPr>
          <w:sz w:val="24"/>
          <w:szCs w:val="24"/>
        </w:rPr>
        <w:t>для</w:t>
      </w:r>
      <w:r w:rsidRPr="00606C4C">
        <w:rPr>
          <w:spacing w:val="-4"/>
          <w:sz w:val="24"/>
          <w:szCs w:val="24"/>
        </w:rPr>
        <w:t xml:space="preserve"> </w:t>
      </w:r>
      <w:r w:rsidRPr="00606C4C">
        <w:rPr>
          <w:sz w:val="24"/>
          <w:szCs w:val="24"/>
        </w:rPr>
        <w:t>обучающихся</w:t>
      </w:r>
      <w:r w:rsidRPr="00606C4C">
        <w:rPr>
          <w:spacing w:val="-3"/>
          <w:sz w:val="24"/>
          <w:szCs w:val="24"/>
        </w:rPr>
        <w:t xml:space="preserve"> </w:t>
      </w:r>
      <w:r w:rsidRPr="00606C4C">
        <w:rPr>
          <w:sz w:val="24"/>
          <w:szCs w:val="24"/>
        </w:rPr>
        <w:t>с нарушениями слуха (вариант 2.2.1.)</w:t>
      </w:r>
      <w:bookmarkEnd w:id="7"/>
    </w:p>
    <w:p w14:paraId="1D5479D4" w14:textId="26EA5410" w:rsidR="00ED6F1B" w:rsidRPr="00606C4C" w:rsidRDefault="00564840" w:rsidP="00B22E3D">
      <w:pPr>
        <w:spacing w:line="276" w:lineRule="auto"/>
        <w:ind w:right="13" w:firstLine="708"/>
        <w:jc w:val="both"/>
        <w:rPr>
          <w:b/>
          <w:sz w:val="24"/>
          <w:szCs w:val="24"/>
        </w:rPr>
      </w:pPr>
      <w:r w:rsidRPr="00606C4C">
        <w:rPr>
          <w:sz w:val="24"/>
          <w:szCs w:val="24"/>
        </w:rPr>
        <w:t xml:space="preserve">АООП ООО для обучающихся с нарушениями слуха учитывает следующие </w:t>
      </w:r>
      <w:r w:rsidRPr="00606C4C">
        <w:rPr>
          <w:b/>
          <w:sz w:val="24"/>
          <w:szCs w:val="24"/>
        </w:rPr>
        <w:t>принципы</w:t>
      </w:r>
      <w:r w:rsidRPr="00606C4C">
        <w:rPr>
          <w:b/>
          <w:spacing w:val="-2"/>
          <w:sz w:val="24"/>
          <w:szCs w:val="24"/>
        </w:rPr>
        <w:t>:</w:t>
      </w:r>
    </w:p>
    <w:p w14:paraId="4CD2791B" w14:textId="77777777" w:rsidR="00ED6F1B" w:rsidRPr="00606C4C" w:rsidRDefault="00564840" w:rsidP="00AA4E43">
      <w:pPr>
        <w:pStyle w:val="a9"/>
        <w:numPr>
          <w:ilvl w:val="0"/>
          <w:numId w:val="6"/>
        </w:numPr>
        <w:tabs>
          <w:tab w:val="left" w:pos="712"/>
        </w:tabs>
        <w:spacing w:before="18" w:line="276" w:lineRule="auto"/>
        <w:ind w:left="0" w:right="13" w:firstLine="708"/>
        <w:rPr>
          <w:sz w:val="24"/>
          <w:szCs w:val="24"/>
        </w:rPr>
      </w:pPr>
      <w:r w:rsidRPr="00606C4C">
        <w:rPr>
          <w:sz w:val="24"/>
          <w:szCs w:val="24"/>
        </w:rPr>
        <w:t>принцип учета ФГОС ООО: АООП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14:paraId="417CD866" w14:textId="77777777" w:rsidR="00ED6F1B" w:rsidRPr="00606C4C" w:rsidRDefault="00564840" w:rsidP="00AA4E43">
      <w:pPr>
        <w:pStyle w:val="a9"/>
        <w:numPr>
          <w:ilvl w:val="0"/>
          <w:numId w:val="6"/>
        </w:numPr>
        <w:tabs>
          <w:tab w:val="left" w:pos="712"/>
        </w:tabs>
        <w:spacing w:before="2" w:line="276" w:lineRule="auto"/>
        <w:ind w:left="0" w:right="13" w:firstLine="708"/>
        <w:rPr>
          <w:sz w:val="24"/>
          <w:szCs w:val="24"/>
        </w:rPr>
      </w:pPr>
      <w:r w:rsidRPr="00606C4C">
        <w:rPr>
          <w:sz w:val="24"/>
          <w:szCs w:val="24"/>
        </w:rPr>
        <w:t>принцип учета языка обучения: с учетом условий функционирования образовательной организации АООП ООО определяет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6D86A7DB" w14:textId="77777777" w:rsidR="00ED6F1B" w:rsidRPr="00606C4C" w:rsidRDefault="00564840" w:rsidP="00AA4E43">
      <w:pPr>
        <w:pStyle w:val="a9"/>
        <w:numPr>
          <w:ilvl w:val="0"/>
          <w:numId w:val="6"/>
        </w:numPr>
        <w:tabs>
          <w:tab w:val="left" w:pos="712"/>
        </w:tabs>
        <w:spacing w:before="2" w:line="276" w:lineRule="auto"/>
        <w:ind w:left="0" w:right="13" w:firstLine="708"/>
        <w:rPr>
          <w:sz w:val="24"/>
          <w:szCs w:val="24"/>
        </w:rPr>
      </w:pPr>
      <w:r w:rsidRPr="00606C4C">
        <w:rPr>
          <w:sz w:val="24"/>
          <w:szCs w:val="24"/>
        </w:rPr>
        <w:t>принцип учета ведущей деятельности обучающегося: АООП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61E25E7D" w14:textId="77777777" w:rsidR="00ED6F1B" w:rsidRPr="00606C4C" w:rsidRDefault="00564840" w:rsidP="00AA4E43">
      <w:pPr>
        <w:pStyle w:val="a9"/>
        <w:numPr>
          <w:ilvl w:val="0"/>
          <w:numId w:val="6"/>
        </w:numPr>
        <w:tabs>
          <w:tab w:val="left" w:pos="712"/>
        </w:tabs>
        <w:spacing w:before="4" w:line="276" w:lineRule="auto"/>
        <w:ind w:left="0" w:right="13" w:firstLine="708"/>
        <w:rPr>
          <w:sz w:val="24"/>
          <w:szCs w:val="24"/>
        </w:rPr>
      </w:pPr>
      <w:r w:rsidRPr="00606C4C">
        <w:rPr>
          <w:sz w:val="24"/>
          <w:szCs w:val="24"/>
        </w:rPr>
        <w:t xml:space="preserve">принцип индивидуализации обучения: АООП ООО предусматривает возможность и механизмы разработки индивидуальных программ и учебных планов для </w:t>
      </w:r>
      <w:r w:rsidRPr="00606C4C">
        <w:rPr>
          <w:sz w:val="24"/>
          <w:szCs w:val="24"/>
        </w:rPr>
        <w:lastRenderedPageBreak/>
        <w:t>обучающихся с нарушением слуха</w:t>
      </w:r>
      <w:r w:rsidRPr="00606C4C">
        <w:rPr>
          <w:spacing w:val="40"/>
          <w:sz w:val="24"/>
          <w:szCs w:val="24"/>
        </w:rPr>
        <w:t xml:space="preserve"> </w:t>
      </w:r>
      <w:r w:rsidRPr="00606C4C">
        <w:rPr>
          <w:sz w:val="24"/>
          <w:szCs w:val="24"/>
        </w:rPr>
        <w:t>с</w:t>
      </w:r>
      <w:r w:rsidRPr="00606C4C">
        <w:rPr>
          <w:spacing w:val="40"/>
          <w:sz w:val="24"/>
          <w:szCs w:val="24"/>
        </w:rPr>
        <w:t xml:space="preserve"> </w:t>
      </w:r>
      <w:r w:rsidRPr="00606C4C">
        <w:rPr>
          <w:sz w:val="24"/>
          <w:szCs w:val="24"/>
        </w:rPr>
        <w:t>учетом</w:t>
      </w:r>
      <w:r w:rsidRPr="00606C4C">
        <w:rPr>
          <w:spacing w:val="40"/>
          <w:sz w:val="24"/>
          <w:szCs w:val="24"/>
        </w:rPr>
        <w:t xml:space="preserve"> </w:t>
      </w:r>
      <w:r w:rsidRPr="00606C4C">
        <w:rPr>
          <w:sz w:val="24"/>
          <w:szCs w:val="24"/>
        </w:rPr>
        <w:t>мнения родителей (законных представителей) обучающегося;</w:t>
      </w:r>
    </w:p>
    <w:p w14:paraId="444FCAD6" w14:textId="77777777" w:rsidR="00C524F5" w:rsidRPr="00606C4C" w:rsidRDefault="00564840" w:rsidP="00AA4E43">
      <w:pPr>
        <w:pStyle w:val="a9"/>
        <w:numPr>
          <w:ilvl w:val="0"/>
          <w:numId w:val="6"/>
        </w:numPr>
        <w:tabs>
          <w:tab w:val="left" w:pos="426"/>
        </w:tabs>
        <w:spacing w:before="2" w:line="276" w:lineRule="auto"/>
        <w:ind w:left="0" w:firstLine="709"/>
        <w:rPr>
          <w:sz w:val="24"/>
          <w:szCs w:val="24"/>
        </w:rPr>
      </w:pPr>
      <w:r w:rsidRPr="00606C4C">
        <w:rPr>
          <w:sz w:val="24"/>
          <w:szCs w:val="24"/>
        </w:rPr>
        <w:t>системно-деятельностный</w:t>
      </w:r>
      <w:r w:rsidRPr="00606C4C">
        <w:rPr>
          <w:spacing w:val="21"/>
          <w:sz w:val="24"/>
          <w:szCs w:val="24"/>
        </w:rPr>
        <w:t xml:space="preserve"> </w:t>
      </w:r>
      <w:r w:rsidRPr="00606C4C">
        <w:rPr>
          <w:sz w:val="24"/>
          <w:szCs w:val="24"/>
        </w:rPr>
        <w:t>подход,</w:t>
      </w:r>
      <w:r w:rsidRPr="00606C4C">
        <w:rPr>
          <w:spacing w:val="19"/>
          <w:sz w:val="24"/>
          <w:szCs w:val="24"/>
        </w:rPr>
        <w:t xml:space="preserve"> </w:t>
      </w:r>
      <w:r w:rsidRPr="00606C4C">
        <w:rPr>
          <w:sz w:val="24"/>
          <w:szCs w:val="24"/>
        </w:rPr>
        <w:t>предполагающий</w:t>
      </w:r>
      <w:r w:rsidRPr="00606C4C">
        <w:rPr>
          <w:spacing w:val="20"/>
          <w:sz w:val="24"/>
          <w:szCs w:val="24"/>
        </w:rPr>
        <w:t xml:space="preserve"> </w:t>
      </w:r>
      <w:r w:rsidRPr="00606C4C">
        <w:rPr>
          <w:sz w:val="24"/>
          <w:szCs w:val="24"/>
        </w:rPr>
        <w:t>ориентацию</w:t>
      </w:r>
      <w:r w:rsidRPr="00606C4C">
        <w:rPr>
          <w:spacing w:val="19"/>
          <w:sz w:val="24"/>
          <w:szCs w:val="24"/>
        </w:rPr>
        <w:t xml:space="preserve"> </w:t>
      </w:r>
      <w:r w:rsidRPr="00606C4C">
        <w:rPr>
          <w:sz w:val="24"/>
          <w:szCs w:val="24"/>
        </w:rPr>
        <w:t>на</w:t>
      </w:r>
      <w:r w:rsidRPr="00606C4C">
        <w:rPr>
          <w:spacing w:val="18"/>
          <w:sz w:val="24"/>
          <w:szCs w:val="24"/>
        </w:rPr>
        <w:t xml:space="preserve"> </w:t>
      </w:r>
      <w:r w:rsidRPr="00606C4C">
        <w:rPr>
          <w:sz w:val="24"/>
          <w:szCs w:val="24"/>
        </w:rPr>
        <w:t>результаты</w:t>
      </w:r>
      <w:r w:rsidRPr="00606C4C">
        <w:rPr>
          <w:spacing w:val="21"/>
          <w:sz w:val="24"/>
          <w:szCs w:val="24"/>
        </w:rPr>
        <w:t xml:space="preserve"> </w:t>
      </w:r>
      <w:r w:rsidRPr="00606C4C">
        <w:rPr>
          <w:sz w:val="24"/>
          <w:szCs w:val="24"/>
        </w:rPr>
        <w:t>обучения,</w:t>
      </w:r>
      <w:r w:rsidR="00C524F5" w:rsidRPr="00606C4C">
        <w:rPr>
          <w:spacing w:val="19"/>
          <w:sz w:val="24"/>
          <w:szCs w:val="24"/>
        </w:rPr>
        <w:t xml:space="preserve"> </w:t>
      </w:r>
      <w:r w:rsidR="00C524F5" w:rsidRPr="00606C4C">
        <w:rPr>
          <w:sz w:val="24"/>
          <w:szCs w:val="24"/>
        </w:rPr>
        <w:t xml:space="preserve">на развитие </w:t>
      </w:r>
      <w:r w:rsidRPr="00606C4C">
        <w:rPr>
          <w:sz w:val="24"/>
          <w:szCs w:val="24"/>
        </w:rPr>
        <w:t>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44253D06" w14:textId="5137A98C" w:rsidR="00C524F5" w:rsidRPr="00606C4C" w:rsidRDefault="00327105" w:rsidP="00AA4E43">
      <w:pPr>
        <w:pStyle w:val="a9"/>
        <w:numPr>
          <w:ilvl w:val="0"/>
          <w:numId w:val="6"/>
        </w:numPr>
        <w:tabs>
          <w:tab w:val="left" w:pos="426"/>
        </w:tabs>
        <w:spacing w:before="2" w:line="276" w:lineRule="auto"/>
        <w:ind w:left="0" w:firstLine="709"/>
        <w:rPr>
          <w:sz w:val="24"/>
          <w:szCs w:val="24"/>
        </w:rPr>
      </w:pPr>
      <w:r w:rsidRPr="00606C4C">
        <w:rPr>
          <w:sz w:val="24"/>
          <w:szCs w:val="24"/>
        </w:rPr>
        <w:t>принцип</w:t>
      </w:r>
      <w:r w:rsidRPr="00606C4C">
        <w:rPr>
          <w:spacing w:val="72"/>
          <w:sz w:val="24"/>
          <w:szCs w:val="24"/>
        </w:rPr>
        <w:t xml:space="preserve"> учета</w:t>
      </w:r>
      <w:r w:rsidR="00564840" w:rsidRPr="00606C4C">
        <w:rPr>
          <w:spacing w:val="73"/>
          <w:sz w:val="24"/>
          <w:szCs w:val="24"/>
        </w:rPr>
        <w:t xml:space="preserve">  </w:t>
      </w:r>
      <w:r w:rsidR="00564840" w:rsidRPr="00606C4C">
        <w:rPr>
          <w:sz w:val="24"/>
          <w:szCs w:val="24"/>
        </w:rPr>
        <w:t>индивидуальных</w:t>
      </w:r>
      <w:r w:rsidR="00564840" w:rsidRPr="00606C4C">
        <w:rPr>
          <w:spacing w:val="74"/>
          <w:sz w:val="24"/>
          <w:szCs w:val="24"/>
        </w:rPr>
        <w:t xml:space="preserve">  </w:t>
      </w:r>
      <w:r w:rsidR="00564840" w:rsidRPr="00606C4C">
        <w:rPr>
          <w:sz w:val="24"/>
          <w:szCs w:val="24"/>
        </w:rPr>
        <w:t>возрастных,</w:t>
      </w:r>
      <w:r w:rsidR="00564840" w:rsidRPr="00606C4C">
        <w:rPr>
          <w:spacing w:val="72"/>
          <w:sz w:val="24"/>
          <w:szCs w:val="24"/>
        </w:rPr>
        <w:t xml:space="preserve">  </w:t>
      </w:r>
      <w:r w:rsidR="00564840" w:rsidRPr="00606C4C">
        <w:rPr>
          <w:sz w:val="24"/>
          <w:szCs w:val="24"/>
        </w:rPr>
        <w:t>психологических</w:t>
      </w:r>
      <w:r w:rsidR="00564840" w:rsidRPr="00606C4C">
        <w:rPr>
          <w:spacing w:val="76"/>
          <w:sz w:val="24"/>
          <w:szCs w:val="24"/>
        </w:rPr>
        <w:t xml:space="preserve">  </w:t>
      </w:r>
      <w:r w:rsidR="00564840" w:rsidRPr="00606C4C">
        <w:rPr>
          <w:sz w:val="24"/>
          <w:szCs w:val="24"/>
        </w:rPr>
        <w:t>и</w:t>
      </w:r>
      <w:r w:rsidR="00564840" w:rsidRPr="00606C4C">
        <w:rPr>
          <w:spacing w:val="73"/>
          <w:sz w:val="24"/>
          <w:szCs w:val="24"/>
        </w:rPr>
        <w:t xml:space="preserve">  </w:t>
      </w:r>
      <w:r w:rsidR="00564840" w:rsidRPr="00606C4C">
        <w:rPr>
          <w:spacing w:val="-2"/>
          <w:sz w:val="24"/>
          <w:szCs w:val="24"/>
        </w:rPr>
        <w:t>физиологических</w:t>
      </w:r>
      <w:r w:rsidR="00C524F5" w:rsidRPr="00606C4C">
        <w:rPr>
          <w:spacing w:val="-2"/>
          <w:sz w:val="24"/>
          <w:szCs w:val="24"/>
        </w:rPr>
        <w:t xml:space="preserve"> </w:t>
      </w:r>
      <w:r w:rsidR="00564840" w:rsidRPr="00606C4C">
        <w:rPr>
          <w:sz w:val="24"/>
          <w:szCs w:val="24"/>
        </w:rPr>
        <w:t>особенностей обучающихся с нарушениями слуха при построении образовательного процесса и определении образовательно</w:t>
      </w:r>
      <w:r w:rsidR="00C524F5" w:rsidRPr="00606C4C">
        <w:rPr>
          <w:sz w:val="24"/>
          <w:szCs w:val="24"/>
        </w:rPr>
        <w:t xml:space="preserve"> </w:t>
      </w:r>
      <w:r w:rsidR="00564840" w:rsidRPr="00606C4C">
        <w:rPr>
          <w:sz w:val="24"/>
          <w:szCs w:val="24"/>
        </w:rPr>
        <w:t>- воспитательных целей и путей их достижения;</w:t>
      </w:r>
    </w:p>
    <w:p w14:paraId="63A2DB61" w14:textId="77777777" w:rsidR="00C524F5" w:rsidRPr="00606C4C" w:rsidRDefault="00564840" w:rsidP="00AA4E43">
      <w:pPr>
        <w:pStyle w:val="a9"/>
        <w:numPr>
          <w:ilvl w:val="0"/>
          <w:numId w:val="6"/>
        </w:numPr>
        <w:tabs>
          <w:tab w:val="left" w:pos="426"/>
        </w:tabs>
        <w:spacing w:before="2" w:line="276" w:lineRule="auto"/>
        <w:ind w:left="0" w:firstLine="709"/>
        <w:rPr>
          <w:sz w:val="24"/>
          <w:szCs w:val="24"/>
        </w:rPr>
      </w:pPr>
      <w:r w:rsidRPr="00606C4C">
        <w:rPr>
          <w:sz w:val="24"/>
          <w:szCs w:val="24"/>
        </w:rPr>
        <w:t>принцип обеспечения фундаментального характера образования, учета специфики изучаемых учебных предметов;</w:t>
      </w:r>
    </w:p>
    <w:p w14:paraId="79C70E06" w14:textId="77777777" w:rsidR="00ED6F1B" w:rsidRPr="00606C4C" w:rsidRDefault="00564840" w:rsidP="00AA4E43">
      <w:pPr>
        <w:pStyle w:val="a9"/>
        <w:numPr>
          <w:ilvl w:val="0"/>
          <w:numId w:val="6"/>
        </w:numPr>
        <w:tabs>
          <w:tab w:val="left" w:pos="426"/>
        </w:tabs>
        <w:spacing w:before="2" w:line="276" w:lineRule="auto"/>
        <w:ind w:left="0" w:firstLine="709"/>
        <w:rPr>
          <w:sz w:val="24"/>
          <w:szCs w:val="24"/>
        </w:rPr>
      </w:pPr>
      <w:r w:rsidRPr="00606C4C">
        <w:rPr>
          <w:sz w:val="24"/>
          <w:szCs w:val="24"/>
        </w:rPr>
        <w:t>принцип интеграции обучения и воспитания: АООП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6471EAB2" w14:textId="77777777" w:rsidR="00ED6F1B" w:rsidRPr="00606C4C" w:rsidRDefault="00564840" w:rsidP="00AA4E43">
      <w:pPr>
        <w:pStyle w:val="a9"/>
        <w:numPr>
          <w:ilvl w:val="0"/>
          <w:numId w:val="6"/>
        </w:numPr>
        <w:tabs>
          <w:tab w:val="left" w:pos="0"/>
        </w:tabs>
        <w:spacing w:line="276" w:lineRule="auto"/>
        <w:ind w:left="0" w:firstLine="709"/>
        <w:rPr>
          <w:sz w:val="24"/>
          <w:szCs w:val="24"/>
        </w:rPr>
      </w:pPr>
      <w:r w:rsidRPr="00606C4C">
        <w:rPr>
          <w:sz w:val="24"/>
          <w:szCs w:val="24"/>
        </w:rPr>
        <w:t>принцип</w:t>
      </w:r>
      <w:r w:rsidRPr="00606C4C">
        <w:rPr>
          <w:spacing w:val="-2"/>
          <w:sz w:val="24"/>
          <w:szCs w:val="24"/>
        </w:rPr>
        <w:t xml:space="preserve"> </w:t>
      </w:r>
      <w:r w:rsidRPr="00606C4C">
        <w:rPr>
          <w:sz w:val="24"/>
          <w:szCs w:val="24"/>
        </w:rPr>
        <w:t>здоровьесбережения:</w:t>
      </w:r>
      <w:r w:rsidRPr="00606C4C">
        <w:rPr>
          <w:spacing w:val="-3"/>
          <w:sz w:val="24"/>
          <w:szCs w:val="24"/>
        </w:rPr>
        <w:t xml:space="preserve"> </w:t>
      </w:r>
      <w:r w:rsidRPr="00606C4C">
        <w:rPr>
          <w:sz w:val="24"/>
          <w:szCs w:val="24"/>
        </w:rPr>
        <w:t>при</w:t>
      </w:r>
      <w:r w:rsidRPr="00606C4C">
        <w:rPr>
          <w:spacing w:val="-2"/>
          <w:sz w:val="24"/>
          <w:szCs w:val="24"/>
        </w:rPr>
        <w:t xml:space="preserve"> </w:t>
      </w:r>
      <w:r w:rsidRPr="00606C4C">
        <w:rPr>
          <w:sz w:val="24"/>
          <w:szCs w:val="24"/>
        </w:rPr>
        <w:t>организации</w:t>
      </w:r>
      <w:r w:rsidRPr="00606C4C">
        <w:rPr>
          <w:spacing w:val="-2"/>
          <w:sz w:val="24"/>
          <w:szCs w:val="24"/>
        </w:rPr>
        <w:t xml:space="preserve"> </w:t>
      </w:r>
      <w:r w:rsidRPr="00606C4C">
        <w:rPr>
          <w:sz w:val="24"/>
          <w:szCs w:val="24"/>
        </w:rPr>
        <w:t>образовательной</w:t>
      </w:r>
      <w:r w:rsidRPr="00606C4C">
        <w:rPr>
          <w:spacing w:val="-2"/>
          <w:sz w:val="24"/>
          <w:szCs w:val="24"/>
        </w:rPr>
        <w:t xml:space="preserve"> </w:t>
      </w:r>
      <w:r w:rsidRPr="00606C4C">
        <w:rPr>
          <w:sz w:val="24"/>
          <w:szCs w:val="24"/>
        </w:rPr>
        <w:t>деятельности</w:t>
      </w:r>
      <w:r w:rsidRPr="00606C4C">
        <w:rPr>
          <w:spacing w:val="-2"/>
          <w:sz w:val="24"/>
          <w:szCs w:val="24"/>
        </w:rPr>
        <w:t xml:space="preserve"> </w:t>
      </w:r>
      <w:r w:rsidRPr="00606C4C">
        <w:rPr>
          <w:sz w:val="24"/>
          <w:szCs w:val="24"/>
        </w:rPr>
        <w:t>не</w:t>
      </w:r>
      <w:r w:rsidRPr="00606C4C">
        <w:rPr>
          <w:spacing w:val="-3"/>
          <w:sz w:val="24"/>
          <w:szCs w:val="24"/>
        </w:rPr>
        <w:t xml:space="preserve"> </w:t>
      </w:r>
      <w:r w:rsidRPr="00606C4C">
        <w:rPr>
          <w:sz w:val="24"/>
          <w:szCs w:val="24"/>
        </w:rPr>
        <w:t>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Гигиенических нормативов и Санитарно-эпидемиологических требований.</w:t>
      </w:r>
    </w:p>
    <w:p w14:paraId="0145ABE0" w14:textId="77777777" w:rsidR="00ED6F1B" w:rsidRPr="00606C4C" w:rsidRDefault="00564840" w:rsidP="00AA4E43">
      <w:pPr>
        <w:pStyle w:val="25"/>
        <w:numPr>
          <w:ilvl w:val="2"/>
          <w:numId w:val="7"/>
        </w:numPr>
        <w:spacing w:line="276" w:lineRule="auto"/>
        <w:ind w:left="0" w:firstLine="709"/>
        <w:jc w:val="both"/>
        <w:rPr>
          <w:sz w:val="24"/>
          <w:szCs w:val="24"/>
        </w:rPr>
      </w:pPr>
      <w:bookmarkStart w:id="8" w:name="_Toc240927253"/>
      <w:r w:rsidRPr="00606C4C">
        <w:rPr>
          <w:sz w:val="24"/>
          <w:szCs w:val="24"/>
        </w:rPr>
        <w:t>Особые</w:t>
      </w:r>
      <w:r w:rsidRPr="00606C4C">
        <w:rPr>
          <w:spacing w:val="-6"/>
          <w:sz w:val="24"/>
          <w:szCs w:val="24"/>
        </w:rPr>
        <w:t xml:space="preserve"> </w:t>
      </w:r>
      <w:r w:rsidRPr="00606C4C">
        <w:rPr>
          <w:sz w:val="24"/>
          <w:szCs w:val="24"/>
        </w:rPr>
        <w:t>образовательные</w:t>
      </w:r>
      <w:r w:rsidRPr="00606C4C">
        <w:rPr>
          <w:spacing w:val="-7"/>
          <w:sz w:val="24"/>
          <w:szCs w:val="24"/>
        </w:rPr>
        <w:t xml:space="preserve"> </w:t>
      </w:r>
      <w:r w:rsidRPr="00606C4C">
        <w:rPr>
          <w:sz w:val="24"/>
          <w:szCs w:val="24"/>
        </w:rPr>
        <w:t>потребности</w:t>
      </w:r>
      <w:r w:rsidRPr="00606C4C">
        <w:rPr>
          <w:spacing w:val="-5"/>
          <w:sz w:val="24"/>
          <w:szCs w:val="24"/>
        </w:rPr>
        <w:t xml:space="preserve"> </w:t>
      </w:r>
      <w:r w:rsidRPr="00606C4C">
        <w:rPr>
          <w:sz w:val="24"/>
          <w:szCs w:val="24"/>
        </w:rPr>
        <w:t>обучающихся</w:t>
      </w:r>
      <w:r w:rsidRPr="00606C4C">
        <w:rPr>
          <w:spacing w:val="-5"/>
          <w:sz w:val="24"/>
          <w:szCs w:val="24"/>
        </w:rPr>
        <w:t xml:space="preserve"> </w:t>
      </w:r>
      <w:r w:rsidRPr="00606C4C">
        <w:rPr>
          <w:sz w:val="24"/>
          <w:szCs w:val="24"/>
        </w:rPr>
        <w:t>с</w:t>
      </w:r>
      <w:r w:rsidRPr="00606C4C">
        <w:rPr>
          <w:spacing w:val="-2"/>
          <w:sz w:val="24"/>
          <w:szCs w:val="24"/>
        </w:rPr>
        <w:t xml:space="preserve"> </w:t>
      </w:r>
      <w:r w:rsidRPr="00606C4C">
        <w:rPr>
          <w:sz w:val="24"/>
          <w:szCs w:val="24"/>
        </w:rPr>
        <w:t>нарушениями</w:t>
      </w:r>
      <w:r w:rsidRPr="00606C4C">
        <w:rPr>
          <w:spacing w:val="-5"/>
          <w:sz w:val="24"/>
          <w:szCs w:val="24"/>
        </w:rPr>
        <w:t xml:space="preserve"> </w:t>
      </w:r>
      <w:r w:rsidRPr="00606C4C">
        <w:rPr>
          <w:sz w:val="24"/>
          <w:szCs w:val="24"/>
        </w:rPr>
        <w:t>слуха, осваивающих АООП ООО (вариант 2.2.1)</w:t>
      </w:r>
      <w:bookmarkEnd w:id="8"/>
    </w:p>
    <w:p w14:paraId="68DF517E" w14:textId="77777777" w:rsidR="00ED6F1B" w:rsidRPr="00606C4C" w:rsidRDefault="00564840" w:rsidP="00B22E3D">
      <w:pPr>
        <w:pStyle w:val="a7"/>
        <w:spacing w:line="276" w:lineRule="auto"/>
        <w:ind w:left="0" w:right="13" w:firstLine="708"/>
      </w:pPr>
      <w:r w:rsidRPr="00606C4C">
        <w:t>АООП</w:t>
      </w:r>
      <w:r w:rsidRPr="00606C4C">
        <w:rPr>
          <w:spacing w:val="-7"/>
        </w:rPr>
        <w:t xml:space="preserve"> </w:t>
      </w:r>
      <w:r w:rsidRPr="00606C4C">
        <w:t>ООО</w:t>
      </w:r>
      <w:r w:rsidRPr="00606C4C">
        <w:rPr>
          <w:spacing w:val="-6"/>
        </w:rPr>
        <w:t xml:space="preserve"> </w:t>
      </w:r>
      <w:r w:rsidRPr="00606C4C">
        <w:t>для</w:t>
      </w:r>
      <w:r w:rsidRPr="00606C4C">
        <w:rPr>
          <w:spacing w:val="-5"/>
        </w:rPr>
        <w:t xml:space="preserve"> </w:t>
      </w:r>
      <w:r w:rsidRPr="00606C4C">
        <w:t>обучающихся</w:t>
      </w:r>
      <w:r w:rsidRPr="00606C4C">
        <w:rPr>
          <w:spacing w:val="-6"/>
        </w:rPr>
        <w:t xml:space="preserve"> </w:t>
      </w:r>
      <w:r w:rsidRPr="00606C4C">
        <w:t>с</w:t>
      </w:r>
      <w:r w:rsidRPr="00606C4C">
        <w:rPr>
          <w:spacing w:val="-7"/>
        </w:rPr>
        <w:t xml:space="preserve"> </w:t>
      </w:r>
      <w:r w:rsidRPr="00606C4C">
        <w:t>нарушениями</w:t>
      </w:r>
      <w:r w:rsidRPr="00606C4C">
        <w:rPr>
          <w:spacing w:val="-5"/>
        </w:rPr>
        <w:t xml:space="preserve"> </w:t>
      </w:r>
      <w:r w:rsidRPr="00606C4C">
        <w:t>слуха</w:t>
      </w:r>
      <w:r w:rsidRPr="00606C4C">
        <w:rPr>
          <w:spacing w:val="-5"/>
        </w:rPr>
        <w:t xml:space="preserve"> </w:t>
      </w:r>
      <w:r w:rsidRPr="00606C4C">
        <w:t>(вариант</w:t>
      </w:r>
      <w:r w:rsidRPr="00606C4C">
        <w:rPr>
          <w:spacing w:val="-5"/>
        </w:rPr>
        <w:t xml:space="preserve"> </w:t>
      </w:r>
      <w:r w:rsidRPr="00606C4C">
        <w:t>2.2.1)</w:t>
      </w:r>
      <w:r w:rsidRPr="00606C4C">
        <w:rPr>
          <w:spacing w:val="-4"/>
        </w:rPr>
        <w:t xml:space="preserve"> </w:t>
      </w:r>
      <w:r w:rsidRPr="00606C4C">
        <w:t>учитывает</w:t>
      </w:r>
      <w:r w:rsidRPr="00606C4C">
        <w:rPr>
          <w:spacing w:val="-5"/>
        </w:rPr>
        <w:t xml:space="preserve"> </w:t>
      </w:r>
      <w:r w:rsidRPr="00606C4C">
        <w:t>возрастные и психологические особенности обучающихся.</w:t>
      </w:r>
    </w:p>
    <w:p w14:paraId="5A46338D" w14:textId="77777777" w:rsidR="00ED6F1B" w:rsidRPr="00606C4C" w:rsidRDefault="00564840" w:rsidP="00B22E3D">
      <w:pPr>
        <w:pStyle w:val="a7"/>
        <w:spacing w:before="1" w:line="276" w:lineRule="auto"/>
        <w:ind w:left="0" w:right="13" w:firstLine="709"/>
      </w:pPr>
      <w:r w:rsidRPr="00606C4C">
        <w:t>АООП ООО для обучающихся с нарушениями слуха (вариант 2.2.1) предполагает, что обучающиеся с нарушениями слуха (слабослышащие, позднооглохшие, кохлеарно имплантированные, глухие) получают образование, соответствующее по итоговым достижениям к моменту завершения обучения, планируемым результатам основного общего образования нормативно развивающихся сверстников, без пролонгации сроков обучения (5 - 9 классы) при создании условий, учитывающих их особые образовательные потребности.</w:t>
      </w:r>
    </w:p>
    <w:p w14:paraId="5234994A" w14:textId="37A20964" w:rsidR="00ED6F1B" w:rsidRPr="00606C4C" w:rsidRDefault="00564840" w:rsidP="00B22E3D">
      <w:pPr>
        <w:pStyle w:val="a7"/>
        <w:spacing w:line="276" w:lineRule="auto"/>
        <w:ind w:left="0" w:right="13" w:firstLine="709"/>
      </w:pPr>
      <w:r w:rsidRPr="00606C4C">
        <w:t xml:space="preserve">В целях удовлетворения образовательных потребностей и интересов обучающихся с нарушениями слуха (слабослышащих, позднооглохших, кохлеарно имплантированных, глухих) </w:t>
      </w:r>
      <w:r w:rsidR="007B275D" w:rsidRPr="00606C4C">
        <w:t xml:space="preserve">МАОУ МО Заречный «СОШ № </w:t>
      </w:r>
      <w:r w:rsidR="00327105" w:rsidRPr="00606C4C">
        <w:t xml:space="preserve">3» </w:t>
      </w:r>
      <w:r w:rsidR="00327105" w:rsidRPr="00606C4C">
        <w:rPr>
          <w:spacing w:val="-9"/>
        </w:rPr>
        <w:t>могут</w:t>
      </w:r>
      <w:r w:rsidRPr="00606C4C">
        <w:rPr>
          <w:spacing w:val="-8"/>
        </w:rPr>
        <w:t xml:space="preserve"> </w:t>
      </w:r>
      <w:r w:rsidRPr="00606C4C">
        <w:t>разрабатываться</w:t>
      </w:r>
      <w:r w:rsidRPr="00606C4C">
        <w:rPr>
          <w:spacing w:val="-8"/>
        </w:rPr>
        <w:t xml:space="preserve"> </w:t>
      </w:r>
      <w:r w:rsidRPr="00606C4C">
        <w:t>индивидуальные</w:t>
      </w:r>
      <w:r w:rsidRPr="00606C4C">
        <w:rPr>
          <w:spacing w:val="-7"/>
        </w:rPr>
        <w:t xml:space="preserve"> </w:t>
      </w:r>
      <w:r w:rsidRPr="00606C4C">
        <w:t>учебные</w:t>
      </w:r>
      <w:r w:rsidRPr="00606C4C">
        <w:rPr>
          <w:spacing w:val="-10"/>
        </w:rPr>
        <w:t xml:space="preserve"> </w:t>
      </w:r>
      <w:r w:rsidRPr="00606C4C">
        <w:t>планы,</w:t>
      </w:r>
      <w:r w:rsidRPr="00606C4C">
        <w:rPr>
          <w:spacing w:val="-9"/>
        </w:rPr>
        <w:t xml:space="preserve"> </w:t>
      </w:r>
      <w:r w:rsidRPr="00606C4C">
        <w:t>в</w:t>
      </w:r>
      <w:r w:rsidRPr="00606C4C">
        <w:rPr>
          <w:spacing w:val="-11"/>
        </w:rPr>
        <w:t xml:space="preserve"> </w:t>
      </w:r>
      <w:r w:rsidRPr="00606C4C">
        <w:t>том</w:t>
      </w:r>
      <w:r w:rsidRPr="00606C4C">
        <w:rPr>
          <w:spacing w:val="-8"/>
        </w:rPr>
        <w:t xml:space="preserve"> </w:t>
      </w:r>
      <w:r w:rsidRPr="00606C4C">
        <w:t>числе</w:t>
      </w:r>
      <w:r w:rsidRPr="00606C4C">
        <w:rPr>
          <w:spacing w:val="-11"/>
        </w:rPr>
        <w:t xml:space="preserve"> </w:t>
      </w:r>
      <w:r w:rsidRPr="00606C4C">
        <w:t xml:space="preserve">для ускоренного обучения, в пределах осваиваемой образовательной программы основного общего образования в порядке, установленном локальными нормативными актами образовательной </w:t>
      </w:r>
      <w:r w:rsidRPr="00606C4C">
        <w:rPr>
          <w:spacing w:val="-2"/>
        </w:rPr>
        <w:t>организации.</w:t>
      </w:r>
    </w:p>
    <w:p w14:paraId="46E98965" w14:textId="77777777" w:rsidR="00ED6F1B" w:rsidRPr="00606C4C" w:rsidRDefault="00564840" w:rsidP="00B22E3D">
      <w:pPr>
        <w:pStyle w:val="a7"/>
        <w:spacing w:line="276" w:lineRule="auto"/>
        <w:ind w:left="0" w:right="13" w:firstLine="709"/>
        <w:rPr>
          <w:b/>
        </w:rPr>
      </w:pPr>
      <w:r w:rsidRPr="00606C4C">
        <w:t xml:space="preserve">Индивидуальный учебный план может быть разработан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 указанных </w:t>
      </w:r>
      <w:r w:rsidRPr="00606C4C">
        <w:rPr>
          <w:b/>
        </w:rPr>
        <w:t>задач:</w:t>
      </w:r>
    </w:p>
    <w:p w14:paraId="0848B58C" w14:textId="77777777" w:rsidR="00ED6F1B" w:rsidRPr="00606C4C" w:rsidRDefault="00564840" w:rsidP="00AA4E43">
      <w:pPr>
        <w:pStyle w:val="a9"/>
        <w:numPr>
          <w:ilvl w:val="0"/>
          <w:numId w:val="6"/>
        </w:numPr>
        <w:tabs>
          <w:tab w:val="left" w:pos="568"/>
        </w:tabs>
        <w:spacing w:before="1" w:line="276" w:lineRule="auto"/>
        <w:ind w:left="0" w:right="13" w:firstLine="709"/>
        <w:rPr>
          <w:sz w:val="24"/>
          <w:szCs w:val="24"/>
        </w:rPr>
      </w:pPr>
      <w:r w:rsidRPr="00606C4C">
        <w:rPr>
          <w:sz w:val="24"/>
          <w:szCs w:val="24"/>
        </w:rPr>
        <w:t xml:space="preserve">усиление внимания к обязательным учебным дисциплинам, освоение которых может вызывать у данной группы обучающихся специфически обусловленные или </w:t>
      </w:r>
      <w:r w:rsidRPr="00606C4C">
        <w:rPr>
          <w:sz w:val="24"/>
          <w:szCs w:val="24"/>
        </w:rPr>
        <w:lastRenderedPageBreak/>
        <w:t xml:space="preserve">индивидуально ориентированные трудности, например, увеличено время на предметы </w:t>
      </w:r>
      <w:r w:rsidR="007B275D" w:rsidRPr="00606C4C">
        <w:rPr>
          <w:sz w:val="24"/>
          <w:szCs w:val="24"/>
        </w:rPr>
        <w:t>«</w:t>
      </w:r>
      <w:r w:rsidRPr="00606C4C">
        <w:rPr>
          <w:sz w:val="24"/>
          <w:szCs w:val="24"/>
        </w:rPr>
        <w:t>Русский язык</w:t>
      </w:r>
      <w:r w:rsidR="007B275D" w:rsidRPr="00606C4C">
        <w:rPr>
          <w:sz w:val="24"/>
          <w:szCs w:val="24"/>
        </w:rPr>
        <w:t>»</w:t>
      </w:r>
      <w:r w:rsidRPr="00606C4C">
        <w:rPr>
          <w:sz w:val="24"/>
          <w:szCs w:val="24"/>
        </w:rPr>
        <w:t xml:space="preserve">, </w:t>
      </w:r>
      <w:r w:rsidR="007B275D" w:rsidRPr="00606C4C">
        <w:rPr>
          <w:sz w:val="24"/>
          <w:szCs w:val="24"/>
        </w:rPr>
        <w:t>«</w:t>
      </w:r>
      <w:r w:rsidRPr="00606C4C">
        <w:rPr>
          <w:sz w:val="24"/>
          <w:szCs w:val="24"/>
        </w:rPr>
        <w:t>Математика</w:t>
      </w:r>
      <w:r w:rsidR="007B275D" w:rsidRPr="00606C4C">
        <w:rPr>
          <w:sz w:val="24"/>
          <w:szCs w:val="24"/>
        </w:rPr>
        <w:t>»</w:t>
      </w:r>
      <w:r w:rsidRPr="00606C4C">
        <w:rPr>
          <w:sz w:val="24"/>
          <w:szCs w:val="24"/>
        </w:rPr>
        <w:t xml:space="preserve"> (за счёт часов части учебного плана, определяемой участниками образовательных отношений);</w:t>
      </w:r>
    </w:p>
    <w:p w14:paraId="686964C5" w14:textId="77777777" w:rsidR="00ED6F1B" w:rsidRPr="00606C4C" w:rsidRDefault="00564840" w:rsidP="00AA4E43">
      <w:pPr>
        <w:pStyle w:val="a9"/>
        <w:numPr>
          <w:ilvl w:val="0"/>
          <w:numId w:val="6"/>
        </w:numPr>
        <w:tabs>
          <w:tab w:val="left" w:pos="568"/>
        </w:tabs>
        <w:spacing w:line="276" w:lineRule="auto"/>
        <w:ind w:left="0" w:right="13" w:firstLine="709"/>
        <w:rPr>
          <w:sz w:val="24"/>
          <w:szCs w:val="24"/>
        </w:rPr>
      </w:pPr>
      <w:r w:rsidRPr="00606C4C">
        <w:rPr>
          <w:sz w:val="24"/>
          <w:szCs w:val="24"/>
        </w:rPr>
        <w:t>введение в содержание образовательной программы учебных дисциплин, отвечающих особым образовательным потребностям, в том числе потребностям в сохранении и укреплении здоровья;</w:t>
      </w:r>
    </w:p>
    <w:p w14:paraId="2E4BBA26" w14:textId="77777777" w:rsidR="00ED6F1B" w:rsidRPr="00606C4C" w:rsidRDefault="00564840" w:rsidP="00AA4E43">
      <w:pPr>
        <w:pStyle w:val="a9"/>
        <w:numPr>
          <w:ilvl w:val="0"/>
          <w:numId w:val="6"/>
        </w:numPr>
        <w:tabs>
          <w:tab w:val="left" w:pos="568"/>
        </w:tabs>
        <w:spacing w:line="276" w:lineRule="auto"/>
        <w:ind w:left="0" w:right="13" w:firstLine="709"/>
        <w:rPr>
          <w:sz w:val="24"/>
          <w:szCs w:val="24"/>
        </w:rPr>
      </w:pPr>
      <w:r w:rsidRPr="00606C4C">
        <w:rPr>
          <w:sz w:val="24"/>
          <w:szCs w:val="24"/>
        </w:rPr>
        <w:t xml:space="preserve">проведение дополнительных коррекционно-развивающих занятий в соответствии с </w:t>
      </w:r>
      <w:r w:rsidR="007B275D" w:rsidRPr="00606C4C">
        <w:rPr>
          <w:sz w:val="24"/>
          <w:szCs w:val="24"/>
        </w:rPr>
        <w:t>«</w:t>
      </w:r>
      <w:r w:rsidRPr="00606C4C">
        <w:rPr>
          <w:sz w:val="24"/>
          <w:szCs w:val="24"/>
        </w:rPr>
        <w:t>Индивидуальным планом коррекционно-развивающей работы</w:t>
      </w:r>
      <w:r w:rsidR="007B275D" w:rsidRPr="00606C4C">
        <w:rPr>
          <w:sz w:val="24"/>
          <w:szCs w:val="24"/>
        </w:rPr>
        <w:t>»</w:t>
      </w:r>
      <w:r w:rsidRPr="00606C4C">
        <w:rPr>
          <w:sz w:val="24"/>
          <w:szCs w:val="24"/>
        </w:rPr>
        <w:t xml:space="preserve"> за счет часов внеурочной деятельности в объеме не менее 5 часов в неделю;</w:t>
      </w:r>
    </w:p>
    <w:p w14:paraId="2A3122D1" w14:textId="7CCBF688" w:rsidR="00ED6F1B" w:rsidRPr="00606C4C" w:rsidRDefault="007B275D" w:rsidP="00AA4E43">
      <w:pPr>
        <w:pStyle w:val="a9"/>
        <w:numPr>
          <w:ilvl w:val="0"/>
          <w:numId w:val="6"/>
        </w:numPr>
        <w:tabs>
          <w:tab w:val="left" w:pos="568"/>
        </w:tabs>
        <w:spacing w:line="276" w:lineRule="auto"/>
        <w:ind w:left="0" w:right="13" w:firstLine="709"/>
        <w:rPr>
          <w:sz w:val="24"/>
          <w:szCs w:val="24"/>
        </w:rPr>
      </w:pPr>
      <w:r w:rsidRPr="00606C4C">
        <w:rPr>
          <w:sz w:val="24"/>
          <w:szCs w:val="24"/>
        </w:rPr>
        <w:t>организация</w:t>
      </w:r>
      <w:r w:rsidRPr="00606C4C">
        <w:rPr>
          <w:spacing w:val="28"/>
          <w:sz w:val="24"/>
          <w:szCs w:val="24"/>
        </w:rPr>
        <w:t xml:space="preserve"> и </w:t>
      </w:r>
      <w:r w:rsidR="00327105" w:rsidRPr="00606C4C">
        <w:rPr>
          <w:spacing w:val="28"/>
          <w:sz w:val="24"/>
          <w:szCs w:val="24"/>
        </w:rPr>
        <w:t>проведение индивидуальных</w:t>
      </w:r>
      <w:r w:rsidR="00327105" w:rsidRPr="00606C4C">
        <w:rPr>
          <w:spacing w:val="30"/>
          <w:sz w:val="24"/>
          <w:szCs w:val="24"/>
        </w:rPr>
        <w:t xml:space="preserve"> консультаций</w:t>
      </w:r>
      <w:r w:rsidR="00564840" w:rsidRPr="00606C4C">
        <w:rPr>
          <w:spacing w:val="29"/>
          <w:sz w:val="24"/>
          <w:szCs w:val="24"/>
        </w:rPr>
        <w:t xml:space="preserve">  </w:t>
      </w:r>
      <w:r w:rsidR="00327105" w:rsidRPr="00606C4C">
        <w:rPr>
          <w:sz w:val="24"/>
          <w:szCs w:val="24"/>
        </w:rPr>
        <w:t>педагогических</w:t>
      </w:r>
      <w:r w:rsidR="00327105" w:rsidRPr="00606C4C">
        <w:rPr>
          <w:spacing w:val="29"/>
          <w:sz w:val="24"/>
          <w:szCs w:val="24"/>
        </w:rPr>
        <w:t xml:space="preserve"> работников</w:t>
      </w:r>
      <w:r w:rsidR="00564840" w:rsidRPr="00606C4C">
        <w:rPr>
          <w:spacing w:val="29"/>
          <w:sz w:val="24"/>
          <w:szCs w:val="24"/>
        </w:rPr>
        <w:t xml:space="preserve">  </w:t>
      </w:r>
      <w:r w:rsidRPr="00606C4C">
        <w:rPr>
          <w:spacing w:val="-5"/>
          <w:sz w:val="24"/>
          <w:szCs w:val="24"/>
        </w:rPr>
        <w:t xml:space="preserve">по </w:t>
      </w:r>
      <w:r w:rsidR="00564840" w:rsidRPr="00606C4C">
        <w:rPr>
          <w:sz w:val="24"/>
          <w:szCs w:val="24"/>
        </w:rPr>
        <w:t>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14:paraId="3A116BB1" w14:textId="77777777" w:rsidR="00ED6F1B" w:rsidRPr="00606C4C" w:rsidRDefault="00564840" w:rsidP="00AA4E43">
      <w:pPr>
        <w:pStyle w:val="a9"/>
        <w:numPr>
          <w:ilvl w:val="0"/>
          <w:numId w:val="6"/>
        </w:numPr>
        <w:tabs>
          <w:tab w:val="left" w:pos="568"/>
        </w:tabs>
        <w:spacing w:before="1" w:line="276" w:lineRule="auto"/>
        <w:ind w:left="0" w:right="13" w:firstLine="709"/>
        <w:rPr>
          <w:sz w:val="24"/>
          <w:szCs w:val="24"/>
        </w:rPr>
      </w:pPr>
      <w:r w:rsidRPr="00606C4C">
        <w:rPr>
          <w:sz w:val="24"/>
          <w:szCs w:val="24"/>
        </w:rPr>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14:paraId="495D2EE1" w14:textId="77777777" w:rsidR="00ED6F1B" w:rsidRPr="00606C4C" w:rsidRDefault="00564840" w:rsidP="00AA4E43">
      <w:pPr>
        <w:pStyle w:val="12"/>
        <w:numPr>
          <w:ilvl w:val="1"/>
          <w:numId w:val="7"/>
        </w:numPr>
        <w:spacing w:line="276" w:lineRule="auto"/>
        <w:ind w:left="0" w:firstLine="709"/>
        <w:jc w:val="both"/>
        <w:rPr>
          <w:sz w:val="24"/>
          <w:szCs w:val="24"/>
        </w:rPr>
      </w:pPr>
      <w:bookmarkStart w:id="9" w:name="2.1.2._Планируемые_результаты_освоения_о"/>
      <w:bookmarkStart w:id="10" w:name="_Toc240927254"/>
      <w:bookmarkEnd w:id="9"/>
      <w:r w:rsidRPr="00606C4C">
        <w:rPr>
          <w:sz w:val="24"/>
          <w:szCs w:val="24"/>
        </w:rPr>
        <w:t>Планируемые</w:t>
      </w:r>
      <w:r w:rsidRPr="00606C4C">
        <w:rPr>
          <w:spacing w:val="-8"/>
          <w:sz w:val="24"/>
          <w:szCs w:val="24"/>
        </w:rPr>
        <w:t xml:space="preserve"> </w:t>
      </w:r>
      <w:r w:rsidRPr="00606C4C">
        <w:rPr>
          <w:sz w:val="24"/>
          <w:szCs w:val="24"/>
        </w:rPr>
        <w:t>результаты</w:t>
      </w:r>
      <w:r w:rsidRPr="00606C4C">
        <w:rPr>
          <w:spacing w:val="-6"/>
          <w:sz w:val="24"/>
          <w:szCs w:val="24"/>
        </w:rPr>
        <w:t xml:space="preserve"> </w:t>
      </w:r>
      <w:r w:rsidRPr="00606C4C">
        <w:rPr>
          <w:sz w:val="24"/>
          <w:szCs w:val="24"/>
        </w:rPr>
        <w:t>освоения</w:t>
      </w:r>
      <w:r w:rsidRPr="00606C4C">
        <w:rPr>
          <w:spacing w:val="-4"/>
          <w:sz w:val="24"/>
          <w:szCs w:val="24"/>
        </w:rPr>
        <w:t xml:space="preserve"> </w:t>
      </w:r>
      <w:r w:rsidRPr="00606C4C">
        <w:rPr>
          <w:sz w:val="24"/>
          <w:szCs w:val="24"/>
        </w:rPr>
        <w:t>АООП</w:t>
      </w:r>
      <w:r w:rsidRPr="00606C4C">
        <w:rPr>
          <w:spacing w:val="-6"/>
          <w:sz w:val="24"/>
          <w:szCs w:val="24"/>
        </w:rPr>
        <w:t xml:space="preserve"> </w:t>
      </w:r>
      <w:r w:rsidRPr="00606C4C">
        <w:rPr>
          <w:sz w:val="24"/>
          <w:szCs w:val="24"/>
        </w:rPr>
        <w:t>ООО</w:t>
      </w:r>
      <w:r w:rsidRPr="00606C4C">
        <w:rPr>
          <w:spacing w:val="-5"/>
          <w:sz w:val="24"/>
          <w:szCs w:val="24"/>
        </w:rPr>
        <w:t xml:space="preserve"> </w:t>
      </w:r>
      <w:r w:rsidRPr="00606C4C">
        <w:rPr>
          <w:sz w:val="24"/>
          <w:szCs w:val="24"/>
        </w:rPr>
        <w:t>обучающимися с нарушениями слуха (вариант 2.2.1)</w:t>
      </w:r>
      <w:bookmarkEnd w:id="10"/>
    </w:p>
    <w:p w14:paraId="16DC55D1" w14:textId="77777777" w:rsidR="007B275D" w:rsidRPr="00606C4C" w:rsidRDefault="007B275D" w:rsidP="00B22E3D">
      <w:pPr>
        <w:pStyle w:val="a7"/>
        <w:spacing w:line="276" w:lineRule="auto"/>
        <w:ind w:left="0" w:right="13" w:firstLine="709"/>
      </w:pPr>
      <w:r w:rsidRPr="00606C4C">
        <w:t>Личностные, метапредметные и предметные результаты освоения обучающимися</w:t>
      </w:r>
      <w:r w:rsidRPr="00606C4C">
        <w:rPr>
          <w:spacing w:val="40"/>
        </w:rPr>
        <w:t xml:space="preserve"> </w:t>
      </w:r>
      <w:r w:rsidRPr="00606C4C">
        <w:t>с нарушениями</w:t>
      </w:r>
      <w:r w:rsidRPr="00606C4C">
        <w:rPr>
          <w:spacing w:val="40"/>
        </w:rPr>
        <w:t xml:space="preserve"> </w:t>
      </w:r>
      <w:r w:rsidRPr="00606C4C">
        <w:t>слуха</w:t>
      </w:r>
      <w:r w:rsidRPr="00606C4C">
        <w:rPr>
          <w:spacing w:val="40"/>
        </w:rPr>
        <w:t xml:space="preserve"> </w:t>
      </w:r>
      <w:r w:rsidRPr="00606C4C">
        <w:t>АООП</w:t>
      </w:r>
      <w:r w:rsidRPr="00606C4C">
        <w:rPr>
          <w:spacing w:val="40"/>
        </w:rPr>
        <w:t xml:space="preserve"> </w:t>
      </w:r>
      <w:r w:rsidRPr="00606C4C">
        <w:t>ООО</w:t>
      </w:r>
      <w:r w:rsidRPr="00606C4C">
        <w:rPr>
          <w:spacing w:val="40"/>
        </w:rPr>
        <w:t xml:space="preserve"> </w:t>
      </w:r>
      <w:r w:rsidRPr="00606C4C">
        <w:t>(вариант 2.2.1) соответствуют ФГОС ООО с учетом их</w:t>
      </w:r>
      <w:r w:rsidRPr="00606C4C">
        <w:rPr>
          <w:spacing w:val="-10"/>
        </w:rPr>
        <w:t xml:space="preserve"> </w:t>
      </w:r>
      <w:r w:rsidRPr="00606C4C">
        <w:t>особых образовательных</w:t>
      </w:r>
      <w:r w:rsidRPr="00606C4C">
        <w:rPr>
          <w:spacing w:val="-5"/>
        </w:rPr>
        <w:t xml:space="preserve"> </w:t>
      </w:r>
      <w:r w:rsidRPr="00606C4C">
        <w:t>потребностей.</w:t>
      </w:r>
    </w:p>
    <w:p w14:paraId="1DD4F1DE" w14:textId="77777777" w:rsidR="007B275D" w:rsidRPr="00606C4C" w:rsidRDefault="007B275D" w:rsidP="00B22E3D">
      <w:pPr>
        <w:pStyle w:val="a7"/>
        <w:spacing w:line="276" w:lineRule="auto"/>
        <w:ind w:left="0" w:right="13" w:firstLine="709"/>
      </w:pPr>
      <w:r w:rsidRPr="00606C4C">
        <w:t>При проектировании планируемых результатов в МАОУ МО Заречный «СОШ № 3» реализуется индивидуально-дифференцированный подход как один из ведущих в процессе образования обучающихся с нарушениями слуха.</w:t>
      </w:r>
    </w:p>
    <w:p w14:paraId="0D4F9B4E" w14:textId="77777777" w:rsidR="007B275D" w:rsidRPr="00606C4C" w:rsidRDefault="007B275D" w:rsidP="00B22E3D">
      <w:pPr>
        <w:pStyle w:val="a7"/>
        <w:spacing w:line="276" w:lineRule="auto"/>
        <w:ind w:left="0" w:right="13" w:firstLine="709"/>
      </w:pPr>
      <w:r w:rsidRPr="00606C4C">
        <w:t>При проектировании планируемых предметных результатов по отдельным предметам необходимо учитывать особые образовательные потребности обучающихся с нарушениями слуха (слабослышащих, позднооглохших, кохлеарно имплантированных, глухих).</w:t>
      </w:r>
    </w:p>
    <w:p w14:paraId="4205C804" w14:textId="77777777" w:rsidR="007B275D" w:rsidRPr="00606C4C" w:rsidRDefault="007B275D" w:rsidP="00B22E3D">
      <w:pPr>
        <w:pStyle w:val="a7"/>
        <w:spacing w:line="276" w:lineRule="auto"/>
        <w:ind w:left="0" w:right="13" w:firstLine="709"/>
      </w:pPr>
      <w:r w:rsidRPr="00606C4C">
        <w:rPr>
          <w:rFonts w:eastAsia="TimesNewRoman"/>
        </w:rPr>
        <w:t>Предметные результаты по дисциплине «Русский язык» и специальному предмету</w:t>
      </w:r>
    </w:p>
    <w:p w14:paraId="72D722A2" w14:textId="77777777" w:rsidR="007B275D" w:rsidRPr="00606C4C" w:rsidRDefault="007B275D" w:rsidP="00B22E3D">
      <w:pPr>
        <w:widowControl/>
        <w:adjustRightInd w:val="0"/>
        <w:spacing w:line="276" w:lineRule="auto"/>
        <w:ind w:right="13"/>
        <w:jc w:val="both"/>
        <w:rPr>
          <w:rFonts w:eastAsia="TimesNewRoman"/>
          <w:sz w:val="24"/>
          <w:szCs w:val="24"/>
        </w:rPr>
      </w:pPr>
      <w:r w:rsidRPr="00606C4C">
        <w:rPr>
          <w:rFonts w:eastAsia="TimesNewRoman"/>
          <w:sz w:val="24"/>
          <w:szCs w:val="24"/>
        </w:rPr>
        <w:t>«Развитие речи» могут быть оценены только в совокупности, как целостный единый результат овладения языком. Выделения отдельных предметных результатов по данным дисциплинам не предусматривается.</w:t>
      </w:r>
    </w:p>
    <w:p w14:paraId="4258913F" w14:textId="77777777" w:rsidR="00ED6F1B" w:rsidRPr="00606C4C" w:rsidRDefault="00564840" w:rsidP="00B22E3D">
      <w:pPr>
        <w:spacing w:line="276" w:lineRule="auto"/>
        <w:ind w:right="13" w:firstLine="709"/>
        <w:jc w:val="both"/>
        <w:rPr>
          <w:sz w:val="24"/>
          <w:szCs w:val="24"/>
        </w:rPr>
      </w:pPr>
      <w:r w:rsidRPr="00606C4C">
        <w:rPr>
          <w:sz w:val="24"/>
          <w:szCs w:val="24"/>
        </w:rPr>
        <w:t xml:space="preserve">Планируемые результаты освоения обучающимися с нарушениями слуха (слабослышащих, позднооглохших, кохлеарно имплантированных, глухих) АООП ООО дополняются </w:t>
      </w:r>
      <w:r w:rsidRPr="00606C4C">
        <w:rPr>
          <w:b/>
          <w:sz w:val="24"/>
          <w:szCs w:val="24"/>
        </w:rPr>
        <w:t>результатами освоения Программы коррекционной работы (ПКР)</w:t>
      </w:r>
      <w:r w:rsidRPr="00606C4C">
        <w:rPr>
          <w:sz w:val="24"/>
          <w:szCs w:val="24"/>
        </w:rPr>
        <w:t>:</w:t>
      </w:r>
    </w:p>
    <w:p w14:paraId="5AC8E30B" w14:textId="77777777" w:rsidR="00ED6F1B" w:rsidRPr="00606C4C" w:rsidRDefault="00564840" w:rsidP="00AA4E43">
      <w:pPr>
        <w:pStyle w:val="a9"/>
        <w:numPr>
          <w:ilvl w:val="0"/>
          <w:numId w:val="5"/>
        </w:numPr>
        <w:tabs>
          <w:tab w:val="left" w:pos="0"/>
        </w:tabs>
        <w:spacing w:before="4" w:line="276" w:lineRule="auto"/>
        <w:ind w:left="0" w:right="13" w:firstLine="709"/>
        <w:jc w:val="both"/>
        <w:rPr>
          <w:sz w:val="24"/>
          <w:szCs w:val="24"/>
        </w:rPr>
      </w:pPr>
      <w:r w:rsidRPr="00606C4C">
        <w:rPr>
          <w:sz w:val="24"/>
          <w:szCs w:val="24"/>
        </w:rPr>
        <w:t>результатами достижения каждым обучающимся сформированности конкретных качеств личности с учетом социокультурных норм и правил, жизненных компетенций, способности к социальной адаптации в обществе, в том числе:</w:t>
      </w:r>
    </w:p>
    <w:p w14:paraId="67BB0FEF" w14:textId="77777777" w:rsidR="00ED6F1B" w:rsidRPr="00606C4C" w:rsidRDefault="00564840" w:rsidP="00AA4E43">
      <w:pPr>
        <w:pStyle w:val="a9"/>
        <w:numPr>
          <w:ilvl w:val="0"/>
          <w:numId w:val="4"/>
        </w:numPr>
        <w:tabs>
          <w:tab w:val="left" w:pos="0"/>
        </w:tabs>
        <w:spacing w:before="5" w:line="276" w:lineRule="auto"/>
        <w:ind w:left="0" w:right="13" w:firstLine="709"/>
        <w:rPr>
          <w:sz w:val="24"/>
          <w:szCs w:val="24"/>
        </w:rPr>
      </w:pPr>
      <w:r w:rsidRPr="00606C4C">
        <w:rPr>
          <w:sz w:val="24"/>
          <w:szCs w:val="24"/>
        </w:rPr>
        <w:t>сформированность социально значимых личностных качеств, включая ценностно-смысловые установки, отражающие гражданские позиции с учетом морально-нравственных норм и правил; правосознание, включая готовность к соблюдению прав и обязанностей гражданина Российской Федерации, владение информацией о правах и обязанностях лиц с нарушениями слуха; социальные компетенции, включая, способность к осознанию российской идентичности в поликультурном социуме,</w:t>
      </w:r>
      <w:r w:rsidRPr="00606C4C">
        <w:rPr>
          <w:spacing w:val="40"/>
          <w:sz w:val="24"/>
          <w:szCs w:val="24"/>
        </w:rPr>
        <w:t xml:space="preserve"> </w:t>
      </w:r>
      <w:r w:rsidRPr="00606C4C">
        <w:rPr>
          <w:sz w:val="24"/>
          <w:szCs w:val="24"/>
        </w:rPr>
        <w:t xml:space="preserve">значимость расширения социальных контактов, развития межличностных отношений при соблюдении социальных </w:t>
      </w:r>
      <w:r w:rsidRPr="00606C4C">
        <w:rPr>
          <w:sz w:val="24"/>
          <w:szCs w:val="24"/>
        </w:rPr>
        <w:lastRenderedPageBreak/>
        <w:t>норм, правил поведения, ролей и форм взаимодействия в социуме;</w:t>
      </w:r>
    </w:p>
    <w:p w14:paraId="0E5F3618" w14:textId="77777777" w:rsidR="00ED6F1B" w:rsidRPr="00606C4C" w:rsidRDefault="00564840" w:rsidP="00AA4E43">
      <w:pPr>
        <w:pStyle w:val="a9"/>
        <w:numPr>
          <w:ilvl w:val="0"/>
          <w:numId w:val="4"/>
        </w:numPr>
        <w:tabs>
          <w:tab w:val="left" w:pos="0"/>
        </w:tabs>
        <w:spacing w:before="1" w:line="276" w:lineRule="auto"/>
        <w:ind w:left="0" w:right="13" w:firstLine="709"/>
        <w:rPr>
          <w:sz w:val="24"/>
          <w:szCs w:val="24"/>
        </w:rPr>
      </w:pPr>
      <w:r w:rsidRPr="00606C4C">
        <w:rPr>
          <w:sz w:val="24"/>
          <w:szCs w:val="24"/>
        </w:rPr>
        <w:t>сформированность мотивации к качественному образованию и целенаправленной познавательной деятельности;</w:t>
      </w:r>
    </w:p>
    <w:p w14:paraId="75AAEA44" w14:textId="77777777" w:rsidR="00ED6F1B" w:rsidRPr="00606C4C" w:rsidRDefault="00564840" w:rsidP="00AA4E43">
      <w:pPr>
        <w:pStyle w:val="a9"/>
        <w:numPr>
          <w:ilvl w:val="0"/>
          <w:numId w:val="4"/>
        </w:numPr>
        <w:tabs>
          <w:tab w:val="left" w:pos="0"/>
        </w:tabs>
        <w:spacing w:before="5" w:line="276" w:lineRule="auto"/>
        <w:ind w:left="0" w:right="13" w:firstLine="709"/>
        <w:rPr>
          <w:sz w:val="24"/>
          <w:szCs w:val="24"/>
        </w:rPr>
      </w:pPr>
      <w:r w:rsidRPr="00606C4C">
        <w:rPr>
          <w:sz w:val="24"/>
          <w:szCs w:val="24"/>
        </w:rPr>
        <w:t>сформированность ценностно-смысловой установки на качественное владение русским языком, в том числе его восприятием и воспроизведением, навыками устной коммуникации с целью реализации социально-коммуникативных и познавательных потребностей, получения профессионального образования, трудоустройства, социальной адаптации;</w:t>
      </w:r>
    </w:p>
    <w:p w14:paraId="38EA31B5" w14:textId="77777777" w:rsidR="00ED6F1B" w:rsidRPr="00606C4C" w:rsidRDefault="00564840" w:rsidP="00AA4E43">
      <w:pPr>
        <w:pStyle w:val="a9"/>
        <w:numPr>
          <w:ilvl w:val="0"/>
          <w:numId w:val="4"/>
        </w:numPr>
        <w:tabs>
          <w:tab w:val="left" w:pos="0"/>
        </w:tabs>
        <w:spacing w:before="2" w:line="276" w:lineRule="auto"/>
        <w:ind w:left="0" w:firstLine="709"/>
        <w:rPr>
          <w:sz w:val="24"/>
          <w:szCs w:val="24"/>
        </w:rPr>
      </w:pPr>
      <w:r w:rsidRPr="00606C4C">
        <w:rPr>
          <w:sz w:val="24"/>
          <w:szCs w:val="24"/>
        </w:rPr>
        <w:t>готовность</w:t>
      </w:r>
      <w:r w:rsidRPr="00606C4C">
        <w:rPr>
          <w:spacing w:val="-5"/>
          <w:sz w:val="24"/>
          <w:szCs w:val="24"/>
        </w:rPr>
        <w:t xml:space="preserve"> </w:t>
      </w:r>
      <w:r w:rsidRPr="00606C4C">
        <w:rPr>
          <w:sz w:val="24"/>
          <w:szCs w:val="24"/>
        </w:rPr>
        <w:t>и</w:t>
      </w:r>
      <w:r w:rsidRPr="00606C4C">
        <w:rPr>
          <w:spacing w:val="-3"/>
          <w:sz w:val="24"/>
          <w:szCs w:val="24"/>
        </w:rPr>
        <w:t xml:space="preserve"> </w:t>
      </w:r>
      <w:r w:rsidRPr="00606C4C">
        <w:rPr>
          <w:sz w:val="24"/>
          <w:szCs w:val="24"/>
        </w:rPr>
        <w:t>способность</w:t>
      </w:r>
      <w:r w:rsidRPr="00606C4C">
        <w:rPr>
          <w:spacing w:val="-3"/>
          <w:sz w:val="24"/>
          <w:szCs w:val="24"/>
        </w:rPr>
        <w:t xml:space="preserve"> </w:t>
      </w:r>
      <w:r w:rsidRPr="00606C4C">
        <w:rPr>
          <w:sz w:val="24"/>
          <w:szCs w:val="24"/>
        </w:rPr>
        <w:t>к</w:t>
      </w:r>
      <w:r w:rsidRPr="00606C4C">
        <w:rPr>
          <w:spacing w:val="-3"/>
          <w:sz w:val="24"/>
          <w:szCs w:val="24"/>
        </w:rPr>
        <w:t xml:space="preserve"> </w:t>
      </w:r>
      <w:r w:rsidRPr="00606C4C">
        <w:rPr>
          <w:sz w:val="24"/>
          <w:szCs w:val="24"/>
        </w:rPr>
        <w:t>саморазвитию</w:t>
      </w:r>
      <w:r w:rsidRPr="00606C4C">
        <w:rPr>
          <w:spacing w:val="-6"/>
          <w:sz w:val="24"/>
          <w:szCs w:val="24"/>
        </w:rPr>
        <w:t xml:space="preserve"> </w:t>
      </w:r>
      <w:r w:rsidRPr="00606C4C">
        <w:rPr>
          <w:sz w:val="24"/>
          <w:szCs w:val="24"/>
        </w:rPr>
        <w:t>и</w:t>
      </w:r>
      <w:r w:rsidRPr="00606C4C">
        <w:rPr>
          <w:spacing w:val="-3"/>
          <w:sz w:val="24"/>
          <w:szCs w:val="24"/>
        </w:rPr>
        <w:t xml:space="preserve"> </w:t>
      </w:r>
      <w:r w:rsidRPr="00606C4C">
        <w:rPr>
          <w:sz w:val="24"/>
          <w:szCs w:val="24"/>
        </w:rPr>
        <w:t>личностному</w:t>
      </w:r>
      <w:r w:rsidRPr="00606C4C">
        <w:rPr>
          <w:spacing w:val="-4"/>
          <w:sz w:val="24"/>
          <w:szCs w:val="24"/>
        </w:rPr>
        <w:t xml:space="preserve"> </w:t>
      </w:r>
      <w:r w:rsidRPr="00606C4C">
        <w:rPr>
          <w:spacing w:val="-2"/>
          <w:sz w:val="24"/>
          <w:szCs w:val="24"/>
        </w:rPr>
        <w:t>самоопределению;</w:t>
      </w:r>
    </w:p>
    <w:p w14:paraId="0B81C21A" w14:textId="77777777" w:rsidR="00ED6F1B" w:rsidRPr="00606C4C" w:rsidRDefault="00564840" w:rsidP="00AA4E43">
      <w:pPr>
        <w:pStyle w:val="a9"/>
        <w:numPr>
          <w:ilvl w:val="0"/>
          <w:numId w:val="4"/>
        </w:numPr>
        <w:tabs>
          <w:tab w:val="left" w:pos="0"/>
        </w:tabs>
        <w:spacing w:line="276" w:lineRule="auto"/>
        <w:ind w:left="0" w:firstLine="709"/>
        <w:rPr>
          <w:sz w:val="24"/>
          <w:szCs w:val="24"/>
        </w:rPr>
      </w:pPr>
      <w:r w:rsidRPr="00606C4C">
        <w:rPr>
          <w:sz w:val="24"/>
          <w:szCs w:val="24"/>
        </w:rPr>
        <w:t xml:space="preserve">способность ставить цели и строить жизненные планы с учетом достигнутого уровня образования, в том числе владения словесной речью - устной и письменной, навыками устной </w:t>
      </w:r>
      <w:r w:rsidRPr="00606C4C">
        <w:rPr>
          <w:spacing w:val="-2"/>
          <w:sz w:val="24"/>
          <w:szCs w:val="24"/>
        </w:rPr>
        <w:t>коммуникации;</w:t>
      </w:r>
    </w:p>
    <w:p w14:paraId="0C000EA7" w14:textId="77777777" w:rsidR="00ED6F1B" w:rsidRPr="00606C4C" w:rsidRDefault="00564840" w:rsidP="00AA4E43">
      <w:pPr>
        <w:pStyle w:val="a9"/>
        <w:numPr>
          <w:ilvl w:val="0"/>
          <w:numId w:val="4"/>
        </w:numPr>
        <w:tabs>
          <w:tab w:val="left" w:pos="0"/>
        </w:tabs>
        <w:spacing w:before="7" w:line="276" w:lineRule="auto"/>
        <w:ind w:left="0" w:firstLine="709"/>
        <w:rPr>
          <w:sz w:val="24"/>
          <w:szCs w:val="24"/>
        </w:rPr>
      </w:pPr>
      <w:r w:rsidRPr="00606C4C">
        <w:rPr>
          <w:sz w:val="24"/>
          <w:szCs w:val="24"/>
        </w:rPr>
        <w:t>личностное стремление участвовать в социально значимом труде; способность к осознанному выбору и построению дальнейшей траектории образования с учетом профессий, доступных лицам с нарушениями слуха, личной оценки собственных возможностей и ограничений, учету</w:t>
      </w:r>
      <w:r w:rsidRPr="00606C4C">
        <w:rPr>
          <w:spacing w:val="-1"/>
          <w:sz w:val="24"/>
          <w:szCs w:val="24"/>
        </w:rPr>
        <w:t xml:space="preserve"> </w:t>
      </w:r>
      <w:r w:rsidRPr="00606C4C">
        <w:rPr>
          <w:sz w:val="24"/>
          <w:szCs w:val="24"/>
        </w:rPr>
        <w:t>потребностей рынка труда;</w:t>
      </w:r>
    </w:p>
    <w:p w14:paraId="793EE0C6" w14:textId="77777777" w:rsidR="00ED6F1B" w:rsidRPr="00606C4C" w:rsidRDefault="00564840" w:rsidP="00AA4E43">
      <w:pPr>
        <w:pStyle w:val="a9"/>
        <w:numPr>
          <w:ilvl w:val="0"/>
          <w:numId w:val="4"/>
        </w:numPr>
        <w:tabs>
          <w:tab w:val="left" w:pos="0"/>
        </w:tabs>
        <w:spacing w:line="276" w:lineRule="auto"/>
        <w:ind w:left="0" w:firstLine="709"/>
        <w:rPr>
          <w:sz w:val="24"/>
          <w:szCs w:val="24"/>
        </w:rPr>
      </w:pPr>
      <w:r w:rsidRPr="00606C4C">
        <w:rPr>
          <w:sz w:val="24"/>
          <w:szCs w:val="24"/>
        </w:rPr>
        <w:t>стремление</w:t>
      </w:r>
      <w:r w:rsidRPr="00606C4C">
        <w:rPr>
          <w:spacing w:val="-13"/>
          <w:sz w:val="24"/>
          <w:szCs w:val="24"/>
        </w:rPr>
        <w:t xml:space="preserve"> </w:t>
      </w:r>
      <w:r w:rsidRPr="00606C4C">
        <w:rPr>
          <w:sz w:val="24"/>
          <w:szCs w:val="24"/>
        </w:rPr>
        <w:t>к</w:t>
      </w:r>
      <w:r w:rsidRPr="00606C4C">
        <w:rPr>
          <w:spacing w:val="-11"/>
          <w:sz w:val="24"/>
          <w:szCs w:val="24"/>
        </w:rPr>
        <w:t xml:space="preserve"> </w:t>
      </w:r>
      <w:r w:rsidRPr="00606C4C">
        <w:rPr>
          <w:sz w:val="24"/>
          <w:szCs w:val="24"/>
        </w:rPr>
        <w:t>расширению</w:t>
      </w:r>
      <w:r w:rsidRPr="00606C4C">
        <w:rPr>
          <w:spacing w:val="-11"/>
          <w:sz w:val="24"/>
          <w:szCs w:val="24"/>
        </w:rPr>
        <w:t xml:space="preserve"> </w:t>
      </w:r>
      <w:r w:rsidRPr="00606C4C">
        <w:rPr>
          <w:sz w:val="24"/>
          <w:szCs w:val="24"/>
        </w:rPr>
        <w:t>социальных</w:t>
      </w:r>
      <w:r w:rsidRPr="00606C4C">
        <w:rPr>
          <w:spacing w:val="-12"/>
          <w:sz w:val="24"/>
          <w:szCs w:val="24"/>
        </w:rPr>
        <w:t xml:space="preserve"> </w:t>
      </w:r>
      <w:r w:rsidRPr="00606C4C">
        <w:rPr>
          <w:sz w:val="24"/>
          <w:szCs w:val="24"/>
        </w:rPr>
        <w:t>контактов;</w:t>
      </w:r>
      <w:r w:rsidRPr="00606C4C">
        <w:rPr>
          <w:spacing w:val="-12"/>
          <w:sz w:val="24"/>
          <w:szCs w:val="24"/>
        </w:rPr>
        <w:t xml:space="preserve"> </w:t>
      </w:r>
      <w:r w:rsidRPr="00606C4C">
        <w:rPr>
          <w:sz w:val="24"/>
          <w:szCs w:val="24"/>
        </w:rPr>
        <w:t>демонстрация</w:t>
      </w:r>
      <w:r w:rsidRPr="00606C4C">
        <w:rPr>
          <w:spacing w:val="-12"/>
          <w:sz w:val="24"/>
          <w:szCs w:val="24"/>
        </w:rPr>
        <w:t xml:space="preserve"> </w:t>
      </w:r>
      <w:r w:rsidRPr="00606C4C">
        <w:rPr>
          <w:sz w:val="24"/>
          <w:szCs w:val="24"/>
        </w:rPr>
        <w:t>социальных</w:t>
      </w:r>
      <w:r w:rsidRPr="00606C4C">
        <w:rPr>
          <w:spacing w:val="-12"/>
          <w:sz w:val="24"/>
          <w:szCs w:val="24"/>
        </w:rPr>
        <w:t xml:space="preserve"> </w:t>
      </w:r>
      <w:r w:rsidRPr="00606C4C">
        <w:rPr>
          <w:sz w:val="24"/>
          <w:szCs w:val="24"/>
        </w:rPr>
        <w:t>компетенций,</w:t>
      </w:r>
      <w:r w:rsidRPr="00606C4C">
        <w:rPr>
          <w:spacing w:val="-14"/>
          <w:sz w:val="24"/>
          <w:szCs w:val="24"/>
        </w:rPr>
        <w:t xml:space="preserve"> </w:t>
      </w:r>
      <w:r w:rsidRPr="00606C4C">
        <w:rPr>
          <w:sz w:val="24"/>
          <w:szCs w:val="24"/>
        </w:rPr>
        <w:t>в</w:t>
      </w:r>
      <w:r w:rsidRPr="00606C4C">
        <w:rPr>
          <w:spacing w:val="-12"/>
          <w:sz w:val="24"/>
          <w:szCs w:val="24"/>
        </w:rPr>
        <w:t xml:space="preserve"> </w:t>
      </w:r>
      <w:r w:rsidRPr="00606C4C">
        <w:rPr>
          <w:sz w:val="24"/>
          <w:szCs w:val="24"/>
        </w:rPr>
        <w:t>том числе при взаимодействии на основе устной коммуникации в различных</w:t>
      </w:r>
      <w:r w:rsidRPr="00606C4C">
        <w:rPr>
          <w:spacing w:val="-1"/>
          <w:sz w:val="24"/>
          <w:szCs w:val="24"/>
        </w:rPr>
        <w:t xml:space="preserve"> </w:t>
      </w:r>
      <w:r w:rsidRPr="00606C4C">
        <w:rPr>
          <w:sz w:val="24"/>
          <w:szCs w:val="24"/>
        </w:rPr>
        <w:t>социальных ситуациях;</w:t>
      </w:r>
    </w:p>
    <w:p w14:paraId="0D7C1EA8" w14:textId="0636E8F0" w:rsidR="00ED6F1B" w:rsidRPr="00327105" w:rsidRDefault="00564840" w:rsidP="00AA4E43">
      <w:pPr>
        <w:pStyle w:val="a9"/>
        <w:numPr>
          <w:ilvl w:val="0"/>
          <w:numId w:val="4"/>
        </w:numPr>
        <w:tabs>
          <w:tab w:val="left" w:pos="0"/>
        </w:tabs>
        <w:spacing w:line="276" w:lineRule="auto"/>
        <w:ind w:left="0" w:firstLine="709"/>
        <w:rPr>
          <w:sz w:val="24"/>
          <w:szCs w:val="24"/>
        </w:rPr>
      </w:pPr>
      <w:r w:rsidRPr="00606C4C">
        <w:rPr>
          <w:sz w:val="24"/>
          <w:szCs w:val="24"/>
        </w:rPr>
        <w:t>стремление</w:t>
      </w:r>
      <w:r w:rsidRPr="00606C4C">
        <w:rPr>
          <w:spacing w:val="3"/>
          <w:sz w:val="24"/>
          <w:szCs w:val="24"/>
        </w:rPr>
        <w:t xml:space="preserve"> </w:t>
      </w:r>
      <w:r w:rsidRPr="00606C4C">
        <w:rPr>
          <w:sz w:val="24"/>
          <w:szCs w:val="24"/>
        </w:rPr>
        <w:t>к</w:t>
      </w:r>
      <w:r w:rsidRPr="00606C4C">
        <w:rPr>
          <w:spacing w:val="4"/>
          <w:sz w:val="24"/>
          <w:szCs w:val="24"/>
        </w:rPr>
        <w:t xml:space="preserve"> </w:t>
      </w:r>
      <w:r w:rsidRPr="00606C4C">
        <w:rPr>
          <w:sz w:val="24"/>
          <w:szCs w:val="24"/>
        </w:rPr>
        <w:t>расширению</w:t>
      </w:r>
      <w:r w:rsidRPr="00606C4C">
        <w:rPr>
          <w:spacing w:val="4"/>
          <w:sz w:val="24"/>
          <w:szCs w:val="24"/>
        </w:rPr>
        <w:t xml:space="preserve"> </w:t>
      </w:r>
      <w:r w:rsidRPr="00606C4C">
        <w:rPr>
          <w:sz w:val="24"/>
          <w:szCs w:val="24"/>
        </w:rPr>
        <w:t>социальных</w:t>
      </w:r>
      <w:r w:rsidRPr="00606C4C">
        <w:rPr>
          <w:spacing w:val="5"/>
          <w:sz w:val="24"/>
          <w:szCs w:val="24"/>
        </w:rPr>
        <w:t xml:space="preserve"> </w:t>
      </w:r>
      <w:r w:rsidRPr="00606C4C">
        <w:rPr>
          <w:sz w:val="24"/>
          <w:szCs w:val="24"/>
        </w:rPr>
        <w:t>контактов</w:t>
      </w:r>
      <w:r w:rsidRPr="00606C4C">
        <w:rPr>
          <w:spacing w:val="4"/>
          <w:sz w:val="24"/>
          <w:szCs w:val="24"/>
        </w:rPr>
        <w:t xml:space="preserve"> </w:t>
      </w:r>
      <w:r w:rsidRPr="00606C4C">
        <w:rPr>
          <w:sz w:val="24"/>
          <w:szCs w:val="24"/>
        </w:rPr>
        <w:t>с</w:t>
      </w:r>
      <w:r w:rsidRPr="00606C4C">
        <w:rPr>
          <w:spacing w:val="4"/>
          <w:sz w:val="24"/>
          <w:szCs w:val="24"/>
        </w:rPr>
        <w:t xml:space="preserve"> </w:t>
      </w:r>
      <w:r w:rsidRPr="00606C4C">
        <w:rPr>
          <w:sz w:val="24"/>
          <w:szCs w:val="24"/>
        </w:rPr>
        <w:t>лицами,</w:t>
      </w:r>
      <w:r w:rsidRPr="00606C4C">
        <w:rPr>
          <w:spacing w:val="3"/>
          <w:sz w:val="24"/>
          <w:szCs w:val="24"/>
        </w:rPr>
        <w:t xml:space="preserve"> </w:t>
      </w:r>
      <w:r w:rsidRPr="00606C4C">
        <w:rPr>
          <w:sz w:val="24"/>
          <w:szCs w:val="24"/>
        </w:rPr>
        <w:t>имеющими</w:t>
      </w:r>
      <w:r w:rsidRPr="00606C4C">
        <w:rPr>
          <w:spacing w:val="4"/>
          <w:sz w:val="24"/>
          <w:szCs w:val="24"/>
        </w:rPr>
        <w:t xml:space="preserve"> </w:t>
      </w:r>
      <w:r w:rsidRPr="00606C4C">
        <w:rPr>
          <w:sz w:val="24"/>
          <w:szCs w:val="24"/>
        </w:rPr>
        <w:t>нарушения</w:t>
      </w:r>
      <w:r w:rsidRPr="00606C4C">
        <w:rPr>
          <w:spacing w:val="3"/>
          <w:sz w:val="24"/>
          <w:szCs w:val="24"/>
        </w:rPr>
        <w:t xml:space="preserve"> </w:t>
      </w:r>
      <w:r w:rsidRPr="00606C4C">
        <w:rPr>
          <w:sz w:val="24"/>
          <w:szCs w:val="24"/>
        </w:rPr>
        <w:t>слуха,</w:t>
      </w:r>
      <w:r w:rsidRPr="00606C4C">
        <w:rPr>
          <w:spacing w:val="3"/>
          <w:sz w:val="24"/>
          <w:szCs w:val="24"/>
        </w:rPr>
        <w:t xml:space="preserve"> </w:t>
      </w:r>
      <w:r w:rsidRPr="00606C4C">
        <w:rPr>
          <w:sz w:val="24"/>
          <w:szCs w:val="24"/>
        </w:rPr>
        <w:t>в</w:t>
      </w:r>
      <w:r w:rsidRPr="00606C4C">
        <w:rPr>
          <w:spacing w:val="9"/>
          <w:sz w:val="24"/>
          <w:szCs w:val="24"/>
        </w:rPr>
        <w:t xml:space="preserve"> </w:t>
      </w:r>
      <w:r w:rsidRPr="00606C4C">
        <w:rPr>
          <w:spacing w:val="-5"/>
          <w:sz w:val="24"/>
          <w:szCs w:val="24"/>
        </w:rPr>
        <w:t>том</w:t>
      </w:r>
      <w:r w:rsidR="00327105">
        <w:rPr>
          <w:spacing w:val="-5"/>
          <w:sz w:val="24"/>
          <w:szCs w:val="24"/>
        </w:rPr>
        <w:t xml:space="preserve"> </w:t>
      </w:r>
      <w:r w:rsidRPr="00606C4C">
        <w:t>числе, при желании, использование в межличностном общении со взрослыми и детьми, включая сверстников, русского жестового языка; приобщение к социокультурным традициям лиц с нарушениями слуха, при желании, овладение калькирующей жестовой речью;</w:t>
      </w:r>
    </w:p>
    <w:p w14:paraId="6DB0C169" w14:textId="77777777" w:rsidR="00ED6F1B" w:rsidRPr="00606C4C" w:rsidRDefault="00564840" w:rsidP="00AA4E43">
      <w:pPr>
        <w:pStyle w:val="a9"/>
        <w:numPr>
          <w:ilvl w:val="0"/>
          <w:numId w:val="4"/>
        </w:numPr>
        <w:tabs>
          <w:tab w:val="left" w:pos="284"/>
        </w:tabs>
        <w:spacing w:before="7" w:line="276" w:lineRule="auto"/>
        <w:ind w:left="0" w:firstLine="709"/>
        <w:rPr>
          <w:sz w:val="24"/>
          <w:szCs w:val="24"/>
        </w:rPr>
      </w:pPr>
      <w:r w:rsidRPr="00606C4C">
        <w:rPr>
          <w:sz w:val="24"/>
          <w:szCs w:val="24"/>
        </w:rPr>
        <w:t>стремление</w:t>
      </w:r>
      <w:r w:rsidRPr="00606C4C">
        <w:rPr>
          <w:spacing w:val="-15"/>
          <w:sz w:val="24"/>
          <w:szCs w:val="24"/>
        </w:rPr>
        <w:t xml:space="preserve"> </w:t>
      </w:r>
      <w:r w:rsidRPr="00606C4C">
        <w:rPr>
          <w:sz w:val="24"/>
          <w:szCs w:val="24"/>
        </w:rPr>
        <w:t>к</w:t>
      </w:r>
      <w:r w:rsidRPr="00606C4C">
        <w:rPr>
          <w:spacing w:val="-15"/>
          <w:sz w:val="24"/>
          <w:szCs w:val="24"/>
        </w:rPr>
        <w:t xml:space="preserve"> </w:t>
      </w:r>
      <w:r w:rsidRPr="00606C4C">
        <w:rPr>
          <w:sz w:val="24"/>
          <w:szCs w:val="24"/>
        </w:rPr>
        <w:t>расширению</w:t>
      </w:r>
      <w:r w:rsidRPr="00606C4C">
        <w:rPr>
          <w:spacing w:val="-15"/>
          <w:sz w:val="24"/>
          <w:szCs w:val="24"/>
        </w:rPr>
        <w:t xml:space="preserve"> </w:t>
      </w:r>
      <w:r w:rsidRPr="00606C4C">
        <w:rPr>
          <w:sz w:val="24"/>
          <w:szCs w:val="24"/>
        </w:rPr>
        <w:t>социальных</w:t>
      </w:r>
      <w:r w:rsidRPr="00606C4C">
        <w:rPr>
          <w:spacing w:val="-15"/>
          <w:sz w:val="24"/>
          <w:szCs w:val="24"/>
        </w:rPr>
        <w:t xml:space="preserve"> </w:t>
      </w:r>
      <w:r w:rsidRPr="00606C4C">
        <w:rPr>
          <w:sz w:val="24"/>
          <w:szCs w:val="24"/>
        </w:rPr>
        <w:t>контактов</w:t>
      </w:r>
      <w:r w:rsidRPr="00606C4C">
        <w:rPr>
          <w:spacing w:val="-15"/>
          <w:sz w:val="24"/>
          <w:szCs w:val="24"/>
        </w:rPr>
        <w:t xml:space="preserve"> </w:t>
      </w:r>
      <w:r w:rsidRPr="00606C4C">
        <w:rPr>
          <w:sz w:val="24"/>
          <w:szCs w:val="24"/>
        </w:rPr>
        <w:t>как</w:t>
      </w:r>
      <w:r w:rsidRPr="00606C4C">
        <w:rPr>
          <w:spacing w:val="-14"/>
          <w:sz w:val="24"/>
          <w:szCs w:val="24"/>
        </w:rPr>
        <w:t xml:space="preserve"> </w:t>
      </w:r>
      <w:r w:rsidRPr="00606C4C">
        <w:rPr>
          <w:sz w:val="24"/>
          <w:szCs w:val="24"/>
        </w:rPr>
        <w:t>с</w:t>
      </w:r>
      <w:r w:rsidRPr="00606C4C">
        <w:rPr>
          <w:spacing w:val="-15"/>
          <w:sz w:val="24"/>
          <w:szCs w:val="24"/>
        </w:rPr>
        <w:t xml:space="preserve"> </w:t>
      </w:r>
      <w:r w:rsidRPr="00606C4C">
        <w:rPr>
          <w:sz w:val="24"/>
          <w:szCs w:val="24"/>
        </w:rPr>
        <w:t>людьми,</w:t>
      </w:r>
      <w:r w:rsidRPr="00606C4C">
        <w:rPr>
          <w:spacing w:val="-15"/>
          <w:sz w:val="24"/>
          <w:szCs w:val="24"/>
        </w:rPr>
        <w:t xml:space="preserve"> </w:t>
      </w:r>
      <w:r w:rsidRPr="00606C4C">
        <w:rPr>
          <w:sz w:val="24"/>
          <w:szCs w:val="24"/>
        </w:rPr>
        <w:t>имеющими</w:t>
      </w:r>
      <w:r w:rsidRPr="00606C4C">
        <w:rPr>
          <w:spacing w:val="-15"/>
          <w:sz w:val="24"/>
          <w:szCs w:val="24"/>
        </w:rPr>
        <w:t xml:space="preserve"> </w:t>
      </w:r>
      <w:r w:rsidRPr="00606C4C">
        <w:rPr>
          <w:sz w:val="24"/>
          <w:szCs w:val="24"/>
        </w:rPr>
        <w:t>нарушения</w:t>
      </w:r>
      <w:r w:rsidRPr="00606C4C">
        <w:rPr>
          <w:spacing w:val="-15"/>
          <w:sz w:val="24"/>
          <w:szCs w:val="24"/>
        </w:rPr>
        <w:t xml:space="preserve"> </w:t>
      </w:r>
      <w:r w:rsidRPr="00606C4C">
        <w:rPr>
          <w:sz w:val="24"/>
          <w:szCs w:val="24"/>
        </w:rPr>
        <w:t>слуха,</w:t>
      </w:r>
      <w:r w:rsidRPr="00606C4C">
        <w:rPr>
          <w:spacing w:val="-13"/>
          <w:sz w:val="24"/>
          <w:szCs w:val="24"/>
        </w:rPr>
        <w:t xml:space="preserve"> </w:t>
      </w:r>
      <w:r w:rsidRPr="00606C4C">
        <w:rPr>
          <w:sz w:val="24"/>
          <w:szCs w:val="24"/>
        </w:rPr>
        <w:t>так и</w:t>
      </w:r>
      <w:r w:rsidRPr="00606C4C">
        <w:rPr>
          <w:spacing w:val="-15"/>
          <w:sz w:val="24"/>
          <w:szCs w:val="24"/>
        </w:rPr>
        <w:t xml:space="preserve"> </w:t>
      </w:r>
      <w:r w:rsidRPr="00606C4C">
        <w:rPr>
          <w:sz w:val="24"/>
          <w:szCs w:val="24"/>
        </w:rPr>
        <w:t>со</w:t>
      </w:r>
      <w:r w:rsidRPr="00606C4C">
        <w:rPr>
          <w:spacing w:val="-15"/>
          <w:sz w:val="24"/>
          <w:szCs w:val="24"/>
        </w:rPr>
        <w:t xml:space="preserve"> </w:t>
      </w:r>
      <w:r w:rsidRPr="00606C4C">
        <w:rPr>
          <w:sz w:val="24"/>
          <w:szCs w:val="24"/>
        </w:rPr>
        <w:t>слышащими</w:t>
      </w:r>
      <w:r w:rsidRPr="00606C4C">
        <w:rPr>
          <w:spacing w:val="-15"/>
          <w:sz w:val="24"/>
          <w:szCs w:val="24"/>
        </w:rPr>
        <w:t xml:space="preserve"> </w:t>
      </w:r>
      <w:r w:rsidRPr="00606C4C">
        <w:rPr>
          <w:sz w:val="24"/>
          <w:szCs w:val="24"/>
        </w:rPr>
        <w:t>взрослыми</w:t>
      </w:r>
      <w:r w:rsidRPr="00606C4C">
        <w:rPr>
          <w:spacing w:val="-15"/>
          <w:sz w:val="24"/>
          <w:szCs w:val="24"/>
        </w:rPr>
        <w:t xml:space="preserve"> </w:t>
      </w:r>
      <w:r w:rsidRPr="00606C4C">
        <w:rPr>
          <w:sz w:val="24"/>
          <w:szCs w:val="24"/>
        </w:rPr>
        <w:t>и</w:t>
      </w:r>
      <w:r w:rsidRPr="00606C4C">
        <w:rPr>
          <w:spacing w:val="-15"/>
          <w:sz w:val="24"/>
          <w:szCs w:val="24"/>
        </w:rPr>
        <w:t xml:space="preserve"> </w:t>
      </w:r>
      <w:r w:rsidRPr="00606C4C">
        <w:rPr>
          <w:sz w:val="24"/>
          <w:szCs w:val="24"/>
        </w:rPr>
        <w:t>детьми,</w:t>
      </w:r>
      <w:r w:rsidRPr="00606C4C">
        <w:rPr>
          <w:spacing w:val="-15"/>
          <w:sz w:val="24"/>
          <w:szCs w:val="24"/>
        </w:rPr>
        <w:t xml:space="preserve"> </w:t>
      </w:r>
      <w:r w:rsidRPr="00606C4C">
        <w:rPr>
          <w:sz w:val="24"/>
          <w:szCs w:val="24"/>
        </w:rPr>
        <w:t>включая</w:t>
      </w:r>
      <w:r w:rsidRPr="00606C4C">
        <w:rPr>
          <w:spacing w:val="-15"/>
          <w:sz w:val="24"/>
          <w:szCs w:val="24"/>
        </w:rPr>
        <w:t xml:space="preserve"> </w:t>
      </w:r>
      <w:r w:rsidRPr="00606C4C">
        <w:rPr>
          <w:sz w:val="24"/>
          <w:szCs w:val="24"/>
        </w:rPr>
        <w:t>сверстников;</w:t>
      </w:r>
      <w:r w:rsidRPr="00606C4C">
        <w:rPr>
          <w:spacing w:val="-15"/>
          <w:sz w:val="24"/>
          <w:szCs w:val="24"/>
        </w:rPr>
        <w:t xml:space="preserve"> </w:t>
      </w:r>
      <w:r w:rsidRPr="00606C4C">
        <w:rPr>
          <w:sz w:val="24"/>
          <w:szCs w:val="24"/>
        </w:rPr>
        <w:t>демонстрация</w:t>
      </w:r>
      <w:r w:rsidRPr="00606C4C">
        <w:rPr>
          <w:spacing w:val="-15"/>
          <w:sz w:val="24"/>
          <w:szCs w:val="24"/>
        </w:rPr>
        <w:t xml:space="preserve"> </w:t>
      </w:r>
      <w:r w:rsidRPr="00606C4C">
        <w:rPr>
          <w:sz w:val="24"/>
          <w:szCs w:val="24"/>
        </w:rPr>
        <w:t>социальных</w:t>
      </w:r>
      <w:r w:rsidRPr="00606C4C">
        <w:rPr>
          <w:spacing w:val="-15"/>
          <w:sz w:val="24"/>
          <w:szCs w:val="24"/>
        </w:rPr>
        <w:t xml:space="preserve"> </w:t>
      </w:r>
      <w:r w:rsidRPr="00606C4C">
        <w:rPr>
          <w:sz w:val="24"/>
          <w:szCs w:val="24"/>
        </w:rPr>
        <w:t>компетенций, в</w:t>
      </w:r>
      <w:r w:rsidRPr="00606C4C">
        <w:rPr>
          <w:spacing w:val="-15"/>
          <w:sz w:val="24"/>
          <w:szCs w:val="24"/>
        </w:rPr>
        <w:t xml:space="preserve"> </w:t>
      </w:r>
      <w:r w:rsidRPr="00606C4C">
        <w:rPr>
          <w:sz w:val="24"/>
          <w:szCs w:val="24"/>
        </w:rPr>
        <w:t>том</w:t>
      </w:r>
      <w:r w:rsidRPr="00606C4C">
        <w:rPr>
          <w:spacing w:val="-15"/>
          <w:sz w:val="24"/>
          <w:szCs w:val="24"/>
        </w:rPr>
        <w:t xml:space="preserve"> </w:t>
      </w:r>
      <w:r w:rsidRPr="00606C4C">
        <w:rPr>
          <w:sz w:val="24"/>
          <w:szCs w:val="24"/>
        </w:rPr>
        <w:t>числе</w:t>
      </w:r>
      <w:r w:rsidRPr="00606C4C">
        <w:rPr>
          <w:spacing w:val="-15"/>
          <w:sz w:val="24"/>
          <w:szCs w:val="24"/>
        </w:rPr>
        <w:t xml:space="preserve"> </w:t>
      </w:r>
      <w:r w:rsidRPr="00606C4C">
        <w:rPr>
          <w:sz w:val="24"/>
          <w:szCs w:val="24"/>
        </w:rPr>
        <w:t>при</w:t>
      </w:r>
      <w:r w:rsidRPr="00606C4C">
        <w:rPr>
          <w:spacing w:val="-15"/>
          <w:sz w:val="24"/>
          <w:szCs w:val="24"/>
        </w:rPr>
        <w:t xml:space="preserve"> </w:t>
      </w:r>
      <w:r w:rsidRPr="00606C4C">
        <w:rPr>
          <w:sz w:val="24"/>
          <w:szCs w:val="24"/>
        </w:rPr>
        <w:t>взаимодействии</w:t>
      </w:r>
      <w:r w:rsidRPr="00606C4C">
        <w:rPr>
          <w:spacing w:val="-15"/>
          <w:sz w:val="24"/>
          <w:szCs w:val="24"/>
        </w:rPr>
        <w:t xml:space="preserve"> </w:t>
      </w:r>
      <w:r w:rsidRPr="00606C4C">
        <w:rPr>
          <w:sz w:val="24"/>
          <w:szCs w:val="24"/>
        </w:rPr>
        <w:t>на</w:t>
      </w:r>
      <w:r w:rsidRPr="00606C4C">
        <w:rPr>
          <w:spacing w:val="-15"/>
          <w:sz w:val="24"/>
          <w:szCs w:val="24"/>
        </w:rPr>
        <w:t xml:space="preserve"> </w:t>
      </w:r>
      <w:r w:rsidRPr="00606C4C">
        <w:rPr>
          <w:sz w:val="24"/>
          <w:szCs w:val="24"/>
        </w:rPr>
        <w:t>основе</w:t>
      </w:r>
      <w:r w:rsidRPr="00606C4C">
        <w:rPr>
          <w:spacing w:val="-15"/>
          <w:sz w:val="24"/>
          <w:szCs w:val="24"/>
        </w:rPr>
        <w:t xml:space="preserve"> </w:t>
      </w:r>
      <w:r w:rsidRPr="00606C4C">
        <w:rPr>
          <w:sz w:val="24"/>
          <w:szCs w:val="24"/>
        </w:rPr>
        <w:t>устной</w:t>
      </w:r>
      <w:r w:rsidRPr="00606C4C">
        <w:rPr>
          <w:spacing w:val="-15"/>
          <w:sz w:val="24"/>
          <w:szCs w:val="24"/>
        </w:rPr>
        <w:t xml:space="preserve"> </w:t>
      </w:r>
      <w:r w:rsidRPr="00606C4C">
        <w:rPr>
          <w:sz w:val="24"/>
          <w:szCs w:val="24"/>
        </w:rPr>
        <w:t>коммуникации</w:t>
      </w:r>
      <w:r w:rsidRPr="00606C4C">
        <w:rPr>
          <w:spacing w:val="-15"/>
          <w:sz w:val="24"/>
          <w:szCs w:val="24"/>
        </w:rPr>
        <w:t xml:space="preserve"> </w:t>
      </w:r>
      <w:r w:rsidRPr="00606C4C">
        <w:rPr>
          <w:sz w:val="24"/>
          <w:szCs w:val="24"/>
        </w:rPr>
        <w:t>в</w:t>
      </w:r>
      <w:r w:rsidRPr="00606C4C">
        <w:rPr>
          <w:spacing w:val="-15"/>
          <w:sz w:val="24"/>
          <w:szCs w:val="24"/>
        </w:rPr>
        <w:t xml:space="preserve"> </w:t>
      </w:r>
      <w:r w:rsidRPr="00606C4C">
        <w:rPr>
          <w:sz w:val="24"/>
          <w:szCs w:val="24"/>
        </w:rPr>
        <w:t>различных</w:t>
      </w:r>
      <w:r w:rsidRPr="00606C4C">
        <w:rPr>
          <w:spacing w:val="-15"/>
          <w:sz w:val="24"/>
          <w:szCs w:val="24"/>
        </w:rPr>
        <w:t xml:space="preserve"> </w:t>
      </w:r>
      <w:r w:rsidRPr="00606C4C">
        <w:rPr>
          <w:sz w:val="24"/>
          <w:szCs w:val="24"/>
        </w:rPr>
        <w:t>социальных</w:t>
      </w:r>
      <w:r w:rsidRPr="00606C4C">
        <w:rPr>
          <w:spacing w:val="-15"/>
          <w:sz w:val="24"/>
          <w:szCs w:val="24"/>
        </w:rPr>
        <w:t xml:space="preserve"> </w:t>
      </w:r>
      <w:r w:rsidRPr="00606C4C">
        <w:rPr>
          <w:sz w:val="24"/>
          <w:szCs w:val="24"/>
        </w:rPr>
        <w:t>ситуациях; использование русского жестового языка в межличностном общении с глухими и слабослышащими людьми; приобщение к социокультурным традициям лиц с нарушениями слуха, при желании, развитие навыков пользования калькирующей жестовой речью;</w:t>
      </w:r>
    </w:p>
    <w:p w14:paraId="30F8C3B2" w14:textId="77777777" w:rsidR="00ED6F1B" w:rsidRPr="00606C4C" w:rsidRDefault="00564840" w:rsidP="00AA4E43">
      <w:pPr>
        <w:pStyle w:val="a9"/>
        <w:numPr>
          <w:ilvl w:val="0"/>
          <w:numId w:val="4"/>
        </w:numPr>
        <w:tabs>
          <w:tab w:val="left" w:pos="0"/>
        </w:tabs>
        <w:spacing w:before="12" w:line="276" w:lineRule="auto"/>
        <w:ind w:left="0" w:firstLine="709"/>
        <w:rPr>
          <w:sz w:val="24"/>
          <w:szCs w:val="24"/>
        </w:rPr>
      </w:pPr>
      <w:r w:rsidRPr="00606C4C">
        <w:rPr>
          <w:sz w:val="24"/>
          <w:szCs w:val="24"/>
        </w:rPr>
        <w:t>ценностно-смысловая установка на постоянное пользование индивидуальными слуховыми аппаратами</w:t>
      </w:r>
      <w:r w:rsidRPr="00606C4C">
        <w:rPr>
          <w:spacing w:val="-2"/>
          <w:sz w:val="24"/>
          <w:szCs w:val="24"/>
        </w:rPr>
        <w:t xml:space="preserve"> </w:t>
      </w:r>
      <w:r w:rsidRPr="00606C4C">
        <w:rPr>
          <w:sz w:val="24"/>
          <w:szCs w:val="24"/>
        </w:rPr>
        <w:t>или</w:t>
      </w:r>
      <w:r w:rsidRPr="00606C4C">
        <w:rPr>
          <w:spacing w:val="-3"/>
          <w:sz w:val="24"/>
          <w:szCs w:val="24"/>
        </w:rPr>
        <w:t xml:space="preserve"> </w:t>
      </w:r>
      <w:r w:rsidRPr="00606C4C">
        <w:rPr>
          <w:sz w:val="24"/>
          <w:szCs w:val="24"/>
        </w:rPr>
        <w:t>КИ,</w:t>
      </w:r>
      <w:r w:rsidRPr="00606C4C">
        <w:rPr>
          <w:spacing w:val="-2"/>
          <w:sz w:val="24"/>
          <w:szCs w:val="24"/>
        </w:rPr>
        <w:t xml:space="preserve"> </w:t>
      </w:r>
      <w:r w:rsidRPr="00606C4C">
        <w:rPr>
          <w:sz w:val="24"/>
          <w:szCs w:val="24"/>
        </w:rPr>
        <w:t>самостоятельное</w:t>
      </w:r>
      <w:r w:rsidRPr="00606C4C">
        <w:rPr>
          <w:spacing w:val="-3"/>
          <w:sz w:val="24"/>
          <w:szCs w:val="24"/>
        </w:rPr>
        <w:t xml:space="preserve"> </w:t>
      </w:r>
      <w:r w:rsidRPr="00606C4C">
        <w:rPr>
          <w:sz w:val="24"/>
          <w:szCs w:val="24"/>
        </w:rPr>
        <w:t>получение</w:t>
      </w:r>
      <w:r w:rsidRPr="00606C4C">
        <w:rPr>
          <w:spacing w:val="-3"/>
          <w:sz w:val="24"/>
          <w:szCs w:val="24"/>
        </w:rPr>
        <w:t xml:space="preserve"> </w:t>
      </w:r>
      <w:r w:rsidRPr="00606C4C">
        <w:rPr>
          <w:sz w:val="24"/>
          <w:szCs w:val="24"/>
        </w:rPr>
        <w:t>информации,</w:t>
      </w:r>
      <w:r w:rsidRPr="00606C4C">
        <w:rPr>
          <w:spacing w:val="-5"/>
          <w:sz w:val="24"/>
          <w:szCs w:val="24"/>
        </w:rPr>
        <w:t xml:space="preserve"> </w:t>
      </w:r>
      <w:r w:rsidRPr="00606C4C">
        <w:rPr>
          <w:sz w:val="24"/>
          <w:szCs w:val="24"/>
        </w:rPr>
        <w:t>в</w:t>
      </w:r>
      <w:r w:rsidRPr="00606C4C">
        <w:rPr>
          <w:spacing w:val="-3"/>
          <w:sz w:val="24"/>
          <w:szCs w:val="24"/>
        </w:rPr>
        <w:t xml:space="preserve"> </w:t>
      </w:r>
      <w:r w:rsidRPr="00606C4C">
        <w:rPr>
          <w:sz w:val="24"/>
          <w:szCs w:val="24"/>
        </w:rPr>
        <w:t>том</w:t>
      </w:r>
      <w:r w:rsidRPr="00606C4C">
        <w:rPr>
          <w:spacing w:val="-2"/>
          <w:sz w:val="24"/>
          <w:szCs w:val="24"/>
        </w:rPr>
        <w:t xml:space="preserve"> </w:t>
      </w:r>
      <w:r w:rsidRPr="00606C4C">
        <w:rPr>
          <w:sz w:val="24"/>
          <w:szCs w:val="24"/>
        </w:rPr>
        <w:t>числе,</w:t>
      </w:r>
      <w:r w:rsidRPr="00606C4C">
        <w:rPr>
          <w:spacing w:val="-2"/>
          <w:sz w:val="24"/>
          <w:szCs w:val="24"/>
        </w:rPr>
        <w:t xml:space="preserve"> </w:t>
      </w:r>
      <w:r w:rsidRPr="00606C4C">
        <w:rPr>
          <w:sz w:val="24"/>
          <w:szCs w:val="24"/>
        </w:rPr>
        <w:t>с</w:t>
      </w:r>
      <w:r w:rsidRPr="00606C4C">
        <w:rPr>
          <w:spacing w:val="-3"/>
          <w:sz w:val="24"/>
          <w:szCs w:val="24"/>
        </w:rPr>
        <w:t xml:space="preserve"> </w:t>
      </w:r>
      <w:r w:rsidRPr="00606C4C">
        <w:rPr>
          <w:sz w:val="24"/>
          <w:szCs w:val="24"/>
        </w:rPr>
        <w:t>использованием</w:t>
      </w:r>
      <w:r w:rsidRPr="00606C4C">
        <w:rPr>
          <w:spacing w:val="-3"/>
          <w:sz w:val="24"/>
          <w:szCs w:val="24"/>
        </w:rPr>
        <w:t xml:space="preserve"> </w:t>
      </w:r>
      <w:r w:rsidRPr="00606C4C">
        <w:rPr>
          <w:sz w:val="24"/>
          <w:szCs w:val="24"/>
        </w:rPr>
        <w:t>ИКТ,</w:t>
      </w:r>
      <w:r w:rsidRPr="00606C4C">
        <w:rPr>
          <w:spacing w:val="-2"/>
          <w:sz w:val="24"/>
          <w:szCs w:val="24"/>
        </w:rPr>
        <w:t xml:space="preserve"> </w:t>
      </w:r>
      <w:r w:rsidRPr="00606C4C">
        <w:rPr>
          <w:sz w:val="24"/>
          <w:szCs w:val="24"/>
        </w:rPr>
        <w:t>о средствах</w:t>
      </w:r>
      <w:r w:rsidRPr="00606C4C">
        <w:rPr>
          <w:spacing w:val="-15"/>
          <w:sz w:val="24"/>
          <w:szCs w:val="24"/>
        </w:rPr>
        <w:t xml:space="preserve"> </w:t>
      </w:r>
      <w:r w:rsidRPr="00606C4C">
        <w:rPr>
          <w:sz w:val="24"/>
          <w:szCs w:val="24"/>
        </w:rPr>
        <w:t>и</w:t>
      </w:r>
      <w:r w:rsidRPr="00606C4C">
        <w:rPr>
          <w:spacing w:val="-15"/>
          <w:sz w:val="24"/>
          <w:szCs w:val="24"/>
        </w:rPr>
        <w:t xml:space="preserve"> </w:t>
      </w:r>
      <w:r w:rsidRPr="00606C4C">
        <w:rPr>
          <w:sz w:val="24"/>
          <w:szCs w:val="24"/>
        </w:rPr>
        <w:t>способах</w:t>
      </w:r>
      <w:r w:rsidRPr="00606C4C">
        <w:rPr>
          <w:spacing w:val="-14"/>
          <w:sz w:val="24"/>
          <w:szCs w:val="24"/>
        </w:rPr>
        <w:t xml:space="preserve"> </w:t>
      </w:r>
      <w:r w:rsidRPr="00606C4C">
        <w:rPr>
          <w:sz w:val="24"/>
          <w:szCs w:val="24"/>
        </w:rPr>
        <w:t>слухопротезирования,</w:t>
      </w:r>
      <w:r w:rsidRPr="00606C4C">
        <w:rPr>
          <w:spacing w:val="-15"/>
          <w:sz w:val="24"/>
          <w:szCs w:val="24"/>
        </w:rPr>
        <w:t xml:space="preserve"> </w:t>
      </w:r>
      <w:r w:rsidRPr="00606C4C">
        <w:rPr>
          <w:sz w:val="24"/>
          <w:szCs w:val="24"/>
        </w:rPr>
        <w:t>сурдотехнических</w:t>
      </w:r>
      <w:r w:rsidRPr="00606C4C">
        <w:rPr>
          <w:spacing w:val="-14"/>
          <w:sz w:val="24"/>
          <w:szCs w:val="24"/>
        </w:rPr>
        <w:t xml:space="preserve"> </w:t>
      </w:r>
      <w:r w:rsidRPr="00606C4C">
        <w:rPr>
          <w:sz w:val="24"/>
          <w:szCs w:val="24"/>
        </w:rPr>
        <w:t>средствах</w:t>
      </w:r>
      <w:r w:rsidRPr="00606C4C">
        <w:rPr>
          <w:spacing w:val="-14"/>
          <w:sz w:val="24"/>
          <w:szCs w:val="24"/>
        </w:rPr>
        <w:t xml:space="preserve"> </w:t>
      </w:r>
      <w:r w:rsidRPr="00606C4C">
        <w:rPr>
          <w:sz w:val="24"/>
          <w:szCs w:val="24"/>
        </w:rPr>
        <w:t>и</w:t>
      </w:r>
      <w:r w:rsidRPr="00606C4C">
        <w:rPr>
          <w:spacing w:val="-15"/>
          <w:sz w:val="24"/>
          <w:szCs w:val="24"/>
        </w:rPr>
        <w:t xml:space="preserve"> </w:t>
      </w:r>
      <w:r w:rsidRPr="00606C4C">
        <w:rPr>
          <w:sz w:val="24"/>
          <w:szCs w:val="24"/>
        </w:rPr>
        <w:t>ассистивных</w:t>
      </w:r>
      <w:r w:rsidRPr="00606C4C">
        <w:rPr>
          <w:spacing w:val="-14"/>
          <w:sz w:val="24"/>
          <w:szCs w:val="24"/>
        </w:rPr>
        <w:t xml:space="preserve"> </w:t>
      </w:r>
      <w:r w:rsidRPr="00606C4C">
        <w:rPr>
          <w:sz w:val="24"/>
          <w:szCs w:val="24"/>
        </w:rPr>
        <w:t>технологиях.</w:t>
      </w:r>
    </w:p>
    <w:p w14:paraId="52784287" w14:textId="77777777" w:rsidR="00ED6F1B" w:rsidRPr="00606C4C" w:rsidRDefault="00564840" w:rsidP="00AA4E43">
      <w:pPr>
        <w:pStyle w:val="a9"/>
        <w:numPr>
          <w:ilvl w:val="0"/>
          <w:numId w:val="5"/>
        </w:numPr>
        <w:tabs>
          <w:tab w:val="left" w:pos="0"/>
        </w:tabs>
        <w:spacing w:before="5" w:line="276" w:lineRule="auto"/>
        <w:ind w:left="0" w:firstLine="709"/>
        <w:jc w:val="both"/>
        <w:rPr>
          <w:sz w:val="24"/>
          <w:szCs w:val="24"/>
        </w:rPr>
      </w:pPr>
      <w:r w:rsidRPr="00606C4C">
        <w:rPr>
          <w:sz w:val="24"/>
          <w:szCs w:val="24"/>
        </w:rPr>
        <w:t>результатами</w:t>
      </w:r>
      <w:r w:rsidRPr="00606C4C">
        <w:rPr>
          <w:spacing w:val="-7"/>
          <w:sz w:val="24"/>
          <w:szCs w:val="24"/>
        </w:rPr>
        <w:t xml:space="preserve"> </w:t>
      </w:r>
      <w:r w:rsidRPr="00606C4C">
        <w:rPr>
          <w:sz w:val="24"/>
          <w:szCs w:val="24"/>
        </w:rPr>
        <w:t>овладения</w:t>
      </w:r>
      <w:r w:rsidRPr="00606C4C">
        <w:rPr>
          <w:spacing w:val="-3"/>
          <w:sz w:val="24"/>
          <w:szCs w:val="24"/>
        </w:rPr>
        <w:t xml:space="preserve"> </w:t>
      </w:r>
      <w:r w:rsidRPr="00606C4C">
        <w:rPr>
          <w:sz w:val="24"/>
          <w:szCs w:val="24"/>
        </w:rPr>
        <w:t>универсальными</w:t>
      </w:r>
      <w:r w:rsidRPr="00606C4C">
        <w:rPr>
          <w:spacing w:val="-2"/>
          <w:sz w:val="24"/>
          <w:szCs w:val="24"/>
        </w:rPr>
        <w:t xml:space="preserve"> </w:t>
      </w:r>
      <w:r w:rsidRPr="00606C4C">
        <w:rPr>
          <w:sz w:val="24"/>
          <w:szCs w:val="24"/>
        </w:rPr>
        <w:t>учебными</w:t>
      </w:r>
      <w:r w:rsidRPr="00606C4C">
        <w:rPr>
          <w:spacing w:val="-5"/>
          <w:sz w:val="24"/>
          <w:szCs w:val="24"/>
        </w:rPr>
        <w:t xml:space="preserve"> </w:t>
      </w:r>
      <w:r w:rsidRPr="00606C4C">
        <w:rPr>
          <w:sz w:val="24"/>
          <w:szCs w:val="24"/>
        </w:rPr>
        <w:t>действиями,</w:t>
      </w:r>
      <w:r w:rsidRPr="00606C4C">
        <w:rPr>
          <w:spacing w:val="-4"/>
          <w:sz w:val="24"/>
          <w:szCs w:val="24"/>
        </w:rPr>
        <w:t xml:space="preserve"> </w:t>
      </w:r>
      <w:r w:rsidRPr="00606C4C">
        <w:rPr>
          <w:sz w:val="24"/>
          <w:szCs w:val="24"/>
        </w:rPr>
        <w:t>в</w:t>
      </w:r>
      <w:r w:rsidRPr="00606C4C">
        <w:rPr>
          <w:spacing w:val="-6"/>
          <w:sz w:val="24"/>
          <w:szCs w:val="24"/>
        </w:rPr>
        <w:t xml:space="preserve"> </w:t>
      </w:r>
      <w:r w:rsidRPr="00606C4C">
        <w:rPr>
          <w:sz w:val="24"/>
          <w:szCs w:val="24"/>
        </w:rPr>
        <w:t>том</w:t>
      </w:r>
      <w:r w:rsidRPr="00606C4C">
        <w:rPr>
          <w:spacing w:val="-5"/>
          <w:sz w:val="24"/>
          <w:szCs w:val="24"/>
        </w:rPr>
        <w:t xml:space="preserve"> </w:t>
      </w:r>
      <w:r w:rsidRPr="00606C4C">
        <w:rPr>
          <w:spacing w:val="-2"/>
          <w:sz w:val="24"/>
          <w:szCs w:val="24"/>
        </w:rPr>
        <w:t>числе:</w:t>
      </w:r>
    </w:p>
    <w:p w14:paraId="6A9D1E17" w14:textId="77777777" w:rsidR="00ED6F1B" w:rsidRPr="00606C4C" w:rsidRDefault="00564840" w:rsidP="00AA4E43">
      <w:pPr>
        <w:pStyle w:val="a9"/>
        <w:numPr>
          <w:ilvl w:val="0"/>
          <w:numId w:val="4"/>
        </w:numPr>
        <w:tabs>
          <w:tab w:val="left" w:pos="0"/>
          <w:tab w:val="left" w:pos="568"/>
        </w:tabs>
        <w:spacing w:before="3" w:line="276" w:lineRule="auto"/>
        <w:ind w:left="0" w:firstLine="709"/>
        <w:rPr>
          <w:sz w:val="24"/>
          <w:szCs w:val="24"/>
        </w:rPr>
      </w:pPr>
      <w:r w:rsidRPr="00606C4C">
        <w:rPr>
          <w:sz w:val="24"/>
          <w:szCs w:val="24"/>
        </w:rPr>
        <w:t>самостоятельным</w:t>
      </w:r>
      <w:r w:rsidRPr="00606C4C">
        <w:rPr>
          <w:spacing w:val="-9"/>
          <w:sz w:val="24"/>
          <w:szCs w:val="24"/>
        </w:rPr>
        <w:t xml:space="preserve"> </w:t>
      </w:r>
      <w:r w:rsidRPr="00606C4C">
        <w:rPr>
          <w:sz w:val="24"/>
          <w:szCs w:val="24"/>
        </w:rPr>
        <w:t>мотивированным</w:t>
      </w:r>
      <w:r w:rsidRPr="00606C4C">
        <w:rPr>
          <w:spacing w:val="-9"/>
          <w:sz w:val="24"/>
          <w:szCs w:val="24"/>
        </w:rPr>
        <w:t xml:space="preserve"> </w:t>
      </w:r>
      <w:r w:rsidRPr="00606C4C">
        <w:rPr>
          <w:sz w:val="24"/>
          <w:szCs w:val="24"/>
        </w:rPr>
        <w:t>определением</w:t>
      </w:r>
      <w:r w:rsidRPr="00606C4C">
        <w:rPr>
          <w:spacing w:val="-9"/>
          <w:sz w:val="24"/>
          <w:szCs w:val="24"/>
        </w:rPr>
        <w:t xml:space="preserve"> </w:t>
      </w:r>
      <w:r w:rsidRPr="00606C4C">
        <w:rPr>
          <w:sz w:val="24"/>
          <w:szCs w:val="24"/>
        </w:rPr>
        <w:t>цели</w:t>
      </w:r>
      <w:r w:rsidRPr="00606C4C">
        <w:rPr>
          <w:spacing w:val="-8"/>
          <w:sz w:val="24"/>
          <w:szCs w:val="24"/>
        </w:rPr>
        <w:t xml:space="preserve"> </w:t>
      </w:r>
      <w:r w:rsidRPr="00606C4C">
        <w:rPr>
          <w:sz w:val="24"/>
          <w:szCs w:val="24"/>
        </w:rPr>
        <w:t>образования,</w:t>
      </w:r>
      <w:r w:rsidRPr="00606C4C">
        <w:rPr>
          <w:spacing w:val="-9"/>
          <w:sz w:val="24"/>
          <w:szCs w:val="24"/>
        </w:rPr>
        <w:t xml:space="preserve"> </w:t>
      </w:r>
      <w:r w:rsidRPr="00606C4C">
        <w:rPr>
          <w:sz w:val="24"/>
          <w:szCs w:val="24"/>
        </w:rPr>
        <w:t>задач</w:t>
      </w:r>
      <w:r w:rsidRPr="00606C4C">
        <w:rPr>
          <w:spacing w:val="-9"/>
          <w:sz w:val="24"/>
          <w:szCs w:val="24"/>
        </w:rPr>
        <w:t xml:space="preserve"> </w:t>
      </w:r>
      <w:r w:rsidRPr="00606C4C">
        <w:rPr>
          <w:sz w:val="24"/>
          <w:szCs w:val="24"/>
        </w:rPr>
        <w:t>собственной</w:t>
      </w:r>
      <w:r w:rsidRPr="00606C4C">
        <w:rPr>
          <w:spacing w:val="-6"/>
          <w:sz w:val="24"/>
          <w:szCs w:val="24"/>
        </w:rPr>
        <w:t xml:space="preserve"> </w:t>
      </w:r>
      <w:r w:rsidRPr="00606C4C">
        <w:rPr>
          <w:sz w:val="24"/>
          <w:szCs w:val="24"/>
        </w:rPr>
        <w:t>учебной</w:t>
      </w:r>
      <w:r w:rsidRPr="00606C4C">
        <w:rPr>
          <w:spacing w:val="-8"/>
          <w:sz w:val="24"/>
          <w:szCs w:val="24"/>
        </w:rPr>
        <w:t xml:space="preserve"> </w:t>
      </w:r>
      <w:r w:rsidRPr="00606C4C">
        <w:rPr>
          <w:sz w:val="24"/>
          <w:szCs w:val="24"/>
        </w:rPr>
        <w:t>и познавательной деятельности;</w:t>
      </w:r>
    </w:p>
    <w:p w14:paraId="28984B86" w14:textId="77777777" w:rsidR="00ED6F1B" w:rsidRPr="00606C4C" w:rsidRDefault="00564840" w:rsidP="00AA4E43">
      <w:pPr>
        <w:pStyle w:val="a9"/>
        <w:numPr>
          <w:ilvl w:val="0"/>
          <w:numId w:val="4"/>
        </w:numPr>
        <w:tabs>
          <w:tab w:val="left" w:pos="0"/>
          <w:tab w:val="left" w:pos="568"/>
        </w:tabs>
        <w:spacing w:before="10" w:line="276" w:lineRule="auto"/>
        <w:ind w:left="0" w:firstLine="709"/>
        <w:rPr>
          <w:sz w:val="24"/>
          <w:szCs w:val="24"/>
        </w:rPr>
      </w:pPr>
      <w:r w:rsidRPr="00606C4C">
        <w:rPr>
          <w:sz w:val="24"/>
          <w:szCs w:val="24"/>
        </w:rPr>
        <w:t>самостоятельным планированием путей достижения целей, выбора наиболее эффективных способов решения учебных, познавательных и задач, а также задач социальной практики;</w:t>
      </w:r>
    </w:p>
    <w:p w14:paraId="75960E1F" w14:textId="77777777" w:rsidR="00ED6F1B" w:rsidRPr="00606C4C" w:rsidRDefault="00564840" w:rsidP="00AA4E43">
      <w:pPr>
        <w:pStyle w:val="a9"/>
        <w:numPr>
          <w:ilvl w:val="0"/>
          <w:numId w:val="4"/>
        </w:numPr>
        <w:tabs>
          <w:tab w:val="left" w:pos="0"/>
          <w:tab w:val="left" w:pos="568"/>
        </w:tabs>
        <w:spacing w:before="3" w:line="276" w:lineRule="auto"/>
        <w:ind w:left="0" w:firstLine="709"/>
        <w:rPr>
          <w:sz w:val="24"/>
          <w:szCs w:val="24"/>
        </w:rPr>
      </w:pPr>
      <w:r w:rsidRPr="00606C4C">
        <w:rPr>
          <w:sz w:val="24"/>
          <w:szCs w:val="24"/>
        </w:rPr>
        <w:t xml:space="preserve">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w:t>
      </w:r>
      <w:r w:rsidRPr="00606C4C">
        <w:rPr>
          <w:sz w:val="24"/>
          <w:szCs w:val="24"/>
        </w:rPr>
        <w:lastRenderedPageBreak/>
        <w:t>способов действий в рамках предложенных условий и требований; принятием решений и осуществления осознанного 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собственных возможностей ее решения;</w:t>
      </w:r>
    </w:p>
    <w:p w14:paraId="18A8AF2E" w14:textId="77777777" w:rsidR="00ED6F1B" w:rsidRPr="00606C4C" w:rsidRDefault="00564840" w:rsidP="00AA4E43">
      <w:pPr>
        <w:pStyle w:val="a9"/>
        <w:numPr>
          <w:ilvl w:val="0"/>
          <w:numId w:val="4"/>
        </w:numPr>
        <w:tabs>
          <w:tab w:val="left" w:pos="0"/>
        </w:tabs>
        <w:spacing w:before="12" w:line="276" w:lineRule="auto"/>
        <w:ind w:left="0" w:firstLine="709"/>
        <w:rPr>
          <w:sz w:val="24"/>
          <w:szCs w:val="24"/>
        </w:rPr>
      </w:pPr>
      <w:r w:rsidRPr="00606C4C">
        <w:rPr>
          <w:sz w:val="24"/>
          <w:szCs w:val="24"/>
        </w:rPr>
        <w:t>планированием</w:t>
      </w:r>
      <w:r w:rsidRPr="00606C4C">
        <w:rPr>
          <w:spacing w:val="-16"/>
          <w:sz w:val="24"/>
          <w:szCs w:val="24"/>
        </w:rPr>
        <w:t xml:space="preserve"> </w:t>
      </w:r>
      <w:r w:rsidRPr="00606C4C">
        <w:rPr>
          <w:sz w:val="24"/>
          <w:szCs w:val="24"/>
        </w:rPr>
        <w:t>и</w:t>
      </w:r>
      <w:r w:rsidRPr="00606C4C">
        <w:rPr>
          <w:spacing w:val="-13"/>
          <w:sz w:val="24"/>
          <w:szCs w:val="24"/>
        </w:rPr>
        <w:t xml:space="preserve"> </w:t>
      </w:r>
      <w:r w:rsidRPr="00606C4C">
        <w:rPr>
          <w:sz w:val="24"/>
          <w:szCs w:val="24"/>
        </w:rPr>
        <w:t>регуляцией</w:t>
      </w:r>
      <w:r w:rsidRPr="00606C4C">
        <w:rPr>
          <w:spacing w:val="-14"/>
          <w:sz w:val="24"/>
          <w:szCs w:val="24"/>
        </w:rPr>
        <w:t xml:space="preserve"> </w:t>
      </w:r>
      <w:r w:rsidRPr="00606C4C">
        <w:rPr>
          <w:sz w:val="24"/>
          <w:szCs w:val="24"/>
        </w:rPr>
        <w:t>собственной</w:t>
      </w:r>
      <w:r w:rsidRPr="00606C4C">
        <w:rPr>
          <w:spacing w:val="-11"/>
          <w:sz w:val="24"/>
          <w:szCs w:val="24"/>
        </w:rPr>
        <w:t xml:space="preserve"> </w:t>
      </w:r>
      <w:r w:rsidRPr="00606C4C">
        <w:rPr>
          <w:spacing w:val="-2"/>
          <w:sz w:val="24"/>
          <w:szCs w:val="24"/>
        </w:rPr>
        <w:t>деятельности;</w:t>
      </w:r>
    </w:p>
    <w:p w14:paraId="1A552B30" w14:textId="77777777" w:rsidR="00ED6F1B" w:rsidRPr="00606C4C" w:rsidRDefault="00564840" w:rsidP="00AA4E43">
      <w:pPr>
        <w:pStyle w:val="a9"/>
        <w:numPr>
          <w:ilvl w:val="0"/>
          <w:numId w:val="4"/>
        </w:numPr>
        <w:tabs>
          <w:tab w:val="left" w:pos="0"/>
        </w:tabs>
        <w:spacing w:before="7" w:line="276" w:lineRule="auto"/>
        <w:ind w:left="0" w:firstLine="709"/>
        <w:rPr>
          <w:sz w:val="24"/>
          <w:szCs w:val="24"/>
        </w:rPr>
      </w:pPr>
      <w:r w:rsidRPr="00606C4C">
        <w:rPr>
          <w:sz w:val="24"/>
          <w:szCs w:val="24"/>
        </w:rPr>
        <w:t>техникой чтения (при реализации сформированных произносительных возможностей) и смысловым чтением;</w:t>
      </w:r>
    </w:p>
    <w:p w14:paraId="5066A21C" w14:textId="4D82674D" w:rsidR="00ED6F1B" w:rsidRPr="00606C4C" w:rsidRDefault="00564840" w:rsidP="00AA4E43">
      <w:pPr>
        <w:pStyle w:val="a9"/>
        <w:numPr>
          <w:ilvl w:val="0"/>
          <w:numId w:val="4"/>
        </w:numPr>
        <w:tabs>
          <w:tab w:val="left" w:pos="0"/>
        </w:tabs>
        <w:spacing w:before="3" w:line="276" w:lineRule="auto"/>
        <w:ind w:left="0" w:firstLine="709"/>
        <w:rPr>
          <w:sz w:val="24"/>
          <w:szCs w:val="24"/>
        </w:rPr>
      </w:pPr>
      <w:r w:rsidRPr="00606C4C">
        <w:rPr>
          <w:sz w:val="24"/>
          <w:szCs w:val="24"/>
        </w:rPr>
        <w:t xml:space="preserve">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w:t>
      </w:r>
      <w:r w:rsidR="00327105" w:rsidRPr="00606C4C">
        <w:rPr>
          <w:sz w:val="24"/>
          <w:szCs w:val="24"/>
        </w:rPr>
        <w:t>причинно-следственные</w:t>
      </w:r>
      <w:r w:rsidRPr="00606C4C">
        <w:rPr>
          <w:sz w:val="24"/>
          <w:szCs w:val="24"/>
        </w:rPr>
        <w:t xml:space="preserve"> связи, осуществлять логическое рассуждение, делать умозаключения</w:t>
      </w:r>
      <w:r w:rsidRPr="00606C4C">
        <w:rPr>
          <w:spacing w:val="40"/>
          <w:sz w:val="24"/>
          <w:szCs w:val="24"/>
        </w:rPr>
        <w:t xml:space="preserve"> </w:t>
      </w:r>
      <w:r w:rsidRPr="00606C4C">
        <w:rPr>
          <w:sz w:val="24"/>
          <w:szCs w:val="24"/>
        </w:rPr>
        <w:t>(индуктивные, дедуктивные и по аналогии), формулировать выводы;</w:t>
      </w:r>
    </w:p>
    <w:p w14:paraId="0C65E591" w14:textId="77777777" w:rsidR="00ED6F1B" w:rsidRPr="00606C4C" w:rsidRDefault="00564840" w:rsidP="00AA4E43">
      <w:pPr>
        <w:pStyle w:val="a9"/>
        <w:numPr>
          <w:ilvl w:val="0"/>
          <w:numId w:val="4"/>
        </w:numPr>
        <w:tabs>
          <w:tab w:val="left" w:pos="0"/>
        </w:tabs>
        <w:spacing w:before="9" w:line="276" w:lineRule="auto"/>
        <w:ind w:left="0" w:firstLine="709"/>
        <w:rPr>
          <w:sz w:val="24"/>
          <w:szCs w:val="24"/>
        </w:rPr>
      </w:pPr>
      <w:r w:rsidRPr="00606C4C">
        <w:rPr>
          <w:sz w:val="24"/>
          <w:szCs w:val="24"/>
        </w:rPr>
        <w:t>созданием, применением и преобразованием знаков и символов, моделей и схем для решения учебных и познавательных задач;</w:t>
      </w:r>
    </w:p>
    <w:p w14:paraId="3C24938A" w14:textId="77777777" w:rsidR="00ED6F1B" w:rsidRPr="00606C4C" w:rsidRDefault="00564840" w:rsidP="00AA4E43">
      <w:pPr>
        <w:pStyle w:val="a9"/>
        <w:numPr>
          <w:ilvl w:val="0"/>
          <w:numId w:val="4"/>
        </w:numPr>
        <w:tabs>
          <w:tab w:val="left" w:pos="0"/>
        </w:tabs>
        <w:spacing w:before="10" w:line="276" w:lineRule="auto"/>
        <w:ind w:left="0" w:firstLine="709"/>
        <w:rPr>
          <w:sz w:val="24"/>
          <w:szCs w:val="24"/>
        </w:rPr>
      </w:pPr>
      <w:r w:rsidRPr="00606C4C">
        <w:rPr>
          <w:sz w:val="24"/>
          <w:szCs w:val="24"/>
        </w:rPr>
        <w:t>организацией учебного сотрудничества</w:t>
      </w:r>
      <w:r w:rsidRPr="00606C4C">
        <w:rPr>
          <w:spacing w:val="-1"/>
          <w:sz w:val="24"/>
          <w:szCs w:val="24"/>
        </w:rPr>
        <w:t xml:space="preserve"> </w:t>
      </w:r>
      <w:r w:rsidRPr="00606C4C">
        <w:rPr>
          <w:sz w:val="24"/>
          <w:szCs w:val="24"/>
        </w:rPr>
        <w:t>и совместной деятельности с</w:t>
      </w:r>
      <w:r w:rsidRPr="00606C4C">
        <w:rPr>
          <w:spacing w:val="-3"/>
          <w:sz w:val="24"/>
          <w:szCs w:val="24"/>
        </w:rPr>
        <w:t xml:space="preserve"> </w:t>
      </w:r>
      <w:r w:rsidRPr="00606C4C">
        <w:rPr>
          <w:sz w:val="24"/>
          <w:szCs w:val="24"/>
        </w:rPr>
        <w:t>педагогическим</w:t>
      </w:r>
      <w:r w:rsidRPr="00606C4C">
        <w:rPr>
          <w:spacing w:val="-1"/>
          <w:sz w:val="24"/>
          <w:szCs w:val="24"/>
        </w:rPr>
        <w:t xml:space="preserve"> </w:t>
      </w:r>
      <w:r w:rsidRPr="00606C4C">
        <w:rPr>
          <w:sz w:val="24"/>
          <w:szCs w:val="24"/>
        </w:rPr>
        <w:t>работником и сверстниками; осуществлением учебной и внеурочной деятельности индивидуально и в группе;</w:t>
      </w:r>
    </w:p>
    <w:p w14:paraId="623CE0E2" w14:textId="77777777" w:rsidR="00ED6F1B" w:rsidRPr="00606C4C" w:rsidRDefault="00564840" w:rsidP="00AA4E43">
      <w:pPr>
        <w:pStyle w:val="a9"/>
        <w:numPr>
          <w:ilvl w:val="0"/>
          <w:numId w:val="4"/>
        </w:numPr>
        <w:tabs>
          <w:tab w:val="left" w:pos="0"/>
        </w:tabs>
        <w:spacing w:line="276" w:lineRule="auto"/>
        <w:ind w:left="0" w:firstLine="709"/>
        <w:rPr>
          <w:sz w:val="24"/>
          <w:szCs w:val="24"/>
        </w:rPr>
      </w:pPr>
      <w:r w:rsidRPr="00606C4C">
        <w:rPr>
          <w:sz w:val="24"/>
          <w:szCs w:val="24"/>
        </w:rPr>
        <w:t>самостоятельным разрешением конфликтных ситуаций на основе согласования позиций и учета интересов; формулированием, аргументацией и отстаиванием собственного мнения;</w:t>
      </w:r>
    </w:p>
    <w:p w14:paraId="548C3071" w14:textId="77777777" w:rsidR="00ED6F1B" w:rsidRPr="00606C4C" w:rsidRDefault="00564840" w:rsidP="00AA4E43">
      <w:pPr>
        <w:pStyle w:val="a9"/>
        <w:numPr>
          <w:ilvl w:val="0"/>
          <w:numId w:val="4"/>
        </w:numPr>
        <w:tabs>
          <w:tab w:val="left" w:pos="0"/>
        </w:tabs>
        <w:spacing w:line="276" w:lineRule="auto"/>
        <w:ind w:left="0" w:firstLine="709"/>
        <w:rPr>
          <w:sz w:val="24"/>
          <w:szCs w:val="24"/>
        </w:rPr>
      </w:pPr>
      <w:r w:rsidRPr="00606C4C">
        <w:rPr>
          <w:sz w:val="24"/>
          <w:szCs w:val="24"/>
        </w:rPr>
        <w:t>использованием</w:t>
      </w:r>
      <w:r w:rsidRPr="00606C4C">
        <w:rPr>
          <w:spacing w:val="-3"/>
          <w:sz w:val="24"/>
          <w:szCs w:val="24"/>
        </w:rPr>
        <w:t xml:space="preserve"> </w:t>
      </w:r>
      <w:r w:rsidRPr="00606C4C">
        <w:rPr>
          <w:sz w:val="24"/>
          <w:szCs w:val="24"/>
        </w:rPr>
        <w:t>речевых средств</w:t>
      </w:r>
      <w:r w:rsidRPr="00606C4C">
        <w:rPr>
          <w:spacing w:val="-2"/>
          <w:sz w:val="24"/>
          <w:szCs w:val="24"/>
        </w:rPr>
        <w:t xml:space="preserve"> </w:t>
      </w:r>
      <w:r w:rsidRPr="00606C4C">
        <w:rPr>
          <w:sz w:val="24"/>
          <w:szCs w:val="24"/>
        </w:rPr>
        <w:t>в</w:t>
      </w:r>
      <w:r w:rsidRPr="00606C4C">
        <w:rPr>
          <w:spacing w:val="-3"/>
          <w:sz w:val="24"/>
          <w:szCs w:val="24"/>
        </w:rPr>
        <w:t xml:space="preserve"> </w:t>
      </w:r>
      <w:r w:rsidRPr="00606C4C">
        <w:rPr>
          <w:sz w:val="24"/>
          <w:szCs w:val="24"/>
        </w:rPr>
        <w:t>соответствии</w:t>
      </w:r>
      <w:r w:rsidRPr="00606C4C">
        <w:rPr>
          <w:spacing w:val="-1"/>
          <w:sz w:val="24"/>
          <w:szCs w:val="24"/>
        </w:rPr>
        <w:t xml:space="preserve"> </w:t>
      </w:r>
      <w:r w:rsidRPr="00606C4C">
        <w:rPr>
          <w:sz w:val="24"/>
          <w:szCs w:val="24"/>
        </w:rPr>
        <w:t>с</w:t>
      </w:r>
      <w:r w:rsidRPr="00606C4C">
        <w:rPr>
          <w:spacing w:val="-3"/>
          <w:sz w:val="24"/>
          <w:szCs w:val="24"/>
        </w:rPr>
        <w:t xml:space="preserve"> </w:t>
      </w:r>
      <w:r w:rsidRPr="00606C4C">
        <w:rPr>
          <w:sz w:val="24"/>
          <w:szCs w:val="24"/>
        </w:rPr>
        <w:t>задачей</w:t>
      </w:r>
      <w:r w:rsidRPr="00606C4C">
        <w:rPr>
          <w:spacing w:val="-1"/>
          <w:sz w:val="24"/>
          <w:szCs w:val="24"/>
        </w:rPr>
        <w:t xml:space="preserve"> </w:t>
      </w:r>
      <w:r w:rsidRPr="00606C4C">
        <w:rPr>
          <w:sz w:val="24"/>
          <w:szCs w:val="24"/>
        </w:rPr>
        <w:t>коммуникации</w:t>
      </w:r>
      <w:r w:rsidRPr="00606C4C">
        <w:rPr>
          <w:spacing w:val="-4"/>
          <w:sz w:val="24"/>
          <w:szCs w:val="24"/>
        </w:rPr>
        <w:t xml:space="preserve"> </w:t>
      </w:r>
      <w:r w:rsidRPr="00606C4C">
        <w:rPr>
          <w:sz w:val="24"/>
          <w:szCs w:val="24"/>
        </w:rPr>
        <w:t>для</w:t>
      </w:r>
      <w:r w:rsidRPr="00606C4C">
        <w:rPr>
          <w:spacing w:val="-2"/>
          <w:sz w:val="24"/>
          <w:szCs w:val="24"/>
        </w:rPr>
        <w:t xml:space="preserve"> </w:t>
      </w:r>
      <w:r w:rsidRPr="00606C4C">
        <w:rPr>
          <w:sz w:val="24"/>
          <w:szCs w:val="24"/>
        </w:rPr>
        <w:t>выражения</w:t>
      </w:r>
      <w:r w:rsidRPr="00606C4C">
        <w:rPr>
          <w:spacing w:val="-2"/>
          <w:sz w:val="24"/>
          <w:szCs w:val="24"/>
        </w:rPr>
        <w:t xml:space="preserve"> </w:t>
      </w:r>
      <w:r w:rsidRPr="00606C4C">
        <w:rPr>
          <w:sz w:val="24"/>
          <w:szCs w:val="24"/>
        </w:rPr>
        <w:t>своих чувств, мыслей и потребностей;</w:t>
      </w:r>
    </w:p>
    <w:p w14:paraId="212B3FEF" w14:textId="77777777" w:rsidR="00ED6F1B" w:rsidRPr="00606C4C" w:rsidRDefault="00564840" w:rsidP="00AA4E43">
      <w:pPr>
        <w:pStyle w:val="a9"/>
        <w:numPr>
          <w:ilvl w:val="0"/>
          <w:numId w:val="4"/>
        </w:numPr>
        <w:tabs>
          <w:tab w:val="left" w:pos="0"/>
        </w:tabs>
        <w:spacing w:line="276" w:lineRule="auto"/>
        <w:ind w:left="0" w:firstLine="709"/>
        <w:rPr>
          <w:sz w:val="24"/>
          <w:szCs w:val="24"/>
        </w:rPr>
      </w:pPr>
      <w:r w:rsidRPr="00606C4C">
        <w:rPr>
          <w:sz w:val="24"/>
          <w:szCs w:val="24"/>
        </w:rPr>
        <w:t>владением</w:t>
      </w:r>
      <w:r w:rsidRPr="00606C4C">
        <w:rPr>
          <w:spacing w:val="-4"/>
          <w:sz w:val="24"/>
          <w:szCs w:val="24"/>
        </w:rPr>
        <w:t xml:space="preserve"> </w:t>
      </w:r>
      <w:r w:rsidRPr="00606C4C">
        <w:rPr>
          <w:sz w:val="24"/>
          <w:szCs w:val="24"/>
        </w:rPr>
        <w:t>устной</w:t>
      </w:r>
      <w:r w:rsidRPr="00606C4C">
        <w:rPr>
          <w:spacing w:val="-5"/>
          <w:sz w:val="24"/>
          <w:szCs w:val="24"/>
        </w:rPr>
        <w:t xml:space="preserve"> </w:t>
      </w:r>
      <w:r w:rsidRPr="00606C4C">
        <w:rPr>
          <w:sz w:val="24"/>
          <w:szCs w:val="24"/>
        </w:rPr>
        <w:t>и</w:t>
      </w:r>
      <w:r w:rsidRPr="00606C4C">
        <w:rPr>
          <w:spacing w:val="-4"/>
          <w:sz w:val="24"/>
          <w:szCs w:val="24"/>
        </w:rPr>
        <w:t xml:space="preserve"> </w:t>
      </w:r>
      <w:r w:rsidRPr="00606C4C">
        <w:rPr>
          <w:sz w:val="24"/>
          <w:szCs w:val="24"/>
        </w:rPr>
        <w:t>письменной</w:t>
      </w:r>
      <w:r w:rsidRPr="00606C4C">
        <w:rPr>
          <w:spacing w:val="-4"/>
          <w:sz w:val="24"/>
          <w:szCs w:val="24"/>
        </w:rPr>
        <w:t xml:space="preserve"> </w:t>
      </w:r>
      <w:r w:rsidRPr="00606C4C">
        <w:rPr>
          <w:sz w:val="24"/>
          <w:szCs w:val="24"/>
        </w:rPr>
        <w:t>речью,</w:t>
      </w:r>
      <w:r w:rsidRPr="00606C4C">
        <w:rPr>
          <w:spacing w:val="-5"/>
          <w:sz w:val="24"/>
          <w:szCs w:val="24"/>
        </w:rPr>
        <w:t xml:space="preserve"> </w:t>
      </w:r>
      <w:r w:rsidRPr="00606C4C">
        <w:rPr>
          <w:sz w:val="24"/>
          <w:szCs w:val="24"/>
        </w:rPr>
        <w:t>монологической</w:t>
      </w:r>
      <w:r w:rsidRPr="00606C4C">
        <w:rPr>
          <w:spacing w:val="-4"/>
          <w:sz w:val="24"/>
          <w:szCs w:val="24"/>
        </w:rPr>
        <w:t xml:space="preserve"> </w:t>
      </w:r>
      <w:r w:rsidRPr="00606C4C">
        <w:rPr>
          <w:sz w:val="24"/>
          <w:szCs w:val="24"/>
        </w:rPr>
        <w:t>контекстной</w:t>
      </w:r>
      <w:r w:rsidRPr="00606C4C">
        <w:rPr>
          <w:spacing w:val="-6"/>
          <w:sz w:val="24"/>
          <w:szCs w:val="24"/>
        </w:rPr>
        <w:t xml:space="preserve"> </w:t>
      </w:r>
      <w:r w:rsidRPr="00606C4C">
        <w:rPr>
          <w:spacing w:val="-2"/>
          <w:sz w:val="24"/>
          <w:szCs w:val="24"/>
        </w:rPr>
        <w:t>речью;</w:t>
      </w:r>
    </w:p>
    <w:p w14:paraId="13408859" w14:textId="77777777" w:rsidR="00ED6F1B" w:rsidRPr="00606C4C" w:rsidRDefault="00564840" w:rsidP="00AA4E43">
      <w:pPr>
        <w:pStyle w:val="a9"/>
        <w:numPr>
          <w:ilvl w:val="0"/>
          <w:numId w:val="4"/>
        </w:numPr>
        <w:tabs>
          <w:tab w:val="left" w:pos="0"/>
        </w:tabs>
        <w:spacing w:line="276" w:lineRule="auto"/>
        <w:ind w:left="0" w:firstLine="709"/>
        <w:rPr>
          <w:sz w:val="24"/>
          <w:szCs w:val="24"/>
        </w:rPr>
      </w:pPr>
      <w:r w:rsidRPr="00606C4C">
        <w:rPr>
          <w:sz w:val="24"/>
          <w:szCs w:val="24"/>
        </w:rPr>
        <w:t>использованием</w:t>
      </w:r>
      <w:r w:rsidRPr="00606C4C">
        <w:rPr>
          <w:spacing w:val="-15"/>
          <w:sz w:val="24"/>
          <w:szCs w:val="24"/>
        </w:rPr>
        <w:t xml:space="preserve"> </w:t>
      </w:r>
      <w:r w:rsidRPr="00606C4C">
        <w:rPr>
          <w:sz w:val="24"/>
          <w:szCs w:val="24"/>
        </w:rPr>
        <w:t>информационно-коммуникационных</w:t>
      </w:r>
      <w:r w:rsidRPr="00606C4C">
        <w:rPr>
          <w:spacing w:val="-13"/>
          <w:sz w:val="24"/>
          <w:szCs w:val="24"/>
        </w:rPr>
        <w:t xml:space="preserve"> </w:t>
      </w:r>
      <w:r w:rsidRPr="00606C4C">
        <w:rPr>
          <w:spacing w:val="-2"/>
          <w:sz w:val="24"/>
          <w:szCs w:val="24"/>
        </w:rPr>
        <w:t>технологий;</w:t>
      </w:r>
    </w:p>
    <w:p w14:paraId="2DBB6D9D" w14:textId="77777777" w:rsidR="00ED6F1B" w:rsidRPr="00606C4C" w:rsidRDefault="00564840" w:rsidP="00AA4E43">
      <w:pPr>
        <w:pStyle w:val="a9"/>
        <w:numPr>
          <w:ilvl w:val="0"/>
          <w:numId w:val="4"/>
        </w:numPr>
        <w:tabs>
          <w:tab w:val="left" w:pos="0"/>
        </w:tabs>
        <w:spacing w:line="276" w:lineRule="auto"/>
        <w:ind w:left="0" w:firstLine="709"/>
        <w:rPr>
          <w:sz w:val="24"/>
          <w:szCs w:val="24"/>
        </w:rPr>
      </w:pPr>
      <w:r w:rsidRPr="00606C4C">
        <w:rPr>
          <w:sz w:val="24"/>
          <w:szCs w:val="24"/>
        </w:rPr>
        <w:t>экологическим</w:t>
      </w:r>
      <w:r w:rsidRPr="00606C4C">
        <w:rPr>
          <w:spacing w:val="-6"/>
          <w:sz w:val="24"/>
          <w:szCs w:val="24"/>
        </w:rPr>
        <w:t xml:space="preserve"> </w:t>
      </w:r>
      <w:r w:rsidRPr="00606C4C">
        <w:rPr>
          <w:sz w:val="24"/>
          <w:szCs w:val="24"/>
        </w:rPr>
        <w:t>мышлением,</w:t>
      </w:r>
      <w:r w:rsidRPr="00606C4C">
        <w:rPr>
          <w:spacing w:val="-5"/>
          <w:sz w:val="24"/>
          <w:szCs w:val="24"/>
        </w:rPr>
        <w:t xml:space="preserve"> </w:t>
      </w:r>
      <w:r w:rsidRPr="00606C4C">
        <w:rPr>
          <w:sz w:val="24"/>
          <w:szCs w:val="24"/>
        </w:rPr>
        <w:t>его</w:t>
      </w:r>
      <w:r w:rsidRPr="00606C4C">
        <w:rPr>
          <w:spacing w:val="-5"/>
          <w:sz w:val="24"/>
          <w:szCs w:val="24"/>
        </w:rPr>
        <w:t xml:space="preserve"> </w:t>
      </w:r>
      <w:r w:rsidRPr="00606C4C">
        <w:rPr>
          <w:sz w:val="24"/>
          <w:szCs w:val="24"/>
        </w:rPr>
        <w:t>применением</w:t>
      </w:r>
      <w:r w:rsidRPr="00606C4C">
        <w:rPr>
          <w:spacing w:val="-6"/>
          <w:sz w:val="24"/>
          <w:szCs w:val="24"/>
        </w:rPr>
        <w:t xml:space="preserve"> </w:t>
      </w:r>
      <w:r w:rsidRPr="00606C4C">
        <w:rPr>
          <w:sz w:val="24"/>
          <w:szCs w:val="24"/>
        </w:rPr>
        <w:t>в</w:t>
      </w:r>
      <w:r w:rsidRPr="00606C4C">
        <w:rPr>
          <w:spacing w:val="-6"/>
          <w:sz w:val="24"/>
          <w:szCs w:val="24"/>
        </w:rPr>
        <w:t xml:space="preserve"> </w:t>
      </w:r>
      <w:r w:rsidRPr="00606C4C">
        <w:rPr>
          <w:sz w:val="24"/>
          <w:szCs w:val="24"/>
        </w:rPr>
        <w:t>познавательной,</w:t>
      </w:r>
      <w:r w:rsidR="00357727" w:rsidRPr="00606C4C">
        <w:rPr>
          <w:spacing w:val="-5"/>
          <w:sz w:val="24"/>
          <w:szCs w:val="24"/>
        </w:rPr>
        <w:t xml:space="preserve"> </w:t>
      </w:r>
      <w:r w:rsidRPr="00606C4C">
        <w:rPr>
          <w:sz w:val="24"/>
          <w:szCs w:val="24"/>
        </w:rPr>
        <w:t>коммуникативной,</w:t>
      </w:r>
      <w:r w:rsidRPr="00606C4C">
        <w:rPr>
          <w:spacing w:val="-7"/>
          <w:sz w:val="24"/>
          <w:szCs w:val="24"/>
        </w:rPr>
        <w:t xml:space="preserve"> </w:t>
      </w:r>
      <w:r w:rsidRPr="00606C4C">
        <w:rPr>
          <w:sz w:val="24"/>
          <w:szCs w:val="24"/>
        </w:rPr>
        <w:t>социальной практике и профессиональной ориентации.</w:t>
      </w:r>
    </w:p>
    <w:p w14:paraId="0A68EB1E" w14:textId="77777777" w:rsidR="00ED6F1B" w:rsidRPr="00606C4C" w:rsidRDefault="00564840" w:rsidP="00AA4E43">
      <w:pPr>
        <w:pStyle w:val="a9"/>
        <w:numPr>
          <w:ilvl w:val="0"/>
          <w:numId w:val="5"/>
        </w:numPr>
        <w:tabs>
          <w:tab w:val="left" w:pos="0"/>
        </w:tabs>
        <w:spacing w:before="4" w:line="276" w:lineRule="auto"/>
        <w:ind w:left="0" w:right="13" w:firstLine="708"/>
        <w:jc w:val="left"/>
        <w:rPr>
          <w:sz w:val="24"/>
          <w:szCs w:val="24"/>
        </w:rPr>
      </w:pPr>
      <w:r w:rsidRPr="00606C4C">
        <w:rPr>
          <w:sz w:val="24"/>
          <w:szCs w:val="24"/>
        </w:rPr>
        <w:t>достижениями</w:t>
      </w:r>
      <w:r w:rsidRPr="00606C4C">
        <w:rPr>
          <w:spacing w:val="80"/>
          <w:sz w:val="24"/>
          <w:szCs w:val="24"/>
        </w:rPr>
        <w:t xml:space="preserve"> </w:t>
      </w:r>
      <w:r w:rsidRPr="00606C4C">
        <w:rPr>
          <w:sz w:val="24"/>
          <w:szCs w:val="24"/>
        </w:rPr>
        <w:t>планируемых</w:t>
      </w:r>
      <w:r w:rsidRPr="00606C4C">
        <w:rPr>
          <w:spacing w:val="80"/>
          <w:sz w:val="24"/>
          <w:szCs w:val="24"/>
        </w:rPr>
        <w:t xml:space="preserve"> </w:t>
      </w:r>
      <w:r w:rsidRPr="00606C4C">
        <w:rPr>
          <w:sz w:val="24"/>
          <w:szCs w:val="24"/>
        </w:rPr>
        <w:t>предметных</w:t>
      </w:r>
      <w:r w:rsidRPr="00606C4C">
        <w:rPr>
          <w:spacing w:val="80"/>
          <w:sz w:val="24"/>
          <w:szCs w:val="24"/>
        </w:rPr>
        <w:t xml:space="preserve"> </w:t>
      </w:r>
      <w:r w:rsidRPr="00606C4C">
        <w:rPr>
          <w:sz w:val="24"/>
          <w:szCs w:val="24"/>
        </w:rPr>
        <w:t>результатов</w:t>
      </w:r>
      <w:r w:rsidRPr="00606C4C">
        <w:rPr>
          <w:spacing w:val="80"/>
          <w:sz w:val="24"/>
          <w:szCs w:val="24"/>
        </w:rPr>
        <w:t xml:space="preserve"> </w:t>
      </w:r>
      <w:r w:rsidRPr="00606C4C">
        <w:rPr>
          <w:sz w:val="24"/>
          <w:szCs w:val="24"/>
        </w:rPr>
        <w:t>образования</w:t>
      </w:r>
      <w:r w:rsidRPr="00606C4C">
        <w:rPr>
          <w:spacing w:val="80"/>
          <w:sz w:val="24"/>
          <w:szCs w:val="24"/>
        </w:rPr>
        <w:t xml:space="preserve"> </w:t>
      </w:r>
      <w:r w:rsidRPr="00606C4C">
        <w:rPr>
          <w:sz w:val="24"/>
          <w:szCs w:val="24"/>
        </w:rPr>
        <w:t>по</w:t>
      </w:r>
      <w:r w:rsidRPr="00606C4C">
        <w:rPr>
          <w:spacing w:val="80"/>
          <w:sz w:val="24"/>
          <w:szCs w:val="24"/>
        </w:rPr>
        <w:t xml:space="preserve"> </w:t>
      </w:r>
      <w:r w:rsidRPr="00606C4C">
        <w:rPr>
          <w:sz w:val="24"/>
          <w:szCs w:val="24"/>
        </w:rPr>
        <w:t>Программе коррекционной работы, в том числе:</w:t>
      </w:r>
    </w:p>
    <w:p w14:paraId="76109185"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освоением</w:t>
      </w:r>
      <w:r w:rsidRPr="00606C4C">
        <w:rPr>
          <w:spacing w:val="-3"/>
          <w:sz w:val="24"/>
          <w:szCs w:val="24"/>
        </w:rPr>
        <w:t xml:space="preserve"> </w:t>
      </w:r>
      <w:r w:rsidRPr="00606C4C">
        <w:rPr>
          <w:sz w:val="24"/>
          <w:szCs w:val="24"/>
        </w:rPr>
        <w:t>в</w:t>
      </w:r>
      <w:r w:rsidRPr="00606C4C">
        <w:rPr>
          <w:spacing w:val="-3"/>
          <w:sz w:val="24"/>
          <w:szCs w:val="24"/>
        </w:rPr>
        <w:t xml:space="preserve"> </w:t>
      </w:r>
      <w:r w:rsidRPr="00606C4C">
        <w:rPr>
          <w:sz w:val="24"/>
          <w:szCs w:val="24"/>
        </w:rPr>
        <w:t>ходе</w:t>
      </w:r>
      <w:r w:rsidRPr="00606C4C">
        <w:rPr>
          <w:spacing w:val="-3"/>
          <w:sz w:val="24"/>
          <w:szCs w:val="24"/>
        </w:rPr>
        <w:t xml:space="preserve"> </w:t>
      </w:r>
      <w:r w:rsidRPr="00606C4C">
        <w:rPr>
          <w:sz w:val="24"/>
          <w:szCs w:val="24"/>
        </w:rPr>
        <w:t>изучения учебных</w:t>
      </w:r>
      <w:r w:rsidRPr="00606C4C">
        <w:rPr>
          <w:spacing w:val="-1"/>
          <w:sz w:val="24"/>
          <w:szCs w:val="24"/>
        </w:rPr>
        <w:t xml:space="preserve"> </w:t>
      </w:r>
      <w:r w:rsidRPr="00606C4C">
        <w:rPr>
          <w:sz w:val="24"/>
          <w:szCs w:val="24"/>
        </w:rPr>
        <w:t>предметов умений,</w:t>
      </w:r>
      <w:r w:rsidRPr="00606C4C">
        <w:rPr>
          <w:spacing w:val="-2"/>
          <w:sz w:val="24"/>
          <w:szCs w:val="24"/>
        </w:rPr>
        <w:t xml:space="preserve"> </w:t>
      </w:r>
      <w:r w:rsidRPr="00606C4C">
        <w:rPr>
          <w:sz w:val="24"/>
          <w:szCs w:val="24"/>
        </w:rPr>
        <w:t>специфических для</w:t>
      </w:r>
      <w:r w:rsidRPr="00606C4C">
        <w:rPr>
          <w:spacing w:val="-2"/>
          <w:sz w:val="24"/>
          <w:szCs w:val="24"/>
        </w:rPr>
        <w:t xml:space="preserve"> </w:t>
      </w:r>
      <w:r w:rsidRPr="00606C4C">
        <w:rPr>
          <w:sz w:val="24"/>
          <w:szCs w:val="24"/>
        </w:rPr>
        <w:t>данной</w:t>
      </w:r>
      <w:r w:rsidRPr="00606C4C">
        <w:rPr>
          <w:spacing w:val="-4"/>
          <w:sz w:val="24"/>
          <w:szCs w:val="24"/>
        </w:rPr>
        <w:t xml:space="preserve"> </w:t>
      </w:r>
      <w:r w:rsidRPr="00606C4C">
        <w:rPr>
          <w:sz w:val="24"/>
          <w:szCs w:val="24"/>
        </w:rPr>
        <w:t>предметной области, видов деятельности по получению нового знания в рамках учебного предмета, его преобразованию и применению в учебных, учебно</w:t>
      </w:r>
      <w:r w:rsidR="00357727" w:rsidRPr="00606C4C">
        <w:rPr>
          <w:sz w:val="24"/>
          <w:szCs w:val="24"/>
        </w:rPr>
        <w:t>-</w:t>
      </w:r>
      <w:r w:rsidRPr="00606C4C">
        <w:rPr>
          <w:sz w:val="24"/>
          <w:szCs w:val="24"/>
        </w:rPr>
        <w:t>проектных и социально-проектных ситуациях;</w:t>
      </w:r>
    </w:p>
    <w:p w14:paraId="74ABA149"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формированием и развитием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14:paraId="77576507" w14:textId="77777777" w:rsidR="00357727" w:rsidRPr="00606C4C" w:rsidRDefault="00357727" w:rsidP="00AA4E43">
      <w:pPr>
        <w:pStyle w:val="a9"/>
        <w:numPr>
          <w:ilvl w:val="0"/>
          <w:numId w:val="4"/>
        </w:numPr>
        <w:tabs>
          <w:tab w:val="left" w:pos="0"/>
        </w:tabs>
        <w:spacing w:before="6" w:line="276" w:lineRule="auto"/>
        <w:ind w:left="0" w:right="13" w:firstLine="709"/>
        <w:rPr>
          <w:sz w:val="24"/>
          <w:szCs w:val="24"/>
        </w:rPr>
      </w:pPr>
      <w:r w:rsidRPr="00606C4C">
        <w:rPr>
          <w:rFonts w:eastAsia="TimesNewRoman"/>
          <w:sz w:val="24"/>
          <w:szCs w:val="24"/>
        </w:rPr>
        <w:t>освоением междисциплинарных учебных программ – «Формирование универсальных учебных действий», «Формирование ИКТ-компетентности обучающихся», «Основы учебно-исследовательской и проектной деятельности»; учебных программ по предметам учебного плана;</w:t>
      </w:r>
    </w:p>
    <w:p w14:paraId="6ECBB2F4"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применением различных способов поиска (в справочных источниках и в сети Интернет), обработки и передачи информации в соответствии с коммуникативными и познавательными задачами, в том числе при подготовке презентаций для устных ответов (например, выступлений);</w:t>
      </w:r>
    </w:p>
    <w:p w14:paraId="179D2CC2" w14:textId="77777777" w:rsidR="00357727" w:rsidRPr="00606C4C" w:rsidRDefault="00564840" w:rsidP="00AA4E43">
      <w:pPr>
        <w:pStyle w:val="a9"/>
        <w:numPr>
          <w:ilvl w:val="0"/>
          <w:numId w:val="4"/>
        </w:numPr>
        <w:tabs>
          <w:tab w:val="left" w:pos="0"/>
        </w:tabs>
        <w:spacing w:line="276" w:lineRule="auto"/>
        <w:ind w:left="0" w:right="13" w:firstLine="709"/>
        <w:rPr>
          <w:sz w:val="24"/>
          <w:szCs w:val="24"/>
        </w:rPr>
      </w:pPr>
      <w:r w:rsidRPr="00606C4C">
        <w:rPr>
          <w:sz w:val="24"/>
          <w:szCs w:val="24"/>
        </w:rPr>
        <w:lastRenderedPageBreak/>
        <w:t>ценностно-смысловой</w:t>
      </w:r>
      <w:r w:rsidRPr="00606C4C">
        <w:rPr>
          <w:spacing w:val="-3"/>
          <w:sz w:val="24"/>
          <w:szCs w:val="24"/>
        </w:rPr>
        <w:t xml:space="preserve"> </w:t>
      </w:r>
      <w:r w:rsidRPr="00606C4C">
        <w:rPr>
          <w:sz w:val="24"/>
          <w:szCs w:val="24"/>
        </w:rPr>
        <w:t>установкой</w:t>
      </w:r>
      <w:r w:rsidRPr="00606C4C">
        <w:rPr>
          <w:spacing w:val="-2"/>
          <w:sz w:val="24"/>
          <w:szCs w:val="24"/>
        </w:rPr>
        <w:t xml:space="preserve"> </w:t>
      </w:r>
      <w:r w:rsidRPr="00606C4C">
        <w:rPr>
          <w:sz w:val="24"/>
          <w:szCs w:val="24"/>
        </w:rPr>
        <w:t>на</w:t>
      </w:r>
      <w:r w:rsidRPr="00606C4C">
        <w:rPr>
          <w:spacing w:val="-4"/>
          <w:sz w:val="24"/>
          <w:szCs w:val="24"/>
        </w:rPr>
        <w:t xml:space="preserve"> </w:t>
      </w:r>
      <w:r w:rsidRPr="00606C4C">
        <w:rPr>
          <w:sz w:val="24"/>
          <w:szCs w:val="24"/>
        </w:rPr>
        <w:t>качественное</w:t>
      </w:r>
      <w:r w:rsidRPr="00606C4C">
        <w:rPr>
          <w:spacing w:val="-4"/>
          <w:sz w:val="24"/>
          <w:szCs w:val="24"/>
        </w:rPr>
        <w:t xml:space="preserve"> </w:t>
      </w:r>
      <w:r w:rsidRPr="00606C4C">
        <w:rPr>
          <w:sz w:val="24"/>
          <w:szCs w:val="24"/>
        </w:rPr>
        <w:t>овладение</w:t>
      </w:r>
      <w:r w:rsidRPr="00606C4C">
        <w:rPr>
          <w:spacing w:val="-4"/>
          <w:sz w:val="24"/>
          <w:szCs w:val="24"/>
        </w:rPr>
        <w:t xml:space="preserve"> </w:t>
      </w:r>
      <w:r w:rsidRPr="00606C4C">
        <w:rPr>
          <w:sz w:val="24"/>
          <w:szCs w:val="24"/>
        </w:rPr>
        <w:t>словесной</w:t>
      </w:r>
      <w:r w:rsidRPr="00606C4C">
        <w:rPr>
          <w:spacing w:val="-3"/>
          <w:sz w:val="24"/>
          <w:szCs w:val="24"/>
        </w:rPr>
        <w:t xml:space="preserve"> </w:t>
      </w:r>
      <w:r w:rsidRPr="00606C4C">
        <w:rPr>
          <w:sz w:val="24"/>
          <w:szCs w:val="24"/>
        </w:rPr>
        <w:t>речью</w:t>
      </w:r>
      <w:r w:rsidRPr="00606C4C">
        <w:rPr>
          <w:spacing w:val="-3"/>
          <w:sz w:val="24"/>
          <w:szCs w:val="24"/>
        </w:rPr>
        <w:t xml:space="preserve"> </w:t>
      </w:r>
      <w:r w:rsidRPr="00606C4C">
        <w:rPr>
          <w:sz w:val="24"/>
          <w:szCs w:val="24"/>
        </w:rPr>
        <w:t>(в</w:t>
      </w:r>
      <w:r w:rsidRPr="00606C4C">
        <w:rPr>
          <w:spacing w:val="-5"/>
          <w:sz w:val="24"/>
          <w:szCs w:val="24"/>
        </w:rPr>
        <w:t xml:space="preserve"> </w:t>
      </w:r>
      <w:r w:rsidRPr="00606C4C">
        <w:rPr>
          <w:sz w:val="24"/>
          <w:szCs w:val="24"/>
        </w:rPr>
        <w:t>письменной</w:t>
      </w:r>
      <w:r w:rsidRPr="00606C4C">
        <w:rPr>
          <w:spacing w:val="-3"/>
          <w:sz w:val="24"/>
          <w:szCs w:val="24"/>
        </w:rPr>
        <w:t xml:space="preserve"> </w:t>
      </w:r>
      <w:r w:rsidRPr="00606C4C">
        <w:rPr>
          <w:sz w:val="24"/>
          <w:szCs w:val="24"/>
        </w:rPr>
        <w:t>и устной формах), восприятием и воспроизведением устной речи;</w:t>
      </w:r>
      <w:r w:rsidR="00357727" w:rsidRPr="00606C4C">
        <w:rPr>
          <w:sz w:val="24"/>
          <w:szCs w:val="24"/>
        </w:rPr>
        <w:t xml:space="preserve"> </w:t>
      </w:r>
      <w:r w:rsidRPr="00606C4C">
        <w:rPr>
          <w:sz w:val="24"/>
          <w:szCs w:val="24"/>
        </w:rPr>
        <w:t>использованием самостоятельных логичных, грамотных и внятных (понятных окружающим) развернутых речевых высказываний по теме (например, иллюстрации), в том числе с аргументацией собственного мнения;</w:t>
      </w:r>
    </w:p>
    <w:p w14:paraId="03CADA88" w14:textId="77777777" w:rsidR="00357727" w:rsidRPr="00606C4C" w:rsidRDefault="00564840" w:rsidP="00AA4E43">
      <w:pPr>
        <w:pStyle w:val="a9"/>
        <w:numPr>
          <w:ilvl w:val="0"/>
          <w:numId w:val="4"/>
        </w:numPr>
        <w:tabs>
          <w:tab w:val="left" w:pos="0"/>
        </w:tabs>
        <w:spacing w:line="276" w:lineRule="auto"/>
        <w:ind w:left="0" w:right="13" w:firstLine="709"/>
        <w:rPr>
          <w:sz w:val="24"/>
          <w:szCs w:val="24"/>
        </w:rPr>
      </w:pPr>
      <w:r w:rsidRPr="00606C4C">
        <w:rPr>
          <w:sz w:val="24"/>
          <w:szCs w:val="24"/>
        </w:rPr>
        <w:t>освоением рассуждения по теме (например, по поставленному вопросу) с опорой на план; описанием иллюстрации (например, фотографии); пересказом текста (полным и кратким, в том числе с опорой на план и (или) базовые слова и словосочетания, приведением цитат из текста, известных высказываний); сообщением о собственных мыслях и чувствах, о событиях, о самочувствии; выражением просьбы, желания и другого; сообщением собственного мнения по обсуждаемой теме (например, событию), его обоснованием, опираясь на воспринятую информацию, личный опыт, примеры из художественной литературы; оцениванием в речевых высказываниях событий и поступков с учетом морально</w:t>
      </w:r>
      <w:r w:rsidR="00357727" w:rsidRPr="00606C4C">
        <w:rPr>
          <w:sz w:val="24"/>
          <w:szCs w:val="24"/>
        </w:rPr>
        <w:t xml:space="preserve"> </w:t>
      </w:r>
      <w:r w:rsidRPr="00606C4C">
        <w:rPr>
          <w:sz w:val="24"/>
          <w:szCs w:val="24"/>
        </w:rPr>
        <w:t>- нравственных норм и правил; кратким и полным изложением полученной информации;</w:t>
      </w:r>
    </w:p>
    <w:p w14:paraId="182E54E5"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использованием речевых высказываний в ситуациях, связанных с выяснением и передачей информации; в процессе устной коммуникации при затруднении</w:t>
      </w:r>
      <w:r w:rsidRPr="00606C4C">
        <w:rPr>
          <w:spacing w:val="40"/>
          <w:sz w:val="24"/>
          <w:szCs w:val="24"/>
        </w:rPr>
        <w:t xml:space="preserve"> </w:t>
      </w:r>
      <w:r w:rsidRPr="00606C4C">
        <w:rPr>
          <w:sz w:val="24"/>
          <w:szCs w:val="24"/>
        </w:rPr>
        <w:t>в</w:t>
      </w:r>
      <w:r w:rsidRPr="00606C4C">
        <w:rPr>
          <w:spacing w:val="40"/>
          <w:sz w:val="24"/>
          <w:szCs w:val="24"/>
        </w:rPr>
        <w:t xml:space="preserve"> </w:t>
      </w:r>
      <w:r w:rsidRPr="00606C4C">
        <w:rPr>
          <w:sz w:val="24"/>
          <w:szCs w:val="24"/>
        </w:rPr>
        <w:t>восприятии</w:t>
      </w:r>
      <w:r w:rsidRPr="00606C4C">
        <w:rPr>
          <w:spacing w:val="40"/>
          <w:sz w:val="24"/>
          <w:szCs w:val="24"/>
        </w:rPr>
        <w:t xml:space="preserve"> </w:t>
      </w:r>
      <w:r w:rsidRPr="00606C4C">
        <w:rPr>
          <w:sz w:val="24"/>
          <w:szCs w:val="24"/>
        </w:rPr>
        <w:t>речевой информации</w:t>
      </w:r>
      <w:r w:rsidRPr="00606C4C">
        <w:rPr>
          <w:spacing w:val="40"/>
          <w:sz w:val="24"/>
          <w:szCs w:val="24"/>
        </w:rPr>
        <w:t xml:space="preserve"> </w:t>
      </w:r>
      <w:r w:rsidRPr="00606C4C">
        <w:rPr>
          <w:sz w:val="24"/>
          <w:szCs w:val="24"/>
        </w:rPr>
        <w:t>самостоятельное формулирование уточняющих вопросов;</w:t>
      </w:r>
    </w:p>
    <w:p w14:paraId="447BA597"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соблюдением</w:t>
      </w:r>
      <w:r w:rsidRPr="00606C4C">
        <w:rPr>
          <w:spacing w:val="-15"/>
          <w:sz w:val="24"/>
          <w:szCs w:val="24"/>
        </w:rPr>
        <w:t xml:space="preserve"> </w:t>
      </w:r>
      <w:r w:rsidRPr="00606C4C">
        <w:rPr>
          <w:sz w:val="24"/>
          <w:szCs w:val="24"/>
        </w:rPr>
        <w:t>речевого</w:t>
      </w:r>
      <w:r w:rsidRPr="00606C4C">
        <w:rPr>
          <w:spacing w:val="-14"/>
          <w:sz w:val="24"/>
          <w:szCs w:val="24"/>
        </w:rPr>
        <w:t xml:space="preserve"> </w:t>
      </w:r>
      <w:r w:rsidRPr="00606C4C">
        <w:rPr>
          <w:sz w:val="24"/>
          <w:szCs w:val="24"/>
        </w:rPr>
        <w:t>этикета,</w:t>
      </w:r>
      <w:r w:rsidRPr="00606C4C">
        <w:rPr>
          <w:spacing w:val="-15"/>
          <w:sz w:val="24"/>
          <w:szCs w:val="24"/>
        </w:rPr>
        <w:t xml:space="preserve"> </w:t>
      </w:r>
      <w:r w:rsidRPr="00606C4C">
        <w:rPr>
          <w:sz w:val="24"/>
          <w:szCs w:val="24"/>
        </w:rPr>
        <w:t>в</w:t>
      </w:r>
      <w:r w:rsidRPr="00606C4C">
        <w:rPr>
          <w:spacing w:val="-15"/>
          <w:sz w:val="24"/>
          <w:szCs w:val="24"/>
        </w:rPr>
        <w:t xml:space="preserve"> </w:t>
      </w:r>
      <w:r w:rsidRPr="00606C4C">
        <w:rPr>
          <w:sz w:val="24"/>
          <w:szCs w:val="24"/>
        </w:rPr>
        <w:t>том</w:t>
      </w:r>
      <w:r w:rsidRPr="00606C4C">
        <w:rPr>
          <w:spacing w:val="-15"/>
          <w:sz w:val="24"/>
          <w:szCs w:val="24"/>
        </w:rPr>
        <w:t xml:space="preserve"> </w:t>
      </w:r>
      <w:r w:rsidRPr="00606C4C">
        <w:rPr>
          <w:sz w:val="24"/>
          <w:szCs w:val="24"/>
        </w:rPr>
        <w:t>числе</w:t>
      </w:r>
      <w:r w:rsidRPr="00606C4C">
        <w:rPr>
          <w:spacing w:val="-14"/>
          <w:sz w:val="24"/>
          <w:szCs w:val="24"/>
        </w:rPr>
        <w:t xml:space="preserve"> </w:t>
      </w:r>
      <w:r w:rsidRPr="00606C4C">
        <w:rPr>
          <w:sz w:val="24"/>
          <w:szCs w:val="24"/>
        </w:rPr>
        <w:t>реализация</w:t>
      </w:r>
      <w:r w:rsidRPr="00606C4C">
        <w:rPr>
          <w:spacing w:val="-15"/>
          <w:sz w:val="24"/>
          <w:szCs w:val="24"/>
        </w:rPr>
        <w:t xml:space="preserve"> </w:t>
      </w:r>
      <w:r w:rsidRPr="00606C4C">
        <w:rPr>
          <w:sz w:val="24"/>
          <w:szCs w:val="24"/>
        </w:rPr>
        <w:t>требований</w:t>
      </w:r>
      <w:r w:rsidRPr="00606C4C">
        <w:rPr>
          <w:spacing w:val="-15"/>
          <w:sz w:val="24"/>
          <w:szCs w:val="24"/>
        </w:rPr>
        <w:t xml:space="preserve"> </w:t>
      </w:r>
      <w:r w:rsidRPr="00606C4C">
        <w:rPr>
          <w:sz w:val="24"/>
          <w:szCs w:val="24"/>
        </w:rPr>
        <w:t>к</w:t>
      </w:r>
      <w:r w:rsidRPr="00606C4C">
        <w:rPr>
          <w:spacing w:val="-15"/>
          <w:sz w:val="24"/>
          <w:szCs w:val="24"/>
        </w:rPr>
        <w:t xml:space="preserve"> </w:t>
      </w:r>
      <w:r w:rsidRPr="00606C4C">
        <w:rPr>
          <w:sz w:val="24"/>
          <w:szCs w:val="24"/>
        </w:rPr>
        <w:t>культуре</w:t>
      </w:r>
      <w:r w:rsidRPr="00606C4C">
        <w:rPr>
          <w:spacing w:val="-15"/>
          <w:sz w:val="24"/>
          <w:szCs w:val="24"/>
        </w:rPr>
        <w:t xml:space="preserve"> </w:t>
      </w:r>
      <w:r w:rsidRPr="00606C4C">
        <w:rPr>
          <w:sz w:val="24"/>
          <w:szCs w:val="24"/>
        </w:rPr>
        <w:t>общения</w:t>
      </w:r>
      <w:r w:rsidRPr="00606C4C">
        <w:rPr>
          <w:spacing w:val="-15"/>
          <w:sz w:val="24"/>
          <w:szCs w:val="24"/>
        </w:rPr>
        <w:t xml:space="preserve"> </w:t>
      </w:r>
      <w:r w:rsidRPr="00606C4C">
        <w:rPr>
          <w:sz w:val="24"/>
          <w:szCs w:val="24"/>
        </w:rPr>
        <w:t>с</w:t>
      </w:r>
      <w:r w:rsidRPr="00606C4C">
        <w:rPr>
          <w:spacing w:val="-9"/>
          <w:sz w:val="24"/>
          <w:szCs w:val="24"/>
        </w:rPr>
        <w:t xml:space="preserve"> </w:t>
      </w:r>
      <w:r w:rsidRPr="00606C4C">
        <w:rPr>
          <w:sz w:val="24"/>
          <w:szCs w:val="24"/>
        </w:rPr>
        <w:t>учетом коммуникативной ситуации и речевых партнеров;</w:t>
      </w:r>
    </w:p>
    <w:p w14:paraId="568C67DF"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активным участием в диалоге (полилоге) при инициировании собственных высказываний, аргументации и доказательстве собственного мнения;</w:t>
      </w:r>
    </w:p>
    <w:p w14:paraId="6379C3EE"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при восприятии фраз - повторением сообщений, выполнением заданий с кратким или полным речевым</w:t>
      </w:r>
      <w:r w:rsidRPr="00606C4C">
        <w:rPr>
          <w:spacing w:val="-15"/>
          <w:sz w:val="24"/>
          <w:szCs w:val="24"/>
        </w:rPr>
        <w:t xml:space="preserve"> </w:t>
      </w:r>
      <w:r w:rsidRPr="00606C4C">
        <w:rPr>
          <w:sz w:val="24"/>
          <w:szCs w:val="24"/>
        </w:rPr>
        <w:t>комментарием</w:t>
      </w:r>
      <w:r w:rsidRPr="00606C4C">
        <w:rPr>
          <w:spacing w:val="-15"/>
          <w:sz w:val="24"/>
          <w:szCs w:val="24"/>
        </w:rPr>
        <w:t xml:space="preserve"> </w:t>
      </w:r>
      <w:r w:rsidRPr="00606C4C">
        <w:rPr>
          <w:sz w:val="24"/>
          <w:szCs w:val="24"/>
        </w:rPr>
        <w:t>к</w:t>
      </w:r>
      <w:r w:rsidRPr="00606C4C">
        <w:rPr>
          <w:spacing w:val="-15"/>
          <w:sz w:val="24"/>
          <w:szCs w:val="24"/>
        </w:rPr>
        <w:t xml:space="preserve"> </w:t>
      </w:r>
      <w:r w:rsidRPr="00606C4C">
        <w:rPr>
          <w:sz w:val="24"/>
          <w:szCs w:val="24"/>
        </w:rPr>
        <w:t>собственным</w:t>
      </w:r>
      <w:r w:rsidRPr="00606C4C">
        <w:rPr>
          <w:spacing w:val="-15"/>
          <w:sz w:val="24"/>
          <w:szCs w:val="24"/>
        </w:rPr>
        <w:t xml:space="preserve"> </w:t>
      </w:r>
      <w:r w:rsidRPr="00606C4C">
        <w:rPr>
          <w:sz w:val="24"/>
          <w:szCs w:val="24"/>
        </w:rPr>
        <w:t>действиям,</w:t>
      </w:r>
      <w:r w:rsidRPr="00606C4C">
        <w:rPr>
          <w:spacing w:val="-15"/>
          <w:sz w:val="24"/>
          <w:szCs w:val="24"/>
        </w:rPr>
        <w:t xml:space="preserve"> </w:t>
      </w:r>
      <w:r w:rsidRPr="00606C4C">
        <w:rPr>
          <w:sz w:val="24"/>
          <w:szCs w:val="24"/>
        </w:rPr>
        <w:t>ответами</w:t>
      </w:r>
      <w:r w:rsidRPr="00606C4C">
        <w:rPr>
          <w:spacing w:val="-15"/>
          <w:sz w:val="24"/>
          <w:szCs w:val="24"/>
        </w:rPr>
        <w:t xml:space="preserve"> </w:t>
      </w:r>
      <w:r w:rsidRPr="00606C4C">
        <w:rPr>
          <w:sz w:val="24"/>
          <w:szCs w:val="24"/>
        </w:rPr>
        <w:t>на</w:t>
      </w:r>
      <w:r w:rsidRPr="00606C4C">
        <w:rPr>
          <w:spacing w:val="-15"/>
          <w:sz w:val="24"/>
          <w:szCs w:val="24"/>
        </w:rPr>
        <w:t xml:space="preserve"> </w:t>
      </w:r>
      <w:r w:rsidRPr="00606C4C">
        <w:rPr>
          <w:sz w:val="24"/>
          <w:szCs w:val="24"/>
        </w:rPr>
        <w:t>вопросы;</w:t>
      </w:r>
      <w:r w:rsidRPr="00606C4C">
        <w:rPr>
          <w:spacing w:val="-15"/>
          <w:sz w:val="24"/>
          <w:szCs w:val="24"/>
        </w:rPr>
        <w:t xml:space="preserve"> </w:t>
      </w:r>
      <w:r w:rsidRPr="00606C4C">
        <w:rPr>
          <w:sz w:val="24"/>
          <w:szCs w:val="24"/>
        </w:rPr>
        <w:t>повторением</w:t>
      </w:r>
      <w:r w:rsidRPr="00606C4C">
        <w:rPr>
          <w:spacing w:val="-15"/>
          <w:sz w:val="24"/>
          <w:szCs w:val="24"/>
        </w:rPr>
        <w:t xml:space="preserve"> </w:t>
      </w:r>
      <w:r w:rsidRPr="00606C4C">
        <w:rPr>
          <w:sz w:val="24"/>
          <w:szCs w:val="24"/>
        </w:rPr>
        <w:t>воспринятых слов и словосочетаний;</w:t>
      </w:r>
    </w:p>
    <w:p w14:paraId="515E6D35" w14:textId="77777777" w:rsidR="00357727" w:rsidRPr="00606C4C" w:rsidRDefault="00564840" w:rsidP="00AA4E43">
      <w:pPr>
        <w:pStyle w:val="a9"/>
        <w:numPr>
          <w:ilvl w:val="0"/>
          <w:numId w:val="4"/>
        </w:numPr>
        <w:tabs>
          <w:tab w:val="left" w:pos="0"/>
        </w:tabs>
        <w:spacing w:line="276" w:lineRule="auto"/>
        <w:ind w:left="0" w:right="13" w:firstLine="709"/>
        <w:rPr>
          <w:sz w:val="24"/>
          <w:szCs w:val="24"/>
        </w:rPr>
      </w:pPr>
      <w:r w:rsidRPr="00606C4C">
        <w:rPr>
          <w:sz w:val="24"/>
          <w:szCs w:val="24"/>
        </w:rPr>
        <w:t>повторением воспринятого слухозрительно текста монологического или диалогического характера</w:t>
      </w:r>
      <w:r w:rsidRPr="00606C4C">
        <w:rPr>
          <w:spacing w:val="-5"/>
          <w:sz w:val="24"/>
          <w:szCs w:val="24"/>
        </w:rPr>
        <w:t xml:space="preserve"> </w:t>
      </w:r>
      <w:r w:rsidRPr="00606C4C">
        <w:rPr>
          <w:sz w:val="24"/>
          <w:szCs w:val="24"/>
        </w:rPr>
        <w:t>(точно</w:t>
      </w:r>
      <w:r w:rsidRPr="00606C4C">
        <w:rPr>
          <w:spacing w:val="-3"/>
          <w:sz w:val="24"/>
          <w:szCs w:val="24"/>
        </w:rPr>
        <w:t xml:space="preserve"> </w:t>
      </w:r>
      <w:r w:rsidRPr="00606C4C">
        <w:rPr>
          <w:sz w:val="24"/>
          <w:szCs w:val="24"/>
        </w:rPr>
        <w:t>или</w:t>
      </w:r>
      <w:r w:rsidRPr="00606C4C">
        <w:rPr>
          <w:spacing w:val="-5"/>
          <w:sz w:val="24"/>
          <w:szCs w:val="24"/>
        </w:rPr>
        <w:t xml:space="preserve"> </w:t>
      </w:r>
      <w:r w:rsidRPr="00606C4C">
        <w:rPr>
          <w:sz w:val="24"/>
          <w:szCs w:val="24"/>
        </w:rPr>
        <w:t>приближенно,</w:t>
      </w:r>
      <w:r w:rsidRPr="00606C4C">
        <w:rPr>
          <w:spacing w:val="-3"/>
          <w:sz w:val="24"/>
          <w:szCs w:val="24"/>
        </w:rPr>
        <w:t xml:space="preserve"> </w:t>
      </w:r>
      <w:r w:rsidRPr="00606C4C">
        <w:rPr>
          <w:sz w:val="24"/>
          <w:szCs w:val="24"/>
        </w:rPr>
        <w:t>передавая</w:t>
      </w:r>
      <w:r w:rsidRPr="00606C4C">
        <w:rPr>
          <w:spacing w:val="-3"/>
          <w:sz w:val="24"/>
          <w:szCs w:val="24"/>
        </w:rPr>
        <w:t xml:space="preserve"> </w:t>
      </w:r>
      <w:r w:rsidRPr="00606C4C">
        <w:rPr>
          <w:sz w:val="24"/>
          <w:szCs w:val="24"/>
        </w:rPr>
        <w:t>смысл</w:t>
      </w:r>
      <w:r w:rsidRPr="00606C4C">
        <w:rPr>
          <w:spacing w:val="-3"/>
          <w:sz w:val="24"/>
          <w:szCs w:val="24"/>
        </w:rPr>
        <w:t xml:space="preserve"> </w:t>
      </w:r>
      <w:r w:rsidRPr="00606C4C">
        <w:rPr>
          <w:sz w:val="24"/>
          <w:szCs w:val="24"/>
        </w:rPr>
        <w:t>текста),</w:t>
      </w:r>
      <w:r w:rsidRPr="00606C4C">
        <w:rPr>
          <w:spacing w:val="-3"/>
          <w:sz w:val="24"/>
          <w:szCs w:val="24"/>
        </w:rPr>
        <w:t xml:space="preserve"> </w:t>
      </w:r>
      <w:r w:rsidRPr="00606C4C">
        <w:rPr>
          <w:sz w:val="24"/>
          <w:szCs w:val="24"/>
        </w:rPr>
        <w:t>формулированием</w:t>
      </w:r>
      <w:r w:rsidRPr="00606C4C">
        <w:rPr>
          <w:spacing w:val="-4"/>
          <w:sz w:val="24"/>
          <w:szCs w:val="24"/>
        </w:rPr>
        <w:t xml:space="preserve"> </w:t>
      </w:r>
      <w:r w:rsidRPr="00606C4C">
        <w:rPr>
          <w:sz w:val="24"/>
          <w:szCs w:val="24"/>
        </w:rPr>
        <w:t>полных</w:t>
      </w:r>
      <w:r w:rsidRPr="00606C4C">
        <w:rPr>
          <w:spacing w:val="-3"/>
          <w:sz w:val="24"/>
          <w:szCs w:val="24"/>
        </w:rPr>
        <w:t xml:space="preserve"> </w:t>
      </w:r>
      <w:r w:rsidRPr="00606C4C">
        <w:rPr>
          <w:sz w:val="24"/>
          <w:szCs w:val="24"/>
        </w:rPr>
        <w:t>и</w:t>
      </w:r>
      <w:r w:rsidRPr="00606C4C">
        <w:rPr>
          <w:spacing w:val="-5"/>
          <w:sz w:val="24"/>
          <w:szCs w:val="24"/>
        </w:rPr>
        <w:t xml:space="preserve"> </w:t>
      </w:r>
      <w:r w:rsidRPr="00606C4C">
        <w:rPr>
          <w:sz w:val="24"/>
          <w:szCs w:val="24"/>
        </w:rPr>
        <w:t>кратких устных ответов на вопросы по воспринятому тексту; устным формулированием темы и главной мысли текста; пересказом воспринятого текста (полным и кратким), в том числе с опорой на план, составленный самостоятельно, опорные слова и словосочетания, выделенные самостоятельно; пересказом текста с приведением цитаты из него или включением заданного высказывания; рассуждением по теме текста; участием в диалоге (полилоге) по содержанию воспринятого текста с высказыванием личностного мнения о героях, их поступках и другом, приведением для доказательства</w:t>
      </w:r>
      <w:r w:rsidRPr="00606C4C">
        <w:rPr>
          <w:spacing w:val="-15"/>
          <w:sz w:val="24"/>
          <w:szCs w:val="24"/>
        </w:rPr>
        <w:t xml:space="preserve"> </w:t>
      </w:r>
      <w:r w:rsidRPr="00606C4C">
        <w:rPr>
          <w:sz w:val="24"/>
          <w:szCs w:val="24"/>
        </w:rPr>
        <w:t>собственного</w:t>
      </w:r>
      <w:r w:rsidRPr="00606C4C">
        <w:rPr>
          <w:spacing w:val="-15"/>
          <w:sz w:val="24"/>
          <w:szCs w:val="24"/>
        </w:rPr>
        <w:t xml:space="preserve"> </w:t>
      </w:r>
      <w:r w:rsidRPr="00606C4C">
        <w:rPr>
          <w:sz w:val="24"/>
          <w:szCs w:val="24"/>
        </w:rPr>
        <w:t>мнения</w:t>
      </w:r>
      <w:r w:rsidRPr="00606C4C">
        <w:rPr>
          <w:spacing w:val="-15"/>
          <w:sz w:val="24"/>
          <w:szCs w:val="24"/>
        </w:rPr>
        <w:t xml:space="preserve"> </w:t>
      </w:r>
      <w:r w:rsidRPr="00606C4C">
        <w:rPr>
          <w:sz w:val="24"/>
          <w:szCs w:val="24"/>
        </w:rPr>
        <w:t>соответствующих</w:t>
      </w:r>
      <w:r w:rsidRPr="00606C4C">
        <w:rPr>
          <w:spacing w:val="-15"/>
          <w:sz w:val="24"/>
          <w:szCs w:val="24"/>
        </w:rPr>
        <w:t xml:space="preserve"> </w:t>
      </w:r>
      <w:r w:rsidRPr="00606C4C">
        <w:rPr>
          <w:sz w:val="24"/>
          <w:szCs w:val="24"/>
        </w:rPr>
        <w:t>цитат</w:t>
      </w:r>
      <w:r w:rsidRPr="00606C4C">
        <w:rPr>
          <w:spacing w:val="-15"/>
          <w:sz w:val="24"/>
          <w:szCs w:val="24"/>
        </w:rPr>
        <w:t xml:space="preserve"> </w:t>
      </w:r>
      <w:r w:rsidRPr="00606C4C">
        <w:rPr>
          <w:sz w:val="24"/>
          <w:szCs w:val="24"/>
        </w:rPr>
        <w:t>из</w:t>
      </w:r>
      <w:r w:rsidRPr="00606C4C">
        <w:rPr>
          <w:spacing w:val="-15"/>
          <w:sz w:val="24"/>
          <w:szCs w:val="24"/>
        </w:rPr>
        <w:t xml:space="preserve"> </w:t>
      </w:r>
      <w:r w:rsidRPr="00606C4C">
        <w:rPr>
          <w:sz w:val="24"/>
          <w:szCs w:val="24"/>
        </w:rPr>
        <w:t>воспринятого</w:t>
      </w:r>
      <w:r w:rsidRPr="00606C4C">
        <w:rPr>
          <w:spacing w:val="-15"/>
          <w:sz w:val="24"/>
          <w:szCs w:val="24"/>
        </w:rPr>
        <w:t xml:space="preserve"> </w:t>
      </w:r>
      <w:r w:rsidRPr="00606C4C">
        <w:rPr>
          <w:sz w:val="24"/>
          <w:szCs w:val="24"/>
        </w:rPr>
        <w:t>текста;</w:t>
      </w:r>
      <w:r w:rsidRPr="00606C4C">
        <w:rPr>
          <w:spacing w:val="-15"/>
          <w:sz w:val="24"/>
          <w:szCs w:val="24"/>
        </w:rPr>
        <w:t xml:space="preserve"> </w:t>
      </w:r>
      <w:r w:rsidRPr="00606C4C">
        <w:rPr>
          <w:sz w:val="24"/>
          <w:szCs w:val="24"/>
        </w:rPr>
        <w:t>составлением диалогов и монологических высказываний, близких по смыслу к воспринятому тексту;</w:t>
      </w:r>
    </w:p>
    <w:p w14:paraId="0BD476FD" w14:textId="77777777" w:rsidR="00327105" w:rsidRPr="00327105" w:rsidRDefault="00564840" w:rsidP="00AA4E43">
      <w:pPr>
        <w:pStyle w:val="a9"/>
        <w:numPr>
          <w:ilvl w:val="0"/>
          <w:numId w:val="4"/>
        </w:numPr>
        <w:tabs>
          <w:tab w:val="left" w:pos="0"/>
        </w:tabs>
        <w:spacing w:line="276" w:lineRule="auto"/>
        <w:ind w:left="0" w:right="13" w:firstLine="709"/>
        <w:rPr>
          <w:sz w:val="24"/>
          <w:szCs w:val="24"/>
        </w:rPr>
      </w:pPr>
      <w:r w:rsidRPr="00606C4C">
        <w:rPr>
          <w:sz w:val="24"/>
          <w:szCs w:val="24"/>
        </w:rPr>
        <w:t xml:space="preserve">участием в диалогах (полилогах) по теме (вопросу) с высказыванием собственного аргументированного мнения с опорой на жизненный опыт, поступки героев литературных </w:t>
      </w:r>
      <w:r w:rsidRPr="00606C4C">
        <w:rPr>
          <w:spacing w:val="-2"/>
          <w:sz w:val="24"/>
          <w:szCs w:val="24"/>
        </w:rPr>
        <w:t>произведений;</w:t>
      </w:r>
      <w:r w:rsidR="00357727" w:rsidRPr="00606C4C">
        <w:rPr>
          <w:spacing w:val="-2"/>
          <w:sz w:val="24"/>
          <w:szCs w:val="24"/>
        </w:rPr>
        <w:t xml:space="preserve"> </w:t>
      </w:r>
    </w:p>
    <w:p w14:paraId="2E906BBD" w14:textId="1EC1CCA4" w:rsidR="00357727" w:rsidRPr="00606C4C" w:rsidRDefault="00564840" w:rsidP="00AA4E43">
      <w:pPr>
        <w:pStyle w:val="a9"/>
        <w:numPr>
          <w:ilvl w:val="0"/>
          <w:numId w:val="4"/>
        </w:numPr>
        <w:tabs>
          <w:tab w:val="left" w:pos="0"/>
        </w:tabs>
        <w:spacing w:line="276" w:lineRule="auto"/>
        <w:ind w:left="0" w:right="13" w:firstLine="709"/>
        <w:rPr>
          <w:sz w:val="24"/>
          <w:szCs w:val="24"/>
        </w:rPr>
      </w:pPr>
      <w:r w:rsidRPr="00606C4C">
        <w:rPr>
          <w:sz w:val="24"/>
          <w:szCs w:val="24"/>
        </w:rPr>
        <w:t>восприятием речевого материала слухозрительно и на слух (с учетом состояния нарушенной слуховой функции, достигнутого уровня восприятия устной речи, индивидуальных особенностей) адаптированных и неадаптированных текстов монологического характера, диалогов и полилогов разговорного, официально</w:t>
      </w:r>
      <w:r w:rsidR="00357727" w:rsidRPr="00606C4C">
        <w:rPr>
          <w:sz w:val="24"/>
          <w:szCs w:val="24"/>
        </w:rPr>
        <w:t>-</w:t>
      </w:r>
      <w:r w:rsidRPr="00606C4C">
        <w:rPr>
          <w:sz w:val="24"/>
          <w:szCs w:val="24"/>
        </w:rPr>
        <w:t xml:space="preserve">делового, </w:t>
      </w:r>
      <w:r w:rsidRPr="00606C4C">
        <w:rPr>
          <w:sz w:val="24"/>
          <w:szCs w:val="24"/>
        </w:rPr>
        <w:lastRenderedPageBreak/>
        <w:t>научно-учебного, справочно</w:t>
      </w:r>
      <w:r w:rsidR="00357727" w:rsidRPr="00606C4C">
        <w:rPr>
          <w:sz w:val="24"/>
          <w:szCs w:val="24"/>
        </w:rPr>
        <w:t xml:space="preserve"> </w:t>
      </w:r>
      <w:r w:rsidRPr="00606C4C">
        <w:rPr>
          <w:sz w:val="24"/>
          <w:szCs w:val="24"/>
        </w:rPr>
        <w:t>-</w:t>
      </w:r>
      <w:r w:rsidR="00357727" w:rsidRPr="00606C4C">
        <w:rPr>
          <w:sz w:val="24"/>
          <w:szCs w:val="24"/>
        </w:rPr>
        <w:t xml:space="preserve"> </w:t>
      </w:r>
      <w:r w:rsidRPr="00606C4C">
        <w:rPr>
          <w:sz w:val="24"/>
          <w:szCs w:val="24"/>
        </w:rPr>
        <w:t>информационного, публицистического и художественного стилей, разных функционально-смысловых типов (повествование,</w:t>
      </w:r>
      <w:r w:rsidRPr="00606C4C">
        <w:rPr>
          <w:spacing w:val="40"/>
          <w:sz w:val="24"/>
          <w:szCs w:val="24"/>
        </w:rPr>
        <w:t xml:space="preserve"> </w:t>
      </w:r>
      <w:r w:rsidRPr="00606C4C">
        <w:rPr>
          <w:sz w:val="24"/>
          <w:szCs w:val="24"/>
        </w:rPr>
        <w:t>описание,</w:t>
      </w:r>
      <w:r w:rsidRPr="00606C4C">
        <w:rPr>
          <w:spacing w:val="40"/>
          <w:sz w:val="24"/>
          <w:szCs w:val="24"/>
        </w:rPr>
        <w:t xml:space="preserve"> </w:t>
      </w:r>
      <w:r w:rsidRPr="00606C4C">
        <w:rPr>
          <w:sz w:val="24"/>
          <w:szCs w:val="24"/>
        </w:rPr>
        <w:t>рассуждение);</w:t>
      </w:r>
      <w:r w:rsidRPr="00606C4C">
        <w:rPr>
          <w:spacing w:val="40"/>
          <w:sz w:val="24"/>
          <w:szCs w:val="24"/>
        </w:rPr>
        <w:t xml:space="preserve"> </w:t>
      </w:r>
      <w:r w:rsidRPr="00606C4C">
        <w:rPr>
          <w:sz w:val="24"/>
          <w:szCs w:val="24"/>
        </w:rPr>
        <w:t>распознаванием</w:t>
      </w:r>
      <w:r w:rsidRPr="00606C4C">
        <w:rPr>
          <w:spacing w:val="40"/>
          <w:sz w:val="24"/>
          <w:szCs w:val="24"/>
        </w:rPr>
        <w:t xml:space="preserve"> </w:t>
      </w:r>
      <w:r w:rsidRPr="00606C4C">
        <w:rPr>
          <w:sz w:val="24"/>
          <w:szCs w:val="24"/>
        </w:rPr>
        <w:t>новых</w:t>
      </w:r>
      <w:r w:rsidRPr="00606C4C">
        <w:rPr>
          <w:spacing w:val="40"/>
          <w:sz w:val="24"/>
          <w:szCs w:val="24"/>
        </w:rPr>
        <w:t xml:space="preserve"> </w:t>
      </w:r>
      <w:r w:rsidRPr="00606C4C">
        <w:rPr>
          <w:sz w:val="24"/>
          <w:szCs w:val="24"/>
        </w:rPr>
        <w:t>фраз,</w:t>
      </w:r>
      <w:r w:rsidRPr="00606C4C">
        <w:rPr>
          <w:spacing w:val="40"/>
          <w:sz w:val="24"/>
          <w:szCs w:val="24"/>
        </w:rPr>
        <w:t xml:space="preserve"> </w:t>
      </w:r>
      <w:r w:rsidRPr="00606C4C">
        <w:rPr>
          <w:sz w:val="24"/>
          <w:szCs w:val="24"/>
        </w:rPr>
        <w:t>слов</w:t>
      </w:r>
      <w:r w:rsidRPr="00606C4C">
        <w:rPr>
          <w:spacing w:val="40"/>
          <w:sz w:val="24"/>
          <w:szCs w:val="24"/>
        </w:rPr>
        <w:t xml:space="preserve"> </w:t>
      </w:r>
      <w:r w:rsidRPr="00606C4C">
        <w:rPr>
          <w:sz w:val="24"/>
          <w:szCs w:val="24"/>
        </w:rPr>
        <w:t>и</w:t>
      </w:r>
      <w:r w:rsidRPr="00606C4C">
        <w:rPr>
          <w:spacing w:val="40"/>
          <w:sz w:val="24"/>
          <w:szCs w:val="24"/>
        </w:rPr>
        <w:t xml:space="preserve"> </w:t>
      </w:r>
      <w:r w:rsidRPr="00606C4C">
        <w:rPr>
          <w:sz w:val="24"/>
          <w:szCs w:val="24"/>
        </w:rPr>
        <w:t>словосочетаний,</w:t>
      </w:r>
      <w:r w:rsidR="00357727" w:rsidRPr="00606C4C">
        <w:rPr>
          <w:sz w:val="24"/>
          <w:szCs w:val="24"/>
        </w:rPr>
        <w:t xml:space="preserve"> включая слова, близкие</w:t>
      </w:r>
      <w:r w:rsidR="00357727" w:rsidRPr="00606C4C">
        <w:rPr>
          <w:spacing w:val="-3"/>
          <w:sz w:val="24"/>
          <w:szCs w:val="24"/>
        </w:rPr>
        <w:t xml:space="preserve"> </w:t>
      </w:r>
      <w:r w:rsidR="00357727" w:rsidRPr="00606C4C">
        <w:rPr>
          <w:sz w:val="24"/>
          <w:szCs w:val="24"/>
        </w:rPr>
        <w:t>по звукобуквенному</w:t>
      </w:r>
      <w:r w:rsidR="00357727" w:rsidRPr="00606C4C">
        <w:rPr>
          <w:spacing w:val="-2"/>
          <w:sz w:val="24"/>
          <w:szCs w:val="24"/>
        </w:rPr>
        <w:t xml:space="preserve"> </w:t>
      </w:r>
      <w:r w:rsidR="00357727" w:rsidRPr="00606C4C">
        <w:rPr>
          <w:sz w:val="24"/>
          <w:szCs w:val="24"/>
        </w:rPr>
        <w:t>составу, их различением и опознаванием в сочетании с уже знакомым речевым материалом; восприятием речевого материала в разных условиях - при увеличении</w:t>
      </w:r>
      <w:r w:rsidR="00357727" w:rsidRPr="00606C4C">
        <w:rPr>
          <w:spacing w:val="-7"/>
          <w:sz w:val="24"/>
          <w:szCs w:val="24"/>
        </w:rPr>
        <w:t xml:space="preserve"> </w:t>
      </w:r>
      <w:r w:rsidR="00357727" w:rsidRPr="00606C4C">
        <w:rPr>
          <w:sz w:val="24"/>
          <w:szCs w:val="24"/>
        </w:rPr>
        <w:t>расстояния</w:t>
      </w:r>
      <w:r w:rsidR="00357727" w:rsidRPr="00606C4C">
        <w:rPr>
          <w:spacing w:val="-8"/>
          <w:sz w:val="24"/>
          <w:szCs w:val="24"/>
        </w:rPr>
        <w:t xml:space="preserve"> </w:t>
      </w:r>
      <w:r w:rsidR="00357727" w:rsidRPr="00606C4C">
        <w:rPr>
          <w:sz w:val="24"/>
          <w:szCs w:val="24"/>
        </w:rPr>
        <w:t>от</w:t>
      </w:r>
      <w:r w:rsidR="00357727" w:rsidRPr="00606C4C">
        <w:rPr>
          <w:spacing w:val="-8"/>
          <w:sz w:val="24"/>
          <w:szCs w:val="24"/>
        </w:rPr>
        <w:t xml:space="preserve"> </w:t>
      </w:r>
      <w:r w:rsidR="00357727" w:rsidRPr="00606C4C">
        <w:rPr>
          <w:sz w:val="24"/>
          <w:szCs w:val="24"/>
        </w:rPr>
        <w:t>диктора,</w:t>
      </w:r>
      <w:r w:rsidR="00357727" w:rsidRPr="00606C4C">
        <w:rPr>
          <w:spacing w:val="-9"/>
          <w:sz w:val="24"/>
          <w:szCs w:val="24"/>
        </w:rPr>
        <w:t xml:space="preserve"> </w:t>
      </w:r>
      <w:r w:rsidR="00357727" w:rsidRPr="00606C4C">
        <w:rPr>
          <w:sz w:val="24"/>
          <w:szCs w:val="24"/>
        </w:rPr>
        <w:t>при</w:t>
      </w:r>
      <w:r w:rsidR="00357727" w:rsidRPr="00606C4C">
        <w:rPr>
          <w:spacing w:val="-7"/>
          <w:sz w:val="24"/>
          <w:szCs w:val="24"/>
        </w:rPr>
        <w:t xml:space="preserve"> </w:t>
      </w:r>
      <w:r w:rsidR="00357727" w:rsidRPr="00606C4C">
        <w:rPr>
          <w:sz w:val="24"/>
          <w:szCs w:val="24"/>
        </w:rPr>
        <w:t>предъявлении</w:t>
      </w:r>
      <w:r w:rsidR="00357727" w:rsidRPr="00606C4C">
        <w:rPr>
          <w:spacing w:val="-7"/>
          <w:sz w:val="24"/>
          <w:szCs w:val="24"/>
        </w:rPr>
        <w:t xml:space="preserve"> </w:t>
      </w:r>
      <w:r w:rsidR="00357727" w:rsidRPr="00606C4C">
        <w:rPr>
          <w:sz w:val="24"/>
          <w:szCs w:val="24"/>
        </w:rPr>
        <w:t>голосом</w:t>
      </w:r>
      <w:r w:rsidR="00357727" w:rsidRPr="00606C4C">
        <w:rPr>
          <w:spacing w:val="-9"/>
          <w:sz w:val="24"/>
          <w:szCs w:val="24"/>
        </w:rPr>
        <w:t xml:space="preserve"> </w:t>
      </w:r>
      <w:r w:rsidR="00357727" w:rsidRPr="00606C4C">
        <w:rPr>
          <w:sz w:val="24"/>
          <w:szCs w:val="24"/>
        </w:rPr>
        <w:t>нормальной</w:t>
      </w:r>
      <w:r w:rsidR="00357727" w:rsidRPr="00606C4C">
        <w:rPr>
          <w:spacing w:val="-7"/>
          <w:sz w:val="24"/>
          <w:szCs w:val="24"/>
        </w:rPr>
        <w:t xml:space="preserve"> </w:t>
      </w:r>
      <w:r w:rsidR="00357727" w:rsidRPr="00606C4C">
        <w:rPr>
          <w:sz w:val="24"/>
          <w:szCs w:val="24"/>
        </w:rPr>
        <w:t>разговорной</w:t>
      </w:r>
      <w:r w:rsidR="00357727" w:rsidRPr="00606C4C">
        <w:rPr>
          <w:spacing w:val="-7"/>
          <w:sz w:val="24"/>
          <w:szCs w:val="24"/>
        </w:rPr>
        <w:t xml:space="preserve"> </w:t>
      </w:r>
      <w:r w:rsidR="00357727" w:rsidRPr="00606C4C">
        <w:rPr>
          <w:sz w:val="24"/>
          <w:szCs w:val="24"/>
        </w:rPr>
        <w:t>громкости и шепотом, в нормальном и умеренно-быстром темпе, при предъявлении разными дикторами в естественных условиях коммуникации, а также в видеозаписи; при предъявлении на фоне, городских, бытовых и природных шумов, негромкого разговора, негромкой музыки;</w:t>
      </w:r>
    </w:p>
    <w:p w14:paraId="7581F132"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внятным,</w:t>
      </w:r>
      <w:r w:rsidRPr="00606C4C">
        <w:rPr>
          <w:spacing w:val="-15"/>
          <w:sz w:val="24"/>
          <w:szCs w:val="24"/>
        </w:rPr>
        <w:t xml:space="preserve"> </w:t>
      </w:r>
      <w:r w:rsidRPr="00606C4C">
        <w:rPr>
          <w:sz w:val="24"/>
          <w:szCs w:val="24"/>
        </w:rPr>
        <w:t>членораздельным</w:t>
      </w:r>
      <w:r w:rsidRPr="00606C4C">
        <w:rPr>
          <w:spacing w:val="-15"/>
          <w:sz w:val="24"/>
          <w:szCs w:val="24"/>
        </w:rPr>
        <w:t xml:space="preserve"> </w:t>
      </w:r>
      <w:r w:rsidRPr="00606C4C">
        <w:rPr>
          <w:sz w:val="24"/>
          <w:szCs w:val="24"/>
        </w:rPr>
        <w:t>(с</w:t>
      </w:r>
      <w:r w:rsidRPr="00606C4C">
        <w:rPr>
          <w:spacing w:val="-15"/>
          <w:sz w:val="24"/>
          <w:szCs w:val="24"/>
        </w:rPr>
        <w:t xml:space="preserve"> </w:t>
      </w:r>
      <w:r w:rsidRPr="00606C4C">
        <w:rPr>
          <w:sz w:val="24"/>
          <w:szCs w:val="24"/>
        </w:rPr>
        <w:t>учетом</w:t>
      </w:r>
      <w:r w:rsidRPr="00606C4C">
        <w:rPr>
          <w:spacing w:val="-15"/>
          <w:sz w:val="24"/>
          <w:szCs w:val="24"/>
        </w:rPr>
        <w:t xml:space="preserve"> </w:t>
      </w:r>
      <w:r w:rsidRPr="00606C4C">
        <w:rPr>
          <w:sz w:val="24"/>
          <w:szCs w:val="24"/>
        </w:rPr>
        <w:t>индивидуальных</w:t>
      </w:r>
      <w:r w:rsidRPr="00606C4C">
        <w:rPr>
          <w:spacing w:val="-15"/>
          <w:sz w:val="24"/>
          <w:szCs w:val="24"/>
        </w:rPr>
        <w:t xml:space="preserve"> </w:t>
      </w:r>
      <w:r w:rsidRPr="00606C4C">
        <w:rPr>
          <w:sz w:val="24"/>
          <w:szCs w:val="24"/>
        </w:rPr>
        <w:t>особенностей),</w:t>
      </w:r>
      <w:r w:rsidRPr="00606C4C">
        <w:rPr>
          <w:spacing w:val="-15"/>
          <w:sz w:val="24"/>
          <w:szCs w:val="24"/>
        </w:rPr>
        <w:t xml:space="preserve"> </w:t>
      </w:r>
      <w:r w:rsidRPr="00606C4C">
        <w:rPr>
          <w:sz w:val="24"/>
          <w:szCs w:val="24"/>
        </w:rPr>
        <w:t>достаточно</w:t>
      </w:r>
      <w:r w:rsidRPr="00606C4C">
        <w:rPr>
          <w:spacing w:val="-15"/>
          <w:sz w:val="24"/>
          <w:szCs w:val="24"/>
        </w:rPr>
        <w:t xml:space="preserve"> </w:t>
      </w:r>
      <w:r w:rsidRPr="00606C4C">
        <w:rPr>
          <w:sz w:val="24"/>
          <w:szCs w:val="24"/>
        </w:rPr>
        <w:t xml:space="preserve">естественным произношением, навыками самоконтроля произносительной стороны речи; реализацией сформированных произносительных умений при чтении и в самостоятельных устных </w:t>
      </w:r>
      <w:r w:rsidRPr="00606C4C">
        <w:rPr>
          <w:spacing w:val="-2"/>
          <w:sz w:val="24"/>
          <w:szCs w:val="24"/>
        </w:rPr>
        <w:t>высказываниях;</w:t>
      </w:r>
    </w:p>
    <w:p w14:paraId="150F0C91"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при восприятии (слухозрительно и на слух) текстов, их чтении реализацией сформированных произносительных</w:t>
      </w:r>
      <w:r w:rsidRPr="00606C4C">
        <w:rPr>
          <w:spacing w:val="40"/>
          <w:sz w:val="24"/>
          <w:szCs w:val="24"/>
        </w:rPr>
        <w:t xml:space="preserve"> </w:t>
      </w:r>
      <w:r w:rsidRPr="00606C4C">
        <w:rPr>
          <w:sz w:val="24"/>
          <w:szCs w:val="24"/>
        </w:rPr>
        <w:t>умений</w:t>
      </w:r>
      <w:r w:rsidRPr="00606C4C">
        <w:rPr>
          <w:spacing w:val="40"/>
          <w:sz w:val="24"/>
          <w:szCs w:val="24"/>
        </w:rPr>
        <w:t xml:space="preserve"> </w:t>
      </w:r>
      <w:r w:rsidRPr="00606C4C">
        <w:rPr>
          <w:sz w:val="24"/>
          <w:szCs w:val="24"/>
        </w:rPr>
        <w:t>и</w:t>
      </w:r>
      <w:r w:rsidRPr="00606C4C">
        <w:rPr>
          <w:spacing w:val="40"/>
          <w:sz w:val="24"/>
          <w:szCs w:val="24"/>
        </w:rPr>
        <w:t xml:space="preserve"> </w:t>
      </w:r>
      <w:r w:rsidRPr="00606C4C">
        <w:rPr>
          <w:sz w:val="24"/>
          <w:szCs w:val="24"/>
        </w:rPr>
        <w:t>навыков</w:t>
      </w:r>
      <w:r w:rsidRPr="00606C4C">
        <w:rPr>
          <w:spacing w:val="-2"/>
          <w:sz w:val="24"/>
          <w:szCs w:val="24"/>
        </w:rPr>
        <w:t xml:space="preserve"> </w:t>
      </w:r>
      <w:r w:rsidRPr="00606C4C">
        <w:rPr>
          <w:sz w:val="24"/>
          <w:szCs w:val="24"/>
        </w:rPr>
        <w:t>смыслового</w:t>
      </w:r>
      <w:r w:rsidRPr="00606C4C">
        <w:rPr>
          <w:spacing w:val="-6"/>
          <w:sz w:val="24"/>
          <w:szCs w:val="24"/>
        </w:rPr>
        <w:t xml:space="preserve"> </w:t>
      </w:r>
      <w:r w:rsidRPr="00606C4C">
        <w:rPr>
          <w:sz w:val="24"/>
          <w:szCs w:val="24"/>
        </w:rPr>
        <w:t>чтения,</w:t>
      </w:r>
      <w:r w:rsidRPr="00606C4C">
        <w:rPr>
          <w:spacing w:val="-6"/>
          <w:sz w:val="24"/>
          <w:szCs w:val="24"/>
        </w:rPr>
        <w:t xml:space="preserve"> </w:t>
      </w:r>
      <w:r w:rsidRPr="00606C4C">
        <w:rPr>
          <w:sz w:val="24"/>
          <w:szCs w:val="24"/>
        </w:rPr>
        <w:t>включая,</w:t>
      </w:r>
      <w:r w:rsidRPr="00606C4C">
        <w:rPr>
          <w:spacing w:val="-6"/>
          <w:sz w:val="24"/>
          <w:szCs w:val="24"/>
        </w:rPr>
        <w:t xml:space="preserve"> </w:t>
      </w:r>
      <w:r w:rsidRPr="00606C4C">
        <w:rPr>
          <w:sz w:val="24"/>
          <w:szCs w:val="24"/>
        </w:rPr>
        <w:t>ответы</w:t>
      </w:r>
      <w:r w:rsidRPr="00606C4C">
        <w:rPr>
          <w:spacing w:val="-6"/>
          <w:sz w:val="24"/>
          <w:szCs w:val="24"/>
        </w:rPr>
        <w:t xml:space="preserve"> </w:t>
      </w:r>
      <w:r w:rsidRPr="00606C4C">
        <w:rPr>
          <w:sz w:val="24"/>
          <w:szCs w:val="24"/>
        </w:rPr>
        <w:t>на</w:t>
      </w:r>
      <w:r w:rsidRPr="00606C4C">
        <w:rPr>
          <w:spacing w:val="-7"/>
          <w:sz w:val="24"/>
          <w:szCs w:val="24"/>
        </w:rPr>
        <w:t xml:space="preserve"> </w:t>
      </w:r>
      <w:r w:rsidRPr="00606C4C">
        <w:rPr>
          <w:sz w:val="24"/>
          <w:szCs w:val="24"/>
        </w:rPr>
        <w:t>вопросы</w:t>
      </w:r>
      <w:r w:rsidRPr="00606C4C">
        <w:rPr>
          <w:spacing w:val="-6"/>
          <w:sz w:val="24"/>
          <w:szCs w:val="24"/>
        </w:rPr>
        <w:t xml:space="preserve"> </w:t>
      </w:r>
      <w:r w:rsidRPr="00606C4C">
        <w:rPr>
          <w:sz w:val="24"/>
          <w:szCs w:val="24"/>
        </w:rPr>
        <w:t>по</w:t>
      </w:r>
      <w:r w:rsidRPr="00606C4C">
        <w:rPr>
          <w:spacing w:val="-6"/>
          <w:sz w:val="24"/>
          <w:szCs w:val="24"/>
        </w:rPr>
        <w:t xml:space="preserve"> </w:t>
      </w:r>
      <w:r w:rsidRPr="00606C4C">
        <w:rPr>
          <w:sz w:val="24"/>
          <w:szCs w:val="24"/>
        </w:rPr>
        <w:t>тексту, выполнение заданий с речевым комментарием, логичный и грамотный пересказ текстов (в том числе с опорой на план, базовые слова и словосочетания, компьютерную презентацию, серию иллюстраций и другое, приведением цитат из текста);</w:t>
      </w:r>
    </w:p>
    <w:p w14:paraId="7D61E4D3" w14:textId="77777777" w:rsidR="00357727"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 xml:space="preserve">записью под диктовку педагогического работника речевого материала (коротких монологических высказываний, отдельных фраз, слов и словосочетаний), воспринятого слухозрительно и на слух, его уточнением при повторном предъявлении и устным </w:t>
      </w:r>
      <w:r w:rsidRPr="00606C4C">
        <w:rPr>
          <w:spacing w:val="-2"/>
          <w:sz w:val="24"/>
          <w:szCs w:val="24"/>
        </w:rPr>
        <w:t>воспроизведение;</w:t>
      </w:r>
    </w:p>
    <w:p w14:paraId="2F945DCD" w14:textId="77777777" w:rsidR="00ED6F1B" w:rsidRPr="00606C4C" w:rsidRDefault="00564840" w:rsidP="00AA4E43">
      <w:pPr>
        <w:pStyle w:val="a9"/>
        <w:numPr>
          <w:ilvl w:val="0"/>
          <w:numId w:val="4"/>
        </w:numPr>
        <w:tabs>
          <w:tab w:val="left" w:pos="0"/>
        </w:tabs>
        <w:spacing w:before="6" w:line="276" w:lineRule="auto"/>
        <w:ind w:left="0" w:right="13" w:firstLine="709"/>
        <w:rPr>
          <w:sz w:val="24"/>
          <w:szCs w:val="24"/>
        </w:rPr>
      </w:pPr>
      <w:r w:rsidRPr="00606C4C">
        <w:rPr>
          <w:sz w:val="24"/>
          <w:szCs w:val="24"/>
        </w:rPr>
        <w:t>реализацией сформированных умений восприятия и воспроизведения устной речи, устной коммуникации в</w:t>
      </w:r>
      <w:r w:rsidRPr="00606C4C">
        <w:rPr>
          <w:spacing w:val="-1"/>
          <w:sz w:val="24"/>
          <w:szCs w:val="24"/>
        </w:rPr>
        <w:t xml:space="preserve"> </w:t>
      </w:r>
      <w:r w:rsidRPr="00606C4C">
        <w:rPr>
          <w:sz w:val="24"/>
          <w:szCs w:val="24"/>
        </w:rPr>
        <w:t>процессе учебной и внеурочной деятельности,</w:t>
      </w:r>
      <w:r w:rsidRPr="00606C4C">
        <w:rPr>
          <w:spacing w:val="-1"/>
          <w:sz w:val="24"/>
          <w:szCs w:val="24"/>
        </w:rPr>
        <w:t xml:space="preserve"> </w:t>
      </w:r>
      <w:r w:rsidRPr="00606C4C">
        <w:rPr>
          <w:sz w:val="24"/>
          <w:szCs w:val="24"/>
        </w:rPr>
        <w:t>а также при общении в различных сферах социальной практики.</w:t>
      </w:r>
    </w:p>
    <w:p w14:paraId="69DF51B8" w14:textId="77777777" w:rsidR="006A6488" w:rsidRPr="00606C4C" w:rsidRDefault="00564840" w:rsidP="00AA4E43">
      <w:pPr>
        <w:pStyle w:val="12"/>
        <w:numPr>
          <w:ilvl w:val="1"/>
          <w:numId w:val="7"/>
        </w:numPr>
        <w:spacing w:line="276" w:lineRule="auto"/>
        <w:ind w:left="0" w:firstLine="709"/>
        <w:jc w:val="both"/>
        <w:rPr>
          <w:sz w:val="24"/>
          <w:szCs w:val="24"/>
        </w:rPr>
      </w:pPr>
      <w:bookmarkStart w:id="11" w:name="_Toc240927255"/>
      <w:r w:rsidRPr="00606C4C">
        <w:rPr>
          <w:sz w:val="24"/>
          <w:szCs w:val="24"/>
        </w:rPr>
        <w:t>Система</w:t>
      </w:r>
      <w:r w:rsidRPr="00606C4C">
        <w:rPr>
          <w:spacing w:val="-7"/>
          <w:sz w:val="24"/>
          <w:szCs w:val="24"/>
        </w:rPr>
        <w:t xml:space="preserve"> </w:t>
      </w:r>
      <w:r w:rsidRPr="00606C4C">
        <w:rPr>
          <w:sz w:val="24"/>
          <w:szCs w:val="24"/>
        </w:rPr>
        <w:t>оценки</w:t>
      </w:r>
      <w:r w:rsidRPr="00606C4C">
        <w:rPr>
          <w:spacing w:val="-7"/>
          <w:sz w:val="24"/>
          <w:szCs w:val="24"/>
        </w:rPr>
        <w:t xml:space="preserve"> </w:t>
      </w:r>
      <w:r w:rsidRPr="00606C4C">
        <w:rPr>
          <w:sz w:val="24"/>
          <w:szCs w:val="24"/>
        </w:rPr>
        <w:t>достижения</w:t>
      </w:r>
      <w:r w:rsidRPr="00606C4C">
        <w:rPr>
          <w:spacing w:val="-5"/>
          <w:sz w:val="24"/>
          <w:szCs w:val="24"/>
        </w:rPr>
        <w:t xml:space="preserve"> </w:t>
      </w:r>
      <w:r w:rsidRPr="00606C4C">
        <w:rPr>
          <w:sz w:val="24"/>
          <w:szCs w:val="24"/>
        </w:rPr>
        <w:t>планируемых</w:t>
      </w:r>
      <w:r w:rsidRPr="00606C4C">
        <w:rPr>
          <w:spacing w:val="-4"/>
          <w:sz w:val="24"/>
          <w:szCs w:val="24"/>
        </w:rPr>
        <w:t xml:space="preserve"> </w:t>
      </w:r>
      <w:r w:rsidRPr="00606C4C">
        <w:rPr>
          <w:spacing w:val="-2"/>
          <w:sz w:val="24"/>
          <w:szCs w:val="24"/>
        </w:rPr>
        <w:t>результатов</w:t>
      </w:r>
      <w:r w:rsidR="00357727" w:rsidRPr="00606C4C">
        <w:rPr>
          <w:spacing w:val="-2"/>
          <w:sz w:val="24"/>
          <w:szCs w:val="24"/>
        </w:rPr>
        <w:t xml:space="preserve"> </w:t>
      </w:r>
      <w:r w:rsidRPr="00606C4C">
        <w:rPr>
          <w:sz w:val="24"/>
          <w:szCs w:val="24"/>
        </w:rPr>
        <w:t>освоения</w:t>
      </w:r>
      <w:r w:rsidRPr="00606C4C">
        <w:rPr>
          <w:spacing w:val="-5"/>
          <w:sz w:val="24"/>
          <w:szCs w:val="24"/>
        </w:rPr>
        <w:t xml:space="preserve"> </w:t>
      </w:r>
      <w:r w:rsidRPr="00606C4C">
        <w:rPr>
          <w:sz w:val="24"/>
          <w:szCs w:val="24"/>
        </w:rPr>
        <w:t>АООП</w:t>
      </w:r>
      <w:r w:rsidRPr="00606C4C">
        <w:rPr>
          <w:spacing w:val="-2"/>
          <w:sz w:val="24"/>
          <w:szCs w:val="24"/>
        </w:rPr>
        <w:t xml:space="preserve"> </w:t>
      </w:r>
      <w:r w:rsidRPr="00606C4C">
        <w:rPr>
          <w:sz w:val="24"/>
          <w:szCs w:val="24"/>
        </w:rPr>
        <w:t>ООО</w:t>
      </w:r>
      <w:r w:rsidRPr="00606C4C">
        <w:rPr>
          <w:spacing w:val="-4"/>
          <w:sz w:val="24"/>
          <w:szCs w:val="24"/>
        </w:rPr>
        <w:t xml:space="preserve"> </w:t>
      </w:r>
      <w:r w:rsidRPr="00606C4C">
        <w:rPr>
          <w:sz w:val="24"/>
          <w:szCs w:val="24"/>
        </w:rPr>
        <w:t>для</w:t>
      </w:r>
      <w:r w:rsidRPr="00606C4C">
        <w:rPr>
          <w:spacing w:val="-3"/>
          <w:sz w:val="24"/>
          <w:szCs w:val="24"/>
        </w:rPr>
        <w:t xml:space="preserve"> </w:t>
      </w:r>
      <w:r w:rsidRPr="00606C4C">
        <w:rPr>
          <w:sz w:val="24"/>
          <w:szCs w:val="24"/>
        </w:rPr>
        <w:t>обучающихся</w:t>
      </w:r>
      <w:r w:rsidRPr="00606C4C">
        <w:rPr>
          <w:spacing w:val="-1"/>
          <w:sz w:val="24"/>
          <w:szCs w:val="24"/>
        </w:rPr>
        <w:t xml:space="preserve"> </w:t>
      </w:r>
      <w:r w:rsidRPr="00606C4C">
        <w:rPr>
          <w:sz w:val="24"/>
          <w:szCs w:val="24"/>
        </w:rPr>
        <w:t>с</w:t>
      </w:r>
      <w:r w:rsidRPr="00606C4C">
        <w:rPr>
          <w:spacing w:val="-3"/>
          <w:sz w:val="24"/>
          <w:szCs w:val="24"/>
        </w:rPr>
        <w:t xml:space="preserve"> </w:t>
      </w:r>
      <w:r w:rsidRPr="00606C4C">
        <w:rPr>
          <w:sz w:val="24"/>
          <w:szCs w:val="24"/>
        </w:rPr>
        <w:t>нарушениями</w:t>
      </w:r>
      <w:r w:rsidRPr="00606C4C">
        <w:rPr>
          <w:spacing w:val="-4"/>
          <w:sz w:val="24"/>
          <w:szCs w:val="24"/>
        </w:rPr>
        <w:t xml:space="preserve"> </w:t>
      </w:r>
      <w:r w:rsidRPr="00606C4C">
        <w:rPr>
          <w:sz w:val="24"/>
          <w:szCs w:val="24"/>
        </w:rPr>
        <w:t>слуха</w:t>
      </w:r>
      <w:r w:rsidRPr="00606C4C">
        <w:rPr>
          <w:spacing w:val="-2"/>
          <w:sz w:val="24"/>
          <w:szCs w:val="24"/>
        </w:rPr>
        <w:t xml:space="preserve"> </w:t>
      </w:r>
      <w:r w:rsidRPr="00606C4C">
        <w:rPr>
          <w:sz w:val="24"/>
          <w:szCs w:val="24"/>
        </w:rPr>
        <w:t>(вариант</w:t>
      </w:r>
      <w:r w:rsidRPr="00606C4C">
        <w:rPr>
          <w:spacing w:val="-1"/>
          <w:sz w:val="24"/>
          <w:szCs w:val="24"/>
        </w:rPr>
        <w:t xml:space="preserve"> </w:t>
      </w:r>
      <w:r w:rsidRPr="00606C4C">
        <w:rPr>
          <w:spacing w:val="-2"/>
          <w:sz w:val="24"/>
          <w:szCs w:val="24"/>
        </w:rPr>
        <w:t>2.2.1.)</w:t>
      </w:r>
      <w:bookmarkEnd w:id="11"/>
    </w:p>
    <w:p w14:paraId="374EEE4A"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АООП ООО для обучающихся с нарушениями слуха (вариант 2.2.1) и обеспечение эффективной обратной связи, позволяющей осуществлять управление образовательным процессом.</w:t>
      </w:r>
    </w:p>
    <w:p w14:paraId="6A185CAE"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При организации оценочных процедур для обучающихся в соответствии с ФАОП ООО для обучающихся с нарушениями слуха (вариант 2.2.1) могут быть специальные условия, обусловленные особыми образовательными потребностями обучающихся с нарушениями слуха (слабослышащих, позднооглохших, кохлеарно имплантированных, глухих) и связанными с ними объективными трудностями. Данные условия включают:</w:t>
      </w:r>
    </w:p>
    <w:p w14:paraId="43A86A35" w14:textId="77777777" w:rsidR="00A7075F" w:rsidRPr="00606C4C" w:rsidRDefault="00A7075F" w:rsidP="00AA4E43">
      <w:pPr>
        <w:pStyle w:val="a9"/>
        <w:widowControl/>
        <w:numPr>
          <w:ilvl w:val="0"/>
          <w:numId w:val="8"/>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организацию и проведение аттестационных мероприятий в индивидуальной форме;</w:t>
      </w:r>
    </w:p>
    <w:p w14:paraId="1570CA0C" w14:textId="3003C35D" w:rsidR="00A7075F" w:rsidRPr="00327105" w:rsidRDefault="00A7075F" w:rsidP="00AA4E43">
      <w:pPr>
        <w:pStyle w:val="a9"/>
        <w:widowControl/>
        <w:numPr>
          <w:ilvl w:val="0"/>
          <w:numId w:val="8"/>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 xml:space="preserve">увеличение времени, отводимого обучающемуся, в </w:t>
      </w:r>
      <w:r w:rsidR="00327105" w:rsidRPr="00606C4C">
        <w:rPr>
          <w:rFonts w:eastAsia="TimesNewRoman"/>
          <w:color w:val="000000"/>
          <w:sz w:val="24"/>
          <w:szCs w:val="24"/>
        </w:rPr>
        <w:t>1,5–2 раза</w:t>
      </w:r>
      <w:r w:rsidRPr="00606C4C">
        <w:rPr>
          <w:rFonts w:eastAsia="TimesNewRoman"/>
          <w:color w:val="000000"/>
          <w:sz w:val="24"/>
          <w:szCs w:val="24"/>
        </w:rPr>
        <w:t xml:space="preserve"> в зависимости от индивидуальных</w:t>
      </w:r>
      <w:r w:rsidR="00327105">
        <w:rPr>
          <w:rFonts w:eastAsia="TimesNewRoman"/>
          <w:color w:val="000000"/>
          <w:sz w:val="24"/>
          <w:szCs w:val="24"/>
        </w:rPr>
        <w:t xml:space="preserve"> </w:t>
      </w:r>
      <w:r w:rsidRPr="00327105">
        <w:rPr>
          <w:rFonts w:eastAsia="TimesNewRoman"/>
          <w:color w:val="000000"/>
          <w:sz w:val="24"/>
          <w:szCs w:val="24"/>
        </w:rPr>
        <w:t>особенностей здоровья обучающегося с нарушением слуха;</w:t>
      </w:r>
    </w:p>
    <w:p w14:paraId="2303DF4A" w14:textId="77777777" w:rsidR="00A7075F" w:rsidRPr="00606C4C" w:rsidRDefault="00A7075F" w:rsidP="00AA4E43">
      <w:pPr>
        <w:pStyle w:val="a9"/>
        <w:widowControl/>
        <w:numPr>
          <w:ilvl w:val="0"/>
          <w:numId w:val="8"/>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lastRenderedPageBreak/>
        <w:t>адаптацию предлагаемого обучающемуся тестового (контрольно-оценочного) материала как по форме предъявления (использование и устных и письменных инструкций), так и по сути (упрощение длинных сложных формулировок инструкций, разбивка на части, подбор доступных пониманию аналогов);</w:t>
      </w:r>
    </w:p>
    <w:p w14:paraId="6699E4CF" w14:textId="77777777" w:rsidR="00A7075F" w:rsidRPr="00606C4C" w:rsidRDefault="00A7075F" w:rsidP="00AA4E43">
      <w:pPr>
        <w:pStyle w:val="a9"/>
        <w:widowControl/>
        <w:numPr>
          <w:ilvl w:val="0"/>
          <w:numId w:val="8"/>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специальную психолого-педагогическую помощь обучающемуся с нарушенным слухом (на этапах принятия, выполнения учебного задания и контроля результативности), дозируемую исходя из индивидуальных особенностей здоровья обучающегося.</w:t>
      </w:r>
    </w:p>
    <w:p w14:paraId="38EBCB9E"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b/>
          <w:color w:val="000000"/>
          <w:sz w:val="24"/>
          <w:szCs w:val="24"/>
        </w:rPr>
        <w:t>Основными направлениями и целями оценочной деятельности</w:t>
      </w:r>
      <w:r w:rsidRPr="00606C4C">
        <w:rPr>
          <w:rFonts w:eastAsia="TimesNewRoman"/>
          <w:color w:val="000000"/>
          <w:sz w:val="24"/>
          <w:szCs w:val="24"/>
        </w:rPr>
        <w:t xml:space="preserve"> в образовательной организации являются:</w:t>
      </w:r>
    </w:p>
    <w:p w14:paraId="48EF2DE3" w14:textId="77777777" w:rsidR="00A7075F" w:rsidRPr="00606C4C" w:rsidRDefault="00A7075F" w:rsidP="00AA4E43">
      <w:pPr>
        <w:pStyle w:val="a9"/>
        <w:widowControl/>
        <w:numPr>
          <w:ilvl w:val="0"/>
          <w:numId w:val="9"/>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14:paraId="1AC02DDE" w14:textId="77777777" w:rsidR="00A7075F" w:rsidRPr="00606C4C" w:rsidRDefault="00A7075F" w:rsidP="00AA4E43">
      <w:pPr>
        <w:pStyle w:val="a9"/>
        <w:widowControl/>
        <w:numPr>
          <w:ilvl w:val="0"/>
          <w:numId w:val="9"/>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оценка результатов деятельности образовательной организации как основа аккредитационных процедур.</w:t>
      </w:r>
    </w:p>
    <w:p w14:paraId="59AC4D4D"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color w:val="000000"/>
          <w:sz w:val="24"/>
          <w:szCs w:val="24"/>
        </w:rPr>
        <w:t xml:space="preserve">Основным </w:t>
      </w:r>
      <w:r w:rsidRPr="00606C4C">
        <w:rPr>
          <w:rFonts w:eastAsia="TimesNewRoman"/>
          <w:sz w:val="24"/>
          <w:szCs w:val="24"/>
        </w:rPr>
        <w:t>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АООП ООО для обучающихся с нарушениями слуха (вариант 2.2.1). Система оценки включает процедуры внутренней и внешней оценки.</w:t>
      </w:r>
    </w:p>
    <w:p w14:paraId="421E70E5"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Внутренняя оценка включает:</w:t>
      </w:r>
    </w:p>
    <w:p w14:paraId="24DDC694" w14:textId="77777777" w:rsidR="00A7075F" w:rsidRPr="00606C4C" w:rsidRDefault="00A7075F" w:rsidP="00AA4E43">
      <w:pPr>
        <w:pStyle w:val="a9"/>
        <w:widowControl/>
        <w:numPr>
          <w:ilvl w:val="0"/>
          <w:numId w:val="10"/>
        </w:numPr>
        <w:adjustRightInd w:val="0"/>
        <w:spacing w:line="276" w:lineRule="auto"/>
        <w:ind w:left="0" w:firstLine="709"/>
        <w:rPr>
          <w:rFonts w:eastAsia="TimesNewRoman"/>
          <w:sz w:val="24"/>
          <w:szCs w:val="24"/>
        </w:rPr>
      </w:pPr>
      <w:r w:rsidRPr="00606C4C">
        <w:rPr>
          <w:rFonts w:eastAsia="TimesNewRoman"/>
          <w:sz w:val="24"/>
          <w:szCs w:val="24"/>
        </w:rPr>
        <w:t>стартовую диагностику;</w:t>
      </w:r>
    </w:p>
    <w:p w14:paraId="6B17D6E2" w14:textId="77777777" w:rsidR="00A7075F" w:rsidRPr="00606C4C" w:rsidRDefault="00A7075F" w:rsidP="00AA4E43">
      <w:pPr>
        <w:pStyle w:val="a7"/>
        <w:numPr>
          <w:ilvl w:val="0"/>
          <w:numId w:val="10"/>
        </w:numPr>
        <w:spacing w:line="276" w:lineRule="auto"/>
        <w:ind w:left="0" w:firstLine="709"/>
        <w:rPr>
          <w:rFonts w:eastAsia="TimesNewRoman"/>
        </w:rPr>
      </w:pPr>
      <w:r w:rsidRPr="00606C4C">
        <w:rPr>
          <w:rFonts w:eastAsia="TimesNewRoman"/>
        </w:rPr>
        <w:t>текущую и тематическую оценку;</w:t>
      </w:r>
    </w:p>
    <w:p w14:paraId="0C9B8202" w14:textId="77777777" w:rsidR="00A7075F" w:rsidRPr="00606C4C" w:rsidRDefault="00A7075F" w:rsidP="00AA4E43">
      <w:pPr>
        <w:pStyle w:val="a9"/>
        <w:widowControl/>
        <w:numPr>
          <w:ilvl w:val="0"/>
          <w:numId w:val="10"/>
        </w:numPr>
        <w:adjustRightInd w:val="0"/>
        <w:spacing w:line="276" w:lineRule="auto"/>
        <w:ind w:left="0" w:firstLine="709"/>
        <w:rPr>
          <w:rFonts w:eastAsia="TimesNewRoman"/>
          <w:sz w:val="24"/>
          <w:szCs w:val="24"/>
        </w:rPr>
      </w:pPr>
      <w:r w:rsidRPr="00606C4C">
        <w:rPr>
          <w:rFonts w:eastAsia="TimesNewRoman"/>
          <w:sz w:val="24"/>
          <w:szCs w:val="24"/>
        </w:rPr>
        <w:t>психолого-педагогическое наблюдение;</w:t>
      </w:r>
    </w:p>
    <w:p w14:paraId="44D73B67" w14:textId="77777777" w:rsidR="00A7075F" w:rsidRPr="00606C4C" w:rsidRDefault="00A7075F" w:rsidP="00AA4E43">
      <w:pPr>
        <w:pStyle w:val="a9"/>
        <w:widowControl/>
        <w:numPr>
          <w:ilvl w:val="0"/>
          <w:numId w:val="10"/>
        </w:numPr>
        <w:adjustRightInd w:val="0"/>
        <w:spacing w:line="276" w:lineRule="auto"/>
        <w:ind w:left="0" w:firstLine="709"/>
        <w:rPr>
          <w:rFonts w:eastAsia="TimesNewRoman"/>
          <w:sz w:val="24"/>
          <w:szCs w:val="24"/>
        </w:rPr>
      </w:pPr>
      <w:r w:rsidRPr="00606C4C">
        <w:rPr>
          <w:rFonts w:eastAsia="TimesNewRoman"/>
          <w:sz w:val="24"/>
          <w:szCs w:val="24"/>
        </w:rPr>
        <w:t>внутренний мониторинг образовательных достижений обучающихся.</w:t>
      </w:r>
    </w:p>
    <w:p w14:paraId="100EAC7F"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Внешняя оценка включает:</w:t>
      </w:r>
    </w:p>
    <w:p w14:paraId="1DFC41F4" w14:textId="77777777" w:rsidR="00A7075F" w:rsidRPr="00606C4C" w:rsidRDefault="00A7075F" w:rsidP="00AA4E43">
      <w:pPr>
        <w:pStyle w:val="a9"/>
        <w:widowControl/>
        <w:numPr>
          <w:ilvl w:val="0"/>
          <w:numId w:val="11"/>
        </w:numPr>
        <w:adjustRightInd w:val="0"/>
        <w:spacing w:line="276" w:lineRule="auto"/>
        <w:ind w:left="0" w:firstLine="709"/>
        <w:rPr>
          <w:rFonts w:eastAsia="TimesNewRoman"/>
          <w:sz w:val="24"/>
          <w:szCs w:val="24"/>
        </w:rPr>
      </w:pPr>
      <w:r w:rsidRPr="00606C4C">
        <w:rPr>
          <w:rFonts w:eastAsia="TimesNewRoman"/>
          <w:sz w:val="24"/>
          <w:szCs w:val="24"/>
        </w:rPr>
        <w:t>независимую оценку качества образования;</w:t>
      </w:r>
    </w:p>
    <w:p w14:paraId="717B01DB" w14:textId="77777777" w:rsidR="00A7075F" w:rsidRPr="00606C4C" w:rsidRDefault="00A7075F" w:rsidP="00AA4E43">
      <w:pPr>
        <w:pStyle w:val="a9"/>
        <w:widowControl/>
        <w:numPr>
          <w:ilvl w:val="0"/>
          <w:numId w:val="11"/>
        </w:numPr>
        <w:adjustRightInd w:val="0"/>
        <w:spacing w:line="276" w:lineRule="auto"/>
        <w:ind w:left="0" w:firstLine="709"/>
        <w:rPr>
          <w:rFonts w:eastAsia="TimesNewRoman"/>
          <w:sz w:val="24"/>
          <w:szCs w:val="24"/>
        </w:rPr>
      </w:pPr>
      <w:r w:rsidRPr="00606C4C">
        <w:rPr>
          <w:rFonts w:eastAsia="TimesNewRoman"/>
          <w:sz w:val="24"/>
          <w:szCs w:val="24"/>
        </w:rPr>
        <w:t>мониторинговые исследования муниципального, регионального и федерального уровней.</w:t>
      </w:r>
    </w:p>
    <w:p w14:paraId="1703350F"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711735B8"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sz w:val="24"/>
          <w:szCs w:val="24"/>
        </w:rPr>
        <w:t xml:space="preserve">Системно-деятельностный подход к оценке образовательных достижений обучающихся проявляется в оценке </w:t>
      </w:r>
      <w:r w:rsidRPr="00606C4C">
        <w:rPr>
          <w:rFonts w:eastAsia="TimesNewRoman"/>
          <w:color w:val="000000"/>
          <w:sz w:val="24"/>
          <w:szCs w:val="24"/>
        </w:rPr>
        <w:t>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2274D9AB"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63B6ABD6" w14:textId="64C36A3E" w:rsidR="00A7075F" w:rsidRPr="00606C4C" w:rsidRDefault="00A7075F" w:rsidP="00327105">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w:t>
      </w:r>
      <w:r w:rsidR="00327105">
        <w:rPr>
          <w:rFonts w:eastAsia="TimesNewRoman"/>
          <w:color w:val="000000"/>
          <w:sz w:val="24"/>
          <w:szCs w:val="24"/>
        </w:rPr>
        <w:t xml:space="preserve"> </w:t>
      </w:r>
      <w:r w:rsidRPr="00606C4C">
        <w:rPr>
          <w:rFonts w:eastAsia="TimesNewRoman"/>
          <w:color w:val="000000"/>
          <w:sz w:val="24"/>
          <w:szCs w:val="24"/>
        </w:rPr>
        <w:t xml:space="preserve">Достижение базового уровня свидетельствует о способности обучающихся </w:t>
      </w:r>
      <w:r w:rsidRPr="00606C4C">
        <w:rPr>
          <w:rFonts w:eastAsia="TimesNewRoman"/>
          <w:color w:val="000000"/>
          <w:sz w:val="24"/>
          <w:szCs w:val="24"/>
        </w:rPr>
        <w:lastRenderedPageBreak/>
        <w:t>решать типовые учебные задачи, целенаправленно отрабатываемые со всеми обучающимися в ходе учебного процесса.</w:t>
      </w:r>
    </w:p>
    <w:p w14:paraId="71EB12F8"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14:paraId="6A8186A8" w14:textId="77777777" w:rsidR="00327105" w:rsidRDefault="00A7075F" w:rsidP="00327105">
      <w:pPr>
        <w:widowControl/>
        <w:adjustRightInd w:val="0"/>
        <w:spacing w:line="276" w:lineRule="auto"/>
        <w:ind w:firstLine="709"/>
        <w:rPr>
          <w:rFonts w:eastAsia="TimesNewRoman"/>
          <w:color w:val="000000"/>
          <w:sz w:val="24"/>
          <w:szCs w:val="24"/>
        </w:rPr>
      </w:pPr>
      <w:r w:rsidRPr="00327105">
        <w:rPr>
          <w:rFonts w:eastAsia="TimesNewRoman"/>
          <w:color w:val="000000"/>
          <w:sz w:val="24"/>
          <w:szCs w:val="24"/>
        </w:rPr>
        <w:t xml:space="preserve">Комплексный подход к оценке образовательных достижений реализуется через: </w:t>
      </w:r>
    </w:p>
    <w:p w14:paraId="6243B951" w14:textId="6719F965" w:rsidR="00A7075F" w:rsidRPr="00327105" w:rsidRDefault="00A7075F" w:rsidP="00AA4E43">
      <w:pPr>
        <w:pStyle w:val="a9"/>
        <w:widowControl/>
        <w:numPr>
          <w:ilvl w:val="0"/>
          <w:numId w:val="11"/>
        </w:numPr>
        <w:adjustRightInd w:val="0"/>
        <w:spacing w:line="276" w:lineRule="auto"/>
        <w:ind w:left="0" w:firstLine="709"/>
        <w:rPr>
          <w:rFonts w:eastAsia="TimesNewRoman"/>
          <w:color w:val="000000"/>
          <w:sz w:val="24"/>
          <w:szCs w:val="24"/>
        </w:rPr>
      </w:pPr>
      <w:r w:rsidRPr="00327105">
        <w:rPr>
          <w:rFonts w:eastAsia="TimesNewRoman"/>
          <w:color w:val="000000"/>
          <w:sz w:val="24"/>
          <w:szCs w:val="24"/>
        </w:rPr>
        <w:t>оценку предметных и метапредметных результатов;</w:t>
      </w:r>
    </w:p>
    <w:p w14:paraId="5B2930C4" w14:textId="77777777" w:rsidR="00A7075F" w:rsidRPr="00606C4C" w:rsidRDefault="00A7075F" w:rsidP="00AA4E43">
      <w:pPr>
        <w:pStyle w:val="a9"/>
        <w:widowControl/>
        <w:numPr>
          <w:ilvl w:val="0"/>
          <w:numId w:val="12"/>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w:t>
      </w:r>
    </w:p>
    <w:p w14:paraId="5640AEF6" w14:textId="77777777" w:rsidR="00A7075F" w:rsidRPr="00606C4C" w:rsidRDefault="00A7075F" w:rsidP="00AA4E43">
      <w:pPr>
        <w:pStyle w:val="a9"/>
        <w:widowControl/>
        <w:numPr>
          <w:ilvl w:val="0"/>
          <w:numId w:val="12"/>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0A84F274" w14:textId="77777777" w:rsidR="00A7075F" w:rsidRPr="00606C4C" w:rsidRDefault="00A7075F" w:rsidP="00AA4E43">
      <w:pPr>
        <w:pStyle w:val="a9"/>
        <w:widowControl/>
        <w:numPr>
          <w:ilvl w:val="0"/>
          <w:numId w:val="12"/>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14:paraId="295612E0" w14:textId="77777777" w:rsidR="00A7075F" w:rsidRPr="00606C4C" w:rsidRDefault="00A7075F" w:rsidP="00AA4E43">
      <w:pPr>
        <w:pStyle w:val="a9"/>
        <w:widowControl/>
        <w:numPr>
          <w:ilvl w:val="0"/>
          <w:numId w:val="12"/>
        </w:numPr>
        <w:adjustRightInd w:val="0"/>
        <w:spacing w:line="276" w:lineRule="auto"/>
        <w:ind w:left="0" w:firstLine="709"/>
        <w:rPr>
          <w:rFonts w:eastAsia="TimesNewRoman"/>
          <w:color w:val="000000"/>
          <w:sz w:val="24"/>
          <w:szCs w:val="24"/>
        </w:rPr>
      </w:pPr>
      <w:r w:rsidRPr="00606C4C">
        <w:rPr>
          <w:rFonts w:eastAsia="TimesNewRoman"/>
          <w:color w:val="000000"/>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661EE0D5" w14:textId="77777777" w:rsidR="00A7075F" w:rsidRPr="00606C4C" w:rsidRDefault="00A7075F" w:rsidP="00AA4E43">
      <w:pPr>
        <w:pStyle w:val="a9"/>
        <w:widowControl/>
        <w:numPr>
          <w:ilvl w:val="0"/>
          <w:numId w:val="12"/>
        </w:numPr>
        <w:adjustRightInd w:val="0"/>
        <w:spacing w:line="276" w:lineRule="auto"/>
        <w:ind w:left="0" w:firstLine="709"/>
        <w:rPr>
          <w:rFonts w:eastAsia="TimesNewRoman"/>
          <w:sz w:val="24"/>
          <w:szCs w:val="24"/>
        </w:rPr>
      </w:pPr>
      <w:r w:rsidRPr="00606C4C">
        <w:rPr>
          <w:rFonts w:eastAsia="TimesNewRoman"/>
          <w:color w:val="000000"/>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14:paraId="49A433D4"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14:paraId="3B652DCC"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14:paraId="339AC686"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sz w:val="24"/>
          <w:szCs w:val="24"/>
        </w:rPr>
        <w:t xml:space="preserve">Во внутреннем мониторинге возможна </w:t>
      </w:r>
      <w:r w:rsidRPr="00606C4C">
        <w:rPr>
          <w:rFonts w:eastAsia="TimesNewRoman"/>
          <w:color w:val="000000"/>
          <w:sz w:val="24"/>
          <w:szCs w:val="24"/>
        </w:rPr>
        <w:t>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14:paraId="53BECD3C"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59D4465F"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Оценка метапредметных результатов представляет собой оценку достижения планируемых результатов освоения АООП ООО для обучающихся с нарушениями слуха (вариант 2.2.1),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14:paraId="3F9C809B"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14:paraId="71FE88D5"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lastRenderedPageBreak/>
        <w:t>Основным объектом оценки метапредметных результатов является овладение:</w:t>
      </w:r>
    </w:p>
    <w:p w14:paraId="4CD43B01" w14:textId="77777777" w:rsidR="00A7075F" w:rsidRPr="00606C4C" w:rsidRDefault="00A7075F" w:rsidP="00606C4C">
      <w:pPr>
        <w:widowControl/>
        <w:adjustRightInd w:val="0"/>
        <w:spacing w:line="276" w:lineRule="auto"/>
        <w:ind w:firstLine="709"/>
        <w:jc w:val="both"/>
        <w:rPr>
          <w:rFonts w:eastAsia="TimesNewRoman"/>
          <w:color w:val="000000"/>
          <w:sz w:val="24"/>
          <w:szCs w:val="24"/>
        </w:rPr>
      </w:pPr>
      <w:r w:rsidRPr="00606C4C">
        <w:rPr>
          <w:rFonts w:eastAsia="TimesNewRoman"/>
          <w:i/>
          <w:color w:val="000000"/>
          <w:sz w:val="24"/>
          <w:szCs w:val="24"/>
        </w:rPr>
        <w:t>познавательными универсальными учебными</w:t>
      </w:r>
      <w:r w:rsidRPr="00606C4C">
        <w:rPr>
          <w:rFonts w:eastAsia="TimesNewRoman"/>
          <w:color w:val="000000"/>
          <w:sz w:val="24"/>
          <w:szCs w:val="24"/>
        </w:rPr>
        <w:t xml:space="preserve"> </w:t>
      </w:r>
      <w:r w:rsidRPr="00606C4C">
        <w:rPr>
          <w:rFonts w:eastAsia="TimesNewRoman"/>
          <w:i/>
          <w:color w:val="000000"/>
          <w:sz w:val="24"/>
          <w:szCs w:val="24"/>
        </w:rPr>
        <w:t>действиями</w:t>
      </w:r>
      <w:r w:rsidRPr="00606C4C">
        <w:rPr>
          <w:rFonts w:eastAsia="TimesNewRoman"/>
          <w:color w:val="000000"/>
          <w:sz w:val="24"/>
          <w:szCs w:val="24"/>
        </w:rPr>
        <w:t xml:space="preserve"> (замещение, моделирование, кодирование и декодирование информации, логические операции, включая общие приемы решения задач);</w:t>
      </w:r>
    </w:p>
    <w:p w14:paraId="04E8774C" w14:textId="77777777" w:rsidR="00A7075F" w:rsidRPr="00606C4C" w:rsidRDefault="00A7075F" w:rsidP="00606C4C">
      <w:pPr>
        <w:pStyle w:val="a7"/>
        <w:spacing w:line="276" w:lineRule="auto"/>
        <w:ind w:left="0" w:firstLine="709"/>
        <w:rPr>
          <w:rFonts w:eastAsia="TimesNewRoman"/>
          <w:color w:val="000000"/>
        </w:rPr>
      </w:pPr>
      <w:r w:rsidRPr="00606C4C">
        <w:rPr>
          <w:rFonts w:eastAsia="TimesNewRoman"/>
          <w:i/>
          <w:color w:val="000000"/>
        </w:rPr>
        <w:t>коммуникативными универсальными учебными</w:t>
      </w:r>
      <w:r w:rsidRPr="00606C4C">
        <w:rPr>
          <w:rFonts w:eastAsia="TimesNewRoman"/>
          <w:color w:val="000000"/>
        </w:rPr>
        <w:t xml:space="preserve"> д</w:t>
      </w:r>
      <w:r w:rsidRPr="00606C4C">
        <w:rPr>
          <w:rFonts w:eastAsia="TimesNewRoman"/>
          <w:i/>
          <w:color w:val="000000"/>
        </w:rPr>
        <w:t xml:space="preserve">ействиями </w:t>
      </w:r>
      <w:r w:rsidRPr="00606C4C">
        <w:rPr>
          <w:rFonts w:eastAsia="TimesNewRoman"/>
          <w:color w:val="000000"/>
        </w:rPr>
        <w:t xml:space="preserve">(приобретение умения учитывать </w:t>
      </w:r>
      <w:r w:rsidRPr="00606C4C">
        <w:rPr>
          <w:rFonts w:eastAsia="TimesNewRoman"/>
        </w:rPr>
        <w:t>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65356198"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i/>
          <w:sz w:val="24"/>
          <w:szCs w:val="24"/>
        </w:rPr>
        <w:t>регулятивными универсальными учебными действиями</w:t>
      </w:r>
      <w:r w:rsidRPr="00606C4C">
        <w:rPr>
          <w:rFonts w:eastAsia="TimesNewRoman"/>
          <w:sz w:val="24"/>
          <w:szCs w:val="24"/>
        </w:rPr>
        <w:t xml:space="preserve"> (способность принимать и сохранять</w:t>
      </w:r>
      <w:r w:rsidR="006C10A4" w:rsidRPr="00606C4C">
        <w:rPr>
          <w:rFonts w:eastAsia="TimesNewRoman"/>
          <w:sz w:val="24"/>
          <w:szCs w:val="24"/>
        </w:rPr>
        <w:t xml:space="preserve"> </w:t>
      </w:r>
      <w:r w:rsidRPr="00606C4C">
        <w:rPr>
          <w:rFonts w:eastAsia="TimesNewRoman"/>
          <w:sz w:val="24"/>
          <w:szCs w:val="24"/>
        </w:rPr>
        <w:t>учебную цель и задачу, планировать ее реализацию, контролировать и оценивать свои действия, вносить</w:t>
      </w:r>
      <w:r w:rsidR="006C10A4" w:rsidRPr="00606C4C">
        <w:rPr>
          <w:rFonts w:eastAsia="TimesNewRoman"/>
          <w:sz w:val="24"/>
          <w:szCs w:val="24"/>
        </w:rPr>
        <w:t xml:space="preserve"> </w:t>
      </w:r>
      <w:r w:rsidRPr="00606C4C">
        <w:rPr>
          <w:rFonts w:eastAsia="TimesNewRoman"/>
          <w:sz w:val="24"/>
          <w:szCs w:val="24"/>
        </w:rPr>
        <w:t>соответствующие коррективы в их выполнение, ставить новые учебные задачи, проявлять</w:t>
      </w:r>
      <w:r w:rsidR="006C10A4" w:rsidRPr="00606C4C">
        <w:rPr>
          <w:rFonts w:eastAsia="TimesNewRoman"/>
          <w:sz w:val="24"/>
          <w:szCs w:val="24"/>
        </w:rPr>
        <w:t xml:space="preserve"> </w:t>
      </w:r>
      <w:r w:rsidRPr="00606C4C">
        <w:rPr>
          <w:rFonts w:eastAsia="TimesNewRoman"/>
          <w:sz w:val="24"/>
          <w:szCs w:val="24"/>
        </w:rPr>
        <w:t>познавательную инициативу в учебном сотрудничестве, осуществлять констатирующий и</w:t>
      </w:r>
      <w:r w:rsidR="006C10A4" w:rsidRPr="00606C4C">
        <w:rPr>
          <w:rFonts w:eastAsia="TimesNewRoman"/>
          <w:sz w:val="24"/>
          <w:szCs w:val="24"/>
        </w:rPr>
        <w:t xml:space="preserve"> </w:t>
      </w:r>
      <w:r w:rsidRPr="00606C4C">
        <w:rPr>
          <w:rFonts w:eastAsia="TimesNewRoman"/>
          <w:sz w:val="24"/>
          <w:szCs w:val="24"/>
        </w:rPr>
        <w:t>предвосхищающий контроль по результату и способу действия, актуальный контроль на уровне</w:t>
      </w:r>
      <w:r w:rsidR="006C10A4" w:rsidRPr="00606C4C">
        <w:rPr>
          <w:rFonts w:eastAsia="TimesNewRoman"/>
          <w:sz w:val="24"/>
          <w:szCs w:val="24"/>
        </w:rPr>
        <w:t xml:space="preserve"> </w:t>
      </w:r>
      <w:r w:rsidRPr="00606C4C">
        <w:rPr>
          <w:rFonts w:eastAsia="TimesNewRoman"/>
          <w:sz w:val="24"/>
          <w:szCs w:val="24"/>
        </w:rPr>
        <w:t>произвольного внимания).</w:t>
      </w:r>
    </w:p>
    <w:p w14:paraId="4BEDECE5"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Оценка достижения метапредметных результатов осуществляется администрацией</w:t>
      </w:r>
      <w:r w:rsidR="006C10A4" w:rsidRPr="00606C4C">
        <w:rPr>
          <w:rFonts w:eastAsia="TimesNewRoman"/>
          <w:sz w:val="24"/>
          <w:szCs w:val="24"/>
        </w:rPr>
        <w:t xml:space="preserve"> </w:t>
      </w:r>
      <w:r w:rsidRPr="00606C4C">
        <w:rPr>
          <w:rFonts w:eastAsia="TimesNewRoman"/>
          <w:sz w:val="24"/>
          <w:szCs w:val="24"/>
        </w:rPr>
        <w:t>образовательной организации в ходе внутреннего мониторинга. Содержание и периодичность</w:t>
      </w:r>
      <w:r w:rsidR="006C10A4" w:rsidRPr="00606C4C">
        <w:rPr>
          <w:rFonts w:eastAsia="TimesNewRoman"/>
          <w:sz w:val="24"/>
          <w:szCs w:val="24"/>
        </w:rPr>
        <w:t xml:space="preserve"> </w:t>
      </w:r>
      <w:r w:rsidRPr="00606C4C">
        <w:rPr>
          <w:rFonts w:eastAsia="TimesNewRoman"/>
          <w:sz w:val="24"/>
          <w:szCs w:val="24"/>
        </w:rPr>
        <w:t>внутреннего мониторинга устанавливается решением педагогического совета образовательной</w:t>
      </w:r>
      <w:r w:rsidR="006C10A4" w:rsidRPr="00606C4C">
        <w:rPr>
          <w:rFonts w:eastAsia="TimesNewRoman"/>
          <w:sz w:val="24"/>
          <w:szCs w:val="24"/>
        </w:rPr>
        <w:t xml:space="preserve"> </w:t>
      </w:r>
      <w:r w:rsidRPr="00606C4C">
        <w:rPr>
          <w:rFonts w:eastAsia="TimesNewRoman"/>
          <w:sz w:val="24"/>
          <w:szCs w:val="24"/>
        </w:rPr>
        <w:t>организации. Инструментарий строится на межпредметной основе и может включать диагностические</w:t>
      </w:r>
      <w:r w:rsidR="006C10A4" w:rsidRPr="00606C4C">
        <w:rPr>
          <w:rFonts w:eastAsia="TimesNewRoman"/>
          <w:sz w:val="24"/>
          <w:szCs w:val="24"/>
        </w:rPr>
        <w:t xml:space="preserve"> </w:t>
      </w:r>
      <w:r w:rsidRPr="00606C4C">
        <w:rPr>
          <w:rFonts w:eastAsia="TimesNewRoman"/>
          <w:sz w:val="24"/>
          <w:szCs w:val="24"/>
        </w:rPr>
        <w:t>материалы по оценке читательской и цифровой грамотности, сформированности регулятивных,</w:t>
      </w:r>
      <w:r w:rsidR="006C10A4" w:rsidRPr="00606C4C">
        <w:rPr>
          <w:rFonts w:eastAsia="TimesNewRoman"/>
          <w:sz w:val="24"/>
          <w:szCs w:val="24"/>
        </w:rPr>
        <w:t xml:space="preserve"> </w:t>
      </w:r>
      <w:r w:rsidRPr="00606C4C">
        <w:rPr>
          <w:rFonts w:eastAsia="TimesNewRoman"/>
          <w:sz w:val="24"/>
          <w:szCs w:val="24"/>
        </w:rPr>
        <w:t>коммуникативных и познавательных универсальных учебных действий.</w:t>
      </w:r>
    </w:p>
    <w:p w14:paraId="01A5DD85"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Рекомендуемые формы оценки:</w:t>
      </w:r>
    </w:p>
    <w:p w14:paraId="532FE000" w14:textId="77777777" w:rsidR="00A7075F" w:rsidRPr="00606C4C" w:rsidRDefault="00A7075F" w:rsidP="00AA4E43">
      <w:pPr>
        <w:pStyle w:val="a9"/>
        <w:widowControl/>
        <w:numPr>
          <w:ilvl w:val="0"/>
          <w:numId w:val="13"/>
        </w:numPr>
        <w:adjustRightInd w:val="0"/>
        <w:spacing w:line="276" w:lineRule="auto"/>
        <w:ind w:left="0" w:firstLine="709"/>
        <w:rPr>
          <w:rFonts w:eastAsia="TimesNewRoman"/>
          <w:sz w:val="24"/>
          <w:szCs w:val="24"/>
        </w:rPr>
      </w:pPr>
      <w:r w:rsidRPr="00606C4C">
        <w:rPr>
          <w:rFonts w:eastAsia="TimesNewRoman"/>
          <w:sz w:val="24"/>
          <w:szCs w:val="24"/>
        </w:rPr>
        <w:t>для проверки читательской грамотности - письменная работа на межпредметной основе;</w:t>
      </w:r>
    </w:p>
    <w:p w14:paraId="6EB1520A" w14:textId="77777777" w:rsidR="00A7075F" w:rsidRPr="00606C4C" w:rsidRDefault="00A7075F" w:rsidP="00AA4E43">
      <w:pPr>
        <w:pStyle w:val="a9"/>
        <w:widowControl/>
        <w:numPr>
          <w:ilvl w:val="0"/>
          <w:numId w:val="13"/>
        </w:numPr>
        <w:adjustRightInd w:val="0"/>
        <w:spacing w:line="276" w:lineRule="auto"/>
        <w:ind w:left="0" w:firstLine="709"/>
        <w:rPr>
          <w:rFonts w:eastAsia="TimesNewRoman"/>
          <w:sz w:val="24"/>
          <w:szCs w:val="24"/>
        </w:rPr>
      </w:pPr>
      <w:r w:rsidRPr="00606C4C">
        <w:rPr>
          <w:rFonts w:eastAsia="TimesNewRoman"/>
          <w:sz w:val="24"/>
          <w:szCs w:val="24"/>
        </w:rPr>
        <w:t>для проверки цифровой грамотности - практическая работа в сочетании с письменной</w:t>
      </w:r>
      <w:r w:rsidR="006C10A4" w:rsidRPr="00606C4C">
        <w:rPr>
          <w:rFonts w:eastAsia="TimesNewRoman"/>
          <w:sz w:val="24"/>
          <w:szCs w:val="24"/>
        </w:rPr>
        <w:t xml:space="preserve"> </w:t>
      </w:r>
      <w:r w:rsidRPr="00606C4C">
        <w:rPr>
          <w:rFonts w:eastAsia="TimesNewRoman"/>
          <w:sz w:val="24"/>
          <w:szCs w:val="24"/>
        </w:rPr>
        <w:t>(компьютеризованной) частью;</w:t>
      </w:r>
    </w:p>
    <w:p w14:paraId="23A54079" w14:textId="77777777" w:rsidR="00A7075F" w:rsidRPr="00606C4C" w:rsidRDefault="00A7075F" w:rsidP="00AA4E43">
      <w:pPr>
        <w:pStyle w:val="a9"/>
        <w:widowControl/>
        <w:numPr>
          <w:ilvl w:val="0"/>
          <w:numId w:val="13"/>
        </w:numPr>
        <w:adjustRightInd w:val="0"/>
        <w:spacing w:line="276" w:lineRule="auto"/>
        <w:ind w:left="0" w:firstLine="709"/>
        <w:rPr>
          <w:rFonts w:eastAsia="TimesNewRoman"/>
          <w:sz w:val="24"/>
          <w:szCs w:val="24"/>
        </w:rPr>
      </w:pPr>
      <w:r w:rsidRPr="00606C4C">
        <w:rPr>
          <w:rFonts w:eastAsia="TimesNewRoman"/>
          <w:sz w:val="24"/>
          <w:szCs w:val="24"/>
        </w:rPr>
        <w:t>для проверки сформированности регулятивных, коммуникативных и познавательных</w:t>
      </w:r>
      <w:r w:rsidR="006C10A4" w:rsidRPr="00606C4C">
        <w:rPr>
          <w:rFonts w:eastAsia="TimesNewRoman"/>
          <w:sz w:val="24"/>
          <w:szCs w:val="24"/>
        </w:rPr>
        <w:t xml:space="preserve"> </w:t>
      </w:r>
      <w:r w:rsidRPr="00606C4C">
        <w:rPr>
          <w:rFonts w:eastAsia="TimesNewRoman"/>
          <w:sz w:val="24"/>
          <w:szCs w:val="24"/>
        </w:rPr>
        <w:t>универсальных учебных действий - экспертная оценка процесса и результатов выполнения групповых и</w:t>
      </w:r>
      <w:r w:rsidR="006C10A4" w:rsidRPr="00606C4C">
        <w:rPr>
          <w:rFonts w:eastAsia="TimesNewRoman"/>
          <w:sz w:val="24"/>
          <w:szCs w:val="24"/>
        </w:rPr>
        <w:t xml:space="preserve"> </w:t>
      </w:r>
      <w:r w:rsidRPr="00606C4C">
        <w:rPr>
          <w:rFonts w:eastAsia="TimesNewRoman"/>
          <w:sz w:val="24"/>
          <w:szCs w:val="24"/>
        </w:rPr>
        <w:t>(или) индивидуальных учебных исследований и проектов.</w:t>
      </w:r>
    </w:p>
    <w:p w14:paraId="15A718BC"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Каждый из перечисленных видов диагностики проводится с периодичностью не менее чем один</w:t>
      </w:r>
      <w:r w:rsidR="006C10A4" w:rsidRPr="00606C4C">
        <w:rPr>
          <w:rFonts w:eastAsia="TimesNewRoman"/>
          <w:sz w:val="24"/>
          <w:szCs w:val="24"/>
        </w:rPr>
        <w:t xml:space="preserve"> </w:t>
      </w:r>
      <w:r w:rsidRPr="00606C4C">
        <w:rPr>
          <w:rFonts w:eastAsia="TimesNewRoman"/>
          <w:sz w:val="24"/>
          <w:szCs w:val="24"/>
        </w:rPr>
        <w:t>раз в два года.</w:t>
      </w:r>
    </w:p>
    <w:p w14:paraId="466C8F4E"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Групповые и (или) индивидуальные учебные исследования и проекты (далее - проект)</w:t>
      </w:r>
      <w:r w:rsidR="006C10A4" w:rsidRPr="00606C4C">
        <w:rPr>
          <w:rFonts w:eastAsia="TimesNewRoman"/>
          <w:sz w:val="24"/>
          <w:szCs w:val="24"/>
        </w:rPr>
        <w:t xml:space="preserve"> </w:t>
      </w:r>
      <w:r w:rsidRPr="00606C4C">
        <w:rPr>
          <w:rFonts w:eastAsia="TimesNewRoman"/>
          <w:sz w:val="24"/>
          <w:szCs w:val="24"/>
        </w:rPr>
        <w:t>выполняются обучающимся в рамках одного из учебных предметов или на межпредметной основе с</w:t>
      </w:r>
      <w:r w:rsidR="006C10A4" w:rsidRPr="00606C4C">
        <w:rPr>
          <w:rFonts w:eastAsia="TimesNewRoman"/>
          <w:sz w:val="24"/>
          <w:szCs w:val="24"/>
        </w:rPr>
        <w:t xml:space="preserve"> </w:t>
      </w:r>
      <w:r w:rsidRPr="00606C4C">
        <w:rPr>
          <w:rFonts w:eastAsia="TimesNewRoman"/>
          <w:sz w:val="24"/>
          <w:szCs w:val="24"/>
        </w:rPr>
        <w:t>целью продемонстрировать свои достижения в самостоятельном освоении содержания избранных</w:t>
      </w:r>
      <w:r w:rsidR="006C10A4" w:rsidRPr="00606C4C">
        <w:rPr>
          <w:rFonts w:eastAsia="TimesNewRoman"/>
          <w:sz w:val="24"/>
          <w:szCs w:val="24"/>
        </w:rPr>
        <w:t xml:space="preserve"> </w:t>
      </w:r>
      <w:r w:rsidRPr="00606C4C">
        <w:rPr>
          <w:rFonts w:eastAsia="TimesNewRoman"/>
          <w:sz w:val="24"/>
          <w:szCs w:val="24"/>
        </w:rPr>
        <w:t>областей знаний и (или) видов деятельности и способность проектировать и осуществлять</w:t>
      </w:r>
      <w:r w:rsidR="006C10A4" w:rsidRPr="00606C4C">
        <w:rPr>
          <w:rFonts w:eastAsia="TimesNewRoman"/>
          <w:sz w:val="24"/>
          <w:szCs w:val="24"/>
        </w:rPr>
        <w:t xml:space="preserve"> </w:t>
      </w:r>
      <w:r w:rsidRPr="00606C4C">
        <w:rPr>
          <w:rFonts w:eastAsia="TimesNewRoman"/>
          <w:sz w:val="24"/>
          <w:szCs w:val="24"/>
        </w:rPr>
        <w:t>целесообразную и результативную деятельность (учебно-познавательную, конструкторскую,</w:t>
      </w:r>
      <w:r w:rsidR="006C10A4" w:rsidRPr="00606C4C">
        <w:rPr>
          <w:rFonts w:eastAsia="TimesNewRoman"/>
          <w:sz w:val="24"/>
          <w:szCs w:val="24"/>
        </w:rPr>
        <w:t xml:space="preserve"> </w:t>
      </w:r>
      <w:r w:rsidRPr="00606C4C">
        <w:rPr>
          <w:rFonts w:eastAsia="TimesNewRoman"/>
          <w:sz w:val="24"/>
          <w:szCs w:val="24"/>
        </w:rPr>
        <w:t>социальную, художественно-творческую и другие).</w:t>
      </w:r>
    </w:p>
    <w:p w14:paraId="4DC28737"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Выбор темы проекта осуществляется обучающимися.</w:t>
      </w:r>
    </w:p>
    <w:p w14:paraId="3ACA27B1"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Результатом проекта является одна из следующих работ:</w:t>
      </w:r>
    </w:p>
    <w:p w14:paraId="78617B8D" w14:textId="77777777" w:rsidR="00A7075F" w:rsidRPr="00606C4C" w:rsidRDefault="00A7075F" w:rsidP="00AA4E43">
      <w:pPr>
        <w:pStyle w:val="a9"/>
        <w:widowControl/>
        <w:numPr>
          <w:ilvl w:val="0"/>
          <w:numId w:val="14"/>
        </w:numPr>
        <w:adjustRightInd w:val="0"/>
        <w:spacing w:line="276" w:lineRule="auto"/>
        <w:ind w:left="0" w:firstLine="709"/>
        <w:rPr>
          <w:rFonts w:eastAsia="TimesNewRoman"/>
          <w:sz w:val="24"/>
          <w:szCs w:val="24"/>
        </w:rPr>
      </w:pPr>
      <w:r w:rsidRPr="00606C4C">
        <w:rPr>
          <w:rFonts w:eastAsia="TimesNewRoman"/>
          <w:sz w:val="24"/>
          <w:szCs w:val="24"/>
        </w:rPr>
        <w:lastRenderedPageBreak/>
        <w:t>письменная работа (эссе, реферат, аналитические материалы, обзорные материалы, отчеты о</w:t>
      </w:r>
    </w:p>
    <w:p w14:paraId="4ECDD0A6" w14:textId="77777777" w:rsidR="00A7075F" w:rsidRPr="00606C4C" w:rsidRDefault="00A7075F" w:rsidP="00AA4E43">
      <w:pPr>
        <w:pStyle w:val="a9"/>
        <w:widowControl/>
        <w:numPr>
          <w:ilvl w:val="0"/>
          <w:numId w:val="14"/>
        </w:numPr>
        <w:adjustRightInd w:val="0"/>
        <w:spacing w:line="276" w:lineRule="auto"/>
        <w:ind w:left="0" w:firstLine="709"/>
        <w:rPr>
          <w:rFonts w:eastAsia="TimesNewRoman"/>
          <w:sz w:val="24"/>
          <w:szCs w:val="24"/>
        </w:rPr>
      </w:pPr>
      <w:r w:rsidRPr="00606C4C">
        <w:rPr>
          <w:rFonts w:eastAsia="TimesNewRoman"/>
          <w:sz w:val="24"/>
          <w:szCs w:val="24"/>
        </w:rPr>
        <w:t>проведенных исследованиях, стендовый доклад и другие);</w:t>
      </w:r>
    </w:p>
    <w:p w14:paraId="48CA5708" w14:textId="77777777" w:rsidR="00A7075F" w:rsidRPr="00606C4C" w:rsidRDefault="00A7075F" w:rsidP="00AA4E43">
      <w:pPr>
        <w:pStyle w:val="a9"/>
        <w:widowControl/>
        <w:numPr>
          <w:ilvl w:val="0"/>
          <w:numId w:val="14"/>
        </w:numPr>
        <w:adjustRightInd w:val="0"/>
        <w:spacing w:line="276" w:lineRule="auto"/>
        <w:ind w:left="0" w:firstLine="709"/>
        <w:rPr>
          <w:rFonts w:eastAsia="TimesNewRoman"/>
          <w:sz w:val="24"/>
          <w:szCs w:val="24"/>
        </w:rPr>
      </w:pPr>
      <w:r w:rsidRPr="00606C4C">
        <w:rPr>
          <w:rFonts w:eastAsia="TimesNewRoman"/>
          <w:sz w:val="24"/>
          <w:szCs w:val="24"/>
        </w:rPr>
        <w:t>художественная творческая работа (в области литературы, музыки, изобразительного искусства),</w:t>
      </w:r>
      <w:r w:rsidR="006C10A4" w:rsidRPr="00606C4C">
        <w:rPr>
          <w:rFonts w:eastAsia="TimesNewRoman"/>
          <w:sz w:val="24"/>
          <w:szCs w:val="24"/>
        </w:rPr>
        <w:t xml:space="preserve"> </w:t>
      </w:r>
      <w:r w:rsidRPr="00606C4C">
        <w:rPr>
          <w:rFonts w:eastAsia="TimesNewRoman"/>
          <w:sz w:val="24"/>
          <w:szCs w:val="24"/>
        </w:rPr>
        <w:t>представленная в виде прозаического или стихотворного произведения, инсценировки, художественной</w:t>
      </w:r>
      <w:r w:rsidR="006C10A4" w:rsidRPr="00606C4C">
        <w:rPr>
          <w:rFonts w:eastAsia="TimesNewRoman"/>
          <w:sz w:val="24"/>
          <w:szCs w:val="24"/>
        </w:rPr>
        <w:t xml:space="preserve"> </w:t>
      </w:r>
      <w:r w:rsidRPr="00606C4C">
        <w:rPr>
          <w:rFonts w:eastAsia="TimesNewRoman"/>
          <w:sz w:val="24"/>
          <w:szCs w:val="24"/>
        </w:rPr>
        <w:t>декламации, исполнения музыкального произведения, компьютерной анимации и других;</w:t>
      </w:r>
    </w:p>
    <w:p w14:paraId="1579A8DF" w14:textId="77777777" w:rsidR="00A7075F" w:rsidRPr="00606C4C" w:rsidRDefault="00A7075F" w:rsidP="00AA4E43">
      <w:pPr>
        <w:pStyle w:val="a9"/>
        <w:widowControl/>
        <w:numPr>
          <w:ilvl w:val="0"/>
          <w:numId w:val="14"/>
        </w:numPr>
        <w:adjustRightInd w:val="0"/>
        <w:spacing w:line="276" w:lineRule="auto"/>
        <w:ind w:left="0" w:firstLine="709"/>
        <w:rPr>
          <w:rFonts w:eastAsia="TimesNewRoman"/>
          <w:sz w:val="24"/>
          <w:szCs w:val="24"/>
        </w:rPr>
      </w:pPr>
      <w:r w:rsidRPr="00606C4C">
        <w:rPr>
          <w:rFonts w:eastAsia="TimesNewRoman"/>
          <w:sz w:val="24"/>
          <w:szCs w:val="24"/>
        </w:rPr>
        <w:t>материальный объект, макет, иное конструкторское изделие;</w:t>
      </w:r>
    </w:p>
    <w:p w14:paraId="77503A1E" w14:textId="77777777" w:rsidR="00A7075F" w:rsidRPr="00606C4C" w:rsidRDefault="00A7075F" w:rsidP="00AA4E43">
      <w:pPr>
        <w:pStyle w:val="a9"/>
        <w:widowControl/>
        <w:numPr>
          <w:ilvl w:val="0"/>
          <w:numId w:val="14"/>
        </w:numPr>
        <w:adjustRightInd w:val="0"/>
        <w:spacing w:line="276" w:lineRule="auto"/>
        <w:ind w:left="0" w:firstLine="709"/>
        <w:rPr>
          <w:rFonts w:eastAsia="TimesNewRoman"/>
          <w:sz w:val="24"/>
          <w:szCs w:val="24"/>
        </w:rPr>
      </w:pPr>
      <w:r w:rsidRPr="00606C4C">
        <w:rPr>
          <w:rFonts w:eastAsia="TimesNewRoman"/>
          <w:sz w:val="24"/>
          <w:szCs w:val="24"/>
        </w:rPr>
        <w:t>отчетные материалы по социальному проекту.</w:t>
      </w:r>
    </w:p>
    <w:p w14:paraId="5BD27932"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Требования к организации проектной деятельности, к содержанию и направленности</w:t>
      </w:r>
      <w:r w:rsidR="006C10A4" w:rsidRPr="00606C4C">
        <w:rPr>
          <w:rFonts w:eastAsia="TimesNewRoman"/>
          <w:sz w:val="24"/>
          <w:szCs w:val="24"/>
        </w:rPr>
        <w:t xml:space="preserve"> </w:t>
      </w:r>
      <w:r w:rsidRPr="00606C4C">
        <w:rPr>
          <w:rFonts w:eastAsia="TimesNewRoman"/>
          <w:sz w:val="24"/>
          <w:szCs w:val="24"/>
        </w:rPr>
        <w:t>проекта разрабатываются образовательной организацией.</w:t>
      </w:r>
    </w:p>
    <w:p w14:paraId="34806D60"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Проект оценивается по следующим критериям:</w:t>
      </w:r>
    </w:p>
    <w:p w14:paraId="3DF0B92B" w14:textId="77777777" w:rsidR="00A7075F" w:rsidRPr="00606C4C" w:rsidRDefault="00A7075F" w:rsidP="00AA4E43">
      <w:pPr>
        <w:pStyle w:val="a9"/>
        <w:widowControl/>
        <w:numPr>
          <w:ilvl w:val="0"/>
          <w:numId w:val="15"/>
        </w:numPr>
        <w:adjustRightInd w:val="0"/>
        <w:spacing w:line="276" w:lineRule="auto"/>
        <w:ind w:left="0" w:firstLine="709"/>
        <w:rPr>
          <w:rFonts w:eastAsia="TimesNewRoman"/>
          <w:sz w:val="24"/>
          <w:szCs w:val="24"/>
        </w:rPr>
      </w:pPr>
      <w:r w:rsidRPr="00606C4C">
        <w:rPr>
          <w:rFonts w:eastAsia="TimesNewRoman"/>
          <w:sz w:val="24"/>
          <w:szCs w:val="24"/>
        </w:rPr>
        <w:t>сформированность познавательных универсальных учебных действий: способность к</w:t>
      </w:r>
      <w:r w:rsidR="006C10A4" w:rsidRPr="00606C4C">
        <w:rPr>
          <w:rFonts w:eastAsia="TimesNewRoman"/>
          <w:sz w:val="24"/>
          <w:szCs w:val="24"/>
        </w:rPr>
        <w:t xml:space="preserve"> </w:t>
      </w:r>
      <w:r w:rsidRPr="00606C4C">
        <w:rPr>
          <w:rFonts w:eastAsia="TimesNewRoman"/>
          <w:sz w:val="24"/>
          <w:szCs w:val="24"/>
        </w:rPr>
        <w:t>самостоятельному приобретению знаний и решению проблем, проявляющаяся в умении поставить</w:t>
      </w:r>
      <w:r w:rsidR="006C10A4" w:rsidRPr="00606C4C">
        <w:rPr>
          <w:rFonts w:eastAsia="TimesNewRoman"/>
          <w:sz w:val="24"/>
          <w:szCs w:val="24"/>
        </w:rPr>
        <w:t xml:space="preserve"> </w:t>
      </w:r>
      <w:r w:rsidRPr="00606C4C">
        <w:rPr>
          <w:rFonts w:eastAsia="TimesNewRoman"/>
          <w:sz w:val="24"/>
          <w:szCs w:val="24"/>
        </w:rPr>
        <w:t>проблему и выбрать адекватные способы ее решения, включая поиск и обработку информации,</w:t>
      </w:r>
      <w:r w:rsidR="006C10A4" w:rsidRPr="00606C4C">
        <w:rPr>
          <w:rFonts w:eastAsia="TimesNewRoman"/>
          <w:sz w:val="24"/>
          <w:szCs w:val="24"/>
        </w:rPr>
        <w:t xml:space="preserve"> </w:t>
      </w:r>
      <w:r w:rsidRPr="00606C4C">
        <w:rPr>
          <w:rFonts w:eastAsia="TimesNewRoman"/>
          <w:sz w:val="24"/>
          <w:szCs w:val="24"/>
        </w:rPr>
        <w:t>формулировку выводов и (или) обоснование и реализацию принятого решения, обоснование и создание</w:t>
      </w:r>
      <w:r w:rsidR="006C10A4" w:rsidRPr="00606C4C">
        <w:rPr>
          <w:rFonts w:eastAsia="TimesNewRoman"/>
          <w:sz w:val="24"/>
          <w:szCs w:val="24"/>
        </w:rPr>
        <w:t xml:space="preserve"> </w:t>
      </w:r>
      <w:r w:rsidRPr="00606C4C">
        <w:rPr>
          <w:rFonts w:eastAsia="TimesNewRoman"/>
          <w:sz w:val="24"/>
          <w:szCs w:val="24"/>
        </w:rPr>
        <w:t>модели, прогноза, макета, объекта, творческого решения и других;</w:t>
      </w:r>
    </w:p>
    <w:p w14:paraId="56FC706D" w14:textId="77777777" w:rsidR="00A7075F" w:rsidRPr="00606C4C" w:rsidRDefault="00A7075F" w:rsidP="00AA4E43">
      <w:pPr>
        <w:pStyle w:val="a9"/>
        <w:widowControl/>
        <w:numPr>
          <w:ilvl w:val="0"/>
          <w:numId w:val="15"/>
        </w:numPr>
        <w:adjustRightInd w:val="0"/>
        <w:spacing w:line="276" w:lineRule="auto"/>
        <w:ind w:left="0" w:firstLine="709"/>
        <w:rPr>
          <w:rFonts w:eastAsia="TimesNewRoman"/>
          <w:sz w:val="24"/>
          <w:szCs w:val="24"/>
        </w:rPr>
      </w:pPr>
      <w:r w:rsidRPr="00606C4C">
        <w:rPr>
          <w:rFonts w:eastAsia="TimesNewRoman"/>
          <w:sz w:val="24"/>
          <w:szCs w:val="24"/>
        </w:rPr>
        <w:t>сформированность предметных знаний и способов действий: умение раскрыть содержание</w:t>
      </w:r>
      <w:r w:rsidR="006C10A4" w:rsidRPr="00606C4C">
        <w:rPr>
          <w:rFonts w:eastAsia="TimesNewRoman"/>
          <w:sz w:val="24"/>
          <w:szCs w:val="24"/>
        </w:rPr>
        <w:t xml:space="preserve"> </w:t>
      </w:r>
      <w:r w:rsidRPr="00606C4C">
        <w:rPr>
          <w:rFonts w:eastAsia="TimesNewRoman"/>
          <w:sz w:val="24"/>
          <w:szCs w:val="24"/>
        </w:rPr>
        <w:t>работы, грамотно и обоснованно в соответствии с рассматриваемой проблемой или темой использовать</w:t>
      </w:r>
      <w:r w:rsidR="006C10A4" w:rsidRPr="00606C4C">
        <w:rPr>
          <w:rFonts w:eastAsia="TimesNewRoman"/>
          <w:sz w:val="24"/>
          <w:szCs w:val="24"/>
        </w:rPr>
        <w:t xml:space="preserve"> </w:t>
      </w:r>
      <w:r w:rsidRPr="00606C4C">
        <w:rPr>
          <w:rFonts w:eastAsia="TimesNewRoman"/>
          <w:sz w:val="24"/>
          <w:szCs w:val="24"/>
        </w:rPr>
        <w:t>имеющиеся знания и способы действий;</w:t>
      </w:r>
    </w:p>
    <w:p w14:paraId="2D71DC37" w14:textId="77777777" w:rsidR="00A7075F" w:rsidRPr="00606C4C" w:rsidRDefault="00A7075F" w:rsidP="00AA4E43">
      <w:pPr>
        <w:pStyle w:val="a9"/>
        <w:widowControl/>
        <w:numPr>
          <w:ilvl w:val="0"/>
          <w:numId w:val="15"/>
        </w:numPr>
        <w:adjustRightInd w:val="0"/>
        <w:spacing w:line="276" w:lineRule="auto"/>
        <w:ind w:left="0" w:firstLine="709"/>
        <w:rPr>
          <w:rFonts w:eastAsia="TimesNewRoman"/>
          <w:sz w:val="24"/>
          <w:szCs w:val="24"/>
        </w:rPr>
      </w:pPr>
      <w:r w:rsidRPr="00606C4C">
        <w:rPr>
          <w:rFonts w:eastAsia="TimesNewRoman"/>
          <w:sz w:val="24"/>
          <w:szCs w:val="24"/>
        </w:rPr>
        <w:t>сформированность регулятивных универсальных учебных действий: умение самостоятельно</w:t>
      </w:r>
      <w:r w:rsidR="006C10A4" w:rsidRPr="00606C4C">
        <w:rPr>
          <w:rFonts w:eastAsia="TimesNewRoman"/>
          <w:sz w:val="24"/>
          <w:szCs w:val="24"/>
        </w:rPr>
        <w:t xml:space="preserve"> </w:t>
      </w:r>
      <w:r w:rsidRPr="00606C4C">
        <w:rPr>
          <w:rFonts w:eastAsia="TimesNewRoman"/>
          <w:sz w:val="24"/>
          <w:szCs w:val="24"/>
        </w:rPr>
        <w:t>планировать и управлять своей познавательной деятельностью во времени; использовать ресурсные</w:t>
      </w:r>
      <w:r w:rsidR="006C10A4" w:rsidRPr="00606C4C">
        <w:rPr>
          <w:rFonts w:eastAsia="TimesNewRoman"/>
          <w:sz w:val="24"/>
          <w:szCs w:val="24"/>
        </w:rPr>
        <w:t xml:space="preserve"> </w:t>
      </w:r>
      <w:r w:rsidRPr="00606C4C">
        <w:rPr>
          <w:rFonts w:eastAsia="TimesNewRoman"/>
          <w:sz w:val="24"/>
          <w:szCs w:val="24"/>
        </w:rPr>
        <w:t>возможности для достижения целей; осуществлять выбор конструктивных стратегий в трудных</w:t>
      </w:r>
      <w:r w:rsidR="006C10A4" w:rsidRPr="00606C4C">
        <w:rPr>
          <w:rFonts w:eastAsia="TimesNewRoman"/>
          <w:sz w:val="24"/>
          <w:szCs w:val="24"/>
        </w:rPr>
        <w:t xml:space="preserve"> </w:t>
      </w:r>
      <w:r w:rsidRPr="00606C4C">
        <w:rPr>
          <w:rFonts w:eastAsia="TimesNewRoman"/>
          <w:sz w:val="24"/>
          <w:szCs w:val="24"/>
        </w:rPr>
        <w:t>ситуациях;</w:t>
      </w:r>
    </w:p>
    <w:p w14:paraId="041A02ED" w14:textId="77777777" w:rsidR="00A7075F" w:rsidRPr="00606C4C" w:rsidRDefault="00A7075F" w:rsidP="00AA4E43">
      <w:pPr>
        <w:pStyle w:val="a9"/>
        <w:widowControl/>
        <w:numPr>
          <w:ilvl w:val="0"/>
          <w:numId w:val="15"/>
        </w:numPr>
        <w:adjustRightInd w:val="0"/>
        <w:spacing w:line="276" w:lineRule="auto"/>
        <w:ind w:left="0" w:firstLine="709"/>
        <w:rPr>
          <w:rFonts w:eastAsia="TimesNewRoman"/>
          <w:sz w:val="24"/>
          <w:szCs w:val="24"/>
        </w:rPr>
      </w:pPr>
      <w:r w:rsidRPr="00606C4C">
        <w:rPr>
          <w:rFonts w:eastAsia="TimesNewRoman"/>
          <w:sz w:val="24"/>
          <w:szCs w:val="24"/>
        </w:rPr>
        <w:t>сформированность коммуникативных универсальных учебных действий: умение ясно изложить</w:t>
      </w:r>
      <w:r w:rsidR="006C10A4" w:rsidRPr="00606C4C">
        <w:rPr>
          <w:rFonts w:eastAsia="TimesNewRoman"/>
          <w:sz w:val="24"/>
          <w:szCs w:val="24"/>
        </w:rPr>
        <w:t xml:space="preserve"> </w:t>
      </w:r>
      <w:r w:rsidRPr="00606C4C">
        <w:rPr>
          <w:rFonts w:eastAsia="TimesNewRoman"/>
          <w:sz w:val="24"/>
          <w:szCs w:val="24"/>
        </w:rPr>
        <w:t>и оформить выполненную работу, представить ее результаты, аргументированно ответить на вопросы.</w:t>
      </w:r>
    </w:p>
    <w:p w14:paraId="74EEE283" w14:textId="77777777" w:rsidR="00A7075F" w:rsidRPr="00606C4C" w:rsidRDefault="00A7075F" w:rsidP="00606C4C">
      <w:pPr>
        <w:pStyle w:val="a7"/>
        <w:spacing w:line="276" w:lineRule="auto"/>
        <w:ind w:left="0" w:firstLine="709"/>
      </w:pPr>
      <w:r w:rsidRPr="00606C4C">
        <w:rPr>
          <w:rFonts w:eastAsia="TimesNewRoman"/>
        </w:rPr>
        <w:t>Предметные результаты освоения АО</w:t>
      </w:r>
      <w:r w:rsidR="006C10A4" w:rsidRPr="00606C4C">
        <w:rPr>
          <w:rFonts w:eastAsia="TimesNewRoman"/>
        </w:rPr>
        <w:t>О</w:t>
      </w:r>
      <w:r w:rsidRPr="00606C4C">
        <w:rPr>
          <w:rFonts w:eastAsia="TimesNewRoman"/>
        </w:rPr>
        <w:t>П ООО для обучающихся с нарушениями слуха</w:t>
      </w:r>
      <w:r w:rsidR="006C10A4" w:rsidRPr="00606C4C">
        <w:rPr>
          <w:rFonts w:eastAsia="TimesNewRoman"/>
        </w:rPr>
        <w:t xml:space="preserve"> </w:t>
      </w:r>
      <w:r w:rsidRPr="00606C4C">
        <w:rPr>
          <w:rFonts w:eastAsia="TimesNewRoman"/>
        </w:rPr>
        <w:t>(вариант 2.2.1) с учетом специфики содержания предметных областей, включающих конкретные</w:t>
      </w:r>
      <w:r w:rsidR="006C10A4" w:rsidRPr="00606C4C">
        <w:rPr>
          <w:rFonts w:eastAsia="TimesNewRoman"/>
        </w:rPr>
        <w:t xml:space="preserve"> </w:t>
      </w:r>
      <w:r w:rsidRPr="00606C4C">
        <w:rPr>
          <w:rFonts w:eastAsia="TimesNewRoman"/>
        </w:rPr>
        <w:t>учебные предметы, ориентированы на применение знаний, умений и навыков обучающимися в учебных</w:t>
      </w:r>
      <w:r w:rsidR="006C10A4" w:rsidRPr="00606C4C">
        <w:rPr>
          <w:rFonts w:eastAsia="TimesNewRoman"/>
        </w:rPr>
        <w:t xml:space="preserve"> </w:t>
      </w:r>
      <w:r w:rsidRPr="00606C4C">
        <w:rPr>
          <w:rFonts w:eastAsia="TimesNewRoman"/>
        </w:rPr>
        <w:t>ситуациях и реальных жизненных условиях, а также на успешное обучение.</w:t>
      </w:r>
    </w:p>
    <w:p w14:paraId="0B74A012"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Оценка предметных результатов представляет собой оценку достижения обучающимися</w:t>
      </w:r>
      <w:r w:rsidR="006C10A4" w:rsidRPr="00606C4C">
        <w:rPr>
          <w:rFonts w:eastAsia="TimesNewRoman"/>
          <w:sz w:val="24"/>
          <w:szCs w:val="24"/>
        </w:rPr>
        <w:t xml:space="preserve"> </w:t>
      </w:r>
      <w:r w:rsidRPr="00606C4C">
        <w:rPr>
          <w:rFonts w:eastAsia="TimesNewRoman"/>
          <w:sz w:val="24"/>
          <w:szCs w:val="24"/>
        </w:rPr>
        <w:t>планируемых результатов по отдельным учебным предметам.</w:t>
      </w:r>
    </w:p>
    <w:p w14:paraId="142D9C59"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Основным предметом оценки является способность к решению учебно-познавательных и</w:t>
      </w:r>
      <w:r w:rsidR="006C10A4" w:rsidRPr="00606C4C">
        <w:rPr>
          <w:rFonts w:eastAsia="TimesNewRoman"/>
          <w:sz w:val="24"/>
          <w:szCs w:val="24"/>
        </w:rPr>
        <w:t xml:space="preserve"> </w:t>
      </w:r>
      <w:r w:rsidRPr="00606C4C">
        <w:rPr>
          <w:rFonts w:eastAsia="TimesNewRoman"/>
          <w:sz w:val="24"/>
          <w:szCs w:val="24"/>
        </w:rPr>
        <w:t>учебно-практических задач, основанных на изучаемом учебном материале, с использованием способов</w:t>
      </w:r>
      <w:r w:rsidR="006C10A4" w:rsidRPr="00606C4C">
        <w:rPr>
          <w:rFonts w:eastAsia="TimesNewRoman"/>
          <w:sz w:val="24"/>
          <w:szCs w:val="24"/>
        </w:rPr>
        <w:t xml:space="preserve"> </w:t>
      </w:r>
      <w:r w:rsidRPr="00606C4C">
        <w:rPr>
          <w:rFonts w:eastAsia="TimesNewRoman"/>
          <w:sz w:val="24"/>
          <w:szCs w:val="24"/>
        </w:rPr>
        <w:t>действий, релевантных содержанию учебных предметов, в том числе метапредметных (познавательных,</w:t>
      </w:r>
      <w:r w:rsidR="006C10A4" w:rsidRPr="00606C4C">
        <w:rPr>
          <w:rFonts w:eastAsia="TimesNewRoman"/>
          <w:sz w:val="24"/>
          <w:szCs w:val="24"/>
        </w:rPr>
        <w:t xml:space="preserve"> </w:t>
      </w:r>
      <w:r w:rsidRPr="00606C4C">
        <w:rPr>
          <w:rFonts w:eastAsia="TimesNewRoman"/>
          <w:sz w:val="24"/>
          <w:szCs w:val="24"/>
        </w:rPr>
        <w:t>регулятивных, коммуникативных) действий, а также компетентностей, релевантных соответствующим</w:t>
      </w:r>
      <w:r w:rsidR="006C10A4" w:rsidRPr="00606C4C">
        <w:rPr>
          <w:rFonts w:eastAsia="TimesNewRoman"/>
          <w:sz w:val="24"/>
          <w:szCs w:val="24"/>
        </w:rPr>
        <w:t xml:space="preserve"> </w:t>
      </w:r>
      <w:r w:rsidRPr="00606C4C">
        <w:rPr>
          <w:rFonts w:eastAsia="TimesNewRoman"/>
          <w:sz w:val="24"/>
          <w:szCs w:val="24"/>
        </w:rPr>
        <w:t>направлениям функциональной грамотности.</w:t>
      </w:r>
    </w:p>
    <w:p w14:paraId="34D3B296"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Для оценки предметных результатов используются критерии: знание и понимание,</w:t>
      </w:r>
      <w:r w:rsidR="006C10A4" w:rsidRPr="00606C4C">
        <w:rPr>
          <w:rFonts w:eastAsia="TimesNewRoman"/>
          <w:sz w:val="24"/>
          <w:szCs w:val="24"/>
        </w:rPr>
        <w:t xml:space="preserve"> </w:t>
      </w:r>
      <w:r w:rsidRPr="00606C4C">
        <w:rPr>
          <w:rFonts w:eastAsia="TimesNewRoman"/>
          <w:sz w:val="24"/>
          <w:szCs w:val="24"/>
        </w:rPr>
        <w:t>применение, функциональность.</w:t>
      </w:r>
    </w:p>
    <w:p w14:paraId="3876FD6F"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lastRenderedPageBreak/>
        <w:t xml:space="preserve">Обобщенный критерий </w:t>
      </w:r>
      <w:r w:rsidR="006C10A4" w:rsidRPr="00606C4C">
        <w:rPr>
          <w:rFonts w:eastAsia="TimesNewRoman"/>
          <w:sz w:val="24"/>
          <w:szCs w:val="24"/>
        </w:rPr>
        <w:t>«</w:t>
      </w:r>
      <w:r w:rsidRPr="00606C4C">
        <w:rPr>
          <w:rFonts w:eastAsia="TimesNewRoman"/>
          <w:sz w:val="24"/>
          <w:szCs w:val="24"/>
        </w:rPr>
        <w:t>знание и понимание</w:t>
      </w:r>
      <w:r w:rsidR="006C10A4" w:rsidRPr="00606C4C">
        <w:rPr>
          <w:rFonts w:eastAsia="TimesNewRoman"/>
          <w:sz w:val="24"/>
          <w:szCs w:val="24"/>
        </w:rPr>
        <w:t>»</w:t>
      </w:r>
      <w:r w:rsidRPr="00606C4C">
        <w:rPr>
          <w:rFonts w:eastAsia="TimesNewRoman"/>
          <w:sz w:val="24"/>
          <w:szCs w:val="24"/>
        </w:rPr>
        <w:t xml:space="preserve"> включает знание и понимание роли</w:t>
      </w:r>
      <w:r w:rsidR="006C10A4" w:rsidRPr="00606C4C">
        <w:rPr>
          <w:rFonts w:eastAsia="TimesNewRoman"/>
          <w:sz w:val="24"/>
          <w:szCs w:val="24"/>
        </w:rPr>
        <w:t xml:space="preserve"> </w:t>
      </w:r>
      <w:r w:rsidRPr="00606C4C">
        <w:rPr>
          <w:rFonts w:eastAsia="TimesNewRoman"/>
          <w:sz w:val="24"/>
          <w:szCs w:val="24"/>
        </w:rPr>
        <w:t>изучаемой области знания и (или) вида деятельности в различных контекстах, знание и понимание</w:t>
      </w:r>
      <w:r w:rsidR="006C10A4" w:rsidRPr="00606C4C">
        <w:rPr>
          <w:rFonts w:eastAsia="TimesNewRoman"/>
          <w:sz w:val="24"/>
          <w:szCs w:val="24"/>
        </w:rPr>
        <w:t xml:space="preserve"> </w:t>
      </w:r>
      <w:r w:rsidRPr="00606C4C">
        <w:rPr>
          <w:rFonts w:eastAsia="TimesNewRoman"/>
          <w:sz w:val="24"/>
          <w:szCs w:val="24"/>
        </w:rPr>
        <w:t>терминологии, понятий и идей, а также процедурных знаний или алгоритмов.</w:t>
      </w:r>
    </w:p>
    <w:p w14:paraId="47E5561A"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 xml:space="preserve">Обобщенный критерий </w:t>
      </w:r>
      <w:r w:rsidR="006C10A4" w:rsidRPr="00606C4C">
        <w:rPr>
          <w:rFonts w:eastAsia="TimesNewRoman"/>
          <w:sz w:val="24"/>
          <w:szCs w:val="24"/>
        </w:rPr>
        <w:t>«</w:t>
      </w:r>
      <w:r w:rsidRPr="00606C4C">
        <w:rPr>
          <w:rFonts w:eastAsia="TimesNewRoman"/>
          <w:sz w:val="24"/>
          <w:szCs w:val="24"/>
        </w:rPr>
        <w:t>применение</w:t>
      </w:r>
      <w:r w:rsidR="006C10A4" w:rsidRPr="00606C4C">
        <w:rPr>
          <w:rFonts w:eastAsia="TimesNewRoman"/>
          <w:sz w:val="24"/>
          <w:szCs w:val="24"/>
        </w:rPr>
        <w:t>»</w:t>
      </w:r>
      <w:r w:rsidRPr="00606C4C">
        <w:rPr>
          <w:rFonts w:eastAsia="TimesNewRoman"/>
          <w:sz w:val="24"/>
          <w:szCs w:val="24"/>
        </w:rPr>
        <w:t xml:space="preserve"> включает:</w:t>
      </w:r>
    </w:p>
    <w:p w14:paraId="442507ED" w14:textId="77777777" w:rsidR="00A7075F" w:rsidRPr="00606C4C" w:rsidRDefault="00A7075F" w:rsidP="00AA4E43">
      <w:pPr>
        <w:pStyle w:val="a9"/>
        <w:widowControl/>
        <w:numPr>
          <w:ilvl w:val="0"/>
          <w:numId w:val="16"/>
        </w:numPr>
        <w:adjustRightInd w:val="0"/>
        <w:spacing w:line="276" w:lineRule="auto"/>
        <w:ind w:left="0" w:firstLine="709"/>
        <w:rPr>
          <w:rFonts w:eastAsia="TimesNewRoman"/>
          <w:sz w:val="24"/>
          <w:szCs w:val="24"/>
        </w:rPr>
      </w:pPr>
      <w:r w:rsidRPr="00606C4C">
        <w:rPr>
          <w:rFonts w:eastAsia="TimesNewRoman"/>
          <w:sz w:val="24"/>
          <w:szCs w:val="24"/>
        </w:rPr>
        <w:t>использование изучаемого материала при решении учебных задач, различающихся сложностью</w:t>
      </w:r>
      <w:r w:rsidR="006C10A4" w:rsidRPr="00606C4C">
        <w:rPr>
          <w:rFonts w:eastAsia="TimesNewRoman"/>
          <w:sz w:val="24"/>
          <w:szCs w:val="24"/>
        </w:rPr>
        <w:t xml:space="preserve"> </w:t>
      </w:r>
      <w:r w:rsidRPr="00606C4C">
        <w:rPr>
          <w:rFonts w:eastAsia="TimesNewRoman"/>
          <w:sz w:val="24"/>
          <w:szCs w:val="24"/>
        </w:rPr>
        <w:t>предметного содержания, сочетанием универсальных познавательных действий и операций, степенью</w:t>
      </w:r>
      <w:r w:rsidR="006C10A4" w:rsidRPr="00606C4C">
        <w:rPr>
          <w:rFonts w:eastAsia="TimesNewRoman"/>
          <w:sz w:val="24"/>
          <w:szCs w:val="24"/>
        </w:rPr>
        <w:t xml:space="preserve"> </w:t>
      </w:r>
      <w:r w:rsidRPr="00606C4C">
        <w:rPr>
          <w:rFonts w:eastAsia="TimesNewRoman"/>
          <w:sz w:val="24"/>
          <w:szCs w:val="24"/>
        </w:rPr>
        <w:t>проработанности в учебном процессе;</w:t>
      </w:r>
    </w:p>
    <w:p w14:paraId="5BADD8D3" w14:textId="77777777" w:rsidR="00A7075F" w:rsidRPr="00606C4C" w:rsidRDefault="00A7075F" w:rsidP="00AA4E43">
      <w:pPr>
        <w:pStyle w:val="a9"/>
        <w:widowControl/>
        <w:numPr>
          <w:ilvl w:val="0"/>
          <w:numId w:val="16"/>
        </w:numPr>
        <w:adjustRightInd w:val="0"/>
        <w:spacing w:line="276" w:lineRule="auto"/>
        <w:ind w:left="0" w:firstLine="709"/>
        <w:rPr>
          <w:rFonts w:eastAsia="TimesNewRoman"/>
          <w:sz w:val="24"/>
          <w:szCs w:val="24"/>
        </w:rPr>
      </w:pPr>
      <w:r w:rsidRPr="00606C4C">
        <w:rPr>
          <w:rFonts w:eastAsia="TimesNewRoman"/>
          <w:sz w:val="24"/>
          <w:szCs w:val="24"/>
        </w:rPr>
        <w:t>использование специфических для предмета способов действий и видов деятельности по</w:t>
      </w:r>
      <w:r w:rsidR="006C10A4" w:rsidRPr="00606C4C">
        <w:rPr>
          <w:rFonts w:eastAsia="TimesNewRoman"/>
          <w:sz w:val="24"/>
          <w:szCs w:val="24"/>
        </w:rPr>
        <w:t xml:space="preserve"> </w:t>
      </w:r>
      <w:r w:rsidRPr="00606C4C">
        <w:rPr>
          <w:rFonts w:eastAsia="TimesNewRoman"/>
          <w:sz w:val="24"/>
          <w:szCs w:val="24"/>
        </w:rPr>
        <w:t>получению нового знания, его интерпретации, применению и преобразованию при решении учебных</w:t>
      </w:r>
      <w:r w:rsidR="006C10A4" w:rsidRPr="00606C4C">
        <w:rPr>
          <w:rFonts w:eastAsia="TimesNewRoman"/>
          <w:sz w:val="24"/>
          <w:szCs w:val="24"/>
        </w:rPr>
        <w:t xml:space="preserve"> </w:t>
      </w:r>
      <w:r w:rsidRPr="00606C4C">
        <w:rPr>
          <w:rFonts w:eastAsia="TimesNewRoman"/>
          <w:sz w:val="24"/>
          <w:szCs w:val="24"/>
        </w:rPr>
        <w:t>задач и (или) проблем, в том числе в ходе поисковой деятельности, учебно-исследовательской и</w:t>
      </w:r>
      <w:r w:rsidR="006C10A4" w:rsidRPr="00606C4C">
        <w:rPr>
          <w:rFonts w:eastAsia="TimesNewRoman"/>
          <w:sz w:val="24"/>
          <w:szCs w:val="24"/>
        </w:rPr>
        <w:t xml:space="preserve"> </w:t>
      </w:r>
      <w:r w:rsidRPr="00606C4C">
        <w:rPr>
          <w:rFonts w:eastAsia="TimesNewRoman"/>
          <w:sz w:val="24"/>
          <w:szCs w:val="24"/>
        </w:rPr>
        <w:t>учебно-проектной деятельности.</w:t>
      </w:r>
    </w:p>
    <w:p w14:paraId="37640CAA"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 xml:space="preserve">Обобщенный критерий </w:t>
      </w:r>
      <w:r w:rsidR="006C10A4" w:rsidRPr="00606C4C">
        <w:rPr>
          <w:rFonts w:eastAsia="TimesNewRoman"/>
          <w:sz w:val="24"/>
          <w:szCs w:val="24"/>
        </w:rPr>
        <w:t>«</w:t>
      </w:r>
      <w:r w:rsidRPr="00606C4C">
        <w:rPr>
          <w:rFonts w:eastAsia="TimesNewRoman"/>
          <w:sz w:val="24"/>
          <w:szCs w:val="24"/>
        </w:rPr>
        <w:t>функциональность</w:t>
      </w:r>
      <w:r w:rsidR="006C10A4" w:rsidRPr="00606C4C">
        <w:rPr>
          <w:rFonts w:eastAsia="TimesNewRoman"/>
          <w:sz w:val="24"/>
          <w:szCs w:val="24"/>
        </w:rPr>
        <w:t>»</w:t>
      </w:r>
      <w:r w:rsidRPr="00606C4C">
        <w:rPr>
          <w:rFonts w:eastAsia="TimesNewRoman"/>
          <w:sz w:val="24"/>
          <w:szCs w:val="24"/>
        </w:rPr>
        <w:t xml:space="preserve"> включает осознанное использование</w:t>
      </w:r>
      <w:r w:rsidR="006C10A4" w:rsidRPr="00606C4C">
        <w:rPr>
          <w:rFonts w:eastAsia="TimesNewRoman"/>
          <w:sz w:val="24"/>
          <w:szCs w:val="24"/>
        </w:rPr>
        <w:t xml:space="preserve"> </w:t>
      </w:r>
      <w:r w:rsidRPr="00606C4C">
        <w:rPr>
          <w:rFonts w:eastAsia="TimesNewRoman"/>
          <w:sz w:val="24"/>
          <w:szCs w:val="24"/>
        </w:rPr>
        <w:t>приобретенных знаний и способов действий при решении внеучебных проблем, различающихся</w:t>
      </w:r>
      <w:r w:rsidR="006C10A4" w:rsidRPr="00606C4C">
        <w:rPr>
          <w:rFonts w:eastAsia="TimesNewRoman"/>
          <w:sz w:val="24"/>
          <w:szCs w:val="24"/>
        </w:rPr>
        <w:t xml:space="preserve"> </w:t>
      </w:r>
      <w:r w:rsidRPr="00606C4C">
        <w:rPr>
          <w:rFonts w:eastAsia="TimesNewRoman"/>
          <w:sz w:val="24"/>
          <w:szCs w:val="24"/>
        </w:rPr>
        <w:t>сложностью предметного содержания, читательских умений, контекста, а также сочетанием</w:t>
      </w:r>
      <w:r w:rsidR="006C10A4" w:rsidRPr="00606C4C">
        <w:rPr>
          <w:rFonts w:eastAsia="TimesNewRoman"/>
          <w:sz w:val="24"/>
          <w:szCs w:val="24"/>
        </w:rPr>
        <w:t xml:space="preserve"> </w:t>
      </w:r>
      <w:r w:rsidRPr="00606C4C">
        <w:rPr>
          <w:rFonts w:eastAsia="TimesNewRoman"/>
          <w:sz w:val="24"/>
          <w:szCs w:val="24"/>
        </w:rPr>
        <w:t>когнитивных операций.</w:t>
      </w:r>
    </w:p>
    <w:p w14:paraId="1446B2D2"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Оценка функциональной грамотности направлена на выявление способности обучающихся</w:t>
      </w:r>
      <w:r w:rsidR="006C10A4" w:rsidRPr="00606C4C">
        <w:rPr>
          <w:rFonts w:eastAsia="TimesNewRoman"/>
          <w:sz w:val="24"/>
          <w:szCs w:val="24"/>
        </w:rPr>
        <w:t xml:space="preserve"> </w:t>
      </w:r>
      <w:r w:rsidRPr="00606C4C">
        <w:rPr>
          <w:rFonts w:eastAsia="TimesNewRoman"/>
          <w:sz w:val="24"/>
          <w:szCs w:val="24"/>
        </w:rPr>
        <w:t>применять предметные знания и умения во внеучебной ситуации, в реальной жизни.</w:t>
      </w:r>
    </w:p>
    <w:p w14:paraId="7746ECB1"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Оценка предметных результатов осуществляется педагогическим работником в ходе</w:t>
      </w:r>
      <w:r w:rsidR="006C10A4" w:rsidRPr="00606C4C">
        <w:rPr>
          <w:rFonts w:eastAsia="TimesNewRoman"/>
          <w:sz w:val="24"/>
          <w:szCs w:val="24"/>
        </w:rPr>
        <w:t xml:space="preserve"> </w:t>
      </w:r>
      <w:r w:rsidRPr="00606C4C">
        <w:rPr>
          <w:rFonts w:eastAsia="TimesNewRoman"/>
          <w:sz w:val="24"/>
          <w:szCs w:val="24"/>
        </w:rPr>
        <w:t>процедур текущего, тематического, промежуточного и итогового контроля.</w:t>
      </w:r>
    </w:p>
    <w:p w14:paraId="76F32A4C"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оценки по отдельному учебному предмету фиксируются в приложении к</w:t>
      </w:r>
      <w:r w:rsidR="006C10A4" w:rsidRPr="00606C4C">
        <w:rPr>
          <w:rFonts w:eastAsia="TimesNewRoman"/>
          <w:sz w:val="24"/>
          <w:szCs w:val="24"/>
        </w:rPr>
        <w:t xml:space="preserve"> </w:t>
      </w:r>
      <w:r w:rsidRPr="00606C4C">
        <w:rPr>
          <w:rFonts w:eastAsia="TimesNewRoman"/>
          <w:sz w:val="24"/>
          <w:szCs w:val="24"/>
        </w:rPr>
        <w:t>АООП ООО.</w:t>
      </w:r>
    </w:p>
    <w:p w14:paraId="69AAAA4E"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Описание оценки предметных результатов по отдельному учебному предмету включает:</w:t>
      </w:r>
    </w:p>
    <w:p w14:paraId="5354668D" w14:textId="77777777" w:rsidR="00A7075F" w:rsidRPr="00606C4C" w:rsidRDefault="00A7075F" w:rsidP="00AA4E43">
      <w:pPr>
        <w:pStyle w:val="a9"/>
        <w:widowControl/>
        <w:numPr>
          <w:ilvl w:val="0"/>
          <w:numId w:val="17"/>
        </w:numPr>
        <w:adjustRightInd w:val="0"/>
        <w:spacing w:line="276" w:lineRule="auto"/>
        <w:ind w:left="0" w:firstLine="709"/>
        <w:rPr>
          <w:rFonts w:eastAsia="TimesNewRoman"/>
          <w:sz w:val="24"/>
          <w:szCs w:val="24"/>
        </w:rPr>
      </w:pPr>
      <w:r w:rsidRPr="00606C4C">
        <w:rPr>
          <w:rFonts w:eastAsia="TimesNewRoman"/>
          <w:sz w:val="24"/>
          <w:szCs w:val="24"/>
        </w:rPr>
        <w:t>список итоговых планируемых результатов с указанием этапов их формирования и способов</w:t>
      </w:r>
      <w:r w:rsidR="006C10A4" w:rsidRPr="00606C4C">
        <w:rPr>
          <w:rFonts w:eastAsia="TimesNewRoman"/>
          <w:sz w:val="24"/>
          <w:szCs w:val="24"/>
        </w:rPr>
        <w:t xml:space="preserve"> </w:t>
      </w:r>
      <w:r w:rsidRPr="00606C4C">
        <w:rPr>
          <w:rFonts w:eastAsia="TimesNewRoman"/>
          <w:sz w:val="24"/>
          <w:szCs w:val="24"/>
        </w:rPr>
        <w:t>оценки (например, текущая (тематическая), устно (письменно), практика);</w:t>
      </w:r>
    </w:p>
    <w:p w14:paraId="67EEFE7F" w14:textId="77777777" w:rsidR="00A7075F" w:rsidRPr="00606C4C" w:rsidRDefault="00A7075F" w:rsidP="00AA4E43">
      <w:pPr>
        <w:pStyle w:val="a9"/>
        <w:widowControl/>
        <w:numPr>
          <w:ilvl w:val="0"/>
          <w:numId w:val="17"/>
        </w:numPr>
        <w:adjustRightInd w:val="0"/>
        <w:spacing w:line="276" w:lineRule="auto"/>
        <w:ind w:left="0" w:firstLine="709"/>
        <w:rPr>
          <w:rFonts w:eastAsia="TimesNewRoman"/>
          <w:sz w:val="24"/>
          <w:szCs w:val="24"/>
        </w:rPr>
      </w:pPr>
      <w:r w:rsidRPr="00606C4C">
        <w:rPr>
          <w:rFonts w:eastAsia="TimesNewRoman"/>
          <w:sz w:val="24"/>
          <w:szCs w:val="24"/>
        </w:rPr>
        <w:t xml:space="preserve">требования к выставлению отметок за промежуточную аттестацию (при необходимости </w:t>
      </w:r>
      <w:r w:rsidR="006C10A4" w:rsidRPr="00606C4C">
        <w:rPr>
          <w:rFonts w:eastAsia="TimesNewRoman"/>
          <w:sz w:val="24"/>
          <w:szCs w:val="24"/>
        </w:rPr>
        <w:t>–</w:t>
      </w:r>
      <w:r w:rsidRPr="00606C4C">
        <w:rPr>
          <w:rFonts w:eastAsia="TimesNewRoman"/>
          <w:sz w:val="24"/>
          <w:szCs w:val="24"/>
        </w:rPr>
        <w:t xml:space="preserve"> с</w:t>
      </w:r>
      <w:r w:rsidR="006C10A4" w:rsidRPr="00606C4C">
        <w:rPr>
          <w:rFonts w:eastAsia="TimesNewRoman"/>
          <w:sz w:val="24"/>
          <w:szCs w:val="24"/>
        </w:rPr>
        <w:t xml:space="preserve"> </w:t>
      </w:r>
      <w:r w:rsidRPr="00606C4C">
        <w:rPr>
          <w:rFonts w:eastAsia="TimesNewRoman"/>
          <w:sz w:val="24"/>
          <w:szCs w:val="24"/>
        </w:rPr>
        <w:t>учетом степени значимости отметок за отдельные оценочные процедуры);</w:t>
      </w:r>
    </w:p>
    <w:p w14:paraId="56A62EB8" w14:textId="77777777" w:rsidR="00A7075F" w:rsidRPr="00606C4C" w:rsidRDefault="00A7075F" w:rsidP="00AA4E43">
      <w:pPr>
        <w:pStyle w:val="a9"/>
        <w:widowControl/>
        <w:numPr>
          <w:ilvl w:val="0"/>
          <w:numId w:val="17"/>
        </w:numPr>
        <w:adjustRightInd w:val="0"/>
        <w:spacing w:line="276" w:lineRule="auto"/>
        <w:ind w:left="0" w:firstLine="709"/>
        <w:rPr>
          <w:rFonts w:eastAsia="TimesNewRoman"/>
          <w:sz w:val="24"/>
          <w:szCs w:val="24"/>
        </w:rPr>
      </w:pPr>
      <w:r w:rsidRPr="00606C4C">
        <w:rPr>
          <w:rFonts w:eastAsia="TimesNewRoman"/>
          <w:sz w:val="24"/>
          <w:szCs w:val="24"/>
        </w:rPr>
        <w:t>график контрольных мероприятий.</w:t>
      </w:r>
    </w:p>
    <w:p w14:paraId="405B27DA"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Стартовая диагностика проводится администрацией образовательной организации с</w:t>
      </w:r>
      <w:r w:rsidR="006C10A4" w:rsidRPr="00606C4C">
        <w:rPr>
          <w:rFonts w:eastAsia="TimesNewRoman"/>
          <w:sz w:val="24"/>
          <w:szCs w:val="24"/>
        </w:rPr>
        <w:t xml:space="preserve"> </w:t>
      </w:r>
      <w:r w:rsidRPr="00606C4C">
        <w:rPr>
          <w:rFonts w:eastAsia="TimesNewRoman"/>
          <w:sz w:val="24"/>
          <w:szCs w:val="24"/>
        </w:rPr>
        <w:t>целью оценки готовности к обучению на уровне основного общего образования.</w:t>
      </w:r>
    </w:p>
    <w:p w14:paraId="0414BC54"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Стартовая диагностика проводится в начале 5 класса (первого года обучения на уровне</w:t>
      </w:r>
      <w:r w:rsidR="006C10A4" w:rsidRPr="00606C4C">
        <w:rPr>
          <w:rFonts w:eastAsia="TimesNewRoman"/>
          <w:sz w:val="24"/>
          <w:szCs w:val="24"/>
        </w:rPr>
        <w:t xml:space="preserve"> </w:t>
      </w:r>
      <w:r w:rsidRPr="00606C4C">
        <w:rPr>
          <w:rFonts w:eastAsia="TimesNewRoman"/>
          <w:sz w:val="24"/>
          <w:szCs w:val="24"/>
        </w:rPr>
        <w:t>основного общего образования) и выступает как основа (точка отсчета) для оценки динамики</w:t>
      </w:r>
      <w:r w:rsidR="006C10A4" w:rsidRPr="00606C4C">
        <w:rPr>
          <w:rFonts w:eastAsia="TimesNewRoman"/>
          <w:sz w:val="24"/>
          <w:szCs w:val="24"/>
        </w:rPr>
        <w:t xml:space="preserve"> </w:t>
      </w:r>
      <w:r w:rsidRPr="00606C4C">
        <w:rPr>
          <w:rFonts w:eastAsia="TimesNewRoman"/>
          <w:sz w:val="24"/>
          <w:szCs w:val="24"/>
        </w:rPr>
        <w:t>образовательных достижений обучающихся.</w:t>
      </w:r>
    </w:p>
    <w:p w14:paraId="2A8985BC"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Объектом оценки являются: структура мотивации, сформированность учебной</w:t>
      </w:r>
      <w:r w:rsidR="006C10A4" w:rsidRPr="00606C4C">
        <w:rPr>
          <w:rFonts w:eastAsia="TimesNewRoman"/>
          <w:sz w:val="24"/>
          <w:szCs w:val="24"/>
        </w:rPr>
        <w:t xml:space="preserve"> </w:t>
      </w:r>
      <w:r w:rsidRPr="00606C4C">
        <w:rPr>
          <w:rFonts w:eastAsia="TimesNewRoman"/>
          <w:sz w:val="24"/>
          <w:szCs w:val="24"/>
        </w:rPr>
        <w:t>деятельности, владение универсальными и специфическими для основных учебных предметов</w:t>
      </w:r>
      <w:r w:rsidR="006C10A4" w:rsidRPr="00606C4C">
        <w:rPr>
          <w:rFonts w:eastAsia="TimesNewRoman"/>
          <w:sz w:val="24"/>
          <w:szCs w:val="24"/>
        </w:rPr>
        <w:t xml:space="preserve"> </w:t>
      </w:r>
      <w:r w:rsidRPr="00606C4C">
        <w:rPr>
          <w:rFonts w:eastAsia="TimesNewRoman"/>
          <w:sz w:val="24"/>
          <w:szCs w:val="24"/>
        </w:rPr>
        <w:t>познавательными средствами, в том числе: средствами работы с информацией, знаково-символическими</w:t>
      </w:r>
      <w:r w:rsidR="006C10A4" w:rsidRPr="00606C4C">
        <w:rPr>
          <w:rFonts w:eastAsia="TimesNewRoman"/>
          <w:sz w:val="24"/>
          <w:szCs w:val="24"/>
        </w:rPr>
        <w:t xml:space="preserve"> </w:t>
      </w:r>
      <w:r w:rsidRPr="00606C4C">
        <w:rPr>
          <w:rFonts w:eastAsia="TimesNewRoman"/>
          <w:sz w:val="24"/>
          <w:szCs w:val="24"/>
        </w:rPr>
        <w:t>средствами, логическими операциями.</w:t>
      </w:r>
    </w:p>
    <w:p w14:paraId="78DC3F01"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Стартовая диагностика проводится педагогическими работниками с целью оценки</w:t>
      </w:r>
      <w:r w:rsidR="006C10A4" w:rsidRPr="00606C4C">
        <w:rPr>
          <w:rFonts w:eastAsia="TimesNewRoman"/>
          <w:sz w:val="24"/>
          <w:szCs w:val="24"/>
        </w:rPr>
        <w:t xml:space="preserve"> </w:t>
      </w:r>
      <w:r w:rsidRPr="00606C4C">
        <w:rPr>
          <w:rFonts w:eastAsia="TimesNewRoman"/>
          <w:sz w:val="24"/>
          <w:szCs w:val="24"/>
        </w:rPr>
        <w:t>готовности к изучению отдельных предметов. Результаты стартовой диагностики являются основанием</w:t>
      </w:r>
      <w:r w:rsidR="006C10A4" w:rsidRPr="00606C4C">
        <w:rPr>
          <w:rFonts w:eastAsia="TimesNewRoman"/>
          <w:sz w:val="24"/>
          <w:szCs w:val="24"/>
        </w:rPr>
        <w:t xml:space="preserve"> </w:t>
      </w:r>
      <w:r w:rsidRPr="00606C4C">
        <w:rPr>
          <w:rFonts w:eastAsia="TimesNewRoman"/>
          <w:sz w:val="24"/>
          <w:szCs w:val="24"/>
        </w:rPr>
        <w:t>для корректировки учебных программ и индивидуализации учебного процесса.</w:t>
      </w:r>
    </w:p>
    <w:p w14:paraId="346A1508"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Текущая оценка представляет собой процедуру оценки индивидуального продвижения</w:t>
      </w:r>
      <w:r w:rsidR="006C10A4" w:rsidRPr="00606C4C">
        <w:rPr>
          <w:rFonts w:eastAsia="TimesNewRoman"/>
          <w:sz w:val="24"/>
          <w:szCs w:val="24"/>
        </w:rPr>
        <w:t xml:space="preserve"> </w:t>
      </w:r>
      <w:r w:rsidRPr="00606C4C">
        <w:rPr>
          <w:rFonts w:eastAsia="TimesNewRoman"/>
          <w:sz w:val="24"/>
          <w:szCs w:val="24"/>
        </w:rPr>
        <w:t>обучающегося в освоении программы учебного предмета.</w:t>
      </w:r>
    </w:p>
    <w:p w14:paraId="64B59D8F"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lastRenderedPageBreak/>
        <w:t>Текущая оценка может быть формирующей (поддерживающей и направляющей усилия</w:t>
      </w:r>
      <w:r w:rsidR="006C10A4" w:rsidRPr="00606C4C">
        <w:rPr>
          <w:rFonts w:eastAsia="TimesNewRoman"/>
          <w:sz w:val="24"/>
          <w:szCs w:val="24"/>
        </w:rPr>
        <w:t xml:space="preserve"> </w:t>
      </w:r>
      <w:r w:rsidRPr="00606C4C">
        <w:rPr>
          <w:rFonts w:eastAsia="TimesNewRoman"/>
          <w:sz w:val="24"/>
          <w:szCs w:val="24"/>
        </w:rPr>
        <w:t>обучающегося, включающей его в самостоятельную оценочную деятельность), и диагностической,</w:t>
      </w:r>
      <w:r w:rsidR="006C10A4" w:rsidRPr="00606C4C">
        <w:rPr>
          <w:rFonts w:eastAsia="TimesNewRoman"/>
          <w:sz w:val="24"/>
          <w:szCs w:val="24"/>
        </w:rPr>
        <w:t xml:space="preserve"> </w:t>
      </w:r>
      <w:r w:rsidRPr="00606C4C">
        <w:rPr>
          <w:rFonts w:eastAsia="TimesNewRoman"/>
          <w:sz w:val="24"/>
          <w:szCs w:val="24"/>
        </w:rPr>
        <w:t>способствующей выявлению и осознанию педагогическим работником и обучающимся существующих</w:t>
      </w:r>
    </w:p>
    <w:p w14:paraId="266A65FF"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проблем в обучении.</w:t>
      </w:r>
    </w:p>
    <w:p w14:paraId="5AD7A274"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Объектом текущей оценки являются тематические планируемые результаты, этапы</w:t>
      </w:r>
      <w:r w:rsidR="006C10A4" w:rsidRPr="00606C4C">
        <w:rPr>
          <w:rFonts w:eastAsia="TimesNewRoman"/>
          <w:sz w:val="24"/>
          <w:szCs w:val="24"/>
        </w:rPr>
        <w:t xml:space="preserve"> </w:t>
      </w:r>
      <w:r w:rsidRPr="00606C4C">
        <w:rPr>
          <w:rFonts w:eastAsia="TimesNewRoman"/>
          <w:sz w:val="24"/>
          <w:szCs w:val="24"/>
        </w:rPr>
        <w:t>освоения которых зафиксированы в тематическом планировании по учебному предмету.</w:t>
      </w:r>
      <w:r w:rsidR="006C10A4" w:rsidRPr="00606C4C">
        <w:rPr>
          <w:rFonts w:eastAsia="TimesNewRoman"/>
          <w:sz w:val="24"/>
          <w:szCs w:val="24"/>
        </w:rPr>
        <w:t xml:space="preserve"> </w:t>
      </w:r>
      <w:r w:rsidRPr="00606C4C">
        <w:rPr>
          <w:rFonts w:eastAsia="TimesNewRoman"/>
          <w:sz w:val="24"/>
          <w:szCs w:val="24"/>
        </w:rPr>
        <w:t>письменные опросы, практические работы, творческие работы, индивидуальные и групповые формы,</w:t>
      </w:r>
      <w:r w:rsidR="006C10A4" w:rsidRPr="00606C4C">
        <w:rPr>
          <w:rFonts w:eastAsia="TimesNewRoman"/>
          <w:sz w:val="24"/>
          <w:szCs w:val="24"/>
        </w:rPr>
        <w:t xml:space="preserve"> </w:t>
      </w:r>
      <w:r w:rsidRPr="00606C4C">
        <w:rPr>
          <w:rFonts w:eastAsia="TimesNewRoman"/>
          <w:sz w:val="24"/>
          <w:szCs w:val="24"/>
        </w:rPr>
        <w:t>само- и взаимооценка, рефлексия, листы продвижения и другие) с учетом особенностей учебного</w:t>
      </w:r>
      <w:r w:rsidR="006C10A4" w:rsidRPr="00606C4C">
        <w:rPr>
          <w:rFonts w:eastAsia="TimesNewRoman"/>
          <w:sz w:val="24"/>
          <w:szCs w:val="24"/>
        </w:rPr>
        <w:t xml:space="preserve"> </w:t>
      </w:r>
      <w:r w:rsidRPr="00606C4C">
        <w:rPr>
          <w:rFonts w:eastAsia="TimesNewRoman"/>
          <w:sz w:val="24"/>
          <w:szCs w:val="24"/>
        </w:rPr>
        <w:t>предмета.</w:t>
      </w:r>
    </w:p>
    <w:p w14:paraId="1D802C89"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Результаты текущей оценки являются основой для индивидуализации учебного</w:t>
      </w:r>
      <w:r w:rsidR="006C10A4" w:rsidRPr="00606C4C">
        <w:rPr>
          <w:rFonts w:eastAsia="TimesNewRoman"/>
          <w:sz w:val="24"/>
          <w:szCs w:val="24"/>
        </w:rPr>
        <w:t xml:space="preserve"> </w:t>
      </w:r>
      <w:r w:rsidRPr="00606C4C">
        <w:rPr>
          <w:rFonts w:eastAsia="TimesNewRoman"/>
          <w:sz w:val="24"/>
          <w:szCs w:val="24"/>
        </w:rPr>
        <w:t>процесса.</w:t>
      </w:r>
    </w:p>
    <w:p w14:paraId="593948ED"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Тематическая оценка представляет собой процедуру оценки уровня достижения</w:t>
      </w:r>
      <w:r w:rsidR="006C10A4" w:rsidRPr="00606C4C">
        <w:rPr>
          <w:rFonts w:eastAsia="TimesNewRoman"/>
          <w:sz w:val="24"/>
          <w:szCs w:val="24"/>
        </w:rPr>
        <w:t xml:space="preserve"> </w:t>
      </w:r>
      <w:r w:rsidRPr="00606C4C">
        <w:rPr>
          <w:rFonts w:eastAsia="TimesNewRoman"/>
          <w:sz w:val="24"/>
          <w:szCs w:val="24"/>
        </w:rPr>
        <w:t>тематических планируемых результатов по учебному предмету.</w:t>
      </w:r>
    </w:p>
    <w:p w14:paraId="05AF9F0B"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Внутренний мониторинг представляет собой следующие процедуры:</w:t>
      </w:r>
    </w:p>
    <w:p w14:paraId="3D750E89" w14:textId="77777777" w:rsidR="00A7075F" w:rsidRPr="00606C4C" w:rsidRDefault="00A7075F" w:rsidP="00AA4E43">
      <w:pPr>
        <w:pStyle w:val="a9"/>
        <w:widowControl/>
        <w:numPr>
          <w:ilvl w:val="0"/>
          <w:numId w:val="18"/>
        </w:numPr>
        <w:adjustRightInd w:val="0"/>
        <w:spacing w:line="276" w:lineRule="auto"/>
        <w:ind w:left="0" w:firstLine="709"/>
        <w:rPr>
          <w:rFonts w:eastAsia="TimesNewRoman"/>
          <w:sz w:val="24"/>
          <w:szCs w:val="24"/>
        </w:rPr>
      </w:pPr>
      <w:r w:rsidRPr="00606C4C">
        <w:rPr>
          <w:rFonts w:eastAsia="TimesNewRoman"/>
          <w:sz w:val="24"/>
          <w:szCs w:val="24"/>
        </w:rPr>
        <w:t>стартовая диагностика;</w:t>
      </w:r>
    </w:p>
    <w:p w14:paraId="4EBB77AF" w14:textId="77777777" w:rsidR="00A7075F" w:rsidRPr="00606C4C" w:rsidRDefault="00A7075F" w:rsidP="00AA4E43">
      <w:pPr>
        <w:pStyle w:val="a9"/>
        <w:widowControl/>
        <w:numPr>
          <w:ilvl w:val="0"/>
          <w:numId w:val="18"/>
        </w:numPr>
        <w:adjustRightInd w:val="0"/>
        <w:spacing w:line="276" w:lineRule="auto"/>
        <w:ind w:left="0" w:firstLine="709"/>
        <w:rPr>
          <w:rFonts w:eastAsia="TimesNewRoman"/>
          <w:sz w:val="24"/>
          <w:szCs w:val="24"/>
        </w:rPr>
      </w:pPr>
      <w:r w:rsidRPr="00606C4C">
        <w:rPr>
          <w:rFonts w:eastAsia="TimesNewRoman"/>
          <w:sz w:val="24"/>
          <w:szCs w:val="24"/>
        </w:rPr>
        <w:t>оценка уровня достижения предметных и метапредметных результатов;</w:t>
      </w:r>
    </w:p>
    <w:p w14:paraId="08EB4D38" w14:textId="77777777" w:rsidR="00A7075F" w:rsidRPr="00606C4C" w:rsidRDefault="00A7075F" w:rsidP="00AA4E43">
      <w:pPr>
        <w:pStyle w:val="a9"/>
        <w:widowControl/>
        <w:numPr>
          <w:ilvl w:val="0"/>
          <w:numId w:val="18"/>
        </w:numPr>
        <w:adjustRightInd w:val="0"/>
        <w:spacing w:line="276" w:lineRule="auto"/>
        <w:ind w:left="0" w:firstLine="709"/>
        <w:rPr>
          <w:rFonts w:eastAsia="TimesNewRoman"/>
          <w:sz w:val="24"/>
          <w:szCs w:val="24"/>
        </w:rPr>
      </w:pPr>
      <w:r w:rsidRPr="00606C4C">
        <w:rPr>
          <w:rFonts w:eastAsia="TimesNewRoman"/>
          <w:sz w:val="24"/>
          <w:szCs w:val="24"/>
        </w:rPr>
        <w:t>оценка уровня функциональной грамотности;</w:t>
      </w:r>
    </w:p>
    <w:p w14:paraId="45FE0C40" w14:textId="77777777" w:rsidR="00A7075F" w:rsidRPr="00606C4C" w:rsidRDefault="00A7075F" w:rsidP="00AA4E43">
      <w:pPr>
        <w:pStyle w:val="a9"/>
        <w:widowControl/>
        <w:numPr>
          <w:ilvl w:val="0"/>
          <w:numId w:val="18"/>
        </w:numPr>
        <w:adjustRightInd w:val="0"/>
        <w:spacing w:line="276" w:lineRule="auto"/>
        <w:ind w:left="0" w:firstLine="709"/>
        <w:rPr>
          <w:rFonts w:eastAsia="TimesNewRoman"/>
          <w:sz w:val="24"/>
          <w:szCs w:val="24"/>
        </w:rPr>
      </w:pPr>
      <w:r w:rsidRPr="00606C4C">
        <w:rPr>
          <w:rFonts w:eastAsia="TimesNewRoman"/>
          <w:sz w:val="24"/>
          <w:szCs w:val="24"/>
        </w:rPr>
        <w:t>оценка уровня профессионального мастерства педагогического работника, осуществляемого на</w:t>
      </w:r>
      <w:r w:rsidR="006C10A4" w:rsidRPr="00606C4C">
        <w:rPr>
          <w:rFonts w:eastAsia="TimesNewRoman"/>
          <w:sz w:val="24"/>
          <w:szCs w:val="24"/>
        </w:rPr>
        <w:t xml:space="preserve"> </w:t>
      </w:r>
      <w:r w:rsidRPr="00606C4C">
        <w:rPr>
          <w:rFonts w:eastAsia="TimesNewRoman"/>
          <w:sz w:val="24"/>
          <w:szCs w:val="24"/>
        </w:rPr>
        <w:t>основе выполнения обучающимися проверочных работ, анализа посещенных уроков, анализа качества</w:t>
      </w:r>
      <w:r w:rsidR="006C10A4" w:rsidRPr="00606C4C">
        <w:rPr>
          <w:rFonts w:eastAsia="TimesNewRoman"/>
          <w:sz w:val="24"/>
          <w:szCs w:val="24"/>
        </w:rPr>
        <w:t xml:space="preserve"> </w:t>
      </w:r>
      <w:r w:rsidRPr="00606C4C">
        <w:rPr>
          <w:rFonts w:eastAsia="TimesNewRoman"/>
          <w:sz w:val="24"/>
          <w:szCs w:val="24"/>
        </w:rPr>
        <w:t>учебных заданий, предлагаемых педагогическим работником обучающимся.</w:t>
      </w:r>
    </w:p>
    <w:p w14:paraId="3E28C1DA"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Содержание и периодичность внутреннего мониторинга устанавливается решением</w:t>
      </w:r>
      <w:r w:rsidR="006C10A4" w:rsidRPr="00606C4C">
        <w:rPr>
          <w:rFonts w:eastAsia="TimesNewRoman"/>
          <w:sz w:val="24"/>
          <w:szCs w:val="24"/>
        </w:rPr>
        <w:t xml:space="preserve"> </w:t>
      </w:r>
      <w:r w:rsidRPr="00606C4C">
        <w:rPr>
          <w:rFonts w:eastAsia="TimesNewRoman"/>
          <w:sz w:val="24"/>
          <w:szCs w:val="24"/>
        </w:rPr>
        <w:t>педагогического совета образовательной организации. Результаты внутреннего мониторинга являются</w:t>
      </w:r>
      <w:r w:rsidR="006C10A4" w:rsidRPr="00606C4C">
        <w:rPr>
          <w:rFonts w:eastAsia="TimesNewRoman"/>
          <w:sz w:val="24"/>
          <w:szCs w:val="24"/>
        </w:rPr>
        <w:t xml:space="preserve"> </w:t>
      </w:r>
      <w:r w:rsidRPr="00606C4C">
        <w:rPr>
          <w:rFonts w:eastAsia="TimesNewRoman"/>
          <w:sz w:val="24"/>
          <w:szCs w:val="24"/>
        </w:rPr>
        <w:t>основанием подготовки рекомендаций для текущей коррекции учебного процесса и его</w:t>
      </w:r>
      <w:r w:rsidR="006C10A4" w:rsidRPr="00606C4C">
        <w:rPr>
          <w:rFonts w:eastAsia="TimesNewRoman"/>
          <w:sz w:val="24"/>
          <w:szCs w:val="24"/>
        </w:rPr>
        <w:t xml:space="preserve"> </w:t>
      </w:r>
      <w:r w:rsidRPr="00606C4C">
        <w:rPr>
          <w:rFonts w:eastAsia="TimesNewRoman"/>
          <w:sz w:val="24"/>
          <w:szCs w:val="24"/>
        </w:rPr>
        <w:t>индивидуализации и (или) для повышения квалификации педагогического работника.</w:t>
      </w:r>
    </w:p>
    <w:p w14:paraId="3CA1906D"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Система оценки достижения обучающимися с нарушениями слуха планируемых</w:t>
      </w:r>
      <w:r w:rsidR="006C10A4" w:rsidRPr="00606C4C">
        <w:rPr>
          <w:rFonts w:eastAsia="TimesNewRoman"/>
          <w:sz w:val="24"/>
          <w:szCs w:val="24"/>
        </w:rPr>
        <w:t xml:space="preserve"> </w:t>
      </w:r>
      <w:r w:rsidRPr="00606C4C">
        <w:rPr>
          <w:rFonts w:eastAsia="TimesNewRoman"/>
          <w:sz w:val="24"/>
          <w:szCs w:val="24"/>
        </w:rPr>
        <w:t>результатов освоения АО</w:t>
      </w:r>
      <w:r w:rsidR="006C10A4" w:rsidRPr="00606C4C">
        <w:rPr>
          <w:rFonts w:eastAsia="TimesNewRoman"/>
          <w:sz w:val="24"/>
          <w:szCs w:val="24"/>
        </w:rPr>
        <w:t>О</w:t>
      </w:r>
      <w:r w:rsidRPr="00606C4C">
        <w:rPr>
          <w:rFonts w:eastAsia="TimesNewRoman"/>
          <w:sz w:val="24"/>
          <w:szCs w:val="24"/>
        </w:rPr>
        <w:t>П ООО для обучающихся с нарушениями слуха (вариант 2.2.1) должна</w:t>
      </w:r>
      <w:r w:rsidR="006C10A4" w:rsidRPr="00606C4C">
        <w:rPr>
          <w:rFonts w:eastAsia="TimesNewRoman"/>
          <w:sz w:val="24"/>
          <w:szCs w:val="24"/>
        </w:rPr>
        <w:t xml:space="preserve"> </w:t>
      </w:r>
      <w:r w:rsidRPr="00606C4C">
        <w:rPr>
          <w:rFonts w:eastAsia="TimesNewRoman"/>
          <w:sz w:val="24"/>
          <w:szCs w:val="24"/>
        </w:rPr>
        <w:t>предусматривать оценку достижения обучающимися с нарушениями слуха планируемых результатов</w:t>
      </w:r>
      <w:r w:rsidR="006C10A4" w:rsidRPr="00606C4C">
        <w:rPr>
          <w:rFonts w:eastAsia="TimesNewRoman"/>
          <w:sz w:val="24"/>
          <w:szCs w:val="24"/>
        </w:rPr>
        <w:t xml:space="preserve"> </w:t>
      </w:r>
      <w:r w:rsidRPr="00606C4C">
        <w:rPr>
          <w:rFonts w:eastAsia="TimesNewRoman"/>
          <w:sz w:val="24"/>
          <w:szCs w:val="24"/>
        </w:rPr>
        <w:t>освоения ПКР.</w:t>
      </w:r>
    </w:p>
    <w:p w14:paraId="1D2E8356"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Оценка достижений по ПКР имеет дифференцированный характер, в связи с чем может</w:t>
      </w:r>
      <w:r w:rsidR="006C10A4" w:rsidRPr="00606C4C">
        <w:rPr>
          <w:rFonts w:eastAsia="TimesNewRoman"/>
          <w:sz w:val="24"/>
          <w:szCs w:val="24"/>
        </w:rPr>
        <w:t xml:space="preserve"> </w:t>
      </w:r>
      <w:r w:rsidRPr="00606C4C">
        <w:rPr>
          <w:rFonts w:eastAsia="TimesNewRoman"/>
          <w:sz w:val="24"/>
          <w:szCs w:val="24"/>
        </w:rPr>
        <w:t>определяться индивидуальными программами развития обучающихся с нарушениями слуха.</w:t>
      </w:r>
    </w:p>
    <w:p w14:paraId="1C7136A3"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Мониторинг достижения обучающимися планируемых результатов ПКР предполагает:</w:t>
      </w:r>
    </w:p>
    <w:p w14:paraId="3E49CE20" w14:textId="77777777" w:rsidR="00A7075F" w:rsidRPr="00606C4C" w:rsidRDefault="00A7075F" w:rsidP="00AA4E43">
      <w:pPr>
        <w:pStyle w:val="a9"/>
        <w:widowControl/>
        <w:numPr>
          <w:ilvl w:val="0"/>
          <w:numId w:val="19"/>
        </w:numPr>
        <w:tabs>
          <w:tab w:val="left" w:pos="0"/>
        </w:tabs>
        <w:adjustRightInd w:val="0"/>
        <w:spacing w:line="276" w:lineRule="auto"/>
        <w:ind w:left="0" w:firstLine="709"/>
        <w:rPr>
          <w:rFonts w:eastAsia="TimesNewRoman"/>
          <w:sz w:val="24"/>
          <w:szCs w:val="24"/>
        </w:rPr>
      </w:pPr>
      <w:r w:rsidRPr="00606C4C">
        <w:rPr>
          <w:rFonts w:eastAsia="TimesNewRoman"/>
          <w:sz w:val="24"/>
          <w:szCs w:val="24"/>
        </w:rPr>
        <w:t>проведение специализированного комплексного психолого-педагогического обследования</w:t>
      </w:r>
      <w:r w:rsidR="006C10A4" w:rsidRPr="00606C4C">
        <w:rPr>
          <w:rFonts w:eastAsia="TimesNewRoman"/>
          <w:sz w:val="24"/>
          <w:szCs w:val="24"/>
        </w:rPr>
        <w:t xml:space="preserve"> </w:t>
      </w:r>
      <w:r w:rsidRPr="00606C4C">
        <w:rPr>
          <w:rFonts w:eastAsia="TimesNewRoman"/>
          <w:sz w:val="24"/>
          <w:szCs w:val="24"/>
        </w:rPr>
        <w:t>каждого обучающегося, в том числе, развития восприятия и воспроизведения устной речи, при переходе</w:t>
      </w:r>
      <w:r w:rsidR="006C10A4" w:rsidRPr="00606C4C">
        <w:rPr>
          <w:rFonts w:eastAsia="TimesNewRoman"/>
          <w:sz w:val="24"/>
          <w:szCs w:val="24"/>
        </w:rPr>
        <w:t xml:space="preserve"> </w:t>
      </w:r>
      <w:r w:rsidRPr="00606C4C">
        <w:rPr>
          <w:rFonts w:eastAsia="TimesNewRoman"/>
          <w:sz w:val="24"/>
          <w:szCs w:val="24"/>
        </w:rPr>
        <w:t>на уровень основного общего образования (стартовая диагностика в начале обучения в пятом классе), а</w:t>
      </w:r>
      <w:r w:rsidR="006C10A4" w:rsidRPr="00606C4C">
        <w:rPr>
          <w:rFonts w:eastAsia="TimesNewRoman"/>
          <w:sz w:val="24"/>
          <w:szCs w:val="24"/>
        </w:rPr>
        <w:t xml:space="preserve"> </w:t>
      </w:r>
      <w:r w:rsidRPr="00606C4C">
        <w:rPr>
          <w:rFonts w:eastAsia="TimesNewRoman"/>
          <w:sz w:val="24"/>
          <w:szCs w:val="24"/>
        </w:rPr>
        <w:t>также не реже одного раза в полугодие;</w:t>
      </w:r>
    </w:p>
    <w:p w14:paraId="30758355" w14:textId="77777777" w:rsidR="00A7075F" w:rsidRPr="00606C4C" w:rsidRDefault="00A7075F" w:rsidP="00AA4E43">
      <w:pPr>
        <w:pStyle w:val="a9"/>
        <w:widowControl/>
        <w:numPr>
          <w:ilvl w:val="0"/>
          <w:numId w:val="19"/>
        </w:numPr>
        <w:tabs>
          <w:tab w:val="left" w:pos="0"/>
        </w:tabs>
        <w:adjustRightInd w:val="0"/>
        <w:spacing w:line="276" w:lineRule="auto"/>
        <w:ind w:left="0" w:firstLine="709"/>
        <w:rPr>
          <w:rFonts w:eastAsia="TimesNewRoman"/>
          <w:sz w:val="24"/>
          <w:szCs w:val="24"/>
        </w:rPr>
      </w:pPr>
      <w:r w:rsidRPr="00606C4C">
        <w:rPr>
          <w:rFonts w:eastAsia="TimesNewRoman"/>
          <w:sz w:val="24"/>
          <w:szCs w:val="24"/>
        </w:rPr>
        <w:t>систематическое осуществление педагогических наблюдений в учебной и внеурочной</w:t>
      </w:r>
      <w:r w:rsidR="006C10A4" w:rsidRPr="00606C4C">
        <w:rPr>
          <w:rFonts w:eastAsia="TimesNewRoman"/>
          <w:sz w:val="24"/>
          <w:szCs w:val="24"/>
        </w:rPr>
        <w:t xml:space="preserve"> </w:t>
      </w:r>
      <w:r w:rsidRPr="00606C4C">
        <w:rPr>
          <w:rFonts w:eastAsia="TimesNewRoman"/>
          <w:sz w:val="24"/>
          <w:szCs w:val="24"/>
        </w:rPr>
        <w:t>деятельности;</w:t>
      </w:r>
      <w:r w:rsidR="006C10A4" w:rsidRPr="00606C4C">
        <w:rPr>
          <w:rFonts w:eastAsia="TimesNewRoman"/>
          <w:sz w:val="24"/>
          <w:szCs w:val="24"/>
        </w:rPr>
        <w:t xml:space="preserve"> </w:t>
      </w:r>
      <w:r w:rsidRPr="00606C4C">
        <w:rPr>
          <w:rFonts w:eastAsia="TimesNewRoman"/>
          <w:sz w:val="24"/>
          <w:szCs w:val="24"/>
        </w:rPr>
        <w:t>проведение мониторинга социальной ситуации и условий семейного воспитания (проводится в</w:t>
      </w:r>
      <w:r w:rsidR="006C10A4" w:rsidRPr="00606C4C">
        <w:rPr>
          <w:rFonts w:eastAsia="TimesNewRoman"/>
          <w:sz w:val="24"/>
          <w:szCs w:val="24"/>
        </w:rPr>
        <w:t xml:space="preserve"> </w:t>
      </w:r>
      <w:r w:rsidRPr="00606C4C">
        <w:rPr>
          <w:rFonts w:eastAsia="TimesNewRoman"/>
          <w:sz w:val="24"/>
          <w:szCs w:val="24"/>
        </w:rPr>
        <w:t>начале обучения в пятом классе, а также не реже одного раза в полугодие);</w:t>
      </w:r>
    </w:p>
    <w:p w14:paraId="273C2853" w14:textId="77777777" w:rsidR="00A7075F" w:rsidRPr="00606C4C" w:rsidRDefault="00A7075F" w:rsidP="00AA4E43">
      <w:pPr>
        <w:pStyle w:val="a9"/>
        <w:widowControl/>
        <w:numPr>
          <w:ilvl w:val="0"/>
          <w:numId w:val="19"/>
        </w:numPr>
        <w:tabs>
          <w:tab w:val="left" w:pos="0"/>
        </w:tabs>
        <w:adjustRightInd w:val="0"/>
        <w:spacing w:line="276" w:lineRule="auto"/>
        <w:ind w:left="0" w:firstLine="709"/>
        <w:rPr>
          <w:rFonts w:eastAsia="TimesNewRoman"/>
          <w:sz w:val="24"/>
          <w:szCs w:val="24"/>
        </w:rPr>
      </w:pPr>
      <w:r w:rsidRPr="00606C4C">
        <w:rPr>
          <w:rFonts w:eastAsia="TimesNewRoman"/>
          <w:sz w:val="24"/>
          <w:szCs w:val="24"/>
        </w:rPr>
        <w:lastRenderedPageBreak/>
        <w:t>изучение мнения о социокультурном развитии обучающихся педагогических работников и</w:t>
      </w:r>
      <w:r w:rsidR="006C10A4" w:rsidRPr="00606C4C">
        <w:rPr>
          <w:rFonts w:eastAsia="TimesNewRoman"/>
          <w:sz w:val="24"/>
          <w:szCs w:val="24"/>
        </w:rPr>
        <w:t xml:space="preserve"> </w:t>
      </w:r>
      <w:r w:rsidRPr="00606C4C">
        <w:rPr>
          <w:rFonts w:eastAsia="TimesNewRoman"/>
          <w:sz w:val="24"/>
          <w:szCs w:val="24"/>
        </w:rPr>
        <w:t>родителей (их законных представителей), а также при взаимодействии с общественными</w:t>
      </w:r>
      <w:r w:rsidR="006C10A4" w:rsidRPr="00606C4C">
        <w:rPr>
          <w:rFonts w:eastAsia="TimesNewRoman"/>
          <w:sz w:val="24"/>
          <w:szCs w:val="24"/>
        </w:rPr>
        <w:t xml:space="preserve"> </w:t>
      </w:r>
      <w:r w:rsidRPr="00606C4C">
        <w:rPr>
          <w:rFonts w:eastAsia="TimesNewRoman"/>
          <w:sz w:val="24"/>
          <w:szCs w:val="24"/>
        </w:rPr>
        <w:t>организациями, их представителей (проводится при переходе на уровень основного общего</w:t>
      </w:r>
      <w:r w:rsidR="006C10A4" w:rsidRPr="00606C4C">
        <w:rPr>
          <w:rFonts w:eastAsia="TimesNewRoman"/>
          <w:sz w:val="24"/>
          <w:szCs w:val="24"/>
        </w:rPr>
        <w:t xml:space="preserve"> </w:t>
      </w:r>
      <w:r w:rsidRPr="00606C4C">
        <w:rPr>
          <w:rFonts w:eastAsia="TimesNewRoman"/>
          <w:sz w:val="24"/>
          <w:szCs w:val="24"/>
        </w:rPr>
        <w:t>образования, а также не реже одного раза в полугодие).</w:t>
      </w:r>
    </w:p>
    <w:p w14:paraId="49E3C6D4"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Изучение достижения каждым обучающимся планируемых результатов ПКР проводится</w:t>
      </w:r>
      <w:r w:rsidR="006C10A4" w:rsidRPr="00606C4C">
        <w:rPr>
          <w:rFonts w:eastAsia="TimesNewRoman"/>
          <w:sz w:val="24"/>
          <w:szCs w:val="24"/>
        </w:rPr>
        <w:t xml:space="preserve"> </w:t>
      </w:r>
      <w:r w:rsidRPr="00606C4C">
        <w:rPr>
          <w:rFonts w:eastAsia="TimesNewRoman"/>
          <w:sz w:val="24"/>
          <w:szCs w:val="24"/>
        </w:rPr>
        <w:t>педагогическими работниками в том числе учителями-дефектологами (сурдопедагогами),</w:t>
      </w:r>
      <w:r w:rsidR="006C10A4" w:rsidRPr="00606C4C">
        <w:rPr>
          <w:rFonts w:eastAsia="TimesNewRoman"/>
          <w:sz w:val="24"/>
          <w:szCs w:val="24"/>
        </w:rPr>
        <w:t xml:space="preserve"> </w:t>
      </w:r>
      <w:r w:rsidRPr="00606C4C">
        <w:rPr>
          <w:rFonts w:eastAsia="TimesNewRoman"/>
          <w:sz w:val="24"/>
          <w:szCs w:val="24"/>
        </w:rPr>
        <w:t>педагогами-психологами, социальными педагогами, учителями-предметниками, классными</w:t>
      </w:r>
      <w:r w:rsidR="006C10A4" w:rsidRPr="00606C4C">
        <w:rPr>
          <w:rFonts w:eastAsia="TimesNewRoman"/>
          <w:sz w:val="24"/>
          <w:szCs w:val="24"/>
        </w:rPr>
        <w:t xml:space="preserve"> </w:t>
      </w:r>
      <w:r w:rsidRPr="00606C4C">
        <w:rPr>
          <w:rFonts w:eastAsia="TimesNewRoman"/>
          <w:sz w:val="24"/>
          <w:szCs w:val="24"/>
        </w:rPr>
        <w:t>руководителями, воспитателями.</w:t>
      </w:r>
    </w:p>
    <w:p w14:paraId="424F8237" w14:textId="77777777" w:rsidR="00A7075F" w:rsidRPr="00606C4C" w:rsidRDefault="00A7075F" w:rsidP="00606C4C">
      <w:pPr>
        <w:widowControl/>
        <w:adjustRightInd w:val="0"/>
        <w:spacing w:line="276" w:lineRule="auto"/>
        <w:ind w:firstLine="709"/>
        <w:jc w:val="both"/>
        <w:rPr>
          <w:rFonts w:eastAsia="TimesNewRoman"/>
          <w:sz w:val="24"/>
          <w:szCs w:val="24"/>
        </w:rPr>
      </w:pPr>
      <w:r w:rsidRPr="00606C4C">
        <w:rPr>
          <w:rFonts w:eastAsia="TimesNewRoman"/>
          <w:sz w:val="24"/>
          <w:szCs w:val="24"/>
        </w:rPr>
        <w:t>Решение о достижении обучающимися планируемых результатов ПКР принимает</w:t>
      </w:r>
      <w:r w:rsidR="006C10A4" w:rsidRPr="00606C4C">
        <w:rPr>
          <w:rFonts w:eastAsia="TimesNewRoman"/>
          <w:sz w:val="24"/>
          <w:szCs w:val="24"/>
        </w:rPr>
        <w:t xml:space="preserve"> </w:t>
      </w:r>
      <w:r w:rsidRPr="00606C4C">
        <w:rPr>
          <w:rFonts w:eastAsia="TimesNewRoman"/>
          <w:sz w:val="24"/>
          <w:szCs w:val="24"/>
        </w:rPr>
        <w:t>психолого-педагогического консилиума образовательной организации на основе анализа материалов</w:t>
      </w:r>
      <w:r w:rsidR="006C10A4" w:rsidRPr="00606C4C">
        <w:rPr>
          <w:rFonts w:eastAsia="TimesNewRoman"/>
          <w:sz w:val="24"/>
          <w:szCs w:val="24"/>
        </w:rPr>
        <w:t xml:space="preserve"> </w:t>
      </w:r>
      <w:r w:rsidRPr="00606C4C">
        <w:rPr>
          <w:rFonts w:eastAsia="TimesNewRoman"/>
          <w:sz w:val="24"/>
          <w:szCs w:val="24"/>
        </w:rPr>
        <w:t>комплексного изучения каждого обучающегося, разрабатывает рекомендации для дальнейшего</w:t>
      </w:r>
      <w:r w:rsidR="006C10A4" w:rsidRPr="00606C4C">
        <w:rPr>
          <w:rFonts w:eastAsia="TimesNewRoman"/>
          <w:sz w:val="24"/>
          <w:szCs w:val="24"/>
        </w:rPr>
        <w:t xml:space="preserve"> </w:t>
      </w:r>
      <w:r w:rsidRPr="00606C4C">
        <w:rPr>
          <w:rFonts w:eastAsia="TimesNewRoman"/>
          <w:sz w:val="24"/>
          <w:szCs w:val="24"/>
        </w:rPr>
        <w:t>обучения.</w:t>
      </w:r>
    </w:p>
    <w:p w14:paraId="7F435197" w14:textId="77777777" w:rsidR="00ED6F1B" w:rsidRPr="00606C4C" w:rsidRDefault="00564840" w:rsidP="00606C4C">
      <w:pPr>
        <w:pStyle w:val="a7"/>
        <w:spacing w:before="22" w:line="276" w:lineRule="auto"/>
        <w:ind w:left="0" w:right="13" w:firstLine="709"/>
      </w:pPr>
      <w:r w:rsidRPr="00606C4C">
        <w:t>В случаях стойкого отсутствия положительной динамики в результатах освоения программы коррекционной работы, обучающийся с согласия родителей (законных представителей) направляется на расширенное 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p>
    <w:p w14:paraId="549E1759" w14:textId="77777777" w:rsidR="00ED6F1B" w:rsidRPr="00606C4C" w:rsidRDefault="00564840" w:rsidP="00606C4C">
      <w:pPr>
        <w:pStyle w:val="a7"/>
        <w:spacing w:before="11" w:line="276" w:lineRule="auto"/>
        <w:ind w:left="0" w:right="13" w:firstLine="709"/>
      </w:pPr>
      <w:r w:rsidRPr="00606C4C">
        <w:t>Обучающиеся, не ликвидировавшие в установленные сроки академической задолженности с момента её образования, по усмотрению их родителей (законных представителей) оставляются на повторное обучение, переводятся на обучение по другому варианту АООП ООО в соответствии с рекомендациями ПМПК, либо на обучение по индивидуальному учебному плану.</w:t>
      </w:r>
    </w:p>
    <w:p w14:paraId="4FF29729" w14:textId="77777777" w:rsidR="00133FDC" w:rsidRPr="00606C4C" w:rsidRDefault="00133FDC" w:rsidP="00606C4C">
      <w:pPr>
        <w:pStyle w:val="a7"/>
        <w:spacing w:before="11" w:line="276" w:lineRule="auto"/>
        <w:ind w:left="0" w:right="13" w:firstLine="709"/>
      </w:pPr>
    </w:p>
    <w:p w14:paraId="289DD3F7" w14:textId="77777777" w:rsidR="00133FDC" w:rsidRPr="00606C4C" w:rsidRDefault="00133FDC" w:rsidP="00606C4C">
      <w:pPr>
        <w:pStyle w:val="a7"/>
        <w:spacing w:before="11" w:line="276" w:lineRule="auto"/>
        <w:ind w:left="0" w:right="13" w:firstLine="709"/>
      </w:pPr>
    </w:p>
    <w:p w14:paraId="49D97CED" w14:textId="77777777" w:rsidR="00133FDC" w:rsidRPr="00606C4C" w:rsidRDefault="00133FDC" w:rsidP="00606C4C">
      <w:pPr>
        <w:pStyle w:val="a7"/>
        <w:spacing w:before="11" w:line="276" w:lineRule="auto"/>
        <w:ind w:left="0" w:right="13" w:firstLine="709"/>
      </w:pPr>
    </w:p>
    <w:p w14:paraId="379A73E7" w14:textId="77777777" w:rsidR="00133FDC" w:rsidRPr="00606C4C" w:rsidRDefault="00133FDC" w:rsidP="00606C4C">
      <w:pPr>
        <w:pStyle w:val="a7"/>
        <w:spacing w:before="11" w:line="276" w:lineRule="auto"/>
        <w:ind w:left="0" w:right="13" w:firstLine="709"/>
      </w:pPr>
    </w:p>
    <w:p w14:paraId="3B5D3CA9" w14:textId="77777777" w:rsidR="00133FDC" w:rsidRPr="00606C4C" w:rsidRDefault="00133FDC" w:rsidP="00606C4C">
      <w:pPr>
        <w:pStyle w:val="a7"/>
        <w:spacing w:before="11" w:line="276" w:lineRule="auto"/>
        <w:ind w:left="0" w:right="13" w:firstLine="709"/>
      </w:pPr>
    </w:p>
    <w:p w14:paraId="02ECEDC6" w14:textId="77777777" w:rsidR="00133FDC" w:rsidRPr="00606C4C" w:rsidRDefault="00133FDC" w:rsidP="00606C4C">
      <w:pPr>
        <w:pStyle w:val="a7"/>
        <w:spacing w:before="11" w:line="276" w:lineRule="auto"/>
        <w:ind w:left="0" w:right="13" w:firstLine="709"/>
      </w:pPr>
    </w:p>
    <w:p w14:paraId="566A7841" w14:textId="77777777" w:rsidR="00133FDC" w:rsidRPr="00606C4C" w:rsidRDefault="00133FDC" w:rsidP="00606C4C">
      <w:pPr>
        <w:pStyle w:val="a7"/>
        <w:spacing w:before="11" w:line="276" w:lineRule="auto"/>
        <w:ind w:left="0" w:right="13" w:firstLine="709"/>
      </w:pPr>
    </w:p>
    <w:p w14:paraId="4D943FB7" w14:textId="77777777" w:rsidR="00133FDC" w:rsidRPr="00606C4C" w:rsidRDefault="00133FDC" w:rsidP="00606C4C">
      <w:pPr>
        <w:pStyle w:val="a7"/>
        <w:spacing w:before="11" w:line="276" w:lineRule="auto"/>
        <w:ind w:left="0" w:right="13" w:firstLine="709"/>
      </w:pPr>
    </w:p>
    <w:p w14:paraId="4B5D21C0" w14:textId="77777777" w:rsidR="00133FDC" w:rsidRPr="00606C4C" w:rsidRDefault="00133FDC" w:rsidP="00606C4C">
      <w:pPr>
        <w:pStyle w:val="a7"/>
        <w:spacing w:before="11" w:line="276" w:lineRule="auto"/>
        <w:ind w:left="0" w:right="13" w:firstLine="709"/>
      </w:pPr>
    </w:p>
    <w:p w14:paraId="4EE4AD86" w14:textId="77777777" w:rsidR="00133FDC" w:rsidRPr="00606C4C" w:rsidRDefault="00133FDC" w:rsidP="00606C4C">
      <w:pPr>
        <w:pStyle w:val="a7"/>
        <w:spacing w:before="11" w:line="276" w:lineRule="auto"/>
        <w:ind w:left="0" w:right="13" w:firstLine="709"/>
      </w:pPr>
    </w:p>
    <w:p w14:paraId="35E1C14D" w14:textId="77777777" w:rsidR="00133FDC" w:rsidRPr="00606C4C" w:rsidRDefault="00133FDC" w:rsidP="00606C4C">
      <w:pPr>
        <w:pStyle w:val="a7"/>
        <w:spacing w:before="11" w:line="276" w:lineRule="auto"/>
        <w:ind w:left="0" w:right="13" w:firstLine="709"/>
      </w:pPr>
    </w:p>
    <w:p w14:paraId="30C175B9" w14:textId="77777777" w:rsidR="00133FDC" w:rsidRPr="00606C4C" w:rsidRDefault="00133FDC" w:rsidP="00606C4C">
      <w:pPr>
        <w:pStyle w:val="a7"/>
        <w:spacing w:before="11" w:line="276" w:lineRule="auto"/>
        <w:ind w:left="0" w:right="13" w:firstLine="709"/>
      </w:pPr>
    </w:p>
    <w:p w14:paraId="08CE1061" w14:textId="77777777" w:rsidR="00133FDC" w:rsidRPr="00606C4C" w:rsidRDefault="00133FDC" w:rsidP="00606C4C">
      <w:pPr>
        <w:pStyle w:val="a7"/>
        <w:spacing w:before="11" w:line="276" w:lineRule="auto"/>
        <w:ind w:left="0" w:right="13" w:firstLine="709"/>
      </w:pPr>
    </w:p>
    <w:p w14:paraId="6457085E" w14:textId="77777777" w:rsidR="00133FDC" w:rsidRPr="00606C4C" w:rsidRDefault="00133FDC" w:rsidP="00606C4C">
      <w:pPr>
        <w:pStyle w:val="a7"/>
        <w:spacing w:before="11" w:line="276" w:lineRule="auto"/>
        <w:ind w:left="0" w:right="13" w:firstLine="709"/>
      </w:pPr>
    </w:p>
    <w:p w14:paraId="79E8E1A6" w14:textId="77777777" w:rsidR="00133FDC" w:rsidRPr="00606C4C" w:rsidRDefault="00133FDC" w:rsidP="00606C4C">
      <w:pPr>
        <w:pStyle w:val="a7"/>
        <w:spacing w:before="11" w:line="276" w:lineRule="auto"/>
        <w:ind w:left="0" w:right="13" w:firstLine="709"/>
      </w:pPr>
    </w:p>
    <w:p w14:paraId="7625A5E5" w14:textId="77777777" w:rsidR="00133FDC" w:rsidRPr="00606C4C" w:rsidRDefault="00133FDC" w:rsidP="00606C4C">
      <w:pPr>
        <w:pStyle w:val="a7"/>
        <w:spacing w:before="11" w:line="276" w:lineRule="auto"/>
        <w:ind w:left="0" w:right="13" w:firstLine="709"/>
      </w:pPr>
    </w:p>
    <w:p w14:paraId="1D5A477E" w14:textId="77777777" w:rsidR="00133FDC" w:rsidRPr="00606C4C" w:rsidRDefault="00133FDC" w:rsidP="00606C4C">
      <w:pPr>
        <w:pStyle w:val="a7"/>
        <w:spacing w:before="11" w:line="276" w:lineRule="auto"/>
        <w:ind w:left="0" w:right="13" w:firstLine="709"/>
      </w:pPr>
    </w:p>
    <w:p w14:paraId="2B7565A5" w14:textId="77777777" w:rsidR="00133FDC" w:rsidRPr="00606C4C" w:rsidRDefault="00133FDC" w:rsidP="00606C4C">
      <w:pPr>
        <w:pStyle w:val="a7"/>
        <w:spacing w:before="11" w:line="276" w:lineRule="auto"/>
        <w:ind w:left="0" w:right="13" w:firstLine="709"/>
      </w:pPr>
    </w:p>
    <w:p w14:paraId="51C93F9C" w14:textId="77777777" w:rsidR="00133FDC" w:rsidRDefault="00133FDC" w:rsidP="00606C4C">
      <w:pPr>
        <w:pStyle w:val="a7"/>
        <w:spacing w:before="11" w:line="276" w:lineRule="auto"/>
        <w:ind w:left="0" w:right="13" w:firstLine="709"/>
      </w:pPr>
    </w:p>
    <w:p w14:paraId="0401149A" w14:textId="77777777" w:rsidR="001A16E6" w:rsidRDefault="001A16E6" w:rsidP="00606C4C">
      <w:pPr>
        <w:pStyle w:val="a7"/>
        <w:spacing w:before="11" w:line="276" w:lineRule="auto"/>
        <w:ind w:left="0" w:right="13" w:firstLine="709"/>
      </w:pPr>
    </w:p>
    <w:p w14:paraId="222F0C53" w14:textId="77777777" w:rsidR="001A16E6" w:rsidRDefault="001A16E6" w:rsidP="00606C4C">
      <w:pPr>
        <w:pStyle w:val="a7"/>
        <w:spacing w:before="11" w:line="276" w:lineRule="auto"/>
        <w:ind w:left="0" w:right="13" w:firstLine="709"/>
      </w:pPr>
    </w:p>
    <w:p w14:paraId="36FFC13F" w14:textId="77777777" w:rsidR="001A16E6" w:rsidRDefault="001A16E6" w:rsidP="00606C4C">
      <w:pPr>
        <w:pStyle w:val="a7"/>
        <w:spacing w:before="11" w:line="276" w:lineRule="auto"/>
        <w:ind w:left="0" w:right="13" w:firstLine="709"/>
      </w:pPr>
    </w:p>
    <w:p w14:paraId="3D58D7F9" w14:textId="77777777" w:rsidR="001A16E6" w:rsidRPr="00606C4C" w:rsidRDefault="001A16E6" w:rsidP="00606C4C">
      <w:pPr>
        <w:pStyle w:val="a7"/>
        <w:spacing w:before="11" w:line="276" w:lineRule="auto"/>
        <w:ind w:left="0" w:right="13" w:firstLine="709"/>
      </w:pPr>
    </w:p>
    <w:p w14:paraId="309A2741" w14:textId="77777777" w:rsidR="00133FDC" w:rsidRPr="00606C4C" w:rsidRDefault="00133FDC" w:rsidP="00606C4C">
      <w:pPr>
        <w:pStyle w:val="a7"/>
        <w:spacing w:before="11" w:line="276" w:lineRule="auto"/>
        <w:ind w:left="0" w:right="13" w:firstLine="709"/>
      </w:pPr>
    </w:p>
    <w:p w14:paraId="24E0AB74" w14:textId="77777777" w:rsidR="00133FDC" w:rsidRPr="00606C4C" w:rsidRDefault="00133FDC" w:rsidP="00606C4C">
      <w:pPr>
        <w:pStyle w:val="a7"/>
        <w:spacing w:before="11" w:line="276" w:lineRule="auto"/>
        <w:ind w:left="0" w:right="13" w:firstLine="709"/>
      </w:pPr>
    </w:p>
    <w:p w14:paraId="5A1E3584" w14:textId="77777777" w:rsidR="00133FDC" w:rsidRPr="00606C4C" w:rsidRDefault="00133FDC" w:rsidP="00606C4C">
      <w:pPr>
        <w:pStyle w:val="a7"/>
        <w:spacing w:before="11" w:line="276" w:lineRule="auto"/>
        <w:ind w:left="0" w:right="13" w:firstLine="709"/>
      </w:pPr>
    </w:p>
    <w:p w14:paraId="53F7E184" w14:textId="77777777" w:rsidR="006A6488" w:rsidRPr="00606C4C" w:rsidRDefault="006A6488" w:rsidP="00AA4E43">
      <w:pPr>
        <w:pStyle w:val="12"/>
        <w:numPr>
          <w:ilvl w:val="0"/>
          <w:numId w:val="7"/>
        </w:numPr>
        <w:spacing w:line="276" w:lineRule="auto"/>
        <w:ind w:left="0" w:firstLine="709"/>
        <w:rPr>
          <w:sz w:val="24"/>
          <w:szCs w:val="24"/>
        </w:rPr>
      </w:pPr>
      <w:bookmarkStart w:id="12" w:name="_Toc240927256"/>
      <w:r w:rsidRPr="00606C4C">
        <w:rPr>
          <w:sz w:val="24"/>
          <w:szCs w:val="24"/>
        </w:rPr>
        <w:t>СОДЕРЖАТЕЛЬНЫЙ РАЗДЕЛ</w:t>
      </w:r>
      <w:bookmarkEnd w:id="12"/>
    </w:p>
    <w:p w14:paraId="6793799D" w14:textId="071E4837" w:rsidR="00ED6F1B" w:rsidRPr="00606C4C" w:rsidRDefault="00B25CD1" w:rsidP="00606C4C">
      <w:pPr>
        <w:pStyle w:val="25"/>
        <w:spacing w:line="276" w:lineRule="auto"/>
        <w:ind w:left="0" w:firstLine="709"/>
        <w:jc w:val="both"/>
        <w:rPr>
          <w:sz w:val="24"/>
          <w:szCs w:val="24"/>
        </w:rPr>
      </w:pPr>
      <w:bookmarkStart w:id="13" w:name="_Toc240927257"/>
      <w:r w:rsidRPr="00606C4C">
        <w:rPr>
          <w:sz w:val="24"/>
          <w:szCs w:val="24"/>
        </w:rPr>
        <w:t xml:space="preserve">2.1. </w:t>
      </w:r>
      <w:r w:rsidR="00E770CE" w:rsidRPr="00E770CE">
        <w:rPr>
          <w:sz w:val="24"/>
          <w:szCs w:val="24"/>
        </w:rPr>
        <w:t>Рабочие программы учебных предметов, учебных курсов, учебных модулей, курсов внеурочной деятельности</w:t>
      </w:r>
      <w:bookmarkEnd w:id="13"/>
    </w:p>
    <w:p w14:paraId="1FAD751F" w14:textId="77777777" w:rsidR="00ED6F1B" w:rsidRPr="002300B4" w:rsidRDefault="00564840" w:rsidP="00606C4C">
      <w:pPr>
        <w:pStyle w:val="a7"/>
        <w:spacing w:line="276" w:lineRule="auto"/>
        <w:ind w:left="0" w:right="13" w:firstLine="708"/>
      </w:pPr>
      <w:r w:rsidRPr="00606C4C">
        <w:t>При реализации АООП ООО для обучающихся с нарушениями слуха (вариант 2.2.1.) используются</w:t>
      </w:r>
      <w:r w:rsidRPr="00606C4C">
        <w:rPr>
          <w:spacing w:val="-5"/>
        </w:rPr>
        <w:t xml:space="preserve"> </w:t>
      </w:r>
      <w:r w:rsidRPr="00606C4C">
        <w:t>федеральные</w:t>
      </w:r>
      <w:r w:rsidRPr="00606C4C">
        <w:rPr>
          <w:spacing w:val="-7"/>
        </w:rPr>
        <w:t xml:space="preserve"> </w:t>
      </w:r>
      <w:r w:rsidRPr="00606C4C">
        <w:t>рабочие</w:t>
      </w:r>
      <w:r w:rsidRPr="00606C4C">
        <w:rPr>
          <w:spacing w:val="-5"/>
        </w:rPr>
        <w:t xml:space="preserve"> </w:t>
      </w:r>
      <w:r w:rsidRPr="00606C4C">
        <w:t>программы</w:t>
      </w:r>
      <w:r w:rsidRPr="00606C4C">
        <w:rPr>
          <w:spacing w:val="-4"/>
        </w:rPr>
        <w:t xml:space="preserve"> </w:t>
      </w:r>
      <w:r w:rsidRPr="00606C4C">
        <w:t>учебных</w:t>
      </w:r>
      <w:r w:rsidRPr="00606C4C">
        <w:rPr>
          <w:spacing w:val="-4"/>
        </w:rPr>
        <w:t xml:space="preserve"> </w:t>
      </w:r>
      <w:r w:rsidRPr="00606C4C">
        <w:t>предметов</w:t>
      </w:r>
      <w:r w:rsidRPr="00606C4C">
        <w:rPr>
          <w:spacing w:val="-6"/>
        </w:rPr>
        <w:t xml:space="preserve"> </w:t>
      </w:r>
      <w:r w:rsidR="00D14F31" w:rsidRPr="00606C4C">
        <w:t>«</w:t>
      </w:r>
      <w:r w:rsidRPr="00606C4C">
        <w:t>Русский</w:t>
      </w:r>
      <w:r w:rsidRPr="00606C4C">
        <w:rPr>
          <w:spacing w:val="-5"/>
        </w:rPr>
        <w:t xml:space="preserve"> </w:t>
      </w:r>
      <w:r w:rsidRPr="00606C4C">
        <w:t>язык</w:t>
      </w:r>
      <w:r w:rsidR="00D14F31" w:rsidRPr="00606C4C">
        <w:t>»</w:t>
      </w:r>
      <w:r w:rsidRPr="00606C4C">
        <w:t>,</w:t>
      </w:r>
      <w:r w:rsidRPr="00606C4C">
        <w:rPr>
          <w:spacing w:val="-1"/>
        </w:rPr>
        <w:t xml:space="preserve"> </w:t>
      </w:r>
      <w:r w:rsidR="00D14F31" w:rsidRPr="00606C4C">
        <w:t>«</w:t>
      </w:r>
      <w:r w:rsidRPr="00606C4C">
        <w:t>Литература</w:t>
      </w:r>
      <w:r w:rsidR="00D14F31" w:rsidRPr="00606C4C">
        <w:t>»</w:t>
      </w:r>
      <w:r w:rsidRPr="00606C4C">
        <w:t xml:space="preserve">, </w:t>
      </w:r>
      <w:r w:rsidR="00D14F31" w:rsidRPr="00606C4C">
        <w:t>«</w:t>
      </w:r>
      <w:r w:rsidRPr="00606C4C">
        <w:t>История</w:t>
      </w:r>
      <w:r w:rsidR="00D14F31" w:rsidRPr="00606C4C">
        <w:t>»</w:t>
      </w:r>
      <w:r w:rsidRPr="00606C4C">
        <w:t xml:space="preserve">, </w:t>
      </w:r>
      <w:r w:rsidR="00D14F31" w:rsidRPr="00606C4C">
        <w:t>«</w:t>
      </w:r>
      <w:r w:rsidRPr="00606C4C">
        <w:t>Обществознание</w:t>
      </w:r>
      <w:r w:rsidR="00D14F31" w:rsidRPr="00606C4C">
        <w:t>»</w:t>
      </w:r>
      <w:r w:rsidRPr="00606C4C">
        <w:t xml:space="preserve">, </w:t>
      </w:r>
      <w:r w:rsidR="00D14F31" w:rsidRPr="00606C4C">
        <w:t>«</w:t>
      </w:r>
      <w:r w:rsidRPr="00606C4C">
        <w:t>География</w:t>
      </w:r>
      <w:r w:rsidR="00D14F31" w:rsidRPr="00606C4C">
        <w:t>»</w:t>
      </w:r>
      <w:r w:rsidRPr="00606C4C">
        <w:t xml:space="preserve">, </w:t>
      </w:r>
      <w:r w:rsidR="00D14F31" w:rsidRPr="00606C4C">
        <w:t>«</w:t>
      </w:r>
      <w:r w:rsidR="002A36AE" w:rsidRPr="00606C4C">
        <w:rPr>
          <w:rFonts w:eastAsiaTheme="minorHAnsi"/>
        </w:rPr>
        <w:t xml:space="preserve">Основы безопасности и </w:t>
      </w:r>
      <w:r w:rsidR="002A36AE" w:rsidRPr="002300B4">
        <w:rPr>
          <w:rFonts w:eastAsiaTheme="minorHAnsi"/>
        </w:rPr>
        <w:t>защиты Родины</w:t>
      </w:r>
      <w:r w:rsidR="00D14F31" w:rsidRPr="002300B4">
        <w:t>»</w:t>
      </w:r>
      <w:r w:rsidR="005646D7" w:rsidRPr="002300B4">
        <w:t>.</w:t>
      </w:r>
    </w:p>
    <w:p w14:paraId="35F3003F" w14:textId="2DC7720B" w:rsidR="00E770CE" w:rsidRPr="002300B4" w:rsidRDefault="00E770CE" w:rsidP="00606C4C">
      <w:pPr>
        <w:pStyle w:val="a7"/>
        <w:spacing w:line="276" w:lineRule="auto"/>
        <w:ind w:left="0" w:right="13" w:firstLine="708"/>
      </w:pPr>
      <w:r w:rsidRPr="002300B4">
        <w:t>Рабочие программы остальных учебных предметов, учебных модулей, курсов внеурочной деятельности</w:t>
      </w:r>
      <w:r w:rsidR="002300B4" w:rsidRPr="002300B4">
        <w:t xml:space="preserve"> соответствуют ФРП, обеспечивают </w:t>
      </w:r>
      <w:r w:rsidR="002300B4" w:rsidRPr="002300B4">
        <w:rPr>
          <w:color w:val="333333"/>
          <w:shd w:val="clear" w:color="auto" w:fill="FFFFFF"/>
        </w:rPr>
        <w:t>достижение планируемых результатов освоения АООП ООО</w:t>
      </w:r>
      <w:r w:rsidR="002300B4">
        <w:rPr>
          <w:color w:val="333333"/>
          <w:shd w:val="clear" w:color="auto" w:fill="FFFFFF"/>
        </w:rPr>
        <w:t xml:space="preserve"> для обучающихся с нурущением слуха. </w:t>
      </w:r>
    </w:p>
    <w:p w14:paraId="5C72EE1E" w14:textId="2FC50F91" w:rsidR="00ED6F1B" w:rsidRPr="00606C4C" w:rsidRDefault="00564840" w:rsidP="00606C4C">
      <w:pPr>
        <w:pStyle w:val="a7"/>
        <w:spacing w:line="276" w:lineRule="auto"/>
        <w:ind w:left="0" w:right="13" w:firstLine="708"/>
      </w:pPr>
      <w:r w:rsidRPr="00606C4C">
        <w:t>Программы</w:t>
      </w:r>
      <w:r w:rsidRPr="00606C4C">
        <w:rPr>
          <w:spacing w:val="-10"/>
        </w:rPr>
        <w:t xml:space="preserve"> </w:t>
      </w:r>
      <w:r w:rsidRPr="00606C4C">
        <w:t>по</w:t>
      </w:r>
      <w:r w:rsidRPr="00606C4C">
        <w:rPr>
          <w:spacing w:val="-12"/>
        </w:rPr>
        <w:t xml:space="preserve"> </w:t>
      </w:r>
      <w:r w:rsidRPr="00606C4C">
        <w:t>отдельным</w:t>
      </w:r>
      <w:r w:rsidRPr="00606C4C">
        <w:rPr>
          <w:spacing w:val="-8"/>
        </w:rPr>
        <w:t xml:space="preserve"> </w:t>
      </w:r>
      <w:r w:rsidRPr="00606C4C">
        <w:t>учебным</w:t>
      </w:r>
      <w:r w:rsidRPr="00606C4C">
        <w:rPr>
          <w:spacing w:val="-11"/>
        </w:rPr>
        <w:t xml:space="preserve"> </w:t>
      </w:r>
      <w:r w:rsidRPr="00606C4C">
        <w:t>дисциплинам</w:t>
      </w:r>
      <w:r w:rsidRPr="00606C4C">
        <w:rPr>
          <w:spacing w:val="-12"/>
        </w:rPr>
        <w:t xml:space="preserve"> </w:t>
      </w:r>
      <w:r w:rsidRPr="00606C4C">
        <w:t>могут</w:t>
      </w:r>
      <w:r w:rsidRPr="00606C4C">
        <w:rPr>
          <w:spacing w:val="-11"/>
        </w:rPr>
        <w:t xml:space="preserve"> </w:t>
      </w:r>
      <w:r w:rsidRPr="00606C4C">
        <w:t>быть</w:t>
      </w:r>
      <w:r w:rsidRPr="00606C4C">
        <w:rPr>
          <w:spacing w:val="-11"/>
        </w:rPr>
        <w:t xml:space="preserve"> </w:t>
      </w:r>
      <w:r w:rsidRPr="00606C4C">
        <w:t>адаптированы</w:t>
      </w:r>
      <w:r w:rsidRPr="00606C4C">
        <w:rPr>
          <w:spacing w:val="-6"/>
        </w:rPr>
        <w:t xml:space="preserve"> </w:t>
      </w:r>
      <w:r w:rsidRPr="00606C4C">
        <w:t>с</w:t>
      </w:r>
      <w:r w:rsidRPr="00606C4C">
        <w:rPr>
          <w:spacing w:val="-8"/>
        </w:rPr>
        <w:t xml:space="preserve"> </w:t>
      </w:r>
      <w:r w:rsidRPr="00606C4C">
        <w:t>учётом</w:t>
      </w:r>
      <w:r w:rsidRPr="00606C4C">
        <w:rPr>
          <w:spacing w:val="-12"/>
        </w:rPr>
        <w:t xml:space="preserve"> </w:t>
      </w:r>
      <w:r w:rsidRPr="00606C4C">
        <w:t>особых образовательных потребностей обучающихся, их возможностей и ограничений, обусловленных нарушениями слуха.</w:t>
      </w:r>
    </w:p>
    <w:p w14:paraId="31210672" w14:textId="3EF13593" w:rsidR="001A16E6" w:rsidRPr="00A51150" w:rsidRDefault="001A16E6" w:rsidP="00A51150">
      <w:pPr>
        <w:keepNext/>
        <w:keepLines/>
        <w:widowControl/>
        <w:autoSpaceDE/>
        <w:autoSpaceDN/>
        <w:spacing w:before="40" w:line="276" w:lineRule="auto"/>
        <w:ind w:firstLine="709"/>
        <w:jc w:val="both"/>
        <w:outlineLvl w:val="1"/>
        <w:rPr>
          <w:b/>
          <w:bCs/>
          <w:sz w:val="24"/>
          <w:szCs w:val="24"/>
          <w:lang w:eastAsia="ru-RU"/>
        </w:rPr>
      </w:pPr>
      <w:bookmarkStart w:id="14" w:name="_Hlk197609526"/>
      <w:bookmarkStart w:id="15" w:name="_Toc194321271"/>
      <w:bookmarkStart w:id="16" w:name="_Toc237785896"/>
      <w:bookmarkStart w:id="17" w:name="_Toc240927258"/>
      <w:r w:rsidRPr="00A51150">
        <w:rPr>
          <w:rFonts w:eastAsia="SchoolBookSanPin"/>
          <w:b/>
          <w:bCs/>
          <w:sz w:val="24"/>
          <w:szCs w:val="24"/>
          <w:lang w:eastAsia="ru-RU"/>
        </w:rPr>
        <w:t>2.1.1. Федеральная рабочая программа по учебному предмету «Русский язык»</w:t>
      </w:r>
      <w:bookmarkEnd w:id="15"/>
      <w:bookmarkEnd w:id="16"/>
      <w:bookmarkEnd w:id="17"/>
      <w:r w:rsidRPr="00A51150">
        <w:rPr>
          <w:b/>
          <w:bCs/>
          <w:sz w:val="24"/>
          <w:szCs w:val="24"/>
          <w:lang w:eastAsia="ru-RU"/>
        </w:rPr>
        <w:t xml:space="preserve"> </w:t>
      </w:r>
    </w:p>
    <w:p w14:paraId="5B010F64" w14:textId="77777777" w:rsidR="001A16E6" w:rsidRPr="00A51150" w:rsidRDefault="001A16E6" w:rsidP="00A51150">
      <w:pPr>
        <w:widowControl/>
        <w:autoSpaceDE/>
        <w:autoSpaceDN/>
        <w:spacing w:line="276" w:lineRule="auto"/>
        <w:ind w:firstLine="709"/>
        <w:jc w:val="both"/>
        <w:rPr>
          <w:i/>
          <w:iCs/>
          <w:sz w:val="24"/>
          <w:szCs w:val="24"/>
          <w:lang w:eastAsia="ru-RU"/>
        </w:rPr>
      </w:pPr>
      <w:r w:rsidRPr="00A51150">
        <w:rPr>
          <w:i/>
          <w:iCs/>
          <w:sz w:val="24"/>
          <w:szCs w:val="24"/>
          <w:lang w:eastAsia="ru-RU"/>
        </w:rPr>
        <w:t xml:space="preserve">Нумерация сохранена в соответствии с ФОП ООО. </w:t>
      </w:r>
    </w:p>
    <w:bookmarkEnd w:id="14"/>
    <w:p w14:paraId="2021D41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 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14:paraId="4CD25C7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14:paraId="3D32CAA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6094443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14:paraId="33093DD5" w14:textId="77777777" w:rsidR="00A51150" w:rsidRPr="00DC40E5" w:rsidRDefault="00A51150" w:rsidP="00A51150">
      <w:pPr>
        <w:ind w:firstLine="709"/>
        <w:rPr>
          <w:b/>
          <w:bCs/>
          <w:sz w:val="24"/>
          <w:szCs w:val="24"/>
          <w:lang w:eastAsia="ru-RU"/>
        </w:rPr>
      </w:pPr>
      <w:r w:rsidRPr="00DC40E5">
        <w:rPr>
          <w:b/>
          <w:bCs/>
          <w:sz w:val="24"/>
          <w:szCs w:val="24"/>
          <w:lang w:eastAsia="ru-RU"/>
        </w:rPr>
        <w:t>19.5. Пояснительная записка</w:t>
      </w:r>
    </w:p>
    <w:p w14:paraId="0495DE0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19.5.1. 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14:paraId="0473C7F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19.5.2. Программа по русскому языку позволит учителю:</w:t>
      </w:r>
    </w:p>
    <w:p w14:paraId="68CA967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14:paraId="3EFAF6E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определить и структурировать планируемые результаты обучения и содержание русского языка по годам обучения в соответствии с ФГОС ООО;</w:t>
      </w:r>
    </w:p>
    <w:p w14:paraId="3CDE9AB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разработать календарно-тематическое планирование с учетом особенностей конкретного класса.</w:t>
      </w:r>
    </w:p>
    <w:p w14:paraId="42E22B0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799AAA5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жизненно важных для человека областях.</w:t>
      </w:r>
    </w:p>
    <w:p w14:paraId="3D86189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5C6AF15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19.5.4. 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0DB85F5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14:paraId="752E0E7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19.5.6. Изучение русского языка направлено на достижение следующих целей:</w:t>
      </w:r>
    </w:p>
    <w:p w14:paraId="02EE4CE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14:paraId="0B098AB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081C7DC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48123B9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14:paraId="7E83CCB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p>
    <w:p w14:paraId="2150A34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2D93BF5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19.5.7. В соответствии с ФГОС ООО учебный предмет "Русский язык" и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14:paraId="181F63F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Общее количество часов, рекомендованное для изучения русского языка по варианту N 4 федерального учебного плана - 680 часов в 5 классе - 170 часов (5 часов в неделю), в 6 классе - 170 часов (5 часов в неделю), в 7 классе 136 часов (4 часа в неделю), в 8 классе - 102 часа (3 часа в неделю), в 9 классе - 102 часа (3 часа в неделю).</w:t>
      </w:r>
    </w:p>
    <w:p w14:paraId="0749BC0B" w14:textId="77777777" w:rsidR="00A51150" w:rsidRPr="00DC40E5" w:rsidRDefault="00A51150" w:rsidP="00A51150">
      <w:pPr>
        <w:ind w:firstLine="709"/>
        <w:rPr>
          <w:b/>
          <w:bCs/>
          <w:sz w:val="24"/>
          <w:szCs w:val="24"/>
          <w:lang w:eastAsia="ru-RU"/>
        </w:rPr>
      </w:pPr>
      <w:r w:rsidRPr="00DC40E5">
        <w:rPr>
          <w:b/>
          <w:bCs/>
          <w:sz w:val="24"/>
          <w:szCs w:val="24"/>
          <w:lang w:eastAsia="ru-RU"/>
        </w:rPr>
        <w:t>19.6. Содержание обучения в 5 классе</w:t>
      </w:r>
    </w:p>
    <w:p w14:paraId="32BF9AE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19.6.1. Общие сведения о языке.</w:t>
      </w:r>
    </w:p>
    <w:p w14:paraId="7BA696D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Богатство и выразительность русского языка. Лингвистика как наука о языке.</w:t>
      </w:r>
    </w:p>
    <w:p w14:paraId="40F67B4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Основные разделы лингвистики.</w:t>
      </w:r>
    </w:p>
    <w:p w14:paraId="4AE4D25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19.6.2. Язык и речь.</w:t>
      </w:r>
    </w:p>
    <w:p w14:paraId="4767767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Язык и речь. Речь устная и письменная, монологическая и диалогическая, полилог.</w:t>
      </w:r>
    </w:p>
    <w:p w14:paraId="6738283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речевой деятельности (говорение, слушание, чтение, письмо), их особенности.</w:t>
      </w:r>
    </w:p>
    <w:p w14:paraId="706BAB4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14:paraId="6D96D92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Устный пересказ прочитанного или прослушанного текста, в том числе с изменением лица рассказчика.</w:t>
      </w:r>
    </w:p>
    <w:p w14:paraId="4F165C1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Участие в диалоге на лингвистические темы (в рамках изученного) и темы на основе жизненных наблюдений.</w:t>
      </w:r>
    </w:p>
    <w:p w14:paraId="27D839A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Речевые формулы приветствия, прощания, просьбы, благодарности.</w:t>
      </w:r>
    </w:p>
    <w:p w14:paraId="2D29485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Сочинения различных видов с использованием жизненного и читательского опыта, сюжетной картины (в том числе сочинения-миниатюры).</w:t>
      </w:r>
    </w:p>
    <w:p w14:paraId="23C9D93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аудирования: выборочное, ознакомительное, детальное. Виды чтения: изучающее, ознакомительное, просмотровое, поисковое.</w:t>
      </w:r>
    </w:p>
    <w:p w14:paraId="119E42F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19.6.3. Текст.</w:t>
      </w:r>
    </w:p>
    <w:p w14:paraId="7F7B8B2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Текст и его основные признаки. Тема и главная мысль текста. Микротема текста. Ключевые слова.</w:t>
      </w:r>
    </w:p>
    <w:p w14:paraId="4195D1A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Функционально-смысловые типы речи: описание, повествование, рассуждение; их особенности.</w:t>
      </w:r>
    </w:p>
    <w:p w14:paraId="2B97B02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Композиционная структура текста. Абзац как средство членения текста на композиционно-смысловые части.</w:t>
      </w:r>
    </w:p>
    <w:p w14:paraId="754EB25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Средства связи предложений и частей текста: формы слова, однокоренные слова, синонимы, антонимы, личные местоимения, повтор слова.</w:t>
      </w:r>
    </w:p>
    <w:p w14:paraId="671DC24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Повествование как тип речи. Рассказ.</w:t>
      </w:r>
    </w:p>
    <w:p w14:paraId="7BB3CB1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3B82A69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14:paraId="1E3CDC8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Информационная переработка текста: простой и сложный план текста.</w:t>
      </w:r>
    </w:p>
    <w:p w14:paraId="1FE4BDF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19.6.4. Функциональные разновидности языка.</w:t>
      </w:r>
    </w:p>
    <w:p w14:paraId="2558C34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Общее представление о функциональных разновидностях языка (о разговорной речи, функциональных стилях, языке художественной литературы).</w:t>
      </w:r>
    </w:p>
    <w:p w14:paraId="5947B7F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 Система языка.</w:t>
      </w:r>
    </w:p>
    <w:p w14:paraId="2F690AF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19.6.5.1. Фонетика. Графика. Орфоэпия.</w:t>
      </w:r>
    </w:p>
    <w:p w14:paraId="6BD5B0B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Фонетика и графика как разделы лингвистики.</w:t>
      </w:r>
    </w:p>
    <w:p w14:paraId="7FE85AC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Звук как единица языка. Смыслоразличительная роль звука.</w:t>
      </w:r>
    </w:p>
    <w:p w14:paraId="0FEF747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Система гласных звуков.</w:t>
      </w:r>
    </w:p>
    <w:p w14:paraId="7053A98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Система согласных звуков.</w:t>
      </w:r>
    </w:p>
    <w:p w14:paraId="549CB2D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Изменение звуков в речевом потоке. Элементы фонетической транскрипции.</w:t>
      </w:r>
    </w:p>
    <w:p w14:paraId="1A86689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Слог. Ударение. Свойства русского ударения.</w:t>
      </w:r>
    </w:p>
    <w:p w14:paraId="3166DA9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Соотношение звуков и букв.</w:t>
      </w:r>
    </w:p>
    <w:p w14:paraId="51DDCBF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Фонетический анализ слова.</w:t>
      </w:r>
    </w:p>
    <w:p w14:paraId="44E6CA8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Способы обозначения [й'], мягкости согласных.</w:t>
      </w:r>
    </w:p>
    <w:p w14:paraId="64F36F6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Основные выразительные средства фонетики.</w:t>
      </w:r>
    </w:p>
    <w:p w14:paraId="6A06D47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Прописные и строчные буквы.</w:t>
      </w:r>
    </w:p>
    <w:p w14:paraId="231266C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Интонация, ее функции. Основные элементы интонации.</w:t>
      </w:r>
    </w:p>
    <w:p w14:paraId="13FC951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19.6.5.2. Орфография.</w:t>
      </w:r>
    </w:p>
    <w:p w14:paraId="5BF055D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Орфография как раздел лингвистики.</w:t>
      </w:r>
    </w:p>
    <w:p w14:paraId="2E19113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Понятие "орфограмма". Буквенные и небуквенные орфограммы.</w:t>
      </w:r>
    </w:p>
    <w:p w14:paraId="12B5253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разделительных ъ и ь.</w:t>
      </w:r>
    </w:p>
    <w:p w14:paraId="4A62AE5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19.6.5.3. Лексикология.</w:t>
      </w:r>
    </w:p>
    <w:p w14:paraId="46C6176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Лексикология как раздел лингвистики.</w:t>
      </w:r>
    </w:p>
    <w:p w14:paraId="387C397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Основные способы толкования лексического значения слова (подбор однокоренных слов; подбор синонимов и антонимов);</w:t>
      </w:r>
    </w:p>
    <w:p w14:paraId="10B621F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основные способы разъяснения значения слова (по контексту, с помощью толкового словаря).</w:t>
      </w:r>
    </w:p>
    <w:p w14:paraId="3640D08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Слова однозначные и многозначные. Прямое и переносное значения слова. Тематические группы слов. Обозначение родовых и видовых понятий.</w:t>
      </w:r>
    </w:p>
    <w:p w14:paraId="6F8B8FF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Синонимы. Антонимы. Омонимы. Паронимы.</w:t>
      </w:r>
    </w:p>
    <w:p w14:paraId="581E21C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14:paraId="1702109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Лексический анализ слов (в рамках изученного).</w:t>
      </w:r>
    </w:p>
    <w:p w14:paraId="4542D65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19.6.5.4. Морфемика. Орфография.</w:t>
      </w:r>
    </w:p>
    <w:p w14:paraId="3025492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Морфемика как раздел лингвистики.</w:t>
      </w:r>
    </w:p>
    <w:p w14:paraId="21753C6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Морфема как минимальная значимая единица языка. Основа слова. Виды морфем (корень, приставка, суффикс, окончание).</w:t>
      </w:r>
    </w:p>
    <w:p w14:paraId="299C362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Чередование звуков в морфемах (в том числе чередование гласных с нулем звука).</w:t>
      </w:r>
    </w:p>
    <w:p w14:paraId="68D763F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Морфемный анализ слов.</w:t>
      </w:r>
    </w:p>
    <w:p w14:paraId="2A22F21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Уместное использование слов с суффиксами оценки в собственной речи.</w:t>
      </w:r>
    </w:p>
    <w:p w14:paraId="19AE43C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корней с безударными проверяемыми, непроверяемыми гласными (в рамках изученного).</w:t>
      </w:r>
    </w:p>
    <w:p w14:paraId="4D6A366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корней с проверяемыми, непроверяемыми, непроизносимыми согласными (в рамках изученного).</w:t>
      </w:r>
    </w:p>
    <w:p w14:paraId="7EB6E25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е - о после шипящих в корне слова.</w:t>
      </w:r>
    </w:p>
    <w:p w14:paraId="49160F4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неизменяемых при письме приставок и приставок на -з (-с).</w:t>
      </w:r>
    </w:p>
    <w:p w14:paraId="6E54F16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ы - и после приставок.</w:t>
      </w:r>
    </w:p>
    <w:p w14:paraId="4BBD073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ы - и после ц.</w:t>
      </w:r>
    </w:p>
    <w:p w14:paraId="2DCB38F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слова (в рамках изученного).</w:t>
      </w:r>
    </w:p>
    <w:p w14:paraId="6855A0C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19.6.5.5. Морфология. Культура речи. Орфография.</w:t>
      </w:r>
    </w:p>
    <w:p w14:paraId="38065AA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Морфология как раздел грамматики. Грамматическое значение слова.</w:t>
      </w:r>
    </w:p>
    <w:p w14:paraId="66D0500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Части речи как лексико-грамматические разряды слов.</w:t>
      </w:r>
    </w:p>
    <w:p w14:paraId="609BA99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Система частей речи в русском языке. Самостоятельные и служебные части речи.</w:t>
      </w:r>
    </w:p>
    <w:p w14:paraId="4EC6A9E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19.6.5.6. Имя существительное.</w:t>
      </w:r>
    </w:p>
    <w:p w14:paraId="3671C44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14:paraId="4584008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p w14:paraId="74153D5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Род, число, падеж имени существительного.</w:t>
      </w:r>
    </w:p>
    <w:p w14:paraId="6DDF2DE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Имена существительные общего рода.</w:t>
      </w:r>
    </w:p>
    <w:p w14:paraId="25F2296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Имена существительные, имеющие форму только единственного или только множественного числа.</w:t>
      </w:r>
    </w:p>
    <w:p w14:paraId="562C215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Типы склонения имен существительных. Разносклоняемые имена существительные. Несклоняемые имена существительные.</w:t>
      </w:r>
    </w:p>
    <w:p w14:paraId="7607481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имен существительных. Нормы произношения, нормы постановки ударения, нормы словоизменения имен существительных (в рамках изученного).</w:t>
      </w:r>
    </w:p>
    <w:p w14:paraId="10666E0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собственных имен существительных. Правописание ь на конце имен существительных после шипящих.</w:t>
      </w:r>
    </w:p>
    <w:p w14:paraId="449704B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безударных окончаний имен существительных. Правописание о - е(е) после шипящих и ц в суффиксах и окончаниях имен существительных.</w:t>
      </w:r>
    </w:p>
    <w:p w14:paraId="709DA17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суффиксов -чик- - -щик-; -ек- - -ик-(-чик-) имен существительных.</w:t>
      </w:r>
    </w:p>
    <w:p w14:paraId="6A487E7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корней с чередованием а//о: -лаг- - -лож-;</w:t>
      </w:r>
    </w:p>
    <w:p w14:paraId="7A29720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-раст- - -ращ- - -рос-; -гар- - -гор-, -зар- - -зор-;</w:t>
      </w:r>
    </w:p>
    <w:p w14:paraId="2308509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-клан- - -клон-, -скак- - -скоч-.</w:t>
      </w:r>
    </w:p>
    <w:p w14:paraId="1109310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Слитное и раздельное написание не с именами существительными.</w:t>
      </w:r>
    </w:p>
    <w:p w14:paraId="28AB013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имен существительных (в рамках изученного).</w:t>
      </w:r>
    </w:p>
    <w:p w14:paraId="435B21E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19.6.5.7. Имя прилагательное.</w:t>
      </w:r>
    </w:p>
    <w:p w14:paraId="1A30833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14:paraId="5226CF3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Имена прилагательные полные и краткие, их синтаксические функции.</w:t>
      </w:r>
    </w:p>
    <w:p w14:paraId="35E7481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Склонение имен прилагательных.</w:t>
      </w:r>
    </w:p>
    <w:p w14:paraId="04C58A8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имен прилагательных (в рамках изученного).</w:t>
      </w:r>
    </w:p>
    <w:p w14:paraId="29600D4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словоизменения, произношения имен прилагательных, постановки ударения (в рамках изученного).</w:t>
      </w:r>
    </w:p>
    <w:p w14:paraId="64EAF58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безударных окончаний имен прилагательных. Правописание о - е после шипящих и ц в суффиксах и окончаниях имен прилагательных.</w:t>
      </w:r>
    </w:p>
    <w:p w14:paraId="24DAED0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кратких форм имен прилагательных с основой на шипящий.</w:t>
      </w:r>
    </w:p>
    <w:p w14:paraId="7DC2FD7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Слитное и раздельное написание не с именами прилагательными.</w:t>
      </w:r>
    </w:p>
    <w:p w14:paraId="3C83216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имен прилагательных (в рамках изученного).</w:t>
      </w:r>
    </w:p>
    <w:p w14:paraId="0DA5AF2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19.6.5.8. Глагол.</w:t>
      </w:r>
    </w:p>
    <w:p w14:paraId="283D6E9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Глагол как часть речи. Общее грамматическое значение, морфологические признаки и синтаксические функции глагола.</w:t>
      </w:r>
    </w:p>
    <w:p w14:paraId="57C8879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Роль глагола в словосочетании и предложении, в речи.</w:t>
      </w:r>
    </w:p>
    <w:p w14:paraId="4307C6C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Глаголы совершенного и несовершенного вида, возвратные и невозвратные.</w:t>
      </w:r>
    </w:p>
    <w:p w14:paraId="1C61052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Инфинитив и его грамматические свойства. Основа инфинитива, основа настоящего (будущего простого) времени глагола.</w:t>
      </w:r>
    </w:p>
    <w:p w14:paraId="51105D1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Спряжение глагола.</w:t>
      </w:r>
    </w:p>
    <w:p w14:paraId="7BD15CE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глаголов (в рамках изученного).</w:t>
      </w:r>
    </w:p>
    <w:p w14:paraId="29E6FB2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словоизменения глаголов, постановки ударения в глагольных формах (в рамках изученного).</w:t>
      </w:r>
    </w:p>
    <w:p w14:paraId="1D3E58E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корней с чередованием е//и: -бер- - -бир-, -блест- - -блист-, -дер- - -дир-, -жег- - -жиг-, -мер- - -мир-, -пер- - -пир-, -стел- - -стил-, -тер- - -тир-.</w:t>
      </w:r>
    </w:p>
    <w:p w14:paraId="7BE50C7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Использование ь как показателя грамматической формы в инфинитиве, в форме 2-го лица единственного числа после шипящих.</w:t>
      </w:r>
    </w:p>
    <w:p w14:paraId="1D1C828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-тся и -ться в глаголах, суффиксов -ова- - -ева-, -ыва- - -ива-.</w:t>
      </w:r>
    </w:p>
    <w:p w14:paraId="69C7752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безударных личных окончаний глагола.</w:t>
      </w:r>
    </w:p>
    <w:p w14:paraId="23E5BD9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гласной перед суффиксом -л- в формах прошедшего времени глагола.</w:t>
      </w:r>
    </w:p>
    <w:p w14:paraId="3FA7500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Слитное и раздельное написание не с глаголами.</w:t>
      </w:r>
    </w:p>
    <w:p w14:paraId="10B6E8C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глаголов (в рамках изученного).</w:t>
      </w:r>
    </w:p>
    <w:p w14:paraId="540CDCE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19.6.5.9. Синтаксис. Культура речи. Пунктуация.</w:t>
      </w:r>
    </w:p>
    <w:p w14:paraId="0C83761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Синтаксис как раздел грамматики. Словосочетание и предложение как единицы синтаксиса.</w:t>
      </w:r>
    </w:p>
    <w:p w14:paraId="2A571B7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14:paraId="6AC5716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анализ словосочетания.</w:t>
      </w:r>
    </w:p>
    <w:p w14:paraId="339C801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14:paraId="15E9EB9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14:paraId="49FEAF8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Тире между подлежащим и сказуемым.</w:t>
      </w:r>
    </w:p>
    <w:p w14:paraId="4AA1B5E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Предложения распространенные и нераспространенные.</w:t>
      </w:r>
    </w:p>
    <w:p w14:paraId="38CD08A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14:paraId="2CD2F54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Простое осложненное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14:paraId="34182DC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Предложения с обращением, особенности интонации. Обращение и средства его выражения.</w:t>
      </w:r>
    </w:p>
    <w:p w14:paraId="1EA14A1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анализ простого и простого осложненного предложений.</w:t>
      </w:r>
    </w:p>
    <w:p w14:paraId="2CA3440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p w14:paraId="0E7639F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Предложения простые и сложные. Сложные предложения с бессоюзной и союзной связью. Предложения сложносочиненные и сложноподчиненные (общее представление, практическое усвоение).</w:t>
      </w:r>
    </w:p>
    <w:p w14:paraId="689B1FC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Пунктуационное оформление сложных предложений, состоящих из частей, связанных бессоюзной связью и союзами и, но, а, однако, зато, да.</w:t>
      </w:r>
    </w:p>
    <w:p w14:paraId="222028E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Предложения с прямой речью.</w:t>
      </w:r>
    </w:p>
    <w:p w14:paraId="46CF1F6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Пунктуационное оформление предложений с прямой речью.</w:t>
      </w:r>
    </w:p>
    <w:p w14:paraId="12F4B6A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Диалог.</w:t>
      </w:r>
    </w:p>
    <w:p w14:paraId="5110887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Пунктуационное оформление диалога при письме.</w:t>
      </w:r>
    </w:p>
    <w:p w14:paraId="024F84D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Пунктуация как раздел лингвистики.</w:t>
      </w:r>
    </w:p>
    <w:p w14:paraId="3FA6DBA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Пунктуационный анализ предложения (в рамках изученного).</w:t>
      </w:r>
    </w:p>
    <w:p w14:paraId="7F45896E" w14:textId="77777777" w:rsidR="00A51150" w:rsidRPr="00DC40E5" w:rsidRDefault="00A51150" w:rsidP="00A51150">
      <w:pPr>
        <w:ind w:firstLine="709"/>
        <w:rPr>
          <w:b/>
          <w:bCs/>
          <w:sz w:val="24"/>
          <w:szCs w:val="24"/>
          <w:lang w:eastAsia="ru-RU"/>
        </w:rPr>
      </w:pPr>
      <w:r w:rsidRPr="00DC40E5">
        <w:rPr>
          <w:b/>
          <w:bCs/>
          <w:sz w:val="24"/>
          <w:szCs w:val="24"/>
          <w:lang w:eastAsia="ru-RU"/>
        </w:rPr>
        <w:t>19.7. Содержание обучения в 6 классе</w:t>
      </w:r>
    </w:p>
    <w:p w14:paraId="29B64A2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19.7.1. Общие сведения о языке.</w:t>
      </w:r>
    </w:p>
    <w:p w14:paraId="5147AA7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Русский язык - государственный язык Российской Федерации и язык межнационального общения.</w:t>
      </w:r>
    </w:p>
    <w:p w14:paraId="45643B9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Понятие о литературном языке.</w:t>
      </w:r>
    </w:p>
    <w:p w14:paraId="314F53A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19.7.2. Язык и речь.</w:t>
      </w:r>
    </w:p>
    <w:p w14:paraId="4B48AC7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Монолог-описание, монолог-повествование, монолог-рассуждение; сообщение на лингвистическую тему.</w:t>
      </w:r>
    </w:p>
    <w:p w14:paraId="3E0D550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диалога: побуждение к действию, обмен мнениями.</w:t>
      </w:r>
    </w:p>
    <w:p w14:paraId="2083DAC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19.7.3. Текст.</w:t>
      </w:r>
    </w:p>
    <w:p w14:paraId="7D6D4AC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64DA948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307FD50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Описание как тип речи.</w:t>
      </w:r>
    </w:p>
    <w:p w14:paraId="331C684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Описание внешности человека.</w:t>
      </w:r>
    </w:p>
    <w:p w14:paraId="63D9337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Описание помещения.</w:t>
      </w:r>
    </w:p>
    <w:p w14:paraId="1E9988D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Описание природы.</w:t>
      </w:r>
    </w:p>
    <w:p w14:paraId="0322B98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Описание местности.</w:t>
      </w:r>
    </w:p>
    <w:p w14:paraId="663456B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Описание действий.</w:t>
      </w:r>
    </w:p>
    <w:p w14:paraId="00EEBEA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19.7.4. Функциональные разновидности языка.</w:t>
      </w:r>
    </w:p>
    <w:p w14:paraId="62153BA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Официально-деловой стиль. Заявление. Расписка. Научный стиль. Словарная статья. Научное сообщение.</w:t>
      </w:r>
    </w:p>
    <w:p w14:paraId="639D47F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 Система языка.</w:t>
      </w:r>
    </w:p>
    <w:p w14:paraId="23DF723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19.7.5.1. Лексикология. Культура речи.</w:t>
      </w:r>
    </w:p>
    <w:p w14:paraId="4E2CFEB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Лексика русского языка с точки зрения ее происхождения: исконно русские и заимствованные слова.</w:t>
      </w:r>
    </w:p>
    <w:p w14:paraId="2F33C94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Лексика русского языка с точки зрения принадлежности к активному и пассивному запасу: неологизмы, устаревшие слова (историзмы и архаизмы).</w:t>
      </w:r>
    </w:p>
    <w:p w14:paraId="70BDA81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14:paraId="36E691D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Стилистические пласты лексики: стилистически нейтральная, высокая и сниженная лексика.</w:t>
      </w:r>
    </w:p>
    <w:p w14:paraId="4676898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Лексический анализ слов.</w:t>
      </w:r>
    </w:p>
    <w:p w14:paraId="4C87BDE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Фразеологизмы. Их признаки и значение. Употребление лексических средств в соответствии с ситуацией общения.</w:t>
      </w:r>
    </w:p>
    <w:p w14:paraId="0E8C9B3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Оценка своей и чужой речи с точки зрения точного, уместного и выразительного словоупотребления.</w:t>
      </w:r>
    </w:p>
    <w:p w14:paraId="432C2A9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Эпитеты, метафоры, олицетворения.</w:t>
      </w:r>
    </w:p>
    <w:p w14:paraId="106B660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Лексические словари.</w:t>
      </w:r>
    </w:p>
    <w:p w14:paraId="0336261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19.7.5.2. Словообразование. Культура речи. Орфография.</w:t>
      </w:r>
    </w:p>
    <w:p w14:paraId="4F5EEF8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Формообразующие и словообразующие морфемы. Производящая основа.</w:t>
      </w:r>
    </w:p>
    <w:p w14:paraId="0818055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14:paraId="1C915EF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Понятие об этимологии (общее представление).</w:t>
      </w:r>
    </w:p>
    <w:p w14:paraId="0FF47EA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Морфемный и словообразовательный анализ слов. Правописание сложных и сложносокращенных слов.</w:t>
      </w:r>
    </w:p>
    <w:p w14:paraId="31AB6F2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Правописания корня -кас- - -кос- с чередованием а//о, гласных в приставках пре- и при-.</w:t>
      </w:r>
    </w:p>
    <w:p w14:paraId="18D35A7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слов (в рамках изученного).</w:t>
      </w:r>
    </w:p>
    <w:p w14:paraId="7F4295B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19.7.5.3. Морфология. Культура речи. Орфография.</w:t>
      </w:r>
    </w:p>
    <w:p w14:paraId="3877864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19.7.5.3.1. Имя существительное.</w:t>
      </w:r>
    </w:p>
    <w:p w14:paraId="5C67D73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Особенности словообразования.</w:t>
      </w:r>
    </w:p>
    <w:p w14:paraId="16B84F5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произношения имен существительных, нормы постановки ударения (в рамках изученного).</w:t>
      </w:r>
    </w:p>
    <w:p w14:paraId="37C9A2B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словоизменения имен существительных.</w:t>
      </w:r>
    </w:p>
    <w:p w14:paraId="4D73161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имен существительных.</w:t>
      </w:r>
    </w:p>
    <w:p w14:paraId="5323A6F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слитного и дефисного написания пол- и полу- со словами.</w:t>
      </w:r>
    </w:p>
    <w:p w14:paraId="19C8D1B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имен существительных (в рамках изученного).</w:t>
      </w:r>
    </w:p>
    <w:p w14:paraId="4822CCC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19.7.5.3.2. Имя прилагательное.</w:t>
      </w:r>
    </w:p>
    <w:p w14:paraId="7A16999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Качественные, относительные и притяжательные имена прилагательные.</w:t>
      </w:r>
    </w:p>
    <w:p w14:paraId="500F825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Степени сравнения качественных имен прилагательных.</w:t>
      </w:r>
    </w:p>
    <w:p w14:paraId="7E07EB8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Словообразование имен прилагательных.</w:t>
      </w:r>
    </w:p>
    <w:p w14:paraId="10E4063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имен прилагательных.</w:t>
      </w:r>
    </w:p>
    <w:p w14:paraId="16CF5A3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н и нн в именах прилагательных.</w:t>
      </w:r>
    </w:p>
    <w:p w14:paraId="2BC437C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суффиксов -к- и -ск- имен прилагательных.</w:t>
      </w:r>
    </w:p>
    <w:p w14:paraId="219CEB0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сложных имен прилагательных.</w:t>
      </w:r>
    </w:p>
    <w:p w14:paraId="1BF0DFD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произношения имен прилагательных, нормы ударения (в рамках изученного).</w:t>
      </w:r>
    </w:p>
    <w:p w14:paraId="02C8A18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имени прилагательного (в рамках изученного).</w:t>
      </w:r>
    </w:p>
    <w:p w14:paraId="65E8E6F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19.7.5.3.3. Имя числительное.</w:t>
      </w:r>
    </w:p>
    <w:p w14:paraId="32F1A3C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Общее грамматическое значение имени числительного. Синтаксические функции имен числительных.</w:t>
      </w:r>
    </w:p>
    <w:p w14:paraId="7B2487B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Разряды имен числительных по значению: количественные (целые, дробные, собирательные), порядковые числительные.</w:t>
      </w:r>
    </w:p>
    <w:p w14:paraId="43777EC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Разряды имен числительных по строению: простые, сложные, составные числительные.</w:t>
      </w:r>
    </w:p>
    <w:p w14:paraId="5A485A1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Словообразование имен числительных.</w:t>
      </w:r>
    </w:p>
    <w:p w14:paraId="24B5C3A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Склонение количественных и порядковых имен числительных.</w:t>
      </w:r>
    </w:p>
    <w:p w14:paraId="6C1EE10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Правильное образование форм имен числительных.</w:t>
      </w:r>
    </w:p>
    <w:p w14:paraId="77ACFA0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Правильное употребление собирательных имен числительных.</w:t>
      </w:r>
    </w:p>
    <w:p w14:paraId="4200C8D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имен числительных.</w:t>
      </w:r>
    </w:p>
    <w:p w14:paraId="3326BCE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правописания имен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70298BA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имен числительных (в рамках изученного).</w:t>
      </w:r>
    </w:p>
    <w:p w14:paraId="04DEBC0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19.7.5.3.4. Местоимение.</w:t>
      </w:r>
    </w:p>
    <w:p w14:paraId="6FDFAA2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Общее грамматическое значение местоимения. Синтаксические функции местоимений. Роль местоимений в речи.</w:t>
      </w:r>
    </w:p>
    <w:p w14:paraId="728FD66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p w14:paraId="1320789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Склонение местоимений.</w:t>
      </w:r>
    </w:p>
    <w:p w14:paraId="5FBF36F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Словообразование местоимений.</w:t>
      </w:r>
    </w:p>
    <w:p w14:paraId="45AC49B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местоимений.</w:t>
      </w:r>
    </w:p>
    <w:p w14:paraId="7D95D7B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78814B3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правописания местоимений: правописание местоимений с не и ни; слитное, раздельное и дефисное написание местоимений.</w:t>
      </w:r>
    </w:p>
    <w:p w14:paraId="132F5E9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местоимений (в рамках изученного).</w:t>
      </w:r>
    </w:p>
    <w:p w14:paraId="1B4D7A9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19.7.5.3.5. Глагол.</w:t>
      </w:r>
    </w:p>
    <w:p w14:paraId="0664A64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Переходные и непереходные глаголы.</w:t>
      </w:r>
    </w:p>
    <w:p w14:paraId="5E4AFCA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Разноспрягаемые глаголы.</w:t>
      </w:r>
    </w:p>
    <w:p w14:paraId="7DCC7CB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Безличные глаголы. Использование личных глаголов в безличном значении.</w:t>
      </w:r>
    </w:p>
    <w:p w14:paraId="28D9930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соотнесенность глагольных форм в тексте.</w:t>
      </w:r>
    </w:p>
    <w:p w14:paraId="3DEB75C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глаголов.</w:t>
      </w:r>
    </w:p>
    <w:p w14:paraId="0D12FAA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Использование ь как показателя грамматической формы в повелительном наклонении глагола.</w:t>
      </w:r>
    </w:p>
    <w:p w14:paraId="2C27004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глаголов (в рамках изученного).</w:t>
      </w:r>
    </w:p>
    <w:p w14:paraId="6F42B0A8" w14:textId="77777777" w:rsidR="00A51150" w:rsidRPr="00DC40E5" w:rsidRDefault="00A51150" w:rsidP="00A51150">
      <w:pPr>
        <w:ind w:firstLine="709"/>
        <w:rPr>
          <w:b/>
          <w:bCs/>
          <w:sz w:val="24"/>
          <w:szCs w:val="24"/>
          <w:lang w:eastAsia="ru-RU"/>
        </w:rPr>
      </w:pPr>
      <w:r w:rsidRPr="00DC40E5">
        <w:rPr>
          <w:b/>
          <w:bCs/>
          <w:sz w:val="24"/>
          <w:szCs w:val="24"/>
          <w:lang w:eastAsia="ru-RU"/>
        </w:rPr>
        <w:t>19.8. Содержание обучения в 7 классе</w:t>
      </w:r>
    </w:p>
    <w:p w14:paraId="6C80097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19.8.1. Общие сведения о языке.</w:t>
      </w:r>
    </w:p>
    <w:p w14:paraId="06F77AB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Русский язык как развивающееся явление. Взаимосвязь языка, культуры и истории народа.</w:t>
      </w:r>
    </w:p>
    <w:p w14:paraId="5F2A79C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19.8.2. Язык и речь.</w:t>
      </w:r>
    </w:p>
    <w:p w14:paraId="7B8F420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Монолог-описание, монолог-рассуждение, монолог-повествование.</w:t>
      </w:r>
    </w:p>
    <w:p w14:paraId="41E3F15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диалога: побуждение к действию, обмен мнениями, запрос информации, сообщение информации.</w:t>
      </w:r>
    </w:p>
    <w:p w14:paraId="60AF3DE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19.8.3. Текст.</w:t>
      </w:r>
    </w:p>
    <w:p w14:paraId="3DE6747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Текст как речевое произведение. Основные признаки текста (обобщение).</w:t>
      </w:r>
    </w:p>
    <w:p w14:paraId="4D0F309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Структура текста. Абзац.</w:t>
      </w:r>
    </w:p>
    <w:p w14:paraId="5AC789D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Информационная переработка текста: план текста (простой, сложный; назывной, вопросный, тезисный); главная и второстепенная информация текста.</w:t>
      </w:r>
    </w:p>
    <w:p w14:paraId="33FEC78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Способы и средства связи предложений в тексте (обобщение).</w:t>
      </w:r>
    </w:p>
    <w:p w14:paraId="503A680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Языковые средства выразительности в тексте: фонетические (звукопись), словообразовательные, лексические (обобщение).</w:t>
      </w:r>
    </w:p>
    <w:p w14:paraId="6BB4CAE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Рассуждение как функционально-смысловой тип речи.</w:t>
      </w:r>
    </w:p>
    <w:p w14:paraId="11D8BFE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Структурные особенности текста-рассуждения.</w:t>
      </w:r>
    </w:p>
    <w:p w14:paraId="434705E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16BACBA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19.8.4. Функциональные разновидности языка.</w:t>
      </w:r>
    </w:p>
    <w:p w14:paraId="1723CA3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5311862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Публицистический стиль. Сфера употребления, функции, языковые особенности.</w:t>
      </w:r>
    </w:p>
    <w:p w14:paraId="6255899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Жанры публицистического стиля (репортаж, заметка, интервью).</w:t>
      </w:r>
    </w:p>
    <w:p w14:paraId="068D7CB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Употребление языковых средств выразительности в текстах публицистического стиля.</w:t>
      </w:r>
    </w:p>
    <w:p w14:paraId="7CF65E2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Официально-деловой стиль. Сфера употребления, функции, языковые особенности. Инструкция.</w:t>
      </w:r>
    </w:p>
    <w:p w14:paraId="1287110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 Система языка.</w:t>
      </w:r>
    </w:p>
    <w:p w14:paraId="62A513F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19.8.5.1. Морфология. Культура речи. Орфография.</w:t>
      </w:r>
    </w:p>
    <w:p w14:paraId="71FC673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Морфология как раздел науки о языке (обобщение).</w:t>
      </w:r>
    </w:p>
    <w:p w14:paraId="7B116DF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19.8.5.2. Причастие.</w:t>
      </w:r>
    </w:p>
    <w:p w14:paraId="66B3AE3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Причастие как особая форма глагола. Признаки глагола и имени прилагательного в причастии. Синтаксические функции причастия, роль в речи.</w:t>
      </w:r>
    </w:p>
    <w:p w14:paraId="162F2A9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Причастный оборот. Знаки препинания в предложениях с причастным оборотом.</w:t>
      </w:r>
    </w:p>
    <w:p w14:paraId="2A823FB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Действительные и страдательные причастия.</w:t>
      </w:r>
    </w:p>
    <w:p w14:paraId="61D4482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Полные и краткие формы страдательных причастий.</w:t>
      </w:r>
    </w:p>
    <w:p w14:paraId="27E0916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14:paraId="6D36EDB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причастий.</w:t>
      </w:r>
    </w:p>
    <w:p w14:paraId="6F4A626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гласных в суффиксах причастий. Правописание н и нн в суффиксах причастий и отглагольных имен прилагательных.</w:t>
      </w:r>
    </w:p>
    <w:p w14:paraId="13AD792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Слитное и раздельное написание не с причастиями.</w:t>
      </w:r>
    </w:p>
    <w:p w14:paraId="010DE3D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причастий (в рамках изученного).</w:t>
      </w:r>
    </w:p>
    <w:p w14:paraId="0CEAE06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и пунктуационный анализ предложений с причастным оборотом (в рамках изученного).</w:t>
      </w:r>
    </w:p>
    <w:p w14:paraId="29AF06A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19.8.5.3. Деепричастие.</w:t>
      </w:r>
    </w:p>
    <w:p w14:paraId="3A9F7EC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Деепричастие как особая форма глагола. Признаки глагола и наречия в деепричастии. Синтаксическая функция деепричастия, роль в речи.</w:t>
      </w:r>
    </w:p>
    <w:p w14:paraId="13CFD11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14:paraId="2695C02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Деепричастия совершенного и несовершенного вида. Постановка ударения в деепричастиях.</w:t>
      </w:r>
    </w:p>
    <w:p w14:paraId="59F8FBE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деепричастий.</w:t>
      </w:r>
    </w:p>
    <w:p w14:paraId="3FE5543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гласных в суффиксах деепричастий. Слитное и раздельное написание не с деепричастиями.</w:t>
      </w:r>
    </w:p>
    <w:p w14:paraId="5BDCA6C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деепричастий (в рамках изученного).</w:t>
      </w:r>
    </w:p>
    <w:p w14:paraId="3AF6461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и пунктуационный анализ предложений с деепричастным оборотом (в рамках изученного).</w:t>
      </w:r>
    </w:p>
    <w:p w14:paraId="14EB52C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19.8.5.4. Наречие.</w:t>
      </w:r>
    </w:p>
    <w:p w14:paraId="22D4144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Общее грамматическое значение наречий. Синтаксические свойства наречий. Роль в речи.</w:t>
      </w:r>
    </w:p>
    <w:p w14:paraId="3D1BD70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14:paraId="701496C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Словообразование наречий.</w:t>
      </w:r>
    </w:p>
    <w:p w14:paraId="60E8764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наречий.</w:t>
      </w:r>
    </w:p>
    <w:p w14:paraId="510F627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наречий: слитное, раздельное, дефисное написание; слитное и раздельное написание не с наречиями; н и нн в наречиях на -о(-е);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14:paraId="5641E1D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Орфографический анализ наречий (в рамках изученного).</w:t>
      </w:r>
    </w:p>
    <w:p w14:paraId="3882218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19.8.5.5. Слова категории состояния.</w:t>
      </w:r>
    </w:p>
    <w:p w14:paraId="734C9D1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Вопрос о словах категории состояния в системе частей речи.</w:t>
      </w:r>
    </w:p>
    <w:p w14:paraId="5D32866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14:paraId="765A95D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19.8.5.6. Служебные части речи.</w:t>
      </w:r>
    </w:p>
    <w:p w14:paraId="0C3398C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Общая характеристика служебных частей речи. Отличие самостоятельных частей речи от служебных.</w:t>
      </w:r>
    </w:p>
    <w:p w14:paraId="3278AFF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19.8.5.7. Предлог.</w:t>
      </w:r>
    </w:p>
    <w:p w14:paraId="5B04180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Предлог как служебная часть речи. Грамматические функции предлогов.</w:t>
      </w:r>
    </w:p>
    <w:p w14:paraId="471AE1A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Разряды предлогов по происхождению: предлоги производные и непроизводные. Разряды предлогов по строению: предлоги простые и составные.</w:t>
      </w:r>
    </w:p>
    <w:p w14:paraId="6D50332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предлогов.</w:t>
      </w:r>
    </w:p>
    <w:p w14:paraId="38C6B3A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употребления имен существительных и местоимений с 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14:paraId="39E639A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производных предлогов.</w:t>
      </w:r>
    </w:p>
    <w:p w14:paraId="503F63E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19.8.5.8. Союз.</w:t>
      </w:r>
    </w:p>
    <w:p w14:paraId="2AE9A99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Союз как служебная часть речи. Союз как средство связи однородных членов предложения и частей сложного предложения.</w:t>
      </w:r>
    </w:p>
    <w:p w14:paraId="611C7AB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1C9CD5C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союзов.</w:t>
      </w:r>
    </w:p>
    <w:p w14:paraId="47C1696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Правописание союзов.</w:t>
      </w:r>
    </w:p>
    <w:p w14:paraId="61F5DD9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14:paraId="30432B7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19.8.5.9. Частица.</w:t>
      </w:r>
    </w:p>
    <w:p w14:paraId="1BE7823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14:paraId="1B7B803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Разряды частиц по значению и употреблению: формообразующие, отрицательные, модальные.</w:t>
      </w:r>
    </w:p>
    <w:p w14:paraId="6BF206E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частиц.</w:t>
      </w:r>
    </w:p>
    <w:p w14:paraId="3EFFDF1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14:paraId="791DD23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19.8.5.10. Междометия и звукоподражательные слова.</w:t>
      </w:r>
    </w:p>
    <w:p w14:paraId="08165A8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Междометия как особая группа слов.</w:t>
      </w:r>
    </w:p>
    <w:p w14:paraId="5C9CB3A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Разряды междометий по значению (выражающие чувства, побуждающие к действию, этикетные междометия); междометия производные и непроизводные.</w:t>
      </w:r>
    </w:p>
    <w:p w14:paraId="02A5051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Морфологический анализ междометий.</w:t>
      </w:r>
    </w:p>
    <w:p w14:paraId="0FC1A4D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Звукоподражательные слова.</w:t>
      </w:r>
    </w:p>
    <w:p w14:paraId="12DCAEC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14:paraId="3729283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Омонимия слов разных частей речи. Грамматическая омонимия. Использование грамматических омонимов в речи.</w:t>
      </w:r>
    </w:p>
    <w:p w14:paraId="40F964E2" w14:textId="77777777" w:rsidR="00A51150" w:rsidRPr="00DC40E5" w:rsidRDefault="00A51150" w:rsidP="00A51150">
      <w:pPr>
        <w:ind w:firstLine="709"/>
        <w:rPr>
          <w:b/>
          <w:bCs/>
          <w:sz w:val="24"/>
          <w:szCs w:val="24"/>
          <w:lang w:eastAsia="ru-RU"/>
        </w:rPr>
      </w:pPr>
      <w:r w:rsidRPr="00DC40E5">
        <w:rPr>
          <w:b/>
          <w:bCs/>
          <w:sz w:val="24"/>
          <w:szCs w:val="24"/>
          <w:lang w:eastAsia="ru-RU"/>
        </w:rPr>
        <w:t>19.9. Содержание обучения в 8 классе</w:t>
      </w:r>
    </w:p>
    <w:p w14:paraId="3A9FF8D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19.9.1. Общие сведения о языке.</w:t>
      </w:r>
    </w:p>
    <w:p w14:paraId="2619EF3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Русский язык в кругу других славянских языков.</w:t>
      </w:r>
    </w:p>
    <w:p w14:paraId="4BFA5FF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19.9.2. Язык и речь.</w:t>
      </w:r>
    </w:p>
    <w:p w14:paraId="5F40DB9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Монолог-описание, монолог-рассуждение, монолог-повествование; выступление с научным сообщением.</w:t>
      </w:r>
    </w:p>
    <w:p w14:paraId="56357E5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Диалог.</w:t>
      </w:r>
    </w:p>
    <w:p w14:paraId="5D3D59F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19.9.3. Текст.</w:t>
      </w:r>
    </w:p>
    <w:p w14:paraId="15B19B6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Текст и его основные признаки.</w:t>
      </w:r>
    </w:p>
    <w:p w14:paraId="59A347C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Особенности функционально-смысловых типов речи (повествование, описание, рассуждение).</w:t>
      </w:r>
    </w:p>
    <w:p w14:paraId="6805B88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14:paraId="3E85941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19.9.4. Функциональные разновидности языка.</w:t>
      </w:r>
    </w:p>
    <w:p w14:paraId="25904B1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Официально-деловой стиль. Сфера употребления, функции, языковые особенности.</w:t>
      </w:r>
    </w:p>
    <w:p w14:paraId="2B9EA04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Жанры официально-делового стиля (заявление, объяснительная записка, автобиография, характеристика).</w:t>
      </w:r>
    </w:p>
    <w:p w14:paraId="7F77B09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Научный стиль. Сфера употребления, функции, языковые особенности.</w:t>
      </w:r>
    </w:p>
    <w:p w14:paraId="2DBE60C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7B94917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 Система языка.</w:t>
      </w:r>
    </w:p>
    <w:p w14:paraId="0D9E02F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19.9.5.1. Синтаксис. Культура речи. Пунктуация.</w:t>
      </w:r>
    </w:p>
    <w:p w14:paraId="01E3705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Синтаксис как раздел лингвистики.</w:t>
      </w:r>
    </w:p>
    <w:p w14:paraId="0D5A0B4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Словосочетание и предложение как единицы синтаксиса.</w:t>
      </w:r>
    </w:p>
    <w:p w14:paraId="526E9F4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Пунктуация. Функции знаков препинания.</w:t>
      </w:r>
    </w:p>
    <w:p w14:paraId="78E1F98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19.9.5.2. Словосочетание.</w:t>
      </w:r>
    </w:p>
    <w:p w14:paraId="102F995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Основные признаки словосочетания.</w:t>
      </w:r>
    </w:p>
    <w:p w14:paraId="0D1AC06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словосочетаний по морфологическим свойствам главного слова: глагольные, именные, наречные.</w:t>
      </w:r>
    </w:p>
    <w:p w14:paraId="565302E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Типы подчинительной связи слов в словосочетании: согласование, управление, примыкание.</w:t>
      </w:r>
    </w:p>
    <w:p w14:paraId="49A45F6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анализ словосочетаний.</w:t>
      </w:r>
    </w:p>
    <w:p w14:paraId="41ED687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Грамматическая синонимия словосочетаний. Нормы построения словосочетаний.</w:t>
      </w:r>
    </w:p>
    <w:p w14:paraId="4BCE240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19.9.5.3. Предложение.</w:t>
      </w:r>
    </w:p>
    <w:p w14:paraId="3E4814B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Предложение. Основные признаки предложения: смысловая и интонационная законченность, грамматическая оформленность.</w:t>
      </w:r>
    </w:p>
    <w:p w14:paraId="6E4FFFA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0E0FB2F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Употребление языковых форм выражения побуждения в побудительных предложениях.</w:t>
      </w:r>
    </w:p>
    <w:p w14:paraId="0B50720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Средства оформления предложения в устной и письменной речи (интонация, логическое ударение, знаки препинания).</w:t>
      </w:r>
    </w:p>
    <w:p w14:paraId="28339CB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предложений по количеству грамматических основ (простые, сложные).</w:t>
      </w:r>
    </w:p>
    <w:p w14:paraId="5F10AD7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простых предложений по наличию главных членов (двусоставные, односоставные).</w:t>
      </w:r>
    </w:p>
    <w:p w14:paraId="1DDC826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предложений по наличию второстепенных членов (распространенные, нераспространенные).</w:t>
      </w:r>
    </w:p>
    <w:p w14:paraId="2F839C2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Предложения полные и неполные.</w:t>
      </w:r>
    </w:p>
    <w:p w14:paraId="6709A1B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Употребление неполных предложений в диалогической речи, соблюдение в устной речи интонации неполного предложения.</w:t>
      </w:r>
    </w:p>
    <w:p w14:paraId="778DA96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Грамматические, интонационные и пунктуационные особенности предложений со словами да, нет.</w:t>
      </w:r>
    </w:p>
    <w:p w14:paraId="10A85F3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построения простого предложения, использования инверсии.</w:t>
      </w:r>
    </w:p>
    <w:p w14:paraId="2659541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19.9.5.4. Двусоставное предложение.</w:t>
      </w:r>
    </w:p>
    <w:p w14:paraId="4BFBB60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19.9.5.4.1. Главные члены предложения.</w:t>
      </w:r>
    </w:p>
    <w:p w14:paraId="1283ACF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Подлежащее и сказуемое как главные члены предложения.</w:t>
      </w:r>
    </w:p>
    <w:p w14:paraId="608F924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Способы выражения подлежащего.</w:t>
      </w:r>
    </w:p>
    <w:p w14:paraId="7EEC05C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сказуемого (простое глагольное, составное глагольное, составное именное) и способы его выражения.</w:t>
      </w:r>
    </w:p>
    <w:p w14:paraId="3FA7C9B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Тире между подлежащим и сказуемым.</w:t>
      </w:r>
    </w:p>
    <w:p w14:paraId="22F3351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согласования сказуемого с подлежащим, выраженным словосочетанием, сложносокращенными словами, словами большинство - меньшинство, количественными сочетаниями.</w:t>
      </w:r>
    </w:p>
    <w:p w14:paraId="6748C6F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19.9.5.4.2. Второстепенные члены предложения.</w:t>
      </w:r>
    </w:p>
    <w:p w14:paraId="6E05C52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Второстепенные члены предложения, их виды.</w:t>
      </w:r>
    </w:p>
    <w:p w14:paraId="6E683CD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Определение как второстепенный член предложения. Определения согласованные и несогласованные.</w:t>
      </w:r>
    </w:p>
    <w:p w14:paraId="2FF299E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Приложение как особый вид определения. Дополнение как второстепенный член предложения. Дополнения прямые и косвенные.</w:t>
      </w:r>
    </w:p>
    <w:p w14:paraId="0907541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14:paraId="7931C50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19.9.5.5. Односоставные предложения.</w:t>
      </w:r>
    </w:p>
    <w:p w14:paraId="0560931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Односоставные предложения, их грамматические признаки.</w:t>
      </w:r>
    </w:p>
    <w:p w14:paraId="64F84C7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Грамматические различия односоставных предложений и двусоставных неполных предложений.</w:t>
      </w:r>
    </w:p>
    <w:p w14:paraId="249B8E3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односоставных предложений: назывные, определенно-личные, неопределенно-личные, обобщенно-личные, безличные предложения.</w:t>
      </w:r>
    </w:p>
    <w:p w14:paraId="7EAC756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Синтаксическая синонимия односоставных и двусоставных предложений.</w:t>
      </w:r>
    </w:p>
    <w:p w14:paraId="3921CA7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Употребление односоставных предложений в речи.</w:t>
      </w:r>
    </w:p>
    <w:p w14:paraId="605FFDA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19.9.5.6. Простое осложненное предложение.</w:t>
      </w:r>
    </w:p>
    <w:p w14:paraId="5D920C9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19.9.5.6.1. Предложения с однородными членами.</w:t>
      </w:r>
    </w:p>
    <w:p w14:paraId="46FAB7E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Однородные члены предложения, их признаки, средства связи.</w:t>
      </w:r>
    </w:p>
    <w:p w14:paraId="1B6EF79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Союзная и бессоюзная связь однородных членов предложения.</w:t>
      </w:r>
    </w:p>
    <w:p w14:paraId="0B1CEBF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Однородные и неоднородные определения.</w:t>
      </w:r>
    </w:p>
    <w:p w14:paraId="6F953E9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Предложения с обобщающими словами при однородных членах.</w:t>
      </w:r>
    </w:p>
    <w:p w14:paraId="4B8F1B3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построения предложений с однородными членами, связанными двойными союзами не только... но и, как... так и.</w:t>
      </w:r>
    </w:p>
    <w:p w14:paraId="4C1410A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p w14:paraId="38CECFC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постановки знаков препинания в предложениях с обобщающими словами при однородных членах.</w:t>
      </w:r>
    </w:p>
    <w:p w14:paraId="7106A0B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постановки знаков препинания в простом и сложном предложениях с союзом и.</w:t>
      </w:r>
    </w:p>
    <w:p w14:paraId="26519ED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19.9.5.6.2. Предложения с обособленными членами.</w:t>
      </w:r>
    </w:p>
    <w:p w14:paraId="2447AE3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14:paraId="6CF272F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Уточняющие члены предложения, пояснительные и присоединительные конструкции.</w:t>
      </w:r>
    </w:p>
    <w:p w14:paraId="2C30DCB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14:paraId="6990763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19.9.5.6.3. Предложения с обращениями, вводными и вставными конструкциями.</w:t>
      </w:r>
    </w:p>
    <w:p w14:paraId="6613904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Обращение. Основные функции обращения. Распространенное и нераспространенное обращение.</w:t>
      </w:r>
    </w:p>
    <w:p w14:paraId="17935A3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Вводные конструкции.</w:t>
      </w:r>
    </w:p>
    <w:p w14:paraId="0AF81EE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6BC695F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Вставные конструкции.</w:t>
      </w:r>
    </w:p>
    <w:p w14:paraId="3C738C2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Омонимия членов предложения и вводных слов, словосочетаний и предложений.</w:t>
      </w:r>
    </w:p>
    <w:p w14:paraId="37D49E3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14:paraId="72C5987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постановки знаков препинания в предложениях с вводными и вставными конструкциями, обращениями и междометиями.</w:t>
      </w:r>
    </w:p>
    <w:p w14:paraId="2176DED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и пунктуационный анализ простых предложений.</w:t>
      </w:r>
    </w:p>
    <w:p w14:paraId="684F3D82" w14:textId="77777777" w:rsidR="00A51150" w:rsidRPr="00DC40E5" w:rsidRDefault="00A51150" w:rsidP="00A51150">
      <w:pPr>
        <w:ind w:firstLine="709"/>
        <w:rPr>
          <w:b/>
          <w:bCs/>
          <w:sz w:val="24"/>
          <w:szCs w:val="24"/>
          <w:lang w:eastAsia="ru-RU"/>
        </w:rPr>
      </w:pPr>
      <w:r w:rsidRPr="00DC40E5">
        <w:rPr>
          <w:b/>
          <w:bCs/>
          <w:sz w:val="24"/>
          <w:szCs w:val="24"/>
          <w:lang w:eastAsia="ru-RU"/>
        </w:rPr>
        <w:t>19.10. Содержание обучения в 9 классе</w:t>
      </w:r>
    </w:p>
    <w:p w14:paraId="42F7A3E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19.10.1. Общие сведения о языке.</w:t>
      </w:r>
    </w:p>
    <w:p w14:paraId="3157C28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Роль русского языка в Российской Федерации. Русский язык в современном мире.</w:t>
      </w:r>
    </w:p>
    <w:p w14:paraId="0ECEF80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19.10.2. Язык и речь.</w:t>
      </w:r>
    </w:p>
    <w:p w14:paraId="350D305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Речь устная и письменная, монологическая и диалогическая, полилог (повторение).</w:t>
      </w:r>
    </w:p>
    <w:p w14:paraId="5603EAE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речевой деятельности: говорение, письмо, аудирование, чтение (повторение).</w:t>
      </w:r>
    </w:p>
    <w:p w14:paraId="6F58227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аудирования: выборочное, ознакомительное, детальное.</w:t>
      </w:r>
    </w:p>
    <w:p w14:paraId="233035E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чтения: изучающее, ознакомительное, просмотровое, поисковое.</w:t>
      </w:r>
    </w:p>
    <w:p w14:paraId="0B90E21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14:paraId="503F74C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Подробное, сжатое, выборочное изложение прочитанного или прослушанного текста.</w:t>
      </w:r>
    </w:p>
    <w:p w14:paraId="2D6F2AD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1CCB575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Приемы работы с учебной книгой, лингвистическими словарями, справочной литературой.</w:t>
      </w:r>
    </w:p>
    <w:p w14:paraId="3FE196C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19.10.3. Текст.</w:t>
      </w:r>
    </w:p>
    <w:p w14:paraId="4C61BCF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14:paraId="5C9B087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Особенности употребления языковых средств выразительности в текстах, принадлежащих к различным функционально-смысловым типам речи.</w:t>
      </w:r>
    </w:p>
    <w:p w14:paraId="42A010E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Информационная переработка текста.</w:t>
      </w:r>
    </w:p>
    <w:p w14:paraId="11B426D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19.10.4. Функциональные разновидности языка.</w:t>
      </w:r>
    </w:p>
    <w:p w14:paraId="4742A1D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624723C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5E35248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37C6F33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14:paraId="666E145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19.10.5. Синтаксис. Культура речи. Пунктуация.</w:t>
      </w:r>
    </w:p>
    <w:p w14:paraId="2810569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19.10.5.1. Сложное предложение.</w:t>
      </w:r>
    </w:p>
    <w:p w14:paraId="15D746D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Понятие о сложном предложении (повторение).</w:t>
      </w:r>
    </w:p>
    <w:p w14:paraId="7EC5410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Классификация сложных предложений.</w:t>
      </w:r>
    </w:p>
    <w:p w14:paraId="705BA53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Смысловое, структурное и интонационное единство частей сложного предложения.</w:t>
      </w:r>
    </w:p>
    <w:p w14:paraId="06DE37E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19.10.5.2. Сложносочиненное предложение.</w:t>
      </w:r>
    </w:p>
    <w:p w14:paraId="161260D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Понятие о сложносочиненном предложении, его строении.</w:t>
      </w:r>
    </w:p>
    <w:p w14:paraId="5A1926F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сложносочиненных предложений. Средства связи частей сложносочиненного предложения.</w:t>
      </w:r>
    </w:p>
    <w:p w14:paraId="11F8A0E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Интонационные особенности сложносочиненных предложений с разными смысловыми отношениями между частями.</w:t>
      </w:r>
    </w:p>
    <w:p w14:paraId="0A42A41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Употребление сложносочиненных предложений в речи. Грамматическая синонимия сложносочиненных предложений и простых предложений с однородными членами.</w:t>
      </w:r>
    </w:p>
    <w:p w14:paraId="399D500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построения сложносочиненного предложения; правила постановки знаков препинания в сложных предложениях.</w:t>
      </w:r>
    </w:p>
    <w:p w14:paraId="631428A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и пунктуационный анализ сложносочиненных предложений.</w:t>
      </w:r>
    </w:p>
    <w:p w14:paraId="1768A88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19.10.5.3. Сложноподчиненное предложение.</w:t>
      </w:r>
    </w:p>
    <w:p w14:paraId="2514E67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Понятие о сложноподчиненном предложении. Главная и придаточная части предложения.</w:t>
      </w:r>
    </w:p>
    <w:p w14:paraId="2DD9D39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Союзы и союзные слова. Различия подчинительных союзов и союзных слов.</w:t>
      </w:r>
    </w:p>
    <w:p w14:paraId="1896634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p w14:paraId="5C6C63F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Грамматическая синонимия сложноподчиненных предложений и простых предложений с обособленными членами.</w:t>
      </w:r>
    </w:p>
    <w:p w14:paraId="45435F7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p w14:paraId="44B1E0D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p w14:paraId="770BBA6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Типичные грамматические ошибки при построении сложноподчиненных предложений.</w:t>
      </w:r>
    </w:p>
    <w:p w14:paraId="17FAC58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Сложноподчиненные предложения с несколькими придаточными. Однородное, неоднородное и последовательное подчинение придаточных частей.</w:t>
      </w:r>
    </w:p>
    <w:p w14:paraId="0A78AA3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Правила постановки знаков препинания в сложноподчиненных предложениях.</w:t>
      </w:r>
    </w:p>
    <w:p w14:paraId="5227594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и пунктуационный анализ сложноподчиненных предложений.</w:t>
      </w:r>
    </w:p>
    <w:p w14:paraId="4A98A2F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19.10.5.4. Бессоюзное сложное предложение.</w:t>
      </w:r>
    </w:p>
    <w:p w14:paraId="5CB134C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Понятие о бессоюзном сложном предложении.</w:t>
      </w:r>
    </w:p>
    <w:p w14:paraId="1542759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14:paraId="31A6A7C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Бессоюзные сложные предложения со значением перечисления. Запятая и точка с запятой в бессоюзном сложном предложении.</w:t>
      </w:r>
    </w:p>
    <w:p w14:paraId="6180644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Бессоюзные сложные предложения со значением причины, пояснения, дополнения. Двоеточие в бессоюзном сложном предложении.</w:t>
      </w:r>
    </w:p>
    <w:p w14:paraId="1593B47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5E7FD7D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и пунктуационный анализ бессоюзных сложных предложений.</w:t>
      </w:r>
    </w:p>
    <w:p w14:paraId="6987D79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19.10.5.5. Сложные предложения с разными видами союзной и бессоюзной связи.</w:t>
      </w:r>
    </w:p>
    <w:p w14:paraId="1B6704E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Типы сложных предложений с разными видами связи.</w:t>
      </w:r>
    </w:p>
    <w:p w14:paraId="5A335F6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Синтаксический и пунктуационный анализ сложных предложений с разными видами союзной и бессоюзной связи.</w:t>
      </w:r>
    </w:p>
    <w:p w14:paraId="7FE0555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19.10.5.6. Прямая и косвенная речь.</w:t>
      </w:r>
    </w:p>
    <w:p w14:paraId="5C3824F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Прямая и косвенная речь. Синонимия предложений с прямой и косвенной речью.</w:t>
      </w:r>
    </w:p>
    <w:p w14:paraId="70EF9A9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Цитирование. Способы включения цитат в высказывание.</w:t>
      </w:r>
    </w:p>
    <w:p w14:paraId="330B1BF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14:paraId="4C3C2BF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Применение знаний по синтаксису и пунктуации в практике правописания.</w:t>
      </w:r>
    </w:p>
    <w:p w14:paraId="3B708CA2" w14:textId="77777777" w:rsidR="00A51150" w:rsidRPr="00DC40E5" w:rsidRDefault="00A51150" w:rsidP="00A51150">
      <w:pPr>
        <w:ind w:firstLine="709"/>
        <w:rPr>
          <w:b/>
          <w:bCs/>
          <w:sz w:val="24"/>
          <w:szCs w:val="24"/>
          <w:lang w:eastAsia="ru-RU"/>
        </w:rPr>
      </w:pPr>
      <w:r w:rsidRPr="00DC40E5">
        <w:rPr>
          <w:b/>
          <w:bCs/>
          <w:sz w:val="24"/>
          <w:szCs w:val="24"/>
          <w:lang w:eastAsia="ru-RU"/>
        </w:rPr>
        <w:t>19.11. Планируемые результаты освоения программы по русскому языку на уровне основного общего образования</w:t>
      </w:r>
    </w:p>
    <w:p w14:paraId="67D0092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2FB0E8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19.11.2. В результате изучения русского языка на уровне основного общего образования у обучающегося будут сформированы следующие личностные результаты:</w:t>
      </w:r>
    </w:p>
    <w:p w14:paraId="64684AB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 гражданского воспитания:</w:t>
      </w:r>
    </w:p>
    <w:p w14:paraId="100674B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p>
    <w:p w14:paraId="62B8797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неприятие любых форм экстремизма, дискриминации; понимание роли различных социальных институтов в жизни человека;</w:t>
      </w:r>
    </w:p>
    <w:p w14:paraId="5A18435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волонтерство);</w:t>
      </w:r>
    </w:p>
    <w:p w14:paraId="6FDC1F2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2) патриотического воспитания:</w:t>
      </w:r>
    </w:p>
    <w:p w14:paraId="6AA4A82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49D40A5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3) духовно-нравственного воспитания:</w:t>
      </w:r>
    </w:p>
    <w:p w14:paraId="669D25C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ориентация на моральные ценности и нормы в ситуациях нравственного выбора, 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35BE7D3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4) эстетического воспитания:</w:t>
      </w:r>
    </w:p>
    <w:p w14:paraId="67D7470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48CBD3E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4E8CCC8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5) физического воспитания, формирования культуры здоровья и эмоционального благополучия:</w:t>
      </w:r>
    </w:p>
    <w:p w14:paraId="0A90780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63592B2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14:paraId="6ED8B6F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AEF954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умение принимать себя и других, не осуждая;</w:t>
      </w:r>
    </w:p>
    <w:p w14:paraId="243F326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умение осознавать свое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277CFF7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6) трудового воспитания:</w:t>
      </w:r>
    </w:p>
    <w:p w14:paraId="0162647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6B4B49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4D82029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умение рассказать о своих планах на будущее;</w:t>
      </w:r>
    </w:p>
    <w:p w14:paraId="0FAB37F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7) экологического воспитания:</w:t>
      </w:r>
    </w:p>
    <w:p w14:paraId="368E22D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05DC845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77CD50A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8) ценности научного познания:</w:t>
      </w:r>
    </w:p>
    <w:p w14:paraId="1A9BCAB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5BDBE2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9) адаптации обучающегося к изменяющимся условиям социальной и природной среды:</w:t>
      </w:r>
    </w:p>
    <w:p w14:paraId="3B34C3E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24D01D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14:paraId="0F4C451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14:paraId="7C0233E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19.11.3. 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B8D19F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19.11.3.1. У обучающегося будут сформированы следующие базовые логические действия как часть познавательных универсальных учебных действий:</w:t>
      </w:r>
    </w:p>
    <w:p w14:paraId="6F2B552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и характеризовать существенные признаки языковых единиц, языковых явлений и процессов;</w:t>
      </w:r>
    </w:p>
    <w:p w14:paraId="6C6DB8D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4857FE1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72BAD1C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дефицит информации текста, необходимой для решения поставленной учебной задачи;</w:t>
      </w:r>
    </w:p>
    <w:p w14:paraId="040EA5F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101090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14:paraId="5FC55D9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19.11.3.2. У обучающегося будут сформированы следующие базовые исследовательские действия как часть познавательных универсальных учебных действий:</w:t>
      </w:r>
    </w:p>
    <w:p w14:paraId="31A52FB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использовать вопросы как исследовательский инструмент познания в языковом образовании;</w:t>
      </w:r>
    </w:p>
    <w:p w14:paraId="29247DF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7801113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формировать гипотезу об истинности собственных суждений и суждений других, аргументировать свою позицию, мнение;</w:t>
      </w:r>
    </w:p>
    <w:p w14:paraId="5BFE7CC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составлять алгоритм действий и использовать его для решения учебных задач;</w:t>
      </w:r>
    </w:p>
    <w:p w14:paraId="4D063D8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14:paraId="03725BD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оценивать на применимость и достоверность информацию, полученную в ходе лингвистического исследования (эксперимента);</w:t>
      </w:r>
    </w:p>
    <w:p w14:paraId="55397EF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14:paraId="19C80D3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2AAECD4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19.11.3.3. У обучающегося будут сформированы умения работать с информацией как часть познавательных универсальных учебных действий:</w:t>
      </w:r>
    </w:p>
    <w:p w14:paraId="0F0599F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64EFB67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выбирать, анализировать, интерпретировать, обобщать и систематизировать информацию, представленную в текстах, таблицах, схемах;</w:t>
      </w:r>
    </w:p>
    <w:p w14:paraId="5B39215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14:paraId="39C011F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14:paraId="187D2B8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14:paraId="14FAF5B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7AB13F0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оценивать надежность информации по критериям, предложенным учителем или сформулированным самостоятельно;</w:t>
      </w:r>
    </w:p>
    <w:p w14:paraId="7CCAD4D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эффективно запоминать и систематизировать информацию.</w:t>
      </w:r>
    </w:p>
    <w:p w14:paraId="0C532C7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19.11.3.4. У обучающегося будут сформированы умения общения как часть коммуникативных универсальных учебных действий:</w:t>
      </w:r>
    </w:p>
    <w:p w14:paraId="6DDDC9A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708D6E7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невербальные средства общения, понимать значение социальных знаков;</w:t>
      </w:r>
    </w:p>
    <w:p w14:paraId="7CD2EB8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знать и распознавать предпосылки конфликтных ситуаций и смягчать конфликты, вести переговоры;</w:t>
      </w:r>
    </w:p>
    <w:p w14:paraId="42A3357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намерения других, проявлять уважительное отношение к собеседнику и в корректной форме формулировать свои возражения;</w:t>
      </w:r>
    </w:p>
    <w:p w14:paraId="0A4828A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0D4D18A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сопоставлять свои суждения с суждениями других участников диалога, обнаруживать различие и сходство позиций;</w:t>
      </w:r>
    </w:p>
    <w:p w14:paraId="61B804D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публично представлять результаты проведенного языкового анализа, выполненного лингвистического эксперимента, исследования, проекта;</w:t>
      </w:r>
    </w:p>
    <w:p w14:paraId="6B9F09E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4F4B62D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19.11.3.5. У обучающегося будут сформированы умения самоорганизации как части регулятивных универсальных учебных действий:</w:t>
      </w:r>
    </w:p>
    <w:p w14:paraId="1A1BCB6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проблемы для решения в учебных и жизненных ситуациях;</w:t>
      </w:r>
    </w:p>
    <w:p w14:paraId="37577E4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ориентироваться в различных подходах к принятию решений (индивидуальное, принятие решения в группе, принятие решения группой);</w:t>
      </w:r>
    </w:p>
    <w:p w14:paraId="3293F1F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70B63C7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самостоятельно составлять план действий, вносить необходимые коррективы в ходе его реализации;</w:t>
      </w:r>
    </w:p>
    <w:p w14:paraId="1A3B644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выбор и брать ответственность за решение.</w:t>
      </w:r>
    </w:p>
    <w:p w14:paraId="7381A0D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19.11.3.6. У обучающегося будут сформированы умения самоконтроля, эмоционального интеллекта как части регулятивных универсальных учебных действий:</w:t>
      </w:r>
    </w:p>
    <w:p w14:paraId="4F03939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разными способами самоконтроля (в том числе речевого), самомотивации и рефлексии;</w:t>
      </w:r>
    </w:p>
    <w:p w14:paraId="5743140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давать оценку учебной ситуации и предлагать план ее изменения;</w:t>
      </w:r>
    </w:p>
    <w:p w14:paraId="43632AA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предвидеть трудности, которые могут возникнуть при решении учебной задачи, и адаптировать решение к меняющимся обстоятельствам;</w:t>
      </w:r>
    </w:p>
    <w:p w14:paraId="4E681CA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14:paraId="0B2070F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развивать способность управлять собственными эмоциями и эмоциями других;</w:t>
      </w:r>
    </w:p>
    <w:p w14:paraId="769B5B7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4111085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осознанно относиться к другому человеку и его мнению;</w:t>
      </w:r>
    </w:p>
    <w:p w14:paraId="45792A3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признавать свое и чужое право на ошибку;</w:t>
      </w:r>
    </w:p>
    <w:p w14:paraId="5454BC6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принимать себя и других, не осуждая;</w:t>
      </w:r>
    </w:p>
    <w:p w14:paraId="51CC4EA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проявлять открытость;</w:t>
      </w:r>
    </w:p>
    <w:p w14:paraId="25F3107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осознавать невозможность контролировать все вокруг.</w:t>
      </w:r>
    </w:p>
    <w:p w14:paraId="78CBD2B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19.11.3.7. У обучающегося будут сформированы умения совместной деятельности:</w:t>
      </w:r>
    </w:p>
    <w:p w14:paraId="3E5E96E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4DCF3A2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21F628F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обобщать мнения нескольких человек, проявлять готовность руководить, выполнять поручения, подчиняться;</w:t>
      </w:r>
    </w:p>
    <w:p w14:paraId="7B8EFDF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37B21CA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47026C1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42FA83E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 К концу обучения в 5 классе обучающийся получит следующие предметные результаты по отдельным темам программы по русскому языку.</w:t>
      </w:r>
    </w:p>
    <w:p w14:paraId="1FA2256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19.11.4.1. Общие сведения о языке.</w:t>
      </w:r>
    </w:p>
    <w:p w14:paraId="2A82CCD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Осознавать богатство и выразительность русского языка, приводить примеры, свидетельствующие об этом.</w:t>
      </w:r>
    </w:p>
    <w:p w14:paraId="76FA4DA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Знать основные разделы лингвистики, основные единицы языка и речи (звук, морфема, слово, словосочетание, предложение).</w:t>
      </w:r>
    </w:p>
    <w:p w14:paraId="7B827DF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19.11.4.2. Язык и речь.</w:t>
      </w:r>
    </w:p>
    <w:p w14:paraId="5827A62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041EFBC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p w14:paraId="33AD6BD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p w14:paraId="1F0FD91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3E0774E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чтения: просмотровым, ознакомительным, изучающим, поисковым.</w:t>
      </w:r>
    </w:p>
    <w:p w14:paraId="3F1DD62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Устно пересказывать прочитанный или прослушанный текст объемом не менее 100 слов.</w:t>
      </w:r>
    </w:p>
    <w:p w14:paraId="76AD947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p w14:paraId="7C26AF6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Осуществлять выбор языковых средств для создания высказывания в соответствии с целью, темой и коммуникативным замыслом.</w:t>
      </w:r>
    </w:p>
    <w:p w14:paraId="7324694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при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14:paraId="56E76E5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19.11.4.3. Текст.</w:t>
      </w:r>
    </w:p>
    <w:p w14:paraId="07808CD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69A9004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смысловой анализ текста, его композиционных особенностей, определять количество микротем и абзацев.</w:t>
      </w:r>
    </w:p>
    <w:p w14:paraId="137BB52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14:paraId="0BE05B9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14:paraId="3926E7A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знание основных признаков текста (повествование) в практике его создания.</w:t>
      </w:r>
    </w:p>
    <w:p w14:paraId="2491E12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сочинения объемом не менее 70 слов).</w:t>
      </w:r>
    </w:p>
    <w:p w14:paraId="0B77C68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Восстанавливать деформированный текст, осуществлять корректировку восстановленного текста с использованием образца.</w:t>
      </w:r>
    </w:p>
    <w:p w14:paraId="0D07DA5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14:paraId="01504FB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010FE37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19.11.4.4. Функциональные разновидности языка.</w:t>
      </w:r>
    </w:p>
    <w:p w14:paraId="59965C5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Иметь общее представление об особенностях разговорной речи, функциональных стилей, языка художественной литературы.</w:t>
      </w:r>
    </w:p>
    <w:p w14:paraId="7860801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19.11.4.5. Система языка.</w:t>
      </w:r>
    </w:p>
    <w:p w14:paraId="291E590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19.11.4.6. Фонетика. Графика. Орфоэпия.</w:t>
      </w:r>
    </w:p>
    <w:p w14:paraId="0C4A52C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звуки; понимать различие между звуком и буквой, характеризовать систему звуков.</w:t>
      </w:r>
    </w:p>
    <w:p w14:paraId="1A55C7E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фонетический анализ слов.</w:t>
      </w:r>
    </w:p>
    <w:p w14:paraId="67E394B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Использовать знания по фонетике, графике и орфоэпии в практике произношения и правописания слов.</w:t>
      </w:r>
    </w:p>
    <w:p w14:paraId="20CCB3C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19.11.4.7. Орфография.</w:t>
      </w:r>
    </w:p>
    <w:p w14:paraId="6819B2D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Оперировать понятием "орфограмма" и различать буквенные и небуквенные орфограммы при проведении орфографического анализа слова.</w:t>
      </w:r>
    </w:p>
    <w:p w14:paraId="3CEE718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изученные орфограммы.</w:t>
      </w:r>
    </w:p>
    <w:p w14:paraId="2286A50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знания по орфографии в практике правописания (в том числе применять знание о правописании разделительных ъ и ь).</w:t>
      </w:r>
    </w:p>
    <w:p w14:paraId="22750A7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19.11.4.8. Лексикология.</w:t>
      </w:r>
    </w:p>
    <w:p w14:paraId="7F1EDDF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14:paraId="5E36B7D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однозначные и многозначные слова, различать прямое и переносное значения слова.</w:t>
      </w:r>
    </w:p>
    <w:p w14:paraId="7438261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синонимы, антонимы, омонимы; различать многозначные слова и омонимы, правильно употреблять слова-паронимы.</w:t>
      </w:r>
    </w:p>
    <w:p w14:paraId="291A693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тематические группы слов, родовые и видовые понятия.</w:t>
      </w:r>
    </w:p>
    <w:p w14:paraId="7544598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лексический анализ слов (в рамках изученного).</w:t>
      </w:r>
    </w:p>
    <w:p w14:paraId="5A2C2A8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Пользоваться лексическими словарями (толковым словарем, словарями синонимов, антонимов, омонимов, паронимов).</w:t>
      </w:r>
    </w:p>
    <w:p w14:paraId="6B68286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19.11.4.9. Морфемика. Орфография.</w:t>
      </w:r>
    </w:p>
    <w:p w14:paraId="15E3BDF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морфему как минимальную значимую единицу языка.</w:t>
      </w:r>
    </w:p>
    <w:p w14:paraId="5CFB2A4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морфемы в слове (корень, приставку, суффикс, окончание), выделять основу слова.</w:t>
      </w:r>
    </w:p>
    <w:p w14:paraId="2A91000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Находить чередование звуков в морфемах (в том числе чередование гласных с нулем звука).</w:t>
      </w:r>
    </w:p>
    <w:p w14:paraId="17BB663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морфемный анализ слов.</w:t>
      </w:r>
    </w:p>
    <w:p w14:paraId="0B4CF2A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е - о после шипящих в корне слова, ы - и после ц.</w:t>
      </w:r>
    </w:p>
    <w:p w14:paraId="2205734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орфографический анализ слов (в рамках изученного).</w:t>
      </w:r>
    </w:p>
    <w:p w14:paraId="4624C56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Уместно использовать слова с суффиксами оценки в собственной речи.</w:t>
      </w:r>
    </w:p>
    <w:p w14:paraId="0BB70E3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19.11.4.10. Морфология. Культура речи. Орфография.</w:t>
      </w:r>
    </w:p>
    <w:p w14:paraId="08A9141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5975AF5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имена существительные, имена прилагательные, глаголы.</w:t>
      </w:r>
    </w:p>
    <w:p w14:paraId="12D3B04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анализ имен существительных, частичный морфологический анализ имен прилагательных, глаголов.</w:t>
      </w:r>
    </w:p>
    <w:p w14:paraId="5E1DBB2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орфографический анализ имен существительных, имен прилагательных, глаголов (в рамках изученного).</w:t>
      </w:r>
    </w:p>
    <w:p w14:paraId="35A1A59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знания по морфологии при выполнении языкового анализа различных видов и в речевой практике.</w:t>
      </w:r>
    </w:p>
    <w:p w14:paraId="1559F38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19.11.4.11. Имя существительное.</w:t>
      </w:r>
    </w:p>
    <w:p w14:paraId="36DFACC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14:paraId="3DF40D0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Определять лексико-грамматические разряды имен существительных.</w:t>
      </w:r>
    </w:p>
    <w:p w14:paraId="56A3E0D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типы склонения имен существительных, выявлять разносклоняемые и несклоняемые имена существительные.</w:t>
      </w:r>
    </w:p>
    <w:p w14:paraId="67F56D2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анализ имен существительных.</w:t>
      </w:r>
    </w:p>
    <w:p w14:paraId="4D692AD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нормы словоизменения, произношения имен существительных, постановки в них ударения (в рамках изученного), употребления несклоняемых имен существительных.</w:t>
      </w:r>
    </w:p>
    <w:p w14:paraId="569E34E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правила правописания имен существительных: безударных окончаний, о - е (е) после шипящих и ц в суффиксах и окончаниях, суффиксов -чик- - -щик-, -ек- - -ик- (-чик-), корней с чередованием а (о): -лаг- - -лож-; -раст- - -ращ- - -рос-, -гар- - -гор-, -зар- - -зор-, -клан- - -клон-, -скак- - -скоч-,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p w14:paraId="0E5F785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19.11.4.12. Имя прилагательное.</w:t>
      </w:r>
    </w:p>
    <w:p w14:paraId="7F98DBA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имен прилагательных.</w:t>
      </w:r>
    </w:p>
    <w:p w14:paraId="262F700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частичный морфологический анализ имен прилагательных (в рамках изученного).</w:t>
      </w:r>
    </w:p>
    <w:p w14:paraId="04E9BF2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нормы словоизменения, произношения имен прилагательных, постановки в них ударения (в рамках изученного).</w:t>
      </w:r>
    </w:p>
    <w:p w14:paraId="1656B8E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правила правописания имен прилагательных: безударных окончаний, о - е после шипящих и ц в суффиксах и окончаниях; кратких форм имен прилагательных с основой на шипящие; правила слитного и раздельного написания не с именами прилагательными.</w:t>
      </w:r>
    </w:p>
    <w:p w14:paraId="1800FE5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19.11.4.13. Глагол.</w:t>
      </w:r>
    </w:p>
    <w:p w14:paraId="792A29D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14:paraId="61932B7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глаголы совершенного и несовершенного вида, возвратные и невозвратные.</w:t>
      </w:r>
    </w:p>
    <w:p w14:paraId="65F652E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p w14:paraId="35D78BB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Определять спряжение глагола, спрягать глаголы.</w:t>
      </w:r>
    </w:p>
    <w:p w14:paraId="2917A18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частичный морфологический анализ глаголов (в рамках изученного).</w:t>
      </w:r>
    </w:p>
    <w:p w14:paraId="0A9BAA4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нормы словоизменения глаголов, постановки ударения в глагольных формах (в рамках изученного).</w:t>
      </w:r>
    </w:p>
    <w:p w14:paraId="10E04C8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w:t>
      </w:r>
    </w:p>
    <w:p w14:paraId="07E4654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19.11.4.14. Синтаксис. Культура речи. Пунктуация.</w:t>
      </w:r>
    </w:p>
    <w:p w14:paraId="600E424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осложненных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1E10ECA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словосочетания по морфологическим свойствам главного слова (именные, глагольные, наречные), простые неосложненные предложения; простые предложения, осложненные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(распространенные и нераспространенные),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14:paraId="0A53236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14:paraId="3282C9E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пунктуационный анализ предложения (в рамках изученного).</w:t>
      </w:r>
    </w:p>
    <w:p w14:paraId="5E87F9A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 К концу обучения в 6 классе обучающийся получит следующие предметные результаты по отдельным темам программы по русскому языку:</w:t>
      </w:r>
    </w:p>
    <w:p w14:paraId="2180927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19.11.5.1. Общие сведения о языке.</w:t>
      </w:r>
    </w:p>
    <w:p w14:paraId="5C7FDE8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3088F88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Иметь представление о русском литературном языке.</w:t>
      </w:r>
    </w:p>
    <w:p w14:paraId="11B3F75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19.11.5.2. Язык и речь.</w:t>
      </w:r>
    </w:p>
    <w:p w14:paraId="40248E5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14:paraId="557548E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Участвовать в диалоге (побуждение к действию, обмен мнениями) объемом не менее 4 реплик.</w:t>
      </w:r>
    </w:p>
    <w:p w14:paraId="0F7A2FE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14:paraId="5D8C083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чтения: просмотровым, ознакомительным, изучающим, поисковым.</w:t>
      </w:r>
    </w:p>
    <w:p w14:paraId="6024A76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Устно пересказывать прочитанный или прослушанный текст объемом не менее 110 слов.</w:t>
      </w:r>
    </w:p>
    <w:p w14:paraId="79382BA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p w14:paraId="7AEFC02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5AAC207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14:paraId="18655B6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19.11.5.3. Текст.</w:t>
      </w:r>
    </w:p>
    <w:p w14:paraId="03705BC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14:paraId="087DC79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14:paraId="5C5E038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p w14:paraId="1DBB3E6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335674E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смысловой анализ текста, его композиционных особенностей, определять количество микротем и абзацев.</w:t>
      </w:r>
    </w:p>
    <w:p w14:paraId="16D06AB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сочинения объемом не менее 100 слов с учетом функциональной разновидности и жанра сочинения, характера темы).</w:t>
      </w:r>
    </w:p>
    <w:p w14:paraId="549A8DF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14:paraId="4844883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082A266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Редактировать собственные тексты с использованием знаний норм современного русского литературного языка.</w:t>
      </w:r>
    </w:p>
    <w:p w14:paraId="5411273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19.11.5.4. Функциональные разновидности языка.</w:t>
      </w:r>
    </w:p>
    <w:p w14:paraId="311B7B3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14:paraId="065208C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знания об официально-деловом и научном стиле при выполнении языкового анализа различных видов и в речевой практике.</w:t>
      </w:r>
    </w:p>
    <w:p w14:paraId="14287FE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19.11.5.5. Система языка.</w:t>
      </w:r>
    </w:p>
    <w:p w14:paraId="70C0B70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19.11.5.6. Лексикология. Культура речи.</w:t>
      </w:r>
    </w:p>
    <w:p w14:paraId="2C3AAB7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14:paraId="61D19E5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ее богатства и выразительности.</w:t>
      </w:r>
    </w:p>
    <w:p w14:paraId="41B572A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в тексте фразеологизмы, определять их значения; характеризовать ситуацию употребления фразеологизма.</w:t>
      </w:r>
    </w:p>
    <w:p w14:paraId="68FD8B0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61CC45A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19.11.5.7. Словообразование. Культура речи. Орфография.</w:t>
      </w:r>
    </w:p>
    <w:p w14:paraId="74988F3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формообразующие и словообразующие морфемы в слове; выделять производящую основу.</w:t>
      </w:r>
    </w:p>
    <w:p w14:paraId="1BBA839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14:paraId="5D56758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нормы словообразования имен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14:paraId="58E838D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правила правописания сложных и сложносокращенных слов, правила правописания корня -кас- - -кос- с чередованием а (о), гласных в приставках пре- и при-.</w:t>
      </w:r>
    </w:p>
    <w:p w14:paraId="5FD9D77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19.11.5.8. Морфология. Культура речи. Орфография.</w:t>
      </w:r>
    </w:p>
    <w:p w14:paraId="432CBD8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особенности словообразования имен существительных.</w:t>
      </w:r>
    </w:p>
    <w:p w14:paraId="266F220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правила слитного и дефисного написания пол- и полу- со словами.</w:t>
      </w:r>
    </w:p>
    <w:p w14:paraId="107965C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нормы произношения, постановки ударения (в рамках изученного), словоизменения имен существительных.</w:t>
      </w:r>
    </w:p>
    <w:p w14:paraId="1C4220B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качественные, относительные и притяжательные имена прилагательные, степени сравнения качественных имен прилагательных.</w:t>
      </w:r>
    </w:p>
    <w:p w14:paraId="2FEEDB4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нормы словообразования имен прилагательных, нормы произношения имен прилагательных, нормы ударения (в рамках изученного); соблюдать правила правописания н и нн в именах прилагательных, суффиксов -к- и -ск- имен прилагательных, сложных имен прилагательных.</w:t>
      </w:r>
    </w:p>
    <w:p w14:paraId="795E62B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числительные; определять общее грамматическое значение имени числительного; различать разряды имен числительных по значению, по строению.</w:t>
      </w:r>
    </w:p>
    <w:p w14:paraId="34FD19D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Склонять числительные и характеризовать особенности склонения, словообразования и синтаксических функций числительных; характеризовать роль имен числительных в речи.</w:t>
      </w:r>
    </w:p>
    <w:p w14:paraId="6CD4F23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Правильно употреблять собирательные имена числительные, соблюдать правила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405C3EA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14:paraId="2DDB980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14:paraId="5C633F5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14:paraId="6681084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правила правописания ь в формах глагола повелительного наклонения.</w:t>
      </w:r>
    </w:p>
    <w:p w14:paraId="7F275D5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анализ имен прилагательных, имен числительных, местоимений, глаголов; применять знания по морфологии при выполнении языкового анализа различных видов и в речевой практике.</w:t>
      </w:r>
    </w:p>
    <w:p w14:paraId="2433B7E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фонетический анализ слов; использовать знания по фонетике и графике в практике произношения и правописания слов.</w:t>
      </w:r>
    </w:p>
    <w:p w14:paraId="6F22094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изученные орфограммы, проводить орфографический анализ слов, применять знания по орфографии в практике правописания.</w:t>
      </w:r>
    </w:p>
    <w:p w14:paraId="07CAE12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0D2B7E0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 К концу обучения в 7 классе обучающийся получит следующие предметные результаты по отдельным темам программы по русскому языку:</w:t>
      </w:r>
    </w:p>
    <w:p w14:paraId="588F114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19.11.6.1. Общие сведения о языке.</w:t>
      </w:r>
    </w:p>
    <w:p w14:paraId="0397EF1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Иметь представление о языке как развивающемся явлении. Осознавать взаимосвязь языка, культуры и истории народа (приводить примеры).</w:t>
      </w:r>
    </w:p>
    <w:p w14:paraId="76BB6A8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19.11.6.2. Язык и речь.</w:t>
      </w:r>
    </w:p>
    <w:p w14:paraId="0EF32AA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14:paraId="21B7AED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Участвовать в диалоге на лингвистические темы (в рамках изученного) и темы на основе жизненных наблюдений объемом не менее 5 реплик.</w:t>
      </w:r>
    </w:p>
    <w:p w14:paraId="1EBA6E9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диалога: диалог - запрос информации, диалог - сообщение информации.</w:t>
      </w:r>
    </w:p>
    <w:p w14:paraId="7130F7C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14:paraId="7E9DBF1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чтения: просмотровым, ознакомительным, изучающим, поисковым.</w:t>
      </w:r>
    </w:p>
    <w:p w14:paraId="04B7D71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Устно пересказывать прослушанный или прочитанный текст объемом не менее 120 слов.</w:t>
      </w:r>
    </w:p>
    <w:p w14:paraId="1BC3D7E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p w14:paraId="433DF85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Осуществлять выбор языковых средств для создания высказывания в соответствии с целью, темой и коммуникативным замыслом.</w:t>
      </w:r>
    </w:p>
    <w:p w14:paraId="3B6C98B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14:paraId="502A808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19.11.6.3. Текст.</w:t>
      </w:r>
    </w:p>
    <w:p w14:paraId="0991F77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3FD0499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смысловой анализ текста, его композиционных особенностей, определять количество микротем и абзацев.</w:t>
      </w:r>
    </w:p>
    <w:p w14:paraId="34A3A46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лексические и грамматические средства связи предложений и частей текста.</w:t>
      </w:r>
    </w:p>
    <w:p w14:paraId="04E7FED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сочинения объемом не менее 150 слов с учетом стиля и жанра сочинения, характера темы).</w:t>
      </w:r>
    </w:p>
    <w:p w14:paraId="5328EAC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14:paraId="63C4B31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Представлять сообщение на заданную тему в виде презентации.</w:t>
      </w:r>
    </w:p>
    <w:p w14:paraId="0C17FD9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Представлять содержание научно-учебного текста в виде таблицы, схемы; представлять содержание таблицы, схемы в виде текста.</w:t>
      </w:r>
    </w:p>
    <w:p w14:paraId="0F6810C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14:paraId="2657648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19.11.6.4. Функциональные разновидности языка.</w:t>
      </w:r>
    </w:p>
    <w:p w14:paraId="01B758A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14:paraId="71D16D9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0A67038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тексты публицистического стиля в жанре репортажа, заметки, интервью; оформлять деловые бумаги (инструкция).</w:t>
      </w:r>
    </w:p>
    <w:p w14:paraId="2CFFBE7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нормами построения текстов публицистического стиля.</w:t>
      </w:r>
    </w:p>
    <w:p w14:paraId="6A39D1C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4732ED7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знания о функциональных разновидностях языка при выполнении языкового анализа различных видов и в речевой практике.</w:t>
      </w:r>
    </w:p>
    <w:p w14:paraId="07CC73A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19.11.6.5. Система языка.</w:t>
      </w:r>
    </w:p>
    <w:p w14:paraId="497C9DF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изученные орфограммы; проводить орфографический анализ слов, применять знания по орфографии в практике правописания.</w:t>
      </w:r>
    </w:p>
    <w:p w14:paraId="4CC4C23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Использовать знания по морфемике и словообразованию при выполнении языкового анализа различных видов и в практике правописания.</w:t>
      </w:r>
    </w:p>
    <w:p w14:paraId="335C1F6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14:paraId="702EC28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14:paraId="4CE9DA1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4261440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287AC06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Использовать грамматические словари и справочники в речевой практике.</w:t>
      </w:r>
    </w:p>
    <w:p w14:paraId="08348B7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19.11.6.6. Морфология. Культура речи. Орфография.</w:t>
      </w:r>
    </w:p>
    <w:p w14:paraId="62D7D9E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14:paraId="0DCE71A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19.11.6.7. Причастие.</w:t>
      </w:r>
    </w:p>
    <w:p w14:paraId="43EB7A4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14:paraId="3BBF92E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14:paraId="3F733A8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орфографический анализ причастий, применять это умение в речевой практике.</w:t>
      </w:r>
    </w:p>
    <w:p w14:paraId="42981C2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Составлять словосочетания с причастием в роли зависимого слова, конструировать причастные обороты.</w:t>
      </w:r>
    </w:p>
    <w:p w14:paraId="607C4A2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14:paraId="1B36639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Правильно расставлять знаки препинания в предложениях с причастным оборотом.</w:t>
      </w:r>
    </w:p>
    <w:p w14:paraId="10963C2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синтаксический и пунктуационный анализ предложений с причастным оборотом (в рамках изученного).</w:t>
      </w:r>
    </w:p>
    <w:p w14:paraId="6E8F019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19.11.6.8. Деепричастие.</w:t>
      </w:r>
    </w:p>
    <w:p w14:paraId="7F3C814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деепричастие как особую форму глагола.</w:t>
      </w:r>
    </w:p>
    <w:p w14:paraId="4F394E9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Определять признаки глагола и наречия в деепричастии, синтаксическую функцию деепричастия.</w:t>
      </w:r>
    </w:p>
    <w:p w14:paraId="6489258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деепричастия совершенного и несовершенного вида.</w:t>
      </w:r>
    </w:p>
    <w:p w14:paraId="7C70FBF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орфографический анализ деепричастий, применять это умение в речевой практике.</w:t>
      </w:r>
    </w:p>
    <w:p w14:paraId="157E0ED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Конструировать деепричастный оборот, определять роль деепричастия в предложении.</w:t>
      </w:r>
    </w:p>
    <w:p w14:paraId="200D04A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Уместно использовать деепричастия в речи.</w:t>
      </w:r>
    </w:p>
    <w:p w14:paraId="2E79839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Правильно ставить ударение в деепричастиях.</w:t>
      </w:r>
    </w:p>
    <w:p w14:paraId="06BA25C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правила написания гласных в суффиксах деепричастий, правила слитного и раздельного написания не с деепричастиями.</w:t>
      </w:r>
    </w:p>
    <w:p w14:paraId="2E4808A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Правильно строить предложения с одиночными деепричастиями и деепричастными оборотами.</w:t>
      </w:r>
    </w:p>
    <w:p w14:paraId="1C81B65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Правильно расставлять знаки препинания в предложениях с одиночным деепричастием и деепричастным оборотом.</w:t>
      </w:r>
    </w:p>
    <w:p w14:paraId="373C9A6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синтаксический и пунктуационный анализ предложений с одиночным деепричастием и деепричастным оборотом (в рамках изученного).</w:t>
      </w:r>
    </w:p>
    <w:p w14:paraId="2AFCD5E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19.11.6.9. Наречие.</w:t>
      </w:r>
    </w:p>
    <w:p w14:paraId="40A719B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14:paraId="65928C0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орфографический анализ наречий (в рамках изученного), применять это умение в речевой практике.</w:t>
      </w:r>
    </w:p>
    <w:p w14:paraId="4212966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нормы образования степеней сравнения наречий, произношения наречий, постановки в них ударения.</w:t>
      </w:r>
    </w:p>
    <w:p w14:paraId="5E20A73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14:paraId="25BAB80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19.11.6.10. Слова категории состояния.</w:t>
      </w:r>
    </w:p>
    <w:p w14:paraId="0731B07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14:paraId="184C991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19.11.6.11. Служебные части речи.</w:t>
      </w:r>
    </w:p>
    <w:p w14:paraId="4D9A77A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Давать общую характеристику служебных частей речи, объяснять их отличия от самостоятельных частей речи.</w:t>
      </w:r>
    </w:p>
    <w:p w14:paraId="39ED092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19.11.6.12. Предлог.</w:t>
      </w:r>
    </w:p>
    <w:p w14:paraId="5584DB9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предлог как служебную часть речи, различать производные и непроизводные предлоги, простые и составные предлоги.</w:t>
      </w:r>
    </w:p>
    <w:p w14:paraId="64E8C8B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14:paraId="5169937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нормы употребления имен существительных и местоимений с предлогами, предлогов из - с, в - на в составе словосочетаний, правила правописания производных предлогов.</w:t>
      </w:r>
    </w:p>
    <w:p w14:paraId="5A4AF46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анализ предлогов, применять это умение при выполнении языкового анализа различных видов и в речевой практике.</w:t>
      </w:r>
    </w:p>
    <w:p w14:paraId="088FDC4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19.11.6.13. Союз.</w:t>
      </w:r>
    </w:p>
    <w:p w14:paraId="1202721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02E00EE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14:paraId="68A8D4B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анализ союзов, применять это умение в речевой практике.</w:t>
      </w:r>
    </w:p>
    <w:p w14:paraId="2FF542A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19.11.6.14. Частица.</w:t>
      </w:r>
    </w:p>
    <w:p w14:paraId="6F0BE1A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14:paraId="35DCB8B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Употреблять частицы в речи в соответствии с их значением и стилистической окраской; соблюдать правила правописания частиц.</w:t>
      </w:r>
    </w:p>
    <w:p w14:paraId="6FA6C71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анализ частиц, применять это умение в речевой практике.</w:t>
      </w:r>
    </w:p>
    <w:p w14:paraId="6C3117F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19.11.6.15. Междометия и звукоподражательные слова.</w:t>
      </w:r>
    </w:p>
    <w:p w14:paraId="32726CA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14:paraId="6ABFF6F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морфологический анализ междометий, применять это умение в речевой практике.</w:t>
      </w:r>
    </w:p>
    <w:p w14:paraId="61737FC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пунктуационные правила оформления предложений с междометиями.</w:t>
      </w:r>
    </w:p>
    <w:p w14:paraId="26FA121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грамматические омонимы.</w:t>
      </w:r>
    </w:p>
    <w:p w14:paraId="6295E96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 К концу обучения в 8 классе обучающийся получит следующие предметные результаты по отдельным темам программы по русскому языку:</w:t>
      </w:r>
    </w:p>
    <w:p w14:paraId="2C2812D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19.11.7.1. Общие сведения о языке.</w:t>
      </w:r>
    </w:p>
    <w:p w14:paraId="1866EC8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Иметь представление о русском языке как одном из славянских языков.</w:t>
      </w:r>
    </w:p>
    <w:p w14:paraId="3F8D335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19.11.7.2. Язык и речь.</w:t>
      </w:r>
    </w:p>
    <w:p w14:paraId="26F755D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14:paraId="79A4ECA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Участвовать в диалоге на лингвистические темы (в рамках изученного) и темы на основе жизненных наблюдений (объем не менее 6 реплик).</w:t>
      </w:r>
    </w:p>
    <w:p w14:paraId="47178A7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14:paraId="6D27383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чтения: просмотровым, ознакомительным, изучающим, поисковым.</w:t>
      </w:r>
    </w:p>
    <w:p w14:paraId="14A4790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Устно пересказывать прочитанный или прослушанный текст объемом не менее 140 слов.</w:t>
      </w:r>
    </w:p>
    <w:p w14:paraId="04C42D3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p w14:paraId="7507030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Осуществлять выбор языковых средств для создания высказывания в соответствии с целью, темой и коммуникативным замыслом.</w:t>
      </w:r>
    </w:p>
    <w:p w14:paraId="290CD76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в устной речи и при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14:paraId="6CB1320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19.11.7.3. Текст.</w:t>
      </w:r>
    </w:p>
    <w:p w14:paraId="64D8668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5CE1D67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14:paraId="5EED0DA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сочинения объемом не менее 200 слов с учетом стиля и жанра сочинения, характера темы).</w:t>
      </w:r>
    </w:p>
    <w:p w14:paraId="4732E1D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14:paraId="060EEB3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Представлять сообщение на заданную тему в виде презентации.</w:t>
      </w:r>
    </w:p>
    <w:p w14:paraId="05619AD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0C7DA3A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4AFC72C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19.11.7.4. Функциональные разновидности языка.</w:t>
      </w:r>
    </w:p>
    <w:p w14:paraId="51CBCA6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14:paraId="121FCAC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68B2D81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Осуществлять выбор языковых средств для создания высказывания в соответствии с целью, темой и коммуникативным замыслом.</w:t>
      </w:r>
    </w:p>
    <w:p w14:paraId="30197D4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19.11.7.5. Система языка.</w:t>
      </w:r>
    </w:p>
    <w:p w14:paraId="5CE7846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19.11.7.6. Синтаксис. Культура речи. Пунктуация.</w:t>
      </w:r>
    </w:p>
    <w:p w14:paraId="38CF301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Иметь представление о синтаксисе как разделе лингвистики, распознавать словосочетание и предложение как единицы синтаксиса.</w:t>
      </w:r>
    </w:p>
    <w:p w14:paraId="7F73F56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функции знаков препинания.</w:t>
      </w:r>
    </w:p>
    <w:p w14:paraId="1E9A92F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19.11.7.7. Словосочетание.</w:t>
      </w:r>
    </w:p>
    <w:p w14:paraId="2B03DA4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14:paraId="4DD9AE8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нормы построения словосочетаний.</w:t>
      </w:r>
    </w:p>
    <w:p w14:paraId="33088D7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19.11.7.8. Предложение.</w:t>
      </w:r>
    </w:p>
    <w:p w14:paraId="6A27D8B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15B186B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14:paraId="568A416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сложносокращенными словами, словами большинство - меньшинство, количественными сочетаниями, применять правила постановки тире между подлежащим и сказуемым.</w:t>
      </w:r>
    </w:p>
    <w:p w14:paraId="10FC9A6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14:paraId="45BB8CC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471371D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14:paraId="5003725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14:paraId="2F464BA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нормы построения предложений с однородными членами, связанными двойными союзами не только... но и, как... так и.</w:t>
      </w:r>
    </w:p>
    <w:p w14:paraId="36D0E33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либо... либо, ни... ни, то... то); правила постановки знаков препинания в предложениях с обобщающим словом при однородных членах.</w:t>
      </w:r>
    </w:p>
    <w:p w14:paraId="06A8980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p w14:paraId="0CDC49F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14:paraId="7A0E35E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14:paraId="0E3719C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14:paraId="72E534D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сложные предложения, конструкции с чужой речью (в рамках изученного).</w:t>
      </w:r>
    </w:p>
    <w:p w14:paraId="5E283F5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14:paraId="4912F1E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 К концу обучения в 9 классе обучающийся получит следующие предметные результаты по отдельным темам программы по русскому языку:</w:t>
      </w:r>
    </w:p>
    <w:p w14:paraId="76D70A1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19.11.8.1. Общие сведения о языке.</w:t>
      </w:r>
    </w:p>
    <w:p w14:paraId="32AA6EF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14:paraId="4F6FE18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19.11.8.2. Язык и речь.</w:t>
      </w:r>
    </w:p>
    <w:p w14:paraId="122B01A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14:paraId="16EB642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p w14:paraId="5F6EB32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34DC418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Владеть различными видами чтения: просмотровым, ознакомительным, изучающим, поисковым.</w:t>
      </w:r>
    </w:p>
    <w:p w14:paraId="00CAA7C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Устно пересказывать прочитанный или прослушанный текст объемом не менее 150 слов.</w:t>
      </w:r>
    </w:p>
    <w:p w14:paraId="7992EE3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Осуществлять выбор языковых средств для создания высказывания в соответствии с целью, темой и коммуникативным замыслом.</w:t>
      </w:r>
    </w:p>
    <w:p w14:paraId="14CA3A1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в устной речи и при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2D23052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19.11.8.3. Текст.</w:t>
      </w:r>
    </w:p>
    <w:p w14:paraId="338A8F7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Анализировать текст: определять тему и главную мысль текста, подбирать заголовок, отражающий тему или главную мысль текста.</w:t>
      </w:r>
    </w:p>
    <w:p w14:paraId="65AF060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Устанавливать принадлежность текста к функционально-смысловому типу речи.</w:t>
      </w:r>
    </w:p>
    <w:p w14:paraId="0686F1B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Находить в тексте типовые фрагменты - описание, повествование, рассуждение-доказательство, оценочные высказывания.</w:t>
      </w:r>
    </w:p>
    <w:p w14:paraId="01F2E12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Прогнозировать содержание текста по заголовку, ключевым словам, зачину или концовке.</w:t>
      </w:r>
    </w:p>
    <w:p w14:paraId="5DB4647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отличительные признаки текстов разных жанров.</w:t>
      </w:r>
    </w:p>
    <w:p w14:paraId="6C7E23A2"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высказывание на основе текста: выражать свое отношение к прочитанному или прослушанному в устной и письменной форме.</w:t>
      </w:r>
    </w:p>
    <w:p w14:paraId="3E29F3D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сочинения объемом не менее 250 слов с учетом стиля и жанра сочинения, характера темы.</w:t>
      </w:r>
    </w:p>
    <w:p w14:paraId="6A7D426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14:paraId="6269FA9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16BFF031"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p w14:paraId="5C6E402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0C9FBC1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19.11.8.4. Функциональные разновидности языка.</w:t>
      </w:r>
    </w:p>
    <w:p w14:paraId="66FE658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4889392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5362F3A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1629F6A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62E84C3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04C0DB3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19.11.8.5. Система языка. Синтаксис. Культура речи. Пунктуация.</w:t>
      </w:r>
    </w:p>
    <w:p w14:paraId="75A74CE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19.11.8.6. Сложносочиненное предложение.</w:t>
      </w:r>
    </w:p>
    <w:p w14:paraId="2E3F593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основные средства синтаксической связи между частями сложного предложения.</w:t>
      </w:r>
    </w:p>
    <w:p w14:paraId="4F4F996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сложные предложения с разными видами связи, бессоюзные и союзные предложения (сложносочиненные и сложноподчиненные).</w:t>
      </w:r>
    </w:p>
    <w:p w14:paraId="3BBDFF1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сложносочиненное предложение, его строение, смысловое, структурное и интонационное единство частей сложного предложения.</w:t>
      </w:r>
    </w:p>
    <w:p w14:paraId="02F0891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p w14:paraId="60C8593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особенности употребления сложносочиненных предложений в речи.</w:t>
      </w:r>
    </w:p>
    <w:p w14:paraId="0112E08F"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основные нормы построения сложносочиненного предложения.</w:t>
      </w:r>
    </w:p>
    <w:p w14:paraId="4C3D8F1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p w14:paraId="70A62CB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синтаксический и пунктуационный анализ сложносочиненных предложений.</w:t>
      </w:r>
    </w:p>
    <w:p w14:paraId="320EF80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правила постановки знаков препинания в сложносочиненных предложениях.</w:t>
      </w:r>
    </w:p>
    <w:p w14:paraId="034DBBD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19.11.8.7. Сложноподчиненное предложение.</w:t>
      </w:r>
    </w:p>
    <w:p w14:paraId="582C3A1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p w14:paraId="33BE52E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подчинительные союзы и союзные слова.</w:t>
      </w:r>
    </w:p>
    <w:p w14:paraId="277FA676"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6721D35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17B5554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однородное, неоднородное и последовательное подчинение придаточных частей.</w:t>
      </w:r>
    </w:p>
    <w:p w14:paraId="229424E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p w14:paraId="2858BC0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основные нормы построения сложноподчиненного предложения.</w:t>
      </w:r>
    </w:p>
    <w:p w14:paraId="6F318FD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особенности употребления сложноподчиненных предложений в речи.</w:t>
      </w:r>
    </w:p>
    <w:p w14:paraId="5B68E3C8"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синтаксический и пунктуационный анализ сложноподчиненных предложений.</w:t>
      </w:r>
    </w:p>
    <w:p w14:paraId="61F7490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нормы построения сложноподчиненных предложений и правила постановки знаков препинания в них.</w:t>
      </w:r>
    </w:p>
    <w:p w14:paraId="66BA1F95"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19.11.8.8. Бессоюзное сложное предложение.</w:t>
      </w:r>
    </w:p>
    <w:p w14:paraId="0D5A894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655001D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основные грамматические нормы построения бессоюзного сложного предложения.</w:t>
      </w:r>
    </w:p>
    <w:p w14:paraId="49645C2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Понимать особенности употребления бессоюзных сложных предложений в речи.</w:t>
      </w:r>
    </w:p>
    <w:p w14:paraId="2A30B22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синтаксический и пунктуационный анализ бессоюзных сложных предложений.</w:t>
      </w:r>
    </w:p>
    <w:p w14:paraId="292EE4B9"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14:paraId="0709584A"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19.11.8.9. Сложные предложения с разными видами союзной и бессоюзной связи.</w:t>
      </w:r>
    </w:p>
    <w:p w14:paraId="0C8CC283"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типы сложных предложений с разными видами связи.</w:t>
      </w:r>
    </w:p>
    <w:p w14:paraId="0F0ED4D7"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основные нормы построения сложных предложений с разными видами связи.</w:t>
      </w:r>
    </w:p>
    <w:p w14:paraId="4707E6E4"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Употреблять сложные предложения с разными видами связи в речи.</w:t>
      </w:r>
    </w:p>
    <w:p w14:paraId="153187CE"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Проводить синтаксический и пунктуационный анализ сложных предложений с разными видами связи.</w:t>
      </w:r>
    </w:p>
    <w:p w14:paraId="2833AE8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правила постановки знаков препинания в сложных предложениях с разными видами связи.</w:t>
      </w:r>
    </w:p>
    <w:p w14:paraId="61BBF9FD"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19.11.8.10. Прямая и косвенная речь.</w:t>
      </w:r>
    </w:p>
    <w:p w14:paraId="0372438B"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Распознавать прямую и косвенную речь; выявлять синонимию предложений с прямой и косвенной речью.</w:t>
      </w:r>
    </w:p>
    <w:p w14:paraId="5195DCC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Цитировать и применять разные способы включения цитат в высказывание.</w:t>
      </w:r>
    </w:p>
    <w:p w14:paraId="7D446BE0"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Соблюдать основные нормы построения предложений с прямой и косвенной речью, при цитировании.</w:t>
      </w:r>
    </w:p>
    <w:p w14:paraId="44EB748C" w14:textId="77777777" w:rsidR="00A51150" w:rsidRPr="00DC40E5" w:rsidRDefault="00A51150" w:rsidP="00A51150">
      <w:pPr>
        <w:spacing w:line="276" w:lineRule="auto"/>
        <w:ind w:firstLine="709"/>
        <w:jc w:val="both"/>
        <w:rPr>
          <w:color w:val="000000" w:themeColor="text1"/>
          <w:sz w:val="24"/>
          <w:szCs w:val="24"/>
          <w:lang w:eastAsia="ru-RU"/>
        </w:rPr>
      </w:pPr>
      <w:r w:rsidRPr="00DC40E5">
        <w:rPr>
          <w:color w:val="000000" w:themeColor="text1"/>
          <w:sz w:val="24"/>
          <w:szCs w:val="24"/>
          <w:lang w:eastAsia="ru-RU"/>
        </w:rPr>
        <w:t>Применять правила постановки знаков препинания в предложениях с прямой и косвенной речью, при цитировании.</w:t>
      </w:r>
    </w:p>
    <w:p w14:paraId="17E30896" w14:textId="77777777" w:rsidR="00A51150" w:rsidRPr="00DC40E5" w:rsidRDefault="00A51150" w:rsidP="00A51150">
      <w:pPr>
        <w:ind w:firstLine="709"/>
        <w:rPr>
          <w:b/>
          <w:bCs/>
          <w:sz w:val="24"/>
          <w:szCs w:val="24"/>
          <w:lang w:eastAsia="ru-RU"/>
        </w:rPr>
      </w:pPr>
      <w:r w:rsidRPr="00DC40E5">
        <w:rPr>
          <w:b/>
          <w:bCs/>
          <w:sz w:val="24"/>
          <w:szCs w:val="24"/>
          <w:lang w:eastAsia="ru-RU"/>
        </w:rPr>
        <w:t>19.12. Поурочное планирование</w:t>
      </w:r>
    </w:p>
    <w:p w14:paraId="7BCD2147"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2</w:t>
      </w:r>
    </w:p>
    <w:p w14:paraId="0782A93E"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5 класс</w:t>
      </w:r>
    </w:p>
    <w:tbl>
      <w:tblPr>
        <w:tblStyle w:val="af4"/>
        <w:tblW w:w="0" w:type="auto"/>
        <w:tblLayout w:type="fixed"/>
        <w:tblLook w:val="04A0" w:firstRow="1" w:lastRow="0" w:firstColumn="1" w:lastColumn="0" w:noHBand="0" w:noVBand="1"/>
      </w:tblPr>
      <w:tblGrid>
        <w:gridCol w:w="1191"/>
        <w:gridCol w:w="6405"/>
        <w:gridCol w:w="1613"/>
      </w:tblGrid>
      <w:tr w:rsidR="00A51150" w:rsidRPr="00F469B7" w14:paraId="348932AD" w14:textId="77777777" w:rsidTr="001F3FD9">
        <w:tc>
          <w:tcPr>
            <w:tcW w:w="1191" w:type="dxa"/>
          </w:tcPr>
          <w:p w14:paraId="3AA35A29" w14:textId="77777777" w:rsidR="00A51150" w:rsidRPr="00F469B7" w:rsidRDefault="00A51150" w:rsidP="001F3FD9">
            <w:pPr>
              <w:ind w:left="-113"/>
              <w:jc w:val="center"/>
              <w:rPr>
                <w:color w:val="000000" w:themeColor="text1"/>
                <w:sz w:val="24"/>
                <w:szCs w:val="20"/>
                <w:lang w:eastAsia="ru-RU"/>
              </w:rPr>
            </w:pPr>
            <w:r w:rsidRPr="00F469B7">
              <w:rPr>
                <w:color w:val="000000" w:themeColor="text1"/>
                <w:sz w:val="24"/>
                <w:szCs w:val="20"/>
                <w:lang w:eastAsia="ru-RU"/>
              </w:rPr>
              <w:t>N урока</w:t>
            </w:r>
          </w:p>
        </w:tc>
        <w:tc>
          <w:tcPr>
            <w:tcW w:w="6405" w:type="dxa"/>
          </w:tcPr>
          <w:p w14:paraId="27C697EF"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Тема урока</w:t>
            </w:r>
          </w:p>
        </w:tc>
        <w:tc>
          <w:tcPr>
            <w:tcW w:w="1613" w:type="dxa"/>
          </w:tcPr>
          <w:p w14:paraId="08BF78C7"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Количество часов на практические работы</w:t>
            </w:r>
          </w:p>
        </w:tc>
      </w:tr>
      <w:tr w:rsidR="00A51150" w:rsidRPr="00F469B7" w14:paraId="7BAA977A" w14:textId="77777777" w:rsidTr="001F3FD9">
        <w:tc>
          <w:tcPr>
            <w:tcW w:w="1191" w:type="dxa"/>
          </w:tcPr>
          <w:p w14:paraId="0E69DC2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w:t>
            </w:r>
          </w:p>
        </w:tc>
        <w:tc>
          <w:tcPr>
            <w:tcW w:w="6405" w:type="dxa"/>
          </w:tcPr>
          <w:p w14:paraId="0E2FC50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Богатство и выразительность русского языка</w:t>
            </w:r>
          </w:p>
        </w:tc>
        <w:tc>
          <w:tcPr>
            <w:tcW w:w="1613" w:type="dxa"/>
          </w:tcPr>
          <w:p w14:paraId="59A72105" w14:textId="77777777" w:rsidR="00A51150" w:rsidRPr="00F469B7" w:rsidRDefault="00A51150" w:rsidP="001F3FD9">
            <w:pPr>
              <w:rPr>
                <w:color w:val="000000" w:themeColor="text1"/>
                <w:sz w:val="24"/>
                <w:szCs w:val="20"/>
                <w:lang w:eastAsia="ru-RU"/>
              </w:rPr>
            </w:pPr>
          </w:p>
        </w:tc>
      </w:tr>
      <w:tr w:rsidR="00A51150" w:rsidRPr="00F469B7" w14:paraId="596690CD" w14:textId="77777777" w:rsidTr="001F3FD9">
        <w:tc>
          <w:tcPr>
            <w:tcW w:w="1191" w:type="dxa"/>
          </w:tcPr>
          <w:p w14:paraId="5A821B4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w:t>
            </w:r>
          </w:p>
        </w:tc>
        <w:tc>
          <w:tcPr>
            <w:tcW w:w="6405" w:type="dxa"/>
          </w:tcPr>
          <w:p w14:paraId="4C5D6BA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Лингвистика как наука о языке</w:t>
            </w:r>
          </w:p>
        </w:tc>
        <w:tc>
          <w:tcPr>
            <w:tcW w:w="1613" w:type="dxa"/>
          </w:tcPr>
          <w:p w14:paraId="36F7BEFC" w14:textId="77777777" w:rsidR="00A51150" w:rsidRPr="00F469B7" w:rsidRDefault="00A51150" w:rsidP="001F3FD9">
            <w:pPr>
              <w:rPr>
                <w:color w:val="000000" w:themeColor="text1"/>
                <w:sz w:val="24"/>
                <w:szCs w:val="20"/>
                <w:lang w:eastAsia="ru-RU"/>
              </w:rPr>
            </w:pPr>
          </w:p>
        </w:tc>
      </w:tr>
      <w:tr w:rsidR="00A51150" w:rsidRPr="00F469B7" w14:paraId="62EBE402" w14:textId="77777777" w:rsidTr="001F3FD9">
        <w:tc>
          <w:tcPr>
            <w:tcW w:w="1191" w:type="dxa"/>
          </w:tcPr>
          <w:p w14:paraId="4ECDFEB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w:t>
            </w:r>
          </w:p>
        </w:tc>
        <w:tc>
          <w:tcPr>
            <w:tcW w:w="6405" w:type="dxa"/>
          </w:tcPr>
          <w:p w14:paraId="4FB157B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Орфография. Правописание гласных и согласных в корне (повторение изученного в начальной школе)</w:t>
            </w:r>
          </w:p>
        </w:tc>
        <w:tc>
          <w:tcPr>
            <w:tcW w:w="1613" w:type="dxa"/>
          </w:tcPr>
          <w:p w14:paraId="617F123F" w14:textId="77777777" w:rsidR="00A51150" w:rsidRPr="00F469B7" w:rsidRDefault="00A51150" w:rsidP="001F3FD9">
            <w:pPr>
              <w:rPr>
                <w:color w:val="000000" w:themeColor="text1"/>
                <w:sz w:val="24"/>
                <w:szCs w:val="20"/>
                <w:lang w:eastAsia="ru-RU"/>
              </w:rPr>
            </w:pPr>
          </w:p>
        </w:tc>
      </w:tr>
      <w:tr w:rsidR="00A51150" w:rsidRPr="00F469B7" w14:paraId="71DF6FD2" w14:textId="77777777" w:rsidTr="001F3FD9">
        <w:tc>
          <w:tcPr>
            <w:tcW w:w="1191" w:type="dxa"/>
          </w:tcPr>
          <w:p w14:paraId="0E971AD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w:t>
            </w:r>
          </w:p>
        </w:tc>
        <w:tc>
          <w:tcPr>
            <w:tcW w:w="6405" w:type="dxa"/>
          </w:tcPr>
          <w:p w14:paraId="55EE469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Орфография. Правописание разделительного мягкого ь и разделительного твердого ъ знаков (повторение изученного в начальной школе)</w:t>
            </w:r>
          </w:p>
        </w:tc>
        <w:tc>
          <w:tcPr>
            <w:tcW w:w="1613" w:type="dxa"/>
          </w:tcPr>
          <w:p w14:paraId="31179C99" w14:textId="77777777" w:rsidR="00A51150" w:rsidRPr="00F469B7" w:rsidRDefault="00A51150" w:rsidP="001F3FD9">
            <w:pPr>
              <w:rPr>
                <w:color w:val="000000" w:themeColor="text1"/>
                <w:sz w:val="24"/>
                <w:szCs w:val="20"/>
                <w:lang w:eastAsia="ru-RU"/>
              </w:rPr>
            </w:pPr>
          </w:p>
        </w:tc>
      </w:tr>
      <w:tr w:rsidR="00A51150" w:rsidRPr="00F469B7" w14:paraId="61166FF0" w14:textId="77777777" w:rsidTr="001F3FD9">
        <w:tc>
          <w:tcPr>
            <w:tcW w:w="1191" w:type="dxa"/>
          </w:tcPr>
          <w:p w14:paraId="23D1CE1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w:t>
            </w:r>
          </w:p>
        </w:tc>
        <w:tc>
          <w:tcPr>
            <w:tcW w:w="6405" w:type="dxa"/>
          </w:tcPr>
          <w:p w14:paraId="42DD0E1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Состав слова (повторение изученного в начальной школе)</w:t>
            </w:r>
          </w:p>
        </w:tc>
        <w:tc>
          <w:tcPr>
            <w:tcW w:w="1613" w:type="dxa"/>
          </w:tcPr>
          <w:p w14:paraId="357192B8" w14:textId="77777777" w:rsidR="00A51150" w:rsidRPr="00F469B7" w:rsidRDefault="00A51150" w:rsidP="001F3FD9">
            <w:pPr>
              <w:rPr>
                <w:color w:val="000000" w:themeColor="text1"/>
                <w:sz w:val="24"/>
                <w:szCs w:val="20"/>
                <w:lang w:eastAsia="ru-RU"/>
              </w:rPr>
            </w:pPr>
          </w:p>
        </w:tc>
      </w:tr>
      <w:tr w:rsidR="00A51150" w:rsidRPr="00F469B7" w14:paraId="2E3FE55C" w14:textId="77777777" w:rsidTr="001F3FD9">
        <w:tc>
          <w:tcPr>
            <w:tcW w:w="1191" w:type="dxa"/>
          </w:tcPr>
          <w:p w14:paraId="34D134E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w:t>
            </w:r>
          </w:p>
        </w:tc>
        <w:tc>
          <w:tcPr>
            <w:tcW w:w="6405" w:type="dxa"/>
          </w:tcPr>
          <w:p w14:paraId="58E6B51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Морфология. Самостоятельные и служебные части речи (повторение изученного в начальной школе)</w:t>
            </w:r>
          </w:p>
        </w:tc>
        <w:tc>
          <w:tcPr>
            <w:tcW w:w="1613" w:type="dxa"/>
          </w:tcPr>
          <w:p w14:paraId="25BF12C5" w14:textId="77777777" w:rsidR="00A51150" w:rsidRPr="00F469B7" w:rsidRDefault="00A51150" w:rsidP="001F3FD9">
            <w:pPr>
              <w:rPr>
                <w:color w:val="000000" w:themeColor="text1"/>
                <w:sz w:val="24"/>
                <w:szCs w:val="20"/>
                <w:lang w:eastAsia="ru-RU"/>
              </w:rPr>
            </w:pPr>
          </w:p>
        </w:tc>
      </w:tr>
      <w:tr w:rsidR="00A51150" w:rsidRPr="00F469B7" w14:paraId="547D46AD" w14:textId="77777777" w:rsidTr="001F3FD9">
        <w:tc>
          <w:tcPr>
            <w:tcW w:w="1191" w:type="dxa"/>
          </w:tcPr>
          <w:p w14:paraId="644ED36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w:t>
            </w:r>
          </w:p>
        </w:tc>
        <w:tc>
          <w:tcPr>
            <w:tcW w:w="6405" w:type="dxa"/>
          </w:tcPr>
          <w:p w14:paraId="3F12416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Синтаксис (повторение изученного в начальной школе)</w:t>
            </w:r>
          </w:p>
        </w:tc>
        <w:tc>
          <w:tcPr>
            <w:tcW w:w="1613" w:type="dxa"/>
          </w:tcPr>
          <w:p w14:paraId="3A651FAF" w14:textId="77777777" w:rsidR="00A51150" w:rsidRPr="00F469B7" w:rsidRDefault="00A51150" w:rsidP="001F3FD9">
            <w:pPr>
              <w:rPr>
                <w:color w:val="000000" w:themeColor="text1"/>
                <w:sz w:val="24"/>
                <w:szCs w:val="20"/>
                <w:lang w:eastAsia="ru-RU"/>
              </w:rPr>
            </w:pPr>
          </w:p>
        </w:tc>
      </w:tr>
      <w:tr w:rsidR="00A51150" w:rsidRPr="00F469B7" w14:paraId="0ABBD5C0" w14:textId="77777777" w:rsidTr="001F3FD9">
        <w:tc>
          <w:tcPr>
            <w:tcW w:w="1191" w:type="dxa"/>
          </w:tcPr>
          <w:p w14:paraId="650D4D5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w:t>
            </w:r>
          </w:p>
        </w:tc>
        <w:tc>
          <w:tcPr>
            <w:tcW w:w="6405" w:type="dxa"/>
          </w:tcPr>
          <w:p w14:paraId="4A5CCB1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(повторение изученного в начальной школе)</w:t>
            </w:r>
          </w:p>
        </w:tc>
        <w:tc>
          <w:tcPr>
            <w:tcW w:w="1613" w:type="dxa"/>
          </w:tcPr>
          <w:p w14:paraId="64E6F116" w14:textId="77777777" w:rsidR="00A51150" w:rsidRPr="00F469B7" w:rsidRDefault="00A51150" w:rsidP="001F3FD9">
            <w:pPr>
              <w:rPr>
                <w:color w:val="000000" w:themeColor="text1"/>
                <w:sz w:val="24"/>
                <w:szCs w:val="20"/>
                <w:lang w:eastAsia="ru-RU"/>
              </w:rPr>
            </w:pPr>
          </w:p>
        </w:tc>
      </w:tr>
      <w:tr w:rsidR="00A51150" w:rsidRPr="00F469B7" w14:paraId="366D0B8C" w14:textId="77777777" w:rsidTr="001F3FD9">
        <w:tc>
          <w:tcPr>
            <w:tcW w:w="1191" w:type="dxa"/>
          </w:tcPr>
          <w:p w14:paraId="6303EAC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w:t>
            </w:r>
          </w:p>
        </w:tc>
        <w:tc>
          <w:tcPr>
            <w:tcW w:w="6405" w:type="dxa"/>
          </w:tcPr>
          <w:p w14:paraId="2852F82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Речь устная и письменная</w:t>
            </w:r>
          </w:p>
        </w:tc>
        <w:tc>
          <w:tcPr>
            <w:tcW w:w="1613" w:type="dxa"/>
          </w:tcPr>
          <w:p w14:paraId="12072041" w14:textId="77777777" w:rsidR="00A51150" w:rsidRPr="00F469B7" w:rsidRDefault="00A51150" w:rsidP="001F3FD9">
            <w:pPr>
              <w:rPr>
                <w:color w:val="000000" w:themeColor="text1"/>
                <w:sz w:val="24"/>
                <w:szCs w:val="20"/>
                <w:lang w:eastAsia="ru-RU"/>
              </w:rPr>
            </w:pPr>
          </w:p>
        </w:tc>
      </w:tr>
      <w:tr w:rsidR="00A51150" w:rsidRPr="00F469B7" w14:paraId="5D21422B" w14:textId="77777777" w:rsidTr="001F3FD9">
        <w:tc>
          <w:tcPr>
            <w:tcW w:w="1191" w:type="dxa"/>
          </w:tcPr>
          <w:p w14:paraId="1060BA9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w:t>
            </w:r>
          </w:p>
        </w:tc>
        <w:tc>
          <w:tcPr>
            <w:tcW w:w="6405" w:type="dxa"/>
          </w:tcPr>
          <w:p w14:paraId="69E3570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Монолог, диалог, полилог</w:t>
            </w:r>
          </w:p>
        </w:tc>
        <w:tc>
          <w:tcPr>
            <w:tcW w:w="1613" w:type="dxa"/>
          </w:tcPr>
          <w:p w14:paraId="518E5A0B" w14:textId="77777777" w:rsidR="00A51150" w:rsidRPr="00F469B7" w:rsidRDefault="00A51150" w:rsidP="001F3FD9">
            <w:pPr>
              <w:rPr>
                <w:color w:val="000000" w:themeColor="text1"/>
                <w:sz w:val="24"/>
                <w:szCs w:val="20"/>
                <w:lang w:eastAsia="ru-RU"/>
              </w:rPr>
            </w:pPr>
          </w:p>
        </w:tc>
      </w:tr>
      <w:tr w:rsidR="00A51150" w:rsidRPr="00F469B7" w14:paraId="5E327ED9" w14:textId="77777777" w:rsidTr="001F3FD9">
        <w:tc>
          <w:tcPr>
            <w:tcW w:w="1191" w:type="dxa"/>
          </w:tcPr>
          <w:p w14:paraId="5FF4543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w:t>
            </w:r>
          </w:p>
        </w:tc>
        <w:tc>
          <w:tcPr>
            <w:tcW w:w="6405" w:type="dxa"/>
          </w:tcPr>
          <w:p w14:paraId="3B4FD81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Виды речевой деятельности: говорение, слушание, чтение, письмо</w:t>
            </w:r>
          </w:p>
        </w:tc>
        <w:tc>
          <w:tcPr>
            <w:tcW w:w="1613" w:type="dxa"/>
          </w:tcPr>
          <w:p w14:paraId="0120B0FD" w14:textId="77777777" w:rsidR="00A51150" w:rsidRPr="00F469B7" w:rsidRDefault="00A51150" w:rsidP="001F3FD9">
            <w:pPr>
              <w:rPr>
                <w:color w:val="000000" w:themeColor="text1"/>
                <w:sz w:val="24"/>
                <w:szCs w:val="20"/>
                <w:lang w:eastAsia="ru-RU"/>
              </w:rPr>
            </w:pPr>
          </w:p>
        </w:tc>
      </w:tr>
      <w:tr w:rsidR="00A51150" w:rsidRPr="00F469B7" w14:paraId="668EA548" w14:textId="77777777" w:rsidTr="001F3FD9">
        <w:tc>
          <w:tcPr>
            <w:tcW w:w="1191" w:type="dxa"/>
          </w:tcPr>
          <w:p w14:paraId="523939B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w:t>
            </w:r>
          </w:p>
        </w:tc>
        <w:tc>
          <w:tcPr>
            <w:tcW w:w="6405" w:type="dxa"/>
          </w:tcPr>
          <w:p w14:paraId="7868734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Виды чтения</w:t>
            </w:r>
          </w:p>
        </w:tc>
        <w:tc>
          <w:tcPr>
            <w:tcW w:w="1613" w:type="dxa"/>
          </w:tcPr>
          <w:p w14:paraId="5A1B5B69" w14:textId="77777777" w:rsidR="00A51150" w:rsidRPr="00F469B7" w:rsidRDefault="00A51150" w:rsidP="001F3FD9">
            <w:pPr>
              <w:rPr>
                <w:color w:val="000000" w:themeColor="text1"/>
                <w:sz w:val="24"/>
                <w:szCs w:val="20"/>
                <w:lang w:eastAsia="ru-RU"/>
              </w:rPr>
            </w:pPr>
          </w:p>
        </w:tc>
      </w:tr>
      <w:tr w:rsidR="00A51150" w:rsidRPr="00F469B7" w14:paraId="172DC1E9" w14:textId="77777777" w:rsidTr="001F3FD9">
        <w:tc>
          <w:tcPr>
            <w:tcW w:w="1191" w:type="dxa"/>
          </w:tcPr>
          <w:p w14:paraId="0967A8B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w:t>
            </w:r>
          </w:p>
        </w:tc>
        <w:tc>
          <w:tcPr>
            <w:tcW w:w="6405" w:type="dxa"/>
          </w:tcPr>
          <w:p w14:paraId="68BFCA4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Виды аудирования</w:t>
            </w:r>
          </w:p>
        </w:tc>
        <w:tc>
          <w:tcPr>
            <w:tcW w:w="1613" w:type="dxa"/>
          </w:tcPr>
          <w:p w14:paraId="20C09556" w14:textId="77777777" w:rsidR="00A51150" w:rsidRPr="00F469B7" w:rsidRDefault="00A51150" w:rsidP="001F3FD9">
            <w:pPr>
              <w:rPr>
                <w:color w:val="000000" w:themeColor="text1"/>
                <w:sz w:val="24"/>
                <w:szCs w:val="20"/>
                <w:lang w:eastAsia="ru-RU"/>
              </w:rPr>
            </w:pPr>
          </w:p>
        </w:tc>
      </w:tr>
      <w:tr w:rsidR="00A51150" w:rsidRPr="00F469B7" w14:paraId="0A04BE1B" w14:textId="77777777" w:rsidTr="001F3FD9">
        <w:tc>
          <w:tcPr>
            <w:tcW w:w="1191" w:type="dxa"/>
          </w:tcPr>
          <w:p w14:paraId="5174CDE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w:t>
            </w:r>
          </w:p>
        </w:tc>
        <w:tc>
          <w:tcPr>
            <w:tcW w:w="6405" w:type="dxa"/>
          </w:tcPr>
          <w:p w14:paraId="090CE57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Речевой этикет</w:t>
            </w:r>
          </w:p>
        </w:tc>
        <w:tc>
          <w:tcPr>
            <w:tcW w:w="1613" w:type="dxa"/>
          </w:tcPr>
          <w:p w14:paraId="4ECC2DC5" w14:textId="77777777" w:rsidR="00A51150" w:rsidRPr="00F469B7" w:rsidRDefault="00A51150" w:rsidP="001F3FD9">
            <w:pPr>
              <w:rPr>
                <w:color w:val="000000" w:themeColor="text1"/>
                <w:sz w:val="24"/>
                <w:szCs w:val="20"/>
                <w:lang w:eastAsia="ru-RU"/>
              </w:rPr>
            </w:pPr>
          </w:p>
        </w:tc>
      </w:tr>
      <w:tr w:rsidR="00A51150" w:rsidRPr="00F469B7" w14:paraId="2D238385" w14:textId="77777777" w:rsidTr="001F3FD9">
        <w:tc>
          <w:tcPr>
            <w:tcW w:w="1191" w:type="dxa"/>
          </w:tcPr>
          <w:p w14:paraId="72FDB59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w:t>
            </w:r>
          </w:p>
        </w:tc>
        <w:tc>
          <w:tcPr>
            <w:tcW w:w="6405" w:type="dxa"/>
          </w:tcPr>
          <w:p w14:paraId="0A2D8E3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(изложение) (обучающее)</w:t>
            </w:r>
          </w:p>
        </w:tc>
        <w:tc>
          <w:tcPr>
            <w:tcW w:w="1613" w:type="dxa"/>
          </w:tcPr>
          <w:p w14:paraId="10B5E51F" w14:textId="77777777" w:rsidR="00A51150" w:rsidRPr="00F469B7" w:rsidRDefault="00A51150" w:rsidP="001F3FD9">
            <w:pPr>
              <w:rPr>
                <w:color w:val="000000" w:themeColor="text1"/>
                <w:sz w:val="24"/>
                <w:szCs w:val="20"/>
                <w:lang w:eastAsia="ru-RU"/>
              </w:rPr>
            </w:pPr>
          </w:p>
        </w:tc>
      </w:tr>
      <w:tr w:rsidR="00A51150" w:rsidRPr="00F469B7" w14:paraId="6EBCF95F" w14:textId="77777777" w:rsidTr="001F3FD9">
        <w:tc>
          <w:tcPr>
            <w:tcW w:w="1191" w:type="dxa"/>
          </w:tcPr>
          <w:p w14:paraId="46795411"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w:t>
            </w:r>
          </w:p>
        </w:tc>
        <w:tc>
          <w:tcPr>
            <w:tcW w:w="6405" w:type="dxa"/>
          </w:tcPr>
          <w:p w14:paraId="379AE65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 тексте</w:t>
            </w:r>
          </w:p>
        </w:tc>
        <w:tc>
          <w:tcPr>
            <w:tcW w:w="1613" w:type="dxa"/>
          </w:tcPr>
          <w:p w14:paraId="4C839376" w14:textId="77777777" w:rsidR="00A51150" w:rsidRPr="00F469B7" w:rsidRDefault="00A51150" w:rsidP="001F3FD9">
            <w:pPr>
              <w:rPr>
                <w:color w:val="000000" w:themeColor="text1"/>
                <w:sz w:val="24"/>
                <w:szCs w:val="20"/>
                <w:lang w:eastAsia="ru-RU"/>
              </w:rPr>
            </w:pPr>
          </w:p>
        </w:tc>
      </w:tr>
      <w:tr w:rsidR="00A51150" w:rsidRPr="00F469B7" w14:paraId="1B78C4F6" w14:textId="77777777" w:rsidTr="001F3FD9">
        <w:tc>
          <w:tcPr>
            <w:tcW w:w="1191" w:type="dxa"/>
          </w:tcPr>
          <w:p w14:paraId="62B793B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17.</w:t>
            </w:r>
          </w:p>
        </w:tc>
        <w:tc>
          <w:tcPr>
            <w:tcW w:w="6405" w:type="dxa"/>
          </w:tcPr>
          <w:p w14:paraId="37ABBEF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Текст и его основные признаки</w:t>
            </w:r>
          </w:p>
        </w:tc>
        <w:tc>
          <w:tcPr>
            <w:tcW w:w="1613" w:type="dxa"/>
          </w:tcPr>
          <w:p w14:paraId="52C99C29" w14:textId="77777777" w:rsidR="00A51150" w:rsidRPr="00F469B7" w:rsidRDefault="00A51150" w:rsidP="001F3FD9">
            <w:pPr>
              <w:rPr>
                <w:color w:val="000000" w:themeColor="text1"/>
                <w:sz w:val="24"/>
                <w:szCs w:val="20"/>
                <w:lang w:eastAsia="ru-RU"/>
              </w:rPr>
            </w:pPr>
          </w:p>
        </w:tc>
      </w:tr>
      <w:tr w:rsidR="00A51150" w:rsidRPr="00F469B7" w14:paraId="7FEFE055" w14:textId="77777777" w:rsidTr="001F3FD9">
        <w:tc>
          <w:tcPr>
            <w:tcW w:w="1191" w:type="dxa"/>
          </w:tcPr>
          <w:p w14:paraId="0328D2B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18.</w:t>
            </w:r>
          </w:p>
        </w:tc>
        <w:tc>
          <w:tcPr>
            <w:tcW w:w="6405" w:type="dxa"/>
          </w:tcPr>
          <w:p w14:paraId="50282C3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Средства связи предложений и частей текста</w:t>
            </w:r>
          </w:p>
        </w:tc>
        <w:tc>
          <w:tcPr>
            <w:tcW w:w="1613" w:type="dxa"/>
          </w:tcPr>
          <w:p w14:paraId="3035183E" w14:textId="77777777" w:rsidR="00A51150" w:rsidRPr="00F469B7" w:rsidRDefault="00A51150" w:rsidP="001F3FD9">
            <w:pPr>
              <w:rPr>
                <w:color w:val="000000" w:themeColor="text1"/>
                <w:sz w:val="24"/>
                <w:szCs w:val="20"/>
                <w:lang w:eastAsia="ru-RU"/>
              </w:rPr>
            </w:pPr>
          </w:p>
        </w:tc>
      </w:tr>
      <w:tr w:rsidR="00A51150" w:rsidRPr="00F469B7" w14:paraId="5483A238" w14:textId="77777777" w:rsidTr="001F3FD9">
        <w:tc>
          <w:tcPr>
            <w:tcW w:w="1191" w:type="dxa"/>
          </w:tcPr>
          <w:p w14:paraId="307E069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19.</w:t>
            </w:r>
          </w:p>
        </w:tc>
        <w:tc>
          <w:tcPr>
            <w:tcW w:w="6405" w:type="dxa"/>
          </w:tcPr>
          <w:p w14:paraId="6DD027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описание, повествование, рассуждение</w:t>
            </w:r>
          </w:p>
        </w:tc>
        <w:tc>
          <w:tcPr>
            <w:tcW w:w="1613" w:type="dxa"/>
          </w:tcPr>
          <w:p w14:paraId="657BAC08" w14:textId="77777777" w:rsidR="00A51150" w:rsidRPr="00F469B7" w:rsidRDefault="00A51150" w:rsidP="001F3FD9">
            <w:pPr>
              <w:rPr>
                <w:color w:val="000000" w:themeColor="text1"/>
                <w:sz w:val="24"/>
                <w:szCs w:val="20"/>
                <w:lang w:eastAsia="ru-RU"/>
              </w:rPr>
            </w:pPr>
          </w:p>
        </w:tc>
      </w:tr>
      <w:tr w:rsidR="00A51150" w:rsidRPr="00F469B7" w14:paraId="38B9D517" w14:textId="77777777" w:rsidTr="001F3FD9">
        <w:tc>
          <w:tcPr>
            <w:tcW w:w="1191" w:type="dxa"/>
          </w:tcPr>
          <w:p w14:paraId="58F32D1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20.</w:t>
            </w:r>
          </w:p>
        </w:tc>
        <w:tc>
          <w:tcPr>
            <w:tcW w:w="6405" w:type="dxa"/>
          </w:tcPr>
          <w:p w14:paraId="041590A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Практикум</w:t>
            </w:r>
          </w:p>
        </w:tc>
        <w:tc>
          <w:tcPr>
            <w:tcW w:w="1613" w:type="dxa"/>
          </w:tcPr>
          <w:p w14:paraId="4A5BA44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6ED1FD0" w14:textId="77777777" w:rsidTr="001F3FD9">
        <w:tc>
          <w:tcPr>
            <w:tcW w:w="1191" w:type="dxa"/>
          </w:tcPr>
          <w:p w14:paraId="4C30AE0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21.</w:t>
            </w:r>
          </w:p>
        </w:tc>
        <w:tc>
          <w:tcPr>
            <w:tcW w:w="6405" w:type="dxa"/>
          </w:tcPr>
          <w:p w14:paraId="0290C76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Повествование как тип речи. Рассказ</w:t>
            </w:r>
          </w:p>
        </w:tc>
        <w:tc>
          <w:tcPr>
            <w:tcW w:w="1613" w:type="dxa"/>
          </w:tcPr>
          <w:p w14:paraId="073EFFEF" w14:textId="77777777" w:rsidR="00A51150" w:rsidRPr="00F469B7" w:rsidRDefault="00A51150" w:rsidP="001F3FD9">
            <w:pPr>
              <w:rPr>
                <w:color w:val="000000" w:themeColor="text1"/>
                <w:sz w:val="24"/>
                <w:szCs w:val="20"/>
                <w:lang w:eastAsia="ru-RU"/>
              </w:rPr>
            </w:pPr>
          </w:p>
        </w:tc>
      </w:tr>
      <w:tr w:rsidR="00A51150" w:rsidRPr="00F469B7" w14:paraId="25F0B020" w14:textId="77777777" w:rsidTr="001F3FD9">
        <w:tc>
          <w:tcPr>
            <w:tcW w:w="1191" w:type="dxa"/>
          </w:tcPr>
          <w:p w14:paraId="21EA2A9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22.</w:t>
            </w:r>
          </w:p>
        </w:tc>
        <w:tc>
          <w:tcPr>
            <w:tcW w:w="6405" w:type="dxa"/>
          </w:tcPr>
          <w:p w14:paraId="2F70009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Повествование как тип речи. Рассказ. Практикум</w:t>
            </w:r>
          </w:p>
        </w:tc>
        <w:tc>
          <w:tcPr>
            <w:tcW w:w="1613" w:type="dxa"/>
          </w:tcPr>
          <w:p w14:paraId="76D35F01"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9942A2C" w14:textId="77777777" w:rsidTr="001F3FD9">
        <w:tc>
          <w:tcPr>
            <w:tcW w:w="1191" w:type="dxa"/>
          </w:tcPr>
          <w:p w14:paraId="1DA1762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23.</w:t>
            </w:r>
          </w:p>
        </w:tc>
        <w:tc>
          <w:tcPr>
            <w:tcW w:w="6405" w:type="dxa"/>
          </w:tcPr>
          <w:p w14:paraId="563E3DF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простой и сложный план текста</w:t>
            </w:r>
          </w:p>
        </w:tc>
        <w:tc>
          <w:tcPr>
            <w:tcW w:w="1613" w:type="dxa"/>
          </w:tcPr>
          <w:p w14:paraId="2CDBDC03" w14:textId="77777777" w:rsidR="00A51150" w:rsidRPr="00F469B7" w:rsidRDefault="00A51150" w:rsidP="001F3FD9">
            <w:pPr>
              <w:rPr>
                <w:color w:val="000000" w:themeColor="text1"/>
                <w:sz w:val="24"/>
                <w:szCs w:val="20"/>
                <w:lang w:eastAsia="ru-RU"/>
              </w:rPr>
            </w:pPr>
          </w:p>
        </w:tc>
      </w:tr>
      <w:tr w:rsidR="00A51150" w:rsidRPr="00F469B7" w14:paraId="6038CF4F" w14:textId="77777777" w:rsidTr="001F3FD9">
        <w:tc>
          <w:tcPr>
            <w:tcW w:w="1191" w:type="dxa"/>
          </w:tcPr>
          <w:p w14:paraId="14228D9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24.</w:t>
            </w:r>
          </w:p>
        </w:tc>
        <w:tc>
          <w:tcPr>
            <w:tcW w:w="6405" w:type="dxa"/>
          </w:tcPr>
          <w:p w14:paraId="0C9F794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простой и сложный план текста. Практикум</w:t>
            </w:r>
          </w:p>
        </w:tc>
        <w:tc>
          <w:tcPr>
            <w:tcW w:w="1613" w:type="dxa"/>
          </w:tcPr>
          <w:p w14:paraId="5CFC904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18C8BEE" w14:textId="77777777" w:rsidTr="001F3FD9">
        <w:tc>
          <w:tcPr>
            <w:tcW w:w="1191" w:type="dxa"/>
          </w:tcPr>
          <w:p w14:paraId="7E75F4C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25.</w:t>
            </w:r>
          </w:p>
        </w:tc>
        <w:tc>
          <w:tcPr>
            <w:tcW w:w="6405" w:type="dxa"/>
          </w:tcPr>
          <w:p w14:paraId="0E3C191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и его виды</w:t>
            </w:r>
          </w:p>
        </w:tc>
        <w:tc>
          <w:tcPr>
            <w:tcW w:w="1613" w:type="dxa"/>
          </w:tcPr>
          <w:p w14:paraId="329A3914" w14:textId="77777777" w:rsidR="00A51150" w:rsidRPr="00F469B7" w:rsidRDefault="00A51150" w:rsidP="001F3FD9">
            <w:pPr>
              <w:rPr>
                <w:color w:val="000000" w:themeColor="text1"/>
                <w:sz w:val="24"/>
                <w:szCs w:val="20"/>
                <w:lang w:eastAsia="ru-RU"/>
              </w:rPr>
            </w:pPr>
          </w:p>
        </w:tc>
      </w:tr>
      <w:tr w:rsidR="00A51150" w:rsidRPr="00F469B7" w14:paraId="69E8CA0A" w14:textId="77777777" w:rsidTr="001F3FD9">
        <w:tc>
          <w:tcPr>
            <w:tcW w:w="1191" w:type="dxa"/>
          </w:tcPr>
          <w:p w14:paraId="67E1173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26.</w:t>
            </w:r>
          </w:p>
        </w:tc>
        <w:tc>
          <w:tcPr>
            <w:tcW w:w="6405" w:type="dxa"/>
          </w:tcPr>
          <w:p w14:paraId="4145103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(обучающее). Подробное изложение текста</w:t>
            </w:r>
          </w:p>
        </w:tc>
        <w:tc>
          <w:tcPr>
            <w:tcW w:w="1613" w:type="dxa"/>
          </w:tcPr>
          <w:p w14:paraId="118D0440" w14:textId="77777777" w:rsidR="00A51150" w:rsidRPr="00F469B7" w:rsidRDefault="00A51150" w:rsidP="001F3FD9">
            <w:pPr>
              <w:rPr>
                <w:color w:val="000000" w:themeColor="text1"/>
                <w:sz w:val="24"/>
                <w:szCs w:val="20"/>
                <w:lang w:eastAsia="ru-RU"/>
              </w:rPr>
            </w:pPr>
          </w:p>
        </w:tc>
      </w:tr>
      <w:tr w:rsidR="00A51150" w:rsidRPr="00F469B7" w14:paraId="4933E344" w14:textId="77777777" w:rsidTr="001F3FD9">
        <w:tc>
          <w:tcPr>
            <w:tcW w:w="1191" w:type="dxa"/>
          </w:tcPr>
          <w:p w14:paraId="229BC3B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27.</w:t>
            </w:r>
          </w:p>
        </w:tc>
        <w:tc>
          <w:tcPr>
            <w:tcW w:w="6405" w:type="dxa"/>
          </w:tcPr>
          <w:p w14:paraId="4CB0146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 функциональных разновидностях языка</w:t>
            </w:r>
          </w:p>
        </w:tc>
        <w:tc>
          <w:tcPr>
            <w:tcW w:w="1613" w:type="dxa"/>
          </w:tcPr>
          <w:p w14:paraId="1A0B93DA" w14:textId="77777777" w:rsidR="00A51150" w:rsidRPr="00F469B7" w:rsidRDefault="00A51150" w:rsidP="001F3FD9">
            <w:pPr>
              <w:rPr>
                <w:color w:val="000000" w:themeColor="text1"/>
                <w:sz w:val="24"/>
                <w:szCs w:val="20"/>
                <w:lang w:eastAsia="ru-RU"/>
              </w:rPr>
            </w:pPr>
          </w:p>
        </w:tc>
      </w:tr>
      <w:tr w:rsidR="00A51150" w:rsidRPr="00F469B7" w14:paraId="1DCD32E0" w14:textId="77777777" w:rsidTr="001F3FD9">
        <w:tc>
          <w:tcPr>
            <w:tcW w:w="1191" w:type="dxa"/>
          </w:tcPr>
          <w:p w14:paraId="66A2961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28.</w:t>
            </w:r>
          </w:p>
        </w:tc>
        <w:tc>
          <w:tcPr>
            <w:tcW w:w="6405" w:type="dxa"/>
          </w:tcPr>
          <w:p w14:paraId="06641FB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Сферы речевого общения и их соотнесенность с функциональными разновидностями языка</w:t>
            </w:r>
          </w:p>
        </w:tc>
        <w:tc>
          <w:tcPr>
            <w:tcW w:w="1613" w:type="dxa"/>
          </w:tcPr>
          <w:p w14:paraId="4A22380D" w14:textId="77777777" w:rsidR="00A51150" w:rsidRPr="00F469B7" w:rsidRDefault="00A51150" w:rsidP="001F3FD9">
            <w:pPr>
              <w:rPr>
                <w:color w:val="000000" w:themeColor="text1"/>
                <w:sz w:val="24"/>
                <w:szCs w:val="20"/>
                <w:lang w:eastAsia="ru-RU"/>
              </w:rPr>
            </w:pPr>
          </w:p>
        </w:tc>
      </w:tr>
      <w:tr w:rsidR="00A51150" w:rsidRPr="00F469B7" w14:paraId="4A85C7BD" w14:textId="77777777" w:rsidTr="001F3FD9">
        <w:tc>
          <w:tcPr>
            <w:tcW w:w="1191" w:type="dxa"/>
          </w:tcPr>
          <w:p w14:paraId="6425814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29.</w:t>
            </w:r>
          </w:p>
        </w:tc>
        <w:tc>
          <w:tcPr>
            <w:tcW w:w="6405" w:type="dxa"/>
          </w:tcPr>
          <w:p w14:paraId="0DDD930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Функциональные разновидности языка. Практикум</w:t>
            </w:r>
          </w:p>
        </w:tc>
        <w:tc>
          <w:tcPr>
            <w:tcW w:w="1613" w:type="dxa"/>
          </w:tcPr>
          <w:p w14:paraId="085F492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647B660" w14:textId="77777777" w:rsidTr="001F3FD9">
        <w:tc>
          <w:tcPr>
            <w:tcW w:w="1191" w:type="dxa"/>
          </w:tcPr>
          <w:p w14:paraId="094C797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30.</w:t>
            </w:r>
          </w:p>
        </w:tc>
        <w:tc>
          <w:tcPr>
            <w:tcW w:w="6405" w:type="dxa"/>
          </w:tcPr>
          <w:p w14:paraId="55DBF7C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и обобщение по темам "Текст", "Функциональные разновидности языка"</w:t>
            </w:r>
          </w:p>
        </w:tc>
        <w:tc>
          <w:tcPr>
            <w:tcW w:w="1613" w:type="dxa"/>
          </w:tcPr>
          <w:p w14:paraId="72BEA187" w14:textId="77777777" w:rsidR="00A51150" w:rsidRPr="00F469B7" w:rsidRDefault="00A51150" w:rsidP="001F3FD9">
            <w:pPr>
              <w:rPr>
                <w:color w:val="000000" w:themeColor="text1"/>
                <w:sz w:val="24"/>
                <w:szCs w:val="20"/>
                <w:lang w:eastAsia="ru-RU"/>
              </w:rPr>
            </w:pPr>
          </w:p>
        </w:tc>
      </w:tr>
      <w:tr w:rsidR="00A51150" w:rsidRPr="00F469B7" w14:paraId="1C46AB51" w14:textId="77777777" w:rsidTr="001F3FD9">
        <w:tc>
          <w:tcPr>
            <w:tcW w:w="1191" w:type="dxa"/>
          </w:tcPr>
          <w:p w14:paraId="582C3DF1"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31.</w:t>
            </w:r>
          </w:p>
        </w:tc>
        <w:tc>
          <w:tcPr>
            <w:tcW w:w="6405" w:type="dxa"/>
          </w:tcPr>
          <w:p w14:paraId="345121D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Буква и звук. Алфавит</w:t>
            </w:r>
          </w:p>
        </w:tc>
        <w:tc>
          <w:tcPr>
            <w:tcW w:w="1613" w:type="dxa"/>
          </w:tcPr>
          <w:p w14:paraId="278B0B8B" w14:textId="77777777" w:rsidR="00A51150" w:rsidRPr="00F469B7" w:rsidRDefault="00A51150" w:rsidP="001F3FD9">
            <w:pPr>
              <w:rPr>
                <w:color w:val="000000" w:themeColor="text1"/>
                <w:sz w:val="24"/>
                <w:szCs w:val="20"/>
                <w:lang w:eastAsia="ru-RU"/>
              </w:rPr>
            </w:pPr>
          </w:p>
        </w:tc>
      </w:tr>
      <w:tr w:rsidR="00A51150" w:rsidRPr="00F469B7" w14:paraId="588EB4F2" w14:textId="77777777" w:rsidTr="001F3FD9">
        <w:tc>
          <w:tcPr>
            <w:tcW w:w="1191" w:type="dxa"/>
          </w:tcPr>
          <w:p w14:paraId="5E26F16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32.</w:t>
            </w:r>
          </w:p>
        </w:tc>
        <w:tc>
          <w:tcPr>
            <w:tcW w:w="6405" w:type="dxa"/>
          </w:tcPr>
          <w:p w14:paraId="1707F85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Согласные звуки и обозначающие их буквы. Глухие и звонкие согласные</w:t>
            </w:r>
          </w:p>
        </w:tc>
        <w:tc>
          <w:tcPr>
            <w:tcW w:w="1613" w:type="dxa"/>
          </w:tcPr>
          <w:p w14:paraId="27CF58CF" w14:textId="77777777" w:rsidR="00A51150" w:rsidRPr="00F469B7" w:rsidRDefault="00A51150" w:rsidP="001F3FD9">
            <w:pPr>
              <w:rPr>
                <w:color w:val="000000" w:themeColor="text1"/>
                <w:sz w:val="24"/>
                <w:szCs w:val="20"/>
                <w:lang w:eastAsia="ru-RU"/>
              </w:rPr>
            </w:pPr>
          </w:p>
        </w:tc>
      </w:tr>
      <w:tr w:rsidR="00A51150" w:rsidRPr="00F469B7" w14:paraId="73DDDAC8" w14:textId="77777777" w:rsidTr="001F3FD9">
        <w:tc>
          <w:tcPr>
            <w:tcW w:w="1191" w:type="dxa"/>
          </w:tcPr>
          <w:p w14:paraId="75C0872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33.</w:t>
            </w:r>
          </w:p>
        </w:tc>
        <w:tc>
          <w:tcPr>
            <w:tcW w:w="6405" w:type="dxa"/>
          </w:tcPr>
          <w:p w14:paraId="760D917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согласных в корне слова</w:t>
            </w:r>
          </w:p>
        </w:tc>
        <w:tc>
          <w:tcPr>
            <w:tcW w:w="1613" w:type="dxa"/>
          </w:tcPr>
          <w:p w14:paraId="0192B2B1" w14:textId="77777777" w:rsidR="00A51150" w:rsidRPr="00F469B7" w:rsidRDefault="00A51150" w:rsidP="001F3FD9">
            <w:pPr>
              <w:rPr>
                <w:color w:val="000000" w:themeColor="text1"/>
                <w:sz w:val="24"/>
                <w:szCs w:val="20"/>
                <w:lang w:eastAsia="ru-RU"/>
              </w:rPr>
            </w:pPr>
          </w:p>
        </w:tc>
      </w:tr>
      <w:tr w:rsidR="00A51150" w:rsidRPr="00F469B7" w14:paraId="3E77140C" w14:textId="77777777" w:rsidTr="001F3FD9">
        <w:tc>
          <w:tcPr>
            <w:tcW w:w="1191" w:type="dxa"/>
          </w:tcPr>
          <w:p w14:paraId="211F2A7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34.</w:t>
            </w:r>
          </w:p>
        </w:tc>
        <w:tc>
          <w:tcPr>
            <w:tcW w:w="6405" w:type="dxa"/>
          </w:tcPr>
          <w:p w14:paraId="43ADB7C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согласных в корне слова. Типы орфограмм</w:t>
            </w:r>
          </w:p>
        </w:tc>
        <w:tc>
          <w:tcPr>
            <w:tcW w:w="1613" w:type="dxa"/>
          </w:tcPr>
          <w:p w14:paraId="7A703A3C" w14:textId="77777777" w:rsidR="00A51150" w:rsidRPr="00F469B7" w:rsidRDefault="00A51150" w:rsidP="001F3FD9">
            <w:pPr>
              <w:rPr>
                <w:color w:val="000000" w:themeColor="text1"/>
                <w:sz w:val="24"/>
                <w:szCs w:val="20"/>
                <w:lang w:eastAsia="ru-RU"/>
              </w:rPr>
            </w:pPr>
          </w:p>
        </w:tc>
      </w:tr>
      <w:tr w:rsidR="00A51150" w:rsidRPr="00F469B7" w14:paraId="70321CE6" w14:textId="77777777" w:rsidTr="001F3FD9">
        <w:tc>
          <w:tcPr>
            <w:tcW w:w="1191" w:type="dxa"/>
          </w:tcPr>
          <w:p w14:paraId="7948DAC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35.</w:t>
            </w:r>
          </w:p>
        </w:tc>
        <w:tc>
          <w:tcPr>
            <w:tcW w:w="6405" w:type="dxa"/>
          </w:tcPr>
          <w:p w14:paraId="7AFD52D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Согласные звуки и обозначающие их буквы. Твердые и мягкие согласные</w:t>
            </w:r>
          </w:p>
        </w:tc>
        <w:tc>
          <w:tcPr>
            <w:tcW w:w="1613" w:type="dxa"/>
          </w:tcPr>
          <w:p w14:paraId="635FE070" w14:textId="77777777" w:rsidR="00A51150" w:rsidRPr="00F469B7" w:rsidRDefault="00A51150" w:rsidP="001F3FD9">
            <w:pPr>
              <w:rPr>
                <w:color w:val="000000" w:themeColor="text1"/>
                <w:sz w:val="24"/>
                <w:szCs w:val="20"/>
                <w:lang w:eastAsia="ru-RU"/>
              </w:rPr>
            </w:pPr>
          </w:p>
        </w:tc>
      </w:tr>
      <w:tr w:rsidR="00A51150" w:rsidRPr="00F469B7" w14:paraId="0E41A5BC" w14:textId="77777777" w:rsidTr="001F3FD9">
        <w:tc>
          <w:tcPr>
            <w:tcW w:w="1191" w:type="dxa"/>
          </w:tcPr>
          <w:p w14:paraId="4D8B9931"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36.</w:t>
            </w:r>
          </w:p>
        </w:tc>
        <w:tc>
          <w:tcPr>
            <w:tcW w:w="6405" w:type="dxa"/>
          </w:tcPr>
          <w:p w14:paraId="7F80CD8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Гласные звуки и обозначающие их буквы</w:t>
            </w:r>
          </w:p>
        </w:tc>
        <w:tc>
          <w:tcPr>
            <w:tcW w:w="1613" w:type="dxa"/>
          </w:tcPr>
          <w:p w14:paraId="0B59C75B" w14:textId="77777777" w:rsidR="00A51150" w:rsidRPr="00F469B7" w:rsidRDefault="00A51150" w:rsidP="001F3FD9">
            <w:pPr>
              <w:rPr>
                <w:color w:val="000000" w:themeColor="text1"/>
                <w:sz w:val="24"/>
                <w:szCs w:val="20"/>
                <w:lang w:eastAsia="ru-RU"/>
              </w:rPr>
            </w:pPr>
          </w:p>
        </w:tc>
      </w:tr>
      <w:tr w:rsidR="00A51150" w:rsidRPr="00F469B7" w14:paraId="6CB66B35" w14:textId="77777777" w:rsidTr="001F3FD9">
        <w:tc>
          <w:tcPr>
            <w:tcW w:w="1191" w:type="dxa"/>
          </w:tcPr>
          <w:p w14:paraId="077FCF3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37.</w:t>
            </w:r>
          </w:p>
        </w:tc>
        <w:tc>
          <w:tcPr>
            <w:tcW w:w="6405" w:type="dxa"/>
          </w:tcPr>
          <w:p w14:paraId="4D3CB05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Слог и ударение</w:t>
            </w:r>
          </w:p>
        </w:tc>
        <w:tc>
          <w:tcPr>
            <w:tcW w:w="1613" w:type="dxa"/>
          </w:tcPr>
          <w:p w14:paraId="2C44F6A2" w14:textId="77777777" w:rsidR="00A51150" w:rsidRPr="00F469B7" w:rsidRDefault="00A51150" w:rsidP="001F3FD9">
            <w:pPr>
              <w:rPr>
                <w:color w:val="000000" w:themeColor="text1"/>
                <w:sz w:val="24"/>
                <w:szCs w:val="20"/>
                <w:lang w:eastAsia="ru-RU"/>
              </w:rPr>
            </w:pPr>
          </w:p>
        </w:tc>
      </w:tr>
      <w:tr w:rsidR="00A51150" w:rsidRPr="00F469B7" w14:paraId="361D0C0C" w14:textId="77777777" w:rsidTr="001F3FD9">
        <w:tc>
          <w:tcPr>
            <w:tcW w:w="1191" w:type="dxa"/>
          </w:tcPr>
          <w:p w14:paraId="2D3BBF9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38.</w:t>
            </w:r>
          </w:p>
        </w:tc>
        <w:tc>
          <w:tcPr>
            <w:tcW w:w="6405" w:type="dxa"/>
          </w:tcPr>
          <w:p w14:paraId="6832276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(обучающее). Описание картины</w:t>
            </w:r>
          </w:p>
        </w:tc>
        <w:tc>
          <w:tcPr>
            <w:tcW w:w="1613" w:type="dxa"/>
          </w:tcPr>
          <w:p w14:paraId="671F4814" w14:textId="77777777" w:rsidR="00A51150" w:rsidRPr="00F469B7" w:rsidRDefault="00A51150" w:rsidP="001F3FD9">
            <w:pPr>
              <w:rPr>
                <w:color w:val="000000" w:themeColor="text1"/>
                <w:sz w:val="24"/>
                <w:szCs w:val="20"/>
                <w:lang w:eastAsia="ru-RU"/>
              </w:rPr>
            </w:pPr>
          </w:p>
        </w:tc>
      </w:tr>
      <w:tr w:rsidR="00A51150" w:rsidRPr="00F469B7" w14:paraId="7A0EE6C3" w14:textId="77777777" w:rsidTr="001F3FD9">
        <w:tc>
          <w:tcPr>
            <w:tcW w:w="1191" w:type="dxa"/>
          </w:tcPr>
          <w:p w14:paraId="1363E79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39.</w:t>
            </w:r>
          </w:p>
        </w:tc>
        <w:tc>
          <w:tcPr>
            <w:tcW w:w="6405" w:type="dxa"/>
          </w:tcPr>
          <w:p w14:paraId="7AB8BE1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безударных гласных в корне слова</w:t>
            </w:r>
          </w:p>
        </w:tc>
        <w:tc>
          <w:tcPr>
            <w:tcW w:w="1613" w:type="dxa"/>
          </w:tcPr>
          <w:p w14:paraId="1C6216BC" w14:textId="77777777" w:rsidR="00A51150" w:rsidRPr="00F469B7" w:rsidRDefault="00A51150" w:rsidP="001F3FD9">
            <w:pPr>
              <w:rPr>
                <w:color w:val="000000" w:themeColor="text1"/>
                <w:sz w:val="24"/>
                <w:szCs w:val="20"/>
                <w:lang w:eastAsia="ru-RU"/>
              </w:rPr>
            </w:pPr>
          </w:p>
        </w:tc>
      </w:tr>
      <w:tr w:rsidR="00A51150" w:rsidRPr="00F469B7" w14:paraId="6563CF68" w14:textId="77777777" w:rsidTr="001F3FD9">
        <w:tc>
          <w:tcPr>
            <w:tcW w:w="1191" w:type="dxa"/>
          </w:tcPr>
          <w:p w14:paraId="28B7B71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40.</w:t>
            </w:r>
          </w:p>
        </w:tc>
        <w:tc>
          <w:tcPr>
            <w:tcW w:w="6405" w:type="dxa"/>
          </w:tcPr>
          <w:p w14:paraId="2AF77E5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безударных гласных в корне слова. Типы орфограмм</w:t>
            </w:r>
          </w:p>
        </w:tc>
        <w:tc>
          <w:tcPr>
            <w:tcW w:w="1613" w:type="dxa"/>
          </w:tcPr>
          <w:p w14:paraId="73B7988A" w14:textId="77777777" w:rsidR="00A51150" w:rsidRPr="00F469B7" w:rsidRDefault="00A51150" w:rsidP="001F3FD9">
            <w:pPr>
              <w:rPr>
                <w:color w:val="000000" w:themeColor="text1"/>
                <w:sz w:val="24"/>
                <w:szCs w:val="20"/>
                <w:lang w:eastAsia="ru-RU"/>
              </w:rPr>
            </w:pPr>
          </w:p>
        </w:tc>
      </w:tr>
      <w:tr w:rsidR="00A51150" w:rsidRPr="00F469B7" w14:paraId="355AD633" w14:textId="77777777" w:rsidTr="001F3FD9">
        <w:tc>
          <w:tcPr>
            <w:tcW w:w="1191" w:type="dxa"/>
          </w:tcPr>
          <w:p w14:paraId="4118AA90"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41.</w:t>
            </w:r>
          </w:p>
        </w:tc>
        <w:tc>
          <w:tcPr>
            <w:tcW w:w="6405" w:type="dxa"/>
          </w:tcPr>
          <w:p w14:paraId="6A5431B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Фонетический анализ слова</w:t>
            </w:r>
          </w:p>
        </w:tc>
        <w:tc>
          <w:tcPr>
            <w:tcW w:w="1613" w:type="dxa"/>
          </w:tcPr>
          <w:p w14:paraId="3B047720" w14:textId="77777777" w:rsidR="00A51150" w:rsidRPr="00F469B7" w:rsidRDefault="00A51150" w:rsidP="001F3FD9">
            <w:pPr>
              <w:rPr>
                <w:color w:val="000000" w:themeColor="text1"/>
                <w:sz w:val="24"/>
                <w:szCs w:val="20"/>
                <w:lang w:eastAsia="ru-RU"/>
              </w:rPr>
            </w:pPr>
          </w:p>
        </w:tc>
      </w:tr>
      <w:tr w:rsidR="00A51150" w:rsidRPr="00F469B7" w14:paraId="26222F4D" w14:textId="77777777" w:rsidTr="001F3FD9">
        <w:tc>
          <w:tcPr>
            <w:tcW w:w="1191" w:type="dxa"/>
          </w:tcPr>
          <w:p w14:paraId="78D8389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42.</w:t>
            </w:r>
          </w:p>
        </w:tc>
        <w:tc>
          <w:tcPr>
            <w:tcW w:w="6405" w:type="dxa"/>
          </w:tcPr>
          <w:p w14:paraId="1A00FA4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Орфоэпия. Орфоэпические нормы</w:t>
            </w:r>
          </w:p>
        </w:tc>
        <w:tc>
          <w:tcPr>
            <w:tcW w:w="1613" w:type="dxa"/>
          </w:tcPr>
          <w:p w14:paraId="328EAA26" w14:textId="77777777" w:rsidR="00A51150" w:rsidRPr="00F469B7" w:rsidRDefault="00A51150" w:rsidP="001F3FD9">
            <w:pPr>
              <w:rPr>
                <w:color w:val="000000" w:themeColor="text1"/>
                <w:sz w:val="24"/>
                <w:szCs w:val="20"/>
                <w:lang w:eastAsia="ru-RU"/>
              </w:rPr>
            </w:pPr>
          </w:p>
        </w:tc>
      </w:tr>
      <w:tr w:rsidR="00A51150" w:rsidRPr="00F469B7" w14:paraId="123E5CF7" w14:textId="77777777" w:rsidTr="001F3FD9">
        <w:tc>
          <w:tcPr>
            <w:tcW w:w="1191" w:type="dxa"/>
          </w:tcPr>
          <w:p w14:paraId="087D58F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43.</w:t>
            </w:r>
          </w:p>
        </w:tc>
        <w:tc>
          <w:tcPr>
            <w:tcW w:w="6405" w:type="dxa"/>
          </w:tcPr>
          <w:p w14:paraId="4BCBCEB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 "Фонетика, графика, орфоэпия", "Орфография".</w:t>
            </w:r>
          </w:p>
        </w:tc>
        <w:tc>
          <w:tcPr>
            <w:tcW w:w="1613" w:type="dxa"/>
          </w:tcPr>
          <w:p w14:paraId="64C5C5B3" w14:textId="77777777" w:rsidR="00A51150" w:rsidRPr="00F469B7" w:rsidRDefault="00A51150" w:rsidP="001F3FD9">
            <w:pPr>
              <w:rPr>
                <w:color w:val="000000" w:themeColor="text1"/>
                <w:sz w:val="24"/>
                <w:szCs w:val="20"/>
                <w:lang w:eastAsia="ru-RU"/>
              </w:rPr>
            </w:pPr>
          </w:p>
        </w:tc>
      </w:tr>
      <w:tr w:rsidR="00A51150" w:rsidRPr="00F469B7" w14:paraId="49864513" w14:textId="77777777" w:rsidTr="001F3FD9">
        <w:tc>
          <w:tcPr>
            <w:tcW w:w="1191" w:type="dxa"/>
          </w:tcPr>
          <w:p w14:paraId="7D8129A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44.</w:t>
            </w:r>
          </w:p>
        </w:tc>
        <w:tc>
          <w:tcPr>
            <w:tcW w:w="6405" w:type="dxa"/>
          </w:tcPr>
          <w:p w14:paraId="5F27AEC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Морфемика как раздел лингвистики. Морфема как минимальная значимая единица языка</w:t>
            </w:r>
          </w:p>
        </w:tc>
        <w:tc>
          <w:tcPr>
            <w:tcW w:w="1613" w:type="dxa"/>
          </w:tcPr>
          <w:p w14:paraId="1069E516" w14:textId="77777777" w:rsidR="00A51150" w:rsidRPr="00F469B7" w:rsidRDefault="00A51150" w:rsidP="001F3FD9">
            <w:pPr>
              <w:rPr>
                <w:color w:val="000000" w:themeColor="text1"/>
                <w:sz w:val="24"/>
                <w:szCs w:val="20"/>
                <w:lang w:eastAsia="ru-RU"/>
              </w:rPr>
            </w:pPr>
          </w:p>
        </w:tc>
      </w:tr>
      <w:tr w:rsidR="00A51150" w:rsidRPr="00F469B7" w14:paraId="4E298324" w14:textId="77777777" w:rsidTr="001F3FD9">
        <w:tc>
          <w:tcPr>
            <w:tcW w:w="1191" w:type="dxa"/>
          </w:tcPr>
          <w:p w14:paraId="3F14B9B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45.</w:t>
            </w:r>
          </w:p>
        </w:tc>
        <w:tc>
          <w:tcPr>
            <w:tcW w:w="6405" w:type="dxa"/>
          </w:tcPr>
          <w:p w14:paraId="1924F30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Окончание и основа</w:t>
            </w:r>
          </w:p>
        </w:tc>
        <w:tc>
          <w:tcPr>
            <w:tcW w:w="1613" w:type="dxa"/>
          </w:tcPr>
          <w:p w14:paraId="398C15B5" w14:textId="77777777" w:rsidR="00A51150" w:rsidRPr="00F469B7" w:rsidRDefault="00A51150" w:rsidP="001F3FD9">
            <w:pPr>
              <w:rPr>
                <w:color w:val="000000" w:themeColor="text1"/>
                <w:sz w:val="24"/>
                <w:szCs w:val="20"/>
                <w:lang w:eastAsia="ru-RU"/>
              </w:rPr>
            </w:pPr>
          </w:p>
        </w:tc>
      </w:tr>
      <w:tr w:rsidR="00A51150" w:rsidRPr="00F469B7" w14:paraId="71D75A4B" w14:textId="77777777" w:rsidTr="001F3FD9">
        <w:tc>
          <w:tcPr>
            <w:tcW w:w="1191" w:type="dxa"/>
          </w:tcPr>
          <w:p w14:paraId="2998D35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46.</w:t>
            </w:r>
          </w:p>
        </w:tc>
        <w:tc>
          <w:tcPr>
            <w:tcW w:w="6405" w:type="dxa"/>
          </w:tcPr>
          <w:p w14:paraId="66F1AE7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Приставки</w:t>
            </w:r>
          </w:p>
        </w:tc>
        <w:tc>
          <w:tcPr>
            <w:tcW w:w="1613" w:type="dxa"/>
          </w:tcPr>
          <w:p w14:paraId="60BDF11A" w14:textId="77777777" w:rsidR="00A51150" w:rsidRPr="00F469B7" w:rsidRDefault="00A51150" w:rsidP="001F3FD9">
            <w:pPr>
              <w:rPr>
                <w:color w:val="000000" w:themeColor="text1"/>
                <w:sz w:val="24"/>
                <w:szCs w:val="20"/>
                <w:lang w:eastAsia="ru-RU"/>
              </w:rPr>
            </w:pPr>
          </w:p>
        </w:tc>
      </w:tr>
      <w:tr w:rsidR="00A51150" w:rsidRPr="00F469B7" w14:paraId="7C31910E" w14:textId="77777777" w:rsidTr="001F3FD9">
        <w:tc>
          <w:tcPr>
            <w:tcW w:w="1191" w:type="dxa"/>
          </w:tcPr>
          <w:p w14:paraId="6DAFE601"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47.</w:t>
            </w:r>
          </w:p>
        </w:tc>
        <w:tc>
          <w:tcPr>
            <w:tcW w:w="6405" w:type="dxa"/>
          </w:tcPr>
          <w:p w14:paraId="1017B0D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Суффиксы</w:t>
            </w:r>
          </w:p>
        </w:tc>
        <w:tc>
          <w:tcPr>
            <w:tcW w:w="1613" w:type="dxa"/>
          </w:tcPr>
          <w:p w14:paraId="77E736E3" w14:textId="77777777" w:rsidR="00A51150" w:rsidRPr="00F469B7" w:rsidRDefault="00A51150" w:rsidP="001F3FD9">
            <w:pPr>
              <w:rPr>
                <w:color w:val="000000" w:themeColor="text1"/>
                <w:sz w:val="24"/>
                <w:szCs w:val="20"/>
                <w:lang w:eastAsia="ru-RU"/>
              </w:rPr>
            </w:pPr>
          </w:p>
        </w:tc>
      </w:tr>
      <w:tr w:rsidR="00A51150" w:rsidRPr="00F469B7" w14:paraId="08CD9FA2" w14:textId="77777777" w:rsidTr="001F3FD9">
        <w:tc>
          <w:tcPr>
            <w:tcW w:w="1191" w:type="dxa"/>
          </w:tcPr>
          <w:p w14:paraId="1496CA30"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48.</w:t>
            </w:r>
          </w:p>
        </w:tc>
        <w:tc>
          <w:tcPr>
            <w:tcW w:w="6405" w:type="dxa"/>
          </w:tcPr>
          <w:p w14:paraId="77D74FE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Чередование звуков в морфемах</w:t>
            </w:r>
          </w:p>
        </w:tc>
        <w:tc>
          <w:tcPr>
            <w:tcW w:w="1613" w:type="dxa"/>
          </w:tcPr>
          <w:p w14:paraId="1A21412A" w14:textId="77777777" w:rsidR="00A51150" w:rsidRPr="00F469B7" w:rsidRDefault="00A51150" w:rsidP="001F3FD9">
            <w:pPr>
              <w:rPr>
                <w:color w:val="000000" w:themeColor="text1"/>
                <w:sz w:val="24"/>
                <w:szCs w:val="20"/>
                <w:lang w:eastAsia="ru-RU"/>
              </w:rPr>
            </w:pPr>
          </w:p>
        </w:tc>
      </w:tr>
      <w:tr w:rsidR="00A51150" w:rsidRPr="00F469B7" w14:paraId="5804D65E" w14:textId="77777777" w:rsidTr="001F3FD9">
        <w:tc>
          <w:tcPr>
            <w:tcW w:w="1191" w:type="dxa"/>
          </w:tcPr>
          <w:p w14:paraId="5371C63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49.</w:t>
            </w:r>
          </w:p>
        </w:tc>
        <w:tc>
          <w:tcPr>
            <w:tcW w:w="6405" w:type="dxa"/>
          </w:tcPr>
          <w:p w14:paraId="4ECF21C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Морфемный анализ слов</w:t>
            </w:r>
          </w:p>
        </w:tc>
        <w:tc>
          <w:tcPr>
            <w:tcW w:w="1613" w:type="dxa"/>
          </w:tcPr>
          <w:p w14:paraId="7B5070D0" w14:textId="77777777" w:rsidR="00A51150" w:rsidRPr="00F469B7" w:rsidRDefault="00A51150" w:rsidP="001F3FD9">
            <w:pPr>
              <w:rPr>
                <w:color w:val="000000" w:themeColor="text1"/>
                <w:sz w:val="24"/>
                <w:szCs w:val="20"/>
                <w:lang w:eastAsia="ru-RU"/>
              </w:rPr>
            </w:pPr>
          </w:p>
        </w:tc>
      </w:tr>
      <w:tr w:rsidR="00A51150" w:rsidRPr="00F469B7" w14:paraId="51475359" w14:textId="77777777" w:rsidTr="001F3FD9">
        <w:tc>
          <w:tcPr>
            <w:tcW w:w="1191" w:type="dxa"/>
          </w:tcPr>
          <w:p w14:paraId="4CA0C94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50.</w:t>
            </w:r>
          </w:p>
        </w:tc>
        <w:tc>
          <w:tcPr>
            <w:tcW w:w="6405" w:type="dxa"/>
          </w:tcPr>
          <w:p w14:paraId="4F55E58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ё-о после шипящих в корне слова</w:t>
            </w:r>
          </w:p>
        </w:tc>
        <w:tc>
          <w:tcPr>
            <w:tcW w:w="1613" w:type="dxa"/>
          </w:tcPr>
          <w:p w14:paraId="2D5281B9" w14:textId="77777777" w:rsidR="00A51150" w:rsidRPr="00F469B7" w:rsidRDefault="00A51150" w:rsidP="001F3FD9">
            <w:pPr>
              <w:rPr>
                <w:color w:val="000000" w:themeColor="text1"/>
                <w:sz w:val="24"/>
                <w:szCs w:val="20"/>
                <w:lang w:eastAsia="ru-RU"/>
              </w:rPr>
            </w:pPr>
          </w:p>
        </w:tc>
      </w:tr>
      <w:tr w:rsidR="00A51150" w:rsidRPr="00F469B7" w14:paraId="7699662B" w14:textId="77777777" w:rsidTr="001F3FD9">
        <w:tc>
          <w:tcPr>
            <w:tcW w:w="1191" w:type="dxa"/>
          </w:tcPr>
          <w:p w14:paraId="38555F90"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51.</w:t>
            </w:r>
          </w:p>
        </w:tc>
        <w:tc>
          <w:tcPr>
            <w:tcW w:w="6405" w:type="dxa"/>
          </w:tcPr>
          <w:p w14:paraId="3E3FF6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неизменяемых на письме приставок</w:t>
            </w:r>
          </w:p>
        </w:tc>
        <w:tc>
          <w:tcPr>
            <w:tcW w:w="1613" w:type="dxa"/>
          </w:tcPr>
          <w:p w14:paraId="36D3CE2D" w14:textId="77777777" w:rsidR="00A51150" w:rsidRPr="00F469B7" w:rsidRDefault="00A51150" w:rsidP="001F3FD9">
            <w:pPr>
              <w:rPr>
                <w:color w:val="000000" w:themeColor="text1"/>
                <w:sz w:val="24"/>
                <w:szCs w:val="20"/>
                <w:lang w:eastAsia="ru-RU"/>
              </w:rPr>
            </w:pPr>
          </w:p>
        </w:tc>
      </w:tr>
      <w:tr w:rsidR="00A51150" w:rsidRPr="00F469B7" w14:paraId="35FBD92A" w14:textId="77777777" w:rsidTr="001F3FD9">
        <w:tc>
          <w:tcPr>
            <w:tcW w:w="1191" w:type="dxa"/>
          </w:tcPr>
          <w:p w14:paraId="75F166F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52.</w:t>
            </w:r>
          </w:p>
        </w:tc>
        <w:tc>
          <w:tcPr>
            <w:tcW w:w="6405" w:type="dxa"/>
          </w:tcPr>
          <w:p w14:paraId="49073E5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приставок на -з (-с)</w:t>
            </w:r>
          </w:p>
        </w:tc>
        <w:tc>
          <w:tcPr>
            <w:tcW w:w="1613" w:type="dxa"/>
          </w:tcPr>
          <w:p w14:paraId="35EF3CCA" w14:textId="77777777" w:rsidR="00A51150" w:rsidRPr="00F469B7" w:rsidRDefault="00A51150" w:rsidP="001F3FD9">
            <w:pPr>
              <w:rPr>
                <w:color w:val="000000" w:themeColor="text1"/>
                <w:sz w:val="24"/>
                <w:szCs w:val="20"/>
                <w:lang w:eastAsia="ru-RU"/>
              </w:rPr>
            </w:pPr>
          </w:p>
        </w:tc>
      </w:tr>
      <w:tr w:rsidR="00A51150" w:rsidRPr="00F469B7" w14:paraId="2CD8874F" w14:textId="77777777" w:rsidTr="001F3FD9">
        <w:tc>
          <w:tcPr>
            <w:tcW w:w="1191" w:type="dxa"/>
          </w:tcPr>
          <w:p w14:paraId="19C6FA8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53.</w:t>
            </w:r>
          </w:p>
        </w:tc>
        <w:tc>
          <w:tcPr>
            <w:tcW w:w="6405" w:type="dxa"/>
          </w:tcPr>
          <w:p w14:paraId="0186A1F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ы-и после приставок</w:t>
            </w:r>
          </w:p>
        </w:tc>
        <w:tc>
          <w:tcPr>
            <w:tcW w:w="1613" w:type="dxa"/>
          </w:tcPr>
          <w:p w14:paraId="2500DAD9" w14:textId="77777777" w:rsidR="00A51150" w:rsidRPr="00F469B7" w:rsidRDefault="00A51150" w:rsidP="001F3FD9">
            <w:pPr>
              <w:rPr>
                <w:color w:val="000000" w:themeColor="text1"/>
                <w:sz w:val="24"/>
                <w:szCs w:val="20"/>
                <w:lang w:eastAsia="ru-RU"/>
              </w:rPr>
            </w:pPr>
          </w:p>
        </w:tc>
      </w:tr>
      <w:tr w:rsidR="00A51150" w:rsidRPr="00F469B7" w14:paraId="68908D28" w14:textId="77777777" w:rsidTr="001F3FD9">
        <w:tc>
          <w:tcPr>
            <w:tcW w:w="1191" w:type="dxa"/>
          </w:tcPr>
          <w:p w14:paraId="09CBA3D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54.</w:t>
            </w:r>
          </w:p>
        </w:tc>
        <w:tc>
          <w:tcPr>
            <w:tcW w:w="6405" w:type="dxa"/>
          </w:tcPr>
          <w:p w14:paraId="6458A7B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ы-и после ц</w:t>
            </w:r>
          </w:p>
        </w:tc>
        <w:tc>
          <w:tcPr>
            <w:tcW w:w="1613" w:type="dxa"/>
          </w:tcPr>
          <w:p w14:paraId="3827C3D5" w14:textId="77777777" w:rsidR="00A51150" w:rsidRPr="00F469B7" w:rsidRDefault="00A51150" w:rsidP="001F3FD9">
            <w:pPr>
              <w:rPr>
                <w:color w:val="000000" w:themeColor="text1"/>
                <w:sz w:val="24"/>
                <w:szCs w:val="20"/>
                <w:lang w:eastAsia="ru-RU"/>
              </w:rPr>
            </w:pPr>
          </w:p>
        </w:tc>
      </w:tr>
      <w:tr w:rsidR="00A51150" w:rsidRPr="00F469B7" w14:paraId="5BF5473F" w14:textId="77777777" w:rsidTr="001F3FD9">
        <w:tc>
          <w:tcPr>
            <w:tcW w:w="1191" w:type="dxa"/>
          </w:tcPr>
          <w:p w14:paraId="0C841C0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55.</w:t>
            </w:r>
          </w:p>
        </w:tc>
        <w:tc>
          <w:tcPr>
            <w:tcW w:w="6405" w:type="dxa"/>
          </w:tcPr>
          <w:p w14:paraId="433368D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"Морфемика. Орфография"</w:t>
            </w:r>
          </w:p>
        </w:tc>
        <w:tc>
          <w:tcPr>
            <w:tcW w:w="1613" w:type="dxa"/>
          </w:tcPr>
          <w:p w14:paraId="26490FF1" w14:textId="77777777" w:rsidR="00A51150" w:rsidRPr="00F469B7" w:rsidRDefault="00A51150" w:rsidP="001F3FD9">
            <w:pPr>
              <w:rPr>
                <w:color w:val="000000" w:themeColor="text1"/>
                <w:sz w:val="24"/>
                <w:szCs w:val="20"/>
                <w:lang w:eastAsia="ru-RU"/>
              </w:rPr>
            </w:pPr>
          </w:p>
        </w:tc>
      </w:tr>
      <w:tr w:rsidR="00A51150" w:rsidRPr="00F469B7" w14:paraId="2B53D648" w14:textId="77777777" w:rsidTr="001F3FD9">
        <w:tc>
          <w:tcPr>
            <w:tcW w:w="1191" w:type="dxa"/>
          </w:tcPr>
          <w:p w14:paraId="6BBB2CA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56.</w:t>
            </w:r>
          </w:p>
        </w:tc>
        <w:tc>
          <w:tcPr>
            <w:tcW w:w="6405" w:type="dxa"/>
          </w:tcPr>
          <w:p w14:paraId="06ACEAA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Практикум по теме "Морфемика. Орфография"</w:t>
            </w:r>
          </w:p>
        </w:tc>
        <w:tc>
          <w:tcPr>
            <w:tcW w:w="1613" w:type="dxa"/>
          </w:tcPr>
          <w:p w14:paraId="32B3807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BBA0E22" w14:textId="77777777" w:rsidTr="001F3FD9">
        <w:tc>
          <w:tcPr>
            <w:tcW w:w="1191" w:type="dxa"/>
          </w:tcPr>
          <w:p w14:paraId="4A50507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57.</w:t>
            </w:r>
          </w:p>
        </w:tc>
        <w:tc>
          <w:tcPr>
            <w:tcW w:w="6405" w:type="dxa"/>
          </w:tcPr>
          <w:p w14:paraId="062BA39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"Морфемика. Орфография"</w:t>
            </w:r>
          </w:p>
        </w:tc>
        <w:tc>
          <w:tcPr>
            <w:tcW w:w="1613" w:type="dxa"/>
          </w:tcPr>
          <w:p w14:paraId="532EF6AC" w14:textId="77777777" w:rsidR="00A51150" w:rsidRPr="00F469B7" w:rsidRDefault="00A51150" w:rsidP="001F3FD9">
            <w:pPr>
              <w:rPr>
                <w:color w:val="000000" w:themeColor="text1"/>
                <w:sz w:val="24"/>
                <w:szCs w:val="20"/>
                <w:lang w:eastAsia="ru-RU"/>
              </w:rPr>
            </w:pPr>
          </w:p>
        </w:tc>
      </w:tr>
      <w:tr w:rsidR="00A51150" w:rsidRPr="00F469B7" w14:paraId="7AF1D850" w14:textId="77777777" w:rsidTr="001F3FD9">
        <w:tc>
          <w:tcPr>
            <w:tcW w:w="1191" w:type="dxa"/>
          </w:tcPr>
          <w:p w14:paraId="3BBD0C8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58.</w:t>
            </w:r>
          </w:p>
        </w:tc>
        <w:tc>
          <w:tcPr>
            <w:tcW w:w="6405" w:type="dxa"/>
          </w:tcPr>
          <w:p w14:paraId="5E96C9F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Лексикология как раздел лингвистики. Лексическое значение слова</w:t>
            </w:r>
          </w:p>
        </w:tc>
        <w:tc>
          <w:tcPr>
            <w:tcW w:w="1613" w:type="dxa"/>
          </w:tcPr>
          <w:p w14:paraId="59CF2601" w14:textId="77777777" w:rsidR="00A51150" w:rsidRPr="00F469B7" w:rsidRDefault="00A51150" w:rsidP="001F3FD9">
            <w:pPr>
              <w:rPr>
                <w:color w:val="000000" w:themeColor="text1"/>
                <w:sz w:val="24"/>
                <w:szCs w:val="20"/>
                <w:lang w:eastAsia="ru-RU"/>
              </w:rPr>
            </w:pPr>
          </w:p>
        </w:tc>
      </w:tr>
      <w:tr w:rsidR="00A51150" w:rsidRPr="00F469B7" w14:paraId="774C8FDA" w14:textId="77777777" w:rsidTr="001F3FD9">
        <w:tc>
          <w:tcPr>
            <w:tcW w:w="1191" w:type="dxa"/>
          </w:tcPr>
          <w:p w14:paraId="2B04811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59.</w:t>
            </w:r>
          </w:p>
        </w:tc>
        <w:tc>
          <w:tcPr>
            <w:tcW w:w="6405" w:type="dxa"/>
          </w:tcPr>
          <w:p w14:paraId="66D9AF0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Толковые словари</w:t>
            </w:r>
          </w:p>
        </w:tc>
        <w:tc>
          <w:tcPr>
            <w:tcW w:w="1613" w:type="dxa"/>
          </w:tcPr>
          <w:p w14:paraId="481C0DDC" w14:textId="77777777" w:rsidR="00A51150" w:rsidRPr="00F469B7" w:rsidRDefault="00A51150" w:rsidP="001F3FD9">
            <w:pPr>
              <w:rPr>
                <w:color w:val="000000" w:themeColor="text1"/>
                <w:sz w:val="24"/>
                <w:szCs w:val="20"/>
                <w:lang w:eastAsia="ru-RU"/>
              </w:rPr>
            </w:pPr>
          </w:p>
        </w:tc>
      </w:tr>
      <w:tr w:rsidR="00A51150" w:rsidRPr="00F469B7" w14:paraId="72CC15C4" w14:textId="77777777" w:rsidTr="001F3FD9">
        <w:tc>
          <w:tcPr>
            <w:tcW w:w="1191" w:type="dxa"/>
          </w:tcPr>
          <w:p w14:paraId="4F37A3B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60.</w:t>
            </w:r>
          </w:p>
        </w:tc>
        <w:tc>
          <w:tcPr>
            <w:tcW w:w="6405" w:type="dxa"/>
          </w:tcPr>
          <w:p w14:paraId="249097B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Однозначные и многозначные слова</w:t>
            </w:r>
          </w:p>
        </w:tc>
        <w:tc>
          <w:tcPr>
            <w:tcW w:w="1613" w:type="dxa"/>
          </w:tcPr>
          <w:p w14:paraId="5A1856F0" w14:textId="77777777" w:rsidR="00A51150" w:rsidRPr="00F469B7" w:rsidRDefault="00A51150" w:rsidP="001F3FD9">
            <w:pPr>
              <w:rPr>
                <w:color w:val="000000" w:themeColor="text1"/>
                <w:sz w:val="24"/>
                <w:szCs w:val="20"/>
                <w:lang w:eastAsia="ru-RU"/>
              </w:rPr>
            </w:pPr>
          </w:p>
        </w:tc>
      </w:tr>
      <w:tr w:rsidR="00A51150" w:rsidRPr="00F469B7" w14:paraId="53E41B9F" w14:textId="77777777" w:rsidTr="001F3FD9">
        <w:tc>
          <w:tcPr>
            <w:tcW w:w="1191" w:type="dxa"/>
          </w:tcPr>
          <w:p w14:paraId="1A6C059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61.</w:t>
            </w:r>
          </w:p>
        </w:tc>
        <w:tc>
          <w:tcPr>
            <w:tcW w:w="6405" w:type="dxa"/>
          </w:tcPr>
          <w:p w14:paraId="3D1EBE8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 лексической сочетаемости</w:t>
            </w:r>
          </w:p>
        </w:tc>
        <w:tc>
          <w:tcPr>
            <w:tcW w:w="1613" w:type="dxa"/>
          </w:tcPr>
          <w:p w14:paraId="5F8030FC" w14:textId="77777777" w:rsidR="00A51150" w:rsidRPr="00F469B7" w:rsidRDefault="00A51150" w:rsidP="001F3FD9">
            <w:pPr>
              <w:rPr>
                <w:color w:val="000000" w:themeColor="text1"/>
                <w:sz w:val="24"/>
                <w:szCs w:val="20"/>
                <w:lang w:eastAsia="ru-RU"/>
              </w:rPr>
            </w:pPr>
          </w:p>
        </w:tc>
      </w:tr>
      <w:tr w:rsidR="00A51150" w:rsidRPr="00F469B7" w14:paraId="7028C980" w14:textId="77777777" w:rsidTr="001F3FD9">
        <w:tc>
          <w:tcPr>
            <w:tcW w:w="1191" w:type="dxa"/>
          </w:tcPr>
          <w:p w14:paraId="71048810"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62.</w:t>
            </w:r>
          </w:p>
        </w:tc>
        <w:tc>
          <w:tcPr>
            <w:tcW w:w="6405" w:type="dxa"/>
          </w:tcPr>
          <w:p w14:paraId="55E4BDD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Устный рассказ</w:t>
            </w:r>
          </w:p>
        </w:tc>
        <w:tc>
          <w:tcPr>
            <w:tcW w:w="1613" w:type="dxa"/>
          </w:tcPr>
          <w:p w14:paraId="43535D22" w14:textId="77777777" w:rsidR="00A51150" w:rsidRPr="00F469B7" w:rsidRDefault="00A51150" w:rsidP="001F3FD9">
            <w:pPr>
              <w:rPr>
                <w:color w:val="000000" w:themeColor="text1"/>
                <w:sz w:val="24"/>
                <w:szCs w:val="20"/>
                <w:lang w:eastAsia="ru-RU"/>
              </w:rPr>
            </w:pPr>
          </w:p>
        </w:tc>
      </w:tr>
      <w:tr w:rsidR="00A51150" w:rsidRPr="00F469B7" w14:paraId="0BCCF213" w14:textId="77777777" w:rsidTr="001F3FD9">
        <w:tc>
          <w:tcPr>
            <w:tcW w:w="1191" w:type="dxa"/>
          </w:tcPr>
          <w:p w14:paraId="67C71FC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63.</w:t>
            </w:r>
          </w:p>
        </w:tc>
        <w:tc>
          <w:tcPr>
            <w:tcW w:w="6405" w:type="dxa"/>
          </w:tcPr>
          <w:p w14:paraId="5D1AB48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Тематические группы слов</w:t>
            </w:r>
          </w:p>
        </w:tc>
        <w:tc>
          <w:tcPr>
            <w:tcW w:w="1613" w:type="dxa"/>
          </w:tcPr>
          <w:p w14:paraId="648CE228" w14:textId="77777777" w:rsidR="00A51150" w:rsidRPr="00F469B7" w:rsidRDefault="00A51150" w:rsidP="001F3FD9">
            <w:pPr>
              <w:rPr>
                <w:color w:val="000000" w:themeColor="text1"/>
                <w:sz w:val="24"/>
                <w:szCs w:val="20"/>
                <w:lang w:eastAsia="ru-RU"/>
              </w:rPr>
            </w:pPr>
          </w:p>
        </w:tc>
      </w:tr>
      <w:tr w:rsidR="00A51150" w:rsidRPr="00F469B7" w14:paraId="010709C9" w14:textId="77777777" w:rsidTr="001F3FD9">
        <w:tc>
          <w:tcPr>
            <w:tcW w:w="1191" w:type="dxa"/>
          </w:tcPr>
          <w:p w14:paraId="506F78B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64.</w:t>
            </w:r>
          </w:p>
        </w:tc>
        <w:tc>
          <w:tcPr>
            <w:tcW w:w="6405" w:type="dxa"/>
          </w:tcPr>
          <w:p w14:paraId="5F7654E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Синонимы</w:t>
            </w:r>
          </w:p>
        </w:tc>
        <w:tc>
          <w:tcPr>
            <w:tcW w:w="1613" w:type="dxa"/>
          </w:tcPr>
          <w:p w14:paraId="59A3EEA5" w14:textId="77777777" w:rsidR="00A51150" w:rsidRPr="00F469B7" w:rsidRDefault="00A51150" w:rsidP="001F3FD9">
            <w:pPr>
              <w:rPr>
                <w:color w:val="000000" w:themeColor="text1"/>
                <w:sz w:val="24"/>
                <w:szCs w:val="20"/>
                <w:lang w:eastAsia="ru-RU"/>
              </w:rPr>
            </w:pPr>
          </w:p>
        </w:tc>
      </w:tr>
      <w:tr w:rsidR="00A51150" w:rsidRPr="00F469B7" w14:paraId="2ABBD124" w14:textId="77777777" w:rsidTr="001F3FD9">
        <w:tc>
          <w:tcPr>
            <w:tcW w:w="1191" w:type="dxa"/>
          </w:tcPr>
          <w:p w14:paraId="060F0F5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65.</w:t>
            </w:r>
          </w:p>
        </w:tc>
        <w:tc>
          <w:tcPr>
            <w:tcW w:w="6405" w:type="dxa"/>
          </w:tcPr>
          <w:p w14:paraId="0ACBE2E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Антонимы</w:t>
            </w:r>
          </w:p>
        </w:tc>
        <w:tc>
          <w:tcPr>
            <w:tcW w:w="1613" w:type="dxa"/>
          </w:tcPr>
          <w:p w14:paraId="4ACCB801" w14:textId="77777777" w:rsidR="00A51150" w:rsidRPr="00F469B7" w:rsidRDefault="00A51150" w:rsidP="001F3FD9">
            <w:pPr>
              <w:rPr>
                <w:color w:val="000000" w:themeColor="text1"/>
                <w:sz w:val="24"/>
                <w:szCs w:val="20"/>
                <w:lang w:eastAsia="ru-RU"/>
              </w:rPr>
            </w:pPr>
          </w:p>
        </w:tc>
      </w:tr>
      <w:tr w:rsidR="00A51150" w:rsidRPr="00F469B7" w14:paraId="08489DAE" w14:textId="77777777" w:rsidTr="001F3FD9">
        <w:tc>
          <w:tcPr>
            <w:tcW w:w="1191" w:type="dxa"/>
          </w:tcPr>
          <w:p w14:paraId="025328C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66.</w:t>
            </w:r>
          </w:p>
        </w:tc>
        <w:tc>
          <w:tcPr>
            <w:tcW w:w="6405" w:type="dxa"/>
          </w:tcPr>
          <w:p w14:paraId="4B4FED7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Омонимы. Паронимы</w:t>
            </w:r>
          </w:p>
        </w:tc>
        <w:tc>
          <w:tcPr>
            <w:tcW w:w="1613" w:type="dxa"/>
          </w:tcPr>
          <w:p w14:paraId="545627FB" w14:textId="77777777" w:rsidR="00A51150" w:rsidRPr="00F469B7" w:rsidRDefault="00A51150" w:rsidP="001F3FD9">
            <w:pPr>
              <w:rPr>
                <w:color w:val="000000" w:themeColor="text1"/>
                <w:sz w:val="24"/>
                <w:szCs w:val="20"/>
                <w:lang w:eastAsia="ru-RU"/>
              </w:rPr>
            </w:pPr>
          </w:p>
        </w:tc>
      </w:tr>
      <w:tr w:rsidR="00A51150" w:rsidRPr="00F469B7" w14:paraId="70203457" w14:textId="77777777" w:rsidTr="001F3FD9">
        <w:tc>
          <w:tcPr>
            <w:tcW w:w="1191" w:type="dxa"/>
          </w:tcPr>
          <w:p w14:paraId="64D5D95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67.</w:t>
            </w:r>
          </w:p>
        </w:tc>
        <w:tc>
          <w:tcPr>
            <w:tcW w:w="6405" w:type="dxa"/>
          </w:tcPr>
          <w:p w14:paraId="7B0033E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Лексический анализ слова</w:t>
            </w:r>
          </w:p>
        </w:tc>
        <w:tc>
          <w:tcPr>
            <w:tcW w:w="1613" w:type="dxa"/>
          </w:tcPr>
          <w:p w14:paraId="51D4E9F5" w14:textId="77777777" w:rsidR="00A51150" w:rsidRPr="00F469B7" w:rsidRDefault="00A51150" w:rsidP="001F3FD9">
            <w:pPr>
              <w:rPr>
                <w:color w:val="000000" w:themeColor="text1"/>
                <w:sz w:val="24"/>
                <w:szCs w:val="20"/>
                <w:lang w:eastAsia="ru-RU"/>
              </w:rPr>
            </w:pPr>
          </w:p>
        </w:tc>
      </w:tr>
      <w:tr w:rsidR="00A51150" w:rsidRPr="00F469B7" w14:paraId="5F462C97" w14:textId="77777777" w:rsidTr="001F3FD9">
        <w:tc>
          <w:tcPr>
            <w:tcW w:w="1191" w:type="dxa"/>
          </w:tcPr>
          <w:p w14:paraId="1E84F3B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68.</w:t>
            </w:r>
          </w:p>
        </w:tc>
        <w:tc>
          <w:tcPr>
            <w:tcW w:w="6405" w:type="dxa"/>
          </w:tcPr>
          <w:p w14:paraId="6D8705C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"Лексикология"</w:t>
            </w:r>
          </w:p>
        </w:tc>
        <w:tc>
          <w:tcPr>
            <w:tcW w:w="1613" w:type="dxa"/>
          </w:tcPr>
          <w:p w14:paraId="6FF68481" w14:textId="77777777" w:rsidR="00A51150" w:rsidRPr="00F469B7" w:rsidRDefault="00A51150" w:rsidP="001F3FD9">
            <w:pPr>
              <w:rPr>
                <w:color w:val="000000" w:themeColor="text1"/>
                <w:sz w:val="24"/>
                <w:szCs w:val="20"/>
                <w:lang w:eastAsia="ru-RU"/>
              </w:rPr>
            </w:pPr>
          </w:p>
        </w:tc>
      </w:tr>
      <w:tr w:rsidR="00A51150" w:rsidRPr="00F469B7" w14:paraId="1F486C90" w14:textId="77777777" w:rsidTr="001F3FD9">
        <w:tc>
          <w:tcPr>
            <w:tcW w:w="1191" w:type="dxa"/>
          </w:tcPr>
          <w:p w14:paraId="2229941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69.</w:t>
            </w:r>
          </w:p>
        </w:tc>
        <w:tc>
          <w:tcPr>
            <w:tcW w:w="6405" w:type="dxa"/>
          </w:tcPr>
          <w:p w14:paraId="302229A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"Лексикология". Практикум</w:t>
            </w:r>
          </w:p>
        </w:tc>
        <w:tc>
          <w:tcPr>
            <w:tcW w:w="1613" w:type="dxa"/>
          </w:tcPr>
          <w:p w14:paraId="29A44DC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DF8A1DD" w14:textId="77777777" w:rsidTr="001F3FD9">
        <w:tc>
          <w:tcPr>
            <w:tcW w:w="1191" w:type="dxa"/>
          </w:tcPr>
          <w:p w14:paraId="38799CA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70.</w:t>
            </w:r>
          </w:p>
        </w:tc>
        <w:tc>
          <w:tcPr>
            <w:tcW w:w="6405" w:type="dxa"/>
          </w:tcPr>
          <w:p w14:paraId="2C7C031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"Лексикология"</w:t>
            </w:r>
          </w:p>
        </w:tc>
        <w:tc>
          <w:tcPr>
            <w:tcW w:w="1613" w:type="dxa"/>
          </w:tcPr>
          <w:p w14:paraId="2C907C2D" w14:textId="77777777" w:rsidR="00A51150" w:rsidRPr="00F469B7" w:rsidRDefault="00A51150" w:rsidP="001F3FD9">
            <w:pPr>
              <w:rPr>
                <w:color w:val="000000" w:themeColor="text1"/>
                <w:sz w:val="24"/>
                <w:szCs w:val="20"/>
                <w:lang w:eastAsia="ru-RU"/>
              </w:rPr>
            </w:pPr>
          </w:p>
        </w:tc>
      </w:tr>
      <w:tr w:rsidR="00A51150" w:rsidRPr="00F469B7" w14:paraId="12E79573" w14:textId="77777777" w:rsidTr="001F3FD9">
        <w:tc>
          <w:tcPr>
            <w:tcW w:w="1191" w:type="dxa"/>
          </w:tcPr>
          <w:p w14:paraId="06667B1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71.</w:t>
            </w:r>
          </w:p>
        </w:tc>
        <w:tc>
          <w:tcPr>
            <w:tcW w:w="6405" w:type="dxa"/>
          </w:tcPr>
          <w:p w14:paraId="248E13F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Что изучает синтаксис</w:t>
            </w:r>
          </w:p>
        </w:tc>
        <w:tc>
          <w:tcPr>
            <w:tcW w:w="1613" w:type="dxa"/>
          </w:tcPr>
          <w:p w14:paraId="79A03A40" w14:textId="77777777" w:rsidR="00A51150" w:rsidRPr="00F469B7" w:rsidRDefault="00A51150" w:rsidP="001F3FD9">
            <w:pPr>
              <w:rPr>
                <w:color w:val="000000" w:themeColor="text1"/>
                <w:sz w:val="24"/>
                <w:szCs w:val="20"/>
                <w:lang w:eastAsia="ru-RU"/>
              </w:rPr>
            </w:pPr>
          </w:p>
        </w:tc>
      </w:tr>
      <w:tr w:rsidR="00A51150" w:rsidRPr="00F469B7" w14:paraId="2362B2E2" w14:textId="77777777" w:rsidTr="001F3FD9">
        <w:tc>
          <w:tcPr>
            <w:tcW w:w="1191" w:type="dxa"/>
          </w:tcPr>
          <w:p w14:paraId="595D1B5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72.</w:t>
            </w:r>
          </w:p>
        </w:tc>
        <w:tc>
          <w:tcPr>
            <w:tcW w:w="6405" w:type="dxa"/>
          </w:tcPr>
          <w:p w14:paraId="63EECC2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Словосочетание</w:t>
            </w:r>
          </w:p>
        </w:tc>
        <w:tc>
          <w:tcPr>
            <w:tcW w:w="1613" w:type="dxa"/>
          </w:tcPr>
          <w:p w14:paraId="5B1A84BA" w14:textId="77777777" w:rsidR="00A51150" w:rsidRPr="00F469B7" w:rsidRDefault="00A51150" w:rsidP="001F3FD9">
            <w:pPr>
              <w:rPr>
                <w:color w:val="000000" w:themeColor="text1"/>
                <w:sz w:val="24"/>
                <w:szCs w:val="20"/>
                <w:lang w:eastAsia="ru-RU"/>
              </w:rPr>
            </w:pPr>
          </w:p>
        </w:tc>
      </w:tr>
      <w:tr w:rsidR="00A51150" w:rsidRPr="00F469B7" w14:paraId="55268A5B" w14:textId="77777777" w:rsidTr="001F3FD9">
        <w:tc>
          <w:tcPr>
            <w:tcW w:w="1191" w:type="dxa"/>
          </w:tcPr>
          <w:p w14:paraId="1C753D61"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73.</w:t>
            </w:r>
          </w:p>
        </w:tc>
        <w:tc>
          <w:tcPr>
            <w:tcW w:w="6405" w:type="dxa"/>
          </w:tcPr>
          <w:p w14:paraId="58C06B5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Предложение - основная единица речевого общения</w:t>
            </w:r>
          </w:p>
        </w:tc>
        <w:tc>
          <w:tcPr>
            <w:tcW w:w="1613" w:type="dxa"/>
          </w:tcPr>
          <w:p w14:paraId="68E28573" w14:textId="77777777" w:rsidR="00A51150" w:rsidRPr="00F469B7" w:rsidRDefault="00A51150" w:rsidP="001F3FD9">
            <w:pPr>
              <w:rPr>
                <w:color w:val="000000" w:themeColor="text1"/>
                <w:sz w:val="24"/>
                <w:szCs w:val="20"/>
                <w:lang w:eastAsia="ru-RU"/>
              </w:rPr>
            </w:pPr>
          </w:p>
        </w:tc>
      </w:tr>
      <w:tr w:rsidR="00A51150" w:rsidRPr="00F469B7" w14:paraId="6468F2B3" w14:textId="77777777" w:rsidTr="001F3FD9">
        <w:tc>
          <w:tcPr>
            <w:tcW w:w="1191" w:type="dxa"/>
          </w:tcPr>
          <w:p w14:paraId="4296AF6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74.</w:t>
            </w:r>
          </w:p>
        </w:tc>
        <w:tc>
          <w:tcPr>
            <w:tcW w:w="6405" w:type="dxa"/>
          </w:tcPr>
          <w:p w14:paraId="29D312C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Виды предложений по цели высказывания</w:t>
            </w:r>
          </w:p>
        </w:tc>
        <w:tc>
          <w:tcPr>
            <w:tcW w:w="1613" w:type="dxa"/>
          </w:tcPr>
          <w:p w14:paraId="21841D68" w14:textId="77777777" w:rsidR="00A51150" w:rsidRPr="00F469B7" w:rsidRDefault="00A51150" w:rsidP="001F3FD9">
            <w:pPr>
              <w:rPr>
                <w:color w:val="000000" w:themeColor="text1"/>
                <w:sz w:val="24"/>
                <w:szCs w:val="20"/>
                <w:lang w:eastAsia="ru-RU"/>
              </w:rPr>
            </w:pPr>
          </w:p>
        </w:tc>
      </w:tr>
      <w:tr w:rsidR="00A51150" w:rsidRPr="00F469B7" w14:paraId="15CCCB5C" w14:textId="77777777" w:rsidTr="001F3FD9">
        <w:tc>
          <w:tcPr>
            <w:tcW w:w="1191" w:type="dxa"/>
          </w:tcPr>
          <w:p w14:paraId="2933A7A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75.</w:t>
            </w:r>
          </w:p>
        </w:tc>
        <w:tc>
          <w:tcPr>
            <w:tcW w:w="6405" w:type="dxa"/>
          </w:tcPr>
          <w:p w14:paraId="3DB3775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Смысловые и интонационные особенности повествовательных, вопросительных, побудительных, восклицательных и невосклицательных предложений. Интонация</w:t>
            </w:r>
          </w:p>
        </w:tc>
        <w:tc>
          <w:tcPr>
            <w:tcW w:w="1613" w:type="dxa"/>
          </w:tcPr>
          <w:p w14:paraId="28F68EB0" w14:textId="77777777" w:rsidR="00A51150" w:rsidRPr="00F469B7" w:rsidRDefault="00A51150" w:rsidP="001F3FD9">
            <w:pPr>
              <w:rPr>
                <w:color w:val="000000" w:themeColor="text1"/>
                <w:sz w:val="24"/>
                <w:szCs w:val="20"/>
                <w:lang w:eastAsia="ru-RU"/>
              </w:rPr>
            </w:pPr>
          </w:p>
        </w:tc>
      </w:tr>
      <w:tr w:rsidR="00A51150" w:rsidRPr="00F469B7" w14:paraId="51771E22" w14:textId="77777777" w:rsidTr="001F3FD9">
        <w:tc>
          <w:tcPr>
            <w:tcW w:w="1191" w:type="dxa"/>
          </w:tcPr>
          <w:p w14:paraId="6CA23E9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76.</w:t>
            </w:r>
          </w:p>
        </w:tc>
        <w:tc>
          <w:tcPr>
            <w:tcW w:w="6405" w:type="dxa"/>
          </w:tcPr>
          <w:p w14:paraId="2748339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Грамматическая основа предложения</w:t>
            </w:r>
          </w:p>
        </w:tc>
        <w:tc>
          <w:tcPr>
            <w:tcW w:w="1613" w:type="dxa"/>
          </w:tcPr>
          <w:p w14:paraId="17EF46AD" w14:textId="77777777" w:rsidR="00A51150" w:rsidRPr="00F469B7" w:rsidRDefault="00A51150" w:rsidP="001F3FD9">
            <w:pPr>
              <w:rPr>
                <w:color w:val="000000" w:themeColor="text1"/>
                <w:sz w:val="24"/>
                <w:szCs w:val="20"/>
                <w:lang w:eastAsia="ru-RU"/>
              </w:rPr>
            </w:pPr>
          </w:p>
        </w:tc>
      </w:tr>
      <w:tr w:rsidR="00A51150" w:rsidRPr="00F469B7" w14:paraId="3BBBE851" w14:textId="77777777" w:rsidTr="001F3FD9">
        <w:tc>
          <w:tcPr>
            <w:tcW w:w="1191" w:type="dxa"/>
          </w:tcPr>
          <w:p w14:paraId="61CBDC8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77.</w:t>
            </w:r>
          </w:p>
        </w:tc>
        <w:tc>
          <w:tcPr>
            <w:tcW w:w="6405" w:type="dxa"/>
          </w:tcPr>
          <w:p w14:paraId="64D859F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Главные члены предложения (грамматическая основа). Подлежащее и способы его выражения</w:t>
            </w:r>
          </w:p>
        </w:tc>
        <w:tc>
          <w:tcPr>
            <w:tcW w:w="1613" w:type="dxa"/>
          </w:tcPr>
          <w:p w14:paraId="5B007601" w14:textId="77777777" w:rsidR="00A51150" w:rsidRPr="00F469B7" w:rsidRDefault="00A51150" w:rsidP="001F3FD9">
            <w:pPr>
              <w:rPr>
                <w:color w:val="000000" w:themeColor="text1"/>
                <w:sz w:val="24"/>
                <w:szCs w:val="20"/>
                <w:lang w:eastAsia="ru-RU"/>
              </w:rPr>
            </w:pPr>
          </w:p>
        </w:tc>
      </w:tr>
      <w:tr w:rsidR="00A51150" w:rsidRPr="00F469B7" w14:paraId="3A6D35F7" w14:textId="77777777" w:rsidTr="001F3FD9">
        <w:tc>
          <w:tcPr>
            <w:tcW w:w="1191" w:type="dxa"/>
          </w:tcPr>
          <w:p w14:paraId="32CC511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78.</w:t>
            </w:r>
          </w:p>
        </w:tc>
        <w:tc>
          <w:tcPr>
            <w:tcW w:w="6405" w:type="dxa"/>
          </w:tcPr>
          <w:p w14:paraId="63503EF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Главные члены предложения (грамматическая основа). Сказуемое и способы его выражения</w:t>
            </w:r>
          </w:p>
        </w:tc>
        <w:tc>
          <w:tcPr>
            <w:tcW w:w="1613" w:type="dxa"/>
          </w:tcPr>
          <w:p w14:paraId="188B7DFE" w14:textId="77777777" w:rsidR="00A51150" w:rsidRPr="00F469B7" w:rsidRDefault="00A51150" w:rsidP="001F3FD9">
            <w:pPr>
              <w:rPr>
                <w:color w:val="000000" w:themeColor="text1"/>
                <w:sz w:val="24"/>
                <w:szCs w:val="20"/>
                <w:lang w:eastAsia="ru-RU"/>
              </w:rPr>
            </w:pPr>
          </w:p>
        </w:tc>
      </w:tr>
      <w:tr w:rsidR="00A51150" w:rsidRPr="00F469B7" w14:paraId="67BE91E8" w14:textId="77777777" w:rsidTr="001F3FD9">
        <w:tc>
          <w:tcPr>
            <w:tcW w:w="1191" w:type="dxa"/>
          </w:tcPr>
          <w:p w14:paraId="0ABC238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79.</w:t>
            </w:r>
          </w:p>
        </w:tc>
        <w:tc>
          <w:tcPr>
            <w:tcW w:w="6405" w:type="dxa"/>
          </w:tcPr>
          <w:p w14:paraId="6EAB50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Второстепенные члены предложения. Определение</w:t>
            </w:r>
          </w:p>
        </w:tc>
        <w:tc>
          <w:tcPr>
            <w:tcW w:w="1613" w:type="dxa"/>
          </w:tcPr>
          <w:p w14:paraId="3D2FA44A" w14:textId="77777777" w:rsidR="00A51150" w:rsidRPr="00F469B7" w:rsidRDefault="00A51150" w:rsidP="001F3FD9">
            <w:pPr>
              <w:rPr>
                <w:color w:val="000000" w:themeColor="text1"/>
                <w:sz w:val="24"/>
                <w:szCs w:val="20"/>
                <w:lang w:eastAsia="ru-RU"/>
              </w:rPr>
            </w:pPr>
          </w:p>
        </w:tc>
      </w:tr>
      <w:tr w:rsidR="00A51150" w:rsidRPr="00F469B7" w14:paraId="547929AD" w14:textId="77777777" w:rsidTr="001F3FD9">
        <w:tc>
          <w:tcPr>
            <w:tcW w:w="1191" w:type="dxa"/>
          </w:tcPr>
          <w:p w14:paraId="14F0681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80.</w:t>
            </w:r>
          </w:p>
        </w:tc>
        <w:tc>
          <w:tcPr>
            <w:tcW w:w="6405" w:type="dxa"/>
          </w:tcPr>
          <w:p w14:paraId="65D723E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Дополнение</w:t>
            </w:r>
          </w:p>
        </w:tc>
        <w:tc>
          <w:tcPr>
            <w:tcW w:w="1613" w:type="dxa"/>
          </w:tcPr>
          <w:p w14:paraId="09887EE7" w14:textId="77777777" w:rsidR="00A51150" w:rsidRPr="00F469B7" w:rsidRDefault="00A51150" w:rsidP="001F3FD9">
            <w:pPr>
              <w:rPr>
                <w:color w:val="000000" w:themeColor="text1"/>
                <w:sz w:val="24"/>
                <w:szCs w:val="20"/>
                <w:lang w:eastAsia="ru-RU"/>
              </w:rPr>
            </w:pPr>
          </w:p>
        </w:tc>
      </w:tr>
      <w:tr w:rsidR="00A51150" w:rsidRPr="00F469B7" w14:paraId="38075131" w14:textId="77777777" w:rsidTr="001F3FD9">
        <w:tc>
          <w:tcPr>
            <w:tcW w:w="1191" w:type="dxa"/>
          </w:tcPr>
          <w:p w14:paraId="4740AFC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81.</w:t>
            </w:r>
          </w:p>
        </w:tc>
        <w:tc>
          <w:tcPr>
            <w:tcW w:w="6405" w:type="dxa"/>
          </w:tcPr>
          <w:p w14:paraId="17A5698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Обстоятельство</w:t>
            </w:r>
          </w:p>
        </w:tc>
        <w:tc>
          <w:tcPr>
            <w:tcW w:w="1613" w:type="dxa"/>
          </w:tcPr>
          <w:p w14:paraId="3FCD0A0C" w14:textId="77777777" w:rsidR="00A51150" w:rsidRPr="00F469B7" w:rsidRDefault="00A51150" w:rsidP="001F3FD9">
            <w:pPr>
              <w:rPr>
                <w:color w:val="000000" w:themeColor="text1"/>
                <w:sz w:val="24"/>
                <w:szCs w:val="20"/>
                <w:lang w:eastAsia="ru-RU"/>
              </w:rPr>
            </w:pPr>
          </w:p>
        </w:tc>
      </w:tr>
      <w:tr w:rsidR="00A51150" w:rsidRPr="00F469B7" w14:paraId="4F97B99D" w14:textId="77777777" w:rsidTr="001F3FD9">
        <w:tc>
          <w:tcPr>
            <w:tcW w:w="1191" w:type="dxa"/>
          </w:tcPr>
          <w:p w14:paraId="0BC28EA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82.</w:t>
            </w:r>
          </w:p>
        </w:tc>
        <w:tc>
          <w:tcPr>
            <w:tcW w:w="6405" w:type="dxa"/>
          </w:tcPr>
          <w:p w14:paraId="41E886C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Однородные члены предложения</w:t>
            </w:r>
          </w:p>
        </w:tc>
        <w:tc>
          <w:tcPr>
            <w:tcW w:w="1613" w:type="dxa"/>
          </w:tcPr>
          <w:p w14:paraId="108814EE" w14:textId="77777777" w:rsidR="00A51150" w:rsidRPr="00F469B7" w:rsidRDefault="00A51150" w:rsidP="001F3FD9">
            <w:pPr>
              <w:rPr>
                <w:color w:val="000000" w:themeColor="text1"/>
                <w:sz w:val="24"/>
                <w:szCs w:val="20"/>
                <w:lang w:eastAsia="ru-RU"/>
              </w:rPr>
            </w:pPr>
          </w:p>
        </w:tc>
      </w:tr>
      <w:tr w:rsidR="00A51150" w:rsidRPr="00F469B7" w14:paraId="01D0EC3E" w14:textId="77777777" w:rsidTr="001F3FD9">
        <w:tc>
          <w:tcPr>
            <w:tcW w:w="1191" w:type="dxa"/>
          </w:tcPr>
          <w:p w14:paraId="0AB89CF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83.</w:t>
            </w:r>
          </w:p>
        </w:tc>
        <w:tc>
          <w:tcPr>
            <w:tcW w:w="6405" w:type="dxa"/>
          </w:tcPr>
          <w:p w14:paraId="676B97C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Предложения с однородными членами</w:t>
            </w:r>
          </w:p>
        </w:tc>
        <w:tc>
          <w:tcPr>
            <w:tcW w:w="1613" w:type="dxa"/>
          </w:tcPr>
          <w:p w14:paraId="25A9E55D" w14:textId="77777777" w:rsidR="00A51150" w:rsidRPr="00F469B7" w:rsidRDefault="00A51150" w:rsidP="001F3FD9">
            <w:pPr>
              <w:rPr>
                <w:color w:val="000000" w:themeColor="text1"/>
                <w:sz w:val="24"/>
                <w:szCs w:val="20"/>
                <w:lang w:eastAsia="ru-RU"/>
              </w:rPr>
            </w:pPr>
          </w:p>
        </w:tc>
      </w:tr>
      <w:tr w:rsidR="00A51150" w:rsidRPr="00F469B7" w14:paraId="5F983CD9" w14:textId="77777777" w:rsidTr="001F3FD9">
        <w:tc>
          <w:tcPr>
            <w:tcW w:w="1191" w:type="dxa"/>
          </w:tcPr>
          <w:p w14:paraId="4703B6A1"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84.</w:t>
            </w:r>
          </w:p>
        </w:tc>
        <w:tc>
          <w:tcPr>
            <w:tcW w:w="6405" w:type="dxa"/>
          </w:tcPr>
          <w:p w14:paraId="7482097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картины</w:t>
            </w:r>
          </w:p>
        </w:tc>
        <w:tc>
          <w:tcPr>
            <w:tcW w:w="1613" w:type="dxa"/>
          </w:tcPr>
          <w:p w14:paraId="3BB310CC" w14:textId="77777777" w:rsidR="00A51150" w:rsidRPr="00F469B7" w:rsidRDefault="00A51150" w:rsidP="001F3FD9">
            <w:pPr>
              <w:rPr>
                <w:color w:val="000000" w:themeColor="text1"/>
                <w:sz w:val="24"/>
                <w:szCs w:val="20"/>
                <w:lang w:eastAsia="ru-RU"/>
              </w:rPr>
            </w:pPr>
          </w:p>
        </w:tc>
      </w:tr>
      <w:tr w:rsidR="00A51150" w:rsidRPr="00F469B7" w14:paraId="7B28FD74" w14:textId="77777777" w:rsidTr="001F3FD9">
        <w:tc>
          <w:tcPr>
            <w:tcW w:w="1191" w:type="dxa"/>
          </w:tcPr>
          <w:p w14:paraId="6E63296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85.</w:t>
            </w:r>
          </w:p>
        </w:tc>
        <w:tc>
          <w:tcPr>
            <w:tcW w:w="6405" w:type="dxa"/>
          </w:tcPr>
          <w:p w14:paraId="6D37FC5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Знаки препинания в предложениях с однородными членами</w:t>
            </w:r>
          </w:p>
        </w:tc>
        <w:tc>
          <w:tcPr>
            <w:tcW w:w="1613" w:type="dxa"/>
          </w:tcPr>
          <w:p w14:paraId="17D901DB" w14:textId="77777777" w:rsidR="00A51150" w:rsidRPr="00F469B7" w:rsidRDefault="00A51150" w:rsidP="001F3FD9">
            <w:pPr>
              <w:rPr>
                <w:color w:val="000000" w:themeColor="text1"/>
                <w:sz w:val="24"/>
                <w:szCs w:val="20"/>
                <w:lang w:eastAsia="ru-RU"/>
              </w:rPr>
            </w:pPr>
          </w:p>
        </w:tc>
      </w:tr>
      <w:tr w:rsidR="00A51150" w:rsidRPr="00F469B7" w14:paraId="373D3FF8" w14:textId="77777777" w:rsidTr="001F3FD9">
        <w:tc>
          <w:tcPr>
            <w:tcW w:w="1191" w:type="dxa"/>
          </w:tcPr>
          <w:p w14:paraId="6E90559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86.</w:t>
            </w:r>
          </w:p>
        </w:tc>
        <w:tc>
          <w:tcPr>
            <w:tcW w:w="6405" w:type="dxa"/>
          </w:tcPr>
          <w:p w14:paraId="32310EE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Знаки препинания в предложениях с однородными членами. Практикум</w:t>
            </w:r>
          </w:p>
        </w:tc>
        <w:tc>
          <w:tcPr>
            <w:tcW w:w="1613" w:type="dxa"/>
          </w:tcPr>
          <w:p w14:paraId="1F165811"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AD05100" w14:textId="77777777" w:rsidTr="001F3FD9">
        <w:tc>
          <w:tcPr>
            <w:tcW w:w="1191" w:type="dxa"/>
          </w:tcPr>
          <w:p w14:paraId="43CBE4FC"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87.</w:t>
            </w:r>
          </w:p>
        </w:tc>
        <w:tc>
          <w:tcPr>
            <w:tcW w:w="6405" w:type="dxa"/>
          </w:tcPr>
          <w:p w14:paraId="001C73D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Обращение</w:t>
            </w:r>
          </w:p>
        </w:tc>
        <w:tc>
          <w:tcPr>
            <w:tcW w:w="1613" w:type="dxa"/>
          </w:tcPr>
          <w:p w14:paraId="5E95905E" w14:textId="77777777" w:rsidR="00A51150" w:rsidRPr="00F469B7" w:rsidRDefault="00A51150" w:rsidP="001F3FD9">
            <w:pPr>
              <w:rPr>
                <w:color w:val="000000" w:themeColor="text1"/>
                <w:sz w:val="24"/>
                <w:szCs w:val="20"/>
                <w:lang w:eastAsia="ru-RU"/>
              </w:rPr>
            </w:pPr>
          </w:p>
        </w:tc>
      </w:tr>
      <w:tr w:rsidR="00A51150" w:rsidRPr="00F469B7" w14:paraId="6E1276F0" w14:textId="77777777" w:rsidTr="001F3FD9">
        <w:tc>
          <w:tcPr>
            <w:tcW w:w="1191" w:type="dxa"/>
          </w:tcPr>
          <w:p w14:paraId="14C02F9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88.</w:t>
            </w:r>
          </w:p>
        </w:tc>
        <w:tc>
          <w:tcPr>
            <w:tcW w:w="6405" w:type="dxa"/>
          </w:tcPr>
          <w:p w14:paraId="2BEF5FD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с элементами сочинения (обучающее)</w:t>
            </w:r>
          </w:p>
        </w:tc>
        <w:tc>
          <w:tcPr>
            <w:tcW w:w="1613" w:type="dxa"/>
          </w:tcPr>
          <w:p w14:paraId="193DAC94" w14:textId="77777777" w:rsidR="00A51150" w:rsidRPr="00F469B7" w:rsidRDefault="00A51150" w:rsidP="001F3FD9">
            <w:pPr>
              <w:rPr>
                <w:color w:val="000000" w:themeColor="text1"/>
                <w:sz w:val="24"/>
                <w:szCs w:val="20"/>
                <w:lang w:eastAsia="ru-RU"/>
              </w:rPr>
            </w:pPr>
          </w:p>
        </w:tc>
      </w:tr>
      <w:tr w:rsidR="00A51150" w:rsidRPr="00F469B7" w14:paraId="475D59C5" w14:textId="77777777" w:rsidTr="001F3FD9">
        <w:tc>
          <w:tcPr>
            <w:tcW w:w="1191" w:type="dxa"/>
          </w:tcPr>
          <w:p w14:paraId="5569D8D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89.</w:t>
            </w:r>
          </w:p>
        </w:tc>
        <w:tc>
          <w:tcPr>
            <w:tcW w:w="6405" w:type="dxa"/>
          </w:tcPr>
          <w:p w14:paraId="58B0692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Предложения простые и сложные. Сложные предложения с бессоюзной и союзной связью</w:t>
            </w:r>
          </w:p>
        </w:tc>
        <w:tc>
          <w:tcPr>
            <w:tcW w:w="1613" w:type="dxa"/>
          </w:tcPr>
          <w:p w14:paraId="02BDD33C" w14:textId="77777777" w:rsidR="00A51150" w:rsidRPr="00F469B7" w:rsidRDefault="00A51150" w:rsidP="001F3FD9">
            <w:pPr>
              <w:rPr>
                <w:color w:val="000000" w:themeColor="text1"/>
                <w:sz w:val="24"/>
                <w:szCs w:val="20"/>
                <w:lang w:eastAsia="ru-RU"/>
              </w:rPr>
            </w:pPr>
          </w:p>
        </w:tc>
      </w:tr>
      <w:tr w:rsidR="00A51150" w:rsidRPr="00F469B7" w14:paraId="70CF59A8" w14:textId="77777777" w:rsidTr="001F3FD9">
        <w:tc>
          <w:tcPr>
            <w:tcW w:w="1191" w:type="dxa"/>
          </w:tcPr>
          <w:p w14:paraId="6349C48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90.</w:t>
            </w:r>
          </w:p>
        </w:tc>
        <w:tc>
          <w:tcPr>
            <w:tcW w:w="6405" w:type="dxa"/>
          </w:tcPr>
          <w:p w14:paraId="2004E6A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Сложные предложения с бессоюзной и союзной связью</w:t>
            </w:r>
          </w:p>
        </w:tc>
        <w:tc>
          <w:tcPr>
            <w:tcW w:w="1613" w:type="dxa"/>
          </w:tcPr>
          <w:p w14:paraId="77116151" w14:textId="77777777" w:rsidR="00A51150" w:rsidRPr="00F469B7" w:rsidRDefault="00A51150" w:rsidP="001F3FD9">
            <w:pPr>
              <w:rPr>
                <w:color w:val="000000" w:themeColor="text1"/>
                <w:sz w:val="24"/>
                <w:szCs w:val="20"/>
                <w:lang w:eastAsia="ru-RU"/>
              </w:rPr>
            </w:pPr>
          </w:p>
        </w:tc>
      </w:tr>
      <w:tr w:rsidR="00A51150" w:rsidRPr="00F469B7" w14:paraId="3293C61F" w14:textId="77777777" w:rsidTr="001F3FD9">
        <w:tc>
          <w:tcPr>
            <w:tcW w:w="1191" w:type="dxa"/>
          </w:tcPr>
          <w:p w14:paraId="5DAF7E5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91.</w:t>
            </w:r>
          </w:p>
        </w:tc>
        <w:tc>
          <w:tcPr>
            <w:tcW w:w="6405" w:type="dxa"/>
          </w:tcPr>
          <w:p w14:paraId="308E904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Предложения сложносочиненные и сложноподчиненные (общее представление, практическое усвоение)</w:t>
            </w:r>
          </w:p>
        </w:tc>
        <w:tc>
          <w:tcPr>
            <w:tcW w:w="1613" w:type="dxa"/>
          </w:tcPr>
          <w:p w14:paraId="6841778A" w14:textId="77777777" w:rsidR="00A51150" w:rsidRPr="00F469B7" w:rsidRDefault="00A51150" w:rsidP="001F3FD9">
            <w:pPr>
              <w:rPr>
                <w:color w:val="000000" w:themeColor="text1"/>
                <w:sz w:val="24"/>
                <w:szCs w:val="20"/>
                <w:lang w:eastAsia="ru-RU"/>
              </w:rPr>
            </w:pPr>
          </w:p>
        </w:tc>
      </w:tr>
      <w:tr w:rsidR="00A51150" w:rsidRPr="00F469B7" w14:paraId="286C007C" w14:textId="77777777" w:rsidTr="001F3FD9">
        <w:tc>
          <w:tcPr>
            <w:tcW w:w="1191" w:type="dxa"/>
          </w:tcPr>
          <w:p w14:paraId="6A2456B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92.</w:t>
            </w:r>
          </w:p>
        </w:tc>
        <w:tc>
          <w:tcPr>
            <w:tcW w:w="6405" w:type="dxa"/>
          </w:tcPr>
          <w:p w14:paraId="0F1ED6C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Пунктуационное оформление сложных предложений, состоящих из частей, связанных бессоюзной связью и союзами и, но, а, однако, зато, да</w:t>
            </w:r>
          </w:p>
        </w:tc>
        <w:tc>
          <w:tcPr>
            <w:tcW w:w="1613" w:type="dxa"/>
          </w:tcPr>
          <w:p w14:paraId="2D22BAFB" w14:textId="77777777" w:rsidR="00A51150" w:rsidRPr="00F469B7" w:rsidRDefault="00A51150" w:rsidP="001F3FD9">
            <w:pPr>
              <w:rPr>
                <w:color w:val="000000" w:themeColor="text1"/>
                <w:sz w:val="24"/>
                <w:szCs w:val="20"/>
                <w:lang w:eastAsia="ru-RU"/>
              </w:rPr>
            </w:pPr>
          </w:p>
        </w:tc>
      </w:tr>
      <w:tr w:rsidR="00A51150" w:rsidRPr="00F469B7" w14:paraId="58492E88" w14:textId="77777777" w:rsidTr="001F3FD9">
        <w:tc>
          <w:tcPr>
            <w:tcW w:w="1191" w:type="dxa"/>
          </w:tcPr>
          <w:p w14:paraId="525B4B9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93.</w:t>
            </w:r>
          </w:p>
        </w:tc>
        <w:tc>
          <w:tcPr>
            <w:tcW w:w="6405" w:type="dxa"/>
          </w:tcPr>
          <w:p w14:paraId="136FE90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613" w:type="dxa"/>
          </w:tcPr>
          <w:p w14:paraId="474C619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5512C40" w14:textId="77777777" w:rsidTr="001F3FD9">
        <w:tc>
          <w:tcPr>
            <w:tcW w:w="1191" w:type="dxa"/>
          </w:tcPr>
          <w:p w14:paraId="0A8AEC3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94.</w:t>
            </w:r>
          </w:p>
        </w:tc>
        <w:tc>
          <w:tcPr>
            <w:tcW w:w="6405" w:type="dxa"/>
          </w:tcPr>
          <w:p w14:paraId="0E95383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Предложения с прямой речью</w:t>
            </w:r>
          </w:p>
        </w:tc>
        <w:tc>
          <w:tcPr>
            <w:tcW w:w="1613" w:type="dxa"/>
          </w:tcPr>
          <w:p w14:paraId="0D9AC3AB" w14:textId="77777777" w:rsidR="00A51150" w:rsidRPr="00F469B7" w:rsidRDefault="00A51150" w:rsidP="001F3FD9">
            <w:pPr>
              <w:rPr>
                <w:color w:val="000000" w:themeColor="text1"/>
                <w:sz w:val="24"/>
                <w:szCs w:val="20"/>
                <w:lang w:eastAsia="ru-RU"/>
              </w:rPr>
            </w:pPr>
          </w:p>
        </w:tc>
      </w:tr>
      <w:tr w:rsidR="00A51150" w:rsidRPr="00F469B7" w14:paraId="292E26BA" w14:textId="77777777" w:rsidTr="001F3FD9">
        <w:tc>
          <w:tcPr>
            <w:tcW w:w="1191" w:type="dxa"/>
          </w:tcPr>
          <w:p w14:paraId="161B3E6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95.</w:t>
            </w:r>
          </w:p>
        </w:tc>
        <w:tc>
          <w:tcPr>
            <w:tcW w:w="6405" w:type="dxa"/>
          </w:tcPr>
          <w:p w14:paraId="2E360D9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Пунктуационное оформление предложений с прямой речью</w:t>
            </w:r>
          </w:p>
        </w:tc>
        <w:tc>
          <w:tcPr>
            <w:tcW w:w="1613" w:type="dxa"/>
          </w:tcPr>
          <w:p w14:paraId="6AB47D0C" w14:textId="77777777" w:rsidR="00A51150" w:rsidRPr="00F469B7" w:rsidRDefault="00A51150" w:rsidP="001F3FD9">
            <w:pPr>
              <w:rPr>
                <w:color w:val="000000" w:themeColor="text1"/>
                <w:sz w:val="24"/>
                <w:szCs w:val="20"/>
                <w:lang w:eastAsia="ru-RU"/>
              </w:rPr>
            </w:pPr>
          </w:p>
        </w:tc>
      </w:tr>
      <w:tr w:rsidR="00A51150" w:rsidRPr="00F469B7" w14:paraId="30346633" w14:textId="77777777" w:rsidTr="001F3FD9">
        <w:tc>
          <w:tcPr>
            <w:tcW w:w="1191" w:type="dxa"/>
          </w:tcPr>
          <w:p w14:paraId="6A90809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96.</w:t>
            </w:r>
          </w:p>
        </w:tc>
        <w:tc>
          <w:tcPr>
            <w:tcW w:w="6405" w:type="dxa"/>
          </w:tcPr>
          <w:p w14:paraId="44A2049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Диалог. Пунктуационное оформление диалога</w:t>
            </w:r>
          </w:p>
        </w:tc>
        <w:tc>
          <w:tcPr>
            <w:tcW w:w="1613" w:type="dxa"/>
          </w:tcPr>
          <w:p w14:paraId="1696BF45" w14:textId="77777777" w:rsidR="00A51150" w:rsidRPr="00F469B7" w:rsidRDefault="00A51150" w:rsidP="001F3FD9">
            <w:pPr>
              <w:rPr>
                <w:color w:val="000000" w:themeColor="text1"/>
                <w:sz w:val="24"/>
                <w:szCs w:val="20"/>
                <w:lang w:eastAsia="ru-RU"/>
              </w:rPr>
            </w:pPr>
          </w:p>
        </w:tc>
      </w:tr>
      <w:tr w:rsidR="00A51150" w:rsidRPr="00F469B7" w14:paraId="08823805" w14:textId="77777777" w:rsidTr="001F3FD9">
        <w:tc>
          <w:tcPr>
            <w:tcW w:w="1191" w:type="dxa"/>
          </w:tcPr>
          <w:p w14:paraId="65418BD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97.</w:t>
            </w:r>
          </w:p>
        </w:tc>
        <w:tc>
          <w:tcPr>
            <w:tcW w:w="6405" w:type="dxa"/>
          </w:tcPr>
          <w:p w14:paraId="1E9EA4B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Диалог. Пунктуационное оформление диалога. Практикум</w:t>
            </w:r>
          </w:p>
        </w:tc>
        <w:tc>
          <w:tcPr>
            <w:tcW w:w="1613" w:type="dxa"/>
          </w:tcPr>
          <w:p w14:paraId="4722437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233F8A8" w14:textId="77777777" w:rsidTr="001F3FD9">
        <w:tc>
          <w:tcPr>
            <w:tcW w:w="1191" w:type="dxa"/>
          </w:tcPr>
          <w:p w14:paraId="06ABD5DC"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98.</w:t>
            </w:r>
          </w:p>
        </w:tc>
        <w:tc>
          <w:tcPr>
            <w:tcW w:w="6405" w:type="dxa"/>
          </w:tcPr>
          <w:p w14:paraId="09381BB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"Синтаксис и пунктуация"</w:t>
            </w:r>
          </w:p>
        </w:tc>
        <w:tc>
          <w:tcPr>
            <w:tcW w:w="1613" w:type="dxa"/>
          </w:tcPr>
          <w:p w14:paraId="488ADC58" w14:textId="77777777" w:rsidR="00A51150" w:rsidRPr="00F469B7" w:rsidRDefault="00A51150" w:rsidP="001F3FD9">
            <w:pPr>
              <w:rPr>
                <w:color w:val="000000" w:themeColor="text1"/>
                <w:sz w:val="24"/>
                <w:szCs w:val="20"/>
                <w:lang w:eastAsia="ru-RU"/>
              </w:rPr>
            </w:pPr>
          </w:p>
        </w:tc>
      </w:tr>
      <w:tr w:rsidR="00A51150" w:rsidRPr="00F469B7" w14:paraId="69E91D96" w14:textId="77777777" w:rsidTr="001F3FD9">
        <w:tc>
          <w:tcPr>
            <w:tcW w:w="1191" w:type="dxa"/>
          </w:tcPr>
          <w:p w14:paraId="6ED712F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99.</w:t>
            </w:r>
          </w:p>
        </w:tc>
        <w:tc>
          <w:tcPr>
            <w:tcW w:w="6405" w:type="dxa"/>
          </w:tcPr>
          <w:p w14:paraId="4BFF173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"Синтаксис и пунктуация". Практикум</w:t>
            </w:r>
          </w:p>
        </w:tc>
        <w:tc>
          <w:tcPr>
            <w:tcW w:w="1613" w:type="dxa"/>
          </w:tcPr>
          <w:p w14:paraId="142BA86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44662D5" w14:textId="77777777" w:rsidTr="001F3FD9">
        <w:tc>
          <w:tcPr>
            <w:tcW w:w="1191" w:type="dxa"/>
          </w:tcPr>
          <w:p w14:paraId="2F20E1F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100.</w:t>
            </w:r>
          </w:p>
        </w:tc>
        <w:tc>
          <w:tcPr>
            <w:tcW w:w="6405" w:type="dxa"/>
          </w:tcPr>
          <w:p w14:paraId="1B8A0F8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"Синтаксис и пунктуация"</w:t>
            </w:r>
          </w:p>
        </w:tc>
        <w:tc>
          <w:tcPr>
            <w:tcW w:w="1613" w:type="dxa"/>
          </w:tcPr>
          <w:p w14:paraId="1A82BAD6" w14:textId="77777777" w:rsidR="00A51150" w:rsidRPr="00F469B7" w:rsidRDefault="00A51150" w:rsidP="001F3FD9">
            <w:pPr>
              <w:rPr>
                <w:color w:val="000000" w:themeColor="text1"/>
                <w:sz w:val="24"/>
                <w:szCs w:val="20"/>
                <w:lang w:eastAsia="ru-RU"/>
              </w:rPr>
            </w:pPr>
          </w:p>
        </w:tc>
      </w:tr>
      <w:tr w:rsidR="00A51150" w:rsidRPr="00F469B7" w14:paraId="513B719C" w14:textId="77777777" w:rsidTr="001F3FD9">
        <w:tc>
          <w:tcPr>
            <w:tcW w:w="1191" w:type="dxa"/>
          </w:tcPr>
          <w:p w14:paraId="3B4A5CF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101.</w:t>
            </w:r>
          </w:p>
        </w:tc>
        <w:tc>
          <w:tcPr>
            <w:tcW w:w="6405" w:type="dxa"/>
          </w:tcPr>
          <w:p w14:paraId="2EDD7CE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Система частей речи в русском языке</w:t>
            </w:r>
          </w:p>
        </w:tc>
        <w:tc>
          <w:tcPr>
            <w:tcW w:w="1613" w:type="dxa"/>
          </w:tcPr>
          <w:p w14:paraId="020D3F20" w14:textId="77777777" w:rsidR="00A51150" w:rsidRPr="00F469B7" w:rsidRDefault="00A51150" w:rsidP="001F3FD9">
            <w:pPr>
              <w:rPr>
                <w:color w:val="000000" w:themeColor="text1"/>
                <w:sz w:val="24"/>
                <w:szCs w:val="20"/>
                <w:lang w:eastAsia="ru-RU"/>
              </w:rPr>
            </w:pPr>
          </w:p>
        </w:tc>
      </w:tr>
      <w:tr w:rsidR="00A51150" w:rsidRPr="00F469B7" w14:paraId="3109DD9D" w14:textId="77777777" w:rsidTr="001F3FD9">
        <w:tc>
          <w:tcPr>
            <w:tcW w:w="1191" w:type="dxa"/>
          </w:tcPr>
          <w:p w14:paraId="7082565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102.</w:t>
            </w:r>
          </w:p>
        </w:tc>
        <w:tc>
          <w:tcPr>
            <w:tcW w:w="6405" w:type="dxa"/>
          </w:tcPr>
          <w:p w14:paraId="53377BA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Самостоятельные и служебные части речи</w:t>
            </w:r>
          </w:p>
        </w:tc>
        <w:tc>
          <w:tcPr>
            <w:tcW w:w="1613" w:type="dxa"/>
          </w:tcPr>
          <w:p w14:paraId="128FC875" w14:textId="77777777" w:rsidR="00A51150" w:rsidRPr="00F469B7" w:rsidRDefault="00A51150" w:rsidP="001F3FD9">
            <w:pPr>
              <w:rPr>
                <w:color w:val="000000" w:themeColor="text1"/>
                <w:sz w:val="24"/>
                <w:szCs w:val="20"/>
                <w:lang w:eastAsia="ru-RU"/>
              </w:rPr>
            </w:pPr>
          </w:p>
        </w:tc>
      </w:tr>
      <w:tr w:rsidR="00A51150" w:rsidRPr="00F469B7" w14:paraId="7599E940" w14:textId="77777777" w:rsidTr="001F3FD9">
        <w:tc>
          <w:tcPr>
            <w:tcW w:w="1191" w:type="dxa"/>
          </w:tcPr>
          <w:p w14:paraId="628790D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103.</w:t>
            </w:r>
          </w:p>
        </w:tc>
        <w:tc>
          <w:tcPr>
            <w:tcW w:w="6405" w:type="dxa"/>
          </w:tcPr>
          <w:p w14:paraId="05CCB33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существительное как часть речи</w:t>
            </w:r>
          </w:p>
        </w:tc>
        <w:tc>
          <w:tcPr>
            <w:tcW w:w="1613" w:type="dxa"/>
          </w:tcPr>
          <w:p w14:paraId="19052645" w14:textId="77777777" w:rsidR="00A51150" w:rsidRPr="00F469B7" w:rsidRDefault="00A51150" w:rsidP="001F3FD9">
            <w:pPr>
              <w:rPr>
                <w:color w:val="000000" w:themeColor="text1"/>
                <w:sz w:val="24"/>
                <w:szCs w:val="20"/>
                <w:lang w:eastAsia="ru-RU"/>
              </w:rPr>
            </w:pPr>
          </w:p>
        </w:tc>
      </w:tr>
      <w:tr w:rsidR="00A51150" w:rsidRPr="00F469B7" w14:paraId="1C500A5C" w14:textId="77777777" w:rsidTr="001F3FD9">
        <w:tc>
          <w:tcPr>
            <w:tcW w:w="1191" w:type="dxa"/>
          </w:tcPr>
          <w:p w14:paraId="2C96215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104.</w:t>
            </w:r>
          </w:p>
        </w:tc>
        <w:tc>
          <w:tcPr>
            <w:tcW w:w="6405" w:type="dxa"/>
          </w:tcPr>
          <w:p w14:paraId="16896EB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Род имен существительных. Имена существительные общего рода</w:t>
            </w:r>
          </w:p>
        </w:tc>
        <w:tc>
          <w:tcPr>
            <w:tcW w:w="1613" w:type="dxa"/>
          </w:tcPr>
          <w:p w14:paraId="3168CB67" w14:textId="77777777" w:rsidR="00A51150" w:rsidRPr="00F469B7" w:rsidRDefault="00A51150" w:rsidP="001F3FD9">
            <w:pPr>
              <w:rPr>
                <w:color w:val="000000" w:themeColor="text1"/>
                <w:sz w:val="24"/>
                <w:szCs w:val="20"/>
                <w:lang w:eastAsia="ru-RU"/>
              </w:rPr>
            </w:pPr>
          </w:p>
        </w:tc>
      </w:tr>
      <w:tr w:rsidR="00A51150" w:rsidRPr="00F469B7" w14:paraId="03D528EB" w14:textId="77777777" w:rsidTr="001F3FD9">
        <w:tc>
          <w:tcPr>
            <w:tcW w:w="1191" w:type="dxa"/>
          </w:tcPr>
          <w:p w14:paraId="45AA1A0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105.</w:t>
            </w:r>
          </w:p>
        </w:tc>
        <w:tc>
          <w:tcPr>
            <w:tcW w:w="6405" w:type="dxa"/>
          </w:tcPr>
          <w:p w14:paraId="29B557A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Число имени существительного. Имена существительные, имеющие форму только единственного или множественного числа</w:t>
            </w:r>
          </w:p>
        </w:tc>
        <w:tc>
          <w:tcPr>
            <w:tcW w:w="1613" w:type="dxa"/>
          </w:tcPr>
          <w:p w14:paraId="2CEFBA91" w14:textId="77777777" w:rsidR="00A51150" w:rsidRPr="00F469B7" w:rsidRDefault="00A51150" w:rsidP="001F3FD9">
            <w:pPr>
              <w:rPr>
                <w:color w:val="000000" w:themeColor="text1"/>
                <w:sz w:val="24"/>
                <w:szCs w:val="20"/>
                <w:lang w:eastAsia="ru-RU"/>
              </w:rPr>
            </w:pPr>
          </w:p>
        </w:tc>
      </w:tr>
      <w:tr w:rsidR="00A51150" w:rsidRPr="00F469B7" w14:paraId="4A72C845" w14:textId="77777777" w:rsidTr="001F3FD9">
        <w:tc>
          <w:tcPr>
            <w:tcW w:w="1191" w:type="dxa"/>
          </w:tcPr>
          <w:p w14:paraId="238F637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106.</w:t>
            </w:r>
          </w:p>
        </w:tc>
        <w:tc>
          <w:tcPr>
            <w:tcW w:w="6405" w:type="dxa"/>
          </w:tcPr>
          <w:p w14:paraId="4EE87B0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выборочное</w:t>
            </w:r>
          </w:p>
        </w:tc>
        <w:tc>
          <w:tcPr>
            <w:tcW w:w="1613" w:type="dxa"/>
          </w:tcPr>
          <w:p w14:paraId="47C422AB" w14:textId="77777777" w:rsidR="00A51150" w:rsidRPr="00F469B7" w:rsidRDefault="00A51150" w:rsidP="001F3FD9">
            <w:pPr>
              <w:rPr>
                <w:color w:val="000000" w:themeColor="text1"/>
                <w:sz w:val="24"/>
                <w:szCs w:val="20"/>
                <w:lang w:eastAsia="ru-RU"/>
              </w:rPr>
            </w:pPr>
          </w:p>
        </w:tc>
      </w:tr>
      <w:tr w:rsidR="00A51150" w:rsidRPr="00F469B7" w14:paraId="1B1816F9" w14:textId="77777777" w:rsidTr="001F3FD9">
        <w:tc>
          <w:tcPr>
            <w:tcW w:w="1191" w:type="dxa"/>
          </w:tcPr>
          <w:p w14:paraId="3079EA3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107.</w:t>
            </w:r>
          </w:p>
        </w:tc>
        <w:tc>
          <w:tcPr>
            <w:tcW w:w="6405" w:type="dxa"/>
          </w:tcPr>
          <w:p w14:paraId="501B101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Падеж имен существительных</w:t>
            </w:r>
          </w:p>
        </w:tc>
        <w:tc>
          <w:tcPr>
            <w:tcW w:w="1613" w:type="dxa"/>
          </w:tcPr>
          <w:p w14:paraId="3944AFC6" w14:textId="77777777" w:rsidR="00A51150" w:rsidRPr="00F469B7" w:rsidRDefault="00A51150" w:rsidP="001F3FD9">
            <w:pPr>
              <w:rPr>
                <w:color w:val="000000" w:themeColor="text1"/>
                <w:sz w:val="24"/>
                <w:szCs w:val="20"/>
                <w:lang w:eastAsia="ru-RU"/>
              </w:rPr>
            </w:pPr>
          </w:p>
        </w:tc>
      </w:tr>
      <w:tr w:rsidR="00A51150" w:rsidRPr="00F469B7" w14:paraId="450399AD" w14:textId="77777777" w:rsidTr="001F3FD9">
        <w:tc>
          <w:tcPr>
            <w:tcW w:w="1191" w:type="dxa"/>
          </w:tcPr>
          <w:p w14:paraId="0636125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108.</w:t>
            </w:r>
          </w:p>
        </w:tc>
        <w:tc>
          <w:tcPr>
            <w:tcW w:w="6405" w:type="dxa"/>
          </w:tcPr>
          <w:p w14:paraId="636A83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Типы склонения имен существительных</w:t>
            </w:r>
          </w:p>
        </w:tc>
        <w:tc>
          <w:tcPr>
            <w:tcW w:w="1613" w:type="dxa"/>
          </w:tcPr>
          <w:p w14:paraId="08371A96" w14:textId="77777777" w:rsidR="00A51150" w:rsidRPr="00F469B7" w:rsidRDefault="00A51150" w:rsidP="001F3FD9">
            <w:pPr>
              <w:rPr>
                <w:color w:val="000000" w:themeColor="text1"/>
                <w:sz w:val="24"/>
                <w:szCs w:val="20"/>
                <w:lang w:eastAsia="ru-RU"/>
              </w:rPr>
            </w:pPr>
          </w:p>
        </w:tc>
      </w:tr>
      <w:tr w:rsidR="00A51150" w:rsidRPr="00F469B7" w14:paraId="7BE0052B" w14:textId="77777777" w:rsidTr="001F3FD9">
        <w:tc>
          <w:tcPr>
            <w:tcW w:w="1191" w:type="dxa"/>
          </w:tcPr>
          <w:p w14:paraId="362B49A1"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109.</w:t>
            </w:r>
          </w:p>
        </w:tc>
        <w:tc>
          <w:tcPr>
            <w:tcW w:w="6405" w:type="dxa"/>
          </w:tcPr>
          <w:p w14:paraId="35B47FC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мягкого знака на конце имен существительных после шипящих</w:t>
            </w:r>
          </w:p>
        </w:tc>
        <w:tc>
          <w:tcPr>
            <w:tcW w:w="1613" w:type="dxa"/>
          </w:tcPr>
          <w:p w14:paraId="6896CA69" w14:textId="77777777" w:rsidR="00A51150" w:rsidRPr="00F469B7" w:rsidRDefault="00A51150" w:rsidP="001F3FD9">
            <w:pPr>
              <w:rPr>
                <w:color w:val="000000" w:themeColor="text1"/>
                <w:sz w:val="24"/>
                <w:szCs w:val="20"/>
                <w:lang w:eastAsia="ru-RU"/>
              </w:rPr>
            </w:pPr>
          </w:p>
        </w:tc>
      </w:tr>
      <w:tr w:rsidR="00A51150" w:rsidRPr="00F469B7" w14:paraId="67950C28" w14:textId="77777777" w:rsidTr="001F3FD9">
        <w:tc>
          <w:tcPr>
            <w:tcW w:w="1191" w:type="dxa"/>
          </w:tcPr>
          <w:p w14:paraId="5C33397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110.</w:t>
            </w:r>
          </w:p>
        </w:tc>
        <w:tc>
          <w:tcPr>
            <w:tcW w:w="6405" w:type="dxa"/>
          </w:tcPr>
          <w:p w14:paraId="34301AA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е и и в падежных окончаниях имен существительных</w:t>
            </w:r>
          </w:p>
        </w:tc>
        <w:tc>
          <w:tcPr>
            <w:tcW w:w="1613" w:type="dxa"/>
          </w:tcPr>
          <w:p w14:paraId="347AD6F4" w14:textId="77777777" w:rsidR="00A51150" w:rsidRPr="00F469B7" w:rsidRDefault="00A51150" w:rsidP="001F3FD9">
            <w:pPr>
              <w:rPr>
                <w:color w:val="000000" w:themeColor="text1"/>
                <w:sz w:val="24"/>
                <w:szCs w:val="20"/>
                <w:lang w:eastAsia="ru-RU"/>
              </w:rPr>
            </w:pPr>
          </w:p>
        </w:tc>
      </w:tr>
      <w:tr w:rsidR="00A51150" w:rsidRPr="00F469B7" w14:paraId="3FC5D6A3" w14:textId="77777777" w:rsidTr="001F3FD9">
        <w:tc>
          <w:tcPr>
            <w:tcW w:w="1191" w:type="dxa"/>
          </w:tcPr>
          <w:p w14:paraId="5C00393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111.</w:t>
            </w:r>
          </w:p>
        </w:tc>
        <w:tc>
          <w:tcPr>
            <w:tcW w:w="6405" w:type="dxa"/>
          </w:tcPr>
          <w:p w14:paraId="0FA0C9C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е и и в падежных окончаниях имен существительных. Практикум</w:t>
            </w:r>
          </w:p>
        </w:tc>
        <w:tc>
          <w:tcPr>
            <w:tcW w:w="1613" w:type="dxa"/>
          </w:tcPr>
          <w:p w14:paraId="2669B15C"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B98B233" w14:textId="77777777" w:rsidTr="001F3FD9">
        <w:tc>
          <w:tcPr>
            <w:tcW w:w="1191" w:type="dxa"/>
          </w:tcPr>
          <w:p w14:paraId="23C7F83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112.</w:t>
            </w:r>
          </w:p>
        </w:tc>
        <w:tc>
          <w:tcPr>
            <w:tcW w:w="6405" w:type="dxa"/>
          </w:tcPr>
          <w:p w14:paraId="498B31D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Разносклоняемые и несклоняемые имена существительные</w:t>
            </w:r>
          </w:p>
        </w:tc>
        <w:tc>
          <w:tcPr>
            <w:tcW w:w="1613" w:type="dxa"/>
          </w:tcPr>
          <w:p w14:paraId="7C051F8F" w14:textId="77777777" w:rsidR="00A51150" w:rsidRPr="00F469B7" w:rsidRDefault="00A51150" w:rsidP="001F3FD9">
            <w:pPr>
              <w:rPr>
                <w:color w:val="000000" w:themeColor="text1"/>
                <w:sz w:val="24"/>
                <w:szCs w:val="20"/>
                <w:lang w:eastAsia="ru-RU"/>
              </w:rPr>
            </w:pPr>
          </w:p>
        </w:tc>
      </w:tr>
      <w:tr w:rsidR="00A51150" w:rsidRPr="00F469B7" w14:paraId="160221CD" w14:textId="77777777" w:rsidTr="001F3FD9">
        <w:tc>
          <w:tcPr>
            <w:tcW w:w="1191" w:type="dxa"/>
          </w:tcPr>
          <w:p w14:paraId="5BF9351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113.</w:t>
            </w:r>
          </w:p>
        </w:tc>
        <w:tc>
          <w:tcPr>
            <w:tcW w:w="6405" w:type="dxa"/>
          </w:tcPr>
          <w:p w14:paraId="027719E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Род несклоняемых имен существительных</w:t>
            </w:r>
          </w:p>
        </w:tc>
        <w:tc>
          <w:tcPr>
            <w:tcW w:w="1613" w:type="dxa"/>
          </w:tcPr>
          <w:p w14:paraId="2E29D5F7" w14:textId="77777777" w:rsidR="00A51150" w:rsidRPr="00F469B7" w:rsidRDefault="00A51150" w:rsidP="001F3FD9">
            <w:pPr>
              <w:rPr>
                <w:color w:val="000000" w:themeColor="text1"/>
                <w:sz w:val="24"/>
                <w:szCs w:val="20"/>
                <w:lang w:eastAsia="ru-RU"/>
              </w:rPr>
            </w:pPr>
          </w:p>
        </w:tc>
      </w:tr>
      <w:tr w:rsidR="00A51150" w:rsidRPr="00F469B7" w14:paraId="4DD74273" w14:textId="77777777" w:rsidTr="001F3FD9">
        <w:tc>
          <w:tcPr>
            <w:tcW w:w="1191" w:type="dxa"/>
          </w:tcPr>
          <w:p w14:paraId="6AD7815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114.</w:t>
            </w:r>
          </w:p>
        </w:tc>
        <w:tc>
          <w:tcPr>
            <w:tcW w:w="6405" w:type="dxa"/>
          </w:tcPr>
          <w:p w14:paraId="688B19C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имени существительного</w:t>
            </w:r>
          </w:p>
        </w:tc>
        <w:tc>
          <w:tcPr>
            <w:tcW w:w="1613" w:type="dxa"/>
          </w:tcPr>
          <w:p w14:paraId="3B693306" w14:textId="77777777" w:rsidR="00A51150" w:rsidRPr="00F469B7" w:rsidRDefault="00A51150" w:rsidP="001F3FD9">
            <w:pPr>
              <w:rPr>
                <w:color w:val="000000" w:themeColor="text1"/>
                <w:sz w:val="24"/>
                <w:szCs w:val="20"/>
                <w:lang w:eastAsia="ru-RU"/>
              </w:rPr>
            </w:pPr>
          </w:p>
        </w:tc>
      </w:tr>
      <w:tr w:rsidR="00A51150" w:rsidRPr="00F469B7" w14:paraId="1174FB46" w14:textId="77777777" w:rsidTr="001F3FD9">
        <w:tc>
          <w:tcPr>
            <w:tcW w:w="1191" w:type="dxa"/>
          </w:tcPr>
          <w:p w14:paraId="561D0460"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115.</w:t>
            </w:r>
          </w:p>
        </w:tc>
        <w:tc>
          <w:tcPr>
            <w:tcW w:w="6405" w:type="dxa"/>
          </w:tcPr>
          <w:p w14:paraId="323DC57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о и е после шипящих и ц в окончаниях имен существительных</w:t>
            </w:r>
          </w:p>
        </w:tc>
        <w:tc>
          <w:tcPr>
            <w:tcW w:w="1613" w:type="dxa"/>
          </w:tcPr>
          <w:p w14:paraId="06CD6A55" w14:textId="77777777" w:rsidR="00A51150" w:rsidRPr="00F469B7" w:rsidRDefault="00A51150" w:rsidP="001F3FD9">
            <w:pPr>
              <w:rPr>
                <w:color w:val="000000" w:themeColor="text1"/>
                <w:sz w:val="24"/>
                <w:szCs w:val="20"/>
                <w:lang w:eastAsia="ru-RU"/>
              </w:rPr>
            </w:pPr>
          </w:p>
        </w:tc>
      </w:tr>
      <w:tr w:rsidR="00A51150" w:rsidRPr="00F469B7" w14:paraId="03F4E4E8" w14:textId="77777777" w:rsidTr="001F3FD9">
        <w:tc>
          <w:tcPr>
            <w:tcW w:w="1191" w:type="dxa"/>
          </w:tcPr>
          <w:p w14:paraId="4FD86F5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116.</w:t>
            </w:r>
          </w:p>
        </w:tc>
        <w:tc>
          <w:tcPr>
            <w:tcW w:w="6405" w:type="dxa"/>
          </w:tcPr>
          <w:p w14:paraId="3D343E5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суффиксов -ек-/-ик- имен существительных</w:t>
            </w:r>
          </w:p>
        </w:tc>
        <w:tc>
          <w:tcPr>
            <w:tcW w:w="1613" w:type="dxa"/>
          </w:tcPr>
          <w:p w14:paraId="18475782" w14:textId="77777777" w:rsidR="00A51150" w:rsidRPr="00F469B7" w:rsidRDefault="00A51150" w:rsidP="001F3FD9">
            <w:pPr>
              <w:rPr>
                <w:color w:val="000000" w:themeColor="text1"/>
                <w:sz w:val="24"/>
                <w:szCs w:val="20"/>
                <w:lang w:eastAsia="ru-RU"/>
              </w:rPr>
            </w:pPr>
          </w:p>
        </w:tc>
      </w:tr>
      <w:tr w:rsidR="00A51150" w:rsidRPr="00F469B7" w14:paraId="2EE5C999" w14:textId="77777777" w:rsidTr="001F3FD9">
        <w:tc>
          <w:tcPr>
            <w:tcW w:w="1191" w:type="dxa"/>
          </w:tcPr>
          <w:p w14:paraId="64FE411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117.</w:t>
            </w:r>
          </w:p>
        </w:tc>
        <w:tc>
          <w:tcPr>
            <w:tcW w:w="6405" w:type="dxa"/>
          </w:tcPr>
          <w:p w14:paraId="0914F58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суффиксов -чик-/-щик- имен существительных</w:t>
            </w:r>
          </w:p>
        </w:tc>
        <w:tc>
          <w:tcPr>
            <w:tcW w:w="1613" w:type="dxa"/>
          </w:tcPr>
          <w:p w14:paraId="041B85B9" w14:textId="77777777" w:rsidR="00A51150" w:rsidRPr="00F469B7" w:rsidRDefault="00A51150" w:rsidP="001F3FD9">
            <w:pPr>
              <w:rPr>
                <w:color w:val="000000" w:themeColor="text1"/>
                <w:sz w:val="24"/>
                <w:szCs w:val="20"/>
                <w:lang w:eastAsia="ru-RU"/>
              </w:rPr>
            </w:pPr>
          </w:p>
        </w:tc>
      </w:tr>
      <w:tr w:rsidR="00A51150" w:rsidRPr="00F469B7" w14:paraId="6C7B573D" w14:textId="77777777" w:rsidTr="001F3FD9">
        <w:tc>
          <w:tcPr>
            <w:tcW w:w="1191" w:type="dxa"/>
          </w:tcPr>
          <w:p w14:paraId="4073BFA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118.</w:t>
            </w:r>
          </w:p>
        </w:tc>
        <w:tc>
          <w:tcPr>
            <w:tcW w:w="6405" w:type="dxa"/>
          </w:tcPr>
          <w:p w14:paraId="338D72E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о и е (ё) после шипящих и ц в суффиксах имен существительных</w:t>
            </w:r>
          </w:p>
        </w:tc>
        <w:tc>
          <w:tcPr>
            <w:tcW w:w="1613" w:type="dxa"/>
          </w:tcPr>
          <w:p w14:paraId="547D7842" w14:textId="77777777" w:rsidR="00A51150" w:rsidRPr="00F469B7" w:rsidRDefault="00A51150" w:rsidP="001F3FD9">
            <w:pPr>
              <w:rPr>
                <w:color w:val="000000" w:themeColor="text1"/>
                <w:sz w:val="24"/>
                <w:szCs w:val="20"/>
                <w:lang w:eastAsia="ru-RU"/>
              </w:rPr>
            </w:pPr>
          </w:p>
        </w:tc>
      </w:tr>
      <w:tr w:rsidR="00A51150" w:rsidRPr="00F469B7" w14:paraId="7762DB3A" w14:textId="77777777" w:rsidTr="001F3FD9">
        <w:tc>
          <w:tcPr>
            <w:tcW w:w="1191" w:type="dxa"/>
          </w:tcPr>
          <w:p w14:paraId="52CEA22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119.</w:t>
            </w:r>
          </w:p>
        </w:tc>
        <w:tc>
          <w:tcPr>
            <w:tcW w:w="6405" w:type="dxa"/>
          </w:tcPr>
          <w:p w14:paraId="5C2F16F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именами существительными</w:t>
            </w:r>
          </w:p>
        </w:tc>
        <w:tc>
          <w:tcPr>
            <w:tcW w:w="1613" w:type="dxa"/>
          </w:tcPr>
          <w:p w14:paraId="15910469" w14:textId="77777777" w:rsidR="00A51150" w:rsidRPr="00F469B7" w:rsidRDefault="00A51150" w:rsidP="001F3FD9">
            <w:pPr>
              <w:rPr>
                <w:color w:val="000000" w:themeColor="text1"/>
                <w:sz w:val="24"/>
                <w:szCs w:val="20"/>
                <w:lang w:eastAsia="ru-RU"/>
              </w:rPr>
            </w:pPr>
          </w:p>
        </w:tc>
      </w:tr>
      <w:tr w:rsidR="00A51150" w:rsidRPr="00F469B7" w14:paraId="0333B6F7" w14:textId="77777777" w:rsidTr="001F3FD9">
        <w:tc>
          <w:tcPr>
            <w:tcW w:w="1191" w:type="dxa"/>
          </w:tcPr>
          <w:p w14:paraId="26812AEC"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120.</w:t>
            </w:r>
          </w:p>
        </w:tc>
        <w:tc>
          <w:tcPr>
            <w:tcW w:w="6405" w:type="dxa"/>
          </w:tcPr>
          <w:p w14:paraId="4458541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а // о: -гар-/-гор-, -зар-/-зор-</w:t>
            </w:r>
          </w:p>
        </w:tc>
        <w:tc>
          <w:tcPr>
            <w:tcW w:w="1613" w:type="dxa"/>
          </w:tcPr>
          <w:p w14:paraId="0B9F8EBE" w14:textId="77777777" w:rsidR="00A51150" w:rsidRPr="00F469B7" w:rsidRDefault="00A51150" w:rsidP="001F3FD9">
            <w:pPr>
              <w:rPr>
                <w:color w:val="000000" w:themeColor="text1"/>
                <w:sz w:val="24"/>
                <w:szCs w:val="20"/>
                <w:lang w:eastAsia="ru-RU"/>
              </w:rPr>
            </w:pPr>
          </w:p>
        </w:tc>
      </w:tr>
      <w:tr w:rsidR="00A51150" w:rsidRPr="00F469B7" w14:paraId="278882AC" w14:textId="77777777" w:rsidTr="001F3FD9">
        <w:tc>
          <w:tcPr>
            <w:tcW w:w="1191" w:type="dxa"/>
          </w:tcPr>
          <w:p w14:paraId="71FECE1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121.</w:t>
            </w:r>
          </w:p>
        </w:tc>
        <w:tc>
          <w:tcPr>
            <w:tcW w:w="6405" w:type="dxa"/>
          </w:tcPr>
          <w:p w14:paraId="5735103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а // о: -гар-/-гор-, -зар-/-зор-. Практикум</w:t>
            </w:r>
          </w:p>
        </w:tc>
        <w:tc>
          <w:tcPr>
            <w:tcW w:w="1613" w:type="dxa"/>
          </w:tcPr>
          <w:p w14:paraId="29BBDFE1"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6F41656" w14:textId="77777777" w:rsidTr="001F3FD9">
        <w:tc>
          <w:tcPr>
            <w:tcW w:w="1191" w:type="dxa"/>
          </w:tcPr>
          <w:p w14:paraId="3B09C25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122.</w:t>
            </w:r>
          </w:p>
        </w:tc>
        <w:tc>
          <w:tcPr>
            <w:tcW w:w="6405" w:type="dxa"/>
          </w:tcPr>
          <w:p w14:paraId="00719D3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а // о: -лаг-/-лож-, -раст-/-ращ-/-рос</w:t>
            </w:r>
          </w:p>
        </w:tc>
        <w:tc>
          <w:tcPr>
            <w:tcW w:w="1613" w:type="dxa"/>
          </w:tcPr>
          <w:p w14:paraId="21A8E208" w14:textId="77777777" w:rsidR="00A51150" w:rsidRPr="00F469B7" w:rsidRDefault="00A51150" w:rsidP="001F3FD9">
            <w:pPr>
              <w:rPr>
                <w:color w:val="000000" w:themeColor="text1"/>
                <w:sz w:val="24"/>
                <w:szCs w:val="20"/>
                <w:lang w:eastAsia="ru-RU"/>
              </w:rPr>
            </w:pPr>
          </w:p>
        </w:tc>
      </w:tr>
      <w:tr w:rsidR="00A51150" w:rsidRPr="00F469B7" w14:paraId="4E6BD7E4" w14:textId="77777777" w:rsidTr="001F3FD9">
        <w:tc>
          <w:tcPr>
            <w:tcW w:w="1191" w:type="dxa"/>
          </w:tcPr>
          <w:p w14:paraId="3D09C6E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123.</w:t>
            </w:r>
          </w:p>
        </w:tc>
        <w:tc>
          <w:tcPr>
            <w:tcW w:w="6405" w:type="dxa"/>
          </w:tcPr>
          <w:p w14:paraId="3B1FA1F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а // о: -лаг-/-лож-, -раст-/-ращ-/-рос. Практикум</w:t>
            </w:r>
          </w:p>
        </w:tc>
        <w:tc>
          <w:tcPr>
            <w:tcW w:w="1613" w:type="dxa"/>
          </w:tcPr>
          <w:p w14:paraId="4795871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FA74498" w14:textId="77777777" w:rsidTr="001F3FD9">
        <w:tc>
          <w:tcPr>
            <w:tcW w:w="1191" w:type="dxa"/>
          </w:tcPr>
          <w:p w14:paraId="1A462690"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124.</w:t>
            </w:r>
          </w:p>
        </w:tc>
        <w:tc>
          <w:tcPr>
            <w:tcW w:w="6405" w:type="dxa"/>
          </w:tcPr>
          <w:p w14:paraId="104228E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-клан-/-клон-, -скак-/-скоч-</w:t>
            </w:r>
          </w:p>
        </w:tc>
        <w:tc>
          <w:tcPr>
            <w:tcW w:w="1613" w:type="dxa"/>
          </w:tcPr>
          <w:p w14:paraId="5527B713" w14:textId="77777777" w:rsidR="00A51150" w:rsidRPr="00F469B7" w:rsidRDefault="00A51150" w:rsidP="001F3FD9">
            <w:pPr>
              <w:rPr>
                <w:color w:val="000000" w:themeColor="text1"/>
                <w:sz w:val="24"/>
                <w:szCs w:val="20"/>
                <w:lang w:eastAsia="ru-RU"/>
              </w:rPr>
            </w:pPr>
          </w:p>
        </w:tc>
      </w:tr>
      <w:tr w:rsidR="00A51150" w:rsidRPr="00F469B7" w14:paraId="45E1FA1F" w14:textId="77777777" w:rsidTr="001F3FD9">
        <w:tc>
          <w:tcPr>
            <w:tcW w:w="1191" w:type="dxa"/>
          </w:tcPr>
          <w:p w14:paraId="7EFF5C3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125.</w:t>
            </w:r>
          </w:p>
        </w:tc>
        <w:tc>
          <w:tcPr>
            <w:tcW w:w="6405" w:type="dxa"/>
          </w:tcPr>
          <w:p w14:paraId="2582E5C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и обобщение по теме "Имя существительное"</w:t>
            </w:r>
          </w:p>
        </w:tc>
        <w:tc>
          <w:tcPr>
            <w:tcW w:w="1613" w:type="dxa"/>
          </w:tcPr>
          <w:p w14:paraId="29B5FE1A" w14:textId="77777777" w:rsidR="00A51150" w:rsidRPr="00F469B7" w:rsidRDefault="00A51150" w:rsidP="001F3FD9">
            <w:pPr>
              <w:rPr>
                <w:color w:val="000000" w:themeColor="text1"/>
                <w:sz w:val="24"/>
                <w:szCs w:val="20"/>
                <w:lang w:eastAsia="ru-RU"/>
              </w:rPr>
            </w:pPr>
          </w:p>
        </w:tc>
      </w:tr>
      <w:tr w:rsidR="00A51150" w:rsidRPr="00F469B7" w14:paraId="67FDA450" w14:textId="77777777" w:rsidTr="001F3FD9">
        <w:tc>
          <w:tcPr>
            <w:tcW w:w="1191" w:type="dxa"/>
          </w:tcPr>
          <w:p w14:paraId="0945467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126.</w:t>
            </w:r>
          </w:p>
        </w:tc>
        <w:tc>
          <w:tcPr>
            <w:tcW w:w="6405" w:type="dxa"/>
          </w:tcPr>
          <w:p w14:paraId="41ACF67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"Имя существительное"</w:t>
            </w:r>
          </w:p>
        </w:tc>
        <w:tc>
          <w:tcPr>
            <w:tcW w:w="1613" w:type="dxa"/>
          </w:tcPr>
          <w:p w14:paraId="2378AFD1" w14:textId="77777777" w:rsidR="00A51150" w:rsidRPr="00F469B7" w:rsidRDefault="00A51150" w:rsidP="001F3FD9">
            <w:pPr>
              <w:rPr>
                <w:color w:val="000000" w:themeColor="text1"/>
                <w:sz w:val="24"/>
                <w:szCs w:val="20"/>
                <w:lang w:eastAsia="ru-RU"/>
              </w:rPr>
            </w:pPr>
          </w:p>
        </w:tc>
      </w:tr>
      <w:tr w:rsidR="00A51150" w:rsidRPr="00F469B7" w14:paraId="14F4EF89" w14:textId="77777777" w:rsidTr="001F3FD9">
        <w:tc>
          <w:tcPr>
            <w:tcW w:w="1191" w:type="dxa"/>
          </w:tcPr>
          <w:p w14:paraId="0895848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127.</w:t>
            </w:r>
          </w:p>
        </w:tc>
        <w:tc>
          <w:tcPr>
            <w:tcW w:w="6405" w:type="dxa"/>
          </w:tcPr>
          <w:p w14:paraId="6B0A055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прилагательное как часть речи</w:t>
            </w:r>
          </w:p>
        </w:tc>
        <w:tc>
          <w:tcPr>
            <w:tcW w:w="1613" w:type="dxa"/>
          </w:tcPr>
          <w:p w14:paraId="7A7C7DD9" w14:textId="77777777" w:rsidR="00A51150" w:rsidRPr="00F469B7" w:rsidRDefault="00A51150" w:rsidP="001F3FD9">
            <w:pPr>
              <w:rPr>
                <w:color w:val="000000" w:themeColor="text1"/>
                <w:sz w:val="24"/>
                <w:szCs w:val="20"/>
                <w:lang w:eastAsia="ru-RU"/>
              </w:rPr>
            </w:pPr>
          </w:p>
        </w:tc>
      </w:tr>
      <w:tr w:rsidR="00A51150" w:rsidRPr="00F469B7" w14:paraId="6D8D66A0" w14:textId="77777777" w:rsidTr="001F3FD9">
        <w:tc>
          <w:tcPr>
            <w:tcW w:w="1191" w:type="dxa"/>
          </w:tcPr>
          <w:p w14:paraId="13961E6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128.</w:t>
            </w:r>
          </w:p>
        </w:tc>
        <w:tc>
          <w:tcPr>
            <w:tcW w:w="6405" w:type="dxa"/>
          </w:tcPr>
          <w:p w14:paraId="011A3CA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Общее грамматическое значение, морфологические признаки и синтаксические функции имени прилагательного</w:t>
            </w:r>
          </w:p>
        </w:tc>
        <w:tc>
          <w:tcPr>
            <w:tcW w:w="1613" w:type="dxa"/>
          </w:tcPr>
          <w:p w14:paraId="669497B8" w14:textId="77777777" w:rsidR="00A51150" w:rsidRPr="00F469B7" w:rsidRDefault="00A51150" w:rsidP="001F3FD9">
            <w:pPr>
              <w:rPr>
                <w:color w:val="000000" w:themeColor="text1"/>
                <w:sz w:val="24"/>
                <w:szCs w:val="20"/>
                <w:lang w:eastAsia="ru-RU"/>
              </w:rPr>
            </w:pPr>
          </w:p>
        </w:tc>
      </w:tr>
      <w:tr w:rsidR="00A51150" w:rsidRPr="00F469B7" w14:paraId="47FAA023" w14:textId="77777777" w:rsidTr="001F3FD9">
        <w:tc>
          <w:tcPr>
            <w:tcW w:w="1191" w:type="dxa"/>
          </w:tcPr>
          <w:p w14:paraId="64A70C4C"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129.</w:t>
            </w:r>
          </w:p>
        </w:tc>
        <w:tc>
          <w:tcPr>
            <w:tcW w:w="6405" w:type="dxa"/>
          </w:tcPr>
          <w:p w14:paraId="778FA95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безударных окончаний имен прилагательных</w:t>
            </w:r>
          </w:p>
        </w:tc>
        <w:tc>
          <w:tcPr>
            <w:tcW w:w="1613" w:type="dxa"/>
          </w:tcPr>
          <w:p w14:paraId="5D600708" w14:textId="77777777" w:rsidR="00A51150" w:rsidRPr="00F469B7" w:rsidRDefault="00A51150" w:rsidP="001F3FD9">
            <w:pPr>
              <w:rPr>
                <w:color w:val="000000" w:themeColor="text1"/>
                <w:sz w:val="24"/>
                <w:szCs w:val="20"/>
                <w:lang w:eastAsia="ru-RU"/>
              </w:rPr>
            </w:pPr>
          </w:p>
        </w:tc>
      </w:tr>
      <w:tr w:rsidR="00A51150" w:rsidRPr="00F469B7" w14:paraId="5CB923D4" w14:textId="77777777" w:rsidTr="001F3FD9">
        <w:tc>
          <w:tcPr>
            <w:tcW w:w="1191" w:type="dxa"/>
          </w:tcPr>
          <w:p w14:paraId="74DE3D9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130.</w:t>
            </w:r>
          </w:p>
        </w:tc>
        <w:tc>
          <w:tcPr>
            <w:tcW w:w="6405" w:type="dxa"/>
          </w:tcPr>
          <w:p w14:paraId="0CED089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о и е после шипящих и ц в окончаниях имен прилагательных</w:t>
            </w:r>
          </w:p>
        </w:tc>
        <w:tc>
          <w:tcPr>
            <w:tcW w:w="1613" w:type="dxa"/>
          </w:tcPr>
          <w:p w14:paraId="7C6F811D" w14:textId="77777777" w:rsidR="00A51150" w:rsidRPr="00F469B7" w:rsidRDefault="00A51150" w:rsidP="001F3FD9">
            <w:pPr>
              <w:rPr>
                <w:color w:val="000000" w:themeColor="text1"/>
                <w:sz w:val="24"/>
                <w:szCs w:val="20"/>
                <w:lang w:eastAsia="ru-RU"/>
              </w:rPr>
            </w:pPr>
          </w:p>
        </w:tc>
      </w:tr>
      <w:tr w:rsidR="00A51150" w:rsidRPr="00F469B7" w14:paraId="761F27CE" w14:textId="77777777" w:rsidTr="001F3FD9">
        <w:tc>
          <w:tcPr>
            <w:tcW w:w="1191" w:type="dxa"/>
          </w:tcPr>
          <w:p w14:paraId="45A0643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131.</w:t>
            </w:r>
          </w:p>
        </w:tc>
        <w:tc>
          <w:tcPr>
            <w:tcW w:w="6405" w:type="dxa"/>
          </w:tcPr>
          <w:p w14:paraId="35326B6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Имена прилагательные полные и краткие, их синтаксические функции</w:t>
            </w:r>
          </w:p>
        </w:tc>
        <w:tc>
          <w:tcPr>
            <w:tcW w:w="1613" w:type="dxa"/>
          </w:tcPr>
          <w:p w14:paraId="6A4F0FD4" w14:textId="77777777" w:rsidR="00A51150" w:rsidRPr="00F469B7" w:rsidRDefault="00A51150" w:rsidP="001F3FD9">
            <w:pPr>
              <w:rPr>
                <w:color w:val="000000" w:themeColor="text1"/>
                <w:sz w:val="24"/>
                <w:szCs w:val="20"/>
                <w:lang w:eastAsia="ru-RU"/>
              </w:rPr>
            </w:pPr>
          </w:p>
        </w:tc>
      </w:tr>
      <w:tr w:rsidR="00A51150" w:rsidRPr="00F469B7" w14:paraId="451DE87F" w14:textId="77777777" w:rsidTr="001F3FD9">
        <w:tc>
          <w:tcPr>
            <w:tcW w:w="1191" w:type="dxa"/>
          </w:tcPr>
          <w:p w14:paraId="24470A57"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132.</w:t>
            </w:r>
          </w:p>
        </w:tc>
        <w:tc>
          <w:tcPr>
            <w:tcW w:w="6405" w:type="dxa"/>
          </w:tcPr>
          <w:p w14:paraId="546472D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Краткие прилагательные. Их синтаксические функции</w:t>
            </w:r>
          </w:p>
        </w:tc>
        <w:tc>
          <w:tcPr>
            <w:tcW w:w="1613" w:type="dxa"/>
          </w:tcPr>
          <w:p w14:paraId="2C975829" w14:textId="77777777" w:rsidR="00A51150" w:rsidRPr="00F469B7" w:rsidRDefault="00A51150" w:rsidP="001F3FD9">
            <w:pPr>
              <w:rPr>
                <w:color w:val="000000" w:themeColor="text1"/>
                <w:sz w:val="24"/>
                <w:szCs w:val="20"/>
                <w:lang w:eastAsia="ru-RU"/>
              </w:rPr>
            </w:pPr>
          </w:p>
        </w:tc>
      </w:tr>
      <w:tr w:rsidR="00A51150" w:rsidRPr="00F469B7" w14:paraId="06308A14" w14:textId="77777777" w:rsidTr="001F3FD9">
        <w:tc>
          <w:tcPr>
            <w:tcW w:w="1191" w:type="dxa"/>
          </w:tcPr>
          <w:p w14:paraId="276D348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133.</w:t>
            </w:r>
          </w:p>
        </w:tc>
        <w:tc>
          <w:tcPr>
            <w:tcW w:w="6405" w:type="dxa"/>
          </w:tcPr>
          <w:p w14:paraId="23857B4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имен прилагательных</w:t>
            </w:r>
          </w:p>
        </w:tc>
        <w:tc>
          <w:tcPr>
            <w:tcW w:w="1613" w:type="dxa"/>
          </w:tcPr>
          <w:p w14:paraId="52D666BF" w14:textId="77777777" w:rsidR="00A51150" w:rsidRPr="00F469B7" w:rsidRDefault="00A51150" w:rsidP="001F3FD9">
            <w:pPr>
              <w:rPr>
                <w:color w:val="000000" w:themeColor="text1"/>
                <w:sz w:val="24"/>
                <w:szCs w:val="20"/>
                <w:lang w:eastAsia="ru-RU"/>
              </w:rPr>
            </w:pPr>
          </w:p>
        </w:tc>
      </w:tr>
      <w:tr w:rsidR="00A51150" w:rsidRPr="00F469B7" w14:paraId="247B0313" w14:textId="77777777" w:rsidTr="001F3FD9">
        <w:tc>
          <w:tcPr>
            <w:tcW w:w="1191" w:type="dxa"/>
          </w:tcPr>
          <w:p w14:paraId="0F2DC8D5"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134.</w:t>
            </w:r>
          </w:p>
        </w:tc>
        <w:tc>
          <w:tcPr>
            <w:tcW w:w="6405" w:type="dxa"/>
          </w:tcPr>
          <w:p w14:paraId="6A7E434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картины</w:t>
            </w:r>
          </w:p>
        </w:tc>
        <w:tc>
          <w:tcPr>
            <w:tcW w:w="1613" w:type="dxa"/>
          </w:tcPr>
          <w:p w14:paraId="08E71771" w14:textId="77777777" w:rsidR="00A51150" w:rsidRPr="00F469B7" w:rsidRDefault="00A51150" w:rsidP="001F3FD9">
            <w:pPr>
              <w:rPr>
                <w:color w:val="000000" w:themeColor="text1"/>
                <w:sz w:val="24"/>
                <w:szCs w:val="20"/>
                <w:lang w:eastAsia="ru-RU"/>
              </w:rPr>
            </w:pPr>
          </w:p>
        </w:tc>
      </w:tr>
      <w:tr w:rsidR="00A51150" w:rsidRPr="00F469B7" w14:paraId="6B9CDC5E" w14:textId="77777777" w:rsidTr="001F3FD9">
        <w:tc>
          <w:tcPr>
            <w:tcW w:w="1191" w:type="dxa"/>
          </w:tcPr>
          <w:p w14:paraId="1E31AC2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135.</w:t>
            </w:r>
          </w:p>
        </w:tc>
        <w:tc>
          <w:tcPr>
            <w:tcW w:w="6405" w:type="dxa"/>
          </w:tcPr>
          <w:p w14:paraId="72A5E2C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о и е после шипящих и ц в суффиксах имен прилагательных</w:t>
            </w:r>
          </w:p>
        </w:tc>
        <w:tc>
          <w:tcPr>
            <w:tcW w:w="1613" w:type="dxa"/>
          </w:tcPr>
          <w:p w14:paraId="60F9D63D" w14:textId="77777777" w:rsidR="00A51150" w:rsidRPr="00F469B7" w:rsidRDefault="00A51150" w:rsidP="001F3FD9">
            <w:pPr>
              <w:rPr>
                <w:color w:val="000000" w:themeColor="text1"/>
                <w:sz w:val="24"/>
                <w:szCs w:val="20"/>
                <w:lang w:eastAsia="ru-RU"/>
              </w:rPr>
            </w:pPr>
          </w:p>
        </w:tc>
      </w:tr>
      <w:tr w:rsidR="00A51150" w:rsidRPr="00F469B7" w14:paraId="16E8EDC2" w14:textId="77777777" w:rsidTr="001F3FD9">
        <w:tc>
          <w:tcPr>
            <w:tcW w:w="1191" w:type="dxa"/>
          </w:tcPr>
          <w:p w14:paraId="7BBEE5C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136.</w:t>
            </w:r>
          </w:p>
        </w:tc>
        <w:tc>
          <w:tcPr>
            <w:tcW w:w="6405" w:type="dxa"/>
          </w:tcPr>
          <w:p w14:paraId="6582D9C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о и е после шипящих и ц в суффиксах имен прилагательных. Практикум</w:t>
            </w:r>
          </w:p>
        </w:tc>
        <w:tc>
          <w:tcPr>
            <w:tcW w:w="1613" w:type="dxa"/>
          </w:tcPr>
          <w:p w14:paraId="67E9FF0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19097EB" w14:textId="77777777" w:rsidTr="001F3FD9">
        <w:tc>
          <w:tcPr>
            <w:tcW w:w="1191" w:type="dxa"/>
          </w:tcPr>
          <w:p w14:paraId="00F5F2E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137.</w:t>
            </w:r>
          </w:p>
        </w:tc>
        <w:tc>
          <w:tcPr>
            <w:tcW w:w="6405" w:type="dxa"/>
          </w:tcPr>
          <w:p w14:paraId="7673A5E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именами прилагательными</w:t>
            </w:r>
          </w:p>
        </w:tc>
        <w:tc>
          <w:tcPr>
            <w:tcW w:w="1613" w:type="dxa"/>
          </w:tcPr>
          <w:p w14:paraId="4DB0C55E" w14:textId="77777777" w:rsidR="00A51150" w:rsidRPr="00F469B7" w:rsidRDefault="00A51150" w:rsidP="001F3FD9">
            <w:pPr>
              <w:rPr>
                <w:color w:val="000000" w:themeColor="text1"/>
                <w:sz w:val="24"/>
                <w:szCs w:val="20"/>
                <w:lang w:eastAsia="ru-RU"/>
              </w:rPr>
            </w:pPr>
          </w:p>
        </w:tc>
      </w:tr>
      <w:tr w:rsidR="00A51150" w:rsidRPr="00F469B7" w14:paraId="5D97B708" w14:textId="77777777" w:rsidTr="001F3FD9">
        <w:tc>
          <w:tcPr>
            <w:tcW w:w="1191" w:type="dxa"/>
          </w:tcPr>
          <w:p w14:paraId="7320D401"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138.</w:t>
            </w:r>
          </w:p>
        </w:tc>
        <w:tc>
          <w:tcPr>
            <w:tcW w:w="6405" w:type="dxa"/>
          </w:tcPr>
          <w:p w14:paraId="4D722F1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"Имя прилагательное"</w:t>
            </w:r>
          </w:p>
        </w:tc>
        <w:tc>
          <w:tcPr>
            <w:tcW w:w="1613" w:type="dxa"/>
          </w:tcPr>
          <w:p w14:paraId="308446AA" w14:textId="77777777" w:rsidR="00A51150" w:rsidRPr="00F469B7" w:rsidRDefault="00A51150" w:rsidP="001F3FD9">
            <w:pPr>
              <w:rPr>
                <w:color w:val="000000" w:themeColor="text1"/>
                <w:sz w:val="24"/>
                <w:szCs w:val="20"/>
                <w:lang w:eastAsia="ru-RU"/>
              </w:rPr>
            </w:pPr>
          </w:p>
        </w:tc>
      </w:tr>
      <w:tr w:rsidR="00A51150" w:rsidRPr="00F469B7" w14:paraId="49274C94" w14:textId="77777777" w:rsidTr="001F3FD9">
        <w:tc>
          <w:tcPr>
            <w:tcW w:w="1191" w:type="dxa"/>
          </w:tcPr>
          <w:p w14:paraId="20558E7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139.</w:t>
            </w:r>
          </w:p>
        </w:tc>
        <w:tc>
          <w:tcPr>
            <w:tcW w:w="6405" w:type="dxa"/>
          </w:tcPr>
          <w:p w14:paraId="0D48306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"Имя прилагательное". Практикум</w:t>
            </w:r>
          </w:p>
        </w:tc>
        <w:tc>
          <w:tcPr>
            <w:tcW w:w="1613" w:type="dxa"/>
          </w:tcPr>
          <w:p w14:paraId="25765F0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FDB0C27" w14:textId="77777777" w:rsidTr="001F3FD9">
        <w:tc>
          <w:tcPr>
            <w:tcW w:w="1191" w:type="dxa"/>
          </w:tcPr>
          <w:p w14:paraId="03B1B1D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140.</w:t>
            </w:r>
          </w:p>
        </w:tc>
        <w:tc>
          <w:tcPr>
            <w:tcW w:w="6405" w:type="dxa"/>
          </w:tcPr>
          <w:p w14:paraId="53006A6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"Имя прилагательное"</w:t>
            </w:r>
          </w:p>
        </w:tc>
        <w:tc>
          <w:tcPr>
            <w:tcW w:w="1613" w:type="dxa"/>
          </w:tcPr>
          <w:p w14:paraId="51FF07CC" w14:textId="77777777" w:rsidR="00A51150" w:rsidRPr="00F469B7" w:rsidRDefault="00A51150" w:rsidP="001F3FD9">
            <w:pPr>
              <w:rPr>
                <w:color w:val="000000" w:themeColor="text1"/>
                <w:sz w:val="24"/>
                <w:szCs w:val="20"/>
                <w:lang w:eastAsia="ru-RU"/>
              </w:rPr>
            </w:pPr>
          </w:p>
        </w:tc>
      </w:tr>
      <w:tr w:rsidR="00A51150" w:rsidRPr="00F469B7" w14:paraId="4F21C582" w14:textId="77777777" w:rsidTr="001F3FD9">
        <w:tc>
          <w:tcPr>
            <w:tcW w:w="1191" w:type="dxa"/>
          </w:tcPr>
          <w:p w14:paraId="516E155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141.</w:t>
            </w:r>
          </w:p>
        </w:tc>
        <w:tc>
          <w:tcPr>
            <w:tcW w:w="6405" w:type="dxa"/>
          </w:tcPr>
          <w:p w14:paraId="0735E7B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 как часть речи</w:t>
            </w:r>
          </w:p>
        </w:tc>
        <w:tc>
          <w:tcPr>
            <w:tcW w:w="1613" w:type="dxa"/>
          </w:tcPr>
          <w:p w14:paraId="3A078FBB" w14:textId="77777777" w:rsidR="00A51150" w:rsidRPr="00F469B7" w:rsidRDefault="00A51150" w:rsidP="001F3FD9">
            <w:pPr>
              <w:rPr>
                <w:color w:val="000000" w:themeColor="text1"/>
                <w:sz w:val="24"/>
                <w:szCs w:val="20"/>
                <w:lang w:eastAsia="ru-RU"/>
              </w:rPr>
            </w:pPr>
          </w:p>
        </w:tc>
      </w:tr>
      <w:tr w:rsidR="00A51150" w:rsidRPr="00F469B7" w14:paraId="0D4A240A" w14:textId="77777777" w:rsidTr="001F3FD9">
        <w:tc>
          <w:tcPr>
            <w:tcW w:w="1191" w:type="dxa"/>
          </w:tcPr>
          <w:p w14:paraId="5DA2FE7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142.</w:t>
            </w:r>
          </w:p>
        </w:tc>
        <w:tc>
          <w:tcPr>
            <w:tcW w:w="6405" w:type="dxa"/>
          </w:tcPr>
          <w:p w14:paraId="510A01B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 как часть речи. Роль глагола в словосочетании и предложении, в речи</w:t>
            </w:r>
          </w:p>
        </w:tc>
        <w:tc>
          <w:tcPr>
            <w:tcW w:w="1613" w:type="dxa"/>
          </w:tcPr>
          <w:p w14:paraId="07EF9595" w14:textId="77777777" w:rsidR="00A51150" w:rsidRPr="00F469B7" w:rsidRDefault="00A51150" w:rsidP="001F3FD9">
            <w:pPr>
              <w:rPr>
                <w:color w:val="000000" w:themeColor="text1"/>
                <w:sz w:val="24"/>
                <w:szCs w:val="20"/>
                <w:lang w:eastAsia="ru-RU"/>
              </w:rPr>
            </w:pPr>
          </w:p>
        </w:tc>
      </w:tr>
      <w:tr w:rsidR="00A51150" w:rsidRPr="00F469B7" w14:paraId="24C280BC" w14:textId="77777777" w:rsidTr="001F3FD9">
        <w:tc>
          <w:tcPr>
            <w:tcW w:w="1191" w:type="dxa"/>
          </w:tcPr>
          <w:p w14:paraId="70553BD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143.</w:t>
            </w:r>
          </w:p>
        </w:tc>
        <w:tc>
          <w:tcPr>
            <w:tcW w:w="6405" w:type="dxa"/>
          </w:tcPr>
          <w:p w14:paraId="10E6A23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Инфинитив и его грамматические свойства</w:t>
            </w:r>
          </w:p>
        </w:tc>
        <w:tc>
          <w:tcPr>
            <w:tcW w:w="1613" w:type="dxa"/>
          </w:tcPr>
          <w:p w14:paraId="7AEB0241" w14:textId="77777777" w:rsidR="00A51150" w:rsidRPr="00F469B7" w:rsidRDefault="00A51150" w:rsidP="001F3FD9">
            <w:pPr>
              <w:rPr>
                <w:color w:val="000000" w:themeColor="text1"/>
                <w:sz w:val="24"/>
                <w:szCs w:val="20"/>
                <w:lang w:eastAsia="ru-RU"/>
              </w:rPr>
            </w:pPr>
          </w:p>
        </w:tc>
      </w:tr>
      <w:tr w:rsidR="00A51150" w:rsidRPr="00F469B7" w14:paraId="7749F4A4" w14:textId="77777777" w:rsidTr="001F3FD9">
        <w:tc>
          <w:tcPr>
            <w:tcW w:w="1191" w:type="dxa"/>
          </w:tcPr>
          <w:p w14:paraId="54D16F5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144.</w:t>
            </w:r>
          </w:p>
        </w:tc>
        <w:tc>
          <w:tcPr>
            <w:tcW w:w="6405" w:type="dxa"/>
          </w:tcPr>
          <w:p w14:paraId="01A9E5B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Основа инфинитива, основа настоящего (будущего простого) времени глагола</w:t>
            </w:r>
          </w:p>
        </w:tc>
        <w:tc>
          <w:tcPr>
            <w:tcW w:w="1613" w:type="dxa"/>
          </w:tcPr>
          <w:p w14:paraId="6DDDF697" w14:textId="77777777" w:rsidR="00A51150" w:rsidRPr="00F469B7" w:rsidRDefault="00A51150" w:rsidP="001F3FD9">
            <w:pPr>
              <w:rPr>
                <w:color w:val="000000" w:themeColor="text1"/>
                <w:sz w:val="24"/>
                <w:szCs w:val="20"/>
                <w:lang w:eastAsia="ru-RU"/>
              </w:rPr>
            </w:pPr>
          </w:p>
        </w:tc>
      </w:tr>
      <w:tr w:rsidR="00A51150" w:rsidRPr="00F469B7" w14:paraId="6B992BA3" w14:textId="77777777" w:rsidTr="001F3FD9">
        <w:tc>
          <w:tcPr>
            <w:tcW w:w="1191" w:type="dxa"/>
          </w:tcPr>
          <w:p w14:paraId="6B3B31A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145.</w:t>
            </w:r>
          </w:p>
        </w:tc>
        <w:tc>
          <w:tcPr>
            <w:tcW w:w="6405" w:type="dxa"/>
          </w:tcPr>
          <w:p w14:paraId="58EC100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Глаголы совершенного и несовершенного вида</w:t>
            </w:r>
          </w:p>
        </w:tc>
        <w:tc>
          <w:tcPr>
            <w:tcW w:w="1613" w:type="dxa"/>
          </w:tcPr>
          <w:p w14:paraId="732EF5D0" w14:textId="77777777" w:rsidR="00A51150" w:rsidRPr="00F469B7" w:rsidRDefault="00A51150" w:rsidP="001F3FD9">
            <w:pPr>
              <w:rPr>
                <w:color w:val="000000" w:themeColor="text1"/>
                <w:sz w:val="24"/>
                <w:szCs w:val="20"/>
                <w:lang w:eastAsia="ru-RU"/>
              </w:rPr>
            </w:pPr>
          </w:p>
        </w:tc>
      </w:tr>
      <w:tr w:rsidR="00A51150" w:rsidRPr="00F469B7" w14:paraId="7EC161F0" w14:textId="77777777" w:rsidTr="001F3FD9">
        <w:tc>
          <w:tcPr>
            <w:tcW w:w="1191" w:type="dxa"/>
          </w:tcPr>
          <w:p w14:paraId="6E2C0ED0"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146.</w:t>
            </w:r>
          </w:p>
        </w:tc>
        <w:tc>
          <w:tcPr>
            <w:tcW w:w="6405" w:type="dxa"/>
          </w:tcPr>
          <w:p w14:paraId="2B41327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Глаголы совершенного и несовершенного вида (практикум)</w:t>
            </w:r>
          </w:p>
        </w:tc>
        <w:tc>
          <w:tcPr>
            <w:tcW w:w="1613" w:type="dxa"/>
          </w:tcPr>
          <w:p w14:paraId="7F3A685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E31E214" w14:textId="77777777" w:rsidTr="001F3FD9">
        <w:tc>
          <w:tcPr>
            <w:tcW w:w="1191" w:type="dxa"/>
          </w:tcPr>
          <w:p w14:paraId="5BD7251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147.</w:t>
            </w:r>
          </w:p>
        </w:tc>
        <w:tc>
          <w:tcPr>
            <w:tcW w:w="6405" w:type="dxa"/>
          </w:tcPr>
          <w:p w14:paraId="67B74C7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Глаголы возвратные и невозвратные</w:t>
            </w:r>
          </w:p>
        </w:tc>
        <w:tc>
          <w:tcPr>
            <w:tcW w:w="1613" w:type="dxa"/>
          </w:tcPr>
          <w:p w14:paraId="7DFD0190" w14:textId="77777777" w:rsidR="00A51150" w:rsidRPr="00F469B7" w:rsidRDefault="00A51150" w:rsidP="001F3FD9">
            <w:pPr>
              <w:rPr>
                <w:color w:val="000000" w:themeColor="text1"/>
                <w:sz w:val="24"/>
                <w:szCs w:val="20"/>
                <w:lang w:eastAsia="ru-RU"/>
              </w:rPr>
            </w:pPr>
          </w:p>
        </w:tc>
      </w:tr>
      <w:tr w:rsidR="00A51150" w:rsidRPr="00F469B7" w14:paraId="1DEC038C" w14:textId="77777777" w:rsidTr="001F3FD9">
        <w:tc>
          <w:tcPr>
            <w:tcW w:w="1191" w:type="dxa"/>
          </w:tcPr>
          <w:p w14:paraId="0ABB015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148.</w:t>
            </w:r>
          </w:p>
        </w:tc>
        <w:tc>
          <w:tcPr>
            <w:tcW w:w="6405" w:type="dxa"/>
          </w:tcPr>
          <w:p w14:paraId="432F4BF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на тему</w:t>
            </w:r>
          </w:p>
        </w:tc>
        <w:tc>
          <w:tcPr>
            <w:tcW w:w="1613" w:type="dxa"/>
          </w:tcPr>
          <w:p w14:paraId="0882D32C" w14:textId="77777777" w:rsidR="00A51150" w:rsidRPr="00F469B7" w:rsidRDefault="00A51150" w:rsidP="001F3FD9">
            <w:pPr>
              <w:rPr>
                <w:color w:val="000000" w:themeColor="text1"/>
                <w:sz w:val="24"/>
                <w:szCs w:val="20"/>
                <w:lang w:eastAsia="ru-RU"/>
              </w:rPr>
            </w:pPr>
          </w:p>
        </w:tc>
      </w:tr>
      <w:tr w:rsidR="00A51150" w:rsidRPr="00F469B7" w14:paraId="7D82A23D" w14:textId="77777777" w:rsidTr="001F3FD9">
        <w:tc>
          <w:tcPr>
            <w:tcW w:w="1191" w:type="dxa"/>
          </w:tcPr>
          <w:p w14:paraId="0250CD0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149.</w:t>
            </w:r>
          </w:p>
        </w:tc>
        <w:tc>
          <w:tcPr>
            <w:tcW w:w="6405" w:type="dxa"/>
          </w:tcPr>
          <w:p w14:paraId="70D7589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Изменение глаголов по временам</w:t>
            </w:r>
          </w:p>
        </w:tc>
        <w:tc>
          <w:tcPr>
            <w:tcW w:w="1613" w:type="dxa"/>
          </w:tcPr>
          <w:p w14:paraId="106E9624" w14:textId="77777777" w:rsidR="00A51150" w:rsidRPr="00F469B7" w:rsidRDefault="00A51150" w:rsidP="001F3FD9">
            <w:pPr>
              <w:rPr>
                <w:color w:val="000000" w:themeColor="text1"/>
                <w:sz w:val="24"/>
                <w:szCs w:val="20"/>
                <w:lang w:eastAsia="ru-RU"/>
              </w:rPr>
            </w:pPr>
          </w:p>
        </w:tc>
      </w:tr>
      <w:tr w:rsidR="00A51150" w:rsidRPr="00F469B7" w14:paraId="71D46BF8" w14:textId="77777777" w:rsidTr="001F3FD9">
        <w:tc>
          <w:tcPr>
            <w:tcW w:w="1191" w:type="dxa"/>
          </w:tcPr>
          <w:p w14:paraId="1797031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150.</w:t>
            </w:r>
          </w:p>
        </w:tc>
        <w:tc>
          <w:tcPr>
            <w:tcW w:w="6405" w:type="dxa"/>
          </w:tcPr>
          <w:p w14:paraId="175E1F7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Настоящее время: значение, образование, употребление</w:t>
            </w:r>
          </w:p>
        </w:tc>
        <w:tc>
          <w:tcPr>
            <w:tcW w:w="1613" w:type="dxa"/>
          </w:tcPr>
          <w:p w14:paraId="10E9BBC0" w14:textId="77777777" w:rsidR="00A51150" w:rsidRPr="00F469B7" w:rsidRDefault="00A51150" w:rsidP="001F3FD9">
            <w:pPr>
              <w:rPr>
                <w:color w:val="000000" w:themeColor="text1"/>
                <w:sz w:val="24"/>
                <w:szCs w:val="20"/>
                <w:lang w:eastAsia="ru-RU"/>
              </w:rPr>
            </w:pPr>
          </w:p>
        </w:tc>
      </w:tr>
      <w:tr w:rsidR="00A51150" w:rsidRPr="00F469B7" w14:paraId="6459AC71" w14:textId="77777777" w:rsidTr="001F3FD9">
        <w:tc>
          <w:tcPr>
            <w:tcW w:w="1191" w:type="dxa"/>
          </w:tcPr>
          <w:p w14:paraId="7D3F044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151.</w:t>
            </w:r>
          </w:p>
        </w:tc>
        <w:tc>
          <w:tcPr>
            <w:tcW w:w="6405" w:type="dxa"/>
          </w:tcPr>
          <w:p w14:paraId="7593E2F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Изменение глаголов по лицам и числам</w:t>
            </w:r>
          </w:p>
        </w:tc>
        <w:tc>
          <w:tcPr>
            <w:tcW w:w="1613" w:type="dxa"/>
          </w:tcPr>
          <w:p w14:paraId="45763EF2" w14:textId="77777777" w:rsidR="00A51150" w:rsidRPr="00F469B7" w:rsidRDefault="00A51150" w:rsidP="001F3FD9">
            <w:pPr>
              <w:rPr>
                <w:color w:val="000000" w:themeColor="text1"/>
                <w:sz w:val="24"/>
                <w:szCs w:val="20"/>
                <w:lang w:eastAsia="ru-RU"/>
              </w:rPr>
            </w:pPr>
          </w:p>
        </w:tc>
      </w:tr>
      <w:tr w:rsidR="00A51150" w:rsidRPr="00F469B7" w14:paraId="0FE73D12" w14:textId="77777777" w:rsidTr="001F3FD9">
        <w:tc>
          <w:tcPr>
            <w:tcW w:w="1191" w:type="dxa"/>
          </w:tcPr>
          <w:p w14:paraId="5F3965C8"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152.</w:t>
            </w:r>
          </w:p>
        </w:tc>
        <w:tc>
          <w:tcPr>
            <w:tcW w:w="6405" w:type="dxa"/>
          </w:tcPr>
          <w:p w14:paraId="380297B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Изменение глаголов по лицам и числам. Спряжение</w:t>
            </w:r>
          </w:p>
        </w:tc>
        <w:tc>
          <w:tcPr>
            <w:tcW w:w="1613" w:type="dxa"/>
          </w:tcPr>
          <w:p w14:paraId="56838DE4" w14:textId="77777777" w:rsidR="00A51150" w:rsidRPr="00F469B7" w:rsidRDefault="00A51150" w:rsidP="001F3FD9">
            <w:pPr>
              <w:rPr>
                <w:color w:val="000000" w:themeColor="text1"/>
                <w:sz w:val="24"/>
                <w:szCs w:val="20"/>
                <w:lang w:eastAsia="ru-RU"/>
              </w:rPr>
            </w:pPr>
          </w:p>
        </w:tc>
      </w:tr>
      <w:tr w:rsidR="00A51150" w:rsidRPr="00F469B7" w14:paraId="03C6B95B" w14:textId="77777777" w:rsidTr="001F3FD9">
        <w:tc>
          <w:tcPr>
            <w:tcW w:w="1191" w:type="dxa"/>
          </w:tcPr>
          <w:p w14:paraId="351E9BD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153.</w:t>
            </w:r>
          </w:p>
        </w:tc>
        <w:tc>
          <w:tcPr>
            <w:tcW w:w="6405" w:type="dxa"/>
          </w:tcPr>
          <w:p w14:paraId="724CE80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Изменение глаголов по лицам и числам. Типы спряжения глагола (обобщение)</w:t>
            </w:r>
          </w:p>
        </w:tc>
        <w:tc>
          <w:tcPr>
            <w:tcW w:w="1613" w:type="dxa"/>
          </w:tcPr>
          <w:p w14:paraId="0B6D8652" w14:textId="77777777" w:rsidR="00A51150" w:rsidRPr="00F469B7" w:rsidRDefault="00A51150" w:rsidP="001F3FD9">
            <w:pPr>
              <w:rPr>
                <w:color w:val="000000" w:themeColor="text1"/>
                <w:sz w:val="24"/>
                <w:szCs w:val="20"/>
                <w:lang w:eastAsia="ru-RU"/>
              </w:rPr>
            </w:pPr>
          </w:p>
        </w:tc>
      </w:tr>
      <w:tr w:rsidR="00A51150" w:rsidRPr="00F469B7" w14:paraId="6D0F8674" w14:textId="77777777" w:rsidTr="001F3FD9">
        <w:tc>
          <w:tcPr>
            <w:tcW w:w="1191" w:type="dxa"/>
          </w:tcPr>
          <w:p w14:paraId="79C1890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154.</w:t>
            </w:r>
          </w:p>
        </w:tc>
        <w:tc>
          <w:tcPr>
            <w:tcW w:w="6405" w:type="dxa"/>
          </w:tcPr>
          <w:p w14:paraId="10B3FCB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безударных личных окончаний глаголов</w:t>
            </w:r>
          </w:p>
        </w:tc>
        <w:tc>
          <w:tcPr>
            <w:tcW w:w="1613" w:type="dxa"/>
          </w:tcPr>
          <w:p w14:paraId="63F29A1F" w14:textId="77777777" w:rsidR="00A51150" w:rsidRPr="00F469B7" w:rsidRDefault="00A51150" w:rsidP="001F3FD9">
            <w:pPr>
              <w:rPr>
                <w:color w:val="000000" w:themeColor="text1"/>
                <w:sz w:val="24"/>
                <w:szCs w:val="20"/>
                <w:lang w:eastAsia="ru-RU"/>
              </w:rPr>
            </w:pPr>
          </w:p>
        </w:tc>
      </w:tr>
      <w:tr w:rsidR="00A51150" w:rsidRPr="00F469B7" w14:paraId="500748FA" w14:textId="77777777" w:rsidTr="001F3FD9">
        <w:tc>
          <w:tcPr>
            <w:tcW w:w="1191" w:type="dxa"/>
          </w:tcPr>
          <w:p w14:paraId="07A5FF4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155.</w:t>
            </w:r>
          </w:p>
        </w:tc>
        <w:tc>
          <w:tcPr>
            <w:tcW w:w="6405" w:type="dxa"/>
          </w:tcPr>
          <w:p w14:paraId="063E6F3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безударных личных окончаний глаголов. Практикум</w:t>
            </w:r>
          </w:p>
        </w:tc>
        <w:tc>
          <w:tcPr>
            <w:tcW w:w="1613" w:type="dxa"/>
          </w:tcPr>
          <w:p w14:paraId="243CEAC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EB96A50" w14:textId="77777777" w:rsidTr="001F3FD9">
        <w:tc>
          <w:tcPr>
            <w:tcW w:w="1191" w:type="dxa"/>
          </w:tcPr>
          <w:p w14:paraId="42878E9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156.</w:t>
            </w:r>
          </w:p>
        </w:tc>
        <w:tc>
          <w:tcPr>
            <w:tcW w:w="6405" w:type="dxa"/>
          </w:tcPr>
          <w:p w14:paraId="6576F7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мягкого знака (ь) в инфинитиве, в форме 2-го лица единственного числа после шипящих</w:t>
            </w:r>
          </w:p>
        </w:tc>
        <w:tc>
          <w:tcPr>
            <w:tcW w:w="1613" w:type="dxa"/>
          </w:tcPr>
          <w:p w14:paraId="1FF54088" w14:textId="77777777" w:rsidR="00A51150" w:rsidRPr="00F469B7" w:rsidRDefault="00A51150" w:rsidP="001F3FD9">
            <w:pPr>
              <w:rPr>
                <w:color w:val="000000" w:themeColor="text1"/>
                <w:sz w:val="24"/>
                <w:szCs w:val="20"/>
                <w:lang w:eastAsia="ru-RU"/>
              </w:rPr>
            </w:pPr>
          </w:p>
        </w:tc>
      </w:tr>
      <w:tr w:rsidR="00A51150" w:rsidRPr="00F469B7" w14:paraId="6BBA24BC" w14:textId="77777777" w:rsidTr="001F3FD9">
        <w:tc>
          <w:tcPr>
            <w:tcW w:w="1191" w:type="dxa"/>
          </w:tcPr>
          <w:p w14:paraId="4A304EC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157.</w:t>
            </w:r>
          </w:p>
        </w:tc>
        <w:tc>
          <w:tcPr>
            <w:tcW w:w="6405" w:type="dxa"/>
          </w:tcPr>
          <w:p w14:paraId="3A4B590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глагола</w:t>
            </w:r>
          </w:p>
        </w:tc>
        <w:tc>
          <w:tcPr>
            <w:tcW w:w="1613" w:type="dxa"/>
          </w:tcPr>
          <w:p w14:paraId="77A40E01" w14:textId="77777777" w:rsidR="00A51150" w:rsidRPr="00F469B7" w:rsidRDefault="00A51150" w:rsidP="001F3FD9">
            <w:pPr>
              <w:rPr>
                <w:color w:val="000000" w:themeColor="text1"/>
                <w:sz w:val="24"/>
                <w:szCs w:val="20"/>
                <w:lang w:eastAsia="ru-RU"/>
              </w:rPr>
            </w:pPr>
          </w:p>
        </w:tc>
      </w:tr>
      <w:tr w:rsidR="00A51150" w:rsidRPr="00F469B7" w14:paraId="2A254AD5" w14:textId="77777777" w:rsidTr="001F3FD9">
        <w:tc>
          <w:tcPr>
            <w:tcW w:w="1191" w:type="dxa"/>
          </w:tcPr>
          <w:p w14:paraId="5F20418C"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158.</w:t>
            </w:r>
          </w:p>
        </w:tc>
        <w:tc>
          <w:tcPr>
            <w:tcW w:w="6405" w:type="dxa"/>
          </w:tcPr>
          <w:p w14:paraId="737F7E6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е // и</w:t>
            </w:r>
          </w:p>
        </w:tc>
        <w:tc>
          <w:tcPr>
            <w:tcW w:w="1613" w:type="dxa"/>
          </w:tcPr>
          <w:p w14:paraId="7D225BB6" w14:textId="77777777" w:rsidR="00A51150" w:rsidRPr="00F469B7" w:rsidRDefault="00A51150" w:rsidP="001F3FD9">
            <w:pPr>
              <w:rPr>
                <w:color w:val="000000" w:themeColor="text1"/>
                <w:sz w:val="24"/>
                <w:szCs w:val="20"/>
                <w:lang w:eastAsia="ru-RU"/>
              </w:rPr>
            </w:pPr>
          </w:p>
        </w:tc>
      </w:tr>
      <w:tr w:rsidR="00A51150" w:rsidRPr="00F469B7" w14:paraId="74BF3D00" w14:textId="77777777" w:rsidTr="001F3FD9">
        <w:tc>
          <w:tcPr>
            <w:tcW w:w="1191" w:type="dxa"/>
          </w:tcPr>
          <w:p w14:paraId="73B48EA3"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159.</w:t>
            </w:r>
          </w:p>
        </w:tc>
        <w:tc>
          <w:tcPr>
            <w:tcW w:w="6405" w:type="dxa"/>
          </w:tcPr>
          <w:p w14:paraId="70D10B6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е // и. Практикум</w:t>
            </w:r>
          </w:p>
        </w:tc>
        <w:tc>
          <w:tcPr>
            <w:tcW w:w="1613" w:type="dxa"/>
          </w:tcPr>
          <w:p w14:paraId="1EB083DB"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340CF2F" w14:textId="77777777" w:rsidTr="001F3FD9">
        <w:tc>
          <w:tcPr>
            <w:tcW w:w="1191" w:type="dxa"/>
          </w:tcPr>
          <w:p w14:paraId="67941E09"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160.</w:t>
            </w:r>
          </w:p>
        </w:tc>
        <w:tc>
          <w:tcPr>
            <w:tcW w:w="6405" w:type="dxa"/>
          </w:tcPr>
          <w:p w14:paraId="385134F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Обобщение по теме: "Правописание корней с чередованием е // и"</w:t>
            </w:r>
          </w:p>
        </w:tc>
        <w:tc>
          <w:tcPr>
            <w:tcW w:w="1613" w:type="dxa"/>
          </w:tcPr>
          <w:p w14:paraId="1E6A68BD" w14:textId="77777777" w:rsidR="00A51150" w:rsidRPr="00F469B7" w:rsidRDefault="00A51150" w:rsidP="001F3FD9">
            <w:pPr>
              <w:rPr>
                <w:color w:val="000000" w:themeColor="text1"/>
                <w:sz w:val="24"/>
                <w:szCs w:val="20"/>
                <w:lang w:eastAsia="ru-RU"/>
              </w:rPr>
            </w:pPr>
          </w:p>
        </w:tc>
      </w:tr>
      <w:tr w:rsidR="00A51150" w:rsidRPr="00F469B7" w14:paraId="45D87570" w14:textId="77777777" w:rsidTr="001F3FD9">
        <w:tc>
          <w:tcPr>
            <w:tcW w:w="1191" w:type="dxa"/>
          </w:tcPr>
          <w:p w14:paraId="1859249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161.</w:t>
            </w:r>
          </w:p>
        </w:tc>
        <w:tc>
          <w:tcPr>
            <w:tcW w:w="6405" w:type="dxa"/>
          </w:tcPr>
          <w:p w14:paraId="2EDD07D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гласной перед суффиксом -л- в формах прошедшего времени глагола</w:t>
            </w:r>
          </w:p>
        </w:tc>
        <w:tc>
          <w:tcPr>
            <w:tcW w:w="1613" w:type="dxa"/>
          </w:tcPr>
          <w:p w14:paraId="7081FD1F" w14:textId="77777777" w:rsidR="00A51150" w:rsidRPr="00F469B7" w:rsidRDefault="00A51150" w:rsidP="001F3FD9">
            <w:pPr>
              <w:rPr>
                <w:color w:val="000000" w:themeColor="text1"/>
                <w:sz w:val="24"/>
                <w:szCs w:val="20"/>
                <w:lang w:eastAsia="ru-RU"/>
              </w:rPr>
            </w:pPr>
          </w:p>
        </w:tc>
      </w:tr>
      <w:tr w:rsidR="00A51150" w:rsidRPr="00F469B7" w14:paraId="5745D1CF" w14:textId="77777777" w:rsidTr="001F3FD9">
        <w:tc>
          <w:tcPr>
            <w:tcW w:w="1191" w:type="dxa"/>
          </w:tcPr>
          <w:p w14:paraId="1C1E282D"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162.</w:t>
            </w:r>
          </w:p>
        </w:tc>
        <w:tc>
          <w:tcPr>
            <w:tcW w:w="6405" w:type="dxa"/>
          </w:tcPr>
          <w:p w14:paraId="4BF7FBB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гласной перед суффиксом -л- в формах прошедшего времени глагола. Практикум</w:t>
            </w:r>
          </w:p>
        </w:tc>
        <w:tc>
          <w:tcPr>
            <w:tcW w:w="1613" w:type="dxa"/>
          </w:tcPr>
          <w:p w14:paraId="037FC218"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5ABA1CB" w14:textId="77777777" w:rsidTr="001F3FD9">
        <w:tc>
          <w:tcPr>
            <w:tcW w:w="1191" w:type="dxa"/>
          </w:tcPr>
          <w:p w14:paraId="2C8EC9CB"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163.</w:t>
            </w:r>
          </w:p>
        </w:tc>
        <w:tc>
          <w:tcPr>
            <w:tcW w:w="6405" w:type="dxa"/>
          </w:tcPr>
          <w:p w14:paraId="7CE0312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глаголами</w:t>
            </w:r>
          </w:p>
        </w:tc>
        <w:tc>
          <w:tcPr>
            <w:tcW w:w="1613" w:type="dxa"/>
          </w:tcPr>
          <w:p w14:paraId="3FCBBA01" w14:textId="77777777" w:rsidR="00A51150" w:rsidRPr="00F469B7" w:rsidRDefault="00A51150" w:rsidP="001F3FD9">
            <w:pPr>
              <w:rPr>
                <w:color w:val="000000" w:themeColor="text1"/>
                <w:sz w:val="24"/>
                <w:szCs w:val="20"/>
                <w:lang w:eastAsia="ru-RU"/>
              </w:rPr>
            </w:pPr>
          </w:p>
        </w:tc>
      </w:tr>
      <w:tr w:rsidR="00A51150" w:rsidRPr="00F469B7" w14:paraId="6C6893E6" w14:textId="77777777" w:rsidTr="001F3FD9">
        <w:tc>
          <w:tcPr>
            <w:tcW w:w="1191" w:type="dxa"/>
          </w:tcPr>
          <w:p w14:paraId="246A8BAA"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164.</w:t>
            </w:r>
          </w:p>
        </w:tc>
        <w:tc>
          <w:tcPr>
            <w:tcW w:w="6405" w:type="dxa"/>
          </w:tcPr>
          <w:p w14:paraId="267CC4F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"Глагол". Контрольная работа</w:t>
            </w:r>
          </w:p>
        </w:tc>
        <w:tc>
          <w:tcPr>
            <w:tcW w:w="1613" w:type="dxa"/>
          </w:tcPr>
          <w:p w14:paraId="1B9CE0CB" w14:textId="77777777" w:rsidR="00A51150" w:rsidRPr="00F469B7" w:rsidRDefault="00A51150" w:rsidP="001F3FD9">
            <w:pPr>
              <w:rPr>
                <w:color w:val="000000" w:themeColor="text1"/>
                <w:sz w:val="24"/>
                <w:szCs w:val="20"/>
                <w:lang w:eastAsia="ru-RU"/>
              </w:rPr>
            </w:pPr>
          </w:p>
        </w:tc>
      </w:tr>
      <w:tr w:rsidR="00A51150" w:rsidRPr="00F469B7" w14:paraId="0A6937DB" w14:textId="77777777" w:rsidTr="001F3FD9">
        <w:tc>
          <w:tcPr>
            <w:tcW w:w="1191" w:type="dxa"/>
          </w:tcPr>
          <w:p w14:paraId="02FEDBB0"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165.</w:t>
            </w:r>
          </w:p>
        </w:tc>
        <w:tc>
          <w:tcPr>
            <w:tcW w:w="6405" w:type="dxa"/>
          </w:tcPr>
          <w:p w14:paraId="063EAF9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613" w:type="dxa"/>
          </w:tcPr>
          <w:p w14:paraId="2DE3776C" w14:textId="77777777" w:rsidR="00A51150" w:rsidRPr="00F469B7" w:rsidRDefault="00A51150" w:rsidP="001F3FD9">
            <w:pPr>
              <w:rPr>
                <w:color w:val="000000" w:themeColor="text1"/>
                <w:sz w:val="24"/>
                <w:szCs w:val="20"/>
                <w:lang w:eastAsia="ru-RU"/>
              </w:rPr>
            </w:pPr>
          </w:p>
        </w:tc>
      </w:tr>
      <w:tr w:rsidR="00A51150" w:rsidRPr="00F469B7" w14:paraId="05B4E0AC" w14:textId="77777777" w:rsidTr="001F3FD9">
        <w:tc>
          <w:tcPr>
            <w:tcW w:w="1191" w:type="dxa"/>
          </w:tcPr>
          <w:p w14:paraId="019077AF"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166.</w:t>
            </w:r>
          </w:p>
        </w:tc>
        <w:tc>
          <w:tcPr>
            <w:tcW w:w="6405" w:type="dxa"/>
          </w:tcPr>
          <w:p w14:paraId="1E4C295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Итоговая контрольная работа за курс 5 класса</w:t>
            </w:r>
          </w:p>
        </w:tc>
        <w:tc>
          <w:tcPr>
            <w:tcW w:w="1613" w:type="dxa"/>
          </w:tcPr>
          <w:p w14:paraId="6ADB9A21" w14:textId="77777777" w:rsidR="00A51150" w:rsidRPr="00F469B7" w:rsidRDefault="00A51150" w:rsidP="001F3FD9">
            <w:pPr>
              <w:rPr>
                <w:color w:val="000000" w:themeColor="text1"/>
                <w:sz w:val="24"/>
                <w:szCs w:val="20"/>
                <w:lang w:eastAsia="ru-RU"/>
              </w:rPr>
            </w:pPr>
          </w:p>
        </w:tc>
      </w:tr>
      <w:tr w:rsidR="00A51150" w:rsidRPr="00F469B7" w14:paraId="0FEAC75D" w14:textId="77777777" w:rsidTr="001F3FD9">
        <w:tc>
          <w:tcPr>
            <w:tcW w:w="1191" w:type="dxa"/>
          </w:tcPr>
          <w:p w14:paraId="071BE38E"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167.</w:t>
            </w:r>
          </w:p>
        </w:tc>
        <w:tc>
          <w:tcPr>
            <w:tcW w:w="6405" w:type="dxa"/>
          </w:tcPr>
          <w:p w14:paraId="53F5737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Фонетика. Графика. Орфография. Орфоэпия</w:t>
            </w:r>
          </w:p>
        </w:tc>
        <w:tc>
          <w:tcPr>
            <w:tcW w:w="1613" w:type="dxa"/>
          </w:tcPr>
          <w:p w14:paraId="0A5C3F08" w14:textId="77777777" w:rsidR="00A51150" w:rsidRPr="00F469B7" w:rsidRDefault="00A51150" w:rsidP="001F3FD9">
            <w:pPr>
              <w:rPr>
                <w:color w:val="000000" w:themeColor="text1"/>
                <w:sz w:val="24"/>
                <w:szCs w:val="20"/>
                <w:lang w:eastAsia="ru-RU"/>
              </w:rPr>
            </w:pPr>
          </w:p>
        </w:tc>
      </w:tr>
      <w:tr w:rsidR="00A51150" w:rsidRPr="00F469B7" w14:paraId="70526EBD" w14:textId="77777777" w:rsidTr="001F3FD9">
        <w:tc>
          <w:tcPr>
            <w:tcW w:w="1191" w:type="dxa"/>
          </w:tcPr>
          <w:p w14:paraId="3CEEE9C4"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168.</w:t>
            </w:r>
          </w:p>
        </w:tc>
        <w:tc>
          <w:tcPr>
            <w:tcW w:w="6405" w:type="dxa"/>
          </w:tcPr>
          <w:p w14:paraId="348AD9C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Лексикология. Культура речи</w:t>
            </w:r>
          </w:p>
        </w:tc>
        <w:tc>
          <w:tcPr>
            <w:tcW w:w="1613" w:type="dxa"/>
          </w:tcPr>
          <w:p w14:paraId="4DD1450A" w14:textId="77777777" w:rsidR="00A51150" w:rsidRPr="00F469B7" w:rsidRDefault="00A51150" w:rsidP="001F3FD9">
            <w:pPr>
              <w:rPr>
                <w:color w:val="000000" w:themeColor="text1"/>
                <w:sz w:val="24"/>
                <w:szCs w:val="20"/>
                <w:lang w:eastAsia="ru-RU"/>
              </w:rPr>
            </w:pPr>
          </w:p>
        </w:tc>
      </w:tr>
      <w:tr w:rsidR="00A51150" w:rsidRPr="00F469B7" w14:paraId="482A4868" w14:textId="77777777" w:rsidTr="001F3FD9">
        <w:tc>
          <w:tcPr>
            <w:tcW w:w="1191" w:type="dxa"/>
          </w:tcPr>
          <w:p w14:paraId="256F4E42"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169.</w:t>
            </w:r>
          </w:p>
        </w:tc>
        <w:tc>
          <w:tcPr>
            <w:tcW w:w="6405" w:type="dxa"/>
          </w:tcPr>
          <w:p w14:paraId="3A1A0EB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Морфология. Культура речи</w:t>
            </w:r>
          </w:p>
        </w:tc>
        <w:tc>
          <w:tcPr>
            <w:tcW w:w="1613" w:type="dxa"/>
          </w:tcPr>
          <w:p w14:paraId="14B39365" w14:textId="77777777" w:rsidR="00A51150" w:rsidRPr="00F469B7" w:rsidRDefault="00A51150" w:rsidP="001F3FD9">
            <w:pPr>
              <w:rPr>
                <w:color w:val="000000" w:themeColor="text1"/>
                <w:sz w:val="24"/>
                <w:szCs w:val="20"/>
                <w:lang w:eastAsia="ru-RU"/>
              </w:rPr>
            </w:pPr>
          </w:p>
        </w:tc>
      </w:tr>
      <w:tr w:rsidR="00A51150" w:rsidRPr="00F469B7" w14:paraId="2E8ABD27" w14:textId="77777777" w:rsidTr="001F3FD9">
        <w:tc>
          <w:tcPr>
            <w:tcW w:w="1191" w:type="dxa"/>
          </w:tcPr>
          <w:p w14:paraId="192898E6" w14:textId="77777777" w:rsidR="00A51150" w:rsidRPr="00F469B7" w:rsidRDefault="00A51150" w:rsidP="001F3FD9">
            <w:pPr>
              <w:ind w:left="-113"/>
              <w:rPr>
                <w:color w:val="000000" w:themeColor="text1"/>
                <w:sz w:val="24"/>
                <w:szCs w:val="20"/>
                <w:lang w:eastAsia="ru-RU"/>
              </w:rPr>
            </w:pPr>
            <w:r w:rsidRPr="00F469B7">
              <w:rPr>
                <w:color w:val="000000" w:themeColor="text1"/>
                <w:sz w:val="24"/>
                <w:szCs w:val="20"/>
                <w:lang w:eastAsia="ru-RU"/>
              </w:rPr>
              <w:t>Урок 170.</w:t>
            </w:r>
          </w:p>
        </w:tc>
        <w:tc>
          <w:tcPr>
            <w:tcW w:w="6405" w:type="dxa"/>
          </w:tcPr>
          <w:p w14:paraId="457E5E3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Синтаксис. Культура речи</w:t>
            </w:r>
          </w:p>
        </w:tc>
        <w:tc>
          <w:tcPr>
            <w:tcW w:w="1613" w:type="dxa"/>
          </w:tcPr>
          <w:p w14:paraId="1BF203DC" w14:textId="77777777" w:rsidR="00A51150" w:rsidRPr="00F469B7" w:rsidRDefault="00A51150" w:rsidP="001F3FD9">
            <w:pPr>
              <w:rPr>
                <w:color w:val="000000" w:themeColor="text1"/>
                <w:sz w:val="24"/>
                <w:szCs w:val="20"/>
                <w:lang w:eastAsia="ru-RU"/>
              </w:rPr>
            </w:pPr>
          </w:p>
        </w:tc>
      </w:tr>
      <w:tr w:rsidR="00A51150" w:rsidRPr="00F469B7" w14:paraId="3325889D" w14:textId="77777777" w:rsidTr="001F3FD9">
        <w:tc>
          <w:tcPr>
            <w:tcW w:w="9209" w:type="dxa"/>
            <w:gridSpan w:val="3"/>
          </w:tcPr>
          <w:p w14:paraId="1B875DC8" w14:textId="77777777" w:rsidR="00A51150" w:rsidRPr="00F469B7" w:rsidRDefault="00A51150" w:rsidP="001F3FD9">
            <w:pPr>
              <w:ind w:left="-113"/>
              <w:jc w:val="both"/>
              <w:rPr>
                <w:color w:val="000000" w:themeColor="text1"/>
                <w:sz w:val="24"/>
                <w:szCs w:val="20"/>
                <w:lang w:eastAsia="ru-RU"/>
              </w:rPr>
            </w:pPr>
            <w:r w:rsidRPr="00F469B7">
              <w:rPr>
                <w:color w:val="000000" w:themeColor="text1"/>
                <w:sz w:val="24"/>
                <w:szCs w:val="20"/>
                <w:lang w:eastAsia="ru-RU"/>
              </w:rP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14:paraId="41F6C966"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2.1</w:t>
      </w:r>
    </w:p>
    <w:p w14:paraId="33992A25"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6 класс</w:t>
      </w:r>
    </w:p>
    <w:tbl>
      <w:tblPr>
        <w:tblStyle w:val="af4"/>
        <w:tblW w:w="0" w:type="auto"/>
        <w:tblLayout w:type="fixed"/>
        <w:tblLook w:val="04A0" w:firstRow="1" w:lastRow="0" w:firstColumn="1" w:lastColumn="0" w:noHBand="0" w:noVBand="1"/>
      </w:tblPr>
      <w:tblGrid>
        <w:gridCol w:w="1191"/>
        <w:gridCol w:w="6405"/>
        <w:gridCol w:w="1473"/>
      </w:tblGrid>
      <w:tr w:rsidR="00A51150" w:rsidRPr="00F469B7" w14:paraId="0D6440BA" w14:textId="77777777" w:rsidTr="001F3FD9">
        <w:tc>
          <w:tcPr>
            <w:tcW w:w="1191" w:type="dxa"/>
          </w:tcPr>
          <w:p w14:paraId="15F289F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N урока</w:t>
            </w:r>
          </w:p>
        </w:tc>
        <w:tc>
          <w:tcPr>
            <w:tcW w:w="6405" w:type="dxa"/>
          </w:tcPr>
          <w:p w14:paraId="14A4596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Тема урока</w:t>
            </w:r>
          </w:p>
        </w:tc>
        <w:tc>
          <w:tcPr>
            <w:tcW w:w="1473" w:type="dxa"/>
          </w:tcPr>
          <w:p w14:paraId="00065129"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Количество часов на практические работы</w:t>
            </w:r>
          </w:p>
        </w:tc>
      </w:tr>
      <w:tr w:rsidR="00A51150" w:rsidRPr="00F469B7" w14:paraId="11262BFD" w14:textId="77777777" w:rsidTr="001F3FD9">
        <w:tc>
          <w:tcPr>
            <w:tcW w:w="1191" w:type="dxa"/>
          </w:tcPr>
          <w:p w14:paraId="5A13E73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w:t>
            </w:r>
          </w:p>
        </w:tc>
        <w:tc>
          <w:tcPr>
            <w:tcW w:w="6405" w:type="dxa"/>
          </w:tcPr>
          <w:p w14:paraId="48998FE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Русский язык - государственный язык Российской Федерации</w:t>
            </w:r>
          </w:p>
        </w:tc>
        <w:tc>
          <w:tcPr>
            <w:tcW w:w="1473" w:type="dxa"/>
          </w:tcPr>
          <w:p w14:paraId="4632424C" w14:textId="77777777" w:rsidR="00A51150" w:rsidRPr="00F469B7" w:rsidRDefault="00A51150" w:rsidP="001F3FD9">
            <w:pPr>
              <w:rPr>
                <w:color w:val="000000" w:themeColor="text1"/>
                <w:sz w:val="24"/>
                <w:szCs w:val="20"/>
                <w:lang w:eastAsia="ru-RU"/>
              </w:rPr>
            </w:pPr>
          </w:p>
        </w:tc>
      </w:tr>
      <w:tr w:rsidR="00A51150" w:rsidRPr="00F469B7" w14:paraId="7A962C97" w14:textId="77777777" w:rsidTr="001F3FD9">
        <w:tc>
          <w:tcPr>
            <w:tcW w:w="1191" w:type="dxa"/>
          </w:tcPr>
          <w:p w14:paraId="00723C3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w:t>
            </w:r>
          </w:p>
        </w:tc>
        <w:tc>
          <w:tcPr>
            <w:tcW w:w="6405" w:type="dxa"/>
          </w:tcPr>
          <w:p w14:paraId="397DB3E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Русский язык - язык межнационального общения</w:t>
            </w:r>
          </w:p>
        </w:tc>
        <w:tc>
          <w:tcPr>
            <w:tcW w:w="1473" w:type="dxa"/>
          </w:tcPr>
          <w:p w14:paraId="266B39D3" w14:textId="77777777" w:rsidR="00A51150" w:rsidRPr="00F469B7" w:rsidRDefault="00A51150" w:rsidP="001F3FD9">
            <w:pPr>
              <w:rPr>
                <w:color w:val="000000" w:themeColor="text1"/>
                <w:sz w:val="24"/>
                <w:szCs w:val="20"/>
                <w:lang w:eastAsia="ru-RU"/>
              </w:rPr>
            </w:pPr>
          </w:p>
        </w:tc>
      </w:tr>
      <w:tr w:rsidR="00A51150" w:rsidRPr="00F469B7" w14:paraId="6D02BFC9" w14:textId="77777777" w:rsidTr="001F3FD9">
        <w:tc>
          <w:tcPr>
            <w:tcW w:w="1191" w:type="dxa"/>
          </w:tcPr>
          <w:p w14:paraId="6E398DF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w:t>
            </w:r>
          </w:p>
        </w:tc>
        <w:tc>
          <w:tcPr>
            <w:tcW w:w="6405" w:type="dxa"/>
          </w:tcPr>
          <w:p w14:paraId="3109544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 литературном языке</w:t>
            </w:r>
          </w:p>
        </w:tc>
        <w:tc>
          <w:tcPr>
            <w:tcW w:w="1473" w:type="dxa"/>
          </w:tcPr>
          <w:p w14:paraId="4DF28C72" w14:textId="77777777" w:rsidR="00A51150" w:rsidRPr="00F469B7" w:rsidRDefault="00A51150" w:rsidP="001F3FD9">
            <w:pPr>
              <w:rPr>
                <w:color w:val="000000" w:themeColor="text1"/>
                <w:sz w:val="24"/>
                <w:szCs w:val="20"/>
                <w:lang w:eastAsia="ru-RU"/>
              </w:rPr>
            </w:pPr>
          </w:p>
        </w:tc>
      </w:tr>
      <w:tr w:rsidR="00A51150" w:rsidRPr="00F469B7" w14:paraId="58291833" w14:textId="77777777" w:rsidTr="001F3FD9">
        <w:tc>
          <w:tcPr>
            <w:tcW w:w="1191" w:type="dxa"/>
          </w:tcPr>
          <w:p w14:paraId="1D84821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w:t>
            </w:r>
          </w:p>
        </w:tc>
        <w:tc>
          <w:tcPr>
            <w:tcW w:w="6405" w:type="dxa"/>
          </w:tcPr>
          <w:p w14:paraId="7F7ED6B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Смысловой, речеведческий, языковой анализ текста (повторение изученного в 5 классе)</w:t>
            </w:r>
          </w:p>
        </w:tc>
        <w:tc>
          <w:tcPr>
            <w:tcW w:w="1473" w:type="dxa"/>
          </w:tcPr>
          <w:p w14:paraId="3FFFECB8" w14:textId="77777777" w:rsidR="00A51150" w:rsidRPr="00F469B7" w:rsidRDefault="00A51150" w:rsidP="001F3FD9">
            <w:pPr>
              <w:rPr>
                <w:color w:val="000000" w:themeColor="text1"/>
                <w:sz w:val="24"/>
                <w:szCs w:val="20"/>
                <w:lang w:eastAsia="ru-RU"/>
              </w:rPr>
            </w:pPr>
          </w:p>
        </w:tc>
      </w:tr>
      <w:tr w:rsidR="00A51150" w:rsidRPr="00F469B7" w14:paraId="4C73D964" w14:textId="77777777" w:rsidTr="001F3FD9">
        <w:tc>
          <w:tcPr>
            <w:tcW w:w="1191" w:type="dxa"/>
          </w:tcPr>
          <w:p w14:paraId="3B922FB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w:t>
            </w:r>
          </w:p>
        </w:tc>
        <w:tc>
          <w:tcPr>
            <w:tcW w:w="6405" w:type="dxa"/>
          </w:tcPr>
          <w:p w14:paraId="723CB15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Употребление ь и ъ (повторение изученного в 5 классе)</w:t>
            </w:r>
          </w:p>
        </w:tc>
        <w:tc>
          <w:tcPr>
            <w:tcW w:w="1473" w:type="dxa"/>
          </w:tcPr>
          <w:p w14:paraId="1D6BD269" w14:textId="77777777" w:rsidR="00A51150" w:rsidRPr="00F469B7" w:rsidRDefault="00A51150" w:rsidP="001F3FD9">
            <w:pPr>
              <w:rPr>
                <w:color w:val="000000" w:themeColor="text1"/>
                <w:sz w:val="24"/>
                <w:szCs w:val="20"/>
                <w:lang w:eastAsia="ru-RU"/>
              </w:rPr>
            </w:pPr>
          </w:p>
        </w:tc>
      </w:tr>
      <w:tr w:rsidR="00A51150" w:rsidRPr="00F469B7" w14:paraId="004286F7" w14:textId="77777777" w:rsidTr="001F3FD9">
        <w:tc>
          <w:tcPr>
            <w:tcW w:w="1191" w:type="dxa"/>
          </w:tcPr>
          <w:p w14:paraId="1367A39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w:t>
            </w:r>
          </w:p>
        </w:tc>
        <w:tc>
          <w:tcPr>
            <w:tcW w:w="6405" w:type="dxa"/>
          </w:tcPr>
          <w:p w14:paraId="09FC0F5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Правописание корней (повторение изученного в 5 классе)</w:t>
            </w:r>
          </w:p>
        </w:tc>
        <w:tc>
          <w:tcPr>
            <w:tcW w:w="1473" w:type="dxa"/>
          </w:tcPr>
          <w:p w14:paraId="25E5E9AE" w14:textId="77777777" w:rsidR="00A51150" w:rsidRPr="00F469B7" w:rsidRDefault="00A51150" w:rsidP="001F3FD9">
            <w:pPr>
              <w:rPr>
                <w:color w:val="000000" w:themeColor="text1"/>
                <w:sz w:val="24"/>
                <w:szCs w:val="20"/>
                <w:lang w:eastAsia="ru-RU"/>
              </w:rPr>
            </w:pPr>
          </w:p>
        </w:tc>
      </w:tr>
      <w:tr w:rsidR="00A51150" w:rsidRPr="00F469B7" w14:paraId="4CBB72EB" w14:textId="77777777" w:rsidTr="001F3FD9">
        <w:tc>
          <w:tcPr>
            <w:tcW w:w="1191" w:type="dxa"/>
          </w:tcPr>
          <w:p w14:paraId="1340618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w:t>
            </w:r>
          </w:p>
        </w:tc>
        <w:tc>
          <w:tcPr>
            <w:tcW w:w="6405" w:type="dxa"/>
          </w:tcPr>
          <w:p w14:paraId="27EA9A4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Правописание приставок (повторение изученного в 5 классе)</w:t>
            </w:r>
          </w:p>
        </w:tc>
        <w:tc>
          <w:tcPr>
            <w:tcW w:w="1473" w:type="dxa"/>
          </w:tcPr>
          <w:p w14:paraId="6E2CEE36" w14:textId="77777777" w:rsidR="00A51150" w:rsidRPr="00F469B7" w:rsidRDefault="00A51150" w:rsidP="001F3FD9">
            <w:pPr>
              <w:rPr>
                <w:color w:val="000000" w:themeColor="text1"/>
                <w:sz w:val="24"/>
                <w:szCs w:val="20"/>
                <w:lang w:eastAsia="ru-RU"/>
              </w:rPr>
            </w:pPr>
          </w:p>
        </w:tc>
      </w:tr>
      <w:tr w:rsidR="00A51150" w:rsidRPr="00F469B7" w14:paraId="43348FAC" w14:textId="77777777" w:rsidTr="001F3FD9">
        <w:tc>
          <w:tcPr>
            <w:tcW w:w="1191" w:type="dxa"/>
          </w:tcPr>
          <w:p w14:paraId="4E34916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w:t>
            </w:r>
          </w:p>
        </w:tc>
        <w:tc>
          <w:tcPr>
            <w:tcW w:w="6405" w:type="dxa"/>
          </w:tcPr>
          <w:p w14:paraId="51BA720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Правописание суффиксов (повторение изученного в 5 классе)</w:t>
            </w:r>
          </w:p>
        </w:tc>
        <w:tc>
          <w:tcPr>
            <w:tcW w:w="1473" w:type="dxa"/>
          </w:tcPr>
          <w:p w14:paraId="78B497E8" w14:textId="77777777" w:rsidR="00A51150" w:rsidRPr="00F469B7" w:rsidRDefault="00A51150" w:rsidP="001F3FD9">
            <w:pPr>
              <w:rPr>
                <w:color w:val="000000" w:themeColor="text1"/>
                <w:sz w:val="24"/>
                <w:szCs w:val="20"/>
                <w:lang w:eastAsia="ru-RU"/>
              </w:rPr>
            </w:pPr>
          </w:p>
        </w:tc>
      </w:tr>
      <w:tr w:rsidR="00A51150" w:rsidRPr="00F469B7" w14:paraId="0163E427" w14:textId="77777777" w:rsidTr="001F3FD9">
        <w:tc>
          <w:tcPr>
            <w:tcW w:w="1191" w:type="dxa"/>
          </w:tcPr>
          <w:p w14:paraId="5278A50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w:t>
            </w:r>
          </w:p>
        </w:tc>
        <w:tc>
          <w:tcPr>
            <w:tcW w:w="6405" w:type="dxa"/>
          </w:tcPr>
          <w:p w14:paraId="795F0A4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tcPr>
          <w:p w14:paraId="4E1B1E3D" w14:textId="77777777" w:rsidR="00A51150" w:rsidRPr="00F469B7" w:rsidRDefault="00A51150" w:rsidP="001F3FD9">
            <w:pPr>
              <w:rPr>
                <w:color w:val="000000" w:themeColor="text1"/>
                <w:sz w:val="24"/>
                <w:szCs w:val="20"/>
                <w:lang w:eastAsia="ru-RU"/>
              </w:rPr>
            </w:pPr>
          </w:p>
        </w:tc>
      </w:tr>
      <w:tr w:rsidR="00A51150" w:rsidRPr="00F469B7" w14:paraId="029CAD65" w14:textId="77777777" w:rsidTr="001F3FD9">
        <w:tc>
          <w:tcPr>
            <w:tcW w:w="1191" w:type="dxa"/>
          </w:tcPr>
          <w:p w14:paraId="7034656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w:t>
            </w:r>
          </w:p>
        </w:tc>
        <w:tc>
          <w:tcPr>
            <w:tcW w:w="6405" w:type="dxa"/>
          </w:tcPr>
          <w:p w14:paraId="252364A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Диктант (Контрольная работа)</w:t>
            </w:r>
          </w:p>
        </w:tc>
        <w:tc>
          <w:tcPr>
            <w:tcW w:w="1473" w:type="dxa"/>
          </w:tcPr>
          <w:p w14:paraId="59D95B9E" w14:textId="77777777" w:rsidR="00A51150" w:rsidRPr="00F469B7" w:rsidRDefault="00A51150" w:rsidP="001F3FD9">
            <w:pPr>
              <w:rPr>
                <w:color w:val="000000" w:themeColor="text1"/>
                <w:sz w:val="24"/>
                <w:szCs w:val="20"/>
                <w:lang w:eastAsia="ru-RU"/>
              </w:rPr>
            </w:pPr>
          </w:p>
        </w:tc>
      </w:tr>
      <w:tr w:rsidR="00A51150" w:rsidRPr="00F469B7" w14:paraId="6453EED0" w14:textId="77777777" w:rsidTr="001F3FD9">
        <w:tc>
          <w:tcPr>
            <w:tcW w:w="1191" w:type="dxa"/>
          </w:tcPr>
          <w:p w14:paraId="4FB4ABD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w:t>
            </w:r>
          </w:p>
        </w:tc>
        <w:tc>
          <w:tcPr>
            <w:tcW w:w="6405" w:type="dxa"/>
          </w:tcPr>
          <w:p w14:paraId="61325BF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Виды речи. Монолог и диалог. Монолог-описание</w:t>
            </w:r>
          </w:p>
        </w:tc>
        <w:tc>
          <w:tcPr>
            <w:tcW w:w="1473" w:type="dxa"/>
          </w:tcPr>
          <w:p w14:paraId="63FFB873" w14:textId="77777777" w:rsidR="00A51150" w:rsidRPr="00F469B7" w:rsidRDefault="00A51150" w:rsidP="001F3FD9">
            <w:pPr>
              <w:rPr>
                <w:color w:val="000000" w:themeColor="text1"/>
                <w:sz w:val="24"/>
                <w:szCs w:val="20"/>
                <w:lang w:eastAsia="ru-RU"/>
              </w:rPr>
            </w:pPr>
          </w:p>
        </w:tc>
      </w:tr>
      <w:tr w:rsidR="00A51150" w:rsidRPr="00F469B7" w14:paraId="0A416B9A" w14:textId="77777777" w:rsidTr="001F3FD9">
        <w:tc>
          <w:tcPr>
            <w:tcW w:w="1191" w:type="dxa"/>
          </w:tcPr>
          <w:p w14:paraId="02FD960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w:t>
            </w:r>
          </w:p>
        </w:tc>
        <w:tc>
          <w:tcPr>
            <w:tcW w:w="6405" w:type="dxa"/>
          </w:tcPr>
          <w:p w14:paraId="5570622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Монолог-повествование</w:t>
            </w:r>
          </w:p>
        </w:tc>
        <w:tc>
          <w:tcPr>
            <w:tcW w:w="1473" w:type="dxa"/>
          </w:tcPr>
          <w:p w14:paraId="537352EF" w14:textId="77777777" w:rsidR="00A51150" w:rsidRPr="00F469B7" w:rsidRDefault="00A51150" w:rsidP="001F3FD9">
            <w:pPr>
              <w:rPr>
                <w:color w:val="000000" w:themeColor="text1"/>
                <w:sz w:val="24"/>
                <w:szCs w:val="20"/>
                <w:lang w:eastAsia="ru-RU"/>
              </w:rPr>
            </w:pPr>
          </w:p>
        </w:tc>
      </w:tr>
      <w:tr w:rsidR="00A51150" w:rsidRPr="00F469B7" w14:paraId="0DEF27EB" w14:textId="77777777" w:rsidTr="001F3FD9">
        <w:tc>
          <w:tcPr>
            <w:tcW w:w="1191" w:type="dxa"/>
          </w:tcPr>
          <w:p w14:paraId="0AC99F1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w:t>
            </w:r>
          </w:p>
        </w:tc>
        <w:tc>
          <w:tcPr>
            <w:tcW w:w="6405" w:type="dxa"/>
          </w:tcPr>
          <w:p w14:paraId="73E89B9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Монолог-рассуждение</w:t>
            </w:r>
          </w:p>
        </w:tc>
        <w:tc>
          <w:tcPr>
            <w:tcW w:w="1473" w:type="dxa"/>
          </w:tcPr>
          <w:p w14:paraId="3DA56A63" w14:textId="77777777" w:rsidR="00A51150" w:rsidRPr="00F469B7" w:rsidRDefault="00A51150" w:rsidP="001F3FD9">
            <w:pPr>
              <w:rPr>
                <w:color w:val="000000" w:themeColor="text1"/>
                <w:sz w:val="24"/>
                <w:szCs w:val="20"/>
                <w:lang w:eastAsia="ru-RU"/>
              </w:rPr>
            </w:pPr>
          </w:p>
        </w:tc>
      </w:tr>
      <w:tr w:rsidR="00A51150" w:rsidRPr="00F469B7" w14:paraId="4376CD2C" w14:textId="77777777" w:rsidTr="001F3FD9">
        <w:tc>
          <w:tcPr>
            <w:tcW w:w="1191" w:type="dxa"/>
          </w:tcPr>
          <w:p w14:paraId="2ADB0E9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14.</w:t>
            </w:r>
          </w:p>
        </w:tc>
        <w:tc>
          <w:tcPr>
            <w:tcW w:w="6405" w:type="dxa"/>
          </w:tcPr>
          <w:p w14:paraId="30CB240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Сообщение на лингвистическую тему</w:t>
            </w:r>
          </w:p>
        </w:tc>
        <w:tc>
          <w:tcPr>
            <w:tcW w:w="1473" w:type="dxa"/>
          </w:tcPr>
          <w:p w14:paraId="7C32C9DB" w14:textId="77777777" w:rsidR="00A51150" w:rsidRPr="00F469B7" w:rsidRDefault="00A51150" w:rsidP="001F3FD9">
            <w:pPr>
              <w:rPr>
                <w:color w:val="000000" w:themeColor="text1"/>
                <w:sz w:val="24"/>
                <w:szCs w:val="20"/>
                <w:lang w:eastAsia="ru-RU"/>
              </w:rPr>
            </w:pPr>
          </w:p>
        </w:tc>
      </w:tr>
      <w:tr w:rsidR="00A51150" w:rsidRPr="00F469B7" w14:paraId="3982B9F2" w14:textId="77777777" w:rsidTr="001F3FD9">
        <w:tc>
          <w:tcPr>
            <w:tcW w:w="1191" w:type="dxa"/>
          </w:tcPr>
          <w:p w14:paraId="3FA9D92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15.</w:t>
            </w:r>
          </w:p>
        </w:tc>
        <w:tc>
          <w:tcPr>
            <w:tcW w:w="6405" w:type="dxa"/>
          </w:tcPr>
          <w:p w14:paraId="71FC10D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Виды диалога: побуждение к действию, обмен мнениями</w:t>
            </w:r>
          </w:p>
        </w:tc>
        <w:tc>
          <w:tcPr>
            <w:tcW w:w="1473" w:type="dxa"/>
          </w:tcPr>
          <w:p w14:paraId="6E1F1558" w14:textId="77777777" w:rsidR="00A51150" w:rsidRPr="00F469B7" w:rsidRDefault="00A51150" w:rsidP="001F3FD9">
            <w:pPr>
              <w:rPr>
                <w:color w:val="000000" w:themeColor="text1"/>
                <w:sz w:val="24"/>
                <w:szCs w:val="20"/>
                <w:lang w:eastAsia="ru-RU"/>
              </w:rPr>
            </w:pPr>
          </w:p>
        </w:tc>
      </w:tr>
      <w:tr w:rsidR="00A51150" w:rsidRPr="00F469B7" w14:paraId="0E514B83" w14:textId="77777777" w:rsidTr="001F3FD9">
        <w:tc>
          <w:tcPr>
            <w:tcW w:w="1191" w:type="dxa"/>
          </w:tcPr>
          <w:p w14:paraId="67243ED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16.</w:t>
            </w:r>
          </w:p>
        </w:tc>
        <w:tc>
          <w:tcPr>
            <w:tcW w:w="6405" w:type="dxa"/>
          </w:tcPr>
          <w:p w14:paraId="748AEA2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Монолог и диалог. Практикум</w:t>
            </w:r>
          </w:p>
        </w:tc>
        <w:tc>
          <w:tcPr>
            <w:tcW w:w="1473" w:type="dxa"/>
          </w:tcPr>
          <w:p w14:paraId="1046FC7F"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74BB00F" w14:textId="77777777" w:rsidTr="001F3FD9">
        <w:tc>
          <w:tcPr>
            <w:tcW w:w="1191" w:type="dxa"/>
          </w:tcPr>
          <w:p w14:paraId="5FCA9CF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17.</w:t>
            </w:r>
          </w:p>
        </w:tc>
        <w:tc>
          <w:tcPr>
            <w:tcW w:w="6405" w:type="dxa"/>
          </w:tcPr>
          <w:p w14:paraId="7AF5327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w:t>
            </w:r>
          </w:p>
        </w:tc>
        <w:tc>
          <w:tcPr>
            <w:tcW w:w="1473" w:type="dxa"/>
          </w:tcPr>
          <w:p w14:paraId="2B9D9436" w14:textId="77777777" w:rsidR="00A51150" w:rsidRPr="00F469B7" w:rsidRDefault="00A51150" w:rsidP="001F3FD9">
            <w:pPr>
              <w:rPr>
                <w:color w:val="000000" w:themeColor="text1"/>
                <w:sz w:val="24"/>
                <w:szCs w:val="20"/>
                <w:lang w:eastAsia="ru-RU"/>
              </w:rPr>
            </w:pPr>
          </w:p>
        </w:tc>
      </w:tr>
      <w:tr w:rsidR="00A51150" w:rsidRPr="00F469B7" w14:paraId="5F08F3A6" w14:textId="77777777" w:rsidTr="001F3FD9">
        <w:tc>
          <w:tcPr>
            <w:tcW w:w="1191" w:type="dxa"/>
          </w:tcPr>
          <w:p w14:paraId="0DAE247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18.</w:t>
            </w:r>
          </w:p>
        </w:tc>
        <w:tc>
          <w:tcPr>
            <w:tcW w:w="6405" w:type="dxa"/>
          </w:tcPr>
          <w:p w14:paraId="6CBA9E9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Главная и второстепенная информация</w:t>
            </w:r>
          </w:p>
        </w:tc>
        <w:tc>
          <w:tcPr>
            <w:tcW w:w="1473" w:type="dxa"/>
          </w:tcPr>
          <w:p w14:paraId="4E63A049" w14:textId="77777777" w:rsidR="00A51150" w:rsidRPr="00F469B7" w:rsidRDefault="00A51150" w:rsidP="001F3FD9">
            <w:pPr>
              <w:rPr>
                <w:color w:val="000000" w:themeColor="text1"/>
                <w:sz w:val="24"/>
                <w:szCs w:val="20"/>
                <w:lang w:eastAsia="ru-RU"/>
              </w:rPr>
            </w:pPr>
          </w:p>
        </w:tc>
      </w:tr>
      <w:tr w:rsidR="00A51150" w:rsidRPr="00F469B7" w14:paraId="1C51D970" w14:textId="77777777" w:rsidTr="001F3FD9">
        <w:tc>
          <w:tcPr>
            <w:tcW w:w="1191" w:type="dxa"/>
          </w:tcPr>
          <w:p w14:paraId="75780D0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19.</w:t>
            </w:r>
          </w:p>
        </w:tc>
        <w:tc>
          <w:tcPr>
            <w:tcW w:w="6405" w:type="dxa"/>
          </w:tcPr>
          <w:p w14:paraId="1999C58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Способы сокращения текста</w:t>
            </w:r>
          </w:p>
        </w:tc>
        <w:tc>
          <w:tcPr>
            <w:tcW w:w="1473" w:type="dxa"/>
          </w:tcPr>
          <w:p w14:paraId="3B3C889E" w14:textId="77777777" w:rsidR="00A51150" w:rsidRPr="00F469B7" w:rsidRDefault="00A51150" w:rsidP="001F3FD9">
            <w:pPr>
              <w:rPr>
                <w:color w:val="000000" w:themeColor="text1"/>
                <w:sz w:val="24"/>
                <w:szCs w:val="20"/>
                <w:lang w:eastAsia="ru-RU"/>
              </w:rPr>
            </w:pPr>
          </w:p>
        </w:tc>
      </w:tr>
      <w:tr w:rsidR="00A51150" w:rsidRPr="00F469B7" w14:paraId="6BC55A1E" w14:textId="77777777" w:rsidTr="001F3FD9">
        <w:tc>
          <w:tcPr>
            <w:tcW w:w="1191" w:type="dxa"/>
          </w:tcPr>
          <w:p w14:paraId="0B0F4E7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20.</w:t>
            </w:r>
          </w:p>
        </w:tc>
        <w:tc>
          <w:tcPr>
            <w:tcW w:w="6405" w:type="dxa"/>
          </w:tcPr>
          <w:p w14:paraId="65420E9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Простой и сложный план текста</w:t>
            </w:r>
          </w:p>
        </w:tc>
        <w:tc>
          <w:tcPr>
            <w:tcW w:w="1473" w:type="dxa"/>
          </w:tcPr>
          <w:p w14:paraId="323664CA" w14:textId="77777777" w:rsidR="00A51150" w:rsidRPr="00F469B7" w:rsidRDefault="00A51150" w:rsidP="001F3FD9">
            <w:pPr>
              <w:rPr>
                <w:color w:val="000000" w:themeColor="text1"/>
                <w:sz w:val="24"/>
                <w:szCs w:val="20"/>
                <w:lang w:eastAsia="ru-RU"/>
              </w:rPr>
            </w:pPr>
          </w:p>
        </w:tc>
      </w:tr>
      <w:tr w:rsidR="00A51150" w:rsidRPr="00F469B7" w14:paraId="2B4FE483" w14:textId="77777777" w:rsidTr="001F3FD9">
        <w:tc>
          <w:tcPr>
            <w:tcW w:w="1191" w:type="dxa"/>
          </w:tcPr>
          <w:p w14:paraId="0D1F2EB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21.</w:t>
            </w:r>
          </w:p>
        </w:tc>
        <w:tc>
          <w:tcPr>
            <w:tcW w:w="6405" w:type="dxa"/>
          </w:tcPr>
          <w:p w14:paraId="004F885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Назывной и вопросный план текста</w:t>
            </w:r>
          </w:p>
        </w:tc>
        <w:tc>
          <w:tcPr>
            <w:tcW w:w="1473" w:type="dxa"/>
          </w:tcPr>
          <w:p w14:paraId="062DEFA9" w14:textId="77777777" w:rsidR="00A51150" w:rsidRPr="00F469B7" w:rsidRDefault="00A51150" w:rsidP="001F3FD9">
            <w:pPr>
              <w:rPr>
                <w:color w:val="000000" w:themeColor="text1"/>
                <w:sz w:val="24"/>
                <w:szCs w:val="20"/>
                <w:lang w:eastAsia="ru-RU"/>
              </w:rPr>
            </w:pPr>
          </w:p>
        </w:tc>
      </w:tr>
      <w:tr w:rsidR="00A51150" w:rsidRPr="00F469B7" w14:paraId="177ECE78" w14:textId="77777777" w:rsidTr="001F3FD9">
        <w:tc>
          <w:tcPr>
            <w:tcW w:w="1191" w:type="dxa"/>
          </w:tcPr>
          <w:p w14:paraId="32FE4DB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22.</w:t>
            </w:r>
          </w:p>
        </w:tc>
        <w:tc>
          <w:tcPr>
            <w:tcW w:w="6405" w:type="dxa"/>
          </w:tcPr>
          <w:p w14:paraId="60F759A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План текста. Практикум</w:t>
            </w:r>
          </w:p>
        </w:tc>
        <w:tc>
          <w:tcPr>
            <w:tcW w:w="1473" w:type="dxa"/>
          </w:tcPr>
          <w:p w14:paraId="0C363AE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F790931" w14:textId="77777777" w:rsidTr="001F3FD9">
        <w:tc>
          <w:tcPr>
            <w:tcW w:w="1191" w:type="dxa"/>
          </w:tcPr>
          <w:p w14:paraId="76C3928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23.</w:t>
            </w:r>
          </w:p>
        </w:tc>
        <w:tc>
          <w:tcPr>
            <w:tcW w:w="6405" w:type="dxa"/>
          </w:tcPr>
          <w:p w14:paraId="47DA3DE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(повторение)</w:t>
            </w:r>
          </w:p>
        </w:tc>
        <w:tc>
          <w:tcPr>
            <w:tcW w:w="1473" w:type="dxa"/>
          </w:tcPr>
          <w:p w14:paraId="1A86C67A" w14:textId="77777777" w:rsidR="00A51150" w:rsidRPr="00F469B7" w:rsidRDefault="00A51150" w:rsidP="001F3FD9">
            <w:pPr>
              <w:rPr>
                <w:color w:val="000000" w:themeColor="text1"/>
                <w:sz w:val="24"/>
                <w:szCs w:val="20"/>
                <w:lang w:eastAsia="ru-RU"/>
              </w:rPr>
            </w:pPr>
          </w:p>
        </w:tc>
      </w:tr>
      <w:tr w:rsidR="00A51150" w:rsidRPr="00F469B7" w14:paraId="30DCC1DB" w14:textId="77777777" w:rsidTr="001F3FD9">
        <w:tc>
          <w:tcPr>
            <w:tcW w:w="1191" w:type="dxa"/>
          </w:tcPr>
          <w:p w14:paraId="2162729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24.</w:t>
            </w:r>
          </w:p>
        </w:tc>
        <w:tc>
          <w:tcPr>
            <w:tcW w:w="6405" w:type="dxa"/>
          </w:tcPr>
          <w:p w14:paraId="58D30A3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функционально-смысловых типов речи</w:t>
            </w:r>
          </w:p>
        </w:tc>
        <w:tc>
          <w:tcPr>
            <w:tcW w:w="1473" w:type="dxa"/>
          </w:tcPr>
          <w:p w14:paraId="333C718B" w14:textId="77777777" w:rsidR="00A51150" w:rsidRPr="00F469B7" w:rsidRDefault="00A51150" w:rsidP="001F3FD9">
            <w:pPr>
              <w:rPr>
                <w:color w:val="000000" w:themeColor="text1"/>
                <w:sz w:val="24"/>
                <w:szCs w:val="20"/>
                <w:lang w:eastAsia="ru-RU"/>
              </w:rPr>
            </w:pPr>
          </w:p>
        </w:tc>
      </w:tr>
      <w:tr w:rsidR="00A51150" w:rsidRPr="00F469B7" w14:paraId="3A520B03" w14:textId="77777777" w:rsidTr="001F3FD9">
        <w:tc>
          <w:tcPr>
            <w:tcW w:w="1191" w:type="dxa"/>
          </w:tcPr>
          <w:p w14:paraId="2005B8A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25.</w:t>
            </w:r>
          </w:p>
        </w:tc>
        <w:tc>
          <w:tcPr>
            <w:tcW w:w="6405" w:type="dxa"/>
          </w:tcPr>
          <w:p w14:paraId="168A1DE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Описание признаков предметов и явлений окружающего мира</w:t>
            </w:r>
          </w:p>
        </w:tc>
        <w:tc>
          <w:tcPr>
            <w:tcW w:w="1473" w:type="dxa"/>
          </w:tcPr>
          <w:p w14:paraId="4BA955EC" w14:textId="77777777" w:rsidR="00A51150" w:rsidRPr="00F469B7" w:rsidRDefault="00A51150" w:rsidP="001F3FD9">
            <w:pPr>
              <w:rPr>
                <w:color w:val="000000" w:themeColor="text1"/>
                <w:sz w:val="24"/>
                <w:szCs w:val="20"/>
                <w:lang w:eastAsia="ru-RU"/>
              </w:rPr>
            </w:pPr>
          </w:p>
        </w:tc>
      </w:tr>
      <w:tr w:rsidR="00A51150" w:rsidRPr="00F469B7" w14:paraId="39653DFF" w14:textId="77777777" w:rsidTr="001F3FD9">
        <w:tc>
          <w:tcPr>
            <w:tcW w:w="1191" w:type="dxa"/>
          </w:tcPr>
          <w:p w14:paraId="787D487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26.</w:t>
            </w:r>
          </w:p>
        </w:tc>
        <w:tc>
          <w:tcPr>
            <w:tcW w:w="6405" w:type="dxa"/>
          </w:tcPr>
          <w:p w14:paraId="7952811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описания как типа речи</w:t>
            </w:r>
          </w:p>
        </w:tc>
        <w:tc>
          <w:tcPr>
            <w:tcW w:w="1473" w:type="dxa"/>
          </w:tcPr>
          <w:p w14:paraId="6D2ED9C5" w14:textId="77777777" w:rsidR="00A51150" w:rsidRPr="00F469B7" w:rsidRDefault="00A51150" w:rsidP="001F3FD9">
            <w:pPr>
              <w:rPr>
                <w:color w:val="000000" w:themeColor="text1"/>
                <w:sz w:val="24"/>
                <w:szCs w:val="20"/>
                <w:lang w:eastAsia="ru-RU"/>
              </w:rPr>
            </w:pPr>
          </w:p>
        </w:tc>
      </w:tr>
      <w:tr w:rsidR="00A51150" w:rsidRPr="00F469B7" w14:paraId="08C7AEC9" w14:textId="77777777" w:rsidTr="001F3FD9">
        <w:tc>
          <w:tcPr>
            <w:tcW w:w="1191" w:type="dxa"/>
          </w:tcPr>
          <w:p w14:paraId="7C083AF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27.</w:t>
            </w:r>
          </w:p>
        </w:tc>
        <w:tc>
          <w:tcPr>
            <w:tcW w:w="6405" w:type="dxa"/>
          </w:tcPr>
          <w:p w14:paraId="62CB4C6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(обучающее)</w:t>
            </w:r>
          </w:p>
        </w:tc>
        <w:tc>
          <w:tcPr>
            <w:tcW w:w="1473" w:type="dxa"/>
          </w:tcPr>
          <w:p w14:paraId="2C3F05A1" w14:textId="77777777" w:rsidR="00A51150" w:rsidRPr="00F469B7" w:rsidRDefault="00A51150" w:rsidP="001F3FD9">
            <w:pPr>
              <w:rPr>
                <w:color w:val="000000" w:themeColor="text1"/>
                <w:sz w:val="24"/>
                <w:szCs w:val="20"/>
                <w:lang w:eastAsia="ru-RU"/>
              </w:rPr>
            </w:pPr>
          </w:p>
        </w:tc>
      </w:tr>
      <w:tr w:rsidR="00A51150" w:rsidRPr="00F469B7" w14:paraId="455F92C3" w14:textId="77777777" w:rsidTr="001F3FD9">
        <w:tc>
          <w:tcPr>
            <w:tcW w:w="1191" w:type="dxa"/>
          </w:tcPr>
          <w:p w14:paraId="6F88F87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28.</w:t>
            </w:r>
          </w:p>
        </w:tc>
        <w:tc>
          <w:tcPr>
            <w:tcW w:w="6405" w:type="dxa"/>
          </w:tcPr>
          <w:p w14:paraId="74B09D7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функционально-смысловых типов речи. Обобщение</w:t>
            </w:r>
          </w:p>
        </w:tc>
        <w:tc>
          <w:tcPr>
            <w:tcW w:w="1473" w:type="dxa"/>
          </w:tcPr>
          <w:p w14:paraId="369676FD" w14:textId="77777777" w:rsidR="00A51150" w:rsidRPr="00F469B7" w:rsidRDefault="00A51150" w:rsidP="001F3FD9">
            <w:pPr>
              <w:rPr>
                <w:color w:val="000000" w:themeColor="text1"/>
                <w:sz w:val="24"/>
                <w:szCs w:val="20"/>
                <w:lang w:eastAsia="ru-RU"/>
              </w:rPr>
            </w:pPr>
          </w:p>
        </w:tc>
      </w:tr>
      <w:tr w:rsidR="00A51150" w:rsidRPr="00F469B7" w14:paraId="27D63A85" w14:textId="77777777" w:rsidTr="001F3FD9">
        <w:tc>
          <w:tcPr>
            <w:tcW w:w="1191" w:type="dxa"/>
          </w:tcPr>
          <w:p w14:paraId="7E8E2E4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29.</w:t>
            </w:r>
          </w:p>
        </w:tc>
        <w:tc>
          <w:tcPr>
            <w:tcW w:w="6405" w:type="dxa"/>
          </w:tcPr>
          <w:p w14:paraId="2F92927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функционально-смысловых типов речи. Практикум</w:t>
            </w:r>
          </w:p>
        </w:tc>
        <w:tc>
          <w:tcPr>
            <w:tcW w:w="1473" w:type="dxa"/>
          </w:tcPr>
          <w:p w14:paraId="250ABBE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B3C3983" w14:textId="77777777" w:rsidTr="001F3FD9">
        <w:tc>
          <w:tcPr>
            <w:tcW w:w="1191" w:type="dxa"/>
          </w:tcPr>
          <w:p w14:paraId="608FD85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30.</w:t>
            </w:r>
          </w:p>
        </w:tc>
        <w:tc>
          <w:tcPr>
            <w:tcW w:w="6405" w:type="dxa"/>
          </w:tcPr>
          <w:p w14:paraId="096C055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Официально-деловой стиль и его жанры</w:t>
            </w:r>
          </w:p>
        </w:tc>
        <w:tc>
          <w:tcPr>
            <w:tcW w:w="1473" w:type="dxa"/>
          </w:tcPr>
          <w:p w14:paraId="101470E8" w14:textId="77777777" w:rsidR="00A51150" w:rsidRPr="00F469B7" w:rsidRDefault="00A51150" w:rsidP="001F3FD9">
            <w:pPr>
              <w:rPr>
                <w:color w:val="000000" w:themeColor="text1"/>
                <w:sz w:val="24"/>
                <w:szCs w:val="20"/>
                <w:lang w:eastAsia="ru-RU"/>
              </w:rPr>
            </w:pPr>
          </w:p>
        </w:tc>
      </w:tr>
      <w:tr w:rsidR="00A51150" w:rsidRPr="00F469B7" w14:paraId="0ADD9E6D" w14:textId="77777777" w:rsidTr="001F3FD9">
        <w:tc>
          <w:tcPr>
            <w:tcW w:w="1191" w:type="dxa"/>
          </w:tcPr>
          <w:p w14:paraId="5077507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31.</w:t>
            </w:r>
          </w:p>
        </w:tc>
        <w:tc>
          <w:tcPr>
            <w:tcW w:w="6405" w:type="dxa"/>
          </w:tcPr>
          <w:p w14:paraId="0C58065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официально-делового стиля</w:t>
            </w:r>
          </w:p>
        </w:tc>
        <w:tc>
          <w:tcPr>
            <w:tcW w:w="1473" w:type="dxa"/>
          </w:tcPr>
          <w:p w14:paraId="27F8B251" w14:textId="77777777" w:rsidR="00A51150" w:rsidRPr="00F469B7" w:rsidRDefault="00A51150" w:rsidP="001F3FD9">
            <w:pPr>
              <w:rPr>
                <w:color w:val="000000" w:themeColor="text1"/>
                <w:sz w:val="24"/>
                <w:szCs w:val="20"/>
                <w:lang w:eastAsia="ru-RU"/>
              </w:rPr>
            </w:pPr>
          </w:p>
        </w:tc>
      </w:tr>
      <w:tr w:rsidR="00A51150" w:rsidRPr="00F469B7" w14:paraId="09F5D38C" w14:textId="77777777" w:rsidTr="001F3FD9">
        <w:tc>
          <w:tcPr>
            <w:tcW w:w="1191" w:type="dxa"/>
          </w:tcPr>
          <w:p w14:paraId="73137CA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32.</w:t>
            </w:r>
          </w:p>
        </w:tc>
        <w:tc>
          <w:tcPr>
            <w:tcW w:w="6405" w:type="dxa"/>
          </w:tcPr>
          <w:p w14:paraId="4DA1462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Заявление, расписка</w:t>
            </w:r>
          </w:p>
        </w:tc>
        <w:tc>
          <w:tcPr>
            <w:tcW w:w="1473" w:type="dxa"/>
          </w:tcPr>
          <w:p w14:paraId="3F0DA814" w14:textId="77777777" w:rsidR="00A51150" w:rsidRPr="00F469B7" w:rsidRDefault="00A51150" w:rsidP="001F3FD9">
            <w:pPr>
              <w:rPr>
                <w:color w:val="000000" w:themeColor="text1"/>
                <w:sz w:val="24"/>
                <w:szCs w:val="20"/>
                <w:lang w:eastAsia="ru-RU"/>
              </w:rPr>
            </w:pPr>
          </w:p>
        </w:tc>
      </w:tr>
      <w:tr w:rsidR="00A51150" w:rsidRPr="00F469B7" w14:paraId="38CAACF4" w14:textId="77777777" w:rsidTr="001F3FD9">
        <w:tc>
          <w:tcPr>
            <w:tcW w:w="1191" w:type="dxa"/>
          </w:tcPr>
          <w:p w14:paraId="36C151E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33.</w:t>
            </w:r>
          </w:p>
        </w:tc>
        <w:tc>
          <w:tcPr>
            <w:tcW w:w="6405" w:type="dxa"/>
          </w:tcPr>
          <w:p w14:paraId="316F5BD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Научный стиль и его жанры</w:t>
            </w:r>
          </w:p>
        </w:tc>
        <w:tc>
          <w:tcPr>
            <w:tcW w:w="1473" w:type="dxa"/>
          </w:tcPr>
          <w:p w14:paraId="1824046E" w14:textId="77777777" w:rsidR="00A51150" w:rsidRPr="00F469B7" w:rsidRDefault="00A51150" w:rsidP="001F3FD9">
            <w:pPr>
              <w:rPr>
                <w:color w:val="000000" w:themeColor="text1"/>
                <w:sz w:val="24"/>
                <w:szCs w:val="20"/>
                <w:lang w:eastAsia="ru-RU"/>
              </w:rPr>
            </w:pPr>
          </w:p>
        </w:tc>
      </w:tr>
      <w:tr w:rsidR="00A51150" w:rsidRPr="00F469B7" w14:paraId="7550A4FF" w14:textId="77777777" w:rsidTr="001F3FD9">
        <w:tc>
          <w:tcPr>
            <w:tcW w:w="1191" w:type="dxa"/>
          </w:tcPr>
          <w:p w14:paraId="5259E0E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34.</w:t>
            </w:r>
          </w:p>
        </w:tc>
        <w:tc>
          <w:tcPr>
            <w:tcW w:w="6405" w:type="dxa"/>
          </w:tcPr>
          <w:p w14:paraId="5D1717E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научного стиля</w:t>
            </w:r>
          </w:p>
        </w:tc>
        <w:tc>
          <w:tcPr>
            <w:tcW w:w="1473" w:type="dxa"/>
          </w:tcPr>
          <w:p w14:paraId="59FDB68A" w14:textId="77777777" w:rsidR="00A51150" w:rsidRPr="00F469B7" w:rsidRDefault="00A51150" w:rsidP="001F3FD9">
            <w:pPr>
              <w:rPr>
                <w:color w:val="000000" w:themeColor="text1"/>
                <w:sz w:val="24"/>
                <w:szCs w:val="20"/>
                <w:lang w:eastAsia="ru-RU"/>
              </w:rPr>
            </w:pPr>
          </w:p>
        </w:tc>
      </w:tr>
      <w:tr w:rsidR="00A51150" w:rsidRPr="00F469B7" w14:paraId="05AE7815" w14:textId="77777777" w:rsidTr="001F3FD9">
        <w:tc>
          <w:tcPr>
            <w:tcW w:w="1191" w:type="dxa"/>
          </w:tcPr>
          <w:p w14:paraId="31D6B4D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35.</w:t>
            </w:r>
          </w:p>
        </w:tc>
        <w:tc>
          <w:tcPr>
            <w:tcW w:w="6405" w:type="dxa"/>
          </w:tcPr>
          <w:p w14:paraId="14E351E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Научное сообщение</w:t>
            </w:r>
          </w:p>
        </w:tc>
        <w:tc>
          <w:tcPr>
            <w:tcW w:w="1473" w:type="dxa"/>
          </w:tcPr>
          <w:p w14:paraId="6FC8CEB2" w14:textId="77777777" w:rsidR="00A51150" w:rsidRPr="00F469B7" w:rsidRDefault="00A51150" w:rsidP="001F3FD9">
            <w:pPr>
              <w:rPr>
                <w:color w:val="000000" w:themeColor="text1"/>
                <w:sz w:val="24"/>
                <w:szCs w:val="20"/>
                <w:lang w:eastAsia="ru-RU"/>
              </w:rPr>
            </w:pPr>
          </w:p>
        </w:tc>
      </w:tr>
      <w:tr w:rsidR="00A51150" w:rsidRPr="00F469B7" w14:paraId="5E07A302" w14:textId="77777777" w:rsidTr="001F3FD9">
        <w:tc>
          <w:tcPr>
            <w:tcW w:w="1191" w:type="dxa"/>
          </w:tcPr>
          <w:p w14:paraId="1141630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36.</w:t>
            </w:r>
          </w:p>
        </w:tc>
        <w:tc>
          <w:tcPr>
            <w:tcW w:w="6405" w:type="dxa"/>
          </w:tcPr>
          <w:p w14:paraId="148082C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Словарная статья. Требования к составлению словарной статьи</w:t>
            </w:r>
          </w:p>
        </w:tc>
        <w:tc>
          <w:tcPr>
            <w:tcW w:w="1473" w:type="dxa"/>
          </w:tcPr>
          <w:p w14:paraId="212686A1" w14:textId="77777777" w:rsidR="00A51150" w:rsidRPr="00F469B7" w:rsidRDefault="00A51150" w:rsidP="001F3FD9">
            <w:pPr>
              <w:rPr>
                <w:color w:val="000000" w:themeColor="text1"/>
                <w:sz w:val="24"/>
                <w:szCs w:val="20"/>
                <w:lang w:eastAsia="ru-RU"/>
              </w:rPr>
            </w:pPr>
          </w:p>
        </w:tc>
      </w:tr>
      <w:tr w:rsidR="00A51150" w:rsidRPr="00F469B7" w14:paraId="3732CC27" w14:textId="77777777" w:rsidTr="001F3FD9">
        <w:tc>
          <w:tcPr>
            <w:tcW w:w="1191" w:type="dxa"/>
          </w:tcPr>
          <w:p w14:paraId="6605595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37.</w:t>
            </w:r>
          </w:p>
        </w:tc>
        <w:tc>
          <w:tcPr>
            <w:tcW w:w="6405" w:type="dxa"/>
          </w:tcPr>
          <w:p w14:paraId="76425C9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и обобщение по темам "Текст", "Функциональные разновидности языка"</w:t>
            </w:r>
          </w:p>
        </w:tc>
        <w:tc>
          <w:tcPr>
            <w:tcW w:w="1473" w:type="dxa"/>
          </w:tcPr>
          <w:p w14:paraId="6AE6E6D8" w14:textId="77777777" w:rsidR="00A51150" w:rsidRPr="00F469B7" w:rsidRDefault="00A51150" w:rsidP="001F3FD9">
            <w:pPr>
              <w:rPr>
                <w:color w:val="000000" w:themeColor="text1"/>
                <w:sz w:val="24"/>
                <w:szCs w:val="20"/>
                <w:lang w:eastAsia="ru-RU"/>
              </w:rPr>
            </w:pPr>
          </w:p>
        </w:tc>
      </w:tr>
      <w:tr w:rsidR="00A51150" w:rsidRPr="00F469B7" w14:paraId="003FED2F" w14:textId="77777777" w:rsidTr="001F3FD9">
        <w:tc>
          <w:tcPr>
            <w:tcW w:w="1191" w:type="dxa"/>
          </w:tcPr>
          <w:p w14:paraId="32CECC5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38.</w:t>
            </w:r>
          </w:p>
        </w:tc>
        <w:tc>
          <w:tcPr>
            <w:tcW w:w="6405" w:type="dxa"/>
          </w:tcPr>
          <w:p w14:paraId="4282B73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и обобщение по темам "Текст", "Функциональные разновидности языка". Практикум</w:t>
            </w:r>
          </w:p>
        </w:tc>
        <w:tc>
          <w:tcPr>
            <w:tcW w:w="1473" w:type="dxa"/>
          </w:tcPr>
          <w:p w14:paraId="2BBCACD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848BC6F" w14:textId="77777777" w:rsidTr="001F3FD9">
        <w:tc>
          <w:tcPr>
            <w:tcW w:w="1191" w:type="dxa"/>
          </w:tcPr>
          <w:p w14:paraId="2F7ACA3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39.</w:t>
            </w:r>
          </w:p>
        </w:tc>
        <w:tc>
          <w:tcPr>
            <w:tcW w:w="6405" w:type="dxa"/>
          </w:tcPr>
          <w:p w14:paraId="14AC64E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Составление вопросного плана к тексту изложения</w:t>
            </w:r>
          </w:p>
        </w:tc>
        <w:tc>
          <w:tcPr>
            <w:tcW w:w="1473" w:type="dxa"/>
          </w:tcPr>
          <w:p w14:paraId="34A8516E" w14:textId="77777777" w:rsidR="00A51150" w:rsidRPr="00F469B7" w:rsidRDefault="00A51150" w:rsidP="001F3FD9">
            <w:pPr>
              <w:rPr>
                <w:color w:val="000000" w:themeColor="text1"/>
                <w:sz w:val="24"/>
                <w:szCs w:val="20"/>
                <w:lang w:eastAsia="ru-RU"/>
              </w:rPr>
            </w:pPr>
          </w:p>
        </w:tc>
      </w:tr>
      <w:tr w:rsidR="00A51150" w:rsidRPr="00F469B7" w14:paraId="1ED450C6" w14:textId="77777777" w:rsidTr="001F3FD9">
        <w:tc>
          <w:tcPr>
            <w:tcW w:w="1191" w:type="dxa"/>
          </w:tcPr>
          <w:p w14:paraId="5971AF2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40.</w:t>
            </w:r>
          </w:p>
        </w:tc>
        <w:tc>
          <w:tcPr>
            <w:tcW w:w="6405" w:type="dxa"/>
          </w:tcPr>
          <w:p w14:paraId="7958B01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(обучающее)</w:t>
            </w:r>
          </w:p>
        </w:tc>
        <w:tc>
          <w:tcPr>
            <w:tcW w:w="1473" w:type="dxa"/>
          </w:tcPr>
          <w:p w14:paraId="5A69905E" w14:textId="77777777" w:rsidR="00A51150" w:rsidRPr="00F469B7" w:rsidRDefault="00A51150" w:rsidP="001F3FD9">
            <w:pPr>
              <w:rPr>
                <w:color w:val="000000" w:themeColor="text1"/>
                <w:sz w:val="24"/>
                <w:szCs w:val="20"/>
                <w:lang w:eastAsia="ru-RU"/>
              </w:rPr>
            </w:pPr>
          </w:p>
        </w:tc>
      </w:tr>
      <w:tr w:rsidR="00A51150" w:rsidRPr="00F469B7" w14:paraId="3437C9E8" w14:textId="77777777" w:rsidTr="001F3FD9">
        <w:tc>
          <w:tcPr>
            <w:tcW w:w="1191" w:type="dxa"/>
          </w:tcPr>
          <w:p w14:paraId="522B819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41.</w:t>
            </w:r>
          </w:p>
        </w:tc>
        <w:tc>
          <w:tcPr>
            <w:tcW w:w="6405" w:type="dxa"/>
          </w:tcPr>
          <w:p w14:paraId="6A183B0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темам "Текст", "Функциональные разновидности языка"</w:t>
            </w:r>
          </w:p>
        </w:tc>
        <w:tc>
          <w:tcPr>
            <w:tcW w:w="1473" w:type="dxa"/>
          </w:tcPr>
          <w:p w14:paraId="3E9D50F6" w14:textId="77777777" w:rsidR="00A51150" w:rsidRPr="00F469B7" w:rsidRDefault="00A51150" w:rsidP="001F3FD9">
            <w:pPr>
              <w:rPr>
                <w:color w:val="000000" w:themeColor="text1"/>
                <w:sz w:val="24"/>
                <w:szCs w:val="20"/>
                <w:lang w:eastAsia="ru-RU"/>
              </w:rPr>
            </w:pPr>
          </w:p>
        </w:tc>
      </w:tr>
      <w:tr w:rsidR="00A51150" w:rsidRPr="00F469B7" w14:paraId="1AC28D41" w14:textId="77777777" w:rsidTr="001F3FD9">
        <w:tc>
          <w:tcPr>
            <w:tcW w:w="1191" w:type="dxa"/>
          </w:tcPr>
          <w:p w14:paraId="5B49894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42.</w:t>
            </w:r>
          </w:p>
        </w:tc>
        <w:tc>
          <w:tcPr>
            <w:tcW w:w="6405" w:type="dxa"/>
          </w:tcPr>
          <w:p w14:paraId="2F23FA8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Лексика русского языка (повторение)</w:t>
            </w:r>
          </w:p>
        </w:tc>
        <w:tc>
          <w:tcPr>
            <w:tcW w:w="1473" w:type="dxa"/>
          </w:tcPr>
          <w:p w14:paraId="124FCEF0" w14:textId="77777777" w:rsidR="00A51150" w:rsidRPr="00F469B7" w:rsidRDefault="00A51150" w:rsidP="001F3FD9">
            <w:pPr>
              <w:rPr>
                <w:color w:val="000000" w:themeColor="text1"/>
                <w:sz w:val="24"/>
                <w:szCs w:val="20"/>
                <w:lang w:eastAsia="ru-RU"/>
              </w:rPr>
            </w:pPr>
          </w:p>
        </w:tc>
      </w:tr>
      <w:tr w:rsidR="00A51150" w:rsidRPr="00F469B7" w14:paraId="6EB1157A" w14:textId="77777777" w:rsidTr="001F3FD9">
        <w:tc>
          <w:tcPr>
            <w:tcW w:w="1191" w:type="dxa"/>
          </w:tcPr>
          <w:p w14:paraId="34B1B5B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43.</w:t>
            </w:r>
          </w:p>
        </w:tc>
        <w:tc>
          <w:tcPr>
            <w:tcW w:w="6405" w:type="dxa"/>
          </w:tcPr>
          <w:p w14:paraId="209491F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Лексические средства выразительности</w:t>
            </w:r>
          </w:p>
        </w:tc>
        <w:tc>
          <w:tcPr>
            <w:tcW w:w="1473" w:type="dxa"/>
          </w:tcPr>
          <w:p w14:paraId="7EB130FB" w14:textId="77777777" w:rsidR="00A51150" w:rsidRPr="00F469B7" w:rsidRDefault="00A51150" w:rsidP="001F3FD9">
            <w:pPr>
              <w:rPr>
                <w:color w:val="000000" w:themeColor="text1"/>
                <w:sz w:val="24"/>
                <w:szCs w:val="20"/>
                <w:lang w:eastAsia="ru-RU"/>
              </w:rPr>
            </w:pPr>
          </w:p>
        </w:tc>
      </w:tr>
      <w:tr w:rsidR="00A51150" w:rsidRPr="00F469B7" w14:paraId="1E90A778" w14:textId="77777777" w:rsidTr="001F3FD9">
        <w:tc>
          <w:tcPr>
            <w:tcW w:w="1191" w:type="dxa"/>
          </w:tcPr>
          <w:p w14:paraId="1A91D2B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44.</w:t>
            </w:r>
          </w:p>
        </w:tc>
        <w:tc>
          <w:tcPr>
            <w:tcW w:w="6405" w:type="dxa"/>
          </w:tcPr>
          <w:p w14:paraId="674EB2B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Лексические средства выразительности. Эпитет</w:t>
            </w:r>
          </w:p>
        </w:tc>
        <w:tc>
          <w:tcPr>
            <w:tcW w:w="1473" w:type="dxa"/>
          </w:tcPr>
          <w:p w14:paraId="512BF631" w14:textId="77777777" w:rsidR="00A51150" w:rsidRPr="00F469B7" w:rsidRDefault="00A51150" w:rsidP="001F3FD9">
            <w:pPr>
              <w:rPr>
                <w:color w:val="000000" w:themeColor="text1"/>
                <w:sz w:val="24"/>
                <w:szCs w:val="20"/>
                <w:lang w:eastAsia="ru-RU"/>
              </w:rPr>
            </w:pPr>
          </w:p>
        </w:tc>
      </w:tr>
      <w:tr w:rsidR="00A51150" w:rsidRPr="00F469B7" w14:paraId="207016EE" w14:textId="77777777" w:rsidTr="001F3FD9">
        <w:tc>
          <w:tcPr>
            <w:tcW w:w="1191" w:type="dxa"/>
          </w:tcPr>
          <w:p w14:paraId="2E756F2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45.</w:t>
            </w:r>
          </w:p>
        </w:tc>
        <w:tc>
          <w:tcPr>
            <w:tcW w:w="6405" w:type="dxa"/>
          </w:tcPr>
          <w:p w14:paraId="6A34F1D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Лексические средства выразительности. Метафора</w:t>
            </w:r>
          </w:p>
        </w:tc>
        <w:tc>
          <w:tcPr>
            <w:tcW w:w="1473" w:type="dxa"/>
          </w:tcPr>
          <w:p w14:paraId="0C2FCA49" w14:textId="77777777" w:rsidR="00A51150" w:rsidRPr="00F469B7" w:rsidRDefault="00A51150" w:rsidP="001F3FD9">
            <w:pPr>
              <w:rPr>
                <w:color w:val="000000" w:themeColor="text1"/>
                <w:sz w:val="24"/>
                <w:szCs w:val="20"/>
                <w:lang w:eastAsia="ru-RU"/>
              </w:rPr>
            </w:pPr>
          </w:p>
        </w:tc>
      </w:tr>
      <w:tr w:rsidR="00A51150" w:rsidRPr="00F469B7" w14:paraId="2F90EE47" w14:textId="77777777" w:rsidTr="001F3FD9">
        <w:tc>
          <w:tcPr>
            <w:tcW w:w="1191" w:type="dxa"/>
          </w:tcPr>
          <w:p w14:paraId="072C7C1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46.</w:t>
            </w:r>
          </w:p>
        </w:tc>
        <w:tc>
          <w:tcPr>
            <w:tcW w:w="6405" w:type="dxa"/>
          </w:tcPr>
          <w:p w14:paraId="50A1006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ее происхождения</w:t>
            </w:r>
          </w:p>
        </w:tc>
        <w:tc>
          <w:tcPr>
            <w:tcW w:w="1473" w:type="dxa"/>
          </w:tcPr>
          <w:p w14:paraId="4B985F68" w14:textId="77777777" w:rsidR="00A51150" w:rsidRPr="00F469B7" w:rsidRDefault="00A51150" w:rsidP="001F3FD9">
            <w:pPr>
              <w:rPr>
                <w:color w:val="000000" w:themeColor="text1"/>
                <w:sz w:val="24"/>
                <w:szCs w:val="20"/>
                <w:lang w:eastAsia="ru-RU"/>
              </w:rPr>
            </w:pPr>
          </w:p>
        </w:tc>
      </w:tr>
      <w:tr w:rsidR="00A51150" w:rsidRPr="00F469B7" w14:paraId="5237901B" w14:textId="77777777" w:rsidTr="001F3FD9">
        <w:tc>
          <w:tcPr>
            <w:tcW w:w="1191" w:type="dxa"/>
          </w:tcPr>
          <w:p w14:paraId="6611D6E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47.</w:t>
            </w:r>
          </w:p>
        </w:tc>
        <w:tc>
          <w:tcPr>
            <w:tcW w:w="6405" w:type="dxa"/>
          </w:tcPr>
          <w:p w14:paraId="556F710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Исконно русские слова</w:t>
            </w:r>
          </w:p>
        </w:tc>
        <w:tc>
          <w:tcPr>
            <w:tcW w:w="1473" w:type="dxa"/>
          </w:tcPr>
          <w:p w14:paraId="2F5104F2" w14:textId="77777777" w:rsidR="00A51150" w:rsidRPr="00F469B7" w:rsidRDefault="00A51150" w:rsidP="001F3FD9">
            <w:pPr>
              <w:rPr>
                <w:color w:val="000000" w:themeColor="text1"/>
                <w:sz w:val="24"/>
                <w:szCs w:val="20"/>
                <w:lang w:eastAsia="ru-RU"/>
              </w:rPr>
            </w:pPr>
          </w:p>
        </w:tc>
      </w:tr>
      <w:tr w:rsidR="00A51150" w:rsidRPr="00F469B7" w14:paraId="3A24724C" w14:textId="77777777" w:rsidTr="001F3FD9">
        <w:tc>
          <w:tcPr>
            <w:tcW w:w="1191" w:type="dxa"/>
          </w:tcPr>
          <w:p w14:paraId="38A02DA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48.</w:t>
            </w:r>
          </w:p>
        </w:tc>
        <w:tc>
          <w:tcPr>
            <w:tcW w:w="6405" w:type="dxa"/>
          </w:tcPr>
          <w:p w14:paraId="740360D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Заимствованные слова</w:t>
            </w:r>
          </w:p>
        </w:tc>
        <w:tc>
          <w:tcPr>
            <w:tcW w:w="1473" w:type="dxa"/>
          </w:tcPr>
          <w:p w14:paraId="40A5F7E9" w14:textId="77777777" w:rsidR="00A51150" w:rsidRPr="00F469B7" w:rsidRDefault="00A51150" w:rsidP="001F3FD9">
            <w:pPr>
              <w:rPr>
                <w:color w:val="000000" w:themeColor="text1"/>
                <w:sz w:val="24"/>
                <w:szCs w:val="20"/>
                <w:lang w:eastAsia="ru-RU"/>
              </w:rPr>
            </w:pPr>
          </w:p>
        </w:tc>
      </w:tr>
      <w:tr w:rsidR="00A51150" w:rsidRPr="00F469B7" w14:paraId="065735FE" w14:textId="77777777" w:rsidTr="001F3FD9">
        <w:tc>
          <w:tcPr>
            <w:tcW w:w="1191" w:type="dxa"/>
          </w:tcPr>
          <w:p w14:paraId="2341A07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49.</w:t>
            </w:r>
          </w:p>
        </w:tc>
        <w:tc>
          <w:tcPr>
            <w:tcW w:w="6405" w:type="dxa"/>
          </w:tcPr>
          <w:p w14:paraId="27B6647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Слова с полногласными и неполногласными сочетаниями</w:t>
            </w:r>
          </w:p>
        </w:tc>
        <w:tc>
          <w:tcPr>
            <w:tcW w:w="1473" w:type="dxa"/>
          </w:tcPr>
          <w:p w14:paraId="1B397556" w14:textId="77777777" w:rsidR="00A51150" w:rsidRPr="00F469B7" w:rsidRDefault="00A51150" w:rsidP="001F3FD9">
            <w:pPr>
              <w:rPr>
                <w:color w:val="000000" w:themeColor="text1"/>
                <w:sz w:val="24"/>
                <w:szCs w:val="20"/>
                <w:lang w:eastAsia="ru-RU"/>
              </w:rPr>
            </w:pPr>
          </w:p>
        </w:tc>
      </w:tr>
      <w:tr w:rsidR="00A51150" w:rsidRPr="00F469B7" w14:paraId="60CD94FD" w14:textId="77777777" w:rsidTr="001F3FD9">
        <w:tc>
          <w:tcPr>
            <w:tcW w:w="1191" w:type="dxa"/>
          </w:tcPr>
          <w:p w14:paraId="5ABF0B4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50.</w:t>
            </w:r>
          </w:p>
        </w:tc>
        <w:tc>
          <w:tcPr>
            <w:tcW w:w="6405" w:type="dxa"/>
          </w:tcPr>
          <w:p w14:paraId="6E20202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ее активного и пассивного словоупотребления. Архаизмы, историзмы, неологизмы</w:t>
            </w:r>
          </w:p>
        </w:tc>
        <w:tc>
          <w:tcPr>
            <w:tcW w:w="1473" w:type="dxa"/>
          </w:tcPr>
          <w:p w14:paraId="617F041C" w14:textId="77777777" w:rsidR="00A51150" w:rsidRPr="00F469B7" w:rsidRDefault="00A51150" w:rsidP="001F3FD9">
            <w:pPr>
              <w:rPr>
                <w:color w:val="000000" w:themeColor="text1"/>
                <w:sz w:val="24"/>
                <w:szCs w:val="20"/>
                <w:lang w:eastAsia="ru-RU"/>
              </w:rPr>
            </w:pPr>
          </w:p>
        </w:tc>
      </w:tr>
      <w:tr w:rsidR="00A51150" w:rsidRPr="00F469B7" w14:paraId="60669577" w14:textId="77777777" w:rsidTr="001F3FD9">
        <w:tc>
          <w:tcPr>
            <w:tcW w:w="1191" w:type="dxa"/>
          </w:tcPr>
          <w:p w14:paraId="49D9A08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51.</w:t>
            </w:r>
          </w:p>
        </w:tc>
        <w:tc>
          <w:tcPr>
            <w:tcW w:w="6405" w:type="dxa"/>
          </w:tcPr>
          <w:p w14:paraId="3CF1179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Общеупотребительные слова. Диалектизмы</w:t>
            </w:r>
          </w:p>
        </w:tc>
        <w:tc>
          <w:tcPr>
            <w:tcW w:w="1473" w:type="dxa"/>
          </w:tcPr>
          <w:p w14:paraId="0823CC70" w14:textId="77777777" w:rsidR="00A51150" w:rsidRPr="00F469B7" w:rsidRDefault="00A51150" w:rsidP="001F3FD9">
            <w:pPr>
              <w:rPr>
                <w:color w:val="000000" w:themeColor="text1"/>
                <w:sz w:val="24"/>
                <w:szCs w:val="20"/>
                <w:lang w:eastAsia="ru-RU"/>
              </w:rPr>
            </w:pPr>
          </w:p>
        </w:tc>
      </w:tr>
      <w:tr w:rsidR="00A51150" w:rsidRPr="00F469B7" w14:paraId="36F125B4" w14:textId="77777777" w:rsidTr="001F3FD9">
        <w:tc>
          <w:tcPr>
            <w:tcW w:w="1191" w:type="dxa"/>
          </w:tcPr>
          <w:p w14:paraId="5A80D99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52.</w:t>
            </w:r>
          </w:p>
        </w:tc>
        <w:tc>
          <w:tcPr>
            <w:tcW w:w="6405" w:type="dxa"/>
          </w:tcPr>
          <w:p w14:paraId="1C2823C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Профессионализмы</w:t>
            </w:r>
          </w:p>
        </w:tc>
        <w:tc>
          <w:tcPr>
            <w:tcW w:w="1473" w:type="dxa"/>
          </w:tcPr>
          <w:p w14:paraId="4AF1BD1F" w14:textId="77777777" w:rsidR="00A51150" w:rsidRPr="00F469B7" w:rsidRDefault="00A51150" w:rsidP="001F3FD9">
            <w:pPr>
              <w:rPr>
                <w:color w:val="000000" w:themeColor="text1"/>
                <w:sz w:val="24"/>
                <w:szCs w:val="20"/>
                <w:lang w:eastAsia="ru-RU"/>
              </w:rPr>
            </w:pPr>
          </w:p>
        </w:tc>
      </w:tr>
      <w:tr w:rsidR="00A51150" w:rsidRPr="00F469B7" w14:paraId="2E7D961E" w14:textId="77777777" w:rsidTr="001F3FD9">
        <w:tc>
          <w:tcPr>
            <w:tcW w:w="1191" w:type="dxa"/>
          </w:tcPr>
          <w:p w14:paraId="5C40434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53.</w:t>
            </w:r>
          </w:p>
        </w:tc>
        <w:tc>
          <w:tcPr>
            <w:tcW w:w="6405" w:type="dxa"/>
          </w:tcPr>
          <w:p w14:paraId="2860FEC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Жаргонизмы</w:t>
            </w:r>
          </w:p>
        </w:tc>
        <w:tc>
          <w:tcPr>
            <w:tcW w:w="1473" w:type="dxa"/>
          </w:tcPr>
          <w:p w14:paraId="2C1B4D9F" w14:textId="77777777" w:rsidR="00A51150" w:rsidRPr="00F469B7" w:rsidRDefault="00A51150" w:rsidP="001F3FD9">
            <w:pPr>
              <w:rPr>
                <w:color w:val="000000" w:themeColor="text1"/>
                <w:sz w:val="24"/>
                <w:szCs w:val="20"/>
                <w:lang w:eastAsia="ru-RU"/>
              </w:rPr>
            </w:pPr>
          </w:p>
        </w:tc>
      </w:tr>
      <w:tr w:rsidR="00A51150" w:rsidRPr="00F469B7" w14:paraId="00F83340" w14:textId="77777777" w:rsidTr="001F3FD9">
        <w:tc>
          <w:tcPr>
            <w:tcW w:w="1191" w:type="dxa"/>
          </w:tcPr>
          <w:p w14:paraId="22F4D01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54.</w:t>
            </w:r>
          </w:p>
        </w:tc>
        <w:tc>
          <w:tcPr>
            <w:tcW w:w="6405" w:type="dxa"/>
          </w:tcPr>
          <w:p w14:paraId="24DF0DD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Стилистические пласты лексики: стилистически нейтральная, высокая лексика</w:t>
            </w:r>
          </w:p>
        </w:tc>
        <w:tc>
          <w:tcPr>
            <w:tcW w:w="1473" w:type="dxa"/>
          </w:tcPr>
          <w:p w14:paraId="1C22E000" w14:textId="77777777" w:rsidR="00A51150" w:rsidRPr="00F469B7" w:rsidRDefault="00A51150" w:rsidP="001F3FD9">
            <w:pPr>
              <w:rPr>
                <w:color w:val="000000" w:themeColor="text1"/>
                <w:sz w:val="24"/>
                <w:szCs w:val="20"/>
                <w:lang w:eastAsia="ru-RU"/>
              </w:rPr>
            </w:pPr>
          </w:p>
        </w:tc>
      </w:tr>
      <w:tr w:rsidR="00A51150" w:rsidRPr="00F469B7" w14:paraId="530ECBF7" w14:textId="77777777" w:rsidTr="001F3FD9">
        <w:tc>
          <w:tcPr>
            <w:tcW w:w="1191" w:type="dxa"/>
          </w:tcPr>
          <w:p w14:paraId="4CD2CA2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55.</w:t>
            </w:r>
          </w:p>
        </w:tc>
        <w:tc>
          <w:tcPr>
            <w:tcW w:w="6405" w:type="dxa"/>
          </w:tcPr>
          <w:p w14:paraId="4DA24B4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Стилистические пласты лексики. Разговорная лексика</w:t>
            </w:r>
          </w:p>
        </w:tc>
        <w:tc>
          <w:tcPr>
            <w:tcW w:w="1473" w:type="dxa"/>
          </w:tcPr>
          <w:p w14:paraId="662FCE6B" w14:textId="77777777" w:rsidR="00A51150" w:rsidRPr="00F469B7" w:rsidRDefault="00A51150" w:rsidP="001F3FD9">
            <w:pPr>
              <w:rPr>
                <w:color w:val="000000" w:themeColor="text1"/>
                <w:sz w:val="24"/>
                <w:szCs w:val="20"/>
                <w:lang w:eastAsia="ru-RU"/>
              </w:rPr>
            </w:pPr>
          </w:p>
        </w:tc>
      </w:tr>
      <w:tr w:rsidR="00A51150" w:rsidRPr="00F469B7" w14:paraId="04E84AF0" w14:textId="77777777" w:rsidTr="001F3FD9">
        <w:tc>
          <w:tcPr>
            <w:tcW w:w="1191" w:type="dxa"/>
          </w:tcPr>
          <w:p w14:paraId="79B3AE8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56.</w:t>
            </w:r>
          </w:p>
        </w:tc>
        <w:tc>
          <w:tcPr>
            <w:tcW w:w="6405" w:type="dxa"/>
          </w:tcPr>
          <w:p w14:paraId="7D3C3FA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Лексический анализ слова</w:t>
            </w:r>
          </w:p>
        </w:tc>
        <w:tc>
          <w:tcPr>
            <w:tcW w:w="1473" w:type="dxa"/>
          </w:tcPr>
          <w:p w14:paraId="0B638B6B" w14:textId="77777777" w:rsidR="00A51150" w:rsidRPr="00F469B7" w:rsidRDefault="00A51150" w:rsidP="001F3FD9">
            <w:pPr>
              <w:rPr>
                <w:color w:val="000000" w:themeColor="text1"/>
                <w:sz w:val="24"/>
                <w:szCs w:val="20"/>
                <w:lang w:eastAsia="ru-RU"/>
              </w:rPr>
            </w:pPr>
          </w:p>
        </w:tc>
      </w:tr>
      <w:tr w:rsidR="00A51150" w:rsidRPr="00F469B7" w14:paraId="641C8E1B" w14:textId="77777777" w:rsidTr="001F3FD9">
        <w:tc>
          <w:tcPr>
            <w:tcW w:w="1191" w:type="dxa"/>
          </w:tcPr>
          <w:p w14:paraId="5E8F7C1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57.</w:t>
            </w:r>
          </w:p>
        </w:tc>
        <w:tc>
          <w:tcPr>
            <w:tcW w:w="6405" w:type="dxa"/>
          </w:tcPr>
          <w:p w14:paraId="4198E40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Фразеологизмы. Их признаки и значение</w:t>
            </w:r>
          </w:p>
        </w:tc>
        <w:tc>
          <w:tcPr>
            <w:tcW w:w="1473" w:type="dxa"/>
          </w:tcPr>
          <w:p w14:paraId="21701684" w14:textId="77777777" w:rsidR="00A51150" w:rsidRPr="00F469B7" w:rsidRDefault="00A51150" w:rsidP="001F3FD9">
            <w:pPr>
              <w:rPr>
                <w:color w:val="000000" w:themeColor="text1"/>
                <w:sz w:val="24"/>
                <w:szCs w:val="20"/>
                <w:lang w:eastAsia="ru-RU"/>
              </w:rPr>
            </w:pPr>
          </w:p>
        </w:tc>
      </w:tr>
      <w:tr w:rsidR="00A51150" w:rsidRPr="00F469B7" w14:paraId="2A96E559" w14:textId="77777777" w:rsidTr="001F3FD9">
        <w:tc>
          <w:tcPr>
            <w:tcW w:w="1191" w:type="dxa"/>
          </w:tcPr>
          <w:p w14:paraId="36849EF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58.</w:t>
            </w:r>
          </w:p>
        </w:tc>
        <w:tc>
          <w:tcPr>
            <w:tcW w:w="6405" w:type="dxa"/>
          </w:tcPr>
          <w:p w14:paraId="18D2441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Фразеологизмы. Источники фразеологизмов</w:t>
            </w:r>
          </w:p>
        </w:tc>
        <w:tc>
          <w:tcPr>
            <w:tcW w:w="1473" w:type="dxa"/>
          </w:tcPr>
          <w:p w14:paraId="558A02B6" w14:textId="77777777" w:rsidR="00A51150" w:rsidRPr="00F469B7" w:rsidRDefault="00A51150" w:rsidP="001F3FD9">
            <w:pPr>
              <w:rPr>
                <w:color w:val="000000" w:themeColor="text1"/>
                <w:sz w:val="24"/>
                <w:szCs w:val="20"/>
                <w:lang w:eastAsia="ru-RU"/>
              </w:rPr>
            </w:pPr>
          </w:p>
        </w:tc>
      </w:tr>
      <w:tr w:rsidR="00A51150" w:rsidRPr="00F469B7" w14:paraId="37D092AD" w14:textId="77777777" w:rsidTr="001F3FD9">
        <w:tc>
          <w:tcPr>
            <w:tcW w:w="1191" w:type="dxa"/>
          </w:tcPr>
          <w:p w14:paraId="79E94A0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59.</w:t>
            </w:r>
          </w:p>
        </w:tc>
        <w:tc>
          <w:tcPr>
            <w:tcW w:w="6405" w:type="dxa"/>
          </w:tcPr>
          <w:p w14:paraId="05C96E9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природы и местности</w:t>
            </w:r>
          </w:p>
        </w:tc>
        <w:tc>
          <w:tcPr>
            <w:tcW w:w="1473" w:type="dxa"/>
          </w:tcPr>
          <w:p w14:paraId="1BA58449" w14:textId="77777777" w:rsidR="00A51150" w:rsidRPr="00F469B7" w:rsidRDefault="00A51150" w:rsidP="001F3FD9">
            <w:pPr>
              <w:rPr>
                <w:color w:val="000000" w:themeColor="text1"/>
                <w:sz w:val="24"/>
                <w:szCs w:val="20"/>
                <w:lang w:eastAsia="ru-RU"/>
              </w:rPr>
            </w:pPr>
          </w:p>
        </w:tc>
      </w:tr>
      <w:tr w:rsidR="00A51150" w:rsidRPr="00F469B7" w14:paraId="2F8C43C2" w14:textId="77777777" w:rsidTr="001F3FD9">
        <w:tc>
          <w:tcPr>
            <w:tcW w:w="1191" w:type="dxa"/>
          </w:tcPr>
          <w:p w14:paraId="5797CC7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60.</w:t>
            </w:r>
          </w:p>
        </w:tc>
        <w:tc>
          <w:tcPr>
            <w:tcW w:w="6405" w:type="dxa"/>
          </w:tcPr>
          <w:p w14:paraId="758CC8D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Фразеологизмы нейтральные и стилистически окрашенные</w:t>
            </w:r>
          </w:p>
        </w:tc>
        <w:tc>
          <w:tcPr>
            <w:tcW w:w="1473" w:type="dxa"/>
          </w:tcPr>
          <w:p w14:paraId="35022D2F" w14:textId="77777777" w:rsidR="00A51150" w:rsidRPr="00F469B7" w:rsidRDefault="00A51150" w:rsidP="001F3FD9">
            <w:pPr>
              <w:rPr>
                <w:color w:val="000000" w:themeColor="text1"/>
                <w:sz w:val="24"/>
                <w:szCs w:val="20"/>
                <w:lang w:eastAsia="ru-RU"/>
              </w:rPr>
            </w:pPr>
          </w:p>
        </w:tc>
      </w:tr>
      <w:tr w:rsidR="00A51150" w:rsidRPr="00F469B7" w14:paraId="05FD9F86" w14:textId="77777777" w:rsidTr="001F3FD9">
        <w:tc>
          <w:tcPr>
            <w:tcW w:w="1191" w:type="dxa"/>
          </w:tcPr>
          <w:p w14:paraId="3310419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61.</w:t>
            </w:r>
          </w:p>
        </w:tc>
        <w:tc>
          <w:tcPr>
            <w:tcW w:w="6405" w:type="dxa"/>
          </w:tcPr>
          <w:p w14:paraId="11B12F1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Фразеологизмы и их роль в тексте</w:t>
            </w:r>
          </w:p>
        </w:tc>
        <w:tc>
          <w:tcPr>
            <w:tcW w:w="1473" w:type="dxa"/>
          </w:tcPr>
          <w:p w14:paraId="5567B0FC" w14:textId="77777777" w:rsidR="00A51150" w:rsidRPr="00F469B7" w:rsidRDefault="00A51150" w:rsidP="001F3FD9">
            <w:pPr>
              <w:rPr>
                <w:color w:val="000000" w:themeColor="text1"/>
                <w:sz w:val="24"/>
                <w:szCs w:val="20"/>
                <w:lang w:eastAsia="ru-RU"/>
              </w:rPr>
            </w:pPr>
          </w:p>
        </w:tc>
      </w:tr>
      <w:tr w:rsidR="00A51150" w:rsidRPr="00F469B7" w14:paraId="722608B0" w14:textId="77777777" w:rsidTr="001F3FD9">
        <w:tc>
          <w:tcPr>
            <w:tcW w:w="1191" w:type="dxa"/>
          </w:tcPr>
          <w:p w14:paraId="6DDD815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62.</w:t>
            </w:r>
          </w:p>
        </w:tc>
        <w:tc>
          <w:tcPr>
            <w:tcW w:w="6405" w:type="dxa"/>
          </w:tcPr>
          <w:p w14:paraId="65B7C02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"Лексикология. Культура речи"</w:t>
            </w:r>
          </w:p>
        </w:tc>
        <w:tc>
          <w:tcPr>
            <w:tcW w:w="1473" w:type="dxa"/>
          </w:tcPr>
          <w:p w14:paraId="555327AD" w14:textId="77777777" w:rsidR="00A51150" w:rsidRPr="00F469B7" w:rsidRDefault="00A51150" w:rsidP="001F3FD9">
            <w:pPr>
              <w:rPr>
                <w:color w:val="000000" w:themeColor="text1"/>
                <w:sz w:val="24"/>
                <w:szCs w:val="20"/>
                <w:lang w:eastAsia="ru-RU"/>
              </w:rPr>
            </w:pPr>
          </w:p>
        </w:tc>
      </w:tr>
      <w:tr w:rsidR="00A51150" w:rsidRPr="00F469B7" w14:paraId="04B51F90" w14:textId="77777777" w:rsidTr="001F3FD9">
        <w:tc>
          <w:tcPr>
            <w:tcW w:w="1191" w:type="dxa"/>
          </w:tcPr>
          <w:p w14:paraId="382836E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63.</w:t>
            </w:r>
          </w:p>
        </w:tc>
        <w:tc>
          <w:tcPr>
            <w:tcW w:w="6405" w:type="dxa"/>
          </w:tcPr>
          <w:p w14:paraId="79CF3C9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"Лексикология. Культура речи". Практикум</w:t>
            </w:r>
          </w:p>
        </w:tc>
        <w:tc>
          <w:tcPr>
            <w:tcW w:w="1473" w:type="dxa"/>
          </w:tcPr>
          <w:p w14:paraId="1E538229"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4809833" w14:textId="77777777" w:rsidTr="001F3FD9">
        <w:tc>
          <w:tcPr>
            <w:tcW w:w="1191" w:type="dxa"/>
          </w:tcPr>
          <w:p w14:paraId="3388816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64.</w:t>
            </w:r>
          </w:p>
        </w:tc>
        <w:tc>
          <w:tcPr>
            <w:tcW w:w="6405" w:type="dxa"/>
          </w:tcPr>
          <w:p w14:paraId="16D9E93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"Лексикология. Культура речи"</w:t>
            </w:r>
          </w:p>
        </w:tc>
        <w:tc>
          <w:tcPr>
            <w:tcW w:w="1473" w:type="dxa"/>
          </w:tcPr>
          <w:p w14:paraId="40D4F325" w14:textId="77777777" w:rsidR="00A51150" w:rsidRPr="00F469B7" w:rsidRDefault="00A51150" w:rsidP="001F3FD9">
            <w:pPr>
              <w:rPr>
                <w:color w:val="000000" w:themeColor="text1"/>
                <w:sz w:val="24"/>
                <w:szCs w:val="20"/>
                <w:lang w:eastAsia="ru-RU"/>
              </w:rPr>
            </w:pPr>
          </w:p>
        </w:tc>
      </w:tr>
      <w:tr w:rsidR="00A51150" w:rsidRPr="00F469B7" w14:paraId="4F507696" w14:textId="77777777" w:rsidTr="001F3FD9">
        <w:tc>
          <w:tcPr>
            <w:tcW w:w="1191" w:type="dxa"/>
          </w:tcPr>
          <w:p w14:paraId="145BBA7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65.</w:t>
            </w:r>
          </w:p>
        </w:tc>
        <w:tc>
          <w:tcPr>
            <w:tcW w:w="6405" w:type="dxa"/>
          </w:tcPr>
          <w:p w14:paraId="1E0E1EB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1EBCE2AB" w14:textId="77777777" w:rsidR="00A51150" w:rsidRPr="00F469B7" w:rsidRDefault="00A51150" w:rsidP="001F3FD9">
            <w:pPr>
              <w:rPr>
                <w:color w:val="000000" w:themeColor="text1"/>
                <w:sz w:val="24"/>
                <w:szCs w:val="20"/>
                <w:lang w:eastAsia="ru-RU"/>
              </w:rPr>
            </w:pPr>
          </w:p>
        </w:tc>
      </w:tr>
      <w:tr w:rsidR="00A51150" w:rsidRPr="00F469B7" w14:paraId="301B4BE4" w14:textId="77777777" w:rsidTr="001F3FD9">
        <w:tc>
          <w:tcPr>
            <w:tcW w:w="1191" w:type="dxa"/>
          </w:tcPr>
          <w:p w14:paraId="5CE248B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66.</w:t>
            </w:r>
          </w:p>
        </w:tc>
        <w:tc>
          <w:tcPr>
            <w:tcW w:w="6405" w:type="dxa"/>
          </w:tcPr>
          <w:p w14:paraId="700D31E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Морфемика и словообразование как разделы лингвистики (повторение)</w:t>
            </w:r>
          </w:p>
        </w:tc>
        <w:tc>
          <w:tcPr>
            <w:tcW w:w="1473" w:type="dxa"/>
          </w:tcPr>
          <w:p w14:paraId="453F7FEC" w14:textId="77777777" w:rsidR="00A51150" w:rsidRPr="00F469B7" w:rsidRDefault="00A51150" w:rsidP="001F3FD9">
            <w:pPr>
              <w:rPr>
                <w:color w:val="000000" w:themeColor="text1"/>
                <w:sz w:val="24"/>
                <w:szCs w:val="20"/>
                <w:lang w:eastAsia="ru-RU"/>
              </w:rPr>
            </w:pPr>
          </w:p>
        </w:tc>
      </w:tr>
      <w:tr w:rsidR="00A51150" w:rsidRPr="00F469B7" w14:paraId="38D58163" w14:textId="77777777" w:rsidTr="001F3FD9">
        <w:tc>
          <w:tcPr>
            <w:tcW w:w="1191" w:type="dxa"/>
          </w:tcPr>
          <w:p w14:paraId="223B246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67.</w:t>
            </w:r>
          </w:p>
        </w:tc>
        <w:tc>
          <w:tcPr>
            <w:tcW w:w="6405" w:type="dxa"/>
          </w:tcPr>
          <w:p w14:paraId="51F11EB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w:t>
            </w:r>
          </w:p>
        </w:tc>
        <w:tc>
          <w:tcPr>
            <w:tcW w:w="1473" w:type="dxa"/>
          </w:tcPr>
          <w:p w14:paraId="2A3470BB" w14:textId="77777777" w:rsidR="00A51150" w:rsidRPr="00F469B7" w:rsidRDefault="00A51150" w:rsidP="001F3FD9">
            <w:pPr>
              <w:rPr>
                <w:color w:val="000000" w:themeColor="text1"/>
                <w:sz w:val="24"/>
                <w:szCs w:val="20"/>
                <w:lang w:eastAsia="ru-RU"/>
              </w:rPr>
            </w:pPr>
          </w:p>
        </w:tc>
      </w:tr>
      <w:tr w:rsidR="00A51150" w:rsidRPr="00F469B7" w14:paraId="66A8B25E" w14:textId="77777777" w:rsidTr="001F3FD9">
        <w:tc>
          <w:tcPr>
            <w:tcW w:w="1191" w:type="dxa"/>
          </w:tcPr>
          <w:p w14:paraId="71D1896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68.</w:t>
            </w:r>
          </w:p>
        </w:tc>
        <w:tc>
          <w:tcPr>
            <w:tcW w:w="6405" w:type="dxa"/>
          </w:tcPr>
          <w:p w14:paraId="0E92325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 Виды морфем</w:t>
            </w:r>
          </w:p>
        </w:tc>
        <w:tc>
          <w:tcPr>
            <w:tcW w:w="1473" w:type="dxa"/>
          </w:tcPr>
          <w:p w14:paraId="19A1939D" w14:textId="77777777" w:rsidR="00A51150" w:rsidRPr="00F469B7" w:rsidRDefault="00A51150" w:rsidP="001F3FD9">
            <w:pPr>
              <w:rPr>
                <w:color w:val="000000" w:themeColor="text1"/>
                <w:sz w:val="24"/>
                <w:szCs w:val="20"/>
                <w:lang w:eastAsia="ru-RU"/>
              </w:rPr>
            </w:pPr>
          </w:p>
        </w:tc>
      </w:tr>
      <w:tr w:rsidR="00A51150" w:rsidRPr="00F469B7" w14:paraId="563EE97C" w14:textId="77777777" w:rsidTr="001F3FD9">
        <w:tc>
          <w:tcPr>
            <w:tcW w:w="1191" w:type="dxa"/>
          </w:tcPr>
          <w:p w14:paraId="70CFB32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69.</w:t>
            </w:r>
          </w:p>
        </w:tc>
        <w:tc>
          <w:tcPr>
            <w:tcW w:w="6405" w:type="dxa"/>
          </w:tcPr>
          <w:p w14:paraId="6B19252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 Сложные и сложносокращенные слова</w:t>
            </w:r>
          </w:p>
        </w:tc>
        <w:tc>
          <w:tcPr>
            <w:tcW w:w="1473" w:type="dxa"/>
          </w:tcPr>
          <w:p w14:paraId="3EB238EE" w14:textId="77777777" w:rsidR="00A51150" w:rsidRPr="00F469B7" w:rsidRDefault="00A51150" w:rsidP="001F3FD9">
            <w:pPr>
              <w:rPr>
                <w:color w:val="000000" w:themeColor="text1"/>
                <w:sz w:val="24"/>
                <w:szCs w:val="20"/>
                <w:lang w:eastAsia="ru-RU"/>
              </w:rPr>
            </w:pPr>
          </w:p>
        </w:tc>
      </w:tr>
      <w:tr w:rsidR="00A51150" w:rsidRPr="00F469B7" w14:paraId="4AFD3581" w14:textId="77777777" w:rsidTr="001F3FD9">
        <w:tc>
          <w:tcPr>
            <w:tcW w:w="1191" w:type="dxa"/>
          </w:tcPr>
          <w:p w14:paraId="469030E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70.</w:t>
            </w:r>
          </w:p>
        </w:tc>
        <w:tc>
          <w:tcPr>
            <w:tcW w:w="6405" w:type="dxa"/>
          </w:tcPr>
          <w:p w14:paraId="24B02B1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tcPr>
          <w:p w14:paraId="1571D4CB" w14:textId="77777777" w:rsidR="00A51150" w:rsidRPr="00F469B7" w:rsidRDefault="00A51150" w:rsidP="001F3FD9">
            <w:pPr>
              <w:rPr>
                <w:color w:val="000000" w:themeColor="text1"/>
                <w:sz w:val="24"/>
                <w:szCs w:val="20"/>
                <w:lang w:eastAsia="ru-RU"/>
              </w:rPr>
            </w:pPr>
          </w:p>
        </w:tc>
      </w:tr>
      <w:tr w:rsidR="00A51150" w:rsidRPr="00F469B7" w14:paraId="5F1A2523" w14:textId="77777777" w:rsidTr="001F3FD9">
        <w:tc>
          <w:tcPr>
            <w:tcW w:w="1191" w:type="dxa"/>
          </w:tcPr>
          <w:p w14:paraId="6EFA73D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71.</w:t>
            </w:r>
          </w:p>
        </w:tc>
        <w:tc>
          <w:tcPr>
            <w:tcW w:w="6405" w:type="dxa"/>
          </w:tcPr>
          <w:p w14:paraId="193A36F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Орфографический анализ сложных и сложносокращенных слов</w:t>
            </w:r>
          </w:p>
        </w:tc>
        <w:tc>
          <w:tcPr>
            <w:tcW w:w="1473" w:type="dxa"/>
          </w:tcPr>
          <w:p w14:paraId="695AE543" w14:textId="77777777" w:rsidR="00A51150" w:rsidRPr="00F469B7" w:rsidRDefault="00A51150" w:rsidP="001F3FD9">
            <w:pPr>
              <w:rPr>
                <w:color w:val="000000" w:themeColor="text1"/>
                <w:sz w:val="24"/>
                <w:szCs w:val="20"/>
                <w:lang w:eastAsia="ru-RU"/>
              </w:rPr>
            </w:pPr>
          </w:p>
        </w:tc>
      </w:tr>
      <w:tr w:rsidR="00A51150" w:rsidRPr="00F469B7" w14:paraId="53B84CD9" w14:textId="77777777" w:rsidTr="001F3FD9">
        <w:tc>
          <w:tcPr>
            <w:tcW w:w="1191" w:type="dxa"/>
          </w:tcPr>
          <w:p w14:paraId="090F9BD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72.</w:t>
            </w:r>
          </w:p>
        </w:tc>
        <w:tc>
          <w:tcPr>
            <w:tcW w:w="6405" w:type="dxa"/>
          </w:tcPr>
          <w:p w14:paraId="36DA3EB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об этимологии</w:t>
            </w:r>
          </w:p>
        </w:tc>
        <w:tc>
          <w:tcPr>
            <w:tcW w:w="1473" w:type="dxa"/>
          </w:tcPr>
          <w:p w14:paraId="6DA450AF" w14:textId="77777777" w:rsidR="00A51150" w:rsidRPr="00F469B7" w:rsidRDefault="00A51150" w:rsidP="001F3FD9">
            <w:pPr>
              <w:rPr>
                <w:color w:val="000000" w:themeColor="text1"/>
                <w:sz w:val="24"/>
                <w:szCs w:val="20"/>
                <w:lang w:eastAsia="ru-RU"/>
              </w:rPr>
            </w:pPr>
          </w:p>
        </w:tc>
      </w:tr>
      <w:tr w:rsidR="00A51150" w:rsidRPr="00F469B7" w14:paraId="739A194A" w14:textId="77777777" w:rsidTr="001F3FD9">
        <w:tc>
          <w:tcPr>
            <w:tcW w:w="1191" w:type="dxa"/>
          </w:tcPr>
          <w:p w14:paraId="606903A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73.</w:t>
            </w:r>
          </w:p>
        </w:tc>
        <w:tc>
          <w:tcPr>
            <w:tcW w:w="6405" w:type="dxa"/>
          </w:tcPr>
          <w:p w14:paraId="37BE5AA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Морфемный и словообразовательный анализ слов</w:t>
            </w:r>
          </w:p>
        </w:tc>
        <w:tc>
          <w:tcPr>
            <w:tcW w:w="1473" w:type="dxa"/>
          </w:tcPr>
          <w:p w14:paraId="1CA7FCCE" w14:textId="77777777" w:rsidR="00A51150" w:rsidRPr="00F469B7" w:rsidRDefault="00A51150" w:rsidP="001F3FD9">
            <w:pPr>
              <w:rPr>
                <w:color w:val="000000" w:themeColor="text1"/>
                <w:sz w:val="24"/>
                <w:szCs w:val="20"/>
                <w:lang w:eastAsia="ru-RU"/>
              </w:rPr>
            </w:pPr>
          </w:p>
        </w:tc>
      </w:tr>
      <w:tr w:rsidR="00A51150" w:rsidRPr="00F469B7" w14:paraId="278A2A0D" w14:textId="77777777" w:rsidTr="001F3FD9">
        <w:tc>
          <w:tcPr>
            <w:tcW w:w="1191" w:type="dxa"/>
          </w:tcPr>
          <w:p w14:paraId="79C91D6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74.</w:t>
            </w:r>
          </w:p>
        </w:tc>
        <w:tc>
          <w:tcPr>
            <w:tcW w:w="6405" w:type="dxa"/>
          </w:tcPr>
          <w:p w14:paraId="3379B31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Морфемный и словообразовательный анализ слов. Практикум</w:t>
            </w:r>
          </w:p>
        </w:tc>
        <w:tc>
          <w:tcPr>
            <w:tcW w:w="1473" w:type="dxa"/>
          </w:tcPr>
          <w:p w14:paraId="5ED83585" w14:textId="77777777" w:rsidR="00A51150" w:rsidRPr="00F469B7" w:rsidRDefault="00A51150" w:rsidP="001F3FD9">
            <w:pPr>
              <w:rPr>
                <w:color w:val="000000" w:themeColor="text1"/>
                <w:sz w:val="24"/>
                <w:szCs w:val="20"/>
                <w:lang w:eastAsia="ru-RU"/>
              </w:rPr>
            </w:pPr>
          </w:p>
        </w:tc>
      </w:tr>
      <w:tr w:rsidR="00A51150" w:rsidRPr="00F469B7" w14:paraId="48863358" w14:textId="77777777" w:rsidTr="001F3FD9">
        <w:tc>
          <w:tcPr>
            <w:tcW w:w="1191" w:type="dxa"/>
          </w:tcPr>
          <w:p w14:paraId="7A7BFC6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75.</w:t>
            </w:r>
          </w:p>
        </w:tc>
        <w:tc>
          <w:tcPr>
            <w:tcW w:w="6405" w:type="dxa"/>
          </w:tcPr>
          <w:p w14:paraId="018FDB4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корня -кас-/-кос- с чередованием а // о</w:t>
            </w:r>
          </w:p>
        </w:tc>
        <w:tc>
          <w:tcPr>
            <w:tcW w:w="1473" w:type="dxa"/>
          </w:tcPr>
          <w:p w14:paraId="06DC3266" w14:textId="77777777" w:rsidR="00A51150" w:rsidRPr="00F469B7" w:rsidRDefault="00A51150" w:rsidP="001F3FD9">
            <w:pPr>
              <w:rPr>
                <w:color w:val="000000" w:themeColor="text1"/>
                <w:sz w:val="24"/>
                <w:szCs w:val="20"/>
                <w:lang w:eastAsia="ru-RU"/>
              </w:rPr>
            </w:pPr>
          </w:p>
        </w:tc>
      </w:tr>
      <w:tr w:rsidR="00A51150" w:rsidRPr="00F469B7" w14:paraId="032FA3E7" w14:textId="77777777" w:rsidTr="001F3FD9">
        <w:tc>
          <w:tcPr>
            <w:tcW w:w="1191" w:type="dxa"/>
          </w:tcPr>
          <w:p w14:paraId="5F6C967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76.</w:t>
            </w:r>
          </w:p>
        </w:tc>
        <w:tc>
          <w:tcPr>
            <w:tcW w:w="6405" w:type="dxa"/>
          </w:tcPr>
          <w:p w14:paraId="63D52D2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корня -кас-/-кос- с чередованием а // о. Практикум</w:t>
            </w:r>
          </w:p>
        </w:tc>
        <w:tc>
          <w:tcPr>
            <w:tcW w:w="1473" w:type="dxa"/>
          </w:tcPr>
          <w:p w14:paraId="0431BD16" w14:textId="77777777" w:rsidR="00A51150" w:rsidRPr="00F469B7" w:rsidRDefault="00A51150" w:rsidP="001F3FD9">
            <w:pPr>
              <w:rPr>
                <w:color w:val="000000" w:themeColor="text1"/>
                <w:sz w:val="24"/>
                <w:szCs w:val="20"/>
                <w:lang w:eastAsia="ru-RU"/>
              </w:rPr>
            </w:pPr>
          </w:p>
        </w:tc>
      </w:tr>
      <w:tr w:rsidR="00A51150" w:rsidRPr="00F469B7" w14:paraId="61244774" w14:textId="77777777" w:rsidTr="001F3FD9">
        <w:tc>
          <w:tcPr>
            <w:tcW w:w="1191" w:type="dxa"/>
          </w:tcPr>
          <w:p w14:paraId="55AF7D2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77.</w:t>
            </w:r>
          </w:p>
        </w:tc>
        <w:tc>
          <w:tcPr>
            <w:tcW w:w="6405" w:type="dxa"/>
          </w:tcPr>
          <w:p w14:paraId="48612FC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приставок пре-/при-</w:t>
            </w:r>
          </w:p>
        </w:tc>
        <w:tc>
          <w:tcPr>
            <w:tcW w:w="1473" w:type="dxa"/>
          </w:tcPr>
          <w:p w14:paraId="53724094" w14:textId="77777777" w:rsidR="00A51150" w:rsidRPr="00F469B7" w:rsidRDefault="00A51150" w:rsidP="001F3FD9">
            <w:pPr>
              <w:rPr>
                <w:color w:val="000000" w:themeColor="text1"/>
                <w:sz w:val="24"/>
                <w:szCs w:val="20"/>
                <w:lang w:eastAsia="ru-RU"/>
              </w:rPr>
            </w:pPr>
          </w:p>
        </w:tc>
      </w:tr>
      <w:tr w:rsidR="00A51150" w:rsidRPr="00F469B7" w14:paraId="436072A7" w14:textId="77777777" w:rsidTr="001F3FD9">
        <w:tc>
          <w:tcPr>
            <w:tcW w:w="1191" w:type="dxa"/>
          </w:tcPr>
          <w:p w14:paraId="47D6173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78.</w:t>
            </w:r>
          </w:p>
        </w:tc>
        <w:tc>
          <w:tcPr>
            <w:tcW w:w="6405" w:type="dxa"/>
          </w:tcPr>
          <w:p w14:paraId="7B4660C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приставок пре-/при-. Практикум</w:t>
            </w:r>
          </w:p>
        </w:tc>
        <w:tc>
          <w:tcPr>
            <w:tcW w:w="1473" w:type="dxa"/>
          </w:tcPr>
          <w:p w14:paraId="55FC1939"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8B1780D" w14:textId="77777777" w:rsidTr="001F3FD9">
        <w:tc>
          <w:tcPr>
            <w:tcW w:w="1191" w:type="dxa"/>
          </w:tcPr>
          <w:p w14:paraId="661B4D6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79.</w:t>
            </w:r>
          </w:p>
        </w:tc>
        <w:tc>
          <w:tcPr>
            <w:tcW w:w="6405" w:type="dxa"/>
          </w:tcPr>
          <w:p w14:paraId="407649D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Систематизация и обобщение по теме "Словообразование. Культура речи. Орфография"</w:t>
            </w:r>
          </w:p>
        </w:tc>
        <w:tc>
          <w:tcPr>
            <w:tcW w:w="1473" w:type="dxa"/>
          </w:tcPr>
          <w:p w14:paraId="14FC28AF" w14:textId="77777777" w:rsidR="00A51150" w:rsidRPr="00F469B7" w:rsidRDefault="00A51150" w:rsidP="001F3FD9">
            <w:pPr>
              <w:rPr>
                <w:color w:val="000000" w:themeColor="text1"/>
                <w:sz w:val="24"/>
                <w:szCs w:val="20"/>
                <w:lang w:eastAsia="ru-RU"/>
              </w:rPr>
            </w:pPr>
          </w:p>
        </w:tc>
      </w:tr>
      <w:tr w:rsidR="00A51150" w:rsidRPr="00F469B7" w14:paraId="288EC013" w14:textId="77777777" w:rsidTr="001F3FD9">
        <w:tc>
          <w:tcPr>
            <w:tcW w:w="1191" w:type="dxa"/>
          </w:tcPr>
          <w:p w14:paraId="3B57403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80.</w:t>
            </w:r>
          </w:p>
        </w:tc>
        <w:tc>
          <w:tcPr>
            <w:tcW w:w="6405" w:type="dxa"/>
          </w:tcPr>
          <w:p w14:paraId="1D4798B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Систематизация и обобщение по теме "Словообразование. Культура речи. Орфография". Практикум</w:t>
            </w:r>
          </w:p>
        </w:tc>
        <w:tc>
          <w:tcPr>
            <w:tcW w:w="1473" w:type="dxa"/>
          </w:tcPr>
          <w:p w14:paraId="5EBA34F7"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3714183" w14:textId="77777777" w:rsidTr="001F3FD9">
        <w:tc>
          <w:tcPr>
            <w:tcW w:w="1191" w:type="dxa"/>
          </w:tcPr>
          <w:p w14:paraId="076B524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81.</w:t>
            </w:r>
          </w:p>
        </w:tc>
        <w:tc>
          <w:tcPr>
            <w:tcW w:w="6405" w:type="dxa"/>
          </w:tcPr>
          <w:p w14:paraId="3B410CB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"Словообразование. Культура речи. Орфография"</w:t>
            </w:r>
          </w:p>
        </w:tc>
        <w:tc>
          <w:tcPr>
            <w:tcW w:w="1473" w:type="dxa"/>
          </w:tcPr>
          <w:p w14:paraId="4990CF65" w14:textId="77777777" w:rsidR="00A51150" w:rsidRPr="00F469B7" w:rsidRDefault="00A51150" w:rsidP="001F3FD9">
            <w:pPr>
              <w:rPr>
                <w:color w:val="000000" w:themeColor="text1"/>
                <w:sz w:val="24"/>
                <w:szCs w:val="20"/>
                <w:lang w:eastAsia="ru-RU"/>
              </w:rPr>
            </w:pPr>
          </w:p>
        </w:tc>
      </w:tr>
      <w:tr w:rsidR="00A51150" w:rsidRPr="00F469B7" w14:paraId="75A5BD49" w14:textId="77777777" w:rsidTr="001F3FD9">
        <w:tc>
          <w:tcPr>
            <w:tcW w:w="1191" w:type="dxa"/>
          </w:tcPr>
          <w:p w14:paraId="3AEB270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82.</w:t>
            </w:r>
          </w:p>
        </w:tc>
        <w:tc>
          <w:tcPr>
            <w:tcW w:w="6405" w:type="dxa"/>
          </w:tcPr>
          <w:p w14:paraId="6A458C6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092899ED" w14:textId="77777777" w:rsidR="00A51150" w:rsidRPr="00F469B7" w:rsidRDefault="00A51150" w:rsidP="001F3FD9">
            <w:pPr>
              <w:rPr>
                <w:color w:val="000000" w:themeColor="text1"/>
                <w:sz w:val="24"/>
                <w:szCs w:val="20"/>
                <w:lang w:eastAsia="ru-RU"/>
              </w:rPr>
            </w:pPr>
          </w:p>
        </w:tc>
      </w:tr>
      <w:tr w:rsidR="00A51150" w:rsidRPr="00F469B7" w14:paraId="1A438C17" w14:textId="77777777" w:rsidTr="001F3FD9">
        <w:tc>
          <w:tcPr>
            <w:tcW w:w="1191" w:type="dxa"/>
          </w:tcPr>
          <w:p w14:paraId="725B8F7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83.</w:t>
            </w:r>
          </w:p>
        </w:tc>
        <w:tc>
          <w:tcPr>
            <w:tcW w:w="6405" w:type="dxa"/>
          </w:tcPr>
          <w:p w14:paraId="3D9B51B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Морфология как раздел лингвистики. Части речи в русском языке</w:t>
            </w:r>
          </w:p>
        </w:tc>
        <w:tc>
          <w:tcPr>
            <w:tcW w:w="1473" w:type="dxa"/>
          </w:tcPr>
          <w:p w14:paraId="0A9BE8ED" w14:textId="77777777" w:rsidR="00A51150" w:rsidRPr="00F469B7" w:rsidRDefault="00A51150" w:rsidP="001F3FD9">
            <w:pPr>
              <w:rPr>
                <w:color w:val="000000" w:themeColor="text1"/>
                <w:sz w:val="24"/>
                <w:szCs w:val="20"/>
                <w:lang w:eastAsia="ru-RU"/>
              </w:rPr>
            </w:pPr>
          </w:p>
        </w:tc>
      </w:tr>
      <w:tr w:rsidR="00A51150" w:rsidRPr="00F469B7" w14:paraId="10901956" w14:textId="77777777" w:rsidTr="001F3FD9">
        <w:tc>
          <w:tcPr>
            <w:tcW w:w="1191" w:type="dxa"/>
          </w:tcPr>
          <w:p w14:paraId="2C62067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84.</w:t>
            </w:r>
          </w:p>
        </w:tc>
        <w:tc>
          <w:tcPr>
            <w:tcW w:w="6405" w:type="dxa"/>
          </w:tcPr>
          <w:p w14:paraId="479F520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Части речи в русском языке. Части речи и члены предложения</w:t>
            </w:r>
          </w:p>
        </w:tc>
        <w:tc>
          <w:tcPr>
            <w:tcW w:w="1473" w:type="dxa"/>
          </w:tcPr>
          <w:p w14:paraId="461AE355" w14:textId="77777777" w:rsidR="00A51150" w:rsidRPr="00F469B7" w:rsidRDefault="00A51150" w:rsidP="001F3FD9">
            <w:pPr>
              <w:rPr>
                <w:color w:val="000000" w:themeColor="text1"/>
                <w:sz w:val="24"/>
                <w:szCs w:val="20"/>
                <w:lang w:eastAsia="ru-RU"/>
              </w:rPr>
            </w:pPr>
          </w:p>
        </w:tc>
      </w:tr>
      <w:tr w:rsidR="00A51150" w:rsidRPr="00F469B7" w14:paraId="71D7071C" w14:textId="77777777" w:rsidTr="001F3FD9">
        <w:tc>
          <w:tcPr>
            <w:tcW w:w="1191" w:type="dxa"/>
          </w:tcPr>
          <w:p w14:paraId="0328A97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85.</w:t>
            </w:r>
          </w:p>
        </w:tc>
        <w:tc>
          <w:tcPr>
            <w:tcW w:w="6405" w:type="dxa"/>
          </w:tcPr>
          <w:p w14:paraId="49FA476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существительное как часть речи (повторение изученного в 5 классе)</w:t>
            </w:r>
          </w:p>
        </w:tc>
        <w:tc>
          <w:tcPr>
            <w:tcW w:w="1473" w:type="dxa"/>
          </w:tcPr>
          <w:p w14:paraId="2191CFA1" w14:textId="77777777" w:rsidR="00A51150" w:rsidRPr="00F469B7" w:rsidRDefault="00A51150" w:rsidP="001F3FD9">
            <w:pPr>
              <w:rPr>
                <w:color w:val="000000" w:themeColor="text1"/>
                <w:sz w:val="24"/>
                <w:szCs w:val="20"/>
                <w:lang w:eastAsia="ru-RU"/>
              </w:rPr>
            </w:pPr>
          </w:p>
        </w:tc>
      </w:tr>
      <w:tr w:rsidR="00A51150" w:rsidRPr="00F469B7" w14:paraId="24500E17" w14:textId="77777777" w:rsidTr="001F3FD9">
        <w:tc>
          <w:tcPr>
            <w:tcW w:w="1191" w:type="dxa"/>
          </w:tcPr>
          <w:p w14:paraId="6138C32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86.</w:t>
            </w:r>
          </w:p>
        </w:tc>
        <w:tc>
          <w:tcPr>
            <w:tcW w:w="6405" w:type="dxa"/>
          </w:tcPr>
          <w:p w14:paraId="59A3339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существительное как часть речи</w:t>
            </w:r>
          </w:p>
        </w:tc>
        <w:tc>
          <w:tcPr>
            <w:tcW w:w="1473" w:type="dxa"/>
          </w:tcPr>
          <w:p w14:paraId="64FEF6D4" w14:textId="77777777" w:rsidR="00A51150" w:rsidRPr="00F469B7" w:rsidRDefault="00A51150" w:rsidP="001F3FD9">
            <w:pPr>
              <w:rPr>
                <w:color w:val="000000" w:themeColor="text1"/>
                <w:sz w:val="24"/>
                <w:szCs w:val="20"/>
                <w:lang w:eastAsia="ru-RU"/>
              </w:rPr>
            </w:pPr>
          </w:p>
        </w:tc>
      </w:tr>
      <w:tr w:rsidR="00A51150" w:rsidRPr="00F469B7" w14:paraId="79BF595B" w14:textId="77777777" w:rsidTr="001F3FD9">
        <w:tc>
          <w:tcPr>
            <w:tcW w:w="1191" w:type="dxa"/>
          </w:tcPr>
          <w:p w14:paraId="2E39517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87.</w:t>
            </w:r>
          </w:p>
        </w:tc>
        <w:tc>
          <w:tcPr>
            <w:tcW w:w="6405" w:type="dxa"/>
          </w:tcPr>
          <w:p w14:paraId="67F7E6A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словообразования имен существительных</w:t>
            </w:r>
          </w:p>
        </w:tc>
        <w:tc>
          <w:tcPr>
            <w:tcW w:w="1473" w:type="dxa"/>
          </w:tcPr>
          <w:p w14:paraId="2C595284" w14:textId="77777777" w:rsidR="00A51150" w:rsidRPr="00F469B7" w:rsidRDefault="00A51150" w:rsidP="001F3FD9">
            <w:pPr>
              <w:rPr>
                <w:color w:val="000000" w:themeColor="text1"/>
                <w:sz w:val="24"/>
                <w:szCs w:val="20"/>
                <w:lang w:eastAsia="ru-RU"/>
              </w:rPr>
            </w:pPr>
          </w:p>
        </w:tc>
      </w:tr>
      <w:tr w:rsidR="00A51150" w:rsidRPr="00F469B7" w14:paraId="124B07A9" w14:textId="77777777" w:rsidTr="001F3FD9">
        <w:tc>
          <w:tcPr>
            <w:tcW w:w="1191" w:type="dxa"/>
          </w:tcPr>
          <w:p w14:paraId="3CD3FC3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88.</w:t>
            </w:r>
          </w:p>
        </w:tc>
        <w:tc>
          <w:tcPr>
            <w:tcW w:w="6405" w:type="dxa"/>
          </w:tcPr>
          <w:p w14:paraId="2B804D2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словоизменения имен существительных. Образование формы именительного падежа множественного числа</w:t>
            </w:r>
          </w:p>
        </w:tc>
        <w:tc>
          <w:tcPr>
            <w:tcW w:w="1473" w:type="dxa"/>
          </w:tcPr>
          <w:p w14:paraId="741CDCAE" w14:textId="77777777" w:rsidR="00A51150" w:rsidRPr="00F469B7" w:rsidRDefault="00A51150" w:rsidP="001F3FD9">
            <w:pPr>
              <w:rPr>
                <w:color w:val="000000" w:themeColor="text1"/>
                <w:sz w:val="24"/>
                <w:szCs w:val="20"/>
                <w:lang w:eastAsia="ru-RU"/>
              </w:rPr>
            </w:pPr>
          </w:p>
        </w:tc>
      </w:tr>
      <w:tr w:rsidR="00A51150" w:rsidRPr="00F469B7" w14:paraId="2AFB5508" w14:textId="77777777" w:rsidTr="001F3FD9">
        <w:tc>
          <w:tcPr>
            <w:tcW w:w="1191" w:type="dxa"/>
          </w:tcPr>
          <w:p w14:paraId="6371890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89.</w:t>
            </w:r>
          </w:p>
        </w:tc>
        <w:tc>
          <w:tcPr>
            <w:tcW w:w="6405" w:type="dxa"/>
          </w:tcPr>
          <w:p w14:paraId="15A2B8F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словоизменения имен существительных. Образование формы родительного падежа множественного числа</w:t>
            </w:r>
          </w:p>
        </w:tc>
        <w:tc>
          <w:tcPr>
            <w:tcW w:w="1473" w:type="dxa"/>
          </w:tcPr>
          <w:p w14:paraId="1E9DE8DE" w14:textId="77777777" w:rsidR="00A51150" w:rsidRPr="00F469B7" w:rsidRDefault="00A51150" w:rsidP="001F3FD9">
            <w:pPr>
              <w:rPr>
                <w:color w:val="000000" w:themeColor="text1"/>
                <w:sz w:val="24"/>
                <w:szCs w:val="20"/>
                <w:lang w:eastAsia="ru-RU"/>
              </w:rPr>
            </w:pPr>
          </w:p>
        </w:tc>
      </w:tr>
      <w:tr w:rsidR="00A51150" w:rsidRPr="00F469B7" w14:paraId="1B8B40C6" w14:textId="77777777" w:rsidTr="001F3FD9">
        <w:tc>
          <w:tcPr>
            <w:tcW w:w="1191" w:type="dxa"/>
          </w:tcPr>
          <w:p w14:paraId="06F9D93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90.</w:t>
            </w:r>
          </w:p>
        </w:tc>
        <w:tc>
          <w:tcPr>
            <w:tcW w:w="6405" w:type="dxa"/>
          </w:tcPr>
          <w:p w14:paraId="3A0EED7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словоизменения сложных имен существительных с первой частью пол-</w:t>
            </w:r>
          </w:p>
        </w:tc>
        <w:tc>
          <w:tcPr>
            <w:tcW w:w="1473" w:type="dxa"/>
          </w:tcPr>
          <w:p w14:paraId="69B9E4CB" w14:textId="77777777" w:rsidR="00A51150" w:rsidRPr="00F469B7" w:rsidRDefault="00A51150" w:rsidP="001F3FD9">
            <w:pPr>
              <w:rPr>
                <w:color w:val="000000" w:themeColor="text1"/>
                <w:sz w:val="24"/>
                <w:szCs w:val="20"/>
                <w:lang w:eastAsia="ru-RU"/>
              </w:rPr>
            </w:pPr>
          </w:p>
        </w:tc>
      </w:tr>
      <w:tr w:rsidR="00A51150" w:rsidRPr="00F469B7" w14:paraId="2C878A38" w14:textId="77777777" w:rsidTr="001F3FD9">
        <w:tc>
          <w:tcPr>
            <w:tcW w:w="1191" w:type="dxa"/>
          </w:tcPr>
          <w:p w14:paraId="4840BD8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91.</w:t>
            </w:r>
          </w:p>
        </w:tc>
        <w:tc>
          <w:tcPr>
            <w:tcW w:w="6405" w:type="dxa"/>
          </w:tcPr>
          <w:p w14:paraId="76B3B67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слитного и дефисного написания пол- и полу- со словами</w:t>
            </w:r>
          </w:p>
        </w:tc>
        <w:tc>
          <w:tcPr>
            <w:tcW w:w="1473" w:type="dxa"/>
          </w:tcPr>
          <w:p w14:paraId="676BC593" w14:textId="77777777" w:rsidR="00A51150" w:rsidRPr="00F469B7" w:rsidRDefault="00A51150" w:rsidP="001F3FD9">
            <w:pPr>
              <w:rPr>
                <w:color w:val="000000" w:themeColor="text1"/>
                <w:sz w:val="24"/>
                <w:szCs w:val="20"/>
                <w:lang w:eastAsia="ru-RU"/>
              </w:rPr>
            </w:pPr>
          </w:p>
        </w:tc>
      </w:tr>
      <w:tr w:rsidR="00A51150" w:rsidRPr="00F469B7" w14:paraId="79ACBB64" w14:textId="77777777" w:rsidTr="001F3FD9">
        <w:tc>
          <w:tcPr>
            <w:tcW w:w="1191" w:type="dxa"/>
          </w:tcPr>
          <w:p w14:paraId="66CE5CC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92.</w:t>
            </w:r>
          </w:p>
        </w:tc>
        <w:tc>
          <w:tcPr>
            <w:tcW w:w="6405" w:type="dxa"/>
          </w:tcPr>
          <w:p w14:paraId="15CB629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Описание помещения (интерьера). Сбор материала</w:t>
            </w:r>
          </w:p>
        </w:tc>
        <w:tc>
          <w:tcPr>
            <w:tcW w:w="1473" w:type="dxa"/>
          </w:tcPr>
          <w:p w14:paraId="369127B2" w14:textId="77777777" w:rsidR="00A51150" w:rsidRPr="00F469B7" w:rsidRDefault="00A51150" w:rsidP="001F3FD9">
            <w:pPr>
              <w:rPr>
                <w:color w:val="000000" w:themeColor="text1"/>
                <w:sz w:val="24"/>
                <w:szCs w:val="20"/>
                <w:lang w:eastAsia="ru-RU"/>
              </w:rPr>
            </w:pPr>
          </w:p>
        </w:tc>
      </w:tr>
      <w:tr w:rsidR="00A51150" w:rsidRPr="00F469B7" w14:paraId="41DAE060" w14:textId="77777777" w:rsidTr="001F3FD9">
        <w:tc>
          <w:tcPr>
            <w:tcW w:w="1191" w:type="dxa"/>
          </w:tcPr>
          <w:p w14:paraId="729DE27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93.</w:t>
            </w:r>
          </w:p>
        </w:tc>
        <w:tc>
          <w:tcPr>
            <w:tcW w:w="6405" w:type="dxa"/>
          </w:tcPr>
          <w:p w14:paraId="2E05C1E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Практикум. Описание помещения (интерьера)</w:t>
            </w:r>
          </w:p>
        </w:tc>
        <w:tc>
          <w:tcPr>
            <w:tcW w:w="1473" w:type="dxa"/>
          </w:tcPr>
          <w:p w14:paraId="2DEB95B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CBA7F15" w14:textId="77777777" w:rsidTr="001F3FD9">
        <w:tc>
          <w:tcPr>
            <w:tcW w:w="1191" w:type="dxa"/>
          </w:tcPr>
          <w:p w14:paraId="04DE8F6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94.</w:t>
            </w:r>
          </w:p>
        </w:tc>
        <w:tc>
          <w:tcPr>
            <w:tcW w:w="6405" w:type="dxa"/>
          </w:tcPr>
          <w:p w14:paraId="692F41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"Имя существительное"</w:t>
            </w:r>
          </w:p>
        </w:tc>
        <w:tc>
          <w:tcPr>
            <w:tcW w:w="1473" w:type="dxa"/>
          </w:tcPr>
          <w:p w14:paraId="54E41305" w14:textId="77777777" w:rsidR="00A51150" w:rsidRPr="00F469B7" w:rsidRDefault="00A51150" w:rsidP="001F3FD9">
            <w:pPr>
              <w:rPr>
                <w:color w:val="000000" w:themeColor="text1"/>
                <w:sz w:val="24"/>
                <w:szCs w:val="20"/>
                <w:lang w:eastAsia="ru-RU"/>
              </w:rPr>
            </w:pPr>
          </w:p>
        </w:tc>
      </w:tr>
      <w:tr w:rsidR="00A51150" w:rsidRPr="00F469B7" w14:paraId="6C29452D" w14:textId="77777777" w:rsidTr="001F3FD9">
        <w:tc>
          <w:tcPr>
            <w:tcW w:w="1191" w:type="dxa"/>
          </w:tcPr>
          <w:p w14:paraId="29AA216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95.</w:t>
            </w:r>
          </w:p>
        </w:tc>
        <w:tc>
          <w:tcPr>
            <w:tcW w:w="6405" w:type="dxa"/>
          </w:tcPr>
          <w:p w14:paraId="7ED0E91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"Имя существительное"</w:t>
            </w:r>
          </w:p>
        </w:tc>
        <w:tc>
          <w:tcPr>
            <w:tcW w:w="1473" w:type="dxa"/>
          </w:tcPr>
          <w:p w14:paraId="2F8A6AA0" w14:textId="77777777" w:rsidR="00A51150" w:rsidRPr="00F469B7" w:rsidRDefault="00A51150" w:rsidP="001F3FD9">
            <w:pPr>
              <w:rPr>
                <w:color w:val="000000" w:themeColor="text1"/>
                <w:sz w:val="24"/>
                <w:szCs w:val="20"/>
                <w:lang w:eastAsia="ru-RU"/>
              </w:rPr>
            </w:pPr>
          </w:p>
        </w:tc>
      </w:tr>
      <w:tr w:rsidR="00A51150" w:rsidRPr="00F469B7" w14:paraId="01DA3F7B" w14:textId="77777777" w:rsidTr="001F3FD9">
        <w:tc>
          <w:tcPr>
            <w:tcW w:w="1191" w:type="dxa"/>
          </w:tcPr>
          <w:p w14:paraId="064FD36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96.</w:t>
            </w:r>
          </w:p>
        </w:tc>
        <w:tc>
          <w:tcPr>
            <w:tcW w:w="6405" w:type="dxa"/>
          </w:tcPr>
          <w:p w14:paraId="3F6CBF7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49F973BF" w14:textId="77777777" w:rsidR="00A51150" w:rsidRPr="00F469B7" w:rsidRDefault="00A51150" w:rsidP="001F3FD9">
            <w:pPr>
              <w:rPr>
                <w:color w:val="000000" w:themeColor="text1"/>
                <w:sz w:val="24"/>
                <w:szCs w:val="20"/>
                <w:lang w:eastAsia="ru-RU"/>
              </w:rPr>
            </w:pPr>
          </w:p>
        </w:tc>
      </w:tr>
      <w:tr w:rsidR="00A51150" w:rsidRPr="00F469B7" w14:paraId="48C422A8" w14:textId="77777777" w:rsidTr="001F3FD9">
        <w:tc>
          <w:tcPr>
            <w:tcW w:w="1191" w:type="dxa"/>
          </w:tcPr>
          <w:p w14:paraId="2CC2040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97.</w:t>
            </w:r>
          </w:p>
        </w:tc>
        <w:tc>
          <w:tcPr>
            <w:tcW w:w="6405" w:type="dxa"/>
          </w:tcPr>
          <w:p w14:paraId="2A21A98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прилагательное как часть речи (повторение изученного в 5 классе)</w:t>
            </w:r>
          </w:p>
        </w:tc>
        <w:tc>
          <w:tcPr>
            <w:tcW w:w="1473" w:type="dxa"/>
          </w:tcPr>
          <w:p w14:paraId="6870C1B5" w14:textId="77777777" w:rsidR="00A51150" w:rsidRPr="00F469B7" w:rsidRDefault="00A51150" w:rsidP="001F3FD9">
            <w:pPr>
              <w:rPr>
                <w:color w:val="000000" w:themeColor="text1"/>
                <w:sz w:val="24"/>
                <w:szCs w:val="20"/>
                <w:lang w:eastAsia="ru-RU"/>
              </w:rPr>
            </w:pPr>
          </w:p>
        </w:tc>
      </w:tr>
      <w:tr w:rsidR="00A51150" w:rsidRPr="00F469B7" w14:paraId="77A95B32" w14:textId="77777777" w:rsidTr="001F3FD9">
        <w:tc>
          <w:tcPr>
            <w:tcW w:w="1191" w:type="dxa"/>
          </w:tcPr>
          <w:p w14:paraId="2772621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98.</w:t>
            </w:r>
          </w:p>
        </w:tc>
        <w:tc>
          <w:tcPr>
            <w:tcW w:w="6405" w:type="dxa"/>
          </w:tcPr>
          <w:p w14:paraId="6A291A9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прилагательное как часть речи</w:t>
            </w:r>
          </w:p>
        </w:tc>
        <w:tc>
          <w:tcPr>
            <w:tcW w:w="1473" w:type="dxa"/>
          </w:tcPr>
          <w:p w14:paraId="45EEDD37" w14:textId="77777777" w:rsidR="00A51150" w:rsidRPr="00F469B7" w:rsidRDefault="00A51150" w:rsidP="001F3FD9">
            <w:pPr>
              <w:rPr>
                <w:color w:val="000000" w:themeColor="text1"/>
                <w:sz w:val="24"/>
                <w:szCs w:val="20"/>
                <w:lang w:eastAsia="ru-RU"/>
              </w:rPr>
            </w:pPr>
          </w:p>
        </w:tc>
      </w:tr>
      <w:tr w:rsidR="00A51150" w:rsidRPr="00F469B7" w14:paraId="27F8295C" w14:textId="77777777" w:rsidTr="001F3FD9">
        <w:tc>
          <w:tcPr>
            <w:tcW w:w="1191" w:type="dxa"/>
          </w:tcPr>
          <w:p w14:paraId="371C93A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99.</w:t>
            </w:r>
          </w:p>
        </w:tc>
        <w:tc>
          <w:tcPr>
            <w:tcW w:w="6405" w:type="dxa"/>
          </w:tcPr>
          <w:p w14:paraId="5E59960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прилагательных по значению</w:t>
            </w:r>
          </w:p>
        </w:tc>
        <w:tc>
          <w:tcPr>
            <w:tcW w:w="1473" w:type="dxa"/>
          </w:tcPr>
          <w:p w14:paraId="2DDD905E" w14:textId="77777777" w:rsidR="00A51150" w:rsidRPr="00F469B7" w:rsidRDefault="00A51150" w:rsidP="001F3FD9">
            <w:pPr>
              <w:rPr>
                <w:color w:val="000000" w:themeColor="text1"/>
                <w:sz w:val="24"/>
                <w:szCs w:val="20"/>
                <w:lang w:eastAsia="ru-RU"/>
              </w:rPr>
            </w:pPr>
          </w:p>
        </w:tc>
      </w:tr>
      <w:tr w:rsidR="00A51150" w:rsidRPr="00F469B7" w14:paraId="082425B0" w14:textId="77777777" w:rsidTr="001F3FD9">
        <w:tc>
          <w:tcPr>
            <w:tcW w:w="1191" w:type="dxa"/>
          </w:tcPr>
          <w:p w14:paraId="765785A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100.</w:t>
            </w:r>
          </w:p>
        </w:tc>
        <w:tc>
          <w:tcPr>
            <w:tcW w:w="6405" w:type="dxa"/>
          </w:tcPr>
          <w:p w14:paraId="16AEA88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прилагательных по значению. Качественные прилагательные</w:t>
            </w:r>
          </w:p>
        </w:tc>
        <w:tc>
          <w:tcPr>
            <w:tcW w:w="1473" w:type="dxa"/>
          </w:tcPr>
          <w:p w14:paraId="45848662" w14:textId="77777777" w:rsidR="00A51150" w:rsidRPr="00F469B7" w:rsidRDefault="00A51150" w:rsidP="001F3FD9">
            <w:pPr>
              <w:rPr>
                <w:color w:val="000000" w:themeColor="text1"/>
                <w:sz w:val="24"/>
                <w:szCs w:val="20"/>
                <w:lang w:eastAsia="ru-RU"/>
              </w:rPr>
            </w:pPr>
          </w:p>
        </w:tc>
      </w:tr>
      <w:tr w:rsidR="00A51150" w:rsidRPr="00F469B7" w14:paraId="73ECA692" w14:textId="77777777" w:rsidTr="001F3FD9">
        <w:tc>
          <w:tcPr>
            <w:tcW w:w="1191" w:type="dxa"/>
          </w:tcPr>
          <w:p w14:paraId="6DC67A5F"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101.</w:t>
            </w:r>
          </w:p>
        </w:tc>
        <w:tc>
          <w:tcPr>
            <w:tcW w:w="6405" w:type="dxa"/>
          </w:tcPr>
          <w:p w14:paraId="7251798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прилагательных по значению. Относительные прилагательные</w:t>
            </w:r>
          </w:p>
        </w:tc>
        <w:tc>
          <w:tcPr>
            <w:tcW w:w="1473" w:type="dxa"/>
          </w:tcPr>
          <w:p w14:paraId="3AAF58C1" w14:textId="77777777" w:rsidR="00A51150" w:rsidRPr="00F469B7" w:rsidRDefault="00A51150" w:rsidP="001F3FD9">
            <w:pPr>
              <w:rPr>
                <w:color w:val="000000" w:themeColor="text1"/>
                <w:sz w:val="24"/>
                <w:szCs w:val="20"/>
                <w:lang w:eastAsia="ru-RU"/>
              </w:rPr>
            </w:pPr>
          </w:p>
        </w:tc>
      </w:tr>
      <w:tr w:rsidR="00A51150" w:rsidRPr="00F469B7" w14:paraId="660EE78E" w14:textId="77777777" w:rsidTr="001F3FD9">
        <w:tc>
          <w:tcPr>
            <w:tcW w:w="1191" w:type="dxa"/>
          </w:tcPr>
          <w:p w14:paraId="58BF33A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102.</w:t>
            </w:r>
          </w:p>
        </w:tc>
        <w:tc>
          <w:tcPr>
            <w:tcW w:w="6405" w:type="dxa"/>
          </w:tcPr>
          <w:p w14:paraId="3A2DC7B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прилагательных по значению. Притяжательные прилагательные</w:t>
            </w:r>
          </w:p>
        </w:tc>
        <w:tc>
          <w:tcPr>
            <w:tcW w:w="1473" w:type="dxa"/>
          </w:tcPr>
          <w:p w14:paraId="095391D9" w14:textId="77777777" w:rsidR="00A51150" w:rsidRPr="00F469B7" w:rsidRDefault="00A51150" w:rsidP="001F3FD9">
            <w:pPr>
              <w:rPr>
                <w:color w:val="000000" w:themeColor="text1"/>
                <w:sz w:val="24"/>
                <w:szCs w:val="20"/>
                <w:lang w:eastAsia="ru-RU"/>
              </w:rPr>
            </w:pPr>
          </w:p>
        </w:tc>
      </w:tr>
      <w:tr w:rsidR="00A51150" w:rsidRPr="00F469B7" w14:paraId="70F98A43" w14:textId="77777777" w:rsidTr="001F3FD9">
        <w:tc>
          <w:tcPr>
            <w:tcW w:w="1191" w:type="dxa"/>
          </w:tcPr>
          <w:p w14:paraId="64D6157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103.</w:t>
            </w:r>
          </w:p>
        </w:tc>
        <w:tc>
          <w:tcPr>
            <w:tcW w:w="6405" w:type="dxa"/>
          </w:tcPr>
          <w:p w14:paraId="040353A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Степени сравнения качественных имен прилагательных. Сравнительная степень сравнения качественных имен прилагательных</w:t>
            </w:r>
          </w:p>
        </w:tc>
        <w:tc>
          <w:tcPr>
            <w:tcW w:w="1473" w:type="dxa"/>
          </w:tcPr>
          <w:p w14:paraId="0EABD43B" w14:textId="77777777" w:rsidR="00A51150" w:rsidRPr="00F469B7" w:rsidRDefault="00A51150" w:rsidP="001F3FD9">
            <w:pPr>
              <w:rPr>
                <w:color w:val="000000" w:themeColor="text1"/>
                <w:sz w:val="24"/>
                <w:szCs w:val="20"/>
                <w:lang w:eastAsia="ru-RU"/>
              </w:rPr>
            </w:pPr>
          </w:p>
        </w:tc>
      </w:tr>
      <w:tr w:rsidR="00A51150" w:rsidRPr="00F469B7" w14:paraId="533D910B" w14:textId="77777777" w:rsidTr="001F3FD9">
        <w:tc>
          <w:tcPr>
            <w:tcW w:w="1191" w:type="dxa"/>
          </w:tcPr>
          <w:p w14:paraId="303A1A5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104.</w:t>
            </w:r>
          </w:p>
        </w:tc>
        <w:tc>
          <w:tcPr>
            <w:tcW w:w="6405" w:type="dxa"/>
          </w:tcPr>
          <w:p w14:paraId="4011219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Превосходная степень сравнения качественных имен прилагательных</w:t>
            </w:r>
          </w:p>
        </w:tc>
        <w:tc>
          <w:tcPr>
            <w:tcW w:w="1473" w:type="dxa"/>
          </w:tcPr>
          <w:p w14:paraId="6C42A194" w14:textId="77777777" w:rsidR="00A51150" w:rsidRPr="00F469B7" w:rsidRDefault="00A51150" w:rsidP="001F3FD9">
            <w:pPr>
              <w:rPr>
                <w:color w:val="000000" w:themeColor="text1"/>
                <w:sz w:val="24"/>
                <w:szCs w:val="20"/>
                <w:lang w:eastAsia="ru-RU"/>
              </w:rPr>
            </w:pPr>
          </w:p>
        </w:tc>
      </w:tr>
      <w:tr w:rsidR="00A51150" w:rsidRPr="00F469B7" w14:paraId="0E5FE5B3" w14:textId="77777777" w:rsidTr="001F3FD9">
        <w:tc>
          <w:tcPr>
            <w:tcW w:w="1191" w:type="dxa"/>
          </w:tcPr>
          <w:p w14:paraId="7BF22A9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105.</w:t>
            </w:r>
          </w:p>
        </w:tc>
        <w:tc>
          <w:tcPr>
            <w:tcW w:w="6405" w:type="dxa"/>
          </w:tcPr>
          <w:p w14:paraId="1458A34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Сжатое изложение. Смысловой анализ текста</w:t>
            </w:r>
          </w:p>
        </w:tc>
        <w:tc>
          <w:tcPr>
            <w:tcW w:w="1473" w:type="dxa"/>
          </w:tcPr>
          <w:p w14:paraId="277D562E" w14:textId="77777777" w:rsidR="00A51150" w:rsidRPr="00F469B7" w:rsidRDefault="00A51150" w:rsidP="001F3FD9">
            <w:pPr>
              <w:rPr>
                <w:color w:val="000000" w:themeColor="text1"/>
                <w:sz w:val="24"/>
                <w:szCs w:val="20"/>
                <w:lang w:eastAsia="ru-RU"/>
              </w:rPr>
            </w:pPr>
          </w:p>
        </w:tc>
      </w:tr>
      <w:tr w:rsidR="00A51150" w:rsidRPr="00F469B7" w14:paraId="25CDA145" w14:textId="77777777" w:rsidTr="001F3FD9">
        <w:tc>
          <w:tcPr>
            <w:tcW w:w="1191" w:type="dxa"/>
          </w:tcPr>
          <w:p w14:paraId="0FFBC65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106.</w:t>
            </w:r>
          </w:p>
        </w:tc>
        <w:tc>
          <w:tcPr>
            <w:tcW w:w="6405" w:type="dxa"/>
          </w:tcPr>
          <w:p w14:paraId="48F4C7E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подробное (сжатое)</w:t>
            </w:r>
          </w:p>
        </w:tc>
        <w:tc>
          <w:tcPr>
            <w:tcW w:w="1473" w:type="dxa"/>
          </w:tcPr>
          <w:p w14:paraId="71A6C482" w14:textId="77777777" w:rsidR="00A51150" w:rsidRPr="00F469B7" w:rsidRDefault="00A51150" w:rsidP="001F3FD9">
            <w:pPr>
              <w:rPr>
                <w:color w:val="000000" w:themeColor="text1"/>
                <w:sz w:val="24"/>
                <w:szCs w:val="20"/>
                <w:lang w:eastAsia="ru-RU"/>
              </w:rPr>
            </w:pPr>
          </w:p>
        </w:tc>
      </w:tr>
      <w:tr w:rsidR="00A51150" w:rsidRPr="00F469B7" w14:paraId="556F693E" w14:textId="77777777" w:rsidTr="001F3FD9">
        <w:tc>
          <w:tcPr>
            <w:tcW w:w="1191" w:type="dxa"/>
          </w:tcPr>
          <w:p w14:paraId="5CB0993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107.</w:t>
            </w:r>
          </w:p>
        </w:tc>
        <w:tc>
          <w:tcPr>
            <w:tcW w:w="6405" w:type="dxa"/>
          </w:tcPr>
          <w:p w14:paraId="7DF312A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имен прилагательных</w:t>
            </w:r>
          </w:p>
        </w:tc>
        <w:tc>
          <w:tcPr>
            <w:tcW w:w="1473" w:type="dxa"/>
          </w:tcPr>
          <w:p w14:paraId="711F3634" w14:textId="77777777" w:rsidR="00A51150" w:rsidRPr="00F469B7" w:rsidRDefault="00A51150" w:rsidP="001F3FD9">
            <w:pPr>
              <w:rPr>
                <w:color w:val="000000" w:themeColor="text1"/>
                <w:sz w:val="24"/>
                <w:szCs w:val="20"/>
                <w:lang w:eastAsia="ru-RU"/>
              </w:rPr>
            </w:pPr>
          </w:p>
        </w:tc>
      </w:tr>
      <w:tr w:rsidR="00A51150" w:rsidRPr="00F469B7" w14:paraId="331FC23C" w14:textId="77777777" w:rsidTr="001F3FD9">
        <w:tc>
          <w:tcPr>
            <w:tcW w:w="1191" w:type="dxa"/>
          </w:tcPr>
          <w:p w14:paraId="2E254F3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108.</w:t>
            </w:r>
          </w:p>
        </w:tc>
        <w:tc>
          <w:tcPr>
            <w:tcW w:w="6405" w:type="dxa"/>
          </w:tcPr>
          <w:p w14:paraId="685C7C5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 и нн в именах прилагательных</w:t>
            </w:r>
          </w:p>
        </w:tc>
        <w:tc>
          <w:tcPr>
            <w:tcW w:w="1473" w:type="dxa"/>
          </w:tcPr>
          <w:p w14:paraId="3F1C135E" w14:textId="77777777" w:rsidR="00A51150" w:rsidRPr="00F469B7" w:rsidRDefault="00A51150" w:rsidP="001F3FD9">
            <w:pPr>
              <w:rPr>
                <w:color w:val="000000" w:themeColor="text1"/>
                <w:sz w:val="24"/>
                <w:szCs w:val="20"/>
                <w:lang w:eastAsia="ru-RU"/>
              </w:rPr>
            </w:pPr>
          </w:p>
        </w:tc>
      </w:tr>
      <w:tr w:rsidR="00A51150" w:rsidRPr="00F469B7" w14:paraId="16E9950A" w14:textId="77777777" w:rsidTr="001F3FD9">
        <w:tc>
          <w:tcPr>
            <w:tcW w:w="1191" w:type="dxa"/>
          </w:tcPr>
          <w:p w14:paraId="646B3D67"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109.</w:t>
            </w:r>
          </w:p>
        </w:tc>
        <w:tc>
          <w:tcPr>
            <w:tcW w:w="6405" w:type="dxa"/>
          </w:tcPr>
          <w:p w14:paraId="011F8EC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 и нн в именах прилагательных (закрепление). Практикум</w:t>
            </w:r>
          </w:p>
        </w:tc>
        <w:tc>
          <w:tcPr>
            <w:tcW w:w="1473" w:type="dxa"/>
          </w:tcPr>
          <w:p w14:paraId="32B64E6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128E2AA" w14:textId="77777777" w:rsidTr="001F3FD9">
        <w:tc>
          <w:tcPr>
            <w:tcW w:w="1191" w:type="dxa"/>
          </w:tcPr>
          <w:p w14:paraId="1A076FA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110.</w:t>
            </w:r>
          </w:p>
        </w:tc>
        <w:tc>
          <w:tcPr>
            <w:tcW w:w="6405" w:type="dxa"/>
          </w:tcPr>
          <w:p w14:paraId="2A52E85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суффиксов -к- и -ск- имен прилагательных</w:t>
            </w:r>
          </w:p>
        </w:tc>
        <w:tc>
          <w:tcPr>
            <w:tcW w:w="1473" w:type="dxa"/>
          </w:tcPr>
          <w:p w14:paraId="49A745AD" w14:textId="77777777" w:rsidR="00A51150" w:rsidRPr="00F469B7" w:rsidRDefault="00A51150" w:rsidP="001F3FD9">
            <w:pPr>
              <w:rPr>
                <w:color w:val="000000" w:themeColor="text1"/>
                <w:sz w:val="24"/>
                <w:szCs w:val="20"/>
                <w:lang w:eastAsia="ru-RU"/>
              </w:rPr>
            </w:pPr>
          </w:p>
        </w:tc>
      </w:tr>
      <w:tr w:rsidR="00A51150" w:rsidRPr="00F469B7" w14:paraId="08D94CD8" w14:textId="77777777" w:rsidTr="001F3FD9">
        <w:tc>
          <w:tcPr>
            <w:tcW w:w="1191" w:type="dxa"/>
          </w:tcPr>
          <w:p w14:paraId="088C69A1"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111.</w:t>
            </w:r>
          </w:p>
        </w:tc>
        <w:tc>
          <w:tcPr>
            <w:tcW w:w="6405" w:type="dxa"/>
          </w:tcPr>
          <w:p w14:paraId="0DBCFF1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суффиксов -к- и -ск- имен прилагательных. Практикум</w:t>
            </w:r>
          </w:p>
        </w:tc>
        <w:tc>
          <w:tcPr>
            <w:tcW w:w="1473" w:type="dxa"/>
          </w:tcPr>
          <w:p w14:paraId="2693A2C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6889509" w14:textId="77777777" w:rsidTr="001F3FD9">
        <w:tc>
          <w:tcPr>
            <w:tcW w:w="1191" w:type="dxa"/>
          </w:tcPr>
          <w:p w14:paraId="1365C10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112.</w:t>
            </w:r>
          </w:p>
        </w:tc>
        <w:tc>
          <w:tcPr>
            <w:tcW w:w="6405" w:type="dxa"/>
          </w:tcPr>
          <w:p w14:paraId="41ABED9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Словообразование имен прилагательных. Правописание сложных имен прилагательных</w:t>
            </w:r>
          </w:p>
        </w:tc>
        <w:tc>
          <w:tcPr>
            <w:tcW w:w="1473" w:type="dxa"/>
          </w:tcPr>
          <w:p w14:paraId="7BC743FF" w14:textId="77777777" w:rsidR="00A51150" w:rsidRPr="00F469B7" w:rsidRDefault="00A51150" w:rsidP="001F3FD9">
            <w:pPr>
              <w:rPr>
                <w:color w:val="000000" w:themeColor="text1"/>
                <w:sz w:val="24"/>
                <w:szCs w:val="20"/>
                <w:lang w:eastAsia="ru-RU"/>
              </w:rPr>
            </w:pPr>
          </w:p>
        </w:tc>
      </w:tr>
      <w:tr w:rsidR="00A51150" w:rsidRPr="00F469B7" w14:paraId="54DEAFDA" w14:textId="77777777" w:rsidTr="001F3FD9">
        <w:tc>
          <w:tcPr>
            <w:tcW w:w="1191" w:type="dxa"/>
          </w:tcPr>
          <w:p w14:paraId="60CA366F"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113.</w:t>
            </w:r>
          </w:p>
        </w:tc>
        <w:tc>
          <w:tcPr>
            <w:tcW w:w="6405" w:type="dxa"/>
          </w:tcPr>
          <w:p w14:paraId="48973B0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сложных имен прилагательных (закрепление). Практикум</w:t>
            </w:r>
          </w:p>
        </w:tc>
        <w:tc>
          <w:tcPr>
            <w:tcW w:w="1473" w:type="dxa"/>
          </w:tcPr>
          <w:p w14:paraId="6CC17627"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843F9E6" w14:textId="77777777" w:rsidTr="001F3FD9">
        <w:tc>
          <w:tcPr>
            <w:tcW w:w="1191" w:type="dxa"/>
          </w:tcPr>
          <w:p w14:paraId="7E0D176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114.</w:t>
            </w:r>
          </w:p>
        </w:tc>
        <w:tc>
          <w:tcPr>
            <w:tcW w:w="6405" w:type="dxa"/>
          </w:tcPr>
          <w:p w14:paraId="5748E3F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внешности человека</w:t>
            </w:r>
          </w:p>
        </w:tc>
        <w:tc>
          <w:tcPr>
            <w:tcW w:w="1473" w:type="dxa"/>
          </w:tcPr>
          <w:p w14:paraId="225EC1F8" w14:textId="77777777" w:rsidR="00A51150" w:rsidRPr="00F469B7" w:rsidRDefault="00A51150" w:rsidP="001F3FD9">
            <w:pPr>
              <w:rPr>
                <w:color w:val="000000" w:themeColor="text1"/>
                <w:sz w:val="24"/>
                <w:szCs w:val="20"/>
                <w:lang w:eastAsia="ru-RU"/>
              </w:rPr>
            </w:pPr>
          </w:p>
        </w:tc>
      </w:tr>
      <w:tr w:rsidR="00A51150" w:rsidRPr="00F469B7" w14:paraId="693D0B92" w14:textId="77777777" w:rsidTr="001F3FD9">
        <w:tc>
          <w:tcPr>
            <w:tcW w:w="1191" w:type="dxa"/>
          </w:tcPr>
          <w:p w14:paraId="52D6A5E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115.</w:t>
            </w:r>
          </w:p>
        </w:tc>
        <w:tc>
          <w:tcPr>
            <w:tcW w:w="6405" w:type="dxa"/>
          </w:tcPr>
          <w:p w14:paraId="0FA65A7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Обобщение изученного по теме "Имя прилагательное". Практикум</w:t>
            </w:r>
          </w:p>
        </w:tc>
        <w:tc>
          <w:tcPr>
            <w:tcW w:w="1473" w:type="dxa"/>
          </w:tcPr>
          <w:p w14:paraId="7BEA5EA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24D1679" w14:textId="77777777" w:rsidTr="001F3FD9">
        <w:tc>
          <w:tcPr>
            <w:tcW w:w="1191" w:type="dxa"/>
          </w:tcPr>
          <w:p w14:paraId="65F1CC2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116.</w:t>
            </w:r>
          </w:p>
        </w:tc>
        <w:tc>
          <w:tcPr>
            <w:tcW w:w="6405" w:type="dxa"/>
          </w:tcPr>
          <w:p w14:paraId="08321ED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"Имя прилагательное"</w:t>
            </w:r>
          </w:p>
        </w:tc>
        <w:tc>
          <w:tcPr>
            <w:tcW w:w="1473" w:type="dxa"/>
          </w:tcPr>
          <w:p w14:paraId="05D688DC" w14:textId="77777777" w:rsidR="00A51150" w:rsidRPr="00F469B7" w:rsidRDefault="00A51150" w:rsidP="001F3FD9">
            <w:pPr>
              <w:rPr>
                <w:color w:val="000000" w:themeColor="text1"/>
                <w:sz w:val="24"/>
                <w:szCs w:val="20"/>
                <w:lang w:eastAsia="ru-RU"/>
              </w:rPr>
            </w:pPr>
          </w:p>
        </w:tc>
      </w:tr>
      <w:tr w:rsidR="00A51150" w:rsidRPr="00F469B7" w14:paraId="5391AD19" w14:textId="77777777" w:rsidTr="001F3FD9">
        <w:tc>
          <w:tcPr>
            <w:tcW w:w="1191" w:type="dxa"/>
          </w:tcPr>
          <w:p w14:paraId="3263DC6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117.</w:t>
            </w:r>
          </w:p>
        </w:tc>
        <w:tc>
          <w:tcPr>
            <w:tcW w:w="6405" w:type="dxa"/>
          </w:tcPr>
          <w:p w14:paraId="3C0C0B7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352124E8" w14:textId="77777777" w:rsidR="00A51150" w:rsidRPr="00F469B7" w:rsidRDefault="00A51150" w:rsidP="001F3FD9">
            <w:pPr>
              <w:rPr>
                <w:color w:val="000000" w:themeColor="text1"/>
                <w:sz w:val="24"/>
                <w:szCs w:val="20"/>
                <w:lang w:eastAsia="ru-RU"/>
              </w:rPr>
            </w:pPr>
          </w:p>
        </w:tc>
      </w:tr>
      <w:tr w:rsidR="00A51150" w:rsidRPr="00F469B7" w14:paraId="7838D548" w14:textId="77777777" w:rsidTr="001F3FD9">
        <w:tc>
          <w:tcPr>
            <w:tcW w:w="1191" w:type="dxa"/>
          </w:tcPr>
          <w:p w14:paraId="16AA899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118.</w:t>
            </w:r>
          </w:p>
        </w:tc>
        <w:tc>
          <w:tcPr>
            <w:tcW w:w="6405" w:type="dxa"/>
          </w:tcPr>
          <w:p w14:paraId="276D938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числительное как часть речи. Общее грамматическое значение имени числительного</w:t>
            </w:r>
          </w:p>
        </w:tc>
        <w:tc>
          <w:tcPr>
            <w:tcW w:w="1473" w:type="dxa"/>
          </w:tcPr>
          <w:p w14:paraId="31C1F09F" w14:textId="77777777" w:rsidR="00A51150" w:rsidRPr="00F469B7" w:rsidRDefault="00A51150" w:rsidP="001F3FD9">
            <w:pPr>
              <w:rPr>
                <w:color w:val="000000" w:themeColor="text1"/>
                <w:sz w:val="24"/>
                <w:szCs w:val="20"/>
                <w:lang w:eastAsia="ru-RU"/>
              </w:rPr>
            </w:pPr>
          </w:p>
        </w:tc>
      </w:tr>
      <w:tr w:rsidR="00A51150" w:rsidRPr="00F469B7" w14:paraId="26B3375C" w14:textId="77777777" w:rsidTr="001F3FD9">
        <w:tc>
          <w:tcPr>
            <w:tcW w:w="1191" w:type="dxa"/>
          </w:tcPr>
          <w:p w14:paraId="375B1CF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119.</w:t>
            </w:r>
          </w:p>
        </w:tc>
        <w:tc>
          <w:tcPr>
            <w:tcW w:w="6405" w:type="dxa"/>
          </w:tcPr>
          <w:p w14:paraId="3D73530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Синтаксические функции имен числительных</w:t>
            </w:r>
          </w:p>
        </w:tc>
        <w:tc>
          <w:tcPr>
            <w:tcW w:w="1473" w:type="dxa"/>
          </w:tcPr>
          <w:p w14:paraId="0C43F8FA" w14:textId="77777777" w:rsidR="00A51150" w:rsidRPr="00F469B7" w:rsidRDefault="00A51150" w:rsidP="001F3FD9">
            <w:pPr>
              <w:rPr>
                <w:color w:val="000000" w:themeColor="text1"/>
                <w:sz w:val="24"/>
                <w:szCs w:val="20"/>
                <w:lang w:eastAsia="ru-RU"/>
              </w:rPr>
            </w:pPr>
          </w:p>
        </w:tc>
      </w:tr>
      <w:tr w:rsidR="00A51150" w:rsidRPr="00F469B7" w14:paraId="201F2EE0" w14:textId="77777777" w:rsidTr="001F3FD9">
        <w:tc>
          <w:tcPr>
            <w:tcW w:w="1191" w:type="dxa"/>
          </w:tcPr>
          <w:p w14:paraId="445F822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120.</w:t>
            </w:r>
          </w:p>
        </w:tc>
        <w:tc>
          <w:tcPr>
            <w:tcW w:w="6405" w:type="dxa"/>
          </w:tcPr>
          <w:p w14:paraId="1F11528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числительных по строению: простые, сложные, составные</w:t>
            </w:r>
          </w:p>
        </w:tc>
        <w:tc>
          <w:tcPr>
            <w:tcW w:w="1473" w:type="dxa"/>
          </w:tcPr>
          <w:p w14:paraId="7697297A" w14:textId="77777777" w:rsidR="00A51150" w:rsidRPr="00F469B7" w:rsidRDefault="00A51150" w:rsidP="001F3FD9">
            <w:pPr>
              <w:rPr>
                <w:color w:val="000000" w:themeColor="text1"/>
                <w:sz w:val="24"/>
                <w:szCs w:val="20"/>
                <w:lang w:eastAsia="ru-RU"/>
              </w:rPr>
            </w:pPr>
          </w:p>
        </w:tc>
      </w:tr>
      <w:tr w:rsidR="00A51150" w:rsidRPr="00F469B7" w14:paraId="6374D7F0" w14:textId="77777777" w:rsidTr="001F3FD9">
        <w:tc>
          <w:tcPr>
            <w:tcW w:w="1191" w:type="dxa"/>
          </w:tcPr>
          <w:p w14:paraId="6755FD1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121.</w:t>
            </w:r>
          </w:p>
        </w:tc>
        <w:tc>
          <w:tcPr>
            <w:tcW w:w="6405" w:type="dxa"/>
          </w:tcPr>
          <w:p w14:paraId="68DB8AF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числительных по строению: простые, сложные, составные. Практикум</w:t>
            </w:r>
          </w:p>
        </w:tc>
        <w:tc>
          <w:tcPr>
            <w:tcW w:w="1473" w:type="dxa"/>
          </w:tcPr>
          <w:p w14:paraId="496FDCC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F3D4AFB" w14:textId="77777777" w:rsidTr="001F3FD9">
        <w:tc>
          <w:tcPr>
            <w:tcW w:w="1191" w:type="dxa"/>
          </w:tcPr>
          <w:p w14:paraId="148D0DBF"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122.</w:t>
            </w:r>
          </w:p>
        </w:tc>
        <w:tc>
          <w:tcPr>
            <w:tcW w:w="6405" w:type="dxa"/>
          </w:tcPr>
          <w:p w14:paraId="0255200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числительных по значению. Количественные числительные</w:t>
            </w:r>
          </w:p>
        </w:tc>
        <w:tc>
          <w:tcPr>
            <w:tcW w:w="1473" w:type="dxa"/>
          </w:tcPr>
          <w:p w14:paraId="16BA2C2C" w14:textId="77777777" w:rsidR="00A51150" w:rsidRPr="00F469B7" w:rsidRDefault="00A51150" w:rsidP="001F3FD9">
            <w:pPr>
              <w:rPr>
                <w:color w:val="000000" w:themeColor="text1"/>
                <w:sz w:val="24"/>
                <w:szCs w:val="20"/>
                <w:lang w:eastAsia="ru-RU"/>
              </w:rPr>
            </w:pPr>
          </w:p>
        </w:tc>
      </w:tr>
      <w:tr w:rsidR="00A51150" w:rsidRPr="00F469B7" w14:paraId="0EEAB880" w14:textId="77777777" w:rsidTr="001F3FD9">
        <w:tc>
          <w:tcPr>
            <w:tcW w:w="1191" w:type="dxa"/>
          </w:tcPr>
          <w:p w14:paraId="6D727C7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123.</w:t>
            </w:r>
          </w:p>
        </w:tc>
        <w:tc>
          <w:tcPr>
            <w:tcW w:w="6405" w:type="dxa"/>
          </w:tcPr>
          <w:p w14:paraId="5C1DAFA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числительных по значению. Порядковые числительные</w:t>
            </w:r>
          </w:p>
        </w:tc>
        <w:tc>
          <w:tcPr>
            <w:tcW w:w="1473" w:type="dxa"/>
          </w:tcPr>
          <w:p w14:paraId="79E986F1" w14:textId="77777777" w:rsidR="00A51150" w:rsidRPr="00F469B7" w:rsidRDefault="00A51150" w:rsidP="001F3FD9">
            <w:pPr>
              <w:rPr>
                <w:color w:val="000000" w:themeColor="text1"/>
                <w:sz w:val="24"/>
                <w:szCs w:val="20"/>
                <w:lang w:eastAsia="ru-RU"/>
              </w:rPr>
            </w:pPr>
          </w:p>
        </w:tc>
      </w:tr>
      <w:tr w:rsidR="00A51150" w:rsidRPr="00F469B7" w14:paraId="15BFB8EA" w14:textId="77777777" w:rsidTr="001F3FD9">
        <w:tc>
          <w:tcPr>
            <w:tcW w:w="1191" w:type="dxa"/>
          </w:tcPr>
          <w:p w14:paraId="5DB4BE2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124.</w:t>
            </w:r>
          </w:p>
        </w:tc>
        <w:tc>
          <w:tcPr>
            <w:tcW w:w="6405" w:type="dxa"/>
          </w:tcPr>
          <w:p w14:paraId="79F0763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Склонение количественных имен числительных</w:t>
            </w:r>
          </w:p>
        </w:tc>
        <w:tc>
          <w:tcPr>
            <w:tcW w:w="1473" w:type="dxa"/>
          </w:tcPr>
          <w:p w14:paraId="18F54E0B" w14:textId="77777777" w:rsidR="00A51150" w:rsidRPr="00F469B7" w:rsidRDefault="00A51150" w:rsidP="001F3FD9">
            <w:pPr>
              <w:rPr>
                <w:color w:val="000000" w:themeColor="text1"/>
                <w:sz w:val="24"/>
                <w:szCs w:val="20"/>
                <w:lang w:eastAsia="ru-RU"/>
              </w:rPr>
            </w:pPr>
          </w:p>
        </w:tc>
      </w:tr>
      <w:tr w:rsidR="00A51150" w:rsidRPr="00F469B7" w14:paraId="48391FEC" w14:textId="77777777" w:rsidTr="001F3FD9">
        <w:tc>
          <w:tcPr>
            <w:tcW w:w="1191" w:type="dxa"/>
          </w:tcPr>
          <w:p w14:paraId="7725B65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125.</w:t>
            </w:r>
          </w:p>
        </w:tc>
        <w:tc>
          <w:tcPr>
            <w:tcW w:w="6405" w:type="dxa"/>
          </w:tcPr>
          <w:p w14:paraId="7CD0C61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Склонение порядковых имен числительных</w:t>
            </w:r>
          </w:p>
        </w:tc>
        <w:tc>
          <w:tcPr>
            <w:tcW w:w="1473" w:type="dxa"/>
          </w:tcPr>
          <w:p w14:paraId="704CAA96" w14:textId="77777777" w:rsidR="00A51150" w:rsidRPr="00F469B7" w:rsidRDefault="00A51150" w:rsidP="001F3FD9">
            <w:pPr>
              <w:rPr>
                <w:color w:val="000000" w:themeColor="text1"/>
                <w:sz w:val="24"/>
                <w:szCs w:val="20"/>
                <w:lang w:eastAsia="ru-RU"/>
              </w:rPr>
            </w:pPr>
          </w:p>
        </w:tc>
      </w:tr>
      <w:tr w:rsidR="00A51150" w:rsidRPr="00F469B7" w14:paraId="4FC3BC87" w14:textId="77777777" w:rsidTr="001F3FD9">
        <w:tc>
          <w:tcPr>
            <w:tcW w:w="1191" w:type="dxa"/>
          </w:tcPr>
          <w:p w14:paraId="528A7C1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126.</w:t>
            </w:r>
          </w:p>
        </w:tc>
        <w:tc>
          <w:tcPr>
            <w:tcW w:w="6405" w:type="dxa"/>
          </w:tcPr>
          <w:p w14:paraId="25C6A87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Склонение числительных. Практикум</w:t>
            </w:r>
          </w:p>
        </w:tc>
        <w:tc>
          <w:tcPr>
            <w:tcW w:w="1473" w:type="dxa"/>
          </w:tcPr>
          <w:p w14:paraId="513A971B"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CD91AEE" w14:textId="77777777" w:rsidTr="001F3FD9">
        <w:tc>
          <w:tcPr>
            <w:tcW w:w="1191" w:type="dxa"/>
          </w:tcPr>
          <w:p w14:paraId="23245917"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127.</w:t>
            </w:r>
          </w:p>
        </w:tc>
        <w:tc>
          <w:tcPr>
            <w:tcW w:w="6405" w:type="dxa"/>
          </w:tcPr>
          <w:p w14:paraId="447A9D3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количественных числительных (целые, дробные, собирательные)</w:t>
            </w:r>
          </w:p>
        </w:tc>
        <w:tc>
          <w:tcPr>
            <w:tcW w:w="1473" w:type="dxa"/>
          </w:tcPr>
          <w:p w14:paraId="2EEE73B1" w14:textId="77777777" w:rsidR="00A51150" w:rsidRPr="00F469B7" w:rsidRDefault="00A51150" w:rsidP="001F3FD9">
            <w:pPr>
              <w:rPr>
                <w:color w:val="000000" w:themeColor="text1"/>
                <w:sz w:val="24"/>
                <w:szCs w:val="20"/>
                <w:lang w:eastAsia="ru-RU"/>
              </w:rPr>
            </w:pPr>
          </w:p>
        </w:tc>
      </w:tr>
      <w:tr w:rsidR="00A51150" w:rsidRPr="00F469B7" w14:paraId="1A795DC3" w14:textId="77777777" w:rsidTr="001F3FD9">
        <w:tc>
          <w:tcPr>
            <w:tcW w:w="1191" w:type="dxa"/>
          </w:tcPr>
          <w:p w14:paraId="7FEAD6D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128.</w:t>
            </w:r>
          </w:p>
        </w:tc>
        <w:tc>
          <w:tcPr>
            <w:tcW w:w="6405" w:type="dxa"/>
          </w:tcPr>
          <w:p w14:paraId="6F406FF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Дробные числительные, их склонение, правописание</w:t>
            </w:r>
          </w:p>
        </w:tc>
        <w:tc>
          <w:tcPr>
            <w:tcW w:w="1473" w:type="dxa"/>
          </w:tcPr>
          <w:p w14:paraId="16140E68" w14:textId="77777777" w:rsidR="00A51150" w:rsidRPr="00F469B7" w:rsidRDefault="00A51150" w:rsidP="001F3FD9">
            <w:pPr>
              <w:rPr>
                <w:color w:val="000000" w:themeColor="text1"/>
                <w:sz w:val="24"/>
                <w:szCs w:val="20"/>
                <w:lang w:eastAsia="ru-RU"/>
              </w:rPr>
            </w:pPr>
          </w:p>
        </w:tc>
      </w:tr>
      <w:tr w:rsidR="00A51150" w:rsidRPr="00F469B7" w14:paraId="476DCE33" w14:textId="77777777" w:rsidTr="001F3FD9">
        <w:tc>
          <w:tcPr>
            <w:tcW w:w="1191" w:type="dxa"/>
          </w:tcPr>
          <w:p w14:paraId="3D0EBB3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129.</w:t>
            </w:r>
          </w:p>
        </w:tc>
        <w:tc>
          <w:tcPr>
            <w:tcW w:w="6405" w:type="dxa"/>
          </w:tcPr>
          <w:p w14:paraId="7931CBE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Собирательные числительные, их склонение</w:t>
            </w:r>
          </w:p>
        </w:tc>
        <w:tc>
          <w:tcPr>
            <w:tcW w:w="1473" w:type="dxa"/>
          </w:tcPr>
          <w:p w14:paraId="066763D6" w14:textId="77777777" w:rsidR="00A51150" w:rsidRPr="00F469B7" w:rsidRDefault="00A51150" w:rsidP="001F3FD9">
            <w:pPr>
              <w:rPr>
                <w:color w:val="000000" w:themeColor="text1"/>
                <w:sz w:val="24"/>
                <w:szCs w:val="20"/>
                <w:lang w:eastAsia="ru-RU"/>
              </w:rPr>
            </w:pPr>
          </w:p>
        </w:tc>
      </w:tr>
      <w:tr w:rsidR="00A51150" w:rsidRPr="00F469B7" w14:paraId="316F68FA" w14:textId="77777777" w:rsidTr="001F3FD9">
        <w:tc>
          <w:tcPr>
            <w:tcW w:w="1191" w:type="dxa"/>
          </w:tcPr>
          <w:p w14:paraId="5A8C62F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130.</w:t>
            </w:r>
          </w:p>
        </w:tc>
        <w:tc>
          <w:tcPr>
            <w:tcW w:w="6405" w:type="dxa"/>
          </w:tcPr>
          <w:p w14:paraId="56BDF29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употребления собирательных числительных</w:t>
            </w:r>
          </w:p>
        </w:tc>
        <w:tc>
          <w:tcPr>
            <w:tcW w:w="1473" w:type="dxa"/>
          </w:tcPr>
          <w:p w14:paraId="5010D95B" w14:textId="77777777" w:rsidR="00A51150" w:rsidRPr="00F469B7" w:rsidRDefault="00A51150" w:rsidP="001F3FD9">
            <w:pPr>
              <w:rPr>
                <w:color w:val="000000" w:themeColor="text1"/>
                <w:sz w:val="24"/>
                <w:szCs w:val="20"/>
                <w:lang w:eastAsia="ru-RU"/>
              </w:rPr>
            </w:pPr>
          </w:p>
        </w:tc>
      </w:tr>
      <w:tr w:rsidR="00A51150" w:rsidRPr="00F469B7" w14:paraId="7F6CD31E" w14:textId="77777777" w:rsidTr="001F3FD9">
        <w:tc>
          <w:tcPr>
            <w:tcW w:w="1191" w:type="dxa"/>
          </w:tcPr>
          <w:p w14:paraId="1A1B0E6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131.</w:t>
            </w:r>
          </w:p>
        </w:tc>
        <w:tc>
          <w:tcPr>
            <w:tcW w:w="6405" w:type="dxa"/>
          </w:tcPr>
          <w:p w14:paraId="1B040EC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словообразования имен числительных</w:t>
            </w:r>
          </w:p>
        </w:tc>
        <w:tc>
          <w:tcPr>
            <w:tcW w:w="1473" w:type="dxa"/>
          </w:tcPr>
          <w:p w14:paraId="05B8038C" w14:textId="77777777" w:rsidR="00A51150" w:rsidRPr="00F469B7" w:rsidRDefault="00A51150" w:rsidP="001F3FD9">
            <w:pPr>
              <w:rPr>
                <w:color w:val="000000" w:themeColor="text1"/>
                <w:sz w:val="24"/>
                <w:szCs w:val="20"/>
                <w:lang w:eastAsia="ru-RU"/>
              </w:rPr>
            </w:pPr>
          </w:p>
        </w:tc>
      </w:tr>
      <w:tr w:rsidR="00A51150" w:rsidRPr="00F469B7" w14:paraId="716EA395" w14:textId="77777777" w:rsidTr="001F3FD9">
        <w:tc>
          <w:tcPr>
            <w:tcW w:w="1191" w:type="dxa"/>
          </w:tcPr>
          <w:p w14:paraId="0CEC2E1F"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132.</w:t>
            </w:r>
          </w:p>
        </w:tc>
        <w:tc>
          <w:tcPr>
            <w:tcW w:w="6405" w:type="dxa"/>
          </w:tcPr>
          <w:p w14:paraId="5BB2176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Синтаксическая роль имен числительных</w:t>
            </w:r>
          </w:p>
        </w:tc>
        <w:tc>
          <w:tcPr>
            <w:tcW w:w="1473" w:type="dxa"/>
          </w:tcPr>
          <w:p w14:paraId="5A39AB54" w14:textId="77777777" w:rsidR="00A51150" w:rsidRPr="00F469B7" w:rsidRDefault="00A51150" w:rsidP="001F3FD9">
            <w:pPr>
              <w:rPr>
                <w:color w:val="000000" w:themeColor="text1"/>
                <w:sz w:val="24"/>
                <w:szCs w:val="20"/>
                <w:lang w:eastAsia="ru-RU"/>
              </w:rPr>
            </w:pPr>
          </w:p>
        </w:tc>
      </w:tr>
      <w:tr w:rsidR="00A51150" w:rsidRPr="00F469B7" w14:paraId="55C81A9E" w14:textId="77777777" w:rsidTr="001F3FD9">
        <w:tc>
          <w:tcPr>
            <w:tcW w:w="1191" w:type="dxa"/>
          </w:tcPr>
          <w:p w14:paraId="3C8684D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133.</w:t>
            </w:r>
          </w:p>
        </w:tc>
        <w:tc>
          <w:tcPr>
            <w:tcW w:w="6405" w:type="dxa"/>
          </w:tcPr>
          <w:p w14:paraId="0FA1F8C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Синтаксическая роль имен числительных. Практикум</w:t>
            </w:r>
          </w:p>
        </w:tc>
        <w:tc>
          <w:tcPr>
            <w:tcW w:w="1473" w:type="dxa"/>
          </w:tcPr>
          <w:p w14:paraId="53D2B72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B27F1F1" w14:textId="77777777" w:rsidTr="001F3FD9">
        <w:tc>
          <w:tcPr>
            <w:tcW w:w="1191" w:type="dxa"/>
          </w:tcPr>
          <w:p w14:paraId="78B210F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134.</w:t>
            </w:r>
          </w:p>
        </w:tc>
        <w:tc>
          <w:tcPr>
            <w:tcW w:w="6405" w:type="dxa"/>
          </w:tcPr>
          <w:p w14:paraId="6242A1D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имен числительных</w:t>
            </w:r>
          </w:p>
        </w:tc>
        <w:tc>
          <w:tcPr>
            <w:tcW w:w="1473" w:type="dxa"/>
          </w:tcPr>
          <w:p w14:paraId="3147662F" w14:textId="77777777" w:rsidR="00A51150" w:rsidRPr="00F469B7" w:rsidRDefault="00A51150" w:rsidP="001F3FD9">
            <w:pPr>
              <w:rPr>
                <w:color w:val="000000" w:themeColor="text1"/>
                <w:sz w:val="24"/>
                <w:szCs w:val="20"/>
                <w:lang w:eastAsia="ru-RU"/>
              </w:rPr>
            </w:pPr>
          </w:p>
        </w:tc>
      </w:tr>
      <w:tr w:rsidR="00A51150" w:rsidRPr="00F469B7" w14:paraId="4AC2D5F1" w14:textId="77777777" w:rsidTr="001F3FD9">
        <w:tc>
          <w:tcPr>
            <w:tcW w:w="1191" w:type="dxa"/>
          </w:tcPr>
          <w:p w14:paraId="66796E5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135.</w:t>
            </w:r>
          </w:p>
        </w:tc>
        <w:tc>
          <w:tcPr>
            <w:tcW w:w="6405" w:type="dxa"/>
          </w:tcPr>
          <w:p w14:paraId="5B8BA80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Орфографический анализ имен числительных</w:t>
            </w:r>
          </w:p>
        </w:tc>
        <w:tc>
          <w:tcPr>
            <w:tcW w:w="1473" w:type="dxa"/>
          </w:tcPr>
          <w:p w14:paraId="17B9B78A" w14:textId="77777777" w:rsidR="00A51150" w:rsidRPr="00F469B7" w:rsidRDefault="00A51150" w:rsidP="001F3FD9">
            <w:pPr>
              <w:rPr>
                <w:color w:val="000000" w:themeColor="text1"/>
                <w:sz w:val="24"/>
                <w:szCs w:val="20"/>
                <w:lang w:eastAsia="ru-RU"/>
              </w:rPr>
            </w:pPr>
          </w:p>
        </w:tc>
      </w:tr>
      <w:tr w:rsidR="00A51150" w:rsidRPr="00F469B7" w14:paraId="43C24E37" w14:textId="77777777" w:rsidTr="001F3FD9">
        <w:tc>
          <w:tcPr>
            <w:tcW w:w="1191" w:type="dxa"/>
          </w:tcPr>
          <w:p w14:paraId="2F9649D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136.</w:t>
            </w:r>
          </w:p>
        </w:tc>
        <w:tc>
          <w:tcPr>
            <w:tcW w:w="6405" w:type="dxa"/>
          </w:tcPr>
          <w:p w14:paraId="339C1F1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Обобщение изученного по теме "Имя числительное". Практикум</w:t>
            </w:r>
          </w:p>
        </w:tc>
        <w:tc>
          <w:tcPr>
            <w:tcW w:w="1473" w:type="dxa"/>
          </w:tcPr>
          <w:p w14:paraId="0761889B"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AAB3E99" w14:textId="77777777" w:rsidTr="001F3FD9">
        <w:tc>
          <w:tcPr>
            <w:tcW w:w="1191" w:type="dxa"/>
          </w:tcPr>
          <w:p w14:paraId="103F7EC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137.</w:t>
            </w:r>
          </w:p>
        </w:tc>
        <w:tc>
          <w:tcPr>
            <w:tcW w:w="6405" w:type="dxa"/>
          </w:tcPr>
          <w:p w14:paraId="6EEE85B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"Имя числительное"</w:t>
            </w:r>
          </w:p>
        </w:tc>
        <w:tc>
          <w:tcPr>
            <w:tcW w:w="1473" w:type="dxa"/>
          </w:tcPr>
          <w:p w14:paraId="4F8D4C0C" w14:textId="77777777" w:rsidR="00A51150" w:rsidRPr="00F469B7" w:rsidRDefault="00A51150" w:rsidP="001F3FD9">
            <w:pPr>
              <w:rPr>
                <w:color w:val="000000" w:themeColor="text1"/>
                <w:sz w:val="24"/>
                <w:szCs w:val="20"/>
                <w:lang w:eastAsia="ru-RU"/>
              </w:rPr>
            </w:pPr>
          </w:p>
        </w:tc>
      </w:tr>
      <w:tr w:rsidR="00A51150" w:rsidRPr="00F469B7" w14:paraId="740C5167" w14:textId="77777777" w:rsidTr="001F3FD9">
        <w:tc>
          <w:tcPr>
            <w:tcW w:w="1191" w:type="dxa"/>
          </w:tcPr>
          <w:p w14:paraId="168D766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138.</w:t>
            </w:r>
          </w:p>
        </w:tc>
        <w:tc>
          <w:tcPr>
            <w:tcW w:w="6405" w:type="dxa"/>
          </w:tcPr>
          <w:p w14:paraId="4C04535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"Имя числительное"</w:t>
            </w:r>
          </w:p>
        </w:tc>
        <w:tc>
          <w:tcPr>
            <w:tcW w:w="1473" w:type="dxa"/>
          </w:tcPr>
          <w:p w14:paraId="5CFD149A" w14:textId="77777777" w:rsidR="00A51150" w:rsidRPr="00F469B7" w:rsidRDefault="00A51150" w:rsidP="001F3FD9">
            <w:pPr>
              <w:rPr>
                <w:color w:val="000000" w:themeColor="text1"/>
                <w:sz w:val="24"/>
                <w:szCs w:val="20"/>
                <w:lang w:eastAsia="ru-RU"/>
              </w:rPr>
            </w:pPr>
          </w:p>
        </w:tc>
      </w:tr>
      <w:tr w:rsidR="00A51150" w:rsidRPr="00F469B7" w14:paraId="2913D883" w14:textId="77777777" w:rsidTr="001F3FD9">
        <w:tc>
          <w:tcPr>
            <w:tcW w:w="1191" w:type="dxa"/>
          </w:tcPr>
          <w:p w14:paraId="179BC71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139.</w:t>
            </w:r>
          </w:p>
        </w:tc>
        <w:tc>
          <w:tcPr>
            <w:tcW w:w="6405" w:type="dxa"/>
          </w:tcPr>
          <w:p w14:paraId="4E32968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05C67219" w14:textId="77777777" w:rsidR="00A51150" w:rsidRPr="00F469B7" w:rsidRDefault="00A51150" w:rsidP="001F3FD9">
            <w:pPr>
              <w:rPr>
                <w:color w:val="000000" w:themeColor="text1"/>
                <w:sz w:val="24"/>
                <w:szCs w:val="20"/>
                <w:lang w:eastAsia="ru-RU"/>
              </w:rPr>
            </w:pPr>
          </w:p>
        </w:tc>
      </w:tr>
      <w:tr w:rsidR="00A51150" w:rsidRPr="00F469B7" w14:paraId="02BE5A65" w14:textId="77777777" w:rsidTr="001F3FD9">
        <w:tc>
          <w:tcPr>
            <w:tcW w:w="1191" w:type="dxa"/>
          </w:tcPr>
          <w:p w14:paraId="7965F29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140.</w:t>
            </w:r>
          </w:p>
        </w:tc>
        <w:tc>
          <w:tcPr>
            <w:tcW w:w="6405" w:type="dxa"/>
          </w:tcPr>
          <w:p w14:paraId="5718F60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Местоимение как часть речи</w:t>
            </w:r>
          </w:p>
        </w:tc>
        <w:tc>
          <w:tcPr>
            <w:tcW w:w="1473" w:type="dxa"/>
          </w:tcPr>
          <w:p w14:paraId="73A45784" w14:textId="77777777" w:rsidR="00A51150" w:rsidRPr="00F469B7" w:rsidRDefault="00A51150" w:rsidP="001F3FD9">
            <w:pPr>
              <w:rPr>
                <w:color w:val="000000" w:themeColor="text1"/>
                <w:sz w:val="24"/>
                <w:szCs w:val="20"/>
                <w:lang w:eastAsia="ru-RU"/>
              </w:rPr>
            </w:pPr>
          </w:p>
        </w:tc>
      </w:tr>
      <w:tr w:rsidR="00A51150" w:rsidRPr="00F469B7" w14:paraId="333104E3" w14:textId="77777777" w:rsidTr="001F3FD9">
        <w:tc>
          <w:tcPr>
            <w:tcW w:w="1191" w:type="dxa"/>
          </w:tcPr>
          <w:p w14:paraId="5B9E767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141.</w:t>
            </w:r>
          </w:p>
        </w:tc>
        <w:tc>
          <w:tcPr>
            <w:tcW w:w="6405" w:type="dxa"/>
          </w:tcPr>
          <w:p w14:paraId="693449D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местоимений</w:t>
            </w:r>
          </w:p>
        </w:tc>
        <w:tc>
          <w:tcPr>
            <w:tcW w:w="1473" w:type="dxa"/>
          </w:tcPr>
          <w:p w14:paraId="1600AE72" w14:textId="77777777" w:rsidR="00A51150" w:rsidRPr="00F469B7" w:rsidRDefault="00A51150" w:rsidP="001F3FD9">
            <w:pPr>
              <w:rPr>
                <w:color w:val="000000" w:themeColor="text1"/>
                <w:sz w:val="24"/>
                <w:szCs w:val="20"/>
                <w:lang w:eastAsia="ru-RU"/>
              </w:rPr>
            </w:pPr>
          </w:p>
        </w:tc>
      </w:tr>
      <w:tr w:rsidR="00A51150" w:rsidRPr="00F469B7" w14:paraId="62A8503A" w14:textId="77777777" w:rsidTr="001F3FD9">
        <w:tc>
          <w:tcPr>
            <w:tcW w:w="1191" w:type="dxa"/>
          </w:tcPr>
          <w:p w14:paraId="7A953827"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142.</w:t>
            </w:r>
          </w:p>
        </w:tc>
        <w:tc>
          <w:tcPr>
            <w:tcW w:w="6405" w:type="dxa"/>
          </w:tcPr>
          <w:p w14:paraId="4998192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Личные местоимения</w:t>
            </w:r>
          </w:p>
        </w:tc>
        <w:tc>
          <w:tcPr>
            <w:tcW w:w="1473" w:type="dxa"/>
          </w:tcPr>
          <w:p w14:paraId="6B096659" w14:textId="77777777" w:rsidR="00A51150" w:rsidRPr="00F469B7" w:rsidRDefault="00A51150" w:rsidP="001F3FD9">
            <w:pPr>
              <w:rPr>
                <w:color w:val="000000" w:themeColor="text1"/>
                <w:sz w:val="24"/>
                <w:szCs w:val="20"/>
                <w:lang w:eastAsia="ru-RU"/>
              </w:rPr>
            </w:pPr>
          </w:p>
        </w:tc>
      </w:tr>
      <w:tr w:rsidR="00A51150" w:rsidRPr="00F469B7" w14:paraId="15A3444B" w14:textId="77777777" w:rsidTr="001F3FD9">
        <w:tc>
          <w:tcPr>
            <w:tcW w:w="1191" w:type="dxa"/>
          </w:tcPr>
          <w:p w14:paraId="6E1AB07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143.</w:t>
            </w:r>
          </w:p>
        </w:tc>
        <w:tc>
          <w:tcPr>
            <w:tcW w:w="6405" w:type="dxa"/>
          </w:tcPr>
          <w:p w14:paraId="10F1891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Сжатое изложение. Смысловой анализ</w:t>
            </w:r>
          </w:p>
        </w:tc>
        <w:tc>
          <w:tcPr>
            <w:tcW w:w="1473" w:type="dxa"/>
          </w:tcPr>
          <w:p w14:paraId="1D24537B" w14:textId="77777777" w:rsidR="00A51150" w:rsidRPr="00F469B7" w:rsidRDefault="00A51150" w:rsidP="001F3FD9">
            <w:pPr>
              <w:rPr>
                <w:color w:val="000000" w:themeColor="text1"/>
                <w:sz w:val="24"/>
                <w:szCs w:val="20"/>
                <w:lang w:eastAsia="ru-RU"/>
              </w:rPr>
            </w:pPr>
          </w:p>
        </w:tc>
      </w:tr>
      <w:tr w:rsidR="00A51150" w:rsidRPr="00F469B7" w14:paraId="5FDBD92F" w14:textId="77777777" w:rsidTr="001F3FD9">
        <w:tc>
          <w:tcPr>
            <w:tcW w:w="1191" w:type="dxa"/>
          </w:tcPr>
          <w:p w14:paraId="337FA3F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144.</w:t>
            </w:r>
          </w:p>
        </w:tc>
        <w:tc>
          <w:tcPr>
            <w:tcW w:w="6405" w:type="dxa"/>
          </w:tcPr>
          <w:p w14:paraId="42C260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Сжатое изложение (обучающее)</w:t>
            </w:r>
          </w:p>
        </w:tc>
        <w:tc>
          <w:tcPr>
            <w:tcW w:w="1473" w:type="dxa"/>
          </w:tcPr>
          <w:p w14:paraId="35F05439" w14:textId="77777777" w:rsidR="00A51150" w:rsidRPr="00F469B7" w:rsidRDefault="00A51150" w:rsidP="001F3FD9">
            <w:pPr>
              <w:rPr>
                <w:color w:val="000000" w:themeColor="text1"/>
                <w:sz w:val="24"/>
                <w:szCs w:val="20"/>
                <w:lang w:eastAsia="ru-RU"/>
              </w:rPr>
            </w:pPr>
          </w:p>
        </w:tc>
      </w:tr>
      <w:tr w:rsidR="00A51150" w:rsidRPr="00F469B7" w14:paraId="0621065B" w14:textId="77777777" w:rsidTr="001F3FD9">
        <w:tc>
          <w:tcPr>
            <w:tcW w:w="1191" w:type="dxa"/>
          </w:tcPr>
          <w:p w14:paraId="1027CF0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145.</w:t>
            </w:r>
          </w:p>
        </w:tc>
        <w:tc>
          <w:tcPr>
            <w:tcW w:w="6405" w:type="dxa"/>
          </w:tcPr>
          <w:p w14:paraId="623EB33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Возвратное местоимение себя</w:t>
            </w:r>
          </w:p>
        </w:tc>
        <w:tc>
          <w:tcPr>
            <w:tcW w:w="1473" w:type="dxa"/>
          </w:tcPr>
          <w:p w14:paraId="1A6DECC5" w14:textId="77777777" w:rsidR="00A51150" w:rsidRPr="00F469B7" w:rsidRDefault="00A51150" w:rsidP="001F3FD9">
            <w:pPr>
              <w:rPr>
                <w:color w:val="000000" w:themeColor="text1"/>
                <w:sz w:val="24"/>
                <w:szCs w:val="20"/>
                <w:lang w:eastAsia="ru-RU"/>
              </w:rPr>
            </w:pPr>
          </w:p>
        </w:tc>
      </w:tr>
      <w:tr w:rsidR="00A51150" w:rsidRPr="00F469B7" w14:paraId="0DD61FEB" w14:textId="77777777" w:rsidTr="001F3FD9">
        <w:tc>
          <w:tcPr>
            <w:tcW w:w="1191" w:type="dxa"/>
          </w:tcPr>
          <w:p w14:paraId="3BFD7AC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146.</w:t>
            </w:r>
          </w:p>
        </w:tc>
        <w:tc>
          <w:tcPr>
            <w:tcW w:w="6405" w:type="dxa"/>
          </w:tcPr>
          <w:p w14:paraId="065C9E4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Притяжательные местоимения</w:t>
            </w:r>
          </w:p>
        </w:tc>
        <w:tc>
          <w:tcPr>
            <w:tcW w:w="1473" w:type="dxa"/>
          </w:tcPr>
          <w:p w14:paraId="2A2FFBA8" w14:textId="77777777" w:rsidR="00A51150" w:rsidRPr="00F469B7" w:rsidRDefault="00A51150" w:rsidP="001F3FD9">
            <w:pPr>
              <w:rPr>
                <w:color w:val="000000" w:themeColor="text1"/>
                <w:sz w:val="24"/>
                <w:szCs w:val="20"/>
                <w:lang w:eastAsia="ru-RU"/>
              </w:rPr>
            </w:pPr>
          </w:p>
        </w:tc>
      </w:tr>
      <w:tr w:rsidR="00A51150" w:rsidRPr="00F469B7" w14:paraId="192C83A5" w14:textId="77777777" w:rsidTr="001F3FD9">
        <w:tc>
          <w:tcPr>
            <w:tcW w:w="1191" w:type="dxa"/>
          </w:tcPr>
          <w:p w14:paraId="6A93439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147.</w:t>
            </w:r>
          </w:p>
        </w:tc>
        <w:tc>
          <w:tcPr>
            <w:tcW w:w="6405" w:type="dxa"/>
          </w:tcPr>
          <w:p w14:paraId="2E944A0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Сбор материала</w:t>
            </w:r>
          </w:p>
        </w:tc>
        <w:tc>
          <w:tcPr>
            <w:tcW w:w="1473" w:type="dxa"/>
          </w:tcPr>
          <w:p w14:paraId="09E7B58C" w14:textId="77777777" w:rsidR="00A51150" w:rsidRPr="00F469B7" w:rsidRDefault="00A51150" w:rsidP="001F3FD9">
            <w:pPr>
              <w:rPr>
                <w:color w:val="000000" w:themeColor="text1"/>
                <w:sz w:val="24"/>
                <w:szCs w:val="20"/>
                <w:lang w:eastAsia="ru-RU"/>
              </w:rPr>
            </w:pPr>
          </w:p>
        </w:tc>
      </w:tr>
      <w:tr w:rsidR="00A51150" w:rsidRPr="00F469B7" w14:paraId="386ACAE8" w14:textId="77777777" w:rsidTr="001F3FD9">
        <w:tc>
          <w:tcPr>
            <w:tcW w:w="1191" w:type="dxa"/>
          </w:tcPr>
          <w:p w14:paraId="5BC304D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148.</w:t>
            </w:r>
          </w:p>
        </w:tc>
        <w:tc>
          <w:tcPr>
            <w:tcW w:w="6405" w:type="dxa"/>
          </w:tcPr>
          <w:p w14:paraId="639E8DC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картины</w:t>
            </w:r>
          </w:p>
        </w:tc>
        <w:tc>
          <w:tcPr>
            <w:tcW w:w="1473" w:type="dxa"/>
          </w:tcPr>
          <w:p w14:paraId="54B17F3B" w14:textId="77777777" w:rsidR="00A51150" w:rsidRPr="00F469B7" w:rsidRDefault="00A51150" w:rsidP="001F3FD9">
            <w:pPr>
              <w:rPr>
                <w:color w:val="000000" w:themeColor="text1"/>
                <w:sz w:val="24"/>
                <w:szCs w:val="20"/>
                <w:lang w:eastAsia="ru-RU"/>
              </w:rPr>
            </w:pPr>
          </w:p>
        </w:tc>
      </w:tr>
      <w:tr w:rsidR="00A51150" w:rsidRPr="00F469B7" w14:paraId="2A2A9CB9" w14:textId="77777777" w:rsidTr="001F3FD9">
        <w:tc>
          <w:tcPr>
            <w:tcW w:w="1191" w:type="dxa"/>
          </w:tcPr>
          <w:p w14:paraId="73F7034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149.</w:t>
            </w:r>
          </w:p>
        </w:tc>
        <w:tc>
          <w:tcPr>
            <w:tcW w:w="6405" w:type="dxa"/>
          </w:tcPr>
          <w:p w14:paraId="6645318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Указательные местоимения</w:t>
            </w:r>
          </w:p>
        </w:tc>
        <w:tc>
          <w:tcPr>
            <w:tcW w:w="1473" w:type="dxa"/>
          </w:tcPr>
          <w:p w14:paraId="0788E7A0" w14:textId="77777777" w:rsidR="00A51150" w:rsidRPr="00F469B7" w:rsidRDefault="00A51150" w:rsidP="001F3FD9">
            <w:pPr>
              <w:rPr>
                <w:color w:val="000000" w:themeColor="text1"/>
                <w:sz w:val="24"/>
                <w:szCs w:val="20"/>
                <w:lang w:eastAsia="ru-RU"/>
              </w:rPr>
            </w:pPr>
          </w:p>
        </w:tc>
      </w:tr>
      <w:tr w:rsidR="00A51150" w:rsidRPr="00F469B7" w14:paraId="6D4F1FCB" w14:textId="77777777" w:rsidTr="001F3FD9">
        <w:tc>
          <w:tcPr>
            <w:tcW w:w="1191" w:type="dxa"/>
          </w:tcPr>
          <w:p w14:paraId="3FCB3681"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150.</w:t>
            </w:r>
          </w:p>
        </w:tc>
        <w:tc>
          <w:tcPr>
            <w:tcW w:w="6405" w:type="dxa"/>
          </w:tcPr>
          <w:p w14:paraId="71F6CFC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Определительные местоимения</w:t>
            </w:r>
          </w:p>
        </w:tc>
        <w:tc>
          <w:tcPr>
            <w:tcW w:w="1473" w:type="dxa"/>
          </w:tcPr>
          <w:p w14:paraId="248DC1C3" w14:textId="77777777" w:rsidR="00A51150" w:rsidRPr="00F469B7" w:rsidRDefault="00A51150" w:rsidP="001F3FD9">
            <w:pPr>
              <w:rPr>
                <w:color w:val="000000" w:themeColor="text1"/>
                <w:sz w:val="24"/>
                <w:szCs w:val="20"/>
                <w:lang w:eastAsia="ru-RU"/>
              </w:rPr>
            </w:pPr>
          </w:p>
        </w:tc>
      </w:tr>
      <w:tr w:rsidR="00A51150" w:rsidRPr="00F469B7" w14:paraId="3643B74F" w14:textId="77777777" w:rsidTr="001F3FD9">
        <w:tc>
          <w:tcPr>
            <w:tcW w:w="1191" w:type="dxa"/>
          </w:tcPr>
          <w:p w14:paraId="0F83934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151.</w:t>
            </w:r>
          </w:p>
        </w:tc>
        <w:tc>
          <w:tcPr>
            <w:tcW w:w="6405" w:type="dxa"/>
          </w:tcPr>
          <w:p w14:paraId="45B6C1D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Вопросительно-относительные местоимения</w:t>
            </w:r>
          </w:p>
        </w:tc>
        <w:tc>
          <w:tcPr>
            <w:tcW w:w="1473" w:type="dxa"/>
          </w:tcPr>
          <w:p w14:paraId="0F366EC2" w14:textId="77777777" w:rsidR="00A51150" w:rsidRPr="00F469B7" w:rsidRDefault="00A51150" w:rsidP="001F3FD9">
            <w:pPr>
              <w:rPr>
                <w:color w:val="000000" w:themeColor="text1"/>
                <w:sz w:val="24"/>
                <w:szCs w:val="20"/>
                <w:lang w:eastAsia="ru-RU"/>
              </w:rPr>
            </w:pPr>
          </w:p>
        </w:tc>
      </w:tr>
      <w:tr w:rsidR="00A51150" w:rsidRPr="00F469B7" w14:paraId="6BCBC405" w14:textId="77777777" w:rsidTr="001F3FD9">
        <w:tc>
          <w:tcPr>
            <w:tcW w:w="1191" w:type="dxa"/>
          </w:tcPr>
          <w:p w14:paraId="5EDC195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152.</w:t>
            </w:r>
          </w:p>
        </w:tc>
        <w:tc>
          <w:tcPr>
            <w:tcW w:w="6405" w:type="dxa"/>
          </w:tcPr>
          <w:p w14:paraId="3CC49E3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Неопределенные местоимения</w:t>
            </w:r>
          </w:p>
        </w:tc>
        <w:tc>
          <w:tcPr>
            <w:tcW w:w="1473" w:type="dxa"/>
          </w:tcPr>
          <w:p w14:paraId="5DF71ACB" w14:textId="77777777" w:rsidR="00A51150" w:rsidRPr="00F469B7" w:rsidRDefault="00A51150" w:rsidP="001F3FD9">
            <w:pPr>
              <w:rPr>
                <w:color w:val="000000" w:themeColor="text1"/>
                <w:sz w:val="24"/>
                <w:szCs w:val="20"/>
                <w:lang w:eastAsia="ru-RU"/>
              </w:rPr>
            </w:pPr>
          </w:p>
        </w:tc>
      </w:tr>
      <w:tr w:rsidR="00A51150" w:rsidRPr="00F469B7" w14:paraId="328E486B" w14:textId="77777777" w:rsidTr="001F3FD9">
        <w:tc>
          <w:tcPr>
            <w:tcW w:w="1191" w:type="dxa"/>
          </w:tcPr>
          <w:p w14:paraId="032BF1B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153.</w:t>
            </w:r>
          </w:p>
        </w:tc>
        <w:tc>
          <w:tcPr>
            <w:tcW w:w="6405" w:type="dxa"/>
          </w:tcPr>
          <w:p w14:paraId="47E4197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Отрицательные местоимения</w:t>
            </w:r>
          </w:p>
        </w:tc>
        <w:tc>
          <w:tcPr>
            <w:tcW w:w="1473" w:type="dxa"/>
          </w:tcPr>
          <w:p w14:paraId="14B30332" w14:textId="77777777" w:rsidR="00A51150" w:rsidRPr="00F469B7" w:rsidRDefault="00A51150" w:rsidP="001F3FD9">
            <w:pPr>
              <w:rPr>
                <w:color w:val="000000" w:themeColor="text1"/>
                <w:sz w:val="24"/>
                <w:szCs w:val="20"/>
                <w:lang w:eastAsia="ru-RU"/>
              </w:rPr>
            </w:pPr>
          </w:p>
        </w:tc>
      </w:tr>
      <w:tr w:rsidR="00A51150" w:rsidRPr="00F469B7" w14:paraId="5855127B" w14:textId="77777777" w:rsidTr="001F3FD9">
        <w:tc>
          <w:tcPr>
            <w:tcW w:w="1191" w:type="dxa"/>
          </w:tcPr>
          <w:p w14:paraId="177CEDA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154.</w:t>
            </w:r>
          </w:p>
        </w:tc>
        <w:tc>
          <w:tcPr>
            <w:tcW w:w="6405" w:type="dxa"/>
          </w:tcPr>
          <w:p w14:paraId="2EB56BF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Отрицательные местоимения. Устранение речевых ошибок</w:t>
            </w:r>
          </w:p>
        </w:tc>
        <w:tc>
          <w:tcPr>
            <w:tcW w:w="1473" w:type="dxa"/>
          </w:tcPr>
          <w:p w14:paraId="00FBD633" w14:textId="77777777" w:rsidR="00A51150" w:rsidRPr="00F469B7" w:rsidRDefault="00A51150" w:rsidP="001F3FD9">
            <w:pPr>
              <w:rPr>
                <w:color w:val="000000" w:themeColor="text1"/>
                <w:sz w:val="24"/>
                <w:szCs w:val="20"/>
                <w:lang w:eastAsia="ru-RU"/>
              </w:rPr>
            </w:pPr>
          </w:p>
        </w:tc>
      </w:tr>
      <w:tr w:rsidR="00A51150" w:rsidRPr="00F469B7" w14:paraId="02D36B72" w14:textId="77777777" w:rsidTr="001F3FD9">
        <w:tc>
          <w:tcPr>
            <w:tcW w:w="1191" w:type="dxa"/>
          </w:tcPr>
          <w:p w14:paraId="52B2DC1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155.</w:t>
            </w:r>
          </w:p>
        </w:tc>
        <w:tc>
          <w:tcPr>
            <w:tcW w:w="6405" w:type="dxa"/>
          </w:tcPr>
          <w:p w14:paraId="32B32B4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местоимений</w:t>
            </w:r>
          </w:p>
        </w:tc>
        <w:tc>
          <w:tcPr>
            <w:tcW w:w="1473" w:type="dxa"/>
          </w:tcPr>
          <w:p w14:paraId="1E8F844E" w14:textId="77777777" w:rsidR="00A51150" w:rsidRPr="00F469B7" w:rsidRDefault="00A51150" w:rsidP="001F3FD9">
            <w:pPr>
              <w:rPr>
                <w:color w:val="000000" w:themeColor="text1"/>
                <w:sz w:val="24"/>
                <w:szCs w:val="20"/>
                <w:lang w:eastAsia="ru-RU"/>
              </w:rPr>
            </w:pPr>
          </w:p>
        </w:tc>
      </w:tr>
      <w:tr w:rsidR="00A51150" w:rsidRPr="00F469B7" w14:paraId="25423681" w14:textId="77777777" w:rsidTr="001F3FD9">
        <w:tc>
          <w:tcPr>
            <w:tcW w:w="1191" w:type="dxa"/>
          </w:tcPr>
          <w:p w14:paraId="03CDB65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156.</w:t>
            </w:r>
          </w:p>
        </w:tc>
        <w:tc>
          <w:tcPr>
            <w:tcW w:w="6405" w:type="dxa"/>
          </w:tcPr>
          <w:p w14:paraId="05D96E8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местоимений: правописание местоимений с не и ни; слитное, раздельное и дефисное написание местоимений</w:t>
            </w:r>
          </w:p>
        </w:tc>
        <w:tc>
          <w:tcPr>
            <w:tcW w:w="1473" w:type="dxa"/>
          </w:tcPr>
          <w:p w14:paraId="01729EC9" w14:textId="77777777" w:rsidR="00A51150" w:rsidRPr="00F469B7" w:rsidRDefault="00A51150" w:rsidP="001F3FD9">
            <w:pPr>
              <w:rPr>
                <w:color w:val="000000" w:themeColor="text1"/>
                <w:sz w:val="24"/>
                <w:szCs w:val="20"/>
                <w:lang w:eastAsia="ru-RU"/>
              </w:rPr>
            </w:pPr>
          </w:p>
        </w:tc>
      </w:tr>
      <w:tr w:rsidR="00A51150" w:rsidRPr="00F469B7" w14:paraId="04094C82" w14:textId="77777777" w:rsidTr="001F3FD9">
        <w:tc>
          <w:tcPr>
            <w:tcW w:w="1191" w:type="dxa"/>
          </w:tcPr>
          <w:p w14:paraId="7831A94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157.</w:t>
            </w:r>
          </w:p>
        </w:tc>
        <w:tc>
          <w:tcPr>
            <w:tcW w:w="6405" w:type="dxa"/>
          </w:tcPr>
          <w:p w14:paraId="2436F3C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tcPr>
          <w:p w14:paraId="6B324EE3"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43180CA" w14:textId="77777777" w:rsidTr="001F3FD9">
        <w:tc>
          <w:tcPr>
            <w:tcW w:w="1191" w:type="dxa"/>
          </w:tcPr>
          <w:p w14:paraId="73C8DC6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158.</w:t>
            </w:r>
          </w:p>
        </w:tc>
        <w:tc>
          <w:tcPr>
            <w:tcW w:w="6405" w:type="dxa"/>
          </w:tcPr>
          <w:p w14:paraId="7BBB8E8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"Местоимение"</w:t>
            </w:r>
          </w:p>
        </w:tc>
        <w:tc>
          <w:tcPr>
            <w:tcW w:w="1473" w:type="dxa"/>
          </w:tcPr>
          <w:p w14:paraId="6558368C" w14:textId="77777777" w:rsidR="00A51150" w:rsidRPr="00F469B7" w:rsidRDefault="00A51150" w:rsidP="001F3FD9">
            <w:pPr>
              <w:rPr>
                <w:color w:val="000000" w:themeColor="text1"/>
                <w:sz w:val="24"/>
                <w:szCs w:val="20"/>
                <w:lang w:eastAsia="ru-RU"/>
              </w:rPr>
            </w:pPr>
          </w:p>
        </w:tc>
      </w:tr>
      <w:tr w:rsidR="00A51150" w:rsidRPr="00F469B7" w14:paraId="47DA0114" w14:textId="77777777" w:rsidTr="001F3FD9">
        <w:tc>
          <w:tcPr>
            <w:tcW w:w="1191" w:type="dxa"/>
          </w:tcPr>
          <w:p w14:paraId="7A26766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159.</w:t>
            </w:r>
          </w:p>
        </w:tc>
        <w:tc>
          <w:tcPr>
            <w:tcW w:w="6405" w:type="dxa"/>
          </w:tcPr>
          <w:p w14:paraId="309885D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"Местоимение". Практикум</w:t>
            </w:r>
          </w:p>
        </w:tc>
        <w:tc>
          <w:tcPr>
            <w:tcW w:w="1473" w:type="dxa"/>
          </w:tcPr>
          <w:p w14:paraId="6654374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3C4F3E7" w14:textId="77777777" w:rsidTr="001F3FD9">
        <w:tc>
          <w:tcPr>
            <w:tcW w:w="1191" w:type="dxa"/>
          </w:tcPr>
          <w:p w14:paraId="1168250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160.</w:t>
            </w:r>
          </w:p>
        </w:tc>
        <w:tc>
          <w:tcPr>
            <w:tcW w:w="6405" w:type="dxa"/>
          </w:tcPr>
          <w:p w14:paraId="636118F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1F07A801" w14:textId="77777777" w:rsidR="00A51150" w:rsidRPr="00F469B7" w:rsidRDefault="00A51150" w:rsidP="001F3FD9">
            <w:pPr>
              <w:rPr>
                <w:color w:val="000000" w:themeColor="text1"/>
                <w:sz w:val="24"/>
                <w:szCs w:val="20"/>
                <w:lang w:eastAsia="ru-RU"/>
              </w:rPr>
            </w:pPr>
          </w:p>
        </w:tc>
      </w:tr>
      <w:tr w:rsidR="00A51150" w:rsidRPr="00F469B7" w14:paraId="76B8F026" w14:textId="77777777" w:rsidTr="001F3FD9">
        <w:tc>
          <w:tcPr>
            <w:tcW w:w="1191" w:type="dxa"/>
          </w:tcPr>
          <w:p w14:paraId="35CD879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161.</w:t>
            </w:r>
          </w:p>
        </w:tc>
        <w:tc>
          <w:tcPr>
            <w:tcW w:w="6405" w:type="dxa"/>
          </w:tcPr>
          <w:p w14:paraId="28D8495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 как часть речи (обобщение изученного в 5 классе)</w:t>
            </w:r>
          </w:p>
        </w:tc>
        <w:tc>
          <w:tcPr>
            <w:tcW w:w="1473" w:type="dxa"/>
          </w:tcPr>
          <w:p w14:paraId="0C821DAB" w14:textId="77777777" w:rsidR="00A51150" w:rsidRPr="00F469B7" w:rsidRDefault="00A51150" w:rsidP="001F3FD9">
            <w:pPr>
              <w:rPr>
                <w:color w:val="000000" w:themeColor="text1"/>
                <w:sz w:val="24"/>
                <w:szCs w:val="20"/>
                <w:lang w:eastAsia="ru-RU"/>
              </w:rPr>
            </w:pPr>
          </w:p>
        </w:tc>
      </w:tr>
      <w:tr w:rsidR="00A51150" w:rsidRPr="00F469B7" w14:paraId="55E3F3CE" w14:textId="77777777" w:rsidTr="001F3FD9">
        <w:tc>
          <w:tcPr>
            <w:tcW w:w="1191" w:type="dxa"/>
          </w:tcPr>
          <w:p w14:paraId="2FE1E98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162.</w:t>
            </w:r>
          </w:p>
        </w:tc>
        <w:tc>
          <w:tcPr>
            <w:tcW w:w="6405" w:type="dxa"/>
          </w:tcPr>
          <w:p w14:paraId="08C7AB8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 как часть речи (обобщение изученного в 5 классе). Практикум</w:t>
            </w:r>
          </w:p>
        </w:tc>
        <w:tc>
          <w:tcPr>
            <w:tcW w:w="1473" w:type="dxa"/>
          </w:tcPr>
          <w:p w14:paraId="6F0CB761"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FB6F23E" w14:textId="77777777" w:rsidTr="001F3FD9">
        <w:tc>
          <w:tcPr>
            <w:tcW w:w="1191" w:type="dxa"/>
          </w:tcPr>
          <w:p w14:paraId="250D118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163.</w:t>
            </w:r>
          </w:p>
        </w:tc>
        <w:tc>
          <w:tcPr>
            <w:tcW w:w="6405" w:type="dxa"/>
          </w:tcPr>
          <w:p w14:paraId="016582B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Словообразование глаголов</w:t>
            </w:r>
          </w:p>
        </w:tc>
        <w:tc>
          <w:tcPr>
            <w:tcW w:w="1473" w:type="dxa"/>
          </w:tcPr>
          <w:p w14:paraId="2E5576AF" w14:textId="77777777" w:rsidR="00A51150" w:rsidRPr="00F469B7" w:rsidRDefault="00A51150" w:rsidP="001F3FD9">
            <w:pPr>
              <w:rPr>
                <w:color w:val="000000" w:themeColor="text1"/>
                <w:sz w:val="24"/>
                <w:szCs w:val="20"/>
                <w:lang w:eastAsia="ru-RU"/>
              </w:rPr>
            </w:pPr>
          </w:p>
        </w:tc>
      </w:tr>
      <w:tr w:rsidR="00A51150" w:rsidRPr="00F469B7" w14:paraId="753AF47B" w14:textId="77777777" w:rsidTr="001F3FD9">
        <w:tc>
          <w:tcPr>
            <w:tcW w:w="1191" w:type="dxa"/>
          </w:tcPr>
          <w:p w14:paraId="4877EB4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164.</w:t>
            </w:r>
          </w:p>
        </w:tc>
        <w:tc>
          <w:tcPr>
            <w:tcW w:w="6405" w:type="dxa"/>
          </w:tcPr>
          <w:p w14:paraId="3B89240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Сбор материала</w:t>
            </w:r>
          </w:p>
        </w:tc>
        <w:tc>
          <w:tcPr>
            <w:tcW w:w="1473" w:type="dxa"/>
          </w:tcPr>
          <w:p w14:paraId="1738B315" w14:textId="77777777" w:rsidR="00A51150" w:rsidRPr="00F469B7" w:rsidRDefault="00A51150" w:rsidP="001F3FD9">
            <w:pPr>
              <w:rPr>
                <w:color w:val="000000" w:themeColor="text1"/>
                <w:sz w:val="24"/>
                <w:szCs w:val="20"/>
                <w:lang w:eastAsia="ru-RU"/>
              </w:rPr>
            </w:pPr>
          </w:p>
        </w:tc>
      </w:tr>
      <w:tr w:rsidR="00A51150" w:rsidRPr="00F469B7" w14:paraId="05E4A9C3" w14:textId="77777777" w:rsidTr="001F3FD9">
        <w:tc>
          <w:tcPr>
            <w:tcW w:w="1191" w:type="dxa"/>
          </w:tcPr>
          <w:p w14:paraId="71C21A4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165.</w:t>
            </w:r>
          </w:p>
        </w:tc>
        <w:tc>
          <w:tcPr>
            <w:tcW w:w="6405" w:type="dxa"/>
          </w:tcPr>
          <w:p w14:paraId="3E77F37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на морально-этическую тему (обучающее)</w:t>
            </w:r>
          </w:p>
        </w:tc>
        <w:tc>
          <w:tcPr>
            <w:tcW w:w="1473" w:type="dxa"/>
          </w:tcPr>
          <w:p w14:paraId="1AC4AB19" w14:textId="77777777" w:rsidR="00A51150" w:rsidRPr="00F469B7" w:rsidRDefault="00A51150" w:rsidP="001F3FD9">
            <w:pPr>
              <w:rPr>
                <w:color w:val="000000" w:themeColor="text1"/>
                <w:sz w:val="24"/>
                <w:szCs w:val="20"/>
                <w:lang w:eastAsia="ru-RU"/>
              </w:rPr>
            </w:pPr>
          </w:p>
        </w:tc>
      </w:tr>
      <w:tr w:rsidR="00A51150" w:rsidRPr="00F469B7" w14:paraId="24CF69A2" w14:textId="77777777" w:rsidTr="001F3FD9">
        <w:tc>
          <w:tcPr>
            <w:tcW w:w="1191" w:type="dxa"/>
          </w:tcPr>
          <w:p w14:paraId="305162D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166.</w:t>
            </w:r>
          </w:p>
        </w:tc>
        <w:tc>
          <w:tcPr>
            <w:tcW w:w="6405" w:type="dxa"/>
          </w:tcPr>
          <w:p w14:paraId="3D4A03D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Переходные и непереходные глаголы</w:t>
            </w:r>
          </w:p>
        </w:tc>
        <w:tc>
          <w:tcPr>
            <w:tcW w:w="1473" w:type="dxa"/>
          </w:tcPr>
          <w:p w14:paraId="5B81FCE3" w14:textId="77777777" w:rsidR="00A51150" w:rsidRPr="00F469B7" w:rsidRDefault="00A51150" w:rsidP="001F3FD9">
            <w:pPr>
              <w:rPr>
                <w:color w:val="000000" w:themeColor="text1"/>
                <w:sz w:val="24"/>
                <w:szCs w:val="20"/>
                <w:lang w:eastAsia="ru-RU"/>
              </w:rPr>
            </w:pPr>
          </w:p>
        </w:tc>
      </w:tr>
      <w:tr w:rsidR="00A51150" w:rsidRPr="00F469B7" w14:paraId="2687E80F" w14:textId="77777777" w:rsidTr="001F3FD9">
        <w:tc>
          <w:tcPr>
            <w:tcW w:w="1191" w:type="dxa"/>
          </w:tcPr>
          <w:p w14:paraId="4414252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167.</w:t>
            </w:r>
          </w:p>
        </w:tc>
        <w:tc>
          <w:tcPr>
            <w:tcW w:w="6405" w:type="dxa"/>
          </w:tcPr>
          <w:p w14:paraId="53E2E11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Переходные и непереходные глаголы. Практикум</w:t>
            </w:r>
          </w:p>
        </w:tc>
        <w:tc>
          <w:tcPr>
            <w:tcW w:w="1473" w:type="dxa"/>
          </w:tcPr>
          <w:p w14:paraId="41E26D4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2085B4D" w14:textId="77777777" w:rsidTr="001F3FD9">
        <w:tc>
          <w:tcPr>
            <w:tcW w:w="1191" w:type="dxa"/>
          </w:tcPr>
          <w:p w14:paraId="46DE4D0F"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168.</w:t>
            </w:r>
          </w:p>
        </w:tc>
        <w:tc>
          <w:tcPr>
            <w:tcW w:w="6405" w:type="dxa"/>
          </w:tcPr>
          <w:p w14:paraId="593F087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Разноспрягаемые глаголы</w:t>
            </w:r>
          </w:p>
        </w:tc>
        <w:tc>
          <w:tcPr>
            <w:tcW w:w="1473" w:type="dxa"/>
          </w:tcPr>
          <w:p w14:paraId="6234E37F" w14:textId="77777777" w:rsidR="00A51150" w:rsidRPr="00F469B7" w:rsidRDefault="00A51150" w:rsidP="001F3FD9">
            <w:pPr>
              <w:rPr>
                <w:color w:val="000000" w:themeColor="text1"/>
                <w:sz w:val="24"/>
                <w:szCs w:val="20"/>
                <w:lang w:eastAsia="ru-RU"/>
              </w:rPr>
            </w:pPr>
          </w:p>
        </w:tc>
      </w:tr>
      <w:tr w:rsidR="00A51150" w:rsidRPr="00F469B7" w14:paraId="1EAB9D3E" w14:textId="77777777" w:rsidTr="001F3FD9">
        <w:tc>
          <w:tcPr>
            <w:tcW w:w="1191" w:type="dxa"/>
          </w:tcPr>
          <w:p w14:paraId="35A35C7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169.</w:t>
            </w:r>
          </w:p>
        </w:tc>
        <w:tc>
          <w:tcPr>
            <w:tcW w:w="6405" w:type="dxa"/>
          </w:tcPr>
          <w:p w14:paraId="571FCDC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Разноспрягаемые глаголы (закрепление). Практикум</w:t>
            </w:r>
          </w:p>
        </w:tc>
        <w:tc>
          <w:tcPr>
            <w:tcW w:w="1473" w:type="dxa"/>
          </w:tcPr>
          <w:p w14:paraId="7A25FEC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F201DCB" w14:textId="77777777" w:rsidTr="001F3FD9">
        <w:tc>
          <w:tcPr>
            <w:tcW w:w="1191" w:type="dxa"/>
          </w:tcPr>
          <w:p w14:paraId="38BC06B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170.</w:t>
            </w:r>
          </w:p>
        </w:tc>
        <w:tc>
          <w:tcPr>
            <w:tcW w:w="6405" w:type="dxa"/>
          </w:tcPr>
          <w:p w14:paraId="2059DD3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Безличные глаголы. Использование личных глаголов в безличном значении</w:t>
            </w:r>
          </w:p>
        </w:tc>
        <w:tc>
          <w:tcPr>
            <w:tcW w:w="1473" w:type="dxa"/>
          </w:tcPr>
          <w:p w14:paraId="32876450" w14:textId="77777777" w:rsidR="00A51150" w:rsidRPr="00F469B7" w:rsidRDefault="00A51150" w:rsidP="001F3FD9">
            <w:pPr>
              <w:rPr>
                <w:color w:val="000000" w:themeColor="text1"/>
                <w:sz w:val="24"/>
                <w:szCs w:val="20"/>
                <w:lang w:eastAsia="ru-RU"/>
              </w:rPr>
            </w:pPr>
          </w:p>
        </w:tc>
      </w:tr>
      <w:tr w:rsidR="00A51150" w:rsidRPr="00F469B7" w14:paraId="5B470CB6" w14:textId="77777777" w:rsidTr="001F3FD9">
        <w:tc>
          <w:tcPr>
            <w:tcW w:w="1191" w:type="dxa"/>
          </w:tcPr>
          <w:p w14:paraId="5E23A83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171.</w:t>
            </w:r>
          </w:p>
        </w:tc>
        <w:tc>
          <w:tcPr>
            <w:tcW w:w="6405" w:type="dxa"/>
          </w:tcPr>
          <w:p w14:paraId="18F9646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Безличные глаголы. Использование личных глаголов в безличном значении. Практикум</w:t>
            </w:r>
          </w:p>
        </w:tc>
        <w:tc>
          <w:tcPr>
            <w:tcW w:w="1473" w:type="dxa"/>
          </w:tcPr>
          <w:p w14:paraId="328CB6A1"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1469115" w14:textId="77777777" w:rsidTr="001F3FD9">
        <w:tc>
          <w:tcPr>
            <w:tcW w:w="1191" w:type="dxa"/>
          </w:tcPr>
          <w:p w14:paraId="4FBF943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172.</w:t>
            </w:r>
          </w:p>
        </w:tc>
        <w:tc>
          <w:tcPr>
            <w:tcW w:w="6405" w:type="dxa"/>
          </w:tcPr>
          <w:p w14:paraId="03A68DC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Наклонение глагола. Изъявительное наклонение</w:t>
            </w:r>
          </w:p>
        </w:tc>
        <w:tc>
          <w:tcPr>
            <w:tcW w:w="1473" w:type="dxa"/>
          </w:tcPr>
          <w:p w14:paraId="2799C5D0" w14:textId="77777777" w:rsidR="00A51150" w:rsidRPr="00F469B7" w:rsidRDefault="00A51150" w:rsidP="001F3FD9">
            <w:pPr>
              <w:rPr>
                <w:color w:val="000000" w:themeColor="text1"/>
                <w:sz w:val="24"/>
                <w:szCs w:val="20"/>
                <w:lang w:eastAsia="ru-RU"/>
              </w:rPr>
            </w:pPr>
          </w:p>
        </w:tc>
      </w:tr>
      <w:tr w:rsidR="00A51150" w:rsidRPr="00F469B7" w14:paraId="333CCE97" w14:textId="77777777" w:rsidTr="001F3FD9">
        <w:tc>
          <w:tcPr>
            <w:tcW w:w="1191" w:type="dxa"/>
          </w:tcPr>
          <w:p w14:paraId="1B38A84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173.</w:t>
            </w:r>
          </w:p>
        </w:tc>
        <w:tc>
          <w:tcPr>
            <w:tcW w:w="6405" w:type="dxa"/>
          </w:tcPr>
          <w:p w14:paraId="679C508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Изъявительное наклонение (закрепление). Практикум</w:t>
            </w:r>
          </w:p>
        </w:tc>
        <w:tc>
          <w:tcPr>
            <w:tcW w:w="1473" w:type="dxa"/>
          </w:tcPr>
          <w:p w14:paraId="72C9653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B61878F" w14:textId="77777777" w:rsidTr="001F3FD9">
        <w:tc>
          <w:tcPr>
            <w:tcW w:w="1191" w:type="dxa"/>
          </w:tcPr>
          <w:p w14:paraId="3ECE4801"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174.</w:t>
            </w:r>
          </w:p>
        </w:tc>
        <w:tc>
          <w:tcPr>
            <w:tcW w:w="6405" w:type="dxa"/>
          </w:tcPr>
          <w:p w14:paraId="0AAD1D5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Условное наклонение глагола</w:t>
            </w:r>
          </w:p>
        </w:tc>
        <w:tc>
          <w:tcPr>
            <w:tcW w:w="1473" w:type="dxa"/>
          </w:tcPr>
          <w:p w14:paraId="2E4B5751" w14:textId="77777777" w:rsidR="00A51150" w:rsidRPr="00F469B7" w:rsidRDefault="00A51150" w:rsidP="001F3FD9">
            <w:pPr>
              <w:rPr>
                <w:color w:val="000000" w:themeColor="text1"/>
                <w:sz w:val="24"/>
                <w:szCs w:val="20"/>
                <w:lang w:eastAsia="ru-RU"/>
              </w:rPr>
            </w:pPr>
          </w:p>
        </w:tc>
      </w:tr>
      <w:tr w:rsidR="00A51150" w:rsidRPr="00F469B7" w14:paraId="03A95EEE" w14:textId="77777777" w:rsidTr="001F3FD9">
        <w:tc>
          <w:tcPr>
            <w:tcW w:w="1191" w:type="dxa"/>
          </w:tcPr>
          <w:p w14:paraId="079A373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175.</w:t>
            </w:r>
          </w:p>
        </w:tc>
        <w:tc>
          <w:tcPr>
            <w:tcW w:w="6405" w:type="dxa"/>
          </w:tcPr>
          <w:p w14:paraId="424510A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Условное наклонение глагола (закрепление). Практикум</w:t>
            </w:r>
          </w:p>
        </w:tc>
        <w:tc>
          <w:tcPr>
            <w:tcW w:w="1473" w:type="dxa"/>
          </w:tcPr>
          <w:p w14:paraId="6E9C77B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19CBA45" w14:textId="77777777" w:rsidTr="001F3FD9">
        <w:tc>
          <w:tcPr>
            <w:tcW w:w="1191" w:type="dxa"/>
          </w:tcPr>
          <w:p w14:paraId="13AB93D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176.</w:t>
            </w:r>
          </w:p>
        </w:tc>
        <w:tc>
          <w:tcPr>
            <w:tcW w:w="6405" w:type="dxa"/>
          </w:tcPr>
          <w:p w14:paraId="3852C47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Повелительное наклонение глагола</w:t>
            </w:r>
          </w:p>
        </w:tc>
        <w:tc>
          <w:tcPr>
            <w:tcW w:w="1473" w:type="dxa"/>
          </w:tcPr>
          <w:p w14:paraId="5A470521" w14:textId="77777777" w:rsidR="00A51150" w:rsidRPr="00F469B7" w:rsidRDefault="00A51150" w:rsidP="001F3FD9">
            <w:pPr>
              <w:rPr>
                <w:color w:val="000000" w:themeColor="text1"/>
                <w:sz w:val="24"/>
                <w:szCs w:val="20"/>
                <w:lang w:eastAsia="ru-RU"/>
              </w:rPr>
            </w:pPr>
          </w:p>
        </w:tc>
      </w:tr>
      <w:tr w:rsidR="00A51150" w:rsidRPr="00F469B7" w14:paraId="63FAADAE" w14:textId="77777777" w:rsidTr="001F3FD9">
        <w:tc>
          <w:tcPr>
            <w:tcW w:w="1191" w:type="dxa"/>
          </w:tcPr>
          <w:p w14:paraId="24A2EFD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177.</w:t>
            </w:r>
          </w:p>
        </w:tc>
        <w:tc>
          <w:tcPr>
            <w:tcW w:w="6405" w:type="dxa"/>
          </w:tcPr>
          <w:p w14:paraId="19D8C26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Повелительное наклонение глагола (закрепление). Практикум</w:t>
            </w:r>
          </w:p>
        </w:tc>
        <w:tc>
          <w:tcPr>
            <w:tcW w:w="1473" w:type="dxa"/>
          </w:tcPr>
          <w:p w14:paraId="2BA7EB4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941CC75" w14:textId="77777777" w:rsidTr="001F3FD9">
        <w:tc>
          <w:tcPr>
            <w:tcW w:w="1191" w:type="dxa"/>
          </w:tcPr>
          <w:p w14:paraId="22E5DBB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178.</w:t>
            </w:r>
          </w:p>
        </w:tc>
        <w:tc>
          <w:tcPr>
            <w:tcW w:w="6405" w:type="dxa"/>
          </w:tcPr>
          <w:p w14:paraId="672A6D0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Употребление наклонений</w:t>
            </w:r>
          </w:p>
        </w:tc>
        <w:tc>
          <w:tcPr>
            <w:tcW w:w="1473" w:type="dxa"/>
          </w:tcPr>
          <w:p w14:paraId="61A5307B" w14:textId="77777777" w:rsidR="00A51150" w:rsidRPr="00F469B7" w:rsidRDefault="00A51150" w:rsidP="001F3FD9">
            <w:pPr>
              <w:rPr>
                <w:color w:val="000000" w:themeColor="text1"/>
                <w:sz w:val="24"/>
                <w:szCs w:val="20"/>
                <w:lang w:eastAsia="ru-RU"/>
              </w:rPr>
            </w:pPr>
          </w:p>
        </w:tc>
      </w:tr>
      <w:tr w:rsidR="00A51150" w:rsidRPr="00F469B7" w14:paraId="7719A63F" w14:textId="77777777" w:rsidTr="001F3FD9">
        <w:tc>
          <w:tcPr>
            <w:tcW w:w="1191" w:type="dxa"/>
          </w:tcPr>
          <w:p w14:paraId="0C4D5BF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179.</w:t>
            </w:r>
          </w:p>
        </w:tc>
        <w:tc>
          <w:tcPr>
            <w:tcW w:w="6405" w:type="dxa"/>
          </w:tcPr>
          <w:p w14:paraId="0ECD630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Употребление наклонений. Практикум</w:t>
            </w:r>
          </w:p>
        </w:tc>
        <w:tc>
          <w:tcPr>
            <w:tcW w:w="1473" w:type="dxa"/>
          </w:tcPr>
          <w:p w14:paraId="785BDC2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6C06103" w14:textId="77777777" w:rsidTr="001F3FD9">
        <w:tc>
          <w:tcPr>
            <w:tcW w:w="1191" w:type="dxa"/>
          </w:tcPr>
          <w:p w14:paraId="2E0BB64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180.</w:t>
            </w:r>
          </w:p>
        </w:tc>
        <w:tc>
          <w:tcPr>
            <w:tcW w:w="6405" w:type="dxa"/>
          </w:tcPr>
          <w:p w14:paraId="125B765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образования форм повелительного наклонения глагола</w:t>
            </w:r>
          </w:p>
        </w:tc>
        <w:tc>
          <w:tcPr>
            <w:tcW w:w="1473" w:type="dxa"/>
          </w:tcPr>
          <w:p w14:paraId="59D8A1B4" w14:textId="77777777" w:rsidR="00A51150" w:rsidRPr="00F469B7" w:rsidRDefault="00A51150" w:rsidP="001F3FD9">
            <w:pPr>
              <w:rPr>
                <w:color w:val="000000" w:themeColor="text1"/>
                <w:sz w:val="24"/>
                <w:szCs w:val="20"/>
                <w:lang w:eastAsia="ru-RU"/>
              </w:rPr>
            </w:pPr>
          </w:p>
        </w:tc>
      </w:tr>
      <w:tr w:rsidR="00A51150" w:rsidRPr="00F469B7" w14:paraId="5D3CDE77" w14:textId="77777777" w:rsidTr="001F3FD9">
        <w:tc>
          <w:tcPr>
            <w:tcW w:w="1191" w:type="dxa"/>
          </w:tcPr>
          <w:p w14:paraId="7D569C2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181.</w:t>
            </w:r>
          </w:p>
        </w:tc>
        <w:tc>
          <w:tcPr>
            <w:tcW w:w="6405" w:type="dxa"/>
          </w:tcPr>
          <w:p w14:paraId="7EB0C1B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образования форм повелительного наклонения глагола (закрепление). Практикум</w:t>
            </w:r>
          </w:p>
        </w:tc>
        <w:tc>
          <w:tcPr>
            <w:tcW w:w="1473" w:type="dxa"/>
          </w:tcPr>
          <w:p w14:paraId="5E04123F"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A824585" w14:textId="77777777" w:rsidTr="001F3FD9">
        <w:tc>
          <w:tcPr>
            <w:tcW w:w="1191" w:type="dxa"/>
          </w:tcPr>
          <w:p w14:paraId="032F646F"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182.</w:t>
            </w:r>
          </w:p>
        </w:tc>
        <w:tc>
          <w:tcPr>
            <w:tcW w:w="6405" w:type="dxa"/>
          </w:tcPr>
          <w:p w14:paraId="4C2CAAB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"Наклонения глагола"</w:t>
            </w:r>
          </w:p>
        </w:tc>
        <w:tc>
          <w:tcPr>
            <w:tcW w:w="1473" w:type="dxa"/>
          </w:tcPr>
          <w:p w14:paraId="689D6D98" w14:textId="77777777" w:rsidR="00A51150" w:rsidRPr="00F469B7" w:rsidRDefault="00A51150" w:rsidP="001F3FD9">
            <w:pPr>
              <w:rPr>
                <w:color w:val="000000" w:themeColor="text1"/>
                <w:sz w:val="24"/>
                <w:szCs w:val="20"/>
                <w:lang w:eastAsia="ru-RU"/>
              </w:rPr>
            </w:pPr>
          </w:p>
        </w:tc>
      </w:tr>
      <w:tr w:rsidR="00A51150" w:rsidRPr="00F469B7" w14:paraId="1FCBBF2A" w14:textId="77777777" w:rsidTr="001F3FD9">
        <w:tc>
          <w:tcPr>
            <w:tcW w:w="1191" w:type="dxa"/>
          </w:tcPr>
          <w:p w14:paraId="72B1EF5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183.</w:t>
            </w:r>
          </w:p>
        </w:tc>
        <w:tc>
          <w:tcPr>
            <w:tcW w:w="6405" w:type="dxa"/>
          </w:tcPr>
          <w:p w14:paraId="2F377F0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Видо-временная соотнесенность глагольных форм в тексте</w:t>
            </w:r>
          </w:p>
        </w:tc>
        <w:tc>
          <w:tcPr>
            <w:tcW w:w="1473" w:type="dxa"/>
          </w:tcPr>
          <w:p w14:paraId="7F0FE4DC" w14:textId="77777777" w:rsidR="00A51150" w:rsidRPr="00F469B7" w:rsidRDefault="00A51150" w:rsidP="001F3FD9">
            <w:pPr>
              <w:rPr>
                <w:color w:val="000000" w:themeColor="text1"/>
                <w:sz w:val="24"/>
                <w:szCs w:val="20"/>
                <w:lang w:eastAsia="ru-RU"/>
              </w:rPr>
            </w:pPr>
          </w:p>
        </w:tc>
      </w:tr>
      <w:tr w:rsidR="00A51150" w:rsidRPr="00F469B7" w14:paraId="34BDEA65" w14:textId="77777777" w:rsidTr="001F3FD9">
        <w:tc>
          <w:tcPr>
            <w:tcW w:w="1191" w:type="dxa"/>
          </w:tcPr>
          <w:p w14:paraId="66716FD1"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184.</w:t>
            </w:r>
          </w:p>
        </w:tc>
        <w:tc>
          <w:tcPr>
            <w:tcW w:w="6405" w:type="dxa"/>
          </w:tcPr>
          <w:p w14:paraId="28DBA2A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Видо-временная соотнесенность глагольных форм в тексте. Практикум</w:t>
            </w:r>
          </w:p>
        </w:tc>
        <w:tc>
          <w:tcPr>
            <w:tcW w:w="1473" w:type="dxa"/>
          </w:tcPr>
          <w:p w14:paraId="0CFBD8EE"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7EEF31D" w14:textId="77777777" w:rsidTr="001F3FD9">
        <w:tc>
          <w:tcPr>
            <w:tcW w:w="1191" w:type="dxa"/>
          </w:tcPr>
          <w:p w14:paraId="74D5E68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185.</w:t>
            </w:r>
          </w:p>
        </w:tc>
        <w:tc>
          <w:tcPr>
            <w:tcW w:w="6405" w:type="dxa"/>
          </w:tcPr>
          <w:p w14:paraId="4CFAA27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Смысловой анализ текста</w:t>
            </w:r>
          </w:p>
        </w:tc>
        <w:tc>
          <w:tcPr>
            <w:tcW w:w="1473" w:type="dxa"/>
          </w:tcPr>
          <w:p w14:paraId="463770CB" w14:textId="77777777" w:rsidR="00A51150" w:rsidRPr="00F469B7" w:rsidRDefault="00A51150" w:rsidP="001F3FD9">
            <w:pPr>
              <w:rPr>
                <w:color w:val="000000" w:themeColor="text1"/>
                <w:sz w:val="24"/>
                <w:szCs w:val="20"/>
                <w:lang w:eastAsia="ru-RU"/>
              </w:rPr>
            </w:pPr>
          </w:p>
        </w:tc>
      </w:tr>
      <w:tr w:rsidR="00A51150" w:rsidRPr="00F469B7" w14:paraId="423E64FB" w14:textId="77777777" w:rsidTr="001F3FD9">
        <w:tc>
          <w:tcPr>
            <w:tcW w:w="1191" w:type="dxa"/>
          </w:tcPr>
          <w:p w14:paraId="04F1717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186.</w:t>
            </w:r>
          </w:p>
        </w:tc>
        <w:tc>
          <w:tcPr>
            <w:tcW w:w="6405" w:type="dxa"/>
          </w:tcPr>
          <w:p w14:paraId="3D99774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(обучающее)</w:t>
            </w:r>
          </w:p>
        </w:tc>
        <w:tc>
          <w:tcPr>
            <w:tcW w:w="1473" w:type="dxa"/>
          </w:tcPr>
          <w:p w14:paraId="4380E0D7" w14:textId="77777777" w:rsidR="00A51150" w:rsidRPr="00F469B7" w:rsidRDefault="00A51150" w:rsidP="001F3FD9">
            <w:pPr>
              <w:rPr>
                <w:color w:val="000000" w:themeColor="text1"/>
                <w:sz w:val="24"/>
                <w:szCs w:val="20"/>
                <w:lang w:eastAsia="ru-RU"/>
              </w:rPr>
            </w:pPr>
          </w:p>
        </w:tc>
      </w:tr>
      <w:tr w:rsidR="00A51150" w:rsidRPr="00F469B7" w14:paraId="41B6286F" w14:textId="77777777" w:rsidTr="001F3FD9">
        <w:tc>
          <w:tcPr>
            <w:tcW w:w="1191" w:type="dxa"/>
          </w:tcPr>
          <w:p w14:paraId="6EB4D8F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187.</w:t>
            </w:r>
          </w:p>
        </w:tc>
        <w:tc>
          <w:tcPr>
            <w:tcW w:w="6405" w:type="dxa"/>
          </w:tcPr>
          <w:p w14:paraId="2AF41EC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глагола</w:t>
            </w:r>
          </w:p>
        </w:tc>
        <w:tc>
          <w:tcPr>
            <w:tcW w:w="1473" w:type="dxa"/>
          </w:tcPr>
          <w:p w14:paraId="724E523F" w14:textId="77777777" w:rsidR="00A51150" w:rsidRPr="00F469B7" w:rsidRDefault="00A51150" w:rsidP="001F3FD9">
            <w:pPr>
              <w:rPr>
                <w:color w:val="000000" w:themeColor="text1"/>
                <w:sz w:val="24"/>
                <w:szCs w:val="20"/>
                <w:lang w:eastAsia="ru-RU"/>
              </w:rPr>
            </w:pPr>
          </w:p>
        </w:tc>
      </w:tr>
      <w:tr w:rsidR="00A51150" w:rsidRPr="00F469B7" w14:paraId="4267F300" w14:textId="77777777" w:rsidTr="001F3FD9">
        <w:tc>
          <w:tcPr>
            <w:tcW w:w="1191" w:type="dxa"/>
          </w:tcPr>
          <w:p w14:paraId="0439F36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188.</w:t>
            </w:r>
          </w:p>
        </w:tc>
        <w:tc>
          <w:tcPr>
            <w:tcW w:w="6405" w:type="dxa"/>
          </w:tcPr>
          <w:p w14:paraId="3E3AADE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глагола (закрепление). Практикум</w:t>
            </w:r>
          </w:p>
        </w:tc>
        <w:tc>
          <w:tcPr>
            <w:tcW w:w="1473" w:type="dxa"/>
          </w:tcPr>
          <w:p w14:paraId="6C2E2C57"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B442C14" w14:textId="77777777" w:rsidTr="001F3FD9">
        <w:tc>
          <w:tcPr>
            <w:tcW w:w="1191" w:type="dxa"/>
          </w:tcPr>
          <w:p w14:paraId="28E2285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189.</w:t>
            </w:r>
          </w:p>
        </w:tc>
        <w:tc>
          <w:tcPr>
            <w:tcW w:w="6405" w:type="dxa"/>
          </w:tcPr>
          <w:p w14:paraId="07321CD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Описание действий. Сбор материала</w:t>
            </w:r>
          </w:p>
        </w:tc>
        <w:tc>
          <w:tcPr>
            <w:tcW w:w="1473" w:type="dxa"/>
          </w:tcPr>
          <w:p w14:paraId="28896DC0" w14:textId="77777777" w:rsidR="00A51150" w:rsidRPr="00F469B7" w:rsidRDefault="00A51150" w:rsidP="001F3FD9">
            <w:pPr>
              <w:rPr>
                <w:color w:val="000000" w:themeColor="text1"/>
                <w:sz w:val="24"/>
                <w:szCs w:val="20"/>
                <w:lang w:eastAsia="ru-RU"/>
              </w:rPr>
            </w:pPr>
          </w:p>
        </w:tc>
      </w:tr>
      <w:tr w:rsidR="00A51150" w:rsidRPr="00F469B7" w14:paraId="293EC46E" w14:textId="77777777" w:rsidTr="001F3FD9">
        <w:tc>
          <w:tcPr>
            <w:tcW w:w="1191" w:type="dxa"/>
          </w:tcPr>
          <w:p w14:paraId="415BC02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190.</w:t>
            </w:r>
          </w:p>
        </w:tc>
        <w:tc>
          <w:tcPr>
            <w:tcW w:w="6405" w:type="dxa"/>
          </w:tcPr>
          <w:p w14:paraId="77E662B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действий</w:t>
            </w:r>
          </w:p>
        </w:tc>
        <w:tc>
          <w:tcPr>
            <w:tcW w:w="1473" w:type="dxa"/>
          </w:tcPr>
          <w:p w14:paraId="5C64FCB0" w14:textId="77777777" w:rsidR="00A51150" w:rsidRPr="00F469B7" w:rsidRDefault="00A51150" w:rsidP="001F3FD9">
            <w:pPr>
              <w:rPr>
                <w:color w:val="000000" w:themeColor="text1"/>
                <w:sz w:val="24"/>
                <w:szCs w:val="20"/>
                <w:lang w:eastAsia="ru-RU"/>
              </w:rPr>
            </w:pPr>
          </w:p>
        </w:tc>
      </w:tr>
      <w:tr w:rsidR="00A51150" w:rsidRPr="00F469B7" w14:paraId="5B37B285" w14:textId="77777777" w:rsidTr="001F3FD9">
        <w:tc>
          <w:tcPr>
            <w:tcW w:w="1191" w:type="dxa"/>
          </w:tcPr>
          <w:p w14:paraId="6802774A"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191.</w:t>
            </w:r>
          </w:p>
        </w:tc>
        <w:tc>
          <w:tcPr>
            <w:tcW w:w="6405" w:type="dxa"/>
          </w:tcPr>
          <w:p w14:paraId="41A74F1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глаголов с изученными орфограммами</w:t>
            </w:r>
          </w:p>
        </w:tc>
        <w:tc>
          <w:tcPr>
            <w:tcW w:w="1473" w:type="dxa"/>
          </w:tcPr>
          <w:p w14:paraId="4A91ECD6" w14:textId="77777777" w:rsidR="00A51150" w:rsidRPr="00F469B7" w:rsidRDefault="00A51150" w:rsidP="001F3FD9">
            <w:pPr>
              <w:rPr>
                <w:color w:val="000000" w:themeColor="text1"/>
                <w:sz w:val="24"/>
                <w:szCs w:val="20"/>
                <w:lang w:eastAsia="ru-RU"/>
              </w:rPr>
            </w:pPr>
          </w:p>
        </w:tc>
      </w:tr>
      <w:tr w:rsidR="00A51150" w:rsidRPr="00F469B7" w14:paraId="7A0BFD37" w14:textId="77777777" w:rsidTr="001F3FD9">
        <w:tc>
          <w:tcPr>
            <w:tcW w:w="1191" w:type="dxa"/>
          </w:tcPr>
          <w:p w14:paraId="02C87DEC"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192.</w:t>
            </w:r>
          </w:p>
        </w:tc>
        <w:tc>
          <w:tcPr>
            <w:tcW w:w="6405" w:type="dxa"/>
          </w:tcPr>
          <w:p w14:paraId="609385E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глаголов с изученными орфограммами (обобщение изученного в 6 классе)</w:t>
            </w:r>
          </w:p>
        </w:tc>
        <w:tc>
          <w:tcPr>
            <w:tcW w:w="1473" w:type="dxa"/>
          </w:tcPr>
          <w:p w14:paraId="1684A71F" w14:textId="77777777" w:rsidR="00A51150" w:rsidRPr="00F469B7" w:rsidRDefault="00A51150" w:rsidP="001F3FD9">
            <w:pPr>
              <w:rPr>
                <w:color w:val="000000" w:themeColor="text1"/>
                <w:sz w:val="24"/>
                <w:szCs w:val="20"/>
                <w:lang w:eastAsia="ru-RU"/>
              </w:rPr>
            </w:pPr>
          </w:p>
        </w:tc>
      </w:tr>
      <w:tr w:rsidR="00A51150" w:rsidRPr="00F469B7" w14:paraId="55619FC9" w14:textId="77777777" w:rsidTr="001F3FD9">
        <w:tc>
          <w:tcPr>
            <w:tcW w:w="1191" w:type="dxa"/>
          </w:tcPr>
          <w:p w14:paraId="38FE2696"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193.</w:t>
            </w:r>
          </w:p>
        </w:tc>
        <w:tc>
          <w:tcPr>
            <w:tcW w:w="6405" w:type="dxa"/>
          </w:tcPr>
          <w:p w14:paraId="091B08D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глаголов с изученными орфограммами (обобщение изученного в 6 классе). Практикум</w:t>
            </w:r>
          </w:p>
        </w:tc>
        <w:tc>
          <w:tcPr>
            <w:tcW w:w="1473" w:type="dxa"/>
          </w:tcPr>
          <w:p w14:paraId="6D2F948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9448E3C" w14:textId="77777777" w:rsidTr="001F3FD9">
        <w:tc>
          <w:tcPr>
            <w:tcW w:w="1191" w:type="dxa"/>
          </w:tcPr>
          <w:p w14:paraId="1D3BCA66"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194.</w:t>
            </w:r>
          </w:p>
        </w:tc>
        <w:tc>
          <w:tcPr>
            <w:tcW w:w="6405" w:type="dxa"/>
          </w:tcPr>
          <w:p w14:paraId="19D05F8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Орфографический анализ глагола. Практикум</w:t>
            </w:r>
          </w:p>
        </w:tc>
        <w:tc>
          <w:tcPr>
            <w:tcW w:w="1473" w:type="dxa"/>
          </w:tcPr>
          <w:p w14:paraId="69ECB76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AB08589" w14:textId="77777777" w:rsidTr="001F3FD9">
        <w:tc>
          <w:tcPr>
            <w:tcW w:w="1191" w:type="dxa"/>
          </w:tcPr>
          <w:p w14:paraId="161166E5"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195.</w:t>
            </w:r>
          </w:p>
        </w:tc>
        <w:tc>
          <w:tcPr>
            <w:tcW w:w="6405" w:type="dxa"/>
          </w:tcPr>
          <w:p w14:paraId="34A5238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"Глагол"</w:t>
            </w:r>
          </w:p>
        </w:tc>
        <w:tc>
          <w:tcPr>
            <w:tcW w:w="1473" w:type="dxa"/>
          </w:tcPr>
          <w:p w14:paraId="3E50BEB2" w14:textId="77777777" w:rsidR="00A51150" w:rsidRPr="00F469B7" w:rsidRDefault="00A51150" w:rsidP="001F3FD9">
            <w:pPr>
              <w:rPr>
                <w:color w:val="000000" w:themeColor="text1"/>
                <w:sz w:val="24"/>
                <w:szCs w:val="20"/>
                <w:lang w:eastAsia="ru-RU"/>
              </w:rPr>
            </w:pPr>
          </w:p>
        </w:tc>
      </w:tr>
      <w:tr w:rsidR="00A51150" w:rsidRPr="00F469B7" w14:paraId="1330ADB3" w14:textId="77777777" w:rsidTr="001F3FD9">
        <w:tc>
          <w:tcPr>
            <w:tcW w:w="1191" w:type="dxa"/>
          </w:tcPr>
          <w:p w14:paraId="20FFAE91"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196.</w:t>
            </w:r>
          </w:p>
        </w:tc>
        <w:tc>
          <w:tcPr>
            <w:tcW w:w="6405" w:type="dxa"/>
          </w:tcPr>
          <w:p w14:paraId="0BD8A35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10FE9F44" w14:textId="77777777" w:rsidR="00A51150" w:rsidRPr="00F469B7" w:rsidRDefault="00A51150" w:rsidP="001F3FD9">
            <w:pPr>
              <w:rPr>
                <w:color w:val="000000" w:themeColor="text1"/>
                <w:sz w:val="24"/>
                <w:szCs w:val="20"/>
                <w:lang w:eastAsia="ru-RU"/>
              </w:rPr>
            </w:pPr>
          </w:p>
        </w:tc>
      </w:tr>
      <w:tr w:rsidR="00A51150" w:rsidRPr="00F469B7" w14:paraId="6BB97E6D" w14:textId="77777777" w:rsidTr="001F3FD9">
        <w:tc>
          <w:tcPr>
            <w:tcW w:w="1191" w:type="dxa"/>
          </w:tcPr>
          <w:p w14:paraId="4D847622"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197.</w:t>
            </w:r>
          </w:p>
        </w:tc>
        <w:tc>
          <w:tcPr>
            <w:tcW w:w="6405" w:type="dxa"/>
          </w:tcPr>
          <w:p w14:paraId="6DB4C27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Лексикология. Фразеология (повторение изученного в 6 классе)</w:t>
            </w:r>
          </w:p>
        </w:tc>
        <w:tc>
          <w:tcPr>
            <w:tcW w:w="1473" w:type="dxa"/>
          </w:tcPr>
          <w:p w14:paraId="4A95B124" w14:textId="77777777" w:rsidR="00A51150" w:rsidRPr="00F469B7" w:rsidRDefault="00A51150" w:rsidP="001F3FD9">
            <w:pPr>
              <w:rPr>
                <w:color w:val="000000" w:themeColor="text1"/>
                <w:sz w:val="24"/>
                <w:szCs w:val="20"/>
                <w:lang w:eastAsia="ru-RU"/>
              </w:rPr>
            </w:pPr>
          </w:p>
        </w:tc>
      </w:tr>
      <w:tr w:rsidR="00A51150" w:rsidRPr="00F469B7" w14:paraId="68707BEA" w14:textId="77777777" w:rsidTr="001F3FD9">
        <w:tc>
          <w:tcPr>
            <w:tcW w:w="1191" w:type="dxa"/>
          </w:tcPr>
          <w:p w14:paraId="46341F52"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198.</w:t>
            </w:r>
          </w:p>
        </w:tc>
        <w:tc>
          <w:tcPr>
            <w:tcW w:w="6405" w:type="dxa"/>
          </w:tcPr>
          <w:p w14:paraId="58A2733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Морфемика. Словообразование. Орфография (повторение изученного в 6 классе)</w:t>
            </w:r>
          </w:p>
        </w:tc>
        <w:tc>
          <w:tcPr>
            <w:tcW w:w="1473" w:type="dxa"/>
          </w:tcPr>
          <w:p w14:paraId="6B2AEA6E" w14:textId="77777777" w:rsidR="00A51150" w:rsidRPr="00F469B7" w:rsidRDefault="00A51150" w:rsidP="001F3FD9">
            <w:pPr>
              <w:rPr>
                <w:color w:val="000000" w:themeColor="text1"/>
                <w:sz w:val="24"/>
                <w:szCs w:val="20"/>
                <w:lang w:eastAsia="ru-RU"/>
              </w:rPr>
            </w:pPr>
          </w:p>
        </w:tc>
      </w:tr>
      <w:tr w:rsidR="00A51150" w:rsidRPr="00F469B7" w14:paraId="2DA1481F" w14:textId="77777777" w:rsidTr="001F3FD9">
        <w:tc>
          <w:tcPr>
            <w:tcW w:w="1191" w:type="dxa"/>
          </w:tcPr>
          <w:p w14:paraId="3E4EA6E3"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199.</w:t>
            </w:r>
          </w:p>
        </w:tc>
        <w:tc>
          <w:tcPr>
            <w:tcW w:w="6405" w:type="dxa"/>
          </w:tcPr>
          <w:p w14:paraId="6A65150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Морфология (повторение изученного в 6 классе)</w:t>
            </w:r>
          </w:p>
        </w:tc>
        <w:tc>
          <w:tcPr>
            <w:tcW w:w="1473" w:type="dxa"/>
          </w:tcPr>
          <w:p w14:paraId="42E3863A" w14:textId="77777777" w:rsidR="00A51150" w:rsidRPr="00F469B7" w:rsidRDefault="00A51150" w:rsidP="001F3FD9">
            <w:pPr>
              <w:rPr>
                <w:color w:val="000000" w:themeColor="text1"/>
                <w:sz w:val="24"/>
                <w:szCs w:val="20"/>
                <w:lang w:eastAsia="ru-RU"/>
              </w:rPr>
            </w:pPr>
          </w:p>
        </w:tc>
      </w:tr>
      <w:tr w:rsidR="00A51150" w:rsidRPr="00F469B7" w14:paraId="6A044BD3" w14:textId="77777777" w:rsidTr="001F3FD9">
        <w:tc>
          <w:tcPr>
            <w:tcW w:w="1191" w:type="dxa"/>
          </w:tcPr>
          <w:p w14:paraId="1F589A11"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200.</w:t>
            </w:r>
          </w:p>
        </w:tc>
        <w:tc>
          <w:tcPr>
            <w:tcW w:w="6405" w:type="dxa"/>
          </w:tcPr>
          <w:p w14:paraId="251B389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Орфография. Правописание имен существительных, имен прилагательных (повторение изученного в 6 классе)</w:t>
            </w:r>
          </w:p>
        </w:tc>
        <w:tc>
          <w:tcPr>
            <w:tcW w:w="1473" w:type="dxa"/>
          </w:tcPr>
          <w:p w14:paraId="2057F951" w14:textId="77777777" w:rsidR="00A51150" w:rsidRPr="00F469B7" w:rsidRDefault="00A51150" w:rsidP="001F3FD9">
            <w:pPr>
              <w:rPr>
                <w:color w:val="000000" w:themeColor="text1"/>
                <w:sz w:val="24"/>
                <w:szCs w:val="20"/>
                <w:lang w:eastAsia="ru-RU"/>
              </w:rPr>
            </w:pPr>
          </w:p>
        </w:tc>
      </w:tr>
      <w:tr w:rsidR="00A51150" w:rsidRPr="00F469B7" w14:paraId="7A1F5FFE" w14:textId="77777777" w:rsidTr="001F3FD9">
        <w:tc>
          <w:tcPr>
            <w:tcW w:w="1191" w:type="dxa"/>
          </w:tcPr>
          <w:p w14:paraId="41DDCEB8"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201.</w:t>
            </w:r>
          </w:p>
        </w:tc>
        <w:tc>
          <w:tcPr>
            <w:tcW w:w="6405" w:type="dxa"/>
          </w:tcPr>
          <w:p w14:paraId="7550465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Орфография. Правописание имен числительных, местоимений, глаголов (повторение изученного в 6 классе)</w:t>
            </w:r>
          </w:p>
        </w:tc>
        <w:tc>
          <w:tcPr>
            <w:tcW w:w="1473" w:type="dxa"/>
          </w:tcPr>
          <w:p w14:paraId="23A7DEE9" w14:textId="77777777" w:rsidR="00A51150" w:rsidRPr="00F469B7" w:rsidRDefault="00A51150" w:rsidP="001F3FD9">
            <w:pPr>
              <w:rPr>
                <w:color w:val="000000" w:themeColor="text1"/>
                <w:sz w:val="24"/>
                <w:szCs w:val="20"/>
                <w:lang w:eastAsia="ru-RU"/>
              </w:rPr>
            </w:pPr>
          </w:p>
        </w:tc>
      </w:tr>
      <w:tr w:rsidR="00A51150" w:rsidRPr="00F469B7" w14:paraId="61E92E34" w14:textId="77777777" w:rsidTr="001F3FD9">
        <w:tc>
          <w:tcPr>
            <w:tcW w:w="1191" w:type="dxa"/>
          </w:tcPr>
          <w:p w14:paraId="20B27AD4"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202.</w:t>
            </w:r>
          </w:p>
        </w:tc>
        <w:tc>
          <w:tcPr>
            <w:tcW w:w="6405" w:type="dxa"/>
          </w:tcPr>
          <w:p w14:paraId="7A1ECBB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Текст. Анализ текста (повторение изученного в 6 классе)</w:t>
            </w:r>
          </w:p>
        </w:tc>
        <w:tc>
          <w:tcPr>
            <w:tcW w:w="1473" w:type="dxa"/>
          </w:tcPr>
          <w:p w14:paraId="0A791361" w14:textId="77777777" w:rsidR="00A51150" w:rsidRPr="00F469B7" w:rsidRDefault="00A51150" w:rsidP="001F3FD9">
            <w:pPr>
              <w:rPr>
                <w:color w:val="000000" w:themeColor="text1"/>
                <w:sz w:val="24"/>
                <w:szCs w:val="20"/>
                <w:lang w:eastAsia="ru-RU"/>
              </w:rPr>
            </w:pPr>
          </w:p>
        </w:tc>
      </w:tr>
      <w:tr w:rsidR="00A51150" w:rsidRPr="00F469B7" w14:paraId="775EDFC2" w14:textId="77777777" w:rsidTr="001F3FD9">
        <w:tc>
          <w:tcPr>
            <w:tcW w:w="1191" w:type="dxa"/>
          </w:tcPr>
          <w:p w14:paraId="499E630C"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203.</w:t>
            </w:r>
          </w:p>
        </w:tc>
        <w:tc>
          <w:tcPr>
            <w:tcW w:w="6405" w:type="dxa"/>
          </w:tcPr>
          <w:p w14:paraId="5C4A9B4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Итоговая контрольная работа за курс 6 класса</w:t>
            </w:r>
          </w:p>
        </w:tc>
        <w:tc>
          <w:tcPr>
            <w:tcW w:w="1473" w:type="dxa"/>
          </w:tcPr>
          <w:p w14:paraId="3532C290" w14:textId="77777777" w:rsidR="00A51150" w:rsidRPr="00F469B7" w:rsidRDefault="00A51150" w:rsidP="001F3FD9">
            <w:pPr>
              <w:rPr>
                <w:color w:val="000000" w:themeColor="text1"/>
                <w:sz w:val="24"/>
                <w:szCs w:val="20"/>
                <w:lang w:eastAsia="ru-RU"/>
              </w:rPr>
            </w:pPr>
          </w:p>
        </w:tc>
      </w:tr>
      <w:tr w:rsidR="00A51150" w:rsidRPr="00F469B7" w14:paraId="7AC621FD" w14:textId="77777777" w:rsidTr="001F3FD9">
        <w:tc>
          <w:tcPr>
            <w:tcW w:w="1191" w:type="dxa"/>
          </w:tcPr>
          <w:p w14:paraId="0DBB0054" w14:textId="77777777" w:rsidR="00A51150" w:rsidRPr="00F469B7" w:rsidRDefault="00A51150" w:rsidP="001F3FD9">
            <w:pPr>
              <w:ind w:right="-196"/>
              <w:rPr>
                <w:color w:val="000000" w:themeColor="text1"/>
                <w:sz w:val="24"/>
                <w:szCs w:val="20"/>
                <w:lang w:eastAsia="ru-RU"/>
              </w:rPr>
            </w:pPr>
            <w:r w:rsidRPr="00F469B7">
              <w:rPr>
                <w:color w:val="000000" w:themeColor="text1"/>
                <w:sz w:val="24"/>
                <w:szCs w:val="20"/>
                <w:lang w:eastAsia="ru-RU"/>
              </w:rPr>
              <w:t>Урок 204.</w:t>
            </w:r>
          </w:p>
        </w:tc>
        <w:tc>
          <w:tcPr>
            <w:tcW w:w="6405" w:type="dxa"/>
          </w:tcPr>
          <w:p w14:paraId="5A084AE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Анализ итоговой контрольной работы</w:t>
            </w:r>
          </w:p>
        </w:tc>
        <w:tc>
          <w:tcPr>
            <w:tcW w:w="1473" w:type="dxa"/>
          </w:tcPr>
          <w:p w14:paraId="0B2DE566" w14:textId="77777777" w:rsidR="00A51150" w:rsidRPr="00F469B7" w:rsidRDefault="00A51150" w:rsidP="001F3FD9">
            <w:pPr>
              <w:rPr>
                <w:color w:val="000000" w:themeColor="text1"/>
                <w:sz w:val="24"/>
                <w:szCs w:val="20"/>
                <w:lang w:eastAsia="ru-RU"/>
              </w:rPr>
            </w:pPr>
          </w:p>
        </w:tc>
      </w:tr>
      <w:tr w:rsidR="00A51150" w:rsidRPr="00F469B7" w14:paraId="5528017E" w14:textId="77777777" w:rsidTr="001F3FD9">
        <w:tc>
          <w:tcPr>
            <w:tcW w:w="9069" w:type="dxa"/>
            <w:gridSpan w:val="3"/>
          </w:tcPr>
          <w:p w14:paraId="1E12DFF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14:paraId="7ACE2007"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2.2</w:t>
      </w:r>
    </w:p>
    <w:p w14:paraId="50AFA3E7"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6 класс.</w:t>
      </w:r>
    </w:p>
    <w:p w14:paraId="7D2FBC64"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Планирование для Федерального недельного учебного плана основного общего образования для 5-дневной учебной недели с изучением родного языка или обучением на родном языке (вариант N 4).</w:t>
      </w:r>
    </w:p>
    <w:tbl>
      <w:tblPr>
        <w:tblStyle w:val="af4"/>
        <w:tblW w:w="0" w:type="auto"/>
        <w:tblLayout w:type="fixed"/>
        <w:tblLook w:val="04A0" w:firstRow="1" w:lastRow="0" w:firstColumn="1" w:lastColumn="0" w:noHBand="0" w:noVBand="1"/>
      </w:tblPr>
      <w:tblGrid>
        <w:gridCol w:w="1191"/>
        <w:gridCol w:w="6405"/>
        <w:gridCol w:w="1473"/>
      </w:tblGrid>
      <w:tr w:rsidR="00A51150" w:rsidRPr="00F469B7" w14:paraId="232B263D" w14:textId="77777777" w:rsidTr="001F3FD9">
        <w:tc>
          <w:tcPr>
            <w:tcW w:w="1191" w:type="dxa"/>
          </w:tcPr>
          <w:p w14:paraId="2B5B429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N урока</w:t>
            </w:r>
          </w:p>
        </w:tc>
        <w:tc>
          <w:tcPr>
            <w:tcW w:w="6405" w:type="dxa"/>
          </w:tcPr>
          <w:p w14:paraId="6717454B"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Тема урока</w:t>
            </w:r>
          </w:p>
        </w:tc>
        <w:tc>
          <w:tcPr>
            <w:tcW w:w="1473" w:type="dxa"/>
          </w:tcPr>
          <w:p w14:paraId="02CA3A4C"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Количество часов на практические работы</w:t>
            </w:r>
          </w:p>
        </w:tc>
      </w:tr>
      <w:tr w:rsidR="00A51150" w:rsidRPr="00F469B7" w14:paraId="3469B812" w14:textId="77777777" w:rsidTr="001F3FD9">
        <w:tc>
          <w:tcPr>
            <w:tcW w:w="1191" w:type="dxa"/>
          </w:tcPr>
          <w:p w14:paraId="4966C79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w:t>
            </w:r>
          </w:p>
        </w:tc>
        <w:tc>
          <w:tcPr>
            <w:tcW w:w="6405" w:type="dxa"/>
          </w:tcPr>
          <w:p w14:paraId="07036C4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Русский язык - государственный язык Российской Федерации</w:t>
            </w:r>
          </w:p>
        </w:tc>
        <w:tc>
          <w:tcPr>
            <w:tcW w:w="1473" w:type="dxa"/>
          </w:tcPr>
          <w:p w14:paraId="295EC9A0" w14:textId="77777777" w:rsidR="00A51150" w:rsidRPr="00F469B7" w:rsidRDefault="00A51150" w:rsidP="001F3FD9">
            <w:pPr>
              <w:rPr>
                <w:color w:val="000000" w:themeColor="text1"/>
                <w:sz w:val="24"/>
                <w:szCs w:val="20"/>
                <w:lang w:eastAsia="ru-RU"/>
              </w:rPr>
            </w:pPr>
          </w:p>
        </w:tc>
      </w:tr>
      <w:tr w:rsidR="00A51150" w:rsidRPr="00F469B7" w14:paraId="65987E5C" w14:textId="77777777" w:rsidTr="001F3FD9">
        <w:tc>
          <w:tcPr>
            <w:tcW w:w="1191" w:type="dxa"/>
          </w:tcPr>
          <w:p w14:paraId="56C7662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w:t>
            </w:r>
          </w:p>
        </w:tc>
        <w:tc>
          <w:tcPr>
            <w:tcW w:w="6405" w:type="dxa"/>
          </w:tcPr>
          <w:p w14:paraId="3AA7ABC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Русский язык - язык межнационального общения</w:t>
            </w:r>
          </w:p>
        </w:tc>
        <w:tc>
          <w:tcPr>
            <w:tcW w:w="1473" w:type="dxa"/>
          </w:tcPr>
          <w:p w14:paraId="4D76E769" w14:textId="77777777" w:rsidR="00A51150" w:rsidRPr="00F469B7" w:rsidRDefault="00A51150" w:rsidP="001F3FD9">
            <w:pPr>
              <w:rPr>
                <w:color w:val="000000" w:themeColor="text1"/>
                <w:sz w:val="24"/>
                <w:szCs w:val="20"/>
                <w:lang w:eastAsia="ru-RU"/>
              </w:rPr>
            </w:pPr>
          </w:p>
        </w:tc>
      </w:tr>
      <w:tr w:rsidR="00A51150" w:rsidRPr="00F469B7" w14:paraId="433D8E84" w14:textId="77777777" w:rsidTr="001F3FD9">
        <w:tc>
          <w:tcPr>
            <w:tcW w:w="1191" w:type="dxa"/>
          </w:tcPr>
          <w:p w14:paraId="263479B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w:t>
            </w:r>
          </w:p>
        </w:tc>
        <w:tc>
          <w:tcPr>
            <w:tcW w:w="6405" w:type="dxa"/>
          </w:tcPr>
          <w:p w14:paraId="462F648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 литературном языке</w:t>
            </w:r>
          </w:p>
        </w:tc>
        <w:tc>
          <w:tcPr>
            <w:tcW w:w="1473" w:type="dxa"/>
          </w:tcPr>
          <w:p w14:paraId="2331A96D" w14:textId="77777777" w:rsidR="00A51150" w:rsidRPr="00F469B7" w:rsidRDefault="00A51150" w:rsidP="001F3FD9">
            <w:pPr>
              <w:rPr>
                <w:color w:val="000000" w:themeColor="text1"/>
                <w:sz w:val="24"/>
                <w:szCs w:val="20"/>
                <w:lang w:eastAsia="ru-RU"/>
              </w:rPr>
            </w:pPr>
          </w:p>
        </w:tc>
      </w:tr>
      <w:tr w:rsidR="00A51150" w:rsidRPr="00F469B7" w14:paraId="06B11810" w14:textId="77777777" w:rsidTr="001F3FD9">
        <w:tc>
          <w:tcPr>
            <w:tcW w:w="1191" w:type="dxa"/>
          </w:tcPr>
          <w:p w14:paraId="2B91489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w:t>
            </w:r>
          </w:p>
        </w:tc>
        <w:tc>
          <w:tcPr>
            <w:tcW w:w="6405" w:type="dxa"/>
          </w:tcPr>
          <w:p w14:paraId="7F9A1B7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Смысловой, речеведческий, языковой анализ текста (повторение изученного в 5 классе)</w:t>
            </w:r>
          </w:p>
        </w:tc>
        <w:tc>
          <w:tcPr>
            <w:tcW w:w="1473" w:type="dxa"/>
          </w:tcPr>
          <w:p w14:paraId="561BE1C5" w14:textId="77777777" w:rsidR="00A51150" w:rsidRPr="00F469B7" w:rsidRDefault="00A51150" w:rsidP="001F3FD9">
            <w:pPr>
              <w:rPr>
                <w:color w:val="000000" w:themeColor="text1"/>
                <w:sz w:val="24"/>
                <w:szCs w:val="20"/>
                <w:lang w:eastAsia="ru-RU"/>
              </w:rPr>
            </w:pPr>
          </w:p>
        </w:tc>
      </w:tr>
      <w:tr w:rsidR="00A51150" w:rsidRPr="00F469B7" w14:paraId="59E98C33" w14:textId="77777777" w:rsidTr="001F3FD9">
        <w:tc>
          <w:tcPr>
            <w:tcW w:w="1191" w:type="dxa"/>
          </w:tcPr>
          <w:p w14:paraId="52F4DAF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w:t>
            </w:r>
          </w:p>
        </w:tc>
        <w:tc>
          <w:tcPr>
            <w:tcW w:w="6405" w:type="dxa"/>
          </w:tcPr>
          <w:p w14:paraId="1680A4E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Употребление ь и ъ (повторение изученного в 5 классе)</w:t>
            </w:r>
          </w:p>
        </w:tc>
        <w:tc>
          <w:tcPr>
            <w:tcW w:w="1473" w:type="dxa"/>
          </w:tcPr>
          <w:p w14:paraId="6041DDDF" w14:textId="77777777" w:rsidR="00A51150" w:rsidRPr="00F469B7" w:rsidRDefault="00A51150" w:rsidP="001F3FD9">
            <w:pPr>
              <w:rPr>
                <w:color w:val="000000" w:themeColor="text1"/>
                <w:sz w:val="24"/>
                <w:szCs w:val="20"/>
                <w:lang w:eastAsia="ru-RU"/>
              </w:rPr>
            </w:pPr>
          </w:p>
        </w:tc>
      </w:tr>
      <w:tr w:rsidR="00A51150" w:rsidRPr="00F469B7" w14:paraId="06843182" w14:textId="77777777" w:rsidTr="001F3FD9">
        <w:tc>
          <w:tcPr>
            <w:tcW w:w="1191" w:type="dxa"/>
          </w:tcPr>
          <w:p w14:paraId="6FB478B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w:t>
            </w:r>
          </w:p>
        </w:tc>
        <w:tc>
          <w:tcPr>
            <w:tcW w:w="6405" w:type="dxa"/>
          </w:tcPr>
          <w:p w14:paraId="7987C57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Правописание корней (повторение изученного в 5 классе)</w:t>
            </w:r>
          </w:p>
        </w:tc>
        <w:tc>
          <w:tcPr>
            <w:tcW w:w="1473" w:type="dxa"/>
          </w:tcPr>
          <w:p w14:paraId="68AE6C78" w14:textId="77777777" w:rsidR="00A51150" w:rsidRPr="00F469B7" w:rsidRDefault="00A51150" w:rsidP="001F3FD9">
            <w:pPr>
              <w:rPr>
                <w:color w:val="000000" w:themeColor="text1"/>
                <w:sz w:val="24"/>
                <w:szCs w:val="20"/>
                <w:lang w:eastAsia="ru-RU"/>
              </w:rPr>
            </w:pPr>
          </w:p>
        </w:tc>
      </w:tr>
      <w:tr w:rsidR="00A51150" w:rsidRPr="00F469B7" w14:paraId="7772453F" w14:textId="77777777" w:rsidTr="001F3FD9">
        <w:tc>
          <w:tcPr>
            <w:tcW w:w="1191" w:type="dxa"/>
          </w:tcPr>
          <w:p w14:paraId="186BE9A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w:t>
            </w:r>
          </w:p>
        </w:tc>
        <w:tc>
          <w:tcPr>
            <w:tcW w:w="6405" w:type="dxa"/>
          </w:tcPr>
          <w:p w14:paraId="7EEF393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Правописание приставок и суффиксов (повторение изученного в 5 классе)</w:t>
            </w:r>
          </w:p>
        </w:tc>
        <w:tc>
          <w:tcPr>
            <w:tcW w:w="1473" w:type="dxa"/>
          </w:tcPr>
          <w:p w14:paraId="3A73618E" w14:textId="77777777" w:rsidR="00A51150" w:rsidRPr="00F469B7" w:rsidRDefault="00A51150" w:rsidP="001F3FD9">
            <w:pPr>
              <w:rPr>
                <w:color w:val="000000" w:themeColor="text1"/>
                <w:sz w:val="24"/>
                <w:szCs w:val="20"/>
                <w:lang w:eastAsia="ru-RU"/>
              </w:rPr>
            </w:pPr>
          </w:p>
        </w:tc>
      </w:tr>
      <w:tr w:rsidR="00A51150" w:rsidRPr="00F469B7" w14:paraId="0E46485C" w14:textId="77777777" w:rsidTr="001F3FD9">
        <w:tc>
          <w:tcPr>
            <w:tcW w:w="1191" w:type="dxa"/>
          </w:tcPr>
          <w:p w14:paraId="75D778B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w:t>
            </w:r>
          </w:p>
        </w:tc>
        <w:tc>
          <w:tcPr>
            <w:tcW w:w="6405" w:type="dxa"/>
          </w:tcPr>
          <w:p w14:paraId="663F2E5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tcPr>
          <w:p w14:paraId="20E1B76B" w14:textId="77777777" w:rsidR="00A51150" w:rsidRPr="00F469B7" w:rsidRDefault="00A51150" w:rsidP="001F3FD9">
            <w:pPr>
              <w:rPr>
                <w:color w:val="000000" w:themeColor="text1"/>
                <w:sz w:val="24"/>
                <w:szCs w:val="20"/>
                <w:lang w:eastAsia="ru-RU"/>
              </w:rPr>
            </w:pPr>
          </w:p>
        </w:tc>
      </w:tr>
      <w:tr w:rsidR="00A51150" w:rsidRPr="00F469B7" w14:paraId="582B461E" w14:textId="77777777" w:rsidTr="001F3FD9">
        <w:tc>
          <w:tcPr>
            <w:tcW w:w="1191" w:type="dxa"/>
          </w:tcPr>
          <w:p w14:paraId="3952A5A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w:t>
            </w:r>
          </w:p>
        </w:tc>
        <w:tc>
          <w:tcPr>
            <w:tcW w:w="6405" w:type="dxa"/>
          </w:tcPr>
          <w:p w14:paraId="32A99BE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Диктант (Контрольная работа)</w:t>
            </w:r>
          </w:p>
        </w:tc>
        <w:tc>
          <w:tcPr>
            <w:tcW w:w="1473" w:type="dxa"/>
          </w:tcPr>
          <w:p w14:paraId="2FCFF65E" w14:textId="77777777" w:rsidR="00A51150" w:rsidRPr="00F469B7" w:rsidRDefault="00A51150" w:rsidP="001F3FD9">
            <w:pPr>
              <w:rPr>
                <w:color w:val="000000" w:themeColor="text1"/>
                <w:sz w:val="24"/>
                <w:szCs w:val="20"/>
                <w:lang w:eastAsia="ru-RU"/>
              </w:rPr>
            </w:pPr>
          </w:p>
        </w:tc>
      </w:tr>
      <w:tr w:rsidR="00A51150" w:rsidRPr="00F469B7" w14:paraId="46376F94" w14:textId="77777777" w:rsidTr="001F3FD9">
        <w:tc>
          <w:tcPr>
            <w:tcW w:w="1191" w:type="dxa"/>
          </w:tcPr>
          <w:p w14:paraId="0F2DE22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w:t>
            </w:r>
          </w:p>
        </w:tc>
        <w:tc>
          <w:tcPr>
            <w:tcW w:w="6405" w:type="dxa"/>
          </w:tcPr>
          <w:p w14:paraId="6E4A22F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Виды речи. Монолог и диалог. Монолог-описание</w:t>
            </w:r>
          </w:p>
        </w:tc>
        <w:tc>
          <w:tcPr>
            <w:tcW w:w="1473" w:type="dxa"/>
          </w:tcPr>
          <w:p w14:paraId="2D2D8441" w14:textId="77777777" w:rsidR="00A51150" w:rsidRPr="00F469B7" w:rsidRDefault="00A51150" w:rsidP="001F3FD9">
            <w:pPr>
              <w:rPr>
                <w:color w:val="000000" w:themeColor="text1"/>
                <w:sz w:val="24"/>
                <w:szCs w:val="20"/>
                <w:lang w:eastAsia="ru-RU"/>
              </w:rPr>
            </w:pPr>
          </w:p>
        </w:tc>
      </w:tr>
      <w:tr w:rsidR="00A51150" w:rsidRPr="00F469B7" w14:paraId="338FDF23" w14:textId="77777777" w:rsidTr="001F3FD9">
        <w:tc>
          <w:tcPr>
            <w:tcW w:w="1191" w:type="dxa"/>
          </w:tcPr>
          <w:p w14:paraId="57C062E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w:t>
            </w:r>
          </w:p>
        </w:tc>
        <w:tc>
          <w:tcPr>
            <w:tcW w:w="6405" w:type="dxa"/>
          </w:tcPr>
          <w:p w14:paraId="0A9FCFA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Монолог-повествование</w:t>
            </w:r>
          </w:p>
        </w:tc>
        <w:tc>
          <w:tcPr>
            <w:tcW w:w="1473" w:type="dxa"/>
          </w:tcPr>
          <w:p w14:paraId="2FED0970" w14:textId="77777777" w:rsidR="00A51150" w:rsidRPr="00F469B7" w:rsidRDefault="00A51150" w:rsidP="001F3FD9">
            <w:pPr>
              <w:rPr>
                <w:color w:val="000000" w:themeColor="text1"/>
                <w:sz w:val="24"/>
                <w:szCs w:val="20"/>
                <w:lang w:eastAsia="ru-RU"/>
              </w:rPr>
            </w:pPr>
          </w:p>
        </w:tc>
      </w:tr>
      <w:tr w:rsidR="00A51150" w:rsidRPr="00F469B7" w14:paraId="14F96B97" w14:textId="77777777" w:rsidTr="001F3FD9">
        <w:tc>
          <w:tcPr>
            <w:tcW w:w="1191" w:type="dxa"/>
          </w:tcPr>
          <w:p w14:paraId="3170063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w:t>
            </w:r>
          </w:p>
        </w:tc>
        <w:tc>
          <w:tcPr>
            <w:tcW w:w="6405" w:type="dxa"/>
          </w:tcPr>
          <w:p w14:paraId="31AAAD1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Монолог-рассуждение</w:t>
            </w:r>
          </w:p>
        </w:tc>
        <w:tc>
          <w:tcPr>
            <w:tcW w:w="1473" w:type="dxa"/>
          </w:tcPr>
          <w:p w14:paraId="7BC02286" w14:textId="77777777" w:rsidR="00A51150" w:rsidRPr="00F469B7" w:rsidRDefault="00A51150" w:rsidP="001F3FD9">
            <w:pPr>
              <w:rPr>
                <w:color w:val="000000" w:themeColor="text1"/>
                <w:sz w:val="24"/>
                <w:szCs w:val="20"/>
                <w:lang w:eastAsia="ru-RU"/>
              </w:rPr>
            </w:pPr>
          </w:p>
        </w:tc>
      </w:tr>
      <w:tr w:rsidR="00A51150" w:rsidRPr="00F469B7" w14:paraId="787C0F2B" w14:textId="77777777" w:rsidTr="001F3FD9">
        <w:tc>
          <w:tcPr>
            <w:tcW w:w="1191" w:type="dxa"/>
          </w:tcPr>
          <w:p w14:paraId="3FA12B8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w:t>
            </w:r>
          </w:p>
        </w:tc>
        <w:tc>
          <w:tcPr>
            <w:tcW w:w="6405" w:type="dxa"/>
          </w:tcPr>
          <w:p w14:paraId="2510230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Сообщение на лингвистическую тему</w:t>
            </w:r>
          </w:p>
        </w:tc>
        <w:tc>
          <w:tcPr>
            <w:tcW w:w="1473" w:type="dxa"/>
          </w:tcPr>
          <w:p w14:paraId="771B96FB" w14:textId="77777777" w:rsidR="00A51150" w:rsidRPr="00F469B7" w:rsidRDefault="00A51150" w:rsidP="001F3FD9">
            <w:pPr>
              <w:rPr>
                <w:color w:val="000000" w:themeColor="text1"/>
                <w:sz w:val="24"/>
                <w:szCs w:val="20"/>
                <w:lang w:eastAsia="ru-RU"/>
              </w:rPr>
            </w:pPr>
          </w:p>
        </w:tc>
      </w:tr>
      <w:tr w:rsidR="00A51150" w:rsidRPr="00F469B7" w14:paraId="0868C845" w14:textId="77777777" w:rsidTr="001F3FD9">
        <w:tc>
          <w:tcPr>
            <w:tcW w:w="1191" w:type="dxa"/>
          </w:tcPr>
          <w:p w14:paraId="4A5EEBB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14.</w:t>
            </w:r>
          </w:p>
        </w:tc>
        <w:tc>
          <w:tcPr>
            <w:tcW w:w="6405" w:type="dxa"/>
          </w:tcPr>
          <w:p w14:paraId="3685B88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Виды диалога: побуждение к действию, обмен мнениями</w:t>
            </w:r>
          </w:p>
        </w:tc>
        <w:tc>
          <w:tcPr>
            <w:tcW w:w="1473" w:type="dxa"/>
          </w:tcPr>
          <w:p w14:paraId="4303EB5B" w14:textId="77777777" w:rsidR="00A51150" w:rsidRPr="00F469B7" w:rsidRDefault="00A51150" w:rsidP="001F3FD9">
            <w:pPr>
              <w:rPr>
                <w:color w:val="000000" w:themeColor="text1"/>
                <w:sz w:val="24"/>
                <w:szCs w:val="20"/>
                <w:lang w:eastAsia="ru-RU"/>
              </w:rPr>
            </w:pPr>
          </w:p>
        </w:tc>
      </w:tr>
      <w:tr w:rsidR="00A51150" w:rsidRPr="00F469B7" w14:paraId="658CF4CB" w14:textId="77777777" w:rsidTr="001F3FD9">
        <w:tc>
          <w:tcPr>
            <w:tcW w:w="1191" w:type="dxa"/>
          </w:tcPr>
          <w:p w14:paraId="36D7BA1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15.</w:t>
            </w:r>
          </w:p>
        </w:tc>
        <w:tc>
          <w:tcPr>
            <w:tcW w:w="6405" w:type="dxa"/>
          </w:tcPr>
          <w:p w14:paraId="0D0BA31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Главная и второстепенная информация</w:t>
            </w:r>
          </w:p>
        </w:tc>
        <w:tc>
          <w:tcPr>
            <w:tcW w:w="1473" w:type="dxa"/>
          </w:tcPr>
          <w:p w14:paraId="127D21F8" w14:textId="77777777" w:rsidR="00A51150" w:rsidRPr="00F469B7" w:rsidRDefault="00A51150" w:rsidP="001F3FD9">
            <w:pPr>
              <w:rPr>
                <w:color w:val="000000" w:themeColor="text1"/>
                <w:sz w:val="24"/>
                <w:szCs w:val="20"/>
                <w:lang w:eastAsia="ru-RU"/>
              </w:rPr>
            </w:pPr>
          </w:p>
        </w:tc>
      </w:tr>
      <w:tr w:rsidR="00A51150" w:rsidRPr="00F469B7" w14:paraId="0F6CD0EA" w14:textId="77777777" w:rsidTr="001F3FD9">
        <w:tc>
          <w:tcPr>
            <w:tcW w:w="1191" w:type="dxa"/>
          </w:tcPr>
          <w:p w14:paraId="6B97F77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16.</w:t>
            </w:r>
          </w:p>
        </w:tc>
        <w:tc>
          <w:tcPr>
            <w:tcW w:w="6405" w:type="dxa"/>
          </w:tcPr>
          <w:p w14:paraId="3FFCB93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Способы сокращения текста</w:t>
            </w:r>
          </w:p>
        </w:tc>
        <w:tc>
          <w:tcPr>
            <w:tcW w:w="1473" w:type="dxa"/>
          </w:tcPr>
          <w:p w14:paraId="5D5B377E" w14:textId="77777777" w:rsidR="00A51150" w:rsidRPr="00F469B7" w:rsidRDefault="00A51150" w:rsidP="001F3FD9">
            <w:pPr>
              <w:rPr>
                <w:color w:val="000000" w:themeColor="text1"/>
                <w:sz w:val="24"/>
                <w:szCs w:val="20"/>
                <w:lang w:eastAsia="ru-RU"/>
              </w:rPr>
            </w:pPr>
          </w:p>
        </w:tc>
      </w:tr>
      <w:tr w:rsidR="00A51150" w:rsidRPr="00F469B7" w14:paraId="6635DA64" w14:textId="77777777" w:rsidTr="001F3FD9">
        <w:tc>
          <w:tcPr>
            <w:tcW w:w="1191" w:type="dxa"/>
          </w:tcPr>
          <w:p w14:paraId="5C97695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17.</w:t>
            </w:r>
          </w:p>
        </w:tc>
        <w:tc>
          <w:tcPr>
            <w:tcW w:w="6405" w:type="dxa"/>
          </w:tcPr>
          <w:p w14:paraId="37B006C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Простой и сложный план текста. Практикум</w:t>
            </w:r>
          </w:p>
        </w:tc>
        <w:tc>
          <w:tcPr>
            <w:tcW w:w="1473" w:type="dxa"/>
          </w:tcPr>
          <w:p w14:paraId="77006BD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90AC89B" w14:textId="77777777" w:rsidTr="001F3FD9">
        <w:tc>
          <w:tcPr>
            <w:tcW w:w="1191" w:type="dxa"/>
          </w:tcPr>
          <w:p w14:paraId="3B080CA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18.</w:t>
            </w:r>
          </w:p>
        </w:tc>
        <w:tc>
          <w:tcPr>
            <w:tcW w:w="6405" w:type="dxa"/>
          </w:tcPr>
          <w:p w14:paraId="3EDAA38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Назывной и вопросный план текста. Практикум</w:t>
            </w:r>
          </w:p>
        </w:tc>
        <w:tc>
          <w:tcPr>
            <w:tcW w:w="1473" w:type="dxa"/>
          </w:tcPr>
          <w:p w14:paraId="64C08713"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C4AA552" w14:textId="77777777" w:rsidTr="001F3FD9">
        <w:tc>
          <w:tcPr>
            <w:tcW w:w="1191" w:type="dxa"/>
          </w:tcPr>
          <w:p w14:paraId="3DBEC0F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19.</w:t>
            </w:r>
          </w:p>
        </w:tc>
        <w:tc>
          <w:tcPr>
            <w:tcW w:w="6405" w:type="dxa"/>
          </w:tcPr>
          <w:p w14:paraId="59FCC73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(повторение).</w:t>
            </w:r>
          </w:p>
        </w:tc>
        <w:tc>
          <w:tcPr>
            <w:tcW w:w="1473" w:type="dxa"/>
          </w:tcPr>
          <w:p w14:paraId="5172CDB6" w14:textId="77777777" w:rsidR="00A51150" w:rsidRPr="00F469B7" w:rsidRDefault="00A51150" w:rsidP="001F3FD9">
            <w:pPr>
              <w:rPr>
                <w:color w:val="000000" w:themeColor="text1"/>
                <w:sz w:val="24"/>
                <w:szCs w:val="20"/>
                <w:lang w:eastAsia="ru-RU"/>
              </w:rPr>
            </w:pPr>
          </w:p>
        </w:tc>
      </w:tr>
      <w:tr w:rsidR="00A51150" w:rsidRPr="00F469B7" w14:paraId="3390919A" w14:textId="77777777" w:rsidTr="001F3FD9">
        <w:tc>
          <w:tcPr>
            <w:tcW w:w="1191" w:type="dxa"/>
          </w:tcPr>
          <w:p w14:paraId="16B50B5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20.</w:t>
            </w:r>
          </w:p>
        </w:tc>
        <w:tc>
          <w:tcPr>
            <w:tcW w:w="6405" w:type="dxa"/>
          </w:tcPr>
          <w:p w14:paraId="3A80C63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описания как типа речи</w:t>
            </w:r>
          </w:p>
        </w:tc>
        <w:tc>
          <w:tcPr>
            <w:tcW w:w="1473" w:type="dxa"/>
          </w:tcPr>
          <w:p w14:paraId="794051D7" w14:textId="77777777" w:rsidR="00A51150" w:rsidRPr="00F469B7" w:rsidRDefault="00A51150" w:rsidP="001F3FD9">
            <w:pPr>
              <w:rPr>
                <w:color w:val="000000" w:themeColor="text1"/>
                <w:sz w:val="24"/>
                <w:szCs w:val="20"/>
                <w:lang w:eastAsia="ru-RU"/>
              </w:rPr>
            </w:pPr>
          </w:p>
        </w:tc>
      </w:tr>
      <w:tr w:rsidR="00A51150" w:rsidRPr="00F469B7" w14:paraId="5610CB26" w14:textId="77777777" w:rsidTr="001F3FD9">
        <w:tc>
          <w:tcPr>
            <w:tcW w:w="1191" w:type="dxa"/>
          </w:tcPr>
          <w:p w14:paraId="4C2E9B6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21.</w:t>
            </w:r>
          </w:p>
        </w:tc>
        <w:tc>
          <w:tcPr>
            <w:tcW w:w="6405" w:type="dxa"/>
          </w:tcPr>
          <w:p w14:paraId="330BE1A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(обучающее)</w:t>
            </w:r>
          </w:p>
        </w:tc>
        <w:tc>
          <w:tcPr>
            <w:tcW w:w="1473" w:type="dxa"/>
          </w:tcPr>
          <w:p w14:paraId="69DCC8D0" w14:textId="77777777" w:rsidR="00A51150" w:rsidRPr="00F469B7" w:rsidRDefault="00A51150" w:rsidP="001F3FD9">
            <w:pPr>
              <w:rPr>
                <w:color w:val="000000" w:themeColor="text1"/>
                <w:sz w:val="24"/>
                <w:szCs w:val="20"/>
                <w:lang w:eastAsia="ru-RU"/>
              </w:rPr>
            </w:pPr>
          </w:p>
        </w:tc>
      </w:tr>
      <w:tr w:rsidR="00A51150" w:rsidRPr="00F469B7" w14:paraId="69844E47" w14:textId="77777777" w:rsidTr="001F3FD9">
        <w:tc>
          <w:tcPr>
            <w:tcW w:w="1191" w:type="dxa"/>
          </w:tcPr>
          <w:p w14:paraId="5D4E46B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22.</w:t>
            </w:r>
          </w:p>
        </w:tc>
        <w:tc>
          <w:tcPr>
            <w:tcW w:w="6405" w:type="dxa"/>
          </w:tcPr>
          <w:p w14:paraId="1EFCF45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функционально-смысловых типов речи. Практикум</w:t>
            </w:r>
          </w:p>
        </w:tc>
        <w:tc>
          <w:tcPr>
            <w:tcW w:w="1473" w:type="dxa"/>
          </w:tcPr>
          <w:p w14:paraId="6936771C"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AB617F1" w14:textId="77777777" w:rsidTr="001F3FD9">
        <w:tc>
          <w:tcPr>
            <w:tcW w:w="1191" w:type="dxa"/>
          </w:tcPr>
          <w:p w14:paraId="13BBE33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23.</w:t>
            </w:r>
          </w:p>
        </w:tc>
        <w:tc>
          <w:tcPr>
            <w:tcW w:w="6405" w:type="dxa"/>
          </w:tcPr>
          <w:p w14:paraId="2A08A4A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Официально-деловой стиль и его жанры. Особенности официально-делового стиля</w:t>
            </w:r>
          </w:p>
        </w:tc>
        <w:tc>
          <w:tcPr>
            <w:tcW w:w="1473" w:type="dxa"/>
          </w:tcPr>
          <w:p w14:paraId="28A05A54" w14:textId="77777777" w:rsidR="00A51150" w:rsidRPr="00F469B7" w:rsidRDefault="00A51150" w:rsidP="001F3FD9">
            <w:pPr>
              <w:rPr>
                <w:color w:val="000000" w:themeColor="text1"/>
                <w:sz w:val="24"/>
                <w:szCs w:val="20"/>
                <w:lang w:eastAsia="ru-RU"/>
              </w:rPr>
            </w:pPr>
          </w:p>
        </w:tc>
      </w:tr>
      <w:tr w:rsidR="00A51150" w:rsidRPr="00F469B7" w14:paraId="2E6407B4" w14:textId="77777777" w:rsidTr="001F3FD9">
        <w:tc>
          <w:tcPr>
            <w:tcW w:w="1191" w:type="dxa"/>
          </w:tcPr>
          <w:p w14:paraId="26C140B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24.</w:t>
            </w:r>
          </w:p>
        </w:tc>
        <w:tc>
          <w:tcPr>
            <w:tcW w:w="6405" w:type="dxa"/>
          </w:tcPr>
          <w:p w14:paraId="5EDC368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Заявление, расписка</w:t>
            </w:r>
          </w:p>
        </w:tc>
        <w:tc>
          <w:tcPr>
            <w:tcW w:w="1473" w:type="dxa"/>
          </w:tcPr>
          <w:p w14:paraId="41247331" w14:textId="77777777" w:rsidR="00A51150" w:rsidRPr="00F469B7" w:rsidRDefault="00A51150" w:rsidP="001F3FD9">
            <w:pPr>
              <w:rPr>
                <w:color w:val="000000" w:themeColor="text1"/>
                <w:sz w:val="24"/>
                <w:szCs w:val="20"/>
                <w:lang w:eastAsia="ru-RU"/>
              </w:rPr>
            </w:pPr>
          </w:p>
        </w:tc>
      </w:tr>
      <w:tr w:rsidR="00A51150" w:rsidRPr="00F469B7" w14:paraId="33C561C2" w14:textId="77777777" w:rsidTr="001F3FD9">
        <w:tc>
          <w:tcPr>
            <w:tcW w:w="1191" w:type="dxa"/>
          </w:tcPr>
          <w:p w14:paraId="4E88434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25.</w:t>
            </w:r>
          </w:p>
        </w:tc>
        <w:tc>
          <w:tcPr>
            <w:tcW w:w="6405" w:type="dxa"/>
          </w:tcPr>
          <w:p w14:paraId="5C88FDA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Научный стиль и его жанры. Особенности научного стиля</w:t>
            </w:r>
          </w:p>
        </w:tc>
        <w:tc>
          <w:tcPr>
            <w:tcW w:w="1473" w:type="dxa"/>
          </w:tcPr>
          <w:p w14:paraId="0E782F90" w14:textId="77777777" w:rsidR="00A51150" w:rsidRPr="00F469B7" w:rsidRDefault="00A51150" w:rsidP="001F3FD9">
            <w:pPr>
              <w:rPr>
                <w:color w:val="000000" w:themeColor="text1"/>
                <w:sz w:val="24"/>
                <w:szCs w:val="20"/>
                <w:lang w:eastAsia="ru-RU"/>
              </w:rPr>
            </w:pPr>
          </w:p>
        </w:tc>
      </w:tr>
      <w:tr w:rsidR="00A51150" w:rsidRPr="00F469B7" w14:paraId="62A8F100" w14:textId="77777777" w:rsidTr="001F3FD9">
        <w:tc>
          <w:tcPr>
            <w:tcW w:w="1191" w:type="dxa"/>
          </w:tcPr>
          <w:p w14:paraId="36441D0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26.</w:t>
            </w:r>
          </w:p>
        </w:tc>
        <w:tc>
          <w:tcPr>
            <w:tcW w:w="6405" w:type="dxa"/>
          </w:tcPr>
          <w:p w14:paraId="6E1A6F4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Научное сообщение</w:t>
            </w:r>
          </w:p>
        </w:tc>
        <w:tc>
          <w:tcPr>
            <w:tcW w:w="1473" w:type="dxa"/>
          </w:tcPr>
          <w:p w14:paraId="072CF468" w14:textId="77777777" w:rsidR="00A51150" w:rsidRPr="00F469B7" w:rsidRDefault="00A51150" w:rsidP="001F3FD9">
            <w:pPr>
              <w:rPr>
                <w:color w:val="000000" w:themeColor="text1"/>
                <w:sz w:val="24"/>
                <w:szCs w:val="20"/>
                <w:lang w:eastAsia="ru-RU"/>
              </w:rPr>
            </w:pPr>
          </w:p>
        </w:tc>
      </w:tr>
      <w:tr w:rsidR="00A51150" w:rsidRPr="00F469B7" w14:paraId="685DA007" w14:textId="77777777" w:rsidTr="001F3FD9">
        <w:tc>
          <w:tcPr>
            <w:tcW w:w="1191" w:type="dxa"/>
          </w:tcPr>
          <w:p w14:paraId="0632883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27.</w:t>
            </w:r>
          </w:p>
        </w:tc>
        <w:tc>
          <w:tcPr>
            <w:tcW w:w="6405" w:type="dxa"/>
          </w:tcPr>
          <w:p w14:paraId="5B9F3E3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Словарная статья. Требования к составлению словарной статьи</w:t>
            </w:r>
          </w:p>
        </w:tc>
        <w:tc>
          <w:tcPr>
            <w:tcW w:w="1473" w:type="dxa"/>
          </w:tcPr>
          <w:p w14:paraId="07231808" w14:textId="77777777" w:rsidR="00A51150" w:rsidRPr="00F469B7" w:rsidRDefault="00A51150" w:rsidP="001F3FD9">
            <w:pPr>
              <w:rPr>
                <w:color w:val="000000" w:themeColor="text1"/>
                <w:sz w:val="24"/>
                <w:szCs w:val="20"/>
                <w:lang w:eastAsia="ru-RU"/>
              </w:rPr>
            </w:pPr>
          </w:p>
        </w:tc>
      </w:tr>
      <w:tr w:rsidR="00A51150" w:rsidRPr="00F469B7" w14:paraId="3E916CC5" w14:textId="77777777" w:rsidTr="001F3FD9">
        <w:tc>
          <w:tcPr>
            <w:tcW w:w="1191" w:type="dxa"/>
          </w:tcPr>
          <w:p w14:paraId="6AD1246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28.</w:t>
            </w:r>
          </w:p>
        </w:tc>
        <w:tc>
          <w:tcPr>
            <w:tcW w:w="6405" w:type="dxa"/>
          </w:tcPr>
          <w:p w14:paraId="746F5B6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и обобщение по темам "Текст", "Функциональные разновидности языка". Практикум</w:t>
            </w:r>
          </w:p>
        </w:tc>
        <w:tc>
          <w:tcPr>
            <w:tcW w:w="1473" w:type="dxa"/>
          </w:tcPr>
          <w:p w14:paraId="6F12C80C"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6F4F9D4" w14:textId="77777777" w:rsidTr="001F3FD9">
        <w:tc>
          <w:tcPr>
            <w:tcW w:w="1191" w:type="dxa"/>
          </w:tcPr>
          <w:p w14:paraId="6C06978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29.</w:t>
            </w:r>
          </w:p>
        </w:tc>
        <w:tc>
          <w:tcPr>
            <w:tcW w:w="6405" w:type="dxa"/>
          </w:tcPr>
          <w:p w14:paraId="53EF3D2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Составление вопросного плана к тексту изложения</w:t>
            </w:r>
          </w:p>
        </w:tc>
        <w:tc>
          <w:tcPr>
            <w:tcW w:w="1473" w:type="dxa"/>
          </w:tcPr>
          <w:p w14:paraId="1C0AD75E" w14:textId="77777777" w:rsidR="00A51150" w:rsidRPr="00F469B7" w:rsidRDefault="00A51150" w:rsidP="001F3FD9">
            <w:pPr>
              <w:rPr>
                <w:color w:val="000000" w:themeColor="text1"/>
                <w:sz w:val="24"/>
                <w:szCs w:val="20"/>
                <w:lang w:eastAsia="ru-RU"/>
              </w:rPr>
            </w:pPr>
          </w:p>
        </w:tc>
      </w:tr>
      <w:tr w:rsidR="00A51150" w:rsidRPr="00F469B7" w14:paraId="6E0D6ABF" w14:textId="77777777" w:rsidTr="001F3FD9">
        <w:tc>
          <w:tcPr>
            <w:tcW w:w="1191" w:type="dxa"/>
          </w:tcPr>
          <w:p w14:paraId="5F211B3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30.</w:t>
            </w:r>
          </w:p>
        </w:tc>
        <w:tc>
          <w:tcPr>
            <w:tcW w:w="6405" w:type="dxa"/>
          </w:tcPr>
          <w:p w14:paraId="141D3D8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(обучающее)</w:t>
            </w:r>
          </w:p>
        </w:tc>
        <w:tc>
          <w:tcPr>
            <w:tcW w:w="1473" w:type="dxa"/>
          </w:tcPr>
          <w:p w14:paraId="40CF5C1C" w14:textId="77777777" w:rsidR="00A51150" w:rsidRPr="00F469B7" w:rsidRDefault="00A51150" w:rsidP="001F3FD9">
            <w:pPr>
              <w:rPr>
                <w:color w:val="000000" w:themeColor="text1"/>
                <w:sz w:val="24"/>
                <w:szCs w:val="20"/>
                <w:lang w:eastAsia="ru-RU"/>
              </w:rPr>
            </w:pPr>
          </w:p>
        </w:tc>
      </w:tr>
      <w:tr w:rsidR="00A51150" w:rsidRPr="00F469B7" w14:paraId="078DFFBB" w14:textId="77777777" w:rsidTr="001F3FD9">
        <w:tc>
          <w:tcPr>
            <w:tcW w:w="1191" w:type="dxa"/>
          </w:tcPr>
          <w:p w14:paraId="13C513A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31.</w:t>
            </w:r>
          </w:p>
        </w:tc>
        <w:tc>
          <w:tcPr>
            <w:tcW w:w="6405" w:type="dxa"/>
          </w:tcPr>
          <w:p w14:paraId="0A8FC7A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темам "Текст", "Функциональные разновидности языка"</w:t>
            </w:r>
          </w:p>
        </w:tc>
        <w:tc>
          <w:tcPr>
            <w:tcW w:w="1473" w:type="dxa"/>
          </w:tcPr>
          <w:p w14:paraId="48EB57A4" w14:textId="77777777" w:rsidR="00A51150" w:rsidRPr="00F469B7" w:rsidRDefault="00A51150" w:rsidP="001F3FD9">
            <w:pPr>
              <w:rPr>
                <w:color w:val="000000" w:themeColor="text1"/>
                <w:sz w:val="24"/>
                <w:szCs w:val="20"/>
                <w:lang w:eastAsia="ru-RU"/>
              </w:rPr>
            </w:pPr>
          </w:p>
        </w:tc>
      </w:tr>
      <w:tr w:rsidR="00A51150" w:rsidRPr="00F469B7" w14:paraId="3AAD841F" w14:textId="77777777" w:rsidTr="001F3FD9">
        <w:tc>
          <w:tcPr>
            <w:tcW w:w="1191" w:type="dxa"/>
          </w:tcPr>
          <w:p w14:paraId="6D98518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32.</w:t>
            </w:r>
          </w:p>
        </w:tc>
        <w:tc>
          <w:tcPr>
            <w:tcW w:w="6405" w:type="dxa"/>
          </w:tcPr>
          <w:p w14:paraId="077D2C9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Лексика русского языка (повторение)</w:t>
            </w:r>
          </w:p>
        </w:tc>
        <w:tc>
          <w:tcPr>
            <w:tcW w:w="1473" w:type="dxa"/>
          </w:tcPr>
          <w:p w14:paraId="6823A63E" w14:textId="77777777" w:rsidR="00A51150" w:rsidRPr="00F469B7" w:rsidRDefault="00A51150" w:rsidP="001F3FD9">
            <w:pPr>
              <w:rPr>
                <w:color w:val="000000" w:themeColor="text1"/>
                <w:sz w:val="24"/>
                <w:szCs w:val="20"/>
                <w:lang w:eastAsia="ru-RU"/>
              </w:rPr>
            </w:pPr>
          </w:p>
        </w:tc>
      </w:tr>
      <w:tr w:rsidR="00A51150" w:rsidRPr="00F469B7" w14:paraId="25F97A14" w14:textId="77777777" w:rsidTr="001F3FD9">
        <w:tc>
          <w:tcPr>
            <w:tcW w:w="1191" w:type="dxa"/>
          </w:tcPr>
          <w:p w14:paraId="2DB26CC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33.</w:t>
            </w:r>
          </w:p>
        </w:tc>
        <w:tc>
          <w:tcPr>
            <w:tcW w:w="6405" w:type="dxa"/>
          </w:tcPr>
          <w:p w14:paraId="310508F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Лексические средства выразительности. Эпитет. Метафора</w:t>
            </w:r>
          </w:p>
        </w:tc>
        <w:tc>
          <w:tcPr>
            <w:tcW w:w="1473" w:type="dxa"/>
          </w:tcPr>
          <w:p w14:paraId="29365F79" w14:textId="77777777" w:rsidR="00A51150" w:rsidRPr="00F469B7" w:rsidRDefault="00A51150" w:rsidP="001F3FD9">
            <w:pPr>
              <w:rPr>
                <w:color w:val="000000" w:themeColor="text1"/>
                <w:sz w:val="24"/>
                <w:szCs w:val="20"/>
                <w:lang w:eastAsia="ru-RU"/>
              </w:rPr>
            </w:pPr>
          </w:p>
        </w:tc>
      </w:tr>
      <w:tr w:rsidR="00A51150" w:rsidRPr="00F469B7" w14:paraId="40F9A6BD" w14:textId="77777777" w:rsidTr="001F3FD9">
        <w:tc>
          <w:tcPr>
            <w:tcW w:w="1191" w:type="dxa"/>
          </w:tcPr>
          <w:p w14:paraId="6ECD11E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34.</w:t>
            </w:r>
          </w:p>
        </w:tc>
        <w:tc>
          <w:tcPr>
            <w:tcW w:w="6405" w:type="dxa"/>
          </w:tcPr>
          <w:p w14:paraId="4C35A7E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ее происхождения. Исконно русские слова. Заимствованные слова</w:t>
            </w:r>
          </w:p>
        </w:tc>
        <w:tc>
          <w:tcPr>
            <w:tcW w:w="1473" w:type="dxa"/>
          </w:tcPr>
          <w:p w14:paraId="417858F6" w14:textId="77777777" w:rsidR="00A51150" w:rsidRPr="00F469B7" w:rsidRDefault="00A51150" w:rsidP="001F3FD9">
            <w:pPr>
              <w:rPr>
                <w:color w:val="000000" w:themeColor="text1"/>
                <w:sz w:val="24"/>
                <w:szCs w:val="20"/>
                <w:lang w:eastAsia="ru-RU"/>
              </w:rPr>
            </w:pPr>
          </w:p>
        </w:tc>
      </w:tr>
      <w:tr w:rsidR="00A51150" w:rsidRPr="00F469B7" w14:paraId="2DCB9B46" w14:textId="77777777" w:rsidTr="001F3FD9">
        <w:tc>
          <w:tcPr>
            <w:tcW w:w="1191" w:type="dxa"/>
          </w:tcPr>
          <w:p w14:paraId="447E848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35.</w:t>
            </w:r>
          </w:p>
        </w:tc>
        <w:tc>
          <w:tcPr>
            <w:tcW w:w="6405" w:type="dxa"/>
          </w:tcPr>
          <w:p w14:paraId="44AF80D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Слова с полногласными и неполногласными сочетаниями</w:t>
            </w:r>
          </w:p>
        </w:tc>
        <w:tc>
          <w:tcPr>
            <w:tcW w:w="1473" w:type="dxa"/>
          </w:tcPr>
          <w:p w14:paraId="1BEEA8BA" w14:textId="77777777" w:rsidR="00A51150" w:rsidRPr="00F469B7" w:rsidRDefault="00A51150" w:rsidP="001F3FD9">
            <w:pPr>
              <w:rPr>
                <w:color w:val="000000" w:themeColor="text1"/>
                <w:sz w:val="24"/>
                <w:szCs w:val="20"/>
                <w:lang w:eastAsia="ru-RU"/>
              </w:rPr>
            </w:pPr>
          </w:p>
        </w:tc>
      </w:tr>
      <w:tr w:rsidR="00A51150" w:rsidRPr="00F469B7" w14:paraId="0A523D9B" w14:textId="77777777" w:rsidTr="001F3FD9">
        <w:tc>
          <w:tcPr>
            <w:tcW w:w="1191" w:type="dxa"/>
          </w:tcPr>
          <w:p w14:paraId="77108CA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36.</w:t>
            </w:r>
          </w:p>
        </w:tc>
        <w:tc>
          <w:tcPr>
            <w:tcW w:w="6405" w:type="dxa"/>
          </w:tcPr>
          <w:p w14:paraId="50F062F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ее активного и пассивного словоупотребления. Архаизмы, историзмы, неологизмы</w:t>
            </w:r>
          </w:p>
        </w:tc>
        <w:tc>
          <w:tcPr>
            <w:tcW w:w="1473" w:type="dxa"/>
          </w:tcPr>
          <w:p w14:paraId="31119372" w14:textId="77777777" w:rsidR="00A51150" w:rsidRPr="00F469B7" w:rsidRDefault="00A51150" w:rsidP="001F3FD9">
            <w:pPr>
              <w:rPr>
                <w:color w:val="000000" w:themeColor="text1"/>
                <w:sz w:val="24"/>
                <w:szCs w:val="20"/>
                <w:lang w:eastAsia="ru-RU"/>
              </w:rPr>
            </w:pPr>
          </w:p>
        </w:tc>
      </w:tr>
      <w:tr w:rsidR="00A51150" w:rsidRPr="00F469B7" w14:paraId="2A2C185E" w14:textId="77777777" w:rsidTr="001F3FD9">
        <w:tc>
          <w:tcPr>
            <w:tcW w:w="1191" w:type="dxa"/>
          </w:tcPr>
          <w:p w14:paraId="101217D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37.</w:t>
            </w:r>
          </w:p>
        </w:tc>
        <w:tc>
          <w:tcPr>
            <w:tcW w:w="6405" w:type="dxa"/>
          </w:tcPr>
          <w:p w14:paraId="21292CE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Общеупотребительные слова. Диалектизмы</w:t>
            </w:r>
          </w:p>
        </w:tc>
        <w:tc>
          <w:tcPr>
            <w:tcW w:w="1473" w:type="dxa"/>
          </w:tcPr>
          <w:p w14:paraId="43ABA029" w14:textId="77777777" w:rsidR="00A51150" w:rsidRPr="00F469B7" w:rsidRDefault="00A51150" w:rsidP="001F3FD9">
            <w:pPr>
              <w:rPr>
                <w:color w:val="000000" w:themeColor="text1"/>
                <w:sz w:val="24"/>
                <w:szCs w:val="20"/>
                <w:lang w:eastAsia="ru-RU"/>
              </w:rPr>
            </w:pPr>
          </w:p>
        </w:tc>
      </w:tr>
      <w:tr w:rsidR="00A51150" w:rsidRPr="00F469B7" w14:paraId="70CF87D1" w14:textId="77777777" w:rsidTr="001F3FD9">
        <w:tc>
          <w:tcPr>
            <w:tcW w:w="1191" w:type="dxa"/>
          </w:tcPr>
          <w:p w14:paraId="78AF8EF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38.</w:t>
            </w:r>
          </w:p>
        </w:tc>
        <w:tc>
          <w:tcPr>
            <w:tcW w:w="6405" w:type="dxa"/>
          </w:tcPr>
          <w:p w14:paraId="020C51C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Профессионализмы. Жаргонизмы</w:t>
            </w:r>
          </w:p>
        </w:tc>
        <w:tc>
          <w:tcPr>
            <w:tcW w:w="1473" w:type="dxa"/>
          </w:tcPr>
          <w:p w14:paraId="2DAA140A" w14:textId="77777777" w:rsidR="00A51150" w:rsidRPr="00F469B7" w:rsidRDefault="00A51150" w:rsidP="001F3FD9">
            <w:pPr>
              <w:rPr>
                <w:color w:val="000000" w:themeColor="text1"/>
                <w:sz w:val="24"/>
                <w:szCs w:val="20"/>
                <w:lang w:eastAsia="ru-RU"/>
              </w:rPr>
            </w:pPr>
          </w:p>
        </w:tc>
      </w:tr>
      <w:tr w:rsidR="00A51150" w:rsidRPr="00F469B7" w14:paraId="7EC09A17" w14:textId="77777777" w:rsidTr="001F3FD9">
        <w:tc>
          <w:tcPr>
            <w:tcW w:w="1191" w:type="dxa"/>
          </w:tcPr>
          <w:p w14:paraId="649A590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39.</w:t>
            </w:r>
          </w:p>
        </w:tc>
        <w:tc>
          <w:tcPr>
            <w:tcW w:w="6405" w:type="dxa"/>
          </w:tcPr>
          <w:p w14:paraId="105573C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Стилистические пласты лексики: стилистически нейтральная, высокая лексика</w:t>
            </w:r>
          </w:p>
        </w:tc>
        <w:tc>
          <w:tcPr>
            <w:tcW w:w="1473" w:type="dxa"/>
          </w:tcPr>
          <w:p w14:paraId="394748CC" w14:textId="77777777" w:rsidR="00A51150" w:rsidRPr="00F469B7" w:rsidRDefault="00A51150" w:rsidP="001F3FD9">
            <w:pPr>
              <w:rPr>
                <w:color w:val="000000" w:themeColor="text1"/>
                <w:sz w:val="24"/>
                <w:szCs w:val="20"/>
                <w:lang w:eastAsia="ru-RU"/>
              </w:rPr>
            </w:pPr>
          </w:p>
        </w:tc>
      </w:tr>
      <w:tr w:rsidR="00A51150" w:rsidRPr="00F469B7" w14:paraId="7678D97D" w14:textId="77777777" w:rsidTr="001F3FD9">
        <w:tc>
          <w:tcPr>
            <w:tcW w:w="1191" w:type="dxa"/>
          </w:tcPr>
          <w:p w14:paraId="3DE4585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40.</w:t>
            </w:r>
          </w:p>
        </w:tc>
        <w:tc>
          <w:tcPr>
            <w:tcW w:w="6405" w:type="dxa"/>
          </w:tcPr>
          <w:p w14:paraId="7C1E08B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Стилистические пласты лексики. Разговорная лексика. Лексический анализ слова</w:t>
            </w:r>
          </w:p>
        </w:tc>
        <w:tc>
          <w:tcPr>
            <w:tcW w:w="1473" w:type="dxa"/>
          </w:tcPr>
          <w:p w14:paraId="2740A7FA" w14:textId="77777777" w:rsidR="00A51150" w:rsidRPr="00F469B7" w:rsidRDefault="00A51150" w:rsidP="001F3FD9">
            <w:pPr>
              <w:rPr>
                <w:color w:val="000000" w:themeColor="text1"/>
                <w:sz w:val="24"/>
                <w:szCs w:val="20"/>
                <w:lang w:eastAsia="ru-RU"/>
              </w:rPr>
            </w:pPr>
          </w:p>
        </w:tc>
      </w:tr>
      <w:tr w:rsidR="00A51150" w:rsidRPr="00F469B7" w14:paraId="3607F631" w14:textId="77777777" w:rsidTr="001F3FD9">
        <w:tc>
          <w:tcPr>
            <w:tcW w:w="1191" w:type="dxa"/>
          </w:tcPr>
          <w:p w14:paraId="153C8F0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41.</w:t>
            </w:r>
          </w:p>
        </w:tc>
        <w:tc>
          <w:tcPr>
            <w:tcW w:w="6405" w:type="dxa"/>
          </w:tcPr>
          <w:p w14:paraId="4F484B9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Фразеологизмы. Их признаки и значение. Источники фразеологизмов</w:t>
            </w:r>
          </w:p>
        </w:tc>
        <w:tc>
          <w:tcPr>
            <w:tcW w:w="1473" w:type="dxa"/>
          </w:tcPr>
          <w:p w14:paraId="2388112F" w14:textId="77777777" w:rsidR="00A51150" w:rsidRPr="00F469B7" w:rsidRDefault="00A51150" w:rsidP="001F3FD9">
            <w:pPr>
              <w:rPr>
                <w:color w:val="000000" w:themeColor="text1"/>
                <w:sz w:val="24"/>
                <w:szCs w:val="20"/>
                <w:lang w:eastAsia="ru-RU"/>
              </w:rPr>
            </w:pPr>
          </w:p>
        </w:tc>
      </w:tr>
      <w:tr w:rsidR="00A51150" w:rsidRPr="00F469B7" w14:paraId="09E8CE36" w14:textId="77777777" w:rsidTr="001F3FD9">
        <w:tc>
          <w:tcPr>
            <w:tcW w:w="1191" w:type="dxa"/>
          </w:tcPr>
          <w:p w14:paraId="6A7C7F8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42.</w:t>
            </w:r>
          </w:p>
        </w:tc>
        <w:tc>
          <w:tcPr>
            <w:tcW w:w="6405" w:type="dxa"/>
          </w:tcPr>
          <w:p w14:paraId="4535540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природы и местности</w:t>
            </w:r>
          </w:p>
        </w:tc>
        <w:tc>
          <w:tcPr>
            <w:tcW w:w="1473" w:type="dxa"/>
          </w:tcPr>
          <w:p w14:paraId="29E67A26" w14:textId="77777777" w:rsidR="00A51150" w:rsidRPr="00F469B7" w:rsidRDefault="00A51150" w:rsidP="001F3FD9">
            <w:pPr>
              <w:rPr>
                <w:color w:val="000000" w:themeColor="text1"/>
                <w:sz w:val="24"/>
                <w:szCs w:val="20"/>
                <w:lang w:eastAsia="ru-RU"/>
              </w:rPr>
            </w:pPr>
          </w:p>
        </w:tc>
      </w:tr>
      <w:tr w:rsidR="00A51150" w:rsidRPr="00F469B7" w14:paraId="12515765" w14:textId="77777777" w:rsidTr="001F3FD9">
        <w:tc>
          <w:tcPr>
            <w:tcW w:w="1191" w:type="dxa"/>
          </w:tcPr>
          <w:p w14:paraId="433BAF4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43.</w:t>
            </w:r>
          </w:p>
        </w:tc>
        <w:tc>
          <w:tcPr>
            <w:tcW w:w="6405" w:type="dxa"/>
          </w:tcPr>
          <w:p w14:paraId="63BF2EF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Фразеологизмы нейтральные и стилистически окрашенные. Роль фразеологизмов в тексте</w:t>
            </w:r>
          </w:p>
        </w:tc>
        <w:tc>
          <w:tcPr>
            <w:tcW w:w="1473" w:type="dxa"/>
          </w:tcPr>
          <w:p w14:paraId="3878EE0E" w14:textId="77777777" w:rsidR="00A51150" w:rsidRPr="00F469B7" w:rsidRDefault="00A51150" w:rsidP="001F3FD9">
            <w:pPr>
              <w:rPr>
                <w:color w:val="000000" w:themeColor="text1"/>
                <w:sz w:val="24"/>
                <w:szCs w:val="20"/>
                <w:lang w:eastAsia="ru-RU"/>
              </w:rPr>
            </w:pPr>
          </w:p>
        </w:tc>
      </w:tr>
      <w:tr w:rsidR="00A51150" w:rsidRPr="00F469B7" w14:paraId="131D76FE" w14:textId="77777777" w:rsidTr="001F3FD9">
        <w:tc>
          <w:tcPr>
            <w:tcW w:w="1191" w:type="dxa"/>
          </w:tcPr>
          <w:p w14:paraId="55927C0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44.</w:t>
            </w:r>
          </w:p>
        </w:tc>
        <w:tc>
          <w:tcPr>
            <w:tcW w:w="6405" w:type="dxa"/>
          </w:tcPr>
          <w:p w14:paraId="6FAD1D8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"Лексикология. Культура речи". Практикум</w:t>
            </w:r>
          </w:p>
        </w:tc>
        <w:tc>
          <w:tcPr>
            <w:tcW w:w="1473" w:type="dxa"/>
          </w:tcPr>
          <w:p w14:paraId="5F5320C8"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9853B65" w14:textId="77777777" w:rsidTr="001F3FD9">
        <w:tc>
          <w:tcPr>
            <w:tcW w:w="1191" w:type="dxa"/>
          </w:tcPr>
          <w:p w14:paraId="6C6ABC0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45.</w:t>
            </w:r>
          </w:p>
        </w:tc>
        <w:tc>
          <w:tcPr>
            <w:tcW w:w="6405" w:type="dxa"/>
          </w:tcPr>
          <w:p w14:paraId="55BD070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"Лексикология. Культура речи"</w:t>
            </w:r>
          </w:p>
        </w:tc>
        <w:tc>
          <w:tcPr>
            <w:tcW w:w="1473" w:type="dxa"/>
          </w:tcPr>
          <w:p w14:paraId="4FC37C52" w14:textId="77777777" w:rsidR="00A51150" w:rsidRPr="00F469B7" w:rsidRDefault="00A51150" w:rsidP="001F3FD9">
            <w:pPr>
              <w:rPr>
                <w:color w:val="000000" w:themeColor="text1"/>
                <w:sz w:val="24"/>
                <w:szCs w:val="20"/>
                <w:lang w:eastAsia="ru-RU"/>
              </w:rPr>
            </w:pPr>
          </w:p>
        </w:tc>
      </w:tr>
      <w:tr w:rsidR="00A51150" w:rsidRPr="00F469B7" w14:paraId="797E0D12" w14:textId="77777777" w:rsidTr="001F3FD9">
        <w:tc>
          <w:tcPr>
            <w:tcW w:w="1191" w:type="dxa"/>
          </w:tcPr>
          <w:p w14:paraId="274450D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46.</w:t>
            </w:r>
          </w:p>
        </w:tc>
        <w:tc>
          <w:tcPr>
            <w:tcW w:w="6405" w:type="dxa"/>
          </w:tcPr>
          <w:p w14:paraId="02DEC01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367D2194" w14:textId="77777777" w:rsidR="00A51150" w:rsidRPr="00F469B7" w:rsidRDefault="00A51150" w:rsidP="001F3FD9">
            <w:pPr>
              <w:rPr>
                <w:color w:val="000000" w:themeColor="text1"/>
                <w:sz w:val="24"/>
                <w:szCs w:val="20"/>
                <w:lang w:eastAsia="ru-RU"/>
              </w:rPr>
            </w:pPr>
          </w:p>
        </w:tc>
      </w:tr>
      <w:tr w:rsidR="00A51150" w:rsidRPr="00F469B7" w14:paraId="2B0360D7" w14:textId="77777777" w:rsidTr="001F3FD9">
        <w:tc>
          <w:tcPr>
            <w:tcW w:w="1191" w:type="dxa"/>
          </w:tcPr>
          <w:p w14:paraId="73C8685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47.</w:t>
            </w:r>
          </w:p>
        </w:tc>
        <w:tc>
          <w:tcPr>
            <w:tcW w:w="6405" w:type="dxa"/>
          </w:tcPr>
          <w:p w14:paraId="6A58CFA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Морфемика и словообразование как разделы лингвистики (повторение)</w:t>
            </w:r>
          </w:p>
        </w:tc>
        <w:tc>
          <w:tcPr>
            <w:tcW w:w="1473" w:type="dxa"/>
          </w:tcPr>
          <w:p w14:paraId="6C238DCA" w14:textId="77777777" w:rsidR="00A51150" w:rsidRPr="00F469B7" w:rsidRDefault="00A51150" w:rsidP="001F3FD9">
            <w:pPr>
              <w:rPr>
                <w:color w:val="000000" w:themeColor="text1"/>
                <w:sz w:val="24"/>
                <w:szCs w:val="20"/>
                <w:lang w:eastAsia="ru-RU"/>
              </w:rPr>
            </w:pPr>
          </w:p>
        </w:tc>
      </w:tr>
      <w:tr w:rsidR="00A51150" w:rsidRPr="00F469B7" w14:paraId="1307A413" w14:textId="77777777" w:rsidTr="001F3FD9">
        <w:tc>
          <w:tcPr>
            <w:tcW w:w="1191" w:type="dxa"/>
          </w:tcPr>
          <w:p w14:paraId="3BA6E5A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48.</w:t>
            </w:r>
          </w:p>
        </w:tc>
        <w:tc>
          <w:tcPr>
            <w:tcW w:w="6405" w:type="dxa"/>
          </w:tcPr>
          <w:p w14:paraId="0CC537C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w:t>
            </w:r>
          </w:p>
        </w:tc>
        <w:tc>
          <w:tcPr>
            <w:tcW w:w="1473" w:type="dxa"/>
          </w:tcPr>
          <w:p w14:paraId="04FA57D1" w14:textId="77777777" w:rsidR="00A51150" w:rsidRPr="00F469B7" w:rsidRDefault="00A51150" w:rsidP="001F3FD9">
            <w:pPr>
              <w:rPr>
                <w:color w:val="000000" w:themeColor="text1"/>
                <w:sz w:val="24"/>
                <w:szCs w:val="20"/>
                <w:lang w:eastAsia="ru-RU"/>
              </w:rPr>
            </w:pPr>
          </w:p>
        </w:tc>
      </w:tr>
      <w:tr w:rsidR="00A51150" w:rsidRPr="00F469B7" w14:paraId="6840ECDE" w14:textId="77777777" w:rsidTr="001F3FD9">
        <w:tc>
          <w:tcPr>
            <w:tcW w:w="1191" w:type="dxa"/>
          </w:tcPr>
          <w:p w14:paraId="272E3AC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49.</w:t>
            </w:r>
          </w:p>
        </w:tc>
        <w:tc>
          <w:tcPr>
            <w:tcW w:w="6405" w:type="dxa"/>
          </w:tcPr>
          <w:p w14:paraId="3390CD6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 Виды морфем</w:t>
            </w:r>
          </w:p>
        </w:tc>
        <w:tc>
          <w:tcPr>
            <w:tcW w:w="1473" w:type="dxa"/>
          </w:tcPr>
          <w:p w14:paraId="55242F8C" w14:textId="77777777" w:rsidR="00A51150" w:rsidRPr="00F469B7" w:rsidRDefault="00A51150" w:rsidP="001F3FD9">
            <w:pPr>
              <w:rPr>
                <w:color w:val="000000" w:themeColor="text1"/>
                <w:sz w:val="24"/>
                <w:szCs w:val="20"/>
                <w:lang w:eastAsia="ru-RU"/>
              </w:rPr>
            </w:pPr>
          </w:p>
        </w:tc>
      </w:tr>
      <w:tr w:rsidR="00A51150" w:rsidRPr="00F469B7" w14:paraId="3BC4894C" w14:textId="77777777" w:rsidTr="001F3FD9">
        <w:tc>
          <w:tcPr>
            <w:tcW w:w="1191" w:type="dxa"/>
          </w:tcPr>
          <w:p w14:paraId="1DCBE6C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50.</w:t>
            </w:r>
          </w:p>
        </w:tc>
        <w:tc>
          <w:tcPr>
            <w:tcW w:w="6405" w:type="dxa"/>
          </w:tcPr>
          <w:p w14:paraId="326129E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 Сложные и сложносокращенные слова</w:t>
            </w:r>
          </w:p>
        </w:tc>
        <w:tc>
          <w:tcPr>
            <w:tcW w:w="1473" w:type="dxa"/>
          </w:tcPr>
          <w:p w14:paraId="54903816" w14:textId="77777777" w:rsidR="00A51150" w:rsidRPr="00F469B7" w:rsidRDefault="00A51150" w:rsidP="001F3FD9">
            <w:pPr>
              <w:rPr>
                <w:color w:val="000000" w:themeColor="text1"/>
                <w:sz w:val="24"/>
                <w:szCs w:val="20"/>
                <w:lang w:eastAsia="ru-RU"/>
              </w:rPr>
            </w:pPr>
          </w:p>
        </w:tc>
      </w:tr>
      <w:tr w:rsidR="00A51150" w:rsidRPr="00F469B7" w14:paraId="0DA633CB" w14:textId="77777777" w:rsidTr="001F3FD9">
        <w:tc>
          <w:tcPr>
            <w:tcW w:w="1191" w:type="dxa"/>
          </w:tcPr>
          <w:p w14:paraId="7DD3F24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51.</w:t>
            </w:r>
          </w:p>
        </w:tc>
        <w:tc>
          <w:tcPr>
            <w:tcW w:w="6405" w:type="dxa"/>
          </w:tcPr>
          <w:p w14:paraId="4701E36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tcPr>
          <w:p w14:paraId="2E7D07EF" w14:textId="77777777" w:rsidR="00A51150" w:rsidRPr="00F469B7" w:rsidRDefault="00A51150" w:rsidP="001F3FD9">
            <w:pPr>
              <w:rPr>
                <w:color w:val="000000" w:themeColor="text1"/>
                <w:sz w:val="24"/>
                <w:szCs w:val="20"/>
                <w:lang w:eastAsia="ru-RU"/>
              </w:rPr>
            </w:pPr>
          </w:p>
        </w:tc>
      </w:tr>
      <w:tr w:rsidR="00A51150" w:rsidRPr="00F469B7" w14:paraId="79287C42" w14:textId="77777777" w:rsidTr="001F3FD9">
        <w:tc>
          <w:tcPr>
            <w:tcW w:w="1191" w:type="dxa"/>
          </w:tcPr>
          <w:p w14:paraId="3C1DAFA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52.</w:t>
            </w:r>
          </w:p>
        </w:tc>
        <w:tc>
          <w:tcPr>
            <w:tcW w:w="6405" w:type="dxa"/>
          </w:tcPr>
          <w:p w14:paraId="59E8DA1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Орфографический анализ сложных и сложносокращенных слов</w:t>
            </w:r>
          </w:p>
        </w:tc>
        <w:tc>
          <w:tcPr>
            <w:tcW w:w="1473" w:type="dxa"/>
          </w:tcPr>
          <w:p w14:paraId="550342DA" w14:textId="77777777" w:rsidR="00A51150" w:rsidRPr="00F469B7" w:rsidRDefault="00A51150" w:rsidP="001F3FD9">
            <w:pPr>
              <w:rPr>
                <w:color w:val="000000" w:themeColor="text1"/>
                <w:sz w:val="24"/>
                <w:szCs w:val="20"/>
                <w:lang w:eastAsia="ru-RU"/>
              </w:rPr>
            </w:pPr>
          </w:p>
        </w:tc>
      </w:tr>
      <w:tr w:rsidR="00A51150" w:rsidRPr="00F469B7" w14:paraId="0C27ED49" w14:textId="77777777" w:rsidTr="001F3FD9">
        <w:tc>
          <w:tcPr>
            <w:tcW w:w="1191" w:type="dxa"/>
          </w:tcPr>
          <w:p w14:paraId="2133F2B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53.</w:t>
            </w:r>
          </w:p>
        </w:tc>
        <w:tc>
          <w:tcPr>
            <w:tcW w:w="6405" w:type="dxa"/>
          </w:tcPr>
          <w:p w14:paraId="60F3A20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об этимологии</w:t>
            </w:r>
          </w:p>
        </w:tc>
        <w:tc>
          <w:tcPr>
            <w:tcW w:w="1473" w:type="dxa"/>
          </w:tcPr>
          <w:p w14:paraId="7D9D0724" w14:textId="77777777" w:rsidR="00A51150" w:rsidRPr="00F469B7" w:rsidRDefault="00A51150" w:rsidP="001F3FD9">
            <w:pPr>
              <w:rPr>
                <w:color w:val="000000" w:themeColor="text1"/>
                <w:sz w:val="24"/>
                <w:szCs w:val="20"/>
                <w:lang w:eastAsia="ru-RU"/>
              </w:rPr>
            </w:pPr>
          </w:p>
        </w:tc>
      </w:tr>
      <w:tr w:rsidR="00A51150" w:rsidRPr="00F469B7" w14:paraId="05CCDAAB" w14:textId="77777777" w:rsidTr="001F3FD9">
        <w:tc>
          <w:tcPr>
            <w:tcW w:w="1191" w:type="dxa"/>
          </w:tcPr>
          <w:p w14:paraId="72C6D11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54.</w:t>
            </w:r>
          </w:p>
        </w:tc>
        <w:tc>
          <w:tcPr>
            <w:tcW w:w="6405" w:type="dxa"/>
          </w:tcPr>
          <w:p w14:paraId="504FB1A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Морфемный и словообразовательный анализ слов</w:t>
            </w:r>
          </w:p>
        </w:tc>
        <w:tc>
          <w:tcPr>
            <w:tcW w:w="1473" w:type="dxa"/>
          </w:tcPr>
          <w:p w14:paraId="1C5F0EF0" w14:textId="77777777" w:rsidR="00A51150" w:rsidRPr="00F469B7" w:rsidRDefault="00A51150" w:rsidP="001F3FD9">
            <w:pPr>
              <w:rPr>
                <w:color w:val="000000" w:themeColor="text1"/>
                <w:sz w:val="24"/>
                <w:szCs w:val="20"/>
                <w:lang w:eastAsia="ru-RU"/>
              </w:rPr>
            </w:pPr>
          </w:p>
        </w:tc>
      </w:tr>
      <w:tr w:rsidR="00A51150" w:rsidRPr="00F469B7" w14:paraId="1445EC88" w14:textId="77777777" w:rsidTr="001F3FD9">
        <w:tc>
          <w:tcPr>
            <w:tcW w:w="1191" w:type="dxa"/>
          </w:tcPr>
          <w:p w14:paraId="1EED7E8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55.</w:t>
            </w:r>
          </w:p>
        </w:tc>
        <w:tc>
          <w:tcPr>
            <w:tcW w:w="6405" w:type="dxa"/>
          </w:tcPr>
          <w:p w14:paraId="181CDC6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Морфемный и словообразовательный анализ слов. Практикум</w:t>
            </w:r>
          </w:p>
        </w:tc>
        <w:tc>
          <w:tcPr>
            <w:tcW w:w="1473" w:type="dxa"/>
          </w:tcPr>
          <w:p w14:paraId="26408548"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D64DB42" w14:textId="77777777" w:rsidTr="001F3FD9">
        <w:tc>
          <w:tcPr>
            <w:tcW w:w="1191" w:type="dxa"/>
          </w:tcPr>
          <w:p w14:paraId="598FDAE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56.</w:t>
            </w:r>
          </w:p>
        </w:tc>
        <w:tc>
          <w:tcPr>
            <w:tcW w:w="6405" w:type="dxa"/>
          </w:tcPr>
          <w:p w14:paraId="7ECE6E7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корня -кас-/-кос- с чередованием а // о</w:t>
            </w:r>
          </w:p>
        </w:tc>
        <w:tc>
          <w:tcPr>
            <w:tcW w:w="1473" w:type="dxa"/>
          </w:tcPr>
          <w:p w14:paraId="506FD5AB" w14:textId="77777777" w:rsidR="00A51150" w:rsidRPr="00F469B7" w:rsidRDefault="00A51150" w:rsidP="001F3FD9">
            <w:pPr>
              <w:rPr>
                <w:color w:val="000000" w:themeColor="text1"/>
                <w:sz w:val="24"/>
                <w:szCs w:val="20"/>
                <w:lang w:eastAsia="ru-RU"/>
              </w:rPr>
            </w:pPr>
          </w:p>
        </w:tc>
      </w:tr>
      <w:tr w:rsidR="00A51150" w:rsidRPr="00F469B7" w14:paraId="64943CCA" w14:textId="77777777" w:rsidTr="001F3FD9">
        <w:tc>
          <w:tcPr>
            <w:tcW w:w="1191" w:type="dxa"/>
          </w:tcPr>
          <w:p w14:paraId="513C608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57.</w:t>
            </w:r>
          </w:p>
        </w:tc>
        <w:tc>
          <w:tcPr>
            <w:tcW w:w="6405" w:type="dxa"/>
          </w:tcPr>
          <w:p w14:paraId="144FBDB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корня -кас-/-кос- с чередованием а // о. Практикум</w:t>
            </w:r>
          </w:p>
        </w:tc>
        <w:tc>
          <w:tcPr>
            <w:tcW w:w="1473" w:type="dxa"/>
          </w:tcPr>
          <w:p w14:paraId="522EB2F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45B20A3" w14:textId="77777777" w:rsidTr="001F3FD9">
        <w:tc>
          <w:tcPr>
            <w:tcW w:w="1191" w:type="dxa"/>
          </w:tcPr>
          <w:p w14:paraId="25ECFEC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58.</w:t>
            </w:r>
          </w:p>
        </w:tc>
        <w:tc>
          <w:tcPr>
            <w:tcW w:w="6405" w:type="dxa"/>
          </w:tcPr>
          <w:p w14:paraId="0FF6F9A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приставок пре-/при-</w:t>
            </w:r>
          </w:p>
        </w:tc>
        <w:tc>
          <w:tcPr>
            <w:tcW w:w="1473" w:type="dxa"/>
          </w:tcPr>
          <w:p w14:paraId="10D34718" w14:textId="77777777" w:rsidR="00A51150" w:rsidRPr="00F469B7" w:rsidRDefault="00A51150" w:rsidP="001F3FD9">
            <w:pPr>
              <w:rPr>
                <w:color w:val="000000" w:themeColor="text1"/>
                <w:sz w:val="24"/>
                <w:szCs w:val="20"/>
                <w:lang w:eastAsia="ru-RU"/>
              </w:rPr>
            </w:pPr>
          </w:p>
        </w:tc>
      </w:tr>
      <w:tr w:rsidR="00A51150" w:rsidRPr="00F469B7" w14:paraId="57715D03" w14:textId="77777777" w:rsidTr="001F3FD9">
        <w:tc>
          <w:tcPr>
            <w:tcW w:w="1191" w:type="dxa"/>
          </w:tcPr>
          <w:p w14:paraId="06FFDA8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59.</w:t>
            </w:r>
          </w:p>
        </w:tc>
        <w:tc>
          <w:tcPr>
            <w:tcW w:w="6405" w:type="dxa"/>
          </w:tcPr>
          <w:p w14:paraId="206FCB5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приставок пре-/при-. Практикум</w:t>
            </w:r>
          </w:p>
        </w:tc>
        <w:tc>
          <w:tcPr>
            <w:tcW w:w="1473" w:type="dxa"/>
          </w:tcPr>
          <w:p w14:paraId="7BD9391F"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64DF59A" w14:textId="77777777" w:rsidTr="001F3FD9">
        <w:tc>
          <w:tcPr>
            <w:tcW w:w="1191" w:type="dxa"/>
          </w:tcPr>
          <w:p w14:paraId="330A149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60.</w:t>
            </w:r>
          </w:p>
        </w:tc>
        <w:tc>
          <w:tcPr>
            <w:tcW w:w="6405" w:type="dxa"/>
          </w:tcPr>
          <w:p w14:paraId="24C45F7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Систематизация и обобщение по теме "Словообразование. Культура речи. Орфография"</w:t>
            </w:r>
          </w:p>
        </w:tc>
        <w:tc>
          <w:tcPr>
            <w:tcW w:w="1473" w:type="dxa"/>
          </w:tcPr>
          <w:p w14:paraId="1C8F08B6" w14:textId="77777777" w:rsidR="00A51150" w:rsidRPr="00F469B7" w:rsidRDefault="00A51150" w:rsidP="001F3FD9">
            <w:pPr>
              <w:rPr>
                <w:color w:val="000000" w:themeColor="text1"/>
                <w:sz w:val="24"/>
                <w:szCs w:val="20"/>
                <w:lang w:eastAsia="ru-RU"/>
              </w:rPr>
            </w:pPr>
          </w:p>
        </w:tc>
      </w:tr>
      <w:tr w:rsidR="00A51150" w:rsidRPr="00F469B7" w14:paraId="746E434F" w14:textId="77777777" w:rsidTr="001F3FD9">
        <w:tc>
          <w:tcPr>
            <w:tcW w:w="1191" w:type="dxa"/>
          </w:tcPr>
          <w:p w14:paraId="67D3D35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61.</w:t>
            </w:r>
          </w:p>
        </w:tc>
        <w:tc>
          <w:tcPr>
            <w:tcW w:w="6405" w:type="dxa"/>
          </w:tcPr>
          <w:p w14:paraId="4460560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Систематизация и обобщение по теме "Словообразование. Культура речи. Орфография". Практикум</w:t>
            </w:r>
          </w:p>
        </w:tc>
        <w:tc>
          <w:tcPr>
            <w:tcW w:w="1473" w:type="dxa"/>
          </w:tcPr>
          <w:p w14:paraId="3ED109B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85FFAED" w14:textId="77777777" w:rsidTr="001F3FD9">
        <w:tc>
          <w:tcPr>
            <w:tcW w:w="1191" w:type="dxa"/>
          </w:tcPr>
          <w:p w14:paraId="451936B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62.</w:t>
            </w:r>
          </w:p>
        </w:tc>
        <w:tc>
          <w:tcPr>
            <w:tcW w:w="6405" w:type="dxa"/>
          </w:tcPr>
          <w:p w14:paraId="7355F96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"Словообразование. Культура речи. Орфография"</w:t>
            </w:r>
          </w:p>
        </w:tc>
        <w:tc>
          <w:tcPr>
            <w:tcW w:w="1473" w:type="dxa"/>
          </w:tcPr>
          <w:p w14:paraId="444DD137" w14:textId="77777777" w:rsidR="00A51150" w:rsidRPr="00F469B7" w:rsidRDefault="00A51150" w:rsidP="001F3FD9">
            <w:pPr>
              <w:rPr>
                <w:color w:val="000000" w:themeColor="text1"/>
                <w:sz w:val="24"/>
                <w:szCs w:val="20"/>
                <w:lang w:eastAsia="ru-RU"/>
              </w:rPr>
            </w:pPr>
          </w:p>
        </w:tc>
      </w:tr>
      <w:tr w:rsidR="00A51150" w:rsidRPr="00F469B7" w14:paraId="2D868338" w14:textId="77777777" w:rsidTr="001F3FD9">
        <w:tc>
          <w:tcPr>
            <w:tcW w:w="1191" w:type="dxa"/>
          </w:tcPr>
          <w:p w14:paraId="152A4F0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63.</w:t>
            </w:r>
          </w:p>
        </w:tc>
        <w:tc>
          <w:tcPr>
            <w:tcW w:w="6405" w:type="dxa"/>
          </w:tcPr>
          <w:p w14:paraId="1326C65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5193C8AD" w14:textId="77777777" w:rsidR="00A51150" w:rsidRPr="00F469B7" w:rsidRDefault="00A51150" w:rsidP="001F3FD9">
            <w:pPr>
              <w:rPr>
                <w:color w:val="000000" w:themeColor="text1"/>
                <w:sz w:val="24"/>
                <w:szCs w:val="20"/>
                <w:lang w:eastAsia="ru-RU"/>
              </w:rPr>
            </w:pPr>
          </w:p>
        </w:tc>
      </w:tr>
      <w:tr w:rsidR="00A51150" w:rsidRPr="00F469B7" w14:paraId="27C3FF7E" w14:textId="77777777" w:rsidTr="001F3FD9">
        <w:tc>
          <w:tcPr>
            <w:tcW w:w="1191" w:type="dxa"/>
          </w:tcPr>
          <w:p w14:paraId="1C64C42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64.</w:t>
            </w:r>
          </w:p>
        </w:tc>
        <w:tc>
          <w:tcPr>
            <w:tcW w:w="6405" w:type="dxa"/>
          </w:tcPr>
          <w:p w14:paraId="60C6BB1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Морфология как раздел лингвистики. Части речи в русском языке</w:t>
            </w:r>
          </w:p>
        </w:tc>
        <w:tc>
          <w:tcPr>
            <w:tcW w:w="1473" w:type="dxa"/>
          </w:tcPr>
          <w:p w14:paraId="4304BC99" w14:textId="77777777" w:rsidR="00A51150" w:rsidRPr="00F469B7" w:rsidRDefault="00A51150" w:rsidP="001F3FD9">
            <w:pPr>
              <w:rPr>
                <w:color w:val="000000" w:themeColor="text1"/>
                <w:sz w:val="24"/>
                <w:szCs w:val="20"/>
                <w:lang w:eastAsia="ru-RU"/>
              </w:rPr>
            </w:pPr>
          </w:p>
        </w:tc>
      </w:tr>
      <w:tr w:rsidR="00A51150" w:rsidRPr="00F469B7" w14:paraId="5B98D5B7" w14:textId="77777777" w:rsidTr="001F3FD9">
        <w:tc>
          <w:tcPr>
            <w:tcW w:w="1191" w:type="dxa"/>
          </w:tcPr>
          <w:p w14:paraId="252D4A4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65.</w:t>
            </w:r>
          </w:p>
        </w:tc>
        <w:tc>
          <w:tcPr>
            <w:tcW w:w="6405" w:type="dxa"/>
          </w:tcPr>
          <w:p w14:paraId="558881C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существительное как часть речи</w:t>
            </w:r>
          </w:p>
        </w:tc>
        <w:tc>
          <w:tcPr>
            <w:tcW w:w="1473" w:type="dxa"/>
          </w:tcPr>
          <w:p w14:paraId="70E6A6C5" w14:textId="77777777" w:rsidR="00A51150" w:rsidRPr="00F469B7" w:rsidRDefault="00A51150" w:rsidP="001F3FD9">
            <w:pPr>
              <w:rPr>
                <w:color w:val="000000" w:themeColor="text1"/>
                <w:sz w:val="24"/>
                <w:szCs w:val="20"/>
                <w:lang w:eastAsia="ru-RU"/>
              </w:rPr>
            </w:pPr>
          </w:p>
        </w:tc>
      </w:tr>
      <w:tr w:rsidR="00A51150" w:rsidRPr="00F469B7" w14:paraId="680FA553" w14:textId="77777777" w:rsidTr="001F3FD9">
        <w:tc>
          <w:tcPr>
            <w:tcW w:w="1191" w:type="dxa"/>
          </w:tcPr>
          <w:p w14:paraId="114BBAF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66.</w:t>
            </w:r>
          </w:p>
        </w:tc>
        <w:tc>
          <w:tcPr>
            <w:tcW w:w="6405" w:type="dxa"/>
          </w:tcPr>
          <w:p w14:paraId="214FE49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Особенности словообразования имен существительных</w:t>
            </w:r>
          </w:p>
        </w:tc>
        <w:tc>
          <w:tcPr>
            <w:tcW w:w="1473" w:type="dxa"/>
          </w:tcPr>
          <w:p w14:paraId="1100D59D" w14:textId="77777777" w:rsidR="00A51150" w:rsidRPr="00F469B7" w:rsidRDefault="00A51150" w:rsidP="001F3FD9">
            <w:pPr>
              <w:rPr>
                <w:color w:val="000000" w:themeColor="text1"/>
                <w:sz w:val="24"/>
                <w:szCs w:val="20"/>
                <w:lang w:eastAsia="ru-RU"/>
              </w:rPr>
            </w:pPr>
          </w:p>
        </w:tc>
      </w:tr>
      <w:tr w:rsidR="00A51150" w:rsidRPr="00F469B7" w14:paraId="3AD22EFC" w14:textId="77777777" w:rsidTr="001F3FD9">
        <w:tc>
          <w:tcPr>
            <w:tcW w:w="1191" w:type="dxa"/>
          </w:tcPr>
          <w:p w14:paraId="3B46515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67.</w:t>
            </w:r>
          </w:p>
        </w:tc>
        <w:tc>
          <w:tcPr>
            <w:tcW w:w="6405" w:type="dxa"/>
          </w:tcPr>
          <w:p w14:paraId="13AA8D6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словоизменения имен существительных. Образование формы именительного падежа множественного числа</w:t>
            </w:r>
          </w:p>
        </w:tc>
        <w:tc>
          <w:tcPr>
            <w:tcW w:w="1473" w:type="dxa"/>
          </w:tcPr>
          <w:p w14:paraId="10FFA7B9" w14:textId="77777777" w:rsidR="00A51150" w:rsidRPr="00F469B7" w:rsidRDefault="00A51150" w:rsidP="001F3FD9">
            <w:pPr>
              <w:rPr>
                <w:color w:val="000000" w:themeColor="text1"/>
                <w:sz w:val="24"/>
                <w:szCs w:val="20"/>
                <w:lang w:eastAsia="ru-RU"/>
              </w:rPr>
            </w:pPr>
          </w:p>
        </w:tc>
      </w:tr>
      <w:tr w:rsidR="00A51150" w:rsidRPr="00F469B7" w14:paraId="7026B153" w14:textId="77777777" w:rsidTr="001F3FD9">
        <w:tc>
          <w:tcPr>
            <w:tcW w:w="1191" w:type="dxa"/>
          </w:tcPr>
          <w:p w14:paraId="2C615E0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68.</w:t>
            </w:r>
          </w:p>
        </w:tc>
        <w:tc>
          <w:tcPr>
            <w:tcW w:w="6405" w:type="dxa"/>
          </w:tcPr>
          <w:p w14:paraId="2E60FC4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словоизменения имен существительных. Образование формы родительного падежа множественного числа</w:t>
            </w:r>
          </w:p>
        </w:tc>
        <w:tc>
          <w:tcPr>
            <w:tcW w:w="1473" w:type="dxa"/>
          </w:tcPr>
          <w:p w14:paraId="59BAD914" w14:textId="77777777" w:rsidR="00A51150" w:rsidRPr="00F469B7" w:rsidRDefault="00A51150" w:rsidP="001F3FD9">
            <w:pPr>
              <w:rPr>
                <w:color w:val="000000" w:themeColor="text1"/>
                <w:sz w:val="24"/>
                <w:szCs w:val="20"/>
                <w:lang w:eastAsia="ru-RU"/>
              </w:rPr>
            </w:pPr>
          </w:p>
        </w:tc>
      </w:tr>
      <w:tr w:rsidR="00A51150" w:rsidRPr="00F469B7" w14:paraId="241FE680" w14:textId="77777777" w:rsidTr="001F3FD9">
        <w:tc>
          <w:tcPr>
            <w:tcW w:w="1191" w:type="dxa"/>
          </w:tcPr>
          <w:p w14:paraId="176DADE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69.</w:t>
            </w:r>
          </w:p>
        </w:tc>
        <w:tc>
          <w:tcPr>
            <w:tcW w:w="6405" w:type="dxa"/>
          </w:tcPr>
          <w:p w14:paraId="65B5F87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словоизменения сложных имен существительных с первой частью пол-</w:t>
            </w:r>
          </w:p>
        </w:tc>
        <w:tc>
          <w:tcPr>
            <w:tcW w:w="1473" w:type="dxa"/>
          </w:tcPr>
          <w:p w14:paraId="110912B8" w14:textId="77777777" w:rsidR="00A51150" w:rsidRPr="00F469B7" w:rsidRDefault="00A51150" w:rsidP="001F3FD9">
            <w:pPr>
              <w:rPr>
                <w:color w:val="000000" w:themeColor="text1"/>
                <w:sz w:val="24"/>
                <w:szCs w:val="20"/>
                <w:lang w:eastAsia="ru-RU"/>
              </w:rPr>
            </w:pPr>
          </w:p>
        </w:tc>
      </w:tr>
      <w:tr w:rsidR="00A51150" w:rsidRPr="00F469B7" w14:paraId="785A44BC" w14:textId="77777777" w:rsidTr="001F3FD9">
        <w:tc>
          <w:tcPr>
            <w:tcW w:w="1191" w:type="dxa"/>
          </w:tcPr>
          <w:p w14:paraId="76DA852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70.</w:t>
            </w:r>
          </w:p>
        </w:tc>
        <w:tc>
          <w:tcPr>
            <w:tcW w:w="6405" w:type="dxa"/>
          </w:tcPr>
          <w:p w14:paraId="383416E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слитного и дефисного написания пол- и полу- со словами</w:t>
            </w:r>
          </w:p>
        </w:tc>
        <w:tc>
          <w:tcPr>
            <w:tcW w:w="1473" w:type="dxa"/>
          </w:tcPr>
          <w:p w14:paraId="415F194C" w14:textId="77777777" w:rsidR="00A51150" w:rsidRPr="00F469B7" w:rsidRDefault="00A51150" w:rsidP="001F3FD9">
            <w:pPr>
              <w:rPr>
                <w:color w:val="000000" w:themeColor="text1"/>
                <w:sz w:val="24"/>
                <w:szCs w:val="20"/>
                <w:lang w:eastAsia="ru-RU"/>
              </w:rPr>
            </w:pPr>
          </w:p>
        </w:tc>
      </w:tr>
      <w:tr w:rsidR="00A51150" w:rsidRPr="00F469B7" w14:paraId="3A6A5919" w14:textId="77777777" w:rsidTr="001F3FD9">
        <w:tc>
          <w:tcPr>
            <w:tcW w:w="1191" w:type="dxa"/>
          </w:tcPr>
          <w:p w14:paraId="3A0BCF1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71.</w:t>
            </w:r>
          </w:p>
        </w:tc>
        <w:tc>
          <w:tcPr>
            <w:tcW w:w="6405" w:type="dxa"/>
          </w:tcPr>
          <w:p w14:paraId="72157E3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Описание помещения (интерьера). Сбор материала</w:t>
            </w:r>
          </w:p>
        </w:tc>
        <w:tc>
          <w:tcPr>
            <w:tcW w:w="1473" w:type="dxa"/>
          </w:tcPr>
          <w:p w14:paraId="3D993A9C" w14:textId="77777777" w:rsidR="00A51150" w:rsidRPr="00F469B7" w:rsidRDefault="00A51150" w:rsidP="001F3FD9">
            <w:pPr>
              <w:rPr>
                <w:color w:val="000000" w:themeColor="text1"/>
                <w:sz w:val="24"/>
                <w:szCs w:val="20"/>
                <w:lang w:eastAsia="ru-RU"/>
              </w:rPr>
            </w:pPr>
          </w:p>
        </w:tc>
      </w:tr>
      <w:tr w:rsidR="00A51150" w:rsidRPr="00F469B7" w14:paraId="0952D0A4" w14:textId="77777777" w:rsidTr="001F3FD9">
        <w:tc>
          <w:tcPr>
            <w:tcW w:w="1191" w:type="dxa"/>
          </w:tcPr>
          <w:p w14:paraId="1CE8F98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72.</w:t>
            </w:r>
          </w:p>
        </w:tc>
        <w:tc>
          <w:tcPr>
            <w:tcW w:w="6405" w:type="dxa"/>
          </w:tcPr>
          <w:p w14:paraId="30B9D45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Описание помещения (интерьера). Практикум</w:t>
            </w:r>
          </w:p>
        </w:tc>
        <w:tc>
          <w:tcPr>
            <w:tcW w:w="1473" w:type="dxa"/>
          </w:tcPr>
          <w:p w14:paraId="6414B439"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EF538D8" w14:textId="77777777" w:rsidTr="001F3FD9">
        <w:tc>
          <w:tcPr>
            <w:tcW w:w="1191" w:type="dxa"/>
          </w:tcPr>
          <w:p w14:paraId="491AE69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73.</w:t>
            </w:r>
          </w:p>
        </w:tc>
        <w:tc>
          <w:tcPr>
            <w:tcW w:w="6405" w:type="dxa"/>
          </w:tcPr>
          <w:p w14:paraId="280C0AF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"Имя существительное"</w:t>
            </w:r>
          </w:p>
        </w:tc>
        <w:tc>
          <w:tcPr>
            <w:tcW w:w="1473" w:type="dxa"/>
          </w:tcPr>
          <w:p w14:paraId="710E5C3B" w14:textId="77777777" w:rsidR="00A51150" w:rsidRPr="00F469B7" w:rsidRDefault="00A51150" w:rsidP="001F3FD9">
            <w:pPr>
              <w:rPr>
                <w:color w:val="000000" w:themeColor="text1"/>
                <w:sz w:val="24"/>
                <w:szCs w:val="20"/>
                <w:lang w:eastAsia="ru-RU"/>
              </w:rPr>
            </w:pPr>
          </w:p>
        </w:tc>
      </w:tr>
      <w:tr w:rsidR="00A51150" w:rsidRPr="00F469B7" w14:paraId="1B7A46D8" w14:textId="77777777" w:rsidTr="001F3FD9">
        <w:tc>
          <w:tcPr>
            <w:tcW w:w="1191" w:type="dxa"/>
          </w:tcPr>
          <w:p w14:paraId="3092A89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74.</w:t>
            </w:r>
          </w:p>
        </w:tc>
        <w:tc>
          <w:tcPr>
            <w:tcW w:w="6405" w:type="dxa"/>
          </w:tcPr>
          <w:p w14:paraId="055A4E7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"Имя существительное"</w:t>
            </w:r>
          </w:p>
        </w:tc>
        <w:tc>
          <w:tcPr>
            <w:tcW w:w="1473" w:type="dxa"/>
          </w:tcPr>
          <w:p w14:paraId="74813279" w14:textId="77777777" w:rsidR="00A51150" w:rsidRPr="00F469B7" w:rsidRDefault="00A51150" w:rsidP="001F3FD9">
            <w:pPr>
              <w:rPr>
                <w:color w:val="000000" w:themeColor="text1"/>
                <w:sz w:val="24"/>
                <w:szCs w:val="20"/>
                <w:lang w:eastAsia="ru-RU"/>
              </w:rPr>
            </w:pPr>
          </w:p>
        </w:tc>
      </w:tr>
      <w:tr w:rsidR="00A51150" w:rsidRPr="00F469B7" w14:paraId="5ED53FF8" w14:textId="77777777" w:rsidTr="001F3FD9">
        <w:tc>
          <w:tcPr>
            <w:tcW w:w="1191" w:type="dxa"/>
          </w:tcPr>
          <w:p w14:paraId="3CFC7BC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75.</w:t>
            </w:r>
          </w:p>
        </w:tc>
        <w:tc>
          <w:tcPr>
            <w:tcW w:w="6405" w:type="dxa"/>
          </w:tcPr>
          <w:p w14:paraId="3D243FD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32B18201" w14:textId="77777777" w:rsidR="00A51150" w:rsidRPr="00F469B7" w:rsidRDefault="00A51150" w:rsidP="001F3FD9">
            <w:pPr>
              <w:rPr>
                <w:color w:val="000000" w:themeColor="text1"/>
                <w:sz w:val="24"/>
                <w:szCs w:val="20"/>
                <w:lang w:eastAsia="ru-RU"/>
              </w:rPr>
            </w:pPr>
          </w:p>
        </w:tc>
      </w:tr>
      <w:tr w:rsidR="00A51150" w:rsidRPr="00F469B7" w14:paraId="15B48691" w14:textId="77777777" w:rsidTr="001F3FD9">
        <w:tc>
          <w:tcPr>
            <w:tcW w:w="1191" w:type="dxa"/>
          </w:tcPr>
          <w:p w14:paraId="3604049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76.</w:t>
            </w:r>
          </w:p>
        </w:tc>
        <w:tc>
          <w:tcPr>
            <w:tcW w:w="6405" w:type="dxa"/>
          </w:tcPr>
          <w:p w14:paraId="53317D4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прилагательное как часть речи</w:t>
            </w:r>
          </w:p>
        </w:tc>
        <w:tc>
          <w:tcPr>
            <w:tcW w:w="1473" w:type="dxa"/>
          </w:tcPr>
          <w:p w14:paraId="2CA01E3B" w14:textId="77777777" w:rsidR="00A51150" w:rsidRPr="00F469B7" w:rsidRDefault="00A51150" w:rsidP="001F3FD9">
            <w:pPr>
              <w:rPr>
                <w:color w:val="000000" w:themeColor="text1"/>
                <w:sz w:val="24"/>
                <w:szCs w:val="20"/>
                <w:lang w:eastAsia="ru-RU"/>
              </w:rPr>
            </w:pPr>
          </w:p>
        </w:tc>
      </w:tr>
      <w:tr w:rsidR="00A51150" w:rsidRPr="00F469B7" w14:paraId="57455D8F" w14:textId="77777777" w:rsidTr="001F3FD9">
        <w:tc>
          <w:tcPr>
            <w:tcW w:w="1191" w:type="dxa"/>
          </w:tcPr>
          <w:p w14:paraId="499B26F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77.</w:t>
            </w:r>
          </w:p>
        </w:tc>
        <w:tc>
          <w:tcPr>
            <w:tcW w:w="6405" w:type="dxa"/>
          </w:tcPr>
          <w:p w14:paraId="6031C33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прилагательных по значению</w:t>
            </w:r>
          </w:p>
        </w:tc>
        <w:tc>
          <w:tcPr>
            <w:tcW w:w="1473" w:type="dxa"/>
          </w:tcPr>
          <w:p w14:paraId="701B02BF" w14:textId="77777777" w:rsidR="00A51150" w:rsidRPr="00F469B7" w:rsidRDefault="00A51150" w:rsidP="001F3FD9">
            <w:pPr>
              <w:rPr>
                <w:color w:val="000000" w:themeColor="text1"/>
                <w:sz w:val="24"/>
                <w:szCs w:val="20"/>
                <w:lang w:eastAsia="ru-RU"/>
              </w:rPr>
            </w:pPr>
          </w:p>
        </w:tc>
      </w:tr>
      <w:tr w:rsidR="00A51150" w:rsidRPr="00F469B7" w14:paraId="4CAACA88" w14:textId="77777777" w:rsidTr="001F3FD9">
        <w:tc>
          <w:tcPr>
            <w:tcW w:w="1191" w:type="dxa"/>
          </w:tcPr>
          <w:p w14:paraId="1B2320A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78.</w:t>
            </w:r>
          </w:p>
        </w:tc>
        <w:tc>
          <w:tcPr>
            <w:tcW w:w="6405" w:type="dxa"/>
          </w:tcPr>
          <w:p w14:paraId="2DA94BA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прилагательных по значению. Качественные прилагательные</w:t>
            </w:r>
          </w:p>
        </w:tc>
        <w:tc>
          <w:tcPr>
            <w:tcW w:w="1473" w:type="dxa"/>
          </w:tcPr>
          <w:p w14:paraId="52C78E4C" w14:textId="77777777" w:rsidR="00A51150" w:rsidRPr="00F469B7" w:rsidRDefault="00A51150" w:rsidP="001F3FD9">
            <w:pPr>
              <w:rPr>
                <w:color w:val="000000" w:themeColor="text1"/>
                <w:sz w:val="24"/>
                <w:szCs w:val="20"/>
                <w:lang w:eastAsia="ru-RU"/>
              </w:rPr>
            </w:pPr>
          </w:p>
        </w:tc>
      </w:tr>
      <w:tr w:rsidR="00A51150" w:rsidRPr="00F469B7" w14:paraId="4DFA17AC" w14:textId="77777777" w:rsidTr="001F3FD9">
        <w:tc>
          <w:tcPr>
            <w:tcW w:w="1191" w:type="dxa"/>
          </w:tcPr>
          <w:p w14:paraId="4F28A3D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79.</w:t>
            </w:r>
          </w:p>
        </w:tc>
        <w:tc>
          <w:tcPr>
            <w:tcW w:w="6405" w:type="dxa"/>
          </w:tcPr>
          <w:p w14:paraId="6522402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прилагательных по значению. Относительные прилагательные</w:t>
            </w:r>
          </w:p>
        </w:tc>
        <w:tc>
          <w:tcPr>
            <w:tcW w:w="1473" w:type="dxa"/>
          </w:tcPr>
          <w:p w14:paraId="6E04ECB7" w14:textId="77777777" w:rsidR="00A51150" w:rsidRPr="00F469B7" w:rsidRDefault="00A51150" w:rsidP="001F3FD9">
            <w:pPr>
              <w:rPr>
                <w:color w:val="000000" w:themeColor="text1"/>
                <w:sz w:val="24"/>
                <w:szCs w:val="20"/>
                <w:lang w:eastAsia="ru-RU"/>
              </w:rPr>
            </w:pPr>
          </w:p>
        </w:tc>
      </w:tr>
      <w:tr w:rsidR="00A51150" w:rsidRPr="00F469B7" w14:paraId="64AEF5CE" w14:textId="77777777" w:rsidTr="001F3FD9">
        <w:tc>
          <w:tcPr>
            <w:tcW w:w="1191" w:type="dxa"/>
          </w:tcPr>
          <w:p w14:paraId="0E6B109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80.</w:t>
            </w:r>
          </w:p>
        </w:tc>
        <w:tc>
          <w:tcPr>
            <w:tcW w:w="6405" w:type="dxa"/>
          </w:tcPr>
          <w:p w14:paraId="3C68CC1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прилагательных по значению. Притяжательные прилагательные</w:t>
            </w:r>
          </w:p>
        </w:tc>
        <w:tc>
          <w:tcPr>
            <w:tcW w:w="1473" w:type="dxa"/>
          </w:tcPr>
          <w:p w14:paraId="1B6AA0FE" w14:textId="77777777" w:rsidR="00A51150" w:rsidRPr="00F469B7" w:rsidRDefault="00A51150" w:rsidP="001F3FD9">
            <w:pPr>
              <w:rPr>
                <w:color w:val="000000" w:themeColor="text1"/>
                <w:sz w:val="24"/>
                <w:szCs w:val="20"/>
                <w:lang w:eastAsia="ru-RU"/>
              </w:rPr>
            </w:pPr>
          </w:p>
        </w:tc>
      </w:tr>
      <w:tr w:rsidR="00A51150" w:rsidRPr="00F469B7" w14:paraId="46293E73" w14:textId="77777777" w:rsidTr="001F3FD9">
        <w:tc>
          <w:tcPr>
            <w:tcW w:w="1191" w:type="dxa"/>
          </w:tcPr>
          <w:p w14:paraId="2718CF4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81.</w:t>
            </w:r>
          </w:p>
        </w:tc>
        <w:tc>
          <w:tcPr>
            <w:tcW w:w="6405" w:type="dxa"/>
          </w:tcPr>
          <w:p w14:paraId="7DD3CE4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Степени сравнения качественных имен прилагательных. Сравнительная степень сравнения качественных имен прилагательных</w:t>
            </w:r>
          </w:p>
        </w:tc>
        <w:tc>
          <w:tcPr>
            <w:tcW w:w="1473" w:type="dxa"/>
          </w:tcPr>
          <w:p w14:paraId="419D2F38" w14:textId="77777777" w:rsidR="00A51150" w:rsidRPr="00F469B7" w:rsidRDefault="00A51150" w:rsidP="001F3FD9">
            <w:pPr>
              <w:rPr>
                <w:color w:val="000000" w:themeColor="text1"/>
                <w:sz w:val="24"/>
                <w:szCs w:val="20"/>
                <w:lang w:eastAsia="ru-RU"/>
              </w:rPr>
            </w:pPr>
          </w:p>
        </w:tc>
      </w:tr>
      <w:tr w:rsidR="00A51150" w:rsidRPr="00F469B7" w14:paraId="34072CD2" w14:textId="77777777" w:rsidTr="001F3FD9">
        <w:tc>
          <w:tcPr>
            <w:tcW w:w="1191" w:type="dxa"/>
          </w:tcPr>
          <w:p w14:paraId="374DAA1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82.</w:t>
            </w:r>
          </w:p>
        </w:tc>
        <w:tc>
          <w:tcPr>
            <w:tcW w:w="6405" w:type="dxa"/>
          </w:tcPr>
          <w:p w14:paraId="3982951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Превосходная степень сравнения качественных имен прилагательных</w:t>
            </w:r>
          </w:p>
        </w:tc>
        <w:tc>
          <w:tcPr>
            <w:tcW w:w="1473" w:type="dxa"/>
          </w:tcPr>
          <w:p w14:paraId="619F36D3" w14:textId="77777777" w:rsidR="00A51150" w:rsidRPr="00F469B7" w:rsidRDefault="00A51150" w:rsidP="001F3FD9">
            <w:pPr>
              <w:rPr>
                <w:color w:val="000000" w:themeColor="text1"/>
                <w:sz w:val="24"/>
                <w:szCs w:val="20"/>
                <w:lang w:eastAsia="ru-RU"/>
              </w:rPr>
            </w:pPr>
          </w:p>
        </w:tc>
      </w:tr>
      <w:tr w:rsidR="00A51150" w:rsidRPr="00F469B7" w14:paraId="0A251188" w14:textId="77777777" w:rsidTr="001F3FD9">
        <w:tc>
          <w:tcPr>
            <w:tcW w:w="1191" w:type="dxa"/>
          </w:tcPr>
          <w:p w14:paraId="124F4AE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83.</w:t>
            </w:r>
          </w:p>
        </w:tc>
        <w:tc>
          <w:tcPr>
            <w:tcW w:w="6405" w:type="dxa"/>
          </w:tcPr>
          <w:p w14:paraId="06F97F3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подробное (сжатое)</w:t>
            </w:r>
          </w:p>
        </w:tc>
        <w:tc>
          <w:tcPr>
            <w:tcW w:w="1473" w:type="dxa"/>
          </w:tcPr>
          <w:p w14:paraId="2C92787D" w14:textId="77777777" w:rsidR="00A51150" w:rsidRPr="00F469B7" w:rsidRDefault="00A51150" w:rsidP="001F3FD9">
            <w:pPr>
              <w:rPr>
                <w:color w:val="000000" w:themeColor="text1"/>
                <w:sz w:val="24"/>
                <w:szCs w:val="20"/>
                <w:lang w:eastAsia="ru-RU"/>
              </w:rPr>
            </w:pPr>
          </w:p>
        </w:tc>
      </w:tr>
      <w:tr w:rsidR="00A51150" w:rsidRPr="00F469B7" w14:paraId="116BB96C" w14:textId="77777777" w:rsidTr="001F3FD9">
        <w:tc>
          <w:tcPr>
            <w:tcW w:w="1191" w:type="dxa"/>
          </w:tcPr>
          <w:p w14:paraId="4B1E31C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84.</w:t>
            </w:r>
          </w:p>
        </w:tc>
        <w:tc>
          <w:tcPr>
            <w:tcW w:w="6405" w:type="dxa"/>
          </w:tcPr>
          <w:p w14:paraId="6068489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имен прилагательных</w:t>
            </w:r>
          </w:p>
        </w:tc>
        <w:tc>
          <w:tcPr>
            <w:tcW w:w="1473" w:type="dxa"/>
          </w:tcPr>
          <w:p w14:paraId="1BB532D4" w14:textId="77777777" w:rsidR="00A51150" w:rsidRPr="00F469B7" w:rsidRDefault="00A51150" w:rsidP="001F3FD9">
            <w:pPr>
              <w:rPr>
                <w:color w:val="000000" w:themeColor="text1"/>
                <w:sz w:val="24"/>
                <w:szCs w:val="20"/>
                <w:lang w:eastAsia="ru-RU"/>
              </w:rPr>
            </w:pPr>
          </w:p>
        </w:tc>
      </w:tr>
      <w:tr w:rsidR="00A51150" w:rsidRPr="00F469B7" w14:paraId="7298F86C" w14:textId="77777777" w:rsidTr="001F3FD9">
        <w:tc>
          <w:tcPr>
            <w:tcW w:w="1191" w:type="dxa"/>
          </w:tcPr>
          <w:p w14:paraId="6CB525D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85.</w:t>
            </w:r>
          </w:p>
        </w:tc>
        <w:tc>
          <w:tcPr>
            <w:tcW w:w="6405" w:type="dxa"/>
          </w:tcPr>
          <w:p w14:paraId="7C7ABA5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 и нн в именах прилагательных</w:t>
            </w:r>
          </w:p>
        </w:tc>
        <w:tc>
          <w:tcPr>
            <w:tcW w:w="1473" w:type="dxa"/>
          </w:tcPr>
          <w:p w14:paraId="0B4BB630" w14:textId="77777777" w:rsidR="00A51150" w:rsidRPr="00F469B7" w:rsidRDefault="00A51150" w:rsidP="001F3FD9">
            <w:pPr>
              <w:rPr>
                <w:color w:val="000000" w:themeColor="text1"/>
                <w:sz w:val="24"/>
                <w:szCs w:val="20"/>
                <w:lang w:eastAsia="ru-RU"/>
              </w:rPr>
            </w:pPr>
          </w:p>
        </w:tc>
      </w:tr>
      <w:tr w:rsidR="00A51150" w:rsidRPr="00F469B7" w14:paraId="3E45C1BB" w14:textId="77777777" w:rsidTr="001F3FD9">
        <w:tc>
          <w:tcPr>
            <w:tcW w:w="1191" w:type="dxa"/>
          </w:tcPr>
          <w:p w14:paraId="717F2EC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86.</w:t>
            </w:r>
          </w:p>
        </w:tc>
        <w:tc>
          <w:tcPr>
            <w:tcW w:w="6405" w:type="dxa"/>
          </w:tcPr>
          <w:p w14:paraId="3732B00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 и нн в именах прилагательных (закрепление). Практикум</w:t>
            </w:r>
          </w:p>
        </w:tc>
        <w:tc>
          <w:tcPr>
            <w:tcW w:w="1473" w:type="dxa"/>
          </w:tcPr>
          <w:p w14:paraId="2E98FD9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FD7212E" w14:textId="77777777" w:rsidTr="001F3FD9">
        <w:tc>
          <w:tcPr>
            <w:tcW w:w="1191" w:type="dxa"/>
          </w:tcPr>
          <w:p w14:paraId="1525F30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87.</w:t>
            </w:r>
          </w:p>
        </w:tc>
        <w:tc>
          <w:tcPr>
            <w:tcW w:w="6405" w:type="dxa"/>
          </w:tcPr>
          <w:p w14:paraId="6BE95A6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суффиксов -к- и -ск- имен прилагательных</w:t>
            </w:r>
          </w:p>
        </w:tc>
        <w:tc>
          <w:tcPr>
            <w:tcW w:w="1473" w:type="dxa"/>
          </w:tcPr>
          <w:p w14:paraId="723E6C8C" w14:textId="77777777" w:rsidR="00A51150" w:rsidRPr="00F469B7" w:rsidRDefault="00A51150" w:rsidP="001F3FD9">
            <w:pPr>
              <w:rPr>
                <w:color w:val="000000" w:themeColor="text1"/>
                <w:sz w:val="24"/>
                <w:szCs w:val="20"/>
                <w:lang w:eastAsia="ru-RU"/>
              </w:rPr>
            </w:pPr>
          </w:p>
        </w:tc>
      </w:tr>
      <w:tr w:rsidR="00A51150" w:rsidRPr="00F469B7" w14:paraId="54065B37" w14:textId="77777777" w:rsidTr="001F3FD9">
        <w:tc>
          <w:tcPr>
            <w:tcW w:w="1191" w:type="dxa"/>
          </w:tcPr>
          <w:p w14:paraId="5B20D85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88.</w:t>
            </w:r>
          </w:p>
        </w:tc>
        <w:tc>
          <w:tcPr>
            <w:tcW w:w="6405" w:type="dxa"/>
          </w:tcPr>
          <w:p w14:paraId="1617B03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Словообразование имен прилагательных. Правописание сложных имен прилагательных</w:t>
            </w:r>
          </w:p>
        </w:tc>
        <w:tc>
          <w:tcPr>
            <w:tcW w:w="1473" w:type="dxa"/>
          </w:tcPr>
          <w:p w14:paraId="25D0BD99" w14:textId="77777777" w:rsidR="00A51150" w:rsidRPr="00F469B7" w:rsidRDefault="00A51150" w:rsidP="001F3FD9">
            <w:pPr>
              <w:rPr>
                <w:color w:val="000000" w:themeColor="text1"/>
                <w:sz w:val="24"/>
                <w:szCs w:val="20"/>
                <w:lang w:eastAsia="ru-RU"/>
              </w:rPr>
            </w:pPr>
          </w:p>
        </w:tc>
      </w:tr>
      <w:tr w:rsidR="00A51150" w:rsidRPr="00F469B7" w14:paraId="60837571" w14:textId="77777777" w:rsidTr="001F3FD9">
        <w:tc>
          <w:tcPr>
            <w:tcW w:w="1191" w:type="dxa"/>
          </w:tcPr>
          <w:p w14:paraId="12E6358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89.</w:t>
            </w:r>
          </w:p>
        </w:tc>
        <w:tc>
          <w:tcPr>
            <w:tcW w:w="6405" w:type="dxa"/>
          </w:tcPr>
          <w:p w14:paraId="249F7E9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сложных имен прилагательных (закрепление). Практикум</w:t>
            </w:r>
          </w:p>
        </w:tc>
        <w:tc>
          <w:tcPr>
            <w:tcW w:w="1473" w:type="dxa"/>
          </w:tcPr>
          <w:p w14:paraId="15C9245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FCC8F8F" w14:textId="77777777" w:rsidTr="001F3FD9">
        <w:tc>
          <w:tcPr>
            <w:tcW w:w="1191" w:type="dxa"/>
          </w:tcPr>
          <w:p w14:paraId="2E3D627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90.</w:t>
            </w:r>
          </w:p>
        </w:tc>
        <w:tc>
          <w:tcPr>
            <w:tcW w:w="6405" w:type="dxa"/>
          </w:tcPr>
          <w:p w14:paraId="03F7571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внешности человека</w:t>
            </w:r>
          </w:p>
        </w:tc>
        <w:tc>
          <w:tcPr>
            <w:tcW w:w="1473" w:type="dxa"/>
          </w:tcPr>
          <w:p w14:paraId="42D49107" w14:textId="77777777" w:rsidR="00A51150" w:rsidRPr="00F469B7" w:rsidRDefault="00A51150" w:rsidP="001F3FD9">
            <w:pPr>
              <w:rPr>
                <w:color w:val="000000" w:themeColor="text1"/>
                <w:sz w:val="24"/>
                <w:szCs w:val="20"/>
                <w:lang w:eastAsia="ru-RU"/>
              </w:rPr>
            </w:pPr>
          </w:p>
        </w:tc>
      </w:tr>
      <w:tr w:rsidR="00A51150" w:rsidRPr="00F469B7" w14:paraId="1F2091C8" w14:textId="77777777" w:rsidTr="001F3FD9">
        <w:tc>
          <w:tcPr>
            <w:tcW w:w="1191" w:type="dxa"/>
          </w:tcPr>
          <w:p w14:paraId="15AC4ED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91.</w:t>
            </w:r>
          </w:p>
        </w:tc>
        <w:tc>
          <w:tcPr>
            <w:tcW w:w="6405" w:type="dxa"/>
          </w:tcPr>
          <w:p w14:paraId="0E5A867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Обобщение изученного по теме "Имя прилагательное". Практикум</w:t>
            </w:r>
          </w:p>
        </w:tc>
        <w:tc>
          <w:tcPr>
            <w:tcW w:w="1473" w:type="dxa"/>
          </w:tcPr>
          <w:p w14:paraId="41E5920B"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5B31DAD" w14:textId="77777777" w:rsidTr="001F3FD9">
        <w:tc>
          <w:tcPr>
            <w:tcW w:w="1191" w:type="dxa"/>
          </w:tcPr>
          <w:p w14:paraId="3F855AB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92.</w:t>
            </w:r>
          </w:p>
        </w:tc>
        <w:tc>
          <w:tcPr>
            <w:tcW w:w="6405" w:type="dxa"/>
          </w:tcPr>
          <w:p w14:paraId="79F59C4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"Имя прилагательное"</w:t>
            </w:r>
          </w:p>
        </w:tc>
        <w:tc>
          <w:tcPr>
            <w:tcW w:w="1473" w:type="dxa"/>
          </w:tcPr>
          <w:p w14:paraId="5E7A5246" w14:textId="77777777" w:rsidR="00A51150" w:rsidRPr="00F469B7" w:rsidRDefault="00A51150" w:rsidP="001F3FD9">
            <w:pPr>
              <w:rPr>
                <w:color w:val="000000" w:themeColor="text1"/>
                <w:sz w:val="24"/>
                <w:szCs w:val="20"/>
                <w:lang w:eastAsia="ru-RU"/>
              </w:rPr>
            </w:pPr>
          </w:p>
        </w:tc>
      </w:tr>
      <w:tr w:rsidR="00A51150" w:rsidRPr="00F469B7" w14:paraId="6EECD951" w14:textId="77777777" w:rsidTr="001F3FD9">
        <w:tc>
          <w:tcPr>
            <w:tcW w:w="1191" w:type="dxa"/>
          </w:tcPr>
          <w:p w14:paraId="13862BF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93.</w:t>
            </w:r>
          </w:p>
        </w:tc>
        <w:tc>
          <w:tcPr>
            <w:tcW w:w="6405" w:type="dxa"/>
          </w:tcPr>
          <w:p w14:paraId="1D50C24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3E3AC037" w14:textId="77777777" w:rsidR="00A51150" w:rsidRPr="00F469B7" w:rsidRDefault="00A51150" w:rsidP="001F3FD9">
            <w:pPr>
              <w:rPr>
                <w:color w:val="000000" w:themeColor="text1"/>
                <w:sz w:val="24"/>
                <w:szCs w:val="20"/>
                <w:lang w:eastAsia="ru-RU"/>
              </w:rPr>
            </w:pPr>
          </w:p>
        </w:tc>
      </w:tr>
      <w:tr w:rsidR="00A51150" w:rsidRPr="00F469B7" w14:paraId="6EE3A64D" w14:textId="77777777" w:rsidTr="001F3FD9">
        <w:tc>
          <w:tcPr>
            <w:tcW w:w="1191" w:type="dxa"/>
          </w:tcPr>
          <w:p w14:paraId="0F59E26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94.</w:t>
            </w:r>
          </w:p>
        </w:tc>
        <w:tc>
          <w:tcPr>
            <w:tcW w:w="6405" w:type="dxa"/>
          </w:tcPr>
          <w:p w14:paraId="064E50B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Имя числительное как часть речи. Общее грамматическое значение имени числительного</w:t>
            </w:r>
          </w:p>
        </w:tc>
        <w:tc>
          <w:tcPr>
            <w:tcW w:w="1473" w:type="dxa"/>
          </w:tcPr>
          <w:p w14:paraId="057B8681" w14:textId="77777777" w:rsidR="00A51150" w:rsidRPr="00F469B7" w:rsidRDefault="00A51150" w:rsidP="001F3FD9">
            <w:pPr>
              <w:rPr>
                <w:color w:val="000000" w:themeColor="text1"/>
                <w:sz w:val="24"/>
                <w:szCs w:val="20"/>
                <w:lang w:eastAsia="ru-RU"/>
              </w:rPr>
            </w:pPr>
          </w:p>
        </w:tc>
      </w:tr>
      <w:tr w:rsidR="00A51150" w:rsidRPr="00F469B7" w14:paraId="5A8523C2" w14:textId="77777777" w:rsidTr="001F3FD9">
        <w:tc>
          <w:tcPr>
            <w:tcW w:w="1191" w:type="dxa"/>
          </w:tcPr>
          <w:p w14:paraId="2E6FD4F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95.</w:t>
            </w:r>
          </w:p>
        </w:tc>
        <w:tc>
          <w:tcPr>
            <w:tcW w:w="6405" w:type="dxa"/>
          </w:tcPr>
          <w:p w14:paraId="13496D9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Синтаксические функции имен числительных</w:t>
            </w:r>
          </w:p>
        </w:tc>
        <w:tc>
          <w:tcPr>
            <w:tcW w:w="1473" w:type="dxa"/>
          </w:tcPr>
          <w:p w14:paraId="02FDB7E9" w14:textId="77777777" w:rsidR="00A51150" w:rsidRPr="00F469B7" w:rsidRDefault="00A51150" w:rsidP="001F3FD9">
            <w:pPr>
              <w:rPr>
                <w:color w:val="000000" w:themeColor="text1"/>
                <w:sz w:val="24"/>
                <w:szCs w:val="20"/>
                <w:lang w:eastAsia="ru-RU"/>
              </w:rPr>
            </w:pPr>
          </w:p>
        </w:tc>
      </w:tr>
      <w:tr w:rsidR="00A51150" w:rsidRPr="00F469B7" w14:paraId="1B21BCD7" w14:textId="77777777" w:rsidTr="001F3FD9">
        <w:tc>
          <w:tcPr>
            <w:tcW w:w="1191" w:type="dxa"/>
          </w:tcPr>
          <w:p w14:paraId="40B9B99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96.</w:t>
            </w:r>
          </w:p>
        </w:tc>
        <w:tc>
          <w:tcPr>
            <w:tcW w:w="6405" w:type="dxa"/>
          </w:tcPr>
          <w:p w14:paraId="3010FCB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числительных по строению: простые, сложные, составные</w:t>
            </w:r>
          </w:p>
        </w:tc>
        <w:tc>
          <w:tcPr>
            <w:tcW w:w="1473" w:type="dxa"/>
          </w:tcPr>
          <w:p w14:paraId="16BAE64C" w14:textId="77777777" w:rsidR="00A51150" w:rsidRPr="00F469B7" w:rsidRDefault="00A51150" w:rsidP="001F3FD9">
            <w:pPr>
              <w:rPr>
                <w:color w:val="000000" w:themeColor="text1"/>
                <w:sz w:val="24"/>
                <w:szCs w:val="20"/>
                <w:lang w:eastAsia="ru-RU"/>
              </w:rPr>
            </w:pPr>
          </w:p>
        </w:tc>
      </w:tr>
      <w:tr w:rsidR="00A51150" w:rsidRPr="00F469B7" w14:paraId="43285F5F" w14:textId="77777777" w:rsidTr="001F3FD9">
        <w:tc>
          <w:tcPr>
            <w:tcW w:w="1191" w:type="dxa"/>
          </w:tcPr>
          <w:p w14:paraId="785645A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97.</w:t>
            </w:r>
          </w:p>
        </w:tc>
        <w:tc>
          <w:tcPr>
            <w:tcW w:w="6405" w:type="dxa"/>
          </w:tcPr>
          <w:p w14:paraId="20BB887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числительных по строению: простые, сложные, составные. Практикум</w:t>
            </w:r>
          </w:p>
        </w:tc>
        <w:tc>
          <w:tcPr>
            <w:tcW w:w="1473" w:type="dxa"/>
          </w:tcPr>
          <w:p w14:paraId="556FF57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BF93AFD" w14:textId="77777777" w:rsidTr="001F3FD9">
        <w:tc>
          <w:tcPr>
            <w:tcW w:w="1191" w:type="dxa"/>
          </w:tcPr>
          <w:p w14:paraId="7EDF9F7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98.</w:t>
            </w:r>
          </w:p>
        </w:tc>
        <w:tc>
          <w:tcPr>
            <w:tcW w:w="6405" w:type="dxa"/>
          </w:tcPr>
          <w:p w14:paraId="63F698C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числительных по значению. Количественные числительные</w:t>
            </w:r>
          </w:p>
        </w:tc>
        <w:tc>
          <w:tcPr>
            <w:tcW w:w="1473" w:type="dxa"/>
          </w:tcPr>
          <w:p w14:paraId="064F5193" w14:textId="77777777" w:rsidR="00A51150" w:rsidRPr="00F469B7" w:rsidRDefault="00A51150" w:rsidP="001F3FD9">
            <w:pPr>
              <w:rPr>
                <w:color w:val="000000" w:themeColor="text1"/>
                <w:sz w:val="24"/>
                <w:szCs w:val="20"/>
                <w:lang w:eastAsia="ru-RU"/>
              </w:rPr>
            </w:pPr>
          </w:p>
        </w:tc>
      </w:tr>
      <w:tr w:rsidR="00A51150" w:rsidRPr="00F469B7" w14:paraId="649FEB7B" w14:textId="77777777" w:rsidTr="001F3FD9">
        <w:tc>
          <w:tcPr>
            <w:tcW w:w="1191" w:type="dxa"/>
          </w:tcPr>
          <w:p w14:paraId="1358B36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99.</w:t>
            </w:r>
          </w:p>
        </w:tc>
        <w:tc>
          <w:tcPr>
            <w:tcW w:w="6405" w:type="dxa"/>
          </w:tcPr>
          <w:p w14:paraId="4CE873A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имен числительных по значению. Порядковые числительные</w:t>
            </w:r>
          </w:p>
        </w:tc>
        <w:tc>
          <w:tcPr>
            <w:tcW w:w="1473" w:type="dxa"/>
          </w:tcPr>
          <w:p w14:paraId="0CA9AEB4" w14:textId="77777777" w:rsidR="00A51150" w:rsidRPr="00F469B7" w:rsidRDefault="00A51150" w:rsidP="001F3FD9">
            <w:pPr>
              <w:rPr>
                <w:color w:val="000000" w:themeColor="text1"/>
                <w:sz w:val="24"/>
                <w:szCs w:val="20"/>
                <w:lang w:eastAsia="ru-RU"/>
              </w:rPr>
            </w:pPr>
          </w:p>
        </w:tc>
      </w:tr>
      <w:tr w:rsidR="00A51150" w:rsidRPr="00F469B7" w14:paraId="30249760" w14:textId="77777777" w:rsidTr="001F3FD9">
        <w:tc>
          <w:tcPr>
            <w:tcW w:w="1191" w:type="dxa"/>
          </w:tcPr>
          <w:p w14:paraId="6619C17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100.</w:t>
            </w:r>
          </w:p>
        </w:tc>
        <w:tc>
          <w:tcPr>
            <w:tcW w:w="6405" w:type="dxa"/>
          </w:tcPr>
          <w:p w14:paraId="051F249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Склонение количественных имен числительных</w:t>
            </w:r>
          </w:p>
        </w:tc>
        <w:tc>
          <w:tcPr>
            <w:tcW w:w="1473" w:type="dxa"/>
          </w:tcPr>
          <w:p w14:paraId="16CC2142" w14:textId="77777777" w:rsidR="00A51150" w:rsidRPr="00F469B7" w:rsidRDefault="00A51150" w:rsidP="001F3FD9">
            <w:pPr>
              <w:rPr>
                <w:color w:val="000000" w:themeColor="text1"/>
                <w:sz w:val="24"/>
                <w:szCs w:val="20"/>
                <w:lang w:eastAsia="ru-RU"/>
              </w:rPr>
            </w:pPr>
          </w:p>
        </w:tc>
      </w:tr>
      <w:tr w:rsidR="00A51150" w:rsidRPr="00F469B7" w14:paraId="50ECFCDE" w14:textId="77777777" w:rsidTr="001F3FD9">
        <w:tc>
          <w:tcPr>
            <w:tcW w:w="1191" w:type="dxa"/>
          </w:tcPr>
          <w:p w14:paraId="06D012C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101.</w:t>
            </w:r>
          </w:p>
        </w:tc>
        <w:tc>
          <w:tcPr>
            <w:tcW w:w="6405" w:type="dxa"/>
          </w:tcPr>
          <w:p w14:paraId="776CE1A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Склонение порядковых имен числительных</w:t>
            </w:r>
          </w:p>
        </w:tc>
        <w:tc>
          <w:tcPr>
            <w:tcW w:w="1473" w:type="dxa"/>
          </w:tcPr>
          <w:p w14:paraId="271AF9C7" w14:textId="77777777" w:rsidR="00A51150" w:rsidRPr="00F469B7" w:rsidRDefault="00A51150" w:rsidP="001F3FD9">
            <w:pPr>
              <w:rPr>
                <w:color w:val="000000" w:themeColor="text1"/>
                <w:sz w:val="24"/>
                <w:szCs w:val="20"/>
                <w:lang w:eastAsia="ru-RU"/>
              </w:rPr>
            </w:pPr>
          </w:p>
        </w:tc>
      </w:tr>
      <w:tr w:rsidR="00A51150" w:rsidRPr="00F469B7" w14:paraId="7769DADC" w14:textId="77777777" w:rsidTr="001F3FD9">
        <w:tc>
          <w:tcPr>
            <w:tcW w:w="1191" w:type="dxa"/>
          </w:tcPr>
          <w:p w14:paraId="2EADA59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102.</w:t>
            </w:r>
          </w:p>
        </w:tc>
        <w:tc>
          <w:tcPr>
            <w:tcW w:w="6405" w:type="dxa"/>
          </w:tcPr>
          <w:p w14:paraId="56B7777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Склонение числительных. Практикум</w:t>
            </w:r>
          </w:p>
        </w:tc>
        <w:tc>
          <w:tcPr>
            <w:tcW w:w="1473" w:type="dxa"/>
          </w:tcPr>
          <w:p w14:paraId="576FCF2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6DDA870" w14:textId="77777777" w:rsidTr="001F3FD9">
        <w:tc>
          <w:tcPr>
            <w:tcW w:w="1191" w:type="dxa"/>
          </w:tcPr>
          <w:p w14:paraId="32FE1AC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103.</w:t>
            </w:r>
          </w:p>
        </w:tc>
        <w:tc>
          <w:tcPr>
            <w:tcW w:w="6405" w:type="dxa"/>
          </w:tcPr>
          <w:p w14:paraId="595599F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количественных числительных (целые, дробные, собирательные)</w:t>
            </w:r>
          </w:p>
        </w:tc>
        <w:tc>
          <w:tcPr>
            <w:tcW w:w="1473" w:type="dxa"/>
          </w:tcPr>
          <w:p w14:paraId="44003428" w14:textId="77777777" w:rsidR="00A51150" w:rsidRPr="00F469B7" w:rsidRDefault="00A51150" w:rsidP="001F3FD9">
            <w:pPr>
              <w:rPr>
                <w:color w:val="000000" w:themeColor="text1"/>
                <w:sz w:val="24"/>
                <w:szCs w:val="20"/>
                <w:lang w:eastAsia="ru-RU"/>
              </w:rPr>
            </w:pPr>
          </w:p>
        </w:tc>
      </w:tr>
      <w:tr w:rsidR="00A51150" w:rsidRPr="00F469B7" w14:paraId="0265891C" w14:textId="77777777" w:rsidTr="001F3FD9">
        <w:tc>
          <w:tcPr>
            <w:tcW w:w="1191" w:type="dxa"/>
          </w:tcPr>
          <w:p w14:paraId="1093BC9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104.</w:t>
            </w:r>
          </w:p>
        </w:tc>
        <w:tc>
          <w:tcPr>
            <w:tcW w:w="6405" w:type="dxa"/>
          </w:tcPr>
          <w:p w14:paraId="0EB68F8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Дробные числительные, их склонение, правописание</w:t>
            </w:r>
          </w:p>
        </w:tc>
        <w:tc>
          <w:tcPr>
            <w:tcW w:w="1473" w:type="dxa"/>
          </w:tcPr>
          <w:p w14:paraId="0CADCB86" w14:textId="77777777" w:rsidR="00A51150" w:rsidRPr="00F469B7" w:rsidRDefault="00A51150" w:rsidP="001F3FD9">
            <w:pPr>
              <w:rPr>
                <w:color w:val="000000" w:themeColor="text1"/>
                <w:sz w:val="24"/>
                <w:szCs w:val="20"/>
                <w:lang w:eastAsia="ru-RU"/>
              </w:rPr>
            </w:pPr>
          </w:p>
        </w:tc>
      </w:tr>
      <w:tr w:rsidR="00A51150" w:rsidRPr="00F469B7" w14:paraId="5760BA4F" w14:textId="77777777" w:rsidTr="001F3FD9">
        <w:tc>
          <w:tcPr>
            <w:tcW w:w="1191" w:type="dxa"/>
          </w:tcPr>
          <w:p w14:paraId="0C4997D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105.</w:t>
            </w:r>
          </w:p>
        </w:tc>
        <w:tc>
          <w:tcPr>
            <w:tcW w:w="6405" w:type="dxa"/>
          </w:tcPr>
          <w:p w14:paraId="7E52F47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Собирательные числительные, их склонение</w:t>
            </w:r>
          </w:p>
        </w:tc>
        <w:tc>
          <w:tcPr>
            <w:tcW w:w="1473" w:type="dxa"/>
          </w:tcPr>
          <w:p w14:paraId="4F785BA5" w14:textId="77777777" w:rsidR="00A51150" w:rsidRPr="00F469B7" w:rsidRDefault="00A51150" w:rsidP="001F3FD9">
            <w:pPr>
              <w:rPr>
                <w:color w:val="000000" w:themeColor="text1"/>
                <w:sz w:val="24"/>
                <w:szCs w:val="20"/>
                <w:lang w:eastAsia="ru-RU"/>
              </w:rPr>
            </w:pPr>
          </w:p>
        </w:tc>
      </w:tr>
      <w:tr w:rsidR="00A51150" w:rsidRPr="00F469B7" w14:paraId="75FFD5D7" w14:textId="77777777" w:rsidTr="001F3FD9">
        <w:tc>
          <w:tcPr>
            <w:tcW w:w="1191" w:type="dxa"/>
          </w:tcPr>
          <w:p w14:paraId="34D83BB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106.</w:t>
            </w:r>
          </w:p>
        </w:tc>
        <w:tc>
          <w:tcPr>
            <w:tcW w:w="6405" w:type="dxa"/>
          </w:tcPr>
          <w:p w14:paraId="6677E59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употребления собирательных числительных</w:t>
            </w:r>
          </w:p>
        </w:tc>
        <w:tc>
          <w:tcPr>
            <w:tcW w:w="1473" w:type="dxa"/>
          </w:tcPr>
          <w:p w14:paraId="20AF092D" w14:textId="77777777" w:rsidR="00A51150" w:rsidRPr="00F469B7" w:rsidRDefault="00A51150" w:rsidP="001F3FD9">
            <w:pPr>
              <w:rPr>
                <w:color w:val="000000" w:themeColor="text1"/>
                <w:sz w:val="24"/>
                <w:szCs w:val="20"/>
                <w:lang w:eastAsia="ru-RU"/>
              </w:rPr>
            </w:pPr>
          </w:p>
        </w:tc>
      </w:tr>
      <w:tr w:rsidR="00A51150" w:rsidRPr="00F469B7" w14:paraId="1CA6A099" w14:textId="77777777" w:rsidTr="001F3FD9">
        <w:tc>
          <w:tcPr>
            <w:tcW w:w="1191" w:type="dxa"/>
          </w:tcPr>
          <w:p w14:paraId="72BB98C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107.</w:t>
            </w:r>
          </w:p>
        </w:tc>
        <w:tc>
          <w:tcPr>
            <w:tcW w:w="6405" w:type="dxa"/>
          </w:tcPr>
          <w:p w14:paraId="21E11E4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словообразования имен числительных</w:t>
            </w:r>
          </w:p>
        </w:tc>
        <w:tc>
          <w:tcPr>
            <w:tcW w:w="1473" w:type="dxa"/>
          </w:tcPr>
          <w:p w14:paraId="545359BE" w14:textId="77777777" w:rsidR="00A51150" w:rsidRPr="00F469B7" w:rsidRDefault="00A51150" w:rsidP="001F3FD9">
            <w:pPr>
              <w:rPr>
                <w:color w:val="000000" w:themeColor="text1"/>
                <w:sz w:val="24"/>
                <w:szCs w:val="20"/>
                <w:lang w:eastAsia="ru-RU"/>
              </w:rPr>
            </w:pPr>
          </w:p>
        </w:tc>
      </w:tr>
      <w:tr w:rsidR="00A51150" w:rsidRPr="00F469B7" w14:paraId="311BAA55" w14:textId="77777777" w:rsidTr="001F3FD9">
        <w:tc>
          <w:tcPr>
            <w:tcW w:w="1191" w:type="dxa"/>
          </w:tcPr>
          <w:p w14:paraId="3F6BC781"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108.</w:t>
            </w:r>
          </w:p>
        </w:tc>
        <w:tc>
          <w:tcPr>
            <w:tcW w:w="6405" w:type="dxa"/>
          </w:tcPr>
          <w:p w14:paraId="24D1630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Синтаксическая роль имен числительных. Практикум</w:t>
            </w:r>
          </w:p>
        </w:tc>
        <w:tc>
          <w:tcPr>
            <w:tcW w:w="1473" w:type="dxa"/>
          </w:tcPr>
          <w:p w14:paraId="0FCFC74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41EBC05" w14:textId="77777777" w:rsidTr="001F3FD9">
        <w:tc>
          <w:tcPr>
            <w:tcW w:w="1191" w:type="dxa"/>
          </w:tcPr>
          <w:p w14:paraId="0D624EA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109.</w:t>
            </w:r>
          </w:p>
        </w:tc>
        <w:tc>
          <w:tcPr>
            <w:tcW w:w="6405" w:type="dxa"/>
          </w:tcPr>
          <w:p w14:paraId="0F712DD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имен числительных</w:t>
            </w:r>
          </w:p>
        </w:tc>
        <w:tc>
          <w:tcPr>
            <w:tcW w:w="1473" w:type="dxa"/>
          </w:tcPr>
          <w:p w14:paraId="03F89FFF" w14:textId="77777777" w:rsidR="00A51150" w:rsidRPr="00F469B7" w:rsidRDefault="00A51150" w:rsidP="001F3FD9">
            <w:pPr>
              <w:rPr>
                <w:color w:val="000000" w:themeColor="text1"/>
                <w:sz w:val="24"/>
                <w:szCs w:val="20"/>
                <w:lang w:eastAsia="ru-RU"/>
              </w:rPr>
            </w:pPr>
          </w:p>
        </w:tc>
      </w:tr>
      <w:tr w:rsidR="00A51150" w:rsidRPr="00F469B7" w14:paraId="447422B2" w14:textId="77777777" w:rsidTr="001F3FD9">
        <w:tc>
          <w:tcPr>
            <w:tcW w:w="1191" w:type="dxa"/>
          </w:tcPr>
          <w:p w14:paraId="5A20097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110.</w:t>
            </w:r>
          </w:p>
        </w:tc>
        <w:tc>
          <w:tcPr>
            <w:tcW w:w="6405" w:type="dxa"/>
          </w:tcPr>
          <w:p w14:paraId="1A1831F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Орфографический анализ имен числительных</w:t>
            </w:r>
          </w:p>
        </w:tc>
        <w:tc>
          <w:tcPr>
            <w:tcW w:w="1473" w:type="dxa"/>
          </w:tcPr>
          <w:p w14:paraId="2D417D64" w14:textId="77777777" w:rsidR="00A51150" w:rsidRPr="00F469B7" w:rsidRDefault="00A51150" w:rsidP="001F3FD9">
            <w:pPr>
              <w:rPr>
                <w:color w:val="000000" w:themeColor="text1"/>
                <w:sz w:val="24"/>
                <w:szCs w:val="20"/>
                <w:lang w:eastAsia="ru-RU"/>
              </w:rPr>
            </w:pPr>
          </w:p>
        </w:tc>
      </w:tr>
      <w:tr w:rsidR="00A51150" w:rsidRPr="00F469B7" w14:paraId="74C67D95" w14:textId="77777777" w:rsidTr="001F3FD9">
        <w:tc>
          <w:tcPr>
            <w:tcW w:w="1191" w:type="dxa"/>
          </w:tcPr>
          <w:p w14:paraId="3663D77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111.</w:t>
            </w:r>
          </w:p>
        </w:tc>
        <w:tc>
          <w:tcPr>
            <w:tcW w:w="6405" w:type="dxa"/>
          </w:tcPr>
          <w:p w14:paraId="2F4CB62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Обобщение изученного по теме "Имя числительное". Практикум</w:t>
            </w:r>
          </w:p>
        </w:tc>
        <w:tc>
          <w:tcPr>
            <w:tcW w:w="1473" w:type="dxa"/>
          </w:tcPr>
          <w:p w14:paraId="2CF6026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E105EF1" w14:textId="77777777" w:rsidTr="001F3FD9">
        <w:tc>
          <w:tcPr>
            <w:tcW w:w="1191" w:type="dxa"/>
          </w:tcPr>
          <w:p w14:paraId="7DCCB35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112.</w:t>
            </w:r>
          </w:p>
        </w:tc>
        <w:tc>
          <w:tcPr>
            <w:tcW w:w="6405" w:type="dxa"/>
          </w:tcPr>
          <w:p w14:paraId="3109E8E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"Имя числительное"</w:t>
            </w:r>
          </w:p>
        </w:tc>
        <w:tc>
          <w:tcPr>
            <w:tcW w:w="1473" w:type="dxa"/>
          </w:tcPr>
          <w:p w14:paraId="6438B1F8" w14:textId="77777777" w:rsidR="00A51150" w:rsidRPr="00F469B7" w:rsidRDefault="00A51150" w:rsidP="001F3FD9">
            <w:pPr>
              <w:rPr>
                <w:color w:val="000000" w:themeColor="text1"/>
                <w:sz w:val="24"/>
                <w:szCs w:val="20"/>
                <w:lang w:eastAsia="ru-RU"/>
              </w:rPr>
            </w:pPr>
          </w:p>
        </w:tc>
      </w:tr>
      <w:tr w:rsidR="00A51150" w:rsidRPr="00F469B7" w14:paraId="4F5A46B6" w14:textId="77777777" w:rsidTr="001F3FD9">
        <w:tc>
          <w:tcPr>
            <w:tcW w:w="1191" w:type="dxa"/>
          </w:tcPr>
          <w:p w14:paraId="05173A51"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113.</w:t>
            </w:r>
          </w:p>
        </w:tc>
        <w:tc>
          <w:tcPr>
            <w:tcW w:w="6405" w:type="dxa"/>
          </w:tcPr>
          <w:p w14:paraId="6724E52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0D77FE0F" w14:textId="77777777" w:rsidR="00A51150" w:rsidRPr="00F469B7" w:rsidRDefault="00A51150" w:rsidP="001F3FD9">
            <w:pPr>
              <w:rPr>
                <w:color w:val="000000" w:themeColor="text1"/>
                <w:sz w:val="24"/>
                <w:szCs w:val="20"/>
                <w:lang w:eastAsia="ru-RU"/>
              </w:rPr>
            </w:pPr>
          </w:p>
        </w:tc>
      </w:tr>
      <w:tr w:rsidR="00A51150" w:rsidRPr="00F469B7" w14:paraId="459EEF15" w14:textId="77777777" w:rsidTr="001F3FD9">
        <w:tc>
          <w:tcPr>
            <w:tcW w:w="1191" w:type="dxa"/>
          </w:tcPr>
          <w:p w14:paraId="555795F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114.</w:t>
            </w:r>
          </w:p>
        </w:tc>
        <w:tc>
          <w:tcPr>
            <w:tcW w:w="6405" w:type="dxa"/>
          </w:tcPr>
          <w:p w14:paraId="1C2153D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Местоимение как часть речи</w:t>
            </w:r>
          </w:p>
        </w:tc>
        <w:tc>
          <w:tcPr>
            <w:tcW w:w="1473" w:type="dxa"/>
          </w:tcPr>
          <w:p w14:paraId="459A258A" w14:textId="77777777" w:rsidR="00A51150" w:rsidRPr="00F469B7" w:rsidRDefault="00A51150" w:rsidP="001F3FD9">
            <w:pPr>
              <w:rPr>
                <w:color w:val="000000" w:themeColor="text1"/>
                <w:sz w:val="24"/>
                <w:szCs w:val="20"/>
                <w:lang w:eastAsia="ru-RU"/>
              </w:rPr>
            </w:pPr>
          </w:p>
        </w:tc>
      </w:tr>
      <w:tr w:rsidR="00A51150" w:rsidRPr="00F469B7" w14:paraId="75FD9425" w14:textId="77777777" w:rsidTr="001F3FD9">
        <w:tc>
          <w:tcPr>
            <w:tcW w:w="1191" w:type="dxa"/>
          </w:tcPr>
          <w:p w14:paraId="7D46CB3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115.</w:t>
            </w:r>
          </w:p>
        </w:tc>
        <w:tc>
          <w:tcPr>
            <w:tcW w:w="6405" w:type="dxa"/>
          </w:tcPr>
          <w:p w14:paraId="1FEE43D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местоимений</w:t>
            </w:r>
          </w:p>
        </w:tc>
        <w:tc>
          <w:tcPr>
            <w:tcW w:w="1473" w:type="dxa"/>
          </w:tcPr>
          <w:p w14:paraId="12AC45C7" w14:textId="77777777" w:rsidR="00A51150" w:rsidRPr="00F469B7" w:rsidRDefault="00A51150" w:rsidP="001F3FD9">
            <w:pPr>
              <w:rPr>
                <w:color w:val="000000" w:themeColor="text1"/>
                <w:sz w:val="24"/>
                <w:szCs w:val="20"/>
                <w:lang w:eastAsia="ru-RU"/>
              </w:rPr>
            </w:pPr>
          </w:p>
        </w:tc>
      </w:tr>
      <w:tr w:rsidR="00A51150" w:rsidRPr="00F469B7" w14:paraId="356EA0A8" w14:textId="77777777" w:rsidTr="001F3FD9">
        <w:tc>
          <w:tcPr>
            <w:tcW w:w="1191" w:type="dxa"/>
          </w:tcPr>
          <w:p w14:paraId="1C2939C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116.</w:t>
            </w:r>
          </w:p>
        </w:tc>
        <w:tc>
          <w:tcPr>
            <w:tcW w:w="6405" w:type="dxa"/>
          </w:tcPr>
          <w:p w14:paraId="7499E47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Личные местоимения</w:t>
            </w:r>
          </w:p>
        </w:tc>
        <w:tc>
          <w:tcPr>
            <w:tcW w:w="1473" w:type="dxa"/>
          </w:tcPr>
          <w:p w14:paraId="4EDDFE39" w14:textId="77777777" w:rsidR="00A51150" w:rsidRPr="00F469B7" w:rsidRDefault="00A51150" w:rsidP="001F3FD9">
            <w:pPr>
              <w:rPr>
                <w:color w:val="000000" w:themeColor="text1"/>
                <w:sz w:val="24"/>
                <w:szCs w:val="20"/>
                <w:lang w:eastAsia="ru-RU"/>
              </w:rPr>
            </w:pPr>
          </w:p>
        </w:tc>
      </w:tr>
      <w:tr w:rsidR="00A51150" w:rsidRPr="00F469B7" w14:paraId="12DFB229" w14:textId="77777777" w:rsidTr="001F3FD9">
        <w:tc>
          <w:tcPr>
            <w:tcW w:w="1191" w:type="dxa"/>
          </w:tcPr>
          <w:p w14:paraId="70161F9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117.</w:t>
            </w:r>
          </w:p>
        </w:tc>
        <w:tc>
          <w:tcPr>
            <w:tcW w:w="6405" w:type="dxa"/>
          </w:tcPr>
          <w:p w14:paraId="1BC7373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Сжатое изложение. Смысловой анализ</w:t>
            </w:r>
          </w:p>
        </w:tc>
        <w:tc>
          <w:tcPr>
            <w:tcW w:w="1473" w:type="dxa"/>
          </w:tcPr>
          <w:p w14:paraId="449E95A5" w14:textId="77777777" w:rsidR="00A51150" w:rsidRPr="00F469B7" w:rsidRDefault="00A51150" w:rsidP="001F3FD9">
            <w:pPr>
              <w:rPr>
                <w:color w:val="000000" w:themeColor="text1"/>
                <w:sz w:val="24"/>
                <w:szCs w:val="20"/>
                <w:lang w:eastAsia="ru-RU"/>
              </w:rPr>
            </w:pPr>
          </w:p>
        </w:tc>
      </w:tr>
      <w:tr w:rsidR="00A51150" w:rsidRPr="00F469B7" w14:paraId="5FB5EC10" w14:textId="77777777" w:rsidTr="001F3FD9">
        <w:tc>
          <w:tcPr>
            <w:tcW w:w="1191" w:type="dxa"/>
          </w:tcPr>
          <w:p w14:paraId="2AC292D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118.</w:t>
            </w:r>
          </w:p>
        </w:tc>
        <w:tc>
          <w:tcPr>
            <w:tcW w:w="6405" w:type="dxa"/>
          </w:tcPr>
          <w:p w14:paraId="0588ABB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Сжатое изложение (обучающее)</w:t>
            </w:r>
          </w:p>
        </w:tc>
        <w:tc>
          <w:tcPr>
            <w:tcW w:w="1473" w:type="dxa"/>
          </w:tcPr>
          <w:p w14:paraId="67310C68" w14:textId="77777777" w:rsidR="00A51150" w:rsidRPr="00F469B7" w:rsidRDefault="00A51150" w:rsidP="001F3FD9">
            <w:pPr>
              <w:rPr>
                <w:color w:val="000000" w:themeColor="text1"/>
                <w:sz w:val="24"/>
                <w:szCs w:val="20"/>
                <w:lang w:eastAsia="ru-RU"/>
              </w:rPr>
            </w:pPr>
          </w:p>
        </w:tc>
      </w:tr>
      <w:tr w:rsidR="00A51150" w:rsidRPr="00F469B7" w14:paraId="4A18CB48" w14:textId="77777777" w:rsidTr="001F3FD9">
        <w:tc>
          <w:tcPr>
            <w:tcW w:w="1191" w:type="dxa"/>
          </w:tcPr>
          <w:p w14:paraId="612E0C6F"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119.</w:t>
            </w:r>
          </w:p>
        </w:tc>
        <w:tc>
          <w:tcPr>
            <w:tcW w:w="6405" w:type="dxa"/>
          </w:tcPr>
          <w:p w14:paraId="3E9FEA5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Возвратное местоимение себя</w:t>
            </w:r>
          </w:p>
        </w:tc>
        <w:tc>
          <w:tcPr>
            <w:tcW w:w="1473" w:type="dxa"/>
          </w:tcPr>
          <w:p w14:paraId="17EF1582" w14:textId="77777777" w:rsidR="00A51150" w:rsidRPr="00F469B7" w:rsidRDefault="00A51150" w:rsidP="001F3FD9">
            <w:pPr>
              <w:rPr>
                <w:color w:val="000000" w:themeColor="text1"/>
                <w:sz w:val="24"/>
                <w:szCs w:val="20"/>
                <w:lang w:eastAsia="ru-RU"/>
              </w:rPr>
            </w:pPr>
          </w:p>
        </w:tc>
      </w:tr>
      <w:tr w:rsidR="00A51150" w:rsidRPr="00F469B7" w14:paraId="4395A9E1" w14:textId="77777777" w:rsidTr="001F3FD9">
        <w:tc>
          <w:tcPr>
            <w:tcW w:w="1191" w:type="dxa"/>
          </w:tcPr>
          <w:p w14:paraId="343B65B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120.</w:t>
            </w:r>
          </w:p>
        </w:tc>
        <w:tc>
          <w:tcPr>
            <w:tcW w:w="6405" w:type="dxa"/>
          </w:tcPr>
          <w:p w14:paraId="65B91DA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Притяжательные местоимения</w:t>
            </w:r>
          </w:p>
        </w:tc>
        <w:tc>
          <w:tcPr>
            <w:tcW w:w="1473" w:type="dxa"/>
          </w:tcPr>
          <w:p w14:paraId="09B36E28" w14:textId="77777777" w:rsidR="00A51150" w:rsidRPr="00F469B7" w:rsidRDefault="00A51150" w:rsidP="001F3FD9">
            <w:pPr>
              <w:rPr>
                <w:color w:val="000000" w:themeColor="text1"/>
                <w:sz w:val="24"/>
                <w:szCs w:val="20"/>
                <w:lang w:eastAsia="ru-RU"/>
              </w:rPr>
            </w:pPr>
          </w:p>
        </w:tc>
      </w:tr>
      <w:tr w:rsidR="00A51150" w:rsidRPr="00F469B7" w14:paraId="5B104E8E" w14:textId="77777777" w:rsidTr="001F3FD9">
        <w:tc>
          <w:tcPr>
            <w:tcW w:w="1191" w:type="dxa"/>
          </w:tcPr>
          <w:p w14:paraId="5FA3032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121.</w:t>
            </w:r>
          </w:p>
        </w:tc>
        <w:tc>
          <w:tcPr>
            <w:tcW w:w="6405" w:type="dxa"/>
          </w:tcPr>
          <w:p w14:paraId="0BBD47B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картины</w:t>
            </w:r>
          </w:p>
        </w:tc>
        <w:tc>
          <w:tcPr>
            <w:tcW w:w="1473" w:type="dxa"/>
          </w:tcPr>
          <w:p w14:paraId="7774E8B5" w14:textId="77777777" w:rsidR="00A51150" w:rsidRPr="00F469B7" w:rsidRDefault="00A51150" w:rsidP="001F3FD9">
            <w:pPr>
              <w:rPr>
                <w:color w:val="000000" w:themeColor="text1"/>
                <w:sz w:val="24"/>
                <w:szCs w:val="20"/>
                <w:lang w:eastAsia="ru-RU"/>
              </w:rPr>
            </w:pPr>
          </w:p>
        </w:tc>
      </w:tr>
      <w:tr w:rsidR="00A51150" w:rsidRPr="00F469B7" w14:paraId="3CAF8EA1" w14:textId="77777777" w:rsidTr="001F3FD9">
        <w:tc>
          <w:tcPr>
            <w:tcW w:w="1191" w:type="dxa"/>
          </w:tcPr>
          <w:p w14:paraId="1BA27F8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122.</w:t>
            </w:r>
          </w:p>
        </w:tc>
        <w:tc>
          <w:tcPr>
            <w:tcW w:w="6405" w:type="dxa"/>
          </w:tcPr>
          <w:p w14:paraId="4402D44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Указательные местоимения</w:t>
            </w:r>
          </w:p>
        </w:tc>
        <w:tc>
          <w:tcPr>
            <w:tcW w:w="1473" w:type="dxa"/>
          </w:tcPr>
          <w:p w14:paraId="3B9776A6" w14:textId="77777777" w:rsidR="00A51150" w:rsidRPr="00F469B7" w:rsidRDefault="00A51150" w:rsidP="001F3FD9">
            <w:pPr>
              <w:rPr>
                <w:color w:val="000000" w:themeColor="text1"/>
                <w:sz w:val="24"/>
                <w:szCs w:val="20"/>
                <w:lang w:eastAsia="ru-RU"/>
              </w:rPr>
            </w:pPr>
          </w:p>
        </w:tc>
      </w:tr>
      <w:tr w:rsidR="00A51150" w:rsidRPr="00F469B7" w14:paraId="173B900C" w14:textId="77777777" w:rsidTr="001F3FD9">
        <w:tc>
          <w:tcPr>
            <w:tcW w:w="1191" w:type="dxa"/>
          </w:tcPr>
          <w:p w14:paraId="35FF858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123.</w:t>
            </w:r>
          </w:p>
        </w:tc>
        <w:tc>
          <w:tcPr>
            <w:tcW w:w="6405" w:type="dxa"/>
          </w:tcPr>
          <w:p w14:paraId="26B2CAD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Определительные местоимения</w:t>
            </w:r>
          </w:p>
        </w:tc>
        <w:tc>
          <w:tcPr>
            <w:tcW w:w="1473" w:type="dxa"/>
          </w:tcPr>
          <w:p w14:paraId="341B5293" w14:textId="77777777" w:rsidR="00A51150" w:rsidRPr="00F469B7" w:rsidRDefault="00A51150" w:rsidP="001F3FD9">
            <w:pPr>
              <w:rPr>
                <w:color w:val="000000" w:themeColor="text1"/>
                <w:sz w:val="24"/>
                <w:szCs w:val="20"/>
                <w:lang w:eastAsia="ru-RU"/>
              </w:rPr>
            </w:pPr>
          </w:p>
        </w:tc>
      </w:tr>
      <w:tr w:rsidR="00A51150" w:rsidRPr="00F469B7" w14:paraId="0A9FAB60" w14:textId="77777777" w:rsidTr="001F3FD9">
        <w:tc>
          <w:tcPr>
            <w:tcW w:w="1191" w:type="dxa"/>
          </w:tcPr>
          <w:p w14:paraId="6311CA2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124.</w:t>
            </w:r>
          </w:p>
        </w:tc>
        <w:tc>
          <w:tcPr>
            <w:tcW w:w="6405" w:type="dxa"/>
          </w:tcPr>
          <w:p w14:paraId="3C84A03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Вопросительно-относительные местоимения</w:t>
            </w:r>
          </w:p>
        </w:tc>
        <w:tc>
          <w:tcPr>
            <w:tcW w:w="1473" w:type="dxa"/>
          </w:tcPr>
          <w:p w14:paraId="47044A35" w14:textId="77777777" w:rsidR="00A51150" w:rsidRPr="00F469B7" w:rsidRDefault="00A51150" w:rsidP="001F3FD9">
            <w:pPr>
              <w:rPr>
                <w:color w:val="000000" w:themeColor="text1"/>
                <w:sz w:val="24"/>
                <w:szCs w:val="20"/>
                <w:lang w:eastAsia="ru-RU"/>
              </w:rPr>
            </w:pPr>
          </w:p>
        </w:tc>
      </w:tr>
      <w:tr w:rsidR="00A51150" w:rsidRPr="00F469B7" w14:paraId="61E1EDCE" w14:textId="77777777" w:rsidTr="001F3FD9">
        <w:tc>
          <w:tcPr>
            <w:tcW w:w="1191" w:type="dxa"/>
          </w:tcPr>
          <w:p w14:paraId="2A7E265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125.</w:t>
            </w:r>
          </w:p>
        </w:tc>
        <w:tc>
          <w:tcPr>
            <w:tcW w:w="6405" w:type="dxa"/>
          </w:tcPr>
          <w:p w14:paraId="4492A93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Неопределенные местоимения</w:t>
            </w:r>
          </w:p>
        </w:tc>
        <w:tc>
          <w:tcPr>
            <w:tcW w:w="1473" w:type="dxa"/>
          </w:tcPr>
          <w:p w14:paraId="49732868" w14:textId="77777777" w:rsidR="00A51150" w:rsidRPr="00F469B7" w:rsidRDefault="00A51150" w:rsidP="001F3FD9">
            <w:pPr>
              <w:rPr>
                <w:color w:val="000000" w:themeColor="text1"/>
                <w:sz w:val="24"/>
                <w:szCs w:val="20"/>
                <w:lang w:eastAsia="ru-RU"/>
              </w:rPr>
            </w:pPr>
          </w:p>
        </w:tc>
      </w:tr>
      <w:tr w:rsidR="00A51150" w:rsidRPr="00F469B7" w14:paraId="3B823B3E" w14:textId="77777777" w:rsidTr="001F3FD9">
        <w:tc>
          <w:tcPr>
            <w:tcW w:w="1191" w:type="dxa"/>
          </w:tcPr>
          <w:p w14:paraId="336CD16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126.</w:t>
            </w:r>
          </w:p>
        </w:tc>
        <w:tc>
          <w:tcPr>
            <w:tcW w:w="6405" w:type="dxa"/>
          </w:tcPr>
          <w:p w14:paraId="70A92C0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Отрицательные местоимения</w:t>
            </w:r>
          </w:p>
        </w:tc>
        <w:tc>
          <w:tcPr>
            <w:tcW w:w="1473" w:type="dxa"/>
          </w:tcPr>
          <w:p w14:paraId="250B3F25" w14:textId="77777777" w:rsidR="00A51150" w:rsidRPr="00F469B7" w:rsidRDefault="00A51150" w:rsidP="001F3FD9">
            <w:pPr>
              <w:rPr>
                <w:color w:val="000000" w:themeColor="text1"/>
                <w:sz w:val="24"/>
                <w:szCs w:val="20"/>
                <w:lang w:eastAsia="ru-RU"/>
              </w:rPr>
            </w:pPr>
          </w:p>
        </w:tc>
      </w:tr>
      <w:tr w:rsidR="00A51150" w:rsidRPr="00F469B7" w14:paraId="0C73E747" w14:textId="77777777" w:rsidTr="001F3FD9">
        <w:tc>
          <w:tcPr>
            <w:tcW w:w="1191" w:type="dxa"/>
          </w:tcPr>
          <w:p w14:paraId="0E279A5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127.</w:t>
            </w:r>
          </w:p>
        </w:tc>
        <w:tc>
          <w:tcPr>
            <w:tcW w:w="6405" w:type="dxa"/>
          </w:tcPr>
          <w:p w14:paraId="20587C6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Отрицательные местоимения. Устранение речевых ошибок</w:t>
            </w:r>
          </w:p>
        </w:tc>
        <w:tc>
          <w:tcPr>
            <w:tcW w:w="1473" w:type="dxa"/>
          </w:tcPr>
          <w:p w14:paraId="7DAA61B9" w14:textId="77777777" w:rsidR="00A51150" w:rsidRPr="00F469B7" w:rsidRDefault="00A51150" w:rsidP="001F3FD9">
            <w:pPr>
              <w:rPr>
                <w:color w:val="000000" w:themeColor="text1"/>
                <w:sz w:val="24"/>
                <w:szCs w:val="20"/>
                <w:lang w:eastAsia="ru-RU"/>
              </w:rPr>
            </w:pPr>
          </w:p>
        </w:tc>
      </w:tr>
      <w:tr w:rsidR="00A51150" w:rsidRPr="00F469B7" w14:paraId="15271917" w14:textId="77777777" w:rsidTr="001F3FD9">
        <w:tc>
          <w:tcPr>
            <w:tcW w:w="1191" w:type="dxa"/>
          </w:tcPr>
          <w:p w14:paraId="557C460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128.</w:t>
            </w:r>
          </w:p>
        </w:tc>
        <w:tc>
          <w:tcPr>
            <w:tcW w:w="6405" w:type="dxa"/>
          </w:tcPr>
          <w:p w14:paraId="1B96DC4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местоимений</w:t>
            </w:r>
          </w:p>
        </w:tc>
        <w:tc>
          <w:tcPr>
            <w:tcW w:w="1473" w:type="dxa"/>
          </w:tcPr>
          <w:p w14:paraId="058D3496" w14:textId="77777777" w:rsidR="00A51150" w:rsidRPr="00F469B7" w:rsidRDefault="00A51150" w:rsidP="001F3FD9">
            <w:pPr>
              <w:rPr>
                <w:color w:val="000000" w:themeColor="text1"/>
                <w:sz w:val="24"/>
                <w:szCs w:val="20"/>
                <w:lang w:eastAsia="ru-RU"/>
              </w:rPr>
            </w:pPr>
          </w:p>
        </w:tc>
      </w:tr>
      <w:tr w:rsidR="00A51150" w:rsidRPr="00F469B7" w14:paraId="0E24AE4D" w14:textId="77777777" w:rsidTr="001F3FD9">
        <w:tc>
          <w:tcPr>
            <w:tcW w:w="1191" w:type="dxa"/>
          </w:tcPr>
          <w:p w14:paraId="17FA3C7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129.</w:t>
            </w:r>
          </w:p>
        </w:tc>
        <w:tc>
          <w:tcPr>
            <w:tcW w:w="6405" w:type="dxa"/>
          </w:tcPr>
          <w:p w14:paraId="75EF0C3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местоимений: правописание местоимений с не и ни; слитное, раздельное и дефисное написание местоимений</w:t>
            </w:r>
          </w:p>
        </w:tc>
        <w:tc>
          <w:tcPr>
            <w:tcW w:w="1473" w:type="dxa"/>
          </w:tcPr>
          <w:p w14:paraId="6EB418B4" w14:textId="77777777" w:rsidR="00A51150" w:rsidRPr="00F469B7" w:rsidRDefault="00A51150" w:rsidP="001F3FD9">
            <w:pPr>
              <w:rPr>
                <w:color w:val="000000" w:themeColor="text1"/>
                <w:sz w:val="24"/>
                <w:szCs w:val="20"/>
                <w:lang w:eastAsia="ru-RU"/>
              </w:rPr>
            </w:pPr>
          </w:p>
        </w:tc>
      </w:tr>
      <w:tr w:rsidR="00A51150" w:rsidRPr="00F469B7" w14:paraId="0E64BFC3" w14:textId="77777777" w:rsidTr="001F3FD9">
        <w:tc>
          <w:tcPr>
            <w:tcW w:w="1191" w:type="dxa"/>
          </w:tcPr>
          <w:p w14:paraId="303F6BA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130.</w:t>
            </w:r>
          </w:p>
        </w:tc>
        <w:tc>
          <w:tcPr>
            <w:tcW w:w="6405" w:type="dxa"/>
          </w:tcPr>
          <w:p w14:paraId="0C11E1E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tcPr>
          <w:p w14:paraId="2514148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9E6E2D7" w14:textId="77777777" w:rsidTr="001F3FD9">
        <w:tc>
          <w:tcPr>
            <w:tcW w:w="1191" w:type="dxa"/>
          </w:tcPr>
          <w:p w14:paraId="4A1D563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131.</w:t>
            </w:r>
          </w:p>
        </w:tc>
        <w:tc>
          <w:tcPr>
            <w:tcW w:w="6405" w:type="dxa"/>
          </w:tcPr>
          <w:p w14:paraId="62811C3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"Местоимение"</w:t>
            </w:r>
          </w:p>
        </w:tc>
        <w:tc>
          <w:tcPr>
            <w:tcW w:w="1473" w:type="dxa"/>
          </w:tcPr>
          <w:p w14:paraId="0E23AE6A" w14:textId="77777777" w:rsidR="00A51150" w:rsidRPr="00F469B7" w:rsidRDefault="00A51150" w:rsidP="001F3FD9">
            <w:pPr>
              <w:rPr>
                <w:color w:val="000000" w:themeColor="text1"/>
                <w:sz w:val="24"/>
                <w:szCs w:val="20"/>
                <w:lang w:eastAsia="ru-RU"/>
              </w:rPr>
            </w:pPr>
          </w:p>
        </w:tc>
      </w:tr>
      <w:tr w:rsidR="00A51150" w:rsidRPr="00F469B7" w14:paraId="14F992CC" w14:textId="77777777" w:rsidTr="001F3FD9">
        <w:tc>
          <w:tcPr>
            <w:tcW w:w="1191" w:type="dxa"/>
          </w:tcPr>
          <w:p w14:paraId="79990CC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132.</w:t>
            </w:r>
          </w:p>
        </w:tc>
        <w:tc>
          <w:tcPr>
            <w:tcW w:w="6405" w:type="dxa"/>
          </w:tcPr>
          <w:p w14:paraId="7F8BEA6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по теме "Местоимение". Практикум</w:t>
            </w:r>
          </w:p>
        </w:tc>
        <w:tc>
          <w:tcPr>
            <w:tcW w:w="1473" w:type="dxa"/>
          </w:tcPr>
          <w:p w14:paraId="35ABA58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104D36D" w14:textId="77777777" w:rsidTr="001F3FD9">
        <w:tc>
          <w:tcPr>
            <w:tcW w:w="1191" w:type="dxa"/>
          </w:tcPr>
          <w:p w14:paraId="4581476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133.</w:t>
            </w:r>
          </w:p>
        </w:tc>
        <w:tc>
          <w:tcPr>
            <w:tcW w:w="6405" w:type="dxa"/>
          </w:tcPr>
          <w:p w14:paraId="0B9DAD4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Проверочная работа по теме "Местоимение"</w:t>
            </w:r>
          </w:p>
        </w:tc>
        <w:tc>
          <w:tcPr>
            <w:tcW w:w="1473" w:type="dxa"/>
          </w:tcPr>
          <w:p w14:paraId="3B0CB191" w14:textId="77777777" w:rsidR="00A51150" w:rsidRPr="00F469B7" w:rsidRDefault="00A51150" w:rsidP="001F3FD9">
            <w:pPr>
              <w:rPr>
                <w:color w:val="000000" w:themeColor="text1"/>
                <w:sz w:val="24"/>
                <w:szCs w:val="20"/>
                <w:lang w:eastAsia="ru-RU"/>
              </w:rPr>
            </w:pPr>
          </w:p>
        </w:tc>
      </w:tr>
      <w:tr w:rsidR="00A51150" w:rsidRPr="00F469B7" w14:paraId="2CFB31E0" w14:textId="77777777" w:rsidTr="001F3FD9">
        <w:tc>
          <w:tcPr>
            <w:tcW w:w="1191" w:type="dxa"/>
          </w:tcPr>
          <w:p w14:paraId="612FEEF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134.</w:t>
            </w:r>
          </w:p>
        </w:tc>
        <w:tc>
          <w:tcPr>
            <w:tcW w:w="6405" w:type="dxa"/>
          </w:tcPr>
          <w:p w14:paraId="06EE4E3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 как часть речи (обобщение изученного в 5 классе)</w:t>
            </w:r>
          </w:p>
        </w:tc>
        <w:tc>
          <w:tcPr>
            <w:tcW w:w="1473" w:type="dxa"/>
          </w:tcPr>
          <w:p w14:paraId="7F3B9CCC" w14:textId="77777777" w:rsidR="00A51150" w:rsidRPr="00F469B7" w:rsidRDefault="00A51150" w:rsidP="001F3FD9">
            <w:pPr>
              <w:rPr>
                <w:color w:val="000000" w:themeColor="text1"/>
                <w:sz w:val="24"/>
                <w:szCs w:val="20"/>
                <w:lang w:eastAsia="ru-RU"/>
              </w:rPr>
            </w:pPr>
          </w:p>
        </w:tc>
      </w:tr>
      <w:tr w:rsidR="00A51150" w:rsidRPr="00F469B7" w14:paraId="188506F6" w14:textId="77777777" w:rsidTr="001F3FD9">
        <w:tc>
          <w:tcPr>
            <w:tcW w:w="1191" w:type="dxa"/>
          </w:tcPr>
          <w:p w14:paraId="3BB52A47"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135.</w:t>
            </w:r>
          </w:p>
        </w:tc>
        <w:tc>
          <w:tcPr>
            <w:tcW w:w="6405" w:type="dxa"/>
          </w:tcPr>
          <w:p w14:paraId="3023BFB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Глагол как часть речи (обобщение изученного в 5 классе). Практикум</w:t>
            </w:r>
          </w:p>
        </w:tc>
        <w:tc>
          <w:tcPr>
            <w:tcW w:w="1473" w:type="dxa"/>
          </w:tcPr>
          <w:p w14:paraId="667E5B6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D431F39" w14:textId="77777777" w:rsidTr="001F3FD9">
        <w:tc>
          <w:tcPr>
            <w:tcW w:w="1191" w:type="dxa"/>
          </w:tcPr>
          <w:p w14:paraId="4268D9F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136.</w:t>
            </w:r>
          </w:p>
        </w:tc>
        <w:tc>
          <w:tcPr>
            <w:tcW w:w="6405" w:type="dxa"/>
          </w:tcPr>
          <w:p w14:paraId="4B7EC75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Словообразование глаголов</w:t>
            </w:r>
          </w:p>
        </w:tc>
        <w:tc>
          <w:tcPr>
            <w:tcW w:w="1473" w:type="dxa"/>
          </w:tcPr>
          <w:p w14:paraId="59B198E3" w14:textId="77777777" w:rsidR="00A51150" w:rsidRPr="00F469B7" w:rsidRDefault="00A51150" w:rsidP="001F3FD9">
            <w:pPr>
              <w:rPr>
                <w:color w:val="000000" w:themeColor="text1"/>
                <w:sz w:val="24"/>
                <w:szCs w:val="20"/>
                <w:lang w:eastAsia="ru-RU"/>
              </w:rPr>
            </w:pPr>
          </w:p>
        </w:tc>
      </w:tr>
      <w:tr w:rsidR="00A51150" w:rsidRPr="00F469B7" w14:paraId="4797034A" w14:textId="77777777" w:rsidTr="001F3FD9">
        <w:tc>
          <w:tcPr>
            <w:tcW w:w="1191" w:type="dxa"/>
          </w:tcPr>
          <w:p w14:paraId="6311909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137.</w:t>
            </w:r>
          </w:p>
        </w:tc>
        <w:tc>
          <w:tcPr>
            <w:tcW w:w="6405" w:type="dxa"/>
          </w:tcPr>
          <w:p w14:paraId="33E5DF1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Сбор материала</w:t>
            </w:r>
          </w:p>
        </w:tc>
        <w:tc>
          <w:tcPr>
            <w:tcW w:w="1473" w:type="dxa"/>
          </w:tcPr>
          <w:p w14:paraId="14ACE341" w14:textId="77777777" w:rsidR="00A51150" w:rsidRPr="00F469B7" w:rsidRDefault="00A51150" w:rsidP="001F3FD9">
            <w:pPr>
              <w:rPr>
                <w:color w:val="000000" w:themeColor="text1"/>
                <w:sz w:val="24"/>
                <w:szCs w:val="20"/>
                <w:lang w:eastAsia="ru-RU"/>
              </w:rPr>
            </w:pPr>
          </w:p>
        </w:tc>
      </w:tr>
      <w:tr w:rsidR="00A51150" w:rsidRPr="00F469B7" w14:paraId="665A6D7E" w14:textId="77777777" w:rsidTr="001F3FD9">
        <w:tc>
          <w:tcPr>
            <w:tcW w:w="1191" w:type="dxa"/>
          </w:tcPr>
          <w:p w14:paraId="0765FD16"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138.</w:t>
            </w:r>
          </w:p>
        </w:tc>
        <w:tc>
          <w:tcPr>
            <w:tcW w:w="6405" w:type="dxa"/>
          </w:tcPr>
          <w:p w14:paraId="6EAAE83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на морально-этическую тему (обучающее)</w:t>
            </w:r>
          </w:p>
        </w:tc>
        <w:tc>
          <w:tcPr>
            <w:tcW w:w="1473" w:type="dxa"/>
          </w:tcPr>
          <w:p w14:paraId="2D9C75A8" w14:textId="77777777" w:rsidR="00A51150" w:rsidRPr="00F469B7" w:rsidRDefault="00A51150" w:rsidP="001F3FD9">
            <w:pPr>
              <w:rPr>
                <w:color w:val="000000" w:themeColor="text1"/>
                <w:sz w:val="24"/>
                <w:szCs w:val="20"/>
                <w:lang w:eastAsia="ru-RU"/>
              </w:rPr>
            </w:pPr>
          </w:p>
        </w:tc>
      </w:tr>
      <w:tr w:rsidR="00A51150" w:rsidRPr="00F469B7" w14:paraId="531FD2DE" w14:textId="77777777" w:rsidTr="001F3FD9">
        <w:tc>
          <w:tcPr>
            <w:tcW w:w="1191" w:type="dxa"/>
          </w:tcPr>
          <w:p w14:paraId="3627753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139.</w:t>
            </w:r>
          </w:p>
        </w:tc>
        <w:tc>
          <w:tcPr>
            <w:tcW w:w="6405" w:type="dxa"/>
          </w:tcPr>
          <w:p w14:paraId="22C8447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Переходные и непереходные глаголы</w:t>
            </w:r>
          </w:p>
        </w:tc>
        <w:tc>
          <w:tcPr>
            <w:tcW w:w="1473" w:type="dxa"/>
          </w:tcPr>
          <w:p w14:paraId="77F6D394" w14:textId="77777777" w:rsidR="00A51150" w:rsidRPr="00F469B7" w:rsidRDefault="00A51150" w:rsidP="001F3FD9">
            <w:pPr>
              <w:rPr>
                <w:color w:val="000000" w:themeColor="text1"/>
                <w:sz w:val="24"/>
                <w:szCs w:val="20"/>
                <w:lang w:eastAsia="ru-RU"/>
              </w:rPr>
            </w:pPr>
          </w:p>
        </w:tc>
      </w:tr>
      <w:tr w:rsidR="00A51150" w:rsidRPr="00F469B7" w14:paraId="70B5B709" w14:textId="77777777" w:rsidTr="001F3FD9">
        <w:tc>
          <w:tcPr>
            <w:tcW w:w="1191" w:type="dxa"/>
          </w:tcPr>
          <w:p w14:paraId="06E98377"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140.</w:t>
            </w:r>
          </w:p>
        </w:tc>
        <w:tc>
          <w:tcPr>
            <w:tcW w:w="6405" w:type="dxa"/>
          </w:tcPr>
          <w:p w14:paraId="4765268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Переходные и непереходные глаголы. Практикум</w:t>
            </w:r>
          </w:p>
        </w:tc>
        <w:tc>
          <w:tcPr>
            <w:tcW w:w="1473" w:type="dxa"/>
          </w:tcPr>
          <w:p w14:paraId="0E83C8A9"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225E8DE" w14:textId="77777777" w:rsidTr="001F3FD9">
        <w:tc>
          <w:tcPr>
            <w:tcW w:w="1191" w:type="dxa"/>
          </w:tcPr>
          <w:p w14:paraId="063BC497"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141.</w:t>
            </w:r>
          </w:p>
        </w:tc>
        <w:tc>
          <w:tcPr>
            <w:tcW w:w="6405" w:type="dxa"/>
          </w:tcPr>
          <w:p w14:paraId="3DF1931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Разноспрягаемые глаголы</w:t>
            </w:r>
          </w:p>
        </w:tc>
        <w:tc>
          <w:tcPr>
            <w:tcW w:w="1473" w:type="dxa"/>
          </w:tcPr>
          <w:p w14:paraId="77A5E3ED" w14:textId="77777777" w:rsidR="00A51150" w:rsidRPr="00F469B7" w:rsidRDefault="00A51150" w:rsidP="001F3FD9">
            <w:pPr>
              <w:rPr>
                <w:color w:val="000000" w:themeColor="text1"/>
                <w:sz w:val="24"/>
                <w:szCs w:val="20"/>
                <w:lang w:eastAsia="ru-RU"/>
              </w:rPr>
            </w:pPr>
          </w:p>
        </w:tc>
      </w:tr>
      <w:tr w:rsidR="00A51150" w:rsidRPr="00F469B7" w14:paraId="464FCEFE" w14:textId="77777777" w:rsidTr="001F3FD9">
        <w:tc>
          <w:tcPr>
            <w:tcW w:w="1191" w:type="dxa"/>
          </w:tcPr>
          <w:p w14:paraId="73636A8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142.</w:t>
            </w:r>
          </w:p>
        </w:tc>
        <w:tc>
          <w:tcPr>
            <w:tcW w:w="6405" w:type="dxa"/>
          </w:tcPr>
          <w:p w14:paraId="47FAD41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Разноспрягаемые глаголы (закрепление). Практикум</w:t>
            </w:r>
          </w:p>
        </w:tc>
        <w:tc>
          <w:tcPr>
            <w:tcW w:w="1473" w:type="dxa"/>
          </w:tcPr>
          <w:p w14:paraId="7CA7A41C"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D2502A8" w14:textId="77777777" w:rsidTr="001F3FD9">
        <w:tc>
          <w:tcPr>
            <w:tcW w:w="1191" w:type="dxa"/>
          </w:tcPr>
          <w:p w14:paraId="7EC4B3D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143.</w:t>
            </w:r>
          </w:p>
        </w:tc>
        <w:tc>
          <w:tcPr>
            <w:tcW w:w="6405" w:type="dxa"/>
          </w:tcPr>
          <w:p w14:paraId="5B337F6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Безличные глаголы. Использование личных глаголов в безличном значении</w:t>
            </w:r>
          </w:p>
        </w:tc>
        <w:tc>
          <w:tcPr>
            <w:tcW w:w="1473" w:type="dxa"/>
          </w:tcPr>
          <w:p w14:paraId="61ABF6B9" w14:textId="77777777" w:rsidR="00A51150" w:rsidRPr="00F469B7" w:rsidRDefault="00A51150" w:rsidP="001F3FD9">
            <w:pPr>
              <w:rPr>
                <w:color w:val="000000" w:themeColor="text1"/>
                <w:sz w:val="24"/>
                <w:szCs w:val="20"/>
                <w:lang w:eastAsia="ru-RU"/>
              </w:rPr>
            </w:pPr>
          </w:p>
        </w:tc>
      </w:tr>
      <w:tr w:rsidR="00A51150" w:rsidRPr="00F469B7" w14:paraId="259EA136" w14:textId="77777777" w:rsidTr="001F3FD9">
        <w:tc>
          <w:tcPr>
            <w:tcW w:w="1191" w:type="dxa"/>
          </w:tcPr>
          <w:p w14:paraId="2FE3ACA4"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144.</w:t>
            </w:r>
          </w:p>
        </w:tc>
        <w:tc>
          <w:tcPr>
            <w:tcW w:w="6405" w:type="dxa"/>
          </w:tcPr>
          <w:p w14:paraId="4C62DF9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Наклонение глагола. Изъявительное наклонение</w:t>
            </w:r>
          </w:p>
        </w:tc>
        <w:tc>
          <w:tcPr>
            <w:tcW w:w="1473" w:type="dxa"/>
          </w:tcPr>
          <w:p w14:paraId="0828F07D" w14:textId="77777777" w:rsidR="00A51150" w:rsidRPr="00F469B7" w:rsidRDefault="00A51150" w:rsidP="001F3FD9">
            <w:pPr>
              <w:rPr>
                <w:color w:val="000000" w:themeColor="text1"/>
                <w:sz w:val="24"/>
                <w:szCs w:val="20"/>
                <w:lang w:eastAsia="ru-RU"/>
              </w:rPr>
            </w:pPr>
          </w:p>
        </w:tc>
      </w:tr>
      <w:tr w:rsidR="00A51150" w:rsidRPr="00F469B7" w14:paraId="0C1B6F77" w14:textId="77777777" w:rsidTr="001F3FD9">
        <w:tc>
          <w:tcPr>
            <w:tcW w:w="1191" w:type="dxa"/>
          </w:tcPr>
          <w:p w14:paraId="519B582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145.</w:t>
            </w:r>
          </w:p>
        </w:tc>
        <w:tc>
          <w:tcPr>
            <w:tcW w:w="6405" w:type="dxa"/>
          </w:tcPr>
          <w:p w14:paraId="4F90B6B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Условное наклонение глагола</w:t>
            </w:r>
          </w:p>
        </w:tc>
        <w:tc>
          <w:tcPr>
            <w:tcW w:w="1473" w:type="dxa"/>
          </w:tcPr>
          <w:p w14:paraId="7DBE6451" w14:textId="77777777" w:rsidR="00A51150" w:rsidRPr="00F469B7" w:rsidRDefault="00A51150" w:rsidP="001F3FD9">
            <w:pPr>
              <w:rPr>
                <w:color w:val="000000" w:themeColor="text1"/>
                <w:sz w:val="24"/>
                <w:szCs w:val="20"/>
                <w:lang w:eastAsia="ru-RU"/>
              </w:rPr>
            </w:pPr>
          </w:p>
        </w:tc>
      </w:tr>
      <w:tr w:rsidR="00A51150" w:rsidRPr="00F469B7" w14:paraId="209FAD54" w14:textId="77777777" w:rsidTr="001F3FD9">
        <w:tc>
          <w:tcPr>
            <w:tcW w:w="1191" w:type="dxa"/>
          </w:tcPr>
          <w:p w14:paraId="138FDB6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146.</w:t>
            </w:r>
          </w:p>
        </w:tc>
        <w:tc>
          <w:tcPr>
            <w:tcW w:w="6405" w:type="dxa"/>
          </w:tcPr>
          <w:p w14:paraId="10E100F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Повелительное наклонение глагола</w:t>
            </w:r>
          </w:p>
        </w:tc>
        <w:tc>
          <w:tcPr>
            <w:tcW w:w="1473" w:type="dxa"/>
          </w:tcPr>
          <w:p w14:paraId="22EE076D" w14:textId="77777777" w:rsidR="00A51150" w:rsidRPr="00F469B7" w:rsidRDefault="00A51150" w:rsidP="001F3FD9">
            <w:pPr>
              <w:rPr>
                <w:color w:val="000000" w:themeColor="text1"/>
                <w:sz w:val="24"/>
                <w:szCs w:val="20"/>
                <w:lang w:eastAsia="ru-RU"/>
              </w:rPr>
            </w:pPr>
          </w:p>
        </w:tc>
      </w:tr>
      <w:tr w:rsidR="00A51150" w:rsidRPr="00F469B7" w14:paraId="04CB5A91" w14:textId="77777777" w:rsidTr="001F3FD9">
        <w:tc>
          <w:tcPr>
            <w:tcW w:w="1191" w:type="dxa"/>
          </w:tcPr>
          <w:p w14:paraId="28C922FE"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147.</w:t>
            </w:r>
          </w:p>
        </w:tc>
        <w:tc>
          <w:tcPr>
            <w:tcW w:w="6405" w:type="dxa"/>
          </w:tcPr>
          <w:p w14:paraId="47503BF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Употребление наклонений</w:t>
            </w:r>
          </w:p>
        </w:tc>
        <w:tc>
          <w:tcPr>
            <w:tcW w:w="1473" w:type="dxa"/>
          </w:tcPr>
          <w:p w14:paraId="6C188C4D" w14:textId="77777777" w:rsidR="00A51150" w:rsidRPr="00F469B7" w:rsidRDefault="00A51150" w:rsidP="001F3FD9">
            <w:pPr>
              <w:rPr>
                <w:color w:val="000000" w:themeColor="text1"/>
                <w:sz w:val="24"/>
                <w:szCs w:val="20"/>
                <w:lang w:eastAsia="ru-RU"/>
              </w:rPr>
            </w:pPr>
          </w:p>
        </w:tc>
      </w:tr>
      <w:tr w:rsidR="00A51150" w:rsidRPr="00F469B7" w14:paraId="713C6E3D" w14:textId="77777777" w:rsidTr="001F3FD9">
        <w:tc>
          <w:tcPr>
            <w:tcW w:w="1191" w:type="dxa"/>
          </w:tcPr>
          <w:p w14:paraId="085E1212"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148.</w:t>
            </w:r>
          </w:p>
        </w:tc>
        <w:tc>
          <w:tcPr>
            <w:tcW w:w="6405" w:type="dxa"/>
          </w:tcPr>
          <w:p w14:paraId="1BE7E22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Употребление наклонений. Практикум</w:t>
            </w:r>
          </w:p>
        </w:tc>
        <w:tc>
          <w:tcPr>
            <w:tcW w:w="1473" w:type="dxa"/>
          </w:tcPr>
          <w:p w14:paraId="29DBD30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6D845F4" w14:textId="77777777" w:rsidTr="001F3FD9">
        <w:tc>
          <w:tcPr>
            <w:tcW w:w="1191" w:type="dxa"/>
          </w:tcPr>
          <w:p w14:paraId="365E162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149.</w:t>
            </w:r>
          </w:p>
        </w:tc>
        <w:tc>
          <w:tcPr>
            <w:tcW w:w="6405" w:type="dxa"/>
          </w:tcPr>
          <w:p w14:paraId="52853AC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образования форм повелительного наклонения глагола</w:t>
            </w:r>
          </w:p>
        </w:tc>
        <w:tc>
          <w:tcPr>
            <w:tcW w:w="1473" w:type="dxa"/>
          </w:tcPr>
          <w:p w14:paraId="5C2C9EE3" w14:textId="77777777" w:rsidR="00A51150" w:rsidRPr="00F469B7" w:rsidRDefault="00A51150" w:rsidP="001F3FD9">
            <w:pPr>
              <w:rPr>
                <w:color w:val="000000" w:themeColor="text1"/>
                <w:sz w:val="24"/>
                <w:szCs w:val="20"/>
                <w:lang w:eastAsia="ru-RU"/>
              </w:rPr>
            </w:pPr>
          </w:p>
        </w:tc>
      </w:tr>
      <w:tr w:rsidR="00A51150" w:rsidRPr="00F469B7" w14:paraId="7CF1F67E" w14:textId="77777777" w:rsidTr="001F3FD9">
        <w:tc>
          <w:tcPr>
            <w:tcW w:w="1191" w:type="dxa"/>
          </w:tcPr>
          <w:p w14:paraId="2200732A"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150.</w:t>
            </w:r>
          </w:p>
        </w:tc>
        <w:tc>
          <w:tcPr>
            <w:tcW w:w="6405" w:type="dxa"/>
          </w:tcPr>
          <w:p w14:paraId="064EDDB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Нормы образования форм повелительного наклонения глагола (закрепление). Практикум</w:t>
            </w:r>
          </w:p>
        </w:tc>
        <w:tc>
          <w:tcPr>
            <w:tcW w:w="1473" w:type="dxa"/>
          </w:tcPr>
          <w:p w14:paraId="1A9C659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EC9492F" w14:textId="77777777" w:rsidTr="001F3FD9">
        <w:tc>
          <w:tcPr>
            <w:tcW w:w="1191" w:type="dxa"/>
          </w:tcPr>
          <w:p w14:paraId="698A392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151.</w:t>
            </w:r>
          </w:p>
        </w:tc>
        <w:tc>
          <w:tcPr>
            <w:tcW w:w="6405" w:type="dxa"/>
          </w:tcPr>
          <w:p w14:paraId="76BF974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Проверочная работа по теме "Наклонения глагола"</w:t>
            </w:r>
          </w:p>
        </w:tc>
        <w:tc>
          <w:tcPr>
            <w:tcW w:w="1473" w:type="dxa"/>
          </w:tcPr>
          <w:p w14:paraId="2F1AB61D" w14:textId="77777777" w:rsidR="00A51150" w:rsidRPr="00F469B7" w:rsidRDefault="00A51150" w:rsidP="001F3FD9">
            <w:pPr>
              <w:rPr>
                <w:color w:val="000000" w:themeColor="text1"/>
                <w:sz w:val="24"/>
                <w:szCs w:val="20"/>
                <w:lang w:eastAsia="ru-RU"/>
              </w:rPr>
            </w:pPr>
          </w:p>
        </w:tc>
      </w:tr>
      <w:tr w:rsidR="00A51150" w:rsidRPr="00F469B7" w14:paraId="11B7A986" w14:textId="77777777" w:rsidTr="001F3FD9">
        <w:tc>
          <w:tcPr>
            <w:tcW w:w="1191" w:type="dxa"/>
          </w:tcPr>
          <w:p w14:paraId="7B0950F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152.</w:t>
            </w:r>
          </w:p>
        </w:tc>
        <w:tc>
          <w:tcPr>
            <w:tcW w:w="6405" w:type="dxa"/>
          </w:tcPr>
          <w:p w14:paraId="2F73D2B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Видо-временная соотнесенность глагольных форм в тексте. Практикум</w:t>
            </w:r>
          </w:p>
        </w:tc>
        <w:tc>
          <w:tcPr>
            <w:tcW w:w="1473" w:type="dxa"/>
          </w:tcPr>
          <w:p w14:paraId="0968BA17"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D676730" w14:textId="77777777" w:rsidTr="001F3FD9">
        <w:tc>
          <w:tcPr>
            <w:tcW w:w="1191" w:type="dxa"/>
          </w:tcPr>
          <w:p w14:paraId="4DEF30C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153.</w:t>
            </w:r>
          </w:p>
        </w:tc>
        <w:tc>
          <w:tcPr>
            <w:tcW w:w="6405" w:type="dxa"/>
          </w:tcPr>
          <w:p w14:paraId="6C2E22F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Изложение (обучающее)</w:t>
            </w:r>
          </w:p>
        </w:tc>
        <w:tc>
          <w:tcPr>
            <w:tcW w:w="1473" w:type="dxa"/>
          </w:tcPr>
          <w:p w14:paraId="41016408" w14:textId="77777777" w:rsidR="00A51150" w:rsidRPr="00F469B7" w:rsidRDefault="00A51150" w:rsidP="001F3FD9">
            <w:pPr>
              <w:rPr>
                <w:color w:val="000000" w:themeColor="text1"/>
                <w:sz w:val="24"/>
                <w:szCs w:val="20"/>
                <w:lang w:eastAsia="ru-RU"/>
              </w:rPr>
            </w:pPr>
          </w:p>
        </w:tc>
      </w:tr>
      <w:tr w:rsidR="00A51150" w:rsidRPr="00F469B7" w14:paraId="230F7D5E" w14:textId="77777777" w:rsidTr="001F3FD9">
        <w:tc>
          <w:tcPr>
            <w:tcW w:w="1191" w:type="dxa"/>
          </w:tcPr>
          <w:p w14:paraId="32EE85F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154.</w:t>
            </w:r>
          </w:p>
        </w:tc>
        <w:tc>
          <w:tcPr>
            <w:tcW w:w="6405" w:type="dxa"/>
          </w:tcPr>
          <w:p w14:paraId="0395187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глагола. Практикум</w:t>
            </w:r>
          </w:p>
        </w:tc>
        <w:tc>
          <w:tcPr>
            <w:tcW w:w="1473" w:type="dxa"/>
          </w:tcPr>
          <w:p w14:paraId="09D748C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84BF728" w14:textId="77777777" w:rsidTr="001F3FD9">
        <w:tc>
          <w:tcPr>
            <w:tcW w:w="1191" w:type="dxa"/>
          </w:tcPr>
          <w:p w14:paraId="244943C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155.</w:t>
            </w:r>
          </w:p>
        </w:tc>
        <w:tc>
          <w:tcPr>
            <w:tcW w:w="6405" w:type="dxa"/>
          </w:tcPr>
          <w:p w14:paraId="29BA382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Описание действий. Сбор материала</w:t>
            </w:r>
          </w:p>
        </w:tc>
        <w:tc>
          <w:tcPr>
            <w:tcW w:w="1473" w:type="dxa"/>
          </w:tcPr>
          <w:p w14:paraId="680A2575" w14:textId="77777777" w:rsidR="00A51150" w:rsidRPr="00F469B7" w:rsidRDefault="00A51150" w:rsidP="001F3FD9">
            <w:pPr>
              <w:rPr>
                <w:color w:val="000000" w:themeColor="text1"/>
                <w:sz w:val="24"/>
                <w:szCs w:val="20"/>
                <w:lang w:eastAsia="ru-RU"/>
              </w:rPr>
            </w:pPr>
          </w:p>
        </w:tc>
      </w:tr>
      <w:tr w:rsidR="00A51150" w:rsidRPr="00F469B7" w14:paraId="7F9663EC" w14:textId="77777777" w:rsidTr="001F3FD9">
        <w:tc>
          <w:tcPr>
            <w:tcW w:w="1191" w:type="dxa"/>
          </w:tcPr>
          <w:p w14:paraId="4555AAD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156.</w:t>
            </w:r>
          </w:p>
        </w:tc>
        <w:tc>
          <w:tcPr>
            <w:tcW w:w="6405" w:type="dxa"/>
          </w:tcPr>
          <w:p w14:paraId="02872CB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действий/Всероссийская проверочная работа</w:t>
            </w:r>
          </w:p>
        </w:tc>
        <w:tc>
          <w:tcPr>
            <w:tcW w:w="1473" w:type="dxa"/>
          </w:tcPr>
          <w:p w14:paraId="16CADD3E" w14:textId="77777777" w:rsidR="00A51150" w:rsidRPr="00F469B7" w:rsidRDefault="00A51150" w:rsidP="001F3FD9">
            <w:pPr>
              <w:rPr>
                <w:color w:val="000000" w:themeColor="text1"/>
                <w:sz w:val="24"/>
                <w:szCs w:val="20"/>
                <w:lang w:eastAsia="ru-RU"/>
              </w:rPr>
            </w:pPr>
          </w:p>
        </w:tc>
      </w:tr>
      <w:tr w:rsidR="00A51150" w:rsidRPr="00F469B7" w14:paraId="01E49A46" w14:textId="77777777" w:rsidTr="001F3FD9">
        <w:tc>
          <w:tcPr>
            <w:tcW w:w="1191" w:type="dxa"/>
          </w:tcPr>
          <w:p w14:paraId="478441C1"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157.</w:t>
            </w:r>
          </w:p>
        </w:tc>
        <w:tc>
          <w:tcPr>
            <w:tcW w:w="6405" w:type="dxa"/>
          </w:tcPr>
          <w:p w14:paraId="37DB6E0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глаголов с изученными орфограммами</w:t>
            </w:r>
          </w:p>
        </w:tc>
        <w:tc>
          <w:tcPr>
            <w:tcW w:w="1473" w:type="dxa"/>
          </w:tcPr>
          <w:p w14:paraId="7819692B" w14:textId="77777777" w:rsidR="00A51150" w:rsidRPr="00F469B7" w:rsidRDefault="00A51150" w:rsidP="001F3FD9">
            <w:pPr>
              <w:rPr>
                <w:color w:val="000000" w:themeColor="text1"/>
                <w:sz w:val="24"/>
                <w:szCs w:val="20"/>
                <w:lang w:eastAsia="ru-RU"/>
              </w:rPr>
            </w:pPr>
          </w:p>
        </w:tc>
      </w:tr>
      <w:tr w:rsidR="00A51150" w:rsidRPr="00F469B7" w14:paraId="6827D16E" w14:textId="77777777" w:rsidTr="001F3FD9">
        <w:tc>
          <w:tcPr>
            <w:tcW w:w="1191" w:type="dxa"/>
          </w:tcPr>
          <w:p w14:paraId="39FF287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158.</w:t>
            </w:r>
          </w:p>
        </w:tc>
        <w:tc>
          <w:tcPr>
            <w:tcW w:w="6405" w:type="dxa"/>
          </w:tcPr>
          <w:p w14:paraId="0CBFA66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глаголов с изученными орфограммами (обобщение изученного в 6 классе)</w:t>
            </w:r>
          </w:p>
        </w:tc>
        <w:tc>
          <w:tcPr>
            <w:tcW w:w="1473" w:type="dxa"/>
          </w:tcPr>
          <w:p w14:paraId="2F5EEFF2" w14:textId="77777777" w:rsidR="00A51150" w:rsidRPr="00F469B7" w:rsidRDefault="00A51150" w:rsidP="001F3FD9">
            <w:pPr>
              <w:rPr>
                <w:color w:val="000000" w:themeColor="text1"/>
                <w:sz w:val="24"/>
                <w:szCs w:val="20"/>
                <w:lang w:eastAsia="ru-RU"/>
              </w:rPr>
            </w:pPr>
          </w:p>
        </w:tc>
      </w:tr>
      <w:tr w:rsidR="00A51150" w:rsidRPr="00F469B7" w14:paraId="78CDDB2C" w14:textId="77777777" w:rsidTr="001F3FD9">
        <w:tc>
          <w:tcPr>
            <w:tcW w:w="1191" w:type="dxa"/>
          </w:tcPr>
          <w:p w14:paraId="5A9A63D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159.</w:t>
            </w:r>
          </w:p>
        </w:tc>
        <w:tc>
          <w:tcPr>
            <w:tcW w:w="6405" w:type="dxa"/>
          </w:tcPr>
          <w:p w14:paraId="6FF52B1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Правила правописания глаголов с изученными орфограммами (обобщение изученного в 6 классе). Практикум</w:t>
            </w:r>
          </w:p>
        </w:tc>
        <w:tc>
          <w:tcPr>
            <w:tcW w:w="1473" w:type="dxa"/>
          </w:tcPr>
          <w:p w14:paraId="2B83C29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68450D4" w14:textId="77777777" w:rsidTr="001F3FD9">
        <w:tc>
          <w:tcPr>
            <w:tcW w:w="1191" w:type="dxa"/>
          </w:tcPr>
          <w:p w14:paraId="0C5E1488"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160.</w:t>
            </w:r>
          </w:p>
        </w:tc>
        <w:tc>
          <w:tcPr>
            <w:tcW w:w="6405" w:type="dxa"/>
          </w:tcPr>
          <w:p w14:paraId="10466E7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Орфографический анализ глагола. Практикум</w:t>
            </w:r>
          </w:p>
        </w:tc>
        <w:tc>
          <w:tcPr>
            <w:tcW w:w="1473" w:type="dxa"/>
          </w:tcPr>
          <w:p w14:paraId="7908828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AF7D301" w14:textId="77777777" w:rsidTr="001F3FD9">
        <w:tc>
          <w:tcPr>
            <w:tcW w:w="1191" w:type="dxa"/>
          </w:tcPr>
          <w:p w14:paraId="2D1DC27D"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161.</w:t>
            </w:r>
          </w:p>
        </w:tc>
        <w:tc>
          <w:tcPr>
            <w:tcW w:w="6405" w:type="dxa"/>
          </w:tcPr>
          <w:p w14:paraId="69BAF75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теме "Глагол"</w:t>
            </w:r>
          </w:p>
        </w:tc>
        <w:tc>
          <w:tcPr>
            <w:tcW w:w="1473" w:type="dxa"/>
          </w:tcPr>
          <w:p w14:paraId="44AFE52D" w14:textId="77777777" w:rsidR="00A51150" w:rsidRPr="00F469B7" w:rsidRDefault="00A51150" w:rsidP="001F3FD9">
            <w:pPr>
              <w:rPr>
                <w:color w:val="000000" w:themeColor="text1"/>
                <w:sz w:val="24"/>
                <w:szCs w:val="20"/>
                <w:lang w:eastAsia="ru-RU"/>
              </w:rPr>
            </w:pPr>
          </w:p>
        </w:tc>
      </w:tr>
      <w:tr w:rsidR="00A51150" w:rsidRPr="00F469B7" w14:paraId="08E022B0" w14:textId="77777777" w:rsidTr="001F3FD9">
        <w:tc>
          <w:tcPr>
            <w:tcW w:w="1191" w:type="dxa"/>
          </w:tcPr>
          <w:p w14:paraId="0066972C"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162.</w:t>
            </w:r>
          </w:p>
        </w:tc>
        <w:tc>
          <w:tcPr>
            <w:tcW w:w="6405" w:type="dxa"/>
          </w:tcPr>
          <w:p w14:paraId="7AC2233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Работа над ошибками, анализ работы</w:t>
            </w:r>
          </w:p>
        </w:tc>
        <w:tc>
          <w:tcPr>
            <w:tcW w:w="1473" w:type="dxa"/>
          </w:tcPr>
          <w:p w14:paraId="04CEB41B" w14:textId="77777777" w:rsidR="00A51150" w:rsidRPr="00F469B7" w:rsidRDefault="00A51150" w:rsidP="001F3FD9">
            <w:pPr>
              <w:rPr>
                <w:color w:val="000000" w:themeColor="text1"/>
                <w:sz w:val="24"/>
                <w:szCs w:val="20"/>
                <w:lang w:eastAsia="ru-RU"/>
              </w:rPr>
            </w:pPr>
          </w:p>
        </w:tc>
      </w:tr>
      <w:tr w:rsidR="00A51150" w:rsidRPr="00F469B7" w14:paraId="3E1CC158" w14:textId="77777777" w:rsidTr="001F3FD9">
        <w:tc>
          <w:tcPr>
            <w:tcW w:w="1191" w:type="dxa"/>
          </w:tcPr>
          <w:p w14:paraId="199F7A3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163.</w:t>
            </w:r>
          </w:p>
        </w:tc>
        <w:tc>
          <w:tcPr>
            <w:tcW w:w="6405" w:type="dxa"/>
          </w:tcPr>
          <w:p w14:paraId="1620D71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Лексикология. Фразеология (повторение изученного в 6 классе)</w:t>
            </w:r>
          </w:p>
        </w:tc>
        <w:tc>
          <w:tcPr>
            <w:tcW w:w="1473" w:type="dxa"/>
          </w:tcPr>
          <w:p w14:paraId="04E77268" w14:textId="77777777" w:rsidR="00A51150" w:rsidRPr="00F469B7" w:rsidRDefault="00A51150" w:rsidP="001F3FD9">
            <w:pPr>
              <w:rPr>
                <w:color w:val="000000" w:themeColor="text1"/>
                <w:sz w:val="24"/>
                <w:szCs w:val="20"/>
                <w:lang w:eastAsia="ru-RU"/>
              </w:rPr>
            </w:pPr>
          </w:p>
        </w:tc>
      </w:tr>
      <w:tr w:rsidR="00A51150" w:rsidRPr="00F469B7" w14:paraId="79433ED2" w14:textId="77777777" w:rsidTr="001F3FD9">
        <w:tc>
          <w:tcPr>
            <w:tcW w:w="1191" w:type="dxa"/>
          </w:tcPr>
          <w:p w14:paraId="70322455"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164.</w:t>
            </w:r>
          </w:p>
        </w:tc>
        <w:tc>
          <w:tcPr>
            <w:tcW w:w="6405" w:type="dxa"/>
          </w:tcPr>
          <w:p w14:paraId="4EA8C92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Морфемика. Словообразование. Орфография (повторение изученного в 6 классе)</w:t>
            </w:r>
          </w:p>
        </w:tc>
        <w:tc>
          <w:tcPr>
            <w:tcW w:w="1473" w:type="dxa"/>
          </w:tcPr>
          <w:p w14:paraId="3C393216" w14:textId="77777777" w:rsidR="00A51150" w:rsidRPr="00F469B7" w:rsidRDefault="00A51150" w:rsidP="001F3FD9">
            <w:pPr>
              <w:rPr>
                <w:color w:val="000000" w:themeColor="text1"/>
                <w:sz w:val="24"/>
                <w:szCs w:val="20"/>
                <w:lang w:eastAsia="ru-RU"/>
              </w:rPr>
            </w:pPr>
          </w:p>
        </w:tc>
      </w:tr>
      <w:tr w:rsidR="00A51150" w:rsidRPr="00F469B7" w14:paraId="202E9FB9" w14:textId="77777777" w:rsidTr="001F3FD9">
        <w:tc>
          <w:tcPr>
            <w:tcW w:w="1191" w:type="dxa"/>
          </w:tcPr>
          <w:p w14:paraId="23CDED69"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165.</w:t>
            </w:r>
          </w:p>
        </w:tc>
        <w:tc>
          <w:tcPr>
            <w:tcW w:w="6405" w:type="dxa"/>
          </w:tcPr>
          <w:p w14:paraId="2E19970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Морфология (повторение изученного в 6 классе)</w:t>
            </w:r>
          </w:p>
        </w:tc>
        <w:tc>
          <w:tcPr>
            <w:tcW w:w="1473" w:type="dxa"/>
          </w:tcPr>
          <w:p w14:paraId="26C2F49B" w14:textId="77777777" w:rsidR="00A51150" w:rsidRPr="00F469B7" w:rsidRDefault="00A51150" w:rsidP="001F3FD9">
            <w:pPr>
              <w:rPr>
                <w:color w:val="000000" w:themeColor="text1"/>
                <w:sz w:val="24"/>
                <w:szCs w:val="20"/>
                <w:lang w:eastAsia="ru-RU"/>
              </w:rPr>
            </w:pPr>
          </w:p>
        </w:tc>
      </w:tr>
      <w:tr w:rsidR="00A51150" w:rsidRPr="00F469B7" w14:paraId="697DAD6D" w14:textId="77777777" w:rsidTr="001F3FD9">
        <w:tc>
          <w:tcPr>
            <w:tcW w:w="1191" w:type="dxa"/>
          </w:tcPr>
          <w:p w14:paraId="37B245A3"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166.</w:t>
            </w:r>
          </w:p>
        </w:tc>
        <w:tc>
          <w:tcPr>
            <w:tcW w:w="6405" w:type="dxa"/>
          </w:tcPr>
          <w:p w14:paraId="4D26585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Орфография. Правописание имен существительных, имен прилагательных (повторение изученного в 6 классе)</w:t>
            </w:r>
          </w:p>
        </w:tc>
        <w:tc>
          <w:tcPr>
            <w:tcW w:w="1473" w:type="dxa"/>
          </w:tcPr>
          <w:p w14:paraId="5318623D" w14:textId="77777777" w:rsidR="00A51150" w:rsidRPr="00F469B7" w:rsidRDefault="00A51150" w:rsidP="001F3FD9">
            <w:pPr>
              <w:rPr>
                <w:color w:val="000000" w:themeColor="text1"/>
                <w:sz w:val="24"/>
                <w:szCs w:val="20"/>
                <w:lang w:eastAsia="ru-RU"/>
              </w:rPr>
            </w:pPr>
          </w:p>
        </w:tc>
      </w:tr>
      <w:tr w:rsidR="00A51150" w:rsidRPr="00F469B7" w14:paraId="2FB60262" w14:textId="77777777" w:rsidTr="001F3FD9">
        <w:tc>
          <w:tcPr>
            <w:tcW w:w="1191" w:type="dxa"/>
          </w:tcPr>
          <w:p w14:paraId="157324B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167.</w:t>
            </w:r>
          </w:p>
        </w:tc>
        <w:tc>
          <w:tcPr>
            <w:tcW w:w="6405" w:type="dxa"/>
          </w:tcPr>
          <w:p w14:paraId="7D53319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Орфография. Правописание имен числительных, местоимений, глаголов (повторение изученного в 6 классе)</w:t>
            </w:r>
          </w:p>
        </w:tc>
        <w:tc>
          <w:tcPr>
            <w:tcW w:w="1473" w:type="dxa"/>
          </w:tcPr>
          <w:p w14:paraId="7BA2CD97" w14:textId="77777777" w:rsidR="00A51150" w:rsidRPr="00F469B7" w:rsidRDefault="00A51150" w:rsidP="001F3FD9">
            <w:pPr>
              <w:rPr>
                <w:color w:val="000000" w:themeColor="text1"/>
                <w:sz w:val="24"/>
                <w:szCs w:val="20"/>
                <w:lang w:eastAsia="ru-RU"/>
              </w:rPr>
            </w:pPr>
          </w:p>
        </w:tc>
      </w:tr>
      <w:tr w:rsidR="00A51150" w:rsidRPr="00F469B7" w14:paraId="5EA3D549" w14:textId="77777777" w:rsidTr="001F3FD9">
        <w:tc>
          <w:tcPr>
            <w:tcW w:w="1191" w:type="dxa"/>
          </w:tcPr>
          <w:p w14:paraId="74862C0F"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168.</w:t>
            </w:r>
          </w:p>
        </w:tc>
        <w:tc>
          <w:tcPr>
            <w:tcW w:w="6405" w:type="dxa"/>
          </w:tcPr>
          <w:p w14:paraId="5A55401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Текст. Анализ текста (повторение изученного в 6 классе)</w:t>
            </w:r>
          </w:p>
        </w:tc>
        <w:tc>
          <w:tcPr>
            <w:tcW w:w="1473" w:type="dxa"/>
          </w:tcPr>
          <w:p w14:paraId="1387DFDD" w14:textId="77777777" w:rsidR="00A51150" w:rsidRPr="00F469B7" w:rsidRDefault="00A51150" w:rsidP="001F3FD9">
            <w:pPr>
              <w:rPr>
                <w:color w:val="000000" w:themeColor="text1"/>
                <w:sz w:val="24"/>
                <w:szCs w:val="20"/>
                <w:lang w:eastAsia="ru-RU"/>
              </w:rPr>
            </w:pPr>
          </w:p>
        </w:tc>
      </w:tr>
      <w:tr w:rsidR="00A51150" w:rsidRPr="00F469B7" w14:paraId="3EF55A7B" w14:textId="77777777" w:rsidTr="001F3FD9">
        <w:tc>
          <w:tcPr>
            <w:tcW w:w="1191" w:type="dxa"/>
          </w:tcPr>
          <w:p w14:paraId="4E3A2D9B"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169.</w:t>
            </w:r>
          </w:p>
        </w:tc>
        <w:tc>
          <w:tcPr>
            <w:tcW w:w="6405" w:type="dxa"/>
          </w:tcPr>
          <w:p w14:paraId="28F4763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Итоговая контрольная работа за курс 6 класса</w:t>
            </w:r>
          </w:p>
        </w:tc>
        <w:tc>
          <w:tcPr>
            <w:tcW w:w="1473" w:type="dxa"/>
          </w:tcPr>
          <w:p w14:paraId="4567ECD4" w14:textId="77777777" w:rsidR="00A51150" w:rsidRPr="00F469B7" w:rsidRDefault="00A51150" w:rsidP="001F3FD9">
            <w:pPr>
              <w:rPr>
                <w:color w:val="000000" w:themeColor="text1"/>
                <w:sz w:val="24"/>
                <w:szCs w:val="20"/>
                <w:lang w:eastAsia="ru-RU"/>
              </w:rPr>
            </w:pPr>
          </w:p>
        </w:tc>
      </w:tr>
      <w:tr w:rsidR="00A51150" w:rsidRPr="00F469B7" w14:paraId="6DED63A5" w14:textId="77777777" w:rsidTr="001F3FD9">
        <w:tc>
          <w:tcPr>
            <w:tcW w:w="1191" w:type="dxa"/>
          </w:tcPr>
          <w:p w14:paraId="659CF5E0" w14:textId="77777777" w:rsidR="00A51150" w:rsidRPr="00F469B7" w:rsidRDefault="00A51150" w:rsidP="001F3FD9">
            <w:pPr>
              <w:ind w:right="-54"/>
              <w:rPr>
                <w:color w:val="000000" w:themeColor="text1"/>
                <w:sz w:val="24"/>
                <w:szCs w:val="20"/>
                <w:lang w:eastAsia="ru-RU"/>
              </w:rPr>
            </w:pPr>
            <w:r w:rsidRPr="00F469B7">
              <w:rPr>
                <w:color w:val="000000" w:themeColor="text1"/>
                <w:sz w:val="24"/>
                <w:szCs w:val="20"/>
                <w:lang w:eastAsia="ru-RU"/>
              </w:rPr>
              <w:t>Урок 170.</w:t>
            </w:r>
          </w:p>
        </w:tc>
        <w:tc>
          <w:tcPr>
            <w:tcW w:w="6405" w:type="dxa"/>
          </w:tcPr>
          <w:p w14:paraId="5191805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Анализ итоговой контрольной работы</w:t>
            </w:r>
          </w:p>
        </w:tc>
        <w:tc>
          <w:tcPr>
            <w:tcW w:w="1473" w:type="dxa"/>
          </w:tcPr>
          <w:p w14:paraId="55F688DD" w14:textId="77777777" w:rsidR="00A51150" w:rsidRPr="00F469B7" w:rsidRDefault="00A51150" w:rsidP="001F3FD9">
            <w:pPr>
              <w:rPr>
                <w:color w:val="000000" w:themeColor="text1"/>
                <w:sz w:val="24"/>
                <w:szCs w:val="20"/>
                <w:lang w:eastAsia="ru-RU"/>
              </w:rPr>
            </w:pPr>
          </w:p>
        </w:tc>
      </w:tr>
      <w:tr w:rsidR="00A51150" w:rsidRPr="00F469B7" w14:paraId="7BFA16EE" w14:textId="77777777" w:rsidTr="001F3FD9">
        <w:tc>
          <w:tcPr>
            <w:tcW w:w="9069" w:type="dxa"/>
            <w:gridSpan w:val="3"/>
          </w:tcPr>
          <w:p w14:paraId="4714973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14:paraId="444EB5A0"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2.3</w:t>
      </w:r>
    </w:p>
    <w:p w14:paraId="1A9A9D0F"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7 класс</w:t>
      </w:r>
    </w:p>
    <w:tbl>
      <w:tblPr>
        <w:tblStyle w:val="af4"/>
        <w:tblW w:w="0" w:type="auto"/>
        <w:tblLayout w:type="fixed"/>
        <w:tblLook w:val="04A0" w:firstRow="1" w:lastRow="0" w:firstColumn="1" w:lastColumn="0" w:noHBand="0" w:noVBand="1"/>
      </w:tblPr>
      <w:tblGrid>
        <w:gridCol w:w="1191"/>
        <w:gridCol w:w="6405"/>
        <w:gridCol w:w="1473"/>
      </w:tblGrid>
      <w:tr w:rsidR="00A51150" w:rsidRPr="00F469B7" w14:paraId="18B22934" w14:textId="77777777" w:rsidTr="001F3FD9">
        <w:tc>
          <w:tcPr>
            <w:tcW w:w="1191" w:type="dxa"/>
          </w:tcPr>
          <w:p w14:paraId="38880B7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N урока</w:t>
            </w:r>
          </w:p>
        </w:tc>
        <w:tc>
          <w:tcPr>
            <w:tcW w:w="6405" w:type="dxa"/>
          </w:tcPr>
          <w:p w14:paraId="562B89FF"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Тема урока</w:t>
            </w:r>
          </w:p>
        </w:tc>
        <w:tc>
          <w:tcPr>
            <w:tcW w:w="1473" w:type="dxa"/>
          </w:tcPr>
          <w:p w14:paraId="5F59F25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Количество часов на практические работы</w:t>
            </w:r>
          </w:p>
        </w:tc>
      </w:tr>
      <w:tr w:rsidR="00A51150" w:rsidRPr="00F469B7" w14:paraId="1102CDEF" w14:textId="77777777" w:rsidTr="001F3FD9">
        <w:tc>
          <w:tcPr>
            <w:tcW w:w="1191" w:type="dxa"/>
          </w:tcPr>
          <w:p w14:paraId="05E37B9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w:t>
            </w:r>
          </w:p>
        </w:tc>
        <w:tc>
          <w:tcPr>
            <w:tcW w:w="6405" w:type="dxa"/>
          </w:tcPr>
          <w:p w14:paraId="0308550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Русский язык как развивающееся явление. Взаимосвязь языка, культуры и истории народа</w:t>
            </w:r>
          </w:p>
        </w:tc>
        <w:tc>
          <w:tcPr>
            <w:tcW w:w="1473" w:type="dxa"/>
          </w:tcPr>
          <w:p w14:paraId="71B3925C" w14:textId="77777777" w:rsidR="00A51150" w:rsidRPr="00F469B7" w:rsidRDefault="00A51150" w:rsidP="001F3FD9">
            <w:pPr>
              <w:rPr>
                <w:color w:val="000000" w:themeColor="text1"/>
                <w:sz w:val="24"/>
                <w:szCs w:val="20"/>
                <w:lang w:eastAsia="ru-RU"/>
              </w:rPr>
            </w:pPr>
          </w:p>
        </w:tc>
      </w:tr>
      <w:tr w:rsidR="00A51150" w:rsidRPr="00F469B7" w14:paraId="678CB287" w14:textId="77777777" w:rsidTr="001F3FD9">
        <w:tc>
          <w:tcPr>
            <w:tcW w:w="1191" w:type="dxa"/>
          </w:tcPr>
          <w:p w14:paraId="33A313A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w:t>
            </w:r>
          </w:p>
        </w:tc>
        <w:tc>
          <w:tcPr>
            <w:tcW w:w="6405" w:type="dxa"/>
          </w:tcPr>
          <w:p w14:paraId="1234DE1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Орфография. Правописание гласных в корне слова (повторение изученного в 5 - 6 классах)</w:t>
            </w:r>
          </w:p>
        </w:tc>
        <w:tc>
          <w:tcPr>
            <w:tcW w:w="1473" w:type="dxa"/>
          </w:tcPr>
          <w:p w14:paraId="11398AC0" w14:textId="77777777" w:rsidR="00A51150" w:rsidRPr="00F469B7" w:rsidRDefault="00A51150" w:rsidP="001F3FD9">
            <w:pPr>
              <w:rPr>
                <w:color w:val="000000" w:themeColor="text1"/>
                <w:sz w:val="24"/>
                <w:szCs w:val="20"/>
                <w:lang w:eastAsia="ru-RU"/>
              </w:rPr>
            </w:pPr>
          </w:p>
        </w:tc>
      </w:tr>
      <w:tr w:rsidR="00A51150" w:rsidRPr="00F469B7" w14:paraId="3E3902CF" w14:textId="77777777" w:rsidTr="001F3FD9">
        <w:tc>
          <w:tcPr>
            <w:tcW w:w="1191" w:type="dxa"/>
          </w:tcPr>
          <w:p w14:paraId="1BA9C98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w:t>
            </w:r>
          </w:p>
        </w:tc>
        <w:tc>
          <w:tcPr>
            <w:tcW w:w="6405" w:type="dxa"/>
          </w:tcPr>
          <w:p w14:paraId="5BA4E36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Орфография. Правописание приставок в слове (повторение изученного в 5 - 6 классах)</w:t>
            </w:r>
          </w:p>
        </w:tc>
        <w:tc>
          <w:tcPr>
            <w:tcW w:w="1473" w:type="dxa"/>
          </w:tcPr>
          <w:p w14:paraId="5FB502CB" w14:textId="77777777" w:rsidR="00A51150" w:rsidRPr="00F469B7" w:rsidRDefault="00A51150" w:rsidP="001F3FD9">
            <w:pPr>
              <w:rPr>
                <w:color w:val="000000" w:themeColor="text1"/>
                <w:sz w:val="24"/>
                <w:szCs w:val="20"/>
                <w:lang w:eastAsia="ru-RU"/>
              </w:rPr>
            </w:pPr>
          </w:p>
        </w:tc>
      </w:tr>
      <w:tr w:rsidR="00A51150" w:rsidRPr="00F469B7" w14:paraId="46767F07" w14:textId="77777777" w:rsidTr="001F3FD9">
        <w:tc>
          <w:tcPr>
            <w:tcW w:w="1191" w:type="dxa"/>
          </w:tcPr>
          <w:p w14:paraId="2C2D899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w:t>
            </w:r>
          </w:p>
        </w:tc>
        <w:tc>
          <w:tcPr>
            <w:tcW w:w="6405" w:type="dxa"/>
          </w:tcPr>
          <w:p w14:paraId="6A04C0F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Морфология. Имя существительное, имя прилагательное, имя числительное. Правописание</w:t>
            </w:r>
          </w:p>
        </w:tc>
        <w:tc>
          <w:tcPr>
            <w:tcW w:w="1473" w:type="dxa"/>
          </w:tcPr>
          <w:p w14:paraId="536AE23F" w14:textId="77777777" w:rsidR="00A51150" w:rsidRPr="00F469B7" w:rsidRDefault="00A51150" w:rsidP="001F3FD9">
            <w:pPr>
              <w:rPr>
                <w:color w:val="000000" w:themeColor="text1"/>
                <w:sz w:val="24"/>
                <w:szCs w:val="20"/>
                <w:lang w:eastAsia="ru-RU"/>
              </w:rPr>
            </w:pPr>
          </w:p>
        </w:tc>
      </w:tr>
      <w:tr w:rsidR="00A51150" w:rsidRPr="00F469B7" w14:paraId="444AAB11" w14:textId="77777777" w:rsidTr="001F3FD9">
        <w:tc>
          <w:tcPr>
            <w:tcW w:w="1191" w:type="dxa"/>
          </w:tcPr>
          <w:p w14:paraId="4AF3F7D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w:t>
            </w:r>
          </w:p>
        </w:tc>
        <w:tc>
          <w:tcPr>
            <w:tcW w:w="6405" w:type="dxa"/>
          </w:tcPr>
          <w:p w14:paraId="0C78248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Морфология. Местоимение. Глагол. Правописание</w:t>
            </w:r>
          </w:p>
        </w:tc>
        <w:tc>
          <w:tcPr>
            <w:tcW w:w="1473" w:type="dxa"/>
          </w:tcPr>
          <w:p w14:paraId="781E7A67" w14:textId="77777777" w:rsidR="00A51150" w:rsidRPr="00F469B7" w:rsidRDefault="00A51150" w:rsidP="001F3FD9">
            <w:pPr>
              <w:rPr>
                <w:color w:val="000000" w:themeColor="text1"/>
                <w:sz w:val="24"/>
                <w:szCs w:val="20"/>
                <w:lang w:eastAsia="ru-RU"/>
              </w:rPr>
            </w:pPr>
          </w:p>
        </w:tc>
      </w:tr>
      <w:tr w:rsidR="00A51150" w:rsidRPr="00F469B7" w14:paraId="1C248097" w14:textId="77777777" w:rsidTr="001F3FD9">
        <w:tc>
          <w:tcPr>
            <w:tcW w:w="1191" w:type="dxa"/>
          </w:tcPr>
          <w:p w14:paraId="7F91898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w:t>
            </w:r>
          </w:p>
        </w:tc>
        <w:tc>
          <w:tcPr>
            <w:tcW w:w="6405" w:type="dxa"/>
          </w:tcPr>
          <w:p w14:paraId="0D55345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(диктант с грамматическим заданием)</w:t>
            </w:r>
          </w:p>
        </w:tc>
        <w:tc>
          <w:tcPr>
            <w:tcW w:w="1473" w:type="dxa"/>
          </w:tcPr>
          <w:p w14:paraId="18C6C29B" w14:textId="77777777" w:rsidR="00A51150" w:rsidRPr="00F469B7" w:rsidRDefault="00A51150" w:rsidP="001F3FD9">
            <w:pPr>
              <w:rPr>
                <w:color w:val="000000" w:themeColor="text1"/>
                <w:sz w:val="24"/>
                <w:szCs w:val="20"/>
                <w:lang w:eastAsia="ru-RU"/>
              </w:rPr>
            </w:pPr>
          </w:p>
        </w:tc>
      </w:tr>
      <w:tr w:rsidR="00A51150" w:rsidRPr="00F469B7" w14:paraId="07655FF0" w14:textId="77777777" w:rsidTr="001F3FD9">
        <w:tc>
          <w:tcPr>
            <w:tcW w:w="1191" w:type="dxa"/>
          </w:tcPr>
          <w:p w14:paraId="3F65D0E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w:t>
            </w:r>
          </w:p>
        </w:tc>
        <w:tc>
          <w:tcPr>
            <w:tcW w:w="6405" w:type="dxa"/>
          </w:tcPr>
          <w:p w14:paraId="400B588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Монолог и его виды</w:t>
            </w:r>
          </w:p>
        </w:tc>
        <w:tc>
          <w:tcPr>
            <w:tcW w:w="1473" w:type="dxa"/>
          </w:tcPr>
          <w:p w14:paraId="0E4EFDA5" w14:textId="77777777" w:rsidR="00A51150" w:rsidRPr="00F469B7" w:rsidRDefault="00A51150" w:rsidP="001F3FD9">
            <w:pPr>
              <w:rPr>
                <w:color w:val="000000" w:themeColor="text1"/>
                <w:sz w:val="24"/>
                <w:szCs w:val="20"/>
                <w:lang w:eastAsia="ru-RU"/>
              </w:rPr>
            </w:pPr>
          </w:p>
        </w:tc>
      </w:tr>
      <w:tr w:rsidR="00A51150" w:rsidRPr="00F469B7" w14:paraId="447FC0EA" w14:textId="77777777" w:rsidTr="001F3FD9">
        <w:tc>
          <w:tcPr>
            <w:tcW w:w="1191" w:type="dxa"/>
          </w:tcPr>
          <w:p w14:paraId="571E281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w:t>
            </w:r>
          </w:p>
        </w:tc>
        <w:tc>
          <w:tcPr>
            <w:tcW w:w="6405" w:type="dxa"/>
          </w:tcPr>
          <w:p w14:paraId="3AF5EE0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Диалог и его виды</w:t>
            </w:r>
          </w:p>
        </w:tc>
        <w:tc>
          <w:tcPr>
            <w:tcW w:w="1473" w:type="dxa"/>
          </w:tcPr>
          <w:p w14:paraId="07B84D72" w14:textId="77777777" w:rsidR="00A51150" w:rsidRPr="00F469B7" w:rsidRDefault="00A51150" w:rsidP="001F3FD9">
            <w:pPr>
              <w:rPr>
                <w:color w:val="000000" w:themeColor="text1"/>
                <w:sz w:val="24"/>
                <w:szCs w:val="20"/>
                <w:lang w:eastAsia="ru-RU"/>
              </w:rPr>
            </w:pPr>
          </w:p>
        </w:tc>
      </w:tr>
      <w:tr w:rsidR="00A51150" w:rsidRPr="00F469B7" w14:paraId="2BF9661E" w14:textId="77777777" w:rsidTr="001F3FD9">
        <w:tc>
          <w:tcPr>
            <w:tcW w:w="1191" w:type="dxa"/>
          </w:tcPr>
          <w:p w14:paraId="7418BB2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w:t>
            </w:r>
          </w:p>
        </w:tc>
        <w:tc>
          <w:tcPr>
            <w:tcW w:w="6405" w:type="dxa"/>
          </w:tcPr>
          <w:p w14:paraId="73D1BC4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на лингвистическую тему</w:t>
            </w:r>
          </w:p>
        </w:tc>
        <w:tc>
          <w:tcPr>
            <w:tcW w:w="1473" w:type="dxa"/>
          </w:tcPr>
          <w:p w14:paraId="5032126B" w14:textId="77777777" w:rsidR="00A51150" w:rsidRPr="00F469B7" w:rsidRDefault="00A51150" w:rsidP="001F3FD9">
            <w:pPr>
              <w:rPr>
                <w:color w:val="000000" w:themeColor="text1"/>
                <w:sz w:val="24"/>
                <w:szCs w:val="20"/>
                <w:lang w:eastAsia="ru-RU"/>
              </w:rPr>
            </w:pPr>
          </w:p>
        </w:tc>
      </w:tr>
      <w:tr w:rsidR="00A51150" w:rsidRPr="00F469B7" w14:paraId="1C2940D1" w14:textId="77777777" w:rsidTr="001F3FD9">
        <w:tc>
          <w:tcPr>
            <w:tcW w:w="1191" w:type="dxa"/>
          </w:tcPr>
          <w:p w14:paraId="19CF5F2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w:t>
            </w:r>
          </w:p>
        </w:tc>
        <w:tc>
          <w:tcPr>
            <w:tcW w:w="6405" w:type="dxa"/>
          </w:tcPr>
          <w:p w14:paraId="4382DF6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Текст как речевое произведение</w:t>
            </w:r>
          </w:p>
        </w:tc>
        <w:tc>
          <w:tcPr>
            <w:tcW w:w="1473" w:type="dxa"/>
          </w:tcPr>
          <w:p w14:paraId="0EC0F951" w14:textId="77777777" w:rsidR="00A51150" w:rsidRPr="00F469B7" w:rsidRDefault="00A51150" w:rsidP="001F3FD9">
            <w:pPr>
              <w:rPr>
                <w:color w:val="000000" w:themeColor="text1"/>
                <w:sz w:val="24"/>
                <w:szCs w:val="20"/>
                <w:lang w:eastAsia="ru-RU"/>
              </w:rPr>
            </w:pPr>
          </w:p>
        </w:tc>
      </w:tr>
      <w:tr w:rsidR="00A51150" w:rsidRPr="00F469B7" w14:paraId="7EFB948B" w14:textId="77777777" w:rsidTr="001F3FD9">
        <w:tc>
          <w:tcPr>
            <w:tcW w:w="1191" w:type="dxa"/>
          </w:tcPr>
          <w:p w14:paraId="75A841B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w:t>
            </w:r>
          </w:p>
        </w:tc>
        <w:tc>
          <w:tcPr>
            <w:tcW w:w="6405" w:type="dxa"/>
          </w:tcPr>
          <w:p w14:paraId="52EE786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Текст как речевое произведение. Виды информации в тексте</w:t>
            </w:r>
          </w:p>
        </w:tc>
        <w:tc>
          <w:tcPr>
            <w:tcW w:w="1473" w:type="dxa"/>
          </w:tcPr>
          <w:p w14:paraId="218ED12E" w14:textId="77777777" w:rsidR="00A51150" w:rsidRPr="00F469B7" w:rsidRDefault="00A51150" w:rsidP="001F3FD9">
            <w:pPr>
              <w:rPr>
                <w:color w:val="000000" w:themeColor="text1"/>
                <w:sz w:val="24"/>
                <w:szCs w:val="20"/>
                <w:lang w:eastAsia="ru-RU"/>
              </w:rPr>
            </w:pPr>
          </w:p>
        </w:tc>
      </w:tr>
      <w:tr w:rsidR="00A51150" w:rsidRPr="00F469B7" w14:paraId="79553B6B" w14:textId="77777777" w:rsidTr="001F3FD9">
        <w:tc>
          <w:tcPr>
            <w:tcW w:w="1191" w:type="dxa"/>
          </w:tcPr>
          <w:p w14:paraId="147E999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w:t>
            </w:r>
          </w:p>
        </w:tc>
        <w:tc>
          <w:tcPr>
            <w:tcW w:w="6405" w:type="dxa"/>
          </w:tcPr>
          <w:p w14:paraId="57D75B3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Тезисный план текста</w:t>
            </w:r>
          </w:p>
        </w:tc>
        <w:tc>
          <w:tcPr>
            <w:tcW w:w="1473" w:type="dxa"/>
          </w:tcPr>
          <w:p w14:paraId="7BD36EF9" w14:textId="77777777" w:rsidR="00A51150" w:rsidRPr="00F469B7" w:rsidRDefault="00A51150" w:rsidP="001F3FD9">
            <w:pPr>
              <w:rPr>
                <w:color w:val="000000" w:themeColor="text1"/>
                <w:sz w:val="24"/>
                <w:szCs w:val="20"/>
                <w:lang w:eastAsia="ru-RU"/>
              </w:rPr>
            </w:pPr>
          </w:p>
        </w:tc>
      </w:tr>
      <w:tr w:rsidR="00A51150" w:rsidRPr="00F469B7" w14:paraId="0F55866B" w14:textId="77777777" w:rsidTr="001F3FD9">
        <w:tc>
          <w:tcPr>
            <w:tcW w:w="1191" w:type="dxa"/>
          </w:tcPr>
          <w:p w14:paraId="55D5668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w:t>
            </w:r>
          </w:p>
        </w:tc>
        <w:tc>
          <w:tcPr>
            <w:tcW w:w="6405" w:type="dxa"/>
          </w:tcPr>
          <w:p w14:paraId="76CBA0E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Тезисный план текста. Практикум</w:t>
            </w:r>
          </w:p>
        </w:tc>
        <w:tc>
          <w:tcPr>
            <w:tcW w:w="1473" w:type="dxa"/>
          </w:tcPr>
          <w:p w14:paraId="7CE8F03E"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B0DE451" w14:textId="77777777" w:rsidTr="001F3FD9">
        <w:tc>
          <w:tcPr>
            <w:tcW w:w="1191" w:type="dxa"/>
          </w:tcPr>
          <w:p w14:paraId="5F126F2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14</w:t>
            </w:r>
          </w:p>
        </w:tc>
        <w:tc>
          <w:tcPr>
            <w:tcW w:w="6405" w:type="dxa"/>
          </w:tcPr>
          <w:p w14:paraId="613EA1B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Рассуждение как функционально-смысловой тип речи</w:t>
            </w:r>
          </w:p>
        </w:tc>
        <w:tc>
          <w:tcPr>
            <w:tcW w:w="1473" w:type="dxa"/>
          </w:tcPr>
          <w:p w14:paraId="3ACF3AC1" w14:textId="77777777" w:rsidR="00A51150" w:rsidRPr="00F469B7" w:rsidRDefault="00A51150" w:rsidP="001F3FD9">
            <w:pPr>
              <w:rPr>
                <w:color w:val="000000" w:themeColor="text1"/>
                <w:sz w:val="24"/>
                <w:szCs w:val="20"/>
                <w:lang w:eastAsia="ru-RU"/>
              </w:rPr>
            </w:pPr>
          </w:p>
        </w:tc>
      </w:tr>
      <w:tr w:rsidR="00A51150" w:rsidRPr="00F469B7" w14:paraId="06AF98CA" w14:textId="77777777" w:rsidTr="001F3FD9">
        <w:tc>
          <w:tcPr>
            <w:tcW w:w="1191" w:type="dxa"/>
          </w:tcPr>
          <w:p w14:paraId="1EFCC7F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15</w:t>
            </w:r>
          </w:p>
        </w:tc>
        <w:tc>
          <w:tcPr>
            <w:tcW w:w="6405" w:type="dxa"/>
          </w:tcPr>
          <w:p w14:paraId="62907F6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Рассуждение как функционально-смысловой тип речи. Практикум</w:t>
            </w:r>
          </w:p>
        </w:tc>
        <w:tc>
          <w:tcPr>
            <w:tcW w:w="1473" w:type="dxa"/>
          </w:tcPr>
          <w:p w14:paraId="5C74C4D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3A99186" w14:textId="77777777" w:rsidTr="001F3FD9">
        <w:tc>
          <w:tcPr>
            <w:tcW w:w="1191" w:type="dxa"/>
          </w:tcPr>
          <w:p w14:paraId="1985317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16</w:t>
            </w:r>
          </w:p>
        </w:tc>
        <w:tc>
          <w:tcPr>
            <w:tcW w:w="6405" w:type="dxa"/>
          </w:tcPr>
          <w:p w14:paraId="25C7389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виды текста-рассуждения</w:t>
            </w:r>
          </w:p>
        </w:tc>
        <w:tc>
          <w:tcPr>
            <w:tcW w:w="1473" w:type="dxa"/>
          </w:tcPr>
          <w:p w14:paraId="66D1A4BB" w14:textId="77777777" w:rsidR="00A51150" w:rsidRPr="00F469B7" w:rsidRDefault="00A51150" w:rsidP="001F3FD9">
            <w:pPr>
              <w:rPr>
                <w:color w:val="000000" w:themeColor="text1"/>
                <w:sz w:val="24"/>
                <w:szCs w:val="20"/>
                <w:lang w:eastAsia="ru-RU"/>
              </w:rPr>
            </w:pPr>
          </w:p>
        </w:tc>
      </w:tr>
      <w:tr w:rsidR="00A51150" w:rsidRPr="00F469B7" w14:paraId="0E743A95" w14:textId="77777777" w:rsidTr="001F3FD9">
        <w:tc>
          <w:tcPr>
            <w:tcW w:w="1191" w:type="dxa"/>
          </w:tcPr>
          <w:p w14:paraId="6B40714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17</w:t>
            </w:r>
          </w:p>
        </w:tc>
        <w:tc>
          <w:tcPr>
            <w:tcW w:w="6405" w:type="dxa"/>
          </w:tcPr>
          <w:p w14:paraId="2245D7E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виды текста-рассуждения. Практикум</w:t>
            </w:r>
          </w:p>
        </w:tc>
        <w:tc>
          <w:tcPr>
            <w:tcW w:w="1473" w:type="dxa"/>
          </w:tcPr>
          <w:p w14:paraId="6C798F1D"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E9727E7" w14:textId="77777777" w:rsidTr="001F3FD9">
        <w:tc>
          <w:tcPr>
            <w:tcW w:w="1191" w:type="dxa"/>
          </w:tcPr>
          <w:p w14:paraId="1BF8211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18</w:t>
            </w:r>
          </w:p>
        </w:tc>
        <w:tc>
          <w:tcPr>
            <w:tcW w:w="6405" w:type="dxa"/>
          </w:tcPr>
          <w:p w14:paraId="191A940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Сочинение-рассуждение на тему</w:t>
            </w:r>
          </w:p>
        </w:tc>
        <w:tc>
          <w:tcPr>
            <w:tcW w:w="1473" w:type="dxa"/>
          </w:tcPr>
          <w:p w14:paraId="2BAE73A4" w14:textId="77777777" w:rsidR="00A51150" w:rsidRPr="00F469B7" w:rsidRDefault="00A51150" w:rsidP="001F3FD9">
            <w:pPr>
              <w:rPr>
                <w:color w:val="000000" w:themeColor="text1"/>
                <w:sz w:val="24"/>
                <w:szCs w:val="20"/>
                <w:lang w:eastAsia="ru-RU"/>
              </w:rPr>
            </w:pPr>
          </w:p>
        </w:tc>
      </w:tr>
      <w:tr w:rsidR="00A51150" w:rsidRPr="00F469B7" w14:paraId="27D0A882" w14:textId="77777777" w:rsidTr="001F3FD9">
        <w:tc>
          <w:tcPr>
            <w:tcW w:w="1191" w:type="dxa"/>
          </w:tcPr>
          <w:p w14:paraId="67E2B42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19</w:t>
            </w:r>
          </w:p>
        </w:tc>
        <w:tc>
          <w:tcPr>
            <w:tcW w:w="6405" w:type="dxa"/>
          </w:tcPr>
          <w:p w14:paraId="7F25A02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Функциональные разновидности языка</w:t>
            </w:r>
          </w:p>
        </w:tc>
        <w:tc>
          <w:tcPr>
            <w:tcW w:w="1473" w:type="dxa"/>
          </w:tcPr>
          <w:p w14:paraId="617D87D4" w14:textId="77777777" w:rsidR="00A51150" w:rsidRPr="00F469B7" w:rsidRDefault="00A51150" w:rsidP="001F3FD9">
            <w:pPr>
              <w:rPr>
                <w:color w:val="000000" w:themeColor="text1"/>
                <w:sz w:val="24"/>
                <w:szCs w:val="20"/>
                <w:lang w:eastAsia="ru-RU"/>
              </w:rPr>
            </w:pPr>
          </w:p>
        </w:tc>
      </w:tr>
      <w:tr w:rsidR="00A51150" w:rsidRPr="00F469B7" w14:paraId="4F96F2D9" w14:textId="77777777" w:rsidTr="001F3FD9">
        <w:tc>
          <w:tcPr>
            <w:tcW w:w="1191" w:type="dxa"/>
          </w:tcPr>
          <w:p w14:paraId="0ADD4A9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20</w:t>
            </w:r>
          </w:p>
        </w:tc>
        <w:tc>
          <w:tcPr>
            <w:tcW w:w="6405" w:type="dxa"/>
          </w:tcPr>
          <w:p w14:paraId="668226C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Публицистический стиль</w:t>
            </w:r>
          </w:p>
        </w:tc>
        <w:tc>
          <w:tcPr>
            <w:tcW w:w="1473" w:type="dxa"/>
          </w:tcPr>
          <w:p w14:paraId="2A17013B" w14:textId="77777777" w:rsidR="00A51150" w:rsidRPr="00F469B7" w:rsidRDefault="00A51150" w:rsidP="001F3FD9">
            <w:pPr>
              <w:rPr>
                <w:color w:val="000000" w:themeColor="text1"/>
                <w:sz w:val="24"/>
                <w:szCs w:val="20"/>
                <w:lang w:eastAsia="ru-RU"/>
              </w:rPr>
            </w:pPr>
          </w:p>
        </w:tc>
      </w:tr>
      <w:tr w:rsidR="00A51150" w:rsidRPr="00F469B7" w14:paraId="633416AA" w14:textId="77777777" w:rsidTr="001F3FD9">
        <w:tc>
          <w:tcPr>
            <w:tcW w:w="1191" w:type="dxa"/>
          </w:tcPr>
          <w:p w14:paraId="6CEF546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21</w:t>
            </w:r>
          </w:p>
        </w:tc>
        <w:tc>
          <w:tcPr>
            <w:tcW w:w="6405" w:type="dxa"/>
          </w:tcPr>
          <w:p w14:paraId="34870BD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жанры публицистического стиля</w:t>
            </w:r>
          </w:p>
        </w:tc>
        <w:tc>
          <w:tcPr>
            <w:tcW w:w="1473" w:type="dxa"/>
          </w:tcPr>
          <w:p w14:paraId="3BDE88D5" w14:textId="77777777" w:rsidR="00A51150" w:rsidRPr="00F469B7" w:rsidRDefault="00A51150" w:rsidP="001F3FD9">
            <w:pPr>
              <w:rPr>
                <w:color w:val="000000" w:themeColor="text1"/>
                <w:sz w:val="24"/>
                <w:szCs w:val="20"/>
                <w:lang w:eastAsia="ru-RU"/>
              </w:rPr>
            </w:pPr>
          </w:p>
        </w:tc>
      </w:tr>
      <w:tr w:rsidR="00A51150" w:rsidRPr="00F469B7" w14:paraId="5401876C" w14:textId="77777777" w:rsidTr="001F3FD9">
        <w:tc>
          <w:tcPr>
            <w:tcW w:w="1191" w:type="dxa"/>
          </w:tcPr>
          <w:p w14:paraId="605655F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22</w:t>
            </w:r>
          </w:p>
        </w:tc>
        <w:tc>
          <w:tcPr>
            <w:tcW w:w="6405" w:type="dxa"/>
          </w:tcPr>
          <w:p w14:paraId="6B2BE4C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жанры публицистического стиля. Практикум</w:t>
            </w:r>
          </w:p>
        </w:tc>
        <w:tc>
          <w:tcPr>
            <w:tcW w:w="1473" w:type="dxa"/>
          </w:tcPr>
          <w:p w14:paraId="0DF390A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9E11ADE" w14:textId="77777777" w:rsidTr="001F3FD9">
        <w:tc>
          <w:tcPr>
            <w:tcW w:w="1191" w:type="dxa"/>
          </w:tcPr>
          <w:p w14:paraId="59B526E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23</w:t>
            </w:r>
          </w:p>
        </w:tc>
        <w:tc>
          <w:tcPr>
            <w:tcW w:w="6405" w:type="dxa"/>
          </w:tcPr>
          <w:p w14:paraId="15A16E1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Официально-деловой стиль</w:t>
            </w:r>
          </w:p>
        </w:tc>
        <w:tc>
          <w:tcPr>
            <w:tcW w:w="1473" w:type="dxa"/>
          </w:tcPr>
          <w:p w14:paraId="6D0A2959" w14:textId="77777777" w:rsidR="00A51150" w:rsidRPr="00F469B7" w:rsidRDefault="00A51150" w:rsidP="001F3FD9">
            <w:pPr>
              <w:rPr>
                <w:color w:val="000000" w:themeColor="text1"/>
                <w:sz w:val="24"/>
                <w:szCs w:val="20"/>
                <w:lang w:eastAsia="ru-RU"/>
              </w:rPr>
            </w:pPr>
          </w:p>
        </w:tc>
      </w:tr>
      <w:tr w:rsidR="00A51150" w:rsidRPr="00F469B7" w14:paraId="47278BDE" w14:textId="77777777" w:rsidTr="001F3FD9">
        <w:tc>
          <w:tcPr>
            <w:tcW w:w="1191" w:type="dxa"/>
          </w:tcPr>
          <w:p w14:paraId="0BD080E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24</w:t>
            </w:r>
          </w:p>
        </w:tc>
        <w:tc>
          <w:tcPr>
            <w:tcW w:w="6405" w:type="dxa"/>
          </w:tcPr>
          <w:p w14:paraId="58EDF7F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Основные жанры делового стиля. Инструкция</w:t>
            </w:r>
          </w:p>
        </w:tc>
        <w:tc>
          <w:tcPr>
            <w:tcW w:w="1473" w:type="dxa"/>
          </w:tcPr>
          <w:p w14:paraId="3C4F3EC3" w14:textId="77777777" w:rsidR="00A51150" w:rsidRPr="00F469B7" w:rsidRDefault="00A51150" w:rsidP="001F3FD9">
            <w:pPr>
              <w:rPr>
                <w:color w:val="000000" w:themeColor="text1"/>
                <w:sz w:val="24"/>
                <w:szCs w:val="20"/>
                <w:lang w:eastAsia="ru-RU"/>
              </w:rPr>
            </w:pPr>
          </w:p>
        </w:tc>
      </w:tr>
      <w:tr w:rsidR="00A51150" w:rsidRPr="00F469B7" w14:paraId="75661AA7" w14:textId="77777777" w:rsidTr="001F3FD9">
        <w:tc>
          <w:tcPr>
            <w:tcW w:w="1191" w:type="dxa"/>
          </w:tcPr>
          <w:p w14:paraId="532D92F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25</w:t>
            </w:r>
          </w:p>
        </w:tc>
        <w:tc>
          <w:tcPr>
            <w:tcW w:w="6405" w:type="dxa"/>
          </w:tcPr>
          <w:p w14:paraId="166D283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на тему</w:t>
            </w:r>
          </w:p>
        </w:tc>
        <w:tc>
          <w:tcPr>
            <w:tcW w:w="1473" w:type="dxa"/>
          </w:tcPr>
          <w:p w14:paraId="74AB9453" w14:textId="77777777" w:rsidR="00A51150" w:rsidRPr="00F469B7" w:rsidRDefault="00A51150" w:rsidP="001F3FD9">
            <w:pPr>
              <w:rPr>
                <w:color w:val="000000" w:themeColor="text1"/>
                <w:sz w:val="24"/>
                <w:szCs w:val="20"/>
                <w:lang w:eastAsia="ru-RU"/>
              </w:rPr>
            </w:pPr>
          </w:p>
        </w:tc>
      </w:tr>
      <w:tr w:rsidR="00A51150" w:rsidRPr="00F469B7" w14:paraId="657B8450" w14:textId="77777777" w:rsidTr="001F3FD9">
        <w:tc>
          <w:tcPr>
            <w:tcW w:w="1191" w:type="dxa"/>
          </w:tcPr>
          <w:p w14:paraId="6919651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26</w:t>
            </w:r>
          </w:p>
        </w:tc>
        <w:tc>
          <w:tcPr>
            <w:tcW w:w="6405" w:type="dxa"/>
          </w:tcPr>
          <w:p w14:paraId="0E47F6E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Морфология как раздел науки о языке. Система частей речи в русском языке.</w:t>
            </w:r>
          </w:p>
        </w:tc>
        <w:tc>
          <w:tcPr>
            <w:tcW w:w="1473" w:type="dxa"/>
          </w:tcPr>
          <w:p w14:paraId="79D7C3B2" w14:textId="77777777" w:rsidR="00A51150" w:rsidRPr="00F469B7" w:rsidRDefault="00A51150" w:rsidP="001F3FD9">
            <w:pPr>
              <w:rPr>
                <w:color w:val="000000" w:themeColor="text1"/>
                <w:sz w:val="24"/>
                <w:szCs w:val="20"/>
                <w:lang w:eastAsia="ru-RU"/>
              </w:rPr>
            </w:pPr>
          </w:p>
        </w:tc>
      </w:tr>
      <w:tr w:rsidR="00A51150" w:rsidRPr="00F469B7" w14:paraId="120AA55D" w14:textId="77777777" w:rsidTr="001F3FD9">
        <w:tc>
          <w:tcPr>
            <w:tcW w:w="1191" w:type="dxa"/>
          </w:tcPr>
          <w:p w14:paraId="4E8FEC9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27</w:t>
            </w:r>
          </w:p>
        </w:tc>
        <w:tc>
          <w:tcPr>
            <w:tcW w:w="6405" w:type="dxa"/>
          </w:tcPr>
          <w:p w14:paraId="0275576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 причастии. Причастие как особая форма глагола</w:t>
            </w:r>
          </w:p>
        </w:tc>
        <w:tc>
          <w:tcPr>
            <w:tcW w:w="1473" w:type="dxa"/>
          </w:tcPr>
          <w:p w14:paraId="6AA68A0B" w14:textId="77777777" w:rsidR="00A51150" w:rsidRPr="00F469B7" w:rsidRDefault="00A51150" w:rsidP="001F3FD9">
            <w:pPr>
              <w:rPr>
                <w:color w:val="000000" w:themeColor="text1"/>
                <w:sz w:val="24"/>
                <w:szCs w:val="20"/>
                <w:lang w:eastAsia="ru-RU"/>
              </w:rPr>
            </w:pPr>
          </w:p>
        </w:tc>
      </w:tr>
      <w:tr w:rsidR="00A51150" w:rsidRPr="00F469B7" w14:paraId="03EB4101" w14:textId="77777777" w:rsidTr="001F3FD9">
        <w:tc>
          <w:tcPr>
            <w:tcW w:w="1191" w:type="dxa"/>
          </w:tcPr>
          <w:p w14:paraId="3D76915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28</w:t>
            </w:r>
          </w:p>
        </w:tc>
        <w:tc>
          <w:tcPr>
            <w:tcW w:w="6405" w:type="dxa"/>
          </w:tcPr>
          <w:p w14:paraId="08B2850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Признаки глагола и прилагательного у причастия</w:t>
            </w:r>
          </w:p>
        </w:tc>
        <w:tc>
          <w:tcPr>
            <w:tcW w:w="1473" w:type="dxa"/>
          </w:tcPr>
          <w:p w14:paraId="43A74ABE" w14:textId="77777777" w:rsidR="00A51150" w:rsidRPr="00F469B7" w:rsidRDefault="00A51150" w:rsidP="001F3FD9">
            <w:pPr>
              <w:rPr>
                <w:color w:val="000000" w:themeColor="text1"/>
                <w:sz w:val="24"/>
                <w:szCs w:val="20"/>
                <w:lang w:eastAsia="ru-RU"/>
              </w:rPr>
            </w:pPr>
          </w:p>
        </w:tc>
      </w:tr>
      <w:tr w:rsidR="00A51150" w:rsidRPr="00F469B7" w14:paraId="698A8BC5" w14:textId="77777777" w:rsidTr="001F3FD9">
        <w:tc>
          <w:tcPr>
            <w:tcW w:w="1191" w:type="dxa"/>
          </w:tcPr>
          <w:p w14:paraId="73297F0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29</w:t>
            </w:r>
          </w:p>
        </w:tc>
        <w:tc>
          <w:tcPr>
            <w:tcW w:w="6405" w:type="dxa"/>
          </w:tcPr>
          <w:p w14:paraId="19FA39A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Причастный оборот</w:t>
            </w:r>
          </w:p>
        </w:tc>
        <w:tc>
          <w:tcPr>
            <w:tcW w:w="1473" w:type="dxa"/>
          </w:tcPr>
          <w:p w14:paraId="2F83ACD7" w14:textId="77777777" w:rsidR="00A51150" w:rsidRPr="00F469B7" w:rsidRDefault="00A51150" w:rsidP="001F3FD9">
            <w:pPr>
              <w:rPr>
                <w:color w:val="000000" w:themeColor="text1"/>
                <w:sz w:val="24"/>
                <w:szCs w:val="20"/>
                <w:lang w:eastAsia="ru-RU"/>
              </w:rPr>
            </w:pPr>
          </w:p>
        </w:tc>
      </w:tr>
      <w:tr w:rsidR="00A51150" w:rsidRPr="00F469B7" w14:paraId="30964092" w14:textId="77777777" w:rsidTr="001F3FD9">
        <w:tc>
          <w:tcPr>
            <w:tcW w:w="1191" w:type="dxa"/>
          </w:tcPr>
          <w:p w14:paraId="0320F25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30</w:t>
            </w:r>
          </w:p>
        </w:tc>
        <w:tc>
          <w:tcPr>
            <w:tcW w:w="6405" w:type="dxa"/>
          </w:tcPr>
          <w:p w14:paraId="21FDAB0E"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Причастный оборот. Знаки препинания в предложениях с причастным оборотом</w:t>
            </w:r>
          </w:p>
        </w:tc>
        <w:tc>
          <w:tcPr>
            <w:tcW w:w="1473" w:type="dxa"/>
          </w:tcPr>
          <w:p w14:paraId="1B97FB74" w14:textId="77777777" w:rsidR="00A51150" w:rsidRPr="00F469B7" w:rsidRDefault="00A51150" w:rsidP="001F3FD9">
            <w:pPr>
              <w:rPr>
                <w:color w:val="000000" w:themeColor="text1"/>
                <w:sz w:val="24"/>
                <w:szCs w:val="20"/>
                <w:lang w:eastAsia="ru-RU"/>
              </w:rPr>
            </w:pPr>
          </w:p>
        </w:tc>
      </w:tr>
      <w:tr w:rsidR="00A51150" w:rsidRPr="00F469B7" w14:paraId="0D7077EB" w14:textId="77777777" w:rsidTr="001F3FD9">
        <w:tc>
          <w:tcPr>
            <w:tcW w:w="1191" w:type="dxa"/>
          </w:tcPr>
          <w:p w14:paraId="0F37FA0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31</w:t>
            </w:r>
          </w:p>
        </w:tc>
        <w:tc>
          <w:tcPr>
            <w:tcW w:w="6405" w:type="dxa"/>
          </w:tcPr>
          <w:p w14:paraId="7180BCD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Действительные и страдательные причастия</w:t>
            </w:r>
          </w:p>
        </w:tc>
        <w:tc>
          <w:tcPr>
            <w:tcW w:w="1473" w:type="dxa"/>
          </w:tcPr>
          <w:p w14:paraId="72D917BC" w14:textId="77777777" w:rsidR="00A51150" w:rsidRPr="00F469B7" w:rsidRDefault="00A51150" w:rsidP="001F3FD9">
            <w:pPr>
              <w:rPr>
                <w:color w:val="000000" w:themeColor="text1"/>
                <w:sz w:val="24"/>
                <w:szCs w:val="20"/>
                <w:lang w:eastAsia="ru-RU"/>
              </w:rPr>
            </w:pPr>
          </w:p>
        </w:tc>
      </w:tr>
      <w:tr w:rsidR="00A51150" w:rsidRPr="00F469B7" w14:paraId="3054C1BA" w14:textId="77777777" w:rsidTr="001F3FD9">
        <w:tc>
          <w:tcPr>
            <w:tcW w:w="1191" w:type="dxa"/>
          </w:tcPr>
          <w:p w14:paraId="2EB5262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32</w:t>
            </w:r>
          </w:p>
        </w:tc>
        <w:tc>
          <w:tcPr>
            <w:tcW w:w="6405" w:type="dxa"/>
          </w:tcPr>
          <w:p w14:paraId="768546F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Полные и краткие формы причастий</w:t>
            </w:r>
          </w:p>
        </w:tc>
        <w:tc>
          <w:tcPr>
            <w:tcW w:w="1473" w:type="dxa"/>
          </w:tcPr>
          <w:p w14:paraId="720120D0" w14:textId="77777777" w:rsidR="00A51150" w:rsidRPr="00F469B7" w:rsidRDefault="00A51150" w:rsidP="001F3FD9">
            <w:pPr>
              <w:rPr>
                <w:color w:val="000000" w:themeColor="text1"/>
                <w:sz w:val="24"/>
                <w:szCs w:val="20"/>
                <w:lang w:eastAsia="ru-RU"/>
              </w:rPr>
            </w:pPr>
          </w:p>
        </w:tc>
      </w:tr>
      <w:tr w:rsidR="00A51150" w:rsidRPr="00F469B7" w14:paraId="79261A78" w14:textId="77777777" w:rsidTr="001F3FD9">
        <w:tc>
          <w:tcPr>
            <w:tcW w:w="1191" w:type="dxa"/>
          </w:tcPr>
          <w:p w14:paraId="3E98C14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33</w:t>
            </w:r>
          </w:p>
        </w:tc>
        <w:tc>
          <w:tcPr>
            <w:tcW w:w="6405" w:type="dxa"/>
          </w:tcPr>
          <w:p w14:paraId="053BB04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Причастия настоящего и прошедшего времени</w:t>
            </w:r>
          </w:p>
        </w:tc>
        <w:tc>
          <w:tcPr>
            <w:tcW w:w="1473" w:type="dxa"/>
          </w:tcPr>
          <w:p w14:paraId="5DE6C526" w14:textId="77777777" w:rsidR="00A51150" w:rsidRPr="00F469B7" w:rsidRDefault="00A51150" w:rsidP="001F3FD9">
            <w:pPr>
              <w:rPr>
                <w:color w:val="000000" w:themeColor="text1"/>
                <w:sz w:val="24"/>
                <w:szCs w:val="20"/>
                <w:lang w:eastAsia="ru-RU"/>
              </w:rPr>
            </w:pPr>
          </w:p>
        </w:tc>
      </w:tr>
      <w:tr w:rsidR="00A51150" w:rsidRPr="00F469B7" w14:paraId="6B261898" w14:textId="77777777" w:rsidTr="001F3FD9">
        <w:tc>
          <w:tcPr>
            <w:tcW w:w="1191" w:type="dxa"/>
          </w:tcPr>
          <w:p w14:paraId="45D25B5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34</w:t>
            </w:r>
          </w:p>
        </w:tc>
        <w:tc>
          <w:tcPr>
            <w:tcW w:w="6405" w:type="dxa"/>
          </w:tcPr>
          <w:p w14:paraId="3207DCA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Образование действительных причастий настоящего и прошедшего времени</w:t>
            </w:r>
          </w:p>
        </w:tc>
        <w:tc>
          <w:tcPr>
            <w:tcW w:w="1473" w:type="dxa"/>
          </w:tcPr>
          <w:p w14:paraId="72A97CCF" w14:textId="77777777" w:rsidR="00A51150" w:rsidRPr="00F469B7" w:rsidRDefault="00A51150" w:rsidP="001F3FD9">
            <w:pPr>
              <w:rPr>
                <w:color w:val="000000" w:themeColor="text1"/>
                <w:sz w:val="24"/>
                <w:szCs w:val="20"/>
                <w:lang w:eastAsia="ru-RU"/>
              </w:rPr>
            </w:pPr>
          </w:p>
        </w:tc>
      </w:tr>
      <w:tr w:rsidR="00A51150" w:rsidRPr="00F469B7" w14:paraId="61AC7274" w14:textId="77777777" w:rsidTr="001F3FD9">
        <w:tc>
          <w:tcPr>
            <w:tcW w:w="1191" w:type="dxa"/>
          </w:tcPr>
          <w:p w14:paraId="2F8A61C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35</w:t>
            </w:r>
          </w:p>
        </w:tc>
        <w:tc>
          <w:tcPr>
            <w:tcW w:w="6405" w:type="dxa"/>
          </w:tcPr>
          <w:p w14:paraId="6AD4D73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Образование действительных причастий настоящего и прошедшего времени. Практикум</w:t>
            </w:r>
          </w:p>
        </w:tc>
        <w:tc>
          <w:tcPr>
            <w:tcW w:w="1473" w:type="dxa"/>
          </w:tcPr>
          <w:p w14:paraId="025067D8"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A26E30C" w14:textId="77777777" w:rsidTr="001F3FD9">
        <w:tc>
          <w:tcPr>
            <w:tcW w:w="1191" w:type="dxa"/>
          </w:tcPr>
          <w:p w14:paraId="2FAFB3B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36</w:t>
            </w:r>
          </w:p>
        </w:tc>
        <w:tc>
          <w:tcPr>
            <w:tcW w:w="6405" w:type="dxa"/>
          </w:tcPr>
          <w:p w14:paraId="028D7F3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Образование страдательных причастий настоящего и прошедшего времени</w:t>
            </w:r>
          </w:p>
        </w:tc>
        <w:tc>
          <w:tcPr>
            <w:tcW w:w="1473" w:type="dxa"/>
          </w:tcPr>
          <w:p w14:paraId="0955583D" w14:textId="77777777" w:rsidR="00A51150" w:rsidRPr="00F469B7" w:rsidRDefault="00A51150" w:rsidP="001F3FD9">
            <w:pPr>
              <w:rPr>
                <w:color w:val="000000" w:themeColor="text1"/>
                <w:sz w:val="24"/>
                <w:szCs w:val="20"/>
                <w:lang w:eastAsia="ru-RU"/>
              </w:rPr>
            </w:pPr>
          </w:p>
        </w:tc>
      </w:tr>
      <w:tr w:rsidR="00A51150" w:rsidRPr="00F469B7" w14:paraId="1C0BBDD8" w14:textId="77777777" w:rsidTr="001F3FD9">
        <w:tc>
          <w:tcPr>
            <w:tcW w:w="1191" w:type="dxa"/>
          </w:tcPr>
          <w:p w14:paraId="30E1076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37</w:t>
            </w:r>
          </w:p>
        </w:tc>
        <w:tc>
          <w:tcPr>
            <w:tcW w:w="6405" w:type="dxa"/>
          </w:tcPr>
          <w:p w14:paraId="43E528D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Образование страдательных причастий настоящего и прошедшего времени. Практикум</w:t>
            </w:r>
          </w:p>
        </w:tc>
        <w:tc>
          <w:tcPr>
            <w:tcW w:w="1473" w:type="dxa"/>
          </w:tcPr>
          <w:p w14:paraId="495D517B"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F69CD0F" w14:textId="77777777" w:rsidTr="001F3FD9">
        <w:tc>
          <w:tcPr>
            <w:tcW w:w="1191" w:type="dxa"/>
          </w:tcPr>
          <w:p w14:paraId="097EB90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38</w:t>
            </w:r>
          </w:p>
        </w:tc>
        <w:tc>
          <w:tcPr>
            <w:tcW w:w="6405" w:type="dxa"/>
          </w:tcPr>
          <w:p w14:paraId="5D8BEAF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гласных перед -н и -нн в полных причастиях</w:t>
            </w:r>
          </w:p>
        </w:tc>
        <w:tc>
          <w:tcPr>
            <w:tcW w:w="1473" w:type="dxa"/>
          </w:tcPr>
          <w:p w14:paraId="5BC13DB9" w14:textId="77777777" w:rsidR="00A51150" w:rsidRPr="00F469B7" w:rsidRDefault="00A51150" w:rsidP="001F3FD9">
            <w:pPr>
              <w:rPr>
                <w:color w:val="000000" w:themeColor="text1"/>
                <w:sz w:val="24"/>
                <w:szCs w:val="20"/>
                <w:lang w:eastAsia="ru-RU"/>
              </w:rPr>
            </w:pPr>
          </w:p>
        </w:tc>
      </w:tr>
      <w:tr w:rsidR="00A51150" w:rsidRPr="00F469B7" w14:paraId="586EA141" w14:textId="77777777" w:rsidTr="001F3FD9">
        <w:tc>
          <w:tcPr>
            <w:tcW w:w="1191" w:type="dxa"/>
          </w:tcPr>
          <w:p w14:paraId="38EC6CA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39</w:t>
            </w:r>
          </w:p>
        </w:tc>
        <w:tc>
          <w:tcPr>
            <w:tcW w:w="6405" w:type="dxa"/>
          </w:tcPr>
          <w:p w14:paraId="6111F37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гласных перед -н и -нн в полных и кратких страдательных причастиях. Практикум</w:t>
            </w:r>
          </w:p>
        </w:tc>
        <w:tc>
          <w:tcPr>
            <w:tcW w:w="1473" w:type="dxa"/>
          </w:tcPr>
          <w:p w14:paraId="08B665DE"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4BFEC14" w14:textId="77777777" w:rsidTr="001F3FD9">
        <w:tc>
          <w:tcPr>
            <w:tcW w:w="1191" w:type="dxa"/>
          </w:tcPr>
          <w:p w14:paraId="272D2FE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40</w:t>
            </w:r>
          </w:p>
        </w:tc>
        <w:tc>
          <w:tcPr>
            <w:tcW w:w="6405" w:type="dxa"/>
          </w:tcPr>
          <w:p w14:paraId="0B92887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гласных перед -н и -нн в полных и кратких страдательных причастиях и отглагольных прилагательных</w:t>
            </w:r>
          </w:p>
        </w:tc>
        <w:tc>
          <w:tcPr>
            <w:tcW w:w="1473" w:type="dxa"/>
          </w:tcPr>
          <w:p w14:paraId="0F8AA3F0" w14:textId="77777777" w:rsidR="00A51150" w:rsidRPr="00F469B7" w:rsidRDefault="00A51150" w:rsidP="001F3FD9">
            <w:pPr>
              <w:rPr>
                <w:color w:val="000000" w:themeColor="text1"/>
                <w:sz w:val="24"/>
                <w:szCs w:val="20"/>
                <w:lang w:eastAsia="ru-RU"/>
              </w:rPr>
            </w:pPr>
          </w:p>
        </w:tc>
      </w:tr>
      <w:tr w:rsidR="00A51150" w:rsidRPr="00F469B7" w14:paraId="185BE0C8" w14:textId="77777777" w:rsidTr="001F3FD9">
        <w:tc>
          <w:tcPr>
            <w:tcW w:w="1191" w:type="dxa"/>
          </w:tcPr>
          <w:p w14:paraId="61D0967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41</w:t>
            </w:r>
          </w:p>
        </w:tc>
        <w:tc>
          <w:tcPr>
            <w:tcW w:w="6405" w:type="dxa"/>
          </w:tcPr>
          <w:p w14:paraId="1A28BC2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 и -нн в полных страдательных причастиях и отглагольных прилагательных</w:t>
            </w:r>
          </w:p>
        </w:tc>
        <w:tc>
          <w:tcPr>
            <w:tcW w:w="1473" w:type="dxa"/>
          </w:tcPr>
          <w:p w14:paraId="27C7001B" w14:textId="77777777" w:rsidR="00A51150" w:rsidRPr="00F469B7" w:rsidRDefault="00A51150" w:rsidP="001F3FD9">
            <w:pPr>
              <w:rPr>
                <w:color w:val="000000" w:themeColor="text1"/>
                <w:sz w:val="24"/>
                <w:szCs w:val="20"/>
                <w:lang w:eastAsia="ru-RU"/>
              </w:rPr>
            </w:pPr>
          </w:p>
        </w:tc>
      </w:tr>
      <w:tr w:rsidR="00A51150" w:rsidRPr="00F469B7" w14:paraId="65A9E63C" w14:textId="77777777" w:rsidTr="001F3FD9">
        <w:tc>
          <w:tcPr>
            <w:tcW w:w="1191" w:type="dxa"/>
          </w:tcPr>
          <w:p w14:paraId="17CB0B6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42</w:t>
            </w:r>
          </w:p>
        </w:tc>
        <w:tc>
          <w:tcPr>
            <w:tcW w:w="6405" w:type="dxa"/>
          </w:tcPr>
          <w:p w14:paraId="6380875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 и -нн в кратких страдательных причастиях и кратких прилагательных</w:t>
            </w:r>
          </w:p>
        </w:tc>
        <w:tc>
          <w:tcPr>
            <w:tcW w:w="1473" w:type="dxa"/>
          </w:tcPr>
          <w:p w14:paraId="54D40AA9" w14:textId="77777777" w:rsidR="00A51150" w:rsidRPr="00F469B7" w:rsidRDefault="00A51150" w:rsidP="001F3FD9">
            <w:pPr>
              <w:rPr>
                <w:color w:val="000000" w:themeColor="text1"/>
                <w:sz w:val="24"/>
                <w:szCs w:val="20"/>
                <w:lang w:eastAsia="ru-RU"/>
              </w:rPr>
            </w:pPr>
          </w:p>
        </w:tc>
      </w:tr>
      <w:tr w:rsidR="00A51150" w:rsidRPr="00F469B7" w14:paraId="0AB9E8F8" w14:textId="77777777" w:rsidTr="001F3FD9">
        <w:tc>
          <w:tcPr>
            <w:tcW w:w="1191" w:type="dxa"/>
          </w:tcPr>
          <w:p w14:paraId="41F27AC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43</w:t>
            </w:r>
          </w:p>
        </w:tc>
        <w:tc>
          <w:tcPr>
            <w:tcW w:w="6405" w:type="dxa"/>
          </w:tcPr>
          <w:p w14:paraId="0E5C8B6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причастия</w:t>
            </w:r>
          </w:p>
        </w:tc>
        <w:tc>
          <w:tcPr>
            <w:tcW w:w="1473" w:type="dxa"/>
          </w:tcPr>
          <w:p w14:paraId="0F5D5606" w14:textId="77777777" w:rsidR="00A51150" w:rsidRPr="00F469B7" w:rsidRDefault="00A51150" w:rsidP="001F3FD9">
            <w:pPr>
              <w:rPr>
                <w:color w:val="000000" w:themeColor="text1"/>
                <w:sz w:val="24"/>
                <w:szCs w:val="20"/>
                <w:lang w:eastAsia="ru-RU"/>
              </w:rPr>
            </w:pPr>
          </w:p>
        </w:tc>
      </w:tr>
      <w:tr w:rsidR="00A51150" w:rsidRPr="00F469B7" w14:paraId="2BF44D18" w14:textId="77777777" w:rsidTr="001F3FD9">
        <w:tc>
          <w:tcPr>
            <w:tcW w:w="1191" w:type="dxa"/>
          </w:tcPr>
          <w:p w14:paraId="192B1BD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44</w:t>
            </w:r>
          </w:p>
        </w:tc>
        <w:tc>
          <w:tcPr>
            <w:tcW w:w="6405" w:type="dxa"/>
          </w:tcPr>
          <w:p w14:paraId="25D7748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 (Изложение)</w:t>
            </w:r>
          </w:p>
        </w:tc>
        <w:tc>
          <w:tcPr>
            <w:tcW w:w="1473" w:type="dxa"/>
          </w:tcPr>
          <w:p w14:paraId="559E10B8" w14:textId="77777777" w:rsidR="00A51150" w:rsidRPr="00F469B7" w:rsidRDefault="00A51150" w:rsidP="001F3FD9">
            <w:pPr>
              <w:rPr>
                <w:color w:val="000000" w:themeColor="text1"/>
                <w:sz w:val="24"/>
                <w:szCs w:val="20"/>
                <w:lang w:eastAsia="ru-RU"/>
              </w:rPr>
            </w:pPr>
          </w:p>
        </w:tc>
      </w:tr>
      <w:tr w:rsidR="00A51150" w:rsidRPr="00F469B7" w14:paraId="481C8061" w14:textId="77777777" w:rsidTr="001F3FD9">
        <w:tc>
          <w:tcPr>
            <w:tcW w:w="1191" w:type="dxa"/>
          </w:tcPr>
          <w:p w14:paraId="563E5AE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45</w:t>
            </w:r>
          </w:p>
        </w:tc>
        <w:tc>
          <w:tcPr>
            <w:tcW w:w="6405" w:type="dxa"/>
          </w:tcPr>
          <w:p w14:paraId="3132FB5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не с причастиями</w:t>
            </w:r>
          </w:p>
        </w:tc>
        <w:tc>
          <w:tcPr>
            <w:tcW w:w="1473" w:type="dxa"/>
          </w:tcPr>
          <w:p w14:paraId="0BE0BF6D" w14:textId="77777777" w:rsidR="00A51150" w:rsidRPr="00F469B7" w:rsidRDefault="00A51150" w:rsidP="001F3FD9">
            <w:pPr>
              <w:rPr>
                <w:color w:val="000000" w:themeColor="text1"/>
                <w:sz w:val="24"/>
                <w:szCs w:val="20"/>
                <w:lang w:eastAsia="ru-RU"/>
              </w:rPr>
            </w:pPr>
          </w:p>
        </w:tc>
      </w:tr>
      <w:tr w:rsidR="00A51150" w:rsidRPr="00F469B7" w14:paraId="47282C35" w14:textId="77777777" w:rsidTr="001F3FD9">
        <w:tc>
          <w:tcPr>
            <w:tcW w:w="1191" w:type="dxa"/>
          </w:tcPr>
          <w:p w14:paraId="0875E38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46</w:t>
            </w:r>
          </w:p>
        </w:tc>
        <w:tc>
          <w:tcPr>
            <w:tcW w:w="6405" w:type="dxa"/>
          </w:tcPr>
          <w:p w14:paraId="2DA6872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е и ё после шипящих в суффиксах страдательных причастий прошедшего времени</w:t>
            </w:r>
          </w:p>
        </w:tc>
        <w:tc>
          <w:tcPr>
            <w:tcW w:w="1473" w:type="dxa"/>
          </w:tcPr>
          <w:p w14:paraId="689C16EB" w14:textId="77777777" w:rsidR="00A51150" w:rsidRPr="00F469B7" w:rsidRDefault="00A51150" w:rsidP="001F3FD9">
            <w:pPr>
              <w:rPr>
                <w:color w:val="000000" w:themeColor="text1"/>
                <w:sz w:val="24"/>
                <w:szCs w:val="20"/>
                <w:lang w:eastAsia="ru-RU"/>
              </w:rPr>
            </w:pPr>
          </w:p>
        </w:tc>
      </w:tr>
      <w:tr w:rsidR="00A51150" w:rsidRPr="00F469B7" w14:paraId="6D0D0795" w14:textId="77777777" w:rsidTr="001F3FD9">
        <w:tc>
          <w:tcPr>
            <w:tcW w:w="1191" w:type="dxa"/>
          </w:tcPr>
          <w:p w14:paraId="6B34CA3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47</w:t>
            </w:r>
          </w:p>
        </w:tc>
        <w:tc>
          <w:tcPr>
            <w:tcW w:w="6405" w:type="dxa"/>
          </w:tcPr>
          <w:p w14:paraId="633F6FF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"Причастие как особая форма глагола". Практикум</w:t>
            </w:r>
          </w:p>
        </w:tc>
        <w:tc>
          <w:tcPr>
            <w:tcW w:w="1473" w:type="dxa"/>
          </w:tcPr>
          <w:p w14:paraId="13B6F621"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18DB30A" w14:textId="77777777" w:rsidTr="001F3FD9">
        <w:tc>
          <w:tcPr>
            <w:tcW w:w="1191" w:type="dxa"/>
          </w:tcPr>
          <w:p w14:paraId="27E8D6C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48</w:t>
            </w:r>
          </w:p>
        </w:tc>
        <w:tc>
          <w:tcPr>
            <w:tcW w:w="6405" w:type="dxa"/>
          </w:tcPr>
          <w:p w14:paraId="2A84E05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Диктант (Диктант с продолжением)</w:t>
            </w:r>
          </w:p>
        </w:tc>
        <w:tc>
          <w:tcPr>
            <w:tcW w:w="1473" w:type="dxa"/>
          </w:tcPr>
          <w:p w14:paraId="46A05FF2" w14:textId="77777777" w:rsidR="00A51150" w:rsidRPr="00F469B7" w:rsidRDefault="00A51150" w:rsidP="001F3FD9">
            <w:pPr>
              <w:rPr>
                <w:color w:val="000000" w:themeColor="text1"/>
                <w:sz w:val="24"/>
                <w:szCs w:val="20"/>
                <w:lang w:eastAsia="ru-RU"/>
              </w:rPr>
            </w:pPr>
          </w:p>
        </w:tc>
      </w:tr>
      <w:tr w:rsidR="00A51150" w:rsidRPr="00F469B7" w14:paraId="528F794C" w14:textId="77777777" w:rsidTr="001F3FD9">
        <w:tc>
          <w:tcPr>
            <w:tcW w:w="1191" w:type="dxa"/>
          </w:tcPr>
          <w:p w14:paraId="041A3E3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49</w:t>
            </w:r>
          </w:p>
        </w:tc>
        <w:tc>
          <w:tcPr>
            <w:tcW w:w="6405" w:type="dxa"/>
          </w:tcPr>
          <w:p w14:paraId="7DD22EB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 деепричастии. Деепричастие как особая форма глагола</w:t>
            </w:r>
          </w:p>
        </w:tc>
        <w:tc>
          <w:tcPr>
            <w:tcW w:w="1473" w:type="dxa"/>
          </w:tcPr>
          <w:p w14:paraId="035798D9" w14:textId="77777777" w:rsidR="00A51150" w:rsidRPr="00F469B7" w:rsidRDefault="00A51150" w:rsidP="001F3FD9">
            <w:pPr>
              <w:rPr>
                <w:color w:val="000000" w:themeColor="text1"/>
                <w:sz w:val="24"/>
                <w:szCs w:val="20"/>
                <w:lang w:eastAsia="ru-RU"/>
              </w:rPr>
            </w:pPr>
          </w:p>
        </w:tc>
      </w:tr>
      <w:tr w:rsidR="00A51150" w:rsidRPr="00F469B7" w14:paraId="7263BC78" w14:textId="77777777" w:rsidTr="001F3FD9">
        <w:tc>
          <w:tcPr>
            <w:tcW w:w="1191" w:type="dxa"/>
          </w:tcPr>
          <w:p w14:paraId="652D48D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50</w:t>
            </w:r>
          </w:p>
        </w:tc>
        <w:tc>
          <w:tcPr>
            <w:tcW w:w="6405" w:type="dxa"/>
          </w:tcPr>
          <w:p w14:paraId="1550B0C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Понятие о деепричастии. Признаки глагола и наречия в деепричастии</w:t>
            </w:r>
          </w:p>
        </w:tc>
        <w:tc>
          <w:tcPr>
            <w:tcW w:w="1473" w:type="dxa"/>
          </w:tcPr>
          <w:p w14:paraId="539ABD79" w14:textId="77777777" w:rsidR="00A51150" w:rsidRPr="00F469B7" w:rsidRDefault="00A51150" w:rsidP="001F3FD9">
            <w:pPr>
              <w:rPr>
                <w:color w:val="000000" w:themeColor="text1"/>
                <w:sz w:val="24"/>
                <w:szCs w:val="20"/>
                <w:lang w:eastAsia="ru-RU"/>
              </w:rPr>
            </w:pPr>
          </w:p>
        </w:tc>
      </w:tr>
      <w:tr w:rsidR="00A51150" w:rsidRPr="00F469B7" w14:paraId="45957980" w14:textId="77777777" w:rsidTr="001F3FD9">
        <w:tc>
          <w:tcPr>
            <w:tcW w:w="1191" w:type="dxa"/>
          </w:tcPr>
          <w:p w14:paraId="77424EE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51</w:t>
            </w:r>
          </w:p>
        </w:tc>
        <w:tc>
          <w:tcPr>
            <w:tcW w:w="6405" w:type="dxa"/>
          </w:tcPr>
          <w:p w14:paraId="45DA42A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Деепричастный оборот</w:t>
            </w:r>
          </w:p>
        </w:tc>
        <w:tc>
          <w:tcPr>
            <w:tcW w:w="1473" w:type="dxa"/>
          </w:tcPr>
          <w:p w14:paraId="613B9379" w14:textId="77777777" w:rsidR="00A51150" w:rsidRPr="00F469B7" w:rsidRDefault="00A51150" w:rsidP="001F3FD9">
            <w:pPr>
              <w:rPr>
                <w:color w:val="000000" w:themeColor="text1"/>
                <w:sz w:val="24"/>
                <w:szCs w:val="20"/>
                <w:lang w:eastAsia="ru-RU"/>
              </w:rPr>
            </w:pPr>
          </w:p>
        </w:tc>
      </w:tr>
      <w:tr w:rsidR="00A51150" w:rsidRPr="00F469B7" w14:paraId="41E8F420" w14:textId="77777777" w:rsidTr="001F3FD9">
        <w:tc>
          <w:tcPr>
            <w:tcW w:w="1191" w:type="dxa"/>
          </w:tcPr>
          <w:p w14:paraId="1262F69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52</w:t>
            </w:r>
          </w:p>
        </w:tc>
        <w:tc>
          <w:tcPr>
            <w:tcW w:w="6405" w:type="dxa"/>
          </w:tcPr>
          <w:p w14:paraId="799B0FE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Деепричастный оборот. Знаки препинания в предложениях с деепричастным оборотом</w:t>
            </w:r>
          </w:p>
        </w:tc>
        <w:tc>
          <w:tcPr>
            <w:tcW w:w="1473" w:type="dxa"/>
          </w:tcPr>
          <w:p w14:paraId="4CBE7706" w14:textId="77777777" w:rsidR="00A51150" w:rsidRPr="00F469B7" w:rsidRDefault="00A51150" w:rsidP="001F3FD9">
            <w:pPr>
              <w:rPr>
                <w:color w:val="000000" w:themeColor="text1"/>
                <w:sz w:val="24"/>
                <w:szCs w:val="20"/>
                <w:lang w:eastAsia="ru-RU"/>
              </w:rPr>
            </w:pPr>
          </w:p>
        </w:tc>
      </w:tr>
      <w:tr w:rsidR="00A51150" w:rsidRPr="00F469B7" w14:paraId="25DADAD6" w14:textId="77777777" w:rsidTr="001F3FD9">
        <w:tc>
          <w:tcPr>
            <w:tcW w:w="1191" w:type="dxa"/>
          </w:tcPr>
          <w:p w14:paraId="20EA4C6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53</w:t>
            </w:r>
          </w:p>
        </w:tc>
        <w:tc>
          <w:tcPr>
            <w:tcW w:w="6405" w:type="dxa"/>
          </w:tcPr>
          <w:p w14:paraId="578146D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не с деепричастиями</w:t>
            </w:r>
          </w:p>
        </w:tc>
        <w:tc>
          <w:tcPr>
            <w:tcW w:w="1473" w:type="dxa"/>
          </w:tcPr>
          <w:p w14:paraId="1588380C" w14:textId="77777777" w:rsidR="00A51150" w:rsidRPr="00F469B7" w:rsidRDefault="00A51150" w:rsidP="001F3FD9">
            <w:pPr>
              <w:rPr>
                <w:color w:val="000000" w:themeColor="text1"/>
                <w:sz w:val="24"/>
                <w:szCs w:val="20"/>
                <w:lang w:eastAsia="ru-RU"/>
              </w:rPr>
            </w:pPr>
          </w:p>
        </w:tc>
      </w:tr>
      <w:tr w:rsidR="00A51150" w:rsidRPr="00F469B7" w14:paraId="13B7452C" w14:textId="77777777" w:rsidTr="001F3FD9">
        <w:tc>
          <w:tcPr>
            <w:tcW w:w="1191" w:type="dxa"/>
          </w:tcPr>
          <w:p w14:paraId="5809F93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54</w:t>
            </w:r>
          </w:p>
        </w:tc>
        <w:tc>
          <w:tcPr>
            <w:tcW w:w="6405" w:type="dxa"/>
          </w:tcPr>
          <w:p w14:paraId="11AB8D8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не с деепричастиями. Практикум</w:t>
            </w:r>
          </w:p>
        </w:tc>
        <w:tc>
          <w:tcPr>
            <w:tcW w:w="1473" w:type="dxa"/>
          </w:tcPr>
          <w:p w14:paraId="7D612AE3"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80509DF" w14:textId="77777777" w:rsidTr="001F3FD9">
        <w:tc>
          <w:tcPr>
            <w:tcW w:w="1191" w:type="dxa"/>
          </w:tcPr>
          <w:p w14:paraId="78E5627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55</w:t>
            </w:r>
          </w:p>
        </w:tc>
        <w:tc>
          <w:tcPr>
            <w:tcW w:w="6405" w:type="dxa"/>
          </w:tcPr>
          <w:p w14:paraId="12FEE23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Деепричастия совершенного и несовершенного вида</w:t>
            </w:r>
          </w:p>
        </w:tc>
        <w:tc>
          <w:tcPr>
            <w:tcW w:w="1473" w:type="dxa"/>
          </w:tcPr>
          <w:p w14:paraId="57385AED" w14:textId="77777777" w:rsidR="00A51150" w:rsidRPr="00F469B7" w:rsidRDefault="00A51150" w:rsidP="001F3FD9">
            <w:pPr>
              <w:rPr>
                <w:color w:val="000000" w:themeColor="text1"/>
                <w:sz w:val="24"/>
                <w:szCs w:val="20"/>
                <w:lang w:eastAsia="ru-RU"/>
              </w:rPr>
            </w:pPr>
          </w:p>
        </w:tc>
      </w:tr>
      <w:tr w:rsidR="00A51150" w:rsidRPr="00F469B7" w14:paraId="32FBBCBF" w14:textId="77777777" w:rsidTr="001F3FD9">
        <w:tc>
          <w:tcPr>
            <w:tcW w:w="1191" w:type="dxa"/>
          </w:tcPr>
          <w:p w14:paraId="6458665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56</w:t>
            </w:r>
          </w:p>
        </w:tc>
        <w:tc>
          <w:tcPr>
            <w:tcW w:w="6405" w:type="dxa"/>
          </w:tcPr>
          <w:p w14:paraId="2E5ABF2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Деепричастия совершенного и несовершенного вида. Практикум</w:t>
            </w:r>
          </w:p>
        </w:tc>
        <w:tc>
          <w:tcPr>
            <w:tcW w:w="1473" w:type="dxa"/>
          </w:tcPr>
          <w:p w14:paraId="6A64AADC"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3B794BD" w14:textId="77777777" w:rsidTr="001F3FD9">
        <w:tc>
          <w:tcPr>
            <w:tcW w:w="1191" w:type="dxa"/>
          </w:tcPr>
          <w:p w14:paraId="7E84CAC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57</w:t>
            </w:r>
          </w:p>
        </w:tc>
        <w:tc>
          <w:tcPr>
            <w:tcW w:w="6405" w:type="dxa"/>
          </w:tcPr>
          <w:p w14:paraId="4763CA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Деепричастия совершенного и несовершенного вида в тексте. Подготовка к сочинению</w:t>
            </w:r>
          </w:p>
        </w:tc>
        <w:tc>
          <w:tcPr>
            <w:tcW w:w="1473" w:type="dxa"/>
          </w:tcPr>
          <w:p w14:paraId="5A4FD552" w14:textId="77777777" w:rsidR="00A51150" w:rsidRPr="00F469B7" w:rsidRDefault="00A51150" w:rsidP="001F3FD9">
            <w:pPr>
              <w:rPr>
                <w:color w:val="000000" w:themeColor="text1"/>
                <w:sz w:val="24"/>
                <w:szCs w:val="20"/>
                <w:lang w:eastAsia="ru-RU"/>
              </w:rPr>
            </w:pPr>
          </w:p>
        </w:tc>
      </w:tr>
      <w:tr w:rsidR="00A51150" w:rsidRPr="00F469B7" w14:paraId="4D393D79" w14:textId="77777777" w:rsidTr="001F3FD9">
        <w:tc>
          <w:tcPr>
            <w:tcW w:w="1191" w:type="dxa"/>
          </w:tcPr>
          <w:p w14:paraId="74D1EA5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58</w:t>
            </w:r>
          </w:p>
        </w:tc>
        <w:tc>
          <w:tcPr>
            <w:tcW w:w="6405" w:type="dxa"/>
          </w:tcPr>
          <w:p w14:paraId="34187AC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Сочинение-описание картины</w:t>
            </w:r>
          </w:p>
        </w:tc>
        <w:tc>
          <w:tcPr>
            <w:tcW w:w="1473" w:type="dxa"/>
          </w:tcPr>
          <w:p w14:paraId="2A2AF657" w14:textId="77777777" w:rsidR="00A51150" w:rsidRPr="00F469B7" w:rsidRDefault="00A51150" w:rsidP="001F3FD9">
            <w:pPr>
              <w:rPr>
                <w:color w:val="000000" w:themeColor="text1"/>
                <w:sz w:val="24"/>
                <w:szCs w:val="20"/>
                <w:lang w:eastAsia="ru-RU"/>
              </w:rPr>
            </w:pPr>
          </w:p>
        </w:tc>
      </w:tr>
      <w:tr w:rsidR="00A51150" w:rsidRPr="00F469B7" w14:paraId="6D5B0449" w14:textId="77777777" w:rsidTr="001F3FD9">
        <w:tc>
          <w:tcPr>
            <w:tcW w:w="1191" w:type="dxa"/>
          </w:tcPr>
          <w:p w14:paraId="27F82AF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59</w:t>
            </w:r>
          </w:p>
        </w:tc>
        <w:tc>
          <w:tcPr>
            <w:tcW w:w="6405" w:type="dxa"/>
          </w:tcPr>
          <w:p w14:paraId="76942D2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деепричастия</w:t>
            </w:r>
          </w:p>
        </w:tc>
        <w:tc>
          <w:tcPr>
            <w:tcW w:w="1473" w:type="dxa"/>
          </w:tcPr>
          <w:p w14:paraId="2D95F815" w14:textId="77777777" w:rsidR="00A51150" w:rsidRPr="00F469B7" w:rsidRDefault="00A51150" w:rsidP="001F3FD9">
            <w:pPr>
              <w:rPr>
                <w:color w:val="000000" w:themeColor="text1"/>
                <w:sz w:val="24"/>
                <w:szCs w:val="20"/>
                <w:lang w:eastAsia="ru-RU"/>
              </w:rPr>
            </w:pPr>
          </w:p>
        </w:tc>
      </w:tr>
      <w:tr w:rsidR="00A51150" w:rsidRPr="00F469B7" w14:paraId="34D934FC" w14:textId="77777777" w:rsidTr="001F3FD9">
        <w:tc>
          <w:tcPr>
            <w:tcW w:w="1191" w:type="dxa"/>
          </w:tcPr>
          <w:p w14:paraId="57C0495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60</w:t>
            </w:r>
          </w:p>
        </w:tc>
        <w:tc>
          <w:tcPr>
            <w:tcW w:w="6405" w:type="dxa"/>
          </w:tcPr>
          <w:p w14:paraId="06CBAE3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деепричастия. Практикум</w:t>
            </w:r>
          </w:p>
        </w:tc>
        <w:tc>
          <w:tcPr>
            <w:tcW w:w="1473" w:type="dxa"/>
          </w:tcPr>
          <w:p w14:paraId="4EE7FCC7"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A1D7AF5" w14:textId="77777777" w:rsidTr="001F3FD9">
        <w:tc>
          <w:tcPr>
            <w:tcW w:w="1191" w:type="dxa"/>
          </w:tcPr>
          <w:p w14:paraId="0BD2877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61</w:t>
            </w:r>
          </w:p>
        </w:tc>
        <w:tc>
          <w:tcPr>
            <w:tcW w:w="6405" w:type="dxa"/>
          </w:tcPr>
          <w:p w14:paraId="26A35A2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Синтаксический и пунктуационный анализ предложений с деепричастным оборотом. Практикум</w:t>
            </w:r>
          </w:p>
        </w:tc>
        <w:tc>
          <w:tcPr>
            <w:tcW w:w="1473" w:type="dxa"/>
          </w:tcPr>
          <w:p w14:paraId="63C6BBBF"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4980E4D" w14:textId="77777777" w:rsidTr="001F3FD9">
        <w:tc>
          <w:tcPr>
            <w:tcW w:w="1191" w:type="dxa"/>
          </w:tcPr>
          <w:p w14:paraId="3802EA6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62</w:t>
            </w:r>
          </w:p>
        </w:tc>
        <w:tc>
          <w:tcPr>
            <w:tcW w:w="6405" w:type="dxa"/>
          </w:tcPr>
          <w:p w14:paraId="62E79D1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"Деепричастие как особая форма глагола". Нормы употребления деепричастий</w:t>
            </w:r>
          </w:p>
        </w:tc>
        <w:tc>
          <w:tcPr>
            <w:tcW w:w="1473" w:type="dxa"/>
          </w:tcPr>
          <w:p w14:paraId="6A81E76C" w14:textId="77777777" w:rsidR="00A51150" w:rsidRPr="00F469B7" w:rsidRDefault="00A51150" w:rsidP="001F3FD9">
            <w:pPr>
              <w:rPr>
                <w:color w:val="000000" w:themeColor="text1"/>
                <w:sz w:val="24"/>
                <w:szCs w:val="20"/>
                <w:lang w:eastAsia="ru-RU"/>
              </w:rPr>
            </w:pPr>
          </w:p>
        </w:tc>
      </w:tr>
      <w:tr w:rsidR="00A51150" w:rsidRPr="00F469B7" w14:paraId="775CAA81" w14:textId="77777777" w:rsidTr="001F3FD9">
        <w:tc>
          <w:tcPr>
            <w:tcW w:w="1191" w:type="dxa"/>
          </w:tcPr>
          <w:p w14:paraId="2869615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63</w:t>
            </w:r>
          </w:p>
        </w:tc>
        <w:tc>
          <w:tcPr>
            <w:tcW w:w="6405" w:type="dxa"/>
          </w:tcPr>
          <w:p w14:paraId="6DC6FC8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"Деепричастие как особая форма глагола". Практикум</w:t>
            </w:r>
          </w:p>
        </w:tc>
        <w:tc>
          <w:tcPr>
            <w:tcW w:w="1473" w:type="dxa"/>
          </w:tcPr>
          <w:p w14:paraId="05D27EF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7F6FC21" w14:textId="77777777" w:rsidTr="001F3FD9">
        <w:tc>
          <w:tcPr>
            <w:tcW w:w="1191" w:type="dxa"/>
          </w:tcPr>
          <w:p w14:paraId="3906179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64</w:t>
            </w:r>
          </w:p>
        </w:tc>
        <w:tc>
          <w:tcPr>
            <w:tcW w:w="6405" w:type="dxa"/>
          </w:tcPr>
          <w:p w14:paraId="39C3D81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работа по темам "Причастие" и "Деепричастие"</w:t>
            </w:r>
          </w:p>
        </w:tc>
        <w:tc>
          <w:tcPr>
            <w:tcW w:w="1473" w:type="dxa"/>
          </w:tcPr>
          <w:p w14:paraId="2945DB33" w14:textId="77777777" w:rsidR="00A51150" w:rsidRPr="00F469B7" w:rsidRDefault="00A51150" w:rsidP="001F3FD9">
            <w:pPr>
              <w:rPr>
                <w:color w:val="000000" w:themeColor="text1"/>
                <w:sz w:val="24"/>
                <w:szCs w:val="20"/>
                <w:lang w:eastAsia="ru-RU"/>
              </w:rPr>
            </w:pPr>
          </w:p>
        </w:tc>
      </w:tr>
      <w:tr w:rsidR="00A51150" w:rsidRPr="00F469B7" w14:paraId="2DA58B93" w14:textId="77777777" w:rsidTr="001F3FD9">
        <w:tc>
          <w:tcPr>
            <w:tcW w:w="1191" w:type="dxa"/>
          </w:tcPr>
          <w:p w14:paraId="59337E9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65</w:t>
            </w:r>
          </w:p>
        </w:tc>
        <w:tc>
          <w:tcPr>
            <w:tcW w:w="6405" w:type="dxa"/>
          </w:tcPr>
          <w:p w14:paraId="278B4ED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Наречие как часть речи</w:t>
            </w:r>
          </w:p>
        </w:tc>
        <w:tc>
          <w:tcPr>
            <w:tcW w:w="1473" w:type="dxa"/>
          </w:tcPr>
          <w:p w14:paraId="265BDFCD" w14:textId="77777777" w:rsidR="00A51150" w:rsidRPr="00F469B7" w:rsidRDefault="00A51150" w:rsidP="001F3FD9">
            <w:pPr>
              <w:rPr>
                <w:color w:val="000000" w:themeColor="text1"/>
                <w:sz w:val="24"/>
                <w:szCs w:val="20"/>
                <w:lang w:eastAsia="ru-RU"/>
              </w:rPr>
            </w:pPr>
          </w:p>
        </w:tc>
      </w:tr>
      <w:tr w:rsidR="00A51150" w:rsidRPr="00F469B7" w14:paraId="77E9070A" w14:textId="77777777" w:rsidTr="001F3FD9">
        <w:tc>
          <w:tcPr>
            <w:tcW w:w="1191" w:type="dxa"/>
          </w:tcPr>
          <w:p w14:paraId="42E8408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66</w:t>
            </w:r>
          </w:p>
        </w:tc>
        <w:tc>
          <w:tcPr>
            <w:tcW w:w="6405" w:type="dxa"/>
          </w:tcPr>
          <w:p w14:paraId="630112E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наречий по значению</w:t>
            </w:r>
          </w:p>
        </w:tc>
        <w:tc>
          <w:tcPr>
            <w:tcW w:w="1473" w:type="dxa"/>
          </w:tcPr>
          <w:p w14:paraId="3B3EEBCE" w14:textId="77777777" w:rsidR="00A51150" w:rsidRPr="00F469B7" w:rsidRDefault="00A51150" w:rsidP="001F3FD9">
            <w:pPr>
              <w:rPr>
                <w:color w:val="000000" w:themeColor="text1"/>
                <w:sz w:val="24"/>
                <w:szCs w:val="20"/>
                <w:lang w:eastAsia="ru-RU"/>
              </w:rPr>
            </w:pPr>
          </w:p>
        </w:tc>
      </w:tr>
      <w:tr w:rsidR="00A51150" w:rsidRPr="00F469B7" w14:paraId="12CC7A2C" w14:textId="77777777" w:rsidTr="001F3FD9">
        <w:tc>
          <w:tcPr>
            <w:tcW w:w="1191" w:type="dxa"/>
          </w:tcPr>
          <w:p w14:paraId="41BFF63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67</w:t>
            </w:r>
          </w:p>
        </w:tc>
        <w:tc>
          <w:tcPr>
            <w:tcW w:w="6405" w:type="dxa"/>
          </w:tcPr>
          <w:p w14:paraId="7C5608F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наречий по значению. Практикум</w:t>
            </w:r>
          </w:p>
        </w:tc>
        <w:tc>
          <w:tcPr>
            <w:tcW w:w="1473" w:type="dxa"/>
          </w:tcPr>
          <w:p w14:paraId="0BA34CF8"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E7407D9" w14:textId="77777777" w:rsidTr="001F3FD9">
        <w:tc>
          <w:tcPr>
            <w:tcW w:w="1191" w:type="dxa"/>
          </w:tcPr>
          <w:p w14:paraId="4977A6A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68</w:t>
            </w:r>
          </w:p>
        </w:tc>
        <w:tc>
          <w:tcPr>
            <w:tcW w:w="6405" w:type="dxa"/>
          </w:tcPr>
          <w:p w14:paraId="0E4219A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Степени сравнения наречий</w:t>
            </w:r>
          </w:p>
        </w:tc>
        <w:tc>
          <w:tcPr>
            <w:tcW w:w="1473" w:type="dxa"/>
          </w:tcPr>
          <w:p w14:paraId="18DE2D14" w14:textId="77777777" w:rsidR="00A51150" w:rsidRPr="00F469B7" w:rsidRDefault="00A51150" w:rsidP="001F3FD9">
            <w:pPr>
              <w:rPr>
                <w:color w:val="000000" w:themeColor="text1"/>
                <w:sz w:val="24"/>
                <w:szCs w:val="20"/>
                <w:lang w:eastAsia="ru-RU"/>
              </w:rPr>
            </w:pPr>
          </w:p>
        </w:tc>
      </w:tr>
      <w:tr w:rsidR="00A51150" w:rsidRPr="00F469B7" w14:paraId="7BDF97A0" w14:textId="77777777" w:rsidTr="001F3FD9">
        <w:tc>
          <w:tcPr>
            <w:tcW w:w="1191" w:type="dxa"/>
          </w:tcPr>
          <w:p w14:paraId="645DD06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69</w:t>
            </w:r>
          </w:p>
        </w:tc>
        <w:tc>
          <w:tcPr>
            <w:tcW w:w="6405" w:type="dxa"/>
          </w:tcPr>
          <w:p w14:paraId="7E1188B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Степени сравнения наречий. Практикум</w:t>
            </w:r>
          </w:p>
        </w:tc>
        <w:tc>
          <w:tcPr>
            <w:tcW w:w="1473" w:type="dxa"/>
          </w:tcPr>
          <w:p w14:paraId="01B79BC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FD52FC1" w14:textId="77777777" w:rsidTr="001F3FD9">
        <w:tc>
          <w:tcPr>
            <w:tcW w:w="1191" w:type="dxa"/>
          </w:tcPr>
          <w:p w14:paraId="4BC8C4C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70</w:t>
            </w:r>
          </w:p>
        </w:tc>
        <w:tc>
          <w:tcPr>
            <w:tcW w:w="6405" w:type="dxa"/>
          </w:tcPr>
          <w:p w14:paraId="70319CD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Словообразование наречий</w:t>
            </w:r>
          </w:p>
        </w:tc>
        <w:tc>
          <w:tcPr>
            <w:tcW w:w="1473" w:type="dxa"/>
          </w:tcPr>
          <w:p w14:paraId="3A5AFE29" w14:textId="77777777" w:rsidR="00A51150" w:rsidRPr="00F469B7" w:rsidRDefault="00A51150" w:rsidP="001F3FD9">
            <w:pPr>
              <w:rPr>
                <w:color w:val="000000" w:themeColor="text1"/>
                <w:sz w:val="24"/>
                <w:szCs w:val="20"/>
                <w:lang w:eastAsia="ru-RU"/>
              </w:rPr>
            </w:pPr>
          </w:p>
        </w:tc>
      </w:tr>
      <w:tr w:rsidR="00A51150" w:rsidRPr="00F469B7" w14:paraId="71AD80DC" w14:textId="77777777" w:rsidTr="001F3FD9">
        <w:tc>
          <w:tcPr>
            <w:tcW w:w="1191" w:type="dxa"/>
          </w:tcPr>
          <w:p w14:paraId="4095D62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71</w:t>
            </w:r>
          </w:p>
        </w:tc>
        <w:tc>
          <w:tcPr>
            <w:tcW w:w="6405" w:type="dxa"/>
          </w:tcPr>
          <w:p w14:paraId="4F467F1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наречия</w:t>
            </w:r>
          </w:p>
        </w:tc>
        <w:tc>
          <w:tcPr>
            <w:tcW w:w="1473" w:type="dxa"/>
          </w:tcPr>
          <w:p w14:paraId="5E86BA7F" w14:textId="77777777" w:rsidR="00A51150" w:rsidRPr="00F469B7" w:rsidRDefault="00A51150" w:rsidP="001F3FD9">
            <w:pPr>
              <w:rPr>
                <w:color w:val="000000" w:themeColor="text1"/>
                <w:sz w:val="24"/>
                <w:szCs w:val="20"/>
                <w:lang w:eastAsia="ru-RU"/>
              </w:rPr>
            </w:pPr>
          </w:p>
        </w:tc>
      </w:tr>
      <w:tr w:rsidR="00A51150" w:rsidRPr="00F469B7" w14:paraId="75771B0C" w14:textId="77777777" w:rsidTr="001F3FD9">
        <w:tc>
          <w:tcPr>
            <w:tcW w:w="1191" w:type="dxa"/>
          </w:tcPr>
          <w:p w14:paraId="2835794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72</w:t>
            </w:r>
          </w:p>
        </w:tc>
        <w:tc>
          <w:tcPr>
            <w:tcW w:w="6405" w:type="dxa"/>
          </w:tcPr>
          <w:p w14:paraId="2679538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наречиями на -о (-е)</w:t>
            </w:r>
          </w:p>
        </w:tc>
        <w:tc>
          <w:tcPr>
            <w:tcW w:w="1473" w:type="dxa"/>
          </w:tcPr>
          <w:p w14:paraId="1785721A" w14:textId="77777777" w:rsidR="00A51150" w:rsidRPr="00F469B7" w:rsidRDefault="00A51150" w:rsidP="001F3FD9">
            <w:pPr>
              <w:rPr>
                <w:color w:val="000000" w:themeColor="text1"/>
                <w:sz w:val="24"/>
                <w:szCs w:val="20"/>
                <w:lang w:eastAsia="ru-RU"/>
              </w:rPr>
            </w:pPr>
          </w:p>
        </w:tc>
      </w:tr>
      <w:tr w:rsidR="00A51150" w:rsidRPr="00F469B7" w14:paraId="327C6A22" w14:textId="77777777" w:rsidTr="001F3FD9">
        <w:tc>
          <w:tcPr>
            <w:tcW w:w="1191" w:type="dxa"/>
          </w:tcPr>
          <w:p w14:paraId="75557FC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73</w:t>
            </w:r>
          </w:p>
        </w:tc>
        <w:tc>
          <w:tcPr>
            <w:tcW w:w="6405" w:type="dxa"/>
          </w:tcPr>
          <w:p w14:paraId="6C1344F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наречиями на -о (-е). Практикум</w:t>
            </w:r>
          </w:p>
        </w:tc>
        <w:tc>
          <w:tcPr>
            <w:tcW w:w="1473" w:type="dxa"/>
          </w:tcPr>
          <w:p w14:paraId="3A498B93"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446E006" w14:textId="77777777" w:rsidTr="001F3FD9">
        <w:tc>
          <w:tcPr>
            <w:tcW w:w="1191" w:type="dxa"/>
          </w:tcPr>
          <w:p w14:paraId="6A006B1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74</w:t>
            </w:r>
          </w:p>
        </w:tc>
        <w:tc>
          <w:tcPr>
            <w:tcW w:w="6405" w:type="dxa"/>
          </w:tcPr>
          <w:p w14:paraId="2D1A7D1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Дефис между частями слова в наречиях</w:t>
            </w:r>
          </w:p>
        </w:tc>
        <w:tc>
          <w:tcPr>
            <w:tcW w:w="1473" w:type="dxa"/>
          </w:tcPr>
          <w:p w14:paraId="6C3EE793" w14:textId="77777777" w:rsidR="00A51150" w:rsidRPr="00F469B7" w:rsidRDefault="00A51150" w:rsidP="001F3FD9">
            <w:pPr>
              <w:rPr>
                <w:color w:val="000000" w:themeColor="text1"/>
                <w:sz w:val="24"/>
                <w:szCs w:val="20"/>
                <w:lang w:eastAsia="ru-RU"/>
              </w:rPr>
            </w:pPr>
          </w:p>
        </w:tc>
      </w:tr>
      <w:tr w:rsidR="00A51150" w:rsidRPr="00F469B7" w14:paraId="2A3E28AD" w14:textId="77777777" w:rsidTr="001F3FD9">
        <w:tc>
          <w:tcPr>
            <w:tcW w:w="1191" w:type="dxa"/>
          </w:tcPr>
          <w:p w14:paraId="6E0D162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75</w:t>
            </w:r>
          </w:p>
        </w:tc>
        <w:tc>
          <w:tcPr>
            <w:tcW w:w="6405" w:type="dxa"/>
          </w:tcPr>
          <w:p w14:paraId="0716C29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наречий, образованных от существительных и количественных числительных</w:t>
            </w:r>
          </w:p>
        </w:tc>
        <w:tc>
          <w:tcPr>
            <w:tcW w:w="1473" w:type="dxa"/>
          </w:tcPr>
          <w:p w14:paraId="0F32C863" w14:textId="77777777" w:rsidR="00A51150" w:rsidRPr="00F469B7" w:rsidRDefault="00A51150" w:rsidP="001F3FD9">
            <w:pPr>
              <w:rPr>
                <w:color w:val="000000" w:themeColor="text1"/>
                <w:sz w:val="24"/>
                <w:szCs w:val="20"/>
                <w:lang w:eastAsia="ru-RU"/>
              </w:rPr>
            </w:pPr>
          </w:p>
        </w:tc>
      </w:tr>
      <w:tr w:rsidR="00A51150" w:rsidRPr="00F469B7" w14:paraId="1A1CB4C8" w14:textId="77777777" w:rsidTr="001F3FD9">
        <w:tc>
          <w:tcPr>
            <w:tcW w:w="1191" w:type="dxa"/>
          </w:tcPr>
          <w:p w14:paraId="2DAB3CD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76</w:t>
            </w:r>
          </w:p>
        </w:tc>
        <w:tc>
          <w:tcPr>
            <w:tcW w:w="6405" w:type="dxa"/>
          </w:tcPr>
          <w:p w14:paraId="1D4A666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наречий, образованных от существительных и количественных числительных. Практикум</w:t>
            </w:r>
          </w:p>
        </w:tc>
        <w:tc>
          <w:tcPr>
            <w:tcW w:w="1473" w:type="dxa"/>
          </w:tcPr>
          <w:p w14:paraId="4A46D315"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5B32E25" w14:textId="77777777" w:rsidTr="001F3FD9">
        <w:tc>
          <w:tcPr>
            <w:tcW w:w="1191" w:type="dxa"/>
          </w:tcPr>
          <w:p w14:paraId="5A50229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77</w:t>
            </w:r>
          </w:p>
        </w:tc>
        <w:tc>
          <w:tcPr>
            <w:tcW w:w="6405" w:type="dxa"/>
          </w:tcPr>
          <w:p w14:paraId="4F4ADA35"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Одна и две буквы н в наречиях на -о (-е)</w:t>
            </w:r>
          </w:p>
        </w:tc>
        <w:tc>
          <w:tcPr>
            <w:tcW w:w="1473" w:type="dxa"/>
          </w:tcPr>
          <w:p w14:paraId="05A212AD" w14:textId="77777777" w:rsidR="00A51150" w:rsidRPr="00F469B7" w:rsidRDefault="00A51150" w:rsidP="001F3FD9">
            <w:pPr>
              <w:rPr>
                <w:color w:val="000000" w:themeColor="text1"/>
                <w:sz w:val="24"/>
                <w:szCs w:val="20"/>
                <w:lang w:eastAsia="ru-RU"/>
              </w:rPr>
            </w:pPr>
          </w:p>
        </w:tc>
      </w:tr>
      <w:tr w:rsidR="00A51150" w:rsidRPr="00F469B7" w14:paraId="1B8C295B" w14:textId="77777777" w:rsidTr="001F3FD9">
        <w:tc>
          <w:tcPr>
            <w:tcW w:w="1191" w:type="dxa"/>
          </w:tcPr>
          <w:p w14:paraId="35FE1D3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78</w:t>
            </w:r>
          </w:p>
        </w:tc>
        <w:tc>
          <w:tcPr>
            <w:tcW w:w="6405" w:type="dxa"/>
          </w:tcPr>
          <w:p w14:paraId="70B4277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Одна и две буквы н в наречиях на -о (-е). Практикум</w:t>
            </w:r>
          </w:p>
        </w:tc>
        <w:tc>
          <w:tcPr>
            <w:tcW w:w="1473" w:type="dxa"/>
          </w:tcPr>
          <w:p w14:paraId="4A5AE190"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46EE98E" w14:textId="77777777" w:rsidTr="001F3FD9">
        <w:tc>
          <w:tcPr>
            <w:tcW w:w="1191" w:type="dxa"/>
          </w:tcPr>
          <w:p w14:paraId="6B1B4BF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79</w:t>
            </w:r>
          </w:p>
        </w:tc>
        <w:tc>
          <w:tcPr>
            <w:tcW w:w="6405" w:type="dxa"/>
          </w:tcPr>
          <w:p w14:paraId="113D4C1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о и е после шипящих на конце наречий</w:t>
            </w:r>
          </w:p>
        </w:tc>
        <w:tc>
          <w:tcPr>
            <w:tcW w:w="1473" w:type="dxa"/>
          </w:tcPr>
          <w:p w14:paraId="779E0691" w14:textId="77777777" w:rsidR="00A51150" w:rsidRPr="00F469B7" w:rsidRDefault="00A51150" w:rsidP="001F3FD9">
            <w:pPr>
              <w:rPr>
                <w:color w:val="000000" w:themeColor="text1"/>
                <w:sz w:val="24"/>
                <w:szCs w:val="20"/>
                <w:lang w:eastAsia="ru-RU"/>
              </w:rPr>
            </w:pPr>
          </w:p>
        </w:tc>
      </w:tr>
      <w:tr w:rsidR="00A51150" w:rsidRPr="00F469B7" w14:paraId="3EDA87B6" w14:textId="77777777" w:rsidTr="001F3FD9">
        <w:tc>
          <w:tcPr>
            <w:tcW w:w="1191" w:type="dxa"/>
          </w:tcPr>
          <w:p w14:paraId="2E02B03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80</w:t>
            </w:r>
          </w:p>
        </w:tc>
        <w:tc>
          <w:tcPr>
            <w:tcW w:w="6405" w:type="dxa"/>
          </w:tcPr>
          <w:p w14:paraId="38303B8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о и е после шипящих на конце наречий. Практикум</w:t>
            </w:r>
          </w:p>
        </w:tc>
        <w:tc>
          <w:tcPr>
            <w:tcW w:w="1473" w:type="dxa"/>
          </w:tcPr>
          <w:p w14:paraId="2D6961D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CC6261B" w14:textId="77777777" w:rsidTr="001F3FD9">
        <w:tc>
          <w:tcPr>
            <w:tcW w:w="1191" w:type="dxa"/>
          </w:tcPr>
          <w:p w14:paraId="6095237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81</w:t>
            </w:r>
          </w:p>
        </w:tc>
        <w:tc>
          <w:tcPr>
            <w:tcW w:w="6405" w:type="dxa"/>
          </w:tcPr>
          <w:p w14:paraId="547E579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о и а на конце наречий</w:t>
            </w:r>
          </w:p>
        </w:tc>
        <w:tc>
          <w:tcPr>
            <w:tcW w:w="1473" w:type="dxa"/>
          </w:tcPr>
          <w:p w14:paraId="0DF3CB2D" w14:textId="77777777" w:rsidR="00A51150" w:rsidRPr="00F469B7" w:rsidRDefault="00A51150" w:rsidP="001F3FD9">
            <w:pPr>
              <w:rPr>
                <w:color w:val="000000" w:themeColor="text1"/>
                <w:sz w:val="24"/>
                <w:szCs w:val="20"/>
                <w:lang w:eastAsia="ru-RU"/>
              </w:rPr>
            </w:pPr>
          </w:p>
        </w:tc>
      </w:tr>
      <w:tr w:rsidR="00A51150" w:rsidRPr="00F469B7" w14:paraId="33CEC245" w14:textId="77777777" w:rsidTr="001F3FD9">
        <w:tc>
          <w:tcPr>
            <w:tcW w:w="1191" w:type="dxa"/>
          </w:tcPr>
          <w:p w14:paraId="38B0D2D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82</w:t>
            </w:r>
          </w:p>
        </w:tc>
        <w:tc>
          <w:tcPr>
            <w:tcW w:w="6405" w:type="dxa"/>
          </w:tcPr>
          <w:p w14:paraId="7294832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Буквы о и а на конце наречий. Практикум</w:t>
            </w:r>
          </w:p>
        </w:tc>
        <w:tc>
          <w:tcPr>
            <w:tcW w:w="1473" w:type="dxa"/>
          </w:tcPr>
          <w:p w14:paraId="46793AB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0F8FB8D" w14:textId="77777777" w:rsidTr="001F3FD9">
        <w:tc>
          <w:tcPr>
            <w:tcW w:w="1191" w:type="dxa"/>
          </w:tcPr>
          <w:p w14:paraId="1DFF9C9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83</w:t>
            </w:r>
          </w:p>
        </w:tc>
        <w:tc>
          <w:tcPr>
            <w:tcW w:w="6405" w:type="dxa"/>
          </w:tcPr>
          <w:p w14:paraId="722750A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Мягкий знак после шипящих на конце наречий</w:t>
            </w:r>
          </w:p>
        </w:tc>
        <w:tc>
          <w:tcPr>
            <w:tcW w:w="1473" w:type="dxa"/>
          </w:tcPr>
          <w:p w14:paraId="694E03E9" w14:textId="77777777" w:rsidR="00A51150" w:rsidRPr="00F469B7" w:rsidRDefault="00A51150" w:rsidP="001F3FD9">
            <w:pPr>
              <w:rPr>
                <w:color w:val="000000" w:themeColor="text1"/>
                <w:sz w:val="24"/>
                <w:szCs w:val="20"/>
                <w:lang w:eastAsia="ru-RU"/>
              </w:rPr>
            </w:pPr>
          </w:p>
        </w:tc>
      </w:tr>
      <w:tr w:rsidR="00A51150" w:rsidRPr="00F469B7" w14:paraId="3AC348A5" w14:textId="77777777" w:rsidTr="001F3FD9">
        <w:tc>
          <w:tcPr>
            <w:tcW w:w="1191" w:type="dxa"/>
          </w:tcPr>
          <w:p w14:paraId="1AD73E5F"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84</w:t>
            </w:r>
          </w:p>
        </w:tc>
        <w:tc>
          <w:tcPr>
            <w:tcW w:w="6405" w:type="dxa"/>
          </w:tcPr>
          <w:p w14:paraId="4E80769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Мягкий знак после шипящих на конце наречий. Практикум</w:t>
            </w:r>
          </w:p>
        </w:tc>
        <w:tc>
          <w:tcPr>
            <w:tcW w:w="1473" w:type="dxa"/>
          </w:tcPr>
          <w:p w14:paraId="31523B8C"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755FF0E" w14:textId="77777777" w:rsidTr="001F3FD9">
        <w:tc>
          <w:tcPr>
            <w:tcW w:w="1191" w:type="dxa"/>
          </w:tcPr>
          <w:p w14:paraId="70C6B32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85</w:t>
            </w:r>
          </w:p>
        </w:tc>
        <w:tc>
          <w:tcPr>
            <w:tcW w:w="6405" w:type="dxa"/>
          </w:tcPr>
          <w:p w14:paraId="11D4283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"Наречие"</w:t>
            </w:r>
          </w:p>
        </w:tc>
        <w:tc>
          <w:tcPr>
            <w:tcW w:w="1473" w:type="dxa"/>
          </w:tcPr>
          <w:p w14:paraId="1317138F" w14:textId="77777777" w:rsidR="00A51150" w:rsidRPr="00F469B7" w:rsidRDefault="00A51150" w:rsidP="001F3FD9">
            <w:pPr>
              <w:rPr>
                <w:color w:val="000000" w:themeColor="text1"/>
                <w:sz w:val="24"/>
                <w:szCs w:val="20"/>
                <w:lang w:eastAsia="ru-RU"/>
              </w:rPr>
            </w:pPr>
          </w:p>
        </w:tc>
      </w:tr>
      <w:tr w:rsidR="00A51150" w:rsidRPr="00F469B7" w14:paraId="58D24B73" w14:textId="77777777" w:rsidTr="001F3FD9">
        <w:tc>
          <w:tcPr>
            <w:tcW w:w="1191" w:type="dxa"/>
          </w:tcPr>
          <w:p w14:paraId="3926BF7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86</w:t>
            </w:r>
          </w:p>
        </w:tc>
        <w:tc>
          <w:tcPr>
            <w:tcW w:w="6405" w:type="dxa"/>
          </w:tcPr>
          <w:p w14:paraId="1E8AEF3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Диктант с грамматическим заданием</w:t>
            </w:r>
          </w:p>
        </w:tc>
        <w:tc>
          <w:tcPr>
            <w:tcW w:w="1473" w:type="dxa"/>
          </w:tcPr>
          <w:p w14:paraId="53074441" w14:textId="77777777" w:rsidR="00A51150" w:rsidRPr="00F469B7" w:rsidRDefault="00A51150" w:rsidP="001F3FD9">
            <w:pPr>
              <w:rPr>
                <w:color w:val="000000" w:themeColor="text1"/>
                <w:sz w:val="24"/>
                <w:szCs w:val="20"/>
                <w:lang w:eastAsia="ru-RU"/>
              </w:rPr>
            </w:pPr>
          </w:p>
        </w:tc>
      </w:tr>
      <w:tr w:rsidR="00A51150" w:rsidRPr="00F469B7" w14:paraId="48DF9467" w14:textId="77777777" w:rsidTr="001F3FD9">
        <w:tc>
          <w:tcPr>
            <w:tcW w:w="1191" w:type="dxa"/>
          </w:tcPr>
          <w:p w14:paraId="16A572D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87</w:t>
            </w:r>
          </w:p>
        </w:tc>
        <w:tc>
          <w:tcPr>
            <w:tcW w:w="6405" w:type="dxa"/>
          </w:tcPr>
          <w:p w14:paraId="64326EF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Слова категории состояния в системе частей речи</w:t>
            </w:r>
          </w:p>
        </w:tc>
        <w:tc>
          <w:tcPr>
            <w:tcW w:w="1473" w:type="dxa"/>
          </w:tcPr>
          <w:p w14:paraId="7DD754DD" w14:textId="77777777" w:rsidR="00A51150" w:rsidRPr="00F469B7" w:rsidRDefault="00A51150" w:rsidP="001F3FD9">
            <w:pPr>
              <w:rPr>
                <w:color w:val="000000" w:themeColor="text1"/>
                <w:sz w:val="24"/>
                <w:szCs w:val="20"/>
                <w:lang w:eastAsia="ru-RU"/>
              </w:rPr>
            </w:pPr>
          </w:p>
        </w:tc>
      </w:tr>
      <w:tr w:rsidR="00A51150" w:rsidRPr="00F469B7" w14:paraId="04966896" w14:textId="77777777" w:rsidTr="001F3FD9">
        <w:tc>
          <w:tcPr>
            <w:tcW w:w="1191" w:type="dxa"/>
          </w:tcPr>
          <w:p w14:paraId="444CFF7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88</w:t>
            </w:r>
          </w:p>
        </w:tc>
        <w:tc>
          <w:tcPr>
            <w:tcW w:w="6405" w:type="dxa"/>
          </w:tcPr>
          <w:p w14:paraId="58F1867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Слова категории состояния и наречия</w:t>
            </w:r>
          </w:p>
        </w:tc>
        <w:tc>
          <w:tcPr>
            <w:tcW w:w="1473" w:type="dxa"/>
          </w:tcPr>
          <w:p w14:paraId="44BF93D0" w14:textId="77777777" w:rsidR="00A51150" w:rsidRPr="00F469B7" w:rsidRDefault="00A51150" w:rsidP="001F3FD9">
            <w:pPr>
              <w:rPr>
                <w:color w:val="000000" w:themeColor="text1"/>
                <w:sz w:val="24"/>
                <w:szCs w:val="20"/>
                <w:lang w:eastAsia="ru-RU"/>
              </w:rPr>
            </w:pPr>
          </w:p>
        </w:tc>
      </w:tr>
      <w:tr w:rsidR="00A51150" w:rsidRPr="00F469B7" w14:paraId="7B1557F7" w14:textId="77777777" w:rsidTr="001F3FD9">
        <w:tc>
          <w:tcPr>
            <w:tcW w:w="1191" w:type="dxa"/>
          </w:tcPr>
          <w:p w14:paraId="1936E3B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89</w:t>
            </w:r>
          </w:p>
        </w:tc>
        <w:tc>
          <w:tcPr>
            <w:tcW w:w="6405" w:type="dxa"/>
          </w:tcPr>
          <w:p w14:paraId="69C99C5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Служебные части речи в русском языке</w:t>
            </w:r>
          </w:p>
        </w:tc>
        <w:tc>
          <w:tcPr>
            <w:tcW w:w="1473" w:type="dxa"/>
          </w:tcPr>
          <w:p w14:paraId="767ED745" w14:textId="77777777" w:rsidR="00A51150" w:rsidRPr="00F469B7" w:rsidRDefault="00A51150" w:rsidP="001F3FD9">
            <w:pPr>
              <w:rPr>
                <w:color w:val="000000" w:themeColor="text1"/>
                <w:sz w:val="24"/>
                <w:szCs w:val="20"/>
                <w:lang w:eastAsia="ru-RU"/>
              </w:rPr>
            </w:pPr>
          </w:p>
        </w:tc>
      </w:tr>
      <w:tr w:rsidR="00A51150" w:rsidRPr="00F469B7" w14:paraId="78B25B45" w14:textId="77777777" w:rsidTr="001F3FD9">
        <w:tc>
          <w:tcPr>
            <w:tcW w:w="1191" w:type="dxa"/>
          </w:tcPr>
          <w:p w14:paraId="7CDCA02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90</w:t>
            </w:r>
          </w:p>
        </w:tc>
        <w:tc>
          <w:tcPr>
            <w:tcW w:w="6405" w:type="dxa"/>
          </w:tcPr>
          <w:p w14:paraId="36F8068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Предлог как часть речи</w:t>
            </w:r>
          </w:p>
        </w:tc>
        <w:tc>
          <w:tcPr>
            <w:tcW w:w="1473" w:type="dxa"/>
          </w:tcPr>
          <w:p w14:paraId="641E47B8" w14:textId="77777777" w:rsidR="00A51150" w:rsidRPr="00F469B7" w:rsidRDefault="00A51150" w:rsidP="001F3FD9">
            <w:pPr>
              <w:rPr>
                <w:color w:val="000000" w:themeColor="text1"/>
                <w:sz w:val="24"/>
                <w:szCs w:val="20"/>
                <w:lang w:eastAsia="ru-RU"/>
              </w:rPr>
            </w:pPr>
          </w:p>
        </w:tc>
      </w:tr>
      <w:tr w:rsidR="00A51150" w:rsidRPr="00F469B7" w14:paraId="4E54139A" w14:textId="77777777" w:rsidTr="001F3FD9">
        <w:tc>
          <w:tcPr>
            <w:tcW w:w="1191" w:type="dxa"/>
          </w:tcPr>
          <w:p w14:paraId="6D6468D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91</w:t>
            </w:r>
          </w:p>
        </w:tc>
        <w:tc>
          <w:tcPr>
            <w:tcW w:w="6405" w:type="dxa"/>
          </w:tcPr>
          <w:p w14:paraId="4015F26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Предлоги производные и непроизводные</w:t>
            </w:r>
          </w:p>
        </w:tc>
        <w:tc>
          <w:tcPr>
            <w:tcW w:w="1473" w:type="dxa"/>
          </w:tcPr>
          <w:p w14:paraId="2501BA48" w14:textId="77777777" w:rsidR="00A51150" w:rsidRPr="00F469B7" w:rsidRDefault="00A51150" w:rsidP="001F3FD9">
            <w:pPr>
              <w:rPr>
                <w:color w:val="000000" w:themeColor="text1"/>
                <w:sz w:val="24"/>
                <w:szCs w:val="20"/>
                <w:lang w:eastAsia="ru-RU"/>
              </w:rPr>
            </w:pPr>
          </w:p>
        </w:tc>
      </w:tr>
      <w:tr w:rsidR="00A51150" w:rsidRPr="00F469B7" w14:paraId="39CBD683" w14:textId="77777777" w:rsidTr="001F3FD9">
        <w:tc>
          <w:tcPr>
            <w:tcW w:w="1191" w:type="dxa"/>
          </w:tcPr>
          <w:p w14:paraId="0A80E4AC"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92</w:t>
            </w:r>
          </w:p>
        </w:tc>
        <w:tc>
          <w:tcPr>
            <w:tcW w:w="6405" w:type="dxa"/>
          </w:tcPr>
          <w:p w14:paraId="0DD1594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Предлоги производные и непроизводные. Практикум</w:t>
            </w:r>
          </w:p>
        </w:tc>
        <w:tc>
          <w:tcPr>
            <w:tcW w:w="1473" w:type="dxa"/>
          </w:tcPr>
          <w:p w14:paraId="335AB483"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6A6DC98" w14:textId="77777777" w:rsidTr="001F3FD9">
        <w:tc>
          <w:tcPr>
            <w:tcW w:w="1191" w:type="dxa"/>
          </w:tcPr>
          <w:p w14:paraId="5BF1400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93</w:t>
            </w:r>
          </w:p>
        </w:tc>
        <w:tc>
          <w:tcPr>
            <w:tcW w:w="6405" w:type="dxa"/>
          </w:tcPr>
          <w:p w14:paraId="5131F74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Предлоги простые и составные</w:t>
            </w:r>
          </w:p>
        </w:tc>
        <w:tc>
          <w:tcPr>
            <w:tcW w:w="1473" w:type="dxa"/>
          </w:tcPr>
          <w:p w14:paraId="04E740A0" w14:textId="77777777" w:rsidR="00A51150" w:rsidRPr="00F469B7" w:rsidRDefault="00A51150" w:rsidP="001F3FD9">
            <w:pPr>
              <w:rPr>
                <w:color w:val="000000" w:themeColor="text1"/>
                <w:sz w:val="24"/>
                <w:szCs w:val="20"/>
                <w:lang w:eastAsia="ru-RU"/>
              </w:rPr>
            </w:pPr>
          </w:p>
        </w:tc>
      </w:tr>
      <w:tr w:rsidR="00A51150" w:rsidRPr="00F469B7" w14:paraId="77D646BC" w14:textId="77777777" w:rsidTr="001F3FD9">
        <w:tc>
          <w:tcPr>
            <w:tcW w:w="1191" w:type="dxa"/>
          </w:tcPr>
          <w:p w14:paraId="3A697BF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94</w:t>
            </w:r>
          </w:p>
        </w:tc>
        <w:tc>
          <w:tcPr>
            <w:tcW w:w="6405" w:type="dxa"/>
          </w:tcPr>
          <w:p w14:paraId="7BC5E79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Предлоги простые и составные. Практикум</w:t>
            </w:r>
          </w:p>
        </w:tc>
        <w:tc>
          <w:tcPr>
            <w:tcW w:w="1473" w:type="dxa"/>
          </w:tcPr>
          <w:p w14:paraId="7253119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3E0CF80" w14:textId="77777777" w:rsidTr="001F3FD9">
        <w:tc>
          <w:tcPr>
            <w:tcW w:w="1191" w:type="dxa"/>
          </w:tcPr>
          <w:p w14:paraId="726490C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95</w:t>
            </w:r>
          </w:p>
        </w:tc>
        <w:tc>
          <w:tcPr>
            <w:tcW w:w="6405" w:type="dxa"/>
          </w:tcPr>
          <w:p w14:paraId="1712431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предлогов</w:t>
            </w:r>
          </w:p>
        </w:tc>
        <w:tc>
          <w:tcPr>
            <w:tcW w:w="1473" w:type="dxa"/>
          </w:tcPr>
          <w:p w14:paraId="32A37589" w14:textId="77777777" w:rsidR="00A51150" w:rsidRPr="00F469B7" w:rsidRDefault="00A51150" w:rsidP="001F3FD9">
            <w:pPr>
              <w:rPr>
                <w:color w:val="000000" w:themeColor="text1"/>
                <w:sz w:val="24"/>
                <w:szCs w:val="20"/>
                <w:lang w:eastAsia="ru-RU"/>
              </w:rPr>
            </w:pPr>
          </w:p>
        </w:tc>
      </w:tr>
      <w:tr w:rsidR="00A51150" w:rsidRPr="00F469B7" w14:paraId="2D638D0A" w14:textId="77777777" w:rsidTr="001F3FD9">
        <w:tc>
          <w:tcPr>
            <w:tcW w:w="1191" w:type="dxa"/>
          </w:tcPr>
          <w:p w14:paraId="22854D5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96</w:t>
            </w:r>
          </w:p>
        </w:tc>
        <w:tc>
          <w:tcPr>
            <w:tcW w:w="6405" w:type="dxa"/>
          </w:tcPr>
          <w:p w14:paraId="6EF42B3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предлогов. Практикум</w:t>
            </w:r>
          </w:p>
        </w:tc>
        <w:tc>
          <w:tcPr>
            <w:tcW w:w="1473" w:type="dxa"/>
          </w:tcPr>
          <w:p w14:paraId="282BA4F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C00D975" w14:textId="77777777" w:rsidTr="001F3FD9">
        <w:tc>
          <w:tcPr>
            <w:tcW w:w="1191" w:type="dxa"/>
          </w:tcPr>
          <w:p w14:paraId="5F268A2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97</w:t>
            </w:r>
          </w:p>
        </w:tc>
        <w:tc>
          <w:tcPr>
            <w:tcW w:w="6405" w:type="dxa"/>
          </w:tcPr>
          <w:p w14:paraId="648EEBF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Употребление предлогов в речи</w:t>
            </w:r>
          </w:p>
        </w:tc>
        <w:tc>
          <w:tcPr>
            <w:tcW w:w="1473" w:type="dxa"/>
          </w:tcPr>
          <w:p w14:paraId="59FFF903" w14:textId="77777777" w:rsidR="00A51150" w:rsidRPr="00F469B7" w:rsidRDefault="00A51150" w:rsidP="001F3FD9">
            <w:pPr>
              <w:rPr>
                <w:color w:val="000000" w:themeColor="text1"/>
                <w:sz w:val="24"/>
                <w:szCs w:val="20"/>
                <w:lang w:eastAsia="ru-RU"/>
              </w:rPr>
            </w:pPr>
          </w:p>
        </w:tc>
      </w:tr>
      <w:tr w:rsidR="00A51150" w:rsidRPr="00F469B7" w14:paraId="21018DDF" w14:textId="77777777" w:rsidTr="001F3FD9">
        <w:tc>
          <w:tcPr>
            <w:tcW w:w="1191" w:type="dxa"/>
          </w:tcPr>
          <w:p w14:paraId="57A3308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98</w:t>
            </w:r>
          </w:p>
        </w:tc>
        <w:tc>
          <w:tcPr>
            <w:tcW w:w="6405" w:type="dxa"/>
          </w:tcPr>
          <w:p w14:paraId="2A896869"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Употребление предлогов в речи. Практикум</w:t>
            </w:r>
          </w:p>
        </w:tc>
        <w:tc>
          <w:tcPr>
            <w:tcW w:w="1473" w:type="dxa"/>
          </w:tcPr>
          <w:p w14:paraId="747754E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121B7D4" w14:textId="77777777" w:rsidTr="001F3FD9">
        <w:tc>
          <w:tcPr>
            <w:tcW w:w="1191" w:type="dxa"/>
          </w:tcPr>
          <w:p w14:paraId="53AC570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99</w:t>
            </w:r>
          </w:p>
        </w:tc>
        <w:tc>
          <w:tcPr>
            <w:tcW w:w="6405" w:type="dxa"/>
          </w:tcPr>
          <w:p w14:paraId="1593E8D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предлога</w:t>
            </w:r>
          </w:p>
        </w:tc>
        <w:tc>
          <w:tcPr>
            <w:tcW w:w="1473" w:type="dxa"/>
          </w:tcPr>
          <w:p w14:paraId="66590BAC" w14:textId="77777777" w:rsidR="00A51150" w:rsidRPr="00F469B7" w:rsidRDefault="00A51150" w:rsidP="001F3FD9">
            <w:pPr>
              <w:rPr>
                <w:color w:val="000000" w:themeColor="text1"/>
                <w:sz w:val="24"/>
                <w:szCs w:val="20"/>
                <w:lang w:eastAsia="ru-RU"/>
              </w:rPr>
            </w:pPr>
          </w:p>
        </w:tc>
      </w:tr>
      <w:tr w:rsidR="00A51150" w:rsidRPr="00F469B7" w14:paraId="68EDEE4D" w14:textId="77777777" w:rsidTr="001F3FD9">
        <w:tc>
          <w:tcPr>
            <w:tcW w:w="1191" w:type="dxa"/>
          </w:tcPr>
          <w:p w14:paraId="0595FA8A"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100</w:t>
            </w:r>
          </w:p>
        </w:tc>
        <w:tc>
          <w:tcPr>
            <w:tcW w:w="6405" w:type="dxa"/>
          </w:tcPr>
          <w:p w14:paraId="65B92E4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"Предлог"</w:t>
            </w:r>
          </w:p>
        </w:tc>
        <w:tc>
          <w:tcPr>
            <w:tcW w:w="1473" w:type="dxa"/>
          </w:tcPr>
          <w:p w14:paraId="0C31AE07" w14:textId="77777777" w:rsidR="00A51150" w:rsidRPr="00F469B7" w:rsidRDefault="00A51150" w:rsidP="001F3FD9">
            <w:pPr>
              <w:rPr>
                <w:color w:val="000000" w:themeColor="text1"/>
                <w:sz w:val="24"/>
                <w:szCs w:val="20"/>
                <w:lang w:eastAsia="ru-RU"/>
              </w:rPr>
            </w:pPr>
          </w:p>
        </w:tc>
      </w:tr>
      <w:tr w:rsidR="00A51150" w:rsidRPr="00F469B7" w14:paraId="18FF84C7" w14:textId="77777777" w:rsidTr="001F3FD9">
        <w:tc>
          <w:tcPr>
            <w:tcW w:w="1191" w:type="dxa"/>
          </w:tcPr>
          <w:p w14:paraId="0ADBDCD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101</w:t>
            </w:r>
          </w:p>
        </w:tc>
        <w:tc>
          <w:tcPr>
            <w:tcW w:w="6405" w:type="dxa"/>
          </w:tcPr>
          <w:p w14:paraId="2FB2CD1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"Предлог". Практикум</w:t>
            </w:r>
          </w:p>
        </w:tc>
        <w:tc>
          <w:tcPr>
            <w:tcW w:w="1473" w:type="dxa"/>
          </w:tcPr>
          <w:p w14:paraId="7971ACCF"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8A34065" w14:textId="77777777" w:rsidTr="001F3FD9">
        <w:tc>
          <w:tcPr>
            <w:tcW w:w="1191" w:type="dxa"/>
          </w:tcPr>
          <w:p w14:paraId="1D95784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102</w:t>
            </w:r>
          </w:p>
        </w:tc>
        <w:tc>
          <w:tcPr>
            <w:tcW w:w="6405" w:type="dxa"/>
          </w:tcPr>
          <w:p w14:paraId="0A33CED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Союз как часть речи</w:t>
            </w:r>
          </w:p>
        </w:tc>
        <w:tc>
          <w:tcPr>
            <w:tcW w:w="1473" w:type="dxa"/>
          </w:tcPr>
          <w:p w14:paraId="009253BE" w14:textId="77777777" w:rsidR="00A51150" w:rsidRPr="00F469B7" w:rsidRDefault="00A51150" w:rsidP="001F3FD9">
            <w:pPr>
              <w:rPr>
                <w:color w:val="000000" w:themeColor="text1"/>
                <w:sz w:val="24"/>
                <w:szCs w:val="20"/>
                <w:lang w:eastAsia="ru-RU"/>
              </w:rPr>
            </w:pPr>
          </w:p>
        </w:tc>
      </w:tr>
      <w:tr w:rsidR="00A51150" w:rsidRPr="00F469B7" w14:paraId="19476142" w14:textId="77777777" w:rsidTr="001F3FD9">
        <w:tc>
          <w:tcPr>
            <w:tcW w:w="1191" w:type="dxa"/>
          </w:tcPr>
          <w:p w14:paraId="79EA282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103</w:t>
            </w:r>
          </w:p>
        </w:tc>
        <w:tc>
          <w:tcPr>
            <w:tcW w:w="6405" w:type="dxa"/>
          </w:tcPr>
          <w:p w14:paraId="27132DC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союзов</w:t>
            </w:r>
          </w:p>
        </w:tc>
        <w:tc>
          <w:tcPr>
            <w:tcW w:w="1473" w:type="dxa"/>
          </w:tcPr>
          <w:p w14:paraId="25CF3595" w14:textId="77777777" w:rsidR="00A51150" w:rsidRPr="00F469B7" w:rsidRDefault="00A51150" w:rsidP="001F3FD9">
            <w:pPr>
              <w:rPr>
                <w:color w:val="000000" w:themeColor="text1"/>
                <w:sz w:val="24"/>
                <w:szCs w:val="20"/>
                <w:lang w:eastAsia="ru-RU"/>
              </w:rPr>
            </w:pPr>
          </w:p>
        </w:tc>
      </w:tr>
      <w:tr w:rsidR="00A51150" w:rsidRPr="00F469B7" w14:paraId="5F51BAA4" w14:textId="77777777" w:rsidTr="001F3FD9">
        <w:tc>
          <w:tcPr>
            <w:tcW w:w="1191" w:type="dxa"/>
          </w:tcPr>
          <w:p w14:paraId="626AE96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104</w:t>
            </w:r>
          </w:p>
        </w:tc>
        <w:tc>
          <w:tcPr>
            <w:tcW w:w="6405" w:type="dxa"/>
          </w:tcPr>
          <w:p w14:paraId="3A8A139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союзов. Практикум</w:t>
            </w:r>
          </w:p>
        </w:tc>
        <w:tc>
          <w:tcPr>
            <w:tcW w:w="1473" w:type="dxa"/>
          </w:tcPr>
          <w:p w14:paraId="5E1ED15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B688977" w14:textId="77777777" w:rsidTr="001F3FD9">
        <w:tc>
          <w:tcPr>
            <w:tcW w:w="1191" w:type="dxa"/>
          </w:tcPr>
          <w:p w14:paraId="5D71FCB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105</w:t>
            </w:r>
          </w:p>
        </w:tc>
        <w:tc>
          <w:tcPr>
            <w:tcW w:w="6405" w:type="dxa"/>
          </w:tcPr>
          <w:p w14:paraId="78F9023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Сочинительные союзы</w:t>
            </w:r>
          </w:p>
        </w:tc>
        <w:tc>
          <w:tcPr>
            <w:tcW w:w="1473" w:type="dxa"/>
          </w:tcPr>
          <w:p w14:paraId="03D632D3" w14:textId="77777777" w:rsidR="00A51150" w:rsidRPr="00F469B7" w:rsidRDefault="00A51150" w:rsidP="001F3FD9">
            <w:pPr>
              <w:rPr>
                <w:color w:val="000000" w:themeColor="text1"/>
                <w:sz w:val="24"/>
                <w:szCs w:val="20"/>
                <w:lang w:eastAsia="ru-RU"/>
              </w:rPr>
            </w:pPr>
          </w:p>
        </w:tc>
      </w:tr>
      <w:tr w:rsidR="00A51150" w:rsidRPr="00F469B7" w14:paraId="0308AC53" w14:textId="77777777" w:rsidTr="001F3FD9">
        <w:tc>
          <w:tcPr>
            <w:tcW w:w="1191" w:type="dxa"/>
          </w:tcPr>
          <w:p w14:paraId="046E78A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106</w:t>
            </w:r>
          </w:p>
        </w:tc>
        <w:tc>
          <w:tcPr>
            <w:tcW w:w="6405" w:type="dxa"/>
          </w:tcPr>
          <w:p w14:paraId="1D17005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Подчинительные союзы</w:t>
            </w:r>
          </w:p>
        </w:tc>
        <w:tc>
          <w:tcPr>
            <w:tcW w:w="1473" w:type="dxa"/>
          </w:tcPr>
          <w:p w14:paraId="16743457" w14:textId="77777777" w:rsidR="00A51150" w:rsidRPr="00F469B7" w:rsidRDefault="00A51150" w:rsidP="001F3FD9">
            <w:pPr>
              <w:rPr>
                <w:color w:val="000000" w:themeColor="text1"/>
                <w:sz w:val="24"/>
                <w:szCs w:val="20"/>
                <w:lang w:eastAsia="ru-RU"/>
              </w:rPr>
            </w:pPr>
          </w:p>
        </w:tc>
      </w:tr>
      <w:tr w:rsidR="00A51150" w:rsidRPr="00F469B7" w14:paraId="1DFFED7E" w14:textId="77777777" w:rsidTr="001F3FD9">
        <w:tc>
          <w:tcPr>
            <w:tcW w:w="1191" w:type="dxa"/>
          </w:tcPr>
          <w:p w14:paraId="7EC7A0E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107</w:t>
            </w:r>
          </w:p>
        </w:tc>
        <w:tc>
          <w:tcPr>
            <w:tcW w:w="6405" w:type="dxa"/>
          </w:tcPr>
          <w:p w14:paraId="4B7492F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союзов</w:t>
            </w:r>
          </w:p>
        </w:tc>
        <w:tc>
          <w:tcPr>
            <w:tcW w:w="1473" w:type="dxa"/>
          </w:tcPr>
          <w:p w14:paraId="5236DE6D" w14:textId="77777777" w:rsidR="00A51150" w:rsidRPr="00F469B7" w:rsidRDefault="00A51150" w:rsidP="001F3FD9">
            <w:pPr>
              <w:rPr>
                <w:color w:val="000000" w:themeColor="text1"/>
                <w:sz w:val="24"/>
                <w:szCs w:val="20"/>
                <w:lang w:eastAsia="ru-RU"/>
              </w:rPr>
            </w:pPr>
          </w:p>
        </w:tc>
      </w:tr>
      <w:tr w:rsidR="00A51150" w:rsidRPr="00F469B7" w14:paraId="42C56C66" w14:textId="77777777" w:rsidTr="001F3FD9">
        <w:tc>
          <w:tcPr>
            <w:tcW w:w="1191" w:type="dxa"/>
          </w:tcPr>
          <w:p w14:paraId="7E46B1D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108</w:t>
            </w:r>
          </w:p>
        </w:tc>
        <w:tc>
          <w:tcPr>
            <w:tcW w:w="6405" w:type="dxa"/>
          </w:tcPr>
          <w:p w14:paraId="792198B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союзов. Практикум</w:t>
            </w:r>
          </w:p>
        </w:tc>
        <w:tc>
          <w:tcPr>
            <w:tcW w:w="1473" w:type="dxa"/>
          </w:tcPr>
          <w:p w14:paraId="18EC7807"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FE00226" w14:textId="77777777" w:rsidTr="001F3FD9">
        <w:tc>
          <w:tcPr>
            <w:tcW w:w="1191" w:type="dxa"/>
          </w:tcPr>
          <w:p w14:paraId="2ADC665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109</w:t>
            </w:r>
          </w:p>
        </w:tc>
        <w:tc>
          <w:tcPr>
            <w:tcW w:w="6405" w:type="dxa"/>
          </w:tcPr>
          <w:p w14:paraId="644DDC0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Союзы и союзные слова</w:t>
            </w:r>
          </w:p>
        </w:tc>
        <w:tc>
          <w:tcPr>
            <w:tcW w:w="1473" w:type="dxa"/>
          </w:tcPr>
          <w:p w14:paraId="1A0012DA" w14:textId="77777777" w:rsidR="00A51150" w:rsidRPr="00F469B7" w:rsidRDefault="00A51150" w:rsidP="001F3FD9">
            <w:pPr>
              <w:rPr>
                <w:color w:val="000000" w:themeColor="text1"/>
                <w:sz w:val="24"/>
                <w:szCs w:val="20"/>
                <w:lang w:eastAsia="ru-RU"/>
              </w:rPr>
            </w:pPr>
          </w:p>
        </w:tc>
      </w:tr>
      <w:tr w:rsidR="00A51150" w:rsidRPr="00F469B7" w14:paraId="05DC8095" w14:textId="77777777" w:rsidTr="001F3FD9">
        <w:tc>
          <w:tcPr>
            <w:tcW w:w="1191" w:type="dxa"/>
          </w:tcPr>
          <w:p w14:paraId="1FBF343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110</w:t>
            </w:r>
          </w:p>
        </w:tc>
        <w:tc>
          <w:tcPr>
            <w:tcW w:w="6405" w:type="dxa"/>
          </w:tcPr>
          <w:p w14:paraId="0541DAC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Союзы в простых и сложных предложениях</w:t>
            </w:r>
          </w:p>
        </w:tc>
        <w:tc>
          <w:tcPr>
            <w:tcW w:w="1473" w:type="dxa"/>
          </w:tcPr>
          <w:p w14:paraId="4A71ABE6" w14:textId="77777777" w:rsidR="00A51150" w:rsidRPr="00F469B7" w:rsidRDefault="00A51150" w:rsidP="001F3FD9">
            <w:pPr>
              <w:rPr>
                <w:color w:val="000000" w:themeColor="text1"/>
                <w:sz w:val="24"/>
                <w:szCs w:val="20"/>
                <w:lang w:eastAsia="ru-RU"/>
              </w:rPr>
            </w:pPr>
          </w:p>
        </w:tc>
      </w:tr>
      <w:tr w:rsidR="00A51150" w:rsidRPr="00F469B7" w14:paraId="695D4BBA" w14:textId="77777777" w:rsidTr="001F3FD9">
        <w:tc>
          <w:tcPr>
            <w:tcW w:w="1191" w:type="dxa"/>
          </w:tcPr>
          <w:p w14:paraId="773D886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111</w:t>
            </w:r>
          </w:p>
        </w:tc>
        <w:tc>
          <w:tcPr>
            <w:tcW w:w="6405" w:type="dxa"/>
          </w:tcPr>
          <w:p w14:paraId="0EA7B59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союза</w:t>
            </w:r>
          </w:p>
        </w:tc>
        <w:tc>
          <w:tcPr>
            <w:tcW w:w="1473" w:type="dxa"/>
          </w:tcPr>
          <w:p w14:paraId="52ED0172" w14:textId="77777777" w:rsidR="00A51150" w:rsidRPr="00F469B7" w:rsidRDefault="00A51150" w:rsidP="001F3FD9">
            <w:pPr>
              <w:rPr>
                <w:color w:val="000000" w:themeColor="text1"/>
                <w:sz w:val="24"/>
                <w:szCs w:val="20"/>
                <w:lang w:eastAsia="ru-RU"/>
              </w:rPr>
            </w:pPr>
          </w:p>
        </w:tc>
      </w:tr>
      <w:tr w:rsidR="00A51150" w:rsidRPr="00F469B7" w14:paraId="4167D32E" w14:textId="77777777" w:rsidTr="001F3FD9">
        <w:tc>
          <w:tcPr>
            <w:tcW w:w="1191" w:type="dxa"/>
          </w:tcPr>
          <w:p w14:paraId="3B2F0C3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112</w:t>
            </w:r>
          </w:p>
        </w:tc>
        <w:tc>
          <w:tcPr>
            <w:tcW w:w="6405" w:type="dxa"/>
          </w:tcPr>
          <w:p w14:paraId="16F383AD"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"Союз"</w:t>
            </w:r>
          </w:p>
        </w:tc>
        <w:tc>
          <w:tcPr>
            <w:tcW w:w="1473" w:type="dxa"/>
          </w:tcPr>
          <w:p w14:paraId="170F4F74" w14:textId="77777777" w:rsidR="00A51150" w:rsidRPr="00F469B7" w:rsidRDefault="00A51150" w:rsidP="001F3FD9">
            <w:pPr>
              <w:rPr>
                <w:color w:val="000000" w:themeColor="text1"/>
                <w:sz w:val="24"/>
                <w:szCs w:val="20"/>
                <w:lang w:eastAsia="ru-RU"/>
              </w:rPr>
            </w:pPr>
          </w:p>
        </w:tc>
      </w:tr>
      <w:tr w:rsidR="00A51150" w:rsidRPr="00F469B7" w14:paraId="211D48B8" w14:textId="77777777" w:rsidTr="001F3FD9">
        <w:tc>
          <w:tcPr>
            <w:tcW w:w="1191" w:type="dxa"/>
          </w:tcPr>
          <w:p w14:paraId="471D74D6"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113</w:t>
            </w:r>
          </w:p>
        </w:tc>
        <w:tc>
          <w:tcPr>
            <w:tcW w:w="6405" w:type="dxa"/>
          </w:tcPr>
          <w:p w14:paraId="5018098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"Союз". Практикум</w:t>
            </w:r>
          </w:p>
        </w:tc>
        <w:tc>
          <w:tcPr>
            <w:tcW w:w="1473" w:type="dxa"/>
          </w:tcPr>
          <w:p w14:paraId="4531C347"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DB39106" w14:textId="77777777" w:rsidTr="001F3FD9">
        <w:tc>
          <w:tcPr>
            <w:tcW w:w="1191" w:type="dxa"/>
          </w:tcPr>
          <w:p w14:paraId="7B7B911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114</w:t>
            </w:r>
          </w:p>
        </w:tc>
        <w:tc>
          <w:tcPr>
            <w:tcW w:w="6405" w:type="dxa"/>
          </w:tcPr>
          <w:p w14:paraId="4E79D57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Частица как часть речи</w:t>
            </w:r>
          </w:p>
        </w:tc>
        <w:tc>
          <w:tcPr>
            <w:tcW w:w="1473" w:type="dxa"/>
          </w:tcPr>
          <w:p w14:paraId="32FEA2AD" w14:textId="77777777" w:rsidR="00A51150" w:rsidRPr="00F469B7" w:rsidRDefault="00A51150" w:rsidP="001F3FD9">
            <w:pPr>
              <w:rPr>
                <w:color w:val="000000" w:themeColor="text1"/>
                <w:sz w:val="24"/>
                <w:szCs w:val="20"/>
                <w:lang w:eastAsia="ru-RU"/>
              </w:rPr>
            </w:pPr>
          </w:p>
        </w:tc>
      </w:tr>
      <w:tr w:rsidR="00A51150" w:rsidRPr="00F469B7" w14:paraId="6897E427" w14:textId="77777777" w:rsidTr="001F3FD9">
        <w:tc>
          <w:tcPr>
            <w:tcW w:w="1191" w:type="dxa"/>
          </w:tcPr>
          <w:p w14:paraId="1CCF8CA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115</w:t>
            </w:r>
          </w:p>
        </w:tc>
        <w:tc>
          <w:tcPr>
            <w:tcW w:w="6405" w:type="dxa"/>
          </w:tcPr>
          <w:p w14:paraId="615333F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частиц</w:t>
            </w:r>
          </w:p>
        </w:tc>
        <w:tc>
          <w:tcPr>
            <w:tcW w:w="1473" w:type="dxa"/>
          </w:tcPr>
          <w:p w14:paraId="4FFE4488" w14:textId="77777777" w:rsidR="00A51150" w:rsidRPr="00F469B7" w:rsidRDefault="00A51150" w:rsidP="001F3FD9">
            <w:pPr>
              <w:rPr>
                <w:color w:val="000000" w:themeColor="text1"/>
                <w:sz w:val="24"/>
                <w:szCs w:val="20"/>
                <w:lang w:eastAsia="ru-RU"/>
              </w:rPr>
            </w:pPr>
          </w:p>
        </w:tc>
      </w:tr>
      <w:tr w:rsidR="00A51150" w:rsidRPr="00F469B7" w14:paraId="40047785" w14:textId="77777777" w:rsidTr="001F3FD9">
        <w:tc>
          <w:tcPr>
            <w:tcW w:w="1191" w:type="dxa"/>
          </w:tcPr>
          <w:p w14:paraId="2618A8B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116</w:t>
            </w:r>
          </w:p>
        </w:tc>
        <w:tc>
          <w:tcPr>
            <w:tcW w:w="6405" w:type="dxa"/>
          </w:tcPr>
          <w:p w14:paraId="1B0CB08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Разряды частиц. Практикум</w:t>
            </w:r>
          </w:p>
        </w:tc>
        <w:tc>
          <w:tcPr>
            <w:tcW w:w="1473" w:type="dxa"/>
          </w:tcPr>
          <w:p w14:paraId="50DCC1D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FA788F8" w14:textId="77777777" w:rsidTr="001F3FD9">
        <w:tc>
          <w:tcPr>
            <w:tcW w:w="1191" w:type="dxa"/>
          </w:tcPr>
          <w:p w14:paraId="066A082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117</w:t>
            </w:r>
          </w:p>
        </w:tc>
        <w:tc>
          <w:tcPr>
            <w:tcW w:w="6405" w:type="dxa"/>
          </w:tcPr>
          <w:p w14:paraId="2CC87E8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частиц</w:t>
            </w:r>
          </w:p>
        </w:tc>
        <w:tc>
          <w:tcPr>
            <w:tcW w:w="1473" w:type="dxa"/>
          </w:tcPr>
          <w:p w14:paraId="22AB45F5" w14:textId="77777777" w:rsidR="00A51150" w:rsidRPr="00F469B7" w:rsidRDefault="00A51150" w:rsidP="001F3FD9">
            <w:pPr>
              <w:rPr>
                <w:color w:val="000000" w:themeColor="text1"/>
                <w:sz w:val="24"/>
                <w:szCs w:val="20"/>
                <w:lang w:eastAsia="ru-RU"/>
              </w:rPr>
            </w:pPr>
          </w:p>
        </w:tc>
      </w:tr>
      <w:tr w:rsidR="00A51150" w:rsidRPr="00F469B7" w14:paraId="38B8E968" w14:textId="77777777" w:rsidTr="001F3FD9">
        <w:tc>
          <w:tcPr>
            <w:tcW w:w="1191" w:type="dxa"/>
          </w:tcPr>
          <w:p w14:paraId="793E581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118</w:t>
            </w:r>
          </w:p>
        </w:tc>
        <w:tc>
          <w:tcPr>
            <w:tcW w:w="6405" w:type="dxa"/>
          </w:tcPr>
          <w:p w14:paraId="67C5C3C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частицы не</w:t>
            </w:r>
          </w:p>
        </w:tc>
        <w:tc>
          <w:tcPr>
            <w:tcW w:w="1473" w:type="dxa"/>
          </w:tcPr>
          <w:p w14:paraId="28F42194" w14:textId="77777777" w:rsidR="00A51150" w:rsidRPr="00F469B7" w:rsidRDefault="00A51150" w:rsidP="001F3FD9">
            <w:pPr>
              <w:rPr>
                <w:color w:val="000000" w:themeColor="text1"/>
                <w:sz w:val="24"/>
                <w:szCs w:val="20"/>
                <w:lang w:eastAsia="ru-RU"/>
              </w:rPr>
            </w:pPr>
          </w:p>
        </w:tc>
      </w:tr>
      <w:tr w:rsidR="00A51150" w:rsidRPr="00F469B7" w14:paraId="630A0B4B" w14:textId="77777777" w:rsidTr="001F3FD9">
        <w:tc>
          <w:tcPr>
            <w:tcW w:w="1191" w:type="dxa"/>
          </w:tcPr>
          <w:p w14:paraId="28DF0EED"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119</w:t>
            </w:r>
          </w:p>
        </w:tc>
        <w:tc>
          <w:tcPr>
            <w:tcW w:w="6405" w:type="dxa"/>
          </w:tcPr>
          <w:p w14:paraId="104C7344"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Правописание частицы не. Практикум</w:t>
            </w:r>
          </w:p>
        </w:tc>
        <w:tc>
          <w:tcPr>
            <w:tcW w:w="1473" w:type="dxa"/>
          </w:tcPr>
          <w:p w14:paraId="5FEEB10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972995F" w14:textId="77777777" w:rsidTr="001F3FD9">
        <w:tc>
          <w:tcPr>
            <w:tcW w:w="1191" w:type="dxa"/>
          </w:tcPr>
          <w:p w14:paraId="13602D7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120</w:t>
            </w:r>
          </w:p>
        </w:tc>
        <w:tc>
          <w:tcPr>
            <w:tcW w:w="6405" w:type="dxa"/>
          </w:tcPr>
          <w:p w14:paraId="6BBCF35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Разграничение частиц не и ни</w:t>
            </w:r>
          </w:p>
        </w:tc>
        <w:tc>
          <w:tcPr>
            <w:tcW w:w="1473" w:type="dxa"/>
          </w:tcPr>
          <w:p w14:paraId="4ACF3009" w14:textId="77777777" w:rsidR="00A51150" w:rsidRPr="00F469B7" w:rsidRDefault="00A51150" w:rsidP="001F3FD9">
            <w:pPr>
              <w:rPr>
                <w:color w:val="000000" w:themeColor="text1"/>
                <w:sz w:val="24"/>
                <w:szCs w:val="20"/>
                <w:lang w:eastAsia="ru-RU"/>
              </w:rPr>
            </w:pPr>
          </w:p>
        </w:tc>
      </w:tr>
      <w:tr w:rsidR="00A51150" w:rsidRPr="00F469B7" w14:paraId="2A5E5E97" w14:textId="77777777" w:rsidTr="001F3FD9">
        <w:tc>
          <w:tcPr>
            <w:tcW w:w="1191" w:type="dxa"/>
          </w:tcPr>
          <w:p w14:paraId="0C728BA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121</w:t>
            </w:r>
          </w:p>
        </w:tc>
        <w:tc>
          <w:tcPr>
            <w:tcW w:w="6405" w:type="dxa"/>
          </w:tcPr>
          <w:p w14:paraId="21648413"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Разграничение частиц не и ни. Практикум</w:t>
            </w:r>
          </w:p>
        </w:tc>
        <w:tc>
          <w:tcPr>
            <w:tcW w:w="1473" w:type="dxa"/>
          </w:tcPr>
          <w:p w14:paraId="282B90C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25252C7" w14:textId="77777777" w:rsidTr="001F3FD9">
        <w:tc>
          <w:tcPr>
            <w:tcW w:w="1191" w:type="dxa"/>
          </w:tcPr>
          <w:p w14:paraId="015F8C1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122</w:t>
            </w:r>
          </w:p>
        </w:tc>
        <w:tc>
          <w:tcPr>
            <w:tcW w:w="6405" w:type="dxa"/>
          </w:tcPr>
          <w:p w14:paraId="498E21E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частицы</w:t>
            </w:r>
          </w:p>
        </w:tc>
        <w:tc>
          <w:tcPr>
            <w:tcW w:w="1473" w:type="dxa"/>
          </w:tcPr>
          <w:p w14:paraId="6CB762B3" w14:textId="77777777" w:rsidR="00A51150" w:rsidRPr="00F469B7" w:rsidRDefault="00A51150" w:rsidP="001F3FD9">
            <w:pPr>
              <w:rPr>
                <w:color w:val="000000" w:themeColor="text1"/>
                <w:sz w:val="24"/>
                <w:szCs w:val="20"/>
                <w:lang w:eastAsia="ru-RU"/>
              </w:rPr>
            </w:pPr>
          </w:p>
        </w:tc>
      </w:tr>
      <w:tr w:rsidR="00A51150" w:rsidRPr="00F469B7" w14:paraId="2F41E004" w14:textId="77777777" w:rsidTr="001F3FD9">
        <w:tc>
          <w:tcPr>
            <w:tcW w:w="1191" w:type="dxa"/>
          </w:tcPr>
          <w:p w14:paraId="3B3E8FE8"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123</w:t>
            </w:r>
          </w:p>
        </w:tc>
        <w:tc>
          <w:tcPr>
            <w:tcW w:w="6405" w:type="dxa"/>
          </w:tcPr>
          <w:p w14:paraId="6A239B8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"Частица"</w:t>
            </w:r>
          </w:p>
        </w:tc>
        <w:tc>
          <w:tcPr>
            <w:tcW w:w="1473" w:type="dxa"/>
          </w:tcPr>
          <w:p w14:paraId="7312B1F4" w14:textId="77777777" w:rsidR="00A51150" w:rsidRPr="00F469B7" w:rsidRDefault="00A51150" w:rsidP="001F3FD9">
            <w:pPr>
              <w:rPr>
                <w:color w:val="000000" w:themeColor="text1"/>
                <w:sz w:val="24"/>
                <w:szCs w:val="20"/>
                <w:lang w:eastAsia="ru-RU"/>
              </w:rPr>
            </w:pPr>
          </w:p>
        </w:tc>
      </w:tr>
      <w:tr w:rsidR="00A51150" w:rsidRPr="00F469B7" w14:paraId="5C94B9BE" w14:textId="77777777" w:rsidTr="001F3FD9">
        <w:tc>
          <w:tcPr>
            <w:tcW w:w="1191" w:type="dxa"/>
          </w:tcPr>
          <w:p w14:paraId="0D3BD565"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124</w:t>
            </w:r>
          </w:p>
        </w:tc>
        <w:tc>
          <w:tcPr>
            <w:tcW w:w="6405" w:type="dxa"/>
          </w:tcPr>
          <w:p w14:paraId="4B76324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"Частица". Практикум</w:t>
            </w:r>
          </w:p>
        </w:tc>
        <w:tc>
          <w:tcPr>
            <w:tcW w:w="1473" w:type="dxa"/>
          </w:tcPr>
          <w:p w14:paraId="107466B4"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4439168" w14:textId="77777777" w:rsidTr="001F3FD9">
        <w:tc>
          <w:tcPr>
            <w:tcW w:w="1191" w:type="dxa"/>
          </w:tcPr>
          <w:p w14:paraId="50A68A4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125</w:t>
            </w:r>
          </w:p>
        </w:tc>
        <w:tc>
          <w:tcPr>
            <w:tcW w:w="6405" w:type="dxa"/>
          </w:tcPr>
          <w:p w14:paraId="2012F6D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темы "Служебные части речи". Практикум</w:t>
            </w:r>
          </w:p>
        </w:tc>
        <w:tc>
          <w:tcPr>
            <w:tcW w:w="1473" w:type="dxa"/>
          </w:tcPr>
          <w:p w14:paraId="12939EE6"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101E2D2" w14:textId="77777777" w:rsidTr="001F3FD9">
        <w:tc>
          <w:tcPr>
            <w:tcW w:w="1191" w:type="dxa"/>
          </w:tcPr>
          <w:p w14:paraId="6F2E10E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126</w:t>
            </w:r>
          </w:p>
        </w:tc>
        <w:tc>
          <w:tcPr>
            <w:tcW w:w="6405" w:type="dxa"/>
          </w:tcPr>
          <w:p w14:paraId="554C659C"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Междометия и звукоподражательные слова в системе частей речи</w:t>
            </w:r>
          </w:p>
        </w:tc>
        <w:tc>
          <w:tcPr>
            <w:tcW w:w="1473" w:type="dxa"/>
          </w:tcPr>
          <w:p w14:paraId="6EE2E1EB" w14:textId="77777777" w:rsidR="00A51150" w:rsidRPr="00F469B7" w:rsidRDefault="00A51150" w:rsidP="001F3FD9">
            <w:pPr>
              <w:rPr>
                <w:color w:val="000000" w:themeColor="text1"/>
                <w:sz w:val="24"/>
                <w:szCs w:val="20"/>
                <w:lang w:eastAsia="ru-RU"/>
              </w:rPr>
            </w:pPr>
          </w:p>
        </w:tc>
      </w:tr>
      <w:tr w:rsidR="00A51150" w:rsidRPr="00F469B7" w14:paraId="53E55DAA" w14:textId="77777777" w:rsidTr="001F3FD9">
        <w:tc>
          <w:tcPr>
            <w:tcW w:w="1191" w:type="dxa"/>
          </w:tcPr>
          <w:p w14:paraId="10673BE1"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127</w:t>
            </w:r>
          </w:p>
        </w:tc>
        <w:tc>
          <w:tcPr>
            <w:tcW w:w="6405" w:type="dxa"/>
          </w:tcPr>
          <w:p w14:paraId="6370D2F2"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Междометия и звукоподражательные слова. Практикум</w:t>
            </w:r>
          </w:p>
        </w:tc>
        <w:tc>
          <w:tcPr>
            <w:tcW w:w="1473" w:type="dxa"/>
          </w:tcPr>
          <w:p w14:paraId="7A596E32"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2DB38A3" w14:textId="77777777" w:rsidTr="001F3FD9">
        <w:tc>
          <w:tcPr>
            <w:tcW w:w="1191" w:type="dxa"/>
          </w:tcPr>
          <w:p w14:paraId="21471302"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128</w:t>
            </w:r>
          </w:p>
        </w:tc>
        <w:tc>
          <w:tcPr>
            <w:tcW w:w="6405" w:type="dxa"/>
          </w:tcPr>
          <w:p w14:paraId="3EB0FBC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Морфологический анализ междометия</w:t>
            </w:r>
          </w:p>
        </w:tc>
        <w:tc>
          <w:tcPr>
            <w:tcW w:w="1473" w:type="dxa"/>
          </w:tcPr>
          <w:p w14:paraId="26B90400" w14:textId="77777777" w:rsidR="00A51150" w:rsidRPr="00F469B7" w:rsidRDefault="00A51150" w:rsidP="001F3FD9">
            <w:pPr>
              <w:rPr>
                <w:color w:val="000000" w:themeColor="text1"/>
                <w:sz w:val="24"/>
                <w:szCs w:val="20"/>
                <w:lang w:eastAsia="ru-RU"/>
              </w:rPr>
            </w:pPr>
          </w:p>
        </w:tc>
      </w:tr>
      <w:tr w:rsidR="00A51150" w:rsidRPr="00F469B7" w14:paraId="4C4246E0" w14:textId="77777777" w:rsidTr="001F3FD9">
        <w:tc>
          <w:tcPr>
            <w:tcW w:w="1191" w:type="dxa"/>
          </w:tcPr>
          <w:p w14:paraId="4F188760"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129</w:t>
            </w:r>
          </w:p>
        </w:tc>
        <w:tc>
          <w:tcPr>
            <w:tcW w:w="6405" w:type="dxa"/>
          </w:tcPr>
          <w:p w14:paraId="7B0E569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Междометия и звукоподражательные слова в разговорной и художественной речи. Практикум</w:t>
            </w:r>
          </w:p>
        </w:tc>
        <w:tc>
          <w:tcPr>
            <w:tcW w:w="1473" w:type="dxa"/>
          </w:tcPr>
          <w:p w14:paraId="701E0F6A"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79E3F6E" w14:textId="77777777" w:rsidTr="001F3FD9">
        <w:tc>
          <w:tcPr>
            <w:tcW w:w="1191" w:type="dxa"/>
          </w:tcPr>
          <w:p w14:paraId="25A5D279"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130</w:t>
            </w:r>
          </w:p>
        </w:tc>
        <w:tc>
          <w:tcPr>
            <w:tcW w:w="6405" w:type="dxa"/>
          </w:tcPr>
          <w:p w14:paraId="6588304A"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Омонимия слов разных частей речи</w:t>
            </w:r>
          </w:p>
        </w:tc>
        <w:tc>
          <w:tcPr>
            <w:tcW w:w="1473" w:type="dxa"/>
          </w:tcPr>
          <w:p w14:paraId="34B179E6" w14:textId="77777777" w:rsidR="00A51150" w:rsidRPr="00F469B7" w:rsidRDefault="00A51150" w:rsidP="001F3FD9">
            <w:pPr>
              <w:rPr>
                <w:color w:val="000000" w:themeColor="text1"/>
                <w:sz w:val="24"/>
                <w:szCs w:val="20"/>
                <w:lang w:eastAsia="ru-RU"/>
              </w:rPr>
            </w:pPr>
          </w:p>
        </w:tc>
      </w:tr>
      <w:tr w:rsidR="00A51150" w:rsidRPr="00F469B7" w14:paraId="25902CD7" w14:textId="77777777" w:rsidTr="001F3FD9">
        <w:tc>
          <w:tcPr>
            <w:tcW w:w="1191" w:type="dxa"/>
          </w:tcPr>
          <w:p w14:paraId="2CF40E6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131</w:t>
            </w:r>
          </w:p>
        </w:tc>
        <w:tc>
          <w:tcPr>
            <w:tcW w:w="6405" w:type="dxa"/>
          </w:tcPr>
          <w:p w14:paraId="29D8EB58"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Омонимия слов разных частей речи. Практикум</w:t>
            </w:r>
          </w:p>
        </w:tc>
        <w:tc>
          <w:tcPr>
            <w:tcW w:w="1473" w:type="dxa"/>
          </w:tcPr>
          <w:p w14:paraId="01C960B8" w14:textId="77777777" w:rsidR="00A51150" w:rsidRPr="00F469B7" w:rsidRDefault="00A51150" w:rsidP="001F3FD9">
            <w:pPr>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CC8C354" w14:textId="77777777" w:rsidTr="001F3FD9">
        <w:tc>
          <w:tcPr>
            <w:tcW w:w="1191" w:type="dxa"/>
          </w:tcPr>
          <w:p w14:paraId="2714FE37"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132</w:t>
            </w:r>
          </w:p>
        </w:tc>
        <w:tc>
          <w:tcPr>
            <w:tcW w:w="6405" w:type="dxa"/>
          </w:tcPr>
          <w:p w14:paraId="6B6940BF"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Контрольная итоговая работа за курс 7 класса</w:t>
            </w:r>
          </w:p>
        </w:tc>
        <w:tc>
          <w:tcPr>
            <w:tcW w:w="1473" w:type="dxa"/>
          </w:tcPr>
          <w:p w14:paraId="3FE5C524" w14:textId="77777777" w:rsidR="00A51150" w:rsidRPr="00F469B7" w:rsidRDefault="00A51150" w:rsidP="001F3FD9">
            <w:pPr>
              <w:rPr>
                <w:color w:val="000000" w:themeColor="text1"/>
                <w:sz w:val="24"/>
                <w:szCs w:val="20"/>
                <w:lang w:eastAsia="ru-RU"/>
              </w:rPr>
            </w:pPr>
          </w:p>
        </w:tc>
      </w:tr>
      <w:tr w:rsidR="00A51150" w:rsidRPr="00F469B7" w14:paraId="39CFF837" w14:textId="77777777" w:rsidTr="001F3FD9">
        <w:tc>
          <w:tcPr>
            <w:tcW w:w="1191" w:type="dxa"/>
          </w:tcPr>
          <w:p w14:paraId="6CFA51C4"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133</w:t>
            </w:r>
          </w:p>
        </w:tc>
        <w:tc>
          <w:tcPr>
            <w:tcW w:w="6405" w:type="dxa"/>
          </w:tcPr>
          <w:p w14:paraId="5A1FCDE7"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Правописание не с причастиями, деепричастиями, наречиями</w:t>
            </w:r>
          </w:p>
        </w:tc>
        <w:tc>
          <w:tcPr>
            <w:tcW w:w="1473" w:type="dxa"/>
          </w:tcPr>
          <w:p w14:paraId="112B00F2" w14:textId="77777777" w:rsidR="00A51150" w:rsidRPr="00F469B7" w:rsidRDefault="00A51150" w:rsidP="001F3FD9">
            <w:pPr>
              <w:rPr>
                <w:color w:val="000000" w:themeColor="text1"/>
                <w:sz w:val="24"/>
                <w:szCs w:val="20"/>
                <w:lang w:eastAsia="ru-RU"/>
              </w:rPr>
            </w:pPr>
          </w:p>
        </w:tc>
      </w:tr>
      <w:tr w:rsidR="00A51150" w:rsidRPr="00F469B7" w14:paraId="470FC466" w14:textId="77777777" w:rsidTr="001F3FD9">
        <w:tc>
          <w:tcPr>
            <w:tcW w:w="1191" w:type="dxa"/>
          </w:tcPr>
          <w:p w14:paraId="7A722793"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134</w:t>
            </w:r>
          </w:p>
        </w:tc>
        <w:tc>
          <w:tcPr>
            <w:tcW w:w="6405" w:type="dxa"/>
          </w:tcPr>
          <w:p w14:paraId="08652B31"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Правописание н и нн в причастиях, отглагольных прилагательных, наречиях</w:t>
            </w:r>
          </w:p>
        </w:tc>
        <w:tc>
          <w:tcPr>
            <w:tcW w:w="1473" w:type="dxa"/>
          </w:tcPr>
          <w:p w14:paraId="2C36A2C9" w14:textId="77777777" w:rsidR="00A51150" w:rsidRPr="00F469B7" w:rsidRDefault="00A51150" w:rsidP="001F3FD9">
            <w:pPr>
              <w:rPr>
                <w:color w:val="000000" w:themeColor="text1"/>
                <w:sz w:val="24"/>
                <w:szCs w:val="20"/>
                <w:lang w:eastAsia="ru-RU"/>
              </w:rPr>
            </w:pPr>
          </w:p>
        </w:tc>
      </w:tr>
      <w:tr w:rsidR="00A51150" w:rsidRPr="00F469B7" w14:paraId="6C539A17" w14:textId="77777777" w:rsidTr="001F3FD9">
        <w:tc>
          <w:tcPr>
            <w:tcW w:w="1191" w:type="dxa"/>
          </w:tcPr>
          <w:p w14:paraId="42EE4C8E"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135</w:t>
            </w:r>
          </w:p>
        </w:tc>
        <w:tc>
          <w:tcPr>
            <w:tcW w:w="6405" w:type="dxa"/>
          </w:tcPr>
          <w:p w14:paraId="4AFBB2B6"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Слитное, раздельное, дефисное написание наречий</w:t>
            </w:r>
          </w:p>
        </w:tc>
        <w:tc>
          <w:tcPr>
            <w:tcW w:w="1473" w:type="dxa"/>
          </w:tcPr>
          <w:p w14:paraId="3503C2C4" w14:textId="77777777" w:rsidR="00A51150" w:rsidRPr="00F469B7" w:rsidRDefault="00A51150" w:rsidP="001F3FD9">
            <w:pPr>
              <w:rPr>
                <w:color w:val="000000" w:themeColor="text1"/>
                <w:sz w:val="24"/>
                <w:szCs w:val="20"/>
                <w:lang w:eastAsia="ru-RU"/>
              </w:rPr>
            </w:pPr>
          </w:p>
        </w:tc>
      </w:tr>
      <w:tr w:rsidR="00A51150" w:rsidRPr="00F469B7" w14:paraId="7BA12BB1" w14:textId="77777777" w:rsidTr="001F3FD9">
        <w:tc>
          <w:tcPr>
            <w:tcW w:w="1191" w:type="dxa"/>
          </w:tcPr>
          <w:p w14:paraId="5E4B49BB" w14:textId="77777777" w:rsidR="00A51150" w:rsidRPr="00F469B7" w:rsidRDefault="00A51150" w:rsidP="001F3FD9">
            <w:pPr>
              <w:rPr>
                <w:color w:val="000000" w:themeColor="text1"/>
                <w:sz w:val="24"/>
                <w:szCs w:val="20"/>
                <w:lang w:eastAsia="ru-RU"/>
              </w:rPr>
            </w:pPr>
            <w:r w:rsidRPr="00F469B7">
              <w:rPr>
                <w:color w:val="000000" w:themeColor="text1"/>
                <w:sz w:val="24"/>
                <w:szCs w:val="20"/>
                <w:lang w:eastAsia="ru-RU"/>
              </w:rPr>
              <w:t>Урок 136</w:t>
            </w:r>
          </w:p>
        </w:tc>
        <w:tc>
          <w:tcPr>
            <w:tcW w:w="6405" w:type="dxa"/>
          </w:tcPr>
          <w:p w14:paraId="09588200"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Повторение. Правописание служебных частей речи</w:t>
            </w:r>
          </w:p>
        </w:tc>
        <w:tc>
          <w:tcPr>
            <w:tcW w:w="1473" w:type="dxa"/>
          </w:tcPr>
          <w:p w14:paraId="237FDF2B" w14:textId="77777777" w:rsidR="00A51150" w:rsidRPr="00F469B7" w:rsidRDefault="00A51150" w:rsidP="001F3FD9">
            <w:pPr>
              <w:rPr>
                <w:color w:val="000000" w:themeColor="text1"/>
                <w:sz w:val="24"/>
                <w:szCs w:val="20"/>
                <w:lang w:eastAsia="ru-RU"/>
              </w:rPr>
            </w:pPr>
          </w:p>
        </w:tc>
      </w:tr>
      <w:tr w:rsidR="00A51150" w:rsidRPr="00F469B7" w14:paraId="76D25867" w14:textId="77777777" w:rsidTr="001F3FD9">
        <w:tc>
          <w:tcPr>
            <w:tcW w:w="9069" w:type="dxa"/>
            <w:gridSpan w:val="3"/>
          </w:tcPr>
          <w:p w14:paraId="7116128B" w14:textId="77777777" w:rsidR="00A51150" w:rsidRPr="00F469B7" w:rsidRDefault="00A51150" w:rsidP="001F3FD9">
            <w:pPr>
              <w:jc w:val="both"/>
              <w:rPr>
                <w:color w:val="000000" w:themeColor="text1"/>
                <w:sz w:val="24"/>
                <w:szCs w:val="20"/>
                <w:lang w:eastAsia="ru-RU"/>
              </w:rPr>
            </w:pPr>
            <w:r w:rsidRPr="00F469B7">
              <w:rPr>
                <w:color w:val="000000" w:themeColor="text1"/>
                <w:sz w:val="24"/>
                <w:szCs w:val="20"/>
                <w:lang w:eastAsia="ru-RU"/>
              </w:rP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14:paraId="7E9655A2"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2.4</w:t>
      </w:r>
    </w:p>
    <w:p w14:paraId="68602F8B"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8 класс</w:t>
      </w:r>
    </w:p>
    <w:tbl>
      <w:tblPr>
        <w:tblStyle w:val="af4"/>
        <w:tblW w:w="0" w:type="auto"/>
        <w:tblLayout w:type="fixed"/>
        <w:tblLook w:val="04A0" w:firstRow="1" w:lastRow="0" w:firstColumn="1" w:lastColumn="0" w:noHBand="0" w:noVBand="1"/>
      </w:tblPr>
      <w:tblGrid>
        <w:gridCol w:w="1191"/>
        <w:gridCol w:w="6405"/>
        <w:gridCol w:w="1473"/>
      </w:tblGrid>
      <w:tr w:rsidR="00A51150" w:rsidRPr="00F469B7" w14:paraId="79D3153B" w14:textId="77777777" w:rsidTr="001F3FD9">
        <w:tc>
          <w:tcPr>
            <w:tcW w:w="1191" w:type="dxa"/>
          </w:tcPr>
          <w:p w14:paraId="4D0CE5E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N урока</w:t>
            </w:r>
          </w:p>
        </w:tc>
        <w:tc>
          <w:tcPr>
            <w:tcW w:w="6405" w:type="dxa"/>
          </w:tcPr>
          <w:p w14:paraId="02DC92C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Тема урока</w:t>
            </w:r>
          </w:p>
        </w:tc>
        <w:tc>
          <w:tcPr>
            <w:tcW w:w="1473" w:type="dxa"/>
          </w:tcPr>
          <w:p w14:paraId="62F8B20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Количество часов на практические работы</w:t>
            </w:r>
          </w:p>
        </w:tc>
      </w:tr>
      <w:tr w:rsidR="00A51150" w:rsidRPr="00F469B7" w14:paraId="739837F6" w14:textId="77777777" w:rsidTr="001F3FD9">
        <w:tc>
          <w:tcPr>
            <w:tcW w:w="1191" w:type="dxa"/>
          </w:tcPr>
          <w:p w14:paraId="31E262F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w:t>
            </w:r>
          </w:p>
        </w:tc>
        <w:tc>
          <w:tcPr>
            <w:tcW w:w="6405" w:type="dxa"/>
          </w:tcPr>
          <w:p w14:paraId="54FC1C6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Русский язык в кругу других славянских языков</w:t>
            </w:r>
          </w:p>
        </w:tc>
        <w:tc>
          <w:tcPr>
            <w:tcW w:w="1473" w:type="dxa"/>
          </w:tcPr>
          <w:p w14:paraId="66DAD131" w14:textId="77777777" w:rsidR="00A51150" w:rsidRPr="00F469B7" w:rsidRDefault="00A51150" w:rsidP="001F3FD9">
            <w:pPr>
              <w:spacing w:line="276" w:lineRule="auto"/>
              <w:rPr>
                <w:color w:val="000000" w:themeColor="text1"/>
                <w:sz w:val="24"/>
                <w:szCs w:val="20"/>
                <w:lang w:eastAsia="ru-RU"/>
              </w:rPr>
            </w:pPr>
          </w:p>
        </w:tc>
      </w:tr>
      <w:tr w:rsidR="00A51150" w:rsidRPr="00F469B7" w14:paraId="7AB5A94E" w14:textId="77777777" w:rsidTr="001F3FD9">
        <w:tc>
          <w:tcPr>
            <w:tcW w:w="1191" w:type="dxa"/>
          </w:tcPr>
          <w:p w14:paraId="31A7DF8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w:t>
            </w:r>
          </w:p>
        </w:tc>
        <w:tc>
          <w:tcPr>
            <w:tcW w:w="6405" w:type="dxa"/>
          </w:tcPr>
          <w:p w14:paraId="10377EB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Правописание н и нн в суффиксах прилагательных, причастий и наречий. Практикум</w:t>
            </w:r>
          </w:p>
        </w:tc>
        <w:tc>
          <w:tcPr>
            <w:tcW w:w="1473" w:type="dxa"/>
          </w:tcPr>
          <w:p w14:paraId="3C03D95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83BD13C" w14:textId="77777777" w:rsidTr="001F3FD9">
        <w:tc>
          <w:tcPr>
            <w:tcW w:w="1191" w:type="dxa"/>
          </w:tcPr>
          <w:p w14:paraId="262D193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w:t>
            </w:r>
          </w:p>
        </w:tc>
        <w:tc>
          <w:tcPr>
            <w:tcW w:w="6405" w:type="dxa"/>
          </w:tcPr>
          <w:p w14:paraId="2B2CFA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Слитное и раздельное написание не и ни с разными частями речи. Практикум</w:t>
            </w:r>
          </w:p>
        </w:tc>
        <w:tc>
          <w:tcPr>
            <w:tcW w:w="1473" w:type="dxa"/>
          </w:tcPr>
          <w:p w14:paraId="77919C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594F12A" w14:textId="77777777" w:rsidTr="001F3FD9">
        <w:tc>
          <w:tcPr>
            <w:tcW w:w="1191" w:type="dxa"/>
          </w:tcPr>
          <w:p w14:paraId="19D6A38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w:t>
            </w:r>
          </w:p>
        </w:tc>
        <w:tc>
          <w:tcPr>
            <w:tcW w:w="6405" w:type="dxa"/>
          </w:tcPr>
          <w:p w14:paraId="5A4BEC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Правописание сложных слов разных частей речи. Практикум</w:t>
            </w:r>
          </w:p>
        </w:tc>
        <w:tc>
          <w:tcPr>
            <w:tcW w:w="1473" w:type="dxa"/>
          </w:tcPr>
          <w:p w14:paraId="2DAB742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2AC0BC5" w14:textId="77777777" w:rsidTr="001F3FD9">
        <w:tc>
          <w:tcPr>
            <w:tcW w:w="1191" w:type="dxa"/>
          </w:tcPr>
          <w:p w14:paraId="5DF493A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w:t>
            </w:r>
          </w:p>
        </w:tc>
        <w:tc>
          <w:tcPr>
            <w:tcW w:w="6405" w:type="dxa"/>
          </w:tcPr>
          <w:p w14:paraId="0AD22F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Слитное, дефисное и раздельное написание наречий, производных предлогов, союзов и частиц. Практикум</w:t>
            </w:r>
          </w:p>
        </w:tc>
        <w:tc>
          <w:tcPr>
            <w:tcW w:w="1473" w:type="dxa"/>
          </w:tcPr>
          <w:p w14:paraId="3C6BE7E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49C41AE" w14:textId="77777777" w:rsidTr="001F3FD9">
        <w:tc>
          <w:tcPr>
            <w:tcW w:w="1191" w:type="dxa"/>
          </w:tcPr>
          <w:p w14:paraId="6D4C344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w:t>
            </w:r>
          </w:p>
        </w:tc>
        <w:tc>
          <w:tcPr>
            <w:tcW w:w="6405" w:type="dxa"/>
          </w:tcPr>
          <w:p w14:paraId="1F7F162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Контрольная работа</w:t>
            </w:r>
          </w:p>
        </w:tc>
        <w:tc>
          <w:tcPr>
            <w:tcW w:w="1473" w:type="dxa"/>
          </w:tcPr>
          <w:p w14:paraId="6980FDFA" w14:textId="77777777" w:rsidR="00A51150" w:rsidRPr="00F469B7" w:rsidRDefault="00A51150" w:rsidP="001F3FD9">
            <w:pPr>
              <w:spacing w:line="276" w:lineRule="auto"/>
              <w:rPr>
                <w:color w:val="000000" w:themeColor="text1"/>
                <w:sz w:val="24"/>
                <w:szCs w:val="20"/>
                <w:lang w:eastAsia="ru-RU"/>
              </w:rPr>
            </w:pPr>
          </w:p>
        </w:tc>
      </w:tr>
      <w:tr w:rsidR="00A51150" w:rsidRPr="00F469B7" w14:paraId="75EC6526" w14:textId="77777777" w:rsidTr="001F3FD9">
        <w:tc>
          <w:tcPr>
            <w:tcW w:w="1191" w:type="dxa"/>
          </w:tcPr>
          <w:p w14:paraId="49906C3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w:t>
            </w:r>
          </w:p>
        </w:tc>
        <w:tc>
          <w:tcPr>
            <w:tcW w:w="6405" w:type="dxa"/>
          </w:tcPr>
          <w:p w14:paraId="4494D9D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Что такое культура речи. Монолог-повествование</w:t>
            </w:r>
          </w:p>
        </w:tc>
        <w:tc>
          <w:tcPr>
            <w:tcW w:w="1473" w:type="dxa"/>
          </w:tcPr>
          <w:p w14:paraId="1D76E999" w14:textId="77777777" w:rsidR="00A51150" w:rsidRPr="00F469B7" w:rsidRDefault="00A51150" w:rsidP="001F3FD9">
            <w:pPr>
              <w:spacing w:line="276" w:lineRule="auto"/>
              <w:rPr>
                <w:color w:val="000000" w:themeColor="text1"/>
                <w:sz w:val="24"/>
                <w:szCs w:val="20"/>
                <w:lang w:eastAsia="ru-RU"/>
              </w:rPr>
            </w:pPr>
          </w:p>
        </w:tc>
      </w:tr>
      <w:tr w:rsidR="00A51150" w:rsidRPr="00F469B7" w14:paraId="54CD15F8" w14:textId="77777777" w:rsidTr="001F3FD9">
        <w:tc>
          <w:tcPr>
            <w:tcW w:w="1191" w:type="dxa"/>
          </w:tcPr>
          <w:p w14:paraId="08F1697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w:t>
            </w:r>
          </w:p>
        </w:tc>
        <w:tc>
          <w:tcPr>
            <w:tcW w:w="6405" w:type="dxa"/>
          </w:tcPr>
          <w:p w14:paraId="30674A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Монолог-рассуждение</w:t>
            </w:r>
          </w:p>
        </w:tc>
        <w:tc>
          <w:tcPr>
            <w:tcW w:w="1473" w:type="dxa"/>
          </w:tcPr>
          <w:p w14:paraId="059C35EA" w14:textId="77777777" w:rsidR="00A51150" w:rsidRPr="00F469B7" w:rsidRDefault="00A51150" w:rsidP="001F3FD9">
            <w:pPr>
              <w:spacing w:line="276" w:lineRule="auto"/>
              <w:rPr>
                <w:color w:val="000000" w:themeColor="text1"/>
                <w:sz w:val="24"/>
                <w:szCs w:val="20"/>
                <w:lang w:eastAsia="ru-RU"/>
              </w:rPr>
            </w:pPr>
          </w:p>
        </w:tc>
      </w:tr>
      <w:tr w:rsidR="00A51150" w:rsidRPr="00F469B7" w14:paraId="18A3C21D" w14:textId="77777777" w:rsidTr="001F3FD9">
        <w:tc>
          <w:tcPr>
            <w:tcW w:w="1191" w:type="dxa"/>
          </w:tcPr>
          <w:p w14:paraId="5AD09B4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w:t>
            </w:r>
          </w:p>
        </w:tc>
        <w:tc>
          <w:tcPr>
            <w:tcW w:w="6405" w:type="dxa"/>
          </w:tcPr>
          <w:p w14:paraId="0FE167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Монолог и диалог</w:t>
            </w:r>
          </w:p>
        </w:tc>
        <w:tc>
          <w:tcPr>
            <w:tcW w:w="1473" w:type="dxa"/>
          </w:tcPr>
          <w:p w14:paraId="554023A1" w14:textId="77777777" w:rsidR="00A51150" w:rsidRPr="00F469B7" w:rsidRDefault="00A51150" w:rsidP="001F3FD9">
            <w:pPr>
              <w:spacing w:line="276" w:lineRule="auto"/>
              <w:rPr>
                <w:color w:val="000000" w:themeColor="text1"/>
                <w:sz w:val="24"/>
                <w:szCs w:val="20"/>
                <w:lang w:eastAsia="ru-RU"/>
              </w:rPr>
            </w:pPr>
          </w:p>
        </w:tc>
      </w:tr>
      <w:tr w:rsidR="00A51150" w:rsidRPr="00F469B7" w14:paraId="1B8D52EF" w14:textId="77777777" w:rsidTr="001F3FD9">
        <w:tc>
          <w:tcPr>
            <w:tcW w:w="1191" w:type="dxa"/>
          </w:tcPr>
          <w:p w14:paraId="5D5A983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10</w:t>
            </w:r>
          </w:p>
        </w:tc>
        <w:tc>
          <w:tcPr>
            <w:tcW w:w="6405" w:type="dxa"/>
          </w:tcPr>
          <w:p w14:paraId="778E735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Монолог и диалог. Практикум</w:t>
            </w:r>
          </w:p>
        </w:tc>
        <w:tc>
          <w:tcPr>
            <w:tcW w:w="1473" w:type="dxa"/>
          </w:tcPr>
          <w:p w14:paraId="2EEB7FA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E193CF8" w14:textId="77777777" w:rsidTr="001F3FD9">
        <w:tc>
          <w:tcPr>
            <w:tcW w:w="1191" w:type="dxa"/>
          </w:tcPr>
          <w:p w14:paraId="17B35AD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11</w:t>
            </w:r>
          </w:p>
        </w:tc>
        <w:tc>
          <w:tcPr>
            <w:tcW w:w="6405" w:type="dxa"/>
          </w:tcPr>
          <w:p w14:paraId="56AFBC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 как речевое произведение. Виды информации в тексте</w:t>
            </w:r>
          </w:p>
        </w:tc>
        <w:tc>
          <w:tcPr>
            <w:tcW w:w="1473" w:type="dxa"/>
          </w:tcPr>
          <w:p w14:paraId="2ECDF413" w14:textId="77777777" w:rsidR="00A51150" w:rsidRPr="00F469B7" w:rsidRDefault="00A51150" w:rsidP="001F3FD9">
            <w:pPr>
              <w:spacing w:line="276" w:lineRule="auto"/>
              <w:rPr>
                <w:color w:val="000000" w:themeColor="text1"/>
                <w:sz w:val="24"/>
                <w:szCs w:val="20"/>
                <w:lang w:eastAsia="ru-RU"/>
              </w:rPr>
            </w:pPr>
          </w:p>
        </w:tc>
      </w:tr>
      <w:tr w:rsidR="00A51150" w:rsidRPr="00F469B7" w14:paraId="13892AE2" w14:textId="77777777" w:rsidTr="001F3FD9">
        <w:tc>
          <w:tcPr>
            <w:tcW w:w="1191" w:type="dxa"/>
          </w:tcPr>
          <w:p w14:paraId="1944B53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12</w:t>
            </w:r>
          </w:p>
        </w:tc>
        <w:tc>
          <w:tcPr>
            <w:tcW w:w="6405" w:type="dxa"/>
          </w:tcPr>
          <w:p w14:paraId="7BE7A3A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Средства и способы связи предложений в тексте</w:t>
            </w:r>
          </w:p>
        </w:tc>
        <w:tc>
          <w:tcPr>
            <w:tcW w:w="1473" w:type="dxa"/>
          </w:tcPr>
          <w:p w14:paraId="007E9790" w14:textId="77777777" w:rsidR="00A51150" w:rsidRPr="00F469B7" w:rsidRDefault="00A51150" w:rsidP="001F3FD9">
            <w:pPr>
              <w:spacing w:line="276" w:lineRule="auto"/>
              <w:rPr>
                <w:color w:val="000000" w:themeColor="text1"/>
                <w:sz w:val="24"/>
                <w:szCs w:val="20"/>
                <w:lang w:eastAsia="ru-RU"/>
              </w:rPr>
            </w:pPr>
          </w:p>
        </w:tc>
      </w:tr>
      <w:tr w:rsidR="00A51150" w:rsidRPr="00F469B7" w14:paraId="599C55A4" w14:textId="77777777" w:rsidTr="001F3FD9">
        <w:tc>
          <w:tcPr>
            <w:tcW w:w="1191" w:type="dxa"/>
          </w:tcPr>
          <w:p w14:paraId="103EE31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13</w:t>
            </w:r>
          </w:p>
        </w:tc>
        <w:tc>
          <w:tcPr>
            <w:tcW w:w="6405" w:type="dxa"/>
          </w:tcPr>
          <w:p w14:paraId="579AB7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Средства и способы связи предложений в тексте. Практикум</w:t>
            </w:r>
          </w:p>
        </w:tc>
        <w:tc>
          <w:tcPr>
            <w:tcW w:w="1473" w:type="dxa"/>
          </w:tcPr>
          <w:p w14:paraId="6571CB9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BAFD3A8" w14:textId="77777777" w:rsidTr="001F3FD9">
        <w:tc>
          <w:tcPr>
            <w:tcW w:w="1191" w:type="dxa"/>
          </w:tcPr>
          <w:p w14:paraId="5D8E631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14</w:t>
            </w:r>
          </w:p>
        </w:tc>
        <w:tc>
          <w:tcPr>
            <w:tcW w:w="6405" w:type="dxa"/>
          </w:tcPr>
          <w:p w14:paraId="3A7C8CD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Сочинение-рассуждение. Виды аргументации</w:t>
            </w:r>
          </w:p>
        </w:tc>
        <w:tc>
          <w:tcPr>
            <w:tcW w:w="1473" w:type="dxa"/>
          </w:tcPr>
          <w:p w14:paraId="573447B5" w14:textId="77777777" w:rsidR="00A51150" w:rsidRPr="00F469B7" w:rsidRDefault="00A51150" w:rsidP="001F3FD9">
            <w:pPr>
              <w:spacing w:line="276" w:lineRule="auto"/>
              <w:rPr>
                <w:color w:val="000000" w:themeColor="text1"/>
                <w:sz w:val="24"/>
                <w:szCs w:val="20"/>
                <w:lang w:eastAsia="ru-RU"/>
              </w:rPr>
            </w:pPr>
          </w:p>
        </w:tc>
      </w:tr>
      <w:tr w:rsidR="00A51150" w:rsidRPr="00F469B7" w14:paraId="363BCFB4" w14:textId="77777777" w:rsidTr="001F3FD9">
        <w:tc>
          <w:tcPr>
            <w:tcW w:w="1191" w:type="dxa"/>
          </w:tcPr>
          <w:p w14:paraId="735792E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15</w:t>
            </w:r>
          </w:p>
        </w:tc>
        <w:tc>
          <w:tcPr>
            <w:tcW w:w="6405" w:type="dxa"/>
          </w:tcPr>
          <w:p w14:paraId="01AB443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Сочинение-рассуждение. Практикум</w:t>
            </w:r>
          </w:p>
        </w:tc>
        <w:tc>
          <w:tcPr>
            <w:tcW w:w="1473" w:type="dxa"/>
          </w:tcPr>
          <w:p w14:paraId="2265CB7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C8EC971" w14:textId="77777777" w:rsidTr="001F3FD9">
        <w:tc>
          <w:tcPr>
            <w:tcW w:w="1191" w:type="dxa"/>
          </w:tcPr>
          <w:p w14:paraId="2F9C08B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16</w:t>
            </w:r>
          </w:p>
        </w:tc>
        <w:tc>
          <w:tcPr>
            <w:tcW w:w="6405" w:type="dxa"/>
          </w:tcPr>
          <w:p w14:paraId="1006B2D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Сочинение на тему</w:t>
            </w:r>
          </w:p>
        </w:tc>
        <w:tc>
          <w:tcPr>
            <w:tcW w:w="1473" w:type="dxa"/>
          </w:tcPr>
          <w:p w14:paraId="6C07A696" w14:textId="77777777" w:rsidR="00A51150" w:rsidRPr="00F469B7" w:rsidRDefault="00A51150" w:rsidP="001F3FD9">
            <w:pPr>
              <w:spacing w:line="276" w:lineRule="auto"/>
              <w:rPr>
                <w:color w:val="000000" w:themeColor="text1"/>
                <w:sz w:val="24"/>
                <w:szCs w:val="20"/>
                <w:lang w:eastAsia="ru-RU"/>
              </w:rPr>
            </w:pPr>
          </w:p>
        </w:tc>
      </w:tr>
      <w:tr w:rsidR="00A51150" w:rsidRPr="00F469B7" w14:paraId="16C0E9CE" w14:textId="77777777" w:rsidTr="001F3FD9">
        <w:tc>
          <w:tcPr>
            <w:tcW w:w="1191" w:type="dxa"/>
          </w:tcPr>
          <w:p w14:paraId="0CD2E51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17</w:t>
            </w:r>
          </w:p>
        </w:tc>
        <w:tc>
          <w:tcPr>
            <w:tcW w:w="6405" w:type="dxa"/>
          </w:tcPr>
          <w:p w14:paraId="11AC8D7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Функциональные разновидности современного русского языка. Научный стиль</w:t>
            </w:r>
          </w:p>
        </w:tc>
        <w:tc>
          <w:tcPr>
            <w:tcW w:w="1473" w:type="dxa"/>
          </w:tcPr>
          <w:p w14:paraId="23BCA2DE" w14:textId="77777777" w:rsidR="00A51150" w:rsidRPr="00F469B7" w:rsidRDefault="00A51150" w:rsidP="001F3FD9">
            <w:pPr>
              <w:spacing w:line="276" w:lineRule="auto"/>
              <w:rPr>
                <w:color w:val="000000" w:themeColor="text1"/>
                <w:sz w:val="24"/>
                <w:szCs w:val="20"/>
                <w:lang w:eastAsia="ru-RU"/>
              </w:rPr>
            </w:pPr>
          </w:p>
        </w:tc>
      </w:tr>
      <w:tr w:rsidR="00A51150" w:rsidRPr="00F469B7" w14:paraId="4AD4AA6E" w14:textId="77777777" w:rsidTr="001F3FD9">
        <w:tc>
          <w:tcPr>
            <w:tcW w:w="1191" w:type="dxa"/>
          </w:tcPr>
          <w:p w14:paraId="01D63E6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18</w:t>
            </w:r>
          </w:p>
        </w:tc>
        <w:tc>
          <w:tcPr>
            <w:tcW w:w="6405" w:type="dxa"/>
          </w:tcPr>
          <w:p w14:paraId="1325DD7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жанры научного стиля. Информационная переработка текста</w:t>
            </w:r>
          </w:p>
        </w:tc>
        <w:tc>
          <w:tcPr>
            <w:tcW w:w="1473" w:type="dxa"/>
          </w:tcPr>
          <w:p w14:paraId="2EAD564E" w14:textId="77777777" w:rsidR="00A51150" w:rsidRPr="00F469B7" w:rsidRDefault="00A51150" w:rsidP="001F3FD9">
            <w:pPr>
              <w:spacing w:line="276" w:lineRule="auto"/>
              <w:rPr>
                <w:color w:val="000000" w:themeColor="text1"/>
                <w:sz w:val="24"/>
                <w:szCs w:val="20"/>
                <w:lang w:eastAsia="ru-RU"/>
              </w:rPr>
            </w:pPr>
          </w:p>
        </w:tc>
      </w:tr>
      <w:tr w:rsidR="00A51150" w:rsidRPr="00F469B7" w14:paraId="6147D8F1" w14:textId="77777777" w:rsidTr="001F3FD9">
        <w:tc>
          <w:tcPr>
            <w:tcW w:w="1191" w:type="dxa"/>
          </w:tcPr>
          <w:p w14:paraId="5B9B0B5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19</w:t>
            </w:r>
          </w:p>
        </w:tc>
        <w:tc>
          <w:tcPr>
            <w:tcW w:w="6405" w:type="dxa"/>
          </w:tcPr>
          <w:p w14:paraId="660FBA9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Официально-деловой стиль</w:t>
            </w:r>
          </w:p>
        </w:tc>
        <w:tc>
          <w:tcPr>
            <w:tcW w:w="1473" w:type="dxa"/>
          </w:tcPr>
          <w:p w14:paraId="0476EBFC" w14:textId="77777777" w:rsidR="00A51150" w:rsidRPr="00F469B7" w:rsidRDefault="00A51150" w:rsidP="001F3FD9">
            <w:pPr>
              <w:spacing w:line="276" w:lineRule="auto"/>
              <w:rPr>
                <w:color w:val="000000" w:themeColor="text1"/>
                <w:sz w:val="24"/>
                <w:szCs w:val="20"/>
                <w:lang w:eastAsia="ru-RU"/>
              </w:rPr>
            </w:pPr>
          </w:p>
        </w:tc>
      </w:tr>
      <w:tr w:rsidR="00A51150" w:rsidRPr="00F469B7" w14:paraId="495742FD" w14:textId="77777777" w:rsidTr="001F3FD9">
        <w:tc>
          <w:tcPr>
            <w:tcW w:w="1191" w:type="dxa"/>
          </w:tcPr>
          <w:p w14:paraId="1C5A90C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20</w:t>
            </w:r>
          </w:p>
        </w:tc>
        <w:tc>
          <w:tcPr>
            <w:tcW w:w="6405" w:type="dxa"/>
          </w:tcPr>
          <w:p w14:paraId="597227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Жанры официально-делового стиля</w:t>
            </w:r>
          </w:p>
        </w:tc>
        <w:tc>
          <w:tcPr>
            <w:tcW w:w="1473" w:type="dxa"/>
          </w:tcPr>
          <w:p w14:paraId="0B5B51A1" w14:textId="77777777" w:rsidR="00A51150" w:rsidRPr="00F469B7" w:rsidRDefault="00A51150" w:rsidP="001F3FD9">
            <w:pPr>
              <w:spacing w:line="276" w:lineRule="auto"/>
              <w:rPr>
                <w:color w:val="000000" w:themeColor="text1"/>
                <w:sz w:val="24"/>
                <w:szCs w:val="20"/>
                <w:lang w:eastAsia="ru-RU"/>
              </w:rPr>
            </w:pPr>
          </w:p>
        </w:tc>
      </w:tr>
      <w:tr w:rsidR="00A51150" w:rsidRPr="00F469B7" w14:paraId="110A7051" w14:textId="77777777" w:rsidTr="001F3FD9">
        <w:tc>
          <w:tcPr>
            <w:tcW w:w="1191" w:type="dxa"/>
          </w:tcPr>
          <w:p w14:paraId="33B1B1E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21</w:t>
            </w:r>
          </w:p>
        </w:tc>
        <w:tc>
          <w:tcPr>
            <w:tcW w:w="6405" w:type="dxa"/>
          </w:tcPr>
          <w:p w14:paraId="430314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по теме. Практикум</w:t>
            </w:r>
          </w:p>
        </w:tc>
        <w:tc>
          <w:tcPr>
            <w:tcW w:w="1473" w:type="dxa"/>
          </w:tcPr>
          <w:p w14:paraId="6843EDE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D66444E" w14:textId="77777777" w:rsidTr="001F3FD9">
        <w:tc>
          <w:tcPr>
            <w:tcW w:w="1191" w:type="dxa"/>
          </w:tcPr>
          <w:p w14:paraId="58838C2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22</w:t>
            </w:r>
          </w:p>
        </w:tc>
        <w:tc>
          <w:tcPr>
            <w:tcW w:w="6405" w:type="dxa"/>
          </w:tcPr>
          <w:p w14:paraId="49A4548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Изложение подробное (сжатое)</w:t>
            </w:r>
          </w:p>
        </w:tc>
        <w:tc>
          <w:tcPr>
            <w:tcW w:w="1473" w:type="dxa"/>
          </w:tcPr>
          <w:p w14:paraId="404BF797" w14:textId="77777777" w:rsidR="00A51150" w:rsidRPr="00F469B7" w:rsidRDefault="00A51150" w:rsidP="001F3FD9">
            <w:pPr>
              <w:spacing w:line="276" w:lineRule="auto"/>
              <w:rPr>
                <w:color w:val="000000" w:themeColor="text1"/>
                <w:sz w:val="24"/>
                <w:szCs w:val="20"/>
                <w:lang w:eastAsia="ru-RU"/>
              </w:rPr>
            </w:pPr>
          </w:p>
        </w:tc>
      </w:tr>
      <w:tr w:rsidR="00A51150" w:rsidRPr="00F469B7" w14:paraId="2C24CFF9" w14:textId="77777777" w:rsidTr="001F3FD9">
        <w:tc>
          <w:tcPr>
            <w:tcW w:w="1191" w:type="dxa"/>
          </w:tcPr>
          <w:p w14:paraId="1757461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23</w:t>
            </w:r>
          </w:p>
        </w:tc>
        <w:tc>
          <w:tcPr>
            <w:tcW w:w="6405" w:type="dxa"/>
          </w:tcPr>
          <w:p w14:paraId="0A29C85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как раздел лингвистики. Основные единицы синтаксиса</w:t>
            </w:r>
          </w:p>
        </w:tc>
        <w:tc>
          <w:tcPr>
            <w:tcW w:w="1473" w:type="dxa"/>
          </w:tcPr>
          <w:p w14:paraId="7FF66F9D" w14:textId="77777777" w:rsidR="00A51150" w:rsidRPr="00F469B7" w:rsidRDefault="00A51150" w:rsidP="001F3FD9">
            <w:pPr>
              <w:spacing w:line="276" w:lineRule="auto"/>
              <w:rPr>
                <w:color w:val="000000" w:themeColor="text1"/>
                <w:sz w:val="24"/>
                <w:szCs w:val="20"/>
                <w:lang w:eastAsia="ru-RU"/>
              </w:rPr>
            </w:pPr>
          </w:p>
        </w:tc>
      </w:tr>
      <w:tr w:rsidR="00A51150" w:rsidRPr="00F469B7" w14:paraId="16DE645B" w14:textId="77777777" w:rsidTr="001F3FD9">
        <w:tc>
          <w:tcPr>
            <w:tcW w:w="1191" w:type="dxa"/>
          </w:tcPr>
          <w:p w14:paraId="1B4B59B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24</w:t>
            </w:r>
          </w:p>
        </w:tc>
        <w:tc>
          <w:tcPr>
            <w:tcW w:w="6405" w:type="dxa"/>
          </w:tcPr>
          <w:p w14:paraId="34BD047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 Функции знаков препинания</w:t>
            </w:r>
          </w:p>
        </w:tc>
        <w:tc>
          <w:tcPr>
            <w:tcW w:w="1473" w:type="dxa"/>
          </w:tcPr>
          <w:p w14:paraId="52620ECB" w14:textId="77777777" w:rsidR="00A51150" w:rsidRPr="00F469B7" w:rsidRDefault="00A51150" w:rsidP="001F3FD9">
            <w:pPr>
              <w:spacing w:line="276" w:lineRule="auto"/>
              <w:rPr>
                <w:color w:val="000000" w:themeColor="text1"/>
                <w:sz w:val="24"/>
                <w:szCs w:val="20"/>
                <w:lang w:eastAsia="ru-RU"/>
              </w:rPr>
            </w:pPr>
          </w:p>
        </w:tc>
      </w:tr>
      <w:tr w:rsidR="00A51150" w:rsidRPr="00F469B7" w14:paraId="17FE9C13" w14:textId="77777777" w:rsidTr="001F3FD9">
        <w:tc>
          <w:tcPr>
            <w:tcW w:w="1191" w:type="dxa"/>
          </w:tcPr>
          <w:p w14:paraId="6CBCAC0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25</w:t>
            </w:r>
          </w:p>
        </w:tc>
        <w:tc>
          <w:tcPr>
            <w:tcW w:w="6405" w:type="dxa"/>
          </w:tcPr>
          <w:p w14:paraId="1D2098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Словосочетание, его структура и виды</w:t>
            </w:r>
          </w:p>
        </w:tc>
        <w:tc>
          <w:tcPr>
            <w:tcW w:w="1473" w:type="dxa"/>
          </w:tcPr>
          <w:p w14:paraId="0694DD68" w14:textId="77777777" w:rsidR="00A51150" w:rsidRPr="00F469B7" w:rsidRDefault="00A51150" w:rsidP="001F3FD9">
            <w:pPr>
              <w:spacing w:line="276" w:lineRule="auto"/>
              <w:rPr>
                <w:color w:val="000000" w:themeColor="text1"/>
                <w:sz w:val="24"/>
                <w:szCs w:val="20"/>
                <w:lang w:eastAsia="ru-RU"/>
              </w:rPr>
            </w:pPr>
          </w:p>
        </w:tc>
      </w:tr>
      <w:tr w:rsidR="00A51150" w:rsidRPr="00F469B7" w14:paraId="219079FF" w14:textId="77777777" w:rsidTr="001F3FD9">
        <w:tc>
          <w:tcPr>
            <w:tcW w:w="1191" w:type="dxa"/>
          </w:tcPr>
          <w:p w14:paraId="1DB64EB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26</w:t>
            </w:r>
          </w:p>
        </w:tc>
        <w:tc>
          <w:tcPr>
            <w:tcW w:w="6405" w:type="dxa"/>
          </w:tcPr>
          <w:p w14:paraId="75F64C5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связи в словосочетании (согласование, управление, примыкание)</w:t>
            </w:r>
          </w:p>
        </w:tc>
        <w:tc>
          <w:tcPr>
            <w:tcW w:w="1473" w:type="dxa"/>
          </w:tcPr>
          <w:p w14:paraId="04DCB175" w14:textId="77777777" w:rsidR="00A51150" w:rsidRPr="00F469B7" w:rsidRDefault="00A51150" w:rsidP="001F3FD9">
            <w:pPr>
              <w:spacing w:line="276" w:lineRule="auto"/>
              <w:rPr>
                <w:color w:val="000000" w:themeColor="text1"/>
                <w:sz w:val="24"/>
                <w:szCs w:val="20"/>
                <w:lang w:eastAsia="ru-RU"/>
              </w:rPr>
            </w:pPr>
          </w:p>
        </w:tc>
      </w:tr>
      <w:tr w:rsidR="00A51150" w:rsidRPr="00F469B7" w14:paraId="25A8DED2" w14:textId="77777777" w:rsidTr="001F3FD9">
        <w:tc>
          <w:tcPr>
            <w:tcW w:w="1191" w:type="dxa"/>
          </w:tcPr>
          <w:p w14:paraId="3EA4F0B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27</w:t>
            </w:r>
          </w:p>
        </w:tc>
        <w:tc>
          <w:tcPr>
            <w:tcW w:w="6405" w:type="dxa"/>
          </w:tcPr>
          <w:p w14:paraId="58B3AED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связи в словосочетании (согласование, управление, примыкание). Практикум</w:t>
            </w:r>
          </w:p>
        </w:tc>
        <w:tc>
          <w:tcPr>
            <w:tcW w:w="1473" w:type="dxa"/>
          </w:tcPr>
          <w:p w14:paraId="004657F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E0395B9" w14:textId="77777777" w:rsidTr="001F3FD9">
        <w:tc>
          <w:tcPr>
            <w:tcW w:w="1191" w:type="dxa"/>
          </w:tcPr>
          <w:p w14:paraId="5A78D41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28</w:t>
            </w:r>
          </w:p>
        </w:tc>
        <w:tc>
          <w:tcPr>
            <w:tcW w:w="6405" w:type="dxa"/>
          </w:tcPr>
          <w:p w14:paraId="686D48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словосочетаний</w:t>
            </w:r>
          </w:p>
        </w:tc>
        <w:tc>
          <w:tcPr>
            <w:tcW w:w="1473" w:type="dxa"/>
          </w:tcPr>
          <w:p w14:paraId="4379AD8B" w14:textId="77777777" w:rsidR="00A51150" w:rsidRPr="00F469B7" w:rsidRDefault="00A51150" w:rsidP="001F3FD9">
            <w:pPr>
              <w:spacing w:line="276" w:lineRule="auto"/>
              <w:rPr>
                <w:color w:val="000000" w:themeColor="text1"/>
                <w:sz w:val="24"/>
                <w:szCs w:val="20"/>
                <w:lang w:eastAsia="ru-RU"/>
              </w:rPr>
            </w:pPr>
          </w:p>
        </w:tc>
      </w:tr>
      <w:tr w:rsidR="00A51150" w:rsidRPr="00F469B7" w14:paraId="3B0AECC2" w14:textId="77777777" w:rsidTr="001F3FD9">
        <w:tc>
          <w:tcPr>
            <w:tcW w:w="1191" w:type="dxa"/>
          </w:tcPr>
          <w:p w14:paraId="5A93A71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29</w:t>
            </w:r>
          </w:p>
        </w:tc>
        <w:tc>
          <w:tcPr>
            <w:tcW w:w="6405" w:type="dxa"/>
          </w:tcPr>
          <w:p w14:paraId="6D7DB86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Практикум</w:t>
            </w:r>
          </w:p>
        </w:tc>
        <w:tc>
          <w:tcPr>
            <w:tcW w:w="1473" w:type="dxa"/>
          </w:tcPr>
          <w:p w14:paraId="0B18373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505CAB2" w14:textId="77777777" w:rsidTr="001F3FD9">
        <w:tc>
          <w:tcPr>
            <w:tcW w:w="1191" w:type="dxa"/>
          </w:tcPr>
          <w:p w14:paraId="2D2995A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30</w:t>
            </w:r>
          </w:p>
        </w:tc>
        <w:tc>
          <w:tcPr>
            <w:tcW w:w="6405" w:type="dxa"/>
          </w:tcPr>
          <w:p w14:paraId="2F5F3D4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предложении. Основные признаки предложения</w:t>
            </w:r>
          </w:p>
        </w:tc>
        <w:tc>
          <w:tcPr>
            <w:tcW w:w="1473" w:type="dxa"/>
          </w:tcPr>
          <w:p w14:paraId="73BF82B2" w14:textId="77777777" w:rsidR="00A51150" w:rsidRPr="00F469B7" w:rsidRDefault="00A51150" w:rsidP="001F3FD9">
            <w:pPr>
              <w:spacing w:line="276" w:lineRule="auto"/>
              <w:rPr>
                <w:color w:val="000000" w:themeColor="text1"/>
                <w:sz w:val="24"/>
                <w:szCs w:val="20"/>
                <w:lang w:eastAsia="ru-RU"/>
              </w:rPr>
            </w:pPr>
          </w:p>
        </w:tc>
      </w:tr>
      <w:tr w:rsidR="00A51150" w:rsidRPr="00F469B7" w14:paraId="0BD91967" w14:textId="77777777" w:rsidTr="001F3FD9">
        <w:tc>
          <w:tcPr>
            <w:tcW w:w="1191" w:type="dxa"/>
          </w:tcPr>
          <w:p w14:paraId="1A3DD50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31</w:t>
            </w:r>
          </w:p>
        </w:tc>
        <w:tc>
          <w:tcPr>
            <w:tcW w:w="6405" w:type="dxa"/>
          </w:tcPr>
          <w:p w14:paraId="5122102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цели высказывания и по эмоциональной окраске. Практикум</w:t>
            </w:r>
          </w:p>
        </w:tc>
        <w:tc>
          <w:tcPr>
            <w:tcW w:w="1473" w:type="dxa"/>
          </w:tcPr>
          <w:p w14:paraId="22D2CB9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9586EFB" w14:textId="77777777" w:rsidTr="001F3FD9">
        <w:tc>
          <w:tcPr>
            <w:tcW w:w="1191" w:type="dxa"/>
          </w:tcPr>
          <w:p w14:paraId="22B04B1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32</w:t>
            </w:r>
          </w:p>
        </w:tc>
        <w:tc>
          <w:tcPr>
            <w:tcW w:w="6405" w:type="dxa"/>
          </w:tcPr>
          <w:p w14:paraId="603CFCC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Простые и сложные предложения. Знаки препинания в простом и сложном предложениях с союзом и. Практикум</w:t>
            </w:r>
          </w:p>
        </w:tc>
        <w:tc>
          <w:tcPr>
            <w:tcW w:w="1473" w:type="dxa"/>
          </w:tcPr>
          <w:p w14:paraId="1EB964B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2D15A95" w14:textId="77777777" w:rsidTr="001F3FD9">
        <w:tc>
          <w:tcPr>
            <w:tcW w:w="1191" w:type="dxa"/>
          </w:tcPr>
          <w:p w14:paraId="60A6721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33</w:t>
            </w:r>
          </w:p>
        </w:tc>
        <w:tc>
          <w:tcPr>
            <w:tcW w:w="6405" w:type="dxa"/>
          </w:tcPr>
          <w:p w14:paraId="6C74C8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Двусоставные и односоставные предложения. Практикум</w:t>
            </w:r>
          </w:p>
        </w:tc>
        <w:tc>
          <w:tcPr>
            <w:tcW w:w="1473" w:type="dxa"/>
          </w:tcPr>
          <w:p w14:paraId="572BB5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3099EE9" w14:textId="77777777" w:rsidTr="001F3FD9">
        <w:tc>
          <w:tcPr>
            <w:tcW w:w="1191" w:type="dxa"/>
          </w:tcPr>
          <w:p w14:paraId="748CCF8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34</w:t>
            </w:r>
          </w:p>
        </w:tc>
        <w:tc>
          <w:tcPr>
            <w:tcW w:w="6405" w:type="dxa"/>
          </w:tcPr>
          <w:p w14:paraId="59037B1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наличию второстепенных членов (распространенные, нераспространенные). Практикум</w:t>
            </w:r>
          </w:p>
        </w:tc>
        <w:tc>
          <w:tcPr>
            <w:tcW w:w="1473" w:type="dxa"/>
          </w:tcPr>
          <w:p w14:paraId="7595E89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F37C9B8" w14:textId="77777777" w:rsidTr="001F3FD9">
        <w:tc>
          <w:tcPr>
            <w:tcW w:w="1191" w:type="dxa"/>
          </w:tcPr>
          <w:p w14:paraId="73221C6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35</w:t>
            </w:r>
          </w:p>
        </w:tc>
        <w:tc>
          <w:tcPr>
            <w:tcW w:w="6405" w:type="dxa"/>
          </w:tcPr>
          <w:p w14:paraId="7EA8410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полные и неполные. Практикум</w:t>
            </w:r>
          </w:p>
        </w:tc>
        <w:tc>
          <w:tcPr>
            <w:tcW w:w="1473" w:type="dxa"/>
          </w:tcPr>
          <w:p w14:paraId="17D3B0F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8C44D37" w14:textId="77777777" w:rsidTr="001F3FD9">
        <w:tc>
          <w:tcPr>
            <w:tcW w:w="1191" w:type="dxa"/>
          </w:tcPr>
          <w:p w14:paraId="0A426C3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36</w:t>
            </w:r>
          </w:p>
        </w:tc>
        <w:tc>
          <w:tcPr>
            <w:tcW w:w="6405" w:type="dxa"/>
          </w:tcPr>
          <w:p w14:paraId="313E41B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Главные члены двусоставного предложения. Подлежащее и способы его выражения</w:t>
            </w:r>
          </w:p>
        </w:tc>
        <w:tc>
          <w:tcPr>
            <w:tcW w:w="1473" w:type="dxa"/>
          </w:tcPr>
          <w:p w14:paraId="3C6AD042" w14:textId="77777777" w:rsidR="00A51150" w:rsidRPr="00F469B7" w:rsidRDefault="00A51150" w:rsidP="001F3FD9">
            <w:pPr>
              <w:spacing w:line="276" w:lineRule="auto"/>
              <w:rPr>
                <w:color w:val="000000" w:themeColor="text1"/>
                <w:sz w:val="24"/>
                <w:szCs w:val="20"/>
                <w:lang w:eastAsia="ru-RU"/>
              </w:rPr>
            </w:pPr>
          </w:p>
        </w:tc>
      </w:tr>
      <w:tr w:rsidR="00A51150" w:rsidRPr="00F469B7" w14:paraId="29803260" w14:textId="77777777" w:rsidTr="001F3FD9">
        <w:tc>
          <w:tcPr>
            <w:tcW w:w="1191" w:type="dxa"/>
          </w:tcPr>
          <w:p w14:paraId="4DD31DA2"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37</w:t>
            </w:r>
          </w:p>
        </w:tc>
        <w:tc>
          <w:tcPr>
            <w:tcW w:w="6405" w:type="dxa"/>
          </w:tcPr>
          <w:p w14:paraId="3724A3D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Сказуемое и способы его выражения. Простое глагольное сказуемое</w:t>
            </w:r>
          </w:p>
        </w:tc>
        <w:tc>
          <w:tcPr>
            <w:tcW w:w="1473" w:type="dxa"/>
          </w:tcPr>
          <w:p w14:paraId="13AE8710" w14:textId="77777777" w:rsidR="00A51150" w:rsidRPr="00F469B7" w:rsidRDefault="00A51150" w:rsidP="001F3FD9">
            <w:pPr>
              <w:spacing w:line="276" w:lineRule="auto"/>
              <w:rPr>
                <w:color w:val="000000" w:themeColor="text1"/>
                <w:sz w:val="24"/>
                <w:szCs w:val="20"/>
                <w:lang w:eastAsia="ru-RU"/>
              </w:rPr>
            </w:pPr>
          </w:p>
        </w:tc>
      </w:tr>
      <w:tr w:rsidR="00A51150" w:rsidRPr="00F469B7" w14:paraId="0CE9DE7D" w14:textId="77777777" w:rsidTr="001F3FD9">
        <w:tc>
          <w:tcPr>
            <w:tcW w:w="1191" w:type="dxa"/>
          </w:tcPr>
          <w:p w14:paraId="3619643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38</w:t>
            </w:r>
          </w:p>
        </w:tc>
        <w:tc>
          <w:tcPr>
            <w:tcW w:w="6405" w:type="dxa"/>
          </w:tcPr>
          <w:p w14:paraId="0727706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Изложение подробное (сжатое)</w:t>
            </w:r>
          </w:p>
        </w:tc>
        <w:tc>
          <w:tcPr>
            <w:tcW w:w="1473" w:type="dxa"/>
          </w:tcPr>
          <w:p w14:paraId="0F10A72B" w14:textId="77777777" w:rsidR="00A51150" w:rsidRPr="00F469B7" w:rsidRDefault="00A51150" w:rsidP="001F3FD9">
            <w:pPr>
              <w:spacing w:line="276" w:lineRule="auto"/>
              <w:rPr>
                <w:color w:val="000000" w:themeColor="text1"/>
                <w:sz w:val="24"/>
                <w:szCs w:val="20"/>
                <w:lang w:eastAsia="ru-RU"/>
              </w:rPr>
            </w:pPr>
          </w:p>
        </w:tc>
      </w:tr>
      <w:tr w:rsidR="00A51150" w:rsidRPr="00F469B7" w14:paraId="1E32DFF3" w14:textId="77777777" w:rsidTr="001F3FD9">
        <w:tc>
          <w:tcPr>
            <w:tcW w:w="1191" w:type="dxa"/>
          </w:tcPr>
          <w:p w14:paraId="030907E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39</w:t>
            </w:r>
          </w:p>
        </w:tc>
        <w:tc>
          <w:tcPr>
            <w:tcW w:w="6405" w:type="dxa"/>
          </w:tcPr>
          <w:p w14:paraId="0C81D0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Составное глагольное сказуемое</w:t>
            </w:r>
          </w:p>
        </w:tc>
        <w:tc>
          <w:tcPr>
            <w:tcW w:w="1473" w:type="dxa"/>
          </w:tcPr>
          <w:p w14:paraId="6B28FB05" w14:textId="77777777" w:rsidR="00A51150" w:rsidRPr="00F469B7" w:rsidRDefault="00A51150" w:rsidP="001F3FD9">
            <w:pPr>
              <w:spacing w:line="276" w:lineRule="auto"/>
              <w:rPr>
                <w:color w:val="000000" w:themeColor="text1"/>
                <w:sz w:val="24"/>
                <w:szCs w:val="20"/>
                <w:lang w:eastAsia="ru-RU"/>
              </w:rPr>
            </w:pPr>
          </w:p>
        </w:tc>
      </w:tr>
      <w:tr w:rsidR="00A51150" w:rsidRPr="00F469B7" w14:paraId="21734319" w14:textId="77777777" w:rsidTr="001F3FD9">
        <w:tc>
          <w:tcPr>
            <w:tcW w:w="1191" w:type="dxa"/>
          </w:tcPr>
          <w:p w14:paraId="20C6429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40</w:t>
            </w:r>
          </w:p>
        </w:tc>
        <w:tc>
          <w:tcPr>
            <w:tcW w:w="6405" w:type="dxa"/>
          </w:tcPr>
          <w:p w14:paraId="70F6A35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Составное именное сказуемое</w:t>
            </w:r>
          </w:p>
        </w:tc>
        <w:tc>
          <w:tcPr>
            <w:tcW w:w="1473" w:type="dxa"/>
          </w:tcPr>
          <w:p w14:paraId="40E4B7FD" w14:textId="77777777" w:rsidR="00A51150" w:rsidRPr="00F469B7" w:rsidRDefault="00A51150" w:rsidP="001F3FD9">
            <w:pPr>
              <w:spacing w:line="276" w:lineRule="auto"/>
              <w:rPr>
                <w:color w:val="000000" w:themeColor="text1"/>
                <w:sz w:val="24"/>
                <w:szCs w:val="20"/>
                <w:lang w:eastAsia="ru-RU"/>
              </w:rPr>
            </w:pPr>
          </w:p>
        </w:tc>
      </w:tr>
      <w:tr w:rsidR="00A51150" w:rsidRPr="00F469B7" w14:paraId="061A94DA" w14:textId="77777777" w:rsidTr="001F3FD9">
        <w:tc>
          <w:tcPr>
            <w:tcW w:w="1191" w:type="dxa"/>
          </w:tcPr>
          <w:p w14:paraId="5DE1D5E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41</w:t>
            </w:r>
          </w:p>
        </w:tc>
        <w:tc>
          <w:tcPr>
            <w:tcW w:w="6405" w:type="dxa"/>
          </w:tcPr>
          <w:p w14:paraId="3BD88F4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Тире между подлежащим и сказуемым</w:t>
            </w:r>
          </w:p>
        </w:tc>
        <w:tc>
          <w:tcPr>
            <w:tcW w:w="1473" w:type="dxa"/>
          </w:tcPr>
          <w:p w14:paraId="7DFDA11B" w14:textId="77777777" w:rsidR="00A51150" w:rsidRPr="00F469B7" w:rsidRDefault="00A51150" w:rsidP="001F3FD9">
            <w:pPr>
              <w:spacing w:line="276" w:lineRule="auto"/>
              <w:rPr>
                <w:color w:val="000000" w:themeColor="text1"/>
                <w:sz w:val="24"/>
                <w:szCs w:val="20"/>
                <w:lang w:eastAsia="ru-RU"/>
              </w:rPr>
            </w:pPr>
          </w:p>
        </w:tc>
      </w:tr>
      <w:tr w:rsidR="00A51150" w:rsidRPr="00F469B7" w14:paraId="4D8F9BA7" w14:textId="77777777" w:rsidTr="001F3FD9">
        <w:tc>
          <w:tcPr>
            <w:tcW w:w="1191" w:type="dxa"/>
          </w:tcPr>
          <w:p w14:paraId="44CD356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42</w:t>
            </w:r>
          </w:p>
        </w:tc>
        <w:tc>
          <w:tcPr>
            <w:tcW w:w="6405" w:type="dxa"/>
          </w:tcPr>
          <w:p w14:paraId="0F8691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Второстепенные члены и их роль в предложении</w:t>
            </w:r>
          </w:p>
        </w:tc>
        <w:tc>
          <w:tcPr>
            <w:tcW w:w="1473" w:type="dxa"/>
          </w:tcPr>
          <w:p w14:paraId="38952A96" w14:textId="77777777" w:rsidR="00A51150" w:rsidRPr="00F469B7" w:rsidRDefault="00A51150" w:rsidP="001F3FD9">
            <w:pPr>
              <w:spacing w:line="276" w:lineRule="auto"/>
              <w:rPr>
                <w:color w:val="000000" w:themeColor="text1"/>
                <w:sz w:val="24"/>
                <w:szCs w:val="20"/>
                <w:lang w:eastAsia="ru-RU"/>
              </w:rPr>
            </w:pPr>
          </w:p>
        </w:tc>
      </w:tr>
      <w:tr w:rsidR="00A51150" w:rsidRPr="00F469B7" w14:paraId="7BC5F84A" w14:textId="77777777" w:rsidTr="001F3FD9">
        <w:tc>
          <w:tcPr>
            <w:tcW w:w="1191" w:type="dxa"/>
          </w:tcPr>
          <w:p w14:paraId="1953235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43</w:t>
            </w:r>
          </w:p>
        </w:tc>
        <w:tc>
          <w:tcPr>
            <w:tcW w:w="6405" w:type="dxa"/>
          </w:tcPr>
          <w:p w14:paraId="2580B4D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Определение как второстепенный член предложения и его виды</w:t>
            </w:r>
          </w:p>
        </w:tc>
        <w:tc>
          <w:tcPr>
            <w:tcW w:w="1473" w:type="dxa"/>
          </w:tcPr>
          <w:p w14:paraId="55A6D1A8" w14:textId="77777777" w:rsidR="00A51150" w:rsidRPr="00F469B7" w:rsidRDefault="00A51150" w:rsidP="001F3FD9">
            <w:pPr>
              <w:spacing w:line="276" w:lineRule="auto"/>
              <w:rPr>
                <w:color w:val="000000" w:themeColor="text1"/>
                <w:sz w:val="24"/>
                <w:szCs w:val="20"/>
                <w:lang w:eastAsia="ru-RU"/>
              </w:rPr>
            </w:pPr>
          </w:p>
        </w:tc>
      </w:tr>
      <w:tr w:rsidR="00A51150" w:rsidRPr="00F469B7" w14:paraId="1ACA0D4B" w14:textId="77777777" w:rsidTr="001F3FD9">
        <w:tc>
          <w:tcPr>
            <w:tcW w:w="1191" w:type="dxa"/>
          </w:tcPr>
          <w:p w14:paraId="74D31C0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44</w:t>
            </w:r>
          </w:p>
        </w:tc>
        <w:tc>
          <w:tcPr>
            <w:tcW w:w="6405" w:type="dxa"/>
          </w:tcPr>
          <w:p w14:paraId="61E8119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Определения согласованные и несогласованные</w:t>
            </w:r>
          </w:p>
        </w:tc>
        <w:tc>
          <w:tcPr>
            <w:tcW w:w="1473" w:type="dxa"/>
          </w:tcPr>
          <w:p w14:paraId="1EF792DE" w14:textId="77777777" w:rsidR="00A51150" w:rsidRPr="00F469B7" w:rsidRDefault="00A51150" w:rsidP="001F3FD9">
            <w:pPr>
              <w:spacing w:line="276" w:lineRule="auto"/>
              <w:rPr>
                <w:color w:val="000000" w:themeColor="text1"/>
                <w:sz w:val="24"/>
                <w:szCs w:val="20"/>
                <w:lang w:eastAsia="ru-RU"/>
              </w:rPr>
            </w:pPr>
          </w:p>
        </w:tc>
      </w:tr>
      <w:tr w:rsidR="00A51150" w:rsidRPr="00F469B7" w14:paraId="75B844CD" w14:textId="77777777" w:rsidTr="001F3FD9">
        <w:tc>
          <w:tcPr>
            <w:tcW w:w="1191" w:type="dxa"/>
          </w:tcPr>
          <w:p w14:paraId="546CA40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45</w:t>
            </w:r>
          </w:p>
        </w:tc>
        <w:tc>
          <w:tcPr>
            <w:tcW w:w="6405" w:type="dxa"/>
          </w:tcPr>
          <w:p w14:paraId="66DD79B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Приложение как особый вид определения</w:t>
            </w:r>
          </w:p>
        </w:tc>
        <w:tc>
          <w:tcPr>
            <w:tcW w:w="1473" w:type="dxa"/>
          </w:tcPr>
          <w:p w14:paraId="5992F470" w14:textId="77777777" w:rsidR="00A51150" w:rsidRPr="00F469B7" w:rsidRDefault="00A51150" w:rsidP="001F3FD9">
            <w:pPr>
              <w:spacing w:line="276" w:lineRule="auto"/>
              <w:rPr>
                <w:color w:val="000000" w:themeColor="text1"/>
                <w:sz w:val="24"/>
                <w:szCs w:val="20"/>
                <w:lang w:eastAsia="ru-RU"/>
              </w:rPr>
            </w:pPr>
          </w:p>
        </w:tc>
      </w:tr>
      <w:tr w:rsidR="00A51150" w:rsidRPr="00F469B7" w14:paraId="72594450" w14:textId="77777777" w:rsidTr="001F3FD9">
        <w:tc>
          <w:tcPr>
            <w:tcW w:w="1191" w:type="dxa"/>
          </w:tcPr>
          <w:p w14:paraId="39345DB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46</w:t>
            </w:r>
          </w:p>
        </w:tc>
        <w:tc>
          <w:tcPr>
            <w:tcW w:w="6405" w:type="dxa"/>
          </w:tcPr>
          <w:p w14:paraId="28FB147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Дополнение как второстепенный член предложения. Дополнения прямые и косвенные</w:t>
            </w:r>
          </w:p>
        </w:tc>
        <w:tc>
          <w:tcPr>
            <w:tcW w:w="1473" w:type="dxa"/>
          </w:tcPr>
          <w:p w14:paraId="434CBF72" w14:textId="77777777" w:rsidR="00A51150" w:rsidRPr="00F469B7" w:rsidRDefault="00A51150" w:rsidP="001F3FD9">
            <w:pPr>
              <w:spacing w:line="276" w:lineRule="auto"/>
              <w:rPr>
                <w:color w:val="000000" w:themeColor="text1"/>
                <w:sz w:val="24"/>
                <w:szCs w:val="20"/>
                <w:lang w:eastAsia="ru-RU"/>
              </w:rPr>
            </w:pPr>
          </w:p>
        </w:tc>
      </w:tr>
      <w:tr w:rsidR="00A51150" w:rsidRPr="00F469B7" w14:paraId="1B1C2222" w14:textId="77777777" w:rsidTr="001F3FD9">
        <w:tc>
          <w:tcPr>
            <w:tcW w:w="1191" w:type="dxa"/>
          </w:tcPr>
          <w:p w14:paraId="659EB15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47</w:t>
            </w:r>
          </w:p>
        </w:tc>
        <w:tc>
          <w:tcPr>
            <w:tcW w:w="6405" w:type="dxa"/>
          </w:tcPr>
          <w:p w14:paraId="14062F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Дополнение как второстепенный член предложения. Практикум</w:t>
            </w:r>
          </w:p>
        </w:tc>
        <w:tc>
          <w:tcPr>
            <w:tcW w:w="1473" w:type="dxa"/>
          </w:tcPr>
          <w:p w14:paraId="4C4F592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9B860E7" w14:textId="77777777" w:rsidTr="001F3FD9">
        <w:tc>
          <w:tcPr>
            <w:tcW w:w="1191" w:type="dxa"/>
          </w:tcPr>
          <w:p w14:paraId="21563A9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48</w:t>
            </w:r>
          </w:p>
        </w:tc>
        <w:tc>
          <w:tcPr>
            <w:tcW w:w="6405" w:type="dxa"/>
          </w:tcPr>
          <w:p w14:paraId="041243D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Обстоятельство как второстепенный член предложения. Виды обстоятельств</w:t>
            </w:r>
          </w:p>
        </w:tc>
        <w:tc>
          <w:tcPr>
            <w:tcW w:w="1473" w:type="dxa"/>
          </w:tcPr>
          <w:p w14:paraId="4BC2580A" w14:textId="77777777" w:rsidR="00A51150" w:rsidRPr="00F469B7" w:rsidRDefault="00A51150" w:rsidP="001F3FD9">
            <w:pPr>
              <w:spacing w:line="276" w:lineRule="auto"/>
              <w:rPr>
                <w:color w:val="000000" w:themeColor="text1"/>
                <w:sz w:val="24"/>
                <w:szCs w:val="20"/>
                <w:lang w:eastAsia="ru-RU"/>
              </w:rPr>
            </w:pPr>
          </w:p>
        </w:tc>
      </w:tr>
      <w:tr w:rsidR="00A51150" w:rsidRPr="00F469B7" w14:paraId="41A3CF7F" w14:textId="77777777" w:rsidTr="001F3FD9">
        <w:tc>
          <w:tcPr>
            <w:tcW w:w="1191" w:type="dxa"/>
          </w:tcPr>
          <w:p w14:paraId="316A85F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49</w:t>
            </w:r>
          </w:p>
        </w:tc>
        <w:tc>
          <w:tcPr>
            <w:tcW w:w="6405" w:type="dxa"/>
          </w:tcPr>
          <w:p w14:paraId="5EA30F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Обстоятельство как второстепенный член предложения. Практикум</w:t>
            </w:r>
          </w:p>
        </w:tc>
        <w:tc>
          <w:tcPr>
            <w:tcW w:w="1473" w:type="dxa"/>
          </w:tcPr>
          <w:p w14:paraId="3090E4B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48603E1" w14:textId="77777777" w:rsidTr="001F3FD9">
        <w:tc>
          <w:tcPr>
            <w:tcW w:w="1191" w:type="dxa"/>
          </w:tcPr>
          <w:p w14:paraId="445C14C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50</w:t>
            </w:r>
          </w:p>
        </w:tc>
        <w:tc>
          <w:tcPr>
            <w:tcW w:w="6405" w:type="dxa"/>
          </w:tcPr>
          <w:p w14:paraId="1B94ECE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Второстепенные члены предложения. Синтаксический и пунктуационный анализ предложения</w:t>
            </w:r>
          </w:p>
        </w:tc>
        <w:tc>
          <w:tcPr>
            <w:tcW w:w="1473" w:type="dxa"/>
          </w:tcPr>
          <w:p w14:paraId="3B50597E" w14:textId="77777777" w:rsidR="00A51150" w:rsidRPr="00F469B7" w:rsidRDefault="00A51150" w:rsidP="001F3FD9">
            <w:pPr>
              <w:spacing w:line="276" w:lineRule="auto"/>
              <w:rPr>
                <w:color w:val="000000" w:themeColor="text1"/>
                <w:sz w:val="24"/>
                <w:szCs w:val="20"/>
                <w:lang w:eastAsia="ru-RU"/>
              </w:rPr>
            </w:pPr>
          </w:p>
        </w:tc>
      </w:tr>
      <w:tr w:rsidR="00A51150" w:rsidRPr="00F469B7" w14:paraId="05CAE505" w14:textId="77777777" w:rsidTr="001F3FD9">
        <w:tc>
          <w:tcPr>
            <w:tcW w:w="1191" w:type="dxa"/>
          </w:tcPr>
          <w:p w14:paraId="744F7EB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51</w:t>
            </w:r>
          </w:p>
        </w:tc>
        <w:tc>
          <w:tcPr>
            <w:tcW w:w="6405" w:type="dxa"/>
          </w:tcPr>
          <w:p w14:paraId="28BC2FB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"Двусоставные предложения", "Второстепенные члены предложения". Практикум</w:t>
            </w:r>
          </w:p>
        </w:tc>
        <w:tc>
          <w:tcPr>
            <w:tcW w:w="1473" w:type="dxa"/>
          </w:tcPr>
          <w:p w14:paraId="567FF44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8AA5870" w14:textId="77777777" w:rsidTr="001F3FD9">
        <w:tc>
          <w:tcPr>
            <w:tcW w:w="1191" w:type="dxa"/>
          </w:tcPr>
          <w:p w14:paraId="53C09E2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52</w:t>
            </w:r>
          </w:p>
        </w:tc>
        <w:tc>
          <w:tcPr>
            <w:tcW w:w="6405" w:type="dxa"/>
          </w:tcPr>
          <w:p w14:paraId="1F7FED8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Контрольная работа по темам "Словосочетание", "Двусоставное предложение", "Второстепенные члены предложения"</w:t>
            </w:r>
          </w:p>
        </w:tc>
        <w:tc>
          <w:tcPr>
            <w:tcW w:w="1473" w:type="dxa"/>
          </w:tcPr>
          <w:p w14:paraId="09C7FFBB" w14:textId="77777777" w:rsidR="00A51150" w:rsidRPr="00F469B7" w:rsidRDefault="00A51150" w:rsidP="001F3FD9">
            <w:pPr>
              <w:spacing w:line="276" w:lineRule="auto"/>
              <w:rPr>
                <w:color w:val="000000" w:themeColor="text1"/>
                <w:sz w:val="24"/>
                <w:szCs w:val="20"/>
                <w:lang w:eastAsia="ru-RU"/>
              </w:rPr>
            </w:pPr>
          </w:p>
        </w:tc>
      </w:tr>
      <w:tr w:rsidR="00A51150" w:rsidRPr="00F469B7" w14:paraId="48EB68DD" w14:textId="77777777" w:rsidTr="001F3FD9">
        <w:tc>
          <w:tcPr>
            <w:tcW w:w="1191" w:type="dxa"/>
          </w:tcPr>
          <w:p w14:paraId="1A0FA0A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53</w:t>
            </w:r>
          </w:p>
        </w:tc>
        <w:tc>
          <w:tcPr>
            <w:tcW w:w="6405" w:type="dxa"/>
          </w:tcPr>
          <w:p w14:paraId="6493B4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Односоставные предложения. Главный член односоставного предложения</w:t>
            </w:r>
          </w:p>
        </w:tc>
        <w:tc>
          <w:tcPr>
            <w:tcW w:w="1473" w:type="dxa"/>
          </w:tcPr>
          <w:p w14:paraId="117176E8" w14:textId="77777777" w:rsidR="00A51150" w:rsidRPr="00F469B7" w:rsidRDefault="00A51150" w:rsidP="001F3FD9">
            <w:pPr>
              <w:spacing w:line="276" w:lineRule="auto"/>
              <w:rPr>
                <w:color w:val="000000" w:themeColor="text1"/>
                <w:sz w:val="24"/>
                <w:szCs w:val="20"/>
                <w:lang w:eastAsia="ru-RU"/>
              </w:rPr>
            </w:pPr>
          </w:p>
        </w:tc>
      </w:tr>
      <w:tr w:rsidR="00A51150" w:rsidRPr="00F469B7" w14:paraId="3B6CE740" w14:textId="77777777" w:rsidTr="001F3FD9">
        <w:tc>
          <w:tcPr>
            <w:tcW w:w="1191" w:type="dxa"/>
          </w:tcPr>
          <w:p w14:paraId="0A22C42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54</w:t>
            </w:r>
          </w:p>
        </w:tc>
        <w:tc>
          <w:tcPr>
            <w:tcW w:w="6405" w:type="dxa"/>
          </w:tcPr>
          <w:p w14:paraId="72CC96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группы односоставных предложений и их особенности</w:t>
            </w:r>
          </w:p>
        </w:tc>
        <w:tc>
          <w:tcPr>
            <w:tcW w:w="1473" w:type="dxa"/>
          </w:tcPr>
          <w:p w14:paraId="2DAF5C19" w14:textId="77777777" w:rsidR="00A51150" w:rsidRPr="00F469B7" w:rsidRDefault="00A51150" w:rsidP="001F3FD9">
            <w:pPr>
              <w:spacing w:line="276" w:lineRule="auto"/>
              <w:rPr>
                <w:color w:val="000000" w:themeColor="text1"/>
                <w:sz w:val="24"/>
                <w:szCs w:val="20"/>
                <w:lang w:eastAsia="ru-RU"/>
              </w:rPr>
            </w:pPr>
          </w:p>
        </w:tc>
      </w:tr>
      <w:tr w:rsidR="00A51150" w:rsidRPr="00F469B7" w14:paraId="7403213F" w14:textId="77777777" w:rsidTr="001F3FD9">
        <w:tc>
          <w:tcPr>
            <w:tcW w:w="1191" w:type="dxa"/>
          </w:tcPr>
          <w:p w14:paraId="5BF0569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55</w:t>
            </w:r>
          </w:p>
        </w:tc>
        <w:tc>
          <w:tcPr>
            <w:tcW w:w="6405" w:type="dxa"/>
          </w:tcPr>
          <w:p w14:paraId="2E37D9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Определенно-личные предложения</w:t>
            </w:r>
          </w:p>
        </w:tc>
        <w:tc>
          <w:tcPr>
            <w:tcW w:w="1473" w:type="dxa"/>
          </w:tcPr>
          <w:p w14:paraId="2F9EA3EA" w14:textId="77777777" w:rsidR="00A51150" w:rsidRPr="00F469B7" w:rsidRDefault="00A51150" w:rsidP="001F3FD9">
            <w:pPr>
              <w:spacing w:line="276" w:lineRule="auto"/>
              <w:rPr>
                <w:color w:val="000000" w:themeColor="text1"/>
                <w:sz w:val="24"/>
                <w:szCs w:val="20"/>
                <w:lang w:eastAsia="ru-RU"/>
              </w:rPr>
            </w:pPr>
          </w:p>
        </w:tc>
      </w:tr>
      <w:tr w:rsidR="00A51150" w:rsidRPr="00F469B7" w14:paraId="40A758B0" w14:textId="77777777" w:rsidTr="001F3FD9">
        <w:tc>
          <w:tcPr>
            <w:tcW w:w="1191" w:type="dxa"/>
          </w:tcPr>
          <w:p w14:paraId="371F548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56</w:t>
            </w:r>
          </w:p>
        </w:tc>
        <w:tc>
          <w:tcPr>
            <w:tcW w:w="6405" w:type="dxa"/>
          </w:tcPr>
          <w:p w14:paraId="47FB06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Неопределенно-личные предложения</w:t>
            </w:r>
          </w:p>
        </w:tc>
        <w:tc>
          <w:tcPr>
            <w:tcW w:w="1473" w:type="dxa"/>
          </w:tcPr>
          <w:p w14:paraId="042CAAF6" w14:textId="77777777" w:rsidR="00A51150" w:rsidRPr="00F469B7" w:rsidRDefault="00A51150" w:rsidP="001F3FD9">
            <w:pPr>
              <w:spacing w:line="276" w:lineRule="auto"/>
              <w:rPr>
                <w:color w:val="000000" w:themeColor="text1"/>
                <w:sz w:val="24"/>
                <w:szCs w:val="20"/>
                <w:lang w:eastAsia="ru-RU"/>
              </w:rPr>
            </w:pPr>
          </w:p>
        </w:tc>
      </w:tr>
      <w:tr w:rsidR="00A51150" w:rsidRPr="00F469B7" w14:paraId="474857B2" w14:textId="77777777" w:rsidTr="001F3FD9">
        <w:tc>
          <w:tcPr>
            <w:tcW w:w="1191" w:type="dxa"/>
          </w:tcPr>
          <w:p w14:paraId="6F02300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57</w:t>
            </w:r>
          </w:p>
        </w:tc>
        <w:tc>
          <w:tcPr>
            <w:tcW w:w="6405" w:type="dxa"/>
          </w:tcPr>
          <w:p w14:paraId="41FA53F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Неопределенно-личные предложения. Практикум</w:t>
            </w:r>
          </w:p>
        </w:tc>
        <w:tc>
          <w:tcPr>
            <w:tcW w:w="1473" w:type="dxa"/>
          </w:tcPr>
          <w:p w14:paraId="3B7309B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EF86567" w14:textId="77777777" w:rsidTr="001F3FD9">
        <w:tc>
          <w:tcPr>
            <w:tcW w:w="1191" w:type="dxa"/>
          </w:tcPr>
          <w:p w14:paraId="3D59139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58</w:t>
            </w:r>
          </w:p>
        </w:tc>
        <w:tc>
          <w:tcPr>
            <w:tcW w:w="6405" w:type="dxa"/>
          </w:tcPr>
          <w:p w14:paraId="1D507B9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Обобщенно-личные предложения</w:t>
            </w:r>
          </w:p>
        </w:tc>
        <w:tc>
          <w:tcPr>
            <w:tcW w:w="1473" w:type="dxa"/>
          </w:tcPr>
          <w:p w14:paraId="33A2287F" w14:textId="77777777" w:rsidR="00A51150" w:rsidRPr="00F469B7" w:rsidRDefault="00A51150" w:rsidP="001F3FD9">
            <w:pPr>
              <w:spacing w:line="276" w:lineRule="auto"/>
              <w:rPr>
                <w:color w:val="000000" w:themeColor="text1"/>
                <w:sz w:val="24"/>
                <w:szCs w:val="20"/>
                <w:lang w:eastAsia="ru-RU"/>
              </w:rPr>
            </w:pPr>
          </w:p>
        </w:tc>
      </w:tr>
      <w:tr w:rsidR="00A51150" w:rsidRPr="00F469B7" w14:paraId="31F9822F" w14:textId="77777777" w:rsidTr="001F3FD9">
        <w:tc>
          <w:tcPr>
            <w:tcW w:w="1191" w:type="dxa"/>
          </w:tcPr>
          <w:p w14:paraId="4A57156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59</w:t>
            </w:r>
          </w:p>
        </w:tc>
        <w:tc>
          <w:tcPr>
            <w:tcW w:w="6405" w:type="dxa"/>
          </w:tcPr>
          <w:p w14:paraId="09DC18E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Сочинение-описание картины</w:t>
            </w:r>
          </w:p>
        </w:tc>
        <w:tc>
          <w:tcPr>
            <w:tcW w:w="1473" w:type="dxa"/>
          </w:tcPr>
          <w:p w14:paraId="5BB460FC" w14:textId="77777777" w:rsidR="00A51150" w:rsidRPr="00F469B7" w:rsidRDefault="00A51150" w:rsidP="001F3FD9">
            <w:pPr>
              <w:spacing w:line="276" w:lineRule="auto"/>
              <w:rPr>
                <w:color w:val="000000" w:themeColor="text1"/>
                <w:sz w:val="24"/>
                <w:szCs w:val="20"/>
                <w:lang w:eastAsia="ru-RU"/>
              </w:rPr>
            </w:pPr>
          </w:p>
        </w:tc>
      </w:tr>
      <w:tr w:rsidR="00A51150" w:rsidRPr="00F469B7" w14:paraId="1C8C5924" w14:textId="77777777" w:rsidTr="001F3FD9">
        <w:tc>
          <w:tcPr>
            <w:tcW w:w="1191" w:type="dxa"/>
          </w:tcPr>
          <w:p w14:paraId="4C04085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60</w:t>
            </w:r>
          </w:p>
        </w:tc>
        <w:tc>
          <w:tcPr>
            <w:tcW w:w="6405" w:type="dxa"/>
          </w:tcPr>
          <w:p w14:paraId="51C18F9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Безличные предложения</w:t>
            </w:r>
          </w:p>
        </w:tc>
        <w:tc>
          <w:tcPr>
            <w:tcW w:w="1473" w:type="dxa"/>
          </w:tcPr>
          <w:p w14:paraId="09AF1384" w14:textId="77777777" w:rsidR="00A51150" w:rsidRPr="00F469B7" w:rsidRDefault="00A51150" w:rsidP="001F3FD9">
            <w:pPr>
              <w:spacing w:line="276" w:lineRule="auto"/>
              <w:rPr>
                <w:color w:val="000000" w:themeColor="text1"/>
                <w:sz w:val="24"/>
                <w:szCs w:val="20"/>
                <w:lang w:eastAsia="ru-RU"/>
              </w:rPr>
            </w:pPr>
          </w:p>
        </w:tc>
      </w:tr>
      <w:tr w:rsidR="00A51150" w:rsidRPr="00F469B7" w14:paraId="09629AC0" w14:textId="77777777" w:rsidTr="001F3FD9">
        <w:tc>
          <w:tcPr>
            <w:tcW w:w="1191" w:type="dxa"/>
          </w:tcPr>
          <w:p w14:paraId="4F4477A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61</w:t>
            </w:r>
          </w:p>
        </w:tc>
        <w:tc>
          <w:tcPr>
            <w:tcW w:w="6405" w:type="dxa"/>
          </w:tcPr>
          <w:p w14:paraId="10AFC0C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Безличные предложения. Практикум</w:t>
            </w:r>
          </w:p>
        </w:tc>
        <w:tc>
          <w:tcPr>
            <w:tcW w:w="1473" w:type="dxa"/>
          </w:tcPr>
          <w:p w14:paraId="41843E9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2A02CAD" w14:textId="77777777" w:rsidTr="001F3FD9">
        <w:tc>
          <w:tcPr>
            <w:tcW w:w="1191" w:type="dxa"/>
          </w:tcPr>
          <w:p w14:paraId="26D77472"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62</w:t>
            </w:r>
          </w:p>
        </w:tc>
        <w:tc>
          <w:tcPr>
            <w:tcW w:w="6405" w:type="dxa"/>
          </w:tcPr>
          <w:p w14:paraId="329AF1D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Назывные предложения</w:t>
            </w:r>
          </w:p>
        </w:tc>
        <w:tc>
          <w:tcPr>
            <w:tcW w:w="1473" w:type="dxa"/>
          </w:tcPr>
          <w:p w14:paraId="7D3C6FF6" w14:textId="77777777" w:rsidR="00A51150" w:rsidRPr="00F469B7" w:rsidRDefault="00A51150" w:rsidP="001F3FD9">
            <w:pPr>
              <w:spacing w:line="276" w:lineRule="auto"/>
              <w:rPr>
                <w:color w:val="000000" w:themeColor="text1"/>
                <w:sz w:val="24"/>
                <w:szCs w:val="20"/>
                <w:lang w:eastAsia="ru-RU"/>
              </w:rPr>
            </w:pPr>
          </w:p>
        </w:tc>
      </w:tr>
      <w:tr w:rsidR="00A51150" w:rsidRPr="00F469B7" w14:paraId="7E8744E8" w14:textId="77777777" w:rsidTr="001F3FD9">
        <w:tc>
          <w:tcPr>
            <w:tcW w:w="1191" w:type="dxa"/>
          </w:tcPr>
          <w:p w14:paraId="25DEA983"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63</w:t>
            </w:r>
          </w:p>
        </w:tc>
        <w:tc>
          <w:tcPr>
            <w:tcW w:w="6405" w:type="dxa"/>
          </w:tcPr>
          <w:p w14:paraId="6A19D71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"Односоставные предложения". Практикум</w:t>
            </w:r>
          </w:p>
        </w:tc>
        <w:tc>
          <w:tcPr>
            <w:tcW w:w="1473" w:type="dxa"/>
          </w:tcPr>
          <w:p w14:paraId="7C5C5DC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4FDE993" w14:textId="77777777" w:rsidTr="001F3FD9">
        <w:tc>
          <w:tcPr>
            <w:tcW w:w="1191" w:type="dxa"/>
          </w:tcPr>
          <w:p w14:paraId="266B646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64</w:t>
            </w:r>
          </w:p>
        </w:tc>
        <w:tc>
          <w:tcPr>
            <w:tcW w:w="6405" w:type="dxa"/>
          </w:tcPr>
          <w:p w14:paraId="00F7A17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простом осложненном предложении</w:t>
            </w:r>
          </w:p>
        </w:tc>
        <w:tc>
          <w:tcPr>
            <w:tcW w:w="1473" w:type="dxa"/>
          </w:tcPr>
          <w:p w14:paraId="36F9B768" w14:textId="77777777" w:rsidR="00A51150" w:rsidRPr="00F469B7" w:rsidRDefault="00A51150" w:rsidP="001F3FD9">
            <w:pPr>
              <w:spacing w:line="276" w:lineRule="auto"/>
              <w:rPr>
                <w:color w:val="000000" w:themeColor="text1"/>
                <w:sz w:val="24"/>
                <w:szCs w:val="20"/>
                <w:lang w:eastAsia="ru-RU"/>
              </w:rPr>
            </w:pPr>
          </w:p>
        </w:tc>
      </w:tr>
      <w:tr w:rsidR="00A51150" w:rsidRPr="00F469B7" w14:paraId="2436FB71" w14:textId="77777777" w:rsidTr="001F3FD9">
        <w:tc>
          <w:tcPr>
            <w:tcW w:w="1191" w:type="dxa"/>
          </w:tcPr>
          <w:p w14:paraId="3BF674B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65</w:t>
            </w:r>
          </w:p>
        </w:tc>
        <w:tc>
          <w:tcPr>
            <w:tcW w:w="6405" w:type="dxa"/>
          </w:tcPr>
          <w:p w14:paraId="78E8287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об однородных членах предложения</w:t>
            </w:r>
          </w:p>
        </w:tc>
        <w:tc>
          <w:tcPr>
            <w:tcW w:w="1473" w:type="dxa"/>
          </w:tcPr>
          <w:p w14:paraId="7D64EF23" w14:textId="77777777" w:rsidR="00A51150" w:rsidRPr="00F469B7" w:rsidRDefault="00A51150" w:rsidP="001F3FD9">
            <w:pPr>
              <w:spacing w:line="276" w:lineRule="auto"/>
              <w:rPr>
                <w:color w:val="000000" w:themeColor="text1"/>
                <w:sz w:val="24"/>
                <w:szCs w:val="20"/>
                <w:lang w:eastAsia="ru-RU"/>
              </w:rPr>
            </w:pPr>
          </w:p>
        </w:tc>
      </w:tr>
      <w:tr w:rsidR="00A51150" w:rsidRPr="00F469B7" w14:paraId="533529CC" w14:textId="77777777" w:rsidTr="001F3FD9">
        <w:tc>
          <w:tcPr>
            <w:tcW w:w="1191" w:type="dxa"/>
          </w:tcPr>
          <w:p w14:paraId="6C58DCE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66</w:t>
            </w:r>
          </w:p>
        </w:tc>
        <w:tc>
          <w:tcPr>
            <w:tcW w:w="6405" w:type="dxa"/>
          </w:tcPr>
          <w:p w14:paraId="281FE60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Способы связи однородных членов предложения и знаки препинания между ними</w:t>
            </w:r>
          </w:p>
        </w:tc>
        <w:tc>
          <w:tcPr>
            <w:tcW w:w="1473" w:type="dxa"/>
          </w:tcPr>
          <w:p w14:paraId="6AC99A66" w14:textId="77777777" w:rsidR="00A51150" w:rsidRPr="00F469B7" w:rsidRDefault="00A51150" w:rsidP="001F3FD9">
            <w:pPr>
              <w:spacing w:line="276" w:lineRule="auto"/>
              <w:rPr>
                <w:color w:val="000000" w:themeColor="text1"/>
                <w:sz w:val="24"/>
                <w:szCs w:val="20"/>
                <w:lang w:eastAsia="ru-RU"/>
              </w:rPr>
            </w:pPr>
          </w:p>
        </w:tc>
      </w:tr>
      <w:tr w:rsidR="00A51150" w:rsidRPr="00F469B7" w14:paraId="3115D903" w14:textId="77777777" w:rsidTr="001F3FD9">
        <w:tc>
          <w:tcPr>
            <w:tcW w:w="1191" w:type="dxa"/>
          </w:tcPr>
          <w:p w14:paraId="399162E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67</w:t>
            </w:r>
          </w:p>
        </w:tc>
        <w:tc>
          <w:tcPr>
            <w:tcW w:w="6405" w:type="dxa"/>
          </w:tcPr>
          <w:p w14:paraId="198D2CE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Способы связи однородных членов предложения и знаки препинания между ними. Практикум</w:t>
            </w:r>
          </w:p>
        </w:tc>
        <w:tc>
          <w:tcPr>
            <w:tcW w:w="1473" w:type="dxa"/>
          </w:tcPr>
          <w:p w14:paraId="5800C86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E08EBF6" w14:textId="77777777" w:rsidTr="001F3FD9">
        <w:tc>
          <w:tcPr>
            <w:tcW w:w="1191" w:type="dxa"/>
          </w:tcPr>
          <w:p w14:paraId="2E3312A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68</w:t>
            </w:r>
          </w:p>
        </w:tc>
        <w:tc>
          <w:tcPr>
            <w:tcW w:w="6405" w:type="dxa"/>
          </w:tcPr>
          <w:p w14:paraId="785F13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Однородные и неоднородные определения</w:t>
            </w:r>
          </w:p>
        </w:tc>
        <w:tc>
          <w:tcPr>
            <w:tcW w:w="1473" w:type="dxa"/>
          </w:tcPr>
          <w:p w14:paraId="727C850B" w14:textId="77777777" w:rsidR="00A51150" w:rsidRPr="00F469B7" w:rsidRDefault="00A51150" w:rsidP="001F3FD9">
            <w:pPr>
              <w:spacing w:line="276" w:lineRule="auto"/>
              <w:rPr>
                <w:color w:val="000000" w:themeColor="text1"/>
                <w:sz w:val="24"/>
                <w:szCs w:val="20"/>
                <w:lang w:eastAsia="ru-RU"/>
              </w:rPr>
            </w:pPr>
          </w:p>
        </w:tc>
      </w:tr>
      <w:tr w:rsidR="00A51150" w:rsidRPr="00F469B7" w14:paraId="3A09C330" w14:textId="77777777" w:rsidTr="001F3FD9">
        <w:tc>
          <w:tcPr>
            <w:tcW w:w="1191" w:type="dxa"/>
          </w:tcPr>
          <w:p w14:paraId="275104A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69</w:t>
            </w:r>
          </w:p>
        </w:tc>
        <w:tc>
          <w:tcPr>
            <w:tcW w:w="6405" w:type="dxa"/>
          </w:tcPr>
          <w:p w14:paraId="6A2D1F3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Однородные и неоднородные определения. Практикум</w:t>
            </w:r>
          </w:p>
        </w:tc>
        <w:tc>
          <w:tcPr>
            <w:tcW w:w="1473" w:type="dxa"/>
          </w:tcPr>
          <w:p w14:paraId="6012531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49D4AC0" w14:textId="77777777" w:rsidTr="001F3FD9">
        <w:tc>
          <w:tcPr>
            <w:tcW w:w="1191" w:type="dxa"/>
          </w:tcPr>
          <w:p w14:paraId="2391E6A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70</w:t>
            </w:r>
          </w:p>
        </w:tc>
        <w:tc>
          <w:tcPr>
            <w:tcW w:w="6405" w:type="dxa"/>
          </w:tcPr>
          <w:p w14:paraId="2F4947F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Обобщающие слова при однородных членах предложения.</w:t>
            </w:r>
          </w:p>
        </w:tc>
        <w:tc>
          <w:tcPr>
            <w:tcW w:w="1473" w:type="dxa"/>
          </w:tcPr>
          <w:p w14:paraId="295A9F48" w14:textId="77777777" w:rsidR="00A51150" w:rsidRPr="00F469B7" w:rsidRDefault="00A51150" w:rsidP="001F3FD9">
            <w:pPr>
              <w:spacing w:line="276" w:lineRule="auto"/>
              <w:rPr>
                <w:color w:val="000000" w:themeColor="text1"/>
                <w:sz w:val="24"/>
                <w:szCs w:val="20"/>
                <w:lang w:eastAsia="ru-RU"/>
              </w:rPr>
            </w:pPr>
          </w:p>
        </w:tc>
      </w:tr>
      <w:tr w:rsidR="00A51150" w:rsidRPr="00F469B7" w14:paraId="4DC8D3C5" w14:textId="77777777" w:rsidTr="001F3FD9">
        <w:tc>
          <w:tcPr>
            <w:tcW w:w="1191" w:type="dxa"/>
          </w:tcPr>
          <w:p w14:paraId="7149671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71</w:t>
            </w:r>
          </w:p>
        </w:tc>
        <w:tc>
          <w:tcPr>
            <w:tcW w:w="6405" w:type="dxa"/>
          </w:tcPr>
          <w:p w14:paraId="2803BD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Обобщающие слова при однородных членах предложения. Практикум</w:t>
            </w:r>
          </w:p>
        </w:tc>
        <w:tc>
          <w:tcPr>
            <w:tcW w:w="1473" w:type="dxa"/>
          </w:tcPr>
          <w:p w14:paraId="32825A2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2C84905" w14:textId="77777777" w:rsidTr="001F3FD9">
        <w:tc>
          <w:tcPr>
            <w:tcW w:w="1191" w:type="dxa"/>
          </w:tcPr>
          <w:p w14:paraId="2C710B5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72</w:t>
            </w:r>
          </w:p>
        </w:tc>
        <w:tc>
          <w:tcPr>
            <w:tcW w:w="6405" w:type="dxa"/>
          </w:tcPr>
          <w:p w14:paraId="07CD4CE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простого предложения</w:t>
            </w:r>
          </w:p>
        </w:tc>
        <w:tc>
          <w:tcPr>
            <w:tcW w:w="1473" w:type="dxa"/>
          </w:tcPr>
          <w:p w14:paraId="6A0CA950" w14:textId="77777777" w:rsidR="00A51150" w:rsidRPr="00F469B7" w:rsidRDefault="00A51150" w:rsidP="001F3FD9">
            <w:pPr>
              <w:spacing w:line="276" w:lineRule="auto"/>
              <w:rPr>
                <w:color w:val="000000" w:themeColor="text1"/>
                <w:sz w:val="24"/>
                <w:szCs w:val="20"/>
                <w:lang w:eastAsia="ru-RU"/>
              </w:rPr>
            </w:pPr>
          </w:p>
        </w:tc>
      </w:tr>
      <w:tr w:rsidR="00A51150" w:rsidRPr="00F469B7" w14:paraId="19ACD950" w14:textId="77777777" w:rsidTr="001F3FD9">
        <w:tc>
          <w:tcPr>
            <w:tcW w:w="1191" w:type="dxa"/>
          </w:tcPr>
          <w:p w14:paraId="58A5E7F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73</w:t>
            </w:r>
          </w:p>
        </w:tc>
        <w:tc>
          <w:tcPr>
            <w:tcW w:w="6405" w:type="dxa"/>
          </w:tcPr>
          <w:p w14:paraId="6FC083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"Предложения с однородными членами". Практикум</w:t>
            </w:r>
          </w:p>
        </w:tc>
        <w:tc>
          <w:tcPr>
            <w:tcW w:w="1473" w:type="dxa"/>
          </w:tcPr>
          <w:p w14:paraId="4772C99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4375A56" w14:textId="77777777" w:rsidTr="001F3FD9">
        <w:tc>
          <w:tcPr>
            <w:tcW w:w="1191" w:type="dxa"/>
          </w:tcPr>
          <w:p w14:paraId="171986A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74</w:t>
            </w:r>
          </w:p>
        </w:tc>
        <w:tc>
          <w:tcPr>
            <w:tcW w:w="6405" w:type="dxa"/>
          </w:tcPr>
          <w:p w14:paraId="494FEED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Сочинение-рассуждение на тему</w:t>
            </w:r>
          </w:p>
        </w:tc>
        <w:tc>
          <w:tcPr>
            <w:tcW w:w="1473" w:type="dxa"/>
          </w:tcPr>
          <w:p w14:paraId="1A8B7C97" w14:textId="77777777" w:rsidR="00A51150" w:rsidRPr="00F469B7" w:rsidRDefault="00A51150" w:rsidP="001F3FD9">
            <w:pPr>
              <w:spacing w:line="276" w:lineRule="auto"/>
              <w:rPr>
                <w:color w:val="000000" w:themeColor="text1"/>
                <w:sz w:val="24"/>
                <w:szCs w:val="20"/>
                <w:lang w:eastAsia="ru-RU"/>
              </w:rPr>
            </w:pPr>
          </w:p>
        </w:tc>
      </w:tr>
      <w:tr w:rsidR="00A51150" w:rsidRPr="00F469B7" w14:paraId="40B5AD5B" w14:textId="77777777" w:rsidTr="001F3FD9">
        <w:tc>
          <w:tcPr>
            <w:tcW w:w="1191" w:type="dxa"/>
          </w:tcPr>
          <w:p w14:paraId="0A9178E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75</w:t>
            </w:r>
          </w:p>
        </w:tc>
        <w:tc>
          <w:tcPr>
            <w:tcW w:w="6405" w:type="dxa"/>
          </w:tcPr>
          <w:p w14:paraId="09D7D9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обособленными членами. Обособление определений</w:t>
            </w:r>
          </w:p>
        </w:tc>
        <w:tc>
          <w:tcPr>
            <w:tcW w:w="1473" w:type="dxa"/>
          </w:tcPr>
          <w:p w14:paraId="38C034C8" w14:textId="77777777" w:rsidR="00A51150" w:rsidRPr="00F469B7" w:rsidRDefault="00A51150" w:rsidP="001F3FD9">
            <w:pPr>
              <w:spacing w:line="276" w:lineRule="auto"/>
              <w:rPr>
                <w:color w:val="000000" w:themeColor="text1"/>
                <w:sz w:val="24"/>
                <w:szCs w:val="20"/>
                <w:lang w:eastAsia="ru-RU"/>
              </w:rPr>
            </w:pPr>
          </w:p>
        </w:tc>
      </w:tr>
      <w:tr w:rsidR="00A51150" w:rsidRPr="00F469B7" w14:paraId="5FD4C25D" w14:textId="77777777" w:rsidTr="001F3FD9">
        <w:tc>
          <w:tcPr>
            <w:tcW w:w="1191" w:type="dxa"/>
          </w:tcPr>
          <w:p w14:paraId="14C8479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76</w:t>
            </w:r>
          </w:p>
        </w:tc>
        <w:tc>
          <w:tcPr>
            <w:tcW w:w="6405" w:type="dxa"/>
          </w:tcPr>
          <w:p w14:paraId="626F22E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обособленных членов предложения: обособленные определения. Правила обособления согласованных определений</w:t>
            </w:r>
          </w:p>
        </w:tc>
        <w:tc>
          <w:tcPr>
            <w:tcW w:w="1473" w:type="dxa"/>
          </w:tcPr>
          <w:p w14:paraId="5C9BCB57" w14:textId="77777777" w:rsidR="00A51150" w:rsidRPr="00F469B7" w:rsidRDefault="00A51150" w:rsidP="001F3FD9">
            <w:pPr>
              <w:spacing w:line="276" w:lineRule="auto"/>
              <w:rPr>
                <w:color w:val="000000" w:themeColor="text1"/>
                <w:sz w:val="24"/>
                <w:szCs w:val="20"/>
                <w:lang w:eastAsia="ru-RU"/>
              </w:rPr>
            </w:pPr>
          </w:p>
        </w:tc>
      </w:tr>
      <w:tr w:rsidR="00A51150" w:rsidRPr="00F469B7" w14:paraId="292F3D59" w14:textId="77777777" w:rsidTr="001F3FD9">
        <w:tc>
          <w:tcPr>
            <w:tcW w:w="1191" w:type="dxa"/>
          </w:tcPr>
          <w:p w14:paraId="003149F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77</w:t>
            </w:r>
          </w:p>
        </w:tc>
        <w:tc>
          <w:tcPr>
            <w:tcW w:w="6405" w:type="dxa"/>
          </w:tcPr>
          <w:p w14:paraId="7DF077C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 приложений</w:t>
            </w:r>
          </w:p>
        </w:tc>
        <w:tc>
          <w:tcPr>
            <w:tcW w:w="1473" w:type="dxa"/>
          </w:tcPr>
          <w:p w14:paraId="0D30EE36" w14:textId="77777777" w:rsidR="00A51150" w:rsidRPr="00F469B7" w:rsidRDefault="00A51150" w:rsidP="001F3FD9">
            <w:pPr>
              <w:spacing w:line="276" w:lineRule="auto"/>
              <w:rPr>
                <w:color w:val="000000" w:themeColor="text1"/>
                <w:sz w:val="24"/>
                <w:szCs w:val="20"/>
                <w:lang w:eastAsia="ru-RU"/>
              </w:rPr>
            </w:pPr>
          </w:p>
        </w:tc>
      </w:tr>
      <w:tr w:rsidR="00A51150" w:rsidRPr="00F469B7" w14:paraId="66AF0AD7" w14:textId="77777777" w:rsidTr="001F3FD9">
        <w:tc>
          <w:tcPr>
            <w:tcW w:w="1191" w:type="dxa"/>
          </w:tcPr>
          <w:p w14:paraId="14514DD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78</w:t>
            </w:r>
          </w:p>
        </w:tc>
        <w:tc>
          <w:tcPr>
            <w:tcW w:w="6405" w:type="dxa"/>
          </w:tcPr>
          <w:p w14:paraId="0E24B23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 приложений. Практикум</w:t>
            </w:r>
          </w:p>
        </w:tc>
        <w:tc>
          <w:tcPr>
            <w:tcW w:w="1473" w:type="dxa"/>
          </w:tcPr>
          <w:p w14:paraId="30D496E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AE212C6" w14:textId="77777777" w:rsidTr="001F3FD9">
        <w:tc>
          <w:tcPr>
            <w:tcW w:w="1191" w:type="dxa"/>
          </w:tcPr>
          <w:p w14:paraId="643FC6E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79</w:t>
            </w:r>
          </w:p>
        </w:tc>
        <w:tc>
          <w:tcPr>
            <w:tcW w:w="6405" w:type="dxa"/>
          </w:tcPr>
          <w:p w14:paraId="7DBE5BD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 обстоятельств</w:t>
            </w:r>
          </w:p>
        </w:tc>
        <w:tc>
          <w:tcPr>
            <w:tcW w:w="1473" w:type="dxa"/>
          </w:tcPr>
          <w:p w14:paraId="0AD72639" w14:textId="77777777" w:rsidR="00A51150" w:rsidRPr="00F469B7" w:rsidRDefault="00A51150" w:rsidP="001F3FD9">
            <w:pPr>
              <w:spacing w:line="276" w:lineRule="auto"/>
              <w:rPr>
                <w:color w:val="000000" w:themeColor="text1"/>
                <w:sz w:val="24"/>
                <w:szCs w:val="20"/>
                <w:lang w:eastAsia="ru-RU"/>
              </w:rPr>
            </w:pPr>
          </w:p>
        </w:tc>
      </w:tr>
      <w:tr w:rsidR="00A51150" w:rsidRPr="00F469B7" w14:paraId="0EFE0653" w14:textId="77777777" w:rsidTr="001F3FD9">
        <w:tc>
          <w:tcPr>
            <w:tcW w:w="1191" w:type="dxa"/>
          </w:tcPr>
          <w:p w14:paraId="4DF72D5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80</w:t>
            </w:r>
          </w:p>
        </w:tc>
        <w:tc>
          <w:tcPr>
            <w:tcW w:w="6405" w:type="dxa"/>
          </w:tcPr>
          <w:p w14:paraId="1E9437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 обстоятельств. Практикум</w:t>
            </w:r>
          </w:p>
        </w:tc>
        <w:tc>
          <w:tcPr>
            <w:tcW w:w="1473" w:type="dxa"/>
          </w:tcPr>
          <w:p w14:paraId="371A821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3EB94A7" w14:textId="77777777" w:rsidTr="001F3FD9">
        <w:tc>
          <w:tcPr>
            <w:tcW w:w="1191" w:type="dxa"/>
          </w:tcPr>
          <w:p w14:paraId="424560B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81</w:t>
            </w:r>
          </w:p>
        </w:tc>
        <w:tc>
          <w:tcPr>
            <w:tcW w:w="6405" w:type="dxa"/>
          </w:tcPr>
          <w:p w14:paraId="7A9B252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 дополнений</w:t>
            </w:r>
          </w:p>
        </w:tc>
        <w:tc>
          <w:tcPr>
            <w:tcW w:w="1473" w:type="dxa"/>
          </w:tcPr>
          <w:p w14:paraId="2CEDA54F" w14:textId="77777777" w:rsidR="00A51150" w:rsidRPr="00F469B7" w:rsidRDefault="00A51150" w:rsidP="001F3FD9">
            <w:pPr>
              <w:spacing w:line="276" w:lineRule="auto"/>
              <w:rPr>
                <w:color w:val="000000" w:themeColor="text1"/>
                <w:sz w:val="24"/>
                <w:szCs w:val="20"/>
                <w:lang w:eastAsia="ru-RU"/>
              </w:rPr>
            </w:pPr>
          </w:p>
        </w:tc>
      </w:tr>
      <w:tr w:rsidR="00A51150" w:rsidRPr="00F469B7" w14:paraId="43E3E2C4" w14:textId="77777777" w:rsidTr="001F3FD9">
        <w:tc>
          <w:tcPr>
            <w:tcW w:w="1191" w:type="dxa"/>
          </w:tcPr>
          <w:p w14:paraId="6FB2930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82</w:t>
            </w:r>
          </w:p>
        </w:tc>
        <w:tc>
          <w:tcPr>
            <w:tcW w:w="6405" w:type="dxa"/>
          </w:tcPr>
          <w:p w14:paraId="30C01F0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 дополнений. Практикум</w:t>
            </w:r>
          </w:p>
        </w:tc>
        <w:tc>
          <w:tcPr>
            <w:tcW w:w="1473" w:type="dxa"/>
          </w:tcPr>
          <w:p w14:paraId="5573507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E7DA9E5" w14:textId="77777777" w:rsidTr="001F3FD9">
        <w:tc>
          <w:tcPr>
            <w:tcW w:w="1191" w:type="dxa"/>
          </w:tcPr>
          <w:p w14:paraId="187F4FB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83</w:t>
            </w:r>
          </w:p>
        </w:tc>
        <w:tc>
          <w:tcPr>
            <w:tcW w:w="6405" w:type="dxa"/>
          </w:tcPr>
          <w:p w14:paraId="6723245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 уточняющих и присоединительных членов предложения.</w:t>
            </w:r>
          </w:p>
        </w:tc>
        <w:tc>
          <w:tcPr>
            <w:tcW w:w="1473" w:type="dxa"/>
          </w:tcPr>
          <w:p w14:paraId="4A36AC52" w14:textId="77777777" w:rsidR="00A51150" w:rsidRPr="00F469B7" w:rsidRDefault="00A51150" w:rsidP="001F3FD9">
            <w:pPr>
              <w:spacing w:line="276" w:lineRule="auto"/>
              <w:rPr>
                <w:color w:val="000000" w:themeColor="text1"/>
                <w:sz w:val="24"/>
                <w:szCs w:val="20"/>
                <w:lang w:eastAsia="ru-RU"/>
              </w:rPr>
            </w:pPr>
          </w:p>
        </w:tc>
      </w:tr>
      <w:tr w:rsidR="00A51150" w:rsidRPr="00F469B7" w14:paraId="08D0A9B2" w14:textId="77777777" w:rsidTr="001F3FD9">
        <w:tc>
          <w:tcPr>
            <w:tcW w:w="1191" w:type="dxa"/>
          </w:tcPr>
          <w:p w14:paraId="25EB8372"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84</w:t>
            </w:r>
          </w:p>
        </w:tc>
        <w:tc>
          <w:tcPr>
            <w:tcW w:w="6405" w:type="dxa"/>
          </w:tcPr>
          <w:p w14:paraId="571E6A4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 уточняющих и присоединительных членов предложения. Практикум</w:t>
            </w:r>
          </w:p>
        </w:tc>
        <w:tc>
          <w:tcPr>
            <w:tcW w:w="1473" w:type="dxa"/>
          </w:tcPr>
          <w:p w14:paraId="44E10D8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16BFAFB" w14:textId="77777777" w:rsidTr="001F3FD9">
        <w:tc>
          <w:tcPr>
            <w:tcW w:w="1191" w:type="dxa"/>
          </w:tcPr>
          <w:p w14:paraId="480AC73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85</w:t>
            </w:r>
          </w:p>
        </w:tc>
        <w:tc>
          <w:tcPr>
            <w:tcW w:w="6405" w:type="dxa"/>
          </w:tcPr>
          <w:p w14:paraId="608A442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"Предложения с обособленными членами"</w:t>
            </w:r>
          </w:p>
        </w:tc>
        <w:tc>
          <w:tcPr>
            <w:tcW w:w="1473" w:type="dxa"/>
          </w:tcPr>
          <w:p w14:paraId="33647F14" w14:textId="77777777" w:rsidR="00A51150" w:rsidRPr="00F469B7" w:rsidRDefault="00A51150" w:rsidP="001F3FD9">
            <w:pPr>
              <w:spacing w:line="276" w:lineRule="auto"/>
              <w:rPr>
                <w:color w:val="000000" w:themeColor="text1"/>
                <w:sz w:val="24"/>
                <w:szCs w:val="20"/>
                <w:lang w:eastAsia="ru-RU"/>
              </w:rPr>
            </w:pPr>
          </w:p>
        </w:tc>
      </w:tr>
      <w:tr w:rsidR="00A51150" w:rsidRPr="00F469B7" w14:paraId="215F5F35" w14:textId="77777777" w:rsidTr="001F3FD9">
        <w:tc>
          <w:tcPr>
            <w:tcW w:w="1191" w:type="dxa"/>
          </w:tcPr>
          <w:p w14:paraId="16884B6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86</w:t>
            </w:r>
          </w:p>
        </w:tc>
        <w:tc>
          <w:tcPr>
            <w:tcW w:w="6405" w:type="dxa"/>
          </w:tcPr>
          <w:p w14:paraId="05C238B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"Предложения с обособленными членами". Практикум</w:t>
            </w:r>
          </w:p>
        </w:tc>
        <w:tc>
          <w:tcPr>
            <w:tcW w:w="1473" w:type="dxa"/>
          </w:tcPr>
          <w:p w14:paraId="07068D1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C9CA271" w14:textId="77777777" w:rsidTr="001F3FD9">
        <w:tc>
          <w:tcPr>
            <w:tcW w:w="1191" w:type="dxa"/>
          </w:tcPr>
          <w:p w14:paraId="62D4426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87</w:t>
            </w:r>
          </w:p>
        </w:tc>
        <w:tc>
          <w:tcPr>
            <w:tcW w:w="6405" w:type="dxa"/>
          </w:tcPr>
          <w:p w14:paraId="0404549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Контрольная работа по темам "Предложения с однородными членами", "Обособленные члены предложения"</w:t>
            </w:r>
          </w:p>
        </w:tc>
        <w:tc>
          <w:tcPr>
            <w:tcW w:w="1473" w:type="dxa"/>
          </w:tcPr>
          <w:p w14:paraId="352D0EC6" w14:textId="77777777" w:rsidR="00A51150" w:rsidRPr="00F469B7" w:rsidRDefault="00A51150" w:rsidP="001F3FD9">
            <w:pPr>
              <w:spacing w:line="276" w:lineRule="auto"/>
              <w:rPr>
                <w:color w:val="000000" w:themeColor="text1"/>
                <w:sz w:val="24"/>
                <w:szCs w:val="20"/>
                <w:lang w:eastAsia="ru-RU"/>
              </w:rPr>
            </w:pPr>
          </w:p>
        </w:tc>
      </w:tr>
      <w:tr w:rsidR="00A51150" w:rsidRPr="00F469B7" w14:paraId="1FE69D5F" w14:textId="77777777" w:rsidTr="001F3FD9">
        <w:tc>
          <w:tcPr>
            <w:tcW w:w="1191" w:type="dxa"/>
          </w:tcPr>
          <w:p w14:paraId="40107AB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88</w:t>
            </w:r>
          </w:p>
        </w:tc>
        <w:tc>
          <w:tcPr>
            <w:tcW w:w="6405" w:type="dxa"/>
          </w:tcPr>
          <w:p w14:paraId="53411BD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обращениями</w:t>
            </w:r>
          </w:p>
        </w:tc>
        <w:tc>
          <w:tcPr>
            <w:tcW w:w="1473" w:type="dxa"/>
          </w:tcPr>
          <w:p w14:paraId="03D5107F" w14:textId="77777777" w:rsidR="00A51150" w:rsidRPr="00F469B7" w:rsidRDefault="00A51150" w:rsidP="001F3FD9">
            <w:pPr>
              <w:spacing w:line="276" w:lineRule="auto"/>
              <w:rPr>
                <w:color w:val="000000" w:themeColor="text1"/>
                <w:sz w:val="24"/>
                <w:szCs w:val="20"/>
                <w:lang w:eastAsia="ru-RU"/>
              </w:rPr>
            </w:pPr>
          </w:p>
        </w:tc>
      </w:tr>
      <w:tr w:rsidR="00A51150" w:rsidRPr="00F469B7" w14:paraId="0AC59712" w14:textId="77777777" w:rsidTr="001F3FD9">
        <w:tc>
          <w:tcPr>
            <w:tcW w:w="1191" w:type="dxa"/>
          </w:tcPr>
          <w:p w14:paraId="6D30190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89</w:t>
            </w:r>
          </w:p>
        </w:tc>
        <w:tc>
          <w:tcPr>
            <w:tcW w:w="6405" w:type="dxa"/>
          </w:tcPr>
          <w:p w14:paraId="693E1C3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обращениями. Практикум</w:t>
            </w:r>
          </w:p>
        </w:tc>
        <w:tc>
          <w:tcPr>
            <w:tcW w:w="1473" w:type="dxa"/>
          </w:tcPr>
          <w:p w14:paraId="0ECDDDE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F374E10" w14:textId="77777777" w:rsidTr="001F3FD9">
        <w:tc>
          <w:tcPr>
            <w:tcW w:w="1191" w:type="dxa"/>
          </w:tcPr>
          <w:p w14:paraId="594145F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90</w:t>
            </w:r>
          </w:p>
        </w:tc>
        <w:tc>
          <w:tcPr>
            <w:tcW w:w="6405" w:type="dxa"/>
          </w:tcPr>
          <w:p w14:paraId="3825BF9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вводными конструкциями</w:t>
            </w:r>
          </w:p>
        </w:tc>
        <w:tc>
          <w:tcPr>
            <w:tcW w:w="1473" w:type="dxa"/>
          </w:tcPr>
          <w:p w14:paraId="1B33D9CD" w14:textId="77777777" w:rsidR="00A51150" w:rsidRPr="00F469B7" w:rsidRDefault="00A51150" w:rsidP="001F3FD9">
            <w:pPr>
              <w:spacing w:line="276" w:lineRule="auto"/>
              <w:rPr>
                <w:color w:val="000000" w:themeColor="text1"/>
                <w:sz w:val="24"/>
                <w:szCs w:val="20"/>
                <w:lang w:eastAsia="ru-RU"/>
              </w:rPr>
            </w:pPr>
          </w:p>
        </w:tc>
      </w:tr>
      <w:tr w:rsidR="00A51150" w:rsidRPr="00F469B7" w14:paraId="4F6553A8" w14:textId="77777777" w:rsidTr="001F3FD9">
        <w:tc>
          <w:tcPr>
            <w:tcW w:w="1191" w:type="dxa"/>
          </w:tcPr>
          <w:p w14:paraId="77BA855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91</w:t>
            </w:r>
          </w:p>
        </w:tc>
        <w:tc>
          <w:tcPr>
            <w:tcW w:w="6405" w:type="dxa"/>
          </w:tcPr>
          <w:p w14:paraId="499955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вводными конструкциями. Практикум</w:t>
            </w:r>
          </w:p>
        </w:tc>
        <w:tc>
          <w:tcPr>
            <w:tcW w:w="1473" w:type="dxa"/>
          </w:tcPr>
          <w:p w14:paraId="1A732BD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793BBDE" w14:textId="77777777" w:rsidTr="001F3FD9">
        <w:tc>
          <w:tcPr>
            <w:tcW w:w="1191" w:type="dxa"/>
          </w:tcPr>
          <w:p w14:paraId="7D47469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92</w:t>
            </w:r>
          </w:p>
        </w:tc>
        <w:tc>
          <w:tcPr>
            <w:tcW w:w="6405" w:type="dxa"/>
          </w:tcPr>
          <w:p w14:paraId="326C2B0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Омонимия членов предложения и вводных слов, словосочетаний и предложений</w:t>
            </w:r>
          </w:p>
        </w:tc>
        <w:tc>
          <w:tcPr>
            <w:tcW w:w="1473" w:type="dxa"/>
          </w:tcPr>
          <w:p w14:paraId="7ABAB3E1" w14:textId="77777777" w:rsidR="00A51150" w:rsidRPr="00F469B7" w:rsidRDefault="00A51150" w:rsidP="001F3FD9">
            <w:pPr>
              <w:spacing w:line="276" w:lineRule="auto"/>
              <w:rPr>
                <w:color w:val="000000" w:themeColor="text1"/>
                <w:sz w:val="24"/>
                <w:szCs w:val="20"/>
                <w:lang w:eastAsia="ru-RU"/>
              </w:rPr>
            </w:pPr>
          </w:p>
        </w:tc>
      </w:tr>
      <w:tr w:rsidR="00A51150" w:rsidRPr="00F469B7" w14:paraId="073C4ABB" w14:textId="77777777" w:rsidTr="001F3FD9">
        <w:tc>
          <w:tcPr>
            <w:tcW w:w="1191" w:type="dxa"/>
          </w:tcPr>
          <w:p w14:paraId="299B1AA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93</w:t>
            </w:r>
          </w:p>
        </w:tc>
        <w:tc>
          <w:tcPr>
            <w:tcW w:w="6405" w:type="dxa"/>
          </w:tcPr>
          <w:p w14:paraId="3E5B2F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со вставными конструкциями</w:t>
            </w:r>
          </w:p>
        </w:tc>
        <w:tc>
          <w:tcPr>
            <w:tcW w:w="1473" w:type="dxa"/>
          </w:tcPr>
          <w:p w14:paraId="4B3339C6" w14:textId="77777777" w:rsidR="00A51150" w:rsidRPr="00F469B7" w:rsidRDefault="00A51150" w:rsidP="001F3FD9">
            <w:pPr>
              <w:spacing w:line="276" w:lineRule="auto"/>
              <w:rPr>
                <w:color w:val="000000" w:themeColor="text1"/>
                <w:sz w:val="24"/>
                <w:szCs w:val="20"/>
                <w:lang w:eastAsia="ru-RU"/>
              </w:rPr>
            </w:pPr>
          </w:p>
        </w:tc>
      </w:tr>
      <w:tr w:rsidR="00A51150" w:rsidRPr="00F469B7" w14:paraId="7B18BE33" w14:textId="77777777" w:rsidTr="001F3FD9">
        <w:tc>
          <w:tcPr>
            <w:tcW w:w="1191" w:type="dxa"/>
          </w:tcPr>
          <w:p w14:paraId="2F0BADB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94</w:t>
            </w:r>
          </w:p>
        </w:tc>
        <w:tc>
          <w:tcPr>
            <w:tcW w:w="6405" w:type="dxa"/>
          </w:tcPr>
          <w:p w14:paraId="6E133D4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со вставными конструкциями. Практикум</w:t>
            </w:r>
          </w:p>
        </w:tc>
        <w:tc>
          <w:tcPr>
            <w:tcW w:w="1473" w:type="dxa"/>
          </w:tcPr>
          <w:p w14:paraId="732204A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3809697" w14:textId="77777777" w:rsidTr="001F3FD9">
        <w:tc>
          <w:tcPr>
            <w:tcW w:w="1191" w:type="dxa"/>
          </w:tcPr>
          <w:p w14:paraId="7F45946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95</w:t>
            </w:r>
          </w:p>
        </w:tc>
        <w:tc>
          <w:tcPr>
            <w:tcW w:w="6405" w:type="dxa"/>
          </w:tcPr>
          <w:p w14:paraId="2B5B00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предложениях с вводными и вставными конструкциями, обращениями и междометиями. Практикум</w:t>
            </w:r>
          </w:p>
        </w:tc>
        <w:tc>
          <w:tcPr>
            <w:tcW w:w="1473" w:type="dxa"/>
          </w:tcPr>
          <w:p w14:paraId="5D24453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E129BB8" w14:textId="77777777" w:rsidTr="001F3FD9">
        <w:tc>
          <w:tcPr>
            <w:tcW w:w="1191" w:type="dxa"/>
          </w:tcPr>
          <w:p w14:paraId="071DF48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96</w:t>
            </w:r>
          </w:p>
        </w:tc>
        <w:tc>
          <w:tcPr>
            <w:tcW w:w="6405" w:type="dxa"/>
          </w:tcPr>
          <w:p w14:paraId="23399D9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"Предложения с обращениями, вводными и вставными конструкциями"</w:t>
            </w:r>
          </w:p>
        </w:tc>
        <w:tc>
          <w:tcPr>
            <w:tcW w:w="1473" w:type="dxa"/>
          </w:tcPr>
          <w:p w14:paraId="745F10C0" w14:textId="77777777" w:rsidR="00A51150" w:rsidRPr="00F469B7" w:rsidRDefault="00A51150" w:rsidP="001F3FD9">
            <w:pPr>
              <w:spacing w:line="276" w:lineRule="auto"/>
              <w:rPr>
                <w:color w:val="000000" w:themeColor="text1"/>
                <w:sz w:val="24"/>
                <w:szCs w:val="20"/>
                <w:lang w:eastAsia="ru-RU"/>
              </w:rPr>
            </w:pPr>
          </w:p>
        </w:tc>
      </w:tr>
      <w:tr w:rsidR="00A51150" w:rsidRPr="00F469B7" w14:paraId="0CFD1835" w14:textId="77777777" w:rsidTr="001F3FD9">
        <w:tc>
          <w:tcPr>
            <w:tcW w:w="1191" w:type="dxa"/>
          </w:tcPr>
          <w:p w14:paraId="2AECD95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97</w:t>
            </w:r>
          </w:p>
        </w:tc>
        <w:tc>
          <w:tcPr>
            <w:tcW w:w="6405" w:type="dxa"/>
          </w:tcPr>
          <w:p w14:paraId="5B5B471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"Предложения с обращениями, вводными и вставными конструкциями". Практикум</w:t>
            </w:r>
          </w:p>
        </w:tc>
        <w:tc>
          <w:tcPr>
            <w:tcW w:w="1473" w:type="dxa"/>
          </w:tcPr>
          <w:p w14:paraId="57C3C8D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31AD19D" w14:textId="77777777" w:rsidTr="001F3FD9">
        <w:tc>
          <w:tcPr>
            <w:tcW w:w="1191" w:type="dxa"/>
          </w:tcPr>
          <w:p w14:paraId="649667E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98</w:t>
            </w:r>
          </w:p>
        </w:tc>
        <w:tc>
          <w:tcPr>
            <w:tcW w:w="6405" w:type="dxa"/>
          </w:tcPr>
          <w:p w14:paraId="791C905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Итоговая контрольная работа за курс 8 класса</w:t>
            </w:r>
          </w:p>
        </w:tc>
        <w:tc>
          <w:tcPr>
            <w:tcW w:w="1473" w:type="dxa"/>
          </w:tcPr>
          <w:p w14:paraId="57DA0C68" w14:textId="77777777" w:rsidR="00A51150" w:rsidRPr="00F469B7" w:rsidRDefault="00A51150" w:rsidP="001F3FD9">
            <w:pPr>
              <w:spacing w:line="276" w:lineRule="auto"/>
              <w:rPr>
                <w:color w:val="000000" w:themeColor="text1"/>
                <w:sz w:val="24"/>
                <w:szCs w:val="20"/>
                <w:lang w:eastAsia="ru-RU"/>
              </w:rPr>
            </w:pPr>
          </w:p>
        </w:tc>
      </w:tr>
      <w:tr w:rsidR="00A51150" w:rsidRPr="00F469B7" w14:paraId="0EC4D208" w14:textId="77777777" w:rsidTr="001F3FD9">
        <w:tc>
          <w:tcPr>
            <w:tcW w:w="1191" w:type="dxa"/>
          </w:tcPr>
          <w:p w14:paraId="16E85A1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99</w:t>
            </w:r>
          </w:p>
        </w:tc>
        <w:tc>
          <w:tcPr>
            <w:tcW w:w="6405" w:type="dxa"/>
          </w:tcPr>
          <w:p w14:paraId="6AD4E6F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Типы связи слов в словосочетании. Культура речи. Практикум</w:t>
            </w:r>
          </w:p>
        </w:tc>
        <w:tc>
          <w:tcPr>
            <w:tcW w:w="1473" w:type="dxa"/>
          </w:tcPr>
          <w:p w14:paraId="04AD7DE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601CB40" w14:textId="77777777" w:rsidTr="001F3FD9">
        <w:tc>
          <w:tcPr>
            <w:tcW w:w="1191" w:type="dxa"/>
          </w:tcPr>
          <w:p w14:paraId="2FBA23B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100</w:t>
            </w:r>
          </w:p>
        </w:tc>
        <w:tc>
          <w:tcPr>
            <w:tcW w:w="6405" w:type="dxa"/>
          </w:tcPr>
          <w:p w14:paraId="12F9272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Виды односоставных предложений. Культура речи. Практикум</w:t>
            </w:r>
          </w:p>
        </w:tc>
        <w:tc>
          <w:tcPr>
            <w:tcW w:w="1473" w:type="dxa"/>
          </w:tcPr>
          <w:p w14:paraId="7B5EFC4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12178BA5" w14:textId="77777777" w:rsidTr="001F3FD9">
        <w:tc>
          <w:tcPr>
            <w:tcW w:w="1191" w:type="dxa"/>
          </w:tcPr>
          <w:p w14:paraId="0DDF0F6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101</w:t>
            </w:r>
          </w:p>
        </w:tc>
        <w:tc>
          <w:tcPr>
            <w:tcW w:w="6405" w:type="dxa"/>
          </w:tcPr>
          <w:p w14:paraId="415F6C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Однородные члены предложения. Пунктуационный анализ предложений. Практикум</w:t>
            </w:r>
          </w:p>
        </w:tc>
        <w:tc>
          <w:tcPr>
            <w:tcW w:w="1473" w:type="dxa"/>
          </w:tcPr>
          <w:p w14:paraId="04CEF19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0E3B5D2" w14:textId="77777777" w:rsidTr="001F3FD9">
        <w:tc>
          <w:tcPr>
            <w:tcW w:w="1191" w:type="dxa"/>
          </w:tcPr>
          <w:p w14:paraId="2C55059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102</w:t>
            </w:r>
          </w:p>
        </w:tc>
        <w:tc>
          <w:tcPr>
            <w:tcW w:w="6405" w:type="dxa"/>
          </w:tcPr>
          <w:p w14:paraId="54C46B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Обособленные члены предложения. Пунктуационный анализ предложений. Практикум</w:t>
            </w:r>
          </w:p>
        </w:tc>
        <w:tc>
          <w:tcPr>
            <w:tcW w:w="1473" w:type="dxa"/>
          </w:tcPr>
          <w:p w14:paraId="0E4D272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78B38A1" w14:textId="77777777" w:rsidTr="001F3FD9">
        <w:tc>
          <w:tcPr>
            <w:tcW w:w="9069" w:type="dxa"/>
            <w:gridSpan w:val="3"/>
          </w:tcPr>
          <w:p w14:paraId="7AC30B0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230842BF"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2.5</w:t>
      </w:r>
    </w:p>
    <w:p w14:paraId="0EF54D17"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9 класс</w:t>
      </w:r>
    </w:p>
    <w:tbl>
      <w:tblPr>
        <w:tblStyle w:val="af4"/>
        <w:tblW w:w="0" w:type="auto"/>
        <w:tblLayout w:type="fixed"/>
        <w:tblLook w:val="04A0" w:firstRow="1" w:lastRow="0" w:firstColumn="1" w:lastColumn="0" w:noHBand="0" w:noVBand="1"/>
      </w:tblPr>
      <w:tblGrid>
        <w:gridCol w:w="1191"/>
        <w:gridCol w:w="6405"/>
        <w:gridCol w:w="1473"/>
      </w:tblGrid>
      <w:tr w:rsidR="00A51150" w:rsidRPr="00F469B7" w14:paraId="5E87803B" w14:textId="77777777" w:rsidTr="001F3FD9">
        <w:tc>
          <w:tcPr>
            <w:tcW w:w="1191" w:type="dxa"/>
          </w:tcPr>
          <w:p w14:paraId="739B2B9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N урока</w:t>
            </w:r>
          </w:p>
        </w:tc>
        <w:tc>
          <w:tcPr>
            <w:tcW w:w="6405" w:type="dxa"/>
          </w:tcPr>
          <w:p w14:paraId="22E34D1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Тема урока</w:t>
            </w:r>
          </w:p>
        </w:tc>
        <w:tc>
          <w:tcPr>
            <w:tcW w:w="1473" w:type="dxa"/>
          </w:tcPr>
          <w:p w14:paraId="0510548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Количество часов на практические работы</w:t>
            </w:r>
          </w:p>
        </w:tc>
      </w:tr>
      <w:tr w:rsidR="00A51150" w:rsidRPr="00F469B7" w14:paraId="141644E2" w14:textId="77777777" w:rsidTr="001F3FD9">
        <w:tc>
          <w:tcPr>
            <w:tcW w:w="1191" w:type="dxa"/>
          </w:tcPr>
          <w:p w14:paraId="0F4F3253"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w:t>
            </w:r>
          </w:p>
        </w:tc>
        <w:tc>
          <w:tcPr>
            <w:tcW w:w="6405" w:type="dxa"/>
          </w:tcPr>
          <w:p w14:paraId="6C4A5A4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Русский язык - национальный язык русского народа, форма выражения национальной культуры</w:t>
            </w:r>
          </w:p>
        </w:tc>
        <w:tc>
          <w:tcPr>
            <w:tcW w:w="1473" w:type="dxa"/>
          </w:tcPr>
          <w:p w14:paraId="7B76B54D" w14:textId="77777777" w:rsidR="00A51150" w:rsidRPr="00F469B7" w:rsidRDefault="00A51150" w:rsidP="001F3FD9">
            <w:pPr>
              <w:spacing w:line="276" w:lineRule="auto"/>
              <w:rPr>
                <w:color w:val="000000" w:themeColor="text1"/>
                <w:sz w:val="24"/>
                <w:szCs w:val="20"/>
                <w:lang w:eastAsia="ru-RU"/>
              </w:rPr>
            </w:pPr>
          </w:p>
        </w:tc>
      </w:tr>
      <w:tr w:rsidR="00A51150" w:rsidRPr="00F469B7" w14:paraId="096C6EA6" w14:textId="77777777" w:rsidTr="001F3FD9">
        <w:tc>
          <w:tcPr>
            <w:tcW w:w="1191" w:type="dxa"/>
          </w:tcPr>
          <w:p w14:paraId="355D59F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w:t>
            </w:r>
          </w:p>
        </w:tc>
        <w:tc>
          <w:tcPr>
            <w:tcW w:w="6405" w:type="dxa"/>
          </w:tcPr>
          <w:p w14:paraId="5950ED4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Русский язык - государственный язык Российской Федерации</w:t>
            </w:r>
          </w:p>
        </w:tc>
        <w:tc>
          <w:tcPr>
            <w:tcW w:w="1473" w:type="dxa"/>
          </w:tcPr>
          <w:p w14:paraId="10AAF457" w14:textId="77777777" w:rsidR="00A51150" w:rsidRPr="00F469B7" w:rsidRDefault="00A51150" w:rsidP="001F3FD9">
            <w:pPr>
              <w:spacing w:line="276" w:lineRule="auto"/>
              <w:rPr>
                <w:color w:val="000000" w:themeColor="text1"/>
                <w:sz w:val="24"/>
                <w:szCs w:val="20"/>
                <w:lang w:eastAsia="ru-RU"/>
              </w:rPr>
            </w:pPr>
          </w:p>
        </w:tc>
      </w:tr>
      <w:tr w:rsidR="00A51150" w:rsidRPr="00F469B7" w14:paraId="41B749A1" w14:textId="77777777" w:rsidTr="001F3FD9">
        <w:tc>
          <w:tcPr>
            <w:tcW w:w="1191" w:type="dxa"/>
          </w:tcPr>
          <w:p w14:paraId="1FDD7CE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w:t>
            </w:r>
          </w:p>
        </w:tc>
        <w:tc>
          <w:tcPr>
            <w:tcW w:w="6405" w:type="dxa"/>
          </w:tcPr>
          <w:p w14:paraId="0F0D259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Русский язык в современном мире</w:t>
            </w:r>
          </w:p>
        </w:tc>
        <w:tc>
          <w:tcPr>
            <w:tcW w:w="1473" w:type="dxa"/>
          </w:tcPr>
          <w:p w14:paraId="06673DB7" w14:textId="77777777" w:rsidR="00A51150" w:rsidRPr="00F469B7" w:rsidRDefault="00A51150" w:rsidP="001F3FD9">
            <w:pPr>
              <w:spacing w:line="276" w:lineRule="auto"/>
              <w:rPr>
                <w:color w:val="000000" w:themeColor="text1"/>
                <w:sz w:val="24"/>
                <w:szCs w:val="20"/>
                <w:lang w:eastAsia="ru-RU"/>
              </w:rPr>
            </w:pPr>
          </w:p>
        </w:tc>
      </w:tr>
      <w:tr w:rsidR="00A51150" w:rsidRPr="00F469B7" w14:paraId="5219040A" w14:textId="77777777" w:rsidTr="001F3FD9">
        <w:tc>
          <w:tcPr>
            <w:tcW w:w="1191" w:type="dxa"/>
          </w:tcPr>
          <w:p w14:paraId="2F908F83"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w:t>
            </w:r>
          </w:p>
        </w:tc>
        <w:tc>
          <w:tcPr>
            <w:tcW w:w="6405" w:type="dxa"/>
          </w:tcPr>
          <w:p w14:paraId="57DE6F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Русский язык - один из наиболее распространенных славянских языков</w:t>
            </w:r>
          </w:p>
        </w:tc>
        <w:tc>
          <w:tcPr>
            <w:tcW w:w="1473" w:type="dxa"/>
          </w:tcPr>
          <w:p w14:paraId="0B5EE237" w14:textId="77777777" w:rsidR="00A51150" w:rsidRPr="00F469B7" w:rsidRDefault="00A51150" w:rsidP="001F3FD9">
            <w:pPr>
              <w:spacing w:line="276" w:lineRule="auto"/>
              <w:rPr>
                <w:color w:val="000000" w:themeColor="text1"/>
                <w:sz w:val="24"/>
                <w:szCs w:val="20"/>
                <w:lang w:eastAsia="ru-RU"/>
              </w:rPr>
            </w:pPr>
          </w:p>
        </w:tc>
      </w:tr>
      <w:tr w:rsidR="00A51150" w:rsidRPr="00F469B7" w14:paraId="4B4F72C3" w14:textId="77777777" w:rsidTr="001F3FD9">
        <w:tc>
          <w:tcPr>
            <w:tcW w:w="1191" w:type="dxa"/>
          </w:tcPr>
          <w:p w14:paraId="24BCC5F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w:t>
            </w:r>
          </w:p>
        </w:tc>
        <w:tc>
          <w:tcPr>
            <w:tcW w:w="6405" w:type="dxa"/>
          </w:tcPr>
          <w:p w14:paraId="7903F98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Правописание корней и приставок</w:t>
            </w:r>
          </w:p>
        </w:tc>
        <w:tc>
          <w:tcPr>
            <w:tcW w:w="1473" w:type="dxa"/>
          </w:tcPr>
          <w:p w14:paraId="2889D8D0" w14:textId="77777777" w:rsidR="00A51150" w:rsidRPr="00F469B7" w:rsidRDefault="00A51150" w:rsidP="001F3FD9">
            <w:pPr>
              <w:spacing w:line="276" w:lineRule="auto"/>
              <w:rPr>
                <w:color w:val="000000" w:themeColor="text1"/>
                <w:sz w:val="24"/>
                <w:szCs w:val="20"/>
                <w:lang w:eastAsia="ru-RU"/>
              </w:rPr>
            </w:pPr>
          </w:p>
        </w:tc>
      </w:tr>
      <w:tr w:rsidR="00A51150" w:rsidRPr="00F469B7" w14:paraId="72D6AA63" w14:textId="77777777" w:rsidTr="001F3FD9">
        <w:tc>
          <w:tcPr>
            <w:tcW w:w="1191" w:type="dxa"/>
          </w:tcPr>
          <w:p w14:paraId="41F27C7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w:t>
            </w:r>
          </w:p>
        </w:tc>
        <w:tc>
          <w:tcPr>
            <w:tcW w:w="6405" w:type="dxa"/>
          </w:tcPr>
          <w:p w14:paraId="0E9D51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Правописание суффиксов слов разных частей речи</w:t>
            </w:r>
          </w:p>
        </w:tc>
        <w:tc>
          <w:tcPr>
            <w:tcW w:w="1473" w:type="dxa"/>
          </w:tcPr>
          <w:p w14:paraId="4443A9D2" w14:textId="77777777" w:rsidR="00A51150" w:rsidRPr="00F469B7" w:rsidRDefault="00A51150" w:rsidP="001F3FD9">
            <w:pPr>
              <w:spacing w:line="276" w:lineRule="auto"/>
              <w:rPr>
                <w:color w:val="000000" w:themeColor="text1"/>
                <w:sz w:val="24"/>
                <w:szCs w:val="20"/>
                <w:lang w:eastAsia="ru-RU"/>
              </w:rPr>
            </w:pPr>
          </w:p>
        </w:tc>
      </w:tr>
      <w:tr w:rsidR="00A51150" w:rsidRPr="00F469B7" w14:paraId="6B1F12E8" w14:textId="77777777" w:rsidTr="001F3FD9">
        <w:tc>
          <w:tcPr>
            <w:tcW w:w="1191" w:type="dxa"/>
          </w:tcPr>
          <w:p w14:paraId="305394A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w:t>
            </w:r>
          </w:p>
        </w:tc>
        <w:tc>
          <w:tcPr>
            <w:tcW w:w="6405" w:type="dxa"/>
          </w:tcPr>
          <w:p w14:paraId="117A616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Средства связи в предложении и тексте</w:t>
            </w:r>
          </w:p>
        </w:tc>
        <w:tc>
          <w:tcPr>
            <w:tcW w:w="1473" w:type="dxa"/>
          </w:tcPr>
          <w:p w14:paraId="1EF654C7" w14:textId="77777777" w:rsidR="00A51150" w:rsidRPr="00F469B7" w:rsidRDefault="00A51150" w:rsidP="001F3FD9">
            <w:pPr>
              <w:spacing w:line="276" w:lineRule="auto"/>
              <w:rPr>
                <w:color w:val="000000" w:themeColor="text1"/>
                <w:sz w:val="24"/>
                <w:szCs w:val="20"/>
                <w:lang w:eastAsia="ru-RU"/>
              </w:rPr>
            </w:pPr>
          </w:p>
        </w:tc>
      </w:tr>
      <w:tr w:rsidR="00A51150" w:rsidRPr="00F469B7" w14:paraId="4D602E8C" w14:textId="77777777" w:rsidTr="001F3FD9">
        <w:tc>
          <w:tcPr>
            <w:tcW w:w="1191" w:type="dxa"/>
          </w:tcPr>
          <w:p w14:paraId="22254C7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w:t>
            </w:r>
          </w:p>
        </w:tc>
        <w:tc>
          <w:tcPr>
            <w:tcW w:w="6405" w:type="dxa"/>
          </w:tcPr>
          <w:p w14:paraId="0BF3203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Пунктуация в простом осложненном предложении</w:t>
            </w:r>
          </w:p>
        </w:tc>
        <w:tc>
          <w:tcPr>
            <w:tcW w:w="1473" w:type="dxa"/>
          </w:tcPr>
          <w:p w14:paraId="09278D30" w14:textId="77777777" w:rsidR="00A51150" w:rsidRPr="00F469B7" w:rsidRDefault="00A51150" w:rsidP="001F3FD9">
            <w:pPr>
              <w:spacing w:line="276" w:lineRule="auto"/>
              <w:rPr>
                <w:color w:val="000000" w:themeColor="text1"/>
                <w:sz w:val="24"/>
                <w:szCs w:val="20"/>
                <w:lang w:eastAsia="ru-RU"/>
              </w:rPr>
            </w:pPr>
          </w:p>
        </w:tc>
      </w:tr>
      <w:tr w:rsidR="00A51150" w:rsidRPr="00F469B7" w14:paraId="59938486" w14:textId="77777777" w:rsidTr="001F3FD9">
        <w:tc>
          <w:tcPr>
            <w:tcW w:w="1191" w:type="dxa"/>
          </w:tcPr>
          <w:p w14:paraId="7DE68EF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w:t>
            </w:r>
          </w:p>
        </w:tc>
        <w:tc>
          <w:tcPr>
            <w:tcW w:w="6405" w:type="dxa"/>
          </w:tcPr>
          <w:p w14:paraId="11079F5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Контрольная работа "Основные орфографические и пунктуационные нормы"</w:t>
            </w:r>
          </w:p>
        </w:tc>
        <w:tc>
          <w:tcPr>
            <w:tcW w:w="1473" w:type="dxa"/>
          </w:tcPr>
          <w:p w14:paraId="6C782E42" w14:textId="77777777" w:rsidR="00A51150" w:rsidRPr="00F469B7" w:rsidRDefault="00A51150" w:rsidP="001F3FD9">
            <w:pPr>
              <w:spacing w:line="276" w:lineRule="auto"/>
              <w:rPr>
                <w:color w:val="000000" w:themeColor="text1"/>
                <w:sz w:val="24"/>
                <w:szCs w:val="20"/>
                <w:lang w:eastAsia="ru-RU"/>
              </w:rPr>
            </w:pPr>
          </w:p>
        </w:tc>
      </w:tr>
      <w:tr w:rsidR="00A51150" w:rsidRPr="00F469B7" w14:paraId="5CA32F04" w14:textId="77777777" w:rsidTr="001F3FD9">
        <w:tc>
          <w:tcPr>
            <w:tcW w:w="1191" w:type="dxa"/>
          </w:tcPr>
          <w:p w14:paraId="0B4FEDE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10</w:t>
            </w:r>
          </w:p>
        </w:tc>
        <w:tc>
          <w:tcPr>
            <w:tcW w:w="6405" w:type="dxa"/>
          </w:tcPr>
          <w:p w14:paraId="1466C65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речевой деятельности: говорение, письмо, слушание, чтение</w:t>
            </w:r>
          </w:p>
        </w:tc>
        <w:tc>
          <w:tcPr>
            <w:tcW w:w="1473" w:type="dxa"/>
          </w:tcPr>
          <w:p w14:paraId="45D377AE" w14:textId="77777777" w:rsidR="00A51150" w:rsidRPr="00F469B7" w:rsidRDefault="00A51150" w:rsidP="001F3FD9">
            <w:pPr>
              <w:spacing w:line="276" w:lineRule="auto"/>
              <w:rPr>
                <w:color w:val="000000" w:themeColor="text1"/>
                <w:sz w:val="24"/>
                <w:szCs w:val="20"/>
                <w:lang w:eastAsia="ru-RU"/>
              </w:rPr>
            </w:pPr>
          </w:p>
        </w:tc>
      </w:tr>
      <w:tr w:rsidR="00A51150" w:rsidRPr="00F469B7" w14:paraId="0F39395F" w14:textId="77777777" w:rsidTr="001F3FD9">
        <w:tc>
          <w:tcPr>
            <w:tcW w:w="1191" w:type="dxa"/>
          </w:tcPr>
          <w:p w14:paraId="7B4FA05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11</w:t>
            </w:r>
          </w:p>
        </w:tc>
        <w:tc>
          <w:tcPr>
            <w:tcW w:w="6405" w:type="dxa"/>
          </w:tcPr>
          <w:p w14:paraId="38C80FE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речевой деятельности. Виды чтения</w:t>
            </w:r>
          </w:p>
        </w:tc>
        <w:tc>
          <w:tcPr>
            <w:tcW w:w="1473" w:type="dxa"/>
          </w:tcPr>
          <w:p w14:paraId="6E174EDC" w14:textId="77777777" w:rsidR="00A51150" w:rsidRPr="00F469B7" w:rsidRDefault="00A51150" w:rsidP="001F3FD9">
            <w:pPr>
              <w:spacing w:line="276" w:lineRule="auto"/>
              <w:rPr>
                <w:color w:val="000000" w:themeColor="text1"/>
                <w:sz w:val="24"/>
                <w:szCs w:val="20"/>
                <w:lang w:eastAsia="ru-RU"/>
              </w:rPr>
            </w:pPr>
          </w:p>
        </w:tc>
      </w:tr>
      <w:tr w:rsidR="00A51150" w:rsidRPr="00F469B7" w14:paraId="4B1B8E04" w14:textId="77777777" w:rsidTr="001F3FD9">
        <w:tc>
          <w:tcPr>
            <w:tcW w:w="1191" w:type="dxa"/>
          </w:tcPr>
          <w:p w14:paraId="215AB74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12</w:t>
            </w:r>
          </w:p>
        </w:tc>
        <w:tc>
          <w:tcPr>
            <w:tcW w:w="6405" w:type="dxa"/>
          </w:tcPr>
          <w:p w14:paraId="3035B00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речевой деятельности. Приемы работы с учебной книгой</w:t>
            </w:r>
          </w:p>
        </w:tc>
        <w:tc>
          <w:tcPr>
            <w:tcW w:w="1473" w:type="dxa"/>
          </w:tcPr>
          <w:p w14:paraId="16AECDD8" w14:textId="77777777" w:rsidR="00A51150" w:rsidRPr="00F469B7" w:rsidRDefault="00A51150" w:rsidP="001F3FD9">
            <w:pPr>
              <w:spacing w:line="276" w:lineRule="auto"/>
              <w:rPr>
                <w:color w:val="000000" w:themeColor="text1"/>
                <w:sz w:val="24"/>
                <w:szCs w:val="20"/>
                <w:lang w:eastAsia="ru-RU"/>
              </w:rPr>
            </w:pPr>
          </w:p>
        </w:tc>
      </w:tr>
      <w:tr w:rsidR="00A51150" w:rsidRPr="00F469B7" w14:paraId="1DC05A24" w14:textId="77777777" w:rsidTr="001F3FD9">
        <w:tc>
          <w:tcPr>
            <w:tcW w:w="1191" w:type="dxa"/>
          </w:tcPr>
          <w:p w14:paraId="7B24124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13</w:t>
            </w:r>
          </w:p>
        </w:tc>
        <w:tc>
          <w:tcPr>
            <w:tcW w:w="6405" w:type="dxa"/>
          </w:tcPr>
          <w:p w14:paraId="31DE446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речевой деятельности. Подготовка к сжатому изложению</w:t>
            </w:r>
          </w:p>
        </w:tc>
        <w:tc>
          <w:tcPr>
            <w:tcW w:w="1473" w:type="dxa"/>
          </w:tcPr>
          <w:p w14:paraId="36F2DACA" w14:textId="77777777" w:rsidR="00A51150" w:rsidRPr="00F469B7" w:rsidRDefault="00A51150" w:rsidP="001F3FD9">
            <w:pPr>
              <w:spacing w:line="276" w:lineRule="auto"/>
              <w:rPr>
                <w:color w:val="000000" w:themeColor="text1"/>
                <w:sz w:val="24"/>
                <w:szCs w:val="20"/>
                <w:lang w:eastAsia="ru-RU"/>
              </w:rPr>
            </w:pPr>
          </w:p>
        </w:tc>
      </w:tr>
      <w:tr w:rsidR="00A51150" w:rsidRPr="00F469B7" w14:paraId="7B68AA24" w14:textId="77777777" w:rsidTr="001F3FD9">
        <w:tc>
          <w:tcPr>
            <w:tcW w:w="1191" w:type="dxa"/>
          </w:tcPr>
          <w:p w14:paraId="774ED9F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14</w:t>
            </w:r>
          </w:p>
        </w:tc>
        <w:tc>
          <w:tcPr>
            <w:tcW w:w="6405" w:type="dxa"/>
          </w:tcPr>
          <w:p w14:paraId="270DA09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Изложение подробное (сжатое)</w:t>
            </w:r>
          </w:p>
        </w:tc>
        <w:tc>
          <w:tcPr>
            <w:tcW w:w="1473" w:type="dxa"/>
          </w:tcPr>
          <w:p w14:paraId="50D7A1D8" w14:textId="77777777" w:rsidR="00A51150" w:rsidRPr="00F469B7" w:rsidRDefault="00A51150" w:rsidP="001F3FD9">
            <w:pPr>
              <w:spacing w:line="276" w:lineRule="auto"/>
              <w:rPr>
                <w:color w:val="000000" w:themeColor="text1"/>
                <w:sz w:val="24"/>
                <w:szCs w:val="20"/>
                <w:lang w:eastAsia="ru-RU"/>
              </w:rPr>
            </w:pPr>
          </w:p>
        </w:tc>
      </w:tr>
      <w:tr w:rsidR="00A51150" w:rsidRPr="00F469B7" w14:paraId="4DCF0CF9" w14:textId="77777777" w:rsidTr="001F3FD9">
        <w:tc>
          <w:tcPr>
            <w:tcW w:w="1191" w:type="dxa"/>
          </w:tcPr>
          <w:p w14:paraId="79541CA3"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15</w:t>
            </w:r>
          </w:p>
        </w:tc>
        <w:tc>
          <w:tcPr>
            <w:tcW w:w="6405" w:type="dxa"/>
          </w:tcPr>
          <w:p w14:paraId="2ADB994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 как речевое произведение</w:t>
            </w:r>
          </w:p>
        </w:tc>
        <w:tc>
          <w:tcPr>
            <w:tcW w:w="1473" w:type="dxa"/>
          </w:tcPr>
          <w:p w14:paraId="4593AFE0" w14:textId="77777777" w:rsidR="00A51150" w:rsidRPr="00F469B7" w:rsidRDefault="00A51150" w:rsidP="001F3FD9">
            <w:pPr>
              <w:spacing w:line="276" w:lineRule="auto"/>
              <w:rPr>
                <w:color w:val="000000" w:themeColor="text1"/>
                <w:sz w:val="24"/>
                <w:szCs w:val="20"/>
                <w:lang w:eastAsia="ru-RU"/>
              </w:rPr>
            </w:pPr>
          </w:p>
        </w:tc>
      </w:tr>
      <w:tr w:rsidR="00A51150" w:rsidRPr="00F469B7" w14:paraId="12BFB64C" w14:textId="77777777" w:rsidTr="001F3FD9">
        <w:tc>
          <w:tcPr>
            <w:tcW w:w="1191" w:type="dxa"/>
          </w:tcPr>
          <w:p w14:paraId="1B319C2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16</w:t>
            </w:r>
          </w:p>
        </w:tc>
        <w:tc>
          <w:tcPr>
            <w:tcW w:w="6405" w:type="dxa"/>
          </w:tcPr>
          <w:p w14:paraId="59413D8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(обобщение)</w:t>
            </w:r>
          </w:p>
        </w:tc>
        <w:tc>
          <w:tcPr>
            <w:tcW w:w="1473" w:type="dxa"/>
          </w:tcPr>
          <w:p w14:paraId="36E1E29F" w14:textId="77777777" w:rsidR="00A51150" w:rsidRPr="00F469B7" w:rsidRDefault="00A51150" w:rsidP="001F3FD9">
            <w:pPr>
              <w:spacing w:line="276" w:lineRule="auto"/>
              <w:rPr>
                <w:color w:val="000000" w:themeColor="text1"/>
                <w:sz w:val="24"/>
                <w:szCs w:val="20"/>
                <w:lang w:eastAsia="ru-RU"/>
              </w:rPr>
            </w:pPr>
          </w:p>
        </w:tc>
      </w:tr>
      <w:tr w:rsidR="00A51150" w:rsidRPr="00F469B7" w14:paraId="4D52E330" w14:textId="77777777" w:rsidTr="001F3FD9">
        <w:tc>
          <w:tcPr>
            <w:tcW w:w="1191" w:type="dxa"/>
          </w:tcPr>
          <w:p w14:paraId="5FC12E7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17</w:t>
            </w:r>
          </w:p>
        </w:tc>
        <w:tc>
          <w:tcPr>
            <w:tcW w:w="6405" w:type="dxa"/>
          </w:tcPr>
          <w:p w14:paraId="11216A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w:t>
            </w:r>
          </w:p>
        </w:tc>
        <w:tc>
          <w:tcPr>
            <w:tcW w:w="1473" w:type="dxa"/>
          </w:tcPr>
          <w:p w14:paraId="49EE12C5" w14:textId="77777777" w:rsidR="00A51150" w:rsidRPr="00F469B7" w:rsidRDefault="00A51150" w:rsidP="001F3FD9">
            <w:pPr>
              <w:spacing w:line="276" w:lineRule="auto"/>
              <w:rPr>
                <w:color w:val="000000" w:themeColor="text1"/>
                <w:sz w:val="24"/>
                <w:szCs w:val="20"/>
                <w:lang w:eastAsia="ru-RU"/>
              </w:rPr>
            </w:pPr>
          </w:p>
        </w:tc>
      </w:tr>
      <w:tr w:rsidR="00A51150" w:rsidRPr="00F469B7" w14:paraId="17CDA0B9" w14:textId="77777777" w:rsidTr="001F3FD9">
        <w:tc>
          <w:tcPr>
            <w:tcW w:w="1191" w:type="dxa"/>
          </w:tcPr>
          <w:p w14:paraId="7FE2772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18</w:t>
            </w:r>
          </w:p>
        </w:tc>
        <w:tc>
          <w:tcPr>
            <w:tcW w:w="6405" w:type="dxa"/>
          </w:tcPr>
          <w:p w14:paraId="2E03429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художественной литературы</w:t>
            </w:r>
          </w:p>
        </w:tc>
        <w:tc>
          <w:tcPr>
            <w:tcW w:w="1473" w:type="dxa"/>
          </w:tcPr>
          <w:p w14:paraId="4E1F09F3" w14:textId="77777777" w:rsidR="00A51150" w:rsidRPr="00F469B7" w:rsidRDefault="00A51150" w:rsidP="001F3FD9">
            <w:pPr>
              <w:spacing w:line="276" w:lineRule="auto"/>
              <w:rPr>
                <w:color w:val="000000" w:themeColor="text1"/>
                <w:sz w:val="24"/>
                <w:szCs w:val="20"/>
                <w:lang w:eastAsia="ru-RU"/>
              </w:rPr>
            </w:pPr>
          </w:p>
        </w:tc>
      </w:tr>
      <w:tr w:rsidR="00A51150" w:rsidRPr="00F469B7" w14:paraId="6BF5536C" w14:textId="77777777" w:rsidTr="001F3FD9">
        <w:tc>
          <w:tcPr>
            <w:tcW w:w="1191" w:type="dxa"/>
          </w:tcPr>
          <w:p w14:paraId="469B8CD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19</w:t>
            </w:r>
          </w:p>
        </w:tc>
        <w:tc>
          <w:tcPr>
            <w:tcW w:w="6405" w:type="dxa"/>
          </w:tcPr>
          <w:p w14:paraId="5876A6F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художественной литературы. Основные изобразительно-выразительные средства русского языка</w:t>
            </w:r>
          </w:p>
        </w:tc>
        <w:tc>
          <w:tcPr>
            <w:tcW w:w="1473" w:type="dxa"/>
          </w:tcPr>
          <w:p w14:paraId="5AF1090E" w14:textId="77777777" w:rsidR="00A51150" w:rsidRPr="00F469B7" w:rsidRDefault="00A51150" w:rsidP="001F3FD9">
            <w:pPr>
              <w:spacing w:line="276" w:lineRule="auto"/>
              <w:rPr>
                <w:color w:val="000000" w:themeColor="text1"/>
                <w:sz w:val="24"/>
                <w:szCs w:val="20"/>
                <w:lang w:eastAsia="ru-RU"/>
              </w:rPr>
            </w:pPr>
          </w:p>
        </w:tc>
      </w:tr>
      <w:tr w:rsidR="00A51150" w:rsidRPr="00F469B7" w14:paraId="08027C80" w14:textId="77777777" w:rsidTr="001F3FD9">
        <w:tc>
          <w:tcPr>
            <w:tcW w:w="1191" w:type="dxa"/>
          </w:tcPr>
          <w:p w14:paraId="3D8E414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20</w:t>
            </w:r>
          </w:p>
        </w:tc>
        <w:tc>
          <w:tcPr>
            <w:tcW w:w="6405" w:type="dxa"/>
          </w:tcPr>
          <w:p w14:paraId="156C3CE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Научный стиль</w:t>
            </w:r>
          </w:p>
        </w:tc>
        <w:tc>
          <w:tcPr>
            <w:tcW w:w="1473" w:type="dxa"/>
          </w:tcPr>
          <w:p w14:paraId="74695583" w14:textId="77777777" w:rsidR="00A51150" w:rsidRPr="00F469B7" w:rsidRDefault="00A51150" w:rsidP="001F3FD9">
            <w:pPr>
              <w:spacing w:line="276" w:lineRule="auto"/>
              <w:rPr>
                <w:color w:val="000000" w:themeColor="text1"/>
                <w:sz w:val="24"/>
                <w:szCs w:val="20"/>
                <w:lang w:eastAsia="ru-RU"/>
              </w:rPr>
            </w:pPr>
          </w:p>
        </w:tc>
      </w:tr>
      <w:tr w:rsidR="00A51150" w:rsidRPr="00F469B7" w14:paraId="4A6668A3" w14:textId="77777777" w:rsidTr="001F3FD9">
        <w:tc>
          <w:tcPr>
            <w:tcW w:w="1191" w:type="dxa"/>
          </w:tcPr>
          <w:p w14:paraId="626F025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21</w:t>
            </w:r>
          </w:p>
        </w:tc>
        <w:tc>
          <w:tcPr>
            <w:tcW w:w="6405" w:type="dxa"/>
          </w:tcPr>
          <w:p w14:paraId="57BA3E5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жанры научного стиля. Структура реферата и речевые клише</w:t>
            </w:r>
          </w:p>
        </w:tc>
        <w:tc>
          <w:tcPr>
            <w:tcW w:w="1473" w:type="dxa"/>
          </w:tcPr>
          <w:p w14:paraId="1EF57A6D" w14:textId="77777777" w:rsidR="00A51150" w:rsidRPr="00F469B7" w:rsidRDefault="00A51150" w:rsidP="001F3FD9">
            <w:pPr>
              <w:spacing w:line="276" w:lineRule="auto"/>
              <w:rPr>
                <w:color w:val="000000" w:themeColor="text1"/>
                <w:sz w:val="24"/>
                <w:szCs w:val="20"/>
                <w:lang w:eastAsia="ru-RU"/>
              </w:rPr>
            </w:pPr>
          </w:p>
        </w:tc>
      </w:tr>
      <w:tr w:rsidR="00A51150" w:rsidRPr="00F469B7" w14:paraId="702193FF" w14:textId="77777777" w:rsidTr="001F3FD9">
        <w:tc>
          <w:tcPr>
            <w:tcW w:w="1191" w:type="dxa"/>
          </w:tcPr>
          <w:p w14:paraId="55C9022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22</w:t>
            </w:r>
          </w:p>
        </w:tc>
        <w:tc>
          <w:tcPr>
            <w:tcW w:w="6405" w:type="dxa"/>
          </w:tcPr>
          <w:p w14:paraId="1B64F40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научного текста. Практикум</w:t>
            </w:r>
          </w:p>
        </w:tc>
        <w:tc>
          <w:tcPr>
            <w:tcW w:w="1473" w:type="dxa"/>
          </w:tcPr>
          <w:p w14:paraId="0AF18FA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3D1F6AC" w14:textId="77777777" w:rsidTr="001F3FD9">
        <w:tc>
          <w:tcPr>
            <w:tcW w:w="1191" w:type="dxa"/>
          </w:tcPr>
          <w:p w14:paraId="533787A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23</w:t>
            </w:r>
          </w:p>
        </w:tc>
        <w:tc>
          <w:tcPr>
            <w:tcW w:w="6405" w:type="dxa"/>
          </w:tcPr>
          <w:p w14:paraId="145C392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Сочинение-рассуждение на тему</w:t>
            </w:r>
          </w:p>
        </w:tc>
        <w:tc>
          <w:tcPr>
            <w:tcW w:w="1473" w:type="dxa"/>
          </w:tcPr>
          <w:p w14:paraId="3108A5EB" w14:textId="77777777" w:rsidR="00A51150" w:rsidRPr="00F469B7" w:rsidRDefault="00A51150" w:rsidP="001F3FD9">
            <w:pPr>
              <w:spacing w:line="276" w:lineRule="auto"/>
              <w:rPr>
                <w:color w:val="000000" w:themeColor="text1"/>
                <w:sz w:val="24"/>
                <w:szCs w:val="20"/>
                <w:lang w:eastAsia="ru-RU"/>
              </w:rPr>
            </w:pPr>
          </w:p>
        </w:tc>
      </w:tr>
      <w:tr w:rsidR="00A51150" w:rsidRPr="00F469B7" w14:paraId="62AA481B" w14:textId="77777777" w:rsidTr="001F3FD9">
        <w:tc>
          <w:tcPr>
            <w:tcW w:w="1191" w:type="dxa"/>
          </w:tcPr>
          <w:p w14:paraId="18F0F73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24</w:t>
            </w:r>
          </w:p>
        </w:tc>
        <w:tc>
          <w:tcPr>
            <w:tcW w:w="6405" w:type="dxa"/>
          </w:tcPr>
          <w:p w14:paraId="6F4874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сложном предложении. Классификация типов сложных предложений</w:t>
            </w:r>
          </w:p>
        </w:tc>
        <w:tc>
          <w:tcPr>
            <w:tcW w:w="1473" w:type="dxa"/>
          </w:tcPr>
          <w:p w14:paraId="499B376E" w14:textId="77777777" w:rsidR="00A51150" w:rsidRPr="00F469B7" w:rsidRDefault="00A51150" w:rsidP="001F3FD9">
            <w:pPr>
              <w:spacing w:line="276" w:lineRule="auto"/>
              <w:rPr>
                <w:color w:val="000000" w:themeColor="text1"/>
                <w:sz w:val="24"/>
                <w:szCs w:val="20"/>
                <w:lang w:eastAsia="ru-RU"/>
              </w:rPr>
            </w:pPr>
          </w:p>
        </w:tc>
      </w:tr>
      <w:tr w:rsidR="00A51150" w:rsidRPr="00F469B7" w14:paraId="6B212A41" w14:textId="77777777" w:rsidTr="001F3FD9">
        <w:tc>
          <w:tcPr>
            <w:tcW w:w="1191" w:type="dxa"/>
          </w:tcPr>
          <w:p w14:paraId="399D292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25</w:t>
            </w:r>
          </w:p>
        </w:tc>
        <w:tc>
          <w:tcPr>
            <w:tcW w:w="6405" w:type="dxa"/>
          </w:tcPr>
          <w:p w14:paraId="5D405B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сложносочиненном предложении,</w:t>
            </w:r>
          </w:p>
        </w:tc>
        <w:tc>
          <w:tcPr>
            <w:tcW w:w="1473" w:type="dxa"/>
          </w:tcPr>
          <w:p w14:paraId="0903A016" w14:textId="77777777" w:rsidR="00A51150" w:rsidRPr="00F469B7" w:rsidRDefault="00A51150" w:rsidP="001F3FD9">
            <w:pPr>
              <w:spacing w:line="276" w:lineRule="auto"/>
              <w:rPr>
                <w:color w:val="000000" w:themeColor="text1"/>
                <w:sz w:val="24"/>
                <w:szCs w:val="20"/>
                <w:lang w:eastAsia="ru-RU"/>
              </w:rPr>
            </w:pPr>
          </w:p>
        </w:tc>
      </w:tr>
      <w:tr w:rsidR="00A51150" w:rsidRPr="00F469B7" w14:paraId="6C112074" w14:textId="77777777" w:rsidTr="001F3FD9">
        <w:tc>
          <w:tcPr>
            <w:tcW w:w="1191" w:type="dxa"/>
          </w:tcPr>
          <w:p w14:paraId="725EFDA4" w14:textId="77777777" w:rsidR="00A51150" w:rsidRPr="00F469B7" w:rsidRDefault="00A51150" w:rsidP="001F3FD9">
            <w:pPr>
              <w:spacing w:line="276" w:lineRule="auto"/>
              <w:rPr>
                <w:color w:val="000000" w:themeColor="text1"/>
                <w:sz w:val="24"/>
                <w:szCs w:val="20"/>
                <w:lang w:eastAsia="ru-RU"/>
              </w:rPr>
            </w:pPr>
          </w:p>
        </w:tc>
        <w:tc>
          <w:tcPr>
            <w:tcW w:w="6405" w:type="dxa"/>
          </w:tcPr>
          <w:p w14:paraId="41356A8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его строении</w:t>
            </w:r>
          </w:p>
        </w:tc>
        <w:tc>
          <w:tcPr>
            <w:tcW w:w="1473" w:type="dxa"/>
          </w:tcPr>
          <w:p w14:paraId="394375F6" w14:textId="77777777" w:rsidR="00A51150" w:rsidRPr="00F469B7" w:rsidRDefault="00A51150" w:rsidP="001F3FD9">
            <w:pPr>
              <w:spacing w:line="276" w:lineRule="auto"/>
              <w:rPr>
                <w:color w:val="000000" w:themeColor="text1"/>
                <w:sz w:val="24"/>
                <w:szCs w:val="20"/>
                <w:lang w:eastAsia="ru-RU"/>
              </w:rPr>
            </w:pPr>
          </w:p>
        </w:tc>
      </w:tr>
      <w:tr w:rsidR="00A51150" w:rsidRPr="00F469B7" w14:paraId="1A3C3EE4" w14:textId="77777777" w:rsidTr="001F3FD9">
        <w:tc>
          <w:tcPr>
            <w:tcW w:w="1191" w:type="dxa"/>
          </w:tcPr>
          <w:p w14:paraId="6816E3E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26</w:t>
            </w:r>
          </w:p>
        </w:tc>
        <w:tc>
          <w:tcPr>
            <w:tcW w:w="6405" w:type="dxa"/>
          </w:tcPr>
          <w:p w14:paraId="5132B0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Сочинение-рассуждение с объяснением значения слова</w:t>
            </w:r>
          </w:p>
        </w:tc>
        <w:tc>
          <w:tcPr>
            <w:tcW w:w="1473" w:type="dxa"/>
          </w:tcPr>
          <w:p w14:paraId="209F4C3B" w14:textId="77777777" w:rsidR="00A51150" w:rsidRPr="00F469B7" w:rsidRDefault="00A51150" w:rsidP="001F3FD9">
            <w:pPr>
              <w:spacing w:line="276" w:lineRule="auto"/>
              <w:rPr>
                <w:color w:val="000000" w:themeColor="text1"/>
                <w:sz w:val="24"/>
                <w:szCs w:val="20"/>
                <w:lang w:eastAsia="ru-RU"/>
              </w:rPr>
            </w:pPr>
          </w:p>
        </w:tc>
      </w:tr>
      <w:tr w:rsidR="00A51150" w:rsidRPr="00F469B7" w14:paraId="31C50800" w14:textId="77777777" w:rsidTr="001F3FD9">
        <w:tc>
          <w:tcPr>
            <w:tcW w:w="1191" w:type="dxa"/>
          </w:tcPr>
          <w:p w14:paraId="144560E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27</w:t>
            </w:r>
          </w:p>
        </w:tc>
        <w:tc>
          <w:tcPr>
            <w:tcW w:w="6405" w:type="dxa"/>
          </w:tcPr>
          <w:p w14:paraId="44A47B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сложносочиненных предложений</w:t>
            </w:r>
          </w:p>
        </w:tc>
        <w:tc>
          <w:tcPr>
            <w:tcW w:w="1473" w:type="dxa"/>
          </w:tcPr>
          <w:p w14:paraId="752F4709" w14:textId="77777777" w:rsidR="00A51150" w:rsidRPr="00F469B7" w:rsidRDefault="00A51150" w:rsidP="001F3FD9">
            <w:pPr>
              <w:spacing w:line="276" w:lineRule="auto"/>
              <w:rPr>
                <w:color w:val="000000" w:themeColor="text1"/>
                <w:sz w:val="24"/>
                <w:szCs w:val="20"/>
                <w:lang w:eastAsia="ru-RU"/>
              </w:rPr>
            </w:pPr>
          </w:p>
        </w:tc>
      </w:tr>
      <w:tr w:rsidR="00A51150" w:rsidRPr="00F469B7" w14:paraId="64262435" w14:textId="77777777" w:rsidTr="001F3FD9">
        <w:tc>
          <w:tcPr>
            <w:tcW w:w="1191" w:type="dxa"/>
          </w:tcPr>
          <w:p w14:paraId="6ED0B8D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28</w:t>
            </w:r>
          </w:p>
        </w:tc>
        <w:tc>
          <w:tcPr>
            <w:tcW w:w="6405" w:type="dxa"/>
          </w:tcPr>
          <w:p w14:paraId="5850364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Смысловые отношения между частями сложносочиненного предложения</w:t>
            </w:r>
          </w:p>
        </w:tc>
        <w:tc>
          <w:tcPr>
            <w:tcW w:w="1473" w:type="dxa"/>
          </w:tcPr>
          <w:p w14:paraId="183FD6F5" w14:textId="77777777" w:rsidR="00A51150" w:rsidRPr="00F469B7" w:rsidRDefault="00A51150" w:rsidP="001F3FD9">
            <w:pPr>
              <w:spacing w:line="276" w:lineRule="auto"/>
              <w:rPr>
                <w:color w:val="000000" w:themeColor="text1"/>
                <w:sz w:val="24"/>
                <w:szCs w:val="20"/>
                <w:lang w:eastAsia="ru-RU"/>
              </w:rPr>
            </w:pPr>
          </w:p>
        </w:tc>
      </w:tr>
      <w:tr w:rsidR="00A51150" w:rsidRPr="00F469B7" w14:paraId="18D4E416" w14:textId="77777777" w:rsidTr="001F3FD9">
        <w:tc>
          <w:tcPr>
            <w:tcW w:w="1191" w:type="dxa"/>
          </w:tcPr>
          <w:p w14:paraId="2647EFB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29</w:t>
            </w:r>
          </w:p>
        </w:tc>
        <w:tc>
          <w:tcPr>
            <w:tcW w:w="6405" w:type="dxa"/>
          </w:tcPr>
          <w:p w14:paraId="30C490A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сложносочиненных предложений. Смысловые отношения между частями сложносочиненного предложения. Практикум</w:t>
            </w:r>
          </w:p>
        </w:tc>
        <w:tc>
          <w:tcPr>
            <w:tcW w:w="1473" w:type="dxa"/>
          </w:tcPr>
          <w:p w14:paraId="7FEF427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DDE77B6" w14:textId="77777777" w:rsidTr="001F3FD9">
        <w:tc>
          <w:tcPr>
            <w:tcW w:w="1191" w:type="dxa"/>
          </w:tcPr>
          <w:p w14:paraId="3A3EDD5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30</w:t>
            </w:r>
          </w:p>
        </w:tc>
        <w:tc>
          <w:tcPr>
            <w:tcW w:w="6405" w:type="dxa"/>
          </w:tcPr>
          <w:p w14:paraId="18BEE33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сложносочиненных предложениях</w:t>
            </w:r>
          </w:p>
        </w:tc>
        <w:tc>
          <w:tcPr>
            <w:tcW w:w="1473" w:type="dxa"/>
          </w:tcPr>
          <w:p w14:paraId="6E1EC7A8" w14:textId="77777777" w:rsidR="00A51150" w:rsidRPr="00F469B7" w:rsidRDefault="00A51150" w:rsidP="001F3FD9">
            <w:pPr>
              <w:spacing w:line="276" w:lineRule="auto"/>
              <w:rPr>
                <w:color w:val="000000" w:themeColor="text1"/>
                <w:sz w:val="24"/>
                <w:szCs w:val="20"/>
                <w:lang w:eastAsia="ru-RU"/>
              </w:rPr>
            </w:pPr>
          </w:p>
        </w:tc>
      </w:tr>
      <w:tr w:rsidR="00A51150" w:rsidRPr="00F469B7" w14:paraId="2C6EB82D" w14:textId="77777777" w:rsidTr="001F3FD9">
        <w:tc>
          <w:tcPr>
            <w:tcW w:w="1191" w:type="dxa"/>
          </w:tcPr>
          <w:p w14:paraId="4AA3486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31</w:t>
            </w:r>
          </w:p>
        </w:tc>
        <w:tc>
          <w:tcPr>
            <w:tcW w:w="6405" w:type="dxa"/>
          </w:tcPr>
          <w:p w14:paraId="751C5AB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сложносочиненных предложениях. Пунктуационный анализ</w:t>
            </w:r>
          </w:p>
        </w:tc>
        <w:tc>
          <w:tcPr>
            <w:tcW w:w="1473" w:type="dxa"/>
          </w:tcPr>
          <w:p w14:paraId="5BD2435A" w14:textId="77777777" w:rsidR="00A51150" w:rsidRPr="00F469B7" w:rsidRDefault="00A51150" w:rsidP="001F3FD9">
            <w:pPr>
              <w:spacing w:line="276" w:lineRule="auto"/>
              <w:rPr>
                <w:color w:val="000000" w:themeColor="text1"/>
                <w:sz w:val="24"/>
                <w:szCs w:val="20"/>
                <w:lang w:eastAsia="ru-RU"/>
              </w:rPr>
            </w:pPr>
          </w:p>
        </w:tc>
      </w:tr>
      <w:tr w:rsidR="00A51150" w:rsidRPr="00F469B7" w14:paraId="695990F1" w14:textId="77777777" w:rsidTr="001F3FD9">
        <w:tc>
          <w:tcPr>
            <w:tcW w:w="1191" w:type="dxa"/>
          </w:tcPr>
          <w:p w14:paraId="2E9C601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32</w:t>
            </w:r>
          </w:p>
        </w:tc>
        <w:tc>
          <w:tcPr>
            <w:tcW w:w="6405" w:type="dxa"/>
          </w:tcPr>
          <w:p w14:paraId="401EAEE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сложносочиненных предложениях. Практикум</w:t>
            </w:r>
          </w:p>
        </w:tc>
        <w:tc>
          <w:tcPr>
            <w:tcW w:w="1473" w:type="dxa"/>
          </w:tcPr>
          <w:p w14:paraId="7429241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4864714" w14:textId="77777777" w:rsidTr="001F3FD9">
        <w:tc>
          <w:tcPr>
            <w:tcW w:w="1191" w:type="dxa"/>
          </w:tcPr>
          <w:p w14:paraId="2C1A55A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33</w:t>
            </w:r>
          </w:p>
        </w:tc>
        <w:tc>
          <w:tcPr>
            <w:tcW w:w="6405" w:type="dxa"/>
          </w:tcPr>
          <w:p w14:paraId="0953C0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и пунктуационный анализ сложносочиненного предложения</w:t>
            </w:r>
          </w:p>
        </w:tc>
        <w:tc>
          <w:tcPr>
            <w:tcW w:w="1473" w:type="dxa"/>
          </w:tcPr>
          <w:p w14:paraId="6D0A059D" w14:textId="77777777" w:rsidR="00A51150" w:rsidRPr="00F469B7" w:rsidRDefault="00A51150" w:rsidP="001F3FD9">
            <w:pPr>
              <w:spacing w:line="276" w:lineRule="auto"/>
              <w:rPr>
                <w:color w:val="000000" w:themeColor="text1"/>
                <w:sz w:val="24"/>
                <w:szCs w:val="20"/>
                <w:lang w:eastAsia="ru-RU"/>
              </w:rPr>
            </w:pPr>
          </w:p>
        </w:tc>
      </w:tr>
      <w:tr w:rsidR="00A51150" w:rsidRPr="00F469B7" w14:paraId="065ADC68" w14:textId="77777777" w:rsidTr="001F3FD9">
        <w:tc>
          <w:tcPr>
            <w:tcW w:w="1191" w:type="dxa"/>
          </w:tcPr>
          <w:p w14:paraId="1E61AB9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34</w:t>
            </w:r>
          </w:p>
        </w:tc>
        <w:tc>
          <w:tcPr>
            <w:tcW w:w="6405" w:type="dxa"/>
          </w:tcPr>
          <w:p w14:paraId="2400E48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и пунктуационный анализ сложносочиненного предложения. Практикум</w:t>
            </w:r>
          </w:p>
        </w:tc>
        <w:tc>
          <w:tcPr>
            <w:tcW w:w="1473" w:type="dxa"/>
          </w:tcPr>
          <w:p w14:paraId="514CB22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C3684EF" w14:textId="77777777" w:rsidTr="001F3FD9">
        <w:tc>
          <w:tcPr>
            <w:tcW w:w="1191" w:type="dxa"/>
          </w:tcPr>
          <w:p w14:paraId="66C646A3"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35</w:t>
            </w:r>
          </w:p>
        </w:tc>
        <w:tc>
          <w:tcPr>
            <w:tcW w:w="6405" w:type="dxa"/>
          </w:tcPr>
          <w:p w14:paraId="5F90D8A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Особенности употребления сложносочиненных предложений в речи</w:t>
            </w:r>
          </w:p>
        </w:tc>
        <w:tc>
          <w:tcPr>
            <w:tcW w:w="1473" w:type="dxa"/>
          </w:tcPr>
          <w:p w14:paraId="52D40E54" w14:textId="77777777" w:rsidR="00A51150" w:rsidRPr="00F469B7" w:rsidRDefault="00A51150" w:rsidP="001F3FD9">
            <w:pPr>
              <w:spacing w:line="276" w:lineRule="auto"/>
              <w:rPr>
                <w:color w:val="000000" w:themeColor="text1"/>
                <w:sz w:val="24"/>
                <w:szCs w:val="20"/>
                <w:lang w:eastAsia="ru-RU"/>
              </w:rPr>
            </w:pPr>
          </w:p>
        </w:tc>
      </w:tr>
      <w:tr w:rsidR="00A51150" w:rsidRPr="00F469B7" w14:paraId="2BD69FFB" w14:textId="77777777" w:rsidTr="001F3FD9">
        <w:tc>
          <w:tcPr>
            <w:tcW w:w="1191" w:type="dxa"/>
          </w:tcPr>
          <w:p w14:paraId="4296853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36</w:t>
            </w:r>
          </w:p>
        </w:tc>
        <w:tc>
          <w:tcPr>
            <w:tcW w:w="6405" w:type="dxa"/>
          </w:tcPr>
          <w:p w14:paraId="23805D6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"Сложносочиненное предложение"</w:t>
            </w:r>
          </w:p>
        </w:tc>
        <w:tc>
          <w:tcPr>
            <w:tcW w:w="1473" w:type="dxa"/>
          </w:tcPr>
          <w:p w14:paraId="0E8BFF87" w14:textId="77777777" w:rsidR="00A51150" w:rsidRPr="00F469B7" w:rsidRDefault="00A51150" w:rsidP="001F3FD9">
            <w:pPr>
              <w:spacing w:line="276" w:lineRule="auto"/>
              <w:rPr>
                <w:color w:val="000000" w:themeColor="text1"/>
                <w:sz w:val="24"/>
                <w:szCs w:val="20"/>
                <w:lang w:eastAsia="ru-RU"/>
              </w:rPr>
            </w:pPr>
          </w:p>
        </w:tc>
      </w:tr>
      <w:tr w:rsidR="00A51150" w:rsidRPr="00F469B7" w14:paraId="296FFD93" w14:textId="77777777" w:rsidTr="001F3FD9">
        <w:tc>
          <w:tcPr>
            <w:tcW w:w="1191" w:type="dxa"/>
          </w:tcPr>
          <w:p w14:paraId="63C4340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37</w:t>
            </w:r>
          </w:p>
        </w:tc>
        <w:tc>
          <w:tcPr>
            <w:tcW w:w="6405" w:type="dxa"/>
          </w:tcPr>
          <w:p w14:paraId="790CD43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"Сложносочиненное предложение". Практикум</w:t>
            </w:r>
          </w:p>
        </w:tc>
        <w:tc>
          <w:tcPr>
            <w:tcW w:w="1473" w:type="dxa"/>
          </w:tcPr>
          <w:p w14:paraId="7C35725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4F7E7A0" w14:textId="77777777" w:rsidTr="001F3FD9">
        <w:tc>
          <w:tcPr>
            <w:tcW w:w="1191" w:type="dxa"/>
          </w:tcPr>
          <w:p w14:paraId="485FAA0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38</w:t>
            </w:r>
          </w:p>
        </w:tc>
        <w:tc>
          <w:tcPr>
            <w:tcW w:w="6405" w:type="dxa"/>
          </w:tcPr>
          <w:p w14:paraId="190A75C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Контрольная работа по теме "Сложносочиненное предложение"</w:t>
            </w:r>
          </w:p>
        </w:tc>
        <w:tc>
          <w:tcPr>
            <w:tcW w:w="1473" w:type="dxa"/>
          </w:tcPr>
          <w:p w14:paraId="41564092" w14:textId="77777777" w:rsidR="00A51150" w:rsidRPr="00F469B7" w:rsidRDefault="00A51150" w:rsidP="001F3FD9">
            <w:pPr>
              <w:spacing w:line="276" w:lineRule="auto"/>
              <w:rPr>
                <w:color w:val="000000" w:themeColor="text1"/>
                <w:sz w:val="24"/>
                <w:szCs w:val="20"/>
                <w:lang w:eastAsia="ru-RU"/>
              </w:rPr>
            </w:pPr>
          </w:p>
        </w:tc>
      </w:tr>
      <w:tr w:rsidR="00A51150" w:rsidRPr="00F469B7" w14:paraId="51E0718E" w14:textId="77777777" w:rsidTr="001F3FD9">
        <w:tc>
          <w:tcPr>
            <w:tcW w:w="1191" w:type="dxa"/>
          </w:tcPr>
          <w:p w14:paraId="557D9CA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39</w:t>
            </w:r>
          </w:p>
        </w:tc>
        <w:tc>
          <w:tcPr>
            <w:tcW w:w="6405" w:type="dxa"/>
          </w:tcPr>
          <w:p w14:paraId="4EEF56A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сложноподчиненном предложении</w:t>
            </w:r>
          </w:p>
        </w:tc>
        <w:tc>
          <w:tcPr>
            <w:tcW w:w="1473" w:type="dxa"/>
          </w:tcPr>
          <w:p w14:paraId="4EDB65E2" w14:textId="77777777" w:rsidR="00A51150" w:rsidRPr="00F469B7" w:rsidRDefault="00A51150" w:rsidP="001F3FD9">
            <w:pPr>
              <w:spacing w:line="276" w:lineRule="auto"/>
              <w:rPr>
                <w:color w:val="000000" w:themeColor="text1"/>
                <w:sz w:val="24"/>
                <w:szCs w:val="20"/>
                <w:lang w:eastAsia="ru-RU"/>
              </w:rPr>
            </w:pPr>
          </w:p>
        </w:tc>
      </w:tr>
      <w:tr w:rsidR="00A51150" w:rsidRPr="00F469B7" w14:paraId="6BA3B1E2" w14:textId="77777777" w:rsidTr="001F3FD9">
        <w:tc>
          <w:tcPr>
            <w:tcW w:w="1191" w:type="dxa"/>
          </w:tcPr>
          <w:p w14:paraId="2A71485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40</w:t>
            </w:r>
          </w:p>
        </w:tc>
        <w:tc>
          <w:tcPr>
            <w:tcW w:w="6405" w:type="dxa"/>
          </w:tcPr>
          <w:p w14:paraId="56F1708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Союзы и союзные слова в сложноподчиненном предложении</w:t>
            </w:r>
          </w:p>
        </w:tc>
        <w:tc>
          <w:tcPr>
            <w:tcW w:w="1473" w:type="dxa"/>
          </w:tcPr>
          <w:p w14:paraId="077697A1" w14:textId="77777777" w:rsidR="00A51150" w:rsidRPr="00F469B7" w:rsidRDefault="00A51150" w:rsidP="001F3FD9">
            <w:pPr>
              <w:spacing w:line="276" w:lineRule="auto"/>
              <w:rPr>
                <w:color w:val="000000" w:themeColor="text1"/>
                <w:sz w:val="24"/>
                <w:szCs w:val="20"/>
                <w:lang w:eastAsia="ru-RU"/>
              </w:rPr>
            </w:pPr>
          </w:p>
        </w:tc>
      </w:tr>
      <w:tr w:rsidR="00A51150" w:rsidRPr="00F469B7" w14:paraId="4F82D7A2" w14:textId="77777777" w:rsidTr="001F3FD9">
        <w:tc>
          <w:tcPr>
            <w:tcW w:w="1191" w:type="dxa"/>
          </w:tcPr>
          <w:p w14:paraId="01EC265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41</w:t>
            </w:r>
          </w:p>
        </w:tc>
        <w:tc>
          <w:tcPr>
            <w:tcW w:w="6405" w:type="dxa"/>
          </w:tcPr>
          <w:p w14:paraId="5B88699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сложноподчиненном предложении</w:t>
            </w:r>
          </w:p>
        </w:tc>
        <w:tc>
          <w:tcPr>
            <w:tcW w:w="1473" w:type="dxa"/>
          </w:tcPr>
          <w:p w14:paraId="1B48B635" w14:textId="77777777" w:rsidR="00A51150" w:rsidRPr="00F469B7" w:rsidRDefault="00A51150" w:rsidP="001F3FD9">
            <w:pPr>
              <w:spacing w:line="276" w:lineRule="auto"/>
              <w:rPr>
                <w:color w:val="000000" w:themeColor="text1"/>
                <w:sz w:val="24"/>
                <w:szCs w:val="20"/>
                <w:lang w:eastAsia="ru-RU"/>
              </w:rPr>
            </w:pPr>
          </w:p>
        </w:tc>
      </w:tr>
      <w:tr w:rsidR="00A51150" w:rsidRPr="00F469B7" w14:paraId="1C993E65" w14:textId="77777777" w:rsidTr="001F3FD9">
        <w:tc>
          <w:tcPr>
            <w:tcW w:w="1191" w:type="dxa"/>
          </w:tcPr>
          <w:p w14:paraId="69974D8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42</w:t>
            </w:r>
          </w:p>
        </w:tc>
        <w:tc>
          <w:tcPr>
            <w:tcW w:w="6405" w:type="dxa"/>
          </w:tcPr>
          <w:p w14:paraId="6C85E83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Сочинение-рассуждение (определение понятия и комментарий)</w:t>
            </w:r>
          </w:p>
        </w:tc>
        <w:tc>
          <w:tcPr>
            <w:tcW w:w="1473" w:type="dxa"/>
          </w:tcPr>
          <w:p w14:paraId="682989D2" w14:textId="77777777" w:rsidR="00A51150" w:rsidRPr="00F469B7" w:rsidRDefault="00A51150" w:rsidP="001F3FD9">
            <w:pPr>
              <w:spacing w:line="276" w:lineRule="auto"/>
              <w:rPr>
                <w:color w:val="000000" w:themeColor="text1"/>
                <w:sz w:val="24"/>
                <w:szCs w:val="20"/>
                <w:lang w:eastAsia="ru-RU"/>
              </w:rPr>
            </w:pPr>
          </w:p>
        </w:tc>
      </w:tr>
      <w:tr w:rsidR="00A51150" w:rsidRPr="00F469B7" w14:paraId="2F774CFF" w14:textId="77777777" w:rsidTr="001F3FD9">
        <w:tc>
          <w:tcPr>
            <w:tcW w:w="1191" w:type="dxa"/>
          </w:tcPr>
          <w:p w14:paraId="3DFB5AE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43</w:t>
            </w:r>
          </w:p>
        </w:tc>
        <w:tc>
          <w:tcPr>
            <w:tcW w:w="6405" w:type="dxa"/>
          </w:tcPr>
          <w:p w14:paraId="6EDAD17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Классификация сложноподчиненных предложений</w:t>
            </w:r>
          </w:p>
        </w:tc>
        <w:tc>
          <w:tcPr>
            <w:tcW w:w="1473" w:type="dxa"/>
          </w:tcPr>
          <w:p w14:paraId="5BA3A17E" w14:textId="77777777" w:rsidR="00A51150" w:rsidRPr="00F469B7" w:rsidRDefault="00A51150" w:rsidP="001F3FD9">
            <w:pPr>
              <w:spacing w:line="276" w:lineRule="auto"/>
              <w:rPr>
                <w:color w:val="000000" w:themeColor="text1"/>
                <w:sz w:val="24"/>
                <w:szCs w:val="20"/>
                <w:lang w:eastAsia="ru-RU"/>
              </w:rPr>
            </w:pPr>
          </w:p>
        </w:tc>
      </w:tr>
      <w:tr w:rsidR="00A51150" w:rsidRPr="00F469B7" w14:paraId="7D75863D" w14:textId="77777777" w:rsidTr="001F3FD9">
        <w:tc>
          <w:tcPr>
            <w:tcW w:w="1191" w:type="dxa"/>
          </w:tcPr>
          <w:p w14:paraId="0ED18D8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44</w:t>
            </w:r>
          </w:p>
        </w:tc>
        <w:tc>
          <w:tcPr>
            <w:tcW w:w="6405" w:type="dxa"/>
          </w:tcPr>
          <w:p w14:paraId="182F6B6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определительными</w:t>
            </w:r>
          </w:p>
        </w:tc>
        <w:tc>
          <w:tcPr>
            <w:tcW w:w="1473" w:type="dxa"/>
          </w:tcPr>
          <w:p w14:paraId="6E3835D1" w14:textId="77777777" w:rsidR="00A51150" w:rsidRPr="00F469B7" w:rsidRDefault="00A51150" w:rsidP="001F3FD9">
            <w:pPr>
              <w:spacing w:line="276" w:lineRule="auto"/>
              <w:rPr>
                <w:color w:val="000000" w:themeColor="text1"/>
                <w:sz w:val="24"/>
                <w:szCs w:val="20"/>
                <w:lang w:eastAsia="ru-RU"/>
              </w:rPr>
            </w:pPr>
          </w:p>
        </w:tc>
      </w:tr>
      <w:tr w:rsidR="00A51150" w:rsidRPr="00F469B7" w14:paraId="65A5BA6A" w14:textId="77777777" w:rsidTr="001F3FD9">
        <w:tc>
          <w:tcPr>
            <w:tcW w:w="1191" w:type="dxa"/>
          </w:tcPr>
          <w:p w14:paraId="20ABC0FB"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45</w:t>
            </w:r>
          </w:p>
        </w:tc>
        <w:tc>
          <w:tcPr>
            <w:tcW w:w="6405" w:type="dxa"/>
          </w:tcPr>
          <w:p w14:paraId="781729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определительными. Практикум</w:t>
            </w:r>
          </w:p>
        </w:tc>
        <w:tc>
          <w:tcPr>
            <w:tcW w:w="1473" w:type="dxa"/>
          </w:tcPr>
          <w:p w14:paraId="2BA14A2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394DAC5" w14:textId="77777777" w:rsidTr="001F3FD9">
        <w:tc>
          <w:tcPr>
            <w:tcW w:w="1191" w:type="dxa"/>
          </w:tcPr>
          <w:p w14:paraId="21ED59F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46</w:t>
            </w:r>
          </w:p>
        </w:tc>
        <w:tc>
          <w:tcPr>
            <w:tcW w:w="6405" w:type="dxa"/>
          </w:tcPr>
          <w:p w14:paraId="29A109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изъяснительными</w:t>
            </w:r>
          </w:p>
        </w:tc>
        <w:tc>
          <w:tcPr>
            <w:tcW w:w="1473" w:type="dxa"/>
          </w:tcPr>
          <w:p w14:paraId="2207E2CF" w14:textId="77777777" w:rsidR="00A51150" w:rsidRPr="00F469B7" w:rsidRDefault="00A51150" w:rsidP="001F3FD9">
            <w:pPr>
              <w:spacing w:line="276" w:lineRule="auto"/>
              <w:rPr>
                <w:color w:val="000000" w:themeColor="text1"/>
                <w:sz w:val="24"/>
                <w:szCs w:val="20"/>
                <w:lang w:eastAsia="ru-RU"/>
              </w:rPr>
            </w:pPr>
          </w:p>
        </w:tc>
      </w:tr>
      <w:tr w:rsidR="00A51150" w:rsidRPr="00F469B7" w14:paraId="3D92C4CA" w14:textId="77777777" w:rsidTr="001F3FD9">
        <w:tc>
          <w:tcPr>
            <w:tcW w:w="1191" w:type="dxa"/>
          </w:tcPr>
          <w:p w14:paraId="20997A8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47</w:t>
            </w:r>
          </w:p>
        </w:tc>
        <w:tc>
          <w:tcPr>
            <w:tcW w:w="6405" w:type="dxa"/>
          </w:tcPr>
          <w:p w14:paraId="3AFF5BE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изъяснительными. Практикум</w:t>
            </w:r>
          </w:p>
        </w:tc>
        <w:tc>
          <w:tcPr>
            <w:tcW w:w="1473" w:type="dxa"/>
          </w:tcPr>
          <w:p w14:paraId="717556E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C077D98" w14:textId="77777777" w:rsidTr="001F3FD9">
        <w:tc>
          <w:tcPr>
            <w:tcW w:w="1191" w:type="dxa"/>
          </w:tcPr>
          <w:p w14:paraId="42944523"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48</w:t>
            </w:r>
          </w:p>
        </w:tc>
        <w:tc>
          <w:tcPr>
            <w:tcW w:w="6405" w:type="dxa"/>
          </w:tcPr>
          <w:p w14:paraId="4D2D1BB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Группы сложноподчиненных предложений с придаточными обстоятельственными</w:t>
            </w:r>
          </w:p>
        </w:tc>
        <w:tc>
          <w:tcPr>
            <w:tcW w:w="1473" w:type="dxa"/>
          </w:tcPr>
          <w:p w14:paraId="568C362F" w14:textId="77777777" w:rsidR="00A51150" w:rsidRPr="00F469B7" w:rsidRDefault="00A51150" w:rsidP="001F3FD9">
            <w:pPr>
              <w:spacing w:line="276" w:lineRule="auto"/>
              <w:rPr>
                <w:color w:val="000000" w:themeColor="text1"/>
                <w:sz w:val="24"/>
                <w:szCs w:val="20"/>
                <w:lang w:eastAsia="ru-RU"/>
              </w:rPr>
            </w:pPr>
          </w:p>
        </w:tc>
      </w:tr>
      <w:tr w:rsidR="00A51150" w:rsidRPr="00F469B7" w14:paraId="33C69A8A" w14:textId="77777777" w:rsidTr="001F3FD9">
        <w:tc>
          <w:tcPr>
            <w:tcW w:w="1191" w:type="dxa"/>
          </w:tcPr>
          <w:p w14:paraId="266A05D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49</w:t>
            </w:r>
          </w:p>
        </w:tc>
        <w:tc>
          <w:tcPr>
            <w:tcW w:w="6405" w:type="dxa"/>
          </w:tcPr>
          <w:p w14:paraId="4C6FBA5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времени</w:t>
            </w:r>
          </w:p>
        </w:tc>
        <w:tc>
          <w:tcPr>
            <w:tcW w:w="1473" w:type="dxa"/>
          </w:tcPr>
          <w:p w14:paraId="754D5BC5" w14:textId="77777777" w:rsidR="00A51150" w:rsidRPr="00F469B7" w:rsidRDefault="00A51150" w:rsidP="001F3FD9">
            <w:pPr>
              <w:spacing w:line="276" w:lineRule="auto"/>
              <w:rPr>
                <w:color w:val="000000" w:themeColor="text1"/>
                <w:sz w:val="24"/>
                <w:szCs w:val="20"/>
                <w:lang w:eastAsia="ru-RU"/>
              </w:rPr>
            </w:pPr>
          </w:p>
        </w:tc>
      </w:tr>
      <w:tr w:rsidR="00A51150" w:rsidRPr="00F469B7" w14:paraId="3CCFCDF1" w14:textId="77777777" w:rsidTr="001F3FD9">
        <w:tc>
          <w:tcPr>
            <w:tcW w:w="1191" w:type="dxa"/>
          </w:tcPr>
          <w:p w14:paraId="6523714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50</w:t>
            </w:r>
          </w:p>
        </w:tc>
        <w:tc>
          <w:tcPr>
            <w:tcW w:w="6405" w:type="dxa"/>
          </w:tcPr>
          <w:p w14:paraId="1BBDA62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места</w:t>
            </w:r>
          </w:p>
        </w:tc>
        <w:tc>
          <w:tcPr>
            <w:tcW w:w="1473" w:type="dxa"/>
          </w:tcPr>
          <w:p w14:paraId="559B2B0F" w14:textId="77777777" w:rsidR="00A51150" w:rsidRPr="00F469B7" w:rsidRDefault="00A51150" w:rsidP="001F3FD9">
            <w:pPr>
              <w:spacing w:line="276" w:lineRule="auto"/>
              <w:rPr>
                <w:color w:val="000000" w:themeColor="text1"/>
                <w:sz w:val="24"/>
                <w:szCs w:val="20"/>
                <w:lang w:eastAsia="ru-RU"/>
              </w:rPr>
            </w:pPr>
          </w:p>
        </w:tc>
      </w:tr>
      <w:tr w:rsidR="00A51150" w:rsidRPr="00F469B7" w14:paraId="72E2AAC0" w14:textId="77777777" w:rsidTr="001F3FD9">
        <w:tc>
          <w:tcPr>
            <w:tcW w:w="1191" w:type="dxa"/>
          </w:tcPr>
          <w:p w14:paraId="0B1C7B2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51</w:t>
            </w:r>
          </w:p>
        </w:tc>
        <w:tc>
          <w:tcPr>
            <w:tcW w:w="6405" w:type="dxa"/>
          </w:tcPr>
          <w:p w14:paraId="5EAE6B6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причины</w:t>
            </w:r>
          </w:p>
        </w:tc>
        <w:tc>
          <w:tcPr>
            <w:tcW w:w="1473" w:type="dxa"/>
          </w:tcPr>
          <w:p w14:paraId="645A2FA5" w14:textId="77777777" w:rsidR="00A51150" w:rsidRPr="00F469B7" w:rsidRDefault="00A51150" w:rsidP="001F3FD9">
            <w:pPr>
              <w:spacing w:line="276" w:lineRule="auto"/>
              <w:rPr>
                <w:color w:val="000000" w:themeColor="text1"/>
                <w:sz w:val="24"/>
                <w:szCs w:val="20"/>
                <w:lang w:eastAsia="ru-RU"/>
              </w:rPr>
            </w:pPr>
          </w:p>
        </w:tc>
      </w:tr>
      <w:tr w:rsidR="00A51150" w:rsidRPr="00F469B7" w14:paraId="670ED04C" w14:textId="77777777" w:rsidTr="001F3FD9">
        <w:tc>
          <w:tcPr>
            <w:tcW w:w="1191" w:type="dxa"/>
          </w:tcPr>
          <w:p w14:paraId="7CBD717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52</w:t>
            </w:r>
          </w:p>
        </w:tc>
        <w:tc>
          <w:tcPr>
            <w:tcW w:w="6405" w:type="dxa"/>
          </w:tcPr>
          <w:p w14:paraId="0AB7143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цели</w:t>
            </w:r>
          </w:p>
        </w:tc>
        <w:tc>
          <w:tcPr>
            <w:tcW w:w="1473" w:type="dxa"/>
          </w:tcPr>
          <w:p w14:paraId="2C8E3833" w14:textId="77777777" w:rsidR="00A51150" w:rsidRPr="00F469B7" w:rsidRDefault="00A51150" w:rsidP="001F3FD9">
            <w:pPr>
              <w:spacing w:line="276" w:lineRule="auto"/>
              <w:rPr>
                <w:color w:val="000000" w:themeColor="text1"/>
                <w:sz w:val="24"/>
                <w:szCs w:val="20"/>
                <w:lang w:eastAsia="ru-RU"/>
              </w:rPr>
            </w:pPr>
          </w:p>
        </w:tc>
      </w:tr>
      <w:tr w:rsidR="00A51150" w:rsidRPr="00F469B7" w14:paraId="6D8CFE8D" w14:textId="77777777" w:rsidTr="001F3FD9">
        <w:tc>
          <w:tcPr>
            <w:tcW w:w="1191" w:type="dxa"/>
          </w:tcPr>
          <w:p w14:paraId="3E59D04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53</w:t>
            </w:r>
          </w:p>
        </w:tc>
        <w:tc>
          <w:tcPr>
            <w:tcW w:w="6405" w:type="dxa"/>
          </w:tcPr>
          <w:p w14:paraId="1698C18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следствия</w:t>
            </w:r>
          </w:p>
        </w:tc>
        <w:tc>
          <w:tcPr>
            <w:tcW w:w="1473" w:type="dxa"/>
          </w:tcPr>
          <w:p w14:paraId="7D457B02" w14:textId="77777777" w:rsidR="00A51150" w:rsidRPr="00F469B7" w:rsidRDefault="00A51150" w:rsidP="001F3FD9">
            <w:pPr>
              <w:spacing w:line="276" w:lineRule="auto"/>
              <w:rPr>
                <w:color w:val="000000" w:themeColor="text1"/>
                <w:sz w:val="24"/>
                <w:szCs w:val="20"/>
                <w:lang w:eastAsia="ru-RU"/>
              </w:rPr>
            </w:pPr>
          </w:p>
        </w:tc>
      </w:tr>
      <w:tr w:rsidR="00A51150" w:rsidRPr="00F469B7" w14:paraId="6B673A36" w14:textId="77777777" w:rsidTr="001F3FD9">
        <w:tc>
          <w:tcPr>
            <w:tcW w:w="1191" w:type="dxa"/>
          </w:tcPr>
          <w:p w14:paraId="550E46C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54</w:t>
            </w:r>
          </w:p>
        </w:tc>
        <w:tc>
          <w:tcPr>
            <w:tcW w:w="6405" w:type="dxa"/>
          </w:tcPr>
          <w:p w14:paraId="1FBD4AB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Сложноподчиненное предложение с придаточным условия</w:t>
            </w:r>
          </w:p>
        </w:tc>
        <w:tc>
          <w:tcPr>
            <w:tcW w:w="1473" w:type="dxa"/>
          </w:tcPr>
          <w:p w14:paraId="3BE8C1FF" w14:textId="77777777" w:rsidR="00A51150" w:rsidRPr="00F469B7" w:rsidRDefault="00A51150" w:rsidP="001F3FD9">
            <w:pPr>
              <w:spacing w:line="276" w:lineRule="auto"/>
              <w:rPr>
                <w:color w:val="000000" w:themeColor="text1"/>
                <w:sz w:val="24"/>
                <w:szCs w:val="20"/>
                <w:lang w:eastAsia="ru-RU"/>
              </w:rPr>
            </w:pPr>
          </w:p>
        </w:tc>
      </w:tr>
      <w:tr w:rsidR="00A51150" w:rsidRPr="00F469B7" w14:paraId="15EE69E7" w14:textId="77777777" w:rsidTr="001F3FD9">
        <w:tc>
          <w:tcPr>
            <w:tcW w:w="1191" w:type="dxa"/>
          </w:tcPr>
          <w:p w14:paraId="72311D0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55</w:t>
            </w:r>
          </w:p>
        </w:tc>
        <w:tc>
          <w:tcPr>
            <w:tcW w:w="6405" w:type="dxa"/>
          </w:tcPr>
          <w:p w14:paraId="6132A51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уступки</w:t>
            </w:r>
          </w:p>
        </w:tc>
        <w:tc>
          <w:tcPr>
            <w:tcW w:w="1473" w:type="dxa"/>
          </w:tcPr>
          <w:p w14:paraId="6EF3B187" w14:textId="77777777" w:rsidR="00A51150" w:rsidRPr="00F469B7" w:rsidRDefault="00A51150" w:rsidP="001F3FD9">
            <w:pPr>
              <w:spacing w:line="276" w:lineRule="auto"/>
              <w:rPr>
                <w:color w:val="000000" w:themeColor="text1"/>
                <w:sz w:val="24"/>
                <w:szCs w:val="20"/>
                <w:lang w:eastAsia="ru-RU"/>
              </w:rPr>
            </w:pPr>
          </w:p>
        </w:tc>
      </w:tr>
      <w:tr w:rsidR="00A51150" w:rsidRPr="00F469B7" w14:paraId="1A6C8AD6" w14:textId="77777777" w:rsidTr="001F3FD9">
        <w:tc>
          <w:tcPr>
            <w:tcW w:w="1191" w:type="dxa"/>
          </w:tcPr>
          <w:p w14:paraId="76617F1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56</w:t>
            </w:r>
          </w:p>
        </w:tc>
        <w:tc>
          <w:tcPr>
            <w:tcW w:w="6405" w:type="dxa"/>
          </w:tcPr>
          <w:p w14:paraId="1555435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образа действия</w:t>
            </w:r>
          </w:p>
        </w:tc>
        <w:tc>
          <w:tcPr>
            <w:tcW w:w="1473" w:type="dxa"/>
          </w:tcPr>
          <w:p w14:paraId="03060EA5" w14:textId="77777777" w:rsidR="00A51150" w:rsidRPr="00F469B7" w:rsidRDefault="00A51150" w:rsidP="001F3FD9">
            <w:pPr>
              <w:spacing w:line="276" w:lineRule="auto"/>
              <w:rPr>
                <w:color w:val="000000" w:themeColor="text1"/>
                <w:sz w:val="24"/>
                <w:szCs w:val="20"/>
                <w:lang w:eastAsia="ru-RU"/>
              </w:rPr>
            </w:pPr>
          </w:p>
        </w:tc>
      </w:tr>
      <w:tr w:rsidR="00A51150" w:rsidRPr="00F469B7" w14:paraId="554FEC2B" w14:textId="77777777" w:rsidTr="001F3FD9">
        <w:tc>
          <w:tcPr>
            <w:tcW w:w="1191" w:type="dxa"/>
          </w:tcPr>
          <w:p w14:paraId="511704B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57</w:t>
            </w:r>
          </w:p>
        </w:tc>
        <w:tc>
          <w:tcPr>
            <w:tcW w:w="6405" w:type="dxa"/>
          </w:tcPr>
          <w:p w14:paraId="7B1DC51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меры и степени</w:t>
            </w:r>
          </w:p>
        </w:tc>
        <w:tc>
          <w:tcPr>
            <w:tcW w:w="1473" w:type="dxa"/>
          </w:tcPr>
          <w:p w14:paraId="401DE110" w14:textId="77777777" w:rsidR="00A51150" w:rsidRPr="00F469B7" w:rsidRDefault="00A51150" w:rsidP="001F3FD9">
            <w:pPr>
              <w:spacing w:line="276" w:lineRule="auto"/>
              <w:rPr>
                <w:color w:val="000000" w:themeColor="text1"/>
                <w:sz w:val="24"/>
                <w:szCs w:val="20"/>
                <w:lang w:eastAsia="ru-RU"/>
              </w:rPr>
            </w:pPr>
          </w:p>
        </w:tc>
      </w:tr>
      <w:tr w:rsidR="00A51150" w:rsidRPr="00F469B7" w14:paraId="53728EBA" w14:textId="77777777" w:rsidTr="001F3FD9">
        <w:tc>
          <w:tcPr>
            <w:tcW w:w="1191" w:type="dxa"/>
          </w:tcPr>
          <w:p w14:paraId="762400C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58</w:t>
            </w:r>
          </w:p>
        </w:tc>
        <w:tc>
          <w:tcPr>
            <w:tcW w:w="6405" w:type="dxa"/>
          </w:tcPr>
          <w:p w14:paraId="5E3F37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придаточными сравнительными</w:t>
            </w:r>
          </w:p>
        </w:tc>
        <w:tc>
          <w:tcPr>
            <w:tcW w:w="1473" w:type="dxa"/>
          </w:tcPr>
          <w:p w14:paraId="3A2FB654" w14:textId="77777777" w:rsidR="00A51150" w:rsidRPr="00F469B7" w:rsidRDefault="00A51150" w:rsidP="001F3FD9">
            <w:pPr>
              <w:spacing w:line="276" w:lineRule="auto"/>
              <w:rPr>
                <w:color w:val="000000" w:themeColor="text1"/>
                <w:sz w:val="24"/>
                <w:szCs w:val="20"/>
                <w:lang w:eastAsia="ru-RU"/>
              </w:rPr>
            </w:pPr>
          </w:p>
        </w:tc>
      </w:tr>
      <w:tr w:rsidR="00A51150" w:rsidRPr="00F469B7" w14:paraId="7A2B1893" w14:textId="77777777" w:rsidTr="001F3FD9">
        <w:tc>
          <w:tcPr>
            <w:tcW w:w="1191" w:type="dxa"/>
          </w:tcPr>
          <w:p w14:paraId="6CDA6A1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59</w:t>
            </w:r>
          </w:p>
        </w:tc>
        <w:tc>
          <w:tcPr>
            <w:tcW w:w="6405" w:type="dxa"/>
          </w:tcPr>
          <w:p w14:paraId="122492C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несколькими придаточными</w:t>
            </w:r>
          </w:p>
        </w:tc>
        <w:tc>
          <w:tcPr>
            <w:tcW w:w="1473" w:type="dxa"/>
          </w:tcPr>
          <w:p w14:paraId="201FAC8B" w14:textId="77777777" w:rsidR="00A51150" w:rsidRPr="00F469B7" w:rsidRDefault="00A51150" w:rsidP="001F3FD9">
            <w:pPr>
              <w:spacing w:line="276" w:lineRule="auto"/>
              <w:rPr>
                <w:color w:val="000000" w:themeColor="text1"/>
                <w:sz w:val="24"/>
                <w:szCs w:val="20"/>
                <w:lang w:eastAsia="ru-RU"/>
              </w:rPr>
            </w:pPr>
          </w:p>
        </w:tc>
      </w:tr>
      <w:tr w:rsidR="00A51150" w:rsidRPr="00F469B7" w14:paraId="0CB9805A" w14:textId="77777777" w:rsidTr="001F3FD9">
        <w:tc>
          <w:tcPr>
            <w:tcW w:w="1191" w:type="dxa"/>
          </w:tcPr>
          <w:p w14:paraId="625AB59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60</w:t>
            </w:r>
          </w:p>
        </w:tc>
        <w:tc>
          <w:tcPr>
            <w:tcW w:w="6405" w:type="dxa"/>
          </w:tcPr>
          <w:p w14:paraId="4CF4406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Однородное, неоднородное и последовательное подчинение придаточных частей в сложноподчиненном предложении</w:t>
            </w:r>
          </w:p>
        </w:tc>
        <w:tc>
          <w:tcPr>
            <w:tcW w:w="1473" w:type="dxa"/>
          </w:tcPr>
          <w:p w14:paraId="5156DF18" w14:textId="77777777" w:rsidR="00A51150" w:rsidRPr="00F469B7" w:rsidRDefault="00A51150" w:rsidP="001F3FD9">
            <w:pPr>
              <w:spacing w:line="276" w:lineRule="auto"/>
              <w:rPr>
                <w:color w:val="000000" w:themeColor="text1"/>
                <w:sz w:val="24"/>
                <w:szCs w:val="20"/>
                <w:lang w:eastAsia="ru-RU"/>
              </w:rPr>
            </w:pPr>
          </w:p>
        </w:tc>
      </w:tr>
      <w:tr w:rsidR="00A51150" w:rsidRPr="00F469B7" w14:paraId="3DE2F694" w14:textId="77777777" w:rsidTr="001F3FD9">
        <w:tc>
          <w:tcPr>
            <w:tcW w:w="1191" w:type="dxa"/>
          </w:tcPr>
          <w:p w14:paraId="437DAE0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61</w:t>
            </w:r>
          </w:p>
        </w:tc>
        <w:tc>
          <w:tcPr>
            <w:tcW w:w="6405" w:type="dxa"/>
          </w:tcPr>
          <w:p w14:paraId="4788FD6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Правила постановки знаков препинания в сложноподчиненных предложениях</w:t>
            </w:r>
          </w:p>
        </w:tc>
        <w:tc>
          <w:tcPr>
            <w:tcW w:w="1473" w:type="dxa"/>
          </w:tcPr>
          <w:p w14:paraId="6D6E5C97" w14:textId="77777777" w:rsidR="00A51150" w:rsidRPr="00F469B7" w:rsidRDefault="00A51150" w:rsidP="001F3FD9">
            <w:pPr>
              <w:spacing w:line="276" w:lineRule="auto"/>
              <w:rPr>
                <w:color w:val="000000" w:themeColor="text1"/>
                <w:sz w:val="24"/>
                <w:szCs w:val="20"/>
                <w:lang w:eastAsia="ru-RU"/>
              </w:rPr>
            </w:pPr>
          </w:p>
        </w:tc>
      </w:tr>
      <w:tr w:rsidR="00A51150" w:rsidRPr="00F469B7" w14:paraId="5122EE72" w14:textId="77777777" w:rsidTr="001F3FD9">
        <w:tc>
          <w:tcPr>
            <w:tcW w:w="1191" w:type="dxa"/>
          </w:tcPr>
          <w:p w14:paraId="471A70F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62</w:t>
            </w:r>
          </w:p>
        </w:tc>
        <w:tc>
          <w:tcPr>
            <w:tcW w:w="6405" w:type="dxa"/>
          </w:tcPr>
          <w:p w14:paraId="5C6DA9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Пунктуационный анализ сложноподчиненных предложений. Практикум</w:t>
            </w:r>
          </w:p>
        </w:tc>
        <w:tc>
          <w:tcPr>
            <w:tcW w:w="1473" w:type="dxa"/>
          </w:tcPr>
          <w:p w14:paraId="7605A1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6440483" w14:textId="77777777" w:rsidTr="001F3FD9">
        <w:tc>
          <w:tcPr>
            <w:tcW w:w="1191" w:type="dxa"/>
          </w:tcPr>
          <w:p w14:paraId="44227F5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63</w:t>
            </w:r>
          </w:p>
        </w:tc>
        <w:tc>
          <w:tcPr>
            <w:tcW w:w="6405" w:type="dxa"/>
          </w:tcPr>
          <w:p w14:paraId="7A7B93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сложноподчиненного предложения</w:t>
            </w:r>
          </w:p>
        </w:tc>
        <w:tc>
          <w:tcPr>
            <w:tcW w:w="1473" w:type="dxa"/>
          </w:tcPr>
          <w:p w14:paraId="71CDFBDB" w14:textId="77777777" w:rsidR="00A51150" w:rsidRPr="00F469B7" w:rsidRDefault="00A51150" w:rsidP="001F3FD9">
            <w:pPr>
              <w:spacing w:line="276" w:lineRule="auto"/>
              <w:rPr>
                <w:color w:val="000000" w:themeColor="text1"/>
                <w:sz w:val="24"/>
                <w:szCs w:val="20"/>
                <w:lang w:eastAsia="ru-RU"/>
              </w:rPr>
            </w:pPr>
          </w:p>
        </w:tc>
      </w:tr>
      <w:tr w:rsidR="00A51150" w:rsidRPr="00F469B7" w14:paraId="2ABDC38D" w14:textId="77777777" w:rsidTr="001F3FD9">
        <w:tc>
          <w:tcPr>
            <w:tcW w:w="1191" w:type="dxa"/>
          </w:tcPr>
          <w:p w14:paraId="7A6DC41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64</w:t>
            </w:r>
          </w:p>
        </w:tc>
        <w:tc>
          <w:tcPr>
            <w:tcW w:w="6405" w:type="dxa"/>
          </w:tcPr>
          <w:p w14:paraId="6009AB6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Особенности употребления сложноподчиненных предложений в речи. Практикум</w:t>
            </w:r>
          </w:p>
        </w:tc>
        <w:tc>
          <w:tcPr>
            <w:tcW w:w="1473" w:type="dxa"/>
          </w:tcPr>
          <w:p w14:paraId="6E00AB6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40BF648" w14:textId="77777777" w:rsidTr="001F3FD9">
        <w:tc>
          <w:tcPr>
            <w:tcW w:w="1191" w:type="dxa"/>
          </w:tcPr>
          <w:p w14:paraId="4D03C65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65</w:t>
            </w:r>
          </w:p>
        </w:tc>
        <w:tc>
          <w:tcPr>
            <w:tcW w:w="6405" w:type="dxa"/>
          </w:tcPr>
          <w:p w14:paraId="24DE15A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"Сложноподчиненное предложение"</w:t>
            </w:r>
          </w:p>
        </w:tc>
        <w:tc>
          <w:tcPr>
            <w:tcW w:w="1473" w:type="dxa"/>
          </w:tcPr>
          <w:p w14:paraId="76F1C47D" w14:textId="77777777" w:rsidR="00A51150" w:rsidRPr="00F469B7" w:rsidRDefault="00A51150" w:rsidP="001F3FD9">
            <w:pPr>
              <w:spacing w:line="276" w:lineRule="auto"/>
              <w:rPr>
                <w:color w:val="000000" w:themeColor="text1"/>
                <w:sz w:val="24"/>
                <w:szCs w:val="20"/>
                <w:lang w:eastAsia="ru-RU"/>
              </w:rPr>
            </w:pPr>
          </w:p>
        </w:tc>
      </w:tr>
      <w:tr w:rsidR="00A51150" w:rsidRPr="00F469B7" w14:paraId="3385F8B7" w14:textId="77777777" w:rsidTr="001F3FD9">
        <w:tc>
          <w:tcPr>
            <w:tcW w:w="1191" w:type="dxa"/>
          </w:tcPr>
          <w:p w14:paraId="49F40032"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66</w:t>
            </w:r>
          </w:p>
        </w:tc>
        <w:tc>
          <w:tcPr>
            <w:tcW w:w="6405" w:type="dxa"/>
          </w:tcPr>
          <w:p w14:paraId="30B868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"Сложноподчиненное предложение". Практикум</w:t>
            </w:r>
          </w:p>
        </w:tc>
        <w:tc>
          <w:tcPr>
            <w:tcW w:w="1473" w:type="dxa"/>
          </w:tcPr>
          <w:p w14:paraId="2D8A73B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499D22C" w14:textId="77777777" w:rsidTr="001F3FD9">
        <w:tc>
          <w:tcPr>
            <w:tcW w:w="1191" w:type="dxa"/>
          </w:tcPr>
          <w:p w14:paraId="35A3580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67</w:t>
            </w:r>
          </w:p>
        </w:tc>
        <w:tc>
          <w:tcPr>
            <w:tcW w:w="6405" w:type="dxa"/>
          </w:tcPr>
          <w:p w14:paraId="5674CC5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Контрольная работа по теме "Сложноподчиненное предложение"</w:t>
            </w:r>
          </w:p>
        </w:tc>
        <w:tc>
          <w:tcPr>
            <w:tcW w:w="1473" w:type="dxa"/>
          </w:tcPr>
          <w:p w14:paraId="59CF6671" w14:textId="77777777" w:rsidR="00A51150" w:rsidRPr="00F469B7" w:rsidRDefault="00A51150" w:rsidP="001F3FD9">
            <w:pPr>
              <w:spacing w:line="276" w:lineRule="auto"/>
              <w:rPr>
                <w:color w:val="000000" w:themeColor="text1"/>
                <w:sz w:val="24"/>
                <w:szCs w:val="20"/>
                <w:lang w:eastAsia="ru-RU"/>
              </w:rPr>
            </w:pPr>
          </w:p>
        </w:tc>
      </w:tr>
      <w:tr w:rsidR="00A51150" w:rsidRPr="00F469B7" w14:paraId="544D7A97" w14:textId="77777777" w:rsidTr="001F3FD9">
        <w:tc>
          <w:tcPr>
            <w:tcW w:w="1191" w:type="dxa"/>
          </w:tcPr>
          <w:p w14:paraId="1C20A2A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68</w:t>
            </w:r>
          </w:p>
        </w:tc>
        <w:tc>
          <w:tcPr>
            <w:tcW w:w="6405" w:type="dxa"/>
          </w:tcPr>
          <w:p w14:paraId="2B0C8A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бессоюзном сложном предложении</w:t>
            </w:r>
          </w:p>
        </w:tc>
        <w:tc>
          <w:tcPr>
            <w:tcW w:w="1473" w:type="dxa"/>
          </w:tcPr>
          <w:p w14:paraId="1B34D148" w14:textId="77777777" w:rsidR="00A51150" w:rsidRPr="00F469B7" w:rsidRDefault="00A51150" w:rsidP="001F3FD9">
            <w:pPr>
              <w:spacing w:line="276" w:lineRule="auto"/>
              <w:rPr>
                <w:color w:val="000000" w:themeColor="text1"/>
                <w:sz w:val="24"/>
                <w:szCs w:val="20"/>
                <w:lang w:eastAsia="ru-RU"/>
              </w:rPr>
            </w:pPr>
          </w:p>
        </w:tc>
      </w:tr>
      <w:tr w:rsidR="00A51150" w:rsidRPr="00F469B7" w14:paraId="7282BC8D" w14:textId="77777777" w:rsidTr="001F3FD9">
        <w:tc>
          <w:tcPr>
            <w:tcW w:w="1191" w:type="dxa"/>
          </w:tcPr>
          <w:p w14:paraId="3B64DEF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69</w:t>
            </w:r>
          </w:p>
        </w:tc>
        <w:tc>
          <w:tcPr>
            <w:tcW w:w="6405" w:type="dxa"/>
          </w:tcPr>
          <w:p w14:paraId="27CAFAC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Смысловые отношения между частями бессоюзного сложного предложения</w:t>
            </w:r>
          </w:p>
        </w:tc>
        <w:tc>
          <w:tcPr>
            <w:tcW w:w="1473" w:type="dxa"/>
          </w:tcPr>
          <w:p w14:paraId="31039BF4" w14:textId="77777777" w:rsidR="00A51150" w:rsidRPr="00F469B7" w:rsidRDefault="00A51150" w:rsidP="001F3FD9">
            <w:pPr>
              <w:spacing w:line="276" w:lineRule="auto"/>
              <w:rPr>
                <w:color w:val="000000" w:themeColor="text1"/>
                <w:sz w:val="24"/>
                <w:szCs w:val="20"/>
                <w:lang w:eastAsia="ru-RU"/>
              </w:rPr>
            </w:pPr>
          </w:p>
        </w:tc>
      </w:tr>
      <w:tr w:rsidR="00A51150" w:rsidRPr="00F469B7" w14:paraId="28972123" w14:textId="77777777" w:rsidTr="001F3FD9">
        <w:tc>
          <w:tcPr>
            <w:tcW w:w="1191" w:type="dxa"/>
          </w:tcPr>
          <w:p w14:paraId="1C88500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70</w:t>
            </w:r>
          </w:p>
        </w:tc>
        <w:tc>
          <w:tcPr>
            <w:tcW w:w="6405" w:type="dxa"/>
          </w:tcPr>
          <w:p w14:paraId="3473F30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бессоюзных сложных предложений</w:t>
            </w:r>
          </w:p>
        </w:tc>
        <w:tc>
          <w:tcPr>
            <w:tcW w:w="1473" w:type="dxa"/>
          </w:tcPr>
          <w:p w14:paraId="5F3FAB2F" w14:textId="77777777" w:rsidR="00A51150" w:rsidRPr="00F469B7" w:rsidRDefault="00A51150" w:rsidP="001F3FD9">
            <w:pPr>
              <w:spacing w:line="276" w:lineRule="auto"/>
              <w:rPr>
                <w:color w:val="000000" w:themeColor="text1"/>
                <w:sz w:val="24"/>
                <w:szCs w:val="20"/>
                <w:lang w:eastAsia="ru-RU"/>
              </w:rPr>
            </w:pPr>
          </w:p>
        </w:tc>
      </w:tr>
      <w:tr w:rsidR="00A51150" w:rsidRPr="00F469B7" w14:paraId="0179C0A6" w14:textId="77777777" w:rsidTr="001F3FD9">
        <w:tc>
          <w:tcPr>
            <w:tcW w:w="1191" w:type="dxa"/>
          </w:tcPr>
          <w:p w14:paraId="48DF073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71</w:t>
            </w:r>
          </w:p>
        </w:tc>
        <w:tc>
          <w:tcPr>
            <w:tcW w:w="6405" w:type="dxa"/>
          </w:tcPr>
          <w:p w14:paraId="2F25B2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бессоюзных сложных предложений. Практикум</w:t>
            </w:r>
          </w:p>
        </w:tc>
        <w:tc>
          <w:tcPr>
            <w:tcW w:w="1473" w:type="dxa"/>
          </w:tcPr>
          <w:p w14:paraId="544F4E4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1E98BF5" w14:textId="77777777" w:rsidTr="001F3FD9">
        <w:tc>
          <w:tcPr>
            <w:tcW w:w="1191" w:type="dxa"/>
          </w:tcPr>
          <w:p w14:paraId="36E05A26"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72</w:t>
            </w:r>
          </w:p>
        </w:tc>
        <w:tc>
          <w:tcPr>
            <w:tcW w:w="6405" w:type="dxa"/>
          </w:tcPr>
          <w:p w14:paraId="57EF46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Бессоюзные сложные предложения со значением перечисления</w:t>
            </w:r>
          </w:p>
        </w:tc>
        <w:tc>
          <w:tcPr>
            <w:tcW w:w="1473" w:type="dxa"/>
          </w:tcPr>
          <w:p w14:paraId="116A3114" w14:textId="77777777" w:rsidR="00A51150" w:rsidRPr="00F469B7" w:rsidRDefault="00A51150" w:rsidP="001F3FD9">
            <w:pPr>
              <w:spacing w:line="276" w:lineRule="auto"/>
              <w:rPr>
                <w:color w:val="000000" w:themeColor="text1"/>
                <w:sz w:val="24"/>
                <w:szCs w:val="20"/>
                <w:lang w:eastAsia="ru-RU"/>
              </w:rPr>
            </w:pPr>
          </w:p>
        </w:tc>
      </w:tr>
      <w:tr w:rsidR="00A51150" w:rsidRPr="00F469B7" w14:paraId="31842BF6" w14:textId="77777777" w:rsidTr="001F3FD9">
        <w:tc>
          <w:tcPr>
            <w:tcW w:w="1191" w:type="dxa"/>
          </w:tcPr>
          <w:p w14:paraId="67AAF89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73</w:t>
            </w:r>
          </w:p>
        </w:tc>
        <w:tc>
          <w:tcPr>
            <w:tcW w:w="6405" w:type="dxa"/>
          </w:tcPr>
          <w:p w14:paraId="25108B3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Запятая и точка с запятой в бессоюзном сложном предложении. Практикум</w:t>
            </w:r>
          </w:p>
        </w:tc>
        <w:tc>
          <w:tcPr>
            <w:tcW w:w="1473" w:type="dxa"/>
          </w:tcPr>
          <w:p w14:paraId="06BA3B5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3E0BBF6" w14:textId="77777777" w:rsidTr="001F3FD9">
        <w:tc>
          <w:tcPr>
            <w:tcW w:w="1191" w:type="dxa"/>
          </w:tcPr>
          <w:p w14:paraId="369759A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74</w:t>
            </w:r>
          </w:p>
        </w:tc>
        <w:tc>
          <w:tcPr>
            <w:tcW w:w="6405" w:type="dxa"/>
          </w:tcPr>
          <w:p w14:paraId="67573A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Бессоюзные сложные предложения со значением причины, пояснения, дополнения</w:t>
            </w:r>
          </w:p>
        </w:tc>
        <w:tc>
          <w:tcPr>
            <w:tcW w:w="1473" w:type="dxa"/>
          </w:tcPr>
          <w:p w14:paraId="187E6476" w14:textId="77777777" w:rsidR="00A51150" w:rsidRPr="00F469B7" w:rsidRDefault="00A51150" w:rsidP="001F3FD9">
            <w:pPr>
              <w:spacing w:line="276" w:lineRule="auto"/>
              <w:rPr>
                <w:color w:val="000000" w:themeColor="text1"/>
                <w:sz w:val="24"/>
                <w:szCs w:val="20"/>
                <w:lang w:eastAsia="ru-RU"/>
              </w:rPr>
            </w:pPr>
          </w:p>
        </w:tc>
      </w:tr>
      <w:tr w:rsidR="00A51150" w:rsidRPr="00F469B7" w14:paraId="1C45AD38" w14:textId="77777777" w:rsidTr="001F3FD9">
        <w:tc>
          <w:tcPr>
            <w:tcW w:w="1191" w:type="dxa"/>
          </w:tcPr>
          <w:p w14:paraId="1F97B5F2"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75</w:t>
            </w:r>
          </w:p>
        </w:tc>
        <w:tc>
          <w:tcPr>
            <w:tcW w:w="6405" w:type="dxa"/>
          </w:tcPr>
          <w:p w14:paraId="1A2BB5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Двоеточие в бессоюзном сложном предложении. Практикум</w:t>
            </w:r>
          </w:p>
        </w:tc>
        <w:tc>
          <w:tcPr>
            <w:tcW w:w="1473" w:type="dxa"/>
          </w:tcPr>
          <w:p w14:paraId="19E90A8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6807049A" w14:textId="77777777" w:rsidTr="001F3FD9">
        <w:tc>
          <w:tcPr>
            <w:tcW w:w="1191" w:type="dxa"/>
          </w:tcPr>
          <w:p w14:paraId="3812FE7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76</w:t>
            </w:r>
          </w:p>
        </w:tc>
        <w:tc>
          <w:tcPr>
            <w:tcW w:w="6405" w:type="dxa"/>
          </w:tcPr>
          <w:p w14:paraId="4BB8A26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Бессоюзные сложные предложения со значением противопоставления, времени, условия и следствия, сравнения</w:t>
            </w:r>
          </w:p>
        </w:tc>
        <w:tc>
          <w:tcPr>
            <w:tcW w:w="1473" w:type="dxa"/>
          </w:tcPr>
          <w:p w14:paraId="053BF3DC" w14:textId="77777777" w:rsidR="00A51150" w:rsidRPr="00F469B7" w:rsidRDefault="00A51150" w:rsidP="001F3FD9">
            <w:pPr>
              <w:spacing w:line="276" w:lineRule="auto"/>
              <w:rPr>
                <w:color w:val="000000" w:themeColor="text1"/>
                <w:sz w:val="24"/>
                <w:szCs w:val="20"/>
                <w:lang w:eastAsia="ru-RU"/>
              </w:rPr>
            </w:pPr>
          </w:p>
        </w:tc>
      </w:tr>
      <w:tr w:rsidR="00A51150" w:rsidRPr="00F469B7" w14:paraId="33F3ACA3" w14:textId="77777777" w:rsidTr="001F3FD9">
        <w:tc>
          <w:tcPr>
            <w:tcW w:w="1191" w:type="dxa"/>
          </w:tcPr>
          <w:p w14:paraId="7048854C"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77</w:t>
            </w:r>
          </w:p>
        </w:tc>
        <w:tc>
          <w:tcPr>
            <w:tcW w:w="6405" w:type="dxa"/>
          </w:tcPr>
          <w:p w14:paraId="292EB06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Тире в бессоюзном сложном предложении. Практикум</w:t>
            </w:r>
          </w:p>
        </w:tc>
        <w:tc>
          <w:tcPr>
            <w:tcW w:w="1473" w:type="dxa"/>
          </w:tcPr>
          <w:p w14:paraId="7F31C8D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7D2C07D9" w14:textId="77777777" w:rsidTr="001F3FD9">
        <w:tc>
          <w:tcPr>
            <w:tcW w:w="1191" w:type="dxa"/>
          </w:tcPr>
          <w:p w14:paraId="2632C7D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78</w:t>
            </w:r>
          </w:p>
        </w:tc>
        <w:tc>
          <w:tcPr>
            <w:tcW w:w="6405" w:type="dxa"/>
          </w:tcPr>
          <w:p w14:paraId="0529B97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и пунктуационный анализ бессоюзного сложного предложения</w:t>
            </w:r>
          </w:p>
        </w:tc>
        <w:tc>
          <w:tcPr>
            <w:tcW w:w="1473" w:type="dxa"/>
          </w:tcPr>
          <w:p w14:paraId="2CBD81DF" w14:textId="77777777" w:rsidR="00A51150" w:rsidRPr="00F469B7" w:rsidRDefault="00A51150" w:rsidP="001F3FD9">
            <w:pPr>
              <w:spacing w:line="276" w:lineRule="auto"/>
              <w:rPr>
                <w:color w:val="000000" w:themeColor="text1"/>
                <w:sz w:val="24"/>
                <w:szCs w:val="20"/>
                <w:lang w:eastAsia="ru-RU"/>
              </w:rPr>
            </w:pPr>
          </w:p>
        </w:tc>
      </w:tr>
      <w:tr w:rsidR="00A51150" w:rsidRPr="00F469B7" w14:paraId="1D7D2487" w14:textId="77777777" w:rsidTr="001F3FD9">
        <w:tc>
          <w:tcPr>
            <w:tcW w:w="1191" w:type="dxa"/>
          </w:tcPr>
          <w:p w14:paraId="1D3606B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79</w:t>
            </w:r>
          </w:p>
        </w:tc>
        <w:tc>
          <w:tcPr>
            <w:tcW w:w="6405" w:type="dxa"/>
          </w:tcPr>
          <w:p w14:paraId="3CAD8B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и пунктуационный анализ бессоюзного сложного предложения. Практикум</w:t>
            </w:r>
          </w:p>
        </w:tc>
        <w:tc>
          <w:tcPr>
            <w:tcW w:w="1473" w:type="dxa"/>
          </w:tcPr>
          <w:p w14:paraId="68BC5E5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034F42D6" w14:textId="77777777" w:rsidTr="001F3FD9">
        <w:tc>
          <w:tcPr>
            <w:tcW w:w="1191" w:type="dxa"/>
          </w:tcPr>
          <w:p w14:paraId="64EF037E"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80</w:t>
            </w:r>
          </w:p>
        </w:tc>
        <w:tc>
          <w:tcPr>
            <w:tcW w:w="6405" w:type="dxa"/>
          </w:tcPr>
          <w:p w14:paraId="4065D8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бессоюзных сложных предложений и союзных сложных предложений. Практикум</w:t>
            </w:r>
          </w:p>
        </w:tc>
        <w:tc>
          <w:tcPr>
            <w:tcW w:w="1473" w:type="dxa"/>
          </w:tcPr>
          <w:p w14:paraId="1E2818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610ADB0" w14:textId="77777777" w:rsidTr="001F3FD9">
        <w:tc>
          <w:tcPr>
            <w:tcW w:w="1191" w:type="dxa"/>
          </w:tcPr>
          <w:p w14:paraId="12C3D01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81</w:t>
            </w:r>
          </w:p>
        </w:tc>
        <w:tc>
          <w:tcPr>
            <w:tcW w:w="6405" w:type="dxa"/>
          </w:tcPr>
          <w:p w14:paraId="7D125BE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Употребление бессоюзных сложных предложений в речи. Практикум</w:t>
            </w:r>
          </w:p>
        </w:tc>
        <w:tc>
          <w:tcPr>
            <w:tcW w:w="1473" w:type="dxa"/>
          </w:tcPr>
          <w:p w14:paraId="445D303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320B3458" w14:textId="77777777" w:rsidTr="001F3FD9">
        <w:tc>
          <w:tcPr>
            <w:tcW w:w="1191" w:type="dxa"/>
          </w:tcPr>
          <w:p w14:paraId="08E419C0"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82</w:t>
            </w:r>
          </w:p>
        </w:tc>
        <w:tc>
          <w:tcPr>
            <w:tcW w:w="6405" w:type="dxa"/>
          </w:tcPr>
          <w:p w14:paraId="31BC81F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"Бессоюзное сложное предложение"</w:t>
            </w:r>
          </w:p>
        </w:tc>
        <w:tc>
          <w:tcPr>
            <w:tcW w:w="1473" w:type="dxa"/>
          </w:tcPr>
          <w:p w14:paraId="27D1ADF4" w14:textId="77777777" w:rsidR="00A51150" w:rsidRPr="00F469B7" w:rsidRDefault="00A51150" w:rsidP="001F3FD9">
            <w:pPr>
              <w:spacing w:line="276" w:lineRule="auto"/>
              <w:rPr>
                <w:color w:val="000000" w:themeColor="text1"/>
                <w:sz w:val="24"/>
                <w:szCs w:val="20"/>
                <w:lang w:eastAsia="ru-RU"/>
              </w:rPr>
            </w:pPr>
          </w:p>
        </w:tc>
      </w:tr>
      <w:tr w:rsidR="00A51150" w:rsidRPr="00F469B7" w14:paraId="7DA5D272" w14:textId="77777777" w:rsidTr="001F3FD9">
        <w:tc>
          <w:tcPr>
            <w:tcW w:w="1191" w:type="dxa"/>
          </w:tcPr>
          <w:p w14:paraId="72E3F17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83</w:t>
            </w:r>
          </w:p>
        </w:tc>
        <w:tc>
          <w:tcPr>
            <w:tcW w:w="6405" w:type="dxa"/>
          </w:tcPr>
          <w:p w14:paraId="2DB3C98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"Бессоюзное сложное предложение". Практикум</w:t>
            </w:r>
          </w:p>
        </w:tc>
        <w:tc>
          <w:tcPr>
            <w:tcW w:w="1473" w:type="dxa"/>
          </w:tcPr>
          <w:p w14:paraId="65475C1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4032566A" w14:textId="77777777" w:rsidTr="001F3FD9">
        <w:tc>
          <w:tcPr>
            <w:tcW w:w="1191" w:type="dxa"/>
          </w:tcPr>
          <w:p w14:paraId="5D8760A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84</w:t>
            </w:r>
          </w:p>
        </w:tc>
        <w:tc>
          <w:tcPr>
            <w:tcW w:w="6405" w:type="dxa"/>
          </w:tcPr>
          <w:p w14:paraId="2D9440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Сжатое изложение с грамматическим заданием (в тестовой форме)</w:t>
            </w:r>
          </w:p>
        </w:tc>
        <w:tc>
          <w:tcPr>
            <w:tcW w:w="1473" w:type="dxa"/>
          </w:tcPr>
          <w:p w14:paraId="2B74F045" w14:textId="77777777" w:rsidR="00A51150" w:rsidRPr="00F469B7" w:rsidRDefault="00A51150" w:rsidP="001F3FD9">
            <w:pPr>
              <w:spacing w:line="276" w:lineRule="auto"/>
              <w:rPr>
                <w:color w:val="000000" w:themeColor="text1"/>
                <w:sz w:val="24"/>
                <w:szCs w:val="20"/>
                <w:lang w:eastAsia="ru-RU"/>
              </w:rPr>
            </w:pPr>
          </w:p>
        </w:tc>
      </w:tr>
      <w:tr w:rsidR="00A51150" w:rsidRPr="00F469B7" w14:paraId="7F7CFC71" w14:textId="77777777" w:rsidTr="001F3FD9">
        <w:tc>
          <w:tcPr>
            <w:tcW w:w="1191" w:type="dxa"/>
          </w:tcPr>
          <w:p w14:paraId="662A080F"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85</w:t>
            </w:r>
          </w:p>
        </w:tc>
        <w:tc>
          <w:tcPr>
            <w:tcW w:w="6405" w:type="dxa"/>
          </w:tcPr>
          <w:p w14:paraId="758402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Сложное предложение с разными видами союзной и бессоюзной связи</w:t>
            </w:r>
          </w:p>
        </w:tc>
        <w:tc>
          <w:tcPr>
            <w:tcW w:w="1473" w:type="dxa"/>
          </w:tcPr>
          <w:p w14:paraId="645A83BE" w14:textId="77777777" w:rsidR="00A51150" w:rsidRPr="00F469B7" w:rsidRDefault="00A51150" w:rsidP="001F3FD9">
            <w:pPr>
              <w:spacing w:line="276" w:lineRule="auto"/>
              <w:rPr>
                <w:color w:val="000000" w:themeColor="text1"/>
                <w:sz w:val="24"/>
                <w:szCs w:val="20"/>
                <w:lang w:eastAsia="ru-RU"/>
              </w:rPr>
            </w:pPr>
          </w:p>
        </w:tc>
      </w:tr>
      <w:tr w:rsidR="00A51150" w:rsidRPr="00F469B7" w14:paraId="21E77E4A" w14:textId="77777777" w:rsidTr="001F3FD9">
        <w:tc>
          <w:tcPr>
            <w:tcW w:w="1191" w:type="dxa"/>
          </w:tcPr>
          <w:p w14:paraId="78ED74E2"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86</w:t>
            </w:r>
          </w:p>
        </w:tc>
        <w:tc>
          <w:tcPr>
            <w:tcW w:w="6405" w:type="dxa"/>
          </w:tcPr>
          <w:p w14:paraId="48A9E96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сложных предложений с разными видами связи</w:t>
            </w:r>
          </w:p>
        </w:tc>
        <w:tc>
          <w:tcPr>
            <w:tcW w:w="1473" w:type="dxa"/>
          </w:tcPr>
          <w:p w14:paraId="396CE705" w14:textId="77777777" w:rsidR="00A51150" w:rsidRPr="00F469B7" w:rsidRDefault="00A51150" w:rsidP="001F3FD9">
            <w:pPr>
              <w:spacing w:line="276" w:lineRule="auto"/>
              <w:rPr>
                <w:color w:val="000000" w:themeColor="text1"/>
                <w:sz w:val="24"/>
                <w:szCs w:val="20"/>
                <w:lang w:eastAsia="ru-RU"/>
              </w:rPr>
            </w:pPr>
          </w:p>
        </w:tc>
      </w:tr>
      <w:tr w:rsidR="00A51150" w:rsidRPr="00F469B7" w14:paraId="6A4FB17D" w14:textId="77777777" w:rsidTr="001F3FD9">
        <w:tc>
          <w:tcPr>
            <w:tcW w:w="1191" w:type="dxa"/>
          </w:tcPr>
          <w:p w14:paraId="48E49DB2"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87</w:t>
            </w:r>
          </w:p>
        </w:tc>
        <w:tc>
          <w:tcPr>
            <w:tcW w:w="6405" w:type="dxa"/>
          </w:tcPr>
          <w:p w14:paraId="0582941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построения сложных предложений с разными видами связи</w:t>
            </w:r>
          </w:p>
        </w:tc>
        <w:tc>
          <w:tcPr>
            <w:tcW w:w="1473" w:type="dxa"/>
          </w:tcPr>
          <w:p w14:paraId="7D7771A5" w14:textId="77777777" w:rsidR="00A51150" w:rsidRPr="00F469B7" w:rsidRDefault="00A51150" w:rsidP="001F3FD9">
            <w:pPr>
              <w:spacing w:line="276" w:lineRule="auto"/>
              <w:rPr>
                <w:color w:val="000000" w:themeColor="text1"/>
                <w:sz w:val="24"/>
                <w:szCs w:val="20"/>
                <w:lang w:eastAsia="ru-RU"/>
              </w:rPr>
            </w:pPr>
          </w:p>
        </w:tc>
      </w:tr>
      <w:tr w:rsidR="00A51150" w:rsidRPr="00F469B7" w14:paraId="7EBB45AB" w14:textId="77777777" w:rsidTr="001F3FD9">
        <w:tc>
          <w:tcPr>
            <w:tcW w:w="1191" w:type="dxa"/>
          </w:tcPr>
          <w:p w14:paraId="0E58EDA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88</w:t>
            </w:r>
          </w:p>
        </w:tc>
        <w:tc>
          <w:tcPr>
            <w:tcW w:w="6405" w:type="dxa"/>
          </w:tcPr>
          <w:p w14:paraId="04A16F4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Правила постановки знаков препинания в сложных предложениях с разными видами связи</w:t>
            </w:r>
          </w:p>
        </w:tc>
        <w:tc>
          <w:tcPr>
            <w:tcW w:w="1473" w:type="dxa"/>
          </w:tcPr>
          <w:p w14:paraId="40365081" w14:textId="77777777" w:rsidR="00A51150" w:rsidRPr="00F469B7" w:rsidRDefault="00A51150" w:rsidP="001F3FD9">
            <w:pPr>
              <w:spacing w:line="276" w:lineRule="auto"/>
              <w:rPr>
                <w:color w:val="000000" w:themeColor="text1"/>
                <w:sz w:val="24"/>
                <w:szCs w:val="20"/>
                <w:lang w:eastAsia="ru-RU"/>
              </w:rPr>
            </w:pPr>
          </w:p>
        </w:tc>
      </w:tr>
      <w:tr w:rsidR="00A51150" w:rsidRPr="00F469B7" w14:paraId="54A472CE" w14:textId="77777777" w:rsidTr="001F3FD9">
        <w:tc>
          <w:tcPr>
            <w:tcW w:w="1191" w:type="dxa"/>
          </w:tcPr>
          <w:p w14:paraId="716CA508"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89</w:t>
            </w:r>
          </w:p>
        </w:tc>
        <w:tc>
          <w:tcPr>
            <w:tcW w:w="6405" w:type="dxa"/>
          </w:tcPr>
          <w:p w14:paraId="7004241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Правила постановки знаков препинания в сложных предложениях с разными видами связи. Практикум</w:t>
            </w:r>
          </w:p>
        </w:tc>
        <w:tc>
          <w:tcPr>
            <w:tcW w:w="1473" w:type="dxa"/>
          </w:tcPr>
          <w:p w14:paraId="69EA17E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5B246941" w14:textId="77777777" w:rsidTr="001F3FD9">
        <w:tc>
          <w:tcPr>
            <w:tcW w:w="1191" w:type="dxa"/>
          </w:tcPr>
          <w:p w14:paraId="43D519E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90</w:t>
            </w:r>
          </w:p>
        </w:tc>
        <w:tc>
          <w:tcPr>
            <w:tcW w:w="6405" w:type="dxa"/>
          </w:tcPr>
          <w:p w14:paraId="614FC7A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сложных предложений с разными видами связи</w:t>
            </w:r>
          </w:p>
        </w:tc>
        <w:tc>
          <w:tcPr>
            <w:tcW w:w="1473" w:type="dxa"/>
          </w:tcPr>
          <w:p w14:paraId="4CAB1A7F" w14:textId="77777777" w:rsidR="00A51150" w:rsidRPr="00F469B7" w:rsidRDefault="00A51150" w:rsidP="001F3FD9">
            <w:pPr>
              <w:spacing w:line="276" w:lineRule="auto"/>
              <w:rPr>
                <w:color w:val="000000" w:themeColor="text1"/>
                <w:sz w:val="24"/>
                <w:szCs w:val="20"/>
                <w:lang w:eastAsia="ru-RU"/>
              </w:rPr>
            </w:pPr>
          </w:p>
        </w:tc>
      </w:tr>
      <w:tr w:rsidR="00A51150" w:rsidRPr="00F469B7" w14:paraId="6D756097" w14:textId="77777777" w:rsidTr="001F3FD9">
        <w:tc>
          <w:tcPr>
            <w:tcW w:w="1191" w:type="dxa"/>
          </w:tcPr>
          <w:p w14:paraId="1EE6CAC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91</w:t>
            </w:r>
          </w:p>
        </w:tc>
        <w:tc>
          <w:tcPr>
            <w:tcW w:w="6405" w:type="dxa"/>
          </w:tcPr>
          <w:p w14:paraId="16FD871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Пунктуационный анализ сложных предложений с разными видами связи</w:t>
            </w:r>
          </w:p>
        </w:tc>
        <w:tc>
          <w:tcPr>
            <w:tcW w:w="1473" w:type="dxa"/>
          </w:tcPr>
          <w:p w14:paraId="17352912" w14:textId="77777777" w:rsidR="00A51150" w:rsidRPr="00F469B7" w:rsidRDefault="00A51150" w:rsidP="001F3FD9">
            <w:pPr>
              <w:spacing w:line="276" w:lineRule="auto"/>
              <w:rPr>
                <w:color w:val="000000" w:themeColor="text1"/>
                <w:sz w:val="24"/>
                <w:szCs w:val="20"/>
                <w:lang w:eastAsia="ru-RU"/>
              </w:rPr>
            </w:pPr>
          </w:p>
        </w:tc>
      </w:tr>
      <w:tr w:rsidR="00A51150" w:rsidRPr="00F469B7" w14:paraId="4244472A" w14:textId="77777777" w:rsidTr="001F3FD9">
        <w:tc>
          <w:tcPr>
            <w:tcW w:w="1191" w:type="dxa"/>
          </w:tcPr>
          <w:p w14:paraId="4B0784E1"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92</w:t>
            </w:r>
          </w:p>
        </w:tc>
        <w:tc>
          <w:tcPr>
            <w:tcW w:w="6405" w:type="dxa"/>
          </w:tcPr>
          <w:p w14:paraId="7A8187A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"Сложные предложения с разными видами союзной и бессоюзной связи"</w:t>
            </w:r>
          </w:p>
        </w:tc>
        <w:tc>
          <w:tcPr>
            <w:tcW w:w="1473" w:type="dxa"/>
          </w:tcPr>
          <w:p w14:paraId="563ECCD1" w14:textId="77777777" w:rsidR="00A51150" w:rsidRPr="00F469B7" w:rsidRDefault="00A51150" w:rsidP="001F3FD9">
            <w:pPr>
              <w:spacing w:line="276" w:lineRule="auto"/>
              <w:rPr>
                <w:color w:val="000000" w:themeColor="text1"/>
                <w:sz w:val="24"/>
                <w:szCs w:val="20"/>
                <w:lang w:eastAsia="ru-RU"/>
              </w:rPr>
            </w:pPr>
          </w:p>
        </w:tc>
      </w:tr>
      <w:tr w:rsidR="00A51150" w:rsidRPr="00F469B7" w14:paraId="386C06C3" w14:textId="77777777" w:rsidTr="001F3FD9">
        <w:tc>
          <w:tcPr>
            <w:tcW w:w="1191" w:type="dxa"/>
          </w:tcPr>
          <w:p w14:paraId="506AFCE9"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93</w:t>
            </w:r>
          </w:p>
        </w:tc>
        <w:tc>
          <w:tcPr>
            <w:tcW w:w="6405" w:type="dxa"/>
          </w:tcPr>
          <w:p w14:paraId="33754AA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"Сложные предложения с разными видами союзной и бессоюзной связи". Практикум</w:t>
            </w:r>
          </w:p>
        </w:tc>
        <w:tc>
          <w:tcPr>
            <w:tcW w:w="1473" w:type="dxa"/>
          </w:tcPr>
          <w:p w14:paraId="35BD40C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3C6184F" w14:textId="77777777" w:rsidTr="001F3FD9">
        <w:tc>
          <w:tcPr>
            <w:tcW w:w="1191" w:type="dxa"/>
          </w:tcPr>
          <w:p w14:paraId="234C3E3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94</w:t>
            </w:r>
          </w:p>
        </w:tc>
        <w:tc>
          <w:tcPr>
            <w:tcW w:w="6405" w:type="dxa"/>
          </w:tcPr>
          <w:p w14:paraId="3EFB492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Прямая речь. Знаки препинания при прямой речи</w:t>
            </w:r>
          </w:p>
        </w:tc>
        <w:tc>
          <w:tcPr>
            <w:tcW w:w="1473" w:type="dxa"/>
          </w:tcPr>
          <w:p w14:paraId="49322519" w14:textId="77777777" w:rsidR="00A51150" w:rsidRPr="00F469B7" w:rsidRDefault="00A51150" w:rsidP="001F3FD9">
            <w:pPr>
              <w:spacing w:line="276" w:lineRule="auto"/>
              <w:rPr>
                <w:color w:val="000000" w:themeColor="text1"/>
                <w:sz w:val="24"/>
                <w:szCs w:val="20"/>
                <w:lang w:eastAsia="ru-RU"/>
              </w:rPr>
            </w:pPr>
          </w:p>
        </w:tc>
      </w:tr>
      <w:tr w:rsidR="00A51150" w:rsidRPr="00F469B7" w14:paraId="4F21EEAE" w14:textId="77777777" w:rsidTr="001F3FD9">
        <w:tc>
          <w:tcPr>
            <w:tcW w:w="1191" w:type="dxa"/>
          </w:tcPr>
          <w:p w14:paraId="019F5B94"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95</w:t>
            </w:r>
          </w:p>
        </w:tc>
        <w:tc>
          <w:tcPr>
            <w:tcW w:w="6405" w:type="dxa"/>
          </w:tcPr>
          <w:p w14:paraId="5988FE2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Косвенная речь</w:t>
            </w:r>
          </w:p>
        </w:tc>
        <w:tc>
          <w:tcPr>
            <w:tcW w:w="1473" w:type="dxa"/>
          </w:tcPr>
          <w:p w14:paraId="778BF424" w14:textId="77777777" w:rsidR="00A51150" w:rsidRPr="00F469B7" w:rsidRDefault="00A51150" w:rsidP="001F3FD9">
            <w:pPr>
              <w:spacing w:line="276" w:lineRule="auto"/>
              <w:rPr>
                <w:color w:val="000000" w:themeColor="text1"/>
                <w:sz w:val="24"/>
                <w:szCs w:val="20"/>
                <w:lang w:eastAsia="ru-RU"/>
              </w:rPr>
            </w:pPr>
          </w:p>
        </w:tc>
      </w:tr>
      <w:tr w:rsidR="00A51150" w:rsidRPr="00F469B7" w14:paraId="48CF327D" w14:textId="77777777" w:rsidTr="001F3FD9">
        <w:tc>
          <w:tcPr>
            <w:tcW w:w="1191" w:type="dxa"/>
          </w:tcPr>
          <w:p w14:paraId="63CE6EB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96</w:t>
            </w:r>
          </w:p>
        </w:tc>
        <w:tc>
          <w:tcPr>
            <w:tcW w:w="6405" w:type="dxa"/>
          </w:tcPr>
          <w:p w14:paraId="017B27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Цитаты. Знаки препинания при цитировании</w:t>
            </w:r>
          </w:p>
        </w:tc>
        <w:tc>
          <w:tcPr>
            <w:tcW w:w="1473" w:type="dxa"/>
          </w:tcPr>
          <w:p w14:paraId="6C9C7206" w14:textId="77777777" w:rsidR="00A51150" w:rsidRPr="00F469B7" w:rsidRDefault="00A51150" w:rsidP="001F3FD9">
            <w:pPr>
              <w:spacing w:line="276" w:lineRule="auto"/>
              <w:rPr>
                <w:color w:val="000000" w:themeColor="text1"/>
                <w:sz w:val="24"/>
                <w:szCs w:val="20"/>
                <w:lang w:eastAsia="ru-RU"/>
              </w:rPr>
            </w:pPr>
          </w:p>
        </w:tc>
      </w:tr>
      <w:tr w:rsidR="00A51150" w:rsidRPr="00F469B7" w14:paraId="0F64EFB5" w14:textId="77777777" w:rsidTr="001F3FD9">
        <w:tc>
          <w:tcPr>
            <w:tcW w:w="1191" w:type="dxa"/>
          </w:tcPr>
          <w:p w14:paraId="4FD0B06A"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97</w:t>
            </w:r>
          </w:p>
        </w:tc>
        <w:tc>
          <w:tcPr>
            <w:tcW w:w="6405" w:type="dxa"/>
          </w:tcPr>
          <w:p w14:paraId="140CA5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темы "Прямая и косвенная речь". Практикум</w:t>
            </w:r>
          </w:p>
        </w:tc>
        <w:tc>
          <w:tcPr>
            <w:tcW w:w="1473" w:type="dxa"/>
          </w:tcPr>
          <w:p w14:paraId="44370FC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r>
      <w:tr w:rsidR="00A51150" w:rsidRPr="00F469B7" w14:paraId="22F4DEE2" w14:textId="77777777" w:rsidTr="001F3FD9">
        <w:tc>
          <w:tcPr>
            <w:tcW w:w="1191" w:type="dxa"/>
          </w:tcPr>
          <w:p w14:paraId="2E4C9EE3"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98</w:t>
            </w:r>
          </w:p>
        </w:tc>
        <w:tc>
          <w:tcPr>
            <w:tcW w:w="6405" w:type="dxa"/>
          </w:tcPr>
          <w:p w14:paraId="4C7843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Итоговая контрольная тестовая работа (в формате государственной итоговой аттестации)</w:t>
            </w:r>
          </w:p>
        </w:tc>
        <w:tc>
          <w:tcPr>
            <w:tcW w:w="1473" w:type="dxa"/>
          </w:tcPr>
          <w:p w14:paraId="3CCD16EA" w14:textId="77777777" w:rsidR="00A51150" w:rsidRPr="00F469B7" w:rsidRDefault="00A51150" w:rsidP="001F3FD9">
            <w:pPr>
              <w:spacing w:line="276" w:lineRule="auto"/>
              <w:rPr>
                <w:color w:val="000000" w:themeColor="text1"/>
                <w:sz w:val="24"/>
                <w:szCs w:val="20"/>
                <w:lang w:eastAsia="ru-RU"/>
              </w:rPr>
            </w:pPr>
          </w:p>
        </w:tc>
      </w:tr>
      <w:tr w:rsidR="00A51150" w:rsidRPr="00F469B7" w14:paraId="2205D2C9" w14:textId="77777777" w:rsidTr="001F3FD9">
        <w:tc>
          <w:tcPr>
            <w:tcW w:w="1191" w:type="dxa"/>
          </w:tcPr>
          <w:p w14:paraId="27174FB5"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99</w:t>
            </w:r>
          </w:p>
        </w:tc>
        <w:tc>
          <w:tcPr>
            <w:tcW w:w="6405" w:type="dxa"/>
          </w:tcPr>
          <w:p w14:paraId="445990C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Правописание не со словами разных частей речи</w:t>
            </w:r>
          </w:p>
        </w:tc>
        <w:tc>
          <w:tcPr>
            <w:tcW w:w="1473" w:type="dxa"/>
          </w:tcPr>
          <w:p w14:paraId="3B14A4DF" w14:textId="77777777" w:rsidR="00A51150" w:rsidRPr="00F469B7" w:rsidRDefault="00A51150" w:rsidP="001F3FD9">
            <w:pPr>
              <w:spacing w:line="276" w:lineRule="auto"/>
              <w:rPr>
                <w:color w:val="000000" w:themeColor="text1"/>
                <w:sz w:val="24"/>
                <w:szCs w:val="20"/>
                <w:lang w:eastAsia="ru-RU"/>
              </w:rPr>
            </w:pPr>
          </w:p>
        </w:tc>
      </w:tr>
      <w:tr w:rsidR="00A51150" w:rsidRPr="00F469B7" w14:paraId="20B5E9CA" w14:textId="77777777" w:rsidTr="001F3FD9">
        <w:tc>
          <w:tcPr>
            <w:tcW w:w="1191" w:type="dxa"/>
          </w:tcPr>
          <w:p w14:paraId="54741F57"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100</w:t>
            </w:r>
          </w:p>
        </w:tc>
        <w:tc>
          <w:tcPr>
            <w:tcW w:w="6405" w:type="dxa"/>
          </w:tcPr>
          <w:p w14:paraId="05E340E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Запятая в простом и сложном предложении</w:t>
            </w:r>
          </w:p>
        </w:tc>
        <w:tc>
          <w:tcPr>
            <w:tcW w:w="1473" w:type="dxa"/>
          </w:tcPr>
          <w:p w14:paraId="7A3D676E" w14:textId="77777777" w:rsidR="00A51150" w:rsidRPr="00F469B7" w:rsidRDefault="00A51150" w:rsidP="001F3FD9">
            <w:pPr>
              <w:spacing w:line="276" w:lineRule="auto"/>
              <w:rPr>
                <w:color w:val="000000" w:themeColor="text1"/>
                <w:sz w:val="24"/>
                <w:szCs w:val="20"/>
                <w:lang w:eastAsia="ru-RU"/>
              </w:rPr>
            </w:pPr>
          </w:p>
        </w:tc>
      </w:tr>
      <w:tr w:rsidR="00A51150" w:rsidRPr="00F469B7" w14:paraId="5DB3C00C" w14:textId="77777777" w:rsidTr="001F3FD9">
        <w:tc>
          <w:tcPr>
            <w:tcW w:w="1191" w:type="dxa"/>
          </w:tcPr>
          <w:p w14:paraId="7DD6A38D"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101</w:t>
            </w:r>
          </w:p>
        </w:tc>
        <w:tc>
          <w:tcPr>
            <w:tcW w:w="6405" w:type="dxa"/>
          </w:tcPr>
          <w:p w14:paraId="2E4D48C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Двоеточие в простом и сложном предложении</w:t>
            </w:r>
          </w:p>
        </w:tc>
        <w:tc>
          <w:tcPr>
            <w:tcW w:w="1473" w:type="dxa"/>
          </w:tcPr>
          <w:p w14:paraId="65ED5A72" w14:textId="77777777" w:rsidR="00A51150" w:rsidRPr="00F469B7" w:rsidRDefault="00A51150" w:rsidP="001F3FD9">
            <w:pPr>
              <w:spacing w:line="276" w:lineRule="auto"/>
              <w:rPr>
                <w:color w:val="000000" w:themeColor="text1"/>
                <w:sz w:val="24"/>
                <w:szCs w:val="20"/>
                <w:lang w:eastAsia="ru-RU"/>
              </w:rPr>
            </w:pPr>
          </w:p>
        </w:tc>
      </w:tr>
      <w:tr w:rsidR="00A51150" w:rsidRPr="00F469B7" w14:paraId="6AB5E06B" w14:textId="77777777" w:rsidTr="001F3FD9">
        <w:tc>
          <w:tcPr>
            <w:tcW w:w="1191" w:type="dxa"/>
          </w:tcPr>
          <w:p w14:paraId="53DB7722" w14:textId="77777777" w:rsidR="00A51150" w:rsidRPr="00F469B7" w:rsidRDefault="00A51150" w:rsidP="001F3FD9">
            <w:pPr>
              <w:spacing w:line="276" w:lineRule="auto"/>
              <w:rPr>
                <w:color w:val="000000" w:themeColor="text1"/>
                <w:sz w:val="24"/>
                <w:szCs w:val="20"/>
                <w:lang w:eastAsia="ru-RU"/>
              </w:rPr>
            </w:pPr>
            <w:r w:rsidRPr="00F469B7">
              <w:rPr>
                <w:color w:val="000000" w:themeColor="text1"/>
                <w:sz w:val="24"/>
                <w:szCs w:val="20"/>
                <w:lang w:eastAsia="ru-RU"/>
              </w:rPr>
              <w:t>Урок 102</w:t>
            </w:r>
          </w:p>
        </w:tc>
        <w:tc>
          <w:tcPr>
            <w:tcW w:w="6405" w:type="dxa"/>
          </w:tcPr>
          <w:p w14:paraId="257626F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Повторение. Тире в простом и сложном предложении</w:t>
            </w:r>
          </w:p>
        </w:tc>
        <w:tc>
          <w:tcPr>
            <w:tcW w:w="1473" w:type="dxa"/>
          </w:tcPr>
          <w:p w14:paraId="40C1ED35" w14:textId="77777777" w:rsidR="00A51150" w:rsidRPr="00F469B7" w:rsidRDefault="00A51150" w:rsidP="001F3FD9">
            <w:pPr>
              <w:spacing w:line="276" w:lineRule="auto"/>
              <w:rPr>
                <w:color w:val="000000" w:themeColor="text1"/>
                <w:sz w:val="24"/>
                <w:szCs w:val="20"/>
                <w:lang w:eastAsia="ru-RU"/>
              </w:rPr>
            </w:pPr>
          </w:p>
        </w:tc>
      </w:tr>
      <w:tr w:rsidR="00A51150" w:rsidRPr="00F469B7" w14:paraId="72781713" w14:textId="77777777" w:rsidTr="001F3FD9">
        <w:tc>
          <w:tcPr>
            <w:tcW w:w="9069" w:type="dxa"/>
            <w:gridSpan w:val="3"/>
          </w:tcPr>
          <w:p w14:paraId="5E6F64B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КОЛИЧЕСТВО УРОКОВ ПО ПРОГРАММЕ: 102, из них уроков, отведенных на контрольные работы, - не более 10</w:t>
            </w:r>
          </w:p>
        </w:tc>
      </w:tr>
    </w:tbl>
    <w:p w14:paraId="041A1623"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19.13.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w:t>
      </w:r>
    </w:p>
    <w:p w14:paraId="77CFF548"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Таблица 3</w:t>
      </w:r>
    </w:p>
    <w:p w14:paraId="0001D0AF"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требования к результатам освоения основной</w:t>
      </w:r>
    </w:p>
    <w:p w14:paraId="60AF710F"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образовательной программы (5 класс)</w:t>
      </w:r>
    </w:p>
    <w:tbl>
      <w:tblPr>
        <w:tblStyle w:val="af4"/>
        <w:tblW w:w="0" w:type="auto"/>
        <w:tblLayout w:type="fixed"/>
        <w:tblLook w:val="04A0" w:firstRow="1" w:lastRow="0" w:firstColumn="1" w:lastColumn="0" w:noHBand="0" w:noVBand="1"/>
      </w:tblPr>
      <w:tblGrid>
        <w:gridCol w:w="1701"/>
        <w:gridCol w:w="7370"/>
      </w:tblGrid>
      <w:tr w:rsidR="00A51150" w:rsidRPr="00F469B7" w14:paraId="73657C7C" w14:textId="77777777" w:rsidTr="001F3FD9">
        <w:tc>
          <w:tcPr>
            <w:tcW w:w="1701" w:type="dxa"/>
          </w:tcPr>
          <w:p w14:paraId="4591421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 проверяемого результата</w:t>
            </w:r>
          </w:p>
        </w:tc>
        <w:tc>
          <w:tcPr>
            <w:tcW w:w="7370" w:type="dxa"/>
          </w:tcPr>
          <w:p w14:paraId="70A1346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A51150" w:rsidRPr="00F469B7" w14:paraId="51DEA2D4" w14:textId="77777777" w:rsidTr="001F3FD9">
        <w:tc>
          <w:tcPr>
            <w:tcW w:w="1701" w:type="dxa"/>
          </w:tcPr>
          <w:p w14:paraId="17658C1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370" w:type="dxa"/>
          </w:tcPr>
          <w:p w14:paraId="2DBD4A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"Язык и речь"</w:t>
            </w:r>
          </w:p>
        </w:tc>
      </w:tr>
      <w:tr w:rsidR="00A51150" w:rsidRPr="00F469B7" w14:paraId="48586102" w14:textId="77777777" w:rsidTr="001F3FD9">
        <w:tc>
          <w:tcPr>
            <w:tcW w:w="1701" w:type="dxa"/>
          </w:tcPr>
          <w:p w14:paraId="6519728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370" w:type="dxa"/>
          </w:tcPr>
          <w:p w14:paraId="1C4CC61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tc>
      </w:tr>
      <w:tr w:rsidR="00A51150" w:rsidRPr="00F469B7" w14:paraId="28FDB79D" w14:textId="77777777" w:rsidTr="001F3FD9">
        <w:tc>
          <w:tcPr>
            <w:tcW w:w="1701" w:type="dxa"/>
          </w:tcPr>
          <w:p w14:paraId="018E5ED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370" w:type="dxa"/>
          </w:tcPr>
          <w:p w14:paraId="4DD96B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A51150" w:rsidRPr="00F469B7" w14:paraId="73C57068" w14:textId="77777777" w:rsidTr="001F3FD9">
        <w:tc>
          <w:tcPr>
            <w:tcW w:w="1701" w:type="dxa"/>
          </w:tcPr>
          <w:p w14:paraId="2879C42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370" w:type="dxa"/>
          </w:tcPr>
          <w:p w14:paraId="6265BB0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A51150" w:rsidRPr="00F469B7" w14:paraId="7F4709FB" w14:textId="77777777" w:rsidTr="001F3FD9">
        <w:tc>
          <w:tcPr>
            <w:tcW w:w="1701" w:type="dxa"/>
          </w:tcPr>
          <w:p w14:paraId="787636B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370" w:type="dxa"/>
          </w:tcPr>
          <w:p w14:paraId="6A1D40A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чтения: просмотровым, ознакомительным, изучающим, поисковым</w:t>
            </w:r>
          </w:p>
        </w:tc>
      </w:tr>
      <w:tr w:rsidR="00A51150" w:rsidRPr="00F469B7" w14:paraId="23FD65B4" w14:textId="77777777" w:rsidTr="001F3FD9">
        <w:tc>
          <w:tcPr>
            <w:tcW w:w="1701" w:type="dxa"/>
          </w:tcPr>
          <w:p w14:paraId="6356D9E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370" w:type="dxa"/>
          </w:tcPr>
          <w:p w14:paraId="15F2F06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tc>
      </w:tr>
      <w:tr w:rsidR="00A51150" w:rsidRPr="00F469B7" w14:paraId="3D7464F8" w14:textId="77777777" w:rsidTr="001F3FD9">
        <w:tc>
          <w:tcPr>
            <w:tcW w:w="1701" w:type="dxa"/>
          </w:tcPr>
          <w:p w14:paraId="4B336C6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370" w:type="dxa"/>
          </w:tcPr>
          <w:p w14:paraId="0ED2863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Устно пересказывать прочитанный или прослушанный текст объемом не менее 100 слов</w:t>
            </w:r>
          </w:p>
        </w:tc>
      </w:tr>
      <w:tr w:rsidR="00A51150" w:rsidRPr="00F469B7" w14:paraId="3D3B9761" w14:textId="77777777" w:rsidTr="001F3FD9">
        <w:tc>
          <w:tcPr>
            <w:tcW w:w="1701" w:type="dxa"/>
          </w:tcPr>
          <w:p w14:paraId="355248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1.7</w:t>
            </w:r>
          </w:p>
        </w:tc>
        <w:tc>
          <w:tcPr>
            <w:tcW w:w="7370" w:type="dxa"/>
          </w:tcPr>
          <w:p w14:paraId="30AB788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A51150" w:rsidRPr="00F469B7" w14:paraId="0B2041D3" w14:textId="77777777" w:rsidTr="001F3FD9">
        <w:tc>
          <w:tcPr>
            <w:tcW w:w="1701" w:type="dxa"/>
          </w:tcPr>
          <w:p w14:paraId="322B30E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370" w:type="dxa"/>
          </w:tcPr>
          <w:p w14:paraId="3DFF6DB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"Текст"</w:t>
            </w:r>
          </w:p>
        </w:tc>
      </w:tr>
      <w:tr w:rsidR="00A51150" w:rsidRPr="00F469B7" w14:paraId="10451E11" w14:textId="77777777" w:rsidTr="001F3FD9">
        <w:tc>
          <w:tcPr>
            <w:tcW w:w="1701" w:type="dxa"/>
          </w:tcPr>
          <w:p w14:paraId="6F89EE4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370" w:type="dxa"/>
          </w:tcPr>
          <w:p w14:paraId="1987F81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основные признаки текста, выделять в тексте композиционно-смысловые части (абзацы)</w:t>
            </w:r>
          </w:p>
        </w:tc>
      </w:tr>
      <w:tr w:rsidR="00A51150" w:rsidRPr="00F469B7" w14:paraId="3C0002CA" w14:textId="77777777" w:rsidTr="001F3FD9">
        <w:tc>
          <w:tcPr>
            <w:tcW w:w="1701" w:type="dxa"/>
          </w:tcPr>
          <w:p w14:paraId="469F1CE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370" w:type="dxa"/>
          </w:tcPr>
          <w:p w14:paraId="6123F8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A51150" w:rsidRPr="00F469B7" w14:paraId="061DE08F" w14:textId="77777777" w:rsidTr="001F3FD9">
        <w:tc>
          <w:tcPr>
            <w:tcW w:w="1701" w:type="dxa"/>
          </w:tcPr>
          <w:p w14:paraId="6777C82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370" w:type="dxa"/>
          </w:tcPr>
          <w:p w14:paraId="7945CED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смысловой анализ текста</w:t>
            </w:r>
          </w:p>
        </w:tc>
      </w:tr>
      <w:tr w:rsidR="00A51150" w:rsidRPr="00F469B7" w14:paraId="3BC6BDFF" w14:textId="77777777" w:rsidTr="001F3FD9">
        <w:tc>
          <w:tcPr>
            <w:tcW w:w="1701" w:type="dxa"/>
          </w:tcPr>
          <w:p w14:paraId="433C938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370" w:type="dxa"/>
          </w:tcPr>
          <w:p w14:paraId="05F5A4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анализ текста, его композиционных особенностей, определять количество микротем и абзацев</w:t>
            </w:r>
          </w:p>
        </w:tc>
      </w:tr>
      <w:tr w:rsidR="00A51150" w:rsidRPr="00F469B7" w14:paraId="212D1247" w14:textId="77777777" w:rsidTr="001F3FD9">
        <w:tc>
          <w:tcPr>
            <w:tcW w:w="1701" w:type="dxa"/>
          </w:tcPr>
          <w:p w14:paraId="5273BBC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370" w:type="dxa"/>
          </w:tcPr>
          <w:p w14:paraId="3CF86AF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A51150" w:rsidRPr="00F469B7" w14:paraId="7E025D0C" w14:textId="77777777" w:rsidTr="001F3FD9">
        <w:tc>
          <w:tcPr>
            <w:tcW w:w="1701" w:type="dxa"/>
          </w:tcPr>
          <w:p w14:paraId="5922E14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370" w:type="dxa"/>
          </w:tcPr>
          <w:p w14:paraId="2A28E5B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текст с точки зрения его принадлежности к функционально-смысловому типу речи</w:t>
            </w:r>
          </w:p>
        </w:tc>
      </w:tr>
      <w:tr w:rsidR="00A51150" w:rsidRPr="00F469B7" w14:paraId="21FB2DE3" w14:textId="77777777" w:rsidTr="001F3FD9">
        <w:tc>
          <w:tcPr>
            <w:tcW w:w="1701" w:type="dxa"/>
          </w:tcPr>
          <w:p w14:paraId="3BB889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2.7</w:t>
            </w:r>
          </w:p>
        </w:tc>
        <w:tc>
          <w:tcPr>
            <w:tcW w:w="7370" w:type="dxa"/>
          </w:tcPr>
          <w:p w14:paraId="3190FB0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A51150" w:rsidRPr="00F469B7" w14:paraId="1709A8D2" w14:textId="77777777" w:rsidTr="001F3FD9">
        <w:tc>
          <w:tcPr>
            <w:tcW w:w="1701" w:type="dxa"/>
          </w:tcPr>
          <w:p w14:paraId="3C1C17F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2.8</w:t>
            </w:r>
          </w:p>
        </w:tc>
        <w:tc>
          <w:tcPr>
            <w:tcW w:w="7370" w:type="dxa"/>
          </w:tcPr>
          <w:p w14:paraId="1CD0F31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Восстанавливать деформированный текст, осуществлять корректировку восстановленного текста с использованием образца</w:t>
            </w:r>
          </w:p>
        </w:tc>
      </w:tr>
      <w:tr w:rsidR="00A51150" w:rsidRPr="00F469B7" w14:paraId="6A233152" w14:textId="77777777" w:rsidTr="001F3FD9">
        <w:tc>
          <w:tcPr>
            <w:tcW w:w="1701" w:type="dxa"/>
          </w:tcPr>
          <w:p w14:paraId="689E4B5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2.9</w:t>
            </w:r>
          </w:p>
        </w:tc>
        <w:tc>
          <w:tcPr>
            <w:tcW w:w="7370" w:type="dxa"/>
          </w:tcPr>
          <w:p w14:paraId="1BBE2F2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A51150" w:rsidRPr="00F469B7" w14:paraId="6EE224FC" w14:textId="77777777" w:rsidTr="001F3FD9">
        <w:tc>
          <w:tcPr>
            <w:tcW w:w="1701" w:type="dxa"/>
          </w:tcPr>
          <w:p w14:paraId="63280E4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2.10</w:t>
            </w:r>
          </w:p>
        </w:tc>
        <w:tc>
          <w:tcPr>
            <w:tcW w:w="7370" w:type="dxa"/>
          </w:tcPr>
          <w:p w14:paraId="12B96EF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A51150" w:rsidRPr="00F469B7" w14:paraId="6AA97514" w14:textId="77777777" w:rsidTr="001F3FD9">
        <w:tc>
          <w:tcPr>
            <w:tcW w:w="1701" w:type="dxa"/>
          </w:tcPr>
          <w:p w14:paraId="74B1C70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2.11</w:t>
            </w:r>
          </w:p>
        </w:tc>
        <w:tc>
          <w:tcPr>
            <w:tcW w:w="7370" w:type="dxa"/>
          </w:tcPr>
          <w:p w14:paraId="632DAF4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сообщение на заданную тему в виде презентации</w:t>
            </w:r>
          </w:p>
        </w:tc>
      </w:tr>
      <w:tr w:rsidR="00A51150" w:rsidRPr="00F469B7" w14:paraId="5729B9D3" w14:textId="77777777" w:rsidTr="001F3FD9">
        <w:tc>
          <w:tcPr>
            <w:tcW w:w="1701" w:type="dxa"/>
          </w:tcPr>
          <w:p w14:paraId="01FD75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2.12</w:t>
            </w:r>
          </w:p>
        </w:tc>
        <w:tc>
          <w:tcPr>
            <w:tcW w:w="7370" w:type="dxa"/>
          </w:tcPr>
          <w:p w14:paraId="737E810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A51150" w:rsidRPr="00F469B7" w14:paraId="108D6DE4" w14:textId="77777777" w:rsidTr="001F3FD9">
        <w:tc>
          <w:tcPr>
            <w:tcW w:w="1701" w:type="dxa"/>
          </w:tcPr>
          <w:p w14:paraId="76CAA5F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370" w:type="dxa"/>
          </w:tcPr>
          <w:p w14:paraId="574F196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"Функциональные разновидности языка"</w:t>
            </w:r>
          </w:p>
        </w:tc>
      </w:tr>
      <w:tr w:rsidR="00A51150" w:rsidRPr="00F469B7" w14:paraId="56B1986A" w14:textId="77777777" w:rsidTr="001F3FD9">
        <w:tc>
          <w:tcPr>
            <w:tcW w:w="1701" w:type="dxa"/>
          </w:tcPr>
          <w:p w14:paraId="1CBD7A8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370" w:type="dxa"/>
          </w:tcPr>
          <w:p w14:paraId="2C12577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Иметь общее представление об особенностях разговорной речи, функциональных стилей, языка художественной литературы</w:t>
            </w:r>
          </w:p>
        </w:tc>
      </w:tr>
      <w:tr w:rsidR="00A51150" w:rsidRPr="00F469B7" w14:paraId="2A91ED58" w14:textId="77777777" w:rsidTr="001F3FD9">
        <w:tc>
          <w:tcPr>
            <w:tcW w:w="1701" w:type="dxa"/>
          </w:tcPr>
          <w:p w14:paraId="7630F8D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370" w:type="dxa"/>
          </w:tcPr>
          <w:p w14:paraId="4FC7443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"Система языка"</w:t>
            </w:r>
          </w:p>
        </w:tc>
      </w:tr>
      <w:tr w:rsidR="00A51150" w:rsidRPr="00F469B7" w14:paraId="682DD630" w14:textId="77777777" w:rsidTr="001F3FD9">
        <w:tc>
          <w:tcPr>
            <w:tcW w:w="1701" w:type="dxa"/>
          </w:tcPr>
          <w:p w14:paraId="3B4B153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370" w:type="dxa"/>
          </w:tcPr>
          <w:p w14:paraId="4A7AE8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звуки; понимать различие между звуком и буквой, характеризовать систему звуков</w:t>
            </w:r>
          </w:p>
        </w:tc>
      </w:tr>
      <w:tr w:rsidR="00A51150" w:rsidRPr="00F469B7" w14:paraId="76DFE493" w14:textId="77777777" w:rsidTr="001F3FD9">
        <w:tc>
          <w:tcPr>
            <w:tcW w:w="1701" w:type="dxa"/>
          </w:tcPr>
          <w:p w14:paraId="417EECF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370" w:type="dxa"/>
          </w:tcPr>
          <w:p w14:paraId="3D54BCE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фонетический анализ слов</w:t>
            </w:r>
          </w:p>
        </w:tc>
      </w:tr>
      <w:tr w:rsidR="00A51150" w:rsidRPr="00F469B7" w14:paraId="0EF2D734" w14:textId="77777777" w:rsidTr="001F3FD9">
        <w:tc>
          <w:tcPr>
            <w:tcW w:w="1701" w:type="dxa"/>
          </w:tcPr>
          <w:p w14:paraId="0650C28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370" w:type="dxa"/>
          </w:tcPr>
          <w:p w14:paraId="6342A64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A51150" w:rsidRPr="00F469B7" w14:paraId="780589D7" w14:textId="77777777" w:rsidTr="001F3FD9">
        <w:tc>
          <w:tcPr>
            <w:tcW w:w="1701" w:type="dxa"/>
          </w:tcPr>
          <w:p w14:paraId="1536A9B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370" w:type="dxa"/>
          </w:tcPr>
          <w:p w14:paraId="6D1920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однозначные и многозначные слова, различать прямое и переносное значения слова</w:t>
            </w:r>
          </w:p>
        </w:tc>
      </w:tr>
      <w:tr w:rsidR="00A51150" w:rsidRPr="00F469B7" w14:paraId="4ACB3C65" w14:textId="77777777" w:rsidTr="001F3FD9">
        <w:tc>
          <w:tcPr>
            <w:tcW w:w="1701" w:type="dxa"/>
          </w:tcPr>
          <w:p w14:paraId="0785F6B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370" w:type="dxa"/>
          </w:tcPr>
          <w:p w14:paraId="39569C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синонимы, антонимы, омонимы; различать многозначные слова и омонимы</w:t>
            </w:r>
          </w:p>
        </w:tc>
      </w:tr>
      <w:tr w:rsidR="00A51150" w:rsidRPr="00F469B7" w14:paraId="189952BF" w14:textId="77777777" w:rsidTr="001F3FD9">
        <w:tc>
          <w:tcPr>
            <w:tcW w:w="1701" w:type="dxa"/>
          </w:tcPr>
          <w:p w14:paraId="71D8BE3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370" w:type="dxa"/>
          </w:tcPr>
          <w:p w14:paraId="23052CE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тематические группы слов, родовые и видовые понятия</w:t>
            </w:r>
          </w:p>
        </w:tc>
      </w:tr>
      <w:tr w:rsidR="00A51150" w:rsidRPr="00F469B7" w14:paraId="43A169D2" w14:textId="77777777" w:rsidTr="001F3FD9">
        <w:tc>
          <w:tcPr>
            <w:tcW w:w="1701" w:type="dxa"/>
          </w:tcPr>
          <w:p w14:paraId="4D082A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370" w:type="dxa"/>
          </w:tcPr>
          <w:p w14:paraId="4D4AA4C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лексический анализ слов (в рамках изученного)</w:t>
            </w:r>
          </w:p>
        </w:tc>
      </w:tr>
      <w:tr w:rsidR="00A51150" w:rsidRPr="00F469B7" w14:paraId="7DC7C1DA" w14:textId="77777777" w:rsidTr="001F3FD9">
        <w:tc>
          <w:tcPr>
            <w:tcW w:w="1701" w:type="dxa"/>
          </w:tcPr>
          <w:p w14:paraId="2265883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w:t>
            </w:r>
          </w:p>
        </w:tc>
        <w:tc>
          <w:tcPr>
            <w:tcW w:w="7370" w:type="dxa"/>
          </w:tcPr>
          <w:p w14:paraId="2C27612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Уметь пользоваться лексическими словарями (толковым словарем, словарями синонимов, антонимов, омонимов, паронимов)</w:t>
            </w:r>
          </w:p>
        </w:tc>
      </w:tr>
      <w:tr w:rsidR="00A51150" w:rsidRPr="00F469B7" w14:paraId="0D49114D" w14:textId="77777777" w:rsidTr="001F3FD9">
        <w:tc>
          <w:tcPr>
            <w:tcW w:w="1701" w:type="dxa"/>
          </w:tcPr>
          <w:p w14:paraId="7364C57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w:t>
            </w:r>
          </w:p>
        </w:tc>
        <w:tc>
          <w:tcPr>
            <w:tcW w:w="7370" w:type="dxa"/>
          </w:tcPr>
          <w:p w14:paraId="7BF8A7C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морфему как минимальную значимую единицу языка</w:t>
            </w:r>
          </w:p>
        </w:tc>
      </w:tr>
      <w:tr w:rsidR="00A51150" w:rsidRPr="00F469B7" w14:paraId="3A26EC2D" w14:textId="77777777" w:rsidTr="001F3FD9">
        <w:tc>
          <w:tcPr>
            <w:tcW w:w="1701" w:type="dxa"/>
          </w:tcPr>
          <w:p w14:paraId="47297DA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w:t>
            </w:r>
          </w:p>
        </w:tc>
        <w:tc>
          <w:tcPr>
            <w:tcW w:w="7370" w:type="dxa"/>
          </w:tcPr>
          <w:p w14:paraId="1DC56E5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морфемы в слове (корень, приставку, суффикс, окончание), выделять основу слова</w:t>
            </w:r>
          </w:p>
        </w:tc>
      </w:tr>
      <w:tr w:rsidR="00A51150" w:rsidRPr="00F469B7" w14:paraId="1C4CDD86" w14:textId="77777777" w:rsidTr="001F3FD9">
        <w:tc>
          <w:tcPr>
            <w:tcW w:w="1701" w:type="dxa"/>
          </w:tcPr>
          <w:p w14:paraId="023F5BC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370" w:type="dxa"/>
          </w:tcPr>
          <w:p w14:paraId="53AFDA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Находить чередование звуков в морфемах (в том числе чередование гласных с нулем звука)</w:t>
            </w:r>
          </w:p>
        </w:tc>
      </w:tr>
      <w:tr w:rsidR="00A51150" w:rsidRPr="00F469B7" w14:paraId="2B39876E" w14:textId="77777777" w:rsidTr="001F3FD9">
        <w:tc>
          <w:tcPr>
            <w:tcW w:w="1701" w:type="dxa"/>
          </w:tcPr>
          <w:p w14:paraId="4BDB1C0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370" w:type="dxa"/>
          </w:tcPr>
          <w:p w14:paraId="2FCECA7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морфемный анализ слов</w:t>
            </w:r>
          </w:p>
        </w:tc>
      </w:tr>
      <w:tr w:rsidR="00A51150" w:rsidRPr="00F469B7" w14:paraId="4AE01C78" w14:textId="77777777" w:rsidTr="001F3FD9">
        <w:tc>
          <w:tcPr>
            <w:tcW w:w="1701" w:type="dxa"/>
          </w:tcPr>
          <w:p w14:paraId="590D3E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370" w:type="dxa"/>
          </w:tcPr>
          <w:p w14:paraId="6C2E64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A51150" w:rsidRPr="00F469B7" w14:paraId="0316E129" w14:textId="77777777" w:rsidTr="001F3FD9">
        <w:tc>
          <w:tcPr>
            <w:tcW w:w="1701" w:type="dxa"/>
          </w:tcPr>
          <w:p w14:paraId="12B10BA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370" w:type="dxa"/>
          </w:tcPr>
          <w:p w14:paraId="2D17BF6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имена существительные, имена прилагательные, глаголы</w:t>
            </w:r>
          </w:p>
        </w:tc>
      </w:tr>
      <w:tr w:rsidR="00A51150" w:rsidRPr="00F469B7" w14:paraId="470D6F0C" w14:textId="77777777" w:rsidTr="001F3FD9">
        <w:tc>
          <w:tcPr>
            <w:tcW w:w="1701" w:type="dxa"/>
          </w:tcPr>
          <w:p w14:paraId="1FC8965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370" w:type="dxa"/>
          </w:tcPr>
          <w:p w14:paraId="6D3C8D8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A51150" w:rsidRPr="00F469B7" w14:paraId="4D4DFFE1" w14:textId="77777777" w:rsidTr="001F3FD9">
        <w:tc>
          <w:tcPr>
            <w:tcW w:w="1701" w:type="dxa"/>
          </w:tcPr>
          <w:p w14:paraId="6969E97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370" w:type="dxa"/>
          </w:tcPr>
          <w:p w14:paraId="1F2E465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лексико-грамматические разряды имен существительных</w:t>
            </w:r>
          </w:p>
        </w:tc>
      </w:tr>
      <w:tr w:rsidR="00A51150" w:rsidRPr="00F469B7" w14:paraId="37403ADE" w14:textId="77777777" w:rsidTr="001F3FD9">
        <w:tc>
          <w:tcPr>
            <w:tcW w:w="1701" w:type="dxa"/>
          </w:tcPr>
          <w:p w14:paraId="445E270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370" w:type="dxa"/>
          </w:tcPr>
          <w:p w14:paraId="6B0B9A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типы склонения имен существительных, выявлять разносклоняемые и несклоняемые имена существительные</w:t>
            </w:r>
          </w:p>
        </w:tc>
      </w:tr>
      <w:tr w:rsidR="00A51150" w:rsidRPr="00F469B7" w14:paraId="777A03F4" w14:textId="77777777" w:rsidTr="001F3FD9">
        <w:tc>
          <w:tcPr>
            <w:tcW w:w="1701" w:type="dxa"/>
          </w:tcPr>
          <w:p w14:paraId="361F2DC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w:t>
            </w:r>
          </w:p>
        </w:tc>
        <w:tc>
          <w:tcPr>
            <w:tcW w:w="7370" w:type="dxa"/>
          </w:tcPr>
          <w:p w14:paraId="652C81B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имен существительных</w:t>
            </w:r>
          </w:p>
        </w:tc>
      </w:tr>
      <w:tr w:rsidR="00A51150" w:rsidRPr="00F469B7" w14:paraId="636C3C18" w14:textId="77777777" w:rsidTr="001F3FD9">
        <w:tc>
          <w:tcPr>
            <w:tcW w:w="1701" w:type="dxa"/>
          </w:tcPr>
          <w:p w14:paraId="1EF68EB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4.19</w:t>
            </w:r>
          </w:p>
        </w:tc>
        <w:tc>
          <w:tcPr>
            <w:tcW w:w="7370" w:type="dxa"/>
          </w:tcPr>
          <w:p w14:paraId="73CEE67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A51150" w:rsidRPr="00F469B7" w14:paraId="36833E19" w14:textId="77777777" w:rsidTr="001F3FD9">
        <w:tc>
          <w:tcPr>
            <w:tcW w:w="1701" w:type="dxa"/>
          </w:tcPr>
          <w:p w14:paraId="4A4A4F0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w:t>
            </w:r>
          </w:p>
        </w:tc>
        <w:tc>
          <w:tcPr>
            <w:tcW w:w="7370" w:type="dxa"/>
          </w:tcPr>
          <w:p w14:paraId="1FC7292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полную и краткую формы имен прилагательных</w:t>
            </w:r>
          </w:p>
        </w:tc>
      </w:tr>
      <w:tr w:rsidR="00A51150" w:rsidRPr="00F469B7" w14:paraId="361C62CF" w14:textId="77777777" w:rsidTr="001F3FD9">
        <w:tc>
          <w:tcPr>
            <w:tcW w:w="1701" w:type="dxa"/>
          </w:tcPr>
          <w:p w14:paraId="63F2190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370" w:type="dxa"/>
          </w:tcPr>
          <w:p w14:paraId="59B5FF9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частичный морфологический анализ имен прилагательных (в рамках изученного)</w:t>
            </w:r>
          </w:p>
        </w:tc>
      </w:tr>
      <w:tr w:rsidR="00A51150" w:rsidRPr="00F469B7" w14:paraId="4C113FE1" w14:textId="77777777" w:rsidTr="001F3FD9">
        <w:tc>
          <w:tcPr>
            <w:tcW w:w="1701" w:type="dxa"/>
          </w:tcPr>
          <w:p w14:paraId="7A07763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370" w:type="dxa"/>
          </w:tcPr>
          <w:p w14:paraId="0B4E0B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A51150" w:rsidRPr="00F469B7" w14:paraId="62C86CD1" w14:textId="77777777" w:rsidTr="001F3FD9">
        <w:tc>
          <w:tcPr>
            <w:tcW w:w="1701" w:type="dxa"/>
          </w:tcPr>
          <w:p w14:paraId="4CCC811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370" w:type="dxa"/>
          </w:tcPr>
          <w:p w14:paraId="5C812DD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глаголы совершенного и несовершенного вида</w:t>
            </w:r>
          </w:p>
        </w:tc>
      </w:tr>
      <w:tr w:rsidR="00A51150" w:rsidRPr="00F469B7" w14:paraId="278E3766" w14:textId="77777777" w:rsidTr="001F3FD9">
        <w:tc>
          <w:tcPr>
            <w:tcW w:w="1701" w:type="dxa"/>
          </w:tcPr>
          <w:p w14:paraId="3E03745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370" w:type="dxa"/>
          </w:tcPr>
          <w:p w14:paraId="2593862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глаголы возвратные и невозвратные</w:t>
            </w:r>
          </w:p>
        </w:tc>
      </w:tr>
      <w:tr w:rsidR="00A51150" w:rsidRPr="00F469B7" w14:paraId="150ADDBE" w14:textId="77777777" w:rsidTr="001F3FD9">
        <w:tc>
          <w:tcPr>
            <w:tcW w:w="1701" w:type="dxa"/>
          </w:tcPr>
          <w:p w14:paraId="15F004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w:t>
            </w:r>
          </w:p>
        </w:tc>
        <w:tc>
          <w:tcPr>
            <w:tcW w:w="7370" w:type="dxa"/>
          </w:tcPr>
          <w:p w14:paraId="33E937B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A51150" w:rsidRPr="00F469B7" w14:paraId="19D734BA" w14:textId="77777777" w:rsidTr="001F3FD9">
        <w:tc>
          <w:tcPr>
            <w:tcW w:w="1701" w:type="dxa"/>
          </w:tcPr>
          <w:p w14:paraId="5CE9845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w:t>
            </w:r>
          </w:p>
        </w:tc>
        <w:tc>
          <w:tcPr>
            <w:tcW w:w="7370" w:type="dxa"/>
          </w:tcPr>
          <w:p w14:paraId="0586A79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спряжение глагола, уметь спрягать глаголы</w:t>
            </w:r>
          </w:p>
        </w:tc>
      </w:tr>
      <w:tr w:rsidR="00A51150" w:rsidRPr="00F469B7" w14:paraId="2FDF7C0E" w14:textId="77777777" w:rsidTr="001F3FD9">
        <w:tc>
          <w:tcPr>
            <w:tcW w:w="1701" w:type="dxa"/>
          </w:tcPr>
          <w:p w14:paraId="700E8F3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w:t>
            </w:r>
          </w:p>
        </w:tc>
        <w:tc>
          <w:tcPr>
            <w:tcW w:w="7370" w:type="dxa"/>
          </w:tcPr>
          <w:p w14:paraId="799A4F4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частичный морфологический анализ глаголов (в рамках изученного)</w:t>
            </w:r>
          </w:p>
        </w:tc>
      </w:tr>
      <w:tr w:rsidR="00A51150" w:rsidRPr="00F469B7" w14:paraId="7AEE1FFC" w14:textId="77777777" w:rsidTr="001F3FD9">
        <w:tc>
          <w:tcPr>
            <w:tcW w:w="1701" w:type="dxa"/>
          </w:tcPr>
          <w:p w14:paraId="2BA700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w:t>
            </w:r>
          </w:p>
        </w:tc>
        <w:tc>
          <w:tcPr>
            <w:tcW w:w="7370" w:type="dxa"/>
          </w:tcPr>
          <w:p w14:paraId="40C2597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единицы синтаксиса (словосочетание и предложение)</w:t>
            </w:r>
          </w:p>
        </w:tc>
      </w:tr>
      <w:tr w:rsidR="00A51150" w:rsidRPr="00F469B7" w14:paraId="73787678" w14:textId="77777777" w:rsidTr="001F3FD9">
        <w:tc>
          <w:tcPr>
            <w:tcW w:w="1701" w:type="dxa"/>
          </w:tcPr>
          <w:p w14:paraId="1C4E01E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4.29</w:t>
            </w:r>
          </w:p>
        </w:tc>
        <w:tc>
          <w:tcPr>
            <w:tcW w:w="7370" w:type="dxa"/>
          </w:tcPr>
          <w:p w14:paraId="77AAED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синтаксический анализ словосочетаний и простых предложений</w:t>
            </w:r>
          </w:p>
        </w:tc>
      </w:tr>
      <w:tr w:rsidR="00A51150" w:rsidRPr="00F469B7" w14:paraId="3CE79A4D" w14:textId="77777777" w:rsidTr="001F3FD9">
        <w:tc>
          <w:tcPr>
            <w:tcW w:w="1701" w:type="dxa"/>
          </w:tcPr>
          <w:p w14:paraId="6F65D41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4.30</w:t>
            </w:r>
          </w:p>
        </w:tc>
        <w:tc>
          <w:tcPr>
            <w:tcW w:w="7370" w:type="dxa"/>
          </w:tcPr>
          <w:p w14:paraId="3086C2B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словосочетания по морфологическим свойствам главного слова (именные, глагольные, наречные)</w:t>
            </w:r>
          </w:p>
        </w:tc>
      </w:tr>
      <w:tr w:rsidR="00A51150" w:rsidRPr="00F469B7" w14:paraId="2AD1B18C" w14:textId="77777777" w:rsidTr="001F3FD9">
        <w:tc>
          <w:tcPr>
            <w:tcW w:w="1701" w:type="dxa"/>
          </w:tcPr>
          <w:p w14:paraId="1C1756F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4.31</w:t>
            </w:r>
          </w:p>
        </w:tc>
        <w:tc>
          <w:tcPr>
            <w:tcW w:w="7370" w:type="dxa"/>
          </w:tcPr>
          <w:p w14:paraId="466EFC4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простые неосложненные предложения</w:t>
            </w:r>
          </w:p>
        </w:tc>
      </w:tr>
      <w:tr w:rsidR="00A51150" w:rsidRPr="00F469B7" w14:paraId="63591229" w14:textId="77777777" w:rsidTr="001F3FD9">
        <w:tc>
          <w:tcPr>
            <w:tcW w:w="1701" w:type="dxa"/>
          </w:tcPr>
          <w:p w14:paraId="49951BB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4.32</w:t>
            </w:r>
          </w:p>
        </w:tc>
        <w:tc>
          <w:tcPr>
            <w:tcW w:w="7370" w:type="dxa"/>
          </w:tcPr>
          <w:p w14:paraId="7854AC0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простые предложения, осложненные однородными членами, включая предложения с обобщающим словом при однородных членах</w:t>
            </w:r>
          </w:p>
        </w:tc>
      </w:tr>
      <w:tr w:rsidR="00A51150" w:rsidRPr="00F469B7" w14:paraId="2A271D19" w14:textId="77777777" w:rsidTr="001F3FD9">
        <w:tc>
          <w:tcPr>
            <w:tcW w:w="1701" w:type="dxa"/>
          </w:tcPr>
          <w:p w14:paraId="6B1AAB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4.33</w:t>
            </w:r>
          </w:p>
        </w:tc>
        <w:tc>
          <w:tcPr>
            <w:tcW w:w="7370" w:type="dxa"/>
          </w:tcPr>
          <w:p w14:paraId="794369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простые предложения, осложненные обращением</w:t>
            </w:r>
          </w:p>
        </w:tc>
      </w:tr>
      <w:tr w:rsidR="00A51150" w:rsidRPr="00F469B7" w14:paraId="0723DAF9" w14:textId="77777777" w:rsidTr="001F3FD9">
        <w:tc>
          <w:tcPr>
            <w:tcW w:w="1701" w:type="dxa"/>
          </w:tcPr>
          <w:p w14:paraId="399406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4.34</w:t>
            </w:r>
          </w:p>
        </w:tc>
        <w:tc>
          <w:tcPr>
            <w:tcW w:w="7370" w:type="dxa"/>
          </w:tcPr>
          <w:p w14:paraId="7ECFDB7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предложения по цели высказывания (повествовательные, побудительные, вопросительные)</w:t>
            </w:r>
          </w:p>
        </w:tc>
      </w:tr>
      <w:tr w:rsidR="00A51150" w:rsidRPr="00F469B7" w14:paraId="6BAFF46F" w14:textId="77777777" w:rsidTr="001F3FD9">
        <w:tc>
          <w:tcPr>
            <w:tcW w:w="1701" w:type="dxa"/>
          </w:tcPr>
          <w:p w14:paraId="05943B7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4.35</w:t>
            </w:r>
          </w:p>
        </w:tc>
        <w:tc>
          <w:tcPr>
            <w:tcW w:w="7370" w:type="dxa"/>
          </w:tcPr>
          <w:p w14:paraId="22BA99E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предложения по эмоциональной окраске (восклицательные и невосклицательные)</w:t>
            </w:r>
          </w:p>
        </w:tc>
      </w:tr>
      <w:tr w:rsidR="00A51150" w:rsidRPr="00F469B7" w14:paraId="24347E16" w14:textId="77777777" w:rsidTr="001F3FD9">
        <w:tc>
          <w:tcPr>
            <w:tcW w:w="1701" w:type="dxa"/>
          </w:tcPr>
          <w:p w14:paraId="584130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4.36</w:t>
            </w:r>
          </w:p>
        </w:tc>
        <w:tc>
          <w:tcPr>
            <w:tcW w:w="7370" w:type="dxa"/>
          </w:tcPr>
          <w:p w14:paraId="57E5C1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предложения по количеству грамматических основ (простые и сложные)</w:t>
            </w:r>
          </w:p>
        </w:tc>
      </w:tr>
      <w:tr w:rsidR="00A51150" w:rsidRPr="00F469B7" w14:paraId="46F57383" w14:textId="77777777" w:rsidTr="001F3FD9">
        <w:tc>
          <w:tcPr>
            <w:tcW w:w="1701" w:type="dxa"/>
          </w:tcPr>
          <w:p w14:paraId="0CD5DBC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4.37</w:t>
            </w:r>
          </w:p>
        </w:tc>
        <w:tc>
          <w:tcPr>
            <w:tcW w:w="7370" w:type="dxa"/>
          </w:tcPr>
          <w:p w14:paraId="035DF7B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предложения по наличию второстепенных членов (распространенные и нераспространенные)</w:t>
            </w:r>
          </w:p>
        </w:tc>
      </w:tr>
      <w:tr w:rsidR="00A51150" w:rsidRPr="00F469B7" w14:paraId="32E1C738" w14:textId="77777777" w:rsidTr="001F3FD9">
        <w:tc>
          <w:tcPr>
            <w:tcW w:w="1701" w:type="dxa"/>
          </w:tcPr>
          <w:p w14:paraId="515D335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4.38</w:t>
            </w:r>
          </w:p>
        </w:tc>
        <w:tc>
          <w:tcPr>
            <w:tcW w:w="7370" w:type="dxa"/>
          </w:tcPr>
          <w:p w14:paraId="7F8881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главные члены предложения (грамматическую основу)</w:t>
            </w:r>
          </w:p>
        </w:tc>
      </w:tr>
      <w:tr w:rsidR="00A51150" w:rsidRPr="00F469B7" w14:paraId="69F4B4A5" w14:textId="77777777" w:rsidTr="001F3FD9">
        <w:tc>
          <w:tcPr>
            <w:tcW w:w="1701" w:type="dxa"/>
          </w:tcPr>
          <w:p w14:paraId="1AA47EF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4.39</w:t>
            </w:r>
          </w:p>
        </w:tc>
        <w:tc>
          <w:tcPr>
            <w:tcW w:w="7370" w:type="dxa"/>
          </w:tcPr>
          <w:p w14:paraId="33A8B3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второстепенные члены предложения</w:t>
            </w:r>
          </w:p>
        </w:tc>
      </w:tr>
      <w:tr w:rsidR="00A51150" w:rsidRPr="00F469B7" w14:paraId="130BEE52" w14:textId="77777777" w:rsidTr="001F3FD9">
        <w:tc>
          <w:tcPr>
            <w:tcW w:w="1701" w:type="dxa"/>
          </w:tcPr>
          <w:p w14:paraId="6BC305F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4.40</w:t>
            </w:r>
          </w:p>
        </w:tc>
        <w:tc>
          <w:tcPr>
            <w:tcW w:w="7370" w:type="dxa"/>
          </w:tcPr>
          <w:p w14:paraId="33C7CCE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A51150" w:rsidRPr="00F469B7" w14:paraId="778DEEAE" w14:textId="77777777" w:rsidTr="001F3FD9">
        <w:tc>
          <w:tcPr>
            <w:tcW w:w="1701" w:type="dxa"/>
          </w:tcPr>
          <w:p w14:paraId="4BC268B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4.41</w:t>
            </w:r>
          </w:p>
        </w:tc>
        <w:tc>
          <w:tcPr>
            <w:tcW w:w="7370" w:type="dxa"/>
          </w:tcPr>
          <w:p w14:paraId="7C377B9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морфологические средства выражения сказуемого (глаголом, именем существительным, именем прилагательным)</w:t>
            </w:r>
          </w:p>
        </w:tc>
      </w:tr>
      <w:tr w:rsidR="00A51150" w:rsidRPr="00F469B7" w14:paraId="08EEA106" w14:textId="77777777" w:rsidTr="001F3FD9">
        <w:tc>
          <w:tcPr>
            <w:tcW w:w="1701" w:type="dxa"/>
          </w:tcPr>
          <w:p w14:paraId="1B0A6F5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4.42</w:t>
            </w:r>
          </w:p>
        </w:tc>
        <w:tc>
          <w:tcPr>
            <w:tcW w:w="7370" w:type="dxa"/>
          </w:tcPr>
          <w:p w14:paraId="7A5E264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морфологические средства выражения второстепенных членов предложения (в рамках изученного)</w:t>
            </w:r>
          </w:p>
        </w:tc>
      </w:tr>
      <w:tr w:rsidR="00A51150" w:rsidRPr="00F469B7" w14:paraId="6B3DBBD8" w14:textId="77777777" w:rsidTr="001F3FD9">
        <w:tc>
          <w:tcPr>
            <w:tcW w:w="1701" w:type="dxa"/>
          </w:tcPr>
          <w:p w14:paraId="45A41E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370" w:type="dxa"/>
          </w:tcPr>
          <w:p w14:paraId="44256F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"Культура речи"</w:t>
            </w:r>
          </w:p>
        </w:tc>
      </w:tr>
      <w:tr w:rsidR="00A51150" w:rsidRPr="00F469B7" w14:paraId="2D0A712E" w14:textId="77777777" w:rsidTr="001F3FD9">
        <w:tc>
          <w:tcPr>
            <w:tcW w:w="1701" w:type="dxa"/>
          </w:tcPr>
          <w:p w14:paraId="3A5C412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370" w:type="dxa"/>
          </w:tcPr>
          <w:p w14:paraId="003C86C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Использовать знания по фонетике и орфоэпии в практике произношения слов</w:t>
            </w:r>
          </w:p>
        </w:tc>
      </w:tr>
      <w:tr w:rsidR="00A51150" w:rsidRPr="00F469B7" w14:paraId="6C346F08" w14:textId="77777777" w:rsidTr="001F3FD9">
        <w:tc>
          <w:tcPr>
            <w:tcW w:w="1701" w:type="dxa"/>
          </w:tcPr>
          <w:p w14:paraId="04A4CE1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370" w:type="dxa"/>
          </w:tcPr>
          <w:p w14:paraId="41837BE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произношения имен существительных, постановки в них ударения (в рамках изученного)</w:t>
            </w:r>
          </w:p>
        </w:tc>
      </w:tr>
      <w:tr w:rsidR="00A51150" w:rsidRPr="00F469B7" w14:paraId="6C7A1BF2" w14:textId="77777777" w:rsidTr="001F3FD9">
        <w:tc>
          <w:tcPr>
            <w:tcW w:w="1701" w:type="dxa"/>
          </w:tcPr>
          <w:p w14:paraId="32946F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370" w:type="dxa"/>
          </w:tcPr>
          <w:p w14:paraId="037CF97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произношения имен прилагательных, постановки в них ударения (в рамках изученного)</w:t>
            </w:r>
          </w:p>
        </w:tc>
      </w:tr>
      <w:tr w:rsidR="00A51150" w:rsidRPr="00F469B7" w14:paraId="51CF8512" w14:textId="77777777" w:rsidTr="001F3FD9">
        <w:tc>
          <w:tcPr>
            <w:tcW w:w="1701" w:type="dxa"/>
          </w:tcPr>
          <w:p w14:paraId="238F001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370" w:type="dxa"/>
          </w:tcPr>
          <w:p w14:paraId="400318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постановки ударения в глагольных формах (в рамках изученного)</w:t>
            </w:r>
          </w:p>
        </w:tc>
      </w:tr>
      <w:tr w:rsidR="00A51150" w:rsidRPr="00F469B7" w14:paraId="286924EA" w14:textId="77777777" w:rsidTr="001F3FD9">
        <w:tc>
          <w:tcPr>
            <w:tcW w:w="1701" w:type="dxa"/>
          </w:tcPr>
          <w:p w14:paraId="2130E19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370" w:type="dxa"/>
          </w:tcPr>
          <w:p w14:paraId="6B4A9CA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Уметь правильно употреблять слова-паронимы</w:t>
            </w:r>
          </w:p>
        </w:tc>
      </w:tr>
      <w:tr w:rsidR="00A51150" w:rsidRPr="00F469B7" w14:paraId="57BF3075" w14:textId="77777777" w:rsidTr="001F3FD9">
        <w:tc>
          <w:tcPr>
            <w:tcW w:w="1701" w:type="dxa"/>
          </w:tcPr>
          <w:p w14:paraId="64B9E1E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5.6</w:t>
            </w:r>
          </w:p>
        </w:tc>
        <w:tc>
          <w:tcPr>
            <w:tcW w:w="7370" w:type="dxa"/>
          </w:tcPr>
          <w:p w14:paraId="4A1D0E6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словоизменения, имен существительных, употребления несклоняемых имен существительных (в рамках изученного)</w:t>
            </w:r>
          </w:p>
        </w:tc>
      </w:tr>
      <w:tr w:rsidR="00A51150" w:rsidRPr="00F469B7" w14:paraId="5B015E03" w14:textId="77777777" w:rsidTr="001F3FD9">
        <w:tc>
          <w:tcPr>
            <w:tcW w:w="1701" w:type="dxa"/>
          </w:tcPr>
          <w:p w14:paraId="5CB2CF9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5.7</w:t>
            </w:r>
          </w:p>
        </w:tc>
        <w:tc>
          <w:tcPr>
            <w:tcW w:w="7370" w:type="dxa"/>
          </w:tcPr>
          <w:p w14:paraId="52D1F06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словоизменения имен прилагательных (в рамках изученного)</w:t>
            </w:r>
          </w:p>
        </w:tc>
      </w:tr>
      <w:tr w:rsidR="00A51150" w:rsidRPr="00F469B7" w14:paraId="5A69A4EF" w14:textId="77777777" w:rsidTr="001F3FD9">
        <w:tc>
          <w:tcPr>
            <w:tcW w:w="1701" w:type="dxa"/>
          </w:tcPr>
          <w:p w14:paraId="5E807FD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5.8</w:t>
            </w:r>
          </w:p>
        </w:tc>
        <w:tc>
          <w:tcPr>
            <w:tcW w:w="7370" w:type="dxa"/>
          </w:tcPr>
          <w:p w14:paraId="02B44FE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словоизменения глаголов (в рамках изученного)</w:t>
            </w:r>
          </w:p>
        </w:tc>
      </w:tr>
      <w:tr w:rsidR="00A51150" w:rsidRPr="00F469B7" w14:paraId="62988F8B" w14:textId="77777777" w:rsidTr="001F3FD9">
        <w:tc>
          <w:tcPr>
            <w:tcW w:w="1701" w:type="dxa"/>
          </w:tcPr>
          <w:p w14:paraId="21E94D2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370" w:type="dxa"/>
          </w:tcPr>
          <w:p w14:paraId="0E40AF7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"Орфография"</w:t>
            </w:r>
          </w:p>
        </w:tc>
      </w:tr>
      <w:tr w:rsidR="00A51150" w:rsidRPr="00F469B7" w14:paraId="55D6879C" w14:textId="77777777" w:rsidTr="001F3FD9">
        <w:tc>
          <w:tcPr>
            <w:tcW w:w="1701" w:type="dxa"/>
          </w:tcPr>
          <w:p w14:paraId="11C7B87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370" w:type="dxa"/>
          </w:tcPr>
          <w:p w14:paraId="35FD69F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Оперировать понятием "орфограмма" и различать буквенные и небуквенные орфограммы при проведении орфографического анализа слова</w:t>
            </w:r>
          </w:p>
        </w:tc>
      </w:tr>
      <w:tr w:rsidR="00A51150" w:rsidRPr="00F469B7" w14:paraId="4F8A3BB6" w14:textId="77777777" w:rsidTr="001F3FD9">
        <w:tc>
          <w:tcPr>
            <w:tcW w:w="1701" w:type="dxa"/>
          </w:tcPr>
          <w:p w14:paraId="221D60F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w:t>
            </w:r>
          </w:p>
        </w:tc>
        <w:tc>
          <w:tcPr>
            <w:tcW w:w="7370" w:type="dxa"/>
          </w:tcPr>
          <w:p w14:paraId="5C1C94E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изученные орфограммы</w:t>
            </w:r>
          </w:p>
        </w:tc>
      </w:tr>
      <w:tr w:rsidR="00A51150" w:rsidRPr="00F469B7" w14:paraId="75BF2B09" w14:textId="77777777" w:rsidTr="001F3FD9">
        <w:tc>
          <w:tcPr>
            <w:tcW w:w="1701" w:type="dxa"/>
          </w:tcPr>
          <w:p w14:paraId="0521996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6.3</w:t>
            </w:r>
          </w:p>
        </w:tc>
        <w:tc>
          <w:tcPr>
            <w:tcW w:w="7370" w:type="dxa"/>
          </w:tcPr>
          <w:p w14:paraId="7505ACB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знания по орфографии в практике правописания (в том числе применять знание о правописании разделительных ъ и ь)</w:t>
            </w:r>
          </w:p>
        </w:tc>
      </w:tr>
      <w:tr w:rsidR="00A51150" w:rsidRPr="00F469B7" w14:paraId="71786DAF" w14:textId="77777777" w:rsidTr="001F3FD9">
        <w:tc>
          <w:tcPr>
            <w:tcW w:w="1701" w:type="dxa"/>
          </w:tcPr>
          <w:p w14:paraId="41E2FA9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6.4</w:t>
            </w:r>
          </w:p>
        </w:tc>
        <w:tc>
          <w:tcPr>
            <w:tcW w:w="7370" w:type="dxa"/>
          </w:tcPr>
          <w:p w14:paraId="3BB3881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Использовать знания по фонетике и графике в практике правописания слов</w:t>
            </w:r>
          </w:p>
        </w:tc>
      </w:tr>
      <w:tr w:rsidR="00A51150" w:rsidRPr="00F469B7" w14:paraId="1805E1A6" w14:textId="77777777" w:rsidTr="001F3FD9">
        <w:tc>
          <w:tcPr>
            <w:tcW w:w="1701" w:type="dxa"/>
          </w:tcPr>
          <w:p w14:paraId="3414CD8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6.5</w:t>
            </w:r>
          </w:p>
        </w:tc>
        <w:tc>
          <w:tcPr>
            <w:tcW w:w="7370" w:type="dxa"/>
          </w:tcPr>
          <w:p w14:paraId="1D1DB71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A51150" w:rsidRPr="00F469B7" w14:paraId="6459C727" w14:textId="77777777" w:rsidTr="001F3FD9">
        <w:tc>
          <w:tcPr>
            <w:tcW w:w="1701" w:type="dxa"/>
          </w:tcPr>
          <w:p w14:paraId="34AE4D2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6.6</w:t>
            </w:r>
          </w:p>
        </w:tc>
        <w:tc>
          <w:tcPr>
            <w:tcW w:w="7370" w:type="dxa"/>
          </w:tcPr>
          <w:p w14:paraId="1DD3E08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A51150" w:rsidRPr="00F469B7" w14:paraId="42D312A7" w14:textId="77777777" w:rsidTr="001F3FD9">
        <w:tc>
          <w:tcPr>
            <w:tcW w:w="1701" w:type="dxa"/>
          </w:tcPr>
          <w:p w14:paraId="633A05C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6.7</w:t>
            </w:r>
          </w:p>
        </w:tc>
        <w:tc>
          <w:tcPr>
            <w:tcW w:w="7370" w:type="dxa"/>
          </w:tcPr>
          <w:p w14:paraId="43FC58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A51150" w:rsidRPr="00F469B7" w14:paraId="5FF13BE8" w14:textId="77777777" w:rsidTr="001F3FD9">
        <w:tc>
          <w:tcPr>
            <w:tcW w:w="1701" w:type="dxa"/>
          </w:tcPr>
          <w:p w14:paraId="367F645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6.8</w:t>
            </w:r>
          </w:p>
        </w:tc>
        <w:tc>
          <w:tcPr>
            <w:tcW w:w="7370" w:type="dxa"/>
          </w:tcPr>
          <w:p w14:paraId="503A198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A51150" w:rsidRPr="00F469B7" w14:paraId="19239908" w14:textId="77777777" w:rsidTr="001F3FD9">
        <w:tc>
          <w:tcPr>
            <w:tcW w:w="1701" w:type="dxa"/>
          </w:tcPr>
          <w:p w14:paraId="44942F8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6.9</w:t>
            </w:r>
          </w:p>
        </w:tc>
        <w:tc>
          <w:tcPr>
            <w:tcW w:w="7370" w:type="dxa"/>
          </w:tcPr>
          <w:p w14:paraId="03EF949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орфографический анализ слов (в рамках изученного)</w:t>
            </w:r>
          </w:p>
        </w:tc>
      </w:tr>
      <w:tr w:rsidR="00A51150" w:rsidRPr="00F469B7" w14:paraId="2D7AD4C3" w14:textId="77777777" w:rsidTr="001F3FD9">
        <w:tc>
          <w:tcPr>
            <w:tcW w:w="1701" w:type="dxa"/>
          </w:tcPr>
          <w:p w14:paraId="05B2824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370" w:type="dxa"/>
          </w:tcPr>
          <w:p w14:paraId="2C3CA46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"Пунктуация"</w:t>
            </w:r>
          </w:p>
        </w:tc>
      </w:tr>
      <w:tr w:rsidR="00A51150" w:rsidRPr="00F469B7" w14:paraId="7990321F" w14:textId="77777777" w:rsidTr="001F3FD9">
        <w:tc>
          <w:tcPr>
            <w:tcW w:w="1701" w:type="dxa"/>
          </w:tcPr>
          <w:p w14:paraId="5C41072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370" w:type="dxa"/>
          </w:tcPr>
          <w:p w14:paraId="45BCDDA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при письме пунктуационные нормы при постановке тире между подлежащим и сказуемым</w:t>
            </w:r>
          </w:p>
        </w:tc>
      </w:tr>
      <w:tr w:rsidR="00A51150" w:rsidRPr="00F469B7" w14:paraId="1FDC8255" w14:textId="77777777" w:rsidTr="001F3FD9">
        <w:tc>
          <w:tcPr>
            <w:tcW w:w="1701" w:type="dxa"/>
          </w:tcPr>
          <w:p w14:paraId="2BDFC30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370" w:type="dxa"/>
          </w:tcPr>
          <w:p w14:paraId="4249AF7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A51150" w:rsidRPr="00F469B7" w14:paraId="261DDF13" w14:textId="77777777" w:rsidTr="001F3FD9">
        <w:tc>
          <w:tcPr>
            <w:tcW w:w="1701" w:type="dxa"/>
          </w:tcPr>
          <w:p w14:paraId="6980A92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370" w:type="dxa"/>
          </w:tcPr>
          <w:p w14:paraId="07E638C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при письме пунктуационные нормы при выборе знаков препинания в предложениях с обобщающим словом при однородных членах</w:t>
            </w:r>
          </w:p>
        </w:tc>
      </w:tr>
      <w:tr w:rsidR="00A51150" w:rsidRPr="00F469B7" w14:paraId="650A50BF" w14:textId="77777777" w:rsidTr="001F3FD9">
        <w:tc>
          <w:tcPr>
            <w:tcW w:w="1701" w:type="dxa"/>
          </w:tcPr>
          <w:p w14:paraId="6303A42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370" w:type="dxa"/>
          </w:tcPr>
          <w:p w14:paraId="1DBC8A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при письме пунктуационные нормы при выборе знаков препинания в предложениях с обращением</w:t>
            </w:r>
          </w:p>
        </w:tc>
      </w:tr>
      <w:tr w:rsidR="00A51150" w:rsidRPr="00F469B7" w14:paraId="108752E5" w14:textId="77777777" w:rsidTr="001F3FD9">
        <w:tc>
          <w:tcPr>
            <w:tcW w:w="1701" w:type="dxa"/>
          </w:tcPr>
          <w:p w14:paraId="57C898A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370" w:type="dxa"/>
          </w:tcPr>
          <w:p w14:paraId="45956D1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A51150" w:rsidRPr="00F469B7" w14:paraId="287F6E6E" w14:textId="77777777" w:rsidTr="001F3FD9">
        <w:tc>
          <w:tcPr>
            <w:tcW w:w="1701" w:type="dxa"/>
          </w:tcPr>
          <w:p w14:paraId="3283C38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7.6</w:t>
            </w:r>
          </w:p>
        </w:tc>
        <w:tc>
          <w:tcPr>
            <w:tcW w:w="7370" w:type="dxa"/>
          </w:tcPr>
          <w:p w14:paraId="03EFFB1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при письме пунктуационные нормы при выборе знаков препинания в предложениях с прямой речью</w:t>
            </w:r>
          </w:p>
        </w:tc>
      </w:tr>
      <w:tr w:rsidR="00A51150" w:rsidRPr="00F469B7" w14:paraId="2CDCEC41" w14:textId="77777777" w:rsidTr="001F3FD9">
        <w:tc>
          <w:tcPr>
            <w:tcW w:w="1701" w:type="dxa"/>
          </w:tcPr>
          <w:p w14:paraId="3BBC2EB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7.7</w:t>
            </w:r>
          </w:p>
        </w:tc>
        <w:tc>
          <w:tcPr>
            <w:tcW w:w="7370" w:type="dxa"/>
          </w:tcPr>
          <w:p w14:paraId="3D597B5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Оформлять диалог в письменном виде</w:t>
            </w:r>
          </w:p>
        </w:tc>
      </w:tr>
      <w:tr w:rsidR="00A51150" w:rsidRPr="00F469B7" w14:paraId="49B14617" w14:textId="77777777" w:rsidTr="001F3FD9">
        <w:tc>
          <w:tcPr>
            <w:tcW w:w="1701" w:type="dxa"/>
          </w:tcPr>
          <w:p w14:paraId="32604FE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7.8</w:t>
            </w:r>
          </w:p>
        </w:tc>
        <w:tc>
          <w:tcPr>
            <w:tcW w:w="7370" w:type="dxa"/>
          </w:tcPr>
          <w:p w14:paraId="33E740E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пунктуационный анализ простых осложненных и сложных предложений (в рамках изученного)</w:t>
            </w:r>
          </w:p>
        </w:tc>
      </w:tr>
      <w:tr w:rsidR="00A51150" w:rsidRPr="00F469B7" w14:paraId="1FE41ECB" w14:textId="77777777" w:rsidTr="001F3FD9">
        <w:tc>
          <w:tcPr>
            <w:tcW w:w="1701" w:type="dxa"/>
          </w:tcPr>
          <w:p w14:paraId="30DAC35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370" w:type="dxa"/>
          </w:tcPr>
          <w:p w14:paraId="5384920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"Выразительность русской речи"</w:t>
            </w:r>
          </w:p>
        </w:tc>
      </w:tr>
      <w:tr w:rsidR="00A51150" w:rsidRPr="00F469B7" w14:paraId="794EEFE0" w14:textId="77777777" w:rsidTr="001F3FD9">
        <w:tc>
          <w:tcPr>
            <w:tcW w:w="1701" w:type="dxa"/>
          </w:tcPr>
          <w:p w14:paraId="0D7E275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370" w:type="dxa"/>
          </w:tcPr>
          <w:p w14:paraId="3BB7128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Уместно использовать слова с суффиксами оценки в собственной речи</w:t>
            </w:r>
          </w:p>
        </w:tc>
      </w:tr>
    </w:tbl>
    <w:p w14:paraId="645569F8" w14:textId="77777777" w:rsidR="00A51150" w:rsidRPr="00F469B7" w:rsidRDefault="00A51150" w:rsidP="00A51150">
      <w:pPr>
        <w:jc w:val="both"/>
        <w:rPr>
          <w:color w:val="000000" w:themeColor="text1"/>
          <w:sz w:val="24"/>
          <w:szCs w:val="20"/>
          <w:lang w:eastAsia="ru-RU"/>
        </w:rPr>
      </w:pPr>
    </w:p>
    <w:p w14:paraId="3BCF4A34"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3.1</w:t>
      </w:r>
    </w:p>
    <w:p w14:paraId="1A5E7114"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элементы содержания (5 класс)</w:t>
      </w:r>
    </w:p>
    <w:tbl>
      <w:tblPr>
        <w:tblStyle w:val="af4"/>
        <w:tblW w:w="0" w:type="auto"/>
        <w:tblLayout w:type="fixed"/>
        <w:tblLook w:val="04A0" w:firstRow="1" w:lastRow="0" w:firstColumn="1" w:lastColumn="0" w:noHBand="0" w:noVBand="1"/>
      </w:tblPr>
      <w:tblGrid>
        <w:gridCol w:w="1701"/>
        <w:gridCol w:w="7370"/>
      </w:tblGrid>
      <w:tr w:rsidR="00A51150" w:rsidRPr="00F469B7" w14:paraId="4A426AA7" w14:textId="77777777" w:rsidTr="001F3FD9">
        <w:tc>
          <w:tcPr>
            <w:tcW w:w="1701" w:type="dxa"/>
          </w:tcPr>
          <w:p w14:paraId="3424CAF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w:t>
            </w:r>
          </w:p>
        </w:tc>
        <w:tc>
          <w:tcPr>
            <w:tcW w:w="7370" w:type="dxa"/>
          </w:tcPr>
          <w:p w14:paraId="028BDA4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Проверяемый элемент содержания</w:t>
            </w:r>
          </w:p>
        </w:tc>
      </w:tr>
      <w:tr w:rsidR="00A51150" w:rsidRPr="00F469B7" w14:paraId="20B2AC2B" w14:textId="77777777" w:rsidTr="001F3FD9">
        <w:tc>
          <w:tcPr>
            <w:tcW w:w="1701" w:type="dxa"/>
          </w:tcPr>
          <w:p w14:paraId="710268B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370" w:type="dxa"/>
          </w:tcPr>
          <w:p w14:paraId="0478932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и речь</w:t>
            </w:r>
          </w:p>
        </w:tc>
      </w:tr>
      <w:tr w:rsidR="00A51150" w:rsidRPr="00F469B7" w14:paraId="1F4E96E0" w14:textId="77777777" w:rsidTr="001F3FD9">
        <w:tc>
          <w:tcPr>
            <w:tcW w:w="1701" w:type="dxa"/>
          </w:tcPr>
          <w:p w14:paraId="0183B5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370" w:type="dxa"/>
          </w:tcPr>
          <w:p w14:paraId="34D30AB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A51150" w:rsidRPr="00F469B7" w14:paraId="09FDC704" w14:textId="77777777" w:rsidTr="001F3FD9">
        <w:tc>
          <w:tcPr>
            <w:tcW w:w="1701" w:type="dxa"/>
          </w:tcPr>
          <w:p w14:paraId="24FEDB8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370" w:type="dxa"/>
          </w:tcPr>
          <w:p w14:paraId="60391C4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Устный пересказ прочитанного или прослушанного текста, в том числе с изменением лица рассказчика</w:t>
            </w:r>
          </w:p>
        </w:tc>
      </w:tr>
      <w:tr w:rsidR="00A51150" w:rsidRPr="00F469B7" w14:paraId="653CC371" w14:textId="77777777" w:rsidTr="001F3FD9">
        <w:tc>
          <w:tcPr>
            <w:tcW w:w="1701" w:type="dxa"/>
          </w:tcPr>
          <w:p w14:paraId="67C894B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370" w:type="dxa"/>
          </w:tcPr>
          <w:p w14:paraId="14FDBCB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A51150" w:rsidRPr="00F469B7" w14:paraId="4A3A275D" w14:textId="77777777" w:rsidTr="001F3FD9">
        <w:tc>
          <w:tcPr>
            <w:tcW w:w="1701" w:type="dxa"/>
          </w:tcPr>
          <w:p w14:paraId="6722AA8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370" w:type="dxa"/>
          </w:tcPr>
          <w:p w14:paraId="37F4ED2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A51150" w:rsidRPr="00F469B7" w14:paraId="7F8687CB" w14:textId="77777777" w:rsidTr="001F3FD9">
        <w:tc>
          <w:tcPr>
            <w:tcW w:w="1701" w:type="dxa"/>
          </w:tcPr>
          <w:p w14:paraId="3404F7D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370" w:type="dxa"/>
          </w:tcPr>
          <w:p w14:paraId="3DA50A3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Сочинения различных видов с использованием жизненного и читательского опыта, сюжетной картины (в том числе сочинения-миниатюры)</w:t>
            </w:r>
          </w:p>
        </w:tc>
      </w:tr>
      <w:tr w:rsidR="00A51150" w:rsidRPr="00F469B7" w14:paraId="378809FA" w14:textId="77777777" w:rsidTr="001F3FD9">
        <w:tc>
          <w:tcPr>
            <w:tcW w:w="1701" w:type="dxa"/>
          </w:tcPr>
          <w:p w14:paraId="67147B7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370" w:type="dxa"/>
          </w:tcPr>
          <w:p w14:paraId="17D092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аудирования: выборочное, ознакомительное, детальное</w:t>
            </w:r>
          </w:p>
        </w:tc>
      </w:tr>
      <w:tr w:rsidR="00A51150" w:rsidRPr="00F469B7" w14:paraId="5D6B0DB9" w14:textId="77777777" w:rsidTr="001F3FD9">
        <w:tc>
          <w:tcPr>
            <w:tcW w:w="1701" w:type="dxa"/>
          </w:tcPr>
          <w:p w14:paraId="78F39C6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1.7</w:t>
            </w:r>
          </w:p>
        </w:tc>
        <w:tc>
          <w:tcPr>
            <w:tcW w:w="7370" w:type="dxa"/>
          </w:tcPr>
          <w:p w14:paraId="34C3FA6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чтения: изучающее, ознакомительное, просмотровое, поисковое</w:t>
            </w:r>
          </w:p>
        </w:tc>
      </w:tr>
      <w:tr w:rsidR="00A51150" w:rsidRPr="00F469B7" w14:paraId="4E97241E" w14:textId="77777777" w:rsidTr="001F3FD9">
        <w:tc>
          <w:tcPr>
            <w:tcW w:w="1701" w:type="dxa"/>
          </w:tcPr>
          <w:p w14:paraId="6EFA62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370" w:type="dxa"/>
          </w:tcPr>
          <w:p w14:paraId="169433E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w:t>
            </w:r>
          </w:p>
        </w:tc>
      </w:tr>
      <w:tr w:rsidR="00A51150" w:rsidRPr="00F469B7" w14:paraId="183895B8" w14:textId="77777777" w:rsidTr="001F3FD9">
        <w:tc>
          <w:tcPr>
            <w:tcW w:w="1701" w:type="dxa"/>
          </w:tcPr>
          <w:p w14:paraId="1751638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370" w:type="dxa"/>
          </w:tcPr>
          <w:p w14:paraId="2863D03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 и его основные признаки. Тема и главная мысль текста. Микротема текста. Ключевые слова</w:t>
            </w:r>
          </w:p>
        </w:tc>
      </w:tr>
      <w:tr w:rsidR="00A51150" w:rsidRPr="00F469B7" w14:paraId="5BEC467C" w14:textId="77777777" w:rsidTr="001F3FD9">
        <w:tc>
          <w:tcPr>
            <w:tcW w:w="1701" w:type="dxa"/>
          </w:tcPr>
          <w:p w14:paraId="4DD47A5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370" w:type="dxa"/>
          </w:tcPr>
          <w:p w14:paraId="6B66A59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описание, повествование, рассуждение; их особенности</w:t>
            </w:r>
          </w:p>
        </w:tc>
      </w:tr>
      <w:tr w:rsidR="00A51150" w:rsidRPr="00F469B7" w14:paraId="3658A00C" w14:textId="77777777" w:rsidTr="001F3FD9">
        <w:tc>
          <w:tcPr>
            <w:tcW w:w="1701" w:type="dxa"/>
          </w:tcPr>
          <w:p w14:paraId="1258E3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370" w:type="dxa"/>
          </w:tcPr>
          <w:p w14:paraId="7727363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Повествование как тип речи. Рассказ</w:t>
            </w:r>
          </w:p>
        </w:tc>
      </w:tr>
      <w:tr w:rsidR="00A51150" w:rsidRPr="00F469B7" w14:paraId="54279C71" w14:textId="77777777" w:rsidTr="001F3FD9">
        <w:tc>
          <w:tcPr>
            <w:tcW w:w="1701" w:type="dxa"/>
          </w:tcPr>
          <w:p w14:paraId="0100B6C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370" w:type="dxa"/>
          </w:tcPr>
          <w:p w14:paraId="13703E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A51150" w:rsidRPr="00F469B7" w14:paraId="63381DC6" w14:textId="77777777" w:rsidTr="001F3FD9">
        <w:tc>
          <w:tcPr>
            <w:tcW w:w="1701" w:type="dxa"/>
          </w:tcPr>
          <w:p w14:paraId="0EA9745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370" w:type="dxa"/>
          </w:tcPr>
          <w:p w14:paraId="15E091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Композиционная структура текста. Абзац как средство деления текста на композиционно-смысловые части</w:t>
            </w:r>
          </w:p>
        </w:tc>
      </w:tr>
      <w:tr w:rsidR="00A51150" w:rsidRPr="00F469B7" w14:paraId="16BD3AAD" w14:textId="77777777" w:rsidTr="001F3FD9">
        <w:tc>
          <w:tcPr>
            <w:tcW w:w="1701" w:type="dxa"/>
          </w:tcPr>
          <w:p w14:paraId="7ADB159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370" w:type="dxa"/>
          </w:tcPr>
          <w:p w14:paraId="41D801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Средства связи предложений и частей текста: формы слова, однокоренные слова, синонимы, антонимы, личные местоимения, повтор слова</w:t>
            </w:r>
          </w:p>
        </w:tc>
      </w:tr>
      <w:tr w:rsidR="00A51150" w:rsidRPr="00F469B7" w14:paraId="478D6626" w14:textId="77777777" w:rsidTr="001F3FD9">
        <w:tc>
          <w:tcPr>
            <w:tcW w:w="1701" w:type="dxa"/>
          </w:tcPr>
          <w:p w14:paraId="7480CFC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2.7</w:t>
            </w:r>
          </w:p>
        </w:tc>
        <w:tc>
          <w:tcPr>
            <w:tcW w:w="7370" w:type="dxa"/>
          </w:tcPr>
          <w:p w14:paraId="0CAF990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простой и сложный план текста</w:t>
            </w:r>
          </w:p>
        </w:tc>
      </w:tr>
      <w:tr w:rsidR="00A51150" w:rsidRPr="00F469B7" w14:paraId="2B290648" w14:textId="77777777" w:rsidTr="001F3FD9">
        <w:tc>
          <w:tcPr>
            <w:tcW w:w="1701" w:type="dxa"/>
          </w:tcPr>
          <w:p w14:paraId="16948E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370" w:type="dxa"/>
          </w:tcPr>
          <w:p w14:paraId="5C36535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Функциональные разновидности языка</w:t>
            </w:r>
          </w:p>
        </w:tc>
      </w:tr>
      <w:tr w:rsidR="00A51150" w:rsidRPr="00F469B7" w14:paraId="36FD7953" w14:textId="77777777" w:rsidTr="001F3FD9">
        <w:tc>
          <w:tcPr>
            <w:tcW w:w="1701" w:type="dxa"/>
          </w:tcPr>
          <w:p w14:paraId="5FE2B66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370" w:type="dxa"/>
          </w:tcPr>
          <w:p w14:paraId="177D24E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A51150" w:rsidRPr="00F469B7" w14:paraId="1BE17483" w14:textId="77777777" w:rsidTr="001F3FD9">
        <w:tc>
          <w:tcPr>
            <w:tcW w:w="1701" w:type="dxa"/>
          </w:tcPr>
          <w:p w14:paraId="352442F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370" w:type="dxa"/>
          </w:tcPr>
          <w:p w14:paraId="4B29C1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языка</w:t>
            </w:r>
          </w:p>
        </w:tc>
      </w:tr>
      <w:tr w:rsidR="00A51150" w:rsidRPr="00F469B7" w14:paraId="79FCA831" w14:textId="77777777" w:rsidTr="001F3FD9">
        <w:tc>
          <w:tcPr>
            <w:tcW w:w="1701" w:type="dxa"/>
          </w:tcPr>
          <w:p w14:paraId="333F814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370" w:type="dxa"/>
          </w:tcPr>
          <w:p w14:paraId="265084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Фонетика. Графика</w:t>
            </w:r>
          </w:p>
        </w:tc>
      </w:tr>
      <w:tr w:rsidR="00A51150" w:rsidRPr="00F469B7" w14:paraId="228C0545" w14:textId="77777777" w:rsidTr="001F3FD9">
        <w:tc>
          <w:tcPr>
            <w:tcW w:w="1701" w:type="dxa"/>
          </w:tcPr>
          <w:p w14:paraId="6CCD573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370" w:type="dxa"/>
          </w:tcPr>
          <w:p w14:paraId="1C9887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гласных звуков</w:t>
            </w:r>
          </w:p>
        </w:tc>
      </w:tr>
      <w:tr w:rsidR="00A51150" w:rsidRPr="00F469B7" w14:paraId="657DFCE4" w14:textId="77777777" w:rsidTr="001F3FD9">
        <w:tc>
          <w:tcPr>
            <w:tcW w:w="1701" w:type="dxa"/>
          </w:tcPr>
          <w:p w14:paraId="70B2EF8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370" w:type="dxa"/>
          </w:tcPr>
          <w:p w14:paraId="1B9CB2A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согласных звуков</w:t>
            </w:r>
          </w:p>
        </w:tc>
      </w:tr>
      <w:tr w:rsidR="00A51150" w:rsidRPr="00F469B7" w14:paraId="159960EA" w14:textId="77777777" w:rsidTr="001F3FD9">
        <w:tc>
          <w:tcPr>
            <w:tcW w:w="1701" w:type="dxa"/>
          </w:tcPr>
          <w:p w14:paraId="2D5BA35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370" w:type="dxa"/>
          </w:tcPr>
          <w:p w14:paraId="2F95819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Изменение звуков в речевом потоке</w:t>
            </w:r>
          </w:p>
        </w:tc>
      </w:tr>
      <w:tr w:rsidR="00A51150" w:rsidRPr="00F469B7" w14:paraId="440F8B04" w14:textId="77777777" w:rsidTr="001F3FD9">
        <w:tc>
          <w:tcPr>
            <w:tcW w:w="1701" w:type="dxa"/>
          </w:tcPr>
          <w:p w14:paraId="3827A96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370" w:type="dxa"/>
          </w:tcPr>
          <w:p w14:paraId="649BB22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Элементы фонетической транскрипции</w:t>
            </w:r>
          </w:p>
        </w:tc>
      </w:tr>
      <w:tr w:rsidR="00A51150" w:rsidRPr="00F469B7" w14:paraId="697F8BA0" w14:textId="77777777" w:rsidTr="001F3FD9">
        <w:tc>
          <w:tcPr>
            <w:tcW w:w="1701" w:type="dxa"/>
          </w:tcPr>
          <w:p w14:paraId="2354FF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370" w:type="dxa"/>
          </w:tcPr>
          <w:p w14:paraId="0ED7024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Слог</w:t>
            </w:r>
          </w:p>
        </w:tc>
      </w:tr>
      <w:tr w:rsidR="00A51150" w:rsidRPr="00F469B7" w14:paraId="2CD11511" w14:textId="77777777" w:rsidTr="001F3FD9">
        <w:tc>
          <w:tcPr>
            <w:tcW w:w="1701" w:type="dxa"/>
          </w:tcPr>
          <w:p w14:paraId="5D1C628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370" w:type="dxa"/>
          </w:tcPr>
          <w:p w14:paraId="24FD848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Ударение</w:t>
            </w:r>
          </w:p>
        </w:tc>
      </w:tr>
      <w:tr w:rsidR="00A51150" w:rsidRPr="00F469B7" w14:paraId="4B7A8449" w14:textId="77777777" w:rsidTr="001F3FD9">
        <w:tc>
          <w:tcPr>
            <w:tcW w:w="1701" w:type="dxa"/>
          </w:tcPr>
          <w:p w14:paraId="6C21FC9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370" w:type="dxa"/>
          </w:tcPr>
          <w:p w14:paraId="6EE4681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Фонетический анализ слова</w:t>
            </w:r>
          </w:p>
        </w:tc>
      </w:tr>
      <w:tr w:rsidR="00A51150" w:rsidRPr="00F469B7" w14:paraId="60C7C9CE" w14:textId="77777777" w:rsidTr="001F3FD9">
        <w:tc>
          <w:tcPr>
            <w:tcW w:w="1701" w:type="dxa"/>
          </w:tcPr>
          <w:p w14:paraId="3631D27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370" w:type="dxa"/>
          </w:tcPr>
          <w:p w14:paraId="3062FE7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Лексикология</w:t>
            </w:r>
          </w:p>
        </w:tc>
      </w:tr>
      <w:tr w:rsidR="00A51150" w:rsidRPr="00F469B7" w14:paraId="1ACACB2E" w14:textId="77777777" w:rsidTr="001F3FD9">
        <w:tc>
          <w:tcPr>
            <w:tcW w:w="1701" w:type="dxa"/>
          </w:tcPr>
          <w:p w14:paraId="6B95C9B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370" w:type="dxa"/>
          </w:tcPr>
          <w:p w14:paraId="6C6932B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A51150" w:rsidRPr="00F469B7" w14:paraId="40C06858" w14:textId="77777777" w:rsidTr="001F3FD9">
        <w:tc>
          <w:tcPr>
            <w:tcW w:w="1701" w:type="dxa"/>
          </w:tcPr>
          <w:p w14:paraId="70E1689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370" w:type="dxa"/>
          </w:tcPr>
          <w:p w14:paraId="127580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Слова однозначные и многозначные</w:t>
            </w:r>
          </w:p>
        </w:tc>
      </w:tr>
      <w:tr w:rsidR="00A51150" w:rsidRPr="00F469B7" w14:paraId="6FE62F24" w14:textId="77777777" w:rsidTr="001F3FD9">
        <w:tc>
          <w:tcPr>
            <w:tcW w:w="1701" w:type="dxa"/>
          </w:tcPr>
          <w:p w14:paraId="306FDE5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370" w:type="dxa"/>
          </w:tcPr>
          <w:p w14:paraId="4EB0CE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Прямое и переносное значения слова</w:t>
            </w:r>
          </w:p>
        </w:tc>
      </w:tr>
      <w:tr w:rsidR="00A51150" w:rsidRPr="00F469B7" w14:paraId="375FBAF7" w14:textId="77777777" w:rsidTr="001F3FD9">
        <w:tc>
          <w:tcPr>
            <w:tcW w:w="1701" w:type="dxa"/>
          </w:tcPr>
          <w:p w14:paraId="6CAB5E8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370" w:type="dxa"/>
          </w:tcPr>
          <w:p w14:paraId="0555606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Тематические группы слов</w:t>
            </w:r>
          </w:p>
        </w:tc>
      </w:tr>
      <w:tr w:rsidR="00A51150" w:rsidRPr="00F469B7" w14:paraId="2DE26F7E" w14:textId="77777777" w:rsidTr="001F3FD9">
        <w:tc>
          <w:tcPr>
            <w:tcW w:w="1701" w:type="dxa"/>
          </w:tcPr>
          <w:p w14:paraId="6E94590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w:t>
            </w:r>
          </w:p>
        </w:tc>
        <w:tc>
          <w:tcPr>
            <w:tcW w:w="7370" w:type="dxa"/>
          </w:tcPr>
          <w:p w14:paraId="4C27CCA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Обозначение родовых и видовых понятий</w:t>
            </w:r>
          </w:p>
        </w:tc>
      </w:tr>
      <w:tr w:rsidR="00A51150" w:rsidRPr="00F469B7" w14:paraId="09021C89" w14:textId="77777777" w:rsidTr="001F3FD9">
        <w:tc>
          <w:tcPr>
            <w:tcW w:w="1701" w:type="dxa"/>
          </w:tcPr>
          <w:p w14:paraId="62DC0C4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w:t>
            </w:r>
          </w:p>
        </w:tc>
        <w:tc>
          <w:tcPr>
            <w:tcW w:w="7370" w:type="dxa"/>
          </w:tcPr>
          <w:p w14:paraId="2ED052B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Синонимы</w:t>
            </w:r>
          </w:p>
        </w:tc>
      </w:tr>
      <w:tr w:rsidR="00A51150" w:rsidRPr="00F469B7" w14:paraId="0524AE42" w14:textId="77777777" w:rsidTr="001F3FD9">
        <w:tc>
          <w:tcPr>
            <w:tcW w:w="1701" w:type="dxa"/>
          </w:tcPr>
          <w:p w14:paraId="310D766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w:t>
            </w:r>
          </w:p>
        </w:tc>
        <w:tc>
          <w:tcPr>
            <w:tcW w:w="7370" w:type="dxa"/>
          </w:tcPr>
          <w:p w14:paraId="6C8353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Антонимы</w:t>
            </w:r>
          </w:p>
        </w:tc>
      </w:tr>
      <w:tr w:rsidR="00A51150" w:rsidRPr="00F469B7" w14:paraId="59600378" w14:textId="77777777" w:rsidTr="001F3FD9">
        <w:tc>
          <w:tcPr>
            <w:tcW w:w="1701" w:type="dxa"/>
          </w:tcPr>
          <w:p w14:paraId="6B3DC0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w:t>
            </w:r>
          </w:p>
        </w:tc>
        <w:tc>
          <w:tcPr>
            <w:tcW w:w="7370" w:type="dxa"/>
          </w:tcPr>
          <w:p w14:paraId="3B1CC28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Омонимы</w:t>
            </w:r>
          </w:p>
        </w:tc>
      </w:tr>
      <w:tr w:rsidR="00A51150" w:rsidRPr="00F469B7" w14:paraId="24C91185" w14:textId="77777777" w:rsidTr="001F3FD9">
        <w:tc>
          <w:tcPr>
            <w:tcW w:w="1701" w:type="dxa"/>
          </w:tcPr>
          <w:p w14:paraId="5371FC8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4.2.9</w:t>
            </w:r>
          </w:p>
        </w:tc>
        <w:tc>
          <w:tcPr>
            <w:tcW w:w="7370" w:type="dxa"/>
          </w:tcPr>
          <w:p w14:paraId="56F2343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Паронимы</w:t>
            </w:r>
          </w:p>
        </w:tc>
      </w:tr>
      <w:tr w:rsidR="00A51150" w:rsidRPr="00F469B7" w14:paraId="77C98CA6" w14:textId="77777777" w:rsidTr="001F3FD9">
        <w:tc>
          <w:tcPr>
            <w:tcW w:w="1701" w:type="dxa"/>
          </w:tcPr>
          <w:p w14:paraId="50B1ED5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4.2.10</w:t>
            </w:r>
          </w:p>
        </w:tc>
        <w:tc>
          <w:tcPr>
            <w:tcW w:w="7370" w:type="dxa"/>
          </w:tcPr>
          <w:p w14:paraId="54EBDEA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Лексический анализ слова</w:t>
            </w:r>
          </w:p>
        </w:tc>
      </w:tr>
      <w:tr w:rsidR="00A51150" w:rsidRPr="00F469B7" w14:paraId="21CA1CC5" w14:textId="77777777" w:rsidTr="001F3FD9">
        <w:tc>
          <w:tcPr>
            <w:tcW w:w="1701" w:type="dxa"/>
          </w:tcPr>
          <w:p w14:paraId="0A25B04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370" w:type="dxa"/>
          </w:tcPr>
          <w:p w14:paraId="62E90D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Морфемика</w:t>
            </w:r>
          </w:p>
        </w:tc>
      </w:tr>
      <w:tr w:rsidR="00A51150" w:rsidRPr="00F469B7" w14:paraId="01FA579C" w14:textId="77777777" w:rsidTr="001F3FD9">
        <w:tc>
          <w:tcPr>
            <w:tcW w:w="1701" w:type="dxa"/>
          </w:tcPr>
          <w:p w14:paraId="61BE691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4.3.1</w:t>
            </w:r>
          </w:p>
        </w:tc>
        <w:tc>
          <w:tcPr>
            <w:tcW w:w="7370" w:type="dxa"/>
          </w:tcPr>
          <w:p w14:paraId="60D261A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Морфема как минимальная значимая единица языка</w:t>
            </w:r>
          </w:p>
        </w:tc>
      </w:tr>
      <w:tr w:rsidR="00A51150" w:rsidRPr="00F469B7" w14:paraId="6ADFC823" w14:textId="77777777" w:rsidTr="001F3FD9">
        <w:tc>
          <w:tcPr>
            <w:tcW w:w="1701" w:type="dxa"/>
          </w:tcPr>
          <w:p w14:paraId="7BFFB7C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4.3.2</w:t>
            </w:r>
          </w:p>
        </w:tc>
        <w:tc>
          <w:tcPr>
            <w:tcW w:w="7370" w:type="dxa"/>
          </w:tcPr>
          <w:p w14:paraId="1C39A79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Основа слова</w:t>
            </w:r>
          </w:p>
        </w:tc>
      </w:tr>
      <w:tr w:rsidR="00A51150" w:rsidRPr="00F469B7" w14:paraId="19FEFF6B" w14:textId="77777777" w:rsidTr="001F3FD9">
        <w:tc>
          <w:tcPr>
            <w:tcW w:w="1701" w:type="dxa"/>
          </w:tcPr>
          <w:p w14:paraId="260DD6F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4.3.3</w:t>
            </w:r>
          </w:p>
        </w:tc>
        <w:tc>
          <w:tcPr>
            <w:tcW w:w="7370" w:type="dxa"/>
          </w:tcPr>
          <w:p w14:paraId="7BFC52B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морфем (корень, приставка, суффикс, окончание)</w:t>
            </w:r>
          </w:p>
        </w:tc>
      </w:tr>
      <w:tr w:rsidR="00A51150" w:rsidRPr="00F469B7" w14:paraId="19422803" w14:textId="77777777" w:rsidTr="001F3FD9">
        <w:tc>
          <w:tcPr>
            <w:tcW w:w="1701" w:type="dxa"/>
          </w:tcPr>
          <w:p w14:paraId="66996EE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4.3.4</w:t>
            </w:r>
          </w:p>
        </w:tc>
        <w:tc>
          <w:tcPr>
            <w:tcW w:w="7370" w:type="dxa"/>
          </w:tcPr>
          <w:p w14:paraId="2741901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Чередование звуков в морфемах (в том числе чередование гласных с нулем звука)</w:t>
            </w:r>
          </w:p>
        </w:tc>
      </w:tr>
      <w:tr w:rsidR="00A51150" w:rsidRPr="00F469B7" w14:paraId="35F2F2F1" w14:textId="77777777" w:rsidTr="001F3FD9">
        <w:tc>
          <w:tcPr>
            <w:tcW w:w="1701" w:type="dxa"/>
          </w:tcPr>
          <w:p w14:paraId="1A05CA8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4.3.5</w:t>
            </w:r>
          </w:p>
        </w:tc>
        <w:tc>
          <w:tcPr>
            <w:tcW w:w="7370" w:type="dxa"/>
          </w:tcPr>
          <w:p w14:paraId="6B36F21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Морфемный анализ слов</w:t>
            </w:r>
          </w:p>
        </w:tc>
      </w:tr>
      <w:tr w:rsidR="00A51150" w:rsidRPr="00F469B7" w14:paraId="71EB5D20" w14:textId="77777777" w:rsidTr="001F3FD9">
        <w:tc>
          <w:tcPr>
            <w:tcW w:w="1701" w:type="dxa"/>
          </w:tcPr>
          <w:p w14:paraId="445EC83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370" w:type="dxa"/>
          </w:tcPr>
          <w:p w14:paraId="0333B67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как раздел грамматики</w:t>
            </w:r>
          </w:p>
        </w:tc>
      </w:tr>
      <w:tr w:rsidR="00A51150" w:rsidRPr="00F469B7" w14:paraId="69ED9642" w14:textId="77777777" w:rsidTr="001F3FD9">
        <w:tc>
          <w:tcPr>
            <w:tcW w:w="1701" w:type="dxa"/>
          </w:tcPr>
          <w:p w14:paraId="6D607E6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4.4.1</w:t>
            </w:r>
          </w:p>
        </w:tc>
        <w:tc>
          <w:tcPr>
            <w:tcW w:w="7370" w:type="dxa"/>
          </w:tcPr>
          <w:p w14:paraId="29DEF8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Части речи как лексико-грамматические разряды слов</w:t>
            </w:r>
          </w:p>
        </w:tc>
      </w:tr>
      <w:tr w:rsidR="00A51150" w:rsidRPr="00F469B7" w14:paraId="7688B618" w14:textId="77777777" w:rsidTr="001F3FD9">
        <w:tc>
          <w:tcPr>
            <w:tcW w:w="1701" w:type="dxa"/>
          </w:tcPr>
          <w:p w14:paraId="5AAA5D4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4.4.2</w:t>
            </w:r>
          </w:p>
        </w:tc>
        <w:tc>
          <w:tcPr>
            <w:tcW w:w="7370" w:type="dxa"/>
          </w:tcPr>
          <w:p w14:paraId="54CA78C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частей речи в русском языке. Самостоятельные и служебные части речи</w:t>
            </w:r>
          </w:p>
        </w:tc>
      </w:tr>
      <w:tr w:rsidR="00A51150" w:rsidRPr="00F469B7" w14:paraId="7482849D" w14:textId="77777777" w:rsidTr="001F3FD9">
        <w:tc>
          <w:tcPr>
            <w:tcW w:w="1701" w:type="dxa"/>
          </w:tcPr>
          <w:p w14:paraId="75BEB95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370" w:type="dxa"/>
          </w:tcPr>
          <w:p w14:paraId="30D8495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Имя существительное</w:t>
            </w:r>
          </w:p>
        </w:tc>
      </w:tr>
      <w:tr w:rsidR="00A51150" w:rsidRPr="00F469B7" w14:paraId="4463E1CF" w14:textId="77777777" w:rsidTr="001F3FD9">
        <w:tc>
          <w:tcPr>
            <w:tcW w:w="1701" w:type="dxa"/>
          </w:tcPr>
          <w:p w14:paraId="4E267E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4.5.1</w:t>
            </w:r>
          </w:p>
        </w:tc>
        <w:tc>
          <w:tcPr>
            <w:tcW w:w="7370" w:type="dxa"/>
          </w:tcPr>
          <w:p w14:paraId="35CE3F6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Имя существительное как часть речи</w:t>
            </w:r>
          </w:p>
        </w:tc>
      </w:tr>
      <w:tr w:rsidR="00A51150" w:rsidRPr="00F469B7" w14:paraId="7061C431" w14:textId="77777777" w:rsidTr="001F3FD9">
        <w:tc>
          <w:tcPr>
            <w:tcW w:w="1701" w:type="dxa"/>
          </w:tcPr>
          <w:p w14:paraId="46DA984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4.5.2</w:t>
            </w:r>
          </w:p>
        </w:tc>
        <w:tc>
          <w:tcPr>
            <w:tcW w:w="7370" w:type="dxa"/>
          </w:tcPr>
          <w:p w14:paraId="4B1143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A51150" w:rsidRPr="00F469B7" w14:paraId="752E70C1" w14:textId="77777777" w:rsidTr="001F3FD9">
        <w:tc>
          <w:tcPr>
            <w:tcW w:w="1701" w:type="dxa"/>
          </w:tcPr>
          <w:p w14:paraId="71B06DA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4.5.3</w:t>
            </w:r>
          </w:p>
        </w:tc>
        <w:tc>
          <w:tcPr>
            <w:tcW w:w="7370" w:type="dxa"/>
          </w:tcPr>
          <w:p w14:paraId="186BA89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Род, число, падеж имени существительного</w:t>
            </w:r>
          </w:p>
        </w:tc>
      </w:tr>
      <w:tr w:rsidR="00A51150" w:rsidRPr="00F469B7" w14:paraId="35183381" w14:textId="77777777" w:rsidTr="001F3FD9">
        <w:tc>
          <w:tcPr>
            <w:tcW w:w="1701" w:type="dxa"/>
          </w:tcPr>
          <w:p w14:paraId="11A8912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4.5.4</w:t>
            </w:r>
          </w:p>
        </w:tc>
        <w:tc>
          <w:tcPr>
            <w:tcW w:w="7370" w:type="dxa"/>
          </w:tcPr>
          <w:p w14:paraId="0AD5548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Имена существительные общего рода</w:t>
            </w:r>
          </w:p>
        </w:tc>
      </w:tr>
      <w:tr w:rsidR="00A51150" w:rsidRPr="00F469B7" w14:paraId="430AE5AC" w14:textId="77777777" w:rsidTr="001F3FD9">
        <w:tc>
          <w:tcPr>
            <w:tcW w:w="1701" w:type="dxa"/>
          </w:tcPr>
          <w:p w14:paraId="7C7CB6B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4.5.5</w:t>
            </w:r>
          </w:p>
        </w:tc>
        <w:tc>
          <w:tcPr>
            <w:tcW w:w="7370" w:type="dxa"/>
          </w:tcPr>
          <w:p w14:paraId="577BCA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Имена существительные, имеющие форму только единственного или только множественного числа</w:t>
            </w:r>
          </w:p>
        </w:tc>
      </w:tr>
      <w:tr w:rsidR="00A51150" w:rsidRPr="00F469B7" w14:paraId="5C300556" w14:textId="77777777" w:rsidTr="001F3FD9">
        <w:tc>
          <w:tcPr>
            <w:tcW w:w="1701" w:type="dxa"/>
          </w:tcPr>
          <w:p w14:paraId="1419CAF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4.5.6</w:t>
            </w:r>
          </w:p>
        </w:tc>
        <w:tc>
          <w:tcPr>
            <w:tcW w:w="7370" w:type="dxa"/>
          </w:tcPr>
          <w:p w14:paraId="3C8BD9D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склонения имен существительных. Разносклоняемые имена существительные. Несклоняемые имена существительные</w:t>
            </w:r>
          </w:p>
        </w:tc>
      </w:tr>
      <w:tr w:rsidR="00A51150" w:rsidRPr="00F469B7" w14:paraId="3E717BCC" w14:textId="77777777" w:rsidTr="001F3FD9">
        <w:tc>
          <w:tcPr>
            <w:tcW w:w="1701" w:type="dxa"/>
          </w:tcPr>
          <w:p w14:paraId="394988F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4.5.7</w:t>
            </w:r>
          </w:p>
        </w:tc>
        <w:tc>
          <w:tcPr>
            <w:tcW w:w="7370" w:type="dxa"/>
          </w:tcPr>
          <w:p w14:paraId="5519161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имен существительных</w:t>
            </w:r>
          </w:p>
        </w:tc>
      </w:tr>
      <w:tr w:rsidR="00A51150" w:rsidRPr="00F469B7" w14:paraId="16E824D0" w14:textId="77777777" w:rsidTr="001F3FD9">
        <w:tc>
          <w:tcPr>
            <w:tcW w:w="1701" w:type="dxa"/>
          </w:tcPr>
          <w:p w14:paraId="22A71C3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370" w:type="dxa"/>
          </w:tcPr>
          <w:p w14:paraId="7FF28BB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Имя прилагательное</w:t>
            </w:r>
          </w:p>
        </w:tc>
      </w:tr>
      <w:tr w:rsidR="00A51150" w:rsidRPr="00F469B7" w14:paraId="595BA129" w14:textId="77777777" w:rsidTr="001F3FD9">
        <w:tc>
          <w:tcPr>
            <w:tcW w:w="1701" w:type="dxa"/>
          </w:tcPr>
          <w:p w14:paraId="62D8EDF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4.6.1</w:t>
            </w:r>
          </w:p>
        </w:tc>
        <w:tc>
          <w:tcPr>
            <w:tcW w:w="7370" w:type="dxa"/>
          </w:tcPr>
          <w:p w14:paraId="372D211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Имя прилагательное как часть речи</w:t>
            </w:r>
          </w:p>
        </w:tc>
      </w:tr>
      <w:tr w:rsidR="00A51150" w:rsidRPr="00F469B7" w14:paraId="325287A0" w14:textId="77777777" w:rsidTr="001F3FD9">
        <w:tc>
          <w:tcPr>
            <w:tcW w:w="1701" w:type="dxa"/>
          </w:tcPr>
          <w:p w14:paraId="2B427D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4.6.2</w:t>
            </w:r>
          </w:p>
        </w:tc>
        <w:tc>
          <w:tcPr>
            <w:tcW w:w="7370" w:type="dxa"/>
          </w:tcPr>
          <w:p w14:paraId="30C28A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Имена прилагательные полные и краткие</w:t>
            </w:r>
          </w:p>
        </w:tc>
      </w:tr>
      <w:tr w:rsidR="00A51150" w:rsidRPr="00F469B7" w14:paraId="61590376" w14:textId="77777777" w:rsidTr="001F3FD9">
        <w:tc>
          <w:tcPr>
            <w:tcW w:w="1701" w:type="dxa"/>
          </w:tcPr>
          <w:p w14:paraId="2329D9B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4.6.3</w:t>
            </w:r>
          </w:p>
        </w:tc>
        <w:tc>
          <w:tcPr>
            <w:tcW w:w="7370" w:type="dxa"/>
          </w:tcPr>
          <w:p w14:paraId="1792447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Склонение имен прилагательных</w:t>
            </w:r>
          </w:p>
        </w:tc>
      </w:tr>
      <w:tr w:rsidR="00A51150" w:rsidRPr="00F469B7" w14:paraId="21C87839" w14:textId="77777777" w:rsidTr="001F3FD9">
        <w:tc>
          <w:tcPr>
            <w:tcW w:w="1701" w:type="dxa"/>
          </w:tcPr>
          <w:p w14:paraId="2EE6A03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4.6.4</w:t>
            </w:r>
          </w:p>
        </w:tc>
        <w:tc>
          <w:tcPr>
            <w:tcW w:w="7370" w:type="dxa"/>
          </w:tcPr>
          <w:p w14:paraId="609DD38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имен прилагательных</w:t>
            </w:r>
          </w:p>
        </w:tc>
      </w:tr>
      <w:tr w:rsidR="00A51150" w:rsidRPr="00F469B7" w14:paraId="22F88FEB" w14:textId="77777777" w:rsidTr="001F3FD9">
        <w:tc>
          <w:tcPr>
            <w:tcW w:w="1701" w:type="dxa"/>
          </w:tcPr>
          <w:p w14:paraId="22B8F38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370" w:type="dxa"/>
          </w:tcPr>
          <w:p w14:paraId="2C64680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Глагол</w:t>
            </w:r>
          </w:p>
        </w:tc>
      </w:tr>
      <w:tr w:rsidR="00A51150" w:rsidRPr="00F469B7" w14:paraId="1F4D35D8" w14:textId="77777777" w:rsidTr="001F3FD9">
        <w:tc>
          <w:tcPr>
            <w:tcW w:w="1701" w:type="dxa"/>
          </w:tcPr>
          <w:p w14:paraId="34B5F20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4.7.1</w:t>
            </w:r>
          </w:p>
        </w:tc>
        <w:tc>
          <w:tcPr>
            <w:tcW w:w="7370" w:type="dxa"/>
          </w:tcPr>
          <w:p w14:paraId="4311DCB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Глагол как часть речи</w:t>
            </w:r>
          </w:p>
        </w:tc>
      </w:tr>
      <w:tr w:rsidR="00A51150" w:rsidRPr="00F469B7" w14:paraId="2E9800BC" w14:textId="77777777" w:rsidTr="001F3FD9">
        <w:tc>
          <w:tcPr>
            <w:tcW w:w="1701" w:type="dxa"/>
          </w:tcPr>
          <w:p w14:paraId="70175F6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4.7.2</w:t>
            </w:r>
          </w:p>
        </w:tc>
        <w:tc>
          <w:tcPr>
            <w:tcW w:w="7370" w:type="dxa"/>
          </w:tcPr>
          <w:p w14:paraId="4BB30A1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Глаголы совершенного и несовершенного вида</w:t>
            </w:r>
          </w:p>
        </w:tc>
      </w:tr>
      <w:tr w:rsidR="00A51150" w:rsidRPr="00F469B7" w14:paraId="08A8D984" w14:textId="77777777" w:rsidTr="001F3FD9">
        <w:tc>
          <w:tcPr>
            <w:tcW w:w="1701" w:type="dxa"/>
          </w:tcPr>
          <w:p w14:paraId="1860EBF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4.7.3</w:t>
            </w:r>
          </w:p>
        </w:tc>
        <w:tc>
          <w:tcPr>
            <w:tcW w:w="7370" w:type="dxa"/>
          </w:tcPr>
          <w:p w14:paraId="594A0B8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Глаголы возвратные и невозвратные</w:t>
            </w:r>
          </w:p>
        </w:tc>
      </w:tr>
      <w:tr w:rsidR="00A51150" w:rsidRPr="00F469B7" w14:paraId="0B112110" w14:textId="77777777" w:rsidTr="001F3FD9">
        <w:tc>
          <w:tcPr>
            <w:tcW w:w="1701" w:type="dxa"/>
          </w:tcPr>
          <w:p w14:paraId="50AD5B8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4.7.4</w:t>
            </w:r>
          </w:p>
        </w:tc>
        <w:tc>
          <w:tcPr>
            <w:tcW w:w="7370" w:type="dxa"/>
          </w:tcPr>
          <w:p w14:paraId="259CCA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Инфинитив и его грамматические свойства. Основа инфинитива, основа настоящего (будущего простого) времени глагола</w:t>
            </w:r>
          </w:p>
        </w:tc>
      </w:tr>
      <w:tr w:rsidR="00A51150" w:rsidRPr="00F469B7" w14:paraId="48C2E0FE" w14:textId="77777777" w:rsidTr="001F3FD9">
        <w:tc>
          <w:tcPr>
            <w:tcW w:w="1701" w:type="dxa"/>
          </w:tcPr>
          <w:p w14:paraId="2B2E1BC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4.7.5</w:t>
            </w:r>
          </w:p>
        </w:tc>
        <w:tc>
          <w:tcPr>
            <w:tcW w:w="7370" w:type="dxa"/>
          </w:tcPr>
          <w:p w14:paraId="22EBBD1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Спряжение глагола</w:t>
            </w:r>
          </w:p>
        </w:tc>
      </w:tr>
      <w:tr w:rsidR="00A51150" w:rsidRPr="00F469B7" w14:paraId="44DA03AF" w14:textId="77777777" w:rsidTr="001F3FD9">
        <w:tc>
          <w:tcPr>
            <w:tcW w:w="1701" w:type="dxa"/>
          </w:tcPr>
          <w:p w14:paraId="773E59D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4.7.6</w:t>
            </w:r>
          </w:p>
        </w:tc>
        <w:tc>
          <w:tcPr>
            <w:tcW w:w="7370" w:type="dxa"/>
          </w:tcPr>
          <w:p w14:paraId="2E09B10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глаголов</w:t>
            </w:r>
          </w:p>
        </w:tc>
      </w:tr>
      <w:tr w:rsidR="00A51150" w:rsidRPr="00F469B7" w14:paraId="210CC048" w14:textId="77777777" w:rsidTr="001F3FD9">
        <w:tc>
          <w:tcPr>
            <w:tcW w:w="1701" w:type="dxa"/>
          </w:tcPr>
          <w:p w14:paraId="7ACC20B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w:t>
            </w:r>
          </w:p>
        </w:tc>
        <w:tc>
          <w:tcPr>
            <w:tcW w:w="7370" w:type="dxa"/>
          </w:tcPr>
          <w:p w14:paraId="041126D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Словосочетание</w:t>
            </w:r>
          </w:p>
        </w:tc>
      </w:tr>
      <w:tr w:rsidR="00A51150" w:rsidRPr="00F469B7" w14:paraId="4155AA69" w14:textId="77777777" w:rsidTr="001F3FD9">
        <w:tc>
          <w:tcPr>
            <w:tcW w:w="1701" w:type="dxa"/>
          </w:tcPr>
          <w:p w14:paraId="0139556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4.8.1</w:t>
            </w:r>
          </w:p>
        </w:tc>
        <w:tc>
          <w:tcPr>
            <w:tcW w:w="7370" w:type="dxa"/>
          </w:tcPr>
          <w:p w14:paraId="0F8D78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Словосочетание и его признаки. Средства связи слов в словосочетании</w:t>
            </w:r>
          </w:p>
        </w:tc>
      </w:tr>
      <w:tr w:rsidR="00A51150" w:rsidRPr="00F469B7" w14:paraId="5493C379" w14:textId="77777777" w:rsidTr="001F3FD9">
        <w:tc>
          <w:tcPr>
            <w:tcW w:w="1701" w:type="dxa"/>
          </w:tcPr>
          <w:p w14:paraId="0E775B8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4.8.2</w:t>
            </w:r>
          </w:p>
        </w:tc>
        <w:tc>
          <w:tcPr>
            <w:tcW w:w="7370" w:type="dxa"/>
          </w:tcPr>
          <w:p w14:paraId="13FFBA1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словосочетаний по морфологическим свойствам главного слова: глагольные, именные, наречные</w:t>
            </w:r>
          </w:p>
        </w:tc>
      </w:tr>
      <w:tr w:rsidR="00A51150" w:rsidRPr="00F469B7" w14:paraId="22074F0B" w14:textId="77777777" w:rsidTr="001F3FD9">
        <w:tc>
          <w:tcPr>
            <w:tcW w:w="1701" w:type="dxa"/>
          </w:tcPr>
          <w:p w14:paraId="43BEEA1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4.8.3</w:t>
            </w:r>
          </w:p>
        </w:tc>
        <w:tc>
          <w:tcPr>
            <w:tcW w:w="7370" w:type="dxa"/>
          </w:tcPr>
          <w:p w14:paraId="0E27A59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словосочетания</w:t>
            </w:r>
          </w:p>
        </w:tc>
      </w:tr>
      <w:tr w:rsidR="00A51150" w:rsidRPr="00F469B7" w14:paraId="3EB633C4" w14:textId="77777777" w:rsidTr="001F3FD9">
        <w:tc>
          <w:tcPr>
            <w:tcW w:w="1701" w:type="dxa"/>
          </w:tcPr>
          <w:p w14:paraId="0D7028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w:t>
            </w:r>
          </w:p>
        </w:tc>
        <w:tc>
          <w:tcPr>
            <w:tcW w:w="7370" w:type="dxa"/>
          </w:tcPr>
          <w:p w14:paraId="22D41F0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Предложение</w:t>
            </w:r>
          </w:p>
        </w:tc>
      </w:tr>
      <w:tr w:rsidR="00A51150" w:rsidRPr="00F469B7" w14:paraId="20B0A1EC" w14:textId="77777777" w:rsidTr="001F3FD9">
        <w:tc>
          <w:tcPr>
            <w:tcW w:w="1701" w:type="dxa"/>
          </w:tcPr>
          <w:p w14:paraId="6EECCE3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4.9.1</w:t>
            </w:r>
          </w:p>
        </w:tc>
        <w:tc>
          <w:tcPr>
            <w:tcW w:w="7370" w:type="dxa"/>
          </w:tcPr>
          <w:p w14:paraId="0DAF7F3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Предложение и его признаки</w:t>
            </w:r>
          </w:p>
        </w:tc>
      </w:tr>
      <w:tr w:rsidR="00A51150" w:rsidRPr="00F469B7" w14:paraId="34D788B6" w14:textId="77777777" w:rsidTr="001F3FD9">
        <w:tc>
          <w:tcPr>
            <w:tcW w:w="1701" w:type="dxa"/>
          </w:tcPr>
          <w:p w14:paraId="3340AA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4.9.2</w:t>
            </w:r>
          </w:p>
        </w:tc>
        <w:tc>
          <w:tcPr>
            <w:tcW w:w="7370" w:type="dxa"/>
          </w:tcPr>
          <w:p w14:paraId="52C6EF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цели высказывания (повествовательные, вопросительные, побудительные)</w:t>
            </w:r>
          </w:p>
        </w:tc>
      </w:tr>
      <w:tr w:rsidR="00A51150" w:rsidRPr="00F469B7" w14:paraId="03763B4A" w14:textId="77777777" w:rsidTr="001F3FD9">
        <w:tc>
          <w:tcPr>
            <w:tcW w:w="1701" w:type="dxa"/>
          </w:tcPr>
          <w:p w14:paraId="4BA46D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4.9.3</w:t>
            </w:r>
          </w:p>
        </w:tc>
        <w:tc>
          <w:tcPr>
            <w:tcW w:w="7370" w:type="dxa"/>
          </w:tcPr>
          <w:p w14:paraId="7E1840A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эмоциональной окраске (восклицательные, невосклицательные)</w:t>
            </w:r>
          </w:p>
        </w:tc>
      </w:tr>
      <w:tr w:rsidR="00A51150" w:rsidRPr="00F469B7" w14:paraId="594F3545" w14:textId="77777777" w:rsidTr="001F3FD9">
        <w:tc>
          <w:tcPr>
            <w:tcW w:w="1701" w:type="dxa"/>
          </w:tcPr>
          <w:p w14:paraId="69CD44E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4.9.4</w:t>
            </w:r>
          </w:p>
        </w:tc>
        <w:tc>
          <w:tcPr>
            <w:tcW w:w="7370" w:type="dxa"/>
          </w:tcPr>
          <w:p w14:paraId="02D8FC2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простые и сложные</w:t>
            </w:r>
          </w:p>
        </w:tc>
      </w:tr>
      <w:tr w:rsidR="00A51150" w:rsidRPr="00F469B7" w14:paraId="6FF85710" w14:textId="77777777" w:rsidTr="001F3FD9">
        <w:tc>
          <w:tcPr>
            <w:tcW w:w="1701" w:type="dxa"/>
          </w:tcPr>
          <w:p w14:paraId="4EBB79A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4.9.5</w:t>
            </w:r>
          </w:p>
        </w:tc>
        <w:tc>
          <w:tcPr>
            <w:tcW w:w="7370" w:type="dxa"/>
          </w:tcPr>
          <w:p w14:paraId="0935CCA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распространенные и нераспространенные</w:t>
            </w:r>
          </w:p>
        </w:tc>
      </w:tr>
      <w:tr w:rsidR="00A51150" w:rsidRPr="00F469B7" w14:paraId="5047BA2C" w14:textId="77777777" w:rsidTr="001F3FD9">
        <w:tc>
          <w:tcPr>
            <w:tcW w:w="1701" w:type="dxa"/>
          </w:tcPr>
          <w:p w14:paraId="2530F67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4.9.6</w:t>
            </w:r>
          </w:p>
        </w:tc>
        <w:tc>
          <w:tcPr>
            <w:tcW w:w="7370" w:type="dxa"/>
          </w:tcPr>
          <w:p w14:paraId="626B7A8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простого и простого осложненного предложений</w:t>
            </w:r>
          </w:p>
        </w:tc>
      </w:tr>
      <w:tr w:rsidR="00A51150" w:rsidRPr="00F469B7" w14:paraId="2A1FAAA4" w14:textId="77777777" w:rsidTr="001F3FD9">
        <w:tc>
          <w:tcPr>
            <w:tcW w:w="1701" w:type="dxa"/>
          </w:tcPr>
          <w:p w14:paraId="6ABE07D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w:t>
            </w:r>
          </w:p>
        </w:tc>
        <w:tc>
          <w:tcPr>
            <w:tcW w:w="7370" w:type="dxa"/>
          </w:tcPr>
          <w:p w14:paraId="1740C05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Главные члены предложения</w:t>
            </w:r>
          </w:p>
        </w:tc>
      </w:tr>
      <w:tr w:rsidR="00A51150" w:rsidRPr="00F469B7" w14:paraId="2C10904B" w14:textId="77777777" w:rsidTr="001F3FD9">
        <w:tc>
          <w:tcPr>
            <w:tcW w:w="1701" w:type="dxa"/>
          </w:tcPr>
          <w:p w14:paraId="1BE211A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4.10.1</w:t>
            </w:r>
          </w:p>
        </w:tc>
        <w:tc>
          <w:tcPr>
            <w:tcW w:w="7370" w:type="dxa"/>
          </w:tcPr>
          <w:p w14:paraId="4ACCC0E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Главные члены предложения (грамматическая основа)</w:t>
            </w:r>
          </w:p>
        </w:tc>
      </w:tr>
      <w:tr w:rsidR="00A51150" w:rsidRPr="00F469B7" w14:paraId="67B8AD34" w14:textId="77777777" w:rsidTr="001F3FD9">
        <w:tc>
          <w:tcPr>
            <w:tcW w:w="1701" w:type="dxa"/>
          </w:tcPr>
          <w:p w14:paraId="127C603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4.10.2</w:t>
            </w:r>
          </w:p>
        </w:tc>
        <w:tc>
          <w:tcPr>
            <w:tcW w:w="7370" w:type="dxa"/>
          </w:tcPr>
          <w:p w14:paraId="4883149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A51150" w:rsidRPr="00F469B7" w14:paraId="786F80FA" w14:textId="77777777" w:rsidTr="001F3FD9">
        <w:tc>
          <w:tcPr>
            <w:tcW w:w="1701" w:type="dxa"/>
          </w:tcPr>
          <w:p w14:paraId="32D99C6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4.10.3</w:t>
            </w:r>
          </w:p>
        </w:tc>
        <w:tc>
          <w:tcPr>
            <w:tcW w:w="7370" w:type="dxa"/>
          </w:tcPr>
          <w:p w14:paraId="6150EBB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Сказуемое и способы его выражения: глаголом, именем существительным, именем прилагательным</w:t>
            </w:r>
          </w:p>
        </w:tc>
      </w:tr>
      <w:tr w:rsidR="00A51150" w:rsidRPr="00F469B7" w14:paraId="448873BB" w14:textId="77777777" w:rsidTr="001F3FD9">
        <w:tc>
          <w:tcPr>
            <w:tcW w:w="1701" w:type="dxa"/>
          </w:tcPr>
          <w:p w14:paraId="68B3EB2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370" w:type="dxa"/>
          </w:tcPr>
          <w:p w14:paraId="5952475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Второстепенные члены предложения</w:t>
            </w:r>
          </w:p>
        </w:tc>
      </w:tr>
      <w:tr w:rsidR="00A51150" w:rsidRPr="00F469B7" w14:paraId="38F799B6" w14:textId="77777777" w:rsidTr="001F3FD9">
        <w:tc>
          <w:tcPr>
            <w:tcW w:w="1701" w:type="dxa"/>
          </w:tcPr>
          <w:p w14:paraId="41CCA89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4.11.1</w:t>
            </w:r>
          </w:p>
        </w:tc>
        <w:tc>
          <w:tcPr>
            <w:tcW w:w="7370" w:type="dxa"/>
          </w:tcPr>
          <w:p w14:paraId="636BC8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Второстепенные члены предложения: определение, дополнение, обстоятельство</w:t>
            </w:r>
          </w:p>
        </w:tc>
      </w:tr>
      <w:tr w:rsidR="00A51150" w:rsidRPr="00F469B7" w14:paraId="7C76080F" w14:textId="77777777" w:rsidTr="001F3FD9">
        <w:tc>
          <w:tcPr>
            <w:tcW w:w="1701" w:type="dxa"/>
          </w:tcPr>
          <w:p w14:paraId="0DD0B25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4.11.2</w:t>
            </w:r>
          </w:p>
        </w:tc>
        <w:tc>
          <w:tcPr>
            <w:tcW w:w="7370" w:type="dxa"/>
          </w:tcPr>
          <w:p w14:paraId="1A56513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Определение и типичные средства его выражения</w:t>
            </w:r>
          </w:p>
        </w:tc>
      </w:tr>
      <w:tr w:rsidR="00A51150" w:rsidRPr="00F469B7" w14:paraId="3A0521F8" w14:textId="77777777" w:rsidTr="001F3FD9">
        <w:tc>
          <w:tcPr>
            <w:tcW w:w="1701" w:type="dxa"/>
          </w:tcPr>
          <w:p w14:paraId="5720354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4.11.3</w:t>
            </w:r>
          </w:p>
        </w:tc>
        <w:tc>
          <w:tcPr>
            <w:tcW w:w="7370" w:type="dxa"/>
          </w:tcPr>
          <w:p w14:paraId="09A92BE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Дополнение (прямое и косвенное) и типичные средства его выражения</w:t>
            </w:r>
          </w:p>
        </w:tc>
      </w:tr>
      <w:tr w:rsidR="00A51150" w:rsidRPr="00F469B7" w14:paraId="7D15B719" w14:textId="77777777" w:rsidTr="001F3FD9">
        <w:tc>
          <w:tcPr>
            <w:tcW w:w="1701" w:type="dxa"/>
          </w:tcPr>
          <w:p w14:paraId="71F4E8A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4.11.4</w:t>
            </w:r>
          </w:p>
        </w:tc>
        <w:tc>
          <w:tcPr>
            <w:tcW w:w="7370" w:type="dxa"/>
          </w:tcPr>
          <w:p w14:paraId="5B8E4C6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A51150" w:rsidRPr="00F469B7" w14:paraId="008108BB" w14:textId="77777777" w:rsidTr="001F3FD9">
        <w:tc>
          <w:tcPr>
            <w:tcW w:w="1701" w:type="dxa"/>
          </w:tcPr>
          <w:p w14:paraId="451E365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370" w:type="dxa"/>
          </w:tcPr>
          <w:p w14:paraId="33167B3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Простое осложненное предложение</w:t>
            </w:r>
          </w:p>
        </w:tc>
      </w:tr>
      <w:tr w:rsidR="00A51150" w:rsidRPr="00F469B7" w14:paraId="43D966D3" w14:textId="77777777" w:rsidTr="001F3FD9">
        <w:tc>
          <w:tcPr>
            <w:tcW w:w="1701" w:type="dxa"/>
          </w:tcPr>
          <w:p w14:paraId="7138A00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4.12.1</w:t>
            </w:r>
          </w:p>
        </w:tc>
        <w:tc>
          <w:tcPr>
            <w:tcW w:w="7370" w:type="dxa"/>
          </w:tcPr>
          <w:p w14:paraId="24614D2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A51150" w:rsidRPr="00F469B7" w14:paraId="08680A20" w14:textId="77777777" w:rsidTr="001F3FD9">
        <w:tc>
          <w:tcPr>
            <w:tcW w:w="1701" w:type="dxa"/>
          </w:tcPr>
          <w:p w14:paraId="064A731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4.12.2</w:t>
            </w:r>
          </w:p>
        </w:tc>
        <w:tc>
          <w:tcPr>
            <w:tcW w:w="7370" w:type="dxa"/>
          </w:tcPr>
          <w:p w14:paraId="712DE2F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обобщающими словами при однородных членах</w:t>
            </w:r>
          </w:p>
        </w:tc>
      </w:tr>
      <w:tr w:rsidR="00A51150" w:rsidRPr="00F469B7" w14:paraId="6FDA22AA" w14:textId="77777777" w:rsidTr="001F3FD9">
        <w:tc>
          <w:tcPr>
            <w:tcW w:w="1701" w:type="dxa"/>
          </w:tcPr>
          <w:p w14:paraId="1A5927B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4.12.3</w:t>
            </w:r>
          </w:p>
        </w:tc>
        <w:tc>
          <w:tcPr>
            <w:tcW w:w="7370" w:type="dxa"/>
          </w:tcPr>
          <w:p w14:paraId="6954A8B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обращением, особенности интонации. Обращение и средства его выражения</w:t>
            </w:r>
          </w:p>
        </w:tc>
      </w:tr>
      <w:tr w:rsidR="00A51150" w:rsidRPr="00F469B7" w14:paraId="3301B1D8" w14:textId="77777777" w:rsidTr="001F3FD9">
        <w:tc>
          <w:tcPr>
            <w:tcW w:w="1701" w:type="dxa"/>
          </w:tcPr>
          <w:p w14:paraId="1E70C2F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370" w:type="dxa"/>
          </w:tcPr>
          <w:p w14:paraId="66F3D36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Сложное предложение</w:t>
            </w:r>
          </w:p>
        </w:tc>
      </w:tr>
      <w:tr w:rsidR="00A51150" w:rsidRPr="00F469B7" w14:paraId="3BFF83FC" w14:textId="77777777" w:rsidTr="001F3FD9">
        <w:tc>
          <w:tcPr>
            <w:tcW w:w="1701" w:type="dxa"/>
          </w:tcPr>
          <w:p w14:paraId="6310716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4.13.1</w:t>
            </w:r>
          </w:p>
        </w:tc>
        <w:tc>
          <w:tcPr>
            <w:tcW w:w="7370" w:type="dxa"/>
          </w:tcPr>
          <w:p w14:paraId="08DA5B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Сложные предложения с бессоюзной и союзной связью</w:t>
            </w:r>
          </w:p>
        </w:tc>
      </w:tr>
      <w:tr w:rsidR="00A51150" w:rsidRPr="00F469B7" w14:paraId="25FDDE08" w14:textId="77777777" w:rsidTr="001F3FD9">
        <w:tc>
          <w:tcPr>
            <w:tcW w:w="1701" w:type="dxa"/>
          </w:tcPr>
          <w:p w14:paraId="5477383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4.13.2</w:t>
            </w:r>
          </w:p>
        </w:tc>
        <w:tc>
          <w:tcPr>
            <w:tcW w:w="7370" w:type="dxa"/>
          </w:tcPr>
          <w:p w14:paraId="7CB4250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сложносочиненные и сложноподчиненные (общее представление, практическое усвоение)</w:t>
            </w:r>
          </w:p>
        </w:tc>
      </w:tr>
      <w:tr w:rsidR="00A51150" w:rsidRPr="00F469B7" w14:paraId="44D97CE3" w14:textId="77777777" w:rsidTr="001F3FD9">
        <w:tc>
          <w:tcPr>
            <w:tcW w:w="1701" w:type="dxa"/>
          </w:tcPr>
          <w:p w14:paraId="173B93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370" w:type="dxa"/>
          </w:tcPr>
          <w:p w14:paraId="63A4D05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Прямая речь. Цитирование. Диалог</w:t>
            </w:r>
          </w:p>
        </w:tc>
      </w:tr>
      <w:tr w:rsidR="00A51150" w:rsidRPr="00F469B7" w14:paraId="2F230660" w14:textId="77777777" w:rsidTr="001F3FD9">
        <w:tc>
          <w:tcPr>
            <w:tcW w:w="1701" w:type="dxa"/>
          </w:tcPr>
          <w:p w14:paraId="6698DDC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4.14.1</w:t>
            </w:r>
          </w:p>
        </w:tc>
        <w:tc>
          <w:tcPr>
            <w:tcW w:w="7370" w:type="dxa"/>
          </w:tcPr>
          <w:p w14:paraId="1181799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прямой речью</w:t>
            </w:r>
          </w:p>
        </w:tc>
      </w:tr>
      <w:tr w:rsidR="00A51150" w:rsidRPr="00F469B7" w14:paraId="794C81D6" w14:textId="77777777" w:rsidTr="001F3FD9">
        <w:tc>
          <w:tcPr>
            <w:tcW w:w="1701" w:type="dxa"/>
          </w:tcPr>
          <w:p w14:paraId="6DB86D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4.14.2</w:t>
            </w:r>
          </w:p>
        </w:tc>
        <w:tc>
          <w:tcPr>
            <w:tcW w:w="7370" w:type="dxa"/>
          </w:tcPr>
          <w:p w14:paraId="57447BC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Диалог</w:t>
            </w:r>
          </w:p>
        </w:tc>
      </w:tr>
      <w:tr w:rsidR="00A51150" w:rsidRPr="00F469B7" w14:paraId="7C71C6FB" w14:textId="77777777" w:rsidTr="001F3FD9">
        <w:tc>
          <w:tcPr>
            <w:tcW w:w="1701" w:type="dxa"/>
          </w:tcPr>
          <w:p w14:paraId="071DF01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370" w:type="dxa"/>
          </w:tcPr>
          <w:p w14:paraId="228FA9C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Культура речи</w:t>
            </w:r>
          </w:p>
        </w:tc>
      </w:tr>
      <w:tr w:rsidR="00A51150" w:rsidRPr="00F469B7" w14:paraId="154A5D40" w14:textId="77777777" w:rsidTr="001F3FD9">
        <w:tc>
          <w:tcPr>
            <w:tcW w:w="1701" w:type="dxa"/>
          </w:tcPr>
          <w:p w14:paraId="33EB7D2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370" w:type="dxa"/>
          </w:tcPr>
          <w:p w14:paraId="6C2CFF4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Свойства русского ударения</w:t>
            </w:r>
          </w:p>
        </w:tc>
      </w:tr>
      <w:tr w:rsidR="00A51150" w:rsidRPr="00F469B7" w14:paraId="13CDE2CE" w14:textId="77777777" w:rsidTr="001F3FD9">
        <w:tc>
          <w:tcPr>
            <w:tcW w:w="1701" w:type="dxa"/>
          </w:tcPr>
          <w:p w14:paraId="60E82FE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370" w:type="dxa"/>
          </w:tcPr>
          <w:p w14:paraId="4682679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произношения и нормы постановки ударения имен существительных (в рамках изученного)</w:t>
            </w:r>
          </w:p>
        </w:tc>
      </w:tr>
      <w:tr w:rsidR="00A51150" w:rsidRPr="00F469B7" w14:paraId="7B511505" w14:textId="77777777" w:rsidTr="001F3FD9">
        <w:tc>
          <w:tcPr>
            <w:tcW w:w="1701" w:type="dxa"/>
          </w:tcPr>
          <w:p w14:paraId="5C82BA7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370" w:type="dxa"/>
          </w:tcPr>
          <w:p w14:paraId="1E38924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произношения и нормы постановки ударения имен прилагательных (в рамках изученного)</w:t>
            </w:r>
          </w:p>
        </w:tc>
      </w:tr>
      <w:tr w:rsidR="00A51150" w:rsidRPr="00F469B7" w14:paraId="5AC28054" w14:textId="77777777" w:rsidTr="001F3FD9">
        <w:tc>
          <w:tcPr>
            <w:tcW w:w="1701" w:type="dxa"/>
          </w:tcPr>
          <w:p w14:paraId="70A04F7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370" w:type="dxa"/>
          </w:tcPr>
          <w:p w14:paraId="51162CD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произношения и нормы постановки ударения в глагольных формах (в рамках изученного)</w:t>
            </w:r>
          </w:p>
        </w:tc>
      </w:tr>
      <w:tr w:rsidR="00A51150" w:rsidRPr="00F469B7" w14:paraId="7BEF722B" w14:textId="77777777" w:rsidTr="001F3FD9">
        <w:tc>
          <w:tcPr>
            <w:tcW w:w="1701" w:type="dxa"/>
          </w:tcPr>
          <w:p w14:paraId="72C203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370" w:type="dxa"/>
          </w:tcPr>
          <w:p w14:paraId="17FA64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A51150" w:rsidRPr="00F469B7" w14:paraId="6F0D70E5" w14:textId="77777777" w:rsidTr="001F3FD9">
        <w:tc>
          <w:tcPr>
            <w:tcW w:w="1701" w:type="dxa"/>
          </w:tcPr>
          <w:p w14:paraId="2BFBE7B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5.6</w:t>
            </w:r>
          </w:p>
        </w:tc>
        <w:tc>
          <w:tcPr>
            <w:tcW w:w="7370" w:type="dxa"/>
          </w:tcPr>
          <w:p w14:paraId="79F60AE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словоизменения имен существительных (в рамках изученного)</w:t>
            </w:r>
          </w:p>
        </w:tc>
      </w:tr>
      <w:tr w:rsidR="00A51150" w:rsidRPr="00F469B7" w14:paraId="68B45BEE" w14:textId="77777777" w:rsidTr="001F3FD9">
        <w:tc>
          <w:tcPr>
            <w:tcW w:w="1701" w:type="dxa"/>
          </w:tcPr>
          <w:p w14:paraId="71B102E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5.7</w:t>
            </w:r>
          </w:p>
        </w:tc>
        <w:tc>
          <w:tcPr>
            <w:tcW w:w="7370" w:type="dxa"/>
          </w:tcPr>
          <w:p w14:paraId="2EC8CED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словоизменения имен прилагательных (в рамках изученного)</w:t>
            </w:r>
          </w:p>
        </w:tc>
      </w:tr>
      <w:tr w:rsidR="00A51150" w:rsidRPr="00F469B7" w14:paraId="64D0CD35" w14:textId="77777777" w:rsidTr="001F3FD9">
        <w:tc>
          <w:tcPr>
            <w:tcW w:w="1701" w:type="dxa"/>
          </w:tcPr>
          <w:p w14:paraId="6A37B86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5.8</w:t>
            </w:r>
          </w:p>
        </w:tc>
        <w:tc>
          <w:tcPr>
            <w:tcW w:w="7370" w:type="dxa"/>
          </w:tcPr>
          <w:p w14:paraId="76A9A2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словоизменения глаголов (в рамках изученного)</w:t>
            </w:r>
          </w:p>
        </w:tc>
      </w:tr>
      <w:tr w:rsidR="00A51150" w:rsidRPr="00F469B7" w14:paraId="2C0D3DFB" w14:textId="77777777" w:rsidTr="001F3FD9">
        <w:tc>
          <w:tcPr>
            <w:tcW w:w="1701" w:type="dxa"/>
          </w:tcPr>
          <w:p w14:paraId="395D587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370" w:type="dxa"/>
          </w:tcPr>
          <w:p w14:paraId="4D17FB3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Орфография</w:t>
            </w:r>
          </w:p>
        </w:tc>
      </w:tr>
      <w:tr w:rsidR="00A51150" w:rsidRPr="00F469B7" w14:paraId="43ACB5C6" w14:textId="77777777" w:rsidTr="001F3FD9">
        <w:tc>
          <w:tcPr>
            <w:tcW w:w="1701" w:type="dxa"/>
          </w:tcPr>
          <w:p w14:paraId="130F873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370" w:type="dxa"/>
          </w:tcPr>
          <w:p w14:paraId="55C362A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"орфограмма". Буквенные и небуквенные орфограммы</w:t>
            </w:r>
          </w:p>
        </w:tc>
      </w:tr>
      <w:tr w:rsidR="00A51150" w:rsidRPr="00F469B7" w14:paraId="2A330087" w14:textId="77777777" w:rsidTr="001F3FD9">
        <w:tc>
          <w:tcPr>
            <w:tcW w:w="1701" w:type="dxa"/>
          </w:tcPr>
          <w:p w14:paraId="53C6589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w:t>
            </w:r>
          </w:p>
        </w:tc>
        <w:tc>
          <w:tcPr>
            <w:tcW w:w="7370" w:type="dxa"/>
          </w:tcPr>
          <w:p w14:paraId="7B41E67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разделительных ъ и ь</w:t>
            </w:r>
          </w:p>
        </w:tc>
      </w:tr>
      <w:tr w:rsidR="00A51150" w:rsidRPr="00F469B7" w14:paraId="6422C302" w14:textId="77777777" w:rsidTr="001F3FD9">
        <w:tc>
          <w:tcPr>
            <w:tcW w:w="1701" w:type="dxa"/>
          </w:tcPr>
          <w:p w14:paraId="01A815C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6.3</w:t>
            </w:r>
          </w:p>
        </w:tc>
        <w:tc>
          <w:tcPr>
            <w:tcW w:w="7370" w:type="dxa"/>
          </w:tcPr>
          <w:p w14:paraId="285872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корней с безударными проверяемыми, непроверяемыми гласными (в рамках изученного)</w:t>
            </w:r>
          </w:p>
        </w:tc>
      </w:tr>
      <w:tr w:rsidR="00A51150" w:rsidRPr="00F469B7" w14:paraId="6CEB7363" w14:textId="77777777" w:rsidTr="001F3FD9">
        <w:tc>
          <w:tcPr>
            <w:tcW w:w="1701" w:type="dxa"/>
          </w:tcPr>
          <w:p w14:paraId="24A001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6.4</w:t>
            </w:r>
          </w:p>
        </w:tc>
        <w:tc>
          <w:tcPr>
            <w:tcW w:w="7370" w:type="dxa"/>
          </w:tcPr>
          <w:p w14:paraId="29779DB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а // о: -лаг- и -лож-; -раст-, -ращ- и -рос-; -гар- и -гор-, -зар- и -зор-; -клан- и -клон-, -скак- и -скоч-</w:t>
            </w:r>
          </w:p>
        </w:tc>
      </w:tr>
      <w:tr w:rsidR="00A51150" w:rsidRPr="00F469B7" w14:paraId="754C0E95" w14:textId="77777777" w:rsidTr="001F3FD9">
        <w:tc>
          <w:tcPr>
            <w:tcW w:w="1701" w:type="dxa"/>
          </w:tcPr>
          <w:p w14:paraId="1FB6965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6.5</w:t>
            </w:r>
          </w:p>
        </w:tc>
        <w:tc>
          <w:tcPr>
            <w:tcW w:w="7370" w:type="dxa"/>
          </w:tcPr>
          <w:p w14:paraId="3AB2B81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корней с чередованием е // и: -бер- и -бир-, -блест- и -блист-, -дер- и -дир-, -жег- и -жиг-, -мер- и -мир-, -пер- и -пир-, -стел- и -стил-, -тер- и -тир-</w:t>
            </w:r>
          </w:p>
        </w:tc>
      </w:tr>
      <w:tr w:rsidR="00A51150" w:rsidRPr="00F469B7" w14:paraId="56BA2133" w14:textId="77777777" w:rsidTr="001F3FD9">
        <w:tc>
          <w:tcPr>
            <w:tcW w:w="1701" w:type="dxa"/>
          </w:tcPr>
          <w:p w14:paraId="01D862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6.6</w:t>
            </w:r>
          </w:p>
        </w:tc>
        <w:tc>
          <w:tcPr>
            <w:tcW w:w="7370" w:type="dxa"/>
          </w:tcPr>
          <w:p w14:paraId="655A5D4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корней с проверяемыми, непроверяемыми, непроизносимыми согласными (в рамках изученного)</w:t>
            </w:r>
          </w:p>
        </w:tc>
      </w:tr>
      <w:tr w:rsidR="00A51150" w:rsidRPr="00F469B7" w14:paraId="697F08AA" w14:textId="77777777" w:rsidTr="001F3FD9">
        <w:tc>
          <w:tcPr>
            <w:tcW w:w="1701" w:type="dxa"/>
          </w:tcPr>
          <w:p w14:paraId="3D98844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6.7</w:t>
            </w:r>
          </w:p>
        </w:tc>
        <w:tc>
          <w:tcPr>
            <w:tcW w:w="7370" w:type="dxa"/>
          </w:tcPr>
          <w:p w14:paraId="1F17A7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е и о после шипящих в корне слова</w:t>
            </w:r>
          </w:p>
        </w:tc>
      </w:tr>
      <w:tr w:rsidR="00A51150" w:rsidRPr="00F469B7" w14:paraId="3D8C4CE5" w14:textId="77777777" w:rsidTr="001F3FD9">
        <w:tc>
          <w:tcPr>
            <w:tcW w:w="1701" w:type="dxa"/>
          </w:tcPr>
          <w:p w14:paraId="497C5C9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6.8</w:t>
            </w:r>
          </w:p>
        </w:tc>
        <w:tc>
          <w:tcPr>
            <w:tcW w:w="7370" w:type="dxa"/>
          </w:tcPr>
          <w:p w14:paraId="42F7F5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неизменяемых на письме приставок и приставок на -з (-с)</w:t>
            </w:r>
          </w:p>
        </w:tc>
      </w:tr>
      <w:tr w:rsidR="00A51150" w:rsidRPr="00F469B7" w14:paraId="6BE47C7B" w14:textId="77777777" w:rsidTr="001F3FD9">
        <w:tc>
          <w:tcPr>
            <w:tcW w:w="1701" w:type="dxa"/>
          </w:tcPr>
          <w:p w14:paraId="4A6EC6C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6.9</w:t>
            </w:r>
          </w:p>
        </w:tc>
        <w:tc>
          <w:tcPr>
            <w:tcW w:w="7370" w:type="dxa"/>
          </w:tcPr>
          <w:p w14:paraId="16CDAFF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ы и и после приставок</w:t>
            </w:r>
          </w:p>
        </w:tc>
      </w:tr>
      <w:tr w:rsidR="00A51150" w:rsidRPr="00F469B7" w14:paraId="16542E91" w14:textId="77777777" w:rsidTr="001F3FD9">
        <w:tc>
          <w:tcPr>
            <w:tcW w:w="1701" w:type="dxa"/>
          </w:tcPr>
          <w:p w14:paraId="37886E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6.10</w:t>
            </w:r>
          </w:p>
        </w:tc>
        <w:tc>
          <w:tcPr>
            <w:tcW w:w="7370" w:type="dxa"/>
          </w:tcPr>
          <w:p w14:paraId="07F67E3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ы и и после ц</w:t>
            </w:r>
          </w:p>
        </w:tc>
      </w:tr>
      <w:tr w:rsidR="00A51150" w:rsidRPr="00F469B7" w14:paraId="1CF6D66F" w14:textId="77777777" w:rsidTr="001F3FD9">
        <w:tc>
          <w:tcPr>
            <w:tcW w:w="1701" w:type="dxa"/>
          </w:tcPr>
          <w:p w14:paraId="368B217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6.11</w:t>
            </w:r>
          </w:p>
        </w:tc>
        <w:tc>
          <w:tcPr>
            <w:tcW w:w="7370" w:type="dxa"/>
          </w:tcPr>
          <w:p w14:paraId="128F428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безударных окончаний имен прилагательных</w:t>
            </w:r>
          </w:p>
        </w:tc>
      </w:tr>
      <w:tr w:rsidR="00A51150" w:rsidRPr="00F469B7" w14:paraId="55D9A87A" w14:textId="77777777" w:rsidTr="001F3FD9">
        <w:tc>
          <w:tcPr>
            <w:tcW w:w="1701" w:type="dxa"/>
          </w:tcPr>
          <w:p w14:paraId="448D211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6.12</w:t>
            </w:r>
          </w:p>
        </w:tc>
        <w:tc>
          <w:tcPr>
            <w:tcW w:w="7370" w:type="dxa"/>
          </w:tcPr>
          <w:p w14:paraId="753A3A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о и е после шипящих и ц в суффиксах и окончаниях имен прилагательных</w:t>
            </w:r>
          </w:p>
        </w:tc>
      </w:tr>
      <w:tr w:rsidR="00A51150" w:rsidRPr="00F469B7" w14:paraId="5C18EC02" w14:textId="77777777" w:rsidTr="001F3FD9">
        <w:tc>
          <w:tcPr>
            <w:tcW w:w="1701" w:type="dxa"/>
          </w:tcPr>
          <w:p w14:paraId="1A213AA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6.13</w:t>
            </w:r>
          </w:p>
        </w:tc>
        <w:tc>
          <w:tcPr>
            <w:tcW w:w="7370" w:type="dxa"/>
          </w:tcPr>
          <w:p w14:paraId="07D39C1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кратких форм имен прилагательных с основой на шипящий</w:t>
            </w:r>
          </w:p>
        </w:tc>
      </w:tr>
      <w:tr w:rsidR="00A51150" w:rsidRPr="00F469B7" w14:paraId="31C59861" w14:textId="77777777" w:rsidTr="001F3FD9">
        <w:tc>
          <w:tcPr>
            <w:tcW w:w="1701" w:type="dxa"/>
          </w:tcPr>
          <w:p w14:paraId="432303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6.14</w:t>
            </w:r>
          </w:p>
        </w:tc>
        <w:tc>
          <w:tcPr>
            <w:tcW w:w="7370" w:type="dxa"/>
          </w:tcPr>
          <w:p w14:paraId="31374E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именами прилагательными</w:t>
            </w:r>
          </w:p>
        </w:tc>
      </w:tr>
      <w:tr w:rsidR="00A51150" w:rsidRPr="00F469B7" w14:paraId="678F5BBB" w14:textId="77777777" w:rsidTr="001F3FD9">
        <w:tc>
          <w:tcPr>
            <w:tcW w:w="1701" w:type="dxa"/>
          </w:tcPr>
          <w:p w14:paraId="0473983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6.15</w:t>
            </w:r>
          </w:p>
        </w:tc>
        <w:tc>
          <w:tcPr>
            <w:tcW w:w="7370" w:type="dxa"/>
          </w:tcPr>
          <w:p w14:paraId="61A3E4D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Использование ь как показателя грамматической формы в инфинитиве, в форме 2-го лица единственного числа после шипящих</w:t>
            </w:r>
          </w:p>
        </w:tc>
      </w:tr>
      <w:tr w:rsidR="00A51150" w:rsidRPr="00F469B7" w14:paraId="1EAF4815" w14:textId="77777777" w:rsidTr="001F3FD9">
        <w:tc>
          <w:tcPr>
            <w:tcW w:w="1701" w:type="dxa"/>
          </w:tcPr>
          <w:p w14:paraId="01BEFB4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6.16</w:t>
            </w:r>
          </w:p>
        </w:tc>
        <w:tc>
          <w:tcPr>
            <w:tcW w:w="7370" w:type="dxa"/>
          </w:tcPr>
          <w:p w14:paraId="16BAFE0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-тся и -ться в глаголах</w:t>
            </w:r>
          </w:p>
        </w:tc>
      </w:tr>
      <w:tr w:rsidR="00A51150" w:rsidRPr="00F469B7" w14:paraId="3C330C1E" w14:textId="77777777" w:rsidTr="001F3FD9">
        <w:tc>
          <w:tcPr>
            <w:tcW w:w="1701" w:type="dxa"/>
          </w:tcPr>
          <w:p w14:paraId="456CFE5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6.17</w:t>
            </w:r>
          </w:p>
        </w:tc>
        <w:tc>
          <w:tcPr>
            <w:tcW w:w="7370" w:type="dxa"/>
          </w:tcPr>
          <w:p w14:paraId="0165DF4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суффиксов -ова-, -ева-, -ыва-, -ива-</w:t>
            </w:r>
          </w:p>
        </w:tc>
      </w:tr>
      <w:tr w:rsidR="00A51150" w:rsidRPr="00F469B7" w14:paraId="565FEFAD" w14:textId="77777777" w:rsidTr="001F3FD9">
        <w:tc>
          <w:tcPr>
            <w:tcW w:w="1701" w:type="dxa"/>
          </w:tcPr>
          <w:p w14:paraId="0D64C1A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6.18</w:t>
            </w:r>
          </w:p>
        </w:tc>
        <w:tc>
          <w:tcPr>
            <w:tcW w:w="7370" w:type="dxa"/>
          </w:tcPr>
          <w:p w14:paraId="6D64FD8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безударных личных окончаний глагола</w:t>
            </w:r>
          </w:p>
        </w:tc>
      </w:tr>
      <w:tr w:rsidR="00A51150" w:rsidRPr="00F469B7" w14:paraId="052A9320" w14:textId="77777777" w:rsidTr="001F3FD9">
        <w:tc>
          <w:tcPr>
            <w:tcW w:w="1701" w:type="dxa"/>
          </w:tcPr>
          <w:p w14:paraId="397A979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6.19</w:t>
            </w:r>
          </w:p>
        </w:tc>
        <w:tc>
          <w:tcPr>
            <w:tcW w:w="7370" w:type="dxa"/>
          </w:tcPr>
          <w:p w14:paraId="2F164A3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гласной перед суффиксом -л- в формах прошедшего времени глагола</w:t>
            </w:r>
          </w:p>
        </w:tc>
      </w:tr>
      <w:tr w:rsidR="00A51150" w:rsidRPr="00F469B7" w14:paraId="572A2B90" w14:textId="77777777" w:rsidTr="001F3FD9">
        <w:tc>
          <w:tcPr>
            <w:tcW w:w="1701" w:type="dxa"/>
          </w:tcPr>
          <w:p w14:paraId="4D5AF65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6.20</w:t>
            </w:r>
          </w:p>
        </w:tc>
        <w:tc>
          <w:tcPr>
            <w:tcW w:w="7370" w:type="dxa"/>
          </w:tcPr>
          <w:p w14:paraId="35AA09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глаголами</w:t>
            </w:r>
          </w:p>
        </w:tc>
      </w:tr>
      <w:tr w:rsidR="00A51150" w:rsidRPr="00F469B7" w14:paraId="19D8C9C6" w14:textId="77777777" w:rsidTr="001F3FD9">
        <w:tc>
          <w:tcPr>
            <w:tcW w:w="1701" w:type="dxa"/>
          </w:tcPr>
          <w:p w14:paraId="07D6061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6.21</w:t>
            </w:r>
          </w:p>
        </w:tc>
        <w:tc>
          <w:tcPr>
            <w:tcW w:w="7370" w:type="dxa"/>
          </w:tcPr>
          <w:p w14:paraId="38B52EF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Орфографический анализ слов (в рамках изученного)</w:t>
            </w:r>
          </w:p>
        </w:tc>
      </w:tr>
      <w:tr w:rsidR="00A51150" w:rsidRPr="00F469B7" w14:paraId="122434E8" w14:textId="77777777" w:rsidTr="001F3FD9">
        <w:tc>
          <w:tcPr>
            <w:tcW w:w="1701" w:type="dxa"/>
          </w:tcPr>
          <w:p w14:paraId="2CC1824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6.22</w:t>
            </w:r>
          </w:p>
        </w:tc>
        <w:tc>
          <w:tcPr>
            <w:tcW w:w="7370" w:type="dxa"/>
          </w:tcPr>
          <w:p w14:paraId="16B0A7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A51150" w:rsidRPr="00F469B7" w14:paraId="503490F4" w14:textId="77777777" w:rsidTr="001F3FD9">
        <w:tc>
          <w:tcPr>
            <w:tcW w:w="1701" w:type="dxa"/>
          </w:tcPr>
          <w:p w14:paraId="120E728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370" w:type="dxa"/>
          </w:tcPr>
          <w:p w14:paraId="4F4CCBD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w:t>
            </w:r>
          </w:p>
        </w:tc>
      </w:tr>
      <w:tr w:rsidR="00A51150" w:rsidRPr="00F469B7" w14:paraId="3954D32A" w14:textId="77777777" w:rsidTr="001F3FD9">
        <w:tc>
          <w:tcPr>
            <w:tcW w:w="1701" w:type="dxa"/>
          </w:tcPr>
          <w:p w14:paraId="0BA9D40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370" w:type="dxa"/>
          </w:tcPr>
          <w:p w14:paraId="0D38064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 как раздел лингвистики</w:t>
            </w:r>
          </w:p>
        </w:tc>
      </w:tr>
      <w:tr w:rsidR="00A51150" w:rsidRPr="00F469B7" w14:paraId="39410BF9" w14:textId="77777777" w:rsidTr="001F3FD9">
        <w:tc>
          <w:tcPr>
            <w:tcW w:w="1701" w:type="dxa"/>
          </w:tcPr>
          <w:p w14:paraId="0635CD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370" w:type="dxa"/>
          </w:tcPr>
          <w:p w14:paraId="590BEAF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Тире между подлежащим и сказуемым</w:t>
            </w:r>
          </w:p>
        </w:tc>
      </w:tr>
      <w:tr w:rsidR="00A51150" w:rsidRPr="00F469B7" w14:paraId="26A1ECD7" w14:textId="77777777" w:rsidTr="001F3FD9">
        <w:tc>
          <w:tcPr>
            <w:tcW w:w="1701" w:type="dxa"/>
          </w:tcPr>
          <w:p w14:paraId="0F7522E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370" w:type="dxa"/>
          </w:tcPr>
          <w:p w14:paraId="1BC9C5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A51150" w:rsidRPr="00F469B7" w14:paraId="0ADAC952" w14:textId="77777777" w:rsidTr="001F3FD9">
        <w:tc>
          <w:tcPr>
            <w:tcW w:w="1701" w:type="dxa"/>
          </w:tcPr>
          <w:p w14:paraId="2D07C8D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370" w:type="dxa"/>
          </w:tcPr>
          <w:p w14:paraId="1EB1176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Пунктуационное оформление сложных предложений, состоящих из частей, связанных бессоюзной связью и союзами и, но, а, однако, зато, да</w:t>
            </w:r>
          </w:p>
        </w:tc>
      </w:tr>
      <w:tr w:rsidR="00A51150" w:rsidRPr="00F469B7" w14:paraId="7A259067" w14:textId="77777777" w:rsidTr="001F3FD9">
        <w:tc>
          <w:tcPr>
            <w:tcW w:w="1701" w:type="dxa"/>
          </w:tcPr>
          <w:p w14:paraId="066A038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370" w:type="dxa"/>
          </w:tcPr>
          <w:p w14:paraId="2C169A2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Пунктуационное оформление предложений с прямой речью</w:t>
            </w:r>
          </w:p>
        </w:tc>
      </w:tr>
      <w:tr w:rsidR="00A51150" w:rsidRPr="00F469B7" w14:paraId="442F4F3D" w14:textId="77777777" w:rsidTr="001F3FD9">
        <w:tc>
          <w:tcPr>
            <w:tcW w:w="1701" w:type="dxa"/>
          </w:tcPr>
          <w:p w14:paraId="0E21BA6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7.6</w:t>
            </w:r>
          </w:p>
        </w:tc>
        <w:tc>
          <w:tcPr>
            <w:tcW w:w="7370" w:type="dxa"/>
          </w:tcPr>
          <w:p w14:paraId="3EF7D19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Пунктуационное оформление диалога на письме</w:t>
            </w:r>
          </w:p>
        </w:tc>
      </w:tr>
      <w:tr w:rsidR="00A51150" w:rsidRPr="00F469B7" w14:paraId="130FAB20" w14:textId="77777777" w:rsidTr="001F3FD9">
        <w:tc>
          <w:tcPr>
            <w:tcW w:w="1701" w:type="dxa"/>
          </w:tcPr>
          <w:p w14:paraId="65FFAD6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370" w:type="dxa"/>
          </w:tcPr>
          <w:p w14:paraId="1CAC24E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Выразительность русской речи</w:t>
            </w:r>
          </w:p>
        </w:tc>
      </w:tr>
      <w:tr w:rsidR="00A51150" w:rsidRPr="00F469B7" w14:paraId="4BE2467F" w14:textId="77777777" w:rsidTr="001F3FD9">
        <w:tc>
          <w:tcPr>
            <w:tcW w:w="1701" w:type="dxa"/>
          </w:tcPr>
          <w:p w14:paraId="5B24A6D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370" w:type="dxa"/>
          </w:tcPr>
          <w:p w14:paraId="28226DF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Уместное использование слов с суффиксами оценки в собственной речи</w:t>
            </w:r>
          </w:p>
        </w:tc>
      </w:tr>
    </w:tbl>
    <w:p w14:paraId="42B749D5"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3.2</w:t>
      </w:r>
    </w:p>
    <w:p w14:paraId="0C98461A"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требования к результатам освоения основной</w:t>
      </w:r>
    </w:p>
    <w:p w14:paraId="48C5FF21"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образовательной программы (6 класс)</w:t>
      </w:r>
    </w:p>
    <w:tbl>
      <w:tblPr>
        <w:tblStyle w:val="af4"/>
        <w:tblW w:w="0" w:type="auto"/>
        <w:tblLayout w:type="fixed"/>
        <w:tblLook w:val="04A0" w:firstRow="1" w:lastRow="0" w:firstColumn="1" w:lastColumn="0" w:noHBand="0" w:noVBand="1"/>
      </w:tblPr>
      <w:tblGrid>
        <w:gridCol w:w="1701"/>
        <w:gridCol w:w="7370"/>
      </w:tblGrid>
      <w:tr w:rsidR="00A51150" w:rsidRPr="00F469B7" w14:paraId="64F72932" w14:textId="77777777" w:rsidTr="001F3FD9">
        <w:tc>
          <w:tcPr>
            <w:tcW w:w="1701" w:type="dxa"/>
          </w:tcPr>
          <w:p w14:paraId="6ED96AD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 проверяемого результата</w:t>
            </w:r>
          </w:p>
        </w:tc>
        <w:tc>
          <w:tcPr>
            <w:tcW w:w="7370" w:type="dxa"/>
          </w:tcPr>
          <w:p w14:paraId="25E5338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A51150" w:rsidRPr="00F469B7" w14:paraId="5843B581" w14:textId="77777777" w:rsidTr="001F3FD9">
        <w:tc>
          <w:tcPr>
            <w:tcW w:w="1701" w:type="dxa"/>
          </w:tcPr>
          <w:p w14:paraId="78F44A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370" w:type="dxa"/>
          </w:tcPr>
          <w:p w14:paraId="4EE8E9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"Язык и речь"</w:t>
            </w:r>
          </w:p>
        </w:tc>
      </w:tr>
      <w:tr w:rsidR="00A51150" w:rsidRPr="00F469B7" w14:paraId="4125D4D3" w14:textId="77777777" w:rsidTr="001F3FD9">
        <w:tc>
          <w:tcPr>
            <w:tcW w:w="1701" w:type="dxa"/>
          </w:tcPr>
          <w:p w14:paraId="38970A0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370" w:type="dxa"/>
          </w:tcPr>
          <w:p w14:paraId="156790A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A51150" w:rsidRPr="00F469B7" w14:paraId="7DADCACD" w14:textId="77777777" w:rsidTr="001F3FD9">
        <w:tc>
          <w:tcPr>
            <w:tcW w:w="1701" w:type="dxa"/>
          </w:tcPr>
          <w:p w14:paraId="6362814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370" w:type="dxa"/>
          </w:tcPr>
          <w:p w14:paraId="5506B7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Участвовать в диалоге (побуждение к действию, обмен мнениями) объемом не менее 4 реплик</w:t>
            </w:r>
          </w:p>
        </w:tc>
      </w:tr>
      <w:tr w:rsidR="00A51150" w:rsidRPr="00F469B7" w14:paraId="682A77AA" w14:textId="77777777" w:rsidTr="001F3FD9">
        <w:tc>
          <w:tcPr>
            <w:tcW w:w="1701" w:type="dxa"/>
          </w:tcPr>
          <w:p w14:paraId="0F4A270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370" w:type="dxa"/>
          </w:tcPr>
          <w:p w14:paraId="2AC87B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A51150" w:rsidRPr="00F469B7" w14:paraId="290CD2BB" w14:textId="77777777" w:rsidTr="001F3FD9">
        <w:tc>
          <w:tcPr>
            <w:tcW w:w="1701" w:type="dxa"/>
          </w:tcPr>
          <w:p w14:paraId="403D9A7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370" w:type="dxa"/>
          </w:tcPr>
          <w:p w14:paraId="165A80D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чтения: просмотровым, ознакомительным, изучающим, поисковым</w:t>
            </w:r>
          </w:p>
        </w:tc>
      </w:tr>
      <w:tr w:rsidR="00A51150" w:rsidRPr="00F469B7" w14:paraId="7F2C9FF0" w14:textId="77777777" w:rsidTr="001F3FD9">
        <w:tc>
          <w:tcPr>
            <w:tcW w:w="1701" w:type="dxa"/>
          </w:tcPr>
          <w:p w14:paraId="6BFD0CA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370" w:type="dxa"/>
          </w:tcPr>
          <w:p w14:paraId="65DA34E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A51150" w:rsidRPr="00F469B7" w14:paraId="6BE5AEFB" w14:textId="77777777" w:rsidTr="001F3FD9">
        <w:tc>
          <w:tcPr>
            <w:tcW w:w="1701" w:type="dxa"/>
          </w:tcPr>
          <w:p w14:paraId="6E00BD7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370" w:type="dxa"/>
          </w:tcPr>
          <w:p w14:paraId="2D713AB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Устно пересказывать прочитанный или прослушанный текст объемом не менее 110 слов</w:t>
            </w:r>
          </w:p>
        </w:tc>
      </w:tr>
      <w:tr w:rsidR="00A51150" w:rsidRPr="00F469B7" w14:paraId="6C94BAB0" w14:textId="77777777" w:rsidTr="001F3FD9">
        <w:tc>
          <w:tcPr>
            <w:tcW w:w="1701" w:type="dxa"/>
          </w:tcPr>
          <w:p w14:paraId="6576B7B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1.7</w:t>
            </w:r>
          </w:p>
        </w:tc>
        <w:tc>
          <w:tcPr>
            <w:tcW w:w="7370" w:type="dxa"/>
          </w:tcPr>
          <w:p w14:paraId="16739E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ситуацией</w:t>
            </w:r>
          </w:p>
        </w:tc>
      </w:tr>
      <w:tr w:rsidR="00A51150" w:rsidRPr="00F469B7" w14:paraId="11C279CB" w14:textId="77777777" w:rsidTr="001F3FD9">
        <w:tc>
          <w:tcPr>
            <w:tcW w:w="1701" w:type="dxa"/>
          </w:tcPr>
          <w:p w14:paraId="20CAED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370" w:type="dxa"/>
          </w:tcPr>
          <w:p w14:paraId="2405E8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"Текст"</w:t>
            </w:r>
          </w:p>
        </w:tc>
      </w:tr>
      <w:tr w:rsidR="00A51150" w:rsidRPr="00F469B7" w14:paraId="796533A6" w14:textId="77777777" w:rsidTr="001F3FD9">
        <w:tc>
          <w:tcPr>
            <w:tcW w:w="1701" w:type="dxa"/>
          </w:tcPr>
          <w:p w14:paraId="6CC7139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370" w:type="dxa"/>
          </w:tcPr>
          <w:p w14:paraId="2C48A1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Анализировать текст с точки зрения его соответствия основным признакам</w:t>
            </w:r>
          </w:p>
        </w:tc>
      </w:tr>
      <w:tr w:rsidR="00A51150" w:rsidRPr="00F469B7" w14:paraId="3FADD2AB" w14:textId="77777777" w:rsidTr="001F3FD9">
        <w:tc>
          <w:tcPr>
            <w:tcW w:w="1701" w:type="dxa"/>
          </w:tcPr>
          <w:p w14:paraId="3A7B66D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370" w:type="dxa"/>
          </w:tcPr>
          <w:p w14:paraId="2B24D93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A51150" w:rsidRPr="00F469B7" w14:paraId="7FA394EF" w14:textId="77777777" w:rsidTr="001F3FD9">
        <w:tc>
          <w:tcPr>
            <w:tcW w:w="1701" w:type="dxa"/>
          </w:tcPr>
          <w:p w14:paraId="0A77D31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370" w:type="dxa"/>
          </w:tcPr>
          <w:p w14:paraId="31EA2BE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смысловой анализ текста</w:t>
            </w:r>
          </w:p>
        </w:tc>
      </w:tr>
      <w:tr w:rsidR="00A51150" w:rsidRPr="00F469B7" w14:paraId="4A0F9297" w14:textId="77777777" w:rsidTr="001F3FD9">
        <w:tc>
          <w:tcPr>
            <w:tcW w:w="1701" w:type="dxa"/>
          </w:tcPr>
          <w:p w14:paraId="4195885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370" w:type="dxa"/>
          </w:tcPr>
          <w:p w14:paraId="209D35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анализ текста, его композиционных особенностей, определять количество микротем и абзацев</w:t>
            </w:r>
          </w:p>
        </w:tc>
      </w:tr>
      <w:tr w:rsidR="00A51150" w:rsidRPr="00F469B7" w14:paraId="41C99409" w14:textId="77777777" w:rsidTr="001F3FD9">
        <w:tc>
          <w:tcPr>
            <w:tcW w:w="1701" w:type="dxa"/>
          </w:tcPr>
          <w:p w14:paraId="52777E4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370" w:type="dxa"/>
          </w:tcPr>
          <w:p w14:paraId="4D333D7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Анализировать текст с точки зрения его принадлежности к функционально-смысловому типу речи</w:t>
            </w:r>
          </w:p>
        </w:tc>
      </w:tr>
      <w:tr w:rsidR="00A51150" w:rsidRPr="00F469B7" w14:paraId="0C160BEB" w14:textId="77777777" w:rsidTr="001F3FD9">
        <w:tc>
          <w:tcPr>
            <w:tcW w:w="1701" w:type="dxa"/>
          </w:tcPr>
          <w:p w14:paraId="6D40F1A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370" w:type="dxa"/>
          </w:tcPr>
          <w:p w14:paraId="6F82E84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A51150" w:rsidRPr="00F469B7" w14:paraId="156AEFDA" w14:textId="77777777" w:rsidTr="001F3FD9">
        <w:tc>
          <w:tcPr>
            <w:tcW w:w="1701" w:type="dxa"/>
          </w:tcPr>
          <w:p w14:paraId="44D3F04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2.7</w:t>
            </w:r>
          </w:p>
        </w:tc>
        <w:tc>
          <w:tcPr>
            <w:tcW w:w="7370" w:type="dxa"/>
          </w:tcPr>
          <w:p w14:paraId="11B6306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A51150" w:rsidRPr="00F469B7" w14:paraId="121F48DB" w14:textId="77777777" w:rsidTr="001F3FD9">
        <w:tc>
          <w:tcPr>
            <w:tcW w:w="1701" w:type="dxa"/>
          </w:tcPr>
          <w:p w14:paraId="4280464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2.8</w:t>
            </w:r>
          </w:p>
        </w:tc>
        <w:tc>
          <w:tcPr>
            <w:tcW w:w="7370" w:type="dxa"/>
          </w:tcPr>
          <w:p w14:paraId="4E14E19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A51150" w:rsidRPr="00F469B7" w14:paraId="47462083" w14:textId="77777777" w:rsidTr="001F3FD9">
        <w:tc>
          <w:tcPr>
            <w:tcW w:w="1701" w:type="dxa"/>
          </w:tcPr>
          <w:p w14:paraId="553ABBB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2.9</w:t>
            </w:r>
          </w:p>
        </w:tc>
        <w:tc>
          <w:tcPr>
            <w:tcW w:w="7370" w:type="dxa"/>
          </w:tcPr>
          <w:p w14:paraId="49406A9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A51150" w:rsidRPr="00F469B7" w14:paraId="2F29FC00" w14:textId="77777777" w:rsidTr="001F3FD9">
        <w:tc>
          <w:tcPr>
            <w:tcW w:w="1701" w:type="dxa"/>
          </w:tcPr>
          <w:p w14:paraId="685A0C8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2.10</w:t>
            </w:r>
          </w:p>
        </w:tc>
        <w:tc>
          <w:tcPr>
            <w:tcW w:w="7370" w:type="dxa"/>
          </w:tcPr>
          <w:p w14:paraId="619F165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сообщение на заданную тему в виде презентации</w:t>
            </w:r>
          </w:p>
        </w:tc>
      </w:tr>
      <w:tr w:rsidR="00A51150" w:rsidRPr="00F469B7" w14:paraId="70321F75" w14:textId="77777777" w:rsidTr="001F3FD9">
        <w:tc>
          <w:tcPr>
            <w:tcW w:w="1701" w:type="dxa"/>
          </w:tcPr>
          <w:p w14:paraId="78B55C6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2.11</w:t>
            </w:r>
          </w:p>
        </w:tc>
        <w:tc>
          <w:tcPr>
            <w:tcW w:w="7370" w:type="dxa"/>
          </w:tcPr>
          <w:p w14:paraId="60A68B1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A51150" w:rsidRPr="00F469B7" w14:paraId="00E7F295" w14:textId="77777777" w:rsidTr="001F3FD9">
        <w:tc>
          <w:tcPr>
            <w:tcW w:w="1701" w:type="dxa"/>
          </w:tcPr>
          <w:p w14:paraId="4DEDB74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2.12</w:t>
            </w:r>
          </w:p>
        </w:tc>
        <w:tc>
          <w:tcPr>
            <w:tcW w:w="7370" w:type="dxa"/>
          </w:tcPr>
          <w:p w14:paraId="339BF3E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Редактировать собственные тексты с использованием знания норм современного русского литературного языка</w:t>
            </w:r>
          </w:p>
        </w:tc>
      </w:tr>
      <w:tr w:rsidR="00A51150" w:rsidRPr="00F469B7" w14:paraId="6654D850" w14:textId="77777777" w:rsidTr="001F3FD9">
        <w:tc>
          <w:tcPr>
            <w:tcW w:w="1701" w:type="dxa"/>
          </w:tcPr>
          <w:p w14:paraId="5D51EA8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370" w:type="dxa"/>
          </w:tcPr>
          <w:p w14:paraId="2AA0652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"Функциональные разновидности языка"</w:t>
            </w:r>
          </w:p>
        </w:tc>
      </w:tr>
      <w:tr w:rsidR="00A51150" w:rsidRPr="00F469B7" w14:paraId="650FD351" w14:textId="77777777" w:rsidTr="001F3FD9">
        <w:tc>
          <w:tcPr>
            <w:tcW w:w="1701" w:type="dxa"/>
          </w:tcPr>
          <w:p w14:paraId="5FFB64C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370" w:type="dxa"/>
          </w:tcPr>
          <w:p w14:paraId="4A561F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официально-делового стиля речи, анализировать тексты разных жанров (заявление, расписка)</w:t>
            </w:r>
          </w:p>
        </w:tc>
      </w:tr>
      <w:tr w:rsidR="00A51150" w:rsidRPr="00F469B7" w14:paraId="239BF58B" w14:textId="77777777" w:rsidTr="001F3FD9">
        <w:tc>
          <w:tcPr>
            <w:tcW w:w="1701" w:type="dxa"/>
          </w:tcPr>
          <w:p w14:paraId="2B2AB95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370" w:type="dxa"/>
          </w:tcPr>
          <w:p w14:paraId="2114520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A51150" w:rsidRPr="00F469B7" w14:paraId="06EF68AC" w14:textId="77777777" w:rsidTr="001F3FD9">
        <w:tc>
          <w:tcPr>
            <w:tcW w:w="1701" w:type="dxa"/>
          </w:tcPr>
          <w:p w14:paraId="312799E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370" w:type="dxa"/>
          </w:tcPr>
          <w:p w14:paraId="57482CE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знания об официально-деловом и научном стиле в речевой практике</w:t>
            </w:r>
          </w:p>
        </w:tc>
      </w:tr>
      <w:tr w:rsidR="00A51150" w:rsidRPr="00F469B7" w14:paraId="2411B062" w14:textId="77777777" w:rsidTr="001F3FD9">
        <w:tc>
          <w:tcPr>
            <w:tcW w:w="1701" w:type="dxa"/>
          </w:tcPr>
          <w:p w14:paraId="298F3E4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370" w:type="dxa"/>
          </w:tcPr>
          <w:p w14:paraId="7755725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"Система языка"</w:t>
            </w:r>
          </w:p>
        </w:tc>
      </w:tr>
      <w:tr w:rsidR="00A51150" w:rsidRPr="00F469B7" w14:paraId="7B0DDF54" w14:textId="77777777" w:rsidTr="001F3FD9">
        <w:tc>
          <w:tcPr>
            <w:tcW w:w="1701" w:type="dxa"/>
          </w:tcPr>
          <w:p w14:paraId="55A85B7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370" w:type="dxa"/>
          </w:tcPr>
          <w:p w14:paraId="36C9E97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A51150" w:rsidRPr="00F469B7" w14:paraId="7F88D40A" w14:textId="77777777" w:rsidTr="001F3FD9">
        <w:tc>
          <w:tcPr>
            <w:tcW w:w="1701" w:type="dxa"/>
          </w:tcPr>
          <w:p w14:paraId="5E3D91B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370" w:type="dxa"/>
          </w:tcPr>
          <w:p w14:paraId="7B0B67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лексический анализ слов</w:t>
            </w:r>
          </w:p>
        </w:tc>
      </w:tr>
      <w:tr w:rsidR="00A51150" w:rsidRPr="00F469B7" w14:paraId="26282103" w14:textId="77777777" w:rsidTr="001F3FD9">
        <w:tc>
          <w:tcPr>
            <w:tcW w:w="1701" w:type="dxa"/>
          </w:tcPr>
          <w:p w14:paraId="3F3B76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370" w:type="dxa"/>
          </w:tcPr>
          <w:p w14:paraId="674391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в тексте фразеологизмы, уметь определять их значения</w:t>
            </w:r>
          </w:p>
        </w:tc>
      </w:tr>
      <w:tr w:rsidR="00A51150" w:rsidRPr="00F469B7" w14:paraId="4E0D01F5" w14:textId="77777777" w:rsidTr="001F3FD9">
        <w:tc>
          <w:tcPr>
            <w:tcW w:w="1701" w:type="dxa"/>
          </w:tcPr>
          <w:p w14:paraId="6C8744F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370" w:type="dxa"/>
          </w:tcPr>
          <w:p w14:paraId="1C6E49A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формообразующие и словообразующие морфемы в слове; выделять производящую основу</w:t>
            </w:r>
          </w:p>
        </w:tc>
      </w:tr>
      <w:tr w:rsidR="00A51150" w:rsidRPr="00F469B7" w14:paraId="344CEE84" w14:textId="77777777" w:rsidTr="001F3FD9">
        <w:tc>
          <w:tcPr>
            <w:tcW w:w="1701" w:type="dxa"/>
          </w:tcPr>
          <w:p w14:paraId="6410EF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370" w:type="dxa"/>
          </w:tcPr>
          <w:p w14:paraId="78CEE5A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A51150" w:rsidRPr="00F469B7" w14:paraId="134BD473" w14:textId="77777777" w:rsidTr="001F3FD9">
        <w:tc>
          <w:tcPr>
            <w:tcW w:w="1701" w:type="dxa"/>
          </w:tcPr>
          <w:p w14:paraId="0667164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370" w:type="dxa"/>
          </w:tcPr>
          <w:p w14:paraId="3BCF1B0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морфемный и словообразовательный анализ слов</w:t>
            </w:r>
          </w:p>
        </w:tc>
      </w:tr>
      <w:tr w:rsidR="00A51150" w:rsidRPr="00F469B7" w14:paraId="0F42D5D0" w14:textId="77777777" w:rsidTr="001F3FD9">
        <w:tc>
          <w:tcPr>
            <w:tcW w:w="1701" w:type="dxa"/>
          </w:tcPr>
          <w:p w14:paraId="5F22068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370" w:type="dxa"/>
          </w:tcPr>
          <w:p w14:paraId="3760950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словообразования имен существительных, имен прилагательных, имен числительных, местоимений</w:t>
            </w:r>
          </w:p>
        </w:tc>
      </w:tr>
      <w:tr w:rsidR="00A51150" w:rsidRPr="00F469B7" w14:paraId="64450F22" w14:textId="77777777" w:rsidTr="001F3FD9">
        <w:tc>
          <w:tcPr>
            <w:tcW w:w="1701" w:type="dxa"/>
          </w:tcPr>
          <w:p w14:paraId="121147F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w:t>
            </w:r>
          </w:p>
        </w:tc>
        <w:tc>
          <w:tcPr>
            <w:tcW w:w="7370" w:type="dxa"/>
          </w:tcPr>
          <w:p w14:paraId="3C03439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качественные, относительные и притяжательные имена прилагательные</w:t>
            </w:r>
          </w:p>
        </w:tc>
      </w:tr>
      <w:tr w:rsidR="00A51150" w:rsidRPr="00F469B7" w14:paraId="4D7F4A58" w14:textId="77777777" w:rsidTr="001F3FD9">
        <w:tc>
          <w:tcPr>
            <w:tcW w:w="1701" w:type="dxa"/>
          </w:tcPr>
          <w:p w14:paraId="4862814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w:t>
            </w:r>
          </w:p>
        </w:tc>
        <w:tc>
          <w:tcPr>
            <w:tcW w:w="7370" w:type="dxa"/>
          </w:tcPr>
          <w:p w14:paraId="0606C9F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степени сравнения качественных имен прилагательных</w:t>
            </w:r>
          </w:p>
        </w:tc>
      </w:tr>
      <w:tr w:rsidR="00A51150" w:rsidRPr="00F469B7" w14:paraId="68DDA148" w14:textId="77777777" w:rsidTr="001F3FD9">
        <w:tc>
          <w:tcPr>
            <w:tcW w:w="1701" w:type="dxa"/>
          </w:tcPr>
          <w:p w14:paraId="2753F99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w:t>
            </w:r>
          </w:p>
        </w:tc>
        <w:tc>
          <w:tcPr>
            <w:tcW w:w="7370" w:type="dxa"/>
          </w:tcPr>
          <w:p w14:paraId="5B9B1E1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имен прилагательных</w:t>
            </w:r>
          </w:p>
        </w:tc>
      </w:tr>
      <w:tr w:rsidR="00A51150" w:rsidRPr="00F469B7" w14:paraId="466B5E6D" w14:textId="77777777" w:rsidTr="001F3FD9">
        <w:tc>
          <w:tcPr>
            <w:tcW w:w="1701" w:type="dxa"/>
          </w:tcPr>
          <w:p w14:paraId="198133F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370" w:type="dxa"/>
          </w:tcPr>
          <w:p w14:paraId="0CB2E79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числительные; определять общее грамматическое значение имени числительного</w:t>
            </w:r>
          </w:p>
        </w:tc>
      </w:tr>
      <w:tr w:rsidR="00A51150" w:rsidRPr="00F469B7" w14:paraId="0784E46A" w14:textId="77777777" w:rsidTr="001F3FD9">
        <w:tc>
          <w:tcPr>
            <w:tcW w:w="1701" w:type="dxa"/>
          </w:tcPr>
          <w:p w14:paraId="20125BE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370" w:type="dxa"/>
          </w:tcPr>
          <w:p w14:paraId="7B5BB03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разряды имен числительных по значению, по строению</w:t>
            </w:r>
          </w:p>
        </w:tc>
      </w:tr>
      <w:tr w:rsidR="00A51150" w:rsidRPr="00F469B7" w14:paraId="47D43189" w14:textId="77777777" w:rsidTr="001F3FD9">
        <w:tc>
          <w:tcPr>
            <w:tcW w:w="1701" w:type="dxa"/>
          </w:tcPr>
          <w:p w14:paraId="103B584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370" w:type="dxa"/>
          </w:tcPr>
          <w:p w14:paraId="4FB758B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склонения имен числительных</w:t>
            </w:r>
          </w:p>
        </w:tc>
      </w:tr>
      <w:tr w:rsidR="00A51150" w:rsidRPr="00F469B7" w14:paraId="4D347562" w14:textId="77777777" w:rsidTr="001F3FD9">
        <w:tc>
          <w:tcPr>
            <w:tcW w:w="1701" w:type="dxa"/>
          </w:tcPr>
          <w:p w14:paraId="327D3DA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370" w:type="dxa"/>
          </w:tcPr>
          <w:p w14:paraId="09B3AE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имен числительных</w:t>
            </w:r>
          </w:p>
        </w:tc>
      </w:tr>
      <w:tr w:rsidR="00A51150" w:rsidRPr="00F469B7" w14:paraId="2BCD339F" w14:textId="77777777" w:rsidTr="001F3FD9">
        <w:tc>
          <w:tcPr>
            <w:tcW w:w="1701" w:type="dxa"/>
          </w:tcPr>
          <w:p w14:paraId="7087FD6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370" w:type="dxa"/>
          </w:tcPr>
          <w:p w14:paraId="2C11393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местоимения; определять общее грамматическое значение местоимения</w:t>
            </w:r>
          </w:p>
        </w:tc>
      </w:tr>
      <w:tr w:rsidR="00A51150" w:rsidRPr="00F469B7" w14:paraId="074521FA" w14:textId="77777777" w:rsidTr="001F3FD9">
        <w:tc>
          <w:tcPr>
            <w:tcW w:w="1701" w:type="dxa"/>
          </w:tcPr>
          <w:p w14:paraId="7A42348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370" w:type="dxa"/>
          </w:tcPr>
          <w:p w14:paraId="58E5E9B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разряды местоимений</w:t>
            </w:r>
          </w:p>
        </w:tc>
      </w:tr>
      <w:tr w:rsidR="00A51150" w:rsidRPr="00F469B7" w14:paraId="40D9CCE0" w14:textId="77777777" w:rsidTr="001F3FD9">
        <w:tc>
          <w:tcPr>
            <w:tcW w:w="1701" w:type="dxa"/>
          </w:tcPr>
          <w:p w14:paraId="023522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370" w:type="dxa"/>
          </w:tcPr>
          <w:p w14:paraId="4B70C8F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склонения, словообразования местоимений</w:t>
            </w:r>
          </w:p>
        </w:tc>
      </w:tr>
      <w:tr w:rsidR="00A51150" w:rsidRPr="00F469B7" w14:paraId="3EC2A024" w14:textId="77777777" w:rsidTr="001F3FD9">
        <w:tc>
          <w:tcPr>
            <w:tcW w:w="1701" w:type="dxa"/>
          </w:tcPr>
          <w:p w14:paraId="7E95798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w:t>
            </w:r>
          </w:p>
        </w:tc>
        <w:tc>
          <w:tcPr>
            <w:tcW w:w="7370" w:type="dxa"/>
          </w:tcPr>
          <w:p w14:paraId="476312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местоимений</w:t>
            </w:r>
          </w:p>
        </w:tc>
      </w:tr>
      <w:tr w:rsidR="00A51150" w:rsidRPr="00F469B7" w14:paraId="7DAB033E" w14:textId="77777777" w:rsidTr="001F3FD9">
        <w:tc>
          <w:tcPr>
            <w:tcW w:w="1701" w:type="dxa"/>
          </w:tcPr>
          <w:p w14:paraId="4B86627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4.19</w:t>
            </w:r>
          </w:p>
        </w:tc>
        <w:tc>
          <w:tcPr>
            <w:tcW w:w="7370" w:type="dxa"/>
          </w:tcPr>
          <w:p w14:paraId="7D7B48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переходные и непереходные глаголы</w:t>
            </w:r>
          </w:p>
        </w:tc>
      </w:tr>
      <w:tr w:rsidR="00A51150" w:rsidRPr="00F469B7" w14:paraId="6FF99109" w14:textId="77777777" w:rsidTr="001F3FD9">
        <w:tc>
          <w:tcPr>
            <w:tcW w:w="1701" w:type="dxa"/>
          </w:tcPr>
          <w:p w14:paraId="24A867B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w:t>
            </w:r>
          </w:p>
        </w:tc>
        <w:tc>
          <w:tcPr>
            <w:tcW w:w="7370" w:type="dxa"/>
          </w:tcPr>
          <w:p w14:paraId="6B9FE3F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разноспрягаемые глаголы</w:t>
            </w:r>
          </w:p>
        </w:tc>
      </w:tr>
      <w:tr w:rsidR="00A51150" w:rsidRPr="00F469B7" w14:paraId="1E9479BD" w14:textId="77777777" w:rsidTr="001F3FD9">
        <w:tc>
          <w:tcPr>
            <w:tcW w:w="1701" w:type="dxa"/>
          </w:tcPr>
          <w:p w14:paraId="543DEE7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370" w:type="dxa"/>
          </w:tcPr>
          <w:p w14:paraId="66F34B1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наклонение глагола, значение глаголов в изъявительном, условном и повелительном наклонениях</w:t>
            </w:r>
          </w:p>
        </w:tc>
      </w:tr>
      <w:tr w:rsidR="00A51150" w:rsidRPr="00F469B7" w14:paraId="0D940456" w14:textId="77777777" w:rsidTr="001F3FD9">
        <w:tc>
          <w:tcPr>
            <w:tcW w:w="1701" w:type="dxa"/>
          </w:tcPr>
          <w:p w14:paraId="410F0CF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370" w:type="dxa"/>
          </w:tcPr>
          <w:p w14:paraId="7971609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безличные и личные глаголы, использовать личные глаголы в безличном значении</w:t>
            </w:r>
          </w:p>
        </w:tc>
      </w:tr>
      <w:tr w:rsidR="00A51150" w:rsidRPr="00F469B7" w14:paraId="6ACAC608" w14:textId="77777777" w:rsidTr="001F3FD9">
        <w:tc>
          <w:tcPr>
            <w:tcW w:w="1701" w:type="dxa"/>
          </w:tcPr>
          <w:p w14:paraId="02770B9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370" w:type="dxa"/>
          </w:tcPr>
          <w:p w14:paraId="2C0584F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глаголов</w:t>
            </w:r>
          </w:p>
        </w:tc>
      </w:tr>
      <w:tr w:rsidR="00A51150" w:rsidRPr="00F469B7" w14:paraId="35BF0088" w14:textId="77777777" w:rsidTr="001F3FD9">
        <w:tc>
          <w:tcPr>
            <w:tcW w:w="1701" w:type="dxa"/>
          </w:tcPr>
          <w:p w14:paraId="001C0AA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370" w:type="dxa"/>
          </w:tcPr>
          <w:p w14:paraId="4ED0A7B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фонетический анализ слов</w:t>
            </w:r>
          </w:p>
        </w:tc>
      </w:tr>
      <w:tr w:rsidR="00A51150" w:rsidRPr="00F469B7" w14:paraId="2059065F" w14:textId="77777777" w:rsidTr="001F3FD9">
        <w:tc>
          <w:tcPr>
            <w:tcW w:w="1701" w:type="dxa"/>
          </w:tcPr>
          <w:p w14:paraId="7B843C9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w:t>
            </w:r>
          </w:p>
        </w:tc>
        <w:tc>
          <w:tcPr>
            <w:tcW w:w="7370" w:type="dxa"/>
          </w:tcPr>
          <w:p w14:paraId="1B156F3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синтаксический анализ словосочетаний и предложений</w:t>
            </w:r>
          </w:p>
        </w:tc>
      </w:tr>
      <w:tr w:rsidR="00A51150" w:rsidRPr="00F469B7" w14:paraId="2D4BC6A5" w14:textId="77777777" w:rsidTr="001F3FD9">
        <w:tc>
          <w:tcPr>
            <w:tcW w:w="1701" w:type="dxa"/>
          </w:tcPr>
          <w:p w14:paraId="12563F7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370" w:type="dxa"/>
          </w:tcPr>
          <w:p w14:paraId="11CE2A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"Культура речи"</w:t>
            </w:r>
          </w:p>
        </w:tc>
      </w:tr>
      <w:tr w:rsidR="00A51150" w:rsidRPr="00F469B7" w14:paraId="1EA05769" w14:textId="77777777" w:rsidTr="001F3FD9">
        <w:tc>
          <w:tcPr>
            <w:tcW w:w="1701" w:type="dxa"/>
          </w:tcPr>
          <w:p w14:paraId="4F10842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370" w:type="dxa"/>
          </w:tcPr>
          <w:p w14:paraId="47ABA33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Использовать знания по фонетике и орфоэпии в практике произношения слов</w:t>
            </w:r>
          </w:p>
        </w:tc>
      </w:tr>
      <w:tr w:rsidR="00A51150" w:rsidRPr="00F469B7" w14:paraId="39AB582B" w14:textId="77777777" w:rsidTr="001F3FD9">
        <w:tc>
          <w:tcPr>
            <w:tcW w:w="1701" w:type="dxa"/>
          </w:tcPr>
          <w:p w14:paraId="08460B0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370" w:type="dxa"/>
          </w:tcPr>
          <w:p w14:paraId="0220A6C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произношения имен существительных и имен прилагательных, постановки в них ударения (в рамках изученного)</w:t>
            </w:r>
          </w:p>
        </w:tc>
      </w:tr>
      <w:tr w:rsidR="00A51150" w:rsidRPr="00F469B7" w14:paraId="7A84551B" w14:textId="77777777" w:rsidTr="001F3FD9">
        <w:tc>
          <w:tcPr>
            <w:tcW w:w="1701" w:type="dxa"/>
          </w:tcPr>
          <w:p w14:paraId="7D6239B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370" w:type="dxa"/>
          </w:tcPr>
          <w:p w14:paraId="3C4D3F5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A51150" w:rsidRPr="00F469B7" w14:paraId="1D596DA3" w14:textId="77777777" w:rsidTr="001F3FD9">
        <w:tc>
          <w:tcPr>
            <w:tcW w:w="1701" w:type="dxa"/>
          </w:tcPr>
          <w:p w14:paraId="41C1DED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370" w:type="dxa"/>
          </w:tcPr>
          <w:p w14:paraId="458F165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A51150" w:rsidRPr="00F469B7" w14:paraId="1CBEDE35" w14:textId="77777777" w:rsidTr="001F3FD9">
        <w:tc>
          <w:tcPr>
            <w:tcW w:w="1701" w:type="dxa"/>
          </w:tcPr>
          <w:p w14:paraId="0ACFD21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370" w:type="dxa"/>
          </w:tcPr>
          <w:p w14:paraId="61BCA2D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словоизменения имен существительных, соблюдать нормы словообразования имен прилагательных</w:t>
            </w:r>
          </w:p>
        </w:tc>
      </w:tr>
      <w:tr w:rsidR="00A51150" w:rsidRPr="00F469B7" w14:paraId="45900D5E" w14:textId="77777777" w:rsidTr="001F3FD9">
        <w:tc>
          <w:tcPr>
            <w:tcW w:w="1701" w:type="dxa"/>
          </w:tcPr>
          <w:p w14:paraId="615F462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5.6</w:t>
            </w:r>
          </w:p>
        </w:tc>
        <w:tc>
          <w:tcPr>
            <w:tcW w:w="7370" w:type="dxa"/>
          </w:tcPr>
          <w:p w14:paraId="1F1361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Уметь склонять числительные</w:t>
            </w:r>
          </w:p>
        </w:tc>
      </w:tr>
      <w:tr w:rsidR="00A51150" w:rsidRPr="00F469B7" w14:paraId="033186D6" w14:textId="77777777" w:rsidTr="001F3FD9">
        <w:tc>
          <w:tcPr>
            <w:tcW w:w="1701" w:type="dxa"/>
          </w:tcPr>
          <w:p w14:paraId="425DACE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5.7</w:t>
            </w:r>
          </w:p>
        </w:tc>
        <w:tc>
          <w:tcPr>
            <w:tcW w:w="7370" w:type="dxa"/>
          </w:tcPr>
          <w:p w14:paraId="1EBE3CD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Уметь склонять местоимения</w:t>
            </w:r>
          </w:p>
        </w:tc>
      </w:tr>
      <w:tr w:rsidR="00A51150" w:rsidRPr="00F469B7" w14:paraId="63E6E15D" w14:textId="77777777" w:rsidTr="001F3FD9">
        <w:tc>
          <w:tcPr>
            <w:tcW w:w="1701" w:type="dxa"/>
          </w:tcPr>
          <w:p w14:paraId="1E0E7B1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5.8</w:t>
            </w:r>
          </w:p>
        </w:tc>
        <w:tc>
          <w:tcPr>
            <w:tcW w:w="7370" w:type="dxa"/>
          </w:tcPr>
          <w:p w14:paraId="2C94CF7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 употреблять собирательные имена числительные</w:t>
            </w:r>
          </w:p>
        </w:tc>
      </w:tr>
      <w:tr w:rsidR="00A51150" w:rsidRPr="00F469B7" w14:paraId="7BDF5F45" w14:textId="77777777" w:rsidTr="001F3FD9">
        <w:tc>
          <w:tcPr>
            <w:tcW w:w="1701" w:type="dxa"/>
          </w:tcPr>
          <w:p w14:paraId="2B6099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370" w:type="dxa"/>
          </w:tcPr>
          <w:p w14:paraId="33E5399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"Орфография"</w:t>
            </w:r>
          </w:p>
        </w:tc>
      </w:tr>
      <w:tr w:rsidR="00A51150" w:rsidRPr="00F469B7" w14:paraId="74D00AB3" w14:textId="77777777" w:rsidTr="001F3FD9">
        <w:tc>
          <w:tcPr>
            <w:tcW w:w="1701" w:type="dxa"/>
          </w:tcPr>
          <w:p w14:paraId="4356DF3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370" w:type="dxa"/>
          </w:tcPr>
          <w:p w14:paraId="76BE12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изученные орфограммы</w:t>
            </w:r>
          </w:p>
        </w:tc>
      </w:tr>
      <w:tr w:rsidR="00A51150" w:rsidRPr="00F469B7" w14:paraId="0DF5AA07" w14:textId="77777777" w:rsidTr="001F3FD9">
        <w:tc>
          <w:tcPr>
            <w:tcW w:w="1701" w:type="dxa"/>
          </w:tcPr>
          <w:p w14:paraId="6C377E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w:t>
            </w:r>
          </w:p>
        </w:tc>
        <w:tc>
          <w:tcPr>
            <w:tcW w:w="7370" w:type="dxa"/>
          </w:tcPr>
          <w:p w14:paraId="27F21AA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знания по орфографии в практике правописания</w:t>
            </w:r>
          </w:p>
        </w:tc>
      </w:tr>
      <w:tr w:rsidR="00A51150" w:rsidRPr="00F469B7" w14:paraId="69C154F8" w14:textId="77777777" w:rsidTr="001F3FD9">
        <w:tc>
          <w:tcPr>
            <w:tcW w:w="1701" w:type="dxa"/>
          </w:tcPr>
          <w:p w14:paraId="24887FD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6.3</w:t>
            </w:r>
          </w:p>
        </w:tc>
        <w:tc>
          <w:tcPr>
            <w:tcW w:w="7370" w:type="dxa"/>
          </w:tcPr>
          <w:p w14:paraId="239D6F3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Использовать знания по фонетике и графике в практике правописания слов</w:t>
            </w:r>
          </w:p>
        </w:tc>
      </w:tr>
      <w:tr w:rsidR="00A51150" w:rsidRPr="00F469B7" w14:paraId="60086B58" w14:textId="77777777" w:rsidTr="001F3FD9">
        <w:tc>
          <w:tcPr>
            <w:tcW w:w="1701" w:type="dxa"/>
          </w:tcPr>
          <w:p w14:paraId="38E597D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6.4</w:t>
            </w:r>
          </w:p>
        </w:tc>
        <w:tc>
          <w:tcPr>
            <w:tcW w:w="7370" w:type="dxa"/>
          </w:tcPr>
          <w:p w14:paraId="5AFE121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сложных и сложносокращенных слов</w:t>
            </w:r>
          </w:p>
        </w:tc>
      </w:tr>
      <w:tr w:rsidR="00A51150" w:rsidRPr="00F469B7" w14:paraId="21CFB96F" w14:textId="77777777" w:rsidTr="001F3FD9">
        <w:tc>
          <w:tcPr>
            <w:tcW w:w="1701" w:type="dxa"/>
          </w:tcPr>
          <w:p w14:paraId="3E0B064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6.5</w:t>
            </w:r>
          </w:p>
        </w:tc>
        <w:tc>
          <w:tcPr>
            <w:tcW w:w="7370" w:type="dxa"/>
          </w:tcPr>
          <w:p w14:paraId="47FBCC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корня -кас- и -кос- с чередованием а (о)</w:t>
            </w:r>
          </w:p>
        </w:tc>
      </w:tr>
      <w:tr w:rsidR="00A51150" w:rsidRPr="00F469B7" w14:paraId="411C36DF" w14:textId="77777777" w:rsidTr="001F3FD9">
        <w:tc>
          <w:tcPr>
            <w:tcW w:w="1701" w:type="dxa"/>
          </w:tcPr>
          <w:p w14:paraId="39099F5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6.6</w:t>
            </w:r>
          </w:p>
        </w:tc>
        <w:tc>
          <w:tcPr>
            <w:tcW w:w="7370" w:type="dxa"/>
          </w:tcPr>
          <w:p w14:paraId="413248B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гласных в приставках пре- и при-</w:t>
            </w:r>
          </w:p>
        </w:tc>
      </w:tr>
      <w:tr w:rsidR="00A51150" w:rsidRPr="00F469B7" w14:paraId="0EE99D3C" w14:textId="77777777" w:rsidTr="001F3FD9">
        <w:tc>
          <w:tcPr>
            <w:tcW w:w="1701" w:type="dxa"/>
          </w:tcPr>
          <w:p w14:paraId="7271F12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6.7</w:t>
            </w:r>
          </w:p>
        </w:tc>
        <w:tc>
          <w:tcPr>
            <w:tcW w:w="7370" w:type="dxa"/>
          </w:tcPr>
          <w:p w14:paraId="183D9E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слитного и дефисного написания пол- и полу- со словами</w:t>
            </w:r>
          </w:p>
        </w:tc>
      </w:tr>
      <w:tr w:rsidR="00A51150" w:rsidRPr="00F469B7" w14:paraId="05274C29" w14:textId="77777777" w:rsidTr="001F3FD9">
        <w:tc>
          <w:tcPr>
            <w:tcW w:w="1701" w:type="dxa"/>
          </w:tcPr>
          <w:p w14:paraId="3341B0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6.8</w:t>
            </w:r>
          </w:p>
        </w:tc>
        <w:tc>
          <w:tcPr>
            <w:tcW w:w="7370" w:type="dxa"/>
          </w:tcPr>
          <w:p w14:paraId="7A1B520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н и нн в именах прилагательных</w:t>
            </w:r>
          </w:p>
        </w:tc>
      </w:tr>
      <w:tr w:rsidR="00A51150" w:rsidRPr="00F469B7" w14:paraId="47CD66D9" w14:textId="77777777" w:rsidTr="001F3FD9">
        <w:tc>
          <w:tcPr>
            <w:tcW w:w="1701" w:type="dxa"/>
          </w:tcPr>
          <w:p w14:paraId="4FA1848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6.9</w:t>
            </w:r>
          </w:p>
        </w:tc>
        <w:tc>
          <w:tcPr>
            <w:tcW w:w="7370" w:type="dxa"/>
          </w:tcPr>
          <w:p w14:paraId="0267164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суффиксов -к- и -ск- имен прилагательных</w:t>
            </w:r>
          </w:p>
        </w:tc>
      </w:tr>
      <w:tr w:rsidR="00A51150" w:rsidRPr="00F469B7" w14:paraId="7897610A" w14:textId="77777777" w:rsidTr="001F3FD9">
        <w:tc>
          <w:tcPr>
            <w:tcW w:w="1701" w:type="dxa"/>
          </w:tcPr>
          <w:p w14:paraId="2DEF65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6.10</w:t>
            </w:r>
          </w:p>
        </w:tc>
        <w:tc>
          <w:tcPr>
            <w:tcW w:w="7370" w:type="dxa"/>
          </w:tcPr>
          <w:p w14:paraId="540C57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сложных имен прилагательных</w:t>
            </w:r>
          </w:p>
        </w:tc>
      </w:tr>
      <w:tr w:rsidR="00A51150" w:rsidRPr="00F469B7" w14:paraId="341046C9" w14:textId="77777777" w:rsidTr="001F3FD9">
        <w:tc>
          <w:tcPr>
            <w:tcW w:w="1701" w:type="dxa"/>
          </w:tcPr>
          <w:p w14:paraId="6272B35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6.11</w:t>
            </w:r>
          </w:p>
        </w:tc>
        <w:tc>
          <w:tcPr>
            <w:tcW w:w="7370" w:type="dxa"/>
          </w:tcPr>
          <w:p w14:paraId="65561FD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A51150" w:rsidRPr="00F469B7" w14:paraId="08FABE02" w14:textId="77777777" w:rsidTr="001F3FD9">
        <w:tc>
          <w:tcPr>
            <w:tcW w:w="1701" w:type="dxa"/>
          </w:tcPr>
          <w:p w14:paraId="6F78520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6.12</w:t>
            </w:r>
          </w:p>
        </w:tc>
        <w:tc>
          <w:tcPr>
            <w:tcW w:w="7370" w:type="dxa"/>
          </w:tcPr>
          <w:p w14:paraId="75EFBB8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местоимений с не и ни, слитного, раздельного и дефисного написания местоимений</w:t>
            </w:r>
          </w:p>
        </w:tc>
      </w:tr>
      <w:tr w:rsidR="00A51150" w:rsidRPr="00F469B7" w14:paraId="101E8094" w14:textId="77777777" w:rsidTr="001F3FD9">
        <w:tc>
          <w:tcPr>
            <w:tcW w:w="1701" w:type="dxa"/>
          </w:tcPr>
          <w:p w14:paraId="1658059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6.13</w:t>
            </w:r>
          </w:p>
        </w:tc>
        <w:tc>
          <w:tcPr>
            <w:tcW w:w="7370" w:type="dxa"/>
          </w:tcPr>
          <w:p w14:paraId="49DBCB9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ь в формах глагола повелительного наклонения</w:t>
            </w:r>
          </w:p>
        </w:tc>
      </w:tr>
      <w:tr w:rsidR="00A51150" w:rsidRPr="00F469B7" w14:paraId="598DCBF8" w14:textId="77777777" w:rsidTr="001F3FD9">
        <w:tc>
          <w:tcPr>
            <w:tcW w:w="1701" w:type="dxa"/>
          </w:tcPr>
          <w:p w14:paraId="7D3778F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6.14</w:t>
            </w:r>
          </w:p>
        </w:tc>
        <w:tc>
          <w:tcPr>
            <w:tcW w:w="7370" w:type="dxa"/>
          </w:tcPr>
          <w:p w14:paraId="5429903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орфографический анализ слов (в рамках изученного)</w:t>
            </w:r>
          </w:p>
        </w:tc>
      </w:tr>
      <w:tr w:rsidR="00A51150" w:rsidRPr="00F469B7" w14:paraId="751BACF2" w14:textId="77777777" w:rsidTr="001F3FD9">
        <w:tc>
          <w:tcPr>
            <w:tcW w:w="1701" w:type="dxa"/>
          </w:tcPr>
          <w:p w14:paraId="2FD6C1F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370" w:type="dxa"/>
          </w:tcPr>
          <w:p w14:paraId="5CDBBE2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"Пунктуация"</w:t>
            </w:r>
          </w:p>
        </w:tc>
      </w:tr>
      <w:tr w:rsidR="00A51150" w:rsidRPr="00F469B7" w14:paraId="5E996A5A" w14:textId="77777777" w:rsidTr="001F3FD9">
        <w:tc>
          <w:tcPr>
            <w:tcW w:w="1701" w:type="dxa"/>
          </w:tcPr>
          <w:p w14:paraId="41C6AFA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370" w:type="dxa"/>
          </w:tcPr>
          <w:p w14:paraId="7E4CAD1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пунктуационный анализ предложений (в рамках изученного)</w:t>
            </w:r>
          </w:p>
        </w:tc>
      </w:tr>
      <w:tr w:rsidR="00A51150" w:rsidRPr="00F469B7" w14:paraId="15220484" w14:textId="77777777" w:rsidTr="001F3FD9">
        <w:tc>
          <w:tcPr>
            <w:tcW w:w="1701" w:type="dxa"/>
          </w:tcPr>
          <w:p w14:paraId="3E91E99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370" w:type="dxa"/>
          </w:tcPr>
          <w:p w14:paraId="7EBC33F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"Выразительность русской речи"</w:t>
            </w:r>
          </w:p>
        </w:tc>
      </w:tr>
      <w:tr w:rsidR="00A51150" w:rsidRPr="00F469B7" w14:paraId="44DE0865" w14:textId="77777777" w:rsidTr="001F3FD9">
        <w:tc>
          <w:tcPr>
            <w:tcW w:w="1701" w:type="dxa"/>
          </w:tcPr>
          <w:p w14:paraId="5513EC9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370" w:type="dxa"/>
          </w:tcPr>
          <w:p w14:paraId="7867E58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A51150" w:rsidRPr="00F469B7" w14:paraId="1E81E14A" w14:textId="77777777" w:rsidTr="001F3FD9">
        <w:tc>
          <w:tcPr>
            <w:tcW w:w="1701" w:type="dxa"/>
          </w:tcPr>
          <w:p w14:paraId="14F4F11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8.2</w:t>
            </w:r>
          </w:p>
        </w:tc>
        <w:tc>
          <w:tcPr>
            <w:tcW w:w="7370" w:type="dxa"/>
          </w:tcPr>
          <w:p w14:paraId="13D2F15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ситуацию употребления фразеологизма</w:t>
            </w:r>
          </w:p>
        </w:tc>
      </w:tr>
    </w:tbl>
    <w:p w14:paraId="77AC9451" w14:textId="77777777" w:rsidR="00A51150" w:rsidRPr="00F469B7" w:rsidRDefault="00A51150" w:rsidP="00A51150">
      <w:pPr>
        <w:jc w:val="both"/>
        <w:rPr>
          <w:color w:val="000000" w:themeColor="text1"/>
          <w:sz w:val="24"/>
          <w:szCs w:val="20"/>
          <w:lang w:eastAsia="ru-RU"/>
        </w:rPr>
      </w:pPr>
    </w:p>
    <w:p w14:paraId="32C2EFB9"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3.3</w:t>
      </w:r>
    </w:p>
    <w:p w14:paraId="7B734F44"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элементы содержания (6 класс)</w:t>
      </w:r>
    </w:p>
    <w:tbl>
      <w:tblPr>
        <w:tblStyle w:val="af4"/>
        <w:tblW w:w="0" w:type="auto"/>
        <w:tblLayout w:type="fixed"/>
        <w:tblLook w:val="04A0" w:firstRow="1" w:lastRow="0" w:firstColumn="1" w:lastColumn="0" w:noHBand="0" w:noVBand="1"/>
      </w:tblPr>
      <w:tblGrid>
        <w:gridCol w:w="1134"/>
        <w:gridCol w:w="7937"/>
      </w:tblGrid>
      <w:tr w:rsidR="00A51150" w:rsidRPr="00F469B7" w14:paraId="28721BF0" w14:textId="77777777" w:rsidTr="001F3FD9">
        <w:tc>
          <w:tcPr>
            <w:tcW w:w="1134" w:type="dxa"/>
          </w:tcPr>
          <w:p w14:paraId="11B4D35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w:t>
            </w:r>
          </w:p>
        </w:tc>
        <w:tc>
          <w:tcPr>
            <w:tcW w:w="7937" w:type="dxa"/>
          </w:tcPr>
          <w:p w14:paraId="611CC9A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Проверяемый элемент содержания</w:t>
            </w:r>
          </w:p>
        </w:tc>
      </w:tr>
      <w:tr w:rsidR="00A51150" w:rsidRPr="00F469B7" w14:paraId="75DB3F33" w14:textId="77777777" w:rsidTr="001F3FD9">
        <w:tc>
          <w:tcPr>
            <w:tcW w:w="1134" w:type="dxa"/>
          </w:tcPr>
          <w:p w14:paraId="3CA6861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937" w:type="dxa"/>
          </w:tcPr>
          <w:p w14:paraId="5B736A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и речь</w:t>
            </w:r>
          </w:p>
        </w:tc>
      </w:tr>
      <w:tr w:rsidR="00A51150" w:rsidRPr="00F469B7" w14:paraId="12B491AD" w14:textId="77777777" w:rsidTr="001F3FD9">
        <w:tc>
          <w:tcPr>
            <w:tcW w:w="1134" w:type="dxa"/>
          </w:tcPr>
          <w:p w14:paraId="77146D9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937" w:type="dxa"/>
          </w:tcPr>
          <w:p w14:paraId="65BCAFE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Монолог-описание, монолог-повествование, монолог-рассуждение; сообщение на лингвистическую тему</w:t>
            </w:r>
          </w:p>
        </w:tc>
      </w:tr>
      <w:tr w:rsidR="00A51150" w:rsidRPr="00F469B7" w14:paraId="4849B9B8" w14:textId="77777777" w:rsidTr="001F3FD9">
        <w:tc>
          <w:tcPr>
            <w:tcW w:w="1134" w:type="dxa"/>
          </w:tcPr>
          <w:p w14:paraId="3445572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937" w:type="dxa"/>
          </w:tcPr>
          <w:p w14:paraId="632CC9E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диалога: побуждение к действию, обмен мнениями</w:t>
            </w:r>
          </w:p>
        </w:tc>
      </w:tr>
      <w:tr w:rsidR="00A51150" w:rsidRPr="00F469B7" w14:paraId="540BBB96" w14:textId="77777777" w:rsidTr="001F3FD9">
        <w:tc>
          <w:tcPr>
            <w:tcW w:w="1134" w:type="dxa"/>
          </w:tcPr>
          <w:p w14:paraId="4F66A0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937" w:type="dxa"/>
          </w:tcPr>
          <w:p w14:paraId="2F3309C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w:t>
            </w:r>
          </w:p>
        </w:tc>
      </w:tr>
      <w:tr w:rsidR="00A51150" w:rsidRPr="00F469B7" w14:paraId="2D430524" w14:textId="77777777" w:rsidTr="001F3FD9">
        <w:tc>
          <w:tcPr>
            <w:tcW w:w="1134" w:type="dxa"/>
          </w:tcPr>
          <w:p w14:paraId="6128599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937" w:type="dxa"/>
          </w:tcPr>
          <w:p w14:paraId="64019F2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A51150" w:rsidRPr="00F469B7" w14:paraId="387E55E9" w14:textId="77777777" w:rsidTr="001F3FD9">
        <w:tc>
          <w:tcPr>
            <w:tcW w:w="1134" w:type="dxa"/>
          </w:tcPr>
          <w:p w14:paraId="7F29007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937" w:type="dxa"/>
          </w:tcPr>
          <w:p w14:paraId="630456A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A51150" w:rsidRPr="00F469B7" w14:paraId="78806ED5" w14:textId="77777777" w:rsidTr="001F3FD9">
        <w:tc>
          <w:tcPr>
            <w:tcW w:w="1134" w:type="dxa"/>
          </w:tcPr>
          <w:p w14:paraId="61B2996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937" w:type="dxa"/>
          </w:tcPr>
          <w:p w14:paraId="1BB48C8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Описание как тип речи. Описание внешности человека. Описание помещения. Описание природы. Описание местности. Описание действий</w:t>
            </w:r>
          </w:p>
        </w:tc>
      </w:tr>
      <w:tr w:rsidR="00A51150" w:rsidRPr="00F469B7" w14:paraId="6F4104CF" w14:textId="77777777" w:rsidTr="001F3FD9">
        <w:tc>
          <w:tcPr>
            <w:tcW w:w="1134" w:type="dxa"/>
          </w:tcPr>
          <w:p w14:paraId="7228E66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937" w:type="dxa"/>
          </w:tcPr>
          <w:p w14:paraId="261ADA9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Функциональные разновидности языка</w:t>
            </w:r>
          </w:p>
        </w:tc>
      </w:tr>
      <w:tr w:rsidR="00A51150" w:rsidRPr="00F469B7" w14:paraId="5EA7D945" w14:textId="77777777" w:rsidTr="001F3FD9">
        <w:tc>
          <w:tcPr>
            <w:tcW w:w="1134" w:type="dxa"/>
          </w:tcPr>
          <w:p w14:paraId="2C62624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937" w:type="dxa"/>
          </w:tcPr>
          <w:p w14:paraId="555FFE3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Официально-деловой стиль. Заявление. Расписка</w:t>
            </w:r>
          </w:p>
        </w:tc>
      </w:tr>
      <w:tr w:rsidR="00A51150" w:rsidRPr="00F469B7" w14:paraId="1A82EA03" w14:textId="77777777" w:rsidTr="001F3FD9">
        <w:tc>
          <w:tcPr>
            <w:tcW w:w="1134" w:type="dxa"/>
          </w:tcPr>
          <w:p w14:paraId="684717B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937" w:type="dxa"/>
          </w:tcPr>
          <w:p w14:paraId="0A66882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Научный стиль. Словарная статья. Научное сообщение</w:t>
            </w:r>
          </w:p>
        </w:tc>
      </w:tr>
      <w:tr w:rsidR="00A51150" w:rsidRPr="00F469B7" w14:paraId="4A350085" w14:textId="77777777" w:rsidTr="001F3FD9">
        <w:tc>
          <w:tcPr>
            <w:tcW w:w="1134" w:type="dxa"/>
          </w:tcPr>
          <w:p w14:paraId="2B58296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937" w:type="dxa"/>
          </w:tcPr>
          <w:p w14:paraId="7038B2E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языка</w:t>
            </w:r>
          </w:p>
        </w:tc>
      </w:tr>
      <w:tr w:rsidR="00A51150" w:rsidRPr="00F469B7" w14:paraId="3BB6DF5D" w14:textId="77777777" w:rsidTr="001F3FD9">
        <w:tc>
          <w:tcPr>
            <w:tcW w:w="1134" w:type="dxa"/>
          </w:tcPr>
          <w:p w14:paraId="6E61C0A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937" w:type="dxa"/>
          </w:tcPr>
          <w:p w14:paraId="3729052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Лексикология</w:t>
            </w:r>
          </w:p>
        </w:tc>
      </w:tr>
      <w:tr w:rsidR="00A51150" w:rsidRPr="00F469B7" w14:paraId="4EB61FDF" w14:textId="77777777" w:rsidTr="001F3FD9">
        <w:tc>
          <w:tcPr>
            <w:tcW w:w="1134" w:type="dxa"/>
          </w:tcPr>
          <w:p w14:paraId="71A3CFD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937" w:type="dxa"/>
          </w:tcPr>
          <w:p w14:paraId="3469823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ее происхождения: исконно русские и заимствованные слова</w:t>
            </w:r>
          </w:p>
        </w:tc>
      </w:tr>
      <w:tr w:rsidR="00A51150" w:rsidRPr="00F469B7" w14:paraId="3D7F724F" w14:textId="77777777" w:rsidTr="001F3FD9">
        <w:tc>
          <w:tcPr>
            <w:tcW w:w="1134" w:type="dxa"/>
          </w:tcPr>
          <w:p w14:paraId="3BF1935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937" w:type="dxa"/>
          </w:tcPr>
          <w:p w14:paraId="3DAD541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A51150" w:rsidRPr="00F469B7" w14:paraId="3104CE83" w14:textId="77777777" w:rsidTr="001F3FD9">
        <w:tc>
          <w:tcPr>
            <w:tcW w:w="1134" w:type="dxa"/>
          </w:tcPr>
          <w:p w14:paraId="5D5121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937" w:type="dxa"/>
          </w:tcPr>
          <w:p w14:paraId="0C8DA52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A51150" w:rsidRPr="00F469B7" w14:paraId="1BE07B99" w14:textId="77777777" w:rsidTr="001F3FD9">
        <w:tc>
          <w:tcPr>
            <w:tcW w:w="1134" w:type="dxa"/>
          </w:tcPr>
          <w:p w14:paraId="2073442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937" w:type="dxa"/>
          </w:tcPr>
          <w:p w14:paraId="010AF18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Стилистические пласты лексики: стилистически нейтральная, высокая и сниженная лексика</w:t>
            </w:r>
          </w:p>
        </w:tc>
      </w:tr>
      <w:tr w:rsidR="00A51150" w:rsidRPr="00F469B7" w14:paraId="51B4198C" w14:textId="77777777" w:rsidTr="001F3FD9">
        <w:tc>
          <w:tcPr>
            <w:tcW w:w="1134" w:type="dxa"/>
          </w:tcPr>
          <w:p w14:paraId="0DF24E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937" w:type="dxa"/>
          </w:tcPr>
          <w:p w14:paraId="23C82EB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Фразеологизмы. Их признаки и значение</w:t>
            </w:r>
          </w:p>
        </w:tc>
      </w:tr>
      <w:tr w:rsidR="00A51150" w:rsidRPr="00F469B7" w14:paraId="65B89B98" w14:textId="77777777" w:rsidTr="001F3FD9">
        <w:tc>
          <w:tcPr>
            <w:tcW w:w="1134" w:type="dxa"/>
          </w:tcPr>
          <w:p w14:paraId="0544FED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937" w:type="dxa"/>
          </w:tcPr>
          <w:p w14:paraId="42F2552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Лексический анализ слова</w:t>
            </w:r>
          </w:p>
        </w:tc>
      </w:tr>
      <w:tr w:rsidR="00A51150" w:rsidRPr="00F469B7" w14:paraId="05FA2D2F" w14:textId="77777777" w:rsidTr="001F3FD9">
        <w:tc>
          <w:tcPr>
            <w:tcW w:w="1134" w:type="dxa"/>
          </w:tcPr>
          <w:p w14:paraId="7635F06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937" w:type="dxa"/>
          </w:tcPr>
          <w:p w14:paraId="0E55A07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Словообразование</w:t>
            </w:r>
          </w:p>
        </w:tc>
      </w:tr>
      <w:tr w:rsidR="00A51150" w:rsidRPr="00F469B7" w14:paraId="5013D5A0" w14:textId="77777777" w:rsidTr="001F3FD9">
        <w:tc>
          <w:tcPr>
            <w:tcW w:w="1134" w:type="dxa"/>
          </w:tcPr>
          <w:p w14:paraId="69A414C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937" w:type="dxa"/>
          </w:tcPr>
          <w:p w14:paraId="56BDF2A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Формообразующие и словообразующие морфемы. Производящая основа</w:t>
            </w:r>
          </w:p>
        </w:tc>
      </w:tr>
      <w:tr w:rsidR="00A51150" w:rsidRPr="00F469B7" w14:paraId="039FA301" w14:textId="77777777" w:rsidTr="001F3FD9">
        <w:tc>
          <w:tcPr>
            <w:tcW w:w="1134" w:type="dxa"/>
          </w:tcPr>
          <w:p w14:paraId="23F741D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937" w:type="dxa"/>
          </w:tcPr>
          <w:p w14:paraId="5FA6232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A51150" w:rsidRPr="00F469B7" w14:paraId="0FB45595" w14:textId="77777777" w:rsidTr="001F3FD9">
        <w:tc>
          <w:tcPr>
            <w:tcW w:w="1134" w:type="dxa"/>
          </w:tcPr>
          <w:p w14:paraId="1E3D1F4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937" w:type="dxa"/>
          </w:tcPr>
          <w:p w14:paraId="29E6A0D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Морфемный и словообразовательный анализ слов</w:t>
            </w:r>
          </w:p>
        </w:tc>
      </w:tr>
      <w:tr w:rsidR="00A51150" w:rsidRPr="00F469B7" w14:paraId="527CE0FD" w14:textId="77777777" w:rsidTr="001F3FD9">
        <w:tc>
          <w:tcPr>
            <w:tcW w:w="1134" w:type="dxa"/>
          </w:tcPr>
          <w:p w14:paraId="1443FEF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937" w:type="dxa"/>
          </w:tcPr>
          <w:p w14:paraId="0F97ED7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Особенности словообразования имен существительных, имен прилагательных, имен числительных, местоимений</w:t>
            </w:r>
          </w:p>
        </w:tc>
      </w:tr>
      <w:tr w:rsidR="00A51150" w:rsidRPr="00F469B7" w14:paraId="3A70029F" w14:textId="77777777" w:rsidTr="001F3FD9">
        <w:tc>
          <w:tcPr>
            <w:tcW w:w="1134" w:type="dxa"/>
          </w:tcPr>
          <w:p w14:paraId="1BD03B0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937" w:type="dxa"/>
          </w:tcPr>
          <w:p w14:paraId="1E76463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Имя существительное</w:t>
            </w:r>
          </w:p>
        </w:tc>
      </w:tr>
      <w:tr w:rsidR="00A51150" w:rsidRPr="00F469B7" w14:paraId="780955CE" w14:textId="77777777" w:rsidTr="001F3FD9">
        <w:tc>
          <w:tcPr>
            <w:tcW w:w="1134" w:type="dxa"/>
          </w:tcPr>
          <w:p w14:paraId="76215D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4.3.1</w:t>
            </w:r>
          </w:p>
        </w:tc>
        <w:tc>
          <w:tcPr>
            <w:tcW w:w="7937" w:type="dxa"/>
          </w:tcPr>
          <w:p w14:paraId="7909623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имен существительных</w:t>
            </w:r>
          </w:p>
        </w:tc>
      </w:tr>
      <w:tr w:rsidR="00A51150" w:rsidRPr="00F469B7" w14:paraId="45985577" w14:textId="77777777" w:rsidTr="001F3FD9">
        <w:tc>
          <w:tcPr>
            <w:tcW w:w="1134" w:type="dxa"/>
          </w:tcPr>
          <w:p w14:paraId="192DB5D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937" w:type="dxa"/>
          </w:tcPr>
          <w:p w14:paraId="09A622F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Имя прилагательное</w:t>
            </w:r>
          </w:p>
        </w:tc>
      </w:tr>
      <w:tr w:rsidR="00A51150" w:rsidRPr="00F469B7" w14:paraId="66D7625B" w14:textId="77777777" w:rsidTr="001F3FD9">
        <w:tc>
          <w:tcPr>
            <w:tcW w:w="1134" w:type="dxa"/>
          </w:tcPr>
          <w:p w14:paraId="00139A1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4.4.1</w:t>
            </w:r>
          </w:p>
        </w:tc>
        <w:tc>
          <w:tcPr>
            <w:tcW w:w="7937" w:type="dxa"/>
          </w:tcPr>
          <w:p w14:paraId="0B0C02E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Качественные, относительные и притяжательные имена прилагательные</w:t>
            </w:r>
          </w:p>
        </w:tc>
      </w:tr>
      <w:tr w:rsidR="00A51150" w:rsidRPr="00F469B7" w14:paraId="32A8BDE3" w14:textId="77777777" w:rsidTr="001F3FD9">
        <w:tc>
          <w:tcPr>
            <w:tcW w:w="1134" w:type="dxa"/>
          </w:tcPr>
          <w:p w14:paraId="6FE524C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4.4.2</w:t>
            </w:r>
          </w:p>
        </w:tc>
        <w:tc>
          <w:tcPr>
            <w:tcW w:w="7937" w:type="dxa"/>
          </w:tcPr>
          <w:p w14:paraId="44C0C7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Степени сравнения качественных имен прилагательных</w:t>
            </w:r>
          </w:p>
        </w:tc>
      </w:tr>
      <w:tr w:rsidR="00A51150" w:rsidRPr="00F469B7" w14:paraId="108764EB" w14:textId="77777777" w:rsidTr="001F3FD9">
        <w:tc>
          <w:tcPr>
            <w:tcW w:w="1134" w:type="dxa"/>
          </w:tcPr>
          <w:p w14:paraId="0E898CE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4.4.3</w:t>
            </w:r>
          </w:p>
        </w:tc>
        <w:tc>
          <w:tcPr>
            <w:tcW w:w="7937" w:type="dxa"/>
          </w:tcPr>
          <w:p w14:paraId="4DF023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имен прилагательных</w:t>
            </w:r>
          </w:p>
        </w:tc>
      </w:tr>
      <w:tr w:rsidR="00A51150" w:rsidRPr="00F469B7" w14:paraId="4D051A33" w14:textId="77777777" w:rsidTr="001F3FD9">
        <w:tc>
          <w:tcPr>
            <w:tcW w:w="1134" w:type="dxa"/>
          </w:tcPr>
          <w:p w14:paraId="35374F5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937" w:type="dxa"/>
          </w:tcPr>
          <w:p w14:paraId="25EB40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Имя числительное</w:t>
            </w:r>
          </w:p>
        </w:tc>
      </w:tr>
      <w:tr w:rsidR="00A51150" w:rsidRPr="00F469B7" w14:paraId="3C07FF51" w14:textId="77777777" w:rsidTr="001F3FD9">
        <w:tc>
          <w:tcPr>
            <w:tcW w:w="1134" w:type="dxa"/>
          </w:tcPr>
          <w:p w14:paraId="57CAEA7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4.5.1</w:t>
            </w:r>
          </w:p>
        </w:tc>
        <w:tc>
          <w:tcPr>
            <w:tcW w:w="7937" w:type="dxa"/>
          </w:tcPr>
          <w:p w14:paraId="1E91020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грамматическое значение имени числительного. Синтаксические функции имен числительных</w:t>
            </w:r>
          </w:p>
        </w:tc>
      </w:tr>
      <w:tr w:rsidR="00A51150" w:rsidRPr="00F469B7" w14:paraId="1316DE6C" w14:textId="77777777" w:rsidTr="001F3FD9">
        <w:tc>
          <w:tcPr>
            <w:tcW w:w="1134" w:type="dxa"/>
          </w:tcPr>
          <w:p w14:paraId="19DA9D6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4.5.2</w:t>
            </w:r>
          </w:p>
        </w:tc>
        <w:tc>
          <w:tcPr>
            <w:tcW w:w="7937" w:type="dxa"/>
          </w:tcPr>
          <w:p w14:paraId="72D5E74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имен числительных по значению: количественные (целые, дробные, собирательные), порядковые числительные</w:t>
            </w:r>
          </w:p>
        </w:tc>
      </w:tr>
      <w:tr w:rsidR="00A51150" w:rsidRPr="00F469B7" w14:paraId="3BC4BF8E" w14:textId="77777777" w:rsidTr="001F3FD9">
        <w:tc>
          <w:tcPr>
            <w:tcW w:w="1134" w:type="dxa"/>
          </w:tcPr>
          <w:p w14:paraId="6F5F954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4.5.3</w:t>
            </w:r>
          </w:p>
        </w:tc>
        <w:tc>
          <w:tcPr>
            <w:tcW w:w="7937" w:type="dxa"/>
          </w:tcPr>
          <w:p w14:paraId="40EF6A1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имен числительных по строению: простые, сложные, составные числительные</w:t>
            </w:r>
          </w:p>
        </w:tc>
      </w:tr>
      <w:tr w:rsidR="00A51150" w:rsidRPr="00F469B7" w14:paraId="4C9BB62F" w14:textId="77777777" w:rsidTr="001F3FD9">
        <w:tc>
          <w:tcPr>
            <w:tcW w:w="1134" w:type="dxa"/>
          </w:tcPr>
          <w:p w14:paraId="05F578F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4.5.4</w:t>
            </w:r>
          </w:p>
        </w:tc>
        <w:tc>
          <w:tcPr>
            <w:tcW w:w="7937" w:type="dxa"/>
          </w:tcPr>
          <w:p w14:paraId="352E4F0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Склонение количественных и порядковых имен числительных</w:t>
            </w:r>
          </w:p>
        </w:tc>
      </w:tr>
      <w:tr w:rsidR="00A51150" w:rsidRPr="00F469B7" w14:paraId="18DF9D3B" w14:textId="77777777" w:rsidTr="001F3FD9">
        <w:tc>
          <w:tcPr>
            <w:tcW w:w="1134" w:type="dxa"/>
          </w:tcPr>
          <w:p w14:paraId="0CA90AB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4.5.5</w:t>
            </w:r>
          </w:p>
        </w:tc>
        <w:tc>
          <w:tcPr>
            <w:tcW w:w="7937" w:type="dxa"/>
          </w:tcPr>
          <w:p w14:paraId="4C0C8F3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имен числительных</w:t>
            </w:r>
          </w:p>
        </w:tc>
      </w:tr>
      <w:tr w:rsidR="00A51150" w:rsidRPr="00F469B7" w14:paraId="028EADE9" w14:textId="77777777" w:rsidTr="001F3FD9">
        <w:tc>
          <w:tcPr>
            <w:tcW w:w="1134" w:type="dxa"/>
          </w:tcPr>
          <w:p w14:paraId="559FAF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937" w:type="dxa"/>
          </w:tcPr>
          <w:p w14:paraId="6A1354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Местоимение</w:t>
            </w:r>
          </w:p>
        </w:tc>
      </w:tr>
      <w:tr w:rsidR="00A51150" w:rsidRPr="00F469B7" w14:paraId="3DE27B91" w14:textId="77777777" w:rsidTr="001F3FD9">
        <w:tc>
          <w:tcPr>
            <w:tcW w:w="1134" w:type="dxa"/>
          </w:tcPr>
          <w:p w14:paraId="36B2812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4.6.1</w:t>
            </w:r>
          </w:p>
        </w:tc>
        <w:tc>
          <w:tcPr>
            <w:tcW w:w="7937" w:type="dxa"/>
          </w:tcPr>
          <w:p w14:paraId="7911E09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грамматическое значение местоимения. Синтаксические функции местоимений</w:t>
            </w:r>
          </w:p>
        </w:tc>
      </w:tr>
      <w:tr w:rsidR="00A51150" w:rsidRPr="00F469B7" w14:paraId="1CB90833" w14:textId="77777777" w:rsidTr="001F3FD9">
        <w:tc>
          <w:tcPr>
            <w:tcW w:w="1134" w:type="dxa"/>
          </w:tcPr>
          <w:p w14:paraId="34AB3AD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4.6.2</w:t>
            </w:r>
          </w:p>
        </w:tc>
        <w:tc>
          <w:tcPr>
            <w:tcW w:w="7937" w:type="dxa"/>
          </w:tcPr>
          <w:p w14:paraId="27FC7FA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A51150" w:rsidRPr="00F469B7" w14:paraId="7EE0150F" w14:textId="77777777" w:rsidTr="001F3FD9">
        <w:tc>
          <w:tcPr>
            <w:tcW w:w="1134" w:type="dxa"/>
          </w:tcPr>
          <w:p w14:paraId="017C55A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4.6.3</w:t>
            </w:r>
          </w:p>
        </w:tc>
        <w:tc>
          <w:tcPr>
            <w:tcW w:w="7937" w:type="dxa"/>
          </w:tcPr>
          <w:p w14:paraId="19EEF2A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Склонение местоимений</w:t>
            </w:r>
          </w:p>
        </w:tc>
      </w:tr>
      <w:tr w:rsidR="00A51150" w:rsidRPr="00F469B7" w14:paraId="18C047FE" w14:textId="77777777" w:rsidTr="001F3FD9">
        <w:tc>
          <w:tcPr>
            <w:tcW w:w="1134" w:type="dxa"/>
          </w:tcPr>
          <w:p w14:paraId="7594D9B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4.6.4</w:t>
            </w:r>
          </w:p>
        </w:tc>
        <w:tc>
          <w:tcPr>
            <w:tcW w:w="7937" w:type="dxa"/>
          </w:tcPr>
          <w:p w14:paraId="6A7154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Роль местоимений в речи. Притяжательные и указательные местоимения как средства связи предложений в тексте</w:t>
            </w:r>
          </w:p>
        </w:tc>
      </w:tr>
      <w:tr w:rsidR="00A51150" w:rsidRPr="00F469B7" w14:paraId="09F6FA06" w14:textId="77777777" w:rsidTr="001F3FD9">
        <w:tc>
          <w:tcPr>
            <w:tcW w:w="1134" w:type="dxa"/>
          </w:tcPr>
          <w:p w14:paraId="23969AD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4.6.5</w:t>
            </w:r>
          </w:p>
        </w:tc>
        <w:tc>
          <w:tcPr>
            <w:tcW w:w="7937" w:type="dxa"/>
          </w:tcPr>
          <w:p w14:paraId="63BDF89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местоимений</w:t>
            </w:r>
          </w:p>
        </w:tc>
      </w:tr>
      <w:tr w:rsidR="00A51150" w:rsidRPr="00F469B7" w14:paraId="2F6330B1" w14:textId="77777777" w:rsidTr="001F3FD9">
        <w:tc>
          <w:tcPr>
            <w:tcW w:w="1134" w:type="dxa"/>
          </w:tcPr>
          <w:p w14:paraId="62E275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937" w:type="dxa"/>
          </w:tcPr>
          <w:p w14:paraId="24D58BD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Глагол</w:t>
            </w:r>
          </w:p>
        </w:tc>
      </w:tr>
      <w:tr w:rsidR="00A51150" w:rsidRPr="00F469B7" w14:paraId="0B5910A1" w14:textId="77777777" w:rsidTr="001F3FD9">
        <w:tc>
          <w:tcPr>
            <w:tcW w:w="1134" w:type="dxa"/>
          </w:tcPr>
          <w:p w14:paraId="0B4FD1D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4.7.1</w:t>
            </w:r>
          </w:p>
        </w:tc>
        <w:tc>
          <w:tcPr>
            <w:tcW w:w="7937" w:type="dxa"/>
          </w:tcPr>
          <w:p w14:paraId="1032E3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Переходные и непереходные глаголы</w:t>
            </w:r>
          </w:p>
        </w:tc>
      </w:tr>
      <w:tr w:rsidR="00A51150" w:rsidRPr="00F469B7" w14:paraId="10C21955" w14:textId="77777777" w:rsidTr="001F3FD9">
        <w:tc>
          <w:tcPr>
            <w:tcW w:w="1134" w:type="dxa"/>
          </w:tcPr>
          <w:p w14:paraId="72DFA0F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4.7.2</w:t>
            </w:r>
          </w:p>
        </w:tc>
        <w:tc>
          <w:tcPr>
            <w:tcW w:w="7937" w:type="dxa"/>
          </w:tcPr>
          <w:p w14:paraId="082F119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Разноспрягаемые глаголы</w:t>
            </w:r>
          </w:p>
        </w:tc>
      </w:tr>
      <w:tr w:rsidR="00A51150" w:rsidRPr="00F469B7" w14:paraId="525050D2" w14:textId="77777777" w:rsidTr="001F3FD9">
        <w:tc>
          <w:tcPr>
            <w:tcW w:w="1134" w:type="dxa"/>
          </w:tcPr>
          <w:p w14:paraId="01529F0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4.7.3</w:t>
            </w:r>
          </w:p>
        </w:tc>
        <w:tc>
          <w:tcPr>
            <w:tcW w:w="7937" w:type="dxa"/>
          </w:tcPr>
          <w:p w14:paraId="59ACB95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Безличные глаголы. Использование личных глаголов в безличном значении</w:t>
            </w:r>
          </w:p>
        </w:tc>
      </w:tr>
      <w:tr w:rsidR="00A51150" w:rsidRPr="00F469B7" w14:paraId="58A32C81" w14:textId="77777777" w:rsidTr="001F3FD9">
        <w:tc>
          <w:tcPr>
            <w:tcW w:w="1134" w:type="dxa"/>
          </w:tcPr>
          <w:p w14:paraId="6E396F6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4.7.4</w:t>
            </w:r>
          </w:p>
        </w:tc>
        <w:tc>
          <w:tcPr>
            <w:tcW w:w="7937" w:type="dxa"/>
          </w:tcPr>
          <w:p w14:paraId="2C7326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Изъявительное, условное и повелительное наклонения глагола</w:t>
            </w:r>
          </w:p>
        </w:tc>
      </w:tr>
      <w:tr w:rsidR="00A51150" w:rsidRPr="00F469B7" w14:paraId="31FA9C33" w14:textId="77777777" w:rsidTr="001F3FD9">
        <w:tc>
          <w:tcPr>
            <w:tcW w:w="1134" w:type="dxa"/>
          </w:tcPr>
          <w:p w14:paraId="06EF42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4.7.5</w:t>
            </w:r>
          </w:p>
        </w:tc>
        <w:tc>
          <w:tcPr>
            <w:tcW w:w="7937" w:type="dxa"/>
          </w:tcPr>
          <w:p w14:paraId="23C404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глаголов</w:t>
            </w:r>
          </w:p>
        </w:tc>
      </w:tr>
      <w:tr w:rsidR="00A51150" w:rsidRPr="00F469B7" w14:paraId="1AB5F5B3" w14:textId="77777777" w:rsidTr="001F3FD9">
        <w:tc>
          <w:tcPr>
            <w:tcW w:w="1134" w:type="dxa"/>
          </w:tcPr>
          <w:p w14:paraId="7647202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937" w:type="dxa"/>
          </w:tcPr>
          <w:p w14:paraId="21AA3B6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Культура речи</w:t>
            </w:r>
          </w:p>
        </w:tc>
      </w:tr>
      <w:tr w:rsidR="00A51150" w:rsidRPr="00F469B7" w14:paraId="5A844B28" w14:textId="77777777" w:rsidTr="001F3FD9">
        <w:tc>
          <w:tcPr>
            <w:tcW w:w="1134" w:type="dxa"/>
          </w:tcPr>
          <w:p w14:paraId="519FA39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937" w:type="dxa"/>
          </w:tcPr>
          <w:p w14:paraId="7454210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произношения и нормы постановки ударения имен существительных (в рамках изученного)</w:t>
            </w:r>
          </w:p>
        </w:tc>
      </w:tr>
      <w:tr w:rsidR="00A51150" w:rsidRPr="00F469B7" w14:paraId="7E092558" w14:textId="77777777" w:rsidTr="001F3FD9">
        <w:tc>
          <w:tcPr>
            <w:tcW w:w="1134" w:type="dxa"/>
          </w:tcPr>
          <w:p w14:paraId="2044252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937" w:type="dxa"/>
          </w:tcPr>
          <w:p w14:paraId="7152516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произношения и нормы постановки ударения имен прилагательных (в рамках изученного)</w:t>
            </w:r>
          </w:p>
        </w:tc>
      </w:tr>
      <w:tr w:rsidR="00A51150" w:rsidRPr="00F469B7" w14:paraId="36EABC80" w14:textId="77777777" w:rsidTr="001F3FD9">
        <w:tc>
          <w:tcPr>
            <w:tcW w:w="1134" w:type="dxa"/>
          </w:tcPr>
          <w:p w14:paraId="3FEA8DD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937" w:type="dxa"/>
          </w:tcPr>
          <w:p w14:paraId="2450481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произношения и нормы постановки ударения в глагольных формах (в рамках изученного)</w:t>
            </w:r>
          </w:p>
        </w:tc>
      </w:tr>
      <w:tr w:rsidR="00A51150" w:rsidRPr="00F469B7" w14:paraId="1F68E440" w14:textId="77777777" w:rsidTr="001F3FD9">
        <w:tc>
          <w:tcPr>
            <w:tcW w:w="1134" w:type="dxa"/>
          </w:tcPr>
          <w:p w14:paraId="664E570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937" w:type="dxa"/>
          </w:tcPr>
          <w:p w14:paraId="666DDA9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Лексические словари</w:t>
            </w:r>
          </w:p>
        </w:tc>
      </w:tr>
      <w:tr w:rsidR="00A51150" w:rsidRPr="00F469B7" w14:paraId="3253562E" w14:textId="77777777" w:rsidTr="001F3FD9">
        <w:tc>
          <w:tcPr>
            <w:tcW w:w="1134" w:type="dxa"/>
          </w:tcPr>
          <w:p w14:paraId="1609209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937" w:type="dxa"/>
          </w:tcPr>
          <w:p w14:paraId="7734740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A51150" w:rsidRPr="00F469B7" w14:paraId="01535BA5" w14:textId="77777777" w:rsidTr="001F3FD9">
        <w:tc>
          <w:tcPr>
            <w:tcW w:w="1134" w:type="dxa"/>
          </w:tcPr>
          <w:p w14:paraId="421DFA7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5.6</w:t>
            </w:r>
          </w:p>
        </w:tc>
        <w:tc>
          <w:tcPr>
            <w:tcW w:w="7937" w:type="dxa"/>
          </w:tcPr>
          <w:p w14:paraId="131E028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словоизменения имен существительных</w:t>
            </w:r>
          </w:p>
        </w:tc>
      </w:tr>
      <w:tr w:rsidR="00A51150" w:rsidRPr="00F469B7" w14:paraId="223D09C7" w14:textId="77777777" w:rsidTr="001F3FD9">
        <w:tc>
          <w:tcPr>
            <w:tcW w:w="1134" w:type="dxa"/>
          </w:tcPr>
          <w:p w14:paraId="75EF8CA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5.7</w:t>
            </w:r>
          </w:p>
        </w:tc>
        <w:tc>
          <w:tcPr>
            <w:tcW w:w="7937" w:type="dxa"/>
          </w:tcPr>
          <w:p w14:paraId="01F4AA7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словоизменения имен прилагательных</w:t>
            </w:r>
          </w:p>
        </w:tc>
      </w:tr>
      <w:tr w:rsidR="00A51150" w:rsidRPr="00F469B7" w14:paraId="0880767E" w14:textId="77777777" w:rsidTr="001F3FD9">
        <w:tc>
          <w:tcPr>
            <w:tcW w:w="1134" w:type="dxa"/>
          </w:tcPr>
          <w:p w14:paraId="1AACC9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5.8</w:t>
            </w:r>
          </w:p>
        </w:tc>
        <w:tc>
          <w:tcPr>
            <w:tcW w:w="7937" w:type="dxa"/>
          </w:tcPr>
          <w:p w14:paraId="71C0B22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Правильное образование форм имен числительных</w:t>
            </w:r>
          </w:p>
        </w:tc>
      </w:tr>
      <w:tr w:rsidR="00A51150" w:rsidRPr="00F469B7" w14:paraId="6E4D1DF5" w14:textId="77777777" w:rsidTr="001F3FD9">
        <w:tc>
          <w:tcPr>
            <w:tcW w:w="1134" w:type="dxa"/>
          </w:tcPr>
          <w:p w14:paraId="434E62E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5.9</w:t>
            </w:r>
          </w:p>
        </w:tc>
        <w:tc>
          <w:tcPr>
            <w:tcW w:w="7937" w:type="dxa"/>
          </w:tcPr>
          <w:p w14:paraId="31358C1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словоизменения глаголов</w:t>
            </w:r>
          </w:p>
        </w:tc>
      </w:tr>
      <w:tr w:rsidR="00A51150" w:rsidRPr="00F469B7" w14:paraId="38106D65" w14:textId="77777777" w:rsidTr="001F3FD9">
        <w:tc>
          <w:tcPr>
            <w:tcW w:w="1134" w:type="dxa"/>
          </w:tcPr>
          <w:p w14:paraId="1F832F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5.10</w:t>
            </w:r>
          </w:p>
        </w:tc>
        <w:tc>
          <w:tcPr>
            <w:tcW w:w="7937" w:type="dxa"/>
          </w:tcPr>
          <w:p w14:paraId="06C7BFA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Правильное употребление собирательных имен числительных</w:t>
            </w:r>
          </w:p>
        </w:tc>
      </w:tr>
      <w:tr w:rsidR="00A51150" w:rsidRPr="00F469B7" w14:paraId="13053E7D" w14:textId="77777777" w:rsidTr="001F3FD9">
        <w:tc>
          <w:tcPr>
            <w:tcW w:w="1134" w:type="dxa"/>
          </w:tcPr>
          <w:p w14:paraId="69417B9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5.11</w:t>
            </w:r>
          </w:p>
        </w:tc>
        <w:tc>
          <w:tcPr>
            <w:tcW w:w="7937" w:type="dxa"/>
          </w:tcPr>
          <w:p w14:paraId="102FC0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Видо-временная соотнесенность глагольных форм в тексте</w:t>
            </w:r>
          </w:p>
        </w:tc>
      </w:tr>
      <w:tr w:rsidR="00A51150" w:rsidRPr="00F469B7" w14:paraId="491CD648" w14:textId="77777777" w:rsidTr="001F3FD9">
        <w:tc>
          <w:tcPr>
            <w:tcW w:w="1134" w:type="dxa"/>
          </w:tcPr>
          <w:p w14:paraId="4B3B011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937" w:type="dxa"/>
          </w:tcPr>
          <w:p w14:paraId="31A6050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Орфография</w:t>
            </w:r>
          </w:p>
        </w:tc>
      </w:tr>
      <w:tr w:rsidR="00A51150" w:rsidRPr="00F469B7" w14:paraId="7D2DF90E" w14:textId="77777777" w:rsidTr="001F3FD9">
        <w:tc>
          <w:tcPr>
            <w:tcW w:w="1134" w:type="dxa"/>
          </w:tcPr>
          <w:p w14:paraId="72556D1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937" w:type="dxa"/>
          </w:tcPr>
          <w:p w14:paraId="5246B2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сложных и сложносокращенных слов</w:t>
            </w:r>
          </w:p>
        </w:tc>
      </w:tr>
      <w:tr w:rsidR="00A51150" w:rsidRPr="00F469B7" w14:paraId="266E0061" w14:textId="77777777" w:rsidTr="001F3FD9">
        <w:tc>
          <w:tcPr>
            <w:tcW w:w="1134" w:type="dxa"/>
          </w:tcPr>
          <w:p w14:paraId="67B87B5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w:t>
            </w:r>
          </w:p>
        </w:tc>
        <w:tc>
          <w:tcPr>
            <w:tcW w:w="7937" w:type="dxa"/>
          </w:tcPr>
          <w:p w14:paraId="2B603F6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правописания корня -кас- и -кос- с чередованием а//о</w:t>
            </w:r>
          </w:p>
        </w:tc>
      </w:tr>
      <w:tr w:rsidR="00A51150" w:rsidRPr="00F469B7" w14:paraId="6C3396EB" w14:textId="77777777" w:rsidTr="001F3FD9">
        <w:tc>
          <w:tcPr>
            <w:tcW w:w="1134" w:type="dxa"/>
          </w:tcPr>
          <w:p w14:paraId="6511638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6.3</w:t>
            </w:r>
          </w:p>
        </w:tc>
        <w:tc>
          <w:tcPr>
            <w:tcW w:w="7937" w:type="dxa"/>
          </w:tcPr>
          <w:p w14:paraId="6724072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правописания гласных в приставках пре- и при-</w:t>
            </w:r>
          </w:p>
        </w:tc>
      </w:tr>
      <w:tr w:rsidR="00A51150" w:rsidRPr="00F469B7" w14:paraId="513AAFB3" w14:textId="77777777" w:rsidTr="001F3FD9">
        <w:tc>
          <w:tcPr>
            <w:tcW w:w="1134" w:type="dxa"/>
          </w:tcPr>
          <w:p w14:paraId="1231AC3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6.4</w:t>
            </w:r>
          </w:p>
        </w:tc>
        <w:tc>
          <w:tcPr>
            <w:tcW w:w="7937" w:type="dxa"/>
          </w:tcPr>
          <w:p w14:paraId="16A84A6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слитного и дефисного написания пол- и полу- со словами</w:t>
            </w:r>
          </w:p>
        </w:tc>
      </w:tr>
      <w:tr w:rsidR="00A51150" w:rsidRPr="00F469B7" w14:paraId="26F60587" w14:textId="77777777" w:rsidTr="001F3FD9">
        <w:tc>
          <w:tcPr>
            <w:tcW w:w="1134" w:type="dxa"/>
          </w:tcPr>
          <w:p w14:paraId="537349E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6.5</w:t>
            </w:r>
          </w:p>
        </w:tc>
        <w:tc>
          <w:tcPr>
            <w:tcW w:w="7937" w:type="dxa"/>
          </w:tcPr>
          <w:p w14:paraId="08E727F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н и нн в именах прилагательных</w:t>
            </w:r>
          </w:p>
        </w:tc>
      </w:tr>
      <w:tr w:rsidR="00A51150" w:rsidRPr="00F469B7" w14:paraId="6E6022FD" w14:textId="77777777" w:rsidTr="001F3FD9">
        <w:tc>
          <w:tcPr>
            <w:tcW w:w="1134" w:type="dxa"/>
          </w:tcPr>
          <w:p w14:paraId="473EE61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6.6</w:t>
            </w:r>
          </w:p>
        </w:tc>
        <w:tc>
          <w:tcPr>
            <w:tcW w:w="7937" w:type="dxa"/>
          </w:tcPr>
          <w:p w14:paraId="530E806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суффиксов -к- и -ск- имен прилагательных</w:t>
            </w:r>
          </w:p>
        </w:tc>
      </w:tr>
      <w:tr w:rsidR="00A51150" w:rsidRPr="00F469B7" w14:paraId="7E3A67E5" w14:textId="77777777" w:rsidTr="001F3FD9">
        <w:tc>
          <w:tcPr>
            <w:tcW w:w="1134" w:type="dxa"/>
          </w:tcPr>
          <w:p w14:paraId="792B399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6.7</w:t>
            </w:r>
          </w:p>
        </w:tc>
        <w:tc>
          <w:tcPr>
            <w:tcW w:w="7937" w:type="dxa"/>
          </w:tcPr>
          <w:p w14:paraId="0A4E706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сложных имен прилагательных</w:t>
            </w:r>
          </w:p>
        </w:tc>
      </w:tr>
      <w:tr w:rsidR="00A51150" w:rsidRPr="00F469B7" w14:paraId="6B2BA043" w14:textId="77777777" w:rsidTr="001F3FD9">
        <w:tc>
          <w:tcPr>
            <w:tcW w:w="1134" w:type="dxa"/>
          </w:tcPr>
          <w:p w14:paraId="21B0A58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6.8</w:t>
            </w:r>
          </w:p>
        </w:tc>
        <w:tc>
          <w:tcPr>
            <w:tcW w:w="7937" w:type="dxa"/>
          </w:tcPr>
          <w:p w14:paraId="10CB87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A51150" w:rsidRPr="00F469B7" w14:paraId="556962A7" w14:textId="77777777" w:rsidTr="001F3FD9">
        <w:tc>
          <w:tcPr>
            <w:tcW w:w="1134" w:type="dxa"/>
          </w:tcPr>
          <w:p w14:paraId="03B0178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6.9</w:t>
            </w:r>
          </w:p>
        </w:tc>
        <w:tc>
          <w:tcPr>
            <w:tcW w:w="7937" w:type="dxa"/>
          </w:tcPr>
          <w:p w14:paraId="1582C91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правописания местоимений: правописание местоимений с не и ни; слитное, раздельное и дефисное написание местоимений</w:t>
            </w:r>
          </w:p>
        </w:tc>
      </w:tr>
      <w:tr w:rsidR="00A51150" w:rsidRPr="00F469B7" w14:paraId="0D55E0D3" w14:textId="77777777" w:rsidTr="001F3FD9">
        <w:tc>
          <w:tcPr>
            <w:tcW w:w="1134" w:type="dxa"/>
          </w:tcPr>
          <w:p w14:paraId="46FA7EB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6.10</w:t>
            </w:r>
          </w:p>
        </w:tc>
        <w:tc>
          <w:tcPr>
            <w:tcW w:w="7937" w:type="dxa"/>
          </w:tcPr>
          <w:p w14:paraId="12DB97A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Использование ь как показателя грамматической формы в повелительном наклонении глагола</w:t>
            </w:r>
          </w:p>
        </w:tc>
      </w:tr>
      <w:tr w:rsidR="00A51150" w:rsidRPr="00F469B7" w14:paraId="21F17A1E" w14:textId="77777777" w:rsidTr="001F3FD9">
        <w:tc>
          <w:tcPr>
            <w:tcW w:w="1134" w:type="dxa"/>
          </w:tcPr>
          <w:p w14:paraId="329EBB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6.11</w:t>
            </w:r>
          </w:p>
        </w:tc>
        <w:tc>
          <w:tcPr>
            <w:tcW w:w="7937" w:type="dxa"/>
          </w:tcPr>
          <w:p w14:paraId="0E8BBD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Орфографический анализ слов (в рамках изученного)</w:t>
            </w:r>
          </w:p>
        </w:tc>
      </w:tr>
      <w:tr w:rsidR="00A51150" w:rsidRPr="00F469B7" w14:paraId="1273C4DD" w14:textId="77777777" w:rsidTr="001F3FD9">
        <w:tc>
          <w:tcPr>
            <w:tcW w:w="1134" w:type="dxa"/>
          </w:tcPr>
          <w:p w14:paraId="47E6A79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937" w:type="dxa"/>
          </w:tcPr>
          <w:p w14:paraId="76B82BC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w:t>
            </w:r>
          </w:p>
        </w:tc>
      </w:tr>
      <w:tr w:rsidR="00A51150" w:rsidRPr="00F469B7" w14:paraId="6A4041F2" w14:textId="77777777" w:rsidTr="001F3FD9">
        <w:tc>
          <w:tcPr>
            <w:tcW w:w="1134" w:type="dxa"/>
          </w:tcPr>
          <w:p w14:paraId="7E5410D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937" w:type="dxa"/>
          </w:tcPr>
          <w:p w14:paraId="7A17485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 как раздел лингвистики</w:t>
            </w:r>
          </w:p>
        </w:tc>
      </w:tr>
      <w:tr w:rsidR="00A51150" w:rsidRPr="00F469B7" w14:paraId="42E836FB" w14:textId="77777777" w:rsidTr="001F3FD9">
        <w:tc>
          <w:tcPr>
            <w:tcW w:w="1134" w:type="dxa"/>
          </w:tcPr>
          <w:p w14:paraId="3E2ECE3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937" w:type="dxa"/>
          </w:tcPr>
          <w:p w14:paraId="24AAAE2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Выразительность русской речи</w:t>
            </w:r>
          </w:p>
        </w:tc>
      </w:tr>
      <w:tr w:rsidR="00A51150" w:rsidRPr="00F469B7" w14:paraId="37CE895B" w14:textId="77777777" w:rsidTr="001F3FD9">
        <w:tc>
          <w:tcPr>
            <w:tcW w:w="1134" w:type="dxa"/>
          </w:tcPr>
          <w:p w14:paraId="61921E1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937" w:type="dxa"/>
          </w:tcPr>
          <w:p w14:paraId="3D99293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Эпитеты, метафоры, олицетворения</w:t>
            </w:r>
          </w:p>
        </w:tc>
      </w:tr>
      <w:tr w:rsidR="00A51150" w:rsidRPr="00F469B7" w14:paraId="0173733E" w14:textId="77777777" w:rsidTr="001F3FD9">
        <w:tc>
          <w:tcPr>
            <w:tcW w:w="1134" w:type="dxa"/>
          </w:tcPr>
          <w:p w14:paraId="09783D4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8.2</w:t>
            </w:r>
          </w:p>
        </w:tc>
        <w:tc>
          <w:tcPr>
            <w:tcW w:w="7937" w:type="dxa"/>
          </w:tcPr>
          <w:p w14:paraId="64D2AE3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Употребление лексических средств в соответствии с ситуацией общения</w:t>
            </w:r>
          </w:p>
        </w:tc>
      </w:tr>
    </w:tbl>
    <w:p w14:paraId="4518C885"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3.4</w:t>
      </w:r>
    </w:p>
    <w:p w14:paraId="62D17C98"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требования к результатам освоения основной</w:t>
      </w:r>
    </w:p>
    <w:p w14:paraId="19A5B634"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образовательной программы (7 класс)</w:t>
      </w:r>
    </w:p>
    <w:tbl>
      <w:tblPr>
        <w:tblStyle w:val="af4"/>
        <w:tblW w:w="0" w:type="auto"/>
        <w:tblLayout w:type="fixed"/>
        <w:tblLook w:val="04A0" w:firstRow="1" w:lastRow="0" w:firstColumn="1" w:lastColumn="0" w:noHBand="0" w:noVBand="1"/>
      </w:tblPr>
      <w:tblGrid>
        <w:gridCol w:w="1701"/>
        <w:gridCol w:w="7370"/>
      </w:tblGrid>
      <w:tr w:rsidR="00A51150" w:rsidRPr="00F469B7" w14:paraId="2F588DA2" w14:textId="77777777" w:rsidTr="001F3FD9">
        <w:tc>
          <w:tcPr>
            <w:tcW w:w="1701" w:type="dxa"/>
          </w:tcPr>
          <w:p w14:paraId="054B9A5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 проверяемого результата</w:t>
            </w:r>
          </w:p>
        </w:tc>
        <w:tc>
          <w:tcPr>
            <w:tcW w:w="7370" w:type="dxa"/>
          </w:tcPr>
          <w:p w14:paraId="406CF75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A51150" w:rsidRPr="00F469B7" w14:paraId="4E4BB18E" w14:textId="77777777" w:rsidTr="001F3FD9">
        <w:tc>
          <w:tcPr>
            <w:tcW w:w="1701" w:type="dxa"/>
          </w:tcPr>
          <w:p w14:paraId="733E43F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370" w:type="dxa"/>
          </w:tcPr>
          <w:p w14:paraId="36C2127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"Язык и речь"</w:t>
            </w:r>
          </w:p>
        </w:tc>
      </w:tr>
      <w:tr w:rsidR="00A51150" w:rsidRPr="00F469B7" w14:paraId="3B692F00" w14:textId="77777777" w:rsidTr="001F3FD9">
        <w:tc>
          <w:tcPr>
            <w:tcW w:w="1701" w:type="dxa"/>
          </w:tcPr>
          <w:p w14:paraId="48E7694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370" w:type="dxa"/>
          </w:tcPr>
          <w:p w14:paraId="70BDC63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A51150" w:rsidRPr="00F469B7" w14:paraId="083B3360" w14:textId="77777777" w:rsidTr="001F3FD9">
        <w:tc>
          <w:tcPr>
            <w:tcW w:w="1701" w:type="dxa"/>
          </w:tcPr>
          <w:p w14:paraId="4D3CEDB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370" w:type="dxa"/>
          </w:tcPr>
          <w:p w14:paraId="3579443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A51150" w:rsidRPr="00F469B7" w14:paraId="129E3EEE" w14:textId="77777777" w:rsidTr="001F3FD9">
        <w:tc>
          <w:tcPr>
            <w:tcW w:w="1701" w:type="dxa"/>
          </w:tcPr>
          <w:p w14:paraId="622E963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370" w:type="dxa"/>
          </w:tcPr>
          <w:p w14:paraId="304643A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A51150" w:rsidRPr="00F469B7" w14:paraId="6D4AE536" w14:textId="77777777" w:rsidTr="001F3FD9">
        <w:tc>
          <w:tcPr>
            <w:tcW w:w="1701" w:type="dxa"/>
          </w:tcPr>
          <w:p w14:paraId="5BE0DB1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370" w:type="dxa"/>
          </w:tcPr>
          <w:p w14:paraId="5C420F1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чтения: просмотровым, ознакомительным, изучающим, поисковым</w:t>
            </w:r>
          </w:p>
        </w:tc>
      </w:tr>
      <w:tr w:rsidR="00A51150" w:rsidRPr="00F469B7" w14:paraId="11F6230D" w14:textId="77777777" w:rsidTr="001F3FD9">
        <w:tc>
          <w:tcPr>
            <w:tcW w:w="1701" w:type="dxa"/>
          </w:tcPr>
          <w:p w14:paraId="6D48375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370" w:type="dxa"/>
          </w:tcPr>
          <w:p w14:paraId="0680B03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A51150" w:rsidRPr="00F469B7" w14:paraId="1AF8B129" w14:textId="77777777" w:rsidTr="001F3FD9">
        <w:tc>
          <w:tcPr>
            <w:tcW w:w="1701" w:type="dxa"/>
          </w:tcPr>
          <w:p w14:paraId="2AAB6C1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370" w:type="dxa"/>
          </w:tcPr>
          <w:p w14:paraId="0D5F457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Устно пересказывать прочитанный или прослушанный текст объемом не менее 120 слов</w:t>
            </w:r>
          </w:p>
        </w:tc>
      </w:tr>
      <w:tr w:rsidR="00A51150" w:rsidRPr="00F469B7" w14:paraId="499AB39A" w14:textId="77777777" w:rsidTr="001F3FD9">
        <w:tc>
          <w:tcPr>
            <w:tcW w:w="1701" w:type="dxa"/>
          </w:tcPr>
          <w:p w14:paraId="51B13DF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1.7</w:t>
            </w:r>
          </w:p>
        </w:tc>
        <w:tc>
          <w:tcPr>
            <w:tcW w:w="7370" w:type="dxa"/>
          </w:tcPr>
          <w:p w14:paraId="17A254C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A51150" w:rsidRPr="00F469B7" w14:paraId="5E650B44" w14:textId="77777777" w:rsidTr="001F3FD9">
        <w:tc>
          <w:tcPr>
            <w:tcW w:w="1701" w:type="dxa"/>
          </w:tcPr>
          <w:p w14:paraId="4EE8F0F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370" w:type="dxa"/>
          </w:tcPr>
          <w:p w14:paraId="5970FB4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"Текст"</w:t>
            </w:r>
          </w:p>
        </w:tc>
      </w:tr>
      <w:tr w:rsidR="00A51150" w:rsidRPr="00F469B7" w14:paraId="7C08DADB" w14:textId="77777777" w:rsidTr="001F3FD9">
        <w:tc>
          <w:tcPr>
            <w:tcW w:w="1701" w:type="dxa"/>
          </w:tcPr>
          <w:p w14:paraId="656E112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370" w:type="dxa"/>
          </w:tcPr>
          <w:p w14:paraId="4A961D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Анализировать текст с точки зрения его соответствия основным признакам</w:t>
            </w:r>
          </w:p>
        </w:tc>
      </w:tr>
      <w:tr w:rsidR="00A51150" w:rsidRPr="00F469B7" w14:paraId="337B46F6" w14:textId="77777777" w:rsidTr="001F3FD9">
        <w:tc>
          <w:tcPr>
            <w:tcW w:w="1701" w:type="dxa"/>
          </w:tcPr>
          <w:p w14:paraId="7AC0F7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370" w:type="dxa"/>
          </w:tcPr>
          <w:p w14:paraId="57F6D5F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лексические и грамматические средства связи предложений и частей текста</w:t>
            </w:r>
          </w:p>
        </w:tc>
      </w:tr>
      <w:tr w:rsidR="00A51150" w:rsidRPr="00F469B7" w14:paraId="7C309B28" w14:textId="77777777" w:rsidTr="001F3FD9">
        <w:tc>
          <w:tcPr>
            <w:tcW w:w="1701" w:type="dxa"/>
          </w:tcPr>
          <w:p w14:paraId="1B5E2A3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370" w:type="dxa"/>
          </w:tcPr>
          <w:p w14:paraId="0686CB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смысловой анализ текста</w:t>
            </w:r>
          </w:p>
        </w:tc>
      </w:tr>
      <w:tr w:rsidR="00A51150" w:rsidRPr="00F469B7" w14:paraId="08A3B5C0" w14:textId="77777777" w:rsidTr="001F3FD9">
        <w:tc>
          <w:tcPr>
            <w:tcW w:w="1701" w:type="dxa"/>
          </w:tcPr>
          <w:p w14:paraId="6FBD5B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370" w:type="dxa"/>
          </w:tcPr>
          <w:p w14:paraId="4E615FC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анализ текста, его композиционных особенностей, определять количество микротем и абзацев</w:t>
            </w:r>
          </w:p>
        </w:tc>
      </w:tr>
      <w:tr w:rsidR="00A51150" w:rsidRPr="00F469B7" w14:paraId="584F2EC8" w14:textId="77777777" w:rsidTr="001F3FD9">
        <w:tc>
          <w:tcPr>
            <w:tcW w:w="1701" w:type="dxa"/>
          </w:tcPr>
          <w:p w14:paraId="0B804E8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370" w:type="dxa"/>
          </w:tcPr>
          <w:p w14:paraId="545191B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tc>
      </w:tr>
      <w:tr w:rsidR="00A51150" w:rsidRPr="00F469B7" w14:paraId="1F81487F" w14:textId="77777777" w:rsidTr="001F3FD9">
        <w:tc>
          <w:tcPr>
            <w:tcW w:w="1701" w:type="dxa"/>
          </w:tcPr>
          <w:p w14:paraId="70C295A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370" w:type="dxa"/>
          </w:tcPr>
          <w:p w14:paraId="73F52B0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A51150" w:rsidRPr="00F469B7" w14:paraId="5E30A068" w14:textId="77777777" w:rsidTr="001F3FD9">
        <w:tc>
          <w:tcPr>
            <w:tcW w:w="1701" w:type="dxa"/>
          </w:tcPr>
          <w:p w14:paraId="3DC7019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2.7</w:t>
            </w:r>
          </w:p>
        </w:tc>
        <w:tc>
          <w:tcPr>
            <w:tcW w:w="7370" w:type="dxa"/>
          </w:tcPr>
          <w:p w14:paraId="16949BF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A51150" w:rsidRPr="00F469B7" w14:paraId="4F2283EE" w14:textId="77777777" w:rsidTr="001F3FD9">
        <w:tc>
          <w:tcPr>
            <w:tcW w:w="1701" w:type="dxa"/>
          </w:tcPr>
          <w:p w14:paraId="0A86A6C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2.8</w:t>
            </w:r>
          </w:p>
        </w:tc>
        <w:tc>
          <w:tcPr>
            <w:tcW w:w="7370" w:type="dxa"/>
          </w:tcPr>
          <w:p w14:paraId="6AB8D0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сообщение на заданную тему в виде презентации</w:t>
            </w:r>
          </w:p>
        </w:tc>
      </w:tr>
      <w:tr w:rsidR="00A51150" w:rsidRPr="00F469B7" w14:paraId="4DE8714B" w14:textId="77777777" w:rsidTr="001F3FD9">
        <w:tc>
          <w:tcPr>
            <w:tcW w:w="1701" w:type="dxa"/>
          </w:tcPr>
          <w:p w14:paraId="7A2C105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2.9</w:t>
            </w:r>
          </w:p>
        </w:tc>
        <w:tc>
          <w:tcPr>
            <w:tcW w:w="7370" w:type="dxa"/>
          </w:tcPr>
          <w:p w14:paraId="077C7D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содержание научно-учебного текста в виде таблицы, схемы; представлять содержание таблицы, схемы в виде текста</w:t>
            </w:r>
          </w:p>
        </w:tc>
      </w:tr>
      <w:tr w:rsidR="00A51150" w:rsidRPr="00F469B7" w14:paraId="2D419EF3" w14:textId="77777777" w:rsidTr="001F3FD9">
        <w:tc>
          <w:tcPr>
            <w:tcW w:w="1701" w:type="dxa"/>
          </w:tcPr>
          <w:p w14:paraId="694F2E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2.10</w:t>
            </w:r>
          </w:p>
        </w:tc>
        <w:tc>
          <w:tcPr>
            <w:tcW w:w="7370" w:type="dxa"/>
          </w:tcPr>
          <w:p w14:paraId="1DB7BFB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Редактировать тексты: сопоставлять исходный и отредактированный тексты,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w:t>
            </w:r>
          </w:p>
        </w:tc>
      </w:tr>
      <w:tr w:rsidR="00A51150" w:rsidRPr="00F469B7" w14:paraId="669AD95D" w14:textId="77777777" w:rsidTr="001F3FD9">
        <w:tc>
          <w:tcPr>
            <w:tcW w:w="1701" w:type="dxa"/>
          </w:tcPr>
          <w:p w14:paraId="497BAC3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370" w:type="dxa"/>
          </w:tcPr>
          <w:p w14:paraId="288A8EF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"Функциональные разновидности языка"</w:t>
            </w:r>
          </w:p>
        </w:tc>
      </w:tr>
      <w:tr w:rsidR="00A51150" w:rsidRPr="00F469B7" w14:paraId="5F59CC28" w14:textId="77777777" w:rsidTr="001F3FD9">
        <w:tc>
          <w:tcPr>
            <w:tcW w:w="1701" w:type="dxa"/>
          </w:tcPr>
          <w:p w14:paraId="5D91C3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370" w:type="dxa"/>
          </w:tcPr>
          <w:p w14:paraId="3C13D18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A51150" w:rsidRPr="00F469B7" w14:paraId="6CF133A1" w14:textId="77777777" w:rsidTr="001F3FD9">
        <w:tc>
          <w:tcPr>
            <w:tcW w:w="1701" w:type="dxa"/>
          </w:tcPr>
          <w:p w14:paraId="12FA098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370" w:type="dxa"/>
          </w:tcPr>
          <w:p w14:paraId="1D4B4DB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A51150" w:rsidRPr="00F469B7" w14:paraId="76766862" w14:textId="77777777" w:rsidTr="001F3FD9">
        <w:tc>
          <w:tcPr>
            <w:tcW w:w="1701" w:type="dxa"/>
          </w:tcPr>
          <w:p w14:paraId="7C5692A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370" w:type="dxa"/>
          </w:tcPr>
          <w:p w14:paraId="2044477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тексты публицистического стиля в жанре репортажа, заметки, интервью</w:t>
            </w:r>
          </w:p>
        </w:tc>
      </w:tr>
      <w:tr w:rsidR="00A51150" w:rsidRPr="00F469B7" w14:paraId="205D7DD8" w14:textId="77777777" w:rsidTr="001F3FD9">
        <w:tc>
          <w:tcPr>
            <w:tcW w:w="1701" w:type="dxa"/>
          </w:tcPr>
          <w:p w14:paraId="378F74B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3.4</w:t>
            </w:r>
          </w:p>
        </w:tc>
        <w:tc>
          <w:tcPr>
            <w:tcW w:w="7370" w:type="dxa"/>
          </w:tcPr>
          <w:p w14:paraId="157E10F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нормами построения текстов публицистического стиля</w:t>
            </w:r>
          </w:p>
        </w:tc>
      </w:tr>
      <w:tr w:rsidR="00A51150" w:rsidRPr="00F469B7" w14:paraId="5A0E1E4A" w14:textId="77777777" w:rsidTr="001F3FD9">
        <w:tc>
          <w:tcPr>
            <w:tcW w:w="1701" w:type="dxa"/>
          </w:tcPr>
          <w:p w14:paraId="3DB17E1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3.5</w:t>
            </w:r>
          </w:p>
        </w:tc>
        <w:tc>
          <w:tcPr>
            <w:tcW w:w="7370" w:type="dxa"/>
          </w:tcPr>
          <w:p w14:paraId="5D3F222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A51150" w:rsidRPr="00F469B7" w14:paraId="3437791E" w14:textId="77777777" w:rsidTr="001F3FD9">
        <w:tc>
          <w:tcPr>
            <w:tcW w:w="1701" w:type="dxa"/>
          </w:tcPr>
          <w:p w14:paraId="6AACDAD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3.6</w:t>
            </w:r>
          </w:p>
        </w:tc>
        <w:tc>
          <w:tcPr>
            <w:tcW w:w="7370" w:type="dxa"/>
          </w:tcPr>
          <w:p w14:paraId="045461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Оформлять деловые бумаги (инструкция)</w:t>
            </w:r>
          </w:p>
        </w:tc>
      </w:tr>
      <w:tr w:rsidR="00A51150" w:rsidRPr="00F469B7" w14:paraId="05C4FA22" w14:textId="77777777" w:rsidTr="001F3FD9">
        <w:tc>
          <w:tcPr>
            <w:tcW w:w="1701" w:type="dxa"/>
          </w:tcPr>
          <w:p w14:paraId="4F2E305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370" w:type="dxa"/>
          </w:tcPr>
          <w:p w14:paraId="3A02500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"Система языка"</w:t>
            </w:r>
          </w:p>
        </w:tc>
      </w:tr>
      <w:tr w:rsidR="00A51150" w:rsidRPr="00F469B7" w14:paraId="233045BB" w14:textId="77777777" w:rsidTr="001F3FD9">
        <w:tc>
          <w:tcPr>
            <w:tcW w:w="1701" w:type="dxa"/>
          </w:tcPr>
          <w:p w14:paraId="70BC98C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370" w:type="dxa"/>
          </w:tcPr>
          <w:p w14:paraId="0E3F085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A51150" w:rsidRPr="00F469B7" w14:paraId="6A828FBD" w14:textId="77777777" w:rsidTr="001F3FD9">
        <w:tc>
          <w:tcPr>
            <w:tcW w:w="1701" w:type="dxa"/>
          </w:tcPr>
          <w:p w14:paraId="0DEFD30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370" w:type="dxa"/>
          </w:tcPr>
          <w:p w14:paraId="447F80F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причастия настоящего и прошедшего времени</w:t>
            </w:r>
          </w:p>
        </w:tc>
      </w:tr>
      <w:tr w:rsidR="00A51150" w:rsidRPr="00F469B7" w14:paraId="1F4D8274" w14:textId="77777777" w:rsidTr="001F3FD9">
        <w:tc>
          <w:tcPr>
            <w:tcW w:w="1701" w:type="dxa"/>
          </w:tcPr>
          <w:p w14:paraId="2DD13EF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370" w:type="dxa"/>
          </w:tcPr>
          <w:p w14:paraId="4F698C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действительные и страдательные причастия</w:t>
            </w:r>
          </w:p>
        </w:tc>
      </w:tr>
      <w:tr w:rsidR="00A51150" w:rsidRPr="00F469B7" w14:paraId="0BDDE34A" w14:textId="77777777" w:rsidTr="001F3FD9">
        <w:tc>
          <w:tcPr>
            <w:tcW w:w="1701" w:type="dxa"/>
          </w:tcPr>
          <w:p w14:paraId="7B926E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370" w:type="dxa"/>
          </w:tcPr>
          <w:p w14:paraId="3B9CDD2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и характеризовать полные и краткие формы страдательных причастий</w:t>
            </w:r>
          </w:p>
        </w:tc>
      </w:tr>
      <w:tr w:rsidR="00A51150" w:rsidRPr="00F469B7" w14:paraId="2058E738" w14:textId="77777777" w:rsidTr="001F3FD9">
        <w:tc>
          <w:tcPr>
            <w:tcW w:w="1701" w:type="dxa"/>
          </w:tcPr>
          <w:p w14:paraId="5A653C7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370" w:type="dxa"/>
          </w:tcPr>
          <w:p w14:paraId="78CE60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Склонять причастия</w:t>
            </w:r>
          </w:p>
        </w:tc>
      </w:tr>
      <w:tr w:rsidR="00A51150" w:rsidRPr="00F469B7" w14:paraId="4FAA0A42" w14:textId="77777777" w:rsidTr="001F3FD9">
        <w:tc>
          <w:tcPr>
            <w:tcW w:w="1701" w:type="dxa"/>
          </w:tcPr>
          <w:p w14:paraId="0DAB05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370" w:type="dxa"/>
          </w:tcPr>
          <w:p w14:paraId="74F3FFD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причастий</w:t>
            </w:r>
          </w:p>
        </w:tc>
      </w:tr>
      <w:tr w:rsidR="00A51150" w:rsidRPr="00F469B7" w14:paraId="528A9051" w14:textId="77777777" w:rsidTr="001F3FD9">
        <w:tc>
          <w:tcPr>
            <w:tcW w:w="1701" w:type="dxa"/>
          </w:tcPr>
          <w:p w14:paraId="4958604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370" w:type="dxa"/>
          </w:tcPr>
          <w:p w14:paraId="5E71E5D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A51150" w:rsidRPr="00F469B7" w14:paraId="0DFDB6EF" w14:textId="77777777" w:rsidTr="001F3FD9">
        <w:tc>
          <w:tcPr>
            <w:tcW w:w="1701" w:type="dxa"/>
          </w:tcPr>
          <w:p w14:paraId="28CF43E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w:t>
            </w:r>
          </w:p>
        </w:tc>
        <w:tc>
          <w:tcPr>
            <w:tcW w:w="7370" w:type="dxa"/>
          </w:tcPr>
          <w:p w14:paraId="326CAB8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A51150" w:rsidRPr="00F469B7" w14:paraId="504DC1A7" w14:textId="77777777" w:rsidTr="001F3FD9">
        <w:tc>
          <w:tcPr>
            <w:tcW w:w="1701" w:type="dxa"/>
          </w:tcPr>
          <w:p w14:paraId="595FB49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w:t>
            </w:r>
          </w:p>
        </w:tc>
        <w:tc>
          <w:tcPr>
            <w:tcW w:w="7370" w:type="dxa"/>
          </w:tcPr>
          <w:p w14:paraId="479F96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деепричастия совершенного и несовершенного вида</w:t>
            </w:r>
          </w:p>
        </w:tc>
      </w:tr>
      <w:tr w:rsidR="00A51150" w:rsidRPr="00F469B7" w14:paraId="34E38776" w14:textId="77777777" w:rsidTr="001F3FD9">
        <w:tc>
          <w:tcPr>
            <w:tcW w:w="1701" w:type="dxa"/>
          </w:tcPr>
          <w:p w14:paraId="520B009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w:t>
            </w:r>
          </w:p>
        </w:tc>
        <w:tc>
          <w:tcPr>
            <w:tcW w:w="7370" w:type="dxa"/>
          </w:tcPr>
          <w:p w14:paraId="0B22109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деепричастий</w:t>
            </w:r>
          </w:p>
        </w:tc>
      </w:tr>
      <w:tr w:rsidR="00A51150" w:rsidRPr="00F469B7" w14:paraId="4C70D585" w14:textId="77777777" w:rsidTr="001F3FD9">
        <w:tc>
          <w:tcPr>
            <w:tcW w:w="1701" w:type="dxa"/>
          </w:tcPr>
          <w:p w14:paraId="17D097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370" w:type="dxa"/>
          </w:tcPr>
          <w:p w14:paraId="384F11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Конструировать деепричастный оборот, определять роль деепричастия в предложении</w:t>
            </w:r>
          </w:p>
        </w:tc>
      </w:tr>
      <w:tr w:rsidR="00A51150" w:rsidRPr="00F469B7" w14:paraId="13ECB0E5" w14:textId="77777777" w:rsidTr="001F3FD9">
        <w:tc>
          <w:tcPr>
            <w:tcW w:w="1701" w:type="dxa"/>
          </w:tcPr>
          <w:p w14:paraId="1FBC304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370" w:type="dxa"/>
          </w:tcPr>
          <w:p w14:paraId="1194C8E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A51150" w:rsidRPr="00F469B7" w14:paraId="6BEA434C" w14:textId="77777777" w:rsidTr="001F3FD9">
        <w:tc>
          <w:tcPr>
            <w:tcW w:w="1701" w:type="dxa"/>
          </w:tcPr>
          <w:p w14:paraId="7A4B0CA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370" w:type="dxa"/>
          </w:tcPr>
          <w:p w14:paraId="2C30EC6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разряды наречий по значению</w:t>
            </w:r>
          </w:p>
        </w:tc>
      </w:tr>
      <w:tr w:rsidR="00A51150" w:rsidRPr="00F469B7" w14:paraId="5E1A0D85" w14:textId="77777777" w:rsidTr="001F3FD9">
        <w:tc>
          <w:tcPr>
            <w:tcW w:w="1701" w:type="dxa"/>
          </w:tcPr>
          <w:p w14:paraId="15249B9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370" w:type="dxa"/>
          </w:tcPr>
          <w:p w14:paraId="3870E55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наречий</w:t>
            </w:r>
          </w:p>
        </w:tc>
      </w:tr>
      <w:tr w:rsidR="00A51150" w:rsidRPr="00F469B7" w14:paraId="519C5A52" w14:textId="77777777" w:rsidTr="001F3FD9">
        <w:tc>
          <w:tcPr>
            <w:tcW w:w="1701" w:type="dxa"/>
          </w:tcPr>
          <w:p w14:paraId="288590E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370" w:type="dxa"/>
          </w:tcPr>
          <w:p w14:paraId="271452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A51150" w:rsidRPr="00F469B7" w14:paraId="40E0C977" w14:textId="77777777" w:rsidTr="001F3FD9">
        <w:tc>
          <w:tcPr>
            <w:tcW w:w="1701" w:type="dxa"/>
          </w:tcPr>
          <w:p w14:paraId="7641CBF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370" w:type="dxa"/>
          </w:tcPr>
          <w:p w14:paraId="553A83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Давать общую характеристику служебных частей речи, объяснять их отличия от самостоятельных частей речи</w:t>
            </w:r>
          </w:p>
        </w:tc>
      </w:tr>
      <w:tr w:rsidR="00A51150" w:rsidRPr="00F469B7" w14:paraId="4D639054" w14:textId="77777777" w:rsidTr="001F3FD9">
        <w:tc>
          <w:tcPr>
            <w:tcW w:w="1701" w:type="dxa"/>
          </w:tcPr>
          <w:p w14:paraId="0A9DA57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370" w:type="dxa"/>
          </w:tcPr>
          <w:p w14:paraId="5CE1616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предлог как служебную часть речи</w:t>
            </w:r>
          </w:p>
        </w:tc>
      </w:tr>
      <w:tr w:rsidR="00A51150" w:rsidRPr="00F469B7" w14:paraId="51EFEAE9" w14:textId="77777777" w:rsidTr="001F3FD9">
        <w:tc>
          <w:tcPr>
            <w:tcW w:w="1701" w:type="dxa"/>
          </w:tcPr>
          <w:p w14:paraId="7FA4B86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w:t>
            </w:r>
          </w:p>
        </w:tc>
        <w:tc>
          <w:tcPr>
            <w:tcW w:w="7370" w:type="dxa"/>
          </w:tcPr>
          <w:p w14:paraId="6D43827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производные и непроизводные предлоги, простые и составные предлоги</w:t>
            </w:r>
          </w:p>
        </w:tc>
      </w:tr>
      <w:tr w:rsidR="00A51150" w:rsidRPr="00F469B7" w14:paraId="52ED9335" w14:textId="77777777" w:rsidTr="001F3FD9">
        <w:tc>
          <w:tcPr>
            <w:tcW w:w="1701" w:type="dxa"/>
          </w:tcPr>
          <w:p w14:paraId="7C13DFF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4.19</w:t>
            </w:r>
          </w:p>
        </w:tc>
        <w:tc>
          <w:tcPr>
            <w:tcW w:w="7370" w:type="dxa"/>
          </w:tcPr>
          <w:p w14:paraId="2183A8C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предлогов</w:t>
            </w:r>
          </w:p>
        </w:tc>
      </w:tr>
      <w:tr w:rsidR="00A51150" w:rsidRPr="00F469B7" w14:paraId="541F4279" w14:textId="77777777" w:rsidTr="001F3FD9">
        <w:tc>
          <w:tcPr>
            <w:tcW w:w="1701" w:type="dxa"/>
          </w:tcPr>
          <w:p w14:paraId="7F3540B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w:t>
            </w:r>
          </w:p>
        </w:tc>
        <w:tc>
          <w:tcPr>
            <w:tcW w:w="7370" w:type="dxa"/>
          </w:tcPr>
          <w:p w14:paraId="39001B2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союз как служебную часть речи</w:t>
            </w:r>
          </w:p>
        </w:tc>
      </w:tr>
      <w:tr w:rsidR="00A51150" w:rsidRPr="00F469B7" w14:paraId="7FE63C2E" w14:textId="77777777" w:rsidTr="001F3FD9">
        <w:tc>
          <w:tcPr>
            <w:tcW w:w="1701" w:type="dxa"/>
          </w:tcPr>
          <w:p w14:paraId="4E45ED7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370" w:type="dxa"/>
          </w:tcPr>
          <w:p w14:paraId="6BB4532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разряды союзов по значению, по строению</w:t>
            </w:r>
          </w:p>
        </w:tc>
      </w:tr>
      <w:tr w:rsidR="00A51150" w:rsidRPr="00F469B7" w14:paraId="098303E8" w14:textId="77777777" w:rsidTr="001F3FD9">
        <w:tc>
          <w:tcPr>
            <w:tcW w:w="1701" w:type="dxa"/>
          </w:tcPr>
          <w:p w14:paraId="3E9FA23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370" w:type="dxa"/>
          </w:tcPr>
          <w:p w14:paraId="0D1F6C1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союзов</w:t>
            </w:r>
          </w:p>
        </w:tc>
      </w:tr>
      <w:tr w:rsidR="00A51150" w:rsidRPr="00F469B7" w14:paraId="5E803358" w14:textId="77777777" w:rsidTr="001F3FD9">
        <w:tc>
          <w:tcPr>
            <w:tcW w:w="1701" w:type="dxa"/>
          </w:tcPr>
          <w:p w14:paraId="0239825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370" w:type="dxa"/>
          </w:tcPr>
          <w:p w14:paraId="73494F9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частицу как служебную часть речи</w:t>
            </w:r>
          </w:p>
        </w:tc>
      </w:tr>
      <w:tr w:rsidR="00A51150" w:rsidRPr="00F469B7" w14:paraId="47793092" w14:textId="77777777" w:rsidTr="001F3FD9">
        <w:tc>
          <w:tcPr>
            <w:tcW w:w="1701" w:type="dxa"/>
          </w:tcPr>
          <w:p w14:paraId="773EAAB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370" w:type="dxa"/>
          </w:tcPr>
          <w:p w14:paraId="3A28BA2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разряды частиц по значению, по составу</w:t>
            </w:r>
          </w:p>
        </w:tc>
      </w:tr>
      <w:tr w:rsidR="00A51150" w:rsidRPr="00F469B7" w14:paraId="0A887646" w14:textId="77777777" w:rsidTr="001F3FD9">
        <w:tc>
          <w:tcPr>
            <w:tcW w:w="1701" w:type="dxa"/>
          </w:tcPr>
          <w:p w14:paraId="0F492DC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w:t>
            </w:r>
          </w:p>
        </w:tc>
        <w:tc>
          <w:tcPr>
            <w:tcW w:w="7370" w:type="dxa"/>
          </w:tcPr>
          <w:p w14:paraId="056EE65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частиц</w:t>
            </w:r>
          </w:p>
        </w:tc>
      </w:tr>
      <w:tr w:rsidR="00A51150" w:rsidRPr="00F469B7" w14:paraId="0D1814A9" w14:textId="77777777" w:rsidTr="001F3FD9">
        <w:tc>
          <w:tcPr>
            <w:tcW w:w="1701" w:type="dxa"/>
          </w:tcPr>
          <w:p w14:paraId="302E11E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w:t>
            </w:r>
          </w:p>
        </w:tc>
        <w:tc>
          <w:tcPr>
            <w:tcW w:w="7370" w:type="dxa"/>
          </w:tcPr>
          <w:p w14:paraId="7271A6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междометия как особую группу слов</w:t>
            </w:r>
          </w:p>
        </w:tc>
      </w:tr>
      <w:tr w:rsidR="00A51150" w:rsidRPr="00F469B7" w14:paraId="12E2FFF0" w14:textId="77777777" w:rsidTr="001F3FD9">
        <w:tc>
          <w:tcPr>
            <w:tcW w:w="1701" w:type="dxa"/>
          </w:tcPr>
          <w:p w14:paraId="6FDD4E5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w:t>
            </w:r>
          </w:p>
        </w:tc>
        <w:tc>
          <w:tcPr>
            <w:tcW w:w="7370" w:type="dxa"/>
          </w:tcPr>
          <w:p w14:paraId="181258B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группы междометий по значению</w:t>
            </w:r>
          </w:p>
        </w:tc>
      </w:tr>
      <w:tr w:rsidR="00A51150" w:rsidRPr="00F469B7" w14:paraId="75280F26" w14:textId="77777777" w:rsidTr="001F3FD9">
        <w:tc>
          <w:tcPr>
            <w:tcW w:w="1701" w:type="dxa"/>
          </w:tcPr>
          <w:p w14:paraId="2981534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w:t>
            </w:r>
          </w:p>
        </w:tc>
        <w:tc>
          <w:tcPr>
            <w:tcW w:w="7370" w:type="dxa"/>
          </w:tcPr>
          <w:p w14:paraId="6164DAB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морфологический анализ междометий</w:t>
            </w:r>
          </w:p>
        </w:tc>
      </w:tr>
      <w:tr w:rsidR="00A51150" w:rsidRPr="00F469B7" w14:paraId="689E2D3D" w14:textId="77777777" w:rsidTr="001F3FD9">
        <w:tc>
          <w:tcPr>
            <w:tcW w:w="1701" w:type="dxa"/>
          </w:tcPr>
          <w:p w14:paraId="1CDA0F2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4.29</w:t>
            </w:r>
          </w:p>
        </w:tc>
        <w:tc>
          <w:tcPr>
            <w:tcW w:w="7370" w:type="dxa"/>
          </w:tcPr>
          <w:p w14:paraId="7483353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звукоподражательных слов</w:t>
            </w:r>
          </w:p>
        </w:tc>
      </w:tr>
      <w:tr w:rsidR="00A51150" w:rsidRPr="00F469B7" w14:paraId="3E630A54" w14:textId="77777777" w:rsidTr="001F3FD9">
        <w:tc>
          <w:tcPr>
            <w:tcW w:w="1701" w:type="dxa"/>
          </w:tcPr>
          <w:p w14:paraId="173A737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4.30</w:t>
            </w:r>
          </w:p>
        </w:tc>
        <w:tc>
          <w:tcPr>
            <w:tcW w:w="7370" w:type="dxa"/>
          </w:tcPr>
          <w:p w14:paraId="386CBB8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грамматические омонимы</w:t>
            </w:r>
          </w:p>
        </w:tc>
      </w:tr>
      <w:tr w:rsidR="00A51150" w:rsidRPr="00F469B7" w14:paraId="500DD087" w14:textId="77777777" w:rsidTr="001F3FD9">
        <w:tc>
          <w:tcPr>
            <w:tcW w:w="1701" w:type="dxa"/>
          </w:tcPr>
          <w:p w14:paraId="788FFB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4.31</w:t>
            </w:r>
          </w:p>
        </w:tc>
        <w:tc>
          <w:tcPr>
            <w:tcW w:w="7370" w:type="dxa"/>
          </w:tcPr>
          <w:p w14:paraId="46B605E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слово с точки зрения сферы его употребления, происхождения, активного и пассивного запаса и стилистической окраски</w:t>
            </w:r>
          </w:p>
        </w:tc>
      </w:tr>
      <w:tr w:rsidR="00A51150" w:rsidRPr="00F469B7" w14:paraId="2F54E6CE" w14:textId="77777777" w:rsidTr="001F3FD9">
        <w:tc>
          <w:tcPr>
            <w:tcW w:w="1701" w:type="dxa"/>
          </w:tcPr>
          <w:p w14:paraId="3D05A1C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4.32</w:t>
            </w:r>
          </w:p>
        </w:tc>
        <w:tc>
          <w:tcPr>
            <w:tcW w:w="7370" w:type="dxa"/>
          </w:tcPr>
          <w:p w14:paraId="1C1D691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лексический анализ слов</w:t>
            </w:r>
          </w:p>
        </w:tc>
      </w:tr>
      <w:tr w:rsidR="00A51150" w:rsidRPr="00F469B7" w14:paraId="5BE6DB11" w14:textId="77777777" w:rsidTr="001F3FD9">
        <w:tc>
          <w:tcPr>
            <w:tcW w:w="1701" w:type="dxa"/>
          </w:tcPr>
          <w:p w14:paraId="67272BB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370" w:type="dxa"/>
          </w:tcPr>
          <w:p w14:paraId="64C45B1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"Культура речи"</w:t>
            </w:r>
          </w:p>
        </w:tc>
      </w:tr>
      <w:tr w:rsidR="00A51150" w:rsidRPr="00F469B7" w14:paraId="5B6758D8" w14:textId="77777777" w:rsidTr="001F3FD9">
        <w:tc>
          <w:tcPr>
            <w:tcW w:w="1701" w:type="dxa"/>
          </w:tcPr>
          <w:p w14:paraId="426EFBF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370" w:type="dxa"/>
          </w:tcPr>
          <w:p w14:paraId="36C5C01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 ставить ударение в некоторых формах причастий</w:t>
            </w:r>
          </w:p>
        </w:tc>
      </w:tr>
      <w:tr w:rsidR="00A51150" w:rsidRPr="00F469B7" w14:paraId="33E20802" w14:textId="77777777" w:rsidTr="001F3FD9">
        <w:tc>
          <w:tcPr>
            <w:tcW w:w="1701" w:type="dxa"/>
          </w:tcPr>
          <w:p w14:paraId="26C8478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370" w:type="dxa"/>
          </w:tcPr>
          <w:p w14:paraId="6C6D30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 ставить ударение в деепричастиях</w:t>
            </w:r>
          </w:p>
        </w:tc>
      </w:tr>
      <w:tr w:rsidR="00A51150" w:rsidRPr="00F469B7" w14:paraId="46F82108" w14:textId="77777777" w:rsidTr="001F3FD9">
        <w:tc>
          <w:tcPr>
            <w:tcW w:w="1701" w:type="dxa"/>
          </w:tcPr>
          <w:p w14:paraId="015A041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370" w:type="dxa"/>
          </w:tcPr>
          <w:p w14:paraId="755B347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произношения наречий, постановки в них ударения</w:t>
            </w:r>
          </w:p>
        </w:tc>
      </w:tr>
      <w:tr w:rsidR="00A51150" w:rsidRPr="00F469B7" w14:paraId="24B17365" w14:textId="77777777" w:rsidTr="001F3FD9">
        <w:tc>
          <w:tcPr>
            <w:tcW w:w="1701" w:type="dxa"/>
          </w:tcPr>
          <w:p w14:paraId="3817FBA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370" w:type="dxa"/>
          </w:tcPr>
          <w:p w14:paraId="0B1E4E6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A51150" w:rsidRPr="00F469B7" w14:paraId="667E1C6A" w14:textId="77777777" w:rsidTr="001F3FD9">
        <w:tc>
          <w:tcPr>
            <w:tcW w:w="1701" w:type="dxa"/>
          </w:tcPr>
          <w:p w14:paraId="46A4BE3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370" w:type="dxa"/>
          </w:tcPr>
          <w:p w14:paraId="3921F34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созвучные причастия и имена прилагательные (висящий и висячий, горящий и горячий)</w:t>
            </w:r>
          </w:p>
        </w:tc>
      </w:tr>
      <w:tr w:rsidR="00A51150" w:rsidRPr="00F469B7" w14:paraId="1D904B8E" w14:textId="77777777" w:rsidTr="001F3FD9">
        <w:tc>
          <w:tcPr>
            <w:tcW w:w="1701" w:type="dxa"/>
          </w:tcPr>
          <w:p w14:paraId="0F150E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5.6</w:t>
            </w:r>
          </w:p>
        </w:tc>
        <w:tc>
          <w:tcPr>
            <w:tcW w:w="7370" w:type="dxa"/>
          </w:tcPr>
          <w:p w14:paraId="35E7ED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Употреблять предлоги, союзы и частицы в речи в соответствии с их значением и стилистическими особенностями</w:t>
            </w:r>
          </w:p>
        </w:tc>
      </w:tr>
      <w:tr w:rsidR="00A51150" w:rsidRPr="00F469B7" w14:paraId="1128C150" w14:textId="77777777" w:rsidTr="001F3FD9">
        <w:tc>
          <w:tcPr>
            <w:tcW w:w="1701" w:type="dxa"/>
          </w:tcPr>
          <w:p w14:paraId="43AF558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5.7</w:t>
            </w:r>
          </w:p>
        </w:tc>
        <w:tc>
          <w:tcPr>
            <w:tcW w:w="7370" w:type="dxa"/>
          </w:tcPr>
          <w:p w14:paraId="38723A0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образования степеней сравнения наречий</w:t>
            </w:r>
          </w:p>
        </w:tc>
      </w:tr>
      <w:tr w:rsidR="00A51150" w:rsidRPr="00F469B7" w14:paraId="06B2607C" w14:textId="77777777" w:rsidTr="001F3FD9">
        <w:tc>
          <w:tcPr>
            <w:tcW w:w="1701" w:type="dxa"/>
          </w:tcPr>
          <w:p w14:paraId="638CD85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5.8</w:t>
            </w:r>
          </w:p>
        </w:tc>
        <w:tc>
          <w:tcPr>
            <w:tcW w:w="7370" w:type="dxa"/>
          </w:tcPr>
          <w:p w14:paraId="2D53E6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 устанавливать согласование в словосочетаниях типа причастие + существительное</w:t>
            </w:r>
          </w:p>
        </w:tc>
      </w:tr>
      <w:tr w:rsidR="00A51150" w:rsidRPr="00F469B7" w14:paraId="64F9384A" w14:textId="77777777" w:rsidTr="001F3FD9">
        <w:tc>
          <w:tcPr>
            <w:tcW w:w="1701" w:type="dxa"/>
          </w:tcPr>
          <w:p w14:paraId="042C2C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5.9</w:t>
            </w:r>
          </w:p>
        </w:tc>
        <w:tc>
          <w:tcPr>
            <w:tcW w:w="7370" w:type="dxa"/>
          </w:tcPr>
          <w:p w14:paraId="2DB3C78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 строить предложения с одиночными деепричастиями и деепричастными оборотами</w:t>
            </w:r>
          </w:p>
        </w:tc>
      </w:tr>
      <w:tr w:rsidR="00A51150" w:rsidRPr="00F469B7" w14:paraId="363FBB1A" w14:textId="77777777" w:rsidTr="001F3FD9">
        <w:tc>
          <w:tcPr>
            <w:tcW w:w="1701" w:type="dxa"/>
          </w:tcPr>
          <w:p w14:paraId="47F150F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5.10</w:t>
            </w:r>
          </w:p>
        </w:tc>
        <w:tc>
          <w:tcPr>
            <w:tcW w:w="7370" w:type="dxa"/>
          </w:tcPr>
          <w:p w14:paraId="0FBBE4A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употребления имен существительных и местоимений с предлогами, предлогов из и с, в и на в составе словосочетаний</w:t>
            </w:r>
          </w:p>
        </w:tc>
      </w:tr>
      <w:tr w:rsidR="00A51150" w:rsidRPr="00F469B7" w14:paraId="2BD2E3FC" w14:textId="77777777" w:rsidTr="001F3FD9">
        <w:tc>
          <w:tcPr>
            <w:tcW w:w="1701" w:type="dxa"/>
          </w:tcPr>
          <w:p w14:paraId="45F9A58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370" w:type="dxa"/>
          </w:tcPr>
          <w:p w14:paraId="154FA75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"Орфография"</w:t>
            </w:r>
          </w:p>
        </w:tc>
      </w:tr>
      <w:tr w:rsidR="00A51150" w:rsidRPr="00F469B7" w14:paraId="69615688" w14:textId="77777777" w:rsidTr="001F3FD9">
        <w:tc>
          <w:tcPr>
            <w:tcW w:w="1701" w:type="dxa"/>
          </w:tcPr>
          <w:p w14:paraId="5481034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370" w:type="dxa"/>
          </w:tcPr>
          <w:p w14:paraId="7468891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изученные орфограммы</w:t>
            </w:r>
          </w:p>
        </w:tc>
      </w:tr>
      <w:tr w:rsidR="00A51150" w:rsidRPr="00F469B7" w14:paraId="55515BE1" w14:textId="77777777" w:rsidTr="001F3FD9">
        <w:tc>
          <w:tcPr>
            <w:tcW w:w="1701" w:type="dxa"/>
          </w:tcPr>
          <w:p w14:paraId="56418B6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w:t>
            </w:r>
          </w:p>
        </w:tc>
        <w:tc>
          <w:tcPr>
            <w:tcW w:w="7370" w:type="dxa"/>
          </w:tcPr>
          <w:p w14:paraId="2B8CD84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знания по орфографии в практике правописания</w:t>
            </w:r>
          </w:p>
        </w:tc>
      </w:tr>
      <w:tr w:rsidR="00A51150" w:rsidRPr="00F469B7" w14:paraId="2580B7B0" w14:textId="77777777" w:rsidTr="001F3FD9">
        <w:tc>
          <w:tcPr>
            <w:tcW w:w="1701" w:type="dxa"/>
          </w:tcPr>
          <w:p w14:paraId="2D3EA2E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6.3</w:t>
            </w:r>
          </w:p>
        </w:tc>
        <w:tc>
          <w:tcPr>
            <w:tcW w:w="7370" w:type="dxa"/>
          </w:tcPr>
          <w:p w14:paraId="56FC3B6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Использовать знания по морфемике в практике правописания</w:t>
            </w:r>
          </w:p>
        </w:tc>
      </w:tr>
      <w:tr w:rsidR="00A51150" w:rsidRPr="00F469B7" w14:paraId="3B3D681F" w14:textId="77777777" w:rsidTr="001F3FD9">
        <w:tc>
          <w:tcPr>
            <w:tcW w:w="1701" w:type="dxa"/>
          </w:tcPr>
          <w:p w14:paraId="5613B4C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6.4</w:t>
            </w:r>
          </w:p>
        </w:tc>
        <w:tc>
          <w:tcPr>
            <w:tcW w:w="7370" w:type="dxa"/>
          </w:tcPr>
          <w:p w14:paraId="4D0B07F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правописания падежных окончаний и суффиксов причастий</w:t>
            </w:r>
          </w:p>
        </w:tc>
      </w:tr>
      <w:tr w:rsidR="00A51150" w:rsidRPr="00F469B7" w14:paraId="6C9E753C" w14:textId="77777777" w:rsidTr="001F3FD9">
        <w:tc>
          <w:tcPr>
            <w:tcW w:w="1701" w:type="dxa"/>
          </w:tcPr>
          <w:p w14:paraId="3DD03B7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6.5</w:t>
            </w:r>
          </w:p>
        </w:tc>
        <w:tc>
          <w:tcPr>
            <w:tcW w:w="7370" w:type="dxa"/>
          </w:tcPr>
          <w:p w14:paraId="7886F62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правописания н и нн в причастиях и отглагольных именах прилагательных</w:t>
            </w:r>
          </w:p>
        </w:tc>
      </w:tr>
      <w:tr w:rsidR="00A51150" w:rsidRPr="00F469B7" w14:paraId="7FB6113A" w14:textId="77777777" w:rsidTr="001F3FD9">
        <w:tc>
          <w:tcPr>
            <w:tcW w:w="1701" w:type="dxa"/>
          </w:tcPr>
          <w:p w14:paraId="16045FD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6.6</w:t>
            </w:r>
          </w:p>
        </w:tc>
        <w:tc>
          <w:tcPr>
            <w:tcW w:w="7370" w:type="dxa"/>
          </w:tcPr>
          <w:p w14:paraId="40DD2A8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A51150" w:rsidRPr="00F469B7" w14:paraId="3F40862A" w14:textId="77777777" w:rsidTr="001F3FD9">
        <w:tc>
          <w:tcPr>
            <w:tcW w:w="1701" w:type="dxa"/>
          </w:tcPr>
          <w:p w14:paraId="06BFCC2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6.7</w:t>
            </w:r>
          </w:p>
        </w:tc>
        <w:tc>
          <w:tcPr>
            <w:tcW w:w="7370" w:type="dxa"/>
          </w:tcPr>
          <w:p w14:paraId="0707547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написания не с причастиями</w:t>
            </w:r>
          </w:p>
        </w:tc>
      </w:tr>
      <w:tr w:rsidR="00A51150" w:rsidRPr="00F469B7" w14:paraId="73C1BBD1" w14:textId="77777777" w:rsidTr="001F3FD9">
        <w:tc>
          <w:tcPr>
            <w:tcW w:w="1701" w:type="dxa"/>
          </w:tcPr>
          <w:p w14:paraId="2967DBC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6.8</w:t>
            </w:r>
          </w:p>
        </w:tc>
        <w:tc>
          <w:tcPr>
            <w:tcW w:w="7370" w:type="dxa"/>
          </w:tcPr>
          <w:p w14:paraId="1067A8C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написания гласных в суффиксах деепричастий</w:t>
            </w:r>
          </w:p>
        </w:tc>
      </w:tr>
      <w:tr w:rsidR="00A51150" w:rsidRPr="00F469B7" w14:paraId="13D5104D" w14:textId="77777777" w:rsidTr="001F3FD9">
        <w:tc>
          <w:tcPr>
            <w:tcW w:w="1701" w:type="dxa"/>
          </w:tcPr>
          <w:p w14:paraId="6A4F3A9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6.9</w:t>
            </w:r>
          </w:p>
        </w:tc>
        <w:tc>
          <w:tcPr>
            <w:tcW w:w="7370" w:type="dxa"/>
          </w:tcPr>
          <w:p w14:paraId="7C884BE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слитного и раздельного написания не с деепричастиями</w:t>
            </w:r>
          </w:p>
        </w:tc>
      </w:tr>
      <w:tr w:rsidR="00A51150" w:rsidRPr="00F469B7" w14:paraId="63C993A0" w14:textId="77777777" w:rsidTr="001F3FD9">
        <w:tc>
          <w:tcPr>
            <w:tcW w:w="1701" w:type="dxa"/>
          </w:tcPr>
          <w:p w14:paraId="6FDF07C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6.10</w:t>
            </w:r>
          </w:p>
        </w:tc>
        <w:tc>
          <w:tcPr>
            <w:tcW w:w="7370" w:type="dxa"/>
          </w:tcPr>
          <w:p w14:paraId="5A3950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слитного, раздельного и дефисного написания наречий</w:t>
            </w:r>
          </w:p>
        </w:tc>
      </w:tr>
      <w:tr w:rsidR="00A51150" w:rsidRPr="00F469B7" w14:paraId="1C229FFD" w14:textId="77777777" w:rsidTr="001F3FD9">
        <w:tc>
          <w:tcPr>
            <w:tcW w:w="1701" w:type="dxa"/>
          </w:tcPr>
          <w:p w14:paraId="4731472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6.11</w:t>
            </w:r>
          </w:p>
        </w:tc>
        <w:tc>
          <w:tcPr>
            <w:tcW w:w="7370" w:type="dxa"/>
          </w:tcPr>
          <w:p w14:paraId="488472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написания н и нн в наречиях на -о и -е</w:t>
            </w:r>
          </w:p>
        </w:tc>
      </w:tr>
      <w:tr w:rsidR="00A51150" w:rsidRPr="00F469B7" w14:paraId="513B8992" w14:textId="77777777" w:rsidTr="001F3FD9">
        <w:tc>
          <w:tcPr>
            <w:tcW w:w="1701" w:type="dxa"/>
          </w:tcPr>
          <w:p w14:paraId="77606B7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6.12</w:t>
            </w:r>
          </w:p>
        </w:tc>
        <w:tc>
          <w:tcPr>
            <w:tcW w:w="7370" w:type="dxa"/>
          </w:tcPr>
          <w:p w14:paraId="4907F4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написания суффиксов -а и -о наречий с приставками из-, до-, с-, в-, на-, за-</w:t>
            </w:r>
          </w:p>
        </w:tc>
      </w:tr>
      <w:tr w:rsidR="00A51150" w:rsidRPr="00F469B7" w14:paraId="305F334B" w14:textId="77777777" w:rsidTr="001F3FD9">
        <w:tc>
          <w:tcPr>
            <w:tcW w:w="1701" w:type="dxa"/>
          </w:tcPr>
          <w:p w14:paraId="741993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6.13</w:t>
            </w:r>
          </w:p>
        </w:tc>
        <w:tc>
          <w:tcPr>
            <w:tcW w:w="7370" w:type="dxa"/>
          </w:tcPr>
          <w:p w14:paraId="14342AE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употребления ъ на конце наречий после шипящих</w:t>
            </w:r>
          </w:p>
        </w:tc>
      </w:tr>
      <w:tr w:rsidR="00A51150" w:rsidRPr="00F469B7" w14:paraId="61909546" w14:textId="77777777" w:rsidTr="001F3FD9">
        <w:tc>
          <w:tcPr>
            <w:tcW w:w="1701" w:type="dxa"/>
          </w:tcPr>
          <w:p w14:paraId="4F3F876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6.14</w:t>
            </w:r>
          </w:p>
        </w:tc>
        <w:tc>
          <w:tcPr>
            <w:tcW w:w="7370" w:type="dxa"/>
          </w:tcPr>
          <w:p w14:paraId="53398AD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написания суффиксов наречий -о и -е после шипящих</w:t>
            </w:r>
          </w:p>
        </w:tc>
      </w:tr>
      <w:tr w:rsidR="00A51150" w:rsidRPr="00F469B7" w14:paraId="4B4446B9" w14:textId="77777777" w:rsidTr="001F3FD9">
        <w:tc>
          <w:tcPr>
            <w:tcW w:w="1701" w:type="dxa"/>
          </w:tcPr>
          <w:p w14:paraId="02BB949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6.15</w:t>
            </w:r>
          </w:p>
        </w:tc>
        <w:tc>
          <w:tcPr>
            <w:tcW w:w="7370" w:type="dxa"/>
          </w:tcPr>
          <w:p w14:paraId="71404FD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написания е и и в приставках не- и ни- наречий</w:t>
            </w:r>
          </w:p>
        </w:tc>
      </w:tr>
      <w:tr w:rsidR="00A51150" w:rsidRPr="00F469B7" w14:paraId="7A92BFF3" w14:textId="77777777" w:rsidTr="001F3FD9">
        <w:tc>
          <w:tcPr>
            <w:tcW w:w="1701" w:type="dxa"/>
          </w:tcPr>
          <w:p w14:paraId="155A009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6.16</w:t>
            </w:r>
          </w:p>
        </w:tc>
        <w:tc>
          <w:tcPr>
            <w:tcW w:w="7370" w:type="dxa"/>
          </w:tcPr>
          <w:p w14:paraId="38D5BBC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слитного и раздельного написания не с наречиями</w:t>
            </w:r>
          </w:p>
        </w:tc>
      </w:tr>
      <w:tr w:rsidR="00A51150" w:rsidRPr="00F469B7" w14:paraId="4A3BEB7E" w14:textId="77777777" w:rsidTr="001F3FD9">
        <w:tc>
          <w:tcPr>
            <w:tcW w:w="1701" w:type="dxa"/>
          </w:tcPr>
          <w:p w14:paraId="6ADABF9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6.17</w:t>
            </w:r>
          </w:p>
        </w:tc>
        <w:tc>
          <w:tcPr>
            <w:tcW w:w="7370" w:type="dxa"/>
          </w:tcPr>
          <w:p w14:paraId="64F5F16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производных предлогов</w:t>
            </w:r>
          </w:p>
        </w:tc>
      </w:tr>
      <w:tr w:rsidR="00A51150" w:rsidRPr="00F469B7" w14:paraId="1C142934" w14:textId="77777777" w:rsidTr="001F3FD9">
        <w:tc>
          <w:tcPr>
            <w:tcW w:w="1701" w:type="dxa"/>
          </w:tcPr>
          <w:p w14:paraId="77C6152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6.18</w:t>
            </w:r>
          </w:p>
        </w:tc>
        <w:tc>
          <w:tcPr>
            <w:tcW w:w="7370" w:type="dxa"/>
          </w:tcPr>
          <w:p w14:paraId="0525F42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союзов</w:t>
            </w:r>
          </w:p>
        </w:tc>
      </w:tr>
      <w:tr w:rsidR="00A51150" w:rsidRPr="00F469B7" w14:paraId="0D272063" w14:textId="77777777" w:rsidTr="001F3FD9">
        <w:tc>
          <w:tcPr>
            <w:tcW w:w="1701" w:type="dxa"/>
          </w:tcPr>
          <w:p w14:paraId="4C7D69B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6.19</w:t>
            </w:r>
          </w:p>
        </w:tc>
        <w:tc>
          <w:tcPr>
            <w:tcW w:w="7370" w:type="dxa"/>
          </w:tcPr>
          <w:p w14:paraId="024E33D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правописания частиц</w:t>
            </w:r>
          </w:p>
        </w:tc>
      </w:tr>
      <w:tr w:rsidR="00A51150" w:rsidRPr="00F469B7" w14:paraId="37B44E66" w14:textId="77777777" w:rsidTr="001F3FD9">
        <w:tc>
          <w:tcPr>
            <w:tcW w:w="1701" w:type="dxa"/>
          </w:tcPr>
          <w:p w14:paraId="31123DA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6.20</w:t>
            </w:r>
          </w:p>
        </w:tc>
        <w:tc>
          <w:tcPr>
            <w:tcW w:w="7370" w:type="dxa"/>
          </w:tcPr>
          <w:p w14:paraId="23D4D9C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орфографический анализ слов</w:t>
            </w:r>
          </w:p>
        </w:tc>
      </w:tr>
      <w:tr w:rsidR="00A51150" w:rsidRPr="00F469B7" w14:paraId="3BBA24CF" w14:textId="77777777" w:rsidTr="001F3FD9">
        <w:tc>
          <w:tcPr>
            <w:tcW w:w="1701" w:type="dxa"/>
          </w:tcPr>
          <w:p w14:paraId="1B3074B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370" w:type="dxa"/>
          </w:tcPr>
          <w:p w14:paraId="2CFB320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"Пунктуация"</w:t>
            </w:r>
          </w:p>
        </w:tc>
      </w:tr>
      <w:tr w:rsidR="00A51150" w:rsidRPr="00F469B7" w14:paraId="3D2E2018" w14:textId="77777777" w:rsidTr="001F3FD9">
        <w:tc>
          <w:tcPr>
            <w:tcW w:w="1701" w:type="dxa"/>
          </w:tcPr>
          <w:p w14:paraId="6F22E7D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370" w:type="dxa"/>
          </w:tcPr>
          <w:p w14:paraId="29264B9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 расставлять знаки препинания в предложениях с причастным оборотом</w:t>
            </w:r>
          </w:p>
        </w:tc>
      </w:tr>
      <w:tr w:rsidR="00A51150" w:rsidRPr="00F469B7" w14:paraId="05C5AC69" w14:textId="77777777" w:rsidTr="001F3FD9">
        <w:tc>
          <w:tcPr>
            <w:tcW w:w="1701" w:type="dxa"/>
          </w:tcPr>
          <w:p w14:paraId="2D91FC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370" w:type="dxa"/>
          </w:tcPr>
          <w:p w14:paraId="548ECF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 расставлять знаки препинания в предложениях с одиночным деепричастием и деепричастным оборотом</w:t>
            </w:r>
          </w:p>
        </w:tc>
      </w:tr>
      <w:tr w:rsidR="00A51150" w:rsidRPr="00F469B7" w14:paraId="51930DFE" w14:textId="77777777" w:rsidTr="001F3FD9">
        <w:tc>
          <w:tcPr>
            <w:tcW w:w="1701" w:type="dxa"/>
          </w:tcPr>
          <w:p w14:paraId="0B73E49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370" w:type="dxa"/>
          </w:tcPr>
          <w:p w14:paraId="7814D09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нормы постановки знаков препинания в сложных союзных предложениях, постановки знаков препинания в предложениях с союзом и</w:t>
            </w:r>
          </w:p>
        </w:tc>
      </w:tr>
      <w:tr w:rsidR="00A51150" w:rsidRPr="00F469B7" w14:paraId="7681B3E3" w14:textId="77777777" w:rsidTr="001F3FD9">
        <w:tc>
          <w:tcPr>
            <w:tcW w:w="1701" w:type="dxa"/>
          </w:tcPr>
          <w:p w14:paraId="118C9AB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370" w:type="dxa"/>
          </w:tcPr>
          <w:p w14:paraId="5A186FB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пунктуационные нормы оформления предложений с междометиями</w:t>
            </w:r>
          </w:p>
        </w:tc>
      </w:tr>
      <w:tr w:rsidR="00A51150" w:rsidRPr="00F469B7" w14:paraId="7250FD54" w14:textId="77777777" w:rsidTr="001F3FD9">
        <w:tc>
          <w:tcPr>
            <w:tcW w:w="1701" w:type="dxa"/>
          </w:tcPr>
          <w:p w14:paraId="68DEFC7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370" w:type="dxa"/>
          </w:tcPr>
          <w:p w14:paraId="4D87EB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пунктуационный анализ простых осложненных и сложных предложений (в рамках изученного)</w:t>
            </w:r>
          </w:p>
        </w:tc>
      </w:tr>
      <w:tr w:rsidR="00A51150" w:rsidRPr="00F469B7" w14:paraId="3091282D" w14:textId="77777777" w:rsidTr="001F3FD9">
        <w:tc>
          <w:tcPr>
            <w:tcW w:w="1701" w:type="dxa"/>
          </w:tcPr>
          <w:p w14:paraId="281374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370" w:type="dxa"/>
          </w:tcPr>
          <w:p w14:paraId="0D73DA7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"Выразительность русской речи"</w:t>
            </w:r>
          </w:p>
        </w:tc>
      </w:tr>
      <w:tr w:rsidR="00A51150" w:rsidRPr="00F469B7" w14:paraId="0C930161" w14:textId="77777777" w:rsidTr="001F3FD9">
        <w:tc>
          <w:tcPr>
            <w:tcW w:w="1701" w:type="dxa"/>
          </w:tcPr>
          <w:p w14:paraId="4BBF267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370" w:type="dxa"/>
          </w:tcPr>
          <w:p w14:paraId="7F34183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языковые средства выразительности в тексте: фонетические (звукопись), словообразовательные, лексические</w:t>
            </w:r>
          </w:p>
        </w:tc>
      </w:tr>
      <w:tr w:rsidR="00A51150" w:rsidRPr="00F469B7" w14:paraId="19645F7A" w14:textId="77777777" w:rsidTr="001F3FD9">
        <w:tc>
          <w:tcPr>
            <w:tcW w:w="1701" w:type="dxa"/>
          </w:tcPr>
          <w:p w14:paraId="7EA8ADA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8.2</w:t>
            </w:r>
          </w:p>
        </w:tc>
        <w:tc>
          <w:tcPr>
            <w:tcW w:w="7370" w:type="dxa"/>
          </w:tcPr>
          <w:p w14:paraId="281A70C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14:paraId="3AAF8A1C"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3.5</w:t>
      </w:r>
    </w:p>
    <w:p w14:paraId="7B523640"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элементы содержания (7 класс)</w:t>
      </w:r>
    </w:p>
    <w:tbl>
      <w:tblPr>
        <w:tblStyle w:val="af4"/>
        <w:tblW w:w="0" w:type="auto"/>
        <w:tblLayout w:type="fixed"/>
        <w:tblLook w:val="04A0" w:firstRow="1" w:lastRow="0" w:firstColumn="1" w:lastColumn="0" w:noHBand="0" w:noVBand="1"/>
      </w:tblPr>
      <w:tblGrid>
        <w:gridCol w:w="1134"/>
        <w:gridCol w:w="7937"/>
      </w:tblGrid>
      <w:tr w:rsidR="00A51150" w:rsidRPr="00F469B7" w14:paraId="6DFDEFF6" w14:textId="77777777" w:rsidTr="001F3FD9">
        <w:tc>
          <w:tcPr>
            <w:tcW w:w="1134" w:type="dxa"/>
          </w:tcPr>
          <w:p w14:paraId="1BF82C8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w:t>
            </w:r>
          </w:p>
        </w:tc>
        <w:tc>
          <w:tcPr>
            <w:tcW w:w="7937" w:type="dxa"/>
          </w:tcPr>
          <w:p w14:paraId="1AD1643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Проверяемый элемент содержания</w:t>
            </w:r>
          </w:p>
        </w:tc>
      </w:tr>
      <w:tr w:rsidR="00A51150" w:rsidRPr="00F469B7" w14:paraId="2AB86767" w14:textId="77777777" w:rsidTr="001F3FD9">
        <w:tc>
          <w:tcPr>
            <w:tcW w:w="1134" w:type="dxa"/>
          </w:tcPr>
          <w:p w14:paraId="41EB9EB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937" w:type="dxa"/>
          </w:tcPr>
          <w:p w14:paraId="0735819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и речь</w:t>
            </w:r>
          </w:p>
        </w:tc>
      </w:tr>
      <w:tr w:rsidR="00A51150" w:rsidRPr="00F469B7" w14:paraId="470447F4" w14:textId="77777777" w:rsidTr="001F3FD9">
        <w:tc>
          <w:tcPr>
            <w:tcW w:w="1134" w:type="dxa"/>
          </w:tcPr>
          <w:p w14:paraId="7F63981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937" w:type="dxa"/>
          </w:tcPr>
          <w:p w14:paraId="2ACE4A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Монолог-описание, монолог-рассуждение, монолог-повествование</w:t>
            </w:r>
          </w:p>
        </w:tc>
      </w:tr>
      <w:tr w:rsidR="00A51150" w:rsidRPr="00F469B7" w14:paraId="7C4CA9B0" w14:textId="77777777" w:rsidTr="001F3FD9">
        <w:tc>
          <w:tcPr>
            <w:tcW w:w="1134" w:type="dxa"/>
          </w:tcPr>
          <w:p w14:paraId="0A49446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937" w:type="dxa"/>
          </w:tcPr>
          <w:p w14:paraId="37D1879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диалога: побуждение к действию, обмен мнениями, запрос информации, сообщение информации</w:t>
            </w:r>
          </w:p>
        </w:tc>
      </w:tr>
      <w:tr w:rsidR="00A51150" w:rsidRPr="00F469B7" w14:paraId="0283AE22" w14:textId="77777777" w:rsidTr="001F3FD9">
        <w:tc>
          <w:tcPr>
            <w:tcW w:w="1134" w:type="dxa"/>
          </w:tcPr>
          <w:p w14:paraId="2416B75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937" w:type="dxa"/>
          </w:tcPr>
          <w:p w14:paraId="1684DF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w:t>
            </w:r>
          </w:p>
        </w:tc>
      </w:tr>
      <w:tr w:rsidR="00A51150" w:rsidRPr="00F469B7" w14:paraId="1ECFBEEC" w14:textId="77777777" w:rsidTr="001F3FD9">
        <w:tc>
          <w:tcPr>
            <w:tcW w:w="1134" w:type="dxa"/>
          </w:tcPr>
          <w:p w14:paraId="10BBF9E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937" w:type="dxa"/>
          </w:tcPr>
          <w:p w14:paraId="166E416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A51150" w:rsidRPr="00F469B7" w14:paraId="7905D06F" w14:textId="77777777" w:rsidTr="001F3FD9">
        <w:tc>
          <w:tcPr>
            <w:tcW w:w="1134" w:type="dxa"/>
          </w:tcPr>
          <w:p w14:paraId="22DC278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937" w:type="dxa"/>
          </w:tcPr>
          <w:p w14:paraId="72E5E81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 как речевое произведение. Основные признаки текста (обобщение)</w:t>
            </w:r>
          </w:p>
        </w:tc>
      </w:tr>
      <w:tr w:rsidR="00A51150" w:rsidRPr="00F469B7" w14:paraId="563B5D70" w14:textId="77777777" w:rsidTr="001F3FD9">
        <w:tc>
          <w:tcPr>
            <w:tcW w:w="1134" w:type="dxa"/>
          </w:tcPr>
          <w:p w14:paraId="6F1A2BE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937" w:type="dxa"/>
          </w:tcPr>
          <w:p w14:paraId="5A1442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Структура текста. Абзац</w:t>
            </w:r>
          </w:p>
        </w:tc>
      </w:tr>
      <w:tr w:rsidR="00A51150" w:rsidRPr="00F469B7" w14:paraId="3B4007CA" w14:textId="77777777" w:rsidTr="001F3FD9">
        <w:tc>
          <w:tcPr>
            <w:tcW w:w="1134" w:type="dxa"/>
          </w:tcPr>
          <w:p w14:paraId="3E7C682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937" w:type="dxa"/>
          </w:tcPr>
          <w:p w14:paraId="45B4918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Способы и средства связи предложений в тексте (обобщение)</w:t>
            </w:r>
          </w:p>
        </w:tc>
      </w:tr>
      <w:tr w:rsidR="00A51150" w:rsidRPr="00F469B7" w14:paraId="384AE232" w14:textId="77777777" w:rsidTr="001F3FD9">
        <w:tc>
          <w:tcPr>
            <w:tcW w:w="1134" w:type="dxa"/>
          </w:tcPr>
          <w:p w14:paraId="2277B41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937" w:type="dxa"/>
          </w:tcPr>
          <w:p w14:paraId="65458D4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A51150" w:rsidRPr="00F469B7" w14:paraId="279EE76D" w14:textId="77777777" w:rsidTr="001F3FD9">
        <w:tc>
          <w:tcPr>
            <w:tcW w:w="1134" w:type="dxa"/>
          </w:tcPr>
          <w:p w14:paraId="2BD4717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937" w:type="dxa"/>
          </w:tcPr>
          <w:p w14:paraId="101242F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Рассуждение как функционально-смысловой тип речи. Структурные особенности текста-рассуждения</w:t>
            </w:r>
          </w:p>
        </w:tc>
      </w:tr>
      <w:tr w:rsidR="00A51150" w:rsidRPr="00F469B7" w14:paraId="37A46796" w14:textId="77777777" w:rsidTr="001F3FD9">
        <w:tc>
          <w:tcPr>
            <w:tcW w:w="1134" w:type="dxa"/>
          </w:tcPr>
          <w:p w14:paraId="16210C3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937" w:type="dxa"/>
          </w:tcPr>
          <w:p w14:paraId="0CDDE4E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Функциональные разновидности языка</w:t>
            </w:r>
          </w:p>
        </w:tc>
      </w:tr>
      <w:tr w:rsidR="00A51150" w:rsidRPr="00F469B7" w14:paraId="55A60678" w14:textId="77777777" w:rsidTr="001F3FD9">
        <w:tc>
          <w:tcPr>
            <w:tcW w:w="1134" w:type="dxa"/>
          </w:tcPr>
          <w:p w14:paraId="3926B94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937" w:type="dxa"/>
          </w:tcPr>
          <w:p w14:paraId="1D9E1C0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A51150" w:rsidRPr="00F469B7" w14:paraId="73285746" w14:textId="77777777" w:rsidTr="001F3FD9">
        <w:tc>
          <w:tcPr>
            <w:tcW w:w="1134" w:type="dxa"/>
          </w:tcPr>
          <w:p w14:paraId="5D52FFD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937" w:type="dxa"/>
          </w:tcPr>
          <w:p w14:paraId="542D913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A51150" w:rsidRPr="00F469B7" w14:paraId="2B011B55" w14:textId="77777777" w:rsidTr="001F3FD9">
        <w:tc>
          <w:tcPr>
            <w:tcW w:w="1134" w:type="dxa"/>
          </w:tcPr>
          <w:p w14:paraId="6DA8FB0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937" w:type="dxa"/>
          </w:tcPr>
          <w:p w14:paraId="06B3639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Официально-деловой стиль. Сфера употребления, функции, языковые особенности. Инструкция</w:t>
            </w:r>
          </w:p>
        </w:tc>
      </w:tr>
      <w:tr w:rsidR="00A51150" w:rsidRPr="00F469B7" w14:paraId="3E9DCF24" w14:textId="77777777" w:rsidTr="001F3FD9">
        <w:tc>
          <w:tcPr>
            <w:tcW w:w="1134" w:type="dxa"/>
          </w:tcPr>
          <w:p w14:paraId="6482668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937" w:type="dxa"/>
          </w:tcPr>
          <w:p w14:paraId="79A4B4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языка</w:t>
            </w:r>
          </w:p>
        </w:tc>
      </w:tr>
      <w:tr w:rsidR="00A51150" w:rsidRPr="00F469B7" w14:paraId="243C2052" w14:textId="77777777" w:rsidTr="001F3FD9">
        <w:tc>
          <w:tcPr>
            <w:tcW w:w="1134" w:type="dxa"/>
          </w:tcPr>
          <w:p w14:paraId="47206A6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937" w:type="dxa"/>
          </w:tcPr>
          <w:p w14:paraId="419FA2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Причастие</w:t>
            </w:r>
          </w:p>
        </w:tc>
      </w:tr>
      <w:tr w:rsidR="00A51150" w:rsidRPr="00F469B7" w14:paraId="5AD5DCEB" w14:textId="77777777" w:rsidTr="001F3FD9">
        <w:tc>
          <w:tcPr>
            <w:tcW w:w="1134" w:type="dxa"/>
          </w:tcPr>
          <w:p w14:paraId="31B0B8E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937" w:type="dxa"/>
          </w:tcPr>
          <w:p w14:paraId="63B2BBA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Причастия как особая группа слов. Признаки глагола и имени прилагательного в причастии. Синтаксические функции причастия, роль в речи</w:t>
            </w:r>
          </w:p>
        </w:tc>
      </w:tr>
      <w:tr w:rsidR="00A51150" w:rsidRPr="00F469B7" w14:paraId="14F9ED70" w14:textId="77777777" w:rsidTr="001F3FD9">
        <w:tc>
          <w:tcPr>
            <w:tcW w:w="1134" w:type="dxa"/>
          </w:tcPr>
          <w:p w14:paraId="598908B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937" w:type="dxa"/>
          </w:tcPr>
          <w:p w14:paraId="79217E5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Причастия настоящего и прошедшего времени</w:t>
            </w:r>
          </w:p>
        </w:tc>
      </w:tr>
      <w:tr w:rsidR="00A51150" w:rsidRPr="00F469B7" w14:paraId="27A0B17B" w14:textId="77777777" w:rsidTr="001F3FD9">
        <w:tc>
          <w:tcPr>
            <w:tcW w:w="1134" w:type="dxa"/>
          </w:tcPr>
          <w:p w14:paraId="53169CF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937" w:type="dxa"/>
          </w:tcPr>
          <w:p w14:paraId="2590307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Действительные и страдательные причастия</w:t>
            </w:r>
          </w:p>
        </w:tc>
      </w:tr>
      <w:tr w:rsidR="00A51150" w:rsidRPr="00F469B7" w14:paraId="54E61328" w14:textId="77777777" w:rsidTr="001F3FD9">
        <w:tc>
          <w:tcPr>
            <w:tcW w:w="1134" w:type="dxa"/>
          </w:tcPr>
          <w:p w14:paraId="5AC58A8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937" w:type="dxa"/>
          </w:tcPr>
          <w:p w14:paraId="675F7A5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Полные и краткие формы страдательных причастий</w:t>
            </w:r>
          </w:p>
        </w:tc>
      </w:tr>
      <w:tr w:rsidR="00A51150" w:rsidRPr="00F469B7" w14:paraId="14715ED1" w14:textId="77777777" w:rsidTr="001F3FD9">
        <w:tc>
          <w:tcPr>
            <w:tcW w:w="1134" w:type="dxa"/>
          </w:tcPr>
          <w:p w14:paraId="1979C96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937" w:type="dxa"/>
          </w:tcPr>
          <w:p w14:paraId="70309FD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Склонение причастий</w:t>
            </w:r>
          </w:p>
        </w:tc>
      </w:tr>
      <w:tr w:rsidR="00A51150" w:rsidRPr="00F469B7" w14:paraId="60FB534E" w14:textId="77777777" w:rsidTr="001F3FD9">
        <w:tc>
          <w:tcPr>
            <w:tcW w:w="1134" w:type="dxa"/>
          </w:tcPr>
          <w:p w14:paraId="5C4F2BB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937" w:type="dxa"/>
          </w:tcPr>
          <w:p w14:paraId="644C5F9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Причастный оборот</w:t>
            </w:r>
          </w:p>
        </w:tc>
      </w:tr>
      <w:tr w:rsidR="00A51150" w:rsidRPr="00F469B7" w14:paraId="3F21D2FC" w14:textId="77777777" w:rsidTr="001F3FD9">
        <w:tc>
          <w:tcPr>
            <w:tcW w:w="1134" w:type="dxa"/>
          </w:tcPr>
          <w:p w14:paraId="24B7CD6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937" w:type="dxa"/>
          </w:tcPr>
          <w:p w14:paraId="3A508C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причастий</w:t>
            </w:r>
          </w:p>
        </w:tc>
      </w:tr>
      <w:tr w:rsidR="00A51150" w:rsidRPr="00F469B7" w14:paraId="39B68F65" w14:textId="77777777" w:rsidTr="001F3FD9">
        <w:tc>
          <w:tcPr>
            <w:tcW w:w="1134" w:type="dxa"/>
          </w:tcPr>
          <w:p w14:paraId="0FA7F5E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937" w:type="dxa"/>
          </w:tcPr>
          <w:p w14:paraId="3992398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Деепричастие</w:t>
            </w:r>
          </w:p>
        </w:tc>
      </w:tr>
      <w:tr w:rsidR="00A51150" w:rsidRPr="00F469B7" w14:paraId="6F829381" w14:textId="77777777" w:rsidTr="001F3FD9">
        <w:tc>
          <w:tcPr>
            <w:tcW w:w="1134" w:type="dxa"/>
          </w:tcPr>
          <w:p w14:paraId="2BA7DFD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937" w:type="dxa"/>
          </w:tcPr>
          <w:p w14:paraId="6244411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Деепричастия как особая группа слов. Признаки глагола и наречия в деепричастии. Синтаксическая функция деепричастия, роль в речи</w:t>
            </w:r>
          </w:p>
        </w:tc>
      </w:tr>
      <w:tr w:rsidR="00A51150" w:rsidRPr="00F469B7" w14:paraId="56B2D669" w14:textId="77777777" w:rsidTr="001F3FD9">
        <w:tc>
          <w:tcPr>
            <w:tcW w:w="1134" w:type="dxa"/>
          </w:tcPr>
          <w:p w14:paraId="7F61AEE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937" w:type="dxa"/>
          </w:tcPr>
          <w:p w14:paraId="617EC0A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Деепричастия совершенного и несовершенного вида</w:t>
            </w:r>
          </w:p>
        </w:tc>
      </w:tr>
      <w:tr w:rsidR="00A51150" w:rsidRPr="00F469B7" w14:paraId="7920B4C7" w14:textId="77777777" w:rsidTr="001F3FD9">
        <w:tc>
          <w:tcPr>
            <w:tcW w:w="1134" w:type="dxa"/>
          </w:tcPr>
          <w:p w14:paraId="25D856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937" w:type="dxa"/>
          </w:tcPr>
          <w:p w14:paraId="776858B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Деепричастный оборот</w:t>
            </w:r>
          </w:p>
        </w:tc>
      </w:tr>
      <w:tr w:rsidR="00A51150" w:rsidRPr="00F469B7" w14:paraId="7862B3B8" w14:textId="77777777" w:rsidTr="001F3FD9">
        <w:tc>
          <w:tcPr>
            <w:tcW w:w="1134" w:type="dxa"/>
          </w:tcPr>
          <w:p w14:paraId="76C434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937" w:type="dxa"/>
          </w:tcPr>
          <w:p w14:paraId="6031FA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деепричастий</w:t>
            </w:r>
          </w:p>
        </w:tc>
      </w:tr>
      <w:tr w:rsidR="00A51150" w:rsidRPr="00F469B7" w14:paraId="144F59D7" w14:textId="77777777" w:rsidTr="001F3FD9">
        <w:tc>
          <w:tcPr>
            <w:tcW w:w="1134" w:type="dxa"/>
          </w:tcPr>
          <w:p w14:paraId="7D9589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937" w:type="dxa"/>
          </w:tcPr>
          <w:p w14:paraId="6CD3CC3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Наречие</w:t>
            </w:r>
          </w:p>
        </w:tc>
      </w:tr>
      <w:tr w:rsidR="00A51150" w:rsidRPr="00F469B7" w14:paraId="5E4A143F" w14:textId="77777777" w:rsidTr="001F3FD9">
        <w:tc>
          <w:tcPr>
            <w:tcW w:w="1134" w:type="dxa"/>
          </w:tcPr>
          <w:p w14:paraId="4336559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4.3.1</w:t>
            </w:r>
          </w:p>
        </w:tc>
        <w:tc>
          <w:tcPr>
            <w:tcW w:w="7937" w:type="dxa"/>
          </w:tcPr>
          <w:p w14:paraId="167D419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грамматическое значение наречий. Синтаксические свойства наречий. Роль в речи</w:t>
            </w:r>
          </w:p>
        </w:tc>
      </w:tr>
      <w:tr w:rsidR="00A51150" w:rsidRPr="00F469B7" w14:paraId="582258C0" w14:textId="77777777" w:rsidTr="001F3FD9">
        <w:tc>
          <w:tcPr>
            <w:tcW w:w="1134" w:type="dxa"/>
          </w:tcPr>
          <w:p w14:paraId="5AF79F4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4.3.2</w:t>
            </w:r>
          </w:p>
        </w:tc>
        <w:tc>
          <w:tcPr>
            <w:tcW w:w="7937" w:type="dxa"/>
          </w:tcPr>
          <w:p w14:paraId="68A68AA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наречий по значению</w:t>
            </w:r>
          </w:p>
        </w:tc>
      </w:tr>
      <w:tr w:rsidR="00A51150" w:rsidRPr="00F469B7" w14:paraId="1E0F7187" w14:textId="77777777" w:rsidTr="001F3FD9">
        <w:tc>
          <w:tcPr>
            <w:tcW w:w="1134" w:type="dxa"/>
          </w:tcPr>
          <w:p w14:paraId="38B3920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4.3.3</w:t>
            </w:r>
          </w:p>
        </w:tc>
        <w:tc>
          <w:tcPr>
            <w:tcW w:w="7937" w:type="dxa"/>
          </w:tcPr>
          <w:p w14:paraId="5BF6971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Простая и составная формы сравнительной и превосходной степеней сравнения наречий</w:t>
            </w:r>
          </w:p>
        </w:tc>
      </w:tr>
      <w:tr w:rsidR="00A51150" w:rsidRPr="00F469B7" w14:paraId="3104D8B9" w14:textId="77777777" w:rsidTr="001F3FD9">
        <w:tc>
          <w:tcPr>
            <w:tcW w:w="1134" w:type="dxa"/>
          </w:tcPr>
          <w:p w14:paraId="5182FA8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4.3.4</w:t>
            </w:r>
          </w:p>
        </w:tc>
        <w:tc>
          <w:tcPr>
            <w:tcW w:w="7937" w:type="dxa"/>
          </w:tcPr>
          <w:p w14:paraId="28D290A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наречий</w:t>
            </w:r>
          </w:p>
        </w:tc>
      </w:tr>
      <w:tr w:rsidR="00A51150" w:rsidRPr="00F469B7" w14:paraId="1089155A" w14:textId="77777777" w:rsidTr="001F3FD9">
        <w:tc>
          <w:tcPr>
            <w:tcW w:w="1134" w:type="dxa"/>
          </w:tcPr>
          <w:p w14:paraId="21FAFA9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937" w:type="dxa"/>
          </w:tcPr>
          <w:p w14:paraId="346B397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Слова категории состояния</w:t>
            </w:r>
          </w:p>
        </w:tc>
      </w:tr>
      <w:tr w:rsidR="00A51150" w:rsidRPr="00F469B7" w14:paraId="05287FC7" w14:textId="77777777" w:rsidTr="001F3FD9">
        <w:tc>
          <w:tcPr>
            <w:tcW w:w="1134" w:type="dxa"/>
          </w:tcPr>
          <w:p w14:paraId="7604E63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4.4.1</w:t>
            </w:r>
          </w:p>
        </w:tc>
        <w:tc>
          <w:tcPr>
            <w:tcW w:w="7937" w:type="dxa"/>
          </w:tcPr>
          <w:p w14:paraId="3501125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грамматическое значение, морфологические признаки и синтаксическая функция слов категории состояния</w:t>
            </w:r>
          </w:p>
        </w:tc>
      </w:tr>
      <w:tr w:rsidR="00A51150" w:rsidRPr="00F469B7" w14:paraId="7CE1ABB9" w14:textId="77777777" w:rsidTr="001F3FD9">
        <w:tc>
          <w:tcPr>
            <w:tcW w:w="1134" w:type="dxa"/>
          </w:tcPr>
          <w:p w14:paraId="7DBA9A4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937" w:type="dxa"/>
          </w:tcPr>
          <w:p w14:paraId="7ABE983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Служебные части речи</w:t>
            </w:r>
          </w:p>
        </w:tc>
      </w:tr>
      <w:tr w:rsidR="00A51150" w:rsidRPr="00F469B7" w14:paraId="6E7E087A" w14:textId="77777777" w:rsidTr="001F3FD9">
        <w:tc>
          <w:tcPr>
            <w:tcW w:w="1134" w:type="dxa"/>
          </w:tcPr>
          <w:p w14:paraId="7885D8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4.5.1</w:t>
            </w:r>
          </w:p>
        </w:tc>
        <w:tc>
          <w:tcPr>
            <w:tcW w:w="7937" w:type="dxa"/>
          </w:tcPr>
          <w:p w14:paraId="41C6462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Общая характеристика служебных частей речи. Отличие самостоятельных частей речи от служебных</w:t>
            </w:r>
          </w:p>
        </w:tc>
      </w:tr>
      <w:tr w:rsidR="00A51150" w:rsidRPr="00F469B7" w14:paraId="75B10C0B" w14:textId="77777777" w:rsidTr="001F3FD9">
        <w:tc>
          <w:tcPr>
            <w:tcW w:w="1134" w:type="dxa"/>
          </w:tcPr>
          <w:p w14:paraId="7418270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937" w:type="dxa"/>
          </w:tcPr>
          <w:p w14:paraId="5D9D46C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Предлог</w:t>
            </w:r>
          </w:p>
        </w:tc>
      </w:tr>
      <w:tr w:rsidR="00A51150" w:rsidRPr="00F469B7" w14:paraId="350E27E3" w14:textId="77777777" w:rsidTr="001F3FD9">
        <w:tc>
          <w:tcPr>
            <w:tcW w:w="1134" w:type="dxa"/>
          </w:tcPr>
          <w:p w14:paraId="2427F45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4.6.1</w:t>
            </w:r>
          </w:p>
        </w:tc>
        <w:tc>
          <w:tcPr>
            <w:tcW w:w="7937" w:type="dxa"/>
          </w:tcPr>
          <w:p w14:paraId="2BD568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Предлог как служебная часть речи. Грамматические функции предлогов</w:t>
            </w:r>
          </w:p>
        </w:tc>
      </w:tr>
      <w:tr w:rsidR="00A51150" w:rsidRPr="00F469B7" w14:paraId="6508C744" w14:textId="77777777" w:rsidTr="001F3FD9">
        <w:tc>
          <w:tcPr>
            <w:tcW w:w="1134" w:type="dxa"/>
          </w:tcPr>
          <w:p w14:paraId="7B1CFC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4.6.2</w:t>
            </w:r>
          </w:p>
        </w:tc>
        <w:tc>
          <w:tcPr>
            <w:tcW w:w="7937" w:type="dxa"/>
          </w:tcPr>
          <w:p w14:paraId="221D9C7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предлогов по происхождению: предлоги производные и непроизводные</w:t>
            </w:r>
          </w:p>
        </w:tc>
      </w:tr>
      <w:tr w:rsidR="00A51150" w:rsidRPr="00F469B7" w14:paraId="58C777BF" w14:textId="77777777" w:rsidTr="001F3FD9">
        <w:tc>
          <w:tcPr>
            <w:tcW w:w="1134" w:type="dxa"/>
          </w:tcPr>
          <w:p w14:paraId="1CD1587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4.6.3</w:t>
            </w:r>
          </w:p>
        </w:tc>
        <w:tc>
          <w:tcPr>
            <w:tcW w:w="7937" w:type="dxa"/>
          </w:tcPr>
          <w:p w14:paraId="263BA22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предлогов по строению: предлоги простые и составные</w:t>
            </w:r>
          </w:p>
        </w:tc>
      </w:tr>
      <w:tr w:rsidR="00A51150" w:rsidRPr="00F469B7" w14:paraId="3D086C31" w14:textId="77777777" w:rsidTr="001F3FD9">
        <w:tc>
          <w:tcPr>
            <w:tcW w:w="1134" w:type="dxa"/>
          </w:tcPr>
          <w:p w14:paraId="7749B7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4.6.4</w:t>
            </w:r>
          </w:p>
        </w:tc>
        <w:tc>
          <w:tcPr>
            <w:tcW w:w="7937" w:type="dxa"/>
          </w:tcPr>
          <w:p w14:paraId="6206E19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предлогов</w:t>
            </w:r>
          </w:p>
        </w:tc>
      </w:tr>
      <w:tr w:rsidR="00A51150" w:rsidRPr="00F469B7" w14:paraId="7CF17B5C" w14:textId="77777777" w:rsidTr="001F3FD9">
        <w:tc>
          <w:tcPr>
            <w:tcW w:w="1134" w:type="dxa"/>
          </w:tcPr>
          <w:p w14:paraId="072B589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937" w:type="dxa"/>
          </w:tcPr>
          <w:p w14:paraId="24F2429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Союз</w:t>
            </w:r>
          </w:p>
        </w:tc>
      </w:tr>
      <w:tr w:rsidR="00A51150" w:rsidRPr="00F469B7" w14:paraId="165054FF" w14:textId="77777777" w:rsidTr="001F3FD9">
        <w:tc>
          <w:tcPr>
            <w:tcW w:w="1134" w:type="dxa"/>
          </w:tcPr>
          <w:p w14:paraId="571676D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4.7.1</w:t>
            </w:r>
          </w:p>
        </w:tc>
        <w:tc>
          <w:tcPr>
            <w:tcW w:w="7937" w:type="dxa"/>
          </w:tcPr>
          <w:p w14:paraId="13D966F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Союз как служебная часть речи</w:t>
            </w:r>
          </w:p>
        </w:tc>
      </w:tr>
      <w:tr w:rsidR="00A51150" w:rsidRPr="00F469B7" w14:paraId="5789B2BE" w14:textId="77777777" w:rsidTr="001F3FD9">
        <w:tc>
          <w:tcPr>
            <w:tcW w:w="1134" w:type="dxa"/>
          </w:tcPr>
          <w:p w14:paraId="22D97BC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4.7.2</w:t>
            </w:r>
          </w:p>
        </w:tc>
        <w:tc>
          <w:tcPr>
            <w:tcW w:w="7937" w:type="dxa"/>
          </w:tcPr>
          <w:p w14:paraId="0C6D48A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союзов по строению: простые и составные</w:t>
            </w:r>
          </w:p>
        </w:tc>
      </w:tr>
      <w:tr w:rsidR="00A51150" w:rsidRPr="00F469B7" w14:paraId="7AEDC2D2" w14:textId="77777777" w:rsidTr="001F3FD9">
        <w:tc>
          <w:tcPr>
            <w:tcW w:w="1134" w:type="dxa"/>
          </w:tcPr>
          <w:p w14:paraId="589B0F1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4.7.3</w:t>
            </w:r>
          </w:p>
        </w:tc>
        <w:tc>
          <w:tcPr>
            <w:tcW w:w="7937" w:type="dxa"/>
          </w:tcPr>
          <w:p w14:paraId="4F9DFC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союзов по значению: сочинительные и подчинительные</w:t>
            </w:r>
          </w:p>
        </w:tc>
      </w:tr>
      <w:tr w:rsidR="00A51150" w:rsidRPr="00F469B7" w14:paraId="6AD4BBBC" w14:textId="77777777" w:rsidTr="001F3FD9">
        <w:tc>
          <w:tcPr>
            <w:tcW w:w="1134" w:type="dxa"/>
          </w:tcPr>
          <w:p w14:paraId="0E57F53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4.7.4</w:t>
            </w:r>
          </w:p>
        </w:tc>
        <w:tc>
          <w:tcPr>
            <w:tcW w:w="7937" w:type="dxa"/>
          </w:tcPr>
          <w:p w14:paraId="5F6618D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Одиночные, двойные и повторяющиеся сочинительные союзы</w:t>
            </w:r>
          </w:p>
        </w:tc>
      </w:tr>
      <w:tr w:rsidR="00A51150" w:rsidRPr="00F469B7" w14:paraId="3F851B9A" w14:textId="77777777" w:rsidTr="001F3FD9">
        <w:tc>
          <w:tcPr>
            <w:tcW w:w="1134" w:type="dxa"/>
          </w:tcPr>
          <w:p w14:paraId="7E33193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4.7.5</w:t>
            </w:r>
          </w:p>
        </w:tc>
        <w:tc>
          <w:tcPr>
            <w:tcW w:w="7937" w:type="dxa"/>
          </w:tcPr>
          <w:p w14:paraId="095C932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союзов</w:t>
            </w:r>
          </w:p>
        </w:tc>
      </w:tr>
      <w:tr w:rsidR="00A51150" w:rsidRPr="00F469B7" w14:paraId="79CFBAF4" w14:textId="77777777" w:rsidTr="001F3FD9">
        <w:tc>
          <w:tcPr>
            <w:tcW w:w="1134" w:type="dxa"/>
          </w:tcPr>
          <w:p w14:paraId="7080A8C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w:t>
            </w:r>
          </w:p>
        </w:tc>
        <w:tc>
          <w:tcPr>
            <w:tcW w:w="7937" w:type="dxa"/>
          </w:tcPr>
          <w:p w14:paraId="12D7BF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Частица</w:t>
            </w:r>
          </w:p>
        </w:tc>
      </w:tr>
      <w:tr w:rsidR="00A51150" w:rsidRPr="00F469B7" w14:paraId="69769F02" w14:textId="77777777" w:rsidTr="001F3FD9">
        <w:tc>
          <w:tcPr>
            <w:tcW w:w="1134" w:type="dxa"/>
          </w:tcPr>
          <w:p w14:paraId="31442D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4.8.1</w:t>
            </w:r>
          </w:p>
        </w:tc>
        <w:tc>
          <w:tcPr>
            <w:tcW w:w="7937" w:type="dxa"/>
          </w:tcPr>
          <w:p w14:paraId="1F89185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Частица как служебная часть речи</w:t>
            </w:r>
          </w:p>
        </w:tc>
      </w:tr>
      <w:tr w:rsidR="00A51150" w:rsidRPr="00F469B7" w14:paraId="669ED9B4" w14:textId="77777777" w:rsidTr="001F3FD9">
        <w:tc>
          <w:tcPr>
            <w:tcW w:w="1134" w:type="dxa"/>
          </w:tcPr>
          <w:p w14:paraId="06BF09C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4.8.2</w:t>
            </w:r>
          </w:p>
        </w:tc>
        <w:tc>
          <w:tcPr>
            <w:tcW w:w="7937" w:type="dxa"/>
          </w:tcPr>
          <w:p w14:paraId="69E739B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частиц по значению и употреблению: формообразующие, отрицательные, модальные</w:t>
            </w:r>
          </w:p>
        </w:tc>
      </w:tr>
      <w:tr w:rsidR="00A51150" w:rsidRPr="00F469B7" w14:paraId="7CF30E15" w14:textId="77777777" w:rsidTr="001F3FD9">
        <w:tc>
          <w:tcPr>
            <w:tcW w:w="1134" w:type="dxa"/>
          </w:tcPr>
          <w:p w14:paraId="7712CA9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4.8.3</w:t>
            </w:r>
          </w:p>
        </w:tc>
        <w:tc>
          <w:tcPr>
            <w:tcW w:w="7937" w:type="dxa"/>
          </w:tcPr>
          <w:p w14:paraId="26F415B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частиц</w:t>
            </w:r>
          </w:p>
        </w:tc>
      </w:tr>
      <w:tr w:rsidR="00A51150" w:rsidRPr="00F469B7" w14:paraId="72ED4DE2" w14:textId="77777777" w:rsidTr="001F3FD9">
        <w:tc>
          <w:tcPr>
            <w:tcW w:w="1134" w:type="dxa"/>
          </w:tcPr>
          <w:p w14:paraId="137049B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w:t>
            </w:r>
          </w:p>
        </w:tc>
        <w:tc>
          <w:tcPr>
            <w:tcW w:w="7937" w:type="dxa"/>
          </w:tcPr>
          <w:p w14:paraId="55C7F42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Междометия и звукоподражательные слова</w:t>
            </w:r>
          </w:p>
        </w:tc>
      </w:tr>
      <w:tr w:rsidR="00A51150" w:rsidRPr="00F469B7" w14:paraId="59E2FEC2" w14:textId="77777777" w:rsidTr="001F3FD9">
        <w:tc>
          <w:tcPr>
            <w:tcW w:w="1134" w:type="dxa"/>
          </w:tcPr>
          <w:p w14:paraId="14D1C4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4.9.1</w:t>
            </w:r>
          </w:p>
        </w:tc>
        <w:tc>
          <w:tcPr>
            <w:tcW w:w="7937" w:type="dxa"/>
          </w:tcPr>
          <w:p w14:paraId="4E637DE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Междометия как особая группа слов</w:t>
            </w:r>
          </w:p>
        </w:tc>
      </w:tr>
      <w:tr w:rsidR="00A51150" w:rsidRPr="00F469B7" w14:paraId="13EC0580" w14:textId="77777777" w:rsidTr="001F3FD9">
        <w:tc>
          <w:tcPr>
            <w:tcW w:w="1134" w:type="dxa"/>
          </w:tcPr>
          <w:p w14:paraId="7454368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4.9.2</w:t>
            </w:r>
          </w:p>
        </w:tc>
        <w:tc>
          <w:tcPr>
            <w:tcW w:w="7937" w:type="dxa"/>
          </w:tcPr>
          <w:p w14:paraId="5DBC17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A51150" w:rsidRPr="00F469B7" w14:paraId="0547492A" w14:textId="77777777" w:rsidTr="001F3FD9">
        <w:tc>
          <w:tcPr>
            <w:tcW w:w="1134" w:type="dxa"/>
          </w:tcPr>
          <w:p w14:paraId="609BCA4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4.9.3</w:t>
            </w:r>
          </w:p>
        </w:tc>
        <w:tc>
          <w:tcPr>
            <w:tcW w:w="7937" w:type="dxa"/>
          </w:tcPr>
          <w:p w14:paraId="53ABEA4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междометий</w:t>
            </w:r>
          </w:p>
        </w:tc>
      </w:tr>
      <w:tr w:rsidR="00A51150" w:rsidRPr="00F469B7" w14:paraId="3917865B" w14:textId="77777777" w:rsidTr="001F3FD9">
        <w:tc>
          <w:tcPr>
            <w:tcW w:w="1134" w:type="dxa"/>
          </w:tcPr>
          <w:p w14:paraId="1ACE798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4.9.4</w:t>
            </w:r>
          </w:p>
        </w:tc>
        <w:tc>
          <w:tcPr>
            <w:tcW w:w="7937" w:type="dxa"/>
          </w:tcPr>
          <w:p w14:paraId="7E19A68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Звукоподражательные слова</w:t>
            </w:r>
          </w:p>
        </w:tc>
      </w:tr>
      <w:tr w:rsidR="00A51150" w:rsidRPr="00F469B7" w14:paraId="1504D8AB" w14:textId="77777777" w:rsidTr="001F3FD9">
        <w:tc>
          <w:tcPr>
            <w:tcW w:w="1134" w:type="dxa"/>
          </w:tcPr>
          <w:p w14:paraId="568A12C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w:t>
            </w:r>
          </w:p>
        </w:tc>
        <w:tc>
          <w:tcPr>
            <w:tcW w:w="7937" w:type="dxa"/>
          </w:tcPr>
          <w:p w14:paraId="09FEF4E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Омонимия слов разных частей речи. Грамматическая омонимия. Использование грамматических омонимов в речи</w:t>
            </w:r>
          </w:p>
        </w:tc>
      </w:tr>
      <w:tr w:rsidR="00A51150" w:rsidRPr="00F469B7" w14:paraId="707A6C22" w14:textId="77777777" w:rsidTr="001F3FD9">
        <w:tc>
          <w:tcPr>
            <w:tcW w:w="1134" w:type="dxa"/>
          </w:tcPr>
          <w:p w14:paraId="75F8E0C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937" w:type="dxa"/>
          </w:tcPr>
          <w:p w14:paraId="67D4F9A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Культура речи</w:t>
            </w:r>
          </w:p>
        </w:tc>
      </w:tr>
      <w:tr w:rsidR="00A51150" w:rsidRPr="00F469B7" w14:paraId="118B1461" w14:textId="77777777" w:rsidTr="001F3FD9">
        <w:tc>
          <w:tcPr>
            <w:tcW w:w="1134" w:type="dxa"/>
          </w:tcPr>
          <w:p w14:paraId="239346D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937" w:type="dxa"/>
          </w:tcPr>
          <w:p w14:paraId="641194E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Ударение в некоторых формах причастий</w:t>
            </w:r>
          </w:p>
        </w:tc>
      </w:tr>
      <w:tr w:rsidR="00A51150" w:rsidRPr="00F469B7" w14:paraId="4443B096" w14:textId="77777777" w:rsidTr="001F3FD9">
        <w:tc>
          <w:tcPr>
            <w:tcW w:w="1134" w:type="dxa"/>
          </w:tcPr>
          <w:p w14:paraId="1F997D4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937" w:type="dxa"/>
          </w:tcPr>
          <w:p w14:paraId="5E67841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Постановка ударения в деепричастиях</w:t>
            </w:r>
          </w:p>
        </w:tc>
      </w:tr>
      <w:tr w:rsidR="00A51150" w:rsidRPr="00F469B7" w14:paraId="4A007CCD" w14:textId="77777777" w:rsidTr="001F3FD9">
        <w:tc>
          <w:tcPr>
            <w:tcW w:w="1134" w:type="dxa"/>
          </w:tcPr>
          <w:p w14:paraId="73DA4DD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937" w:type="dxa"/>
          </w:tcPr>
          <w:p w14:paraId="18E9522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ударения в наречиях, нормы произношения наречий</w:t>
            </w:r>
          </w:p>
        </w:tc>
      </w:tr>
      <w:tr w:rsidR="00A51150" w:rsidRPr="00F469B7" w14:paraId="5D692504" w14:textId="77777777" w:rsidTr="001F3FD9">
        <w:tc>
          <w:tcPr>
            <w:tcW w:w="1134" w:type="dxa"/>
          </w:tcPr>
          <w:p w14:paraId="0FC0A2E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937" w:type="dxa"/>
          </w:tcPr>
          <w:p w14:paraId="6C358C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Созвучные причастия и имена прилагательные (висящий и висячий, горящий и горячий)</w:t>
            </w:r>
          </w:p>
        </w:tc>
      </w:tr>
      <w:tr w:rsidR="00A51150" w:rsidRPr="00F469B7" w14:paraId="6E3C0A24" w14:textId="77777777" w:rsidTr="001F3FD9">
        <w:tc>
          <w:tcPr>
            <w:tcW w:w="1134" w:type="dxa"/>
          </w:tcPr>
          <w:p w14:paraId="25BDEFA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937" w:type="dxa"/>
          </w:tcPr>
          <w:p w14:paraId="02A0CF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Употребление предлогов, союзов и частиц в речи в соответствии с их значением и стилистическими особенностями</w:t>
            </w:r>
          </w:p>
        </w:tc>
      </w:tr>
      <w:tr w:rsidR="00A51150" w:rsidRPr="00F469B7" w14:paraId="77F67462" w14:textId="77777777" w:rsidTr="001F3FD9">
        <w:tc>
          <w:tcPr>
            <w:tcW w:w="1134" w:type="dxa"/>
          </w:tcPr>
          <w:p w14:paraId="105DE7E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5.6</w:t>
            </w:r>
          </w:p>
        </w:tc>
        <w:tc>
          <w:tcPr>
            <w:tcW w:w="7937" w:type="dxa"/>
          </w:tcPr>
          <w:p w14:paraId="7D95D4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образования степеней сравнения наречий</w:t>
            </w:r>
          </w:p>
        </w:tc>
      </w:tr>
      <w:tr w:rsidR="00A51150" w:rsidRPr="00F469B7" w14:paraId="2364E22B" w14:textId="77777777" w:rsidTr="001F3FD9">
        <w:tc>
          <w:tcPr>
            <w:tcW w:w="1134" w:type="dxa"/>
          </w:tcPr>
          <w:p w14:paraId="44DBC18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5.7</w:t>
            </w:r>
          </w:p>
        </w:tc>
        <w:tc>
          <w:tcPr>
            <w:tcW w:w="7937" w:type="dxa"/>
          </w:tcPr>
          <w:p w14:paraId="3D9BF72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Согласование причастий в словосочетаниях типа причастие + существительное</w:t>
            </w:r>
          </w:p>
        </w:tc>
      </w:tr>
      <w:tr w:rsidR="00A51150" w:rsidRPr="00F469B7" w14:paraId="559764E9" w14:textId="77777777" w:rsidTr="001F3FD9">
        <w:tc>
          <w:tcPr>
            <w:tcW w:w="1134" w:type="dxa"/>
          </w:tcPr>
          <w:p w14:paraId="7045470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5.8</w:t>
            </w:r>
          </w:p>
        </w:tc>
        <w:tc>
          <w:tcPr>
            <w:tcW w:w="7937" w:type="dxa"/>
          </w:tcPr>
          <w:p w14:paraId="2CC326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Правильное построение предложений с одиночными деепричастиями и деепричастными оборотами</w:t>
            </w:r>
          </w:p>
        </w:tc>
      </w:tr>
      <w:tr w:rsidR="00A51150" w:rsidRPr="00F469B7" w14:paraId="5E236F3B" w14:textId="77777777" w:rsidTr="001F3FD9">
        <w:tc>
          <w:tcPr>
            <w:tcW w:w="1134" w:type="dxa"/>
          </w:tcPr>
          <w:p w14:paraId="2C07349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5.9</w:t>
            </w:r>
          </w:p>
        </w:tc>
        <w:tc>
          <w:tcPr>
            <w:tcW w:w="7937" w:type="dxa"/>
          </w:tcPr>
          <w:p w14:paraId="2B790E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A51150" w:rsidRPr="00F469B7" w14:paraId="03FCB1B9" w14:textId="77777777" w:rsidTr="001F3FD9">
        <w:tc>
          <w:tcPr>
            <w:tcW w:w="1134" w:type="dxa"/>
          </w:tcPr>
          <w:p w14:paraId="106F121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937" w:type="dxa"/>
          </w:tcPr>
          <w:p w14:paraId="1014AB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Орфография</w:t>
            </w:r>
          </w:p>
        </w:tc>
      </w:tr>
      <w:tr w:rsidR="00A51150" w:rsidRPr="00F469B7" w14:paraId="525A6898" w14:textId="77777777" w:rsidTr="001F3FD9">
        <w:tc>
          <w:tcPr>
            <w:tcW w:w="1134" w:type="dxa"/>
          </w:tcPr>
          <w:p w14:paraId="103AA6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937" w:type="dxa"/>
          </w:tcPr>
          <w:p w14:paraId="3509C1B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падежных окончаний причастий</w:t>
            </w:r>
          </w:p>
        </w:tc>
      </w:tr>
      <w:tr w:rsidR="00A51150" w:rsidRPr="00F469B7" w14:paraId="6892AF3F" w14:textId="77777777" w:rsidTr="001F3FD9">
        <w:tc>
          <w:tcPr>
            <w:tcW w:w="1134" w:type="dxa"/>
          </w:tcPr>
          <w:p w14:paraId="716B6F8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w:t>
            </w:r>
          </w:p>
        </w:tc>
        <w:tc>
          <w:tcPr>
            <w:tcW w:w="7937" w:type="dxa"/>
          </w:tcPr>
          <w:p w14:paraId="41A16B0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гласных в суффиксах причастий</w:t>
            </w:r>
          </w:p>
        </w:tc>
      </w:tr>
      <w:tr w:rsidR="00A51150" w:rsidRPr="00F469B7" w14:paraId="487FB5D8" w14:textId="77777777" w:rsidTr="001F3FD9">
        <w:tc>
          <w:tcPr>
            <w:tcW w:w="1134" w:type="dxa"/>
          </w:tcPr>
          <w:p w14:paraId="5E59F25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6.3</w:t>
            </w:r>
          </w:p>
        </w:tc>
        <w:tc>
          <w:tcPr>
            <w:tcW w:w="7937" w:type="dxa"/>
          </w:tcPr>
          <w:p w14:paraId="3BB276A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н и нн в суффиксах причастий и отглагольных имен прилагательных</w:t>
            </w:r>
          </w:p>
        </w:tc>
      </w:tr>
      <w:tr w:rsidR="00A51150" w:rsidRPr="00F469B7" w14:paraId="69A8B178" w14:textId="77777777" w:rsidTr="001F3FD9">
        <w:tc>
          <w:tcPr>
            <w:tcW w:w="1134" w:type="dxa"/>
          </w:tcPr>
          <w:p w14:paraId="667007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6.4</w:t>
            </w:r>
          </w:p>
        </w:tc>
        <w:tc>
          <w:tcPr>
            <w:tcW w:w="7937" w:type="dxa"/>
          </w:tcPr>
          <w:p w14:paraId="72EF840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причастиями</w:t>
            </w:r>
          </w:p>
        </w:tc>
      </w:tr>
      <w:tr w:rsidR="00A51150" w:rsidRPr="00F469B7" w14:paraId="4D5F6AB2" w14:textId="77777777" w:rsidTr="001F3FD9">
        <w:tc>
          <w:tcPr>
            <w:tcW w:w="1134" w:type="dxa"/>
          </w:tcPr>
          <w:p w14:paraId="07AD39F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6.5</w:t>
            </w:r>
          </w:p>
        </w:tc>
        <w:tc>
          <w:tcPr>
            <w:tcW w:w="7937" w:type="dxa"/>
          </w:tcPr>
          <w:p w14:paraId="1B95656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гласных в суффиксах деепричастий</w:t>
            </w:r>
          </w:p>
        </w:tc>
      </w:tr>
      <w:tr w:rsidR="00A51150" w:rsidRPr="00F469B7" w14:paraId="01CE6A65" w14:textId="77777777" w:rsidTr="001F3FD9">
        <w:tc>
          <w:tcPr>
            <w:tcW w:w="1134" w:type="dxa"/>
          </w:tcPr>
          <w:p w14:paraId="608CFF6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6.6</w:t>
            </w:r>
          </w:p>
        </w:tc>
        <w:tc>
          <w:tcPr>
            <w:tcW w:w="7937" w:type="dxa"/>
          </w:tcPr>
          <w:p w14:paraId="1C303E3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деепричастиями</w:t>
            </w:r>
          </w:p>
        </w:tc>
      </w:tr>
      <w:tr w:rsidR="00A51150" w:rsidRPr="00F469B7" w14:paraId="228407C2" w14:textId="77777777" w:rsidTr="001F3FD9">
        <w:tc>
          <w:tcPr>
            <w:tcW w:w="1134" w:type="dxa"/>
          </w:tcPr>
          <w:p w14:paraId="66D4459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6.7</w:t>
            </w:r>
          </w:p>
        </w:tc>
        <w:tc>
          <w:tcPr>
            <w:tcW w:w="7937" w:type="dxa"/>
          </w:tcPr>
          <w:p w14:paraId="787E5B5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Слитное, раздельное, дефисное написание наречий</w:t>
            </w:r>
          </w:p>
        </w:tc>
      </w:tr>
      <w:tr w:rsidR="00A51150" w:rsidRPr="00F469B7" w14:paraId="2A5E8644" w14:textId="77777777" w:rsidTr="001F3FD9">
        <w:tc>
          <w:tcPr>
            <w:tcW w:w="1134" w:type="dxa"/>
          </w:tcPr>
          <w:p w14:paraId="3E2A527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6.8</w:t>
            </w:r>
          </w:p>
        </w:tc>
        <w:tc>
          <w:tcPr>
            <w:tcW w:w="7937" w:type="dxa"/>
          </w:tcPr>
          <w:p w14:paraId="78A9EFB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Слитное и раздельное написание не с наречиями</w:t>
            </w:r>
          </w:p>
        </w:tc>
      </w:tr>
      <w:tr w:rsidR="00A51150" w:rsidRPr="00F469B7" w14:paraId="0E17BAEB" w14:textId="77777777" w:rsidTr="001F3FD9">
        <w:tc>
          <w:tcPr>
            <w:tcW w:w="1134" w:type="dxa"/>
          </w:tcPr>
          <w:p w14:paraId="0751B48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6.9</w:t>
            </w:r>
          </w:p>
        </w:tc>
        <w:tc>
          <w:tcPr>
            <w:tcW w:w="7937" w:type="dxa"/>
          </w:tcPr>
          <w:p w14:paraId="6486452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Написание н и нн в наречиях на -о (-е)</w:t>
            </w:r>
          </w:p>
        </w:tc>
      </w:tr>
      <w:tr w:rsidR="00A51150" w:rsidRPr="00F469B7" w14:paraId="1B71C4BE" w14:textId="77777777" w:rsidTr="001F3FD9">
        <w:tc>
          <w:tcPr>
            <w:tcW w:w="1134" w:type="dxa"/>
          </w:tcPr>
          <w:p w14:paraId="3F6A835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6.10</w:t>
            </w:r>
          </w:p>
        </w:tc>
        <w:tc>
          <w:tcPr>
            <w:tcW w:w="7937" w:type="dxa"/>
          </w:tcPr>
          <w:p w14:paraId="743E77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суффиксов -а и -о наречий с приставками из-, до-, с-, в-, на-, за-</w:t>
            </w:r>
          </w:p>
        </w:tc>
      </w:tr>
      <w:tr w:rsidR="00A51150" w:rsidRPr="00F469B7" w14:paraId="55DFA2E9" w14:textId="77777777" w:rsidTr="001F3FD9">
        <w:tc>
          <w:tcPr>
            <w:tcW w:w="1134" w:type="dxa"/>
          </w:tcPr>
          <w:p w14:paraId="7695757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6.11</w:t>
            </w:r>
          </w:p>
        </w:tc>
        <w:tc>
          <w:tcPr>
            <w:tcW w:w="7937" w:type="dxa"/>
          </w:tcPr>
          <w:p w14:paraId="5EC8BB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Употребление ь после шипящих на конце наречий</w:t>
            </w:r>
          </w:p>
        </w:tc>
      </w:tr>
      <w:tr w:rsidR="00A51150" w:rsidRPr="00F469B7" w14:paraId="25F619CA" w14:textId="77777777" w:rsidTr="001F3FD9">
        <w:tc>
          <w:tcPr>
            <w:tcW w:w="1134" w:type="dxa"/>
          </w:tcPr>
          <w:p w14:paraId="7F79969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6.12</w:t>
            </w:r>
          </w:p>
        </w:tc>
        <w:tc>
          <w:tcPr>
            <w:tcW w:w="7937" w:type="dxa"/>
          </w:tcPr>
          <w:p w14:paraId="7693FA4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суффиксов наречий -о и -е после шипящих</w:t>
            </w:r>
          </w:p>
        </w:tc>
      </w:tr>
      <w:tr w:rsidR="00A51150" w:rsidRPr="00F469B7" w14:paraId="254006B8" w14:textId="77777777" w:rsidTr="001F3FD9">
        <w:tc>
          <w:tcPr>
            <w:tcW w:w="1134" w:type="dxa"/>
          </w:tcPr>
          <w:p w14:paraId="6D482EA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6.13</w:t>
            </w:r>
          </w:p>
        </w:tc>
        <w:tc>
          <w:tcPr>
            <w:tcW w:w="7937" w:type="dxa"/>
          </w:tcPr>
          <w:p w14:paraId="053389F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производных предлогов</w:t>
            </w:r>
          </w:p>
        </w:tc>
      </w:tr>
      <w:tr w:rsidR="00A51150" w:rsidRPr="00F469B7" w14:paraId="19BCD2B3" w14:textId="77777777" w:rsidTr="001F3FD9">
        <w:tc>
          <w:tcPr>
            <w:tcW w:w="1134" w:type="dxa"/>
          </w:tcPr>
          <w:p w14:paraId="244E99B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6.14</w:t>
            </w:r>
          </w:p>
        </w:tc>
        <w:tc>
          <w:tcPr>
            <w:tcW w:w="7937" w:type="dxa"/>
          </w:tcPr>
          <w:p w14:paraId="766B9EE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союзов</w:t>
            </w:r>
          </w:p>
        </w:tc>
      </w:tr>
      <w:tr w:rsidR="00A51150" w:rsidRPr="00F469B7" w14:paraId="187A4763" w14:textId="77777777" w:rsidTr="001F3FD9">
        <w:tc>
          <w:tcPr>
            <w:tcW w:w="1134" w:type="dxa"/>
          </w:tcPr>
          <w:p w14:paraId="7BEBE66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6.15</w:t>
            </w:r>
          </w:p>
        </w:tc>
        <w:tc>
          <w:tcPr>
            <w:tcW w:w="7937" w:type="dxa"/>
          </w:tcPr>
          <w:p w14:paraId="23F210C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Смысловые различия частиц не и ни. Использование частиц не и ни в письменной речи</w:t>
            </w:r>
          </w:p>
        </w:tc>
      </w:tr>
      <w:tr w:rsidR="00A51150" w:rsidRPr="00F469B7" w14:paraId="57B5A984" w14:textId="77777777" w:rsidTr="001F3FD9">
        <w:tc>
          <w:tcPr>
            <w:tcW w:w="1134" w:type="dxa"/>
          </w:tcPr>
          <w:p w14:paraId="2611511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6.16</w:t>
            </w:r>
          </w:p>
        </w:tc>
        <w:tc>
          <w:tcPr>
            <w:tcW w:w="7937" w:type="dxa"/>
          </w:tcPr>
          <w:p w14:paraId="015FEA8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Различение приставки не- и частицы не. Слитное и раздельное написание не с разными частями речи (обобщение)</w:t>
            </w:r>
          </w:p>
        </w:tc>
      </w:tr>
      <w:tr w:rsidR="00A51150" w:rsidRPr="00F469B7" w14:paraId="32F6271E" w14:textId="77777777" w:rsidTr="001F3FD9">
        <w:tc>
          <w:tcPr>
            <w:tcW w:w="1134" w:type="dxa"/>
          </w:tcPr>
          <w:p w14:paraId="6F3510A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6.17</w:t>
            </w:r>
          </w:p>
        </w:tc>
        <w:tc>
          <w:tcPr>
            <w:tcW w:w="7937" w:type="dxa"/>
          </w:tcPr>
          <w:p w14:paraId="61CDE5C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частиц бы, ли, же с другими словами. Дефисное написание частиц -то, -таки, -ка</w:t>
            </w:r>
          </w:p>
        </w:tc>
      </w:tr>
      <w:tr w:rsidR="00A51150" w:rsidRPr="00F469B7" w14:paraId="3991DA40" w14:textId="77777777" w:rsidTr="001F3FD9">
        <w:tc>
          <w:tcPr>
            <w:tcW w:w="1134" w:type="dxa"/>
          </w:tcPr>
          <w:p w14:paraId="2847797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6.18</w:t>
            </w:r>
          </w:p>
        </w:tc>
        <w:tc>
          <w:tcPr>
            <w:tcW w:w="7937" w:type="dxa"/>
          </w:tcPr>
          <w:p w14:paraId="590BED0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Орфографический анализ слов (в рамках изученного)</w:t>
            </w:r>
          </w:p>
        </w:tc>
      </w:tr>
      <w:tr w:rsidR="00A51150" w:rsidRPr="00F469B7" w14:paraId="750BE8CB" w14:textId="77777777" w:rsidTr="001F3FD9">
        <w:tc>
          <w:tcPr>
            <w:tcW w:w="1134" w:type="dxa"/>
          </w:tcPr>
          <w:p w14:paraId="2B6E8A8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937" w:type="dxa"/>
          </w:tcPr>
          <w:p w14:paraId="4AC4A57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w:t>
            </w:r>
          </w:p>
        </w:tc>
      </w:tr>
      <w:tr w:rsidR="00A51150" w:rsidRPr="00F469B7" w14:paraId="402A1BFC" w14:textId="77777777" w:rsidTr="001F3FD9">
        <w:tc>
          <w:tcPr>
            <w:tcW w:w="1134" w:type="dxa"/>
          </w:tcPr>
          <w:p w14:paraId="64EEA08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937" w:type="dxa"/>
          </w:tcPr>
          <w:p w14:paraId="3191C47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предложениях с причастным оборотом</w:t>
            </w:r>
          </w:p>
        </w:tc>
      </w:tr>
      <w:tr w:rsidR="00A51150" w:rsidRPr="00F469B7" w14:paraId="5D335033" w14:textId="77777777" w:rsidTr="001F3FD9">
        <w:tc>
          <w:tcPr>
            <w:tcW w:w="1134" w:type="dxa"/>
          </w:tcPr>
          <w:p w14:paraId="2A8072D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937" w:type="dxa"/>
          </w:tcPr>
          <w:p w14:paraId="1CC2188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предложениях с одиночным деепричастием и деепричастным оборотом</w:t>
            </w:r>
          </w:p>
        </w:tc>
      </w:tr>
      <w:tr w:rsidR="00A51150" w:rsidRPr="00F469B7" w14:paraId="267D7A9D" w14:textId="77777777" w:rsidTr="001F3FD9">
        <w:tc>
          <w:tcPr>
            <w:tcW w:w="1134" w:type="dxa"/>
          </w:tcPr>
          <w:p w14:paraId="1498A2F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937" w:type="dxa"/>
          </w:tcPr>
          <w:p w14:paraId="3EB0FA4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A51150" w:rsidRPr="00F469B7" w14:paraId="5EE2A94C" w14:textId="77777777" w:rsidTr="001F3FD9">
        <w:tc>
          <w:tcPr>
            <w:tcW w:w="1134" w:type="dxa"/>
          </w:tcPr>
          <w:p w14:paraId="36D59B3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937" w:type="dxa"/>
          </w:tcPr>
          <w:p w14:paraId="3BAFB5E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Пунктуационное выделение междометий и звукоподражательных слов в предложении</w:t>
            </w:r>
          </w:p>
        </w:tc>
      </w:tr>
      <w:tr w:rsidR="00A51150" w:rsidRPr="00F469B7" w14:paraId="269477F2" w14:textId="77777777" w:rsidTr="001F3FD9">
        <w:tc>
          <w:tcPr>
            <w:tcW w:w="1134" w:type="dxa"/>
          </w:tcPr>
          <w:p w14:paraId="3885B9E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937" w:type="dxa"/>
          </w:tcPr>
          <w:p w14:paraId="7D399EF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Пунктуационный анализ предложений (в рамках изученного)</w:t>
            </w:r>
          </w:p>
        </w:tc>
      </w:tr>
      <w:tr w:rsidR="00A51150" w:rsidRPr="00F469B7" w14:paraId="531E6EF7" w14:textId="77777777" w:rsidTr="001F3FD9">
        <w:tc>
          <w:tcPr>
            <w:tcW w:w="1134" w:type="dxa"/>
          </w:tcPr>
          <w:p w14:paraId="28CA4F7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937" w:type="dxa"/>
          </w:tcPr>
          <w:p w14:paraId="745745D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Выразительность русской речи</w:t>
            </w:r>
          </w:p>
        </w:tc>
      </w:tr>
      <w:tr w:rsidR="00A51150" w:rsidRPr="00F469B7" w14:paraId="6AC9DD2C" w14:textId="77777777" w:rsidTr="001F3FD9">
        <w:tc>
          <w:tcPr>
            <w:tcW w:w="1134" w:type="dxa"/>
          </w:tcPr>
          <w:p w14:paraId="5193E64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937" w:type="dxa"/>
          </w:tcPr>
          <w:p w14:paraId="31F6F96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Языковые средства выразительности в тексте: фонетические (звукопись), словообразовательные, лексические (обобщение)</w:t>
            </w:r>
          </w:p>
        </w:tc>
      </w:tr>
    </w:tbl>
    <w:p w14:paraId="5D36C024"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3.6</w:t>
      </w:r>
    </w:p>
    <w:p w14:paraId="1876194B"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требования к результатам освоения основной</w:t>
      </w:r>
    </w:p>
    <w:p w14:paraId="05B52186"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образовательной программы (8 класс)</w:t>
      </w:r>
    </w:p>
    <w:tbl>
      <w:tblPr>
        <w:tblStyle w:val="af4"/>
        <w:tblW w:w="0" w:type="auto"/>
        <w:tblLayout w:type="fixed"/>
        <w:tblLook w:val="04A0" w:firstRow="1" w:lastRow="0" w:firstColumn="1" w:lastColumn="0" w:noHBand="0" w:noVBand="1"/>
      </w:tblPr>
      <w:tblGrid>
        <w:gridCol w:w="1701"/>
        <w:gridCol w:w="7370"/>
      </w:tblGrid>
      <w:tr w:rsidR="00A51150" w:rsidRPr="00F469B7" w14:paraId="0A421B72" w14:textId="77777777" w:rsidTr="001F3FD9">
        <w:tc>
          <w:tcPr>
            <w:tcW w:w="1701" w:type="dxa"/>
          </w:tcPr>
          <w:p w14:paraId="10D3CBE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 проверяемого результата</w:t>
            </w:r>
          </w:p>
        </w:tc>
        <w:tc>
          <w:tcPr>
            <w:tcW w:w="7370" w:type="dxa"/>
          </w:tcPr>
          <w:p w14:paraId="2842159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A51150" w:rsidRPr="00F469B7" w14:paraId="1356609E" w14:textId="77777777" w:rsidTr="001F3FD9">
        <w:tc>
          <w:tcPr>
            <w:tcW w:w="1701" w:type="dxa"/>
          </w:tcPr>
          <w:p w14:paraId="252387A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370" w:type="dxa"/>
          </w:tcPr>
          <w:p w14:paraId="5F17139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"Язык и речь"</w:t>
            </w:r>
          </w:p>
        </w:tc>
      </w:tr>
      <w:tr w:rsidR="00A51150" w:rsidRPr="00F469B7" w14:paraId="25244C89" w14:textId="77777777" w:rsidTr="001F3FD9">
        <w:tc>
          <w:tcPr>
            <w:tcW w:w="1701" w:type="dxa"/>
          </w:tcPr>
          <w:p w14:paraId="73C5570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370" w:type="dxa"/>
          </w:tcPr>
          <w:p w14:paraId="74A97CC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tc>
      </w:tr>
      <w:tr w:rsidR="00A51150" w:rsidRPr="00F469B7" w14:paraId="09F9EB23" w14:textId="77777777" w:rsidTr="001F3FD9">
        <w:tc>
          <w:tcPr>
            <w:tcW w:w="1701" w:type="dxa"/>
          </w:tcPr>
          <w:p w14:paraId="7C98FBC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370" w:type="dxa"/>
          </w:tcPr>
          <w:p w14:paraId="14011E7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Участвовать в диалоге на лингвистические темы (в рамках изученного) и темы на основе жизненных наблюдений (объемом не менее 6 реплик)</w:t>
            </w:r>
          </w:p>
        </w:tc>
      </w:tr>
      <w:tr w:rsidR="00A51150" w:rsidRPr="00F469B7" w14:paraId="4A47A914" w14:textId="77777777" w:rsidTr="001F3FD9">
        <w:tc>
          <w:tcPr>
            <w:tcW w:w="1701" w:type="dxa"/>
          </w:tcPr>
          <w:p w14:paraId="53BE4A8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370" w:type="dxa"/>
          </w:tcPr>
          <w:p w14:paraId="463DC1F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A51150" w:rsidRPr="00F469B7" w14:paraId="1CEDD8B2" w14:textId="77777777" w:rsidTr="001F3FD9">
        <w:tc>
          <w:tcPr>
            <w:tcW w:w="1701" w:type="dxa"/>
          </w:tcPr>
          <w:p w14:paraId="3A2E378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370" w:type="dxa"/>
          </w:tcPr>
          <w:p w14:paraId="1A146ED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чтения: просмотровым, ознакомительным, изучающим, поисковым</w:t>
            </w:r>
          </w:p>
        </w:tc>
      </w:tr>
      <w:tr w:rsidR="00A51150" w:rsidRPr="00F469B7" w14:paraId="5DFA484F" w14:textId="77777777" w:rsidTr="001F3FD9">
        <w:tc>
          <w:tcPr>
            <w:tcW w:w="1701" w:type="dxa"/>
          </w:tcPr>
          <w:p w14:paraId="6B9EF8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370" w:type="dxa"/>
          </w:tcPr>
          <w:p w14:paraId="4CA7D74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tc>
      </w:tr>
      <w:tr w:rsidR="00A51150" w:rsidRPr="00F469B7" w14:paraId="0946ED67" w14:textId="77777777" w:rsidTr="001F3FD9">
        <w:tc>
          <w:tcPr>
            <w:tcW w:w="1701" w:type="dxa"/>
          </w:tcPr>
          <w:p w14:paraId="65B4DB2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370" w:type="dxa"/>
          </w:tcPr>
          <w:p w14:paraId="664893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Устно пересказывать прочитанный или прослушанный текст объемом не менее 140 слов</w:t>
            </w:r>
          </w:p>
        </w:tc>
      </w:tr>
      <w:tr w:rsidR="00A51150" w:rsidRPr="00F469B7" w14:paraId="7294EA7C" w14:textId="77777777" w:rsidTr="001F3FD9">
        <w:tc>
          <w:tcPr>
            <w:tcW w:w="1701" w:type="dxa"/>
          </w:tcPr>
          <w:p w14:paraId="010E3D6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1.7</w:t>
            </w:r>
          </w:p>
        </w:tc>
        <w:tc>
          <w:tcPr>
            <w:tcW w:w="7370" w:type="dxa"/>
          </w:tcPr>
          <w:p w14:paraId="1A560F4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A51150" w:rsidRPr="00F469B7" w14:paraId="6D62BC49" w14:textId="77777777" w:rsidTr="001F3FD9">
        <w:tc>
          <w:tcPr>
            <w:tcW w:w="1701" w:type="dxa"/>
          </w:tcPr>
          <w:p w14:paraId="55F49EA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370" w:type="dxa"/>
          </w:tcPr>
          <w:p w14:paraId="247667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"Текст"</w:t>
            </w:r>
          </w:p>
        </w:tc>
      </w:tr>
      <w:tr w:rsidR="00A51150" w:rsidRPr="00F469B7" w14:paraId="7C0B052A" w14:textId="77777777" w:rsidTr="001F3FD9">
        <w:tc>
          <w:tcPr>
            <w:tcW w:w="1701" w:type="dxa"/>
          </w:tcPr>
          <w:p w14:paraId="7FDE40C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370" w:type="dxa"/>
          </w:tcPr>
          <w:p w14:paraId="0C678FF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w:t>
            </w:r>
          </w:p>
        </w:tc>
      </w:tr>
      <w:tr w:rsidR="00A51150" w:rsidRPr="00F469B7" w14:paraId="00EF4CCC" w14:textId="77777777" w:rsidTr="001F3FD9">
        <w:tc>
          <w:tcPr>
            <w:tcW w:w="1701" w:type="dxa"/>
          </w:tcPr>
          <w:p w14:paraId="4DD227E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370" w:type="dxa"/>
          </w:tcPr>
          <w:p w14:paraId="125278C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Анализировать текст с точки зрения его принадлежности к функционально-смысловому типу речи</w:t>
            </w:r>
          </w:p>
        </w:tc>
      </w:tr>
      <w:tr w:rsidR="00A51150" w:rsidRPr="00F469B7" w14:paraId="4918FE79" w14:textId="77777777" w:rsidTr="001F3FD9">
        <w:tc>
          <w:tcPr>
            <w:tcW w:w="1701" w:type="dxa"/>
          </w:tcPr>
          <w:p w14:paraId="7761E8E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370" w:type="dxa"/>
          </w:tcPr>
          <w:p w14:paraId="0231BC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A51150" w:rsidRPr="00F469B7" w14:paraId="65184939" w14:textId="77777777" w:rsidTr="001F3FD9">
        <w:tc>
          <w:tcPr>
            <w:tcW w:w="1701" w:type="dxa"/>
          </w:tcPr>
          <w:p w14:paraId="5EE7337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370" w:type="dxa"/>
          </w:tcPr>
          <w:p w14:paraId="66AF107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A51150" w:rsidRPr="00F469B7" w14:paraId="01040A18" w14:textId="77777777" w:rsidTr="001F3FD9">
        <w:tc>
          <w:tcPr>
            <w:tcW w:w="1701" w:type="dxa"/>
          </w:tcPr>
          <w:p w14:paraId="6FBE0A4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370" w:type="dxa"/>
          </w:tcPr>
          <w:p w14:paraId="689D990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умениями информационной переработки текста: создавать тезисы, конспект</w:t>
            </w:r>
          </w:p>
        </w:tc>
      </w:tr>
      <w:tr w:rsidR="00A51150" w:rsidRPr="00F469B7" w14:paraId="2AB48D6F" w14:textId="77777777" w:rsidTr="001F3FD9">
        <w:tc>
          <w:tcPr>
            <w:tcW w:w="1701" w:type="dxa"/>
          </w:tcPr>
          <w:p w14:paraId="1303F3D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370" w:type="dxa"/>
          </w:tcPr>
          <w:p w14:paraId="19AD5C2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A51150" w:rsidRPr="00F469B7" w14:paraId="631FE270" w14:textId="77777777" w:rsidTr="001F3FD9">
        <w:tc>
          <w:tcPr>
            <w:tcW w:w="1701" w:type="dxa"/>
          </w:tcPr>
          <w:p w14:paraId="6BA2ADE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2.7</w:t>
            </w:r>
          </w:p>
        </w:tc>
        <w:tc>
          <w:tcPr>
            <w:tcW w:w="7370" w:type="dxa"/>
          </w:tcPr>
          <w:p w14:paraId="5AF77A6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сообщение на заданную тему в виде презентации</w:t>
            </w:r>
          </w:p>
        </w:tc>
      </w:tr>
      <w:tr w:rsidR="00A51150" w:rsidRPr="00F469B7" w14:paraId="43AE7484" w14:textId="77777777" w:rsidTr="001F3FD9">
        <w:tc>
          <w:tcPr>
            <w:tcW w:w="1701" w:type="dxa"/>
          </w:tcPr>
          <w:p w14:paraId="593EC9C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2.8</w:t>
            </w:r>
          </w:p>
        </w:tc>
        <w:tc>
          <w:tcPr>
            <w:tcW w:w="7370" w:type="dxa"/>
          </w:tcPr>
          <w:p w14:paraId="58D021D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A51150" w:rsidRPr="00F469B7" w14:paraId="0859E46E" w14:textId="77777777" w:rsidTr="001F3FD9">
        <w:tc>
          <w:tcPr>
            <w:tcW w:w="1701" w:type="dxa"/>
          </w:tcPr>
          <w:p w14:paraId="16B8D62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2.9</w:t>
            </w:r>
          </w:p>
        </w:tc>
        <w:tc>
          <w:tcPr>
            <w:tcW w:w="7370" w:type="dxa"/>
          </w:tcPr>
          <w:p w14:paraId="4BFB72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A51150" w:rsidRPr="00F469B7" w14:paraId="39BB1F9E" w14:textId="77777777" w:rsidTr="001F3FD9">
        <w:tc>
          <w:tcPr>
            <w:tcW w:w="1701" w:type="dxa"/>
          </w:tcPr>
          <w:p w14:paraId="7B9CFCC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370" w:type="dxa"/>
          </w:tcPr>
          <w:p w14:paraId="5099DCD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"Функциональные разновидности языка"</w:t>
            </w:r>
          </w:p>
        </w:tc>
      </w:tr>
      <w:tr w:rsidR="00A51150" w:rsidRPr="00F469B7" w14:paraId="3A1D7139" w14:textId="77777777" w:rsidTr="001F3FD9">
        <w:tc>
          <w:tcPr>
            <w:tcW w:w="1701" w:type="dxa"/>
          </w:tcPr>
          <w:p w14:paraId="5AB8CA9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370" w:type="dxa"/>
          </w:tcPr>
          <w:p w14:paraId="7E41B7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официально-делового стиля (заявление, объяснительная записка, автобиография, характеристика)</w:t>
            </w:r>
          </w:p>
        </w:tc>
      </w:tr>
      <w:tr w:rsidR="00A51150" w:rsidRPr="00F469B7" w14:paraId="47F61DCA" w14:textId="77777777" w:rsidTr="001F3FD9">
        <w:tc>
          <w:tcPr>
            <w:tcW w:w="1701" w:type="dxa"/>
          </w:tcPr>
          <w:p w14:paraId="168D67F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370" w:type="dxa"/>
          </w:tcPr>
          <w:p w14:paraId="49D9EA1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A51150" w:rsidRPr="00F469B7" w14:paraId="23B76F97" w14:textId="77777777" w:rsidTr="001F3FD9">
        <w:tc>
          <w:tcPr>
            <w:tcW w:w="1701" w:type="dxa"/>
          </w:tcPr>
          <w:p w14:paraId="47E1B96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370" w:type="dxa"/>
          </w:tcPr>
          <w:p w14:paraId="3991A6C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особенности научного стиля, основных жанров научного стиля (реферат, доклад на научную тему)</w:t>
            </w:r>
          </w:p>
        </w:tc>
      </w:tr>
      <w:tr w:rsidR="00A51150" w:rsidRPr="00F469B7" w14:paraId="3406675A" w14:textId="77777777" w:rsidTr="001F3FD9">
        <w:tc>
          <w:tcPr>
            <w:tcW w:w="1701" w:type="dxa"/>
          </w:tcPr>
          <w:p w14:paraId="4F40CB2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3.4</w:t>
            </w:r>
          </w:p>
        </w:tc>
        <w:tc>
          <w:tcPr>
            <w:tcW w:w="7370" w:type="dxa"/>
          </w:tcPr>
          <w:p w14:paraId="03BE3BB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A51150" w:rsidRPr="00F469B7" w14:paraId="36D0380D" w14:textId="77777777" w:rsidTr="001F3FD9">
        <w:tc>
          <w:tcPr>
            <w:tcW w:w="1701" w:type="dxa"/>
          </w:tcPr>
          <w:p w14:paraId="74B7A92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3.5</w:t>
            </w:r>
          </w:p>
        </w:tc>
        <w:tc>
          <w:tcPr>
            <w:tcW w:w="7370" w:type="dxa"/>
          </w:tcPr>
          <w:p w14:paraId="44E2407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сочетание различных функциональных разновидностей языка в тексте</w:t>
            </w:r>
          </w:p>
        </w:tc>
      </w:tr>
      <w:tr w:rsidR="00A51150" w:rsidRPr="00F469B7" w14:paraId="4B321C85" w14:textId="77777777" w:rsidTr="001F3FD9">
        <w:tc>
          <w:tcPr>
            <w:tcW w:w="1701" w:type="dxa"/>
          </w:tcPr>
          <w:p w14:paraId="6D03193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370" w:type="dxa"/>
          </w:tcPr>
          <w:p w14:paraId="2AEC6D8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"Система языка"</w:t>
            </w:r>
          </w:p>
        </w:tc>
      </w:tr>
      <w:tr w:rsidR="00A51150" w:rsidRPr="00F469B7" w14:paraId="50F967A6" w14:textId="77777777" w:rsidTr="001F3FD9">
        <w:tc>
          <w:tcPr>
            <w:tcW w:w="1701" w:type="dxa"/>
          </w:tcPr>
          <w:p w14:paraId="5C7D03A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370" w:type="dxa"/>
          </w:tcPr>
          <w:p w14:paraId="430279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словосочетания по морфологическим свойствам главного слова: именные, глагольные, наречные</w:t>
            </w:r>
          </w:p>
        </w:tc>
      </w:tr>
      <w:tr w:rsidR="00A51150" w:rsidRPr="00F469B7" w14:paraId="663777AB" w14:textId="77777777" w:rsidTr="001F3FD9">
        <w:tc>
          <w:tcPr>
            <w:tcW w:w="1701" w:type="dxa"/>
          </w:tcPr>
          <w:p w14:paraId="0B0A1A5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370" w:type="dxa"/>
          </w:tcPr>
          <w:p w14:paraId="1DA1E0B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A51150" w:rsidRPr="00F469B7" w14:paraId="73A7E1CE" w14:textId="77777777" w:rsidTr="001F3FD9">
        <w:tc>
          <w:tcPr>
            <w:tcW w:w="1701" w:type="dxa"/>
          </w:tcPr>
          <w:p w14:paraId="78F6C01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370" w:type="dxa"/>
          </w:tcPr>
          <w:p w14:paraId="2D355F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синтаксический анализ словосочетаний</w:t>
            </w:r>
          </w:p>
        </w:tc>
      </w:tr>
      <w:tr w:rsidR="00A51150" w:rsidRPr="00F469B7" w14:paraId="22B125C1" w14:textId="77777777" w:rsidTr="001F3FD9">
        <w:tc>
          <w:tcPr>
            <w:tcW w:w="1701" w:type="dxa"/>
          </w:tcPr>
          <w:p w14:paraId="0A8E827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370" w:type="dxa"/>
          </w:tcPr>
          <w:p w14:paraId="1830C98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основные признаки предложения, средства оформления предложения в устной и письменной речи</w:t>
            </w:r>
          </w:p>
        </w:tc>
      </w:tr>
      <w:tr w:rsidR="00A51150" w:rsidRPr="00F469B7" w14:paraId="13D051E9" w14:textId="77777777" w:rsidTr="001F3FD9">
        <w:tc>
          <w:tcPr>
            <w:tcW w:w="1701" w:type="dxa"/>
          </w:tcPr>
          <w:p w14:paraId="0102167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370" w:type="dxa"/>
          </w:tcPr>
          <w:p w14:paraId="4823787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A51150" w:rsidRPr="00F469B7" w14:paraId="6553E0C5" w14:textId="77777777" w:rsidTr="001F3FD9">
        <w:tc>
          <w:tcPr>
            <w:tcW w:w="1701" w:type="dxa"/>
          </w:tcPr>
          <w:p w14:paraId="39E301D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370" w:type="dxa"/>
          </w:tcPr>
          <w:p w14:paraId="54CA05F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предложения по количеству грамматических основ</w:t>
            </w:r>
          </w:p>
        </w:tc>
      </w:tr>
      <w:tr w:rsidR="00A51150" w:rsidRPr="00F469B7" w14:paraId="0D419C4F" w14:textId="77777777" w:rsidTr="001F3FD9">
        <w:tc>
          <w:tcPr>
            <w:tcW w:w="1701" w:type="dxa"/>
          </w:tcPr>
          <w:p w14:paraId="5DE2D21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370" w:type="dxa"/>
          </w:tcPr>
          <w:p w14:paraId="61A18A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способы выражения подлежащего</w:t>
            </w:r>
          </w:p>
        </w:tc>
      </w:tr>
      <w:tr w:rsidR="00A51150" w:rsidRPr="00F469B7" w14:paraId="38FE9BFE" w14:textId="77777777" w:rsidTr="001F3FD9">
        <w:tc>
          <w:tcPr>
            <w:tcW w:w="1701" w:type="dxa"/>
          </w:tcPr>
          <w:p w14:paraId="29163B1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w:t>
            </w:r>
          </w:p>
        </w:tc>
        <w:tc>
          <w:tcPr>
            <w:tcW w:w="7370" w:type="dxa"/>
          </w:tcPr>
          <w:p w14:paraId="54E6E57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виды сказуемого и способы его выражения</w:t>
            </w:r>
          </w:p>
        </w:tc>
      </w:tr>
      <w:tr w:rsidR="00A51150" w:rsidRPr="00F469B7" w14:paraId="20A8687E" w14:textId="77777777" w:rsidTr="001F3FD9">
        <w:tc>
          <w:tcPr>
            <w:tcW w:w="1701" w:type="dxa"/>
          </w:tcPr>
          <w:p w14:paraId="1AB31F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w:t>
            </w:r>
          </w:p>
        </w:tc>
        <w:tc>
          <w:tcPr>
            <w:tcW w:w="7370" w:type="dxa"/>
          </w:tcPr>
          <w:p w14:paraId="64DA2AC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предложения по наличию главных и второстепенных членов</w:t>
            </w:r>
          </w:p>
        </w:tc>
      </w:tr>
      <w:tr w:rsidR="00A51150" w:rsidRPr="00F469B7" w14:paraId="13510D89" w14:textId="77777777" w:rsidTr="001F3FD9">
        <w:tc>
          <w:tcPr>
            <w:tcW w:w="1701" w:type="dxa"/>
          </w:tcPr>
          <w:p w14:paraId="77BD6CD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w:t>
            </w:r>
          </w:p>
        </w:tc>
        <w:tc>
          <w:tcPr>
            <w:tcW w:w="7370" w:type="dxa"/>
          </w:tcPr>
          <w:p w14:paraId="3905170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предложения полные и неполные</w:t>
            </w:r>
          </w:p>
        </w:tc>
      </w:tr>
      <w:tr w:rsidR="00A51150" w:rsidRPr="00F469B7" w14:paraId="43554633" w14:textId="77777777" w:rsidTr="001F3FD9">
        <w:tc>
          <w:tcPr>
            <w:tcW w:w="1701" w:type="dxa"/>
          </w:tcPr>
          <w:p w14:paraId="2780F7C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370" w:type="dxa"/>
          </w:tcPr>
          <w:p w14:paraId="19AE007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A51150" w:rsidRPr="00F469B7" w14:paraId="6FB49FEE" w14:textId="77777777" w:rsidTr="001F3FD9">
        <w:tc>
          <w:tcPr>
            <w:tcW w:w="1701" w:type="dxa"/>
          </w:tcPr>
          <w:p w14:paraId="3972F25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370" w:type="dxa"/>
          </w:tcPr>
          <w:p w14:paraId="09C8997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односоставные предложения, их 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A51150" w:rsidRPr="00F469B7" w14:paraId="182EB89F" w14:textId="77777777" w:rsidTr="001F3FD9">
        <w:tc>
          <w:tcPr>
            <w:tcW w:w="1701" w:type="dxa"/>
          </w:tcPr>
          <w:p w14:paraId="7F6859A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370" w:type="dxa"/>
          </w:tcPr>
          <w:p w14:paraId="614466F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A51150" w:rsidRPr="00F469B7" w14:paraId="35C2DB92" w14:textId="77777777" w:rsidTr="001F3FD9">
        <w:tc>
          <w:tcPr>
            <w:tcW w:w="1701" w:type="dxa"/>
          </w:tcPr>
          <w:p w14:paraId="536D69A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370" w:type="dxa"/>
          </w:tcPr>
          <w:p w14:paraId="277B06D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A51150" w:rsidRPr="00F469B7" w14:paraId="738A4078" w14:textId="77777777" w:rsidTr="001F3FD9">
        <w:tc>
          <w:tcPr>
            <w:tcW w:w="1701" w:type="dxa"/>
          </w:tcPr>
          <w:p w14:paraId="0F6E4BF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370" w:type="dxa"/>
          </w:tcPr>
          <w:p w14:paraId="15658AC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однородные и неоднородные определения</w:t>
            </w:r>
          </w:p>
        </w:tc>
      </w:tr>
      <w:tr w:rsidR="00A51150" w:rsidRPr="00F469B7" w14:paraId="67D4E7AF" w14:textId="77777777" w:rsidTr="001F3FD9">
        <w:tc>
          <w:tcPr>
            <w:tcW w:w="1701" w:type="dxa"/>
          </w:tcPr>
          <w:p w14:paraId="19D83AA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370" w:type="dxa"/>
          </w:tcPr>
          <w:p w14:paraId="174FB4B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Находить обобщающие слова при однородных членах</w:t>
            </w:r>
          </w:p>
        </w:tc>
      </w:tr>
      <w:tr w:rsidR="00A51150" w:rsidRPr="00F469B7" w14:paraId="491F3544" w14:textId="77777777" w:rsidTr="001F3FD9">
        <w:tc>
          <w:tcPr>
            <w:tcW w:w="1701" w:type="dxa"/>
          </w:tcPr>
          <w:p w14:paraId="6DC9138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370" w:type="dxa"/>
          </w:tcPr>
          <w:p w14:paraId="55FF95B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tc>
      </w:tr>
      <w:tr w:rsidR="00A51150" w:rsidRPr="00F469B7" w14:paraId="31F708C1" w14:textId="77777777" w:rsidTr="001F3FD9">
        <w:tc>
          <w:tcPr>
            <w:tcW w:w="1701" w:type="dxa"/>
          </w:tcPr>
          <w:p w14:paraId="4D4B5CD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w:t>
            </w:r>
          </w:p>
        </w:tc>
        <w:tc>
          <w:tcPr>
            <w:tcW w:w="7370" w:type="dxa"/>
          </w:tcPr>
          <w:p w14:paraId="5F35E74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виды обособленных членов предложения</w:t>
            </w:r>
          </w:p>
        </w:tc>
      </w:tr>
      <w:tr w:rsidR="00A51150" w:rsidRPr="00F469B7" w14:paraId="2F4B583A" w14:textId="77777777" w:rsidTr="001F3FD9">
        <w:tc>
          <w:tcPr>
            <w:tcW w:w="1701" w:type="dxa"/>
          </w:tcPr>
          <w:p w14:paraId="6D17AC2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4.19</w:t>
            </w:r>
          </w:p>
        </w:tc>
        <w:tc>
          <w:tcPr>
            <w:tcW w:w="7370" w:type="dxa"/>
          </w:tcPr>
          <w:p w14:paraId="40343E6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группы вводных слов по значению; выявлять омонимию членов предложения и вводных слов, словосочетаний и предложений</w:t>
            </w:r>
          </w:p>
        </w:tc>
      </w:tr>
      <w:tr w:rsidR="00A51150" w:rsidRPr="00F469B7" w14:paraId="2CE18A9F" w14:textId="77777777" w:rsidTr="001F3FD9">
        <w:tc>
          <w:tcPr>
            <w:tcW w:w="1701" w:type="dxa"/>
          </w:tcPr>
          <w:p w14:paraId="78847C3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w:t>
            </w:r>
          </w:p>
        </w:tc>
        <w:tc>
          <w:tcPr>
            <w:tcW w:w="7370" w:type="dxa"/>
          </w:tcPr>
          <w:p w14:paraId="0D9F21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вводные предложения и вставные конструкции</w:t>
            </w:r>
          </w:p>
        </w:tc>
      </w:tr>
      <w:tr w:rsidR="00A51150" w:rsidRPr="00F469B7" w14:paraId="3B49503E" w14:textId="77777777" w:rsidTr="001F3FD9">
        <w:tc>
          <w:tcPr>
            <w:tcW w:w="1701" w:type="dxa"/>
          </w:tcPr>
          <w:p w14:paraId="638FCFF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370" w:type="dxa"/>
          </w:tcPr>
          <w:p w14:paraId="1F2A77F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сложные предложения (в рамках изученного)</w:t>
            </w:r>
          </w:p>
        </w:tc>
      </w:tr>
      <w:tr w:rsidR="00A51150" w:rsidRPr="00F469B7" w14:paraId="449F8D1B" w14:textId="77777777" w:rsidTr="001F3FD9">
        <w:tc>
          <w:tcPr>
            <w:tcW w:w="1701" w:type="dxa"/>
          </w:tcPr>
          <w:p w14:paraId="06982AA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370" w:type="dxa"/>
          </w:tcPr>
          <w:p w14:paraId="16A7F6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конструкции с чужой речью (в рамках изученного)</w:t>
            </w:r>
          </w:p>
        </w:tc>
      </w:tr>
      <w:tr w:rsidR="00A51150" w:rsidRPr="00F469B7" w14:paraId="2F00C144" w14:textId="77777777" w:rsidTr="001F3FD9">
        <w:tc>
          <w:tcPr>
            <w:tcW w:w="1701" w:type="dxa"/>
          </w:tcPr>
          <w:p w14:paraId="37F52F0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370" w:type="dxa"/>
          </w:tcPr>
          <w:p w14:paraId="541B1BA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синтаксический анализ предложений</w:t>
            </w:r>
          </w:p>
        </w:tc>
      </w:tr>
      <w:tr w:rsidR="00A51150" w:rsidRPr="00F469B7" w14:paraId="181A7933" w14:textId="77777777" w:rsidTr="001F3FD9">
        <w:tc>
          <w:tcPr>
            <w:tcW w:w="1701" w:type="dxa"/>
          </w:tcPr>
          <w:p w14:paraId="4B03213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370" w:type="dxa"/>
          </w:tcPr>
          <w:p w14:paraId="521F5C0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"Культура речи"</w:t>
            </w:r>
          </w:p>
        </w:tc>
      </w:tr>
      <w:tr w:rsidR="00A51150" w:rsidRPr="00F469B7" w14:paraId="0A3DB08D" w14:textId="77777777" w:rsidTr="001F3FD9">
        <w:tc>
          <w:tcPr>
            <w:tcW w:w="1701" w:type="dxa"/>
          </w:tcPr>
          <w:p w14:paraId="4AA848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370" w:type="dxa"/>
          </w:tcPr>
          <w:p w14:paraId="34E9D9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построения простого предложения</w:t>
            </w:r>
          </w:p>
        </w:tc>
      </w:tr>
      <w:tr w:rsidR="00A51150" w:rsidRPr="00F469B7" w14:paraId="5A3B83D3" w14:textId="77777777" w:rsidTr="001F3FD9">
        <w:tc>
          <w:tcPr>
            <w:tcW w:w="1701" w:type="dxa"/>
          </w:tcPr>
          <w:p w14:paraId="7BAAC7D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370" w:type="dxa"/>
          </w:tcPr>
          <w:p w14:paraId="61C193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согласования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w:t>
            </w:r>
          </w:p>
        </w:tc>
      </w:tr>
      <w:tr w:rsidR="00A51150" w:rsidRPr="00F469B7" w14:paraId="48587CCA" w14:textId="77777777" w:rsidTr="001F3FD9">
        <w:tc>
          <w:tcPr>
            <w:tcW w:w="1701" w:type="dxa"/>
          </w:tcPr>
          <w:p w14:paraId="383D139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370" w:type="dxa"/>
          </w:tcPr>
          <w:p w14:paraId="1A263F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построения предложений с однородными членами, связанными двойными союзами не только... но и, как... так и</w:t>
            </w:r>
          </w:p>
        </w:tc>
      </w:tr>
      <w:tr w:rsidR="00A51150" w:rsidRPr="00F469B7" w14:paraId="58E03482" w14:textId="77777777" w:rsidTr="001F3FD9">
        <w:tc>
          <w:tcPr>
            <w:tcW w:w="1701" w:type="dxa"/>
          </w:tcPr>
          <w:p w14:paraId="05B834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370" w:type="dxa"/>
          </w:tcPr>
          <w:p w14:paraId="06B7EBD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A51150" w:rsidRPr="00F469B7" w14:paraId="3247318C" w14:textId="77777777" w:rsidTr="001F3FD9">
        <w:tc>
          <w:tcPr>
            <w:tcW w:w="1701" w:type="dxa"/>
          </w:tcPr>
          <w:p w14:paraId="2C4B340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370" w:type="dxa"/>
          </w:tcPr>
          <w:p w14:paraId="5C187B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A51150" w:rsidRPr="00F469B7" w14:paraId="44B2C303" w14:textId="77777777" w:rsidTr="001F3FD9">
        <w:tc>
          <w:tcPr>
            <w:tcW w:w="1701" w:type="dxa"/>
          </w:tcPr>
          <w:p w14:paraId="7044A35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370" w:type="dxa"/>
          </w:tcPr>
          <w:p w14:paraId="143B5E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"Орфография"</w:t>
            </w:r>
          </w:p>
        </w:tc>
      </w:tr>
      <w:tr w:rsidR="00A51150" w:rsidRPr="00F469B7" w14:paraId="4718DBA9" w14:textId="77777777" w:rsidTr="001F3FD9">
        <w:tc>
          <w:tcPr>
            <w:tcW w:w="1701" w:type="dxa"/>
          </w:tcPr>
          <w:p w14:paraId="18F0208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370" w:type="dxa"/>
          </w:tcPr>
          <w:p w14:paraId="4F1DD8F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орфографический анализ слов</w:t>
            </w:r>
          </w:p>
        </w:tc>
      </w:tr>
      <w:tr w:rsidR="00A51150" w:rsidRPr="00F469B7" w14:paraId="6DDA3D8C" w14:textId="77777777" w:rsidTr="001F3FD9">
        <w:tc>
          <w:tcPr>
            <w:tcW w:w="1701" w:type="dxa"/>
          </w:tcPr>
          <w:p w14:paraId="1FAFC62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370" w:type="dxa"/>
          </w:tcPr>
          <w:p w14:paraId="35508A6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"Пунктуация"</w:t>
            </w:r>
          </w:p>
        </w:tc>
      </w:tr>
      <w:tr w:rsidR="00A51150" w:rsidRPr="00F469B7" w14:paraId="42CBC834" w14:textId="77777777" w:rsidTr="001F3FD9">
        <w:tc>
          <w:tcPr>
            <w:tcW w:w="1701" w:type="dxa"/>
          </w:tcPr>
          <w:p w14:paraId="6878238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370" w:type="dxa"/>
          </w:tcPr>
          <w:p w14:paraId="63F82C6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функции знаков препинания</w:t>
            </w:r>
          </w:p>
        </w:tc>
      </w:tr>
      <w:tr w:rsidR="00A51150" w:rsidRPr="00F469B7" w14:paraId="67254378" w14:textId="77777777" w:rsidTr="001F3FD9">
        <w:tc>
          <w:tcPr>
            <w:tcW w:w="1701" w:type="dxa"/>
          </w:tcPr>
          <w:p w14:paraId="1ECC3E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370" w:type="dxa"/>
          </w:tcPr>
          <w:p w14:paraId="1C864C2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тире между подлежащим и сказуемым</w:t>
            </w:r>
          </w:p>
        </w:tc>
      </w:tr>
      <w:tr w:rsidR="00A51150" w:rsidRPr="00F469B7" w14:paraId="4F0CA9E7" w14:textId="77777777" w:rsidTr="001F3FD9">
        <w:tc>
          <w:tcPr>
            <w:tcW w:w="1701" w:type="dxa"/>
          </w:tcPr>
          <w:p w14:paraId="1B9A4CB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370" w:type="dxa"/>
          </w:tcPr>
          <w:p w14:paraId="097E584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пунктуационные особенности предложений со словами да, нет</w:t>
            </w:r>
          </w:p>
        </w:tc>
      </w:tr>
      <w:tr w:rsidR="00A51150" w:rsidRPr="00F469B7" w14:paraId="6A554071" w14:textId="77777777" w:rsidTr="001F3FD9">
        <w:tc>
          <w:tcPr>
            <w:tcW w:w="1701" w:type="dxa"/>
          </w:tcPr>
          <w:p w14:paraId="33DED92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370" w:type="dxa"/>
          </w:tcPr>
          <w:p w14:paraId="073DD65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A51150" w:rsidRPr="00F469B7" w14:paraId="477C4119" w14:textId="77777777" w:rsidTr="001F3FD9">
        <w:tc>
          <w:tcPr>
            <w:tcW w:w="1701" w:type="dxa"/>
          </w:tcPr>
          <w:p w14:paraId="639611A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370" w:type="dxa"/>
          </w:tcPr>
          <w:p w14:paraId="0F30355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знаков препинания в предложениях с обобщающим словом при однородных членах</w:t>
            </w:r>
          </w:p>
        </w:tc>
      </w:tr>
      <w:tr w:rsidR="00A51150" w:rsidRPr="00F469B7" w14:paraId="437E3423" w14:textId="77777777" w:rsidTr="001F3FD9">
        <w:tc>
          <w:tcPr>
            <w:tcW w:w="1701" w:type="dxa"/>
          </w:tcPr>
          <w:p w14:paraId="04DA2F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7.6</w:t>
            </w:r>
          </w:p>
        </w:tc>
        <w:tc>
          <w:tcPr>
            <w:tcW w:w="7370" w:type="dxa"/>
          </w:tcPr>
          <w:p w14:paraId="4167BB0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A51150" w:rsidRPr="00F469B7" w14:paraId="7C9FC228" w14:textId="77777777" w:rsidTr="001F3FD9">
        <w:tc>
          <w:tcPr>
            <w:tcW w:w="1701" w:type="dxa"/>
          </w:tcPr>
          <w:p w14:paraId="5BA2F89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7.7</w:t>
            </w:r>
          </w:p>
        </w:tc>
        <w:tc>
          <w:tcPr>
            <w:tcW w:w="7370" w:type="dxa"/>
          </w:tcPr>
          <w:p w14:paraId="16274C1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знаков препинания в предложениях с вводными и вставными конструкциями, обращениями и междометиями</w:t>
            </w:r>
          </w:p>
        </w:tc>
      </w:tr>
      <w:tr w:rsidR="00A51150" w:rsidRPr="00F469B7" w14:paraId="1E13124C" w14:textId="77777777" w:rsidTr="001F3FD9">
        <w:tc>
          <w:tcPr>
            <w:tcW w:w="1701" w:type="dxa"/>
          </w:tcPr>
          <w:p w14:paraId="17E87FA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7.8</w:t>
            </w:r>
          </w:p>
        </w:tc>
        <w:tc>
          <w:tcPr>
            <w:tcW w:w="7370" w:type="dxa"/>
          </w:tcPr>
          <w:p w14:paraId="4D750A2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пунктуационный анализ предложений</w:t>
            </w:r>
          </w:p>
        </w:tc>
      </w:tr>
      <w:tr w:rsidR="00A51150" w:rsidRPr="00F469B7" w14:paraId="0F66ADD1" w14:textId="77777777" w:rsidTr="001F3FD9">
        <w:tc>
          <w:tcPr>
            <w:tcW w:w="1701" w:type="dxa"/>
          </w:tcPr>
          <w:p w14:paraId="5CB1B3D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370" w:type="dxa"/>
          </w:tcPr>
          <w:p w14:paraId="284C3A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"Выразительность русской речи"</w:t>
            </w:r>
          </w:p>
        </w:tc>
      </w:tr>
      <w:tr w:rsidR="00A51150" w:rsidRPr="00F469B7" w14:paraId="66EB950E" w14:textId="77777777" w:rsidTr="001F3FD9">
        <w:tc>
          <w:tcPr>
            <w:tcW w:w="1701" w:type="dxa"/>
          </w:tcPr>
          <w:p w14:paraId="7126E3B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370" w:type="dxa"/>
          </w:tcPr>
          <w:p w14:paraId="7BFAFDE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Анализировать языковые средства выразительности в тексте (фонетические, словообразовательные, лексические, морфологические)</w:t>
            </w:r>
          </w:p>
        </w:tc>
      </w:tr>
      <w:tr w:rsidR="00A51150" w:rsidRPr="00F469B7" w14:paraId="009CC6D1" w14:textId="77777777" w:rsidTr="001F3FD9">
        <w:tc>
          <w:tcPr>
            <w:tcW w:w="1701" w:type="dxa"/>
          </w:tcPr>
          <w:p w14:paraId="76C229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8.2</w:t>
            </w:r>
          </w:p>
        </w:tc>
        <w:tc>
          <w:tcPr>
            <w:tcW w:w="7370" w:type="dxa"/>
          </w:tcPr>
          <w:p w14:paraId="11D056C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использования инверсии</w:t>
            </w:r>
          </w:p>
        </w:tc>
      </w:tr>
      <w:tr w:rsidR="00A51150" w:rsidRPr="00F469B7" w14:paraId="33315569" w14:textId="77777777" w:rsidTr="001F3FD9">
        <w:tc>
          <w:tcPr>
            <w:tcW w:w="1701" w:type="dxa"/>
          </w:tcPr>
          <w:p w14:paraId="1983E2D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8.3</w:t>
            </w:r>
          </w:p>
        </w:tc>
        <w:tc>
          <w:tcPr>
            <w:tcW w:w="7370" w:type="dxa"/>
          </w:tcPr>
          <w:p w14:paraId="73A244A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A51150" w:rsidRPr="00F469B7" w14:paraId="6B63791B" w14:textId="77777777" w:rsidTr="001F3FD9">
        <w:tc>
          <w:tcPr>
            <w:tcW w:w="1701" w:type="dxa"/>
          </w:tcPr>
          <w:p w14:paraId="06A673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8.4</w:t>
            </w:r>
          </w:p>
        </w:tc>
        <w:tc>
          <w:tcPr>
            <w:tcW w:w="7370" w:type="dxa"/>
          </w:tcPr>
          <w:p w14:paraId="3ABC786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особенности употребления односоставных предложений в речи</w:t>
            </w:r>
          </w:p>
        </w:tc>
      </w:tr>
      <w:tr w:rsidR="00A51150" w:rsidRPr="00F469B7" w14:paraId="5026B80B" w14:textId="77777777" w:rsidTr="001F3FD9">
        <w:tc>
          <w:tcPr>
            <w:tcW w:w="1701" w:type="dxa"/>
          </w:tcPr>
          <w:p w14:paraId="6229E66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8.5</w:t>
            </w:r>
          </w:p>
        </w:tc>
        <w:tc>
          <w:tcPr>
            <w:tcW w:w="7370" w:type="dxa"/>
          </w:tcPr>
          <w:p w14:paraId="7C792FA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Использовать в текстах публицистического стиля риторическое восклицание, вопросно-ответную форму изложения</w:t>
            </w:r>
          </w:p>
        </w:tc>
      </w:tr>
    </w:tbl>
    <w:p w14:paraId="786F60D3"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3.7</w:t>
      </w:r>
    </w:p>
    <w:p w14:paraId="63E26EE5"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элементы содержания (8 класс)</w:t>
      </w:r>
    </w:p>
    <w:tbl>
      <w:tblPr>
        <w:tblStyle w:val="af4"/>
        <w:tblW w:w="0" w:type="auto"/>
        <w:tblLayout w:type="fixed"/>
        <w:tblLook w:val="04A0" w:firstRow="1" w:lastRow="0" w:firstColumn="1" w:lastColumn="0" w:noHBand="0" w:noVBand="1"/>
      </w:tblPr>
      <w:tblGrid>
        <w:gridCol w:w="1134"/>
        <w:gridCol w:w="7937"/>
      </w:tblGrid>
      <w:tr w:rsidR="00A51150" w:rsidRPr="00F469B7" w14:paraId="2D43E679" w14:textId="77777777" w:rsidTr="001F3FD9">
        <w:tc>
          <w:tcPr>
            <w:tcW w:w="1134" w:type="dxa"/>
          </w:tcPr>
          <w:p w14:paraId="00C524E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w:t>
            </w:r>
          </w:p>
        </w:tc>
        <w:tc>
          <w:tcPr>
            <w:tcW w:w="7937" w:type="dxa"/>
          </w:tcPr>
          <w:p w14:paraId="26267AD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Проверяемый элемент содержания</w:t>
            </w:r>
          </w:p>
        </w:tc>
      </w:tr>
      <w:tr w:rsidR="00A51150" w:rsidRPr="00F469B7" w14:paraId="278B7EC4" w14:textId="77777777" w:rsidTr="001F3FD9">
        <w:tc>
          <w:tcPr>
            <w:tcW w:w="1134" w:type="dxa"/>
          </w:tcPr>
          <w:p w14:paraId="20ED76C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937" w:type="dxa"/>
          </w:tcPr>
          <w:p w14:paraId="50F3799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и речь</w:t>
            </w:r>
          </w:p>
        </w:tc>
      </w:tr>
      <w:tr w:rsidR="00A51150" w:rsidRPr="00F469B7" w14:paraId="56B7E123" w14:textId="77777777" w:rsidTr="001F3FD9">
        <w:tc>
          <w:tcPr>
            <w:tcW w:w="1134" w:type="dxa"/>
          </w:tcPr>
          <w:p w14:paraId="2D8AE1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937" w:type="dxa"/>
          </w:tcPr>
          <w:p w14:paraId="43EC2E4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Монолог-описание, монолог-рассуждение, монолог-повествование; выступление с научным сообщением</w:t>
            </w:r>
          </w:p>
        </w:tc>
      </w:tr>
      <w:tr w:rsidR="00A51150" w:rsidRPr="00F469B7" w14:paraId="676DDE84" w14:textId="77777777" w:rsidTr="001F3FD9">
        <w:tc>
          <w:tcPr>
            <w:tcW w:w="1134" w:type="dxa"/>
          </w:tcPr>
          <w:p w14:paraId="6744CDE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937" w:type="dxa"/>
          </w:tcPr>
          <w:p w14:paraId="559C477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Диалог</w:t>
            </w:r>
          </w:p>
        </w:tc>
      </w:tr>
      <w:tr w:rsidR="00A51150" w:rsidRPr="00F469B7" w14:paraId="60AF4915" w14:textId="77777777" w:rsidTr="001F3FD9">
        <w:tc>
          <w:tcPr>
            <w:tcW w:w="1134" w:type="dxa"/>
          </w:tcPr>
          <w:p w14:paraId="7CFE62B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937" w:type="dxa"/>
          </w:tcPr>
          <w:p w14:paraId="461CF9F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w:t>
            </w:r>
          </w:p>
        </w:tc>
      </w:tr>
      <w:tr w:rsidR="00A51150" w:rsidRPr="00F469B7" w14:paraId="332BA38E" w14:textId="77777777" w:rsidTr="001F3FD9">
        <w:tc>
          <w:tcPr>
            <w:tcW w:w="1134" w:type="dxa"/>
          </w:tcPr>
          <w:p w14:paraId="3F93933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937" w:type="dxa"/>
          </w:tcPr>
          <w:p w14:paraId="1B8407C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 и его основные признаки</w:t>
            </w:r>
          </w:p>
        </w:tc>
      </w:tr>
      <w:tr w:rsidR="00A51150" w:rsidRPr="00F469B7" w14:paraId="467734AB" w14:textId="77777777" w:rsidTr="001F3FD9">
        <w:tc>
          <w:tcPr>
            <w:tcW w:w="1134" w:type="dxa"/>
          </w:tcPr>
          <w:p w14:paraId="2C2E49E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937" w:type="dxa"/>
          </w:tcPr>
          <w:p w14:paraId="06D5785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Особенности функционально-смысловых типов речи (повествование, описание, рассуждение)</w:t>
            </w:r>
          </w:p>
        </w:tc>
      </w:tr>
      <w:tr w:rsidR="00A51150" w:rsidRPr="00F469B7" w14:paraId="36CB2A11" w14:textId="77777777" w:rsidTr="001F3FD9">
        <w:tc>
          <w:tcPr>
            <w:tcW w:w="1134" w:type="dxa"/>
          </w:tcPr>
          <w:p w14:paraId="662C566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937" w:type="dxa"/>
          </w:tcPr>
          <w:p w14:paraId="4DFB251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A51150" w:rsidRPr="00F469B7" w14:paraId="4C4B3432" w14:textId="77777777" w:rsidTr="001F3FD9">
        <w:tc>
          <w:tcPr>
            <w:tcW w:w="1134" w:type="dxa"/>
          </w:tcPr>
          <w:p w14:paraId="2B199CE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937" w:type="dxa"/>
          </w:tcPr>
          <w:p w14:paraId="10A6064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Функциональные разновидности языка</w:t>
            </w:r>
          </w:p>
        </w:tc>
      </w:tr>
      <w:tr w:rsidR="00A51150" w:rsidRPr="00F469B7" w14:paraId="7718C2A0" w14:textId="77777777" w:rsidTr="001F3FD9">
        <w:tc>
          <w:tcPr>
            <w:tcW w:w="1134" w:type="dxa"/>
          </w:tcPr>
          <w:p w14:paraId="7C1E45A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937" w:type="dxa"/>
          </w:tcPr>
          <w:p w14:paraId="306393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Официально-деловой стиль. Сфера употребления, функции, языковые особенности</w:t>
            </w:r>
          </w:p>
        </w:tc>
      </w:tr>
      <w:tr w:rsidR="00A51150" w:rsidRPr="00F469B7" w14:paraId="01F204CF" w14:textId="77777777" w:rsidTr="001F3FD9">
        <w:tc>
          <w:tcPr>
            <w:tcW w:w="1134" w:type="dxa"/>
          </w:tcPr>
          <w:p w14:paraId="0BEF79A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937" w:type="dxa"/>
          </w:tcPr>
          <w:p w14:paraId="7D1AA32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Жанры официально-делового стиля (заявление, объяснительная записка, автобиография, характеристика)</w:t>
            </w:r>
          </w:p>
        </w:tc>
      </w:tr>
      <w:tr w:rsidR="00A51150" w:rsidRPr="00F469B7" w14:paraId="26BB7EA7" w14:textId="77777777" w:rsidTr="001F3FD9">
        <w:tc>
          <w:tcPr>
            <w:tcW w:w="1134" w:type="dxa"/>
          </w:tcPr>
          <w:p w14:paraId="3CAF339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937" w:type="dxa"/>
          </w:tcPr>
          <w:p w14:paraId="285A2E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Научный стиль. Сфера употребления, функции, языковые особенности</w:t>
            </w:r>
          </w:p>
        </w:tc>
      </w:tr>
      <w:tr w:rsidR="00A51150" w:rsidRPr="00F469B7" w14:paraId="743196CE" w14:textId="77777777" w:rsidTr="001F3FD9">
        <w:tc>
          <w:tcPr>
            <w:tcW w:w="1134" w:type="dxa"/>
          </w:tcPr>
          <w:p w14:paraId="01F68DE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3.4</w:t>
            </w:r>
          </w:p>
        </w:tc>
        <w:tc>
          <w:tcPr>
            <w:tcW w:w="7937" w:type="dxa"/>
          </w:tcPr>
          <w:p w14:paraId="6AAFC55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Жанры научного стиля (реферат, доклад на научную тему)</w:t>
            </w:r>
          </w:p>
        </w:tc>
      </w:tr>
      <w:tr w:rsidR="00A51150" w:rsidRPr="00F469B7" w14:paraId="7AC5B658" w14:textId="77777777" w:rsidTr="001F3FD9">
        <w:tc>
          <w:tcPr>
            <w:tcW w:w="1134" w:type="dxa"/>
          </w:tcPr>
          <w:p w14:paraId="2D7360A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3.5</w:t>
            </w:r>
          </w:p>
        </w:tc>
        <w:tc>
          <w:tcPr>
            <w:tcW w:w="7937" w:type="dxa"/>
          </w:tcPr>
          <w:p w14:paraId="3E4F142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Сочетание различных функциональных разновидностей языка в тексте</w:t>
            </w:r>
          </w:p>
        </w:tc>
      </w:tr>
      <w:tr w:rsidR="00A51150" w:rsidRPr="00F469B7" w14:paraId="0A18B204" w14:textId="77777777" w:rsidTr="001F3FD9">
        <w:tc>
          <w:tcPr>
            <w:tcW w:w="1134" w:type="dxa"/>
          </w:tcPr>
          <w:p w14:paraId="0DF1506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937" w:type="dxa"/>
          </w:tcPr>
          <w:p w14:paraId="7DA6FBD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языка</w:t>
            </w:r>
          </w:p>
        </w:tc>
      </w:tr>
      <w:tr w:rsidR="00A51150" w:rsidRPr="00F469B7" w14:paraId="4BAE5273" w14:textId="77777777" w:rsidTr="001F3FD9">
        <w:tc>
          <w:tcPr>
            <w:tcW w:w="1134" w:type="dxa"/>
          </w:tcPr>
          <w:p w14:paraId="7071F26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937" w:type="dxa"/>
          </w:tcPr>
          <w:p w14:paraId="5E6E61E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Словосочетание</w:t>
            </w:r>
          </w:p>
        </w:tc>
      </w:tr>
      <w:tr w:rsidR="00A51150" w:rsidRPr="00F469B7" w14:paraId="7A99496E" w14:textId="77777777" w:rsidTr="001F3FD9">
        <w:tc>
          <w:tcPr>
            <w:tcW w:w="1134" w:type="dxa"/>
          </w:tcPr>
          <w:p w14:paraId="799DF1D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937" w:type="dxa"/>
          </w:tcPr>
          <w:p w14:paraId="3B5302A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признаки словосочетания</w:t>
            </w:r>
          </w:p>
        </w:tc>
      </w:tr>
      <w:tr w:rsidR="00A51150" w:rsidRPr="00F469B7" w14:paraId="3C7DD4BF" w14:textId="77777777" w:rsidTr="001F3FD9">
        <w:tc>
          <w:tcPr>
            <w:tcW w:w="1134" w:type="dxa"/>
          </w:tcPr>
          <w:p w14:paraId="65A30AD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937" w:type="dxa"/>
          </w:tcPr>
          <w:p w14:paraId="3AE3493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словосочетаний по морфологическим свойствам главного слова: глагольные, именные, наречные</w:t>
            </w:r>
          </w:p>
        </w:tc>
      </w:tr>
      <w:tr w:rsidR="00A51150" w:rsidRPr="00F469B7" w14:paraId="1A3297D2" w14:textId="77777777" w:rsidTr="001F3FD9">
        <w:tc>
          <w:tcPr>
            <w:tcW w:w="1134" w:type="dxa"/>
          </w:tcPr>
          <w:p w14:paraId="42577B9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937" w:type="dxa"/>
          </w:tcPr>
          <w:p w14:paraId="312CAE9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подчинительной связи слов в словосочетании: согласование, управление, примыкание</w:t>
            </w:r>
          </w:p>
        </w:tc>
      </w:tr>
      <w:tr w:rsidR="00A51150" w:rsidRPr="00F469B7" w14:paraId="26F3BBC3" w14:textId="77777777" w:rsidTr="001F3FD9">
        <w:tc>
          <w:tcPr>
            <w:tcW w:w="1134" w:type="dxa"/>
          </w:tcPr>
          <w:p w14:paraId="21F719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937" w:type="dxa"/>
          </w:tcPr>
          <w:p w14:paraId="1F915EE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словосочетаний</w:t>
            </w:r>
          </w:p>
        </w:tc>
      </w:tr>
      <w:tr w:rsidR="00A51150" w:rsidRPr="00F469B7" w14:paraId="6FE7B67F" w14:textId="77777777" w:rsidTr="001F3FD9">
        <w:tc>
          <w:tcPr>
            <w:tcW w:w="1134" w:type="dxa"/>
          </w:tcPr>
          <w:p w14:paraId="6F76DF8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937" w:type="dxa"/>
          </w:tcPr>
          <w:p w14:paraId="3E697C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Предложение</w:t>
            </w:r>
          </w:p>
        </w:tc>
      </w:tr>
      <w:tr w:rsidR="00A51150" w:rsidRPr="00F469B7" w14:paraId="567F7DE6" w14:textId="77777777" w:rsidTr="001F3FD9">
        <w:tc>
          <w:tcPr>
            <w:tcW w:w="1134" w:type="dxa"/>
          </w:tcPr>
          <w:p w14:paraId="275117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937" w:type="dxa"/>
          </w:tcPr>
          <w:p w14:paraId="6CF6E36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признаки предложения</w:t>
            </w:r>
          </w:p>
        </w:tc>
      </w:tr>
      <w:tr w:rsidR="00A51150" w:rsidRPr="00F469B7" w14:paraId="134A5206" w14:textId="77777777" w:rsidTr="001F3FD9">
        <w:tc>
          <w:tcPr>
            <w:tcW w:w="1134" w:type="dxa"/>
          </w:tcPr>
          <w:p w14:paraId="740DCE7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937" w:type="dxa"/>
          </w:tcPr>
          <w:p w14:paraId="50B6E3B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цели высказывания (повествовательные, вопросительные, побудительные)</w:t>
            </w:r>
          </w:p>
        </w:tc>
      </w:tr>
      <w:tr w:rsidR="00A51150" w:rsidRPr="00F469B7" w14:paraId="0A405BD8" w14:textId="77777777" w:rsidTr="001F3FD9">
        <w:tc>
          <w:tcPr>
            <w:tcW w:w="1134" w:type="dxa"/>
          </w:tcPr>
          <w:p w14:paraId="25397DA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937" w:type="dxa"/>
          </w:tcPr>
          <w:p w14:paraId="299668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эмоциональной окраске (восклицательные, невосклицательные)</w:t>
            </w:r>
          </w:p>
        </w:tc>
      </w:tr>
      <w:tr w:rsidR="00A51150" w:rsidRPr="00F469B7" w14:paraId="7F794811" w14:textId="77777777" w:rsidTr="001F3FD9">
        <w:tc>
          <w:tcPr>
            <w:tcW w:w="1134" w:type="dxa"/>
          </w:tcPr>
          <w:p w14:paraId="6210243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937" w:type="dxa"/>
          </w:tcPr>
          <w:p w14:paraId="204B2FE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количеству грамматических основ (простые, сложные)</w:t>
            </w:r>
          </w:p>
        </w:tc>
      </w:tr>
      <w:tr w:rsidR="00A51150" w:rsidRPr="00F469B7" w14:paraId="468BAD00" w14:textId="77777777" w:rsidTr="001F3FD9">
        <w:tc>
          <w:tcPr>
            <w:tcW w:w="1134" w:type="dxa"/>
          </w:tcPr>
          <w:p w14:paraId="6ACEB93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w:t>
            </w:r>
          </w:p>
        </w:tc>
        <w:tc>
          <w:tcPr>
            <w:tcW w:w="7937" w:type="dxa"/>
          </w:tcPr>
          <w:p w14:paraId="17A5968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простых предложений по наличию главных членов (двусоставные, односоставные)</w:t>
            </w:r>
          </w:p>
        </w:tc>
      </w:tr>
      <w:tr w:rsidR="00A51150" w:rsidRPr="00F469B7" w14:paraId="2B617C01" w14:textId="77777777" w:rsidTr="001F3FD9">
        <w:tc>
          <w:tcPr>
            <w:tcW w:w="1134" w:type="dxa"/>
          </w:tcPr>
          <w:p w14:paraId="7778C68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w:t>
            </w:r>
          </w:p>
        </w:tc>
        <w:tc>
          <w:tcPr>
            <w:tcW w:w="7937" w:type="dxa"/>
          </w:tcPr>
          <w:p w14:paraId="6F65B1C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наличию второстепенных членов (распространенные, нераспространенные)</w:t>
            </w:r>
          </w:p>
        </w:tc>
      </w:tr>
      <w:tr w:rsidR="00A51150" w:rsidRPr="00F469B7" w14:paraId="1332E08A" w14:textId="77777777" w:rsidTr="001F3FD9">
        <w:tc>
          <w:tcPr>
            <w:tcW w:w="1134" w:type="dxa"/>
          </w:tcPr>
          <w:p w14:paraId="55DEF71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w:t>
            </w:r>
          </w:p>
        </w:tc>
        <w:tc>
          <w:tcPr>
            <w:tcW w:w="7937" w:type="dxa"/>
          </w:tcPr>
          <w:p w14:paraId="65B95D0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полные и неполные</w:t>
            </w:r>
          </w:p>
        </w:tc>
      </w:tr>
      <w:tr w:rsidR="00A51150" w:rsidRPr="00F469B7" w14:paraId="6882BD87" w14:textId="77777777" w:rsidTr="001F3FD9">
        <w:tc>
          <w:tcPr>
            <w:tcW w:w="1134" w:type="dxa"/>
          </w:tcPr>
          <w:p w14:paraId="21DCBF7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w:t>
            </w:r>
          </w:p>
        </w:tc>
        <w:tc>
          <w:tcPr>
            <w:tcW w:w="7937" w:type="dxa"/>
          </w:tcPr>
          <w:p w14:paraId="2CA8F31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предложений</w:t>
            </w:r>
          </w:p>
        </w:tc>
      </w:tr>
      <w:tr w:rsidR="00A51150" w:rsidRPr="00F469B7" w14:paraId="555C2E4A" w14:textId="77777777" w:rsidTr="001F3FD9">
        <w:tc>
          <w:tcPr>
            <w:tcW w:w="1134" w:type="dxa"/>
          </w:tcPr>
          <w:p w14:paraId="7AADCDC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937" w:type="dxa"/>
          </w:tcPr>
          <w:p w14:paraId="78BBBD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Главные члены предложения</w:t>
            </w:r>
          </w:p>
        </w:tc>
      </w:tr>
      <w:tr w:rsidR="00A51150" w:rsidRPr="00F469B7" w14:paraId="62D129B1" w14:textId="77777777" w:rsidTr="001F3FD9">
        <w:tc>
          <w:tcPr>
            <w:tcW w:w="1134" w:type="dxa"/>
          </w:tcPr>
          <w:p w14:paraId="4C68ABD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4.3.1</w:t>
            </w:r>
          </w:p>
        </w:tc>
        <w:tc>
          <w:tcPr>
            <w:tcW w:w="7937" w:type="dxa"/>
          </w:tcPr>
          <w:p w14:paraId="6694501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Подлежащее и сказуемое как главные члены предложения</w:t>
            </w:r>
          </w:p>
        </w:tc>
      </w:tr>
      <w:tr w:rsidR="00A51150" w:rsidRPr="00F469B7" w14:paraId="7A95EFE9" w14:textId="77777777" w:rsidTr="001F3FD9">
        <w:tc>
          <w:tcPr>
            <w:tcW w:w="1134" w:type="dxa"/>
          </w:tcPr>
          <w:p w14:paraId="0D39530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4.3.2</w:t>
            </w:r>
          </w:p>
        </w:tc>
        <w:tc>
          <w:tcPr>
            <w:tcW w:w="7937" w:type="dxa"/>
          </w:tcPr>
          <w:p w14:paraId="6B320FD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Способы выражения подлежащего</w:t>
            </w:r>
          </w:p>
        </w:tc>
      </w:tr>
      <w:tr w:rsidR="00A51150" w:rsidRPr="00F469B7" w14:paraId="7B1574AC" w14:textId="77777777" w:rsidTr="001F3FD9">
        <w:tc>
          <w:tcPr>
            <w:tcW w:w="1134" w:type="dxa"/>
          </w:tcPr>
          <w:p w14:paraId="6521AAF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4.3.3</w:t>
            </w:r>
          </w:p>
        </w:tc>
        <w:tc>
          <w:tcPr>
            <w:tcW w:w="7937" w:type="dxa"/>
          </w:tcPr>
          <w:p w14:paraId="57A8A0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сказуемого (простое глагольное, составное глагольное, составное именное) и способы его выражения</w:t>
            </w:r>
          </w:p>
        </w:tc>
      </w:tr>
      <w:tr w:rsidR="00A51150" w:rsidRPr="00F469B7" w14:paraId="297BEDB8" w14:textId="77777777" w:rsidTr="001F3FD9">
        <w:tc>
          <w:tcPr>
            <w:tcW w:w="1134" w:type="dxa"/>
          </w:tcPr>
          <w:p w14:paraId="0129EFA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937" w:type="dxa"/>
          </w:tcPr>
          <w:p w14:paraId="40DAEB2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Второстепенные члены предложения</w:t>
            </w:r>
          </w:p>
        </w:tc>
      </w:tr>
      <w:tr w:rsidR="00A51150" w:rsidRPr="00F469B7" w14:paraId="0636DA69" w14:textId="77777777" w:rsidTr="001F3FD9">
        <w:tc>
          <w:tcPr>
            <w:tcW w:w="1134" w:type="dxa"/>
          </w:tcPr>
          <w:p w14:paraId="125B73C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4.4.1</w:t>
            </w:r>
          </w:p>
        </w:tc>
        <w:tc>
          <w:tcPr>
            <w:tcW w:w="7937" w:type="dxa"/>
          </w:tcPr>
          <w:p w14:paraId="59755B2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Второстепенные члены предложения, их виды</w:t>
            </w:r>
          </w:p>
        </w:tc>
      </w:tr>
      <w:tr w:rsidR="00A51150" w:rsidRPr="00F469B7" w14:paraId="46BCC561" w14:textId="77777777" w:rsidTr="001F3FD9">
        <w:tc>
          <w:tcPr>
            <w:tcW w:w="1134" w:type="dxa"/>
          </w:tcPr>
          <w:p w14:paraId="0165AF9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4.4.2</w:t>
            </w:r>
          </w:p>
        </w:tc>
        <w:tc>
          <w:tcPr>
            <w:tcW w:w="7937" w:type="dxa"/>
          </w:tcPr>
          <w:p w14:paraId="350CCA6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Определение как второстепенный член предложения</w:t>
            </w:r>
          </w:p>
        </w:tc>
      </w:tr>
      <w:tr w:rsidR="00A51150" w:rsidRPr="00F469B7" w14:paraId="3DB90415" w14:textId="77777777" w:rsidTr="001F3FD9">
        <w:tc>
          <w:tcPr>
            <w:tcW w:w="1134" w:type="dxa"/>
          </w:tcPr>
          <w:p w14:paraId="52ECECE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4.4.3</w:t>
            </w:r>
          </w:p>
        </w:tc>
        <w:tc>
          <w:tcPr>
            <w:tcW w:w="7937" w:type="dxa"/>
          </w:tcPr>
          <w:p w14:paraId="6649F1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Определения согласованные и несогласованные</w:t>
            </w:r>
          </w:p>
        </w:tc>
      </w:tr>
      <w:tr w:rsidR="00A51150" w:rsidRPr="00F469B7" w14:paraId="1A1A3A59" w14:textId="77777777" w:rsidTr="001F3FD9">
        <w:tc>
          <w:tcPr>
            <w:tcW w:w="1134" w:type="dxa"/>
          </w:tcPr>
          <w:p w14:paraId="7DDE7FA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4.4.4</w:t>
            </w:r>
          </w:p>
        </w:tc>
        <w:tc>
          <w:tcPr>
            <w:tcW w:w="7937" w:type="dxa"/>
          </w:tcPr>
          <w:p w14:paraId="5BD51F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Приложение как особый вид определения</w:t>
            </w:r>
          </w:p>
        </w:tc>
      </w:tr>
      <w:tr w:rsidR="00A51150" w:rsidRPr="00F469B7" w14:paraId="5111E520" w14:textId="77777777" w:rsidTr="001F3FD9">
        <w:tc>
          <w:tcPr>
            <w:tcW w:w="1134" w:type="dxa"/>
          </w:tcPr>
          <w:p w14:paraId="7B3D2D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4.4.5</w:t>
            </w:r>
          </w:p>
        </w:tc>
        <w:tc>
          <w:tcPr>
            <w:tcW w:w="7937" w:type="dxa"/>
          </w:tcPr>
          <w:p w14:paraId="751566B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Дополнение как второстепенный член предложения</w:t>
            </w:r>
          </w:p>
        </w:tc>
      </w:tr>
      <w:tr w:rsidR="00A51150" w:rsidRPr="00F469B7" w14:paraId="64E46E2F" w14:textId="77777777" w:rsidTr="001F3FD9">
        <w:tc>
          <w:tcPr>
            <w:tcW w:w="1134" w:type="dxa"/>
          </w:tcPr>
          <w:p w14:paraId="368FDF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4.4.6</w:t>
            </w:r>
          </w:p>
        </w:tc>
        <w:tc>
          <w:tcPr>
            <w:tcW w:w="7937" w:type="dxa"/>
          </w:tcPr>
          <w:p w14:paraId="487C556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Дополнения прямые и косвенные</w:t>
            </w:r>
          </w:p>
        </w:tc>
      </w:tr>
      <w:tr w:rsidR="00A51150" w:rsidRPr="00F469B7" w14:paraId="6DD641F1" w14:textId="77777777" w:rsidTr="001F3FD9">
        <w:tc>
          <w:tcPr>
            <w:tcW w:w="1134" w:type="dxa"/>
          </w:tcPr>
          <w:p w14:paraId="2A63FC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4.4.7</w:t>
            </w:r>
          </w:p>
        </w:tc>
        <w:tc>
          <w:tcPr>
            <w:tcW w:w="7937" w:type="dxa"/>
          </w:tcPr>
          <w:p w14:paraId="58D13B2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Обстоятельство как второстепенный член предложения</w:t>
            </w:r>
          </w:p>
        </w:tc>
      </w:tr>
      <w:tr w:rsidR="00A51150" w:rsidRPr="00F469B7" w14:paraId="7F62A4DF" w14:textId="77777777" w:rsidTr="001F3FD9">
        <w:tc>
          <w:tcPr>
            <w:tcW w:w="1134" w:type="dxa"/>
          </w:tcPr>
          <w:p w14:paraId="4FACBC6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4.4.8</w:t>
            </w:r>
          </w:p>
        </w:tc>
        <w:tc>
          <w:tcPr>
            <w:tcW w:w="7937" w:type="dxa"/>
          </w:tcPr>
          <w:p w14:paraId="30C48D0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обстоятельств (места, времени, причины, цели, образа действия, меры и степени, условия, уступки)</w:t>
            </w:r>
          </w:p>
        </w:tc>
      </w:tr>
      <w:tr w:rsidR="00A51150" w:rsidRPr="00F469B7" w14:paraId="29060CDD" w14:textId="77777777" w:rsidTr="001F3FD9">
        <w:tc>
          <w:tcPr>
            <w:tcW w:w="1134" w:type="dxa"/>
          </w:tcPr>
          <w:p w14:paraId="065BF7B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937" w:type="dxa"/>
          </w:tcPr>
          <w:p w14:paraId="113B3FA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Односоставные предложения</w:t>
            </w:r>
          </w:p>
        </w:tc>
      </w:tr>
      <w:tr w:rsidR="00A51150" w:rsidRPr="00F469B7" w14:paraId="7D0453A5" w14:textId="77777777" w:rsidTr="001F3FD9">
        <w:tc>
          <w:tcPr>
            <w:tcW w:w="1134" w:type="dxa"/>
          </w:tcPr>
          <w:p w14:paraId="6828454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4.5.1</w:t>
            </w:r>
          </w:p>
        </w:tc>
        <w:tc>
          <w:tcPr>
            <w:tcW w:w="7937" w:type="dxa"/>
          </w:tcPr>
          <w:p w14:paraId="6BF6FAE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Односоставные предложения, их грамматические признаки</w:t>
            </w:r>
          </w:p>
        </w:tc>
      </w:tr>
      <w:tr w:rsidR="00A51150" w:rsidRPr="00F469B7" w14:paraId="256AE0EB" w14:textId="77777777" w:rsidTr="001F3FD9">
        <w:tc>
          <w:tcPr>
            <w:tcW w:w="1134" w:type="dxa"/>
          </w:tcPr>
          <w:p w14:paraId="2A09D82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4.5.2</w:t>
            </w:r>
          </w:p>
        </w:tc>
        <w:tc>
          <w:tcPr>
            <w:tcW w:w="7937" w:type="dxa"/>
          </w:tcPr>
          <w:p w14:paraId="56B629B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односоставных предложений: назывные, определенно-личные, неопределенно-личные, обобщенно-личные, безличные предложения</w:t>
            </w:r>
          </w:p>
        </w:tc>
      </w:tr>
      <w:tr w:rsidR="00A51150" w:rsidRPr="00F469B7" w14:paraId="0CB00ADC" w14:textId="77777777" w:rsidTr="001F3FD9">
        <w:tc>
          <w:tcPr>
            <w:tcW w:w="1134" w:type="dxa"/>
          </w:tcPr>
          <w:p w14:paraId="10435AE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937" w:type="dxa"/>
          </w:tcPr>
          <w:p w14:paraId="03025CD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Простое осложненное предложение</w:t>
            </w:r>
          </w:p>
        </w:tc>
      </w:tr>
      <w:tr w:rsidR="00A51150" w:rsidRPr="00F469B7" w14:paraId="580BA629" w14:textId="77777777" w:rsidTr="001F3FD9">
        <w:tc>
          <w:tcPr>
            <w:tcW w:w="1134" w:type="dxa"/>
          </w:tcPr>
          <w:p w14:paraId="589D453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4.6.1</w:t>
            </w:r>
          </w:p>
        </w:tc>
        <w:tc>
          <w:tcPr>
            <w:tcW w:w="7937" w:type="dxa"/>
          </w:tcPr>
          <w:p w14:paraId="2475D8D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Однородные члены предложения, их признаки, средства связи. Союзная и бессоюзная связь однородных членов предложения</w:t>
            </w:r>
          </w:p>
        </w:tc>
      </w:tr>
      <w:tr w:rsidR="00A51150" w:rsidRPr="00F469B7" w14:paraId="3A6E94EB" w14:textId="77777777" w:rsidTr="001F3FD9">
        <w:tc>
          <w:tcPr>
            <w:tcW w:w="1134" w:type="dxa"/>
          </w:tcPr>
          <w:p w14:paraId="51F263B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4.6.2</w:t>
            </w:r>
          </w:p>
        </w:tc>
        <w:tc>
          <w:tcPr>
            <w:tcW w:w="7937" w:type="dxa"/>
          </w:tcPr>
          <w:p w14:paraId="5AE912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Однородные и неоднородные определения</w:t>
            </w:r>
          </w:p>
        </w:tc>
      </w:tr>
      <w:tr w:rsidR="00A51150" w:rsidRPr="00F469B7" w14:paraId="61714B54" w14:textId="77777777" w:rsidTr="001F3FD9">
        <w:tc>
          <w:tcPr>
            <w:tcW w:w="1134" w:type="dxa"/>
          </w:tcPr>
          <w:p w14:paraId="3F53C98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4.6.3</w:t>
            </w:r>
          </w:p>
        </w:tc>
        <w:tc>
          <w:tcPr>
            <w:tcW w:w="7937" w:type="dxa"/>
          </w:tcPr>
          <w:p w14:paraId="0C66DE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обобщающими словами при однородных членах</w:t>
            </w:r>
          </w:p>
        </w:tc>
      </w:tr>
      <w:tr w:rsidR="00A51150" w:rsidRPr="00F469B7" w14:paraId="10EF3A98" w14:textId="77777777" w:rsidTr="001F3FD9">
        <w:tc>
          <w:tcPr>
            <w:tcW w:w="1134" w:type="dxa"/>
          </w:tcPr>
          <w:p w14:paraId="5263B60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4.6.4</w:t>
            </w:r>
          </w:p>
        </w:tc>
        <w:tc>
          <w:tcPr>
            <w:tcW w:w="7937" w:type="dxa"/>
          </w:tcPr>
          <w:p w14:paraId="564ADC3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w:t>
            </w:r>
          </w:p>
        </w:tc>
      </w:tr>
      <w:tr w:rsidR="00A51150" w:rsidRPr="00F469B7" w14:paraId="4ED362EC" w14:textId="77777777" w:rsidTr="001F3FD9">
        <w:tc>
          <w:tcPr>
            <w:tcW w:w="1134" w:type="dxa"/>
          </w:tcPr>
          <w:p w14:paraId="44A7A26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4.6.5</w:t>
            </w:r>
          </w:p>
        </w:tc>
        <w:tc>
          <w:tcPr>
            <w:tcW w:w="7937" w:type="dxa"/>
          </w:tcPr>
          <w:p w14:paraId="6E0EF4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A51150" w:rsidRPr="00F469B7" w14:paraId="3CE6228D" w14:textId="77777777" w:rsidTr="001F3FD9">
        <w:tc>
          <w:tcPr>
            <w:tcW w:w="1134" w:type="dxa"/>
          </w:tcPr>
          <w:p w14:paraId="1E86E5F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4.6.6</w:t>
            </w:r>
          </w:p>
        </w:tc>
        <w:tc>
          <w:tcPr>
            <w:tcW w:w="7937" w:type="dxa"/>
          </w:tcPr>
          <w:p w14:paraId="3830A2E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Уточняющие члены предложения, пояснительные и присоединительные конструкции</w:t>
            </w:r>
          </w:p>
        </w:tc>
      </w:tr>
      <w:tr w:rsidR="00A51150" w:rsidRPr="00F469B7" w14:paraId="53A504A5" w14:textId="77777777" w:rsidTr="001F3FD9">
        <w:tc>
          <w:tcPr>
            <w:tcW w:w="1134" w:type="dxa"/>
          </w:tcPr>
          <w:p w14:paraId="63C8629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4.6.7</w:t>
            </w:r>
          </w:p>
        </w:tc>
        <w:tc>
          <w:tcPr>
            <w:tcW w:w="7937" w:type="dxa"/>
          </w:tcPr>
          <w:p w14:paraId="197C611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Обращение. Основные функции обращения</w:t>
            </w:r>
          </w:p>
        </w:tc>
      </w:tr>
      <w:tr w:rsidR="00A51150" w:rsidRPr="00F469B7" w14:paraId="6D77C2E1" w14:textId="77777777" w:rsidTr="001F3FD9">
        <w:tc>
          <w:tcPr>
            <w:tcW w:w="1134" w:type="dxa"/>
          </w:tcPr>
          <w:p w14:paraId="7CB0199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4.6.8</w:t>
            </w:r>
          </w:p>
        </w:tc>
        <w:tc>
          <w:tcPr>
            <w:tcW w:w="7937" w:type="dxa"/>
          </w:tcPr>
          <w:p w14:paraId="0AD3768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Распространенное и нераспространенное обращение</w:t>
            </w:r>
          </w:p>
        </w:tc>
      </w:tr>
      <w:tr w:rsidR="00A51150" w:rsidRPr="00F469B7" w14:paraId="7311FCA2" w14:textId="77777777" w:rsidTr="001F3FD9">
        <w:tc>
          <w:tcPr>
            <w:tcW w:w="1134" w:type="dxa"/>
          </w:tcPr>
          <w:p w14:paraId="267C32C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4.6.9</w:t>
            </w:r>
          </w:p>
        </w:tc>
        <w:tc>
          <w:tcPr>
            <w:tcW w:w="7937" w:type="dxa"/>
          </w:tcPr>
          <w:p w14:paraId="05B45AF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Вводные конструкции</w:t>
            </w:r>
          </w:p>
        </w:tc>
      </w:tr>
      <w:tr w:rsidR="00A51150" w:rsidRPr="00F469B7" w14:paraId="7F7A9BB2" w14:textId="77777777" w:rsidTr="001F3FD9">
        <w:tc>
          <w:tcPr>
            <w:tcW w:w="1134" w:type="dxa"/>
          </w:tcPr>
          <w:p w14:paraId="1415C35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4.6.10</w:t>
            </w:r>
          </w:p>
        </w:tc>
        <w:tc>
          <w:tcPr>
            <w:tcW w:w="7937" w:type="dxa"/>
          </w:tcPr>
          <w:p w14:paraId="21F2ECF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A51150" w:rsidRPr="00F469B7" w14:paraId="20D375DB" w14:textId="77777777" w:rsidTr="001F3FD9">
        <w:tc>
          <w:tcPr>
            <w:tcW w:w="1134" w:type="dxa"/>
          </w:tcPr>
          <w:p w14:paraId="1DB3EA3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4.6.11</w:t>
            </w:r>
          </w:p>
        </w:tc>
        <w:tc>
          <w:tcPr>
            <w:tcW w:w="7937" w:type="dxa"/>
          </w:tcPr>
          <w:p w14:paraId="1A2BE3E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Омонимия членов предложения и вводных слов, словосочетаний и предложений</w:t>
            </w:r>
          </w:p>
        </w:tc>
      </w:tr>
      <w:tr w:rsidR="00A51150" w:rsidRPr="00F469B7" w14:paraId="613252FA" w14:textId="77777777" w:rsidTr="001F3FD9">
        <w:tc>
          <w:tcPr>
            <w:tcW w:w="1134" w:type="dxa"/>
          </w:tcPr>
          <w:p w14:paraId="6B5D10F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4.6.12</w:t>
            </w:r>
          </w:p>
        </w:tc>
        <w:tc>
          <w:tcPr>
            <w:tcW w:w="7937" w:type="dxa"/>
          </w:tcPr>
          <w:p w14:paraId="6C61060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Вставные конструкции</w:t>
            </w:r>
          </w:p>
        </w:tc>
      </w:tr>
      <w:tr w:rsidR="00A51150" w:rsidRPr="00F469B7" w14:paraId="2E9FB992" w14:textId="77777777" w:rsidTr="001F3FD9">
        <w:tc>
          <w:tcPr>
            <w:tcW w:w="1134" w:type="dxa"/>
          </w:tcPr>
          <w:p w14:paraId="62A61F7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937" w:type="dxa"/>
          </w:tcPr>
          <w:p w14:paraId="1A118EC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Синтаксическая синонимия</w:t>
            </w:r>
          </w:p>
        </w:tc>
      </w:tr>
      <w:tr w:rsidR="00A51150" w:rsidRPr="00F469B7" w14:paraId="4E257979" w14:textId="77777777" w:rsidTr="001F3FD9">
        <w:tc>
          <w:tcPr>
            <w:tcW w:w="1134" w:type="dxa"/>
          </w:tcPr>
          <w:p w14:paraId="409ED5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4.7.1</w:t>
            </w:r>
          </w:p>
        </w:tc>
        <w:tc>
          <w:tcPr>
            <w:tcW w:w="7937" w:type="dxa"/>
          </w:tcPr>
          <w:p w14:paraId="287FE94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словосочетаний</w:t>
            </w:r>
          </w:p>
        </w:tc>
      </w:tr>
      <w:tr w:rsidR="00A51150" w:rsidRPr="00F469B7" w14:paraId="71FA93C5" w14:textId="77777777" w:rsidTr="001F3FD9">
        <w:tc>
          <w:tcPr>
            <w:tcW w:w="1134" w:type="dxa"/>
          </w:tcPr>
          <w:p w14:paraId="0EB1FCA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4.7.2</w:t>
            </w:r>
          </w:p>
        </w:tc>
        <w:tc>
          <w:tcPr>
            <w:tcW w:w="7937" w:type="dxa"/>
          </w:tcPr>
          <w:p w14:paraId="5D35BF5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Синтаксическая синонимия односоставных и двусоставных предложений</w:t>
            </w:r>
          </w:p>
        </w:tc>
      </w:tr>
      <w:tr w:rsidR="00A51150" w:rsidRPr="00F469B7" w14:paraId="4AB8BCD3" w14:textId="77777777" w:rsidTr="001F3FD9">
        <w:tc>
          <w:tcPr>
            <w:tcW w:w="1134" w:type="dxa"/>
          </w:tcPr>
          <w:p w14:paraId="3503CF9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937" w:type="dxa"/>
          </w:tcPr>
          <w:p w14:paraId="6E40E5B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Культура речи</w:t>
            </w:r>
          </w:p>
        </w:tc>
      </w:tr>
      <w:tr w:rsidR="00A51150" w:rsidRPr="00F469B7" w14:paraId="2D2FAB4D" w14:textId="77777777" w:rsidTr="001F3FD9">
        <w:tc>
          <w:tcPr>
            <w:tcW w:w="1134" w:type="dxa"/>
          </w:tcPr>
          <w:p w14:paraId="2C30B88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937" w:type="dxa"/>
          </w:tcPr>
          <w:p w14:paraId="6422FC2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построения словосочетаний</w:t>
            </w:r>
          </w:p>
        </w:tc>
      </w:tr>
      <w:tr w:rsidR="00A51150" w:rsidRPr="00F469B7" w14:paraId="6288949F" w14:textId="77777777" w:rsidTr="001F3FD9">
        <w:tc>
          <w:tcPr>
            <w:tcW w:w="1134" w:type="dxa"/>
          </w:tcPr>
          <w:p w14:paraId="18CB619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937" w:type="dxa"/>
          </w:tcPr>
          <w:p w14:paraId="4D6CD08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построения простого предложения</w:t>
            </w:r>
          </w:p>
        </w:tc>
      </w:tr>
      <w:tr w:rsidR="00A51150" w:rsidRPr="00F469B7" w14:paraId="363F0804" w14:textId="77777777" w:rsidTr="001F3FD9">
        <w:tc>
          <w:tcPr>
            <w:tcW w:w="1134" w:type="dxa"/>
          </w:tcPr>
          <w:p w14:paraId="2CBA7FD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937" w:type="dxa"/>
          </w:tcPr>
          <w:p w14:paraId="09C71A0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A51150" w:rsidRPr="00F469B7" w14:paraId="3DF5E0CD" w14:textId="77777777" w:rsidTr="001F3FD9">
        <w:tc>
          <w:tcPr>
            <w:tcW w:w="1134" w:type="dxa"/>
          </w:tcPr>
          <w:p w14:paraId="2B234A2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937" w:type="dxa"/>
          </w:tcPr>
          <w:p w14:paraId="03DFDB8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построения предложений с однородными членами, связанными двойными союзами не только... но и, как...так и</w:t>
            </w:r>
          </w:p>
        </w:tc>
      </w:tr>
      <w:tr w:rsidR="00A51150" w:rsidRPr="00F469B7" w14:paraId="18A2B3DE" w14:textId="77777777" w:rsidTr="001F3FD9">
        <w:tc>
          <w:tcPr>
            <w:tcW w:w="1134" w:type="dxa"/>
          </w:tcPr>
          <w:p w14:paraId="1CBDDDA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937" w:type="dxa"/>
          </w:tcPr>
          <w:p w14:paraId="3AEC5C6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A51150" w:rsidRPr="00F469B7" w14:paraId="6B47E6E3" w14:textId="77777777" w:rsidTr="001F3FD9">
        <w:tc>
          <w:tcPr>
            <w:tcW w:w="1134" w:type="dxa"/>
          </w:tcPr>
          <w:p w14:paraId="34DAFF3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937" w:type="dxa"/>
          </w:tcPr>
          <w:p w14:paraId="507D20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Орфография</w:t>
            </w:r>
          </w:p>
        </w:tc>
      </w:tr>
      <w:tr w:rsidR="00A51150" w:rsidRPr="00F469B7" w14:paraId="6F9EC867" w14:textId="77777777" w:rsidTr="001F3FD9">
        <w:tc>
          <w:tcPr>
            <w:tcW w:w="1134" w:type="dxa"/>
          </w:tcPr>
          <w:p w14:paraId="4071876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937" w:type="dxa"/>
          </w:tcPr>
          <w:p w14:paraId="5E654F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Орфографический анализ слов (в рамках изученного)</w:t>
            </w:r>
          </w:p>
        </w:tc>
      </w:tr>
      <w:tr w:rsidR="00A51150" w:rsidRPr="00F469B7" w14:paraId="2428D497" w14:textId="77777777" w:rsidTr="001F3FD9">
        <w:tc>
          <w:tcPr>
            <w:tcW w:w="1134" w:type="dxa"/>
          </w:tcPr>
          <w:p w14:paraId="397B1C6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937" w:type="dxa"/>
          </w:tcPr>
          <w:p w14:paraId="42FDF83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w:t>
            </w:r>
          </w:p>
        </w:tc>
      </w:tr>
      <w:tr w:rsidR="00A51150" w:rsidRPr="00F469B7" w14:paraId="06ED2897" w14:textId="77777777" w:rsidTr="001F3FD9">
        <w:tc>
          <w:tcPr>
            <w:tcW w:w="1134" w:type="dxa"/>
          </w:tcPr>
          <w:p w14:paraId="4D70609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937" w:type="dxa"/>
          </w:tcPr>
          <w:p w14:paraId="6B35B85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 Функции знаков препинания</w:t>
            </w:r>
          </w:p>
        </w:tc>
      </w:tr>
      <w:tr w:rsidR="00A51150" w:rsidRPr="00F469B7" w14:paraId="3839514C" w14:textId="77777777" w:rsidTr="001F3FD9">
        <w:tc>
          <w:tcPr>
            <w:tcW w:w="1134" w:type="dxa"/>
          </w:tcPr>
          <w:p w14:paraId="533AD3A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937" w:type="dxa"/>
          </w:tcPr>
          <w:p w14:paraId="12D6098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Пунктуационные особенности предложений со словами да, нет</w:t>
            </w:r>
          </w:p>
        </w:tc>
      </w:tr>
      <w:tr w:rsidR="00A51150" w:rsidRPr="00F469B7" w14:paraId="2D180A8D" w14:textId="77777777" w:rsidTr="001F3FD9">
        <w:tc>
          <w:tcPr>
            <w:tcW w:w="1134" w:type="dxa"/>
          </w:tcPr>
          <w:p w14:paraId="09F099B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937" w:type="dxa"/>
          </w:tcPr>
          <w:p w14:paraId="6E46CC4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Тире между подлежащим и сказуемым</w:t>
            </w:r>
          </w:p>
        </w:tc>
      </w:tr>
      <w:tr w:rsidR="00A51150" w:rsidRPr="00F469B7" w14:paraId="26F8C11E" w14:textId="77777777" w:rsidTr="001F3FD9">
        <w:tc>
          <w:tcPr>
            <w:tcW w:w="1134" w:type="dxa"/>
          </w:tcPr>
          <w:p w14:paraId="0E598A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937" w:type="dxa"/>
          </w:tcPr>
          <w:p w14:paraId="1C2DE00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A51150" w:rsidRPr="00F469B7" w14:paraId="451257A5" w14:textId="77777777" w:rsidTr="001F3FD9">
        <w:tc>
          <w:tcPr>
            <w:tcW w:w="1134" w:type="dxa"/>
          </w:tcPr>
          <w:p w14:paraId="30155B7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937" w:type="dxa"/>
          </w:tcPr>
          <w:p w14:paraId="3E61B2B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знаков препинания в предложениях с обобщающими словами при однородных членах</w:t>
            </w:r>
          </w:p>
        </w:tc>
      </w:tr>
      <w:tr w:rsidR="00A51150" w:rsidRPr="00F469B7" w14:paraId="62F104D1" w14:textId="77777777" w:rsidTr="001F3FD9">
        <w:tc>
          <w:tcPr>
            <w:tcW w:w="1134" w:type="dxa"/>
          </w:tcPr>
          <w:p w14:paraId="6BB9391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7.6</w:t>
            </w:r>
          </w:p>
        </w:tc>
        <w:tc>
          <w:tcPr>
            <w:tcW w:w="7937" w:type="dxa"/>
          </w:tcPr>
          <w:p w14:paraId="3BD12E7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знаков препинания в простом и сложном предложениях с союзом и</w:t>
            </w:r>
          </w:p>
        </w:tc>
      </w:tr>
      <w:tr w:rsidR="00A51150" w:rsidRPr="00F469B7" w14:paraId="31373540" w14:textId="77777777" w:rsidTr="001F3FD9">
        <w:tc>
          <w:tcPr>
            <w:tcW w:w="1134" w:type="dxa"/>
          </w:tcPr>
          <w:p w14:paraId="5352A17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7.7</w:t>
            </w:r>
          </w:p>
        </w:tc>
        <w:tc>
          <w:tcPr>
            <w:tcW w:w="7937" w:type="dxa"/>
          </w:tcPr>
          <w:p w14:paraId="240A10E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A51150" w:rsidRPr="00F469B7" w14:paraId="0A95D04F" w14:textId="77777777" w:rsidTr="001F3FD9">
        <w:tc>
          <w:tcPr>
            <w:tcW w:w="1134" w:type="dxa"/>
          </w:tcPr>
          <w:p w14:paraId="2E02AF1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7.8</w:t>
            </w:r>
          </w:p>
        </w:tc>
        <w:tc>
          <w:tcPr>
            <w:tcW w:w="7937" w:type="dxa"/>
          </w:tcPr>
          <w:p w14:paraId="3803F33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знаков препинания в предложениях с вводными и вставными конструкциями, обращениями и междометиями</w:t>
            </w:r>
          </w:p>
        </w:tc>
      </w:tr>
      <w:tr w:rsidR="00A51150" w:rsidRPr="00F469B7" w14:paraId="034B440B" w14:textId="77777777" w:rsidTr="001F3FD9">
        <w:tc>
          <w:tcPr>
            <w:tcW w:w="1134" w:type="dxa"/>
          </w:tcPr>
          <w:p w14:paraId="306525F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7.9</w:t>
            </w:r>
          </w:p>
        </w:tc>
        <w:tc>
          <w:tcPr>
            <w:tcW w:w="7937" w:type="dxa"/>
          </w:tcPr>
          <w:p w14:paraId="336D4DB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Пунктуационный анализ простых предложений</w:t>
            </w:r>
          </w:p>
        </w:tc>
      </w:tr>
      <w:tr w:rsidR="00A51150" w:rsidRPr="00F469B7" w14:paraId="087B5C0F" w14:textId="77777777" w:rsidTr="001F3FD9">
        <w:tc>
          <w:tcPr>
            <w:tcW w:w="1134" w:type="dxa"/>
          </w:tcPr>
          <w:p w14:paraId="797E164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937" w:type="dxa"/>
          </w:tcPr>
          <w:p w14:paraId="752ADD5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Выразительность русской речи</w:t>
            </w:r>
          </w:p>
        </w:tc>
      </w:tr>
      <w:tr w:rsidR="00A51150" w:rsidRPr="00F469B7" w14:paraId="0F6B097B" w14:textId="77777777" w:rsidTr="001F3FD9">
        <w:tc>
          <w:tcPr>
            <w:tcW w:w="1134" w:type="dxa"/>
          </w:tcPr>
          <w:p w14:paraId="7F87572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937" w:type="dxa"/>
          </w:tcPr>
          <w:p w14:paraId="062689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A51150" w:rsidRPr="00F469B7" w14:paraId="2688548D" w14:textId="77777777" w:rsidTr="001F3FD9">
        <w:tc>
          <w:tcPr>
            <w:tcW w:w="1134" w:type="dxa"/>
          </w:tcPr>
          <w:p w14:paraId="185768E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8.2</w:t>
            </w:r>
          </w:p>
        </w:tc>
        <w:tc>
          <w:tcPr>
            <w:tcW w:w="7937" w:type="dxa"/>
          </w:tcPr>
          <w:p w14:paraId="6C5F7E9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Употребление неполных предложений в диалогической речи, соблюдение в устной речи интонации неполного предложения</w:t>
            </w:r>
          </w:p>
        </w:tc>
      </w:tr>
      <w:tr w:rsidR="00A51150" w:rsidRPr="00F469B7" w14:paraId="1E1694D0" w14:textId="77777777" w:rsidTr="001F3FD9">
        <w:tc>
          <w:tcPr>
            <w:tcW w:w="1134" w:type="dxa"/>
          </w:tcPr>
          <w:p w14:paraId="57207C1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8.3</w:t>
            </w:r>
          </w:p>
        </w:tc>
        <w:tc>
          <w:tcPr>
            <w:tcW w:w="7937" w:type="dxa"/>
          </w:tcPr>
          <w:p w14:paraId="14445FA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Употребление односоставных предложений в речи</w:t>
            </w:r>
          </w:p>
        </w:tc>
      </w:tr>
    </w:tbl>
    <w:p w14:paraId="6357AECD"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3.8</w:t>
      </w:r>
    </w:p>
    <w:p w14:paraId="35D9D400"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требования к результатам освоения основной</w:t>
      </w:r>
    </w:p>
    <w:p w14:paraId="00A6E290"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образовательной программы (9 класс)</w:t>
      </w:r>
    </w:p>
    <w:tbl>
      <w:tblPr>
        <w:tblStyle w:val="af4"/>
        <w:tblW w:w="0" w:type="auto"/>
        <w:tblLayout w:type="fixed"/>
        <w:tblLook w:val="04A0" w:firstRow="1" w:lastRow="0" w:firstColumn="1" w:lastColumn="0" w:noHBand="0" w:noVBand="1"/>
      </w:tblPr>
      <w:tblGrid>
        <w:gridCol w:w="1701"/>
        <w:gridCol w:w="7370"/>
      </w:tblGrid>
      <w:tr w:rsidR="00A51150" w:rsidRPr="00F469B7" w14:paraId="72BC5113" w14:textId="77777777" w:rsidTr="001F3FD9">
        <w:tc>
          <w:tcPr>
            <w:tcW w:w="1701" w:type="dxa"/>
          </w:tcPr>
          <w:p w14:paraId="1D4E6AA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 проверяемого результата</w:t>
            </w:r>
          </w:p>
        </w:tc>
        <w:tc>
          <w:tcPr>
            <w:tcW w:w="7370" w:type="dxa"/>
          </w:tcPr>
          <w:p w14:paraId="645D84C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A51150" w:rsidRPr="00F469B7" w14:paraId="2096B7C9" w14:textId="77777777" w:rsidTr="001F3FD9">
        <w:tc>
          <w:tcPr>
            <w:tcW w:w="1701" w:type="dxa"/>
          </w:tcPr>
          <w:p w14:paraId="3D7F28A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370" w:type="dxa"/>
          </w:tcPr>
          <w:p w14:paraId="52479E7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"Язык и речь"</w:t>
            </w:r>
          </w:p>
        </w:tc>
      </w:tr>
      <w:tr w:rsidR="00A51150" w:rsidRPr="00F469B7" w14:paraId="2D4AA882" w14:textId="77777777" w:rsidTr="001F3FD9">
        <w:tc>
          <w:tcPr>
            <w:tcW w:w="1701" w:type="dxa"/>
          </w:tcPr>
          <w:p w14:paraId="5115663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370" w:type="dxa"/>
          </w:tcPr>
          <w:p w14:paraId="3CFF682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tc>
      </w:tr>
      <w:tr w:rsidR="00A51150" w:rsidRPr="00F469B7" w14:paraId="522236B4" w14:textId="77777777" w:rsidTr="001F3FD9">
        <w:tc>
          <w:tcPr>
            <w:tcW w:w="1701" w:type="dxa"/>
          </w:tcPr>
          <w:p w14:paraId="242F59F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370" w:type="dxa"/>
          </w:tcPr>
          <w:p w14:paraId="479C4C2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A51150" w:rsidRPr="00F469B7" w14:paraId="1FBAE295" w14:textId="77777777" w:rsidTr="001F3FD9">
        <w:tc>
          <w:tcPr>
            <w:tcW w:w="1701" w:type="dxa"/>
          </w:tcPr>
          <w:p w14:paraId="05997C9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370" w:type="dxa"/>
          </w:tcPr>
          <w:p w14:paraId="6C4EA27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A51150" w:rsidRPr="00F469B7" w14:paraId="17A9404C" w14:textId="77777777" w:rsidTr="001F3FD9">
        <w:tc>
          <w:tcPr>
            <w:tcW w:w="1701" w:type="dxa"/>
          </w:tcPr>
          <w:p w14:paraId="5F9328A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370" w:type="dxa"/>
          </w:tcPr>
          <w:p w14:paraId="2B8B3CD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различными видами чтения: просмотровым, ознакомительным, изучающим, поисковым</w:t>
            </w:r>
          </w:p>
        </w:tc>
      </w:tr>
      <w:tr w:rsidR="00A51150" w:rsidRPr="00F469B7" w14:paraId="2D2676B5" w14:textId="77777777" w:rsidTr="001F3FD9">
        <w:tc>
          <w:tcPr>
            <w:tcW w:w="1701" w:type="dxa"/>
          </w:tcPr>
          <w:p w14:paraId="53146EB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370" w:type="dxa"/>
          </w:tcPr>
          <w:p w14:paraId="51E72FE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Устно пересказывать прочитанный или прослушанный текст объемом не менее 150 слов</w:t>
            </w:r>
          </w:p>
        </w:tc>
      </w:tr>
      <w:tr w:rsidR="00A51150" w:rsidRPr="00F469B7" w14:paraId="13ED0FE7" w14:textId="77777777" w:rsidTr="001F3FD9">
        <w:tc>
          <w:tcPr>
            <w:tcW w:w="1701" w:type="dxa"/>
          </w:tcPr>
          <w:p w14:paraId="37A4CEE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370" w:type="dxa"/>
          </w:tcPr>
          <w:p w14:paraId="48A242E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A51150" w:rsidRPr="00F469B7" w14:paraId="4244DB94" w14:textId="77777777" w:rsidTr="001F3FD9">
        <w:tc>
          <w:tcPr>
            <w:tcW w:w="1701" w:type="dxa"/>
          </w:tcPr>
          <w:p w14:paraId="0887DA0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370" w:type="dxa"/>
          </w:tcPr>
          <w:p w14:paraId="5EC4E2F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"Текст"</w:t>
            </w:r>
          </w:p>
        </w:tc>
      </w:tr>
      <w:tr w:rsidR="00A51150" w:rsidRPr="00F469B7" w14:paraId="545E7A78" w14:textId="77777777" w:rsidTr="001F3FD9">
        <w:tc>
          <w:tcPr>
            <w:tcW w:w="1701" w:type="dxa"/>
          </w:tcPr>
          <w:p w14:paraId="66A8842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370" w:type="dxa"/>
          </w:tcPr>
          <w:p w14:paraId="69E369C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A51150" w:rsidRPr="00F469B7" w14:paraId="5C1EEB84" w14:textId="77777777" w:rsidTr="001F3FD9">
        <w:tc>
          <w:tcPr>
            <w:tcW w:w="1701" w:type="dxa"/>
          </w:tcPr>
          <w:p w14:paraId="478D32B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370" w:type="dxa"/>
          </w:tcPr>
          <w:p w14:paraId="0EE0AB7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A51150" w:rsidRPr="00F469B7" w14:paraId="74C271A3" w14:textId="77777777" w:rsidTr="001F3FD9">
        <w:tc>
          <w:tcPr>
            <w:tcW w:w="1701" w:type="dxa"/>
          </w:tcPr>
          <w:p w14:paraId="293E076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370" w:type="dxa"/>
          </w:tcPr>
          <w:p w14:paraId="4BAE320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отличительные признаки текстов разных жанров</w:t>
            </w:r>
          </w:p>
        </w:tc>
      </w:tr>
      <w:tr w:rsidR="00A51150" w:rsidRPr="00F469B7" w14:paraId="0C78C4B5" w14:textId="77777777" w:rsidTr="001F3FD9">
        <w:tc>
          <w:tcPr>
            <w:tcW w:w="1701" w:type="dxa"/>
          </w:tcPr>
          <w:p w14:paraId="628E69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370" w:type="dxa"/>
          </w:tcPr>
          <w:p w14:paraId="0C6EA9E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Создавать высказывание на основе текста: выражать свое 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A51150" w:rsidRPr="00F469B7" w14:paraId="6A368A4D" w14:textId="77777777" w:rsidTr="001F3FD9">
        <w:tc>
          <w:tcPr>
            <w:tcW w:w="1701" w:type="dxa"/>
          </w:tcPr>
          <w:p w14:paraId="101F19A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370" w:type="dxa"/>
          </w:tcPr>
          <w:p w14:paraId="1428544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Владеть умениями информационной переработки текста: выделять главную и второстепенную информацию в тексте</w:t>
            </w:r>
          </w:p>
        </w:tc>
      </w:tr>
      <w:tr w:rsidR="00A51150" w:rsidRPr="00F469B7" w14:paraId="0AC3459D" w14:textId="77777777" w:rsidTr="001F3FD9">
        <w:tc>
          <w:tcPr>
            <w:tcW w:w="1701" w:type="dxa"/>
          </w:tcPr>
          <w:p w14:paraId="496489A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370" w:type="dxa"/>
          </w:tcPr>
          <w:p w14:paraId="3100E7A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A51150" w:rsidRPr="00F469B7" w14:paraId="516FEACC" w14:textId="77777777" w:rsidTr="001F3FD9">
        <w:tc>
          <w:tcPr>
            <w:tcW w:w="1701" w:type="dxa"/>
          </w:tcPr>
          <w:p w14:paraId="005253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2.7</w:t>
            </w:r>
          </w:p>
        </w:tc>
        <w:tc>
          <w:tcPr>
            <w:tcW w:w="7370" w:type="dxa"/>
          </w:tcPr>
          <w:p w14:paraId="7147255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сообщение на заданную тему в виде презентации</w:t>
            </w:r>
          </w:p>
        </w:tc>
      </w:tr>
      <w:tr w:rsidR="00A51150" w:rsidRPr="00F469B7" w14:paraId="1A1208D4" w14:textId="77777777" w:rsidTr="001F3FD9">
        <w:tc>
          <w:tcPr>
            <w:tcW w:w="1701" w:type="dxa"/>
          </w:tcPr>
          <w:p w14:paraId="4D8F6FE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2.8</w:t>
            </w:r>
          </w:p>
        </w:tc>
        <w:tc>
          <w:tcPr>
            <w:tcW w:w="7370" w:type="dxa"/>
          </w:tcPr>
          <w:p w14:paraId="12C4919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A51150" w:rsidRPr="00F469B7" w14:paraId="486FFE89" w14:textId="77777777" w:rsidTr="001F3FD9">
        <w:tc>
          <w:tcPr>
            <w:tcW w:w="1701" w:type="dxa"/>
          </w:tcPr>
          <w:p w14:paraId="40E95E9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2.9</w:t>
            </w:r>
          </w:p>
        </w:tc>
        <w:tc>
          <w:tcPr>
            <w:tcW w:w="7370" w:type="dxa"/>
          </w:tcPr>
          <w:p w14:paraId="53DFB6A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A51150" w:rsidRPr="00F469B7" w14:paraId="59EE48FE" w14:textId="77777777" w:rsidTr="001F3FD9">
        <w:tc>
          <w:tcPr>
            <w:tcW w:w="1701" w:type="dxa"/>
          </w:tcPr>
          <w:p w14:paraId="0B84B8F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2.10</w:t>
            </w:r>
          </w:p>
        </w:tc>
        <w:tc>
          <w:tcPr>
            <w:tcW w:w="7370" w:type="dxa"/>
          </w:tcPr>
          <w:p w14:paraId="7DB9BF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A51150" w:rsidRPr="00F469B7" w14:paraId="053CBC9E" w14:textId="77777777" w:rsidTr="001F3FD9">
        <w:tc>
          <w:tcPr>
            <w:tcW w:w="1701" w:type="dxa"/>
          </w:tcPr>
          <w:p w14:paraId="257310C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370" w:type="dxa"/>
          </w:tcPr>
          <w:p w14:paraId="4A56F68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"Функциональные разновидности языка"</w:t>
            </w:r>
          </w:p>
        </w:tc>
      </w:tr>
      <w:tr w:rsidR="00A51150" w:rsidRPr="00F469B7" w14:paraId="1FB6518A" w14:textId="77777777" w:rsidTr="001F3FD9">
        <w:tc>
          <w:tcPr>
            <w:tcW w:w="1701" w:type="dxa"/>
          </w:tcPr>
          <w:p w14:paraId="061C9A8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370" w:type="dxa"/>
          </w:tcPr>
          <w:p w14:paraId="12609EB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A51150" w:rsidRPr="00F469B7" w14:paraId="2B3E784E" w14:textId="77777777" w:rsidTr="001F3FD9">
        <w:tc>
          <w:tcPr>
            <w:tcW w:w="1701" w:type="dxa"/>
          </w:tcPr>
          <w:p w14:paraId="3062DA4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370" w:type="dxa"/>
          </w:tcPr>
          <w:p w14:paraId="5B5D74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A51150" w:rsidRPr="00F469B7" w14:paraId="60E890D4" w14:textId="77777777" w:rsidTr="001F3FD9">
        <w:tc>
          <w:tcPr>
            <w:tcW w:w="1701" w:type="dxa"/>
          </w:tcPr>
          <w:p w14:paraId="169A04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370" w:type="dxa"/>
          </w:tcPr>
          <w:p w14:paraId="2DA2FD9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A51150" w:rsidRPr="00F469B7" w14:paraId="4B5A5CFF" w14:textId="77777777" w:rsidTr="001F3FD9">
        <w:tc>
          <w:tcPr>
            <w:tcW w:w="1701" w:type="dxa"/>
          </w:tcPr>
          <w:p w14:paraId="55090D9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3.4</w:t>
            </w:r>
          </w:p>
        </w:tc>
        <w:tc>
          <w:tcPr>
            <w:tcW w:w="7370" w:type="dxa"/>
          </w:tcPr>
          <w:p w14:paraId="575AA43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A51150" w:rsidRPr="00F469B7" w14:paraId="0DAB1165" w14:textId="77777777" w:rsidTr="001F3FD9">
        <w:tc>
          <w:tcPr>
            <w:tcW w:w="1701" w:type="dxa"/>
          </w:tcPr>
          <w:p w14:paraId="64AE710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3.5</w:t>
            </w:r>
          </w:p>
        </w:tc>
        <w:tc>
          <w:tcPr>
            <w:tcW w:w="7370" w:type="dxa"/>
          </w:tcPr>
          <w:p w14:paraId="133259C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A51150" w:rsidRPr="00F469B7" w14:paraId="061CCD6B" w14:textId="77777777" w:rsidTr="001F3FD9">
        <w:tc>
          <w:tcPr>
            <w:tcW w:w="1701" w:type="dxa"/>
          </w:tcPr>
          <w:p w14:paraId="76C70AF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3.6</w:t>
            </w:r>
          </w:p>
        </w:tc>
        <w:tc>
          <w:tcPr>
            <w:tcW w:w="7370" w:type="dxa"/>
          </w:tcPr>
          <w:p w14:paraId="4CFC4C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отличительные особенности языка художественной литературы в сравнении с другими функциональными разновидностями языка</w:t>
            </w:r>
          </w:p>
        </w:tc>
      </w:tr>
      <w:tr w:rsidR="00A51150" w:rsidRPr="00F469B7" w14:paraId="7C4B467C" w14:textId="77777777" w:rsidTr="001F3FD9">
        <w:tc>
          <w:tcPr>
            <w:tcW w:w="1701" w:type="dxa"/>
          </w:tcPr>
          <w:p w14:paraId="1A0138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370" w:type="dxa"/>
          </w:tcPr>
          <w:p w14:paraId="3BD883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"Система языка"</w:t>
            </w:r>
          </w:p>
        </w:tc>
      </w:tr>
      <w:tr w:rsidR="00A51150" w:rsidRPr="00F469B7" w14:paraId="36BCC5B2" w14:textId="77777777" w:rsidTr="001F3FD9">
        <w:tc>
          <w:tcPr>
            <w:tcW w:w="1701" w:type="dxa"/>
          </w:tcPr>
          <w:p w14:paraId="6EDC063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370" w:type="dxa"/>
          </w:tcPr>
          <w:p w14:paraId="09E87A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основные средства синтаксической связи между частями сложного предложения</w:t>
            </w:r>
          </w:p>
        </w:tc>
      </w:tr>
      <w:tr w:rsidR="00A51150" w:rsidRPr="00F469B7" w14:paraId="60D59316" w14:textId="77777777" w:rsidTr="001F3FD9">
        <w:tc>
          <w:tcPr>
            <w:tcW w:w="1701" w:type="dxa"/>
          </w:tcPr>
          <w:p w14:paraId="02F91DB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370" w:type="dxa"/>
          </w:tcPr>
          <w:p w14:paraId="29F616C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сложные предложения с разными видами связи, бессоюзные и союзные предложения (сложносочиненные и сложноподчиненные)</w:t>
            </w:r>
          </w:p>
        </w:tc>
      </w:tr>
      <w:tr w:rsidR="00A51150" w:rsidRPr="00F469B7" w14:paraId="7D80212C" w14:textId="77777777" w:rsidTr="001F3FD9">
        <w:tc>
          <w:tcPr>
            <w:tcW w:w="1701" w:type="dxa"/>
          </w:tcPr>
          <w:p w14:paraId="7C7890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370" w:type="dxa"/>
          </w:tcPr>
          <w:p w14:paraId="385DB1F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A51150" w:rsidRPr="00F469B7" w14:paraId="7F6D7240" w14:textId="77777777" w:rsidTr="001F3FD9">
        <w:tc>
          <w:tcPr>
            <w:tcW w:w="1701" w:type="dxa"/>
          </w:tcPr>
          <w:p w14:paraId="37857EC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370" w:type="dxa"/>
          </w:tcPr>
          <w:p w14:paraId="175DAAC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A51150" w:rsidRPr="00F469B7" w14:paraId="64C90D49" w14:textId="77777777" w:rsidTr="001F3FD9">
        <w:tc>
          <w:tcPr>
            <w:tcW w:w="1701" w:type="dxa"/>
          </w:tcPr>
          <w:p w14:paraId="24C4F8E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370" w:type="dxa"/>
          </w:tcPr>
          <w:p w14:paraId="338DDFA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A51150" w:rsidRPr="00F469B7" w14:paraId="4EBE896E" w14:textId="77777777" w:rsidTr="001F3FD9">
        <w:tc>
          <w:tcPr>
            <w:tcW w:w="1701" w:type="dxa"/>
          </w:tcPr>
          <w:p w14:paraId="100F95A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370" w:type="dxa"/>
          </w:tcPr>
          <w:p w14:paraId="40EC928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tc>
      </w:tr>
      <w:tr w:rsidR="00A51150" w:rsidRPr="00F469B7" w14:paraId="462FE66C" w14:textId="77777777" w:rsidTr="001F3FD9">
        <w:tc>
          <w:tcPr>
            <w:tcW w:w="1701" w:type="dxa"/>
          </w:tcPr>
          <w:p w14:paraId="7EAB1DD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370" w:type="dxa"/>
          </w:tcPr>
          <w:p w14:paraId="05A5D6D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подчинительные союзы и союзные слова</w:t>
            </w:r>
          </w:p>
        </w:tc>
      </w:tr>
      <w:tr w:rsidR="00A51150" w:rsidRPr="00F469B7" w14:paraId="29755829" w14:textId="77777777" w:rsidTr="001F3FD9">
        <w:tc>
          <w:tcPr>
            <w:tcW w:w="1701" w:type="dxa"/>
          </w:tcPr>
          <w:p w14:paraId="36A7A1C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w:t>
            </w:r>
          </w:p>
        </w:tc>
        <w:tc>
          <w:tcPr>
            <w:tcW w:w="7370" w:type="dxa"/>
          </w:tcPr>
          <w:p w14:paraId="57F6931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A51150" w:rsidRPr="00F469B7" w14:paraId="7C7E2536" w14:textId="77777777" w:rsidTr="001F3FD9">
        <w:tc>
          <w:tcPr>
            <w:tcW w:w="1701" w:type="dxa"/>
          </w:tcPr>
          <w:p w14:paraId="15C3D3F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w:t>
            </w:r>
          </w:p>
        </w:tc>
        <w:tc>
          <w:tcPr>
            <w:tcW w:w="7370" w:type="dxa"/>
          </w:tcPr>
          <w:p w14:paraId="14A797F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A51150" w:rsidRPr="00F469B7" w14:paraId="23682C77" w14:textId="77777777" w:rsidTr="001F3FD9">
        <w:tc>
          <w:tcPr>
            <w:tcW w:w="1701" w:type="dxa"/>
          </w:tcPr>
          <w:p w14:paraId="0E668F3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w:t>
            </w:r>
          </w:p>
        </w:tc>
        <w:tc>
          <w:tcPr>
            <w:tcW w:w="7370" w:type="dxa"/>
          </w:tcPr>
          <w:p w14:paraId="0F9006F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A51150" w:rsidRPr="00F469B7" w14:paraId="59730E77" w14:textId="77777777" w:rsidTr="001F3FD9">
        <w:tc>
          <w:tcPr>
            <w:tcW w:w="1701" w:type="dxa"/>
          </w:tcPr>
          <w:p w14:paraId="6E7E98E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370" w:type="dxa"/>
          </w:tcPr>
          <w:p w14:paraId="09BE02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A51150" w:rsidRPr="00F469B7" w14:paraId="15D24D50" w14:textId="77777777" w:rsidTr="001F3FD9">
        <w:tc>
          <w:tcPr>
            <w:tcW w:w="1701" w:type="dxa"/>
          </w:tcPr>
          <w:p w14:paraId="2DFED1E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370" w:type="dxa"/>
          </w:tcPr>
          <w:p w14:paraId="23C69F1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A51150" w:rsidRPr="00F469B7" w14:paraId="6B7C4FAB" w14:textId="77777777" w:rsidTr="001F3FD9">
        <w:tc>
          <w:tcPr>
            <w:tcW w:w="1701" w:type="dxa"/>
          </w:tcPr>
          <w:p w14:paraId="3FECB7A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370" w:type="dxa"/>
          </w:tcPr>
          <w:p w14:paraId="774D4C7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A51150" w:rsidRPr="00F469B7" w14:paraId="3724ADEF" w14:textId="77777777" w:rsidTr="001F3FD9">
        <w:tc>
          <w:tcPr>
            <w:tcW w:w="1701" w:type="dxa"/>
          </w:tcPr>
          <w:p w14:paraId="1B09417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370" w:type="dxa"/>
          </w:tcPr>
          <w:p w14:paraId="4D2247A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типы сложных предложений с разными видами связи</w:t>
            </w:r>
          </w:p>
        </w:tc>
      </w:tr>
      <w:tr w:rsidR="00A51150" w:rsidRPr="00F469B7" w14:paraId="2B27B07B" w14:textId="77777777" w:rsidTr="001F3FD9">
        <w:tc>
          <w:tcPr>
            <w:tcW w:w="1701" w:type="dxa"/>
          </w:tcPr>
          <w:p w14:paraId="15318DD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370" w:type="dxa"/>
          </w:tcPr>
          <w:p w14:paraId="291BD0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прямую и косвенную речь</w:t>
            </w:r>
          </w:p>
        </w:tc>
      </w:tr>
      <w:tr w:rsidR="00A51150" w:rsidRPr="00F469B7" w14:paraId="76C33CA9" w14:textId="77777777" w:rsidTr="001F3FD9">
        <w:tc>
          <w:tcPr>
            <w:tcW w:w="1701" w:type="dxa"/>
          </w:tcPr>
          <w:p w14:paraId="2CAA398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370" w:type="dxa"/>
          </w:tcPr>
          <w:p w14:paraId="196C9CA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Выявлять синонимию предложений с прямой и косвенной речью</w:t>
            </w:r>
          </w:p>
        </w:tc>
      </w:tr>
      <w:tr w:rsidR="00A51150" w:rsidRPr="00F469B7" w14:paraId="56BCF6B6" w14:textId="77777777" w:rsidTr="001F3FD9">
        <w:tc>
          <w:tcPr>
            <w:tcW w:w="1701" w:type="dxa"/>
          </w:tcPr>
          <w:p w14:paraId="3AFB18D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370" w:type="dxa"/>
          </w:tcPr>
          <w:p w14:paraId="4DF54DF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синтаксический анализ сложных предложений</w:t>
            </w:r>
          </w:p>
        </w:tc>
      </w:tr>
      <w:tr w:rsidR="00A51150" w:rsidRPr="00F469B7" w14:paraId="48B7E370" w14:textId="77777777" w:rsidTr="001F3FD9">
        <w:tc>
          <w:tcPr>
            <w:tcW w:w="1701" w:type="dxa"/>
          </w:tcPr>
          <w:p w14:paraId="2A51993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370" w:type="dxa"/>
          </w:tcPr>
          <w:p w14:paraId="1770429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"Культура речи"</w:t>
            </w:r>
          </w:p>
        </w:tc>
      </w:tr>
      <w:tr w:rsidR="00A51150" w:rsidRPr="00F469B7" w14:paraId="263A9EC4" w14:textId="77777777" w:rsidTr="001F3FD9">
        <w:tc>
          <w:tcPr>
            <w:tcW w:w="1701" w:type="dxa"/>
          </w:tcPr>
          <w:p w14:paraId="519D233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370" w:type="dxa"/>
          </w:tcPr>
          <w:p w14:paraId="145BF10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и применять основные нормы построения сложносочиненного предложения</w:t>
            </w:r>
          </w:p>
        </w:tc>
      </w:tr>
      <w:tr w:rsidR="00A51150" w:rsidRPr="00F469B7" w14:paraId="66D571EA" w14:textId="77777777" w:rsidTr="001F3FD9">
        <w:tc>
          <w:tcPr>
            <w:tcW w:w="1701" w:type="dxa"/>
          </w:tcPr>
          <w:p w14:paraId="31E99D6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370" w:type="dxa"/>
          </w:tcPr>
          <w:p w14:paraId="6A47FD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и применять основные нормы построения сложноподчиненного предложения</w:t>
            </w:r>
          </w:p>
        </w:tc>
      </w:tr>
      <w:tr w:rsidR="00A51150" w:rsidRPr="00F469B7" w14:paraId="4F20863F" w14:textId="77777777" w:rsidTr="001F3FD9">
        <w:tc>
          <w:tcPr>
            <w:tcW w:w="1701" w:type="dxa"/>
          </w:tcPr>
          <w:p w14:paraId="25800A5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370" w:type="dxa"/>
          </w:tcPr>
          <w:p w14:paraId="3C1A119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и применять основные нормы построения бессоюзного сложного предложения</w:t>
            </w:r>
          </w:p>
        </w:tc>
      </w:tr>
      <w:tr w:rsidR="00A51150" w:rsidRPr="00F469B7" w14:paraId="780052C9" w14:textId="77777777" w:rsidTr="001F3FD9">
        <w:tc>
          <w:tcPr>
            <w:tcW w:w="1701" w:type="dxa"/>
          </w:tcPr>
          <w:p w14:paraId="2DCAFCE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370" w:type="dxa"/>
          </w:tcPr>
          <w:p w14:paraId="5F55C20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Понимать основные нормы построения сложных предложений с разными видами связи</w:t>
            </w:r>
          </w:p>
        </w:tc>
      </w:tr>
      <w:tr w:rsidR="00A51150" w:rsidRPr="00F469B7" w14:paraId="6FB773F5" w14:textId="77777777" w:rsidTr="001F3FD9">
        <w:tc>
          <w:tcPr>
            <w:tcW w:w="1701" w:type="dxa"/>
          </w:tcPr>
          <w:p w14:paraId="3F74F29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5.5</w:t>
            </w:r>
          </w:p>
        </w:tc>
        <w:tc>
          <w:tcPr>
            <w:tcW w:w="7370" w:type="dxa"/>
          </w:tcPr>
          <w:p w14:paraId="048B513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построения предложений с прямой и косвенной речью, при цитировании</w:t>
            </w:r>
          </w:p>
        </w:tc>
      </w:tr>
      <w:tr w:rsidR="00A51150" w:rsidRPr="00F469B7" w14:paraId="4F8D4606" w14:textId="77777777" w:rsidTr="001F3FD9">
        <w:tc>
          <w:tcPr>
            <w:tcW w:w="1701" w:type="dxa"/>
          </w:tcPr>
          <w:p w14:paraId="6BE87B0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370" w:type="dxa"/>
          </w:tcPr>
          <w:p w14:paraId="50C5CE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"Орфография"</w:t>
            </w:r>
          </w:p>
        </w:tc>
      </w:tr>
      <w:tr w:rsidR="00A51150" w:rsidRPr="00F469B7" w14:paraId="6673E5A5" w14:textId="77777777" w:rsidTr="001F3FD9">
        <w:tc>
          <w:tcPr>
            <w:tcW w:w="1701" w:type="dxa"/>
          </w:tcPr>
          <w:p w14:paraId="79C43B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370" w:type="dxa"/>
          </w:tcPr>
          <w:p w14:paraId="783A0F8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орфографический анализ слов</w:t>
            </w:r>
          </w:p>
        </w:tc>
      </w:tr>
      <w:tr w:rsidR="00A51150" w:rsidRPr="00F469B7" w14:paraId="79A54F6A" w14:textId="77777777" w:rsidTr="001F3FD9">
        <w:tc>
          <w:tcPr>
            <w:tcW w:w="1701" w:type="dxa"/>
          </w:tcPr>
          <w:p w14:paraId="073DDF2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370" w:type="dxa"/>
          </w:tcPr>
          <w:p w14:paraId="6BA6D0C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"Пунктуация"</w:t>
            </w:r>
          </w:p>
        </w:tc>
      </w:tr>
      <w:tr w:rsidR="00A51150" w:rsidRPr="00F469B7" w14:paraId="70E34AFD" w14:textId="77777777" w:rsidTr="001F3FD9">
        <w:tc>
          <w:tcPr>
            <w:tcW w:w="1701" w:type="dxa"/>
          </w:tcPr>
          <w:p w14:paraId="55E49AF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370" w:type="dxa"/>
          </w:tcPr>
          <w:p w14:paraId="3E196FD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знаков препинания в сложносочиненных предложениях</w:t>
            </w:r>
          </w:p>
        </w:tc>
      </w:tr>
      <w:tr w:rsidR="00A51150" w:rsidRPr="00F469B7" w14:paraId="0A3A3931" w14:textId="77777777" w:rsidTr="001F3FD9">
        <w:tc>
          <w:tcPr>
            <w:tcW w:w="1701" w:type="dxa"/>
          </w:tcPr>
          <w:p w14:paraId="5AC0B03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370" w:type="dxa"/>
          </w:tcPr>
          <w:p w14:paraId="2D35F66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знаков препинания в сложноподчиненных предложениях</w:t>
            </w:r>
          </w:p>
        </w:tc>
      </w:tr>
      <w:tr w:rsidR="00A51150" w:rsidRPr="00F469B7" w14:paraId="627BD606" w14:textId="77777777" w:rsidTr="001F3FD9">
        <w:tc>
          <w:tcPr>
            <w:tcW w:w="1701" w:type="dxa"/>
          </w:tcPr>
          <w:p w14:paraId="76B0BEA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370" w:type="dxa"/>
          </w:tcPr>
          <w:p w14:paraId="758DF8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знаков препинания в бессоюзных сложных предложениях</w:t>
            </w:r>
          </w:p>
        </w:tc>
      </w:tr>
      <w:tr w:rsidR="00A51150" w:rsidRPr="00F469B7" w14:paraId="78F0C4AE" w14:textId="77777777" w:rsidTr="001F3FD9">
        <w:tc>
          <w:tcPr>
            <w:tcW w:w="1701" w:type="dxa"/>
          </w:tcPr>
          <w:p w14:paraId="43CE909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370" w:type="dxa"/>
          </w:tcPr>
          <w:p w14:paraId="668E37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правила постановки знаков препинания в сложных предложениях с разными видами связи</w:t>
            </w:r>
          </w:p>
        </w:tc>
      </w:tr>
      <w:tr w:rsidR="00A51150" w:rsidRPr="00F469B7" w14:paraId="57891C6E" w14:textId="77777777" w:rsidTr="001F3FD9">
        <w:tc>
          <w:tcPr>
            <w:tcW w:w="1701" w:type="dxa"/>
          </w:tcPr>
          <w:p w14:paraId="47B64BF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370" w:type="dxa"/>
          </w:tcPr>
          <w:p w14:paraId="378DD74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Уметь цитировать и применять разные способы включения цитат в высказывание</w:t>
            </w:r>
          </w:p>
        </w:tc>
      </w:tr>
      <w:tr w:rsidR="00A51150" w:rsidRPr="00F469B7" w14:paraId="51F7DB6E" w14:textId="77777777" w:rsidTr="001F3FD9">
        <w:tc>
          <w:tcPr>
            <w:tcW w:w="1701" w:type="dxa"/>
          </w:tcPr>
          <w:p w14:paraId="42148D0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7.8</w:t>
            </w:r>
          </w:p>
        </w:tc>
        <w:tc>
          <w:tcPr>
            <w:tcW w:w="7370" w:type="dxa"/>
          </w:tcPr>
          <w:p w14:paraId="297393B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Проводить пунктуационный анализ предложений</w:t>
            </w:r>
          </w:p>
        </w:tc>
      </w:tr>
      <w:tr w:rsidR="00A51150" w:rsidRPr="00F469B7" w14:paraId="4BEBDFC1" w14:textId="77777777" w:rsidTr="001F3FD9">
        <w:tc>
          <w:tcPr>
            <w:tcW w:w="1701" w:type="dxa"/>
          </w:tcPr>
          <w:p w14:paraId="2CA9EB0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7.9</w:t>
            </w:r>
          </w:p>
        </w:tc>
        <w:tc>
          <w:tcPr>
            <w:tcW w:w="7370" w:type="dxa"/>
          </w:tcPr>
          <w:p w14:paraId="0DA9F3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Применять нормы постановки знаков препинания в предложениях с прямой и косвенной речью, при цитировании</w:t>
            </w:r>
          </w:p>
        </w:tc>
      </w:tr>
      <w:tr w:rsidR="00A51150" w:rsidRPr="00F469B7" w14:paraId="04290407" w14:textId="77777777" w:rsidTr="001F3FD9">
        <w:tc>
          <w:tcPr>
            <w:tcW w:w="1701" w:type="dxa"/>
          </w:tcPr>
          <w:p w14:paraId="32F3DC6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370" w:type="dxa"/>
          </w:tcPr>
          <w:p w14:paraId="505C68B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 теме "Выразительность русской речи"</w:t>
            </w:r>
          </w:p>
        </w:tc>
      </w:tr>
      <w:tr w:rsidR="00A51150" w:rsidRPr="00F469B7" w14:paraId="22542292" w14:textId="77777777" w:rsidTr="001F3FD9">
        <w:tc>
          <w:tcPr>
            <w:tcW w:w="1701" w:type="dxa"/>
          </w:tcPr>
          <w:p w14:paraId="348C3D1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370" w:type="dxa"/>
          </w:tcPr>
          <w:p w14:paraId="031045D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Распознавать метафору, олицетворение, эпитет, гиперболу, сравнение</w:t>
            </w:r>
          </w:p>
        </w:tc>
      </w:tr>
    </w:tbl>
    <w:p w14:paraId="10BF103D"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3.9</w:t>
      </w:r>
    </w:p>
    <w:p w14:paraId="0CDEAC6F"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элементы содержания (9 класс)</w:t>
      </w:r>
    </w:p>
    <w:tbl>
      <w:tblPr>
        <w:tblStyle w:val="af4"/>
        <w:tblW w:w="0" w:type="auto"/>
        <w:tblLayout w:type="fixed"/>
        <w:tblLook w:val="04A0" w:firstRow="1" w:lastRow="0" w:firstColumn="1" w:lastColumn="0" w:noHBand="0" w:noVBand="1"/>
      </w:tblPr>
      <w:tblGrid>
        <w:gridCol w:w="1134"/>
        <w:gridCol w:w="7937"/>
      </w:tblGrid>
      <w:tr w:rsidR="00A51150" w:rsidRPr="00F469B7" w14:paraId="2BEAE6C3" w14:textId="77777777" w:rsidTr="001F3FD9">
        <w:tc>
          <w:tcPr>
            <w:tcW w:w="1134" w:type="dxa"/>
          </w:tcPr>
          <w:p w14:paraId="5589E19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w:t>
            </w:r>
          </w:p>
        </w:tc>
        <w:tc>
          <w:tcPr>
            <w:tcW w:w="7937" w:type="dxa"/>
          </w:tcPr>
          <w:p w14:paraId="25A0FBD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Проверяемый элемент содержания</w:t>
            </w:r>
          </w:p>
        </w:tc>
      </w:tr>
      <w:tr w:rsidR="00A51150" w:rsidRPr="00F469B7" w14:paraId="16A4E134" w14:textId="77777777" w:rsidTr="001F3FD9">
        <w:tc>
          <w:tcPr>
            <w:tcW w:w="1134" w:type="dxa"/>
          </w:tcPr>
          <w:p w14:paraId="6DA3976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937" w:type="dxa"/>
          </w:tcPr>
          <w:p w14:paraId="37F394E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и речь</w:t>
            </w:r>
          </w:p>
        </w:tc>
      </w:tr>
      <w:tr w:rsidR="00A51150" w:rsidRPr="00F469B7" w14:paraId="612BB619" w14:textId="77777777" w:rsidTr="001F3FD9">
        <w:tc>
          <w:tcPr>
            <w:tcW w:w="1134" w:type="dxa"/>
          </w:tcPr>
          <w:p w14:paraId="4E60359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937" w:type="dxa"/>
          </w:tcPr>
          <w:p w14:paraId="5BF500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аудирования: выборочное, ознакомительное, детальное</w:t>
            </w:r>
          </w:p>
        </w:tc>
      </w:tr>
      <w:tr w:rsidR="00A51150" w:rsidRPr="00F469B7" w14:paraId="092DD33C" w14:textId="77777777" w:rsidTr="001F3FD9">
        <w:tc>
          <w:tcPr>
            <w:tcW w:w="1134" w:type="dxa"/>
          </w:tcPr>
          <w:p w14:paraId="64F5B4D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937" w:type="dxa"/>
          </w:tcPr>
          <w:p w14:paraId="4126D10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чтения: изучающее, ознакомительное, просмотровое, поисковое</w:t>
            </w:r>
          </w:p>
        </w:tc>
      </w:tr>
      <w:tr w:rsidR="00A51150" w:rsidRPr="00F469B7" w14:paraId="1C644C1C" w14:textId="77777777" w:rsidTr="001F3FD9">
        <w:tc>
          <w:tcPr>
            <w:tcW w:w="1134" w:type="dxa"/>
          </w:tcPr>
          <w:p w14:paraId="3E0D688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937" w:type="dxa"/>
          </w:tcPr>
          <w:p w14:paraId="23700B0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Подробное, сжатое, выборочное изложение прочитанного или прослушанного текста</w:t>
            </w:r>
          </w:p>
        </w:tc>
      </w:tr>
      <w:tr w:rsidR="00A51150" w:rsidRPr="00F469B7" w14:paraId="40CCCC82" w14:textId="77777777" w:rsidTr="001F3FD9">
        <w:tc>
          <w:tcPr>
            <w:tcW w:w="1134" w:type="dxa"/>
          </w:tcPr>
          <w:p w14:paraId="4EC8A0F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937" w:type="dxa"/>
          </w:tcPr>
          <w:p w14:paraId="01D418E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A51150" w:rsidRPr="00F469B7" w14:paraId="0B719AE1" w14:textId="77777777" w:rsidTr="001F3FD9">
        <w:tc>
          <w:tcPr>
            <w:tcW w:w="1134" w:type="dxa"/>
          </w:tcPr>
          <w:p w14:paraId="0BCE689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937" w:type="dxa"/>
          </w:tcPr>
          <w:p w14:paraId="088FB0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Приемы работы с учебной книгой, лингвистическими словарями, справочной литературой</w:t>
            </w:r>
          </w:p>
        </w:tc>
      </w:tr>
      <w:tr w:rsidR="00A51150" w:rsidRPr="00F469B7" w14:paraId="0ECFDB9A" w14:textId="77777777" w:rsidTr="001F3FD9">
        <w:tc>
          <w:tcPr>
            <w:tcW w:w="1134" w:type="dxa"/>
          </w:tcPr>
          <w:p w14:paraId="204F4E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937" w:type="dxa"/>
          </w:tcPr>
          <w:p w14:paraId="1D81922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Речь устная и письменная, монологическая и диалогическая, полилог. Виды речевой деятельности: говорение, письмо, аудирование, чтение</w:t>
            </w:r>
          </w:p>
        </w:tc>
      </w:tr>
      <w:tr w:rsidR="00A51150" w:rsidRPr="00F469B7" w14:paraId="2AFA285B" w14:textId="77777777" w:rsidTr="001F3FD9">
        <w:tc>
          <w:tcPr>
            <w:tcW w:w="1134" w:type="dxa"/>
          </w:tcPr>
          <w:p w14:paraId="57284DB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937" w:type="dxa"/>
          </w:tcPr>
          <w:p w14:paraId="403ACDE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w:t>
            </w:r>
          </w:p>
        </w:tc>
      </w:tr>
      <w:tr w:rsidR="00A51150" w:rsidRPr="00F469B7" w14:paraId="083CF5D8" w14:textId="77777777" w:rsidTr="001F3FD9">
        <w:tc>
          <w:tcPr>
            <w:tcW w:w="1134" w:type="dxa"/>
          </w:tcPr>
          <w:p w14:paraId="59EAF43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937" w:type="dxa"/>
          </w:tcPr>
          <w:p w14:paraId="25A6BA1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A51150" w:rsidRPr="00F469B7" w14:paraId="5CC81DCC" w14:textId="77777777" w:rsidTr="001F3FD9">
        <w:tc>
          <w:tcPr>
            <w:tcW w:w="1134" w:type="dxa"/>
          </w:tcPr>
          <w:p w14:paraId="25B026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937" w:type="dxa"/>
          </w:tcPr>
          <w:p w14:paraId="71D03D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w:t>
            </w:r>
          </w:p>
        </w:tc>
      </w:tr>
      <w:tr w:rsidR="00A51150" w:rsidRPr="00F469B7" w14:paraId="0A4B260D" w14:textId="77777777" w:rsidTr="001F3FD9">
        <w:tc>
          <w:tcPr>
            <w:tcW w:w="1134" w:type="dxa"/>
          </w:tcPr>
          <w:p w14:paraId="042C005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937" w:type="dxa"/>
          </w:tcPr>
          <w:p w14:paraId="2715CC4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Функциональные разновидности языка</w:t>
            </w:r>
          </w:p>
        </w:tc>
      </w:tr>
      <w:tr w:rsidR="00A51150" w:rsidRPr="00F469B7" w14:paraId="2ED1E7D3" w14:textId="77777777" w:rsidTr="001F3FD9">
        <w:tc>
          <w:tcPr>
            <w:tcW w:w="1134" w:type="dxa"/>
          </w:tcPr>
          <w:p w14:paraId="7FFF7B2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937" w:type="dxa"/>
          </w:tcPr>
          <w:p w14:paraId="0724EE2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A51150" w:rsidRPr="00F469B7" w14:paraId="344C9AB9" w14:textId="77777777" w:rsidTr="001F3FD9">
        <w:tc>
          <w:tcPr>
            <w:tcW w:w="1134" w:type="dxa"/>
          </w:tcPr>
          <w:p w14:paraId="45B75B5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937" w:type="dxa"/>
          </w:tcPr>
          <w:p w14:paraId="2637588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A51150" w:rsidRPr="00F469B7" w14:paraId="5F4D1C00" w14:textId="77777777" w:rsidTr="001F3FD9">
        <w:tc>
          <w:tcPr>
            <w:tcW w:w="1134" w:type="dxa"/>
          </w:tcPr>
          <w:p w14:paraId="79D876F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937" w:type="dxa"/>
          </w:tcPr>
          <w:p w14:paraId="0058875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A51150" w:rsidRPr="00F469B7" w14:paraId="04535648" w14:textId="77777777" w:rsidTr="001F3FD9">
        <w:tc>
          <w:tcPr>
            <w:tcW w:w="1134" w:type="dxa"/>
          </w:tcPr>
          <w:p w14:paraId="2C380E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937" w:type="dxa"/>
          </w:tcPr>
          <w:p w14:paraId="7D8F7A4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языка</w:t>
            </w:r>
          </w:p>
        </w:tc>
      </w:tr>
      <w:tr w:rsidR="00A51150" w:rsidRPr="00F469B7" w14:paraId="7F36D622" w14:textId="77777777" w:rsidTr="001F3FD9">
        <w:tc>
          <w:tcPr>
            <w:tcW w:w="1134" w:type="dxa"/>
          </w:tcPr>
          <w:p w14:paraId="0C21C32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937" w:type="dxa"/>
          </w:tcPr>
          <w:p w14:paraId="06477A9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Сложное предложение</w:t>
            </w:r>
          </w:p>
        </w:tc>
      </w:tr>
      <w:tr w:rsidR="00A51150" w:rsidRPr="00F469B7" w14:paraId="506FC4B3" w14:textId="77777777" w:rsidTr="001F3FD9">
        <w:tc>
          <w:tcPr>
            <w:tcW w:w="1134" w:type="dxa"/>
          </w:tcPr>
          <w:p w14:paraId="75C1CA0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937" w:type="dxa"/>
          </w:tcPr>
          <w:p w14:paraId="2670CCD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сложном предложении (повторение). Смысловое, структурное и интонационное единство частей сложного предложения</w:t>
            </w:r>
          </w:p>
        </w:tc>
      </w:tr>
      <w:tr w:rsidR="00A51150" w:rsidRPr="00F469B7" w14:paraId="667A895E" w14:textId="77777777" w:rsidTr="001F3FD9">
        <w:tc>
          <w:tcPr>
            <w:tcW w:w="1134" w:type="dxa"/>
          </w:tcPr>
          <w:p w14:paraId="6AD9EA6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937" w:type="dxa"/>
          </w:tcPr>
          <w:p w14:paraId="450185E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Классификация сложных предложений</w:t>
            </w:r>
          </w:p>
        </w:tc>
      </w:tr>
      <w:tr w:rsidR="00A51150" w:rsidRPr="00F469B7" w14:paraId="6D1FABD9" w14:textId="77777777" w:rsidTr="001F3FD9">
        <w:tc>
          <w:tcPr>
            <w:tcW w:w="1134" w:type="dxa"/>
          </w:tcPr>
          <w:p w14:paraId="05F4B99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937" w:type="dxa"/>
          </w:tcPr>
          <w:p w14:paraId="187F77B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сложносочиненном предложении, его строении</w:t>
            </w:r>
          </w:p>
        </w:tc>
      </w:tr>
      <w:tr w:rsidR="00A51150" w:rsidRPr="00F469B7" w14:paraId="17282078" w14:textId="77777777" w:rsidTr="001F3FD9">
        <w:tc>
          <w:tcPr>
            <w:tcW w:w="1134" w:type="dxa"/>
          </w:tcPr>
          <w:p w14:paraId="731088E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937" w:type="dxa"/>
          </w:tcPr>
          <w:p w14:paraId="5C612DD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сложносочиненных предложений. Средства связи частей сложносочиненного предложения</w:t>
            </w:r>
          </w:p>
        </w:tc>
      </w:tr>
      <w:tr w:rsidR="00A51150" w:rsidRPr="00F469B7" w14:paraId="0CAAF8DB" w14:textId="77777777" w:rsidTr="001F3FD9">
        <w:tc>
          <w:tcPr>
            <w:tcW w:w="1134" w:type="dxa"/>
          </w:tcPr>
          <w:p w14:paraId="7972582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937" w:type="dxa"/>
          </w:tcPr>
          <w:p w14:paraId="32AC079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сложноподчиненном предложении. Главная и придаточная части предложения</w:t>
            </w:r>
          </w:p>
        </w:tc>
      </w:tr>
      <w:tr w:rsidR="00A51150" w:rsidRPr="00F469B7" w14:paraId="4A1E508D" w14:textId="77777777" w:rsidTr="001F3FD9">
        <w:tc>
          <w:tcPr>
            <w:tcW w:w="1134" w:type="dxa"/>
          </w:tcPr>
          <w:p w14:paraId="16199F5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937" w:type="dxa"/>
          </w:tcPr>
          <w:p w14:paraId="70034FE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Союзы и союзные слова. Различия подчинительных союзов и союзных слов</w:t>
            </w:r>
          </w:p>
        </w:tc>
      </w:tr>
      <w:tr w:rsidR="00A51150" w:rsidRPr="00F469B7" w14:paraId="6BE50C6F" w14:textId="77777777" w:rsidTr="001F3FD9">
        <w:tc>
          <w:tcPr>
            <w:tcW w:w="1134" w:type="dxa"/>
          </w:tcPr>
          <w:p w14:paraId="08050B1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937" w:type="dxa"/>
          </w:tcPr>
          <w:p w14:paraId="4486367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A51150" w:rsidRPr="00F469B7" w14:paraId="1306F2D2" w14:textId="77777777" w:rsidTr="001F3FD9">
        <w:tc>
          <w:tcPr>
            <w:tcW w:w="1134" w:type="dxa"/>
          </w:tcPr>
          <w:p w14:paraId="4D1AF2E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w:t>
            </w:r>
          </w:p>
        </w:tc>
        <w:tc>
          <w:tcPr>
            <w:tcW w:w="7937" w:type="dxa"/>
          </w:tcPr>
          <w:p w14:paraId="1DE5C6C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A51150" w:rsidRPr="00F469B7" w14:paraId="031C397E" w14:textId="77777777" w:rsidTr="001F3FD9">
        <w:tc>
          <w:tcPr>
            <w:tcW w:w="1134" w:type="dxa"/>
          </w:tcPr>
          <w:p w14:paraId="0C9E1CD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4.1.9</w:t>
            </w:r>
          </w:p>
        </w:tc>
        <w:tc>
          <w:tcPr>
            <w:tcW w:w="7937" w:type="dxa"/>
          </w:tcPr>
          <w:p w14:paraId="28C405B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бессоюзном сложном предложении</w:t>
            </w:r>
          </w:p>
        </w:tc>
      </w:tr>
      <w:tr w:rsidR="00A51150" w:rsidRPr="00F469B7" w14:paraId="4876B3AA" w14:textId="77777777" w:rsidTr="001F3FD9">
        <w:tc>
          <w:tcPr>
            <w:tcW w:w="1134" w:type="dxa"/>
          </w:tcPr>
          <w:p w14:paraId="6CD63B7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4.1.10</w:t>
            </w:r>
          </w:p>
        </w:tc>
        <w:tc>
          <w:tcPr>
            <w:tcW w:w="7937" w:type="dxa"/>
          </w:tcPr>
          <w:p w14:paraId="71B5046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Смысловые отношения между частями бессоюзного сложного предложения. Виды бессоюзных сложных предложений</w:t>
            </w:r>
          </w:p>
        </w:tc>
      </w:tr>
      <w:tr w:rsidR="00A51150" w:rsidRPr="00F469B7" w14:paraId="61DECDD3" w14:textId="77777777" w:rsidTr="001F3FD9">
        <w:tc>
          <w:tcPr>
            <w:tcW w:w="1134" w:type="dxa"/>
          </w:tcPr>
          <w:p w14:paraId="0CD76F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4.1.11</w:t>
            </w:r>
          </w:p>
        </w:tc>
        <w:tc>
          <w:tcPr>
            <w:tcW w:w="7937" w:type="dxa"/>
          </w:tcPr>
          <w:p w14:paraId="3FD4CD8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сложных предложений с разными видами связи</w:t>
            </w:r>
          </w:p>
        </w:tc>
      </w:tr>
      <w:tr w:rsidR="00A51150" w:rsidRPr="00F469B7" w14:paraId="628152D3" w14:textId="77777777" w:rsidTr="001F3FD9">
        <w:tc>
          <w:tcPr>
            <w:tcW w:w="1134" w:type="dxa"/>
          </w:tcPr>
          <w:p w14:paraId="3B8B008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4.1.12</w:t>
            </w:r>
          </w:p>
        </w:tc>
        <w:tc>
          <w:tcPr>
            <w:tcW w:w="7937" w:type="dxa"/>
          </w:tcPr>
          <w:p w14:paraId="5EA1067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сложных предложений</w:t>
            </w:r>
          </w:p>
        </w:tc>
      </w:tr>
      <w:tr w:rsidR="00A51150" w:rsidRPr="00F469B7" w14:paraId="004496DA" w14:textId="77777777" w:rsidTr="001F3FD9">
        <w:tc>
          <w:tcPr>
            <w:tcW w:w="1134" w:type="dxa"/>
          </w:tcPr>
          <w:p w14:paraId="16535BD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937" w:type="dxa"/>
          </w:tcPr>
          <w:p w14:paraId="16F641B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Прямая речь. Цитирование. Диалог</w:t>
            </w:r>
          </w:p>
        </w:tc>
      </w:tr>
      <w:tr w:rsidR="00A51150" w:rsidRPr="00F469B7" w14:paraId="73ED706A" w14:textId="77777777" w:rsidTr="001F3FD9">
        <w:tc>
          <w:tcPr>
            <w:tcW w:w="1134" w:type="dxa"/>
          </w:tcPr>
          <w:p w14:paraId="625BDC9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937" w:type="dxa"/>
          </w:tcPr>
          <w:p w14:paraId="792AA44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Прямая и косвенная речь</w:t>
            </w:r>
          </w:p>
        </w:tc>
      </w:tr>
      <w:tr w:rsidR="00A51150" w:rsidRPr="00F469B7" w14:paraId="3C365436" w14:textId="77777777" w:rsidTr="001F3FD9">
        <w:tc>
          <w:tcPr>
            <w:tcW w:w="1134" w:type="dxa"/>
          </w:tcPr>
          <w:p w14:paraId="76FE81E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937" w:type="dxa"/>
          </w:tcPr>
          <w:p w14:paraId="1CCB3ED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Цитирование</w:t>
            </w:r>
          </w:p>
        </w:tc>
      </w:tr>
      <w:tr w:rsidR="00A51150" w:rsidRPr="00F469B7" w14:paraId="18EE0C07" w14:textId="77777777" w:rsidTr="001F3FD9">
        <w:tc>
          <w:tcPr>
            <w:tcW w:w="1134" w:type="dxa"/>
          </w:tcPr>
          <w:p w14:paraId="0B49658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937" w:type="dxa"/>
          </w:tcPr>
          <w:p w14:paraId="19C796B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Синтаксическая синонимия</w:t>
            </w:r>
          </w:p>
        </w:tc>
      </w:tr>
      <w:tr w:rsidR="00A51150" w:rsidRPr="00F469B7" w14:paraId="100FF367" w14:textId="77777777" w:rsidTr="001F3FD9">
        <w:tc>
          <w:tcPr>
            <w:tcW w:w="1134" w:type="dxa"/>
          </w:tcPr>
          <w:p w14:paraId="7F5033B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4.3.1</w:t>
            </w:r>
          </w:p>
        </w:tc>
        <w:tc>
          <w:tcPr>
            <w:tcW w:w="7937" w:type="dxa"/>
          </w:tcPr>
          <w:p w14:paraId="42DC149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сложносочиненных предложений и простых предложений с однородными членами</w:t>
            </w:r>
          </w:p>
        </w:tc>
      </w:tr>
      <w:tr w:rsidR="00A51150" w:rsidRPr="00F469B7" w14:paraId="4452C879" w14:textId="77777777" w:rsidTr="001F3FD9">
        <w:tc>
          <w:tcPr>
            <w:tcW w:w="1134" w:type="dxa"/>
          </w:tcPr>
          <w:p w14:paraId="4EF96F8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4.3.2</w:t>
            </w:r>
          </w:p>
        </w:tc>
        <w:tc>
          <w:tcPr>
            <w:tcW w:w="7937" w:type="dxa"/>
          </w:tcPr>
          <w:p w14:paraId="5237DE2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сложноподчиненных предложений и простых предложений с обособленными членами</w:t>
            </w:r>
          </w:p>
        </w:tc>
      </w:tr>
      <w:tr w:rsidR="00A51150" w:rsidRPr="00F469B7" w14:paraId="78A2C3FD" w14:textId="77777777" w:rsidTr="001F3FD9">
        <w:tc>
          <w:tcPr>
            <w:tcW w:w="1134" w:type="dxa"/>
          </w:tcPr>
          <w:p w14:paraId="36E1B4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4.3.3</w:t>
            </w:r>
          </w:p>
        </w:tc>
        <w:tc>
          <w:tcPr>
            <w:tcW w:w="7937" w:type="dxa"/>
          </w:tcPr>
          <w:p w14:paraId="0BCDFE5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бессоюзных сложных предложений и союзных сложных предложений</w:t>
            </w:r>
          </w:p>
        </w:tc>
      </w:tr>
      <w:tr w:rsidR="00A51150" w:rsidRPr="00F469B7" w14:paraId="3913E848" w14:textId="77777777" w:rsidTr="001F3FD9">
        <w:tc>
          <w:tcPr>
            <w:tcW w:w="1134" w:type="dxa"/>
          </w:tcPr>
          <w:p w14:paraId="1745BB3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4.3.4</w:t>
            </w:r>
          </w:p>
        </w:tc>
        <w:tc>
          <w:tcPr>
            <w:tcW w:w="7937" w:type="dxa"/>
          </w:tcPr>
          <w:p w14:paraId="692B316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Синонимия предложений с прямой и косвенной речью</w:t>
            </w:r>
          </w:p>
        </w:tc>
      </w:tr>
      <w:tr w:rsidR="00A51150" w:rsidRPr="00F469B7" w14:paraId="69E8633E" w14:textId="77777777" w:rsidTr="001F3FD9">
        <w:tc>
          <w:tcPr>
            <w:tcW w:w="1134" w:type="dxa"/>
          </w:tcPr>
          <w:p w14:paraId="4BC2E9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937" w:type="dxa"/>
          </w:tcPr>
          <w:p w14:paraId="0F772C3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Культура речи</w:t>
            </w:r>
          </w:p>
        </w:tc>
      </w:tr>
      <w:tr w:rsidR="00A51150" w:rsidRPr="00F469B7" w14:paraId="0D43C5A3" w14:textId="77777777" w:rsidTr="001F3FD9">
        <w:tc>
          <w:tcPr>
            <w:tcW w:w="1134" w:type="dxa"/>
          </w:tcPr>
          <w:p w14:paraId="133427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937" w:type="dxa"/>
          </w:tcPr>
          <w:p w14:paraId="52EA9AD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построения сложносочиненного предложения</w:t>
            </w:r>
          </w:p>
        </w:tc>
      </w:tr>
      <w:tr w:rsidR="00A51150" w:rsidRPr="00F469B7" w14:paraId="599D3BA0" w14:textId="77777777" w:rsidTr="001F3FD9">
        <w:tc>
          <w:tcPr>
            <w:tcW w:w="1134" w:type="dxa"/>
          </w:tcPr>
          <w:p w14:paraId="7C01BE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937" w:type="dxa"/>
          </w:tcPr>
          <w:p w14:paraId="69ED8F3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A51150" w:rsidRPr="00F469B7" w14:paraId="2A6DFA8F" w14:textId="77777777" w:rsidTr="001F3FD9">
        <w:tc>
          <w:tcPr>
            <w:tcW w:w="1134" w:type="dxa"/>
          </w:tcPr>
          <w:p w14:paraId="00055DD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937" w:type="dxa"/>
          </w:tcPr>
          <w:p w14:paraId="68EEC0F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построения предложений с прямой и косвенной речью</w:t>
            </w:r>
          </w:p>
        </w:tc>
      </w:tr>
      <w:tr w:rsidR="00A51150" w:rsidRPr="00F469B7" w14:paraId="3294B0DC" w14:textId="77777777" w:rsidTr="001F3FD9">
        <w:tc>
          <w:tcPr>
            <w:tcW w:w="1134" w:type="dxa"/>
          </w:tcPr>
          <w:p w14:paraId="5832091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937" w:type="dxa"/>
          </w:tcPr>
          <w:p w14:paraId="129328E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Типичные грамматические ошибки при построении сложноподчиненных предложений</w:t>
            </w:r>
          </w:p>
        </w:tc>
      </w:tr>
      <w:tr w:rsidR="00A51150" w:rsidRPr="00F469B7" w14:paraId="0EE5E4E1" w14:textId="77777777" w:rsidTr="001F3FD9">
        <w:tc>
          <w:tcPr>
            <w:tcW w:w="1134" w:type="dxa"/>
          </w:tcPr>
          <w:p w14:paraId="0D51AF5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937" w:type="dxa"/>
          </w:tcPr>
          <w:p w14:paraId="11C0075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Орфография</w:t>
            </w:r>
          </w:p>
        </w:tc>
      </w:tr>
      <w:tr w:rsidR="00A51150" w:rsidRPr="00F469B7" w14:paraId="5F9D3F8C" w14:textId="77777777" w:rsidTr="001F3FD9">
        <w:tc>
          <w:tcPr>
            <w:tcW w:w="1134" w:type="dxa"/>
          </w:tcPr>
          <w:p w14:paraId="248A4A8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937" w:type="dxa"/>
          </w:tcPr>
          <w:p w14:paraId="6859FF1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Орфографический анализ слов (в рамках изученного)</w:t>
            </w:r>
          </w:p>
        </w:tc>
      </w:tr>
      <w:tr w:rsidR="00A51150" w:rsidRPr="00F469B7" w14:paraId="5A7855CB" w14:textId="77777777" w:rsidTr="001F3FD9">
        <w:tc>
          <w:tcPr>
            <w:tcW w:w="1134" w:type="dxa"/>
          </w:tcPr>
          <w:p w14:paraId="2E9BBE4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937" w:type="dxa"/>
          </w:tcPr>
          <w:p w14:paraId="27E014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w:t>
            </w:r>
          </w:p>
        </w:tc>
      </w:tr>
      <w:tr w:rsidR="00A51150" w:rsidRPr="00F469B7" w14:paraId="103D797D" w14:textId="77777777" w:rsidTr="001F3FD9">
        <w:tc>
          <w:tcPr>
            <w:tcW w:w="1134" w:type="dxa"/>
          </w:tcPr>
          <w:p w14:paraId="55803BF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937" w:type="dxa"/>
          </w:tcPr>
          <w:p w14:paraId="3388554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знаков препинания в сложных предложениях (обобщение)</w:t>
            </w:r>
          </w:p>
        </w:tc>
      </w:tr>
      <w:tr w:rsidR="00A51150" w:rsidRPr="00F469B7" w14:paraId="0B225236" w14:textId="77777777" w:rsidTr="001F3FD9">
        <w:tc>
          <w:tcPr>
            <w:tcW w:w="1134" w:type="dxa"/>
          </w:tcPr>
          <w:p w14:paraId="216A765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937" w:type="dxa"/>
          </w:tcPr>
          <w:p w14:paraId="0C49ED5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знаков препинания в сложноподчиненных предложениях</w:t>
            </w:r>
          </w:p>
        </w:tc>
      </w:tr>
      <w:tr w:rsidR="00A51150" w:rsidRPr="00F469B7" w14:paraId="07C36D25" w14:textId="77777777" w:rsidTr="001F3FD9">
        <w:tc>
          <w:tcPr>
            <w:tcW w:w="1134" w:type="dxa"/>
          </w:tcPr>
          <w:p w14:paraId="3EB898E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937" w:type="dxa"/>
          </w:tcPr>
          <w:p w14:paraId="4ACF24C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Бессоюзные сложные предложения со значением перечисления. Запятая и точка с запятой в бессоюзном сложном предложении</w:t>
            </w:r>
          </w:p>
        </w:tc>
      </w:tr>
      <w:tr w:rsidR="00A51150" w:rsidRPr="00F469B7" w14:paraId="566AF09A" w14:textId="77777777" w:rsidTr="001F3FD9">
        <w:tc>
          <w:tcPr>
            <w:tcW w:w="1134" w:type="dxa"/>
          </w:tcPr>
          <w:p w14:paraId="6F3EDF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937" w:type="dxa"/>
          </w:tcPr>
          <w:p w14:paraId="5A0D97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Бессоюзные сложные предложения со значением причины, пояснения, дополнения. Двоеточие в бессоюзном сложном предложении</w:t>
            </w:r>
          </w:p>
        </w:tc>
      </w:tr>
      <w:tr w:rsidR="00A51150" w:rsidRPr="00F469B7" w14:paraId="3C5F309D" w14:textId="77777777" w:rsidTr="001F3FD9">
        <w:tc>
          <w:tcPr>
            <w:tcW w:w="1134" w:type="dxa"/>
          </w:tcPr>
          <w:p w14:paraId="5F9D1F3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937" w:type="dxa"/>
          </w:tcPr>
          <w:p w14:paraId="29C3173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A51150" w:rsidRPr="00F469B7" w14:paraId="6AE51B4F" w14:textId="77777777" w:rsidTr="001F3FD9">
        <w:tc>
          <w:tcPr>
            <w:tcW w:w="1134" w:type="dxa"/>
          </w:tcPr>
          <w:p w14:paraId="2AD8CC6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7.6</w:t>
            </w:r>
          </w:p>
        </w:tc>
        <w:tc>
          <w:tcPr>
            <w:tcW w:w="7937" w:type="dxa"/>
          </w:tcPr>
          <w:p w14:paraId="5A257AC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A51150" w:rsidRPr="00F469B7" w14:paraId="21C22612" w14:textId="77777777" w:rsidTr="001F3FD9">
        <w:tc>
          <w:tcPr>
            <w:tcW w:w="1134" w:type="dxa"/>
          </w:tcPr>
          <w:p w14:paraId="725583C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7.7</w:t>
            </w:r>
          </w:p>
        </w:tc>
        <w:tc>
          <w:tcPr>
            <w:tcW w:w="7937" w:type="dxa"/>
          </w:tcPr>
          <w:p w14:paraId="55AE7B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Пунктуационный анализ предложений</w:t>
            </w:r>
          </w:p>
        </w:tc>
      </w:tr>
      <w:tr w:rsidR="00A51150" w:rsidRPr="00F469B7" w14:paraId="5C0995A2" w14:textId="77777777" w:rsidTr="001F3FD9">
        <w:tc>
          <w:tcPr>
            <w:tcW w:w="1134" w:type="dxa"/>
          </w:tcPr>
          <w:p w14:paraId="303B44B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937" w:type="dxa"/>
          </w:tcPr>
          <w:p w14:paraId="6CC8524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Выразительность русской речи</w:t>
            </w:r>
          </w:p>
        </w:tc>
      </w:tr>
      <w:tr w:rsidR="00A51150" w:rsidRPr="00F469B7" w14:paraId="6E2A54FE" w14:textId="77777777" w:rsidTr="001F3FD9">
        <w:tc>
          <w:tcPr>
            <w:tcW w:w="1134" w:type="dxa"/>
          </w:tcPr>
          <w:p w14:paraId="76BE3CE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937" w:type="dxa"/>
          </w:tcPr>
          <w:p w14:paraId="7B32FD3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14:paraId="690B7EE5" w14:textId="77777777" w:rsidR="00A51150" w:rsidRPr="00F469B7" w:rsidRDefault="00A51150" w:rsidP="00A51150">
      <w:pPr>
        <w:jc w:val="both"/>
        <w:rPr>
          <w:color w:val="000000" w:themeColor="text1"/>
          <w:sz w:val="24"/>
          <w:szCs w:val="20"/>
          <w:lang w:eastAsia="ru-RU"/>
        </w:rPr>
      </w:pPr>
      <w:r w:rsidRPr="00F469B7">
        <w:rPr>
          <w:color w:val="000000" w:themeColor="text1"/>
          <w:sz w:val="24"/>
          <w:szCs w:val="20"/>
          <w:lang w:eastAsia="ru-RU"/>
        </w:rPr>
        <w:t>19.14. 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7910034F"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4</w:t>
      </w:r>
    </w:p>
    <w:p w14:paraId="765BF205"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Проверяемые на ОГЭ по русскому языку требования</w:t>
      </w:r>
    </w:p>
    <w:p w14:paraId="4060A1A1"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к результатам освоения основной образовательной программы</w:t>
      </w:r>
    </w:p>
    <w:p w14:paraId="5625620C"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основного общего образования</w:t>
      </w:r>
    </w:p>
    <w:tbl>
      <w:tblPr>
        <w:tblStyle w:val="af4"/>
        <w:tblW w:w="0" w:type="auto"/>
        <w:tblLayout w:type="fixed"/>
        <w:tblLook w:val="04A0" w:firstRow="1" w:lastRow="0" w:firstColumn="1" w:lastColumn="0" w:noHBand="0" w:noVBand="1"/>
      </w:tblPr>
      <w:tblGrid>
        <w:gridCol w:w="1701"/>
        <w:gridCol w:w="7370"/>
      </w:tblGrid>
      <w:tr w:rsidR="00A51150" w:rsidRPr="00F469B7" w14:paraId="6BB536BA" w14:textId="77777777" w:rsidTr="001F3FD9">
        <w:tc>
          <w:tcPr>
            <w:tcW w:w="1701" w:type="dxa"/>
          </w:tcPr>
          <w:p w14:paraId="732F47E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 проверяемого требования</w:t>
            </w:r>
          </w:p>
        </w:tc>
        <w:tc>
          <w:tcPr>
            <w:tcW w:w="7370" w:type="dxa"/>
          </w:tcPr>
          <w:p w14:paraId="77E6C8E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A51150" w:rsidRPr="00F469B7" w14:paraId="5BA45D8C" w14:textId="77777777" w:rsidTr="001F3FD9">
        <w:tc>
          <w:tcPr>
            <w:tcW w:w="1701" w:type="dxa"/>
          </w:tcPr>
          <w:p w14:paraId="2201796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370" w:type="dxa"/>
          </w:tcPr>
          <w:p w14:paraId="2D9C2E2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A51150" w:rsidRPr="00F469B7" w14:paraId="53247C1B" w14:textId="77777777" w:rsidTr="001F3FD9">
        <w:tc>
          <w:tcPr>
            <w:tcW w:w="1701" w:type="dxa"/>
          </w:tcPr>
          <w:p w14:paraId="4BA59E9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370" w:type="dxa"/>
          </w:tcPr>
          <w:p w14:paraId="2BC22C2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A51150" w:rsidRPr="00F469B7" w14:paraId="0CF38A9A" w14:textId="77777777" w:rsidTr="001F3FD9">
        <w:tc>
          <w:tcPr>
            <w:tcW w:w="1701" w:type="dxa"/>
          </w:tcPr>
          <w:p w14:paraId="39B9EA8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370" w:type="dxa"/>
          </w:tcPr>
          <w:p w14:paraId="2C672B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tc>
      </w:tr>
      <w:tr w:rsidR="00A51150" w:rsidRPr="00F469B7" w14:paraId="62D7BF92" w14:textId="77777777" w:rsidTr="001F3FD9">
        <w:tc>
          <w:tcPr>
            <w:tcW w:w="1701" w:type="dxa"/>
          </w:tcPr>
          <w:p w14:paraId="7618E09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370" w:type="dxa"/>
          </w:tcPr>
          <w:p w14:paraId="336C75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A51150" w:rsidRPr="00F469B7" w14:paraId="321C8708" w14:textId="77777777" w:rsidTr="001F3FD9">
        <w:tc>
          <w:tcPr>
            <w:tcW w:w="1701" w:type="dxa"/>
          </w:tcPr>
          <w:p w14:paraId="09DD32C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370" w:type="dxa"/>
          </w:tcPr>
          <w:p w14:paraId="05F20E5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овладение различными видами чтения (просмотровым, ознакомительным, изучающим, поисковым)</w:t>
            </w:r>
          </w:p>
        </w:tc>
      </w:tr>
      <w:tr w:rsidR="00A51150" w:rsidRPr="00F469B7" w14:paraId="3862C534" w14:textId="77777777" w:rsidTr="001F3FD9">
        <w:tc>
          <w:tcPr>
            <w:tcW w:w="1701" w:type="dxa"/>
          </w:tcPr>
          <w:p w14:paraId="0B75019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370" w:type="dxa"/>
          </w:tcPr>
          <w:p w14:paraId="22C9F25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A51150" w:rsidRPr="00F469B7" w14:paraId="62C7D885" w14:textId="77777777" w:rsidTr="001F3FD9">
        <w:tc>
          <w:tcPr>
            <w:tcW w:w="1701" w:type="dxa"/>
          </w:tcPr>
          <w:p w14:paraId="40342E5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370" w:type="dxa"/>
          </w:tcPr>
          <w:p w14:paraId="2CE1856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A51150" w:rsidRPr="00F469B7" w14:paraId="25B52764" w14:textId="77777777" w:rsidTr="001F3FD9">
        <w:tc>
          <w:tcPr>
            <w:tcW w:w="1701" w:type="dxa"/>
          </w:tcPr>
          <w:p w14:paraId="27CA5C2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1.7</w:t>
            </w:r>
          </w:p>
        </w:tc>
        <w:tc>
          <w:tcPr>
            <w:tcW w:w="7370" w:type="dxa"/>
          </w:tcPr>
          <w:p w14:paraId="193F1FD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A51150" w:rsidRPr="00F469B7" w14:paraId="434C790B" w14:textId="77777777" w:rsidTr="001F3FD9">
        <w:tc>
          <w:tcPr>
            <w:tcW w:w="1701" w:type="dxa"/>
          </w:tcPr>
          <w:p w14:paraId="31B4E8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1.8</w:t>
            </w:r>
          </w:p>
        </w:tc>
        <w:tc>
          <w:tcPr>
            <w:tcW w:w="7370" w:type="dxa"/>
          </w:tcPr>
          <w:p w14:paraId="043D6B5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A51150" w:rsidRPr="00F469B7" w14:paraId="57FE95F8" w14:textId="77777777" w:rsidTr="001F3FD9">
        <w:tc>
          <w:tcPr>
            <w:tcW w:w="1701" w:type="dxa"/>
          </w:tcPr>
          <w:p w14:paraId="67CC85E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1.9</w:t>
            </w:r>
          </w:p>
        </w:tc>
        <w:tc>
          <w:tcPr>
            <w:tcW w:w="7370" w:type="dxa"/>
          </w:tcPr>
          <w:p w14:paraId="2C3A69E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устный пересказ прочитанного или прослушанного текста объемом не менее 150 слов</w:t>
            </w:r>
          </w:p>
        </w:tc>
      </w:tr>
      <w:tr w:rsidR="00A51150" w:rsidRPr="00F469B7" w14:paraId="55F8DDCA" w14:textId="77777777" w:rsidTr="001F3FD9">
        <w:tc>
          <w:tcPr>
            <w:tcW w:w="1701" w:type="dxa"/>
          </w:tcPr>
          <w:p w14:paraId="5CCC22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1.10</w:t>
            </w:r>
          </w:p>
        </w:tc>
        <w:tc>
          <w:tcPr>
            <w:tcW w:w="7370" w:type="dxa"/>
          </w:tcPr>
          <w:p w14:paraId="1E419B8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tc>
      </w:tr>
      <w:tr w:rsidR="00A51150" w:rsidRPr="00F469B7" w14:paraId="735778EA" w14:textId="77777777" w:rsidTr="001F3FD9">
        <w:tc>
          <w:tcPr>
            <w:tcW w:w="1701" w:type="dxa"/>
          </w:tcPr>
          <w:p w14:paraId="4761745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1.11</w:t>
            </w:r>
          </w:p>
        </w:tc>
        <w:tc>
          <w:tcPr>
            <w:tcW w:w="7370" w:type="dxa"/>
          </w:tcPr>
          <w:p w14:paraId="00B9CF6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A51150" w:rsidRPr="00F469B7" w14:paraId="1D4250C7" w14:textId="77777777" w:rsidTr="001F3FD9">
        <w:tc>
          <w:tcPr>
            <w:tcW w:w="1701" w:type="dxa"/>
          </w:tcPr>
          <w:p w14:paraId="7DC68D8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1.12</w:t>
            </w:r>
          </w:p>
        </w:tc>
        <w:tc>
          <w:tcPr>
            <w:tcW w:w="7370" w:type="dxa"/>
          </w:tcPr>
          <w:p w14:paraId="4531A98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A51150" w:rsidRPr="00F469B7" w14:paraId="0FE5B28D" w14:textId="77777777" w:rsidTr="001F3FD9">
        <w:tc>
          <w:tcPr>
            <w:tcW w:w="1701" w:type="dxa"/>
          </w:tcPr>
          <w:p w14:paraId="1421B1D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370" w:type="dxa"/>
          </w:tcPr>
          <w:p w14:paraId="6BB167B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A51150" w:rsidRPr="00F469B7" w14:paraId="09224A74" w14:textId="77777777" w:rsidTr="001F3FD9">
        <w:tc>
          <w:tcPr>
            <w:tcW w:w="1701" w:type="dxa"/>
          </w:tcPr>
          <w:p w14:paraId="79FF8C7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370" w:type="dxa"/>
          </w:tcPr>
          <w:p w14:paraId="5BBD52E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A51150" w:rsidRPr="00F469B7" w14:paraId="10B26BEA" w14:textId="77777777" w:rsidTr="001F3FD9">
        <w:tc>
          <w:tcPr>
            <w:tcW w:w="1701" w:type="dxa"/>
          </w:tcPr>
          <w:p w14:paraId="038EF22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370" w:type="dxa"/>
          </w:tcPr>
          <w:p w14:paraId="1DEC63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выделение морфем в словах; распознавание разных видов морфем</w:t>
            </w:r>
          </w:p>
        </w:tc>
      </w:tr>
      <w:tr w:rsidR="00A51150" w:rsidRPr="00F469B7" w14:paraId="6CCA261B" w14:textId="77777777" w:rsidTr="001F3FD9">
        <w:tc>
          <w:tcPr>
            <w:tcW w:w="1701" w:type="dxa"/>
          </w:tcPr>
          <w:p w14:paraId="27E2A2E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370" w:type="dxa"/>
          </w:tcPr>
          <w:p w14:paraId="3C8F9EC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A51150" w:rsidRPr="00F469B7" w14:paraId="1152478E" w14:textId="77777777" w:rsidTr="001F3FD9">
        <w:tc>
          <w:tcPr>
            <w:tcW w:w="1701" w:type="dxa"/>
          </w:tcPr>
          <w:p w14:paraId="2224CB6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370" w:type="dxa"/>
          </w:tcPr>
          <w:p w14:paraId="789BEF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A51150" w:rsidRPr="00F469B7" w14:paraId="3145DACF" w14:textId="77777777" w:rsidTr="001F3FD9">
        <w:tc>
          <w:tcPr>
            <w:tcW w:w="1701" w:type="dxa"/>
          </w:tcPr>
          <w:p w14:paraId="1C8FBE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370" w:type="dxa"/>
          </w:tcPr>
          <w:p w14:paraId="518332E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однозначных и многозначных слов, омонимов, синонимов, антонимов; прямого и переносного значений слова</w:t>
            </w:r>
          </w:p>
        </w:tc>
      </w:tr>
      <w:tr w:rsidR="00A51150" w:rsidRPr="00F469B7" w14:paraId="293EE38D" w14:textId="77777777" w:rsidTr="001F3FD9">
        <w:tc>
          <w:tcPr>
            <w:tcW w:w="1701" w:type="dxa"/>
          </w:tcPr>
          <w:p w14:paraId="5FE804D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370" w:type="dxa"/>
          </w:tcPr>
          <w:p w14:paraId="630DF36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A51150" w:rsidRPr="00F469B7" w14:paraId="19667984" w14:textId="77777777" w:rsidTr="001F3FD9">
        <w:tc>
          <w:tcPr>
            <w:tcW w:w="1701" w:type="dxa"/>
          </w:tcPr>
          <w:p w14:paraId="6CAC4FB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2.7</w:t>
            </w:r>
          </w:p>
        </w:tc>
        <w:tc>
          <w:tcPr>
            <w:tcW w:w="7370" w:type="dxa"/>
          </w:tcPr>
          <w:p w14:paraId="297C1CB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A51150" w:rsidRPr="00F469B7" w14:paraId="2CB19AAB" w14:textId="77777777" w:rsidTr="001F3FD9">
        <w:tc>
          <w:tcPr>
            <w:tcW w:w="1701" w:type="dxa"/>
          </w:tcPr>
          <w:p w14:paraId="0B50790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2.8</w:t>
            </w:r>
          </w:p>
        </w:tc>
        <w:tc>
          <w:tcPr>
            <w:tcW w:w="7370" w:type="dxa"/>
          </w:tcPr>
          <w:p w14:paraId="29408EC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определение типов подчинительной связи слов в словосочетании (согласование, управление, примыкание)</w:t>
            </w:r>
          </w:p>
        </w:tc>
      </w:tr>
      <w:tr w:rsidR="00A51150" w:rsidRPr="00F469B7" w14:paraId="4818E115" w14:textId="77777777" w:rsidTr="001F3FD9">
        <w:tc>
          <w:tcPr>
            <w:tcW w:w="1701" w:type="dxa"/>
          </w:tcPr>
          <w:p w14:paraId="3487651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2.9</w:t>
            </w:r>
          </w:p>
        </w:tc>
        <w:tc>
          <w:tcPr>
            <w:tcW w:w="7370" w:type="dxa"/>
          </w:tcPr>
          <w:p w14:paraId="493D19F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основных видов словосочетаний по морфологическим свойствам главного слова (именные, глагольные, наречные)</w:t>
            </w:r>
          </w:p>
        </w:tc>
      </w:tr>
      <w:tr w:rsidR="00A51150" w:rsidRPr="00F469B7" w14:paraId="4477846E" w14:textId="77777777" w:rsidTr="001F3FD9">
        <w:tc>
          <w:tcPr>
            <w:tcW w:w="1701" w:type="dxa"/>
          </w:tcPr>
          <w:p w14:paraId="7D7FB4B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2.10</w:t>
            </w:r>
          </w:p>
        </w:tc>
        <w:tc>
          <w:tcPr>
            <w:tcW w:w="7370" w:type="dxa"/>
          </w:tcPr>
          <w:p w14:paraId="2746069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tc>
      </w:tr>
      <w:tr w:rsidR="00A51150" w:rsidRPr="00F469B7" w14:paraId="4EBCF4F0" w14:textId="77777777" w:rsidTr="001F3FD9">
        <w:tc>
          <w:tcPr>
            <w:tcW w:w="1701" w:type="dxa"/>
          </w:tcPr>
          <w:p w14:paraId="382044E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2.11</w:t>
            </w:r>
          </w:p>
        </w:tc>
        <w:tc>
          <w:tcPr>
            <w:tcW w:w="7370" w:type="dxa"/>
          </w:tcPr>
          <w:p w14:paraId="4901378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косвенной и прямой речи</w:t>
            </w:r>
          </w:p>
        </w:tc>
      </w:tr>
      <w:tr w:rsidR="00A51150" w:rsidRPr="00F469B7" w14:paraId="5DD1D6DF" w14:textId="77777777" w:rsidTr="001F3FD9">
        <w:tc>
          <w:tcPr>
            <w:tcW w:w="1701" w:type="dxa"/>
          </w:tcPr>
          <w:p w14:paraId="420D776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2.12</w:t>
            </w:r>
          </w:p>
        </w:tc>
        <w:tc>
          <w:tcPr>
            <w:tcW w:w="7370" w:type="dxa"/>
          </w:tcPr>
          <w:p w14:paraId="19AB5B1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A51150" w:rsidRPr="00F469B7" w14:paraId="444CCD7E" w14:textId="77777777" w:rsidTr="001F3FD9">
        <w:tc>
          <w:tcPr>
            <w:tcW w:w="1701" w:type="dxa"/>
          </w:tcPr>
          <w:p w14:paraId="562D033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2.13</w:t>
            </w:r>
          </w:p>
        </w:tc>
        <w:tc>
          <w:tcPr>
            <w:tcW w:w="7370" w:type="dxa"/>
          </w:tcPr>
          <w:p w14:paraId="17E196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видов односоставных предложений (назывные, определенно-личные, неопределенно-личные, безличные)</w:t>
            </w:r>
          </w:p>
        </w:tc>
      </w:tr>
      <w:tr w:rsidR="00A51150" w:rsidRPr="00F469B7" w14:paraId="674AFF5B" w14:textId="77777777" w:rsidTr="001F3FD9">
        <w:tc>
          <w:tcPr>
            <w:tcW w:w="1701" w:type="dxa"/>
          </w:tcPr>
          <w:p w14:paraId="51742AD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2.14</w:t>
            </w:r>
          </w:p>
        </w:tc>
        <w:tc>
          <w:tcPr>
            <w:tcW w:w="7370" w:type="dxa"/>
          </w:tcPr>
          <w:p w14:paraId="709D8D8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A51150" w:rsidRPr="00F469B7" w14:paraId="66A26667" w14:textId="77777777" w:rsidTr="001F3FD9">
        <w:tc>
          <w:tcPr>
            <w:tcW w:w="1701" w:type="dxa"/>
          </w:tcPr>
          <w:p w14:paraId="4333306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2.15</w:t>
            </w:r>
          </w:p>
        </w:tc>
        <w:tc>
          <w:tcPr>
            <w:tcW w:w="7370" w:type="dxa"/>
          </w:tcPr>
          <w:p w14:paraId="1DD3EF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A51150" w:rsidRPr="00F469B7" w14:paraId="6B52E46D" w14:textId="77777777" w:rsidTr="001F3FD9">
        <w:tc>
          <w:tcPr>
            <w:tcW w:w="1701" w:type="dxa"/>
          </w:tcPr>
          <w:p w14:paraId="7F3F77B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2.16</w:t>
            </w:r>
          </w:p>
        </w:tc>
        <w:tc>
          <w:tcPr>
            <w:tcW w:w="7370" w:type="dxa"/>
          </w:tcPr>
          <w:p w14:paraId="40DFF8A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видов сложносочиненных предложений по смысловым отношениям между его частями</w:t>
            </w:r>
          </w:p>
        </w:tc>
      </w:tr>
      <w:tr w:rsidR="00A51150" w:rsidRPr="00F469B7" w14:paraId="38396F8A" w14:textId="77777777" w:rsidTr="001F3FD9">
        <w:tc>
          <w:tcPr>
            <w:tcW w:w="1701" w:type="dxa"/>
          </w:tcPr>
          <w:p w14:paraId="6612078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2.17</w:t>
            </w:r>
          </w:p>
        </w:tc>
        <w:tc>
          <w:tcPr>
            <w:tcW w:w="7370" w:type="dxa"/>
          </w:tcPr>
          <w:p w14:paraId="5CB8CA6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A51150" w:rsidRPr="00F469B7" w14:paraId="77E97248" w14:textId="77777777" w:rsidTr="001F3FD9">
        <w:tc>
          <w:tcPr>
            <w:tcW w:w="1701" w:type="dxa"/>
          </w:tcPr>
          <w:p w14:paraId="0E78DBB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2.18</w:t>
            </w:r>
          </w:p>
        </w:tc>
        <w:tc>
          <w:tcPr>
            <w:tcW w:w="7370" w:type="dxa"/>
          </w:tcPr>
          <w:p w14:paraId="4D9212D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различение подчинительных союзов и союзных слов в сложноподчиненных предложениях</w:t>
            </w:r>
          </w:p>
        </w:tc>
      </w:tr>
      <w:tr w:rsidR="00A51150" w:rsidRPr="00F469B7" w14:paraId="664FE654" w14:textId="77777777" w:rsidTr="001F3FD9">
        <w:tc>
          <w:tcPr>
            <w:tcW w:w="1701" w:type="dxa"/>
          </w:tcPr>
          <w:p w14:paraId="51D22C7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370" w:type="dxa"/>
          </w:tcPr>
          <w:p w14:paraId="0701AC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A51150" w:rsidRPr="00F469B7" w14:paraId="49423BBD" w14:textId="77777777" w:rsidTr="001F3FD9">
        <w:tc>
          <w:tcPr>
            <w:tcW w:w="1701" w:type="dxa"/>
          </w:tcPr>
          <w:p w14:paraId="22440FE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370" w:type="dxa"/>
          </w:tcPr>
          <w:p w14:paraId="28225C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фонетического анализа слова</w:t>
            </w:r>
          </w:p>
        </w:tc>
      </w:tr>
      <w:tr w:rsidR="00A51150" w:rsidRPr="00F469B7" w14:paraId="2F6C6B5C" w14:textId="77777777" w:rsidTr="001F3FD9">
        <w:tc>
          <w:tcPr>
            <w:tcW w:w="1701" w:type="dxa"/>
          </w:tcPr>
          <w:p w14:paraId="0CFA9AD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370" w:type="dxa"/>
          </w:tcPr>
          <w:p w14:paraId="0512705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морфемного анализа слова</w:t>
            </w:r>
          </w:p>
        </w:tc>
      </w:tr>
      <w:tr w:rsidR="00A51150" w:rsidRPr="00F469B7" w14:paraId="10F79080" w14:textId="77777777" w:rsidTr="001F3FD9">
        <w:tc>
          <w:tcPr>
            <w:tcW w:w="1701" w:type="dxa"/>
          </w:tcPr>
          <w:p w14:paraId="6D5F734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370" w:type="dxa"/>
          </w:tcPr>
          <w:p w14:paraId="01D62FE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словообразовательного анализа слова</w:t>
            </w:r>
          </w:p>
        </w:tc>
      </w:tr>
      <w:tr w:rsidR="00A51150" w:rsidRPr="00F469B7" w14:paraId="49219472" w14:textId="77777777" w:rsidTr="001F3FD9">
        <w:tc>
          <w:tcPr>
            <w:tcW w:w="1701" w:type="dxa"/>
          </w:tcPr>
          <w:p w14:paraId="046F361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3.4</w:t>
            </w:r>
          </w:p>
        </w:tc>
        <w:tc>
          <w:tcPr>
            <w:tcW w:w="7370" w:type="dxa"/>
          </w:tcPr>
          <w:p w14:paraId="397B456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лексического анализа слова</w:t>
            </w:r>
          </w:p>
        </w:tc>
      </w:tr>
      <w:tr w:rsidR="00A51150" w:rsidRPr="00F469B7" w14:paraId="13C77797" w14:textId="77777777" w:rsidTr="001F3FD9">
        <w:tc>
          <w:tcPr>
            <w:tcW w:w="1701" w:type="dxa"/>
          </w:tcPr>
          <w:p w14:paraId="2848BD1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3.5</w:t>
            </w:r>
          </w:p>
        </w:tc>
        <w:tc>
          <w:tcPr>
            <w:tcW w:w="7370" w:type="dxa"/>
          </w:tcPr>
          <w:p w14:paraId="098A255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морфологического анализа слова</w:t>
            </w:r>
          </w:p>
        </w:tc>
      </w:tr>
      <w:tr w:rsidR="00A51150" w:rsidRPr="00F469B7" w14:paraId="6FCFE0EC" w14:textId="77777777" w:rsidTr="001F3FD9">
        <w:tc>
          <w:tcPr>
            <w:tcW w:w="1701" w:type="dxa"/>
          </w:tcPr>
          <w:p w14:paraId="66438E6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3.6</w:t>
            </w:r>
          </w:p>
        </w:tc>
        <w:tc>
          <w:tcPr>
            <w:tcW w:w="7370" w:type="dxa"/>
          </w:tcPr>
          <w:p w14:paraId="48BC031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орфографического анализа слова, предложения, текста или его фрагмента</w:t>
            </w:r>
          </w:p>
        </w:tc>
      </w:tr>
      <w:tr w:rsidR="00A51150" w:rsidRPr="00F469B7" w14:paraId="4324EFD2" w14:textId="77777777" w:rsidTr="001F3FD9">
        <w:tc>
          <w:tcPr>
            <w:tcW w:w="1701" w:type="dxa"/>
          </w:tcPr>
          <w:p w14:paraId="14F4ADD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3.7</w:t>
            </w:r>
          </w:p>
        </w:tc>
        <w:tc>
          <w:tcPr>
            <w:tcW w:w="7370" w:type="dxa"/>
          </w:tcPr>
          <w:p w14:paraId="09BD6DA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пунктуационного анализа предложения, текста или его фрагмента</w:t>
            </w:r>
          </w:p>
        </w:tc>
      </w:tr>
      <w:tr w:rsidR="00A51150" w:rsidRPr="00F469B7" w14:paraId="3AA9DB4F" w14:textId="77777777" w:rsidTr="001F3FD9">
        <w:tc>
          <w:tcPr>
            <w:tcW w:w="1701" w:type="dxa"/>
          </w:tcPr>
          <w:p w14:paraId="7B1115B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3.8</w:t>
            </w:r>
          </w:p>
        </w:tc>
        <w:tc>
          <w:tcPr>
            <w:tcW w:w="7370" w:type="dxa"/>
          </w:tcPr>
          <w:p w14:paraId="597A0F4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синтаксического анализа словосочетания</w:t>
            </w:r>
          </w:p>
        </w:tc>
      </w:tr>
      <w:tr w:rsidR="00A51150" w:rsidRPr="00F469B7" w14:paraId="3EA3B9D4" w14:textId="77777777" w:rsidTr="001F3FD9">
        <w:tc>
          <w:tcPr>
            <w:tcW w:w="1701" w:type="dxa"/>
          </w:tcPr>
          <w:p w14:paraId="214F337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3.9</w:t>
            </w:r>
          </w:p>
        </w:tc>
        <w:tc>
          <w:tcPr>
            <w:tcW w:w="7370" w:type="dxa"/>
          </w:tcPr>
          <w:p w14:paraId="767697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синтаксического анализа предложения, определение синтаксической роли самостоятельных частей речи в предложении</w:t>
            </w:r>
          </w:p>
        </w:tc>
      </w:tr>
      <w:tr w:rsidR="00A51150" w:rsidRPr="00F469B7" w14:paraId="17DF0BD4" w14:textId="77777777" w:rsidTr="001F3FD9">
        <w:tc>
          <w:tcPr>
            <w:tcW w:w="1701" w:type="dxa"/>
          </w:tcPr>
          <w:p w14:paraId="2A1CD8A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3.10</w:t>
            </w:r>
          </w:p>
        </w:tc>
        <w:tc>
          <w:tcPr>
            <w:tcW w:w="7370" w:type="dxa"/>
          </w:tcPr>
          <w:p w14:paraId="2FB041F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tc>
      </w:tr>
      <w:tr w:rsidR="00A51150" w:rsidRPr="00F469B7" w14:paraId="390BA4C4" w14:textId="77777777" w:rsidTr="001F3FD9">
        <w:tc>
          <w:tcPr>
            <w:tcW w:w="1701" w:type="dxa"/>
          </w:tcPr>
          <w:p w14:paraId="62D583D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3.11</w:t>
            </w:r>
          </w:p>
        </w:tc>
        <w:tc>
          <w:tcPr>
            <w:tcW w:w="7370" w:type="dxa"/>
          </w:tcPr>
          <w:p w14:paraId="343039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смыслового анализа текста</w:t>
            </w:r>
          </w:p>
        </w:tc>
      </w:tr>
      <w:tr w:rsidR="00A51150" w:rsidRPr="00F469B7" w14:paraId="00493C38" w14:textId="77777777" w:rsidTr="001F3FD9">
        <w:tc>
          <w:tcPr>
            <w:tcW w:w="1701" w:type="dxa"/>
          </w:tcPr>
          <w:p w14:paraId="0EBCB28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3.12</w:t>
            </w:r>
          </w:p>
        </w:tc>
        <w:tc>
          <w:tcPr>
            <w:tcW w:w="7370" w:type="dxa"/>
          </w:tcPr>
          <w:p w14:paraId="78195E7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анализа текста с точки зрения его композиционных особенностей, количества микротем и абзацев</w:t>
            </w:r>
          </w:p>
        </w:tc>
      </w:tr>
      <w:tr w:rsidR="00A51150" w:rsidRPr="00F469B7" w14:paraId="2211CF92" w14:textId="77777777" w:rsidTr="001F3FD9">
        <w:tc>
          <w:tcPr>
            <w:tcW w:w="1701" w:type="dxa"/>
          </w:tcPr>
          <w:p w14:paraId="1497ED1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3.13</w:t>
            </w:r>
          </w:p>
        </w:tc>
        <w:tc>
          <w:tcPr>
            <w:tcW w:w="7370" w:type="dxa"/>
          </w:tcPr>
          <w:p w14:paraId="237030E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анализа способов и средств связи предложений в тексте или текстовом фрагменте</w:t>
            </w:r>
          </w:p>
        </w:tc>
      </w:tr>
      <w:tr w:rsidR="00A51150" w:rsidRPr="00F469B7" w14:paraId="29872C2C" w14:textId="77777777" w:rsidTr="001F3FD9">
        <w:tc>
          <w:tcPr>
            <w:tcW w:w="1701" w:type="dxa"/>
          </w:tcPr>
          <w:p w14:paraId="2054C71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3.14</w:t>
            </w:r>
          </w:p>
        </w:tc>
        <w:tc>
          <w:tcPr>
            <w:tcW w:w="7370" w:type="dxa"/>
          </w:tcPr>
          <w:p w14:paraId="6F65A56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A51150" w:rsidRPr="00F469B7" w14:paraId="69F672A8" w14:textId="77777777" w:rsidTr="001F3FD9">
        <w:tc>
          <w:tcPr>
            <w:tcW w:w="1701" w:type="dxa"/>
          </w:tcPr>
          <w:p w14:paraId="41B6600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3.15</w:t>
            </w:r>
          </w:p>
        </w:tc>
        <w:tc>
          <w:tcPr>
            <w:tcW w:w="7370" w:type="dxa"/>
          </w:tcPr>
          <w:p w14:paraId="0C8F212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A51150" w:rsidRPr="00F469B7" w14:paraId="5AD07E8F" w14:textId="77777777" w:rsidTr="001F3FD9">
        <w:tc>
          <w:tcPr>
            <w:tcW w:w="1701" w:type="dxa"/>
          </w:tcPr>
          <w:p w14:paraId="2E99936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370" w:type="dxa"/>
          </w:tcPr>
          <w:p w14:paraId="54B9111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w:t>
            </w:r>
          </w:p>
        </w:tc>
      </w:tr>
      <w:tr w:rsidR="00A51150" w:rsidRPr="00F469B7" w14:paraId="6705B352" w14:textId="77777777" w:rsidTr="001F3FD9">
        <w:tc>
          <w:tcPr>
            <w:tcW w:w="1701" w:type="dxa"/>
          </w:tcPr>
          <w:p w14:paraId="0B94156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370" w:type="dxa"/>
          </w:tcPr>
          <w:p w14:paraId="4B0702D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соблюдение основных орфоэпических норм</w:t>
            </w:r>
          </w:p>
        </w:tc>
      </w:tr>
      <w:tr w:rsidR="00A51150" w:rsidRPr="00F469B7" w14:paraId="5197B978" w14:textId="77777777" w:rsidTr="001F3FD9">
        <w:tc>
          <w:tcPr>
            <w:tcW w:w="1701" w:type="dxa"/>
          </w:tcPr>
          <w:p w14:paraId="60BD453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370" w:type="dxa"/>
          </w:tcPr>
          <w:p w14:paraId="5815A6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A51150" w:rsidRPr="00F469B7" w14:paraId="18076FD8" w14:textId="77777777" w:rsidTr="001F3FD9">
        <w:tc>
          <w:tcPr>
            <w:tcW w:w="1701" w:type="dxa"/>
          </w:tcPr>
          <w:p w14:paraId="44B310B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370" w:type="dxa"/>
          </w:tcPr>
          <w:p w14:paraId="24958B2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предложений разных видов</w:t>
            </w:r>
          </w:p>
        </w:tc>
      </w:tr>
      <w:tr w:rsidR="00A51150" w:rsidRPr="00F469B7" w14:paraId="7AC615FB" w14:textId="77777777" w:rsidTr="001F3FD9">
        <w:tc>
          <w:tcPr>
            <w:tcW w:w="1701" w:type="dxa"/>
          </w:tcPr>
          <w:p w14:paraId="705A78C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370" w:type="dxa"/>
          </w:tcPr>
          <w:p w14:paraId="59D9275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A51150" w:rsidRPr="00F469B7" w14:paraId="46D67332" w14:textId="77777777" w:rsidTr="001F3FD9">
        <w:tc>
          <w:tcPr>
            <w:tcW w:w="1701" w:type="dxa"/>
          </w:tcPr>
          <w:p w14:paraId="1C4629E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370" w:type="dxa"/>
          </w:tcPr>
          <w:p w14:paraId="4AC3711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A51150" w:rsidRPr="00F469B7" w14:paraId="02B2BFF1" w14:textId="77777777" w:rsidTr="001F3FD9">
        <w:tc>
          <w:tcPr>
            <w:tcW w:w="1701" w:type="dxa"/>
          </w:tcPr>
          <w:p w14:paraId="2C0E17F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370" w:type="dxa"/>
          </w:tcPr>
          <w:p w14:paraId="33BA073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A51150" w:rsidRPr="00F469B7" w14:paraId="4354EABA" w14:textId="77777777" w:rsidTr="001F3FD9">
        <w:tc>
          <w:tcPr>
            <w:tcW w:w="1701" w:type="dxa"/>
          </w:tcPr>
          <w:p w14:paraId="1E7A2B9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370" w:type="dxa"/>
          </w:tcPr>
          <w:p w14:paraId="4FE5F0D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tc>
      </w:tr>
    </w:tbl>
    <w:p w14:paraId="2BBDC91F" w14:textId="77777777" w:rsidR="00A51150" w:rsidRPr="00F469B7" w:rsidRDefault="00A51150" w:rsidP="00A51150">
      <w:pPr>
        <w:jc w:val="right"/>
        <w:rPr>
          <w:color w:val="000000" w:themeColor="text1"/>
          <w:sz w:val="24"/>
          <w:szCs w:val="20"/>
          <w:lang w:eastAsia="ru-RU"/>
        </w:rPr>
      </w:pPr>
      <w:r w:rsidRPr="00F469B7">
        <w:rPr>
          <w:color w:val="000000" w:themeColor="text1"/>
          <w:sz w:val="24"/>
          <w:szCs w:val="20"/>
          <w:lang w:eastAsia="ru-RU"/>
        </w:rPr>
        <w:t>Таблица 4.1</w:t>
      </w:r>
    </w:p>
    <w:p w14:paraId="2AD98527" w14:textId="77777777" w:rsidR="00A51150" w:rsidRPr="00F469B7" w:rsidRDefault="00A51150" w:rsidP="00A51150">
      <w:pPr>
        <w:jc w:val="center"/>
        <w:rPr>
          <w:color w:val="000000" w:themeColor="text1"/>
          <w:sz w:val="24"/>
          <w:szCs w:val="20"/>
          <w:lang w:eastAsia="ru-RU"/>
        </w:rPr>
      </w:pPr>
      <w:r w:rsidRPr="00F469B7">
        <w:rPr>
          <w:color w:val="000000" w:themeColor="text1"/>
          <w:sz w:val="24"/>
          <w:szCs w:val="20"/>
          <w:lang w:eastAsia="ru-RU"/>
        </w:rPr>
        <w:t>Перечень элементов содержания, проверяемых на ОГЭ</w:t>
      </w:r>
    </w:p>
    <w:p w14:paraId="75D5E94E" w14:textId="77777777" w:rsidR="00A51150" w:rsidRPr="00F469B7" w:rsidRDefault="00A51150" w:rsidP="00A51150">
      <w:pPr>
        <w:rPr>
          <w:color w:val="000000" w:themeColor="text1"/>
          <w:sz w:val="24"/>
          <w:szCs w:val="20"/>
          <w:lang w:eastAsia="ru-RU"/>
        </w:rPr>
      </w:pPr>
      <w:r w:rsidRPr="00F469B7">
        <w:rPr>
          <w:color w:val="000000" w:themeColor="text1"/>
          <w:sz w:val="24"/>
          <w:szCs w:val="20"/>
          <w:lang w:eastAsia="ru-RU"/>
        </w:rPr>
        <w:t>по русскому языку</w:t>
      </w:r>
    </w:p>
    <w:tbl>
      <w:tblPr>
        <w:tblStyle w:val="af4"/>
        <w:tblW w:w="0" w:type="auto"/>
        <w:tblLayout w:type="fixed"/>
        <w:tblLook w:val="04A0" w:firstRow="1" w:lastRow="0" w:firstColumn="1" w:lastColumn="0" w:noHBand="0" w:noVBand="1"/>
      </w:tblPr>
      <w:tblGrid>
        <w:gridCol w:w="1134"/>
        <w:gridCol w:w="7937"/>
      </w:tblGrid>
      <w:tr w:rsidR="00A51150" w:rsidRPr="00F469B7" w14:paraId="7D1E44F5" w14:textId="77777777" w:rsidTr="001F3FD9">
        <w:tc>
          <w:tcPr>
            <w:tcW w:w="1134" w:type="dxa"/>
          </w:tcPr>
          <w:p w14:paraId="2A6441C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Код</w:t>
            </w:r>
          </w:p>
        </w:tc>
        <w:tc>
          <w:tcPr>
            <w:tcW w:w="7937" w:type="dxa"/>
          </w:tcPr>
          <w:p w14:paraId="633B830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Проверяемый элемент содержания</w:t>
            </w:r>
          </w:p>
        </w:tc>
      </w:tr>
      <w:tr w:rsidR="00A51150" w:rsidRPr="00F469B7" w14:paraId="560B35B3" w14:textId="77777777" w:rsidTr="001F3FD9">
        <w:tc>
          <w:tcPr>
            <w:tcW w:w="1134" w:type="dxa"/>
          </w:tcPr>
          <w:p w14:paraId="0D486BA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w:t>
            </w:r>
          </w:p>
        </w:tc>
        <w:tc>
          <w:tcPr>
            <w:tcW w:w="7937" w:type="dxa"/>
          </w:tcPr>
          <w:p w14:paraId="2E56E13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и речь</w:t>
            </w:r>
          </w:p>
        </w:tc>
      </w:tr>
      <w:tr w:rsidR="00A51150" w:rsidRPr="00F469B7" w14:paraId="642E89E0" w14:textId="77777777" w:rsidTr="001F3FD9">
        <w:tc>
          <w:tcPr>
            <w:tcW w:w="1134" w:type="dxa"/>
          </w:tcPr>
          <w:p w14:paraId="071806B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w:t>
            </w:r>
          </w:p>
        </w:tc>
        <w:tc>
          <w:tcPr>
            <w:tcW w:w="7937" w:type="dxa"/>
          </w:tcPr>
          <w:p w14:paraId="3FC7846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A51150" w:rsidRPr="00F469B7" w14:paraId="70B4F877" w14:textId="77777777" w:rsidTr="001F3FD9">
        <w:tc>
          <w:tcPr>
            <w:tcW w:w="1134" w:type="dxa"/>
          </w:tcPr>
          <w:p w14:paraId="686C544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1.2</w:t>
            </w:r>
          </w:p>
        </w:tc>
        <w:tc>
          <w:tcPr>
            <w:tcW w:w="7937" w:type="dxa"/>
          </w:tcPr>
          <w:p w14:paraId="1EE9217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Монолог-описание, монолог-повествование, монолог-рассуждение; сообщение на лингвистическую тему</w:t>
            </w:r>
          </w:p>
        </w:tc>
      </w:tr>
      <w:tr w:rsidR="00A51150" w:rsidRPr="00F469B7" w14:paraId="417591CB" w14:textId="77777777" w:rsidTr="001F3FD9">
        <w:tc>
          <w:tcPr>
            <w:tcW w:w="1134" w:type="dxa"/>
          </w:tcPr>
          <w:p w14:paraId="69ACD63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1.3</w:t>
            </w:r>
          </w:p>
        </w:tc>
        <w:tc>
          <w:tcPr>
            <w:tcW w:w="7937" w:type="dxa"/>
          </w:tcPr>
          <w:p w14:paraId="26A2752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Выступление с научным сообщением</w:t>
            </w:r>
          </w:p>
        </w:tc>
      </w:tr>
      <w:tr w:rsidR="00A51150" w:rsidRPr="00F469B7" w14:paraId="1C0F1B24" w14:textId="77777777" w:rsidTr="001F3FD9">
        <w:tc>
          <w:tcPr>
            <w:tcW w:w="1134" w:type="dxa"/>
          </w:tcPr>
          <w:p w14:paraId="5666E1C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1.4</w:t>
            </w:r>
          </w:p>
        </w:tc>
        <w:tc>
          <w:tcPr>
            <w:tcW w:w="7937" w:type="dxa"/>
          </w:tcPr>
          <w:p w14:paraId="43F1532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A51150" w:rsidRPr="00F469B7" w14:paraId="134A26D5" w14:textId="77777777" w:rsidTr="001F3FD9">
        <w:tc>
          <w:tcPr>
            <w:tcW w:w="1134" w:type="dxa"/>
          </w:tcPr>
          <w:p w14:paraId="0A90FB1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1.5</w:t>
            </w:r>
          </w:p>
        </w:tc>
        <w:tc>
          <w:tcPr>
            <w:tcW w:w="7937" w:type="dxa"/>
          </w:tcPr>
          <w:p w14:paraId="76FE428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Устный пересказ прочитанного или прослушанного текста, в том числе с изменением лица рассказчика</w:t>
            </w:r>
          </w:p>
        </w:tc>
      </w:tr>
      <w:tr w:rsidR="00A51150" w:rsidRPr="00F469B7" w14:paraId="2CE1A5D4" w14:textId="77777777" w:rsidTr="001F3FD9">
        <w:tc>
          <w:tcPr>
            <w:tcW w:w="1134" w:type="dxa"/>
          </w:tcPr>
          <w:p w14:paraId="1EC0767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1.6</w:t>
            </w:r>
          </w:p>
        </w:tc>
        <w:tc>
          <w:tcPr>
            <w:tcW w:w="7937" w:type="dxa"/>
          </w:tcPr>
          <w:p w14:paraId="588CCEA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A51150" w:rsidRPr="00F469B7" w14:paraId="706D03C6" w14:textId="77777777" w:rsidTr="001F3FD9">
        <w:tc>
          <w:tcPr>
            <w:tcW w:w="1134" w:type="dxa"/>
          </w:tcPr>
          <w:p w14:paraId="67A38DD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1.7</w:t>
            </w:r>
          </w:p>
        </w:tc>
        <w:tc>
          <w:tcPr>
            <w:tcW w:w="7937" w:type="dxa"/>
          </w:tcPr>
          <w:p w14:paraId="0884F9B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Участие в диалоге на лингвистические темы (в рамках изученного) и темы на основе жизненных наблюдений</w:t>
            </w:r>
          </w:p>
        </w:tc>
      </w:tr>
      <w:tr w:rsidR="00A51150" w:rsidRPr="00F469B7" w14:paraId="2C80C826" w14:textId="77777777" w:rsidTr="001F3FD9">
        <w:tc>
          <w:tcPr>
            <w:tcW w:w="1134" w:type="dxa"/>
          </w:tcPr>
          <w:p w14:paraId="2136AD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1.8</w:t>
            </w:r>
          </w:p>
        </w:tc>
        <w:tc>
          <w:tcPr>
            <w:tcW w:w="7937" w:type="dxa"/>
          </w:tcPr>
          <w:p w14:paraId="49A7269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диалога: побуждение к действию, обмен мнениями</w:t>
            </w:r>
          </w:p>
        </w:tc>
      </w:tr>
      <w:tr w:rsidR="00A51150" w:rsidRPr="00F469B7" w14:paraId="1A409FFC" w14:textId="77777777" w:rsidTr="001F3FD9">
        <w:tc>
          <w:tcPr>
            <w:tcW w:w="1134" w:type="dxa"/>
          </w:tcPr>
          <w:p w14:paraId="638B2A5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1.9</w:t>
            </w:r>
          </w:p>
        </w:tc>
        <w:tc>
          <w:tcPr>
            <w:tcW w:w="7937" w:type="dxa"/>
          </w:tcPr>
          <w:p w14:paraId="6CE4A2A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диалога: запрос информации, сообщение информации</w:t>
            </w:r>
          </w:p>
        </w:tc>
      </w:tr>
      <w:tr w:rsidR="00A51150" w:rsidRPr="00F469B7" w14:paraId="1B0BF241" w14:textId="77777777" w:rsidTr="001F3FD9">
        <w:tc>
          <w:tcPr>
            <w:tcW w:w="1134" w:type="dxa"/>
          </w:tcPr>
          <w:p w14:paraId="3C464CC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1.10</w:t>
            </w:r>
          </w:p>
        </w:tc>
        <w:tc>
          <w:tcPr>
            <w:tcW w:w="7937" w:type="dxa"/>
          </w:tcPr>
          <w:p w14:paraId="6FFB698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Сочинения различных видов с использованием жизненного и читательского опыта, сюжетной картины (в том числе сочинения-миниатюры)</w:t>
            </w:r>
          </w:p>
        </w:tc>
      </w:tr>
      <w:tr w:rsidR="00A51150" w:rsidRPr="00F469B7" w14:paraId="5533D50F" w14:textId="77777777" w:rsidTr="001F3FD9">
        <w:tc>
          <w:tcPr>
            <w:tcW w:w="1134" w:type="dxa"/>
          </w:tcPr>
          <w:p w14:paraId="3459607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1.11</w:t>
            </w:r>
          </w:p>
        </w:tc>
        <w:tc>
          <w:tcPr>
            <w:tcW w:w="7937" w:type="dxa"/>
          </w:tcPr>
          <w:p w14:paraId="63D749B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Создание письменных высказываний разной коммуникативной 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A51150" w:rsidRPr="00F469B7" w14:paraId="105EFE91" w14:textId="77777777" w:rsidTr="001F3FD9">
        <w:tc>
          <w:tcPr>
            <w:tcW w:w="1134" w:type="dxa"/>
          </w:tcPr>
          <w:p w14:paraId="408189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1.12</w:t>
            </w:r>
          </w:p>
        </w:tc>
        <w:tc>
          <w:tcPr>
            <w:tcW w:w="7937" w:type="dxa"/>
          </w:tcPr>
          <w:p w14:paraId="448A800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аудирования: выборочное, ознакомительное, детальное</w:t>
            </w:r>
          </w:p>
        </w:tc>
      </w:tr>
      <w:tr w:rsidR="00A51150" w:rsidRPr="00F469B7" w14:paraId="0D381756" w14:textId="77777777" w:rsidTr="001F3FD9">
        <w:tc>
          <w:tcPr>
            <w:tcW w:w="1134" w:type="dxa"/>
          </w:tcPr>
          <w:p w14:paraId="2758A89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1.13</w:t>
            </w:r>
          </w:p>
        </w:tc>
        <w:tc>
          <w:tcPr>
            <w:tcW w:w="7937" w:type="dxa"/>
          </w:tcPr>
          <w:p w14:paraId="0F4961C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чтения: изучающее, ознакомительное, просмотровое, поисковое</w:t>
            </w:r>
          </w:p>
        </w:tc>
      </w:tr>
      <w:tr w:rsidR="00A51150" w:rsidRPr="00F469B7" w14:paraId="3AC52185" w14:textId="77777777" w:rsidTr="001F3FD9">
        <w:tc>
          <w:tcPr>
            <w:tcW w:w="1134" w:type="dxa"/>
          </w:tcPr>
          <w:p w14:paraId="3BE3F92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w:t>
            </w:r>
          </w:p>
        </w:tc>
        <w:tc>
          <w:tcPr>
            <w:tcW w:w="7937" w:type="dxa"/>
          </w:tcPr>
          <w:p w14:paraId="33D984B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w:t>
            </w:r>
          </w:p>
        </w:tc>
      </w:tr>
      <w:tr w:rsidR="00A51150" w:rsidRPr="00F469B7" w14:paraId="3781BC16" w14:textId="77777777" w:rsidTr="001F3FD9">
        <w:tc>
          <w:tcPr>
            <w:tcW w:w="1134" w:type="dxa"/>
          </w:tcPr>
          <w:p w14:paraId="37A3B84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w:t>
            </w:r>
          </w:p>
        </w:tc>
        <w:tc>
          <w:tcPr>
            <w:tcW w:w="7937" w:type="dxa"/>
          </w:tcPr>
          <w:p w14:paraId="1EE0F77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Текст и его основные признаки</w:t>
            </w:r>
          </w:p>
        </w:tc>
      </w:tr>
      <w:tr w:rsidR="00A51150" w:rsidRPr="00F469B7" w14:paraId="293DE721" w14:textId="77777777" w:rsidTr="001F3FD9">
        <w:tc>
          <w:tcPr>
            <w:tcW w:w="1134" w:type="dxa"/>
          </w:tcPr>
          <w:p w14:paraId="0719728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2.2</w:t>
            </w:r>
          </w:p>
        </w:tc>
        <w:tc>
          <w:tcPr>
            <w:tcW w:w="7937" w:type="dxa"/>
          </w:tcPr>
          <w:p w14:paraId="764AA8E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повествование как тип речи</w:t>
            </w:r>
          </w:p>
        </w:tc>
      </w:tr>
      <w:tr w:rsidR="00A51150" w:rsidRPr="00F469B7" w14:paraId="7B6DF122" w14:textId="77777777" w:rsidTr="001F3FD9">
        <w:tc>
          <w:tcPr>
            <w:tcW w:w="1134" w:type="dxa"/>
          </w:tcPr>
          <w:p w14:paraId="46D8AEB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2.3</w:t>
            </w:r>
          </w:p>
        </w:tc>
        <w:tc>
          <w:tcPr>
            <w:tcW w:w="7937" w:type="dxa"/>
          </w:tcPr>
          <w:p w14:paraId="01B442A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описание как тип речи</w:t>
            </w:r>
          </w:p>
        </w:tc>
      </w:tr>
      <w:tr w:rsidR="00A51150" w:rsidRPr="00F469B7" w14:paraId="2AAA058B" w14:textId="77777777" w:rsidTr="001F3FD9">
        <w:tc>
          <w:tcPr>
            <w:tcW w:w="1134" w:type="dxa"/>
          </w:tcPr>
          <w:p w14:paraId="43C897D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2.4</w:t>
            </w:r>
          </w:p>
        </w:tc>
        <w:tc>
          <w:tcPr>
            <w:tcW w:w="7937" w:type="dxa"/>
          </w:tcPr>
          <w:p w14:paraId="0176190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Функционально-смысловые типы речи: рассуждение как тип речи</w:t>
            </w:r>
          </w:p>
        </w:tc>
      </w:tr>
      <w:tr w:rsidR="00A51150" w:rsidRPr="00F469B7" w14:paraId="46580759" w14:textId="77777777" w:rsidTr="001F3FD9">
        <w:tc>
          <w:tcPr>
            <w:tcW w:w="1134" w:type="dxa"/>
          </w:tcPr>
          <w:p w14:paraId="57A3789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2.5</w:t>
            </w:r>
          </w:p>
        </w:tc>
        <w:tc>
          <w:tcPr>
            <w:tcW w:w="7937" w:type="dxa"/>
          </w:tcPr>
          <w:p w14:paraId="35562F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Сочетание разных функционально-смысловых типов речи в тексте</w:t>
            </w:r>
          </w:p>
        </w:tc>
      </w:tr>
      <w:tr w:rsidR="00A51150" w:rsidRPr="00F469B7" w14:paraId="37877515" w14:textId="77777777" w:rsidTr="001F3FD9">
        <w:tc>
          <w:tcPr>
            <w:tcW w:w="1134" w:type="dxa"/>
          </w:tcPr>
          <w:p w14:paraId="3A1EC45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2.6</w:t>
            </w:r>
          </w:p>
        </w:tc>
        <w:tc>
          <w:tcPr>
            <w:tcW w:w="7937" w:type="dxa"/>
          </w:tcPr>
          <w:p w14:paraId="495E08E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A51150" w:rsidRPr="00F469B7" w14:paraId="21E76F54" w14:textId="77777777" w:rsidTr="001F3FD9">
        <w:tc>
          <w:tcPr>
            <w:tcW w:w="1134" w:type="dxa"/>
          </w:tcPr>
          <w:p w14:paraId="62A37C3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2.7</w:t>
            </w:r>
          </w:p>
        </w:tc>
        <w:tc>
          <w:tcPr>
            <w:tcW w:w="7937" w:type="dxa"/>
          </w:tcPr>
          <w:p w14:paraId="34E074A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Композиционная структура текста. Абзац как средство деления текста на композиционно-смысловые части</w:t>
            </w:r>
          </w:p>
        </w:tc>
      </w:tr>
      <w:tr w:rsidR="00A51150" w:rsidRPr="00F469B7" w14:paraId="6BDD1E6E" w14:textId="77777777" w:rsidTr="001F3FD9">
        <w:tc>
          <w:tcPr>
            <w:tcW w:w="1134" w:type="dxa"/>
          </w:tcPr>
          <w:p w14:paraId="46A6A26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2.8</w:t>
            </w:r>
          </w:p>
        </w:tc>
        <w:tc>
          <w:tcPr>
            <w:tcW w:w="7937" w:type="dxa"/>
          </w:tcPr>
          <w:p w14:paraId="01B084A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Средства связи предложений и частей текста: формы слова, однокоренные слова, синонимы, антонимы, личные местоимения, повтор слова</w:t>
            </w:r>
          </w:p>
        </w:tc>
      </w:tr>
      <w:tr w:rsidR="00A51150" w:rsidRPr="00F469B7" w14:paraId="33C1FD96" w14:textId="77777777" w:rsidTr="001F3FD9">
        <w:tc>
          <w:tcPr>
            <w:tcW w:w="1134" w:type="dxa"/>
          </w:tcPr>
          <w:p w14:paraId="1CE54B2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2.9</w:t>
            </w:r>
          </w:p>
        </w:tc>
        <w:tc>
          <w:tcPr>
            <w:tcW w:w="7937" w:type="dxa"/>
          </w:tcPr>
          <w:p w14:paraId="238155B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Способы и средства связи предложений в тексте (обобщение)</w:t>
            </w:r>
          </w:p>
        </w:tc>
      </w:tr>
      <w:tr w:rsidR="00A51150" w:rsidRPr="00F469B7" w14:paraId="1B3B8F43" w14:textId="77777777" w:rsidTr="001F3FD9">
        <w:tc>
          <w:tcPr>
            <w:tcW w:w="1134" w:type="dxa"/>
          </w:tcPr>
          <w:p w14:paraId="342A2E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2.10</w:t>
            </w:r>
          </w:p>
        </w:tc>
        <w:tc>
          <w:tcPr>
            <w:tcW w:w="7937" w:type="dxa"/>
          </w:tcPr>
          <w:p w14:paraId="5146912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главная и второстепенная информация</w:t>
            </w:r>
          </w:p>
        </w:tc>
      </w:tr>
      <w:tr w:rsidR="00A51150" w:rsidRPr="00F469B7" w14:paraId="732F6938" w14:textId="77777777" w:rsidTr="001F3FD9">
        <w:tc>
          <w:tcPr>
            <w:tcW w:w="1134" w:type="dxa"/>
          </w:tcPr>
          <w:p w14:paraId="56F3CE1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2.11</w:t>
            </w:r>
          </w:p>
        </w:tc>
        <w:tc>
          <w:tcPr>
            <w:tcW w:w="7937" w:type="dxa"/>
          </w:tcPr>
          <w:p w14:paraId="6237010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простой и сложный план текста</w:t>
            </w:r>
          </w:p>
        </w:tc>
      </w:tr>
      <w:tr w:rsidR="00A51150" w:rsidRPr="00F469B7" w14:paraId="261132DC" w14:textId="77777777" w:rsidTr="001F3FD9">
        <w:tc>
          <w:tcPr>
            <w:tcW w:w="1134" w:type="dxa"/>
          </w:tcPr>
          <w:p w14:paraId="7CE476F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2.12</w:t>
            </w:r>
          </w:p>
        </w:tc>
        <w:tc>
          <w:tcPr>
            <w:tcW w:w="7937" w:type="dxa"/>
          </w:tcPr>
          <w:p w14:paraId="63B4B1A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назывной и вопросный план текста</w:t>
            </w:r>
          </w:p>
        </w:tc>
      </w:tr>
      <w:tr w:rsidR="00A51150" w:rsidRPr="00F469B7" w14:paraId="41F67277" w14:textId="77777777" w:rsidTr="001F3FD9">
        <w:tc>
          <w:tcPr>
            <w:tcW w:w="1134" w:type="dxa"/>
          </w:tcPr>
          <w:p w14:paraId="7CD8E2C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2.13</w:t>
            </w:r>
          </w:p>
        </w:tc>
        <w:tc>
          <w:tcPr>
            <w:tcW w:w="7937" w:type="dxa"/>
          </w:tcPr>
          <w:p w14:paraId="2782049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тезисный план текста</w:t>
            </w:r>
          </w:p>
        </w:tc>
      </w:tr>
      <w:tr w:rsidR="00A51150" w:rsidRPr="00F469B7" w14:paraId="42F184E4" w14:textId="77777777" w:rsidTr="001F3FD9">
        <w:tc>
          <w:tcPr>
            <w:tcW w:w="1134" w:type="dxa"/>
          </w:tcPr>
          <w:p w14:paraId="26920AC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2.14</w:t>
            </w:r>
          </w:p>
        </w:tc>
        <w:tc>
          <w:tcPr>
            <w:tcW w:w="7937" w:type="dxa"/>
          </w:tcPr>
          <w:p w14:paraId="4BB391E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тезисы, конспект</w:t>
            </w:r>
          </w:p>
        </w:tc>
      </w:tr>
      <w:tr w:rsidR="00A51150" w:rsidRPr="00F469B7" w14:paraId="74F67789" w14:textId="77777777" w:rsidTr="001F3FD9">
        <w:tc>
          <w:tcPr>
            <w:tcW w:w="1134" w:type="dxa"/>
          </w:tcPr>
          <w:p w14:paraId="4683F23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2.15</w:t>
            </w:r>
          </w:p>
        </w:tc>
        <w:tc>
          <w:tcPr>
            <w:tcW w:w="7937" w:type="dxa"/>
          </w:tcPr>
          <w:p w14:paraId="4EF054E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извлечение информации из различных источников; использование лингвистических словарей</w:t>
            </w:r>
          </w:p>
        </w:tc>
      </w:tr>
      <w:tr w:rsidR="00A51150" w:rsidRPr="00F469B7" w14:paraId="2D0C051A" w14:textId="77777777" w:rsidTr="001F3FD9">
        <w:tc>
          <w:tcPr>
            <w:tcW w:w="1134" w:type="dxa"/>
          </w:tcPr>
          <w:p w14:paraId="2E54BD8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2.16</w:t>
            </w:r>
          </w:p>
        </w:tc>
        <w:tc>
          <w:tcPr>
            <w:tcW w:w="7937" w:type="dxa"/>
          </w:tcPr>
          <w:p w14:paraId="03F6C5B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Информационная переработка текста: приемы работы с учебной книгой, лингвистическими словарями, справочной литературой</w:t>
            </w:r>
          </w:p>
        </w:tc>
      </w:tr>
      <w:tr w:rsidR="00A51150" w:rsidRPr="00F469B7" w14:paraId="2759EC18" w14:textId="77777777" w:rsidTr="001F3FD9">
        <w:tc>
          <w:tcPr>
            <w:tcW w:w="1134" w:type="dxa"/>
          </w:tcPr>
          <w:p w14:paraId="412C877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w:t>
            </w:r>
          </w:p>
        </w:tc>
        <w:tc>
          <w:tcPr>
            <w:tcW w:w="7937" w:type="dxa"/>
          </w:tcPr>
          <w:p w14:paraId="6454E17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Функциональные разновидности языка</w:t>
            </w:r>
          </w:p>
        </w:tc>
      </w:tr>
      <w:tr w:rsidR="00A51150" w:rsidRPr="00F469B7" w14:paraId="290E4DA1" w14:textId="77777777" w:rsidTr="001F3FD9">
        <w:tc>
          <w:tcPr>
            <w:tcW w:w="1134" w:type="dxa"/>
          </w:tcPr>
          <w:p w14:paraId="3FC31D1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3.1</w:t>
            </w:r>
          </w:p>
        </w:tc>
        <w:tc>
          <w:tcPr>
            <w:tcW w:w="7937" w:type="dxa"/>
          </w:tcPr>
          <w:p w14:paraId="3B4033C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Разговорная речь</w:t>
            </w:r>
          </w:p>
        </w:tc>
      </w:tr>
      <w:tr w:rsidR="00A51150" w:rsidRPr="00F469B7" w14:paraId="4A5E2E31" w14:textId="77777777" w:rsidTr="001F3FD9">
        <w:tc>
          <w:tcPr>
            <w:tcW w:w="1134" w:type="dxa"/>
          </w:tcPr>
          <w:p w14:paraId="24C4DD2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3.2</w:t>
            </w:r>
          </w:p>
        </w:tc>
        <w:tc>
          <w:tcPr>
            <w:tcW w:w="7937" w:type="dxa"/>
          </w:tcPr>
          <w:p w14:paraId="2F64D5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Научный стиль</w:t>
            </w:r>
          </w:p>
        </w:tc>
      </w:tr>
      <w:tr w:rsidR="00A51150" w:rsidRPr="00F469B7" w14:paraId="0B3D8D78" w14:textId="77777777" w:rsidTr="001F3FD9">
        <w:tc>
          <w:tcPr>
            <w:tcW w:w="1134" w:type="dxa"/>
          </w:tcPr>
          <w:p w14:paraId="1A1EE03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3.3</w:t>
            </w:r>
          </w:p>
        </w:tc>
        <w:tc>
          <w:tcPr>
            <w:tcW w:w="7937" w:type="dxa"/>
          </w:tcPr>
          <w:p w14:paraId="2D8CBD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Официально-деловой стиль</w:t>
            </w:r>
          </w:p>
        </w:tc>
      </w:tr>
      <w:tr w:rsidR="00A51150" w:rsidRPr="00F469B7" w14:paraId="5400F818" w14:textId="77777777" w:rsidTr="001F3FD9">
        <w:tc>
          <w:tcPr>
            <w:tcW w:w="1134" w:type="dxa"/>
          </w:tcPr>
          <w:p w14:paraId="5368DDB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3.4</w:t>
            </w:r>
          </w:p>
        </w:tc>
        <w:tc>
          <w:tcPr>
            <w:tcW w:w="7937" w:type="dxa"/>
          </w:tcPr>
          <w:p w14:paraId="790F1E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Публицистический стиль</w:t>
            </w:r>
          </w:p>
        </w:tc>
      </w:tr>
      <w:tr w:rsidR="00A51150" w:rsidRPr="00F469B7" w14:paraId="554A5E78" w14:textId="77777777" w:rsidTr="001F3FD9">
        <w:tc>
          <w:tcPr>
            <w:tcW w:w="1134" w:type="dxa"/>
          </w:tcPr>
          <w:p w14:paraId="443A980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3.5</w:t>
            </w:r>
          </w:p>
        </w:tc>
        <w:tc>
          <w:tcPr>
            <w:tcW w:w="7937" w:type="dxa"/>
          </w:tcPr>
          <w:p w14:paraId="16E7CA5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Язык художественной литературы</w:t>
            </w:r>
          </w:p>
        </w:tc>
      </w:tr>
      <w:tr w:rsidR="00A51150" w:rsidRPr="00F469B7" w14:paraId="69684A8C" w14:textId="77777777" w:rsidTr="001F3FD9">
        <w:tc>
          <w:tcPr>
            <w:tcW w:w="1134" w:type="dxa"/>
          </w:tcPr>
          <w:p w14:paraId="21170CE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3.6</w:t>
            </w:r>
          </w:p>
        </w:tc>
        <w:tc>
          <w:tcPr>
            <w:tcW w:w="7937" w:type="dxa"/>
          </w:tcPr>
          <w:p w14:paraId="0C5664D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Сочетание различных функциональных разновидностей языка в тексте</w:t>
            </w:r>
          </w:p>
        </w:tc>
      </w:tr>
      <w:tr w:rsidR="00A51150" w:rsidRPr="00F469B7" w14:paraId="59CD23F7" w14:textId="77777777" w:rsidTr="001F3FD9">
        <w:tc>
          <w:tcPr>
            <w:tcW w:w="1134" w:type="dxa"/>
          </w:tcPr>
          <w:p w14:paraId="6100DC0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w:t>
            </w:r>
          </w:p>
        </w:tc>
        <w:tc>
          <w:tcPr>
            <w:tcW w:w="7937" w:type="dxa"/>
          </w:tcPr>
          <w:p w14:paraId="7905424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языка</w:t>
            </w:r>
          </w:p>
        </w:tc>
      </w:tr>
      <w:tr w:rsidR="00A51150" w:rsidRPr="00F469B7" w14:paraId="170F1E05" w14:textId="77777777" w:rsidTr="001F3FD9">
        <w:tc>
          <w:tcPr>
            <w:tcW w:w="1134" w:type="dxa"/>
          </w:tcPr>
          <w:p w14:paraId="2DE9AA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w:t>
            </w:r>
          </w:p>
        </w:tc>
        <w:tc>
          <w:tcPr>
            <w:tcW w:w="7937" w:type="dxa"/>
          </w:tcPr>
          <w:p w14:paraId="7831517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Фонетика. Графика</w:t>
            </w:r>
          </w:p>
        </w:tc>
      </w:tr>
      <w:tr w:rsidR="00A51150" w:rsidRPr="00F469B7" w14:paraId="5643671D" w14:textId="77777777" w:rsidTr="001F3FD9">
        <w:tc>
          <w:tcPr>
            <w:tcW w:w="1134" w:type="dxa"/>
          </w:tcPr>
          <w:p w14:paraId="39FF6CE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937" w:type="dxa"/>
          </w:tcPr>
          <w:p w14:paraId="1702820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гласных звуков</w:t>
            </w:r>
          </w:p>
        </w:tc>
      </w:tr>
      <w:tr w:rsidR="00A51150" w:rsidRPr="00F469B7" w14:paraId="68F72D00" w14:textId="77777777" w:rsidTr="001F3FD9">
        <w:tc>
          <w:tcPr>
            <w:tcW w:w="1134" w:type="dxa"/>
          </w:tcPr>
          <w:p w14:paraId="72D7A73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937" w:type="dxa"/>
          </w:tcPr>
          <w:p w14:paraId="5635CC9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согласных звуков</w:t>
            </w:r>
          </w:p>
        </w:tc>
      </w:tr>
      <w:tr w:rsidR="00A51150" w:rsidRPr="00F469B7" w14:paraId="6D6BB3E6" w14:textId="77777777" w:rsidTr="001F3FD9">
        <w:tc>
          <w:tcPr>
            <w:tcW w:w="1134" w:type="dxa"/>
          </w:tcPr>
          <w:p w14:paraId="6D8638E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937" w:type="dxa"/>
          </w:tcPr>
          <w:p w14:paraId="5142094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Изменение звуков в речевом потоке</w:t>
            </w:r>
          </w:p>
        </w:tc>
      </w:tr>
      <w:tr w:rsidR="00A51150" w:rsidRPr="00F469B7" w14:paraId="60BE2569" w14:textId="77777777" w:rsidTr="001F3FD9">
        <w:tc>
          <w:tcPr>
            <w:tcW w:w="1134" w:type="dxa"/>
          </w:tcPr>
          <w:p w14:paraId="57E1721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937" w:type="dxa"/>
          </w:tcPr>
          <w:p w14:paraId="7EE2E02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Элементы фонетической транскрипции</w:t>
            </w:r>
          </w:p>
        </w:tc>
      </w:tr>
      <w:tr w:rsidR="00A51150" w:rsidRPr="00F469B7" w14:paraId="5A5D1E16" w14:textId="77777777" w:rsidTr="001F3FD9">
        <w:tc>
          <w:tcPr>
            <w:tcW w:w="1134" w:type="dxa"/>
          </w:tcPr>
          <w:p w14:paraId="79AE270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937" w:type="dxa"/>
          </w:tcPr>
          <w:p w14:paraId="291D0BD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Слог</w:t>
            </w:r>
          </w:p>
        </w:tc>
      </w:tr>
      <w:tr w:rsidR="00A51150" w:rsidRPr="00F469B7" w14:paraId="1D71F8AB" w14:textId="77777777" w:rsidTr="001F3FD9">
        <w:tc>
          <w:tcPr>
            <w:tcW w:w="1134" w:type="dxa"/>
          </w:tcPr>
          <w:p w14:paraId="4158150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937" w:type="dxa"/>
          </w:tcPr>
          <w:p w14:paraId="6B2C4C2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Ударение</w:t>
            </w:r>
          </w:p>
        </w:tc>
      </w:tr>
      <w:tr w:rsidR="00A51150" w:rsidRPr="00F469B7" w14:paraId="6D777AB0" w14:textId="77777777" w:rsidTr="001F3FD9">
        <w:tc>
          <w:tcPr>
            <w:tcW w:w="1134" w:type="dxa"/>
          </w:tcPr>
          <w:p w14:paraId="385D67B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937" w:type="dxa"/>
          </w:tcPr>
          <w:p w14:paraId="726024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Фонетический анализ слова</w:t>
            </w:r>
          </w:p>
        </w:tc>
      </w:tr>
      <w:tr w:rsidR="00A51150" w:rsidRPr="00F469B7" w14:paraId="5B5EA046" w14:textId="77777777" w:rsidTr="001F3FD9">
        <w:tc>
          <w:tcPr>
            <w:tcW w:w="1134" w:type="dxa"/>
          </w:tcPr>
          <w:p w14:paraId="1BAA931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w:t>
            </w:r>
          </w:p>
        </w:tc>
        <w:tc>
          <w:tcPr>
            <w:tcW w:w="7937" w:type="dxa"/>
          </w:tcPr>
          <w:p w14:paraId="79DAD65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Лексикология</w:t>
            </w:r>
          </w:p>
        </w:tc>
      </w:tr>
      <w:tr w:rsidR="00A51150" w:rsidRPr="00F469B7" w14:paraId="7EEDF46F" w14:textId="77777777" w:rsidTr="001F3FD9">
        <w:tc>
          <w:tcPr>
            <w:tcW w:w="1134" w:type="dxa"/>
          </w:tcPr>
          <w:p w14:paraId="58378C3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937" w:type="dxa"/>
          </w:tcPr>
          <w:p w14:paraId="660C3F8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A51150" w:rsidRPr="00F469B7" w14:paraId="0A0B39B1" w14:textId="77777777" w:rsidTr="001F3FD9">
        <w:tc>
          <w:tcPr>
            <w:tcW w:w="1134" w:type="dxa"/>
          </w:tcPr>
          <w:p w14:paraId="09C730B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937" w:type="dxa"/>
          </w:tcPr>
          <w:p w14:paraId="39A5005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Слова однозначные и многозначные</w:t>
            </w:r>
          </w:p>
        </w:tc>
      </w:tr>
      <w:tr w:rsidR="00A51150" w:rsidRPr="00F469B7" w14:paraId="2D275636" w14:textId="77777777" w:rsidTr="001F3FD9">
        <w:tc>
          <w:tcPr>
            <w:tcW w:w="1134" w:type="dxa"/>
          </w:tcPr>
          <w:p w14:paraId="6BB0E93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937" w:type="dxa"/>
          </w:tcPr>
          <w:p w14:paraId="7CF0638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Прямое и переносное значения слова</w:t>
            </w:r>
          </w:p>
        </w:tc>
      </w:tr>
      <w:tr w:rsidR="00A51150" w:rsidRPr="00F469B7" w14:paraId="527C3A0C" w14:textId="77777777" w:rsidTr="001F3FD9">
        <w:tc>
          <w:tcPr>
            <w:tcW w:w="1134" w:type="dxa"/>
          </w:tcPr>
          <w:p w14:paraId="59232E8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937" w:type="dxa"/>
          </w:tcPr>
          <w:p w14:paraId="35BDEEB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Тематические группы слов</w:t>
            </w:r>
          </w:p>
        </w:tc>
      </w:tr>
      <w:tr w:rsidR="00A51150" w:rsidRPr="00F469B7" w14:paraId="4B83AD72" w14:textId="77777777" w:rsidTr="001F3FD9">
        <w:tc>
          <w:tcPr>
            <w:tcW w:w="1134" w:type="dxa"/>
          </w:tcPr>
          <w:p w14:paraId="02CBCE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w:t>
            </w:r>
          </w:p>
        </w:tc>
        <w:tc>
          <w:tcPr>
            <w:tcW w:w="7937" w:type="dxa"/>
          </w:tcPr>
          <w:p w14:paraId="5FBC07C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Обозначение родовых и видовых понятий</w:t>
            </w:r>
          </w:p>
        </w:tc>
      </w:tr>
      <w:tr w:rsidR="00A51150" w:rsidRPr="00F469B7" w14:paraId="71F98BDD" w14:textId="77777777" w:rsidTr="001F3FD9">
        <w:tc>
          <w:tcPr>
            <w:tcW w:w="1134" w:type="dxa"/>
          </w:tcPr>
          <w:p w14:paraId="15A1CFD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w:t>
            </w:r>
          </w:p>
        </w:tc>
        <w:tc>
          <w:tcPr>
            <w:tcW w:w="7937" w:type="dxa"/>
          </w:tcPr>
          <w:p w14:paraId="7BAE8A3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Синонимы</w:t>
            </w:r>
          </w:p>
        </w:tc>
      </w:tr>
      <w:tr w:rsidR="00A51150" w:rsidRPr="00F469B7" w14:paraId="3D482E62" w14:textId="77777777" w:rsidTr="001F3FD9">
        <w:tc>
          <w:tcPr>
            <w:tcW w:w="1134" w:type="dxa"/>
          </w:tcPr>
          <w:p w14:paraId="0D77918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w:t>
            </w:r>
          </w:p>
        </w:tc>
        <w:tc>
          <w:tcPr>
            <w:tcW w:w="7937" w:type="dxa"/>
          </w:tcPr>
          <w:p w14:paraId="3F15AAD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Антонимы</w:t>
            </w:r>
          </w:p>
        </w:tc>
      </w:tr>
      <w:tr w:rsidR="00A51150" w:rsidRPr="00F469B7" w14:paraId="3B6D9411" w14:textId="77777777" w:rsidTr="001F3FD9">
        <w:tc>
          <w:tcPr>
            <w:tcW w:w="1134" w:type="dxa"/>
          </w:tcPr>
          <w:p w14:paraId="1528407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w:t>
            </w:r>
          </w:p>
        </w:tc>
        <w:tc>
          <w:tcPr>
            <w:tcW w:w="7937" w:type="dxa"/>
          </w:tcPr>
          <w:p w14:paraId="443EE1E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Омонимы</w:t>
            </w:r>
          </w:p>
        </w:tc>
      </w:tr>
      <w:tr w:rsidR="00A51150" w:rsidRPr="00F469B7" w14:paraId="479B5562" w14:textId="77777777" w:rsidTr="001F3FD9">
        <w:tc>
          <w:tcPr>
            <w:tcW w:w="1134" w:type="dxa"/>
          </w:tcPr>
          <w:p w14:paraId="75D623A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4.2.9</w:t>
            </w:r>
          </w:p>
        </w:tc>
        <w:tc>
          <w:tcPr>
            <w:tcW w:w="7937" w:type="dxa"/>
          </w:tcPr>
          <w:p w14:paraId="3322581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Паронимы</w:t>
            </w:r>
          </w:p>
        </w:tc>
      </w:tr>
      <w:tr w:rsidR="00A51150" w:rsidRPr="00F469B7" w14:paraId="478BE3DD" w14:textId="77777777" w:rsidTr="001F3FD9">
        <w:tc>
          <w:tcPr>
            <w:tcW w:w="1134" w:type="dxa"/>
          </w:tcPr>
          <w:p w14:paraId="2D276C5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4.2.10</w:t>
            </w:r>
          </w:p>
        </w:tc>
        <w:tc>
          <w:tcPr>
            <w:tcW w:w="7937" w:type="dxa"/>
          </w:tcPr>
          <w:p w14:paraId="5C731F7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ее происхождения: исконно русские и заимствованные слова</w:t>
            </w:r>
          </w:p>
        </w:tc>
      </w:tr>
      <w:tr w:rsidR="00A51150" w:rsidRPr="00F469B7" w14:paraId="38CF0448" w14:textId="77777777" w:rsidTr="001F3FD9">
        <w:tc>
          <w:tcPr>
            <w:tcW w:w="1134" w:type="dxa"/>
          </w:tcPr>
          <w:p w14:paraId="5CB16CE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4.2.11</w:t>
            </w:r>
          </w:p>
        </w:tc>
        <w:tc>
          <w:tcPr>
            <w:tcW w:w="7937" w:type="dxa"/>
          </w:tcPr>
          <w:p w14:paraId="1DAAB42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A51150" w:rsidRPr="00F469B7" w14:paraId="26FF7E83" w14:textId="77777777" w:rsidTr="001F3FD9">
        <w:tc>
          <w:tcPr>
            <w:tcW w:w="1134" w:type="dxa"/>
          </w:tcPr>
          <w:p w14:paraId="78E4012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4.2.12</w:t>
            </w:r>
          </w:p>
        </w:tc>
        <w:tc>
          <w:tcPr>
            <w:tcW w:w="7937" w:type="dxa"/>
          </w:tcPr>
          <w:p w14:paraId="5E0CAAC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A51150" w:rsidRPr="00F469B7" w14:paraId="19EE09D2" w14:textId="77777777" w:rsidTr="001F3FD9">
        <w:tc>
          <w:tcPr>
            <w:tcW w:w="1134" w:type="dxa"/>
          </w:tcPr>
          <w:p w14:paraId="32A53D9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4.2.13</w:t>
            </w:r>
          </w:p>
        </w:tc>
        <w:tc>
          <w:tcPr>
            <w:tcW w:w="7937" w:type="dxa"/>
          </w:tcPr>
          <w:p w14:paraId="0839513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Стилистические пласты лексики: стилистически нейтральная, высокая и сниженная лексика</w:t>
            </w:r>
          </w:p>
        </w:tc>
      </w:tr>
      <w:tr w:rsidR="00A51150" w:rsidRPr="00F469B7" w14:paraId="16CAFB9D" w14:textId="77777777" w:rsidTr="001F3FD9">
        <w:tc>
          <w:tcPr>
            <w:tcW w:w="1134" w:type="dxa"/>
          </w:tcPr>
          <w:p w14:paraId="5BFB78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4.2.14</w:t>
            </w:r>
          </w:p>
        </w:tc>
        <w:tc>
          <w:tcPr>
            <w:tcW w:w="7937" w:type="dxa"/>
          </w:tcPr>
          <w:p w14:paraId="594713A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Фразеологизмы. Их признаки и значение</w:t>
            </w:r>
          </w:p>
        </w:tc>
      </w:tr>
      <w:tr w:rsidR="00A51150" w:rsidRPr="00F469B7" w14:paraId="6DE9F2EA" w14:textId="77777777" w:rsidTr="001F3FD9">
        <w:tc>
          <w:tcPr>
            <w:tcW w:w="1134" w:type="dxa"/>
          </w:tcPr>
          <w:p w14:paraId="0423841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4.2.15</w:t>
            </w:r>
          </w:p>
        </w:tc>
        <w:tc>
          <w:tcPr>
            <w:tcW w:w="7937" w:type="dxa"/>
          </w:tcPr>
          <w:p w14:paraId="61900A5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Лексический анализ слова</w:t>
            </w:r>
          </w:p>
        </w:tc>
      </w:tr>
      <w:tr w:rsidR="00A51150" w:rsidRPr="00F469B7" w14:paraId="137C7EF1" w14:textId="77777777" w:rsidTr="001F3FD9">
        <w:tc>
          <w:tcPr>
            <w:tcW w:w="1134" w:type="dxa"/>
          </w:tcPr>
          <w:p w14:paraId="4318DB2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w:t>
            </w:r>
          </w:p>
        </w:tc>
        <w:tc>
          <w:tcPr>
            <w:tcW w:w="7937" w:type="dxa"/>
          </w:tcPr>
          <w:p w14:paraId="2B9BCFB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Морфемика</w:t>
            </w:r>
          </w:p>
        </w:tc>
      </w:tr>
      <w:tr w:rsidR="00A51150" w:rsidRPr="00F469B7" w14:paraId="44552969" w14:textId="77777777" w:rsidTr="001F3FD9">
        <w:tc>
          <w:tcPr>
            <w:tcW w:w="1134" w:type="dxa"/>
          </w:tcPr>
          <w:p w14:paraId="2A1EA6C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4.3.1</w:t>
            </w:r>
          </w:p>
        </w:tc>
        <w:tc>
          <w:tcPr>
            <w:tcW w:w="7937" w:type="dxa"/>
          </w:tcPr>
          <w:p w14:paraId="74F05E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Морфема как минимальная значимая единица языка</w:t>
            </w:r>
          </w:p>
        </w:tc>
      </w:tr>
      <w:tr w:rsidR="00A51150" w:rsidRPr="00F469B7" w14:paraId="128236BB" w14:textId="77777777" w:rsidTr="001F3FD9">
        <w:tc>
          <w:tcPr>
            <w:tcW w:w="1134" w:type="dxa"/>
          </w:tcPr>
          <w:p w14:paraId="1222716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4.3.2</w:t>
            </w:r>
          </w:p>
        </w:tc>
        <w:tc>
          <w:tcPr>
            <w:tcW w:w="7937" w:type="dxa"/>
          </w:tcPr>
          <w:p w14:paraId="4E64F7C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Основа слова</w:t>
            </w:r>
          </w:p>
        </w:tc>
      </w:tr>
      <w:tr w:rsidR="00A51150" w:rsidRPr="00F469B7" w14:paraId="59BF6C47" w14:textId="77777777" w:rsidTr="001F3FD9">
        <w:tc>
          <w:tcPr>
            <w:tcW w:w="1134" w:type="dxa"/>
          </w:tcPr>
          <w:p w14:paraId="287A689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4.3.3</w:t>
            </w:r>
          </w:p>
        </w:tc>
        <w:tc>
          <w:tcPr>
            <w:tcW w:w="7937" w:type="dxa"/>
          </w:tcPr>
          <w:p w14:paraId="7B0A6B3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морфем (корень, приставка, суффикс, окончание)</w:t>
            </w:r>
          </w:p>
        </w:tc>
      </w:tr>
      <w:tr w:rsidR="00A51150" w:rsidRPr="00F469B7" w14:paraId="6134AA91" w14:textId="77777777" w:rsidTr="001F3FD9">
        <w:tc>
          <w:tcPr>
            <w:tcW w:w="1134" w:type="dxa"/>
          </w:tcPr>
          <w:p w14:paraId="1FA9B73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4.3.4</w:t>
            </w:r>
          </w:p>
        </w:tc>
        <w:tc>
          <w:tcPr>
            <w:tcW w:w="7937" w:type="dxa"/>
          </w:tcPr>
          <w:p w14:paraId="4CE751A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Чередование звуков в морфемах (в том числе чередование гласных с нулем звука)</w:t>
            </w:r>
          </w:p>
        </w:tc>
      </w:tr>
      <w:tr w:rsidR="00A51150" w:rsidRPr="00F469B7" w14:paraId="13236AFA" w14:textId="77777777" w:rsidTr="001F3FD9">
        <w:tc>
          <w:tcPr>
            <w:tcW w:w="1134" w:type="dxa"/>
          </w:tcPr>
          <w:p w14:paraId="3C80654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4.3.5</w:t>
            </w:r>
          </w:p>
        </w:tc>
        <w:tc>
          <w:tcPr>
            <w:tcW w:w="7937" w:type="dxa"/>
          </w:tcPr>
          <w:p w14:paraId="24BA1E2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Морфемный анализ слов</w:t>
            </w:r>
          </w:p>
        </w:tc>
      </w:tr>
      <w:tr w:rsidR="00A51150" w:rsidRPr="00F469B7" w14:paraId="281E79C7" w14:textId="77777777" w:rsidTr="001F3FD9">
        <w:tc>
          <w:tcPr>
            <w:tcW w:w="1134" w:type="dxa"/>
          </w:tcPr>
          <w:p w14:paraId="50CBC41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w:t>
            </w:r>
          </w:p>
        </w:tc>
        <w:tc>
          <w:tcPr>
            <w:tcW w:w="7937" w:type="dxa"/>
          </w:tcPr>
          <w:p w14:paraId="342FC82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Словообразование</w:t>
            </w:r>
          </w:p>
        </w:tc>
      </w:tr>
      <w:tr w:rsidR="00A51150" w:rsidRPr="00F469B7" w14:paraId="1321639D" w14:textId="77777777" w:rsidTr="001F3FD9">
        <w:tc>
          <w:tcPr>
            <w:tcW w:w="1134" w:type="dxa"/>
          </w:tcPr>
          <w:p w14:paraId="3432999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4.4.1</w:t>
            </w:r>
          </w:p>
        </w:tc>
        <w:tc>
          <w:tcPr>
            <w:tcW w:w="7937" w:type="dxa"/>
          </w:tcPr>
          <w:p w14:paraId="143A14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Формообразующие и словообразующие морфемы. Производящая основа</w:t>
            </w:r>
          </w:p>
        </w:tc>
      </w:tr>
      <w:tr w:rsidR="00A51150" w:rsidRPr="00F469B7" w14:paraId="7553B3EE" w14:textId="77777777" w:rsidTr="001F3FD9">
        <w:tc>
          <w:tcPr>
            <w:tcW w:w="1134" w:type="dxa"/>
          </w:tcPr>
          <w:p w14:paraId="02F74CC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4.4.2</w:t>
            </w:r>
          </w:p>
        </w:tc>
        <w:tc>
          <w:tcPr>
            <w:tcW w:w="7937" w:type="dxa"/>
          </w:tcPr>
          <w:p w14:paraId="644991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A51150" w:rsidRPr="00F469B7" w14:paraId="3E75FD88" w14:textId="77777777" w:rsidTr="001F3FD9">
        <w:tc>
          <w:tcPr>
            <w:tcW w:w="1134" w:type="dxa"/>
          </w:tcPr>
          <w:p w14:paraId="272AABF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4.4.3</w:t>
            </w:r>
          </w:p>
        </w:tc>
        <w:tc>
          <w:tcPr>
            <w:tcW w:w="7937" w:type="dxa"/>
          </w:tcPr>
          <w:p w14:paraId="2B1422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Словообразовательный анализ слов</w:t>
            </w:r>
          </w:p>
        </w:tc>
      </w:tr>
      <w:tr w:rsidR="00A51150" w:rsidRPr="00F469B7" w14:paraId="6E2C41DD" w14:textId="77777777" w:rsidTr="001F3FD9">
        <w:tc>
          <w:tcPr>
            <w:tcW w:w="1134" w:type="dxa"/>
          </w:tcPr>
          <w:p w14:paraId="4F8C1E6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w:t>
            </w:r>
          </w:p>
        </w:tc>
        <w:tc>
          <w:tcPr>
            <w:tcW w:w="7937" w:type="dxa"/>
          </w:tcPr>
          <w:p w14:paraId="4D7720A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как раздел грамматики</w:t>
            </w:r>
          </w:p>
        </w:tc>
      </w:tr>
      <w:tr w:rsidR="00A51150" w:rsidRPr="00F469B7" w14:paraId="7F67245D" w14:textId="77777777" w:rsidTr="001F3FD9">
        <w:tc>
          <w:tcPr>
            <w:tcW w:w="1134" w:type="dxa"/>
          </w:tcPr>
          <w:p w14:paraId="32E7B90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4.5.1</w:t>
            </w:r>
          </w:p>
        </w:tc>
        <w:tc>
          <w:tcPr>
            <w:tcW w:w="7937" w:type="dxa"/>
          </w:tcPr>
          <w:p w14:paraId="7EB1A07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Части речи как лексико-грамматические разряды слов</w:t>
            </w:r>
          </w:p>
        </w:tc>
      </w:tr>
      <w:tr w:rsidR="00A51150" w:rsidRPr="00F469B7" w14:paraId="6C2D1634" w14:textId="77777777" w:rsidTr="001F3FD9">
        <w:tc>
          <w:tcPr>
            <w:tcW w:w="1134" w:type="dxa"/>
          </w:tcPr>
          <w:p w14:paraId="32EB0A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4.5.2</w:t>
            </w:r>
          </w:p>
        </w:tc>
        <w:tc>
          <w:tcPr>
            <w:tcW w:w="7937" w:type="dxa"/>
          </w:tcPr>
          <w:p w14:paraId="7DF647C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Система частей речи в русском языке. Самостоятельные и служебные части речи</w:t>
            </w:r>
          </w:p>
        </w:tc>
      </w:tr>
      <w:tr w:rsidR="00A51150" w:rsidRPr="00F469B7" w14:paraId="2F90F164" w14:textId="77777777" w:rsidTr="001F3FD9">
        <w:tc>
          <w:tcPr>
            <w:tcW w:w="1134" w:type="dxa"/>
          </w:tcPr>
          <w:p w14:paraId="18B9B29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w:t>
            </w:r>
          </w:p>
        </w:tc>
        <w:tc>
          <w:tcPr>
            <w:tcW w:w="7937" w:type="dxa"/>
          </w:tcPr>
          <w:p w14:paraId="2706164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Имя существительное</w:t>
            </w:r>
          </w:p>
        </w:tc>
      </w:tr>
      <w:tr w:rsidR="00A51150" w:rsidRPr="00F469B7" w14:paraId="26232FA9" w14:textId="77777777" w:rsidTr="001F3FD9">
        <w:tc>
          <w:tcPr>
            <w:tcW w:w="1134" w:type="dxa"/>
          </w:tcPr>
          <w:p w14:paraId="6689562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4.6.1</w:t>
            </w:r>
          </w:p>
        </w:tc>
        <w:tc>
          <w:tcPr>
            <w:tcW w:w="7937" w:type="dxa"/>
          </w:tcPr>
          <w:p w14:paraId="3DBA10C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Имя существительное как часть речи</w:t>
            </w:r>
          </w:p>
        </w:tc>
      </w:tr>
      <w:tr w:rsidR="00A51150" w:rsidRPr="00F469B7" w14:paraId="4C18DE18" w14:textId="77777777" w:rsidTr="001F3FD9">
        <w:tc>
          <w:tcPr>
            <w:tcW w:w="1134" w:type="dxa"/>
          </w:tcPr>
          <w:p w14:paraId="2EE8402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4.6.2</w:t>
            </w:r>
          </w:p>
        </w:tc>
        <w:tc>
          <w:tcPr>
            <w:tcW w:w="7937" w:type="dxa"/>
          </w:tcPr>
          <w:p w14:paraId="1EF22F9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A51150" w:rsidRPr="00F469B7" w14:paraId="75ED39CB" w14:textId="77777777" w:rsidTr="001F3FD9">
        <w:tc>
          <w:tcPr>
            <w:tcW w:w="1134" w:type="dxa"/>
          </w:tcPr>
          <w:p w14:paraId="710D0C9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4.6.3</w:t>
            </w:r>
          </w:p>
        </w:tc>
        <w:tc>
          <w:tcPr>
            <w:tcW w:w="7937" w:type="dxa"/>
          </w:tcPr>
          <w:p w14:paraId="1CA80C5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Род, число, падеж имени существительного</w:t>
            </w:r>
          </w:p>
        </w:tc>
      </w:tr>
      <w:tr w:rsidR="00A51150" w:rsidRPr="00F469B7" w14:paraId="6B6B4481" w14:textId="77777777" w:rsidTr="001F3FD9">
        <w:tc>
          <w:tcPr>
            <w:tcW w:w="1134" w:type="dxa"/>
          </w:tcPr>
          <w:p w14:paraId="28CF0DB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4.6.4</w:t>
            </w:r>
          </w:p>
        </w:tc>
        <w:tc>
          <w:tcPr>
            <w:tcW w:w="7937" w:type="dxa"/>
          </w:tcPr>
          <w:p w14:paraId="2A4D1D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Имена существительные общего рода</w:t>
            </w:r>
          </w:p>
        </w:tc>
      </w:tr>
      <w:tr w:rsidR="00A51150" w:rsidRPr="00F469B7" w14:paraId="38154DA0" w14:textId="77777777" w:rsidTr="001F3FD9">
        <w:tc>
          <w:tcPr>
            <w:tcW w:w="1134" w:type="dxa"/>
          </w:tcPr>
          <w:p w14:paraId="0D30080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4.6.5</w:t>
            </w:r>
          </w:p>
        </w:tc>
        <w:tc>
          <w:tcPr>
            <w:tcW w:w="7937" w:type="dxa"/>
          </w:tcPr>
          <w:p w14:paraId="06B064B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Имена существительные, имеющие форму только единственного или только множественного числа</w:t>
            </w:r>
          </w:p>
        </w:tc>
      </w:tr>
      <w:tr w:rsidR="00A51150" w:rsidRPr="00F469B7" w14:paraId="6514046B" w14:textId="77777777" w:rsidTr="001F3FD9">
        <w:tc>
          <w:tcPr>
            <w:tcW w:w="1134" w:type="dxa"/>
          </w:tcPr>
          <w:p w14:paraId="244FB7F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4.6.6</w:t>
            </w:r>
          </w:p>
        </w:tc>
        <w:tc>
          <w:tcPr>
            <w:tcW w:w="7937" w:type="dxa"/>
          </w:tcPr>
          <w:p w14:paraId="2152159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склонения имен существительных. Разносклоняемые имена существительные. Несклоняемые имена существительные</w:t>
            </w:r>
          </w:p>
        </w:tc>
      </w:tr>
      <w:tr w:rsidR="00A51150" w:rsidRPr="00F469B7" w14:paraId="6CCAEBDE" w14:textId="77777777" w:rsidTr="001F3FD9">
        <w:tc>
          <w:tcPr>
            <w:tcW w:w="1134" w:type="dxa"/>
          </w:tcPr>
          <w:p w14:paraId="4BFA7B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4.6.7</w:t>
            </w:r>
          </w:p>
        </w:tc>
        <w:tc>
          <w:tcPr>
            <w:tcW w:w="7937" w:type="dxa"/>
          </w:tcPr>
          <w:p w14:paraId="6366760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имен существительных</w:t>
            </w:r>
          </w:p>
        </w:tc>
      </w:tr>
      <w:tr w:rsidR="00A51150" w:rsidRPr="00F469B7" w14:paraId="1E719C3F" w14:textId="77777777" w:rsidTr="001F3FD9">
        <w:tc>
          <w:tcPr>
            <w:tcW w:w="1134" w:type="dxa"/>
          </w:tcPr>
          <w:p w14:paraId="3FC7911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w:t>
            </w:r>
          </w:p>
        </w:tc>
        <w:tc>
          <w:tcPr>
            <w:tcW w:w="7937" w:type="dxa"/>
          </w:tcPr>
          <w:p w14:paraId="661714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Имя прилагательное</w:t>
            </w:r>
          </w:p>
        </w:tc>
      </w:tr>
      <w:tr w:rsidR="00A51150" w:rsidRPr="00F469B7" w14:paraId="10723E96" w14:textId="77777777" w:rsidTr="001F3FD9">
        <w:tc>
          <w:tcPr>
            <w:tcW w:w="1134" w:type="dxa"/>
          </w:tcPr>
          <w:p w14:paraId="0783D61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4.7.1</w:t>
            </w:r>
          </w:p>
        </w:tc>
        <w:tc>
          <w:tcPr>
            <w:tcW w:w="7937" w:type="dxa"/>
          </w:tcPr>
          <w:p w14:paraId="67B7C7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Имя прилагательное как часть речи</w:t>
            </w:r>
          </w:p>
        </w:tc>
      </w:tr>
      <w:tr w:rsidR="00A51150" w:rsidRPr="00F469B7" w14:paraId="59FA03FE" w14:textId="77777777" w:rsidTr="001F3FD9">
        <w:tc>
          <w:tcPr>
            <w:tcW w:w="1134" w:type="dxa"/>
          </w:tcPr>
          <w:p w14:paraId="09D7C4D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4.7.2</w:t>
            </w:r>
          </w:p>
        </w:tc>
        <w:tc>
          <w:tcPr>
            <w:tcW w:w="7937" w:type="dxa"/>
          </w:tcPr>
          <w:p w14:paraId="35A6C5A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Имена прилагательные полные и краткие</w:t>
            </w:r>
          </w:p>
        </w:tc>
      </w:tr>
      <w:tr w:rsidR="00A51150" w:rsidRPr="00F469B7" w14:paraId="4EA87F8C" w14:textId="77777777" w:rsidTr="001F3FD9">
        <w:tc>
          <w:tcPr>
            <w:tcW w:w="1134" w:type="dxa"/>
          </w:tcPr>
          <w:p w14:paraId="6777FD1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4.7.3</w:t>
            </w:r>
          </w:p>
        </w:tc>
        <w:tc>
          <w:tcPr>
            <w:tcW w:w="7937" w:type="dxa"/>
          </w:tcPr>
          <w:p w14:paraId="01344E3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Склонение имен прилагательных</w:t>
            </w:r>
          </w:p>
        </w:tc>
      </w:tr>
      <w:tr w:rsidR="00A51150" w:rsidRPr="00F469B7" w14:paraId="2321F81F" w14:textId="77777777" w:rsidTr="001F3FD9">
        <w:tc>
          <w:tcPr>
            <w:tcW w:w="1134" w:type="dxa"/>
          </w:tcPr>
          <w:p w14:paraId="3131FE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4.7.4</w:t>
            </w:r>
          </w:p>
        </w:tc>
        <w:tc>
          <w:tcPr>
            <w:tcW w:w="7937" w:type="dxa"/>
          </w:tcPr>
          <w:p w14:paraId="65F27FE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Качественные, относительные и притяжательные имена прилагательные</w:t>
            </w:r>
          </w:p>
        </w:tc>
      </w:tr>
      <w:tr w:rsidR="00A51150" w:rsidRPr="00F469B7" w14:paraId="7A112E08" w14:textId="77777777" w:rsidTr="001F3FD9">
        <w:tc>
          <w:tcPr>
            <w:tcW w:w="1134" w:type="dxa"/>
          </w:tcPr>
          <w:p w14:paraId="6938750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4.7.5</w:t>
            </w:r>
          </w:p>
        </w:tc>
        <w:tc>
          <w:tcPr>
            <w:tcW w:w="7937" w:type="dxa"/>
          </w:tcPr>
          <w:p w14:paraId="35EDAC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Степени сравнения качественных имен прилагательных</w:t>
            </w:r>
          </w:p>
        </w:tc>
      </w:tr>
      <w:tr w:rsidR="00A51150" w:rsidRPr="00F469B7" w14:paraId="75A4E583" w14:textId="77777777" w:rsidTr="001F3FD9">
        <w:tc>
          <w:tcPr>
            <w:tcW w:w="1134" w:type="dxa"/>
          </w:tcPr>
          <w:p w14:paraId="001FF2D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4.7.6</w:t>
            </w:r>
          </w:p>
        </w:tc>
        <w:tc>
          <w:tcPr>
            <w:tcW w:w="7937" w:type="dxa"/>
          </w:tcPr>
          <w:p w14:paraId="64B4581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имен прилагательных</w:t>
            </w:r>
          </w:p>
        </w:tc>
      </w:tr>
      <w:tr w:rsidR="00A51150" w:rsidRPr="00F469B7" w14:paraId="76807002" w14:textId="77777777" w:rsidTr="001F3FD9">
        <w:tc>
          <w:tcPr>
            <w:tcW w:w="1134" w:type="dxa"/>
          </w:tcPr>
          <w:p w14:paraId="5205DB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w:t>
            </w:r>
          </w:p>
        </w:tc>
        <w:tc>
          <w:tcPr>
            <w:tcW w:w="7937" w:type="dxa"/>
          </w:tcPr>
          <w:p w14:paraId="45CD77F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Глагол</w:t>
            </w:r>
          </w:p>
        </w:tc>
      </w:tr>
      <w:tr w:rsidR="00A51150" w:rsidRPr="00F469B7" w14:paraId="5B1A42F3" w14:textId="77777777" w:rsidTr="001F3FD9">
        <w:tc>
          <w:tcPr>
            <w:tcW w:w="1134" w:type="dxa"/>
          </w:tcPr>
          <w:p w14:paraId="3855F3C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4.8.1</w:t>
            </w:r>
          </w:p>
        </w:tc>
        <w:tc>
          <w:tcPr>
            <w:tcW w:w="7937" w:type="dxa"/>
          </w:tcPr>
          <w:p w14:paraId="547657F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Глагол как часть речи</w:t>
            </w:r>
          </w:p>
        </w:tc>
      </w:tr>
      <w:tr w:rsidR="00A51150" w:rsidRPr="00F469B7" w14:paraId="085EDA21" w14:textId="77777777" w:rsidTr="001F3FD9">
        <w:tc>
          <w:tcPr>
            <w:tcW w:w="1134" w:type="dxa"/>
          </w:tcPr>
          <w:p w14:paraId="19874D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4.8.2</w:t>
            </w:r>
          </w:p>
        </w:tc>
        <w:tc>
          <w:tcPr>
            <w:tcW w:w="7937" w:type="dxa"/>
          </w:tcPr>
          <w:p w14:paraId="76B13C2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Глаголы совершенного и несовершенного вида</w:t>
            </w:r>
          </w:p>
        </w:tc>
      </w:tr>
      <w:tr w:rsidR="00A51150" w:rsidRPr="00F469B7" w14:paraId="47563995" w14:textId="77777777" w:rsidTr="001F3FD9">
        <w:tc>
          <w:tcPr>
            <w:tcW w:w="1134" w:type="dxa"/>
          </w:tcPr>
          <w:p w14:paraId="39E2CBA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4.8.3</w:t>
            </w:r>
          </w:p>
        </w:tc>
        <w:tc>
          <w:tcPr>
            <w:tcW w:w="7937" w:type="dxa"/>
          </w:tcPr>
          <w:p w14:paraId="4CAA965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Глаголы возвратные и невозвратные</w:t>
            </w:r>
          </w:p>
        </w:tc>
      </w:tr>
      <w:tr w:rsidR="00A51150" w:rsidRPr="00F469B7" w14:paraId="055D86F5" w14:textId="77777777" w:rsidTr="001F3FD9">
        <w:tc>
          <w:tcPr>
            <w:tcW w:w="1134" w:type="dxa"/>
          </w:tcPr>
          <w:p w14:paraId="51EBE8E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4.8.4</w:t>
            </w:r>
          </w:p>
        </w:tc>
        <w:tc>
          <w:tcPr>
            <w:tcW w:w="7937" w:type="dxa"/>
          </w:tcPr>
          <w:p w14:paraId="62522B8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Инфинитив и его грамматические свойства. Основа инфинитива, основа настоящего (будущего простого) времени глагола</w:t>
            </w:r>
          </w:p>
        </w:tc>
      </w:tr>
      <w:tr w:rsidR="00A51150" w:rsidRPr="00F469B7" w14:paraId="0389DA5C" w14:textId="77777777" w:rsidTr="001F3FD9">
        <w:tc>
          <w:tcPr>
            <w:tcW w:w="1134" w:type="dxa"/>
          </w:tcPr>
          <w:p w14:paraId="700F2A7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4.8.5</w:t>
            </w:r>
          </w:p>
        </w:tc>
        <w:tc>
          <w:tcPr>
            <w:tcW w:w="7937" w:type="dxa"/>
          </w:tcPr>
          <w:p w14:paraId="10DCD9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Спряжение глагола</w:t>
            </w:r>
          </w:p>
        </w:tc>
      </w:tr>
      <w:tr w:rsidR="00A51150" w:rsidRPr="00F469B7" w14:paraId="76614CD3" w14:textId="77777777" w:rsidTr="001F3FD9">
        <w:tc>
          <w:tcPr>
            <w:tcW w:w="1134" w:type="dxa"/>
          </w:tcPr>
          <w:p w14:paraId="5A8ABE6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4.8.6</w:t>
            </w:r>
          </w:p>
        </w:tc>
        <w:tc>
          <w:tcPr>
            <w:tcW w:w="7937" w:type="dxa"/>
          </w:tcPr>
          <w:p w14:paraId="17B7847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Переходные и непереходные глаголы</w:t>
            </w:r>
          </w:p>
        </w:tc>
      </w:tr>
      <w:tr w:rsidR="00A51150" w:rsidRPr="00F469B7" w14:paraId="5937C170" w14:textId="77777777" w:rsidTr="001F3FD9">
        <w:tc>
          <w:tcPr>
            <w:tcW w:w="1134" w:type="dxa"/>
          </w:tcPr>
          <w:p w14:paraId="0DCD301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4.8.7</w:t>
            </w:r>
          </w:p>
        </w:tc>
        <w:tc>
          <w:tcPr>
            <w:tcW w:w="7937" w:type="dxa"/>
          </w:tcPr>
          <w:p w14:paraId="13B9C7E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Разноспрягаемые глаголы</w:t>
            </w:r>
          </w:p>
        </w:tc>
      </w:tr>
      <w:tr w:rsidR="00A51150" w:rsidRPr="00F469B7" w14:paraId="44897A98" w14:textId="77777777" w:rsidTr="001F3FD9">
        <w:tc>
          <w:tcPr>
            <w:tcW w:w="1134" w:type="dxa"/>
          </w:tcPr>
          <w:p w14:paraId="4B04C69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4.8.8</w:t>
            </w:r>
          </w:p>
        </w:tc>
        <w:tc>
          <w:tcPr>
            <w:tcW w:w="7937" w:type="dxa"/>
          </w:tcPr>
          <w:p w14:paraId="1142A39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Безличные глаголы</w:t>
            </w:r>
          </w:p>
        </w:tc>
      </w:tr>
      <w:tr w:rsidR="00A51150" w:rsidRPr="00F469B7" w14:paraId="57B6FA30" w14:textId="77777777" w:rsidTr="001F3FD9">
        <w:tc>
          <w:tcPr>
            <w:tcW w:w="1134" w:type="dxa"/>
          </w:tcPr>
          <w:p w14:paraId="6930E44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4.8.9</w:t>
            </w:r>
          </w:p>
        </w:tc>
        <w:tc>
          <w:tcPr>
            <w:tcW w:w="7937" w:type="dxa"/>
          </w:tcPr>
          <w:p w14:paraId="13B3119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Изъявительное, условное и повелительное наклонения глагола</w:t>
            </w:r>
          </w:p>
        </w:tc>
      </w:tr>
      <w:tr w:rsidR="00A51150" w:rsidRPr="00F469B7" w14:paraId="7EAC8152" w14:textId="77777777" w:rsidTr="001F3FD9">
        <w:tc>
          <w:tcPr>
            <w:tcW w:w="1134" w:type="dxa"/>
          </w:tcPr>
          <w:p w14:paraId="21A8FA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4.8.10</w:t>
            </w:r>
          </w:p>
        </w:tc>
        <w:tc>
          <w:tcPr>
            <w:tcW w:w="7937" w:type="dxa"/>
          </w:tcPr>
          <w:p w14:paraId="6AB00B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глаголов</w:t>
            </w:r>
          </w:p>
        </w:tc>
      </w:tr>
      <w:tr w:rsidR="00A51150" w:rsidRPr="00F469B7" w14:paraId="74A272AF" w14:textId="77777777" w:rsidTr="001F3FD9">
        <w:tc>
          <w:tcPr>
            <w:tcW w:w="1134" w:type="dxa"/>
          </w:tcPr>
          <w:p w14:paraId="3AEA164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w:t>
            </w:r>
          </w:p>
        </w:tc>
        <w:tc>
          <w:tcPr>
            <w:tcW w:w="7937" w:type="dxa"/>
          </w:tcPr>
          <w:p w14:paraId="4165ACC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Имя числительное</w:t>
            </w:r>
          </w:p>
        </w:tc>
      </w:tr>
      <w:tr w:rsidR="00A51150" w:rsidRPr="00F469B7" w14:paraId="4A572DE3" w14:textId="77777777" w:rsidTr="001F3FD9">
        <w:tc>
          <w:tcPr>
            <w:tcW w:w="1134" w:type="dxa"/>
          </w:tcPr>
          <w:p w14:paraId="1716915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4.9.1</w:t>
            </w:r>
          </w:p>
        </w:tc>
        <w:tc>
          <w:tcPr>
            <w:tcW w:w="7937" w:type="dxa"/>
          </w:tcPr>
          <w:p w14:paraId="57D2BAD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грамматическое значение имени числительного. Синтаксические функции имен числительных</w:t>
            </w:r>
          </w:p>
        </w:tc>
      </w:tr>
      <w:tr w:rsidR="00A51150" w:rsidRPr="00F469B7" w14:paraId="2A36449F" w14:textId="77777777" w:rsidTr="001F3FD9">
        <w:tc>
          <w:tcPr>
            <w:tcW w:w="1134" w:type="dxa"/>
          </w:tcPr>
          <w:p w14:paraId="0D883E8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4.9.2</w:t>
            </w:r>
          </w:p>
        </w:tc>
        <w:tc>
          <w:tcPr>
            <w:tcW w:w="7937" w:type="dxa"/>
          </w:tcPr>
          <w:p w14:paraId="3ED2709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имен числительных по значению: количественные (целые, дробные, собирательные), порядковые числительные</w:t>
            </w:r>
          </w:p>
        </w:tc>
      </w:tr>
      <w:tr w:rsidR="00A51150" w:rsidRPr="00F469B7" w14:paraId="7871874E" w14:textId="77777777" w:rsidTr="001F3FD9">
        <w:tc>
          <w:tcPr>
            <w:tcW w:w="1134" w:type="dxa"/>
          </w:tcPr>
          <w:p w14:paraId="7EF3539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4.9.3</w:t>
            </w:r>
          </w:p>
        </w:tc>
        <w:tc>
          <w:tcPr>
            <w:tcW w:w="7937" w:type="dxa"/>
          </w:tcPr>
          <w:p w14:paraId="57DA9AC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имен числительных по строению: простые, сложные, составные числительные</w:t>
            </w:r>
          </w:p>
        </w:tc>
      </w:tr>
      <w:tr w:rsidR="00A51150" w:rsidRPr="00F469B7" w14:paraId="31A59904" w14:textId="77777777" w:rsidTr="001F3FD9">
        <w:tc>
          <w:tcPr>
            <w:tcW w:w="1134" w:type="dxa"/>
          </w:tcPr>
          <w:p w14:paraId="3660BD9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4.9.4</w:t>
            </w:r>
          </w:p>
        </w:tc>
        <w:tc>
          <w:tcPr>
            <w:tcW w:w="7937" w:type="dxa"/>
          </w:tcPr>
          <w:p w14:paraId="38550B7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Склонение количественных и порядковых имен числительных</w:t>
            </w:r>
          </w:p>
        </w:tc>
      </w:tr>
      <w:tr w:rsidR="00A51150" w:rsidRPr="00F469B7" w14:paraId="7079A8F9" w14:textId="77777777" w:rsidTr="001F3FD9">
        <w:tc>
          <w:tcPr>
            <w:tcW w:w="1134" w:type="dxa"/>
          </w:tcPr>
          <w:p w14:paraId="38EBFE8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4.9.5</w:t>
            </w:r>
          </w:p>
        </w:tc>
        <w:tc>
          <w:tcPr>
            <w:tcW w:w="7937" w:type="dxa"/>
          </w:tcPr>
          <w:p w14:paraId="509147B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имен числительных</w:t>
            </w:r>
          </w:p>
        </w:tc>
      </w:tr>
      <w:tr w:rsidR="00A51150" w:rsidRPr="00F469B7" w14:paraId="50087C57" w14:textId="77777777" w:rsidTr="001F3FD9">
        <w:tc>
          <w:tcPr>
            <w:tcW w:w="1134" w:type="dxa"/>
          </w:tcPr>
          <w:p w14:paraId="065442B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w:t>
            </w:r>
          </w:p>
        </w:tc>
        <w:tc>
          <w:tcPr>
            <w:tcW w:w="7937" w:type="dxa"/>
          </w:tcPr>
          <w:p w14:paraId="698FE31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Местоимение</w:t>
            </w:r>
          </w:p>
        </w:tc>
      </w:tr>
      <w:tr w:rsidR="00A51150" w:rsidRPr="00F469B7" w14:paraId="06A3409E" w14:textId="77777777" w:rsidTr="001F3FD9">
        <w:tc>
          <w:tcPr>
            <w:tcW w:w="1134" w:type="dxa"/>
          </w:tcPr>
          <w:p w14:paraId="7097074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4.10.1</w:t>
            </w:r>
          </w:p>
        </w:tc>
        <w:tc>
          <w:tcPr>
            <w:tcW w:w="7937" w:type="dxa"/>
          </w:tcPr>
          <w:p w14:paraId="6CFED0F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грамматическое значение местоимения. Синтаксические функции местоимений</w:t>
            </w:r>
          </w:p>
        </w:tc>
      </w:tr>
      <w:tr w:rsidR="00A51150" w:rsidRPr="00F469B7" w14:paraId="7FB8DFAE" w14:textId="77777777" w:rsidTr="001F3FD9">
        <w:tc>
          <w:tcPr>
            <w:tcW w:w="1134" w:type="dxa"/>
          </w:tcPr>
          <w:p w14:paraId="3FF2996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4.10.2</w:t>
            </w:r>
          </w:p>
        </w:tc>
        <w:tc>
          <w:tcPr>
            <w:tcW w:w="7937" w:type="dxa"/>
          </w:tcPr>
          <w:p w14:paraId="58F30F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A51150" w:rsidRPr="00F469B7" w14:paraId="2F6D41D0" w14:textId="77777777" w:rsidTr="001F3FD9">
        <w:tc>
          <w:tcPr>
            <w:tcW w:w="1134" w:type="dxa"/>
          </w:tcPr>
          <w:p w14:paraId="726A0BB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4.10.3</w:t>
            </w:r>
          </w:p>
        </w:tc>
        <w:tc>
          <w:tcPr>
            <w:tcW w:w="7937" w:type="dxa"/>
          </w:tcPr>
          <w:p w14:paraId="694FA4A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Склонение местоимений</w:t>
            </w:r>
          </w:p>
        </w:tc>
      </w:tr>
      <w:tr w:rsidR="00A51150" w:rsidRPr="00F469B7" w14:paraId="6A417DB8" w14:textId="77777777" w:rsidTr="001F3FD9">
        <w:tc>
          <w:tcPr>
            <w:tcW w:w="1134" w:type="dxa"/>
          </w:tcPr>
          <w:p w14:paraId="0D828E8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4.10.4</w:t>
            </w:r>
          </w:p>
        </w:tc>
        <w:tc>
          <w:tcPr>
            <w:tcW w:w="7937" w:type="dxa"/>
          </w:tcPr>
          <w:p w14:paraId="64A35D5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местоимений</w:t>
            </w:r>
          </w:p>
        </w:tc>
      </w:tr>
      <w:tr w:rsidR="00A51150" w:rsidRPr="00F469B7" w14:paraId="65B6B04D" w14:textId="77777777" w:rsidTr="001F3FD9">
        <w:tc>
          <w:tcPr>
            <w:tcW w:w="1134" w:type="dxa"/>
          </w:tcPr>
          <w:p w14:paraId="6D80D9E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w:t>
            </w:r>
          </w:p>
        </w:tc>
        <w:tc>
          <w:tcPr>
            <w:tcW w:w="7937" w:type="dxa"/>
          </w:tcPr>
          <w:p w14:paraId="0333650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Причастие</w:t>
            </w:r>
          </w:p>
        </w:tc>
      </w:tr>
      <w:tr w:rsidR="00A51150" w:rsidRPr="00F469B7" w14:paraId="66EA077A" w14:textId="77777777" w:rsidTr="001F3FD9">
        <w:tc>
          <w:tcPr>
            <w:tcW w:w="1134" w:type="dxa"/>
          </w:tcPr>
          <w:p w14:paraId="2C966B1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4.11.1</w:t>
            </w:r>
          </w:p>
        </w:tc>
        <w:tc>
          <w:tcPr>
            <w:tcW w:w="7937" w:type="dxa"/>
          </w:tcPr>
          <w:p w14:paraId="2198330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Причастия как особая группа слов. Признаки глагола и имени прилагательного в причастии</w:t>
            </w:r>
          </w:p>
        </w:tc>
      </w:tr>
      <w:tr w:rsidR="00A51150" w:rsidRPr="00F469B7" w14:paraId="3891DAC1" w14:textId="77777777" w:rsidTr="001F3FD9">
        <w:tc>
          <w:tcPr>
            <w:tcW w:w="1134" w:type="dxa"/>
          </w:tcPr>
          <w:p w14:paraId="3B2DCA2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4.11.2</w:t>
            </w:r>
          </w:p>
        </w:tc>
        <w:tc>
          <w:tcPr>
            <w:tcW w:w="7937" w:type="dxa"/>
          </w:tcPr>
          <w:p w14:paraId="66B13D8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Причастия настоящего и прошедшего времени</w:t>
            </w:r>
          </w:p>
        </w:tc>
      </w:tr>
      <w:tr w:rsidR="00A51150" w:rsidRPr="00F469B7" w14:paraId="3F4484C1" w14:textId="77777777" w:rsidTr="001F3FD9">
        <w:tc>
          <w:tcPr>
            <w:tcW w:w="1134" w:type="dxa"/>
          </w:tcPr>
          <w:p w14:paraId="4E81E3D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4.11.3</w:t>
            </w:r>
          </w:p>
        </w:tc>
        <w:tc>
          <w:tcPr>
            <w:tcW w:w="7937" w:type="dxa"/>
          </w:tcPr>
          <w:p w14:paraId="680FBFF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Действительные и страдательные причастия</w:t>
            </w:r>
          </w:p>
        </w:tc>
      </w:tr>
      <w:tr w:rsidR="00A51150" w:rsidRPr="00F469B7" w14:paraId="2E8FA6F8" w14:textId="77777777" w:rsidTr="001F3FD9">
        <w:tc>
          <w:tcPr>
            <w:tcW w:w="1134" w:type="dxa"/>
          </w:tcPr>
          <w:p w14:paraId="42A5BD0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4.11.4</w:t>
            </w:r>
          </w:p>
        </w:tc>
        <w:tc>
          <w:tcPr>
            <w:tcW w:w="7937" w:type="dxa"/>
          </w:tcPr>
          <w:p w14:paraId="6B51720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Полные и краткие формы страдательных причастий</w:t>
            </w:r>
          </w:p>
        </w:tc>
      </w:tr>
      <w:tr w:rsidR="00A51150" w:rsidRPr="00F469B7" w14:paraId="121DD6D8" w14:textId="77777777" w:rsidTr="001F3FD9">
        <w:tc>
          <w:tcPr>
            <w:tcW w:w="1134" w:type="dxa"/>
          </w:tcPr>
          <w:p w14:paraId="580555D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4.11.5</w:t>
            </w:r>
          </w:p>
        </w:tc>
        <w:tc>
          <w:tcPr>
            <w:tcW w:w="7937" w:type="dxa"/>
          </w:tcPr>
          <w:p w14:paraId="5FBA88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Склонение причастий</w:t>
            </w:r>
          </w:p>
        </w:tc>
      </w:tr>
      <w:tr w:rsidR="00A51150" w:rsidRPr="00F469B7" w14:paraId="56ABEA66" w14:textId="77777777" w:rsidTr="001F3FD9">
        <w:tc>
          <w:tcPr>
            <w:tcW w:w="1134" w:type="dxa"/>
          </w:tcPr>
          <w:p w14:paraId="1DC7D7D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4.11.6</w:t>
            </w:r>
          </w:p>
        </w:tc>
        <w:tc>
          <w:tcPr>
            <w:tcW w:w="7937" w:type="dxa"/>
          </w:tcPr>
          <w:p w14:paraId="16AF1B0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Причастный оборот</w:t>
            </w:r>
          </w:p>
        </w:tc>
      </w:tr>
      <w:tr w:rsidR="00A51150" w:rsidRPr="00F469B7" w14:paraId="267AA139" w14:textId="77777777" w:rsidTr="001F3FD9">
        <w:tc>
          <w:tcPr>
            <w:tcW w:w="1134" w:type="dxa"/>
          </w:tcPr>
          <w:p w14:paraId="1C4C409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4.11.7</w:t>
            </w:r>
          </w:p>
        </w:tc>
        <w:tc>
          <w:tcPr>
            <w:tcW w:w="7937" w:type="dxa"/>
          </w:tcPr>
          <w:p w14:paraId="3457C70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причастий</w:t>
            </w:r>
          </w:p>
        </w:tc>
      </w:tr>
      <w:tr w:rsidR="00A51150" w:rsidRPr="00F469B7" w14:paraId="5764FC64" w14:textId="77777777" w:rsidTr="001F3FD9">
        <w:tc>
          <w:tcPr>
            <w:tcW w:w="1134" w:type="dxa"/>
          </w:tcPr>
          <w:p w14:paraId="4987C71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w:t>
            </w:r>
          </w:p>
        </w:tc>
        <w:tc>
          <w:tcPr>
            <w:tcW w:w="7937" w:type="dxa"/>
          </w:tcPr>
          <w:p w14:paraId="78EDD72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Деепричастие</w:t>
            </w:r>
          </w:p>
        </w:tc>
      </w:tr>
      <w:tr w:rsidR="00A51150" w:rsidRPr="00F469B7" w14:paraId="3DF051A4" w14:textId="77777777" w:rsidTr="001F3FD9">
        <w:tc>
          <w:tcPr>
            <w:tcW w:w="1134" w:type="dxa"/>
          </w:tcPr>
          <w:p w14:paraId="58336BC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4.12.1</w:t>
            </w:r>
          </w:p>
        </w:tc>
        <w:tc>
          <w:tcPr>
            <w:tcW w:w="7937" w:type="dxa"/>
          </w:tcPr>
          <w:p w14:paraId="47B9CCB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Деепричастия как особая группа слов. Признаки глагола и наречия в деепричастии. Синтаксическая функция деепричастия, роль в речи</w:t>
            </w:r>
          </w:p>
        </w:tc>
      </w:tr>
      <w:tr w:rsidR="00A51150" w:rsidRPr="00F469B7" w14:paraId="1860DED7" w14:textId="77777777" w:rsidTr="001F3FD9">
        <w:tc>
          <w:tcPr>
            <w:tcW w:w="1134" w:type="dxa"/>
          </w:tcPr>
          <w:p w14:paraId="4778D86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4.12.2</w:t>
            </w:r>
          </w:p>
        </w:tc>
        <w:tc>
          <w:tcPr>
            <w:tcW w:w="7937" w:type="dxa"/>
          </w:tcPr>
          <w:p w14:paraId="0212700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Деепричастия совершенного и несовершенного вида</w:t>
            </w:r>
          </w:p>
        </w:tc>
      </w:tr>
      <w:tr w:rsidR="00A51150" w:rsidRPr="00F469B7" w14:paraId="490827E3" w14:textId="77777777" w:rsidTr="001F3FD9">
        <w:tc>
          <w:tcPr>
            <w:tcW w:w="1134" w:type="dxa"/>
          </w:tcPr>
          <w:p w14:paraId="5751A23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4.12.3</w:t>
            </w:r>
          </w:p>
        </w:tc>
        <w:tc>
          <w:tcPr>
            <w:tcW w:w="7937" w:type="dxa"/>
          </w:tcPr>
          <w:p w14:paraId="71C90D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Деепричастный оборот</w:t>
            </w:r>
          </w:p>
        </w:tc>
      </w:tr>
      <w:tr w:rsidR="00A51150" w:rsidRPr="00F469B7" w14:paraId="7B2C473C" w14:textId="77777777" w:rsidTr="001F3FD9">
        <w:tc>
          <w:tcPr>
            <w:tcW w:w="1134" w:type="dxa"/>
          </w:tcPr>
          <w:p w14:paraId="58EF051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4.12.4</w:t>
            </w:r>
          </w:p>
        </w:tc>
        <w:tc>
          <w:tcPr>
            <w:tcW w:w="7937" w:type="dxa"/>
          </w:tcPr>
          <w:p w14:paraId="64A3CE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деепричастий</w:t>
            </w:r>
          </w:p>
        </w:tc>
      </w:tr>
      <w:tr w:rsidR="00A51150" w:rsidRPr="00F469B7" w14:paraId="08223789" w14:textId="77777777" w:rsidTr="001F3FD9">
        <w:tc>
          <w:tcPr>
            <w:tcW w:w="1134" w:type="dxa"/>
          </w:tcPr>
          <w:p w14:paraId="6CB5CEC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w:t>
            </w:r>
          </w:p>
        </w:tc>
        <w:tc>
          <w:tcPr>
            <w:tcW w:w="7937" w:type="dxa"/>
          </w:tcPr>
          <w:p w14:paraId="15CA2CB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Наречие</w:t>
            </w:r>
          </w:p>
        </w:tc>
      </w:tr>
      <w:tr w:rsidR="00A51150" w:rsidRPr="00F469B7" w14:paraId="69517A00" w14:textId="77777777" w:rsidTr="001F3FD9">
        <w:tc>
          <w:tcPr>
            <w:tcW w:w="1134" w:type="dxa"/>
          </w:tcPr>
          <w:p w14:paraId="23B9281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4.13.1</w:t>
            </w:r>
          </w:p>
        </w:tc>
        <w:tc>
          <w:tcPr>
            <w:tcW w:w="7937" w:type="dxa"/>
          </w:tcPr>
          <w:p w14:paraId="1143990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грамматическое значение наречий</w:t>
            </w:r>
          </w:p>
        </w:tc>
      </w:tr>
      <w:tr w:rsidR="00A51150" w:rsidRPr="00F469B7" w14:paraId="5DFC0C29" w14:textId="77777777" w:rsidTr="001F3FD9">
        <w:tc>
          <w:tcPr>
            <w:tcW w:w="1134" w:type="dxa"/>
          </w:tcPr>
          <w:p w14:paraId="75C24C8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4.13.2</w:t>
            </w:r>
          </w:p>
        </w:tc>
        <w:tc>
          <w:tcPr>
            <w:tcW w:w="7937" w:type="dxa"/>
          </w:tcPr>
          <w:p w14:paraId="39FDF06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наречий по значению</w:t>
            </w:r>
          </w:p>
        </w:tc>
      </w:tr>
      <w:tr w:rsidR="00A51150" w:rsidRPr="00F469B7" w14:paraId="323502AA" w14:textId="77777777" w:rsidTr="001F3FD9">
        <w:tc>
          <w:tcPr>
            <w:tcW w:w="1134" w:type="dxa"/>
          </w:tcPr>
          <w:p w14:paraId="296B66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4.13.3</w:t>
            </w:r>
          </w:p>
        </w:tc>
        <w:tc>
          <w:tcPr>
            <w:tcW w:w="7937" w:type="dxa"/>
          </w:tcPr>
          <w:p w14:paraId="18593AE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Простая и составная формы сравнительной и превосходной степеней сравнения наречий</w:t>
            </w:r>
          </w:p>
        </w:tc>
      </w:tr>
      <w:tr w:rsidR="00A51150" w:rsidRPr="00F469B7" w14:paraId="0D459ECE" w14:textId="77777777" w:rsidTr="001F3FD9">
        <w:tc>
          <w:tcPr>
            <w:tcW w:w="1134" w:type="dxa"/>
          </w:tcPr>
          <w:p w14:paraId="36B3F25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4.13.4</w:t>
            </w:r>
          </w:p>
        </w:tc>
        <w:tc>
          <w:tcPr>
            <w:tcW w:w="7937" w:type="dxa"/>
          </w:tcPr>
          <w:p w14:paraId="3064275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наречий</w:t>
            </w:r>
          </w:p>
        </w:tc>
      </w:tr>
      <w:tr w:rsidR="00A51150" w:rsidRPr="00F469B7" w14:paraId="619FC5B4" w14:textId="77777777" w:rsidTr="001F3FD9">
        <w:tc>
          <w:tcPr>
            <w:tcW w:w="1134" w:type="dxa"/>
          </w:tcPr>
          <w:p w14:paraId="42E9FD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w:t>
            </w:r>
          </w:p>
        </w:tc>
        <w:tc>
          <w:tcPr>
            <w:tcW w:w="7937" w:type="dxa"/>
          </w:tcPr>
          <w:p w14:paraId="25B9BD4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Слова категории состояния</w:t>
            </w:r>
          </w:p>
        </w:tc>
      </w:tr>
      <w:tr w:rsidR="00A51150" w:rsidRPr="00F469B7" w14:paraId="5DDAAB3C" w14:textId="77777777" w:rsidTr="001F3FD9">
        <w:tc>
          <w:tcPr>
            <w:tcW w:w="1134" w:type="dxa"/>
          </w:tcPr>
          <w:p w14:paraId="497073F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4.14.1</w:t>
            </w:r>
          </w:p>
        </w:tc>
        <w:tc>
          <w:tcPr>
            <w:tcW w:w="7937" w:type="dxa"/>
          </w:tcPr>
          <w:p w14:paraId="7A1DA1F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Общее грамматическое значение, морфологические признаки и синтаксическая функция слов категории состояния</w:t>
            </w:r>
          </w:p>
        </w:tc>
      </w:tr>
      <w:tr w:rsidR="00A51150" w:rsidRPr="00F469B7" w14:paraId="51475FDE" w14:textId="77777777" w:rsidTr="001F3FD9">
        <w:tc>
          <w:tcPr>
            <w:tcW w:w="1134" w:type="dxa"/>
          </w:tcPr>
          <w:p w14:paraId="28E8136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w:t>
            </w:r>
          </w:p>
        </w:tc>
        <w:tc>
          <w:tcPr>
            <w:tcW w:w="7937" w:type="dxa"/>
          </w:tcPr>
          <w:p w14:paraId="6A3D6B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Предлог</w:t>
            </w:r>
          </w:p>
        </w:tc>
      </w:tr>
      <w:tr w:rsidR="00A51150" w:rsidRPr="00F469B7" w14:paraId="346959FB" w14:textId="77777777" w:rsidTr="001F3FD9">
        <w:tc>
          <w:tcPr>
            <w:tcW w:w="1134" w:type="dxa"/>
          </w:tcPr>
          <w:p w14:paraId="3A35B2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4.15.1</w:t>
            </w:r>
          </w:p>
        </w:tc>
        <w:tc>
          <w:tcPr>
            <w:tcW w:w="7937" w:type="dxa"/>
          </w:tcPr>
          <w:p w14:paraId="39134C7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Предлог как служебная часть речи</w:t>
            </w:r>
          </w:p>
        </w:tc>
      </w:tr>
      <w:tr w:rsidR="00A51150" w:rsidRPr="00F469B7" w14:paraId="670A1B4D" w14:textId="77777777" w:rsidTr="001F3FD9">
        <w:tc>
          <w:tcPr>
            <w:tcW w:w="1134" w:type="dxa"/>
          </w:tcPr>
          <w:p w14:paraId="48ADC97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4.15.2</w:t>
            </w:r>
          </w:p>
        </w:tc>
        <w:tc>
          <w:tcPr>
            <w:tcW w:w="7937" w:type="dxa"/>
          </w:tcPr>
          <w:p w14:paraId="4E17184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предлогов по происхождению: предлоги производные и непроизводные</w:t>
            </w:r>
          </w:p>
        </w:tc>
      </w:tr>
      <w:tr w:rsidR="00A51150" w:rsidRPr="00F469B7" w14:paraId="5C955BBD" w14:textId="77777777" w:rsidTr="001F3FD9">
        <w:tc>
          <w:tcPr>
            <w:tcW w:w="1134" w:type="dxa"/>
          </w:tcPr>
          <w:p w14:paraId="09C640D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4.15.3</w:t>
            </w:r>
          </w:p>
        </w:tc>
        <w:tc>
          <w:tcPr>
            <w:tcW w:w="7937" w:type="dxa"/>
          </w:tcPr>
          <w:p w14:paraId="15B1AF0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предлогов по строению: предлоги простые и составные</w:t>
            </w:r>
          </w:p>
        </w:tc>
      </w:tr>
      <w:tr w:rsidR="00A51150" w:rsidRPr="00F469B7" w14:paraId="333C9F13" w14:textId="77777777" w:rsidTr="001F3FD9">
        <w:tc>
          <w:tcPr>
            <w:tcW w:w="1134" w:type="dxa"/>
          </w:tcPr>
          <w:p w14:paraId="68ED4F9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4.15.4</w:t>
            </w:r>
          </w:p>
        </w:tc>
        <w:tc>
          <w:tcPr>
            <w:tcW w:w="7937" w:type="dxa"/>
          </w:tcPr>
          <w:p w14:paraId="7312CC8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предлогов</w:t>
            </w:r>
          </w:p>
        </w:tc>
      </w:tr>
      <w:tr w:rsidR="00A51150" w:rsidRPr="00F469B7" w14:paraId="63027F52" w14:textId="77777777" w:rsidTr="001F3FD9">
        <w:tc>
          <w:tcPr>
            <w:tcW w:w="1134" w:type="dxa"/>
          </w:tcPr>
          <w:p w14:paraId="37AF5B8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w:t>
            </w:r>
          </w:p>
        </w:tc>
        <w:tc>
          <w:tcPr>
            <w:tcW w:w="7937" w:type="dxa"/>
          </w:tcPr>
          <w:p w14:paraId="5D56B8F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Союз</w:t>
            </w:r>
          </w:p>
        </w:tc>
      </w:tr>
      <w:tr w:rsidR="00A51150" w:rsidRPr="00F469B7" w14:paraId="0E9804BA" w14:textId="77777777" w:rsidTr="001F3FD9">
        <w:tc>
          <w:tcPr>
            <w:tcW w:w="1134" w:type="dxa"/>
          </w:tcPr>
          <w:p w14:paraId="71DB515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4.16.1</w:t>
            </w:r>
          </w:p>
        </w:tc>
        <w:tc>
          <w:tcPr>
            <w:tcW w:w="7937" w:type="dxa"/>
          </w:tcPr>
          <w:p w14:paraId="05CC6DA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Союз как служебная часть речи</w:t>
            </w:r>
          </w:p>
        </w:tc>
      </w:tr>
      <w:tr w:rsidR="00A51150" w:rsidRPr="00F469B7" w14:paraId="241443F5" w14:textId="77777777" w:rsidTr="001F3FD9">
        <w:tc>
          <w:tcPr>
            <w:tcW w:w="1134" w:type="dxa"/>
          </w:tcPr>
          <w:p w14:paraId="78FA119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4.16.2</w:t>
            </w:r>
          </w:p>
        </w:tc>
        <w:tc>
          <w:tcPr>
            <w:tcW w:w="7937" w:type="dxa"/>
          </w:tcPr>
          <w:p w14:paraId="2C8276C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союзов по строению: простые и составные</w:t>
            </w:r>
          </w:p>
        </w:tc>
      </w:tr>
      <w:tr w:rsidR="00A51150" w:rsidRPr="00F469B7" w14:paraId="33C87520" w14:textId="77777777" w:rsidTr="001F3FD9">
        <w:tc>
          <w:tcPr>
            <w:tcW w:w="1134" w:type="dxa"/>
          </w:tcPr>
          <w:p w14:paraId="387FCB4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4.16.3</w:t>
            </w:r>
          </w:p>
        </w:tc>
        <w:tc>
          <w:tcPr>
            <w:tcW w:w="7937" w:type="dxa"/>
          </w:tcPr>
          <w:p w14:paraId="19A6EC6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союзов по значению: сочинительные и подчинительные</w:t>
            </w:r>
          </w:p>
        </w:tc>
      </w:tr>
      <w:tr w:rsidR="00A51150" w:rsidRPr="00F469B7" w14:paraId="46A6A49F" w14:textId="77777777" w:rsidTr="001F3FD9">
        <w:tc>
          <w:tcPr>
            <w:tcW w:w="1134" w:type="dxa"/>
          </w:tcPr>
          <w:p w14:paraId="2C42259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4.16.4</w:t>
            </w:r>
          </w:p>
        </w:tc>
        <w:tc>
          <w:tcPr>
            <w:tcW w:w="7937" w:type="dxa"/>
          </w:tcPr>
          <w:p w14:paraId="00A7F67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Одиночные, двойные и повторяющиеся сочинительные союзы</w:t>
            </w:r>
          </w:p>
        </w:tc>
      </w:tr>
      <w:tr w:rsidR="00A51150" w:rsidRPr="00F469B7" w14:paraId="63A79E82" w14:textId="77777777" w:rsidTr="001F3FD9">
        <w:tc>
          <w:tcPr>
            <w:tcW w:w="1134" w:type="dxa"/>
          </w:tcPr>
          <w:p w14:paraId="020631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4.16.5</w:t>
            </w:r>
          </w:p>
        </w:tc>
        <w:tc>
          <w:tcPr>
            <w:tcW w:w="7937" w:type="dxa"/>
          </w:tcPr>
          <w:p w14:paraId="42A589E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союзов</w:t>
            </w:r>
          </w:p>
        </w:tc>
      </w:tr>
      <w:tr w:rsidR="00A51150" w:rsidRPr="00F469B7" w14:paraId="6CAF4B94" w14:textId="77777777" w:rsidTr="001F3FD9">
        <w:tc>
          <w:tcPr>
            <w:tcW w:w="1134" w:type="dxa"/>
          </w:tcPr>
          <w:p w14:paraId="3078D84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w:t>
            </w:r>
          </w:p>
        </w:tc>
        <w:tc>
          <w:tcPr>
            <w:tcW w:w="7937" w:type="dxa"/>
          </w:tcPr>
          <w:p w14:paraId="270E5A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Частица</w:t>
            </w:r>
          </w:p>
        </w:tc>
      </w:tr>
      <w:tr w:rsidR="00A51150" w:rsidRPr="00F469B7" w14:paraId="28DF4CFF" w14:textId="77777777" w:rsidTr="001F3FD9">
        <w:tc>
          <w:tcPr>
            <w:tcW w:w="1134" w:type="dxa"/>
          </w:tcPr>
          <w:p w14:paraId="1BF35A0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4.17.1</w:t>
            </w:r>
          </w:p>
        </w:tc>
        <w:tc>
          <w:tcPr>
            <w:tcW w:w="7937" w:type="dxa"/>
          </w:tcPr>
          <w:p w14:paraId="61D0F8A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Частица как служебная часть речи</w:t>
            </w:r>
          </w:p>
        </w:tc>
      </w:tr>
      <w:tr w:rsidR="00A51150" w:rsidRPr="00F469B7" w14:paraId="0A7F8603" w14:textId="77777777" w:rsidTr="001F3FD9">
        <w:tc>
          <w:tcPr>
            <w:tcW w:w="1134" w:type="dxa"/>
          </w:tcPr>
          <w:p w14:paraId="1999ACE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4.17.2</w:t>
            </w:r>
          </w:p>
        </w:tc>
        <w:tc>
          <w:tcPr>
            <w:tcW w:w="7937" w:type="dxa"/>
          </w:tcPr>
          <w:p w14:paraId="378BD53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частиц по значению и употреблению: формообразующие, отрицательные, модальные</w:t>
            </w:r>
          </w:p>
        </w:tc>
      </w:tr>
      <w:tr w:rsidR="00A51150" w:rsidRPr="00F469B7" w14:paraId="529BCB63" w14:textId="77777777" w:rsidTr="001F3FD9">
        <w:tc>
          <w:tcPr>
            <w:tcW w:w="1134" w:type="dxa"/>
          </w:tcPr>
          <w:p w14:paraId="5944CB3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4.17.3</w:t>
            </w:r>
          </w:p>
        </w:tc>
        <w:tc>
          <w:tcPr>
            <w:tcW w:w="7937" w:type="dxa"/>
          </w:tcPr>
          <w:p w14:paraId="3F34408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частиц</w:t>
            </w:r>
          </w:p>
        </w:tc>
      </w:tr>
      <w:tr w:rsidR="00A51150" w:rsidRPr="00F469B7" w14:paraId="7FCE8FEF" w14:textId="77777777" w:rsidTr="001F3FD9">
        <w:tc>
          <w:tcPr>
            <w:tcW w:w="1134" w:type="dxa"/>
          </w:tcPr>
          <w:p w14:paraId="3DD6811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w:t>
            </w:r>
          </w:p>
        </w:tc>
        <w:tc>
          <w:tcPr>
            <w:tcW w:w="7937" w:type="dxa"/>
          </w:tcPr>
          <w:p w14:paraId="692306F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Междометия и звукоподражательные слова</w:t>
            </w:r>
          </w:p>
        </w:tc>
      </w:tr>
      <w:tr w:rsidR="00A51150" w:rsidRPr="00F469B7" w14:paraId="35BB96E3" w14:textId="77777777" w:rsidTr="001F3FD9">
        <w:tc>
          <w:tcPr>
            <w:tcW w:w="1134" w:type="dxa"/>
          </w:tcPr>
          <w:p w14:paraId="3274C71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4.18.1</w:t>
            </w:r>
          </w:p>
        </w:tc>
        <w:tc>
          <w:tcPr>
            <w:tcW w:w="7937" w:type="dxa"/>
          </w:tcPr>
          <w:p w14:paraId="4506ECE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Междометия как особая группа слов</w:t>
            </w:r>
          </w:p>
        </w:tc>
      </w:tr>
      <w:tr w:rsidR="00A51150" w:rsidRPr="00F469B7" w14:paraId="6F8D4AA6" w14:textId="77777777" w:rsidTr="001F3FD9">
        <w:tc>
          <w:tcPr>
            <w:tcW w:w="1134" w:type="dxa"/>
          </w:tcPr>
          <w:p w14:paraId="7898600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4.18.2</w:t>
            </w:r>
          </w:p>
        </w:tc>
        <w:tc>
          <w:tcPr>
            <w:tcW w:w="7937" w:type="dxa"/>
          </w:tcPr>
          <w:p w14:paraId="08A9A78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A51150" w:rsidRPr="00F469B7" w14:paraId="15358248" w14:textId="77777777" w:rsidTr="001F3FD9">
        <w:tc>
          <w:tcPr>
            <w:tcW w:w="1134" w:type="dxa"/>
          </w:tcPr>
          <w:p w14:paraId="1A75A34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4.18.3</w:t>
            </w:r>
          </w:p>
        </w:tc>
        <w:tc>
          <w:tcPr>
            <w:tcW w:w="7937" w:type="dxa"/>
          </w:tcPr>
          <w:p w14:paraId="2E051CF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Морфологический анализ междометий</w:t>
            </w:r>
          </w:p>
        </w:tc>
      </w:tr>
      <w:tr w:rsidR="00A51150" w:rsidRPr="00F469B7" w14:paraId="2C43321C" w14:textId="77777777" w:rsidTr="001F3FD9">
        <w:tc>
          <w:tcPr>
            <w:tcW w:w="1134" w:type="dxa"/>
          </w:tcPr>
          <w:p w14:paraId="40D3C75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4.18.4</w:t>
            </w:r>
          </w:p>
        </w:tc>
        <w:tc>
          <w:tcPr>
            <w:tcW w:w="7937" w:type="dxa"/>
          </w:tcPr>
          <w:p w14:paraId="1794385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Звукоподражательные слова</w:t>
            </w:r>
          </w:p>
        </w:tc>
      </w:tr>
      <w:tr w:rsidR="00A51150" w:rsidRPr="00F469B7" w14:paraId="3236D056" w14:textId="77777777" w:rsidTr="001F3FD9">
        <w:tc>
          <w:tcPr>
            <w:tcW w:w="1134" w:type="dxa"/>
          </w:tcPr>
          <w:p w14:paraId="28E62C5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4.19</w:t>
            </w:r>
          </w:p>
        </w:tc>
        <w:tc>
          <w:tcPr>
            <w:tcW w:w="7937" w:type="dxa"/>
          </w:tcPr>
          <w:p w14:paraId="2140137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Морфология. Омонимия слов разных частей речи</w:t>
            </w:r>
          </w:p>
        </w:tc>
      </w:tr>
      <w:tr w:rsidR="00A51150" w:rsidRPr="00F469B7" w14:paraId="47A87300" w14:textId="77777777" w:rsidTr="001F3FD9">
        <w:tc>
          <w:tcPr>
            <w:tcW w:w="1134" w:type="dxa"/>
          </w:tcPr>
          <w:p w14:paraId="7BE3378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4.19.1</w:t>
            </w:r>
          </w:p>
        </w:tc>
        <w:tc>
          <w:tcPr>
            <w:tcW w:w="7937" w:type="dxa"/>
          </w:tcPr>
          <w:p w14:paraId="56D5158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омонимия</w:t>
            </w:r>
          </w:p>
        </w:tc>
      </w:tr>
      <w:tr w:rsidR="00A51150" w:rsidRPr="00F469B7" w14:paraId="483918CC" w14:textId="77777777" w:rsidTr="001F3FD9">
        <w:tc>
          <w:tcPr>
            <w:tcW w:w="1134" w:type="dxa"/>
          </w:tcPr>
          <w:p w14:paraId="2450AA5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4.19.2</w:t>
            </w:r>
          </w:p>
        </w:tc>
        <w:tc>
          <w:tcPr>
            <w:tcW w:w="7937" w:type="dxa"/>
          </w:tcPr>
          <w:p w14:paraId="45A4395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Использование грамматических омонимов в речи</w:t>
            </w:r>
          </w:p>
        </w:tc>
      </w:tr>
      <w:tr w:rsidR="00A51150" w:rsidRPr="00F469B7" w14:paraId="05FBF12B" w14:textId="77777777" w:rsidTr="001F3FD9">
        <w:tc>
          <w:tcPr>
            <w:tcW w:w="1134" w:type="dxa"/>
          </w:tcPr>
          <w:p w14:paraId="5179218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w:t>
            </w:r>
          </w:p>
        </w:tc>
        <w:tc>
          <w:tcPr>
            <w:tcW w:w="7937" w:type="dxa"/>
          </w:tcPr>
          <w:p w14:paraId="2F08F71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Словосочетание</w:t>
            </w:r>
          </w:p>
        </w:tc>
      </w:tr>
      <w:tr w:rsidR="00A51150" w:rsidRPr="00F469B7" w14:paraId="564A53F6" w14:textId="77777777" w:rsidTr="001F3FD9">
        <w:tc>
          <w:tcPr>
            <w:tcW w:w="1134" w:type="dxa"/>
          </w:tcPr>
          <w:p w14:paraId="2D5FC0D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4.20.1</w:t>
            </w:r>
          </w:p>
        </w:tc>
        <w:tc>
          <w:tcPr>
            <w:tcW w:w="7937" w:type="dxa"/>
          </w:tcPr>
          <w:p w14:paraId="4D7681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признаки словосочетания</w:t>
            </w:r>
          </w:p>
        </w:tc>
      </w:tr>
      <w:tr w:rsidR="00A51150" w:rsidRPr="00F469B7" w14:paraId="426DAEB8" w14:textId="77777777" w:rsidTr="001F3FD9">
        <w:tc>
          <w:tcPr>
            <w:tcW w:w="1134" w:type="dxa"/>
          </w:tcPr>
          <w:p w14:paraId="7C83F60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4.20.2</w:t>
            </w:r>
          </w:p>
        </w:tc>
        <w:tc>
          <w:tcPr>
            <w:tcW w:w="7937" w:type="dxa"/>
          </w:tcPr>
          <w:p w14:paraId="6D827FC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словосочетаний по морфологическим свойствам главного слова: глагольные, именные, наречные</w:t>
            </w:r>
          </w:p>
        </w:tc>
      </w:tr>
      <w:tr w:rsidR="00A51150" w:rsidRPr="00F469B7" w14:paraId="54F31E35" w14:textId="77777777" w:rsidTr="001F3FD9">
        <w:tc>
          <w:tcPr>
            <w:tcW w:w="1134" w:type="dxa"/>
          </w:tcPr>
          <w:p w14:paraId="04D49B3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4.20.3</w:t>
            </w:r>
          </w:p>
        </w:tc>
        <w:tc>
          <w:tcPr>
            <w:tcW w:w="7937" w:type="dxa"/>
          </w:tcPr>
          <w:p w14:paraId="6B52722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подчинительной связи слов в словосочетании: согласование, управление, примыкание</w:t>
            </w:r>
          </w:p>
        </w:tc>
      </w:tr>
      <w:tr w:rsidR="00A51150" w:rsidRPr="00F469B7" w14:paraId="25F55C44" w14:textId="77777777" w:rsidTr="001F3FD9">
        <w:tc>
          <w:tcPr>
            <w:tcW w:w="1134" w:type="dxa"/>
          </w:tcPr>
          <w:p w14:paraId="0DDACCD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4.20.4</w:t>
            </w:r>
          </w:p>
        </w:tc>
        <w:tc>
          <w:tcPr>
            <w:tcW w:w="7937" w:type="dxa"/>
          </w:tcPr>
          <w:p w14:paraId="1DF0478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словосочетаний</w:t>
            </w:r>
          </w:p>
        </w:tc>
      </w:tr>
      <w:tr w:rsidR="00A51150" w:rsidRPr="00F469B7" w14:paraId="64FC3B9B" w14:textId="77777777" w:rsidTr="001F3FD9">
        <w:tc>
          <w:tcPr>
            <w:tcW w:w="1134" w:type="dxa"/>
          </w:tcPr>
          <w:p w14:paraId="50E15C1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w:t>
            </w:r>
          </w:p>
        </w:tc>
        <w:tc>
          <w:tcPr>
            <w:tcW w:w="7937" w:type="dxa"/>
          </w:tcPr>
          <w:p w14:paraId="7096D1D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Предложение</w:t>
            </w:r>
          </w:p>
        </w:tc>
      </w:tr>
      <w:tr w:rsidR="00A51150" w:rsidRPr="00F469B7" w14:paraId="599C85B7" w14:textId="77777777" w:rsidTr="001F3FD9">
        <w:tc>
          <w:tcPr>
            <w:tcW w:w="1134" w:type="dxa"/>
          </w:tcPr>
          <w:p w14:paraId="3B878CB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4.21.1</w:t>
            </w:r>
          </w:p>
        </w:tc>
        <w:tc>
          <w:tcPr>
            <w:tcW w:w="7937" w:type="dxa"/>
          </w:tcPr>
          <w:p w14:paraId="5A2F09E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признаки предложения</w:t>
            </w:r>
          </w:p>
        </w:tc>
      </w:tr>
      <w:tr w:rsidR="00A51150" w:rsidRPr="00F469B7" w14:paraId="7B15BB35" w14:textId="77777777" w:rsidTr="001F3FD9">
        <w:tc>
          <w:tcPr>
            <w:tcW w:w="1134" w:type="dxa"/>
          </w:tcPr>
          <w:p w14:paraId="64C2954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4.21.2</w:t>
            </w:r>
          </w:p>
        </w:tc>
        <w:tc>
          <w:tcPr>
            <w:tcW w:w="7937" w:type="dxa"/>
          </w:tcPr>
          <w:p w14:paraId="17E659F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цели высказывания (повествовательные, вопросительные, побудительные)</w:t>
            </w:r>
          </w:p>
        </w:tc>
      </w:tr>
      <w:tr w:rsidR="00A51150" w:rsidRPr="00F469B7" w14:paraId="15981552" w14:textId="77777777" w:rsidTr="001F3FD9">
        <w:tc>
          <w:tcPr>
            <w:tcW w:w="1134" w:type="dxa"/>
          </w:tcPr>
          <w:p w14:paraId="0BBBCAB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4.21.3</w:t>
            </w:r>
          </w:p>
        </w:tc>
        <w:tc>
          <w:tcPr>
            <w:tcW w:w="7937" w:type="dxa"/>
          </w:tcPr>
          <w:p w14:paraId="3E5D1FC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эмоциональной окраске (восклицательные, невосклицательные)</w:t>
            </w:r>
          </w:p>
        </w:tc>
      </w:tr>
      <w:tr w:rsidR="00A51150" w:rsidRPr="00F469B7" w14:paraId="7A6FB9D2" w14:textId="77777777" w:rsidTr="001F3FD9">
        <w:tc>
          <w:tcPr>
            <w:tcW w:w="1134" w:type="dxa"/>
          </w:tcPr>
          <w:p w14:paraId="067694F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4.21.4</w:t>
            </w:r>
          </w:p>
        </w:tc>
        <w:tc>
          <w:tcPr>
            <w:tcW w:w="7937" w:type="dxa"/>
          </w:tcPr>
          <w:p w14:paraId="0E3DF8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количеству грамматических основ (простые, сложные)</w:t>
            </w:r>
          </w:p>
        </w:tc>
      </w:tr>
      <w:tr w:rsidR="00A51150" w:rsidRPr="00F469B7" w14:paraId="3A16018F" w14:textId="77777777" w:rsidTr="001F3FD9">
        <w:tc>
          <w:tcPr>
            <w:tcW w:w="1134" w:type="dxa"/>
          </w:tcPr>
          <w:p w14:paraId="2B3899C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4.21.5</w:t>
            </w:r>
          </w:p>
        </w:tc>
        <w:tc>
          <w:tcPr>
            <w:tcW w:w="7937" w:type="dxa"/>
          </w:tcPr>
          <w:p w14:paraId="35708E7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простых предложений по наличию главных членов (двусоставные, односоставные)</w:t>
            </w:r>
          </w:p>
        </w:tc>
      </w:tr>
      <w:tr w:rsidR="00A51150" w:rsidRPr="00F469B7" w14:paraId="08D25E43" w14:textId="77777777" w:rsidTr="001F3FD9">
        <w:tc>
          <w:tcPr>
            <w:tcW w:w="1134" w:type="dxa"/>
          </w:tcPr>
          <w:p w14:paraId="7946A9B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4.21.6</w:t>
            </w:r>
          </w:p>
        </w:tc>
        <w:tc>
          <w:tcPr>
            <w:tcW w:w="7937" w:type="dxa"/>
          </w:tcPr>
          <w:p w14:paraId="26EA628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предложений по наличию второстепенных членов (распространенные, нераспространенные)</w:t>
            </w:r>
          </w:p>
        </w:tc>
      </w:tr>
      <w:tr w:rsidR="00A51150" w:rsidRPr="00F469B7" w14:paraId="7A701BD6" w14:textId="77777777" w:rsidTr="001F3FD9">
        <w:tc>
          <w:tcPr>
            <w:tcW w:w="1134" w:type="dxa"/>
          </w:tcPr>
          <w:p w14:paraId="0976F0E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4.21.7</w:t>
            </w:r>
          </w:p>
        </w:tc>
        <w:tc>
          <w:tcPr>
            <w:tcW w:w="7937" w:type="dxa"/>
          </w:tcPr>
          <w:p w14:paraId="3305A3F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полные и неполные</w:t>
            </w:r>
          </w:p>
        </w:tc>
      </w:tr>
      <w:tr w:rsidR="00A51150" w:rsidRPr="00F469B7" w14:paraId="56B2F5FD" w14:textId="77777777" w:rsidTr="001F3FD9">
        <w:tc>
          <w:tcPr>
            <w:tcW w:w="1134" w:type="dxa"/>
          </w:tcPr>
          <w:p w14:paraId="39E8CA2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4.21.8</w:t>
            </w:r>
          </w:p>
        </w:tc>
        <w:tc>
          <w:tcPr>
            <w:tcW w:w="7937" w:type="dxa"/>
          </w:tcPr>
          <w:p w14:paraId="32A09C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Синтаксический анализ предложений</w:t>
            </w:r>
          </w:p>
        </w:tc>
      </w:tr>
      <w:tr w:rsidR="00A51150" w:rsidRPr="00F469B7" w14:paraId="62D350DA" w14:textId="77777777" w:rsidTr="001F3FD9">
        <w:tc>
          <w:tcPr>
            <w:tcW w:w="1134" w:type="dxa"/>
          </w:tcPr>
          <w:p w14:paraId="2A93DC9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w:t>
            </w:r>
          </w:p>
        </w:tc>
        <w:tc>
          <w:tcPr>
            <w:tcW w:w="7937" w:type="dxa"/>
          </w:tcPr>
          <w:p w14:paraId="0581E24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Главные члены предложения</w:t>
            </w:r>
          </w:p>
        </w:tc>
      </w:tr>
      <w:tr w:rsidR="00A51150" w:rsidRPr="00F469B7" w14:paraId="362D3701" w14:textId="77777777" w:rsidTr="001F3FD9">
        <w:tc>
          <w:tcPr>
            <w:tcW w:w="1134" w:type="dxa"/>
          </w:tcPr>
          <w:p w14:paraId="5FD1B3D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4.22.1</w:t>
            </w:r>
          </w:p>
        </w:tc>
        <w:tc>
          <w:tcPr>
            <w:tcW w:w="7937" w:type="dxa"/>
          </w:tcPr>
          <w:p w14:paraId="0AECB6C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Подлежащее и сказуемое как главные члены предложения</w:t>
            </w:r>
          </w:p>
        </w:tc>
      </w:tr>
      <w:tr w:rsidR="00A51150" w:rsidRPr="00F469B7" w14:paraId="4D20F508" w14:textId="77777777" w:rsidTr="001F3FD9">
        <w:tc>
          <w:tcPr>
            <w:tcW w:w="1134" w:type="dxa"/>
          </w:tcPr>
          <w:p w14:paraId="7FA3F01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4.22.2</w:t>
            </w:r>
          </w:p>
        </w:tc>
        <w:tc>
          <w:tcPr>
            <w:tcW w:w="7937" w:type="dxa"/>
          </w:tcPr>
          <w:p w14:paraId="4F3F5EB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Способы выражения подлежащего</w:t>
            </w:r>
          </w:p>
        </w:tc>
      </w:tr>
      <w:tr w:rsidR="00A51150" w:rsidRPr="00F469B7" w14:paraId="1177A667" w14:textId="77777777" w:rsidTr="001F3FD9">
        <w:tc>
          <w:tcPr>
            <w:tcW w:w="1134" w:type="dxa"/>
          </w:tcPr>
          <w:p w14:paraId="0465255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4.22.3</w:t>
            </w:r>
          </w:p>
        </w:tc>
        <w:tc>
          <w:tcPr>
            <w:tcW w:w="7937" w:type="dxa"/>
          </w:tcPr>
          <w:p w14:paraId="3756A15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сказуемого (простое глагольное, составное глагольное, составное именное) и способы его выражения</w:t>
            </w:r>
          </w:p>
        </w:tc>
      </w:tr>
      <w:tr w:rsidR="00A51150" w:rsidRPr="00F469B7" w14:paraId="11A8465C" w14:textId="77777777" w:rsidTr="001F3FD9">
        <w:tc>
          <w:tcPr>
            <w:tcW w:w="1134" w:type="dxa"/>
          </w:tcPr>
          <w:p w14:paraId="3637683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w:t>
            </w:r>
          </w:p>
        </w:tc>
        <w:tc>
          <w:tcPr>
            <w:tcW w:w="7937" w:type="dxa"/>
          </w:tcPr>
          <w:p w14:paraId="06A561D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Второстепенные члены предложения</w:t>
            </w:r>
          </w:p>
        </w:tc>
      </w:tr>
      <w:tr w:rsidR="00A51150" w:rsidRPr="00F469B7" w14:paraId="57E753EF" w14:textId="77777777" w:rsidTr="001F3FD9">
        <w:tc>
          <w:tcPr>
            <w:tcW w:w="1134" w:type="dxa"/>
          </w:tcPr>
          <w:p w14:paraId="7FA0008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4.23.1</w:t>
            </w:r>
          </w:p>
        </w:tc>
        <w:tc>
          <w:tcPr>
            <w:tcW w:w="7937" w:type="dxa"/>
          </w:tcPr>
          <w:p w14:paraId="384205D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Второстепенные члены предложения, их виды</w:t>
            </w:r>
          </w:p>
        </w:tc>
      </w:tr>
      <w:tr w:rsidR="00A51150" w:rsidRPr="00F469B7" w14:paraId="41FB2C19" w14:textId="77777777" w:rsidTr="001F3FD9">
        <w:tc>
          <w:tcPr>
            <w:tcW w:w="1134" w:type="dxa"/>
          </w:tcPr>
          <w:p w14:paraId="608BEC9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4.23.2</w:t>
            </w:r>
          </w:p>
        </w:tc>
        <w:tc>
          <w:tcPr>
            <w:tcW w:w="7937" w:type="dxa"/>
          </w:tcPr>
          <w:p w14:paraId="72FF2A0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Определение как второстепенный член предложения</w:t>
            </w:r>
          </w:p>
        </w:tc>
      </w:tr>
      <w:tr w:rsidR="00A51150" w:rsidRPr="00F469B7" w14:paraId="1FB9BACD" w14:textId="77777777" w:rsidTr="001F3FD9">
        <w:tc>
          <w:tcPr>
            <w:tcW w:w="1134" w:type="dxa"/>
          </w:tcPr>
          <w:p w14:paraId="5BD79CB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4.23.3</w:t>
            </w:r>
          </w:p>
        </w:tc>
        <w:tc>
          <w:tcPr>
            <w:tcW w:w="7937" w:type="dxa"/>
          </w:tcPr>
          <w:p w14:paraId="79A3E5F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Определения согласованные и несогласованные</w:t>
            </w:r>
          </w:p>
        </w:tc>
      </w:tr>
      <w:tr w:rsidR="00A51150" w:rsidRPr="00F469B7" w14:paraId="3187BBA7" w14:textId="77777777" w:rsidTr="001F3FD9">
        <w:tc>
          <w:tcPr>
            <w:tcW w:w="1134" w:type="dxa"/>
          </w:tcPr>
          <w:p w14:paraId="3340196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4.23.4</w:t>
            </w:r>
          </w:p>
        </w:tc>
        <w:tc>
          <w:tcPr>
            <w:tcW w:w="7937" w:type="dxa"/>
          </w:tcPr>
          <w:p w14:paraId="3D1A359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Приложение как особый вид определения</w:t>
            </w:r>
          </w:p>
        </w:tc>
      </w:tr>
      <w:tr w:rsidR="00A51150" w:rsidRPr="00F469B7" w14:paraId="1E762ABB" w14:textId="77777777" w:rsidTr="001F3FD9">
        <w:tc>
          <w:tcPr>
            <w:tcW w:w="1134" w:type="dxa"/>
          </w:tcPr>
          <w:p w14:paraId="3F36B38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4.23.5</w:t>
            </w:r>
          </w:p>
        </w:tc>
        <w:tc>
          <w:tcPr>
            <w:tcW w:w="7937" w:type="dxa"/>
          </w:tcPr>
          <w:p w14:paraId="3093502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Дополнение как второстепенный член предложения</w:t>
            </w:r>
          </w:p>
        </w:tc>
      </w:tr>
      <w:tr w:rsidR="00A51150" w:rsidRPr="00F469B7" w14:paraId="32DA0C41" w14:textId="77777777" w:rsidTr="001F3FD9">
        <w:tc>
          <w:tcPr>
            <w:tcW w:w="1134" w:type="dxa"/>
          </w:tcPr>
          <w:p w14:paraId="3651FD8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4.23.6</w:t>
            </w:r>
          </w:p>
        </w:tc>
        <w:tc>
          <w:tcPr>
            <w:tcW w:w="7937" w:type="dxa"/>
          </w:tcPr>
          <w:p w14:paraId="0277393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Дополнения прямые и косвенные</w:t>
            </w:r>
          </w:p>
        </w:tc>
      </w:tr>
      <w:tr w:rsidR="00A51150" w:rsidRPr="00F469B7" w14:paraId="54E29B0A" w14:textId="77777777" w:rsidTr="001F3FD9">
        <w:tc>
          <w:tcPr>
            <w:tcW w:w="1134" w:type="dxa"/>
          </w:tcPr>
          <w:p w14:paraId="7214F25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4.23.7</w:t>
            </w:r>
          </w:p>
        </w:tc>
        <w:tc>
          <w:tcPr>
            <w:tcW w:w="7937" w:type="dxa"/>
          </w:tcPr>
          <w:p w14:paraId="28A173C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Обстоятельство как второстепенный член предложения</w:t>
            </w:r>
          </w:p>
        </w:tc>
      </w:tr>
      <w:tr w:rsidR="00A51150" w:rsidRPr="00F469B7" w14:paraId="05DF827D" w14:textId="77777777" w:rsidTr="001F3FD9">
        <w:tc>
          <w:tcPr>
            <w:tcW w:w="1134" w:type="dxa"/>
          </w:tcPr>
          <w:p w14:paraId="1462A60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4.23.8</w:t>
            </w:r>
          </w:p>
        </w:tc>
        <w:tc>
          <w:tcPr>
            <w:tcW w:w="7937" w:type="dxa"/>
          </w:tcPr>
          <w:p w14:paraId="27871FE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обстоятельств (места, времени, причины, цели, образа действия, меры и степени, условия, уступки)</w:t>
            </w:r>
          </w:p>
        </w:tc>
      </w:tr>
      <w:tr w:rsidR="00A51150" w:rsidRPr="00F469B7" w14:paraId="167A291D" w14:textId="77777777" w:rsidTr="001F3FD9">
        <w:tc>
          <w:tcPr>
            <w:tcW w:w="1134" w:type="dxa"/>
          </w:tcPr>
          <w:p w14:paraId="6A9DB74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w:t>
            </w:r>
          </w:p>
        </w:tc>
        <w:tc>
          <w:tcPr>
            <w:tcW w:w="7937" w:type="dxa"/>
          </w:tcPr>
          <w:p w14:paraId="3F8CC54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Односоставные предложения</w:t>
            </w:r>
          </w:p>
        </w:tc>
      </w:tr>
      <w:tr w:rsidR="00A51150" w:rsidRPr="00F469B7" w14:paraId="13543132" w14:textId="77777777" w:rsidTr="001F3FD9">
        <w:tc>
          <w:tcPr>
            <w:tcW w:w="1134" w:type="dxa"/>
          </w:tcPr>
          <w:p w14:paraId="678806F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4.24.1</w:t>
            </w:r>
          </w:p>
        </w:tc>
        <w:tc>
          <w:tcPr>
            <w:tcW w:w="7937" w:type="dxa"/>
          </w:tcPr>
          <w:p w14:paraId="68800BD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Односоставные предложения, их грамматические признаки</w:t>
            </w:r>
          </w:p>
        </w:tc>
      </w:tr>
      <w:tr w:rsidR="00A51150" w:rsidRPr="00F469B7" w14:paraId="7B48DC5E" w14:textId="77777777" w:rsidTr="001F3FD9">
        <w:tc>
          <w:tcPr>
            <w:tcW w:w="1134" w:type="dxa"/>
          </w:tcPr>
          <w:p w14:paraId="1FF0141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4.24.2</w:t>
            </w:r>
          </w:p>
        </w:tc>
        <w:tc>
          <w:tcPr>
            <w:tcW w:w="7937" w:type="dxa"/>
          </w:tcPr>
          <w:p w14:paraId="583EC64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односоставных предложений: назывные, определенно-личные, неопределенно-личные, обобщенно-личные, безличные предложения</w:t>
            </w:r>
          </w:p>
        </w:tc>
      </w:tr>
      <w:tr w:rsidR="00A51150" w:rsidRPr="00F469B7" w14:paraId="4747A1D1" w14:textId="77777777" w:rsidTr="001F3FD9">
        <w:tc>
          <w:tcPr>
            <w:tcW w:w="1134" w:type="dxa"/>
          </w:tcPr>
          <w:p w14:paraId="353AEEC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w:t>
            </w:r>
          </w:p>
        </w:tc>
        <w:tc>
          <w:tcPr>
            <w:tcW w:w="7937" w:type="dxa"/>
          </w:tcPr>
          <w:p w14:paraId="30E7CA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Простое осложненное предложение</w:t>
            </w:r>
          </w:p>
        </w:tc>
      </w:tr>
      <w:tr w:rsidR="00A51150" w:rsidRPr="00F469B7" w14:paraId="2AE2B27C" w14:textId="77777777" w:rsidTr="001F3FD9">
        <w:tc>
          <w:tcPr>
            <w:tcW w:w="1134" w:type="dxa"/>
          </w:tcPr>
          <w:p w14:paraId="2217A6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4.25.1</w:t>
            </w:r>
          </w:p>
        </w:tc>
        <w:tc>
          <w:tcPr>
            <w:tcW w:w="7937" w:type="dxa"/>
          </w:tcPr>
          <w:p w14:paraId="00507D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Однородные члены предложения, их признаки, средства связи</w:t>
            </w:r>
          </w:p>
        </w:tc>
      </w:tr>
      <w:tr w:rsidR="00A51150" w:rsidRPr="00F469B7" w14:paraId="2AFE26CF" w14:textId="77777777" w:rsidTr="001F3FD9">
        <w:tc>
          <w:tcPr>
            <w:tcW w:w="1134" w:type="dxa"/>
          </w:tcPr>
          <w:p w14:paraId="55E6008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4.25.2</w:t>
            </w:r>
          </w:p>
        </w:tc>
        <w:tc>
          <w:tcPr>
            <w:tcW w:w="7937" w:type="dxa"/>
          </w:tcPr>
          <w:p w14:paraId="73AF668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Однородные и неоднородные определения</w:t>
            </w:r>
          </w:p>
        </w:tc>
      </w:tr>
      <w:tr w:rsidR="00A51150" w:rsidRPr="00F469B7" w14:paraId="79C0498F" w14:textId="77777777" w:rsidTr="001F3FD9">
        <w:tc>
          <w:tcPr>
            <w:tcW w:w="1134" w:type="dxa"/>
          </w:tcPr>
          <w:p w14:paraId="7323A92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4.25.3</w:t>
            </w:r>
          </w:p>
        </w:tc>
        <w:tc>
          <w:tcPr>
            <w:tcW w:w="7937" w:type="dxa"/>
          </w:tcPr>
          <w:p w14:paraId="3A1CB10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Предложения с обобщающими словами при однородных членах</w:t>
            </w:r>
          </w:p>
        </w:tc>
      </w:tr>
      <w:tr w:rsidR="00A51150" w:rsidRPr="00F469B7" w14:paraId="211B4847" w14:textId="77777777" w:rsidTr="001F3FD9">
        <w:tc>
          <w:tcPr>
            <w:tcW w:w="1134" w:type="dxa"/>
          </w:tcPr>
          <w:p w14:paraId="60D2E1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4.25.4</w:t>
            </w:r>
          </w:p>
        </w:tc>
        <w:tc>
          <w:tcPr>
            <w:tcW w:w="7937" w:type="dxa"/>
          </w:tcPr>
          <w:p w14:paraId="1534AE9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Обособление</w:t>
            </w:r>
          </w:p>
        </w:tc>
      </w:tr>
      <w:tr w:rsidR="00A51150" w:rsidRPr="00F469B7" w14:paraId="60818946" w14:textId="77777777" w:rsidTr="001F3FD9">
        <w:tc>
          <w:tcPr>
            <w:tcW w:w="1134" w:type="dxa"/>
          </w:tcPr>
          <w:p w14:paraId="2EB088B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4.25.5</w:t>
            </w:r>
          </w:p>
        </w:tc>
        <w:tc>
          <w:tcPr>
            <w:tcW w:w="7937" w:type="dxa"/>
          </w:tcPr>
          <w:p w14:paraId="45797B7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A51150" w:rsidRPr="00F469B7" w14:paraId="5C736218" w14:textId="77777777" w:rsidTr="001F3FD9">
        <w:tc>
          <w:tcPr>
            <w:tcW w:w="1134" w:type="dxa"/>
          </w:tcPr>
          <w:p w14:paraId="647C197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4.25.6</w:t>
            </w:r>
          </w:p>
        </w:tc>
        <w:tc>
          <w:tcPr>
            <w:tcW w:w="7937" w:type="dxa"/>
          </w:tcPr>
          <w:p w14:paraId="07EAF98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Уточняющие члены предложения, пояснительные и присоединительные конструкции</w:t>
            </w:r>
          </w:p>
        </w:tc>
      </w:tr>
      <w:tr w:rsidR="00A51150" w:rsidRPr="00F469B7" w14:paraId="4E232158" w14:textId="77777777" w:rsidTr="001F3FD9">
        <w:tc>
          <w:tcPr>
            <w:tcW w:w="1134" w:type="dxa"/>
          </w:tcPr>
          <w:p w14:paraId="5187197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4.25.7</w:t>
            </w:r>
          </w:p>
        </w:tc>
        <w:tc>
          <w:tcPr>
            <w:tcW w:w="7937" w:type="dxa"/>
          </w:tcPr>
          <w:p w14:paraId="46E8056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Обращение. Основные функции обращения</w:t>
            </w:r>
          </w:p>
        </w:tc>
      </w:tr>
      <w:tr w:rsidR="00A51150" w:rsidRPr="00F469B7" w14:paraId="01828D4E" w14:textId="77777777" w:rsidTr="001F3FD9">
        <w:tc>
          <w:tcPr>
            <w:tcW w:w="1134" w:type="dxa"/>
          </w:tcPr>
          <w:p w14:paraId="34C3154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4.25.8</w:t>
            </w:r>
          </w:p>
        </w:tc>
        <w:tc>
          <w:tcPr>
            <w:tcW w:w="7937" w:type="dxa"/>
          </w:tcPr>
          <w:p w14:paraId="3B13CBE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Распространенное и нераспространенное обращение</w:t>
            </w:r>
          </w:p>
        </w:tc>
      </w:tr>
      <w:tr w:rsidR="00A51150" w:rsidRPr="00F469B7" w14:paraId="33B3C316" w14:textId="77777777" w:rsidTr="001F3FD9">
        <w:tc>
          <w:tcPr>
            <w:tcW w:w="1134" w:type="dxa"/>
          </w:tcPr>
          <w:p w14:paraId="08738CC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4.25.9</w:t>
            </w:r>
          </w:p>
        </w:tc>
        <w:tc>
          <w:tcPr>
            <w:tcW w:w="7937" w:type="dxa"/>
          </w:tcPr>
          <w:p w14:paraId="53EC84E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Вводные конструкции</w:t>
            </w:r>
          </w:p>
        </w:tc>
      </w:tr>
      <w:tr w:rsidR="00A51150" w:rsidRPr="00F469B7" w14:paraId="68D63FA8" w14:textId="77777777" w:rsidTr="001F3FD9">
        <w:tc>
          <w:tcPr>
            <w:tcW w:w="1134" w:type="dxa"/>
          </w:tcPr>
          <w:p w14:paraId="124FFC7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4.25.10</w:t>
            </w:r>
          </w:p>
        </w:tc>
        <w:tc>
          <w:tcPr>
            <w:tcW w:w="7937" w:type="dxa"/>
          </w:tcPr>
          <w:p w14:paraId="2194E9B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A51150" w:rsidRPr="00F469B7" w14:paraId="12DC23D1" w14:textId="77777777" w:rsidTr="001F3FD9">
        <w:tc>
          <w:tcPr>
            <w:tcW w:w="1134" w:type="dxa"/>
          </w:tcPr>
          <w:p w14:paraId="7E5502B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4.25.11</w:t>
            </w:r>
          </w:p>
        </w:tc>
        <w:tc>
          <w:tcPr>
            <w:tcW w:w="7937" w:type="dxa"/>
          </w:tcPr>
          <w:p w14:paraId="1E5736C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Омонимия членов предложения и вводных слов, словосочетаний и предложений</w:t>
            </w:r>
          </w:p>
        </w:tc>
      </w:tr>
      <w:tr w:rsidR="00A51150" w:rsidRPr="00F469B7" w14:paraId="2D81A1CD" w14:textId="77777777" w:rsidTr="001F3FD9">
        <w:tc>
          <w:tcPr>
            <w:tcW w:w="1134" w:type="dxa"/>
          </w:tcPr>
          <w:p w14:paraId="2256C80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4.25.12</w:t>
            </w:r>
          </w:p>
        </w:tc>
        <w:tc>
          <w:tcPr>
            <w:tcW w:w="7937" w:type="dxa"/>
          </w:tcPr>
          <w:p w14:paraId="7644190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Вставные конструкции</w:t>
            </w:r>
          </w:p>
        </w:tc>
      </w:tr>
      <w:tr w:rsidR="00A51150" w:rsidRPr="00F469B7" w14:paraId="64F086DB" w14:textId="77777777" w:rsidTr="001F3FD9">
        <w:tc>
          <w:tcPr>
            <w:tcW w:w="1134" w:type="dxa"/>
          </w:tcPr>
          <w:p w14:paraId="6128F10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w:t>
            </w:r>
          </w:p>
        </w:tc>
        <w:tc>
          <w:tcPr>
            <w:tcW w:w="7937" w:type="dxa"/>
          </w:tcPr>
          <w:p w14:paraId="7AB3F5F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Сложное предложение</w:t>
            </w:r>
          </w:p>
        </w:tc>
      </w:tr>
      <w:tr w:rsidR="00A51150" w:rsidRPr="00F469B7" w14:paraId="5CE2B5C1" w14:textId="77777777" w:rsidTr="001F3FD9">
        <w:tc>
          <w:tcPr>
            <w:tcW w:w="1134" w:type="dxa"/>
          </w:tcPr>
          <w:p w14:paraId="7A72765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4.26.1</w:t>
            </w:r>
          </w:p>
        </w:tc>
        <w:tc>
          <w:tcPr>
            <w:tcW w:w="7937" w:type="dxa"/>
          </w:tcPr>
          <w:p w14:paraId="1431FDC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Классификация сложных предложений</w:t>
            </w:r>
          </w:p>
        </w:tc>
      </w:tr>
      <w:tr w:rsidR="00A51150" w:rsidRPr="00F469B7" w14:paraId="06648253" w14:textId="77777777" w:rsidTr="001F3FD9">
        <w:tc>
          <w:tcPr>
            <w:tcW w:w="1134" w:type="dxa"/>
          </w:tcPr>
          <w:p w14:paraId="006398D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4.26.2</w:t>
            </w:r>
          </w:p>
        </w:tc>
        <w:tc>
          <w:tcPr>
            <w:tcW w:w="7937" w:type="dxa"/>
          </w:tcPr>
          <w:p w14:paraId="07EC116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сложносочиненном предложении, его строении</w:t>
            </w:r>
          </w:p>
        </w:tc>
      </w:tr>
      <w:tr w:rsidR="00A51150" w:rsidRPr="00F469B7" w14:paraId="3CF22951" w14:textId="77777777" w:rsidTr="001F3FD9">
        <w:tc>
          <w:tcPr>
            <w:tcW w:w="1134" w:type="dxa"/>
          </w:tcPr>
          <w:p w14:paraId="58E86D3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4.26.3</w:t>
            </w:r>
          </w:p>
        </w:tc>
        <w:tc>
          <w:tcPr>
            <w:tcW w:w="7937" w:type="dxa"/>
          </w:tcPr>
          <w:p w14:paraId="67B244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сложносочиненных предложений. Средства связи частей сложносочиненного предложения</w:t>
            </w:r>
          </w:p>
        </w:tc>
      </w:tr>
      <w:tr w:rsidR="00A51150" w:rsidRPr="00F469B7" w14:paraId="501DFD42" w14:textId="77777777" w:rsidTr="001F3FD9">
        <w:tc>
          <w:tcPr>
            <w:tcW w:w="1134" w:type="dxa"/>
          </w:tcPr>
          <w:p w14:paraId="3127D3E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4.26.4</w:t>
            </w:r>
          </w:p>
        </w:tc>
        <w:tc>
          <w:tcPr>
            <w:tcW w:w="7937" w:type="dxa"/>
          </w:tcPr>
          <w:p w14:paraId="5FF8353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сложноподчиненном предложении. Главная и придаточная части предложения</w:t>
            </w:r>
          </w:p>
        </w:tc>
      </w:tr>
      <w:tr w:rsidR="00A51150" w:rsidRPr="00F469B7" w14:paraId="6AF82FEB" w14:textId="77777777" w:rsidTr="001F3FD9">
        <w:tc>
          <w:tcPr>
            <w:tcW w:w="1134" w:type="dxa"/>
          </w:tcPr>
          <w:p w14:paraId="2989A00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4.26.5</w:t>
            </w:r>
          </w:p>
        </w:tc>
        <w:tc>
          <w:tcPr>
            <w:tcW w:w="7937" w:type="dxa"/>
          </w:tcPr>
          <w:p w14:paraId="1FCBDD5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Союзы и союзные слова</w:t>
            </w:r>
          </w:p>
        </w:tc>
      </w:tr>
      <w:tr w:rsidR="00A51150" w:rsidRPr="00F469B7" w14:paraId="1F03F7E1" w14:textId="77777777" w:rsidTr="001F3FD9">
        <w:tc>
          <w:tcPr>
            <w:tcW w:w="1134" w:type="dxa"/>
          </w:tcPr>
          <w:p w14:paraId="4E53433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4.26.6</w:t>
            </w:r>
          </w:p>
        </w:tc>
        <w:tc>
          <w:tcPr>
            <w:tcW w:w="7937" w:type="dxa"/>
          </w:tcPr>
          <w:p w14:paraId="6B4707D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A51150" w:rsidRPr="00F469B7" w14:paraId="5DA12DC8" w14:textId="77777777" w:rsidTr="001F3FD9">
        <w:tc>
          <w:tcPr>
            <w:tcW w:w="1134" w:type="dxa"/>
          </w:tcPr>
          <w:p w14:paraId="76493E7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4.26.7</w:t>
            </w:r>
          </w:p>
        </w:tc>
        <w:tc>
          <w:tcPr>
            <w:tcW w:w="7937" w:type="dxa"/>
          </w:tcPr>
          <w:p w14:paraId="72EF33B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A51150" w:rsidRPr="00F469B7" w14:paraId="1DD271E8" w14:textId="77777777" w:rsidTr="001F3FD9">
        <w:tc>
          <w:tcPr>
            <w:tcW w:w="1134" w:type="dxa"/>
          </w:tcPr>
          <w:p w14:paraId="0B66343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4.26.8</w:t>
            </w:r>
          </w:p>
        </w:tc>
        <w:tc>
          <w:tcPr>
            <w:tcW w:w="7937" w:type="dxa"/>
          </w:tcPr>
          <w:p w14:paraId="6AECE9C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 бессоюзном сложном предложении</w:t>
            </w:r>
          </w:p>
        </w:tc>
      </w:tr>
      <w:tr w:rsidR="00A51150" w:rsidRPr="00F469B7" w14:paraId="7ED2389D" w14:textId="77777777" w:rsidTr="001F3FD9">
        <w:tc>
          <w:tcPr>
            <w:tcW w:w="1134" w:type="dxa"/>
          </w:tcPr>
          <w:p w14:paraId="2D68A4A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4.26.9</w:t>
            </w:r>
          </w:p>
        </w:tc>
        <w:tc>
          <w:tcPr>
            <w:tcW w:w="7937" w:type="dxa"/>
          </w:tcPr>
          <w:p w14:paraId="2282610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Смысловые отношения между частями бессоюзного сложного предложения</w:t>
            </w:r>
          </w:p>
        </w:tc>
      </w:tr>
      <w:tr w:rsidR="00A51150" w:rsidRPr="00F469B7" w14:paraId="20AA6A7E" w14:textId="77777777" w:rsidTr="001F3FD9">
        <w:tc>
          <w:tcPr>
            <w:tcW w:w="1134" w:type="dxa"/>
          </w:tcPr>
          <w:p w14:paraId="61D2D9C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4.26.10</w:t>
            </w:r>
          </w:p>
        </w:tc>
        <w:tc>
          <w:tcPr>
            <w:tcW w:w="7937" w:type="dxa"/>
          </w:tcPr>
          <w:p w14:paraId="70F9226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Типы сложных предложений с разными видами связи</w:t>
            </w:r>
          </w:p>
        </w:tc>
      </w:tr>
      <w:tr w:rsidR="00A51150" w:rsidRPr="00F469B7" w14:paraId="46A0DAD4" w14:textId="77777777" w:rsidTr="001F3FD9">
        <w:tc>
          <w:tcPr>
            <w:tcW w:w="1134" w:type="dxa"/>
          </w:tcPr>
          <w:p w14:paraId="44C434EC"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w:t>
            </w:r>
          </w:p>
        </w:tc>
        <w:tc>
          <w:tcPr>
            <w:tcW w:w="7937" w:type="dxa"/>
          </w:tcPr>
          <w:p w14:paraId="362F10B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Прямая речь. Цитирование. Диалог</w:t>
            </w:r>
          </w:p>
        </w:tc>
      </w:tr>
      <w:tr w:rsidR="00A51150" w:rsidRPr="00F469B7" w14:paraId="13A7FA35" w14:textId="77777777" w:rsidTr="001F3FD9">
        <w:tc>
          <w:tcPr>
            <w:tcW w:w="1134" w:type="dxa"/>
          </w:tcPr>
          <w:p w14:paraId="23F7C02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4.27.1</w:t>
            </w:r>
          </w:p>
        </w:tc>
        <w:tc>
          <w:tcPr>
            <w:tcW w:w="7937" w:type="dxa"/>
          </w:tcPr>
          <w:p w14:paraId="7293301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Прямая и косвенная речь</w:t>
            </w:r>
          </w:p>
        </w:tc>
      </w:tr>
      <w:tr w:rsidR="00A51150" w:rsidRPr="00F469B7" w14:paraId="027BAF66" w14:textId="77777777" w:rsidTr="001F3FD9">
        <w:tc>
          <w:tcPr>
            <w:tcW w:w="1134" w:type="dxa"/>
          </w:tcPr>
          <w:p w14:paraId="2E368AD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4.27.2</w:t>
            </w:r>
          </w:p>
        </w:tc>
        <w:tc>
          <w:tcPr>
            <w:tcW w:w="7937" w:type="dxa"/>
          </w:tcPr>
          <w:p w14:paraId="7D7812F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Цитирование</w:t>
            </w:r>
          </w:p>
        </w:tc>
      </w:tr>
      <w:tr w:rsidR="00A51150" w:rsidRPr="00F469B7" w14:paraId="0C67BFF3" w14:textId="77777777" w:rsidTr="001F3FD9">
        <w:tc>
          <w:tcPr>
            <w:tcW w:w="1134" w:type="dxa"/>
          </w:tcPr>
          <w:p w14:paraId="5E049BA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4.27.3</w:t>
            </w:r>
          </w:p>
        </w:tc>
        <w:tc>
          <w:tcPr>
            <w:tcW w:w="7937" w:type="dxa"/>
          </w:tcPr>
          <w:p w14:paraId="71D4D12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Диалог</w:t>
            </w:r>
          </w:p>
        </w:tc>
      </w:tr>
      <w:tr w:rsidR="00A51150" w:rsidRPr="00F469B7" w14:paraId="79340EC9" w14:textId="77777777" w:rsidTr="001F3FD9">
        <w:tc>
          <w:tcPr>
            <w:tcW w:w="1134" w:type="dxa"/>
          </w:tcPr>
          <w:p w14:paraId="033B828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w:t>
            </w:r>
          </w:p>
        </w:tc>
        <w:tc>
          <w:tcPr>
            <w:tcW w:w="7937" w:type="dxa"/>
          </w:tcPr>
          <w:p w14:paraId="1D0C3AA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Синтаксис. Синтаксическая синонимия</w:t>
            </w:r>
          </w:p>
        </w:tc>
      </w:tr>
      <w:tr w:rsidR="00A51150" w:rsidRPr="00F469B7" w14:paraId="1A3805BE" w14:textId="77777777" w:rsidTr="001F3FD9">
        <w:tc>
          <w:tcPr>
            <w:tcW w:w="1134" w:type="dxa"/>
          </w:tcPr>
          <w:p w14:paraId="5D28233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4.28.1</w:t>
            </w:r>
          </w:p>
        </w:tc>
        <w:tc>
          <w:tcPr>
            <w:tcW w:w="7937" w:type="dxa"/>
          </w:tcPr>
          <w:p w14:paraId="67DCBC7D"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словосочетаний</w:t>
            </w:r>
          </w:p>
        </w:tc>
      </w:tr>
      <w:tr w:rsidR="00A51150" w:rsidRPr="00F469B7" w14:paraId="6F2B3498" w14:textId="77777777" w:rsidTr="001F3FD9">
        <w:tc>
          <w:tcPr>
            <w:tcW w:w="1134" w:type="dxa"/>
          </w:tcPr>
          <w:p w14:paraId="724106F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4.28.2</w:t>
            </w:r>
          </w:p>
        </w:tc>
        <w:tc>
          <w:tcPr>
            <w:tcW w:w="7937" w:type="dxa"/>
          </w:tcPr>
          <w:p w14:paraId="43B418E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Синтаксическая синонимия односоставных и двусоставных предложений</w:t>
            </w:r>
          </w:p>
        </w:tc>
      </w:tr>
      <w:tr w:rsidR="00A51150" w:rsidRPr="00F469B7" w14:paraId="4D0B5275" w14:textId="77777777" w:rsidTr="001F3FD9">
        <w:tc>
          <w:tcPr>
            <w:tcW w:w="1134" w:type="dxa"/>
          </w:tcPr>
          <w:p w14:paraId="678DA8A6"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4.28.3</w:t>
            </w:r>
          </w:p>
        </w:tc>
        <w:tc>
          <w:tcPr>
            <w:tcW w:w="7937" w:type="dxa"/>
          </w:tcPr>
          <w:p w14:paraId="408BC4D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сложносочиненных предложений и простых предложений с однородными членами</w:t>
            </w:r>
          </w:p>
        </w:tc>
      </w:tr>
      <w:tr w:rsidR="00A51150" w:rsidRPr="00F469B7" w14:paraId="4B48FB30" w14:textId="77777777" w:rsidTr="001F3FD9">
        <w:tc>
          <w:tcPr>
            <w:tcW w:w="1134" w:type="dxa"/>
          </w:tcPr>
          <w:p w14:paraId="466730F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4.28.4</w:t>
            </w:r>
          </w:p>
        </w:tc>
        <w:tc>
          <w:tcPr>
            <w:tcW w:w="7937" w:type="dxa"/>
          </w:tcPr>
          <w:p w14:paraId="7FCF359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сложноподчиненных предложений и простых предложений с обособленными членами</w:t>
            </w:r>
          </w:p>
        </w:tc>
      </w:tr>
      <w:tr w:rsidR="00A51150" w:rsidRPr="00F469B7" w14:paraId="424B4090" w14:textId="77777777" w:rsidTr="001F3FD9">
        <w:tc>
          <w:tcPr>
            <w:tcW w:w="1134" w:type="dxa"/>
          </w:tcPr>
          <w:p w14:paraId="49D945F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4.28.5</w:t>
            </w:r>
          </w:p>
        </w:tc>
        <w:tc>
          <w:tcPr>
            <w:tcW w:w="7937" w:type="dxa"/>
          </w:tcPr>
          <w:p w14:paraId="2F5DF34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Грамматическая синонимия бессоюзных сложных предложений и союзных сложных предложений</w:t>
            </w:r>
          </w:p>
        </w:tc>
      </w:tr>
      <w:tr w:rsidR="00A51150" w:rsidRPr="00F469B7" w14:paraId="03D5D225" w14:textId="77777777" w:rsidTr="001F3FD9">
        <w:tc>
          <w:tcPr>
            <w:tcW w:w="1134" w:type="dxa"/>
          </w:tcPr>
          <w:p w14:paraId="5BF8B69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4.28.6</w:t>
            </w:r>
          </w:p>
        </w:tc>
        <w:tc>
          <w:tcPr>
            <w:tcW w:w="7937" w:type="dxa"/>
          </w:tcPr>
          <w:p w14:paraId="6F82B1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Синонимия предложений с прямой и косвенной речью</w:t>
            </w:r>
          </w:p>
        </w:tc>
      </w:tr>
      <w:tr w:rsidR="00A51150" w:rsidRPr="00F469B7" w14:paraId="39AC2F52" w14:textId="77777777" w:rsidTr="001F3FD9">
        <w:tc>
          <w:tcPr>
            <w:tcW w:w="1134" w:type="dxa"/>
          </w:tcPr>
          <w:p w14:paraId="3CEB816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w:t>
            </w:r>
          </w:p>
        </w:tc>
        <w:tc>
          <w:tcPr>
            <w:tcW w:w="7937" w:type="dxa"/>
          </w:tcPr>
          <w:p w14:paraId="31D0FDF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Культура речи</w:t>
            </w:r>
          </w:p>
        </w:tc>
      </w:tr>
      <w:tr w:rsidR="00A51150" w:rsidRPr="00F469B7" w14:paraId="2EBE27EC" w14:textId="77777777" w:rsidTr="001F3FD9">
        <w:tc>
          <w:tcPr>
            <w:tcW w:w="1134" w:type="dxa"/>
          </w:tcPr>
          <w:p w14:paraId="1DA02BE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5.1</w:t>
            </w:r>
          </w:p>
        </w:tc>
        <w:tc>
          <w:tcPr>
            <w:tcW w:w="7937" w:type="dxa"/>
          </w:tcPr>
          <w:p w14:paraId="24C182A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A51150" w:rsidRPr="00F469B7" w14:paraId="041B6470" w14:textId="77777777" w:rsidTr="001F3FD9">
        <w:tc>
          <w:tcPr>
            <w:tcW w:w="1134" w:type="dxa"/>
          </w:tcPr>
          <w:p w14:paraId="500E47C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5.2</w:t>
            </w:r>
          </w:p>
        </w:tc>
        <w:tc>
          <w:tcPr>
            <w:tcW w:w="7937" w:type="dxa"/>
          </w:tcPr>
          <w:p w14:paraId="4EE3615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A51150" w:rsidRPr="00F469B7" w14:paraId="1EF99A97" w14:textId="77777777" w:rsidTr="001F3FD9">
        <w:tc>
          <w:tcPr>
            <w:tcW w:w="1134" w:type="dxa"/>
          </w:tcPr>
          <w:p w14:paraId="29E8D7E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5.3</w:t>
            </w:r>
          </w:p>
        </w:tc>
        <w:tc>
          <w:tcPr>
            <w:tcW w:w="7937" w:type="dxa"/>
          </w:tcPr>
          <w:p w14:paraId="64AEBF9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A51150" w:rsidRPr="00F469B7" w14:paraId="6A746F40" w14:textId="77777777" w:rsidTr="001F3FD9">
        <w:tc>
          <w:tcPr>
            <w:tcW w:w="1134" w:type="dxa"/>
          </w:tcPr>
          <w:p w14:paraId="68AC614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5.4</w:t>
            </w:r>
          </w:p>
        </w:tc>
        <w:tc>
          <w:tcPr>
            <w:tcW w:w="7937" w:type="dxa"/>
          </w:tcPr>
          <w:p w14:paraId="381DCDF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A51150" w:rsidRPr="00F469B7" w14:paraId="7B139403" w14:textId="77777777" w:rsidTr="001F3FD9">
        <w:tc>
          <w:tcPr>
            <w:tcW w:w="1134" w:type="dxa"/>
          </w:tcPr>
          <w:p w14:paraId="0FDCCC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w:t>
            </w:r>
          </w:p>
        </w:tc>
        <w:tc>
          <w:tcPr>
            <w:tcW w:w="7937" w:type="dxa"/>
          </w:tcPr>
          <w:p w14:paraId="2494C9EF"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Орфография</w:t>
            </w:r>
          </w:p>
        </w:tc>
      </w:tr>
      <w:tr w:rsidR="00A51150" w:rsidRPr="00F469B7" w14:paraId="1EEDBEF9" w14:textId="77777777" w:rsidTr="001F3FD9">
        <w:tc>
          <w:tcPr>
            <w:tcW w:w="1134" w:type="dxa"/>
          </w:tcPr>
          <w:p w14:paraId="39222E2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w:t>
            </w:r>
          </w:p>
        </w:tc>
        <w:tc>
          <w:tcPr>
            <w:tcW w:w="7937" w:type="dxa"/>
          </w:tcPr>
          <w:p w14:paraId="6F5159C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Понятие "орфограмма". Буквенные и небуквенные орфограммы</w:t>
            </w:r>
          </w:p>
        </w:tc>
      </w:tr>
      <w:tr w:rsidR="00A51150" w:rsidRPr="00F469B7" w14:paraId="08832E3A" w14:textId="77777777" w:rsidTr="001F3FD9">
        <w:tc>
          <w:tcPr>
            <w:tcW w:w="1134" w:type="dxa"/>
          </w:tcPr>
          <w:p w14:paraId="21C4193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6.2</w:t>
            </w:r>
          </w:p>
        </w:tc>
        <w:tc>
          <w:tcPr>
            <w:tcW w:w="7937" w:type="dxa"/>
          </w:tcPr>
          <w:p w14:paraId="7B084D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A51150" w:rsidRPr="00F469B7" w14:paraId="265A6613" w14:textId="77777777" w:rsidTr="001F3FD9">
        <w:tc>
          <w:tcPr>
            <w:tcW w:w="1134" w:type="dxa"/>
          </w:tcPr>
          <w:p w14:paraId="2B910EB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6.3</w:t>
            </w:r>
          </w:p>
        </w:tc>
        <w:tc>
          <w:tcPr>
            <w:tcW w:w="7937" w:type="dxa"/>
          </w:tcPr>
          <w:p w14:paraId="76EE12F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A51150" w:rsidRPr="00F469B7" w14:paraId="18817771" w14:textId="77777777" w:rsidTr="001F3FD9">
        <w:tc>
          <w:tcPr>
            <w:tcW w:w="1134" w:type="dxa"/>
          </w:tcPr>
          <w:p w14:paraId="750AA05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6.4</w:t>
            </w:r>
          </w:p>
        </w:tc>
        <w:tc>
          <w:tcPr>
            <w:tcW w:w="7937" w:type="dxa"/>
          </w:tcPr>
          <w:p w14:paraId="33B7429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ъ и ь</w:t>
            </w:r>
          </w:p>
        </w:tc>
      </w:tr>
      <w:tr w:rsidR="00A51150" w:rsidRPr="00F469B7" w14:paraId="3707A5BA" w14:textId="77777777" w:rsidTr="001F3FD9">
        <w:tc>
          <w:tcPr>
            <w:tcW w:w="1134" w:type="dxa"/>
          </w:tcPr>
          <w:p w14:paraId="39CFD775"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6.5</w:t>
            </w:r>
          </w:p>
        </w:tc>
        <w:tc>
          <w:tcPr>
            <w:tcW w:w="7937" w:type="dxa"/>
          </w:tcPr>
          <w:p w14:paraId="7589803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ы и и после приставок</w:t>
            </w:r>
          </w:p>
        </w:tc>
      </w:tr>
      <w:tr w:rsidR="00A51150" w:rsidRPr="00F469B7" w14:paraId="79E2038F" w14:textId="77777777" w:rsidTr="001F3FD9">
        <w:tc>
          <w:tcPr>
            <w:tcW w:w="1134" w:type="dxa"/>
          </w:tcPr>
          <w:p w14:paraId="3B6DA6D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6.6</w:t>
            </w:r>
          </w:p>
        </w:tc>
        <w:tc>
          <w:tcPr>
            <w:tcW w:w="7937" w:type="dxa"/>
          </w:tcPr>
          <w:p w14:paraId="78A5560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A51150" w:rsidRPr="00F469B7" w14:paraId="4282928A" w14:textId="77777777" w:rsidTr="001F3FD9">
        <w:tc>
          <w:tcPr>
            <w:tcW w:w="1134" w:type="dxa"/>
          </w:tcPr>
          <w:p w14:paraId="6EAF8D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6.7</w:t>
            </w:r>
          </w:p>
        </w:tc>
        <w:tc>
          <w:tcPr>
            <w:tcW w:w="7937" w:type="dxa"/>
          </w:tcPr>
          <w:p w14:paraId="5FE72BA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A51150" w:rsidRPr="00F469B7" w14:paraId="0C34DCA5" w14:textId="77777777" w:rsidTr="001F3FD9">
        <w:tc>
          <w:tcPr>
            <w:tcW w:w="1134" w:type="dxa"/>
          </w:tcPr>
          <w:p w14:paraId="263C8F0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6.8</w:t>
            </w:r>
          </w:p>
        </w:tc>
        <w:tc>
          <w:tcPr>
            <w:tcW w:w="7937" w:type="dxa"/>
          </w:tcPr>
          <w:p w14:paraId="7C48B4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A51150" w:rsidRPr="00F469B7" w14:paraId="03D896F5" w14:textId="77777777" w:rsidTr="001F3FD9">
        <w:tc>
          <w:tcPr>
            <w:tcW w:w="1134" w:type="dxa"/>
          </w:tcPr>
          <w:p w14:paraId="630165B4"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6.9</w:t>
            </w:r>
          </w:p>
        </w:tc>
        <w:tc>
          <w:tcPr>
            <w:tcW w:w="7937" w:type="dxa"/>
          </w:tcPr>
          <w:p w14:paraId="47A79A5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A51150" w:rsidRPr="00F469B7" w14:paraId="56832DB8" w14:textId="77777777" w:rsidTr="001F3FD9">
        <w:tc>
          <w:tcPr>
            <w:tcW w:w="1134" w:type="dxa"/>
          </w:tcPr>
          <w:p w14:paraId="2723F3F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6.10</w:t>
            </w:r>
          </w:p>
        </w:tc>
        <w:tc>
          <w:tcPr>
            <w:tcW w:w="7937" w:type="dxa"/>
          </w:tcPr>
          <w:p w14:paraId="2952549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A51150" w:rsidRPr="00F469B7" w14:paraId="7C0C7F8F" w14:textId="77777777" w:rsidTr="001F3FD9">
        <w:tc>
          <w:tcPr>
            <w:tcW w:w="1134" w:type="dxa"/>
          </w:tcPr>
          <w:p w14:paraId="017DCD0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6.11</w:t>
            </w:r>
          </w:p>
        </w:tc>
        <w:tc>
          <w:tcPr>
            <w:tcW w:w="7937" w:type="dxa"/>
          </w:tcPr>
          <w:p w14:paraId="522F4F9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служебных частей речи</w:t>
            </w:r>
          </w:p>
        </w:tc>
      </w:tr>
      <w:tr w:rsidR="00A51150" w:rsidRPr="00F469B7" w14:paraId="072841FE" w14:textId="77777777" w:rsidTr="001F3FD9">
        <w:tc>
          <w:tcPr>
            <w:tcW w:w="1134" w:type="dxa"/>
          </w:tcPr>
          <w:p w14:paraId="06868F5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6.12</w:t>
            </w:r>
          </w:p>
        </w:tc>
        <w:tc>
          <w:tcPr>
            <w:tcW w:w="7937" w:type="dxa"/>
          </w:tcPr>
          <w:p w14:paraId="73365A0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собственных имен существительных</w:t>
            </w:r>
          </w:p>
        </w:tc>
      </w:tr>
      <w:tr w:rsidR="00A51150" w:rsidRPr="00F469B7" w14:paraId="63A25F81" w14:textId="77777777" w:rsidTr="001F3FD9">
        <w:tc>
          <w:tcPr>
            <w:tcW w:w="1134" w:type="dxa"/>
          </w:tcPr>
          <w:p w14:paraId="2E786E8A"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6.13</w:t>
            </w:r>
          </w:p>
        </w:tc>
        <w:tc>
          <w:tcPr>
            <w:tcW w:w="7937" w:type="dxa"/>
          </w:tcPr>
          <w:p w14:paraId="5D355FA0"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Правописание сложных и сложносокращенных слов</w:t>
            </w:r>
          </w:p>
        </w:tc>
      </w:tr>
      <w:tr w:rsidR="00A51150" w:rsidRPr="00F469B7" w14:paraId="55DA9D8A" w14:textId="77777777" w:rsidTr="001F3FD9">
        <w:tc>
          <w:tcPr>
            <w:tcW w:w="1134" w:type="dxa"/>
          </w:tcPr>
          <w:p w14:paraId="6736C4A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6.14</w:t>
            </w:r>
          </w:p>
        </w:tc>
        <w:tc>
          <w:tcPr>
            <w:tcW w:w="7937" w:type="dxa"/>
          </w:tcPr>
          <w:p w14:paraId="3B23575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Орфографический анализ слов</w:t>
            </w:r>
          </w:p>
        </w:tc>
      </w:tr>
      <w:tr w:rsidR="00A51150" w:rsidRPr="00F469B7" w14:paraId="1EE6C7FA" w14:textId="77777777" w:rsidTr="001F3FD9">
        <w:tc>
          <w:tcPr>
            <w:tcW w:w="1134" w:type="dxa"/>
          </w:tcPr>
          <w:p w14:paraId="3EDA976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w:t>
            </w:r>
          </w:p>
        </w:tc>
        <w:tc>
          <w:tcPr>
            <w:tcW w:w="7937" w:type="dxa"/>
          </w:tcPr>
          <w:p w14:paraId="62EFA701"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w:t>
            </w:r>
          </w:p>
        </w:tc>
      </w:tr>
      <w:tr w:rsidR="00A51150" w:rsidRPr="00F469B7" w14:paraId="24C3817B" w14:textId="77777777" w:rsidTr="001F3FD9">
        <w:tc>
          <w:tcPr>
            <w:tcW w:w="1134" w:type="dxa"/>
          </w:tcPr>
          <w:p w14:paraId="169289E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w:t>
            </w:r>
          </w:p>
        </w:tc>
        <w:tc>
          <w:tcPr>
            <w:tcW w:w="7937" w:type="dxa"/>
          </w:tcPr>
          <w:p w14:paraId="0EC132B8"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Пунктуация как раздел лингвистики. Функции знаков препинания</w:t>
            </w:r>
          </w:p>
        </w:tc>
      </w:tr>
      <w:tr w:rsidR="00A51150" w:rsidRPr="00F469B7" w14:paraId="1C983BCA" w14:textId="77777777" w:rsidTr="001F3FD9">
        <w:tc>
          <w:tcPr>
            <w:tcW w:w="1134" w:type="dxa"/>
          </w:tcPr>
          <w:p w14:paraId="7B4B0DD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w:t>
            </w:r>
          </w:p>
        </w:tc>
        <w:tc>
          <w:tcPr>
            <w:tcW w:w="7937" w:type="dxa"/>
          </w:tcPr>
          <w:p w14:paraId="095F003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Тире между подлежащим и сказуемым</w:t>
            </w:r>
          </w:p>
        </w:tc>
      </w:tr>
      <w:tr w:rsidR="00A51150" w:rsidRPr="00F469B7" w14:paraId="60EE2407" w14:textId="77777777" w:rsidTr="001F3FD9">
        <w:tc>
          <w:tcPr>
            <w:tcW w:w="1134" w:type="dxa"/>
          </w:tcPr>
          <w:p w14:paraId="173A66E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7.3</w:t>
            </w:r>
          </w:p>
        </w:tc>
        <w:tc>
          <w:tcPr>
            <w:tcW w:w="7937" w:type="dxa"/>
          </w:tcPr>
          <w:p w14:paraId="3689D64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Тире в неполном предложении</w:t>
            </w:r>
          </w:p>
        </w:tc>
      </w:tr>
      <w:tr w:rsidR="00A51150" w:rsidRPr="00F469B7" w14:paraId="090A45E5" w14:textId="77777777" w:rsidTr="001F3FD9">
        <w:tc>
          <w:tcPr>
            <w:tcW w:w="1134" w:type="dxa"/>
          </w:tcPr>
          <w:p w14:paraId="2AE9104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7.4</w:t>
            </w:r>
          </w:p>
        </w:tc>
        <w:tc>
          <w:tcPr>
            <w:tcW w:w="7937" w:type="dxa"/>
          </w:tcPr>
          <w:p w14:paraId="4A21AD8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A51150" w:rsidRPr="00F469B7" w14:paraId="542C0A69" w14:textId="77777777" w:rsidTr="001F3FD9">
        <w:tc>
          <w:tcPr>
            <w:tcW w:w="1134" w:type="dxa"/>
          </w:tcPr>
          <w:p w14:paraId="6A282AB8"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7.5</w:t>
            </w:r>
          </w:p>
        </w:tc>
        <w:tc>
          <w:tcPr>
            <w:tcW w:w="7937" w:type="dxa"/>
          </w:tcPr>
          <w:p w14:paraId="21FBCE7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A51150" w:rsidRPr="00F469B7" w14:paraId="31DB0906" w14:textId="77777777" w:rsidTr="001F3FD9">
        <w:tc>
          <w:tcPr>
            <w:tcW w:w="1134" w:type="dxa"/>
          </w:tcPr>
          <w:p w14:paraId="389848E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7.6</w:t>
            </w:r>
          </w:p>
        </w:tc>
        <w:tc>
          <w:tcPr>
            <w:tcW w:w="7937" w:type="dxa"/>
          </w:tcPr>
          <w:p w14:paraId="453232FE"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A51150" w:rsidRPr="00F469B7" w14:paraId="7EF3EA27" w14:textId="77777777" w:rsidTr="001F3FD9">
        <w:tc>
          <w:tcPr>
            <w:tcW w:w="1134" w:type="dxa"/>
          </w:tcPr>
          <w:p w14:paraId="3AF6015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7.7</w:t>
            </w:r>
          </w:p>
        </w:tc>
        <w:tc>
          <w:tcPr>
            <w:tcW w:w="7937" w:type="dxa"/>
          </w:tcPr>
          <w:p w14:paraId="0A9E88D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обособленными определениями. Знаки препинания в предложениях с причастным оборотом</w:t>
            </w:r>
          </w:p>
        </w:tc>
      </w:tr>
      <w:tr w:rsidR="00A51150" w:rsidRPr="00F469B7" w14:paraId="71A45829" w14:textId="77777777" w:rsidTr="001F3FD9">
        <w:tc>
          <w:tcPr>
            <w:tcW w:w="1134" w:type="dxa"/>
          </w:tcPr>
          <w:p w14:paraId="6E6AE2C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7.8</w:t>
            </w:r>
          </w:p>
        </w:tc>
        <w:tc>
          <w:tcPr>
            <w:tcW w:w="7937" w:type="dxa"/>
          </w:tcPr>
          <w:p w14:paraId="158A31C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обособленными определениями. Нормы обособления согласованных и несогласованных определений</w:t>
            </w:r>
          </w:p>
        </w:tc>
      </w:tr>
      <w:tr w:rsidR="00A51150" w:rsidRPr="00F469B7" w14:paraId="50E80FCA" w14:textId="77777777" w:rsidTr="001F3FD9">
        <w:tc>
          <w:tcPr>
            <w:tcW w:w="1134" w:type="dxa"/>
          </w:tcPr>
          <w:p w14:paraId="48D717E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7.9</w:t>
            </w:r>
          </w:p>
        </w:tc>
        <w:tc>
          <w:tcPr>
            <w:tcW w:w="7937" w:type="dxa"/>
          </w:tcPr>
          <w:p w14:paraId="7EBDC2D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обособленными приложениями. Нормы обособления согласованных и несогласованных приложений</w:t>
            </w:r>
          </w:p>
        </w:tc>
      </w:tr>
      <w:tr w:rsidR="00A51150" w:rsidRPr="00F469B7" w14:paraId="4C1CBB46" w14:textId="77777777" w:rsidTr="001F3FD9">
        <w:tc>
          <w:tcPr>
            <w:tcW w:w="1134" w:type="dxa"/>
          </w:tcPr>
          <w:p w14:paraId="71B28B0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7.10</w:t>
            </w:r>
          </w:p>
        </w:tc>
        <w:tc>
          <w:tcPr>
            <w:tcW w:w="7937" w:type="dxa"/>
          </w:tcPr>
          <w:p w14:paraId="698C72C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A51150" w:rsidRPr="00F469B7" w14:paraId="7F0CB928" w14:textId="77777777" w:rsidTr="001F3FD9">
        <w:tc>
          <w:tcPr>
            <w:tcW w:w="1134" w:type="dxa"/>
          </w:tcPr>
          <w:p w14:paraId="05494AF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7.11</w:t>
            </w:r>
          </w:p>
        </w:tc>
        <w:tc>
          <w:tcPr>
            <w:tcW w:w="7937" w:type="dxa"/>
          </w:tcPr>
          <w:p w14:paraId="67CEAE9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обособленными обстоятельствами. Нормы обособления обстоятельств</w:t>
            </w:r>
          </w:p>
        </w:tc>
      </w:tr>
      <w:tr w:rsidR="00A51150" w:rsidRPr="00F469B7" w14:paraId="2AE005DD" w14:textId="77777777" w:rsidTr="001F3FD9">
        <w:tc>
          <w:tcPr>
            <w:tcW w:w="1134" w:type="dxa"/>
          </w:tcPr>
          <w:p w14:paraId="26283FB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7.12</w:t>
            </w:r>
          </w:p>
        </w:tc>
        <w:tc>
          <w:tcPr>
            <w:tcW w:w="7937" w:type="dxa"/>
          </w:tcPr>
          <w:p w14:paraId="71217059"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уточняющими членами. Нормы обособления уточняющих членов, дополнений, пояснительных и присоединительных конструкций</w:t>
            </w:r>
          </w:p>
        </w:tc>
      </w:tr>
      <w:tr w:rsidR="00A51150" w:rsidRPr="00F469B7" w14:paraId="3F716662" w14:textId="77777777" w:rsidTr="001F3FD9">
        <w:tc>
          <w:tcPr>
            <w:tcW w:w="1134" w:type="dxa"/>
          </w:tcPr>
          <w:p w14:paraId="6F4DA8C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7.13</w:t>
            </w:r>
          </w:p>
        </w:tc>
        <w:tc>
          <w:tcPr>
            <w:tcW w:w="7937" w:type="dxa"/>
          </w:tcPr>
          <w:p w14:paraId="114FDA2B"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A51150" w:rsidRPr="00F469B7" w14:paraId="35DA6087" w14:textId="77777777" w:rsidTr="001F3FD9">
        <w:tc>
          <w:tcPr>
            <w:tcW w:w="1134" w:type="dxa"/>
          </w:tcPr>
          <w:p w14:paraId="7C71915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7.14</w:t>
            </w:r>
          </w:p>
        </w:tc>
        <w:tc>
          <w:tcPr>
            <w:tcW w:w="7937" w:type="dxa"/>
          </w:tcPr>
          <w:p w14:paraId="2BE2C633"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A51150" w:rsidRPr="00F469B7" w14:paraId="387B4966" w14:textId="77777777" w:rsidTr="001F3FD9">
        <w:tc>
          <w:tcPr>
            <w:tcW w:w="1134" w:type="dxa"/>
          </w:tcPr>
          <w:p w14:paraId="15B5F842"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7.15</w:t>
            </w:r>
          </w:p>
        </w:tc>
        <w:tc>
          <w:tcPr>
            <w:tcW w:w="7937" w:type="dxa"/>
          </w:tcPr>
          <w:p w14:paraId="0101ADF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обращениями. Нормы постановки знаков препинания в предложениях с обращениями</w:t>
            </w:r>
          </w:p>
        </w:tc>
      </w:tr>
      <w:tr w:rsidR="00A51150" w:rsidRPr="00F469B7" w14:paraId="25F33150" w14:textId="77777777" w:rsidTr="001F3FD9">
        <w:tc>
          <w:tcPr>
            <w:tcW w:w="1134" w:type="dxa"/>
          </w:tcPr>
          <w:p w14:paraId="6CBBAD2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7.16</w:t>
            </w:r>
          </w:p>
        </w:tc>
        <w:tc>
          <w:tcPr>
            <w:tcW w:w="7937" w:type="dxa"/>
          </w:tcPr>
          <w:p w14:paraId="76EE1045"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A51150" w:rsidRPr="00F469B7" w14:paraId="4CB24D02" w14:textId="77777777" w:rsidTr="001F3FD9">
        <w:tc>
          <w:tcPr>
            <w:tcW w:w="1134" w:type="dxa"/>
          </w:tcPr>
          <w:p w14:paraId="7DB7827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7.17</w:t>
            </w:r>
          </w:p>
        </w:tc>
        <w:tc>
          <w:tcPr>
            <w:tcW w:w="7937" w:type="dxa"/>
          </w:tcPr>
          <w:p w14:paraId="0415A04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A51150" w:rsidRPr="00F469B7" w14:paraId="0895C5AB" w14:textId="77777777" w:rsidTr="001F3FD9">
        <w:tc>
          <w:tcPr>
            <w:tcW w:w="1134" w:type="dxa"/>
          </w:tcPr>
          <w:p w14:paraId="6F412CAD"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7.18</w:t>
            </w:r>
          </w:p>
        </w:tc>
        <w:tc>
          <w:tcPr>
            <w:tcW w:w="7937" w:type="dxa"/>
          </w:tcPr>
          <w:p w14:paraId="325BD8B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сложносочиненном предложении. Нормы постановки знаков препинания в сложных предложениях (обобщение)</w:t>
            </w:r>
          </w:p>
        </w:tc>
      </w:tr>
      <w:tr w:rsidR="00A51150" w:rsidRPr="00F469B7" w14:paraId="7696B725" w14:textId="77777777" w:rsidTr="001F3FD9">
        <w:tc>
          <w:tcPr>
            <w:tcW w:w="1134" w:type="dxa"/>
          </w:tcPr>
          <w:p w14:paraId="74CCD4C9"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7.19</w:t>
            </w:r>
          </w:p>
        </w:tc>
        <w:tc>
          <w:tcPr>
            <w:tcW w:w="7937" w:type="dxa"/>
          </w:tcPr>
          <w:p w14:paraId="710C0E8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сложноподчиненном предложении (общее представление)</w:t>
            </w:r>
          </w:p>
        </w:tc>
      </w:tr>
      <w:tr w:rsidR="00A51150" w:rsidRPr="00F469B7" w14:paraId="7536675A" w14:textId="77777777" w:rsidTr="001F3FD9">
        <w:tc>
          <w:tcPr>
            <w:tcW w:w="1134" w:type="dxa"/>
          </w:tcPr>
          <w:p w14:paraId="0EFCFFC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7.20</w:t>
            </w:r>
          </w:p>
        </w:tc>
        <w:tc>
          <w:tcPr>
            <w:tcW w:w="7937" w:type="dxa"/>
          </w:tcPr>
          <w:p w14:paraId="1AEC4597"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сложноподчиненном предложении. Нормы постановки знаков препинания в сложноподчиненных предложениях</w:t>
            </w:r>
          </w:p>
        </w:tc>
      </w:tr>
      <w:tr w:rsidR="00A51150" w:rsidRPr="00F469B7" w14:paraId="7985F39A" w14:textId="77777777" w:rsidTr="001F3FD9">
        <w:tc>
          <w:tcPr>
            <w:tcW w:w="1134" w:type="dxa"/>
          </w:tcPr>
          <w:p w14:paraId="4327DC0F"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7.21</w:t>
            </w:r>
          </w:p>
        </w:tc>
        <w:tc>
          <w:tcPr>
            <w:tcW w:w="7937" w:type="dxa"/>
          </w:tcPr>
          <w:p w14:paraId="6B3208B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A51150" w:rsidRPr="00F469B7" w14:paraId="3374F8F5" w14:textId="77777777" w:rsidTr="001F3FD9">
        <w:tc>
          <w:tcPr>
            <w:tcW w:w="1134" w:type="dxa"/>
          </w:tcPr>
          <w:p w14:paraId="22DF5CF3"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7.22</w:t>
            </w:r>
          </w:p>
        </w:tc>
        <w:tc>
          <w:tcPr>
            <w:tcW w:w="7937" w:type="dxa"/>
          </w:tcPr>
          <w:p w14:paraId="6DFD8F7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A51150" w:rsidRPr="00F469B7" w14:paraId="73AB3016" w14:textId="77777777" w:rsidTr="001F3FD9">
        <w:tc>
          <w:tcPr>
            <w:tcW w:w="1134" w:type="dxa"/>
          </w:tcPr>
          <w:p w14:paraId="297FA24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7.23</w:t>
            </w:r>
          </w:p>
        </w:tc>
        <w:tc>
          <w:tcPr>
            <w:tcW w:w="7937" w:type="dxa"/>
          </w:tcPr>
          <w:p w14:paraId="2080438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в сложном предложении с разными видами связи между частями</w:t>
            </w:r>
          </w:p>
        </w:tc>
      </w:tr>
      <w:tr w:rsidR="00A51150" w:rsidRPr="00F469B7" w14:paraId="4032E535" w14:textId="77777777" w:rsidTr="001F3FD9">
        <w:tc>
          <w:tcPr>
            <w:tcW w:w="1134" w:type="dxa"/>
          </w:tcPr>
          <w:p w14:paraId="0960B5FB"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7.24</w:t>
            </w:r>
          </w:p>
        </w:tc>
        <w:tc>
          <w:tcPr>
            <w:tcW w:w="7937" w:type="dxa"/>
          </w:tcPr>
          <w:p w14:paraId="5E320692"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A51150" w:rsidRPr="00F469B7" w14:paraId="38F3360F" w14:textId="77777777" w:rsidTr="001F3FD9">
        <w:tc>
          <w:tcPr>
            <w:tcW w:w="1134" w:type="dxa"/>
          </w:tcPr>
          <w:p w14:paraId="7B8FF7B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7.25</w:t>
            </w:r>
          </w:p>
        </w:tc>
        <w:tc>
          <w:tcPr>
            <w:tcW w:w="7937" w:type="dxa"/>
          </w:tcPr>
          <w:p w14:paraId="5D203DE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A51150" w:rsidRPr="00F469B7" w14:paraId="07EECEA7" w14:textId="77777777" w:rsidTr="001F3FD9">
        <w:tc>
          <w:tcPr>
            <w:tcW w:w="1134" w:type="dxa"/>
          </w:tcPr>
          <w:p w14:paraId="656DBC4E"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7.26</w:t>
            </w:r>
          </w:p>
        </w:tc>
        <w:tc>
          <w:tcPr>
            <w:tcW w:w="7937" w:type="dxa"/>
          </w:tcPr>
          <w:p w14:paraId="3DDDFAE4"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Пунктуационный анализ предложений</w:t>
            </w:r>
          </w:p>
        </w:tc>
      </w:tr>
      <w:tr w:rsidR="00A51150" w:rsidRPr="00F469B7" w14:paraId="27987F65" w14:textId="77777777" w:rsidTr="001F3FD9">
        <w:tc>
          <w:tcPr>
            <w:tcW w:w="1134" w:type="dxa"/>
          </w:tcPr>
          <w:p w14:paraId="6F7A9DA1"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w:t>
            </w:r>
          </w:p>
        </w:tc>
        <w:tc>
          <w:tcPr>
            <w:tcW w:w="7937" w:type="dxa"/>
          </w:tcPr>
          <w:p w14:paraId="4DFE15D6"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Выразительность русской речи</w:t>
            </w:r>
          </w:p>
        </w:tc>
      </w:tr>
      <w:tr w:rsidR="00A51150" w:rsidRPr="00F469B7" w14:paraId="60543ED2" w14:textId="77777777" w:rsidTr="001F3FD9">
        <w:tc>
          <w:tcPr>
            <w:tcW w:w="1134" w:type="dxa"/>
          </w:tcPr>
          <w:p w14:paraId="205C1890"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8.1</w:t>
            </w:r>
          </w:p>
        </w:tc>
        <w:tc>
          <w:tcPr>
            <w:tcW w:w="7937" w:type="dxa"/>
          </w:tcPr>
          <w:p w14:paraId="0827221C"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выразительные средства фонетики (звукопись)</w:t>
            </w:r>
          </w:p>
        </w:tc>
      </w:tr>
      <w:tr w:rsidR="00A51150" w:rsidRPr="00F469B7" w14:paraId="2316B79D" w14:textId="77777777" w:rsidTr="001F3FD9">
        <w:tc>
          <w:tcPr>
            <w:tcW w:w="1134" w:type="dxa"/>
          </w:tcPr>
          <w:p w14:paraId="1AFAF667" w14:textId="77777777" w:rsidR="00A51150" w:rsidRPr="00F469B7" w:rsidRDefault="00A51150" w:rsidP="001F3FD9">
            <w:pPr>
              <w:spacing w:line="276" w:lineRule="auto"/>
              <w:jc w:val="center"/>
              <w:rPr>
                <w:color w:val="000000" w:themeColor="text1"/>
                <w:sz w:val="24"/>
                <w:szCs w:val="20"/>
                <w:lang w:eastAsia="ru-RU"/>
              </w:rPr>
            </w:pPr>
            <w:r w:rsidRPr="00F469B7">
              <w:rPr>
                <w:color w:val="000000" w:themeColor="text1"/>
                <w:sz w:val="24"/>
                <w:szCs w:val="20"/>
                <w:lang w:eastAsia="ru-RU"/>
              </w:rPr>
              <w:t>8.2</w:t>
            </w:r>
          </w:p>
        </w:tc>
        <w:tc>
          <w:tcPr>
            <w:tcW w:w="7937" w:type="dxa"/>
          </w:tcPr>
          <w:p w14:paraId="28CB876A" w14:textId="77777777" w:rsidR="00A51150" w:rsidRPr="00F469B7" w:rsidRDefault="00A51150" w:rsidP="001F3FD9">
            <w:pPr>
              <w:spacing w:line="276" w:lineRule="auto"/>
              <w:jc w:val="both"/>
              <w:rPr>
                <w:color w:val="000000" w:themeColor="text1"/>
                <w:sz w:val="24"/>
                <w:szCs w:val="20"/>
                <w:lang w:eastAsia="ru-RU"/>
              </w:rPr>
            </w:pPr>
            <w:r w:rsidRPr="00F469B7">
              <w:rPr>
                <w:color w:val="000000" w:themeColor="text1"/>
                <w:sz w:val="24"/>
                <w:szCs w:val="20"/>
                <w:lang w:eastAsia="ru-RU"/>
              </w:rPr>
              <w:t>Основные выразительные средства лексики и фразеологии (эпитеты, метафоры, олицетворения, сравнения, гиперболы и другие)</w:t>
            </w:r>
          </w:p>
        </w:tc>
      </w:tr>
    </w:tbl>
    <w:p w14:paraId="345672A5" w14:textId="1BA23073" w:rsidR="001A16E6" w:rsidRDefault="00797B7C" w:rsidP="00AA4E43">
      <w:pPr>
        <w:pStyle w:val="25"/>
        <w:numPr>
          <w:ilvl w:val="2"/>
          <w:numId w:val="7"/>
        </w:numPr>
        <w:spacing w:line="276" w:lineRule="auto"/>
        <w:jc w:val="both"/>
        <w:rPr>
          <w:sz w:val="24"/>
          <w:szCs w:val="24"/>
        </w:rPr>
      </w:pPr>
      <w:bookmarkStart w:id="18" w:name="_Toc240927259"/>
      <w:r>
        <w:rPr>
          <w:sz w:val="24"/>
          <w:szCs w:val="24"/>
        </w:rPr>
        <w:t>Федеральная р</w:t>
      </w:r>
      <w:r w:rsidR="00133FDC" w:rsidRPr="00606C4C">
        <w:rPr>
          <w:sz w:val="24"/>
          <w:szCs w:val="24"/>
        </w:rPr>
        <w:t>абочая программа по учебному предмету «Литература</w:t>
      </w:r>
      <w:r w:rsidR="00467ED1">
        <w:rPr>
          <w:sz w:val="24"/>
          <w:szCs w:val="24"/>
        </w:rPr>
        <w:t>»</w:t>
      </w:r>
      <w:bookmarkEnd w:id="18"/>
    </w:p>
    <w:p w14:paraId="519D476E" w14:textId="77777777" w:rsidR="00D658CE" w:rsidRPr="009D2CC4" w:rsidRDefault="00D658CE" w:rsidP="00D658CE">
      <w:pPr>
        <w:spacing w:line="276" w:lineRule="auto"/>
        <w:ind w:firstLine="709"/>
        <w:jc w:val="both"/>
        <w:rPr>
          <w:sz w:val="24"/>
          <w:szCs w:val="24"/>
        </w:rPr>
      </w:pPr>
      <w:r w:rsidRPr="009D2CC4">
        <w:rPr>
          <w:sz w:val="24"/>
          <w:szCs w:val="24"/>
        </w:rPr>
        <w:t>20.1. Федеральная рабочая программа по учебному предмету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19CA2AD8" w14:textId="77777777" w:rsidR="00D658CE" w:rsidRPr="009D2CC4" w:rsidRDefault="00D658CE" w:rsidP="00D658CE">
      <w:pPr>
        <w:spacing w:line="276" w:lineRule="auto"/>
        <w:ind w:firstLine="709"/>
        <w:jc w:val="both"/>
        <w:rPr>
          <w:sz w:val="24"/>
          <w:szCs w:val="24"/>
        </w:rPr>
      </w:pPr>
      <w:r w:rsidRPr="009D2CC4">
        <w:rPr>
          <w:sz w:val="24"/>
          <w:szCs w:val="24"/>
        </w:rPr>
        <w:t>20.2. Пояснительная записка.</w:t>
      </w:r>
    </w:p>
    <w:p w14:paraId="7BDA58D0" w14:textId="77777777" w:rsidR="00D658CE" w:rsidRPr="009D2CC4" w:rsidRDefault="00D658CE" w:rsidP="00D658CE">
      <w:pPr>
        <w:spacing w:line="276" w:lineRule="auto"/>
        <w:ind w:firstLine="709"/>
        <w:jc w:val="both"/>
        <w:rPr>
          <w:sz w:val="24"/>
          <w:szCs w:val="24"/>
        </w:rPr>
      </w:pPr>
      <w:r w:rsidRPr="009D2CC4">
        <w:rPr>
          <w:sz w:val="24"/>
          <w:szCs w:val="24"/>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w:t>
      </w:r>
    </w:p>
    <w:p w14:paraId="028E142F" w14:textId="77777777" w:rsidR="00D658CE" w:rsidRPr="009D2CC4" w:rsidRDefault="00D658CE" w:rsidP="00D658CE">
      <w:pPr>
        <w:spacing w:line="276" w:lineRule="auto"/>
        <w:ind w:firstLine="709"/>
        <w:jc w:val="both"/>
        <w:rPr>
          <w:sz w:val="24"/>
          <w:szCs w:val="24"/>
        </w:rPr>
      </w:pPr>
      <w:r w:rsidRPr="009D2CC4">
        <w:rPr>
          <w:sz w:val="24"/>
          <w:szCs w:val="24"/>
        </w:rPr>
        <w:t>20.2.2. Программа по литературе позволит учителю:</w:t>
      </w:r>
    </w:p>
    <w:p w14:paraId="1FA902DA" w14:textId="77777777" w:rsidR="00D658CE" w:rsidRPr="009D2CC4" w:rsidRDefault="00D658CE" w:rsidP="00D658CE">
      <w:pPr>
        <w:spacing w:line="276" w:lineRule="auto"/>
        <w:ind w:firstLine="709"/>
        <w:jc w:val="both"/>
        <w:rPr>
          <w:sz w:val="24"/>
          <w:szCs w:val="24"/>
        </w:rPr>
      </w:pPr>
      <w:r w:rsidRPr="009D2CC4">
        <w:rPr>
          <w:sz w:val="24"/>
          <w:szCs w:val="24"/>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w:t>
      </w:r>
    </w:p>
    <w:p w14:paraId="31DF2C61" w14:textId="77777777" w:rsidR="00D658CE" w:rsidRPr="009D2CC4" w:rsidRDefault="00D658CE" w:rsidP="00D658CE">
      <w:pPr>
        <w:spacing w:line="276" w:lineRule="auto"/>
        <w:ind w:firstLine="709"/>
        <w:jc w:val="both"/>
        <w:rPr>
          <w:sz w:val="24"/>
          <w:szCs w:val="24"/>
        </w:rPr>
      </w:pPr>
      <w:r w:rsidRPr="009D2CC4">
        <w:rPr>
          <w:sz w:val="24"/>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14:paraId="59B66525" w14:textId="77777777" w:rsidR="00D658CE" w:rsidRPr="009D2CC4" w:rsidRDefault="00D658CE" w:rsidP="00D658CE">
      <w:pPr>
        <w:spacing w:line="276" w:lineRule="auto"/>
        <w:ind w:firstLine="709"/>
        <w:jc w:val="both"/>
        <w:rPr>
          <w:sz w:val="24"/>
          <w:szCs w:val="24"/>
        </w:rPr>
      </w:pPr>
      <w:r w:rsidRPr="009D2CC4">
        <w:rPr>
          <w:sz w:val="24"/>
          <w:szCs w:val="24"/>
        </w:rPr>
        <w:t>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14:paraId="45532976" w14:textId="77777777" w:rsidR="00D658CE" w:rsidRPr="009D2CC4" w:rsidRDefault="00D658CE" w:rsidP="00D658CE">
      <w:pPr>
        <w:spacing w:line="276" w:lineRule="auto"/>
        <w:ind w:firstLine="709"/>
        <w:jc w:val="both"/>
        <w:rPr>
          <w:sz w:val="24"/>
          <w:szCs w:val="24"/>
        </w:rPr>
      </w:pPr>
      <w:r w:rsidRPr="009D2CC4">
        <w:rPr>
          <w:sz w:val="24"/>
          <w:szCs w:val="24"/>
        </w:rPr>
        <w:t>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226A78B9" w14:textId="77777777" w:rsidR="00D658CE" w:rsidRPr="009D2CC4" w:rsidRDefault="00D658CE" w:rsidP="00D658CE">
      <w:pPr>
        <w:spacing w:line="276" w:lineRule="auto"/>
        <w:ind w:firstLine="709"/>
        <w:jc w:val="both"/>
        <w:rPr>
          <w:sz w:val="24"/>
          <w:szCs w:val="24"/>
        </w:rPr>
      </w:pPr>
      <w:r w:rsidRPr="009D2CC4">
        <w:rPr>
          <w:sz w:val="24"/>
          <w:szCs w:val="24"/>
        </w:rPr>
        <w:t>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69A6176A" w14:textId="77777777" w:rsidR="00D658CE" w:rsidRPr="009D2CC4" w:rsidRDefault="00D658CE" w:rsidP="00D658CE">
      <w:pPr>
        <w:spacing w:line="276" w:lineRule="auto"/>
        <w:ind w:firstLine="709"/>
        <w:jc w:val="both"/>
        <w:rPr>
          <w:sz w:val="24"/>
          <w:szCs w:val="24"/>
        </w:rPr>
      </w:pPr>
      <w:r w:rsidRPr="009D2CC4">
        <w:rPr>
          <w:sz w:val="24"/>
          <w:szCs w:val="24"/>
        </w:rPr>
        <w:t>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"Изобразительное искусство" и "Музыка",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23DD1EEB" w14:textId="77777777" w:rsidR="00D658CE" w:rsidRPr="009D2CC4" w:rsidRDefault="00D658CE" w:rsidP="00D658CE">
      <w:pPr>
        <w:spacing w:line="276" w:lineRule="auto"/>
        <w:ind w:firstLine="709"/>
        <w:jc w:val="both"/>
        <w:rPr>
          <w:sz w:val="24"/>
          <w:szCs w:val="24"/>
        </w:rPr>
      </w:pPr>
      <w:r w:rsidRPr="009D2CC4">
        <w:rPr>
          <w:sz w:val="24"/>
          <w:szCs w:val="24"/>
        </w:rPr>
        <w:t>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14:paraId="74F7D5F0" w14:textId="77777777" w:rsidR="00D658CE" w:rsidRPr="009D2CC4" w:rsidRDefault="00D658CE" w:rsidP="00D658CE">
      <w:pPr>
        <w:spacing w:line="276" w:lineRule="auto"/>
        <w:ind w:firstLine="709"/>
        <w:jc w:val="both"/>
        <w:rPr>
          <w:sz w:val="24"/>
          <w:szCs w:val="24"/>
        </w:rPr>
      </w:pPr>
      <w:r w:rsidRPr="009D2CC4">
        <w:rPr>
          <w:sz w:val="24"/>
          <w:szCs w:val="24"/>
        </w:rPr>
        <w:t>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62D75DB5" w14:textId="77777777" w:rsidR="00D658CE" w:rsidRPr="009D2CC4" w:rsidRDefault="00D658CE" w:rsidP="00D658CE">
      <w:pPr>
        <w:spacing w:line="276" w:lineRule="auto"/>
        <w:ind w:firstLine="709"/>
        <w:jc w:val="both"/>
        <w:rPr>
          <w:sz w:val="24"/>
          <w:szCs w:val="24"/>
        </w:rPr>
      </w:pPr>
      <w:r w:rsidRPr="009D2CC4">
        <w:rPr>
          <w:sz w:val="24"/>
          <w:szCs w:val="24"/>
        </w:rPr>
        <w:t>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14:paraId="7B32DCF7" w14:textId="77777777" w:rsidR="00D658CE" w:rsidRPr="009D2CC4" w:rsidRDefault="00D658CE" w:rsidP="00D658CE">
      <w:pPr>
        <w:spacing w:line="276" w:lineRule="auto"/>
        <w:ind w:firstLine="709"/>
        <w:jc w:val="both"/>
        <w:rPr>
          <w:sz w:val="24"/>
          <w:szCs w:val="24"/>
        </w:rPr>
      </w:pPr>
      <w:r w:rsidRPr="009D2CC4">
        <w:rPr>
          <w:sz w:val="24"/>
          <w:szCs w:val="24"/>
        </w:rPr>
        <w:t>20.2.10. Достижение целей изучения литературы возможно при решении учебных задач, которые постепенно усложняются от 5 к 9 классу.</w:t>
      </w:r>
    </w:p>
    <w:p w14:paraId="6953E55E" w14:textId="77777777" w:rsidR="00D658CE" w:rsidRPr="009D2CC4" w:rsidRDefault="00D658CE" w:rsidP="00D658CE">
      <w:pPr>
        <w:spacing w:line="276" w:lineRule="auto"/>
        <w:ind w:firstLine="709"/>
        <w:jc w:val="both"/>
        <w:rPr>
          <w:sz w:val="24"/>
          <w:szCs w:val="24"/>
        </w:rPr>
      </w:pPr>
      <w:r w:rsidRPr="009D2CC4">
        <w:rPr>
          <w:sz w:val="24"/>
          <w:szCs w:val="24"/>
        </w:rPr>
        <w:t>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529327E1" w14:textId="77777777" w:rsidR="00D658CE" w:rsidRPr="009D2CC4" w:rsidRDefault="00D658CE" w:rsidP="00D658CE">
      <w:pPr>
        <w:spacing w:line="276" w:lineRule="auto"/>
        <w:ind w:firstLine="709"/>
        <w:jc w:val="both"/>
        <w:rPr>
          <w:sz w:val="24"/>
          <w:szCs w:val="24"/>
        </w:rPr>
      </w:pPr>
      <w:r w:rsidRPr="009D2CC4">
        <w:rPr>
          <w:sz w:val="24"/>
          <w:szCs w:val="24"/>
        </w:rPr>
        <w:t>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14:paraId="726DCFAE" w14:textId="77777777" w:rsidR="00D658CE" w:rsidRPr="009D2CC4" w:rsidRDefault="00D658CE" w:rsidP="00D658CE">
      <w:pPr>
        <w:spacing w:line="276" w:lineRule="auto"/>
        <w:ind w:firstLine="709"/>
        <w:jc w:val="both"/>
        <w:rPr>
          <w:sz w:val="24"/>
          <w:szCs w:val="24"/>
        </w:rPr>
      </w:pPr>
      <w:r w:rsidRPr="009D2CC4">
        <w:rPr>
          <w:sz w:val="24"/>
          <w:szCs w:val="24"/>
        </w:rPr>
        <w:t>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79C54A75" w14:textId="77777777" w:rsidR="00D658CE" w:rsidRPr="009D2CC4" w:rsidRDefault="00D658CE" w:rsidP="00D658CE">
      <w:pPr>
        <w:spacing w:line="276" w:lineRule="auto"/>
        <w:ind w:firstLine="709"/>
        <w:jc w:val="both"/>
        <w:rPr>
          <w:sz w:val="24"/>
          <w:szCs w:val="24"/>
        </w:rPr>
      </w:pPr>
      <w:r w:rsidRPr="009D2CC4">
        <w:rPr>
          <w:sz w:val="24"/>
          <w:szCs w:val="24"/>
        </w:rPr>
        <w:t>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14:paraId="20C65B46" w14:textId="77777777" w:rsidR="00D658CE" w:rsidRPr="009D2CC4" w:rsidRDefault="00D658CE" w:rsidP="00D658CE">
      <w:pPr>
        <w:spacing w:line="276" w:lineRule="auto"/>
        <w:ind w:firstLine="709"/>
        <w:jc w:val="both"/>
        <w:rPr>
          <w:sz w:val="24"/>
          <w:szCs w:val="24"/>
        </w:rPr>
      </w:pPr>
      <w:r w:rsidRPr="009D2CC4">
        <w:rPr>
          <w:sz w:val="24"/>
          <w:szCs w:val="24"/>
        </w:rPr>
        <w:t>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w:t>
      </w:r>
    </w:p>
    <w:p w14:paraId="74A84E24" w14:textId="77777777" w:rsidR="00D658CE" w:rsidRPr="009D2CC4" w:rsidRDefault="00D658CE" w:rsidP="00D658CE">
      <w:pPr>
        <w:spacing w:line="276" w:lineRule="auto"/>
        <w:ind w:firstLine="709"/>
        <w:jc w:val="both"/>
        <w:rPr>
          <w:sz w:val="24"/>
          <w:szCs w:val="24"/>
        </w:rPr>
      </w:pPr>
      <w:r w:rsidRPr="009D2CC4">
        <w:rPr>
          <w:sz w:val="24"/>
          <w:szCs w:val="24"/>
        </w:rPr>
        <w:t>20.3. Содержание обучения в 5 классе.</w:t>
      </w:r>
    </w:p>
    <w:p w14:paraId="77CAA061" w14:textId="77777777" w:rsidR="00D658CE" w:rsidRPr="009D2CC4" w:rsidRDefault="00D658CE" w:rsidP="00D658CE">
      <w:pPr>
        <w:spacing w:line="276" w:lineRule="auto"/>
        <w:ind w:firstLine="709"/>
        <w:jc w:val="both"/>
        <w:rPr>
          <w:sz w:val="24"/>
          <w:szCs w:val="24"/>
        </w:rPr>
      </w:pPr>
      <w:r w:rsidRPr="009D2CC4">
        <w:rPr>
          <w:sz w:val="24"/>
          <w:szCs w:val="24"/>
        </w:rPr>
        <w:t>20.3.1. Мифология.</w:t>
      </w:r>
    </w:p>
    <w:p w14:paraId="33779942" w14:textId="77777777" w:rsidR="00D658CE" w:rsidRPr="009D2CC4" w:rsidRDefault="00D658CE" w:rsidP="00D658CE">
      <w:pPr>
        <w:spacing w:line="276" w:lineRule="auto"/>
        <w:ind w:firstLine="709"/>
        <w:jc w:val="both"/>
        <w:rPr>
          <w:sz w:val="24"/>
          <w:szCs w:val="24"/>
        </w:rPr>
      </w:pPr>
      <w:r w:rsidRPr="009D2CC4">
        <w:rPr>
          <w:sz w:val="24"/>
          <w:szCs w:val="24"/>
        </w:rPr>
        <w:t>Мифы народов России и мира.</w:t>
      </w:r>
    </w:p>
    <w:p w14:paraId="0E3F41BC" w14:textId="77777777" w:rsidR="00D658CE" w:rsidRPr="009D2CC4" w:rsidRDefault="00D658CE" w:rsidP="00D658CE">
      <w:pPr>
        <w:spacing w:line="276" w:lineRule="auto"/>
        <w:ind w:firstLine="709"/>
        <w:jc w:val="both"/>
        <w:rPr>
          <w:sz w:val="24"/>
          <w:szCs w:val="24"/>
        </w:rPr>
      </w:pPr>
      <w:r w:rsidRPr="009D2CC4">
        <w:rPr>
          <w:sz w:val="24"/>
          <w:szCs w:val="24"/>
        </w:rPr>
        <w:t>20.3.2. Фольклор.</w:t>
      </w:r>
    </w:p>
    <w:p w14:paraId="2BC98B16" w14:textId="77777777" w:rsidR="00D658CE" w:rsidRPr="009D2CC4" w:rsidRDefault="00D658CE" w:rsidP="00D658CE">
      <w:pPr>
        <w:spacing w:line="276" w:lineRule="auto"/>
        <w:ind w:firstLine="709"/>
        <w:jc w:val="both"/>
        <w:rPr>
          <w:sz w:val="24"/>
          <w:szCs w:val="24"/>
        </w:rPr>
      </w:pPr>
      <w:r w:rsidRPr="009D2CC4">
        <w:rPr>
          <w:sz w:val="24"/>
          <w:szCs w:val="24"/>
        </w:rPr>
        <w:t>Малые жанры: пословицы, поговорки, загадки. Сказки народов России и народов мира (не менее трех).</w:t>
      </w:r>
    </w:p>
    <w:p w14:paraId="6DE990E6" w14:textId="77777777" w:rsidR="00D658CE" w:rsidRPr="009D2CC4" w:rsidRDefault="00D658CE" w:rsidP="00D658CE">
      <w:pPr>
        <w:spacing w:line="276" w:lineRule="auto"/>
        <w:ind w:firstLine="709"/>
        <w:jc w:val="both"/>
        <w:rPr>
          <w:sz w:val="24"/>
          <w:szCs w:val="24"/>
        </w:rPr>
      </w:pPr>
      <w:r w:rsidRPr="009D2CC4">
        <w:rPr>
          <w:sz w:val="24"/>
          <w:szCs w:val="24"/>
        </w:rPr>
        <w:t>20.3.3. Литература первой половины XIX в.</w:t>
      </w:r>
    </w:p>
    <w:p w14:paraId="3468B374" w14:textId="77777777" w:rsidR="00D658CE" w:rsidRPr="009D2CC4" w:rsidRDefault="00D658CE" w:rsidP="00D658CE">
      <w:pPr>
        <w:spacing w:line="276" w:lineRule="auto"/>
        <w:ind w:firstLine="709"/>
        <w:jc w:val="both"/>
        <w:rPr>
          <w:sz w:val="24"/>
          <w:szCs w:val="24"/>
        </w:rPr>
      </w:pPr>
      <w:r w:rsidRPr="009D2CC4">
        <w:rPr>
          <w:sz w:val="24"/>
          <w:szCs w:val="24"/>
        </w:rPr>
        <w:t>И.А. Крылов. Басни (три по выбору). Например, "Волк на псарне", "Листы и Корни", "Свинья под Дубом", "Квартет", "Осел и Соловей", "Ворона и Лисица" и другие.</w:t>
      </w:r>
    </w:p>
    <w:p w14:paraId="2FB93232" w14:textId="77777777" w:rsidR="00D658CE" w:rsidRPr="009D2CC4" w:rsidRDefault="00D658CE" w:rsidP="00D658CE">
      <w:pPr>
        <w:spacing w:line="276" w:lineRule="auto"/>
        <w:ind w:firstLine="709"/>
        <w:jc w:val="both"/>
        <w:rPr>
          <w:sz w:val="24"/>
          <w:szCs w:val="24"/>
        </w:rPr>
      </w:pPr>
      <w:r w:rsidRPr="009D2CC4">
        <w:rPr>
          <w:sz w:val="24"/>
          <w:szCs w:val="24"/>
        </w:rPr>
        <w:t>А.С. Пушкин. Стихотворения "Зимнее утро", "Зимний вечер", "Няне" и другие по выбору. "Сказка о мертвой царевне и о семи богатырях".</w:t>
      </w:r>
    </w:p>
    <w:p w14:paraId="6EC785D2" w14:textId="77777777" w:rsidR="00D658CE" w:rsidRPr="009D2CC4" w:rsidRDefault="00D658CE" w:rsidP="00D658CE">
      <w:pPr>
        <w:spacing w:line="276" w:lineRule="auto"/>
        <w:ind w:firstLine="709"/>
        <w:jc w:val="both"/>
        <w:rPr>
          <w:sz w:val="24"/>
          <w:szCs w:val="24"/>
        </w:rPr>
      </w:pPr>
      <w:r w:rsidRPr="009D2CC4">
        <w:rPr>
          <w:sz w:val="24"/>
          <w:szCs w:val="24"/>
        </w:rPr>
        <w:t>М.Ю. Лермонтов. Стихотворение "Бородино".</w:t>
      </w:r>
    </w:p>
    <w:p w14:paraId="7765CB70" w14:textId="77777777" w:rsidR="00D658CE" w:rsidRPr="009D2CC4" w:rsidRDefault="00D658CE" w:rsidP="00D658CE">
      <w:pPr>
        <w:spacing w:line="276" w:lineRule="auto"/>
        <w:ind w:firstLine="709"/>
        <w:jc w:val="both"/>
        <w:rPr>
          <w:sz w:val="24"/>
          <w:szCs w:val="24"/>
        </w:rPr>
      </w:pPr>
      <w:r w:rsidRPr="009D2CC4">
        <w:rPr>
          <w:sz w:val="24"/>
          <w:szCs w:val="24"/>
        </w:rPr>
        <w:t>Н.В. Гоголь. Повесть "Ночь перед Рождеством" из сборника "Вечера на хуторе близ Диканьки".</w:t>
      </w:r>
    </w:p>
    <w:p w14:paraId="173A7529" w14:textId="77777777" w:rsidR="00D658CE" w:rsidRPr="009D2CC4" w:rsidRDefault="00D658CE" w:rsidP="00D658CE">
      <w:pPr>
        <w:spacing w:line="276" w:lineRule="auto"/>
        <w:ind w:firstLine="709"/>
        <w:jc w:val="both"/>
        <w:rPr>
          <w:sz w:val="24"/>
          <w:szCs w:val="24"/>
        </w:rPr>
      </w:pPr>
      <w:r w:rsidRPr="009D2CC4">
        <w:rPr>
          <w:sz w:val="24"/>
          <w:szCs w:val="24"/>
        </w:rPr>
        <w:t>20.3.4. Литература второй половины XIX в.</w:t>
      </w:r>
    </w:p>
    <w:p w14:paraId="38AD67E8" w14:textId="77777777" w:rsidR="00D658CE" w:rsidRPr="009D2CC4" w:rsidRDefault="00D658CE" w:rsidP="00D658CE">
      <w:pPr>
        <w:spacing w:line="276" w:lineRule="auto"/>
        <w:ind w:firstLine="709"/>
        <w:jc w:val="both"/>
        <w:rPr>
          <w:sz w:val="24"/>
          <w:szCs w:val="24"/>
        </w:rPr>
      </w:pPr>
      <w:r w:rsidRPr="009D2CC4">
        <w:rPr>
          <w:sz w:val="24"/>
          <w:szCs w:val="24"/>
        </w:rPr>
        <w:t>И.С. Тургенев. Рассказ "Муму".</w:t>
      </w:r>
    </w:p>
    <w:p w14:paraId="6F780A17" w14:textId="77777777" w:rsidR="00D658CE" w:rsidRPr="009D2CC4" w:rsidRDefault="00D658CE" w:rsidP="00D658CE">
      <w:pPr>
        <w:spacing w:line="276" w:lineRule="auto"/>
        <w:ind w:firstLine="709"/>
        <w:jc w:val="both"/>
        <w:rPr>
          <w:sz w:val="24"/>
          <w:szCs w:val="24"/>
        </w:rPr>
      </w:pPr>
      <w:r w:rsidRPr="009D2CC4">
        <w:rPr>
          <w:sz w:val="24"/>
          <w:szCs w:val="24"/>
        </w:rPr>
        <w:t>Н.А. Некрасов. Стихотворения "Крестьянские дети", "Школьник". Поэма "Мороз, Красный нос" (фрагмент).</w:t>
      </w:r>
    </w:p>
    <w:p w14:paraId="6B281A40" w14:textId="77777777" w:rsidR="00D658CE" w:rsidRPr="009D2CC4" w:rsidRDefault="00D658CE" w:rsidP="00D658CE">
      <w:pPr>
        <w:spacing w:line="276" w:lineRule="auto"/>
        <w:ind w:firstLine="709"/>
        <w:jc w:val="both"/>
        <w:rPr>
          <w:sz w:val="24"/>
          <w:szCs w:val="24"/>
        </w:rPr>
      </w:pPr>
      <w:r w:rsidRPr="009D2CC4">
        <w:rPr>
          <w:sz w:val="24"/>
          <w:szCs w:val="24"/>
        </w:rPr>
        <w:t>Л.Н. Толстой. Рассказ "Кавказский пленник".</w:t>
      </w:r>
    </w:p>
    <w:p w14:paraId="7C83F9DD" w14:textId="77777777" w:rsidR="00D658CE" w:rsidRPr="009D2CC4" w:rsidRDefault="00D658CE" w:rsidP="00D658CE">
      <w:pPr>
        <w:spacing w:line="276" w:lineRule="auto"/>
        <w:ind w:firstLine="709"/>
        <w:jc w:val="both"/>
        <w:rPr>
          <w:sz w:val="24"/>
          <w:szCs w:val="24"/>
        </w:rPr>
      </w:pPr>
      <w:r w:rsidRPr="009D2CC4">
        <w:rPr>
          <w:sz w:val="24"/>
          <w:szCs w:val="24"/>
        </w:rPr>
        <w:t>20.3.5. Литература XIX - XX вв.</w:t>
      </w:r>
    </w:p>
    <w:p w14:paraId="6E1593C9" w14:textId="77777777" w:rsidR="00D658CE" w:rsidRPr="009D2CC4" w:rsidRDefault="00D658CE" w:rsidP="00D658CE">
      <w:pPr>
        <w:spacing w:line="276" w:lineRule="auto"/>
        <w:ind w:firstLine="709"/>
        <w:jc w:val="both"/>
        <w:rPr>
          <w:sz w:val="24"/>
          <w:szCs w:val="24"/>
        </w:rPr>
      </w:pPr>
      <w:r w:rsidRPr="009D2CC4">
        <w:rPr>
          <w:sz w:val="24"/>
          <w:szCs w:val="24"/>
        </w:rP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p w14:paraId="4CD373A4" w14:textId="77777777" w:rsidR="00D658CE" w:rsidRPr="009D2CC4" w:rsidRDefault="00D658CE" w:rsidP="00D658CE">
      <w:pPr>
        <w:spacing w:line="276" w:lineRule="auto"/>
        <w:ind w:firstLine="709"/>
        <w:jc w:val="both"/>
        <w:rPr>
          <w:sz w:val="24"/>
          <w:szCs w:val="24"/>
        </w:rPr>
      </w:pPr>
      <w:r w:rsidRPr="009D2CC4">
        <w:rPr>
          <w:sz w:val="24"/>
          <w:szCs w:val="24"/>
        </w:rPr>
        <w:t>Юмористические рассказы отечественных писателей XIX - XX вв.</w:t>
      </w:r>
    </w:p>
    <w:p w14:paraId="67082A86" w14:textId="77777777" w:rsidR="00D658CE" w:rsidRPr="009D2CC4" w:rsidRDefault="00D658CE" w:rsidP="00D658CE">
      <w:pPr>
        <w:spacing w:line="276" w:lineRule="auto"/>
        <w:ind w:firstLine="709"/>
        <w:jc w:val="both"/>
        <w:rPr>
          <w:sz w:val="24"/>
          <w:szCs w:val="24"/>
        </w:rPr>
      </w:pPr>
      <w:r w:rsidRPr="009D2CC4">
        <w:rPr>
          <w:sz w:val="24"/>
          <w:szCs w:val="24"/>
        </w:rPr>
        <w:t>А.П. Чехов (два рассказа по выбору). Например, "Лошадиная фамилия", "Мальчики", "Хирургия" и другие.</w:t>
      </w:r>
    </w:p>
    <w:p w14:paraId="3F544F9D" w14:textId="77777777" w:rsidR="00D658CE" w:rsidRPr="009D2CC4" w:rsidRDefault="00D658CE" w:rsidP="00D658CE">
      <w:pPr>
        <w:spacing w:line="276" w:lineRule="auto"/>
        <w:ind w:firstLine="709"/>
        <w:jc w:val="both"/>
        <w:rPr>
          <w:sz w:val="24"/>
          <w:szCs w:val="24"/>
        </w:rPr>
      </w:pPr>
      <w:r w:rsidRPr="009D2CC4">
        <w:rPr>
          <w:sz w:val="24"/>
          <w:szCs w:val="24"/>
        </w:rPr>
        <w:t>М.М. Зощенко (два рассказа по выбору). Например, "Галоша", "Леля и Минька", "Елка", "Золотые слова", "Встреча" и другие.</w:t>
      </w:r>
    </w:p>
    <w:p w14:paraId="207F1A52" w14:textId="77777777" w:rsidR="00D658CE" w:rsidRPr="009D2CC4" w:rsidRDefault="00D658CE" w:rsidP="00D658CE">
      <w:pPr>
        <w:spacing w:line="276" w:lineRule="auto"/>
        <w:ind w:firstLine="709"/>
        <w:jc w:val="both"/>
        <w:rPr>
          <w:sz w:val="24"/>
          <w:szCs w:val="24"/>
        </w:rPr>
      </w:pPr>
      <w:r w:rsidRPr="009D2CC4">
        <w:rPr>
          <w:sz w:val="24"/>
          <w:szCs w:val="24"/>
        </w:rPr>
        <w:t>Произведения отечественной литературы о природе и животных (не менее двух). А.И. Куприн, М.М. Пришвин, К.Г. Паустовский и другие.</w:t>
      </w:r>
    </w:p>
    <w:p w14:paraId="47217EED" w14:textId="77777777" w:rsidR="00D658CE" w:rsidRPr="009D2CC4" w:rsidRDefault="00D658CE" w:rsidP="00D658CE">
      <w:pPr>
        <w:spacing w:line="276" w:lineRule="auto"/>
        <w:ind w:firstLine="709"/>
        <w:jc w:val="both"/>
        <w:rPr>
          <w:sz w:val="24"/>
          <w:szCs w:val="24"/>
        </w:rPr>
      </w:pPr>
      <w:r w:rsidRPr="009D2CC4">
        <w:rPr>
          <w:sz w:val="24"/>
          <w:szCs w:val="24"/>
        </w:rPr>
        <w:t>А.П. Платонов. Рассказы (один по выбору). Например, "Корова", "Никита" и другие.</w:t>
      </w:r>
    </w:p>
    <w:p w14:paraId="6B0F1A58" w14:textId="77777777" w:rsidR="00D658CE" w:rsidRPr="009D2CC4" w:rsidRDefault="00D658CE" w:rsidP="00D658CE">
      <w:pPr>
        <w:spacing w:line="276" w:lineRule="auto"/>
        <w:ind w:firstLine="709"/>
        <w:jc w:val="both"/>
        <w:rPr>
          <w:sz w:val="24"/>
          <w:szCs w:val="24"/>
        </w:rPr>
      </w:pPr>
      <w:r w:rsidRPr="009D2CC4">
        <w:rPr>
          <w:sz w:val="24"/>
          <w:szCs w:val="24"/>
        </w:rPr>
        <w:t>В.П. Астафьев. Рассказ "Васюткино озеро".</w:t>
      </w:r>
    </w:p>
    <w:p w14:paraId="3D72906A" w14:textId="77777777" w:rsidR="00D658CE" w:rsidRPr="009D2CC4" w:rsidRDefault="00D658CE" w:rsidP="00D658CE">
      <w:pPr>
        <w:spacing w:line="276" w:lineRule="auto"/>
        <w:ind w:firstLine="709"/>
        <w:jc w:val="both"/>
        <w:rPr>
          <w:sz w:val="24"/>
          <w:szCs w:val="24"/>
        </w:rPr>
      </w:pPr>
      <w:r w:rsidRPr="009D2CC4">
        <w:rPr>
          <w:sz w:val="24"/>
          <w:szCs w:val="24"/>
        </w:rPr>
        <w:t>20.3.6. Литература XX - начала XXI вв.</w:t>
      </w:r>
    </w:p>
    <w:p w14:paraId="6F1B0274" w14:textId="77777777" w:rsidR="00D658CE" w:rsidRPr="009D2CC4" w:rsidRDefault="00D658CE" w:rsidP="00D658CE">
      <w:pPr>
        <w:spacing w:line="276" w:lineRule="auto"/>
        <w:ind w:firstLine="709"/>
        <w:jc w:val="both"/>
        <w:rPr>
          <w:sz w:val="24"/>
          <w:szCs w:val="24"/>
        </w:rPr>
      </w:pPr>
      <w:r w:rsidRPr="009D2CC4">
        <w:rPr>
          <w:sz w:val="24"/>
          <w:szCs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14:paraId="7A3A1512" w14:textId="77777777" w:rsidR="00D658CE" w:rsidRPr="009D2CC4" w:rsidRDefault="00D658CE" w:rsidP="00D658CE">
      <w:pPr>
        <w:spacing w:line="276" w:lineRule="auto"/>
        <w:ind w:firstLine="709"/>
        <w:jc w:val="both"/>
        <w:rPr>
          <w:sz w:val="24"/>
          <w:szCs w:val="24"/>
        </w:rPr>
      </w:pPr>
      <w:r w:rsidRPr="009D2CC4">
        <w:rPr>
          <w:sz w:val="24"/>
          <w:szCs w:val="24"/>
        </w:rP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w:t>
      </w:r>
    </w:p>
    <w:p w14:paraId="21475A56" w14:textId="77777777" w:rsidR="00D658CE" w:rsidRPr="009D2CC4" w:rsidRDefault="00D658CE" w:rsidP="00D658CE">
      <w:pPr>
        <w:spacing w:line="276" w:lineRule="auto"/>
        <w:ind w:firstLine="709"/>
        <w:jc w:val="both"/>
        <w:rPr>
          <w:sz w:val="24"/>
          <w:szCs w:val="24"/>
        </w:rPr>
      </w:pPr>
      <w:r w:rsidRPr="009D2CC4">
        <w:rPr>
          <w:sz w:val="24"/>
          <w:szCs w:val="24"/>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w:t>
      </w:r>
    </w:p>
    <w:p w14:paraId="49616664" w14:textId="77777777" w:rsidR="00D658CE" w:rsidRPr="009D2CC4" w:rsidRDefault="00D658CE" w:rsidP="00D658CE">
      <w:pPr>
        <w:spacing w:line="276" w:lineRule="auto"/>
        <w:ind w:firstLine="709"/>
        <w:jc w:val="both"/>
        <w:rPr>
          <w:sz w:val="24"/>
          <w:szCs w:val="24"/>
        </w:rPr>
      </w:pPr>
      <w:r w:rsidRPr="009D2CC4">
        <w:rPr>
          <w:sz w:val="24"/>
          <w:szCs w:val="24"/>
        </w:rPr>
        <w:t>20.3.7. Литература народов Российской Федерации.</w:t>
      </w:r>
    </w:p>
    <w:p w14:paraId="38A1D94E" w14:textId="77777777" w:rsidR="00D658CE" w:rsidRPr="009D2CC4" w:rsidRDefault="00D658CE" w:rsidP="00D658CE">
      <w:pPr>
        <w:spacing w:line="276" w:lineRule="auto"/>
        <w:ind w:firstLine="709"/>
        <w:jc w:val="both"/>
        <w:rPr>
          <w:sz w:val="24"/>
          <w:szCs w:val="24"/>
        </w:rPr>
      </w:pPr>
      <w:r w:rsidRPr="009D2CC4">
        <w:rPr>
          <w:sz w:val="24"/>
          <w:szCs w:val="24"/>
        </w:rPr>
        <w:t>Стихотворения (одно по выбору). Р.Г. Гамзатов "Песня соловья"; М. Карим "Эту песню мать мне пела".</w:t>
      </w:r>
    </w:p>
    <w:p w14:paraId="341A4A0C" w14:textId="77777777" w:rsidR="00D658CE" w:rsidRPr="009D2CC4" w:rsidRDefault="00D658CE" w:rsidP="00D658CE">
      <w:pPr>
        <w:spacing w:line="276" w:lineRule="auto"/>
        <w:ind w:firstLine="709"/>
        <w:jc w:val="both"/>
        <w:rPr>
          <w:sz w:val="24"/>
          <w:szCs w:val="24"/>
        </w:rPr>
      </w:pPr>
      <w:r w:rsidRPr="009D2CC4">
        <w:rPr>
          <w:sz w:val="24"/>
          <w:szCs w:val="24"/>
        </w:rPr>
        <w:t>20.3.8. Зарубежная литература.</w:t>
      </w:r>
    </w:p>
    <w:p w14:paraId="6F97777D" w14:textId="77777777" w:rsidR="00D658CE" w:rsidRPr="009D2CC4" w:rsidRDefault="00D658CE" w:rsidP="00D658CE">
      <w:pPr>
        <w:spacing w:line="276" w:lineRule="auto"/>
        <w:ind w:firstLine="709"/>
        <w:jc w:val="both"/>
        <w:rPr>
          <w:sz w:val="24"/>
          <w:szCs w:val="24"/>
        </w:rPr>
      </w:pPr>
      <w:r w:rsidRPr="009D2CC4">
        <w:rPr>
          <w:sz w:val="24"/>
          <w:szCs w:val="24"/>
        </w:rPr>
        <w:t>Г.Х. Андерсен. Сказки (одна по выбору). Например, "Снежная королева", "Соловей" и другие.</w:t>
      </w:r>
    </w:p>
    <w:p w14:paraId="20CFDB0B" w14:textId="77777777" w:rsidR="00D658CE" w:rsidRPr="009D2CC4" w:rsidRDefault="00D658CE" w:rsidP="00D658CE">
      <w:pPr>
        <w:spacing w:line="276" w:lineRule="auto"/>
        <w:ind w:firstLine="709"/>
        <w:jc w:val="both"/>
        <w:rPr>
          <w:sz w:val="24"/>
          <w:szCs w:val="24"/>
        </w:rPr>
      </w:pPr>
      <w:r w:rsidRPr="009D2CC4">
        <w:rPr>
          <w:sz w:val="24"/>
          <w:szCs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w:t>
      </w:r>
    </w:p>
    <w:p w14:paraId="6112E65F" w14:textId="77777777" w:rsidR="00D658CE" w:rsidRPr="009D2CC4" w:rsidRDefault="00D658CE" w:rsidP="00D658CE">
      <w:pPr>
        <w:spacing w:line="276" w:lineRule="auto"/>
        <w:ind w:firstLine="709"/>
        <w:jc w:val="both"/>
        <w:rPr>
          <w:sz w:val="24"/>
          <w:szCs w:val="24"/>
        </w:rPr>
      </w:pPr>
      <w:r w:rsidRPr="009D2CC4">
        <w:rPr>
          <w:sz w:val="24"/>
          <w:szCs w:val="24"/>
        </w:rPr>
        <w:t>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w:t>
      </w:r>
    </w:p>
    <w:p w14:paraId="2D1CBF40" w14:textId="77777777" w:rsidR="00D658CE" w:rsidRPr="009D2CC4" w:rsidRDefault="00D658CE" w:rsidP="00D658CE">
      <w:pPr>
        <w:spacing w:line="276" w:lineRule="auto"/>
        <w:ind w:firstLine="709"/>
        <w:jc w:val="both"/>
        <w:rPr>
          <w:sz w:val="24"/>
          <w:szCs w:val="24"/>
        </w:rPr>
      </w:pPr>
      <w:r w:rsidRPr="009D2CC4">
        <w:rPr>
          <w:sz w:val="24"/>
          <w:szCs w:val="24"/>
        </w:rPr>
        <w:t>Зарубежная приключенческая проза (два произведения по выбору). Например, Р. Стивенсон "Остров сокровищ", "Черная стрела" и другие.</w:t>
      </w:r>
    </w:p>
    <w:p w14:paraId="6C8C8849" w14:textId="791D2D2C" w:rsidR="00D658CE" w:rsidRPr="009D2CC4" w:rsidRDefault="00D658CE" w:rsidP="00D658CE">
      <w:pPr>
        <w:spacing w:line="276" w:lineRule="auto"/>
        <w:ind w:firstLine="709"/>
        <w:jc w:val="both"/>
        <w:rPr>
          <w:sz w:val="24"/>
          <w:szCs w:val="24"/>
        </w:rPr>
      </w:pPr>
      <w:r w:rsidRPr="009D2CC4">
        <w:rPr>
          <w:sz w:val="24"/>
          <w:szCs w:val="24"/>
        </w:rPr>
        <w:t>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w:t>
      </w:r>
    </w:p>
    <w:p w14:paraId="66553A26" w14:textId="77777777" w:rsidR="00D658CE" w:rsidRPr="009D2CC4" w:rsidRDefault="00D658CE" w:rsidP="00D658CE">
      <w:pPr>
        <w:spacing w:line="276" w:lineRule="auto"/>
        <w:ind w:firstLine="709"/>
        <w:jc w:val="both"/>
        <w:rPr>
          <w:sz w:val="24"/>
          <w:szCs w:val="24"/>
        </w:rPr>
      </w:pPr>
      <w:r w:rsidRPr="009D2CC4">
        <w:rPr>
          <w:sz w:val="24"/>
          <w:szCs w:val="24"/>
        </w:rPr>
        <w:t>20.4. Содержание обучения в 6 классе.</w:t>
      </w:r>
    </w:p>
    <w:p w14:paraId="6EA4B7B7" w14:textId="77777777" w:rsidR="00D658CE" w:rsidRPr="009D2CC4" w:rsidRDefault="00D658CE" w:rsidP="00D658CE">
      <w:pPr>
        <w:spacing w:line="276" w:lineRule="auto"/>
        <w:ind w:firstLine="709"/>
        <w:jc w:val="both"/>
        <w:rPr>
          <w:sz w:val="24"/>
          <w:szCs w:val="24"/>
        </w:rPr>
      </w:pPr>
      <w:r w:rsidRPr="009D2CC4">
        <w:rPr>
          <w:sz w:val="24"/>
          <w:szCs w:val="24"/>
        </w:rPr>
        <w:t>20.4.1. Античная литература.</w:t>
      </w:r>
    </w:p>
    <w:p w14:paraId="4028E79C" w14:textId="77777777" w:rsidR="00D658CE" w:rsidRPr="009D2CC4" w:rsidRDefault="00D658CE" w:rsidP="00D658CE">
      <w:pPr>
        <w:spacing w:line="276" w:lineRule="auto"/>
        <w:ind w:firstLine="709"/>
        <w:jc w:val="both"/>
        <w:rPr>
          <w:sz w:val="24"/>
          <w:szCs w:val="24"/>
        </w:rPr>
      </w:pPr>
      <w:r w:rsidRPr="009D2CC4">
        <w:rPr>
          <w:sz w:val="24"/>
          <w:szCs w:val="24"/>
        </w:rPr>
        <w:t>Гомер. Поэмы. "Илиада", "Одиссея" (фрагменты).</w:t>
      </w:r>
    </w:p>
    <w:p w14:paraId="7C4A1686" w14:textId="77777777" w:rsidR="00D658CE" w:rsidRPr="009D2CC4" w:rsidRDefault="00D658CE" w:rsidP="00D658CE">
      <w:pPr>
        <w:spacing w:line="276" w:lineRule="auto"/>
        <w:ind w:firstLine="709"/>
        <w:jc w:val="both"/>
        <w:rPr>
          <w:sz w:val="24"/>
          <w:szCs w:val="24"/>
        </w:rPr>
      </w:pPr>
      <w:r w:rsidRPr="009D2CC4">
        <w:rPr>
          <w:sz w:val="24"/>
          <w:szCs w:val="24"/>
        </w:rPr>
        <w:t>20.4.2. Фольклор.</w:t>
      </w:r>
    </w:p>
    <w:p w14:paraId="414EFE21" w14:textId="77777777" w:rsidR="00D658CE" w:rsidRPr="009D2CC4" w:rsidRDefault="00D658CE" w:rsidP="00D658CE">
      <w:pPr>
        <w:spacing w:line="276" w:lineRule="auto"/>
        <w:ind w:firstLine="709"/>
        <w:jc w:val="both"/>
        <w:rPr>
          <w:sz w:val="24"/>
          <w:szCs w:val="24"/>
        </w:rPr>
      </w:pPr>
      <w:r w:rsidRPr="009D2CC4">
        <w:rPr>
          <w:sz w:val="24"/>
          <w:szCs w:val="24"/>
        </w:rPr>
        <w:t>Русские былины (не менее двух). Например, "Илья Муромец и Соловей-разбойник", "Садко" и другие.</w:t>
      </w:r>
    </w:p>
    <w:p w14:paraId="0E77FDC0" w14:textId="77777777" w:rsidR="00D658CE" w:rsidRPr="009D2CC4" w:rsidRDefault="00D658CE" w:rsidP="00D658CE">
      <w:pPr>
        <w:spacing w:line="276" w:lineRule="auto"/>
        <w:ind w:firstLine="709"/>
        <w:jc w:val="both"/>
        <w:rPr>
          <w:sz w:val="24"/>
          <w:szCs w:val="24"/>
        </w:rPr>
      </w:pPr>
      <w:r w:rsidRPr="009D2CC4">
        <w:rPr>
          <w:sz w:val="24"/>
          <w:szCs w:val="24"/>
        </w:rPr>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w:t>
      </w:r>
    </w:p>
    <w:p w14:paraId="2C4E6659" w14:textId="77777777" w:rsidR="00D658CE" w:rsidRPr="009D2CC4" w:rsidRDefault="00D658CE" w:rsidP="00D658CE">
      <w:pPr>
        <w:spacing w:line="276" w:lineRule="auto"/>
        <w:ind w:firstLine="709"/>
        <w:jc w:val="both"/>
        <w:rPr>
          <w:sz w:val="24"/>
          <w:szCs w:val="24"/>
        </w:rPr>
      </w:pPr>
      <w:r w:rsidRPr="009D2CC4">
        <w:rPr>
          <w:sz w:val="24"/>
          <w:szCs w:val="24"/>
        </w:rPr>
        <w:t>20.4.3. Древнерусская литература.</w:t>
      </w:r>
    </w:p>
    <w:p w14:paraId="56B935A1" w14:textId="77777777" w:rsidR="00D658CE" w:rsidRPr="009D2CC4" w:rsidRDefault="00D658CE" w:rsidP="00D658CE">
      <w:pPr>
        <w:spacing w:line="276" w:lineRule="auto"/>
        <w:ind w:firstLine="709"/>
        <w:jc w:val="both"/>
        <w:rPr>
          <w:sz w:val="24"/>
          <w:szCs w:val="24"/>
        </w:rPr>
      </w:pPr>
      <w:r w:rsidRPr="009D2CC4">
        <w:rPr>
          <w:sz w:val="24"/>
          <w:szCs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p w14:paraId="1A4B3E67" w14:textId="77777777" w:rsidR="00D658CE" w:rsidRPr="009D2CC4" w:rsidRDefault="00D658CE" w:rsidP="00D658CE">
      <w:pPr>
        <w:spacing w:line="276" w:lineRule="auto"/>
        <w:ind w:firstLine="709"/>
        <w:jc w:val="both"/>
        <w:rPr>
          <w:sz w:val="24"/>
          <w:szCs w:val="24"/>
        </w:rPr>
      </w:pPr>
      <w:r w:rsidRPr="009D2CC4">
        <w:rPr>
          <w:sz w:val="24"/>
          <w:szCs w:val="24"/>
        </w:rPr>
        <w:t>20.4.4. Литература первой половины XIX в.</w:t>
      </w:r>
    </w:p>
    <w:p w14:paraId="53A5B1E2" w14:textId="77777777" w:rsidR="00D658CE" w:rsidRPr="009D2CC4" w:rsidRDefault="00D658CE" w:rsidP="00D658CE">
      <w:pPr>
        <w:spacing w:line="276" w:lineRule="auto"/>
        <w:ind w:firstLine="709"/>
        <w:jc w:val="both"/>
        <w:rPr>
          <w:sz w:val="24"/>
          <w:szCs w:val="24"/>
        </w:rPr>
      </w:pPr>
      <w:r w:rsidRPr="009D2CC4">
        <w:rPr>
          <w:sz w:val="24"/>
          <w:szCs w:val="24"/>
        </w:rPr>
        <w:t>А.С. Пушкин. Стихотворения (не менее трех). Например, "Песнь о вещем Олеге", "Зимняя дорога", "Узник", "Туча" и другие. Роман "Дубровский".</w:t>
      </w:r>
    </w:p>
    <w:p w14:paraId="16A61B59" w14:textId="77777777" w:rsidR="00D658CE" w:rsidRPr="009D2CC4" w:rsidRDefault="00D658CE" w:rsidP="00D658CE">
      <w:pPr>
        <w:spacing w:line="276" w:lineRule="auto"/>
        <w:ind w:firstLine="709"/>
        <w:jc w:val="both"/>
        <w:rPr>
          <w:sz w:val="24"/>
          <w:szCs w:val="24"/>
        </w:rPr>
      </w:pPr>
      <w:r w:rsidRPr="009D2CC4">
        <w:rPr>
          <w:sz w:val="24"/>
          <w:szCs w:val="24"/>
        </w:rPr>
        <w:t>М.Ю. Лермонтов. Стихотворения (не менее трех). Например, "Три пальмы", "Листок", "Утес" и другие.</w:t>
      </w:r>
    </w:p>
    <w:p w14:paraId="7D73DC8D" w14:textId="77777777" w:rsidR="00D658CE" w:rsidRPr="009D2CC4" w:rsidRDefault="00D658CE" w:rsidP="00D658CE">
      <w:pPr>
        <w:spacing w:line="276" w:lineRule="auto"/>
        <w:ind w:firstLine="709"/>
        <w:jc w:val="both"/>
        <w:rPr>
          <w:sz w:val="24"/>
          <w:szCs w:val="24"/>
        </w:rPr>
      </w:pPr>
      <w:r w:rsidRPr="009D2CC4">
        <w:rPr>
          <w:sz w:val="24"/>
          <w:szCs w:val="24"/>
        </w:rPr>
        <w:t>А.В. Кольцов. Стихотворения (не менее двух). Например, "Косарь", "Соловей" и другие.</w:t>
      </w:r>
    </w:p>
    <w:p w14:paraId="60E10867" w14:textId="77777777" w:rsidR="00D658CE" w:rsidRPr="009D2CC4" w:rsidRDefault="00D658CE" w:rsidP="00D658CE">
      <w:pPr>
        <w:spacing w:line="276" w:lineRule="auto"/>
        <w:ind w:firstLine="709"/>
        <w:jc w:val="both"/>
        <w:rPr>
          <w:sz w:val="24"/>
          <w:szCs w:val="24"/>
        </w:rPr>
      </w:pPr>
      <w:r w:rsidRPr="009D2CC4">
        <w:rPr>
          <w:sz w:val="24"/>
          <w:szCs w:val="24"/>
        </w:rPr>
        <w:t>20.4.5. Литература второй половины XIX в.</w:t>
      </w:r>
    </w:p>
    <w:p w14:paraId="340C48EF" w14:textId="77777777" w:rsidR="00D658CE" w:rsidRPr="009D2CC4" w:rsidRDefault="00D658CE" w:rsidP="00D658CE">
      <w:pPr>
        <w:spacing w:line="276" w:lineRule="auto"/>
        <w:ind w:firstLine="709"/>
        <w:jc w:val="both"/>
        <w:rPr>
          <w:sz w:val="24"/>
          <w:szCs w:val="24"/>
        </w:rPr>
      </w:pPr>
      <w:r w:rsidRPr="009D2CC4">
        <w:rPr>
          <w:sz w:val="24"/>
          <w:szCs w:val="24"/>
        </w:rPr>
        <w:t>Ф.И. Тютчев. Стихотворения (не менее двух). Например, "Есть в осени первоначальной...", "С поляны коршун поднялся..." и другие.</w:t>
      </w:r>
    </w:p>
    <w:p w14:paraId="5656D9C8" w14:textId="77777777" w:rsidR="00D658CE" w:rsidRPr="009D2CC4" w:rsidRDefault="00D658CE" w:rsidP="00D658CE">
      <w:pPr>
        <w:spacing w:line="276" w:lineRule="auto"/>
        <w:ind w:firstLine="709"/>
        <w:jc w:val="both"/>
        <w:rPr>
          <w:sz w:val="24"/>
          <w:szCs w:val="24"/>
        </w:rPr>
      </w:pPr>
      <w:r w:rsidRPr="009D2CC4">
        <w:rPr>
          <w:sz w:val="24"/>
          <w:szCs w:val="24"/>
        </w:rPr>
        <w:t>А.А. Фет. Стихотворения (не менее двух). Например, "Учись у них - у дуба, у березы...", "Я пришел к тебе с приветом..." и другие.</w:t>
      </w:r>
    </w:p>
    <w:p w14:paraId="5CEDA924" w14:textId="77777777" w:rsidR="00D658CE" w:rsidRPr="009D2CC4" w:rsidRDefault="00D658CE" w:rsidP="00D658CE">
      <w:pPr>
        <w:spacing w:line="276" w:lineRule="auto"/>
        <w:ind w:firstLine="709"/>
        <w:jc w:val="both"/>
        <w:rPr>
          <w:sz w:val="24"/>
          <w:szCs w:val="24"/>
        </w:rPr>
      </w:pPr>
      <w:r w:rsidRPr="009D2CC4">
        <w:rPr>
          <w:sz w:val="24"/>
          <w:szCs w:val="24"/>
        </w:rPr>
        <w:t>И.С. Тургенев. Рассказ "Бежин луг".</w:t>
      </w:r>
    </w:p>
    <w:p w14:paraId="247EC1F7" w14:textId="77777777" w:rsidR="00D658CE" w:rsidRPr="009D2CC4" w:rsidRDefault="00D658CE" w:rsidP="00D658CE">
      <w:pPr>
        <w:spacing w:line="276" w:lineRule="auto"/>
        <w:ind w:firstLine="709"/>
        <w:jc w:val="both"/>
        <w:rPr>
          <w:sz w:val="24"/>
          <w:szCs w:val="24"/>
        </w:rPr>
      </w:pPr>
      <w:r w:rsidRPr="009D2CC4">
        <w:rPr>
          <w:sz w:val="24"/>
          <w:szCs w:val="24"/>
        </w:rPr>
        <w:t>Н.С. Лесков. Сказ "Левша".</w:t>
      </w:r>
    </w:p>
    <w:p w14:paraId="2DE3EC2F" w14:textId="77777777" w:rsidR="00D658CE" w:rsidRPr="009D2CC4" w:rsidRDefault="00D658CE" w:rsidP="00D658CE">
      <w:pPr>
        <w:spacing w:line="276" w:lineRule="auto"/>
        <w:ind w:firstLine="709"/>
        <w:jc w:val="both"/>
        <w:rPr>
          <w:sz w:val="24"/>
          <w:szCs w:val="24"/>
        </w:rPr>
      </w:pPr>
      <w:r w:rsidRPr="009D2CC4">
        <w:rPr>
          <w:sz w:val="24"/>
          <w:szCs w:val="24"/>
        </w:rPr>
        <w:t>Л.Н. Толстой. Повесть "Детство" (главы).</w:t>
      </w:r>
    </w:p>
    <w:p w14:paraId="1BE89D8B" w14:textId="77777777" w:rsidR="00D658CE" w:rsidRPr="009D2CC4" w:rsidRDefault="00D658CE" w:rsidP="00D658CE">
      <w:pPr>
        <w:spacing w:line="276" w:lineRule="auto"/>
        <w:ind w:firstLine="709"/>
        <w:jc w:val="both"/>
        <w:rPr>
          <w:sz w:val="24"/>
          <w:szCs w:val="24"/>
        </w:rPr>
      </w:pPr>
      <w:r w:rsidRPr="009D2CC4">
        <w:rPr>
          <w:sz w:val="24"/>
          <w:szCs w:val="24"/>
        </w:rPr>
        <w:t>А.П. Чехов. Рассказы (три по выбору). Например, "Толстый и тонкий", "Хамелеон", "Смерть чиновника" и другие.</w:t>
      </w:r>
    </w:p>
    <w:p w14:paraId="45F0A880" w14:textId="77777777" w:rsidR="00D658CE" w:rsidRPr="009D2CC4" w:rsidRDefault="00D658CE" w:rsidP="00D658CE">
      <w:pPr>
        <w:spacing w:line="276" w:lineRule="auto"/>
        <w:ind w:firstLine="709"/>
        <w:jc w:val="both"/>
        <w:rPr>
          <w:sz w:val="24"/>
          <w:szCs w:val="24"/>
        </w:rPr>
      </w:pPr>
      <w:r w:rsidRPr="009D2CC4">
        <w:rPr>
          <w:sz w:val="24"/>
          <w:szCs w:val="24"/>
        </w:rPr>
        <w:t>А.И. Куприн. Рассказ "Чудесный доктор".</w:t>
      </w:r>
    </w:p>
    <w:p w14:paraId="3C7D0985" w14:textId="77777777" w:rsidR="00D658CE" w:rsidRPr="009D2CC4" w:rsidRDefault="00D658CE" w:rsidP="00D658CE">
      <w:pPr>
        <w:spacing w:line="276" w:lineRule="auto"/>
        <w:ind w:firstLine="709"/>
        <w:jc w:val="both"/>
        <w:rPr>
          <w:sz w:val="24"/>
          <w:szCs w:val="24"/>
        </w:rPr>
      </w:pPr>
      <w:r w:rsidRPr="009D2CC4">
        <w:rPr>
          <w:sz w:val="24"/>
          <w:szCs w:val="24"/>
        </w:rPr>
        <w:t>20.4.6. Литература XX - начала XXI вв.</w:t>
      </w:r>
    </w:p>
    <w:p w14:paraId="23E3170C" w14:textId="77777777" w:rsidR="00D658CE" w:rsidRPr="009D2CC4" w:rsidRDefault="00D658CE" w:rsidP="00D658CE">
      <w:pPr>
        <w:spacing w:line="276" w:lineRule="auto"/>
        <w:ind w:firstLine="709"/>
        <w:jc w:val="both"/>
        <w:rPr>
          <w:sz w:val="24"/>
          <w:szCs w:val="24"/>
        </w:rPr>
      </w:pPr>
      <w:r w:rsidRPr="009D2CC4">
        <w:rPr>
          <w:sz w:val="24"/>
          <w:szCs w:val="24"/>
        </w:rPr>
        <w:t>Стихотворения отечественных поэтов начала XX века (не менее двух). Например, стихотворения С.А. Есенина, В.В. Маяковского, А.А. Блока и других.</w:t>
      </w:r>
    </w:p>
    <w:p w14:paraId="59F7F821" w14:textId="77777777" w:rsidR="00D658CE" w:rsidRPr="009D2CC4" w:rsidRDefault="00D658CE" w:rsidP="00D658CE">
      <w:pPr>
        <w:spacing w:line="276" w:lineRule="auto"/>
        <w:ind w:firstLine="709"/>
        <w:jc w:val="both"/>
        <w:rPr>
          <w:sz w:val="24"/>
          <w:szCs w:val="24"/>
        </w:rPr>
      </w:pPr>
      <w:r w:rsidRPr="009D2CC4">
        <w:rPr>
          <w:sz w:val="24"/>
          <w:szCs w:val="24"/>
        </w:rPr>
        <w:t>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w:t>
      </w:r>
    </w:p>
    <w:p w14:paraId="18F702DA" w14:textId="77777777" w:rsidR="00D658CE" w:rsidRPr="009D2CC4" w:rsidRDefault="00D658CE" w:rsidP="00D658CE">
      <w:pPr>
        <w:spacing w:line="276" w:lineRule="auto"/>
        <w:ind w:firstLine="709"/>
        <w:jc w:val="both"/>
        <w:rPr>
          <w:sz w:val="24"/>
          <w:szCs w:val="24"/>
        </w:rPr>
      </w:pPr>
      <w:r w:rsidRPr="009D2CC4">
        <w:rPr>
          <w:sz w:val="24"/>
          <w:szCs w:val="24"/>
        </w:rP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 и другие.</w:t>
      </w:r>
    </w:p>
    <w:p w14:paraId="57351825" w14:textId="77777777" w:rsidR="00D658CE" w:rsidRPr="009D2CC4" w:rsidRDefault="00D658CE" w:rsidP="00D658CE">
      <w:pPr>
        <w:spacing w:line="276" w:lineRule="auto"/>
        <w:ind w:firstLine="709"/>
        <w:jc w:val="both"/>
        <w:rPr>
          <w:sz w:val="24"/>
          <w:szCs w:val="24"/>
        </w:rPr>
      </w:pPr>
      <w:r w:rsidRPr="009D2CC4">
        <w:rPr>
          <w:sz w:val="24"/>
          <w:szCs w:val="24"/>
        </w:rPr>
        <w:t>В.Г. Распутин. Рассказ "Уроки французского".</w:t>
      </w:r>
    </w:p>
    <w:p w14:paraId="2AEC3110" w14:textId="77777777" w:rsidR="00D658CE" w:rsidRPr="009D2CC4" w:rsidRDefault="00D658CE" w:rsidP="00D658CE">
      <w:pPr>
        <w:spacing w:line="276" w:lineRule="auto"/>
        <w:ind w:firstLine="709"/>
        <w:jc w:val="both"/>
        <w:rPr>
          <w:sz w:val="24"/>
          <w:szCs w:val="24"/>
        </w:rPr>
      </w:pPr>
      <w:r w:rsidRPr="009D2CC4">
        <w:rPr>
          <w:sz w:val="24"/>
          <w:szCs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w:t>
      </w:r>
    </w:p>
    <w:p w14:paraId="422302B0" w14:textId="77777777" w:rsidR="00D658CE" w:rsidRPr="009D2CC4" w:rsidRDefault="00D658CE" w:rsidP="00D658CE">
      <w:pPr>
        <w:spacing w:line="276" w:lineRule="auto"/>
        <w:ind w:firstLine="709"/>
        <w:jc w:val="both"/>
        <w:rPr>
          <w:sz w:val="24"/>
          <w:szCs w:val="24"/>
        </w:rPr>
      </w:pPr>
      <w:r w:rsidRPr="009D2CC4">
        <w:rPr>
          <w:sz w:val="24"/>
          <w:szCs w:val="24"/>
        </w:rPr>
        <w:t>Произведения современных отечественных писателей-фантастов. Например, К. Булычев "Сто лет тому вперед" и другие.</w:t>
      </w:r>
    </w:p>
    <w:p w14:paraId="542AE58A" w14:textId="77777777" w:rsidR="00D658CE" w:rsidRPr="009D2CC4" w:rsidRDefault="00D658CE" w:rsidP="00D658CE">
      <w:pPr>
        <w:spacing w:line="276" w:lineRule="auto"/>
        <w:ind w:firstLine="709"/>
        <w:jc w:val="both"/>
        <w:rPr>
          <w:sz w:val="24"/>
          <w:szCs w:val="24"/>
        </w:rPr>
      </w:pPr>
      <w:r w:rsidRPr="009D2CC4">
        <w:rPr>
          <w:sz w:val="24"/>
          <w:szCs w:val="24"/>
        </w:rPr>
        <w:t>20.4.7. Литература народов Российской Федерации.</w:t>
      </w:r>
    </w:p>
    <w:p w14:paraId="0CB4C38A" w14:textId="77777777" w:rsidR="00D658CE" w:rsidRPr="009D2CC4" w:rsidRDefault="00D658CE" w:rsidP="00D658CE">
      <w:pPr>
        <w:spacing w:line="276" w:lineRule="auto"/>
        <w:ind w:firstLine="709"/>
        <w:jc w:val="both"/>
        <w:rPr>
          <w:sz w:val="24"/>
          <w:szCs w:val="24"/>
        </w:rPr>
      </w:pPr>
      <w:r w:rsidRPr="009D2CC4">
        <w:rPr>
          <w:sz w:val="24"/>
          <w:szCs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w:t>
      </w:r>
    </w:p>
    <w:p w14:paraId="0DBE47E6" w14:textId="77777777" w:rsidR="00D658CE" w:rsidRPr="009D2CC4" w:rsidRDefault="00D658CE" w:rsidP="00D658CE">
      <w:pPr>
        <w:spacing w:line="276" w:lineRule="auto"/>
        <w:ind w:firstLine="709"/>
        <w:jc w:val="both"/>
        <w:rPr>
          <w:sz w:val="24"/>
          <w:szCs w:val="24"/>
        </w:rPr>
      </w:pPr>
      <w:r w:rsidRPr="009D2CC4">
        <w:rPr>
          <w:sz w:val="24"/>
          <w:szCs w:val="24"/>
        </w:rPr>
        <w:t>20.4.8. Зарубежная литература.</w:t>
      </w:r>
    </w:p>
    <w:p w14:paraId="57D8EFF6" w14:textId="77777777" w:rsidR="00D658CE" w:rsidRPr="009D2CC4" w:rsidRDefault="00D658CE" w:rsidP="00D658CE">
      <w:pPr>
        <w:spacing w:line="276" w:lineRule="auto"/>
        <w:ind w:firstLine="709"/>
        <w:jc w:val="both"/>
        <w:rPr>
          <w:sz w:val="24"/>
          <w:szCs w:val="24"/>
        </w:rPr>
      </w:pPr>
      <w:r w:rsidRPr="009D2CC4">
        <w:rPr>
          <w:sz w:val="24"/>
          <w:szCs w:val="24"/>
        </w:rPr>
        <w:t>Д. Дефо "Робинзон Крузо" (главы по выбору).</w:t>
      </w:r>
    </w:p>
    <w:p w14:paraId="387A8D0E" w14:textId="77777777" w:rsidR="00D658CE" w:rsidRPr="009D2CC4" w:rsidRDefault="00D658CE" w:rsidP="00D658CE">
      <w:pPr>
        <w:spacing w:line="276" w:lineRule="auto"/>
        <w:ind w:firstLine="709"/>
        <w:jc w:val="both"/>
        <w:rPr>
          <w:sz w:val="24"/>
          <w:szCs w:val="24"/>
        </w:rPr>
      </w:pPr>
      <w:r w:rsidRPr="009D2CC4">
        <w:rPr>
          <w:sz w:val="24"/>
          <w:szCs w:val="24"/>
        </w:rPr>
        <w:t>Д. Свифт "Путешествия Гулливера" (главы по выбору).</w:t>
      </w:r>
    </w:p>
    <w:p w14:paraId="2B12E955" w14:textId="0F340C91" w:rsidR="00D658CE" w:rsidRPr="009D2CC4" w:rsidRDefault="00D658CE" w:rsidP="00D658CE">
      <w:pPr>
        <w:spacing w:line="276" w:lineRule="auto"/>
        <w:ind w:firstLine="709"/>
        <w:jc w:val="both"/>
        <w:rPr>
          <w:sz w:val="24"/>
          <w:szCs w:val="24"/>
        </w:rPr>
      </w:pPr>
      <w:r w:rsidRPr="009D2CC4">
        <w:rPr>
          <w:sz w:val="24"/>
          <w:szCs w:val="24"/>
        </w:rP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14:paraId="0F8E3E58" w14:textId="77777777" w:rsidR="00D658CE" w:rsidRPr="009D2CC4" w:rsidRDefault="00D658CE" w:rsidP="00D658CE">
      <w:pPr>
        <w:spacing w:line="276" w:lineRule="auto"/>
        <w:ind w:firstLine="709"/>
        <w:jc w:val="both"/>
        <w:rPr>
          <w:sz w:val="24"/>
          <w:szCs w:val="24"/>
        </w:rPr>
      </w:pPr>
      <w:r w:rsidRPr="009D2CC4">
        <w:rPr>
          <w:sz w:val="24"/>
          <w:szCs w:val="24"/>
        </w:rPr>
        <w:t>20.5. Содержание обучения в 7 классе.</w:t>
      </w:r>
    </w:p>
    <w:p w14:paraId="5EFA6EFD" w14:textId="77777777" w:rsidR="00D658CE" w:rsidRPr="009D2CC4" w:rsidRDefault="00D658CE" w:rsidP="00D658CE">
      <w:pPr>
        <w:spacing w:line="276" w:lineRule="auto"/>
        <w:ind w:firstLine="709"/>
        <w:jc w:val="both"/>
        <w:rPr>
          <w:sz w:val="24"/>
          <w:szCs w:val="24"/>
        </w:rPr>
      </w:pPr>
      <w:r w:rsidRPr="009D2CC4">
        <w:rPr>
          <w:sz w:val="24"/>
          <w:szCs w:val="24"/>
        </w:rPr>
        <w:t>20.5.1. Древнерусская литература.</w:t>
      </w:r>
    </w:p>
    <w:p w14:paraId="4880C284" w14:textId="77777777" w:rsidR="00D658CE" w:rsidRPr="009D2CC4" w:rsidRDefault="00D658CE" w:rsidP="00D658CE">
      <w:pPr>
        <w:spacing w:line="276" w:lineRule="auto"/>
        <w:ind w:firstLine="709"/>
        <w:jc w:val="both"/>
        <w:rPr>
          <w:sz w:val="24"/>
          <w:szCs w:val="24"/>
        </w:rPr>
      </w:pPr>
      <w:r w:rsidRPr="009D2CC4">
        <w:rPr>
          <w:sz w:val="24"/>
          <w:szCs w:val="24"/>
        </w:rPr>
        <w:t>Древнерусские повести (одна повесть по выбору). Например, "Поучение" Владимира Мономаха (в сокращении) и другие.</w:t>
      </w:r>
    </w:p>
    <w:p w14:paraId="0EB31D4B" w14:textId="77777777" w:rsidR="00D658CE" w:rsidRPr="009D2CC4" w:rsidRDefault="00D658CE" w:rsidP="00D658CE">
      <w:pPr>
        <w:spacing w:line="276" w:lineRule="auto"/>
        <w:ind w:firstLine="709"/>
        <w:jc w:val="both"/>
        <w:rPr>
          <w:sz w:val="24"/>
          <w:szCs w:val="24"/>
        </w:rPr>
      </w:pPr>
      <w:r w:rsidRPr="009D2CC4">
        <w:rPr>
          <w:sz w:val="24"/>
          <w:szCs w:val="24"/>
        </w:rPr>
        <w:t>20.5.2. Литература первой половины XIX века.</w:t>
      </w:r>
    </w:p>
    <w:p w14:paraId="087789D6" w14:textId="77777777" w:rsidR="00D658CE" w:rsidRPr="009D2CC4" w:rsidRDefault="00D658CE" w:rsidP="00D658CE">
      <w:pPr>
        <w:spacing w:line="276" w:lineRule="auto"/>
        <w:ind w:firstLine="709"/>
        <w:jc w:val="both"/>
        <w:rPr>
          <w:sz w:val="24"/>
          <w:szCs w:val="24"/>
        </w:rPr>
      </w:pPr>
      <w:r w:rsidRPr="009D2CC4">
        <w:rPr>
          <w:sz w:val="24"/>
          <w:szCs w:val="24"/>
        </w:rP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14:paraId="6CEF8412" w14:textId="77777777" w:rsidR="00D658CE" w:rsidRPr="009D2CC4" w:rsidRDefault="00D658CE" w:rsidP="00D658CE">
      <w:pPr>
        <w:spacing w:line="276" w:lineRule="auto"/>
        <w:ind w:firstLine="709"/>
        <w:jc w:val="both"/>
        <w:rPr>
          <w:sz w:val="24"/>
          <w:szCs w:val="24"/>
        </w:rPr>
      </w:pPr>
      <w:r w:rsidRPr="009D2CC4">
        <w:rPr>
          <w:sz w:val="24"/>
          <w:szCs w:val="24"/>
        </w:rP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14:paraId="3BAAA29F" w14:textId="77777777" w:rsidR="00D658CE" w:rsidRPr="009D2CC4" w:rsidRDefault="00D658CE" w:rsidP="00D658CE">
      <w:pPr>
        <w:spacing w:line="276" w:lineRule="auto"/>
        <w:ind w:firstLine="709"/>
        <w:jc w:val="both"/>
        <w:rPr>
          <w:sz w:val="24"/>
          <w:szCs w:val="24"/>
        </w:rPr>
      </w:pPr>
      <w:r w:rsidRPr="009D2CC4">
        <w:rPr>
          <w:sz w:val="24"/>
          <w:szCs w:val="24"/>
        </w:rPr>
        <w:t>Н.В. Гоголь. Повесть "Тарас Бульба".</w:t>
      </w:r>
    </w:p>
    <w:p w14:paraId="1C2D7FD0" w14:textId="77777777" w:rsidR="00D658CE" w:rsidRPr="009D2CC4" w:rsidRDefault="00D658CE" w:rsidP="00D658CE">
      <w:pPr>
        <w:spacing w:line="276" w:lineRule="auto"/>
        <w:ind w:firstLine="709"/>
        <w:jc w:val="both"/>
        <w:rPr>
          <w:sz w:val="24"/>
          <w:szCs w:val="24"/>
        </w:rPr>
      </w:pPr>
      <w:r w:rsidRPr="009D2CC4">
        <w:rPr>
          <w:sz w:val="24"/>
          <w:szCs w:val="24"/>
        </w:rPr>
        <w:t>20.5.3. Литература второй половины XIX века.</w:t>
      </w:r>
    </w:p>
    <w:p w14:paraId="188CFE12" w14:textId="77777777" w:rsidR="00D658CE" w:rsidRPr="009D2CC4" w:rsidRDefault="00D658CE" w:rsidP="00D658CE">
      <w:pPr>
        <w:spacing w:line="276" w:lineRule="auto"/>
        <w:ind w:firstLine="709"/>
        <w:jc w:val="both"/>
        <w:rPr>
          <w:sz w:val="24"/>
          <w:szCs w:val="24"/>
        </w:rPr>
      </w:pPr>
      <w:r w:rsidRPr="009D2CC4">
        <w:rPr>
          <w:sz w:val="24"/>
          <w:szCs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14:paraId="73FBB228" w14:textId="77777777" w:rsidR="00D658CE" w:rsidRPr="009D2CC4" w:rsidRDefault="00D658CE" w:rsidP="00D658CE">
      <w:pPr>
        <w:spacing w:line="276" w:lineRule="auto"/>
        <w:ind w:firstLine="709"/>
        <w:jc w:val="both"/>
        <w:rPr>
          <w:sz w:val="24"/>
          <w:szCs w:val="24"/>
        </w:rPr>
      </w:pPr>
      <w:r w:rsidRPr="009D2CC4">
        <w:rPr>
          <w:sz w:val="24"/>
          <w:szCs w:val="24"/>
        </w:rPr>
        <w:t>Л.Н. Толстой. Рассказ "После бала".</w:t>
      </w:r>
    </w:p>
    <w:p w14:paraId="19EE9C86" w14:textId="77777777" w:rsidR="00D658CE" w:rsidRPr="009D2CC4" w:rsidRDefault="00D658CE" w:rsidP="00D658CE">
      <w:pPr>
        <w:spacing w:line="276" w:lineRule="auto"/>
        <w:ind w:firstLine="709"/>
        <w:jc w:val="both"/>
        <w:rPr>
          <w:sz w:val="24"/>
          <w:szCs w:val="24"/>
        </w:rPr>
      </w:pPr>
      <w:r w:rsidRPr="009D2CC4">
        <w:rPr>
          <w:sz w:val="24"/>
          <w:szCs w:val="24"/>
        </w:rPr>
        <w:t>Н.А. Некрасов. Стихотворения (не менее двух). Например, "Размышления у парадного подъезда", "Железная дорога" и другие.</w:t>
      </w:r>
    </w:p>
    <w:p w14:paraId="71F77B0C" w14:textId="77777777" w:rsidR="00D658CE" w:rsidRPr="009D2CC4" w:rsidRDefault="00D658CE" w:rsidP="00D658CE">
      <w:pPr>
        <w:spacing w:line="276" w:lineRule="auto"/>
        <w:ind w:firstLine="709"/>
        <w:jc w:val="both"/>
        <w:rPr>
          <w:sz w:val="24"/>
          <w:szCs w:val="24"/>
        </w:rPr>
      </w:pPr>
      <w:r w:rsidRPr="009D2CC4">
        <w:rPr>
          <w:sz w:val="24"/>
          <w:szCs w:val="24"/>
        </w:rPr>
        <w:t>Поэзия второй половины XIX века. Ф.И. Тютчев, А.А. Фет, А.К. Толстой и другие (не менее двух стихотворений по выбору).</w:t>
      </w:r>
    </w:p>
    <w:p w14:paraId="3E38684E" w14:textId="77777777" w:rsidR="00D658CE" w:rsidRPr="009D2CC4" w:rsidRDefault="00D658CE" w:rsidP="00D658CE">
      <w:pPr>
        <w:spacing w:line="276" w:lineRule="auto"/>
        <w:ind w:firstLine="709"/>
        <w:jc w:val="both"/>
        <w:rPr>
          <w:sz w:val="24"/>
          <w:szCs w:val="24"/>
        </w:rPr>
      </w:pPr>
      <w:r w:rsidRPr="009D2CC4">
        <w:rPr>
          <w:sz w:val="24"/>
          <w:szCs w:val="24"/>
        </w:rPr>
        <w:t>М.Е. Салтыков-Щедрин. Сказки (одна по выбору). Например, "Повесть о том, как один мужик двух генералов прокормил", "Дикий помещик", "Премудрый пискарь" и другие.</w:t>
      </w:r>
    </w:p>
    <w:p w14:paraId="15065660" w14:textId="77777777" w:rsidR="00D658CE" w:rsidRPr="009D2CC4" w:rsidRDefault="00D658CE" w:rsidP="00D658CE">
      <w:pPr>
        <w:spacing w:line="276" w:lineRule="auto"/>
        <w:ind w:firstLine="709"/>
        <w:jc w:val="both"/>
        <w:rPr>
          <w:sz w:val="24"/>
          <w:szCs w:val="24"/>
        </w:rPr>
      </w:pPr>
      <w:r w:rsidRPr="009D2CC4">
        <w:rPr>
          <w:sz w:val="24"/>
          <w:szCs w:val="24"/>
        </w:rPr>
        <w:t>Произведения отечественных и зарубежных писателей на историческую тему (не менее двух). Например, А.К. Толстой, Р. Сабатини, Ф. Купер и другие.</w:t>
      </w:r>
    </w:p>
    <w:p w14:paraId="2F2C52C7" w14:textId="77777777" w:rsidR="00D658CE" w:rsidRPr="009D2CC4" w:rsidRDefault="00D658CE" w:rsidP="00D658CE">
      <w:pPr>
        <w:spacing w:line="276" w:lineRule="auto"/>
        <w:ind w:firstLine="709"/>
        <w:jc w:val="both"/>
        <w:rPr>
          <w:sz w:val="24"/>
          <w:szCs w:val="24"/>
        </w:rPr>
      </w:pPr>
      <w:r w:rsidRPr="009D2CC4">
        <w:rPr>
          <w:sz w:val="24"/>
          <w:szCs w:val="24"/>
        </w:rPr>
        <w:t>20.5.4. Литература конца XIX - начала XX вв.</w:t>
      </w:r>
    </w:p>
    <w:p w14:paraId="52707515" w14:textId="77777777" w:rsidR="00D658CE" w:rsidRPr="009D2CC4" w:rsidRDefault="00D658CE" w:rsidP="00D658CE">
      <w:pPr>
        <w:spacing w:line="276" w:lineRule="auto"/>
        <w:ind w:firstLine="709"/>
        <w:jc w:val="both"/>
        <w:rPr>
          <w:sz w:val="24"/>
          <w:szCs w:val="24"/>
        </w:rPr>
      </w:pPr>
      <w:r w:rsidRPr="009D2CC4">
        <w:rPr>
          <w:sz w:val="24"/>
          <w:szCs w:val="24"/>
        </w:rPr>
        <w:t>А.П. Чехов. Рассказы (один по выбору). Например, "Тоска", "Злоумышленник" и другие.</w:t>
      </w:r>
    </w:p>
    <w:p w14:paraId="3F4889D6" w14:textId="77777777" w:rsidR="00D658CE" w:rsidRPr="009D2CC4" w:rsidRDefault="00D658CE" w:rsidP="00D658CE">
      <w:pPr>
        <w:spacing w:line="276" w:lineRule="auto"/>
        <w:ind w:firstLine="709"/>
        <w:jc w:val="both"/>
        <w:rPr>
          <w:sz w:val="24"/>
          <w:szCs w:val="24"/>
        </w:rPr>
      </w:pPr>
      <w:r w:rsidRPr="009D2CC4">
        <w:rPr>
          <w:sz w:val="24"/>
          <w:szCs w:val="24"/>
        </w:rPr>
        <w:t>М. Горький. Ранние рассказы (одно произведение по выбору). Например, "Старуха Изергиль" (легенда о Данко), "Челкаш" и другие.</w:t>
      </w:r>
    </w:p>
    <w:p w14:paraId="5CDC9D19" w14:textId="77777777" w:rsidR="00D658CE" w:rsidRPr="009D2CC4" w:rsidRDefault="00D658CE" w:rsidP="00D658CE">
      <w:pPr>
        <w:spacing w:line="276" w:lineRule="auto"/>
        <w:ind w:firstLine="709"/>
        <w:jc w:val="both"/>
        <w:rPr>
          <w:sz w:val="24"/>
          <w:szCs w:val="24"/>
        </w:rPr>
      </w:pPr>
      <w:r w:rsidRPr="009D2CC4">
        <w:rPr>
          <w:sz w:val="24"/>
          <w:szCs w:val="24"/>
        </w:rPr>
        <w:t>Сатирические произведения отечественных и зарубежных писателей (не менее двух). Например, М.М. Зощенко, А.Т. Аверченко, Н. Тэффи, О. Генри, Я. Гашека и других.</w:t>
      </w:r>
    </w:p>
    <w:p w14:paraId="1683B76E" w14:textId="77777777" w:rsidR="00D658CE" w:rsidRPr="009D2CC4" w:rsidRDefault="00D658CE" w:rsidP="00D658CE">
      <w:pPr>
        <w:spacing w:line="276" w:lineRule="auto"/>
        <w:ind w:firstLine="709"/>
        <w:jc w:val="both"/>
        <w:rPr>
          <w:sz w:val="24"/>
          <w:szCs w:val="24"/>
        </w:rPr>
      </w:pPr>
      <w:r w:rsidRPr="009D2CC4">
        <w:rPr>
          <w:sz w:val="24"/>
          <w:szCs w:val="24"/>
        </w:rPr>
        <w:t>20.5.5. Литература первой половины XX века.</w:t>
      </w:r>
    </w:p>
    <w:p w14:paraId="5620A74A" w14:textId="77777777" w:rsidR="00D658CE" w:rsidRPr="009D2CC4" w:rsidRDefault="00D658CE" w:rsidP="00D658CE">
      <w:pPr>
        <w:spacing w:line="276" w:lineRule="auto"/>
        <w:ind w:firstLine="709"/>
        <w:jc w:val="both"/>
        <w:rPr>
          <w:sz w:val="24"/>
          <w:szCs w:val="24"/>
        </w:rPr>
      </w:pPr>
      <w:r w:rsidRPr="009D2CC4">
        <w:rPr>
          <w:sz w:val="24"/>
          <w:szCs w:val="24"/>
        </w:rPr>
        <w:t>А.С. Грин. Повести и рассказы (одно произведение по выбору). Например, "Алые паруса", "Зеленая лампа" и другие.</w:t>
      </w:r>
    </w:p>
    <w:p w14:paraId="3DBEA1CB" w14:textId="77777777" w:rsidR="00D658CE" w:rsidRPr="009D2CC4" w:rsidRDefault="00D658CE" w:rsidP="00D658CE">
      <w:pPr>
        <w:spacing w:line="276" w:lineRule="auto"/>
        <w:ind w:firstLine="709"/>
        <w:jc w:val="both"/>
        <w:rPr>
          <w:sz w:val="24"/>
          <w:szCs w:val="24"/>
        </w:rPr>
      </w:pPr>
      <w:r w:rsidRPr="009D2CC4">
        <w:rPr>
          <w:sz w:val="24"/>
          <w:szCs w:val="24"/>
        </w:rPr>
        <w:t>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w:t>
      </w:r>
    </w:p>
    <w:p w14:paraId="5551AF67" w14:textId="77777777" w:rsidR="00D658CE" w:rsidRPr="009D2CC4" w:rsidRDefault="00D658CE" w:rsidP="00D658CE">
      <w:pPr>
        <w:spacing w:line="276" w:lineRule="auto"/>
        <w:ind w:firstLine="709"/>
        <w:jc w:val="both"/>
        <w:rPr>
          <w:sz w:val="24"/>
          <w:szCs w:val="24"/>
        </w:rPr>
      </w:pPr>
      <w:r w:rsidRPr="009D2CC4">
        <w:rPr>
          <w:sz w:val="24"/>
          <w:szCs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14:paraId="39C2E746" w14:textId="77777777" w:rsidR="00D658CE" w:rsidRPr="009D2CC4" w:rsidRDefault="00D658CE" w:rsidP="00D658CE">
      <w:pPr>
        <w:spacing w:line="276" w:lineRule="auto"/>
        <w:ind w:firstLine="709"/>
        <w:jc w:val="both"/>
        <w:rPr>
          <w:sz w:val="24"/>
          <w:szCs w:val="24"/>
        </w:rPr>
      </w:pPr>
      <w:r w:rsidRPr="009D2CC4">
        <w:rPr>
          <w:sz w:val="24"/>
          <w:szCs w:val="24"/>
        </w:rPr>
        <w:t>М.А. Шолохов "Донские рассказы" (один по выбору). Например, "Родинка", "Чужая кровь" и другие.</w:t>
      </w:r>
    </w:p>
    <w:p w14:paraId="052F2EA4" w14:textId="77777777" w:rsidR="00D658CE" w:rsidRPr="009D2CC4" w:rsidRDefault="00D658CE" w:rsidP="00D658CE">
      <w:pPr>
        <w:spacing w:line="276" w:lineRule="auto"/>
        <w:ind w:firstLine="709"/>
        <w:jc w:val="both"/>
        <w:rPr>
          <w:sz w:val="24"/>
          <w:szCs w:val="24"/>
        </w:rPr>
      </w:pPr>
      <w:r w:rsidRPr="009D2CC4">
        <w:rPr>
          <w:sz w:val="24"/>
          <w:szCs w:val="24"/>
        </w:rPr>
        <w:t>А.П. Платонов. Рассказы (один по выбору). Например, "Юшка", "Неизвестный цветок" и другие.</w:t>
      </w:r>
    </w:p>
    <w:p w14:paraId="7E1D049E" w14:textId="77777777" w:rsidR="00D658CE" w:rsidRPr="009D2CC4" w:rsidRDefault="00D658CE" w:rsidP="00D658CE">
      <w:pPr>
        <w:spacing w:line="276" w:lineRule="auto"/>
        <w:ind w:firstLine="709"/>
        <w:jc w:val="both"/>
        <w:rPr>
          <w:sz w:val="24"/>
          <w:szCs w:val="24"/>
        </w:rPr>
      </w:pPr>
      <w:r w:rsidRPr="009D2CC4">
        <w:rPr>
          <w:sz w:val="24"/>
          <w:szCs w:val="24"/>
        </w:rPr>
        <w:t>20.5.6. Литература второй половины XX - начала XXI вв.</w:t>
      </w:r>
    </w:p>
    <w:p w14:paraId="3A4726B2" w14:textId="77777777" w:rsidR="00D658CE" w:rsidRPr="009D2CC4" w:rsidRDefault="00D658CE" w:rsidP="00D658CE">
      <w:pPr>
        <w:spacing w:line="276" w:lineRule="auto"/>
        <w:ind w:firstLine="709"/>
        <w:jc w:val="both"/>
        <w:rPr>
          <w:sz w:val="24"/>
          <w:szCs w:val="24"/>
        </w:rPr>
      </w:pPr>
      <w:r w:rsidRPr="009D2CC4">
        <w:rPr>
          <w:sz w:val="24"/>
          <w:szCs w:val="24"/>
        </w:rPr>
        <w:t>В.М. Шукшин. Рассказы (один по выбору). Например, "Чудик", "Стенька Разин", "Критики" и другие.</w:t>
      </w:r>
    </w:p>
    <w:p w14:paraId="56A459E6" w14:textId="77777777" w:rsidR="00D658CE" w:rsidRPr="009D2CC4" w:rsidRDefault="00D658CE" w:rsidP="00D658CE">
      <w:pPr>
        <w:spacing w:line="276" w:lineRule="auto"/>
        <w:ind w:firstLine="709"/>
        <w:jc w:val="both"/>
        <w:rPr>
          <w:sz w:val="24"/>
          <w:szCs w:val="24"/>
        </w:rPr>
      </w:pPr>
      <w:r w:rsidRPr="009D2CC4">
        <w:rPr>
          <w:sz w:val="24"/>
          <w:szCs w:val="24"/>
        </w:rP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w:t>
      </w:r>
    </w:p>
    <w:p w14:paraId="7A19A138" w14:textId="77777777" w:rsidR="00D658CE" w:rsidRPr="009D2CC4" w:rsidRDefault="00D658CE" w:rsidP="00D658CE">
      <w:pPr>
        <w:spacing w:line="276" w:lineRule="auto"/>
        <w:ind w:firstLine="709"/>
        <w:jc w:val="both"/>
        <w:rPr>
          <w:sz w:val="24"/>
          <w:szCs w:val="24"/>
        </w:rPr>
      </w:pPr>
      <w:r w:rsidRPr="009D2CC4">
        <w:rPr>
          <w:sz w:val="24"/>
          <w:szCs w:val="24"/>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 других.</w:t>
      </w:r>
    </w:p>
    <w:p w14:paraId="444AEB49" w14:textId="77777777" w:rsidR="00D658CE" w:rsidRPr="009D2CC4" w:rsidRDefault="00D658CE" w:rsidP="00D658CE">
      <w:pPr>
        <w:spacing w:line="276" w:lineRule="auto"/>
        <w:ind w:firstLine="709"/>
        <w:jc w:val="both"/>
        <w:rPr>
          <w:sz w:val="24"/>
          <w:szCs w:val="24"/>
        </w:rPr>
      </w:pPr>
      <w:r w:rsidRPr="009D2CC4">
        <w:rPr>
          <w:sz w:val="24"/>
          <w:szCs w:val="24"/>
        </w:rPr>
        <w:t>20.5.7. Зарубежная литература.</w:t>
      </w:r>
    </w:p>
    <w:p w14:paraId="093138CC" w14:textId="77777777" w:rsidR="00D658CE" w:rsidRPr="009D2CC4" w:rsidRDefault="00D658CE" w:rsidP="00D658CE">
      <w:pPr>
        <w:spacing w:line="276" w:lineRule="auto"/>
        <w:ind w:firstLine="709"/>
        <w:jc w:val="both"/>
        <w:rPr>
          <w:sz w:val="24"/>
          <w:szCs w:val="24"/>
        </w:rPr>
      </w:pPr>
      <w:r w:rsidRPr="009D2CC4">
        <w:rPr>
          <w:sz w:val="24"/>
          <w:szCs w:val="24"/>
        </w:rPr>
        <w:t>М. Сервантес. Роман "Хитроумный идальго Дон Кихот Ламанчский" (главы).</w:t>
      </w:r>
    </w:p>
    <w:p w14:paraId="405CA574" w14:textId="77777777" w:rsidR="00D658CE" w:rsidRPr="009D2CC4" w:rsidRDefault="00D658CE" w:rsidP="00D658CE">
      <w:pPr>
        <w:spacing w:line="276" w:lineRule="auto"/>
        <w:ind w:firstLine="709"/>
        <w:jc w:val="both"/>
        <w:rPr>
          <w:sz w:val="24"/>
          <w:szCs w:val="24"/>
        </w:rPr>
      </w:pPr>
      <w:r w:rsidRPr="009D2CC4">
        <w:rPr>
          <w:sz w:val="24"/>
          <w:szCs w:val="24"/>
        </w:rPr>
        <w:t>Зарубежная новеллистика (одно-два произведения по выбору). Например, П. Мериме "Маттео Фальконе", О. Генри "Дары волхвов", "Последний лист" и другие.</w:t>
      </w:r>
    </w:p>
    <w:p w14:paraId="7AAF742A" w14:textId="6F5AF348" w:rsidR="00D658CE" w:rsidRPr="009D2CC4" w:rsidRDefault="00D658CE" w:rsidP="00D658CE">
      <w:pPr>
        <w:spacing w:line="276" w:lineRule="auto"/>
        <w:ind w:firstLine="709"/>
        <w:jc w:val="both"/>
        <w:rPr>
          <w:sz w:val="24"/>
          <w:szCs w:val="24"/>
        </w:rPr>
      </w:pPr>
      <w:r w:rsidRPr="009D2CC4">
        <w:rPr>
          <w:sz w:val="24"/>
          <w:szCs w:val="24"/>
        </w:rPr>
        <w:t>А. Экзюпери. Повесть-сказка "Маленький принц".</w:t>
      </w:r>
    </w:p>
    <w:p w14:paraId="380864D2" w14:textId="77777777" w:rsidR="00D658CE" w:rsidRPr="009D2CC4" w:rsidRDefault="00D658CE" w:rsidP="00D658CE">
      <w:pPr>
        <w:spacing w:line="276" w:lineRule="auto"/>
        <w:ind w:firstLine="709"/>
        <w:jc w:val="both"/>
        <w:rPr>
          <w:sz w:val="24"/>
          <w:szCs w:val="24"/>
        </w:rPr>
      </w:pPr>
      <w:r w:rsidRPr="009D2CC4">
        <w:rPr>
          <w:sz w:val="24"/>
          <w:szCs w:val="24"/>
        </w:rPr>
        <w:t>20.6. Содержание обучения в 8 классе.</w:t>
      </w:r>
    </w:p>
    <w:p w14:paraId="3510A5FB" w14:textId="77777777" w:rsidR="00D658CE" w:rsidRPr="009D2CC4" w:rsidRDefault="00D658CE" w:rsidP="00D658CE">
      <w:pPr>
        <w:spacing w:line="276" w:lineRule="auto"/>
        <w:ind w:firstLine="709"/>
        <w:jc w:val="both"/>
        <w:rPr>
          <w:sz w:val="24"/>
          <w:szCs w:val="24"/>
        </w:rPr>
      </w:pPr>
      <w:r w:rsidRPr="009D2CC4">
        <w:rPr>
          <w:sz w:val="24"/>
          <w:szCs w:val="24"/>
        </w:rPr>
        <w:t>20.6.1. Древнерусская литература.</w:t>
      </w:r>
    </w:p>
    <w:p w14:paraId="5ABC51EB" w14:textId="77777777" w:rsidR="00D658CE" w:rsidRPr="009D2CC4" w:rsidRDefault="00D658CE" w:rsidP="00D658CE">
      <w:pPr>
        <w:spacing w:line="276" w:lineRule="auto"/>
        <w:ind w:firstLine="709"/>
        <w:jc w:val="both"/>
        <w:rPr>
          <w:sz w:val="24"/>
          <w:szCs w:val="24"/>
        </w:rPr>
      </w:pPr>
      <w:r w:rsidRPr="009D2CC4">
        <w:rPr>
          <w:sz w:val="24"/>
          <w:szCs w:val="24"/>
        </w:rPr>
        <w:t>Житийная литература (одно произведение по выбору). "Житие Сергия Радонежского", "Житие протопопа Аввакума, им самим написанное".</w:t>
      </w:r>
    </w:p>
    <w:p w14:paraId="059F8602" w14:textId="77777777" w:rsidR="00D658CE" w:rsidRPr="009D2CC4" w:rsidRDefault="00D658CE" w:rsidP="00D658CE">
      <w:pPr>
        <w:spacing w:line="276" w:lineRule="auto"/>
        <w:ind w:firstLine="709"/>
        <w:jc w:val="both"/>
        <w:rPr>
          <w:sz w:val="24"/>
          <w:szCs w:val="24"/>
        </w:rPr>
      </w:pPr>
      <w:r w:rsidRPr="009D2CC4">
        <w:rPr>
          <w:sz w:val="24"/>
          <w:szCs w:val="24"/>
        </w:rPr>
        <w:t>20.6.2. Литература XVIII века.</w:t>
      </w:r>
    </w:p>
    <w:p w14:paraId="53E4A1D7" w14:textId="77777777" w:rsidR="00D658CE" w:rsidRPr="009D2CC4" w:rsidRDefault="00D658CE" w:rsidP="00D658CE">
      <w:pPr>
        <w:spacing w:line="276" w:lineRule="auto"/>
        <w:ind w:firstLine="709"/>
        <w:jc w:val="both"/>
        <w:rPr>
          <w:sz w:val="24"/>
          <w:szCs w:val="24"/>
        </w:rPr>
      </w:pPr>
      <w:r w:rsidRPr="009D2CC4">
        <w:rPr>
          <w:sz w:val="24"/>
          <w:szCs w:val="24"/>
        </w:rPr>
        <w:t>Д.И. Фонвизин. Комедия "Недоросль".</w:t>
      </w:r>
    </w:p>
    <w:p w14:paraId="052187E8" w14:textId="77777777" w:rsidR="00D658CE" w:rsidRPr="009D2CC4" w:rsidRDefault="00D658CE" w:rsidP="00D658CE">
      <w:pPr>
        <w:spacing w:line="276" w:lineRule="auto"/>
        <w:ind w:firstLine="709"/>
        <w:jc w:val="both"/>
        <w:rPr>
          <w:sz w:val="24"/>
          <w:szCs w:val="24"/>
        </w:rPr>
      </w:pPr>
      <w:r w:rsidRPr="009D2CC4">
        <w:rPr>
          <w:sz w:val="24"/>
          <w:szCs w:val="24"/>
        </w:rPr>
        <w:t>20.6.3. Литература первой половины XIX века.</w:t>
      </w:r>
    </w:p>
    <w:p w14:paraId="726777BD" w14:textId="77777777" w:rsidR="00D658CE" w:rsidRPr="009D2CC4" w:rsidRDefault="00D658CE" w:rsidP="00D658CE">
      <w:pPr>
        <w:spacing w:line="276" w:lineRule="auto"/>
        <w:ind w:firstLine="709"/>
        <w:jc w:val="both"/>
        <w:rPr>
          <w:sz w:val="24"/>
          <w:szCs w:val="24"/>
        </w:rPr>
      </w:pPr>
      <w:r w:rsidRPr="009D2CC4">
        <w:rPr>
          <w:sz w:val="24"/>
          <w:szCs w:val="24"/>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w:t>
      </w:r>
    </w:p>
    <w:p w14:paraId="0669912A" w14:textId="77777777" w:rsidR="00D658CE" w:rsidRPr="009D2CC4" w:rsidRDefault="00D658CE" w:rsidP="00D658CE">
      <w:pPr>
        <w:spacing w:line="276" w:lineRule="auto"/>
        <w:ind w:firstLine="709"/>
        <w:jc w:val="both"/>
        <w:rPr>
          <w:sz w:val="24"/>
          <w:szCs w:val="24"/>
        </w:rPr>
      </w:pPr>
      <w:r w:rsidRPr="009D2CC4">
        <w:rPr>
          <w:sz w:val="24"/>
          <w:szCs w:val="24"/>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14:paraId="1AF2A358" w14:textId="77777777" w:rsidR="00D658CE" w:rsidRPr="009D2CC4" w:rsidRDefault="00D658CE" w:rsidP="00D658CE">
      <w:pPr>
        <w:spacing w:line="276" w:lineRule="auto"/>
        <w:ind w:firstLine="709"/>
        <w:jc w:val="both"/>
        <w:rPr>
          <w:sz w:val="24"/>
          <w:szCs w:val="24"/>
        </w:rPr>
      </w:pPr>
      <w:r w:rsidRPr="009D2CC4">
        <w:rPr>
          <w:sz w:val="24"/>
          <w:szCs w:val="24"/>
        </w:rPr>
        <w:t>Н.В. Гоголь. Повесть "Шинель". Комедия "Ревизор".</w:t>
      </w:r>
    </w:p>
    <w:p w14:paraId="69712B73" w14:textId="77777777" w:rsidR="00D658CE" w:rsidRPr="009D2CC4" w:rsidRDefault="00D658CE" w:rsidP="00D658CE">
      <w:pPr>
        <w:spacing w:line="276" w:lineRule="auto"/>
        <w:ind w:firstLine="709"/>
        <w:jc w:val="both"/>
        <w:rPr>
          <w:sz w:val="24"/>
          <w:szCs w:val="24"/>
        </w:rPr>
      </w:pPr>
      <w:r w:rsidRPr="009D2CC4">
        <w:rPr>
          <w:sz w:val="24"/>
          <w:szCs w:val="24"/>
        </w:rPr>
        <w:t>20.6.4. Литература второй половины XIX века.</w:t>
      </w:r>
    </w:p>
    <w:p w14:paraId="359CDBBB" w14:textId="77777777" w:rsidR="00D658CE" w:rsidRPr="009D2CC4" w:rsidRDefault="00D658CE" w:rsidP="00D658CE">
      <w:pPr>
        <w:spacing w:line="276" w:lineRule="auto"/>
        <w:ind w:firstLine="709"/>
        <w:jc w:val="both"/>
        <w:rPr>
          <w:sz w:val="24"/>
          <w:szCs w:val="24"/>
        </w:rPr>
      </w:pPr>
      <w:r w:rsidRPr="009D2CC4">
        <w:rPr>
          <w:sz w:val="24"/>
          <w:szCs w:val="24"/>
        </w:rPr>
        <w:t>И.С. Тургенев. Повести (одна по выбору). Например, "Ася", "Первая любовь" и другие.</w:t>
      </w:r>
    </w:p>
    <w:p w14:paraId="5DA65F90" w14:textId="77777777" w:rsidR="00D658CE" w:rsidRPr="009D2CC4" w:rsidRDefault="00D658CE" w:rsidP="00D658CE">
      <w:pPr>
        <w:spacing w:line="276" w:lineRule="auto"/>
        <w:ind w:firstLine="709"/>
        <w:jc w:val="both"/>
        <w:rPr>
          <w:sz w:val="24"/>
          <w:szCs w:val="24"/>
        </w:rPr>
      </w:pPr>
      <w:r w:rsidRPr="009D2CC4">
        <w:rPr>
          <w:sz w:val="24"/>
          <w:szCs w:val="24"/>
        </w:rPr>
        <w:t>Ф.М. Достоевский "Бедные люди", "Белые ночи" (одно произведение по выбору).</w:t>
      </w:r>
    </w:p>
    <w:p w14:paraId="52ACEDDB" w14:textId="77777777" w:rsidR="00D658CE" w:rsidRPr="009D2CC4" w:rsidRDefault="00D658CE" w:rsidP="00D658CE">
      <w:pPr>
        <w:spacing w:line="276" w:lineRule="auto"/>
        <w:ind w:firstLine="709"/>
        <w:jc w:val="both"/>
        <w:rPr>
          <w:sz w:val="24"/>
          <w:szCs w:val="24"/>
        </w:rPr>
      </w:pPr>
      <w:r w:rsidRPr="009D2CC4">
        <w:rPr>
          <w:sz w:val="24"/>
          <w:szCs w:val="24"/>
        </w:rPr>
        <w:t>Л.Н. Толстой. Повести и рассказы (одно произведение по выбору). Например, "Отрочество" (главы) и другие.</w:t>
      </w:r>
    </w:p>
    <w:p w14:paraId="4F2DBC88" w14:textId="77777777" w:rsidR="00D658CE" w:rsidRPr="009D2CC4" w:rsidRDefault="00D658CE" w:rsidP="00D658CE">
      <w:pPr>
        <w:spacing w:line="276" w:lineRule="auto"/>
        <w:ind w:firstLine="709"/>
        <w:jc w:val="both"/>
        <w:rPr>
          <w:sz w:val="24"/>
          <w:szCs w:val="24"/>
        </w:rPr>
      </w:pPr>
      <w:r w:rsidRPr="009D2CC4">
        <w:rPr>
          <w:sz w:val="24"/>
          <w:szCs w:val="24"/>
        </w:rPr>
        <w:t>20.6.5. Литература первой половины XX века.</w:t>
      </w:r>
    </w:p>
    <w:p w14:paraId="28A67C4F" w14:textId="77777777" w:rsidR="00D658CE" w:rsidRPr="009D2CC4" w:rsidRDefault="00D658CE" w:rsidP="00D658CE">
      <w:pPr>
        <w:spacing w:line="276" w:lineRule="auto"/>
        <w:ind w:firstLine="709"/>
        <w:jc w:val="both"/>
        <w:rPr>
          <w:sz w:val="24"/>
          <w:szCs w:val="24"/>
        </w:rPr>
      </w:pPr>
      <w:r w:rsidRPr="009D2CC4">
        <w:rPr>
          <w:sz w:val="24"/>
          <w:szCs w:val="24"/>
        </w:rPr>
        <w:t>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w:t>
      </w:r>
    </w:p>
    <w:p w14:paraId="15FBA071" w14:textId="77777777" w:rsidR="00D658CE" w:rsidRPr="009D2CC4" w:rsidRDefault="00D658CE" w:rsidP="00D658CE">
      <w:pPr>
        <w:spacing w:line="276" w:lineRule="auto"/>
        <w:ind w:firstLine="709"/>
        <w:jc w:val="both"/>
        <w:rPr>
          <w:sz w:val="24"/>
          <w:szCs w:val="24"/>
        </w:rPr>
      </w:pPr>
      <w:r w:rsidRPr="009D2CC4">
        <w:rPr>
          <w:sz w:val="24"/>
          <w:szCs w:val="24"/>
        </w:rPr>
        <w:t>Поэзия первой половины XX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w:t>
      </w:r>
    </w:p>
    <w:p w14:paraId="7146DC4D" w14:textId="77777777" w:rsidR="00D658CE" w:rsidRPr="009D2CC4" w:rsidRDefault="00D658CE" w:rsidP="00D658CE">
      <w:pPr>
        <w:spacing w:line="276" w:lineRule="auto"/>
        <w:ind w:firstLine="709"/>
        <w:jc w:val="both"/>
        <w:rPr>
          <w:sz w:val="24"/>
          <w:szCs w:val="24"/>
        </w:rPr>
      </w:pPr>
      <w:r w:rsidRPr="009D2CC4">
        <w:rPr>
          <w:sz w:val="24"/>
          <w:szCs w:val="24"/>
        </w:rPr>
        <w:t>М.А. Булгаков (одна повесть по выбору). Например, "Собачье сердце" и другие.</w:t>
      </w:r>
    </w:p>
    <w:p w14:paraId="467E5A3A" w14:textId="77777777" w:rsidR="00D658CE" w:rsidRPr="009D2CC4" w:rsidRDefault="00D658CE" w:rsidP="00D658CE">
      <w:pPr>
        <w:spacing w:line="276" w:lineRule="auto"/>
        <w:ind w:firstLine="709"/>
        <w:jc w:val="both"/>
        <w:rPr>
          <w:sz w:val="24"/>
          <w:szCs w:val="24"/>
        </w:rPr>
      </w:pPr>
      <w:r w:rsidRPr="009D2CC4">
        <w:rPr>
          <w:sz w:val="24"/>
          <w:szCs w:val="24"/>
        </w:rPr>
        <w:t>20.6.6. Литература второй половины XX - начала XXI вв.</w:t>
      </w:r>
    </w:p>
    <w:p w14:paraId="78583E68" w14:textId="77777777" w:rsidR="00D658CE" w:rsidRPr="009D2CC4" w:rsidRDefault="00D658CE" w:rsidP="00D658CE">
      <w:pPr>
        <w:spacing w:line="276" w:lineRule="auto"/>
        <w:ind w:firstLine="709"/>
        <w:jc w:val="both"/>
        <w:rPr>
          <w:sz w:val="24"/>
          <w:szCs w:val="24"/>
        </w:rPr>
      </w:pPr>
      <w:r w:rsidRPr="009D2CC4">
        <w:rPr>
          <w:sz w:val="24"/>
          <w:szCs w:val="24"/>
        </w:rPr>
        <w:t>А.Т. Твардовский. Поэма "Василий Теркин" (главы "Переправа", "Гармонь", "Два солдата", "Поединок" и другие).</w:t>
      </w:r>
    </w:p>
    <w:p w14:paraId="6C5F05BA" w14:textId="77777777" w:rsidR="00D658CE" w:rsidRPr="009D2CC4" w:rsidRDefault="00D658CE" w:rsidP="00D658CE">
      <w:pPr>
        <w:spacing w:line="276" w:lineRule="auto"/>
        <w:ind w:firstLine="709"/>
        <w:jc w:val="both"/>
        <w:rPr>
          <w:sz w:val="24"/>
          <w:szCs w:val="24"/>
        </w:rPr>
      </w:pPr>
      <w:r w:rsidRPr="009D2CC4">
        <w:rPr>
          <w:sz w:val="24"/>
          <w:szCs w:val="24"/>
        </w:rPr>
        <w:t>А.Н. Толстой. Рассказ "Русский характер".</w:t>
      </w:r>
    </w:p>
    <w:p w14:paraId="146BAAC8" w14:textId="77777777" w:rsidR="00D658CE" w:rsidRPr="009D2CC4" w:rsidRDefault="00D658CE" w:rsidP="00D658CE">
      <w:pPr>
        <w:spacing w:line="276" w:lineRule="auto"/>
        <w:ind w:firstLine="709"/>
        <w:jc w:val="both"/>
        <w:rPr>
          <w:sz w:val="24"/>
          <w:szCs w:val="24"/>
        </w:rPr>
      </w:pPr>
      <w:r w:rsidRPr="009D2CC4">
        <w:rPr>
          <w:sz w:val="24"/>
          <w:szCs w:val="24"/>
        </w:rPr>
        <w:t>М.А. Шолохов. Рассказ "Судьба человека".</w:t>
      </w:r>
    </w:p>
    <w:p w14:paraId="01837807" w14:textId="77777777" w:rsidR="00D658CE" w:rsidRPr="009D2CC4" w:rsidRDefault="00D658CE" w:rsidP="00D658CE">
      <w:pPr>
        <w:spacing w:line="276" w:lineRule="auto"/>
        <w:ind w:firstLine="709"/>
        <w:jc w:val="both"/>
        <w:rPr>
          <w:sz w:val="24"/>
          <w:szCs w:val="24"/>
        </w:rPr>
      </w:pPr>
      <w:r w:rsidRPr="009D2CC4">
        <w:rPr>
          <w:sz w:val="24"/>
          <w:szCs w:val="24"/>
        </w:rPr>
        <w:t>А.И. Солженицын. Рассказ "Матренин двор".</w:t>
      </w:r>
    </w:p>
    <w:p w14:paraId="2BA04EF4" w14:textId="77777777" w:rsidR="00D658CE" w:rsidRPr="009D2CC4" w:rsidRDefault="00D658CE" w:rsidP="00D658CE">
      <w:pPr>
        <w:spacing w:line="276" w:lineRule="auto"/>
        <w:ind w:firstLine="709"/>
        <w:jc w:val="both"/>
        <w:rPr>
          <w:sz w:val="24"/>
          <w:szCs w:val="24"/>
        </w:rPr>
      </w:pPr>
      <w:r w:rsidRPr="009D2CC4">
        <w:rPr>
          <w:sz w:val="24"/>
          <w:szCs w:val="24"/>
        </w:rP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w:t>
      </w:r>
    </w:p>
    <w:p w14:paraId="4001B923" w14:textId="77777777" w:rsidR="00D658CE" w:rsidRPr="009D2CC4" w:rsidRDefault="00D658CE" w:rsidP="00D658CE">
      <w:pPr>
        <w:spacing w:line="276" w:lineRule="auto"/>
        <w:ind w:firstLine="709"/>
        <w:jc w:val="both"/>
        <w:rPr>
          <w:sz w:val="24"/>
          <w:szCs w:val="24"/>
        </w:rPr>
      </w:pPr>
      <w:r w:rsidRPr="009D2CC4">
        <w:rPr>
          <w:sz w:val="24"/>
          <w:szCs w:val="24"/>
        </w:rP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w:t>
      </w:r>
    </w:p>
    <w:p w14:paraId="1D285889" w14:textId="77777777" w:rsidR="00D658CE" w:rsidRPr="009D2CC4" w:rsidRDefault="00D658CE" w:rsidP="00D658CE">
      <w:pPr>
        <w:spacing w:line="276" w:lineRule="auto"/>
        <w:ind w:firstLine="709"/>
        <w:jc w:val="both"/>
        <w:rPr>
          <w:sz w:val="24"/>
          <w:szCs w:val="24"/>
        </w:rPr>
      </w:pPr>
      <w:r w:rsidRPr="009D2CC4">
        <w:rPr>
          <w:sz w:val="24"/>
          <w:szCs w:val="24"/>
        </w:rPr>
        <w:t>20.6.7. Зарубежная литература.</w:t>
      </w:r>
    </w:p>
    <w:p w14:paraId="2FD92F46" w14:textId="77777777" w:rsidR="00D658CE" w:rsidRPr="009D2CC4" w:rsidRDefault="00D658CE" w:rsidP="00D658CE">
      <w:pPr>
        <w:spacing w:line="276" w:lineRule="auto"/>
        <w:ind w:firstLine="709"/>
        <w:jc w:val="both"/>
        <w:rPr>
          <w:sz w:val="24"/>
          <w:szCs w:val="24"/>
        </w:rPr>
      </w:pPr>
      <w:r w:rsidRPr="009D2CC4">
        <w:rPr>
          <w:sz w:val="24"/>
          <w:szCs w:val="24"/>
        </w:rPr>
        <w:t>У. Шекспир. Сонеты (один-два по выбору). Например, N 66 "Измучась всем, я умереть хочу...", N 130 "Ее глаза на звезды не похожи..." и другие. Трагедия "Ромео и Джульетта" (фрагменты по выбору).</w:t>
      </w:r>
    </w:p>
    <w:p w14:paraId="64A06022" w14:textId="5AD2D072" w:rsidR="00D658CE" w:rsidRPr="009D2CC4" w:rsidRDefault="00D658CE" w:rsidP="00D658CE">
      <w:pPr>
        <w:spacing w:line="276" w:lineRule="auto"/>
        <w:ind w:firstLine="709"/>
        <w:jc w:val="both"/>
        <w:rPr>
          <w:sz w:val="24"/>
          <w:szCs w:val="24"/>
        </w:rPr>
      </w:pPr>
      <w:r w:rsidRPr="009D2CC4">
        <w:rPr>
          <w:sz w:val="24"/>
          <w:szCs w:val="24"/>
        </w:rPr>
        <w:t>Ж.-Б. Мольер. Комедия "Мещанин во дворянстве" (фрагменты по выбору).</w:t>
      </w:r>
    </w:p>
    <w:p w14:paraId="7794D915" w14:textId="77777777" w:rsidR="00D658CE" w:rsidRPr="009D2CC4" w:rsidRDefault="00D658CE" w:rsidP="00D658CE">
      <w:pPr>
        <w:spacing w:line="276" w:lineRule="auto"/>
        <w:ind w:firstLine="709"/>
        <w:jc w:val="both"/>
        <w:rPr>
          <w:sz w:val="24"/>
          <w:szCs w:val="24"/>
        </w:rPr>
      </w:pPr>
      <w:r w:rsidRPr="009D2CC4">
        <w:rPr>
          <w:sz w:val="24"/>
          <w:szCs w:val="24"/>
        </w:rPr>
        <w:t>20.7. Содержание обучения в 9 классе.</w:t>
      </w:r>
    </w:p>
    <w:p w14:paraId="2458E794" w14:textId="77777777" w:rsidR="00D658CE" w:rsidRPr="009D2CC4" w:rsidRDefault="00D658CE" w:rsidP="00D658CE">
      <w:pPr>
        <w:spacing w:line="276" w:lineRule="auto"/>
        <w:ind w:firstLine="709"/>
        <w:jc w:val="both"/>
        <w:rPr>
          <w:sz w:val="24"/>
          <w:szCs w:val="24"/>
        </w:rPr>
      </w:pPr>
      <w:r w:rsidRPr="009D2CC4">
        <w:rPr>
          <w:sz w:val="24"/>
          <w:szCs w:val="24"/>
        </w:rPr>
        <w:t>20.7.1. Древнерусская литература.</w:t>
      </w:r>
    </w:p>
    <w:p w14:paraId="01B8D071" w14:textId="77777777" w:rsidR="00D658CE" w:rsidRPr="009D2CC4" w:rsidRDefault="00D658CE" w:rsidP="00D658CE">
      <w:pPr>
        <w:spacing w:line="276" w:lineRule="auto"/>
        <w:ind w:firstLine="709"/>
        <w:jc w:val="both"/>
        <w:rPr>
          <w:sz w:val="24"/>
          <w:szCs w:val="24"/>
        </w:rPr>
      </w:pPr>
      <w:r w:rsidRPr="009D2CC4">
        <w:rPr>
          <w:sz w:val="24"/>
          <w:szCs w:val="24"/>
        </w:rPr>
        <w:t>"Слово о полку Игореве".</w:t>
      </w:r>
    </w:p>
    <w:p w14:paraId="2A2130F4" w14:textId="77777777" w:rsidR="00D658CE" w:rsidRPr="009D2CC4" w:rsidRDefault="00D658CE" w:rsidP="00D658CE">
      <w:pPr>
        <w:spacing w:line="276" w:lineRule="auto"/>
        <w:ind w:firstLine="709"/>
        <w:jc w:val="both"/>
        <w:rPr>
          <w:sz w:val="24"/>
          <w:szCs w:val="24"/>
        </w:rPr>
      </w:pPr>
      <w:r w:rsidRPr="009D2CC4">
        <w:rPr>
          <w:sz w:val="24"/>
          <w:szCs w:val="24"/>
        </w:rPr>
        <w:t>20.7.2. Литература XVIII века.</w:t>
      </w:r>
    </w:p>
    <w:p w14:paraId="565FD96F" w14:textId="77777777" w:rsidR="00D658CE" w:rsidRPr="009D2CC4" w:rsidRDefault="00D658CE" w:rsidP="00D658CE">
      <w:pPr>
        <w:spacing w:line="276" w:lineRule="auto"/>
        <w:ind w:firstLine="709"/>
        <w:jc w:val="both"/>
        <w:rPr>
          <w:sz w:val="24"/>
          <w:szCs w:val="24"/>
        </w:rPr>
      </w:pPr>
      <w:r w:rsidRPr="009D2CC4">
        <w:rPr>
          <w:sz w:val="24"/>
          <w:szCs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14:paraId="36254B2B" w14:textId="77777777" w:rsidR="00D658CE" w:rsidRPr="009D2CC4" w:rsidRDefault="00D658CE" w:rsidP="00D658CE">
      <w:pPr>
        <w:spacing w:line="276" w:lineRule="auto"/>
        <w:ind w:firstLine="709"/>
        <w:jc w:val="both"/>
        <w:rPr>
          <w:sz w:val="24"/>
          <w:szCs w:val="24"/>
        </w:rPr>
      </w:pPr>
      <w:r w:rsidRPr="009D2CC4">
        <w:rPr>
          <w:sz w:val="24"/>
          <w:szCs w:val="24"/>
        </w:rPr>
        <w:t>Г.Р. Державин. Стихотворения (два по выбору). Например, "Властителям и судиям", "Памятник" и другие.</w:t>
      </w:r>
    </w:p>
    <w:p w14:paraId="4FC19446" w14:textId="77777777" w:rsidR="00D658CE" w:rsidRPr="009D2CC4" w:rsidRDefault="00D658CE" w:rsidP="00D658CE">
      <w:pPr>
        <w:spacing w:line="276" w:lineRule="auto"/>
        <w:ind w:firstLine="709"/>
        <w:jc w:val="both"/>
        <w:rPr>
          <w:sz w:val="24"/>
          <w:szCs w:val="24"/>
        </w:rPr>
      </w:pPr>
      <w:r w:rsidRPr="009D2CC4">
        <w:rPr>
          <w:sz w:val="24"/>
          <w:szCs w:val="24"/>
        </w:rPr>
        <w:t>Н.М. Карамзин. Повесть "Бедная Лиза".</w:t>
      </w:r>
    </w:p>
    <w:p w14:paraId="50623199" w14:textId="77777777" w:rsidR="00D658CE" w:rsidRPr="009D2CC4" w:rsidRDefault="00D658CE" w:rsidP="00D658CE">
      <w:pPr>
        <w:spacing w:line="276" w:lineRule="auto"/>
        <w:ind w:firstLine="709"/>
        <w:jc w:val="both"/>
        <w:rPr>
          <w:sz w:val="24"/>
          <w:szCs w:val="24"/>
        </w:rPr>
      </w:pPr>
      <w:r w:rsidRPr="009D2CC4">
        <w:rPr>
          <w:sz w:val="24"/>
          <w:szCs w:val="24"/>
        </w:rPr>
        <w:t>20.7.3. Литература первой половины XIX века.</w:t>
      </w:r>
    </w:p>
    <w:p w14:paraId="62159133" w14:textId="77777777" w:rsidR="00D658CE" w:rsidRPr="009D2CC4" w:rsidRDefault="00D658CE" w:rsidP="00D658CE">
      <w:pPr>
        <w:spacing w:line="276" w:lineRule="auto"/>
        <w:ind w:firstLine="709"/>
        <w:jc w:val="both"/>
        <w:rPr>
          <w:sz w:val="24"/>
          <w:szCs w:val="24"/>
        </w:rPr>
      </w:pPr>
      <w:r w:rsidRPr="009D2CC4">
        <w:rPr>
          <w:sz w:val="24"/>
          <w:szCs w:val="24"/>
        </w:rPr>
        <w:t>В.А. Жуковский. Баллады, элегии (две по выбору). Например, "Светлана", "Невыразимое", "Море" и другие.</w:t>
      </w:r>
    </w:p>
    <w:p w14:paraId="70702A77" w14:textId="77777777" w:rsidR="00D658CE" w:rsidRPr="009D2CC4" w:rsidRDefault="00D658CE" w:rsidP="00D658CE">
      <w:pPr>
        <w:spacing w:line="276" w:lineRule="auto"/>
        <w:ind w:firstLine="709"/>
        <w:jc w:val="both"/>
        <w:rPr>
          <w:sz w:val="24"/>
          <w:szCs w:val="24"/>
        </w:rPr>
      </w:pPr>
      <w:r w:rsidRPr="009D2CC4">
        <w:rPr>
          <w:sz w:val="24"/>
          <w:szCs w:val="24"/>
        </w:rPr>
        <w:t>А.С. Грибоедов. Комедия "Горе от ума".</w:t>
      </w:r>
    </w:p>
    <w:p w14:paraId="1A1A0860" w14:textId="77777777" w:rsidR="00D658CE" w:rsidRPr="009D2CC4" w:rsidRDefault="00D658CE" w:rsidP="00D658CE">
      <w:pPr>
        <w:spacing w:line="276" w:lineRule="auto"/>
        <w:ind w:firstLine="709"/>
        <w:jc w:val="both"/>
        <w:rPr>
          <w:sz w:val="24"/>
          <w:szCs w:val="24"/>
        </w:rPr>
      </w:pPr>
      <w:r w:rsidRPr="009D2CC4">
        <w:rPr>
          <w:sz w:val="24"/>
          <w:szCs w:val="24"/>
        </w:rPr>
        <w:t>Поэзия пушкинской эпохи (не менее трех стихотворений по выбору). Например, К.Н. Батюшков, А.А. Дельвиг, Н.М. Языков, Е.А. Баратынский и другие.</w:t>
      </w:r>
    </w:p>
    <w:p w14:paraId="73C00923" w14:textId="77777777" w:rsidR="00D658CE" w:rsidRPr="009D2CC4" w:rsidRDefault="00D658CE" w:rsidP="00D658CE">
      <w:pPr>
        <w:spacing w:line="276" w:lineRule="auto"/>
        <w:ind w:firstLine="709"/>
        <w:jc w:val="both"/>
        <w:rPr>
          <w:sz w:val="24"/>
          <w:szCs w:val="24"/>
        </w:rPr>
      </w:pPr>
      <w:r w:rsidRPr="009D2CC4">
        <w:rPr>
          <w:sz w:val="24"/>
          <w:szCs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w:t>
      </w:r>
    </w:p>
    <w:p w14:paraId="292B81BF" w14:textId="77777777" w:rsidR="00D658CE" w:rsidRPr="009D2CC4" w:rsidRDefault="00D658CE" w:rsidP="00D658CE">
      <w:pPr>
        <w:spacing w:line="276" w:lineRule="auto"/>
        <w:ind w:firstLine="709"/>
        <w:jc w:val="both"/>
        <w:rPr>
          <w:sz w:val="24"/>
          <w:szCs w:val="24"/>
        </w:rPr>
      </w:pPr>
      <w:r w:rsidRPr="009D2CC4">
        <w:rPr>
          <w:sz w:val="24"/>
          <w:szCs w:val="24"/>
        </w:rPr>
        <w:t>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14:paraId="051D43F2" w14:textId="77777777" w:rsidR="00D658CE" w:rsidRPr="009D2CC4" w:rsidRDefault="00D658CE" w:rsidP="00D658CE">
      <w:pPr>
        <w:spacing w:line="276" w:lineRule="auto"/>
        <w:ind w:firstLine="709"/>
        <w:jc w:val="both"/>
        <w:rPr>
          <w:sz w:val="24"/>
          <w:szCs w:val="24"/>
        </w:rPr>
      </w:pPr>
      <w:r w:rsidRPr="009D2CC4">
        <w:rPr>
          <w:sz w:val="24"/>
          <w:szCs w:val="24"/>
        </w:rPr>
        <w:t>Н.В. Гоголь. Поэма "Мертвые души".</w:t>
      </w:r>
    </w:p>
    <w:p w14:paraId="4EC4604C" w14:textId="77777777" w:rsidR="00D658CE" w:rsidRPr="009D2CC4" w:rsidRDefault="00D658CE" w:rsidP="00D658CE">
      <w:pPr>
        <w:spacing w:line="276" w:lineRule="auto"/>
        <w:ind w:firstLine="709"/>
        <w:jc w:val="both"/>
        <w:rPr>
          <w:sz w:val="24"/>
          <w:szCs w:val="24"/>
        </w:rPr>
      </w:pPr>
      <w:r w:rsidRPr="009D2CC4">
        <w:rPr>
          <w:sz w:val="24"/>
          <w:szCs w:val="24"/>
        </w:rPr>
        <w:t>20.7.4. Зарубежная литература.</w:t>
      </w:r>
    </w:p>
    <w:p w14:paraId="5EAF2517" w14:textId="77777777" w:rsidR="00D658CE" w:rsidRPr="009D2CC4" w:rsidRDefault="00D658CE" w:rsidP="00D658CE">
      <w:pPr>
        <w:spacing w:line="276" w:lineRule="auto"/>
        <w:ind w:firstLine="709"/>
        <w:jc w:val="both"/>
        <w:rPr>
          <w:sz w:val="24"/>
          <w:szCs w:val="24"/>
        </w:rPr>
      </w:pPr>
      <w:r w:rsidRPr="009D2CC4">
        <w:rPr>
          <w:sz w:val="24"/>
          <w:szCs w:val="24"/>
        </w:rPr>
        <w:t>Данте. "Божественная комедия" (не менее двух фрагментов по выбору).</w:t>
      </w:r>
    </w:p>
    <w:p w14:paraId="002EC943" w14:textId="77777777" w:rsidR="00D658CE" w:rsidRPr="009D2CC4" w:rsidRDefault="00D658CE" w:rsidP="00D658CE">
      <w:pPr>
        <w:spacing w:line="276" w:lineRule="auto"/>
        <w:ind w:firstLine="709"/>
        <w:jc w:val="both"/>
        <w:rPr>
          <w:sz w:val="24"/>
          <w:szCs w:val="24"/>
        </w:rPr>
      </w:pPr>
      <w:r w:rsidRPr="009D2CC4">
        <w:rPr>
          <w:sz w:val="24"/>
          <w:szCs w:val="24"/>
        </w:rPr>
        <w:t>У. Шекспир. Трагедия "Гамлет" (не менее двух фрагментов по выбору).</w:t>
      </w:r>
    </w:p>
    <w:p w14:paraId="1DEBC404" w14:textId="77777777" w:rsidR="00D658CE" w:rsidRPr="009D2CC4" w:rsidRDefault="00D658CE" w:rsidP="00D658CE">
      <w:pPr>
        <w:spacing w:line="276" w:lineRule="auto"/>
        <w:ind w:firstLine="709"/>
        <w:jc w:val="both"/>
        <w:rPr>
          <w:sz w:val="24"/>
          <w:szCs w:val="24"/>
        </w:rPr>
      </w:pPr>
      <w:r w:rsidRPr="009D2CC4">
        <w:rPr>
          <w:sz w:val="24"/>
          <w:szCs w:val="24"/>
        </w:rPr>
        <w:t>И. Гете. Трагедия "Фауст" (не менее двух фрагментов по выбору).</w:t>
      </w:r>
    </w:p>
    <w:p w14:paraId="78CB9B87" w14:textId="77777777" w:rsidR="00D658CE" w:rsidRPr="009D2CC4" w:rsidRDefault="00D658CE" w:rsidP="00D658CE">
      <w:pPr>
        <w:spacing w:line="276" w:lineRule="auto"/>
        <w:ind w:firstLine="709"/>
        <w:jc w:val="both"/>
        <w:rPr>
          <w:sz w:val="24"/>
          <w:szCs w:val="24"/>
        </w:rPr>
      </w:pPr>
      <w:r w:rsidRPr="009D2CC4">
        <w:rPr>
          <w:sz w:val="24"/>
          <w:szCs w:val="24"/>
        </w:rPr>
        <w:t>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w:t>
      </w:r>
    </w:p>
    <w:p w14:paraId="361A7C9C" w14:textId="77777777" w:rsidR="00D658CE" w:rsidRPr="009D2CC4" w:rsidRDefault="00D658CE" w:rsidP="00D658CE">
      <w:pPr>
        <w:spacing w:line="276" w:lineRule="auto"/>
        <w:ind w:firstLine="709"/>
        <w:jc w:val="both"/>
        <w:rPr>
          <w:sz w:val="24"/>
          <w:szCs w:val="24"/>
        </w:rPr>
      </w:pPr>
      <w:r w:rsidRPr="009D2CC4">
        <w:rPr>
          <w:sz w:val="24"/>
          <w:szCs w:val="24"/>
        </w:rPr>
        <w:t>Зарубежная проза первой половины XIX в. (одно произведение по выбору). Например, произведения Э. Гофмана, В. Гюго, В. Скотта и других.</w:t>
      </w:r>
    </w:p>
    <w:p w14:paraId="312B3C2C" w14:textId="77777777" w:rsidR="00D658CE" w:rsidRPr="009D2CC4" w:rsidRDefault="00D658CE" w:rsidP="00D658CE">
      <w:pPr>
        <w:spacing w:line="276" w:lineRule="auto"/>
        <w:ind w:firstLine="709"/>
        <w:jc w:val="both"/>
        <w:rPr>
          <w:sz w:val="24"/>
          <w:szCs w:val="24"/>
        </w:rPr>
      </w:pPr>
    </w:p>
    <w:p w14:paraId="62B0331B" w14:textId="77777777" w:rsidR="00D658CE" w:rsidRPr="009D2CC4" w:rsidRDefault="00D658CE" w:rsidP="00D658CE">
      <w:pPr>
        <w:spacing w:line="276" w:lineRule="auto"/>
        <w:ind w:firstLine="709"/>
        <w:jc w:val="both"/>
        <w:rPr>
          <w:sz w:val="24"/>
          <w:szCs w:val="24"/>
        </w:rPr>
      </w:pPr>
      <w:r w:rsidRPr="009D2CC4">
        <w:rPr>
          <w:sz w:val="24"/>
          <w:szCs w:val="24"/>
        </w:rPr>
        <w:t>20.8. Планируемые результаты освоения программы по литературе на уровне основного общего образования.</w:t>
      </w:r>
    </w:p>
    <w:p w14:paraId="1CA58BD2" w14:textId="77777777" w:rsidR="00D658CE" w:rsidRPr="009D2CC4" w:rsidRDefault="00D658CE" w:rsidP="00D658CE">
      <w:pPr>
        <w:spacing w:line="276" w:lineRule="auto"/>
        <w:ind w:firstLine="709"/>
        <w:jc w:val="both"/>
        <w:rPr>
          <w:sz w:val="24"/>
          <w:szCs w:val="24"/>
        </w:rPr>
      </w:pPr>
      <w:r w:rsidRPr="009D2CC4">
        <w:rPr>
          <w:sz w:val="24"/>
          <w:szCs w:val="24"/>
        </w:rPr>
        <w:t>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5F1B82E" w14:textId="77777777" w:rsidR="00D658CE" w:rsidRPr="009D2CC4" w:rsidRDefault="00D658CE" w:rsidP="00D658CE">
      <w:pPr>
        <w:spacing w:line="276" w:lineRule="auto"/>
        <w:ind w:firstLine="709"/>
        <w:jc w:val="both"/>
        <w:rPr>
          <w:sz w:val="24"/>
          <w:szCs w:val="24"/>
        </w:rPr>
      </w:pPr>
      <w:r w:rsidRPr="009D2CC4">
        <w:rPr>
          <w:sz w:val="24"/>
          <w:szCs w:val="24"/>
        </w:rPr>
        <w:t>20.8.2. В результате изучения литературы на уровне основного общего образования у обучающегося будут сформированы следующие личностные результаты:</w:t>
      </w:r>
    </w:p>
    <w:p w14:paraId="75337BB9" w14:textId="77777777" w:rsidR="00D658CE" w:rsidRPr="009D2CC4" w:rsidRDefault="00D658CE" w:rsidP="00D658CE">
      <w:pPr>
        <w:spacing w:line="276" w:lineRule="auto"/>
        <w:ind w:firstLine="709"/>
        <w:jc w:val="both"/>
        <w:rPr>
          <w:sz w:val="24"/>
          <w:szCs w:val="24"/>
        </w:rPr>
      </w:pPr>
      <w:r w:rsidRPr="009D2CC4">
        <w:rPr>
          <w:sz w:val="24"/>
          <w:szCs w:val="24"/>
        </w:rPr>
        <w:t>1) гражданского воспитания:</w:t>
      </w:r>
    </w:p>
    <w:p w14:paraId="531E5F31" w14:textId="77777777" w:rsidR="00D658CE" w:rsidRPr="009D2CC4" w:rsidRDefault="00D658CE" w:rsidP="00D658CE">
      <w:pPr>
        <w:spacing w:line="276" w:lineRule="auto"/>
        <w:ind w:firstLine="709"/>
        <w:jc w:val="both"/>
        <w:rPr>
          <w:sz w:val="24"/>
          <w:szCs w:val="24"/>
        </w:rPr>
      </w:pPr>
      <w:r w:rsidRPr="009D2CC4">
        <w:rPr>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14:paraId="4F36C5B9" w14:textId="77777777" w:rsidR="00D658CE" w:rsidRPr="009D2CC4" w:rsidRDefault="00D658CE" w:rsidP="00D658CE">
      <w:pPr>
        <w:spacing w:line="276" w:lineRule="auto"/>
        <w:ind w:firstLine="709"/>
        <w:jc w:val="both"/>
        <w:rPr>
          <w:sz w:val="24"/>
          <w:szCs w:val="24"/>
        </w:rPr>
      </w:pPr>
      <w:r w:rsidRPr="009D2CC4">
        <w:rPr>
          <w:sz w:val="24"/>
          <w:szCs w:val="24"/>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14:paraId="034C2BC5" w14:textId="77777777" w:rsidR="00D658CE" w:rsidRPr="009D2CC4" w:rsidRDefault="00D658CE" w:rsidP="00D658CE">
      <w:pPr>
        <w:spacing w:line="276" w:lineRule="auto"/>
        <w:ind w:firstLine="709"/>
        <w:jc w:val="both"/>
        <w:rPr>
          <w:sz w:val="24"/>
          <w:szCs w:val="24"/>
        </w:rPr>
      </w:pPr>
      <w:r w:rsidRPr="009D2CC4">
        <w:rPr>
          <w:sz w:val="24"/>
          <w:szCs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14:paraId="1C37C4B7" w14:textId="77777777" w:rsidR="00D658CE" w:rsidRPr="009D2CC4" w:rsidRDefault="00D658CE" w:rsidP="00D658CE">
      <w:pPr>
        <w:spacing w:line="276" w:lineRule="auto"/>
        <w:ind w:firstLine="709"/>
        <w:jc w:val="both"/>
        <w:rPr>
          <w:sz w:val="24"/>
          <w:szCs w:val="24"/>
        </w:rPr>
      </w:pPr>
      <w:r w:rsidRPr="009D2CC4">
        <w:rPr>
          <w:sz w:val="24"/>
          <w:szCs w:val="24"/>
        </w:rPr>
        <w:t>2) патриотического воспитания:</w:t>
      </w:r>
    </w:p>
    <w:p w14:paraId="2282510A" w14:textId="77777777" w:rsidR="00D658CE" w:rsidRPr="009D2CC4" w:rsidRDefault="00D658CE" w:rsidP="00D658CE">
      <w:pPr>
        <w:spacing w:line="276" w:lineRule="auto"/>
        <w:ind w:firstLine="709"/>
        <w:jc w:val="both"/>
        <w:rPr>
          <w:sz w:val="24"/>
          <w:szCs w:val="24"/>
        </w:rPr>
      </w:pPr>
      <w:r w:rsidRPr="009D2CC4">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7C6BABB8" w14:textId="77777777" w:rsidR="00D658CE" w:rsidRPr="009D2CC4" w:rsidRDefault="00D658CE" w:rsidP="00D658CE">
      <w:pPr>
        <w:spacing w:line="276" w:lineRule="auto"/>
        <w:ind w:firstLine="709"/>
        <w:jc w:val="both"/>
        <w:rPr>
          <w:sz w:val="24"/>
          <w:szCs w:val="24"/>
        </w:rPr>
      </w:pPr>
      <w:r w:rsidRPr="009D2CC4">
        <w:rPr>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49A7AFCC" w14:textId="77777777" w:rsidR="00D658CE" w:rsidRPr="009D2CC4" w:rsidRDefault="00D658CE" w:rsidP="00D658CE">
      <w:pPr>
        <w:spacing w:line="276" w:lineRule="auto"/>
        <w:ind w:firstLine="709"/>
        <w:jc w:val="both"/>
        <w:rPr>
          <w:sz w:val="24"/>
          <w:szCs w:val="24"/>
        </w:rPr>
      </w:pPr>
      <w:r w:rsidRPr="009D2CC4">
        <w:rPr>
          <w:sz w:val="24"/>
          <w:szCs w:val="24"/>
        </w:rPr>
        <w:t>3) духовно-нравственного воспитания:</w:t>
      </w:r>
    </w:p>
    <w:p w14:paraId="41100BFC" w14:textId="77777777" w:rsidR="00D658CE" w:rsidRPr="009D2CC4" w:rsidRDefault="00D658CE" w:rsidP="00D658CE">
      <w:pPr>
        <w:spacing w:line="276" w:lineRule="auto"/>
        <w:ind w:firstLine="709"/>
        <w:jc w:val="both"/>
        <w:rPr>
          <w:sz w:val="24"/>
          <w:szCs w:val="24"/>
        </w:rPr>
      </w:pPr>
      <w:r w:rsidRPr="009D2CC4">
        <w:rPr>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1FA8AB73" w14:textId="77777777" w:rsidR="00D658CE" w:rsidRPr="009D2CC4" w:rsidRDefault="00D658CE" w:rsidP="00D658CE">
      <w:pPr>
        <w:spacing w:line="276" w:lineRule="auto"/>
        <w:ind w:firstLine="709"/>
        <w:jc w:val="both"/>
        <w:rPr>
          <w:sz w:val="24"/>
          <w:szCs w:val="24"/>
        </w:rPr>
      </w:pPr>
      <w:r w:rsidRPr="009D2CC4">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24C619A5" w14:textId="77777777" w:rsidR="00D658CE" w:rsidRPr="009D2CC4" w:rsidRDefault="00D658CE" w:rsidP="00D658CE">
      <w:pPr>
        <w:spacing w:line="276" w:lineRule="auto"/>
        <w:ind w:firstLine="709"/>
        <w:jc w:val="both"/>
        <w:rPr>
          <w:sz w:val="24"/>
          <w:szCs w:val="24"/>
        </w:rPr>
      </w:pPr>
      <w:r w:rsidRPr="009D2CC4">
        <w:rPr>
          <w:sz w:val="24"/>
          <w:szCs w:val="24"/>
        </w:rPr>
        <w:t>4) эстетического воспитания:</w:t>
      </w:r>
    </w:p>
    <w:p w14:paraId="5ED291A0" w14:textId="77777777" w:rsidR="00D658CE" w:rsidRPr="009D2CC4" w:rsidRDefault="00D658CE" w:rsidP="00D658CE">
      <w:pPr>
        <w:spacing w:line="276" w:lineRule="auto"/>
        <w:ind w:firstLine="709"/>
        <w:jc w:val="both"/>
        <w:rPr>
          <w:sz w:val="24"/>
          <w:szCs w:val="24"/>
        </w:rPr>
      </w:pPr>
      <w:r w:rsidRPr="009D2CC4">
        <w:rPr>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4F299A4A" w14:textId="77777777" w:rsidR="00D658CE" w:rsidRPr="009D2CC4" w:rsidRDefault="00D658CE" w:rsidP="00D658CE">
      <w:pPr>
        <w:spacing w:line="276" w:lineRule="auto"/>
        <w:ind w:firstLine="709"/>
        <w:jc w:val="both"/>
        <w:rPr>
          <w:sz w:val="24"/>
          <w:szCs w:val="24"/>
        </w:rPr>
      </w:pPr>
      <w:r w:rsidRPr="009D2CC4">
        <w:rPr>
          <w:sz w:val="24"/>
          <w:szCs w:val="24"/>
        </w:rPr>
        <w:t>осознание важности художественной литературы и культуры как средства коммуникации и самовыражения;</w:t>
      </w:r>
    </w:p>
    <w:p w14:paraId="0A10E9B2" w14:textId="77777777" w:rsidR="00D658CE" w:rsidRPr="009D2CC4" w:rsidRDefault="00D658CE" w:rsidP="00D658CE">
      <w:pPr>
        <w:spacing w:line="276" w:lineRule="auto"/>
        <w:ind w:firstLine="709"/>
        <w:jc w:val="both"/>
        <w:rPr>
          <w:sz w:val="24"/>
          <w:szCs w:val="24"/>
        </w:rPr>
      </w:pPr>
      <w:r w:rsidRPr="009D2CC4">
        <w:rPr>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45E1F8DA" w14:textId="77777777" w:rsidR="00D658CE" w:rsidRPr="009D2CC4" w:rsidRDefault="00D658CE" w:rsidP="00D658CE">
      <w:pPr>
        <w:spacing w:line="276" w:lineRule="auto"/>
        <w:ind w:firstLine="709"/>
        <w:jc w:val="both"/>
        <w:rPr>
          <w:sz w:val="24"/>
          <w:szCs w:val="24"/>
        </w:rPr>
      </w:pPr>
      <w:r w:rsidRPr="009D2CC4">
        <w:rPr>
          <w:sz w:val="24"/>
          <w:szCs w:val="24"/>
        </w:rPr>
        <w:t>5) физического воспитания, формирования культуры здоровья и эмоционального благополучия:</w:t>
      </w:r>
    </w:p>
    <w:p w14:paraId="09149CF7" w14:textId="77777777" w:rsidR="00D658CE" w:rsidRPr="009D2CC4" w:rsidRDefault="00D658CE" w:rsidP="00D658CE">
      <w:pPr>
        <w:spacing w:line="276" w:lineRule="auto"/>
        <w:ind w:firstLine="709"/>
        <w:jc w:val="both"/>
        <w:rPr>
          <w:sz w:val="24"/>
          <w:szCs w:val="24"/>
        </w:rPr>
      </w:pPr>
      <w:r w:rsidRPr="009D2CC4">
        <w:rPr>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76D65411" w14:textId="77777777" w:rsidR="00D658CE" w:rsidRPr="009D2CC4" w:rsidRDefault="00D658CE" w:rsidP="00D658CE">
      <w:pPr>
        <w:spacing w:line="276" w:lineRule="auto"/>
        <w:ind w:firstLine="709"/>
        <w:jc w:val="both"/>
        <w:rPr>
          <w:sz w:val="24"/>
          <w:szCs w:val="24"/>
        </w:rPr>
      </w:pPr>
      <w:r w:rsidRPr="009D2CC4">
        <w:rPr>
          <w:sz w:val="24"/>
          <w:szCs w:val="24"/>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w:t>
      </w:r>
    </w:p>
    <w:p w14:paraId="1764140D" w14:textId="77777777" w:rsidR="00D658CE" w:rsidRPr="009D2CC4" w:rsidRDefault="00D658CE" w:rsidP="00D658CE">
      <w:pPr>
        <w:spacing w:line="276" w:lineRule="auto"/>
        <w:ind w:firstLine="709"/>
        <w:jc w:val="both"/>
        <w:rPr>
          <w:sz w:val="24"/>
          <w:szCs w:val="24"/>
        </w:rPr>
      </w:pPr>
      <w:r w:rsidRPr="009D2CC4">
        <w:rPr>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75620492" w14:textId="77777777" w:rsidR="00D658CE" w:rsidRPr="009D2CC4" w:rsidRDefault="00D658CE" w:rsidP="00D658CE">
      <w:pPr>
        <w:spacing w:line="276" w:lineRule="auto"/>
        <w:ind w:firstLine="709"/>
        <w:jc w:val="both"/>
        <w:rPr>
          <w:sz w:val="24"/>
          <w:szCs w:val="24"/>
        </w:rPr>
      </w:pPr>
      <w:r w:rsidRPr="009D2CC4">
        <w:rPr>
          <w:sz w:val="24"/>
          <w:szCs w:val="24"/>
        </w:rPr>
        <w:t>6) трудового воспитания:</w:t>
      </w:r>
    </w:p>
    <w:p w14:paraId="4C564AAD" w14:textId="77777777" w:rsidR="00D658CE" w:rsidRPr="009D2CC4" w:rsidRDefault="00D658CE" w:rsidP="00D658CE">
      <w:pPr>
        <w:spacing w:line="276" w:lineRule="auto"/>
        <w:ind w:firstLine="709"/>
        <w:jc w:val="both"/>
        <w:rPr>
          <w:sz w:val="24"/>
          <w:szCs w:val="24"/>
        </w:rPr>
      </w:pPr>
      <w:r w:rsidRPr="009D2CC4">
        <w:rPr>
          <w:sz w:val="24"/>
          <w:szCs w:val="24"/>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257BAF95" w14:textId="77777777" w:rsidR="00D658CE" w:rsidRPr="009D2CC4" w:rsidRDefault="00D658CE" w:rsidP="00D658CE">
      <w:pPr>
        <w:spacing w:line="276" w:lineRule="auto"/>
        <w:ind w:firstLine="709"/>
        <w:jc w:val="both"/>
        <w:rPr>
          <w:sz w:val="24"/>
          <w:szCs w:val="24"/>
        </w:rPr>
      </w:pPr>
      <w:r w:rsidRPr="009D2CC4">
        <w:rPr>
          <w:sz w:val="24"/>
          <w:szCs w:val="24"/>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14:paraId="150BADB7" w14:textId="77777777" w:rsidR="00D658CE" w:rsidRPr="009D2CC4" w:rsidRDefault="00D658CE" w:rsidP="00D658CE">
      <w:pPr>
        <w:spacing w:line="276" w:lineRule="auto"/>
        <w:ind w:firstLine="709"/>
        <w:jc w:val="both"/>
        <w:rPr>
          <w:sz w:val="24"/>
          <w:szCs w:val="24"/>
        </w:rPr>
      </w:pPr>
      <w:r w:rsidRPr="009D2CC4">
        <w:rPr>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7C13FD00" w14:textId="77777777" w:rsidR="00D658CE" w:rsidRPr="009D2CC4" w:rsidRDefault="00D658CE" w:rsidP="00D658CE">
      <w:pPr>
        <w:spacing w:line="276" w:lineRule="auto"/>
        <w:ind w:firstLine="709"/>
        <w:jc w:val="both"/>
        <w:rPr>
          <w:sz w:val="24"/>
          <w:szCs w:val="24"/>
        </w:rPr>
      </w:pPr>
      <w:r w:rsidRPr="009D2CC4">
        <w:rPr>
          <w:sz w:val="24"/>
          <w:szCs w:val="24"/>
        </w:rPr>
        <w:t>7) экологического воспитания:</w:t>
      </w:r>
    </w:p>
    <w:p w14:paraId="25DDD9B2" w14:textId="77777777" w:rsidR="00D658CE" w:rsidRPr="009D2CC4" w:rsidRDefault="00D658CE" w:rsidP="00D658CE">
      <w:pPr>
        <w:spacing w:line="276" w:lineRule="auto"/>
        <w:ind w:firstLine="709"/>
        <w:jc w:val="both"/>
        <w:rPr>
          <w:sz w:val="24"/>
          <w:szCs w:val="24"/>
        </w:rPr>
      </w:pPr>
      <w:r w:rsidRPr="009D2CC4">
        <w:rPr>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4AF53C55" w14:textId="77777777" w:rsidR="00D658CE" w:rsidRPr="009D2CC4" w:rsidRDefault="00D658CE" w:rsidP="00D658CE">
      <w:pPr>
        <w:spacing w:line="276" w:lineRule="auto"/>
        <w:ind w:firstLine="709"/>
        <w:jc w:val="both"/>
        <w:rPr>
          <w:sz w:val="24"/>
          <w:szCs w:val="24"/>
        </w:rPr>
      </w:pPr>
      <w:r w:rsidRPr="009D2CC4">
        <w:rPr>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14:paraId="3D186B56" w14:textId="77777777" w:rsidR="00D658CE" w:rsidRPr="009D2CC4" w:rsidRDefault="00D658CE" w:rsidP="00D658CE">
      <w:pPr>
        <w:spacing w:line="276" w:lineRule="auto"/>
        <w:ind w:firstLine="709"/>
        <w:jc w:val="both"/>
        <w:rPr>
          <w:sz w:val="24"/>
          <w:szCs w:val="24"/>
        </w:rPr>
      </w:pPr>
      <w:r w:rsidRPr="009D2CC4">
        <w:rPr>
          <w:sz w:val="24"/>
          <w:szCs w:val="24"/>
        </w:rPr>
        <w:t>8) ценности научного познания:</w:t>
      </w:r>
    </w:p>
    <w:p w14:paraId="6CDA8FA4" w14:textId="77777777" w:rsidR="00D658CE" w:rsidRPr="009D2CC4" w:rsidRDefault="00D658CE" w:rsidP="00D658CE">
      <w:pPr>
        <w:spacing w:line="276" w:lineRule="auto"/>
        <w:ind w:firstLine="709"/>
        <w:jc w:val="both"/>
        <w:rPr>
          <w:sz w:val="24"/>
          <w:szCs w:val="24"/>
        </w:rPr>
      </w:pPr>
      <w:r w:rsidRPr="009D2CC4">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14:paraId="17C578C6" w14:textId="77777777" w:rsidR="00D658CE" w:rsidRPr="009D2CC4" w:rsidRDefault="00D658CE" w:rsidP="00D658CE">
      <w:pPr>
        <w:spacing w:line="276" w:lineRule="auto"/>
        <w:ind w:firstLine="709"/>
        <w:jc w:val="both"/>
        <w:rPr>
          <w:sz w:val="24"/>
          <w:szCs w:val="24"/>
        </w:rPr>
      </w:pPr>
      <w:r w:rsidRPr="009D2CC4">
        <w:rPr>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DB6F084" w14:textId="77777777" w:rsidR="00D658CE" w:rsidRPr="009D2CC4" w:rsidRDefault="00D658CE" w:rsidP="00D658CE">
      <w:pPr>
        <w:spacing w:line="276" w:lineRule="auto"/>
        <w:ind w:firstLine="709"/>
        <w:jc w:val="both"/>
        <w:rPr>
          <w:sz w:val="24"/>
          <w:szCs w:val="24"/>
        </w:rPr>
      </w:pPr>
      <w:r w:rsidRPr="009D2CC4">
        <w:rPr>
          <w:sz w:val="24"/>
          <w:szCs w:val="24"/>
        </w:rPr>
        <w:t>9) обеспечение адаптации обучающегося к изменяющимся условиям социальной и природной среды:</w:t>
      </w:r>
    </w:p>
    <w:p w14:paraId="3E35AE5A" w14:textId="77777777" w:rsidR="00D658CE" w:rsidRPr="009D2CC4" w:rsidRDefault="00D658CE" w:rsidP="00D658CE">
      <w:pPr>
        <w:spacing w:line="276" w:lineRule="auto"/>
        <w:ind w:firstLine="709"/>
        <w:jc w:val="both"/>
        <w:rPr>
          <w:sz w:val="24"/>
          <w:szCs w:val="24"/>
        </w:rPr>
      </w:pPr>
      <w:r w:rsidRPr="009D2CC4">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14:paraId="2C6E8797" w14:textId="77777777" w:rsidR="00D658CE" w:rsidRPr="009D2CC4" w:rsidRDefault="00D658CE" w:rsidP="00D658CE">
      <w:pPr>
        <w:spacing w:line="276" w:lineRule="auto"/>
        <w:ind w:firstLine="709"/>
        <w:jc w:val="both"/>
        <w:rPr>
          <w:sz w:val="24"/>
          <w:szCs w:val="24"/>
        </w:rPr>
      </w:pPr>
      <w:r w:rsidRPr="009D2CC4">
        <w:rPr>
          <w:sz w:val="24"/>
          <w:szCs w:val="24"/>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14:paraId="27547DFB" w14:textId="77777777" w:rsidR="00D658CE" w:rsidRPr="009D2CC4" w:rsidRDefault="00D658CE" w:rsidP="00D658CE">
      <w:pPr>
        <w:spacing w:line="276" w:lineRule="auto"/>
        <w:ind w:firstLine="709"/>
        <w:jc w:val="both"/>
        <w:rPr>
          <w:sz w:val="24"/>
          <w:szCs w:val="24"/>
        </w:rPr>
      </w:pPr>
      <w:r w:rsidRPr="009D2CC4">
        <w:rPr>
          <w:sz w:val="24"/>
          <w:szCs w:val="24"/>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14:paraId="6F71BCA7" w14:textId="77777777" w:rsidR="00D658CE" w:rsidRPr="009D2CC4" w:rsidRDefault="00D658CE" w:rsidP="00D658CE">
      <w:pPr>
        <w:spacing w:line="276" w:lineRule="auto"/>
        <w:ind w:firstLine="709"/>
        <w:jc w:val="both"/>
        <w:rPr>
          <w:sz w:val="24"/>
          <w:szCs w:val="24"/>
        </w:rPr>
      </w:pPr>
      <w:r w:rsidRPr="009D2CC4">
        <w:rPr>
          <w:sz w:val="24"/>
          <w:szCs w:val="24"/>
        </w:rPr>
        <w:t>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95F54E4" w14:textId="77777777" w:rsidR="00D658CE" w:rsidRPr="009D2CC4" w:rsidRDefault="00D658CE" w:rsidP="00D658CE">
      <w:pPr>
        <w:spacing w:line="276" w:lineRule="auto"/>
        <w:ind w:firstLine="709"/>
        <w:jc w:val="both"/>
        <w:rPr>
          <w:sz w:val="24"/>
          <w:szCs w:val="24"/>
        </w:rPr>
      </w:pPr>
      <w:r w:rsidRPr="009D2CC4">
        <w:rPr>
          <w:sz w:val="24"/>
          <w:szCs w:val="24"/>
        </w:rPr>
        <w:t>20.8.3.1. У обучающегося будут сформированы следующие базовые логические действия как часть познавательных универсальных учебных действий:</w:t>
      </w:r>
    </w:p>
    <w:p w14:paraId="5948A357" w14:textId="77777777" w:rsidR="00D658CE" w:rsidRPr="009D2CC4" w:rsidRDefault="00D658CE" w:rsidP="00D658CE">
      <w:pPr>
        <w:spacing w:line="276" w:lineRule="auto"/>
        <w:ind w:firstLine="709"/>
        <w:jc w:val="both"/>
        <w:rPr>
          <w:sz w:val="24"/>
          <w:szCs w:val="24"/>
        </w:rPr>
      </w:pPr>
      <w:r w:rsidRPr="009D2CC4">
        <w:rPr>
          <w:sz w:val="24"/>
          <w:szCs w:val="24"/>
        </w:rPr>
        <w:t>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w:t>
      </w:r>
    </w:p>
    <w:p w14:paraId="52AF2BD4" w14:textId="77777777" w:rsidR="00D658CE" w:rsidRPr="009D2CC4" w:rsidRDefault="00D658CE" w:rsidP="00D658CE">
      <w:pPr>
        <w:spacing w:line="276" w:lineRule="auto"/>
        <w:ind w:firstLine="709"/>
        <w:jc w:val="both"/>
        <w:rPr>
          <w:sz w:val="24"/>
          <w:szCs w:val="24"/>
        </w:rPr>
      </w:pPr>
      <w:r w:rsidRPr="009D2CC4">
        <w:rPr>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25313B16" w14:textId="77777777" w:rsidR="00D658CE" w:rsidRPr="009D2CC4" w:rsidRDefault="00D658CE" w:rsidP="00D658CE">
      <w:pPr>
        <w:spacing w:line="276" w:lineRule="auto"/>
        <w:ind w:firstLine="709"/>
        <w:jc w:val="both"/>
        <w:rPr>
          <w:sz w:val="24"/>
          <w:szCs w:val="24"/>
        </w:rPr>
      </w:pPr>
      <w:r w:rsidRPr="009D2CC4">
        <w:rPr>
          <w:sz w:val="24"/>
          <w:szCs w:val="24"/>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14:paraId="6CB47103" w14:textId="77777777" w:rsidR="00D658CE" w:rsidRPr="009D2CC4" w:rsidRDefault="00D658CE" w:rsidP="00D658CE">
      <w:pPr>
        <w:spacing w:line="276" w:lineRule="auto"/>
        <w:ind w:firstLine="709"/>
        <w:jc w:val="both"/>
        <w:rPr>
          <w:sz w:val="24"/>
          <w:szCs w:val="24"/>
        </w:rPr>
      </w:pPr>
      <w:r w:rsidRPr="009D2CC4">
        <w:rPr>
          <w:sz w:val="24"/>
          <w:szCs w:val="24"/>
        </w:rPr>
        <w:t>выявлять дефицит информации, данных, необходимых для решения поставленной учебной задачи;</w:t>
      </w:r>
    </w:p>
    <w:p w14:paraId="61607EDE" w14:textId="77777777" w:rsidR="00D658CE" w:rsidRPr="009D2CC4" w:rsidRDefault="00D658CE" w:rsidP="00D658CE">
      <w:pPr>
        <w:spacing w:line="276" w:lineRule="auto"/>
        <w:ind w:firstLine="709"/>
        <w:jc w:val="both"/>
        <w:rPr>
          <w:sz w:val="24"/>
          <w:szCs w:val="24"/>
        </w:rPr>
      </w:pPr>
      <w:r w:rsidRPr="009D2CC4">
        <w:rPr>
          <w:sz w:val="24"/>
          <w:szCs w:val="24"/>
        </w:rPr>
        <w:t>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w:t>
      </w:r>
    </w:p>
    <w:p w14:paraId="4DEFF160" w14:textId="77777777" w:rsidR="00D658CE" w:rsidRPr="009D2CC4" w:rsidRDefault="00D658CE" w:rsidP="00D658CE">
      <w:pPr>
        <w:spacing w:line="276" w:lineRule="auto"/>
        <w:ind w:firstLine="709"/>
        <w:jc w:val="both"/>
        <w:rPr>
          <w:sz w:val="24"/>
          <w:szCs w:val="24"/>
        </w:rPr>
      </w:pPr>
      <w:r w:rsidRPr="009D2CC4">
        <w:rPr>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14:paraId="090BCAD7" w14:textId="77777777" w:rsidR="00D658CE" w:rsidRPr="009D2CC4" w:rsidRDefault="00D658CE" w:rsidP="00D658CE">
      <w:pPr>
        <w:spacing w:line="276" w:lineRule="auto"/>
        <w:ind w:firstLine="709"/>
        <w:jc w:val="both"/>
        <w:rPr>
          <w:sz w:val="24"/>
          <w:szCs w:val="24"/>
        </w:rPr>
      </w:pPr>
      <w:r w:rsidRPr="009D2CC4">
        <w:rPr>
          <w:sz w:val="24"/>
          <w:szCs w:val="24"/>
        </w:rPr>
        <w:t>20.8.3.2.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24716137" w14:textId="77777777" w:rsidR="00D658CE" w:rsidRPr="009D2CC4" w:rsidRDefault="00D658CE" w:rsidP="00D658CE">
      <w:pPr>
        <w:spacing w:line="276" w:lineRule="auto"/>
        <w:ind w:firstLine="709"/>
        <w:jc w:val="both"/>
        <w:rPr>
          <w:sz w:val="24"/>
          <w:szCs w:val="24"/>
        </w:rPr>
      </w:pPr>
      <w:r w:rsidRPr="009D2CC4">
        <w:rPr>
          <w:sz w:val="24"/>
          <w:szCs w:val="24"/>
        </w:rPr>
        <w:t>использовать вопросы как исследовательский инструмент познания в литературном образовании;</w:t>
      </w:r>
    </w:p>
    <w:p w14:paraId="2CAB3CEB" w14:textId="77777777" w:rsidR="00D658CE" w:rsidRPr="009D2CC4" w:rsidRDefault="00D658CE" w:rsidP="00D658CE">
      <w:pPr>
        <w:spacing w:line="276" w:lineRule="auto"/>
        <w:ind w:firstLine="709"/>
        <w:jc w:val="both"/>
        <w:rPr>
          <w:sz w:val="24"/>
          <w:szCs w:val="24"/>
        </w:rPr>
      </w:pPr>
      <w:r w:rsidRPr="009D2CC4">
        <w:rPr>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04CD737" w14:textId="77777777" w:rsidR="00D658CE" w:rsidRPr="009D2CC4" w:rsidRDefault="00D658CE" w:rsidP="00D658CE">
      <w:pPr>
        <w:spacing w:line="276" w:lineRule="auto"/>
        <w:ind w:firstLine="709"/>
        <w:jc w:val="both"/>
        <w:rPr>
          <w:sz w:val="24"/>
          <w:szCs w:val="24"/>
        </w:rPr>
      </w:pPr>
      <w:r w:rsidRPr="009D2CC4">
        <w:rPr>
          <w:sz w:val="24"/>
          <w:szCs w:val="24"/>
        </w:rPr>
        <w:t>формировать гипотезу об истинности собственных суждений и суждений других людей, аргументировать свою позицию, мнение;</w:t>
      </w:r>
    </w:p>
    <w:p w14:paraId="5EE93CA2" w14:textId="77777777" w:rsidR="00D658CE" w:rsidRPr="009D2CC4" w:rsidRDefault="00D658CE" w:rsidP="00D658CE">
      <w:pPr>
        <w:spacing w:line="276" w:lineRule="auto"/>
        <w:ind w:firstLine="709"/>
        <w:jc w:val="both"/>
        <w:rPr>
          <w:sz w:val="24"/>
          <w:szCs w:val="24"/>
        </w:rPr>
      </w:pPr>
      <w:r w:rsidRPr="009D2CC4">
        <w:rPr>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34C80305" w14:textId="77777777" w:rsidR="00D658CE" w:rsidRPr="009D2CC4" w:rsidRDefault="00D658CE" w:rsidP="00D658CE">
      <w:pPr>
        <w:spacing w:line="276" w:lineRule="auto"/>
        <w:ind w:firstLine="709"/>
        <w:jc w:val="both"/>
        <w:rPr>
          <w:sz w:val="24"/>
          <w:szCs w:val="24"/>
        </w:rPr>
      </w:pPr>
      <w:r w:rsidRPr="009D2CC4">
        <w:rPr>
          <w:sz w:val="24"/>
          <w:szCs w:val="24"/>
        </w:rPr>
        <w:t>оценивать на применимость и достоверность информацию, полученную в ходе исследования (эксперимента);</w:t>
      </w:r>
    </w:p>
    <w:p w14:paraId="7828AD6E" w14:textId="77777777" w:rsidR="00D658CE" w:rsidRPr="009D2CC4" w:rsidRDefault="00D658CE" w:rsidP="00D658CE">
      <w:pPr>
        <w:spacing w:line="276" w:lineRule="auto"/>
        <w:ind w:firstLine="709"/>
        <w:jc w:val="both"/>
        <w:rPr>
          <w:sz w:val="24"/>
          <w:szCs w:val="24"/>
        </w:rPr>
      </w:pPr>
      <w:r w:rsidRPr="009D2CC4">
        <w:rPr>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4B925444" w14:textId="77777777" w:rsidR="00D658CE" w:rsidRPr="009D2CC4" w:rsidRDefault="00D658CE" w:rsidP="00D658CE">
      <w:pPr>
        <w:spacing w:line="276" w:lineRule="auto"/>
        <w:ind w:firstLine="709"/>
        <w:jc w:val="both"/>
        <w:rPr>
          <w:sz w:val="24"/>
          <w:szCs w:val="24"/>
        </w:rPr>
      </w:pPr>
      <w:r w:rsidRPr="009D2CC4">
        <w:rPr>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47B77F8E" w14:textId="77777777" w:rsidR="00D658CE" w:rsidRPr="009D2CC4" w:rsidRDefault="00D658CE" w:rsidP="00D658CE">
      <w:pPr>
        <w:spacing w:line="276" w:lineRule="auto"/>
        <w:ind w:firstLine="709"/>
        <w:jc w:val="both"/>
        <w:rPr>
          <w:sz w:val="24"/>
          <w:szCs w:val="24"/>
        </w:rPr>
      </w:pPr>
      <w:r w:rsidRPr="009D2CC4">
        <w:rPr>
          <w:sz w:val="24"/>
          <w:szCs w:val="24"/>
        </w:rPr>
        <w:t>20.8.3.3. У обучающегося будут сформированы умения работать с информацией как часть познавательных универсальных учебных действий:</w:t>
      </w:r>
    </w:p>
    <w:p w14:paraId="65A55608" w14:textId="77777777" w:rsidR="00D658CE" w:rsidRPr="009D2CC4" w:rsidRDefault="00D658CE" w:rsidP="00D658CE">
      <w:pPr>
        <w:spacing w:line="276" w:lineRule="auto"/>
        <w:ind w:firstLine="709"/>
        <w:jc w:val="both"/>
        <w:rPr>
          <w:sz w:val="24"/>
          <w:szCs w:val="24"/>
        </w:rPr>
      </w:pPr>
      <w:r w:rsidRPr="009D2CC4">
        <w:rPr>
          <w:sz w:val="24"/>
          <w:szCs w:val="24"/>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14:paraId="12E25CE2" w14:textId="77777777" w:rsidR="00D658CE" w:rsidRPr="009D2CC4" w:rsidRDefault="00D658CE" w:rsidP="00D658CE">
      <w:pPr>
        <w:spacing w:line="276" w:lineRule="auto"/>
        <w:ind w:firstLine="709"/>
        <w:jc w:val="both"/>
        <w:rPr>
          <w:sz w:val="24"/>
          <w:szCs w:val="24"/>
        </w:rPr>
      </w:pPr>
      <w:r w:rsidRPr="009D2CC4">
        <w:rPr>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14:paraId="1111F3C4" w14:textId="77777777" w:rsidR="00D658CE" w:rsidRPr="009D2CC4" w:rsidRDefault="00D658CE" w:rsidP="00D658CE">
      <w:pPr>
        <w:spacing w:line="276" w:lineRule="auto"/>
        <w:ind w:firstLine="709"/>
        <w:jc w:val="both"/>
        <w:rPr>
          <w:sz w:val="24"/>
          <w:szCs w:val="24"/>
        </w:rPr>
      </w:pPr>
      <w:r w:rsidRPr="009D2CC4">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78C15960" w14:textId="77777777" w:rsidR="00D658CE" w:rsidRPr="009D2CC4" w:rsidRDefault="00D658CE" w:rsidP="00D658CE">
      <w:pPr>
        <w:spacing w:line="276" w:lineRule="auto"/>
        <w:ind w:firstLine="709"/>
        <w:jc w:val="both"/>
        <w:rPr>
          <w:sz w:val="24"/>
          <w:szCs w:val="24"/>
        </w:rPr>
      </w:pPr>
      <w:r w:rsidRPr="009D2CC4">
        <w:rPr>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2C8EBA67" w14:textId="77777777" w:rsidR="00D658CE" w:rsidRPr="009D2CC4" w:rsidRDefault="00D658CE" w:rsidP="00D658CE">
      <w:pPr>
        <w:spacing w:line="276" w:lineRule="auto"/>
        <w:ind w:firstLine="709"/>
        <w:jc w:val="both"/>
        <w:rPr>
          <w:sz w:val="24"/>
          <w:szCs w:val="24"/>
        </w:rPr>
      </w:pPr>
      <w:r w:rsidRPr="009D2CC4">
        <w:rPr>
          <w:sz w:val="24"/>
          <w:szCs w:val="24"/>
        </w:rPr>
        <w:t>оценивать надежность литературной и другой информации по критериям, предложенным учителем или сформулированным самостоятельно;</w:t>
      </w:r>
    </w:p>
    <w:p w14:paraId="7A91C513" w14:textId="77777777" w:rsidR="00D658CE" w:rsidRPr="009D2CC4" w:rsidRDefault="00D658CE" w:rsidP="00D658CE">
      <w:pPr>
        <w:spacing w:line="276" w:lineRule="auto"/>
        <w:ind w:firstLine="709"/>
        <w:jc w:val="both"/>
        <w:rPr>
          <w:sz w:val="24"/>
          <w:szCs w:val="24"/>
        </w:rPr>
      </w:pPr>
      <w:r w:rsidRPr="009D2CC4">
        <w:rPr>
          <w:sz w:val="24"/>
          <w:szCs w:val="24"/>
        </w:rPr>
        <w:t>эффективно запоминать и систематизировать эту информацию.</w:t>
      </w:r>
    </w:p>
    <w:p w14:paraId="45426AEE" w14:textId="77777777" w:rsidR="00D658CE" w:rsidRPr="009D2CC4" w:rsidRDefault="00D658CE" w:rsidP="00D658CE">
      <w:pPr>
        <w:spacing w:line="276" w:lineRule="auto"/>
        <w:ind w:firstLine="709"/>
        <w:jc w:val="both"/>
        <w:rPr>
          <w:sz w:val="24"/>
          <w:szCs w:val="24"/>
        </w:rPr>
      </w:pPr>
      <w:r w:rsidRPr="009D2CC4">
        <w:rPr>
          <w:sz w:val="24"/>
          <w:szCs w:val="24"/>
        </w:rPr>
        <w:t>20.8.3.4. У обучающегося будут сформированы умения общения как часть коммуникативных универсальных учебных действий:</w:t>
      </w:r>
    </w:p>
    <w:p w14:paraId="200CFE36" w14:textId="77777777" w:rsidR="00D658CE" w:rsidRPr="009D2CC4" w:rsidRDefault="00D658CE" w:rsidP="00D658CE">
      <w:pPr>
        <w:spacing w:line="276" w:lineRule="auto"/>
        <w:ind w:firstLine="709"/>
        <w:jc w:val="both"/>
        <w:rPr>
          <w:sz w:val="24"/>
          <w:szCs w:val="24"/>
        </w:rPr>
      </w:pPr>
      <w:r w:rsidRPr="009D2CC4">
        <w:rPr>
          <w:sz w:val="24"/>
          <w:szCs w:val="24"/>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14:paraId="2D81179D" w14:textId="77777777" w:rsidR="00D658CE" w:rsidRPr="009D2CC4" w:rsidRDefault="00D658CE" w:rsidP="00D658CE">
      <w:pPr>
        <w:spacing w:line="276" w:lineRule="auto"/>
        <w:ind w:firstLine="709"/>
        <w:jc w:val="both"/>
        <w:rPr>
          <w:sz w:val="24"/>
          <w:szCs w:val="24"/>
        </w:rPr>
      </w:pPr>
      <w:r w:rsidRPr="009D2CC4">
        <w:rPr>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4C73AC24" w14:textId="77777777" w:rsidR="00D658CE" w:rsidRPr="009D2CC4" w:rsidRDefault="00D658CE" w:rsidP="00D658CE">
      <w:pPr>
        <w:spacing w:line="276" w:lineRule="auto"/>
        <w:ind w:firstLine="709"/>
        <w:jc w:val="both"/>
        <w:rPr>
          <w:sz w:val="24"/>
          <w:szCs w:val="24"/>
        </w:rPr>
      </w:pPr>
      <w:r w:rsidRPr="009D2CC4">
        <w:rPr>
          <w:sz w:val="24"/>
          <w:szCs w:val="24"/>
        </w:rPr>
        <w:t>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14:paraId="0C9FAD35" w14:textId="77777777" w:rsidR="00D658CE" w:rsidRPr="009D2CC4" w:rsidRDefault="00D658CE" w:rsidP="00D658CE">
      <w:pPr>
        <w:spacing w:line="276" w:lineRule="auto"/>
        <w:ind w:firstLine="709"/>
        <w:jc w:val="both"/>
        <w:rPr>
          <w:sz w:val="24"/>
          <w:szCs w:val="24"/>
        </w:rPr>
      </w:pPr>
      <w:r w:rsidRPr="009D2CC4">
        <w:rPr>
          <w:sz w:val="24"/>
          <w:szCs w:val="24"/>
        </w:rPr>
        <w:t>публично представлять результаты выполненного опыта (литературоведческого эксперимента, исследования, проекта);</w:t>
      </w:r>
    </w:p>
    <w:p w14:paraId="64C492B5" w14:textId="77777777" w:rsidR="00D658CE" w:rsidRPr="009D2CC4" w:rsidRDefault="00D658CE" w:rsidP="00D658CE">
      <w:pPr>
        <w:spacing w:line="276" w:lineRule="auto"/>
        <w:ind w:firstLine="709"/>
        <w:jc w:val="both"/>
        <w:rPr>
          <w:sz w:val="24"/>
          <w:szCs w:val="24"/>
        </w:rPr>
      </w:pPr>
      <w:r w:rsidRPr="009D2CC4">
        <w:rPr>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43D1C64" w14:textId="77777777" w:rsidR="00D658CE" w:rsidRPr="009D2CC4" w:rsidRDefault="00D658CE" w:rsidP="00D658CE">
      <w:pPr>
        <w:spacing w:line="276" w:lineRule="auto"/>
        <w:ind w:firstLine="709"/>
        <w:jc w:val="both"/>
        <w:rPr>
          <w:sz w:val="24"/>
          <w:szCs w:val="24"/>
        </w:rPr>
      </w:pPr>
      <w:r w:rsidRPr="009D2CC4">
        <w:rPr>
          <w:sz w:val="24"/>
          <w:szCs w:val="24"/>
        </w:rPr>
        <w:t>20.8.3.5. У обучающегося будут сформированы умения самоорганизации как части регулятивных универсальных учебных действий:</w:t>
      </w:r>
    </w:p>
    <w:p w14:paraId="17772516" w14:textId="77777777" w:rsidR="00D658CE" w:rsidRPr="009D2CC4" w:rsidRDefault="00D658CE" w:rsidP="00D658CE">
      <w:pPr>
        <w:spacing w:line="276" w:lineRule="auto"/>
        <w:ind w:firstLine="709"/>
        <w:jc w:val="both"/>
        <w:rPr>
          <w:sz w:val="24"/>
          <w:szCs w:val="24"/>
        </w:rPr>
      </w:pPr>
      <w:r w:rsidRPr="009D2CC4">
        <w:rPr>
          <w:sz w:val="24"/>
          <w:szCs w:val="24"/>
        </w:rPr>
        <w:t>выявлять проблемы для решения в учебных и жизненных ситуациях, анализируя ситуации, изображенные в художественной литературе;</w:t>
      </w:r>
    </w:p>
    <w:p w14:paraId="50D68107" w14:textId="77777777" w:rsidR="00D658CE" w:rsidRPr="009D2CC4" w:rsidRDefault="00D658CE" w:rsidP="00D658CE">
      <w:pPr>
        <w:spacing w:line="276" w:lineRule="auto"/>
        <w:ind w:firstLine="709"/>
        <w:jc w:val="both"/>
        <w:rPr>
          <w:sz w:val="24"/>
          <w:szCs w:val="24"/>
        </w:rPr>
      </w:pPr>
      <w:r w:rsidRPr="009D2CC4">
        <w:rPr>
          <w:sz w:val="24"/>
          <w:szCs w:val="24"/>
        </w:rPr>
        <w:t>ориентироваться в различных подходах принятия решений (индивидуальное, принятие решения в группе, принятие решений группой);</w:t>
      </w:r>
    </w:p>
    <w:p w14:paraId="5020C0AF" w14:textId="77777777" w:rsidR="00D658CE" w:rsidRPr="009D2CC4" w:rsidRDefault="00D658CE" w:rsidP="00D658CE">
      <w:pPr>
        <w:spacing w:line="276" w:lineRule="auto"/>
        <w:ind w:firstLine="709"/>
        <w:jc w:val="both"/>
        <w:rPr>
          <w:sz w:val="24"/>
          <w:szCs w:val="24"/>
        </w:rPr>
      </w:pPr>
      <w:r w:rsidRPr="009D2CC4">
        <w:rPr>
          <w:sz w:val="24"/>
          <w:szCs w:val="24"/>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138CDCEF" w14:textId="77777777" w:rsidR="00D658CE" w:rsidRPr="009D2CC4" w:rsidRDefault="00D658CE" w:rsidP="00D658CE">
      <w:pPr>
        <w:spacing w:line="276" w:lineRule="auto"/>
        <w:ind w:firstLine="709"/>
        <w:jc w:val="both"/>
        <w:rPr>
          <w:sz w:val="24"/>
          <w:szCs w:val="24"/>
        </w:rPr>
      </w:pPr>
      <w:r w:rsidRPr="009D2CC4">
        <w:rPr>
          <w:sz w:val="24"/>
          <w:szCs w:val="24"/>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w:t>
      </w:r>
    </w:p>
    <w:p w14:paraId="1E046AC2" w14:textId="77777777" w:rsidR="00D658CE" w:rsidRPr="009D2CC4" w:rsidRDefault="00D658CE" w:rsidP="00D658CE">
      <w:pPr>
        <w:spacing w:line="276" w:lineRule="auto"/>
        <w:ind w:firstLine="709"/>
        <w:jc w:val="both"/>
        <w:rPr>
          <w:sz w:val="24"/>
          <w:szCs w:val="24"/>
        </w:rPr>
      </w:pPr>
      <w:r w:rsidRPr="009D2CC4">
        <w:rPr>
          <w:sz w:val="24"/>
          <w:szCs w:val="24"/>
        </w:rPr>
        <w:t>20.8.3.6. У обучающегося будут сформированы умения самоконтроля, эмоционального интеллекта как части регулятивных универсальных учебных действий:</w:t>
      </w:r>
    </w:p>
    <w:p w14:paraId="2A805537" w14:textId="77777777" w:rsidR="00D658CE" w:rsidRPr="009D2CC4" w:rsidRDefault="00D658CE" w:rsidP="00D658CE">
      <w:pPr>
        <w:spacing w:line="276" w:lineRule="auto"/>
        <w:ind w:firstLine="709"/>
        <w:jc w:val="both"/>
        <w:rPr>
          <w:sz w:val="24"/>
          <w:szCs w:val="24"/>
        </w:rPr>
      </w:pPr>
      <w:r w:rsidRPr="009D2CC4">
        <w:rPr>
          <w:sz w:val="24"/>
          <w:szCs w:val="24"/>
        </w:rPr>
        <w:t>владеть способами самоконтроля, самомотивации и рефлексии в литературном образовании;</w:t>
      </w:r>
    </w:p>
    <w:p w14:paraId="1851F66D" w14:textId="77777777" w:rsidR="00D658CE" w:rsidRPr="009D2CC4" w:rsidRDefault="00D658CE" w:rsidP="00D658CE">
      <w:pPr>
        <w:spacing w:line="276" w:lineRule="auto"/>
        <w:ind w:firstLine="709"/>
        <w:jc w:val="both"/>
        <w:rPr>
          <w:sz w:val="24"/>
          <w:szCs w:val="24"/>
        </w:rPr>
      </w:pPr>
      <w:r w:rsidRPr="009D2CC4">
        <w:rPr>
          <w:sz w:val="24"/>
          <w:szCs w:val="24"/>
        </w:rPr>
        <w:t>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B67661A" w14:textId="77777777" w:rsidR="00D658CE" w:rsidRPr="009D2CC4" w:rsidRDefault="00D658CE" w:rsidP="00D658CE">
      <w:pPr>
        <w:spacing w:line="276" w:lineRule="auto"/>
        <w:ind w:firstLine="709"/>
        <w:jc w:val="both"/>
        <w:rPr>
          <w:sz w:val="24"/>
          <w:szCs w:val="24"/>
        </w:rPr>
      </w:pPr>
      <w:r w:rsidRPr="009D2CC4">
        <w:rPr>
          <w:sz w:val="24"/>
          <w:szCs w:val="24"/>
        </w:rPr>
        <w:t>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68C4B741" w14:textId="77777777" w:rsidR="00D658CE" w:rsidRPr="009D2CC4" w:rsidRDefault="00D658CE" w:rsidP="00D658CE">
      <w:pPr>
        <w:spacing w:line="276" w:lineRule="auto"/>
        <w:ind w:firstLine="709"/>
        <w:jc w:val="both"/>
        <w:rPr>
          <w:sz w:val="24"/>
          <w:szCs w:val="24"/>
        </w:rPr>
      </w:pPr>
      <w:r w:rsidRPr="009D2CC4">
        <w:rPr>
          <w:sz w:val="24"/>
          <w:szCs w:val="24"/>
        </w:rPr>
        <w:t>развивать способность различать и называть собственные эмоции, управлять ими и эмоциями других;</w:t>
      </w:r>
    </w:p>
    <w:p w14:paraId="5DB72136" w14:textId="77777777" w:rsidR="00D658CE" w:rsidRPr="009D2CC4" w:rsidRDefault="00D658CE" w:rsidP="00D658CE">
      <w:pPr>
        <w:spacing w:line="276" w:lineRule="auto"/>
        <w:ind w:firstLine="709"/>
        <w:jc w:val="both"/>
        <w:rPr>
          <w:sz w:val="24"/>
          <w:szCs w:val="24"/>
        </w:rPr>
      </w:pPr>
      <w:r w:rsidRPr="009D2CC4">
        <w:rPr>
          <w:sz w:val="24"/>
          <w:szCs w:val="24"/>
        </w:rPr>
        <w:t>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w:t>
      </w:r>
    </w:p>
    <w:p w14:paraId="55820456" w14:textId="77777777" w:rsidR="00D658CE" w:rsidRPr="009D2CC4" w:rsidRDefault="00D658CE" w:rsidP="00D658CE">
      <w:pPr>
        <w:spacing w:line="276" w:lineRule="auto"/>
        <w:ind w:firstLine="709"/>
        <w:jc w:val="both"/>
        <w:rPr>
          <w:sz w:val="24"/>
          <w:szCs w:val="24"/>
        </w:rPr>
      </w:pPr>
      <w:r w:rsidRPr="009D2CC4">
        <w:rPr>
          <w:sz w:val="24"/>
          <w:szCs w:val="24"/>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w:t>
      </w:r>
    </w:p>
    <w:p w14:paraId="77ED2A69" w14:textId="77777777" w:rsidR="00D658CE" w:rsidRPr="009D2CC4" w:rsidRDefault="00D658CE" w:rsidP="00D658CE">
      <w:pPr>
        <w:spacing w:line="276" w:lineRule="auto"/>
        <w:ind w:firstLine="709"/>
        <w:jc w:val="both"/>
        <w:rPr>
          <w:sz w:val="24"/>
          <w:szCs w:val="24"/>
        </w:rPr>
      </w:pPr>
      <w:r w:rsidRPr="009D2CC4">
        <w:rPr>
          <w:sz w:val="24"/>
          <w:szCs w:val="24"/>
        </w:rPr>
        <w:t>принимать себя и других людей, не осуждая; проявлять открытость себе и другим людям; осознавать невозможность контролировать все вокруг.</w:t>
      </w:r>
    </w:p>
    <w:p w14:paraId="6080EFCF" w14:textId="77777777" w:rsidR="00D658CE" w:rsidRPr="009D2CC4" w:rsidRDefault="00D658CE" w:rsidP="00D658CE">
      <w:pPr>
        <w:spacing w:line="276" w:lineRule="auto"/>
        <w:ind w:firstLine="709"/>
        <w:jc w:val="both"/>
        <w:rPr>
          <w:sz w:val="24"/>
          <w:szCs w:val="24"/>
        </w:rPr>
      </w:pPr>
      <w:r w:rsidRPr="009D2CC4">
        <w:rPr>
          <w:sz w:val="24"/>
          <w:szCs w:val="24"/>
        </w:rPr>
        <w:t>20.8.3.7. У обучающегося будут сформированы умения совместной деятельности:</w:t>
      </w:r>
    </w:p>
    <w:p w14:paraId="4D7CC72B" w14:textId="77777777" w:rsidR="00D658CE" w:rsidRPr="009D2CC4" w:rsidRDefault="00D658CE" w:rsidP="00D658CE">
      <w:pPr>
        <w:spacing w:line="276" w:lineRule="auto"/>
        <w:ind w:firstLine="709"/>
        <w:jc w:val="both"/>
        <w:rPr>
          <w:sz w:val="24"/>
          <w:szCs w:val="24"/>
        </w:rPr>
      </w:pPr>
      <w:r w:rsidRPr="009D2CC4">
        <w:rPr>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46F196D6" w14:textId="77777777" w:rsidR="00D658CE" w:rsidRPr="009D2CC4" w:rsidRDefault="00D658CE" w:rsidP="00D658CE">
      <w:pPr>
        <w:spacing w:line="276" w:lineRule="auto"/>
        <w:ind w:firstLine="709"/>
        <w:jc w:val="both"/>
        <w:rPr>
          <w:sz w:val="24"/>
          <w:szCs w:val="24"/>
        </w:rPr>
      </w:pPr>
      <w:r w:rsidRPr="009D2CC4">
        <w:rPr>
          <w:sz w:val="24"/>
          <w:szCs w:val="24"/>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3D345DE5" w14:textId="77777777" w:rsidR="00D658CE" w:rsidRPr="009D2CC4" w:rsidRDefault="00D658CE" w:rsidP="00D658CE">
      <w:pPr>
        <w:spacing w:line="276" w:lineRule="auto"/>
        <w:ind w:firstLine="709"/>
        <w:jc w:val="both"/>
        <w:rPr>
          <w:sz w:val="24"/>
          <w:szCs w:val="24"/>
        </w:rPr>
      </w:pPr>
      <w:r w:rsidRPr="009D2CC4">
        <w:rPr>
          <w:sz w:val="24"/>
          <w:szCs w:val="24"/>
        </w:rPr>
        <w:t>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D02DEFA" w14:textId="77777777" w:rsidR="00D658CE" w:rsidRPr="009D2CC4" w:rsidRDefault="00D658CE" w:rsidP="00D658CE">
      <w:pPr>
        <w:spacing w:line="276" w:lineRule="auto"/>
        <w:ind w:firstLine="709"/>
        <w:jc w:val="both"/>
        <w:rPr>
          <w:sz w:val="24"/>
          <w:szCs w:val="24"/>
        </w:rPr>
      </w:pPr>
      <w:r w:rsidRPr="009D2CC4">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1230ECEC" w14:textId="77777777" w:rsidR="00D658CE" w:rsidRPr="009D2CC4" w:rsidRDefault="00D658CE" w:rsidP="00D658CE">
      <w:pPr>
        <w:spacing w:line="276" w:lineRule="auto"/>
        <w:ind w:firstLine="709"/>
        <w:jc w:val="both"/>
        <w:rPr>
          <w:sz w:val="24"/>
          <w:szCs w:val="24"/>
        </w:rPr>
      </w:pPr>
      <w:r w:rsidRPr="009D2CC4">
        <w:rPr>
          <w:sz w:val="24"/>
          <w:szCs w:val="24"/>
        </w:rPr>
        <w:t>20.8.4. Предметные результаты освоения программы по литературе на уровне основного общего образования должны обеспечивать:</w:t>
      </w:r>
    </w:p>
    <w:p w14:paraId="79FDD3E0" w14:textId="77777777" w:rsidR="00D658CE" w:rsidRPr="009D2CC4" w:rsidRDefault="00D658CE" w:rsidP="00D658CE">
      <w:pPr>
        <w:spacing w:line="276" w:lineRule="auto"/>
        <w:ind w:firstLine="709"/>
        <w:jc w:val="both"/>
        <w:rPr>
          <w:sz w:val="24"/>
          <w:szCs w:val="24"/>
        </w:rPr>
      </w:pPr>
      <w:r w:rsidRPr="009D2CC4">
        <w:rPr>
          <w:sz w:val="24"/>
          <w:szCs w:val="24"/>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14:paraId="19B636C8" w14:textId="77777777" w:rsidR="00D658CE" w:rsidRPr="009D2CC4" w:rsidRDefault="00D658CE" w:rsidP="00D658CE">
      <w:pPr>
        <w:spacing w:line="276" w:lineRule="auto"/>
        <w:ind w:firstLine="709"/>
        <w:jc w:val="both"/>
        <w:rPr>
          <w:sz w:val="24"/>
          <w:szCs w:val="24"/>
        </w:rPr>
      </w:pPr>
      <w:r w:rsidRPr="009D2CC4">
        <w:rPr>
          <w:sz w:val="24"/>
          <w:szCs w:val="24"/>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14:paraId="7E605A9D" w14:textId="77777777" w:rsidR="00D658CE" w:rsidRPr="009D2CC4" w:rsidRDefault="00D658CE" w:rsidP="00D658CE">
      <w:pPr>
        <w:spacing w:line="276" w:lineRule="auto"/>
        <w:ind w:firstLine="709"/>
        <w:jc w:val="both"/>
        <w:rPr>
          <w:sz w:val="24"/>
          <w:szCs w:val="24"/>
        </w:rPr>
      </w:pPr>
      <w:r w:rsidRPr="009D2CC4">
        <w:rPr>
          <w:sz w:val="24"/>
          <w:szCs w:val="24"/>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14:paraId="51812F92" w14:textId="77777777" w:rsidR="00D658CE" w:rsidRPr="009D2CC4" w:rsidRDefault="00D658CE" w:rsidP="00D658CE">
      <w:pPr>
        <w:spacing w:line="276" w:lineRule="auto"/>
        <w:ind w:firstLine="709"/>
        <w:jc w:val="both"/>
        <w:rPr>
          <w:sz w:val="24"/>
          <w:szCs w:val="24"/>
        </w:rPr>
      </w:pPr>
      <w:r w:rsidRPr="009D2CC4">
        <w:rPr>
          <w:sz w:val="24"/>
          <w:szCs w:val="24"/>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14:paraId="640ADBAA" w14:textId="77777777" w:rsidR="00D658CE" w:rsidRPr="009D2CC4" w:rsidRDefault="00D658CE" w:rsidP="00D658CE">
      <w:pPr>
        <w:spacing w:line="276" w:lineRule="auto"/>
        <w:ind w:firstLine="709"/>
        <w:jc w:val="both"/>
        <w:rPr>
          <w:sz w:val="24"/>
          <w:szCs w:val="24"/>
        </w:rPr>
      </w:pPr>
      <w:r w:rsidRPr="009D2CC4">
        <w:rPr>
          <w:sz w:val="24"/>
          <w:szCs w:val="24"/>
        </w:rP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14:paraId="0F99EA9E" w14:textId="77777777" w:rsidR="00D658CE" w:rsidRPr="009D2CC4" w:rsidRDefault="00D658CE" w:rsidP="00D658CE">
      <w:pPr>
        <w:spacing w:line="276" w:lineRule="auto"/>
        <w:ind w:firstLine="709"/>
        <w:jc w:val="both"/>
        <w:rPr>
          <w:sz w:val="24"/>
          <w:szCs w:val="24"/>
        </w:rPr>
      </w:pPr>
      <w:r w:rsidRPr="009D2CC4">
        <w:rPr>
          <w:sz w:val="24"/>
          <w:szCs w:val="24"/>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1ECA6B6B" w14:textId="77777777" w:rsidR="00D658CE" w:rsidRPr="009D2CC4" w:rsidRDefault="00D658CE" w:rsidP="00D658CE">
      <w:pPr>
        <w:spacing w:line="276" w:lineRule="auto"/>
        <w:ind w:firstLine="709"/>
        <w:jc w:val="both"/>
        <w:rPr>
          <w:sz w:val="24"/>
          <w:szCs w:val="24"/>
        </w:rPr>
      </w:pPr>
      <w:r w:rsidRPr="009D2CC4">
        <w:rPr>
          <w:sz w:val="24"/>
          <w:szCs w:val="24"/>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5687AE4D" w14:textId="77777777" w:rsidR="00D658CE" w:rsidRPr="009D2CC4" w:rsidRDefault="00D658CE" w:rsidP="00D658CE">
      <w:pPr>
        <w:spacing w:line="276" w:lineRule="auto"/>
        <w:ind w:firstLine="709"/>
        <w:jc w:val="both"/>
        <w:rPr>
          <w:sz w:val="24"/>
          <w:szCs w:val="24"/>
        </w:rPr>
      </w:pPr>
      <w:r w:rsidRPr="009D2CC4">
        <w:rPr>
          <w:sz w:val="24"/>
          <w:szCs w:val="24"/>
        </w:rPr>
        <w:t>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14:paraId="2E36B649" w14:textId="77777777" w:rsidR="00D658CE" w:rsidRPr="009D2CC4" w:rsidRDefault="00D658CE" w:rsidP="00D658CE">
      <w:pPr>
        <w:spacing w:line="276" w:lineRule="auto"/>
        <w:ind w:firstLine="709"/>
        <w:jc w:val="both"/>
        <w:rPr>
          <w:sz w:val="24"/>
          <w:szCs w:val="24"/>
        </w:rPr>
      </w:pPr>
      <w:r w:rsidRPr="009D2CC4">
        <w:rPr>
          <w:sz w:val="24"/>
          <w:szCs w:val="24"/>
        </w:rP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03FBE118" w14:textId="77777777" w:rsidR="00D658CE" w:rsidRPr="009D2CC4" w:rsidRDefault="00D658CE" w:rsidP="00D658CE">
      <w:pPr>
        <w:spacing w:line="276" w:lineRule="auto"/>
        <w:ind w:firstLine="709"/>
        <w:jc w:val="both"/>
        <w:rPr>
          <w:sz w:val="24"/>
          <w:szCs w:val="24"/>
        </w:rPr>
      </w:pPr>
      <w:r w:rsidRPr="009D2CC4">
        <w:rPr>
          <w:sz w:val="24"/>
          <w:szCs w:val="24"/>
        </w:rPr>
        <w:t>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14:paraId="70F70FA3" w14:textId="77777777" w:rsidR="00D658CE" w:rsidRPr="009D2CC4" w:rsidRDefault="00D658CE" w:rsidP="00D658CE">
      <w:pPr>
        <w:spacing w:line="276" w:lineRule="auto"/>
        <w:ind w:firstLine="709"/>
        <w:jc w:val="both"/>
        <w:rPr>
          <w:sz w:val="24"/>
          <w:szCs w:val="24"/>
        </w:rPr>
      </w:pPr>
      <w:r w:rsidRPr="009D2CC4">
        <w:rPr>
          <w:sz w:val="24"/>
          <w:szCs w:val="24"/>
        </w:rPr>
        <w:t>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14:paraId="511FC9B7" w14:textId="77777777" w:rsidR="00D658CE" w:rsidRPr="009D2CC4" w:rsidRDefault="00D658CE" w:rsidP="00D658CE">
      <w:pPr>
        <w:spacing w:line="276" w:lineRule="auto"/>
        <w:ind w:firstLine="709"/>
        <w:jc w:val="both"/>
        <w:rPr>
          <w:sz w:val="24"/>
          <w:szCs w:val="24"/>
        </w:rPr>
      </w:pPr>
      <w:r w:rsidRPr="009D2CC4">
        <w:rPr>
          <w:sz w:val="24"/>
          <w:szCs w:val="24"/>
        </w:rPr>
        <w:t>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14:paraId="4B8A41BA" w14:textId="77777777" w:rsidR="00D658CE" w:rsidRPr="009D2CC4" w:rsidRDefault="00D658CE" w:rsidP="00D658CE">
      <w:pPr>
        <w:spacing w:line="276" w:lineRule="auto"/>
        <w:ind w:firstLine="709"/>
        <w:jc w:val="both"/>
        <w:rPr>
          <w:sz w:val="24"/>
          <w:szCs w:val="24"/>
        </w:rPr>
      </w:pPr>
      <w:r w:rsidRPr="009D2CC4">
        <w:rPr>
          <w:sz w:val="24"/>
          <w:szCs w:val="24"/>
        </w:rPr>
        <w:t>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w:t>
      </w:r>
    </w:p>
    <w:p w14:paraId="12086B05" w14:textId="77777777" w:rsidR="00D658CE" w:rsidRPr="009D2CC4" w:rsidRDefault="00D658CE" w:rsidP="00D658CE">
      <w:pPr>
        <w:spacing w:line="276" w:lineRule="auto"/>
        <w:ind w:firstLine="709"/>
        <w:jc w:val="both"/>
        <w:rPr>
          <w:sz w:val="24"/>
          <w:szCs w:val="24"/>
        </w:rPr>
      </w:pPr>
      <w:r w:rsidRPr="009D2CC4">
        <w:rPr>
          <w:sz w:val="24"/>
          <w:szCs w:val="24"/>
        </w:rPr>
        <w:t>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w:t>
      </w:r>
    </w:p>
    <w:p w14:paraId="67FE4840" w14:textId="77777777" w:rsidR="00D658CE" w:rsidRPr="009D2CC4" w:rsidRDefault="00D658CE" w:rsidP="00D658CE">
      <w:pPr>
        <w:spacing w:line="276" w:lineRule="auto"/>
        <w:ind w:firstLine="709"/>
        <w:jc w:val="both"/>
        <w:rPr>
          <w:sz w:val="24"/>
          <w:szCs w:val="24"/>
        </w:rPr>
      </w:pPr>
      <w:r w:rsidRPr="009D2CC4">
        <w:rPr>
          <w:sz w:val="24"/>
          <w:szCs w:val="24"/>
        </w:rPr>
        <w:t>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14:paraId="2126AA40" w14:textId="77777777" w:rsidR="00D658CE" w:rsidRPr="009D2CC4" w:rsidRDefault="00D658CE" w:rsidP="00D658CE">
      <w:pPr>
        <w:spacing w:line="276" w:lineRule="auto"/>
        <w:ind w:firstLine="709"/>
        <w:jc w:val="both"/>
        <w:rPr>
          <w:sz w:val="24"/>
          <w:szCs w:val="24"/>
        </w:rPr>
      </w:pPr>
      <w:r w:rsidRPr="009D2CC4">
        <w:rPr>
          <w:sz w:val="24"/>
          <w:szCs w:val="24"/>
        </w:rPr>
        <w:t>10) развитие умения планировать собственное чтение, формировать и обогащать свой круг чтения, в том числе за счет произведений современной литературы;</w:t>
      </w:r>
    </w:p>
    <w:p w14:paraId="635E1B69" w14:textId="77777777" w:rsidR="00D658CE" w:rsidRPr="009D2CC4" w:rsidRDefault="00D658CE" w:rsidP="00D658CE">
      <w:pPr>
        <w:spacing w:line="276" w:lineRule="auto"/>
        <w:ind w:firstLine="709"/>
        <w:jc w:val="both"/>
        <w:rPr>
          <w:sz w:val="24"/>
          <w:szCs w:val="24"/>
        </w:rPr>
      </w:pPr>
      <w:r w:rsidRPr="009D2CC4">
        <w:rPr>
          <w:sz w:val="24"/>
          <w:szCs w:val="24"/>
        </w:rPr>
        <w:t>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2C4E73E5" w14:textId="77777777" w:rsidR="00D658CE" w:rsidRPr="009D2CC4" w:rsidRDefault="00D658CE" w:rsidP="00D658CE">
      <w:pPr>
        <w:spacing w:line="276" w:lineRule="auto"/>
        <w:ind w:firstLine="709"/>
        <w:jc w:val="both"/>
        <w:rPr>
          <w:sz w:val="24"/>
          <w:szCs w:val="24"/>
        </w:rPr>
      </w:pPr>
      <w:r w:rsidRPr="009D2CC4">
        <w:rPr>
          <w:sz w:val="24"/>
          <w:szCs w:val="24"/>
        </w:rPr>
        <w:t>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14:paraId="58C0EF7B" w14:textId="77777777" w:rsidR="00D658CE" w:rsidRPr="009D2CC4" w:rsidRDefault="00D658CE" w:rsidP="00D658CE">
      <w:pPr>
        <w:spacing w:line="276" w:lineRule="auto"/>
        <w:ind w:firstLine="709"/>
        <w:jc w:val="both"/>
        <w:rPr>
          <w:sz w:val="24"/>
          <w:szCs w:val="24"/>
        </w:rPr>
      </w:pPr>
      <w:r w:rsidRPr="009D2CC4">
        <w:rPr>
          <w:sz w:val="24"/>
          <w:szCs w:val="24"/>
        </w:rPr>
        <w:t>20.8.5. Предметные результаты изучения литературы. К концу обучения в 5 классе обучающийся научится:</w:t>
      </w:r>
    </w:p>
    <w:p w14:paraId="7CB032F9" w14:textId="77777777" w:rsidR="00D658CE" w:rsidRPr="009D2CC4" w:rsidRDefault="00D658CE" w:rsidP="00D658CE">
      <w:pPr>
        <w:spacing w:line="276" w:lineRule="auto"/>
        <w:ind w:firstLine="709"/>
        <w:jc w:val="both"/>
        <w:rPr>
          <w:sz w:val="24"/>
          <w:szCs w:val="24"/>
        </w:rPr>
      </w:pPr>
      <w:r w:rsidRPr="009D2CC4">
        <w:rPr>
          <w:sz w:val="24"/>
          <w:szCs w:val="24"/>
        </w:rPr>
        <w:t>1)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14:paraId="0EA06CE0" w14:textId="77777777" w:rsidR="00D658CE" w:rsidRPr="009D2CC4" w:rsidRDefault="00D658CE" w:rsidP="00D658CE">
      <w:pPr>
        <w:spacing w:line="276" w:lineRule="auto"/>
        <w:ind w:firstLine="709"/>
        <w:jc w:val="both"/>
        <w:rPr>
          <w:sz w:val="24"/>
          <w:szCs w:val="24"/>
        </w:rPr>
      </w:pPr>
      <w:r w:rsidRPr="009D2CC4">
        <w:rPr>
          <w:sz w:val="24"/>
          <w:szCs w:val="24"/>
        </w:rPr>
        <w:t>2) понимать, что литература - это вид искусства и что художественный текст отличается от текста научного, делового, публицистического;</w:t>
      </w:r>
    </w:p>
    <w:p w14:paraId="3B7D8EF0" w14:textId="77777777" w:rsidR="00D658CE" w:rsidRPr="009D2CC4" w:rsidRDefault="00D658CE" w:rsidP="00D658CE">
      <w:pPr>
        <w:spacing w:line="276" w:lineRule="auto"/>
        <w:ind w:firstLine="709"/>
        <w:jc w:val="both"/>
        <w:rPr>
          <w:sz w:val="24"/>
          <w:szCs w:val="24"/>
        </w:rPr>
      </w:pPr>
      <w:r w:rsidRPr="009D2CC4">
        <w:rPr>
          <w:sz w:val="24"/>
          <w:szCs w:val="24"/>
        </w:rPr>
        <w:t>3) владеть элементарными умениями воспринимать, анализировать, интерпретировать и оценивать прочитанные произведения:</w:t>
      </w:r>
    </w:p>
    <w:p w14:paraId="5AE1648D" w14:textId="77777777" w:rsidR="00D658CE" w:rsidRPr="009D2CC4" w:rsidRDefault="00D658CE" w:rsidP="00D658CE">
      <w:pPr>
        <w:spacing w:line="276" w:lineRule="auto"/>
        <w:ind w:firstLine="709"/>
        <w:jc w:val="both"/>
        <w:rPr>
          <w:sz w:val="24"/>
          <w:szCs w:val="24"/>
        </w:rPr>
      </w:pPr>
      <w:r w:rsidRPr="009D2CC4">
        <w:rPr>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13DB6D7C" w14:textId="77777777" w:rsidR="00D658CE" w:rsidRPr="009D2CC4" w:rsidRDefault="00D658CE" w:rsidP="00D658CE">
      <w:pPr>
        <w:spacing w:line="276" w:lineRule="auto"/>
        <w:ind w:firstLine="709"/>
        <w:jc w:val="both"/>
        <w:rPr>
          <w:sz w:val="24"/>
          <w:szCs w:val="24"/>
        </w:rPr>
      </w:pPr>
      <w:r w:rsidRPr="009D2CC4">
        <w:rPr>
          <w:sz w:val="24"/>
          <w:szCs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6403F5FA" w14:textId="77777777" w:rsidR="00D658CE" w:rsidRPr="009D2CC4" w:rsidRDefault="00D658CE" w:rsidP="00D658CE">
      <w:pPr>
        <w:spacing w:line="276" w:lineRule="auto"/>
        <w:ind w:firstLine="709"/>
        <w:jc w:val="both"/>
        <w:rPr>
          <w:sz w:val="24"/>
          <w:szCs w:val="24"/>
        </w:rPr>
      </w:pPr>
      <w:r w:rsidRPr="009D2CC4">
        <w:rPr>
          <w:sz w:val="24"/>
          <w:szCs w:val="24"/>
        </w:rPr>
        <w:t>сопоставлять темы и сюжеты произведений, образы персонажей;</w:t>
      </w:r>
    </w:p>
    <w:p w14:paraId="0700600D" w14:textId="77777777" w:rsidR="00D658CE" w:rsidRPr="009D2CC4" w:rsidRDefault="00D658CE" w:rsidP="00D658CE">
      <w:pPr>
        <w:spacing w:line="276" w:lineRule="auto"/>
        <w:ind w:firstLine="709"/>
        <w:jc w:val="both"/>
        <w:rPr>
          <w:sz w:val="24"/>
          <w:szCs w:val="24"/>
        </w:rPr>
      </w:pPr>
      <w:r w:rsidRPr="009D2CC4">
        <w:rPr>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14:paraId="3471793D" w14:textId="77777777" w:rsidR="00D658CE" w:rsidRPr="009D2CC4" w:rsidRDefault="00D658CE" w:rsidP="00D658CE">
      <w:pPr>
        <w:spacing w:line="276" w:lineRule="auto"/>
        <w:ind w:firstLine="709"/>
        <w:jc w:val="both"/>
        <w:rPr>
          <w:sz w:val="24"/>
          <w:szCs w:val="24"/>
        </w:rPr>
      </w:pPr>
      <w:r w:rsidRPr="009D2CC4">
        <w:rPr>
          <w:sz w:val="24"/>
          <w:szCs w:val="24"/>
        </w:rPr>
        <w:t>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p w14:paraId="0044DA94" w14:textId="77777777" w:rsidR="00D658CE" w:rsidRPr="009D2CC4" w:rsidRDefault="00D658CE" w:rsidP="00D658CE">
      <w:pPr>
        <w:spacing w:line="276" w:lineRule="auto"/>
        <w:ind w:firstLine="709"/>
        <w:jc w:val="both"/>
        <w:rPr>
          <w:sz w:val="24"/>
          <w:szCs w:val="24"/>
        </w:rPr>
      </w:pPr>
      <w:r w:rsidRPr="009D2CC4">
        <w:rPr>
          <w:sz w:val="24"/>
          <w:szCs w:val="24"/>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6C8202D4" w14:textId="77777777" w:rsidR="00D658CE" w:rsidRPr="009D2CC4" w:rsidRDefault="00D658CE" w:rsidP="00D658CE">
      <w:pPr>
        <w:spacing w:line="276" w:lineRule="auto"/>
        <w:ind w:firstLine="709"/>
        <w:jc w:val="both"/>
        <w:rPr>
          <w:sz w:val="24"/>
          <w:szCs w:val="24"/>
        </w:rPr>
      </w:pPr>
      <w:r w:rsidRPr="009D2CC4">
        <w:rPr>
          <w:sz w:val="24"/>
          <w:szCs w:val="24"/>
        </w:rPr>
        <w:t>6) 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14:paraId="52B37F85" w14:textId="77777777" w:rsidR="00D658CE" w:rsidRPr="009D2CC4" w:rsidRDefault="00D658CE" w:rsidP="00D658CE">
      <w:pPr>
        <w:spacing w:line="276" w:lineRule="auto"/>
        <w:ind w:firstLine="709"/>
        <w:jc w:val="both"/>
        <w:rPr>
          <w:sz w:val="24"/>
          <w:szCs w:val="24"/>
        </w:rPr>
      </w:pPr>
      <w:r w:rsidRPr="009D2CC4">
        <w:rPr>
          <w:sz w:val="24"/>
          <w:szCs w:val="24"/>
        </w:rPr>
        <w:t>7) создавать устные и письменные высказывания разных жанров объемом не менее 70 слов (с учетом литературного развития обучающихся);</w:t>
      </w:r>
    </w:p>
    <w:p w14:paraId="4B2FE6F6" w14:textId="77777777" w:rsidR="00D658CE" w:rsidRPr="009D2CC4" w:rsidRDefault="00D658CE" w:rsidP="00D658CE">
      <w:pPr>
        <w:spacing w:line="276" w:lineRule="auto"/>
        <w:ind w:firstLine="709"/>
        <w:jc w:val="both"/>
        <w:rPr>
          <w:sz w:val="24"/>
          <w:szCs w:val="24"/>
        </w:rPr>
      </w:pPr>
      <w:r w:rsidRPr="009D2CC4">
        <w:rPr>
          <w:sz w:val="24"/>
          <w:szCs w:val="24"/>
        </w:rPr>
        <w:t>8) владеть начальными умениями интерпретации и оценки текстуально изученных произведений фольклора и литературы;</w:t>
      </w:r>
    </w:p>
    <w:p w14:paraId="07BC3673" w14:textId="77777777" w:rsidR="00D658CE" w:rsidRPr="009D2CC4" w:rsidRDefault="00D658CE" w:rsidP="00D658CE">
      <w:pPr>
        <w:spacing w:line="276" w:lineRule="auto"/>
        <w:ind w:firstLine="709"/>
        <w:jc w:val="both"/>
        <w:rPr>
          <w:sz w:val="24"/>
          <w:szCs w:val="24"/>
        </w:rPr>
      </w:pPr>
      <w:r w:rsidRPr="009D2CC4">
        <w:rPr>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5A818D67" w14:textId="77777777" w:rsidR="00D658CE" w:rsidRPr="009D2CC4" w:rsidRDefault="00D658CE" w:rsidP="00D658CE">
      <w:pPr>
        <w:spacing w:line="276" w:lineRule="auto"/>
        <w:ind w:firstLine="709"/>
        <w:jc w:val="both"/>
        <w:rPr>
          <w:sz w:val="24"/>
          <w:szCs w:val="24"/>
        </w:rPr>
      </w:pPr>
      <w:r w:rsidRPr="009D2CC4">
        <w:rPr>
          <w:sz w:val="24"/>
          <w:szCs w:val="24"/>
        </w:rPr>
        <w:t>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w:t>
      </w:r>
    </w:p>
    <w:p w14:paraId="371A8807" w14:textId="77777777" w:rsidR="00D658CE" w:rsidRPr="009D2CC4" w:rsidRDefault="00D658CE" w:rsidP="00D658CE">
      <w:pPr>
        <w:spacing w:line="276" w:lineRule="auto"/>
        <w:ind w:firstLine="709"/>
        <w:jc w:val="both"/>
        <w:rPr>
          <w:sz w:val="24"/>
          <w:szCs w:val="24"/>
        </w:rPr>
      </w:pPr>
      <w:r w:rsidRPr="009D2CC4">
        <w:rPr>
          <w:sz w:val="24"/>
          <w:szCs w:val="24"/>
        </w:rPr>
        <w:t>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p w14:paraId="0FE145B2" w14:textId="77777777" w:rsidR="00D658CE" w:rsidRPr="009D2CC4" w:rsidRDefault="00D658CE" w:rsidP="00D658CE">
      <w:pPr>
        <w:spacing w:line="276" w:lineRule="auto"/>
        <w:ind w:firstLine="709"/>
        <w:jc w:val="both"/>
        <w:rPr>
          <w:sz w:val="24"/>
          <w:szCs w:val="24"/>
        </w:rPr>
      </w:pPr>
      <w:r w:rsidRPr="009D2CC4">
        <w:rPr>
          <w:sz w:val="24"/>
          <w:szCs w:val="24"/>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N 273-ФЗ "Об образовании в Российской Федерации" (далее - федеральный перечень).</w:t>
      </w:r>
    </w:p>
    <w:p w14:paraId="503B6646" w14:textId="77777777" w:rsidR="00D658CE" w:rsidRPr="009D2CC4" w:rsidRDefault="00D658CE" w:rsidP="00D658CE">
      <w:pPr>
        <w:spacing w:line="276" w:lineRule="auto"/>
        <w:ind w:firstLine="709"/>
        <w:jc w:val="both"/>
        <w:rPr>
          <w:sz w:val="24"/>
          <w:szCs w:val="24"/>
        </w:rPr>
      </w:pPr>
      <w:r w:rsidRPr="009D2CC4">
        <w:rPr>
          <w:sz w:val="24"/>
          <w:szCs w:val="24"/>
        </w:rPr>
        <w:t>20.8.6. Предметные результаты изучения литературы. К концу обучения в 6 классе обучающийся научится:</w:t>
      </w:r>
    </w:p>
    <w:p w14:paraId="11CF7681" w14:textId="77777777" w:rsidR="00D658CE" w:rsidRPr="009D2CC4" w:rsidRDefault="00D658CE" w:rsidP="00D658CE">
      <w:pPr>
        <w:spacing w:line="276" w:lineRule="auto"/>
        <w:ind w:firstLine="709"/>
        <w:jc w:val="both"/>
        <w:rPr>
          <w:sz w:val="24"/>
          <w:szCs w:val="24"/>
        </w:rPr>
      </w:pPr>
      <w:r w:rsidRPr="009D2CC4">
        <w:rPr>
          <w:sz w:val="24"/>
          <w:szCs w:val="24"/>
        </w:rPr>
        <w:t>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14:paraId="5F01FBFE" w14:textId="77777777" w:rsidR="00D658CE" w:rsidRPr="009D2CC4" w:rsidRDefault="00D658CE" w:rsidP="00D658CE">
      <w:pPr>
        <w:spacing w:line="276" w:lineRule="auto"/>
        <w:ind w:firstLine="709"/>
        <w:jc w:val="both"/>
        <w:rPr>
          <w:sz w:val="24"/>
          <w:szCs w:val="24"/>
        </w:rPr>
      </w:pPr>
      <w:r w:rsidRPr="009D2CC4">
        <w:rPr>
          <w:sz w:val="24"/>
          <w:szCs w:val="24"/>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6A2D23E6" w14:textId="77777777" w:rsidR="00D658CE" w:rsidRPr="009D2CC4" w:rsidRDefault="00D658CE" w:rsidP="00D658CE">
      <w:pPr>
        <w:spacing w:line="276" w:lineRule="auto"/>
        <w:ind w:firstLine="709"/>
        <w:jc w:val="both"/>
        <w:rPr>
          <w:sz w:val="24"/>
          <w:szCs w:val="24"/>
        </w:rPr>
      </w:pPr>
      <w:r w:rsidRPr="009D2CC4">
        <w:rPr>
          <w:sz w:val="24"/>
          <w:szCs w:val="24"/>
        </w:rPr>
        <w:t>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60C72C95" w14:textId="77777777" w:rsidR="00D658CE" w:rsidRPr="009D2CC4" w:rsidRDefault="00D658CE" w:rsidP="00D658CE">
      <w:pPr>
        <w:spacing w:line="276" w:lineRule="auto"/>
        <w:ind w:firstLine="709"/>
        <w:jc w:val="both"/>
        <w:rPr>
          <w:sz w:val="24"/>
          <w:szCs w:val="24"/>
        </w:rPr>
      </w:pPr>
      <w:r w:rsidRPr="009D2CC4">
        <w:rPr>
          <w:sz w:val="24"/>
          <w:szCs w:val="24"/>
        </w:rPr>
        <w:t>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54063DE6" w14:textId="77777777" w:rsidR="00D658CE" w:rsidRPr="009D2CC4" w:rsidRDefault="00D658CE" w:rsidP="00D658CE">
      <w:pPr>
        <w:spacing w:line="276" w:lineRule="auto"/>
        <w:ind w:firstLine="709"/>
        <w:jc w:val="both"/>
        <w:rPr>
          <w:sz w:val="24"/>
          <w:szCs w:val="24"/>
        </w:rPr>
      </w:pPr>
      <w:r w:rsidRPr="009D2CC4">
        <w:rPr>
          <w:sz w:val="24"/>
          <w:szCs w:val="24"/>
        </w:rPr>
        <w:t>5) выделять в произведениях элементы художественной формы и обнаруживать связи между ними;</w:t>
      </w:r>
    </w:p>
    <w:p w14:paraId="0E817E5E" w14:textId="77777777" w:rsidR="00D658CE" w:rsidRPr="009D2CC4" w:rsidRDefault="00D658CE" w:rsidP="00D658CE">
      <w:pPr>
        <w:spacing w:line="276" w:lineRule="auto"/>
        <w:ind w:firstLine="709"/>
        <w:jc w:val="both"/>
        <w:rPr>
          <w:sz w:val="24"/>
          <w:szCs w:val="24"/>
        </w:rPr>
      </w:pPr>
      <w:r w:rsidRPr="009D2CC4">
        <w:rPr>
          <w:sz w:val="24"/>
          <w:szCs w:val="24"/>
        </w:rPr>
        <w:t>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p w14:paraId="18D99F83" w14:textId="77777777" w:rsidR="00D658CE" w:rsidRPr="009D2CC4" w:rsidRDefault="00D658CE" w:rsidP="00D658CE">
      <w:pPr>
        <w:spacing w:line="276" w:lineRule="auto"/>
        <w:ind w:firstLine="709"/>
        <w:jc w:val="both"/>
        <w:rPr>
          <w:sz w:val="24"/>
          <w:szCs w:val="24"/>
        </w:rPr>
      </w:pPr>
      <w:r w:rsidRPr="009D2CC4">
        <w:rPr>
          <w:sz w:val="24"/>
          <w:szCs w:val="24"/>
        </w:rPr>
        <w:t>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6FC92361" w14:textId="77777777" w:rsidR="00D658CE" w:rsidRPr="009D2CC4" w:rsidRDefault="00D658CE" w:rsidP="00D658CE">
      <w:pPr>
        <w:spacing w:line="276" w:lineRule="auto"/>
        <w:ind w:firstLine="709"/>
        <w:jc w:val="both"/>
        <w:rPr>
          <w:sz w:val="24"/>
          <w:szCs w:val="24"/>
        </w:rPr>
      </w:pPr>
      <w:r w:rsidRPr="009D2CC4">
        <w:rPr>
          <w:sz w:val="24"/>
          <w:szCs w:val="24"/>
        </w:rPr>
        <w:t>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125F2253" w14:textId="77777777" w:rsidR="00D658CE" w:rsidRPr="009D2CC4" w:rsidRDefault="00D658CE" w:rsidP="00D658CE">
      <w:pPr>
        <w:spacing w:line="276" w:lineRule="auto"/>
        <w:ind w:firstLine="709"/>
        <w:jc w:val="both"/>
        <w:rPr>
          <w:sz w:val="24"/>
          <w:szCs w:val="24"/>
        </w:rPr>
      </w:pPr>
      <w:r w:rsidRPr="009D2CC4">
        <w:rPr>
          <w:sz w:val="24"/>
          <w:szCs w:val="24"/>
        </w:rPr>
        <w:t>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66B474C9" w14:textId="77777777" w:rsidR="00D658CE" w:rsidRPr="009D2CC4" w:rsidRDefault="00D658CE" w:rsidP="00D658CE">
      <w:pPr>
        <w:spacing w:line="276" w:lineRule="auto"/>
        <w:ind w:firstLine="709"/>
        <w:jc w:val="both"/>
        <w:rPr>
          <w:sz w:val="24"/>
          <w:szCs w:val="24"/>
        </w:rPr>
      </w:pPr>
      <w:r w:rsidRPr="009D2CC4">
        <w:rPr>
          <w:sz w:val="24"/>
          <w:szCs w:val="24"/>
        </w:rPr>
        <w:t>10) участвовать в беседе и диалоге о прочитанном произведении, давать аргументированную оценку прочитанному;</w:t>
      </w:r>
    </w:p>
    <w:p w14:paraId="33F12A6C" w14:textId="77777777" w:rsidR="00D658CE" w:rsidRPr="009D2CC4" w:rsidRDefault="00D658CE" w:rsidP="00D658CE">
      <w:pPr>
        <w:spacing w:line="276" w:lineRule="auto"/>
        <w:ind w:firstLine="709"/>
        <w:jc w:val="both"/>
        <w:rPr>
          <w:sz w:val="24"/>
          <w:szCs w:val="24"/>
        </w:rPr>
      </w:pPr>
      <w:r w:rsidRPr="009D2CC4">
        <w:rPr>
          <w:sz w:val="24"/>
          <w:szCs w:val="24"/>
        </w:rPr>
        <w:t>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p w14:paraId="45F53E30" w14:textId="77777777" w:rsidR="00D658CE" w:rsidRPr="009D2CC4" w:rsidRDefault="00D658CE" w:rsidP="00D658CE">
      <w:pPr>
        <w:spacing w:line="276" w:lineRule="auto"/>
        <w:ind w:firstLine="709"/>
        <w:jc w:val="both"/>
        <w:rPr>
          <w:sz w:val="24"/>
          <w:szCs w:val="24"/>
        </w:rPr>
      </w:pPr>
      <w:r w:rsidRPr="009D2CC4">
        <w:rPr>
          <w:sz w:val="24"/>
          <w:szCs w:val="24"/>
        </w:rPr>
        <w:t>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6C5F7FD1" w14:textId="77777777" w:rsidR="00D658CE" w:rsidRPr="009D2CC4" w:rsidRDefault="00D658CE" w:rsidP="00D658CE">
      <w:pPr>
        <w:spacing w:line="276" w:lineRule="auto"/>
        <w:ind w:firstLine="709"/>
        <w:jc w:val="both"/>
        <w:rPr>
          <w:sz w:val="24"/>
          <w:szCs w:val="24"/>
        </w:rPr>
      </w:pPr>
      <w:r w:rsidRPr="009D2CC4">
        <w:rPr>
          <w:sz w:val="24"/>
          <w:szCs w:val="24"/>
        </w:rPr>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26B7609A" w14:textId="77777777" w:rsidR="00D658CE" w:rsidRPr="009D2CC4" w:rsidRDefault="00D658CE" w:rsidP="00D658CE">
      <w:pPr>
        <w:spacing w:line="276" w:lineRule="auto"/>
        <w:ind w:firstLine="709"/>
        <w:jc w:val="both"/>
        <w:rPr>
          <w:sz w:val="24"/>
          <w:szCs w:val="24"/>
        </w:rPr>
      </w:pPr>
      <w:r w:rsidRPr="009D2CC4">
        <w:rPr>
          <w:sz w:val="24"/>
          <w:szCs w:val="24"/>
        </w:rPr>
        <w:t>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w:t>
      </w:r>
    </w:p>
    <w:p w14:paraId="6401A82B" w14:textId="77777777" w:rsidR="00D658CE" w:rsidRPr="009D2CC4" w:rsidRDefault="00D658CE" w:rsidP="00D658CE">
      <w:pPr>
        <w:spacing w:line="276" w:lineRule="auto"/>
        <w:ind w:firstLine="709"/>
        <w:jc w:val="both"/>
        <w:rPr>
          <w:sz w:val="24"/>
          <w:szCs w:val="24"/>
        </w:rPr>
      </w:pPr>
      <w:r w:rsidRPr="009D2CC4">
        <w:rPr>
          <w:sz w:val="24"/>
          <w:szCs w:val="24"/>
        </w:rPr>
        <w:t>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2E9D6A9D" w14:textId="77777777" w:rsidR="00D658CE" w:rsidRPr="009D2CC4" w:rsidRDefault="00D658CE" w:rsidP="00D658CE">
      <w:pPr>
        <w:spacing w:line="276" w:lineRule="auto"/>
        <w:ind w:firstLine="709"/>
        <w:jc w:val="both"/>
        <w:rPr>
          <w:sz w:val="24"/>
          <w:szCs w:val="24"/>
        </w:rPr>
      </w:pPr>
      <w:r w:rsidRPr="009D2CC4">
        <w:rPr>
          <w:sz w:val="24"/>
          <w:szCs w:val="24"/>
        </w:rPr>
        <w:t>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680FDF93" w14:textId="77777777" w:rsidR="00D658CE" w:rsidRPr="009D2CC4" w:rsidRDefault="00D658CE" w:rsidP="00D658CE">
      <w:pPr>
        <w:spacing w:line="276" w:lineRule="auto"/>
        <w:ind w:firstLine="709"/>
        <w:jc w:val="both"/>
        <w:rPr>
          <w:sz w:val="24"/>
          <w:szCs w:val="24"/>
        </w:rPr>
      </w:pPr>
      <w:r w:rsidRPr="009D2CC4">
        <w:rPr>
          <w:sz w:val="24"/>
          <w:szCs w:val="24"/>
        </w:rPr>
        <w:t>20.8.7. Предметные результаты изучения литературы. К концу обучения в 7 классе обучающийся научится:</w:t>
      </w:r>
    </w:p>
    <w:p w14:paraId="440102BD" w14:textId="77777777" w:rsidR="00D658CE" w:rsidRPr="009D2CC4" w:rsidRDefault="00D658CE" w:rsidP="00D658CE">
      <w:pPr>
        <w:spacing w:line="276" w:lineRule="auto"/>
        <w:ind w:firstLine="709"/>
        <w:jc w:val="both"/>
        <w:rPr>
          <w:sz w:val="24"/>
          <w:szCs w:val="24"/>
        </w:rPr>
      </w:pPr>
      <w:r w:rsidRPr="009D2CC4">
        <w:rPr>
          <w:sz w:val="24"/>
          <w:szCs w:val="24"/>
        </w:rPr>
        <w:t>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14:paraId="75D2DB8F" w14:textId="77777777" w:rsidR="00D658CE" w:rsidRPr="009D2CC4" w:rsidRDefault="00D658CE" w:rsidP="00D658CE">
      <w:pPr>
        <w:spacing w:line="276" w:lineRule="auto"/>
        <w:ind w:firstLine="709"/>
        <w:jc w:val="both"/>
        <w:rPr>
          <w:sz w:val="24"/>
          <w:szCs w:val="24"/>
        </w:rPr>
      </w:pPr>
      <w:r w:rsidRPr="009D2CC4">
        <w:rPr>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353DE10E" w14:textId="77777777" w:rsidR="00D658CE" w:rsidRPr="009D2CC4" w:rsidRDefault="00D658CE" w:rsidP="00D658CE">
      <w:pPr>
        <w:spacing w:line="276" w:lineRule="auto"/>
        <w:ind w:firstLine="709"/>
        <w:jc w:val="both"/>
        <w:rPr>
          <w:sz w:val="24"/>
          <w:szCs w:val="24"/>
        </w:rPr>
      </w:pPr>
      <w:r w:rsidRPr="009D2CC4">
        <w:rPr>
          <w:sz w:val="24"/>
          <w:szCs w:val="24"/>
        </w:rPr>
        <w:t>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p w14:paraId="21EFA357" w14:textId="77777777" w:rsidR="00D658CE" w:rsidRPr="009D2CC4" w:rsidRDefault="00D658CE" w:rsidP="00D658CE">
      <w:pPr>
        <w:spacing w:line="276" w:lineRule="auto"/>
        <w:ind w:firstLine="709"/>
        <w:jc w:val="both"/>
        <w:rPr>
          <w:sz w:val="24"/>
          <w:szCs w:val="24"/>
        </w:rPr>
      </w:pPr>
      <w:r w:rsidRPr="009D2CC4">
        <w:rPr>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0159FE80" w14:textId="77777777" w:rsidR="00D658CE" w:rsidRPr="009D2CC4" w:rsidRDefault="00D658CE" w:rsidP="00D658CE">
      <w:pPr>
        <w:spacing w:line="276" w:lineRule="auto"/>
        <w:ind w:firstLine="709"/>
        <w:jc w:val="both"/>
        <w:rPr>
          <w:sz w:val="24"/>
          <w:szCs w:val="24"/>
        </w:rPr>
      </w:pPr>
      <w:r w:rsidRPr="009D2CC4">
        <w:rPr>
          <w:sz w:val="24"/>
          <w:szCs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74852952" w14:textId="77777777" w:rsidR="00D658CE" w:rsidRPr="009D2CC4" w:rsidRDefault="00D658CE" w:rsidP="00D658CE">
      <w:pPr>
        <w:spacing w:line="276" w:lineRule="auto"/>
        <w:ind w:firstLine="709"/>
        <w:jc w:val="both"/>
        <w:rPr>
          <w:sz w:val="24"/>
          <w:szCs w:val="24"/>
        </w:rPr>
      </w:pPr>
      <w:r w:rsidRPr="009D2CC4">
        <w:rPr>
          <w:sz w:val="24"/>
          <w:szCs w:val="24"/>
        </w:rPr>
        <w:t>выделять в произведениях элементы художественной формы и обнаруживать связи между ними;</w:t>
      </w:r>
    </w:p>
    <w:p w14:paraId="338F312B" w14:textId="77777777" w:rsidR="00D658CE" w:rsidRPr="009D2CC4" w:rsidRDefault="00D658CE" w:rsidP="00D658CE">
      <w:pPr>
        <w:spacing w:line="276" w:lineRule="auto"/>
        <w:ind w:firstLine="709"/>
        <w:jc w:val="both"/>
        <w:rPr>
          <w:sz w:val="24"/>
          <w:szCs w:val="24"/>
        </w:rPr>
      </w:pPr>
      <w:r w:rsidRPr="009D2CC4">
        <w:rPr>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p w14:paraId="175DFFBD" w14:textId="77777777" w:rsidR="00D658CE" w:rsidRPr="009D2CC4" w:rsidRDefault="00D658CE" w:rsidP="00D658CE">
      <w:pPr>
        <w:spacing w:line="276" w:lineRule="auto"/>
        <w:ind w:firstLine="709"/>
        <w:jc w:val="both"/>
        <w:rPr>
          <w:sz w:val="24"/>
          <w:szCs w:val="24"/>
        </w:rPr>
      </w:pPr>
      <w:r w:rsidRPr="009D2CC4">
        <w:rPr>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0C28A338" w14:textId="77777777" w:rsidR="00D658CE" w:rsidRPr="009D2CC4" w:rsidRDefault="00D658CE" w:rsidP="00D658CE">
      <w:pPr>
        <w:spacing w:line="276" w:lineRule="auto"/>
        <w:ind w:firstLine="709"/>
        <w:jc w:val="both"/>
        <w:rPr>
          <w:sz w:val="24"/>
          <w:szCs w:val="24"/>
        </w:rPr>
      </w:pPr>
      <w:r w:rsidRPr="009D2CC4">
        <w:rPr>
          <w:sz w:val="24"/>
          <w:szCs w:val="24"/>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0E0A5F9B" w14:textId="77777777" w:rsidR="00D658CE" w:rsidRPr="009D2CC4" w:rsidRDefault="00D658CE" w:rsidP="00D658CE">
      <w:pPr>
        <w:spacing w:line="276" w:lineRule="auto"/>
        <w:ind w:firstLine="709"/>
        <w:jc w:val="both"/>
        <w:rPr>
          <w:sz w:val="24"/>
          <w:szCs w:val="24"/>
        </w:rPr>
      </w:pPr>
      <w:r w:rsidRPr="009D2CC4">
        <w:rPr>
          <w:sz w:val="24"/>
          <w:szCs w:val="24"/>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14:paraId="3F0282FE" w14:textId="77777777" w:rsidR="00D658CE" w:rsidRPr="009D2CC4" w:rsidRDefault="00D658CE" w:rsidP="00D658CE">
      <w:pPr>
        <w:spacing w:line="276" w:lineRule="auto"/>
        <w:ind w:firstLine="709"/>
        <w:jc w:val="both"/>
        <w:rPr>
          <w:sz w:val="24"/>
          <w:szCs w:val="24"/>
        </w:rPr>
      </w:pPr>
      <w:r w:rsidRPr="009D2CC4">
        <w:rPr>
          <w:sz w:val="24"/>
          <w:szCs w:val="24"/>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5E682143" w14:textId="77777777" w:rsidR="00D658CE" w:rsidRPr="009D2CC4" w:rsidRDefault="00D658CE" w:rsidP="00D658CE">
      <w:pPr>
        <w:spacing w:line="276" w:lineRule="auto"/>
        <w:ind w:firstLine="709"/>
        <w:jc w:val="both"/>
        <w:rPr>
          <w:sz w:val="24"/>
          <w:szCs w:val="24"/>
        </w:rPr>
      </w:pPr>
      <w:r w:rsidRPr="009D2CC4">
        <w:rPr>
          <w:sz w:val="24"/>
          <w:szCs w:val="24"/>
        </w:rPr>
        <w:t>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5BD1031F" w14:textId="77777777" w:rsidR="00D658CE" w:rsidRPr="009D2CC4" w:rsidRDefault="00D658CE" w:rsidP="00D658CE">
      <w:pPr>
        <w:spacing w:line="276" w:lineRule="auto"/>
        <w:ind w:firstLine="709"/>
        <w:jc w:val="both"/>
        <w:rPr>
          <w:sz w:val="24"/>
          <w:szCs w:val="24"/>
        </w:rPr>
      </w:pPr>
      <w:r w:rsidRPr="009D2CC4">
        <w:rPr>
          <w:sz w:val="24"/>
          <w:szCs w:val="24"/>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7C7198CB" w14:textId="77777777" w:rsidR="00D658CE" w:rsidRPr="009D2CC4" w:rsidRDefault="00D658CE" w:rsidP="00D658CE">
      <w:pPr>
        <w:spacing w:line="276" w:lineRule="auto"/>
        <w:ind w:firstLine="709"/>
        <w:jc w:val="both"/>
        <w:rPr>
          <w:sz w:val="24"/>
          <w:szCs w:val="24"/>
        </w:rPr>
      </w:pPr>
      <w:r w:rsidRPr="009D2CC4">
        <w:rPr>
          <w:sz w:val="24"/>
          <w:szCs w:val="24"/>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2CFFB077" w14:textId="77777777" w:rsidR="00D658CE" w:rsidRPr="009D2CC4" w:rsidRDefault="00D658CE" w:rsidP="00D658CE">
      <w:pPr>
        <w:spacing w:line="276" w:lineRule="auto"/>
        <w:ind w:firstLine="709"/>
        <w:jc w:val="both"/>
        <w:rPr>
          <w:sz w:val="24"/>
          <w:szCs w:val="24"/>
        </w:rPr>
      </w:pPr>
      <w:r w:rsidRPr="009D2CC4">
        <w:rPr>
          <w:sz w:val="24"/>
          <w:szCs w:val="24"/>
        </w:rPr>
        <w:t>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p w14:paraId="68217D80" w14:textId="77777777" w:rsidR="00D658CE" w:rsidRPr="009D2CC4" w:rsidRDefault="00D658CE" w:rsidP="00D658CE">
      <w:pPr>
        <w:spacing w:line="276" w:lineRule="auto"/>
        <w:ind w:firstLine="709"/>
        <w:jc w:val="both"/>
        <w:rPr>
          <w:sz w:val="24"/>
          <w:szCs w:val="24"/>
        </w:rPr>
      </w:pPr>
      <w:r w:rsidRPr="009D2CC4">
        <w:rPr>
          <w:sz w:val="24"/>
          <w:szCs w:val="24"/>
        </w:rPr>
        <w:t>11) участвовать в коллективной и индивидуальной учебно-исследовательской и проектной деятельности и публично представлять полученные результаты;</w:t>
      </w:r>
    </w:p>
    <w:p w14:paraId="67D88126" w14:textId="77777777" w:rsidR="00D658CE" w:rsidRPr="009D2CC4" w:rsidRDefault="00D658CE" w:rsidP="00D658CE">
      <w:pPr>
        <w:spacing w:line="276" w:lineRule="auto"/>
        <w:ind w:firstLine="709"/>
        <w:jc w:val="both"/>
        <w:rPr>
          <w:sz w:val="24"/>
          <w:szCs w:val="24"/>
        </w:rPr>
      </w:pPr>
      <w:r w:rsidRPr="009D2CC4">
        <w:rPr>
          <w:sz w:val="24"/>
          <w:szCs w:val="24"/>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77DF6CFD" w14:textId="77777777" w:rsidR="00D658CE" w:rsidRPr="009D2CC4" w:rsidRDefault="00D658CE" w:rsidP="00D658CE">
      <w:pPr>
        <w:spacing w:line="276" w:lineRule="auto"/>
        <w:ind w:firstLine="709"/>
        <w:jc w:val="both"/>
        <w:rPr>
          <w:sz w:val="24"/>
          <w:szCs w:val="24"/>
        </w:rPr>
      </w:pPr>
      <w:r w:rsidRPr="009D2CC4">
        <w:rPr>
          <w:sz w:val="24"/>
          <w:szCs w:val="24"/>
        </w:rPr>
        <w:t>20.8.8. Предметные результаты изучения литературы. К концу обучения в 8 классе обучающийся научится:</w:t>
      </w:r>
    </w:p>
    <w:p w14:paraId="51650C1D" w14:textId="77777777" w:rsidR="00D658CE" w:rsidRPr="009D2CC4" w:rsidRDefault="00D658CE" w:rsidP="00D658CE">
      <w:pPr>
        <w:spacing w:line="276" w:lineRule="auto"/>
        <w:ind w:firstLine="709"/>
        <w:jc w:val="both"/>
        <w:rPr>
          <w:sz w:val="24"/>
          <w:szCs w:val="24"/>
        </w:rPr>
      </w:pPr>
      <w:r w:rsidRPr="009D2CC4">
        <w:rPr>
          <w:sz w:val="24"/>
          <w:szCs w:val="24"/>
        </w:rPr>
        <w:t>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14:paraId="2C8E8516" w14:textId="77777777" w:rsidR="00D658CE" w:rsidRPr="009D2CC4" w:rsidRDefault="00D658CE" w:rsidP="00D658CE">
      <w:pPr>
        <w:spacing w:line="276" w:lineRule="auto"/>
        <w:ind w:firstLine="709"/>
        <w:jc w:val="both"/>
        <w:rPr>
          <w:sz w:val="24"/>
          <w:szCs w:val="24"/>
        </w:rPr>
      </w:pPr>
      <w:r w:rsidRPr="009D2CC4">
        <w:rPr>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72945A95" w14:textId="77777777" w:rsidR="00D658CE" w:rsidRPr="009D2CC4" w:rsidRDefault="00D658CE" w:rsidP="00D658CE">
      <w:pPr>
        <w:spacing w:line="276" w:lineRule="auto"/>
        <w:ind w:firstLine="709"/>
        <w:jc w:val="both"/>
        <w:rPr>
          <w:sz w:val="24"/>
          <w:szCs w:val="24"/>
        </w:rPr>
      </w:pPr>
      <w:r w:rsidRPr="009D2CC4">
        <w:rPr>
          <w:sz w:val="24"/>
          <w:szCs w:val="24"/>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p w14:paraId="4063EBCF" w14:textId="77777777" w:rsidR="00D658CE" w:rsidRPr="009D2CC4" w:rsidRDefault="00D658CE" w:rsidP="00D658CE">
      <w:pPr>
        <w:spacing w:line="276" w:lineRule="auto"/>
        <w:ind w:firstLine="709"/>
        <w:jc w:val="both"/>
        <w:rPr>
          <w:sz w:val="24"/>
          <w:szCs w:val="24"/>
        </w:rPr>
      </w:pPr>
      <w:r w:rsidRPr="009D2CC4">
        <w:rPr>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545A2A68" w14:textId="77777777" w:rsidR="00D658CE" w:rsidRPr="009D2CC4" w:rsidRDefault="00D658CE" w:rsidP="00D658CE">
      <w:pPr>
        <w:spacing w:line="276" w:lineRule="auto"/>
        <w:ind w:firstLine="709"/>
        <w:jc w:val="both"/>
        <w:rPr>
          <w:sz w:val="24"/>
          <w:szCs w:val="24"/>
        </w:rPr>
      </w:pPr>
      <w:r w:rsidRPr="009D2CC4">
        <w:rPr>
          <w:sz w:val="24"/>
          <w:szCs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2219B931" w14:textId="77777777" w:rsidR="00D658CE" w:rsidRPr="009D2CC4" w:rsidRDefault="00D658CE" w:rsidP="00D658CE">
      <w:pPr>
        <w:spacing w:line="276" w:lineRule="auto"/>
        <w:ind w:firstLine="709"/>
        <w:jc w:val="both"/>
        <w:rPr>
          <w:sz w:val="24"/>
          <w:szCs w:val="24"/>
        </w:rPr>
      </w:pPr>
      <w:r w:rsidRPr="009D2CC4">
        <w:rPr>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4FE2455F" w14:textId="77777777" w:rsidR="00D658CE" w:rsidRPr="009D2CC4" w:rsidRDefault="00D658CE" w:rsidP="00D658CE">
      <w:pPr>
        <w:spacing w:line="276" w:lineRule="auto"/>
        <w:ind w:firstLine="709"/>
        <w:jc w:val="both"/>
        <w:rPr>
          <w:sz w:val="24"/>
          <w:szCs w:val="24"/>
        </w:rPr>
      </w:pPr>
      <w:r w:rsidRPr="009D2CC4">
        <w:rPr>
          <w:sz w:val="24"/>
          <w:szCs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368C2CAC" w14:textId="77777777" w:rsidR="00D658CE" w:rsidRPr="009D2CC4" w:rsidRDefault="00D658CE" w:rsidP="00D658CE">
      <w:pPr>
        <w:spacing w:line="276" w:lineRule="auto"/>
        <w:ind w:firstLine="709"/>
        <w:jc w:val="both"/>
        <w:rPr>
          <w:sz w:val="24"/>
          <w:szCs w:val="24"/>
        </w:rPr>
      </w:pPr>
      <w:r w:rsidRPr="009D2CC4">
        <w:rPr>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3A9A9030" w14:textId="77777777" w:rsidR="00D658CE" w:rsidRPr="009D2CC4" w:rsidRDefault="00D658CE" w:rsidP="00D658CE">
      <w:pPr>
        <w:spacing w:line="276" w:lineRule="auto"/>
        <w:ind w:firstLine="709"/>
        <w:jc w:val="both"/>
        <w:rPr>
          <w:sz w:val="24"/>
          <w:szCs w:val="24"/>
        </w:rPr>
      </w:pPr>
      <w:r w:rsidRPr="009D2CC4">
        <w:rPr>
          <w:sz w:val="24"/>
          <w:szCs w:val="24"/>
        </w:rPr>
        <w:t>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p w14:paraId="569A42C6" w14:textId="77777777" w:rsidR="00D658CE" w:rsidRPr="009D2CC4" w:rsidRDefault="00D658CE" w:rsidP="00D658CE">
      <w:pPr>
        <w:spacing w:line="276" w:lineRule="auto"/>
        <w:ind w:firstLine="709"/>
        <w:jc w:val="both"/>
        <w:rPr>
          <w:sz w:val="24"/>
          <w:szCs w:val="24"/>
        </w:rPr>
      </w:pPr>
      <w:r w:rsidRPr="009D2CC4">
        <w:rPr>
          <w:sz w:val="24"/>
          <w:szCs w:val="24"/>
        </w:rPr>
        <w:t>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77008EC0" w14:textId="77777777" w:rsidR="00D658CE" w:rsidRPr="009D2CC4" w:rsidRDefault="00D658CE" w:rsidP="00D658CE">
      <w:pPr>
        <w:spacing w:line="276" w:lineRule="auto"/>
        <w:ind w:firstLine="709"/>
        <w:jc w:val="both"/>
        <w:rPr>
          <w:sz w:val="24"/>
          <w:szCs w:val="24"/>
        </w:rPr>
      </w:pPr>
      <w:r w:rsidRPr="009D2CC4">
        <w:rPr>
          <w:sz w:val="24"/>
          <w:szCs w:val="24"/>
        </w:rPr>
        <w:t>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p w14:paraId="6B71605F" w14:textId="77777777" w:rsidR="00D658CE" w:rsidRPr="009D2CC4" w:rsidRDefault="00D658CE" w:rsidP="00D658CE">
      <w:pPr>
        <w:spacing w:line="276" w:lineRule="auto"/>
        <w:ind w:firstLine="709"/>
        <w:jc w:val="both"/>
        <w:rPr>
          <w:sz w:val="24"/>
          <w:szCs w:val="24"/>
        </w:rPr>
      </w:pPr>
      <w:r w:rsidRPr="009D2CC4">
        <w:rPr>
          <w:sz w:val="24"/>
          <w:szCs w:val="24"/>
        </w:rPr>
        <w:t>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778B09D4" w14:textId="77777777" w:rsidR="00D658CE" w:rsidRPr="009D2CC4" w:rsidRDefault="00D658CE" w:rsidP="00D658CE">
      <w:pPr>
        <w:spacing w:line="276" w:lineRule="auto"/>
        <w:ind w:firstLine="709"/>
        <w:jc w:val="both"/>
        <w:rPr>
          <w:sz w:val="24"/>
          <w:szCs w:val="24"/>
        </w:rPr>
      </w:pPr>
      <w:r w:rsidRPr="009D2CC4">
        <w:rPr>
          <w:sz w:val="24"/>
          <w:szCs w:val="24"/>
        </w:rPr>
        <w:t>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2C050AD2" w14:textId="77777777" w:rsidR="00D658CE" w:rsidRPr="009D2CC4" w:rsidRDefault="00D658CE" w:rsidP="00D658CE">
      <w:pPr>
        <w:spacing w:line="276" w:lineRule="auto"/>
        <w:ind w:firstLine="709"/>
        <w:jc w:val="both"/>
        <w:rPr>
          <w:sz w:val="24"/>
          <w:szCs w:val="24"/>
        </w:rPr>
      </w:pPr>
      <w:r w:rsidRPr="009D2CC4">
        <w:rPr>
          <w:sz w:val="24"/>
          <w:szCs w:val="24"/>
        </w:rPr>
        <w:t>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587CD70E" w14:textId="77777777" w:rsidR="00D658CE" w:rsidRPr="009D2CC4" w:rsidRDefault="00D658CE" w:rsidP="00D658CE">
      <w:pPr>
        <w:spacing w:line="276" w:lineRule="auto"/>
        <w:ind w:firstLine="709"/>
        <w:jc w:val="both"/>
        <w:rPr>
          <w:sz w:val="24"/>
          <w:szCs w:val="24"/>
        </w:rPr>
      </w:pPr>
      <w:r w:rsidRPr="009D2CC4">
        <w:rPr>
          <w:sz w:val="24"/>
          <w:szCs w:val="24"/>
        </w:rPr>
        <w:t>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485319D7" w14:textId="77777777" w:rsidR="00D658CE" w:rsidRPr="009D2CC4" w:rsidRDefault="00D658CE" w:rsidP="00D658CE">
      <w:pPr>
        <w:spacing w:line="276" w:lineRule="auto"/>
        <w:ind w:firstLine="709"/>
        <w:jc w:val="both"/>
        <w:rPr>
          <w:sz w:val="24"/>
          <w:szCs w:val="24"/>
        </w:rPr>
      </w:pPr>
      <w:r w:rsidRPr="009D2CC4">
        <w:rPr>
          <w:sz w:val="24"/>
          <w:szCs w:val="24"/>
        </w:rPr>
        <w:t>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37131A35" w14:textId="77777777" w:rsidR="00D658CE" w:rsidRPr="009D2CC4" w:rsidRDefault="00D658CE" w:rsidP="00D658CE">
      <w:pPr>
        <w:spacing w:line="276" w:lineRule="auto"/>
        <w:ind w:firstLine="709"/>
        <w:jc w:val="both"/>
        <w:rPr>
          <w:sz w:val="24"/>
          <w:szCs w:val="24"/>
        </w:rPr>
      </w:pPr>
      <w:r w:rsidRPr="009D2CC4">
        <w:rPr>
          <w:sz w:val="24"/>
          <w:szCs w:val="24"/>
        </w:rPr>
        <w:t>12) участвовать в коллективной и индивидуальной учебно-исследовательской и проектной деятельности и публично представлять полученные результаты;</w:t>
      </w:r>
    </w:p>
    <w:p w14:paraId="72E13992" w14:textId="77777777" w:rsidR="00D658CE" w:rsidRPr="009D2CC4" w:rsidRDefault="00D658CE" w:rsidP="00D658CE">
      <w:pPr>
        <w:spacing w:line="276" w:lineRule="auto"/>
        <w:ind w:firstLine="709"/>
        <w:jc w:val="both"/>
        <w:rPr>
          <w:sz w:val="24"/>
          <w:szCs w:val="24"/>
        </w:rPr>
      </w:pPr>
      <w:r w:rsidRPr="009D2CC4">
        <w:rPr>
          <w:sz w:val="24"/>
          <w:szCs w:val="24"/>
        </w:rPr>
        <w:t>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56A7978" w14:textId="77777777" w:rsidR="00D658CE" w:rsidRPr="009D2CC4" w:rsidRDefault="00D658CE" w:rsidP="00D658CE">
      <w:pPr>
        <w:spacing w:line="276" w:lineRule="auto"/>
        <w:ind w:firstLine="709"/>
        <w:jc w:val="both"/>
        <w:rPr>
          <w:sz w:val="24"/>
          <w:szCs w:val="24"/>
        </w:rPr>
      </w:pPr>
      <w:r w:rsidRPr="009D2CC4">
        <w:rPr>
          <w:sz w:val="24"/>
          <w:szCs w:val="24"/>
        </w:rPr>
        <w:t>20.8.9. Предметные результаты изучения литературы. К концу обучения в 9 классе обучающийся научится:</w:t>
      </w:r>
    </w:p>
    <w:p w14:paraId="20C2CBEF" w14:textId="77777777" w:rsidR="00D658CE" w:rsidRPr="009D2CC4" w:rsidRDefault="00D658CE" w:rsidP="00D658CE">
      <w:pPr>
        <w:spacing w:line="276" w:lineRule="auto"/>
        <w:ind w:firstLine="709"/>
        <w:jc w:val="both"/>
        <w:rPr>
          <w:sz w:val="24"/>
          <w:szCs w:val="24"/>
        </w:rPr>
      </w:pPr>
      <w:r w:rsidRPr="009D2CC4">
        <w:rPr>
          <w:sz w:val="24"/>
          <w:szCs w:val="24"/>
        </w:rPr>
        <w:t>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14:paraId="6C165368" w14:textId="77777777" w:rsidR="00D658CE" w:rsidRPr="009D2CC4" w:rsidRDefault="00D658CE" w:rsidP="00D658CE">
      <w:pPr>
        <w:spacing w:line="276" w:lineRule="auto"/>
        <w:ind w:firstLine="709"/>
        <w:jc w:val="both"/>
        <w:rPr>
          <w:sz w:val="24"/>
          <w:szCs w:val="24"/>
        </w:rPr>
      </w:pPr>
      <w:r w:rsidRPr="009D2CC4">
        <w:rPr>
          <w:sz w:val="24"/>
          <w:szCs w:val="24"/>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2F8AB6D7" w14:textId="77777777" w:rsidR="00D658CE" w:rsidRPr="009D2CC4" w:rsidRDefault="00D658CE" w:rsidP="00D658CE">
      <w:pPr>
        <w:spacing w:line="276" w:lineRule="auto"/>
        <w:ind w:firstLine="709"/>
        <w:jc w:val="both"/>
        <w:rPr>
          <w:sz w:val="24"/>
          <w:szCs w:val="24"/>
        </w:rPr>
      </w:pPr>
      <w:r w:rsidRPr="009D2CC4">
        <w:rPr>
          <w:sz w:val="24"/>
          <w:szCs w:val="24"/>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p w14:paraId="77952BE5" w14:textId="77777777" w:rsidR="00D658CE" w:rsidRPr="009D2CC4" w:rsidRDefault="00D658CE" w:rsidP="00D658CE">
      <w:pPr>
        <w:spacing w:line="276" w:lineRule="auto"/>
        <w:ind w:firstLine="709"/>
        <w:jc w:val="both"/>
        <w:rPr>
          <w:sz w:val="24"/>
          <w:szCs w:val="24"/>
        </w:rPr>
      </w:pPr>
      <w:r w:rsidRPr="009D2CC4">
        <w:rPr>
          <w:sz w:val="24"/>
          <w:szCs w:val="24"/>
        </w:rPr>
        <w:t>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30C1EF92" w14:textId="77777777" w:rsidR="00D658CE" w:rsidRPr="009D2CC4" w:rsidRDefault="00D658CE" w:rsidP="00D658CE">
      <w:pPr>
        <w:spacing w:line="276" w:lineRule="auto"/>
        <w:ind w:firstLine="709"/>
        <w:jc w:val="both"/>
        <w:rPr>
          <w:sz w:val="24"/>
          <w:szCs w:val="24"/>
        </w:rPr>
      </w:pPr>
      <w:r w:rsidRPr="009D2CC4">
        <w:rPr>
          <w:sz w:val="24"/>
          <w:szCs w:val="24"/>
        </w:rPr>
        <w:t>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1B1085CA" w14:textId="77777777" w:rsidR="00D658CE" w:rsidRPr="009D2CC4" w:rsidRDefault="00D658CE" w:rsidP="00D658CE">
      <w:pPr>
        <w:spacing w:line="276" w:lineRule="auto"/>
        <w:ind w:firstLine="709"/>
        <w:jc w:val="both"/>
        <w:rPr>
          <w:sz w:val="24"/>
          <w:szCs w:val="24"/>
        </w:rPr>
      </w:pPr>
      <w:r w:rsidRPr="009D2CC4">
        <w:rPr>
          <w:sz w:val="24"/>
          <w:szCs w:val="24"/>
        </w:rPr>
        <w:t>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63E95060" w14:textId="77777777" w:rsidR="00D658CE" w:rsidRPr="009D2CC4" w:rsidRDefault="00D658CE" w:rsidP="00D658CE">
      <w:pPr>
        <w:spacing w:line="276" w:lineRule="auto"/>
        <w:ind w:firstLine="709"/>
        <w:jc w:val="both"/>
        <w:rPr>
          <w:sz w:val="24"/>
          <w:szCs w:val="24"/>
        </w:rPr>
      </w:pPr>
      <w:r w:rsidRPr="009D2CC4">
        <w:rPr>
          <w:sz w:val="24"/>
          <w:szCs w:val="24"/>
        </w:rPr>
        <w:t>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08BD6359" w14:textId="77777777" w:rsidR="00D658CE" w:rsidRPr="009D2CC4" w:rsidRDefault="00D658CE" w:rsidP="00D658CE">
      <w:pPr>
        <w:spacing w:line="276" w:lineRule="auto"/>
        <w:ind w:firstLine="709"/>
        <w:jc w:val="both"/>
        <w:rPr>
          <w:sz w:val="24"/>
          <w:szCs w:val="24"/>
        </w:rPr>
      </w:pPr>
      <w:r w:rsidRPr="009D2CC4">
        <w:rPr>
          <w:sz w:val="24"/>
          <w:szCs w:val="24"/>
        </w:rPr>
        <w:t>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6498F318" w14:textId="77777777" w:rsidR="00D658CE" w:rsidRPr="009D2CC4" w:rsidRDefault="00D658CE" w:rsidP="00D658CE">
      <w:pPr>
        <w:spacing w:line="276" w:lineRule="auto"/>
        <w:ind w:firstLine="709"/>
        <w:jc w:val="both"/>
        <w:rPr>
          <w:sz w:val="24"/>
          <w:szCs w:val="24"/>
        </w:rPr>
      </w:pPr>
      <w:r w:rsidRPr="009D2CC4">
        <w:rPr>
          <w:sz w:val="24"/>
          <w:szCs w:val="24"/>
        </w:rPr>
        <w:t>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5AB2CE89" w14:textId="77777777" w:rsidR="00D658CE" w:rsidRPr="009D2CC4" w:rsidRDefault="00D658CE" w:rsidP="00D658CE">
      <w:pPr>
        <w:spacing w:line="276" w:lineRule="auto"/>
        <w:ind w:firstLine="709"/>
        <w:jc w:val="both"/>
        <w:rPr>
          <w:sz w:val="24"/>
          <w:szCs w:val="24"/>
        </w:rPr>
      </w:pPr>
      <w:r w:rsidRPr="009D2CC4">
        <w:rPr>
          <w:sz w:val="24"/>
          <w:szCs w:val="24"/>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18AA506A" w14:textId="77777777" w:rsidR="00D658CE" w:rsidRPr="009D2CC4" w:rsidRDefault="00D658CE" w:rsidP="00D658CE">
      <w:pPr>
        <w:spacing w:line="276" w:lineRule="auto"/>
        <w:ind w:firstLine="709"/>
        <w:jc w:val="both"/>
        <w:rPr>
          <w:sz w:val="24"/>
          <w:szCs w:val="24"/>
        </w:rPr>
      </w:pPr>
      <w:r w:rsidRPr="009D2CC4">
        <w:rPr>
          <w:sz w:val="24"/>
          <w:szCs w:val="24"/>
        </w:rPr>
        <w:t>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58DBA289" w14:textId="77777777" w:rsidR="00D658CE" w:rsidRPr="009D2CC4" w:rsidRDefault="00D658CE" w:rsidP="00D658CE">
      <w:pPr>
        <w:spacing w:line="276" w:lineRule="auto"/>
        <w:ind w:firstLine="709"/>
        <w:jc w:val="both"/>
        <w:rPr>
          <w:sz w:val="24"/>
          <w:szCs w:val="24"/>
        </w:rPr>
      </w:pPr>
      <w:r w:rsidRPr="009D2CC4">
        <w:rPr>
          <w:sz w:val="24"/>
          <w:szCs w:val="24"/>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14:paraId="7CF74C2A" w14:textId="77777777" w:rsidR="00D658CE" w:rsidRPr="009D2CC4" w:rsidRDefault="00D658CE" w:rsidP="00D658CE">
      <w:pPr>
        <w:spacing w:line="276" w:lineRule="auto"/>
        <w:ind w:firstLine="709"/>
        <w:jc w:val="both"/>
        <w:rPr>
          <w:sz w:val="24"/>
          <w:szCs w:val="24"/>
        </w:rPr>
      </w:pPr>
      <w:r w:rsidRPr="009D2CC4">
        <w:rPr>
          <w:sz w:val="24"/>
          <w:szCs w:val="24"/>
        </w:rPr>
        <w:t>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3631E4C3" w14:textId="77777777" w:rsidR="00D658CE" w:rsidRPr="009D2CC4" w:rsidRDefault="00D658CE" w:rsidP="00D658CE">
      <w:pPr>
        <w:spacing w:line="276" w:lineRule="auto"/>
        <w:ind w:firstLine="709"/>
        <w:jc w:val="both"/>
        <w:rPr>
          <w:sz w:val="24"/>
          <w:szCs w:val="24"/>
        </w:rPr>
      </w:pPr>
      <w:r w:rsidRPr="009D2CC4">
        <w:rPr>
          <w:sz w:val="24"/>
          <w:szCs w:val="24"/>
        </w:rPr>
        <w:t>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3321F045" w14:textId="77777777" w:rsidR="00D658CE" w:rsidRPr="009D2CC4" w:rsidRDefault="00D658CE" w:rsidP="00D658CE">
      <w:pPr>
        <w:spacing w:line="276" w:lineRule="auto"/>
        <w:ind w:firstLine="709"/>
        <w:jc w:val="both"/>
        <w:rPr>
          <w:sz w:val="24"/>
          <w:szCs w:val="24"/>
        </w:rPr>
      </w:pPr>
      <w:r w:rsidRPr="009D2CC4">
        <w:rPr>
          <w:sz w:val="24"/>
          <w:szCs w:val="24"/>
        </w:rPr>
        <w:t>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380B6254" w14:textId="77777777" w:rsidR="00D658CE" w:rsidRPr="009D2CC4" w:rsidRDefault="00D658CE" w:rsidP="00D658CE">
      <w:pPr>
        <w:spacing w:line="276" w:lineRule="auto"/>
        <w:ind w:firstLine="709"/>
        <w:jc w:val="both"/>
        <w:rPr>
          <w:sz w:val="24"/>
          <w:szCs w:val="24"/>
        </w:rPr>
      </w:pPr>
      <w:r w:rsidRPr="009D2CC4">
        <w:rPr>
          <w:sz w:val="24"/>
          <w:szCs w:val="24"/>
        </w:rPr>
        <w:t>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27C8137F" w14:textId="77777777" w:rsidR="00D658CE" w:rsidRPr="009D2CC4" w:rsidRDefault="00D658CE" w:rsidP="00D658CE">
      <w:pPr>
        <w:spacing w:line="276" w:lineRule="auto"/>
        <w:ind w:firstLine="709"/>
        <w:jc w:val="both"/>
        <w:rPr>
          <w:sz w:val="24"/>
          <w:szCs w:val="24"/>
        </w:rPr>
      </w:pPr>
      <w:r w:rsidRPr="009D2CC4">
        <w:rPr>
          <w:sz w:val="24"/>
          <w:szCs w:val="24"/>
        </w:rPr>
        <w:t>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41A0C6F4" w14:textId="77777777" w:rsidR="00D658CE" w:rsidRPr="009D2CC4" w:rsidRDefault="00D658CE" w:rsidP="00D658CE">
      <w:pPr>
        <w:spacing w:line="276" w:lineRule="auto"/>
        <w:ind w:firstLine="709"/>
        <w:jc w:val="both"/>
        <w:rPr>
          <w:sz w:val="24"/>
          <w:szCs w:val="24"/>
        </w:rPr>
      </w:pPr>
      <w:r w:rsidRPr="009D2CC4">
        <w:rPr>
          <w:sz w:val="24"/>
          <w:szCs w:val="24"/>
        </w:rPr>
        <w:t>18) участвовать в коллективной и индивидуальной учебно-исследовательской и проектной деятельности и публично презентовать полученные результаты;</w:t>
      </w:r>
    </w:p>
    <w:p w14:paraId="4FFD53FC" w14:textId="77777777" w:rsidR="00D658CE" w:rsidRPr="009D2CC4" w:rsidRDefault="00D658CE" w:rsidP="00D658CE">
      <w:pPr>
        <w:spacing w:line="276" w:lineRule="auto"/>
        <w:ind w:firstLine="709"/>
        <w:jc w:val="both"/>
        <w:rPr>
          <w:sz w:val="24"/>
          <w:szCs w:val="24"/>
        </w:rPr>
      </w:pPr>
      <w:r w:rsidRPr="009D2CC4">
        <w:rPr>
          <w:sz w:val="24"/>
          <w:szCs w:val="24"/>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48BC01D" w14:textId="77777777" w:rsidR="00D658CE" w:rsidRPr="009D2CC4" w:rsidRDefault="00D658CE" w:rsidP="00D658CE">
      <w:pPr>
        <w:spacing w:line="276" w:lineRule="auto"/>
        <w:ind w:firstLine="709"/>
        <w:jc w:val="both"/>
      </w:pPr>
      <w:r w:rsidRPr="009D2CC4">
        <w:rPr>
          <w:sz w:val="24"/>
          <w:szCs w:val="24"/>
        </w:rPr>
        <w:t>20.9. Поурочное</w:t>
      </w:r>
      <w:r w:rsidRPr="00A57903">
        <w:t xml:space="preserve"> планирование</w:t>
      </w:r>
    </w:p>
    <w:p w14:paraId="40560302" w14:textId="77777777" w:rsidR="00D658CE" w:rsidRPr="00A57903" w:rsidRDefault="00D658CE" w:rsidP="00D658CE">
      <w:pPr>
        <w:pStyle w:val="ConsPlusNormal"/>
        <w:jc w:val="right"/>
        <w:rPr>
          <w:color w:val="000000" w:themeColor="text1"/>
        </w:rPr>
      </w:pPr>
      <w:r w:rsidRPr="00A57903">
        <w:rPr>
          <w:color w:val="000000" w:themeColor="text1"/>
        </w:rPr>
        <w:t>Таблица 5</w:t>
      </w:r>
    </w:p>
    <w:p w14:paraId="3EBE41D6" w14:textId="77777777" w:rsidR="00D658CE" w:rsidRPr="00A57903" w:rsidRDefault="00D658CE" w:rsidP="00D658CE">
      <w:pPr>
        <w:pStyle w:val="ConsPlusNormal"/>
        <w:jc w:val="both"/>
        <w:rPr>
          <w:color w:val="000000" w:themeColor="text1"/>
        </w:rPr>
      </w:pPr>
      <w:r w:rsidRPr="00A57903">
        <w:rPr>
          <w:color w:val="000000" w:themeColor="text1"/>
        </w:rPr>
        <w:t>5 класс</w:t>
      </w:r>
    </w:p>
    <w:tbl>
      <w:tblPr>
        <w:tblStyle w:val="af4"/>
        <w:tblW w:w="0" w:type="auto"/>
        <w:tblLayout w:type="fixed"/>
        <w:tblLook w:val="04A0" w:firstRow="1" w:lastRow="0" w:firstColumn="1" w:lastColumn="0" w:noHBand="0" w:noVBand="1"/>
      </w:tblPr>
      <w:tblGrid>
        <w:gridCol w:w="1134"/>
        <w:gridCol w:w="7937"/>
      </w:tblGrid>
      <w:tr w:rsidR="00D658CE" w:rsidRPr="00A57903" w14:paraId="767E92FD" w14:textId="77777777" w:rsidTr="003E3322">
        <w:tc>
          <w:tcPr>
            <w:tcW w:w="1134" w:type="dxa"/>
          </w:tcPr>
          <w:p w14:paraId="23F08DF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N урока</w:t>
            </w:r>
          </w:p>
        </w:tc>
        <w:tc>
          <w:tcPr>
            <w:tcW w:w="7937" w:type="dxa"/>
          </w:tcPr>
          <w:p w14:paraId="5E83847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Тема урока</w:t>
            </w:r>
          </w:p>
        </w:tc>
      </w:tr>
      <w:tr w:rsidR="00D658CE" w:rsidRPr="00A57903" w14:paraId="4E60A449" w14:textId="77777777" w:rsidTr="003E3322">
        <w:tc>
          <w:tcPr>
            <w:tcW w:w="1134" w:type="dxa"/>
          </w:tcPr>
          <w:p w14:paraId="70D9DD1B" w14:textId="77777777" w:rsidR="00D658CE" w:rsidRPr="00A57903" w:rsidRDefault="00D658CE" w:rsidP="003E3322">
            <w:pPr>
              <w:pStyle w:val="ConsPlusNormal"/>
              <w:spacing w:line="276" w:lineRule="auto"/>
              <w:rPr>
                <w:color w:val="000000" w:themeColor="text1"/>
              </w:rPr>
            </w:pPr>
            <w:r w:rsidRPr="00A57903">
              <w:rPr>
                <w:color w:val="000000" w:themeColor="text1"/>
              </w:rPr>
              <w:t>Урок 1</w:t>
            </w:r>
          </w:p>
        </w:tc>
        <w:tc>
          <w:tcPr>
            <w:tcW w:w="7937" w:type="dxa"/>
          </w:tcPr>
          <w:p w14:paraId="710455E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Книга в жизни человека</w:t>
            </w:r>
          </w:p>
        </w:tc>
      </w:tr>
      <w:tr w:rsidR="00D658CE" w:rsidRPr="00A57903" w14:paraId="4E0EBDD1" w14:textId="77777777" w:rsidTr="003E3322">
        <w:tc>
          <w:tcPr>
            <w:tcW w:w="1134" w:type="dxa"/>
          </w:tcPr>
          <w:p w14:paraId="6C8B59DC" w14:textId="77777777" w:rsidR="00D658CE" w:rsidRPr="00A57903" w:rsidRDefault="00D658CE" w:rsidP="003E3322">
            <w:pPr>
              <w:pStyle w:val="ConsPlusNormal"/>
              <w:spacing w:line="276" w:lineRule="auto"/>
              <w:rPr>
                <w:color w:val="000000" w:themeColor="text1"/>
              </w:rPr>
            </w:pPr>
            <w:r w:rsidRPr="00A57903">
              <w:rPr>
                <w:color w:val="000000" w:themeColor="text1"/>
              </w:rPr>
              <w:t>Урок 2</w:t>
            </w:r>
          </w:p>
        </w:tc>
        <w:tc>
          <w:tcPr>
            <w:tcW w:w="7937" w:type="dxa"/>
          </w:tcPr>
          <w:p w14:paraId="390348D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Легенды и мифы Древней Греции. Понятие о мифе</w:t>
            </w:r>
          </w:p>
        </w:tc>
      </w:tr>
      <w:tr w:rsidR="00D658CE" w:rsidRPr="00A57903" w14:paraId="40D6D232" w14:textId="77777777" w:rsidTr="003E3322">
        <w:tc>
          <w:tcPr>
            <w:tcW w:w="1134" w:type="dxa"/>
          </w:tcPr>
          <w:p w14:paraId="2694E6F9" w14:textId="77777777" w:rsidR="00D658CE" w:rsidRPr="00A57903" w:rsidRDefault="00D658CE" w:rsidP="003E3322">
            <w:pPr>
              <w:pStyle w:val="ConsPlusNormal"/>
              <w:spacing w:line="276" w:lineRule="auto"/>
              <w:rPr>
                <w:color w:val="000000" w:themeColor="text1"/>
              </w:rPr>
            </w:pPr>
            <w:r w:rsidRPr="00A57903">
              <w:rPr>
                <w:color w:val="000000" w:themeColor="text1"/>
              </w:rPr>
              <w:t>Урок 3</w:t>
            </w:r>
          </w:p>
        </w:tc>
        <w:tc>
          <w:tcPr>
            <w:tcW w:w="7937" w:type="dxa"/>
          </w:tcPr>
          <w:p w14:paraId="396DB57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Подвиги Геракла: "Скотный двор царя Авгия"</w:t>
            </w:r>
          </w:p>
        </w:tc>
      </w:tr>
      <w:tr w:rsidR="00D658CE" w:rsidRPr="00A57903" w14:paraId="7BAE60B8" w14:textId="77777777" w:rsidTr="003E3322">
        <w:tc>
          <w:tcPr>
            <w:tcW w:w="1134" w:type="dxa"/>
          </w:tcPr>
          <w:p w14:paraId="0C4AA4B4" w14:textId="77777777" w:rsidR="00D658CE" w:rsidRPr="00A57903" w:rsidRDefault="00D658CE" w:rsidP="003E3322">
            <w:pPr>
              <w:pStyle w:val="ConsPlusNormal"/>
              <w:spacing w:line="276" w:lineRule="auto"/>
              <w:rPr>
                <w:color w:val="000000" w:themeColor="text1"/>
              </w:rPr>
            </w:pPr>
            <w:r w:rsidRPr="00A57903">
              <w:rPr>
                <w:color w:val="000000" w:themeColor="text1"/>
              </w:rPr>
              <w:t>Урок 4</w:t>
            </w:r>
          </w:p>
        </w:tc>
        <w:tc>
          <w:tcPr>
            <w:tcW w:w="7937" w:type="dxa"/>
          </w:tcPr>
          <w:p w14:paraId="269D4D6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"Яблоки Гесперид" и другие подвиги Геракла</w:t>
            </w:r>
          </w:p>
        </w:tc>
      </w:tr>
      <w:tr w:rsidR="00D658CE" w:rsidRPr="00A57903" w14:paraId="197C14A4" w14:textId="77777777" w:rsidTr="003E3322">
        <w:tc>
          <w:tcPr>
            <w:tcW w:w="1134" w:type="dxa"/>
          </w:tcPr>
          <w:p w14:paraId="6BC174EB" w14:textId="77777777" w:rsidR="00D658CE" w:rsidRPr="00A57903" w:rsidRDefault="00D658CE" w:rsidP="003E3322">
            <w:pPr>
              <w:pStyle w:val="ConsPlusNormal"/>
              <w:spacing w:line="276" w:lineRule="auto"/>
              <w:rPr>
                <w:color w:val="000000" w:themeColor="text1"/>
              </w:rPr>
            </w:pPr>
            <w:r w:rsidRPr="00A57903">
              <w:rPr>
                <w:color w:val="000000" w:themeColor="text1"/>
              </w:rPr>
              <w:t>Урок 5</w:t>
            </w:r>
          </w:p>
        </w:tc>
        <w:tc>
          <w:tcPr>
            <w:tcW w:w="7937" w:type="dxa"/>
          </w:tcPr>
          <w:p w14:paraId="77AF41C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Фольклор. Малые жанры: пословицы, поговорки, загадки</w:t>
            </w:r>
          </w:p>
        </w:tc>
      </w:tr>
      <w:tr w:rsidR="00D658CE" w:rsidRPr="00A57903" w14:paraId="71A789DE" w14:textId="77777777" w:rsidTr="003E3322">
        <w:tc>
          <w:tcPr>
            <w:tcW w:w="1134" w:type="dxa"/>
          </w:tcPr>
          <w:p w14:paraId="48308FD9" w14:textId="77777777" w:rsidR="00D658CE" w:rsidRPr="00A57903" w:rsidRDefault="00D658CE" w:rsidP="003E3322">
            <w:pPr>
              <w:pStyle w:val="ConsPlusNormal"/>
              <w:spacing w:line="276" w:lineRule="auto"/>
              <w:rPr>
                <w:color w:val="000000" w:themeColor="text1"/>
              </w:rPr>
            </w:pPr>
            <w:r w:rsidRPr="00A57903">
              <w:rPr>
                <w:color w:val="000000" w:themeColor="text1"/>
              </w:rPr>
              <w:t>Урок 6</w:t>
            </w:r>
          </w:p>
        </w:tc>
        <w:tc>
          <w:tcPr>
            <w:tcW w:w="7937" w:type="dxa"/>
          </w:tcPr>
          <w:p w14:paraId="0A0B617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Мифы народов России и мира. Переложение мифов разными авторами. Геродот. "Легенда об Арионе"</w:t>
            </w:r>
          </w:p>
        </w:tc>
      </w:tr>
      <w:tr w:rsidR="00D658CE" w:rsidRPr="00A57903" w14:paraId="037FB2FB" w14:textId="77777777" w:rsidTr="003E3322">
        <w:tc>
          <w:tcPr>
            <w:tcW w:w="1134" w:type="dxa"/>
          </w:tcPr>
          <w:p w14:paraId="4360EFDA" w14:textId="77777777" w:rsidR="00D658CE" w:rsidRPr="00A57903" w:rsidRDefault="00D658CE" w:rsidP="003E3322">
            <w:pPr>
              <w:pStyle w:val="ConsPlusNormal"/>
              <w:spacing w:line="276" w:lineRule="auto"/>
              <w:rPr>
                <w:color w:val="000000" w:themeColor="text1"/>
              </w:rPr>
            </w:pPr>
            <w:r w:rsidRPr="00A57903">
              <w:rPr>
                <w:color w:val="000000" w:themeColor="text1"/>
              </w:rPr>
              <w:t>Урок 7</w:t>
            </w:r>
          </w:p>
        </w:tc>
        <w:tc>
          <w:tcPr>
            <w:tcW w:w="7937" w:type="dxa"/>
          </w:tcPr>
          <w:p w14:paraId="78DE4EB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Колыбельные песни, пестушки, приговорки, скороговорки</w:t>
            </w:r>
          </w:p>
        </w:tc>
      </w:tr>
      <w:tr w:rsidR="00D658CE" w:rsidRPr="00A57903" w14:paraId="478A4F12" w14:textId="77777777" w:rsidTr="003E3322">
        <w:tc>
          <w:tcPr>
            <w:tcW w:w="1134" w:type="dxa"/>
          </w:tcPr>
          <w:p w14:paraId="550206A6" w14:textId="77777777" w:rsidR="00D658CE" w:rsidRPr="00A57903" w:rsidRDefault="00D658CE" w:rsidP="003E3322">
            <w:pPr>
              <w:pStyle w:val="ConsPlusNormal"/>
              <w:spacing w:line="276" w:lineRule="auto"/>
              <w:rPr>
                <w:color w:val="000000" w:themeColor="text1"/>
              </w:rPr>
            </w:pPr>
            <w:r w:rsidRPr="00A57903">
              <w:rPr>
                <w:color w:val="000000" w:themeColor="text1"/>
              </w:rPr>
              <w:t>Урок 8</w:t>
            </w:r>
          </w:p>
        </w:tc>
        <w:tc>
          <w:tcPr>
            <w:tcW w:w="7937" w:type="dxa"/>
          </w:tcPr>
          <w:p w14:paraId="49C5E26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Сказки народов России и народов мира. Сказки о животных, волшебные, бытовые</w:t>
            </w:r>
          </w:p>
        </w:tc>
      </w:tr>
      <w:tr w:rsidR="00D658CE" w:rsidRPr="00A57903" w14:paraId="0C0CF07F" w14:textId="77777777" w:rsidTr="003E3322">
        <w:tc>
          <w:tcPr>
            <w:tcW w:w="1134" w:type="dxa"/>
          </w:tcPr>
          <w:p w14:paraId="20084959" w14:textId="77777777" w:rsidR="00D658CE" w:rsidRPr="00A57903" w:rsidRDefault="00D658CE" w:rsidP="003E3322">
            <w:pPr>
              <w:pStyle w:val="ConsPlusNormal"/>
              <w:spacing w:line="276" w:lineRule="auto"/>
              <w:rPr>
                <w:color w:val="000000" w:themeColor="text1"/>
              </w:rPr>
            </w:pPr>
            <w:r w:rsidRPr="00A57903">
              <w:rPr>
                <w:color w:val="000000" w:themeColor="text1"/>
              </w:rPr>
              <w:t>Урок 9</w:t>
            </w:r>
          </w:p>
        </w:tc>
        <w:tc>
          <w:tcPr>
            <w:tcW w:w="7937" w:type="dxa"/>
          </w:tcPr>
          <w:p w14:paraId="78F28CB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Русские народные сказки. Животные-помощники и чудесные противники в сказке "Царевна-лягушка"</w:t>
            </w:r>
          </w:p>
        </w:tc>
      </w:tr>
      <w:tr w:rsidR="00D658CE" w:rsidRPr="00A57903" w14:paraId="42257425" w14:textId="77777777" w:rsidTr="003E3322">
        <w:tc>
          <w:tcPr>
            <w:tcW w:w="1134" w:type="dxa"/>
          </w:tcPr>
          <w:p w14:paraId="6772EB9C" w14:textId="77777777" w:rsidR="00D658CE" w:rsidRPr="00A57903" w:rsidRDefault="00D658CE" w:rsidP="003E3322">
            <w:pPr>
              <w:pStyle w:val="ConsPlusNormal"/>
              <w:spacing w:line="276" w:lineRule="auto"/>
              <w:rPr>
                <w:color w:val="000000" w:themeColor="text1"/>
              </w:rPr>
            </w:pPr>
            <w:r w:rsidRPr="00A57903">
              <w:rPr>
                <w:color w:val="000000" w:themeColor="text1"/>
              </w:rPr>
              <w:t>Урок 10</w:t>
            </w:r>
          </w:p>
        </w:tc>
        <w:tc>
          <w:tcPr>
            <w:tcW w:w="7937" w:type="dxa"/>
          </w:tcPr>
          <w:p w14:paraId="3EC5B7B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Главные герои волшебных сказок Василиса Премудрая и Иван-царевич</w:t>
            </w:r>
          </w:p>
        </w:tc>
      </w:tr>
      <w:tr w:rsidR="00D658CE" w:rsidRPr="00A57903" w14:paraId="097D615B" w14:textId="77777777" w:rsidTr="003E3322">
        <w:tc>
          <w:tcPr>
            <w:tcW w:w="1134" w:type="dxa"/>
          </w:tcPr>
          <w:p w14:paraId="31E57DAB" w14:textId="77777777" w:rsidR="00D658CE" w:rsidRPr="00A57903" w:rsidRDefault="00D658CE" w:rsidP="003E3322">
            <w:pPr>
              <w:pStyle w:val="ConsPlusNormal"/>
              <w:spacing w:line="276" w:lineRule="auto"/>
              <w:rPr>
                <w:color w:val="000000" w:themeColor="text1"/>
              </w:rPr>
            </w:pPr>
            <w:r w:rsidRPr="00A57903">
              <w:rPr>
                <w:color w:val="000000" w:themeColor="text1"/>
              </w:rPr>
              <w:t>Урок 11</w:t>
            </w:r>
          </w:p>
        </w:tc>
        <w:tc>
          <w:tcPr>
            <w:tcW w:w="7937" w:type="dxa"/>
          </w:tcPr>
          <w:p w14:paraId="4C12D4E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волшебной сказки</w:t>
            </w:r>
          </w:p>
        </w:tc>
      </w:tr>
      <w:tr w:rsidR="00D658CE" w:rsidRPr="00A57903" w14:paraId="60B26A29" w14:textId="77777777" w:rsidTr="003E3322">
        <w:tc>
          <w:tcPr>
            <w:tcW w:w="1134" w:type="dxa"/>
          </w:tcPr>
          <w:p w14:paraId="2A0C9A94" w14:textId="77777777" w:rsidR="00D658CE" w:rsidRPr="00A57903" w:rsidRDefault="00D658CE" w:rsidP="003E3322">
            <w:pPr>
              <w:pStyle w:val="ConsPlusNormal"/>
              <w:spacing w:line="276" w:lineRule="auto"/>
              <w:rPr>
                <w:color w:val="000000" w:themeColor="text1"/>
              </w:rPr>
            </w:pPr>
            <w:r w:rsidRPr="00A57903">
              <w:rPr>
                <w:color w:val="000000" w:themeColor="text1"/>
              </w:rPr>
              <w:t>Урок 12</w:t>
            </w:r>
          </w:p>
        </w:tc>
        <w:tc>
          <w:tcPr>
            <w:tcW w:w="7937" w:type="dxa"/>
          </w:tcPr>
          <w:p w14:paraId="4092F44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Сказки о животных "Журавль и цапля". Бытовые сказки "Солдатская шинель"</w:t>
            </w:r>
          </w:p>
        </w:tc>
      </w:tr>
      <w:tr w:rsidR="00D658CE" w:rsidRPr="00A57903" w14:paraId="2D03B80B" w14:textId="77777777" w:rsidTr="003E3322">
        <w:tc>
          <w:tcPr>
            <w:tcW w:w="1134" w:type="dxa"/>
          </w:tcPr>
          <w:p w14:paraId="379F9856" w14:textId="77777777" w:rsidR="00D658CE" w:rsidRPr="00A57903" w:rsidRDefault="00D658CE" w:rsidP="003E3322">
            <w:pPr>
              <w:pStyle w:val="ConsPlusNormal"/>
              <w:spacing w:line="276" w:lineRule="auto"/>
              <w:rPr>
                <w:color w:val="000000" w:themeColor="text1"/>
              </w:rPr>
            </w:pPr>
            <w:r w:rsidRPr="00A57903">
              <w:rPr>
                <w:color w:val="000000" w:themeColor="text1"/>
              </w:rPr>
              <w:t>Урок 13</w:t>
            </w:r>
          </w:p>
        </w:tc>
        <w:tc>
          <w:tcPr>
            <w:tcW w:w="7937" w:type="dxa"/>
          </w:tcPr>
          <w:p w14:paraId="00A3F53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Духовно-нравственный опыт народных сказок. Итоговый урок</w:t>
            </w:r>
          </w:p>
        </w:tc>
      </w:tr>
      <w:tr w:rsidR="00D658CE" w:rsidRPr="00A57903" w14:paraId="51E5C2BB" w14:textId="77777777" w:rsidTr="003E3322">
        <w:tc>
          <w:tcPr>
            <w:tcW w:w="1134" w:type="dxa"/>
          </w:tcPr>
          <w:p w14:paraId="02B84F26" w14:textId="77777777" w:rsidR="00D658CE" w:rsidRPr="00A57903" w:rsidRDefault="00D658CE" w:rsidP="003E3322">
            <w:pPr>
              <w:pStyle w:val="ConsPlusNormal"/>
              <w:spacing w:line="276" w:lineRule="auto"/>
              <w:rPr>
                <w:color w:val="000000" w:themeColor="text1"/>
              </w:rPr>
            </w:pPr>
            <w:r w:rsidRPr="00A57903">
              <w:rPr>
                <w:color w:val="000000" w:themeColor="text1"/>
              </w:rPr>
              <w:t>Урок 14</w:t>
            </w:r>
          </w:p>
        </w:tc>
        <w:tc>
          <w:tcPr>
            <w:tcW w:w="7937" w:type="dxa"/>
          </w:tcPr>
          <w:p w14:paraId="73C118E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Роды и жанры литературы и их основные признаки</w:t>
            </w:r>
          </w:p>
        </w:tc>
      </w:tr>
      <w:tr w:rsidR="00D658CE" w:rsidRPr="00A57903" w14:paraId="6CA9717E" w14:textId="77777777" w:rsidTr="003E3322">
        <w:tc>
          <w:tcPr>
            <w:tcW w:w="1134" w:type="dxa"/>
          </w:tcPr>
          <w:p w14:paraId="766C6083" w14:textId="77777777" w:rsidR="00D658CE" w:rsidRPr="00A57903" w:rsidRDefault="00D658CE" w:rsidP="003E3322">
            <w:pPr>
              <w:pStyle w:val="ConsPlusNormal"/>
              <w:spacing w:line="276" w:lineRule="auto"/>
              <w:rPr>
                <w:color w:val="000000" w:themeColor="text1"/>
              </w:rPr>
            </w:pPr>
            <w:r w:rsidRPr="00A57903">
              <w:rPr>
                <w:color w:val="000000" w:themeColor="text1"/>
              </w:rPr>
              <w:t>Урок 15</w:t>
            </w:r>
          </w:p>
        </w:tc>
        <w:tc>
          <w:tcPr>
            <w:tcW w:w="7937" w:type="dxa"/>
          </w:tcPr>
          <w:p w14:paraId="36BF86F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Жанр басни в мировой литературе. Эзоп, Лафонтен</w:t>
            </w:r>
          </w:p>
        </w:tc>
      </w:tr>
      <w:tr w:rsidR="00D658CE" w:rsidRPr="00A57903" w14:paraId="5025BEA1" w14:textId="77777777" w:rsidTr="003E3322">
        <w:tc>
          <w:tcPr>
            <w:tcW w:w="1134" w:type="dxa"/>
          </w:tcPr>
          <w:p w14:paraId="3B73DEB8" w14:textId="77777777" w:rsidR="00D658CE" w:rsidRPr="00A57903" w:rsidRDefault="00D658CE" w:rsidP="003E3322">
            <w:pPr>
              <w:pStyle w:val="ConsPlusNormal"/>
              <w:spacing w:line="276" w:lineRule="auto"/>
              <w:rPr>
                <w:color w:val="000000" w:themeColor="text1"/>
              </w:rPr>
            </w:pPr>
            <w:r w:rsidRPr="00A57903">
              <w:rPr>
                <w:color w:val="000000" w:themeColor="text1"/>
              </w:rPr>
              <w:t>Урок 16</w:t>
            </w:r>
          </w:p>
        </w:tc>
        <w:tc>
          <w:tcPr>
            <w:tcW w:w="7937" w:type="dxa"/>
          </w:tcPr>
          <w:p w14:paraId="6733FA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Русские баснописцы XVIII в. А.П. Сумароков "Кокушка". И.И. Дмитриев "Муха"</w:t>
            </w:r>
          </w:p>
        </w:tc>
      </w:tr>
      <w:tr w:rsidR="00D658CE" w:rsidRPr="00A57903" w14:paraId="21AEC27E" w14:textId="77777777" w:rsidTr="003E3322">
        <w:tc>
          <w:tcPr>
            <w:tcW w:w="1134" w:type="dxa"/>
          </w:tcPr>
          <w:p w14:paraId="530F0E43" w14:textId="77777777" w:rsidR="00D658CE" w:rsidRPr="00A57903" w:rsidRDefault="00D658CE" w:rsidP="003E3322">
            <w:pPr>
              <w:pStyle w:val="ConsPlusNormal"/>
              <w:spacing w:line="276" w:lineRule="auto"/>
              <w:rPr>
                <w:color w:val="000000" w:themeColor="text1"/>
              </w:rPr>
            </w:pPr>
            <w:r w:rsidRPr="00A57903">
              <w:rPr>
                <w:color w:val="000000" w:themeColor="text1"/>
              </w:rPr>
              <w:t>Урок 17</w:t>
            </w:r>
          </w:p>
        </w:tc>
        <w:tc>
          <w:tcPr>
            <w:tcW w:w="7937" w:type="dxa"/>
          </w:tcPr>
          <w:p w14:paraId="03A3102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D658CE" w:rsidRPr="00A57903" w14:paraId="6DE18F5E" w14:textId="77777777" w:rsidTr="003E3322">
        <w:tc>
          <w:tcPr>
            <w:tcW w:w="1134" w:type="dxa"/>
          </w:tcPr>
          <w:p w14:paraId="486822F5" w14:textId="77777777" w:rsidR="00D658CE" w:rsidRPr="00A57903" w:rsidRDefault="00D658CE" w:rsidP="003E3322">
            <w:pPr>
              <w:pStyle w:val="ConsPlusNormal"/>
              <w:spacing w:line="276" w:lineRule="auto"/>
              <w:rPr>
                <w:color w:val="000000" w:themeColor="text1"/>
              </w:rPr>
            </w:pPr>
            <w:r w:rsidRPr="00A57903">
              <w:rPr>
                <w:color w:val="000000" w:themeColor="text1"/>
              </w:rPr>
              <w:t>Урок 18</w:t>
            </w:r>
          </w:p>
        </w:tc>
        <w:tc>
          <w:tcPr>
            <w:tcW w:w="7937" w:type="dxa"/>
          </w:tcPr>
          <w:p w14:paraId="5E11D9E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И.А. Крылов. Историческая основа басен. Герои произведения, их речь. "Волк на псарне"</w:t>
            </w:r>
          </w:p>
        </w:tc>
      </w:tr>
      <w:tr w:rsidR="00D658CE" w:rsidRPr="00A57903" w14:paraId="4F76AF85" w14:textId="77777777" w:rsidTr="003E3322">
        <w:tc>
          <w:tcPr>
            <w:tcW w:w="1134" w:type="dxa"/>
          </w:tcPr>
          <w:p w14:paraId="0145ED2F" w14:textId="77777777" w:rsidR="00D658CE" w:rsidRPr="00A57903" w:rsidRDefault="00D658CE" w:rsidP="003E3322">
            <w:pPr>
              <w:pStyle w:val="ConsPlusNormal"/>
              <w:spacing w:line="276" w:lineRule="auto"/>
              <w:rPr>
                <w:color w:val="000000" w:themeColor="text1"/>
              </w:rPr>
            </w:pPr>
            <w:r w:rsidRPr="00A57903">
              <w:rPr>
                <w:color w:val="000000" w:themeColor="text1"/>
              </w:rPr>
              <w:t>Урок 19</w:t>
            </w:r>
          </w:p>
        </w:tc>
        <w:tc>
          <w:tcPr>
            <w:tcW w:w="7937" w:type="dxa"/>
          </w:tcPr>
          <w:p w14:paraId="72A8C41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И.А. Крылов. Аллегория в басне. Нравственные уроки произведений "Листы и Корни", "Свинья под Дубом"</w:t>
            </w:r>
          </w:p>
        </w:tc>
      </w:tr>
      <w:tr w:rsidR="00D658CE" w:rsidRPr="00A57903" w14:paraId="3606FB09" w14:textId="77777777" w:rsidTr="003E3322">
        <w:tc>
          <w:tcPr>
            <w:tcW w:w="1134" w:type="dxa"/>
          </w:tcPr>
          <w:p w14:paraId="1738638D" w14:textId="77777777" w:rsidR="00D658CE" w:rsidRPr="00A57903" w:rsidRDefault="00D658CE" w:rsidP="003E3322">
            <w:pPr>
              <w:pStyle w:val="ConsPlusNormal"/>
              <w:spacing w:line="276" w:lineRule="auto"/>
              <w:rPr>
                <w:color w:val="000000" w:themeColor="text1"/>
              </w:rPr>
            </w:pPr>
            <w:r w:rsidRPr="00A57903">
              <w:rPr>
                <w:color w:val="000000" w:themeColor="text1"/>
              </w:rPr>
              <w:t>Урок 20</w:t>
            </w:r>
          </w:p>
        </w:tc>
        <w:tc>
          <w:tcPr>
            <w:tcW w:w="7937" w:type="dxa"/>
          </w:tcPr>
          <w:p w14:paraId="694FD0B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И.А. Крылов. Художественные средства изображения в баснях. Эзопов язык</w:t>
            </w:r>
          </w:p>
        </w:tc>
      </w:tr>
      <w:tr w:rsidR="00D658CE" w:rsidRPr="00A57903" w14:paraId="0966FE90" w14:textId="77777777" w:rsidTr="003E3322">
        <w:tc>
          <w:tcPr>
            <w:tcW w:w="1134" w:type="dxa"/>
          </w:tcPr>
          <w:p w14:paraId="44D95A17" w14:textId="77777777" w:rsidR="00D658CE" w:rsidRPr="00A57903" w:rsidRDefault="00D658CE" w:rsidP="003E3322">
            <w:pPr>
              <w:pStyle w:val="ConsPlusNormal"/>
              <w:spacing w:line="276" w:lineRule="auto"/>
              <w:rPr>
                <w:color w:val="000000" w:themeColor="text1"/>
              </w:rPr>
            </w:pPr>
            <w:r w:rsidRPr="00A57903">
              <w:rPr>
                <w:color w:val="000000" w:themeColor="text1"/>
              </w:rPr>
              <w:t>Урок 21</w:t>
            </w:r>
          </w:p>
        </w:tc>
        <w:tc>
          <w:tcPr>
            <w:tcW w:w="7937" w:type="dxa"/>
          </w:tcPr>
          <w:p w14:paraId="61620BA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Образы русской природы в произведениях поэта (не менее трех). Например, "Зимнее утро", "Зимний вечер", "Няне"</w:t>
            </w:r>
          </w:p>
        </w:tc>
      </w:tr>
      <w:tr w:rsidR="00D658CE" w:rsidRPr="00A57903" w14:paraId="46F261F0" w14:textId="77777777" w:rsidTr="003E3322">
        <w:tc>
          <w:tcPr>
            <w:tcW w:w="1134" w:type="dxa"/>
          </w:tcPr>
          <w:p w14:paraId="4F408073" w14:textId="77777777" w:rsidR="00D658CE" w:rsidRPr="00A57903" w:rsidRDefault="00D658CE" w:rsidP="003E3322">
            <w:pPr>
              <w:pStyle w:val="ConsPlusNormal"/>
              <w:spacing w:line="276" w:lineRule="auto"/>
              <w:rPr>
                <w:color w:val="000000" w:themeColor="text1"/>
              </w:rPr>
            </w:pPr>
            <w:r w:rsidRPr="00A57903">
              <w:rPr>
                <w:color w:val="000000" w:themeColor="text1"/>
              </w:rPr>
              <w:t>Урок 22</w:t>
            </w:r>
          </w:p>
        </w:tc>
        <w:tc>
          <w:tcPr>
            <w:tcW w:w="7937" w:type="dxa"/>
          </w:tcPr>
          <w:p w14:paraId="788CA71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Лирический герой в стихотворениях поэта. Образ няни</w:t>
            </w:r>
          </w:p>
        </w:tc>
      </w:tr>
      <w:tr w:rsidR="00D658CE" w:rsidRPr="00A57903" w14:paraId="64B7758E" w14:textId="77777777" w:rsidTr="003E3322">
        <w:tc>
          <w:tcPr>
            <w:tcW w:w="1134" w:type="dxa"/>
          </w:tcPr>
          <w:p w14:paraId="5BA40C87" w14:textId="77777777" w:rsidR="00D658CE" w:rsidRPr="00A57903" w:rsidRDefault="00D658CE" w:rsidP="003E3322">
            <w:pPr>
              <w:pStyle w:val="ConsPlusNormal"/>
              <w:spacing w:line="276" w:lineRule="auto"/>
              <w:rPr>
                <w:color w:val="000000" w:themeColor="text1"/>
              </w:rPr>
            </w:pPr>
            <w:r w:rsidRPr="00A57903">
              <w:rPr>
                <w:color w:val="000000" w:themeColor="text1"/>
              </w:rPr>
              <w:t>Урок 23</w:t>
            </w:r>
          </w:p>
        </w:tc>
        <w:tc>
          <w:tcPr>
            <w:tcW w:w="7937" w:type="dxa"/>
          </w:tcPr>
          <w:p w14:paraId="3F8176C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"Сказка о мертвой царевне и о семи богатырях". Сюжет сказки</w:t>
            </w:r>
          </w:p>
        </w:tc>
      </w:tr>
      <w:tr w:rsidR="00D658CE" w:rsidRPr="00A57903" w14:paraId="564EDB6E" w14:textId="77777777" w:rsidTr="003E3322">
        <w:tc>
          <w:tcPr>
            <w:tcW w:w="1134" w:type="dxa"/>
          </w:tcPr>
          <w:p w14:paraId="6D25B5AE" w14:textId="77777777" w:rsidR="00D658CE" w:rsidRPr="00A57903" w:rsidRDefault="00D658CE" w:rsidP="003E3322">
            <w:pPr>
              <w:pStyle w:val="ConsPlusNormal"/>
              <w:spacing w:line="276" w:lineRule="auto"/>
              <w:rPr>
                <w:color w:val="000000" w:themeColor="text1"/>
              </w:rPr>
            </w:pPr>
            <w:r w:rsidRPr="00A57903">
              <w:rPr>
                <w:color w:val="000000" w:themeColor="text1"/>
              </w:rPr>
              <w:t>Урок 24</w:t>
            </w:r>
          </w:p>
        </w:tc>
        <w:tc>
          <w:tcPr>
            <w:tcW w:w="7937" w:type="dxa"/>
          </w:tcPr>
          <w:p w14:paraId="5AB7C00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"Сказка о мертвой царевне и о семи богатырях". Главные и второстепенные герои</w:t>
            </w:r>
          </w:p>
        </w:tc>
      </w:tr>
      <w:tr w:rsidR="00D658CE" w:rsidRPr="00A57903" w14:paraId="5186DB12" w14:textId="77777777" w:rsidTr="003E3322">
        <w:tc>
          <w:tcPr>
            <w:tcW w:w="1134" w:type="dxa"/>
          </w:tcPr>
          <w:p w14:paraId="2A44F3B6" w14:textId="77777777" w:rsidR="00D658CE" w:rsidRPr="00A57903" w:rsidRDefault="00D658CE" w:rsidP="003E3322">
            <w:pPr>
              <w:pStyle w:val="ConsPlusNormal"/>
              <w:spacing w:line="276" w:lineRule="auto"/>
              <w:rPr>
                <w:color w:val="000000" w:themeColor="text1"/>
              </w:rPr>
            </w:pPr>
            <w:r w:rsidRPr="00A57903">
              <w:rPr>
                <w:color w:val="000000" w:themeColor="text1"/>
              </w:rPr>
              <w:t>Урок 25</w:t>
            </w:r>
          </w:p>
        </w:tc>
        <w:tc>
          <w:tcPr>
            <w:tcW w:w="7937" w:type="dxa"/>
          </w:tcPr>
          <w:p w14:paraId="3246646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"Сказка о мертвой царевне и о семи богатырях". Волшебство в сказке</w:t>
            </w:r>
          </w:p>
        </w:tc>
      </w:tr>
      <w:tr w:rsidR="00D658CE" w:rsidRPr="00A57903" w14:paraId="6EFE552B" w14:textId="77777777" w:rsidTr="003E3322">
        <w:tc>
          <w:tcPr>
            <w:tcW w:w="1134" w:type="dxa"/>
          </w:tcPr>
          <w:p w14:paraId="3D8F33F4" w14:textId="77777777" w:rsidR="00D658CE" w:rsidRPr="00A57903" w:rsidRDefault="00D658CE" w:rsidP="003E3322">
            <w:pPr>
              <w:pStyle w:val="ConsPlusNormal"/>
              <w:spacing w:line="276" w:lineRule="auto"/>
              <w:rPr>
                <w:color w:val="000000" w:themeColor="text1"/>
              </w:rPr>
            </w:pPr>
            <w:r w:rsidRPr="00A57903">
              <w:rPr>
                <w:color w:val="000000" w:themeColor="text1"/>
              </w:rPr>
              <w:t>Урок 26</w:t>
            </w:r>
          </w:p>
        </w:tc>
        <w:tc>
          <w:tcPr>
            <w:tcW w:w="7937" w:type="dxa"/>
          </w:tcPr>
          <w:p w14:paraId="39C8FF7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"Сказка о мертвой царевне и о семи богатырях". Язык сказки. Писательское мастерство поэта</w:t>
            </w:r>
          </w:p>
        </w:tc>
      </w:tr>
      <w:tr w:rsidR="00D658CE" w:rsidRPr="00A57903" w14:paraId="72E7431D" w14:textId="77777777" w:rsidTr="003E3322">
        <w:tc>
          <w:tcPr>
            <w:tcW w:w="1134" w:type="dxa"/>
          </w:tcPr>
          <w:p w14:paraId="2E164F01" w14:textId="77777777" w:rsidR="00D658CE" w:rsidRPr="00A57903" w:rsidRDefault="00D658CE" w:rsidP="003E3322">
            <w:pPr>
              <w:pStyle w:val="ConsPlusNormal"/>
              <w:spacing w:line="276" w:lineRule="auto"/>
              <w:rPr>
                <w:color w:val="000000" w:themeColor="text1"/>
              </w:rPr>
            </w:pPr>
            <w:r w:rsidRPr="00A57903">
              <w:rPr>
                <w:color w:val="000000" w:themeColor="text1"/>
              </w:rPr>
              <w:t>Урок 27</w:t>
            </w:r>
          </w:p>
        </w:tc>
        <w:tc>
          <w:tcPr>
            <w:tcW w:w="7937" w:type="dxa"/>
          </w:tcPr>
          <w:p w14:paraId="28E1A0E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Стихотворение "Бородино": история создания, тема, идея, композиция стихотворения, образ рассказчика</w:t>
            </w:r>
          </w:p>
        </w:tc>
      </w:tr>
      <w:tr w:rsidR="00D658CE" w:rsidRPr="00A57903" w14:paraId="5EE721FC" w14:textId="77777777" w:rsidTr="003E3322">
        <w:tc>
          <w:tcPr>
            <w:tcW w:w="1134" w:type="dxa"/>
          </w:tcPr>
          <w:p w14:paraId="2D06B762" w14:textId="77777777" w:rsidR="00D658CE" w:rsidRPr="00A57903" w:rsidRDefault="00D658CE" w:rsidP="003E3322">
            <w:pPr>
              <w:pStyle w:val="ConsPlusNormal"/>
              <w:spacing w:line="276" w:lineRule="auto"/>
              <w:rPr>
                <w:color w:val="000000" w:themeColor="text1"/>
              </w:rPr>
            </w:pPr>
            <w:r w:rsidRPr="00A57903">
              <w:rPr>
                <w:color w:val="000000" w:themeColor="text1"/>
              </w:rPr>
              <w:t>Урок 28</w:t>
            </w:r>
          </w:p>
        </w:tc>
        <w:tc>
          <w:tcPr>
            <w:tcW w:w="7937" w:type="dxa"/>
          </w:tcPr>
          <w:p w14:paraId="75B5EA3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Стихотворение "Бородино": патриотический пафос, художественные средства изображения</w:t>
            </w:r>
          </w:p>
        </w:tc>
      </w:tr>
      <w:tr w:rsidR="00D658CE" w:rsidRPr="00A57903" w14:paraId="4470F2CE" w14:textId="77777777" w:rsidTr="003E3322">
        <w:tc>
          <w:tcPr>
            <w:tcW w:w="1134" w:type="dxa"/>
          </w:tcPr>
          <w:p w14:paraId="640FB0DD" w14:textId="77777777" w:rsidR="00D658CE" w:rsidRPr="00A57903" w:rsidRDefault="00D658CE" w:rsidP="003E3322">
            <w:pPr>
              <w:pStyle w:val="ConsPlusNormal"/>
              <w:spacing w:line="276" w:lineRule="auto"/>
              <w:rPr>
                <w:color w:val="000000" w:themeColor="text1"/>
              </w:rPr>
            </w:pPr>
            <w:r w:rsidRPr="00A57903">
              <w:rPr>
                <w:color w:val="000000" w:themeColor="text1"/>
              </w:rPr>
              <w:t>Урок 29</w:t>
            </w:r>
          </w:p>
        </w:tc>
        <w:tc>
          <w:tcPr>
            <w:tcW w:w="7937" w:type="dxa"/>
          </w:tcPr>
          <w:p w14:paraId="4900F2D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"Ночь перед Рождеством". Жанровые особенности произведения. Сюжет. Персонажи</w:t>
            </w:r>
          </w:p>
        </w:tc>
      </w:tr>
      <w:tr w:rsidR="00D658CE" w:rsidRPr="00A57903" w14:paraId="5F4EFE96" w14:textId="77777777" w:rsidTr="003E3322">
        <w:tc>
          <w:tcPr>
            <w:tcW w:w="1134" w:type="dxa"/>
          </w:tcPr>
          <w:p w14:paraId="3C1F945D" w14:textId="77777777" w:rsidR="00D658CE" w:rsidRPr="00A57903" w:rsidRDefault="00D658CE" w:rsidP="003E3322">
            <w:pPr>
              <w:pStyle w:val="ConsPlusNormal"/>
              <w:spacing w:line="276" w:lineRule="auto"/>
              <w:rPr>
                <w:color w:val="000000" w:themeColor="text1"/>
              </w:rPr>
            </w:pPr>
            <w:r w:rsidRPr="00A57903">
              <w:rPr>
                <w:color w:val="000000" w:themeColor="text1"/>
              </w:rPr>
              <w:t>Урок 30</w:t>
            </w:r>
          </w:p>
        </w:tc>
        <w:tc>
          <w:tcPr>
            <w:tcW w:w="7937" w:type="dxa"/>
          </w:tcPr>
          <w:p w14:paraId="228B913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"Ночь перед Рождеством". Сочетание комического и лирического. Язык произведения</w:t>
            </w:r>
          </w:p>
        </w:tc>
      </w:tr>
      <w:tr w:rsidR="00D658CE" w:rsidRPr="00A57903" w14:paraId="3C66B009" w14:textId="77777777" w:rsidTr="003E3322">
        <w:tc>
          <w:tcPr>
            <w:tcW w:w="1134" w:type="dxa"/>
          </w:tcPr>
          <w:p w14:paraId="7489BA3F" w14:textId="77777777" w:rsidR="00D658CE" w:rsidRPr="00A57903" w:rsidRDefault="00D658CE" w:rsidP="003E3322">
            <w:pPr>
              <w:pStyle w:val="ConsPlusNormal"/>
              <w:spacing w:line="276" w:lineRule="auto"/>
              <w:rPr>
                <w:color w:val="000000" w:themeColor="text1"/>
              </w:rPr>
            </w:pPr>
            <w:r w:rsidRPr="00A57903">
              <w:rPr>
                <w:color w:val="000000" w:themeColor="text1"/>
              </w:rPr>
              <w:t>Урок 31</w:t>
            </w:r>
          </w:p>
        </w:tc>
        <w:tc>
          <w:tcPr>
            <w:tcW w:w="7937" w:type="dxa"/>
          </w:tcPr>
          <w:p w14:paraId="62BB097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Н.В. Гоголь. Реальность и фантастика в повестях писателя. Повесть "Заколдованное место"</w:t>
            </w:r>
          </w:p>
        </w:tc>
      </w:tr>
      <w:tr w:rsidR="00D658CE" w:rsidRPr="00A57903" w14:paraId="430797D7" w14:textId="77777777" w:rsidTr="003E3322">
        <w:tc>
          <w:tcPr>
            <w:tcW w:w="1134" w:type="dxa"/>
          </w:tcPr>
          <w:p w14:paraId="4A7C1DA3" w14:textId="77777777" w:rsidR="00D658CE" w:rsidRPr="00A57903" w:rsidRDefault="00D658CE" w:rsidP="003E3322">
            <w:pPr>
              <w:pStyle w:val="ConsPlusNormal"/>
              <w:spacing w:line="276" w:lineRule="auto"/>
              <w:rPr>
                <w:color w:val="000000" w:themeColor="text1"/>
              </w:rPr>
            </w:pPr>
            <w:r w:rsidRPr="00A57903">
              <w:rPr>
                <w:color w:val="000000" w:themeColor="text1"/>
              </w:rPr>
              <w:t>Урок 32</w:t>
            </w:r>
          </w:p>
        </w:tc>
        <w:tc>
          <w:tcPr>
            <w:tcW w:w="7937" w:type="dxa"/>
          </w:tcPr>
          <w:p w14:paraId="1689E44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Н.В. Гоголь. Народная поэзия и юмор в повестях писателя. Повесть "Заколдованное место"</w:t>
            </w:r>
          </w:p>
        </w:tc>
      </w:tr>
      <w:tr w:rsidR="00D658CE" w:rsidRPr="00A57903" w14:paraId="4FEFF1C1" w14:textId="77777777" w:rsidTr="003E3322">
        <w:tc>
          <w:tcPr>
            <w:tcW w:w="1134" w:type="dxa"/>
          </w:tcPr>
          <w:p w14:paraId="1558EC59" w14:textId="77777777" w:rsidR="00D658CE" w:rsidRPr="00A57903" w:rsidRDefault="00D658CE" w:rsidP="003E3322">
            <w:pPr>
              <w:pStyle w:val="ConsPlusNormal"/>
              <w:spacing w:line="276" w:lineRule="auto"/>
              <w:rPr>
                <w:color w:val="000000" w:themeColor="text1"/>
              </w:rPr>
            </w:pPr>
            <w:r w:rsidRPr="00A57903">
              <w:rPr>
                <w:color w:val="000000" w:themeColor="text1"/>
              </w:rPr>
              <w:t>Урок 33</w:t>
            </w:r>
          </w:p>
        </w:tc>
        <w:tc>
          <w:tcPr>
            <w:tcW w:w="7937" w:type="dxa"/>
          </w:tcPr>
          <w:p w14:paraId="0F6FD2A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"Муму": история создания, прототипы героев</w:t>
            </w:r>
          </w:p>
        </w:tc>
      </w:tr>
      <w:tr w:rsidR="00D658CE" w:rsidRPr="00A57903" w14:paraId="29FAF1CB" w14:textId="77777777" w:rsidTr="003E3322">
        <w:tc>
          <w:tcPr>
            <w:tcW w:w="1134" w:type="dxa"/>
          </w:tcPr>
          <w:p w14:paraId="431A6AB4" w14:textId="77777777" w:rsidR="00D658CE" w:rsidRPr="00A57903" w:rsidRDefault="00D658CE" w:rsidP="003E3322">
            <w:pPr>
              <w:pStyle w:val="ConsPlusNormal"/>
              <w:spacing w:line="276" w:lineRule="auto"/>
              <w:rPr>
                <w:color w:val="000000" w:themeColor="text1"/>
              </w:rPr>
            </w:pPr>
            <w:r w:rsidRPr="00A57903">
              <w:rPr>
                <w:color w:val="000000" w:themeColor="text1"/>
              </w:rPr>
              <w:t>Урок 34</w:t>
            </w:r>
          </w:p>
        </w:tc>
        <w:tc>
          <w:tcPr>
            <w:tcW w:w="7937" w:type="dxa"/>
          </w:tcPr>
          <w:p w14:paraId="677C635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"Муму": проблематика произведения</w:t>
            </w:r>
          </w:p>
        </w:tc>
      </w:tr>
      <w:tr w:rsidR="00D658CE" w:rsidRPr="00A57903" w14:paraId="4E1ECA3D" w14:textId="77777777" w:rsidTr="003E3322">
        <w:tc>
          <w:tcPr>
            <w:tcW w:w="1134" w:type="dxa"/>
          </w:tcPr>
          <w:p w14:paraId="1B1ACAA5" w14:textId="77777777" w:rsidR="00D658CE" w:rsidRPr="00A57903" w:rsidRDefault="00D658CE" w:rsidP="003E3322">
            <w:pPr>
              <w:pStyle w:val="ConsPlusNormal"/>
              <w:spacing w:line="276" w:lineRule="auto"/>
              <w:rPr>
                <w:color w:val="000000" w:themeColor="text1"/>
              </w:rPr>
            </w:pPr>
            <w:r w:rsidRPr="00A57903">
              <w:rPr>
                <w:color w:val="000000" w:themeColor="text1"/>
              </w:rPr>
              <w:t>Урок 35</w:t>
            </w:r>
          </w:p>
        </w:tc>
        <w:tc>
          <w:tcPr>
            <w:tcW w:w="7937" w:type="dxa"/>
          </w:tcPr>
          <w:p w14:paraId="6DDCE3D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"Муму": сюжет и композиция</w:t>
            </w:r>
          </w:p>
        </w:tc>
      </w:tr>
      <w:tr w:rsidR="00D658CE" w:rsidRPr="00A57903" w14:paraId="53B9C7AE" w14:textId="77777777" w:rsidTr="003E3322">
        <w:tc>
          <w:tcPr>
            <w:tcW w:w="1134" w:type="dxa"/>
          </w:tcPr>
          <w:p w14:paraId="0E41531D" w14:textId="77777777" w:rsidR="00D658CE" w:rsidRPr="00A57903" w:rsidRDefault="00D658CE" w:rsidP="003E3322">
            <w:pPr>
              <w:pStyle w:val="ConsPlusNormal"/>
              <w:spacing w:line="276" w:lineRule="auto"/>
              <w:rPr>
                <w:color w:val="000000" w:themeColor="text1"/>
              </w:rPr>
            </w:pPr>
            <w:r w:rsidRPr="00A57903">
              <w:rPr>
                <w:color w:val="000000" w:themeColor="text1"/>
              </w:rPr>
              <w:t>Урок 36</w:t>
            </w:r>
          </w:p>
        </w:tc>
        <w:tc>
          <w:tcPr>
            <w:tcW w:w="7937" w:type="dxa"/>
          </w:tcPr>
          <w:p w14:paraId="7B1E47E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"Муму": система образов. Образ Герасима</w:t>
            </w:r>
          </w:p>
        </w:tc>
      </w:tr>
      <w:tr w:rsidR="00D658CE" w:rsidRPr="00A57903" w14:paraId="1BF34AFD" w14:textId="77777777" w:rsidTr="003E3322">
        <w:tc>
          <w:tcPr>
            <w:tcW w:w="1134" w:type="dxa"/>
          </w:tcPr>
          <w:p w14:paraId="192E38CD" w14:textId="77777777" w:rsidR="00D658CE" w:rsidRPr="00A57903" w:rsidRDefault="00D658CE" w:rsidP="003E3322">
            <w:pPr>
              <w:pStyle w:val="ConsPlusNormal"/>
              <w:spacing w:line="276" w:lineRule="auto"/>
              <w:rPr>
                <w:color w:val="000000" w:themeColor="text1"/>
              </w:rPr>
            </w:pPr>
            <w:r w:rsidRPr="00A57903">
              <w:rPr>
                <w:color w:val="000000" w:themeColor="text1"/>
              </w:rPr>
              <w:t>Урок 37</w:t>
            </w:r>
          </w:p>
        </w:tc>
        <w:tc>
          <w:tcPr>
            <w:tcW w:w="7937" w:type="dxa"/>
          </w:tcPr>
          <w:p w14:paraId="1D45DB1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И.С. Тургенев. Рассказ "Муму". Роль интерьера в произведении. Каморка Герасима</w:t>
            </w:r>
          </w:p>
        </w:tc>
      </w:tr>
      <w:tr w:rsidR="00D658CE" w:rsidRPr="00A57903" w14:paraId="5824021A" w14:textId="77777777" w:rsidTr="003E3322">
        <w:tc>
          <w:tcPr>
            <w:tcW w:w="1134" w:type="dxa"/>
          </w:tcPr>
          <w:p w14:paraId="5F909DE1" w14:textId="77777777" w:rsidR="00D658CE" w:rsidRPr="00A57903" w:rsidRDefault="00D658CE" w:rsidP="003E3322">
            <w:pPr>
              <w:pStyle w:val="ConsPlusNormal"/>
              <w:spacing w:line="276" w:lineRule="auto"/>
              <w:rPr>
                <w:color w:val="000000" w:themeColor="text1"/>
              </w:rPr>
            </w:pPr>
            <w:r w:rsidRPr="00A57903">
              <w:rPr>
                <w:color w:val="000000" w:themeColor="text1"/>
              </w:rPr>
              <w:t>Урок 38</w:t>
            </w:r>
          </w:p>
        </w:tc>
        <w:tc>
          <w:tcPr>
            <w:tcW w:w="7937" w:type="dxa"/>
          </w:tcPr>
          <w:p w14:paraId="4A05B60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"Муму". Роль природы и пейзажа в произведении</w:t>
            </w:r>
          </w:p>
        </w:tc>
      </w:tr>
      <w:tr w:rsidR="00D658CE" w:rsidRPr="00A57903" w14:paraId="468CF6BA" w14:textId="77777777" w:rsidTr="003E3322">
        <w:tc>
          <w:tcPr>
            <w:tcW w:w="1134" w:type="dxa"/>
          </w:tcPr>
          <w:p w14:paraId="7871930E" w14:textId="77777777" w:rsidR="00D658CE" w:rsidRPr="00A57903" w:rsidRDefault="00D658CE" w:rsidP="003E3322">
            <w:pPr>
              <w:pStyle w:val="ConsPlusNormal"/>
              <w:spacing w:line="276" w:lineRule="auto"/>
              <w:rPr>
                <w:color w:val="000000" w:themeColor="text1"/>
              </w:rPr>
            </w:pPr>
            <w:r w:rsidRPr="00A57903">
              <w:rPr>
                <w:color w:val="000000" w:themeColor="text1"/>
              </w:rPr>
              <w:t>Урок 39</w:t>
            </w:r>
          </w:p>
        </w:tc>
        <w:tc>
          <w:tcPr>
            <w:tcW w:w="7937" w:type="dxa"/>
          </w:tcPr>
          <w:p w14:paraId="38238A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 Некрасов. Стихотворения (не менее двух). Например, "Крестьянские дети", "Школьник". Тема, идея, содержание, детские образы</w:t>
            </w:r>
          </w:p>
        </w:tc>
      </w:tr>
      <w:tr w:rsidR="00D658CE" w:rsidRPr="00A57903" w14:paraId="7C1B61CE" w14:textId="77777777" w:rsidTr="003E3322">
        <w:tc>
          <w:tcPr>
            <w:tcW w:w="1134" w:type="dxa"/>
          </w:tcPr>
          <w:p w14:paraId="28E22785" w14:textId="77777777" w:rsidR="00D658CE" w:rsidRPr="00A57903" w:rsidRDefault="00D658CE" w:rsidP="003E3322">
            <w:pPr>
              <w:pStyle w:val="ConsPlusNormal"/>
              <w:spacing w:line="276" w:lineRule="auto"/>
              <w:rPr>
                <w:color w:val="000000" w:themeColor="text1"/>
              </w:rPr>
            </w:pPr>
            <w:r w:rsidRPr="00A57903">
              <w:rPr>
                <w:color w:val="000000" w:themeColor="text1"/>
              </w:rPr>
              <w:t>Урок 40</w:t>
            </w:r>
          </w:p>
        </w:tc>
        <w:tc>
          <w:tcPr>
            <w:tcW w:w="7937" w:type="dxa"/>
          </w:tcPr>
          <w:p w14:paraId="0712ED0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 Некрасов. Поэма "Мороз, Красный нос" (фрагмент). Анализ произведения</w:t>
            </w:r>
          </w:p>
        </w:tc>
      </w:tr>
      <w:tr w:rsidR="00D658CE" w:rsidRPr="00A57903" w14:paraId="201FCDF8" w14:textId="77777777" w:rsidTr="003E3322">
        <w:tc>
          <w:tcPr>
            <w:tcW w:w="1134" w:type="dxa"/>
          </w:tcPr>
          <w:p w14:paraId="4184143F" w14:textId="77777777" w:rsidR="00D658CE" w:rsidRPr="00A57903" w:rsidRDefault="00D658CE" w:rsidP="003E3322">
            <w:pPr>
              <w:pStyle w:val="ConsPlusNormal"/>
              <w:spacing w:line="276" w:lineRule="auto"/>
              <w:rPr>
                <w:color w:val="000000" w:themeColor="text1"/>
              </w:rPr>
            </w:pPr>
            <w:r w:rsidRPr="00A57903">
              <w:rPr>
                <w:color w:val="000000" w:themeColor="text1"/>
              </w:rPr>
              <w:t>Урок 41</w:t>
            </w:r>
          </w:p>
        </w:tc>
        <w:tc>
          <w:tcPr>
            <w:tcW w:w="7937" w:type="dxa"/>
          </w:tcPr>
          <w:p w14:paraId="03098AD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 Некрасов. Поэма "Мороз, Красный нос". Тематика, проблематика, система образов</w:t>
            </w:r>
          </w:p>
        </w:tc>
      </w:tr>
      <w:tr w:rsidR="00D658CE" w:rsidRPr="00A57903" w14:paraId="429563BC" w14:textId="77777777" w:rsidTr="003E3322">
        <w:tc>
          <w:tcPr>
            <w:tcW w:w="1134" w:type="dxa"/>
          </w:tcPr>
          <w:p w14:paraId="7F2D6C99" w14:textId="77777777" w:rsidR="00D658CE" w:rsidRPr="00A57903" w:rsidRDefault="00D658CE" w:rsidP="003E3322">
            <w:pPr>
              <w:pStyle w:val="ConsPlusNormal"/>
              <w:spacing w:line="276" w:lineRule="auto"/>
              <w:rPr>
                <w:color w:val="000000" w:themeColor="text1"/>
              </w:rPr>
            </w:pPr>
            <w:r w:rsidRPr="00A57903">
              <w:rPr>
                <w:color w:val="000000" w:themeColor="text1"/>
              </w:rPr>
              <w:t>Урок 42</w:t>
            </w:r>
          </w:p>
        </w:tc>
        <w:tc>
          <w:tcPr>
            <w:tcW w:w="7937" w:type="dxa"/>
          </w:tcPr>
          <w:p w14:paraId="0CAC21B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"Кавказский пленник": историческая основа, рассказ-быль, тема, идея</w:t>
            </w:r>
          </w:p>
        </w:tc>
      </w:tr>
      <w:tr w:rsidR="00D658CE" w:rsidRPr="00A57903" w14:paraId="6AC3BF38" w14:textId="77777777" w:rsidTr="003E3322">
        <w:tc>
          <w:tcPr>
            <w:tcW w:w="1134" w:type="dxa"/>
          </w:tcPr>
          <w:p w14:paraId="781FF45E" w14:textId="77777777" w:rsidR="00D658CE" w:rsidRPr="00A57903" w:rsidRDefault="00D658CE" w:rsidP="003E3322">
            <w:pPr>
              <w:pStyle w:val="ConsPlusNormal"/>
              <w:spacing w:line="276" w:lineRule="auto"/>
              <w:rPr>
                <w:color w:val="000000" w:themeColor="text1"/>
              </w:rPr>
            </w:pPr>
            <w:r w:rsidRPr="00A57903">
              <w:rPr>
                <w:color w:val="000000" w:themeColor="text1"/>
              </w:rPr>
              <w:t>Урок 43</w:t>
            </w:r>
          </w:p>
        </w:tc>
        <w:tc>
          <w:tcPr>
            <w:tcW w:w="7937" w:type="dxa"/>
          </w:tcPr>
          <w:p w14:paraId="7CEEA88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"Кавказский пленник". Жилин и Костылин. Сравнительная характеристика образов</w:t>
            </w:r>
          </w:p>
        </w:tc>
      </w:tr>
      <w:tr w:rsidR="00D658CE" w:rsidRPr="00A57903" w14:paraId="5C7F2872" w14:textId="77777777" w:rsidTr="003E3322">
        <w:tc>
          <w:tcPr>
            <w:tcW w:w="1134" w:type="dxa"/>
          </w:tcPr>
          <w:p w14:paraId="728BBD81" w14:textId="77777777" w:rsidR="00D658CE" w:rsidRPr="00A57903" w:rsidRDefault="00D658CE" w:rsidP="003E3322">
            <w:pPr>
              <w:pStyle w:val="ConsPlusNormal"/>
              <w:spacing w:line="276" w:lineRule="auto"/>
              <w:rPr>
                <w:color w:val="000000" w:themeColor="text1"/>
              </w:rPr>
            </w:pPr>
            <w:r w:rsidRPr="00A57903">
              <w:rPr>
                <w:color w:val="000000" w:themeColor="text1"/>
              </w:rPr>
              <w:t>Урок 44</w:t>
            </w:r>
          </w:p>
        </w:tc>
        <w:tc>
          <w:tcPr>
            <w:tcW w:w="7937" w:type="dxa"/>
          </w:tcPr>
          <w:p w14:paraId="75F1E8D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"Кавказский пленник". Жилин и Дина. Образы татар</w:t>
            </w:r>
          </w:p>
        </w:tc>
      </w:tr>
      <w:tr w:rsidR="00D658CE" w:rsidRPr="00A57903" w14:paraId="4535E60B" w14:textId="77777777" w:rsidTr="003E3322">
        <w:tc>
          <w:tcPr>
            <w:tcW w:w="1134" w:type="dxa"/>
          </w:tcPr>
          <w:p w14:paraId="153F863E" w14:textId="77777777" w:rsidR="00D658CE" w:rsidRPr="00A57903" w:rsidRDefault="00D658CE" w:rsidP="003E3322">
            <w:pPr>
              <w:pStyle w:val="ConsPlusNormal"/>
              <w:spacing w:line="276" w:lineRule="auto"/>
              <w:rPr>
                <w:color w:val="000000" w:themeColor="text1"/>
              </w:rPr>
            </w:pPr>
            <w:r w:rsidRPr="00A57903">
              <w:rPr>
                <w:color w:val="000000" w:themeColor="text1"/>
              </w:rPr>
              <w:t>Урок 45</w:t>
            </w:r>
          </w:p>
        </w:tc>
        <w:tc>
          <w:tcPr>
            <w:tcW w:w="7937" w:type="dxa"/>
          </w:tcPr>
          <w:p w14:paraId="410DB06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"Кавказский пленник". Нравственный облик героев</w:t>
            </w:r>
          </w:p>
        </w:tc>
      </w:tr>
      <w:tr w:rsidR="00D658CE" w:rsidRPr="00A57903" w14:paraId="43C35D78" w14:textId="77777777" w:rsidTr="003E3322">
        <w:tc>
          <w:tcPr>
            <w:tcW w:w="1134" w:type="dxa"/>
          </w:tcPr>
          <w:p w14:paraId="3FC7006C" w14:textId="77777777" w:rsidR="00D658CE" w:rsidRPr="00A57903" w:rsidRDefault="00D658CE" w:rsidP="003E3322">
            <w:pPr>
              <w:pStyle w:val="ConsPlusNormal"/>
              <w:spacing w:line="276" w:lineRule="auto"/>
              <w:rPr>
                <w:color w:val="000000" w:themeColor="text1"/>
              </w:rPr>
            </w:pPr>
            <w:r w:rsidRPr="00A57903">
              <w:rPr>
                <w:color w:val="000000" w:themeColor="text1"/>
              </w:rPr>
              <w:t>Урок 46</w:t>
            </w:r>
          </w:p>
        </w:tc>
        <w:tc>
          <w:tcPr>
            <w:tcW w:w="7937" w:type="dxa"/>
          </w:tcPr>
          <w:p w14:paraId="5068139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"Кавказский пленник". Картины природы. Мастерство писателя</w:t>
            </w:r>
          </w:p>
        </w:tc>
      </w:tr>
      <w:tr w:rsidR="00D658CE" w:rsidRPr="00A57903" w14:paraId="34C023DF" w14:textId="77777777" w:rsidTr="003E3322">
        <w:tc>
          <w:tcPr>
            <w:tcW w:w="1134" w:type="dxa"/>
          </w:tcPr>
          <w:p w14:paraId="38E59C7C" w14:textId="77777777" w:rsidR="00D658CE" w:rsidRPr="00A57903" w:rsidRDefault="00D658CE" w:rsidP="003E3322">
            <w:pPr>
              <w:pStyle w:val="ConsPlusNormal"/>
              <w:spacing w:line="276" w:lineRule="auto"/>
              <w:rPr>
                <w:color w:val="000000" w:themeColor="text1"/>
              </w:rPr>
            </w:pPr>
            <w:r w:rsidRPr="00A57903">
              <w:rPr>
                <w:color w:val="000000" w:themeColor="text1"/>
              </w:rPr>
              <w:t>Урок 47</w:t>
            </w:r>
          </w:p>
        </w:tc>
        <w:tc>
          <w:tcPr>
            <w:tcW w:w="7937" w:type="dxa"/>
          </w:tcPr>
          <w:p w14:paraId="5BB11D5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Л.Н. Толстой. Рассказ "Кавказский пленник". Подготовка к домашнему сочинению по произведению</w:t>
            </w:r>
          </w:p>
        </w:tc>
      </w:tr>
      <w:tr w:rsidR="00D658CE" w:rsidRPr="00A57903" w14:paraId="2E585A33" w14:textId="77777777" w:rsidTr="003E3322">
        <w:tc>
          <w:tcPr>
            <w:tcW w:w="1134" w:type="dxa"/>
          </w:tcPr>
          <w:p w14:paraId="4A2CE67F" w14:textId="77777777" w:rsidR="00D658CE" w:rsidRPr="00A57903" w:rsidRDefault="00D658CE" w:rsidP="003E3322">
            <w:pPr>
              <w:pStyle w:val="ConsPlusNormal"/>
              <w:spacing w:line="276" w:lineRule="auto"/>
              <w:rPr>
                <w:color w:val="000000" w:themeColor="text1"/>
              </w:rPr>
            </w:pPr>
            <w:r w:rsidRPr="00A57903">
              <w:rPr>
                <w:color w:val="000000" w:themeColor="text1"/>
              </w:rPr>
              <w:t>Урок 48</w:t>
            </w:r>
          </w:p>
        </w:tc>
        <w:tc>
          <w:tcPr>
            <w:tcW w:w="7937" w:type="dxa"/>
          </w:tcPr>
          <w:p w14:paraId="379370B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Русская классика (письменный ответ, тесты, творческая работа)</w:t>
            </w:r>
          </w:p>
        </w:tc>
      </w:tr>
      <w:tr w:rsidR="00D658CE" w:rsidRPr="00A57903" w14:paraId="0048B97E" w14:textId="77777777" w:rsidTr="003E3322">
        <w:tc>
          <w:tcPr>
            <w:tcW w:w="1134" w:type="dxa"/>
          </w:tcPr>
          <w:p w14:paraId="0E892D13" w14:textId="77777777" w:rsidR="00D658CE" w:rsidRPr="00A57903" w:rsidRDefault="00D658CE" w:rsidP="003E3322">
            <w:pPr>
              <w:pStyle w:val="ConsPlusNormal"/>
              <w:spacing w:line="276" w:lineRule="auto"/>
              <w:rPr>
                <w:color w:val="000000" w:themeColor="text1"/>
              </w:rPr>
            </w:pPr>
            <w:r w:rsidRPr="00A57903">
              <w:rPr>
                <w:color w:val="000000" w:themeColor="text1"/>
              </w:rPr>
              <w:t>Урок 49</w:t>
            </w:r>
          </w:p>
        </w:tc>
        <w:tc>
          <w:tcPr>
            <w:tcW w:w="7937" w:type="dxa"/>
          </w:tcPr>
          <w:p w14:paraId="3F92DD8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А.А. Фет "Чудная картина...", "Весенний дождь", "Вечер", "Еще весны душистой нега..."</w:t>
            </w:r>
          </w:p>
        </w:tc>
      </w:tr>
      <w:tr w:rsidR="00D658CE" w:rsidRPr="00A57903" w14:paraId="5E335284" w14:textId="77777777" w:rsidTr="003E3322">
        <w:tc>
          <w:tcPr>
            <w:tcW w:w="1134" w:type="dxa"/>
          </w:tcPr>
          <w:p w14:paraId="0100D485" w14:textId="77777777" w:rsidR="00D658CE" w:rsidRPr="00A57903" w:rsidRDefault="00D658CE" w:rsidP="003E3322">
            <w:pPr>
              <w:pStyle w:val="ConsPlusNormal"/>
              <w:spacing w:line="276" w:lineRule="auto"/>
              <w:rPr>
                <w:color w:val="000000" w:themeColor="text1"/>
              </w:rPr>
            </w:pPr>
            <w:r w:rsidRPr="00A57903">
              <w:rPr>
                <w:color w:val="000000" w:themeColor="text1"/>
              </w:rPr>
              <w:t>Урок 50</w:t>
            </w:r>
          </w:p>
        </w:tc>
        <w:tc>
          <w:tcPr>
            <w:tcW w:w="7937" w:type="dxa"/>
          </w:tcPr>
          <w:p w14:paraId="17E5993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D658CE" w:rsidRPr="00A57903" w14:paraId="2EC9EFEE" w14:textId="77777777" w:rsidTr="003E3322">
        <w:tc>
          <w:tcPr>
            <w:tcW w:w="1134" w:type="dxa"/>
          </w:tcPr>
          <w:p w14:paraId="71F18351" w14:textId="77777777" w:rsidR="00D658CE" w:rsidRPr="00A57903" w:rsidRDefault="00D658CE" w:rsidP="003E3322">
            <w:pPr>
              <w:pStyle w:val="ConsPlusNormal"/>
              <w:spacing w:line="276" w:lineRule="auto"/>
              <w:rPr>
                <w:color w:val="000000" w:themeColor="text1"/>
              </w:rPr>
            </w:pPr>
            <w:r w:rsidRPr="00A57903">
              <w:rPr>
                <w:color w:val="000000" w:themeColor="text1"/>
              </w:rPr>
              <w:t>Урок 51</w:t>
            </w:r>
          </w:p>
        </w:tc>
        <w:tc>
          <w:tcPr>
            <w:tcW w:w="7937" w:type="dxa"/>
          </w:tcPr>
          <w:p w14:paraId="5947B3C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D658CE" w:rsidRPr="00A57903" w14:paraId="416DE490" w14:textId="77777777" w:rsidTr="003E3322">
        <w:tc>
          <w:tcPr>
            <w:tcW w:w="1134" w:type="dxa"/>
          </w:tcPr>
          <w:p w14:paraId="14064E3D" w14:textId="77777777" w:rsidR="00D658CE" w:rsidRPr="00A57903" w:rsidRDefault="00D658CE" w:rsidP="003E3322">
            <w:pPr>
              <w:pStyle w:val="ConsPlusNormal"/>
              <w:spacing w:line="276" w:lineRule="auto"/>
              <w:rPr>
                <w:color w:val="000000" w:themeColor="text1"/>
              </w:rPr>
            </w:pPr>
            <w:r w:rsidRPr="00A57903">
              <w:rPr>
                <w:color w:val="000000" w:themeColor="text1"/>
              </w:rPr>
              <w:t>Урок 52</w:t>
            </w:r>
          </w:p>
        </w:tc>
        <w:tc>
          <w:tcPr>
            <w:tcW w:w="7937" w:type="dxa"/>
          </w:tcPr>
          <w:p w14:paraId="50F4264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D658CE" w:rsidRPr="00A57903" w14:paraId="3A57B39C" w14:textId="77777777" w:rsidTr="003E3322">
        <w:tc>
          <w:tcPr>
            <w:tcW w:w="1134" w:type="dxa"/>
          </w:tcPr>
          <w:p w14:paraId="2FE62F92" w14:textId="77777777" w:rsidR="00D658CE" w:rsidRPr="00A57903" w:rsidRDefault="00D658CE" w:rsidP="003E3322">
            <w:pPr>
              <w:pStyle w:val="ConsPlusNormal"/>
              <w:spacing w:line="276" w:lineRule="auto"/>
              <w:rPr>
                <w:color w:val="000000" w:themeColor="text1"/>
              </w:rPr>
            </w:pPr>
            <w:r w:rsidRPr="00A57903">
              <w:rPr>
                <w:color w:val="000000" w:themeColor="text1"/>
              </w:rPr>
              <w:t>Урок 53</w:t>
            </w:r>
          </w:p>
        </w:tc>
        <w:tc>
          <w:tcPr>
            <w:tcW w:w="7937" w:type="dxa"/>
          </w:tcPr>
          <w:p w14:paraId="2CBBC3E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D658CE" w:rsidRPr="00A57903" w14:paraId="088D0651" w14:textId="77777777" w:rsidTr="003E3322">
        <w:tc>
          <w:tcPr>
            <w:tcW w:w="1134" w:type="dxa"/>
          </w:tcPr>
          <w:p w14:paraId="51924C13" w14:textId="77777777" w:rsidR="00D658CE" w:rsidRPr="00A57903" w:rsidRDefault="00D658CE" w:rsidP="003E3322">
            <w:pPr>
              <w:pStyle w:val="ConsPlusNormal"/>
              <w:spacing w:line="276" w:lineRule="auto"/>
              <w:rPr>
                <w:color w:val="000000" w:themeColor="text1"/>
              </w:rPr>
            </w:pPr>
            <w:r w:rsidRPr="00A57903">
              <w:rPr>
                <w:color w:val="000000" w:themeColor="text1"/>
              </w:rPr>
              <w:t>Урок 54</w:t>
            </w:r>
          </w:p>
        </w:tc>
        <w:tc>
          <w:tcPr>
            <w:tcW w:w="7937" w:type="dxa"/>
          </w:tcPr>
          <w:p w14:paraId="747D5E0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Поэтические образы, настроения и картины в стихах о природе. Итоговый урок</w:t>
            </w:r>
          </w:p>
        </w:tc>
      </w:tr>
      <w:tr w:rsidR="00D658CE" w:rsidRPr="00A57903" w14:paraId="50C87CDF" w14:textId="77777777" w:rsidTr="003E3322">
        <w:tc>
          <w:tcPr>
            <w:tcW w:w="1134" w:type="dxa"/>
          </w:tcPr>
          <w:p w14:paraId="253807E7" w14:textId="77777777" w:rsidR="00D658CE" w:rsidRPr="00A57903" w:rsidRDefault="00D658CE" w:rsidP="003E3322">
            <w:pPr>
              <w:pStyle w:val="ConsPlusNormal"/>
              <w:spacing w:line="276" w:lineRule="auto"/>
              <w:rPr>
                <w:color w:val="000000" w:themeColor="text1"/>
              </w:rPr>
            </w:pPr>
            <w:r w:rsidRPr="00A57903">
              <w:rPr>
                <w:color w:val="000000" w:themeColor="text1"/>
              </w:rPr>
              <w:t>Урок 55</w:t>
            </w:r>
          </w:p>
        </w:tc>
        <w:tc>
          <w:tcPr>
            <w:tcW w:w="7937" w:type="dxa"/>
          </w:tcPr>
          <w:p w14:paraId="7193DE6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D658CE" w:rsidRPr="00A57903" w14:paraId="30150102" w14:textId="77777777" w:rsidTr="003E3322">
        <w:tc>
          <w:tcPr>
            <w:tcW w:w="1134" w:type="dxa"/>
          </w:tcPr>
          <w:p w14:paraId="366B544C" w14:textId="77777777" w:rsidR="00D658CE" w:rsidRPr="00A57903" w:rsidRDefault="00D658CE" w:rsidP="003E3322">
            <w:pPr>
              <w:pStyle w:val="ConsPlusNormal"/>
              <w:spacing w:line="276" w:lineRule="auto"/>
              <w:rPr>
                <w:color w:val="000000" w:themeColor="text1"/>
              </w:rPr>
            </w:pPr>
            <w:r w:rsidRPr="00A57903">
              <w:rPr>
                <w:color w:val="000000" w:themeColor="text1"/>
              </w:rPr>
              <w:t>Урок 56</w:t>
            </w:r>
          </w:p>
        </w:tc>
        <w:tc>
          <w:tcPr>
            <w:tcW w:w="7937" w:type="dxa"/>
          </w:tcPr>
          <w:p w14:paraId="4E8DC6E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Рассказы А.П. Чехова. Способы создания комического</w:t>
            </w:r>
          </w:p>
        </w:tc>
      </w:tr>
      <w:tr w:rsidR="00D658CE" w:rsidRPr="00A57903" w14:paraId="5EA1EC85" w14:textId="77777777" w:rsidTr="003E3322">
        <w:tc>
          <w:tcPr>
            <w:tcW w:w="1134" w:type="dxa"/>
          </w:tcPr>
          <w:p w14:paraId="30D48930" w14:textId="77777777" w:rsidR="00D658CE" w:rsidRPr="00A57903" w:rsidRDefault="00D658CE" w:rsidP="003E3322">
            <w:pPr>
              <w:pStyle w:val="ConsPlusNormal"/>
              <w:spacing w:line="276" w:lineRule="auto"/>
              <w:rPr>
                <w:color w:val="000000" w:themeColor="text1"/>
              </w:rPr>
            </w:pPr>
            <w:r w:rsidRPr="00A57903">
              <w:rPr>
                <w:color w:val="000000" w:themeColor="text1"/>
              </w:rPr>
              <w:t>Урок 57</w:t>
            </w:r>
          </w:p>
        </w:tc>
        <w:tc>
          <w:tcPr>
            <w:tcW w:w="7937" w:type="dxa"/>
          </w:tcPr>
          <w:p w14:paraId="649FB9A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М.М. Зощенко (два рассказа по выбору). "Галоша", "Леля и Минька", "Елка", "Золотые слова", "Встреча". Тема, идея, сюжет</w:t>
            </w:r>
          </w:p>
        </w:tc>
      </w:tr>
      <w:tr w:rsidR="00D658CE" w:rsidRPr="00A57903" w14:paraId="163BD83B" w14:textId="77777777" w:rsidTr="003E3322">
        <w:tc>
          <w:tcPr>
            <w:tcW w:w="1134" w:type="dxa"/>
          </w:tcPr>
          <w:p w14:paraId="04FB94A5" w14:textId="77777777" w:rsidR="00D658CE" w:rsidRPr="00A57903" w:rsidRDefault="00D658CE" w:rsidP="003E3322">
            <w:pPr>
              <w:pStyle w:val="ConsPlusNormal"/>
              <w:spacing w:line="276" w:lineRule="auto"/>
              <w:rPr>
                <w:color w:val="000000" w:themeColor="text1"/>
              </w:rPr>
            </w:pPr>
            <w:r w:rsidRPr="00A57903">
              <w:rPr>
                <w:color w:val="000000" w:themeColor="text1"/>
              </w:rPr>
              <w:t>Урок 58</w:t>
            </w:r>
          </w:p>
        </w:tc>
        <w:tc>
          <w:tcPr>
            <w:tcW w:w="7937" w:type="dxa"/>
          </w:tcPr>
          <w:p w14:paraId="428227C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М.М. Зощенко. "Галоша", "Леля и Минька", "Елка", "Золотые слова", "Встреча" и другие. Образы главных героев в рассказах писателя</w:t>
            </w:r>
          </w:p>
        </w:tc>
      </w:tr>
      <w:tr w:rsidR="00D658CE" w:rsidRPr="00A57903" w14:paraId="62542D73" w14:textId="77777777" w:rsidTr="003E3322">
        <w:tc>
          <w:tcPr>
            <w:tcW w:w="1134" w:type="dxa"/>
          </w:tcPr>
          <w:p w14:paraId="10E2FCFE" w14:textId="77777777" w:rsidR="00D658CE" w:rsidRPr="00A57903" w:rsidRDefault="00D658CE" w:rsidP="003E3322">
            <w:pPr>
              <w:pStyle w:val="ConsPlusNormal"/>
              <w:spacing w:line="276" w:lineRule="auto"/>
              <w:rPr>
                <w:color w:val="000000" w:themeColor="text1"/>
              </w:rPr>
            </w:pPr>
            <w:r w:rsidRPr="00A57903">
              <w:rPr>
                <w:color w:val="000000" w:themeColor="text1"/>
              </w:rPr>
              <w:t>Урок 59</w:t>
            </w:r>
          </w:p>
        </w:tc>
        <w:tc>
          <w:tcPr>
            <w:tcW w:w="7937" w:type="dxa"/>
          </w:tcPr>
          <w:p w14:paraId="6F10608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Мой любимый рассказ М.М. Зощенко</w:t>
            </w:r>
          </w:p>
        </w:tc>
      </w:tr>
      <w:tr w:rsidR="00D658CE" w:rsidRPr="00A57903" w14:paraId="5E04F0E2" w14:textId="77777777" w:rsidTr="003E3322">
        <w:tc>
          <w:tcPr>
            <w:tcW w:w="1134" w:type="dxa"/>
          </w:tcPr>
          <w:p w14:paraId="52609248" w14:textId="77777777" w:rsidR="00D658CE" w:rsidRPr="00A57903" w:rsidRDefault="00D658CE" w:rsidP="003E3322">
            <w:pPr>
              <w:pStyle w:val="ConsPlusNormal"/>
              <w:spacing w:line="276" w:lineRule="auto"/>
              <w:rPr>
                <w:color w:val="000000" w:themeColor="text1"/>
              </w:rPr>
            </w:pPr>
            <w:r w:rsidRPr="00A57903">
              <w:rPr>
                <w:color w:val="000000" w:themeColor="text1"/>
              </w:rPr>
              <w:t>Урок 60</w:t>
            </w:r>
          </w:p>
        </w:tc>
        <w:tc>
          <w:tcPr>
            <w:tcW w:w="7937" w:type="dxa"/>
          </w:tcPr>
          <w:p w14:paraId="5DD8B7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D658CE" w:rsidRPr="00A57903" w14:paraId="5D66CCD1" w14:textId="77777777" w:rsidTr="003E3322">
        <w:tc>
          <w:tcPr>
            <w:tcW w:w="1134" w:type="dxa"/>
          </w:tcPr>
          <w:p w14:paraId="7E99F533" w14:textId="77777777" w:rsidR="00D658CE" w:rsidRPr="00A57903" w:rsidRDefault="00D658CE" w:rsidP="003E3322">
            <w:pPr>
              <w:pStyle w:val="ConsPlusNormal"/>
              <w:spacing w:line="276" w:lineRule="auto"/>
              <w:rPr>
                <w:color w:val="000000" w:themeColor="text1"/>
              </w:rPr>
            </w:pPr>
            <w:r w:rsidRPr="00A57903">
              <w:rPr>
                <w:color w:val="000000" w:themeColor="text1"/>
              </w:rPr>
              <w:t>Урок 61</w:t>
            </w:r>
          </w:p>
        </w:tc>
        <w:tc>
          <w:tcPr>
            <w:tcW w:w="7937" w:type="dxa"/>
          </w:tcPr>
          <w:p w14:paraId="7360A35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Нравственные проблемы сказок и рассказов А.И. Куприна, М.М. Пришвина, К.Г. Паустовского</w:t>
            </w:r>
          </w:p>
        </w:tc>
      </w:tr>
      <w:tr w:rsidR="00D658CE" w:rsidRPr="00A57903" w14:paraId="6F41A7A6" w14:textId="77777777" w:rsidTr="003E3322">
        <w:tc>
          <w:tcPr>
            <w:tcW w:w="1134" w:type="dxa"/>
          </w:tcPr>
          <w:p w14:paraId="4BCC5F24" w14:textId="77777777" w:rsidR="00D658CE" w:rsidRPr="00A57903" w:rsidRDefault="00D658CE" w:rsidP="003E3322">
            <w:pPr>
              <w:pStyle w:val="ConsPlusNormal"/>
              <w:spacing w:line="276" w:lineRule="auto"/>
              <w:rPr>
                <w:color w:val="000000" w:themeColor="text1"/>
              </w:rPr>
            </w:pPr>
            <w:r w:rsidRPr="00A57903">
              <w:rPr>
                <w:color w:val="000000" w:themeColor="text1"/>
              </w:rPr>
              <w:t>Урок 62</w:t>
            </w:r>
          </w:p>
        </w:tc>
        <w:tc>
          <w:tcPr>
            <w:tcW w:w="7937" w:type="dxa"/>
          </w:tcPr>
          <w:p w14:paraId="7A6AD38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Язык сказок и рассказов о животных А.И. Куприна, М.М. Пришвина, К.Г. Паустовского</w:t>
            </w:r>
          </w:p>
        </w:tc>
      </w:tr>
      <w:tr w:rsidR="00D658CE" w:rsidRPr="00A57903" w14:paraId="44512A07" w14:textId="77777777" w:rsidTr="003E3322">
        <w:tc>
          <w:tcPr>
            <w:tcW w:w="1134" w:type="dxa"/>
          </w:tcPr>
          <w:p w14:paraId="44C981C4" w14:textId="77777777" w:rsidR="00D658CE" w:rsidRPr="00A57903" w:rsidRDefault="00D658CE" w:rsidP="003E3322">
            <w:pPr>
              <w:pStyle w:val="ConsPlusNormal"/>
              <w:spacing w:line="276" w:lineRule="auto"/>
              <w:rPr>
                <w:color w:val="000000" w:themeColor="text1"/>
              </w:rPr>
            </w:pPr>
            <w:r w:rsidRPr="00A57903">
              <w:rPr>
                <w:color w:val="000000" w:themeColor="text1"/>
              </w:rPr>
              <w:t>Урок 63</w:t>
            </w:r>
          </w:p>
        </w:tc>
        <w:tc>
          <w:tcPr>
            <w:tcW w:w="7937" w:type="dxa"/>
          </w:tcPr>
          <w:p w14:paraId="01841CC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отечественной литературы о природе и животных. Связь с народными сказками. Авторская позиция</w:t>
            </w:r>
          </w:p>
        </w:tc>
      </w:tr>
      <w:tr w:rsidR="00D658CE" w:rsidRPr="00A57903" w14:paraId="272C3E2E" w14:textId="77777777" w:rsidTr="003E3322">
        <w:tc>
          <w:tcPr>
            <w:tcW w:w="1134" w:type="dxa"/>
          </w:tcPr>
          <w:p w14:paraId="78C634AB" w14:textId="77777777" w:rsidR="00D658CE" w:rsidRPr="00A57903" w:rsidRDefault="00D658CE" w:rsidP="003E3322">
            <w:pPr>
              <w:pStyle w:val="ConsPlusNormal"/>
              <w:spacing w:line="276" w:lineRule="auto"/>
              <w:rPr>
                <w:color w:val="000000" w:themeColor="text1"/>
              </w:rPr>
            </w:pPr>
            <w:r w:rsidRPr="00A57903">
              <w:rPr>
                <w:color w:val="000000" w:themeColor="text1"/>
              </w:rPr>
              <w:t>Урок 64</w:t>
            </w:r>
          </w:p>
        </w:tc>
        <w:tc>
          <w:tcPr>
            <w:tcW w:w="7937" w:type="dxa"/>
          </w:tcPr>
          <w:p w14:paraId="66DF7F8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Произведения русских писателей о природе и животных. Темы, идеи, проблемы. Итоговый урок</w:t>
            </w:r>
          </w:p>
        </w:tc>
      </w:tr>
      <w:tr w:rsidR="00D658CE" w:rsidRPr="00A57903" w14:paraId="6203340B" w14:textId="77777777" w:rsidTr="003E3322">
        <w:tc>
          <w:tcPr>
            <w:tcW w:w="1134" w:type="dxa"/>
          </w:tcPr>
          <w:p w14:paraId="675A1FE8" w14:textId="77777777" w:rsidR="00D658CE" w:rsidRPr="00A57903" w:rsidRDefault="00D658CE" w:rsidP="003E3322">
            <w:pPr>
              <w:pStyle w:val="ConsPlusNormal"/>
              <w:spacing w:line="276" w:lineRule="auto"/>
              <w:rPr>
                <w:color w:val="000000" w:themeColor="text1"/>
              </w:rPr>
            </w:pPr>
            <w:r w:rsidRPr="00A57903">
              <w:rPr>
                <w:color w:val="000000" w:themeColor="text1"/>
              </w:rPr>
              <w:t>Урок 65</w:t>
            </w:r>
          </w:p>
        </w:tc>
        <w:tc>
          <w:tcPr>
            <w:tcW w:w="7937" w:type="dxa"/>
          </w:tcPr>
          <w:p w14:paraId="0787062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Платонов. Рассказы (один по выбору). Например, "Корова", "Никита". Тема, идея, проблематика</w:t>
            </w:r>
          </w:p>
        </w:tc>
      </w:tr>
      <w:tr w:rsidR="00D658CE" w:rsidRPr="00A57903" w14:paraId="6FC52A4A" w14:textId="77777777" w:rsidTr="003E3322">
        <w:tc>
          <w:tcPr>
            <w:tcW w:w="1134" w:type="dxa"/>
          </w:tcPr>
          <w:p w14:paraId="2FF08734" w14:textId="77777777" w:rsidR="00D658CE" w:rsidRPr="00A57903" w:rsidRDefault="00D658CE" w:rsidP="003E3322">
            <w:pPr>
              <w:pStyle w:val="ConsPlusNormal"/>
              <w:spacing w:line="276" w:lineRule="auto"/>
              <w:rPr>
                <w:color w:val="000000" w:themeColor="text1"/>
              </w:rPr>
            </w:pPr>
            <w:r w:rsidRPr="00A57903">
              <w:rPr>
                <w:color w:val="000000" w:themeColor="text1"/>
              </w:rPr>
              <w:t>Урок 66</w:t>
            </w:r>
          </w:p>
        </w:tc>
        <w:tc>
          <w:tcPr>
            <w:tcW w:w="7937" w:type="dxa"/>
          </w:tcPr>
          <w:p w14:paraId="397F9D5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Платонов. Рассказы (один по выбору). Например, "Корова", "Никита". Система образов</w:t>
            </w:r>
          </w:p>
        </w:tc>
      </w:tr>
      <w:tr w:rsidR="00D658CE" w:rsidRPr="00A57903" w14:paraId="7638E609" w14:textId="77777777" w:rsidTr="003E3322">
        <w:tc>
          <w:tcPr>
            <w:tcW w:w="1134" w:type="dxa"/>
          </w:tcPr>
          <w:p w14:paraId="79F43E7B" w14:textId="77777777" w:rsidR="00D658CE" w:rsidRPr="00A57903" w:rsidRDefault="00D658CE" w:rsidP="003E3322">
            <w:pPr>
              <w:pStyle w:val="ConsPlusNormal"/>
              <w:spacing w:line="276" w:lineRule="auto"/>
              <w:rPr>
                <w:color w:val="000000" w:themeColor="text1"/>
              </w:rPr>
            </w:pPr>
            <w:r w:rsidRPr="00A57903">
              <w:rPr>
                <w:color w:val="000000" w:themeColor="text1"/>
              </w:rPr>
              <w:t>Урок 67</w:t>
            </w:r>
          </w:p>
        </w:tc>
        <w:tc>
          <w:tcPr>
            <w:tcW w:w="7937" w:type="dxa"/>
          </w:tcPr>
          <w:p w14:paraId="2A0E009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В.П. Астафьев. Рассказ "Васюткино озеро". Тема, идея произведения</w:t>
            </w:r>
          </w:p>
        </w:tc>
      </w:tr>
      <w:tr w:rsidR="00D658CE" w:rsidRPr="00A57903" w14:paraId="7675DE9A" w14:textId="77777777" w:rsidTr="003E3322">
        <w:tc>
          <w:tcPr>
            <w:tcW w:w="1134" w:type="dxa"/>
          </w:tcPr>
          <w:p w14:paraId="7FDDD0EA" w14:textId="77777777" w:rsidR="00D658CE" w:rsidRPr="00A57903" w:rsidRDefault="00D658CE" w:rsidP="003E3322">
            <w:pPr>
              <w:pStyle w:val="ConsPlusNormal"/>
              <w:spacing w:line="276" w:lineRule="auto"/>
              <w:rPr>
                <w:color w:val="000000" w:themeColor="text1"/>
              </w:rPr>
            </w:pPr>
            <w:r w:rsidRPr="00A57903">
              <w:rPr>
                <w:color w:val="000000" w:themeColor="text1"/>
              </w:rPr>
              <w:t>Урок 68</w:t>
            </w:r>
          </w:p>
        </w:tc>
        <w:tc>
          <w:tcPr>
            <w:tcW w:w="7937" w:type="dxa"/>
          </w:tcPr>
          <w:p w14:paraId="7BA4A5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В.П. Астафьев. Рассказ "Васюткино озеро". Система образов. Образ главного героя произведения</w:t>
            </w:r>
          </w:p>
        </w:tc>
      </w:tr>
      <w:tr w:rsidR="00D658CE" w:rsidRPr="00A57903" w14:paraId="1FA0B9E4" w14:textId="77777777" w:rsidTr="003E3322">
        <w:tc>
          <w:tcPr>
            <w:tcW w:w="1134" w:type="dxa"/>
          </w:tcPr>
          <w:p w14:paraId="22E9AFA9" w14:textId="77777777" w:rsidR="00D658CE" w:rsidRPr="00A57903" w:rsidRDefault="00D658CE" w:rsidP="003E3322">
            <w:pPr>
              <w:pStyle w:val="ConsPlusNormal"/>
              <w:spacing w:line="276" w:lineRule="auto"/>
              <w:rPr>
                <w:color w:val="000000" w:themeColor="text1"/>
              </w:rPr>
            </w:pPr>
            <w:r w:rsidRPr="00A57903">
              <w:rPr>
                <w:color w:val="000000" w:themeColor="text1"/>
              </w:rPr>
              <w:t>Урок 69</w:t>
            </w:r>
          </w:p>
        </w:tc>
        <w:tc>
          <w:tcPr>
            <w:tcW w:w="7937" w:type="dxa"/>
          </w:tcPr>
          <w:p w14:paraId="7A04A7A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Проблема героизма</w:t>
            </w:r>
          </w:p>
        </w:tc>
      </w:tr>
      <w:tr w:rsidR="00D658CE" w:rsidRPr="00A57903" w14:paraId="4B864695" w14:textId="77777777" w:rsidTr="003E3322">
        <w:tc>
          <w:tcPr>
            <w:tcW w:w="1134" w:type="dxa"/>
          </w:tcPr>
          <w:p w14:paraId="74081BFE" w14:textId="77777777" w:rsidR="00D658CE" w:rsidRPr="00A57903" w:rsidRDefault="00D658CE" w:rsidP="003E3322">
            <w:pPr>
              <w:pStyle w:val="ConsPlusNormal"/>
              <w:spacing w:line="276" w:lineRule="auto"/>
              <w:rPr>
                <w:color w:val="000000" w:themeColor="text1"/>
              </w:rPr>
            </w:pPr>
            <w:r w:rsidRPr="00A57903">
              <w:rPr>
                <w:color w:val="000000" w:themeColor="text1"/>
              </w:rPr>
              <w:t>Урок 70</w:t>
            </w:r>
          </w:p>
        </w:tc>
        <w:tc>
          <w:tcPr>
            <w:tcW w:w="7937" w:type="dxa"/>
          </w:tcPr>
          <w:p w14:paraId="7626DA0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D658CE" w:rsidRPr="00A57903" w14:paraId="673C77CF" w14:textId="77777777" w:rsidTr="003E3322">
        <w:tc>
          <w:tcPr>
            <w:tcW w:w="1134" w:type="dxa"/>
          </w:tcPr>
          <w:p w14:paraId="794EA375" w14:textId="77777777" w:rsidR="00D658CE" w:rsidRPr="00A57903" w:rsidRDefault="00D658CE" w:rsidP="003E3322">
            <w:pPr>
              <w:pStyle w:val="ConsPlusNormal"/>
              <w:spacing w:line="276" w:lineRule="auto"/>
              <w:rPr>
                <w:color w:val="000000" w:themeColor="text1"/>
              </w:rPr>
            </w:pPr>
            <w:r w:rsidRPr="00A57903">
              <w:rPr>
                <w:color w:val="000000" w:themeColor="text1"/>
              </w:rPr>
              <w:t>Урок 71</w:t>
            </w:r>
          </w:p>
        </w:tc>
        <w:tc>
          <w:tcPr>
            <w:tcW w:w="7937" w:type="dxa"/>
          </w:tcPr>
          <w:p w14:paraId="58E1BDD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В.П. Катаев "Сын полка". Историческая основа произведения. Смысл названия. Сюжет. Герои произведения</w:t>
            </w:r>
          </w:p>
        </w:tc>
      </w:tr>
      <w:tr w:rsidR="00D658CE" w:rsidRPr="00A57903" w14:paraId="2EC73CA6" w14:textId="77777777" w:rsidTr="003E3322">
        <w:tc>
          <w:tcPr>
            <w:tcW w:w="1134" w:type="dxa"/>
          </w:tcPr>
          <w:p w14:paraId="15CD1B77" w14:textId="77777777" w:rsidR="00D658CE" w:rsidRPr="00A57903" w:rsidRDefault="00D658CE" w:rsidP="003E3322">
            <w:pPr>
              <w:pStyle w:val="ConsPlusNormal"/>
              <w:spacing w:line="276" w:lineRule="auto"/>
              <w:rPr>
                <w:color w:val="000000" w:themeColor="text1"/>
              </w:rPr>
            </w:pPr>
            <w:r w:rsidRPr="00A57903">
              <w:rPr>
                <w:color w:val="000000" w:themeColor="text1"/>
              </w:rPr>
              <w:t>Урок 72</w:t>
            </w:r>
          </w:p>
        </w:tc>
        <w:tc>
          <w:tcPr>
            <w:tcW w:w="7937" w:type="dxa"/>
          </w:tcPr>
          <w:p w14:paraId="78A360D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В.П. Катаев "Сын полка". Образ Вани Солнцева. Война и дети</w:t>
            </w:r>
          </w:p>
        </w:tc>
      </w:tr>
      <w:tr w:rsidR="00D658CE" w:rsidRPr="00A57903" w14:paraId="47BF5F7C" w14:textId="77777777" w:rsidTr="003E3322">
        <w:tc>
          <w:tcPr>
            <w:tcW w:w="1134" w:type="dxa"/>
          </w:tcPr>
          <w:p w14:paraId="2C6E81A6" w14:textId="77777777" w:rsidR="00D658CE" w:rsidRPr="00A57903" w:rsidRDefault="00D658CE" w:rsidP="003E3322">
            <w:pPr>
              <w:pStyle w:val="ConsPlusNormal"/>
              <w:spacing w:line="276" w:lineRule="auto"/>
              <w:rPr>
                <w:color w:val="000000" w:themeColor="text1"/>
              </w:rPr>
            </w:pPr>
            <w:r w:rsidRPr="00A57903">
              <w:rPr>
                <w:color w:val="000000" w:themeColor="text1"/>
              </w:rPr>
              <w:t>Урок 73</w:t>
            </w:r>
          </w:p>
        </w:tc>
        <w:tc>
          <w:tcPr>
            <w:tcW w:w="7937" w:type="dxa"/>
          </w:tcPr>
          <w:p w14:paraId="267092E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Л.А. Кассиль "Дорогие мои мальчишки", Идейно-нравственные проблемы в произведении. "Отметки Риммы Лебедевой"</w:t>
            </w:r>
          </w:p>
        </w:tc>
      </w:tr>
      <w:tr w:rsidR="00D658CE" w:rsidRPr="00A57903" w14:paraId="445FA2DF" w14:textId="77777777" w:rsidTr="003E3322">
        <w:tc>
          <w:tcPr>
            <w:tcW w:w="1134" w:type="dxa"/>
          </w:tcPr>
          <w:p w14:paraId="13BEF629" w14:textId="77777777" w:rsidR="00D658CE" w:rsidRPr="00A57903" w:rsidRDefault="00D658CE" w:rsidP="003E3322">
            <w:pPr>
              <w:pStyle w:val="ConsPlusNormal"/>
              <w:spacing w:line="276" w:lineRule="auto"/>
              <w:rPr>
                <w:color w:val="000000" w:themeColor="text1"/>
              </w:rPr>
            </w:pPr>
            <w:r w:rsidRPr="00A57903">
              <w:rPr>
                <w:color w:val="000000" w:themeColor="text1"/>
              </w:rPr>
              <w:t>Урок 74</w:t>
            </w:r>
          </w:p>
        </w:tc>
        <w:tc>
          <w:tcPr>
            <w:tcW w:w="7937" w:type="dxa"/>
          </w:tcPr>
          <w:p w14:paraId="1FF63BC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Война и дети в произведениях о Великой Отечественной войне. Итоговый урок</w:t>
            </w:r>
          </w:p>
        </w:tc>
      </w:tr>
      <w:tr w:rsidR="00D658CE" w:rsidRPr="00A57903" w14:paraId="08D37DD4" w14:textId="77777777" w:rsidTr="003E3322">
        <w:tc>
          <w:tcPr>
            <w:tcW w:w="1134" w:type="dxa"/>
          </w:tcPr>
          <w:p w14:paraId="23F82898" w14:textId="77777777" w:rsidR="00D658CE" w:rsidRPr="00A57903" w:rsidRDefault="00D658CE" w:rsidP="003E3322">
            <w:pPr>
              <w:pStyle w:val="ConsPlusNormal"/>
              <w:spacing w:line="276" w:lineRule="auto"/>
              <w:rPr>
                <w:color w:val="000000" w:themeColor="text1"/>
              </w:rPr>
            </w:pPr>
            <w:r w:rsidRPr="00A57903">
              <w:rPr>
                <w:color w:val="000000" w:themeColor="text1"/>
              </w:rPr>
              <w:t>Урок 75</w:t>
            </w:r>
          </w:p>
        </w:tc>
        <w:tc>
          <w:tcPr>
            <w:tcW w:w="7937" w:type="dxa"/>
          </w:tcPr>
          <w:p w14:paraId="023A12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Обзор произведений. Специфика темы</w:t>
            </w:r>
          </w:p>
        </w:tc>
      </w:tr>
      <w:tr w:rsidR="00D658CE" w:rsidRPr="00A57903" w14:paraId="7A44B2FB" w14:textId="77777777" w:rsidTr="003E3322">
        <w:tc>
          <w:tcPr>
            <w:tcW w:w="1134" w:type="dxa"/>
          </w:tcPr>
          <w:p w14:paraId="348EE039" w14:textId="77777777" w:rsidR="00D658CE" w:rsidRPr="00A57903" w:rsidRDefault="00D658CE" w:rsidP="003E3322">
            <w:pPr>
              <w:pStyle w:val="ConsPlusNormal"/>
              <w:spacing w:line="276" w:lineRule="auto"/>
              <w:rPr>
                <w:color w:val="000000" w:themeColor="text1"/>
              </w:rPr>
            </w:pPr>
            <w:r w:rsidRPr="00A57903">
              <w:rPr>
                <w:color w:val="000000" w:themeColor="text1"/>
              </w:rPr>
              <w:t>Урок 76</w:t>
            </w:r>
          </w:p>
        </w:tc>
        <w:tc>
          <w:tcPr>
            <w:tcW w:w="7937" w:type="dxa"/>
          </w:tcPr>
          <w:p w14:paraId="683CA9A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писателей XX - начала XXI вв. на тему детства. Тематика и проблематика произведения. Авторская позиция</w:t>
            </w:r>
          </w:p>
        </w:tc>
      </w:tr>
      <w:tr w:rsidR="00D658CE" w:rsidRPr="00A57903" w14:paraId="11694DB0" w14:textId="77777777" w:rsidTr="003E3322">
        <w:tc>
          <w:tcPr>
            <w:tcW w:w="1134" w:type="dxa"/>
          </w:tcPr>
          <w:p w14:paraId="38934AC2" w14:textId="77777777" w:rsidR="00D658CE" w:rsidRPr="00A57903" w:rsidRDefault="00D658CE" w:rsidP="003E3322">
            <w:pPr>
              <w:pStyle w:val="ConsPlusNormal"/>
              <w:spacing w:line="276" w:lineRule="auto"/>
              <w:rPr>
                <w:color w:val="000000" w:themeColor="text1"/>
              </w:rPr>
            </w:pPr>
            <w:r w:rsidRPr="00A57903">
              <w:rPr>
                <w:color w:val="000000" w:themeColor="text1"/>
              </w:rPr>
              <w:t>Урок 77</w:t>
            </w:r>
          </w:p>
        </w:tc>
        <w:tc>
          <w:tcPr>
            <w:tcW w:w="7937" w:type="dxa"/>
          </w:tcPr>
          <w:p w14:paraId="05A7CCD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писателей XX - начала XXI вв. на тему детства. Герои и их поступки</w:t>
            </w:r>
          </w:p>
        </w:tc>
      </w:tr>
      <w:tr w:rsidR="00D658CE" w:rsidRPr="00A57903" w14:paraId="48658272" w14:textId="77777777" w:rsidTr="003E3322">
        <w:tc>
          <w:tcPr>
            <w:tcW w:w="1134" w:type="dxa"/>
          </w:tcPr>
          <w:p w14:paraId="0FD611A9" w14:textId="77777777" w:rsidR="00D658CE" w:rsidRPr="00A57903" w:rsidRDefault="00D658CE" w:rsidP="003E3322">
            <w:pPr>
              <w:pStyle w:val="ConsPlusNormal"/>
              <w:spacing w:line="276" w:lineRule="auto"/>
              <w:rPr>
                <w:color w:val="000000" w:themeColor="text1"/>
              </w:rPr>
            </w:pPr>
            <w:r w:rsidRPr="00A57903">
              <w:rPr>
                <w:color w:val="000000" w:themeColor="text1"/>
              </w:rPr>
              <w:t>Урок 78</w:t>
            </w:r>
          </w:p>
        </w:tc>
        <w:tc>
          <w:tcPr>
            <w:tcW w:w="7937" w:type="dxa"/>
          </w:tcPr>
          <w:p w14:paraId="2270472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Произведения отечественных писателей XIX - начала XXI вв. на тему детства. Современный взгляд на тему детства в литературе</w:t>
            </w:r>
          </w:p>
        </w:tc>
      </w:tr>
      <w:tr w:rsidR="00D658CE" w:rsidRPr="00A57903" w14:paraId="5DA596A9" w14:textId="77777777" w:rsidTr="003E3322">
        <w:tc>
          <w:tcPr>
            <w:tcW w:w="1134" w:type="dxa"/>
          </w:tcPr>
          <w:p w14:paraId="794A37DC" w14:textId="77777777" w:rsidR="00D658CE" w:rsidRPr="00A57903" w:rsidRDefault="00D658CE" w:rsidP="003E3322">
            <w:pPr>
              <w:pStyle w:val="ConsPlusNormal"/>
              <w:spacing w:line="276" w:lineRule="auto"/>
              <w:rPr>
                <w:color w:val="000000" w:themeColor="text1"/>
              </w:rPr>
            </w:pPr>
            <w:r w:rsidRPr="00A57903">
              <w:rPr>
                <w:color w:val="000000" w:themeColor="text1"/>
              </w:rPr>
              <w:t>Урок 79</w:t>
            </w:r>
          </w:p>
        </w:tc>
        <w:tc>
          <w:tcPr>
            <w:tcW w:w="7937" w:type="dxa"/>
          </w:tcPr>
          <w:p w14:paraId="2F4DFB1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Произведения отечественных писателей XIX - начала XXI вв. на тему детства</w:t>
            </w:r>
          </w:p>
        </w:tc>
      </w:tr>
      <w:tr w:rsidR="00D658CE" w:rsidRPr="00A57903" w14:paraId="51AF2923" w14:textId="77777777" w:rsidTr="003E3322">
        <w:tc>
          <w:tcPr>
            <w:tcW w:w="1134" w:type="dxa"/>
          </w:tcPr>
          <w:p w14:paraId="3491C948" w14:textId="77777777" w:rsidR="00D658CE" w:rsidRPr="00A57903" w:rsidRDefault="00D658CE" w:rsidP="003E3322">
            <w:pPr>
              <w:pStyle w:val="ConsPlusNormal"/>
              <w:spacing w:line="276" w:lineRule="auto"/>
              <w:rPr>
                <w:color w:val="000000" w:themeColor="text1"/>
              </w:rPr>
            </w:pPr>
            <w:r w:rsidRPr="00A57903">
              <w:rPr>
                <w:color w:val="000000" w:themeColor="text1"/>
              </w:rPr>
              <w:t>Урок 80</w:t>
            </w:r>
          </w:p>
        </w:tc>
        <w:tc>
          <w:tcPr>
            <w:tcW w:w="7937" w:type="dxa"/>
          </w:tcPr>
          <w:p w14:paraId="57E39A9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D658CE" w:rsidRPr="00A57903" w14:paraId="08EE590A" w14:textId="77777777" w:rsidTr="003E3322">
        <w:tc>
          <w:tcPr>
            <w:tcW w:w="1134" w:type="dxa"/>
          </w:tcPr>
          <w:p w14:paraId="47CA1515" w14:textId="77777777" w:rsidR="00D658CE" w:rsidRPr="00A57903" w:rsidRDefault="00D658CE" w:rsidP="003E3322">
            <w:pPr>
              <w:pStyle w:val="ConsPlusNormal"/>
              <w:spacing w:line="276" w:lineRule="auto"/>
              <w:rPr>
                <w:color w:val="000000" w:themeColor="text1"/>
              </w:rPr>
            </w:pPr>
            <w:r w:rsidRPr="00A57903">
              <w:rPr>
                <w:color w:val="000000" w:themeColor="text1"/>
              </w:rPr>
              <w:t>Урок 81</w:t>
            </w:r>
          </w:p>
        </w:tc>
        <w:tc>
          <w:tcPr>
            <w:tcW w:w="7937" w:type="dxa"/>
          </w:tcPr>
          <w:p w14:paraId="2E9799A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приключенческого жанра отечественных писателей. Проблематика произведений К. Булычева</w:t>
            </w:r>
          </w:p>
        </w:tc>
      </w:tr>
      <w:tr w:rsidR="00D658CE" w:rsidRPr="00A57903" w14:paraId="5B820A16" w14:textId="77777777" w:rsidTr="003E3322">
        <w:tc>
          <w:tcPr>
            <w:tcW w:w="1134" w:type="dxa"/>
          </w:tcPr>
          <w:p w14:paraId="3ADA7F0B" w14:textId="77777777" w:rsidR="00D658CE" w:rsidRPr="00A57903" w:rsidRDefault="00D658CE" w:rsidP="003E3322">
            <w:pPr>
              <w:pStyle w:val="ConsPlusNormal"/>
              <w:spacing w:line="276" w:lineRule="auto"/>
              <w:rPr>
                <w:color w:val="000000" w:themeColor="text1"/>
              </w:rPr>
            </w:pPr>
            <w:r w:rsidRPr="00A57903">
              <w:rPr>
                <w:color w:val="000000" w:themeColor="text1"/>
              </w:rPr>
              <w:t>Урок 82</w:t>
            </w:r>
          </w:p>
        </w:tc>
        <w:tc>
          <w:tcPr>
            <w:tcW w:w="7937" w:type="dxa"/>
          </w:tcPr>
          <w:p w14:paraId="6B489B7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Произведения приключенческого жанра отечественных писателей. Сюжет и проблематика произведения</w:t>
            </w:r>
          </w:p>
        </w:tc>
      </w:tr>
      <w:tr w:rsidR="00D658CE" w:rsidRPr="00A57903" w14:paraId="3C52E73F" w14:textId="77777777" w:rsidTr="003E3322">
        <w:tc>
          <w:tcPr>
            <w:tcW w:w="1134" w:type="dxa"/>
          </w:tcPr>
          <w:p w14:paraId="26C9DB9D" w14:textId="77777777" w:rsidR="00D658CE" w:rsidRPr="00A57903" w:rsidRDefault="00D658CE" w:rsidP="003E3322">
            <w:pPr>
              <w:pStyle w:val="ConsPlusNormal"/>
              <w:spacing w:line="276" w:lineRule="auto"/>
              <w:rPr>
                <w:color w:val="000000" w:themeColor="text1"/>
              </w:rPr>
            </w:pPr>
            <w:r w:rsidRPr="00A57903">
              <w:rPr>
                <w:color w:val="000000" w:themeColor="text1"/>
              </w:rPr>
              <w:t>Урок 83</w:t>
            </w:r>
          </w:p>
        </w:tc>
        <w:tc>
          <w:tcPr>
            <w:tcW w:w="7937" w:type="dxa"/>
          </w:tcPr>
          <w:p w14:paraId="28FAE5E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D658CE" w:rsidRPr="00A57903" w14:paraId="06256080" w14:textId="77777777" w:rsidTr="003E3322">
        <w:tc>
          <w:tcPr>
            <w:tcW w:w="1134" w:type="dxa"/>
          </w:tcPr>
          <w:p w14:paraId="537E404A" w14:textId="77777777" w:rsidR="00D658CE" w:rsidRPr="00A57903" w:rsidRDefault="00D658CE" w:rsidP="003E3322">
            <w:pPr>
              <w:pStyle w:val="ConsPlusNormal"/>
              <w:spacing w:line="276" w:lineRule="auto"/>
              <w:rPr>
                <w:color w:val="000000" w:themeColor="text1"/>
              </w:rPr>
            </w:pPr>
            <w:r w:rsidRPr="00A57903">
              <w:rPr>
                <w:color w:val="000000" w:themeColor="text1"/>
              </w:rPr>
              <w:t>Урок 84</w:t>
            </w:r>
          </w:p>
        </w:tc>
        <w:tc>
          <w:tcPr>
            <w:tcW w:w="7937" w:type="dxa"/>
          </w:tcPr>
          <w:p w14:paraId="2D75400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Образ лирического героя в стихотворениях Р.Г. Гамзатова и М. Карима</w:t>
            </w:r>
          </w:p>
        </w:tc>
      </w:tr>
      <w:tr w:rsidR="00D658CE" w:rsidRPr="00A57903" w14:paraId="77672401" w14:textId="77777777" w:rsidTr="003E3322">
        <w:tc>
          <w:tcPr>
            <w:tcW w:w="1134" w:type="dxa"/>
          </w:tcPr>
          <w:p w14:paraId="62F3C4D2" w14:textId="77777777" w:rsidR="00D658CE" w:rsidRPr="00A57903" w:rsidRDefault="00D658CE" w:rsidP="003E3322">
            <w:pPr>
              <w:pStyle w:val="ConsPlusNormal"/>
              <w:spacing w:line="276" w:lineRule="auto"/>
              <w:rPr>
                <w:color w:val="000000" w:themeColor="text1"/>
              </w:rPr>
            </w:pPr>
            <w:r w:rsidRPr="00A57903">
              <w:rPr>
                <w:color w:val="000000" w:themeColor="text1"/>
              </w:rPr>
              <w:t>Урок 85</w:t>
            </w:r>
          </w:p>
        </w:tc>
        <w:tc>
          <w:tcPr>
            <w:tcW w:w="7937" w:type="dxa"/>
          </w:tcPr>
          <w:p w14:paraId="3CD2A09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Х.К. Андерсен. Сказки (одна по выбору). Например, "Снежная королева", "Соловей". Тема, идея сказки. Победа добра над злом</w:t>
            </w:r>
          </w:p>
        </w:tc>
      </w:tr>
      <w:tr w:rsidR="00D658CE" w:rsidRPr="00A57903" w14:paraId="0C99CFA4" w14:textId="77777777" w:rsidTr="003E3322">
        <w:tc>
          <w:tcPr>
            <w:tcW w:w="1134" w:type="dxa"/>
          </w:tcPr>
          <w:p w14:paraId="4ADD3D30" w14:textId="77777777" w:rsidR="00D658CE" w:rsidRPr="00A57903" w:rsidRDefault="00D658CE" w:rsidP="003E3322">
            <w:pPr>
              <w:pStyle w:val="ConsPlusNormal"/>
              <w:spacing w:line="276" w:lineRule="auto"/>
              <w:rPr>
                <w:color w:val="000000" w:themeColor="text1"/>
              </w:rPr>
            </w:pPr>
            <w:r w:rsidRPr="00A57903">
              <w:rPr>
                <w:color w:val="000000" w:themeColor="text1"/>
              </w:rPr>
              <w:t>Урок 86</w:t>
            </w:r>
          </w:p>
        </w:tc>
        <w:tc>
          <w:tcPr>
            <w:tcW w:w="7937" w:type="dxa"/>
          </w:tcPr>
          <w:p w14:paraId="248139F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Х.К. Андерсен. Сказка "Снежная королева": красота внутренняя и внешняя. Образы. Авторская позиция</w:t>
            </w:r>
          </w:p>
        </w:tc>
      </w:tr>
      <w:tr w:rsidR="00D658CE" w:rsidRPr="00A57903" w14:paraId="35F87DB5" w14:textId="77777777" w:rsidTr="003E3322">
        <w:tc>
          <w:tcPr>
            <w:tcW w:w="1134" w:type="dxa"/>
          </w:tcPr>
          <w:p w14:paraId="03BF7350" w14:textId="77777777" w:rsidR="00D658CE" w:rsidRPr="00A57903" w:rsidRDefault="00D658CE" w:rsidP="003E3322">
            <w:pPr>
              <w:pStyle w:val="ConsPlusNormal"/>
              <w:spacing w:line="276" w:lineRule="auto"/>
              <w:rPr>
                <w:color w:val="000000" w:themeColor="text1"/>
              </w:rPr>
            </w:pPr>
            <w:r w:rsidRPr="00A57903">
              <w:rPr>
                <w:color w:val="000000" w:themeColor="text1"/>
              </w:rPr>
              <w:t>Урок 87</w:t>
            </w:r>
          </w:p>
        </w:tc>
        <w:tc>
          <w:tcPr>
            <w:tcW w:w="7937" w:type="dxa"/>
          </w:tcPr>
          <w:p w14:paraId="62B7886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Сказки Х.К. Андерсена (по выбору)</w:t>
            </w:r>
          </w:p>
        </w:tc>
      </w:tr>
      <w:tr w:rsidR="00D658CE" w:rsidRPr="00A57903" w14:paraId="02D2B664" w14:textId="77777777" w:rsidTr="003E3322">
        <w:tc>
          <w:tcPr>
            <w:tcW w:w="1134" w:type="dxa"/>
          </w:tcPr>
          <w:p w14:paraId="18FB5BA1" w14:textId="77777777" w:rsidR="00D658CE" w:rsidRPr="00A57903" w:rsidRDefault="00D658CE" w:rsidP="003E3322">
            <w:pPr>
              <w:pStyle w:val="ConsPlusNormal"/>
              <w:spacing w:line="276" w:lineRule="auto"/>
              <w:rPr>
                <w:color w:val="000000" w:themeColor="text1"/>
              </w:rPr>
            </w:pPr>
            <w:r w:rsidRPr="00A57903">
              <w:rPr>
                <w:color w:val="000000" w:themeColor="text1"/>
              </w:rPr>
              <w:t>Урок 88</w:t>
            </w:r>
          </w:p>
        </w:tc>
        <w:tc>
          <w:tcPr>
            <w:tcW w:w="7937" w:type="dxa"/>
          </w:tcPr>
          <w:p w14:paraId="7DF6DEE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Любимая сказка Х.К. Андерсена</w:t>
            </w:r>
          </w:p>
        </w:tc>
      </w:tr>
      <w:tr w:rsidR="00D658CE" w:rsidRPr="00A57903" w14:paraId="68A7A46D" w14:textId="77777777" w:rsidTr="003E3322">
        <w:tc>
          <w:tcPr>
            <w:tcW w:w="1134" w:type="dxa"/>
          </w:tcPr>
          <w:p w14:paraId="68ABC5B6" w14:textId="77777777" w:rsidR="00D658CE" w:rsidRPr="00A57903" w:rsidRDefault="00D658CE" w:rsidP="003E3322">
            <w:pPr>
              <w:pStyle w:val="ConsPlusNormal"/>
              <w:spacing w:line="276" w:lineRule="auto"/>
              <w:rPr>
                <w:color w:val="000000" w:themeColor="text1"/>
              </w:rPr>
            </w:pPr>
            <w:r w:rsidRPr="00A57903">
              <w:rPr>
                <w:color w:val="000000" w:themeColor="text1"/>
              </w:rPr>
              <w:t>Урок 89</w:t>
            </w:r>
          </w:p>
        </w:tc>
        <w:tc>
          <w:tcPr>
            <w:tcW w:w="7937" w:type="dxa"/>
          </w:tcPr>
          <w:p w14:paraId="20CCB77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сказочная проза (одно произведение по выбору). Например, Л. Кэрролл "Алиса в Стране Чудес" (главы), Д. Толкин "Хоббит, или Туда и обратно" (главы). Герои и мотивы</w:t>
            </w:r>
          </w:p>
        </w:tc>
      </w:tr>
      <w:tr w:rsidR="00D658CE" w:rsidRPr="00A57903" w14:paraId="08F0B913" w14:textId="77777777" w:rsidTr="003E3322">
        <w:tc>
          <w:tcPr>
            <w:tcW w:w="1134" w:type="dxa"/>
          </w:tcPr>
          <w:p w14:paraId="025BD307" w14:textId="77777777" w:rsidR="00D658CE" w:rsidRPr="00A57903" w:rsidRDefault="00D658CE" w:rsidP="003E3322">
            <w:pPr>
              <w:pStyle w:val="ConsPlusNormal"/>
              <w:spacing w:line="276" w:lineRule="auto"/>
              <w:rPr>
                <w:color w:val="000000" w:themeColor="text1"/>
              </w:rPr>
            </w:pPr>
            <w:r w:rsidRPr="00A57903">
              <w:rPr>
                <w:color w:val="000000" w:themeColor="text1"/>
              </w:rPr>
              <w:t>Урок 90</w:t>
            </w:r>
          </w:p>
        </w:tc>
        <w:tc>
          <w:tcPr>
            <w:tcW w:w="7937" w:type="dxa"/>
          </w:tcPr>
          <w:p w14:paraId="17BB567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D658CE" w:rsidRPr="00A57903" w14:paraId="477D7CAA" w14:textId="77777777" w:rsidTr="003E3322">
        <w:tc>
          <w:tcPr>
            <w:tcW w:w="1134" w:type="dxa"/>
          </w:tcPr>
          <w:p w14:paraId="15F8CDF8" w14:textId="77777777" w:rsidR="00D658CE" w:rsidRPr="00A57903" w:rsidRDefault="00D658CE" w:rsidP="003E3322">
            <w:pPr>
              <w:pStyle w:val="ConsPlusNormal"/>
              <w:spacing w:line="276" w:lineRule="auto"/>
              <w:rPr>
                <w:color w:val="000000" w:themeColor="text1"/>
              </w:rPr>
            </w:pPr>
            <w:r w:rsidRPr="00A57903">
              <w:rPr>
                <w:color w:val="000000" w:themeColor="text1"/>
              </w:rPr>
              <w:t>Урок 91</w:t>
            </w:r>
          </w:p>
        </w:tc>
        <w:tc>
          <w:tcPr>
            <w:tcW w:w="7937" w:type="dxa"/>
          </w:tcPr>
          <w:p w14:paraId="0502623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Художественный мир литературной сказки. Итоговый урок</w:t>
            </w:r>
          </w:p>
        </w:tc>
      </w:tr>
      <w:tr w:rsidR="00D658CE" w:rsidRPr="00A57903" w14:paraId="76B42016" w14:textId="77777777" w:rsidTr="003E3322">
        <w:tc>
          <w:tcPr>
            <w:tcW w:w="1134" w:type="dxa"/>
          </w:tcPr>
          <w:p w14:paraId="34246C8F" w14:textId="77777777" w:rsidR="00D658CE" w:rsidRPr="00A57903" w:rsidRDefault="00D658CE" w:rsidP="003E3322">
            <w:pPr>
              <w:pStyle w:val="ConsPlusNormal"/>
              <w:spacing w:line="276" w:lineRule="auto"/>
              <w:rPr>
                <w:color w:val="000000" w:themeColor="text1"/>
              </w:rPr>
            </w:pPr>
            <w:r w:rsidRPr="00A57903">
              <w:rPr>
                <w:color w:val="000000" w:themeColor="text1"/>
              </w:rPr>
              <w:t>Урок 92</w:t>
            </w:r>
          </w:p>
        </w:tc>
        <w:tc>
          <w:tcPr>
            <w:tcW w:w="7937" w:type="dxa"/>
          </w:tcPr>
          <w:p w14:paraId="74658BE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D658CE" w:rsidRPr="00A57903" w14:paraId="75E5BC30" w14:textId="77777777" w:rsidTr="003E3322">
        <w:tc>
          <w:tcPr>
            <w:tcW w:w="1134" w:type="dxa"/>
          </w:tcPr>
          <w:p w14:paraId="773FD4D0" w14:textId="77777777" w:rsidR="00D658CE" w:rsidRPr="00A57903" w:rsidRDefault="00D658CE" w:rsidP="003E3322">
            <w:pPr>
              <w:pStyle w:val="ConsPlusNormal"/>
              <w:spacing w:line="276" w:lineRule="auto"/>
              <w:rPr>
                <w:color w:val="000000" w:themeColor="text1"/>
              </w:rPr>
            </w:pPr>
            <w:r w:rsidRPr="00A57903">
              <w:rPr>
                <w:color w:val="000000" w:themeColor="text1"/>
              </w:rPr>
              <w:t>Урок 93</w:t>
            </w:r>
          </w:p>
        </w:tc>
        <w:tc>
          <w:tcPr>
            <w:tcW w:w="7937" w:type="dxa"/>
          </w:tcPr>
          <w:p w14:paraId="66D4344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D658CE" w:rsidRPr="00A57903" w14:paraId="3E4BB3CC" w14:textId="77777777" w:rsidTr="003E3322">
        <w:tc>
          <w:tcPr>
            <w:tcW w:w="1134" w:type="dxa"/>
          </w:tcPr>
          <w:p w14:paraId="09717314" w14:textId="77777777" w:rsidR="00D658CE" w:rsidRPr="00A57903" w:rsidRDefault="00D658CE" w:rsidP="003E3322">
            <w:pPr>
              <w:pStyle w:val="ConsPlusNormal"/>
              <w:spacing w:line="276" w:lineRule="auto"/>
              <w:rPr>
                <w:color w:val="000000" w:themeColor="text1"/>
              </w:rPr>
            </w:pPr>
            <w:r w:rsidRPr="00A57903">
              <w:rPr>
                <w:color w:val="000000" w:themeColor="text1"/>
              </w:rPr>
              <w:t>Урок 94</w:t>
            </w:r>
          </w:p>
        </w:tc>
        <w:tc>
          <w:tcPr>
            <w:tcW w:w="7937" w:type="dxa"/>
          </w:tcPr>
          <w:p w14:paraId="605880A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Марк Твен "Приключения Тома Сойера". Тематика произведения. Сюжет. Система персонажей. Образ главного героя</w:t>
            </w:r>
          </w:p>
        </w:tc>
      </w:tr>
      <w:tr w:rsidR="00D658CE" w:rsidRPr="00A57903" w14:paraId="2A188AC4" w14:textId="77777777" w:rsidTr="003E3322">
        <w:tc>
          <w:tcPr>
            <w:tcW w:w="1134" w:type="dxa"/>
          </w:tcPr>
          <w:p w14:paraId="793D76FE" w14:textId="77777777" w:rsidR="00D658CE" w:rsidRPr="00A57903" w:rsidRDefault="00D658CE" w:rsidP="003E3322">
            <w:pPr>
              <w:pStyle w:val="ConsPlusNormal"/>
              <w:spacing w:line="276" w:lineRule="auto"/>
              <w:rPr>
                <w:color w:val="000000" w:themeColor="text1"/>
              </w:rPr>
            </w:pPr>
            <w:r w:rsidRPr="00A57903">
              <w:rPr>
                <w:color w:val="000000" w:themeColor="text1"/>
              </w:rPr>
              <w:t>Урок 95</w:t>
            </w:r>
          </w:p>
        </w:tc>
        <w:tc>
          <w:tcPr>
            <w:tcW w:w="7937" w:type="dxa"/>
          </w:tcPr>
          <w:p w14:paraId="460ADEF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Марк Твен "Приключения Тома Сойера". Дружба героев</w:t>
            </w:r>
          </w:p>
        </w:tc>
      </w:tr>
      <w:tr w:rsidR="00D658CE" w:rsidRPr="00A57903" w14:paraId="5565F0EB" w14:textId="77777777" w:rsidTr="003E3322">
        <w:tc>
          <w:tcPr>
            <w:tcW w:w="1134" w:type="dxa"/>
          </w:tcPr>
          <w:p w14:paraId="0A903D4D" w14:textId="77777777" w:rsidR="00D658CE" w:rsidRPr="00A57903" w:rsidRDefault="00D658CE" w:rsidP="003E3322">
            <w:pPr>
              <w:pStyle w:val="ConsPlusNormal"/>
              <w:spacing w:line="276" w:lineRule="auto"/>
              <w:rPr>
                <w:color w:val="000000" w:themeColor="text1"/>
              </w:rPr>
            </w:pPr>
            <w:r w:rsidRPr="00A57903">
              <w:rPr>
                <w:color w:val="000000" w:themeColor="text1"/>
              </w:rPr>
              <w:t>Урок 96</w:t>
            </w:r>
          </w:p>
        </w:tc>
        <w:tc>
          <w:tcPr>
            <w:tcW w:w="7937" w:type="dxa"/>
          </w:tcPr>
          <w:p w14:paraId="5A8C5A0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Образы детства в литературных произведениях (письменный ответ, тесты, творческая работа)</w:t>
            </w:r>
          </w:p>
        </w:tc>
      </w:tr>
      <w:tr w:rsidR="00D658CE" w:rsidRPr="00A57903" w14:paraId="0DC09056" w14:textId="77777777" w:rsidTr="003E3322">
        <w:tc>
          <w:tcPr>
            <w:tcW w:w="1134" w:type="dxa"/>
          </w:tcPr>
          <w:p w14:paraId="42D83A51" w14:textId="77777777" w:rsidR="00D658CE" w:rsidRPr="00A57903" w:rsidRDefault="00D658CE" w:rsidP="003E3322">
            <w:pPr>
              <w:pStyle w:val="ConsPlusNormal"/>
              <w:spacing w:line="276" w:lineRule="auto"/>
              <w:rPr>
                <w:color w:val="000000" w:themeColor="text1"/>
              </w:rPr>
            </w:pPr>
            <w:r w:rsidRPr="00A57903">
              <w:rPr>
                <w:color w:val="000000" w:themeColor="text1"/>
              </w:rPr>
              <w:t>Урок 97</w:t>
            </w:r>
          </w:p>
        </w:tc>
        <w:tc>
          <w:tcPr>
            <w:tcW w:w="7937" w:type="dxa"/>
          </w:tcPr>
          <w:p w14:paraId="7C42122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D658CE" w:rsidRPr="00A57903" w14:paraId="01AE5A80" w14:textId="77777777" w:rsidTr="003E3322">
        <w:tc>
          <w:tcPr>
            <w:tcW w:w="1134" w:type="dxa"/>
          </w:tcPr>
          <w:p w14:paraId="2F6DDF14" w14:textId="77777777" w:rsidR="00D658CE" w:rsidRPr="00A57903" w:rsidRDefault="00D658CE" w:rsidP="003E3322">
            <w:pPr>
              <w:pStyle w:val="ConsPlusNormal"/>
              <w:spacing w:line="276" w:lineRule="auto"/>
              <w:rPr>
                <w:color w:val="000000" w:themeColor="text1"/>
              </w:rPr>
            </w:pPr>
            <w:r w:rsidRPr="00A57903">
              <w:rPr>
                <w:color w:val="000000" w:themeColor="text1"/>
              </w:rPr>
              <w:t>Урок 98</w:t>
            </w:r>
          </w:p>
        </w:tc>
        <w:tc>
          <w:tcPr>
            <w:tcW w:w="7937" w:type="dxa"/>
          </w:tcPr>
          <w:p w14:paraId="2513BFB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Р.Л. Стивенсон "Остров сокровищ", "Черная стрела" (главы по выбору). Образ главного героя. Обзорный урок</w:t>
            </w:r>
          </w:p>
        </w:tc>
      </w:tr>
      <w:tr w:rsidR="00D658CE" w:rsidRPr="00A57903" w14:paraId="2BDB1BE5" w14:textId="77777777" w:rsidTr="003E3322">
        <w:tc>
          <w:tcPr>
            <w:tcW w:w="1134" w:type="dxa"/>
          </w:tcPr>
          <w:p w14:paraId="18D28884" w14:textId="77777777" w:rsidR="00D658CE" w:rsidRPr="00A57903" w:rsidRDefault="00D658CE" w:rsidP="003E3322">
            <w:pPr>
              <w:pStyle w:val="ConsPlusNormal"/>
              <w:spacing w:line="276" w:lineRule="auto"/>
              <w:rPr>
                <w:color w:val="000000" w:themeColor="text1"/>
              </w:rPr>
            </w:pPr>
            <w:r w:rsidRPr="00A57903">
              <w:rPr>
                <w:color w:val="000000" w:themeColor="text1"/>
              </w:rPr>
              <w:t>Урок 99</w:t>
            </w:r>
          </w:p>
        </w:tc>
        <w:tc>
          <w:tcPr>
            <w:tcW w:w="7937" w:type="dxa"/>
          </w:tcPr>
          <w:p w14:paraId="5FCBE3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Зарубежная приключенческая проза. Любимое произведение</w:t>
            </w:r>
          </w:p>
        </w:tc>
      </w:tr>
      <w:tr w:rsidR="00D658CE" w:rsidRPr="00A57903" w14:paraId="3A4CBD04" w14:textId="77777777" w:rsidTr="003E3322">
        <w:tc>
          <w:tcPr>
            <w:tcW w:w="1134" w:type="dxa"/>
          </w:tcPr>
          <w:p w14:paraId="0FC9F8C3" w14:textId="77777777" w:rsidR="00D658CE" w:rsidRPr="00A57903" w:rsidRDefault="00D658CE" w:rsidP="003E3322">
            <w:pPr>
              <w:pStyle w:val="ConsPlusNormal"/>
              <w:spacing w:line="276" w:lineRule="auto"/>
              <w:rPr>
                <w:color w:val="000000" w:themeColor="text1"/>
              </w:rPr>
            </w:pPr>
            <w:r w:rsidRPr="00A57903">
              <w:rPr>
                <w:color w:val="000000" w:themeColor="text1"/>
              </w:rPr>
              <w:t>Урок 100</w:t>
            </w:r>
          </w:p>
        </w:tc>
        <w:tc>
          <w:tcPr>
            <w:tcW w:w="7937" w:type="dxa"/>
          </w:tcPr>
          <w:p w14:paraId="5258F8C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Тематика, проблематика произведения</w:t>
            </w:r>
          </w:p>
        </w:tc>
      </w:tr>
      <w:tr w:rsidR="00D658CE" w:rsidRPr="00A57903" w14:paraId="799BDD00" w14:textId="77777777" w:rsidTr="003E3322">
        <w:tc>
          <w:tcPr>
            <w:tcW w:w="1134" w:type="dxa"/>
          </w:tcPr>
          <w:p w14:paraId="2CFC0A50" w14:textId="77777777" w:rsidR="00D658CE" w:rsidRPr="00A57903" w:rsidRDefault="00D658CE" w:rsidP="003E3322">
            <w:pPr>
              <w:pStyle w:val="ConsPlusNormal"/>
              <w:spacing w:line="276" w:lineRule="auto"/>
              <w:rPr>
                <w:color w:val="000000" w:themeColor="text1"/>
              </w:rPr>
            </w:pPr>
            <w:r w:rsidRPr="00A57903">
              <w:rPr>
                <w:color w:val="000000" w:themeColor="text1"/>
              </w:rPr>
              <w:t>Урок 101</w:t>
            </w:r>
          </w:p>
        </w:tc>
        <w:tc>
          <w:tcPr>
            <w:tcW w:w="7937" w:type="dxa"/>
          </w:tcPr>
          <w:p w14:paraId="5C2459F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о животных. Герои и их поступки</w:t>
            </w:r>
          </w:p>
        </w:tc>
      </w:tr>
      <w:tr w:rsidR="00D658CE" w:rsidRPr="00A57903" w14:paraId="0DA480F9" w14:textId="77777777" w:rsidTr="003E3322">
        <w:tc>
          <w:tcPr>
            <w:tcW w:w="1134" w:type="dxa"/>
          </w:tcPr>
          <w:p w14:paraId="6B7A3066" w14:textId="77777777" w:rsidR="00D658CE" w:rsidRPr="00A57903" w:rsidRDefault="00D658CE" w:rsidP="003E3322">
            <w:pPr>
              <w:pStyle w:val="ConsPlusNormal"/>
              <w:spacing w:line="276" w:lineRule="auto"/>
              <w:rPr>
                <w:color w:val="000000" w:themeColor="text1"/>
              </w:rPr>
            </w:pPr>
            <w:r w:rsidRPr="00A57903">
              <w:rPr>
                <w:color w:val="000000" w:themeColor="text1"/>
              </w:rPr>
              <w:t>Урок 102</w:t>
            </w:r>
          </w:p>
        </w:tc>
        <w:tc>
          <w:tcPr>
            <w:tcW w:w="7937" w:type="dxa"/>
          </w:tcPr>
          <w:p w14:paraId="499FAC5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Итоговый урок. Результаты и планы на следующий год. Список рекомендуемой литературы</w:t>
            </w:r>
          </w:p>
        </w:tc>
      </w:tr>
      <w:tr w:rsidR="00D658CE" w:rsidRPr="00A57903" w14:paraId="0F6DF0E8" w14:textId="77777777" w:rsidTr="003E3322">
        <w:tc>
          <w:tcPr>
            <w:tcW w:w="9071" w:type="dxa"/>
            <w:gridSpan w:val="2"/>
          </w:tcPr>
          <w:p w14:paraId="7AF4765E" w14:textId="77777777" w:rsidR="00D658CE" w:rsidRPr="00A57903" w:rsidRDefault="00D658CE" w:rsidP="003E3322">
            <w:pPr>
              <w:pStyle w:val="ConsPlusNormal"/>
              <w:spacing w:line="276" w:lineRule="auto"/>
              <w:rPr>
                <w:color w:val="000000" w:themeColor="text1"/>
              </w:rPr>
            </w:pPr>
            <w:r w:rsidRPr="00A57903">
              <w:rPr>
                <w:color w:val="000000" w:themeColor="text1"/>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07BFB865" w14:textId="77777777" w:rsidR="00D658CE" w:rsidRPr="00A57903" w:rsidRDefault="00D658CE" w:rsidP="00D658CE">
      <w:pPr>
        <w:pStyle w:val="ConsPlusNormal"/>
        <w:jc w:val="right"/>
        <w:rPr>
          <w:color w:val="000000" w:themeColor="text1"/>
        </w:rPr>
      </w:pPr>
      <w:r w:rsidRPr="00A57903">
        <w:rPr>
          <w:color w:val="000000" w:themeColor="text1"/>
        </w:rPr>
        <w:t>Таблица 5.1</w:t>
      </w:r>
    </w:p>
    <w:p w14:paraId="6111B270" w14:textId="77777777" w:rsidR="00D658CE" w:rsidRPr="00A57903" w:rsidRDefault="00D658CE" w:rsidP="00D658CE">
      <w:pPr>
        <w:pStyle w:val="ConsPlusNormal"/>
        <w:jc w:val="both"/>
        <w:rPr>
          <w:color w:val="000000" w:themeColor="text1"/>
        </w:rPr>
      </w:pPr>
      <w:r w:rsidRPr="00A57903">
        <w:rPr>
          <w:color w:val="000000" w:themeColor="text1"/>
        </w:rPr>
        <w:t>6 класс</w:t>
      </w:r>
    </w:p>
    <w:tbl>
      <w:tblPr>
        <w:tblStyle w:val="af4"/>
        <w:tblW w:w="0" w:type="auto"/>
        <w:tblLayout w:type="fixed"/>
        <w:tblLook w:val="04A0" w:firstRow="1" w:lastRow="0" w:firstColumn="1" w:lastColumn="0" w:noHBand="0" w:noVBand="1"/>
      </w:tblPr>
      <w:tblGrid>
        <w:gridCol w:w="1134"/>
        <w:gridCol w:w="7937"/>
      </w:tblGrid>
      <w:tr w:rsidR="00D658CE" w:rsidRPr="00A57903" w14:paraId="59061625" w14:textId="77777777" w:rsidTr="003E3322">
        <w:tc>
          <w:tcPr>
            <w:tcW w:w="1134" w:type="dxa"/>
          </w:tcPr>
          <w:p w14:paraId="7EF751E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N урока</w:t>
            </w:r>
          </w:p>
        </w:tc>
        <w:tc>
          <w:tcPr>
            <w:tcW w:w="7937" w:type="dxa"/>
          </w:tcPr>
          <w:p w14:paraId="710E9F6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Тема урока</w:t>
            </w:r>
          </w:p>
        </w:tc>
      </w:tr>
      <w:tr w:rsidR="00D658CE" w:rsidRPr="00A57903" w14:paraId="20E4CD8C" w14:textId="77777777" w:rsidTr="003E3322">
        <w:tc>
          <w:tcPr>
            <w:tcW w:w="1134" w:type="dxa"/>
          </w:tcPr>
          <w:p w14:paraId="598C80A7" w14:textId="77777777" w:rsidR="00D658CE" w:rsidRPr="00A57903" w:rsidRDefault="00D658CE" w:rsidP="003E3322">
            <w:pPr>
              <w:pStyle w:val="ConsPlusNormal"/>
              <w:spacing w:line="276" w:lineRule="auto"/>
              <w:rPr>
                <w:color w:val="000000" w:themeColor="text1"/>
              </w:rPr>
            </w:pPr>
            <w:r w:rsidRPr="00A57903">
              <w:rPr>
                <w:color w:val="000000" w:themeColor="text1"/>
              </w:rPr>
              <w:t>Урок 1</w:t>
            </w:r>
          </w:p>
        </w:tc>
        <w:tc>
          <w:tcPr>
            <w:tcW w:w="7937" w:type="dxa"/>
          </w:tcPr>
          <w:p w14:paraId="7E30602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Введение в курс литературы 6 класса</w:t>
            </w:r>
          </w:p>
        </w:tc>
      </w:tr>
      <w:tr w:rsidR="00D658CE" w:rsidRPr="00A57903" w14:paraId="6B099BE0" w14:textId="77777777" w:rsidTr="003E3322">
        <w:tc>
          <w:tcPr>
            <w:tcW w:w="1134" w:type="dxa"/>
          </w:tcPr>
          <w:p w14:paraId="04AE3B92" w14:textId="77777777" w:rsidR="00D658CE" w:rsidRPr="00A57903" w:rsidRDefault="00D658CE" w:rsidP="003E3322">
            <w:pPr>
              <w:pStyle w:val="ConsPlusNormal"/>
              <w:spacing w:line="276" w:lineRule="auto"/>
              <w:rPr>
                <w:color w:val="000000" w:themeColor="text1"/>
              </w:rPr>
            </w:pPr>
            <w:r w:rsidRPr="00A57903">
              <w:rPr>
                <w:color w:val="000000" w:themeColor="text1"/>
              </w:rPr>
              <w:t>Урок 2</w:t>
            </w:r>
          </w:p>
        </w:tc>
        <w:tc>
          <w:tcPr>
            <w:tcW w:w="7937" w:type="dxa"/>
          </w:tcPr>
          <w:p w14:paraId="2B2FFCF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Античная литература. Гомер. Поэмы "Илиада" и "Одиссея"</w:t>
            </w:r>
          </w:p>
        </w:tc>
      </w:tr>
      <w:tr w:rsidR="00D658CE" w:rsidRPr="00A57903" w14:paraId="05CDD81B" w14:textId="77777777" w:rsidTr="003E3322">
        <w:tc>
          <w:tcPr>
            <w:tcW w:w="1134" w:type="dxa"/>
          </w:tcPr>
          <w:p w14:paraId="6AADC706" w14:textId="77777777" w:rsidR="00D658CE" w:rsidRPr="00A57903" w:rsidRDefault="00D658CE" w:rsidP="003E3322">
            <w:pPr>
              <w:pStyle w:val="ConsPlusNormal"/>
              <w:spacing w:line="276" w:lineRule="auto"/>
              <w:rPr>
                <w:color w:val="000000" w:themeColor="text1"/>
              </w:rPr>
            </w:pPr>
            <w:r w:rsidRPr="00A57903">
              <w:rPr>
                <w:color w:val="000000" w:themeColor="text1"/>
              </w:rPr>
              <w:t>Урок 3</w:t>
            </w:r>
          </w:p>
        </w:tc>
        <w:tc>
          <w:tcPr>
            <w:tcW w:w="7937" w:type="dxa"/>
          </w:tcPr>
          <w:p w14:paraId="27B92BB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Гомер. Поэма "Илиада". Образы Ахилла и Гектора</w:t>
            </w:r>
          </w:p>
        </w:tc>
      </w:tr>
      <w:tr w:rsidR="00D658CE" w:rsidRPr="00A57903" w14:paraId="26E41DAA" w14:textId="77777777" w:rsidTr="003E3322">
        <w:tc>
          <w:tcPr>
            <w:tcW w:w="1134" w:type="dxa"/>
          </w:tcPr>
          <w:p w14:paraId="44E83D21" w14:textId="77777777" w:rsidR="00D658CE" w:rsidRPr="00A57903" w:rsidRDefault="00D658CE" w:rsidP="003E3322">
            <w:pPr>
              <w:pStyle w:val="ConsPlusNormal"/>
              <w:spacing w:line="276" w:lineRule="auto"/>
              <w:rPr>
                <w:color w:val="000000" w:themeColor="text1"/>
              </w:rPr>
            </w:pPr>
            <w:r w:rsidRPr="00A57903">
              <w:rPr>
                <w:color w:val="000000" w:themeColor="text1"/>
              </w:rPr>
              <w:t>Урок 4</w:t>
            </w:r>
          </w:p>
        </w:tc>
        <w:tc>
          <w:tcPr>
            <w:tcW w:w="7937" w:type="dxa"/>
          </w:tcPr>
          <w:p w14:paraId="1C7DF31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Гомер. Поэма "Одиссея" (фрагменты). Образ Одиссея</w:t>
            </w:r>
          </w:p>
        </w:tc>
      </w:tr>
      <w:tr w:rsidR="00D658CE" w:rsidRPr="00A57903" w14:paraId="5CB7224A" w14:textId="77777777" w:rsidTr="003E3322">
        <w:tc>
          <w:tcPr>
            <w:tcW w:w="1134" w:type="dxa"/>
          </w:tcPr>
          <w:p w14:paraId="1852C7D8" w14:textId="77777777" w:rsidR="00D658CE" w:rsidRPr="00A57903" w:rsidRDefault="00D658CE" w:rsidP="003E3322">
            <w:pPr>
              <w:pStyle w:val="ConsPlusNormal"/>
              <w:spacing w:line="276" w:lineRule="auto"/>
              <w:rPr>
                <w:color w:val="000000" w:themeColor="text1"/>
              </w:rPr>
            </w:pPr>
            <w:r w:rsidRPr="00A57903">
              <w:rPr>
                <w:color w:val="000000" w:themeColor="text1"/>
              </w:rPr>
              <w:t>Урок 5</w:t>
            </w:r>
          </w:p>
        </w:tc>
        <w:tc>
          <w:tcPr>
            <w:tcW w:w="7937" w:type="dxa"/>
          </w:tcPr>
          <w:p w14:paraId="3AC96F1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Отражение древнегреческих мифов в поэмах Гомера</w:t>
            </w:r>
          </w:p>
        </w:tc>
      </w:tr>
      <w:tr w:rsidR="00D658CE" w:rsidRPr="00A57903" w14:paraId="2E6A25B7" w14:textId="77777777" w:rsidTr="003E3322">
        <w:tc>
          <w:tcPr>
            <w:tcW w:w="1134" w:type="dxa"/>
          </w:tcPr>
          <w:p w14:paraId="78AB4A6B" w14:textId="77777777" w:rsidR="00D658CE" w:rsidRPr="00A57903" w:rsidRDefault="00D658CE" w:rsidP="003E3322">
            <w:pPr>
              <w:pStyle w:val="ConsPlusNormal"/>
              <w:spacing w:line="276" w:lineRule="auto"/>
              <w:rPr>
                <w:color w:val="000000" w:themeColor="text1"/>
              </w:rPr>
            </w:pPr>
            <w:r w:rsidRPr="00A57903">
              <w:rPr>
                <w:color w:val="000000" w:themeColor="text1"/>
              </w:rPr>
              <w:t>Урок 6</w:t>
            </w:r>
          </w:p>
        </w:tc>
        <w:tc>
          <w:tcPr>
            <w:tcW w:w="7937" w:type="dxa"/>
          </w:tcPr>
          <w:p w14:paraId="5E52ED6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Былины (не менее двух). Например, "Илья Муромец и Соловей-разбойник", "Садко". Жанровые особенности, сюжет, система образов</w:t>
            </w:r>
          </w:p>
        </w:tc>
      </w:tr>
      <w:tr w:rsidR="00D658CE" w:rsidRPr="00A57903" w14:paraId="068D930F" w14:textId="77777777" w:rsidTr="003E3322">
        <w:tc>
          <w:tcPr>
            <w:tcW w:w="1134" w:type="dxa"/>
          </w:tcPr>
          <w:p w14:paraId="3935B825" w14:textId="77777777" w:rsidR="00D658CE" w:rsidRPr="00A57903" w:rsidRDefault="00D658CE" w:rsidP="003E3322">
            <w:pPr>
              <w:pStyle w:val="ConsPlusNormal"/>
              <w:spacing w:line="276" w:lineRule="auto"/>
              <w:rPr>
                <w:color w:val="000000" w:themeColor="text1"/>
              </w:rPr>
            </w:pPr>
            <w:r w:rsidRPr="00A57903">
              <w:rPr>
                <w:color w:val="000000" w:themeColor="text1"/>
              </w:rPr>
              <w:t>Урок 7</w:t>
            </w:r>
          </w:p>
        </w:tc>
        <w:tc>
          <w:tcPr>
            <w:tcW w:w="7937" w:type="dxa"/>
          </w:tcPr>
          <w:p w14:paraId="5CE6350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Былина "Илья Муромец и Соловей-разбойник". Идейно-тематическое содержание, особенности композиции, образы</w:t>
            </w:r>
          </w:p>
        </w:tc>
      </w:tr>
      <w:tr w:rsidR="00D658CE" w:rsidRPr="00A57903" w14:paraId="4ED7C3E4" w14:textId="77777777" w:rsidTr="003E3322">
        <w:tc>
          <w:tcPr>
            <w:tcW w:w="1134" w:type="dxa"/>
          </w:tcPr>
          <w:p w14:paraId="004F5270" w14:textId="77777777" w:rsidR="00D658CE" w:rsidRPr="00A57903" w:rsidRDefault="00D658CE" w:rsidP="003E3322">
            <w:pPr>
              <w:pStyle w:val="ConsPlusNormal"/>
              <w:spacing w:line="276" w:lineRule="auto"/>
              <w:rPr>
                <w:color w:val="000000" w:themeColor="text1"/>
              </w:rPr>
            </w:pPr>
            <w:r w:rsidRPr="00A57903">
              <w:rPr>
                <w:color w:val="000000" w:themeColor="text1"/>
              </w:rPr>
              <w:t>Урок 8</w:t>
            </w:r>
          </w:p>
        </w:tc>
        <w:tc>
          <w:tcPr>
            <w:tcW w:w="7937" w:type="dxa"/>
          </w:tcPr>
          <w:p w14:paraId="7E1A37B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Тематика русских былин. Традиции в изображении богатырей. Былина "Вольга и Микула Селянинович"</w:t>
            </w:r>
          </w:p>
        </w:tc>
      </w:tr>
      <w:tr w:rsidR="00D658CE" w:rsidRPr="00A57903" w14:paraId="1415F3AC" w14:textId="77777777" w:rsidTr="003E3322">
        <w:tc>
          <w:tcPr>
            <w:tcW w:w="1134" w:type="dxa"/>
          </w:tcPr>
          <w:p w14:paraId="4682DF6A" w14:textId="77777777" w:rsidR="00D658CE" w:rsidRPr="00A57903" w:rsidRDefault="00D658CE" w:rsidP="003E3322">
            <w:pPr>
              <w:pStyle w:val="ConsPlusNormal"/>
              <w:spacing w:line="276" w:lineRule="auto"/>
              <w:rPr>
                <w:color w:val="000000" w:themeColor="text1"/>
              </w:rPr>
            </w:pPr>
            <w:r w:rsidRPr="00A57903">
              <w:rPr>
                <w:color w:val="000000" w:themeColor="text1"/>
              </w:rPr>
              <w:t>Урок 9</w:t>
            </w:r>
          </w:p>
        </w:tc>
        <w:tc>
          <w:tcPr>
            <w:tcW w:w="7937" w:type="dxa"/>
          </w:tcPr>
          <w:p w14:paraId="25C1BA5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Былина "Садко". Особенность былинного эпоса Новгородского цикла. Образ Садко в искусстве</w:t>
            </w:r>
          </w:p>
        </w:tc>
      </w:tr>
      <w:tr w:rsidR="00D658CE" w:rsidRPr="00A57903" w14:paraId="1B05F7A3" w14:textId="77777777" w:rsidTr="003E3322">
        <w:tc>
          <w:tcPr>
            <w:tcW w:w="1134" w:type="dxa"/>
          </w:tcPr>
          <w:p w14:paraId="2931C814" w14:textId="77777777" w:rsidR="00D658CE" w:rsidRPr="00A57903" w:rsidRDefault="00D658CE" w:rsidP="003E3322">
            <w:pPr>
              <w:pStyle w:val="ConsPlusNormal"/>
              <w:spacing w:line="276" w:lineRule="auto"/>
              <w:rPr>
                <w:color w:val="000000" w:themeColor="text1"/>
              </w:rPr>
            </w:pPr>
            <w:r w:rsidRPr="00A57903">
              <w:rPr>
                <w:color w:val="000000" w:themeColor="text1"/>
              </w:rPr>
              <w:t>Урок 10</w:t>
            </w:r>
          </w:p>
        </w:tc>
        <w:tc>
          <w:tcPr>
            <w:tcW w:w="7937" w:type="dxa"/>
          </w:tcPr>
          <w:p w14:paraId="75D582C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Русские былины. Особенности жанра, изобразительно-выразительные средства. Русские богатыри в изобразительном искусстве</w:t>
            </w:r>
          </w:p>
        </w:tc>
      </w:tr>
      <w:tr w:rsidR="00D658CE" w:rsidRPr="00A57903" w14:paraId="054714DD" w14:textId="77777777" w:rsidTr="003E3322">
        <w:tc>
          <w:tcPr>
            <w:tcW w:w="1134" w:type="dxa"/>
          </w:tcPr>
          <w:p w14:paraId="4EF9F3AB" w14:textId="77777777" w:rsidR="00D658CE" w:rsidRPr="00A57903" w:rsidRDefault="00D658CE" w:rsidP="003E3322">
            <w:pPr>
              <w:pStyle w:val="ConsPlusNormal"/>
              <w:spacing w:line="276" w:lineRule="auto"/>
              <w:rPr>
                <w:color w:val="000000" w:themeColor="text1"/>
              </w:rPr>
            </w:pPr>
            <w:r w:rsidRPr="00A57903">
              <w:rPr>
                <w:color w:val="000000" w:themeColor="text1"/>
              </w:rPr>
              <w:t>Урок 11</w:t>
            </w:r>
          </w:p>
        </w:tc>
        <w:tc>
          <w:tcPr>
            <w:tcW w:w="7937" w:type="dxa"/>
          </w:tcPr>
          <w:p w14:paraId="6605BD9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D658CE" w:rsidRPr="00A57903" w14:paraId="3B23F5EE" w14:textId="77777777" w:rsidTr="003E3322">
        <w:tc>
          <w:tcPr>
            <w:tcW w:w="1134" w:type="dxa"/>
          </w:tcPr>
          <w:p w14:paraId="12F80EF2" w14:textId="77777777" w:rsidR="00D658CE" w:rsidRPr="00A57903" w:rsidRDefault="00D658CE" w:rsidP="003E3322">
            <w:pPr>
              <w:pStyle w:val="ConsPlusNormal"/>
              <w:spacing w:line="276" w:lineRule="auto"/>
              <w:rPr>
                <w:color w:val="000000" w:themeColor="text1"/>
              </w:rPr>
            </w:pPr>
            <w:r w:rsidRPr="00A57903">
              <w:rPr>
                <w:color w:val="000000" w:themeColor="text1"/>
              </w:rPr>
              <w:t>Урок 12</w:t>
            </w:r>
          </w:p>
        </w:tc>
        <w:tc>
          <w:tcPr>
            <w:tcW w:w="7937" w:type="dxa"/>
          </w:tcPr>
          <w:p w14:paraId="516217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Народные песни и поэмы народов России и мира. "Песнь о Роланде" (фрагменты). Тематика, герои, художественные особенности</w:t>
            </w:r>
          </w:p>
        </w:tc>
      </w:tr>
      <w:tr w:rsidR="00D658CE" w:rsidRPr="00A57903" w14:paraId="2E33860C" w14:textId="77777777" w:rsidTr="003E3322">
        <w:tc>
          <w:tcPr>
            <w:tcW w:w="1134" w:type="dxa"/>
          </w:tcPr>
          <w:p w14:paraId="6D9E7DF4" w14:textId="77777777" w:rsidR="00D658CE" w:rsidRPr="00A57903" w:rsidRDefault="00D658CE" w:rsidP="003E3322">
            <w:pPr>
              <w:pStyle w:val="ConsPlusNormal"/>
              <w:spacing w:line="276" w:lineRule="auto"/>
              <w:rPr>
                <w:color w:val="000000" w:themeColor="text1"/>
              </w:rPr>
            </w:pPr>
            <w:r w:rsidRPr="00A57903">
              <w:rPr>
                <w:color w:val="000000" w:themeColor="text1"/>
              </w:rPr>
              <w:t>Урок 13</w:t>
            </w:r>
          </w:p>
        </w:tc>
        <w:tc>
          <w:tcPr>
            <w:tcW w:w="7937" w:type="dxa"/>
          </w:tcPr>
          <w:p w14:paraId="7452F95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D658CE" w:rsidRPr="00A57903" w14:paraId="2178B65A" w14:textId="77777777" w:rsidTr="003E3322">
        <w:tc>
          <w:tcPr>
            <w:tcW w:w="1134" w:type="dxa"/>
          </w:tcPr>
          <w:p w14:paraId="09AA4A50" w14:textId="77777777" w:rsidR="00D658CE" w:rsidRPr="00A57903" w:rsidRDefault="00D658CE" w:rsidP="003E3322">
            <w:pPr>
              <w:pStyle w:val="ConsPlusNormal"/>
              <w:spacing w:line="276" w:lineRule="auto"/>
              <w:rPr>
                <w:color w:val="000000" w:themeColor="text1"/>
              </w:rPr>
            </w:pPr>
            <w:r w:rsidRPr="00A57903">
              <w:rPr>
                <w:color w:val="000000" w:themeColor="text1"/>
              </w:rPr>
              <w:t>Урок 14</w:t>
            </w:r>
          </w:p>
        </w:tc>
        <w:tc>
          <w:tcPr>
            <w:tcW w:w="7937" w:type="dxa"/>
          </w:tcPr>
          <w:p w14:paraId="64F18B4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Жанр баллады в мировой литературе. Баллада Р.Л. Стивенсона "Вересковый мед". Тема, идея, сюжет, композиция</w:t>
            </w:r>
          </w:p>
        </w:tc>
      </w:tr>
      <w:tr w:rsidR="00D658CE" w:rsidRPr="00A57903" w14:paraId="3ED0DC92" w14:textId="77777777" w:rsidTr="003E3322">
        <w:tc>
          <w:tcPr>
            <w:tcW w:w="1134" w:type="dxa"/>
          </w:tcPr>
          <w:p w14:paraId="2EF85DD5" w14:textId="77777777" w:rsidR="00D658CE" w:rsidRPr="00A57903" w:rsidRDefault="00D658CE" w:rsidP="003E3322">
            <w:pPr>
              <w:pStyle w:val="ConsPlusNormal"/>
              <w:spacing w:line="276" w:lineRule="auto"/>
              <w:rPr>
                <w:color w:val="000000" w:themeColor="text1"/>
              </w:rPr>
            </w:pPr>
            <w:r w:rsidRPr="00A57903">
              <w:rPr>
                <w:color w:val="000000" w:themeColor="text1"/>
              </w:rPr>
              <w:t>Урок 15</w:t>
            </w:r>
          </w:p>
        </w:tc>
        <w:tc>
          <w:tcPr>
            <w:tcW w:w="7937" w:type="dxa"/>
          </w:tcPr>
          <w:p w14:paraId="093484A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Жанр баллады в мировой литературе. Баллады Ф. Шиллера "Кубок", "Перчатка". Сюжетное своеобразие</w:t>
            </w:r>
          </w:p>
        </w:tc>
      </w:tr>
      <w:tr w:rsidR="00D658CE" w:rsidRPr="00A57903" w14:paraId="1C094330" w14:textId="77777777" w:rsidTr="003E3322">
        <w:tc>
          <w:tcPr>
            <w:tcW w:w="1134" w:type="dxa"/>
          </w:tcPr>
          <w:p w14:paraId="6DAA9CD6" w14:textId="77777777" w:rsidR="00D658CE" w:rsidRPr="00A57903" w:rsidRDefault="00D658CE" w:rsidP="003E3322">
            <w:pPr>
              <w:pStyle w:val="ConsPlusNormal"/>
              <w:spacing w:line="276" w:lineRule="auto"/>
              <w:rPr>
                <w:color w:val="000000" w:themeColor="text1"/>
              </w:rPr>
            </w:pPr>
            <w:r w:rsidRPr="00A57903">
              <w:rPr>
                <w:color w:val="000000" w:themeColor="text1"/>
              </w:rPr>
              <w:t>Урок 16</w:t>
            </w:r>
          </w:p>
        </w:tc>
        <w:tc>
          <w:tcPr>
            <w:tcW w:w="7937" w:type="dxa"/>
          </w:tcPr>
          <w:p w14:paraId="454FA8B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по разделу "Фольклор". Отражение фольклорных жанров в литературе</w:t>
            </w:r>
          </w:p>
        </w:tc>
      </w:tr>
      <w:tr w:rsidR="00D658CE" w:rsidRPr="00A57903" w14:paraId="5F4CA9D7" w14:textId="77777777" w:rsidTr="003E3322">
        <w:tc>
          <w:tcPr>
            <w:tcW w:w="1134" w:type="dxa"/>
          </w:tcPr>
          <w:p w14:paraId="2A634AD3" w14:textId="77777777" w:rsidR="00D658CE" w:rsidRPr="00A57903" w:rsidRDefault="00D658CE" w:rsidP="003E3322">
            <w:pPr>
              <w:pStyle w:val="ConsPlusNormal"/>
              <w:spacing w:line="276" w:lineRule="auto"/>
              <w:rPr>
                <w:color w:val="000000" w:themeColor="text1"/>
              </w:rPr>
            </w:pPr>
            <w:r w:rsidRPr="00A57903">
              <w:rPr>
                <w:color w:val="000000" w:themeColor="text1"/>
              </w:rPr>
              <w:t>Урок 17</w:t>
            </w:r>
          </w:p>
        </w:tc>
        <w:tc>
          <w:tcPr>
            <w:tcW w:w="7937" w:type="dxa"/>
          </w:tcPr>
          <w:p w14:paraId="3E3A57F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Викторина по разделу "Фольклор"</w:t>
            </w:r>
          </w:p>
        </w:tc>
      </w:tr>
      <w:tr w:rsidR="00D658CE" w:rsidRPr="00A57903" w14:paraId="65C44704" w14:textId="77777777" w:rsidTr="003E3322">
        <w:tc>
          <w:tcPr>
            <w:tcW w:w="1134" w:type="dxa"/>
          </w:tcPr>
          <w:p w14:paraId="1B1C8F86" w14:textId="77777777" w:rsidR="00D658CE" w:rsidRPr="00A57903" w:rsidRDefault="00D658CE" w:rsidP="003E3322">
            <w:pPr>
              <w:pStyle w:val="ConsPlusNormal"/>
              <w:spacing w:line="276" w:lineRule="auto"/>
              <w:rPr>
                <w:color w:val="000000" w:themeColor="text1"/>
              </w:rPr>
            </w:pPr>
            <w:r w:rsidRPr="00A57903">
              <w:rPr>
                <w:color w:val="000000" w:themeColor="text1"/>
              </w:rPr>
              <w:t>Урок 18</w:t>
            </w:r>
          </w:p>
        </w:tc>
        <w:tc>
          <w:tcPr>
            <w:tcW w:w="7937" w:type="dxa"/>
          </w:tcPr>
          <w:p w14:paraId="31BAC92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Древнерусская литература: основные жанры и их особенности. Летопись "Повесть временных лет". История создания</w:t>
            </w:r>
          </w:p>
        </w:tc>
      </w:tr>
      <w:tr w:rsidR="00D658CE" w:rsidRPr="00A57903" w14:paraId="6B91845B" w14:textId="77777777" w:rsidTr="003E3322">
        <w:tc>
          <w:tcPr>
            <w:tcW w:w="1134" w:type="dxa"/>
          </w:tcPr>
          <w:p w14:paraId="35E560D6" w14:textId="77777777" w:rsidR="00D658CE" w:rsidRPr="00A57903" w:rsidRDefault="00D658CE" w:rsidP="003E3322">
            <w:pPr>
              <w:pStyle w:val="ConsPlusNormal"/>
              <w:spacing w:line="276" w:lineRule="auto"/>
              <w:rPr>
                <w:color w:val="000000" w:themeColor="text1"/>
              </w:rPr>
            </w:pPr>
            <w:r w:rsidRPr="00A57903">
              <w:rPr>
                <w:color w:val="000000" w:themeColor="text1"/>
              </w:rPr>
              <w:t>Урок 19</w:t>
            </w:r>
          </w:p>
        </w:tc>
        <w:tc>
          <w:tcPr>
            <w:tcW w:w="7937" w:type="dxa"/>
          </w:tcPr>
          <w:p w14:paraId="3BC0B94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"Повесть временных лет": не менее одного фрагмента, например, "Сказание о белгородском киселе". Особенности жанра, тематика фрагмента</w:t>
            </w:r>
          </w:p>
        </w:tc>
      </w:tr>
      <w:tr w:rsidR="00D658CE" w:rsidRPr="00A57903" w14:paraId="5E79102D" w14:textId="77777777" w:rsidTr="003E3322">
        <w:tc>
          <w:tcPr>
            <w:tcW w:w="1134" w:type="dxa"/>
          </w:tcPr>
          <w:p w14:paraId="488F788A" w14:textId="77777777" w:rsidR="00D658CE" w:rsidRPr="00A57903" w:rsidRDefault="00D658CE" w:rsidP="003E3322">
            <w:pPr>
              <w:pStyle w:val="ConsPlusNormal"/>
              <w:spacing w:line="276" w:lineRule="auto"/>
              <w:rPr>
                <w:color w:val="000000" w:themeColor="text1"/>
              </w:rPr>
            </w:pPr>
            <w:r w:rsidRPr="00A57903">
              <w:rPr>
                <w:color w:val="000000" w:themeColor="text1"/>
              </w:rPr>
              <w:t>Урок 20</w:t>
            </w:r>
          </w:p>
        </w:tc>
        <w:tc>
          <w:tcPr>
            <w:tcW w:w="7937" w:type="dxa"/>
          </w:tcPr>
          <w:p w14:paraId="43102C1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D658CE" w:rsidRPr="00A57903" w14:paraId="62C3E1C2" w14:textId="77777777" w:rsidTr="003E3322">
        <w:tc>
          <w:tcPr>
            <w:tcW w:w="1134" w:type="dxa"/>
          </w:tcPr>
          <w:p w14:paraId="656E7EAA" w14:textId="77777777" w:rsidR="00D658CE" w:rsidRPr="00A57903" w:rsidRDefault="00D658CE" w:rsidP="003E3322">
            <w:pPr>
              <w:pStyle w:val="ConsPlusNormal"/>
              <w:spacing w:line="276" w:lineRule="auto"/>
              <w:rPr>
                <w:color w:val="000000" w:themeColor="text1"/>
              </w:rPr>
            </w:pPr>
            <w:r w:rsidRPr="00A57903">
              <w:rPr>
                <w:color w:val="000000" w:themeColor="text1"/>
              </w:rPr>
              <w:t>Урок 21</w:t>
            </w:r>
          </w:p>
        </w:tc>
        <w:tc>
          <w:tcPr>
            <w:tcW w:w="7937" w:type="dxa"/>
          </w:tcPr>
          <w:p w14:paraId="5AFE244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Древнерусская литература. Самостоятельный анализ фрагмента из "Повести временных лет" по выбору</w:t>
            </w:r>
          </w:p>
        </w:tc>
      </w:tr>
      <w:tr w:rsidR="00D658CE" w:rsidRPr="00A57903" w14:paraId="318C1160" w14:textId="77777777" w:rsidTr="003E3322">
        <w:tc>
          <w:tcPr>
            <w:tcW w:w="1134" w:type="dxa"/>
          </w:tcPr>
          <w:p w14:paraId="0FB8C15F" w14:textId="77777777" w:rsidR="00D658CE" w:rsidRPr="00A57903" w:rsidRDefault="00D658CE" w:rsidP="003E3322">
            <w:pPr>
              <w:pStyle w:val="ConsPlusNormal"/>
              <w:spacing w:line="276" w:lineRule="auto"/>
              <w:rPr>
                <w:color w:val="000000" w:themeColor="text1"/>
              </w:rPr>
            </w:pPr>
            <w:r w:rsidRPr="00A57903">
              <w:rPr>
                <w:color w:val="000000" w:themeColor="text1"/>
              </w:rPr>
              <w:t>Урок 22</w:t>
            </w:r>
          </w:p>
        </w:tc>
        <w:tc>
          <w:tcPr>
            <w:tcW w:w="7937" w:type="dxa"/>
          </w:tcPr>
          <w:p w14:paraId="3DDF109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"Песнь о вещем Олеге". Связь с фрагментом "Повести временных лет"</w:t>
            </w:r>
          </w:p>
        </w:tc>
      </w:tr>
      <w:tr w:rsidR="00D658CE" w:rsidRPr="00A57903" w14:paraId="75F015F5" w14:textId="77777777" w:rsidTr="003E3322">
        <w:tc>
          <w:tcPr>
            <w:tcW w:w="1134" w:type="dxa"/>
          </w:tcPr>
          <w:p w14:paraId="65836345" w14:textId="77777777" w:rsidR="00D658CE" w:rsidRPr="00A57903" w:rsidRDefault="00D658CE" w:rsidP="003E3322">
            <w:pPr>
              <w:pStyle w:val="ConsPlusNormal"/>
              <w:spacing w:line="276" w:lineRule="auto"/>
              <w:rPr>
                <w:color w:val="000000" w:themeColor="text1"/>
              </w:rPr>
            </w:pPr>
            <w:r w:rsidRPr="00A57903">
              <w:rPr>
                <w:color w:val="000000" w:themeColor="text1"/>
              </w:rPr>
              <w:t>Урок 23</w:t>
            </w:r>
          </w:p>
        </w:tc>
        <w:tc>
          <w:tcPr>
            <w:tcW w:w="7937" w:type="dxa"/>
          </w:tcPr>
          <w:p w14:paraId="7C842E4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"Зимняя дорога", "Туча" и другие Пейзажная лирика поэта</w:t>
            </w:r>
          </w:p>
        </w:tc>
      </w:tr>
      <w:tr w:rsidR="00D658CE" w:rsidRPr="00A57903" w14:paraId="46F8073B" w14:textId="77777777" w:rsidTr="003E3322">
        <w:tc>
          <w:tcPr>
            <w:tcW w:w="1134" w:type="dxa"/>
          </w:tcPr>
          <w:p w14:paraId="168752D0" w14:textId="77777777" w:rsidR="00D658CE" w:rsidRPr="00A57903" w:rsidRDefault="00D658CE" w:rsidP="003E3322">
            <w:pPr>
              <w:pStyle w:val="ConsPlusNormal"/>
              <w:spacing w:line="276" w:lineRule="auto"/>
              <w:rPr>
                <w:color w:val="000000" w:themeColor="text1"/>
              </w:rPr>
            </w:pPr>
            <w:r w:rsidRPr="00A57903">
              <w:rPr>
                <w:color w:val="000000" w:themeColor="text1"/>
              </w:rPr>
              <w:t>Урок 24</w:t>
            </w:r>
          </w:p>
        </w:tc>
        <w:tc>
          <w:tcPr>
            <w:tcW w:w="7937" w:type="dxa"/>
          </w:tcPr>
          <w:p w14:paraId="6080C44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Стихотворение "Узник". Проблематика, средства изображения</w:t>
            </w:r>
          </w:p>
        </w:tc>
      </w:tr>
      <w:tr w:rsidR="00D658CE" w:rsidRPr="00A57903" w14:paraId="3053902D" w14:textId="77777777" w:rsidTr="003E3322">
        <w:tc>
          <w:tcPr>
            <w:tcW w:w="1134" w:type="dxa"/>
          </w:tcPr>
          <w:p w14:paraId="343A37EE" w14:textId="77777777" w:rsidR="00D658CE" w:rsidRPr="00A57903" w:rsidRDefault="00D658CE" w:rsidP="003E3322">
            <w:pPr>
              <w:pStyle w:val="ConsPlusNormal"/>
              <w:spacing w:line="276" w:lineRule="auto"/>
              <w:rPr>
                <w:color w:val="000000" w:themeColor="text1"/>
              </w:rPr>
            </w:pPr>
            <w:r w:rsidRPr="00A57903">
              <w:rPr>
                <w:color w:val="000000" w:themeColor="text1"/>
              </w:rPr>
              <w:t>Урок 25</w:t>
            </w:r>
          </w:p>
        </w:tc>
        <w:tc>
          <w:tcPr>
            <w:tcW w:w="7937" w:type="dxa"/>
          </w:tcPr>
          <w:p w14:paraId="3880629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Двусложные размеры стиха</w:t>
            </w:r>
          </w:p>
        </w:tc>
      </w:tr>
      <w:tr w:rsidR="00D658CE" w:rsidRPr="00A57903" w14:paraId="51F2013C" w14:textId="77777777" w:rsidTr="003E3322">
        <w:tc>
          <w:tcPr>
            <w:tcW w:w="1134" w:type="dxa"/>
          </w:tcPr>
          <w:p w14:paraId="10CEED36" w14:textId="77777777" w:rsidR="00D658CE" w:rsidRPr="00A57903" w:rsidRDefault="00D658CE" w:rsidP="003E3322">
            <w:pPr>
              <w:pStyle w:val="ConsPlusNormal"/>
              <w:spacing w:line="276" w:lineRule="auto"/>
              <w:rPr>
                <w:color w:val="000000" w:themeColor="text1"/>
              </w:rPr>
            </w:pPr>
            <w:r w:rsidRPr="00A57903">
              <w:rPr>
                <w:color w:val="000000" w:themeColor="text1"/>
              </w:rPr>
              <w:t>Урок 26</w:t>
            </w:r>
          </w:p>
        </w:tc>
        <w:tc>
          <w:tcPr>
            <w:tcW w:w="7937" w:type="dxa"/>
          </w:tcPr>
          <w:p w14:paraId="6D6EE27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"Дубровский". История создания, тема, идея произведения</w:t>
            </w:r>
          </w:p>
        </w:tc>
      </w:tr>
      <w:tr w:rsidR="00D658CE" w:rsidRPr="00A57903" w14:paraId="52CFAC2C" w14:textId="77777777" w:rsidTr="003E3322">
        <w:tc>
          <w:tcPr>
            <w:tcW w:w="1134" w:type="dxa"/>
          </w:tcPr>
          <w:p w14:paraId="4C26421F" w14:textId="77777777" w:rsidR="00D658CE" w:rsidRPr="00A57903" w:rsidRDefault="00D658CE" w:rsidP="003E3322">
            <w:pPr>
              <w:pStyle w:val="ConsPlusNormal"/>
              <w:spacing w:line="276" w:lineRule="auto"/>
              <w:rPr>
                <w:color w:val="000000" w:themeColor="text1"/>
              </w:rPr>
            </w:pPr>
            <w:r w:rsidRPr="00A57903">
              <w:rPr>
                <w:color w:val="000000" w:themeColor="text1"/>
              </w:rPr>
              <w:t>Урок 27</w:t>
            </w:r>
          </w:p>
        </w:tc>
        <w:tc>
          <w:tcPr>
            <w:tcW w:w="7937" w:type="dxa"/>
          </w:tcPr>
          <w:p w14:paraId="72C38B9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"Дубровский". Сюжет, фабула, система образов</w:t>
            </w:r>
          </w:p>
        </w:tc>
      </w:tr>
      <w:tr w:rsidR="00D658CE" w:rsidRPr="00A57903" w14:paraId="6B59D8F4" w14:textId="77777777" w:rsidTr="003E3322">
        <w:tc>
          <w:tcPr>
            <w:tcW w:w="1134" w:type="dxa"/>
          </w:tcPr>
          <w:p w14:paraId="040CFF5C" w14:textId="77777777" w:rsidR="00D658CE" w:rsidRPr="00A57903" w:rsidRDefault="00D658CE" w:rsidP="003E3322">
            <w:pPr>
              <w:pStyle w:val="ConsPlusNormal"/>
              <w:spacing w:line="276" w:lineRule="auto"/>
              <w:rPr>
                <w:color w:val="000000" w:themeColor="text1"/>
              </w:rPr>
            </w:pPr>
            <w:r w:rsidRPr="00A57903">
              <w:rPr>
                <w:color w:val="000000" w:themeColor="text1"/>
              </w:rPr>
              <w:t>Урок 28</w:t>
            </w:r>
          </w:p>
        </w:tc>
        <w:tc>
          <w:tcPr>
            <w:tcW w:w="7937" w:type="dxa"/>
          </w:tcPr>
          <w:p w14:paraId="01AD2B1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"Дубровский". История любви Владимира и Маши. Образ главного героя</w:t>
            </w:r>
          </w:p>
        </w:tc>
      </w:tr>
      <w:tr w:rsidR="00D658CE" w:rsidRPr="00A57903" w14:paraId="055395B3" w14:textId="77777777" w:rsidTr="003E3322">
        <w:tc>
          <w:tcPr>
            <w:tcW w:w="1134" w:type="dxa"/>
          </w:tcPr>
          <w:p w14:paraId="70E5082B" w14:textId="77777777" w:rsidR="00D658CE" w:rsidRPr="00A57903" w:rsidRDefault="00D658CE" w:rsidP="003E3322">
            <w:pPr>
              <w:pStyle w:val="ConsPlusNormal"/>
              <w:spacing w:line="276" w:lineRule="auto"/>
              <w:rPr>
                <w:color w:val="000000" w:themeColor="text1"/>
              </w:rPr>
            </w:pPr>
            <w:r w:rsidRPr="00A57903">
              <w:rPr>
                <w:color w:val="000000" w:themeColor="text1"/>
              </w:rPr>
              <w:t>Урок 29</w:t>
            </w:r>
          </w:p>
        </w:tc>
        <w:tc>
          <w:tcPr>
            <w:tcW w:w="7937" w:type="dxa"/>
          </w:tcPr>
          <w:p w14:paraId="1D7750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"Дубровский". Противостояние Владимира и Троекурова. Роль второстепенных персонажей</w:t>
            </w:r>
          </w:p>
        </w:tc>
      </w:tr>
      <w:tr w:rsidR="00D658CE" w:rsidRPr="00A57903" w14:paraId="5FEAD8BE" w14:textId="77777777" w:rsidTr="003E3322">
        <w:tc>
          <w:tcPr>
            <w:tcW w:w="1134" w:type="dxa"/>
          </w:tcPr>
          <w:p w14:paraId="72A29C30" w14:textId="77777777" w:rsidR="00D658CE" w:rsidRPr="00A57903" w:rsidRDefault="00D658CE" w:rsidP="003E3322">
            <w:pPr>
              <w:pStyle w:val="ConsPlusNormal"/>
              <w:spacing w:line="276" w:lineRule="auto"/>
              <w:rPr>
                <w:color w:val="000000" w:themeColor="text1"/>
              </w:rPr>
            </w:pPr>
            <w:r w:rsidRPr="00A57903">
              <w:rPr>
                <w:color w:val="000000" w:themeColor="text1"/>
              </w:rPr>
              <w:t>Урок 30</w:t>
            </w:r>
          </w:p>
        </w:tc>
        <w:tc>
          <w:tcPr>
            <w:tcW w:w="7937" w:type="dxa"/>
          </w:tcPr>
          <w:p w14:paraId="634EC51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"Дубровский". Смысл финала романа</w:t>
            </w:r>
          </w:p>
        </w:tc>
      </w:tr>
      <w:tr w:rsidR="00D658CE" w:rsidRPr="00A57903" w14:paraId="5A9C9CC2" w14:textId="77777777" w:rsidTr="003E3322">
        <w:tc>
          <w:tcPr>
            <w:tcW w:w="1134" w:type="dxa"/>
          </w:tcPr>
          <w:p w14:paraId="4F89DA5F" w14:textId="77777777" w:rsidR="00D658CE" w:rsidRPr="00A57903" w:rsidRDefault="00D658CE" w:rsidP="003E3322">
            <w:pPr>
              <w:pStyle w:val="ConsPlusNormal"/>
              <w:spacing w:line="276" w:lineRule="auto"/>
              <w:rPr>
                <w:color w:val="000000" w:themeColor="text1"/>
              </w:rPr>
            </w:pPr>
            <w:r w:rsidRPr="00A57903">
              <w:rPr>
                <w:color w:val="000000" w:themeColor="text1"/>
              </w:rPr>
              <w:t>Урок 31</w:t>
            </w:r>
          </w:p>
        </w:tc>
        <w:tc>
          <w:tcPr>
            <w:tcW w:w="7937" w:type="dxa"/>
          </w:tcPr>
          <w:p w14:paraId="768B572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Подготовка к домашнему сочинению по роману А.С. Пушкина "Дубровский"</w:t>
            </w:r>
          </w:p>
        </w:tc>
      </w:tr>
      <w:tr w:rsidR="00D658CE" w:rsidRPr="00A57903" w14:paraId="3ACD293C" w14:textId="77777777" w:rsidTr="003E3322">
        <w:tc>
          <w:tcPr>
            <w:tcW w:w="1134" w:type="dxa"/>
          </w:tcPr>
          <w:p w14:paraId="4536B3E4" w14:textId="77777777" w:rsidR="00D658CE" w:rsidRPr="00A57903" w:rsidRDefault="00D658CE" w:rsidP="003E3322">
            <w:pPr>
              <w:pStyle w:val="ConsPlusNormal"/>
              <w:spacing w:line="276" w:lineRule="auto"/>
              <w:rPr>
                <w:color w:val="000000" w:themeColor="text1"/>
              </w:rPr>
            </w:pPr>
            <w:r w:rsidRPr="00A57903">
              <w:rPr>
                <w:color w:val="000000" w:themeColor="text1"/>
              </w:rPr>
              <w:t>Урок 32</w:t>
            </w:r>
          </w:p>
        </w:tc>
        <w:tc>
          <w:tcPr>
            <w:tcW w:w="7937" w:type="dxa"/>
          </w:tcPr>
          <w:p w14:paraId="5E9FFD8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по творчеству А.С. Пушкина</w:t>
            </w:r>
          </w:p>
        </w:tc>
      </w:tr>
      <w:tr w:rsidR="00D658CE" w:rsidRPr="00A57903" w14:paraId="33D0A1A4" w14:textId="77777777" w:rsidTr="003E3322">
        <w:tc>
          <w:tcPr>
            <w:tcW w:w="1134" w:type="dxa"/>
          </w:tcPr>
          <w:p w14:paraId="6BB3C7CC" w14:textId="77777777" w:rsidR="00D658CE" w:rsidRPr="00A57903" w:rsidRDefault="00D658CE" w:rsidP="003E3322">
            <w:pPr>
              <w:pStyle w:val="ConsPlusNormal"/>
              <w:spacing w:line="276" w:lineRule="auto"/>
              <w:rPr>
                <w:color w:val="000000" w:themeColor="text1"/>
              </w:rPr>
            </w:pPr>
            <w:r w:rsidRPr="00A57903">
              <w:rPr>
                <w:color w:val="000000" w:themeColor="text1"/>
              </w:rPr>
              <w:t>Урок 33</w:t>
            </w:r>
          </w:p>
        </w:tc>
        <w:tc>
          <w:tcPr>
            <w:tcW w:w="7937" w:type="dxa"/>
          </w:tcPr>
          <w:p w14:paraId="6B04D79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Любимое произведение А.С. Пушкина</w:t>
            </w:r>
          </w:p>
        </w:tc>
      </w:tr>
      <w:tr w:rsidR="00D658CE" w:rsidRPr="00A57903" w14:paraId="402AF70F" w14:textId="77777777" w:rsidTr="003E3322">
        <w:tc>
          <w:tcPr>
            <w:tcW w:w="1134" w:type="dxa"/>
          </w:tcPr>
          <w:p w14:paraId="65D5D0F1" w14:textId="77777777" w:rsidR="00D658CE" w:rsidRPr="00A57903" w:rsidRDefault="00D658CE" w:rsidP="003E3322">
            <w:pPr>
              <w:pStyle w:val="ConsPlusNormal"/>
              <w:spacing w:line="276" w:lineRule="auto"/>
              <w:rPr>
                <w:color w:val="000000" w:themeColor="text1"/>
              </w:rPr>
            </w:pPr>
            <w:r w:rsidRPr="00A57903">
              <w:rPr>
                <w:color w:val="000000" w:themeColor="text1"/>
              </w:rPr>
              <w:t>Урок 34</w:t>
            </w:r>
          </w:p>
        </w:tc>
        <w:tc>
          <w:tcPr>
            <w:tcW w:w="7937" w:type="dxa"/>
          </w:tcPr>
          <w:p w14:paraId="56BD888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трех). Например, "Три пальмы", "Утес", "Листок". История создания, тематика</w:t>
            </w:r>
          </w:p>
        </w:tc>
      </w:tr>
      <w:tr w:rsidR="00D658CE" w:rsidRPr="00A57903" w14:paraId="1475B1E0" w14:textId="77777777" w:rsidTr="003E3322">
        <w:tc>
          <w:tcPr>
            <w:tcW w:w="1134" w:type="dxa"/>
          </w:tcPr>
          <w:p w14:paraId="4B54E2C0" w14:textId="77777777" w:rsidR="00D658CE" w:rsidRPr="00A57903" w:rsidRDefault="00D658CE" w:rsidP="003E3322">
            <w:pPr>
              <w:pStyle w:val="ConsPlusNormal"/>
              <w:spacing w:line="276" w:lineRule="auto"/>
              <w:rPr>
                <w:color w:val="000000" w:themeColor="text1"/>
              </w:rPr>
            </w:pPr>
            <w:r w:rsidRPr="00A57903">
              <w:rPr>
                <w:color w:val="000000" w:themeColor="text1"/>
              </w:rPr>
              <w:t>Урок 35</w:t>
            </w:r>
          </w:p>
        </w:tc>
        <w:tc>
          <w:tcPr>
            <w:tcW w:w="7937" w:type="dxa"/>
          </w:tcPr>
          <w:p w14:paraId="128BB39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трех). Например, "Три пальмы", "Утес", "Листок". Лирический герой, его чувства и переживания</w:t>
            </w:r>
          </w:p>
        </w:tc>
      </w:tr>
      <w:tr w:rsidR="00D658CE" w:rsidRPr="00A57903" w14:paraId="102F4676" w14:textId="77777777" w:rsidTr="003E3322">
        <w:tc>
          <w:tcPr>
            <w:tcW w:w="1134" w:type="dxa"/>
          </w:tcPr>
          <w:p w14:paraId="0235A82F" w14:textId="77777777" w:rsidR="00D658CE" w:rsidRPr="00A57903" w:rsidRDefault="00D658CE" w:rsidP="003E3322">
            <w:pPr>
              <w:pStyle w:val="ConsPlusNormal"/>
              <w:spacing w:line="276" w:lineRule="auto"/>
              <w:rPr>
                <w:color w:val="000000" w:themeColor="text1"/>
              </w:rPr>
            </w:pPr>
            <w:r w:rsidRPr="00A57903">
              <w:rPr>
                <w:color w:val="000000" w:themeColor="text1"/>
              </w:rPr>
              <w:t>Урок 36</w:t>
            </w:r>
          </w:p>
        </w:tc>
        <w:tc>
          <w:tcPr>
            <w:tcW w:w="7937" w:type="dxa"/>
          </w:tcPr>
          <w:p w14:paraId="5F81C35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трех). Например, "Три пальмы", "Утес", "Листок". Художественные средства выразительности</w:t>
            </w:r>
          </w:p>
        </w:tc>
      </w:tr>
      <w:tr w:rsidR="00D658CE" w:rsidRPr="00A57903" w14:paraId="41B6F261" w14:textId="77777777" w:rsidTr="003E3322">
        <w:tc>
          <w:tcPr>
            <w:tcW w:w="1134" w:type="dxa"/>
          </w:tcPr>
          <w:p w14:paraId="00AED84A" w14:textId="77777777" w:rsidR="00D658CE" w:rsidRPr="00A57903" w:rsidRDefault="00D658CE" w:rsidP="003E3322">
            <w:pPr>
              <w:pStyle w:val="ConsPlusNormal"/>
              <w:spacing w:line="276" w:lineRule="auto"/>
              <w:rPr>
                <w:color w:val="000000" w:themeColor="text1"/>
              </w:rPr>
            </w:pPr>
            <w:r w:rsidRPr="00A57903">
              <w:rPr>
                <w:color w:val="000000" w:themeColor="text1"/>
              </w:rPr>
              <w:t>Урок 37</w:t>
            </w:r>
          </w:p>
        </w:tc>
        <w:tc>
          <w:tcPr>
            <w:tcW w:w="7937" w:type="dxa"/>
          </w:tcPr>
          <w:p w14:paraId="4EAC43E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Трехсложные стихотворные размеры</w:t>
            </w:r>
          </w:p>
        </w:tc>
      </w:tr>
      <w:tr w:rsidR="00D658CE" w:rsidRPr="00A57903" w14:paraId="367073D4" w14:textId="77777777" w:rsidTr="003E3322">
        <w:tc>
          <w:tcPr>
            <w:tcW w:w="1134" w:type="dxa"/>
          </w:tcPr>
          <w:p w14:paraId="227D4E47" w14:textId="77777777" w:rsidR="00D658CE" w:rsidRPr="00A57903" w:rsidRDefault="00D658CE" w:rsidP="003E3322">
            <w:pPr>
              <w:pStyle w:val="ConsPlusNormal"/>
              <w:spacing w:line="276" w:lineRule="auto"/>
              <w:rPr>
                <w:color w:val="000000" w:themeColor="text1"/>
              </w:rPr>
            </w:pPr>
            <w:r w:rsidRPr="00A57903">
              <w:rPr>
                <w:color w:val="000000" w:themeColor="text1"/>
              </w:rPr>
              <w:t>Урок 38</w:t>
            </w:r>
          </w:p>
        </w:tc>
        <w:tc>
          <w:tcPr>
            <w:tcW w:w="7937" w:type="dxa"/>
          </w:tcPr>
          <w:p w14:paraId="3C30C7D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А.В. Кольцов. Стихотворения (не менее двух). Например, "Косарь", "Соловей". Тематика</w:t>
            </w:r>
          </w:p>
        </w:tc>
      </w:tr>
      <w:tr w:rsidR="00D658CE" w:rsidRPr="00A57903" w14:paraId="4DF32F06" w14:textId="77777777" w:rsidTr="003E3322">
        <w:tc>
          <w:tcPr>
            <w:tcW w:w="1134" w:type="dxa"/>
          </w:tcPr>
          <w:p w14:paraId="1318603D" w14:textId="77777777" w:rsidR="00D658CE" w:rsidRPr="00A57903" w:rsidRDefault="00D658CE" w:rsidP="003E3322">
            <w:pPr>
              <w:pStyle w:val="ConsPlusNormal"/>
              <w:spacing w:line="276" w:lineRule="auto"/>
              <w:rPr>
                <w:color w:val="000000" w:themeColor="text1"/>
              </w:rPr>
            </w:pPr>
            <w:r w:rsidRPr="00A57903">
              <w:rPr>
                <w:color w:val="000000" w:themeColor="text1"/>
              </w:rPr>
              <w:t>Урок 39</w:t>
            </w:r>
          </w:p>
        </w:tc>
        <w:tc>
          <w:tcPr>
            <w:tcW w:w="7937" w:type="dxa"/>
          </w:tcPr>
          <w:p w14:paraId="2930BDE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А.В. Кольцов. Стихотворения "Косарь", "Соловей". Художественные средства воплощения авторского замысла</w:t>
            </w:r>
          </w:p>
        </w:tc>
      </w:tr>
      <w:tr w:rsidR="00D658CE" w:rsidRPr="00A57903" w14:paraId="15A37AC5" w14:textId="77777777" w:rsidTr="003E3322">
        <w:tc>
          <w:tcPr>
            <w:tcW w:w="1134" w:type="dxa"/>
          </w:tcPr>
          <w:p w14:paraId="055FD1AD" w14:textId="77777777" w:rsidR="00D658CE" w:rsidRPr="00A57903" w:rsidRDefault="00D658CE" w:rsidP="003E3322">
            <w:pPr>
              <w:pStyle w:val="ConsPlusNormal"/>
              <w:spacing w:line="276" w:lineRule="auto"/>
              <w:rPr>
                <w:color w:val="000000" w:themeColor="text1"/>
              </w:rPr>
            </w:pPr>
            <w:r w:rsidRPr="00A57903">
              <w:rPr>
                <w:color w:val="000000" w:themeColor="text1"/>
              </w:rPr>
              <w:t>Урок 40</w:t>
            </w:r>
          </w:p>
        </w:tc>
        <w:tc>
          <w:tcPr>
            <w:tcW w:w="7937" w:type="dxa"/>
          </w:tcPr>
          <w:p w14:paraId="47FB7AD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Ф.И. Тютчев. Стихотворения (не менее двух). Например, "Есть в осени первоначальной...", "С поляны коршун поднялся...". Тематика произведений</w:t>
            </w:r>
          </w:p>
        </w:tc>
      </w:tr>
      <w:tr w:rsidR="00D658CE" w:rsidRPr="00A57903" w14:paraId="513F4851" w14:textId="77777777" w:rsidTr="003E3322">
        <w:tc>
          <w:tcPr>
            <w:tcW w:w="1134" w:type="dxa"/>
          </w:tcPr>
          <w:p w14:paraId="3BA99F0C" w14:textId="77777777" w:rsidR="00D658CE" w:rsidRPr="00A57903" w:rsidRDefault="00D658CE" w:rsidP="003E3322">
            <w:pPr>
              <w:pStyle w:val="ConsPlusNormal"/>
              <w:spacing w:line="276" w:lineRule="auto"/>
              <w:rPr>
                <w:color w:val="000000" w:themeColor="text1"/>
              </w:rPr>
            </w:pPr>
            <w:r w:rsidRPr="00A57903">
              <w:rPr>
                <w:color w:val="000000" w:themeColor="text1"/>
              </w:rPr>
              <w:t>Урок 41</w:t>
            </w:r>
          </w:p>
        </w:tc>
        <w:tc>
          <w:tcPr>
            <w:tcW w:w="7937" w:type="dxa"/>
          </w:tcPr>
          <w:p w14:paraId="7547742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Ф.И. Тютчев. Стихотворение "С поляны коршун поднялся...". Лирический герой и средства художественной изобразительности в произведении</w:t>
            </w:r>
          </w:p>
        </w:tc>
      </w:tr>
      <w:tr w:rsidR="00D658CE" w:rsidRPr="00A57903" w14:paraId="6A8F8A35" w14:textId="77777777" w:rsidTr="003E3322">
        <w:tc>
          <w:tcPr>
            <w:tcW w:w="1134" w:type="dxa"/>
          </w:tcPr>
          <w:p w14:paraId="03C630F5" w14:textId="77777777" w:rsidR="00D658CE" w:rsidRPr="00A57903" w:rsidRDefault="00D658CE" w:rsidP="003E3322">
            <w:pPr>
              <w:pStyle w:val="ConsPlusNormal"/>
              <w:spacing w:line="276" w:lineRule="auto"/>
              <w:rPr>
                <w:color w:val="000000" w:themeColor="text1"/>
              </w:rPr>
            </w:pPr>
            <w:r w:rsidRPr="00A57903">
              <w:rPr>
                <w:color w:val="000000" w:themeColor="text1"/>
              </w:rPr>
              <w:t>Урок 42</w:t>
            </w:r>
          </w:p>
        </w:tc>
        <w:tc>
          <w:tcPr>
            <w:tcW w:w="7937" w:type="dxa"/>
          </w:tcPr>
          <w:p w14:paraId="6550DF3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А.А. Фет. Стихотворение (не менее двух). Например, "Учись у них - у дуба, у березы...", "Я пришел к тебе с приветом...". Проблематика произведений поэта</w:t>
            </w:r>
          </w:p>
        </w:tc>
      </w:tr>
      <w:tr w:rsidR="00D658CE" w:rsidRPr="00A57903" w14:paraId="15B32A5E" w14:textId="77777777" w:rsidTr="003E3322">
        <w:tc>
          <w:tcPr>
            <w:tcW w:w="1134" w:type="dxa"/>
          </w:tcPr>
          <w:p w14:paraId="1FB5F590" w14:textId="77777777" w:rsidR="00D658CE" w:rsidRPr="00A57903" w:rsidRDefault="00D658CE" w:rsidP="003E3322">
            <w:pPr>
              <w:pStyle w:val="ConsPlusNormal"/>
              <w:spacing w:line="276" w:lineRule="auto"/>
              <w:rPr>
                <w:color w:val="000000" w:themeColor="text1"/>
              </w:rPr>
            </w:pPr>
            <w:r w:rsidRPr="00A57903">
              <w:rPr>
                <w:color w:val="000000" w:themeColor="text1"/>
              </w:rPr>
              <w:t>Урок 43</w:t>
            </w:r>
          </w:p>
        </w:tc>
        <w:tc>
          <w:tcPr>
            <w:tcW w:w="7937" w:type="dxa"/>
          </w:tcPr>
          <w:p w14:paraId="229A54C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А.А. Фет. Стихотворения "Я пришел к тебе с приветом...", "Учись у них - у дуба, у березы...". Своеобразие художественного видения поэта</w:t>
            </w:r>
          </w:p>
        </w:tc>
      </w:tr>
      <w:tr w:rsidR="00D658CE" w:rsidRPr="00A57903" w14:paraId="06599CA8" w14:textId="77777777" w:rsidTr="003E3322">
        <w:tc>
          <w:tcPr>
            <w:tcW w:w="1134" w:type="dxa"/>
          </w:tcPr>
          <w:p w14:paraId="156D03FC" w14:textId="77777777" w:rsidR="00D658CE" w:rsidRPr="00A57903" w:rsidRDefault="00D658CE" w:rsidP="003E3322">
            <w:pPr>
              <w:pStyle w:val="ConsPlusNormal"/>
              <w:spacing w:line="276" w:lineRule="auto"/>
              <w:rPr>
                <w:color w:val="000000" w:themeColor="text1"/>
              </w:rPr>
            </w:pPr>
            <w:r w:rsidRPr="00A57903">
              <w:rPr>
                <w:color w:val="000000" w:themeColor="text1"/>
              </w:rPr>
              <w:t>Урок 44</w:t>
            </w:r>
          </w:p>
        </w:tc>
        <w:tc>
          <w:tcPr>
            <w:tcW w:w="7937" w:type="dxa"/>
          </w:tcPr>
          <w:p w14:paraId="123E97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по творчеству М.Ю. Лермонтова, А.В. Кольцова, Ф.И. Тютчева, А.А. Фета</w:t>
            </w:r>
          </w:p>
        </w:tc>
      </w:tr>
      <w:tr w:rsidR="00D658CE" w:rsidRPr="00A57903" w14:paraId="75DA8FAB" w14:textId="77777777" w:rsidTr="003E3322">
        <w:tc>
          <w:tcPr>
            <w:tcW w:w="1134" w:type="dxa"/>
          </w:tcPr>
          <w:p w14:paraId="36DB810B" w14:textId="77777777" w:rsidR="00D658CE" w:rsidRPr="00A57903" w:rsidRDefault="00D658CE" w:rsidP="003E3322">
            <w:pPr>
              <w:pStyle w:val="ConsPlusNormal"/>
              <w:spacing w:line="276" w:lineRule="auto"/>
              <w:rPr>
                <w:color w:val="000000" w:themeColor="text1"/>
              </w:rPr>
            </w:pPr>
            <w:r w:rsidRPr="00A57903">
              <w:rPr>
                <w:color w:val="000000" w:themeColor="text1"/>
              </w:rPr>
              <w:t>Урок 45</w:t>
            </w:r>
          </w:p>
        </w:tc>
        <w:tc>
          <w:tcPr>
            <w:tcW w:w="7937" w:type="dxa"/>
          </w:tcPr>
          <w:p w14:paraId="1DF25CB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И.С. Тургенев. Сборник рассказов "Записки охотника". Рассказ "Бежин луг". Проблематика произведения</w:t>
            </w:r>
          </w:p>
        </w:tc>
      </w:tr>
      <w:tr w:rsidR="00D658CE" w:rsidRPr="00A57903" w14:paraId="1F0D648B" w14:textId="77777777" w:rsidTr="003E3322">
        <w:tc>
          <w:tcPr>
            <w:tcW w:w="1134" w:type="dxa"/>
          </w:tcPr>
          <w:p w14:paraId="5CC69B1D" w14:textId="77777777" w:rsidR="00D658CE" w:rsidRPr="00A57903" w:rsidRDefault="00D658CE" w:rsidP="003E3322">
            <w:pPr>
              <w:pStyle w:val="ConsPlusNormal"/>
              <w:spacing w:line="276" w:lineRule="auto"/>
              <w:rPr>
                <w:color w:val="000000" w:themeColor="text1"/>
              </w:rPr>
            </w:pPr>
            <w:r w:rsidRPr="00A57903">
              <w:rPr>
                <w:color w:val="000000" w:themeColor="text1"/>
              </w:rPr>
              <w:t>Урок 46</w:t>
            </w:r>
          </w:p>
        </w:tc>
        <w:tc>
          <w:tcPr>
            <w:tcW w:w="7937" w:type="dxa"/>
          </w:tcPr>
          <w:p w14:paraId="4A399B7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"Бежин луг". Образы и герои</w:t>
            </w:r>
          </w:p>
        </w:tc>
      </w:tr>
      <w:tr w:rsidR="00D658CE" w:rsidRPr="00A57903" w14:paraId="3AF9527C" w14:textId="77777777" w:rsidTr="003E3322">
        <w:tc>
          <w:tcPr>
            <w:tcW w:w="1134" w:type="dxa"/>
          </w:tcPr>
          <w:p w14:paraId="5FD6F333" w14:textId="77777777" w:rsidR="00D658CE" w:rsidRPr="00A57903" w:rsidRDefault="00D658CE" w:rsidP="003E3322">
            <w:pPr>
              <w:pStyle w:val="ConsPlusNormal"/>
              <w:spacing w:line="276" w:lineRule="auto"/>
              <w:rPr>
                <w:color w:val="000000" w:themeColor="text1"/>
              </w:rPr>
            </w:pPr>
            <w:r w:rsidRPr="00A57903">
              <w:rPr>
                <w:color w:val="000000" w:themeColor="text1"/>
              </w:rPr>
              <w:t>Урок 47</w:t>
            </w:r>
          </w:p>
        </w:tc>
        <w:tc>
          <w:tcPr>
            <w:tcW w:w="7937" w:type="dxa"/>
          </w:tcPr>
          <w:p w14:paraId="543CC90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"Бежин луг". Портрет и пейзаж в литературном произведении</w:t>
            </w:r>
          </w:p>
        </w:tc>
      </w:tr>
      <w:tr w:rsidR="00D658CE" w:rsidRPr="00A57903" w14:paraId="48E37B85" w14:textId="77777777" w:rsidTr="003E3322">
        <w:tc>
          <w:tcPr>
            <w:tcW w:w="1134" w:type="dxa"/>
          </w:tcPr>
          <w:p w14:paraId="09DE2E53" w14:textId="77777777" w:rsidR="00D658CE" w:rsidRPr="00A57903" w:rsidRDefault="00D658CE" w:rsidP="003E3322">
            <w:pPr>
              <w:pStyle w:val="ConsPlusNormal"/>
              <w:spacing w:line="276" w:lineRule="auto"/>
              <w:rPr>
                <w:color w:val="000000" w:themeColor="text1"/>
              </w:rPr>
            </w:pPr>
            <w:r w:rsidRPr="00A57903">
              <w:rPr>
                <w:color w:val="000000" w:themeColor="text1"/>
              </w:rPr>
              <w:t>Урок 48</w:t>
            </w:r>
          </w:p>
        </w:tc>
        <w:tc>
          <w:tcPr>
            <w:tcW w:w="7937" w:type="dxa"/>
          </w:tcPr>
          <w:p w14:paraId="2BA3E06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Н.С. Лесков. Сказ "Левша". Художественные и жанровые особенности произведения</w:t>
            </w:r>
          </w:p>
        </w:tc>
      </w:tr>
      <w:tr w:rsidR="00D658CE" w:rsidRPr="00A57903" w14:paraId="1ED4795A" w14:textId="77777777" w:rsidTr="003E3322">
        <w:tc>
          <w:tcPr>
            <w:tcW w:w="1134" w:type="dxa"/>
          </w:tcPr>
          <w:p w14:paraId="5A068371" w14:textId="77777777" w:rsidR="00D658CE" w:rsidRPr="00A57903" w:rsidRDefault="00D658CE" w:rsidP="003E3322">
            <w:pPr>
              <w:pStyle w:val="ConsPlusNormal"/>
              <w:spacing w:line="276" w:lineRule="auto"/>
              <w:rPr>
                <w:color w:val="000000" w:themeColor="text1"/>
              </w:rPr>
            </w:pPr>
            <w:r w:rsidRPr="00A57903">
              <w:rPr>
                <w:color w:val="000000" w:themeColor="text1"/>
              </w:rPr>
              <w:t>Урок 49</w:t>
            </w:r>
          </w:p>
        </w:tc>
        <w:tc>
          <w:tcPr>
            <w:tcW w:w="7937" w:type="dxa"/>
          </w:tcPr>
          <w:p w14:paraId="46ED75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Н.С. Лесков. Сказ "Левша": образ главного героя</w:t>
            </w:r>
          </w:p>
        </w:tc>
      </w:tr>
      <w:tr w:rsidR="00D658CE" w:rsidRPr="00A57903" w14:paraId="7B8C81B0" w14:textId="77777777" w:rsidTr="003E3322">
        <w:tc>
          <w:tcPr>
            <w:tcW w:w="1134" w:type="dxa"/>
          </w:tcPr>
          <w:p w14:paraId="584030A2" w14:textId="77777777" w:rsidR="00D658CE" w:rsidRPr="00A57903" w:rsidRDefault="00D658CE" w:rsidP="003E3322">
            <w:pPr>
              <w:pStyle w:val="ConsPlusNormal"/>
              <w:spacing w:line="276" w:lineRule="auto"/>
              <w:rPr>
                <w:color w:val="000000" w:themeColor="text1"/>
              </w:rPr>
            </w:pPr>
            <w:r w:rsidRPr="00A57903">
              <w:rPr>
                <w:color w:val="000000" w:themeColor="text1"/>
              </w:rPr>
              <w:t>Урок 50</w:t>
            </w:r>
          </w:p>
        </w:tc>
        <w:tc>
          <w:tcPr>
            <w:tcW w:w="7937" w:type="dxa"/>
          </w:tcPr>
          <w:p w14:paraId="3196A6D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Н.С. Лесков. Сказ "Левша": авторское отношение к герою</w:t>
            </w:r>
          </w:p>
        </w:tc>
      </w:tr>
      <w:tr w:rsidR="00D658CE" w:rsidRPr="00A57903" w14:paraId="61138B4B" w14:textId="77777777" w:rsidTr="003E3322">
        <w:tc>
          <w:tcPr>
            <w:tcW w:w="1134" w:type="dxa"/>
          </w:tcPr>
          <w:p w14:paraId="5858447B" w14:textId="77777777" w:rsidR="00D658CE" w:rsidRPr="00A57903" w:rsidRDefault="00D658CE" w:rsidP="003E3322">
            <w:pPr>
              <w:pStyle w:val="ConsPlusNormal"/>
              <w:spacing w:line="276" w:lineRule="auto"/>
              <w:rPr>
                <w:color w:val="000000" w:themeColor="text1"/>
              </w:rPr>
            </w:pPr>
            <w:r w:rsidRPr="00A57903">
              <w:rPr>
                <w:color w:val="000000" w:themeColor="text1"/>
              </w:rPr>
              <w:t>Урок 51</w:t>
            </w:r>
          </w:p>
        </w:tc>
        <w:tc>
          <w:tcPr>
            <w:tcW w:w="7937" w:type="dxa"/>
          </w:tcPr>
          <w:p w14:paraId="4D48132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по творчеству И.С. Тургенева, Н.С. Лескова</w:t>
            </w:r>
          </w:p>
        </w:tc>
      </w:tr>
      <w:tr w:rsidR="00D658CE" w:rsidRPr="00A57903" w14:paraId="64317388" w14:textId="77777777" w:rsidTr="003E3322">
        <w:tc>
          <w:tcPr>
            <w:tcW w:w="1134" w:type="dxa"/>
          </w:tcPr>
          <w:p w14:paraId="45D3AB11" w14:textId="77777777" w:rsidR="00D658CE" w:rsidRPr="00A57903" w:rsidRDefault="00D658CE" w:rsidP="003E3322">
            <w:pPr>
              <w:pStyle w:val="ConsPlusNormal"/>
              <w:spacing w:line="276" w:lineRule="auto"/>
              <w:rPr>
                <w:color w:val="000000" w:themeColor="text1"/>
              </w:rPr>
            </w:pPr>
            <w:r w:rsidRPr="00A57903">
              <w:rPr>
                <w:color w:val="000000" w:themeColor="text1"/>
              </w:rPr>
              <w:t>Урок 52</w:t>
            </w:r>
          </w:p>
        </w:tc>
        <w:tc>
          <w:tcPr>
            <w:tcW w:w="7937" w:type="dxa"/>
          </w:tcPr>
          <w:p w14:paraId="6456777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Повесть "Детство" (главы). Тематика произведения</w:t>
            </w:r>
          </w:p>
        </w:tc>
      </w:tr>
      <w:tr w:rsidR="00D658CE" w:rsidRPr="00A57903" w14:paraId="2D433D2D" w14:textId="77777777" w:rsidTr="003E3322">
        <w:tc>
          <w:tcPr>
            <w:tcW w:w="1134" w:type="dxa"/>
          </w:tcPr>
          <w:p w14:paraId="582A12CE" w14:textId="77777777" w:rsidR="00D658CE" w:rsidRPr="00A57903" w:rsidRDefault="00D658CE" w:rsidP="003E3322">
            <w:pPr>
              <w:pStyle w:val="ConsPlusNormal"/>
              <w:spacing w:line="276" w:lineRule="auto"/>
              <w:rPr>
                <w:color w:val="000000" w:themeColor="text1"/>
              </w:rPr>
            </w:pPr>
            <w:r w:rsidRPr="00A57903">
              <w:rPr>
                <w:color w:val="000000" w:themeColor="text1"/>
              </w:rPr>
              <w:t>Урок 53</w:t>
            </w:r>
          </w:p>
        </w:tc>
        <w:tc>
          <w:tcPr>
            <w:tcW w:w="7937" w:type="dxa"/>
          </w:tcPr>
          <w:p w14:paraId="61203FF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Повесть "Детство" (главы). Проблематика повести</w:t>
            </w:r>
          </w:p>
        </w:tc>
      </w:tr>
      <w:tr w:rsidR="00D658CE" w:rsidRPr="00A57903" w14:paraId="5C000FA7" w14:textId="77777777" w:rsidTr="003E3322">
        <w:tc>
          <w:tcPr>
            <w:tcW w:w="1134" w:type="dxa"/>
          </w:tcPr>
          <w:p w14:paraId="078EBBA5" w14:textId="77777777" w:rsidR="00D658CE" w:rsidRPr="00A57903" w:rsidRDefault="00D658CE" w:rsidP="003E3322">
            <w:pPr>
              <w:pStyle w:val="ConsPlusNormal"/>
              <w:spacing w:line="276" w:lineRule="auto"/>
              <w:rPr>
                <w:color w:val="000000" w:themeColor="text1"/>
              </w:rPr>
            </w:pPr>
            <w:r w:rsidRPr="00A57903">
              <w:rPr>
                <w:color w:val="000000" w:themeColor="text1"/>
              </w:rPr>
              <w:t>Урок 54</w:t>
            </w:r>
          </w:p>
        </w:tc>
        <w:tc>
          <w:tcPr>
            <w:tcW w:w="7937" w:type="dxa"/>
          </w:tcPr>
          <w:p w14:paraId="09C169A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Л.Н. Толстой. Повесть "Детство" (главы). Образы родителей</w:t>
            </w:r>
          </w:p>
        </w:tc>
      </w:tr>
      <w:tr w:rsidR="00D658CE" w:rsidRPr="00A57903" w14:paraId="4374B75E" w14:textId="77777777" w:rsidTr="003E3322">
        <w:tc>
          <w:tcPr>
            <w:tcW w:w="1134" w:type="dxa"/>
          </w:tcPr>
          <w:p w14:paraId="09655289" w14:textId="77777777" w:rsidR="00D658CE" w:rsidRPr="00A57903" w:rsidRDefault="00D658CE" w:rsidP="003E3322">
            <w:pPr>
              <w:pStyle w:val="ConsPlusNormal"/>
              <w:spacing w:line="276" w:lineRule="auto"/>
              <w:rPr>
                <w:color w:val="000000" w:themeColor="text1"/>
              </w:rPr>
            </w:pPr>
            <w:r w:rsidRPr="00A57903">
              <w:rPr>
                <w:color w:val="000000" w:themeColor="text1"/>
              </w:rPr>
              <w:t>Урок 55</w:t>
            </w:r>
          </w:p>
        </w:tc>
        <w:tc>
          <w:tcPr>
            <w:tcW w:w="7937" w:type="dxa"/>
          </w:tcPr>
          <w:p w14:paraId="0F1C159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Л.Н. Толстой. Повесть "Детство" (главы). Образы Карла Иваныча и Натальи Савишны</w:t>
            </w:r>
          </w:p>
        </w:tc>
      </w:tr>
      <w:tr w:rsidR="00D658CE" w:rsidRPr="00A57903" w14:paraId="10A856BA" w14:textId="77777777" w:rsidTr="003E3322">
        <w:tc>
          <w:tcPr>
            <w:tcW w:w="1134" w:type="dxa"/>
          </w:tcPr>
          <w:p w14:paraId="6FAB5A80" w14:textId="77777777" w:rsidR="00D658CE" w:rsidRPr="00A57903" w:rsidRDefault="00D658CE" w:rsidP="003E3322">
            <w:pPr>
              <w:pStyle w:val="ConsPlusNormal"/>
              <w:spacing w:line="276" w:lineRule="auto"/>
              <w:rPr>
                <w:color w:val="000000" w:themeColor="text1"/>
              </w:rPr>
            </w:pPr>
            <w:r w:rsidRPr="00A57903">
              <w:rPr>
                <w:color w:val="000000" w:themeColor="text1"/>
              </w:rPr>
              <w:t>Урок 56</w:t>
            </w:r>
          </w:p>
        </w:tc>
        <w:tc>
          <w:tcPr>
            <w:tcW w:w="7937" w:type="dxa"/>
          </w:tcPr>
          <w:p w14:paraId="1BBBDA0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Герои произведений XIX в. (письменный ответ, тесты, творческая работа)</w:t>
            </w:r>
          </w:p>
        </w:tc>
      </w:tr>
      <w:tr w:rsidR="00D658CE" w:rsidRPr="00A57903" w14:paraId="654CEE37" w14:textId="77777777" w:rsidTr="003E3322">
        <w:tc>
          <w:tcPr>
            <w:tcW w:w="1134" w:type="dxa"/>
          </w:tcPr>
          <w:p w14:paraId="2513CDAD" w14:textId="77777777" w:rsidR="00D658CE" w:rsidRPr="00A57903" w:rsidRDefault="00D658CE" w:rsidP="003E3322">
            <w:pPr>
              <w:pStyle w:val="ConsPlusNormal"/>
              <w:spacing w:line="276" w:lineRule="auto"/>
              <w:rPr>
                <w:color w:val="000000" w:themeColor="text1"/>
              </w:rPr>
            </w:pPr>
            <w:r w:rsidRPr="00A57903">
              <w:rPr>
                <w:color w:val="000000" w:themeColor="text1"/>
              </w:rPr>
              <w:t>Урок 57</w:t>
            </w:r>
          </w:p>
        </w:tc>
        <w:tc>
          <w:tcPr>
            <w:tcW w:w="7937" w:type="dxa"/>
          </w:tcPr>
          <w:p w14:paraId="03C630D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Чехов. Рассказы (три по выбору). Например, "Толстый и тонкий", "Смерть чиновника", "Хамелеон". Проблема маленького человека</w:t>
            </w:r>
          </w:p>
        </w:tc>
      </w:tr>
      <w:tr w:rsidR="00D658CE" w:rsidRPr="00A57903" w14:paraId="26678A53" w14:textId="77777777" w:rsidTr="003E3322">
        <w:tc>
          <w:tcPr>
            <w:tcW w:w="1134" w:type="dxa"/>
          </w:tcPr>
          <w:p w14:paraId="535B97B6" w14:textId="77777777" w:rsidR="00D658CE" w:rsidRPr="00A57903" w:rsidRDefault="00D658CE" w:rsidP="003E3322">
            <w:pPr>
              <w:pStyle w:val="ConsPlusNormal"/>
              <w:spacing w:line="276" w:lineRule="auto"/>
              <w:rPr>
                <w:color w:val="000000" w:themeColor="text1"/>
              </w:rPr>
            </w:pPr>
            <w:r w:rsidRPr="00A57903">
              <w:rPr>
                <w:color w:val="000000" w:themeColor="text1"/>
              </w:rPr>
              <w:t>Урок 58</w:t>
            </w:r>
          </w:p>
        </w:tc>
        <w:tc>
          <w:tcPr>
            <w:tcW w:w="7937" w:type="dxa"/>
          </w:tcPr>
          <w:p w14:paraId="7BD7F1E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Чехов. Рассказ "Хамелеон". Юмор, ирония, источники комического</w:t>
            </w:r>
          </w:p>
        </w:tc>
      </w:tr>
      <w:tr w:rsidR="00D658CE" w:rsidRPr="00A57903" w14:paraId="3F0161F6" w14:textId="77777777" w:rsidTr="003E3322">
        <w:tc>
          <w:tcPr>
            <w:tcW w:w="1134" w:type="dxa"/>
          </w:tcPr>
          <w:p w14:paraId="6D326B8A" w14:textId="77777777" w:rsidR="00D658CE" w:rsidRPr="00A57903" w:rsidRDefault="00D658CE" w:rsidP="003E3322">
            <w:pPr>
              <w:pStyle w:val="ConsPlusNormal"/>
              <w:spacing w:line="276" w:lineRule="auto"/>
              <w:rPr>
                <w:color w:val="000000" w:themeColor="text1"/>
              </w:rPr>
            </w:pPr>
            <w:r w:rsidRPr="00A57903">
              <w:rPr>
                <w:color w:val="000000" w:themeColor="text1"/>
              </w:rPr>
              <w:t>Урок 59</w:t>
            </w:r>
          </w:p>
        </w:tc>
        <w:tc>
          <w:tcPr>
            <w:tcW w:w="7937" w:type="dxa"/>
          </w:tcPr>
          <w:p w14:paraId="425481B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Чехов. Проблема истинных и ложных ценностей в рассказах писателя</w:t>
            </w:r>
          </w:p>
        </w:tc>
      </w:tr>
      <w:tr w:rsidR="00D658CE" w:rsidRPr="00A57903" w14:paraId="2E96E5B7" w14:textId="77777777" w:rsidTr="003E3322">
        <w:tc>
          <w:tcPr>
            <w:tcW w:w="1134" w:type="dxa"/>
          </w:tcPr>
          <w:p w14:paraId="3317E658" w14:textId="77777777" w:rsidR="00D658CE" w:rsidRPr="00A57903" w:rsidRDefault="00D658CE" w:rsidP="003E3322">
            <w:pPr>
              <w:pStyle w:val="ConsPlusNormal"/>
              <w:spacing w:line="276" w:lineRule="auto"/>
              <w:rPr>
                <w:color w:val="000000" w:themeColor="text1"/>
              </w:rPr>
            </w:pPr>
            <w:r w:rsidRPr="00A57903">
              <w:rPr>
                <w:color w:val="000000" w:themeColor="text1"/>
              </w:rPr>
              <w:t>Урок 60</w:t>
            </w:r>
          </w:p>
        </w:tc>
        <w:tc>
          <w:tcPr>
            <w:tcW w:w="7937" w:type="dxa"/>
          </w:tcPr>
          <w:p w14:paraId="36EC9ED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А.П. Чехов. Художественные средства и приемы изображения в рассказах</w:t>
            </w:r>
          </w:p>
        </w:tc>
      </w:tr>
      <w:tr w:rsidR="00D658CE" w:rsidRPr="00A57903" w14:paraId="60FF9C87" w14:textId="77777777" w:rsidTr="003E3322">
        <w:tc>
          <w:tcPr>
            <w:tcW w:w="1134" w:type="dxa"/>
          </w:tcPr>
          <w:p w14:paraId="6DF7731F" w14:textId="77777777" w:rsidR="00D658CE" w:rsidRPr="00A57903" w:rsidRDefault="00D658CE" w:rsidP="003E3322">
            <w:pPr>
              <w:pStyle w:val="ConsPlusNormal"/>
              <w:spacing w:line="276" w:lineRule="auto"/>
              <w:rPr>
                <w:color w:val="000000" w:themeColor="text1"/>
              </w:rPr>
            </w:pPr>
            <w:r w:rsidRPr="00A57903">
              <w:rPr>
                <w:color w:val="000000" w:themeColor="text1"/>
              </w:rPr>
              <w:t>Урок 61</w:t>
            </w:r>
          </w:p>
        </w:tc>
        <w:tc>
          <w:tcPr>
            <w:tcW w:w="7937" w:type="dxa"/>
          </w:tcPr>
          <w:p w14:paraId="49085D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А.И. Куприн. Рассказ "Чудесный доктор". Тема рассказа. Сюжет</w:t>
            </w:r>
          </w:p>
        </w:tc>
      </w:tr>
      <w:tr w:rsidR="00D658CE" w:rsidRPr="00A57903" w14:paraId="030BA191" w14:textId="77777777" w:rsidTr="003E3322">
        <w:tc>
          <w:tcPr>
            <w:tcW w:w="1134" w:type="dxa"/>
          </w:tcPr>
          <w:p w14:paraId="4924D497" w14:textId="77777777" w:rsidR="00D658CE" w:rsidRPr="00A57903" w:rsidRDefault="00D658CE" w:rsidP="003E3322">
            <w:pPr>
              <w:pStyle w:val="ConsPlusNormal"/>
              <w:spacing w:line="276" w:lineRule="auto"/>
              <w:rPr>
                <w:color w:val="000000" w:themeColor="text1"/>
              </w:rPr>
            </w:pPr>
            <w:r w:rsidRPr="00A57903">
              <w:rPr>
                <w:color w:val="000000" w:themeColor="text1"/>
              </w:rPr>
              <w:t>Урок 62</w:t>
            </w:r>
          </w:p>
        </w:tc>
        <w:tc>
          <w:tcPr>
            <w:tcW w:w="7937" w:type="dxa"/>
          </w:tcPr>
          <w:p w14:paraId="24FC6DC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А.И. Куприн. Рассказ "Чудесный доктор". Проблематика произведения</w:t>
            </w:r>
          </w:p>
        </w:tc>
      </w:tr>
      <w:tr w:rsidR="00D658CE" w:rsidRPr="00A57903" w14:paraId="6EB351B3" w14:textId="77777777" w:rsidTr="003E3322">
        <w:tc>
          <w:tcPr>
            <w:tcW w:w="1134" w:type="dxa"/>
          </w:tcPr>
          <w:p w14:paraId="7041F557" w14:textId="77777777" w:rsidR="00D658CE" w:rsidRPr="00A57903" w:rsidRDefault="00D658CE" w:rsidP="003E3322">
            <w:pPr>
              <w:pStyle w:val="ConsPlusNormal"/>
              <w:spacing w:line="276" w:lineRule="auto"/>
              <w:rPr>
                <w:color w:val="000000" w:themeColor="text1"/>
              </w:rPr>
            </w:pPr>
            <w:r w:rsidRPr="00A57903">
              <w:rPr>
                <w:color w:val="000000" w:themeColor="text1"/>
              </w:rPr>
              <w:t>Урок 63</w:t>
            </w:r>
          </w:p>
        </w:tc>
        <w:tc>
          <w:tcPr>
            <w:tcW w:w="7937" w:type="dxa"/>
          </w:tcPr>
          <w:p w14:paraId="2D6DF74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А.И. Куприн. Рассказ "Чудесный доктор". Смысл названия рассказа</w:t>
            </w:r>
          </w:p>
        </w:tc>
      </w:tr>
      <w:tr w:rsidR="00D658CE" w:rsidRPr="00A57903" w14:paraId="5CB955E9" w14:textId="77777777" w:rsidTr="003E3322">
        <w:tc>
          <w:tcPr>
            <w:tcW w:w="1134" w:type="dxa"/>
          </w:tcPr>
          <w:p w14:paraId="70523F1A" w14:textId="77777777" w:rsidR="00D658CE" w:rsidRPr="00A57903" w:rsidRDefault="00D658CE" w:rsidP="003E3322">
            <w:pPr>
              <w:pStyle w:val="ConsPlusNormal"/>
              <w:spacing w:line="276" w:lineRule="auto"/>
              <w:rPr>
                <w:color w:val="000000" w:themeColor="text1"/>
              </w:rPr>
            </w:pPr>
            <w:r w:rsidRPr="00A57903">
              <w:rPr>
                <w:color w:val="000000" w:themeColor="text1"/>
              </w:rPr>
              <w:t>Урок 64</w:t>
            </w:r>
          </w:p>
        </w:tc>
        <w:tc>
          <w:tcPr>
            <w:tcW w:w="7937" w:type="dxa"/>
          </w:tcPr>
          <w:p w14:paraId="1E4BCB0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по творчеству А.П. Чехова, А.И. Куприна</w:t>
            </w:r>
          </w:p>
        </w:tc>
      </w:tr>
      <w:tr w:rsidR="00D658CE" w:rsidRPr="00A57903" w14:paraId="2915243C" w14:textId="77777777" w:rsidTr="003E3322">
        <w:tc>
          <w:tcPr>
            <w:tcW w:w="1134" w:type="dxa"/>
          </w:tcPr>
          <w:p w14:paraId="4D21C195" w14:textId="77777777" w:rsidR="00D658CE" w:rsidRPr="00A57903" w:rsidRDefault="00D658CE" w:rsidP="003E3322">
            <w:pPr>
              <w:pStyle w:val="ConsPlusNormal"/>
              <w:spacing w:line="276" w:lineRule="auto"/>
              <w:rPr>
                <w:color w:val="000000" w:themeColor="text1"/>
              </w:rPr>
            </w:pPr>
            <w:r w:rsidRPr="00A57903">
              <w:rPr>
                <w:color w:val="000000" w:themeColor="text1"/>
              </w:rPr>
              <w:t>Урок 65</w:t>
            </w:r>
          </w:p>
        </w:tc>
        <w:tc>
          <w:tcPr>
            <w:tcW w:w="7937" w:type="dxa"/>
          </w:tcPr>
          <w:p w14:paraId="230C473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D658CE" w:rsidRPr="00A57903" w14:paraId="7F1D3AB7" w14:textId="77777777" w:rsidTr="003E3322">
        <w:tc>
          <w:tcPr>
            <w:tcW w:w="1134" w:type="dxa"/>
          </w:tcPr>
          <w:p w14:paraId="2B1BD310" w14:textId="77777777" w:rsidR="00D658CE" w:rsidRPr="00A57903" w:rsidRDefault="00D658CE" w:rsidP="003E3322">
            <w:pPr>
              <w:pStyle w:val="ConsPlusNormal"/>
              <w:spacing w:line="276" w:lineRule="auto"/>
              <w:rPr>
                <w:color w:val="000000" w:themeColor="text1"/>
              </w:rPr>
            </w:pPr>
            <w:r w:rsidRPr="00A57903">
              <w:rPr>
                <w:color w:val="000000" w:themeColor="text1"/>
              </w:rPr>
              <w:t>Урок 66</w:t>
            </w:r>
          </w:p>
        </w:tc>
        <w:tc>
          <w:tcPr>
            <w:tcW w:w="7937" w:type="dxa"/>
          </w:tcPr>
          <w:p w14:paraId="657CC84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D658CE" w:rsidRPr="00A57903" w14:paraId="10051599" w14:textId="77777777" w:rsidTr="003E3322">
        <w:tc>
          <w:tcPr>
            <w:tcW w:w="1134" w:type="dxa"/>
          </w:tcPr>
          <w:p w14:paraId="1F626B47" w14:textId="77777777" w:rsidR="00D658CE" w:rsidRPr="00A57903" w:rsidRDefault="00D658CE" w:rsidP="003E3322">
            <w:pPr>
              <w:pStyle w:val="ConsPlusNormal"/>
              <w:spacing w:line="276" w:lineRule="auto"/>
              <w:rPr>
                <w:color w:val="000000" w:themeColor="text1"/>
              </w:rPr>
            </w:pPr>
            <w:r w:rsidRPr="00A57903">
              <w:rPr>
                <w:color w:val="000000" w:themeColor="text1"/>
              </w:rPr>
              <w:t>Урок 67</w:t>
            </w:r>
          </w:p>
        </w:tc>
        <w:tc>
          <w:tcPr>
            <w:tcW w:w="7937" w:type="dxa"/>
          </w:tcPr>
          <w:p w14:paraId="1DBA52B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D658CE" w:rsidRPr="00A57903" w14:paraId="0B101040" w14:textId="77777777" w:rsidTr="003E3322">
        <w:tc>
          <w:tcPr>
            <w:tcW w:w="1134" w:type="dxa"/>
          </w:tcPr>
          <w:p w14:paraId="2E1A4881" w14:textId="77777777" w:rsidR="00D658CE" w:rsidRPr="00A57903" w:rsidRDefault="00D658CE" w:rsidP="003E3322">
            <w:pPr>
              <w:pStyle w:val="ConsPlusNormal"/>
              <w:spacing w:line="276" w:lineRule="auto"/>
              <w:rPr>
                <w:color w:val="000000" w:themeColor="text1"/>
              </w:rPr>
            </w:pPr>
            <w:r w:rsidRPr="00A57903">
              <w:rPr>
                <w:color w:val="000000" w:themeColor="text1"/>
              </w:rPr>
              <w:t>Урок 68</w:t>
            </w:r>
          </w:p>
        </w:tc>
        <w:tc>
          <w:tcPr>
            <w:tcW w:w="7937" w:type="dxa"/>
          </w:tcPr>
          <w:p w14:paraId="415C400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D658CE" w:rsidRPr="00A57903" w14:paraId="5BBA9AD9" w14:textId="77777777" w:rsidTr="003E3322">
        <w:tc>
          <w:tcPr>
            <w:tcW w:w="1134" w:type="dxa"/>
          </w:tcPr>
          <w:p w14:paraId="024C2F56" w14:textId="77777777" w:rsidR="00D658CE" w:rsidRPr="00A57903" w:rsidRDefault="00D658CE" w:rsidP="003E3322">
            <w:pPr>
              <w:pStyle w:val="ConsPlusNormal"/>
              <w:spacing w:line="276" w:lineRule="auto"/>
              <w:rPr>
                <w:color w:val="000000" w:themeColor="text1"/>
              </w:rPr>
            </w:pPr>
            <w:r w:rsidRPr="00A57903">
              <w:rPr>
                <w:color w:val="000000" w:themeColor="text1"/>
              </w:rPr>
              <w:t>Урок 69</w:t>
            </w:r>
          </w:p>
        </w:tc>
        <w:tc>
          <w:tcPr>
            <w:tcW w:w="7937" w:type="dxa"/>
          </w:tcPr>
          <w:p w14:paraId="3FC09FA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D658CE" w:rsidRPr="00A57903" w14:paraId="4A2826E8" w14:textId="77777777" w:rsidTr="003E3322">
        <w:tc>
          <w:tcPr>
            <w:tcW w:w="1134" w:type="dxa"/>
          </w:tcPr>
          <w:p w14:paraId="20D35000" w14:textId="77777777" w:rsidR="00D658CE" w:rsidRPr="00A57903" w:rsidRDefault="00D658CE" w:rsidP="003E3322">
            <w:pPr>
              <w:pStyle w:val="ConsPlusNormal"/>
              <w:spacing w:line="276" w:lineRule="auto"/>
              <w:rPr>
                <w:color w:val="000000" w:themeColor="text1"/>
              </w:rPr>
            </w:pPr>
            <w:r w:rsidRPr="00A57903">
              <w:rPr>
                <w:color w:val="000000" w:themeColor="text1"/>
              </w:rPr>
              <w:t>Урок 70</w:t>
            </w:r>
          </w:p>
        </w:tc>
        <w:tc>
          <w:tcPr>
            <w:tcW w:w="7937" w:type="dxa"/>
          </w:tcPr>
          <w:p w14:paraId="65B0C95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D658CE" w:rsidRPr="00A57903" w14:paraId="658B9A15" w14:textId="77777777" w:rsidTr="003E3322">
        <w:tc>
          <w:tcPr>
            <w:tcW w:w="1134" w:type="dxa"/>
          </w:tcPr>
          <w:p w14:paraId="01695D24" w14:textId="77777777" w:rsidR="00D658CE" w:rsidRPr="00A57903" w:rsidRDefault="00D658CE" w:rsidP="003E3322">
            <w:pPr>
              <w:pStyle w:val="ConsPlusNormal"/>
              <w:spacing w:line="276" w:lineRule="auto"/>
              <w:rPr>
                <w:color w:val="000000" w:themeColor="text1"/>
              </w:rPr>
            </w:pPr>
            <w:r w:rsidRPr="00A57903">
              <w:rPr>
                <w:color w:val="000000" w:themeColor="text1"/>
              </w:rPr>
              <w:t>Урок 71</w:t>
            </w:r>
          </w:p>
        </w:tc>
        <w:tc>
          <w:tcPr>
            <w:tcW w:w="7937" w:type="dxa"/>
          </w:tcPr>
          <w:p w14:paraId="4226CCC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по теме "Русская поэзия XX в."</w:t>
            </w:r>
          </w:p>
        </w:tc>
      </w:tr>
      <w:tr w:rsidR="00D658CE" w:rsidRPr="00A57903" w14:paraId="4B9ED5B0" w14:textId="77777777" w:rsidTr="003E3322">
        <w:tc>
          <w:tcPr>
            <w:tcW w:w="1134" w:type="dxa"/>
          </w:tcPr>
          <w:p w14:paraId="37A2F31E" w14:textId="77777777" w:rsidR="00D658CE" w:rsidRPr="00A57903" w:rsidRDefault="00D658CE" w:rsidP="003E3322">
            <w:pPr>
              <w:pStyle w:val="ConsPlusNormal"/>
              <w:spacing w:line="276" w:lineRule="auto"/>
              <w:rPr>
                <w:color w:val="000000" w:themeColor="text1"/>
              </w:rPr>
            </w:pPr>
            <w:r w:rsidRPr="00A57903">
              <w:rPr>
                <w:color w:val="000000" w:themeColor="text1"/>
              </w:rPr>
              <w:t>Урок 72</w:t>
            </w:r>
          </w:p>
        </w:tc>
        <w:tc>
          <w:tcPr>
            <w:tcW w:w="7937" w:type="dxa"/>
          </w:tcPr>
          <w:p w14:paraId="0155976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D658CE" w:rsidRPr="00A57903" w14:paraId="5A9B2D40" w14:textId="77777777" w:rsidTr="003E3322">
        <w:tc>
          <w:tcPr>
            <w:tcW w:w="1134" w:type="dxa"/>
          </w:tcPr>
          <w:p w14:paraId="27789768" w14:textId="77777777" w:rsidR="00D658CE" w:rsidRPr="00A57903" w:rsidRDefault="00D658CE" w:rsidP="003E3322">
            <w:pPr>
              <w:pStyle w:val="ConsPlusNormal"/>
              <w:spacing w:line="276" w:lineRule="auto"/>
              <w:rPr>
                <w:color w:val="000000" w:themeColor="text1"/>
              </w:rPr>
            </w:pPr>
            <w:r w:rsidRPr="00A57903">
              <w:rPr>
                <w:color w:val="000000" w:themeColor="text1"/>
              </w:rPr>
              <w:t>Урок 73</w:t>
            </w:r>
          </w:p>
        </w:tc>
        <w:tc>
          <w:tcPr>
            <w:tcW w:w="7937" w:type="dxa"/>
          </w:tcPr>
          <w:p w14:paraId="5855473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Проза отечественных писателей конца XX - начала XXI в. Тематика, сюжет, основные герои</w:t>
            </w:r>
          </w:p>
        </w:tc>
      </w:tr>
      <w:tr w:rsidR="00D658CE" w:rsidRPr="00A57903" w14:paraId="701657E6" w14:textId="77777777" w:rsidTr="003E3322">
        <w:tc>
          <w:tcPr>
            <w:tcW w:w="1134" w:type="dxa"/>
          </w:tcPr>
          <w:p w14:paraId="0E23E9A3" w14:textId="77777777" w:rsidR="00D658CE" w:rsidRPr="00A57903" w:rsidRDefault="00D658CE" w:rsidP="003E3322">
            <w:pPr>
              <w:pStyle w:val="ConsPlusNormal"/>
              <w:spacing w:line="276" w:lineRule="auto"/>
              <w:rPr>
                <w:color w:val="000000" w:themeColor="text1"/>
              </w:rPr>
            </w:pPr>
            <w:r w:rsidRPr="00A57903">
              <w:rPr>
                <w:color w:val="000000" w:themeColor="text1"/>
              </w:rPr>
              <w:t>Урок 74</w:t>
            </w:r>
          </w:p>
        </w:tc>
        <w:tc>
          <w:tcPr>
            <w:tcW w:w="7937" w:type="dxa"/>
          </w:tcPr>
          <w:p w14:paraId="12C6CF9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Проза отечественных писателей конца XX - начала XXI в. Нравственная проблематика, идейно-художественные особенности</w:t>
            </w:r>
          </w:p>
        </w:tc>
      </w:tr>
      <w:tr w:rsidR="00D658CE" w:rsidRPr="00A57903" w14:paraId="7FB7D7C7" w14:textId="77777777" w:rsidTr="003E3322">
        <w:tc>
          <w:tcPr>
            <w:tcW w:w="1134" w:type="dxa"/>
          </w:tcPr>
          <w:p w14:paraId="24370B6B" w14:textId="77777777" w:rsidR="00D658CE" w:rsidRPr="00A57903" w:rsidRDefault="00D658CE" w:rsidP="003E3322">
            <w:pPr>
              <w:pStyle w:val="ConsPlusNormal"/>
              <w:spacing w:line="276" w:lineRule="auto"/>
              <w:rPr>
                <w:color w:val="000000" w:themeColor="text1"/>
              </w:rPr>
            </w:pPr>
            <w:r w:rsidRPr="00A57903">
              <w:rPr>
                <w:color w:val="000000" w:themeColor="text1"/>
              </w:rPr>
              <w:t>Урок 75</w:t>
            </w:r>
          </w:p>
        </w:tc>
        <w:tc>
          <w:tcPr>
            <w:tcW w:w="7937" w:type="dxa"/>
          </w:tcPr>
          <w:p w14:paraId="6EBDBAE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В.Г. Распутин. Рассказ "Уроки французского". Трудности послевоенного времени</w:t>
            </w:r>
          </w:p>
        </w:tc>
      </w:tr>
      <w:tr w:rsidR="00D658CE" w:rsidRPr="00A57903" w14:paraId="2778E504" w14:textId="77777777" w:rsidTr="003E3322">
        <w:tc>
          <w:tcPr>
            <w:tcW w:w="1134" w:type="dxa"/>
          </w:tcPr>
          <w:p w14:paraId="4ADDDF69" w14:textId="77777777" w:rsidR="00D658CE" w:rsidRPr="00A57903" w:rsidRDefault="00D658CE" w:rsidP="003E3322">
            <w:pPr>
              <w:pStyle w:val="ConsPlusNormal"/>
              <w:spacing w:line="276" w:lineRule="auto"/>
              <w:rPr>
                <w:color w:val="000000" w:themeColor="text1"/>
              </w:rPr>
            </w:pPr>
            <w:r w:rsidRPr="00A57903">
              <w:rPr>
                <w:color w:val="000000" w:themeColor="text1"/>
              </w:rPr>
              <w:t>Урок 76</w:t>
            </w:r>
          </w:p>
        </w:tc>
        <w:tc>
          <w:tcPr>
            <w:tcW w:w="7937" w:type="dxa"/>
          </w:tcPr>
          <w:p w14:paraId="3CD08B3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 Г. Распутин. Рассказ "Уроки французского". Образ главного героя</w:t>
            </w:r>
          </w:p>
        </w:tc>
      </w:tr>
      <w:tr w:rsidR="00D658CE" w:rsidRPr="00A57903" w14:paraId="2E13CC8A" w14:textId="77777777" w:rsidTr="003E3322">
        <w:tc>
          <w:tcPr>
            <w:tcW w:w="1134" w:type="dxa"/>
          </w:tcPr>
          <w:p w14:paraId="63F69AD9" w14:textId="77777777" w:rsidR="00D658CE" w:rsidRPr="00A57903" w:rsidRDefault="00D658CE" w:rsidP="003E3322">
            <w:pPr>
              <w:pStyle w:val="ConsPlusNormal"/>
              <w:spacing w:line="276" w:lineRule="auto"/>
              <w:rPr>
                <w:color w:val="000000" w:themeColor="text1"/>
              </w:rPr>
            </w:pPr>
            <w:r w:rsidRPr="00A57903">
              <w:rPr>
                <w:color w:val="000000" w:themeColor="text1"/>
              </w:rPr>
              <w:t>Урок 77</w:t>
            </w:r>
          </w:p>
        </w:tc>
        <w:tc>
          <w:tcPr>
            <w:tcW w:w="7937" w:type="dxa"/>
          </w:tcPr>
          <w:p w14:paraId="069F733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В.Г. Распутин. Рассказ "Уроки французского". Нравственная проблематика</w:t>
            </w:r>
          </w:p>
        </w:tc>
      </w:tr>
      <w:tr w:rsidR="00D658CE" w:rsidRPr="00A57903" w14:paraId="1CFE343B" w14:textId="77777777" w:rsidTr="003E3322">
        <w:tc>
          <w:tcPr>
            <w:tcW w:w="1134" w:type="dxa"/>
          </w:tcPr>
          <w:p w14:paraId="489A8F84" w14:textId="77777777" w:rsidR="00D658CE" w:rsidRPr="00A57903" w:rsidRDefault="00D658CE" w:rsidP="003E3322">
            <w:pPr>
              <w:pStyle w:val="ConsPlusNormal"/>
              <w:spacing w:line="276" w:lineRule="auto"/>
              <w:rPr>
                <w:color w:val="000000" w:themeColor="text1"/>
              </w:rPr>
            </w:pPr>
            <w:r w:rsidRPr="00A57903">
              <w:rPr>
                <w:color w:val="000000" w:themeColor="text1"/>
              </w:rPr>
              <w:t>Урок 78</w:t>
            </w:r>
          </w:p>
        </w:tc>
        <w:tc>
          <w:tcPr>
            <w:tcW w:w="7937" w:type="dxa"/>
          </w:tcPr>
          <w:p w14:paraId="6C809C6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В.Г. Распутин. Рассказ "Уроки французского". Художественное своеобразие</w:t>
            </w:r>
          </w:p>
        </w:tc>
      </w:tr>
      <w:tr w:rsidR="00D658CE" w:rsidRPr="00A57903" w14:paraId="1C214511" w14:textId="77777777" w:rsidTr="003E3322">
        <w:tc>
          <w:tcPr>
            <w:tcW w:w="1134" w:type="dxa"/>
          </w:tcPr>
          <w:p w14:paraId="5F26701B" w14:textId="77777777" w:rsidR="00D658CE" w:rsidRPr="00A57903" w:rsidRDefault="00D658CE" w:rsidP="003E3322">
            <w:pPr>
              <w:pStyle w:val="ConsPlusNormal"/>
              <w:spacing w:line="276" w:lineRule="auto"/>
              <w:rPr>
                <w:color w:val="000000" w:themeColor="text1"/>
              </w:rPr>
            </w:pPr>
            <w:r w:rsidRPr="00A57903">
              <w:rPr>
                <w:color w:val="000000" w:themeColor="text1"/>
              </w:rPr>
              <w:t>Урок 79</w:t>
            </w:r>
          </w:p>
        </w:tc>
        <w:tc>
          <w:tcPr>
            <w:tcW w:w="7937" w:type="dxa"/>
          </w:tcPr>
          <w:p w14:paraId="60A7B03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писателей на тему взросления человека. Обзор произведений. Не менее двух на выбор</w:t>
            </w:r>
          </w:p>
        </w:tc>
      </w:tr>
      <w:tr w:rsidR="00D658CE" w:rsidRPr="00A57903" w14:paraId="3F25ED37" w14:textId="77777777" w:rsidTr="003E3322">
        <w:tc>
          <w:tcPr>
            <w:tcW w:w="1134" w:type="dxa"/>
          </w:tcPr>
          <w:p w14:paraId="4363716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80</w:t>
            </w:r>
          </w:p>
        </w:tc>
        <w:tc>
          <w:tcPr>
            <w:tcW w:w="7937" w:type="dxa"/>
          </w:tcPr>
          <w:p w14:paraId="59020FD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Р.П. Погодин. Идейно-художественная особенность рассказов из книги "Кирпичные острова"</w:t>
            </w:r>
          </w:p>
        </w:tc>
      </w:tr>
      <w:tr w:rsidR="00D658CE" w:rsidRPr="00A57903" w14:paraId="7E9A79B9" w14:textId="77777777" w:rsidTr="003E3322">
        <w:tc>
          <w:tcPr>
            <w:tcW w:w="1134" w:type="dxa"/>
          </w:tcPr>
          <w:p w14:paraId="2D0A2F7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81</w:t>
            </w:r>
          </w:p>
        </w:tc>
        <w:tc>
          <w:tcPr>
            <w:tcW w:w="7937" w:type="dxa"/>
          </w:tcPr>
          <w:p w14:paraId="7ACBFC4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Р.И. Фраерман "Дикая собака Динго, или Повесть о первой любви". Проблематика повести</w:t>
            </w:r>
          </w:p>
        </w:tc>
      </w:tr>
      <w:tr w:rsidR="00D658CE" w:rsidRPr="00A57903" w14:paraId="6379F4DD" w14:textId="77777777" w:rsidTr="003E3322">
        <w:tc>
          <w:tcPr>
            <w:tcW w:w="1134" w:type="dxa"/>
          </w:tcPr>
          <w:p w14:paraId="073C9C2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82</w:t>
            </w:r>
          </w:p>
        </w:tc>
        <w:tc>
          <w:tcPr>
            <w:tcW w:w="7937" w:type="dxa"/>
          </w:tcPr>
          <w:p w14:paraId="3B3E637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Ю.И. Коваль повесть "Самая легкая лодка в мире". Система образов</w:t>
            </w:r>
          </w:p>
        </w:tc>
      </w:tr>
      <w:tr w:rsidR="00D658CE" w:rsidRPr="00A57903" w14:paraId="5A259A68" w14:textId="77777777" w:rsidTr="003E3322">
        <w:tc>
          <w:tcPr>
            <w:tcW w:w="1134" w:type="dxa"/>
          </w:tcPr>
          <w:p w14:paraId="58B3A41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83</w:t>
            </w:r>
          </w:p>
        </w:tc>
        <w:tc>
          <w:tcPr>
            <w:tcW w:w="7937" w:type="dxa"/>
          </w:tcPr>
          <w:p w14:paraId="7EA9FB9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современных отечественных писателей-фантастов. К. Булычев "Сто лет тому вперед". Темы и проблемы. Образы главных героев</w:t>
            </w:r>
          </w:p>
        </w:tc>
      </w:tr>
      <w:tr w:rsidR="00D658CE" w:rsidRPr="00A57903" w14:paraId="08A91CC2" w14:textId="77777777" w:rsidTr="003E3322">
        <w:tc>
          <w:tcPr>
            <w:tcW w:w="1134" w:type="dxa"/>
          </w:tcPr>
          <w:p w14:paraId="6FA17DC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84</w:t>
            </w:r>
          </w:p>
        </w:tc>
        <w:tc>
          <w:tcPr>
            <w:tcW w:w="7937" w:type="dxa"/>
          </w:tcPr>
          <w:p w14:paraId="2163B1C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r>
      <w:tr w:rsidR="00D658CE" w:rsidRPr="00A57903" w14:paraId="4F50FE6E" w14:textId="77777777" w:rsidTr="003E3322">
        <w:tc>
          <w:tcPr>
            <w:tcW w:w="1134" w:type="dxa"/>
          </w:tcPr>
          <w:p w14:paraId="5AC0E7B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85</w:t>
            </w:r>
          </w:p>
        </w:tc>
        <w:tc>
          <w:tcPr>
            <w:tcW w:w="7937" w:type="dxa"/>
          </w:tcPr>
          <w:p w14:paraId="3585210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D658CE" w:rsidRPr="00A57903" w14:paraId="3CC955DD" w14:textId="77777777" w:rsidTr="003E3322">
        <w:tc>
          <w:tcPr>
            <w:tcW w:w="1134" w:type="dxa"/>
          </w:tcPr>
          <w:p w14:paraId="713DA99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86</w:t>
            </w:r>
          </w:p>
        </w:tc>
        <w:tc>
          <w:tcPr>
            <w:tcW w:w="7937" w:type="dxa"/>
          </w:tcPr>
          <w:p w14:paraId="659FC15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D658CE" w:rsidRPr="00A57903" w14:paraId="743E74FA" w14:textId="77777777" w:rsidTr="003E3322">
        <w:tc>
          <w:tcPr>
            <w:tcW w:w="1134" w:type="dxa"/>
          </w:tcPr>
          <w:p w14:paraId="12EFD3A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87</w:t>
            </w:r>
          </w:p>
        </w:tc>
        <w:tc>
          <w:tcPr>
            <w:tcW w:w="7937" w:type="dxa"/>
          </w:tcPr>
          <w:p w14:paraId="15979BB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Тема семьи в произведениях XX - начала XXI вв. (письменный ответ, тесты, творческая работа)</w:t>
            </w:r>
          </w:p>
        </w:tc>
      </w:tr>
      <w:tr w:rsidR="00D658CE" w:rsidRPr="00A57903" w14:paraId="17754355" w14:textId="77777777" w:rsidTr="003E3322">
        <w:tc>
          <w:tcPr>
            <w:tcW w:w="1134" w:type="dxa"/>
          </w:tcPr>
          <w:p w14:paraId="1B1A9A6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88</w:t>
            </w:r>
          </w:p>
        </w:tc>
        <w:tc>
          <w:tcPr>
            <w:tcW w:w="7937" w:type="dxa"/>
          </w:tcPr>
          <w:p w14:paraId="66A307F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 Дефо "Робинзон Крузо" (главы по выбору). История создания</w:t>
            </w:r>
          </w:p>
        </w:tc>
      </w:tr>
      <w:tr w:rsidR="00D658CE" w:rsidRPr="00A57903" w14:paraId="2658A1AE" w14:textId="77777777" w:rsidTr="003E3322">
        <w:tc>
          <w:tcPr>
            <w:tcW w:w="1134" w:type="dxa"/>
          </w:tcPr>
          <w:p w14:paraId="08A4DAF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89</w:t>
            </w:r>
          </w:p>
        </w:tc>
        <w:tc>
          <w:tcPr>
            <w:tcW w:w="7937" w:type="dxa"/>
          </w:tcPr>
          <w:p w14:paraId="3771DDD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 Дефо "Робинзон Крузо" (главы по выбору). Тема, идея</w:t>
            </w:r>
          </w:p>
        </w:tc>
      </w:tr>
      <w:tr w:rsidR="00D658CE" w:rsidRPr="00A57903" w14:paraId="13D1D1BE" w14:textId="77777777" w:rsidTr="003E3322">
        <w:tc>
          <w:tcPr>
            <w:tcW w:w="1134" w:type="dxa"/>
          </w:tcPr>
          <w:p w14:paraId="313F4D8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90</w:t>
            </w:r>
          </w:p>
        </w:tc>
        <w:tc>
          <w:tcPr>
            <w:tcW w:w="7937" w:type="dxa"/>
          </w:tcPr>
          <w:p w14:paraId="648D17A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 Дефо "Робинзон Крузо" (главы по выбору). Образ главного героя</w:t>
            </w:r>
          </w:p>
        </w:tc>
      </w:tr>
      <w:tr w:rsidR="00D658CE" w:rsidRPr="00A57903" w14:paraId="28971BD6" w14:textId="77777777" w:rsidTr="003E3322">
        <w:tc>
          <w:tcPr>
            <w:tcW w:w="1134" w:type="dxa"/>
          </w:tcPr>
          <w:p w14:paraId="7368189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91</w:t>
            </w:r>
          </w:p>
        </w:tc>
        <w:tc>
          <w:tcPr>
            <w:tcW w:w="7937" w:type="dxa"/>
          </w:tcPr>
          <w:p w14:paraId="7B8496B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 Дефо "Робинзон Крузо" (главы по выбору). Особенности жанра</w:t>
            </w:r>
          </w:p>
        </w:tc>
      </w:tr>
      <w:tr w:rsidR="00D658CE" w:rsidRPr="00A57903" w14:paraId="0C8977ED" w14:textId="77777777" w:rsidTr="003E3322">
        <w:tc>
          <w:tcPr>
            <w:tcW w:w="1134" w:type="dxa"/>
          </w:tcPr>
          <w:p w14:paraId="4813B87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92</w:t>
            </w:r>
          </w:p>
        </w:tc>
        <w:tc>
          <w:tcPr>
            <w:tcW w:w="7937" w:type="dxa"/>
          </w:tcPr>
          <w:p w14:paraId="37993B6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Дж. Свифт "Путешествия Гулливера" (главы по выбору). Идея произведения</w:t>
            </w:r>
          </w:p>
        </w:tc>
      </w:tr>
      <w:tr w:rsidR="00D658CE" w:rsidRPr="00A57903" w14:paraId="4FBBCB91" w14:textId="77777777" w:rsidTr="003E3322">
        <w:tc>
          <w:tcPr>
            <w:tcW w:w="1134" w:type="dxa"/>
          </w:tcPr>
          <w:p w14:paraId="10CA82D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93</w:t>
            </w:r>
          </w:p>
        </w:tc>
        <w:tc>
          <w:tcPr>
            <w:tcW w:w="7937" w:type="dxa"/>
          </w:tcPr>
          <w:p w14:paraId="440A070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Дж. Свифт "Путешествия Гулливера" (главы по выбору). Проблематика, герои</w:t>
            </w:r>
          </w:p>
        </w:tc>
      </w:tr>
      <w:tr w:rsidR="00D658CE" w:rsidRPr="00A57903" w14:paraId="2684B1CB" w14:textId="77777777" w:rsidTr="003E3322">
        <w:tc>
          <w:tcPr>
            <w:tcW w:w="1134" w:type="dxa"/>
          </w:tcPr>
          <w:p w14:paraId="727D4C7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94</w:t>
            </w:r>
          </w:p>
        </w:tc>
        <w:tc>
          <w:tcPr>
            <w:tcW w:w="7937" w:type="dxa"/>
          </w:tcPr>
          <w:p w14:paraId="4BEB8CC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Дж. Свифт "Путешествия Гулливера" (главы по выбору). Сатира и фантастика</w:t>
            </w:r>
          </w:p>
        </w:tc>
      </w:tr>
      <w:tr w:rsidR="00D658CE" w:rsidRPr="00A57903" w14:paraId="16E2A501" w14:textId="77777777" w:rsidTr="003E3322">
        <w:tc>
          <w:tcPr>
            <w:tcW w:w="1134" w:type="dxa"/>
          </w:tcPr>
          <w:p w14:paraId="4BA58A1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95</w:t>
            </w:r>
          </w:p>
        </w:tc>
        <w:tc>
          <w:tcPr>
            <w:tcW w:w="7937" w:type="dxa"/>
          </w:tcPr>
          <w:p w14:paraId="28B084C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Дж. Свифт "Путешествия Гулливера" (главы по выбору). Особенности жанра</w:t>
            </w:r>
          </w:p>
        </w:tc>
      </w:tr>
      <w:tr w:rsidR="00D658CE" w:rsidRPr="00A57903" w14:paraId="401B4972" w14:textId="77777777" w:rsidTr="003E3322">
        <w:tc>
          <w:tcPr>
            <w:tcW w:w="1134" w:type="dxa"/>
          </w:tcPr>
          <w:p w14:paraId="0FE0E19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96</w:t>
            </w:r>
          </w:p>
        </w:tc>
        <w:tc>
          <w:tcPr>
            <w:tcW w:w="7937" w:type="dxa"/>
          </w:tcPr>
          <w:p w14:paraId="413C447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Произведения современных зарубежных писателей-фантастов</w:t>
            </w:r>
          </w:p>
        </w:tc>
      </w:tr>
      <w:tr w:rsidR="00D658CE" w:rsidRPr="00A57903" w14:paraId="13FF15AF" w14:textId="77777777" w:rsidTr="003E3322">
        <w:tc>
          <w:tcPr>
            <w:tcW w:w="1134" w:type="dxa"/>
          </w:tcPr>
          <w:p w14:paraId="71DD677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97</w:t>
            </w:r>
          </w:p>
        </w:tc>
        <w:tc>
          <w:tcPr>
            <w:tcW w:w="7937" w:type="dxa"/>
          </w:tcPr>
          <w:p w14:paraId="55D6296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D658CE" w:rsidRPr="00A57903" w14:paraId="14EBF063" w14:textId="77777777" w:rsidTr="003E3322">
        <w:tc>
          <w:tcPr>
            <w:tcW w:w="1134" w:type="dxa"/>
          </w:tcPr>
          <w:p w14:paraId="3BEF961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98</w:t>
            </w:r>
          </w:p>
        </w:tc>
        <w:tc>
          <w:tcPr>
            <w:tcW w:w="7937" w:type="dxa"/>
          </w:tcPr>
          <w:p w14:paraId="715CEC8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r>
      <w:tr w:rsidR="00D658CE" w:rsidRPr="00A57903" w14:paraId="6307FA07" w14:textId="77777777" w:rsidTr="003E3322">
        <w:tc>
          <w:tcPr>
            <w:tcW w:w="1134" w:type="dxa"/>
          </w:tcPr>
          <w:p w14:paraId="3A71AF8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99</w:t>
            </w:r>
          </w:p>
        </w:tc>
        <w:tc>
          <w:tcPr>
            <w:tcW w:w="7937" w:type="dxa"/>
          </w:tcPr>
          <w:p w14:paraId="366886C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зарубежных писателей на тему взросления человека. Х. Ли. Роман "Убить пересмешника" (главы по выбору). Тема, идея, проблематика</w:t>
            </w:r>
          </w:p>
        </w:tc>
      </w:tr>
      <w:tr w:rsidR="00D658CE" w:rsidRPr="00A57903" w14:paraId="63E71EF7" w14:textId="77777777" w:rsidTr="003E3322">
        <w:tc>
          <w:tcPr>
            <w:tcW w:w="1134" w:type="dxa"/>
          </w:tcPr>
          <w:p w14:paraId="440FC80B" w14:textId="77777777" w:rsidR="00D658CE" w:rsidRPr="00A57903" w:rsidRDefault="00D658CE" w:rsidP="00D658CE">
            <w:pPr>
              <w:pStyle w:val="ConsPlusNormal"/>
              <w:spacing w:line="276" w:lineRule="auto"/>
              <w:ind w:right="-99"/>
              <w:jc w:val="both"/>
              <w:rPr>
                <w:color w:val="000000" w:themeColor="text1"/>
              </w:rPr>
            </w:pPr>
            <w:r w:rsidRPr="00A57903">
              <w:rPr>
                <w:color w:val="000000" w:themeColor="text1"/>
              </w:rPr>
              <w:t>Урок 100</w:t>
            </w:r>
          </w:p>
        </w:tc>
        <w:tc>
          <w:tcPr>
            <w:tcW w:w="7937" w:type="dxa"/>
          </w:tcPr>
          <w:p w14:paraId="2C7A1E3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D658CE" w:rsidRPr="00A57903" w14:paraId="3B6A3F2E" w14:textId="77777777" w:rsidTr="003E3322">
        <w:tc>
          <w:tcPr>
            <w:tcW w:w="1134" w:type="dxa"/>
          </w:tcPr>
          <w:p w14:paraId="349BDFE5" w14:textId="77777777" w:rsidR="00D658CE" w:rsidRPr="00A57903" w:rsidRDefault="00D658CE" w:rsidP="00D658CE">
            <w:pPr>
              <w:pStyle w:val="ConsPlusNormal"/>
              <w:spacing w:line="276" w:lineRule="auto"/>
              <w:ind w:right="-99"/>
              <w:jc w:val="both"/>
              <w:rPr>
                <w:color w:val="000000" w:themeColor="text1"/>
              </w:rPr>
            </w:pPr>
            <w:r w:rsidRPr="00A57903">
              <w:rPr>
                <w:color w:val="000000" w:themeColor="text1"/>
              </w:rPr>
              <w:t>Урок 101</w:t>
            </w:r>
          </w:p>
        </w:tc>
        <w:tc>
          <w:tcPr>
            <w:tcW w:w="7937" w:type="dxa"/>
          </w:tcPr>
          <w:p w14:paraId="5AE918D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Произведения зарубежных писателей на тему взросления человека (по выбору)</w:t>
            </w:r>
          </w:p>
        </w:tc>
      </w:tr>
      <w:tr w:rsidR="00D658CE" w:rsidRPr="00A57903" w14:paraId="5B6A05E0" w14:textId="77777777" w:rsidTr="003E3322">
        <w:tc>
          <w:tcPr>
            <w:tcW w:w="1134" w:type="dxa"/>
          </w:tcPr>
          <w:p w14:paraId="76068A18" w14:textId="77777777" w:rsidR="00D658CE" w:rsidRPr="00A57903" w:rsidRDefault="00D658CE" w:rsidP="00D658CE">
            <w:pPr>
              <w:pStyle w:val="ConsPlusNormal"/>
              <w:spacing w:line="276" w:lineRule="auto"/>
              <w:ind w:right="-99"/>
              <w:jc w:val="both"/>
              <w:rPr>
                <w:color w:val="000000" w:themeColor="text1"/>
              </w:rPr>
            </w:pPr>
            <w:r w:rsidRPr="00A57903">
              <w:rPr>
                <w:color w:val="000000" w:themeColor="text1"/>
              </w:rPr>
              <w:t>Урок 102</w:t>
            </w:r>
          </w:p>
        </w:tc>
        <w:tc>
          <w:tcPr>
            <w:tcW w:w="7937" w:type="dxa"/>
          </w:tcPr>
          <w:p w14:paraId="73ECB85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за год. Список рекомендуемой литературы</w:t>
            </w:r>
          </w:p>
        </w:tc>
      </w:tr>
      <w:tr w:rsidR="00D658CE" w:rsidRPr="00A57903" w14:paraId="2A7FE514" w14:textId="77777777" w:rsidTr="003E3322">
        <w:tc>
          <w:tcPr>
            <w:tcW w:w="9071" w:type="dxa"/>
            <w:gridSpan w:val="2"/>
          </w:tcPr>
          <w:p w14:paraId="0D705BD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0783FCEC" w14:textId="77777777" w:rsidR="00D658CE" w:rsidRPr="00A57903" w:rsidRDefault="00D658CE" w:rsidP="00D658CE">
      <w:pPr>
        <w:pStyle w:val="ConsPlusNormal"/>
        <w:jc w:val="right"/>
        <w:rPr>
          <w:color w:val="000000" w:themeColor="text1"/>
        </w:rPr>
      </w:pPr>
      <w:r w:rsidRPr="00A57903">
        <w:rPr>
          <w:color w:val="000000" w:themeColor="text1"/>
        </w:rPr>
        <w:t>Таблица 5.2</w:t>
      </w:r>
    </w:p>
    <w:p w14:paraId="6D8A963D" w14:textId="77777777" w:rsidR="00D658CE" w:rsidRPr="00A57903" w:rsidRDefault="00D658CE" w:rsidP="00D658CE">
      <w:pPr>
        <w:pStyle w:val="ConsPlusNormal"/>
        <w:jc w:val="both"/>
        <w:rPr>
          <w:color w:val="000000" w:themeColor="text1"/>
        </w:rPr>
      </w:pPr>
      <w:r w:rsidRPr="00A57903">
        <w:rPr>
          <w:color w:val="000000" w:themeColor="text1"/>
        </w:rPr>
        <w:t>7 класс</w:t>
      </w:r>
    </w:p>
    <w:tbl>
      <w:tblPr>
        <w:tblStyle w:val="af4"/>
        <w:tblW w:w="0" w:type="auto"/>
        <w:tblLayout w:type="fixed"/>
        <w:tblLook w:val="04A0" w:firstRow="1" w:lastRow="0" w:firstColumn="1" w:lastColumn="0" w:noHBand="0" w:noVBand="1"/>
      </w:tblPr>
      <w:tblGrid>
        <w:gridCol w:w="1134"/>
        <w:gridCol w:w="7937"/>
      </w:tblGrid>
      <w:tr w:rsidR="00D658CE" w:rsidRPr="00A57903" w14:paraId="2D803ABF" w14:textId="77777777" w:rsidTr="003E3322">
        <w:tc>
          <w:tcPr>
            <w:tcW w:w="1134" w:type="dxa"/>
          </w:tcPr>
          <w:p w14:paraId="78B29E5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N урока</w:t>
            </w:r>
          </w:p>
        </w:tc>
        <w:tc>
          <w:tcPr>
            <w:tcW w:w="7937" w:type="dxa"/>
          </w:tcPr>
          <w:p w14:paraId="7770628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Тема урока</w:t>
            </w:r>
          </w:p>
        </w:tc>
      </w:tr>
      <w:tr w:rsidR="00D658CE" w:rsidRPr="00A57903" w14:paraId="74D0059D" w14:textId="77777777" w:rsidTr="003E3322">
        <w:tc>
          <w:tcPr>
            <w:tcW w:w="1134" w:type="dxa"/>
          </w:tcPr>
          <w:p w14:paraId="2B5A6E4E" w14:textId="77777777" w:rsidR="00D658CE" w:rsidRPr="00A57903" w:rsidRDefault="00D658CE" w:rsidP="003E3322">
            <w:pPr>
              <w:pStyle w:val="ConsPlusNormal"/>
              <w:spacing w:line="276" w:lineRule="auto"/>
              <w:rPr>
                <w:color w:val="000000" w:themeColor="text1"/>
              </w:rPr>
            </w:pPr>
            <w:r w:rsidRPr="00A57903">
              <w:rPr>
                <w:color w:val="000000" w:themeColor="text1"/>
              </w:rPr>
              <w:t>Урок 1</w:t>
            </w:r>
          </w:p>
        </w:tc>
        <w:tc>
          <w:tcPr>
            <w:tcW w:w="7937" w:type="dxa"/>
          </w:tcPr>
          <w:p w14:paraId="474673A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Вводный урок. Изображение человека как важнейшая идейно-нравственная проблема литературы</w:t>
            </w:r>
          </w:p>
        </w:tc>
      </w:tr>
      <w:tr w:rsidR="00D658CE" w:rsidRPr="00A57903" w14:paraId="2FAE4FA2" w14:textId="77777777" w:rsidTr="003E3322">
        <w:tc>
          <w:tcPr>
            <w:tcW w:w="1134" w:type="dxa"/>
          </w:tcPr>
          <w:p w14:paraId="6B745576" w14:textId="77777777" w:rsidR="00D658CE" w:rsidRPr="00A57903" w:rsidRDefault="00D658CE" w:rsidP="003E3322">
            <w:pPr>
              <w:pStyle w:val="ConsPlusNormal"/>
              <w:spacing w:line="276" w:lineRule="auto"/>
              <w:rPr>
                <w:color w:val="000000" w:themeColor="text1"/>
              </w:rPr>
            </w:pPr>
            <w:r w:rsidRPr="00A57903">
              <w:rPr>
                <w:color w:val="000000" w:themeColor="text1"/>
              </w:rPr>
              <w:t>Урок 2</w:t>
            </w:r>
          </w:p>
        </w:tc>
        <w:tc>
          <w:tcPr>
            <w:tcW w:w="7937" w:type="dxa"/>
          </w:tcPr>
          <w:p w14:paraId="68FF92C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Древнерусские повести (одна повесть по выбору). Например, "Поучение" Владимира Мономаха (в сокращении). Темы и проблемы произведения</w:t>
            </w:r>
          </w:p>
        </w:tc>
      </w:tr>
      <w:tr w:rsidR="00D658CE" w:rsidRPr="00A57903" w14:paraId="591AC4E1" w14:textId="77777777" w:rsidTr="003E3322">
        <w:tc>
          <w:tcPr>
            <w:tcW w:w="1134" w:type="dxa"/>
          </w:tcPr>
          <w:p w14:paraId="4D31B8F1" w14:textId="77777777" w:rsidR="00D658CE" w:rsidRPr="00A57903" w:rsidRDefault="00D658CE" w:rsidP="003E3322">
            <w:pPr>
              <w:pStyle w:val="ConsPlusNormal"/>
              <w:spacing w:line="276" w:lineRule="auto"/>
              <w:rPr>
                <w:color w:val="000000" w:themeColor="text1"/>
              </w:rPr>
            </w:pPr>
            <w:r w:rsidRPr="00A57903">
              <w:rPr>
                <w:color w:val="000000" w:themeColor="text1"/>
              </w:rPr>
              <w:t>Урок 3</w:t>
            </w:r>
          </w:p>
        </w:tc>
        <w:tc>
          <w:tcPr>
            <w:tcW w:w="7937" w:type="dxa"/>
          </w:tcPr>
          <w:p w14:paraId="0790CD2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D658CE" w:rsidRPr="00A57903" w14:paraId="48A59E6B" w14:textId="77777777" w:rsidTr="003E3322">
        <w:tc>
          <w:tcPr>
            <w:tcW w:w="1134" w:type="dxa"/>
          </w:tcPr>
          <w:p w14:paraId="72FFCDAB" w14:textId="77777777" w:rsidR="00D658CE" w:rsidRPr="00A57903" w:rsidRDefault="00D658CE" w:rsidP="003E3322">
            <w:pPr>
              <w:pStyle w:val="ConsPlusNormal"/>
              <w:spacing w:line="276" w:lineRule="auto"/>
              <w:rPr>
                <w:color w:val="000000" w:themeColor="text1"/>
              </w:rPr>
            </w:pPr>
            <w:r w:rsidRPr="00A57903">
              <w:rPr>
                <w:color w:val="000000" w:themeColor="text1"/>
              </w:rPr>
              <w:t>Урок 4</w:t>
            </w:r>
          </w:p>
        </w:tc>
        <w:tc>
          <w:tcPr>
            <w:tcW w:w="7937" w:type="dxa"/>
          </w:tcPr>
          <w:p w14:paraId="5A82027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D658CE" w:rsidRPr="00A57903" w14:paraId="19936953" w14:textId="77777777" w:rsidTr="003E3322">
        <w:tc>
          <w:tcPr>
            <w:tcW w:w="1134" w:type="dxa"/>
          </w:tcPr>
          <w:p w14:paraId="14BB4D22" w14:textId="77777777" w:rsidR="00D658CE" w:rsidRPr="00A57903" w:rsidRDefault="00D658CE" w:rsidP="003E3322">
            <w:pPr>
              <w:pStyle w:val="ConsPlusNormal"/>
              <w:spacing w:line="276" w:lineRule="auto"/>
              <w:rPr>
                <w:color w:val="000000" w:themeColor="text1"/>
              </w:rPr>
            </w:pPr>
            <w:r w:rsidRPr="00A57903">
              <w:rPr>
                <w:color w:val="000000" w:themeColor="text1"/>
              </w:rPr>
              <w:t>Урок 5</w:t>
            </w:r>
          </w:p>
        </w:tc>
        <w:tc>
          <w:tcPr>
            <w:tcW w:w="7937" w:type="dxa"/>
          </w:tcPr>
          <w:p w14:paraId="708AD82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"Повести Белкина" (Например, "Станционный смотритель"). Тематика, проблематика, особенности повествования в "Повестях Белкина"</w:t>
            </w:r>
          </w:p>
        </w:tc>
      </w:tr>
      <w:tr w:rsidR="00D658CE" w:rsidRPr="00A57903" w14:paraId="696958FA" w14:textId="77777777" w:rsidTr="003E3322">
        <w:tc>
          <w:tcPr>
            <w:tcW w:w="1134" w:type="dxa"/>
          </w:tcPr>
          <w:p w14:paraId="473C531E" w14:textId="77777777" w:rsidR="00D658CE" w:rsidRPr="00A57903" w:rsidRDefault="00D658CE" w:rsidP="003E3322">
            <w:pPr>
              <w:pStyle w:val="ConsPlusNormal"/>
              <w:spacing w:line="276" w:lineRule="auto"/>
              <w:rPr>
                <w:color w:val="000000" w:themeColor="text1"/>
              </w:rPr>
            </w:pPr>
            <w:r w:rsidRPr="00A57903">
              <w:rPr>
                <w:color w:val="000000" w:themeColor="text1"/>
              </w:rPr>
              <w:t>Урок 6</w:t>
            </w:r>
          </w:p>
        </w:tc>
        <w:tc>
          <w:tcPr>
            <w:tcW w:w="7937" w:type="dxa"/>
          </w:tcPr>
          <w:p w14:paraId="704D880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D658CE" w:rsidRPr="00A57903" w14:paraId="5A226ED9" w14:textId="77777777" w:rsidTr="003E3322">
        <w:tc>
          <w:tcPr>
            <w:tcW w:w="1134" w:type="dxa"/>
          </w:tcPr>
          <w:p w14:paraId="09874B36" w14:textId="77777777" w:rsidR="00D658CE" w:rsidRPr="00A57903" w:rsidRDefault="00D658CE" w:rsidP="003E3322">
            <w:pPr>
              <w:pStyle w:val="ConsPlusNormal"/>
              <w:spacing w:line="276" w:lineRule="auto"/>
              <w:rPr>
                <w:color w:val="000000" w:themeColor="text1"/>
              </w:rPr>
            </w:pPr>
            <w:r w:rsidRPr="00A57903">
              <w:rPr>
                <w:color w:val="000000" w:themeColor="text1"/>
              </w:rPr>
              <w:t>Урок 7</w:t>
            </w:r>
          </w:p>
        </w:tc>
        <w:tc>
          <w:tcPr>
            <w:tcW w:w="7937" w:type="dxa"/>
          </w:tcPr>
          <w:p w14:paraId="265D08A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Поэма "Полтава" (фрагмент). Историческая основа поэмы. Сюжет, проблематика произведения.</w:t>
            </w:r>
          </w:p>
        </w:tc>
      </w:tr>
      <w:tr w:rsidR="00D658CE" w:rsidRPr="00A57903" w14:paraId="7269385A" w14:textId="77777777" w:rsidTr="003E3322">
        <w:tc>
          <w:tcPr>
            <w:tcW w:w="1134" w:type="dxa"/>
          </w:tcPr>
          <w:p w14:paraId="760355CB" w14:textId="77777777" w:rsidR="00D658CE" w:rsidRPr="00A57903" w:rsidRDefault="00D658CE" w:rsidP="003E3322">
            <w:pPr>
              <w:pStyle w:val="ConsPlusNormal"/>
              <w:spacing w:line="276" w:lineRule="auto"/>
              <w:rPr>
                <w:color w:val="000000" w:themeColor="text1"/>
              </w:rPr>
            </w:pPr>
            <w:r w:rsidRPr="00A57903">
              <w:rPr>
                <w:color w:val="000000" w:themeColor="text1"/>
              </w:rPr>
              <w:t>Урок 8</w:t>
            </w:r>
          </w:p>
        </w:tc>
        <w:tc>
          <w:tcPr>
            <w:tcW w:w="7937" w:type="dxa"/>
          </w:tcPr>
          <w:p w14:paraId="78FF3A3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Поэма "Полтава" (фрагмент). Сопоставление образов Петра I и Карла XII. Способы выражения авторской позиции в поэме</w:t>
            </w:r>
          </w:p>
        </w:tc>
      </w:tr>
      <w:tr w:rsidR="00D658CE" w:rsidRPr="00A57903" w14:paraId="791B2DCC" w14:textId="77777777" w:rsidTr="003E3322">
        <w:tc>
          <w:tcPr>
            <w:tcW w:w="1134" w:type="dxa"/>
          </w:tcPr>
          <w:p w14:paraId="49A3D5F2" w14:textId="77777777" w:rsidR="00D658CE" w:rsidRPr="00A57903" w:rsidRDefault="00D658CE" w:rsidP="003E3322">
            <w:pPr>
              <w:pStyle w:val="ConsPlusNormal"/>
              <w:spacing w:line="276" w:lineRule="auto"/>
              <w:rPr>
                <w:color w:val="000000" w:themeColor="text1"/>
              </w:rPr>
            </w:pPr>
            <w:r w:rsidRPr="00A57903">
              <w:rPr>
                <w:color w:val="000000" w:themeColor="text1"/>
              </w:rPr>
              <w:t>Урок 9</w:t>
            </w:r>
          </w:p>
        </w:tc>
        <w:tc>
          <w:tcPr>
            <w:tcW w:w="7937" w:type="dxa"/>
          </w:tcPr>
          <w:p w14:paraId="2D538B7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А.С. Пушкин. Поэма "Полтава" (фрагмент). Подготовка к домашнему сочинению по поэме "Полтава"</w:t>
            </w:r>
          </w:p>
        </w:tc>
      </w:tr>
      <w:tr w:rsidR="00D658CE" w:rsidRPr="00A57903" w14:paraId="70F055DD" w14:textId="77777777" w:rsidTr="003E3322">
        <w:tc>
          <w:tcPr>
            <w:tcW w:w="1134" w:type="dxa"/>
          </w:tcPr>
          <w:p w14:paraId="22B8E0D3" w14:textId="77777777" w:rsidR="00D658CE" w:rsidRPr="00A57903" w:rsidRDefault="00D658CE" w:rsidP="003E3322">
            <w:pPr>
              <w:pStyle w:val="ConsPlusNormal"/>
              <w:spacing w:line="276" w:lineRule="auto"/>
              <w:rPr>
                <w:color w:val="000000" w:themeColor="text1"/>
              </w:rPr>
            </w:pPr>
            <w:r w:rsidRPr="00A57903">
              <w:rPr>
                <w:color w:val="000000" w:themeColor="text1"/>
              </w:rPr>
              <w:t>Урок 10</w:t>
            </w:r>
          </w:p>
        </w:tc>
        <w:tc>
          <w:tcPr>
            <w:tcW w:w="7937" w:type="dxa"/>
          </w:tcPr>
          <w:p w14:paraId="2995BFE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D658CE" w:rsidRPr="00A57903" w14:paraId="7E73AE67" w14:textId="77777777" w:rsidTr="003E3322">
        <w:tc>
          <w:tcPr>
            <w:tcW w:w="1134" w:type="dxa"/>
          </w:tcPr>
          <w:p w14:paraId="4F1AE1AA" w14:textId="77777777" w:rsidR="00D658CE" w:rsidRPr="00A57903" w:rsidRDefault="00D658CE" w:rsidP="003E3322">
            <w:pPr>
              <w:pStyle w:val="ConsPlusNormal"/>
              <w:spacing w:line="276" w:lineRule="auto"/>
              <w:rPr>
                <w:color w:val="000000" w:themeColor="text1"/>
              </w:rPr>
            </w:pPr>
            <w:r w:rsidRPr="00A57903">
              <w:rPr>
                <w:color w:val="000000" w:themeColor="text1"/>
              </w:rPr>
              <w:t>Урок 11</w:t>
            </w:r>
          </w:p>
        </w:tc>
        <w:tc>
          <w:tcPr>
            <w:tcW w:w="7937" w:type="dxa"/>
          </w:tcPr>
          <w:p w14:paraId="555023A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Проблема гармонии человека и природы. Средства выразительности в художественном произведении</w:t>
            </w:r>
          </w:p>
        </w:tc>
      </w:tr>
      <w:tr w:rsidR="00D658CE" w:rsidRPr="00A57903" w14:paraId="4897FA34" w14:textId="77777777" w:rsidTr="003E3322">
        <w:tc>
          <w:tcPr>
            <w:tcW w:w="1134" w:type="dxa"/>
          </w:tcPr>
          <w:p w14:paraId="36F69A3B" w14:textId="77777777" w:rsidR="00D658CE" w:rsidRPr="00A57903" w:rsidRDefault="00D658CE" w:rsidP="003E3322">
            <w:pPr>
              <w:pStyle w:val="ConsPlusNormal"/>
              <w:spacing w:line="276" w:lineRule="auto"/>
              <w:rPr>
                <w:color w:val="000000" w:themeColor="text1"/>
              </w:rPr>
            </w:pPr>
            <w:r w:rsidRPr="00A57903">
              <w:rPr>
                <w:color w:val="000000" w:themeColor="text1"/>
              </w:rPr>
              <w:t>Урок 12</w:t>
            </w:r>
          </w:p>
        </w:tc>
        <w:tc>
          <w:tcPr>
            <w:tcW w:w="7937" w:type="dxa"/>
          </w:tcPr>
          <w:p w14:paraId="2D87AA2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D658CE" w:rsidRPr="00A57903" w14:paraId="5C4F2ACB" w14:textId="77777777" w:rsidTr="003E3322">
        <w:tc>
          <w:tcPr>
            <w:tcW w:w="1134" w:type="dxa"/>
          </w:tcPr>
          <w:p w14:paraId="09667AC8" w14:textId="77777777" w:rsidR="00D658CE" w:rsidRPr="00A57903" w:rsidRDefault="00D658CE" w:rsidP="003E3322">
            <w:pPr>
              <w:pStyle w:val="ConsPlusNormal"/>
              <w:spacing w:line="276" w:lineRule="auto"/>
              <w:rPr>
                <w:color w:val="000000" w:themeColor="text1"/>
              </w:rPr>
            </w:pPr>
            <w:r w:rsidRPr="00A57903">
              <w:rPr>
                <w:color w:val="000000" w:themeColor="text1"/>
              </w:rPr>
              <w:t>Урок 13</w:t>
            </w:r>
          </w:p>
        </w:tc>
        <w:tc>
          <w:tcPr>
            <w:tcW w:w="7937" w:type="dxa"/>
          </w:tcPr>
          <w:p w14:paraId="3B80EE9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D658CE" w:rsidRPr="00A57903" w14:paraId="44155113" w14:textId="77777777" w:rsidTr="003E3322">
        <w:tc>
          <w:tcPr>
            <w:tcW w:w="1134" w:type="dxa"/>
          </w:tcPr>
          <w:p w14:paraId="64299033" w14:textId="77777777" w:rsidR="00D658CE" w:rsidRPr="00A57903" w:rsidRDefault="00D658CE" w:rsidP="003E3322">
            <w:pPr>
              <w:pStyle w:val="ConsPlusNormal"/>
              <w:spacing w:line="276" w:lineRule="auto"/>
              <w:rPr>
                <w:color w:val="000000" w:themeColor="text1"/>
              </w:rPr>
            </w:pPr>
            <w:r w:rsidRPr="00A57903">
              <w:rPr>
                <w:color w:val="000000" w:themeColor="text1"/>
              </w:rPr>
              <w:t>Урок 14</w:t>
            </w:r>
          </w:p>
        </w:tc>
        <w:tc>
          <w:tcPr>
            <w:tcW w:w="7937" w:type="dxa"/>
          </w:tcPr>
          <w:p w14:paraId="298DE84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D658CE" w:rsidRPr="00A57903" w14:paraId="5B44B11D" w14:textId="77777777" w:rsidTr="003E3322">
        <w:tc>
          <w:tcPr>
            <w:tcW w:w="1134" w:type="dxa"/>
          </w:tcPr>
          <w:p w14:paraId="00D418DA" w14:textId="77777777" w:rsidR="00D658CE" w:rsidRPr="00A57903" w:rsidRDefault="00D658CE" w:rsidP="003E3322">
            <w:pPr>
              <w:pStyle w:val="ConsPlusNormal"/>
              <w:spacing w:line="276" w:lineRule="auto"/>
              <w:rPr>
                <w:color w:val="000000" w:themeColor="text1"/>
              </w:rPr>
            </w:pPr>
            <w:r w:rsidRPr="00A57903">
              <w:rPr>
                <w:color w:val="000000" w:themeColor="text1"/>
              </w:rPr>
              <w:t>Урок 15</w:t>
            </w:r>
          </w:p>
        </w:tc>
        <w:tc>
          <w:tcPr>
            <w:tcW w:w="7937" w:type="dxa"/>
          </w:tcPr>
          <w:p w14:paraId="63CA199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"Тарас Бульба". Историческая и фольклорная основа повести. Тематика и проблематика произведения</w:t>
            </w:r>
          </w:p>
        </w:tc>
      </w:tr>
      <w:tr w:rsidR="00D658CE" w:rsidRPr="00A57903" w14:paraId="1D861DC9" w14:textId="77777777" w:rsidTr="003E3322">
        <w:tc>
          <w:tcPr>
            <w:tcW w:w="1134" w:type="dxa"/>
          </w:tcPr>
          <w:p w14:paraId="754B831E" w14:textId="77777777" w:rsidR="00D658CE" w:rsidRPr="00A57903" w:rsidRDefault="00D658CE" w:rsidP="003E3322">
            <w:pPr>
              <w:pStyle w:val="ConsPlusNormal"/>
              <w:spacing w:line="276" w:lineRule="auto"/>
              <w:rPr>
                <w:color w:val="000000" w:themeColor="text1"/>
              </w:rPr>
            </w:pPr>
            <w:r w:rsidRPr="00A57903">
              <w:rPr>
                <w:color w:val="000000" w:themeColor="text1"/>
              </w:rPr>
              <w:t>Урок 16</w:t>
            </w:r>
          </w:p>
        </w:tc>
        <w:tc>
          <w:tcPr>
            <w:tcW w:w="7937" w:type="dxa"/>
          </w:tcPr>
          <w:p w14:paraId="6CF2111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"Тарас Бульба". Сюжет и композиция повести. Роль пейзажных зарисовок в повествовании</w:t>
            </w:r>
          </w:p>
        </w:tc>
      </w:tr>
      <w:tr w:rsidR="00D658CE" w:rsidRPr="00A57903" w14:paraId="6B4ADC17" w14:textId="77777777" w:rsidTr="003E3322">
        <w:tc>
          <w:tcPr>
            <w:tcW w:w="1134" w:type="dxa"/>
          </w:tcPr>
          <w:p w14:paraId="3D3162B0" w14:textId="77777777" w:rsidR="00D658CE" w:rsidRPr="00A57903" w:rsidRDefault="00D658CE" w:rsidP="003E3322">
            <w:pPr>
              <w:pStyle w:val="ConsPlusNormal"/>
              <w:spacing w:line="276" w:lineRule="auto"/>
              <w:rPr>
                <w:color w:val="000000" w:themeColor="text1"/>
              </w:rPr>
            </w:pPr>
            <w:r w:rsidRPr="00A57903">
              <w:rPr>
                <w:color w:val="000000" w:themeColor="text1"/>
              </w:rPr>
              <w:t>Урок 17</w:t>
            </w:r>
          </w:p>
        </w:tc>
        <w:tc>
          <w:tcPr>
            <w:tcW w:w="7937" w:type="dxa"/>
          </w:tcPr>
          <w:p w14:paraId="2AA3DC6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"Тарас Бульба". Система персонажей. Сопоставление Остапа и Андрия</w:t>
            </w:r>
          </w:p>
        </w:tc>
      </w:tr>
      <w:tr w:rsidR="00D658CE" w:rsidRPr="00A57903" w14:paraId="58EA0499" w14:textId="77777777" w:rsidTr="003E3322">
        <w:tc>
          <w:tcPr>
            <w:tcW w:w="1134" w:type="dxa"/>
          </w:tcPr>
          <w:p w14:paraId="31EA508C" w14:textId="77777777" w:rsidR="00D658CE" w:rsidRPr="00A57903" w:rsidRDefault="00D658CE" w:rsidP="003E3322">
            <w:pPr>
              <w:pStyle w:val="ConsPlusNormal"/>
              <w:spacing w:line="276" w:lineRule="auto"/>
              <w:rPr>
                <w:color w:val="000000" w:themeColor="text1"/>
              </w:rPr>
            </w:pPr>
            <w:r w:rsidRPr="00A57903">
              <w:rPr>
                <w:color w:val="000000" w:themeColor="text1"/>
              </w:rPr>
              <w:t>Урок 18</w:t>
            </w:r>
          </w:p>
        </w:tc>
        <w:tc>
          <w:tcPr>
            <w:tcW w:w="7937" w:type="dxa"/>
          </w:tcPr>
          <w:p w14:paraId="0520DDC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Н.В. Гоголь. Повесть "Тарас Бульба". Образ Тараса Бульбы в повести</w:t>
            </w:r>
          </w:p>
        </w:tc>
      </w:tr>
      <w:tr w:rsidR="00D658CE" w:rsidRPr="00A57903" w14:paraId="6245A3E3" w14:textId="77777777" w:rsidTr="003E3322">
        <w:tc>
          <w:tcPr>
            <w:tcW w:w="1134" w:type="dxa"/>
          </w:tcPr>
          <w:p w14:paraId="24BF367A" w14:textId="77777777" w:rsidR="00D658CE" w:rsidRPr="00A57903" w:rsidRDefault="00D658CE" w:rsidP="003E3322">
            <w:pPr>
              <w:pStyle w:val="ConsPlusNormal"/>
              <w:spacing w:line="276" w:lineRule="auto"/>
              <w:rPr>
                <w:color w:val="000000" w:themeColor="text1"/>
              </w:rPr>
            </w:pPr>
            <w:r w:rsidRPr="00A57903">
              <w:rPr>
                <w:color w:val="000000" w:themeColor="text1"/>
              </w:rPr>
              <w:t>Урок 19</w:t>
            </w:r>
          </w:p>
        </w:tc>
        <w:tc>
          <w:tcPr>
            <w:tcW w:w="7937" w:type="dxa"/>
          </w:tcPr>
          <w:p w14:paraId="5699B87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D658CE" w:rsidRPr="00A57903" w14:paraId="77140829" w14:textId="77777777" w:rsidTr="003E3322">
        <w:tc>
          <w:tcPr>
            <w:tcW w:w="1134" w:type="dxa"/>
          </w:tcPr>
          <w:p w14:paraId="24AD1754" w14:textId="77777777" w:rsidR="00D658CE" w:rsidRPr="00A57903" w:rsidRDefault="00D658CE" w:rsidP="003E3322">
            <w:pPr>
              <w:pStyle w:val="ConsPlusNormal"/>
              <w:spacing w:line="276" w:lineRule="auto"/>
              <w:rPr>
                <w:color w:val="000000" w:themeColor="text1"/>
              </w:rPr>
            </w:pPr>
            <w:r w:rsidRPr="00A57903">
              <w:rPr>
                <w:color w:val="000000" w:themeColor="text1"/>
              </w:rPr>
              <w:t>Урок 20</w:t>
            </w:r>
          </w:p>
        </w:tc>
        <w:tc>
          <w:tcPr>
            <w:tcW w:w="7937" w:type="dxa"/>
          </w:tcPr>
          <w:p w14:paraId="1F64BF8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Развернутый ответ на проблемный вопрос по повести Н.В. Гоголя "Тарас Бульба"</w:t>
            </w:r>
          </w:p>
        </w:tc>
      </w:tr>
      <w:tr w:rsidR="00D658CE" w:rsidRPr="00A57903" w14:paraId="590DE48F" w14:textId="77777777" w:rsidTr="003E3322">
        <w:tc>
          <w:tcPr>
            <w:tcW w:w="1134" w:type="dxa"/>
          </w:tcPr>
          <w:p w14:paraId="568A0B99" w14:textId="77777777" w:rsidR="00D658CE" w:rsidRPr="00A57903" w:rsidRDefault="00D658CE" w:rsidP="003E3322">
            <w:pPr>
              <w:pStyle w:val="ConsPlusNormal"/>
              <w:spacing w:line="276" w:lineRule="auto"/>
              <w:rPr>
                <w:color w:val="000000" w:themeColor="text1"/>
              </w:rPr>
            </w:pPr>
            <w:r w:rsidRPr="00A57903">
              <w:rPr>
                <w:color w:val="000000" w:themeColor="text1"/>
              </w:rPr>
              <w:t>Урок 21</w:t>
            </w:r>
          </w:p>
        </w:tc>
        <w:tc>
          <w:tcPr>
            <w:tcW w:w="7937" w:type="dxa"/>
          </w:tcPr>
          <w:p w14:paraId="08EBCC6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Цикл "Записки охотника" в историческом контексте. Рассказ "Бирюк". Образы повествователя и героев произведения</w:t>
            </w:r>
          </w:p>
        </w:tc>
      </w:tr>
      <w:tr w:rsidR="00D658CE" w:rsidRPr="00A57903" w14:paraId="7B6A0E63" w14:textId="77777777" w:rsidTr="003E3322">
        <w:tc>
          <w:tcPr>
            <w:tcW w:w="1134" w:type="dxa"/>
          </w:tcPr>
          <w:p w14:paraId="05062AED" w14:textId="77777777" w:rsidR="00D658CE" w:rsidRPr="00A57903" w:rsidRDefault="00D658CE" w:rsidP="003E3322">
            <w:pPr>
              <w:pStyle w:val="ConsPlusNormal"/>
              <w:spacing w:line="276" w:lineRule="auto"/>
              <w:rPr>
                <w:color w:val="000000" w:themeColor="text1"/>
              </w:rPr>
            </w:pPr>
            <w:r w:rsidRPr="00A57903">
              <w:rPr>
                <w:color w:val="000000" w:themeColor="text1"/>
              </w:rPr>
              <w:t>Урок 22</w:t>
            </w:r>
          </w:p>
        </w:tc>
        <w:tc>
          <w:tcPr>
            <w:tcW w:w="7937" w:type="dxa"/>
          </w:tcPr>
          <w:p w14:paraId="58A98BE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"Хорь и Калиныч". Сопоставление героев. Авторская позиция в рассказе</w:t>
            </w:r>
          </w:p>
        </w:tc>
      </w:tr>
      <w:tr w:rsidR="00D658CE" w:rsidRPr="00A57903" w14:paraId="4E6E91DB" w14:textId="77777777" w:rsidTr="003E3322">
        <w:tc>
          <w:tcPr>
            <w:tcW w:w="1134" w:type="dxa"/>
          </w:tcPr>
          <w:p w14:paraId="2EB6DF81" w14:textId="77777777" w:rsidR="00D658CE" w:rsidRPr="00A57903" w:rsidRDefault="00D658CE" w:rsidP="003E3322">
            <w:pPr>
              <w:pStyle w:val="ConsPlusNormal"/>
              <w:spacing w:line="276" w:lineRule="auto"/>
              <w:rPr>
                <w:color w:val="000000" w:themeColor="text1"/>
              </w:rPr>
            </w:pPr>
            <w:r w:rsidRPr="00A57903">
              <w:rPr>
                <w:color w:val="000000" w:themeColor="text1"/>
              </w:rPr>
              <w:t>Урок 23</w:t>
            </w:r>
          </w:p>
        </w:tc>
        <w:tc>
          <w:tcPr>
            <w:tcW w:w="7937" w:type="dxa"/>
          </w:tcPr>
          <w:p w14:paraId="38A9354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D658CE" w:rsidRPr="00A57903" w14:paraId="241DB05E" w14:textId="77777777" w:rsidTr="003E3322">
        <w:tc>
          <w:tcPr>
            <w:tcW w:w="1134" w:type="dxa"/>
          </w:tcPr>
          <w:p w14:paraId="02DE51F5" w14:textId="77777777" w:rsidR="00D658CE" w:rsidRPr="00A57903" w:rsidRDefault="00D658CE" w:rsidP="003E3322">
            <w:pPr>
              <w:pStyle w:val="ConsPlusNormal"/>
              <w:spacing w:line="276" w:lineRule="auto"/>
              <w:rPr>
                <w:color w:val="000000" w:themeColor="text1"/>
              </w:rPr>
            </w:pPr>
            <w:r w:rsidRPr="00A57903">
              <w:rPr>
                <w:color w:val="000000" w:themeColor="text1"/>
              </w:rPr>
              <w:t>Урок 24</w:t>
            </w:r>
          </w:p>
        </w:tc>
        <w:tc>
          <w:tcPr>
            <w:tcW w:w="7937" w:type="dxa"/>
          </w:tcPr>
          <w:p w14:paraId="25FADDD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"После бала": тематика, проблематика произведения</w:t>
            </w:r>
          </w:p>
        </w:tc>
      </w:tr>
      <w:tr w:rsidR="00D658CE" w:rsidRPr="00A57903" w14:paraId="358935EA" w14:textId="77777777" w:rsidTr="003E3322">
        <w:tc>
          <w:tcPr>
            <w:tcW w:w="1134" w:type="dxa"/>
          </w:tcPr>
          <w:p w14:paraId="2203CB29" w14:textId="77777777" w:rsidR="00D658CE" w:rsidRPr="00A57903" w:rsidRDefault="00D658CE" w:rsidP="003E3322">
            <w:pPr>
              <w:pStyle w:val="ConsPlusNormal"/>
              <w:spacing w:line="276" w:lineRule="auto"/>
              <w:rPr>
                <w:color w:val="000000" w:themeColor="text1"/>
              </w:rPr>
            </w:pPr>
            <w:r w:rsidRPr="00A57903">
              <w:rPr>
                <w:color w:val="000000" w:themeColor="text1"/>
              </w:rPr>
              <w:t>Урок 25</w:t>
            </w:r>
          </w:p>
        </w:tc>
        <w:tc>
          <w:tcPr>
            <w:tcW w:w="7937" w:type="dxa"/>
          </w:tcPr>
          <w:p w14:paraId="0695A28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"После бала": сюжет и композиция</w:t>
            </w:r>
          </w:p>
        </w:tc>
      </w:tr>
      <w:tr w:rsidR="00D658CE" w:rsidRPr="00A57903" w14:paraId="0F597651" w14:textId="77777777" w:rsidTr="003E3322">
        <w:tc>
          <w:tcPr>
            <w:tcW w:w="1134" w:type="dxa"/>
          </w:tcPr>
          <w:p w14:paraId="6BE62B2C" w14:textId="77777777" w:rsidR="00D658CE" w:rsidRPr="00A57903" w:rsidRDefault="00D658CE" w:rsidP="003E3322">
            <w:pPr>
              <w:pStyle w:val="ConsPlusNormal"/>
              <w:spacing w:line="276" w:lineRule="auto"/>
              <w:rPr>
                <w:color w:val="000000" w:themeColor="text1"/>
              </w:rPr>
            </w:pPr>
            <w:r w:rsidRPr="00A57903">
              <w:rPr>
                <w:color w:val="000000" w:themeColor="text1"/>
              </w:rPr>
              <w:t>Урок 26</w:t>
            </w:r>
          </w:p>
        </w:tc>
        <w:tc>
          <w:tcPr>
            <w:tcW w:w="7937" w:type="dxa"/>
          </w:tcPr>
          <w:p w14:paraId="781316A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"После бала": система образов</w:t>
            </w:r>
          </w:p>
        </w:tc>
      </w:tr>
      <w:tr w:rsidR="00D658CE" w:rsidRPr="00A57903" w14:paraId="161E48D6" w14:textId="77777777" w:rsidTr="003E3322">
        <w:tc>
          <w:tcPr>
            <w:tcW w:w="1134" w:type="dxa"/>
          </w:tcPr>
          <w:p w14:paraId="761CACF5" w14:textId="77777777" w:rsidR="00D658CE" w:rsidRPr="00A57903" w:rsidRDefault="00D658CE" w:rsidP="003E3322">
            <w:pPr>
              <w:pStyle w:val="ConsPlusNormal"/>
              <w:spacing w:line="276" w:lineRule="auto"/>
              <w:rPr>
                <w:color w:val="000000" w:themeColor="text1"/>
              </w:rPr>
            </w:pPr>
            <w:r w:rsidRPr="00A57903">
              <w:rPr>
                <w:color w:val="000000" w:themeColor="text1"/>
              </w:rPr>
              <w:t>Урок 27</w:t>
            </w:r>
          </w:p>
        </w:tc>
        <w:tc>
          <w:tcPr>
            <w:tcW w:w="7937" w:type="dxa"/>
          </w:tcPr>
          <w:p w14:paraId="4524214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 Некрасов. Стихотворение "Размышления у парадного подъезда". Идейно-художествннное своеобразие</w:t>
            </w:r>
          </w:p>
        </w:tc>
      </w:tr>
      <w:tr w:rsidR="00D658CE" w:rsidRPr="00A57903" w14:paraId="6C735EC6" w14:textId="77777777" w:rsidTr="003E3322">
        <w:tc>
          <w:tcPr>
            <w:tcW w:w="1134" w:type="dxa"/>
          </w:tcPr>
          <w:p w14:paraId="22DD069F" w14:textId="77777777" w:rsidR="00D658CE" w:rsidRPr="00A57903" w:rsidRDefault="00D658CE" w:rsidP="003E3322">
            <w:pPr>
              <w:pStyle w:val="ConsPlusNormal"/>
              <w:spacing w:line="276" w:lineRule="auto"/>
              <w:rPr>
                <w:color w:val="000000" w:themeColor="text1"/>
              </w:rPr>
            </w:pPr>
            <w:r w:rsidRPr="00A57903">
              <w:rPr>
                <w:color w:val="000000" w:themeColor="text1"/>
              </w:rPr>
              <w:t>Урок 28</w:t>
            </w:r>
          </w:p>
        </w:tc>
        <w:tc>
          <w:tcPr>
            <w:tcW w:w="7937" w:type="dxa"/>
          </w:tcPr>
          <w:p w14:paraId="1453C32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 Некрасов. Стихотворение "Железная дорога". Идейно-художественное своеобразие</w:t>
            </w:r>
          </w:p>
        </w:tc>
      </w:tr>
      <w:tr w:rsidR="00D658CE" w:rsidRPr="00A57903" w14:paraId="35962B01" w14:textId="77777777" w:rsidTr="003E3322">
        <w:tc>
          <w:tcPr>
            <w:tcW w:w="1134" w:type="dxa"/>
          </w:tcPr>
          <w:p w14:paraId="2107D26F" w14:textId="77777777" w:rsidR="00D658CE" w:rsidRPr="00A57903" w:rsidRDefault="00D658CE" w:rsidP="003E3322">
            <w:pPr>
              <w:pStyle w:val="ConsPlusNormal"/>
              <w:spacing w:line="276" w:lineRule="auto"/>
              <w:rPr>
                <w:color w:val="000000" w:themeColor="text1"/>
              </w:rPr>
            </w:pPr>
            <w:r w:rsidRPr="00A57903">
              <w:rPr>
                <w:color w:val="000000" w:themeColor="text1"/>
              </w:rPr>
              <w:t>Урок 29</w:t>
            </w:r>
          </w:p>
        </w:tc>
        <w:tc>
          <w:tcPr>
            <w:tcW w:w="7937" w:type="dxa"/>
          </w:tcPr>
          <w:p w14:paraId="4420B39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второй половины XIX в. Ф.И. Тютчев "Есть в осени первоначальной...", "Весенние воды", А.А. Фет "Еще майская ночь", "Это утро, радость эта..."</w:t>
            </w:r>
          </w:p>
        </w:tc>
      </w:tr>
      <w:tr w:rsidR="00D658CE" w:rsidRPr="00A57903" w14:paraId="4D40597A" w14:textId="77777777" w:rsidTr="003E3322">
        <w:tc>
          <w:tcPr>
            <w:tcW w:w="1134" w:type="dxa"/>
          </w:tcPr>
          <w:p w14:paraId="5CFC90F7" w14:textId="77777777" w:rsidR="00D658CE" w:rsidRPr="00A57903" w:rsidRDefault="00D658CE" w:rsidP="003E3322">
            <w:pPr>
              <w:pStyle w:val="ConsPlusNormal"/>
              <w:spacing w:line="276" w:lineRule="auto"/>
              <w:rPr>
                <w:color w:val="000000" w:themeColor="text1"/>
              </w:rPr>
            </w:pPr>
            <w:r w:rsidRPr="00A57903">
              <w:rPr>
                <w:color w:val="000000" w:themeColor="text1"/>
              </w:rPr>
              <w:t>Урок 30</w:t>
            </w:r>
          </w:p>
        </w:tc>
        <w:tc>
          <w:tcPr>
            <w:tcW w:w="7937" w:type="dxa"/>
          </w:tcPr>
          <w:p w14:paraId="6052382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D658CE" w:rsidRPr="00A57903" w14:paraId="2597DFEC" w14:textId="77777777" w:rsidTr="003E3322">
        <w:tc>
          <w:tcPr>
            <w:tcW w:w="1134" w:type="dxa"/>
          </w:tcPr>
          <w:p w14:paraId="38B57117" w14:textId="77777777" w:rsidR="00D658CE" w:rsidRPr="00A57903" w:rsidRDefault="00D658CE" w:rsidP="003E3322">
            <w:pPr>
              <w:pStyle w:val="ConsPlusNormal"/>
              <w:spacing w:line="276" w:lineRule="auto"/>
              <w:rPr>
                <w:color w:val="000000" w:themeColor="text1"/>
              </w:rPr>
            </w:pPr>
            <w:r w:rsidRPr="00A57903">
              <w:rPr>
                <w:color w:val="000000" w:themeColor="text1"/>
              </w:rPr>
              <w:t>Урок 31</w:t>
            </w:r>
          </w:p>
        </w:tc>
        <w:tc>
          <w:tcPr>
            <w:tcW w:w="7937" w:type="dxa"/>
          </w:tcPr>
          <w:p w14:paraId="23C05C0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М.Е. Салтыкова-Щедрина</w:t>
            </w:r>
          </w:p>
        </w:tc>
      </w:tr>
      <w:tr w:rsidR="00D658CE" w:rsidRPr="00A57903" w14:paraId="1F60368B" w14:textId="77777777" w:rsidTr="003E3322">
        <w:tc>
          <w:tcPr>
            <w:tcW w:w="1134" w:type="dxa"/>
          </w:tcPr>
          <w:p w14:paraId="4E7636FA" w14:textId="77777777" w:rsidR="00D658CE" w:rsidRPr="00A57903" w:rsidRDefault="00D658CE" w:rsidP="003E3322">
            <w:pPr>
              <w:pStyle w:val="ConsPlusNormal"/>
              <w:spacing w:line="276" w:lineRule="auto"/>
              <w:rPr>
                <w:color w:val="000000" w:themeColor="text1"/>
              </w:rPr>
            </w:pPr>
            <w:r w:rsidRPr="00A57903">
              <w:rPr>
                <w:color w:val="000000" w:themeColor="text1"/>
              </w:rPr>
              <w:t>Урок 32</w:t>
            </w:r>
          </w:p>
        </w:tc>
        <w:tc>
          <w:tcPr>
            <w:tcW w:w="7937" w:type="dxa"/>
          </w:tcPr>
          <w:p w14:paraId="2827F14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D658CE" w:rsidRPr="00A57903" w14:paraId="63919795" w14:textId="77777777" w:rsidTr="003E3322">
        <w:tc>
          <w:tcPr>
            <w:tcW w:w="1134" w:type="dxa"/>
          </w:tcPr>
          <w:p w14:paraId="49192EBD" w14:textId="77777777" w:rsidR="00D658CE" w:rsidRPr="00A57903" w:rsidRDefault="00D658CE" w:rsidP="003E3322">
            <w:pPr>
              <w:pStyle w:val="ConsPlusNormal"/>
              <w:spacing w:line="276" w:lineRule="auto"/>
              <w:rPr>
                <w:color w:val="000000" w:themeColor="text1"/>
              </w:rPr>
            </w:pPr>
            <w:r w:rsidRPr="00A57903">
              <w:rPr>
                <w:color w:val="000000" w:themeColor="text1"/>
              </w:rPr>
              <w:t>Урок 33</w:t>
            </w:r>
          </w:p>
        </w:tc>
        <w:tc>
          <w:tcPr>
            <w:tcW w:w="7937" w:type="dxa"/>
          </w:tcPr>
          <w:p w14:paraId="6622E3F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Историческая основа произведений Р. Сабатини. Романтика морских приключений в эпоху географических открытий</w:t>
            </w:r>
          </w:p>
        </w:tc>
      </w:tr>
      <w:tr w:rsidR="00D658CE" w:rsidRPr="00A57903" w14:paraId="20818C94" w14:textId="77777777" w:rsidTr="003E3322">
        <w:tc>
          <w:tcPr>
            <w:tcW w:w="1134" w:type="dxa"/>
          </w:tcPr>
          <w:p w14:paraId="6371292F" w14:textId="77777777" w:rsidR="00D658CE" w:rsidRPr="00A57903" w:rsidRDefault="00D658CE" w:rsidP="003E3322">
            <w:pPr>
              <w:pStyle w:val="ConsPlusNormal"/>
              <w:spacing w:line="276" w:lineRule="auto"/>
              <w:rPr>
                <w:color w:val="000000" w:themeColor="text1"/>
              </w:rPr>
            </w:pPr>
            <w:r w:rsidRPr="00A57903">
              <w:rPr>
                <w:color w:val="000000" w:themeColor="text1"/>
              </w:rPr>
              <w:t>Урок 34</w:t>
            </w:r>
          </w:p>
        </w:tc>
        <w:tc>
          <w:tcPr>
            <w:tcW w:w="7937" w:type="dxa"/>
          </w:tcPr>
          <w:p w14:paraId="0745EC2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История Америки в произведениях Ф. Купера</w:t>
            </w:r>
          </w:p>
        </w:tc>
      </w:tr>
      <w:tr w:rsidR="00D658CE" w:rsidRPr="00A57903" w14:paraId="1BEBC45F" w14:textId="77777777" w:rsidTr="003E3322">
        <w:tc>
          <w:tcPr>
            <w:tcW w:w="1134" w:type="dxa"/>
          </w:tcPr>
          <w:p w14:paraId="24FADFA3" w14:textId="77777777" w:rsidR="00D658CE" w:rsidRPr="00A57903" w:rsidRDefault="00D658CE" w:rsidP="003E3322">
            <w:pPr>
              <w:pStyle w:val="ConsPlusNormal"/>
              <w:spacing w:line="276" w:lineRule="auto"/>
              <w:rPr>
                <w:color w:val="000000" w:themeColor="text1"/>
              </w:rPr>
            </w:pPr>
            <w:r w:rsidRPr="00A57903">
              <w:rPr>
                <w:color w:val="000000" w:themeColor="text1"/>
              </w:rPr>
              <w:t>Урок 35</w:t>
            </w:r>
          </w:p>
        </w:tc>
        <w:tc>
          <w:tcPr>
            <w:tcW w:w="7937" w:type="dxa"/>
          </w:tcPr>
          <w:p w14:paraId="476229D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D658CE" w:rsidRPr="00A57903" w14:paraId="69F4A575" w14:textId="77777777" w:rsidTr="003E3322">
        <w:tc>
          <w:tcPr>
            <w:tcW w:w="1134" w:type="dxa"/>
          </w:tcPr>
          <w:p w14:paraId="3ED92AE2" w14:textId="77777777" w:rsidR="00D658CE" w:rsidRPr="00A57903" w:rsidRDefault="00D658CE" w:rsidP="003E3322">
            <w:pPr>
              <w:pStyle w:val="ConsPlusNormal"/>
              <w:spacing w:line="276" w:lineRule="auto"/>
              <w:rPr>
                <w:color w:val="000000" w:themeColor="text1"/>
              </w:rPr>
            </w:pPr>
            <w:r w:rsidRPr="00A57903">
              <w:rPr>
                <w:color w:val="000000" w:themeColor="text1"/>
              </w:rPr>
              <w:t>Урок 36</w:t>
            </w:r>
          </w:p>
        </w:tc>
        <w:tc>
          <w:tcPr>
            <w:tcW w:w="7937" w:type="dxa"/>
          </w:tcPr>
          <w:p w14:paraId="2C4EE6A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D658CE" w:rsidRPr="00A57903" w14:paraId="3A861D9F" w14:textId="77777777" w:rsidTr="003E3322">
        <w:tc>
          <w:tcPr>
            <w:tcW w:w="1134" w:type="dxa"/>
          </w:tcPr>
          <w:p w14:paraId="697C6A32" w14:textId="77777777" w:rsidR="00D658CE" w:rsidRPr="00A57903" w:rsidRDefault="00D658CE" w:rsidP="003E3322">
            <w:pPr>
              <w:pStyle w:val="ConsPlusNormal"/>
              <w:spacing w:line="276" w:lineRule="auto"/>
              <w:rPr>
                <w:color w:val="000000" w:themeColor="text1"/>
              </w:rPr>
            </w:pPr>
            <w:r w:rsidRPr="00A57903">
              <w:rPr>
                <w:color w:val="000000" w:themeColor="text1"/>
              </w:rPr>
              <w:t>Урок 37</w:t>
            </w:r>
          </w:p>
        </w:tc>
        <w:tc>
          <w:tcPr>
            <w:tcW w:w="7937" w:type="dxa"/>
          </w:tcPr>
          <w:p w14:paraId="6502E13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D658CE" w:rsidRPr="00A57903" w14:paraId="124F73F1" w14:textId="77777777" w:rsidTr="003E3322">
        <w:tc>
          <w:tcPr>
            <w:tcW w:w="1134" w:type="dxa"/>
          </w:tcPr>
          <w:p w14:paraId="462B2A2A" w14:textId="77777777" w:rsidR="00D658CE" w:rsidRPr="00A57903" w:rsidRDefault="00D658CE" w:rsidP="003E3322">
            <w:pPr>
              <w:pStyle w:val="ConsPlusNormal"/>
              <w:spacing w:line="276" w:lineRule="auto"/>
              <w:rPr>
                <w:color w:val="000000" w:themeColor="text1"/>
              </w:rPr>
            </w:pPr>
            <w:r w:rsidRPr="00A57903">
              <w:rPr>
                <w:color w:val="000000" w:themeColor="text1"/>
              </w:rPr>
              <w:t>Урок 38</w:t>
            </w:r>
          </w:p>
        </w:tc>
        <w:tc>
          <w:tcPr>
            <w:tcW w:w="7937" w:type="dxa"/>
          </w:tcPr>
          <w:p w14:paraId="00FD591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 Горький. Сюжет, система персонажей одного из ранних рассказов писателя</w:t>
            </w:r>
          </w:p>
        </w:tc>
      </w:tr>
      <w:tr w:rsidR="00D658CE" w:rsidRPr="00A57903" w14:paraId="558C7341" w14:textId="77777777" w:rsidTr="003E3322">
        <w:tc>
          <w:tcPr>
            <w:tcW w:w="1134" w:type="dxa"/>
          </w:tcPr>
          <w:p w14:paraId="0D1F9AF4" w14:textId="77777777" w:rsidR="00D658CE" w:rsidRPr="00A57903" w:rsidRDefault="00D658CE" w:rsidP="003E3322">
            <w:pPr>
              <w:pStyle w:val="ConsPlusNormal"/>
              <w:spacing w:line="276" w:lineRule="auto"/>
              <w:rPr>
                <w:color w:val="000000" w:themeColor="text1"/>
              </w:rPr>
            </w:pPr>
            <w:r w:rsidRPr="00A57903">
              <w:rPr>
                <w:color w:val="000000" w:themeColor="text1"/>
              </w:rPr>
              <w:t>Урок 39</w:t>
            </w:r>
          </w:p>
        </w:tc>
        <w:tc>
          <w:tcPr>
            <w:tcW w:w="7937" w:type="dxa"/>
          </w:tcPr>
          <w:p w14:paraId="10883CA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D658CE" w:rsidRPr="00A57903" w14:paraId="54099BE9" w14:textId="77777777" w:rsidTr="003E3322">
        <w:tc>
          <w:tcPr>
            <w:tcW w:w="1134" w:type="dxa"/>
          </w:tcPr>
          <w:p w14:paraId="082E61DE" w14:textId="77777777" w:rsidR="00D658CE" w:rsidRPr="00A57903" w:rsidRDefault="00D658CE" w:rsidP="003E3322">
            <w:pPr>
              <w:pStyle w:val="ConsPlusNormal"/>
              <w:spacing w:line="276" w:lineRule="auto"/>
              <w:rPr>
                <w:color w:val="000000" w:themeColor="text1"/>
              </w:rPr>
            </w:pPr>
            <w:r w:rsidRPr="00A57903">
              <w:rPr>
                <w:color w:val="000000" w:themeColor="text1"/>
              </w:rPr>
              <w:t>Урок 40</w:t>
            </w:r>
          </w:p>
        </w:tc>
        <w:tc>
          <w:tcPr>
            <w:tcW w:w="7937" w:type="dxa"/>
          </w:tcPr>
          <w:p w14:paraId="766D23F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Тематика, проблематика сатирических произведений, средства выразительности в них</w:t>
            </w:r>
          </w:p>
        </w:tc>
      </w:tr>
      <w:tr w:rsidR="00D658CE" w:rsidRPr="00A57903" w14:paraId="74425036" w14:textId="77777777" w:rsidTr="003E3322">
        <w:tc>
          <w:tcPr>
            <w:tcW w:w="1134" w:type="dxa"/>
          </w:tcPr>
          <w:p w14:paraId="0FAF2A1D" w14:textId="77777777" w:rsidR="00D658CE" w:rsidRPr="00A57903" w:rsidRDefault="00D658CE" w:rsidP="003E3322">
            <w:pPr>
              <w:pStyle w:val="ConsPlusNormal"/>
              <w:spacing w:line="276" w:lineRule="auto"/>
              <w:rPr>
                <w:color w:val="000000" w:themeColor="text1"/>
              </w:rPr>
            </w:pPr>
            <w:r w:rsidRPr="00A57903">
              <w:rPr>
                <w:color w:val="000000" w:themeColor="text1"/>
              </w:rPr>
              <w:t>Урок 41</w:t>
            </w:r>
          </w:p>
        </w:tc>
        <w:tc>
          <w:tcPr>
            <w:tcW w:w="7937" w:type="dxa"/>
          </w:tcPr>
          <w:p w14:paraId="4DEF66A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D658CE" w:rsidRPr="00A57903" w14:paraId="17B0BC4A" w14:textId="77777777" w:rsidTr="003E3322">
        <w:tc>
          <w:tcPr>
            <w:tcW w:w="1134" w:type="dxa"/>
          </w:tcPr>
          <w:p w14:paraId="2F0C1A42" w14:textId="77777777" w:rsidR="00D658CE" w:rsidRPr="00A57903" w:rsidRDefault="00D658CE" w:rsidP="003E3322">
            <w:pPr>
              <w:pStyle w:val="ConsPlusNormal"/>
              <w:spacing w:line="276" w:lineRule="auto"/>
              <w:rPr>
                <w:color w:val="000000" w:themeColor="text1"/>
              </w:rPr>
            </w:pPr>
            <w:r w:rsidRPr="00A57903">
              <w:rPr>
                <w:color w:val="000000" w:themeColor="text1"/>
              </w:rPr>
              <w:t>Урок 42</w:t>
            </w:r>
          </w:p>
        </w:tc>
        <w:tc>
          <w:tcPr>
            <w:tcW w:w="7937" w:type="dxa"/>
          </w:tcPr>
          <w:p w14:paraId="7E582C8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Грин. Особенности мировоззрения писателя. Повести и рассказы (одно произведение по выбору). Например, "Алые паруса", "Зеленая лампа"</w:t>
            </w:r>
          </w:p>
        </w:tc>
      </w:tr>
      <w:tr w:rsidR="00D658CE" w:rsidRPr="00A57903" w14:paraId="75183F05" w14:textId="77777777" w:rsidTr="003E3322">
        <w:tc>
          <w:tcPr>
            <w:tcW w:w="1134" w:type="dxa"/>
          </w:tcPr>
          <w:p w14:paraId="723431EE" w14:textId="77777777" w:rsidR="00D658CE" w:rsidRPr="00A57903" w:rsidRDefault="00D658CE" w:rsidP="003E3322">
            <w:pPr>
              <w:pStyle w:val="ConsPlusNormal"/>
              <w:spacing w:line="276" w:lineRule="auto"/>
              <w:rPr>
                <w:color w:val="000000" w:themeColor="text1"/>
              </w:rPr>
            </w:pPr>
            <w:r w:rsidRPr="00A57903">
              <w:rPr>
                <w:color w:val="000000" w:themeColor="text1"/>
              </w:rPr>
              <w:t>Урок 43</w:t>
            </w:r>
          </w:p>
        </w:tc>
        <w:tc>
          <w:tcPr>
            <w:tcW w:w="7937" w:type="dxa"/>
          </w:tcPr>
          <w:p w14:paraId="576C698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Грин. Идейно-художественное своеобразие произведений. Система образов</w:t>
            </w:r>
          </w:p>
        </w:tc>
      </w:tr>
      <w:tr w:rsidR="00D658CE" w:rsidRPr="00A57903" w14:paraId="0026C5E6" w14:textId="77777777" w:rsidTr="003E3322">
        <w:tc>
          <w:tcPr>
            <w:tcW w:w="1134" w:type="dxa"/>
          </w:tcPr>
          <w:p w14:paraId="3E3695C2" w14:textId="77777777" w:rsidR="00D658CE" w:rsidRPr="00A57903" w:rsidRDefault="00D658CE" w:rsidP="003E3322">
            <w:pPr>
              <w:pStyle w:val="ConsPlusNormal"/>
              <w:spacing w:line="276" w:lineRule="auto"/>
              <w:rPr>
                <w:color w:val="000000" w:themeColor="text1"/>
              </w:rPr>
            </w:pPr>
            <w:r w:rsidRPr="00A57903">
              <w:rPr>
                <w:color w:val="000000" w:themeColor="text1"/>
              </w:rPr>
              <w:t>Урок 44</w:t>
            </w:r>
          </w:p>
        </w:tc>
        <w:tc>
          <w:tcPr>
            <w:tcW w:w="7937" w:type="dxa"/>
          </w:tcPr>
          <w:p w14:paraId="4F1BFF8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выразительности</w:t>
            </w:r>
          </w:p>
        </w:tc>
      </w:tr>
      <w:tr w:rsidR="00D658CE" w:rsidRPr="00A57903" w14:paraId="269C0752" w14:textId="77777777" w:rsidTr="003E3322">
        <w:tc>
          <w:tcPr>
            <w:tcW w:w="1134" w:type="dxa"/>
          </w:tcPr>
          <w:p w14:paraId="6A82B296" w14:textId="77777777" w:rsidR="00D658CE" w:rsidRPr="00A57903" w:rsidRDefault="00D658CE" w:rsidP="003E3322">
            <w:pPr>
              <w:pStyle w:val="ConsPlusNormal"/>
              <w:spacing w:line="276" w:lineRule="auto"/>
              <w:rPr>
                <w:color w:val="000000" w:themeColor="text1"/>
              </w:rPr>
            </w:pPr>
            <w:r w:rsidRPr="00A57903">
              <w:rPr>
                <w:color w:val="000000" w:themeColor="text1"/>
              </w:rPr>
              <w:t>Урок 45</w:t>
            </w:r>
          </w:p>
        </w:tc>
        <w:tc>
          <w:tcPr>
            <w:tcW w:w="7937" w:type="dxa"/>
          </w:tcPr>
          <w:p w14:paraId="330A20E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D658CE" w:rsidRPr="00A57903" w14:paraId="26D12122" w14:textId="77777777" w:rsidTr="003E3322">
        <w:tc>
          <w:tcPr>
            <w:tcW w:w="1134" w:type="dxa"/>
          </w:tcPr>
          <w:p w14:paraId="4AD19560" w14:textId="77777777" w:rsidR="00D658CE" w:rsidRPr="00A57903" w:rsidRDefault="00D658CE" w:rsidP="003E3322">
            <w:pPr>
              <w:pStyle w:val="ConsPlusNormal"/>
              <w:spacing w:line="276" w:lineRule="auto"/>
              <w:rPr>
                <w:color w:val="000000" w:themeColor="text1"/>
              </w:rPr>
            </w:pPr>
            <w:r w:rsidRPr="00A57903">
              <w:rPr>
                <w:color w:val="000000" w:themeColor="text1"/>
              </w:rPr>
              <w:t>Урок 46</w:t>
            </w:r>
          </w:p>
        </w:tc>
        <w:tc>
          <w:tcPr>
            <w:tcW w:w="7937" w:type="dxa"/>
          </w:tcPr>
          <w:p w14:paraId="655C73B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D658CE" w:rsidRPr="00A57903" w14:paraId="6188C895" w14:textId="77777777" w:rsidTr="003E3322">
        <w:tc>
          <w:tcPr>
            <w:tcW w:w="1134" w:type="dxa"/>
          </w:tcPr>
          <w:p w14:paraId="3FF0D86A" w14:textId="77777777" w:rsidR="00D658CE" w:rsidRPr="00A57903" w:rsidRDefault="00D658CE" w:rsidP="003E3322">
            <w:pPr>
              <w:pStyle w:val="ConsPlusNormal"/>
              <w:spacing w:line="276" w:lineRule="auto"/>
              <w:rPr>
                <w:color w:val="000000" w:themeColor="text1"/>
              </w:rPr>
            </w:pPr>
            <w:r w:rsidRPr="00A57903">
              <w:rPr>
                <w:color w:val="000000" w:themeColor="text1"/>
              </w:rPr>
              <w:t>Урок 47</w:t>
            </w:r>
          </w:p>
        </w:tc>
        <w:tc>
          <w:tcPr>
            <w:tcW w:w="7937" w:type="dxa"/>
          </w:tcPr>
          <w:p w14:paraId="15AB23C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D658CE" w:rsidRPr="00A57903" w14:paraId="09EFEDD0" w14:textId="77777777" w:rsidTr="003E3322">
        <w:tc>
          <w:tcPr>
            <w:tcW w:w="1134" w:type="dxa"/>
          </w:tcPr>
          <w:p w14:paraId="5783F1EA" w14:textId="77777777" w:rsidR="00D658CE" w:rsidRPr="00A57903" w:rsidRDefault="00D658CE" w:rsidP="003E3322">
            <w:pPr>
              <w:pStyle w:val="ConsPlusNormal"/>
              <w:spacing w:line="276" w:lineRule="auto"/>
              <w:rPr>
                <w:color w:val="000000" w:themeColor="text1"/>
              </w:rPr>
            </w:pPr>
            <w:r w:rsidRPr="00A57903">
              <w:rPr>
                <w:color w:val="000000" w:themeColor="text1"/>
              </w:rPr>
              <w:t>Урок 48</w:t>
            </w:r>
          </w:p>
        </w:tc>
        <w:tc>
          <w:tcPr>
            <w:tcW w:w="7937" w:type="dxa"/>
          </w:tcPr>
          <w:p w14:paraId="7BE48C8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D658CE" w:rsidRPr="00A57903" w14:paraId="73A77B7B" w14:textId="77777777" w:rsidTr="003E3322">
        <w:tc>
          <w:tcPr>
            <w:tcW w:w="1134" w:type="dxa"/>
          </w:tcPr>
          <w:p w14:paraId="5483053A" w14:textId="77777777" w:rsidR="00D658CE" w:rsidRPr="00A57903" w:rsidRDefault="00D658CE" w:rsidP="003E3322">
            <w:pPr>
              <w:pStyle w:val="ConsPlusNormal"/>
              <w:spacing w:line="276" w:lineRule="auto"/>
              <w:rPr>
                <w:color w:val="000000" w:themeColor="text1"/>
              </w:rPr>
            </w:pPr>
            <w:r w:rsidRPr="00A57903">
              <w:rPr>
                <w:color w:val="000000" w:themeColor="text1"/>
              </w:rPr>
              <w:t>Урок 49</w:t>
            </w:r>
          </w:p>
        </w:tc>
        <w:tc>
          <w:tcPr>
            <w:tcW w:w="7937" w:type="dxa"/>
          </w:tcPr>
          <w:p w14:paraId="416C528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В.М. Шукшин. Рассказы (один по выбору). Например, "Чудик", "Стенька Разин", "Критики". Тематика, проблематика, сюжет произведения</w:t>
            </w:r>
          </w:p>
        </w:tc>
      </w:tr>
      <w:tr w:rsidR="00D658CE" w:rsidRPr="00A57903" w14:paraId="2FDCEDDF" w14:textId="77777777" w:rsidTr="003E3322">
        <w:tc>
          <w:tcPr>
            <w:tcW w:w="1134" w:type="dxa"/>
          </w:tcPr>
          <w:p w14:paraId="7B39077B" w14:textId="77777777" w:rsidR="00D658CE" w:rsidRPr="00A57903" w:rsidRDefault="00D658CE" w:rsidP="003E3322">
            <w:pPr>
              <w:pStyle w:val="ConsPlusNormal"/>
              <w:spacing w:line="276" w:lineRule="auto"/>
              <w:rPr>
                <w:color w:val="000000" w:themeColor="text1"/>
              </w:rPr>
            </w:pPr>
            <w:r w:rsidRPr="00A57903">
              <w:rPr>
                <w:color w:val="000000" w:themeColor="text1"/>
              </w:rPr>
              <w:t>Урок 50</w:t>
            </w:r>
          </w:p>
        </w:tc>
        <w:tc>
          <w:tcPr>
            <w:tcW w:w="7937" w:type="dxa"/>
          </w:tcPr>
          <w:p w14:paraId="55E0E5C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В.М. Шукшин. Рассказы (один по выбору). Например, "Чудик", "Стенька Разин", "Критики". Характеры героев, система образов произведения</w:t>
            </w:r>
          </w:p>
        </w:tc>
      </w:tr>
      <w:tr w:rsidR="00D658CE" w:rsidRPr="00A57903" w14:paraId="4A557F55" w14:textId="77777777" w:rsidTr="003E3322">
        <w:tc>
          <w:tcPr>
            <w:tcW w:w="1134" w:type="dxa"/>
          </w:tcPr>
          <w:p w14:paraId="499E5C47" w14:textId="77777777" w:rsidR="00D658CE" w:rsidRPr="00A57903" w:rsidRDefault="00D658CE" w:rsidP="003E3322">
            <w:pPr>
              <w:pStyle w:val="ConsPlusNormal"/>
              <w:spacing w:line="276" w:lineRule="auto"/>
              <w:rPr>
                <w:color w:val="000000" w:themeColor="text1"/>
              </w:rPr>
            </w:pPr>
            <w:r w:rsidRPr="00A57903">
              <w:rPr>
                <w:color w:val="000000" w:themeColor="text1"/>
              </w:rPr>
              <w:t>Урок 51</w:t>
            </w:r>
          </w:p>
        </w:tc>
        <w:tc>
          <w:tcPr>
            <w:tcW w:w="7937" w:type="dxa"/>
          </w:tcPr>
          <w:p w14:paraId="5B46E89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D658CE" w:rsidRPr="00A57903" w14:paraId="05AD72CB" w14:textId="77777777" w:rsidTr="003E3322">
        <w:tc>
          <w:tcPr>
            <w:tcW w:w="1134" w:type="dxa"/>
          </w:tcPr>
          <w:p w14:paraId="4D02CC99" w14:textId="77777777" w:rsidR="00D658CE" w:rsidRPr="00A57903" w:rsidRDefault="00D658CE" w:rsidP="003E3322">
            <w:pPr>
              <w:pStyle w:val="ConsPlusNormal"/>
              <w:spacing w:line="276" w:lineRule="auto"/>
              <w:rPr>
                <w:color w:val="000000" w:themeColor="text1"/>
              </w:rPr>
            </w:pPr>
            <w:r w:rsidRPr="00A57903">
              <w:rPr>
                <w:color w:val="000000" w:themeColor="text1"/>
              </w:rPr>
              <w:t>Урок 52</w:t>
            </w:r>
          </w:p>
        </w:tc>
        <w:tc>
          <w:tcPr>
            <w:tcW w:w="7937" w:type="dxa"/>
          </w:tcPr>
          <w:p w14:paraId="7F6FF8E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D658CE" w:rsidRPr="00A57903" w14:paraId="4F454AA9" w14:textId="77777777" w:rsidTr="003E3322">
        <w:tc>
          <w:tcPr>
            <w:tcW w:w="1134" w:type="dxa"/>
          </w:tcPr>
          <w:p w14:paraId="6A198F5D" w14:textId="77777777" w:rsidR="00D658CE" w:rsidRPr="00A57903" w:rsidRDefault="00D658CE" w:rsidP="003E3322">
            <w:pPr>
              <w:pStyle w:val="ConsPlusNormal"/>
              <w:spacing w:line="276" w:lineRule="auto"/>
              <w:rPr>
                <w:color w:val="000000" w:themeColor="text1"/>
              </w:rPr>
            </w:pPr>
            <w:r w:rsidRPr="00A57903">
              <w:rPr>
                <w:color w:val="000000" w:themeColor="text1"/>
              </w:rPr>
              <w:t>Урок 53</w:t>
            </w:r>
          </w:p>
        </w:tc>
        <w:tc>
          <w:tcPr>
            <w:tcW w:w="7937" w:type="dxa"/>
          </w:tcPr>
          <w:p w14:paraId="719DD6C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XX - XXI вв. Лирический герой стихотворений. Средства выразительности в художественных произведениях</w:t>
            </w:r>
          </w:p>
        </w:tc>
      </w:tr>
      <w:tr w:rsidR="00D658CE" w:rsidRPr="00A57903" w14:paraId="348BB2FE" w14:textId="77777777" w:rsidTr="003E3322">
        <w:tc>
          <w:tcPr>
            <w:tcW w:w="1134" w:type="dxa"/>
          </w:tcPr>
          <w:p w14:paraId="304E226B" w14:textId="77777777" w:rsidR="00D658CE" w:rsidRPr="00A57903" w:rsidRDefault="00D658CE" w:rsidP="003E3322">
            <w:pPr>
              <w:pStyle w:val="ConsPlusNormal"/>
              <w:spacing w:line="276" w:lineRule="auto"/>
              <w:rPr>
                <w:color w:val="000000" w:themeColor="text1"/>
              </w:rPr>
            </w:pPr>
            <w:r w:rsidRPr="00A57903">
              <w:rPr>
                <w:color w:val="000000" w:themeColor="text1"/>
              </w:rPr>
              <w:t>Урок 54</w:t>
            </w:r>
          </w:p>
        </w:tc>
        <w:tc>
          <w:tcPr>
            <w:tcW w:w="7937" w:type="dxa"/>
          </w:tcPr>
          <w:p w14:paraId="408B215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Интерпретация стихотворения отечественных поэтов XX - XXI вв.</w:t>
            </w:r>
          </w:p>
        </w:tc>
      </w:tr>
      <w:tr w:rsidR="00D658CE" w:rsidRPr="00A57903" w14:paraId="65DB07AC" w14:textId="77777777" w:rsidTr="003E3322">
        <w:tc>
          <w:tcPr>
            <w:tcW w:w="1134" w:type="dxa"/>
          </w:tcPr>
          <w:p w14:paraId="6E5E9BAD" w14:textId="77777777" w:rsidR="00D658CE" w:rsidRPr="00A57903" w:rsidRDefault="00D658CE" w:rsidP="003E3322">
            <w:pPr>
              <w:pStyle w:val="ConsPlusNormal"/>
              <w:spacing w:line="276" w:lineRule="auto"/>
              <w:rPr>
                <w:color w:val="000000" w:themeColor="text1"/>
              </w:rPr>
            </w:pPr>
            <w:r w:rsidRPr="00A57903">
              <w:rPr>
                <w:color w:val="000000" w:themeColor="text1"/>
              </w:rPr>
              <w:t>Урок 55</w:t>
            </w:r>
          </w:p>
        </w:tc>
        <w:tc>
          <w:tcPr>
            <w:tcW w:w="7937" w:type="dxa"/>
          </w:tcPr>
          <w:p w14:paraId="3E87412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D658CE" w:rsidRPr="00A57903" w14:paraId="1C0B159C" w14:textId="77777777" w:rsidTr="003E3322">
        <w:tc>
          <w:tcPr>
            <w:tcW w:w="1134" w:type="dxa"/>
          </w:tcPr>
          <w:p w14:paraId="1EC24C85" w14:textId="77777777" w:rsidR="00D658CE" w:rsidRPr="00A57903" w:rsidRDefault="00D658CE" w:rsidP="003E3322">
            <w:pPr>
              <w:pStyle w:val="ConsPlusNormal"/>
              <w:spacing w:line="276" w:lineRule="auto"/>
              <w:rPr>
                <w:color w:val="000000" w:themeColor="text1"/>
              </w:rPr>
            </w:pPr>
            <w:r w:rsidRPr="00A57903">
              <w:rPr>
                <w:color w:val="000000" w:themeColor="text1"/>
              </w:rPr>
              <w:t>Урок 56</w:t>
            </w:r>
          </w:p>
        </w:tc>
        <w:tc>
          <w:tcPr>
            <w:tcW w:w="7937" w:type="dxa"/>
          </w:tcPr>
          <w:p w14:paraId="1EFE478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прозаиков второй половины XX - начала XXI вв. Тематика, проблематика, сюжет, система образов одного из рассказов</w:t>
            </w:r>
          </w:p>
        </w:tc>
      </w:tr>
      <w:tr w:rsidR="00D658CE" w:rsidRPr="00A57903" w14:paraId="3D4ECC8C" w14:textId="77777777" w:rsidTr="003E3322">
        <w:tc>
          <w:tcPr>
            <w:tcW w:w="1134" w:type="dxa"/>
          </w:tcPr>
          <w:p w14:paraId="7048B60B" w14:textId="77777777" w:rsidR="00D658CE" w:rsidRPr="00A57903" w:rsidRDefault="00D658CE" w:rsidP="003E3322">
            <w:pPr>
              <w:pStyle w:val="ConsPlusNormal"/>
              <w:spacing w:line="276" w:lineRule="auto"/>
              <w:rPr>
                <w:color w:val="000000" w:themeColor="text1"/>
              </w:rPr>
            </w:pPr>
            <w:r w:rsidRPr="00A57903">
              <w:rPr>
                <w:color w:val="000000" w:themeColor="text1"/>
              </w:rPr>
              <w:t>Урок 57</w:t>
            </w:r>
          </w:p>
        </w:tc>
        <w:tc>
          <w:tcPr>
            <w:tcW w:w="7937" w:type="dxa"/>
          </w:tcPr>
          <w:p w14:paraId="307CC2E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прозаиков второй половины XX - начала XXI вв. Идейно-художественное своеобразие одного из рассказов</w:t>
            </w:r>
          </w:p>
        </w:tc>
      </w:tr>
      <w:tr w:rsidR="00D658CE" w:rsidRPr="00A57903" w14:paraId="66EB5477" w14:textId="77777777" w:rsidTr="003E3322">
        <w:tc>
          <w:tcPr>
            <w:tcW w:w="1134" w:type="dxa"/>
          </w:tcPr>
          <w:p w14:paraId="1309F785" w14:textId="77777777" w:rsidR="00D658CE" w:rsidRPr="00A57903" w:rsidRDefault="00D658CE" w:rsidP="003E3322">
            <w:pPr>
              <w:pStyle w:val="ConsPlusNormal"/>
              <w:spacing w:line="276" w:lineRule="auto"/>
              <w:rPr>
                <w:color w:val="000000" w:themeColor="text1"/>
              </w:rPr>
            </w:pPr>
            <w:r w:rsidRPr="00A57903">
              <w:rPr>
                <w:color w:val="000000" w:themeColor="text1"/>
              </w:rPr>
              <w:t>Урок 58</w:t>
            </w:r>
          </w:p>
        </w:tc>
        <w:tc>
          <w:tcPr>
            <w:tcW w:w="7937" w:type="dxa"/>
          </w:tcPr>
          <w:p w14:paraId="006968E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по произведениям отечественных прозаиков второй половины XX - начала XXI вв.</w:t>
            </w:r>
          </w:p>
        </w:tc>
      </w:tr>
      <w:tr w:rsidR="00D658CE" w:rsidRPr="00A57903" w14:paraId="157EEE87" w14:textId="77777777" w:rsidTr="003E3322">
        <w:tc>
          <w:tcPr>
            <w:tcW w:w="1134" w:type="dxa"/>
          </w:tcPr>
          <w:p w14:paraId="6D14498C" w14:textId="77777777" w:rsidR="00D658CE" w:rsidRPr="00A57903" w:rsidRDefault="00D658CE" w:rsidP="003E3322">
            <w:pPr>
              <w:pStyle w:val="ConsPlusNormal"/>
              <w:spacing w:line="276" w:lineRule="auto"/>
              <w:rPr>
                <w:color w:val="000000" w:themeColor="text1"/>
              </w:rPr>
            </w:pPr>
            <w:r w:rsidRPr="00A57903">
              <w:rPr>
                <w:color w:val="000000" w:themeColor="text1"/>
              </w:rPr>
              <w:t>Урок 59</w:t>
            </w:r>
          </w:p>
        </w:tc>
        <w:tc>
          <w:tcPr>
            <w:tcW w:w="7937" w:type="dxa"/>
          </w:tcPr>
          <w:p w14:paraId="3E5672C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Литература второй половины XX - начала XXI вв. (письменный ответ, тесты, творческая работа)</w:t>
            </w:r>
          </w:p>
        </w:tc>
      </w:tr>
      <w:tr w:rsidR="00D658CE" w:rsidRPr="00A57903" w14:paraId="4DDD03DA" w14:textId="77777777" w:rsidTr="003E3322">
        <w:tc>
          <w:tcPr>
            <w:tcW w:w="1134" w:type="dxa"/>
          </w:tcPr>
          <w:p w14:paraId="41917288" w14:textId="77777777" w:rsidR="00D658CE" w:rsidRPr="00A57903" w:rsidRDefault="00D658CE" w:rsidP="003E3322">
            <w:pPr>
              <w:pStyle w:val="ConsPlusNormal"/>
              <w:spacing w:line="276" w:lineRule="auto"/>
              <w:rPr>
                <w:color w:val="000000" w:themeColor="text1"/>
              </w:rPr>
            </w:pPr>
            <w:r w:rsidRPr="00A57903">
              <w:rPr>
                <w:color w:val="000000" w:themeColor="text1"/>
              </w:rPr>
              <w:t>Урок 60</w:t>
            </w:r>
          </w:p>
        </w:tc>
        <w:tc>
          <w:tcPr>
            <w:tcW w:w="7937" w:type="dxa"/>
          </w:tcPr>
          <w:p w14:paraId="03E39BC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 Сервантес. Роман "Хитроумный идальго Дон Кихот Ламанчский" (главы). Жанр, тематика, проблематика, сюжет романа</w:t>
            </w:r>
          </w:p>
        </w:tc>
      </w:tr>
      <w:tr w:rsidR="00D658CE" w:rsidRPr="00A57903" w14:paraId="50E08FA3" w14:textId="77777777" w:rsidTr="003E3322">
        <w:tc>
          <w:tcPr>
            <w:tcW w:w="1134" w:type="dxa"/>
          </w:tcPr>
          <w:p w14:paraId="32E9B01E" w14:textId="77777777" w:rsidR="00D658CE" w:rsidRPr="00A57903" w:rsidRDefault="00D658CE" w:rsidP="003E3322">
            <w:pPr>
              <w:pStyle w:val="ConsPlusNormal"/>
              <w:spacing w:line="276" w:lineRule="auto"/>
              <w:rPr>
                <w:color w:val="000000" w:themeColor="text1"/>
              </w:rPr>
            </w:pPr>
            <w:r w:rsidRPr="00A57903">
              <w:rPr>
                <w:color w:val="000000" w:themeColor="text1"/>
              </w:rPr>
              <w:t>Урок 61</w:t>
            </w:r>
          </w:p>
        </w:tc>
        <w:tc>
          <w:tcPr>
            <w:tcW w:w="7937" w:type="dxa"/>
          </w:tcPr>
          <w:p w14:paraId="4A1634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D658CE" w:rsidRPr="00A57903" w14:paraId="30641044" w14:textId="77777777" w:rsidTr="003E3322">
        <w:tc>
          <w:tcPr>
            <w:tcW w:w="1134" w:type="dxa"/>
          </w:tcPr>
          <w:p w14:paraId="51F3461E" w14:textId="77777777" w:rsidR="00D658CE" w:rsidRPr="00A57903" w:rsidRDefault="00D658CE" w:rsidP="003E3322">
            <w:pPr>
              <w:pStyle w:val="ConsPlusNormal"/>
              <w:spacing w:line="276" w:lineRule="auto"/>
              <w:rPr>
                <w:color w:val="000000" w:themeColor="text1"/>
              </w:rPr>
            </w:pPr>
            <w:r w:rsidRPr="00A57903">
              <w:rPr>
                <w:color w:val="000000" w:themeColor="text1"/>
              </w:rPr>
              <w:t>Урок 62</w:t>
            </w:r>
          </w:p>
        </w:tc>
        <w:tc>
          <w:tcPr>
            <w:tcW w:w="7937" w:type="dxa"/>
          </w:tcPr>
          <w:p w14:paraId="7CD5C7E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D658CE" w:rsidRPr="00A57903" w14:paraId="428BE3AF" w14:textId="77777777" w:rsidTr="003E3322">
        <w:tc>
          <w:tcPr>
            <w:tcW w:w="1134" w:type="dxa"/>
          </w:tcPr>
          <w:p w14:paraId="09D0BEAC" w14:textId="77777777" w:rsidR="00D658CE" w:rsidRPr="00A57903" w:rsidRDefault="00D658CE" w:rsidP="003E3322">
            <w:pPr>
              <w:pStyle w:val="ConsPlusNormal"/>
              <w:spacing w:line="276" w:lineRule="auto"/>
              <w:rPr>
                <w:color w:val="000000" w:themeColor="text1"/>
              </w:rPr>
            </w:pPr>
            <w:r w:rsidRPr="00A57903">
              <w:rPr>
                <w:color w:val="000000" w:themeColor="text1"/>
              </w:rPr>
              <w:t>Урок 63</w:t>
            </w:r>
          </w:p>
        </w:tc>
        <w:tc>
          <w:tcPr>
            <w:tcW w:w="7937" w:type="dxa"/>
          </w:tcPr>
          <w:p w14:paraId="282F884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D658CE" w:rsidRPr="00A57903" w14:paraId="7515227D" w14:textId="77777777" w:rsidTr="003E3322">
        <w:tc>
          <w:tcPr>
            <w:tcW w:w="1134" w:type="dxa"/>
          </w:tcPr>
          <w:p w14:paraId="0BAA8CE4" w14:textId="77777777" w:rsidR="00D658CE" w:rsidRPr="00A57903" w:rsidRDefault="00D658CE" w:rsidP="003E3322">
            <w:pPr>
              <w:pStyle w:val="ConsPlusNormal"/>
              <w:spacing w:line="276" w:lineRule="auto"/>
              <w:rPr>
                <w:color w:val="000000" w:themeColor="text1"/>
              </w:rPr>
            </w:pPr>
            <w:r w:rsidRPr="00A57903">
              <w:rPr>
                <w:color w:val="000000" w:themeColor="text1"/>
              </w:rPr>
              <w:t>Урок 64</w:t>
            </w:r>
          </w:p>
        </w:tc>
        <w:tc>
          <w:tcPr>
            <w:tcW w:w="7937" w:type="dxa"/>
          </w:tcPr>
          <w:p w14:paraId="28EBB1E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Антуан де Сент-Экзюпери. Повесть-сказка "Маленький принц". Жанр, тематика, проблематика, сюжет произведения</w:t>
            </w:r>
          </w:p>
        </w:tc>
      </w:tr>
      <w:tr w:rsidR="00D658CE" w:rsidRPr="00A57903" w14:paraId="3B2170EC" w14:textId="77777777" w:rsidTr="003E3322">
        <w:tc>
          <w:tcPr>
            <w:tcW w:w="1134" w:type="dxa"/>
          </w:tcPr>
          <w:p w14:paraId="46D9165D" w14:textId="77777777" w:rsidR="00D658CE" w:rsidRPr="00A57903" w:rsidRDefault="00D658CE" w:rsidP="003E3322">
            <w:pPr>
              <w:pStyle w:val="ConsPlusNormal"/>
              <w:spacing w:line="276" w:lineRule="auto"/>
              <w:rPr>
                <w:color w:val="000000" w:themeColor="text1"/>
              </w:rPr>
            </w:pPr>
            <w:r w:rsidRPr="00A57903">
              <w:rPr>
                <w:color w:val="000000" w:themeColor="text1"/>
              </w:rPr>
              <w:t>Урок 65</w:t>
            </w:r>
          </w:p>
        </w:tc>
        <w:tc>
          <w:tcPr>
            <w:tcW w:w="7937" w:type="dxa"/>
          </w:tcPr>
          <w:p w14:paraId="113BB87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D658CE" w:rsidRPr="00A57903" w14:paraId="4889B7C9" w14:textId="77777777" w:rsidTr="003E3322">
        <w:tc>
          <w:tcPr>
            <w:tcW w:w="1134" w:type="dxa"/>
          </w:tcPr>
          <w:p w14:paraId="0CF5DB97" w14:textId="77777777" w:rsidR="00D658CE" w:rsidRPr="00A57903" w:rsidRDefault="00D658CE" w:rsidP="003E3322">
            <w:pPr>
              <w:pStyle w:val="ConsPlusNormal"/>
              <w:spacing w:line="276" w:lineRule="auto"/>
              <w:rPr>
                <w:color w:val="000000" w:themeColor="text1"/>
              </w:rPr>
            </w:pPr>
            <w:r w:rsidRPr="00A57903">
              <w:rPr>
                <w:color w:val="000000" w:themeColor="text1"/>
              </w:rPr>
              <w:t>Урок 66</w:t>
            </w:r>
          </w:p>
        </w:tc>
        <w:tc>
          <w:tcPr>
            <w:tcW w:w="7937" w:type="dxa"/>
          </w:tcPr>
          <w:p w14:paraId="4EF5D8C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Антуан де Сент-Экзюпери. Повесть-сказка "Маленький принц". Образ рассказчика. Нравственные уроки "Маленького принца"</w:t>
            </w:r>
          </w:p>
        </w:tc>
      </w:tr>
      <w:tr w:rsidR="00D658CE" w:rsidRPr="00A57903" w14:paraId="6C137B10" w14:textId="77777777" w:rsidTr="003E3322">
        <w:tc>
          <w:tcPr>
            <w:tcW w:w="1134" w:type="dxa"/>
          </w:tcPr>
          <w:p w14:paraId="665C7907" w14:textId="77777777" w:rsidR="00D658CE" w:rsidRPr="00A57903" w:rsidRDefault="00D658CE" w:rsidP="003E3322">
            <w:pPr>
              <w:pStyle w:val="ConsPlusNormal"/>
              <w:spacing w:line="276" w:lineRule="auto"/>
              <w:rPr>
                <w:color w:val="000000" w:themeColor="text1"/>
              </w:rPr>
            </w:pPr>
            <w:r w:rsidRPr="00A57903">
              <w:rPr>
                <w:color w:val="000000" w:themeColor="text1"/>
              </w:rPr>
              <w:t>Урок 67</w:t>
            </w:r>
          </w:p>
        </w:tc>
        <w:tc>
          <w:tcPr>
            <w:tcW w:w="7937" w:type="dxa"/>
          </w:tcPr>
          <w:p w14:paraId="049BE7A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Зарубежная новеллистика</w:t>
            </w:r>
          </w:p>
        </w:tc>
      </w:tr>
      <w:tr w:rsidR="00D658CE" w:rsidRPr="00A57903" w14:paraId="2523B018" w14:textId="77777777" w:rsidTr="003E3322">
        <w:tc>
          <w:tcPr>
            <w:tcW w:w="1134" w:type="dxa"/>
          </w:tcPr>
          <w:p w14:paraId="4264FCE3" w14:textId="77777777" w:rsidR="00D658CE" w:rsidRPr="00A57903" w:rsidRDefault="00D658CE" w:rsidP="003E3322">
            <w:pPr>
              <w:pStyle w:val="ConsPlusNormal"/>
              <w:spacing w:line="276" w:lineRule="auto"/>
              <w:rPr>
                <w:color w:val="000000" w:themeColor="text1"/>
              </w:rPr>
            </w:pPr>
            <w:r w:rsidRPr="00A57903">
              <w:rPr>
                <w:color w:val="000000" w:themeColor="text1"/>
              </w:rPr>
              <w:t>Урок 68</w:t>
            </w:r>
          </w:p>
        </w:tc>
        <w:tc>
          <w:tcPr>
            <w:tcW w:w="7937" w:type="dxa"/>
          </w:tcPr>
          <w:p w14:paraId="374675D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Результаты и планы на следующий год. Список рекомендуемой литературы</w:t>
            </w:r>
          </w:p>
        </w:tc>
      </w:tr>
      <w:tr w:rsidR="00D658CE" w:rsidRPr="00A57903" w14:paraId="2FCC7E5A" w14:textId="77777777" w:rsidTr="003E3322">
        <w:tc>
          <w:tcPr>
            <w:tcW w:w="9071" w:type="dxa"/>
            <w:gridSpan w:val="2"/>
          </w:tcPr>
          <w:p w14:paraId="65274D4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53180934" w14:textId="77777777" w:rsidR="00D658CE" w:rsidRPr="00A57903" w:rsidRDefault="00D658CE" w:rsidP="00D658CE">
      <w:pPr>
        <w:pStyle w:val="ConsPlusNormal"/>
        <w:jc w:val="right"/>
        <w:rPr>
          <w:color w:val="000000" w:themeColor="text1"/>
        </w:rPr>
      </w:pPr>
      <w:r w:rsidRPr="00A57903">
        <w:rPr>
          <w:color w:val="000000" w:themeColor="text1"/>
        </w:rPr>
        <w:t>Таблица 5.3</w:t>
      </w:r>
    </w:p>
    <w:p w14:paraId="5C25E6CE" w14:textId="77777777" w:rsidR="00D658CE" w:rsidRPr="00A57903" w:rsidRDefault="00D658CE" w:rsidP="00D658CE">
      <w:pPr>
        <w:pStyle w:val="ConsPlusNormal"/>
        <w:jc w:val="both"/>
        <w:rPr>
          <w:color w:val="000000" w:themeColor="text1"/>
        </w:rPr>
      </w:pPr>
      <w:r w:rsidRPr="00A57903">
        <w:rPr>
          <w:color w:val="000000" w:themeColor="text1"/>
        </w:rPr>
        <w:t>8 класс</w:t>
      </w:r>
    </w:p>
    <w:tbl>
      <w:tblPr>
        <w:tblStyle w:val="af4"/>
        <w:tblW w:w="0" w:type="auto"/>
        <w:tblLayout w:type="fixed"/>
        <w:tblLook w:val="04A0" w:firstRow="1" w:lastRow="0" w:firstColumn="1" w:lastColumn="0" w:noHBand="0" w:noVBand="1"/>
      </w:tblPr>
      <w:tblGrid>
        <w:gridCol w:w="1134"/>
        <w:gridCol w:w="7937"/>
      </w:tblGrid>
      <w:tr w:rsidR="00D658CE" w:rsidRPr="00A57903" w14:paraId="2A05AC59" w14:textId="77777777" w:rsidTr="003E3322">
        <w:tc>
          <w:tcPr>
            <w:tcW w:w="1134" w:type="dxa"/>
          </w:tcPr>
          <w:p w14:paraId="351461A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N урока</w:t>
            </w:r>
          </w:p>
        </w:tc>
        <w:tc>
          <w:tcPr>
            <w:tcW w:w="7937" w:type="dxa"/>
          </w:tcPr>
          <w:p w14:paraId="69F2FDF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Тема урока</w:t>
            </w:r>
          </w:p>
        </w:tc>
      </w:tr>
      <w:tr w:rsidR="00D658CE" w:rsidRPr="00A57903" w14:paraId="2B6C857C" w14:textId="77777777" w:rsidTr="003E3322">
        <w:tc>
          <w:tcPr>
            <w:tcW w:w="1134" w:type="dxa"/>
          </w:tcPr>
          <w:p w14:paraId="36B18DF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w:t>
            </w:r>
          </w:p>
        </w:tc>
        <w:tc>
          <w:tcPr>
            <w:tcW w:w="7937" w:type="dxa"/>
          </w:tcPr>
          <w:p w14:paraId="54A079C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D658CE" w:rsidRPr="00A57903" w14:paraId="33355672" w14:textId="77777777" w:rsidTr="003E3322">
        <w:tc>
          <w:tcPr>
            <w:tcW w:w="1134" w:type="dxa"/>
          </w:tcPr>
          <w:p w14:paraId="7D49B6B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w:t>
            </w:r>
          </w:p>
        </w:tc>
        <w:tc>
          <w:tcPr>
            <w:tcW w:w="7937" w:type="dxa"/>
          </w:tcPr>
          <w:p w14:paraId="0FF488E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r>
      <w:tr w:rsidR="00D658CE" w:rsidRPr="00A57903" w14:paraId="121B6B93" w14:textId="77777777" w:rsidTr="003E3322">
        <w:tc>
          <w:tcPr>
            <w:tcW w:w="1134" w:type="dxa"/>
          </w:tcPr>
          <w:p w14:paraId="20421A4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w:t>
            </w:r>
          </w:p>
        </w:tc>
        <w:tc>
          <w:tcPr>
            <w:tcW w:w="7937" w:type="dxa"/>
          </w:tcPr>
          <w:p w14:paraId="22F7A90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Д.И. Фонвизин. Комедия "Недоросль" как произведение классицизма, ее связь с просветительскими идеями. Особенности сюжета и конфликта</w:t>
            </w:r>
          </w:p>
        </w:tc>
      </w:tr>
      <w:tr w:rsidR="00D658CE" w:rsidRPr="00A57903" w14:paraId="09F976DB" w14:textId="77777777" w:rsidTr="003E3322">
        <w:tc>
          <w:tcPr>
            <w:tcW w:w="1134" w:type="dxa"/>
          </w:tcPr>
          <w:p w14:paraId="40FAA29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w:t>
            </w:r>
          </w:p>
        </w:tc>
        <w:tc>
          <w:tcPr>
            <w:tcW w:w="7937" w:type="dxa"/>
          </w:tcPr>
          <w:p w14:paraId="6A3B8F6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Д.И. Фонвизин. Комедия "Недоросль". Тематика и социально-нравственная проблематика комедии. Характеристика главных героев</w:t>
            </w:r>
          </w:p>
        </w:tc>
      </w:tr>
      <w:tr w:rsidR="00D658CE" w:rsidRPr="00A57903" w14:paraId="14A1F775" w14:textId="77777777" w:rsidTr="003E3322">
        <w:tc>
          <w:tcPr>
            <w:tcW w:w="1134" w:type="dxa"/>
          </w:tcPr>
          <w:p w14:paraId="42515C8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w:t>
            </w:r>
          </w:p>
        </w:tc>
        <w:tc>
          <w:tcPr>
            <w:tcW w:w="7937" w:type="dxa"/>
          </w:tcPr>
          <w:p w14:paraId="46570D3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Д.И. Фонвизин. Комедия "Недоросль". Способы создания сатирических персонажей в комедии, их речевая характеристика. Смысл названия комедии</w:t>
            </w:r>
          </w:p>
        </w:tc>
      </w:tr>
      <w:tr w:rsidR="00D658CE" w:rsidRPr="00A57903" w14:paraId="05CC837B" w14:textId="77777777" w:rsidTr="003E3322">
        <w:tc>
          <w:tcPr>
            <w:tcW w:w="1134" w:type="dxa"/>
          </w:tcPr>
          <w:p w14:paraId="249EF12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w:t>
            </w:r>
          </w:p>
        </w:tc>
        <w:tc>
          <w:tcPr>
            <w:tcW w:w="7937" w:type="dxa"/>
          </w:tcPr>
          <w:p w14:paraId="009596F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Д.И. Фонвизин. Комедия "Недоросль" на театральной сцене</w:t>
            </w:r>
          </w:p>
        </w:tc>
      </w:tr>
      <w:tr w:rsidR="00D658CE" w:rsidRPr="00A57903" w14:paraId="0E119AD7" w14:textId="77777777" w:rsidTr="003E3322">
        <w:tc>
          <w:tcPr>
            <w:tcW w:w="1134" w:type="dxa"/>
          </w:tcPr>
          <w:p w14:paraId="11DCB6B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w:t>
            </w:r>
          </w:p>
        </w:tc>
        <w:tc>
          <w:tcPr>
            <w:tcW w:w="7937" w:type="dxa"/>
          </w:tcPr>
          <w:p w14:paraId="5B595B5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D658CE" w:rsidRPr="00A57903" w14:paraId="392A5137" w14:textId="77777777" w:rsidTr="003E3322">
        <w:tc>
          <w:tcPr>
            <w:tcW w:w="1134" w:type="dxa"/>
          </w:tcPr>
          <w:p w14:paraId="546DD05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w:t>
            </w:r>
          </w:p>
        </w:tc>
        <w:tc>
          <w:tcPr>
            <w:tcW w:w="7937" w:type="dxa"/>
          </w:tcPr>
          <w:p w14:paraId="13DDA5B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r>
      <w:tr w:rsidR="00D658CE" w:rsidRPr="00A57903" w14:paraId="175D4182" w14:textId="77777777" w:rsidTr="003E3322">
        <w:tc>
          <w:tcPr>
            <w:tcW w:w="1134" w:type="dxa"/>
          </w:tcPr>
          <w:p w14:paraId="277A839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w:t>
            </w:r>
          </w:p>
        </w:tc>
        <w:tc>
          <w:tcPr>
            <w:tcW w:w="7937" w:type="dxa"/>
          </w:tcPr>
          <w:p w14:paraId="2218400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"Капитанская дочка": история создания. Особенности жанра и композиции, сюжетная основа романа</w:t>
            </w:r>
          </w:p>
        </w:tc>
      </w:tr>
      <w:tr w:rsidR="00D658CE" w:rsidRPr="00A57903" w14:paraId="75AAF4FD" w14:textId="77777777" w:rsidTr="003E3322">
        <w:tc>
          <w:tcPr>
            <w:tcW w:w="1134" w:type="dxa"/>
          </w:tcPr>
          <w:p w14:paraId="6FA6E07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10</w:t>
            </w:r>
          </w:p>
        </w:tc>
        <w:tc>
          <w:tcPr>
            <w:tcW w:w="7937" w:type="dxa"/>
          </w:tcPr>
          <w:p w14:paraId="6FFDC63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"Капитанская дочка": тематика и проблематика, своеобразие конфликта и системы образов</w:t>
            </w:r>
          </w:p>
        </w:tc>
      </w:tr>
      <w:tr w:rsidR="00D658CE" w:rsidRPr="00A57903" w14:paraId="28F2B9B2" w14:textId="77777777" w:rsidTr="003E3322">
        <w:tc>
          <w:tcPr>
            <w:tcW w:w="1134" w:type="dxa"/>
          </w:tcPr>
          <w:p w14:paraId="3A857E3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11</w:t>
            </w:r>
          </w:p>
        </w:tc>
        <w:tc>
          <w:tcPr>
            <w:tcW w:w="7937" w:type="dxa"/>
          </w:tcPr>
          <w:p w14:paraId="2E485BB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"Капитанская дочка": образ Пугачева, его историческая основа и особенности авторской интерпретации</w:t>
            </w:r>
          </w:p>
        </w:tc>
      </w:tr>
      <w:tr w:rsidR="00D658CE" w:rsidRPr="00A57903" w14:paraId="2605410F" w14:textId="77777777" w:rsidTr="003E3322">
        <w:tc>
          <w:tcPr>
            <w:tcW w:w="1134" w:type="dxa"/>
          </w:tcPr>
          <w:p w14:paraId="02CAA91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12</w:t>
            </w:r>
          </w:p>
        </w:tc>
        <w:tc>
          <w:tcPr>
            <w:tcW w:w="7937" w:type="dxa"/>
          </w:tcPr>
          <w:p w14:paraId="33C4F55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"Капитанская дочка": образ Петра Гринева. Способы создания характера героя, его место в системе персонажей</w:t>
            </w:r>
          </w:p>
        </w:tc>
      </w:tr>
      <w:tr w:rsidR="00D658CE" w:rsidRPr="00A57903" w14:paraId="3398F8E1" w14:textId="77777777" w:rsidTr="003E3322">
        <w:tc>
          <w:tcPr>
            <w:tcW w:w="1134" w:type="dxa"/>
          </w:tcPr>
          <w:p w14:paraId="329DB23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13</w:t>
            </w:r>
          </w:p>
        </w:tc>
        <w:tc>
          <w:tcPr>
            <w:tcW w:w="7937" w:type="dxa"/>
          </w:tcPr>
          <w:p w14:paraId="66CBCD8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"Капитанская дочка": тема семьи и женские образы. Роль любовной интриги в романе</w:t>
            </w:r>
          </w:p>
        </w:tc>
      </w:tr>
      <w:tr w:rsidR="00D658CE" w:rsidRPr="00A57903" w14:paraId="75F5F290" w14:textId="77777777" w:rsidTr="003E3322">
        <w:tc>
          <w:tcPr>
            <w:tcW w:w="1134" w:type="dxa"/>
          </w:tcPr>
          <w:p w14:paraId="0E90B01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14</w:t>
            </w:r>
          </w:p>
        </w:tc>
        <w:tc>
          <w:tcPr>
            <w:tcW w:w="7937" w:type="dxa"/>
          </w:tcPr>
          <w:p w14:paraId="5FC0792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D658CE" w:rsidRPr="00A57903" w14:paraId="072D3FD4" w14:textId="77777777" w:rsidTr="003E3322">
        <w:tc>
          <w:tcPr>
            <w:tcW w:w="1134" w:type="dxa"/>
          </w:tcPr>
          <w:p w14:paraId="77676D2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15</w:t>
            </w:r>
          </w:p>
        </w:tc>
        <w:tc>
          <w:tcPr>
            <w:tcW w:w="7937" w:type="dxa"/>
          </w:tcPr>
          <w:p w14:paraId="55D27D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А.С. Пушкин. Роман "Капитанская дочка": подготовка к сочинению</w:t>
            </w:r>
          </w:p>
        </w:tc>
      </w:tr>
      <w:tr w:rsidR="00D658CE" w:rsidRPr="00A57903" w14:paraId="580D8A8F" w14:textId="77777777" w:rsidTr="003E3322">
        <w:tc>
          <w:tcPr>
            <w:tcW w:w="1134" w:type="dxa"/>
          </w:tcPr>
          <w:p w14:paraId="6DF66EE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16</w:t>
            </w:r>
          </w:p>
        </w:tc>
        <w:tc>
          <w:tcPr>
            <w:tcW w:w="7937" w:type="dxa"/>
          </w:tcPr>
          <w:p w14:paraId="220940F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Сочинение по роману А.С. Пушкина "Капитанская дочка"</w:t>
            </w:r>
          </w:p>
        </w:tc>
      </w:tr>
      <w:tr w:rsidR="00D658CE" w:rsidRPr="00A57903" w14:paraId="060531A1" w14:textId="77777777" w:rsidTr="003E3322">
        <w:tc>
          <w:tcPr>
            <w:tcW w:w="1134" w:type="dxa"/>
          </w:tcPr>
          <w:p w14:paraId="1A89797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17</w:t>
            </w:r>
          </w:p>
        </w:tc>
        <w:tc>
          <w:tcPr>
            <w:tcW w:w="7937" w:type="dxa"/>
          </w:tcPr>
          <w:p w14:paraId="2705010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D658CE" w:rsidRPr="00A57903" w14:paraId="250BDC76" w14:textId="77777777" w:rsidTr="003E3322">
        <w:tc>
          <w:tcPr>
            <w:tcW w:w="1134" w:type="dxa"/>
          </w:tcPr>
          <w:p w14:paraId="104D96E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18</w:t>
            </w:r>
          </w:p>
        </w:tc>
        <w:tc>
          <w:tcPr>
            <w:tcW w:w="7937" w:type="dxa"/>
          </w:tcPr>
          <w:p w14:paraId="0BA3C6B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D658CE" w:rsidRPr="00A57903" w14:paraId="30CA5836" w14:textId="77777777" w:rsidTr="003E3322">
        <w:tc>
          <w:tcPr>
            <w:tcW w:w="1134" w:type="dxa"/>
          </w:tcPr>
          <w:p w14:paraId="53155D4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19</w:t>
            </w:r>
          </w:p>
        </w:tc>
        <w:tc>
          <w:tcPr>
            <w:tcW w:w="7937" w:type="dxa"/>
          </w:tcPr>
          <w:p w14:paraId="75A75DE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Поэма "Мцыри": история создания. Поэма "Мцыри" как романтическое произведение. Особенности сюжета и композиции</w:t>
            </w:r>
          </w:p>
        </w:tc>
      </w:tr>
      <w:tr w:rsidR="00D658CE" w:rsidRPr="00A57903" w14:paraId="4CEC1EDB" w14:textId="77777777" w:rsidTr="003E3322">
        <w:tc>
          <w:tcPr>
            <w:tcW w:w="1134" w:type="dxa"/>
          </w:tcPr>
          <w:p w14:paraId="5DA6DBA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20</w:t>
            </w:r>
          </w:p>
        </w:tc>
        <w:tc>
          <w:tcPr>
            <w:tcW w:w="7937" w:type="dxa"/>
          </w:tcPr>
          <w:p w14:paraId="654616F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Поэма "Мцыри": тематика, проблематика, идея, своеобразие конфликта</w:t>
            </w:r>
          </w:p>
        </w:tc>
      </w:tr>
      <w:tr w:rsidR="00D658CE" w:rsidRPr="00A57903" w14:paraId="7D59EB88" w14:textId="77777777" w:rsidTr="003E3322">
        <w:tc>
          <w:tcPr>
            <w:tcW w:w="1134" w:type="dxa"/>
          </w:tcPr>
          <w:p w14:paraId="19688D9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21</w:t>
            </w:r>
          </w:p>
        </w:tc>
        <w:tc>
          <w:tcPr>
            <w:tcW w:w="7937" w:type="dxa"/>
          </w:tcPr>
          <w:p w14:paraId="5B0C2E5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Поэма "Мцыри": особенности характера героя, художественные средства его создания</w:t>
            </w:r>
          </w:p>
        </w:tc>
      </w:tr>
      <w:tr w:rsidR="00D658CE" w:rsidRPr="00A57903" w14:paraId="7AE90426" w14:textId="77777777" w:rsidTr="003E3322">
        <w:tc>
          <w:tcPr>
            <w:tcW w:w="1134" w:type="dxa"/>
          </w:tcPr>
          <w:p w14:paraId="7DADC83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22</w:t>
            </w:r>
          </w:p>
        </w:tc>
        <w:tc>
          <w:tcPr>
            <w:tcW w:w="7937" w:type="dxa"/>
          </w:tcPr>
          <w:p w14:paraId="0EE8253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М.Ю. Лермонтов. Поэма "Мцыри": художественное своеобразие. Поэма "Мцыри" в изобразительном искусстве</w:t>
            </w:r>
          </w:p>
        </w:tc>
      </w:tr>
      <w:tr w:rsidR="00D658CE" w:rsidRPr="00A57903" w14:paraId="395DA575" w14:textId="77777777" w:rsidTr="003E3322">
        <w:tc>
          <w:tcPr>
            <w:tcW w:w="1134" w:type="dxa"/>
          </w:tcPr>
          <w:p w14:paraId="58511D1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23</w:t>
            </w:r>
          </w:p>
        </w:tc>
        <w:tc>
          <w:tcPr>
            <w:tcW w:w="7937" w:type="dxa"/>
          </w:tcPr>
          <w:p w14:paraId="3AD5DBC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"Шинель": тема, идея, особенности конфликта</w:t>
            </w:r>
          </w:p>
        </w:tc>
      </w:tr>
      <w:tr w:rsidR="00D658CE" w:rsidRPr="00A57903" w14:paraId="683882FD" w14:textId="77777777" w:rsidTr="003E3322">
        <w:tc>
          <w:tcPr>
            <w:tcW w:w="1134" w:type="dxa"/>
          </w:tcPr>
          <w:p w14:paraId="58A141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24</w:t>
            </w:r>
          </w:p>
        </w:tc>
        <w:tc>
          <w:tcPr>
            <w:tcW w:w="7937" w:type="dxa"/>
          </w:tcPr>
          <w:p w14:paraId="3D5B076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"Шинель": социально-нравственная проблематика. Образ маленького человека. Смысл финала</w:t>
            </w:r>
          </w:p>
        </w:tc>
      </w:tr>
      <w:tr w:rsidR="00D658CE" w:rsidRPr="00A57903" w14:paraId="12A889BE" w14:textId="77777777" w:rsidTr="003E3322">
        <w:tc>
          <w:tcPr>
            <w:tcW w:w="1134" w:type="dxa"/>
          </w:tcPr>
          <w:p w14:paraId="5B060C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25</w:t>
            </w:r>
          </w:p>
        </w:tc>
        <w:tc>
          <w:tcPr>
            <w:tcW w:w="7937" w:type="dxa"/>
          </w:tcPr>
          <w:p w14:paraId="120987B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Комедия "Резизор": история создания. Сюжет, композиция, особенности конфликта</w:t>
            </w:r>
          </w:p>
        </w:tc>
      </w:tr>
      <w:tr w:rsidR="00D658CE" w:rsidRPr="00A57903" w14:paraId="450CCAE3" w14:textId="77777777" w:rsidTr="003E3322">
        <w:tc>
          <w:tcPr>
            <w:tcW w:w="1134" w:type="dxa"/>
          </w:tcPr>
          <w:p w14:paraId="66B9071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26</w:t>
            </w:r>
          </w:p>
        </w:tc>
        <w:tc>
          <w:tcPr>
            <w:tcW w:w="7937" w:type="dxa"/>
          </w:tcPr>
          <w:p w14:paraId="635167E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Комедия "Ревизор" как сатира на чиновничью Россию. Система образов. Средства создания сатирических персонажей</w:t>
            </w:r>
          </w:p>
        </w:tc>
      </w:tr>
      <w:tr w:rsidR="00D658CE" w:rsidRPr="00A57903" w14:paraId="5FF8CD8F" w14:textId="77777777" w:rsidTr="003E3322">
        <w:tc>
          <w:tcPr>
            <w:tcW w:w="1134" w:type="dxa"/>
          </w:tcPr>
          <w:p w14:paraId="16D02D8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27</w:t>
            </w:r>
          </w:p>
        </w:tc>
        <w:tc>
          <w:tcPr>
            <w:tcW w:w="7937" w:type="dxa"/>
          </w:tcPr>
          <w:p w14:paraId="4B6E427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Комедия "Ревизор". Образ Хлестакова. Понятие "хлестаковщина"</w:t>
            </w:r>
          </w:p>
        </w:tc>
      </w:tr>
      <w:tr w:rsidR="00D658CE" w:rsidRPr="00A57903" w14:paraId="72212BB2" w14:textId="77777777" w:rsidTr="003E3322">
        <w:tc>
          <w:tcPr>
            <w:tcW w:w="1134" w:type="dxa"/>
          </w:tcPr>
          <w:p w14:paraId="66F2CA3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28</w:t>
            </w:r>
          </w:p>
        </w:tc>
        <w:tc>
          <w:tcPr>
            <w:tcW w:w="7937" w:type="dxa"/>
          </w:tcPr>
          <w:p w14:paraId="0B4506C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Комедия "Ревизор". Смысл финала. Сценическая история комедии</w:t>
            </w:r>
          </w:p>
        </w:tc>
      </w:tr>
      <w:tr w:rsidR="00D658CE" w:rsidRPr="00A57903" w14:paraId="6753760A" w14:textId="77777777" w:rsidTr="003E3322">
        <w:tc>
          <w:tcPr>
            <w:tcW w:w="1134" w:type="dxa"/>
          </w:tcPr>
          <w:p w14:paraId="7D96491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29</w:t>
            </w:r>
          </w:p>
        </w:tc>
        <w:tc>
          <w:tcPr>
            <w:tcW w:w="7937" w:type="dxa"/>
          </w:tcPr>
          <w:p w14:paraId="097EFA4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Н.В. Гоголь. Комедия "Ревизор": подготовка к сочинению</w:t>
            </w:r>
          </w:p>
        </w:tc>
      </w:tr>
      <w:tr w:rsidR="00D658CE" w:rsidRPr="00A57903" w14:paraId="09E18CEF" w14:textId="77777777" w:rsidTr="003E3322">
        <w:tc>
          <w:tcPr>
            <w:tcW w:w="1134" w:type="dxa"/>
          </w:tcPr>
          <w:p w14:paraId="07E4431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30</w:t>
            </w:r>
          </w:p>
        </w:tc>
        <w:tc>
          <w:tcPr>
            <w:tcW w:w="7937" w:type="dxa"/>
          </w:tcPr>
          <w:p w14:paraId="5AEE7A9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Сочинение по комедии Н.В. Гоголя "Ревизор"</w:t>
            </w:r>
          </w:p>
        </w:tc>
      </w:tr>
      <w:tr w:rsidR="00D658CE" w:rsidRPr="00A57903" w14:paraId="0788AE87" w14:textId="77777777" w:rsidTr="003E3322">
        <w:tc>
          <w:tcPr>
            <w:tcW w:w="1134" w:type="dxa"/>
          </w:tcPr>
          <w:p w14:paraId="2CE8686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31</w:t>
            </w:r>
          </w:p>
        </w:tc>
        <w:tc>
          <w:tcPr>
            <w:tcW w:w="7937" w:type="dxa"/>
          </w:tcPr>
          <w:p w14:paraId="6AF9ADA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Повести (одна по выбору). Например, "Ася", "Первая любовь". Тема, идея, проблематика</w:t>
            </w:r>
          </w:p>
        </w:tc>
      </w:tr>
      <w:tr w:rsidR="00D658CE" w:rsidRPr="00A57903" w14:paraId="11F64C14" w14:textId="77777777" w:rsidTr="003E3322">
        <w:tc>
          <w:tcPr>
            <w:tcW w:w="1134" w:type="dxa"/>
          </w:tcPr>
          <w:p w14:paraId="219C1B1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32</w:t>
            </w:r>
          </w:p>
        </w:tc>
        <w:tc>
          <w:tcPr>
            <w:tcW w:w="7937" w:type="dxa"/>
          </w:tcPr>
          <w:p w14:paraId="7CC7A4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Повести (одна по выбору). Например, "Ася", "Первая любовь". Система образов</w:t>
            </w:r>
          </w:p>
        </w:tc>
      </w:tr>
      <w:tr w:rsidR="00D658CE" w:rsidRPr="00A57903" w14:paraId="0912EBD1" w14:textId="77777777" w:rsidTr="003E3322">
        <w:tc>
          <w:tcPr>
            <w:tcW w:w="1134" w:type="dxa"/>
          </w:tcPr>
          <w:p w14:paraId="30D160B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33</w:t>
            </w:r>
          </w:p>
        </w:tc>
        <w:tc>
          <w:tcPr>
            <w:tcW w:w="7937" w:type="dxa"/>
          </w:tcPr>
          <w:p w14:paraId="6B7881A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Ф.М. Достоевский "Бедные люди", "Белые ночи" (одно произведение по выбору). Тема, идея, проблематика</w:t>
            </w:r>
          </w:p>
        </w:tc>
      </w:tr>
      <w:tr w:rsidR="00D658CE" w:rsidRPr="00A57903" w14:paraId="563E8657" w14:textId="77777777" w:rsidTr="003E3322">
        <w:tc>
          <w:tcPr>
            <w:tcW w:w="1134" w:type="dxa"/>
          </w:tcPr>
          <w:p w14:paraId="35ED660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34</w:t>
            </w:r>
          </w:p>
        </w:tc>
        <w:tc>
          <w:tcPr>
            <w:tcW w:w="7937" w:type="dxa"/>
          </w:tcPr>
          <w:p w14:paraId="6F70D23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Ф.М. Достоевский "Бедные люди", "Белые ночи" (одно произведение по выбору). Система образов.</w:t>
            </w:r>
          </w:p>
        </w:tc>
      </w:tr>
      <w:tr w:rsidR="00D658CE" w:rsidRPr="00A57903" w14:paraId="2BEFB632" w14:textId="77777777" w:rsidTr="003E3322">
        <w:tc>
          <w:tcPr>
            <w:tcW w:w="1134" w:type="dxa"/>
          </w:tcPr>
          <w:p w14:paraId="37B48E2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35</w:t>
            </w:r>
          </w:p>
        </w:tc>
        <w:tc>
          <w:tcPr>
            <w:tcW w:w="7937" w:type="dxa"/>
          </w:tcPr>
          <w:p w14:paraId="24BE19C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Повести и рассказы (одно произведение по выбору). Например, "Отрочество" (главы). Тема, идея, проблематика</w:t>
            </w:r>
          </w:p>
        </w:tc>
      </w:tr>
      <w:tr w:rsidR="00D658CE" w:rsidRPr="00A57903" w14:paraId="663ED3A9" w14:textId="77777777" w:rsidTr="003E3322">
        <w:tc>
          <w:tcPr>
            <w:tcW w:w="1134" w:type="dxa"/>
          </w:tcPr>
          <w:p w14:paraId="262D59E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36</w:t>
            </w:r>
          </w:p>
        </w:tc>
        <w:tc>
          <w:tcPr>
            <w:tcW w:w="7937" w:type="dxa"/>
          </w:tcPr>
          <w:p w14:paraId="34DEE68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Повести и рассказы (одно произведение по выбору). Например, "Отрочество" (главы). Система образов</w:t>
            </w:r>
          </w:p>
        </w:tc>
      </w:tr>
      <w:tr w:rsidR="00D658CE" w:rsidRPr="00A57903" w14:paraId="7FFCEE03" w14:textId="77777777" w:rsidTr="003E3322">
        <w:tc>
          <w:tcPr>
            <w:tcW w:w="1134" w:type="dxa"/>
          </w:tcPr>
          <w:p w14:paraId="134AD59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37</w:t>
            </w:r>
          </w:p>
        </w:tc>
        <w:tc>
          <w:tcPr>
            <w:tcW w:w="7937" w:type="dxa"/>
          </w:tcPr>
          <w:p w14:paraId="38F0912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От древнерусской литературы до литературы XIX в. (письменный ответ, тесты, творческая работа)</w:t>
            </w:r>
          </w:p>
        </w:tc>
      </w:tr>
      <w:tr w:rsidR="00D658CE" w:rsidRPr="00A57903" w14:paraId="417CF49C" w14:textId="77777777" w:rsidTr="003E3322">
        <w:tc>
          <w:tcPr>
            <w:tcW w:w="1134" w:type="dxa"/>
          </w:tcPr>
          <w:p w14:paraId="2543E46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38</w:t>
            </w:r>
          </w:p>
        </w:tc>
        <w:tc>
          <w:tcPr>
            <w:tcW w:w="7937" w:type="dxa"/>
          </w:tcPr>
          <w:p w14:paraId="389EDC7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D658CE" w:rsidRPr="00A57903" w14:paraId="03D2B543" w14:textId="77777777" w:rsidTr="003E3322">
        <w:tc>
          <w:tcPr>
            <w:tcW w:w="1134" w:type="dxa"/>
          </w:tcPr>
          <w:p w14:paraId="71C0D8A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39</w:t>
            </w:r>
          </w:p>
        </w:tc>
        <w:tc>
          <w:tcPr>
            <w:tcW w:w="7937" w:type="dxa"/>
          </w:tcPr>
          <w:p w14:paraId="0E44E35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D658CE" w:rsidRPr="00A57903" w14:paraId="4133C594" w14:textId="77777777" w:rsidTr="003E3322">
        <w:tc>
          <w:tcPr>
            <w:tcW w:w="1134" w:type="dxa"/>
          </w:tcPr>
          <w:p w14:paraId="45807C5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40</w:t>
            </w:r>
          </w:p>
        </w:tc>
        <w:tc>
          <w:tcPr>
            <w:tcW w:w="7937" w:type="dxa"/>
          </w:tcPr>
          <w:p w14:paraId="6D2F0DD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D658CE" w:rsidRPr="00A57903" w14:paraId="005238BC" w14:textId="77777777" w:rsidTr="003E3322">
        <w:tc>
          <w:tcPr>
            <w:tcW w:w="1134" w:type="dxa"/>
          </w:tcPr>
          <w:p w14:paraId="7A2FA6F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41</w:t>
            </w:r>
          </w:p>
        </w:tc>
        <w:tc>
          <w:tcPr>
            <w:tcW w:w="7937" w:type="dxa"/>
          </w:tcPr>
          <w:p w14:paraId="11262B2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D658CE" w:rsidRPr="00A57903" w14:paraId="5722ED67" w14:textId="77777777" w:rsidTr="003E3322">
        <w:tc>
          <w:tcPr>
            <w:tcW w:w="1134" w:type="dxa"/>
          </w:tcPr>
          <w:p w14:paraId="6D57354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42</w:t>
            </w:r>
          </w:p>
        </w:tc>
        <w:tc>
          <w:tcPr>
            <w:tcW w:w="7937" w:type="dxa"/>
          </w:tcPr>
          <w:p w14:paraId="45A49CD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D658CE" w:rsidRPr="00A57903" w14:paraId="79FDD69A" w14:textId="77777777" w:rsidTr="003E3322">
        <w:tc>
          <w:tcPr>
            <w:tcW w:w="1134" w:type="dxa"/>
          </w:tcPr>
          <w:p w14:paraId="71FA72D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43</w:t>
            </w:r>
          </w:p>
        </w:tc>
        <w:tc>
          <w:tcPr>
            <w:tcW w:w="7937" w:type="dxa"/>
          </w:tcPr>
          <w:p w14:paraId="3013931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Булгаков (одна повесть по выбору). Например, "Собачье сердце". Основные темы, идеи, проблемы</w:t>
            </w:r>
          </w:p>
        </w:tc>
      </w:tr>
      <w:tr w:rsidR="00D658CE" w:rsidRPr="00A57903" w14:paraId="50C7365F" w14:textId="77777777" w:rsidTr="003E3322">
        <w:tc>
          <w:tcPr>
            <w:tcW w:w="1134" w:type="dxa"/>
          </w:tcPr>
          <w:p w14:paraId="1A1ED39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44</w:t>
            </w:r>
          </w:p>
        </w:tc>
        <w:tc>
          <w:tcPr>
            <w:tcW w:w="7937" w:type="dxa"/>
          </w:tcPr>
          <w:p w14:paraId="2BA76B2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Булгаков (одна повесть по выбору). Например, "Собачье сердце". Главные герои и средства их изображения</w:t>
            </w:r>
          </w:p>
        </w:tc>
      </w:tr>
      <w:tr w:rsidR="00D658CE" w:rsidRPr="00A57903" w14:paraId="16E51026" w14:textId="77777777" w:rsidTr="003E3322">
        <w:tc>
          <w:tcPr>
            <w:tcW w:w="1134" w:type="dxa"/>
          </w:tcPr>
          <w:p w14:paraId="057DCDF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45</w:t>
            </w:r>
          </w:p>
        </w:tc>
        <w:tc>
          <w:tcPr>
            <w:tcW w:w="7937" w:type="dxa"/>
          </w:tcPr>
          <w:p w14:paraId="4653C62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Булгаков (одна повесть по выбору). Например, "Собачье сердце". Фантастическое и реальное в повести. Смысл названия</w:t>
            </w:r>
          </w:p>
        </w:tc>
      </w:tr>
      <w:tr w:rsidR="00D658CE" w:rsidRPr="00A57903" w14:paraId="6AF76666" w14:textId="77777777" w:rsidTr="003E3322">
        <w:tc>
          <w:tcPr>
            <w:tcW w:w="1134" w:type="dxa"/>
          </w:tcPr>
          <w:p w14:paraId="6CA936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46</w:t>
            </w:r>
          </w:p>
        </w:tc>
        <w:tc>
          <w:tcPr>
            <w:tcW w:w="7937" w:type="dxa"/>
          </w:tcPr>
          <w:p w14:paraId="32A47A5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D658CE" w:rsidRPr="00A57903" w14:paraId="1AF67017" w14:textId="77777777" w:rsidTr="003E3322">
        <w:tc>
          <w:tcPr>
            <w:tcW w:w="1134" w:type="dxa"/>
          </w:tcPr>
          <w:p w14:paraId="302059B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47</w:t>
            </w:r>
          </w:p>
        </w:tc>
        <w:tc>
          <w:tcPr>
            <w:tcW w:w="7937" w:type="dxa"/>
          </w:tcPr>
          <w:p w14:paraId="641F2C6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 Образ главного героя, его народность</w:t>
            </w:r>
          </w:p>
        </w:tc>
      </w:tr>
      <w:tr w:rsidR="00D658CE" w:rsidRPr="00A57903" w14:paraId="116BD506" w14:textId="77777777" w:rsidTr="003E3322">
        <w:tc>
          <w:tcPr>
            <w:tcW w:w="1134" w:type="dxa"/>
          </w:tcPr>
          <w:p w14:paraId="7B36D69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48</w:t>
            </w:r>
          </w:p>
        </w:tc>
        <w:tc>
          <w:tcPr>
            <w:tcW w:w="7937" w:type="dxa"/>
          </w:tcPr>
          <w:p w14:paraId="01D2DCC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D658CE" w:rsidRPr="00A57903" w14:paraId="775F6C8E" w14:textId="77777777" w:rsidTr="003E3322">
        <w:tc>
          <w:tcPr>
            <w:tcW w:w="1134" w:type="dxa"/>
          </w:tcPr>
          <w:p w14:paraId="70D7F2C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49</w:t>
            </w:r>
          </w:p>
        </w:tc>
        <w:tc>
          <w:tcPr>
            <w:tcW w:w="7937" w:type="dxa"/>
          </w:tcPr>
          <w:p w14:paraId="278A154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 Толстой. Рассказ "Русский характер". Образ главного героя и проблема национального характера</w:t>
            </w:r>
          </w:p>
        </w:tc>
      </w:tr>
      <w:tr w:rsidR="00D658CE" w:rsidRPr="00A57903" w14:paraId="3888F762" w14:textId="77777777" w:rsidTr="003E3322">
        <w:tc>
          <w:tcPr>
            <w:tcW w:w="1134" w:type="dxa"/>
          </w:tcPr>
          <w:p w14:paraId="22D4780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50</w:t>
            </w:r>
          </w:p>
        </w:tc>
        <w:tc>
          <w:tcPr>
            <w:tcW w:w="7937" w:type="dxa"/>
          </w:tcPr>
          <w:p w14:paraId="4C0D62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 Толстой. Рассказ "Русский характер". Сюжет, композиция, смысл названия</w:t>
            </w:r>
          </w:p>
        </w:tc>
      </w:tr>
      <w:tr w:rsidR="00D658CE" w:rsidRPr="00A57903" w14:paraId="30B8F571" w14:textId="77777777" w:rsidTr="003E3322">
        <w:tc>
          <w:tcPr>
            <w:tcW w:w="1134" w:type="dxa"/>
          </w:tcPr>
          <w:p w14:paraId="7987427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51</w:t>
            </w:r>
          </w:p>
        </w:tc>
        <w:tc>
          <w:tcPr>
            <w:tcW w:w="7937" w:type="dxa"/>
          </w:tcPr>
          <w:p w14:paraId="550EB81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Шолохов. Рассказ "Судьба человека". История создания. Особенности жанра, сюжет и композиция рассказа</w:t>
            </w:r>
          </w:p>
        </w:tc>
      </w:tr>
      <w:tr w:rsidR="00D658CE" w:rsidRPr="00A57903" w14:paraId="1144820E" w14:textId="77777777" w:rsidTr="003E3322">
        <w:tc>
          <w:tcPr>
            <w:tcW w:w="1134" w:type="dxa"/>
          </w:tcPr>
          <w:p w14:paraId="42ACB48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52</w:t>
            </w:r>
          </w:p>
        </w:tc>
        <w:tc>
          <w:tcPr>
            <w:tcW w:w="7937" w:type="dxa"/>
          </w:tcPr>
          <w:p w14:paraId="7696C65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Шолохов. Рассказ "Судьба человека". Тематика и проблематика. Образ главного героя</w:t>
            </w:r>
          </w:p>
        </w:tc>
      </w:tr>
      <w:tr w:rsidR="00D658CE" w:rsidRPr="00A57903" w14:paraId="7EB5D0BE" w14:textId="77777777" w:rsidTr="003E3322">
        <w:tc>
          <w:tcPr>
            <w:tcW w:w="1134" w:type="dxa"/>
          </w:tcPr>
          <w:p w14:paraId="0C3E034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53</w:t>
            </w:r>
          </w:p>
        </w:tc>
        <w:tc>
          <w:tcPr>
            <w:tcW w:w="7937" w:type="dxa"/>
          </w:tcPr>
          <w:p w14:paraId="421019A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Шолохов. Рассказ "Судьба человека". Смысл названия рассказа</w:t>
            </w:r>
          </w:p>
        </w:tc>
      </w:tr>
      <w:tr w:rsidR="00D658CE" w:rsidRPr="00A57903" w14:paraId="53E6486F" w14:textId="77777777" w:rsidTr="003E3322">
        <w:tc>
          <w:tcPr>
            <w:tcW w:w="1134" w:type="dxa"/>
          </w:tcPr>
          <w:p w14:paraId="2016137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54</w:t>
            </w:r>
          </w:p>
        </w:tc>
        <w:tc>
          <w:tcPr>
            <w:tcW w:w="7937" w:type="dxa"/>
          </w:tcPr>
          <w:p w14:paraId="09F6960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М.А. Шолохов. Рассказ "Судьба человека". Автор и рассказчик. Сказовая манера повествования. Смысл названия рассказа</w:t>
            </w:r>
          </w:p>
        </w:tc>
      </w:tr>
      <w:tr w:rsidR="00D658CE" w:rsidRPr="00A57903" w14:paraId="7EAEE5E1" w14:textId="77777777" w:rsidTr="003E3322">
        <w:tc>
          <w:tcPr>
            <w:tcW w:w="1134" w:type="dxa"/>
          </w:tcPr>
          <w:p w14:paraId="4475A58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55</w:t>
            </w:r>
          </w:p>
        </w:tc>
        <w:tc>
          <w:tcPr>
            <w:tcW w:w="7937" w:type="dxa"/>
          </w:tcPr>
          <w:p w14:paraId="705B6E9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А.И. Солженицын. Рассказ "Матренин двор". История создания. Тематика и проблематика. Система образов.</w:t>
            </w:r>
          </w:p>
        </w:tc>
      </w:tr>
      <w:tr w:rsidR="00D658CE" w:rsidRPr="00A57903" w14:paraId="66D9C5F6" w14:textId="77777777" w:rsidTr="003E3322">
        <w:tc>
          <w:tcPr>
            <w:tcW w:w="1134" w:type="dxa"/>
          </w:tcPr>
          <w:p w14:paraId="16B5E42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56</w:t>
            </w:r>
          </w:p>
        </w:tc>
        <w:tc>
          <w:tcPr>
            <w:tcW w:w="7937" w:type="dxa"/>
          </w:tcPr>
          <w:p w14:paraId="5AFE3F9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А.И. Солженицын. Рассказ "Матренин двор". Образ Матрены, способы создания характера героини. Образ рассказчика. Смысл финала.</w:t>
            </w:r>
          </w:p>
        </w:tc>
      </w:tr>
      <w:tr w:rsidR="00D658CE" w:rsidRPr="00A57903" w14:paraId="6CB3B579" w14:textId="77777777" w:rsidTr="003E3322">
        <w:tc>
          <w:tcPr>
            <w:tcW w:w="1134" w:type="dxa"/>
          </w:tcPr>
          <w:p w14:paraId="4B8C6D3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57</w:t>
            </w:r>
          </w:p>
        </w:tc>
        <w:tc>
          <w:tcPr>
            <w:tcW w:w="7937" w:type="dxa"/>
          </w:tcPr>
          <w:p w14:paraId="6546EB0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Литература XX в. (письменный ответ, тесты, творческая работа)</w:t>
            </w:r>
          </w:p>
        </w:tc>
      </w:tr>
      <w:tr w:rsidR="00D658CE" w:rsidRPr="00A57903" w14:paraId="11A29599" w14:textId="77777777" w:rsidTr="003E3322">
        <w:tc>
          <w:tcPr>
            <w:tcW w:w="1134" w:type="dxa"/>
          </w:tcPr>
          <w:p w14:paraId="4545D0C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58</w:t>
            </w:r>
          </w:p>
        </w:tc>
        <w:tc>
          <w:tcPr>
            <w:tcW w:w="7937" w:type="dxa"/>
          </w:tcPr>
          <w:p w14:paraId="22682D6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D658CE" w:rsidRPr="00A57903" w14:paraId="6423049F" w14:textId="77777777" w:rsidTr="003E3322">
        <w:tc>
          <w:tcPr>
            <w:tcW w:w="1134" w:type="dxa"/>
          </w:tcPr>
          <w:p w14:paraId="2551C5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59</w:t>
            </w:r>
          </w:p>
        </w:tc>
        <w:tc>
          <w:tcPr>
            <w:tcW w:w="7937" w:type="dxa"/>
          </w:tcPr>
          <w:p w14:paraId="4D12C52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D658CE" w:rsidRPr="00A57903" w14:paraId="2C21A697" w14:textId="77777777" w:rsidTr="003E3322">
        <w:tc>
          <w:tcPr>
            <w:tcW w:w="1134" w:type="dxa"/>
          </w:tcPr>
          <w:p w14:paraId="2E75273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60</w:t>
            </w:r>
          </w:p>
        </w:tc>
        <w:tc>
          <w:tcPr>
            <w:tcW w:w="7937" w:type="dxa"/>
          </w:tcPr>
          <w:p w14:paraId="5F6E78E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А.Н. и Б.Н. Стругацких, В.Ф. Тендрякова</w:t>
            </w:r>
          </w:p>
        </w:tc>
      </w:tr>
      <w:tr w:rsidR="00D658CE" w:rsidRPr="00A57903" w14:paraId="0B1AC290" w14:textId="77777777" w:rsidTr="003E3322">
        <w:tc>
          <w:tcPr>
            <w:tcW w:w="1134" w:type="dxa"/>
          </w:tcPr>
          <w:p w14:paraId="2200B2D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61</w:t>
            </w:r>
          </w:p>
        </w:tc>
        <w:tc>
          <w:tcPr>
            <w:tcW w:w="7937" w:type="dxa"/>
          </w:tcPr>
          <w:p w14:paraId="0FD8CC1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D658CE" w:rsidRPr="00A57903" w14:paraId="71D0291C" w14:textId="77777777" w:rsidTr="003E3322">
        <w:tc>
          <w:tcPr>
            <w:tcW w:w="1134" w:type="dxa"/>
          </w:tcPr>
          <w:p w14:paraId="1CA6BBD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62</w:t>
            </w:r>
          </w:p>
        </w:tc>
        <w:tc>
          <w:tcPr>
            <w:tcW w:w="7937" w:type="dxa"/>
          </w:tcPr>
          <w:p w14:paraId="43821E4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D658CE" w:rsidRPr="00A57903" w14:paraId="03CDEF47" w14:textId="77777777" w:rsidTr="003E3322">
        <w:tc>
          <w:tcPr>
            <w:tcW w:w="1134" w:type="dxa"/>
          </w:tcPr>
          <w:p w14:paraId="59C6148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63</w:t>
            </w:r>
          </w:p>
        </w:tc>
        <w:tc>
          <w:tcPr>
            <w:tcW w:w="7937" w:type="dxa"/>
          </w:tcPr>
          <w:p w14:paraId="1F0E548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 Шекспир. Творчество драматурга, его значение в мировой литературе</w:t>
            </w:r>
          </w:p>
        </w:tc>
      </w:tr>
      <w:tr w:rsidR="00D658CE" w:rsidRPr="00A57903" w14:paraId="7D9D01CD" w14:textId="77777777" w:rsidTr="003E3322">
        <w:tc>
          <w:tcPr>
            <w:tcW w:w="1134" w:type="dxa"/>
          </w:tcPr>
          <w:p w14:paraId="0E6132A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64</w:t>
            </w:r>
          </w:p>
        </w:tc>
        <w:tc>
          <w:tcPr>
            <w:tcW w:w="7937" w:type="dxa"/>
          </w:tcPr>
          <w:p w14:paraId="41E15C4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D658CE" w:rsidRPr="00A57903" w14:paraId="74FE0867" w14:textId="77777777" w:rsidTr="003E3322">
        <w:tc>
          <w:tcPr>
            <w:tcW w:w="1134" w:type="dxa"/>
          </w:tcPr>
          <w:p w14:paraId="0B5B0DA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65</w:t>
            </w:r>
          </w:p>
        </w:tc>
        <w:tc>
          <w:tcPr>
            <w:tcW w:w="7937" w:type="dxa"/>
          </w:tcPr>
          <w:p w14:paraId="3F27CD5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 Шекспир. Трагедия "Ромео и Джульетта" (фрагменты по выбору). Жанр трагедии. Тематика, проблематика, сюжет, особенности конфликта.</w:t>
            </w:r>
          </w:p>
        </w:tc>
      </w:tr>
      <w:tr w:rsidR="00D658CE" w:rsidRPr="00A57903" w14:paraId="2A74FB0C" w14:textId="77777777" w:rsidTr="003E3322">
        <w:tc>
          <w:tcPr>
            <w:tcW w:w="1134" w:type="dxa"/>
          </w:tcPr>
          <w:p w14:paraId="50954A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66</w:t>
            </w:r>
          </w:p>
        </w:tc>
        <w:tc>
          <w:tcPr>
            <w:tcW w:w="7937" w:type="dxa"/>
          </w:tcPr>
          <w:p w14:paraId="0A4F978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D658CE" w:rsidRPr="00A57903" w14:paraId="408F293A" w14:textId="77777777" w:rsidTr="003E3322">
        <w:tc>
          <w:tcPr>
            <w:tcW w:w="1134" w:type="dxa"/>
          </w:tcPr>
          <w:p w14:paraId="64CFCF8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67</w:t>
            </w:r>
          </w:p>
        </w:tc>
        <w:tc>
          <w:tcPr>
            <w:tcW w:w="7937" w:type="dxa"/>
          </w:tcPr>
          <w:p w14:paraId="1358610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Ж.-Б. Мольер - великий комедиограф. Комедия "Мещанин во дворянстве" как произведение классицизма</w:t>
            </w:r>
          </w:p>
        </w:tc>
      </w:tr>
      <w:tr w:rsidR="00D658CE" w:rsidRPr="00A57903" w14:paraId="2FA3EC55" w14:textId="77777777" w:rsidTr="003E3322">
        <w:tc>
          <w:tcPr>
            <w:tcW w:w="1134" w:type="dxa"/>
          </w:tcPr>
          <w:p w14:paraId="4F2D6E2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68</w:t>
            </w:r>
          </w:p>
        </w:tc>
        <w:tc>
          <w:tcPr>
            <w:tcW w:w="7937" w:type="dxa"/>
          </w:tcPr>
          <w:p w14:paraId="1CE8F24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Ж.-Б. Мольер. Комедия "Мещанин во дворянстве". Система образов, основные герои. Произведения Ж.-Б. Мольера на современной сцене</w:t>
            </w:r>
          </w:p>
        </w:tc>
      </w:tr>
      <w:tr w:rsidR="00D658CE" w:rsidRPr="00A57903" w14:paraId="3DA0116F" w14:textId="77777777" w:rsidTr="003E3322">
        <w:tc>
          <w:tcPr>
            <w:tcW w:w="9071" w:type="dxa"/>
            <w:gridSpan w:val="2"/>
          </w:tcPr>
          <w:p w14:paraId="3EAE3E7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40C9A8DD" w14:textId="77777777" w:rsidR="00D658CE" w:rsidRPr="00A57903" w:rsidRDefault="00D658CE" w:rsidP="00D658CE">
      <w:pPr>
        <w:pStyle w:val="ConsPlusNormal"/>
        <w:jc w:val="right"/>
        <w:rPr>
          <w:color w:val="000000" w:themeColor="text1"/>
        </w:rPr>
      </w:pPr>
      <w:r w:rsidRPr="00A57903">
        <w:rPr>
          <w:color w:val="000000" w:themeColor="text1"/>
        </w:rPr>
        <w:t>Таблица 5.4</w:t>
      </w:r>
    </w:p>
    <w:p w14:paraId="13600273" w14:textId="77777777" w:rsidR="00D658CE" w:rsidRPr="00A57903" w:rsidRDefault="00D658CE" w:rsidP="00D658CE">
      <w:pPr>
        <w:pStyle w:val="ConsPlusNormal"/>
        <w:jc w:val="both"/>
        <w:rPr>
          <w:color w:val="000000" w:themeColor="text1"/>
        </w:rPr>
      </w:pPr>
      <w:r w:rsidRPr="00A57903">
        <w:rPr>
          <w:color w:val="000000" w:themeColor="text1"/>
        </w:rPr>
        <w:t>9 класс</w:t>
      </w:r>
    </w:p>
    <w:tbl>
      <w:tblPr>
        <w:tblStyle w:val="af4"/>
        <w:tblW w:w="0" w:type="auto"/>
        <w:tblLayout w:type="fixed"/>
        <w:tblLook w:val="04A0" w:firstRow="1" w:lastRow="0" w:firstColumn="1" w:lastColumn="0" w:noHBand="0" w:noVBand="1"/>
      </w:tblPr>
      <w:tblGrid>
        <w:gridCol w:w="1134"/>
        <w:gridCol w:w="7937"/>
      </w:tblGrid>
      <w:tr w:rsidR="00D658CE" w:rsidRPr="00A57903" w14:paraId="37C3F283" w14:textId="77777777" w:rsidTr="003E3322">
        <w:tc>
          <w:tcPr>
            <w:tcW w:w="1134" w:type="dxa"/>
          </w:tcPr>
          <w:p w14:paraId="654AB94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N урока</w:t>
            </w:r>
          </w:p>
        </w:tc>
        <w:tc>
          <w:tcPr>
            <w:tcW w:w="7937" w:type="dxa"/>
          </w:tcPr>
          <w:p w14:paraId="7EB3189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Тема урока</w:t>
            </w:r>
          </w:p>
        </w:tc>
      </w:tr>
      <w:tr w:rsidR="00D658CE" w:rsidRPr="00A57903" w14:paraId="76B6BA32" w14:textId="77777777" w:rsidTr="003E3322">
        <w:tc>
          <w:tcPr>
            <w:tcW w:w="1134" w:type="dxa"/>
          </w:tcPr>
          <w:p w14:paraId="733B5D5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w:t>
            </w:r>
          </w:p>
        </w:tc>
        <w:tc>
          <w:tcPr>
            <w:tcW w:w="7937" w:type="dxa"/>
          </w:tcPr>
          <w:p w14:paraId="47788C9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Введение в курс литературы 9 класса</w:t>
            </w:r>
          </w:p>
        </w:tc>
      </w:tr>
      <w:tr w:rsidR="00D658CE" w:rsidRPr="00A57903" w14:paraId="0413CA19" w14:textId="77777777" w:rsidTr="003E3322">
        <w:tc>
          <w:tcPr>
            <w:tcW w:w="1134" w:type="dxa"/>
          </w:tcPr>
          <w:p w14:paraId="5B12109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w:t>
            </w:r>
          </w:p>
        </w:tc>
        <w:tc>
          <w:tcPr>
            <w:tcW w:w="7937" w:type="dxa"/>
          </w:tcPr>
          <w:p w14:paraId="5F13579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"Слово о полку Игореве". Литература Древней Руси. История открытия "Слова о полку Игореве"</w:t>
            </w:r>
          </w:p>
        </w:tc>
      </w:tr>
      <w:tr w:rsidR="00D658CE" w:rsidRPr="00A57903" w14:paraId="55729B7C" w14:textId="77777777" w:rsidTr="003E3322">
        <w:tc>
          <w:tcPr>
            <w:tcW w:w="1134" w:type="dxa"/>
          </w:tcPr>
          <w:p w14:paraId="063CC1D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w:t>
            </w:r>
          </w:p>
        </w:tc>
        <w:tc>
          <w:tcPr>
            <w:tcW w:w="7937" w:type="dxa"/>
          </w:tcPr>
          <w:p w14:paraId="63E4A3F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"Слово о полку Игореве". Центральные образы, образ автора в "Слове о полку Игореве"</w:t>
            </w:r>
          </w:p>
        </w:tc>
      </w:tr>
      <w:tr w:rsidR="00D658CE" w:rsidRPr="00A57903" w14:paraId="641A6AC7" w14:textId="77777777" w:rsidTr="003E3322">
        <w:tc>
          <w:tcPr>
            <w:tcW w:w="1134" w:type="dxa"/>
          </w:tcPr>
          <w:p w14:paraId="28C3C7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w:t>
            </w:r>
          </w:p>
        </w:tc>
        <w:tc>
          <w:tcPr>
            <w:tcW w:w="7937" w:type="dxa"/>
          </w:tcPr>
          <w:p w14:paraId="79D10E3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Поэтика "Слова о полку Игореве". Идейно-художественное значение "Слова о полку Игореве"</w:t>
            </w:r>
          </w:p>
        </w:tc>
      </w:tr>
      <w:tr w:rsidR="00D658CE" w:rsidRPr="00A57903" w14:paraId="19A3B0E7" w14:textId="77777777" w:rsidTr="003E3322">
        <w:tc>
          <w:tcPr>
            <w:tcW w:w="1134" w:type="dxa"/>
          </w:tcPr>
          <w:p w14:paraId="647F539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w:t>
            </w:r>
          </w:p>
        </w:tc>
        <w:tc>
          <w:tcPr>
            <w:tcW w:w="7937" w:type="dxa"/>
          </w:tcPr>
          <w:p w14:paraId="03B6DF5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Подготовка к домашнему сочинению по "Слову о полку Игореве"</w:t>
            </w:r>
          </w:p>
        </w:tc>
      </w:tr>
      <w:tr w:rsidR="00D658CE" w:rsidRPr="00A57903" w14:paraId="31D14FB4" w14:textId="77777777" w:rsidTr="003E3322">
        <w:tc>
          <w:tcPr>
            <w:tcW w:w="1134" w:type="dxa"/>
          </w:tcPr>
          <w:p w14:paraId="37C657A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w:t>
            </w:r>
          </w:p>
        </w:tc>
        <w:tc>
          <w:tcPr>
            <w:tcW w:w="7937" w:type="dxa"/>
          </w:tcPr>
          <w:p w14:paraId="4F1D4AF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D658CE" w:rsidRPr="00A57903" w14:paraId="2E364AB9" w14:textId="77777777" w:rsidTr="003E3322">
        <w:tc>
          <w:tcPr>
            <w:tcW w:w="1134" w:type="dxa"/>
          </w:tcPr>
          <w:p w14:paraId="45EB76C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w:t>
            </w:r>
          </w:p>
        </w:tc>
        <w:tc>
          <w:tcPr>
            <w:tcW w:w="7937" w:type="dxa"/>
          </w:tcPr>
          <w:p w14:paraId="753931B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r>
      <w:tr w:rsidR="00D658CE" w:rsidRPr="00A57903" w14:paraId="721120F0" w14:textId="77777777" w:rsidTr="003E3322">
        <w:tc>
          <w:tcPr>
            <w:tcW w:w="1134" w:type="dxa"/>
          </w:tcPr>
          <w:p w14:paraId="73DD690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w:t>
            </w:r>
          </w:p>
        </w:tc>
        <w:tc>
          <w:tcPr>
            <w:tcW w:w="7937" w:type="dxa"/>
          </w:tcPr>
          <w:p w14:paraId="101433B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D658CE" w:rsidRPr="00A57903" w14:paraId="2432B03B" w14:textId="77777777" w:rsidTr="003E3322">
        <w:tc>
          <w:tcPr>
            <w:tcW w:w="1134" w:type="dxa"/>
          </w:tcPr>
          <w:p w14:paraId="1629842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w:t>
            </w:r>
          </w:p>
        </w:tc>
        <w:tc>
          <w:tcPr>
            <w:tcW w:w="7937" w:type="dxa"/>
          </w:tcPr>
          <w:p w14:paraId="51BEEA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Г.Р. Державин. Стихотворения. "Властителям и судиям". Традиции и новаторство в поэзии Г.Р. Державина. Идеи просвещения и гуманизма в его лирике</w:t>
            </w:r>
          </w:p>
        </w:tc>
      </w:tr>
      <w:tr w:rsidR="00D658CE" w:rsidRPr="00A57903" w14:paraId="159B105E" w14:textId="77777777" w:rsidTr="003E3322">
        <w:tc>
          <w:tcPr>
            <w:tcW w:w="1134" w:type="dxa"/>
          </w:tcPr>
          <w:p w14:paraId="479FA03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10</w:t>
            </w:r>
          </w:p>
        </w:tc>
        <w:tc>
          <w:tcPr>
            <w:tcW w:w="7937" w:type="dxa"/>
          </w:tcPr>
          <w:p w14:paraId="51D28DE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Г.Р. Державин. Стихотворения. "Памятник". Философская проблематика и гражданский пафос произведений Г.Р. Державина</w:t>
            </w:r>
          </w:p>
        </w:tc>
      </w:tr>
      <w:tr w:rsidR="00D658CE" w:rsidRPr="00A57903" w14:paraId="54900231" w14:textId="77777777" w:rsidTr="003E3322">
        <w:tc>
          <w:tcPr>
            <w:tcW w:w="1134" w:type="dxa"/>
          </w:tcPr>
          <w:p w14:paraId="78CFAF2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11</w:t>
            </w:r>
          </w:p>
        </w:tc>
        <w:tc>
          <w:tcPr>
            <w:tcW w:w="7937" w:type="dxa"/>
          </w:tcPr>
          <w:p w14:paraId="527E5BA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"Мои любимые книги". Открытия летнего чтения</w:t>
            </w:r>
          </w:p>
        </w:tc>
      </w:tr>
      <w:tr w:rsidR="00D658CE" w:rsidRPr="00A57903" w14:paraId="6310007B" w14:textId="77777777" w:rsidTr="003E3322">
        <w:tc>
          <w:tcPr>
            <w:tcW w:w="1134" w:type="dxa"/>
          </w:tcPr>
          <w:p w14:paraId="33B105C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12</w:t>
            </w:r>
          </w:p>
        </w:tc>
        <w:tc>
          <w:tcPr>
            <w:tcW w:w="7937" w:type="dxa"/>
          </w:tcPr>
          <w:p w14:paraId="2937F71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Н.М. Карамзин. Повесть "Бедная Лиза". Сюжет и герои повести</w:t>
            </w:r>
          </w:p>
        </w:tc>
      </w:tr>
      <w:tr w:rsidR="00D658CE" w:rsidRPr="00A57903" w14:paraId="2613C22F" w14:textId="77777777" w:rsidTr="003E3322">
        <w:tc>
          <w:tcPr>
            <w:tcW w:w="1134" w:type="dxa"/>
          </w:tcPr>
          <w:p w14:paraId="77EF4C9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13</w:t>
            </w:r>
          </w:p>
        </w:tc>
        <w:tc>
          <w:tcPr>
            <w:tcW w:w="7937" w:type="dxa"/>
          </w:tcPr>
          <w:p w14:paraId="3259475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Н.М. Карамзин. Повесть "Бедная Лиза". Черты сентиментализма в повести</w:t>
            </w:r>
          </w:p>
        </w:tc>
      </w:tr>
      <w:tr w:rsidR="00D658CE" w:rsidRPr="00A57903" w14:paraId="35CA9E02" w14:textId="77777777" w:rsidTr="003E3322">
        <w:tc>
          <w:tcPr>
            <w:tcW w:w="1134" w:type="dxa"/>
          </w:tcPr>
          <w:p w14:paraId="5F0D412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14</w:t>
            </w:r>
          </w:p>
        </w:tc>
        <w:tc>
          <w:tcPr>
            <w:tcW w:w="7937" w:type="dxa"/>
          </w:tcPr>
          <w:p w14:paraId="1A89DC0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Основные черты русской литературы первой половины XIX в.</w:t>
            </w:r>
          </w:p>
        </w:tc>
      </w:tr>
      <w:tr w:rsidR="00D658CE" w:rsidRPr="00A57903" w14:paraId="54E6E9C8" w14:textId="77777777" w:rsidTr="003E3322">
        <w:tc>
          <w:tcPr>
            <w:tcW w:w="1134" w:type="dxa"/>
          </w:tcPr>
          <w:p w14:paraId="391C85A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15</w:t>
            </w:r>
          </w:p>
        </w:tc>
        <w:tc>
          <w:tcPr>
            <w:tcW w:w="7937" w:type="dxa"/>
          </w:tcPr>
          <w:p w14:paraId="1640F44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В.А. Жуковский. Черты романтизма в лирике В.А. Жуковского. Понятие о балладе, его особенности. Баллада "Светлана"</w:t>
            </w:r>
          </w:p>
        </w:tc>
      </w:tr>
      <w:tr w:rsidR="00D658CE" w:rsidRPr="00A57903" w14:paraId="0AD287DB" w14:textId="77777777" w:rsidTr="003E3322">
        <w:tc>
          <w:tcPr>
            <w:tcW w:w="1134" w:type="dxa"/>
          </w:tcPr>
          <w:p w14:paraId="39A36FC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16</w:t>
            </w:r>
          </w:p>
        </w:tc>
        <w:tc>
          <w:tcPr>
            <w:tcW w:w="7937" w:type="dxa"/>
          </w:tcPr>
          <w:p w14:paraId="4E04022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В.А. Жуковский. Понятие об элегии. "Невыразимое", "Море". Тема человека и природы, соотношение мечты и действительности в лирике поэта</w:t>
            </w:r>
          </w:p>
        </w:tc>
      </w:tr>
      <w:tr w:rsidR="00D658CE" w:rsidRPr="00A57903" w14:paraId="1B9FEE38" w14:textId="77777777" w:rsidTr="003E3322">
        <w:tc>
          <w:tcPr>
            <w:tcW w:w="1134" w:type="dxa"/>
          </w:tcPr>
          <w:p w14:paraId="49B2843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17</w:t>
            </w:r>
          </w:p>
        </w:tc>
        <w:tc>
          <w:tcPr>
            <w:tcW w:w="7937" w:type="dxa"/>
          </w:tcPr>
          <w:p w14:paraId="60864F6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Особенности художественного языка и стиля в произведениях В.А. Жуковского</w:t>
            </w:r>
          </w:p>
        </w:tc>
      </w:tr>
      <w:tr w:rsidR="00D658CE" w:rsidRPr="00A57903" w14:paraId="39729E1F" w14:textId="77777777" w:rsidTr="003E3322">
        <w:tc>
          <w:tcPr>
            <w:tcW w:w="1134" w:type="dxa"/>
          </w:tcPr>
          <w:p w14:paraId="618293B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18</w:t>
            </w:r>
          </w:p>
        </w:tc>
        <w:tc>
          <w:tcPr>
            <w:tcW w:w="7937" w:type="dxa"/>
          </w:tcPr>
          <w:p w14:paraId="696A98B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Жизнь и творчество. Комедия "Горе от ума"</w:t>
            </w:r>
          </w:p>
        </w:tc>
      </w:tr>
      <w:tr w:rsidR="00D658CE" w:rsidRPr="00A57903" w14:paraId="11AA1E2E" w14:textId="77777777" w:rsidTr="003E3322">
        <w:tc>
          <w:tcPr>
            <w:tcW w:w="1134" w:type="dxa"/>
          </w:tcPr>
          <w:p w14:paraId="7D28D0B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19</w:t>
            </w:r>
          </w:p>
        </w:tc>
        <w:tc>
          <w:tcPr>
            <w:tcW w:w="7937" w:type="dxa"/>
          </w:tcPr>
          <w:p w14:paraId="21DC0B4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Комедия "Горе от ума". Социальная и нравственная проблематика, своеобразие конфликта в пьесе</w:t>
            </w:r>
          </w:p>
        </w:tc>
      </w:tr>
      <w:tr w:rsidR="00D658CE" w:rsidRPr="00A57903" w14:paraId="3014AFEE" w14:textId="77777777" w:rsidTr="003E3322">
        <w:tc>
          <w:tcPr>
            <w:tcW w:w="1134" w:type="dxa"/>
          </w:tcPr>
          <w:p w14:paraId="46548DB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20</w:t>
            </w:r>
          </w:p>
        </w:tc>
        <w:tc>
          <w:tcPr>
            <w:tcW w:w="7937" w:type="dxa"/>
          </w:tcPr>
          <w:p w14:paraId="34CCCE5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Комедия "Горе от ума". Система образов в пьесе. Общественный и личный конфликт в пьесе</w:t>
            </w:r>
          </w:p>
        </w:tc>
      </w:tr>
      <w:tr w:rsidR="00D658CE" w:rsidRPr="00A57903" w14:paraId="05902114" w14:textId="77777777" w:rsidTr="003E3322">
        <w:tc>
          <w:tcPr>
            <w:tcW w:w="1134" w:type="dxa"/>
          </w:tcPr>
          <w:p w14:paraId="24AE0C8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21</w:t>
            </w:r>
          </w:p>
        </w:tc>
        <w:tc>
          <w:tcPr>
            <w:tcW w:w="7937" w:type="dxa"/>
          </w:tcPr>
          <w:p w14:paraId="4422C94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Комедия "Горе от ума". Фамусовская Москва</w:t>
            </w:r>
          </w:p>
        </w:tc>
      </w:tr>
      <w:tr w:rsidR="00D658CE" w:rsidRPr="00A57903" w14:paraId="557470C3" w14:textId="77777777" w:rsidTr="003E3322">
        <w:tc>
          <w:tcPr>
            <w:tcW w:w="1134" w:type="dxa"/>
          </w:tcPr>
          <w:p w14:paraId="0551BAE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22</w:t>
            </w:r>
          </w:p>
        </w:tc>
        <w:tc>
          <w:tcPr>
            <w:tcW w:w="7937" w:type="dxa"/>
          </w:tcPr>
          <w:p w14:paraId="2B7C2A6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Комедия "Горе от ума". Образ Чацкого</w:t>
            </w:r>
          </w:p>
        </w:tc>
      </w:tr>
      <w:tr w:rsidR="00D658CE" w:rsidRPr="00A57903" w14:paraId="1BB420F7" w14:textId="77777777" w:rsidTr="003E3322">
        <w:tc>
          <w:tcPr>
            <w:tcW w:w="1134" w:type="dxa"/>
          </w:tcPr>
          <w:p w14:paraId="6F16C88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23</w:t>
            </w:r>
          </w:p>
        </w:tc>
        <w:tc>
          <w:tcPr>
            <w:tcW w:w="7937" w:type="dxa"/>
          </w:tcPr>
          <w:p w14:paraId="581794C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А.С. Грибоедов. Комедия "Горе от ума". Открытость финала пьесы, его нравственно-филосовское звучание</w:t>
            </w:r>
          </w:p>
        </w:tc>
      </w:tr>
      <w:tr w:rsidR="00D658CE" w:rsidRPr="00A57903" w14:paraId="7BD25ACA" w14:textId="77777777" w:rsidTr="003E3322">
        <w:tc>
          <w:tcPr>
            <w:tcW w:w="1134" w:type="dxa"/>
          </w:tcPr>
          <w:p w14:paraId="686168D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24</w:t>
            </w:r>
          </w:p>
        </w:tc>
        <w:tc>
          <w:tcPr>
            <w:tcW w:w="7937" w:type="dxa"/>
          </w:tcPr>
          <w:p w14:paraId="7BFEDF8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Художественное своеобразие комедии "Горе от ума"</w:t>
            </w:r>
          </w:p>
        </w:tc>
      </w:tr>
      <w:tr w:rsidR="00D658CE" w:rsidRPr="00A57903" w14:paraId="2C6CE7F5" w14:textId="77777777" w:rsidTr="003E3322">
        <w:tc>
          <w:tcPr>
            <w:tcW w:w="1134" w:type="dxa"/>
          </w:tcPr>
          <w:p w14:paraId="4FF1F74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25</w:t>
            </w:r>
          </w:p>
        </w:tc>
        <w:tc>
          <w:tcPr>
            <w:tcW w:w="7937" w:type="dxa"/>
          </w:tcPr>
          <w:p w14:paraId="10A887C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Комедия "Горе от ума". Смысл названия произведения</w:t>
            </w:r>
          </w:p>
        </w:tc>
      </w:tr>
      <w:tr w:rsidR="00D658CE" w:rsidRPr="00A57903" w14:paraId="552C1E9D" w14:textId="77777777" w:rsidTr="003E3322">
        <w:tc>
          <w:tcPr>
            <w:tcW w:w="1134" w:type="dxa"/>
          </w:tcPr>
          <w:p w14:paraId="690B6A9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26</w:t>
            </w:r>
          </w:p>
        </w:tc>
        <w:tc>
          <w:tcPr>
            <w:tcW w:w="7937" w:type="dxa"/>
          </w:tcPr>
          <w:p w14:paraId="7605BCE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"Горе от ума" в литературной критике</w:t>
            </w:r>
          </w:p>
        </w:tc>
      </w:tr>
      <w:tr w:rsidR="00D658CE" w:rsidRPr="00A57903" w14:paraId="73268961" w14:textId="77777777" w:rsidTr="003E3322">
        <w:tc>
          <w:tcPr>
            <w:tcW w:w="1134" w:type="dxa"/>
          </w:tcPr>
          <w:p w14:paraId="189F584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27</w:t>
            </w:r>
          </w:p>
        </w:tc>
        <w:tc>
          <w:tcPr>
            <w:tcW w:w="7937" w:type="dxa"/>
          </w:tcPr>
          <w:p w14:paraId="3409B30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Подготовка к домашнему сочинению по "Горе от ума"</w:t>
            </w:r>
          </w:p>
        </w:tc>
      </w:tr>
      <w:tr w:rsidR="00D658CE" w:rsidRPr="00A57903" w14:paraId="49C9B4AC" w14:textId="77777777" w:rsidTr="003E3322">
        <w:tc>
          <w:tcPr>
            <w:tcW w:w="1134" w:type="dxa"/>
          </w:tcPr>
          <w:p w14:paraId="28714D0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28</w:t>
            </w:r>
          </w:p>
        </w:tc>
        <w:tc>
          <w:tcPr>
            <w:tcW w:w="7937" w:type="dxa"/>
          </w:tcPr>
          <w:p w14:paraId="1DA4792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пушкинской эпохи. К.Н. Батюшков, А.А. Дельвиг, Н.М. Языков, Е.А. Баратынский (не менее трех стихотворений по выбору) Основные темы лирики</w:t>
            </w:r>
          </w:p>
        </w:tc>
      </w:tr>
      <w:tr w:rsidR="00D658CE" w:rsidRPr="00A57903" w14:paraId="26139866" w14:textId="77777777" w:rsidTr="003E3322">
        <w:tc>
          <w:tcPr>
            <w:tcW w:w="1134" w:type="dxa"/>
          </w:tcPr>
          <w:p w14:paraId="5A2517F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29</w:t>
            </w:r>
          </w:p>
        </w:tc>
        <w:tc>
          <w:tcPr>
            <w:tcW w:w="7937" w:type="dxa"/>
          </w:tcPr>
          <w:p w14:paraId="5C14D3F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D658CE" w:rsidRPr="00A57903" w14:paraId="1CE06356" w14:textId="77777777" w:rsidTr="003E3322">
        <w:tc>
          <w:tcPr>
            <w:tcW w:w="1134" w:type="dxa"/>
          </w:tcPr>
          <w:p w14:paraId="58CA3E5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30</w:t>
            </w:r>
          </w:p>
        </w:tc>
        <w:tc>
          <w:tcPr>
            <w:tcW w:w="7937" w:type="dxa"/>
          </w:tcPr>
          <w:p w14:paraId="61C6A62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Жизнь и творчество. Поэтическое новаторство А.С. Пушкина</w:t>
            </w:r>
          </w:p>
        </w:tc>
      </w:tr>
      <w:tr w:rsidR="00D658CE" w:rsidRPr="00A57903" w14:paraId="57E6B3A7" w14:textId="77777777" w:rsidTr="003E3322">
        <w:tc>
          <w:tcPr>
            <w:tcW w:w="1134" w:type="dxa"/>
          </w:tcPr>
          <w:p w14:paraId="674F8CD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31</w:t>
            </w:r>
          </w:p>
        </w:tc>
        <w:tc>
          <w:tcPr>
            <w:tcW w:w="7937" w:type="dxa"/>
          </w:tcPr>
          <w:p w14:paraId="71DA1F1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Тематика и проблематика лицейской лирики</w:t>
            </w:r>
          </w:p>
        </w:tc>
      </w:tr>
      <w:tr w:rsidR="00D658CE" w:rsidRPr="00A57903" w14:paraId="02A08F5E" w14:textId="77777777" w:rsidTr="003E3322">
        <w:tc>
          <w:tcPr>
            <w:tcW w:w="1134" w:type="dxa"/>
          </w:tcPr>
          <w:p w14:paraId="4886FDD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32</w:t>
            </w:r>
          </w:p>
        </w:tc>
        <w:tc>
          <w:tcPr>
            <w:tcW w:w="7937" w:type="dxa"/>
          </w:tcPr>
          <w:p w14:paraId="7DC4D15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А.С. Пушкин. Основные темы лирики южного периода</w:t>
            </w:r>
          </w:p>
        </w:tc>
      </w:tr>
      <w:tr w:rsidR="00D658CE" w:rsidRPr="00A57903" w14:paraId="25F0235F" w14:textId="77777777" w:rsidTr="003E3322">
        <w:tc>
          <w:tcPr>
            <w:tcW w:w="1134" w:type="dxa"/>
          </w:tcPr>
          <w:p w14:paraId="64A8ADA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33</w:t>
            </w:r>
          </w:p>
        </w:tc>
        <w:tc>
          <w:tcPr>
            <w:tcW w:w="7937" w:type="dxa"/>
          </w:tcPr>
          <w:p w14:paraId="361A31A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Художественное своеобразие лирики южного периода</w:t>
            </w:r>
          </w:p>
        </w:tc>
      </w:tr>
      <w:tr w:rsidR="00D658CE" w:rsidRPr="00A57903" w14:paraId="3177FE18" w14:textId="77777777" w:rsidTr="003E3322">
        <w:tc>
          <w:tcPr>
            <w:tcW w:w="1134" w:type="dxa"/>
          </w:tcPr>
          <w:p w14:paraId="0889BA7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34</w:t>
            </w:r>
          </w:p>
        </w:tc>
        <w:tc>
          <w:tcPr>
            <w:tcW w:w="7937" w:type="dxa"/>
          </w:tcPr>
          <w:p w14:paraId="26C367F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Лирика Михайловского периода</w:t>
            </w:r>
          </w:p>
        </w:tc>
      </w:tr>
      <w:tr w:rsidR="00D658CE" w:rsidRPr="00A57903" w14:paraId="203F4CE7" w14:textId="77777777" w:rsidTr="003E3322">
        <w:tc>
          <w:tcPr>
            <w:tcW w:w="1134" w:type="dxa"/>
          </w:tcPr>
          <w:p w14:paraId="635B9B4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35</w:t>
            </w:r>
          </w:p>
        </w:tc>
        <w:tc>
          <w:tcPr>
            <w:tcW w:w="7937" w:type="dxa"/>
          </w:tcPr>
          <w:p w14:paraId="4C602A3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Любовная лирика: "К***" ("Я помню чудное мгновенье..."), "Я вас любил; любовь еще, быть может...", "Мадонна"</w:t>
            </w:r>
          </w:p>
        </w:tc>
      </w:tr>
      <w:tr w:rsidR="00D658CE" w:rsidRPr="00A57903" w14:paraId="60D0A4F9" w14:textId="77777777" w:rsidTr="003E3322">
        <w:tc>
          <w:tcPr>
            <w:tcW w:w="1134" w:type="dxa"/>
          </w:tcPr>
          <w:p w14:paraId="37760F1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36</w:t>
            </w:r>
          </w:p>
        </w:tc>
        <w:tc>
          <w:tcPr>
            <w:tcW w:w="7937" w:type="dxa"/>
          </w:tcPr>
          <w:p w14:paraId="472E932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Своеобразие любовной лирики</w:t>
            </w:r>
          </w:p>
        </w:tc>
      </w:tr>
      <w:tr w:rsidR="00D658CE" w:rsidRPr="00A57903" w14:paraId="13468369" w14:textId="77777777" w:rsidTr="003E3322">
        <w:tc>
          <w:tcPr>
            <w:tcW w:w="1134" w:type="dxa"/>
          </w:tcPr>
          <w:p w14:paraId="3F55C1D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37</w:t>
            </w:r>
          </w:p>
        </w:tc>
        <w:tc>
          <w:tcPr>
            <w:tcW w:w="7937" w:type="dxa"/>
          </w:tcPr>
          <w:p w14:paraId="57F9553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Тема поэта и поэзии: "Пророк", "Поэт" и другие.</w:t>
            </w:r>
          </w:p>
        </w:tc>
      </w:tr>
      <w:tr w:rsidR="00D658CE" w:rsidRPr="00A57903" w14:paraId="65EB39F7" w14:textId="77777777" w:rsidTr="003E3322">
        <w:tc>
          <w:tcPr>
            <w:tcW w:w="1134" w:type="dxa"/>
          </w:tcPr>
          <w:p w14:paraId="132C0C9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38</w:t>
            </w:r>
          </w:p>
        </w:tc>
        <w:tc>
          <w:tcPr>
            <w:tcW w:w="7937" w:type="dxa"/>
          </w:tcPr>
          <w:p w14:paraId="1BECC91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А.С. Пушкин. Стихотворения "Осень" (отрывок), "Я памятник себе воздвиг нерукотворный..." и другие. Тема поэта и поэзии</w:t>
            </w:r>
          </w:p>
        </w:tc>
      </w:tr>
      <w:tr w:rsidR="00D658CE" w:rsidRPr="00A57903" w14:paraId="7101C2B7" w14:textId="77777777" w:rsidTr="003E3322">
        <w:tc>
          <w:tcPr>
            <w:tcW w:w="1134" w:type="dxa"/>
          </w:tcPr>
          <w:p w14:paraId="0C1BA4E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39</w:t>
            </w:r>
          </w:p>
        </w:tc>
        <w:tc>
          <w:tcPr>
            <w:tcW w:w="7937" w:type="dxa"/>
          </w:tcPr>
          <w:p w14:paraId="1B92FD0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Анализ лирического произведения</w:t>
            </w:r>
          </w:p>
        </w:tc>
      </w:tr>
      <w:tr w:rsidR="00D658CE" w:rsidRPr="00A57903" w14:paraId="4DA2C631" w14:textId="77777777" w:rsidTr="003E3322">
        <w:tc>
          <w:tcPr>
            <w:tcW w:w="1134" w:type="dxa"/>
          </w:tcPr>
          <w:p w14:paraId="6B97EA2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40</w:t>
            </w:r>
          </w:p>
        </w:tc>
        <w:tc>
          <w:tcPr>
            <w:tcW w:w="7937" w:type="dxa"/>
          </w:tcPr>
          <w:p w14:paraId="3DFDD35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"Брожу ли я вдоль улиц шумных...", "Бесы", "Элегия" ("Безумных лет угасшее веселье...")</w:t>
            </w:r>
          </w:p>
        </w:tc>
      </w:tr>
      <w:tr w:rsidR="00D658CE" w:rsidRPr="00A57903" w14:paraId="4CA4365C" w14:textId="77777777" w:rsidTr="003E3322">
        <w:tc>
          <w:tcPr>
            <w:tcW w:w="1134" w:type="dxa"/>
          </w:tcPr>
          <w:p w14:paraId="789A281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41</w:t>
            </w:r>
          </w:p>
        </w:tc>
        <w:tc>
          <w:tcPr>
            <w:tcW w:w="7937" w:type="dxa"/>
          </w:tcPr>
          <w:p w14:paraId="4D0179A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Тема жизни и смерти: "Пора, мой друг, пора! покоя сердце просит...", "... Вновь я посетил..."</w:t>
            </w:r>
          </w:p>
        </w:tc>
      </w:tr>
      <w:tr w:rsidR="00D658CE" w:rsidRPr="00A57903" w14:paraId="512F8876" w14:textId="77777777" w:rsidTr="003E3322">
        <w:tc>
          <w:tcPr>
            <w:tcW w:w="1134" w:type="dxa"/>
          </w:tcPr>
          <w:p w14:paraId="52C6409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42</w:t>
            </w:r>
          </w:p>
        </w:tc>
        <w:tc>
          <w:tcPr>
            <w:tcW w:w="7937" w:type="dxa"/>
          </w:tcPr>
          <w:p w14:paraId="1AA89A2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А.С. Пушкин "Каменноостровский цикл": "Отцы пустынники и жены непорочны...", "Из Пиндемонти"</w:t>
            </w:r>
          </w:p>
        </w:tc>
      </w:tr>
      <w:tr w:rsidR="00D658CE" w:rsidRPr="00A57903" w14:paraId="69C539DF" w14:textId="77777777" w:rsidTr="003E3322">
        <w:tc>
          <w:tcPr>
            <w:tcW w:w="1134" w:type="dxa"/>
          </w:tcPr>
          <w:p w14:paraId="2793081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43</w:t>
            </w:r>
          </w:p>
        </w:tc>
        <w:tc>
          <w:tcPr>
            <w:tcW w:w="7937" w:type="dxa"/>
          </w:tcPr>
          <w:p w14:paraId="4EA9F91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Подготовка к сочинению по лирике А.С. Пушкина</w:t>
            </w:r>
          </w:p>
        </w:tc>
      </w:tr>
      <w:tr w:rsidR="00D658CE" w:rsidRPr="00A57903" w14:paraId="35D14362" w14:textId="77777777" w:rsidTr="003E3322">
        <w:tc>
          <w:tcPr>
            <w:tcW w:w="1134" w:type="dxa"/>
          </w:tcPr>
          <w:p w14:paraId="4E4A166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44</w:t>
            </w:r>
          </w:p>
        </w:tc>
        <w:tc>
          <w:tcPr>
            <w:tcW w:w="7937" w:type="dxa"/>
          </w:tcPr>
          <w:p w14:paraId="0B4A209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Сочинение по лирике А.С. Пушкина</w:t>
            </w:r>
          </w:p>
        </w:tc>
      </w:tr>
      <w:tr w:rsidR="00D658CE" w:rsidRPr="00A57903" w14:paraId="17B1EF2F" w14:textId="77777777" w:rsidTr="003E3322">
        <w:tc>
          <w:tcPr>
            <w:tcW w:w="1134" w:type="dxa"/>
          </w:tcPr>
          <w:p w14:paraId="3812CA1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45</w:t>
            </w:r>
          </w:p>
        </w:tc>
        <w:tc>
          <w:tcPr>
            <w:tcW w:w="7937" w:type="dxa"/>
          </w:tcPr>
          <w:p w14:paraId="43E0874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Поэма "Медный всадник". Человек и история в поэме</w:t>
            </w:r>
          </w:p>
        </w:tc>
      </w:tr>
      <w:tr w:rsidR="00D658CE" w:rsidRPr="00A57903" w14:paraId="1A6CD780" w14:textId="77777777" w:rsidTr="003E3322">
        <w:tc>
          <w:tcPr>
            <w:tcW w:w="1134" w:type="dxa"/>
          </w:tcPr>
          <w:p w14:paraId="203189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46</w:t>
            </w:r>
          </w:p>
        </w:tc>
        <w:tc>
          <w:tcPr>
            <w:tcW w:w="7937" w:type="dxa"/>
          </w:tcPr>
          <w:p w14:paraId="27704D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Поэма "Медный всадник": образ Евгения в поэме</w:t>
            </w:r>
          </w:p>
        </w:tc>
      </w:tr>
      <w:tr w:rsidR="00D658CE" w:rsidRPr="00A57903" w14:paraId="796EC3BC" w14:textId="77777777" w:rsidTr="003E3322">
        <w:tc>
          <w:tcPr>
            <w:tcW w:w="1134" w:type="dxa"/>
          </w:tcPr>
          <w:p w14:paraId="5C94154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47</w:t>
            </w:r>
          </w:p>
        </w:tc>
        <w:tc>
          <w:tcPr>
            <w:tcW w:w="7937" w:type="dxa"/>
          </w:tcPr>
          <w:p w14:paraId="38002A9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Поэма "Медный всадник": образ Петра I в поэме</w:t>
            </w:r>
          </w:p>
        </w:tc>
      </w:tr>
      <w:tr w:rsidR="00D658CE" w:rsidRPr="00A57903" w14:paraId="4D7D6E23" w14:textId="77777777" w:rsidTr="003E3322">
        <w:tc>
          <w:tcPr>
            <w:tcW w:w="1134" w:type="dxa"/>
          </w:tcPr>
          <w:p w14:paraId="2957FE2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48</w:t>
            </w:r>
          </w:p>
        </w:tc>
        <w:tc>
          <w:tcPr>
            <w:tcW w:w="7937" w:type="dxa"/>
          </w:tcPr>
          <w:p w14:paraId="2FBF005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D658CE" w:rsidRPr="00A57903" w14:paraId="130CA427" w14:textId="77777777" w:rsidTr="003E3322">
        <w:tc>
          <w:tcPr>
            <w:tcW w:w="1134" w:type="dxa"/>
          </w:tcPr>
          <w:p w14:paraId="5FF70E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49</w:t>
            </w:r>
          </w:p>
        </w:tc>
        <w:tc>
          <w:tcPr>
            <w:tcW w:w="7937" w:type="dxa"/>
          </w:tcPr>
          <w:p w14:paraId="23FBEF0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D658CE" w:rsidRPr="00A57903" w14:paraId="27153C48" w14:textId="77777777" w:rsidTr="003E3322">
        <w:tc>
          <w:tcPr>
            <w:tcW w:w="1134" w:type="dxa"/>
          </w:tcPr>
          <w:p w14:paraId="670214C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50</w:t>
            </w:r>
          </w:p>
        </w:tc>
        <w:tc>
          <w:tcPr>
            <w:tcW w:w="7937" w:type="dxa"/>
          </w:tcPr>
          <w:p w14:paraId="55E4015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в стихах "Евгений Онегин" как новаторское произведение</w:t>
            </w:r>
          </w:p>
        </w:tc>
      </w:tr>
      <w:tr w:rsidR="00D658CE" w:rsidRPr="00A57903" w14:paraId="2ECA877A" w14:textId="77777777" w:rsidTr="003E3322">
        <w:tc>
          <w:tcPr>
            <w:tcW w:w="1134" w:type="dxa"/>
          </w:tcPr>
          <w:p w14:paraId="74B6546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51</w:t>
            </w:r>
          </w:p>
        </w:tc>
        <w:tc>
          <w:tcPr>
            <w:tcW w:w="7937" w:type="dxa"/>
          </w:tcPr>
          <w:p w14:paraId="11D18AE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А.С. Пушкин. Роман в стихах "Евгений Онегин". Главные мужские образы романа. Образ Евгения Онегина</w:t>
            </w:r>
          </w:p>
        </w:tc>
      </w:tr>
      <w:tr w:rsidR="00D658CE" w:rsidRPr="00A57903" w14:paraId="366B5AEA" w14:textId="77777777" w:rsidTr="003E3322">
        <w:tc>
          <w:tcPr>
            <w:tcW w:w="1134" w:type="dxa"/>
          </w:tcPr>
          <w:p w14:paraId="2ABC18B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52</w:t>
            </w:r>
          </w:p>
        </w:tc>
        <w:tc>
          <w:tcPr>
            <w:tcW w:w="7937" w:type="dxa"/>
          </w:tcPr>
          <w:p w14:paraId="0D0C92E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в стихах "Евгений Онегин": главные женские образы романа. Образ Татьяны Лариной</w:t>
            </w:r>
          </w:p>
        </w:tc>
      </w:tr>
      <w:tr w:rsidR="00D658CE" w:rsidRPr="00A57903" w14:paraId="048C8682" w14:textId="77777777" w:rsidTr="003E3322">
        <w:tc>
          <w:tcPr>
            <w:tcW w:w="1134" w:type="dxa"/>
          </w:tcPr>
          <w:p w14:paraId="4F8B9E0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53</w:t>
            </w:r>
          </w:p>
        </w:tc>
        <w:tc>
          <w:tcPr>
            <w:tcW w:w="7937" w:type="dxa"/>
          </w:tcPr>
          <w:p w14:paraId="3A3B006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в стихах "Евгений Онегин": взаимоотношения главных героев</w:t>
            </w:r>
          </w:p>
        </w:tc>
      </w:tr>
      <w:tr w:rsidR="00D658CE" w:rsidRPr="00A57903" w14:paraId="43ADB467" w14:textId="77777777" w:rsidTr="003E3322">
        <w:tc>
          <w:tcPr>
            <w:tcW w:w="1134" w:type="dxa"/>
          </w:tcPr>
          <w:p w14:paraId="1E10D71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54</w:t>
            </w:r>
          </w:p>
        </w:tc>
        <w:tc>
          <w:tcPr>
            <w:tcW w:w="7937" w:type="dxa"/>
          </w:tcPr>
          <w:p w14:paraId="071820C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Письменный ответ на проблемный вопрос</w:t>
            </w:r>
          </w:p>
        </w:tc>
      </w:tr>
      <w:tr w:rsidR="00D658CE" w:rsidRPr="00A57903" w14:paraId="156EDDAA" w14:textId="77777777" w:rsidTr="003E3322">
        <w:tc>
          <w:tcPr>
            <w:tcW w:w="1134" w:type="dxa"/>
          </w:tcPr>
          <w:p w14:paraId="79EEABE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55</w:t>
            </w:r>
          </w:p>
        </w:tc>
        <w:tc>
          <w:tcPr>
            <w:tcW w:w="7937" w:type="dxa"/>
          </w:tcPr>
          <w:p w14:paraId="5445D0F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А.С. Пушкин. Роман в стихах "Евгений Онегин" как энциклопедия русской жизни. Роман "Евгений Онегин" в литературной критике</w:t>
            </w:r>
          </w:p>
        </w:tc>
      </w:tr>
      <w:tr w:rsidR="00D658CE" w:rsidRPr="00A57903" w14:paraId="743A1ECA" w14:textId="77777777" w:rsidTr="003E3322">
        <w:tc>
          <w:tcPr>
            <w:tcW w:w="1134" w:type="dxa"/>
          </w:tcPr>
          <w:p w14:paraId="593A8A3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56</w:t>
            </w:r>
          </w:p>
        </w:tc>
        <w:tc>
          <w:tcPr>
            <w:tcW w:w="7937" w:type="dxa"/>
          </w:tcPr>
          <w:p w14:paraId="35D62AF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Подготовка к сочинению по роману "Евгений Онегин"</w:t>
            </w:r>
          </w:p>
        </w:tc>
      </w:tr>
      <w:tr w:rsidR="00D658CE" w:rsidRPr="00A57903" w14:paraId="02C22285" w14:textId="77777777" w:rsidTr="003E3322">
        <w:tc>
          <w:tcPr>
            <w:tcW w:w="1134" w:type="dxa"/>
          </w:tcPr>
          <w:p w14:paraId="74BC10E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57</w:t>
            </w:r>
          </w:p>
        </w:tc>
        <w:tc>
          <w:tcPr>
            <w:tcW w:w="7937" w:type="dxa"/>
          </w:tcPr>
          <w:p w14:paraId="6DE1994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Сочинение по роману "Евгений Онегин"</w:t>
            </w:r>
          </w:p>
        </w:tc>
      </w:tr>
      <w:tr w:rsidR="00D658CE" w:rsidRPr="00A57903" w14:paraId="1F8514B9" w14:textId="77777777" w:rsidTr="003E3322">
        <w:tc>
          <w:tcPr>
            <w:tcW w:w="1134" w:type="dxa"/>
          </w:tcPr>
          <w:p w14:paraId="6CB3072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58</w:t>
            </w:r>
          </w:p>
        </w:tc>
        <w:tc>
          <w:tcPr>
            <w:tcW w:w="7937" w:type="dxa"/>
          </w:tcPr>
          <w:p w14:paraId="2B2758C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по роману в стихах А.С. Пушкина "Евгений Онегин"</w:t>
            </w:r>
          </w:p>
        </w:tc>
      </w:tr>
      <w:tr w:rsidR="00D658CE" w:rsidRPr="00A57903" w14:paraId="137A5C2C" w14:textId="77777777" w:rsidTr="003E3322">
        <w:tc>
          <w:tcPr>
            <w:tcW w:w="1134" w:type="dxa"/>
          </w:tcPr>
          <w:p w14:paraId="4F78B58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59</w:t>
            </w:r>
          </w:p>
        </w:tc>
        <w:tc>
          <w:tcPr>
            <w:tcW w:w="7937" w:type="dxa"/>
          </w:tcPr>
          <w:p w14:paraId="64D9D2D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Жизнь и творчество. Тематика и проблематика лирики поэта</w:t>
            </w:r>
          </w:p>
        </w:tc>
      </w:tr>
      <w:tr w:rsidR="00D658CE" w:rsidRPr="00A57903" w14:paraId="79C107EF" w14:textId="77777777" w:rsidTr="003E3322">
        <w:tc>
          <w:tcPr>
            <w:tcW w:w="1134" w:type="dxa"/>
          </w:tcPr>
          <w:p w14:paraId="582EC43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60</w:t>
            </w:r>
          </w:p>
        </w:tc>
        <w:tc>
          <w:tcPr>
            <w:tcW w:w="7937" w:type="dxa"/>
          </w:tcPr>
          <w:p w14:paraId="1529A58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Тема назначения поэта и поэзии. Стихотворение "Смерть поэта"</w:t>
            </w:r>
          </w:p>
        </w:tc>
      </w:tr>
      <w:tr w:rsidR="00D658CE" w:rsidRPr="00A57903" w14:paraId="0B78A329" w14:textId="77777777" w:rsidTr="003E3322">
        <w:tc>
          <w:tcPr>
            <w:tcW w:w="1134" w:type="dxa"/>
          </w:tcPr>
          <w:p w14:paraId="7D5A435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61</w:t>
            </w:r>
          </w:p>
        </w:tc>
        <w:tc>
          <w:tcPr>
            <w:tcW w:w="7937" w:type="dxa"/>
          </w:tcPr>
          <w:p w14:paraId="0AD794E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Образ поэта-пророка в лирике поэта</w:t>
            </w:r>
          </w:p>
        </w:tc>
      </w:tr>
      <w:tr w:rsidR="00D658CE" w:rsidRPr="00A57903" w14:paraId="1E7C4E36" w14:textId="77777777" w:rsidTr="003E3322">
        <w:tc>
          <w:tcPr>
            <w:tcW w:w="1134" w:type="dxa"/>
          </w:tcPr>
          <w:p w14:paraId="2E1820A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62</w:t>
            </w:r>
          </w:p>
        </w:tc>
        <w:tc>
          <w:tcPr>
            <w:tcW w:w="7937" w:type="dxa"/>
          </w:tcPr>
          <w:p w14:paraId="6EAA834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Тема любви в лирике поэта</w:t>
            </w:r>
          </w:p>
        </w:tc>
      </w:tr>
      <w:tr w:rsidR="00D658CE" w:rsidRPr="00A57903" w14:paraId="1AC45358" w14:textId="77777777" w:rsidTr="003E3322">
        <w:tc>
          <w:tcPr>
            <w:tcW w:w="1134" w:type="dxa"/>
          </w:tcPr>
          <w:p w14:paraId="21D11F4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63</w:t>
            </w:r>
          </w:p>
        </w:tc>
        <w:tc>
          <w:tcPr>
            <w:tcW w:w="7937" w:type="dxa"/>
          </w:tcPr>
          <w:p w14:paraId="6EAA6A7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Тема родины в лирике поэта. Стихотворения "Дума", "Родина"</w:t>
            </w:r>
          </w:p>
        </w:tc>
      </w:tr>
      <w:tr w:rsidR="00D658CE" w:rsidRPr="00A57903" w14:paraId="7B455C5B" w14:textId="77777777" w:rsidTr="003E3322">
        <w:tc>
          <w:tcPr>
            <w:tcW w:w="1134" w:type="dxa"/>
          </w:tcPr>
          <w:p w14:paraId="78BE1C4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64</w:t>
            </w:r>
          </w:p>
        </w:tc>
        <w:tc>
          <w:tcPr>
            <w:tcW w:w="7937" w:type="dxa"/>
          </w:tcPr>
          <w:p w14:paraId="304FAA4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Философский характер лирики поэта. "Выхожу один я на дорогу..."</w:t>
            </w:r>
          </w:p>
        </w:tc>
      </w:tr>
      <w:tr w:rsidR="00D658CE" w:rsidRPr="00A57903" w14:paraId="0F8B4C05" w14:textId="77777777" w:rsidTr="003E3322">
        <w:tc>
          <w:tcPr>
            <w:tcW w:w="1134" w:type="dxa"/>
          </w:tcPr>
          <w:p w14:paraId="2EF5101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65</w:t>
            </w:r>
          </w:p>
        </w:tc>
        <w:tc>
          <w:tcPr>
            <w:tcW w:w="7937" w:type="dxa"/>
          </w:tcPr>
          <w:p w14:paraId="0A76EDB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Анализ лирического произведения</w:t>
            </w:r>
          </w:p>
        </w:tc>
      </w:tr>
      <w:tr w:rsidR="00D658CE" w:rsidRPr="00A57903" w14:paraId="59A0D8BD" w14:textId="77777777" w:rsidTr="003E3322">
        <w:tc>
          <w:tcPr>
            <w:tcW w:w="1134" w:type="dxa"/>
          </w:tcPr>
          <w:p w14:paraId="6DF025E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66</w:t>
            </w:r>
          </w:p>
        </w:tc>
        <w:tc>
          <w:tcPr>
            <w:tcW w:w="7937" w:type="dxa"/>
          </w:tcPr>
          <w:p w14:paraId="30EB9AD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Итоговый урок по лирике М.Ю. Лермонтова</w:t>
            </w:r>
          </w:p>
        </w:tc>
      </w:tr>
      <w:tr w:rsidR="00D658CE" w:rsidRPr="00A57903" w14:paraId="48721F2F" w14:textId="77777777" w:rsidTr="003E3322">
        <w:tc>
          <w:tcPr>
            <w:tcW w:w="1134" w:type="dxa"/>
          </w:tcPr>
          <w:p w14:paraId="0AA7BD4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67</w:t>
            </w:r>
          </w:p>
        </w:tc>
        <w:tc>
          <w:tcPr>
            <w:tcW w:w="7937" w:type="dxa"/>
          </w:tcPr>
          <w:p w14:paraId="6016095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Роман "Герой нашего времени". Тема, идея, проблематика. Своеобразие сюжета и композиции</w:t>
            </w:r>
          </w:p>
        </w:tc>
      </w:tr>
      <w:tr w:rsidR="00D658CE" w:rsidRPr="00A57903" w14:paraId="4295C189" w14:textId="77777777" w:rsidTr="003E3322">
        <w:tc>
          <w:tcPr>
            <w:tcW w:w="1134" w:type="dxa"/>
          </w:tcPr>
          <w:p w14:paraId="5D23253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68</w:t>
            </w:r>
          </w:p>
        </w:tc>
        <w:tc>
          <w:tcPr>
            <w:tcW w:w="7937" w:type="dxa"/>
          </w:tcPr>
          <w:p w14:paraId="2857925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Роман "Герой нашего времени". Загадки образа Печорина</w:t>
            </w:r>
          </w:p>
        </w:tc>
      </w:tr>
      <w:tr w:rsidR="00D658CE" w:rsidRPr="00A57903" w14:paraId="44E25801" w14:textId="77777777" w:rsidTr="003E3322">
        <w:tc>
          <w:tcPr>
            <w:tcW w:w="1134" w:type="dxa"/>
          </w:tcPr>
          <w:p w14:paraId="062E8BE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69</w:t>
            </w:r>
          </w:p>
        </w:tc>
        <w:tc>
          <w:tcPr>
            <w:tcW w:w="7937" w:type="dxa"/>
          </w:tcPr>
          <w:p w14:paraId="42B8C17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Роман "Герой нашего времени". Роль "Журнала Печорина" в раскрытии характера главного героя</w:t>
            </w:r>
          </w:p>
        </w:tc>
      </w:tr>
      <w:tr w:rsidR="00D658CE" w:rsidRPr="00A57903" w14:paraId="741DFDDD" w14:textId="77777777" w:rsidTr="003E3322">
        <w:tc>
          <w:tcPr>
            <w:tcW w:w="1134" w:type="dxa"/>
          </w:tcPr>
          <w:p w14:paraId="3A57088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70</w:t>
            </w:r>
          </w:p>
        </w:tc>
        <w:tc>
          <w:tcPr>
            <w:tcW w:w="7937" w:type="dxa"/>
          </w:tcPr>
          <w:p w14:paraId="37EF585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Роман "Герой нашего времени". Значение главы "Фаталист"</w:t>
            </w:r>
          </w:p>
        </w:tc>
      </w:tr>
      <w:tr w:rsidR="00D658CE" w:rsidRPr="00A57903" w14:paraId="4C98A67E" w14:textId="77777777" w:rsidTr="003E3322">
        <w:tc>
          <w:tcPr>
            <w:tcW w:w="1134" w:type="dxa"/>
          </w:tcPr>
          <w:p w14:paraId="3DA100D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71</w:t>
            </w:r>
          </w:p>
        </w:tc>
        <w:tc>
          <w:tcPr>
            <w:tcW w:w="7937" w:type="dxa"/>
          </w:tcPr>
          <w:p w14:paraId="64A943B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М.Ю. Лермонтов. Роман "Герой нашего времени". Дружба в жизни Печорина</w:t>
            </w:r>
          </w:p>
        </w:tc>
      </w:tr>
      <w:tr w:rsidR="00D658CE" w:rsidRPr="00A57903" w14:paraId="629A1BCA" w14:textId="77777777" w:rsidTr="003E3322">
        <w:tc>
          <w:tcPr>
            <w:tcW w:w="1134" w:type="dxa"/>
          </w:tcPr>
          <w:p w14:paraId="1737FAC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72</w:t>
            </w:r>
          </w:p>
        </w:tc>
        <w:tc>
          <w:tcPr>
            <w:tcW w:w="7937" w:type="dxa"/>
          </w:tcPr>
          <w:p w14:paraId="599C775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Роман "Герой нашего времени". Любовь в жизни Печорина</w:t>
            </w:r>
          </w:p>
        </w:tc>
      </w:tr>
      <w:tr w:rsidR="00D658CE" w:rsidRPr="00A57903" w14:paraId="69EA67E0" w14:textId="77777777" w:rsidTr="003E3322">
        <w:tc>
          <w:tcPr>
            <w:tcW w:w="1134" w:type="dxa"/>
          </w:tcPr>
          <w:p w14:paraId="4D290B8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73</w:t>
            </w:r>
          </w:p>
        </w:tc>
        <w:tc>
          <w:tcPr>
            <w:tcW w:w="7937" w:type="dxa"/>
          </w:tcPr>
          <w:p w14:paraId="3AABBFD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Роман "Герой нашего времени" в литературной критике</w:t>
            </w:r>
          </w:p>
        </w:tc>
      </w:tr>
      <w:tr w:rsidR="00D658CE" w:rsidRPr="00A57903" w14:paraId="53208C31" w14:textId="77777777" w:rsidTr="003E3322">
        <w:tc>
          <w:tcPr>
            <w:tcW w:w="1134" w:type="dxa"/>
          </w:tcPr>
          <w:p w14:paraId="609FE9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74</w:t>
            </w:r>
          </w:p>
        </w:tc>
        <w:tc>
          <w:tcPr>
            <w:tcW w:w="7937" w:type="dxa"/>
          </w:tcPr>
          <w:p w14:paraId="71E0AB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Подготовка к домашнему сочинению по роману "Герой нашего времени"</w:t>
            </w:r>
          </w:p>
        </w:tc>
      </w:tr>
      <w:tr w:rsidR="00D658CE" w:rsidRPr="00A57903" w14:paraId="5AC3131D" w14:textId="77777777" w:rsidTr="003E3322">
        <w:tc>
          <w:tcPr>
            <w:tcW w:w="1134" w:type="dxa"/>
          </w:tcPr>
          <w:p w14:paraId="22AF18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75</w:t>
            </w:r>
          </w:p>
        </w:tc>
        <w:tc>
          <w:tcPr>
            <w:tcW w:w="7937" w:type="dxa"/>
          </w:tcPr>
          <w:p w14:paraId="32434BE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r>
      <w:tr w:rsidR="00D658CE" w:rsidRPr="00A57903" w14:paraId="19A1228D" w14:textId="77777777" w:rsidTr="003E3322">
        <w:tc>
          <w:tcPr>
            <w:tcW w:w="1134" w:type="dxa"/>
          </w:tcPr>
          <w:p w14:paraId="08C11C9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76</w:t>
            </w:r>
          </w:p>
        </w:tc>
        <w:tc>
          <w:tcPr>
            <w:tcW w:w="7937" w:type="dxa"/>
          </w:tcPr>
          <w:p w14:paraId="7372E3F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Жизнь и творчество. История создания поэмы "Мертвые души"</w:t>
            </w:r>
          </w:p>
        </w:tc>
      </w:tr>
      <w:tr w:rsidR="00D658CE" w:rsidRPr="00A57903" w14:paraId="0F302FDC" w14:textId="77777777" w:rsidTr="003E3322">
        <w:tc>
          <w:tcPr>
            <w:tcW w:w="1134" w:type="dxa"/>
          </w:tcPr>
          <w:p w14:paraId="55B7333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77</w:t>
            </w:r>
          </w:p>
        </w:tc>
        <w:tc>
          <w:tcPr>
            <w:tcW w:w="7937" w:type="dxa"/>
          </w:tcPr>
          <w:p w14:paraId="7033D2F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 Образы помещиков</w:t>
            </w:r>
          </w:p>
        </w:tc>
      </w:tr>
      <w:tr w:rsidR="00D658CE" w:rsidRPr="00A57903" w14:paraId="5525BCFF" w14:textId="77777777" w:rsidTr="003E3322">
        <w:tc>
          <w:tcPr>
            <w:tcW w:w="1134" w:type="dxa"/>
          </w:tcPr>
          <w:p w14:paraId="46A8C95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78</w:t>
            </w:r>
          </w:p>
        </w:tc>
        <w:tc>
          <w:tcPr>
            <w:tcW w:w="7937" w:type="dxa"/>
          </w:tcPr>
          <w:p w14:paraId="5440CDD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 Образы чиновников</w:t>
            </w:r>
          </w:p>
        </w:tc>
      </w:tr>
      <w:tr w:rsidR="00D658CE" w:rsidRPr="00A57903" w14:paraId="4D0D49C6" w14:textId="77777777" w:rsidTr="003E3322">
        <w:tc>
          <w:tcPr>
            <w:tcW w:w="1134" w:type="dxa"/>
          </w:tcPr>
          <w:p w14:paraId="23D0613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79</w:t>
            </w:r>
          </w:p>
        </w:tc>
        <w:tc>
          <w:tcPr>
            <w:tcW w:w="7937" w:type="dxa"/>
          </w:tcPr>
          <w:p w14:paraId="0C2D9DD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 Образ города</w:t>
            </w:r>
          </w:p>
        </w:tc>
      </w:tr>
      <w:tr w:rsidR="00D658CE" w:rsidRPr="00A57903" w14:paraId="2F41A10F" w14:textId="77777777" w:rsidTr="003E3322">
        <w:tc>
          <w:tcPr>
            <w:tcW w:w="1134" w:type="dxa"/>
          </w:tcPr>
          <w:p w14:paraId="11D416C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80</w:t>
            </w:r>
          </w:p>
        </w:tc>
        <w:tc>
          <w:tcPr>
            <w:tcW w:w="7937" w:type="dxa"/>
          </w:tcPr>
          <w:p w14:paraId="1079E48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 Образ Чичикова</w:t>
            </w:r>
          </w:p>
        </w:tc>
      </w:tr>
      <w:tr w:rsidR="00D658CE" w:rsidRPr="00A57903" w14:paraId="2D626A6A" w14:textId="77777777" w:rsidTr="003E3322">
        <w:tc>
          <w:tcPr>
            <w:tcW w:w="1134" w:type="dxa"/>
          </w:tcPr>
          <w:p w14:paraId="03CC79E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81</w:t>
            </w:r>
          </w:p>
        </w:tc>
        <w:tc>
          <w:tcPr>
            <w:tcW w:w="7937" w:type="dxa"/>
          </w:tcPr>
          <w:p w14:paraId="566CF79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 Образ России, народа и автора в поэме</w:t>
            </w:r>
          </w:p>
        </w:tc>
      </w:tr>
      <w:tr w:rsidR="00D658CE" w:rsidRPr="00A57903" w14:paraId="610861F8" w14:textId="77777777" w:rsidTr="003E3322">
        <w:tc>
          <w:tcPr>
            <w:tcW w:w="1134" w:type="dxa"/>
          </w:tcPr>
          <w:p w14:paraId="33993E3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82</w:t>
            </w:r>
          </w:p>
        </w:tc>
        <w:tc>
          <w:tcPr>
            <w:tcW w:w="7937" w:type="dxa"/>
          </w:tcPr>
          <w:p w14:paraId="18F3EE4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 Лирические отступления и автора</w:t>
            </w:r>
          </w:p>
        </w:tc>
      </w:tr>
      <w:tr w:rsidR="00D658CE" w:rsidRPr="00A57903" w14:paraId="14B58397" w14:textId="77777777" w:rsidTr="003E3322">
        <w:tc>
          <w:tcPr>
            <w:tcW w:w="1134" w:type="dxa"/>
          </w:tcPr>
          <w:p w14:paraId="19A35AF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83</w:t>
            </w:r>
          </w:p>
        </w:tc>
        <w:tc>
          <w:tcPr>
            <w:tcW w:w="7937" w:type="dxa"/>
          </w:tcPr>
          <w:p w14:paraId="2AE4559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 специфика жанра, художественные особенности</w:t>
            </w:r>
          </w:p>
        </w:tc>
      </w:tr>
      <w:tr w:rsidR="00D658CE" w:rsidRPr="00A57903" w14:paraId="713D46CC" w14:textId="77777777" w:rsidTr="003E3322">
        <w:tc>
          <w:tcPr>
            <w:tcW w:w="1134" w:type="dxa"/>
          </w:tcPr>
          <w:p w14:paraId="1285EEA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84</w:t>
            </w:r>
          </w:p>
        </w:tc>
        <w:tc>
          <w:tcPr>
            <w:tcW w:w="7937" w:type="dxa"/>
          </w:tcPr>
          <w:p w14:paraId="372067D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 в литературной критике</w:t>
            </w:r>
          </w:p>
        </w:tc>
      </w:tr>
      <w:tr w:rsidR="00D658CE" w:rsidRPr="00A57903" w14:paraId="5682BE94" w14:textId="77777777" w:rsidTr="003E3322">
        <w:tc>
          <w:tcPr>
            <w:tcW w:w="1134" w:type="dxa"/>
          </w:tcPr>
          <w:p w14:paraId="56D2052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85</w:t>
            </w:r>
          </w:p>
        </w:tc>
        <w:tc>
          <w:tcPr>
            <w:tcW w:w="7937" w:type="dxa"/>
          </w:tcPr>
          <w:p w14:paraId="521DA65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речи. Подготовка к домашнему сочинению по "Мертвым душам"</w:t>
            </w:r>
          </w:p>
        </w:tc>
      </w:tr>
      <w:tr w:rsidR="00D658CE" w:rsidRPr="00A57903" w14:paraId="5E57FBFC" w14:textId="77777777" w:rsidTr="003E3322">
        <w:tc>
          <w:tcPr>
            <w:tcW w:w="1134" w:type="dxa"/>
          </w:tcPr>
          <w:p w14:paraId="70D61A5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86</w:t>
            </w:r>
          </w:p>
        </w:tc>
        <w:tc>
          <w:tcPr>
            <w:tcW w:w="7937" w:type="dxa"/>
          </w:tcPr>
          <w:p w14:paraId="60BD6E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В мире литературы первой половины XIX в.</w:t>
            </w:r>
          </w:p>
        </w:tc>
      </w:tr>
      <w:tr w:rsidR="00D658CE" w:rsidRPr="00A57903" w14:paraId="33C6CFAC" w14:textId="77777777" w:rsidTr="003E3322">
        <w:tc>
          <w:tcPr>
            <w:tcW w:w="1134" w:type="dxa"/>
          </w:tcPr>
          <w:p w14:paraId="706ADA1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87</w:t>
            </w:r>
          </w:p>
        </w:tc>
        <w:tc>
          <w:tcPr>
            <w:tcW w:w="7937" w:type="dxa"/>
          </w:tcPr>
          <w:p w14:paraId="4E3DCBF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Специфика отечественной прозы первой половины XIX в., ее значение для русской литературы</w:t>
            </w:r>
          </w:p>
        </w:tc>
      </w:tr>
      <w:tr w:rsidR="00D658CE" w:rsidRPr="00A57903" w14:paraId="310404D1" w14:textId="77777777" w:rsidTr="003E3322">
        <w:tc>
          <w:tcPr>
            <w:tcW w:w="1134" w:type="dxa"/>
          </w:tcPr>
          <w:p w14:paraId="6D19C6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88</w:t>
            </w:r>
          </w:p>
        </w:tc>
        <w:tc>
          <w:tcPr>
            <w:tcW w:w="7937" w:type="dxa"/>
          </w:tcPr>
          <w:p w14:paraId="10E15EF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Подготовка к контрольной работе "Литература середины XIX в." (письменный ответ, тесты, творческая работа, сочинение)</w:t>
            </w:r>
          </w:p>
        </w:tc>
      </w:tr>
      <w:tr w:rsidR="00D658CE" w:rsidRPr="00A57903" w14:paraId="31DD2C0D" w14:textId="77777777" w:rsidTr="003E3322">
        <w:tc>
          <w:tcPr>
            <w:tcW w:w="1134" w:type="dxa"/>
          </w:tcPr>
          <w:p w14:paraId="0239816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89</w:t>
            </w:r>
          </w:p>
        </w:tc>
        <w:tc>
          <w:tcPr>
            <w:tcW w:w="7937" w:type="dxa"/>
          </w:tcPr>
          <w:p w14:paraId="7326C84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Итоговая контрольная работа "Литература середины XIX в." (письменный ответ, тесты, творческая работа, сочинение)</w:t>
            </w:r>
          </w:p>
        </w:tc>
      </w:tr>
      <w:tr w:rsidR="00D658CE" w:rsidRPr="00A57903" w14:paraId="3C305AAD" w14:textId="77777777" w:rsidTr="003E3322">
        <w:tc>
          <w:tcPr>
            <w:tcW w:w="1134" w:type="dxa"/>
          </w:tcPr>
          <w:p w14:paraId="0CEFAF6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90</w:t>
            </w:r>
          </w:p>
        </w:tc>
        <w:tc>
          <w:tcPr>
            <w:tcW w:w="7937" w:type="dxa"/>
          </w:tcPr>
          <w:p w14:paraId="6228397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Внеклассное чтение. Писатели и поэты о Великой Отечественной войне</w:t>
            </w:r>
          </w:p>
        </w:tc>
      </w:tr>
      <w:tr w:rsidR="00D658CE" w:rsidRPr="00A57903" w14:paraId="4A4A91C1" w14:textId="77777777" w:rsidTr="003E3322">
        <w:tc>
          <w:tcPr>
            <w:tcW w:w="1134" w:type="dxa"/>
          </w:tcPr>
          <w:p w14:paraId="2613624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91</w:t>
            </w:r>
          </w:p>
        </w:tc>
        <w:tc>
          <w:tcPr>
            <w:tcW w:w="7937" w:type="dxa"/>
          </w:tcPr>
          <w:p w14:paraId="50AE504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Данте Алигьери "Божественная комедия". Особенности жанра и композиции комедии. Сюжет и персонажи</w:t>
            </w:r>
          </w:p>
        </w:tc>
      </w:tr>
      <w:tr w:rsidR="00D658CE" w:rsidRPr="00A57903" w14:paraId="1233CAEB" w14:textId="77777777" w:rsidTr="003E3322">
        <w:tc>
          <w:tcPr>
            <w:tcW w:w="1134" w:type="dxa"/>
          </w:tcPr>
          <w:p w14:paraId="29C66A6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92</w:t>
            </w:r>
          </w:p>
        </w:tc>
        <w:tc>
          <w:tcPr>
            <w:tcW w:w="7937" w:type="dxa"/>
          </w:tcPr>
          <w:p w14:paraId="3BED1B0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Данте Алигьери "Божественная комедия". Образ поэта. Пороки человечества и наказание за них. Проблематика</w:t>
            </w:r>
          </w:p>
        </w:tc>
      </w:tr>
      <w:tr w:rsidR="00D658CE" w:rsidRPr="00A57903" w14:paraId="1ECDC590" w14:textId="77777777" w:rsidTr="003E3322">
        <w:tc>
          <w:tcPr>
            <w:tcW w:w="1134" w:type="dxa"/>
          </w:tcPr>
          <w:p w14:paraId="67FC634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93</w:t>
            </w:r>
          </w:p>
        </w:tc>
        <w:tc>
          <w:tcPr>
            <w:tcW w:w="7937" w:type="dxa"/>
          </w:tcPr>
          <w:p w14:paraId="58786BD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 Шекспир. Трагедия "Гамлет". История создания трагедии. Тема, идея, проблематика</w:t>
            </w:r>
          </w:p>
        </w:tc>
      </w:tr>
      <w:tr w:rsidR="00D658CE" w:rsidRPr="00A57903" w14:paraId="4E4C9AED" w14:textId="77777777" w:rsidTr="003E3322">
        <w:tc>
          <w:tcPr>
            <w:tcW w:w="1134" w:type="dxa"/>
          </w:tcPr>
          <w:p w14:paraId="5720F07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94</w:t>
            </w:r>
          </w:p>
        </w:tc>
        <w:tc>
          <w:tcPr>
            <w:tcW w:w="7937" w:type="dxa"/>
          </w:tcPr>
          <w:p w14:paraId="25B5E63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 Шекспир. Трагедия "Гамлет" (фрагменты по выбору). Своеобразие конфликта и композиции трагедии. Система образов. Образ главного героя</w:t>
            </w:r>
          </w:p>
        </w:tc>
      </w:tr>
      <w:tr w:rsidR="00D658CE" w:rsidRPr="00A57903" w14:paraId="277F9686" w14:textId="77777777" w:rsidTr="003E3322">
        <w:tc>
          <w:tcPr>
            <w:tcW w:w="1134" w:type="dxa"/>
          </w:tcPr>
          <w:p w14:paraId="6BE0479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95</w:t>
            </w:r>
          </w:p>
        </w:tc>
        <w:tc>
          <w:tcPr>
            <w:tcW w:w="7937" w:type="dxa"/>
          </w:tcPr>
          <w:p w14:paraId="16286A3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Резервный урок. У. Шекспир. Трагедия "Гамлет". Поиски смысла жизни, проблема выбора в трагедии. Тема любви в трагедии</w:t>
            </w:r>
          </w:p>
        </w:tc>
      </w:tr>
      <w:tr w:rsidR="00D658CE" w:rsidRPr="00A57903" w14:paraId="5ACF83C7" w14:textId="77777777" w:rsidTr="003E3322">
        <w:tc>
          <w:tcPr>
            <w:tcW w:w="1134" w:type="dxa"/>
          </w:tcPr>
          <w:p w14:paraId="64BE64A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96</w:t>
            </w:r>
          </w:p>
        </w:tc>
        <w:tc>
          <w:tcPr>
            <w:tcW w:w="7937" w:type="dxa"/>
          </w:tcPr>
          <w:p w14:paraId="7728299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И.-В. Гете. Трагедия "Фауст" (не менее двух фрагментов по выбору). Сюжет и проблематика трагедии</w:t>
            </w:r>
          </w:p>
        </w:tc>
      </w:tr>
      <w:tr w:rsidR="00D658CE" w:rsidRPr="00A57903" w14:paraId="4ECCA6F5" w14:textId="77777777" w:rsidTr="003E3322">
        <w:tc>
          <w:tcPr>
            <w:tcW w:w="1134" w:type="dxa"/>
          </w:tcPr>
          <w:p w14:paraId="65FF5CE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97</w:t>
            </w:r>
          </w:p>
        </w:tc>
        <w:tc>
          <w:tcPr>
            <w:tcW w:w="7937" w:type="dxa"/>
          </w:tcPr>
          <w:p w14:paraId="109C148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D658CE" w:rsidRPr="00A57903" w14:paraId="4C7FFB4C" w14:textId="77777777" w:rsidTr="003E3322">
        <w:tc>
          <w:tcPr>
            <w:tcW w:w="1134" w:type="dxa"/>
          </w:tcPr>
          <w:p w14:paraId="1C2DE10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98</w:t>
            </w:r>
          </w:p>
        </w:tc>
        <w:tc>
          <w:tcPr>
            <w:tcW w:w="7937" w:type="dxa"/>
          </w:tcPr>
          <w:p w14:paraId="271E326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D658CE" w:rsidRPr="00A57903" w14:paraId="25DF7743" w14:textId="77777777" w:rsidTr="003E3322">
        <w:tc>
          <w:tcPr>
            <w:tcW w:w="1134" w:type="dxa"/>
          </w:tcPr>
          <w:p w14:paraId="64D86BB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Урок 99</w:t>
            </w:r>
          </w:p>
        </w:tc>
        <w:tc>
          <w:tcPr>
            <w:tcW w:w="7937" w:type="dxa"/>
          </w:tcPr>
          <w:p w14:paraId="5DA88AB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D658CE" w:rsidRPr="00A57903" w14:paraId="3E883268" w14:textId="77777777" w:rsidTr="003E3322">
        <w:tc>
          <w:tcPr>
            <w:tcW w:w="1134" w:type="dxa"/>
          </w:tcPr>
          <w:p w14:paraId="08EF0FD2" w14:textId="77777777" w:rsidR="00D658CE" w:rsidRPr="00A57903" w:rsidRDefault="00D658CE" w:rsidP="00D658CE">
            <w:pPr>
              <w:pStyle w:val="ConsPlusNormal"/>
              <w:spacing w:line="276" w:lineRule="auto"/>
              <w:ind w:right="-99"/>
              <w:jc w:val="both"/>
              <w:rPr>
                <w:color w:val="000000" w:themeColor="text1"/>
              </w:rPr>
            </w:pPr>
            <w:r w:rsidRPr="00A57903">
              <w:rPr>
                <w:color w:val="000000" w:themeColor="text1"/>
              </w:rPr>
              <w:t>Урок 100</w:t>
            </w:r>
          </w:p>
        </w:tc>
        <w:tc>
          <w:tcPr>
            <w:tcW w:w="7937" w:type="dxa"/>
          </w:tcPr>
          <w:p w14:paraId="563EB3E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D658CE" w:rsidRPr="00A57903" w14:paraId="230206C6" w14:textId="77777777" w:rsidTr="003E3322">
        <w:tc>
          <w:tcPr>
            <w:tcW w:w="1134" w:type="dxa"/>
          </w:tcPr>
          <w:p w14:paraId="0A028DEF" w14:textId="77777777" w:rsidR="00D658CE" w:rsidRPr="00A57903" w:rsidRDefault="00D658CE" w:rsidP="00D658CE">
            <w:pPr>
              <w:pStyle w:val="ConsPlusNormal"/>
              <w:spacing w:line="276" w:lineRule="auto"/>
              <w:ind w:right="-99"/>
              <w:jc w:val="both"/>
              <w:rPr>
                <w:color w:val="000000" w:themeColor="text1"/>
              </w:rPr>
            </w:pPr>
            <w:r w:rsidRPr="00A57903">
              <w:rPr>
                <w:color w:val="000000" w:themeColor="text1"/>
              </w:rPr>
              <w:t>Урок 101</w:t>
            </w:r>
          </w:p>
        </w:tc>
        <w:tc>
          <w:tcPr>
            <w:tcW w:w="7937" w:type="dxa"/>
          </w:tcPr>
          <w:p w14:paraId="1F0BCE9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первой половины XIX в. Например, произведения Э.Т.А. Гофмана, В. Гюго, В. Скотта. Сюжет, проблематика.</w:t>
            </w:r>
          </w:p>
        </w:tc>
      </w:tr>
      <w:tr w:rsidR="00D658CE" w:rsidRPr="00A57903" w14:paraId="35562BCD" w14:textId="77777777" w:rsidTr="003E3322">
        <w:tc>
          <w:tcPr>
            <w:tcW w:w="1134" w:type="dxa"/>
          </w:tcPr>
          <w:p w14:paraId="1FCA9414" w14:textId="77777777" w:rsidR="00D658CE" w:rsidRPr="00A57903" w:rsidRDefault="00D658CE" w:rsidP="00D658CE">
            <w:pPr>
              <w:pStyle w:val="ConsPlusNormal"/>
              <w:spacing w:line="276" w:lineRule="auto"/>
              <w:ind w:right="-99"/>
              <w:jc w:val="both"/>
              <w:rPr>
                <w:color w:val="000000" w:themeColor="text1"/>
              </w:rPr>
            </w:pPr>
            <w:r w:rsidRPr="00A57903">
              <w:rPr>
                <w:color w:val="000000" w:themeColor="text1"/>
              </w:rPr>
              <w:t>Урок 102</w:t>
            </w:r>
          </w:p>
        </w:tc>
        <w:tc>
          <w:tcPr>
            <w:tcW w:w="7937" w:type="dxa"/>
          </w:tcPr>
          <w:p w14:paraId="399F74F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первой половины XIX в. Например, произведения Э.Т.А. Гофмана, В. Гюго, В. Скотта. Образ главного героя</w:t>
            </w:r>
          </w:p>
        </w:tc>
      </w:tr>
      <w:tr w:rsidR="00D658CE" w:rsidRPr="00A57903" w14:paraId="02817873" w14:textId="77777777" w:rsidTr="003E3322">
        <w:tc>
          <w:tcPr>
            <w:tcW w:w="9071" w:type="dxa"/>
            <w:gridSpan w:val="2"/>
          </w:tcPr>
          <w:p w14:paraId="45DB20A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ОБЩЕЕ КОЛИЧЕСТВО УРОКОВ ПО ПРОГРАММЕ: 102, из них уроков, отведенных на контрольные работы, - не более 10</w:t>
            </w:r>
          </w:p>
        </w:tc>
      </w:tr>
    </w:tbl>
    <w:p w14:paraId="3BF680F6" w14:textId="77777777" w:rsidR="00D658CE" w:rsidRPr="00A57903" w:rsidRDefault="00D658CE" w:rsidP="00D658CE">
      <w:pPr>
        <w:pStyle w:val="ConsPlusNormal"/>
        <w:ind w:firstLine="540"/>
        <w:jc w:val="both"/>
        <w:rPr>
          <w:color w:val="000000" w:themeColor="text1"/>
        </w:rPr>
      </w:pPr>
      <w:r w:rsidRPr="00A57903">
        <w:rPr>
          <w:color w:val="000000" w:themeColor="text1"/>
        </w:rPr>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14:paraId="7ABE2526" w14:textId="77777777" w:rsidR="00D658CE" w:rsidRPr="00A57903" w:rsidRDefault="00D658CE" w:rsidP="00D658CE">
      <w:pPr>
        <w:pStyle w:val="ConsPlusNormal"/>
        <w:jc w:val="right"/>
        <w:rPr>
          <w:color w:val="000000" w:themeColor="text1"/>
        </w:rPr>
      </w:pPr>
      <w:r w:rsidRPr="00A57903">
        <w:rPr>
          <w:color w:val="000000" w:themeColor="text1"/>
        </w:rPr>
        <w:t>Таблица 6</w:t>
      </w:r>
    </w:p>
    <w:p w14:paraId="6BA41418" w14:textId="77777777" w:rsidR="00D658CE" w:rsidRPr="00A57903" w:rsidRDefault="00D658CE" w:rsidP="00D658CE">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10A3CF23" w14:textId="77777777" w:rsidR="00D658CE" w:rsidRPr="00A57903" w:rsidRDefault="00D658CE" w:rsidP="00D658CE">
      <w:pPr>
        <w:pStyle w:val="ConsPlusNormal"/>
        <w:jc w:val="center"/>
        <w:rPr>
          <w:color w:val="000000" w:themeColor="text1"/>
        </w:rPr>
      </w:pPr>
      <w:r w:rsidRPr="00A57903">
        <w:rPr>
          <w:color w:val="000000" w:themeColor="text1"/>
        </w:rPr>
        <w:t>образовательной программы (5 класс)</w:t>
      </w:r>
    </w:p>
    <w:tbl>
      <w:tblPr>
        <w:tblStyle w:val="af4"/>
        <w:tblW w:w="0" w:type="auto"/>
        <w:tblLayout w:type="fixed"/>
        <w:tblLook w:val="04A0" w:firstRow="1" w:lastRow="0" w:firstColumn="1" w:lastColumn="0" w:noHBand="0" w:noVBand="1"/>
      </w:tblPr>
      <w:tblGrid>
        <w:gridCol w:w="1701"/>
        <w:gridCol w:w="7370"/>
      </w:tblGrid>
      <w:tr w:rsidR="00D658CE" w:rsidRPr="00A57903" w14:paraId="63E9B0F0" w14:textId="77777777" w:rsidTr="003E3322">
        <w:tc>
          <w:tcPr>
            <w:tcW w:w="1701" w:type="dxa"/>
          </w:tcPr>
          <w:p w14:paraId="774E334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 проверяемого результата</w:t>
            </w:r>
          </w:p>
        </w:tc>
        <w:tc>
          <w:tcPr>
            <w:tcW w:w="7370" w:type="dxa"/>
          </w:tcPr>
          <w:p w14:paraId="0E12022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D658CE" w:rsidRPr="00A57903" w14:paraId="1E042230" w14:textId="77777777" w:rsidTr="003E3322">
        <w:tc>
          <w:tcPr>
            <w:tcW w:w="1701" w:type="dxa"/>
          </w:tcPr>
          <w:p w14:paraId="1735E36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370" w:type="dxa"/>
          </w:tcPr>
          <w:p w14:paraId="09625FD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Обучающийся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D658CE" w:rsidRPr="00A57903" w14:paraId="1CFCC28B" w14:textId="77777777" w:rsidTr="003E3322">
        <w:tc>
          <w:tcPr>
            <w:tcW w:w="1701" w:type="dxa"/>
          </w:tcPr>
          <w:p w14:paraId="1FA045C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370" w:type="dxa"/>
          </w:tcPr>
          <w:p w14:paraId="62A2DCC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что литература - это вид искусства и что художественный текст отличается от текста научного, делового, публицистического</w:t>
            </w:r>
          </w:p>
        </w:tc>
      </w:tr>
      <w:tr w:rsidR="00D658CE" w:rsidRPr="00A57903" w14:paraId="04B61709" w14:textId="77777777" w:rsidTr="003E3322">
        <w:tc>
          <w:tcPr>
            <w:tcW w:w="1701" w:type="dxa"/>
          </w:tcPr>
          <w:p w14:paraId="27C018D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370" w:type="dxa"/>
          </w:tcPr>
          <w:p w14:paraId="0F8537B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владеть элементарными умениями воспринимать, анализировать, интерпретировать и оценивать прочитанные произведения:</w:t>
            </w:r>
          </w:p>
        </w:tc>
      </w:tr>
      <w:tr w:rsidR="00D658CE" w:rsidRPr="00A57903" w14:paraId="7DA45AFC" w14:textId="77777777" w:rsidTr="003E3322">
        <w:tc>
          <w:tcPr>
            <w:tcW w:w="1701" w:type="dxa"/>
          </w:tcPr>
          <w:p w14:paraId="589E5B4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370" w:type="dxa"/>
          </w:tcPr>
          <w:p w14:paraId="4E21B18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D658CE" w:rsidRPr="00A57903" w14:paraId="4CBAA21A" w14:textId="77777777" w:rsidTr="003E3322">
        <w:tc>
          <w:tcPr>
            <w:tcW w:w="1701" w:type="dxa"/>
          </w:tcPr>
          <w:p w14:paraId="254378A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370" w:type="dxa"/>
          </w:tcPr>
          <w:p w14:paraId="2879338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D658CE" w:rsidRPr="00A57903" w14:paraId="449ED7D8" w14:textId="77777777" w:rsidTr="003E3322">
        <w:tc>
          <w:tcPr>
            <w:tcW w:w="1701" w:type="dxa"/>
          </w:tcPr>
          <w:p w14:paraId="2EE9940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370" w:type="dxa"/>
          </w:tcPr>
          <w:p w14:paraId="51E1203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темы и сюжеты произведений, образы персонажей</w:t>
            </w:r>
          </w:p>
        </w:tc>
      </w:tr>
      <w:tr w:rsidR="00D658CE" w:rsidRPr="00A57903" w14:paraId="44D82E23" w14:textId="77777777" w:rsidTr="003E3322">
        <w:tc>
          <w:tcPr>
            <w:tcW w:w="1701" w:type="dxa"/>
          </w:tcPr>
          <w:p w14:paraId="1CCB53D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370" w:type="dxa"/>
          </w:tcPr>
          <w:p w14:paraId="3F5BEE7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D658CE" w:rsidRPr="00A57903" w14:paraId="0043ED7E" w14:textId="77777777" w:rsidTr="003E3322">
        <w:tc>
          <w:tcPr>
            <w:tcW w:w="1701" w:type="dxa"/>
          </w:tcPr>
          <w:p w14:paraId="346EC59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370" w:type="dxa"/>
          </w:tcPr>
          <w:p w14:paraId="189DFEC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D658CE" w:rsidRPr="00A57903" w14:paraId="4A362814" w14:textId="77777777" w:rsidTr="003E3322">
        <w:tc>
          <w:tcPr>
            <w:tcW w:w="1701" w:type="dxa"/>
          </w:tcPr>
          <w:p w14:paraId="48FA9C0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370" w:type="dxa"/>
          </w:tcPr>
          <w:p w14:paraId="51411E5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D658CE" w:rsidRPr="00A57903" w14:paraId="7510EAEB" w14:textId="77777777" w:rsidTr="003E3322">
        <w:tc>
          <w:tcPr>
            <w:tcW w:w="1701" w:type="dxa"/>
          </w:tcPr>
          <w:p w14:paraId="1AAC68C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370" w:type="dxa"/>
          </w:tcPr>
          <w:p w14:paraId="633B4D4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D658CE" w:rsidRPr="00A57903" w14:paraId="5A601733" w14:textId="77777777" w:rsidTr="003E3322">
        <w:tc>
          <w:tcPr>
            <w:tcW w:w="1701" w:type="dxa"/>
          </w:tcPr>
          <w:p w14:paraId="25112DD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370" w:type="dxa"/>
          </w:tcPr>
          <w:p w14:paraId="1F17428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создавать устные и письменные высказывания разных жанров объемом не менее 70 слов (с учетом литературного развития обучающихся)</w:t>
            </w:r>
          </w:p>
        </w:tc>
      </w:tr>
      <w:tr w:rsidR="00D658CE" w:rsidRPr="00A57903" w14:paraId="700ADC85" w14:textId="77777777" w:rsidTr="003E3322">
        <w:tc>
          <w:tcPr>
            <w:tcW w:w="1701" w:type="dxa"/>
          </w:tcPr>
          <w:p w14:paraId="3366D76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370" w:type="dxa"/>
          </w:tcPr>
          <w:p w14:paraId="0B63003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владеть начальными умениями интерпретации и оценки текстуально изученных произведений фольклора и литературы</w:t>
            </w:r>
          </w:p>
        </w:tc>
      </w:tr>
      <w:tr w:rsidR="00D658CE" w:rsidRPr="00A57903" w14:paraId="3CBB2D47" w14:textId="77777777" w:rsidTr="003E3322">
        <w:tc>
          <w:tcPr>
            <w:tcW w:w="1701" w:type="dxa"/>
          </w:tcPr>
          <w:p w14:paraId="6BBAC52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9</w:t>
            </w:r>
          </w:p>
        </w:tc>
        <w:tc>
          <w:tcPr>
            <w:tcW w:w="7370" w:type="dxa"/>
          </w:tcPr>
          <w:p w14:paraId="772AB6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658CE" w:rsidRPr="00A57903" w14:paraId="0233DAC9" w14:textId="77777777" w:rsidTr="003E3322">
        <w:tc>
          <w:tcPr>
            <w:tcW w:w="1701" w:type="dxa"/>
          </w:tcPr>
          <w:p w14:paraId="73C4D22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10</w:t>
            </w:r>
          </w:p>
        </w:tc>
        <w:tc>
          <w:tcPr>
            <w:tcW w:w="7370" w:type="dxa"/>
          </w:tcPr>
          <w:p w14:paraId="60BE5E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D658CE" w:rsidRPr="00A57903" w14:paraId="2AF2AA01" w14:textId="77777777" w:rsidTr="003E3322">
        <w:tc>
          <w:tcPr>
            <w:tcW w:w="1701" w:type="dxa"/>
          </w:tcPr>
          <w:p w14:paraId="1A5CF05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370" w:type="dxa"/>
          </w:tcPr>
          <w:p w14:paraId="7A7D109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D658CE" w:rsidRPr="00A57903" w14:paraId="316EACE3" w14:textId="77777777" w:rsidTr="003E3322">
        <w:tc>
          <w:tcPr>
            <w:tcW w:w="1701" w:type="dxa"/>
          </w:tcPr>
          <w:p w14:paraId="3A70BBE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12</w:t>
            </w:r>
          </w:p>
        </w:tc>
        <w:tc>
          <w:tcPr>
            <w:tcW w:w="7370" w:type="dxa"/>
          </w:tcPr>
          <w:p w14:paraId="11E5A16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7DEB5594" w14:textId="77777777" w:rsidR="00D658CE" w:rsidRPr="00A57903" w:rsidRDefault="00D658CE" w:rsidP="00D658CE">
      <w:pPr>
        <w:pStyle w:val="ConsPlusNormal"/>
        <w:jc w:val="right"/>
        <w:rPr>
          <w:color w:val="000000" w:themeColor="text1"/>
        </w:rPr>
      </w:pPr>
      <w:r w:rsidRPr="00A57903">
        <w:rPr>
          <w:color w:val="000000" w:themeColor="text1"/>
        </w:rPr>
        <w:t>Таблица 6.1</w:t>
      </w:r>
    </w:p>
    <w:p w14:paraId="483F1C28" w14:textId="77777777" w:rsidR="00D658CE" w:rsidRPr="00A57903" w:rsidRDefault="00D658CE" w:rsidP="00D658CE">
      <w:pPr>
        <w:pStyle w:val="ConsPlusNormal"/>
        <w:jc w:val="center"/>
        <w:rPr>
          <w:color w:val="000000" w:themeColor="text1"/>
        </w:rPr>
      </w:pPr>
      <w:r w:rsidRPr="00A57903">
        <w:rPr>
          <w:color w:val="000000" w:themeColor="text1"/>
        </w:rPr>
        <w:t>Проверяемые элементы содержания (5 класс)</w:t>
      </w:r>
    </w:p>
    <w:tbl>
      <w:tblPr>
        <w:tblStyle w:val="af4"/>
        <w:tblW w:w="0" w:type="auto"/>
        <w:tblLayout w:type="fixed"/>
        <w:tblLook w:val="04A0" w:firstRow="1" w:lastRow="0" w:firstColumn="1" w:lastColumn="0" w:noHBand="0" w:noVBand="1"/>
      </w:tblPr>
      <w:tblGrid>
        <w:gridCol w:w="1077"/>
        <w:gridCol w:w="7994"/>
      </w:tblGrid>
      <w:tr w:rsidR="00D658CE" w:rsidRPr="00A57903" w14:paraId="2C3FD406" w14:textId="77777777" w:rsidTr="003E3322">
        <w:tc>
          <w:tcPr>
            <w:tcW w:w="1077" w:type="dxa"/>
          </w:tcPr>
          <w:p w14:paraId="3827FB1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w:t>
            </w:r>
          </w:p>
        </w:tc>
        <w:tc>
          <w:tcPr>
            <w:tcW w:w="7994" w:type="dxa"/>
          </w:tcPr>
          <w:p w14:paraId="70D8123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Проверяемый элемент содержания</w:t>
            </w:r>
          </w:p>
        </w:tc>
      </w:tr>
      <w:tr w:rsidR="00D658CE" w:rsidRPr="00A57903" w14:paraId="31EDC672" w14:textId="77777777" w:rsidTr="003E3322">
        <w:tc>
          <w:tcPr>
            <w:tcW w:w="1077" w:type="dxa"/>
          </w:tcPr>
          <w:p w14:paraId="27B5B06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994" w:type="dxa"/>
          </w:tcPr>
          <w:p w14:paraId="003CA76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Мифология</w:t>
            </w:r>
          </w:p>
        </w:tc>
      </w:tr>
      <w:tr w:rsidR="00D658CE" w:rsidRPr="00A57903" w14:paraId="067B8752" w14:textId="77777777" w:rsidTr="003E3322">
        <w:tc>
          <w:tcPr>
            <w:tcW w:w="1077" w:type="dxa"/>
          </w:tcPr>
          <w:p w14:paraId="09E2E29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994" w:type="dxa"/>
          </w:tcPr>
          <w:p w14:paraId="601AFD7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Мифы народов России и мира</w:t>
            </w:r>
          </w:p>
        </w:tc>
      </w:tr>
      <w:tr w:rsidR="00D658CE" w:rsidRPr="00A57903" w14:paraId="0F0A9B63" w14:textId="77777777" w:rsidTr="003E3322">
        <w:tc>
          <w:tcPr>
            <w:tcW w:w="1077" w:type="dxa"/>
          </w:tcPr>
          <w:p w14:paraId="4C02FF4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994" w:type="dxa"/>
          </w:tcPr>
          <w:p w14:paraId="2A07F9E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Фольклор</w:t>
            </w:r>
          </w:p>
        </w:tc>
      </w:tr>
      <w:tr w:rsidR="00D658CE" w:rsidRPr="00A57903" w14:paraId="68852F2F" w14:textId="77777777" w:rsidTr="003E3322">
        <w:tc>
          <w:tcPr>
            <w:tcW w:w="1077" w:type="dxa"/>
          </w:tcPr>
          <w:p w14:paraId="24F7EC9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2.1</w:t>
            </w:r>
          </w:p>
        </w:tc>
        <w:tc>
          <w:tcPr>
            <w:tcW w:w="7994" w:type="dxa"/>
          </w:tcPr>
          <w:p w14:paraId="563C75E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Малые жанры: пословицы, поговорки, загадки</w:t>
            </w:r>
          </w:p>
        </w:tc>
      </w:tr>
      <w:tr w:rsidR="00D658CE" w:rsidRPr="00A57903" w14:paraId="7B049F72" w14:textId="77777777" w:rsidTr="003E3322">
        <w:tc>
          <w:tcPr>
            <w:tcW w:w="1077" w:type="dxa"/>
          </w:tcPr>
          <w:p w14:paraId="5870045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2.2</w:t>
            </w:r>
          </w:p>
        </w:tc>
        <w:tc>
          <w:tcPr>
            <w:tcW w:w="7994" w:type="dxa"/>
          </w:tcPr>
          <w:p w14:paraId="5C63C83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Сказки народов России и народов мира (не менее трех)</w:t>
            </w:r>
          </w:p>
        </w:tc>
      </w:tr>
      <w:tr w:rsidR="00D658CE" w:rsidRPr="00A57903" w14:paraId="547572EC" w14:textId="77777777" w:rsidTr="003E3322">
        <w:tc>
          <w:tcPr>
            <w:tcW w:w="1077" w:type="dxa"/>
          </w:tcPr>
          <w:p w14:paraId="7B65E4D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994" w:type="dxa"/>
          </w:tcPr>
          <w:p w14:paraId="0F08822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первой половины XIX в.</w:t>
            </w:r>
          </w:p>
        </w:tc>
      </w:tr>
      <w:tr w:rsidR="00D658CE" w:rsidRPr="00A57903" w14:paraId="68C81FF7" w14:textId="77777777" w:rsidTr="003E3322">
        <w:tc>
          <w:tcPr>
            <w:tcW w:w="1077" w:type="dxa"/>
          </w:tcPr>
          <w:p w14:paraId="38C6AB6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994" w:type="dxa"/>
          </w:tcPr>
          <w:p w14:paraId="38A9E52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И.А. Крылов. Басни (три по выбору): "Волк на псарне", "Листы и Корни", "Свинья под Дубом", "Квартет", "Осел и Соловей", "Ворона и Лисица" и другие</w:t>
            </w:r>
          </w:p>
        </w:tc>
      </w:tr>
      <w:tr w:rsidR="00D658CE" w:rsidRPr="00A57903" w14:paraId="7D25BAD6" w14:textId="77777777" w:rsidTr="003E3322">
        <w:tc>
          <w:tcPr>
            <w:tcW w:w="1077" w:type="dxa"/>
          </w:tcPr>
          <w:p w14:paraId="607F460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994" w:type="dxa"/>
          </w:tcPr>
          <w:p w14:paraId="0DAE920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"Зимнее утро", "Зимний вечер", "Няне" и другие по выбору</w:t>
            </w:r>
          </w:p>
        </w:tc>
      </w:tr>
      <w:tr w:rsidR="00D658CE" w:rsidRPr="00A57903" w14:paraId="2BEF0164" w14:textId="77777777" w:rsidTr="003E3322">
        <w:tc>
          <w:tcPr>
            <w:tcW w:w="1077" w:type="dxa"/>
          </w:tcPr>
          <w:p w14:paraId="2B7D93D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994" w:type="dxa"/>
          </w:tcPr>
          <w:p w14:paraId="0B9D486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"Сказка о мертвой царевне и о семи богатырях"</w:t>
            </w:r>
          </w:p>
        </w:tc>
      </w:tr>
      <w:tr w:rsidR="00D658CE" w:rsidRPr="00A57903" w14:paraId="77AC4328" w14:textId="77777777" w:rsidTr="003E3322">
        <w:tc>
          <w:tcPr>
            <w:tcW w:w="1077" w:type="dxa"/>
          </w:tcPr>
          <w:p w14:paraId="0B1523B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994" w:type="dxa"/>
          </w:tcPr>
          <w:p w14:paraId="4508A4E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Стихотворение "Бородино"</w:t>
            </w:r>
          </w:p>
        </w:tc>
      </w:tr>
      <w:tr w:rsidR="00D658CE" w:rsidRPr="00A57903" w14:paraId="2185D0D4" w14:textId="77777777" w:rsidTr="003E3322">
        <w:tc>
          <w:tcPr>
            <w:tcW w:w="1077" w:type="dxa"/>
          </w:tcPr>
          <w:p w14:paraId="269949A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994" w:type="dxa"/>
          </w:tcPr>
          <w:p w14:paraId="61AC13F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"Ночь перед Рождеством" из сборника "Вечера на хуторе близ Диканьки"</w:t>
            </w:r>
          </w:p>
        </w:tc>
      </w:tr>
      <w:tr w:rsidR="00D658CE" w:rsidRPr="00A57903" w14:paraId="3AFFFEDA" w14:textId="77777777" w:rsidTr="003E3322">
        <w:tc>
          <w:tcPr>
            <w:tcW w:w="1077" w:type="dxa"/>
          </w:tcPr>
          <w:p w14:paraId="25A92B6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994" w:type="dxa"/>
          </w:tcPr>
          <w:p w14:paraId="65F31F2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второй половины XIX в.</w:t>
            </w:r>
          </w:p>
        </w:tc>
      </w:tr>
      <w:tr w:rsidR="00D658CE" w:rsidRPr="00A57903" w14:paraId="6ADF240D" w14:textId="77777777" w:rsidTr="003E3322">
        <w:tc>
          <w:tcPr>
            <w:tcW w:w="1077" w:type="dxa"/>
          </w:tcPr>
          <w:p w14:paraId="09E0D48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4.1</w:t>
            </w:r>
          </w:p>
        </w:tc>
        <w:tc>
          <w:tcPr>
            <w:tcW w:w="7994" w:type="dxa"/>
          </w:tcPr>
          <w:p w14:paraId="1146F98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"Муму"</w:t>
            </w:r>
          </w:p>
        </w:tc>
      </w:tr>
      <w:tr w:rsidR="00D658CE" w:rsidRPr="00A57903" w14:paraId="4B6E9953" w14:textId="77777777" w:rsidTr="003E3322">
        <w:tc>
          <w:tcPr>
            <w:tcW w:w="1077" w:type="dxa"/>
          </w:tcPr>
          <w:p w14:paraId="0D77048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4.2</w:t>
            </w:r>
          </w:p>
        </w:tc>
        <w:tc>
          <w:tcPr>
            <w:tcW w:w="7994" w:type="dxa"/>
          </w:tcPr>
          <w:p w14:paraId="29F587F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 Некрасов. Стихотворения "Крестьянские дети", "Школьник". Поэма "Мороз, Красный нос" (фрагмент)</w:t>
            </w:r>
          </w:p>
        </w:tc>
      </w:tr>
      <w:tr w:rsidR="00D658CE" w:rsidRPr="00A57903" w14:paraId="1991E4C8" w14:textId="77777777" w:rsidTr="003E3322">
        <w:tc>
          <w:tcPr>
            <w:tcW w:w="1077" w:type="dxa"/>
          </w:tcPr>
          <w:p w14:paraId="6CFCE9A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4.3</w:t>
            </w:r>
          </w:p>
        </w:tc>
        <w:tc>
          <w:tcPr>
            <w:tcW w:w="7994" w:type="dxa"/>
          </w:tcPr>
          <w:p w14:paraId="3D9BB59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"Кавказский пленник"</w:t>
            </w:r>
          </w:p>
        </w:tc>
      </w:tr>
      <w:tr w:rsidR="00D658CE" w:rsidRPr="00A57903" w14:paraId="2E960ADE" w14:textId="77777777" w:rsidTr="003E3322">
        <w:tc>
          <w:tcPr>
            <w:tcW w:w="1077" w:type="dxa"/>
          </w:tcPr>
          <w:p w14:paraId="0D02835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994" w:type="dxa"/>
          </w:tcPr>
          <w:p w14:paraId="3476047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XIX - XX вв.</w:t>
            </w:r>
          </w:p>
        </w:tc>
      </w:tr>
      <w:tr w:rsidR="00D658CE" w:rsidRPr="00A57903" w14:paraId="210EC976" w14:textId="77777777" w:rsidTr="003E3322">
        <w:tc>
          <w:tcPr>
            <w:tcW w:w="1077" w:type="dxa"/>
          </w:tcPr>
          <w:p w14:paraId="4D2BC4F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5.1</w:t>
            </w:r>
          </w:p>
        </w:tc>
        <w:tc>
          <w:tcPr>
            <w:tcW w:w="7994" w:type="dxa"/>
          </w:tcPr>
          <w:p w14:paraId="2330C55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D658CE" w:rsidRPr="00A57903" w14:paraId="7A26A31C" w14:textId="77777777" w:rsidTr="003E3322">
        <w:tc>
          <w:tcPr>
            <w:tcW w:w="1077" w:type="dxa"/>
          </w:tcPr>
          <w:p w14:paraId="4F53723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5.2</w:t>
            </w:r>
          </w:p>
        </w:tc>
        <w:tc>
          <w:tcPr>
            <w:tcW w:w="7994" w:type="dxa"/>
          </w:tcPr>
          <w:p w14:paraId="4F5139E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из сборника рассказов "Леля и Минька"): "Галоша", "Елка", "Золотые слова", "Встреча"</w:t>
            </w:r>
          </w:p>
        </w:tc>
      </w:tr>
      <w:tr w:rsidR="00D658CE" w:rsidRPr="00A57903" w14:paraId="253606C8" w14:textId="77777777" w:rsidTr="003E3322">
        <w:tc>
          <w:tcPr>
            <w:tcW w:w="1077" w:type="dxa"/>
          </w:tcPr>
          <w:p w14:paraId="374C6DB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5.3</w:t>
            </w:r>
          </w:p>
        </w:tc>
        <w:tc>
          <w:tcPr>
            <w:tcW w:w="7994" w:type="dxa"/>
          </w:tcPr>
          <w:p w14:paraId="0A1A122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отечественной литературы о природе и животных (не менее двух): А.И. Куприна, М.М. Пришвина, К.Г. Паустовского и других</w:t>
            </w:r>
          </w:p>
        </w:tc>
      </w:tr>
      <w:tr w:rsidR="00D658CE" w:rsidRPr="00A57903" w14:paraId="198802D3" w14:textId="77777777" w:rsidTr="003E3322">
        <w:tc>
          <w:tcPr>
            <w:tcW w:w="1077" w:type="dxa"/>
          </w:tcPr>
          <w:p w14:paraId="24AEE02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5.4</w:t>
            </w:r>
          </w:p>
        </w:tc>
        <w:tc>
          <w:tcPr>
            <w:tcW w:w="7994" w:type="dxa"/>
          </w:tcPr>
          <w:p w14:paraId="63D911A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Платонов. Рассказы (один по выбору). Например, "Корова" и "Никита"</w:t>
            </w:r>
          </w:p>
        </w:tc>
      </w:tr>
      <w:tr w:rsidR="00D658CE" w:rsidRPr="00A57903" w14:paraId="407DC6FF" w14:textId="77777777" w:rsidTr="003E3322">
        <w:tc>
          <w:tcPr>
            <w:tcW w:w="1077" w:type="dxa"/>
          </w:tcPr>
          <w:p w14:paraId="11E11E7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5.5</w:t>
            </w:r>
          </w:p>
        </w:tc>
        <w:tc>
          <w:tcPr>
            <w:tcW w:w="7994" w:type="dxa"/>
          </w:tcPr>
          <w:p w14:paraId="045B5FF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В.П. Астафьев. Рассказ "Васюткино озеро"</w:t>
            </w:r>
          </w:p>
        </w:tc>
      </w:tr>
      <w:tr w:rsidR="00D658CE" w:rsidRPr="00A57903" w14:paraId="18E873A3" w14:textId="77777777" w:rsidTr="003E3322">
        <w:tc>
          <w:tcPr>
            <w:tcW w:w="1077" w:type="dxa"/>
          </w:tcPr>
          <w:p w14:paraId="344801E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994" w:type="dxa"/>
          </w:tcPr>
          <w:p w14:paraId="497E9A0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XX - начала XXI вв.</w:t>
            </w:r>
          </w:p>
        </w:tc>
      </w:tr>
      <w:tr w:rsidR="00D658CE" w:rsidRPr="00A57903" w14:paraId="163029A6" w14:textId="77777777" w:rsidTr="003E3322">
        <w:tc>
          <w:tcPr>
            <w:tcW w:w="1077" w:type="dxa"/>
          </w:tcPr>
          <w:p w14:paraId="28A8ED5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6.1</w:t>
            </w:r>
          </w:p>
        </w:tc>
        <w:tc>
          <w:tcPr>
            <w:tcW w:w="7994" w:type="dxa"/>
          </w:tcPr>
          <w:p w14:paraId="73A4D94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D658CE" w:rsidRPr="00A57903" w14:paraId="2D2409DA" w14:textId="77777777" w:rsidTr="003E3322">
        <w:tc>
          <w:tcPr>
            <w:tcW w:w="1077" w:type="dxa"/>
          </w:tcPr>
          <w:p w14:paraId="50BA894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6.2</w:t>
            </w:r>
          </w:p>
        </w:tc>
        <w:tc>
          <w:tcPr>
            <w:tcW w:w="7994" w:type="dxa"/>
          </w:tcPr>
          <w:p w14:paraId="1F30C5E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D658CE" w:rsidRPr="00A57903" w14:paraId="22822594" w14:textId="77777777" w:rsidTr="003E3322">
        <w:tc>
          <w:tcPr>
            <w:tcW w:w="1077" w:type="dxa"/>
          </w:tcPr>
          <w:p w14:paraId="5A9AC41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6.3</w:t>
            </w:r>
          </w:p>
        </w:tc>
        <w:tc>
          <w:tcPr>
            <w:tcW w:w="7994" w:type="dxa"/>
          </w:tcPr>
          <w:p w14:paraId="7E62772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D658CE" w:rsidRPr="00A57903" w14:paraId="0B23C9AA" w14:textId="77777777" w:rsidTr="003E3322">
        <w:tc>
          <w:tcPr>
            <w:tcW w:w="1077" w:type="dxa"/>
          </w:tcPr>
          <w:p w14:paraId="75E875E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994" w:type="dxa"/>
          </w:tcPr>
          <w:p w14:paraId="720028A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народов Российской Федерации</w:t>
            </w:r>
          </w:p>
        </w:tc>
      </w:tr>
      <w:tr w:rsidR="00D658CE" w:rsidRPr="00A57903" w14:paraId="7FB47880" w14:textId="77777777" w:rsidTr="003E3322">
        <w:tc>
          <w:tcPr>
            <w:tcW w:w="1077" w:type="dxa"/>
          </w:tcPr>
          <w:p w14:paraId="76FC272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7.1</w:t>
            </w:r>
          </w:p>
        </w:tc>
        <w:tc>
          <w:tcPr>
            <w:tcW w:w="7994" w:type="dxa"/>
          </w:tcPr>
          <w:p w14:paraId="42768C9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(одно по выбору).</w:t>
            </w:r>
          </w:p>
          <w:p w14:paraId="58FD125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Р.Г. Гамзатов "Песня соловья", М. Карим "Эту песню мать мне пела"</w:t>
            </w:r>
          </w:p>
        </w:tc>
      </w:tr>
      <w:tr w:rsidR="00D658CE" w:rsidRPr="00A57903" w14:paraId="01B627DC" w14:textId="77777777" w:rsidTr="003E3322">
        <w:tc>
          <w:tcPr>
            <w:tcW w:w="1077" w:type="dxa"/>
          </w:tcPr>
          <w:p w14:paraId="497FC6D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994" w:type="dxa"/>
          </w:tcPr>
          <w:p w14:paraId="45FC78E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литература</w:t>
            </w:r>
          </w:p>
        </w:tc>
      </w:tr>
      <w:tr w:rsidR="00D658CE" w:rsidRPr="00A57903" w14:paraId="18588DD5" w14:textId="77777777" w:rsidTr="003E3322">
        <w:tc>
          <w:tcPr>
            <w:tcW w:w="1077" w:type="dxa"/>
          </w:tcPr>
          <w:p w14:paraId="4423C76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8.1</w:t>
            </w:r>
          </w:p>
        </w:tc>
        <w:tc>
          <w:tcPr>
            <w:tcW w:w="7994" w:type="dxa"/>
          </w:tcPr>
          <w:p w14:paraId="2BA5F29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Х.-К. Андерсен. Сказки (одна по выбору). Например, "Снежная королева", "Соловей"</w:t>
            </w:r>
          </w:p>
        </w:tc>
      </w:tr>
      <w:tr w:rsidR="00D658CE" w:rsidRPr="00A57903" w14:paraId="47F04265" w14:textId="77777777" w:rsidTr="003E3322">
        <w:tc>
          <w:tcPr>
            <w:tcW w:w="1077" w:type="dxa"/>
          </w:tcPr>
          <w:p w14:paraId="1845EB5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8.2</w:t>
            </w:r>
          </w:p>
        </w:tc>
        <w:tc>
          <w:tcPr>
            <w:tcW w:w="7994" w:type="dxa"/>
          </w:tcPr>
          <w:p w14:paraId="4D621C9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D658CE" w:rsidRPr="00A57903" w14:paraId="7A3F926C" w14:textId="77777777" w:rsidTr="003E3322">
        <w:tc>
          <w:tcPr>
            <w:tcW w:w="1077" w:type="dxa"/>
          </w:tcPr>
          <w:p w14:paraId="672FFF9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8.3</w:t>
            </w:r>
          </w:p>
        </w:tc>
        <w:tc>
          <w:tcPr>
            <w:tcW w:w="7994" w:type="dxa"/>
          </w:tcPr>
          <w:p w14:paraId="376D616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D658CE" w:rsidRPr="00A57903" w14:paraId="4790B7FA" w14:textId="77777777" w:rsidTr="003E3322">
        <w:tc>
          <w:tcPr>
            <w:tcW w:w="1077" w:type="dxa"/>
          </w:tcPr>
          <w:p w14:paraId="73E134C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8.4</w:t>
            </w:r>
          </w:p>
        </w:tc>
        <w:tc>
          <w:tcPr>
            <w:tcW w:w="7994" w:type="dxa"/>
          </w:tcPr>
          <w:p w14:paraId="21B3177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приключенческая проза (два произведения по выбору).</w:t>
            </w:r>
          </w:p>
          <w:p w14:paraId="6E97908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Например, Р. Стивенсон "Остров сокровищ", "Черная стрела"</w:t>
            </w:r>
          </w:p>
        </w:tc>
      </w:tr>
      <w:tr w:rsidR="00D658CE" w:rsidRPr="00A57903" w14:paraId="12AD34E3" w14:textId="77777777" w:rsidTr="003E3322">
        <w:tc>
          <w:tcPr>
            <w:tcW w:w="1077" w:type="dxa"/>
          </w:tcPr>
          <w:p w14:paraId="15EED45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8.5</w:t>
            </w:r>
          </w:p>
        </w:tc>
        <w:tc>
          <w:tcPr>
            <w:tcW w:w="7994" w:type="dxa"/>
          </w:tcPr>
          <w:p w14:paraId="0655551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14:paraId="19D2956D" w14:textId="77777777" w:rsidR="00D658CE" w:rsidRPr="00A57903" w:rsidRDefault="00D658CE" w:rsidP="00D658CE">
      <w:pPr>
        <w:pStyle w:val="ConsPlusNormal"/>
        <w:jc w:val="right"/>
        <w:rPr>
          <w:color w:val="000000" w:themeColor="text1"/>
        </w:rPr>
      </w:pPr>
      <w:r w:rsidRPr="00A57903">
        <w:rPr>
          <w:color w:val="000000" w:themeColor="text1"/>
        </w:rPr>
        <w:t>Таблица 6.2</w:t>
      </w:r>
    </w:p>
    <w:p w14:paraId="3EBB2979" w14:textId="77777777" w:rsidR="00D658CE" w:rsidRPr="00A57903" w:rsidRDefault="00D658CE" w:rsidP="00D658CE">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2D32ED9C" w14:textId="77777777" w:rsidR="00D658CE" w:rsidRPr="00A57903" w:rsidRDefault="00D658CE" w:rsidP="00D658CE">
      <w:pPr>
        <w:pStyle w:val="ConsPlusNormal"/>
        <w:jc w:val="center"/>
        <w:rPr>
          <w:color w:val="000000" w:themeColor="text1"/>
        </w:rPr>
      </w:pPr>
      <w:r w:rsidRPr="00A57903">
        <w:rPr>
          <w:color w:val="000000" w:themeColor="text1"/>
        </w:rPr>
        <w:t>образовательной программы (6 класс)</w:t>
      </w:r>
    </w:p>
    <w:tbl>
      <w:tblPr>
        <w:tblStyle w:val="af4"/>
        <w:tblW w:w="0" w:type="auto"/>
        <w:tblLayout w:type="fixed"/>
        <w:tblLook w:val="04A0" w:firstRow="1" w:lastRow="0" w:firstColumn="1" w:lastColumn="0" w:noHBand="0" w:noVBand="1"/>
      </w:tblPr>
      <w:tblGrid>
        <w:gridCol w:w="1701"/>
        <w:gridCol w:w="7370"/>
      </w:tblGrid>
      <w:tr w:rsidR="00D658CE" w:rsidRPr="00A57903" w14:paraId="03E89243" w14:textId="77777777" w:rsidTr="003E3322">
        <w:tc>
          <w:tcPr>
            <w:tcW w:w="1701" w:type="dxa"/>
          </w:tcPr>
          <w:p w14:paraId="15D24DA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 проверяемого результата</w:t>
            </w:r>
          </w:p>
        </w:tc>
        <w:tc>
          <w:tcPr>
            <w:tcW w:w="7370" w:type="dxa"/>
          </w:tcPr>
          <w:p w14:paraId="3FFA645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D658CE" w:rsidRPr="00A57903" w14:paraId="7D491694" w14:textId="77777777" w:rsidTr="003E3322">
        <w:tc>
          <w:tcPr>
            <w:tcW w:w="1701" w:type="dxa"/>
          </w:tcPr>
          <w:p w14:paraId="0C3FC55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370" w:type="dxa"/>
          </w:tcPr>
          <w:p w14:paraId="058292D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D658CE" w:rsidRPr="00A57903" w14:paraId="1707AD87" w14:textId="77777777" w:rsidTr="003E3322">
        <w:tc>
          <w:tcPr>
            <w:tcW w:w="1701" w:type="dxa"/>
          </w:tcPr>
          <w:p w14:paraId="77F413F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370" w:type="dxa"/>
          </w:tcPr>
          <w:p w14:paraId="69AFC43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D658CE" w:rsidRPr="00A57903" w14:paraId="1F5C4F1D" w14:textId="77777777" w:rsidTr="003E3322">
        <w:tc>
          <w:tcPr>
            <w:tcW w:w="1701" w:type="dxa"/>
          </w:tcPr>
          <w:p w14:paraId="1C98E05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370" w:type="dxa"/>
          </w:tcPr>
          <w:p w14:paraId="2FE2802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D658CE" w:rsidRPr="00A57903" w14:paraId="06F0D92B" w14:textId="77777777" w:rsidTr="003E3322">
        <w:tc>
          <w:tcPr>
            <w:tcW w:w="1701" w:type="dxa"/>
          </w:tcPr>
          <w:p w14:paraId="3353BC5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370" w:type="dxa"/>
          </w:tcPr>
          <w:p w14:paraId="2E6C2C6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D658CE" w:rsidRPr="00A57903" w14:paraId="4AD29626" w14:textId="77777777" w:rsidTr="003E3322">
        <w:tc>
          <w:tcPr>
            <w:tcW w:w="1701" w:type="dxa"/>
          </w:tcPr>
          <w:p w14:paraId="60C8075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370" w:type="dxa"/>
          </w:tcPr>
          <w:p w14:paraId="74CF2BD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D658CE" w:rsidRPr="00A57903" w14:paraId="1367F060" w14:textId="77777777" w:rsidTr="003E3322">
        <w:tc>
          <w:tcPr>
            <w:tcW w:w="1701" w:type="dxa"/>
          </w:tcPr>
          <w:p w14:paraId="0BD71A2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370" w:type="dxa"/>
          </w:tcPr>
          <w:p w14:paraId="5612342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выделять в произведениях элементы художественной формы и обнаруживать связи между ними</w:t>
            </w:r>
          </w:p>
        </w:tc>
      </w:tr>
      <w:tr w:rsidR="00D658CE" w:rsidRPr="00A57903" w14:paraId="698C8E2C" w14:textId="77777777" w:rsidTr="003E3322">
        <w:tc>
          <w:tcPr>
            <w:tcW w:w="1701" w:type="dxa"/>
          </w:tcPr>
          <w:p w14:paraId="157D406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370" w:type="dxa"/>
          </w:tcPr>
          <w:p w14:paraId="011DA69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D658CE" w:rsidRPr="00A57903" w14:paraId="175554EF" w14:textId="77777777" w:rsidTr="003E3322">
        <w:tc>
          <w:tcPr>
            <w:tcW w:w="1701" w:type="dxa"/>
          </w:tcPr>
          <w:p w14:paraId="50372B5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370" w:type="dxa"/>
          </w:tcPr>
          <w:p w14:paraId="6F86897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658CE" w:rsidRPr="00A57903" w14:paraId="71EFC073" w14:textId="77777777" w:rsidTr="003E3322">
        <w:tc>
          <w:tcPr>
            <w:tcW w:w="1701" w:type="dxa"/>
          </w:tcPr>
          <w:p w14:paraId="3FA8041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370" w:type="dxa"/>
          </w:tcPr>
          <w:p w14:paraId="2BB24AE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D658CE" w:rsidRPr="00A57903" w14:paraId="0CFB8D88" w14:textId="77777777" w:rsidTr="003E3322">
        <w:tc>
          <w:tcPr>
            <w:tcW w:w="1701" w:type="dxa"/>
          </w:tcPr>
          <w:p w14:paraId="15B701C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370" w:type="dxa"/>
          </w:tcPr>
          <w:p w14:paraId="28CAF3E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D658CE" w:rsidRPr="00A57903" w14:paraId="1F2BB02D" w14:textId="77777777" w:rsidTr="003E3322">
        <w:tc>
          <w:tcPr>
            <w:tcW w:w="1701" w:type="dxa"/>
          </w:tcPr>
          <w:p w14:paraId="29715F1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370" w:type="dxa"/>
          </w:tcPr>
          <w:p w14:paraId="7D5ACB0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беседе и диалоге о прочитанном произведении, давать аргументированную оценку прочитанному</w:t>
            </w:r>
          </w:p>
        </w:tc>
      </w:tr>
      <w:tr w:rsidR="00D658CE" w:rsidRPr="00A57903" w14:paraId="3C358D9B" w14:textId="77777777" w:rsidTr="003E3322">
        <w:tc>
          <w:tcPr>
            <w:tcW w:w="1701" w:type="dxa"/>
          </w:tcPr>
          <w:p w14:paraId="6A125FB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370" w:type="dxa"/>
          </w:tcPr>
          <w:p w14:paraId="5DEF30F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D658CE" w:rsidRPr="00A57903" w14:paraId="3572280A" w14:textId="77777777" w:rsidTr="003E3322">
        <w:tc>
          <w:tcPr>
            <w:tcW w:w="1701" w:type="dxa"/>
          </w:tcPr>
          <w:p w14:paraId="6D86370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370" w:type="dxa"/>
          </w:tcPr>
          <w:p w14:paraId="50FA82A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658CE" w:rsidRPr="00A57903" w14:paraId="0EA28011" w14:textId="77777777" w:rsidTr="003E3322">
        <w:tc>
          <w:tcPr>
            <w:tcW w:w="1701" w:type="dxa"/>
          </w:tcPr>
          <w:p w14:paraId="7776E16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9</w:t>
            </w:r>
          </w:p>
        </w:tc>
        <w:tc>
          <w:tcPr>
            <w:tcW w:w="7370" w:type="dxa"/>
          </w:tcPr>
          <w:p w14:paraId="26B1D0C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658CE" w:rsidRPr="00A57903" w14:paraId="78239B51" w14:textId="77777777" w:rsidTr="003E3322">
        <w:tc>
          <w:tcPr>
            <w:tcW w:w="1701" w:type="dxa"/>
          </w:tcPr>
          <w:p w14:paraId="0B17BAA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10</w:t>
            </w:r>
          </w:p>
        </w:tc>
        <w:tc>
          <w:tcPr>
            <w:tcW w:w="7370" w:type="dxa"/>
          </w:tcPr>
          <w:p w14:paraId="285FA40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D658CE" w:rsidRPr="00A57903" w14:paraId="4AD863C0" w14:textId="77777777" w:rsidTr="003E3322">
        <w:tc>
          <w:tcPr>
            <w:tcW w:w="1701" w:type="dxa"/>
          </w:tcPr>
          <w:p w14:paraId="090A744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370" w:type="dxa"/>
          </w:tcPr>
          <w:p w14:paraId="711B99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D658CE" w:rsidRPr="00A57903" w14:paraId="720EE75D" w14:textId="77777777" w:rsidTr="003E3322">
        <w:tc>
          <w:tcPr>
            <w:tcW w:w="1701" w:type="dxa"/>
          </w:tcPr>
          <w:p w14:paraId="6A778F1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12</w:t>
            </w:r>
          </w:p>
        </w:tc>
        <w:tc>
          <w:tcPr>
            <w:tcW w:w="7370" w:type="dxa"/>
          </w:tcPr>
          <w:p w14:paraId="07B97D7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40CED046" w14:textId="77777777" w:rsidR="00D658CE" w:rsidRPr="00A57903" w:rsidRDefault="00D658CE" w:rsidP="00D658CE">
      <w:pPr>
        <w:pStyle w:val="ConsPlusNormal"/>
        <w:jc w:val="right"/>
        <w:rPr>
          <w:color w:val="000000" w:themeColor="text1"/>
        </w:rPr>
      </w:pPr>
      <w:r w:rsidRPr="00A57903">
        <w:rPr>
          <w:color w:val="000000" w:themeColor="text1"/>
        </w:rPr>
        <w:t>Таблица 6.3</w:t>
      </w:r>
    </w:p>
    <w:p w14:paraId="5918E013" w14:textId="77777777" w:rsidR="00D658CE" w:rsidRPr="00A57903" w:rsidRDefault="00D658CE" w:rsidP="00D658CE">
      <w:pPr>
        <w:pStyle w:val="ConsPlusNormal"/>
        <w:jc w:val="center"/>
        <w:rPr>
          <w:color w:val="000000" w:themeColor="text1"/>
        </w:rPr>
      </w:pPr>
      <w:r w:rsidRPr="00A57903">
        <w:rPr>
          <w:color w:val="000000" w:themeColor="text1"/>
        </w:rPr>
        <w:t>Проверяемые элементы содержания (6 класс)</w:t>
      </w:r>
    </w:p>
    <w:tbl>
      <w:tblPr>
        <w:tblStyle w:val="af4"/>
        <w:tblW w:w="0" w:type="auto"/>
        <w:tblLayout w:type="fixed"/>
        <w:tblLook w:val="04A0" w:firstRow="1" w:lastRow="0" w:firstColumn="1" w:lastColumn="0" w:noHBand="0" w:noVBand="1"/>
      </w:tblPr>
      <w:tblGrid>
        <w:gridCol w:w="1077"/>
        <w:gridCol w:w="7994"/>
      </w:tblGrid>
      <w:tr w:rsidR="00D658CE" w:rsidRPr="00A57903" w14:paraId="2598947C" w14:textId="77777777" w:rsidTr="003E3322">
        <w:tc>
          <w:tcPr>
            <w:tcW w:w="1077" w:type="dxa"/>
          </w:tcPr>
          <w:p w14:paraId="2A59202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w:t>
            </w:r>
          </w:p>
        </w:tc>
        <w:tc>
          <w:tcPr>
            <w:tcW w:w="7994" w:type="dxa"/>
          </w:tcPr>
          <w:p w14:paraId="38335D8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Проверяемый элемент содержания</w:t>
            </w:r>
          </w:p>
        </w:tc>
      </w:tr>
      <w:tr w:rsidR="00D658CE" w:rsidRPr="00A57903" w14:paraId="163A9F29" w14:textId="77777777" w:rsidTr="003E3322">
        <w:tc>
          <w:tcPr>
            <w:tcW w:w="1077" w:type="dxa"/>
          </w:tcPr>
          <w:p w14:paraId="69851D9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994" w:type="dxa"/>
          </w:tcPr>
          <w:p w14:paraId="32CDA4D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Античная литература</w:t>
            </w:r>
          </w:p>
        </w:tc>
      </w:tr>
      <w:tr w:rsidR="00D658CE" w:rsidRPr="00A57903" w14:paraId="46E28BBA" w14:textId="77777777" w:rsidTr="003E3322">
        <w:tc>
          <w:tcPr>
            <w:tcW w:w="1077" w:type="dxa"/>
          </w:tcPr>
          <w:p w14:paraId="61F8987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994" w:type="dxa"/>
          </w:tcPr>
          <w:p w14:paraId="18FD423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Гомер. Поэмы. "Илиада", "Одиссея" (фрагменты)</w:t>
            </w:r>
          </w:p>
        </w:tc>
      </w:tr>
      <w:tr w:rsidR="00D658CE" w:rsidRPr="00A57903" w14:paraId="549B5E9A" w14:textId="77777777" w:rsidTr="003E3322">
        <w:tc>
          <w:tcPr>
            <w:tcW w:w="1077" w:type="dxa"/>
          </w:tcPr>
          <w:p w14:paraId="7C17448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994" w:type="dxa"/>
          </w:tcPr>
          <w:p w14:paraId="23AD90D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Фольклор</w:t>
            </w:r>
          </w:p>
        </w:tc>
      </w:tr>
      <w:tr w:rsidR="00D658CE" w:rsidRPr="00A57903" w14:paraId="1D5CA10F" w14:textId="77777777" w:rsidTr="003E3322">
        <w:tc>
          <w:tcPr>
            <w:tcW w:w="1077" w:type="dxa"/>
          </w:tcPr>
          <w:p w14:paraId="67891E7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2.1</w:t>
            </w:r>
          </w:p>
        </w:tc>
        <w:tc>
          <w:tcPr>
            <w:tcW w:w="7994" w:type="dxa"/>
          </w:tcPr>
          <w:p w14:paraId="1263E53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Русские былины (не менее двух). Например, "Илья Муромец и Соловей-разбойник", "Садко"</w:t>
            </w:r>
          </w:p>
        </w:tc>
      </w:tr>
      <w:tr w:rsidR="00D658CE" w:rsidRPr="00A57903" w14:paraId="4E8841B5" w14:textId="77777777" w:rsidTr="003E3322">
        <w:tc>
          <w:tcPr>
            <w:tcW w:w="1077" w:type="dxa"/>
          </w:tcPr>
          <w:p w14:paraId="059B738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2.2</w:t>
            </w:r>
          </w:p>
        </w:tc>
        <w:tc>
          <w:tcPr>
            <w:tcW w:w="7994" w:type="dxa"/>
          </w:tcPr>
          <w:p w14:paraId="37ABA29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w:t>
            </w:r>
          </w:p>
        </w:tc>
      </w:tr>
      <w:tr w:rsidR="00D658CE" w:rsidRPr="00A57903" w14:paraId="07B72AED" w14:textId="77777777" w:rsidTr="003E3322">
        <w:tc>
          <w:tcPr>
            <w:tcW w:w="1077" w:type="dxa"/>
          </w:tcPr>
          <w:p w14:paraId="5C4D9CF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994" w:type="dxa"/>
          </w:tcPr>
          <w:p w14:paraId="288B6BE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Древнерусская литература</w:t>
            </w:r>
          </w:p>
        </w:tc>
      </w:tr>
      <w:tr w:rsidR="00D658CE" w:rsidRPr="00A57903" w14:paraId="490C36C5" w14:textId="77777777" w:rsidTr="003E3322">
        <w:tc>
          <w:tcPr>
            <w:tcW w:w="1077" w:type="dxa"/>
          </w:tcPr>
          <w:p w14:paraId="18F68DC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994" w:type="dxa"/>
          </w:tcPr>
          <w:p w14:paraId="45AAEB2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D658CE" w:rsidRPr="00A57903" w14:paraId="4B9706E8" w14:textId="77777777" w:rsidTr="003E3322">
        <w:tc>
          <w:tcPr>
            <w:tcW w:w="1077" w:type="dxa"/>
          </w:tcPr>
          <w:p w14:paraId="749E0A3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994" w:type="dxa"/>
          </w:tcPr>
          <w:p w14:paraId="6DFADA5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первой половины XIX в.</w:t>
            </w:r>
          </w:p>
        </w:tc>
      </w:tr>
      <w:tr w:rsidR="00D658CE" w:rsidRPr="00A57903" w14:paraId="4C495961" w14:textId="77777777" w:rsidTr="003E3322">
        <w:tc>
          <w:tcPr>
            <w:tcW w:w="1077" w:type="dxa"/>
          </w:tcPr>
          <w:p w14:paraId="7BF0E13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4.1</w:t>
            </w:r>
          </w:p>
        </w:tc>
        <w:tc>
          <w:tcPr>
            <w:tcW w:w="7994" w:type="dxa"/>
          </w:tcPr>
          <w:p w14:paraId="62FE2E7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(не менее трех). Например, "Песнь о вещем Олеге", "Зимняя дорога", "Узник", "Туча" и другие.</w:t>
            </w:r>
          </w:p>
        </w:tc>
      </w:tr>
      <w:tr w:rsidR="00D658CE" w:rsidRPr="00A57903" w14:paraId="4DE76552" w14:textId="77777777" w:rsidTr="003E3322">
        <w:tc>
          <w:tcPr>
            <w:tcW w:w="1077" w:type="dxa"/>
          </w:tcPr>
          <w:p w14:paraId="34F6C96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4.2</w:t>
            </w:r>
          </w:p>
        </w:tc>
        <w:tc>
          <w:tcPr>
            <w:tcW w:w="7994" w:type="dxa"/>
          </w:tcPr>
          <w:p w14:paraId="7A98AB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"Дубровский"</w:t>
            </w:r>
          </w:p>
        </w:tc>
      </w:tr>
      <w:tr w:rsidR="00D658CE" w:rsidRPr="00A57903" w14:paraId="1AD16EE9" w14:textId="77777777" w:rsidTr="003E3322">
        <w:tc>
          <w:tcPr>
            <w:tcW w:w="1077" w:type="dxa"/>
          </w:tcPr>
          <w:p w14:paraId="4126D2D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4.3</w:t>
            </w:r>
          </w:p>
        </w:tc>
        <w:tc>
          <w:tcPr>
            <w:tcW w:w="7994" w:type="dxa"/>
          </w:tcPr>
          <w:p w14:paraId="0972F94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трех). Например, "Три пальмы", "Листок", "Утес"</w:t>
            </w:r>
          </w:p>
        </w:tc>
      </w:tr>
      <w:tr w:rsidR="00D658CE" w:rsidRPr="00A57903" w14:paraId="4F4CC460" w14:textId="77777777" w:rsidTr="003E3322">
        <w:tc>
          <w:tcPr>
            <w:tcW w:w="1077" w:type="dxa"/>
          </w:tcPr>
          <w:p w14:paraId="6F98A5E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4.4</w:t>
            </w:r>
          </w:p>
        </w:tc>
        <w:tc>
          <w:tcPr>
            <w:tcW w:w="7994" w:type="dxa"/>
          </w:tcPr>
          <w:p w14:paraId="4E207C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А.В. Кольцов. Стихотворения (не менее двух). Например, "Косарь", "Соловей"</w:t>
            </w:r>
          </w:p>
        </w:tc>
      </w:tr>
      <w:tr w:rsidR="00D658CE" w:rsidRPr="00A57903" w14:paraId="506E1ABB" w14:textId="77777777" w:rsidTr="003E3322">
        <w:tc>
          <w:tcPr>
            <w:tcW w:w="1077" w:type="dxa"/>
          </w:tcPr>
          <w:p w14:paraId="4F16782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994" w:type="dxa"/>
          </w:tcPr>
          <w:p w14:paraId="2C0B815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второй половины XIX в.</w:t>
            </w:r>
          </w:p>
        </w:tc>
      </w:tr>
      <w:tr w:rsidR="00D658CE" w:rsidRPr="00A57903" w14:paraId="22D6922A" w14:textId="77777777" w:rsidTr="003E3322">
        <w:tc>
          <w:tcPr>
            <w:tcW w:w="1077" w:type="dxa"/>
          </w:tcPr>
          <w:p w14:paraId="2B046B4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5.1</w:t>
            </w:r>
          </w:p>
        </w:tc>
        <w:tc>
          <w:tcPr>
            <w:tcW w:w="7994" w:type="dxa"/>
          </w:tcPr>
          <w:p w14:paraId="63933EA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Ф.И. Тютчев. Стихотворения (не менее двух). Например, "Есть в осени первоначальной...", "С поляны коршун поднялся..."</w:t>
            </w:r>
          </w:p>
        </w:tc>
      </w:tr>
      <w:tr w:rsidR="00D658CE" w:rsidRPr="00A57903" w14:paraId="5ECDED7F" w14:textId="77777777" w:rsidTr="003E3322">
        <w:tc>
          <w:tcPr>
            <w:tcW w:w="1077" w:type="dxa"/>
          </w:tcPr>
          <w:p w14:paraId="1CB2096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5.2</w:t>
            </w:r>
          </w:p>
        </w:tc>
        <w:tc>
          <w:tcPr>
            <w:tcW w:w="7994" w:type="dxa"/>
          </w:tcPr>
          <w:p w14:paraId="751FC4C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А.А. Фет. Стихотворения (не менее двух). Например, "Учись у них - у дуба, у березы...", "Я пришел к тебе с приветом..."</w:t>
            </w:r>
          </w:p>
        </w:tc>
      </w:tr>
      <w:tr w:rsidR="00D658CE" w:rsidRPr="00A57903" w14:paraId="408548FE" w14:textId="77777777" w:rsidTr="003E3322">
        <w:tc>
          <w:tcPr>
            <w:tcW w:w="1077" w:type="dxa"/>
          </w:tcPr>
          <w:p w14:paraId="1D1D194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5.3</w:t>
            </w:r>
          </w:p>
        </w:tc>
        <w:tc>
          <w:tcPr>
            <w:tcW w:w="7994" w:type="dxa"/>
          </w:tcPr>
          <w:p w14:paraId="005E664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 "Бежин луг"</w:t>
            </w:r>
          </w:p>
        </w:tc>
      </w:tr>
      <w:tr w:rsidR="00D658CE" w:rsidRPr="00A57903" w14:paraId="6CF563D2" w14:textId="77777777" w:rsidTr="003E3322">
        <w:tc>
          <w:tcPr>
            <w:tcW w:w="1077" w:type="dxa"/>
          </w:tcPr>
          <w:p w14:paraId="544E046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5.4</w:t>
            </w:r>
          </w:p>
        </w:tc>
        <w:tc>
          <w:tcPr>
            <w:tcW w:w="7994" w:type="dxa"/>
          </w:tcPr>
          <w:p w14:paraId="500BBA4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Н.С. Лесков. Сказ "Левша"</w:t>
            </w:r>
          </w:p>
        </w:tc>
      </w:tr>
      <w:tr w:rsidR="00D658CE" w:rsidRPr="00A57903" w14:paraId="233098B2" w14:textId="77777777" w:rsidTr="003E3322">
        <w:tc>
          <w:tcPr>
            <w:tcW w:w="1077" w:type="dxa"/>
          </w:tcPr>
          <w:p w14:paraId="1D03541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5.5</w:t>
            </w:r>
          </w:p>
        </w:tc>
        <w:tc>
          <w:tcPr>
            <w:tcW w:w="7994" w:type="dxa"/>
          </w:tcPr>
          <w:p w14:paraId="23BCF5D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Повесть "Детство" (главы)</w:t>
            </w:r>
          </w:p>
        </w:tc>
      </w:tr>
      <w:tr w:rsidR="00D658CE" w:rsidRPr="00A57903" w14:paraId="097BE445" w14:textId="77777777" w:rsidTr="003E3322">
        <w:tc>
          <w:tcPr>
            <w:tcW w:w="1077" w:type="dxa"/>
          </w:tcPr>
          <w:p w14:paraId="1A5E98B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5.6</w:t>
            </w:r>
          </w:p>
        </w:tc>
        <w:tc>
          <w:tcPr>
            <w:tcW w:w="7994" w:type="dxa"/>
          </w:tcPr>
          <w:p w14:paraId="3A166DB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Чехов. Рассказы (три по выбору). Например, "Толстый и тонкий", "Хамелеон", "Смерть чиновника"</w:t>
            </w:r>
          </w:p>
        </w:tc>
      </w:tr>
      <w:tr w:rsidR="00D658CE" w:rsidRPr="00A57903" w14:paraId="0E5355AA" w14:textId="77777777" w:rsidTr="003E3322">
        <w:tc>
          <w:tcPr>
            <w:tcW w:w="1077" w:type="dxa"/>
          </w:tcPr>
          <w:p w14:paraId="70F0D5E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5.7</w:t>
            </w:r>
          </w:p>
        </w:tc>
        <w:tc>
          <w:tcPr>
            <w:tcW w:w="7994" w:type="dxa"/>
          </w:tcPr>
          <w:p w14:paraId="624BBB0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А.И. Куприн. Рассказ "Чудесный доктор"</w:t>
            </w:r>
          </w:p>
        </w:tc>
      </w:tr>
      <w:tr w:rsidR="00D658CE" w:rsidRPr="00A57903" w14:paraId="5A9E51A6" w14:textId="77777777" w:rsidTr="003E3322">
        <w:tc>
          <w:tcPr>
            <w:tcW w:w="1077" w:type="dxa"/>
          </w:tcPr>
          <w:p w14:paraId="2E0A04D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994" w:type="dxa"/>
          </w:tcPr>
          <w:p w14:paraId="516995A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XX - начала XXI вв.</w:t>
            </w:r>
          </w:p>
        </w:tc>
      </w:tr>
      <w:tr w:rsidR="00D658CE" w:rsidRPr="00A57903" w14:paraId="6DF8873E" w14:textId="77777777" w:rsidTr="003E3322">
        <w:tc>
          <w:tcPr>
            <w:tcW w:w="1077" w:type="dxa"/>
          </w:tcPr>
          <w:p w14:paraId="06AF396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6.1</w:t>
            </w:r>
          </w:p>
        </w:tc>
        <w:tc>
          <w:tcPr>
            <w:tcW w:w="7994" w:type="dxa"/>
          </w:tcPr>
          <w:p w14:paraId="0B3AE89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начала XX в. (не менее двух). Например, стихотворения С.А. Есенина, В.В. Маяковского, А.А. Блока</w:t>
            </w:r>
          </w:p>
        </w:tc>
      </w:tr>
      <w:tr w:rsidR="00D658CE" w:rsidRPr="00A57903" w14:paraId="2FE02382" w14:textId="77777777" w:rsidTr="003E3322">
        <w:tc>
          <w:tcPr>
            <w:tcW w:w="1077" w:type="dxa"/>
          </w:tcPr>
          <w:p w14:paraId="726958C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6.2</w:t>
            </w:r>
          </w:p>
        </w:tc>
        <w:tc>
          <w:tcPr>
            <w:tcW w:w="7994" w:type="dxa"/>
          </w:tcPr>
          <w:p w14:paraId="4E806CF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D658CE" w:rsidRPr="00A57903" w14:paraId="3DEDF191" w14:textId="77777777" w:rsidTr="003E3322">
        <w:tc>
          <w:tcPr>
            <w:tcW w:w="1077" w:type="dxa"/>
          </w:tcPr>
          <w:p w14:paraId="44BEF06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6.3</w:t>
            </w:r>
          </w:p>
        </w:tc>
        <w:tc>
          <w:tcPr>
            <w:tcW w:w="7994" w:type="dxa"/>
          </w:tcPr>
          <w:p w14:paraId="6C1A099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D658CE" w:rsidRPr="00A57903" w14:paraId="783E2C6A" w14:textId="77777777" w:rsidTr="003E3322">
        <w:tc>
          <w:tcPr>
            <w:tcW w:w="1077" w:type="dxa"/>
          </w:tcPr>
          <w:p w14:paraId="6C59251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6.4</w:t>
            </w:r>
          </w:p>
        </w:tc>
        <w:tc>
          <w:tcPr>
            <w:tcW w:w="7994" w:type="dxa"/>
          </w:tcPr>
          <w:p w14:paraId="32F1906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В.Г. Распутин. Рассказ "Уроки французского"</w:t>
            </w:r>
          </w:p>
        </w:tc>
      </w:tr>
      <w:tr w:rsidR="00D658CE" w:rsidRPr="00A57903" w14:paraId="05FFD7DE" w14:textId="77777777" w:rsidTr="003E3322">
        <w:tc>
          <w:tcPr>
            <w:tcW w:w="1077" w:type="dxa"/>
          </w:tcPr>
          <w:p w14:paraId="043ACCA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6.5</w:t>
            </w:r>
          </w:p>
        </w:tc>
        <w:tc>
          <w:tcPr>
            <w:tcW w:w="7994" w:type="dxa"/>
          </w:tcPr>
          <w:p w14:paraId="5EC9FD1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D658CE" w:rsidRPr="00A57903" w14:paraId="7E1A7DC7" w14:textId="77777777" w:rsidTr="003E3322">
        <w:tc>
          <w:tcPr>
            <w:tcW w:w="1077" w:type="dxa"/>
          </w:tcPr>
          <w:p w14:paraId="4309181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6.6</w:t>
            </w:r>
          </w:p>
        </w:tc>
        <w:tc>
          <w:tcPr>
            <w:tcW w:w="7994" w:type="dxa"/>
          </w:tcPr>
          <w:p w14:paraId="4EED3BC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современных отечественных писателей-фантастов. Например, К. Булычев "Сто лет тому вперед"</w:t>
            </w:r>
          </w:p>
        </w:tc>
      </w:tr>
      <w:tr w:rsidR="00D658CE" w:rsidRPr="00A57903" w14:paraId="60F12932" w14:textId="77777777" w:rsidTr="003E3322">
        <w:tc>
          <w:tcPr>
            <w:tcW w:w="1077" w:type="dxa"/>
          </w:tcPr>
          <w:p w14:paraId="5958489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994" w:type="dxa"/>
          </w:tcPr>
          <w:p w14:paraId="2AE6525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народов Российской Федерации</w:t>
            </w:r>
          </w:p>
        </w:tc>
      </w:tr>
      <w:tr w:rsidR="00D658CE" w:rsidRPr="00A57903" w14:paraId="1A37B8F2" w14:textId="77777777" w:rsidTr="003E3322">
        <w:tc>
          <w:tcPr>
            <w:tcW w:w="1077" w:type="dxa"/>
          </w:tcPr>
          <w:p w14:paraId="1EC6445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7.1</w:t>
            </w:r>
          </w:p>
        </w:tc>
        <w:tc>
          <w:tcPr>
            <w:tcW w:w="7994" w:type="dxa"/>
          </w:tcPr>
          <w:p w14:paraId="3738D45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D658CE" w:rsidRPr="00A57903" w14:paraId="5E82C7C3" w14:textId="77777777" w:rsidTr="003E3322">
        <w:tc>
          <w:tcPr>
            <w:tcW w:w="1077" w:type="dxa"/>
          </w:tcPr>
          <w:p w14:paraId="66BEE87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994" w:type="dxa"/>
          </w:tcPr>
          <w:p w14:paraId="44E9F5A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литература</w:t>
            </w:r>
          </w:p>
        </w:tc>
      </w:tr>
      <w:tr w:rsidR="00D658CE" w:rsidRPr="00A57903" w14:paraId="3418F23E" w14:textId="77777777" w:rsidTr="003E3322">
        <w:tc>
          <w:tcPr>
            <w:tcW w:w="1077" w:type="dxa"/>
          </w:tcPr>
          <w:p w14:paraId="5A365C7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8.1</w:t>
            </w:r>
          </w:p>
        </w:tc>
        <w:tc>
          <w:tcPr>
            <w:tcW w:w="7994" w:type="dxa"/>
          </w:tcPr>
          <w:p w14:paraId="7286AFF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 Дефо "Робинзон Крузо" (главы по выбору)</w:t>
            </w:r>
          </w:p>
        </w:tc>
      </w:tr>
      <w:tr w:rsidR="00D658CE" w:rsidRPr="00A57903" w14:paraId="10A2B27B" w14:textId="77777777" w:rsidTr="003E3322">
        <w:tc>
          <w:tcPr>
            <w:tcW w:w="1077" w:type="dxa"/>
          </w:tcPr>
          <w:p w14:paraId="3C11FCD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8.2</w:t>
            </w:r>
          </w:p>
        </w:tc>
        <w:tc>
          <w:tcPr>
            <w:tcW w:w="7994" w:type="dxa"/>
          </w:tcPr>
          <w:p w14:paraId="191D35B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Дж. Свифт "Путешествия Гулливера" (главы по выбору)</w:t>
            </w:r>
          </w:p>
        </w:tc>
      </w:tr>
      <w:tr w:rsidR="00D658CE" w:rsidRPr="00A57903" w14:paraId="6F5C64FE" w14:textId="77777777" w:rsidTr="003E3322">
        <w:tc>
          <w:tcPr>
            <w:tcW w:w="1077" w:type="dxa"/>
          </w:tcPr>
          <w:p w14:paraId="4CA5DBF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8.3</w:t>
            </w:r>
          </w:p>
        </w:tc>
        <w:tc>
          <w:tcPr>
            <w:tcW w:w="7994" w:type="dxa"/>
          </w:tcPr>
          <w:p w14:paraId="11F497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14:paraId="469B5B2F" w14:textId="77777777" w:rsidR="00D658CE" w:rsidRPr="00A57903" w:rsidRDefault="00D658CE" w:rsidP="00D658CE">
      <w:pPr>
        <w:pStyle w:val="ConsPlusNormal"/>
        <w:jc w:val="right"/>
        <w:rPr>
          <w:color w:val="000000" w:themeColor="text1"/>
        </w:rPr>
      </w:pPr>
      <w:r w:rsidRPr="00A57903">
        <w:rPr>
          <w:color w:val="000000" w:themeColor="text1"/>
        </w:rPr>
        <w:t>Таблица 6.4</w:t>
      </w:r>
    </w:p>
    <w:p w14:paraId="5105FE1A" w14:textId="77777777" w:rsidR="00D658CE" w:rsidRPr="00A57903" w:rsidRDefault="00D658CE" w:rsidP="00D658CE">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6DF21817" w14:textId="77777777" w:rsidR="00D658CE" w:rsidRPr="00A57903" w:rsidRDefault="00D658CE" w:rsidP="00D658CE">
      <w:pPr>
        <w:pStyle w:val="ConsPlusNormal"/>
        <w:jc w:val="center"/>
        <w:rPr>
          <w:color w:val="000000" w:themeColor="text1"/>
        </w:rPr>
      </w:pPr>
      <w:r w:rsidRPr="00A57903">
        <w:rPr>
          <w:color w:val="000000" w:themeColor="text1"/>
        </w:rPr>
        <w:t>образовательной программы (7 класс)</w:t>
      </w:r>
    </w:p>
    <w:tbl>
      <w:tblPr>
        <w:tblStyle w:val="af4"/>
        <w:tblW w:w="0" w:type="auto"/>
        <w:tblLayout w:type="fixed"/>
        <w:tblLook w:val="04A0" w:firstRow="1" w:lastRow="0" w:firstColumn="1" w:lastColumn="0" w:noHBand="0" w:noVBand="1"/>
      </w:tblPr>
      <w:tblGrid>
        <w:gridCol w:w="1701"/>
        <w:gridCol w:w="7370"/>
      </w:tblGrid>
      <w:tr w:rsidR="00D658CE" w:rsidRPr="00A57903" w14:paraId="1308E0DE" w14:textId="77777777" w:rsidTr="003E3322">
        <w:tc>
          <w:tcPr>
            <w:tcW w:w="1701" w:type="dxa"/>
          </w:tcPr>
          <w:p w14:paraId="7B9312B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 проверяемого результата</w:t>
            </w:r>
          </w:p>
        </w:tc>
        <w:tc>
          <w:tcPr>
            <w:tcW w:w="7370" w:type="dxa"/>
          </w:tcPr>
          <w:p w14:paraId="54426AD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D658CE" w:rsidRPr="00A57903" w14:paraId="2EF36AB7" w14:textId="77777777" w:rsidTr="003E3322">
        <w:tc>
          <w:tcPr>
            <w:tcW w:w="1701" w:type="dxa"/>
          </w:tcPr>
          <w:p w14:paraId="56A771A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370" w:type="dxa"/>
          </w:tcPr>
          <w:p w14:paraId="70C0C93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D658CE" w:rsidRPr="00A57903" w14:paraId="4D83FD82" w14:textId="77777777" w:rsidTr="003E3322">
        <w:tc>
          <w:tcPr>
            <w:tcW w:w="1701" w:type="dxa"/>
          </w:tcPr>
          <w:p w14:paraId="4B51C98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370" w:type="dxa"/>
          </w:tcPr>
          <w:p w14:paraId="1BACC16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658CE" w:rsidRPr="00A57903" w14:paraId="274ECF6C" w14:textId="77777777" w:rsidTr="003E3322">
        <w:tc>
          <w:tcPr>
            <w:tcW w:w="1701" w:type="dxa"/>
          </w:tcPr>
          <w:p w14:paraId="5BA1387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370" w:type="dxa"/>
          </w:tcPr>
          <w:p w14:paraId="52FF4D8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D658CE" w:rsidRPr="00A57903" w14:paraId="65CF4CC2" w14:textId="77777777" w:rsidTr="003E3322">
        <w:tc>
          <w:tcPr>
            <w:tcW w:w="1701" w:type="dxa"/>
          </w:tcPr>
          <w:p w14:paraId="15783AB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370" w:type="dxa"/>
          </w:tcPr>
          <w:p w14:paraId="4071B8E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D658CE" w:rsidRPr="00A57903" w14:paraId="1A82D248" w14:textId="77777777" w:rsidTr="003E3322">
        <w:tc>
          <w:tcPr>
            <w:tcW w:w="1701" w:type="dxa"/>
          </w:tcPr>
          <w:p w14:paraId="5CC09C5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370" w:type="dxa"/>
          </w:tcPr>
          <w:p w14:paraId="6439DA9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D658CE" w:rsidRPr="00A57903" w14:paraId="5A6B6C03" w14:textId="77777777" w:rsidTr="003E3322">
        <w:tc>
          <w:tcPr>
            <w:tcW w:w="1701" w:type="dxa"/>
          </w:tcPr>
          <w:p w14:paraId="27C9D35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370" w:type="dxa"/>
          </w:tcPr>
          <w:p w14:paraId="04BCCF5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выделять в произведениях элементы художественной формы и обнаруживать связи между ними</w:t>
            </w:r>
          </w:p>
        </w:tc>
      </w:tr>
      <w:tr w:rsidR="00D658CE" w:rsidRPr="00A57903" w14:paraId="52318363" w14:textId="77777777" w:rsidTr="003E3322">
        <w:tc>
          <w:tcPr>
            <w:tcW w:w="1701" w:type="dxa"/>
          </w:tcPr>
          <w:p w14:paraId="661B916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370" w:type="dxa"/>
          </w:tcPr>
          <w:p w14:paraId="4AA5B58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D658CE" w:rsidRPr="00A57903" w14:paraId="125009C6" w14:textId="77777777" w:rsidTr="003E3322">
        <w:tc>
          <w:tcPr>
            <w:tcW w:w="1701" w:type="dxa"/>
          </w:tcPr>
          <w:p w14:paraId="508A3F2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370" w:type="dxa"/>
          </w:tcPr>
          <w:p w14:paraId="62A5EBB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658CE" w:rsidRPr="00A57903" w14:paraId="0EA42143" w14:textId="77777777" w:rsidTr="003E3322">
        <w:tc>
          <w:tcPr>
            <w:tcW w:w="1701" w:type="dxa"/>
          </w:tcPr>
          <w:p w14:paraId="239398F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370" w:type="dxa"/>
          </w:tcPr>
          <w:p w14:paraId="705F2F3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D658CE" w:rsidRPr="00A57903" w14:paraId="1B598C9A" w14:textId="77777777" w:rsidTr="003E3322">
        <w:tc>
          <w:tcPr>
            <w:tcW w:w="1701" w:type="dxa"/>
          </w:tcPr>
          <w:p w14:paraId="499CC29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370" w:type="dxa"/>
          </w:tcPr>
          <w:p w14:paraId="1DE2A82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D658CE" w:rsidRPr="00A57903" w14:paraId="113F92C4" w14:textId="77777777" w:rsidTr="003E3322">
        <w:tc>
          <w:tcPr>
            <w:tcW w:w="1701" w:type="dxa"/>
          </w:tcPr>
          <w:p w14:paraId="5573BEC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370" w:type="dxa"/>
          </w:tcPr>
          <w:p w14:paraId="546A68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D658CE" w:rsidRPr="00A57903" w14:paraId="1EA2F4D8" w14:textId="77777777" w:rsidTr="003E3322">
        <w:tc>
          <w:tcPr>
            <w:tcW w:w="1701" w:type="dxa"/>
          </w:tcPr>
          <w:p w14:paraId="4EEE26B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370" w:type="dxa"/>
          </w:tcPr>
          <w:p w14:paraId="21503F8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D658CE" w:rsidRPr="00A57903" w14:paraId="5EA74FA1" w14:textId="77777777" w:rsidTr="003E3322">
        <w:tc>
          <w:tcPr>
            <w:tcW w:w="1701" w:type="dxa"/>
          </w:tcPr>
          <w:p w14:paraId="6C97B62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370" w:type="dxa"/>
          </w:tcPr>
          <w:p w14:paraId="1334763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658CE" w:rsidRPr="00A57903" w14:paraId="486836F7" w14:textId="77777777" w:rsidTr="003E3322">
        <w:tc>
          <w:tcPr>
            <w:tcW w:w="1701" w:type="dxa"/>
          </w:tcPr>
          <w:p w14:paraId="53A6A9C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9</w:t>
            </w:r>
          </w:p>
        </w:tc>
        <w:tc>
          <w:tcPr>
            <w:tcW w:w="7370" w:type="dxa"/>
          </w:tcPr>
          <w:p w14:paraId="3BCD274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D658CE" w:rsidRPr="00A57903" w14:paraId="0E45D32C" w14:textId="77777777" w:rsidTr="003E3322">
        <w:tc>
          <w:tcPr>
            <w:tcW w:w="1701" w:type="dxa"/>
          </w:tcPr>
          <w:p w14:paraId="611184B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10</w:t>
            </w:r>
          </w:p>
        </w:tc>
        <w:tc>
          <w:tcPr>
            <w:tcW w:w="7370" w:type="dxa"/>
          </w:tcPr>
          <w:p w14:paraId="781D11E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D658CE" w:rsidRPr="00A57903" w14:paraId="0F88DFA6" w14:textId="77777777" w:rsidTr="003E3322">
        <w:tc>
          <w:tcPr>
            <w:tcW w:w="1701" w:type="dxa"/>
          </w:tcPr>
          <w:p w14:paraId="27C2EE4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370" w:type="dxa"/>
          </w:tcPr>
          <w:p w14:paraId="7C3B71C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658CE" w:rsidRPr="00A57903" w14:paraId="3100DB61" w14:textId="77777777" w:rsidTr="003E3322">
        <w:tc>
          <w:tcPr>
            <w:tcW w:w="1701" w:type="dxa"/>
          </w:tcPr>
          <w:p w14:paraId="10F89CA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12</w:t>
            </w:r>
          </w:p>
        </w:tc>
        <w:tc>
          <w:tcPr>
            <w:tcW w:w="7370" w:type="dxa"/>
          </w:tcPr>
          <w:p w14:paraId="2C9D7E3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08ECDD53" w14:textId="77777777" w:rsidR="00D658CE" w:rsidRPr="00A57903" w:rsidRDefault="00D658CE" w:rsidP="00D658CE">
      <w:pPr>
        <w:pStyle w:val="ConsPlusNormal"/>
        <w:jc w:val="right"/>
        <w:rPr>
          <w:color w:val="000000" w:themeColor="text1"/>
        </w:rPr>
      </w:pPr>
      <w:r w:rsidRPr="00A57903">
        <w:rPr>
          <w:color w:val="000000" w:themeColor="text1"/>
        </w:rPr>
        <w:t>Таблица 6.5</w:t>
      </w:r>
    </w:p>
    <w:p w14:paraId="01F37EC4" w14:textId="77777777" w:rsidR="00D658CE" w:rsidRPr="00A57903" w:rsidRDefault="00D658CE" w:rsidP="00D658CE">
      <w:pPr>
        <w:pStyle w:val="ConsPlusNormal"/>
        <w:jc w:val="center"/>
        <w:rPr>
          <w:color w:val="000000" w:themeColor="text1"/>
        </w:rPr>
      </w:pPr>
      <w:r w:rsidRPr="00A57903">
        <w:rPr>
          <w:color w:val="000000" w:themeColor="text1"/>
        </w:rPr>
        <w:t>Проверяемые элементы содержания (7 класс)</w:t>
      </w:r>
    </w:p>
    <w:tbl>
      <w:tblPr>
        <w:tblStyle w:val="af4"/>
        <w:tblW w:w="0" w:type="auto"/>
        <w:tblLayout w:type="fixed"/>
        <w:tblLook w:val="04A0" w:firstRow="1" w:lastRow="0" w:firstColumn="1" w:lastColumn="0" w:noHBand="0" w:noVBand="1"/>
      </w:tblPr>
      <w:tblGrid>
        <w:gridCol w:w="1077"/>
        <w:gridCol w:w="7994"/>
      </w:tblGrid>
      <w:tr w:rsidR="00D658CE" w:rsidRPr="00A57903" w14:paraId="3FA30AD1" w14:textId="77777777" w:rsidTr="003E3322">
        <w:tc>
          <w:tcPr>
            <w:tcW w:w="1077" w:type="dxa"/>
          </w:tcPr>
          <w:p w14:paraId="7552CED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w:t>
            </w:r>
          </w:p>
        </w:tc>
        <w:tc>
          <w:tcPr>
            <w:tcW w:w="7994" w:type="dxa"/>
          </w:tcPr>
          <w:p w14:paraId="04D6CDD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Проверяемый элемент содержания</w:t>
            </w:r>
          </w:p>
        </w:tc>
      </w:tr>
      <w:tr w:rsidR="00D658CE" w:rsidRPr="00A57903" w14:paraId="2EA247AC" w14:textId="77777777" w:rsidTr="003E3322">
        <w:tc>
          <w:tcPr>
            <w:tcW w:w="1077" w:type="dxa"/>
          </w:tcPr>
          <w:p w14:paraId="6CE2D4B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994" w:type="dxa"/>
          </w:tcPr>
          <w:p w14:paraId="5507FDD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Древнерусская литература</w:t>
            </w:r>
          </w:p>
        </w:tc>
      </w:tr>
      <w:tr w:rsidR="00D658CE" w:rsidRPr="00A57903" w14:paraId="2A1B01F6" w14:textId="77777777" w:rsidTr="003E3322">
        <w:tc>
          <w:tcPr>
            <w:tcW w:w="1077" w:type="dxa"/>
          </w:tcPr>
          <w:p w14:paraId="22A4632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994" w:type="dxa"/>
          </w:tcPr>
          <w:p w14:paraId="177CCEE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Древнерусские повести (одна повесть по выбору). Например, "Поучение" Владимира Мономаха (в сокращении)</w:t>
            </w:r>
          </w:p>
        </w:tc>
      </w:tr>
      <w:tr w:rsidR="00D658CE" w:rsidRPr="00A57903" w14:paraId="6043C80A" w14:textId="77777777" w:rsidTr="003E3322">
        <w:tc>
          <w:tcPr>
            <w:tcW w:w="1077" w:type="dxa"/>
          </w:tcPr>
          <w:p w14:paraId="6927061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994" w:type="dxa"/>
          </w:tcPr>
          <w:p w14:paraId="19229F3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первой половины XIX в.</w:t>
            </w:r>
          </w:p>
        </w:tc>
      </w:tr>
      <w:tr w:rsidR="00D658CE" w:rsidRPr="00A57903" w14:paraId="6F4D73A8" w14:textId="77777777" w:rsidTr="003E3322">
        <w:tc>
          <w:tcPr>
            <w:tcW w:w="1077" w:type="dxa"/>
          </w:tcPr>
          <w:p w14:paraId="235E228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2.1</w:t>
            </w:r>
          </w:p>
        </w:tc>
        <w:tc>
          <w:tcPr>
            <w:tcW w:w="7994" w:type="dxa"/>
          </w:tcPr>
          <w:p w14:paraId="6D5EF79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D658CE" w:rsidRPr="00A57903" w14:paraId="726F236A" w14:textId="77777777" w:rsidTr="003E3322">
        <w:tc>
          <w:tcPr>
            <w:tcW w:w="1077" w:type="dxa"/>
          </w:tcPr>
          <w:p w14:paraId="095AF48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2.2</w:t>
            </w:r>
          </w:p>
        </w:tc>
        <w:tc>
          <w:tcPr>
            <w:tcW w:w="7994" w:type="dxa"/>
          </w:tcPr>
          <w:p w14:paraId="0163F30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"Повести Белкина" ("Станционный смотритель")</w:t>
            </w:r>
          </w:p>
        </w:tc>
      </w:tr>
      <w:tr w:rsidR="00D658CE" w:rsidRPr="00A57903" w14:paraId="38AB8F80" w14:textId="77777777" w:rsidTr="003E3322">
        <w:tc>
          <w:tcPr>
            <w:tcW w:w="1077" w:type="dxa"/>
          </w:tcPr>
          <w:p w14:paraId="2CAE8B7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2.3</w:t>
            </w:r>
          </w:p>
        </w:tc>
        <w:tc>
          <w:tcPr>
            <w:tcW w:w="7994" w:type="dxa"/>
          </w:tcPr>
          <w:p w14:paraId="3F2990F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Поэма "Полтава" (фрагмент)</w:t>
            </w:r>
          </w:p>
        </w:tc>
      </w:tr>
      <w:tr w:rsidR="00D658CE" w:rsidRPr="00A57903" w14:paraId="6B12A877" w14:textId="77777777" w:rsidTr="003E3322">
        <w:tc>
          <w:tcPr>
            <w:tcW w:w="1077" w:type="dxa"/>
          </w:tcPr>
          <w:p w14:paraId="28AD02A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2.4</w:t>
            </w:r>
          </w:p>
        </w:tc>
        <w:tc>
          <w:tcPr>
            <w:tcW w:w="7994" w:type="dxa"/>
          </w:tcPr>
          <w:p w14:paraId="104CBD9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D658CE" w:rsidRPr="00A57903" w14:paraId="3161E51F" w14:textId="77777777" w:rsidTr="003E3322">
        <w:tc>
          <w:tcPr>
            <w:tcW w:w="1077" w:type="dxa"/>
          </w:tcPr>
          <w:p w14:paraId="45D5D02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2.5</w:t>
            </w:r>
          </w:p>
        </w:tc>
        <w:tc>
          <w:tcPr>
            <w:tcW w:w="7994" w:type="dxa"/>
          </w:tcPr>
          <w:p w14:paraId="369FF40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"Песня про царя Ивана Васильевича, молодого опричника и удалого купца Калашникова"</w:t>
            </w:r>
          </w:p>
        </w:tc>
      </w:tr>
      <w:tr w:rsidR="00D658CE" w:rsidRPr="00A57903" w14:paraId="41F6E511" w14:textId="77777777" w:rsidTr="003E3322">
        <w:tc>
          <w:tcPr>
            <w:tcW w:w="1077" w:type="dxa"/>
          </w:tcPr>
          <w:p w14:paraId="139FA6A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2.6</w:t>
            </w:r>
          </w:p>
        </w:tc>
        <w:tc>
          <w:tcPr>
            <w:tcW w:w="7994" w:type="dxa"/>
          </w:tcPr>
          <w:p w14:paraId="6EC9776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"Тарас Бульба"</w:t>
            </w:r>
          </w:p>
        </w:tc>
      </w:tr>
      <w:tr w:rsidR="00D658CE" w:rsidRPr="00A57903" w14:paraId="652290C1" w14:textId="77777777" w:rsidTr="003E3322">
        <w:tc>
          <w:tcPr>
            <w:tcW w:w="1077" w:type="dxa"/>
          </w:tcPr>
          <w:p w14:paraId="37BE82A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994" w:type="dxa"/>
          </w:tcPr>
          <w:p w14:paraId="22A6694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второй половины XIX в.</w:t>
            </w:r>
          </w:p>
        </w:tc>
      </w:tr>
      <w:tr w:rsidR="00D658CE" w:rsidRPr="00A57903" w14:paraId="2BC59D3B" w14:textId="77777777" w:rsidTr="003E3322">
        <w:tc>
          <w:tcPr>
            <w:tcW w:w="1077" w:type="dxa"/>
          </w:tcPr>
          <w:p w14:paraId="7A18178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994" w:type="dxa"/>
          </w:tcPr>
          <w:p w14:paraId="094B609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D658CE" w:rsidRPr="00A57903" w14:paraId="694F4522" w14:textId="77777777" w:rsidTr="003E3322">
        <w:tc>
          <w:tcPr>
            <w:tcW w:w="1077" w:type="dxa"/>
          </w:tcPr>
          <w:p w14:paraId="572DBD7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994" w:type="dxa"/>
          </w:tcPr>
          <w:p w14:paraId="10CB7B8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"После бала"</w:t>
            </w:r>
          </w:p>
        </w:tc>
      </w:tr>
      <w:tr w:rsidR="00D658CE" w:rsidRPr="00A57903" w14:paraId="323E0CCA" w14:textId="77777777" w:rsidTr="003E3322">
        <w:tc>
          <w:tcPr>
            <w:tcW w:w="1077" w:type="dxa"/>
          </w:tcPr>
          <w:p w14:paraId="211C07B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994" w:type="dxa"/>
          </w:tcPr>
          <w:p w14:paraId="4B5FB8B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 Некрасов. Стихотворения (не менее двух). Например, "Размышления у парадного подъезда", "Железная дорога"</w:t>
            </w:r>
          </w:p>
        </w:tc>
      </w:tr>
      <w:tr w:rsidR="00D658CE" w:rsidRPr="00A57903" w14:paraId="2AE893C2" w14:textId="77777777" w:rsidTr="003E3322">
        <w:tc>
          <w:tcPr>
            <w:tcW w:w="1077" w:type="dxa"/>
          </w:tcPr>
          <w:p w14:paraId="117D5FB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994" w:type="dxa"/>
          </w:tcPr>
          <w:p w14:paraId="11CE1AD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второй половины XIX в. Ф.И. Тютчев, А.А. Фет, А.К. Толстой и другие (не менее двух стихотворений по выбору)</w:t>
            </w:r>
          </w:p>
        </w:tc>
      </w:tr>
      <w:tr w:rsidR="00D658CE" w:rsidRPr="00A57903" w14:paraId="2428FA1D" w14:textId="77777777" w:rsidTr="003E3322">
        <w:tc>
          <w:tcPr>
            <w:tcW w:w="1077" w:type="dxa"/>
          </w:tcPr>
          <w:p w14:paraId="3779314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994" w:type="dxa"/>
          </w:tcPr>
          <w:p w14:paraId="3F6516D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D658CE" w:rsidRPr="00A57903" w14:paraId="1E90EB79" w14:textId="77777777" w:rsidTr="003E3322">
        <w:tc>
          <w:tcPr>
            <w:tcW w:w="1077" w:type="dxa"/>
          </w:tcPr>
          <w:p w14:paraId="530FE82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3.6</w:t>
            </w:r>
          </w:p>
        </w:tc>
        <w:tc>
          <w:tcPr>
            <w:tcW w:w="7994" w:type="dxa"/>
          </w:tcPr>
          <w:p w14:paraId="2448F94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и зарубежных писателей на историческую тему (не менее двух). Например, А.К. Толстой, Р. Сабатини, Ф. Купер</w:t>
            </w:r>
          </w:p>
        </w:tc>
      </w:tr>
      <w:tr w:rsidR="00D658CE" w:rsidRPr="00A57903" w14:paraId="410DFA27" w14:textId="77777777" w:rsidTr="003E3322">
        <w:tc>
          <w:tcPr>
            <w:tcW w:w="1077" w:type="dxa"/>
          </w:tcPr>
          <w:p w14:paraId="38A6350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994" w:type="dxa"/>
          </w:tcPr>
          <w:p w14:paraId="5B4D56F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конца XIX - начала XX в.</w:t>
            </w:r>
          </w:p>
        </w:tc>
      </w:tr>
      <w:tr w:rsidR="00D658CE" w:rsidRPr="00A57903" w14:paraId="73601B04" w14:textId="77777777" w:rsidTr="003E3322">
        <w:tc>
          <w:tcPr>
            <w:tcW w:w="1077" w:type="dxa"/>
          </w:tcPr>
          <w:p w14:paraId="50427B6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4.1</w:t>
            </w:r>
          </w:p>
        </w:tc>
        <w:tc>
          <w:tcPr>
            <w:tcW w:w="7994" w:type="dxa"/>
          </w:tcPr>
          <w:p w14:paraId="2184814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Чехов. Рассказы (один по выбору). Например, "Тоска", "Злоумышленник"</w:t>
            </w:r>
          </w:p>
        </w:tc>
      </w:tr>
      <w:tr w:rsidR="00D658CE" w:rsidRPr="00A57903" w14:paraId="3950747D" w14:textId="77777777" w:rsidTr="003E3322">
        <w:tc>
          <w:tcPr>
            <w:tcW w:w="1077" w:type="dxa"/>
          </w:tcPr>
          <w:p w14:paraId="48F9585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4.2</w:t>
            </w:r>
          </w:p>
        </w:tc>
        <w:tc>
          <w:tcPr>
            <w:tcW w:w="7994" w:type="dxa"/>
          </w:tcPr>
          <w:p w14:paraId="20BE22F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 Горький. Ранние рассказы (одно произведение по выбору). Например, "Старуха Изергиль" (легенда о Данко), "Челкаш"</w:t>
            </w:r>
          </w:p>
        </w:tc>
      </w:tr>
      <w:tr w:rsidR="00D658CE" w:rsidRPr="00A57903" w14:paraId="3ED9164D" w14:textId="77777777" w:rsidTr="003E3322">
        <w:tc>
          <w:tcPr>
            <w:tcW w:w="1077" w:type="dxa"/>
          </w:tcPr>
          <w:p w14:paraId="5E91A49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4.3</w:t>
            </w:r>
          </w:p>
        </w:tc>
        <w:tc>
          <w:tcPr>
            <w:tcW w:w="7994" w:type="dxa"/>
          </w:tcPr>
          <w:p w14:paraId="1463419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D658CE" w:rsidRPr="00A57903" w14:paraId="098F5315" w14:textId="77777777" w:rsidTr="003E3322">
        <w:tc>
          <w:tcPr>
            <w:tcW w:w="1077" w:type="dxa"/>
          </w:tcPr>
          <w:p w14:paraId="293961E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994" w:type="dxa"/>
          </w:tcPr>
          <w:p w14:paraId="196D1A1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первой половины XX в.</w:t>
            </w:r>
          </w:p>
        </w:tc>
      </w:tr>
      <w:tr w:rsidR="00D658CE" w:rsidRPr="00A57903" w14:paraId="3F168579" w14:textId="77777777" w:rsidTr="003E3322">
        <w:tc>
          <w:tcPr>
            <w:tcW w:w="1077" w:type="dxa"/>
          </w:tcPr>
          <w:p w14:paraId="5A72F4D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5.1</w:t>
            </w:r>
          </w:p>
        </w:tc>
        <w:tc>
          <w:tcPr>
            <w:tcW w:w="7994" w:type="dxa"/>
          </w:tcPr>
          <w:p w14:paraId="0728B0E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Грин. Повести и рассказы (одно произведение по выбору). Например, "Алые паруса", "Зеленая лампа"</w:t>
            </w:r>
          </w:p>
        </w:tc>
      </w:tr>
      <w:tr w:rsidR="00D658CE" w:rsidRPr="00A57903" w14:paraId="0F55AE0A" w14:textId="77777777" w:rsidTr="003E3322">
        <w:tc>
          <w:tcPr>
            <w:tcW w:w="1077" w:type="dxa"/>
          </w:tcPr>
          <w:p w14:paraId="5E0B55B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5.2</w:t>
            </w:r>
          </w:p>
        </w:tc>
        <w:tc>
          <w:tcPr>
            <w:tcW w:w="7994" w:type="dxa"/>
          </w:tcPr>
          <w:p w14:paraId="73E410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D658CE" w:rsidRPr="00A57903" w14:paraId="6068F7BB" w14:textId="77777777" w:rsidTr="003E3322">
        <w:tc>
          <w:tcPr>
            <w:tcW w:w="1077" w:type="dxa"/>
          </w:tcPr>
          <w:p w14:paraId="650263B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5.3</w:t>
            </w:r>
          </w:p>
        </w:tc>
        <w:tc>
          <w:tcPr>
            <w:tcW w:w="7994" w:type="dxa"/>
          </w:tcPr>
          <w:p w14:paraId="27B8322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D658CE" w:rsidRPr="00A57903" w14:paraId="560D02A9" w14:textId="77777777" w:rsidTr="003E3322">
        <w:tc>
          <w:tcPr>
            <w:tcW w:w="1077" w:type="dxa"/>
          </w:tcPr>
          <w:p w14:paraId="35F49A8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5.4</w:t>
            </w:r>
          </w:p>
        </w:tc>
        <w:tc>
          <w:tcPr>
            <w:tcW w:w="7994" w:type="dxa"/>
          </w:tcPr>
          <w:p w14:paraId="03D9CF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Шолохов "Донские рассказы" (один по выбору). Например, "Родинка", "Чужая кровь"</w:t>
            </w:r>
          </w:p>
        </w:tc>
      </w:tr>
      <w:tr w:rsidR="00D658CE" w:rsidRPr="00A57903" w14:paraId="11D9DD98" w14:textId="77777777" w:rsidTr="003E3322">
        <w:tc>
          <w:tcPr>
            <w:tcW w:w="1077" w:type="dxa"/>
          </w:tcPr>
          <w:p w14:paraId="4C2C00D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5.5</w:t>
            </w:r>
          </w:p>
        </w:tc>
        <w:tc>
          <w:tcPr>
            <w:tcW w:w="7994" w:type="dxa"/>
          </w:tcPr>
          <w:p w14:paraId="4F29CE3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Платонов. Рассказы (один по выбору). Например, "Юшка", "Неизвестный цветок"</w:t>
            </w:r>
          </w:p>
        </w:tc>
      </w:tr>
      <w:tr w:rsidR="00D658CE" w:rsidRPr="00A57903" w14:paraId="3F3679A1" w14:textId="77777777" w:rsidTr="003E3322">
        <w:tc>
          <w:tcPr>
            <w:tcW w:w="1077" w:type="dxa"/>
          </w:tcPr>
          <w:p w14:paraId="6E16C51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994" w:type="dxa"/>
          </w:tcPr>
          <w:p w14:paraId="7A94F2E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второй половины XX - начала XXI вв.</w:t>
            </w:r>
          </w:p>
        </w:tc>
      </w:tr>
      <w:tr w:rsidR="00D658CE" w:rsidRPr="00A57903" w14:paraId="064B8A1D" w14:textId="77777777" w:rsidTr="003E3322">
        <w:tc>
          <w:tcPr>
            <w:tcW w:w="1077" w:type="dxa"/>
          </w:tcPr>
          <w:p w14:paraId="27E4F1E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6.1</w:t>
            </w:r>
          </w:p>
        </w:tc>
        <w:tc>
          <w:tcPr>
            <w:tcW w:w="7994" w:type="dxa"/>
          </w:tcPr>
          <w:p w14:paraId="151FF6C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В.М. Шукшин. Рассказы (один по выбору). Например, "Чудик", "Стенька Разин", "Критики"</w:t>
            </w:r>
          </w:p>
        </w:tc>
      </w:tr>
      <w:tr w:rsidR="00D658CE" w:rsidRPr="00A57903" w14:paraId="08BC1898" w14:textId="77777777" w:rsidTr="003E3322">
        <w:tc>
          <w:tcPr>
            <w:tcW w:w="1077" w:type="dxa"/>
          </w:tcPr>
          <w:p w14:paraId="1AFE2F2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6.2</w:t>
            </w:r>
          </w:p>
        </w:tc>
        <w:tc>
          <w:tcPr>
            <w:tcW w:w="7994" w:type="dxa"/>
          </w:tcPr>
          <w:p w14:paraId="246318D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D658CE" w:rsidRPr="00A57903" w14:paraId="4B7EAD61" w14:textId="77777777" w:rsidTr="003E3322">
        <w:tc>
          <w:tcPr>
            <w:tcW w:w="1077" w:type="dxa"/>
          </w:tcPr>
          <w:p w14:paraId="33082CB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6.3</w:t>
            </w:r>
          </w:p>
        </w:tc>
        <w:tc>
          <w:tcPr>
            <w:tcW w:w="7994" w:type="dxa"/>
          </w:tcPr>
          <w:p w14:paraId="5BA7B2A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D658CE" w:rsidRPr="00A57903" w14:paraId="2834B348" w14:textId="77777777" w:rsidTr="003E3322">
        <w:tc>
          <w:tcPr>
            <w:tcW w:w="1077" w:type="dxa"/>
          </w:tcPr>
          <w:p w14:paraId="55CE38D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994" w:type="dxa"/>
          </w:tcPr>
          <w:p w14:paraId="6368027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литература</w:t>
            </w:r>
          </w:p>
        </w:tc>
      </w:tr>
      <w:tr w:rsidR="00D658CE" w:rsidRPr="00A57903" w14:paraId="01D3068C" w14:textId="77777777" w:rsidTr="003E3322">
        <w:tc>
          <w:tcPr>
            <w:tcW w:w="1077" w:type="dxa"/>
          </w:tcPr>
          <w:p w14:paraId="08CE8F4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7.1</w:t>
            </w:r>
          </w:p>
        </w:tc>
        <w:tc>
          <w:tcPr>
            <w:tcW w:w="7994" w:type="dxa"/>
          </w:tcPr>
          <w:p w14:paraId="775B3A2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 Сервантес. Роман "Хитроумный идальго Дон Кихот Ламанчский" (главы)</w:t>
            </w:r>
          </w:p>
        </w:tc>
      </w:tr>
      <w:tr w:rsidR="00D658CE" w:rsidRPr="00A57903" w14:paraId="0D0F5498" w14:textId="77777777" w:rsidTr="003E3322">
        <w:tc>
          <w:tcPr>
            <w:tcW w:w="1077" w:type="dxa"/>
          </w:tcPr>
          <w:p w14:paraId="17AEDFA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7.2</w:t>
            </w:r>
          </w:p>
        </w:tc>
        <w:tc>
          <w:tcPr>
            <w:tcW w:w="7994" w:type="dxa"/>
          </w:tcPr>
          <w:p w14:paraId="2AC61B3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новеллистика (одно-два произведения по выбору). Например, П. Мериме "Маттео Фальконе", О. Генри "Дары волхвов", "Последний лист"</w:t>
            </w:r>
          </w:p>
        </w:tc>
      </w:tr>
      <w:tr w:rsidR="00D658CE" w:rsidRPr="00A57903" w14:paraId="3298C6C1" w14:textId="77777777" w:rsidTr="003E3322">
        <w:tc>
          <w:tcPr>
            <w:tcW w:w="1077" w:type="dxa"/>
          </w:tcPr>
          <w:p w14:paraId="202CFA8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7.3</w:t>
            </w:r>
          </w:p>
        </w:tc>
        <w:tc>
          <w:tcPr>
            <w:tcW w:w="7994" w:type="dxa"/>
          </w:tcPr>
          <w:p w14:paraId="7892CB9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Антуан де Сент-Экзюпери. Повесть-сказка "Маленький принц"</w:t>
            </w:r>
          </w:p>
        </w:tc>
      </w:tr>
    </w:tbl>
    <w:p w14:paraId="2A0DB9CC" w14:textId="77777777" w:rsidR="00D658CE" w:rsidRPr="00A57903" w:rsidRDefault="00D658CE" w:rsidP="00D658CE">
      <w:pPr>
        <w:pStyle w:val="ConsPlusNormal"/>
        <w:jc w:val="right"/>
        <w:rPr>
          <w:color w:val="000000" w:themeColor="text1"/>
        </w:rPr>
      </w:pPr>
      <w:r w:rsidRPr="00A57903">
        <w:rPr>
          <w:color w:val="000000" w:themeColor="text1"/>
        </w:rPr>
        <w:t>Таблица 6.6</w:t>
      </w:r>
    </w:p>
    <w:p w14:paraId="6B9D9F39" w14:textId="77777777" w:rsidR="00D658CE" w:rsidRPr="00A57903" w:rsidRDefault="00D658CE" w:rsidP="00D658CE">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18F23EED" w14:textId="77777777" w:rsidR="00D658CE" w:rsidRPr="00A57903" w:rsidRDefault="00D658CE" w:rsidP="00D658CE">
      <w:pPr>
        <w:pStyle w:val="ConsPlusNormal"/>
        <w:jc w:val="center"/>
        <w:rPr>
          <w:color w:val="000000" w:themeColor="text1"/>
        </w:rPr>
      </w:pPr>
      <w:r w:rsidRPr="00A57903">
        <w:rPr>
          <w:color w:val="000000" w:themeColor="text1"/>
        </w:rPr>
        <w:t>образовательной программы (8 класс)</w:t>
      </w:r>
    </w:p>
    <w:tbl>
      <w:tblPr>
        <w:tblStyle w:val="af4"/>
        <w:tblW w:w="0" w:type="auto"/>
        <w:tblLayout w:type="fixed"/>
        <w:tblLook w:val="04A0" w:firstRow="1" w:lastRow="0" w:firstColumn="1" w:lastColumn="0" w:noHBand="0" w:noVBand="1"/>
      </w:tblPr>
      <w:tblGrid>
        <w:gridCol w:w="1701"/>
        <w:gridCol w:w="7370"/>
      </w:tblGrid>
      <w:tr w:rsidR="00D658CE" w:rsidRPr="00A57903" w14:paraId="1D798A7E" w14:textId="77777777" w:rsidTr="003E3322">
        <w:tc>
          <w:tcPr>
            <w:tcW w:w="1701" w:type="dxa"/>
          </w:tcPr>
          <w:p w14:paraId="2064CF4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 проверяемого результата</w:t>
            </w:r>
          </w:p>
        </w:tc>
        <w:tc>
          <w:tcPr>
            <w:tcW w:w="7370" w:type="dxa"/>
          </w:tcPr>
          <w:p w14:paraId="566FE38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D658CE" w:rsidRPr="00A57903" w14:paraId="41071804" w14:textId="77777777" w:rsidTr="003E3322">
        <w:tc>
          <w:tcPr>
            <w:tcW w:w="1701" w:type="dxa"/>
          </w:tcPr>
          <w:p w14:paraId="5AC2B75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370" w:type="dxa"/>
          </w:tcPr>
          <w:p w14:paraId="7AFFC3C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D658CE" w:rsidRPr="00A57903" w14:paraId="54A5B1F1" w14:textId="77777777" w:rsidTr="003E3322">
        <w:tc>
          <w:tcPr>
            <w:tcW w:w="1701" w:type="dxa"/>
          </w:tcPr>
          <w:p w14:paraId="4831203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370" w:type="dxa"/>
          </w:tcPr>
          <w:p w14:paraId="1FAD41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658CE" w:rsidRPr="00A57903" w14:paraId="6B876F5C" w14:textId="77777777" w:rsidTr="003E3322">
        <w:tc>
          <w:tcPr>
            <w:tcW w:w="1701" w:type="dxa"/>
          </w:tcPr>
          <w:p w14:paraId="73A84E0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370" w:type="dxa"/>
          </w:tcPr>
          <w:p w14:paraId="1AC7515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D658CE" w:rsidRPr="00A57903" w14:paraId="612E7C75" w14:textId="77777777" w:rsidTr="003E3322">
        <w:tc>
          <w:tcPr>
            <w:tcW w:w="1701" w:type="dxa"/>
          </w:tcPr>
          <w:p w14:paraId="45C7FB9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370" w:type="dxa"/>
          </w:tcPr>
          <w:p w14:paraId="240B50F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D658CE" w:rsidRPr="00A57903" w14:paraId="567C6220" w14:textId="77777777" w:rsidTr="003E3322">
        <w:tc>
          <w:tcPr>
            <w:tcW w:w="1701" w:type="dxa"/>
          </w:tcPr>
          <w:p w14:paraId="4F69751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370" w:type="dxa"/>
          </w:tcPr>
          <w:p w14:paraId="1BBDAC0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D658CE" w:rsidRPr="00A57903" w14:paraId="1AC34221" w14:textId="77777777" w:rsidTr="003E3322">
        <w:tc>
          <w:tcPr>
            <w:tcW w:w="1701" w:type="dxa"/>
          </w:tcPr>
          <w:p w14:paraId="7CCD559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370" w:type="dxa"/>
          </w:tcPr>
          <w:p w14:paraId="6C5883C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D658CE" w:rsidRPr="00A57903" w14:paraId="5B46EDAA" w14:textId="77777777" w:rsidTr="003E3322">
        <w:tc>
          <w:tcPr>
            <w:tcW w:w="1701" w:type="dxa"/>
          </w:tcPr>
          <w:p w14:paraId="4FCCBCA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370" w:type="dxa"/>
          </w:tcPr>
          <w:p w14:paraId="7C6F777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D658CE" w:rsidRPr="00A57903" w14:paraId="56D95193" w14:textId="77777777" w:rsidTr="003E3322">
        <w:tc>
          <w:tcPr>
            <w:tcW w:w="1701" w:type="dxa"/>
          </w:tcPr>
          <w:p w14:paraId="4B18801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370" w:type="dxa"/>
          </w:tcPr>
          <w:p w14:paraId="05F659A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D658CE" w:rsidRPr="00A57903" w14:paraId="0392CE54" w14:textId="77777777" w:rsidTr="003E3322">
        <w:tc>
          <w:tcPr>
            <w:tcW w:w="1701" w:type="dxa"/>
          </w:tcPr>
          <w:p w14:paraId="6A1B574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3.6</w:t>
            </w:r>
          </w:p>
        </w:tc>
        <w:tc>
          <w:tcPr>
            <w:tcW w:w="7370" w:type="dxa"/>
          </w:tcPr>
          <w:p w14:paraId="35F1428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D658CE" w:rsidRPr="00A57903" w14:paraId="4A928C15" w14:textId="77777777" w:rsidTr="003E3322">
        <w:tc>
          <w:tcPr>
            <w:tcW w:w="1701" w:type="dxa"/>
          </w:tcPr>
          <w:p w14:paraId="32021B5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370" w:type="dxa"/>
          </w:tcPr>
          <w:p w14:paraId="15DFECF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D658CE" w:rsidRPr="00A57903" w14:paraId="6CB1E707" w14:textId="77777777" w:rsidTr="003E3322">
        <w:tc>
          <w:tcPr>
            <w:tcW w:w="1701" w:type="dxa"/>
          </w:tcPr>
          <w:p w14:paraId="7314DEF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370" w:type="dxa"/>
          </w:tcPr>
          <w:p w14:paraId="02BB763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D658CE" w:rsidRPr="00A57903" w14:paraId="2DEF3426" w14:textId="77777777" w:rsidTr="003E3322">
        <w:tc>
          <w:tcPr>
            <w:tcW w:w="1701" w:type="dxa"/>
          </w:tcPr>
          <w:p w14:paraId="7FF8DE5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370" w:type="dxa"/>
          </w:tcPr>
          <w:p w14:paraId="0976CEF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D658CE" w:rsidRPr="00A57903" w14:paraId="2D006966" w14:textId="77777777" w:rsidTr="003E3322">
        <w:tc>
          <w:tcPr>
            <w:tcW w:w="1701" w:type="dxa"/>
          </w:tcPr>
          <w:p w14:paraId="4CB05BC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370" w:type="dxa"/>
          </w:tcPr>
          <w:p w14:paraId="24BE20E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658CE" w:rsidRPr="00A57903" w14:paraId="43FB3A8D" w14:textId="77777777" w:rsidTr="003E3322">
        <w:tc>
          <w:tcPr>
            <w:tcW w:w="1701" w:type="dxa"/>
          </w:tcPr>
          <w:p w14:paraId="03D84C1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370" w:type="dxa"/>
          </w:tcPr>
          <w:p w14:paraId="1BEBE6A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658CE" w:rsidRPr="00A57903" w14:paraId="1A6752C6" w14:textId="77777777" w:rsidTr="003E3322">
        <w:tc>
          <w:tcPr>
            <w:tcW w:w="1701" w:type="dxa"/>
          </w:tcPr>
          <w:p w14:paraId="1802166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9</w:t>
            </w:r>
          </w:p>
        </w:tc>
        <w:tc>
          <w:tcPr>
            <w:tcW w:w="7370" w:type="dxa"/>
          </w:tcPr>
          <w:p w14:paraId="2323405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658CE" w:rsidRPr="00A57903" w14:paraId="63A8781F" w14:textId="77777777" w:rsidTr="003E3322">
        <w:tc>
          <w:tcPr>
            <w:tcW w:w="1701" w:type="dxa"/>
          </w:tcPr>
          <w:p w14:paraId="08DF264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10</w:t>
            </w:r>
          </w:p>
        </w:tc>
        <w:tc>
          <w:tcPr>
            <w:tcW w:w="7370" w:type="dxa"/>
          </w:tcPr>
          <w:p w14:paraId="73CB91E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D658CE" w:rsidRPr="00A57903" w14:paraId="108D1A1C" w14:textId="77777777" w:rsidTr="003E3322">
        <w:tc>
          <w:tcPr>
            <w:tcW w:w="1701" w:type="dxa"/>
          </w:tcPr>
          <w:p w14:paraId="5115223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370" w:type="dxa"/>
          </w:tcPr>
          <w:p w14:paraId="32CD7EF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658CE" w:rsidRPr="00A57903" w14:paraId="13A41E3B" w14:textId="77777777" w:rsidTr="003E3322">
        <w:tc>
          <w:tcPr>
            <w:tcW w:w="1701" w:type="dxa"/>
          </w:tcPr>
          <w:p w14:paraId="102F5D1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12</w:t>
            </w:r>
          </w:p>
        </w:tc>
        <w:tc>
          <w:tcPr>
            <w:tcW w:w="7370" w:type="dxa"/>
          </w:tcPr>
          <w:p w14:paraId="0414238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1A2880A6" w14:textId="77777777" w:rsidR="00D658CE" w:rsidRPr="00A57903" w:rsidRDefault="00D658CE" w:rsidP="00D658CE">
      <w:pPr>
        <w:pStyle w:val="ConsPlusNormal"/>
        <w:jc w:val="right"/>
        <w:rPr>
          <w:color w:val="000000" w:themeColor="text1"/>
        </w:rPr>
      </w:pPr>
      <w:r w:rsidRPr="00A57903">
        <w:rPr>
          <w:color w:val="000000" w:themeColor="text1"/>
        </w:rPr>
        <w:t>Таблица 6.7</w:t>
      </w:r>
    </w:p>
    <w:p w14:paraId="1EDC1129" w14:textId="77777777" w:rsidR="00D658CE" w:rsidRPr="00A57903" w:rsidRDefault="00D658CE" w:rsidP="00D658CE">
      <w:pPr>
        <w:pStyle w:val="ConsPlusNormal"/>
        <w:jc w:val="center"/>
        <w:rPr>
          <w:color w:val="000000" w:themeColor="text1"/>
        </w:rPr>
      </w:pPr>
      <w:r w:rsidRPr="00A57903">
        <w:rPr>
          <w:color w:val="000000" w:themeColor="text1"/>
        </w:rPr>
        <w:t>Проверяемые элементы содержания (8 класс)</w:t>
      </w:r>
    </w:p>
    <w:tbl>
      <w:tblPr>
        <w:tblStyle w:val="af4"/>
        <w:tblW w:w="0" w:type="auto"/>
        <w:tblLayout w:type="fixed"/>
        <w:tblLook w:val="04A0" w:firstRow="1" w:lastRow="0" w:firstColumn="1" w:lastColumn="0" w:noHBand="0" w:noVBand="1"/>
      </w:tblPr>
      <w:tblGrid>
        <w:gridCol w:w="1077"/>
        <w:gridCol w:w="7994"/>
      </w:tblGrid>
      <w:tr w:rsidR="00D658CE" w:rsidRPr="00A57903" w14:paraId="1A56E790" w14:textId="77777777" w:rsidTr="003E3322">
        <w:tc>
          <w:tcPr>
            <w:tcW w:w="1077" w:type="dxa"/>
          </w:tcPr>
          <w:p w14:paraId="7B8B15D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w:t>
            </w:r>
          </w:p>
        </w:tc>
        <w:tc>
          <w:tcPr>
            <w:tcW w:w="7994" w:type="dxa"/>
          </w:tcPr>
          <w:p w14:paraId="21D242B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Проверяемый элемент содержания</w:t>
            </w:r>
          </w:p>
        </w:tc>
      </w:tr>
      <w:tr w:rsidR="00D658CE" w:rsidRPr="00A57903" w14:paraId="590DD1C6" w14:textId="77777777" w:rsidTr="003E3322">
        <w:tc>
          <w:tcPr>
            <w:tcW w:w="1077" w:type="dxa"/>
          </w:tcPr>
          <w:p w14:paraId="12FE3AC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994" w:type="dxa"/>
          </w:tcPr>
          <w:p w14:paraId="3E22D33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Древнерусская литература</w:t>
            </w:r>
          </w:p>
        </w:tc>
      </w:tr>
      <w:tr w:rsidR="00D658CE" w:rsidRPr="00A57903" w14:paraId="32074901" w14:textId="77777777" w:rsidTr="003E3322">
        <w:tc>
          <w:tcPr>
            <w:tcW w:w="1077" w:type="dxa"/>
          </w:tcPr>
          <w:p w14:paraId="02358F3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994" w:type="dxa"/>
          </w:tcPr>
          <w:p w14:paraId="5BC5101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Житийная литература (одно произведение по выбору). "Житие Сергия Радонежского", "Житие протопопа Аввакума, им самим написанное"</w:t>
            </w:r>
          </w:p>
        </w:tc>
      </w:tr>
      <w:tr w:rsidR="00D658CE" w:rsidRPr="00A57903" w14:paraId="66422E43" w14:textId="77777777" w:rsidTr="003E3322">
        <w:tc>
          <w:tcPr>
            <w:tcW w:w="1077" w:type="dxa"/>
          </w:tcPr>
          <w:p w14:paraId="5C88858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994" w:type="dxa"/>
          </w:tcPr>
          <w:p w14:paraId="7C766D0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XVIII в.</w:t>
            </w:r>
          </w:p>
        </w:tc>
      </w:tr>
      <w:tr w:rsidR="00D658CE" w:rsidRPr="00A57903" w14:paraId="16C8EBAA" w14:textId="77777777" w:rsidTr="003E3322">
        <w:tc>
          <w:tcPr>
            <w:tcW w:w="1077" w:type="dxa"/>
          </w:tcPr>
          <w:p w14:paraId="13F5B68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2.1</w:t>
            </w:r>
          </w:p>
        </w:tc>
        <w:tc>
          <w:tcPr>
            <w:tcW w:w="7994" w:type="dxa"/>
          </w:tcPr>
          <w:p w14:paraId="5467377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Д.И. Фонвизин. Комедия "Недоросль"</w:t>
            </w:r>
          </w:p>
        </w:tc>
      </w:tr>
      <w:tr w:rsidR="00D658CE" w:rsidRPr="00A57903" w14:paraId="1538443A" w14:textId="77777777" w:rsidTr="003E3322">
        <w:tc>
          <w:tcPr>
            <w:tcW w:w="1077" w:type="dxa"/>
          </w:tcPr>
          <w:p w14:paraId="35059B2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994" w:type="dxa"/>
          </w:tcPr>
          <w:p w14:paraId="331DB1B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первой половины XIX в.</w:t>
            </w:r>
          </w:p>
        </w:tc>
      </w:tr>
      <w:tr w:rsidR="00D658CE" w:rsidRPr="00A57903" w14:paraId="5AC0DAEF" w14:textId="77777777" w:rsidTr="003E3322">
        <w:tc>
          <w:tcPr>
            <w:tcW w:w="1077" w:type="dxa"/>
          </w:tcPr>
          <w:p w14:paraId="2A9E312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994" w:type="dxa"/>
          </w:tcPr>
          <w:p w14:paraId="11CF5A1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(не менее двух). Например, "К Чаадаеву", "Анчар"</w:t>
            </w:r>
          </w:p>
        </w:tc>
      </w:tr>
      <w:tr w:rsidR="00D658CE" w:rsidRPr="00A57903" w14:paraId="69ED37ED" w14:textId="77777777" w:rsidTr="003E3322">
        <w:tc>
          <w:tcPr>
            <w:tcW w:w="1077" w:type="dxa"/>
          </w:tcPr>
          <w:p w14:paraId="339BD8D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994" w:type="dxa"/>
          </w:tcPr>
          <w:p w14:paraId="7CDA9E0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"Маленькие трагедии" (одна пьеса по выбору). Например, "Моцарт и Сальери", "Каменный гость"</w:t>
            </w:r>
          </w:p>
        </w:tc>
      </w:tr>
      <w:tr w:rsidR="00D658CE" w:rsidRPr="00A57903" w14:paraId="306D95F1" w14:textId="77777777" w:rsidTr="003E3322">
        <w:tc>
          <w:tcPr>
            <w:tcW w:w="1077" w:type="dxa"/>
          </w:tcPr>
          <w:p w14:paraId="4C8760B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994" w:type="dxa"/>
          </w:tcPr>
          <w:p w14:paraId="0096B36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"Капитанская дочка"</w:t>
            </w:r>
          </w:p>
        </w:tc>
      </w:tr>
      <w:tr w:rsidR="00D658CE" w:rsidRPr="00A57903" w14:paraId="6A5DF5B8" w14:textId="77777777" w:rsidTr="003E3322">
        <w:tc>
          <w:tcPr>
            <w:tcW w:w="1077" w:type="dxa"/>
          </w:tcPr>
          <w:p w14:paraId="771E0D6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994" w:type="dxa"/>
          </w:tcPr>
          <w:p w14:paraId="56F4048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двух). Например, "Я не хочу, чтоб свет узнал...", "Из-под таинственной, холодной полумаски...", "Нищий"</w:t>
            </w:r>
          </w:p>
        </w:tc>
      </w:tr>
      <w:tr w:rsidR="00D658CE" w:rsidRPr="00A57903" w14:paraId="61C529C7" w14:textId="77777777" w:rsidTr="003E3322">
        <w:tc>
          <w:tcPr>
            <w:tcW w:w="1077" w:type="dxa"/>
          </w:tcPr>
          <w:p w14:paraId="31A895C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994" w:type="dxa"/>
          </w:tcPr>
          <w:p w14:paraId="2B867F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Поэма "Мцыри"</w:t>
            </w:r>
          </w:p>
        </w:tc>
      </w:tr>
      <w:tr w:rsidR="00D658CE" w:rsidRPr="00A57903" w14:paraId="507DD6F6" w14:textId="77777777" w:rsidTr="003E3322">
        <w:tc>
          <w:tcPr>
            <w:tcW w:w="1077" w:type="dxa"/>
          </w:tcPr>
          <w:p w14:paraId="63E0B47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3.6</w:t>
            </w:r>
          </w:p>
        </w:tc>
        <w:tc>
          <w:tcPr>
            <w:tcW w:w="7994" w:type="dxa"/>
          </w:tcPr>
          <w:p w14:paraId="3E7959F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"Шинель"</w:t>
            </w:r>
          </w:p>
        </w:tc>
      </w:tr>
      <w:tr w:rsidR="00D658CE" w:rsidRPr="00A57903" w14:paraId="027EA553" w14:textId="77777777" w:rsidTr="003E3322">
        <w:tc>
          <w:tcPr>
            <w:tcW w:w="1077" w:type="dxa"/>
          </w:tcPr>
          <w:p w14:paraId="06AC80F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3.7</w:t>
            </w:r>
          </w:p>
        </w:tc>
        <w:tc>
          <w:tcPr>
            <w:tcW w:w="7994" w:type="dxa"/>
          </w:tcPr>
          <w:p w14:paraId="22DC8FA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Комедия "Ревизор"</w:t>
            </w:r>
          </w:p>
        </w:tc>
      </w:tr>
      <w:tr w:rsidR="00D658CE" w:rsidRPr="00A57903" w14:paraId="36D48263" w14:textId="77777777" w:rsidTr="003E3322">
        <w:tc>
          <w:tcPr>
            <w:tcW w:w="1077" w:type="dxa"/>
          </w:tcPr>
          <w:p w14:paraId="4F991D7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994" w:type="dxa"/>
          </w:tcPr>
          <w:p w14:paraId="400C66E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второй половины XIX в.</w:t>
            </w:r>
          </w:p>
        </w:tc>
      </w:tr>
      <w:tr w:rsidR="00D658CE" w:rsidRPr="00A57903" w14:paraId="334F4F44" w14:textId="77777777" w:rsidTr="003E3322">
        <w:tc>
          <w:tcPr>
            <w:tcW w:w="1077" w:type="dxa"/>
          </w:tcPr>
          <w:p w14:paraId="119ADAF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4.1</w:t>
            </w:r>
          </w:p>
        </w:tc>
        <w:tc>
          <w:tcPr>
            <w:tcW w:w="7994" w:type="dxa"/>
          </w:tcPr>
          <w:p w14:paraId="7CCF2F1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Повести (одна по выбору). Например, "Ася", "Первая любовь"</w:t>
            </w:r>
          </w:p>
        </w:tc>
      </w:tr>
      <w:tr w:rsidR="00D658CE" w:rsidRPr="00A57903" w14:paraId="14AC5B22" w14:textId="77777777" w:rsidTr="003E3322">
        <w:tc>
          <w:tcPr>
            <w:tcW w:w="1077" w:type="dxa"/>
          </w:tcPr>
          <w:p w14:paraId="04A0B48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4.2</w:t>
            </w:r>
          </w:p>
        </w:tc>
        <w:tc>
          <w:tcPr>
            <w:tcW w:w="7994" w:type="dxa"/>
          </w:tcPr>
          <w:p w14:paraId="243B5EB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Ф.М. Достоевский. "Бедные люди", "Белые ночи" (одно произведение по выбору)</w:t>
            </w:r>
          </w:p>
        </w:tc>
      </w:tr>
      <w:tr w:rsidR="00D658CE" w:rsidRPr="00A57903" w14:paraId="60E825EA" w14:textId="77777777" w:rsidTr="003E3322">
        <w:tc>
          <w:tcPr>
            <w:tcW w:w="1077" w:type="dxa"/>
          </w:tcPr>
          <w:p w14:paraId="3330EEF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4.3</w:t>
            </w:r>
          </w:p>
        </w:tc>
        <w:tc>
          <w:tcPr>
            <w:tcW w:w="7994" w:type="dxa"/>
          </w:tcPr>
          <w:p w14:paraId="774D05E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Повести и рассказы (одно произведение по выбору). Например, "Отрочество" (главы)</w:t>
            </w:r>
          </w:p>
        </w:tc>
      </w:tr>
      <w:tr w:rsidR="00D658CE" w:rsidRPr="00A57903" w14:paraId="22635CE3" w14:textId="77777777" w:rsidTr="003E3322">
        <w:tc>
          <w:tcPr>
            <w:tcW w:w="1077" w:type="dxa"/>
          </w:tcPr>
          <w:p w14:paraId="4503686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994" w:type="dxa"/>
          </w:tcPr>
          <w:p w14:paraId="2ECA4FC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первой половины XX в.</w:t>
            </w:r>
          </w:p>
        </w:tc>
      </w:tr>
      <w:tr w:rsidR="00D658CE" w:rsidRPr="00A57903" w14:paraId="4285412E" w14:textId="77777777" w:rsidTr="003E3322">
        <w:tc>
          <w:tcPr>
            <w:tcW w:w="1077" w:type="dxa"/>
          </w:tcPr>
          <w:p w14:paraId="58EF30E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5.1</w:t>
            </w:r>
          </w:p>
        </w:tc>
        <w:tc>
          <w:tcPr>
            <w:tcW w:w="7994" w:type="dxa"/>
          </w:tcPr>
          <w:p w14:paraId="6B33EFD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D658CE" w:rsidRPr="00A57903" w14:paraId="399B41B7" w14:textId="77777777" w:rsidTr="003E3322">
        <w:tc>
          <w:tcPr>
            <w:tcW w:w="1077" w:type="dxa"/>
          </w:tcPr>
          <w:p w14:paraId="0D226A8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5.2</w:t>
            </w:r>
          </w:p>
        </w:tc>
        <w:tc>
          <w:tcPr>
            <w:tcW w:w="7994" w:type="dxa"/>
          </w:tcPr>
          <w:p w14:paraId="7C5DE80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D658CE" w:rsidRPr="00A57903" w14:paraId="4666F1B8" w14:textId="77777777" w:rsidTr="003E3322">
        <w:tc>
          <w:tcPr>
            <w:tcW w:w="1077" w:type="dxa"/>
          </w:tcPr>
          <w:p w14:paraId="1434D5F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5.3</w:t>
            </w:r>
          </w:p>
        </w:tc>
        <w:tc>
          <w:tcPr>
            <w:tcW w:w="7994" w:type="dxa"/>
          </w:tcPr>
          <w:p w14:paraId="4A01E97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Булгаков (одна повесть по выбору). Например, "Собачье сердце"</w:t>
            </w:r>
          </w:p>
        </w:tc>
      </w:tr>
      <w:tr w:rsidR="00D658CE" w:rsidRPr="00A57903" w14:paraId="65E41AA5" w14:textId="77777777" w:rsidTr="003E3322">
        <w:tc>
          <w:tcPr>
            <w:tcW w:w="1077" w:type="dxa"/>
          </w:tcPr>
          <w:p w14:paraId="7653F81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994" w:type="dxa"/>
          </w:tcPr>
          <w:p w14:paraId="0E6222F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второй половины XX - начала XXI вв.</w:t>
            </w:r>
          </w:p>
        </w:tc>
      </w:tr>
      <w:tr w:rsidR="00D658CE" w:rsidRPr="00A57903" w14:paraId="4B517342" w14:textId="77777777" w:rsidTr="003E3322">
        <w:tc>
          <w:tcPr>
            <w:tcW w:w="1077" w:type="dxa"/>
          </w:tcPr>
          <w:p w14:paraId="7ADF1FA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6.1</w:t>
            </w:r>
          </w:p>
        </w:tc>
        <w:tc>
          <w:tcPr>
            <w:tcW w:w="7994" w:type="dxa"/>
          </w:tcPr>
          <w:p w14:paraId="5CCD4EB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w:t>
            </w:r>
          </w:p>
        </w:tc>
      </w:tr>
      <w:tr w:rsidR="00D658CE" w:rsidRPr="00A57903" w14:paraId="311FAA16" w14:textId="77777777" w:rsidTr="003E3322">
        <w:tc>
          <w:tcPr>
            <w:tcW w:w="1077" w:type="dxa"/>
          </w:tcPr>
          <w:p w14:paraId="0EBF8E5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6.2</w:t>
            </w:r>
          </w:p>
        </w:tc>
        <w:tc>
          <w:tcPr>
            <w:tcW w:w="7994" w:type="dxa"/>
          </w:tcPr>
          <w:p w14:paraId="65C4272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 Толстой. Рассказ "Русский характер"</w:t>
            </w:r>
          </w:p>
        </w:tc>
      </w:tr>
      <w:tr w:rsidR="00D658CE" w:rsidRPr="00A57903" w14:paraId="6BFC979C" w14:textId="77777777" w:rsidTr="003E3322">
        <w:tc>
          <w:tcPr>
            <w:tcW w:w="1077" w:type="dxa"/>
          </w:tcPr>
          <w:p w14:paraId="26CCE56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6.3</w:t>
            </w:r>
          </w:p>
        </w:tc>
        <w:tc>
          <w:tcPr>
            <w:tcW w:w="7994" w:type="dxa"/>
          </w:tcPr>
          <w:p w14:paraId="1D8AAC3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Шолохов. Рассказ "Судьба человека"</w:t>
            </w:r>
          </w:p>
        </w:tc>
      </w:tr>
      <w:tr w:rsidR="00D658CE" w:rsidRPr="00A57903" w14:paraId="5E4CA430" w14:textId="77777777" w:rsidTr="003E3322">
        <w:tc>
          <w:tcPr>
            <w:tcW w:w="1077" w:type="dxa"/>
          </w:tcPr>
          <w:p w14:paraId="5451244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6.4</w:t>
            </w:r>
          </w:p>
        </w:tc>
        <w:tc>
          <w:tcPr>
            <w:tcW w:w="7994" w:type="dxa"/>
          </w:tcPr>
          <w:p w14:paraId="47E95AC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А.И. Солженицын. Рассказ "Матренин двор"</w:t>
            </w:r>
          </w:p>
        </w:tc>
      </w:tr>
      <w:tr w:rsidR="00D658CE" w:rsidRPr="00A57903" w14:paraId="10F48FDB" w14:textId="77777777" w:rsidTr="003E3322">
        <w:tc>
          <w:tcPr>
            <w:tcW w:w="1077" w:type="dxa"/>
          </w:tcPr>
          <w:p w14:paraId="3D43B71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6.5</w:t>
            </w:r>
          </w:p>
        </w:tc>
        <w:tc>
          <w:tcPr>
            <w:tcW w:w="7994" w:type="dxa"/>
          </w:tcPr>
          <w:p w14:paraId="69D44F5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D658CE" w:rsidRPr="00A57903" w14:paraId="7637A9FB" w14:textId="77777777" w:rsidTr="003E3322">
        <w:tc>
          <w:tcPr>
            <w:tcW w:w="1077" w:type="dxa"/>
          </w:tcPr>
          <w:p w14:paraId="113F707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6.6</w:t>
            </w:r>
          </w:p>
        </w:tc>
        <w:tc>
          <w:tcPr>
            <w:tcW w:w="7994" w:type="dxa"/>
          </w:tcPr>
          <w:p w14:paraId="49CA700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D658CE" w:rsidRPr="00A57903" w14:paraId="400D2BA8" w14:textId="77777777" w:rsidTr="003E3322">
        <w:tc>
          <w:tcPr>
            <w:tcW w:w="1077" w:type="dxa"/>
          </w:tcPr>
          <w:p w14:paraId="5080F74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994" w:type="dxa"/>
          </w:tcPr>
          <w:p w14:paraId="7E9BF4D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литература</w:t>
            </w:r>
          </w:p>
        </w:tc>
      </w:tr>
      <w:tr w:rsidR="00D658CE" w:rsidRPr="00A57903" w14:paraId="6CE4DBA7" w14:textId="77777777" w:rsidTr="003E3322">
        <w:tc>
          <w:tcPr>
            <w:tcW w:w="1077" w:type="dxa"/>
          </w:tcPr>
          <w:p w14:paraId="5450AB9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7.1</w:t>
            </w:r>
          </w:p>
        </w:tc>
        <w:tc>
          <w:tcPr>
            <w:tcW w:w="7994" w:type="dxa"/>
          </w:tcPr>
          <w:p w14:paraId="35D2A3D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 Шекспир. Сонеты (один-два по выбору). Например, N 66 "Измучась всем, я умереть хочу...", N 130 "Ее глаза на звезды не похожи..."</w:t>
            </w:r>
          </w:p>
        </w:tc>
      </w:tr>
      <w:tr w:rsidR="00D658CE" w:rsidRPr="00A57903" w14:paraId="00C32559" w14:textId="77777777" w:rsidTr="003E3322">
        <w:tc>
          <w:tcPr>
            <w:tcW w:w="1077" w:type="dxa"/>
          </w:tcPr>
          <w:p w14:paraId="22CB805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7.2</w:t>
            </w:r>
          </w:p>
        </w:tc>
        <w:tc>
          <w:tcPr>
            <w:tcW w:w="7994" w:type="dxa"/>
          </w:tcPr>
          <w:p w14:paraId="740862C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 Шекспир. Трагедия "Ромео и Джульетта" (фрагменты по выбору)</w:t>
            </w:r>
          </w:p>
        </w:tc>
      </w:tr>
      <w:tr w:rsidR="00D658CE" w:rsidRPr="00A57903" w14:paraId="445F558D" w14:textId="77777777" w:rsidTr="003E3322">
        <w:tc>
          <w:tcPr>
            <w:tcW w:w="1077" w:type="dxa"/>
          </w:tcPr>
          <w:p w14:paraId="597C76E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7.3</w:t>
            </w:r>
          </w:p>
        </w:tc>
        <w:tc>
          <w:tcPr>
            <w:tcW w:w="7994" w:type="dxa"/>
          </w:tcPr>
          <w:p w14:paraId="16EAAF9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Ж.-Б. Мольер. Комедия "Мещанин во дворянстве" (фрагменты по выбору)</w:t>
            </w:r>
          </w:p>
        </w:tc>
      </w:tr>
    </w:tbl>
    <w:p w14:paraId="1861DB51" w14:textId="77777777" w:rsidR="00D658CE" w:rsidRPr="00A57903" w:rsidRDefault="00D658CE" w:rsidP="00D658CE">
      <w:pPr>
        <w:pStyle w:val="ConsPlusNormal"/>
        <w:jc w:val="right"/>
        <w:rPr>
          <w:color w:val="000000" w:themeColor="text1"/>
        </w:rPr>
      </w:pPr>
      <w:r w:rsidRPr="00A57903">
        <w:rPr>
          <w:color w:val="000000" w:themeColor="text1"/>
        </w:rPr>
        <w:t>Таблица 6.8</w:t>
      </w:r>
    </w:p>
    <w:p w14:paraId="7D2764C6" w14:textId="77777777" w:rsidR="00D658CE" w:rsidRPr="00A57903" w:rsidRDefault="00D658CE" w:rsidP="00D658CE">
      <w:pPr>
        <w:pStyle w:val="ConsPlusNormal"/>
        <w:jc w:val="center"/>
        <w:rPr>
          <w:color w:val="000000" w:themeColor="text1"/>
        </w:rPr>
      </w:pPr>
      <w:r w:rsidRPr="00A57903">
        <w:rPr>
          <w:color w:val="000000" w:themeColor="text1"/>
        </w:rPr>
        <w:t>Проверяемые требования к результатам освоения основной</w:t>
      </w:r>
    </w:p>
    <w:p w14:paraId="6B520287" w14:textId="77777777" w:rsidR="00D658CE" w:rsidRPr="00A57903" w:rsidRDefault="00D658CE" w:rsidP="00D658CE">
      <w:pPr>
        <w:pStyle w:val="ConsPlusNormal"/>
        <w:jc w:val="center"/>
        <w:rPr>
          <w:color w:val="000000" w:themeColor="text1"/>
        </w:rPr>
      </w:pPr>
      <w:r w:rsidRPr="00A57903">
        <w:rPr>
          <w:color w:val="000000" w:themeColor="text1"/>
        </w:rPr>
        <w:t>образовательной программы (9 класс)</w:t>
      </w:r>
    </w:p>
    <w:tbl>
      <w:tblPr>
        <w:tblStyle w:val="af4"/>
        <w:tblW w:w="0" w:type="auto"/>
        <w:tblLayout w:type="fixed"/>
        <w:tblLook w:val="04A0" w:firstRow="1" w:lastRow="0" w:firstColumn="1" w:lastColumn="0" w:noHBand="0" w:noVBand="1"/>
      </w:tblPr>
      <w:tblGrid>
        <w:gridCol w:w="1701"/>
        <w:gridCol w:w="7370"/>
      </w:tblGrid>
      <w:tr w:rsidR="00D658CE" w:rsidRPr="00A57903" w14:paraId="0ABB1C85" w14:textId="77777777" w:rsidTr="003E3322">
        <w:tc>
          <w:tcPr>
            <w:tcW w:w="1701" w:type="dxa"/>
          </w:tcPr>
          <w:p w14:paraId="4437E5F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 проверяемого результата</w:t>
            </w:r>
          </w:p>
        </w:tc>
        <w:tc>
          <w:tcPr>
            <w:tcW w:w="7370" w:type="dxa"/>
          </w:tcPr>
          <w:p w14:paraId="2F7DDE0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D658CE" w:rsidRPr="00A57903" w14:paraId="2239CAC9" w14:textId="77777777" w:rsidTr="003E3322">
        <w:tc>
          <w:tcPr>
            <w:tcW w:w="1701" w:type="dxa"/>
          </w:tcPr>
          <w:p w14:paraId="4741BE5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370" w:type="dxa"/>
          </w:tcPr>
          <w:p w14:paraId="403091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D658CE" w:rsidRPr="00A57903" w14:paraId="5118B736" w14:textId="77777777" w:rsidTr="003E3322">
        <w:tc>
          <w:tcPr>
            <w:tcW w:w="1701" w:type="dxa"/>
          </w:tcPr>
          <w:p w14:paraId="1E254EC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370" w:type="dxa"/>
          </w:tcPr>
          <w:p w14:paraId="184CB06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D658CE" w:rsidRPr="00A57903" w14:paraId="49E28EBD" w14:textId="77777777" w:rsidTr="003E3322">
        <w:tc>
          <w:tcPr>
            <w:tcW w:w="1701" w:type="dxa"/>
          </w:tcPr>
          <w:p w14:paraId="3C39714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370" w:type="dxa"/>
          </w:tcPr>
          <w:p w14:paraId="02BA8DE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D658CE" w:rsidRPr="00A57903" w14:paraId="53B47BA1" w14:textId="77777777" w:rsidTr="003E3322">
        <w:tc>
          <w:tcPr>
            <w:tcW w:w="1701" w:type="dxa"/>
          </w:tcPr>
          <w:p w14:paraId="138ACED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370" w:type="dxa"/>
          </w:tcPr>
          <w:p w14:paraId="4F2EDBD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D658CE" w:rsidRPr="00A57903" w14:paraId="2B736B5A" w14:textId="77777777" w:rsidTr="003E3322">
        <w:tc>
          <w:tcPr>
            <w:tcW w:w="1701" w:type="dxa"/>
          </w:tcPr>
          <w:p w14:paraId="4DF7B5F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370" w:type="dxa"/>
          </w:tcPr>
          <w:p w14:paraId="330D975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D658CE" w:rsidRPr="00A57903" w14:paraId="229792F6" w14:textId="77777777" w:rsidTr="003E3322">
        <w:tc>
          <w:tcPr>
            <w:tcW w:w="1701" w:type="dxa"/>
          </w:tcPr>
          <w:p w14:paraId="05EA1C8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370" w:type="dxa"/>
          </w:tcPr>
          <w:p w14:paraId="015485A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D658CE" w:rsidRPr="00A57903" w14:paraId="0EEC123D" w14:textId="77777777" w:rsidTr="003E3322">
        <w:tc>
          <w:tcPr>
            <w:tcW w:w="1701" w:type="dxa"/>
          </w:tcPr>
          <w:p w14:paraId="2BEDAB8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370" w:type="dxa"/>
          </w:tcPr>
          <w:p w14:paraId="57DB30C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658CE" w:rsidRPr="00A57903" w14:paraId="703D254D" w14:textId="77777777" w:rsidTr="003E3322">
        <w:tc>
          <w:tcPr>
            <w:tcW w:w="1701" w:type="dxa"/>
          </w:tcPr>
          <w:p w14:paraId="11845D3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370" w:type="dxa"/>
          </w:tcPr>
          <w:p w14:paraId="1DF8E38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D658CE" w:rsidRPr="00A57903" w14:paraId="5CD9815F" w14:textId="77777777" w:rsidTr="003E3322">
        <w:tc>
          <w:tcPr>
            <w:tcW w:w="1701" w:type="dxa"/>
          </w:tcPr>
          <w:p w14:paraId="74CCFFD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3.6</w:t>
            </w:r>
          </w:p>
        </w:tc>
        <w:tc>
          <w:tcPr>
            <w:tcW w:w="7370" w:type="dxa"/>
          </w:tcPr>
          <w:p w14:paraId="777EF71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D658CE" w:rsidRPr="00A57903" w14:paraId="2E234F54" w14:textId="77777777" w:rsidTr="003E3322">
        <w:tc>
          <w:tcPr>
            <w:tcW w:w="1701" w:type="dxa"/>
          </w:tcPr>
          <w:p w14:paraId="1F4501E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3.7</w:t>
            </w:r>
          </w:p>
        </w:tc>
        <w:tc>
          <w:tcPr>
            <w:tcW w:w="7370" w:type="dxa"/>
          </w:tcPr>
          <w:p w14:paraId="35663C4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D658CE" w:rsidRPr="00A57903" w14:paraId="11920B2D" w14:textId="77777777" w:rsidTr="003E3322">
        <w:tc>
          <w:tcPr>
            <w:tcW w:w="1701" w:type="dxa"/>
          </w:tcPr>
          <w:p w14:paraId="1BA713B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370" w:type="dxa"/>
          </w:tcPr>
          <w:p w14:paraId="73AB66C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D658CE" w:rsidRPr="00A57903" w14:paraId="3C6BE4CE" w14:textId="77777777" w:rsidTr="003E3322">
        <w:tc>
          <w:tcPr>
            <w:tcW w:w="1701" w:type="dxa"/>
          </w:tcPr>
          <w:p w14:paraId="2AC38A0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370" w:type="dxa"/>
          </w:tcPr>
          <w:p w14:paraId="2A91F4D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D658CE" w:rsidRPr="00A57903" w14:paraId="43C82CE9" w14:textId="77777777" w:rsidTr="003E3322">
        <w:tc>
          <w:tcPr>
            <w:tcW w:w="1701" w:type="dxa"/>
          </w:tcPr>
          <w:p w14:paraId="12358BD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370" w:type="dxa"/>
          </w:tcPr>
          <w:p w14:paraId="2B42FBF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D658CE" w:rsidRPr="00A57903" w14:paraId="7A6F5D31" w14:textId="77777777" w:rsidTr="003E3322">
        <w:tc>
          <w:tcPr>
            <w:tcW w:w="1701" w:type="dxa"/>
          </w:tcPr>
          <w:p w14:paraId="716FB0B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370" w:type="dxa"/>
          </w:tcPr>
          <w:p w14:paraId="64DC81E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658CE" w:rsidRPr="00A57903" w14:paraId="5F971530" w14:textId="77777777" w:rsidTr="003E3322">
        <w:tc>
          <w:tcPr>
            <w:tcW w:w="1701" w:type="dxa"/>
          </w:tcPr>
          <w:p w14:paraId="1D57137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370" w:type="dxa"/>
          </w:tcPr>
          <w:p w14:paraId="3091AC9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658CE" w:rsidRPr="00A57903" w14:paraId="0FE49F9B" w14:textId="77777777" w:rsidTr="003E3322">
        <w:tc>
          <w:tcPr>
            <w:tcW w:w="1701" w:type="dxa"/>
          </w:tcPr>
          <w:p w14:paraId="4214C7B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9</w:t>
            </w:r>
          </w:p>
        </w:tc>
        <w:tc>
          <w:tcPr>
            <w:tcW w:w="7370" w:type="dxa"/>
          </w:tcPr>
          <w:p w14:paraId="323E022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658CE" w:rsidRPr="00A57903" w14:paraId="5A793E7E" w14:textId="77777777" w:rsidTr="003E3322">
        <w:tc>
          <w:tcPr>
            <w:tcW w:w="1701" w:type="dxa"/>
          </w:tcPr>
          <w:p w14:paraId="50CBBB3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10</w:t>
            </w:r>
          </w:p>
        </w:tc>
        <w:tc>
          <w:tcPr>
            <w:tcW w:w="7370" w:type="dxa"/>
          </w:tcPr>
          <w:p w14:paraId="32D96EB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D658CE" w:rsidRPr="00A57903" w14:paraId="40E68F3B" w14:textId="77777777" w:rsidTr="003E3322">
        <w:tc>
          <w:tcPr>
            <w:tcW w:w="1701" w:type="dxa"/>
          </w:tcPr>
          <w:p w14:paraId="785F43B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370" w:type="dxa"/>
          </w:tcPr>
          <w:p w14:paraId="79B5721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D658CE" w:rsidRPr="00A57903" w14:paraId="177F5B08" w14:textId="77777777" w:rsidTr="003E3322">
        <w:tc>
          <w:tcPr>
            <w:tcW w:w="1701" w:type="dxa"/>
          </w:tcPr>
          <w:p w14:paraId="6811B12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12</w:t>
            </w:r>
          </w:p>
        </w:tc>
        <w:tc>
          <w:tcPr>
            <w:tcW w:w="7370" w:type="dxa"/>
          </w:tcPr>
          <w:p w14:paraId="09C64CD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14:paraId="0BD403D9" w14:textId="77777777" w:rsidR="00D658CE" w:rsidRPr="00A57903" w:rsidRDefault="00D658CE" w:rsidP="00D658CE">
      <w:pPr>
        <w:pStyle w:val="ConsPlusNormal"/>
        <w:jc w:val="right"/>
        <w:rPr>
          <w:color w:val="000000" w:themeColor="text1"/>
        </w:rPr>
      </w:pPr>
      <w:r w:rsidRPr="00A57903">
        <w:rPr>
          <w:color w:val="000000" w:themeColor="text1"/>
        </w:rPr>
        <w:t>Таблица 6.9</w:t>
      </w:r>
    </w:p>
    <w:p w14:paraId="5FA44950" w14:textId="77777777" w:rsidR="00D658CE" w:rsidRPr="00A57903" w:rsidRDefault="00D658CE" w:rsidP="00D658CE">
      <w:pPr>
        <w:pStyle w:val="ConsPlusNormal"/>
        <w:jc w:val="center"/>
        <w:rPr>
          <w:color w:val="000000" w:themeColor="text1"/>
        </w:rPr>
      </w:pPr>
      <w:r w:rsidRPr="00A57903">
        <w:rPr>
          <w:color w:val="000000" w:themeColor="text1"/>
        </w:rPr>
        <w:t>Проверяемые элементы содержания (9 класс)</w:t>
      </w:r>
    </w:p>
    <w:tbl>
      <w:tblPr>
        <w:tblStyle w:val="af4"/>
        <w:tblW w:w="0" w:type="auto"/>
        <w:tblLayout w:type="fixed"/>
        <w:tblLook w:val="04A0" w:firstRow="1" w:lastRow="0" w:firstColumn="1" w:lastColumn="0" w:noHBand="0" w:noVBand="1"/>
      </w:tblPr>
      <w:tblGrid>
        <w:gridCol w:w="1077"/>
        <w:gridCol w:w="7994"/>
      </w:tblGrid>
      <w:tr w:rsidR="00D658CE" w:rsidRPr="00A57903" w14:paraId="1C9C6FED" w14:textId="77777777" w:rsidTr="003E3322">
        <w:tc>
          <w:tcPr>
            <w:tcW w:w="1077" w:type="dxa"/>
          </w:tcPr>
          <w:p w14:paraId="3C9D65B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w:t>
            </w:r>
          </w:p>
        </w:tc>
        <w:tc>
          <w:tcPr>
            <w:tcW w:w="7994" w:type="dxa"/>
          </w:tcPr>
          <w:p w14:paraId="7D540DA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Проверяемый элемент содержания</w:t>
            </w:r>
          </w:p>
        </w:tc>
      </w:tr>
      <w:tr w:rsidR="00D658CE" w:rsidRPr="00A57903" w14:paraId="34DDEA9B" w14:textId="77777777" w:rsidTr="003E3322">
        <w:tc>
          <w:tcPr>
            <w:tcW w:w="1077" w:type="dxa"/>
          </w:tcPr>
          <w:p w14:paraId="387E89A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994" w:type="dxa"/>
          </w:tcPr>
          <w:p w14:paraId="69747CA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Древнерусская литература</w:t>
            </w:r>
          </w:p>
        </w:tc>
      </w:tr>
      <w:tr w:rsidR="00D658CE" w:rsidRPr="00A57903" w14:paraId="36651038" w14:textId="77777777" w:rsidTr="003E3322">
        <w:tc>
          <w:tcPr>
            <w:tcW w:w="1077" w:type="dxa"/>
          </w:tcPr>
          <w:p w14:paraId="407E060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994" w:type="dxa"/>
          </w:tcPr>
          <w:p w14:paraId="3DBA7D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"Слово о полку Игореве"</w:t>
            </w:r>
          </w:p>
        </w:tc>
      </w:tr>
      <w:tr w:rsidR="00D658CE" w:rsidRPr="00A57903" w14:paraId="104C2D4E" w14:textId="77777777" w:rsidTr="003E3322">
        <w:tc>
          <w:tcPr>
            <w:tcW w:w="1077" w:type="dxa"/>
          </w:tcPr>
          <w:p w14:paraId="5E2BFEB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994" w:type="dxa"/>
          </w:tcPr>
          <w:p w14:paraId="58D8CD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XVIII в.</w:t>
            </w:r>
          </w:p>
        </w:tc>
      </w:tr>
      <w:tr w:rsidR="00D658CE" w:rsidRPr="00A57903" w14:paraId="3737C3CA" w14:textId="77777777" w:rsidTr="003E3322">
        <w:tc>
          <w:tcPr>
            <w:tcW w:w="1077" w:type="dxa"/>
          </w:tcPr>
          <w:p w14:paraId="5572B0B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2.1</w:t>
            </w:r>
          </w:p>
        </w:tc>
        <w:tc>
          <w:tcPr>
            <w:tcW w:w="7994" w:type="dxa"/>
          </w:tcPr>
          <w:p w14:paraId="2BF37E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D658CE" w:rsidRPr="00A57903" w14:paraId="584D6DC7" w14:textId="77777777" w:rsidTr="003E3322">
        <w:tc>
          <w:tcPr>
            <w:tcW w:w="1077" w:type="dxa"/>
          </w:tcPr>
          <w:p w14:paraId="715EFB0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2.2</w:t>
            </w:r>
          </w:p>
        </w:tc>
        <w:tc>
          <w:tcPr>
            <w:tcW w:w="7994" w:type="dxa"/>
          </w:tcPr>
          <w:p w14:paraId="63D0B21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Г.Р. Державин. Стихотворения (два по выбору). Например, "Властителям и судиям", "Памятник" и другие</w:t>
            </w:r>
          </w:p>
        </w:tc>
      </w:tr>
      <w:tr w:rsidR="00D658CE" w:rsidRPr="00A57903" w14:paraId="02FF1E32" w14:textId="77777777" w:rsidTr="003E3322">
        <w:tc>
          <w:tcPr>
            <w:tcW w:w="1077" w:type="dxa"/>
          </w:tcPr>
          <w:p w14:paraId="2D795F6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2.3</w:t>
            </w:r>
          </w:p>
        </w:tc>
        <w:tc>
          <w:tcPr>
            <w:tcW w:w="7994" w:type="dxa"/>
          </w:tcPr>
          <w:p w14:paraId="244EEDA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Н.М. Карамзин. Повесть "Бедная Лиза"</w:t>
            </w:r>
          </w:p>
        </w:tc>
      </w:tr>
      <w:tr w:rsidR="00D658CE" w:rsidRPr="00A57903" w14:paraId="68B7C0A5" w14:textId="77777777" w:rsidTr="003E3322">
        <w:tc>
          <w:tcPr>
            <w:tcW w:w="1077" w:type="dxa"/>
          </w:tcPr>
          <w:p w14:paraId="10361C7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994" w:type="dxa"/>
          </w:tcPr>
          <w:p w14:paraId="06EDB7F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первой половины XIX в.</w:t>
            </w:r>
          </w:p>
        </w:tc>
      </w:tr>
      <w:tr w:rsidR="00D658CE" w:rsidRPr="00A57903" w14:paraId="5C59303E" w14:textId="77777777" w:rsidTr="003E3322">
        <w:tc>
          <w:tcPr>
            <w:tcW w:w="1077" w:type="dxa"/>
          </w:tcPr>
          <w:p w14:paraId="6C66571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994" w:type="dxa"/>
          </w:tcPr>
          <w:p w14:paraId="2D276BA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В.А. Жуковский. Баллады, элегии (две по выбору). Например, "Светлана", "Невыразимое", "Море" и другие</w:t>
            </w:r>
          </w:p>
        </w:tc>
      </w:tr>
      <w:tr w:rsidR="00D658CE" w:rsidRPr="00A57903" w14:paraId="0FBA8574" w14:textId="77777777" w:rsidTr="003E3322">
        <w:tc>
          <w:tcPr>
            <w:tcW w:w="1077" w:type="dxa"/>
          </w:tcPr>
          <w:p w14:paraId="649CA72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994" w:type="dxa"/>
          </w:tcPr>
          <w:p w14:paraId="68C604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Комедия "Горе от ума"</w:t>
            </w:r>
          </w:p>
        </w:tc>
      </w:tr>
      <w:tr w:rsidR="00D658CE" w:rsidRPr="00A57903" w14:paraId="6FBF349E" w14:textId="77777777" w:rsidTr="003E3322">
        <w:tc>
          <w:tcPr>
            <w:tcW w:w="1077" w:type="dxa"/>
          </w:tcPr>
          <w:p w14:paraId="019E6C5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994" w:type="dxa"/>
          </w:tcPr>
          <w:p w14:paraId="35AE033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пушкинской эпохи (не менее трех стихотворений по выбору). Например, Е.А. Баратынский, К.Н. Батюшков, А.А. Дельвиг, Н.М. Языков</w:t>
            </w:r>
          </w:p>
        </w:tc>
      </w:tr>
      <w:tr w:rsidR="00D658CE" w:rsidRPr="00A57903" w14:paraId="7435034F" w14:textId="77777777" w:rsidTr="003E3322">
        <w:tc>
          <w:tcPr>
            <w:tcW w:w="1077" w:type="dxa"/>
          </w:tcPr>
          <w:p w14:paraId="1552879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994" w:type="dxa"/>
          </w:tcPr>
          <w:p w14:paraId="1A27640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 (не менее пяти по выбору):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w:t>
            </w:r>
          </w:p>
        </w:tc>
      </w:tr>
      <w:tr w:rsidR="00D658CE" w:rsidRPr="00A57903" w14:paraId="6F828A59" w14:textId="77777777" w:rsidTr="003E3322">
        <w:tc>
          <w:tcPr>
            <w:tcW w:w="1077" w:type="dxa"/>
          </w:tcPr>
          <w:p w14:paraId="30CCD25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994" w:type="dxa"/>
          </w:tcPr>
          <w:p w14:paraId="3CADB84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Поэма "Медный всадник"</w:t>
            </w:r>
          </w:p>
        </w:tc>
      </w:tr>
      <w:tr w:rsidR="00D658CE" w:rsidRPr="00A57903" w14:paraId="576F619A" w14:textId="77777777" w:rsidTr="003E3322">
        <w:tc>
          <w:tcPr>
            <w:tcW w:w="1077" w:type="dxa"/>
          </w:tcPr>
          <w:p w14:paraId="7E02786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3.6</w:t>
            </w:r>
          </w:p>
        </w:tc>
        <w:tc>
          <w:tcPr>
            <w:tcW w:w="7994" w:type="dxa"/>
          </w:tcPr>
          <w:p w14:paraId="3FD131C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в стихах "Евгений Онегин"</w:t>
            </w:r>
          </w:p>
        </w:tc>
      </w:tr>
      <w:tr w:rsidR="00D658CE" w:rsidRPr="00A57903" w14:paraId="0568C999" w14:textId="77777777" w:rsidTr="003E3322">
        <w:tc>
          <w:tcPr>
            <w:tcW w:w="1077" w:type="dxa"/>
          </w:tcPr>
          <w:p w14:paraId="670047A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3.7</w:t>
            </w:r>
          </w:p>
        </w:tc>
        <w:tc>
          <w:tcPr>
            <w:tcW w:w="7994" w:type="dxa"/>
          </w:tcPr>
          <w:p w14:paraId="10C8E0E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 (не менее пяти по выбору):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D658CE" w:rsidRPr="00A57903" w14:paraId="5757CC11" w14:textId="77777777" w:rsidTr="003E3322">
        <w:tc>
          <w:tcPr>
            <w:tcW w:w="1077" w:type="dxa"/>
          </w:tcPr>
          <w:p w14:paraId="200AB79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3.8</w:t>
            </w:r>
          </w:p>
        </w:tc>
        <w:tc>
          <w:tcPr>
            <w:tcW w:w="7994" w:type="dxa"/>
          </w:tcPr>
          <w:p w14:paraId="563200D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Роман "Герой нашего времени"</w:t>
            </w:r>
          </w:p>
        </w:tc>
      </w:tr>
      <w:tr w:rsidR="00D658CE" w:rsidRPr="00A57903" w14:paraId="33D5DD00" w14:textId="77777777" w:rsidTr="003E3322">
        <w:tc>
          <w:tcPr>
            <w:tcW w:w="1077" w:type="dxa"/>
          </w:tcPr>
          <w:p w14:paraId="5E3C815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3.9</w:t>
            </w:r>
          </w:p>
        </w:tc>
        <w:tc>
          <w:tcPr>
            <w:tcW w:w="7994" w:type="dxa"/>
          </w:tcPr>
          <w:p w14:paraId="523AC64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w:t>
            </w:r>
          </w:p>
        </w:tc>
      </w:tr>
      <w:tr w:rsidR="00D658CE" w:rsidRPr="00A57903" w14:paraId="61FAE88C" w14:textId="77777777" w:rsidTr="003E3322">
        <w:tc>
          <w:tcPr>
            <w:tcW w:w="1077" w:type="dxa"/>
          </w:tcPr>
          <w:p w14:paraId="2E8C13D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994" w:type="dxa"/>
          </w:tcPr>
          <w:p w14:paraId="4EE27DA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литература</w:t>
            </w:r>
          </w:p>
        </w:tc>
      </w:tr>
      <w:tr w:rsidR="00D658CE" w:rsidRPr="00A57903" w14:paraId="13EBD4D6" w14:textId="77777777" w:rsidTr="003E3322">
        <w:tc>
          <w:tcPr>
            <w:tcW w:w="1077" w:type="dxa"/>
          </w:tcPr>
          <w:p w14:paraId="71B8393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4.1</w:t>
            </w:r>
          </w:p>
        </w:tc>
        <w:tc>
          <w:tcPr>
            <w:tcW w:w="7994" w:type="dxa"/>
          </w:tcPr>
          <w:p w14:paraId="4378FF6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Данте. "Божественная комедия" (не менее двух фрагментов по выбору)</w:t>
            </w:r>
          </w:p>
        </w:tc>
      </w:tr>
      <w:tr w:rsidR="00D658CE" w:rsidRPr="00A57903" w14:paraId="1209DE47" w14:textId="77777777" w:rsidTr="003E3322">
        <w:tc>
          <w:tcPr>
            <w:tcW w:w="1077" w:type="dxa"/>
          </w:tcPr>
          <w:p w14:paraId="5950E03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4.2</w:t>
            </w:r>
          </w:p>
        </w:tc>
        <w:tc>
          <w:tcPr>
            <w:tcW w:w="7994" w:type="dxa"/>
          </w:tcPr>
          <w:p w14:paraId="0EB6B35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 Шекспир. Трагедия "Гамлет" (не менее двух фрагментов по выбору)</w:t>
            </w:r>
          </w:p>
        </w:tc>
      </w:tr>
      <w:tr w:rsidR="00D658CE" w:rsidRPr="00A57903" w14:paraId="2F9D9A21" w14:textId="77777777" w:rsidTr="003E3322">
        <w:tc>
          <w:tcPr>
            <w:tcW w:w="1077" w:type="dxa"/>
          </w:tcPr>
          <w:p w14:paraId="1FA117F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4.3</w:t>
            </w:r>
          </w:p>
        </w:tc>
        <w:tc>
          <w:tcPr>
            <w:tcW w:w="7994" w:type="dxa"/>
          </w:tcPr>
          <w:p w14:paraId="022063B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 Гете. Трагедия "Фауст" (не менее двух фрагментов по выбору)</w:t>
            </w:r>
          </w:p>
        </w:tc>
      </w:tr>
      <w:tr w:rsidR="00D658CE" w:rsidRPr="00A57903" w14:paraId="3AF29CE0" w14:textId="77777777" w:rsidTr="003E3322">
        <w:tc>
          <w:tcPr>
            <w:tcW w:w="1077" w:type="dxa"/>
          </w:tcPr>
          <w:p w14:paraId="4C2E9E2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4.4</w:t>
            </w:r>
          </w:p>
        </w:tc>
        <w:tc>
          <w:tcPr>
            <w:tcW w:w="7994" w:type="dxa"/>
          </w:tcPr>
          <w:p w14:paraId="33756D6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w:t>
            </w:r>
          </w:p>
        </w:tc>
      </w:tr>
      <w:tr w:rsidR="00D658CE" w:rsidRPr="00A57903" w14:paraId="640B1B20" w14:textId="77777777" w:rsidTr="003E3322">
        <w:tc>
          <w:tcPr>
            <w:tcW w:w="1077" w:type="dxa"/>
          </w:tcPr>
          <w:p w14:paraId="0879076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4.5</w:t>
            </w:r>
          </w:p>
        </w:tc>
        <w:tc>
          <w:tcPr>
            <w:tcW w:w="7994" w:type="dxa"/>
          </w:tcPr>
          <w:p w14:paraId="261DE5F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Зарубежная проза первой половины XIX в. (одно произведение по выбору). Например, произведения Э.Т.А. Гофмана, В. Гюго, В. Скотта</w:t>
            </w:r>
          </w:p>
        </w:tc>
      </w:tr>
    </w:tbl>
    <w:p w14:paraId="191C8CE5" w14:textId="77777777" w:rsidR="00D658CE" w:rsidRPr="00A57903" w:rsidRDefault="00D658CE" w:rsidP="00D658CE">
      <w:pPr>
        <w:pStyle w:val="ConsPlusNormal"/>
        <w:jc w:val="right"/>
        <w:rPr>
          <w:color w:val="000000" w:themeColor="text1"/>
        </w:rPr>
      </w:pPr>
      <w:r w:rsidRPr="00A57903">
        <w:rPr>
          <w:color w:val="000000" w:themeColor="text1"/>
        </w:rPr>
        <w:t>Таблица 6.10</w:t>
      </w:r>
    </w:p>
    <w:p w14:paraId="7755E0BD" w14:textId="77777777" w:rsidR="00D658CE" w:rsidRPr="00A57903" w:rsidRDefault="00D658CE" w:rsidP="00D658CE">
      <w:pPr>
        <w:pStyle w:val="ConsPlusNormal"/>
        <w:jc w:val="center"/>
        <w:rPr>
          <w:color w:val="000000" w:themeColor="text1"/>
        </w:rPr>
      </w:pPr>
      <w:r w:rsidRPr="00A57903">
        <w:rPr>
          <w:color w:val="000000" w:themeColor="text1"/>
        </w:rPr>
        <w:t>Теоретико-литературные понятия, использование</w:t>
      </w:r>
    </w:p>
    <w:p w14:paraId="349BB1AA" w14:textId="77777777" w:rsidR="00D658CE" w:rsidRPr="00A57903" w:rsidRDefault="00D658CE" w:rsidP="00D658CE">
      <w:pPr>
        <w:pStyle w:val="ConsPlusNormal"/>
        <w:jc w:val="center"/>
        <w:rPr>
          <w:color w:val="000000" w:themeColor="text1"/>
        </w:rPr>
      </w:pPr>
      <w:r w:rsidRPr="00A57903">
        <w:rPr>
          <w:color w:val="000000" w:themeColor="text1"/>
        </w:rPr>
        <w:t>которых необходимо для анализа, интерпретации произведений</w:t>
      </w:r>
    </w:p>
    <w:p w14:paraId="53FB9C1A" w14:textId="77777777" w:rsidR="00D658CE" w:rsidRPr="00A57903" w:rsidRDefault="00D658CE" w:rsidP="00D658CE">
      <w:pPr>
        <w:pStyle w:val="ConsPlusNormal"/>
        <w:jc w:val="center"/>
        <w:rPr>
          <w:color w:val="000000" w:themeColor="text1"/>
        </w:rPr>
      </w:pPr>
      <w:r w:rsidRPr="00A57903">
        <w:rPr>
          <w:color w:val="000000" w:themeColor="text1"/>
        </w:rPr>
        <w:t>и оформления обучающимися 5 - 9 классов собственных</w:t>
      </w:r>
    </w:p>
    <w:p w14:paraId="76A06703" w14:textId="77777777" w:rsidR="00D658CE" w:rsidRPr="00A57903" w:rsidRDefault="00D658CE" w:rsidP="00D658CE">
      <w:pPr>
        <w:pStyle w:val="ConsPlusNormal"/>
        <w:jc w:val="center"/>
        <w:rPr>
          <w:color w:val="000000" w:themeColor="text1"/>
        </w:rPr>
      </w:pPr>
      <w:r w:rsidRPr="00A57903">
        <w:rPr>
          <w:color w:val="000000" w:themeColor="text1"/>
        </w:rPr>
        <w:t>оценок и наблюдений</w:t>
      </w:r>
    </w:p>
    <w:tbl>
      <w:tblPr>
        <w:tblStyle w:val="af4"/>
        <w:tblW w:w="0" w:type="auto"/>
        <w:tblLayout w:type="fixed"/>
        <w:tblLook w:val="04A0" w:firstRow="1" w:lastRow="0" w:firstColumn="1" w:lastColumn="0" w:noHBand="0" w:noVBand="1"/>
      </w:tblPr>
      <w:tblGrid>
        <w:gridCol w:w="846"/>
        <w:gridCol w:w="8224"/>
      </w:tblGrid>
      <w:tr w:rsidR="00D658CE" w:rsidRPr="00A57903" w14:paraId="18506058" w14:textId="77777777" w:rsidTr="003E3322">
        <w:tc>
          <w:tcPr>
            <w:tcW w:w="846" w:type="dxa"/>
          </w:tcPr>
          <w:p w14:paraId="029CC891" w14:textId="77777777" w:rsidR="00D658CE" w:rsidRPr="00A57903" w:rsidRDefault="00D658CE" w:rsidP="003E3322">
            <w:pPr>
              <w:pStyle w:val="ConsPlusNormal"/>
              <w:spacing w:line="276" w:lineRule="auto"/>
              <w:ind w:right="-105"/>
              <w:jc w:val="center"/>
              <w:rPr>
                <w:color w:val="000000" w:themeColor="text1"/>
              </w:rPr>
            </w:pPr>
            <w:r w:rsidRPr="00A57903">
              <w:rPr>
                <w:color w:val="000000" w:themeColor="text1"/>
              </w:rPr>
              <w:t>Номер</w:t>
            </w:r>
          </w:p>
        </w:tc>
        <w:tc>
          <w:tcPr>
            <w:tcW w:w="8224" w:type="dxa"/>
          </w:tcPr>
          <w:p w14:paraId="53C71A7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Понятия</w:t>
            </w:r>
          </w:p>
        </w:tc>
      </w:tr>
      <w:tr w:rsidR="00D658CE" w:rsidRPr="00A57903" w14:paraId="5F08DD5F" w14:textId="77777777" w:rsidTr="003E3322">
        <w:tc>
          <w:tcPr>
            <w:tcW w:w="846" w:type="dxa"/>
          </w:tcPr>
          <w:p w14:paraId="5E8CD128"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8224" w:type="dxa"/>
          </w:tcPr>
          <w:p w14:paraId="5B40C66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художественная литература и устное народное творчество</w:t>
            </w:r>
          </w:p>
        </w:tc>
      </w:tr>
      <w:tr w:rsidR="00D658CE" w:rsidRPr="00A57903" w14:paraId="4FCA7192" w14:textId="77777777" w:rsidTr="003E3322">
        <w:tc>
          <w:tcPr>
            <w:tcW w:w="846" w:type="dxa"/>
          </w:tcPr>
          <w:p w14:paraId="722171E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8224" w:type="dxa"/>
          </w:tcPr>
          <w:p w14:paraId="081CB14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проза и поэзия; стих и проза</w:t>
            </w:r>
          </w:p>
        </w:tc>
      </w:tr>
      <w:tr w:rsidR="00D658CE" w:rsidRPr="00A57903" w14:paraId="5B1CC487" w14:textId="77777777" w:rsidTr="003E3322">
        <w:tc>
          <w:tcPr>
            <w:tcW w:w="846" w:type="dxa"/>
          </w:tcPr>
          <w:p w14:paraId="2473DA6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8224" w:type="dxa"/>
          </w:tcPr>
          <w:p w14:paraId="0B8DD47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факт и вымысел</w:t>
            </w:r>
          </w:p>
        </w:tc>
      </w:tr>
      <w:tr w:rsidR="00D658CE" w:rsidRPr="00A57903" w14:paraId="79EDCA58" w14:textId="77777777" w:rsidTr="003E3322">
        <w:tc>
          <w:tcPr>
            <w:tcW w:w="846" w:type="dxa"/>
          </w:tcPr>
          <w:p w14:paraId="79AC4D1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8224" w:type="dxa"/>
          </w:tcPr>
          <w:p w14:paraId="6215D08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литературные направления (классицизм, сентиментализм, романтизм, реализм)</w:t>
            </w:r>
          </w:p>
        </w:tc>
      </w:tr>
      <w:tr w:rsidR="00D658CE" w:rsidRPr="00A57903" w14:paraId="4FFA6923" w14:textId="77777777" w:rsidTr="003E3322">
        <w:tc>
          <w:tcPr>
            <w:tcW w:w="846" w:type="dxa"/>
          </w:tcPr>
          <w:p w14:paraId="3278831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8224" w:type="dxa"/>
          </w:tcPr>
          <w:p w14:paraId="544AADC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роды (лирика, эпос, драма)</w:t>
            </w:r>
          </w:p>
        </w:tc>
      </w:tr>
      <w:tr w:rsidR="00D658CE" w:rsidRPr="00A57903" w14:paraId="5D32BE48" w14:textId="77777777" w:rsidTr="003E3322">
        <w:tc>
          <w:tcPr>
            <w:tcW w:w="846" w:type="dxa"/>
          </w:tcPr>
          <w:p w14:paraId="54A0517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8224" w:type="dxa"/>
          </w:tcPr>
          <w:p w14:paraId="2562DFD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D658CE" w:rsidRPr="00A57903" w14:paraId="01AEBEA8" w14:textId="77777777" w:rsidTr="003E3322">
        <w:tc>
          <w:tcPr>
            <w:tcW w:w="846" w:type="dxa"/>
          </w:tcPr>
          <w:p w14:paraId="7EBAB54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8224" w:type="dxa"/>
          </w:tcPr>
          <w:p w14:paraId="5BCA79C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форма и содержание литературного произведения</w:t>
            </w:r>
          </w:p>
        </w:tc>
      </w:tr>
      <w:tr w:rsidR="00D658CE" w:rsidRPr="00A57903" w14:paraId="46F27828" w14:textId="77777777" w:rsidTr="003E3322">
        <w:tc>
          <w:tcPr>
            <w:tcW w:w="846" w:type="dxa"/>
          </w:tcPr>
          <w:p w14:paraId="27D4F41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8224" w:type="dxa"/>
          </w:tcPr>
          <w:p w14:paraId="2FA4237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тема, идея, проблематика, пафос (героический, трагический, комический)</w:t>
            </w:r>
          </w:p>
        </w:tc>
      </w:tr>
      <w:tr w:rsidR="00D658CE" w:rsidRPr="00A57903" w14:paraId="69EA4FAB" w14:textId="77777777" w:rsidTr="003E3322">
        <w:tc>
          <w:tcPr>
            <w:tcW w:w="846" w:type="dxa"/>
          </w:tcPr>
          <w:p w14:paraId="5EF8792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9</w:t>
            </w:r>
          </w:p>
        </w:tc>
        <w:tc>
          <w:tcPr>
            <w:tcW w:w="8224" w:type="dxa"/>
          </w:tcPr>
          <w:p w14:paraId="7D4C0F0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D658CE" w:rsidRPr="00A57903" w14:paraId="2EBD28CA" w14:textId="77777777" w:rsidTr="003E3322">
        <w:tc>
          <w:tcPr>
            <w:tcW w:w="846" w:type="dxa"/>
          </w:tcPr>
          <w:p w14:paraId="5CFF4D5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10</w:t>
            </w:r>
          </w:p>
        </w:tc>
        <w:tc>
          <w:tcPr>
            <w:tcW w:w="8224" w:type="dxa"/>
          </w:tcPr>
          <w:p w14:paraId="4946732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D658CE" w:rsidRPr="00A57903" w14:paraId="0C622455" w14:textId="77777777" w:rsidTr="003E3322">
        <w:tc>
          <w:tcPr>
            <w:tcW w:w="846" w:type="dxa"/>
          </w:tcPr>
          <w:p w14:paraId="29D2A40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8224" w:type="dxa"/>
          </w:tcPr>
          <w:p w14:paraId="10EA6CF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речевая характеристика героя, реплика, диалог, монолог</w:t>
            </w:r>
          </w:p>
        </w:tc>
      </w:tr>
      <w:tr w:rsidR="00D658CE" w:rsidRPr="00A57903" w14:paraId="40BF63CC" w14:textId="77777777" w:rsidTr="003E3322">
        <w:tc>
          <w:tcPr>
            <w:tcW w:w="846" w:type="dxa"/>
          </w:tcPr>
          <w:p w14:paraId="2C188EF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12</w:t>
            </w:r>
          </w:p>
        </w:tc>
        <w:tc>
          <w:tcPr>
            <w:tcW w:w="8224" w:type="dxa"/>
          </w:tcPr>
          <w:p w14:paraId="4532965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ремарка</w:t>
            </w:r>
          </w:p>
        </w:tc>
      </w:tr>
      <w:tr w:rsidR="00D658CE" w:rsidRPr="00A57903" w14:paraId="6AD46DF7" w14:textId="77777777" w:rsidTr="003E3322">
        <w:tc>
          <w:tcPr>
            <w:tcW w:w="846" w:type="dxa"/>
          </w:tcPr>
          <w:p w14:paraId="0964662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13</w:t>
            </w:r>
          </w:p>
        </w:tc>
        <w:tc>
          <w:tcPr>
            <w:tcW w:w="8224" w:type="dxa"/>
          </w:tcPr>
          <w:p w14:paraId="6BB070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портрет, пейзаж, интерьер</w:t>
            </w:r>
          </w:p>
        </w:tc>
      </w:tr>
      <w:tr w:rsidR="00D658CE" w:rsidRPr="00A57903" w14:paraId="655020E4" w14:textId="77777777" w:rsidTr="003E3322">
        <w:tc>
          <w:tcPr>
            <w:tcW w:w="846" w:type="dxa"/>
          </w:tcPr>
          <w:p w14:paraId="728B7B1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14</w:t>
            </w:r>
          </w:p>
        </w:tc>
        <w:tc>
          <w:tcPr>
            <w:tcW w:w="8224" w:type="dxa"/>
          </w:tcPr>
          <w:p w14:paraId="6BFD090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художественная деталь, символ, подтекст</w:t>
            </w:r>
          </w:p>
        </w:tc>
      </w:tr>
      <w:tr w:rsidR="00D658CE" w:rsidRPr="00A57903" w14:paraId="6CF33204" w14:textId="77777777" w:rsidTr="003E3322">
        <w:tc>
          <w:tcPr>
            <w:tcW w:w="846" w:type="dxa"/>
          </w:tcPr>
          <w:p w14:paraId="4E0AB27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15</w:t>
            </w:r>
          </w:p>
        </w:tc>
        <w:tc>
          <w:tcPr>
            <w:tcW w:w="8224" w:type="dxa"/>
          </w:tcPr>
          <w:p w14:paraId="0B6CEE0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психологизм</w:t>
            </w:r>
          </w:p>
        </w:tc>
      </w:tr>
      <w:tr w:rsidR="00D658CE" w:rsidRPr="00A57903" w14:paraId="4EDE1219" w14:textId="77777777" w:rsidTr="003E3322">
        <w:tc>
          <w:tcPr>
            <w:tcW w:w="846" w:type="dxa"/>
          </w:tcPr>
          <w:p w14:paraId="48D2B04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16</w:t>
            </w:r>
          </w:p>
        </w:tc>
        <w:tc>
          <w:tcPr>
            <w:tcW w:w="8224" w:type="dxa"/>
          </w:tcPr>
          <w:p w14:paraId="55C0573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сатира, юмор, ирония, сарказм, гротеск</w:t>
            </w:r>
          </w:p>
        </w:tc>
      </w:tr>
      <w:tr w:rsidR="00D658CE" w:rsidRPr="00A57903" w14:paraId="74E4C6C4" w14:textId="77777777" w:rsidTr="003E3322">
        <w:tc>
          <w:tcPr>
            <w:tcW w:w="846" w:type="dxa"/>
          </w:tcPr>
          <w:p w14:paraId="3869295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17</w:t>
            </w:r>
          </w:p>
        </w:tc>
        <w:tc>
          <w:tcPr>
            <w:tcW w:w="8224" w:type="dxa"/>
          </w:tcPr>
          <w:p w14:paraId="3564BE4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D658CE" w:rsidRPr="00A57903" w14:paraId="471ED32F" w14:textId="77777777" w:rsidTr="003E3322">
        <w:tc>
          <w:tcPr>
            <w:tcW w:w="846" w:type="dxa"/>
          </w:tcPr>
          <w:p w14:paraId="07AA3BA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18</w:t>
            </w:r>
          </w:p>
        </w:tc>
        <w:tc>
          <w:tcPr>
            <w:tcW w:w="8224" w:type="dxa"/>
          </w:tcPr>
          <w:p w14:paraId="28BF1F4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стиль</w:t>
            </w:r>
          </w:p>
        </w:tc>
      </w:tr>
      <w:tr w:rsidR="00D658CE" w:rsidRPr="00A57903" w14:paraId="1223BC33" w14:textId="77777777" w:rsidTr="003E3322">
        <w:tc>
          <w:tcPr>
            <w:tcW w:w="846" w:type="dxa"/>
          </w:tcPr>
          <w:p w14:paraId="0498925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19</w:t>
            </w:r>
          </w:p>
        </w:tc>
        <w:tc>
          <w:tcPr>
            <w:tcW w:w="8224" w:type="dxa"/>
          </w:tcPr>
          <w:p w14:paraId="6C33968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стихотворный метр (хорей, ямб, дактиль, амфибрахий, анапест)</w:t>
            </w:r>
          </w:p>
        </w:tc>
      </w:tr>
      <w:tr w:rsidR="00D658CE" w:rsidRPr="00A57903" w14:paraId="690238A1" w14:textId="77777777" w:rsidTr="003E3322">
        <w:tc>
          <w:tcPr>
            <w:tcW w:w="846" w:type="dxa"/>
          </w:tcPr>
          <w:p w14:paraId="7FF7B8A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20</w:t>
            </w:r>
          </w:p>
        </w:tc>
        <w:tc>
          <w:tcPr>
            <w:tcW w:w="8224" w:type="dxa"/>
          </w:tcPr>
          <w:p w14:paraId="5D74E85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ритм, рифма, строфа</w:t>
            </w:r>
          </w:p>
        </w:tc>
      </w:tr>
    </w:tbl>
    <w:p w14:paraId="15436F54" w14:textId="77777777" w:rsidR="00D658CE" w:rsidRPr="00A57903" w:rsidRDefault="00D658CE" w:rsidP="00D658CE">
      <w:pPr>
        <w:pStyle w:val="ConsPlusNormal"/>
        <w:ind w:firstLine="540"/>
        <w:jc w:val="both"/>
        <w:rPr>
          <w:color w:val="000000" w:themeColor="text1"/>
        </w:rPr>
      </w:pPr>
      <w:r w:rsidRPr="00A57903">
        <w:rPr>
          <w:color w:val="000000" w:themeColor="text1"/>
        </w:rPr>
        <w:t>20.11 Для проведения основного государственного экзамена по литературе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5712A023" w14:textId="77777777" w:rsidR="00D658CE" w:rsidRPr="00A57903" w:rsidRDefault="00D658CE" w:rsidP="00D658CE">
      <w:pPr>
        <w:pStyle w:val="ConsPlusNormal"/>
        <w:jc w:val="right"/>
        <w:rPr>
          <w:color w:val="000000" w:themeColor="text1"/>
        </w:rPr>
      </w:pPr>
      <w:r w:rsidRPr="00A57903">
        <w:rPr>
          <w:color w:val="000000" w:themeColor="text1"/>
        </w:rPr>
        <w:t>Таблица 6.11</w:t>
      </w:r>
    </w:p>
    <w:p w14:paraId="00964885" w14:textId="77777777" w:rsidR="00D658CE" w:rsidRPr="00A57903" w:rsidRDefault="00D658CE" w:rsidP="00D658CE">
      <w:pPr>
        <w:pStyle w:val="ConsPlusNormal"/>
        <w:jc w:val="center"/>
        <w:rPr>
          <w:color w:val="000000" w:themeColor="text1"/>
        </w:rPr>
      </w:pPr>
      <w:r w:rsidRPr="00A57903">
        <w:rPr>
          <w:color w:val="000000" w:themeColor="text1"/>
        </w:rPr>
        <w:t>Проверяемые на ОГЭ по литературе требования</w:t>
      </w:r>
    </w:p>
    <w:p w14:paraId="2068B5B7" w14:textId="77777777" w:rsidR="00D658CE" w:rsidRPr="00A57903" w:rsidRDefault="00D658CE" w:rsidP="00D658CE">
      <w:pPr>
        <w:pStyle w:val="ConsPlusNormal"/>
        <w:jc w:val="center"/>
        <w:rPr>
          <w:color w:val="000000" w:themeColor="text1"/>
        </w:rPr>
      </w:pPr>
      <w:r w:rsidRPr="00A57903">
        <w:rPr>
          <w:color w:val="000000" w:themeColor="text1"/>
        </w:rPr>
        <w:t>к результатам освоения основной образовательной программы</w:t>
      </w:r>
    </w:p>
    <w:p w14:paraId="6C0FE513" w14:textId="77777777" w:rsidR="00D658CE" w:rsidRPr="00A57903" w:rsidRDefault="00D658CE" w:rsidP="00D658CE">
      <w:pPr>
        <w:pStyle w:val="ConsPlusNormal"/>
        <w:jc w:val="center"/>
        <w:rPr>
          <w:color w:val="000000" w:themeColor="text1"/>
        </w:rPr>
      </w:pPr>
      <w:r w:rsidRPr="00A57903">
        <w:rPr>
          <w:color w:val="000000" w:themeColor="text1"/>
        </w:rPr>
        <w:t>основного общего образования</w:t>
      </w:r>
    </w:p>
    <w:tbl>
      <w:tblPr>
        <w:tblStyle w:val="af4"/>
        <w:tblW w:w="0" w:type="auto"/>
        <w:tblLayout w:type="fixed"/>
        <w:tblLook w:val="04A0" w:firstRow="1" w:lastRow="0" w:firstColumn="1" w:lastColumn="0" w:noHBand="0" w:noVBand="1"/>
      </w:tblPr>
      <w:tblGrid>
        <w:gridCol w:w="1701"/>
        <w:gridCol w:w="7370"/>
      </w:tblGrid>
      <w:tr w:rsidR="00D658CE" w:rsidRPr="00A57903" w14:paraId="14CD1190" w14:textId="77777777" w:rsidTr="003E3322">
        <w:tc>
          <w:tcPr>
            <w:tcW w:w="1701" w:type="dxa"/>
          </w:tcPr>
          <w:p w14:paraId="38D40D1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 проверяемого требования</w:t>
            </w:r>
          </w:p>
        </w:tc>
        <w:tc>
          <w:tcPr>
            <w:tcW w:w="7370" w:type="dxa"/>
          </w:tcPr>
          <w:p w14:paraId="3A060A7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D658CE" w:rsidRPr="00A57903" w14:paraId="2027B9DC" w14:textId="77777777" w:rsidTr="003E3322">
        <w:tc>
          <w:tcPr>
            <w:tcW w:w="1701" w:type="dxa"/>
          </w:tcPr>
          <w:p w14:paraId="1A2784F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370" w:type="dxa"/>
          </w:tcPr>
          <w:p w14:paraId="79251F1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D658CE" w:rsidRPr="00A57903" w14:paraId="3D8249B2" w14:textId="77777777" w:rsidTr="003E3322">
        <w:tc>
          <w:tcPr>
            <w:tcW w:w="1701" w:type="dxa"/>
          </w:tcPr>
          <w:p w14:paraId="2F11FF6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370" w:type="dxa"/>
          </w:tcPr>
          <w:p w14:paraId="6080852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D658CE" w:rsidRPr="00A57903" w14:paraId="1267CEB4" w14:textId="77777777" w:rsidTr="003E3322">
        <w:tc>
          <w:tcPr>
            <w:tcW w:w="1701" w:type="dxa"/>
          </w:tcPr>
          <w:p w14:paraId="4A52018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370" w:type="dxa"/>
          </w:tcPr>
          <w:p w14:paraId="4711D6B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D658CE" w:rsidRPr="00A57903" w14:paraId="615094DF" w14:textId="77777777" w:rsidTr="003E3322">
        <w:tc>
          <w:tcPr>
            <w:tcW w:w="1701" w:type="dxa"/>
          </w:tcPr>
          <w:p w14:paraId="3371922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370" w:type="dxa"/>
          </w:tcPr>
          <w:p w14:paraId="2700B5F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D658CE" w:rsidRPr="00A57903" w14:paraId="5BEE7584" w14:textId="77777777" w:rsidTr="003E3322">
        <w:tc>
          <w:tcPr>
            <w:tcW w:w="1701" w:type="dxa"/>
          </w:tcPr>
          <w:p w14:paraId="6B6C234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370" w:type="dxa"/>
          </w:tcPr>
          <w:p w14:paraId="2E93173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658CE" w:rsidRPr="00A57903" w14:paraId="5D5AD100" w14:textId="77777777" w:rsidTr="003E3322">
        <w:tc>
          <w:tcPr>
            <w:tcW w:w="1701" w:type="dxa"/>
          </w:tcPr>
          <w:p w14:paraId="661F2F4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370" w:type="dxa"/>
          </w:tcPr>
          <w:p w14:paraId="5566A1D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D658CE" w:rsidRPr="00A57903" w14:paraId="316BE451" w14:textId="77777777" w:rsidTr="003E3322">
        <w:tc>
          <w:tcPr>
            <w:tcW w:w="1701" w:type="dxa"/>
          </w:tcPr>
          <w:p w14:paraId="0010D36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370" w:type="dxa"/>
          </w:tcPr>
          <w:p w14:paraId="208BE20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658CE" w:rsidRPr="00A57903" w14:paraId="65371E6E" w14:textId="77777777" w:rsidTr="003E3322">
        <w:tc>
          <w:tcPr>
            <w:tcW w:w="1701" w:type="dxa"/>
          </w:tcPr>
          <w:p w14:paraId="1322C58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370" w:type="dxa"/>
          </w:tcPr>
          <w:p w14:paraId="37FFA3A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D658CE" w:rsidRPr="00A57903" w14:paraId="3FC698A6" w14:textId="77777777" w:rsidTr="003E3322">
        <w:tc>
          <w:tcPr>
            <w:tcW w:w="1701" w:type="dxa"/>
          </w:tcPr>
          <w:p w14:paraId="0E97421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9</w:t>
            </w:r>
          </w:p>
        </w:tc>
        <w:tc>
          <w:tcPr>
            <w:tcW w:w="7370" w:type="dxa"/>
          </w:tcPr>
          <w:p w14:paraId="5BCF6E4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D658CE" w:rsidRPr="00A57903" w14:paraId="632CD1EE" w14:textId="77777777" w:rsidTr="003E3322">
        <w:tc>
          <w:tcPr>
            <w:tcW w:w="1701" w:type="dxa"/>
          </w:tcPr>
          <w:p w14:paraId="40DADFA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10</w:t>
            </w:r>
          </w:p>
        </w:tc>
        <w:tc>
          <w:tcPr>
            <w:tcW w:w="7370" w:type="dxa"/>
          </w:tcPr>
          <w:p w14:paraId="27C247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D658CE" w:rsidRPr="00A57903" w14:paraId="515CBF5E" w14:textId="77777777" w:rsidTr="003E3322">
        <w:tc>
          <w:tcPr>
            <w:tcW w:w="1701" w:type="dxa"/>
          </w:tcPr>
          <w:p w14:paraId="497E7C3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370" w:type="dxa"/>
          </w:tcPr>
          <w:p w14:paraId="147115C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D658CE" w:rsidRPr="00A57903" w14:paraId="1C478DB5" w14:textId="77777777" w:rsidTr="003E3322">
        <w:tc>
          <w:tcPr>
            <w:tcW w:w="1701" w:type="dxa"/>
          </w:tcPr>
          <w:p w14:paraId="6E2657B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12</w:t>
            </w:r>
          </w:p>
        </w:tc>
        <w:tc>
          <w:tcPr>
            <w:tcW w:w="7370" w:type="dxa"/>
          </w:tcPr>
          <w:p w14:paraId="4FFF9D6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D658CE" w:rsidRPr="00A57903" w14:paraId="75355C89" w14:textId="77777777" w:rsidTr="003E3322">
        <w:tc>
          <w:tcPr>
            <w:tcW w:w="1701" w:type="dxa"/>
          </w:tcPr>
          <w:p w14:paraId="00141F3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13</w:t>
            </w:r>
          </w:p>
        </w:tc>
        <w:tc>
          <w:tcPr>
            <w:tcW w:w="7370" w:type="dxa"/>
          </w:tcPr>
          <w:p w14:paraId="1EFD44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Овладение умением использовать словари и справочники, в том числе информационно-справочные системы в электронной форме</w:t>
            </w:r>
          </w:p>
        </w:tc>
      </w:tr>
    </w:tbl>
    <w:p w14:paraId="1B2BE1B1" w14:textId="77777777" w:rsidR="00D658CE" w:rsidRPr="00A57903" w:rsidRDefault="00D658CE" w:rsidP="00D658CE">
      <w:pPr>
        <w:pStyle w:val="ConsPlusNormal"/>
        <w:jc w:val="right"/>
        <w:rPr>
          <w:color w:val="000000" w:themeColor="text1"/>
        </w:rPr>
      </w:pPr>
      <w:r w:rsidRPr="00A57903">
        <w:rPr>
          <w:color w:val="000000" w:themeColor="text1"/>
        </w:rPr>
        <w:t>Таблица 6.12</w:t>
      </w:r>
    </w:p>
    <w:p w14:paraId="7D7E08C2" w14:textId="77777777" w:rsidR="00D658CE" w:rsidRPr="00A57903" w:rsidRDefault="00D658CE" w:rsidP="00D658CE">
      <w:pPr>
        <w:pStyle w:val="ConsPlusNormal"/>
        <w:jc w:val="center"/>
        <w:rPr>
          <w:color w:val="000000" w:themeColor="text1"/>
        </w:rPr>
      </w:pPr>
      <w:r w:rsidRPr="00A57903">
        <w:rPr>
          <w:color w:val="000000" w:themeColor="text1"/>
        </w:rPr>
        <w:t>Перечень элементов содержания, проверяемых на ОГЭ</w:t>
      </w:r>
    </w:p>
    <w:p w14:paraId="6722E2ED" w14:textId="77777777" w:rsidR="00D658CE" w:rsidRPr="00A57903" w:rsidRDefault="00D658CE" w:rsidP="00D658CE">
      <w:pPr>
        <w:pStyle w:val="ConsPlusNormal"/>
        <w:jc w:val="center"/>
        <w:rPr>
          <w:color w:val="000000" w:themeColor="text1"/>
        </w:rPr>
      </w:pPr>
      <w:r w:rsidRPr="00A57903">
        <w:rPr>
          <w:color w:val="000000" w:themeColor="text1"/>
        </w:rPr>
        <w:t>по литературе</w:t>
      </w:r>
    </w:p>
    <w:tbl>
      <w:tblPr>
        <w:tblStyle w:val="af4"/>
        <w:tblW w:w="0" w:type="auto"/>
        <w:tblLayout w:type="fixed"/>
        <w:tblLook w:val="04A0" w:firstRow="1" w:lastRow="0" w:firstColumn="1" w:lastColumn="0" w:noHBand="0" w:noVBand="1"/>
      </w:tblPr>
      <w:tblGrid>
        <w:gridCol w:w="1077"/>
        <w:gridCol w:w="7994"/>
      </w:tblGrid>
      <w:tr w:rsidR="00D658CE" w:rsidRPr="00A57903" w14:paraId="3A2B9481" w14:textId="77777777" w:rsidTr="003E3322">
        <w:tc>
          <w:tcPr>
            <w:tcW w:w="1077" w:type="dxa"/>
          </w:tcPr>
          <w:p w14:paraId="4068800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Код</w:t>
            </w:r>
          </w:p>
        </w:tc>
        <w:tc>
          <w:tcPr>
            <w:tcW w:w="7994" w:type="dxa"/>
          </w:tcPr>
          <w:p w14:paraId="040475E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Проверяемый элемент содержания</w:t>
            </w:r>
          </w:p>
        </w:tc>
      </w:tr>
      <w:tr w:rsidR="00D658CE" w:rsidRPr="00A57903" w14:paraId="366B7817" w14:textId="77777777" w:rsidTr="003E3322">
        <w:tc>
          <w:tcPr>
            <w:tcW w:w="1077" w:type="dxa"/>
          </w:tcPr>
          <w:p w14:paraId="34ECE93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w:t>
            </w:r>
          </w:p>
        </w:tc>
        <w:tc>
          <w:tcPr>
            <w:tcW w:w="7994" w:type="dxa"/>
          </w:tcPr>
          <w:p w14:paraId="7FBAA57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"Слово о полку Игореве"</w:t>
            </w:r>
          </w:p>
        </w:tc>
      </w:tr>
      <w:tr w:rsidR="00D658CE" w:rsidRPr="00A57903" w14:paraId="7B1E784E" w14:textId="77777777" w:rsidTr="003E3322">
        <w:tc>
          <w:tcPr>
            <w:tcW w:w="1077" w:type="dxa"/>
          </w:tcPr>
          <w:p w14:paraId="53EACF8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w:t>
            </w:r>
          </w:p>
        </w:tc>
        <w:tc>
          <w:tcPr>
            <w:tcW w:w="7994" w:type="dxa"/>
          </w:tcPr>
          <w:p w14:paraId="7227C78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D658CE" w:rsidRPr="00A57903" w14:paraId="396B16E1" w14:textId="77777777" w:rsidTr="003E3322">
        <w:tc>
          <w:tcPr>
            <w:tcW w:w="1077" w:type="dxa"/>
          </w:tcPr>
          <w:p w14:paraId="5AFA48B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w:t>
            </w:r>
          </w:p>
        </w:tc>
        <w:tc>
          <w:tcPr>
            <w:tcW w:w="7994" w:type="dxa"/>
          </w:tcPr>
          <w:p w14:paraId="4EC3679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Д.И. Фонвизин. Комедия "Недоросль"</w:t>
            </w:r>
          </w:p>
        </w:tc>
      </w:tr>
      <w:tr w:rsidR="00D658CE" w:rsidRPr="00A57903" w14:paraId="538FD1F2" w14:textId="77777777" w:rsidTr="003E3322">
        <w:tc>
          <w:tcPr>
            <w:tcW w:w="1077" w:type="dxa"/>
          </w:tcPr>
          <w:p w14:paraId="5C59809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w:t>
            </w:r>
          </w:p>
        </w:tc>
        <w:tc>
          <w:tcPr>
            <w:tcW w:w="7994" w:type="dxa"/>
          </w:tcPr>
          <w:p w14:paraId="70A70C4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Г.Р. Державин. Стихотворения</w:t>
            </w:r>
          </w:p>
        </w:tc>
      </w:tr>
      <w:tr w:rsidR="00D658CE" w:rsidRPr="00A57903" w14:paraId="2AB0B5A0" w14:textId="77777777" w:rsidTr="003E3322">
        <w:tc>
          <w:tcPr>
            <w:tcW w:w="1077" w:type="dxa"/>
          </w:tcPr>
          <w:p w14:paraId="4F76010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5</w:t>
            </w:r>
          </w:p>
        </w:tc>
        <w:tc>
          <w:tcPr>
            <w:tcW w:w="7994" w:type="dxa"/>
          </w:tcPr>
          <w:p w14:paraId="7D11B09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Н.М. Карамзин. Повесть "Бедная Лиза"</w:t>
            </w:r>
          </w:p>
        </w:tc>
      </w:tr>
      <w:tr w:rsidR="00D658CE" w:rsidRPr="00A57903" w14:paraId="181015BD" w14:textId="77777777" w:rsidTr="003E3322">
        <w:tc>
          <w:tcPr>
            <w:tcW w:w="1077" w:type="dxa"/>
          </w:tcPr>
          <w:p w14:paraId="58347F1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6</w:t>
            </w:r>
          </w:p>
        </w:tc>
        <w:tc>
          <w:tcPr>
            <w:tcW w:w="7994" w:type="dxa"/>
          </w:tcPr>
          <w:p w14:paraId="70FC3F2A"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И.А. Крылов. Басни</w:t>
            </w:r>
          </w:p>
        </w:tc>
      </w:tr>
      <w:tr w:rsidR="00D658CE" w:rsidRPr="00A57903" w14:paraId="73F35AE1" w14:textId="77777777" w:rsidTr="003E3322">
        <w:tc>
          <w:tcPr>
            <w:tcW w:w="1077" w:type="dxa"/>
          </w:tcPr>
          <w:p w14:paraId="3C1EA14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7</w:t>
            </w:r>
          </w:p>
        </w:tc>
        <w:tc>
          <w:tcPr>
            <w:tcW w:w="7994" w:type="dxa"/>
          </w:tcPr>
          <w:p w14:paraId="7E1E857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В.А. Жуковский. Стихотворения. Баллады</w:t>
            </w:r>
          </w:p>
        </w:tc>
      </w:tr>
      <w:tr w:rsidR="00D658CE" w:rsidRPr="00A57903" w14:paraId="64654B77" w14:textId="77777777" w:rsidTr="003E3322">
        <w:tc>
          <w:tcPr>
            <w:tcW w:w="1077" w:type="dxa"/>
          </w:tcPr>
          <w:p w14:paraId="59F2678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8</w:t>
            </w:r>
          </w:p>
        </w:tc>
        <w:tc>
          <w:tcPr>
            <w:tcW w:w="7994" w:type="dxa"/>
          </w:tcPr>
          <w:p w14:paraId="437B187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Грибоедов. Комедия "Горе от ума"</w:t>
            </w:r>
          </w:p>
        </w:tc>
      </w:tr>
      <w:tr w:rsidR="00D658CE" w:rsidRPr="00A57903" w14:paraId="553B7F7B" w14:textId="77777777" w:rsidTr="003E3322">
        <w:tc>
          <w:tcPr>
            <w:tcW w:w="1077" w:type="dxa"/>
          </w:tcPr>
          <w:p w14:paraId="1D0CF8B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9</w:t>
            </w:r>
          </w:p>
        </w:tc>
        <w:tc>
          <w:tcPr>
            <w:tcW w:w="7994" w:type="dxa"/>
          </w:tcPr>
          <w:p w14:paraId="15AE27D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Стихотворения</w:t>
            </w:r>
          </w:p>
        </w:tc>
      </w:tr>
      <w:tr w:rsidR="00D658CE" w:rsidRPr="00A57903" w14:paraId="4C1EB062" w14:textId="77777777" w:rsidTr="003E3322">
        <w:tc>
          <w:tcPr>
            <w:tcW w:w="1077" w:type="dxa"/>
          </w:tcPr>
          <w:p w14:paraId="66966EBE"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10</w:t>
            </w:r>
          </w:p>
        </w:tc>
        <w:tc>
          <w:tcPr>
            <w:tcW w:w="7994" w:type="dxa"/>
          </w:tcPr>
          <w:p w14:paraId="34235FC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в стихах "Евгений Онегин"</w:t>
            </w:r>
          </w:p>
        </w:tc>
      </w:tr>
      <w:tr w:rsidR="00D658CE" w:rsidRPr="00A57903" w14:paraId="11D5250A" w14:textId="77777777" w:rsidTr="003E3322">
        <w:tc>
          <w:tcPr>
            <w:tcW w:w="1077" w:type="dxa"/>
          </w:tcPr>
          <w:p w14:paraId="50617DF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11</w:t>
            </w:r>
          </w:p>
        </w:tc>
        <w:tc>
          <w:tcPr>
            <w:tcW w:w="7994" w:type="dxa"/>
          </w:tcPr>
          <w:p w14:paraId="47292DF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"Повести Белкина" ("Станционный смотритель")</w:t>
            </w:r>
          </w:p>
        </w:tc>
      </w:tr>
      <w:tr w:rsidR="00D658CE" w:rsidRPr="00A57903" w14:paraId="108E0D02" w14:textId="77777777" w:rsidTr="003E3322">
        <w:tc>
          <w:tcPr>
            <w:tcW w:w="1077" w:type="dxa"/>
          </w:tcPr>
          <w:p w14:paraId="38FAAEF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12</w:t>
            </w:r>
          </w:p>
        </w:tc>
        <w:tc>
          <w:tcPr>
            <w:tcW w:w="7994" w:type="dxa"/>
          </w:tcPr>
          <w:p w14:paraId="0417651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Поэма "Медный всадник"</w:t>
            </w:r>
          </w:p>
        </w:tc>
      </w:tr>
      <w:tr w:rsidR="00D658CE" w:rsidRPr="00A57903" w14:paraId="56DE585C" w14:textId="77777777" w:rsidTr="003E3322">
        <w:tc>
          <w:tcPr>
            <w:tcW w:w="1077" w:type="dxa"/>
          </w:tcPr>
          <w:p w14:paraId="3495BD8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13</w:t>
            </w:r>
          </w:p>
        </w:tc>
        <w:tc>
          <w:tcPr>
            <w:tcW w:w="7994" w:type="dxa"/>
          </w:tcPr>
          <w:p w14:paraId="6F958A0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А.С. Пушкин. Роман "Капитанская дочка"</w:t>
            </w:r>
          </w:p>
        </w:tc>
      </w:tr>
      <w:tr w:rsidR="00D658CE" w:rsidRPr="00A57903" w14:paraId="6AC42C9B" w14:textId="77777777" w:rsidTr="003E3322">
        <w:tc>
          <w:tcPr>
            <w:tcW w:w="1077" w:type="dxa"/>
          </w:tcPr>
          <w:p w14:paraId="2AF0A57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14</w:t>
            </w:r>
          </w:p>
        </w:tc>
        <w:tc>
          <w:tcPr>
            <w:tcW w:w="7994" w:type="dxa"/>
          </w:tcPr>
          <w:p w14:paraId="6D08196C"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Стихотворения</w:t>
            </w:r>
          </w:p>
        </w:tc>
      </w:tr>
      <w:tr w:rsidR="00D658CE" w:rsidRPr="00A57903" w14:paraId="3F47BB12" w14:textId="77777777" w:rsidTr="003E3322">
        <w:tc>
          <w:tcPr>
            <w:tcW w:w="1077" w:type="dxa"/>
          </w:tcPr>
          <w:p w14:paraId="02F0379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15</w:t>
            </w:r>
          </w:p>
        </w:tc>
        <w:tc>
          <w:tcPr>
            <w:tcW w:w="7994" w:type="dxa"/>
          </w:tcPr>
          <w:p w14:paraId="54904F86"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Поэма "Песня про царя Ивана Васильевича, молодого опричника и удалого купца Калашникова"</w:t>
            </w:r>
          </w:p>
        </w:tc>
      </w:tr>
      <w:tr w:rsidR="00D658CE" w:rsidRPr="00A57903" w14:paraId="087A1CC7" w14:textId="77777777" w:rsidTr="003E3322">
        <w:tc>
          <w:tcPr>
            <w:tcW w:w="1077" w:type="dxa"/>
          </w:tcPr>
          <w:p w14:paraId="3DE087E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16</w:t>
            </w:r>
          </w:p>
        </w:tc>
        <w:tc>
          <w:tcPr>
            <w:tcW w:w="7994" w:type="dxa"/>
          </w:tcPr>
          <w:p w14:paraId="69CA144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Поэма "Мцыри"</w:t>
            </w:r>
          </w:p>
        </w:tc>
      </w:tr>
      <w:tr w:rsidR="00D658CE" w:rsidRPr="00A57903" w14:paraId="386D0F2F" w14:textId="77777777" w:rsidTr="003E3322">
        <w:tc>
          <w:tcPr>
            <w:tcW w:w="1077" w:type="dxa"/>
          </w:tcPr>
          <w:p w14:paraId="4FAEBE5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17</w:t>
            </w:r>
          </w:p>
        </w:tc>
        <w:tc>
          <w:tcPr>
            <w:tcW w:w="7994" w:type="dxa"/>
          </w:tcPr>
          <w:p w14:paraId="7DC98E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М.Ю. Лермонтов. Роман "Герой нашего времени"</w:t>
            </w:r>
          </w:p>
        </w:tc>
      </w:tr>
      <w:tr w:rsidR="00D658CE" w:rsidRPr="00A57903" w14:paraId="36EB868F" w14:textId="77777777" w:rsidTr="003E3322">
        <w:tc>
          <w:tcPr>
            <w:tcW w:w="1077" w:type="dxa"/>
          </w:tcPr>
          <w:p w14:paraId="4AEC3E9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18</w:t>
            </w:r>
          </w:p>
        </w:tc>
        <w:tc>
          <w:tcPr>
            <w:tcW w:w="7994" w:type="dxa"/>
          </w:tcPr>
          <w:p w14:paraId="6429E964"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Комедия "Ревизор"</w:t>
            </w:r>
          </w:p>
        </w:tc>
      </w:tr>
      <w:tr w:rsidR="00D658CE" w:rsidRPr="00A57903" w14:paraId="5EC0DA42" w14:textId="77777777" w:rsidTr="003E3322">
        <w:tc>
          <w:tcPr>
            <w:tcW w:w="1077" w:type="dxa"/>
          </w:tcPr>
          <w:p w14:paraId="0495DEA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19</w:t>
            </w:r>
          </w:p>
        </w:tc>
        <w:tc>
          <w:tcPr>
            <w:tcW w:w="7994" w:type="dxa"/>
          </w:tcPr>
          <w:p w14:paraId="048AE005"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Повесть "Шинель"</w:t>
            </w:r>
          </w:p>
        </w:tc>
      </w:tr>
      <w:tr w:rsidR="00D658CE" w:rsidRPr="00A57903" w14:paraId="328E16EC" w14:textId="77777777" w:rsidTr="003E3322">
        <w:tc>
          <w:tcPr>
            <w:tcW w:w="1077" w:type="dxa"/>
          </w:tcPr>
          <w:p w14:paraId="278209E4"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20</w:t>
            </w:r>
          </w:p>
        </w:tc>
        <w:tc>
          <w:tcPr>
            <w:tcW w:w="7994" w:type="dxa"/>
          </w:tcPr>
          <w:p w14:paraId="42C2499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Н.В. Гоголь. Поэма "Мертвые души"</w:t>
            </w:r>
          </w:p>
        </w:tc>
      </w:tr>
      <w:tr w:rsidR="00D658CE" w:rsidRPr="00A57903" w14:paraId="58D568EF" w14:textId="77777777" w:rsidTr="003E3322">
        <w:tc>
          <w:tcPr>
            <w:tcW w:w="1077" w:type="dxa"/>
          </w:tcPr>
          <w:p w14:paraId="1012394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21</w:t>
            </w:r>
          </w:p>
        </w:tc>
        <w:tc>
          <w:tcPr>
            <w:tcW w:w="7994" w:type="dxa"/>
          </w:tcPr>
          <w:p w14:paraId="262AF3BD"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Поэзия пушкинской эпохи: Е.А. Баратынский, К.Н. Батюшков, А.А. Дельвиг, Н.М. Языков</w:t>
            </w:r>
          </w:p>
        </w:tc>
      </w:tr>
      <w:tr w:rsidR="00D658CE" w:rsidRPr="00A57903" w14:paraId="360C5083" w14:textId="77777777" w:rsidTr="003E3322">
        <w:tc>
          <w:tcPr>
            <w:tcW w:w="1077" w:type="dxa"/>
          </w:tcPr>
          <w:p w14:paraId="0E27796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22</w:t>
            </w:r>
          </w:p>
        </w:tc>
        <w:tc>
          <w:tcPr>
            <w:tcW w:w="7994" w:type="dxa"/>
          </w:tcPr>
          <w:p w14:paraId="1B6969CB"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И.С. Тургенев. Одно произведение (повесть или рассказ) по выбору</w:t>
            </w:r>
          </w:p>
        </w:tc>
      </w:tr>
      <w:tr w:rsidR="00D658CE" w:rsidRPr="00A57903" w14:paraId="7D9579F7" w14:textId="77777777" w:rsidTr="003E3322">
        <w:tc>
          <w:tcPr>
            <w:tcW w:w="1077" w:type="dxa"/>
          </w:tcPr>
          <w:p w14:paraId="11797B2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23</w:t>
            </w:r>
          </w:p>
        </w:tc>
        <w:tc>
          <w:tcPr>
            <w:tcW w:w="7994" w:type="dxa"/>
          </w:tcPr>
          <w:p w14:paraId="7C7708B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Н.С. Лесков. Одно произведение (повесть или рассказ) по выбору</w:t>
            </w:r>
          </w:p>
        </w:tc>
      </w:tr>
      <w:tr w:rsidR="00D658CE" w:rsidRPr="00A57903" w14:paraId="215EFB04" w14:textId="77777777" w:rsidTr="003E3322">
        <w:tc>
          <w:tcPr>
            <w:tcW w:w="1077" w:type="dxa"/>
          </w:tcPr>
          <w:p w14:paraId="6A74E8B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24</w:t>
            </w:r>
          </w:p>
        </w:tc>
        <w:tc>
          <w:tcPr>
            <w:tcW w:w="7994" w:type="dxa"/>
          </w:tcPr>
          <w:p w14:paraId="2211D6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Ф.И. Тютчев. Стихотворения</w:t>
            </w:r>
          </w:p>
        </w:tc>
      </w:tr>
      <w:tr w:rsidR="00D658CE" w:rsidRPr="00A57903" w14:paraId="244051D9" w14:textId="77777777" w:rsidTr="003E3322">
        <w:tc>
          <w:tcPr>
            <w:tcW w:w="1077" w:type="dxa"/>
          </w:tcPr>
          <w:p w14:paraId="53D08E5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25</w:t>
            </w:r>
          </w:p>
        </w:tc>
        <w:tc>
          <w:tcPr>
            <w:tcW w:w="7994" w:type="dxa"/>
          </w:tcPr>
          <w:p w14:paraId="02F24B5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А.А. Фет. Стихотворения</w:t>
            </w:r>
          </w:p>
        </w:tc>
      </w:tr>
      <w:tr w:rsidR="00D658CE" w:rsidRPr="00A57903" w14:paraId="4FDC3B9F" w14:textId="77777777" w:rsidTr="003E3322">
        <w:tc>
          <w:tcPr>
            <w:tcW w:w="1077" w:type="dxa"/>
          </w:tcPr>
          <w:p w14:paraId="5290A92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26</w:t>
            </w:r>
          </w:p>
        </w:tc>
        <w:tc>
          <w:tcPr>
            <w:tcW w:w="7994" w:type="dxa"/>
          </w:tcPr>
          <w:p w14:paraId="12B549C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Н.А. Некрасов. Стихотворения</w:t>
            </w:r>
          </w:p>
        </w:tc>
      </w:tr>
      <w:tr w:rsidR="00D658CE" w:rsidRPr="00A57903" w14:paraId="509E9DA7" w14:textId="77777777" w:rsidTr="003E3322">
        <w:tc>
          <w:tcPr>
            <w:tcW w:w="1077" w:type="dxa"/>
          </w:tcPr>
          <w:p w14:paraId="4EE824E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27</w:t>
            </w:r>
          </w:p>
        </w:tc>
        <w:tc>
          <w:tcPr>
            <w:tcW w:w="7994" w:type="dxa"/>
          </w:tcPr>
          <w:p w14:paraId="3ADD234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М.Е. Салтыков-Щедрин. Сказки: "Повесть о том, как один мужик двух генералов прокормил", "Дикий помещик", "Премудрый пискарь"</w:t>
            </w:r>
          </w:p>
        </w:tc>
      </w:tr>
      <w:tr w:rsidR="00D658CE" w:rsidRPr="00A57903" w14:paraId="4E428A57" w14:textId="77777777" w:rsidTr="003E3322">
        <w:tc>
          <w:tcPr>
            <w:tcW w:w="1077" w:type="dxa"/>
          </w:tcPr>
          <w:p w14:paraId="7012E11D"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28</w:t>
            </w:r>
          </w:p>
        </w:tc>
        <w:tc>
          <w:tcPr>
            <w:tcW w:w="7994" w:type="dxa"/>
          </w:tcPr>
          <w:p w14:paraId="1F53006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Ф.М. Достоевский. Одно произведение (повесть или рассказ) по выбору</w:t>
            </w:r>
          </w:p>
        </w:tc>
      </w:tr>
      <w:tr w:rsidR="00D658CE" w:rsidRPr="00A57903" w14:paraId="1490F53E" w14:textId="77777777" w:rsidTr="003E3322">
        <w:tc>
          <w:tcPr>
            <w:tcW w:w="1077" w:type="dxa"/>
          </w:tcPr>
          <w:p w14:paraId="69C2042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29</w:t>
            </w:r>
          </w:p>
        </w:tc>
        <w:tc>
          <w:tcPr>
            <w:tcW w:w="7994" w:type="dxa"/>
          </w:tcPr>
          <w:p w14:paraId="5326DA49"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Л.Н. Толстой. Рассказ "После бала" и одно произведение (повесть или рассказ) по выбору</w:t>
            </w:r>
          </w:p>
        </w:tc>
      </w:tr>
      <w:tr w:rsidR="00D658CE" w:rsidRPr="00A57903" w14:paraId="18AC4623" w14:textId="77777777" w:rsidTr="003E3322">
        <w:tc>
          <w:tcPr>
            <w:tcW w:w="1077" w:type="dxa"/>
          </w:tcPr>
          <w:p w14:paraId="181D136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30</w:t>
            </w:r>
          </w:p>
        </w:tc>
        <w:tc>
          <w:tcPr>
            <w:tcW w:w="7994" w:type="dxa"/>
          </w:tcPr>
          <w:p w14:paraId="2E7D517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А.П. Чехов. Рассказы. "Лошадиная фамилия", "Мальчики", "Хирургия", "Смерть чиновника", "Хамелеон", "Тоска", "Толстый и тонкий", "Злоумышленник" и другие</w:t>
            </w:r>
          </w:p>
        </w:tc>
      </w:tr>
      <w:tr w:rsidR="00D658CE" w:rsidRPr="00A57903" w14:paraId="3A1F1E8F" w14:textId="77777777" w:rsidTr="003E3322">
        <w:tc>
          <w:tcPr>
            <w:tcW w:w="1077" w:type="dxa"/>
          </w:tcPr>
          <w:p w14:paraId="240B6DC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31</w:t>
            </w:r>
          </w:p>
        </w:tc>
        <w:tc>
          <w:tcPr>
            <w:tcW w:w="7994" w:type="dxa"/>
          </w:tcPr>
          <w:p w14:paraId="657E521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А.К. Толстой. Стихотворения</w:t>
            </w:r>
          </w:p>
        </w:tc>
      </w:tr>
      <w:tr w:rsidR="00D658CE" w:rsidRPr="00A57903" w14:paraId="19234C70" w14:textId="77777777" w:rsidTr="003E3322">
        <w:tc>
          <w:tcPr>
            <w:tcW w:w="1077" w:type="dxa"/>
          </w:tcPr>
          <w:p w14:paraId="56E41942"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32</w:t>
            </w:r>
          </w:p>
        </w:tc>
        <w:tc>
          <w:tcPr>
            <w:tcW w:w="7994" w:type="dxa"/>
          </w:tcPr>
          <w:p w14:paraId="07A9D37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И.А. Бунин. Стихотворения</w:t>
            </w:r>
          </w:p>
        </w:tc>
      </w:tr>
      <w:tr w:rsidR="00D658CE" w:rsidRPr="00A57903" w14:paraId="4C1314B9" w14:textId="77777777" w:rsidTr="003E3322">
        <w:tc>
          <w:tcPr>
            <w:tcW w:w="1077" w:type="dxa"/>
          </w:tcPr>
          <w:p w14:paraId="7A3818FC"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33</w:t>
            </w:r>
          </w:p>
        </w:tc>
        <w:tc>
          <w:tcPr>
            <w:tcW w:w="7994" w:type="dxa"/>
          </w:tcPr>
          <w:p w14:paraId="5523738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А.А. Блок. Стихотворения</w:t>
            </w:r>
          </w:p>
        </w:tc>
      </w:tr>
      <w:tr w:rsidR="00D658CE" w:rsidRPr="00A57903" w14:paraId="6B465C0F" w14:textId="77777777" w:rsidTr="003E3322">
        <w:tc>
          <w:tcPr>
            <w:tcW w:w="1077" w:type="dxa"/>
          </w:tcPr>
          <w:p w14:paraId="130ED686"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34</w:t>
            </w:r>
          </w:p>
        </w:tc>
        <w:tc>
          <w:tcPr>
            <w:tcW w:w="7994" w:type="dxa"/>
          </w:tcPr>
          <w:p w14:paraId="3B4899F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В.В. Маяковский. Стихотворения</w:t>
            </w:r>
          </w:p>
        </w:tc>
      </w:tr>
      <w:tr w:rsidR="00D658CE" w:rsidRPr="00A57903" w14:paraId="2364E6A4" w14:textId="77777777" w:rsidTr="003E3322">
        <w:tc>
          <w:tcPr>
            <w:tcW w:w="1077" w:type="dxa"/>
          </w:tcPr>
          <w:p w14:paraId="05469D6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35</w:t>
            </w:r>
          </w:p>
        </w:tc>
        <w:tc>
          <w:tcPr>
            <w:tcW w:w="7994" w:type="dxa"/>
          </w:tcPr>
          <w:p w14:paraId="0111CFFE"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С.А. Есенин. Стихотворения</w:t>
            </w:r>
          </w:p>
        </w:tc>
      </w:tr>
      <w:tr w:rsidR="00D658CE" w:rsidRPr="00A57903" w14:paraId="04CDEDF2" w14:textId="77777777" w:rsidTr="003E3322">
        <w:tc>
          <w:tcPr>
            <w:tcW w:w="1077" w:type="dxa"/>
          </w:tcPr>
          <w:p w14:paraId="70F0F13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36</w:t>
            </w:r>
          </w:p>
        </w:tc>
        <w:tc>
          <w:tcPr>
            <w:tcW w:w="7994" w:type="dxa"/>
          </w:tcPr>
          <w:p w14:paraId="666326A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Н.С. Гумилев. Стихотворения</w:t>
            </w:r>
          </w:p>
        </w:tc>
      </w:tr>
      <w:tr w:rsidR="00D658CE" w:rsidRPr="00A57903" w14:paraId="37950B1B" w14:textId="77777777" w:rsidTr="003E3322">
        <w:tc>
          <w:tcPr>
            <w:tcW w:w="1077" w:type="dxa"/>
          </w:tcPr>
          <w:p w14:paraId="6B2E0F43"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37</w:t>
            </w:r>
          </w:p>
        </w:tc>
        <w:tc>
          <w:tcPr>
            <w:tcW w:w="7994" w:type="dxa"/>
          </w:tcPr>
          <w:p w14:paraId="610C7FF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М.И. Цветаева. Стихотворения</w:t>
            </w:r>
          </w:p>
        </w:tc>
      </w:tr>
      <w:tr w:rsidR="00D658CE" w:rsidRPr="00A57903" w14:paraId="3850F644" w14:textId="77777777" w:rsidTr="003E3322">
        <w:tc>
          <w:tcPr>
            <w:tcW w:w="1077" w:type="dxa"/>
          </w:tcPr>
          <w:p w14:paraId="6BD7DA61"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38</w:t>
            </w:r>
          </w:p>
        </w:tc>
        <w:tc>
          <w:tcPr>
            <w:tcW w:w="7994" w:type="dxa"/>
          </w:tcPr>
          <w:p w14:paraId="52E1B7B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О.Э. Мандельштам. Стихотворения</w:t>
            </w:r>
          </w:p>
        </w:tc>
      </w:tr>
      <w:tr w:rsidR="00D658CE" w:rsidRPr="00A57903" w14:paraId="138B0CB5" w14:textId="77777777" w:rsidTr="003E3322">
        <w:tc>
          <w:tcPr>
            <w:tcW w:w="1077" w:type="dxa"/>
          </w:tcPr>
          <w:p w14:paraId="150456F0"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39</w:t>
            </w:r>
          </w:p>
        </w:tc>
        <w:tc>
          <w:tcPr>
            <w:tcW w:w="7994" w:type="dxa"/>
          </w:tcPr>
          <w:p w14:paraId="6287EC8F"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Б.Л. Пастернак. Стихотворения</w:t>
            </w:r>
          </w:p>
        </w:tc>
      </w:tr>
      <w:tr w:rsidR="00D658CE" w:rsidRPr="00A57903" w14:paraId="72D166AC" w14:textId="77777777" w:rsidTr="003E3322">
        <w:tc>
          <w:tcPr>
            <w:tcW w:w="1077" w:type="dxa"/>
          </w:tcPr>
          <w:p w14:paraId="58733EAA"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40</w:t>
            </w:r>
          </w:p>
        </w:tc>
        <w:tc>
          <w:tcPr>
            <w:tcW w:w="7994" w:type="dxa"/>
          </w:tcPr>
          <w:p w14:paraId="5837E177"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А.И. Куприн (одно произведение по выбору)</w:t>
            </w:r>
          </w:p>
        </w:tc>
      </w:tr>
      <w:tr w:rsidR="00D658CE" w:rsidRPr="00A57903" w14:paraId="2E179918" w14:textId="77777777" w:rsidTr="003E3322">
        <w:tc>
          <w:tcPr>
            <w:tcW w:w="1077" w:type="dxa"/>
          </w:tcPr>
          <w:p w14:paraId="665CC985"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41</w:t>
            </w:r>
          </w:p>
        </w:tc>
        <w:tc>
          <w:tcPr>
            <w:tcW w:w="7994" w:type="dxa"/>
          </w:tcPr>
          <w:p w14:paraId="10ABE90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М.А. Шолохов. Рассказ "Судьба человека"</w:t>
            </w:r>
          </w:p>
        </w:tc>
      </w:tr>
      <w:tr w:rsidR="00D658CE" w:rsidRPr="00A57903" w14:paraId="76DAD99E" w14:textId="77777777" w:rsidTr="003E3322">
        <w:tc>
          <w:tcPr>
            <w:tcW w:w="1077" w:type="dxa"/>
          </w:tcPr>
          <w:p w14:paraId="5A59089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42</w:t>
            </w:r>
          </w:p>
        </w:tc>
        <w:tc>
          <w:tcPr>
            <w:tcW w:w="7994" w:type="dxa"/>
          </w:tcPr>
          <w:p w14:paraId="24AC08D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А.Т. Твардовский. Поэма "Василий Теркин" (главы "Переправа", "Гармонь", "Два солдата", "Поединок" и другие)</w:t>
            </w:r>
          </w:p>
        </w:tc>
      </w:tr>
      <w:tr w:rsidR="00D658CE" w:rsidRPr="00A57903" w14:paraId="4B2460D3" w14:textId="77777777" w:rsidTr="003E3322">
        <w:tc>
          <w:tcPr>
            <w:tcW w:w="1077" w:type="dxa"/>
          </w:tcPr>
          <w:p w14:paraId="44DB7C3B"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43</w:t>
            </w:r>
          </w:p>
        </w:tc>
        <w:tc>
          <w:tcPr>
            <w:tcW w:w="7994" w:type="dxa"/>
          </w:tcPr>
          <w:p w14:paraId="3339CAC3"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В.М. Шукшин. Рассказы: "Чудик", "Стенька Разин", "Критики" и другие</w:t>
            </w:r>
          </w:p>
        </w:tc>
      </w:tr>
      <w:tr w:rsidR="00D658CE" w:rsidRPr="00A57903" w14:paraId="32766D44" w14:textId="77777777" w:rsidTr="003E3322">
        <w:tc>
          <w:tcPr>
            <w:tcW w:w="1077" w:type="dxa"/>
          </w:tcPr>
          <w:p w14:paraId="4DA34B2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44</w:t>
            </w:r>
          </w:p>
        </w:tc>
        <w:tc>
          <w:tcPr>
            <w:tcW w:w="7994" w:type="dxa"/>
          </w:tcPr>
          <w:p w14:paraId="0C870278"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А.И. Солженицын. Рассказ "Матренин двор"</w:t>
            </w:r>
          </w:p>
        </w:tc>
      </w:tr>
      <w:tr w:rsidR="00D658CE" w:rsidRPr="00A57903" w14:paraId="7F1AE44E" w14:textId="77777777" w:rsidTr="003E3322">
        <w:tc>
          <w:tcPr>
            <w:tcW w:w="1077" w:type="dxa"/>
          </w:tcPr>
          <w:p w14:paraId="044AA1F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45</w:t>
            </w:r>
          </w:p>
        </w:tc>
        <w:tc>
          <w:tcPr>
            <w:tcW w:w="7994" w:type="dxa"/>
          </w:tcPr>
          <w:p w14:paraId="3E347FE2"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D658CE" w:rsidRPr="00A57903" w14:paraId="29A8D386" w14:textId="77777777" w:rsidTr="003E3322">
        <w:tc>
          <w:tcPr>
            <w:tcW w:w="1077" w:type="dxa"/>
          </w:tcPr>
          <w:p w14:paraId="45B5710F"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46</w:t>
            </w:r>
          </w:p>
        </w:tc>
        <w:tc>
          <w:tcPr>
            <w:tcW w:w="7994" w:type="dxa"/>
          </w:tcPr>
          <w:p w14:paraId="5CBF158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658CE" w:rsidRPr="00A57903" w14:paraId="524DE475" w14:textId="77777777" w:rsidTr="003E3322">
        <w:tc>
          <w:tcPr>
            <w:tcW w:w="1077" w:type="dxa"/>
          </w:tcPr>
          <w:p w14:paraId="4CC79777"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47</w:t>
            </w:r>
          </w:p>
        </w:tc>
        <w:tc>
          <w:tcPr>
            <w:tcW w:w="7994" w:type="dxa"/>
          </w:tcPr>
          <w:p w14:paraId="200A9DA1"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Литература народов Российской Федерации. Авторы стихотворных произведений (лирика): Р.Г. Гамзатов, М. Карим, Г. Тукай, К. Кулиев и другие</w:t>
            </w:r>
          </w:p>
        </w:tc>
      </w:tr>
      <w:tr w:rsidR="00D658CE" w:rsidRPr="00A57903" w14:paraId="43B7D8B3" w14:textId="77777777" w:rsidTr="003E3322">
        <w:tc>
          <w:tcPr>
            <w:tcW w:w="1077" w:type="dxa"/>
          </w:tcPr>
          <w:p w14:paraId="11423479" w14:textId="77777777" w:rsidR="00D658CE" w:rsidRPr="00A57903" w:rsidRDefault="00D658CE" w:rsidP="003E3322">
            <w:pPr>
              <w:pStyle w:val="ConsPlusNormal"/>
              <w:spacing w:line="276" w:lineRule="auto"/>
              <w:jc w:val="center"/>
              <w:rPr>
                <w:color w:val="000000" w:themeColor="text1"/>
              </w:rPr>
            </w:pPr>
            <w:r w:rsidRPr="00A57903">
              <w:rPr>
                <w:color w:val="000000" w:themeColor="text1"/>
              </w:rPr>
              <w:t>48</w:t>
            </w:r>
          </w:p>
        </w:tc>
        <w:tc>
          <w:tcPr>
            <w:tcW w:w="7994" w:type="dxa"/>
          </w:tcPr>
          <w:p w14:paraId="33E3C2E0" w14:textId="77777777" w:rsidR="00D658CE" w:rsidRPr="00A57903" w:rsidRDefault="00D658CE" w:rsidP="003E3322">
            <w:pPr>
              <w:pStyle w:val="ConsPlusNormal"/>
              <w:spacing w:line="276" w:lineRule="auto"/>
              <w:jc w:val="both"/>
              <w:rPr>
                <w:color w:val="000000" w:themeColor="text1"/>
              </w:rPr>
            </w:pPr>
            <w:r w:rsidRPr="00A57903">
              <w:rPr>
                <w:color w:val="000000" w:themeColor="text1"/>
              </w:rPr>
              <w:t>Произведения зарубежной литературы: по выбору (в том числе Гомера, М. Сервантеса, У. Шекспира, Ж.-Б. Мольера)</w:t>
            </w:r>
          </w:p>
        </w:tc>
      </w:tr>
    </w:tbl>
    <w:p w14:paraId="7F01363F" w14:textId="77777777" w:rsidR="00D658CE" w:rsidRPr="00A57903" w:rsidRDefault="00D658CE" w:rsidP="00D658CE">
      <w:pPr>
        <w:pStyle w:val="ConsPlusNormal"/>
        <w:jc w:val="both"/>
        <w:rPr>
          <w:color w:val="000000" w:themeColor="text1"/>
        </w:rPr>
      </w:pPr>
    </w:p>
    <w:p w14:paraId="6C8B0C50" w14:textId="77777777" w:rsidR="00D658CE" w:rsidRPr="00A57903" w:rsidRDefault="00D658CE" w:rsidP="00D658CE">
      <w:pPr>
        <w:rPr>
          <w:color w:val="000000" w:themeColor="text1"/>
        </w:rPr>
      </w:pPr>
    </w:p>
    <w:p w14:paraId="72B41585" w14:textId="77777777" w:rsidR="00467ED1" w:rsidRPr="00467ED1" w:rsidRDefault="00467ED1" w:rsidP="00467ED1"/>
    <w:p w14:paraId="724E166E" w14:textId="3F53996C" w:rsidR="00133FDC" w:rsidRDefault="00797B7C" w:rsidP="00D658CE">
      <w:pPr>
        <w:pStyle w:val="25"/>
        <w:numPr>
          <w:ilvl w:val="2"/>
          <w:numId w:val="7"/>
        </w:numPr>
        <w:spacing w:line="276" w:lineRule="auto"/>
        <w:jc w:val="both"/>
        <w:rPr>
          <w:sz w:val="24"/>
          <w:szCs w:val="24"/>
        </w:rPr>
      </w:pPr>
      <w:bookmarkStart w:id="19" w:name="_Toc240927260"/>
      <w:r>
        <w:rPr>
          <w:sz w:val="24"/>
          <w:szCs w:val="24"/>
        </w:rPr>
        <w:t>Федеральная р</w:t>
      </w:r>
      <w:r w:rsidR="00133FDC" w:rsidRPr="00606C4C">
        <w:rPr>
          <w:sz w:val="24"/>
          <w:szCs w:val="24"/>
        </w:rPr>
        <w:t>абочая программа по учебному предмету «История»</w:t>
      </w:r>
      <w:bookmarkEnd w:id="19"/>
    </w:p>
    <w:p w14:paraId="608E30C5" w14:textId="77777777" w:rsidR="00F406EE" w:rsidRPr="00736440" w:rsidRDefault="00F406EE" w:rsidP="00F406EE">
      <w:pPr>
        <w:spacing w:line="276" w:lineRule="auto"/>
        <w:ind w:firstLine="709"/>
        <w:jc w:val="both"/>
        <w:rPr>
          <w:sz w:val="24"/>
          <w:szCs w:val="24"/>
        </w:rPr>
      </w:pPr>
      <w:r w:rsidRPr="00736440">
        <w:rPr>
          <w:sz w:val="24"/>
          <w:szCs w:val="24"/>
        </w:rPr>
        <w:t>150. Федеральная рабочая программа по учебному предмету "История".</w:t>
      </w:r>
    </w:p>
    <w:p w14:paraId="49F1DCBE" w14:textId="77777777" w:rsidR="00F406EE" w:rsidRPr="00736440" w:rsidRDefault="00F406EE" w:rsidP="00F406EE">
      <w:pPr>
        <w:spacing w:line="276" w:lineRule="auto"/>
        <w:ind w:firstLine="709"/>
        <w:jc w:val="both"/>
        <w:rPr>
          <w:sz w:val="24"/>
          <w:szCs w:val="24"/>
        </w:rPr>
      </w:pPr>
      <w:r w:rsidRPr="00736440">
        <w:rPr>
          <w:sz w:val="24"/>
          <w:szCs w:val="24"/>
        </w:rPr>
        <w:t>150.1. 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поурочное планирование.</w:t>
      </w:r>
    </w:p>
    <w:p w14:paraId="5EAE436E" w14:textId="77777777" w:rsidR="00F406EE" w:rsidRPr="00736440" w:rsidRDefault="00F406EE" w:rsidP="00F406EE">
      <w:pPr>
        <w:spacing w:line="276" w:lineRule="auto"/>
        <w:ind w:firstLine="709"/>
        <w:jc w:val="both"/>
        <w:rPr>
          <w:sz w:val="24"/>
          <w:szCs w:val="24"/>
        </w:rPr>
      </w:pPr>
      <w:r w:rsidRPr="00736440">
        <w:rPr>
          <w:sz w:val="24"/>
          <w:szCs w:val="24"/>
        </w:rPr>
        <w:t>150.2. Пояснительная записка.</w:t>
      </w:r>
    </w:p>
    <w:p w14:paraId="5E5DCE1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4FB74CB9"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46073A49"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1E53DDA2"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126A64E6"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150.2.5. Задачами изучения истории являются:</w:t>
      </w:r>
    </w:p>
    <w:p w14:paraId="16AD8541"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19DDBCD9"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6AA28714"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7824F795"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3D3B0FDB"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1DDC20CC"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150.2.6. Общее число часов, рекомендованных для изучения истории, - 476, в 5 - 8 классах - по 3 часа в неделю при 34 учебных неделях, в 9 классе - по 2 часа в неделю при 34 учебных неделях.</w:t>
      </w:r>
    </w:p>
    <w:p w14:paraId="20E2FC97"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14</w:t>
      </w:r>
    </w:p>
    <w:p w14:paraId="3F00F576"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Структура и последовательность изучения курсов в рамках</w:t>
      </w:r>
    </w:p>
    <w:p w14:paraId="22D58A15"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учебного предмета "История"</w:t>
      </w:r>
    </w:p>
    <w:tbl>
      <w:tblPr>
        <w:tblStyle w:val="af4"/>
        <w:tblW w:w="0" w:type="auto"/>
        <w:tblLayout w:type="fixed"/>
        <w:tblLook w:val="04A0" w:firstRow="1" w:lastRow="0" w:firstColumn="1" w:lastColumn="0" w:noHBand="0" w:noVBand="1"/>
      </w:tblPr>
      <w:tblGrid>
        <w:gridCol w:w="1191"/>
        <w:gridCol w:w="6405"/>
        <w:gridCol w:w="1473"/>
      </w:tblGrid>
      <w:tr w:rsidR="00F406EE" w:rsidRPr="00736440" w14:paraId="255B830E" w14:textId="77777777" w:rsidTr="003E3322">
        <w:tc>
          <w:tcPr>
            <w:tcW w:w="1191" w:type="dxa"/>
          </w:tcPr>
          <w:p w14:paraId="751F15C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Класс</w:t>
            </w:r>
          </w:p>
        </w:tc>
        <w:tc>
          <w:tcPr>
            <w:tcW w:w="6405" w:type="dxa"/>
          </w:tcPr>
          <w:p w14:paraId="44935E7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Курсы в рамках учебного предмета "История"</w:t>
            </w:r>
          </w:p>
        </w:tc>
        <w:tc>
          <w:tcPr>
            <w:tcW w:w="1473" w:type="dxa"/>
          </w:tcPr>
          <w:p w14:paraId="649AE5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Примерное количество учебных часов</w:t>
            </w:r>
          </w:p>
        </w:tc>
      </w:tr>
      <w:tr w:rsidR="00F406EE" w:rsidRPr="00736440" w14:paraId="58111A0F" w14:textId="77777777" w:rsidTr="003E3322">
        <w:tc>
          <w:tcPr>
            <w:tcW w:w="1191" w:type="dxa"/>
            <w:vMerge w:val="restart"/>
          </w:tcPr>
          <w:p w14:paraId="42BF7FE2" w14:textId="77777777" w:rsidR="00F406EE" w:rsidRPr="00736440" w:rsidRDefault="00F406EE" w:rsidP="003E3322">
            <w:pPr>
              <w:pStyle w:val="ConsPlusNormal"/>
              <w:spacing w:line="276" w:lineRule="auto"/>
              <w:rPr>
                <w:color w:val="000000" w:themeColor="text1"/>
              </w:rPr>
            </w:pPr>
            <w:r w:rsidRPr="00736440">
              <w:rPr>
                <w:color w:val="000000" w:themeColor="text1"/>
              </w:rPr>
              <w:t>5</w:t>
            </w:r>
          </w:p>
        </w:tc>
        <w:tc>
          <w:tcPr>
            <w:tcW w:w="6405" w:type="dxa"/>
          </w:tcPr>
          <w:p w14:paraId="4799EC1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Древнего мира</w:t>
            </w:r>
          </w:p>
        </w:tc>
        <w:tc>
          <w:tcPr>
            <w:tcW w:w="1473" w:type="dxa"/>
          </w:tcPr>
          <w:p w14:paraId="770363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68</w:t>
            </w:r>
          </w:p>
        </w:tc>
      </w:tr>
      <w:tr w:rsidR="00F406EE" w:rsidRPr="00736440" w14:paraId="171ABD8F" w14:textId="77777777" w:rsidTr="003E3322">
        <w:tc>
          <w:tcPr>
            <w:tcW w:w="1191" w:type="dxa"/>
            <w:vMerge/>
          </w:tcPr>
          <w:p w14:paraId="232188E5" w14:textId="77777777" w:rsidR="00F406EE" w:rsidRPr="00736440" w:rsidRDefault="00F406EE" w:rsidP="003E3322">
            <w:pPr>
              <w:pStyle w:val="ConsPlusNormal"/>
              <w:spacing w:line="276" w:lineRule="auto"/>
              <w:rPr>
                <w:color w:val="000000" w:themeColor="text1"/>
              </w:rPr>
            </w:pPr>
          </w:p>
        </w:tc>
        <w:tc>
          <w:tcPr>
            <w:tcW w:w="6405" w:type="dxa"/>
          </w:tcPr>
          <w:p w14:paraId="588D6BB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нашего края</w:t>
            </w:r>
          </w:p>
        </w:tc>
        <w:tc>
          <w:tcPr>
            <w:tcW w:w="1473" w:type="dxa"/>
          </w:tcPr>
          <w:p w14:paraId="44694F7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r>
      <w:tr w:rsidR="00F406EE" w:rsidRPr="00736440" w14:paraId="32BC92C1" w14:textId="77777777" w:rsidTr="003E3322">
        <w:tc>
          <w:tcPr>
            <w:tcW w:w="1191" w:type="dxa"/>
            <w:vMerge w:val="restart"/>
          </w:tcPr>
          <w:p w14:paraId="77E6E04D" w14:textId="77777777" w:rsidR="00F406EE" w:rsidRPr="00736440" w:rsidRDefault="00F406EE" w:rsidP="003E3322">
            <w:pPr>
              <w:pStyle w:val="ConsPlusNormal"/>
              <w:spacing w:line="276" w:lineRule="auto"/>
              <w:rPr>
                <w:color w:val="000000" w:themeColor="text1"/>
              </w:rPr>
            </w:pPr>
            <w:r w:rsidRPr="00736440">
              <w:rPr>
                <w:color w:val="000000" w:themeColor="text1"/>
              </w:rPr>
              <w:t>6</w:t>
            </w:r>
          </w:p>
        </w:tc>
        <w:tc>
          <w:tcPr>
            <w:tcW w:w="6405" w:type="dxa"/>
          </w:tcPr>
          <w:p w14:paraId="6F37E38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Средних веков</w:t>
            </w:r>
          </w:p>
        </w:tc>
        <w:tc>
          <w:tcPr>
            <w:tcW w:w="1473" w:type="dxa"/>
          </w:tcPr>
          <w:p w14:paraId="4E1FBDA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28</w:t>
            </w:r>
          </w:p>
        </w:tc>
      </w:tr>
      <w:tr w:rsidR="00F406EE" w:rsidRPr="00736440" w14:paraId="49250613" w14:textId="77777777" w:rsidTr="003E3322">
        <w:tc>
          <w:tcPr>
            <w:tcW w:w="1191" w:type="dxa"/>
            <w:vMerge/>
          </w:tcPr>
          <w:p w14:paraId="0756C817" w14:textId="77777777" w:rsidR="00F406EE" w:rsidRPr="00736440" w:rsidRDefault="00F406EE" w:rsidP="003E3322">
            <w:pPr>
              <w:pStyle w:val="ConsPlusNormal"/>
              <w:spacing w:line="276" w:lineRule="auto"/>
              <w:rPr>
                <w:color w:val="000000" w:themeColor="text1"/>
              </w:rPr>
            </w:pPr>
          </w:p>
        </w:tc>
        <w:tc>
          <w:tcPr>
            <w:tcW w:w="6405" w:type="dxa"/>
          </w:tcPr>
          <w:p w14:paraId="2746C2E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России. От Руси к Российскому государству</w:t>
            </w:r>
          </w:p>
        </w:tc>
        <w:tc>
          <w:tcPr>
            <w:tcW w:w="1473" w:type="dxa"/>
          </w:tcPr>
          <w:p w14:paraId="60AF88E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57</w:t>
            </w:r>
          </w:p>
        </w:tc>
      </w:tr>
      <w:tr w:rsidR="00F406EE" w:rsidRPr="00736440" w14:paraId="02CD9B80" w14:textId="77777777" w:rsidTr="003E3322">
        <w:tc>
          <w:tcPr>
            <w:tcW w:w="1191" w:type="dxa"/>
            <w:vMerge/>
          </w:tcPr>
          <w:p w14:paraId="2C66EB28" w14:textId="77777777" w:rsidR="00F406EE" w:rsidRPr="00736440" w:rsidRDefault="00F406EE" w:rsidP="003E3322">
            <w:pPr>
              <w:pStyle w:val="ConsPlusNormal"/>
              <w:spacing w:line="276" w:lineRule="auto"/>
              <w:rPr>
                <w:color w:val="000000" w:themeColor="text1"/>
              </w:rPr>
            </w:pPr>
          </w:p>
        </w:tc>
        <w:tc>
          <w:tcPr>
            <w:tcW w:w="6405" w:type="dxa"/>
          </w:tcPr>
          <w:p w14:paraId="035838B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нашего края</w:t>
            </w:r>
          </w:p>
        </w:tc>
        <w:tc>
          <w:tcPr>
            <w:tcW w:w="1473" w:type="dxa"/>
          </w:tcPr>
          <w:p w14:paraId="6A84C6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r>
      <w:tr w:rsidR="00F406EE" w:rsidRPr="00736440" w14:paraId="4FB09B99" w14:textId="77777777" w:rsidTr="003E3322">
        <w:tc>
          <w:tcPr>
            <w:tcW w:w="1191" w:type="dxa"/>
            <w:vMerge w:val="restart"/>
          </w:tcPr>
          <w:p w14:paraId="24D32C1B" w14:textId="77777777" w:rsidR="00F406EE" w:rsidRPr="00736440" w:rsidRDefault="00F406EE" w:rsidP="003E3322">
            <w:pPr>
              <w:pStyle w:val="ConsPlusNormal"/>
              <w:spacing w:line="276" w:lineRule="auto"/>
              <w:rPr>
                <w:color w:val="000000" w:themeColor="text1"/>
              </w:rPr>
            </w:pPr>
            <w:r w:rsidRPr="00736440">
              <w:rPr>
                <w:color w:val="000000" w:themeColor="text1"/>
              </w:rPr>
              <w:t>7</w:t>
            </w:r>
          </w:p>
        </w:tc>
        <w:tc>
          <w:tcPr>
            <w:tcW w:w="6405" w:type="dxa"/>
          </w:tcPr>
          <w:p w14:paraId="544FE0E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нового времени. Конец XV - XVII вв.</w:t>
            </w:r>
          </w:p>
        </w:tc>
        <w:tc>
          <w:tcPr>
            <w:tcW w:w="1473" w:type="dxa"/>
          </w:tcPr>
          <w:p w14:paraId="1773C74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28</w:t>
            </w:r>
          </w:p>
        </w:tc>
      </w:tr>
      <w:tr w:rsidR="00F406EE" w:rsidRPr="00736440" w14:paraId="5607AC30" w14:textId="77777777" w:rsidTr="003E3322">
        <w:tc>
          <w:tcPr>
            <w:tcW w:w="1191" w:type="dxa"/>
            <w:vMerge/>
          </w:tcPr>
          <w:p w14:paraId="454E2E40" w14:textId="77777777" w:rsidR="00F406EE" w:rsidRPr="00736440" w:rsidRDefault="00F406EE" w:rsidP="003E3322">
            <w:pPr>
              <w:pStyle w:val="ConsPlusNormal"/>
              <w:spacing w:line="276" w:lineRule="auto"/>
              <w:rPr>
                <w:color w:val="000000" w:themeColor="text1"/>
              </w:rPr>
            </w:pPr>
          </w:p>
        </w:tc>
        <w:tc>
          <w:tcPr>
            <w:tcW w:w="6405" w:type="dxa"/>
          </w:tcPr>
          <w:p w14:paraId="635115C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России. Россия в XVI - XVII вв.: от великого княжества к царству</w:t>
            </w:r>
          </w:p>
        </w:tc>
        <w:tc>
          <w:tcPr>
            <w:tcW w:w="1473" w:type="dxa"/>
          </w:tcPr>
          <w:p w14:paraId="38BD6CE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57</w:t>
            </w:r>
          </w:p>
        </w:tc>
      </w:tr>
      <w:tr w:rsidR="00F406EE" w:rsidRPr="00736440" w14:paraId="61BC25E3" w14:textId="77777777" w:rsidTr="003E3322">
        <w:tc>
          <w:tcPr>
            <w:tcW w:w="1191" w:type="dxa"/>
            <w:vMerge/>
          </w:tcPr>
          <w:p w14:paraId="7F659835" w14:textId="77777777" w:rsidR="00F406EE" w:rsidRPr="00736440" w:rsidRDefault="00F406EE" w:rsidP="003E3322">
            <w:pPr>
              <w:pStyle w:val="ConsPlusNormal"/>
              <w:spacing w:line="276" w:lineRule="auto"/>
              <w:rPr>
                <w:color w:val="000000" w:themeColor="text1"/>
              </w:rPr>
            </w:pPr>
          </w:p>
        </w:tc>
        <w:tc>
          <w:tcPr>
            <w:tcW w:w="6405" w:type="dxa"/>
          </w:tcPr>
          <w:p w14:paraId="778D233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нашего края</w:t>
            </w:r>
          </w:p>
        </w:tc>
        <w:tc>
          <w:tcPr>
            <w:tcW w:w="1473" w:type="dxa"/>
          </w:tcPr>
          <w:p w14:paraId="7C8DA9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r>
      <w:tr w:rsidR="00F406EE" w:rsidRPr="00736440" w14:paraId="7246FF6C" w14:textId="77777777" w:rsidTr="003E3322">
        <w:tc>
          <w:tcPr>
            <w:tcW w:w="1191" w:type="dxa"/>
            <w:vMerge w:val="restart"/>
          </w:tcPr>
          <w:p w14:paraId="0A065201" w14:textId="77777777" w:rsidR="00F406EE" w:rsidRPr="00736440" w:rsidRDefault="00F406EE" w:rsidP="003E3322">
            <w:pPr>
              <w:pStyle w:val="ConsPlusNormal"/>
              <w:spacing w:line="276" w:lineRule="auto"/>
              <w:rPr>
                <w:color w:val="000000" w:themeColor="text1"/>
              </w:rPr>
            </w:pPr>
            <w:r w:rsidRPr="00736440">
              <w:rPr>
                <w:color w:val="000000" w:themeColor="text1"/>
              </w:rPr>
              <w:t>8</w:t>
            </w:r>
          </w:p>
        </w:tc>
        <w:tc>
          <w:tcPr>
            <w:tcW w:w="6405" w:type="dxa"/>
          </w:tcPr>
          <w:p w14:paraId="2F84B05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нового времени. XVIII - начало XIX в.</w:t>
            </w:r>
          </w:p>
        </w:tc>
        <w:tc>
          <w:tcPr>
            <w:tcW w:w="1473" w:type="dxa"/>
          </w:tcPr>
          <w:p w14:paraId="106E4B2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r>
      <w:tr w:rsidR="00F406EE" w:rsidRPr="00736440" w14:paraId="40687BED" w14:textId="77777777" w:rsidTr="003E3322">
        <w:tc>
          <w:tcPr>
            <w:tcW w:w="1191" w:type="dxa"/>
            <w:vMerge/>
          </w:tcPr>
          <w:p w14:paraId="28C1B8AA" w14:textId="77777777" w:rsidR="00F406EE" w:rsidRPr="00736440" w:rsidRDefault="00F406EE" w:rsidP="003E3322">
            <w:pPr>
              <w:pStyle w:val="ConsPlusNormal"/>
              <w:spacing w:line="276" w:lineRule="auto"/>
              <w:rPr>
                <w:color w:val="000000" w:themeColor="text1"/>
              </w:rPr>
            </w:pPr>
          </w:p>
        </w:tc>
        <w:tc>
          <w:tcPr>
            <w:tcW w:w="6405" w:type="dxa"/>
          </w:tcPr>
          <w:p w14:paraId="2AD610E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России. Россия в конце XVII - XVIII вв.: от царства к империи</w:t>
            </w:r>
          </w:p>
        </w:tc>
        <w:tc>
          <w:tcPr>
            <w:tcW w:w="1473" w:type="dxa"/>
          </w:tcPr>
          <w:p w14:paraId="71540C4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68</w:t>
            </w:r>
          </w:p>
        </w:tc>
      </w:tr>
      <w:tr w:rsidR="00F406EE" w:rsidRPr="00736440" w14:paraId="4B17B367" w14:textId="77777777" w:rsidTr="003E3322">
        <w:tc>
          <w:tcPr>
            <w:tcW w:w="1191" w:type="dxa"/>
            <w:vMerge w:val="restart"/>
          </w:tcPr>
          <w:p w14:paraId="0367157C" w14:textId="77777777" w:rsidR="00F406EE" w:rsidRPr="00736440" w:rsidRDefault="00F406EE" w:rsidP="003E3322">
            <w:pPr>
              <w:pStyle w:val="ConsPlusNormal"/>
              <w:spacing w:line="276" w:lineRule="auto"/>
              <w:rPr>
                <w:color w:val="000000" w:themeColor="text1"/>
              </w:rPr>
            </w:pPr>
            <w:r w:rsidRPr="00736440">
              <w:rPr>
                <w:color w:val="000000" w:themeColor="text1"/>
              </w:rPr>
              <w:t>9</w:t>
            </w:r>
          </w:p>
        </w:tc>
        <w:tc>
          <w:tcPr>
            <w:tcW w:w="6405" w:type="dxa"/>
          </w:tcPr>
          <w:p w14:paraId="24AFD61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нового времени. XIX - начало XX в.</w:t>
            </w:r>
          </w:p>
        </w:tc>
        <w:tc>
          <w:tcPr>
            <w:tcW w:w="1473" w:type="dxa"/>
          </w:tcPr>
          <w:p w14:paraId="08B60C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23</w:t>
            </w:r>
          </w:p>
        </w:tc>
      </w:tr>
      <w:tr w:rsidR="00F406EE" w:rsidRPr="00736440" w14:paraId="435D4E54" w14:textId="77777777" w:rsidTr="003E3322">
        <w:tc>
          <w:tcPr>
            <w:tcW w:w="1191" w:type="dxa"/>
            <w:vMerge/>
          </w:tcPr>
          <w:p w14:paraId="674A56B3" w14:textId="77777777" w:rsidR="00F406EE" w:rsidRPr="00736440" w:rsidRDefault="00F406EE" w:rsidP="003E3322">
            <w:pPr>
              <w:pStyle w:val="ConsPlusNormal"/>
              <w:spacing w:line="276" w:lineRule="auto"/>
              <w:rPr>
                <w:color w:val="000000" w:themeColor="text1"/>
              </w:rPr>
            </w:pPr>
          </w:p>
        </w:tc>
        <w:tc>
          <w:tcPr>
            <w:tcW w:w="6405" w:type="dxa"/>
          </w:tcPr>
          <w:p w14:paraId="29ECFA8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России. Россия в XVIII - начале XIX в.: от царства к империи</w:t>
            </w:r>
          </w:p>
        </w:tc>
        <w:tc>
          <w:tcPr>
            <w:tcW w:w="1473" w:type="dxa"/>
          </w:tcPr>
          <w:p w14:paraId="0353DD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r>
    </w:tbl>
    <w:p w14:paraId="6D92BC50" w14:textId="77777777" w:rsidR="00F406EE" w:rsidRPr="00736440" w:rsidRDefault="00F406EE" w:rsidP="00F406EE">
      <w:pPr>
        <w:spacing w:line="276" w:lineRule="auto"/>
        <w:ind w:firstLine="709"/>
        <w:rPr>
          <w:sz w:val="24"/>
          <w:szCs w:val="24"/>
        </w:rPr>
      </w:pPr>
      <w:r w:rsidRPr="00736440">
        <w:rPr>
          <w:sz w:val="24"/>
          <w:szCs w:val="24"/>
        </w:rPr>
        <w:t>150.3. Содержание обучения в 5 классе.</w:t>
      </w:r>
    </w:p>
    <w:p w14:paraId="314F4B1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150.3.1. История Древнего мира.</w:t>
      </w:r>
    </w:p>
    <w:p w14:paraId="49FF845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6A85148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150.3.2. Первобытность.</w:t>
      </w:r>
    </w:p>
    <w:p w14:paraId="0E70B8B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Происхождение, расселение и эволюция древнейшего человека.</w:t>
      </w:r>
    </w:p>
    <w:p w14:paraId="1569FC4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14:paraId="1DFFD61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Условия жизни и занятия первобытных людей.</w:t>
      </w:r>
    </w:p>
    <w:p w14:paraId="7AC4B67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Овладение огнем. Орудия и жилища первобытных людей.</w:t>
      </w:r>
    </w:p>
    <w:p w14:paraId="679A224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Появление человека разумного. Охота и собирательство. Присваивающее хозяйство. Род и родовые отношения.</w:t>
      </w:r>
    </w:p>
    <w:p w14:paraId="1F22705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Представления об окружающем мире, верования первобытных людей. Искусство первобытных людей.</w:t>
      </w:r>
    </w:p>
    <w:p w14:paraId="073C6BF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14:paraId="3406723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Переход от родовой к соседской общине. Появление знати.</w:t>
      </w:r>
    </w:p>
    <w:p w14:paraId="76597F0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Кочевые общества евразийских степей в эпоху бронзы и раннем железном веке. Степь и ее роль в распространении культурных взаимовлияний.</w:t>
      </w:r>
    </w:p>
    <w:p w14:paraId="626A11F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Разложение первобытнообщинных отношений. На пороге цивилизации.</w:t>
      </w:r>
    </w:p>
    <w:p w14:paraId="1A40316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 Древний мир.</w:t>
      </w:r>
    </w:p>
    <w:p w14:paraId="2BB351B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Понятие и хронологические рамки истории Древнего мира. Карта Древнего мира.</w:t>
      </w:r>
    </w:p>
    <w:p w14:paraId="1952E6D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150.3.3.1. Древний Восток</w:t>
      </w:r>
    </w:p>
    <w:p w14:paraId="1C6FC97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Понятие "Древний Восток". Карта древневосточного мира.</w:t>
      </w:r>
    </w:p>
    <w:p w14:paraId="0791770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150.3.3.2. Древний Египет.</w:t>
      </w:r>
    </w:p>
    <w:p w14:paraId="729057B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Природа Египта. Условия жизни и занятия древних египтян.</w:t>
      </w:r>
    </w:p>
    <w:p w14:paraId="2681808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Возникновение государственной власти. Объединение Египта.</w:t>
      </w:r>
    </w:p>
    <w:p w14:paraId="512BFFA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Управление государством (фараон, вельможи, чиновники). Положение и повинности населения. Рабы.</w:t>
      </w:r>
    </w:p>
    <w:p w14:paraId="1FFA756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Развитие земледелия, скотоводства, ремесел.</w:t>
      </w:r>
    </w:p>
    <w:p w14:paraId="6676561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Хозяйство Древнего Египта в середине II тыс. до н.э. Египетское войско.</w:t>
      </w:r>
    </w:p>
    <w:p w14:paraId="64D2A01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Отношения Египта с соседними народами.</w:t>
      </w:r>
    </w:p>
    <w:p w14:paraId="7F54F22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Тутмос III. Завоевательные походы фараонов. Могущество Египта при Рамсесе II.</w:t>
      </w:r>
    </w:p>
    <w:p w14:paraId="78DB249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Религиозные верования египтян. Боги Древнего Египта. Храмы и жрецы.</w:t>
      </w:r>
    </w:p>
    <w:p w14:paraId="0A17FEC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Фараон-реформатор Эхнатон. Пирамиды и гробницы. Храмы</w:t>
      </w:r>
    </w:p>
    <w:p w14:paraId="559652F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Письменность (иероглифы, папирус). Открытие Ж.Ф. Шампольона. Образование.</w:t>
      </w:r>
    </w:p>
    <w:p w14:paraId="02F8ACF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Познания древних египтян (астрономия, математика, медицина). Искусство Древнего Египта (архитектура, рельефы, фрески).</w:t>
      </w:r>
    </w:p>
    <w:p w14:paraId="190F2E4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150.3.3.3. Древние цивилизации Месопотамии.</w:t>
      </w:r>
    </w:p>
    <w:p w14:paraId="76704C3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Природные условия Месопотамии (Междуречья). Занятия населения.</w:t>
      </w:r>
    </w:p>
    <w:p w14:paraId="4D29B23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Древнейшие города-государства. Создание единого государства.</w:t>
      </w:r>
    </w:p>
    <w:p w14:paraId="53A63A0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Письменность. Научные открытия древних шумеров. Религиозные верования.</w:t>
      </w:r>
    </w:p>
    <w:p w14:paraId="2B0DD14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Мифы и сказания.</w:t>
      </w:r>
    </w:p>
    <w:p w14:paraId="4C2342E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Древний Вавилон. Царь Хаммурапи и его законы.</w:t>
      </w:r>
    </w:p>
    <w:p w14:paraId="7FC9654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Усиление Нововавилонского царства. Легендарные памятники города Вавилона.</w:t>
      </w:r>
    </w:p>
    <w:p w14:paraId="6C3FA08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150.3.3.4. Восточное Средиземноморье в древности.</w:t>
      </w:r>
    </w:p>
    <w:p w14:paraId="5FFE0A0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Природные условия, их влияние на занятия жителей. Финикии: развитие ремесел, караванной и морской торговли. Города-государства. Финикийская колонизация. Изобретения финикийцев. Финикийский алфавит.</w:t>
      </w:r>
    </w:p>
    <w:p w14:paraId="2FD35DD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Палестина и ее население. Возникновение Израильского государства. Царь Соломон. Религиозные верования. Ветхозаветные предания.</w:t>
      </w:r>
    </w:p>
    <w:p w14:paraId="5AC332B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150.3.3.5. Ассирия. Персидская держава.</w:t>
      </w:r>
    </w:p>
    <w:p w14:paraId="0D7E09E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Ассирия. Завоевания ассирийцев. Создание сильной державы. Культурные сокровища Ниневии. Гибель империи.</w:t>
      </w:r>
    </w:p>
    <w:p w14:paraId="374F825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00483B1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150.3.3.6. Древняя Индия. Древний Китай.</w:t>
      </w:r>
    </w:p>
    <w:p w14:paraId="6E10BCD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14:paraId="132AA21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14:paraId="6598FD9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394523E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Религиозно-философские учения Древнего Китая. Конфуций. Научные знания и изобретения древних китайцев.</w:t>
      </w:r>
    </w:p>
    <w:p w14:paraId="2C80436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150.3.3.7. Древняя Греция. Эллинизм.</w:t>
      </w:r>
    </w:p>
    <w:p w14:paraId="4FA63CA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150.3.3.7.1. Древнейшая Греция</w:t>
      </w:r>
    </w:p>
    <w:p w14:paraId="3772A18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14:paraId="43AB620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Верования древних греков. Пантеон Богов. Взаимоотношения Богов и людей.</w:t>
      </w:r>
    </w:p>
    <w:p w14:paraId="20DB8F6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Троянская война. Вторжение дорийских племен. Поэмы Гомера "Илиада", "Одиссея".</w:t>
      </w:r>
    </w:p>
    <w:p w14:paraId="2219A13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150.3.3.7.2. Греческие полисы</w:t>
      </w:r>
    </w:p>
    <w:p w14:paraId="4C49737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14:paraId="38DEC16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14:paraId="54AEFA0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Афины: утверждение демократии. Законы Солона. Реформы Клисфена, их значение.</w:t>
      </w:r>
    </w:p>
    <w:p w14:paraId="57BA449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Спарта: основные группы населения, политическое устройство. Организация военного дела. Спартанское воспитание.</w:t>
      </w:r>
    </w:p>
    <w:p w14:paraId="1FE7411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05B89AC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Возвышение Афинского государства. Афины при Перикле. Хозяйственная жизнь.</w:t>
      </w:r>
    </w:p>
    <w:p w14:paraId="16155C3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150.3.3.7.3. Культура Древней Греции.</w:t>
      </w:r>
    </w:p>
    <w:p w14:paraId="4C807B9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14:paraId="7812D54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150.3.3.7.4. Македонские завоевания. Эллинизм.</w:t>
      </w:r>
    </w:p>
    <w:p w14:paraId="058CFB2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14:paraId="0C8CED4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Александр Македонский и его завоевания на Востоке. Распад державы Александра Македонского.</w:t>
      </w:r>
    </w:p>
    <w:p w14:paraId="15768C6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Эллинистические государства Востока. Культура эллинистического мира. Александрия Египетская.</w:t>
      </w:r>
    </w:p>
    <w:p w14:paraId="7FF5820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150.3.3.8. Древний Рим.</w:t>
      </w:r>
    </w:p>
    <w:p w14:paraId="0889C68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150.3.3.8.1. Возникновение Римского государства.</w:t>
      </w:r>
    </w:p>
    <w:p w14:paraId="28929C5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Природа и население Апеннинского полуострова в древности. Этрусские города-государства. Наследие этрусков.</w:t>
      </w:r>
    </w:p>
    <w:p w14:paraId="1B8460E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Легенды об основании Рима. Рим эпохи царей.</w:t>
      </w:r>
    </w:p>
    <w:p w14:paraId="4086CA6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Республика римских граждан. Патриции и плебеи. Управление и законы.</w:t>
      </w:r>
    </w:p>
    <w:p w14:paraId="0E0F794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Верования древних римлян. Боги. Жрецы.</w:t>
      </w:r>
    </w:p>
    <w:p w14:paraId="02AC8AE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Завоевание Римом Италии. Римское войско.</w:t>
      </w:r>
    </w:p>
    <w:p w14:paraId="3059D8A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150.3.3.8.2. Римские завоевания в Средиземноморье</w:t>
      </w:r>
    </w:p>
    <w:p w14:paraId="01D82CA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Войны Рима с Карфагеном. Ганнибал; битва при Каннах. Поражение Карфагена.</w:t>
      </w:r>
    </w:p>
    <w:p w14:paraId="5D35A17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Установление господства Рима в Средиземноморье. Римские провинции.</w:t>
      </w:r>
    </w:p>
    <w:p w14:paraId="6D801EC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150.3.3.8.3. Поздняя Римская республика. Гражданские войны.</w:t>
      </w:r>
    </w:p>
    <w:p w14:paraId="672ACE1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14:paraId="7031B2A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Восстание Спартака. Участие армии в гражданских войнах.</w:t>
      </w:r>
    </w:p>
    <w:p w14:paraId="3D9FB07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Первый триумвират. Гай Юлий Цезарь: путь к власти, диктатура.</w:t>
      </w:r>
    </w:p>
    <w:p w14:paraId="3242CD7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150.3.3.8.4. Расцвет и падение Римской империи. Культура Древнего Рима</w:t>
      </w:r>
    </w:p>
    <w:p w14:paraId="47D1BD4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Борьба между наследниками Цезаря. Победа Октавиана.</w:t>
      </w:r>
    </w:p>
    <w:p w14:paraId="54562AB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Установление императорской власти. Октавиан Август. Римское гражданство. Римская литература, золотой век поэзии.</w:t>
      </w:r>
    </w:p>
    <w:p w14:paraId="08B1D95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Императоры Рима: завоеватели и правители. Римская империя: территория, управление.</w:t>
      </w:r>
    </w:p>
    <w:p w14:paraId="29EAD7A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Возникновение и распространение христианства.</w:t>
      </w:r>
    </w:p>
    <w:p w14:paraId="3160431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Искусство Древнего Рима: архитектура, скульптура. Пантеон. Развитие наук. Римское право. Римские историки. Ораторское искусство; Цицерон.</w:t>
      </w:r>
    </w:p>
    <w:p w14:paraId="54F9A06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Повседневная жизнь в столице и провинциях.</w:t>
      </w:r>
    </w:p>
    <w:p w14:paraId="078B058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14:paraId="7B5FE6C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Рим и варвары. Падение Западной Римской империи.</w:t>
      </w:r>
    </w:p>
    <w:p w14:paraId="29255F3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Историческое и культурное наследие цивилизаций Древнего мира.</w:t>
      </w:r>
    </w:p>
    <w:p w14:paraId="19C2DC2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150.3.4. История нашего края.</w:t>
      </w:r>
    </w:p>
    <w:p w14:paraId="6384CB3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культурные особенности края.</w:t>
      </w:r>
    </w:p>
    <w:p w14:paraId="7873D66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Период, завершающий изучение учебного материала по истории нашего края в 5 классе:</w:t>
      </w:r>
    </w:p>
    <w:p w14:paraId="0EF5828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для субъектов Российской Федерации, вошедших в состав государства до конца XVI века, - завершение образования Российского централизованного государства;</w:t>
      </w:r>
    </w:p>
    <w:p w14:paraId="7B9CCBE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для субъектов Российской Федерации, присоединенных в период с начала XVII до середины XX века, - вхождение в состав Российского государства.</w:t>
      </w:r>
    </w:p>
    <w:p w14:paraId="494767D6" w14:textId="77777777" w:rsidR="00F406EE" w:rsidRPr="00736440" w:rsidRDefault="00F406EE" w:rsidP="00F406EE">
      <w:pPr>
        <w:pStyle w:val="ConsPlusNormal"/>
        <w:spacing w:line="276" w:lineRule="auto"/>
        <w:ind w:firstLine="709"/>
        <w:jc w:val="both"/>
        <w:rPr>
          <w:color w:val="000000" w:themeColor="text1"/>
        </w:rPr>
      </w:pPr>
    </w:p>
    <w:p w14:paraId="53674D97" w14:textId="77777777" w:rsidR="00F406EE" w:rsidRPr="00736440" w:rsidRDefault="00F406EE" w:rsidP="00F406EE">
      <w:pPr>
        <w:spacing w:line="276" w:lineRule="auto"/>
        <w:ind w:firstLine="709"/>
        <w:rPr>
          <w:sz w:val="24"/>
          <w:szCs w:val="24"/>
        </w:rPr>
      </w:pPr>
      <w:r w:rsidRPr="00736440">
        <w:rPr>
          <w:sz w:val="24"/>
          <w:szCs w:val="24"/>
        </w:rPr>
        <w:t>150.4. Содержание обучения в 6 классе.</w:t>
      </w:r>
    </w:p>
    <w:p w14:paraId="3D18735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150.4.1. Всеобщая история. История Средних веков.</w:t>
      </w:r>
    </w:p>
    <w:p w14:paraId="6E0CE5F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150.4.1.1. Введение.</w:t>
      </w:r>
    </w:p>
    <w:p w14:paraId="7FDFBC2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Средние века: понятие, хронологические рамки и периодизация Средневековья.</w:t>
      </w:r>
    </w:p>
    <w:p w14:paraId="4542FD1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150.4.1.2. Европа в раннее Средневековье.</w:t>
      </w:r>
    </w:p>
    <w:p w14:paraId="35F32C4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Падение Западной Римской империи и образование варварских королевств.</w:t>
      </w:r>
    </w:p>
    <w:p w14:paraId="4CF55A2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Византийская империя в VI - XI вв.</w:t>
      </w:r>
    </w:p>
    <w:p w14:paraId="7B8F9DB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4FA3889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Завоевание франками Галлии. Хлодвиг. Усиление королевской власти. Салическая правда. Принятие франками христианства.</w:t>
      </w:r>
    </w:p>
    <w:p w14:paraId="4FBC11C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7D01C71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4840B7F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150.4.1.3. Мусульманская цивилизация в VII - XI вв.</w:t>
      </w:r>
    </w:p>
    <w:p w14:paraId="75DE787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72C1339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78E616E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150.4.1.4. Средневековое европейское общество.</w:t>
      </w:r>
    </w:p>
    <w:p w14:paraId="2E0A7CE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14:paraId="63669F0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72EFCC1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7474CA6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150.4.1.5. Расцвет Средневековья в Западной Европе.</w:t>
      </w:r>
    </w:p>
    <w:p w14:paraId="3F85684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Государства Европы в XI - XIII вв. Крестовые походы: цели, участники, итоги. Духовно-рыцарские ордены.</w:t>
      </w:r>
    </w:p>
    <w:p w14:paraId="7BFE085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5B92D35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Священная Римская империя в XI - XIII вв. Итальянские государства в XI - XIII вв. Польско-литовское государство в XI - XIII вв.</w:t>
      </w:r>
    </w:p>
    <w:p w14:paraId="2AC1788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Развитие экономики в европейских странах в период зрелого Средневековья.</w:t>
      </w:r>
    </w:p>
    <w:p w14:paraId="5B38E1E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Византийская империя и славянские государства в XI - XIII вв.</w:t>
      </w:r>
    </w:p>
    <w:p w14:paraId="303F2A1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023F9A8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150.4.1.6. Страны и народы Азии, Африки и Америки в Средние века.</w:t>
      </w:r>
    </w:p>
    <w:p w14:paraId="5D1776B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Монгольская держава: общественный строй монгольских племен, завоевания Чингисхана и его потомков, управление подчиненными территориями</w:t>
      </w:r>
    </w:p>
    <w:p w14:paraId="6832569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14:paraId="6E310FA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Индия: раздробленность индийских княжеств, вторжение мусульман, Делийский султанат. Культура и наука Индии.</w:t>
      </w:r>
    </w:p>
    <w:p w14:paraId="6B33A03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Культура народов Востока. Литература. Архитектура. Традиционные искусства и ремесла</w:t>
      </w:r>
    </w:p>
    <w:p w14:paraId="369535C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Государства и народы Африки в Средние века. Историческое и культурное наследие Средних веков.</w:t>
      </w:r>
    </w:p>
    <w:p w14:paraId="153C827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Цивилизации майя, ацтеков и инков: общественный строй, религиозные верования, культура. Появление европейских завоевателей.</w:t>
      </w:r>
    </w:p>
    <w:p w14:paraId="4D64BB2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150.4.1.7. Осень Средневековья.</w:t>
      </w:r>
    </w:p>
    <w:p w14:paraId="2C6DD24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Столетняя война; Ж. Д'Арк.</w:t>
      </w:r>
    </w:p>
    <w:p w14:paraId="0C284C8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Обострение социальных противоречий в XIV в. (Жакерия, восстание Уота Тайлера). Гуситское движение в Чехии.</w:t>
      </w:r>
    </w:p>
    <w:p w14:paraId="010C980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Экспансия турок-османов. Османские завоевания на Балканах. Падение Константинополя.</w:t>
      </w:r>
    </w:p>
    <w:p w14:paraId="5B304AB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Укрепление королевской власти в странах Европы.</w:t>
      </w:r>
    </w:p>
    <w:p w14:paraId="66AEF49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60EB482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150.4.2. История России. От Руси к Российскому государству.</w:t>
      </w:r>
    </w:p>
    <w:p w14:paraId="3D3C22E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150.4.2.1. Введение.</w:t>
      </w:r>
    </w:p>
    <w:p w14:paraId="4714329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Роль и место России в мировой истории.</w:t>
      </w:r>
    </w:p>
    <w:p w14:paraId="6CE4AA0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Проблемы периодизации российской истории. Источники по истории России. От образования Руси до создания России.</w:t>
      </w:r>
    </w:p>
    <w:p w14:paraId="1B5CE2E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150.4.2.2. Великое переселение народов на территории современной России. Государство Русь.</w:t>
      </w:r>
    </w:p>
    <w:p w14:paraId="557AAA7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Города-государства на территории современной России, основанные в эпоху античности.</w:t>
      </w:r>
    </w:p>
    <w:p w14:paraId="5DE96CB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Великое переселение народов. Миграция готов. Нашествие гуннов.</w:t>
      </w:r>
    </w:p>
    <w:p w14:paraId="5EFBB29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Страны и народы Восточной Европы, Сибири и Дальнего Востока.</w:t>
      </w:r>
    </w:p>
    <w:p w14:paraId="79003BF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14:paraId="1908D05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Славянские общности Восточной Европы.</w:t>
      </w:r>
    </w:p>
    <w:p w14:paraId="022D653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Их соседи - балты и финно-угры. Восточные славяне и варяги.</w:t>
      </w:r>
    </w:p>
    <w:p w14:paraId="229086A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Хозяйство восточных славян, их общественный строй и политическая организация. Возникновение княжеской власти. Традиционные верования.</w:t>
      </w:r>
    </w:p>
    <w:p w14:paraId="1D8AC42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6F941D4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Первые известия о Руси. Проблема образования государства.</w:t>
      </w:r>
    </w:p>
    <w:p w14:paraId="20350CF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Русь. Скандинавы на Руси. Начало династии Рюриковичей.</w:t>
      </w:r>
    </w:p>
    <w:p w14:paraId="2E3EE1C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3D677F4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Принятие христианства и его значение. Византийское наследие на Руси.</w:t>
      </w:r>
    </w:p>
    <w:p w14:paraId="468AC2A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545A3DC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Князья, дружина. Духовенство. Городское население. Купцы.</w:t>
      </w:r>
    </w:p>
    <w:p w14:paraId="2502106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Категории рядового и зависимого населения. Древнерусское право: Русская Правда, церковные уставы.</w:t>
      </w:r>
    </w:p>
    <w:p w14:paraId="5B3D2AD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14:paraId="54A0927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150.4.2.3. Русские земли в середине XII - начале XIII в.</w:t>
      </w:r>
    </w:p>
    <w:p w14:paraId="2F204A8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04D71E3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4BAE03C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150.4.2.4. Русские земли в середине XIII - XIV в.</w:t>
      </w:r>
    </w:p>
    <w:p w14:paraId="6DD4028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7971939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14:paraId="1538CC1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Итальянские фактории Причерноморья (Каффа, Тана, Солдайя и другие) и их роль в системе торговых и политических связей Руси с Западом и Востоком.</w:t>
      </w:r>
    </w:p>
    <w:p w14:paraId="3EF9A6E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0A83E58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0108183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14:paraId="2E96097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Ослабление государства во второй половине XIV в., нашествие Тимура.</w:t>
      </w:r>
    </w:p>
    <w:p w14:paraId="4CF4F98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14:paraId="6D14E42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150.4.2.5. Создание единого Русского государства.</w:t>
      </w:r>
    </w:p>
    <w:p w14:paraId="558282B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14:paraId="0ADE783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13B56FA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14:paraId="3289259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52732BF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276A084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14:paraId="29CC876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150.4.3. История нашего края.</w:t>
      </w:r>
    </w:p>
    <w:p w14:paraId="26742F3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История нашего края в истории России от периода, завершающего рабочую программу в 5 классе, до начала XX века.</w:t>
      </w:r>
    </w:p>
    <w:p w14:paraId="52437FC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XX в. и не были освещены в рабочей программе для 5 класса).</w:t>
      </w:r>
    </w:p>
    <w:p w14:paraId="0289133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II, социально-экономическое и культурное развитие в конце XIX - начале XX вв.</w:t>
      </w:r>
    </w:p>
    <w:p w14:paraId="5FB2E15F" w14:textId="77777777" w:rsidR="00F406EE" w:rsidRPr="00736440" w:rsidRDefault="00F406EE" w:rsidP="00F406EE">
      <w:pPr>
        <w:spacing w:line="276" w:lineRule="auto"/>
        <w:ind w:firstLine="709"/>
        <w:rPr>
          <w:sz w:val="24"/>
          <w:szCs w:val="24"/>
        </w:rPr>
      </w:pPr>
      <w:r w:rsidRPr="00736440">
        <w:rPr>
          <w:sz w:val="24"/>
          <w:szCs w:val="24"/>
        </w:rPr>
        <w:t>150.5. Содержание обучения в 7 классе.</w:t>
      </w:r>
    </w:p>
    <w:p w14:paraId="6C7CE2C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150.5.1. Всеобщая история. История нового времени. Конец XV - XVII в.</w:t>
      </w:r>
    </w:p>
    <w:p w14:paraId="0E1531B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150.5.1.1. Введение.</w:t>
      </w:r>
    </w:p>
    <w:p w14:paraId="5E219E6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Понятие "Новое время". Хронологические рамки и периодизация истории Нового времени. Источники по истории раннего Нового времени</w:t>
      </w:r>
    </w:p>
    <w:p w14:paraId="4AC6126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150.5.1.2. Эпоха Великих географических открытий.</w:t>
      </w:r>
    </w:p>
    <w:p w14:paraId="2BBDF75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14:paraId="31C6248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150.5.1.3. Европа в XVI - XVII вв.: традиции и новизна.</w:t>
      </w:r>
    </w:p>
    <w:p w14:paraId="19747F8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14:paraId="254C224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74CBA9E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4442C26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502923C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554DE61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14:paraId="288058D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5EDE210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14:paraId="0AA6D8D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3DD9D09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14:paraId="682480A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150.5.1.4. Страны Азии и Африки в XVI - XVII вв.</w:t>
      </w:r>
    </w:p>
    <w:p w14:paraId="5B6794C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14:paraId="2FC36C8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Иран. Правление династии Сефевидов. Аббас I Великий.</w:t>
      </w:r>
    </w:p>
    <w:p w14:paraId="7727A03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Индия при Великих Моголах. Начало проникновения европейцев. Ост-Индские компании.</w:t>
      </w:r>
    </w:p>
    <w:p w14:paraId="463AD6D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Китай в эпоху Мин. Экономическая и социальная политика государства. Утверждение маньчжурской династии Цин.</w:t>
      </w:r>
    </w:p>
    <w:p w14:paraId="5A4FF29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14:paraId="481B069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Культура и искусство стран Востока в XVI - XVII вв.</w:t>
      </w:r>
    </w:p>
    <w:p w14:paraId="4FD99AD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Средиземноморская Африка. Влияние Великих географических открытий на развитие Африки.</w:t>
      </w:r>
    </w:p>
    <w:p w14:paraId="6A16E45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Историческое и культурное наследие Раннего Нового времени</w:t>
      </w:r>
    </w:p>
    <w:p w14:paraId="0B43494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150.5.2. История России XVI - XVII вв.</w:t>
      </w:r>
    </w:p>
    <w:p w14:paraId="2F5E266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150.5.2.1. Россия в XVI в.</w:t>
      </w:r>
    </w:p>
    <w:p w14:paraId="49F4AE9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14:paraId="4ADB8B6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Период боярского правления. Соперничество боярских кланов. Московское восстание 1547 г.</w:t>
      </w:r>
    </w:p>
    <w:p w14:paraId="638014D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43AC197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3C5A3EF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14:paraId="6D2DE41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149525B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Опричнина, причины и характер. Поход Ивана IV на Новгород. Последствия опричнины.</w:t>
      </w:r>
    </w:p>
    <w:p w14:paraId="38D3EC9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Значение правления Ивана Грозного. Исторический портрет царя на фоне эпохи.</w:t>
      </w:r>
    </w:p>
    <w:p w14:paraId="3527346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3C12BA1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14:paraId="357B1B8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150.5.2.2. Смута в России.</w:t>
      </w:r>
    </w:p>
    <w:p w14:paraId="4EDB722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14:paraId="53B6AB1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14:paraId="21CE6D4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Самозванцы и самозванство. Личность Лжедмитрия I и его политика. Восстание 1606 г. и убийство самозванца.</w:t>
      </w:r>
    </w:p>
    <w:p w14:paraId="0743AB3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4A0C361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14:paraId="5183294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14:paraId="2FD27ED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Земский собор 1613 г. и его роль в восстановлении центральной власти в России.</w:t>
      </w:r>
    </w:p>
    <w:p w14:paraId="39593BA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2F53247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150.5.2.3. Россия при первых Романовых.</w:t>
      </w:r>
    </w:p>
    <w:p w14:paraId="23AA505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Россия при первых Романовых.</w:t>
      </w:r>
    </w:p>
    <w:p w14:paraId="57D9813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Экономическое развитие России в XVII в. Восстановление экономического потенциала страны.</w:t>
      </w:r>
    </w:p>
    <w:p w14:paraId="4E3EB96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Возвращение территорий, утраченных в годы Смуты.</w:t>
      </w:r>
    </w:p>
    <w:p w14:paraId="575B748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6A91CC7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14:paraId="765DA2E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14:paraId="013F888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Изменения в вооруженных силах. Полки "нового" (иноземного) строя.</w:t>
      </w:r>
    </w:p>
    <w:p w14:paraId="7D6592C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14:paraId="3CBC160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14:paraId="16A547E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14:paraId="5DC5634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14:paraId="787F8C1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14:paraId="502F1A2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3A0A963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Царь Федор Алексеевич. Отмена местничества. Налоговая (податная) реформа.</w:t>
      </w:r>
    </w:p>
    <w:p w14:paraId="4332A71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0940B35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150.5.3. История нашего края.</w:t>
      </w:r>
    </w:p>
    <w:p w14:paraId="122BC00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История нашего края в Новейшее время (начало XX в. - настоящее время).</w:t>
      </w:r>
    </w:p>
    <w:p w14:paraId="3371CC3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XX в. и не были освещены в рабочих программах для 5 - 6 классов).</w:t>
      </w:r>
    </w:p>
    <w:p w14:paraId="2FB347D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известные земляки. История края в наши дни. Специальная военная операция: герои и подвиги.</w:t>
      </w:r>
    </w:p>
    <w:p w14:paraId="0BD90836" w14:textId="77777777" w:rsidR="00F406EE" w:rsidRPr="00736440" w:rsidRDefault="00F406EE" w:rsidP="00F406EE">
      <w:pPr>
        <w:spacing w:line="276" w:lineRule="auto"/>
        <w:ind w:firstLine="709"/>
        <w:rPr>
          <w:sz w:val="24"/>
          <w:szCs w:val="24"/>
        </w:rPr>
      </w:pPr>
      <w:r w:rsidRPr="00736440">
        <w:rPr>
          <w:sz w:val="24"/>
          <w:szCs w:val="24"/>
        </w:rPr>
        <w:t>150.6. Содержание обучения в 8 классе.</w:t>
      </w:r>
    </w:p>
    <w:p w14:paraId="201CBD1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150.6.1. Всеобщая история. История Нового времени. XVIII - начало XIX в.</w:t>
      </w:r>
    </w:p>
    <w:p w14:paraId="098DC03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150.6.1.1. Введение.</w:t>
      </w:r>
    </w:p>
    <w:p w14:paraId="1E12E62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150.6.1.2. Век перемен.</w:t>
      </w:r>
    </w:p>
    <w:p w14:paraId="5615260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14:paraId="0461115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1AE424C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Государства Европы в XVIII в. Европейское общество: нация, сословия, семья, отношение к детям.</w:t>
      </w:r>
    </w:p>
    <w:p w14:paraId="3D63DA2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3AB41D2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2ACF09A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14:paraId="63B1429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Франция. Абсолютная монархия: политика сохранения старого порядка. Попытки проведения реформ. Королевская власть и сословия.</w:t>
      </w:r>
    </w:p>
    <w:p w14:paraId="2255C58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4F867D0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14:paraId="7576E12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150.6.1.3. Начало революционной эпохи.</w:t>
      </w:r>
    </w:p>
    <w:p w14:paraId="6CA8D28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14:paraId="23A0C5B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14:paraId="69CE5E3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14:paraId="2D004DA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Международные отношения в период Французской революции XVIII в. Войны антифранцузских коалиций против революционной Франции.</w:t>
      </w:r>
    </w:p>
    <w:p w14:paraId="7FB0B17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38946D2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150.6.1.4. Мир вне Европы в XVIII - начале XIX в.</w:t>
      </w:r>
    </w:p>
    <w:p w14:paraId="312D66D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Продолжение географических открытий. Д. Кук. Экспедиция Лаперуза. Путешествия и открытия начала XIX в.</w:t>
      </w:r>
    </w:p>
    <w:p w14:paraId="35CEF38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Османская империя: от могущества к упадку. Положение населения. Попытки проведения реформ; Селим III. Иран в XVIII - начале XIX в. Политика Надир-шаха.</w:t>
      </w:r>
    </w:p>
    <w:p w14:paraId="5F60C54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Индия. Ослабление империи Великих Моголов. Борьба европейцев за владения в Индии. Утверждение британского владычества.</w:t>
      </w:r>
    </w:p>
    <w:p w14:paraId="1E7D02B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14:paraId="3CDE231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Культура стран Востока в XVIII в.</w:t>
      </w:r>
    </w:p>
    <w:p w14:paraId="30F4DF7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3D2D448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Страны и народы Африки в XVIII - начале XIX в. Культура народов Африки в XVIII в.</w:t>
      </w:r>
    </w:p>
    <w:p w14:paraId="0CAAAB4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150.6.2. История России XVIII - начала XIX в.</w:t>
      </w:r>
    </w:p>
    <w:p w14:paraId="0A79EAD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150.6.2.1. Введение.</w:t>
      </w:r>
    </w:p>
    <w:p w14:paraId="0233BD8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150.6.2.2. Рождение Российской империи.</w:t>
      </w:r>
    </w:p>
    <w:p w14:paraId="15F9F7E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31A8EE7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38D0C13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14:paraId="3B90419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283191C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10B166A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00BC618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Военная реформа.</w:t>
      </w:r>
    </w:p>
    <w:p w14:paraId="55F61C6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Финансовая и налоговая реформы. Рост налогов. Введение подушной подати. Первая ревизия податного населения.</w:t>
      </w:r>
    </w:p>
    <w:p w14:paraId="5DABB91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1FE966D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581B807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321BB20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14:paraId="6B890F0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0413707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Повседневная жизнь и быт правящей элиты и основной массы населения. Перемены в образе жизни российского дворянства. "Юности честное зерцало".</w:t>
      </w:r>
    </w:p>
    <w:p w14:paraId="78CF548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44EADF8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Итоги, последствия и значение петровских преобразований. Образ Петра I в русской культуре.</w:t>
      </w:r>
    </w:p>
    <w:p w14:paraId="018E8DF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150.6.2.3. Россия после Петра I. Дворцовые перевороты.</w:t>
      </w:r>
    </w:p>
    <w:p w14:paraId="54E93EF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13210B0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75B00E0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7E1765F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62AF370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76DFDFD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150.6.2.4. Россия в 1760 - 1790-х гг. Правление Екатерины II и Павла I.</w:t>
      </w:r>
    </w:p>
    <w:p w14:paraId="059B071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14:paraId="276B91A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64BFE2D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306E929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1CFAC36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5B27661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11845D1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1DF51CC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5F5E69D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4410467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3F6CDEE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150.6.2.5. Культурное пространство Российской империи в XVIII в.</w:t>
      </w:r>
    </w:p>
    <w:p w14:paraId="4EB05EA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5F2BBD2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14:paraId="2C04598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3DEAAFF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6F6E35A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720C4E9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5D2F95F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150.6.2.6. Политика правительства Александра I.</w:t>
      </w:r>
    </w:p>
    <w:p w14:paraId="059873C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14:paraId="449F683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326E2A0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474E0CEE" w14:textId="77777777" w:rsidR="00F406EE" w:rsidRPr="00736440" w:rsidRDefault="00F406EE" w:rsidP="00F406EE">
      <w:pPr>
        <w:spacing w:line="276" w:lineRule="auto"/>
        <w:ind w:firstLine="709"/>
        <w:rPr>
          <w:sz w:val="24"/>
          <w:szCs w:val="24"/>
        </w:rPr>
      </w:pPr>
      <w:r w:rsidRPr="00736440">
        <w:rPr>
          <w:sz w:val="24"/>
          <w:szCs w:val="24"/>
        </w:rPr>
        <w:t>150.7. Содержание обучения в 9 классе.</w:t>
      </w:r>
    </w:p>
    <w:p w14:paraId="1852D28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150.7.1. Всеобщая история. История Нового времени. XIX - начало XX в.</w:t>
      </w:r>
    </w:p>
    <w:p w14:paraId="3C62D37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150.7.1.1. Начало индустриальной эпохи.</w:t>
      </w:r>
    </w:p>
    <w:p w14:paraId="3656667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2BA51FC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Появление политических идеологий. Оформление консервативных, либеральных, радикальных политических партий и течений.</w:t>
      </w:r>
    </w:p>
    <w:p w14:paraId="78C19CA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Распространение социалистических идей; социалисты-утописты. Возникновение и распространение марксизма. Выступления рабочих.</w:t>
      </w:r>
    </w:p>
    <w:p w14:paraId="36A4118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Социальные и национальные движения в странах Европы.</w:t>
      </w:r>
    </w:p>
    <w:p w14:paraId="4F40637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14:paraId="7435CC9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14:paraId="4EF775D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06703B4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14:paraId="1A9EF6E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14:paraId="5F72A2C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150.7.1.2. Страны Европы и Америки в первой половине XIX в.: трудный выбор пути.</w:t>
      </w:r>
    </w:p>
    <w:p w14:paraId="4BDC9D1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Политическое развитие европейских стран в 1815 - 1840-е гг. Великобритания: борьба за парламентскую реформу; чартизм.</w:t>
      </w:r>
    </w:p>
    <w:p w14:paraId="6983568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Франция: Реставрация, Июльская монархия, Вторая республика.</w:t>
      </w:r>
    </w:p>
    <w:p w14:paraId="6E9BEE8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14:paraId="6F19CD2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14:paraId="4BE0994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150.7.1.3. Страны Запада в конце XIX - начале XX в.: расцвет в тени катастрофы.</w:t>
      </w:r>
    </w:p>
    <w:p w14:paraId="0265FF1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1DF88A6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14:paraId="62E1370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7507FFB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Италия. Образование единого государства. К. Кавур. Король Виктор Эммануил II. "Эра Джолитти". Международное положение Италии.</w:t>
      </w:r>
    </w:p>
    <w:p w14:paraId="4EE943C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14:paraId="65DAFE4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США в конце XIX - начале XX в. Промышленный рост в конце XIX в. Восстановление Юга. Монополии. Внешняя политика. Т. Рузвельт.</w:t>
      </w:r>
    </w:p>
    <w:p w14:paraId="1D5A4F8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150.7.1.4. Азия, Африка и Латинская Америка в XIX - начале XX в.</w:t>
      </w:r>
    </w:p>
    <w:p w14:paraId="2CA99E1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Османская империя. Политика Танзимата. Принятие конституции. Младотурецкая революция 1908 - 1909 гг.</w:t>
      </w:r>
    </w:p>
    <w:p w14:paraId="022202F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Иран во второй половине XIX - начале XX в. Революция 1905 - 1911 гг. в Иране.</w:t>
      </w:r>
    </w:p>
    <w:p w14:paraId="6DD7885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14:paraId="0095E1E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Китай. Империя Цин. "Опиумные войны". Восстание тайпинов. "Открытие" Китая. Политика "самоусиления". Восстание "ихэтуаней". Революция 1911 - 1913 гг. Сунь Ятсен.</w:t>
      </w:r>
    </w:p>
    <w:p w14:paraId="1107136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14:paraId="577F7B9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50B5C8F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14:paraId="68EB207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 История России XIX - начала XX в.</w:t>
      </w:r>
    </w:p>
    <w:p w14:paraId="1F4A522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150.7.2.1. Введение.</w:t>
      </w:r>
    </w:p>
    <w:p w14:paraId="013F380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150.7.2.2. Политика правительства Николая I.</w:t>
      </w:r>
    </w:p>
    <w:p w14:paraId="715445E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14:paraId="490B341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14:paraId="4DDB4FE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7195CF3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14:paraId="1B3BAA4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5B00474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150.7.2.3. Культурное пространство империи в первой половине XIX в.</w:t>
      </w:r>
    </w:p>
    <w:p w14:paraId="34BB2E5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14:paraId="0BED4DE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14:paraId="29D2FE7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150.7.2.4. Социальная и правовая модернизация страны при Александре II.</w:t>
      </w:r>
    </w:p>
    <w:p w14:paraId="1E783F9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14:paraId="062C7E7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14:paraId="73FB6ED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150.7.2.5. Россия в 1880 - 1890-х гг.</w:t>
      </w:r>
    </w:p>
    <w:p w14:paraId="0FD749D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14:paraId="513908D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14:paraId="1414CF0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7D5674B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Основные сферы и направления внешнеполитических интересов. Упрочение статуса великой державы. Освоение государственной территории.</w:t>
      </w:r>
    </w:p>
    <w:p w14:paraId="78C7728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150.7.2.6. Культурное пространство империи во второй половине XIX в.</w:t>
      </w:r>
    </w:p>
    <w:p w14:paraId="1681A92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14:paraId="0742ACE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14:paraId="23F0308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Технический прогресс и перемены в повседневной жизни. Развитие транспорта, связи. Жизнь и быт сословий.</w:t>
      </w:r>
    </w:p>
    <w:p w14:paraId="5082624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150.7.2.7. Этнокультурный облик империи.</w:t>
      </w:r>
    </w:p>
    <w:p w14:paraId="35009F8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14:paraId="73F4A2D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150.7.2.8. Общественная жизнь и общественное движение.</w:t>
      </w:r>
    </w:p>
    <w:p w14:paraId="0B17A65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25550CE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14:paraId="4ADBF33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150.7.2.9. Россия на пороге XX в.</w:t>
      </w:r>
    </w:p>
    <w:p w14:paraId="730DAEB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6EF55FE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14:paraId="566BFEB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14:paraId="0816E94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Церковь в условиях кризиса имперской идеологии. Распространение светской этики и культуры.</w:t>
      </w:r>
    </w:p>
    <w:p w14:paraId="720010D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Россия в системе международных отношений. Политика на Дальнем Востоке. Русско-японская война 1904 - 1905 гг. Оборона Порт-Артура. Цусимское сражение.</w:t>
      </w:r>
    </w:p>
    <w:p w14:paraId="0794312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Первая российская революция 1905 - 1907 гг. Начало парламентаризма в России.</w:t>
      </w:r>
    </w:p>
    <w:p w14:paraId="5B2F500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Предпосылки Первой российской революции. Формы социальных протестов. Политический терроризм.</w:t>
      </w:r>
    </w:p>
    <w:p w14:paraId="411F189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14:paraId="60FECA6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29A75C5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14:paraId="148EFCD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Обострение международной обстановки. Блоковая система и участие в ней России.</w:t>
      </w:r>
    </w:p>
    <w:p w14:paraId="4C862ED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52BF3E6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14:paraId="0DC8CE08" w14:textId="77777777" w:rsidR="00F406EE" w:rsidRPr="00736440" w:rsidRDefault="00F406EE" w:rsidP="00F406EE">
      <w:pPr>
        <w:spacing w:line="276" w:lineRule="auto"/>
        <w:ind w:firstLine="709"/>
        <w:rPr>
          <w:sz w:val="24"/>
          <w:szCs w:val="24"/>
        </w:rPr>
      </w:pPr>
      <w:r w:rsidRPr="00736440">
        <w:rPr>
          <w:sz w:val="24"/>
          <w:szCs w:val="24"/>
        </w:rPr>
        <w:t>150.8. Планируемые результаты освоения программы по истории на уровне основного общего образования.</w:t>
      </w:r>
    </w:p>
    <w:p w14:paraId="6B94C49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150.8.1. К важнейшим личностным результатам изучения истории относятся:</w:t>
      </w:r>
    </w:p>
    <w:p w14:paraId="4547FF0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 в сфере патриотического воспитания:</w:t>
      </w:r>
    </w:p>
    <w:p w14:paraId="76104FC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6AD1EFD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2) в сфере гражданского воспитания:</w:t>
      </w:r>
    </w:p>
    <w:p w14:paraId="12EA137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38F8D34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3) в духовно-нравственной сфере:</w:t>
      </w:r>
    </w:p>
    <w:p w14:paraId="3CCD527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14:paraId="2BE1374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4) в понимании ценности научного познания:</w:t>
      </w:r>
    </w:p>
    <w:p w14:paraId="7A12AAC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392DBA0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5) в сфере эстетического воспитания:</w:t>
      </w:r>
    </w:p>
    <w:p w14:paraId="2A45970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4ABE9E4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6) в формировании ценностного отношения к жизни и здоровью:</w:t>
      </w:r>
    </w:p>
    <w:p w14:paraId="0DCB34B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47B1C39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7) в сфере трудового воспитания:</w:t>
      </w:r>
    </w:p>
    <w:p w14:paraId="09A96EC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440B392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8) в сфере экологического воспитания:</w:t>
      </w:r>
    </w:p>
    <w:p w14:paraId="7D9C993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7BAE72B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9) в сфере адаптации к меняющимся условиям социальной и природной среды:</w:t>
      </w:r>
    </w:p>
    <w:p w14:paraId="6E750A3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1B14B69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4ACBE8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 К важнейшим метапредметным результатам изучения истории относятся:</w:t>
      </w:r>
    </w:p>
    <w:p w14:paraId="72152EE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150.8.2.1. Познавательные универсальные учебные действия</w:t>
      </w:r>
    </w:p>
    <w:p w14:paraId="31B6590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150.8.2.2. Базовые логические действия:</w:t>
      </w:r>
    </w:p>
    <w:p w14:paraId="3B81F8B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систематизировать и обобщать исторические факты (в форме таблиц, схем);</w:t>
      </w:r>
    </w:p>
    <w:p w14:paraId="042EA36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выявлять характерные признаки исторических явлений;</w:t>
      </w:r>
    </w:p>
    <w:p w14:paraId="0C3E642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причинно-следственные связи событий;</w:t>
      </w:r>
    </w:p>
    <w:p w14:paraId="5094200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сравнивать события, ситуации, выявляя общие черты и различия; формулировать и обосновывать выводы.</w:t>
      </w:r>
    </w:p>
    <w:p w14:paraId="5D9E794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150.8.2.3. Базовые исследовательские действия:</w:t>
      </w:r>
    </w:p>
    <w:p w14:paraId="23A04C0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определять познавательную задачу;</w:t>
      </w:r>
    </w:p>
    <w:p w14:paraId="57906B5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намечать путь ее решения и осуществлять подбор исторического материала, объекта;</w:t>
      </w:r>
    </w:p>
    <w:p w14:paraId="5A731CE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систематизировать и анализировать исторические факты, осуществлять реконструкцию исторических событий;</w:t>
      </w:r>
    </w:p>
    <w:p w14:paraId="0D27E4F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соотносить полученный результат с имеющимся знанием;</w:t>
      </w:r>
    </w:p>
    <w:p w14:paraId="4E88A46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определять новизну и обоснованность полученного результата;</w:t>
      </w:r>
    </w:p>
    <w:p w14:paraId="6B183C9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представлять результаты своей деятельности в различных формах (сообщение, эссе, презентация, реферат, учебный проект и другие).</w:t>
      </w:r>
    </w:p>
    <w:p w14:paraId="1BD85A2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150.8.2.4. Работа с информацией:</w:t>
      </w:r>
    </w:p>
    <w:p w14:paraId="560724C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6B1A5F8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различать виды источников исторической информации;</w:t>
      </w:r>
    </w:p>
    <w:p w14:paraId="6DD070B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7081549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150.8.2.5. Коммуникативные универсальные учебные действия:</w:t>
      </w:r>
    </w:p>
    <w:p w14:paraId="2C9696D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представлять особенности взаимодействия людей в исторических обществах и современном мире;</w:t>
      </w:r>
    </w:p>
    <w:p w14:paraId="2825B7A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участвовать в обсуждении событий и личностей прошлого, раскрывать различие и сходство высказываемых оценок;</w:t>
      </w:r>
    </w:p>
    <w:p w14:paraId="4A03840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выражать и аргументировать свою точку зрения в устном высказывании, письменном тексте;</w:t>
      </w:r>
    </w:p>
    <w:p w14:paraId="03ED75F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публично представлять результаты выполненного исследования, проекта;</w:t>
      </w:r>
    </w:p>
    <w:p w14:paraId="47D226C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осваивать и применять правила межкультурного взаимодействия в школе и социальном окружении.</w:t>
      </w:r>
    </w:p>
    <w:p w14:paraId="642712D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150.8.2.6. Совместная деятельность:</w:t>
      </w:r>
    </w:p>
    <w:p w14:paraId="4A0A747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осознавать на основе исторических примеров значение совместной работы как эффективного средства достижения поставленных целей;</w:t>
      </w:r>
    </w:p>
    <w:p w14:paraId="0E2288B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планировать и осуществлять совместную работу, коллективные учебные проекты по истории, в том числе - на региональном материале;</w:t>
      </w:r>
    </w:p>
    <w:p w14:paraId="5DE4AB8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определять свое участие в общей работе и координировать свои действия с другими членами команды.</w:t>
      </w:r>
    </w:p>
    <w:p w14:paraId="28943C7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150.8.2.7. Регулятивные универсальные учебные действия:</w:t>
      </w:r>
    </w:p>
    <w:p w14:paraId="59E0A1C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19AC505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владеть приемами самоконтроля - осуществление самоконтроля, рефлексии и самооценки полученных результатов;</w:t>
      </w:r>
    </w:p>
    <w:p w14:paraId="0293517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вносить коррективы в свою работу с учетом установленных ошибок, возникших трудностей.</w:t>
      </w:r>
    </w:p>
    <w:p w14:paraId="68A9ABC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150.8.2.8. Умения в сфере эмоционального интеллекта, понимания себя и других:</w:t>
      </w:r>
    </w:p>
    <w:p w14:paraId="502FF82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выявлять на примерах исторических ситуаций роль эмоций в отношениях между людьми;</w:t>
      </w:r>
    </w:p>
    <w:p w14:paraId="5B50524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ставить себя на место другого человека, понимать мотивы действий другого (в исторических ситуациях и окружающей действительности);</w:t>
      </w:r>
    </w:p>
    <w:p w14:paraId="3372352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регулировать способ выражения своих эмоций с учетом позиций и мнений других участников общения.</w:t>
      </w:r>
    </w:p>
    <w:p w14:paraId="3F6E099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 Предметные результаты освоения программы по истории на уровне основного общего образования должны обеспечивать:</w:t>
      </w:r>
    </w:p>
    <w:p w14:paraId="7B719E7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 умение определять последовательность событий, явлений, процессов; соотносить события истории разных стран и народов с историческими периодами,</w:t>
      </w:r>
    </w:p>
    <w:p w14:paraId="50D9548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3C8CD7D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2) умение выявлять особенности развития культуры, быта и нравов народов в различные исторические эпохи;</w:t>
      </w:r>
    </w:p>
    <w:p w14:paraId="02407B2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3) овладение историческими понятиями и их использование для решения учебных и практических задач;</w:t>
      </w:r>
    </w:p>
    <w:p w14:paraId="7EC0E47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4909F25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5) умение выявлять существенные черты и характерные признаки исторических событий, явлений, процессов;</w:t>
      </w:r>
    </w:p>
    <w:p w14:paraId="1DA2D23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14:paraId="0A6857D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7) умение сравнивать исторические события, явления, процессы в различные исторические эпохи;</w:t>
      </w:r>
    </w:p>
    <w:p w14:paraId="5FFD7E6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1AE65BC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9) умение различать основные типы исторических источников: письменные, вещественные, аудиовизуальные;</w:t>
      </w:r>
    </w:p>
    <w:p w14:paraId="125CBE6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0B00998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310FC24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449C70D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14:paraId="40A19C2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14:paraId="12F173C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53F304F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150.8.3.1. Предметные результаты изучения учебного предмета "История" включают:</w:t>
      </w:r>
    </w:p>
    <w:p w14:paraId="2D132F2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5404014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2) базовые знания об основных этапах и ключевых событиях отечественной и всемирной истории;</w:t>
      </w:r>
    </w:p>
    <w:p w14:paraId="38B2813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33134B0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0632530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53A7838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5C6D283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7) владение приемами оценки значения исторических событий и деятельности исторических личностей в отечественной и всемирной истории;</w:t>
      </w:r>
    </w:p>
    <w:p w14:paraId="62AD51F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2E2F996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9) осознание необходимости сохранения исторических и культурных памятников своей страны и мира;</w:t>
      </w:r>
    </w:p>
    <w:p w14:paraId="731DB2C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10) умение устанавливать взаимосвязи событий, явлений, процессов прошлого с важнейшими событиями XX - начала XXI в.</w:t>
      </w:r>
    </w:p>
    <w:p w14:paraId="555F6CE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14:paraId="48E0DAC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753561A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1BF106D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08A0034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7DA9A15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6F9F607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5043C72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533C505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4BE2779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4A12A3D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48251E1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53012DA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6F4147D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150.8.3.2. Предметные результаты изучения истории в 5 классе:</w:t>
      </w:r>
    </w:p>
    <w:p w14:paraId="366D093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Знание хронологии, работа с хронологией:</w:t>
      </w:r>
    </w:p>
    <w:p w14:paraId="1006AF2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смысл основных хронологических понятий (век, тысячелетие, до нашей эры, наша эра);</w:t>
      </w:r>
    </w:p>
    <w:p w14:paraId="6B79A1B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называть даты важнейших событий истории Древнего мира, по дате устанавливать принадлежность события к веку, тысячелетию;</w:t>
      </w:r>
    </w:p>
    <w:p w14:paraId="343EA93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определять длительность и последовательность событий, периодов истории Древнего мира, вести счет лет до нашей эры и нашей эры.</w:t>
      </w:r>
    </w:p>
    <w:p w14:paraId="62EDE5C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Знание исторических фактов, работа с фактами:</w:t>
      </w:r>
    </w:p>
    <w:p w14:paraId="5B945AA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указывать (называть) место, обстоятельства, участников, результаты важнейших событий истории Древнего мира;</w:t>
      </w:r>
    </w:p>
    <w:p w14:paraId="6567B42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группировать, систематизировать факты по заданному признаку.</w:t>
      </w:r>
    </w:p>
    <w:p w14:paraId="567822E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150.8.3.2.1. Работа с исторической картой:</w:t>
      </w:r>
    </w:p>
    <w:p w14:paraId="59E0AC3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1B3CD80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устанавливать на основе картографических сведений связь между условиями среды обитания людей и их занятиями.</w:t>
      </w:r>
    </w:p>
    <w:p w14:paraId="0838A15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150.8.3.2.2. Работа с историческими источниками:</w:t>
      </w:r>
    </w:p>
    <w:p w14:paraId="7F9373A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56C8CC1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различать памятники культуры изучаемой эпохи и источники, созданные в последующие эпохи, приводить примеры;</w:t>
      </w:r>
    </w:p>
    <w:p w14:paraId="7049B8D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5745C67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150.8.3.2.3. Историческое описание (реконструкция):</w:t>
      </w:r>
    </w:p>
    <w:p w14:paraId="2ADB5E2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характеризовать условия жизни людей в древности;</w:t>
      </w:r>
    </w:p>
    <w:p w14:paraId="3CB6F9D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рассказывать о значительных событиях древней истории, их участниках;</w:t>
      </w:r>
    </w:p>
    <w:p w14:paraId="529BB5D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рассказывать об исторических личностях Древнего мира (ключевых моментах их биографии, роли в исторических событиях);</w:t>
      </w:r>
    </w:p>
    <w:p w14:paraId="3A9C32A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давать краткое описание памятников культуры эпохи первобытности и древнейших цивилизаций.</w:t>
      </w:r>
    </w:p>
    <w:p w14:paraId="154F1A7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150.8.3.2.4. Анализ, объяснение исторических событий, явлений:</w:t>
      </w:r>
    </w:p>
    <w:p w14:paraId="16B60D4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61277D4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сравнивать исторические явления, определять их общие черты;</w:t>
      </w:r>
    </w:p>
    <w:p w14:paraId="42FD367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иллюстрировать общие явления, черты конкретными примерами;</w:t>
      </w:r>
    </w:p>
    <w:p w14:paraId="071FB69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причины и следствия важнейших событий древней истории.</w:t>
      </w:r>
    </w:p>
    <w:p w14:paraId="66ABC71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150.8.3.2.5. Рассмотрение исторических версий и оценок, определение своего отношения к наиболее значимым событиям и личностям прошлого:</w:t>
      </w:r>
    </w:p>
    <w:p w14:paraId="6702C00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излагать оценки наиболее значительных событий и личностей древней истории, приводимые в учебной литературе;</w:t>
      </w:r>
    </w:p>
    <w:p w14:paraId="6F8EEA7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высказывать на уровне эмоциональных оценок отношение к поступкам людей прошлого, к памятникам культуры.</w:t>
      </w:r>
    </w:p>
    <w:p w14:paraId="58C4FFF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150.8.3.2.6. Применение исторических знаний:</w:t>
      </w:r>
    </w:p>
    <w:p w14:paraId="189B830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значение памятников древней истории и культуры, необходимость сохранения их в современном мире;</w:t>
      </w:r>
    </w:p>
    <w:p w14:paraId="20FDE85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47C78B8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 Предметные результаты изучения истории в 6 классе:</w:t>
      </w:r>
    </w:p>
    <w:p w14:paraId="4D3FA04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150.8.3.3.1. Знание хронологии, работа с хронологией:</w:t>
      </w:r>
    </w:p>
    <w:p w14:paraId="1CF51B3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называть даты важнейших событий Средневековья, определять их принадлежность к веку, историческому периоду;</w:t>
      </w:r>
    </w:p>
    <w:p w14:paraId="0221C8C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65202BD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устанавливать длительность и синхронность событий истории Руси и всеобщей истории.</w:t>
      </w:r>
    </w:p>
    <w:p w14:paraId="1E3DF39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150.8.3.3.2. Знание исторических фактов, работа с фактами:</w:t>
      </w:r>
    </w:p>
    <w:p w14:paraId="49B7436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указывать (называть) место, обстоятельства, участников, результаты важнейших событий отечественной и всеобщей истории эпохи Средневековья;</w:t>
      </w:r>
    </w:p>
    <w:p w14:paraId="16A15B7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группировать, систематизировать факты по заданному признаку (составление систематических таблиц).</w:t>
      </w:r>
    </w:p>
    <w:p w14:paraId="473F0C5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150.8.3.3.3. Работа с исторической картой:</w:t>
      </w:r>
    </w:p>
    <w:p w14:paraId="58CA631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находить и показывать на карте исторические объекты, используя легенду карты; давать словесное описание их местоположения;</w:t>
      </w:r>
    </w:p>
    <w:p w14:paraId="674752B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363E65D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150.8.3.3.4. Работа с историческими источниками:</w:t>
      </w:r>
    </w:p>
    <w:p w14:paraId="12D5DDF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31B240E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характеризовать авторство, время, место создания источника;</w:t>
      </w:r>
    </w:p>
    <w:p w14:paraId="1E70996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60BA338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находить в визуальном источнике и вещественном памятнике ключевые символы, образы;</w:t>
      </w:r>
    </w:p>
    <w:p w14:paraId="6257887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характеризовать позицию автора письменного и визуального исторического источника.</w:t>
      </w:r>
    </w:p>
    <w:p w14:paraId="531B804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150.8.3.3.5. Историческое описание (реконструкция):</w:t>
      </w:r>
    </w:p>
    <w:p w14:paraId="6114A9A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рассказывать о ключевых событиях отечественной и всеобщей истории в эпоху Средневековья, их участниках;</w:t>
      </w:r>
    </w:p>
    <w:p w14:paraId="70BCB27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составлять краткую характеристику (исторический портрет);</w:t>
      </w:r>
    </w:p>
    <w:p w14:paraId="12189BA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55178C7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рассказывать об образе жизни различных групп населения в средневековых обществах на Руси и в других странах;</w:t>
      </w:r>
    </w:p>
    <w:p w14:paraId="0374795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представлять описание памятников материальной и художественной культуры изучаемой эпохи.</w:t>
      </w:r>
    </w:p>
    <w:p w14:paraId="265EC1D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150.8.3.3.6. Анализ, объяснение исторических событий, явлений:</w:t>
      </w:r>
    </w:p>
    <w:p w14:paraId="1C3FFFE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5E49C2E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4EC6B3F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37F1FBD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5957586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150.8.3.3.7. Рассмотрение исторических версий и оценок, определение своего отношения к наиболее значимым событиям и личностям прошлого:</w:t>
      </w:r>
    </w:p>
    <w:p w14:paraId="06E70D1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68EEACA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27629FC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150.8.3.3.8. Применение исторических знаний:</w:t>
      </w:r>
    </w:p>
    <w:p w14:paraId="0D9904C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42589AC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выполнять учебные проекты по истории Средних веков (в том числе на региональном материале).</w:t>
      </w:r>
    </w:p>
    <w:p w14:paraId="5C35F03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 Предметные результаты изучения истории в 7 классе:</w:t>
      </w:r>
    </w:p>
    <w:p w14:paraId="1C4D9C3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150.8.3.4.1. Знание хронологии, работа с хронологией:</w:t>
      </w:r>
    </w:p>
    <w:p w14:paraId="686DC35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называть этапы отечественной и всеобщей истории Нового времени, их хронологические рамки;</w:t>
      </w:r>
    </w:p>
    <w:p w14:paraId="55EBBBA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14:paraId="4F8A770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устанавливать синхронность событий отечественной и всеобщей истории XVI - XVII вв.</w:t>
      </w:r>
    </w:p>
    <w:p w14:paraId="0E04B8A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150.8.3.4.2. Знание исторических фактов, работа с фактами:</w:t>
      </w:r>
    </w:p>
    <w:p w14:paraId="662BF31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указывать (называть) место, обстоятельства, участников, результаты важнейших событий отечественной и всеобщей истории XVI - XVII вв.;</w:t>
      </w:r>
    </w:p>
    <w:p w14:paraId="3F18D9A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3763770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150.8.3.4.3. Работа с исторической картой:</w:t>
      </w:r>
    </w:p>
    <w:p w14:paraId="7DDADFD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14:paraId="50CA758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020B92E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150.8.3.4.4. Работа с историческими источниками:</w:t>
      </w:r>
    </w:p>
    <w:p w14:paraId="110ED5F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различать виды письменных исторических источников (официальные, личные, литературные и другие);</w:t>
      </w:r>
    </w:p>
    <w:p w14:paraId="013289B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характеризовать обстоятельства и цель создания источника, раскрывать его информационную ценность;</w:t>
      </w:r>
    </w:p>
    <w:p w14:paraId="0AD947E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проводить поиск информации в тексте письменного источника, визуальных и вещественных памятниках эпохи;</w:t>
      </w:r>
    </w:p>
    <w:p w14:paraId="4CA86BB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сопоставлять и систематизировать информацию из нескольких однотипных источников.</w:t>
      </w:r>
    </w:p>
    <w:p w14:paraId="743A42E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150.8.3.4.5. Историческое описание (реконструкция):</w:t>
      </w:r>
    </w:p>
    <w:p w14:paraId="7A25AF9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рассказывать о ключевых событиях отечественной и всеобщей истории XVI - XVII вв., их участниках;</w:t>
      </w:r>
    </w:p>
    <w:p w14:paraId="12CD667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14:paraId="6CE0581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рассказывать об образе жизни различных групп населения в России и других странах в раннее Новое время;</w:t>
      </w:r>
    </w:p>
    <w:p w14:paraId="759F5B8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представлять описание памятников материальной и художественной культуры изучаемой эпохи.</w:t>
      </w:r>
    </w:p>
    <w:p w14:paraId="7D87B58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150.8.3.4.6. Анализ, объяснение исторических событий, явлений:</w:t>
      </w:r>
    </w:p>
    <w:p w14:paraId="5A4C6B7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14:paraId="40C28EB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02E9D2F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5F4EB7A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69E75EE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150.8.3.4.7. Рассмотрение исторических версий и оценок, определение своего отношения к наиболее значимым событиям и личностям прошлого:</w:t>
      </w:r>
    </w:p>
    <w:p w14:paraId="6C3186D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14:paraId="430F7AD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выражать отношение к деятельности исторических личностей XVI - XVII вв. с учетом обстоятельств изучаемой эпохи и в современной шкале ценностей.</w:t>
      </w:r>
    </w:p>
    <w:p w14:paraId="43E7761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150.8.3.4.8. Применение исторических знаний:</w:t>
      </w:r>
    </w:p>
    <w:p w14:paraId="21AB671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479DCEE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значение памятников истории и культуры России и других стран XVI - XVII вв. для времени, когда они появились, и для современного общества;</w:t>
      </w:r>
    </w:p>
    <w:p w14:paraId="0C17DBC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выполнять учебные проекты по отечественной и всеобщей истории XVI - XVII вв. (в том числе на региональном материале).</w:t>
      </w:r>
    </w:p>
    <w:p w14:paraId="0A56081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 Предметные результаты изучения истории в 8 классе:</w:t>
      </w:r>
    </w:p>
    <w:p w14:paraId="2180AB0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150.8.3.5.1. Знание хронологии, работа с хронологией:</w:t>
      </w:r>
    </w:p>
    <w:p w14:paraId="602D00A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называть даты важнейших событий отечественной и всеобщей истории XVIII - начала XIX в.; определять их принадлежность к историческому периоду, этапу;</w:t>
      </w:r>
    </w:p>
    <w:p w14:paraId="397E145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устанавливать синхронность событий отечественной и всеобщей истории XVIII в.</w:t>
      </w:r>
    </w:p>
    <w:p w14:paraId="34DEAD5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150.8.3.5.2. Знание исторических фактов, работа с фактами:</w:t>
      </w:r>
    </w:p>
    <w:p w14:paraId="5DABA4E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указывать (называть) место, обстоятельства, участников, результаты важнейших событий отечественной и всеобщей истории XVIII - начала XIX в.;</w:t>
      </w:r>
    </w:p>
    <w:p w14:paraId="1CE1759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1069665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150.8.3.5.3. Работа с исторической картой:</w:t>
      </w:r>
    </w:p>
    <w:p w14:paraId="3687154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14:paraId="7749300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150.8.3.5.4. Работа с историческими источниками:</w:t>
      </w:r>
    </w:p>
    <w:p w14:paraId="4DC5069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1A9B8F2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назначение исторического источника, раскрывать его информационную ценность;</w:t>
      </w:r>
    </w:p>
    <w:p w14:paraId="5CD0788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извлекать, сопоставлять и систематизировать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14:paraId="44ACC25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150.8.3.5.5. Историческое описание (реконструкция):</w:t>
      </w:r>
    </w:p>
    <w:p w14:paraId="32A746C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рассказывать о ключевых событиях отечественной и всеобщей истории XVIII - начала XIX в., их участниках;</w:t>
      </w:r>
    </w:p>
    <w:p w14:paraId="5653710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14:paraId="5A24C60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составлять описание образа жизни различных групп населения в России и других странах в XVIII в.;</w:t>
      </w:r>
    </w:p>
    <w:p w14:paraId="4FCCFCBD"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представлять описание памятников материальной и художественной культуры изучаемой эпохи (в виде сообщения, аннотации).</w:t>
      </w:r>
    </w:p>
    <w:p w14:paraId="0608B97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150.8.3.5.6. Анализ, объяснение исторических событий, явлений:</w:t>
      </w:r>
    </w:p>
    <w:p w14:paraId="17C0367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существенные черты экономического,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 начале XIX в., внешней политики Российской империи в системе международных отношений рассматриваемого периода;</w:t>
      </w:r>
    </w:p>
    <w:p w14:paraId="43F749F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00DCE8B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35D95EF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14:paraId="6F1E294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150.8.3.5.7. Рассмотрение исторических версий и оценок, определение своего отношения к наиболее значимым событиям и личностям прошлого:</w:t>
      </w:r>
    </w:p>
    <w:p w14:paraId="7322DA3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анализировать высказывания историков по спорным вопросам отечественной и всеобщей истории XVIII - начала XIX в. (выявлять обсуждаемую проблему, мнение автора, приводимые аргументы, оценивать степень их убедительности);</w:t>
      </w:r>
    </w:p>
    <w:p w14:paraId="1B1A643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14:paraId="5E82A183"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150.8.3.5.8. Применение исторических знаний:</w:t>
      </w:r>
    </w:p>
    <w:p w14:paraId="547B062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14:paraId="0EA76DF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выполнять учебные проекты по отечественной и всеобщей истории XVIII в. (в том числе на региональном материале).</w:t>
      </w:r>
    </w:p>
    <w:p w14:paraId="4832833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 Предметные результаты изучения истории в 9 классе:</w:t>
      </w:r>
    </w:p>
    <w:p w14:paraId="54E15AD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150.8.3.6.1. Знание хронологии, работа с хронологией:</w:t>
      </w:r>
    </w:p>
    <w:p w14:paraId="6467570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6B828EB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выявлять синхронность (асинхронность) исторических процессов отечественной и всеобщей истории XIX - начала XX в.;</w:t>
      </w:r>
    </w:p>
    <w:p w14:paraId="0AAA074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определять последовательность событий отечественной и всеобщей истории XIX - начала XX в. на основе анализа причинно-следственных связей.</w:t>
      </w:r>
    </w:p>
    <w:p w14:paraId="37E51D5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150.8.3.6.2. Знание исторических фактов, работа с фактами:</w:t>
      </w:r>
    </w:p>
    <w:p w14:paraId="6BA4169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характеризовать место, обстоятельства, участников, результаты важнейших событий отечественной и всеобщей истории XIX - начала XX в.;</w:t>
      </w:r>
    </w:p>
    <w:p w14:paraId="11041D6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65E83A2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150.8.3.6.3. Работа с исторической картой:</w:t>
      </w:r>
    </w:p>
    <w:p w14:paraId="190BC62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73BEAEA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определять на основе карты влияние географического фактора на развитие различных сфер жизни страны (группы стран).</w:t>
      </w:r>
    </w:p>
    <w:p w14:paraId="753EEB4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150.8.3.6.4. Работа с историческими источниками:</w:t>
      </w:r>
    </w:p>
    <w:p w14:paraId="09D4B5AC"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14:paraId="404A47D9"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определять тип и вид источника (письменного, визуального);</w:t>
      </w:r>
    </w:p>
    <w:p w14:paraId="7CB32AC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выявлять принадлежность источника определенному лицу, социальной группе, общественному течению и другим;</w:t>
      </w:r>
    </w:p>
    <w:p w14:paraId="007D9B3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6DB8755A"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различать в тексте письменных источников факты и интерпретации событий прошлого.</w:t>
      </w:r>
    </w:p>
    <w:p w14:paraId="587AFED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150.8.3.6.5. Историческое описание (реконструкция):</w:t>
      </w:r>
    </w:p>
    <w:p w14:paraId="01909C1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23C0C120"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34BDA6E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6AB85BF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3DAE1BB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150.8.3.6.6. Анализ, объяснение исторических событий, явлений:</w:t>
      </w:r>
    </w:p>
    <w:p w14:paraId="5B69338F"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6DEBE21E"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смысл ключевых понятий, относящихся к данной эпохе отечественной и всеобщей истории; соотносить общие понятия и факты;</w:t>
      </w:r>
    </w:p>
    <w:p w14:paraId="0D4E8BB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1951C345"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70BCE9DB"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150.8.3.6.7. Рассмотрение исторических версий и оценок, определение своего отношения к наиболее значимым событиям и личностям прошлого:</w:t>
      </w:r>
    </w:p>
    <w:p w14:paraId="1A6474D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1AE22BF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оценивать степень убедительности предложенных точек зрения, формулировать и аргументировать свое мнение;</w:t>
      </w:r>
    </w:p>
    <w:p w14:paraId="71BCE1B1"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762B2A06"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150.8.3.6.8. Применение исторических знаний:</w:t>
      </w:r>
    </w:p>
    <w:p w14:paraId="70F8299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14:paraId="7B600747"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выполнять учебные проекты по отечественной и всеобщей истории XIX - начала XX в. (в том числе на региональном материале);</w:t>
      </w:r>
    </w:p>
    <w:p w14:paraId="2E041A04"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14:paraId="6E66E298"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150.9. Поурочное планирование</w:t>
      </w:r>
    </w:p>
    <w:p w14:paraId="7C0FC492" w14:textId="77777777" w:rsidR="00F406EE" w:rsidRPr="00736440" w:rsidRDefault="00F406EE" w:rsidP="00F406EE">
      <w:pPr>
        <w:pStyle w:val="ConsPlusNormal"/>
        <w:spacing w:line="276" w:lineRule="auto"/>
        <w:ind w:firstLine="709"/>
        <w:jc w:val="both"/>
        <w:rPr>
          <w:color w:val="000000" w:themeColor="text1"/>
        </w:rPr>
      </w:pPr>
      <w:r w:rsidRPr="00736440">
        <w:rPr>
          <w:color w:val="000000" w:themeColor="text1"/>
        </w:rPr>
        <w:t>(для обучающихся 8 - 9 классов, начавших освоение ФОП ООО до 1 сентября 2025 года)</w:t>
      </w:r>
    </w:p>
    <w:p w14:paraId="03F50FDA"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15</w:t>
      </w:r>
    </w:p>
    <w:p w14:paraId="6B6DC694"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5 класс</w:t>
      </w:r>
    </w:p>
    <w:tbl>
      <w:tblPr>
        <w:tblStyle w:val="af4"/>
        <w:tblW w:w="0" w:type="auto"/>
        <w:tblLayout w:type="fixed"/>
        <w:tblLook w:val="04A0" w:firstRow="1" w:lastRow="0" w:firstColumn="1" w:lastColumn="0" w:noHBand="0" w:noVBand="1"/>
      </w:tblPr>
      <w:tblGrid>
        <w:gridCol w:w="1142"/>
        <w:gridCol w:w="7880"/>
      </w:tblGrid>
      <w:tr w:rsidR="00F406EE" w:rsidRPr="00736440" w14:paraId="33CC15C4" w14:textId="77777777" w:rsidTr="003E3322">
        <w:tc>
          <w:tcPr>
            <w:tcW w:w="1142" w:type="dxa"/>
          </w:tcPr>
          <w:p w14:paraId="6D68184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урока</w:t>
            </w:r>
          </w:p>
        </w:tc>
        <w:tc>
          <w:tcPr>
            <w:tcW w:w="7880" w:type="dxa"/>
          </w:tcPr>
          <w:p w14:paraId="4D78F14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r>
      <w:tr w:rsidR="00F406EE" w:rsidRPr="00736440" w14:paraId="4AD32A20" w14:textId="77777777" w:rsidTr="003E3322">
        <w:tc>
          <w:tcPr>
            <w:tcW w:w="1142" w:type="dxa"/>
          </w:tcPr>
          <w:p w14:paraId="376BE12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7880" w:type="dxa"/>
          </w:tcPr>
          <w:p w14:paraId="40A9BD62" w14:textId="77777777" w:rsidR="00F406EE" w:rsidRPr="00736440" w:rsidRDefault="00F406EE" w:rsidP="003E3322">
            <w:pPr>
              <w:pStyle w:val="ConsPlusNormal"/>
              <w:spacing w:line="276" w:lineRule="auto"/>
              <w:rPr>
                <w:color w:val="000000" w:themeColor="text1"/>
              </w:rPr>
            </w:pPr>
            <w:r w:rsidRPr="00736440">
              <w:rPr>
                <w:color w:val="000000" w:themeColor="text1"/>
              </w:rPr>
              <w:t>Что изучает история.</w:t>
            </w:r>
          </w:p>
        </w:tc>
      </w:tr>
      <w:tr w:rsidR="00F406EE" w:rsidRPr="00736440" w14:paraId="3CC1B94D" w14:textId="77777777" w:rsidTr="003E3322">
        <w:tc>
          <w:tcPr>
            <w:tcW w:w="1142" w:type="dxa"/>
          </w:tcPr>
          <w:p w14:paraId="2203D91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7880" w:type="dxa"/>
          </w:tcPr>
          <w:p w14:paraId="08ABAABD" w14:textId="77777777" w:rsidR="00F406EE" w:rsidRPr="00736440" w:rsidRDefault="00F406EE" w:rsidP="003E3322">
            <w:pPr>
              <w:pStyle w:val="ConsPlusNormal"/>
              <w:spacing w:line="276" w:lineRule="auto"/>
              <w:rPr>
                <w:color w:val="000000" w:themeColor="text1"/>
              </w:rPr>
            </w:pPr>
            <w:r w:rsidRPr="00736440">
              <w:rPr>
                <w:color w:val="000000" w:themeColor="text1"/>
              </w:rPr>
              <w:t>Историческая хронология. Историческая карта</w:t>
            </w:r>
          </w:p>
        </w:tc>
      </w:tr>
      <w:tr w:rsidR="00F406EE" w:rsidRPr="00736440" w14:paraId="6F8B1514" w14:textId="77777777" w:rsidTr="003E3322">
        <w:tc>
          <w:tcPr>
            <w:tcW w:w="1142" w:type="dxa"/>
          </w:tcPr>
          <w:p w14:paraId="6EEE91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7880" w:type="dxa"/>
          </w:tcPr>
          <w:p w14:paraId="5163A101" w14:textId="77777777" w:rsidR="00F406EE" w:rsidRPr="00736440" w:rsidRDefault="00F406EE" w:rsidP="003E3322">
            <w:pPr>
              <w:pStyle w:val="ConsPlusNormal"/>
              <w:spacing w:line="276" w:lineRule="auto"/>
              <w:rPr>
                <w:color w:val="000000" w:themeColor="text1"/>
              </w:rPr>
            </w:pPr>
            <w:r w:rsidRPr="00736440">
              <w:rPr>
                <w:color w:val="000000" w:themeColor="text1"/>
              </w:rPr>
              <w:t>Происхождение, расселение и эволюция древнейшего человека.</w:t>
            </w:r>
          </w:p>
          <w:p w14:paraId="76247435" w14:textId="77777777" w:rsidR="00F406EE" w:rsidRPr="00736440" w:rsidRDefault="00F406EE" w:rsidP="003E3322">
            <w:pPr>
              <w:pStyle w:val="ConsPlusNormal"/>
              <w:spacing w:line="276" w:lineRule="auto"/>
              <w:rPr>
                <w:color w:val="000000" w:themeColor="text1"/>
              </w:rPr>
            </w:pPr>
            <w:r w:rsidRPr="00736440">
              <w:rPr>
                <w:color w:val="000000" w:themeColor="text1"/>
              </w:rPr>
              <w:t>Появление человека разумного</w:t>
            </w:r>
          </w:p>
        </w:tc>
      </w:tr>
      <w:tr w:rsidR="00F406EE" w:rsidRPr="00736440" w14:paraId="24293187" w14:textId="77777777" w:rsidTr="003E3322">
        <w:tc>
          <w:tcPr>
            <w:tcW w:w="1142" w:type="dxa"/>
          </w:tcPr>
          <w:p w14:paraId="45B49BF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7880" w:type="dxa"/>
          </w:tcPr>
          <w:p w14:paraId="3CD0751A" w14:textId="77777777" w:rsidR="00F406EE" w:rsidRPr="00736440" w:rsidRDefault="00F406EE" w:rsidP="003E3322">
            <w:pPr>
              <w:pStyle w:val="ConsPlusNormal"/>
              <w:spacing w:line="276" w:lineRule="auto"/>
              <w:rPr>
                <w:color w:val="000000" w:themeColor="text1"/>
              </w:rPr>
            </w:pPr>
            <w:r w:rsidRPr="00736440">
              <w:rPr>
                <w:color w:val="000000" w:themeColor="text1"/>
              </w:rPr>
              <w:t>Древнейшие земледельцы и скотоводы</w:t>
            </w:r>
          </w:p>
        </w:tc>
      </w:tr>
      <w:tr w:rsidR="00F406EE" w:rsidRPr="00736440" w14:paraId="23A5CD15" w14:textId="77777777" w:rsidTr="003E3322">
        <w:tc>
          <w:tcPr>
            <w:tcW w:w="1142" w:type="dxa"/>
          </w:tcPr>
          <w:p w14:paraId="5B5DBBA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7880" w:type="dxa"/>
          </w:tcPr>
          <w:p w14:paraId="35F56EBB" w14:textId="77777777" w:rsidR="00F406EE" w:rsidRPr="00736440" w:rsidRDefault="00F406EE" w:rsidP="003E3322">
            <w:pPr>
              <w:pStyle w:val="ConsPlusNormal"/>
              <w:spacing w:line="276" w:lineRule="auto"/>
              <w:rPr>
                <w:color w:val="000000" w:themeColor="text1"/>
              </w:rPr>
            </w:pPr>
            <w:r w:rsidRPr="00736440">
              <w:rPr>
                <w:color w:val="000000" w:themeColor="text1"/>
              </w:rPr>
              <w:t>От первобытности к цивилизации</w:t>
            </w:r>
          </w:p>
        </w:tc>
      </w:tr>
      <w:tr w:rsidR="00F406EE" w:rsidRPr="00736440" w14:paraId="130AC0F3" w14:textId="77777777" w:rsidTr="003E3322">
        <w:tc>
          <w:tcPr>
            <w:tcW w:w="1142" w:type="dxa"/>
          </w:tcPr>
          <w:p w14:paraId="2AB96D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7880" w:type="dxa"/>
          </w:tcPr>
          <w:p w14:paraId="26AE9805"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"История Древнего мира"</w:t>
            </w:r>
          </w:p>
        </w:tc>
      </w:tr>
      <w:tr w:rsidR="00F406EE" w:rsidRPr="00736440" w14:paraId="772CB6A9" w14:textId="77777777" w:rsidTr="003E3322">
        <w:tc>
          <w:tcPr>
            <w:tcW w:w="1142" w:type="dxa"/>
          </w:tcPr>
          <w:p w14:paraId="1E98E88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7880" w:type="dxa"/>
          </w:tcPr>
          <w:p w14:paraId="6B1DF429" w14:textId="77777777" w:rsidR="00F406EE" w:rsidRPr="00736440" w:rsidRDefault="00F406EE" w:rsidP="003E3322">
            <w:pPr>
              <w:pStyle w:val="ConsPlusNormal"/>
              <w:spacing w:line="276" w:lineRule="auto"/>
              <w:rPr>
                <w:color w:val="000000" w:themeColor="text1"/>
              </w:rPr>
            </w:pPr>
            <w:r w:rsidRPr="00736440">
              <w:rPr>
                <w:color w:val="000000" w:themeColor="text1"/>
              </w:rPr>
              <w:t>Природа Египта и ее влияние на условия жизни и занятия древних египтян</w:t>
            </w:r>
          </w:p>
        </w:tc>
      </w:tr>
      <w:tr w:rsidR="00F406EE" w:rsidRPr="00736440" w14:paraId="55B7E8F8" w14:textId="77777777" w:rsidTr="003E3322">
        <w:tc>
          <w:tcPr>
            <w:tcW w:w="1142" w:type="dxa"/>
          </w:tcPr>
          <w:p w14:paraId="096875A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7880" w:type="dxa"/>
          </w:tcPr>
          <w:p w14:paraId="07760559" w14:textId="77777777" w:rsidR="00F406EE" w:rsidRPr="00736440" w:rsidRDefault="00F406EE" w:rsidP="003E3322">
            <w:pPr>
              <w:pStyle w:val="ConsPlusNormal"/>
              <w:spacing w:line="276" w:lineRule="auto"/>
              <w:rPr>
                <w:color w:val="000000" w:themeColor="text1"/>
              </w:rPr>
            </w:pPr>
            <w:r w:rsidRPr="00736440">
              <w:rPr>
                <w:color w:val="000000" w:themeColor="text1"/>
              </w:rPr>
              <w:t>Возникновение государственной власти.</w:t>
            </w:r>
          </w:p>
        </w:tc>
      </w:tr>
      <w:tr w:rsidR="00F406EE" w:rsidRPr="00736440" w14:paraId="21AA6FF8" w14:textId="77777777" w:rsidTr="003E3322">
        <w:tc>
          <w:tcPr>
            <w:tcW w:w="1142" w:type="dxa"/>
          </w:tcPr>
          <w:p w14:paraId="0B71506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7880" w:type="dxa"/>
          </w:tcPr>
          <w:p w14:paraId="152759BD" w14:textId="77777777" w:rsidR="00F406EE" w:rsidRPr="00736440" w:rsidRDefault="00F406EE" w:rsidP="003E3322">
            <w:pPr>
              <w:pStyle w:val="ConsPlusNormal"/>
              <w:spacing w:line="276" w:lineRule="auto"/>
              <w:rPr>
                <w:color w:val="000000" w:themeColor="text1"/>
              </w:rPr>
            </w:pPr>
            <w:r w:rsidRPr="00736440">
              <w:rPr>
                <w:color w:val="000000" w:themeColor="text1"/>
              </w:rPr>
              <w:t>Управление государством (фараон, вельможи, чиновники)</w:t>
            </w:r>
          </w:p>
        </w:tc>
      </w:tr>
      <w:tr w:rsidR="00F406EE" w:rsidRPr="00736440" w14:paraId="6C6C73A7" w14:textId="77777777" w:rsidTr="003E3322">
        <w:tc>
          <w:tcPr>
            <w:tcW w:w="1142" w:type="dxa"/>
          </w:tcPr>
          <w:p w14:paraId="22963B70" w14:textId="77777777" w:rsidR="00F406EE" w:rsidRPr="00736440" w:rsidRDefault="00F406EE" w:rsidP="003E3322">
            <w:pPr>
              <w:pStyle w:val="ConsPlusNormal"/>
              <w:spacing w:line="276" w:lineRule="auto"/>
              <w:rPr>
                <w:color w:val="000000" w:themeColor="text1"/>
              </w:rPr>
            </w:pPr>
            <w:r w:rsidRPr="00736440">
              <w:rPr>
                <w:color w:val="000000" w:themeColor="text1"/>
              </w:rPr>
              <w:t>Урок 10</w:t>
            </w:r>
          </w:p>
        </w:tc>
        <w:tc>
          <w:tcPr>
            <w:tcW w:w="7880" w:type="dxa"/>
          </w:tcPr>
          <w:p w14:paraId="7872EFF5" w14:textId="77777777" w:rsidR="00F406EE" w:rsidRPr="00736440" w:rsidRDefault="00F406EE" w:rsidP="003E3322">
            <w:pPr>
              <w:pStyle w:val="ConsPlusNormal"/>
              <w:spacing w:line="276" w:lineRule="auto"/>
              <w:rPr>
                <w:color w:val="000000" w:themeColor="text1"/>
              </w:rPr>
            </w:pPr>
            <w:r w:rsidRPr="00736440">
              <w:rPr>
                <w:color w:val="000000" w:themeColor="text1"/>
              </w:rPr>
              <w:t>Условия жизни, положение и повинности населения</w:t>
            </w:r>
          </w:p>
        </w:tc>
      </w:tr>
      <w:tr w:rsidR="00F406EE" w:rsidRPr="00736440" w14:paraId="21C9BD42" w14:textId="77777777" w:rsidTr="003E3322">
        <w:tc>
          <w:tcPr>
            <w:tcW w:w="1142" w:type="dxa"/>
          </w:tcPr>
          <w:p w14:paraId="179DAC01" w14:textId="77777777" w:rsidR="00F406EE" w:rsidRPr="00736440" w:rsidRDefault="00F406EE" w:rsidP="003E3322">
            <w:pPr>
              <w:pStyle w:val="ConsPlusNormal"/>
              <w:spacing w:line="276" w:lineRule="auto"/>
              <w:rPr>
                <w:color w:val="000000" w:themeColor="text1"/>
              </w:rPr>
            </w:pPr>
            <w:r w:rsidRPr="00736440">
              <w:rPr>
                <w:color w:val="000000" w:themeColor="text1"/>
              </w:rPr>
              <w:t>Урок 11</w:t>
            </w:r>
          </w:p>
        </w:tc>
        <w:tc>
          <w:tcPr>
            <w:tcW w:w="7880" w:type="dxa"/>
          </w:tcPr>
          <w:p w14:paraId="16DC7037" w14:textId="77777777" w:rsidR="00F406EE" w:rsidRPr="00736440" w:rsidRDefault="00F406EE" w:rsidP="003E3322">
            <w:pPr>
              <w:pStyle w:val="ConsPlusNormal"/>
              <w:spacing w:line="276" w:lineRule="auto"/>
              <w:rPr>
                <w:color w:val="000000" w:themeColor="text1"/>
              </w:rPr>
            </w:pPr>
            <w:r w:rsidRPr="00736440">
              <w:rPr>
                <w:color w:val="000000" w:themeColor="text1"/>
              </w:rPr>
              <w:t>Отношения Египта с соседними народами</w:t>
            </w:r>
          </w:p>
        </w:tc>
      </w:tr>
      <w:tr w:rsidR="00F406EE" w:rsidRPr="00736440" w14:paraId="5C48061C" w14:textId="77777777" w:rsidTr="003E3322">
        <w:tc>
          <w:tcPr>
            <w:tcW w:w="1142" w:type="dxa"/>
          </w:tcPr>
          <w:p w14:paraId="536E4732" w14:textId="77777777" w:rsidR="00F406EE" w:rsidRPr="00736440" w:rsidRDefault="00F406EE" w:rsidP="003E3322">
            <w:pPr>
              <w:pStyle w:val="ConsPlusNormal"/>
              <w:spacing w:line="276" w:lineRule="auto"/>
              <w:rPr>
                <w:color w:val="000000" w:themeColor="text1"/>
              </w:rPr>
            </w:pPr>
            <w:r w:rsidRPr="00736440">
              <w:rPr>
                <w:color w:val="000000" w:themeColor="text1"/>
              </w:rPr>
              <w:t>Урок 12</w:t>
            </w:r>
          </w:p>
        </w:tc>
        <w:tc>
          <w:tcPr>
            <w:tcW w:w="7880" w:type="dxa"/>
          </w:tcPr>
          <w:p w14:paraId="48AE282C" w14:textId="77777777" w:rsidR="00F406EE" w:rsidRPr="00736440" w:rsidRDefault="00F406EE" w:rsidP="003E3322">
            <w:pPr>
              <w:pStyle w:val="ConsPlusNormal"/>
              <w:spacing w:line="276" w:lineRule="auto"/>
              <w:rPr>
                <w:color w:val="000000" w:themeColor="text1"/>
              </w:rPr>
            </w:pPr>
            <w:r w:rsidRPr="00736440">
              <w:rPr>
                <w:color w:val="000000" w:themeColor="text1"/>
              </w:rPr>
              <w:t>Религиозные верования египтян</w:t>
            </w:r>
          </w:p>
        </w:tc>
      </w:tr>
      <w:tr w:rsidR="00F406EE" w:rsidRPr="00736440" w14:paraId="488E55FA" w14:textId="77777777" w:rsidTr="003E3322">
        <w:tc>
          <w:tcPr>
            <w:tcW w:w="1142" w:type="dxa"/>
          </w:tcPr>
          <w:p w14:paraId="521F501D" w14:textId="77777777" w:rsidR="00F406EE" w:rsidRPr="00736440" w:rsidRDefault="00F406EE" w:rsidP="003E3322">
            <w:pPr>
              <w:pStyle w:val="ConsPlusNormal"/>
              <w:spacing w:line="276" w:lineRule="auto"/>
              <w:rPr>
                <w:color w:val="000000" w:themeColor="text1"/>
              </w:rPr>
            </w:pPr>
            <w:r w:rsidRPr="00736440">
              <w:rPr>
                <w:color w:val="000000" w:themeColor="text1"/>
              </w:rPr>
              <w:t>Урок 13</w:t>
            </w:r>
          </w:p>
        </w:tc>
        <w:tc>
          <w:tcPr>
            <w:tcW w:w="7880" w:type="dxa"/>
          </w:tcPr>
          <w:p w14:paraId="1651509D" w14:textId="77777777" w:rsidR="00F406EE" w:rsidRPr="00736440" w:rsidRDefault="00F406EE" w:rsidP="003E3322">
            <w:pPr>
              <w:pStyle w:val="ConsPlusNormal"/>
              <w:spacing w:line="276" w:lineRule="auto"/>
              <w:rPr>
                <w:color w:val="000000" w:themeColor="text1"/>
              </w:rPr>
            </w:pPr>
            <w:r w:rsidRPr="00736440">
              <w:rPr>
                <w:color w:val="000000" w:themeColor="text1"/>
              </w:rPr>
              <w:t>Познания древних египтян</w:t>
            </w:r>
          </w:p>
        </w:tc>
      </w:tr>
      <w:tr w:rsidR="00F406EE" w:rsidRPr="00736440" w14:paraId="71BFF72E" w14:textId="77777777" w:rsidTr="003E3322">
        <w:tc>
          <w:tcPr>
            <w:tcW w:w="1142" w:type="dxa"/>
          </w:tcPr>
          <w:p w14:paraId="1785217A" w14:textId="77777777" w:rsidR="00F406EE" w:rsidRPr="00736440" w:rsidRDefault="00F406EE" w:rsidP="003E3322">
            <w:pPr>
              <w:pStyle w:val="ConsPlusNormal"/>
              <w:spacing w:line="276" w:lineRule="auto"/>
              <w:rPr>
                <w:color w:val="000000" w:themeColor="text1"/>
              </w:rPr>
            </w:pPr>
            <w:r w:rsidRPr="00736440">
              <w:rPr>
                <w:color w:val="000000" w:themeColor="text1"/>
              </w:rPr>
              <w:t>Урок 14</w:t>
            </w:r>
          </w:p>
        </w:tc>
        <w:tc>
          <w:tcPr>
            <w:tcW w:w="7880" w:type="dxa"/>
          </w:tcPr>
          <w:p w14:paraId="69620E00" w14:textId="77777777" w:rsidR="00F406EE" w:rsidRPr="00736440" w:rsidRDefault="00F406EE" w:rsidP="003E3322">
            <w:pPr>
              <w:pStyle w:val="ConsPlusNormal"/>
              <w:spacing w:line="276" w:lineRule="auto"/>
              <w:rPr>
                <w:color w:val="000000" w:themeColor="text1"/>
              </w:rPr>
            </w:pPr>
            <w:r w:rsidRPr="00736440">
              <w:rPr>
                <w:color w:val="000000" w:themeColor="text1"/>
              </w:rPr>
              <w:t>Природные условия Месопотамии (Междуречья) и их влияние на занятия населения</w:t>
            </w:r>
          </w:p>
        </w:tc>
      </w:tr>
      <w:tr w:rsidR="00F406EE" w:rsidRPr="00736440" w14:paraId="07B896C0" w14:textId="77777777" w:rsidTr="003E3322">
        <w:tc>
          <w:tcPr>
            <w:tcW w:w="1142" w:type="dxa"/>
          </w:tcPr>
          <w:p w14:paraId="6C7A901A" w14:textId="77777777" w:rsidR="00F406EE" w:rsidRPr="00736440" w:rsidRDefault="00F406EE" w:rsidP="003E3322">
            <w:pPr>
              <w:pStyle w:val="ConsPlusNormal"/>
              <w:spacing w:line="276" w:lineRule="auto"/>
              <w:rPr>
                <w:color w:val="000000" w:themeColor="text1"/>
              </w:rPr>
            </w:pPr>
            <w:r w:rsidRPr="00736440">
              <w:rPr>
                <w:color w:val="000000" w:themeColor="text1"/>
              </w:rPr>
              <w:t>Урок 15</w:t>
            </w:r>
          </w:p>
        </w:tc>
        <w:tc>
          <w:tcPr>
            <w:tcW w:w="7880" w:type="dxa"/>
          </w:tcPr>
          <w:p w14:paraId="34F720F8" w14:textId="77777777" w:rsidR="00F406EE" w:rsidRPr="00736440" w:rsidRDefault="00F406EE" w:rsidP="003E3322">
            <w:pPr>
              <w:pStyle w:val="ConsPlusNormal"/>
              <w:spacing w:line="276" w:lineRule="auto"/>
              <w:rPr>
                <w:color w:val="000000" w:themeColor="text1"/>
              </w:rPr>
            </w:pPr>
            <w:r w:rsidRPr="00736440">
              <w:rPr>
                <w:color w:val="000000" w:themeColor="text1"/>
              </w:rPr>
              <w:t>Древний Вавилон</w:t>
            </w:r>
          </w:p>
        </w:tc>
      </w:tr>
      <w:tr w:rsidR="00F406EE" w:rsidRPr="00736440" w14:paraId="4A610395" w14:textId="77777777" w:rsidTr="003E3322">
        <w:tc>
          <w:tcPr>
            <w:tcW w:w="1142" w:type="dxa"/>
          </w:tcPr>
          <w:p w14:paraId="4F7BF042" w14:textId="77777777" w:rsidR="00F406EE" w:rsidRPr="00736440" w:rsidRDefault="00F406EE" w:rsidP="003E3322">
            <w:pPr>
              <w:pStyle w:val="ConsPlusNormal"/>
              <w:spacing w:line="276" w:lineRule="auto"/>
              <w:rPr>
                <w:color w:val="000000" w:themeColor="text1"/>
              </w:rPr>
            </w:pPr>
            <w:r w:rsidRPr="00736440">
              <w:rPr>
                <w:color w:val="000000" w:themeColor="text1"/>
              </w:rPr>
              <w:t>Урок 16</w:t>
            </w:r>
          </w:p>
        </w:tc>
        <w:tc>
          <w:tcPr>
            <w:tcW w:w="7880" w:type="dxa"/>
          </w:tcPr>
          <w:p w14:paraId="60BCE9C5" w14:textId="77777777" w:rsidR="00F406EE" w:rsidRPr="00736440" w:rsidRDefault="00F406EE" w:rsidP="003E3322">
            <w:pPr>
              <w:pStyle w:val="ConsPlusNormal"/>
              <w:spacing w:line="276" w:lineRule="auto"/>
              <w:rPr>
                <w:color w:val="000000" w:themeColor="text1"/>
              </w:rPr>
            </w:pPr>
            <w:r w:rsidRPr="00736440">
              <w:rPr>
                <w:color w:val="000000" w:themeColor="text1"/>
              </w:rPr>
              <w:t>Ассирия</w:t>
            </w:r>
          </w:p>
        </w:tc>
      </w:tr>
      <w:tr w:rsidR="00F406EE" w:rsidRPr="00736440" w14:paraId="72F41F66" w14:textId="77777777" w:rsidTr="003E3322">
        <w:tc>
          <w:tcPr>
            <w:tcW w:w="1142" w:type="dxa"/>
          </w:tcPr>
          <w:p w14:paraId="06D33CE1" w14:textId="77777777" w:rsidR="00F406EE" w:rsidRPr="00736440" w:rsidRDefault="00F406EE" w:rsidP="003E3322">
            <w:pPr>
              <w:pStyle w:val="ConsPlusNormal"/>
              <w:spacing w:line="276" w:lineRule="auto"/>
              <w:rPr>
                <w:color w:val="000000" w:themeColor="text1"/>
              </w:rPr>
            </w:pPr>
            <w:r w:rsidRPr="00736440">
              <w:rPr>
                <w:color w:val="000000" w:themeColor="text1"/>
              </w:rPr>
              <w:t>Урок 17</w:t>
            </w:r>
          </w:p>
        </w:tc>
        <w:tc>
          <w:tcPr>
            <w:tcW w:w="7880" w:type="dxa"/>
          </w:tcPr>
          <w:p w14:paraId="70D33DBB" w14:textId="77777777" w:rsidR="00F406EE" w:rsidRPr="00736440" w:rsidRDefault="00F406EE" w:rsidP="003E3322">
            <w:pPr>
              <w:pStyle w:val="ConsPlusNormal"/>
              <w:spacing w:line="276" w:lineRule="auto"/>
              <w:rPr>
                <w:color w:val="000000" w:themeColor="text1"/>
              </w:rPr>
            </w:pPr>
            <w:r w:rsidRPr="00736440">
              <w:rPr>
                <w:color w:val="000000" w:themeColor="text1"/>
              </w:rPr>
              <w:t>Нововавилонское царство</w:t>
            </w:r>
          </w:p>
        </w:tc>
      </w:tr>
      <w:tr w:rsidR="00F406EE" w:rsidRPr="00736440" w14:paraId="114DFE78" w14:textId="77777777" w:rsidTr="003E3322">
        <w:tc>
          <w:tcPr>
            <w:tcW w:w="1142" w:type="dxa"/>
          </w:tcPr>
          <w:p w14:paraId="1A657E9F" w14:textId="77777777" w:rsidR="00F406EE" w:rsidRPr="00736440" w:rsidRDefault="00F406EE" w:rsidP="003E3322">
            <w:pPr>
              <w:pStyle w:val="ConsPlusNormal"/>
              <w:spacing w:line="276" w:lineRule="auto"/>
              <w:rPr>
                <w:color w:val="000000" w:themeColor="text1"/>
              </w:rPr>
            </w:pPr>
            <w:r w:rsidRPr="00736440">
              <w:rPr>
                <w:color w:val="000000" w:themeColor="text1"/>
              </w:rPr>
              <w:t>Урок 18</w:t>
            </w:r>
          </w:p>
        </w:tc>
        <w:tc>
          <w:tcPr>
            <w:tcW w:w="7880" w:type="dxa"/>
          </w:tcPr>
          <w:p w14:paraId="42B76943" w14:textId="77777777" w:rsidR="00F406EE" w:rsidRPr="00736440" w:rsidRDefault="00F406EE" w:rsidP="003E3322">
            <w:pPr>
              <w:pStyle w:val="ConsPlusNormal"/>
              <w:spacing w:line="276" w:lineRule="auto"/>
              <w:rPr>
                <w:color w:val="000000" w:themeColor="text1"/>
              </w:rPr>
            </w:pPr>
            <w:r w:rsidRPr="00736440">
              <w:rPr>
                <w:color w:val="000000" w:themeColor="text1"/>
              </w:rPr>
              <w:t>Финикия</w:t>
            </w:r>
          </w:p>
        </w:tc>
      </w:tr>
      <w:tr w:rsidR="00F406EE" w:rsidRPr="00736440" w14:paraId="05288CA8" w14:textId="77777777" w:rsidTr="003E3322">
        <w:tc>
          <w:tcPr>
            <w:tcW w:w="1142" w:type="dxa"/>
          </w:tcPr>
          <w:p w14:paraId="7827EDE0" w14:textId="77777777" w:rsidR="00F406EE" w:rsidRPr="00736440" w:rsidRDefault="00F406EE" w:rsidP="003E3322">
            <w:pPr>
              <w:pStyle w:val="ConsPlusNormal"/>
              <w:spacing w:line="276" w:lineRule="auto"/>
              <w:rPr>
                <w:color w:val="000000" w:themeColor="text1"/>
              </w:rPr>
            </w:pPr>
            <w:r w:rsidRPr="00736440">
              <w:rPr>
                <w:color w:val="000000" w:themeColor="text1"/>
              </w:rPr>
              <w:t>Урок 19</w:t>
            </w:r>
          </w:p>
        </w:tc>
        <w:tc>
          <w:tcPr>
            <w:tcW w:w="7880" w:type="dxa"/>
          </w:tcPr>
          <w:p w14:paraId="2EDD91A1" w14:textId="77777777" w:rsidR="00F406EE" w:rsidRPr="00736440" w:rsidRDefault="00F406EE" w:rsidP="003E3322">
            <w:pPr>
              <w:pStyle w:val="ConsPlusNormal"/>
              <w:spacing w:line="276" w:lineRule="auto"/>
              <w:rPr>
                <w:color w:val="000000" w:themeColor="text1"/>
              </w:rPr>
            </w:pPr>
            <w:r w:rsidRPr="00736440">
              <w:rPr>
                <w:color w:val="000000" w:themeColor="text1"/>
              </w:rPr>
              <w:t>Палестина и ее население. Возникновение Израильского государства</w:t>
            </w:r>
          </w:p>
        </w:tc>
      </w:tr>
      <w:tr w:rsidR="00F406EE" w:rsidRPr="00736440" w14:paraId="76CE9821" w14:textId="77777777" w:rsidTr="003E3322">
        <w:tc>
          <w:tcPr>
            <w:tcW w:w="1142" w:type="dxa"/>
          </w:tcPr>
          <w:p w14:paraId="7FA8C139" w14:textId="77777777" w:rsidR="00F406EE" w:rsidRPr="00736440" w:rsidRDefault="00F406EE" w:rsidP="003E3322">
            <w:pPr>
              <w:pStyle w:val="ConsPlusNormal"/>
              <w:spacing w:line="276" w:lineRule="auto"/>
              <w:rPr>
                <w:color w:val="000000" w:themeColor="text1"/>
              </w:rPr>
            </w:pPr>
            <w:r w:rsidRPr="00736440">
              <w:rPr>
                <w:color w:val="000000" w:themeColor="text1"/>
              </w:rPr>
              <w:t>Урок 20</w:t>
            </w:r>
          </w:p>
        </w:tc>
        <w:tc>
          <w:tcPr>
            <w:tcW w:w="7880" w:type="dxa"/>
          </w:tcPr>
          <w:p w14:paraId="0809B0C1" w14:textId="77777777" w:rsidR="00F406EE" w:rsidRPr="00736440" w:rsidRDefault="00F406EE" w:rsidP="003E3322">
            <w:pPr>
              <w:pStyle w:val="ConsPlusNormal"/>
              <w:spacing w:line="276" w:lineRule="auto"/>
              <w:rPr>
                <w:color w:val="000000" w:themeColor="text1"/>
              </w:rPr>
            </w:pPr>
            <w:r w:rsidRPr="00736440">
              <w:rPr>
                <w:color w:val="000000" w:themeColor="text1"/>
              </w:rPr>
              <w:t>Завоевания персов</w:t>
            </w:r>
          </w:p>
        </w:tc>
      </w:tr>
      <w:tr w:rsidR="00F406EE" w:rsidRPr="00736440" w14:paraId="6DD4B8BD" w14:textId="77777777" w:rsidTr="003E3322">
        <w:tc>
          <w:tcPr>
            <w:tcW w:w="1142" w:type="dxa"/>
          </w:tcPr>
          <w:p w14:paraId="6EAF16C8" w14:textId="77777777" w:rsidR="00F406EE" w:rsidRPr="00736440" w:rsidRDefault="00F406EE" w:rsidP="003E3322">
            <w:pPr>
              <w:pStyle w:val="ConsPlusNormal"/>
              <w:spacing w:line="276" w:lineRule="auto"/>
              <w:rPr>
                <w:color w:val="000000" w:themeColor="text1"/>
              </w:rPr>
            </w:pPr>
            <w:r w:rsidRPr="00736440">
              <w:rPr>
                <w:color w:val="000000" w:themeColor="text1"/>
              </w:rPr>
              <w:t>Урок 21</w:t>
            </w:r>
          </w:p>
        </w:tc>
        <w:tc>
          <w:tcPr>
            <w:tcW w:w="7880" w:type="dxa"/>
          </w:tcPr>
          <w:p w14:paraId="4E09ECF8" w14:textId="77777777" w:rsidR="00F406EE" w:rsidRPr="00736440" w:rsidRDefault="00F406EE" w:rsidP="003E3322">
            <w:pPr>
              <w:pStyle w:val="ConsPlusNormal"/>
              <w:spacing w:line="276" w:lineRule="auto"/>
              <w:rPr>
                <w:color w:val="000000" w:themeColor="text1"/>
              </w:rPr>
            </w:pPr>
            <w:r w:rsidRPr="00736440">
              <w:rPr>
                <w:color w:val="000000" w:themeColor="text1"/>
              </w:rPr>
              <w:t>Государственное устройство Персидской державы</w:t>
            </w:r>
          </w:p>
        </w:tc>
      </w:tr>
      <w:tr w:rsidR="00F406EE" w:rsidRPr="00736440" w14:paraId="5AAC5F8B" w14:textId="77777777" w:rsidTr="003E3322">
        <w:tc>
          <w:tcPr>
            <w:tcW w:w="1142" w:type="dxa"/>
          </w:tcPr>
          <w:p w14:paraId="14C011EA" w14:textId="77777777" w:rsidR="00F406EE" w:rsidRPr="00736440" w:rsidRDefault="00F406EE" w:rsidP="003E3322">
            <w:pPr>
              <w:pStyle w:val="ConsPlusNormal"/>
              <w:spacing w:line="276" w:lineRule="auto"/>
              <w:rPr>
                <w:color w:val="000000" w:themeColor="text1"/>
              </w:rPr>
            </w:pPr>
            <w:r w:rsidRPr="00736440">
              <w:rPr>
                <w:color w:val="000000" w:themeColor="text1"/>
              </w:rPr>
              <w:t>Урок 22</w:t>
            </w:r>
          </w:p>
        </w:tc>
        <w:tc>
          <w:tcPr>
            <w:tcW w:w="7880" w:type="dxa"/>
          </w:tcPr>
          <w:p w14:paraId="277BFD2D" w14:textId="77777777" w:rsidR="00F406EE" w:rsidRPr="00736440" w:rsidRDefault="00F406EE" w:rsidP="003E3322">
            <w:pPr>
              <w:pStyle w:val="ConsPlusNormal"/>
              <w:spacing w:line="276" w:lineRule="auto"/>
              <w:rPr>
                <w:color w:val="000000" w:themeColor="text1"/>
              </w:rPr>
            </w:pPr>
            <w:r w:rsidRPr="00736440">
              <w:rPr>
                <w:color w:val="000000" w:themeColor="text1"/>
              </w:rPr>
              <w:t>Древняя Индия</w:t>
            </w:r>
          </w:p>
        </w:tc>
      </w:tr>
      <w:tr w:rsidR="00F406EE" w:rsidRPr="00736440" w14:paraId="5230967F" w14:textId="77777777" w:rsidTr="003E3322">
        <w:tc>
          <w:tcPr>
            <w:tcW w:w="1142" w:type="dxa"/>
          </w:tcPr>
          <w:p w14:paraId="21DA3A2E" w14:textId="77777777" w:rsidR="00F406EE" w:rsidRPr="00736440" w:rsidRDefault="00F406EE" w:rsidP="003E3322">
            <w:pPr>
              <w:pStyle w:val="ConsPlusNormal"/>
              <w:spacing w:line="276" w:lineRule="auto"/>
              <w:rPr>
                <w:color w:val="000000" w:themeColor="text1"/>
              </w:rPr>
            </w:pPr>
            <w:r w:rsidRPr="00736440">
              <w:rPr>
                <w:color w:val="000000" w:themeColor="text1"/>
              </w:rPr>
              <w:t>Урок 23</w:t>
            </w:r>
          </w:p>
        </w:tc>
        <w:tc>
          <w:tcPr>
            <w:tcW w:w="7880" w:type="dxa"/>
          </w:tcPr>
          <w:p w14:paraId="4BF6B2A7" w14:textId="77777777" w:rsidR="00F406EE" w:rsidRPr="00736440" w:rsidRDefault="00F406EE" w:rsidP="003E3322">
            <w:pPr>
              <w:pStyle w:val="ConsPlusNormal"/>
              <w:spacing w:line="276" w:lineRule="auto"/>
              <w:rPr>
                <w:color w:val="000000" w:themeColor="text1"/>
              </w:rPr>
            </w:pPr>
            <w:r w:rsidRPr="00736440">
              <w:rPr>
                <w:color w:val="000000" w:themeColor="text1"/>
              </w:rPr>
              <w:t>Религиозные верования и культура древних индийцев</w:t>
            </w:r>
          </w:p>
        </w:tc>
      </w:tr>
      <w:tr w:rsidR="00F406EE" w:rsidRPr="00736440" w14:paraId="2E2DA095" w14:textId="77777777" w:rsidTr="003E3322">
        <w:tc>
          <w:tcPr>
            <w:tcW w:w="1142" w:type="dxa"/>
          </w:tcPr>
          <w:p w14:paraId="2D0A5A35" w14:textId="77777777" w:rsidR="00F406EE" w:rsidRPr="00736440" w:rsidRDefault="00F406EE" w:rsidP="003E3322">
            <w:pPr>
              <w:pStyle w:val="ConsPlusNormal"/>
              <w:spacing w:line="276" w:lineRule="auto"/>
              <w:rPr>
                <w:color w:val="000000" w:themeColor="text1"/>
              </w:rPr>
            </w:pPr>
            <w:r w:rsidRPr="00736440">
              <w:rPr>
                <w:color w:val="000000" w:themeColor="text1"/>
              </w:rPr>
              <w:t>Урок 24</w:t>
            </w:r>
          </w:p>
        </w:tc>
        <w:tc>
          <w:tcPr>
            <w:tcW w:w="7880" w:type="dxa"/>
          </w:tcPr>
          <w:p w14:paraId="01337574" w14:textId="77777777" w:rsidR="00F406EE" w:rsidRPr="00736440" w:rsidRDefault="00F406EE" w:rsidP="003E3322">
            <w:pPr>
              <w:pStyle w:val="ConsPlusNormal"/>
              <w:spacing w:line="276" w:lineRule="auto"/>
              <w:rPr>
                <w:color w:val="000000" w:themeColor="text1"/>
              </w:rPr>
            </w:pPr>
            <w:r w:rsidRPr="00736440">
              <w:rPr>
                <w:color w:val="000000" w:themeColor="text1"/>
              </w:rPr>
              <w:t>Древний Китай. Правление династии Хань</w:t>
            </w:r>
          </w:p>
        </w:tc>
      </w:tr>
      <w:tr w:rsidR="00F406EE" w:rsidRPr="00736440" w14:paraId="1F5583CE" w14:textId="77777777" w:rsidTr="003E3322">
        <w:tc>
          <w:tcPr>
            <w:tcW w:w="1142" w:type="dxa"/>
          </w:tcPr>
          <w:p w14:paraId="27764BDF" w14:textId="77777777" w:rsidR="00F406EE" w:rsidRPr="00736440" w:rsidRDefault="00F406EE" w:rsidP="003E3322">
            <w:pPr>
              <w:pStyle w:val="ConsPlusNormal"/>
              <w:spacing w:line="276" w:lineRule="auto"/>
              <w:rPr>
                <w:color w:val="000000" w:themeColor="text1"/>
              </w:rPr>
            </w:pPr>
            <w:r w:rsidRPr="00736440">
              <w:rPr>
                <w:color w:val="000000" w:themeColor="text1"/>
              </w:rPr>
              <w:t>Урок 25</w:t>
            </w:r>
          </w:p>
        </w:tc>
        <w:tc>
          <w:tcPr>
            <w:tcW w:w="7880" w:type="dxa"/>
          </w:tcPr>
          <w:p w14:paraId="004983E4" w14:textId="77777777" w:rsidR="00F406EE" w:rsidRPr="00736440" w:rsidRDefault="00F406EE" w:rsidP="003E3322">
            <w:pPr>
              <w:pStyle w:val="ConsPlusNormal"/>
              <w:spacing w:line="276" w:lineRule="auto"/>
              <w:rPr>
                <w:color w:val="000000" w:themeColor="text1"/>
              </w:rPr>
            </w:pPr>
            <w:r w:rsidRPr="00736440">
              <w:rPr>
                <w:color w:val="000000" w:themeColor="text1"/>
              </w:rPr>
              <w:t>Религиозно-философские учения, наука и изобретения древних китайцев</w:t>
            </w:r>
          </w:p>
        </w:tc>
      </w:tr>
      <w:tr w:rsidR="00F406EE" w:rsidRPr="00736440" w14:paraId="4E1DFC87" w14:textId="77777777" w:rsidTr="003E3322">
        <w:tc>
          <w:tcPr>
            <w:tcW w:w="1142" w:type="dxa"/>
          </w:tcPr>
          <w:p w14:paraId="2EAE39FC" w14:textId="77777777" w:rsidR="00F406EE" w:rsidRPr="00736440" w:rsidRDefault="00F406EE" w:rsidP="003E3322">
            <w:pPr>
              <w:pStyle w:val="ConsPlusNormal"/>
              <w:spacing w:line="276" w:lineRule="auto"/>
              <w:rPr>
                <w:color w:val="000000" w:themeColor="text1"/>
              </w:rPr>
            </w:pPr>
            <w:r w:rsidRPr="00736440">
              <w:rPr>
                <w:color w:val="000000" w:themeColor="text1"/>
              </w:rPr>
              <w:t>Урок 26</w:t>
            </w:r>
          </w:p>
        </w:tc>
        <w:tc>
          <w:tcPr>
            <w:tcW w:w="7880" w:type="dxa"/>
          </w:tcPr>
          <w:p w14:paraId="6CF35558"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"Древний Восток"</w:t>
            </w:r>
          </w:p>
        </w:tc>
      </w:tr>
      <w:tr w:rsidR="00F406EE" w:rsidRPr="00736440" w14:paraId="7BF4D68A" w14:textId="77777777" w:rsidTr="003E3322">
        <w:tc>
          <w:tcPr>
            <w:tcW w:w="1142" w:type="dxa"/>
          </w:tcPr>
          <w:p w14:paraId="6F6DAA52" w14:textId="77777777" w:rsidR="00F406EE" w:rsidRPr="00736440" w:rsidRDefault="00F406EE" w:rsidP="003E3322">
            <w:pPr>
              <w:pStyle w:val="ConsPlusNormal"/>
              <w:spacing w:line="276" w:lineRule="auto"/>
              <w:rPr>
                <w:color w:val="000000" w:themeColor="text1"/>
              </w:rPr>
            </w:pPr>
            <w:r w:rsidRPr="00736440">
              <w:rPr>
                <w:color w:val="000000" w:themeColor="text1"/>
              </w:rPr>
              <w:t>Урок 27</w:t>
            </w:r>
          </w:p>
        </w:tc>
        <w:tc>
          <w:tcPr>
            <w:tcW w:w="7880" w:type="dxa"/>
          </w:tcPr>
          <w:p w14:paraId="5D2BFF7A" w14:textId="77777777" w:rsidR="00F406EE" w:rsidRPr="00736440" w:rsidRDefault="00F406EE" w:rsidP="003E3322">
            <w:pPr>
              <w:pStyle w:val="ConsPlusNormal"/>
              <w:spacing w:line="276" w:lineRule="auto"/>
              <w:rPr>
                <w:color w:val="000000" w:themeColor="text1"/>
              </w:rPr>
            </w:pPr>
            <w:r w:rsidRPr="00736440">
              <w:rPr>
                <w:color w:val="000000" w:themeColor="text1"/>
              </w:rPr>
              <w:t>Природные условия Древней Греции и их влияние на занятия населения</w:t>
            </w:r>
          </w:p>
        </w:tc>
      </w:tr>
      <w:tr w:rsidR="00F406EE" w:rsidRPr="00736440" w14:paraId="65F68C42" w14:textId="77777777" w:rsidTr="003E3322">
        <w:tc>
          <w:tcPr>
            <w:tcW w:w="1142" w:type="dxa"/>
          </w:tcPr>
          <w:p w14:paraId="7AD7698F" w14:textId="77777777" w:rsidR="00F406EE" w:rsidRPr="00736440" w:rsidRDefault="00F406EE" w:rsidP="003E3322">
            <w:pPr>
              <w:pStyle w:val="ConsPlusNormal"/>
              <w:spacing w:line="276" w:lineRule="auto"/>
              <w:rPr>
                <w:color w:val="000000" w:themeColor="text1"/>
              </w:rPr>
            </w:pPr>
            <w:r w:rsidRPr="00736440">
              <w:rPr>
                <w:color w:val="000000" w:themeColor="text1"/>
              </w:rPr>
              <w:t>Урок 28</w:t>
            </w:r>
          </w:p>
        </w:tc>
        <w:tc>
          <w:tcPr>
            <w:tcW w:w="7880" w:type="dxa"/>
          </w:tcPr>
          <w:p w14:paraId="34F995DA" w14:textId="77777777" w:rsidR="00F406EE" w:rsidRPr="00736440" w:rsidRDefault="00F406EE" w:rsidP="003E3322">
            <w:pPr>
              <w:pStyle w:val="ConsPlusNormal"/>
              <w:spacing w:line="276" w:lineRule="auto"/>
              <w:rPr>
                <w:color w:val="000000" w:themeColor="text1"/>
              </w:rPr>
            </w:pPr>
            <w:r w:rsidRPr="00736440">
              <w:rPr>
                <w:color w:val="000000" w:themeColor="text1"/>
              </w:rPr>
              <w:t>Древнейшие государства Греции</w:t>
            </w:r>
          </w:p>
        </w:tc>
      </w:tr>
      <w:tr w:rsidR="00F406EE" w:rsidRPr="00736440" w14:paraId="5C94BC06" w14:textId="77777777" w:rsidTr="003E3322">
        <w:tc>
          <w:tcPr>
            <w:tcW w:w="1142" w:type="dxa"/>
          </w:tcPr>
          <w:p w14:paraId="3E6FA56E" w14:textId="77777777" w:rsidR="00F406EE" w:rsidRPr="00736440" w:rsidRDefault="00F406EE" w:rsidP="003E3322">
            <w:pPr>
              <w:pStyle w:val="ConsPlusNormal"/>
              <w:spacing w:line="276" w:lineRule="auto"/>
              <w:rPr>
                <w:color w:val="000000" w:themeColor="text1"/>
              </w:rPr>
            </w:pPr>
            <w:r w:rsidRPr="00736440">
              <w:rPr>
                <w:color w:val="000000" w:themeColor="text1"/>
              </w:rPr>
              <w:t>Урок 29</w:t>
            </w:r>
          </w:p>
        </w:tc>
        <w:tc>
          <w:tcPr>
            <w:tcW w:w="7880" w:type="dxa"/>
          </w:tcPr>
          <w:p w14:paraId="5C2A448D" w14:textId="77777777" w:rsidR="00F406EE" w:rsidRPr="00736440" w:rsidRDefault="00F406EE" w:rsidP="003E3322">
            <w:pPr>
              <w:pStyle w:val="ConsPlusNormal"/>
              <w:spacing w:line="276" w:lineRule="auto"/>
              <w:rPr>
                <w:color w:val="000000" w:themeColor="text1"/>
              </w:rPr>
            </w:pPr>
            <w:r w:rsidRPr="00736440">
              <w:rPr>
                <w:color w:val="000000" w:themeColor="text1"/>
              </w:rPr>
              <w:t>Троянская война</w:t>
            </w:r>
          </w:p>
        </w:tc>
      </w:tr>
      <w:tr w:rsidR="00F406EE" w:rsidRPr="00736440" w14:paraId="129B59FF" w14:textId="77777777" w:rsidTr="003E3322">
        <w:tc>
          <w:tcPr>
            <w:tcW w:w="1142" w:type="dxa"/>
          </w:tcPr>
          <w:p w14:paraId="50FE141C" w14:textId="77777777" w:rsidR="00F406EE" w:rsidRPr="00736440" w:rsidRDefault="00F406EE" w:rsidP="003E3322">
            <w:pPr>
              <w:pStyle w:val="ConsPlusNormal"/>
              <w:spacing w:line="276" w:lineRule="auto"/>
              <w:rPr>
                <w:color w:val="000000" w:themeColor="text1"/>
              </w:rPr>
            </w:pPr>
            <w:r w:rsidRPr="00736440">
              <w:rPr>
                <w:color w:val="000000" w:themeColor="text1"/>
              </w:rPr>
              <w:t>Урок 30</w:t>
            </w:r>
          </w:p>
        </w:tc>
        <w:tc>
          <w:tcPr>
            <w:tcW w:w="7880" w:type="dxa"/>
          </w:tcPr>
          <w:p w14:paraId="3E565F85" w14:textId="77777777" w:rsidR="00F406EE" w:rsidRPr="00736440" w:rsidRDefault="00F406EE" w:rsidP="003E3322">
            <w:pPr>
              <w:pStyle w:val="ConsPlusNormal"/>
              <w:spacing w:line="276" w:lineRule="auto"/>
              <w:rPr>
                <w:color w:val="000000" w:themeColor="text1"/>
              </w:rPr>
            </w:pPr>
            <w:r w:rsidRPr="00736440">
              <w:rPr>
                <w:color w:val="000000" w:themeColor="text1"/>
              </w:rPr>
              <w:t>Поэмы Гомера "Илиада" и "Одиссея"</w:t>
            </w:r>
          </w:p>
        </w:tc>
      </w:tr>
      <w:tr w:rsidR="00F406EE" w:rsidRPr="00736440" w14:paraId="64EAFB9A" w14:textId="77777777" w:rsidTr="003E3322">
        <w:tc>
          <w:tcPr>
            <w:tcW w:w="1142" w:type="dxa"/>
          </w:tcPr>
          <w:p w14:paraId="6CD83598" w14:textId="77777777" w:rsidR="00F406EE" w:rsidRPr="00736440" w:rsidRDefault="00F406EE" w:rsidP="003E3322">
            <w:pPr>
              <w:pStyle w:val="ConsPlusNormal"/>
              <w:spacing w:line="276" w:lineRule="auto"/>
              <w:rPr>
                <w:color w:val="000000" w:themeColor="text1"/>
              </w:rPr>
            </w:pPr>
            <w:r w:rsidRPr="00736440">
              <w:rPr>
                <w:color w:val="000000" w:themeColor="text1"/>
              </w:rPr>
              <w:t>Урок 31</w:t>
            </w:r>
          </w:p>
        </w:tc>
        <w:tc>
          <w:tcPr>
            <w:tcW w:w="7880" w:type="dxa"/>
          </w:tcPr>
          <w:p w14:paraId="3D8CFDA2" w14:textId="77777777" w:rsidR="00F406EE" w:rsidRPr="00736440" w:rsidRDefault="00F406EE" w:rsidP="003E3322">
            <w:pPr>
              <w:pStyle w:val="ConsPlusNormal"/>
              <w:spacing w:line="276" w:lineRule="auto"/>
              <w:rPr>
                <w:color w:val="000000" w:themeColor="text1"/>
              </w:rPr>
            </w:pPr>
            <w:r w:rsidRPr="00736440">
              <w:rPr>
                <w:color w:val="000000" w:themeColor="text1"/>
              </w:rPr>
              <w:t>Подъем хозяйственной жизни греческих полисов после "темных веков"</w:t>
            </w:r>
          </w:p>
        </w:tc>
      </w:tr>
      <w:tr w:rsidR="00F406EE" w:rsidRPr="00736440" w14:paraId="4B2ECDF0" w14:textId="77777777" w:rsidTr="003E3322">
        <w:tc>
          <w:tcPr>
            <w:tcW w:w="1142" w:type="dxa"/>
          </w:tcPr>
          <w:p w14:paraId="25C3354A" w14:textId="77777777" w:rsidR="00F406EE" w:rsidRPr="00736440" w:rsidRDefault="00F406EE" w:rsidP="003E3322">
            <w:pPr>
              <w:pStyle w:val="ConsPlusNormal"/>
              <w:spacing w:line="276" w:lineRule="auto"/>
              <w:rPr>
                <w:color w:val="000000" w:themeColor="text1"/>
              </w:rPr>
            </w:pPr>
            <w:r w:rsidRPr="00736440">
              <w:rPr>
                <w:color w:val="000000" w:themeColor="text1"/>
              </w:rPr>
              <w:t>Урок 32</w:t>
            </w:r>
          </w:p>
        </w:tc>
        <w:tc>
          <w:tcPr>
            <w:tcW w:w="7880" w:type="dxa"/>
          </w:tcPr>
          <w:p w14:paraId="4CE01267" w14:textId="77777777" w:rsidR="00F406EE" w:rsidRPr="00736440" w:rsidRDefault="00F406EE" w:rsidP="003E3322">
            <w:pPr>
              <w:pStyle w:val="ConsPlusNormal"/>
              <w:spacing w:line="276" w:lineRule="auto"/>
              <w:rPr>
                <w:color w:val="000000" w:themeColor="text1"/>
              </w:rPr>
            </w:pPr>
            <w:r w:rsidRPr="00736440">
              <w:rPr>
                <w:color w:val="000000" w:themeColor="text1"/>
              </w:rPr>
              <w:t>Образование городов-государств</w:t>
            </w:r>
          </w:p>
        </w:tc>
      </w:tr>
      <w:tr w:rsidR="00F406EE" w:rsidRPr="00736440" w14:paraId="305EAD7E" w14:textId="77777777" w:rsidTr="003E3322">
        <w:tc>
          <w:tcPr>
            <w:tcW w:w="1142" w:type="dxa"/>
          </w:tcPr>
          <w:p w14:paraId="5D9F45D4" w14:textId="77777777" w:rsidR="00F406EE" w:rsidRPr="00736440" w:rsidRDefault="00F406EE" w:rsidP="003E3322">
            <w:pPr>
              <w:pStyle w:val="ConsPlusNormal"/>
              <w:spacing w:line="276" w:lineRule="auto"/>
              <w:rPr>
                <w:color w:val="000000" w:themeColor="text1"/>
              </w:rPr>
            </w:pPr>
            <w:r w:rsidRPr="00736440">
              <w:rPr>
                <w:color w:val="000000" w:themeColor="text1"/>
              </w:rPr>
              <w:t>Урок 33</w:t>
            </w:r>
          </w:p>
        </w:tc>
        <w:tc>
          <w:tcPr>
            <w:tcW w:w="7880" w:type="dxa"/>
          </w:tcPr>
          <w:p w14:paraId="4246C775" w14:textId="77777777" w:rsidR="00F406EE" w:rsidRPr="00736440" w:rsidRDefault="00F406EE" w:rsidP="003E3322">
            <w:pPr>
              <w:pStyle w:val="ConsPlusNormal"/>
              <w:spacing w:line="276" w:lineRule="auto"/>
              <w:rPr>
                <w:color w:val="000000" w:themeColor="text1"/>
              </w:rPr>
            </w:pPr>
            <w:r w:rsidRPr="00736440">
              <w:rPr>
                <w:color w:val="000000" w:themeColor="text1"/>
              </w:rPr>
              <w:t>Великая греческая колонизация</w:t>
            </w:r>
          </w:p>
        </w:tc>
      </w:tr>
      <w:tr w:rsidR="00F406EE" w:rsidRPr="00736440" w14:paraId="4593FEB9" w14:textId="77777777" w:rsidTr="003E3322">
        <w:tc>
          <w:tcPr>
            <w:tcW w:w="1142" w:type="dxa"/>
          </w:tcPr>
          <w:p w14:paraId="3B329A62" w14:textId="77777777" w:rsidR="00F406EE" w:rsidRPr="00736440" w:rsidRDefault="00F406EE" w:rsidP="003E3322">
            <w:pPr>
              <w:pStyle w:val="ConsPlusNormal"/>
              <w:spacing w:line="276" w:lineRule="auto"/>
              <w:rPr>
                <w:color w:val="000000" w:themeColor="text1"/>
              </w:rPr>
            </w:pPr>
            <w:r w:rsidRPr="00736440">
              <w:rPr>
                <w:color w:val="000000" w:themeColor="text1"/>
              </w:rPr>
              <w:t>Урок 34</w:t>
            </w:r>
          </w:p>
        </w:tc>
        <w:tc>
          <w:tcPr>
            <w:tcW w:w="7880" w:type="dxa"/>
          </w:tcPr>
          <w:p w14:paraId="1F5972C0" w14:textId="77777777" w:rsidR="00F406EE" w:rsidRPr="00736440" w:rsidRDefault="00F406EE" w:rsidP="003E3322">
            <w:pPr>
              <w:pStyle w:val="ConsPlusNormal"/>
              <w:spacing w:line="276" w:lineRule="auto"/>
              <w:rPr>
                <w:color w:val="000000" w:themeColor="text1"/>
              </w:rPr>
            </w:pPr>
            <w:r w:rsidRPr="00736440">
              <w:rPr>
                <w:color w:val="000000" w:themeColor="text1"/>
              </w:rPr>
              <w:t>Афины: утверждение демократии</w:t>
            </w:r>
          </w:p>
        </w:tc>
      </w:tr>
      <w:tr w:rsidR="00F406EE" w:rsidRPr="00736440" w14:paraId="76CAF625" w14:textId="77777777" w:rsidTr="003E3322">
        <w:tc>
          <w:tcPr>
            <w:tcW w:w="1142" w:type="dxa"/>
          </w:tcPr>
          <w:p w14:paraId="599FEA47" w14:textId="77777777" w:rsidR="00F406EE" w:rsidRPr="00736440" w:rsidRDefault="00F406EE" w:rsidP="003E3322">
            <w:pPr>
              <w:pStyle w:val="ConsPlusNormal"/>
              <w:spacing w:line="276" w:lineRule="auto"/>
              <w:rPr>
                <w:color w:val="000000" w:themeColor="text1"/>
              </w:rPr>
            </w:pPr>
            <w:r w:rsidRPr="00736440">
              <w:rPr>
                <w:color w:val="000000" w:themeColor="text1"/>
              </w:rPr>
              <w:t>Урок 35</w:t>
            </w:r>
          </w:p>
        </w:tc>
        <w:tc>
          <w:tcPr>
            <w:tcW w:w="7880" w:type="dxa"/>
          </w:tcPr>
          <w:p w14:paraId="66EB9549" w14:textId="77777777" w:rsidR="00F406EE" w:rsidRPr="00736440" w:rsidRDefault="00F406EE" w:rsidP="003E3322">
            <w:pPr>
              <w:pStyle w:val="ConsPlusNormal"/>
              <w:spacing w:line="276" w:lineRule="auto"/>
              <w:rPr>
                <w:color w:val="000000" w:themeColor="text1"/>
              </w:rPr>
            </w:pPr>
            <w:r w:rsidRPr="00736440">
              <w:rPr>
                <w:color w:val="000000" w:themeColor="text1"/>
              </w:rPr>
              <w:t>Спарта: основные группы населения, общественное устройство</w:t>
            </w:r>
          </w:p>
        </w:tc>
      </w:tr>
      <w:tr w:rsidR="00F406EE" w:rsidRPr="00736440" w14:paraId="57CA9156" w14:textId="77777777" w:rsidTr="003E3322">
        <w:tc>
          <w:tcPr>
            <w:tcW w:w="1142" w:type="dxa"/>
          </w:tcPr>
          <w:p w14:paraId="6351E778" w14:textId="77777777" w:rsidR="00F406EE" w:rsidRPr="00736440" w:rsidRDefault="00F406EE" w:rsidP="003E3322">
            <w:pPr>
              <w:pStyle w:val="ConsPlusNormal"/>
              <w:spacing w:line="276" w:lineRule="auto"/>
              <w:rPr>
                <w:color w:val="000000" w:themeColor="text1"/>
              </w:rPr>
            </w:pPr>
            <w:r w:rsidRPr="00736440">
              <w:rPr>
                <w:color w:val="000000" w:themeColor="text1"/>
              </w:rPr>
              <w:t>Урок 36</w:t>
            </w:r>
          </w:p>
        </w:tc>
        <w:tc>
          <w:tcPr>
            <w:tcW w:w="7880" w:type="dxa"/>
          </w:tcPr>
          <w:p w14:paraId="5829D483" w14:textId="77777777" w:rsidR="00F406EE" w:rsidRPr="00736440" w:rsidRDefault="00F406EE" w:rsidP="003E3322">
            <w:pPr>
              <w:pStyle w:val="ConsPlusNormal"/>
              <w:spacing w:line="276" w:lineRule="auto"/>
              <w:rPr>
                <w:color w:val="000000" w:themeColor="text1"/>
              </w:rPr>
            </w:pPr>
            <w:r w:rsidRPr="00736440">
              <w:rPr>
                <w:color w:val="000000" w:themeColor="text1"/>
              </w:rPr>
              <w:t>Греко-персидские войны</w:t>
            </w:r>
          </w:p>
        </w:tc>
      </w:tr>
      <w:tr w:rsidR="00F406EE" w:rsidRPr="00736440" w14:paraId="04988937" w14:textId="77777777" w:rsidTr="003E3322">
        <w:tc>
          <w:tcPr>
            <w:tcW w:w="1142" w:type="dxa"/>
          </w:tcPr>
          <w:p w14:paraId="113671BA" w14:textId="77777777" w:rsidR="00F406EE" w:rsidRPr="00736440" w:rsidRDefault="00F406EE" w:rsidP="003E3322">
            <w:pPr>
              <w:pStyle w:val="ConsPlusNormal"/>
              <w:spacing w:line="276" w:lineRule="auto"/>
              <w:rPr>
                <w:color w:val="000000" w:themeColor="text1"/>
              </w:rPr>
            </w:pPr>
            <w:r w:rsidRPr="00736440">
              <w:rPr>
                <w:color w:val="000000" w:themeColor="text1"/>
              </w:rPr>
              <w:t>Урок 37</w:t>
            </w:r>
          </w:p>
        </w:tc>
        <w:tc>
          <w:tcPr>
            <w:tcW w:w="7880" w:type="dxa"/>
          </w:tcPr>
          <w:p w14:paraId="70B5AC1B" w14:textId="77777777" w:rsidR="00F406EE" w:rsidRPr="00736440" w:rsidRDefault="00F406EE" w:rsidP="003E3322">
            <w:pPr>
              <w:pStyle w:val="ConsPlusNormal"/>
              <w:spacing w:line="276" w:lineRule="auto"/>
              <w:rPr>
                <w:color w:val="000000" w:themeColor="text1"/>
              </w:rPr>
            </w:pPr>
            <w:r w:rsidRPr="00736440">
              <w:rPr>
                <w:color w:val="000000" w:themeColor="text1"/>
              </w:rPr>
              <w:t>Крупные сражения греко-персидских войн и их итоги</w:t>
            </w:r>
          </w:p>
        </w:tc>
      </w:tr>
      <w:tr w:rsidR="00F406EE" w:rsidRPr="00736440" w14:paraId="78EEA8F1" w14:textId="77777777" w:rsidTr="003E3322">
        <w:tc>
          <w:tcPr>
            <w:tcW w:w="1142" w:type="dxa"/>
          </w:tcPr>
          <w:p w14:paraId="6AD4AAC4" w14:textId="77777777" w:rsidR="00F406EE" w:rsidRPr="00736440" w:rsidRDefault="00F406EE" w:rsidP="003E3322">
            <w:pPr>
              <w:pStyle w:val="ConsPlusNormal"/>
              <w:spacing w:line="276" w:lineRule="auto"/>
              <w:rPr>
                <w:color w:val="000000" w:themeColor="text1"/>
              </w:rPr>
            </w:pPr>
            <w:r w:rsidRPr="00736440">
              <w:rPr>
                <w:color w:val="000000" w:themeColor="text1"/>
              </w:rPr>
              <w:t>Урок 38</w:t>
            </w:r>
          </w:p>
        </w:tc>
        <w:tc>
          <w:tcPr>
            <w:tcW w:w="7880" w:type="dxa"/>
          </w:tcPr>
          <w:p w14:paraId="7BA80C59" w14:textId="77777777" w:rsidR="00F406EE" w:rsidRPr="00736440" w:rsidRDefault="00F406EE" w:rsidP="003E3322">
            <w:pPr>
              <w:pStyle w:val="ConsPlusNormal"/>
              <w:spacing w:line="276" w:lineRule="auto"/>
              <w:rPr>
                <w:color w:val="000000" w:themeColor="text1"/>
              </w:rPr>
            </w:pPr>
            <w:r w:rsidRPr="00736440">
              <w:rPr>
                <w:color w:val="000000" w:themeColor="text1"/>
              </w:rPr>
              <w:t>Расцвет Афинского государства</w:t>
            </w:r>
          </w:p>
        </w:tc>
      </w:tr>
      <w:tr w:rsidR="00F406EE" w:rsidRPr="00736440" w14:paraId="095DF029" w14:textId="77777777" w:rsidTr="003E3322">
        <w:tc>
          <w:tcPr>
            <w:tcW w:w="1142" w:type="dxa"/>
          </w:tcPr>
          <w:p w14:paraId="76D41411" w14:textId="77777777" w:rsidR="00F406EE" w:rsidRPr="00736440" w:rsidRDefault="00F406EE" w:rsidP="003E3322">
            <w:pPr>
              <w:pStyle w:val="ConsPlusNormal"/>
              <w:spacing w:line="276" w:lineRule="auto"/>
              <w:rPr>
                <w:color w:val="000000" w:themeColor="text1"/>
              </w:rPr>
            </w:pPr>
            <w:r w:rsidRPr="00736440">
              <w:rPr>
                <w:color w:val="000000" w:themeColor="text1"/>
              </w:rPr>
              <w:t>Урок 39</w:t>
            </w:r>
          </w:p>
        </w:tc>
        <w:tc>
          <w:tcPr>
            <w:tcW w:w="7880" w:type="dxa"/>
          </w:tcPr>
          <w:p w14:paraId="4112CD62" w14:textId="77777777" w:rsidR="00F406EE" w:rsidRPr="00736440" w:rsidRDefault="00F406EE" w:rsidP="003E3322">
            <w:pPr>
              <w:pStyle w:val="ConsPlusNormal"/>
              <w:spacing w:line="276" w:lineRule="auto"/>
              <w:rPr>
                <w:color w:val="000000" w:themeColor="text1"/>
              </w:rPr>
            </w:pPr>
            <w:r w:rsidRPr="00736440">
              <w:rPr>
                <w:color w:val="000000" w:themeColor="text1"/>
              </w:rPr>
              <w:t>Хозяйственная жизнь в древнегреческом обществе</w:t>
            </w:r>
          </w:p>
        </w:tc>
      </w:tr>
      <w:tr w:rsidR="00F406EE" w:rsidRPr="00736440" w14:paraId="21521E69" w14:textId="77777777" w:rsidTr="003E3322">
        <w:tc>
          <w:tcPr>
            <w:tcW w:w="1142" w:type="dxa"/>
          </w:tcPr>
          <w:p w14:paraId="73D31A46" w14:textId="77777777" w:rsidR="00F406EE" w:rsidRPr="00736440" w:rsidRDefault="00F406EE" w:rsidP="003E3322">
            <w:pPr>
              <w:pStyle w:val="ConsPlusNormal"/>
              <w:spacing w:line="276" w:lineRule="auto"/>
              <w:rPr>
                <w:color w:val="000000" w:themeColor="text1"/>
              </w:rPr>
            </w:pPr>
            <w:r w:rsidRPr="00736440">
              <w:rPr>
                <w:color w:val="000000" w:themeColor="text1"/>
              </w:rPr>
              <w:t>Урок 40</w:t>
            </w:r>
          </w:p>
        </w:tc>
        <w:tc>
          <w:tcPr>
            <w:tcW w:w="7880" w:type="dxa"/>
          </w:tcPr>
          <w:p w14:paraId="04A3F747" w14:textId="77777777" w:rsidR="00F406EE" w:rsidRPr="00736440" w:rsidRDefault="00F406EE" w:rsidP="003E3322">
            <w:pPr>
              <w:pStyle w:val="ConsPlusNormal"/>
              <w:spacing w:line="276" w:lineRule="auto"/>
              <w:rPr>
                <w:color w:val="000000" w:themeColor="text1"/>
              </w:rPr>
            </w:pPr>
            <w:r w:rsidRPr="00736440">
              <w:rPr>
                <w:color w:val="000000" w:themeColor="text1"/>
              </w:rPr>
              <w:t>Пелопоннесская война</w:t>
            </w:r>
          </w:p>
        </w:tc>
      </w:tr>
      <w:tr w:rsidR="00F406EE" w:rsidRPr="00736440" w14:paraId="7C373FCB" w14:textId="77777777" w:rsidTr="003E3322">
        <w:tc>
          <w:tcPr>
            <w:tcW w:w="1142" w:type="dxa"/>
          </w:tcPr>
          <w:p w14:paraId="66655DC9" w14:textId="77777777" w:rsidR="00F406EE" w:rsidRPr="00736440" w:rsidRDefault="00F406EE" w:rsidP="003E3322">
            <w:pPr>
              <w:pStyle w:val="ConsPlusNormal"/>
              <w:spacing w:line="276" w:lineRule="auto"/>
              <w:rPr>
                <w:color w:val="000000" w:themeColor="text1"/>
              </w:rPr>
            </w:pPr>
            <w:r w:rsidRPr="00736440">
              <w:rPr>
                <w:color w:val="000000" w:themeColor="text1"/>
              </w:rPr>
              <w:t>Урок 41</w:t>
            </w:r>
          </w:p>
        </w:tc>
        <w:tc>
          <w:tcPr>
            <w:tcW w:w="7880" w:type="dxa"/>
          </w:tcPr>
          <w:p w14:paraId="59CBD856" w14:textId="77777777" w:rsidR="00F406EE" w:rsidRPr="00736440" w:rsidRDefault="00F406EE" w:rsidP="003E3322">
            <w:pPr>
              <w:pStyle w:val="ConsPlusNormal"/>
              <w:spacing w:line="276" w:lineRule="auto"/>
              <w:rPr>
                <w:color w:val="000000" w:themeColor="text1"/>
              </w:rPr>
            </w:pPr>
            <w:r w:rsidRPr="00736440">
              <w:rPr>
                <w:color w:val="000000" w:themeColor="text1"/>
              </w:rPr>
              <w:t>Религия древних греков</w:t>
            </w:r>
          </w:p>
        </w:tc>
      </w:tr>
      <w:tr w:rsidR="00F406EE" w:rsidRPr="00736440" w14:paraId="78AC59F3" w14:textId="77777777" w:rsidTr="003E3322">
        <w:tc>
          <w:tcPr>
            <w:tcW w:w="1142" w:type="dxa"/>
          </w:tcPr>
          <w:p w14:paraId="6E9745CE" w14:textId="77777777" w:rsidR="00F406EE" w:rsidRPr="00736440" w:rsidRDefault="00F406EE" w:rsidP="003E3322">
            <w:pPr>
              <w:pStyle w:val="ConsPlusNormal"/>
              <w:spacing w:line="276" w:lineRule="auto"/>
              <w:rPr>
                <w:color w:val="000000" w:themeColor="text1"/>
              </w:rPr>
            </w:pPr>
            <w:r w:rsidRPr="00736440">
              <w:rPr>
                <w:color w:val="000000" w:themeColor="text1"/>
              </w:rPr>
              <w:t>Урок 42</w:t>
            </w:r>
          </w:p>
        </w:tc>
        <w:tc>
          <w:tcPr>
            <w:tcW w:w="7880" w:type="dxa"/>
          </w:tcPr>
          <w:p w14:paraId="3C5DE1CD" w14:textId="77777777" w:rsidR="00F406EE" w:rsidRPr="00736440" w:rsidRDefault="00F406EE" w:rsidP="003E3322">
            <w:pPr>
              <w:pStyle w:val="ConsPlusNormal"/>
              <w:spacing w:line="276" w:lineRule="auto"/>
              <w:rPr>
                <w:color w:val="000000" w:themeColor="text1"/>
              </w:rPr>
            </w:pPr>
            <w:r w:rsidRPr="00736440">
              <w:rPr>
                <w:color w:val="000000" w:themeColor="text1"/>
              </w:rPr>
              <w:t>Образование и наука в Древней Греции</w:t>
            </w:r>
          </w:p>
        </w:tc>
      </w:tr>
      <w:tr w:rsidR="00F406EE" w:rsidRPr="00736440" w14:paraId="42C5C4F5" w14:textId="77777777" w:rsidTr="003E3322">
        <w:tc>
          <w:tcPr>
            <w:tcW w:w="1142" w:type="dxa"/>
          </w:tcPr>
          <w:p w14:paraId="0703AF60" w14:textId="77777777" w:rsidR="00F406EE" w:rsidRPr="00736440" w:rsidRDefault="00F406EE" w:rsidP="003E3322">
            <w:pPr>
              <w:pStyle w:val="ConsPlusNormal"/>
              <w:spacing w:line="276" w:lineRule="auto"/>
              <w:rPr>
                <w:color w:val="000000" w:themeColor="text1"/>
              </w:rPr>
            </w:pPr>
            <w:r w:rsidRPr="00736440">
              <w:rPr>
                <w:color w:val="000000" w:themeColor="text1"/>
              </w:rPr>
              <w:t>Урок 43</w:t>
            </w:r>
          </w:p>
        </w:tc>
        <w:tc>
          <w:tcPr>
            <w:tcW w:w="7880" w:type="dxa"/>
          </w:tcPr>
          <w:p w14:paraId="336B9F29" w14:textId="77777777" w:rsidR="00F406EE" w:rsidRPr="00736440" w:rsidRDefault="00F406EE" w:rsidP="003E3322">
            <w:pPr>
              <w:pStyle w:val="ConsPlusNormal"/>
              <w:spacing w:line="276" w:lineRule="auto"/>
              <w:rPr>
                <w:color w:val="000000" w:themeColor="text1"/>
              </w:rPr>
            </w:pPr>
            <w:r w:rsidRPr="00736440">
              <w:rPr>
                <w:color w:val="000000" w:themeColor="text1"/>
              </w:rPr>
              <w:t>Искусство и досуг в Древней Греции</w:t>
            </w:r>
          </w:p>
        </w:tc>
      </w:tr>
      <w:tr w:rsidR="00F406EE" w:rsidRPr="00736440" w14:paraId="2F2A5CFE" w14:textId="77777777" w:rsidTr="003E3322">
        <w:tc>
          <w:tcPr>
            <w:tcW w:w="1142" w:type="dxa"/>
          </w:tcPr>
          <w:p w14:paraId="3821B569" w14:textId="77777777" w:rsidR="00F406EE" w:rsidRPr="00736440" w:rsidRDefault="00F406EE" w:rsidP="003E3322">
            <w:pPr>
              <w:pStyle w:val="ConsPlusNormal"/>
              <w:spacing w:line="276" w:lineRule="auto"/>
              <w:rPr>
                <w:color w:val="000000" w:themeColor="text1"/>
              </w:rPr>
            </w:pPr>
            <w:r w:rsidRPr="00736440">
              <w:rPr>
                <w:color w:val="000000" w:themeColor="text1"/>
              </w:rPr>
              <w:t>Урок 44</w:t>
            </w:r>
          </w:p>
        </w:tc>
        <w:tc>
          <w:tcPr>
            <w:tcW w:w="7880" w:type="dxa"/>
          </w:tcPr>
          <w:p w14:paraId="00393EC9" w14:textId="77777777" w:rsidR="00F406EE" w:rsidRPr="00736440" w:rsidRDefault="00F406EE" w:rsidP="003E3322">
            <w:pPr>
              <w:pStyle w:val="ConsPlusNormal"/>
              <w:spacing w:line="276" w:lineRule="auto"/>
              <w:rPr>
                <w:color w:val="000000" w:themeColor="text1"/>
              </w:rPr>
            </w:pPr>
            <w:r w:rsidRPr="00736440">
              <w:rPr>
                <w:color w:val="000000" w:themeColor="text1"/>
              </w:rPr>
              <w:t>Возвышение Македонии. Александр Македонский и его завоевания на Востоке</w:t>
            </w:r>
          </w:p>
        </w:tc>
      </w:tr>
      <w:tr w:rsidR="00F406EE" w:rsidRPr="00736440" w14:paraId="03DBE16C" w14:textId="77777777" w:rsidTr="003E3322">
        <w:tc>
          <w:tcPr>
            <w:tcW w:w="1142" w:type="dxa"/>
          </w:tcPr>
          <w:p w14:paraId="073E4A0E" w14:textId="77777777" w:rsidR="00F406EE" w:rsidRPr="00736440" w:rsidRDefault="00F406EE" w:rsidP="003E3322">
            <w:pPr>
              <w:pStyle w:val="ConsPlusNormal"/>
              <w:spacing w:line="276" w:lineRule="auto"/>
              <w:rPr>
                <w:color w:val="000000" w:themeColor="text1"/>
              </w:rPr>
            </w:pPr>
            <w:r w:rsidRPr="00736440">
              <w:rPr>
                <w:color w:val="000000" w:themeColor="text1"/>
              </w:rPr>
              <w:t>Урок 45</w:t>
            </w:r>
          </w:p>
        </w:tc>
        <w:tc>
          <w:tcPr>
            <w:tcW w:w="7880" w:type="dxa"/>
          </w:tcPr>
          <w:p w14:paraId="7BABAB69" w14:textId="77777777" w:rsidR="00F406EE" w:rsidRPr="00736440" w:rsidRDefault="00F406EE" w:rsidP="003E3322">
            <w:pPr>
              <w:pStyle w:val="ConsPlusNormal"/>
              <w:spacing w:line="276" w:lineRule="auto"/>
              <w:rPr>
                <w:color w:val="000000" w:themeColor="text1"/>
              </w:rPr>
            </w:pPr>
            <w:r w:rsidRPr="00736440">
              <w:rPr>
                <w:color w:val="000000" w:themeColor="text1"/>
              </w:rPr>
              <w:t>Эллинистические государства Востока</w:t>
            </w:r>
          </w:p>
        </w:tc>
      </w:tr>
      <w:tr w:rsidR="00F406EE" w:rsidRPr="00736440" w14:paraId="2E566CC4" w14:textId="77777777" w:rsidTr="003E3322">
        <w:tc>
          <w:tcPr>
            <w:tcW w:w="1142" w:type="dxa"/>
          </w:tcPr>
          <w:p w14:paraId="25638C88" w14:textId="77777777" w:rsidR="00F406EE" w:rsidRPr="00736440" w:rsidRDefault="00F406EE" w:rsidP="003E3322">
            <w:pPr>
              <w:pStyle w:val="ConsPlusNormal"/>
              <w:spacing w:line="276" w:lineRule="auto"/>
              <w:rPr>
                <w:color w:val="000000" w:themeColor="text1"/>
              </w:rPr>
            </w:pPr>
            <w:r w:rsidRPr="00736440">
              <w:rPr>
                <w:color w:val="000000" w:themeColor="text1"/>
              </w:rPr>
              <w:t>Урок 46</w:t>
            </w:r>
          </w:p>
        </w:tc>
        <w:tc>
          <w:tcPr>
            <w:tcW w:w="7880" w:type="dxa"/>
          </w:tcPr>
          <w:p w14:paraId="7712FBE5"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"Древняя Греция. Эллинизм"</w:t>
            </w:r>
          </w:p>
        </w:tc>
      </w:tr>
      <w:tr w:rsidR="00F406EE" w:rsidRPr="00736440" w14:paraId="6F97FA56" w14:textId="77777777" w:rsidTr="003E3322">
        <w:tc>
          <w:tcPr>
            <w:tcW w:w="1142" w:type="dxa"/>
          </w:tcPr>
          <w:p w14:paraId="44975652" w14:textId="77777777" w:rsidR="00F406EE" w:rsidRPr="00736440" w:rsidRDefault="00F406EE" w:rsidP="003E3322">
            <w:pPr>
              <w:pStyle w:val="ConsPlusNormal"/>
              <w:spacing w:line="276" w:lineRule="auto"/>
              <w:rPr>
                <w:color w:val="000000" w:themeColor="text1"/>
              </w:rPr>
            </w:pPr>
            <w:r w:rsidRPr="00736440">
              <w:rPr>
                <w:color w:val="000000" w:themeColor="text1"/>
              </w:rPr>
              <w:t>Урок 47</w:t>
            </w:r>
          </w:p>
        </w:tc>
        <w:tc>
          <w:tcPr>
            <w:tcW w:w="7880" w:type="dxa"/>
          </w:tcPr>
          <w:p w14:paraId="7CD76DB0" w14:textId="77777777" w:rsidR="00F406EE" w:rsidRPr="00736440" w:rsidRDefault="00F406EE" w:rsidP="003E3322">
            <w:pPr>
              <w:pStyle w:val="ConsPlusNormal"/>
              <w:spacing w:line="276" w:lineRule="auto"/>
              <w:rPr>
                <w:color w:val="000000" w:themeColor="text1"/>
              </w:rPr>
            </w:pPr>
            <w:r w:rsidRPr="00736440">
              <w:rPr>
                <w:color w:val="000000" w:themeColor="text1"/>
              </w:rPr>
              <w:t>Природа и население Апеннинского полуострова в древности</w:t>
            </w:r>
          </w:p>
        </w:tc>
      </w:tr>
      <w:tr w:rsidR="00F406EE" w:rsidRPr="00736440" w14:paraId="6A83864E" w14:textId="77777777" w:rsidTr="003E3322">
        <w:tc>
          <w:tcPr>
            <w:tcW w:w="1142" w:type="dxa"/>
          </w:tcPr>
          <w:p w14:paraId="346BA9C2" w14:textId="77777777" w:rsidR="00F406EE" w:rsidRPr="00736440" w:rsidRDefault="00F406EE" w:rsidP="003E3322">
            <w:pPr>
              <w:pStyle w:val="ConsPlusNormal"/>
              <w:spacing w:line="276" w:lineRule="auto"/>
              <w:rPr>
                <w:color w:val="000000" w:themeColor="text1"/>
              </w:rPr>
            </w:pPr>
            <w:r w:rsidRPr="00736440">
              <w:rPr>
                <w:color w:val="000000" w:themeColor="text1"/>
              </w:rPr>
              <w:t>Урок 48</w:t>
            </w:r>
          </w:p>
        </w:tc>
        <w:tc>
          <w:tcPr>
            <w:tcW w:w="7880" w:type="dxa"/>
          </w:tcPr>
          <w:p w14:paraId="215C3C56" w14:textId="77777777" w:rsidR="00F406EE" w:rsidRPr="00736440" w:rsidRDefault="00F406EE" w:rsidP="003E3322">
            <w:pPr>
              <w:pStyle w:val="ConsPlusNormal"/>
              <w:spacing w:line="276" w:lineRule="auto"/>
              <w:rPr>
                <w:color w:val="000000" w:themeColor="text1"/>
              </w:rPr>
            </w:pPr>
            <w:r w:rsidRPr="00736440">
              <w:rPr>
                <w:color w:val="000000" w:themeColor="text1"/>
              </w:rPr>
              <w:t>Республика римских граждан</w:t>
            </w:r>
          </w:p>
        </w:tc>
      </w:tr>
      <w:tr w:rsidR="00F406EE" w:rsidRPr="00736440" w14:paraId="2C1EB982" w14:textId="77777777" w:rsidTr="003E3322">
        <w:tc>
          <w:tcPr>
            <w:tcW w:w="1142" w:type="dxa"/>
          </w:tcPr>
          <w:p w14:paraId="52C46116" w14:textId="77777777" w:rsidR="00F406EE" w:rsidRPr="00736440" w:rsidRDefault="00F406EE" w:rsidP="003E3322">
            <w:pPr>
              <w:pStyle w:val="ConsPlusNormal"/>
              <w:spacing w:line="276" w:lineRule="auto"/>
              <w:rPr>
                <w:color w:val="000000" w:themeColor="text1"/>
              </w:rPr>
            </w:pPr>
            <w:r w:rsidRPr="00736440">
              <w:rPr>
                <w:color w:val="000000" w:themeColor="text1"/>
              </w:rPr>
              <w:t>Урок 49</w:t>
            </w:r>
          </w:p>
        </w:tc>
        <w:tc>
          <w:tcPr>
            <w:tcW w:w="7880" w:type="dxa"/>
          </w:tcPr>
          <w:p w14:paraId="52CD6168" w14:textId="77777777" w:rsidR="00F406EE" w:rsidRPr="00736440" w:rsidRDefault="00F406EE" w:rsidP="003E3322">
            <w:pPr>
              <w:pStyle w:val="ConsPlusNormal"/>
              <w:spacing w:line="276" w:lineRule="auto"/>
              <w:rPr>
                <w:color w:val="000000" w:themeColor="text1"/>
              </w:rPr>
            </w:pPr>
            <w:r w:rsidRPr="00736440">
              <w:rPr>
                <w:color w:val="000000" w:themeColor="text1"/>
              </w:rPr>
              <w:t>Верования древних римлян</w:t>
            </w:r>
          </w:p>
        </w:tc>
      </w:tr>
      <w:tr w:rsidR="00F406EE" w:rsidRPr="00736440" w14:paraId="1BF5B595" w14:textId="77777777" w:rsidTr="003E3322">
        <w:tc>
          <w:tcPr>
            <w:tcW w:w="1142" w:type="dxa"/>
          </w:tcPr>
          <w:p w14:paraId="31BF8B31" w14:textId="77777777" w:rsidR="00F406EE" w:rsidRPr="00736440" w:rsidRDefault="00F406EE" w:rsidP="003E3322">
            <w:pPr>
              <w:pStyle w:val="ConsPlusNormal"/>
              <w:spacing w:line="276" w:lineRule="auto"/>
              <w:rPr>
                <w:color w:val="000000" w:themeColor="text1"/>
              </w:rPr>
            </w:pPr>
            <w:r w:rsidRPr="00736440">
              <w:rPr>
                <w:color w:val="000000" w:themeColor="text1"/>
              </w:rPr>
              <w:t>Урок 50</w:t>
            </w:r>
          </w:p>
        </w:tc>
        <w:tc>
          <w:tcPr>
            <w:tcW w:w="7880" w:type="dxa"/>
          </w:tcPr>
          <w:p w14:paraId="1C4B9DE9" w14:textId="77777777" w:rsidR="00F406EE" w:rsidRPr="00736440" w:rsidRDefault="00F406EE" w:rsidP="003E3322">
            <w:pPr>
              <w:pStyle w:val="ConsPlusNormal"/>
              <w:spacing w:line="276" w:lineRule="auto"/>
              <w:rPr>
                <w:color w:val="000000" w:themeColor="text1"/>
              </w:rPr>
            </w:pPr>
            <w:r w:rsidRPr="00736440">
              <w:rPr>
                <w:color w:val="000000" w:themeColor="text1"/>
              </w:rPr>
              <w:t>Войны Рима с Карфагеном</w:t>
            </w:r>
          </w:p>
        </w:tc>
      </w:tr>
      <w:tr w:rsidR="00F406EE" w:rsidRPr="00736440" w14:paraId="7B9F2E56" w14:textId="77777777" w:rsidTr="003E3322">
        <w:tc>
          <w:tcPr>
            <w:tcW w:w="1142" w:type="dxa"/>
          </w:tcPr>
          <w:p w14:paraId="3C43E8F9" w14:textId="77777777" w:rsidR="00F406EE" w:rsidRPr="00736440" w:rsidRDefault="00F406EE" w:rsidP="003E3322">
            <w:pPr>
              <w:pStyle w:val="ConsPlusNormal"/>
              <w:spacing w:line="276" w:lineRule="auto"/>
              <w:rPr>
                <w:color w:val="000000" w:themeColor="text1"/>
              </w:rPr>
            </w:pPr>
            <w:r w:rsidRPr="00736440">
              <w:rPr>
                <w:color w:val="000000" w:themeColor="text1"/>
              </w:rPr>
              <w:t>Урок 51</w:t>
            </w:r>
          </w:p>
        </w:tc>
        <w:tc>
          <w:tcPr>
            <w:tcW w:w="7880" w:type="dxa"/>
          </w:tcPr>
          <w:p w14:paraId="144D7C1D" w14:textId="77777777" w:rsidR="00F406EE" w:rsidRPr="00736440" w:rsidRDefault="00F406EE" w:rsidP="003E3322">
            <w:pPr>
              <w:pStyle w:val="ConsPlusNormal"/>
              <w:spacing w:line="276" w:lineRule="auto"/>
              <w:rPr>
                <w:color w:val="000000" w:themeColor="text1"/>
              </w:rPr>
            </w:pPr>
            <w:r w:rsidRPr="00736440">
              <w:rPr>
                <w:color w:val="000000" w:themeColor="text1"/>
              </w:rPr>
              <w:t>Ганнибал; битва при Каннах</w:t>
            </w:r>
          </w:p>
        </w:tc>
      </w:tr>
      <w:tr w:rsidR="00F406EE" w:rsidRPr="00736440" w14:paraId="50596815" w14:textId="77777777" w:rsidTr="003E3322">
        <w:tc>
          <w:tcPr>
            <w:tcW w:w="1142" w:type="dxa"/>
          </w:tcPr>
          <w:p w14:paraId="24C19639" w14:textId="77777777" w:rsidR="00F406EE" w:rsidRPr="00736440" w:rsidRDefault="00F406EE" w:rsidP="003E3322">
            <w:pPr>
              <w:pStyle w:val="ConsPlusNormal"/>
              <w:spacing w:line="276" w:lineRule="auto"/>
              <w:rPr>
                <w:color w:val="000000" w:themeColor="text1"/>
              </w:rPr>
            </w:pPr>
            <w:r w:rsidRPr="00736440">
              <w:rPr>
                <w:color w:val="000000" w:themeColor="text1"/>
              </w:rPr>
              <w:t>Урок 52</w:t>
            </w:r>
          </w:p>
        </w:tc>
        <w:tc>
          <w:tcPr>
            <w:tcW w:w="7880" w:type="dxa"/>
          </w:tcPr>
          <w:p w14:paraId="31ACE1A6" w14:textId="77777777" w:rsidR="00F406EE" w:rsidRPr="00736440" w:rsidRDefault="00F406EE" w:rsidP="003E3322">
            <w:pPr>
              <w:pStyle w:val="ConsPlusNormal"/>
              <w:spacing w:line="276" w:lineRule="auto"/>
              <w:rPr>
                <w:color w:val="000000" w:themeColor="text1"/>
              </w:rPr>
            </w:pPr>
            <w:r w:rsidRPr="00736440">
              <w:rPr>
                <w:color w:val="000000" w:themeColor="text1"/>
              </w:rPr>
              <w:t>Установление господства Рима в Средиземноморье. Римские провинции</w:t>
            </w:r>
          </w:p>
        </w:tc>
      </w:tr>
      <w:tr w:rsidR="00F406EE" w:rsidRPr="00736440" w14:paraId="25957E92" w14:textId="77777777" w:rsidTr="003E3322">
        <w:tc>
          <w:tcPr>
            <w:tcW w:w="1142" w:type="dxa"/>
          </w:tcPr>
          <w:p w14:paraId="10FAD21C" w14:textId="77777777" w:rsidR="00F406EE" w:rsidRPr="00736440" w:rsidRDefault="00F406EE" w:rsidP="003E3322">
            <w:pPr>
              <w:pStyle w:val="ConsPlusNormal"/>
              <w:spacing w:line="276" w:lineRule="auto"/>
              <w:rPr>
                <w:color w:val="000000" w:themeColor="text1"/>
              </w:rPr>
            </w:pPr>
            <w:r w:rsidRPr="00736440">
              <w:rPr>
                <w:color w:val="000000" w:themeColor="text1"/>
              </w:rPr>
              <w:t>Урок 53</w:t>
            </w:r>
          </w:p>
        </w:tc>
        <w:tc>
          <w:tcPr>
            <w:tcW w:w="7880" w:type="dxa"/>
          </w:tcPr>
          <w:p w14:paraId="015B45E8" w14:textId="77777777" w:rsidR="00F406EE" w:rsidRPr="00736440" w:rsidRDefault="00F406EE" w:rsidP="003E3322">
            <w:pPr>
              <w:pStyle w:val="ConsPlusNormal"/>
              <w:spacing w:line="276" w:lineRule="auto"/>
              <w:rPr>
                <w:color w:val="000000" w:themeColor="text1"/>
              </w:rPr>
            </w:pPr>
            <w:r w:rsidRPr="00736440">
              <w:rPr>
                <w:color w:val="000000" w:themeColor="text1"/>
              </w:rPr>
              <w:t>Социально-экономическое развитие поздней Римской республики</w:t>
            </w:r>
          </w:p>
        </w:tc>
      </w:tr>
      <w:tr w:rsidR="00F406EE" w:rsidRPr="00736440" w14:paraId="76051812" w14:textId="77777777" w:rsidTr="003E3322">
        <w:tc>
          <w:tcPr>
            <w:tcW w:w="1142" w:type="dxa"/>
          </w:tcPr>
          <w:p w14:paraId="73255DBC" w14:textId="77777777" w:rsidR="00F406EE" w:rsidRPr="00736440" w:rsidRDefault="00F406EE" w:rsidP="003E3322">
            <w:pPr>
              <w:pStyle w:val="ConsPlusNormal"/>
              <w:spacing w:line="276" w:lineRule="auto"/>
              <w:rPr>
                <w:color w:val="000000" w:themeColor="text1"/>
              </w:rPr>
            </w:pPr>
            <w:r w:rsidRPr="00736440">
              <w:rPr>
                <w:color w:val="000000" w:themeColor="text1"/>
              </w:rPr>
              <w:t>Урок 54</w:t>
            </w:r>
          </w:p>
        </w:tc>
        <w:tc>
          <w:tcPr>
            <w:tcW w:w="7880" w:type="dxa"/>
          </w:tcPr>
          <w:p w14:paraId="7B89F190" w14:textId="77777777" w:rsidR="00F406EE" w:rsidRPr="00736440" w:rsidRDefault="00F406EE" w:rsidP="003E3322">
            <w:pPr>
              <w:pStyle w:val="ConsPlusNormal"/>
              <w:spacing w:line="276" w:lineRule="auto"/>
              <w:rPr>
                <w:color w:val="000000" w:themeColor="text1"/>
              </w:rPr>
            </w:pPr>
            <w:r w:rsidRPr="00736440">
              <w:rPr>
                <w:color w:val="000000" w:themeColor="text1"/>
              </w:rPr>
              <w:t>Реформы Гракхов: проекты реформ, мероприятия, итоги</w:t>
            </w:r>
          </w:p>
        </w:tc>
      </w:tr>
      <w:tr w:rsidR="00F406EE" w:rsidRPr="00736440" w14:paraId="44FBD364" w14:textId="77777777" w:rsidTr="003E3322">
        <w:tc>
          <w:tcPr>
            <w:tcW w:w="1142" w:type="dxa"/>
          </w:tcPr>
          <w:p w14:paraId="3C7966FF" w14:textId="77777777" w:rsidR="00F406EE" w:rsidRPr="00736440" w:rsidRDefault="00F406EE" w:rsidP="003E3322">
            <w:pPr>
              <w:pStyle w:val="ConsPlusNormal"/>
              <w:spacing w:line="276" w:lineRule="auto"/>
              <w:rPr>
                <w:color w:val="000000" w:themeColor="text1"/>
              </w:rPr>
            </w:pPr>
            <w:r w:rsidRPr="00736440">
              <w:rPr>
                <w:color w:val="000000" w:themeColor="text1"/>
              </w:rPr>
              <w:t>Урок 55</w:t>
            </w:r>
          </w:p>
        </w:tc>
        <w:tc>
          <w:tcPr>
            <w:tcW w:w="7880" w:type="dxa"/>
          </w:tcPr>
          <w:p w14:paraId="1871133D" w14:textId="77777777" w:rsidR="00F406EE" w:rsidRPr="00736440" w:rsidRDefault="00F406EE" w:rsidP="003E3322">
            <w:pPr>
              <w:pStyle w:val="ConsPlusNormal"/>
              <w:spacing w:line="276" w:lineRule="auto"/>
              <w:rPr>
                <w:color w:val="000000" w:themeColor="text1"/>
              </w:rPr>
            </w:pPr>
            <w:r w:rsidRPr="00736440">
              <w:rPr>
                <w:color w:val="000000" w:themeColor="text1"/>
              </w:rPr>
              <w:t>Гражданская война и установление диктатуры Суллы</w:t>
            </w:r>
          </w:p>
        </w:tc>
      </w:tr>
      <w:tr w:rsidR="00F406EE" w:rsidRPr="00736440" w14:paraId="31F314F4" w14:textId="77777777" w:rsidTr="003E3322">
        <w:tc>
          <w:tcPr>
            <w:tcW w:w="1142" w:type="dxa"/>
          </w:tcPr>
          <w:p w14:paraId="0BE98111" w14:textId="77777777" w:rsidR="00F406EE" w:rsidRPr="00736440" w:rsidRDefault="00F406EE" w:rsidP="003E3322">
            <w:pPr>
              <w:pStyle w:val="ConsPlusNormal"/>
              <w:spacing w:line="276" w:lineRule="auto"/>
              <w:rPr>
                <w:color w:val="000000" w:themeColor="text1"/>
              </w:rPr>
            </w:pPr>
            <w:r w:rsidRPr="00736440">
              <w:rPr>
                <w:color w:val="000000" w:themeColor="text1"/>
              </w:rPr>
              <w:t>Урок 56</w:t>
            </w:r>
          </w:p>
        </w:tc>
        <w:tc>
          <w:tcPr>
            <w:tcW w:w="7880" w:type="dxa"/>
          </w:tcPr>
          <w:p w14:paraId="18092592" w14:textId="77777777" w:rsidR="00F406EE" w:rsidRPr="00736440" w:rsidRDefault="00F406EE" w:rsidP="003E3322">
            <w:pPr>
              <w:pStyle w:val="ConsPlusNormal"/>
              <w:spacing w:line="276" w:lineRule="auto"/>
              <w:rPr>
                <w:color w:val="000000" w:themeColor="text1"/>
              </w:rPr>
            </w:pPr>
            <w:r w:rsidRPr="00736440">
              <w:rPr>
                <w:color w:val="000000" w:themeColor="text1"/>
              </w:rPr>
              <w:t>Гай Юлий Цезарь: путь к власти, диктатура</w:t>
            </w:r>
          </w:p>
        </w:tc>
      </w:tr>
      <w:tr w:rsidR="00F406EE" w:rsidRPr="00736440" w14:paraId="0F7000F4" w14:textId="77777777" w:rsidTr="003E3322">
        <w:tc>
          <w:tcPr>
            <w:tcW w:w="1142" w:type="dxa"/>
          </w:tcPr>
          <w:p w14:paraId="55778FFC" w14:textId="77777777" w:rsidR="00F406EE" w:rsidRPr="00736440" w:rsidRDefault="00F406EE" w:rsidP="003E3322">
            <w:pPr>
              <w:pStyle w:val="ConsPlusNormal"/>
              <w:spacing w:line="276" w:lineRule="auto"/>
              <w:rPr>
                <w:color w:val="000000" w:themeColor="text1"/>
              </w:rPr>
            </w:pPr>
            <w:r w:rsidRPr="00736440">
              <w:rPr>
                <w:color w:val="000000" w:themeColor="text1"/>
              </w:rPr>
              <w:t>Урок 57</w:t>
            </w:r>
          </w:p>
        </w:tc>
        <w:tc>
          <w:tcPr>
            <w:tcW w:w="7880" w:type="dxa"/>
          </w:tcPr>
          <w:p w14:paraId="66DB8AFD" w14:textId="77777777" w:rsidR="00F406EE" w:rsidRPr="00736440" w:rsidRDefault="00F406EE" w:rsidP="003E3322">
            <w:pPr>
              <w:pStyle w:val="ConsPlusNormal"/>
              <w:spacing w:line="276" w:lineRule="auto"/>
              <w:rPr>
                <w:color w:val="000000" w:themeColor="text1"/>
              </w:rPr>
            </w:pPr>
            <w:r w:rsidRPr="00736440">
              <w:rPr>
                <w:color w:val="000000" w:themeColor="text1"/>
              </w:rPr>
              <w:t>Борьба между наследниками Цезаря. Установление императорской власти</w:t>
            </w:r>
          </w:p>
        </w:tc>
      </w:tr>
      <w:tr w:rsidR="00F406EE" w:rsidRPr="00736440" w14:paraId="195071F5" w14:textId="77777777" w:rsidTr="003E3322">
        <w:tc>
          <w:tcPr>
            <w:tcW w:w="1142" w:type="dxa"/>
          </w:tcPr>
          <w:p w14:paraId="56E1397A" w14:textId="77777777" w:rsidR="00F406EE" w:rsidRPr="00736440" w:rsidRDefault="00F406EE" w:rsidP="003E3322">
            <w:pPr>
              <w:pStyle w:val="ConsPlusNormal"/>
              <w:spacing w:line="276" w:lineRule="auto"/>
              <w:rPr>
                <w:color w:val="000000" w:themeColor="text1"/>
              </w:rPr>
            </w:pPr>
            <w:r w:rsidRPr="00736440">
              <w:rPr>
                <w:color w:val="000000" w:themeColor="text1"/>
              </w:rPr>
              <w:t>Урок 58</w:t>
            </w:r>
          </w:p>
        </w:tc>
        <w:tc>
          <w:tcPr>
            <w:tcW w:w="7880" w:type="dxa"/>
          </w:tcPr>
          <w:p w14:paraId="1966D6F0" w14:textId="77777777" w:rsidR="00F406EE" w:rsidRPr="00736440" w:rsidRDefault="00F406EE" w:rsidP="003E3322">
            <w:pPr>
              <w:pStyle w:val="ConsPlusNormal"/>
              <w:spacing w:line="276" w:lineRule="auto"/>
              <w:rPr>
                <w:color w:val="000000" w:themeColor="text1"/>
              </w:rPr>
            </w:pPr>
            <w:r w:rsidRPr="00736440">
              <w:rPr>
                <w:color w:val="000000" w:themeColor="text1"/>
              </w:rPr>
              <w:t>Контрольная работа</w:t>
            </w:r>
          </w:p>
        </w:tc>
      </w:tr>
      <w:tr w:rsidR="00F406EE" w:rsidRPr="00736440" w14:paraId="7B98F00F" w14:textId="77777777" w:rsidTr="003E3322">
        <w:tc>
          <w:tcPr>
            <w:tcW w:w="1142" w:type="dxa"/>
          </w:tcPr>
          <w:p w14:paraId="3E308365" w14:textId="77777777" w:rsidR="00F406EE" w:rsidRPr="00736440" w:rsidRDefault="00F406EE" w:rsidP="003E3322">
            <w:pPr>
              <w:pStyle w:val="ConsPlusNormal"/>
              <w:spacing w:line="276" w:lineRule="auto"/>
              <w:rPr>
                <w:color w:val="000000" w:themeColor="text1"/>
              </w:rPr>
            </w:pPr>
            <w:r w:rsidRPr="00736440">
              <w:rPr>
                <w:color w:val="000000" w:themeColor="text1"/>
              </w:rPr>
              <w:t>Урок 59</w:t>
            </w:r>
          </w:p>
        </w:tc>
        <w:tc>
          <w:tcPr>
            <w:tcW w:w="7880" w:type="dxa"/>
          </w:tcPr>
          <w:p w14:paraId="662D86CA" w14:textId="77777777" w:rsidR="00F406EE" w:rsidRPr="00736440" w:rsidRDefault="00F406EE" w:rsidP="003E3322">
            <w:pPr>
              <w:pStyle w:val="ConsPlusNormal"/>
              <w:spacing w:line="276" w:lineRule="auto"/>
              <w:rPr>
                <w:color w:val="000000" w:themeColor="text1"/>
              </w:rPr>
            </w:pPr>
            <w:r w:rsidRPr="00736440">
              <w:rPr>
                <w:color w:val="000000" w:themeColor="text1"/>
              </w:rPr>
              <w:t>Императоры Рима: завоеватели и правители</w:t>
            </w:r>
          </w:p>
        </w:tc>
      </w:tr>
      <w:tr w:rsidR="00F406EE" w:rsidRPr="00736440" w14:paraId="701953DE" w14:textId="77777777" w:rsidTr="003E3322">
        <w:tc>
          <w:tcPr>
            <w:tcW w:w="1142" w:type="dxa"/>
          </w:tcPr>
          <w:p w14:paraId="353E793E" w14:textId="77777777" w:rsidR="00F406EE" w:rsidRPr="00736440" w:rsidRDefault="00F406EE" w:rsidP="003E3322">
            <w:pPr>
              <w:pStyle w:val="ConsPlusNormal"/>
              <w:spacing w:line="276" w:lineRule="auto"/>
              <w:rPr>
                <w:color w:val="000000" w:themeColor="text1"/>
              </w:rPr>
            </w:pPr>
            <w:r w:rsidRPr="00736440">
              <w:rPr>
                <w:color w:val="000000" w:themeColor="text1"/>
              </w:rPr>
              <w:t>Урок 60</w:t>
            </w:r>
          </w:p>
        </w:tc>
        <w:tc>
          <w:tcPr>
            <w:tcW w:w="7880" w:type="dxa"/>
          </w:tcPr>
          <w:p w14:paraId="38BE1ADD" w14:textId="77777777" w:rsidR="00F406EE" w:rsidRPr="00736440" w:rsidRDefault="00F406EE" w:rsidP="003E3322">
            <w:pPr>
              <w:pStyle w:val="ConsPlusNormal"/>
              <w:spacing w:line="276" w:lineRule="auto"/>
              <w:rPr>
                <w:color w:val="000000" w:themeColor="text1"/>
              </w:rPr>
            </w:pPr>
            <w:r w:rsidRPr="00736440">
              <w:rPr>
                <w:color w:val="000000" w:themeColor="text1"/>
              </w:rPr>
              <w:t>Римская империя: территория, управление</w:t>
            </w:r>
          </w:p>
        </w:tc>
      </w:tr>
      <w:tr w:rsidR="00F406EE" w:rsidRPr="00736440" w14:paraId="066F21E1" w14:textId="77777777" w:rsidTr="003E3322">
        <w:tc>
          <w:tcPr>
            <w:tcW w:w="1142" w:type="dxa"/>
          </w:tcPr>
          <w:p w14:paraId="16B365B6" w14:textId="77777777" w:rsidR="00F406EE" w:rsidRPr="00736440" w:rsidRDefault="00F406EE" w:rsidP="003E3322">
            <w:pPr>
              <w:pStyle w:val="ConsPlusNormal"/>
              <w:spacing w:line="276" w:lineRule="auto"/>
              <w:rPr>
                <w:color w:val="000000" w:themeColor="text1"/>
              </w:rPr>
            </w:pPr>
            <w:r w:rsidRPr="00736440">
              <w:rPr>
                <w:color w:val="000000" w:themeColor="text1"/>
              </w:rPr>
              <w:t>Урок 61</w:t>
            </w:r>
          </w:p>
        </w:tc>
        <w:tc>
          <w:tcPr>
            <w:tcW w:w="7880" w:type="dxa"/>
          </w:tcPr>
          <w:p w14:paraId="7B51A68B" w14:textId="77777777" w:rsidR="00F406EE" w:rsidRPr="00736440" w:rsidRDefault="00F406EE" w:rsidP="003E3322">
            <w:pPr>
              <w:pStyle w:val="ConsPlusNormal"/>
              <w:spacing w:line="276" w:lineRule="auto"/>
              <w:rPr>
                <w:color w:val="000000" w:themeColor="text1"/>
              </w:rPr>
            </w:pPr>
            <w:r w:rsidRPr="00736440">
              <w:rPr>
                <w:color w:val="000000" w:themeColor="text1"/>
              </w:rPr>
              <w:t>Возникновение и распространение христианства</w:t>
            </w:r>
          </w:p>
        </w:tc>
      </w:tr>
      <w:tr w:rsidR="00F406EE" w:rsidRPr="00736440" w14:paraId="22B64F05" w14:textId="77777777" w:rsidTr="003E3322">
        <w:tc>
          <w:tcPr>
            <w:tcW w:w="1142" w:type="dxa"/>
          </w:tcPr>
          <w:p w14:paraId="7073601E" w14:textId="77777777" w:rsidR="00F406EE" w:rsidRPr="00736440" w:rsidRDefault="00F406EE" w:rsidP="003E3322">
            <w:pPr>
              <w:pStyle w:val="ConsPlusNormal"/>
              <w:spacing w:line="276" w:lineRule="auto"/>
              <w:rPr>
                <w:color w:val="000000" w:themeColor="text1"/>
              </w:rPr>
            </w:pPr>
            <w:r w:rsidRPr="00736440">
              <w:rPr>
                <w:color w:val="000000" w:themeColor="text1"/>
              </w:rPr>
              <w:t>Урок 62</w:t>
            </w:r>
          </w:p>
        </w:tc>
        <w:tc>
          <w:tcPr>
            <w:tcW w:w="7880" w:type="dxa"/>
          </w:tcPr>
          <w:p w14:paraId="153B659F" w14:textId="77777777" w:rsidR="00F406EE" w:rsidRPr="00736440" w:rsidRDefault="00F406EE" w:rsidP="003E3322">
            <w:pPr>
              <w:pStyle w:val="ConsPlusNormal"/>
              <w:spacing w:line="276" w:lineRule="auto"/>
              <w:rPr>
                <w:color w:val="000000" w:themeColor="text1"/>
              </w:rPr>
            </w:pPr>
            <w:r w:rsidRPr="00736440">
              <w:rPr>
                <w:color w:val="000000" w:themeColor="text1"/>
              </w:rPr>
              <w:t>Император Константин I, перенос столицы в Константинополь</w:t>
            </w:r>
          </w:p>
        </w:tc>
      </w:tr>
      <w:tr w:rsidR="00F406EE" w:rsidRPr="00736440" w14:paraId="00923A70" w14:textId="77777777" w:rsidTr="003E3322">
        <w:tc>
          <w:tcPr>
            <w:tcW w:w="1142" w:type="dxa"/>
          </w:tcPr>
          <w:p w14:paraId="47022684" w14:textId="77777777" w:rsidR="00F406EE" w:rsidRPr="00736440" w:rsidRDefault="00F406EE" w:rsidP="003E3322">
            <w:pPr>
              <w:pStyle w:val="ConsPlusNormal"/>
              <w:spacing w:line="276" w:lineRule="auto"/>
              <w:rPr>
                <w:color w:val="000000" w:themeColor="text1"/>
              </w:rPr>
            </w:pPr>
            <w:r w:rsidRPr="00736440">
              <w:rPr>
                <w:color w:val="000000" w:themeColor="text1"/>
              </w:rPr>
              <w:t>Урок 63</w:t>
            </w:r>
          </w:p>
        </w:tc>
        <w:tc>
          <w:tcPr>
            <w:tcW w:w="7880" w:type="dxa"/>
          </w:tcPr>
          <w:p w14:paraId="388C7C88" w14:textId="77777777" w:rsidR="00F406EE" w:rsidRPr="00736440" w:rsidRDefault="00F406EE" w:rsidP="003E3322">
            <w:pPr>
              <w:pStyle w:val="ConsPlusNormal"/>
              <w:spacing w:line="276" w:lineRule="auto"/>
              <w:rPr>
                <w:color w:val="000000" w:themeColor="text1"/>
              </w:rPr>
            </w:pPr>
            <w:r w:rsidRPr="00736440">
              <w:rPr>
                <w:color w:val="000000" w:themeColor="text1"/>
              </w:rPr>
              <w:t>Начало Великого переселения народов. Рим и варвары</w:t>
            </w:r>
          </w:p>
        </w:tc>
      </w:tr>
      <w:tr w:rsidR="00F406EE" w:rsidRPr="00736440" w14:paraId="19A550A8" w14:textId="77777777" w:rsidTr="003E3322">
        <w:tc>
          <w:tcPr>
            <w:tcW w:w="1142" w:type="dxa"/>
          </w:tcPr>
          <w:p w14:paraId="04D883AD" w14:textId="77777777" w:rsidR="00F406EE" w:rsidRPr="00736440" w:rsidRDefault="00F406EE" w:rsidP="003E3322">
            <w:pPr>
              <w:pStyle w:val="ConsPlusNormal"/>
              <w:spacing w:line="276" w:lineRule="auto"/>
              <w:rPr>
                <w:color w:val="000000" w:themeColor="text1"/>
              </w:rPr>
            </w:pPr>
            <w:r w:rsidRPr="00736440">
              <w:rPr>
                <w:color w:val="000000" w:themeColor="text1"/>
              </w:rPr>
              <w:t>Урок 64</w:t>
            </w:r>
          </w:p>
        </w:tc>
        <w:tc>
          <w:tcPr>
            <w:tcW w:w="7880" w:type="dxa"/>
          </w:tcPr>
          <w:p w14:paraId="0140450A" w14:textId="77777777" w:rsidR="00F406EE" w:rsidRPr="00736440" w:rsidRDefault="00F406EE" w:rsidP="003E3322">
            <w:pPr>
              <w:pStyle w:val="ConsPlusNormal"/>
              <w:spacing w:line="276" w:lineRule="auto"/>
              <w:rPr>
                <w:color w:val="000000" w:themeColor="text1"/>
              </w:rPr>
            </w:pPr>
            <w:r w:rsidRPr="00736440">
              <w:rPr>
                <w:color w:val="000000" w:themeColor="text1"/>
              </w:rPr>
              <w:t>Римская литература, золотой век поэзии</w:t>
            </w:r>
          </w:p>
        </w:tc>
      </w:tr>
      <w:tr w:rsidR="00F406EE" w:rsidRPr="00736440" w14:paraId="68A48F46" w14:textId="77777777" w:rsidTr="003E3322">
        <w:tc>
          <w:tcPr>
            <w:tcW w:w="1142" w:type="dxa"/>
          </w:tcPr>
          <w:p w14:paraId="76140430" w14:textId="77777777" w:rsidR="00F406EE" w:rsidRPr="00736440" w:rsidRDefault="00F406EE" w:rsidP="003E3322">
            <w:pPr>
              <w:pStyle w:val="ConsPlusNormal"/>
              <w:spacing w:line="276" w:lineRule="auto"/>
              <w:rPr>
                <w:color w:val="000000" w:themeColor="text1"/>
              </w:rPr>
            </w:pPr>
            <w:r w:rsidRPr="00736440">
              <w:rPr>
                <w:color w:val="000000" w:themeColor="text1"/>
              </w:rPr>
              <w:t>Урок 65</w:t>
            </w:r>
          </w:p>
        </w:tc>
        <w:tc>
          <w:tcPr>
            <w:tcW w:w="7880" w:type="dxa"/>
          </w:tcPr>
          <w:p w14:paraId="78F1A06E" w14:textId="77777777" w:rsidR="00F406EE" w:rsidRPr="00736440" w:rsidRDefault="00F406EE" w:rsidP="003E3322">
            <w:pPr>
              <w:pStyle w:val="ConsPlusNormal"/>
              <w:spacing w:line="276" w:lineRule="auto"/>
              <w:rPr>
                <w:color w:val="000000" w:themeColor="text1"/>
              </w:rPr>
            </w:pPr>
            <w:r w:rsidRPr="00736440">
              <w:rPr>
                <w:color w:val="000000" w:themeColor="text1"/>
              </w:rPr>
              <w:t>Развитие наук и искусства в Древнем Риме</w:t>
            </w:r>
          </w:p>
        </w:tc>
      </w:tr>
      <w:tr w:rsidR="00F406EE" w:rsidRPr="00736440" w14:paraId="61039F6F" w14:textId="77777777" w:rsidTr="003E3322">
        <w:tc>
          <w:tcPr>
            <w:tcW w:w="1142" w:type="dxa"/>
          </w:tcPr>
          <w:p w14:paraId="0C195F41" w14:textId="77777777" w:rsidR="00F406EE" w:rsidRPr="00736440" w:rsidRDefault="00F406EE" w:rsidP="003E3322">
            <w:pPr>
              <w:pStyle w:val="ConsPlusNormal"/>
              <w:spacing w:line="276" w:lineRule="auto"/>
              <w:rPr>
                <w:color w:val="000000" w:themeColor="text1"/>
              </w:rPr>
            </w:pPr>
            <w:r w:rsidRPr="00736440">
              <w:rPr>
                <w:color w:val="000000" w:themeColor="text1"/>
              </w:rPr>
              <w:t>Урок 66</w:t>
            </w:r>
          </w:p>
        </w:tc>
        <w:tc>
          <w:tcPr>
            <w:tcW w:w="7880" w:type="dxa"/>
          </w:tcPr>
          <w:p w14:paraId="4467E687"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"Древний Рим"</w:t>
            </w:r>
          </w:p>
        </w:tc>
      </w:tr>
      <w:tr w:rsidR="00F406EE" w:rsidRPr="00736440" w14:paraId="530F90B0" w14:textId="77777777" w:rsidTr="003E3322">
        <w:tc>
          <w:tcPr>
            <w:tcW w:w="1142" w:type="dxa"/>
          </w:tcPr>
          <w:p w14:paraId="63084FB8" w14:textId="77777777" w:rsidR="00F406EE" w:rsidRPr="00736440" w:rsidRDefault="00F406EE" w:rsidP="003E3322">
            <w:pPr>
              <w:pStyle w:val="ConsPlusNormal"/>
              <w:spacing w:line="276" w:lineRule="auto"/>
              <w:rPr>
                <w:color w:val="000000" w:themeColor="text1"/>
              </w:rPr>
            </w:pPr>
            <w:r w:rsidRPr="00736440">
              <w:rPr>
                <w:color w:val="000000" w:themeColor="text1"/>
              </w:rPr>
              <w:t>Урок 67</w:t>
            </w:r>
          </w:p>
        </w:tc>
        <w:tc>
          <w:tcPr>
            <w:tcW w:w="7880" w:type="dxa"/>
          </w:tcPr>
          <w:p w14:paraId="50E74359" w14:textId="77777777" w:rsidR="00F406EE" w:rsidRPr="00736440" w:rsidRDefault="00F406EE" w:rsidP="003E3322">
            <w:pPr>
              <w:pStyle w:val="ConsPlusNormal"/>
              <w:spacing w:line="276" w:lineRule="auto"/>
              <w:rPr>
                <w:color w:val="000000" w:themeColor="text1"/>
              </w:rPr>
            </w:pPr>
            <w:r w:rsidRPr="00736440">
              <w:rPr>
                <w:color w:val="000000" w:themeColor="text1"/>
              </w:rPr>
              <w:t>Историческое и культурное наследие цивилизаций Древнего мира</w:t>
            </w:r>
          </w:p>
        </w:tc>
      </w:tr>
      <w:tr w:rsidR="00F406EE" w:rsidRPr="00736440" w14:paraId="33350936" w14:textId="77777777" w:rsidTr="003E3322">
        <w:tc>
          <w:tcPr>
            <w:tcW w:w="1142" w:type="dxa"/>
          </w:tcPr>
          <w:p w14:paraId="172E843C" w14:textId="77777777" w:rsidR="00F406EE" w:rsidRPr="00736440" w:rsidRDefault="00F406EE" w:rsidP="003E3322">
            <w:pPr>
              <w:pStyle w:val="ConsPlusNormal"/>
              <w:spacing w:line="276" w:lineRule="auto"/>
              <w:rPr>
                <w:color w:val="000000" w:themeColor="text1"/>
              </w:rPr>
            </w:pPr>
            <w:r w:rsidRPr="00736440">
              <w:rPr>
                <w:color w:val="000000" w:themeColor="text1"/>
              </w:rPr>
              <w:t>Урок 68</w:t>
            </w:r>
          </w:p>
        </w:tc>
        <w:tc>
          <w:tcPr>
            <w:tcW w:w="7880" w:type="dxa"/>
          </w:tcPr>
          <w:p w14:paraId="6E93B288" w14:textId="77777777" w:rsidR="00F406EE" w:rsidRPr="00736440" w:rsidRDefault="00F406EE" w:rsidP="003E3322">
            <w:pPr>
              <w:pStyle w:val="ConsPlusNormal"/>
              <w:spacing w:line="276" w:lineRule="auto"/>
              <w:rPr>
                <w:color w:val="000000" w:themeColor="text1"/>
              </w:rPr>
            </w:pPr>
            <w:r w:rsidRPr="00736440">
              <w:rPr>
                <w:color w:val="000000" w:themeColor="text1"/>
              </w:rPr>
              <w:t>Историческое и культурное наследие цивилизаций Древнего мира</w:t>
            </w:r>
          </w:p>
        </w:tc>
      </w:tr>
      <w:tr w:rsidR="00F406EE" w:rsidRPr="00736440" w14:paraId="20A679BB" w14:textId="77777777" w:rsidTr="003E3322">
        <w:tc>
          <w:tcPr>
            <w:tcW w:w="9022" w:type="dxa"/>
            <w:gridSpan w:val="2"/>
          </w:tcPr>
          <w:p w14:paraId="14AF358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2D98B90D"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15.</w:t>
      </w:r>
    </w:p>
    <w:p w14:paraId="56FFF173"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6 класс</w:t>
      </w:r>
    </w:p>
    <w:tbl>
      <w:tblPr>
        <w:tblStyle w:val="af4"/>
        <w:tblW w:w="0" w:type="auto"/>
        <w:tblLayout w:type="fixed"/>
        <w:tblLook w:val="04A0" w:firstRow="1" w:lastRow="0" w:firstColumn="1" w:lastColumn="0" w:noHBand="0" w:noVBand="1"/>
      </w:tblPr>
      <w:tblGrid>
        <w:gridCol w:w="1142"/>
        <w:gridCol w:w="7880"/>
      </w:tblGrid>
      <w:tr w:rsidR="00F406EE" w:rsidRPr="00736440" w14:paraId="4EFE67D1" w14:textId="77777777" w:rsidTr="003E3322">
        <w:tc>
          <w:tcPr>
            <w:tcW w:w="1142" w:type="dxa"/>
          </w:tcPr>
          <w:p w14:paraId="33DEBE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урока</w:t>
            </w:r>
          </w:p>
        </w:tc>
        <w:tc>
          <w:tcPr>
            <w:tcW w:w="7880" w:type="dxa"/>
          </w:tcPr>
          <w:p w14:paraId="034A287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r>
      <w:tr w:rsidR="00F406EE" w:rsidRPr="00736440" w14:paraId="60ED4665" w14:textId="77777777" w:rsidTr="003E3322">
        <w:tc>
          <w:tcPr>
            <w:tcW w:w="1142" w:type="dxa"/>
          </w:tcPr>
          <w:p w14:paraId="10E1A4E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7880" w:type="dxa"/>
          </w:tcPr>
          <w:p w14:paraId="3B810D70" w14:textId="77777777" w:rsidR="00F406EE" w:rsidRPr="00736440" w:rsidRDefault="00F406EE" w:rsidP="003E3322">
            <w:pPr>
              <w:pStyle w:val="ConsPlusNormal"/>
              <w:spacing w:line="276" w:lineRule="auto"/>
              <w:rPr>
                <w:color w:val="000000" w:themeColor="text1"/>
              </w:rPr>
            </w:pPr>
            <w:r w:rsidRPr="00736440">
              <w:rPr>
                <w:color w:val="000000" w:themeColor="text1"/>
              </w:rPr>
              <w:t>Средние века: понятие, хронологические рамки и периодизация Средневековья</w:t>
            </w:r>
          </w:p>
        </w:tc>
      </w:tr>
      <w:tr w:rsidR="00F406EE" w:rsidRPr="00736440" w14:paraId="4C86240E" w14:textId="77777777" w:rsidTr="003E3322">
        <w:tc>
          <w:tcPr>
            <w:tcW w:w="1142" w:type="dxa"/>
          </w:tcPr>
          <w:p w14:paraId="09B2803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7880" w:type="dxa"/>
          </w:tcPr>
          <w:p w14:paraId="1FEC6FB5" w14:textId="77777777" w:rsidR="00F406EE" w:rsidRPr="00736440" w:rsidRDefault="00F406EE" w:rsidP="003E3322">
            <w:pPr>
              <w:pStyle w:val="ConsPlusNormal"/>
              <w:spacing w:line="276" w:lineRule="auto"/>
              <w:rPr>
                <w:color w:val="000000" w:themeColor="text1"/>
              </w:rPr>
            </w:pPr>
            <w:r w:rsidRPr="00736440">
              <w:rPr>
                <w:color w:val="000000" w:themeColor="text1"/>
              </w:rPr>
              <w:t>Падение Западной Римской империи и возникновение варварских королевств</w:t>
            </w:r>
          </w:p>
        </w:tc>
      </w:tr>
      <w:tr w:rsidR="00F406EE" w:rsidRPr="00736440" w14:paraId="09A5FCE0" w14:textId="77777777" w:rsidTr="003E3322">
        <w:tc>
          <w:tcPr>
            <w:tcW w:w="1142" w:type="dxa"/>
          </w:tcPr>
          <w:p w14:paraId="51221AD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7880" w:type="dxa"/>
          </w:tcPr>
          <w:p w14:paraId="246D215F" w14:textId="77777777" w:rsidR="00F406EE" w:rsidRPr="00736440" w:rsidRDefault="00F406EE" w:rsidP="003E3322">
            <w:pPr>
              <w:pStyle w:val="ConsPlusNormal"/>
              <w:spacing w:line="276" w:lineRule="auto"/>
              <w:rPr>
                <w:color w:val="000000" w:themeColor="text1"/>
              </w:rPr>
            </w:pPr>
            <w:r w:rsidRPr="00736440">
              <w:rPr>
                <w:color w:val="000000" w:themeColor="text1"/>
              </w:rPr>
              <w:t>Франкское государство в VIII - IX вв.</w:t>
            </w:r>
          </w:p>
        </w:tc>
      </w:tr>
      <w:tr w:rsidR="00F406EE" w:rsidRPr="00736440" w14:paraId="1349EF88" w14:textId="77777777" w:rsidTr="003E3322">
        <w:tc>
          <w:tcPr>
            <w:tcW w:w="1142" w:type="dxa"/>
          </w:tcPr>
          <w:p w14:paraId="3FE2DC2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7880" w:type="dxa"/>
          </w:tcPr>
          <w:p w14:paraId="7D251956" w14:textId="77777777" w:rsidR="00F406EE" w:rsidRPr="00736440" w:rsidRDefault="00F406EE" w:rsidP="003E3322">
            <w:pPr>
              <w:pStyle w:val="ConsPlusNormal"/>
              <w:spacing w:line="276" w:lineRule="auto"/>
              <w:rPr>
                <w:color w:val="000000" w:themeColor="text1"/>
              </w:rPr>
            </w:pPr>
            <w:r w:rsidRPr="00736440">
              <w:rPr>
                <w:color w:val="000000" w:themeColor="text1"/>
              </w:rPr>
              <w:t>Государства Западной Европы, Британия и Ирландия в раннее Средневековье</w:t>
            </w:r>
          </w:p>
        </w:tc>
      </w:tr>
      <w:tr w:rsidR="00F406EE" w:rsidRPr="00736440" w14:paraId="1634DDB3" w14:textId="77777777" w:rsidTr="003E3322">
        <w:tc>
          <w:tcPr>
            <w:tcW w:w="1142" w:type="dxa"/>
          </w:tcPr>
          <w:p w14:paraId="1676EE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7880" w:type="dxa"/>
          </w:tcPr>
          <w:p w14:paraId="6BA78F64" w14:textId="77777777" w:rsidR="00F406EE" w:rsidRPr="00736440" w:rsidRDefault="00F406EE" w:rsidP="003E3322">
            <w:pPr>
              <w:pStyle w:val="ConsPlusNormal"/>
              <w:spacing w:line="276" w:lineRule="auto"/>
              <w:rPr>
                <w:color w:val="000000" w:themeColor="text1"/>
              </w:rPr>
            </w:pPr>
            <w:r w:rsidRPr="00736440">
              <w:rPr>
                <w:color w:val="000000" w:themeColor="text1"/>
              </w:rPr>
              <w:t>Ранние славянские государства</w:t>
            </w:r>
          </w:p>
        </w:tc>
      </w:tr>
      <w:tr w:rsidR="00F406EE" w:rsidRPr="00736440" w14:paraId="4AC402E3" w14:textId="77777777" w:rsidTr="003E3322">
        <w:tc>
          <w:tcPr>
            <w:tcW w:w="1142" w:type="dxa"/>
          </w:tcPr>
          <w:p w14:paraId="0529E4F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7880" w:type="dxa"/>
          </w:tcPr>
          <w:p w14:paraId="3340748D" w14:textId="77777777" w:rsidR="00F406EE" w:rsidRPr="00736440" w:rsidRDefault="00F406EE" w:rsidP="003E3322">
            <w:pPr>
              <w:pStyle w:val="ConsPlusNormal"/>
              <w:spacing w:line="276" w:lineRule="auto"/>
              <w:rPr>
                <w:color w:val="000000" w:themeColor="text1"/>
              </w:rPr>
            </w:pPr>
            <w:r w:rsidRPr="00736440">
              <w:rPr>
                <w:color w:val="000000" w:themeColor="text1"/>
              </w:rPr>
              <w:t>Византия в VI - XI вв.</w:t>
            </w:r>
          </w:p>
        </w:tc>
      </w:tr>
      <w:tr w:rsidR="00F406EE" w:rsidRPr="00736440" w14:paraId="06608AAD" w14:textId="77777777" w:rsidTr="003E3322">
        <w:tc>
          <w:tcPr>
            <w:tcW w:w="1142" w:type="dxa"/>
          </w:tcPr>
          <w:p w14:paraId="5CAFAB1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7880" w:type="dxa"/>
          </w:tcPr>
          <w:p w14:paraId="5A44398C"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Культура Византии</w:t>
            </w:r>
          </w:p>
        </w:tc>
      </w:tr>
      <w:tr w:rsidR="00F406EE" w:rsidRPr="00736440" w14:paraId="6F0CD6BB" w14:textId="77777777" w:rsidTr="003E3322">
        <w:tc>
          <w:tcPr>
            <w:tcW w:w="1142" w:type="dxa"/>
          </w:tcPr>
          <w:p w14:paraId="40B4C8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7880" w:type="dxa"/>
          </w:tcPr>
          <w:p w14:paraId="726A31FE" w14:textId="77777777" w:rsidR="00F406EE" w:rsidRPr="00736440" w:rsidRDefault="00F406EE" w:rsidP="003E3322">
            <w:pPr>
              <w:pStyle w:val="ConsPlusNormal"/>
              <w:spacing w:line="276" w:lineRule="auto"/>
              <w:rPr>
                <w:color w:val="000000" w:themeColor="text1"/>
              </w:rPr>
            </w:pPr>
            <w:r w:rsidRPr="00736440">
              <w:rPr>
                <w:color w:val="000000" w:themeColor="text1"/>
              </w:rPr>
              <w:t>Аравийский полуостров: природные условия, основные занятия жителей, верования. Арабский халифат: его расцвет и распад</w:t>
            </w:r>
          </w:p>
        </w:tc>
      </w:tr>
      <w:tr w:rsidR="00F406EE" w:rsidRPr="00736440" w14:paraId="1777F680" w14:textId="77777777" w:rsidTr="003E3322">
        <w:tc>
          <w:tcPr>
            <w:tcW w:w="1142" w:type="dxa"/>
          </w:tcPr>
          <w:p w14:paraId="5A96AEB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7880" w:type="dxa"/>
          </w:tcPr>
          <w:p w14:paraId="61B92972"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Культура исламского мира</w:t>
            </w:r>
          </w:p>
        </w:tc>
      </w:tr>
      <w:tr w:rsidR="00F406EE" w:rsidRPr="00736440" w14:paraId="4A2555AF" w14:textId="77777777" w:rsidTr="003E3322">
        <w:tc>
          <w:tcPr>
            <w:tcW w:w="1142" w:type="dxa"/>
          </w:tcPr>
          <w:p w14:paraId="7038382E" w14:textId="77777777" w:rsidR="00F406EE" w:rsidRPr="00736440" w:rsidRDefault="00F406EE" w:rsidP="003E3322">
            <w:pPr>
              <w:pStyle w:val="ConsPlusNormal"/>
              <w:spacing w:line="276" w:lineRule="auto"/>
              <w:rPr>
                <w:color w:val="000000" w:themeColor="text1"/>
              </w:rPr>
            </w:pPr>
            <w:r w:rsidRPr="00736440">
              <w:rPr>
                <w:color w:val="000000" w:themeColor="text1"/>
              </w:rPr>
              <w:t>Урок 10</w:t>
            </w:r>
          </w:p>
        </w:tc>
        <w:tc>
          <w:tcPr>
            <w:tcW w:w="7880" w:type="dxa"/>
          </w:tcPr>
          <w:p w14:paraId="37D038F1" w14:textId="77777777" w:rsidR="00F406EE" w:rsidRPr="00736440" w:rsidRDefault="00F406EE" w:rsidP="003E3322">
            <w:pPr>
              <w:pStyle w:val="ConsPlusNormal"/>
              <w:spacing w:line="276" w:lineRule="auto"/>
              <w:rPr>
                <w:color w:val="000000" w:themeColor="text1"/>
              </w:rPr>
            </w:pPr>
            <w:r w:rsidRPr="00736440">
              <w:rPr>
                <w:color w:val="000000" w:themeColor="text1"/>
              </w:rPr>
              <w:t>Феодалы и крестьянство в средние века</w:t>
            </w:r>
          </w:p>
        </w:tc>
      </w:tr>
      <w:tr w:rsidR="00F406EE" w:rsidRPr="00736440" w14:paraId="23643996" w14:textId="77777777" w:rsidTr="003E3322">
        <w:tc>
          <w:tcPr>
            <w:tcW w:w="1142" w:type="dxa"/>
          </w:tcPr>
          <w:p w14:paraId="1554F624" w14:textId="77777777" w:rsidR="00F406EE" w:rsidRPr="00736440" w:rsidRDefault="00F406EE" w:rsidP="003E3322">
            <w:pPr>
              <w:pStyle w:val="ConsPlusNormal"/>
              <w:spacing w:line="276" w:lineRule="auto"/>
              <w:rPr>
                <w:color w:val="000000" w:themeColor="text1"/>
              </w:rPr>
            </w:pPr>
            <w:r w:rsidRPr="00736440">
              <w:rPr>
                <w:color w:val="000000" w:themeColor="text1"/>
              </w:rPr>
              <w:t>Урок 11</w:t>
            </w:r>
          </w:p>
        </w:tc>
        <w:tc>
          <w:tcPr>
            <w:tcW w:w="7880" w:type="dxa"/>
          </w:tcPr>
          <w:p w14:paraId="77737534" w14:textId="77777777" w:rsidR="00F406EE" w:rsidRPr="00736440" w:rsidRDefault="00F406EE" w:rsidP="003E3322">
            <w:pPr>
              <w:pStyle w:val="ConsPlusNormal"/>
              <w:spacing w:line="276" w:lineRule="auto"/>
              <w:rPr>
                <w:color w:val="000000" w:themeColor="text1"/>
              </w:rPr>
            </w:pPr>
            <w:r w:rsidRPr="00736440">
              <w:rPr>
                <w:color w:val="000000" w:themeColor="text1"/>
              </w:rPr>
              <w:t>Средневековые города - центры ремесла, торговли, культуры</w:t>
            </w:r>
          </w:p>
        </w:tc>
      </w:tr>
      <w:tr w:rsidR="00F406EE" w:rsidRPr="00736440" w14:paraId="0BBC15FD" w14:textId="77777777" w:rsidTr="003E3322">
        <w:tc>
          <w:tcPr>
            <w:tcW w:w="1142" w:type="dxa"/>
          </w:tcPr>
          <w:p w14:paraId="57020655" w14:textId="77777777" w:rsidR="00F406EE" w:rsidRPr="00736440" w:rsidRDefault="00F406EE" w:rsidP="003E3322">
            <w:pPr>
              <w:pStyle w:val="ConsPlusNormal"/>
              <w:spacing w:line="276" w:lineRule="auto"/>
              <w:rPr>
                <w:color w:val="000000" w:themeColor="text1"/>
              </w:rPr>
            </w:pPr>
            <w:r w:rsidRPr="00736440">
              <w:rPr>
                <w:color w:val="000000" w:themeColor="text1"/>
              </w:rPr>
              <w:t>Урок 12</w:t>
            </w:r>
          </w:p>
        </w:tc>
        <w:tc>
          <w:tcPr>
            <w:tcW w:w="7880" w:type="dxa"/>
          </w:tcPr>
          <w:p w14:paraId="03B9D8BA" w14:textId="77777777" w:rsidR="00F406EE" w:rsidRPr="00736440" w:rsidRDefault="00F406EE" w:rsidP="003E3322">
            <w:pPr>
              <w:pStyle w:val="ConsPlusNormal"/>
              <w:spacing w:line="276" w:lineRule="auto"/>
              <w:rPr>
                <w:color w:val="000000" w:themeColor="text1"/>
              </w:rPr>
            </w:pPr>
            <w:r w:rsidRPr="00736440">
              <w:rPr>
                <w:color w:val="000000" w:themeColor="text1"/>
              </w:rPr>
              <w:t>Церковь и духовенство в средневековом обществе</w:t>
            </w:r>
          </w:p>
        </w:tc>
      </w:tr>
      <w:tr w:rsidR="00F406EE" w:rsidRPr="00736440" w14:paraId="05E49071" w14:textId="77777777" w:rsidTr="003E3322">
        <w:tc>
          <w:tcPr>
            <w:tcW w:w="1142" w:type="dxa"/>
          </w:tcPr>
          <w:p w14:paraId="49A44A26" w14:textId="77777777" w:rsidR="00F406EE" w:rsidRPr="00736440" w:rsidRDefault="00F406EE" w:rsidP="003E3322">
            <w:pPr>
              <w:pStyle w:val="ConsPlusNormal"/>
              <w:spacing w:line="276" w:lineRule="auto"/>
              <w:rPr>
                <w:color w:val="000000" w:themeColor="text1"/>
              </w:rPr>
            </w:pPr>
            <w:r w:rsidRPr="00736440">
              <w:rPr>
                <w:color w:val="000000" w:themeColor="text1"/>
              </w:rPr>
              <w:t>Урок 13</w:t>
            </w:r>
          </w:p>
        </w:tc>
        <w:tc>
          <w:tcPr>
            <w:tcW w:w="7880" w:type="dxa"/>
          </w:tcPr>
          <w:p w14:paraId="3EBD7955" w14:textId="77777777" w:rsidR="00F406EE" w:rsidRPr="00736440" w:rsidRDefault="00F406EE" w:rsidP="003E3322">
            <w:pPr>
              <w:pStyle w:val="ConsPlusNormal"/>
              <w:spacing w:line="276" w:lineRule="auto"/>
              <w:rPr>
                <w:color w:val="000000" w:themeColor="text1"/>
              </w:rPr>
            </w:pPr>
            <w:r w:rsidRPr="00736440">
              <w:rPr>
                <w:color w:val="000000" w:themeColor="text1"/>
              </w:rPr>
              <w:t>Усиление королевской власти в странах Западной Европы</w:t>
            </w:r>
          </w:p>
        </w:tc>
      </w:tr>
      <w:tr w:rsidR="00F406EE" w:rsidRPr="00736440" w14:paraId="193B72F9" w14:textId="77777777" w:rsidTr="003E3322">
        <w:tc>
          <w:tcPr>
            <w:tcW w:w="1142" w:type="dxa"/>
          </w:tcPr>
          <w:p w14:paraId="2C85FB5F" w14:textId="77777777" w:rsidR="00F406EE" w:rsidRPr="00736440" w:rsidRDefault="00F406EE" w:rsidP="003E3322">
            <w:pPr>
              <w:pStyle w:val="ConsPlusNormal"/>
              <w:spacing w:line="276" w:lineRule="auto"/>
              <w:rPr>
                <w:color w:val="000000" w:themeColor="text1"/>
              </w:rPr>
            </w:pPr>
            <w:r w:rsidRPr="00736440">
              <w:rPr>
                <w:color w:val="000000" w:themeColor="text1"/>
              </w:rPr>
              <w:t>Урок 14</w:t>
            </w:r>
          </w:p>
        </w:tc>
        <w:tc>
          <w:tcPr>
            <w:tcW w:w="7880" w:type="dxa"/>
          </w:tcPr>
          <w:p w14:paraId="2B092775" w14:textId="77777777" w:rsidR="00F406EE" w:rsidRPr="00736440" w:rsidRDefault="00F406EE" w:rsidP="003E3322">
            <w:pPr>
              <w:pStyle w:val="ConsPlusNormal"/>
              <w:spacing w:line="276" w:lineRule="auto"/>
              <w:rPr>
                <w:color w:val="000000" w:themeColor="text1"/>
              </w:rPr>
            </w:pPr>
            <w:r w:rsidRPr="00736440">
              <w:rPr>
                <w:color w:val="000000" w:themeColor="text1"/>
              </w:rPr>
              <w:t>Реконкиста и образование централизованных государств на Пиренейском полуострове</w:t>
            </w:r>
          </w:p>
        </w:tc>
      </w:tr>
      <w:tr w:rsidR="00F406EE" w:rsidRPr="00736440" w14:paraId="715D76F1" w14:textId="77777777" w:rsidTr="003E3322">
        <w:tc>
          <w:tcPr>
            <w:tcW w:w="1142" w:type="dxa"/>
          </w:tcPr>
          <w:p w14:paraId="18B6682B" w14:textId="77777777" w:rsidR="00F406EE" w:rsidRPr="00736440" w:rsidRDefault="00F406EE" w:rsidP="003E3322">
            <w:pPr>
              <w:pStyle w:val="ConsPlusNormal"/>
              <w:spacing w:line="276" w:lineRule="auto"/>
              <w:rPr>
                <w:color w:val="000000" w:themeColor="text1"/>
              </w:rPr>
            </w:pPr>
            <w:r w:rsidRPr="00736440">
              <w:rPr>
                <w:color w:val="000000" w:themeColor="text1"/>
              </w:rPr>
              <w:t>Урок 15</w:t>
            </w:r>
          </w:p>
        </w:tc>
        <w:tc>
          <w:tcPr>
            <w:tcW w:w="7880" w:type="dxa"/>
          </w:tcPr>
          <w:p w14:paraId="28C6E575" w14:textId="77777777" w:rsidR="00F406EE" w:rsidRPr="00736440" w:rsidRDefault="00F406EE" w:rsidP="003E3322">
            <w:pPr>
              <w:pStyle w:val="ConsPlusNormal"/>
              <w:spacing w:line="276" w:lineRule="auto"/>
              <w:rPr>
                <w:color w:val="000000" w:themeColor="text1"/>
              </w:rPr>
            </w:pPr>
            <w:r w:rsidRPr="00736440">
              <w:rPr>
                <w:color w:val="000000" w:themeColor="text1"/>
              </w:rPr>
              <w:t>Обострение социальных противоречий в XIV в. (Жакерия, восстание Уота Тайлера). Гуситское движение в Чехии</w:t>
            </w:r>
          </w:p>
        </w:tc>
      </w:tr>
      <w:tr w:rsidR="00F406EE" w:rsidRPr="00736440" w14:paraId="57ADFF57" w14:textId="77777777" w:rsidTr="003E3322">
        <w:tc>
          <w:tcPr>
            <w:tcW w:w="1142" w:type="dxa"/>
          </w:tcPr>
          <w:p w14:paraId="29A8F9A8" w14:textId="77777777" w:rsidR="00F406EE" w:rsidRPr="00736440" w:rsidRDefault="00F406EE" w:rsidP="003E3322">
            <w:pPr>
              <w:pStyle w:val="ConsPlusNormal"/>
              <w:spacing w:line="276" w:lineRule="auto"/>
              <w:rPr>
                <w:color w:val="000000" w:themeColor="text1"/>
              </w:rPr>
            </w:pPr>
            <w:r w:rsidRPr="00736440">
              <w:rPr>
                <w:color w:val="000000" w:themeColor="text1"/>
              </w:rPr>
              <w:t>Урок 16</w:t>
            </w:r>
          </w:p>
        </w:tc>
        <w:tc>
          <w:tcPr>
            <w:tcW w:w="7880" w:type="dxa"/>
          </w:tcPr>
          <w:p w14:paraId="527E707B" w14:textId="77777777" w:rsidR="00F406EE" w:rsidRPr="00736440" w:rsidRDefault="00F406EE" w:rsidP="003E3322">
            <w:pPr>
              <w:pStyle w:val="ConsPlusNormal"/>
              <w:spacing w:line="276" w:lineRule="auto"/>
              <w:rPr>
                <w:color w:val="000000" w:themeColor="text1"/>
              </w:rPr>
            </w:pPr>
            <w:r w:rsidRPr="00736440">
              <w:rPr>
                <w:color w:val="000000" w:themeColor="text1"/>
              </w:rPr>
              <w:t>Византийская империя и славянские государства в XII - XV вв.</w:t>
            </w:r>
          </w:p>
        </w:tc>
      </w:tr>
      <w:tr w:rsidR="00F406EE" w:rsidRPr="00736440" w14:paraId="414E48AB" w14:textId="77777777" w:rsidTr="003E3322">
        <w:tc>
          <w:tcPr>
            <w:tcW w:w="1142" w:type="dxa"/>
          </w:tcPr>
          <w:p w14:paraId="49299295" w14:textId="77777777" w:rsidR="00F406EE" w:rsidRPr="00736440" w:rsidRDefault="00F406EE" w:rsidP="003E3322">
            <w:pPr>
              <w:pStyle w:val="ConsPlusNormal"/>
              <w:spacing w:line="276" w:lineRule="auto"/>
              <w:rPr>
                <w:color w:val="000000" w:themeColor="text1"/>
              </w:rPr>
            </w:pPr>
            <w:r w:rsidRPr="00736440">
              <w:rPr>
                <w:color w:val="000000" w:themeColor="text1"/>
              </w:rPr>
              <w:t>Урок 17</w:t>
            </w:r>
          </w:p>
        </w:tc>
        <w:tc>
          <w:tcPr>
            <w:tcW w:w="7880" w:type="dxa"/>
          </w:tcPr>
          <w:p w14:paraId="5AE94022" w14:textId="77777777" w:rsidR="00F406EE" w:rsidRPr="00736440" w:rsidRDefault="00F406EE" w:rsidP="003E3322">
            <w:pPr>
              <w:pStyle w:val="ConsPlusNormal"/>
              <w:spacing w:line="276" w:lineRule="auto"/>
              <w:rPr>
                <w:color w:val="000000" w:themeColor="text1"/>
              </w:rPr>
            </w:pPr>
            <w:r w:rsidRPr="00736440">
              <w:rPr>
                <w:color w:val="000000" w:themeColor="text1"/>
              </w:rPr>
              <w:t>Религия и культура средневековой Европы</w:t>
            </w:r>
          </w:p>
        </w:tc>
      </w:tr>
      <w:tr w:rsidR="00F406EE" w:rsidRPr="00736440" w14:paraId="3BBB7B76" w14:textId="77777777" w:rsidTr="003E3322">
        <w:tc>
          <w:tcPr>
            <w:tcW w:w="1142" w:type="dxa"/>
          </w:tcPr>
          <w:p w14:paraId="7346ACAC" w14:textId="77777777" w:rsidR="00F406EE" w:rsidRPr="00736440" w:rsidRDefault="00F406EE" w:rsidP="003E3322">
            <w:pPr>
              <w:pStyle w:val="ConsPlusNormal"/>
              <w:spacing w:line="276" w:lineRule="auto"/>
              <w:rPr>
                <w:color w:val="000000" w:themeColor="text1"/>
              </w:rPr>
            </w:pPr>
            <w:r w:rsidRPr="00736440">
              <w:rPr>
                <w:color w:val="000000" w:themeColor="text1"/>
              </w:rPr>
              <w:t>Урок 18</w:t>
            </w:r>
          </w:p>
        </w:tc>
        <w:tc>
          <w:tcPr>
            <w:tcW w:w="7880" w:type="dxa"/>
          </w:tcPr>
          <w:p w14:paraId="795B398B" w14:textId="77777777" w:rsidR="00F406EE" w:rsidRPr="00736440" w:rsidRDefault="00F406EE" w:rsidP="003E3322">
            <w:pPr>
              <w:pStyle w:val="ConsPlusNormal"/>
              <w:spacing w:line="276" w:lineRule="auto"/>
              <w:rPr>
                <w:color w:val="000000" w:themeColor="text1"/>
              </w:rPr>
            </w:pPr>
            <w:r w:rsidRPr="00736440">
              <w:rPr>
                <w:color w:val="000000" w:themeColor="text1"/>
              </w:rPr>
              <w:t>Гуманизм. Раннее Возрождение</w:t>
            </w:r>
          </w:p>
        </w:tc>
      </w:tr>
      <w:tr w:rsidR="00F406EE" w:rsidRPr="00736440" w14:paraId="6296A776" w14:textId="77777777" w:rsidTr="003E3322">
        <w:tc>
          <w:tcPr>
            <w:tcW w:w="1142" w:type="dxa"/>
          </w:tcPr>
          <w:p w14:paraId="227C4259" w14:textId="77777777" w:rsidR="00F406EE" w:rsidRPr="00736440" w:rsidRDefault="00F406EE" w:rsidP="003E3322">
            <w:pPr>
              <w:pStyle w:val="ConsPlusNormal"/>
              <w:spacing w:line="276" w:lineRule="auto"/>
              <w:rPr>
                <w:color w:val="000000" w:themeColor="text1"/>
              </w:rPr>
            </w:pPr>
            <w:r w:rsidRPr="00736440">
              <w:rPr>
                <w:color w:val="000000" w:themeColor="text1"/>
              </w:rPr>
              <w:t>Урок 19</w:t>
            </w:r>
          </w:p>
        </w:tc>
        <w:tc>
          <w:tcPr>
            <w:tcW w:w="7880" w:type="dxa"/>
          </w:tcPr>
          <w:p w14:paraId="140A1A11" w14:textId="77777777" w:rsidR="00F406EE" w:rsidRPr="00736440" w:rsidRDefault="00F406EE" w:rsidP="003E3322">
            <w:pPr>
              <w:pStyle w:val="ConsPlusNormal"/>
              <w:spacing w:line="276" w:lineRule="auto"/>
              <w:rPr>
                <w:color w:val="000000" w:themeColor="text1"/>
              </w:rPr>
            </w:pPr>
            <w:r w:rsidRPr="00736440">
              <w:rPr>
                <w:color w:val="000000" w:themeColor="text1"/>
              </w:rPr>
              <w:t>Османская империя и Монгольская держава в Средние века</w:t>
            </w:r>
          </w:p>
        </w:tc>
      </w:tr>
      <w:tr w:rsidR="00F406EE" w:rsidRPr="00736440" w14:paraId="7E039048" w14:textId="77777777" w:rsidTr="003E3322">
        <w:tc>
          <w:tcPr>
            <w:tcW w:w="1142" w:type="dxa"/>
          </w:tcPr>
          <w:p w14:paraId="48A336EE" w14:textId="77777777" w:rsidR="00F406EE" w:rsidRPr="00736440" w:rsidRDefault="00F406EE" w:rsidP="003E3322">
            <w:pPr>
              <w:pStyle w:val="ConsPlusNormal"/>
              <w:spacing w:line="276" w:lineRule="auto"/>
              <w:rPr>
                <w:color w:val="000000" w:themeColor="text1"/>
              </w:rPr>
            </w:pPr>
            <w:r w:rsidRPr="00736440">
              <w:rPr>
                <w:color w:val="000000" w:themeColor="text1"/>
              </w:rPr>
              <w:t>Урок 20</w:t>
            </w:r>
          </w:p>
        </w:tc>
        <w:tc>
          <w:tcPr>
            <w:tcW w:w="7880" w:type="dxa"/>
          </w:tcPr>
          <w:p w14:paraId="387F12DE" w14:textId="77777777" w:rsidR="00F406EE" w:rsidRPr="00736440" w:rsidRDefault="00F406EE" w:rsidP="003E3322">
            <w:pPr>
              <w:pStyle w:val="ConsPlusNormal"/>
              <w:spacing w:line="276" w:lineRule="auto"/>
              <w:rPr>
                <w:color w:val="000000" w:themeColor="text1"/>
              </w:rPr>
            </w:pPr>
            <w:r w:rsidRPr="00736440">
              <w:rPr>
                <w:color w:val="000000" w:themeColor="text1"/>
              </w:rPr>
              <w:t>Китай и Япония в Средние века</w:t>
            </w:r>
          </w:p>
        </w:tc>
      </w:tr>
      <w:tr w:rsidR="00F406EE" w:rsidRPr="00736440" w14:paraId="39A1DC6B" w14:textId="77777777" w:rsidTr="003E3322">
        <w:tc>
          <w:tcPr>
            <w:tcW w:w="1142" w:type="dxa"/>
          </w:tcPr>
          <w:p w14:paraId="69C31EDA" w14:textId="77777777" w:rsidR="00F406EE" w:rsidRPr="00736440" w:rsidRDefault="00F406EE" w:rsidP="003E3322">
            <w:pPr>
              <w:pStyle w:val="ConsPlusNormal"/>
              <w:spacing w:line="276" w:lineRule="auto"/>
              <w:rPr>
                <w:color w:val="000000" w:themeColor="text1"/>
              </w:rPr>
            </w:pPr>
            <w:r w:rsidRPr="00736440">
              <w:rPr>
                <w:color w:val="000000" w:themeColor="text1"/>
              </w:rPr>
              <w:t>Урок 21</w:t>
            </w:r>
          </w:p>
        </w:tc>
        <w:tc>
          <w:tcPr>
            <w:tcW w:w="7880" w:type="dxa"/>
          </w:tcPr>
          <w:p w14:paraId="7D838568" w14:textId="77777777" w:rsidR="00F406EE" w:rsidRPr="00736440" w:rsidRDefault="00F406EE" w:rsidP="003E3322">
            <w:pPr>
              <w:pStyle w:val="ConsPlusNormal"/>
              <w:spacing w:line="276" w:lineRule="auto"/>
              <w:rPr>
                <w:color w:val="000000" w:themeColor="text1"/>
              </w:rPr>
            </w:pPr>
            <w:r w:rsidRPr="00736440">
              <w:rPr>
                <w:color w:val="000000" w:themeColor="text1"/>
              </w:rPr>
              <w:t>Индия в Средние века</w:t>
            </w:r>
          </w:p>
        </w:tc>
      </w:tr>
      <w:tr w:rsidR="00F406EE" w:rsidRPr="00736440" w14:paraId="300445B7" w14:textId="77777777" w:rsidTr="003E3322">
        <w:tc>
          <w:tcPr>
            <w:tcW w:w="1142" w:type="dxa"/>
          </w:tcPr>
          <w:p w14:paraId="1191D59B" w14:textId="77777777" w:rsidR="00F406EE" w:rsidRPr="00736440" w:rsidRDefault="00F406EE" w:rsidP="003E3322">
            <w:pPr>
              <w:pStyle w:val="ConsPlusNormal"/>
              <w:spacing w:line="276" w:lineRule="auto"/>
              <w:rPr>
                <w:color w:val="000000" w:themeColor="text1"/>
              </w:rPr>
            </w:pPr>
            <w:r w:rsidRPr="00736440">
              <w:rPr>
                <w:color w:val="000000" w:themeColor="text1"/>
              </w:rPr>
              <w:t>Урок 22</w:t>
            </w:r>
          </w:p>
        </w:tc>
        <w:tc>
          <w:tcPr>
            <w:tcW w:w="7880" w:type="dxa"/>
          </w:tcPr>
          <w:p w14:paraId="22BC61E5" w14:textId="77777777" w:rsidR="00F406EE" w:rsidRPr="00736440" w:rsidRDefault="00F406EE" w:rsidP="003E3322">
            <w:pPr>
              <w:pStyle w:val="ConsPlusNormal"/>
              <w:spacing w:line="276" w:lineRule="auto"/>
              <w:rPr>
                <w:color w:val="000000" w:themeColor="text1"/>
              </w:rPr>
            </w:pPr>
            <w:r w:rsidRPr="00736440">
              <w:rPr>
                <w:color w:val="000000" w:themeColor="text1"/>
              </w:rPr>
              <w:t>Цивилизации майя, ацтеков и инков</w:t>
            </w:r>
          </w:p>
        </w:tc>
      </w:tr>
      <w:tr w:rsidR="00F406EE" w:rsidRPr="00736440" w14:paraId="6F9A06E3" w14:textId="77777777" w:rsidTr="003E3322">
        <w:tc>
          <w:tcPr>
            <w:tcW w:w="1142" w:type="dxa"/>
          </w:tcPr>
          <w:p w14:paraId="2EF347D0" w14:textId="77777777" w:rsidR="00F406EE" w:rsidRPr="00736440" w:rsidRDefault="00F406EE" w:rsidP="003E3322">
            <w:pPr>
              <w:pStyle w:val="ConsPlusNormal"/>
              <w:spacing w:line="276" w:lineRule="auto"/>
              <w:rPr>
                <w:color w:val="000000" w:themeColor="text1"/>
              </w:rPr>
            </w:pPr>
            <w:r w:rsidRPr="00736440">
              <w:rPr>
                <w:color w:val="000000" w:themeColor="text1"/>
              </w:rPr>
              <w:t>Урок 23</w:t>
            </w:r>
          </w:p>
        </w:tc>
        <w:tc>
          <w:tcPr>
            <w:tcW w:w="7880" w:type="dxa"/>
          </w:tcPr>
          <w:p w14:paraId="4616B13B" w14:textId="77777777" w:rsidR="00F406EE" w:rsidRPr="00736440" w:rsidRDefault="00F406EE" w:rsidP="003E3322">
            <w:pPr>
              <w:pStyle w:val="ConsPlusNormal"/>
              <w:spacing w:line="276" w:lineRule="auto"/>
              <w:rPr>
                <w:color w:val="000000" w:themeColor="text1"/>
              </w:rPr>
            </w:pPr>
            <w:r w:rsidRPr="00736440">
              <w:rPr>
                <w:color w:val="000000" w:themeColor="text1"/>
              </w:rPr>
              <w:t>Историческое и культурное наследие Средних веков</w:t>
            </w:r>
          </w:p>
        </w:tc>
      </w:tr>
      <w:tr w:rsidR="00F406EE" w:rsidRPr="00736440" w14:paraId="29D2CA29" w14:textId="77777777" w:rsidTr="003E3322">
        <w:tc>
          <w:tcPr>
            <w:tcW w:w="1142" w:type="dxa"/>
          </w:tcPr>
          <w:p w14:paraId="0307263C" w14:textId="77777777" w:rsidR="00F406EE" w:rsidRPr="00736440" w:rsidRDefault="00F406EE" w:rsidP="003E3322">
            <w:pPr>
              <w:pStyle w:val="ConsPlusNormal"/>
              <w:spacing w:line="276" w:lineRule="auto"/>
              <w:rPr>
                <w:color w:val="000000" w:themeColor="text1"/>
              </w:rPr>
            </w:pPr>
            <w:r w:rsidRPr="00736440">
              <w:rPr>
                <w:color w:val="000000" w:themeColor="text1"/>
              </w:rPr>
              <w:t>Урок 24</w:t>
            </w:r>
          </w:p>
        </w:tc>
        <w:tc>
          <w:tcPr>
            <w:tcW w:w="7880" w:type="dxa"/>
          </w:tcPr>
          <w:p w14:paraId="44527156" w14:textId="77777777" w:rsidR="00F406EE" w:rsidRPr="00736440" w:rsidRDefault="00F406EE" w:rsidP="003E3322">
            <w:pPr>
              <w:pStyle w:val="ConsPlusNormal"/>
              <w:spacing w:line="276" w:lineRule="auto"/>
              <w:rPr>
                <w:color w:val="000000" w:themeColor="text1"/>
              </w:rPr>
            </w:pPr>
            <w:r w:rsidRPr="00736440">
              <w:rPr>
                <w:color w:val="000000" w:themeColor="text1"/>
              </w:rPr>
              <w:t>Роль и место России в мировой истории</w:t>
            </w:r>
          </w:p>
        </w:tc>
      </w:tr>
      <w:tr w:rsidR="00F406EE" w:rsidRPr="00736440" w14:paraId="2237E2A6" w14:textId="77777777" w:rsidTr="003E3322">
        <w:tc>
          <w:tcPr>
            <w:tcW w:w="1142" w:type="dxa"/>
          </w:tcPr>
          <w:p w14:paraId="16A2502D" w14:textId="77777777" w:rsidR="00F406EE" w:rsidRPr="00736440" w:rsidRDefault="00F406EE" w:rsidP="003E3322">
            <w:pPr>
              <w:pStyle w:val="ConsPlusNormal"/>
              <w:spacing w:line="276" w:lineRule="auto"/>
              <w:rPr>
                <w:color w:val="000000" w:themeColor="text1"/>
              </w:rPr>
            </w:pPr>
            <w:r w:rsidRPr="00736440">
              <w:rPr>
                <w:color w:val="000000" w:themeColor="text1"/>
              </w:rPr>
              <w:t>Урок 25</w:t>
            </w:r>
          </w:p>
        </w:tc>
        <w:tc>
          <w:tcPr>
            <w:tcW w:w="7880" w:type="dxa"/>
          </w:tcPr>
          <w:p w14:paraId="6BEA9A8C" w14:textId="77777777" w:rsidR="00F406EE" w:rsidRPr="00736440" w:rsidRDefault="00F406EE" w:rsidP="003E3322">
            <w:pPr>
              <w:pStyle w:val="ConsPlusNormal"/>
              <w:spacing w:line="276" w:lineRule="auto"/>
              <w:rPr>
                <w:color w:val="000000" w:themeColor="text1"/>
              </w:rPr>
            </w:pPr>
            <w:r w:rsidRPr="00736440">
              <w:rPr>
                <w:color w:val="000000" w:themeColor="text1"/>
              </w:rPr>
              <w:t>Заселение территории нашей страны человеком</w:t>
            </w:r>
          </w:p>
        </w:tc>
      </w:tr>
      <w:tr w:rsidR="00F406EE" w:rsidRPr="00736440" w14:paraId="0C39D0BB" w14:textId="77777777" w:rsidTr="003E3322">
        <w:tc>
          <w:tcPr>
            <w:tcW w:w="1142" w:type="dxa"/>
          </w:tcPr>
          <w:p w14:paraId="54FEC276" w14:textId="77777777" w:rsidR="00F406EE" w:rsidRPr="00736440" w:rsidRDefault="00F406EE" w:rsidP="003E3322">
            <w:pPr>
              <w:pStyle w:val="ConsPlusNormal"/>
              <w:spacing w:line="276" w:lineRule="auto"/>
              <w:rPr>
                <w:color w:val="000000" w:themeColor="text1"/>
              </w:rPr>
            </w:pPr>
            <w:r w:rsidRPr="00736440">
              <w:rPr>
                <w:color w:val="000000" w:themeColor="text1"/>
              </w:rPr>
              <w:t>Урок 26</w:t>
            </w:r>
          </w:p>
        </w:tc>
        <w:tc>
          <w:tcPr>
            <w:tcW w:w="7880" w:type="dxa"/>
          </w:tcPr>
          <w:p w14:paraId="4C76FFA2" w14:textId="77777777" w:rsidR="00F406EE" w:rsidRPr="00736440" w:rsidRDefault="00F406EE" w:rsidP="003E3322">
            <w:pPr>
              <w:pStyle w:val="ConsPlusNormal"/>
              <w:spacing w:line="276" w:lineRule="auto"/>
              <w:rPr>
                <w:color w:val="000000" w:themeColor="text1"/>
              </w:rPr>
            </w:pPr>
            <w:r w:rsidRPr="00736440">
              <w:rPr>
                <w:color w:val="000000" w:themeColor="text1"/>
              </w:rPr>
              <w:t>Народы и государства на территории нашей страны в древности</w:t>
            </w:r>
          </w:p>
        </w:tc>
      </w:tr>
      <w:tr w:rsidR="00F406EE" w:rsidRPr="00736440" w14:paraId="08F1D958" w14:textId="77777777" w:rsidTr="003E3322">
        <w:tc>
          <w:tcPr>
            <w:tcW w:w="1142" w:type="dxa"/>
          </w:tcPr>
          <w:p w14:paraId="21095879" w14:textId="77777777" w:rsidR="00F406EE" w:rsidRPr="00736440" w:rsidRDefault="00F406EE" w:rsidP="003E3322">
            <w:pPr>
              <w:pStyle w:val="ConsPlusNormal"/>
              <w:spacing w:line="276" w:lineRule="auto"/>
              <w:rPr>
                <w:color w:val="000000" w:themeColor="text1"/>
              </w:rPr>
            </w:pPr>
            <w:r w:rsidRPr="00736440">
              <w:rPr>
                <w:color w:val="000000" w:themeColor="text1"/>
              </w:rPr>
              <w:t>Урок 27</w:t>
            </w:r>
          </w:p>
        </w:tc>
        <w:tc>
          <w:tcPr>
            <w:tcW w:w="7880" w:type="dxa"/>
          </w:tcPr>
          <w:p w14:paraId="7E93D8D2" w14:textId="77777777" w:rsidR="00F406EE" w:rsidRPr="00736440" w:rsidRDefault="00F406EE" w:rsidP="003E3322">
            <w:pPr>
              <w:pStyle w:val="ConsPlusNormal"/>
              <w:spacing w:line="276" w:lineRule="auto"/>
              <w:rPr>
                <w:color w:val="000000" w:themeColor="text1"/>
              </w:rPr>
            </w:pPr>
            <w:r w:rsidRPr="00736440">
              <w:rPr>
                <w:color w:val="000000" w:themeColor="text1"/>
              </w:rPr>
              <w:t>Великое переселение народов</w:t>
            </w:r>
          </w:p>
        </w:tc>
      </w:tr>
      <w:tr w:rsidR="00F406EE" w:rsidRPr="00736440" w14:paraId="08136331" w14:textId="77777777" w:rsidTr="003E3322">
        <w:tc>
          <w:tcPr>
            <w:tcW w:w="1142" w:type="dxa"/>
          </w:tcPr>
          <w:p w14:paraId="412BAB8F" w14:textId="77777777" w:rsidR="00F406EE" w:rsidRPr="00736440" w:rsidRDefault="00F406EE" w:rsidP="003E3322">
            <w:pPr>
              <w:pStyle w:val="ConsPlusNormal"/>
              <w:spacing w:line="276" w:lineRule="auto"/>
              <w:rPr>
                <w:color w:val="000000" w:themeColor="text1"/>
              </w:rPr>
            </w:pPr>
            <w:r w:rsidRPr="00736440">
              <w:rPr>
                <w:color w:val="000000" w:themeColor="text1"/>
              </w:rPr>
              <w:t>Урок 28</w:t>
            </w:r>
          </w:p>
        </w:tc>
        <w:tc>
          <w:tcPr>
            <w:tcW w:w="7880" w:type="dxa"/>
          </w:tcPr>
          <w:p w14:paraId="43615554" w14:textId="77777777" w:rsidR="00F406EE" w:rsidRPr="00736440" w:rsidRDefault="00F406EE" w:rsidP="003E3322">
            <w:pPr>
              <w:pStyle w:val="ConsPlusNormal"/>
              <w:spacing w:line="276" w:lineRule="auto"/>
              <w:rPr>
                <w:color w:val="000000" w:themeColor="text1"/>
              </w:rPr>
            </w:pPr>
            <w:r w:rsidRPr="00736440">
              <w:rPr>
                <w:color w:val="000000" w:themeColor="text1"/>
              </w:rPr>
              <w:t>Хозяйство, быт и верования восточных славян</w:t>
            </w:r>
          </w:p>
        </w:tc>
      </w:tr>
      <w:tr w:rsidR="00F406EE" w:rsidRPr="00736440" w14:paraId="79107AB5" w14:textId="77777777" w:rsidTr="003E3322">
        <w:tc>
          <w:tcPr>
            <w:tcW w:w="1142" w:type="dxa"/>
          </w:tcPr>
          <w:p w14:paraId="6AD102F3" w14:textId="77777777" w:rsidR="00F406EE" w:rsidRPr="00736440" w:rsidRDefault="00F406EE" w:rsidP="003E3322">
            <w:pPr>
              <w:pStyle w:val="ConsPlusNormal"/>
              <w:spacing w:line="276" w:lineRule="auto"/>
              <w:rPr>
                <w:color w:val="000000" w:themeColor="text1"/>
              </w:rPr>
            </w:pPr>
            <w:r w:rsidRPr="00736440">
              <w:rPr>
                <w:color w:val="000000" w:themeColor="text1"/>
              </w:rPr>
              <w:t>Урок 29</w:t>
            </w:r>
          </w:p>
        </w:tc>
        <w:tc>
          <w:tcPr>
            <w:tcW w:w="7880" w:type="dxa"/>
          </w:tcPr>
          <w:p w14:paraId="6F6B0E4C" w14:textId="77777777" w:rsidR="00F406EE" w:rsidRPr="00736440" w:rsidRDefault="00F406EE" w:rsidP="003E3322">
            <w:pPr>
              <w:pStyle w:val="ConsPlusNormal"/>
              <w:spacing w:line="276" w:lineRule="auto"/>
              <w:rPr>
                <w:color w:val="000000" w:themeColor="text1"/>
              </w:rPr>
            </w:pPr>
            <w:r w:rsidRPr="00736440">
              <w:rPr>
                <w:color w:val="000000" w:themeColor="text1"/>
              </w:rPr>
              <w:t>Страны и народы Восточной Европы, Сибири и Дальнего Востока</w:t>
            </w:r>
          </w:p>
        </w:tc>
      </w:tr>
      <w:tr w:rsidR="00F406EE" w:rsidRPr="00736440" w14:paraId="4EF728DB" w14:textId="77777777" w:rsidTr="003E3322">
        <w:tc>
          <w:tcPr>
            <w:tcW w:w="1142" w:type="dxa"/>
          </w:tcPr>
          <w:p w14:paraId="084070C3" w14:textId="77777777" w:rsidR="00F406EE" w:rsidRPr="00736440" w:rsidRDefault="00F406EE" w:rsidP="003E3322">
            <w:pPr>
              <w:pStyle w:val="ConsPlusNormal"/>
              <w:spacing w:line="276" w:lineRule="auto"/>
              <w:rPr>
                <w:color w:val="000000" w:themeColor="text1"/>
              </w:rPr>
            </w:pPr>
            <w:r w:rsidRPr="00736440">
              <w:rPr>
                <w:color w:val="000000" w:themeColor="text1"/>
              </w:rPr>
              <w:t>Урок 30</w:t>
            </w:r>
          </w:p>
        </w:tc>
        <w:tc>
          <w:tcPr>
            <w:tcW w:w="7880" w:type="dxa"/>
          </w:tcPr>
          <w:p w14:paraId="2B3297D2" w14:textId="77777777" w:rsidR="00F406EE" w:rsidRPr="00736440" w:rsidRDefault="00F406EE" w:rsidP="003E3322">
            <w:pPr>
              <w:pStyle w:val="ConsPlusNormal"/>
              <w:spacing w:line="276" w:lineRule="auto"/>
              <w:rPr>
                <w:color w:val="000000" w:themeColor="text1"/>
              </w:rPr>
            </w:pPr>
            <w:r w:rsidRPr="00736440">
              <w:rPr>
                <w:color w:val="000000" w:themeColor="text1"/>
              </w:rPr>
              <w:t>Образование государства Русь. Исторические условия складывания русской государственности</w:t>
            </w:r>
          </w:p>
        </w:tc>
      </w:tr>
      <w:tr w:rsidR="00F406EE" w:rsidRPr="00736440" w14:paraId="7E7809AF" w14:textId="77777777" w:rsidTr="003E3322">
        <w:tc>
          <w:tcPr>
            <w:tcW w:w="1142" w:type="dxa"/>
          </w:tcPr>
          <w:p w14:paraId="7AE74407" w14:textId="77777777" w:rsidR="00F406EE" w:rsidRPr="00736440" w:rsidRDefault="00F406EE" w:rsidP="003E3322">
            <w:pPr>
              <w:pStyle w:val="ConsPlusNormal"/>
              <w:spacing w:line="276" w:lineRule="auto"/>
              <w:rPr>
                <w:color w:val="000000" w:themeColor="text1"/>
              </w:rPr>
            </w:pPr>
            <w:r w:rsidRPr="00736440">
              <w:rPr>
                <w:color w:val="000000" w:themeColor="text1"/>
              </w:rPr>
              <w:t>Урок 31</w:t>
            </w:r>
          </w:p>
        </w:tc>
        <w:tc>
          <w:tcPr>
            <w:tcW w:w="7880" w:type="dxa"/>
          </w:tcPr>
          <w:p w14:paraId="1529C505" w14:textId="77777777" w:rsidR="00F406EE" w:rsidRPr="00736440" w:rsidRDefault="00F406EE" w:rsidP="003E3322">
            <w:pPr>
              <w:pStyle w:val="ConsPlusNormal"/>
              <w:spacing w:line="276" w:lineRule="auto"/>
              <w:rPr>
                <w:color w:val="000000" w:themeColor="text1"/>
              </w:rPr>
            </w:pPr>
            <w:r w:rsidRPr="00736440">
              <w:rPr>
                <w:color w:val="000000" w:themeColor="text1"/>
              </w:rPr>
              <w:t>Первые русские князья</w:t>
            </w:r>
          </w:p>
        </w:tc>
      </w:tr>
      <w:tr w:rsidR="00F406EE" w:rsidRPr="00736440" w14:paraId="0D2D3769" w14:textId="77777777" w:rsidTr="003E3322">
        <w:tc>
          <w:tcPr>
            <w:tcW w:w="1142" w:type="dxa"/>
          </w:tcPr>
          <w:p w14:paraId="5E18799B" w14:textId="77777777" w:rsidR="00F406EE" w:rsidRPr="00736440" w:rsidRDefault="00F406EE" w:rsidP="003E3322">
            <w:pPr>
              <w:pStyle w:val="ConsPlusNormal"/>
              <w:spacing w:line="276" w:lineRule="auto"/>
              <w:rPr>
                <w:color w:val="000000" w:themeColor="text1"/>
              </w:rPr>
            </w:pPr>
            <w:r w:rsidRPr="00736440">
              <w:rPr>
                <w:color w:val="000000" w:themeColor="text1"/>
              </w:rPr>
              <w:t>Урок 32</w:t>
            </w:r>
          </w:p>
        </w:tc>
        <w:tc>
          <w:tcPr>
            <w:tcW w:w="7880" w:type="dxa"/>
          </w:tcPr>
          <w:p w14:paraId="6BFE1309"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Руси в IX - XI вв.</w:t>
            </w:r>
          </w:p>
        </w:tc>
      </w:tr>
      <w:tr w:rsidR="00F406EE" w:rsidRPr="00736440" w14:paraId="0FA3F137" w14:textId="77777777" w:rsidTr="003E3322">
        <w:tc>
          <w:tcPr>
            <w:tcW w:w="1142" w:type="dxa"/>
          </w:tcPr>
          <w:p w14:paraId="1AB3636E" w14:textId="77777777" w:rsidR="00F406EE" w:rsidRPr="00736440" w:rsidRDefault="00F406EE" w:rsidP="003E3322">
            <w:pPr>
              <w:pStyle w:val="ConsPlusNormal"/>
              <w:spacing w:line="276" w:lineRule="auto"/>
              <w:rPr>
                <w:color w:val="000000" w:themeColor="text1"/>
              </w:rPr>
            </w:pPr>
            <w:r w:rsidRPr="00736440">
              <w:rPr>
                <w:color w:val="000000" w:themeColor="text1"/>
              </w:rPr>
              <w:t>Урок 33</w:t>
            </w:r>
          </w:p>
        </w:tc>
        <w:tc>
          <w:tcPr>
            <w:tcW w:w="7880" w:type="dxa"/>
          </w:tcPr>
          <w:p w14:paraId="6EFA33D9" w14:textId="77777777" w:rsidR="00F406EE" w:rsidRPr="00736440" w:rsidRDefault="00F406EE" w:rsidP="003E3322">
            <w:pPr>
              <w:pStyle w:val="ConsPlusNormal"/>
              <w:spacing w:line="276" w:lineRule="auto"/>
              <w:rPr>
                <w:color w:val="000000" w:themeColor="text1"/>
              </w:rPr>
            </w:pPr>
            <w:r w:rsidRPr="00736440">
              <w:rPr>
                <w:color w:val="000000" w:themeColor="text1"/>
              </w:rPr>
              <w:t>Принятие христианства и его значение</w:t>
            </w:r>
          </w:p>
        </w:tc>
      </w:tr>
      <w:tr w:rsidR="00F406EE" w:rsidRPr="00736440" w14:paraId="76C1C113" w14:textId="77777777" w:rsidTr="003E3322">
        <w:tc>
          <w:tcPr>
            <w:tcW w:w="1142" w:type="dxa"/>
          </w:tcPr>
          <w:p w14:paraId="1F697551" w14:textId="77777777" w:rsidR="00F406EE" w:rsidRPr="00736440" w:rsidRDefault="00F406EE" w:rsidP="003E3322">
            <w:pPr>
              <w:pStyle w:val="ConsPlusNormal"/>
              <w:spacing w:line="276" w:lineRule="auto"/>
              <w:rPr>
                <w:color w:val="000000" w:themeColor="text1"/>
              </w:rPr>
            </w:pPr>
            <w:r w:rsidRPr="00736440">
              <w:rPr>
                <w:color w:val="000000" w:themeColor="text1"/>
              </w:rPr>
              <w:t>Урок 34</w:t>
            </w:r>
          </w:p>
        </w:tc>
        <w:tc>
          <w:tcPr>
            <w:tcW w:w="7880" w:type="dxa"/>
          </w:tcPr>
          <w:p w14:paraId="2BC66FF4" w14:textId="77777777" w:rsidR="00F406EE" w:rsidRPr="00736440" w:rsidRDefault="00F406EE" w:rsidP="003E3322">
            <w:pPr>
              <w:pStyle w:val="ConsPlusNormal"/>
              <w:spacing w:line="276" w:lineRule="auto"/>
              <w:rPr>
                <w:color w:val="000000" w:themeColor="text1"/>
              </w:rPr>
            </w:pPr>
            <w:r w:rsidRPr="00736440">
              <w:rPr>
                <w:color w:val="000000" w:themeColor="text1"/>
              </w:rPr>
              <w:t>Русь в конце X - начале XII в.</w:t>
            </w:r>
          </w:p>
        </w:tc>
      </w:tr>
      <w:tr w:rsidR="00F406EE" w:rsidRPr="00736440" w14:paraId="12B3D07B" w14:textId="77777777" w:rsidTr="003E3322">
        <w:tc>
          <w:tcPr>
            <w:tcW w:w="1142" w:type="dxa"/>
          </w:tcPr>
          <w:p w14:paraId="0218E327" w14:textId="77777777" w:rsidR="00F406EE" w:rsidRPr="00736440" w:rsidRDefault="00F406EE" w:rsidP="003E3322">
            <w:pPr>
              <w:pStyle w:val="ConsPlusNormal"/>
              <w:spacing w:line="276" w:lineRule="auto"/>
              <w:rPr>
                <w:color w:val="000000" w:themeColor="text1"/>
              </w:rPr>
            </w:pPr>
            <w:r w:rsidRPr="00736440">
              <w:rPr>
                <w:color w:val="000000" w:themeColor="text1"/>
              </w:rPr>
              <w:t>Урок 35</w:t>
            </w:r>
          </w:p>
        </w:tc>
        <w:tc>
          <w:tcPr>
            <w:tcW w:w="7880" w:type="dxa"/>
          </w:tcPr>
          <w:p w14:paraId="0FCEFC5A" w14:textId="77777777" w:rsidR="00F406EE" w:rsidRPr="00736440" w:rsidRDefault="00F406EE" w:rsidP="003E3322">
            <w:pPr>
              <w:pStyle w:val="ConsPlusNormal"/>
              <w:spacing w:line="276" w:lineRule="auto"/>
              <w:rPr>
                <w:color w:val="000000" w:themeColor="text1"/>
              </w:rPr>
            </w:pPr>
            <w:r w:rsidRPr="00736440">
              <w:rPr>
                <w:color w:val="000000" w:themeColor="text1"/>
              </w:rPr>
              <w:t>Территориально-политическая структура Руси</w:t>
            </w:r>
          </w:p>
        </w:tc>
      </w:tr>
      <w:tr w:rsidR="00F406EE" w:rsidRPr="00736440" w14:paraId="03302BD9" w14:textId="77777777" w:rsidTr="003E3322">
        <w:tc>
          <w:tcPr>
            <w:tcW w:w="1142" w:type="dxa"/>
          </w:tcPr>
          <w:p w14:paraId="1751C99D" w14:textId="77777777" w:rsidR="00F406EE" w:rsidRPr="00736440" w:rsidRDefault="00F406EE" w:rsidP="003E3322">
            <w:pPr>
              <w:pStyle w:val="ConsPlusNormal"/>
              <w:spacing w:line="276" w:lineRule="auto"/>
              <w:rPr>
                <w:color w:val="000000" w:themeColor="text1"/>
              </w:rPr>
            </w:pPr>
            <w:r w:rsidRPr="00736440">
              <w:rPr>
                <w:color w:val="000000" w:themeColor="text1"/>
              </w:rPr>
              <w:t>Урок 36</w:t>
            </w:r>
          </w:p>
        </w:tc>
        <w:tc>
          <w:tcPr>
            <w:tcW w:w="7880" w:type="dxa"/>
          </w:tcPr>
          <w:p w14:paraId="37B05817" w14:textId="77777777" w:rsidR="00F406EE" w:rsidRPr="00736440" w:rsidRDefault="00F406EE" w:rsidP="003E3322">
            <w:pPr>
              <w:pStyle w:val="ConsPlusNormal"/>
              <w:spacing w:line="276" w:lineRule="auto"/>
              <w:rPr>
                <w:color w:val="000000" w:themeColor="text1"/>
              </w:rPr>
            </w:pPr>
            <w:r w:rsidRPr="00736440">
              <w:rPr>
                <w:color w:val="000000" w:themeColor="text1"/>
              </w:rPr>
              <w:t>Внутренняя и внешняя политика русских князей в конце X - первой трети XII в.</w:t>
            </w:r>
          </w:p>
        </w:tc>
      </w:tr>
      <w:tr w:rsidR="00F406EE" w:rsidRPr="00736440" w14:paraId="78B9E5AD" w14:textId="77777777" w:rsidTr="003E3322">
        <w:tc>
          <w:tcPr>
            <w:tcW w:w="1142" w:type="dxa"/>
          </w:tcPr>
          <w:p w14:paraId="6A0ECDDD" w14:textId="77777777" w:rsidR="00F406EE" w:rsidRPr="00736440" w:rsidRDefault="00F406EE" w:rsidP="003E3322">
            <w:pPr>
              <w:pStyle w:val="ConsPlusNormal"/>
              <w:spacing w:line="276" w:lineRule="auto"/>
              <w:rPr>
                <w:color w:val="000000" w:themeColor="text1"/>
              </w:rPr>
            </w:pPr>
            <w:r w:rsidRPr="00736440">
              <w:rPr>
                <w:color w:val="000000" w:themeColor="text1"/>
              </w:rPr>
              <w:t>Урок 37</w:t>
            </w:r>
          </w:p>
        </w:tc>
        <w:tc>
          <w:tcPr>
            <w:tcW w:w="7880" w:type="dxa"/>
          </w:tcPr>
          <w:p w14:paraId="54FC93AB" w14:textId="77777777" w:rsidR="00F406EE" w:rsidRPr="00736440" w:rsidRDefault="00F406EE" w:rsidP="003E3322">
            <w:pPr>
              <w:pStyle w:val="ConsPlusNormal"/>
              <w:spacing w:line="276" w:lineRule="auto"/>
              <w:rPr>
                <w:color w:val="000000" w:themeColor="text1"/>
              </w:rPr>
            </w:pPr>
            <w:r w:rsidRPr="00736440">
              <w:rPr>
                <w:color w:val="000000" w:themeColor="text1"/>
              </w:rPr>
              <w:t>Русская церковь в X - начале XII в.</w:t>
            </w:r>
          </w:p>
        </w:tc>
      </w:tr>
      <w:tr w:rsidR="00F406EE" w:rsidRPr="00736440" w14:paraId="2C1B6D0D" w14:textId="77777777" w:rsidTr="003E3322">
        <w:tc>
          <w:tcPr>
            <w:tcW w:w="1142" w:type="dxa"/>
          </w:tcPr>
          <w:p w14:paraId="0EAD26E5" w14:textId="77777777" w:rsidR="00F406EE" w:rsidRPr="00736440" w:rsidRDefault="00F406EE" w:rsidP="003E3322">
            <w:pPr>
              <w:pStyle w:val="ConsPlusNormal"/>
              <w:spacing w:line="276" w:lineRule="auto"/>
              <w:rPr>
                <w:color w:val="000000" w:themeColor="text1"/>
              </w:rPr>
            </w:pPr>
            <w:r w:rsidRPr="00736440">
              <w:rPr>
                <w:color w:val="000000" w:themeColor="text1"/>
              </w:rPr>
              <w:t>Урок 38</w:t>
            </w:r>
          </w:p>
        </w:tc>
        <w:tc>
          <w:tcPr>
            <w:tcW w:w="7880" w:type="dxa"/>
          </w:tcPr>
          <w:p w14:paraId="23B9DB36" w14:textId="77777777" w:rsidR="00F406EE" w:rsidRPr="00736440" w:rsidRDefault="00F406EE" w:rsidP="003E3322">
            <w:pPr>
              <w:pStyle w:val="ConsPlusNormal"/>
              <w:spacing w:line="276" w:lineRule="auto"/>
              <w:rPr>
                <w:color w:val="000000" w:themeColor="text1"/>
              </w:rPr>
            </w:pPr>
            <w:r w:rsidRPr="00736440">
              <w:rPr>
                <w:color w:val="000000" w:themeColor="text1"/>
              </w:rPr>
              <w:t>Древнерусское право: Русская Правда, церковные уставы</w:t>
            </w:r>
          </w:p>
        </w:tc>
      </w:tr>
      <w:tr w:rsidR="00F406EE" w:rsidRPr="00736440" w14:paraId="354C015F" w14:textId="77777777" w:rsidTr="003E3322">
        <w:tc>
          <w:tcPr>
            <w:tcW w:w="1142" w:type="dxa"/>
          </w:tcPr>
          <w:p w14:paraId="33335BAC" w14:textId="77777777" w:rsidR="00F406EE" w:rsidRPr="00736440" w:rsidRDefault="00F406EE" w:rsidP="003E3322">
            <w:pPr>
              <w:pStyle w:val="ConsPlusNormal"/>
              <w:spacing w:line="276" w:lineRule="auto"/>
              <w:rPr>
                <w:color w:val="000000" w:themeColor="text1"/>
              </w:rPr>
            </w:pPr>
            <w:r w:rsidRPr="00736440">
              <w:rPr>
                <w:color w:val="000000" w:themeColor="text1"/>
              </w:rPr>
              <w:t>Урок 39</w:t>
            </w:r>
          </w:p>
        </w:tc>
        <w:tc>
          <w:tcPr>
            <w:tcW w:w="7880" w:type="dxa"/>
          </w:tcPr>
          <w:p w14:paraId="5450A80E"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и международные связи Руси</w:t>
            </w:r>
          </w:p>
        </w:tc>
      </w:tr>
      <w:tr w:rsidR="00F406EE" w:rsidRPr="00736440" w14:paraId="45AC3BAB" w14:textId="77777777" w:rsidTr="003E3322">
        <w:tc>
          <w:tcPr>
            <w:tcW w:w="1142" w:type="dxa"/>
          </w:tcPr>
          <w:p w14:paraId="3FDD5CA6" w14:textId="77777777" w:rsidR="00F406EE" w:rsidRPr="00736440" w:rsidRDefault="00F406EE" w:rsidP="003E3322">
            <w:pPr>
              <w:pStyle w:val="ConsPlusNormal"/>
              <w:spacing w:line="276" w:lineRule="auto"/>
              <w:rPr>
                <w:color w:val="000000" w:themeColor="text1"/>
              </w:rPr>
            </w:pPr>
            <w:r w:rsidRPr="00736440">
              <w:rPr>
                <w:color w:val="000000" w:themeColor="text1"/>
              </w:rPr>
              <w:t>Урок 40</w:t>
            </w:r>
          </w:p>
        </w:tc>
        <w:tc>
          <w:tcPr>
            <w:tcW w:w="7880" w:type="dxa"/>
          </w:tcPr>
          <w:p w14:paraId="2A381C8E"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Культурное пространство: повседневная жизнь, сельский и городской быт</w:t>
            </w:r>
          </w:p>
        </w:tc>
      </w:tr>
      <w:tr w:rsidR="00F406EE" w:rsidRPr="00736440" w14:paraId="2E38A6AD" w14:textId="77777777" w:rsidTr="003E3322">
        <w:tc>
          <w:tcPr>
            <w:tcW w:w="1142" w:type="dxa"/>
          </w:tcPr>
          <w:p w14:paraId="7B79DEEB" w14:textId="77777777" w:rsidR="00F406EE" w:rsidRPr="00736440" w:rsidRDefault="00F406EE" w:rsidP="003E3322">
            <w:pPr>
              <w:pStyle w:val="ConsPlusNormal"/>
              <w:spacing w:line="276" w:lineRule="auto"/>
              <w:rPr>
                <w:color w:val="000000" w:themeColor="text1"/>
              </w:rPr>
            </w:pPr>
            <w:r w:rsidRPr="00736440">
              <w:rPr>
                <w:color w:val="000000" w:themeColor="text1"/>
              </w:rPr>
              <w:t>Урок 41</w:t>
            </w:r>
          </w:p>
        </w:tc>
        <w:tc>
          <w:tcPr>
            <w:tcW w:w="7880" w:type="dxa"/>
          </w:tcPr>
          <w:p w14:paraId="0D69C85F" w14:textId="77777777" w:rsidR="00F406EE" w:rsidRPr="00736440" w:rsidRDefault="00F406EE" w:rsidP="003E3322">
            <w:pPr>
              <w:pStyle w:val="ConsPlusNormal"/>
              <w:spacing w:line="276" w:lineRule="auto"/>
              <w:rPr>
                <w:color w:val="000000" w:themeColor="text1"/>
              </w:rPr>
            </w:pPr>
            <w:r w:rsidRPr="00736440">
              <w:rPr>
                <w:color w:val="000000" w:themeColor="text1"/>
              </w:rPr>
              <w:t>Формирование единого культурного пространства. Художественная культура и ремесло Руси</w:t>
            </w:r>
          </w:p>
        </w:tc>
      </w:tr>
      <w:tr w:rsidR="00F406EE" w:rsidRPr="00736440" w14:paraId="1BFA4349" w14:textId="77777777" w:rsidTr="003E3322">
        <w:tc>
          <w:tcPr>
            <w:tcW w:w="1142" w:type="dxa"/>
          </w:tcPr>
          <w:p w14:paraId="4E5EFD3C" w14:textId="77777777" w:rsidR="00F406EE" w:rsidRPr="00736440" w:rsidRDefault="00F406EE" w:rsidP="003E3322">
            <w:pPr>
              <w:pStyle w:val="ConsPlusNormal"/>
              <w:spacing w:line="276" w:lineRule="auto"/>
              <w:rPr>
                <w:color w:val="000000" w:themeColor="text1"/>
              </w:rPr>
            </w:pPr>
            <w:r w:rsidRPr="00736440">
              <w:rPr>
                <w:color w:val="000000" w:themeColor="text1"/>
              </w:rPr>
              <w:t>Урок 42</w:t>
            </w:r>
          </w:p>
        </w:tc>
        <w:tc>
          <w:tcPr>
            <w:tcW w:w="7880" w:type="dxa"/>
          </w:tcPr>
          <w:p w14:paraId="2D25BE17"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"Русь в IX - начале XII в."</w:t>
            </w:r>
          </w:p>
        </w:tc>
      </w:tr>
      <w:tr w:rsidR="00F406EE" w:rsidRPr="00736440" w14:paraId="792B8E5F" w14:textId="77777777" w:rsidTr="003E3322">
        <w:tc>
          <w:tcPr>
            <w:tcW w:w="1142" w:type="dxa"/>
          </w:tcPr>
          <w:p w14:paraId="6AF41392" w14:textId="77777777" w:rsidR="00F406EE" w:rsidRPr="00736440" w:rsidRDefault="00F406EE" w:rsidP="003E3322">
            <w:pPr>
              <w:pStyle w:val="ConsPlusNormal"/>
              <w:spacing w:line="276" w:lineRule="auto"/>
              <w:rPr>
                <w:color w:val="000000" w:themeColor="text1"/>
              </w:rPr>
            </w:pPr>
            <w:r w:rsidRPr="00736440">
              <w:rPr>
                <w:color w:val="000000" w:themeColor="text1"/>
              </w:rPr>
              <w:t>Урок 43</w:t>
            </w:r>
          </w:p>
        </w:tc>
        <w:tc>
          <w:tcPr>
            <w:tcW w:w="7880" w:type="dxa"/>
          </w:tcPr>
          <w:p w14:paraId="309FAFE4" w14:textId="77777777" w:rsidR="00F406EE" w:rsidRPr="00736440" w:rsidRDefault="00F406EE" w:rsidP="003E3322">
            <w:pPr>
              <w:pStyle w:val="ConsPlusNormal"/>
              <w:spacing w:line="276" w:lineRule="auto"/>
              <w:rPr>
                <w:color w:val="000000" w:themeColor="text1"/>
              </w:rPr>
            </w:pPr>
            <w:r w:rsidRPr="00736440">
              <w:rPr>
                <w:color w:val="000000" w:themeColor="text1"/>
              </w:rPr>
              <w:t>Формирование системы земель - самостоятельных государств</w:t>
            </w:r>
          </w:p>
        </w:tc>
      </w:tr>
      <w:tr w:rsidR="00F406EE" w:rsidRPr="00736440" w14:paraId="2F84B08A" w14:textId="77777777" w:rsidTr="003E3322">
        <w:tc>
          <w:tcPr>
            <w:tcW w:w="1142" w:type="dxa"/>
          </w:tcPr>
          <w:p w14:paraId="1701DCD5" w14:textId="77777777" w:rsidR="00F406EE" w:rsidRPr="00736440" w:rsidRDefault="00F406EE" w:rsidP="003E3322">
            <w:pPr>
              <w:pStyle w:val="ConsPlusNormal"/>
              <w:spacing w:line="276" w:lineRule="auto"/>
              <w:rPr>
                <w:color w:val="000000" w:themeColor="text1"/>
              </w:rPr>
            </w:pPr>
            <w:r w:rsidRPr="00736440">
              <w:rPr>
                <w:color w:val="000000" w:themeColor="text1"/>
              </w:rPr>
              <w:t>Урок 44</w:t>
            </w:r>
          </w:p>
        </w:tc>
        <w:tc>
          <w:tcPr>
            <w:tcW w:w="7880" w:type="dxa"/>
          </w:tcPr>
          <w:p w14:paraId="3D8196D8" w14:textId="77777777" w:rsidR="00F406EE" w:rsidRPr="00736440" w:rsidRDefault="00F406EE" w:rsidP="003E3322">
            <w:pPr>
              <w:pStyle w:val="ConsPlusNormal"/>
              <w:spacing w:line="276" w:lineRule="auto"/>
              <w:rPr>
                <w:color w:val="000000" w:themeColor="text1"/>
              </w:rPr>
            </w:pPr>
            <w:r w:rsidRPr="00736440">
              <w:rPr>
                <w:color w:val="000000" w:themeColor="text1"/>
              </w:rPr>
              <w:t>Важнейшие земли, управляемые ветвями княжеского рода Рюриковичей: Черниговская, Смоленская, Галицкая, Волынская, Суздальская</w:t>
            </w:r>
          </w:p>
        </w:tc>
      </w:tr>
      <w:tr w:rsidR="00F406EE" w:rsidRPr="00736440" w14:paraId="6B5B6387" w14:textId="77777777" w:rsidTr="003E3322">
        <w:tc>
          <w:tcPr>
            <w:tcW w:w="1142" w:type="dxa"/>
          </w:tcPr>
          <w:p w14:paraId="10757055" w14:textId="77777777" w:rsidR="00F406EE" w:rsidRPr="00736440" w:rsidRDefault="00F406EE" w:rsidP="003E3322">
            <w:pPr>
              <w:pStyle w:val="ConsPlusNormal"/>
              <w:spacing w:line="276" w:lineRule="auto"/>
              <w:rPr>
                <w:color w:val="000000" w:themeColor="text1"/>
              </w:rPr>
            </w:pPr>
            <w:r w:rsidRPr="00736440">
              <w:rPr>
                <w:color w:val="000000" w:themeColor="text1"/>
              </w:rPr>
              <w:t>Урок 45</w:t>
            </w:r>
          </w:p>
        </w:tc>
        <w:tc>
          <w:tcPr>
            <w:tcW w:w="7880" w:type="dxa"/>
          </w:tcPr>
          <w:p w14:paraId="04632A53" w14:textId="77777777" w:rsidR="00F406EE" w:rsidRPr="00736440" w:rsidRDefault="00F406EE" w:rsidP="003E3322">
            <w:pPr>
              <w:pStyle w:val="ConsPlusNormal"/>
              <w:spacing w:line="276" w:lineRule="auto"/>
              <w:rPr>
                <w:color w:val="000000" w:themeColor="text1"/>
              </w:rPr>
            </w:pPr>
            <w:r w:rsidRPr="00736440">
              <w:rPr>
                <w:color w:val="000000" w:themeColor="text1"/>
              </w:rPr>
              <w:t>Земли, имевшие особый статус: Киевская и Новгородская</w:t>
            </w:r>
          </w:p>
        </w:tc>
      </w:tr>
      <w:tr w:rsidR="00F406EE" w:rsidRPr="00736440" w14:paraId="49BBF9CF" w14:textId="77777777" w:rsidTr="003E3322">
        <w:tc>
          <w:tcPr>
            <w:tcW w:w="1142" w:type="dxa"/>
          </w:tcPr>
          <w:p w14:paraId="2C0626C8" w14:textId="77777777" w:rsidR="00F406EE" w:rsidRPr="00736440" w:rsidRDefault="00F406EE" w:rsidP="003E3322">
            <w:pPr>
              <w:pStyle w:val="ConsPlusNormal"/>
              <w:spacing w:line="276" w:lineRule="auto"/>
              <w:rPr>
                <w:color w:val="000000" w:themeColor="text1"/>
              </w:rPr>
            </w:pPr>
            <w:r w:rsidRPr="00736440">
              <w:rPr>
                <w:color w:val="000000" w:themeColor="text1"/>
              </w:rPr>
              <w:t>Урок 46</w:t>
            </w:r>
          </w:p>
        </w:tc>
        <w:tc>
          <w:tcPr>
            <w:tcW w:w="7880" w:type="dxa"/>
          </w:tcPr>
          <w:p w14:paraId="030AA080" w14:textId="77777777" w:rsidR="00F406EE" w:rsidRPr="00736440" w:rsidRDefault="00F406EE" w:rsidP="003E3322">
            <w:pPr>
              <w:pStyle w:val="ConsPlusNormal"/>
              <w:spacing w:line="276" w:lineRule="auto"/>
              <w:rPr>
                <w:color w:val="000000" w:themeColor="text1"/>
              </w:rPr>
            </w:pPr>
            <w:r w:rsidRPr="00736440">
              <w:rPr>
                <w:color w:val="000000" w:themeColor="text1"/>
              </w:rPr>
              <w:t>Эволюция общественного строя и права; внешняя политика русских земель</w:t>
            </w:r>
          </w:p>
        </w:tc>
      </w:tr>
      <w:tr w:rsidR="00F406EE" w:rsidRPr="00736440" w14:paraId="1D66E7AE" w14:textId="77777777" w:rsidTr="003E3322">
        <w:tc>
          <w:tcPr>
            <w:tcW w:w="1142" w:type="dxa"/>
          </w:tcPr>
          <w:p w14:paraId="4B6B5397" w14:textId="77777777" w:rsidR="00F406EE" w:rsidRPr="00736440" w:rsidRDefault="00F406EE" w:rsidP="003E3322">
            <w:pPr>
              <w:pStyle w:val="ConsPlusNormal"/>
              <w:spacing w:line="276" w:lineRule="auto"/>
              <w:rPr>
                <w:color w:val="000000" w:themeColor="text1"/>
              </w:rPr>
            </w:pPr>
            <w:r w:rsidRPr="00736440">
              <w:rPr>
                <w:color w:val="000000" w:themeColor="text1"/>
              </w:rPr>
              <w:t>Урок 47</w:t>
            </w:r>
          </w:p>
        </w:tc>
        <w:tc>
          <w:tcPr>
            <w:tcW w:w="7880" w:type="dxa"/>
          </w:tcPr>
          <w:p w14:paraId="6F72AD15" w14:textId="77777777" w:rsidR="00F406EE" w:rsidRPr="00736440" w:rsidRDefault="00F406EE" w:rsidP="003E3322">
            <w:pPr>
              <w:pStyle w:val="ConsPlusNormal"/>
              <w:spacing w:line="276" w:lineRule="auto"/>
              <w:rPr>
                <w:color w:val="000000" w:themeColor="text1"/>
              </w:rPr>
            </w:pPr>
            <w:r w:rsidRPr="00736440">
              <w:rPr>
                <w:color w:val="000000" w:themeColor="text1"/>
              </w:rPr>
              <w:t>Формирование региональных центров культуры. Белокаменные храмы Северо-Восточной Руси</w:t>
            </w:r>
          </w:p>
        </w:tc>
      </w:tr>
      <w:tr w:rsidR="00F406EE" w:rsidRPr="00736440" w14:paraId="4745A2E3" w14:textId="77777777" w:rsidTr="003E3322">
        <w:tc>
          <w:tcPr>
            <w:tcW w:w="1142" w:type="dxa"/>
          </w:tcPr>
          <w:p w14:paraId="0FD2CB2A" w14:textId="77777777" w:rsidR="00F406EE" w:rsidRPr="00736440" w:rsidRDefault="00F406EE" w:rsidP="003E3322">
            <w:pPr>
              <w:pStyle w:val="ConsPlusNormal"/>
              <w:spacing w:line="276" w:lineRule="auto"/>
              <w:rPr>
                <w:color w:val="000000" w:themeColor="text1"/>
              </w:rPr>
            </w:pPr>
            <w:r w:rsidRPr="00736440">
              <w:rPr>
                <w:color w:val="000000" w:themeColor="text1"/>
              </w:rPr>
              <w:t>Урок 48</w:t>
            </w:r>
          </w:p>
        </w:tc>
        <w:tc>
          <w:tcPr>
            <w:tcW w:w="7880" w:type="dxa"/>
          </w:tcPr>
          <w:p w14:paraId="24C8D2A4"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"Русь в середине XII - начале XIII в."</w:t>
            </w:r>
          </w:p>
        </w:tc>
      </w:tr>
      <w:tr w:rsidR="00F406EE" w:rsidRPr="00736440" w14:paraId="5B589121" w14:textId="77777777" w:rsidTr="003E3322">
        <w:tc>
          <w:tcPr>
            <w:tcW w:w="1142" w:type="dxa"/>
          </w:tcPr>
          <w:p w14:paraId="5586B8FA" w14:textId="77777777" w:rsidR="00F406EE" w:rsidRPr="00736440" w:rsidRDefault="00F406EE" w:rsidP="003E3322">
            <w:pPr>
              <w:pStyle w:val="ConsPlusNormal"/>
              <w:spacing w:line="276" w:lineRule="auto"/>
              <w:rPr>
                <w:color w:val="000000" w:themeColor="text1"/>
              </w:rPr>
            </w:pPr>
            <w:r w:rsidRPr="00736440">
              <w:rPr>
                <w:color w:val="000000" w:themeColor="text1"/>
              </w:rPr>
              <w:t>Урок 49</w:t>
            </w:r>
          </w:p>
        </w:tc>
        <w:tc>
          <w:tcPr>
            <w:tcW w:w="7880" w:type="dxa"/>
          </w:tcPr>
          <w:p w14:paraId="2C7338D8" w14:textId="77777777" w:rsidR="00F406EE" w:rsidRPr="00736440" w:rsidRDefault="00F406EE" w:rsidP="003E3322">
            <w:pPr>
              <w:pStyle w:val="ConsPlusNormal"/>
              <w:spacing w:line="276" w:lineRule="auto"/>
              <w:rPr>
                <w:color w:val="000000" w:themeColor="text1"/>
              </w:rPr>
            </w:pPr>
            <w:r w:rsidRPr="00736440">
              <w:rPr>
                <w:color w:val="000000" w:themeColor="text1"/>
              </w:rPr>
              <w:t>Возникновение Монгольской империи и ее завоевательные походы</w:t>
            </w:r>
          </w:p>
        </w:tc>
      </w:tr>
      <w:tr w:rsidR="00F406EE" w:rsidRPr="00736440" w14:paraId="190A3760" w14:textId="77777777" w:rsidTr="003E3322">
        <w:tc>
          <w:tcPr>
            <w:tcW w:w="1142" w:type="dxa"/>
          </w:tcPr>
          <w:p w14:paraId="6FC496F2" w14:textId="77777777" w:rsidR="00F406EE" w:rsidRPr="00736440" w:rsidRDefault="00F406EE" w:rsidP="003E3322">
            <w:pPr>
              <w:pStyle w:val="ConsPlusNormal"/>
              <w:spacing w:line="276" w:lineRule="auto"/>
              <w:rPr>
                <w:color w:val="000000" w:themeColor="text1"/>
              </w:rPr>
            </w:pPr>
            <w:r w:rsidRPr="00736440">
              <w:rPr>
                <w:color w:val="000000" w:themeColor="text1"/>
              </w:rPr>
              <w:t>Урок 50</w:t>
            </w:r>
          </w:p>
        </w:tc>
        <w:tc>
          <w:tcPr>
            <w:tcW w:w="7880" w:type="dxa"/>
          </w:tcPr>
          <w:p w14:paraId="63DFBAB2" w14:textId="77777777" w:rsidR="00F406EE" w:rsidRPr="00736440" w:rsidRDefault="00F406EE" w:rsidP="003E3322">
            <w:pPr>
              <w:pStyle w:val="ConsPlusNormal"/>
              <w:spacing w:line="276" w:lineRule="auto"/>
              <w:rPr>
                <w:color w:val="000000" w:themeColor="text1"/>
              </w:rPr>
            </w:pPr>
            <w:r w:rsidRPr="00736440">
              <w:rPr>
                <w:color w:val="000000" w:themeColor="text1"/>
              </w:rPr>
              <w:t>Борьба Руси против монгольского нашествия</w:t>
            </w:r>
          </w:p>
        </w:tc>
      </w:tr>
      <w:tr w:rsidR="00F406EE" w:rsidRPr="00736440" w14:paraId="43A891A9" w14:textId="77777777" w:rsidTr="003E3322">
        <w:tc>
          <w:tcPr>
            <w:tcW w:w="1142" w:type="dxa"/>
          </w:tcPr>
          <w:p w14:paraId="37FB2941" w14:textId="77777777" w:rsidR="00F406EE" w:rsidRPr="00736440" w:rsidRDefault="00F406EE" w:rsidP="003E3322">
            <w:pPr>
              <w:pStyle w:val="ConsPlusNormal"/>
              <w:spacing w:line="276" w:lineRule="auto"/>
              <w:rPr>
                <w:color w:val="000000" w:themeColor="text1"/>
              </w:rPr>
            </w:pPr>
            <w:r w:rsidRPr="00736440">
              <w:rPr>
                <w:color w:val="000000" w:themeColor="text1"/>
              </w:rPr>
              <w:t>Урок 51</w:t>
            </w:r>
          </w:p>
        </w:tc>
        <w:tc>
          <w:tcPr>
            <w:tcW w:w="7880" w:type="dxa"/>
          </w:tcPr>
          <w:p w14:paraId="396A721D" w14:textId="77777777" w:rsidR="00F406EE" w:rsidRPr="00736440" w:rsidRDefault="00F406EE" w:rsidP="003E3322">
            <w:pPr>
              <w:pStyle w:val="ConsPlusNormal"/>
              <w:spacing w:line="276" w:lineRule="auto"/>
              <w:rPr>
                <w:color w:val="000000" w:themeColor="text1"/>
              </w:rPr>
            </w:pPr>
            <w:r w:rsidRPr="00736440">
              <w:rPr>
                <w:color w:val="000000" w:themeColor="text1"/>
              </w:rPr>
              <w:t>Южные и западные русские земли. Северо-западные земли: Новгородская и Псковская</w:t>
            </w:r>
          </w:p>
        </w:tc>
      </w:tr>
      <w:tr w:rsidR="00F406EE" w:rsidRPr="00736440" w14:paraId="6E227C7A" w14:textId="77777777" w:rsidTr="003E3322">
        <w:tc>
          <w:tcPr>
            <w:tcW w:w="1142" w:type="dxa"/>
          </w:tcPr>
          <w:p w14:paraId="34E8D30B" w14:textId="77777777" w:rsidR="00F406EE" w:rsidRPr="00736440" w:rsidRDefault="00F406EE" w:rsidP="003E3322">
            <w:pPr>
              <w:pStyle w:val="ConsPlusNormal"/>
              <w:spacing w:line="276" w:lineRule="auto"/>
              <w:rPr>
                <w:color w:val="000000" w:themeColor="text1"/>
              </w:rPr>
            </w:pPr>
            <w:r w:rsidRPr="00736440">
              <w:rPr>
                <w:color w:val="000000" w:themeColor="text1"/>
              </w:rPr>
              <w:t>Урок 52</w:t>
            </w:r>
          </w:p>
        </w:tc>
        <w:tc>
          <w:tcPr>
            <w:tcW w:w="7880" w:type="dxa"/>
          </w:tcPr>
          <w:p w14:paraId="62F50DE2" w14:textId="77777777" w:rsidR="00F406EE" w:rsidRPr="00736440" w:rsidRDefault="00F406EE" w:rsidP="003E3322">
            <w:pPr>
              <w:pStyle w:val="ConsPlusNormal"/>
              <w:spacing w:line="276" w:lineRule="auto"/>
              <w:rPr>
                <w:color w:val="000000" w:themeColor="text1"/>
              </w:rPr>
            </w:pPr>
            <w:r w:rsidRPr="00736440">
              <w:rPr>
                <w:color w:val="000000" w:themeColor="text1"/>
              </w:rPr>
              <w:t>Ордена крестоносцев и борьба с их экспансией на западных границах Руси</w:t>
            </w:r>
          </w:p>
        </w:tc>
      </w:tr>
      <w:tr w:rsidR="00F406EE" w:rsidRPr="00736440" w14:paraId="43A0F789" w14:textId="77777777" w:rsidTr="003E3322">
        <w:tc>
          <w:tcPr>
            <w:tcW w:w="1142" w:type="dxa"/>
          </w:tcPr>
          <w:p w14:paraId="3C0E4B4F" w14:textId="77777777" w:rsidR="00F406EE" w:rsidRPr="00736440" w:rsidRDefault="00F406EE" w:rsidP="003E3322">
            <w:pPr>
              <w:pStyle w:val="ConsPlusNormal"/>
              <w:spacing w:line="276" w:lineRule="auto"/>
              <w:rPr>
                <w:color w:val="000000" w:themeColor="text1"/>
              </w:rPr>
            </w:pPr>
            <w:r w:rsidRPr="00736440">
              <w:rPr>
                <w:color w:val="000000" w:themeColor="text1"/>
              </w:rPr>
              <w:t>Урок 53</w:t>
            </w:r>
          </w:p>
        </w:tc>
        <w:tc>
          <w:tcPr>
            <w:tcW w:w="7880" w:type="dxa"/>
          </w:tcPr>
          <w:p w14:paraId="0B6BDA43" w14:textId="77777777" w:rsidR="00F406EE" w:rsidRPr="00736440" w:rsidRDefault="00F406EE" w:rsidP="003E3322">
            <w:pPr>
              <w:pStyle w:val="ConsPlusNormal"/>
              <w:spacing w:line="276" w:lineRule="auto"/>
              <w:rPr>
                <w:color w:val="000000" w:themeColor="text1"/>
              </w:rPr>
            </w:pPr>
            <w:r w:rsidRPr="00736440">
              <w:rPr>
                <w:color w:val="000000" w:themeColor="text1"/>
              </w:rPr>
              <w:t>Княжества Северо-Восточной Руси.</w:t>
            </w:r>
          </w:p>
        </w:tc>
      </w:tr>
      <w:tr w:rsidR="00F406EE" w:rsidRPr="00736440" w14:paraId="2CA47792" w14:textId="77777777" w:rsidTr="003E3322">
        <w:tc>
          <w:tcPr>
            <w:tcW w:w="1142" w:type="dxa"/>
          </w:tcPr>
          <w:p w14:paraId="11450948" w14:textId="77777777" w:rsidR="00F406EE" w:rsidRPr="00736440" w:rsidRDefault="00F406EE" w:rsidP="003E3322">
            <w:pPr>
              <w:pStyle w:val="ConsPlusNormal"/>
              <w:spacing w:line="276" w:lineRule="auto"/>
              <w:rPr>
                <w:color w:val="000000" w:themeColor="text1"/>
              </w:rPr>
            </w:pPr>
            <w:r w:rsidRPr="00736440">
              <w:rPr>
                <w:color w:val="000000" w:themeColor="text1"/>
              </w:rPr>
              <w:t>Урок 54</w:t>
            </w:r>
          </w:p>
        </w:tc>
        <w:tc>
          <w:tcPr>
            <w:tcW w:w="7880" w:type="dxa"/>
          </w:tcPr>
          <w:p w14:paraId="2081BFB6" w14:textId="77777777" w:rsidR="00F406EE" w:rsidRPr="00736440" w:rsidRDefault="00F406EE" w:rsidP="003E3322">
            <w:pPr>
              <w:pStyle w:val="ConsPlusNormal"/>
              <w:spacing w:line="276" w:lineRule="auto"/>
              <w:rPr>
                <w:color w:val="000000" w:themeColor="text1"/>
              </w:rPr>
            </w:pPr>
            <w:r w:rsidRPr="00736440">
              <w:rPr>
                <w:color w:val="000000" w:themeColor="text1"/>
              </w:rPr>
              <w:t>Дмитрий Донской. Куликовская битва</w:t>
            </w:r>
          </w:p>
        </w:tc>
      </w:tr>
      <w:tr w:rsidR="00F406EE" w:rsidRPr="00736440" w14:paraId="32529391" w14:textId="77777777" w:rsidTr="003E3322">
        <w:tc>
          <w:tcPr>
            <w:tcW w:w="1142" w:type="dxa"/>
          </w:tcPr>
          <w:p w14:paraId="3C8BD655" w14:textId="77777777" w:rsidR="00F406EE" w:rsidRPr="00736440" w:rsidRDefault="00F406EE" w:rsidP="003E3322">
            <w:pPr>
              <w:pStyle w:val="ConsPlusNormal"/>
              <w:spacing w:line="276" w:lineRule="auto"/>
              <w:rPr>
                <w:color w:val="000000" w:themeColor="text1"/>
              </w:rPr>
            </w:pPr>
            <w:r w:rsidRPr="00736440">
              <w:rPr>
                <w:color w:val="000000" w:themeColor="text1"/>
              </w:rPr>
              <w:t>Урок 55</w:t>
            </w:r>
          </w:p>
        </w:tc>
        <w:tc>
          <w:tcPr>
            <w:tcW w:w="7880" w:type="dxa"/>
          </w:tcPr>
          <w:p w14:paraId="5BAA60DB" w14:textId="77777777" w:rsidR="00F406EE" w:rsidRPr="00736440" w:rsidRDefault="00F406EE" w:rsidP="003E3322">
            <w:pPr>
              <w:pStyle w:val="ConsPlusNormal"/>
              <w:spacing w:line="276" w:lineRule="auto"/>
              <w:rPr>
                <w:color w:val="000000" w:themeColor="text1"/>
              </w:rPr>
            </w:pPr>
            <w:r w:rsidRPr="00736440">
              <w:rPr>
                <w:color w:val="000000" w:themeColor="text1"/>
              </w:rPr>
              <w:t>Роль Православной церкви в ордынский период русской истории</w:t>
            </w:r>
          </w:p>
        </w:tc>
      </w:tr>
      <w:tr w:rsidR="00F406EE" w:rsidRPr="00736440" w14:paraId="6341CAB1" w14:textId="77777777" w:rsidTr="003E3322">
        <w:tc>
          <w:tcPr>
            <w:tcW w:w="1142" w:type="dxa"/>
          </w:tcPr>
          <w:p w14:paraId="24F3EBA2" w14:textId="77777777" w:rsidR="00F406EE" w:rsidRPr="00736440" w:rsidRDefault="00F406EE" w:rsidP="003E3322">
            <w:pPr>
              <w:pStyle w:val="ConsPlusNormal"/>
              <w:spacing w:line="276" w:lineRule="auto"/>
              <w:rPr>
                <w:color w:val="000000" w:themeColor="text1"/>
              </w:rPr>
            </w:pPr>
            <w:r w:rsidRPr="00736440">
              <w:rPr>
                <w:color w:val="000000" w:themeColor="text1"/>
              </w:rPr>
              <w:t>Урок 56</w:t>
            </w:r>
          </w:p>
        </w:tc>
        <w:tc>
          <w:tcPr>
            <w:tcW w:w="7880" w:type="dxa"/>
          </w:tcPr>
          <w:p w14:paraId="3CA3640B" w14:textId="77777777" w:rsidR="00F406EE" w:rsidRPr="00736440" w:rsidRDefault="00F406EE" w:rsidP="003E3322">
            <w:pPr>
              <w:pStyle w:val="ConsPlusNormal"/>
              <w:spacing w:line="276" w:lineRule="auto"/>
              <w:rPr>
                <w:color w:val="000000" w:themeColor="text1"/>
              </w:rPr>
            </w:pPr>
            <w:r w:rsidRPr="00736440">
              <w:rPr>
                <w:color w:val="000000" w:themeColor="text1"/>
              </w:rPr>
              <w:t>Народы и государства степной зоны Восточной Европы и Сибири в XIII - XV вв.</w:t>
            </w:r>
          </w:p>
        </w:tc>
      </w:tr>
      <w:tr w:rsidR="00F406EE" w:rsidRPr="00736440" w14:paraId="42F9561E" w14:textId="77777777" w:rsidTr="003E3322">
        <w:tc>
          <w:tcPr>
            <w:tcW w:w="1142" w:type="dxa"/>
          </w:tcPr>
          <w:p w14:paraId="6E09DA30" w14:textId="77777777" w:rsidR="00F406EE" w:rsidRPr="00736440" w:rsidRDefault="00F406EE" w:rsidP="003E3322">
            <w:pPr>
              <w:pStyle w:val="ConsPlusNormal"/>
              <w:spacing w:line="276" w:lineRule="auto"/>
              <w:rPr>
                <w:color w:val="000000" w:themeColor="text1"/>
              </w:rPr>
            </w:pPr>
            <w:r w:rsidRPr="00736440">
              <w:rPr>
                <w:color w:val="000000" w:themeColor="text1"/>
              </w:rPr>
              <w:t>Урок 57</w:t>
            </w:r>
          </w:p>
        </w:tc>
        <w:tc>
          <w:tcPr>
            <w:tcW w:w="7880" w:type="dxa"/>
          </w:tcPr>
          <w:p w14:paraId="0B04673D"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Культурное пространство Руси в XIII - XIV вв.</w:t>
            </w:r>
          </w:p>
        </w:tc>
      </w:tr>
      <w:tr w:rsidR="00F406EE" w:rsidRPr="00736440" w14:paraId="4AF55594" w14:textId="77777777" w:rsidTr="003E3322">
        <w:tc>
          <w:tcPr>
            <w:tcW w:w="1142" w:type="dxa"/>
          </w:tcPr>
          <w:p w14:paraId="72699742" w14:textId="77777777" w:rsidR="00F406EE" w:rsidRPr="00736440" w:rsidRDefault="00F406EE" w:rsidP="003E3322">
            <w:pPr>
              <w:pStyle w:val="ConsPlusNormal"/>
              <w:spacing w:line="276" w:lineRule="auto"/>
              <w:rPr>
                <w:color w:val="000000" w:themeColor="text1"/>
              </w:rPr>
            </w:pPr>
            <w:r w:rsidRPr="00736440">
              <w:rPr>
                <w:color w:val="000000" w:themeColor="text1"/>
              </w:rPr>
              <w:t>Урок 58</w:t>
            </w:r>
          </w:p>
        </w:tc>
        <w:tc>
          <w:tcPr>
            <w:tcW w:w="7880" w:type="dxa"/>
          </w:tcPr>
          <w:p w14:paraId="57DCC16D"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"Русские земли и их соседи в середине XIII - XIV в."</w:t>
            </w:r>
          </w:p>
        </w:tc>
      </w:tr>
      <w:tr w:rsidR="00F406EE" w:rsidRPr="00736440" w14:paraId="435D7286" w14:textId="77777777" w:rsidTr="003E3322">
        <w:tc>
          <w:tcPr>
            <w:tcW w:w="1142" w:type="dxa"/>
          </w:tcPr>
          <w:p w14:paraId="40E0E695" w14:textId="77777777" w:rsidR="00F406EE" w:rsidRPr="00736440" w:rsidRDefault="00F406EE" w:rsidP="003E3322">
            <w:pPr>
              <w:pStyle w:val="ConsPlusNormal"/>
              <w:spacing w:line="276" w:lineRule="auto"/>
              <w:rPr>
                <w:color w:val="000000" w:themeColor="text1"/>
              </w:rPr>
            </w:pPr>
            <w:r w:rsidRPr="00736440">
              <w:rPr>
                <w:color w:val="000000" w:themeColor="text1"/>
              </w:rPr>
              <w:t>Урок 59</w:t>
            </w:r>
          </w:p>
        </w:tc>
        <w:tc>
          <w:tcPr>
            <w:tcW w:w="7880" w:type="dxa"/>
          </w:tcPr>
          <w:p w14:paraId="0EFAB77A" w14:textId="77777777" w:rsidR="00F406EE" w:rsidRPr="00736440" w:rsidRDefault="00F406EE" w:rsidP="003E3322">
            <w:pPr>
              <w:pStyle w:val="ConsPlusNormal"/>
              <w:spacing w:line="276" w:lineRule="auto"/>
              <w:rPr>
                <w:color w:val="000000" w:themeColor="text1"/>
              </w:rPr>
            </w:pPr>
            <w:r w:rsidRPr="00736440">
              <w:rPr>
                <w:color w:val="000000" w:themeColor="text1"/>
              </w:rPr>
              <w:t>Объединение русских земель вокруг Москвы</w:t>
            </w:r>
          </w:p>
        </w:tc>
      </w:tr>
      <w:tr w:rsidR="00F406EE" w:rsidRPr="00736440" w14:paraId="69F61206" w14:textId="77777777" w:rsidTr="003E3322">
        <w:tc>
          <w:tcPr>
            <w:tcW w:w="1142" w:type="dxa"/>
          </w:tcPr>
          <w:p w14:paraId="72FF6926" w14:textId="77777777" w:rsidR="00F406EE" w:rsidRPr="00736440" w:rsidRDefault="00F406EE" w:rsidP="003E3322">
            <w:pPr>
              <w:pStyle w:val="ConsPlusNormal"/>
              <w:spacing w:line="276" w:lineRule="auto"/>
              <w:rPr>
                <w:color w:val="000000" w:themeColor="text1"/>
              </w:rPr>
            </w:pPr>
            <w:r w:rsidRPr="00736440">
              <w:rPr>
                <w:color w:val="000000" w:themeColor="text1"/>
              </w:rPr>
              <w:t>Урок 60</w:t>
            </w:r>
          </w:p>
        </w:tc>
        <w:tc>
          <w:tcPr>
            <w:tcW w:w="7880" w:type="dxa"/>
          </w:tcPr>
          <w:p w14:paraId="4B71DB47" w14:textId="77777777" w:rsidR="00F406EE" w:rsidRPr="00736440" w:rsidRDefault="00F406EE" w:rsidP="003E3322">
            <w:pPr>
              <w:pStyle w:val="ConsPlusNormal"/>
              <w:spacing w:line="276" w:lineRule="auto"/>
              <w:rPr>
                <w:color w:val="000000" w:themeColor="text1"/>
              </w:rPr>
            </w:pPr>
            <w:r w:rsidRPr="00736440">
              <w:rPr>
                <w:color w:val="000000" w:themeColor="text1"/>
              </w:rPr>
              <w:t>Новгород и Псков в XV в: политический строй, отношения с Москвой, Ливонским орденом, Ганзой, Великим княжеством Литовским</w:t>
            </w:r>
          </w:p>
        </w:tc>
      </w:tr>
      <w:tr w:rsidR="00F406EE" w:rsidRPr="00736440" w14:paraId="10D6995E" w14:textId="77777777" w:rsidTr="003E3322">
        <w:tc>
          <w:tcPr>
            <w:tcW w:w="1142" w:type="dxa"/>
          </w:tcPr>
          <w:p w14:paraId="201E6B37" w14:textId="77777777" w:rsidR="00F406EE" w:rsidRPr="00736440" w:rsidRDefault="00F406EE" w:rsidP="003E3322">
            <w:pPr>
              <w:pStyle w:val="ConsPlusNormal"/>
              <w:spacing w:line="276" w:lineRule="auto"/>
              <w:rPr>
                <w:color w:val="000000" w:themeColor="text1"/>
              </w:rPr>
            </w:pPr>
            <w:r w:rsidRPr="00736440">
              <w:rPr>
                <w:color w:val="000000" w:themeColor="text1"/>
              </w:rPr>
              <w:t>Урок 61</w:t>
            </w:r>
          </w:p>
        </w:tc>
        <w:tc>
          <w:tcPr>
            <w:tcW w:w="7880" w:type="dxa"/>
          </w:tcPr>
          <w:p w14:paraId="4A03DA32" w14:textId="77777777" w:rsidR="00F406EE" w:rsidRPr="00736440" w:rsidRDefault="00F406EE" w:rsidP="003E3322">
            <w:pPr>
              <w:pStyle w:val="ConsPlusNormal"/>
              <w:spacing w:line="276" w:lineRule="auto"/>
              <w:rPr>
                <w:color w:val="000000" w:themeColor="text1"/>
              </w:rPr>
            </w:pPr>
            <w:r w:rsidRPr="00736440">
              <w:rPr>
                <w:color w:val="000000" w:themeColor="text1"/>
              </w:rPr>
              <w:t>Падение Византии и рост церковно-политической роли Москвы в православном мире</w:t>
            </w:r>
          </w:p>
        </w:tc>
      </w:tr>
      <w:tr w:rsidR="00F406EE" w:rsidRPr="00736440" w14:paraId="351DEF30" w14:textId="77777777" w:rsidTr="003E3322">
        <w:tc>
          <w:tcPr>
            <w:tcW w:w="1142" w:type="dxa"/>
          </w:tcPr>
          <w:p w14:paraId="13C65F87" w14:textId="77777777" w:rsidR="00F406EE" w:rsidRPr="00736440" w:rsidRDefault="00F406EE" w:rsidP="003E3322">
            <w:pPr>
              <w:pStyle w:val="ConsPlusNormal"/>
              <w:spacing w:line="276" w:lineRule="auto"/>
              <w:rPr>
                <w:color w:val="000000" w:themeColor="text1"/>
              </w:rPr>
            </w:pPr>
            <w:r w:rsidRPr="00736440">
              <w:rPr>
                <w:color w:val="000000" w:themeColor="text1"/>
              </w:rPr>
              <w:t>Урок 62</w:t>
            </w:r>
          </w:p>
        </w:tc>
        <w:tc>
          <w:tcPr>
            <w:tcW w:w="7880" w:type="dxa"/>
          </w:tcPr>
          <w:p w14:paraId="3C4B703F" w14:textId="77777777" w:rsidR="00F406EE" w:rsidRPr="00736440" w:rsidRDefault="00F406EE" w:rsidP="003E3322">
            <w:pPr>
              <w:pStyle w:val="ConsPlusNormal"/>
              <w:spacing w:line="276" w:lineRule="auto"/>
              <w:rPr>
                <w:color w:val="000000" w:themeColor="text1"/>
              </w:rPr>
            </w:pPr>
            <w:r w:rsidRPr="00736440">
              <w:rPr>
                <w:color w:val="000000" w:themeColor="text1"/>
              </w:rPr>
              <w:t>Присоединение Новгорода и Твери. Ликвидация зависимости от Орды</w:t>
            </w:r>
          </w:p>
        </w:tc>
      </w:tr>
      <w:tr w:rsidR="00F406EE" w:rsidRPr="00736440" w14:paraId="2F0A3202" w14:textId="77777777" w:rsidTr="003E3322">
        <w:tc>
          <w:tcPr>
            <w:tcW w:w="1142" w:type="dxa"/>
          </w:tcPr>
          <w:p w14:paraId="586DD728" w14:textId="77777777" w:rsidR="00F406EE" w:rsidRPr="00736440" w:rsidRDefault="00F406EE" w:rsidP="003E3322">
            <w:pPr>
              <w:pStyle w:val="ConsPlusNormal"/>
              <w:spacing w:line="276" w:lineRule="auto"/>
              <w:rPr>
                <w:color w:val="000000" w:themeColor="text1"/>
              </w:rPr>
            </w:pPr>
            <w:r w:rsidRPr="00736440">
              <w:rPr>
                <w:color w:val="000000" w:themeColor="text1"/>
              </w:rPr>
              <w:t>Урок 63</w:t>
            </w:r>
          </w:p>
        </w:tc>
        <w:tc>
          <w:tcPr>
            <w:tcW w:w="7880" w:type="dxa"/>
          </w:tcPr>
          <w:p w14:paraId="08E407C1" w14:textId="77777777" w:rsidR="00F406EE" w:rsidRPr="00736440" w:rsidRDefault="00F406EE" w:rsidP="003E3322">
            <w:pPr>
              <w:pStyle w:val="ConsPlusNormal"/>
              <w:spacing w:line="276" w:lineRule="auto"/>
              <w:rPr>
                <w:color w:val="000000" w:themeColor="text1"/>
              </w:rPr>
            </w:pPr>
            <w:r w:rsidRPr="00736440">
              <w:rPr>
                <w:color w:val="000000" w:themeColor="text1"/>
              </w:rPr>
              <w:t>Формирование системы управления единого государства при Иване III</w:t>
            </w:r>
          </w:p>
        </w:tc>
      </w:tr>
      <w:tr w:rsidR="00F406EE" w:rsidRPr="00736440" w14:paraId="279E0CA0" w14:textId="77777777" w:rsidTr="003E3322">
        <w:tc>
          <w:tcPr>
            <w:tcW w:w="1142" w:type="dxa"/>
          </w:tcPr>
          <w:p w14:paraId="352D47BA" w14:textId="77777777" w:rsidR="00F406EE" w:rsidRPr="00736440" w:rsidRDefault="00F406EE" w:rsidP="003E3322">
            <w:pPr>
              <w:pStyle w:val="ConsPlusNormal"/>
              <w:spacing w:line="276" w:lineRule="auto"/>
              <w:rPr>
                <w:color w:val="000000" w:themeColor="text1"/>
              </w:rPr>
            </w:pPr>
            <w:r w:rsidRPr="00736440">
              <w:rPr>
                <w:color w:val="000000" w:themeColor="text1"/>
              </w:rPr>
              <w:t>Урок 64</w:t>
            </w:r>
          </w:p>
        </w:tc>
        <w:tc>
          <w:tcPr>
            <w:tcW w:w="7880" w:type="dxa"/>
          </w:tcPr>
          <w:p w14:paraId="25256B9C"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Культурное пространство Русского государства в XV в.</w:t>
            </w:r>
          </w:p>
        </w:tc>
      </w:tr>
      <w:tr w:rsidR="00F406EE" w:rsidRPr="00736440" w14:paraId="13E5305C" w14:textId="77777777" w:rsidTr="003E3322">
        <w:tc>
          <w:tcPr>
            <w:tcW w:w="1142" w:type="dxa"/>
          </w:tcPr>
          <w:p w14:paraId="75571E81" w14:textId="77777777" w:rsidR="00F406EE" w:rsidRPr="00736440" w:rsidRDefault="00F406EE" w:rsidP="003E3322">
            <w:pPr>
              <w:pStyle w:val="ConsPlusNormal"/>
              <w:spacing w:line="276" w:lineRule="auto"/>
              <w:rPr>
                <w:color w:val="000000" w:themeColor="text1"/>
              </w:rPr>
            </w:pPr>
            <w:r w:rsidRPr="00736440">
              <w:rPr>
                <w:color w:val="000000" w:themeColor="text1"/>
              </w:rPr>
              <w:t>Урок 65</w:t>
            </w:r>
          </w:p>
        </w:tc>
        <w:tc>
          <w:tcPr>
            <w:tcW w:w="7880" w:type="dxa"/>
          </w:tcPr>
          <w:p w14:paraId="2A3A2689" w14:textId="77777777" w:rsidR="00F406EE" w:rsidRPr="00736440" w:rsidRDefault="00F406EE" w:rsidP="003E3322">
            <w:pPr>
              <w:pStyle w:val="ConsPlusNormal"/>
              <w:spacing w:line="276" w:lineRule="auto"/>
              <w:rPr>
                <w:color w:val="000000" w:themeColor="text1"/>
              </w:rPr>
            </w:pPr>
            <w:r w:rsidRPr="00736440">
              <w:rPr>
                <w:color w:val="000000" w:themeColor="text1"/>
              </w:rPr>
              <w:t>Развитие культуры единого Русского государства</w:t>
            </w:r>
          </w:p>
        </w:tc>
      </w:tr>
      <w:tr w:rsidR="00F406EE" w:rsidRPr="00736440" w14:paraId="75682BAC" w14:textId="77777777" w:rsidTr="003E3322">
        <w:tc>
          <w:tcPr>
            <w:tcW w:w="1142" w:type="dxa"/>
          </w:tcPr>
          <w:p w14:paraId="5A7D040D" w14:textId="77777777" w:rsidR="00F406EE" w:rsidRPr="00736440" w:rsidRDefault="00F406EE" w:rsidP="003E3322">
            <w:pPr>
              <w:pStyle w:val="ConsPlusNormal"/>
              <w:spacing w:line="276" w:lineRule="auto"/>
              <w:rPr>
                <w:color w:val="000000" w:themeColor="text1"/>
              </w:rPr>
            </w:pPr>
            <w:r w:rsidRPr="00736440">
              <w:rPr>
                <w:color w:val="000000" w:themeColor="text1"/>
              </w:rPr>
              <w:t>Урок 66</w:t>
            </w:r>
          </w:p>
        </w:tc>
        <w:tc>
          <w:tcPr>
            <w:tcW w:w="7880" w:type="dxa"/>
          </w:tcPr>
          <w:p w14:paraId="09113D45"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"Формирование единого Русского государства в XV в."</w:t>
            </w:r>
          </w:p>
        </w:tc>
      </w:tr>
      <w:tr w:rsidR="00F406EE" w:rsidRPr="00736440" w14:paraId="2EC1CFE6" w14:textId="77777777" w:rsidTr="003E3322">
        <w:tc>
          <w:tcPr>
            <w:tcW w:w="1142" w:type="dxa"/>
          </w:tcPr>
          <w:p w14:paraId="38605ABF" w14:textId="77777777" w:rsidR="00F406EE" w:rsidRPr="00736440" w:rsidRDefault="00F406EE" w:rsidP="003E3322">
            <w:pPr>
              <w:pStyle w:val="ConsPlusNormal"/>
              <w:spacing w:line="276" w:lineRule="auto"/>
              <w:rPr>
                <w:color w:val="000000" w:themeColor="text1"/>
              </w:rPr>
            </w:pPr>
            <w:r w:rsidRPr="00736440">
              <w:rPr>
                <w:color w:val="000000" w:themeColor="text1"/>
              </w:rPr>
              <w:t>Урок 67</w:t>
            </w:r>
          </w:p>
        </w:tc>
        <w:tc>
          <w:tcPr>
            <w:tcW w:w="7880" w:type="dxa"/>
          </w:tcPr>
          <w:p w14:paraId="63863590" w14:textId="77777777" w:rsidR="00F406EE" w:rsidRPr="00736440" w:rsidRDefault="00F406EE" w:rsidP="003E3322">
            <w:pPr>
              <w:pStyle w:val="ConsPlusNormal"/>
              <w:spacing w:line="276" w:lineRule="auto"/>
              <w:rPr>
                <w:color w:val="000000" w:themeColor="text1"/>
              </w:rPr>
            </w:pPr>
            <w:r w:rsidRPr="00736440">
              <w:rPr>
                <w:color w:val="000000" w:themeColor="text1"/>
              </w:rPr>
              <w:t>Наш край с древнейших времен до конца XV в.</w:t>
            </w:r>
          </w:p>
        </w:tc>
      </w:tr>
      <w:tr w:rsidR="00F406EE" w:rsidRPr="00736440" w14:paraId="633607F8" w14:textId="77777777" w:rsidTr="003E3322">
        <w:tc>
          <w:tcPr>
            <w:tcW w:w="1142" w:type="dxa"/>
          </w:tcPr>
          <w:p w14:paraId="5C516453" w14:textId="77777777" w:rsidR="00F406EE" w:rsidRPr="00736440" w:rsidRDefault="00F406EE" w:rsidP="003E3322">
            <w:pPr>
              <w:pStyle w:val="ConsPlusNormal"/>
              <w:spacing w:line="276" w:lineRule="auto"/>
              <w:rPr>
                <w:color w:val="000000" w:themeColor="text1"/>
              </w:rPr>
            </w:pPr>
            <w:r w:rsidRPr="00736440">
              <w:rPr>
                <w:color w:val="000000" w:themeColor="text1"/>
              </w:rPr>
              <w:t>Урок 68</w:t>
            </w:r>
          </w:p>
        </w:tc>
        <w:tc>
          <w:tcPr>
            <w:tcW w:w="7880" w:type="dxa"/>
          </w:tcPr>
          <w:p w14:paraId="39829FB7" w14:textId="77777777" w:rsidR="00F406EE" w:rsidRPr="00736440" w:rsidRDefault="00F406EE" w:rsidP="003E3322">
            <w:pPr>
              <w:pStyle w:val="ConsPlusNormal"/>
              <w:spacing w:line="276" w:lineRule="auto"/>
              <w:rPr>
                <w:color w:val="000000" w:themeColor="text1"/>
              </w:rPr>
            </w:pPr>
            <w:r w:rsidRPr="00736440">
              <w:rPr>
                <w:color w:val="000000" w:themeColor="text1"/>
              </w:rPr>
              <w:t>Обобщение по теме "От Руси к Российскому государству"</w:t>
            </w:r>
          </w:p>
        </w:tc>
      </w:tr>
      <w:tr w:rsidR="00F406EE" w:rsidRPr="00736440" w14:paraId="6D5DF639" w14:textId="77777777" w:rsidTr="003E3322">
        <w:tc>
          <w:tcPr>
            <w:tcW w:w="9022" w:type="dxa"/>
            <w:gridSpan w:val="2"/>
          </w:tcPr>
          <w:p w14:paraId="2ADCA2C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48BBD68D"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15.2</w:t>
      </w:r>
    </w:p>
    <w:p w14:paraId="6922C426"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7 класс</w:t>
      </w:r>
    </w:p>
    <w:tbl>
      <w:tblPr>
        <w:tblStyle w:val="af4"/>
        <w:tblW w:w="0" w:type="auto"/>
        <w:tblLayout w:type="fixed"/>
        <w:tblLook w:val="04A0" w:firstRow="1" w:lastRow="0" w:firstColumn="1" w:lastColumn="0" w:noHBand="0" w:noVBand="1"/>
      </w:tblPr>
      <w:tblGrid>
        <w:gridCol w:w="1142"/>
        <w:gridCol w:w="7880"/>
      </w:tblGrid>
      <w:tr w:rsidR="00F406EE" w:rsidRPr="00736440" w14:paraId="34BDB6FF" w14:textId="77777777" w:rsidTr="003E3322">
        <w:tc>
          <w:tcPr>
            <w:tcW w:w="1142" w:type="dxa"/>
          </w:tcPr>
          <w:p w14:paraId="75CBD9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урока</w:t>
            </w:r>
          </w:p>
        </w:tc>
        <w:tc>
          <w:tcPr>
            <w:tcW w:w="7880" w:type="dxa"/>
          </w:tcPr>
          <w:p w14:paraId="285DE2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r>
      <w:tr w:rsidR="00F406EE" w:rsidRPr="00736440" w14:paraId="372F81F2" w14:textId="77777777" w:rsidTr="003E3322">
        <w:tc>
          <w:tcPr>
            <w:tcW w:w="1142" w:type="dxa"/>
          </w:tcPr>
          <w:p w14:paraId="6D22373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7880" w:type="dxa"/>
          </w:tcPr>
          <w:p w14:paraId="54AE20DC" w14:textId="77777777" w:rsidR="00F406EE" w:rsidRPr="00736440" w:rsidRDefault="00F406EE" w:rsidP="003E3322">
            <w:pPr>
              <w:pStyle w:val="ConsPlusNormal"/>
              <w:spacing w:line="276" w:lineRule="auto"/>
              <w:rPr>
                <w:color w:val="000000" w:themeColor="text1"/>
              </w:rPr>
            </w:pPr>
            <w:r w:rsidRPr="00736440">
              <w:rPr>
                <w:color w:val="000000" w:themeColor="text1"/>
              </w:rPr>
              <w:t>Понятие "Новое время"</w:t>
            </w:r>
          </w:p>
        </w:tc>
      </w:tr>
      <w:tr w:rsidR="00F406EE" w:rsidRPr="00736440" w14:paraId="2B177835" w14:textId="77777777" w:rsidTr="003E3322">
        <w:tc>
          <w:tcPr>
            <w:tcW w:w="1142" w:type="dxa"/>
          </w:tcPr>
          <w:p w14:paraId="3498FB9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7880" w:type="dxa"/>
          </w:tcPr>
          <w:p w14:paraId="6BF82E5C" w14:textId="77777777" w:rsidR="00F406EE" w:rsidRPr="00736440" w:rsidRDefault="00F406EE" w:rsidP="003E3322">
            <w:pPr>
              <w:pStyle w:val="ConsPlusNormal"/>
              <w:spacing w:line="276" w:lineRule="auto"/>
              <w:rPr>
                <w:color w:val="000000" w:themeColor="text1"/>
              </w:rPr>
            </w:pPr>
            <w:r w:rsidRPr="00736440">
              <w:rPr>
                <w:color w:val="000000" w:themeColor="text1"/>
              </w:rPr>
              <w:t>Предпосылки и начало Великих географических открытий</w:t>
            </w:r>
          </w:p>
        </w:tc>
      </w:tr>
      <w:tr w:rsidR="00F406EE" w:rsidRPr="00736440" w14:paraId="73B4B5A6" w14:textId="77777777" w:rsidTr="003E3322">
        <w:tc>
          <w:tcPr>
            <w:tcW w:w="1142" w:type="dxa"/>
          </w:tcPr>
          <w:p w14:paraId="3E6B5B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7880" w:type="dxa"/>
          </w:tcPr>
          <w:p w14:paraId="37A5EE53" w14:textId="77777777" w:rsidR="00F406EE" w:rsidRPr="00736440" w:rsidRDefault="00F406EE" w:rsidP="003E3322">
            <w:pPr>
              <w:pStyle w:val="ConsPlusNormal"/>
              <w:spacing w:line="276" w:lineRule="auto"/>
              <w:rPr>
                <w:color w:val="000000" w:themeColor="text1"/>
              </w:rPr>
            </w:pPr>
            <w:r w:rsidRPr="00736440">
              <w:rPr>
                <w:color w:val="000000" w:themeColor="text1"/>
              </w:rPr>
              <w:t>Великие географические открытия конца XV - XVI в. и их последствия</w:t>
            </w:r>
          </w:p>
        </w:tc>
      </w:tr>
      <w:tr w:rsidR="00F406EE" w:rsidRPr="00736440" w14:paraId="2DEA2FA8" w14:textId="77777777" w:rsidTr="003E3322">
        <w:tc>
          <w:tcPr>
            <w:tcW w:w="1142" w:type="dxa"/>
          </w:tcPr>
          <w:p w14:paraId="76A996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7880" w:type="dxa"/>
          </w:tcPr>
          <w:p w14:paraId="630ABC64" w14:textId="77777777" w:rsidR="00F406EE" w:rsidRPr="00736440" w:rsidRDefault="00F406EE" w:rsidP="003E3322">
            <w:pPr>
              <w:pStyle w:val="ConsPlusNormal"/>
              <w:spacing w:line="276" w:lineRule="auto"/>
              <w:rPr>
                <w:color w:val="000000" w:themeColor="text1"/>
              </w:rPr>
            </w:pPr>
            <w:r w:rsidRPr="00736440">
              <w:rPr>
                <w:color w:val="000000" w:themeColor="text1"/>
              </w:rPr>
              <w:t>Социально-экономические изменения в европейском обществе в XVI - XVII вв.</w:t>
            </w:r>
          </w:p>
        </w:tc>
      </w:tr>
      <w:tr w:rsidR="00F406EE" w:rsidRPr="00736440" w14:paraId="258AE2F1" w14:textId="77777777" w:rsidTr="003E3322">
        <w:tc>
          <w:tcPr>
            <w:tcW w:w="1142" w:type="dxa"/>
          </w:tcPr>
          <w:p w14:paraId="0C3306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7880" w:type="dxa"/>
          </w:tcPr>
          <w:p w14:paraId="1C7A93F5" w14:textId="77777777" w:rsidR="00F406EE" w:rsidRPr="00736440" w:rsidRDefault="00F406EE" w:rsidP="003E3322">
            <w:pPr>
              <w:pStyle w:val="ConsPlusNormal"/>
              <w:spacing w:line="276" w:lineRule="auto"/>
              <w:rPr>
                <w:color w:val="000000" w:themeColor="text1"/>
              </w:rPr>
            </w:pPr>
            <w:r w:rsidRPr="00736440">
              <w:rPr>
                <w:color w:val="000000" w:themeColor="text1"/>
              </w:rPr>
              <w:t>Изменения в социальной структуре общества в XVI - XVII вв.</w:t>
            </w:r>
          </w:p>
        </w:tc>
      </w:tr>
      <w:tr w:rsidR="00F406EE" w:rsidRPr="00736440" w14:paraId="72616A3F" w14:textId="77777777" w:rsidTr="003E3322">
        <w:tc>
          <w:tcPr>
            <w:tcW w:w="1142" w:type="dxa"/>
          </w:tcPr>
          <w:p w14:paraId="5C30EF3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7880" w:type="dxa"/>
          </w:tcPr>
          <w:p w14:paraId="5C5635F9" w14:textId="77777777" w:rsidR="00F406EE" w:rsidRPr="00736440" w:rsidRDefault="00F406EE" w:rsidP="003E3322">
            <w:pPr>
              <w:pStyle w:val="ConsPlusNormal"/>
              <w:spacing w:line="276" w:lineRule="auto"/>
              <w:rPr>
                <w:color w:val="000000" w:themeColor="text1"/>
              </w:rPr>
            </w:pPr>
            <w:r w:rsidRPr="00736440">
              <w:rPr>
                <w:color w:val="000000" w:themeColor="text1"/>
              </w:rPr>
              <w:t>Причины и начало Реформации</w:t>
            </w:r>
          </w:p>
        </w:tc>
      </w:tr>
      <w:tr w:rsidR="00F406EE" w:rsidRPr="00736440" w14:paraId="7F5F513E" w14:textId="77777777" w:rsidTr="003E3322">
        <w:tc>
          <w:tcPr>
            <w:tcW w:w="1142" w:type="dxa"/>
          </w:tcPr>
          <w:p w14:paraId="1E35D61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7880" w:type="dxa"/>
          </w:tcPr>
          <w:p w14:paraId="12631D14" w14:textId="77777777" w:rsidR="00F406EE" w:rsidRPr="00736440" w:rsidRDefault="00F406EE" w:rsidP="003E3322">
            <w:pPr>
              <w:pStyle w:val="ConsPlusNormal"/>
              <w:spacing w:line="276" w:lineRule="auto"/>
              <w:rPr>
                <w:color w:val="000000" w:themeColor="text1"/>
              </w:rPr>
            </w:pPr>
            <w:r w:rsidRPr="00736440">
              <w:rPr>
                <w:color w:val="000000" w:themeColor="text1"/>
              </w:rPr>
              <w:t>Распространение протестантизма в Европе. Контрреформация</w:t>
            </w:r>
          </w:p>
        </w:tc>
      </w:tr>
      <w:tr w:rsidR="00F406EE" w:rsidRPr="00736440" w14:paraId="11E0A061" w14:textId="77777777" w:rsidTr="003E3322">
        <w:tc>
          <w:tcPr>
            <w:tcW w:w="1142" w:type="dxa"/>
          </w:tcPr>
          <w:p w14:paraId="06BCB49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7880" w:type="dxa"/>
          </w:tcPr>
          <w:p w14:paraId="106871C1" w14:textId="77777777" w:rsidR="00F406EE" w:rsidRPr="00736440" w:rsidRDefault="00F406EE" w:rsidP="003E3322">
            <w:pPr>
              <w:pStyle w:val="ConsPlusNormal"/>
              <w:spacing w:line="276" w:lineRule="auto"/>
              <w:rPr>
                <w:color w:val="000000" w:themeColor="text1"/>
              </w:rPr>
            </w:pPr>
            <w:r w:rsidRPr="00736440">
              <w:rPr>
                <w:color w:val="000000" w:themeColor="text1"/>
              </w:rPr>
              <w:t>Абсолютизм и сословное представительство</w:t>
            </w:r>
          </w:p>
        </w:tc>
      </w:tr>
      <w:tr w:rsidR="00F406EE" w:rsidRPr="00736440" w14:paraId="714481A5" w14:textId="77777777" w:rsidTr="003E3322">
        <w:tc>
          <w:tcPr>
            <w:tcW w:w="1142" w:type="dxa"/>
          </w:tcPr>
          <w:p w14:paraId="717563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7880" w:type="dxa"/>
          </w:tcPr>
          <w:p w14:paraId="3F7B1E41" w14:textId="77777777" w:rsidR="00F406EE" w:rsidRPr="00736440" w:rsidRDefault="00F406EE" w:rsidP="003E3322">
            <w:pPr>
              <w:pStyle w:val="ConsPlusNormal"/>
              <w:spacing w:line="276" w:lineRule="auto"/>
              <w:rPr>
                <w:color w:val="000000" w:themeColor="text1"/>
              </w:rPr>
            </w:pPr>
            <w:r w:rsidRPr="00736440">
              <w:rPr>
                <w:color w:val="000000" w:themeColor="text1"/>
              </w:rPr>
              <w:t>Испания под властью потомков католических королей</w:t>
            </w:r>
          </w:p>
        </w:tc>
      </w:tr>
      <w:tr w:rsidR="00F406EE" w:rsidRPr="00736440" w14:paraId="1DD99A0A" w14:textId="77777777" w:rsidTr="003E3322">
        <w:tc>
          <w:tcPr>
            <w:tcW w:w="1142" w:type="dxa"/>
          </w:tcPr>
          <w:p w14:paraId="6C2E959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w:t>
            </w:r>
          </w:p>
        </w:tc>
        <w:tc>
          <w:tcPr>
            <w:tcW w:w="7880" w:type="dxa"/>
          </w:tcPr>
          <w:p w14:paraId="522CDAFA" w14:textId="77777777" w:rsidR="00F406EE" w:rsidRPr="00736440" w:rsidRDefault="00F406EE" w:rsidP="003E3322">
            <w:pPr>
              <w:pStyle w:val="ConsPlusNormal"/>
              <w:spacing w:line="276" w:lineRule="auto"/>
              <w:rPr>
                <w:color w:val="000000" w:themeColor="text1"/>
              </w:rPr>
            </w:pPr>
            <w:r w:rsidRPr="00736440">
              <w:rPr>
                <w:color w:val="000000" w:themeColor="text1"/>
              </w:rPr>
              <w:t>Национально-освободительное движение в Нидерландах</w:t>
            </w:r>
          </w:p>
        </w:tc>
      </w:tr>
      <w:tr w:rsidR="00F406EE" w:rsidRPr="00736440" w14:paraId="7BCD9029" w14:textId="77777777" w:rsidTr="003E3322">
        <w:tc>
          <w:tcPr>
            <w:tcW w:w="1142" w:type="dxa"/>
          </w:tcPr>
          <w:p w14:paraId="3FF736B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11</w:t>
            </w:r>
          </w:p>
        </w:tc>
        <w:tc>
          <w:tcPr>
            <w:tcW w:w="7880" w:type="dxa"/>
          </w:tcPr>
          <w:p w14:paraId="09FAF675" w14:textId="77777777" w:rsidR="00F406EE" w:rsidRPr="00736440" w:rsidRDefault="00F406EE" w:rsidP="003E3322">
            <w:pPr>
              <w:pStyle w:val="ConsPlusNormal"/>
              <w:spacing w:line="276" w:lineRule="auto"/>
              <w:rPr>
                <w:color w:val="000000" w:themeColor="text1"/>
              </w:rPr>
            </w:pPr>
            <w:r w:rsidRPr="00736440">
              <w:rPr>
                <w:color w:val="000000" w:themeColor="text1"/>
              </w:rPr>
              <w:t>Франция: путь к абсолютизму</w:t>
            </w:r>
          </w:p>
        </w:tc>
      </w:tr>
      <w:tr w:rsidR="00F406EE" w:rsidRPr="00736440" w14:paraId="5F542ACF" w14:textId="77777777" w:rsidTr="003E3322">
        <w:tc>
          <w:tcPr>
            <w:tcW w:w="1142" w:type="dxa"/>
          </w:tcPr>
          <w:p w14:paraId="182074C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12</w:t>
            </w:r>
          </w:p>
        </w:tc>
        <w:tc>
          <w:tcPr>
            <w:tcW w:w="7880" w:type="dxa"/>
          </w:tcPr>
          <w:p w14:paraId="302D9259" w14:textId="77777777" w:rsidR="00F406EE" w:rsidRPr="00736440" w:rsidRDefault="00F406EE" w:rsidP="003E3322">
            <w:pPr>
              <w:pStyle w:val="ConsPlusNormal"/>
              <w:spacing w:line="276" w:lineRule="auto"/>
              <w:rPr>
                <w:color w:val="000000" w:themeColor="text1"/>
              </w:rPr>
            </w:pPr>
            <w:r w:rsidRPr="00736440">
              <w:rPr>
                <w:color w:val="000000" w:themeColor="text1"/>
              </w:rPr>
              <w:t>Англия в XVI - XVII вв.</w:t>
            </w:r>
          </w:p>
        </w:tc>
      </w:tr>
      <w:tr w:rsidR="00F406EE" w:rsidRPr="00736440" w14:paraId="5E6C84E4" w14:textId="77777777" w:rsidTr="003E3322">
        <w:tc>
          <w:tcPr>
            <w:tcW w:w="1142" w:type="dxa"/>
          </w:tcPr>
          <w:p w14:paraId="3AFB362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13</w:t>
            </w:r>
          </w:p>
        </w:tc>
        <w:tc>
          <w:tcPr>
            <w:tcW w:w="7880" w:type="dxa"/>
          </w:tcPr>
          <w:p w14:paraId="5259E9D5" w14:textId="77777777" w:rsidR="00F406EE" w:rsidRPr="00736440" w:rsidRDefault="00F406EE" w:rsidP="003E3322">
            <w:pPr>
              <w:pStyle w:val="ConsPlusNormal"/>
              <w:spacing w:line="276" w:lineRule="auto"/>
              <w:rPr>
                <w:color w:val="000000" w:themeColor="text1"/>
              </w:rPr>
            </w:pPr>
            <w:r w:rsidRPr="00736440">
              <w:rPr>
                <w:color w:val="000000" w:themeColor="text1"/>
              </w:rPr>
              <w:t>Английская революция середины XVII в.</w:t>
            </w:r>
          </w:p>
        </w:tc>
      </w:tr>
      <w:tr w:rsidR="00F406EE" w:rsidRPr="00736440" w14:paraId="238E96E1" w14:textId="77777777" w:rsidTr="003E3322">
        <w:tc>
          <w:tcPr>
            <w:tcW w:w="1142" w:type="dxa"/>
          </w:tcPr>
          <w:p w14:paraId="043309F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14</w:t>
            </w:r>
          </w:p>
        </w:tc>
        <w:tc>
          <w:tcPr>
            <w:tcW w:w="7880" w:type="dxa"/>
          </w:tcPr>
          <w:p w14:paraId="35128BEB" w14:textId="77777777" w:rsidR="00F406EE" w:rsidRPr="00736440" w:rsidRDefault="00F406EE" w:rsidP="003E3322">
            <w:pPr>
              <w:pStyle w:val="ConsPlusNormal"/>
              <w:spacing w:line="276" w:lineRule="auto"/>
              <w:rPr>
                <w:color w:val="000000" w:themeColor="text1"/>
              </w:rPr>
            </w:pPr>
            <w:r w:rsidRPr="00736440">
              <w:rPr>
                <w:color w:val="000000" w:themeColor="text1"/>
              </w:rPr>
              <w:t>Страны Центральной, Южной и Юго-Восточной Европы</w:t>
            </w:r>
          </w:p>
        </w:tc>
      </w:tr>
      <w:tr w:rsidR="00F406EE" w:rsidRPr="00736440" w14:paraId="72AA1EB3" w14:textId="77777777" w:rsidTr="003E3322">
        <w:tc>
          <w:tcPr>
            <w:tcW w:w="1142" w:type="dxa"/>
          </w:tcPr>
          <w:p w14:paraId="303F0DC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15</w:t>
            </w:r>
          </w:p>
        </w:tc>
        <w:tc>
          <w:tcPr>
            <w:tcW w:w="7880" w:type="dxa"/>
          </w:tcPr>
          <w:p w14:paraId="7E00758A" w14:textId="77777777" w:rsidR="00F406EE" w:rsidRPr="00736440" w:rsidRDefault="00F406EE" w:rsidP="003E3322">
            <w:pPr>
              <w:pStyle w:val="ConsPlusNormal"/>
              <w:spacing w:line="276" w:lineRule="auto"/>
              <w:rPr>
                <w:color w:val="000000" w:themeColor="text1"/>
              </w:rPr>
            </w:pPr>
            <w:r w:rsidRPr="00736440">
              <w:rPr>
                <w:color w:val="000000" w:themeColor="text1"/>
              </w:rPr>
              <w:t>Борьба за первенство, военные конфликты между европейскими державами в XVI - XVII вв.</w:t>
            </w:r>
          </w:p>
        </w:tc>
      </w:tr>
      <w:tr w:rsidR="00F406EE" w:rsidRPr="00736440" w14:paraId="26791507" w14:textId="77777777" w:rsidTr="003E3322">
        <w:tc>
          <w:tcPr>
            <w:tcW w:w="1142" w:type="dxa"/>
          </w:tcPr>
          <w:p w14:paraId="0368A4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16</w:t>
            </w:r>
          </w:p>
        </w:tc>
        <w:tc>
          <w:tcPr>
            <w:tcW w:w="7880" w:type="dxa"/>
          </w:tcPr>
          <w:p w14:paraId="6083419D" w14:textId="77777777" w:rsidR="00F406EE" w:rsidRPr="00736440" w:rsidRDefault="00F406EE" w:rsidP="003E3322">
            <w:pPr>
              <w:pStyle w:val="ConsPlusNormal"/>
              <w:spacing w:line="276" w:lineRule="auto"/>
              <w:rPr>
                <w:color w:val="000000" w:themeColor="text1"/>
              </w:rPr>
            </w:pPr>
            <w:r w:rsidRPr="00736440">
              <w:rPr>
                <w:color w:val="000000" w:themeColor="text1"/>
              </w:rPr>
              <w:t>Тридцатилетняя война</w:t>
            </w:r>
          </w:p>
        </w:tc>
      </w:tr>
      <w:tr w:rsidR="00F406EE" w:rsidRPr="00736440" w14:paraId="579DFFA1" w14:textId="77777777" w:rsidTr="003E3322">
        <w:tc>
          <w:tcPr>
            <w:tcW w:w="1142" w:type="dxa"/>
          </w:tcPr>
          <w:p w14:paraId="0E28841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17</w:t>
            </w:r>
          </w:p>
        </w:tc>
        <w:tc>
          <w:tcPr>
            <w:tcW w:w="7880" w:type="dxa"/>
          </w:tcPr>
          <w:p w14:paraId="436011F7" w14:textId="77777777" w:rsidR="00F406EE" w:rsidRPr="00736440" w:rsidRDefault="00F406EE" w:rsidP="003E3322">
            <w:pPr>
              <w:pStyle w:val="ConsPlusNormal"/>
              <w:spacing w:line="276" w:lineRule="auto"/>
              <w:rPr>
                <w:color w:val="000000" w:themeColor="text1"/>
              </w:rPr>
            </w:pPr>
            <w:r w:rsidRPr="00736440">
              <w:rPr>
                <w:color w:val="000000" w:themeColor="text1"/>
              </w:rPr>
              <w:t>Высокое Возрождение в Италии</w:t>
            </w:r>
          </w:p>
        </w:tc>
      </w:tr>
      <w:tr w:rsidR="00F406EE" w:rsidRPr="00736440" w14:paraId="3155C2D9" w14:textId="77777777" w:rsidTr="003E3322">
        <w:tc>
          <w:tcPr>
            <w:tcW w:w="1142" w:type="dxa"/>
          </w:tcPr>
          <w:p w14:paraId="6364A79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18</w:t>
            </w:r>
          </w:p>
        </w:tc>
        <w:tc>
          <w:tcPr>
            <w:tcW w:w="7880" w:type="dxa"/>
          </w:tcPr>
          <w:p w14:paraId="277E3F79" w14:textId="77777777" w:rsidR="00F406EE" w:rsidRPr="00736440" w:rsidRDefault="00F406EE" w:rsidP="003E3322">
            <w:pPr>
              <w:pStyle w:val="ConsPlusNormal"/>
              <w:spacing w:line="276" w:lineRule="auto"/>
              <w:rPr>
                <w:color w:val="000000" w:themeColor="text1"/>
              </w:rPr>
            </w:pPr>
            <w:r w:rsidRPr="00736440">
              <w:rPr>
                <w:color w:val="000000" w:themeColor="text1"/>
              </w:rPr>
              <w:t>Мир человека в литературе раннего Нового времени</w:t>
            </w:r>
          </w:p>
        </w:tc>
      </w:tr>
      <w:tr w:rsidR="00F406EE" w:rsidRPr="00736440" w14:paraId="46DD19F4" w14:textId="77777777" w:rsidTr="003E3322">
        <w:tc>
          <w:tcPr>
            <w:tcW w:w="1142" w:type="dxa"/>
          </w:tcPr>
          <w:p w14:paraId="4220DA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19</w:t>
            </w:r>
          </w:p>
        </w:tc>
        <w:tc>
          <w:tcPr>
            <w:tcW w:w="7880" w:type="dxa"/>
          </w:tcPr>
          <w:p w14:paraId="0158CDD5" w14:textId="77777777" w:rsidR="00F406EE" w:rsidRPr="00736440" w:rsidRDefault="00F406EE" w:rsidP="003E3322">
            <w:pPr>
              <w:pStyle w:val="ConsPlusNormal"/>
              <w:spacing w:line="276" w:lineRule="auto"/>
              <w:rPr>
                <w:color w:val="000000" w:themeColor="text1"/>
              </w:rPr>
            </w:pPr>
            <w:r w:rsidRPr="00736440">
              <w:rPr>
                <w:color w:val="000000" w:themeColor="text1"/>
              </w:rPr>
              <w:t>Развитие науки: переворот в естествознании, возникновение новой картины мира</w:t>
            </w:r>
          </w:p>
        </w:tc>
      </w:tr>
      <w:tr w:rsidR="00F406EE" w:rsidRPr="00736440" w14:paraId="3EB35CC5" w14:textId="77777777" w:rsidTr="003E3322">
        <w:tc>
          <w:tcPr>
            <w:tcW w:w="1142" w:type="dxa"/>
          </w:tcPr>
          <w:p w14:paraId="2B397A9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20</w:t>
            </w:r>
          </w:p>
        </w:tc>
        <w:tc>
          <w:tcPr>
            <w:tcW w:w="7880" w:type="dxa"/>
          </w:tcPr>
          <w:p w14:paraId="57219739" w14:textId="77777777" w:rsidR="00F406EE" w:rsidRPr="00736440" w:rsidRDefault="00F406EE" w:rsidP="003E3322">
            <w:pPr>
              <w:pStyle w:val="ConsPlusNormal"/>
              <w:spacing w:line="276" w:lineRule="auto"/>
              <w:rPr>
                <w:color w:val="000000" w:themeColor="text1"/>
              </w:rPr>
            </w:pPr>
            <w:r w:rsidRPr="00736440">
              <w:rPr>
                <w:color w:val="000000" w:themeColor="text1"/>
              </w:rPr>
              <w:t>Османская империя в XVI - XVII вв.</w:t>
            </w:r>
          </w:p>
        </w:tc>
      </w:tr>
      <w:tr w:rsidR="00F406EE" w:rsidRPr="00736440" w14:paraId="0FF9086B" w14:textId="77777777" w:rsidTr="003E3322">
        <w:tc>
          <w:tcPr>
            <w:tcW w:w="1142" w:type="dxa"/>
          </w:tcPr>
          <w:p w14:paraId="01FABD1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21</w:t>
            </w:r>
          </w:p>
        </w:tc>
        <w:tc>
          <w:tcPr>
            <w:tcW w:w="7880" w:type="dxa"/>
          </w:tcPr>
          <w:p w14:paraId="0B351F28" w14:textId="77777777" w:rsidR="00F406EE" w:rsidRPr="00736440" w:rsidRDefault="00F406EE" w:rsidP="003E3322">
            <w:pPr>
              <w:pStyle w:val="ConsPlusNormal"/>
              <w:spacing w:line="276" w:lineRule="auto"/>
              <w:rPr>
                <w:color w:val="000000" w:themeColor="text1"/>
              </w:rPr>
            </w:pPr>
            <w:r w:rsidRPr="00736440">
              <w:rPr>
                <w:color w:val="000000" w:themeColor="text1"/>
              </w:rPr>
              <w:t>Индия, Китай, Япония в XVI - XVII вв.</w:t>
            </w:r>
          </w:p>
        </w:tc>
      </w:tr>
      <w:tr w:rsidR="00F406EE" w:rsidRPr="00736440" w14:paraId="34F7444D" w14:textId="77777777" w:rsidTr="003E3322">
        <w:tc>
          <w:tcPr>
            <w:tcW w:w="1142" w:type="dxa"/>
          </w:tcPr>
          <w:p w14:paraId="5FC4B4E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22</w:t>
            </w:r>
          </w:p>
        </w:tc>
        <w:tc>
          <w:tcPr>
            <w:tcW w:w="7880" w:type="dxa"/>
          </w:tcPr>
          <w:p w14:paraId="185CA373"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Культура и искусство стран Востока в XVI - XVII вв.</w:t>
            </w:r>
          </w:p>
        </w:tc>
      </w:tr>
      <w:tr w:rsidR="00F406EE" w:rsidRPr="00736440" w14:paraId="3300642E" w14:textId="77777777" w:rsidTr="003E3322">
        <w:tc>
          <w:tcPr>
            <w:tcW w:w="1142" w:type="dxa"/>
          </w:tcPr>
          <w:p w14:paraId="0D04096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23</w:t>
            </w:r>
          </w:p>
        </w:tc>
        <w:tc>
          <w:tcPr>
            <w:tcW w:w="7880" w:type="dxa"/>
          </w:tcPr>
          <w:p w14:paraId="6EEA7110" w14:textId="77777777" w:rsidR="00F406EE" w:rsidRPr="00736440" w:rsidRDefault="00F406EE" w:rsidP="003E3322">
            <w:pPr>
              <w:pStyle w:val="ConsPlusNormal"/>
              <w:spacing w:line="276" w:lineRule="auto"/>
              <w:rPr>
                <w:color w:val="000000" w:themeColor="text1"/>
              </w:rPr>
            </w:pPr>
            <w:r w:rsidRPr="00736440">
              <w:rPr>
                <w:color w:val="000000" w:themeColor="text1"/>
              </w:rPr>
              <w:t>Обобщение. Историческое и культурное наследие Раннего Нового времени</w:t>
            </w:r>
          </w:p>
        </w:tc>
      </w:tr>
      <w:tr w:rsidR="00F406EE" w:rsidRPr="00736440" w14:paraId="0C96FC6D" w14:textId="77777777" w:rsidTr="003E3322">
        <w:tc>
          <w:tcPr>
            <w:tcW w:w="1142" w:type="dxa"/>
          </w:tcPr>
          <w:p w14:paraId="31100BC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24</w:t>
            </w:r>
          </w:p>
        </w:tc>
        <w:tc>
          <w:tcPr>
            <w:tcW w:w="7880" w:type="dxa"/>
          </w:tcPr>
          <w:p w14:paraId="4FA1C888" w14:textId="77777777" w:rsidR="00F406EE" w:rsidRPr="00736440" w:rsidRDefault="00F406EE" w:rsidP="003E3322">
            <w:pPr>
              <w:pStyle w:val="ConsPlusNormal"/>
              <w:spacing w:line="276" w:lineRule="auto"/>
              <w:rPr>
                <w:color w:val="000000" w:themeColor="text1"/>
              </w:rPr>
            </w:pPr>
            <w:r w:rsidRPr="00736440">
              <w:rPr>
                <w:color w:val="000000" w:themeColor="text1"/>
              </w:rPr>
              <w:t>Завершение объединения русских земель. Внешняя политика Московского княжества в первой трети XVI в.</w:t>
            </w:r>
          </w:p>
        </w:tc>
      </w:tr>
      <w:tr w:rsidR="00F406EE" w:rsidRPr="00736440" w14:paraId="0BBF27F7" w14:textId="77777777" w:rsidTr="003E3322">
        <w:tc>
          <w:tcPr>
            <w:tcW w:w="1142" w:type="dxa"/>
          </w:tcPr>
          <w:p w14:paraId="175E8E1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25</w:t>
            </w:r>
          </w:p>
        </w:tc>
        <w:tc>
          <w:tcPr>
            <w:tcW w:w="7880" w:type="dxa"/>
          </w:tcPr>
          <w:p w14:paraId="217E779B" w14:textId="77777777" w:rsidR="00F406EE" w:rsidRPr="00736440" w:rsidRDefault="00F406EE" w:rsidP="003E3322">
            <w:pPr>
              <w:pStyle w:val="ConsPlusNormal"/>
              <w:spacing w:line="276" w:lineRule="auto"/>
              <w:rPr>
                <w:color w:val="000000" w:themeColor="text1"/>
              </w:rPr>
            </w:pPr>
            <w:r w:rsidRPr="00736440">
              <w:rPr>
                <w:color w:val="000000" w:themeColor="text1"/>
              </w:rPr>
              <w:t>Органы государственной власти</w:t>
            </w:r>
          </w:p>
        </w:tc>
      </w:tr>
      <w:tr w:rsidR="00F406EE" w:rsidRPr="00736440" w14:paraId="4E299D4C" w14:textId="77777777" w:rsidTr="003E3322">
        <w:tc>
          <w:tcPr>
            <w:tcW w:w="1142" w:type="dxa"/>
          </w:tcPr>
          <w:p w14:paraId="3F6CDA1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26</w:t>
            </w:r>
          </w:p>
        </w:tc>
        <w:tc>
          <w:tcPr>
            <w:tcW w:w="7880" w:type="dxa"/>
          </w:tcPr>
          <w:p w14:paraId="4DF86AE4" w14:textId="77777777" w:rsidR="00F406EE" w:rsidRPr="00736440" w:rsidRDefault="00F406EE" w:rsidP="003E3322">
            <w:pPr>
              <w:pStyle w:val="ConsPlusNormal"/>
              <w:spacing w:line="276" w:lineRule="auto"/>
              <w:rPr>
                <w:color w:val="000000" w:themeColor="text1"/>
              </w:rPr>
            </w:pPr>
            <w:r w:rsidRPr="00736440">
              <w:rPr>
                <w:color w:val="000000" w:themeColor="text1"/>
              </w:rPr>
              <w:t>Царствование Ивана IV. Регентство Елены Глинской. Период боярского правления</w:t>
            </w:r>
          </w:p>
        </w:tc>
      </w:tr>
      <w:tr w:rsidR="00F406EE" w:rsidRPr="00736440" w14:paraId="352A122D" w14:textId="77777777" w:rsidTr="003E3322">
        <w:tc>
          <w:tcPr>
            <w:tcW w:w="1142" w:type="dxa"/>
          </w:tcPr>
          <w:p w14:paraId="2D8438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27</w:t>
            </w:r>
          </w:p>
        </w:tc>
        <w:tc>
          <w:tcPr>
            <w:tcW w:w="7880" w:type="dxa"/>
          </w:tcPr>
          <w:p w14:paraId="4481731E" w14:textId="77777777" w:rsidR="00F406EE" w:rsidRPr="00736440" w:rsidRDefault="00F406EE" w:rsidP="003E3322">
            <w:pPr>
              <w:pStyle w:val="ConsPlusNormal"/>
              <w:spacing w:line="276" w:lineRule="auto"/>
              <w:rPr>
                <w:color w:val="000000" w:themeColor="text1"/>
              </w:rPr>
            </w:pPr>
            <w:r w:rsidRPr="00736440">
              <w:rPr>
                <w:color w:val="000000" w:themeColor="text1"/>
              </w:rPr>
              <w:t>Принятие Иваном IV царского титула. Реформы середины XVI в.</w:t>
            </w:r>
          </w:p>
        </w:tc>
      </w:tr>
      <w:tr w:rsidR="00F406EE" w:rsidRPr="00736440" w14:paraId="789DCD96" w14:textId="77777777" w:rsidTr="003E3322">
        <w:tc>
          <w:tcPr>
            <w:tcW w:w="1142" w:type="dxa"/>
          </w:tcPr>
          <w:p w14:paraId="2A081E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28</w:t>
            </w:r>
          </w:p>
        </w:tc>
        <w:tc>
          <w:tcPr>
            <w:tcW w:w="7880" w:type="dxa"/>
          </w:tcPr>
          <w:p w14:paraId="14902310"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России в XVI в.</w:t>
            </w:r>
          </w:p>
        </w:tc>
      </w:tr>
      <w:tr w:rsidR="00F406EE" w:rsidRPr="00736440" w14:paraId="2A44957D" w14:textId="77777777" w:rsidTr="003E3322">
        <w:tc>
          <w:tcPr>
            <w:tcW w:w="1142" w:type="dxa"/>
          </w:tcPr>
          <w:p w14:paraId="58E4FD3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29</w:t>
            </w:r>
          </w:p>
        </w:tc>
        <w:tc>
          <w:tcPr>
            <w:tcW w:w="7880" w:type="dxa"/>
          </w:tcPr>
          <w:p w14:paraId="63D2D50F" w14:textId="77777777" w:rsidR="00F406EE" w:rsidRPr="00736440" w:rsidRDefault="00F406EE" w:rsidP="003E3322">
            <w:pPr>
              <w:pStyle w:val="ConsPlusNormal"/>
              <w:spacing w:line="276" w:lineRule="auto"/>
              <w:rPr>
                <w:color w:val="000000" w:themeColor="text1"/>
              </w:rPr>
            </w:pPr>
            <w:r w:rsidRPr="00736440">
              <w:rPr>
                <w:color w:val="000000" w:themeColor="text1"/>
              </w:rPr>
              <w:t>Ливонская война: причины и характер</w:t>
            </w:r>
          </w:p>
        </w:tc>
      </w:tr>
      <w:tr w:rsidR="00F406EE" w:rsidRPr="00736440" w14:paraId="194128A7" w14:textId="77777777" w:rsidTr="003E3322">
        <w:tc>
          <w:tcPr>
            <w:tcW w:w="1142" w:type="dxa"/>
          </w:tcPr>
          <w:p w14:paraId="2427AB9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30</w:t>
            </w:r>
          </w:p>
        </w:tc>
        <w:tc>
          <w:tcPr>
            <w:tcW w:w="7880" w:type="dxa"/>
          </w:tcPr>
          <w:p w14:paraId="20EF594A" w14:textId="77777777" w:rsidR="00F406EE" w:rsidRPr="00736440" w:rsidRDefault="00F406EE" w:rsidP="003E3322">
            <w:pPr>
              <w:pStyle w:val="ConsPlusNormal"/>
              <w:spacing w:line="276" w:lineRule="auto"/>
              <w:rPr>
                <w:color w:val="000000" w:themeColor="text1"/>
              </w:rPr>
            </w:pPr>
            <w:r w:rsidRPr="00736440">
              <w:rPr>
                <w:color w:val="000000" w:themeColor="text1"/>
              </w:rPr>
              <w:t>Поход Ермака Тимофеевича на Сибирское ханство</w:t>
            </w:r>
          </w:p>
        </w:tc>
      </w:tr>
      <w:tr w:rsidR="00F406EE" w:rsidRPr="00736440" w14:paraId="76BD919D" w14:textId="77777777" w:rsidTr="003E3322">
        <w:tc>
          <w:tcPr>
            <w:tcW w:w="1142" w:type="dxa"/>
          </w:tcPr>
          <w:p w14:paraId="73C14E0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31</w:t>
            </w:r>
          </w:p>
        </w:tc>
        <w:tc>
          <w:tcPr>
            <w:tcW w:w="7880" w:type="dxa"/>
          </w:tcPr>
          <w:p w14:paraId="59DC628D" w14:textId="77777777" w:rsidR="00F406EE" w:rsidRPr="00736440" w:rsidRDefault="00F406EE" w:rsidP="003E3322">
            <w:pPr>
              <w:pStyle w:val="ConsPlusNormal"/>
              <w:spacing w:line="276" w:lineRule="auto"/>
              <w:rPr>
                <w:color w:val="000000" w:themeColor="text1"/>
              </w:rPr>
            </w:pPr>
            <w:r w:rsidRPr="00736440">
              <w:rPr>
                <w:color w:val="000000" w:themeColor="text1"/>
              </w:rPr>
              <w:t>Социальная структура российского общества</w:t>
            </w:r>
          </w:p>
        </w:tc>
      </w:tr>
      <w:tr w:rsidR="00F406EE" w:rsidRPr="00736440" w14:paraId="48CF3B96" w14:textId="77777777" w:rsidTr="003E3322">
        <w:tc>
          <w:tcPr>
            <w:tcW w:w="1142" w:type="dxa"/>
          </w:tcPr>
          <w:p w14:paraId="61881E6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32</w:t>
            </w:r>
          </w:p>
        </w:tc>
        <w:tc>
          <w:tcPr>
            <w:tcW w:w="7880" w:type="dxa"/>
          </w:tcPr>
          <w:p w14:paraId="3E045F77" w14:textId="77777777" w:rsidR="00F406EE" w:rsidRPr="00736440" w:rsidRDefault="00F406EE" w:rsidP="003E3322">
            <w:pPr>
              <w:pStyle w:val="ConsPlusNormal"/>
              <w:spacing w:line="276" w:lineRule="auto"/>
              <w:rPr>
                <w:color w:val="000000" w:themeColor="text1"/>
              </w:rPr>
            </w:pPr>
            <w:r w:rsidRPr="00736440">
              <w:rPr>
                <w:color w:val="000000" w:themeColor="text1"/>
              </w:rPr>
              <w:t>Многонациональный состав населения Русского государства</w:t>
            </w:r>
          </w:p>
        </w:tc>
      </w:tr>
      <w:tr w:rsidR="00F406EE" w:rsidRPr="00736440" w14:paraId="61090FB4" w14:textId="77777777" w:rsidTr="003E3322">
        <w:tc>
          <w:tcPr>
            <w:tcW w:w="1142" w:type="dxa"/>
          </w:tcPr>
          <w:p w14:paraId="512DBDC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33</w:t>
            </w:r>
          </w:p>
        </w:tc>
        <w:tc>
          <w:tcPr>
            <w:tcW w:w="7880" w:type="dxa"/>
          </w:tcPr>
          <w:p w14:paraId="62D6AF1E" w14:textId="77777777" w:rsidR="00F406EE" w:rsidRPr="00736440" w:rsidRDefault="00F406EE" w:rsidP="003E3322">
            <w:pPr>
              <w:pStyle w:val="ConsPlusNormal"/>
              <w:spacing w:line="276" w:lineRule="auto"/>
              <w:rPr>
                <w:color w:val="000000" w:themeColor="text1"/>
              </w:rPr>
            </w:pPr>
            <w:r w:rsidRPr="00736440">
              <w:rPr>
                <w:color w:val="000000" w:themeColor="text1"/>
              </w:rPr>
              <w:t>Опричнина, дискуссия о ее причинах и характере</w:t>
            </w:r>
          </w:p>
        </w:tc>
      </w:tr>
      <w:tr w:rsidR="00F406EE" w:rsidRPr="00736440" w14:paraId="0B62DF9F" w14:textId="77777777" w:rsidTr="003E3322">
        <w:tc>
          <w:tcPr>
            <w:tcW w:w="1142" w:type="dxa"/>
          </w:tcPr>
          <w:p w14:paraId="33AC45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34</w:t>
            </w:r>
          </w:p>
        </w:tc>
        <w:tc>
          <w:tcPr>
            <w:tcW w:w="7880" w:type="dxa"/>
          </w:tcPr>
          <w:p w14:paraId="72E9B8C9" w14:textId="77777777" w:rsidR="00F406EE" w:rsidRPr="00736440" w:rsidRDefault="00F406EE" w:rsidP="003E3322">
            <w:pPr>
              <w:pStyle w:val="ConsPlusNormal"/>
              <w:spacing w:line="276" w:lineRule="auto"/>
              <w:rPr>
                <w:color w:val="000000" w:themeColor="text1"/>
              </w:rPr>
            </w:pPr>
            <w:r w:rsidRPr="00736440">
              <w:rPr>
                <w:color w:val="000000" w:themeColor="text1"/>
              </w:rPr>
              <w:t>Противоречивость личности Ивана Грозного. Результаты и цена преобразований</w:t>
            </w:r>
          </w:p>
        </w:tc>
      </w:tr>
      <w:tr w:rsidR="00F406EE" w:rsidRPr="00736440" w14:paraId="4154E7FE" w14:textId="77777777" w:rsidTr="003E3322">
        <w:tc>
          <w:tcPr>
            <w:tcW w:w="1142" w:type="dxa"/>
          </w:tcPr>
          <w:p w14:paraId="6B29A01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35</w:t>
            </w:r>
          </w:p>
        </w:tc>
        <w:tc>
          <w:tcPr>
            <w:tcW w:w="7880" w:type="dxa"/>
          </w:tcPr>
          <w:p w14:paraId="36F07212" w14:textId="77777777" w:rsidR="00F406EE" w:rsidRPr="00736440" w:rsidRDefault="00F406EE" w:rsidP="003E3322">
            <w:pPr>
              <w:pStyle w:val="ConsPlusNormal"/>
              <w:spacing w:line="276" w:lineRule="auto"/>
              <w:rPr>
                <w:color w:val="000000" w:themeColor="text1"/>
              </w:rPr>
            </w:pPr>
            <w:r w:rsidRPr="00736440">
              <w:rPr>
                <w:color w:val="000000" w:themeColor="text1"/>
              </w:rPr>
              <w:t>Россия в конце XVI в.</w:t>
            </w:r>
          </w:p>
        </w:tc>
      </w:tr>
      <w:tr w:rsidR="00F406EE" w:rsidRPr="00736440" w14:paraId="2208ACA4" w14:textId="77777777" w:rsidTr="003E3322">
        <w:tc>
          <w:tcPr>
            <w:tcW w:w="1142" w:type="dxa"/>
          </w:tcPr>
          <w:p w14:paraId="7154D1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36</w:t>
            </w:r>
          </w:p>
        </w:tc>
        <w:tc>
          <w:tcPr>
            <w:tcW w:w="7880" w:type="dxa"/>
          </w:tcPr>
          <w:p w14:paraId="5DFF3106"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"Россия в XVI в."</w:t>
            </w:r>
          </w:p>
        </w:tc>
      </w:tr>
      <w:tr w:rsidR="00F406EE" w:rsidRPr="00736440" w14:paraId="156F1A45" w14:textId="77777777" w:rsidTr="003E3322">
        <w:tc>
          <w:tcPr>
            <w:tcW w:w="1142" w:type="dxa"/>
          </w:tcPr>
          <w:p w14:paraId="41D3D3E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37</w:t>
            </w:r>
          </w:p>
        </w:tc>
        <w:tc>
          <w:tcPr>
            <w:tcW w:w="7880" w:type="dxa"/>
          </w:tcPr>
          <w:p w14:paraId="767584A8" w14:textId="77777777" w:rsidR="00F406EE" w:rsidRPr="00736440" w:rsidRDefault="00F406EE" w:rsidP="003E3322">
            <w:pPr>
              <w:pStyle w:val="ConsPlusNormal"/>
              <w:spacing w:line="276" w:lineRule="auto"/>
              <w:rPr>
                <w:color w:val="000000" w:themeColor="text1"/>
              </w:rPr>
            </w:pPr>
            <w:r w:rsidRPr="00736440">
              <w:rPr>
                <w:color w:val="000000" w:themeColor="text1"/>
              </w:rPr>
              <w:t>Накануне Смуты</w:t>
            </w:r>
          </w:p>
        </w:tc>
      </w:tr>
      <w:tr w:rsidR="00F406EE" w:rsidRPr="00736440" w14:paraId="719772B2" w14:textId="77777777" w:rsidTr="003E3322">
        <w:tc>
          <w:tcPr>
            <w:tcW w:w="1142" w:type="dxa"/>
          </w:tcPr>
          <w:p w14:paraId="624F78A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38</w:t>
            </w:r>
          </w:p>
        </w:tc>
        <w:tc>
          <w:tcPr>
            <w:tcW w:w="7880" w:type="dxa"/>
          </w:tcPr>
          <w:p w14:paraId="1DD438E5" w14:textId="77777777" w:rsidR="00F406EE" w:rsidRPr="00736440" w:rsidRDefault="00F406EE" w:rsidP="003E3322">
            <w:pPr>
              <w:pStyle w:val="ConsPlusNormal"/>
              <w:spacing w:line="276" w:lineRule="auto"/>
              <w:rPr>
                <w:color w:val="000000" w:themeColor="text1"/>
              </w:rPr>
            </w:pPr>
            <w:r w:rsidRPr="00736440">
              <w:rPr>
                <w:color w:val="000000" w:themeColor="text1"/>
              </w:rPr>
              <w:t>Смутное время начала XVII в.</w:t>
            </w:r>
          </w:p>
        </w:tc>
      </w:tr>
      <w:tr w:rsidR="00F406EE" w:rsidRPr="00736440" w14:paraId="7D1CBE8D" w14:textId="77777777" w:rsidTr="003E3322">
        <w:tc>
          <w:tcPr>
            <w:tcW w:w="1142" w:type="dxa"/>
          </w:tcPr>
          <w:p w14:paraId="5A17F7C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39</w:t>
            </w:r>
          </w:p>
        </w:tc>
        <w:tc>
          <w:tcPr>
            <w:tcW w:w="7880" w:type="dxa"/>
          </w:tcPr>
          <w:p w14:paraId="648929FD" w14:textId="77777777" w:rsidR="00F406EE" w:rsidRPr="00736440" w:rsidRDefault="00F406EE" w:rsidP="003E3322">
            <w:pPr>
              <w:pStyle w:val="ConsPlusNormal"/>
              <w:spacing w:line="276" w:lineRule="auto"/>
              <w:rPr>
                <w:color w:val="000000" w:themeColor="text1"/>
              </w:rPr>
            </w:pPr>
            <w:r w:rsidRPr="00736440">
              <w:rPr>
                <w:color w:val="000000" w:themeColor="text1"/>
              </w:rPr>
              <w:t>Царь Василий Шуйский</w:t>
            </w:r>
          </w:p>
        </w:tc>
      </w:tr>
      <w:tr w:rsidR="00F406EE" w:rsidRPr="00736440" w14:paraId="0194923B" w14:textId="77777777" w:rsidTr="003E3322">
        <w:tc>
          <w:tcPr>
            <w:tcW w:w="1142" w:type="dxa"/>
          </w:tcPr>
          <w:p w14:paraId="52C719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40</w:t>
            </w:r>
          </w:p>
        </w:tc>
        <w:tc>
          <w:tcPr>
            <w:tcW w:w="7880" w:type="dxa"/>
          </w:tcPr>
          <w:p w14:paraId="3B3529E2" w14:textId="77777777" w:rsidR="00F406EE" w:rsidRPr="00736440" w:rsidRDefault="00F406EE" w:rsidP="003E3322">
            <w:pPr>
              <w:pStyle w:val="ConsPlusNormal"/>
              <w:spacing w:line="276" w:lineRule="auto"/>
              <w:rPr>
                <w:color w:val="000000" w:themeColor="text1"/>
              </w:rPr>
            </w:pPr>
            <w:r w:rsidRPr="00736440">
              <w:rPr>
                <w:color w:val="000000" w:themeColor="text1"/>
              </w:rPr>
              <w:t>Лжедмитрий II. Военная интервенция в Россию и борьба с ней</w:t>
            </w:r>
          </w:p>
        </w:tc>
      </w:tr>
      <w:tr w:rsidR="00F406EE" w:rsidRPr="00736440" w14:paraId="47B2D2C7" w14:textId="77777777" w:rsidTr="003E3322">
        <w:tc>
          <w:tcPr>
            <w:tcW w:w="1142" w:type="dxa"/>
          </w:tcPr>
          <w:p w14:paraId="3BBA8DB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41</w:t>
            </w:r>
          </w:p>
        </w:tc>
        <w:tc>
          <w:tcPr>
            <w:tcW w:w="7880" w:type="dxa"/>
          </w:tcPr>
          <w:p w14:paraId="7EDB8CBB" w14:textId="77777777" w:rsidR="00F406EE" w:rsidRPr="00736440" w:rsidRDefault="00F406EE" w:rsidP="003E3322">
            <w:pPr>
              <w:pStyle w:val="ConsPlusNormal"/>
              <w:spacing w:line="276" w:lineRule="auto"/>
              <w:rPr>
                <w:color w:val="000000" w:themeColor="text1"/>
              </w:rPr>
            </w:pPr>
            <w:r w:rsidRPr="00736440">
              <w:rPr>
                <w:color w:val="000000" w:themeColor="text1"/>
              </w:rPr>
              <w:t>Свержение Василия Шуйского и переход власти к "семибоярщине".</w:t>
            </w:r>
          </w:p>
        </w:tc>
      </w:tr>
      <w:tr w:rsidR="00F406EE" w:rsidRPr="00736440" w14:paraId="3CA09880" w14:textId="77777777" w:rsidTr="003E3322">
        <w:tc>
          <w:tcPr>
            <w:tcW w:w="1142" w:type="dxa"/>
          </w:tcPr>
          <w:p w14:paraId="324CE50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42</w:t>
            </w:r>
          </w:p>
        </w:tc>
        <w:tc>
          <w:tcPr>
            <w:tcW w:w="7880" w:type="dxa"/>
          </w:tcPr>
          <w:p w14:paraId="4AFBE582" w14:textId="77777777" w:rsidR="00F406EE" w:rsidRPr="00736440" w:rsidRDefault="00F406EE" w:rsidP="003E3322">
            <w:pPr>
              <w:pStyle w:val="ConsPlusNormal"/>
              <w:spacing w:line="276" w:lineRule="auto"/>
              <w:rPr>
                <w:color w:val="000000" w:themeColor="text1"/>
              </w:rPr>
            </w:pPr>
            <w:r w:rsidRPr="00736440">
              <w:rPr>
                <w:color w:val="000000" w:themeColor="text1"/>
              </w:rPr>
              <w:t>Подъем национально-освободительного движения</w:t>
            </w:r>
          </w:p>
        </w:tc>
      </w:tr>
      <w:tr w:rsidR="00F406EE" w:rsidRPr="00736440" w14:paraId="656533E3" w14:textId="77777777" w:rsidTr="003E3322">
        <w:tc>
          <w:tcPr>
            <w:tcW w:w="1142" w:type="dxa"/>
          </w:tcPr>
          <w:p w14:paraId="78072C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43</w:t>
            </w:r>
          </w:p>
        </w:tc>
        <w:tc>
          <w:tcPr>
            <w:tcW w:w="7880" w:type="dxa"/>
          </w:tcPr>
          <w:p w14:paraId="46311E53" w14:textId="77777777" w:rsidR="00F406EE" w:rsidRPr="00736440" w:rsidRDefault="00F406EE" w:rsidP="003E3322">
            <w:pPr>
              <w:pStyle w:val="ConsPlusNormal"/>
              <w:spacing w:line="276" w:lineRule="auto"/>
              <w:rPr>
                <w:color w:val="000000" w:themeColor="text1"/>
              </w:rPr>
            </w:pPr>
            <w:r w:rsidRPr="00736440">
              <w:rPr>
                <w:color w:val="000000" w:themeColor="text1"/>
              </w:rPr>
              <w:t>Освобождение Москвы в 1612 г.</w:t>
            </w:r>
          </w:p>
        </w:tc>
      </w:tr>
      <w:tr w:rsidR="00F406EE" w:rsidRPr="00736440" w14:paraId="007FE62F" w14:textId="77777777" w:rsidTr="003E3322">
        <w:tc>
          <w:tcPr>
            <w:tcW w:w="1142" w:type="dxa"/>
          </w:tcPr>
          <w:p w14:paraId="76846E3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44</w:t>
            </w:r>
          </w:p>
        </w:tc>
        <w:tc>
          <w:tcPr>
            <w:tcW w:w="7880" w:type="dxa"/>
          </w:tcPr>
          <w:p w14:paraId="5185439E" w14:textId="77777777" w:rsidR="00F406EE" w:rsidRPr="00736440" w:rsidRDefault="00F406EE" w:rsidP="003E3322">
            <w:pPr>
              <w:pStyle w:val="ConsPlusNormal"/>
              <w:spacing w:line="276" w:lineRule="auto"/>
              <w:rPr>
                <w:color w:val="000000" w:themeColor="text1"/>
              </w:rPr>
            </w:pPr>
            <w:r w:rsidRPr="00736440">
              <w:rPr>
                <w:color w:val="000000" w:themeColor="text1"/>
              </w:rPr>
              <w:t>Окончание Смуты. Земский собор 1613 г. и его роль в укреплении государственности</w:t>
            </w:r>
          </w:p>
        </w:tc>
      </w:tr>
      <w:tr w:rsidR="00F406EE" w:rsidRPr="00736440" w14:paraId="242C7BC0" w14:textId="77777777" w:rsidTr="003E3322">
        <w:tc>
          <w:tcPr>
            <w:tcW w:w="1142" w:type="dxa"/>
          </w:tcPr>
          <w:p w14:paraId="45AE4E2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45</w:t>
            </w:r>
          </w:p>
        </w:tc>
        <w:tc>
          <w:tcPr>
            <w:tcW w:w="7880" w:type="dxa"/>
          </w:tcPr>
          <w:p w14:paraId="4AF7EC2E" w14:textId="77777777" w:rsidR="00F406EE" w:rsidRPr="00736440" w:rsidRDefault="00F406EE" w:rsidP="003E3322">
            <w:pPr>
              <w:pStyle w:val="ConsPlusNormal"/>
              <w:spacing w:line="276" w:lineRule="auto"/>
              <w:rPr>
                <w:color w:val="000000" w:themeColor="text1"/>
              </w:rPr>
            </w:pPr>
            <w:r w:rsidRPr="00736440">
              <w:rPr>
                <w:color w:val="000000" w:themeColor="text1"/>
              </w:rPr>
              <w:t>Итоги и последствия Смутного времени</w:t>
            </w:r>
          </w:p>
        </w:tc>
      </w:tr>
      <w:tr w:rsidR="00F406EE" w:rsidRPr="00736440" w14:paraId="1DC5CB9A" w14:textId="77777777" w:rsidTr="003E3322">
        <w:tc>
          <w:tcPr>
            <w:tcW w:w="1142" w:type="dxa"/>
          </w:tcPr>
          <w:p w14:paraId="599442D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46</w:t>
            </w:r>
          </w:p>
        </w:tc>
        <w:tc>
          <w:tcPr>
            <w:tcW w:w="7880" w:type="dxa"/>
          </w:tcPr>
          <w:p w14:paraId="27D47CD5" w14:textId="77777777" w:rsidR="00F406EE" w:rsidRPr="00736440" w:rsidRDefault="00F406EE" w:rsidP="003E3322">
            <w:pPr>
              <w:pStyle w:val="ConsPlusNormal"/>
              <w:spacing w:line="276" w:lineRule="auto"/>
              <w:rPr>
                <w:color w:val="000000" w:themeColor="text1"/>
              </w:rPr>
            </w:pPr>
            <w:r w:rsidRPr="00736440">
              <w:rPr>
                <w:color w:val="000000" w:themeColor="text1"/>
              </w:rPr>
              <w:t>Царствование Михаила Федоровича</w:t>
            </w:r>
          </w:p>
        </w:tc>
      </w:tr>
      <w:tr w:rsidR="00F406EE" w:rsidRPr="00736440" w14:paraId="104A927D" w14:textId="77777777" w:rsidTr="003E3322">
        <w:tc>
          <w:tcPr>
            <w:tcW w:w="1142" w:type="dxa"/>
          </w:tcPr>
          <w:p w14:paraId="48208CB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47</w:t>
            </w:r>
          </w:p>
        </w:tc>
        <w:tc>
          <w:tcPr>
            <w:tcW w:w="7880" w:type="dxa"/>
          </w:tcPr>
          <w:p w14:paraId="23C3240B" w14:textId="77777777" w:rsidR="00F406EE" w:rsidRPr="00736440" w:rsidRDefault="00F406EE" w:rsidP="003E3322">
            <w:pPr>
              <w:pStyle w:val="ConsPlusNormal"/>
              <w:spacing w:line="276" w:lineRule="auto"/>
              <w:rPr>
                <w:color w:val="000000" w:themeColor="text1"/>
              </w:rPr>
            </w:pPr>
            <w:r w:rsidRPr="00736440">
              <w:rPr>
                <w:color w:val="000000" w:themeColor="text1"/>
              </w:rPr>
              <w:t>Земские соборы. Роль патриарха Филарета в управлении государством</w:t>
            </w:r>
          </w:p>
        </w:tc>
      </w:tr>
      <w:tr w:rsidR="00F406EE" w:rsidRPr="00736440" w14:paraId="1125AB22" w14:textId="77777777" w:rsidTr="003E3322">
        <w:tc>
          <w:tcPr>
            <w:tcW w:w="1142" w:type="dxa"/>
          </w:tcPr>
          <w:p w14:paraId="17E28C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48</w:t>
            </w:r>
          </w:p>
        </w:tc>
        <w:tc>
          <w:tcPr>
            <w:tcW w:w="7880" w:type="dxa"/>
          </w:tcPr>
          <w:p w14:paraId="693E2BDD" w14:textId="77777777" w:rsidR="00F406EE" w:rsidRPr="00736440" w:rsidRDefault="00F406EE" w:rsidP="003E3322">
            <w:pPr>
              <w:pStyle w:val="ConsPlusNormal"/>
              <w:spacing w:line="276" w:lineRule="auto"/>
              <w:rPr>
                <w:color w:val="000000" w:themeColor="text1"/>
              </w:rPr>
            </w:pPr>
            <w:r w:rsidRPr="00736440">
              <w:rPr>
                <w:color w:val="000000" w:themeColor="text1"/>
              </w:rPr>
              <w:t>Царствование Алексея Михайловича</w:t>
            </w:r>
          </w:p>
        </w:tc>
      </w:tr>
      <w:tr w:rsidR="00F406EE" w:rsidRPr="00736440" w14:paraId="09F1D55E" w14:textId="77777777" w:rsidTr="003E3322">
        <w:tc>
          <w:tcPr>
            <w:tcW w:w="1142" w:type="dxa"/>
          </w:tcPr>
          <w:p w14:paraId="6D22F5C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49</w:t>
            </w:r>
          </w:p>
        </w:tc>
        <w:tc>
          <w:tcPr>
            <w:tcW w:w="7880" w:type="dxa"/>
          </w:tcPr>
          <w:p w14:paraId="713B45CE" w14:textId="77777777" w:rsidR="00F406EE" w:rsidRPr="00736440" w:rsidRDefault="00F406EE" w:rsidP="003E3322">
            <w:pPr>
              <w:pStyle w:val="ConsPlusNormal"/>
              <w:spacing w:line="276" w:lineRule="auto"/>
              <w:rPr>
                <w:color w:val="000000" w:themeColor="text1"/>
              </w:rPr>
            </w:pPr>
            <w:r w:rsidRPr="00736440">
              <w:rPr>
                <w:color w:val="000000" w:themeColor="text1"/>
              </w:rPr>
              <w:t>Патриарх Никон, его конфликт с царской властью</w:t>
            </w:r>
          </w:p>
        </w:tc>
      </w:tr>
      <w:tr w:rsidR="00F406EE" w:rsidRPr="00736440" w14:paraId="33D39D81" w14:textId="77777777" w:rsidTr="003E3322">
        <w:tc>
          <w:tcPr>
            <w:tcW w:w="1142" w:type="dxa"/>
          </w:tcPr>
          <w:p w14:paraId="1D932F6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50</w:t>
            </w:r>
          </w:p>
        </w:tc>
        <w:tc>
          <w:tcPr>
            <w:tcW w:w="7880" w:type="dxa"/>
          </w:tcPr>
          <w:p w14:paraId="328F0585" w14:textId="77777777" w:rsidR="00F406EE" w:rsidRPr="00736440" w:rsidRDefault="00F406EE" w:rsidP="003E3322">
            <w:pPr>
              <w:pStyle w:val="ConsPlusNormal"/>
              <w:spacing w:line="276" w:lineRule="auto"/>
              <w:rPr>
                <w:color w:val="000000" w:themeColor="text1"/>
              </w:rPr>
            </w:pPr>
            <w:r w:rsidRPr="00736440">
              <w:rPr>
                <w:color w:val="000000" w:themeColor="text1"/>
              </w:rPr>
              <w:t>Царь Федор Алексеевич</w:t>
            </w:r>
          </w:p>
        </w:tc>
      </w:tr>
      <w:tr w:rsidR="00F406EE" w:rsidRPr="00736440" w14:paraId="0438A525" w14:textId="77777777" w:rsidTr="003E3322">
        <w:tc>
          <w:tcPr>
            <w:tcW w:w="1142" w:type="dxa"/>
          </w:tcPr>
          <w:p w14:paraId="584E1DB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51</w:t>
            </w:r>
          </w:p>
        </w:tc>
        <w:tc>
          <w:tcPr>
            <w:tcW w:w="7880" w:type="dxa"/>
          </w:tcPr>
          <w:p w14:paraId="47D652F0" w14:textId="77777777" w:rsidR="00F406EE" w:rsidRPr="00736440" w:rsidRDefault="00F406EE" w:rsidP="003E3322">
            <w:pPr>
              <w:pStyle w:val="ConsPlusNormal"/>
              <w:spacing w:line="276" w:lineRule="auto"/>
              <w:rPr>
                <w:color w:val="000000" w:themeColor="text1"/>
              </w:rPr>
            </w:pPr>
            <w:r w:rsidRPr="00736440">
              <w:rPr>
                <w:color w:val="000000" w:themeColor="text1"/>
              </w:rPr>
              <w:t>Экономическое развитие России в XVII в.</w:t>
            </w:r>
          </w:p>
        </w:tc>
      </w:tr>
      <w:tr w:rsidR="00F406EE" w:rsidRPr="00736440" w14:paraId="7C69061B" w14:textId="77777777" w:rsidTr="003E3322">
        <w:tc>
          <w:tcPr>
            <w:tcW w:w="1142" w:type="dxa"/>
          </w:tcPr>
          <w:p w14:paraId="0C243BC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52</w:t>
            </w:r>
          </w:p>
        </w:tc>
        <w:tc>
          <w:tcPr>
            <w:tcW w:w="7880" w:type="dxa"/>
          </w:tcPr>
          <w:p w14:paraId="6515479C" w14:textId="77777777" w:rsidR="00F406EE" w:rsidRPr="00736440" w:rsidRDefault="00F406EE" w:rsidP="003E3322">
            <w:pPr>
              <w:pStyle w:val="ConsPlusNormal"/>
              <w:spacing w:line="276" w:lineRule="auto"/>
              <w:rPr>
                <w:color w:val="000000" w:themeColor="text1"/>
              </w:rPr>
            </w:pPr>
            <w:r w:rsidRPr="00736440">
              <w:rPr>
                <w:color w:val="000000" w:themeColor="text1"/>
              </w:rPr>
              <w:t>Социальная структура российского общества в XVII в.</w:t>
            </w:r>
          </w:p>
        </w:tc>
      </w:tr>
      <w:tr w:rsidR="00F406EE" w:rsidRPr="00736440" w14:paraId="19E9F086" w14:textId="77777777" w:rsidTr="003E3322">
        <w:tc>
          <w:tcPr>
            <w:tcW w:w="1142" w:type="dxa"/>
          </w:tcPr>
          <w:p w14:paraId="641C433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53</w:t>
            </w:r>
          </w:p>
        </w:tc>
        <w:tc>
          <w:tcPr>
            <w:tcW w:w="7880" w:type="dxa"/>
          </w:tcPr>
          <w:p w14:paraId="2B4BE702" w14:textId="77777777" w:rsidR="00F406EE" w:rsidRPr="00736440" w:rsidRDefault="00F406EE" w:rsidP="003E3322">
            <w:pPr>
              <w:pStyle w:val="ConsPlusNormal"/>
              <w:spacing w:line="276" w:lineRule="auto"/>
              <w:rPr>
                <w:color w:val="000000" w:themeColor="text1"/>
              </w:rPr>
            </w:pPr>
            <w:r w:rsidRPr="00736440">
              <w:rPr>
                <w:color w:val="000000" w:themeColor="text1"/>
              </w:rPr>
              <w:t>Городские восстания середины XVII в. Денежная реформа 1654 г. Медный бунт</w:t>
            </w:r>
          </w:p>
        </w:tc>
      </w:tr>
      <w:tr w:rsidR="00F406EE" w:rsidRPr="00736440" w14:paraId="4D85B203" w14:textId="77777777" w:rsidTr="003E3322">
        <w:tc>
          <w:tcPr>
            <w:tcW w:w="1142" w:type="dxa"/>
          </w:tcPr>
          <w:p w14:paraId="3EBD126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54</w:t>
            </w:r>
          </w:p>
        </w:tc>
        <w:tc>
          <w:tcPr>
            <w:tcW w:w="7880" w:type="dxa"/>
          </w:tcPr>
          <w:p w14:paraId="7676FAF0" w14:textId="77777777" w:rsidR="00F406EE" w:rsidRPr="00736440" w:rsidRDefault="00F406EE" w:rsidP="003E3322">
            <w:pPr>
              <w:pStyle w:val="ConsPlusNormal"/>
              <w:spacing w:line="276" w:lineRule="auto"/>
              <w:rPr>
                <w:color w:val="000000" w:themeColor="text1"/>
              </w:rPr>
            </w:pPr>
            <w:r w:rsidRPr="00736440">
              <w:rPr>
                <w:color w:val="000000" w:themeColor="text1"/>
              </w:rPr>
              <w:t>Соборное уложение 1649 г.</w:t>
            </w:r>
          </w:p>
        </w:tc>
      </w:tr>
      <w:tr w:rsidR="00F406EE" w:rsidRPr="00736440" w14:paraId="75D0F52E" w14:textId="77777777" w:rsidTr="003E3322">
        <w:tc>
          <w:tcPr>
            <w:tcW w:w="1142" w:type="dxa"/>
          </w:tcPr>
          <w:p w14:paraId="1D0AFB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55</w:t>
            </w:r>
          </w:p>
        </w:tc>
        <w:tc>
          <w:tcPr>
            <w:tcW w:w="7880" w:type="dxa"/>
          </w:tcPr>
          <w:p w14:paraId="495C525F" w14:textId="77777777" w:rsidR="00F406EE" w:rsidRPr="00736440" w:rsidRDefault="00F406EE" w:rsidP="003E3322">
            <w:pPr>
              <w:pStyle w:val="ConsPlusNormal"/>
              <w:spacing w:line="276" w:lineRule="auto"/>
              <w:rPr>
                <w:color w:val="000000" w:themeColor="text1"/>
              </w:rPr>
            </w:pPr>
            <w:r w:rsidRPr="00736440">
              <w:rPr>
                <w:color w:val="000000" w:themeColor="text1"/>
              </w:rPr>
              <w:t>Восстание Степана Разина</w:t>
            </w:r>
          </w:p>
        </w:tc>
      </w:tr>
      <w:tr w:rsidR="00F406EE" w:rsidRPr="00736440" w14:paraId="099505CE" w14:textId="77777777" w:rsidTr="003E3322">
        <w:tc>
          <w:tcPr>
            <w:tcW w:w="1142" w:type="dxa"/>
          </w:tcPr>
          <w:p w14:paraId="6C5ACA6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56</w:t>
            </w:r>
          </w:p>
        </w:tc>
        <w:tc>
          <w:tcPr>
            <w:tcW w:w="7880" w:type="dxa"/>
          </w:tcPr>
          <w:p w14:paraId="72142324"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России в XVII в.</w:t>
            </w:r>
          </w:p>
        </w:tc>
      </w:tr>
      <w:tr w:rsidR="00F406EE" w:rsidRPr="00736440" w14:paraId="445F7611" w14:textId="77777777" w:rsidTr="003E3322">
        <w:tc>
          <w:tcPr>
            <w:tcW w:w="1142" w:type="dxa"/>
          </w:tcPr>
          <w:p w14:paraId="350C6E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57</w:t>
            </w:r>
          </w:p>
        </w:tc>
        <w:tc>
          <w:tcPr>
            <w:tcW w:w="7880" w:type="dxa"/>
          </w:tcPr>
          <w:p w14:paraId="38FFB214" w14:textId="77777777" w:rsidR="00F406EE" w:rsidRPr="00736440" w:rsidRDefault="00F406EE" w:rsidP="003E3322">
            <w:pPr>
              <w:pStyle w:val="ConsPlusNormal"/>
              <w:spacing w:line="276" w:lineRule="auto"/>
              <w:rPr>
                <w:color w:val="000000" w:themeColor="text1"/>
              </w:rPr>
            </w:pPr>
            <w:r w:rsidRPr="00736440">
              <w:rPr>
                <w:color w:val="000000" w:themeColor="text1"/>
              </w:rPr>
              <w:t>Контакты с православным населением Речи Посполитой: противодействие полонизации, распространению католичества.</w:t>
            </w:r>
          </w:p>
        </w:tc>
      </w:tr>
      <w:tr w:rsidR="00F406EE" w:rsidRPr="00736440" w14:paraId="5FDA5FD8" w14:textId="77777777" w:rsidTr="003E3322">
        <w:tc>
          <w:tcPr>
            <w:tcW w:w="1142" w:type="dxa"/>
          </w:tcPr>
          <w:p w14:paraId="1D414AF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58</w:t>
            </w:r>
          </w:p>
        </w:tc>
        <w:tc>
          <w:tcPr>
            <w:tcW w:w="7880" w:type="dxa"/>
          </w:tcPr>
          <w:p w14:paraId="6CE67318" w14:textId="77777777" w:rsidR="00F406EE" w:rsidRPr="00736440" w:rsidRDefault="00F406EE" w:rsidP="003E3322">
            <w:pPr>
              <w:pStyle w:val="ConsPlusNormal"/>
              <w:spacing w:line="276" w:lineRule="auto"/>
              <w:rPr>
                <w:color w:val="000000" w:themeColor="text1"/>
              </w:rPr>
            </w:pPr>
            <w:r w:rsidRPr="00736440">
              <w:rPr>
                <w:color w:val="000000" w:themeColor="text1"/>
              </w:rPr>
              <w:t>Контрольная работа</w:t>
            </w:r>
          </w:p>
        </w:tc>
      </w:tr>
      <w:tr w:rsidR="00F406EE" w:rsidRPr="00736440" w14:paraId="4925FECA" w14:textId="77777777" w:rsidTr="003E3322">
        <w:tc>
          <w:tcPr>
            <w:tcW w:w="1142" w:type="dxa"/>
          </w:tcPr>
          <w:p w14:paraId="579BD2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59</w:t>
            </w:r>
          </w:p>
        </w:tc>
        <w:tc>
          <w:tcPr>
            <w:tcW w:w="7880" w:type="dxa"/>
          </w:tcPr>
          <w:p w14:paraId="0FEE6F06" w14:textId="77777777" w:rsidR="00F406EE" w:rsidRPr="00736440" w:rsidRDefault="00F406EE" w:rsidP="003E3322">
            <w:pPr>
              <w:pStyle w:val="ConsPlusNormal"/>
              <w:spacing w:line="276" w:lineRule="auto"/>
              <w:rPr>
                <w:color w:val="000000" w:themeColor="text1"/>
              </w:rPr>
            </w:pPr>
            <w:r w:rsidRPr="00736440">
              <w:rPr>
                <w:color w:val="000000" w:themeColor="text1"/>
              </w:rPr>
              <w:t>Укрепление южных рубежей. Отношения России со странами Западной Европы и Востока</w:t>
            </w:r>
          </w:p>
        </w:tc>
      </w:tr>
      <w:tr w:rsidR="00F406EE" w:rsidRPr="00736440" w14:paraId="7169EBF3" w14:textId="77777777" w:rsidTr="003E3322">
        <w:tc>
          <w:tcPr>
            <w:tcW w:w="1142" w:type="dxa"/>
          </w:tcPr>
          <w:p w14:paraId="51AC5B6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60</w:t>
            </w:r>
          </w:p>
        </w:tc>
        <w:tc>
          <w:tcPr>
            <w:tcW w:w="7880" w:type="dxa"/>
          </w:tcPr>
          <w:p w14:paraId="5C3B7E52" w14:textId="77777777" w:rsidR="00F406EE" w:rsidRPr="00736440" w:rsidRDefault="00F406EE" w:rsidP="003E3322">
            <w:pPr>
              <w:pStyle w:val="ConsPlusNormal"/>
              <w:spacing w:line="276" w:lineRule="auto"/>
              <w:rPr>
                <w:color w:val="000000" w:themeColor="text1"/>
              </w:rPr>
            </w:pPr>
            <w:r w:rsidRPr="00736440">
              <w:rPr>
                <w:color w:val="000000" w:themeColor="text1"/>
              </w:rPr>
              <w:t>Освоение новых территорий. Народы России в XVII в.</w:t>
            </w:r>
          </w:p>
        </w:tc>
      </w:tr>
      <w:tr w:rsidR="00F406EE" w:rsidRPr="00736440" w14:paraId="4DB829E7" w14:textId="77777777" w:rsidTr="003E3322">
        <w:tc>
          <w:tcPr>
            <w:tcW w:w="1142" w:type="dxa"/>
          </w:tcPr>
          <w:p w14:paraId="078DB3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61</w:t>
            </w:r>
          </w:p>
        </w:tc>
        <w:tc>
          <w:tcPr>
            <w:tcW w:w="7880" w:type="dxa"/>
          </w:tcPr>
          <w:p w14:paraId="621EABF8"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темам "Смута" и "Россия в XVII в."</w:t>
            </w:r>
          </w:p>
        </w:tc>
      </w:tr>
      <w:tr w:rsidR="00F406EE" w:rsidRPr="00736440" w14:paraId="67C6C520" w14:textId="77777777" w:rsidTr="003E3322">
        <w:tc>
          <w:tcPr>
            <w:tcW w:w="1142" w:type="dxa"/>
          </w:tcPr>
          <w:p w14:paraId="2D2C507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62</w:t>
            </w:r>
          </w:p>
        </w:tc>
        <w:tc>
          <w:tcPr>
            <w:tcW w:w="7880" w:type="dxa"/>
          </w:tcPr>
          <w:p w14:paraId="1817E55C" w14:textId="77777777" w:rsidR="00F406EE" w:rsidRPr="00736440" w:rsidRDefault="00F406EE" w:rsidP="003E3322">
            <w:pPr>
              <w:pStyle w:val="ConsPlusNormal"/>
              <w:spacing w:line="276" w:lineRule="auto"/>
              <w:rPr>
                <w:color w:val="000000" w:themeColor="text1"/>
              </w:rPr>
            </w:pPr>
            <w:r w:rsidRPr="00736440">
              <w:rPr>
                <w:color w:val="000000" w:themeColor="text1"/>
              </w:rPr>
              <w:t>Изменения в картине мира человека в XVI - XVII вв. и повседневная жизнь</w:t>
            </w:r>
          </w:p>
        </w:tc>
      </w:tr>
      <w:tr w:rsidR="00F406EE" w:rsidRPr="00736440" w14:paraId="2FE56FF4" w14:textId="77777777" w:rsidTr="003E3322">
        <w:tc>
          <w:tcPr>
            <w:tcW w:w="1142" w:type="dxa"/>
          </w:tcPr>
          <w:p w14:paraId="4F853A2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63</w:t>
            </w:r>
          </w:p>
        </w:tc>
        <w:tc>
          <w:tcPr>
            <w:tcW w:w="7880" w:type="dxa"/>
          </w:tcPr>
          <w:p w14:paraId="45141E91" w14:textId="77777777" w:rsidR="00F406EE" w:rsidRPr="00736440" w:rsidRDefault="00F406EE" w:rsidP="003E3322">
            <w:pPr>
              <w:pStyle w:val="ConsPlusNormal"/>
              <w:spacing w:line="276" w:lineRule="auto"/>
              <w:rPr>
                <w:color w:val="000000" w:themeColor="text1"/>
              </w:rPr>
            </w:pPr>
            <w:r w:rsidRPr="00736440">
              <w:rPr>
                <w:color w:val="000000" w:themeColor="text1"/>
              </w:rPr>
              <w:t>Архитектура в XVI - XVII вв.</w:t>
            </w:r>
          </w:p>
        </w:tc>
      </w:tr>
      <w:tr w:rsidR="00F406EE" w:rsidRPr="00736440" w14:paraId="67239396" w14:textId="77777777" w:rsidTr="003E3322">
        <w:tc>
          <w:tcPr>
            <w:tcW w:w="1142" w:type="dxa"/>
          </w:tcPr>
          <w:p w14:paraId="10049DD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64</w:t>
            </w:r>
          </w:p>
        </w:tc>
        <w:tc>
          <w:tcPr>
            <w:tcW w:w="7880" w:type="dxa"/>
          </w:tcPr>
          <w:p w14:paraId="1C28DFEF" w14:textId="77777777" w:rsidR="00F406EE" w:rsidRPr="00736440" w:rsidRDefault="00F406EE" w:rsidP="003E3322">
            <w:pPr>
              <w:pStyle w:val="ConsPlusNormal"/>
              <w:spacing w:line="276" w:lineRule="auto"/>
              <w:rPr>
                <w:color w:val="000000" w:themeColor="text1"/>
              </w:rPr>
            </w:pPr>
            <w:r w:rsidRPr="00736440">
              <w:rPr>
                <w:color w:val="000000" w:themeColor="text1"/>
              </w:rPr>
              <w:t>Изобразительное искусство XVI - XVII вв.</w:t>
            </w:r>
          </w:p>
        </w:tc>
      </w:tr>
      <w:tr w:rsidR="00F406EE" w:rsidRPr="00736440" w14:paraId="58ED695B" w14:textId="77777777" w:rsidTr="003E3322">
        <w:tc>
          <w:tcPr>
            <w:tcW w:w="1142" w:type="dxa"/>
          </w:tcPr>
          <w:p w14:paraId="5AE1D16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65</w:t>
            </w:r>
          </w:p>
        </w:tc>
        <w:tc>
          <w:tcPr>
            <w:tcW w:w="7880" w:type="dxa"/>
          </w:tcPr>
          <w:p w14:paraId="242C7767" w14:textId="77777777" w:rsidR="00F406EE" w:rsidRPr="00736440" w:rsidRDefault="00F406EE" w:rsidP="003E3322">
            <w:pPr>
              <w:pStyle w:val="ConsPlusNormal"/>
              <w:spacing w:line="276" w:lineRule="auto"/>
              <w:rPr>
                <w:color w:val="000000" w:themeColor="text1"/>
              </w:rPr>
            </w:pPr>
            <w:r w:rsidRPr="00736440">
              <w:rPr>
                <w:color w:val="000000" w:themeColor="text1"/>
              </w:rPr>
              <w:t>Летописание и начало книгопечатания XVII в.</w:t>
            </w:r>
          </w:p>
        </w:tc>
      </w:tr>
      <w:tr w:rsidR="00F406EE" w:rsidRPr="00736440" w14:paraId="1C85E819" w14:textId="77777777" w:rsidTr="003E3322">
        <w:tc>
          <w:tcPr>
            <w:tcW w:w="1142" w:type="dxa"/>
          </w:tcPr>
          <w:p w14:paraId="26EFB81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66</w:t>
            </w:r>
          </w:p>
        </w:tc>
        <w:tc>
          <w:tcPr>
            <w:tcW w:w="7880" w:type="dxa"/>
          </w:tcPr>
          <w:p w14:paraId="55759FF2" w14:textId="77777777" w:rsidR="00F406EE" w:rsidRPr="00736440" w:rsidRDefault="00F406EE" w:rsidP="003E3322">
            <w:pPr>
              <w:pStyle w:val="ConsPlusNormal"/>
              <w:spacing w:line="276" w:lineRule="auto"/>
              <w:rPr>
                <w:color w:val="000000" w:themeColor="text1"/>
              </w:rPr>
            </w:pPr>
            <w:r w:rsidRPr="00736440">
              <w:rPr>
                <w:color w:val="000000" w:themeColor="text1"/>
              </w:rPr>
              <w:t>Развитие образования и научных знаний в XVI - XVII вв.</w:t>
            </w:r>
          </w:p>
        </w:tc>
      </w:tr>
      <w:tr w:rsidR="00F406EE" w:rsidRPr="00736440" w14:paraId="0AAB1B3F" w14:textId="77777777" w:rsidTr="003E3322">
        <w:tc>
          <w:tcPr>
            <w:tcW w:w="1142" w:type="dxa"/>
          </w:tcPr>
          <w:p w14:paraId="5825D11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67</w:t>
            </w:r>
          </w:p>
        </w:tc>
        <w:tc>
          <w:tcPr>
            <w:tcW w:w="7880" w:type="dxa"/>
          </w:tcPr>
          <w:p w14:paraId="3DD40AB2" w14:textId="77777777" w:rsidR="00F406EE" w:rsidRPr="00736440" w:rsidRDefault="00F406EE" w:rsidP="003E3322">
            <w:pPr>
              <w:pStyle w:val="ConsPlusNormal"/>
              <w:spacing w:line="276" w:lineRule="auto"/>
              <w:rPr>
                <w:color w:val="000000" w:themeColor="text1"/>
              </w:rPr>
            </w:pPr>
            <w:r w:rsidRPr="00736440">
              <w:rPr>
                <w:color w:val="000000" w:themeColor="text1"/>
              </w:rPr>
              <w:t>Наш край в XVI - XVII вв.</w:t>
            </w:r>
          </w:p>
        </w:tc>
      </w:tr>
      <w:tr w:rsidR="00F406EE" w:rsidRPr="00736440" w14:paraId="69B95A3A" w14:textId="77777777" w:rsidTr="003E3322">
        <w:tc>
          <w:tcPr>
            <w:tcW w:w="1142" w:type="dxa"/>
          </w:tcPr>
          <w:p w14:paraId="6140E5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68</w:t>
            </w:r>
          </w:p>
        </w:tc>
        <w:tc>
          <w:tcPr>
            <w:tcW w:w="7880" w:type="dxa"/>
          </w:tcPr>
          <w:p w14:paraId="11AE6084" w14:textId="77777777" w:rsidR="00F406EE" w:rsidRPr="00736440" w:rsidRDefault="00F406EE" w:rsidP="003E3322">
            <w:pPr>
              <w:pStyle w:val="ConsPlusNormal"/>
              <w:spacing w:line="276" w:lineRule="auto"/>
              <w:rPr>
                <w:color w:val="000000" w:themeColor="text1"/>
              </w:rPr>
            </w:pPr>
            <w:r w:rsidRPr="00736440">
              <w:rPr>
                <w:color w:val="000000" w:themeColor="text1"/>
              </w:rPr>
              <w:t>Обобщение по теме "Россия в XVI - XVII вв.: от Великого княжества к царству"</w:t>
            </w:r>
          </w:p>
        </w:tc>
      </w:tr>
      <w:tr w:rsidR="00F406EE" w:rsidRPr="00736440" w14:paraId="2988EDFE" w14:textId="77777777" w:rsidTr="003E3322">
        <w:tc>
          <w:tcPr>
            <w:tcW w:w="9022" w:type="dxa"/>
            <w:gridSpan w:val="2"/>
          </w:tcPr>
          <w:p w14:paraId="06C75EB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051EF182"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15.3</w:t>
      </w:r>
    </w:p>
    <w:p w14:paraId="0F23BF9A"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8 класс</w:t>
      </w:r>
    </w:p>
    <w:tbl>
      <w:tblPr>
        <w:tblStyle w:val="af4"/>
        <w:tblW w:w="0" w:type="auto"/>
        <w:tblLayout w:type="fixed"/>
        <w:tblLook w:val="04A0" w:firstRow="1" w:lastRow="0" w:firstColumn="1" w:lastColumn="0" w:noHBand="0" w:noVBand="1"/>
      </w:tblPr>
      <w:tblGrid>
        <w:gridCol w:w="1142"/>
        <w:gridCol w:w="7880"/>
      </w:tblGrid>
      <w:tr w:rsidR="00F406EE" w:rsidRPr="00736440" w14:paraId="5D60D0A8" w14:textId="77777777" w:rsidTr="003E3322">
        <w:tc>
          <w:tcPr>
            <w:tcW w:w="1142" w:type="dxa"/>
          </w:tcPr>
          <w:p w14:paraId="697A335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урока</w:t>
            </w:r>
          </w:p>
        </w:tc>
        <w:tc>
          <w:tcPr>
            <w:tcW w:w="7880" w:type="dxa"/>
          </w:tcPr>
          <w:p w14:paraId="1010538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r>
      <w:tr w:rsidR="00F406EE" w:rsidRPr="00736440" w14:paraId="238DA4DC" w14:textId="77777777" w:rsidTr="003E3322">
        <w:tc>
          <w:tcPr>
            <w:tcW w:w="1142" w:type="dxa"/>
          </w:tcPr>
          <w:p w14:paraId="6631B7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7880" w:type="dxa"/>
          </w:tcPr>
          <w:p w14:paraId="1C6681C8" w14:textId="77777777" w:rsidR="00F406EE" w:rsidRPr="00736440" w:rsidRDefault="00F406EE" w:rsidP="003E3322">
            <w:pPr>
              <w:pStyle w:val="ConsPlusNormal"/>
              <w:spacing w:line="276" w:lineRule="auto"/>
              <w:rPr>
                <w:color w:val="000000" w:themeColor="text1"/>
              </w:rPr>
            </w:pPr>
            <w:r w:rsidRPr="00736440">
              <w:rPr>
                <w:color w:val="000000" w:themeColor="text1"/>
              </w:rPr>
              <w:t>Введение. История нового времени. XVIII в.</w:t>
            </w:r>
          </w:p>
        </w:tc>
      </w:tr>
      <w:tr w:rsidR="00F406EE" w:rsidRPr="00736440" w14:paraId="7E656449" w14:textId="77777777" w:rsidTr="003E3322">
        <w:tc>
          <w:tcPr>
            <w:tcW w:w="1142" w:type="dxa"/>
          </w:tcPr>
          <w:p w14:paraId="0BFA3F2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7880" w:type="dxa"/>
          </w:tcPr>
          <w:p w14:paraId="1A565E1E" w14:textId="77777777" w:rsidR="00F406EE" w:rsidRPr="00736440" w:rsidRDefault="00F406EE" w:rsidP="003E3322">
            <w:pPr>
              <w:pStyle w:val="ConsPlusNormal"/>
              <w:spacing w:line="276" w:lineRule="auto"/>
              <w:rPr>
                <w:color w:val="000000" w:themeColor="text1"/>
              </w:rPr>
            </w:pPr>
            <w:r w:rsidRPr="00736440">
              <w:rPr>
                <w:color w:val="000000" w:themeColor="text1"/>
              </w:rPr>
              <w:t>Истоки европейского Просвещения</w:t>
            </w:r>
          </w:p>
        </w:tc>
      </w:tr>
      <w:tr w:rsidR="00F406EE" w:rsidRPr="00736440" w14:paraId="5EBBA596" w14:textId="77777777" w:rsidTr="003E3322">
        <w:tc>
          <w:tcPr>
            <w:tcW w:w="1142" w:type="dxa"/>
          </w:tcPr>
          <w:p w14:paraId="12C537F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7880" w:type="dxa"/>
          </w:tcPr>
          <w:p w14:paraId="330194F1" w14:textId="77777777" w:rsidR="00F406EE" w:rsidRPr="00736440" w:rsidRDefault="00F406EE" w:rsidP="003E3322">
            <w:pPr>
              <w:pStyle w:val="ConsPlusNormal"/>
              <w:spacing w:line="276" w:lineRule="auto"/>
              <w:rPr>
                <w:color w:val="000000" w:themeColor="text1"/>
              </w:rPr>
            </w:pPr>
            <w:r w:rsidRPr="00736440">
              <w:rPr>
                <w:color w:val="000000" w:themeColor="text1"/>
              </w:rPr>
              <w:t>Франция - центр Просвещения</w:t>
            </w:r>
          </w:p>
        </w:tc>
      </w:tr>
      <w:tr w:rsidR="00F406EE" w:rsidRPr="00736440" w14:paraId="3DEAD98C" w14:textId="77777777" w:rsidTr="003E3322">
        <w:tc>
          <w:tcPr>
            <w:tcW w:w="1142" w:type="dxa"/>
          </w:tcPr>
          <w:p w14:paraId="5FCC42A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7880" w:type="dxa"/>
          </w:tcPr>
          <w:p w14:paraId="3A252435" w14:textId="77777777" w:rsidR="00F406EE" w:rsidRPr="00736440" w:rsidRDefault="00F406EE" w:rsidP="003E3322">
            <w:pPr>
              <w:pStyle w:val="ConsPlusNormal"/>
              <w:spacing w:line="276" w:lineRule="auto"/>
              <w:rPr>
                <w:color w:val="000000" w:themeColor="text1"/>
              </w:rPr>
            </w:pPr>
            <w:r w:rsidRPr="00736440">
              <w:rPr>
                <w:color w:val="000000" w:themeColor="text1"/>
              </w:rPr>
              <w:t>Монархии в Европе XVIII в.: абсолютные и парламентские монархии</w:t>
            </w:r>
          </w:p>
        </w:tc>
      </w:tr>
      <w:tr w:rsidR="00F406EE" w:rsidRPr="00736440" w14:paraId="16C72824" w14:textId="77777777" w:rsidTr="003E3322">
        <w:tc>
          <w:tcPr>
            <w:tcW w:w="1142" w:type="dxa"/>
          </w:tcPr>
          <w:p w14:paraId="75A8B6F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7880" w:type="dxa"/>
          </w:tcPr>
          <w:p w14:paraId="647FD2CE" w14:textId="77777777" w:rsidR="00F406EE" w:rsidRPr="00736440" w:rsidRDefault="00F406EE" w:rsidP="003E3322">
            <w:pPr>
              <w:pStyle w:val="ConsPlusNormal"/>
              <w:spacing w:line="276" w:lineRule="auto"/>
              <w:rPr>
                <w:color w:val="000000" w:themeColor="text1"/>
              </w:rPr>
            </w:pPr>
            <w:r w:rsidRPr="00736440">
              <w:rPr>
                <w:color w:val="000000" w:themeColor="text1"/>
              </w:rPr>
              <w:t>Великобритания в XVIII в.</w:t>
            </w:r>
          </w:p>
        </w:tc>
      </w:tr>
      <w:tr w:rsidR="00F406EE" w:rsidRPr="00736440" w14:paraId="03CB1671" w14:textId="77777777" w:rsidTr="003E3322">
        <w:tc>
          <w:tcPr>
            <w:tcW w:w="1142" w:type="dxa"/>
          </w:tcPr>
          <w:p w14:paraId="715BB7D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7880" w:type="dxa"/>
          </w:tcPr>
          <w:p w14:paraId="66A93109" w14:textId="77777777" w:rsidR="00F406EE" w:rsidRPr="00736440" w:rsidRDefault="00F406EE" w:rsidP="003E3322">
            <w:pPr>
              <w:pStyle w:val="ConsPlusNormal"/>
              <w:spacing w:line="276" w:lineRule="auto"/>
              <w:rPr>
                <w:color w:val="000000" w:themeColor="text1"/>
              </w:rPr>
            </w:pPr>
            <w:r w:rsidRPr="00736440">
              <w:rPr>
                <w:color w:val="000000" w:themeColor="text1"/>
              </w:rPr>
              <w:t>Социальные и экономические последствия промышленного переворота</w:t>
            </w:r>
          </w:p>
        </w:tc>
      </w:tr>
      <w:tr w:rsidR="00F406EE" w:rsidRPr="00736440" w14:paraId="3F237892" w14:textId="77777777" w:rsidTr="003E3322">
        <w:tc>
          <w:tcPr>
            <w:tcW w:w="1142" w:type="dxa"/>
          </w:tcPr>
          <w:p w14:paraId="21289D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7880" w:type="dxa"/>
          </w:tcPr>
          <w:p w14:paraId="2E279247" w14:textId="77777777" w:rsidR="00F406EE" w:rsidRPr="00736440" w:rsidRDefault="00F406EE" w:rsidP="003E3322">
            <w:pPr>
              <w:pStyle w:val="ConsPlusNormal"/>
              <w:spacing w:line="276" w:lineRule="auto"/>
              <w:rPr>
                <w:color w:val="000000" w:themeColor="text1"/>
              </w:rPr>
            </w:pPr>
            <w:r w:rsidRPr="00736440">
              <w:rPr>
                <w:color w:val="000000" w:themeColor="text1"/>
              </w:rPr>
              <w:t>Франция в XVIII в.</w:t>
            </w:r>
          </w:p>
        </w:tc>
      </w:tr>
      <w:tr w:rsidR="00F406EE" w:rsidRPr="00736440" w14:paraId="1F707903" w14:textId="77777777" w:rsidTr="003E3322">
        <w:tc>
          <w:tcPr>
            <w:tcW w:w="1142" w:type="dxa"/>
          </w:tcPr>
          <w:p w14:paraId="4ED55D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7880" w:type="dxa"/>
          </w:tcPr>
          <w:p w14:paraId="6A71810B" w14:textId="77777777" w:rsidR="00F406EE" w:rsidRPr="00736440" w:rsidRDefault="00F406EE" w:rsidP="003E3322">
            <w:pPr>
              <w:pStyle w:val="ConsPlusNormal"/>
              <w:spacing w:line="276" w:lineRule="auto"/>
              <w:rPr>
                <w:color w:val="000000" w:themeColor="text1"/>
              </w:rPr>
            </w:pPr>
            <w:r w:rsidRPr="00736440">
              <w:rPr>
                <w:color w:val="000000" w:themeColor="text1"/>
              </w:rPr>
              <w:t>Германские государства, монархия Габсбургов, итальянские земли в XVIII в.</w:t>
            </w:r>
          </w:p>
        </w:tc>
      </w:tr>
      <w:tr w:rsidR="00F406EE" w:rsidRPr="00736440" w14:paraId="205E0806" w14:textId="77777777" w:rsidTr="003E3322">
        <w:tc>
          <w:tcPr>
            <w:tcW w:w="1142" w:type="dxa"/>
          </w:tcPr>
          <w:p w14:paraId="38DF1E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7880" w:type="dxa"/>
          </w:tcPr>
          <w:p w14:paraId="62ACF5C9" w14:textId="77777777" w:rsidR="00F406EE" w:rsidRPr="00736440" w:rsidRDefault="00F406EE" w:rsidP="003E3322">
            <w:pPr>
              <w:pStyle w:val="ConsPlusNormal"/>
              <w:spacing w:line="276" w:lineRule="auto"/>
              <w:rPr>
                <w:color w:val="000000" w:themeColor="text1"/>
              </w:rPr>
            </w:pPr>
            <w:r w:rsidRPr="00736440">
              <w:rPr>
                <w:color w:val="000000" w:themeColor="text1"/>
              </w:rPr>
              <w:t>Государства Пиренейского полуострова</w:t>
            </w:r>
          </w:p>
        </w:tc>
      </w:tr>
      <w:tr w:rsidR="00F406EE" w:rsidRPr="00736440" w14:paraId="12E23339" w14:textId="77777777" w:rsidTr="003E3322">
        <w:tc>
          <w:tcPr>
            <w:tcW w:w="1142" w:type="dxa"/>
          </w:tcPr>
          <w:p w14:paraId="52668626" w14:textId="77777777" w:rsidR="00F406EE" w:rsidRPr="00736440" w:rsidRDefault="00F406EE" w:rsidP="003E3322">
            <w:pPr>
              <w:pStyle w:val="ConsPlusNormal"/>
              <w:spacing w:line="276" w:lineRule="auto"/>
              <w:rPr>
                <w:color w:val="000000" w:themeColor="text1"/>
              </w:rPr>
            </w:pPr>
            <w:r w:rsidRPr="00736440">
              <w:rPr>
                <w:color w:val="000000" w:themeColor="text1"/>
              </w:rPr>
              <w:t>Урок 10</w:t>
            </w:r>
          </w:p>
        </w:tc>
        <w:tc>
          <w:tcPr>
            <w:tcW w:w="7880" w:type="dxa"/>
          </w:tcPr>
          <w:p w14:paraId="423553F2" w14:textId="77777777" w:rsidR="00F406EE" w:rsidRPr="00736440" w:rsidRDefault="00F406EE" w:rsidP="003E3322">
            <w:pPr>
              <w:pStyle w:val="ConsPlusNormal"/>
              <w:spacing w:line="276" w:lineRule="auto"/>
              <w:rPr>
                <w:color w:val="000000" w:themeColor="text1"/>
              </w:rPr>
            </w:pPr>
            <w:r w:rsidRPr="00736440">
              <w:rPr>
                <w:color w:val="000000" w:themeColor="text1"/>
              </w:rPr>
              <w:t>Создание английских колоний на американской земле</w:t>
            </w:r>
          </w:p>
        </w:tc>
      </w:tr>
      <w:tr w:rsidR="00F406EE" w:rsidRPr="00736440" w14:paraId="2DA10BEC" w14:textId="77777777" w:rsidTr="003E3322">
        <w:tc>
          <w:tcPr>
            <w:tcW w:w="1142" w:type="dxa"/>
          </w:tcPr>
          <w:p w14:paraId="0AD3D00D" w14:textId="77777777" w:rsidR="00F406EE" w:rsidRPr="00736440" w:rsidRDefault="00F406EE" w:rsidP="003E3322">
            <w:pPr>
              <w:pStyle w:val="ConsPlusNormal"/>
              <w:spacing w:line="276" w:lineRule="auto"/>
              <w:rPr>
                <w:color w:val="000000" w:themeColor="text1"/>
              </w:rPr>
            </w:pPr>
            <w:r w:rsidRPr="00736440">
              <w:rPr>
                <w:color w:val="000000" w:themeColor="text1"/>
              </w:rPr>
              <w:t>Урок 11</w:t>
            </w:r>
          </w:p>
        </w:tc>
        <w:tc>
          <w:tcPr>
            <w:tcW w:w="7880" w:type="dxa"/>
          </w:tcPr>
          <w:p w14:paraId="7AE13AFE" w14:textId="77777777" w:rsidR="00F406EE" w:rsidRPr="00736440" w:rsidRDefault="00F406EE" w:rsidP="003E3322">
            <w:pPr>
              <w:pStyle w:val="ConsPlusNormal"/>
              <w:spacing w:line="276" w:lineRule="auto"/>
              <w:rPr>
                <w:color w:val="000000" w:themeColor="text1"/>
              </w:rPr>
            </w:pPr>
            <w:r w:rsidRPr="00736440">
              <w:rPr>
                <w:color w:val="000000" w:themeColor="text1"/>
              </w:rPr>
              <w:t>Первый Континентальный конгресс (1774) и начало Войны за независимость.</w:t>
            </w:r>
          </w:p>
        </w:tc>
      </w:tr>
      <w:tr w:rsidR="00F406EE" w:rsidRPr="00736440" w14:paraId="3BA2BEBB" w14:textId="77777777" w:rsidTr="003E3322">
        <w:tc>
          <w:tcPr>
            <w:tcW w:w="1142" w:type="dxa"/>
          </w:tcPr>
          <w:p w14:paraId="16533B12" w14:textId="77777777" w:rsidR="00F406EE" w:rsidRPr="00736440" w:rsidRDefault="00F406EE" w:rsidP="003E3322">
            <w:pPr>
              <w:pStyle w:val="ConsPlusNormal"/>
              <w:spacing w:line="276" w:lineRule="auto"/>
              <w:rPr>
                <w:color w:val="000000" w:themeColor="text1"/>
              </w:rPr>
            </w:pPr>
            <w:r w:rsidRPr="00736440">
              <w:rPr>
                <w:color w:val="000000" w:themeColor="text1"/>
              </w:rPr>
              <w:t>Урок 12</w:t>
            </w:r>
          </w:p>
        </w:tc>
        <w:tc>
          <w:tcPr>
            <w:tcW w:w="7880" w:type="dxa"/>
          </w:tcPr>
          <w:p w14:paraId="120DEF51" w14:textId="77777777" w:rsidR="00F406EE" w:rsidRPr="00736440" w:rsidRDefault="00F406EE" w:rsidP="003E3322">
            <w:pPr>
              <w:pStyle w:val="ConsPlusNormal"/>
              <w:spacing w:line="276" w:lineRule="auto"/>
              <w:rPr>
                <w:color w:val="000000" w:themeColor="text1"/>
              </w:rPr>
            </w:pPr>
            <w:r w:rsidRPr="00736440">
              <w:rPr>
                <w:color w:val="000000" w:themeColor="text1"/>
              </w:rPr>
              <w:t>Причины, хронологические рамки и основные этапы Французской революции XVIII в.</w:t>
            </w:r>
          </w:p>
        </w:tc>
      </w:tr>
      <w:tr w:rsidR="00F406EE" w:rsidRPr="00736440" w14:paraId="075B1D8F" w14:textId="77777777" w:rsidTr="003E3322">
        <w:tc>
          <w:tcPr>
            <w:tcW w:w="1142" w:type="dxa"/>
          </w:tcPr>
          <w:p w14:paraId="6D7BF0A3" w14:textId="77777777" w:rsidR="00F406EE" w:rsidRPr="00736440" w:rsidRDefault="00F406EE" w:rsidP="003E3322">
            <w:pPr>
              <w:pStyle w:val="ConsPlusNormal"/>
              <w:spacing w:line="276" w:lineRule="auto"/>
              <w:rPr>
                <w:color w:val="000000" w:themeColor="text1"/>
              </w:rPr>
            </w:pPr>
            <w:r w:rsidRPr="00736440">
              <w:rPr>
                <w:color w:val="000000" w:themeColor="text1"/>
              </w:rPr>
              <w:t>Урок 13</w:t>
            </w:r>
          </w:p>
        </w:tc>
        <w:tc>
          <w:tcPr>
            <w:tcW w:w="7880" w:type="dxa"/>
          </w:tcPr>
          <w:p w14:paraId="46CB7BD9" w14:textId="77777777" w:rsidR="00F406EE" w:rsidRPr="00736440" w:rsidRDefault="00F406EE" w:rsidP="003E3322">
            <w:pPr>
              <w:pStyle w:val="ConsPlusNormal"/>
              <w:spacing w:line="276" w:lineRule="auto"/>
              <w:rPr>
                <w:color w:val="000000" w:themeColor="text1"/>
              </w:rPr>
            </w:pPr>
            <w:r w:rsidRPr="00736440">
              <w:rPr>
                <w:color w:val="000000" w:themeColor="text1"/>
              </w:rPr>
              <w:t>Упразднение монархии и провозглашение республики</w:t>
            </w:r>
          </w:p>
        </w:tc>
      </w:tr>
      <w:tr w:rsidR="00F406EE" w:rsidRPr="00736440" w14:paraId="2D994AF3" w14:textId="77777777" w:rsidTr="003E3322">
        <w:tc>
          <w:tcPr>
            <w:tcW w:w="1142" w:type="dxa"/>
          </w:tcPr>
          <w:p w14:paraId="4D89B5BD" w14:textId="77777777" w:rsidR="00F406EE" w:rsidRPr="00736440" w:rsidRDefault="00F406EE" w:rsidP="003E3322">
            <w:pPr>
              <w:pStyle w:val="ConsPlusNormal"/>
              <w:spacing w:line="276" w:lineRule="auto"/>
              <w:rPr>
                <w:color w:val="000000" w:themeColor="text1"/>
              </w:rPr>
            </w:pPr>
            <w:r w:rsidRPr="00736440">
              <w:rPr>
                <w:color w:val="000000" w:themeColor="text1"/>
              </w:rPr>
              <w:t>Урок 14</w:t>
            </w:r>
          </w:p>
        </w:tc>
        <w:tc>
          <w:tcPr>
            <w:tcW w:w="7880" w:type="dxa"/>
          </w:tcPr>
          <w:p w14:paraId="370DF5BE" w14:textId="77777777" w:rsidR="00F406EE" w:rsidRPr="00736440" w:rsidRDefault="00F406EE" w:rsidP="003E3322">
            <w:pPr>
              <w:pStyle w:val="ConsPlusNormal"/>
              <w:spacing w:line="276" w:lineRule="auto"/>
              <w:rPr>
                <w:color w:val="000000" w:themeColor="text1"/>
              </w:rPr>
            </w:pPr>
            <w:r w:rsidRPr="00736440">
              <w:rPr>
                <w:color w:val="000000" w:themeColor="text1"/>
              </w:rPr>
              <w:t>От якобинской диктатуры до установления режима консульства</w:t>
            </w:r>
          </w:p>
        </w:tc>
      </w:tr>
      <w:tr w:rsidR="00F406EE" w:rsidRPr="00736440" w14:paraId="765E3EEF" w14:textId="77777777" w:rsidTr="003E3322">
        <w:tc>
          <w:tcPr>
            <w:tcW w:w="1142" w:type="dxa"/>
          </w:tcPr>
          <w:p w14:paraId="6CDD0658" w14:textId="77777777" w:rsidR="00F406EE" w:rsidRPr="00736440" w:rsidRDefault="00F406EE" w:rsidP="003E3322">
            <w:pPr>
              <w:pStyle w:val="ConsPlusNormal"/>
              <w:spacing w:line="276" w:lineRule="auto"/>
              <w:rPr>
                <w:color w:val="000000" w:themeColor="text1"/>
              </w:rPr>
            </w:pPr>
            <w:r w:rsidRPr="00736440">
              <w:rPr>
                <w:color w:val="000000" w:themeColor="text1"/>
              </w:rPr>
              <w:t>Урок 15</w:t>
            </w:r>
          </w:p>
        </w:tc>
        <w:tc>
          <w:tcPr>
            <w:tcW w:w="7880" w:type="dxa"/>
          </w:tcPr>
          <w:p w14:paraId="76495567" w14:textId="77777777" w:rsidR="00F406EE" w:rsidRPr="00736440" w:rsidRDefault="00F406EE" w:rsidP="003E3322">
            <w:pPr>
              <w:pStyle w:val="ConsPlusNormal"/>
              <w:spacing w:line="276" w:lineRule="auto"/>
              <w:rPr>
                <w:color w:val="000000" w:themeColor="text1"/>
              </w:rPr>
            </w:pPr>
            <w:r w:rsidRPr="00736440">
              <w:rPr>
                <w:color w:val="000000" w:themeColor="text1"/>
              </w:rPr>
              <w:t>Развитие науки в XVIII в.</w:t>
            </w:r>
          </w:p>
        </w:tc>
      </w:tr>
      <w:tr w:rsidR="00F406EE" w:rsidRPr="00736440" w14:paraId="1FFD609E" w14:textId="77777777" w:rsidTr="003E3322">
        <w:tc>
          <w:tcPr>
            <w:tcW w:w="1142" w:type="dxa"/>
          </w:tcPr>
          <w:p w14:paraId="18A15408" w14:textId="77777777" w:rsidR="00F406EE" w:rsidRPr="00736440" w:rsidRDefault="00F406EE" w:rsidP="003E3322">
            <w:pPr>
              <w:pStyle w:val="ConsPlusNormal"/>
              <w:spacing w:line="276" w:lineRule="auto"/>
              <w:rPr>
                <w:color w:val="000000" w:themeColor="text1"/>
              </w:rPr>
            </w:pPr>
            <w:r w:rsidRPr="00736440">
              <w:rPr>
                <w:color w:val="000000" w:themeColor="text1"/>
              </w:rPr>
              <w:t>Урок 16</w:t>
            </w:r>
          </w:p>
        </w:tc>
        <w:tc>
          <w:tcPr>
            <w:tcW w:w="7880" w:type="dxa"/>
          </w:tcPr>
          <w:p w14:paraId="00217E78" w14:textId="77777777" w:rsidR="00F406EE" w:rsidRPr="00736440" w:rsidRDefault="00F406EE" w:rsidP="003E3322">
            <w:pPr>
              <w:pStyle w:val="ConsPlusNormal"/>
              <w:spacing w:line="276" w:lineRule="auto"/>
              <w:rPr>
                <w:color w:val="000000" w:themeColor="text1"/>
              </w:rPr>
            </w:pPr>
            <w:r w:rsidRPr="00736440">
              <w:rPr>
                <w:color w:val="000000" w:themeColor="text1"/>
              </w:rPr>
              <w:t>Образование и культура XVIII в.</w:t>
            </w:r>
          </w:p>
        </w:tc>
      </w:tr>
      <w:tr w:rsidR="00F406EE" w:rsidRPr="00736440" w14:paraId="4D32F4C4" w14:textId="77777777" w:rsidTr="003E3322">
        <w:tc>
          <w:tcPr>
            <w:tcW w:w="1142" w:type="dxa"/>
          </w:tcPr>
          <w:p w14:paraId="56704884" w14:textId="77777777" w:rsidR="00F406EE" w:rsidRPr="00736440" w:rsidRDefault="00F406EE" w:rsidP="003E3322">
            <w:pPr>
              <w:pStyle w:val="ConsPlusNormal"/>
              <w:spacing w:line="276" w:lineRule="auto"/>
              <w:rPr>
                <w:color w:val="000000" w:themeColor="text1"/>
              </w:rPr>
            </w:pPr>
            <w:r w:rsidRPr="00736440">
              <w:rPr>
                <w:color w:val="000000" w:themeColor="text1"/>
              </w:rPr>
              <w:t>Урок 17</w:t>
            </w:r>
          </w:p>
        </w:tc>
        <w:tc>
          <w:tcPr>
            <w:tcW w:w="7880" w:type="dxa"/>
          </w:tcPr>
          <w:p w14:paraId="2C9AE43E" w14:textId="77777777" w:rsidR="00F406EE" w:rsidRPr="00736440" w:rsidRDefault="00F406EE" w:rsidP="003E3322">
            <w:pPr>
              <w:pStyle w:val="ConsPlusNormal"/>
              <w:spacing w:line="276" w:lineRule="auto"/>
              <w:rPr>
                <w:color w:val="000000" w:themeColor="text1"/>
              </w:rPr>
            </w:pPr>
            <w:r w:rsidRPr="00736440">
              <w:rPr>
                <w:color w:val="000000" w:themeColor="text1"/>
              </w:rPr>
              <w:t>Сословный характер культуры. Повседневная жизнь обитателей городов и деревень</w:t>
            </w:r>
          </w:p>
        </w:tc>
      </w:tr>
      <w:tr w:rsidR="00F406EE" w:rsidRPr="00736440" w14:paraId="1C8CB3B0" w14:textId="77777777" w:rsidTr="003E3322">
        <w:tc>
          <w:tcPr>
            <w:tcW w:w="1142" w:type="dxa"/>
          </w:tcPr>
          <w:p w14:paraId="36E4DFAA" w14:textId="77777777" w:rsidR="00F406EE" w:rsidRPr="00736440" w:rsidRDefault="00F406EE" w:rsidP="003E3322">
            <w:pPr>
              <w:pStyle w:val="ConsPlusNormal"/>
              <w:spacing w:line="276" w:lineRule="auto"/>
              <w:rPr>
                <w:color w:val="000000" w:themeColor="text1"/>
              </w:rPr>
            </w:pPr>
            <w:r w:rsidRPr="00736440">
              <w:rPr>
                <w:color w:val="000000" w:themeColor="text1"/>
              </w:rPr>
              <w:t>Урок 18</w:t>
            </w:r>
          </w:p>
        </w:tc>
        <w:tc>
          <w:tcPr>
            <w:tcW w:w="7880" w:type="dxa"/>
          </w:tcPr>
          <w:p w14:paraId="05655C25" w14:textId="77777777" w:rsidR="00F406EE" w:rsidRPr="00736440" w:rsidRDefault="00F406EE" w:rsidP="003E3322">
            <w:pPr>
              <w:pStyle w:val="ConsPlusNormal"/>
              <w:spacing w:line="276" w:lineRule="auto"/>
              <w:rPr>
                <w:color w:val="000000" w:themeColor="text1"/>
              </w:rPr>
            </w:pPr>
            <w:r w:rsidRPr="00736440">
              <w:rPr>
                <w:color w:val="000000" w:themeColor="text1"/>
              </w:rPr>
              <w:t>Проблемы европейского баланса сил и дипломатия</w:t>
            </w:r>
          </w:p>
        </w:tc>
      </w:tr>
      <w:tr w:rsidR="00F406EE" w:rsidRPr="00736440" w14:paraId="3005D1EA" w14:textId="77777777" w:rsidTr="003E3322">
        <w:tc>
          <w:tcPr>
            <w:tcW w:w="1142" w:type="dxa"/>
          </w:tcPr>
          <w:p w14:paraId="5CD61BE9" w14:textId="77777777" w:rsidR="00F406EE" w:rsidRPr="00736440" w:rsidRDefault="00F406EE" w:rsidP="003E3322">
            <w:pPr>
              <w:pStyle w:val="ConsPlusNormal"/>
              <w:spacing w:line="276" w:lineRule="auto"/>
              <w:rPr>
                <w:color w:val="000000" w:themeColor="text1"/>
              </w:rPr>
            </w:pPr>
            <w:r w:rsidRPr="00736440">
              <w:rPr>
                <w:color w:val="000000" w:themeColor="text1"/>
              </w:rPr>
              <w:t>Урок 19</w:t>
            </w:r>
          </w:p>
        </w:tc>
        <w:tc>
          <w:tcPr>
            <w:tcW w:w="7880" w:type="dxa"/>
          </w:tcPr>
          <w:p w14:paraId="1CF9A398" w14:textId="77777777" w:rsidR="00F406EE" w:rsidRPr="00736440" w:rsidRDefault="00F406EE" w:rsidP="003E3322">
            <w:pPr>
              <w:pStyle w:val="ConsPlusNormal"/>
              <w:spacing w:line="276" w:lineRule="auto"/>
              <w:rPr>
                <w:color w:val="000000" w:themeColor="text1"/>
              </w:rPr>
            </w:pPr>
            <w:r w:rsidRPr="00736440">
              <w:rPr>
                <w:color w:val="000000" w:themeColor="text1"/>
              </w:rPr>
              <w:t>Войны антифранцузских коалиций против революционной Франции</w:t>
            </w:r>
          </w:p>
        </w:tc>
      </w:tr>
      <w:tr w:rsidR="00F406EE" w:rsidRPr="00736440" w14:paraId="11017B45" w14:textId="77777777" w:rsidTr="003E3322">
        <w:tc>
          <w:tcPr>
            <w:tcW w:w="1142" w:type="dxa"/>
          </w:tcPr>
          <w:p w14:paraId="6A52D3B9" w14:textId="77777777" w:rsidR="00F406EE" w:rsidRPr="00736440" w:rsidRDefault="00F406EE" w:rsidP="003E3322">
            <w:pPr>
              <w:pStyle w:val="ConsPlusNormal"/>
              <w:spacing w:line="276" w:lineRule="auto"/>
              <w:rPr>
                <w:color w:val="000000" w:themeColor="text1"/>
              </w:rPr>
            </w:pPr>
            <w:r w:rsidRPr="00736440">
              <w:rPr>
                <w:color w:val="000000" w:themeColor="text1"/>
              </w:rPr>
              <w:t>Урок 20</w:t>
            </w:r>
          </w:p>
        </w:tc>
        <w:tc>
          <w:tcPr>
            <w:tcW w:w="7880" w:type="dxa"/>
          </w:tcPr>
          <w:p w14:paraId="0691589F" w14:textId="77777777" w:rsidR="00F406EE" w:rsidRPr="00736440" w:rsidRDefault="00F406EE" w:rsidP="003E3322">
            <w:pPr>
              <w:pStyle w:val="ConsPlusNormal"/>
              <w:spacing w:line="276" w:lineRule="auto"/>
              <w:rPr>
                <w:color w:val="000000" w:themeColor="text1"/>
              </w:rPr>
            </w:pPr>
            <w:r w:rsidRPr="00736440">
              <w:rPr>
                <w:color w:val="000000" w:themeColor="text1"/>
              </w:rPr>
              <w:t>Османская империя в XVIII в.</w:t>
            </w:r>
          </w:p>
        </w:tc>
      </w:tr>
      <w:tr w:rsidR="00F406EE" w:rsidRPr="00736440" w14:paraId="6316C50B" w14:textId="77777777" w:rsidTr="003E3322">
        <w:tc>
          <w:tcPr>
            <w:tcW w:w="1142" w:type="dxa"/>
          </w:tcPr>
          <w:p w14:paraId="00E2BFB1" w14:textId="77777777" w:rsidR="00F406EE" w:rsidRPr="00736440" w:rsidRDefault="00F406EE" w:rsidP="003E3322">
            <w:pPr>
              <w:pStyle w:val="ConsPlusNormal"/>
              <w:spacing w:line="276" w:lineRule="auto"/>
              <w:rPr>
                <w:color w:val="000000" w:themeColor="text1"/>
              </w:rPr>
            </w:pPr>
            <w:r w:rsidRPr="00736440">
              <w:rPr>
                <w:color w:val="000000" w:themeColor="text1"/>
              </w:rPr>
              <w:t>Урок 21</w:t>
            </w:r>
          </w:p>
        </w:tc>
        <w:tc>
          <w:tcPr>
            <w:tcW w:w="7880" w:type="dxa"/>
          </w:tcPr>
          <w:p w14:paraId="15E09091" w14:textId="77777777" w:rsidR="00F406EE" w:rsidRPr="00736440" w:rsidRDefault="00F406EE" w:rsidP="003E3322">
            <w:pPr>
              <w:pStyle w:val="ConsPlusNormal"/>
              <w:spacing w:line="276" w:lineRule="auto"/>
              <w:rPr>
                <w:color w:val="000000" w:themeColor="text1"/>
              </w:rPr>
            </w:pPr>
            <w:r w:rsidRPr="00736440">
              <w:rPr>
                <w:color w:val="000000" w:themeColor="text1"/>
              </w:rPr>
              <w:t>Индия, Китай, Япония в XVIII в.</w:t>
            </w:r>
          </w:p>
        </w:tc>
      </w:tr>
      <w:tr w:rsidR="00F406EE" w:rsidRPr="00736440" w14:paraId="66F64B4C" w14:textId="77777777" w:rsidTr="003E3322">
        <w:tc>
          <w:tcPr>
            <w:tcW w:w="1142" w:type="dxa"/>
          </w:tcPr>
          <w:p w14:paraId="7B922F71" w14:textId="77777777" w:rsidR="00F406EE" w:rsidRPr="00736440" w:rsidRDefault="00F406EE" w:rsidP="003E3322">
            <w:pPr>
              <w:pStyle w:val="ConsPlusNormal"/>
              <w:spacing w:line="276" w:lineRule="auto"/>
              <w:rPr>
                <w:color w:val="000000" w:themeColor="text1"/>
              </w:rPr>
            </w:pPr>
            <w:r w:rsidRPr="00736440">
              <w:rPr>
                <w:color w:val="000000" w:themeColor="text1"/>
              </w:rPr>
              <w:t>Урок 22</w:t>
            </w:r>
          </w:p>
        </w:tc>
        <w:tc>
          <w:tcPr>
            <w:tcW w:w="7880" w:type="dxa"/>
          </w:tcPr>
          <w:p w14:paraId="3232EE8C"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Культура стран Востока в XVIII в.</w:t>
            </w:r>
          </w:p>
        </w:tc>
      </w:tr>
      <w:tr w:rsidR="00F406EE" w:rsidRPr="00736440" w14:paraId="53440AB8" w14:textId="77777777" w:rsidTr="003E3322">
        <w:tc>
          <w:tcPr>
            <w:tcW w:w="1142" w:type="dxa"/>
          </w:tcPr>
          <w:p w14:paraId="11B385AB" w14:textId="77777777" w:rsidR="00F406EE" w:rsidRPr="00736440" w:rsidRDefault="00F406EE" w:rsidP="003E3322">
            <w:pPr>
              <w:pStyle w:val="ConsPlusNormal"/>
              <w:spacing w:line="276" w:lineRule="auto"/>
              <w:rPr>
                <w:color w:val="000000" w:themeColor="text1"/>
              </w:rPr>
            </w:pPr>
            <w:r w:rsidRPr="00736440">
              <w:rPr>
                <w:color w:val="000000" w:themeColor="text1"/>
              </w:rPr>
              <w:t>Урок 23</w:t>
            </w:r>
          </w:p>
        </w:tc>
        <w:tc>
          <w:tcPr>
            <w:tcW w:w="7880" w:type="dxa"/>
          </w:tcPr>
          <w:p w14:paraId="2F1BA98B" w14:textId="77777777" w:rsidR="00F406EE" w:rsidRPr="00736440" w:rsidRDefault="00F406EE" w:rsidP="003E3322">
            <w:pPr>
              <w:pStyle w:val="ConsPlusNormal"/>
              <w:spacing w:line="276" w:lineRule="auto"/>
              <w:rPr>
                <w:color w:val="000000" w:themeColor="text1"/>
              </w:rPr>
            </w:pPr>
            <w:r w:rsidRPr="00736440">
              <w:rPr>
                <w:color w:val="000000" w:themeColor="text1"/>
              </w:rPr>
              <w:t>Обобщение. Историческое и культурное наследие XVIII в.</w:t>
            </w:r>
          </w:p>
        </w:tc>
      </w:tr>
      <w:tr w:rsidR="00F406EE" w:rsidRPr="00736440" w14:paraId="2236C51D" w14:textId="77777777" w:rsidTr="003E3322">
        <w:tc>
          <w:tcPr>
            <w:tcW w:w="1142" w:type="dxa"/>
          </w:tcPr>
          <w:p w14:paraId="745C0AC9" w14:textId="77777777" w:rsidR="00F406EE" w:rsidRPr="00736440" w:rsidRDefault="00F406EE" w:rsidP="003E3322">
            <w:pPr>
              <w:pStyle w:val="ConsPlusNormal"/>
              <w:spacing w:line="276" w:lineRule="auto"/>
              <w:rPr>
                <w:color w:val="000000" w:themeColor="text1"/>
              </w:rPr>
            </w:pPr>
            <w:r w:rsidRPr="00736440">
              <w:rPr>
                <w:color w:val="000000" w:themeColor="text1"/>
              </w:rPr>
              <w:t>Урок 24</w:t>
            </w:r>
          </w:p>
        </w:tc>
        <w:tc>
          <w:tcPr>
            <w:tcW w:w="7880" w:type="dxa"/>
          </w:tcPr>
          <w:p w14:paraId="0A16A7FA" w14:textId="77777777" w:rsidR="00F406EE" w:rsidRPr="00736440" w:rsidRDefault="00F406EE" w:rsidP="003E3322">
            <w:pPr>
              <w:pStyle w:val="ConsPlusNormal"/>
              <w:spacing w:line="276" w:lineRule="auto"/>
              <w:rPr>
                <w:color w:val="000000" w:themeColor="text1"/>
              </w:rPr>
            </w:pPr>
            <w:r w:rsidRPr="00736440">
              <w:rPr>
                <w:color w:val="000000" w:themeColor="text1"/>
              </w:rPr>
              <w:t>Введение. Россия в конце XVII - XVIII в.: от царства к империи</w:t>
            </w:r>
          </w:p>
        </w:tc>
      </w:tr>
      <w:tr w:rsidR="00F406EE" w:rsidRPr="00736440" w14:paraId="6D231A49" w14:textId="77777777" w:rsidTr="003E3322">
        <w:tc>
          <w:tcPr>
            <w:tcW w:w="1142" w:type="dxa"/>
          </w:tcPr>
          <w:p w14:paraId="2A34B238" w14:textId="77777777" w:rsidR="00F406EE" w:rsidRPr="00736440" w:rsidRDefault="00F406EE" w:rsidP="003E3322">
            <w:pPr>
              <w:pStyle w:val="ConsPlusNormal"/>
              <w:spacing w:line="276" w:lineRule="auto"/>
              <w:rPr>
                <w:color w:val="000000" w:themeColor="text1"/>
              </w:rPr>
            </w:pPr>
            <w:r w:rsidRPr="00736440">
              <w:rPr>
                <w:color w:val="000000" w:themeColor="text1"/>
              </w:rPr>
              <w:t>Урок 25</w:t>
            </w:r>
          </w:p>
        </w:tc>
        <w:tc>
          <w:tcPr>
            <w:tcW w:w="7880" w:type="dxa"/>
          </w:tcPr>
          <w:p w14:paraId="42A5C92A" w14:textId="77777777" w:rsidR="00F406EE" w:rsidRPr="00736440" w:rsidRDefault="00F406EE" w:rsidP="003E3322">
            <w:pPr>
              <w:pStyle w:val="ConsPlusNormal"/>
              <w:spacing w:line="276" w:lineRule="auto"/>
              <w:rPr>
                <w:color w:val="000000" w:themeColor="text1"/>
              </w:rPr>
            </w:pPr>
            <w:r w:rsidRPr="00736440">
              <w:rPr>
                <w:color w:val="000000" w:themeColor="text1"/>
              </w:rPr>
              <w:t>Причины и предпосылки преобразований</w:t>
            </w:r>
          </w:p>
        </w:tc>
      </w:tr>
      <w:tr w:rsidR="00F406EE" w:rsidRPr="00736440" w14:paraId="17785B41" w14:textId="77777777" w:rsidTr="003E3322">
        <w:tc>
          <w:tcPr>
            <w:tcW w:w="1142" w:type="dxa"/>
          </w:tcPr>
          <w:p w14:paraId="76B44E0A" w14:textId="77777777" w:rsidR="00F406EE" w:rsidRPr="00736440" w:rsidRDefault="00F406EE" w:rsidP="003E3322">
            <w:pPr>
              <w:pStyle w:val="ConsPlusNormal"/>
              <w:spacing w:line="276" w:lineRule="auto"/>
              <w:rPr>
                <w:color w:val="000000" w:themeColor="text1"/>
              </w:rPr>
            </w:pPr>
            <w:r w:rsidRPr="00736440">
              <w:rPr>
                <w:color w:val="000000" w:themeColor="text1"/>
              </w:rPr>
              <w:t>Урок 26</w:t>
            </w:r>
          </w:p>
        </w:tc>
        <w:tc>
          <w:tcPr>
            <w:tcW w:w="7880" w:type="dxa"/>
          </w:tcPr>
          <w:p w14:paraId="7E22C8A5" w14:textId="77777777" w:rsidR="00F406EE" w:rsidRPr="00736440" w:rsidRDefault="00F406EE" w:rsidP="003E3322">
            <w:pPr>
              <w:pStyle w:val="ConsPlusNormal"/>
              <w:spacing w:line="276" w:lineRule="auto"/>
              <w:rPr>
                <w:color w:val="000000" w:themeColor="text1"/>
              </w:rPr>
            </w:pPr>
            <w:r w:rsidRPr="00736440">
              <w:rPr>
                <w:color w:val="000000" w:themeColor="text1"/>
              </w:rPr>
              <w:t>Начало царствования Петра I, борьба за власть</w:t>
            </w:r>
          </w:p>
        </w:tc>
      </w:tr>
      <w:tr w:rsidR="00F406EE" w:rsidRPr="00736440" w14:paraId="378CA5B6" w14:textId="77777777" w:rsidTr="003E3322">
        <w:tc>
          <w:tcPr>
            <w:tcW w:w="1142" w:type="dxa"/>
          </w:tcPr>
          <w:p w14:paraId="7F518315" w14:textId="77777777" w:rsidR="00F406EE" w:rsidRPr="00736440" w:rsidRDefault="00F406EE" w:rsidP="003E3322">
            <w:pPr>
              <w:pStyle w:val="ConsPlusNormal"/>
              <w:spacing w:line="276" w:lineRule="auto"/>
              <w:rPr>
                <w:color w:val="000000" w:themeColor="text1"/>
              </w:rPr>
            </w:pPr>
            <w:r w:rsidRPr="00736440">
              <w:rPr>
                <w:color w:val="000000" w:themeColor="text1"/>
              </w:rPr>
              <w:t>Урок 27</w:t>
            </w:r>
          </w:p>
        </w:tc>
        <w:tc>
          <w:tcPr>
            <w:tcW w:w="7880" w:type="dxa"/>
          </w:tcPr>
          <w:p w14:paraId="751EBEDA" w14:textId="77777777" w:rsidR="00F406EE" w:rsidRPr="00736440" w:rsidRDefault="00F406EE" w:rsidP="003E3322">
            <w:pPr>
              <w:pStyle w:val="ConsPlusNormal"/>
              <w:spacing w:line="276" w:lineRule="auto"/>
              <w:rPr>
                <w:color w:val="000000" w:themeColor="text1"/>
              </w:rPr>
            </w:pPr>
            <w:r w:rsidRPr="00736440">
              <w:rPr>
                <w:color w:val="000000" w:themeColor="text1"/>
              </w:rPr>
              <w:t>Экономическая политика в XVIII в.</w:t>
            </w:r>
          </w:p>
        </w:tc>
      </w:tr>
      <w:tr w:rsidR="00F406EE" w:rsidRPr="00736440" w14:paraId="415BECDA" w14:textId="77777777" w:rsidTr="003E3322">
        <w:tc>
          <w:tcPr>
            <w:tcW w:w="1142" w:type="dxa"/>
          </w:tcPr>
          <w:p w14:paraId="29BDFBFA" w14:textId="77777777" w:rsidR="00F406EE" w:rsidRPr="00736440" w:rsidRDefault="00F406EE" w:rsidP="003E3322">
            <w:pPr>
              <w:pStyle w:val="ConsPlusNormal"/>
              <w:spacing w:line="276" w:lineRule="auto"/>
              <w:rPr>
                <w:color w:val="000000" w:themeColor="text1"/>
              </w:rPr>
            </w:pPr>
            <w:r w:rsidRPr="00736440">
              <w:rPr>
                <w:color w:val="000000" w:themeColor="text1"/>
              </w:rPr>
              <w:t>Урок 28</w:t>
            </w:r>
          </w:p>
        </w:tc>
        <w:tc>
          <w:tcPr>
            <w:tcW w:w="7880" w:type="dxa"/>
          </w:tcPr>
          <w:p w14:paraId="78787CE2" w14:textId="77777777" w:rsidR="00F406EE" w:rsidRPr="00736440" w:rsidRDefault="00F406EE" w:rsidP="003E3322">
            <w:pPr>
              <w:pStyle w:val="ConsPlusNormal"/>
              <w:spacing w:line="276" w:lineRule="auto"/>
              <w:rPr>
                <w:color w:val="000000" w:themeColor="text1"/>
              </w:rPr>
            </w:pPr>
            <w:r w:rsidRPr="00736440">
              <w:rPr>
                <w:color w:val="000000" w:themeColor="text1"/>
              </w:rPr>
              <w:t>Социальная политика XVIII в.</w:t>
            </w:r>
          </w:p>
        </w:tc>
      </w:tr>
      <w:tr w:rsidR="00F406EE" w:rsidRPr="00736440" w14:paraId="10B8CFE9" w14:textId="77777777" w:rsidTr="003E3322">
        <w:tc>
          <w:tcPr>
            <w:tcW w:w="1142" w:type="dxa"/>
          </w:tcPr>
          <w:p w14:paraId="7E9A3FAF" w14:textId="77777777" w:rsidR="00F406EE" w:rsidRPr="00736440" w:rsidRDefault="00F406EE" w:rsidP="003E3322">
            <w:pPr>
              <w:pStyle w:val="ConsPlusNormal"/>
              <w:spacing w:line="276" w:lineRule="auto"/>
              <w:rPr>
                <w:color w:val="000000" w:themeColor="text1"/>
              </w:rPr>
            </w:pPr>
            <w:r w:rsidRPr="00736440">
              <w:rPr>
                <w:color w:val="000000" w:themeColor="text1"/>
              </w:rPr>
              <w:t>Урок 29</w:t>
            </w:r>
          </w:p>
        </w:tc>
        <w:tc>
          <w:tcPr>
            <w:tcW w:w="7880" w:type="dxa"/>
          </w:tcPr>
          <w:p w14:paraId="7E8A0A44" w14:textId="77777777" w:rsidR="00F406EE" w:rsidRPr="00736440" w:rsidRDefault="00F406EE" w:rsidP="003E3322">
            <w:pPr>
              <w:pStyle w:val="ConsPlusNormal"/>
              <w:spacing w:line="276" w:lineRule="auto"/>
              <w:rPr>
                <w:color w:val="000000" w:themeColor="text1"/>
              </w:rPr>
            </w:pPr>
            <w:r w:rsidRPr="00736440">
              <w:rPr>
                <w:color w:val="000000" w:themeColor="text1"/>
              </w:rPr>
              <w:t>Реформы управления</w:t>
            </w:r>
          </w:p>
        </w:tc>
      </w:tr>
      <w:tr w:rsidR="00F406EE" w:rsidRPr="00736440" w14:paraId="2E207BEA" w14:textId="77777777" w:rsidTr="003E3322">
        <w:tc>
          <w:tcPr>
            <w:tcW w:w="1142" w:type="dxa"/>
          </w:tcPr>
          <w:p w14:paraId="1D0CE534" w14:textId="77777777" w:rsidR="00F406EE" w:rsidRPr="00736440" w:rsidRDefault="00F406EE" w:rsidP="003E3322">
            <w:pPr>
              <w:pStyle w:val="ConsPlusNormal"/>
              <w:spacing w:line="276" w:lineRule="auto"/>
              <w:rPr>
                <w:color w:val="000000" w:themeColor="text1"/>
              </w:rPr>
            </w:pPr>
            <w:r w:rsidRPr="00736440">
              <w:rPr>
                <w:color w:val="000000" w:themeColor="text1"/>
              </w:rPr>
              <w:t>Урок 30</w:t>
            </w:r>
          </w:p>
        </w:tc>
        <w:tc>
          <w:tcPr>
            <w:tcW w:w="7880" w:type="dxa"/>
          </w:tcPr>
          <w:p w14:paraId="12C1C147" w14:textId="77777777" w:rsidR="00F406EE" w:rsidRPr="00736440" w:rsidRDefault="00F406EE" w:rsidP="003E3322">
            <w:pPr>
              <w:pStyle w:val="ConsPlusNormal"/>
              <w:spacing w:line="276" w:lineRule="auto"/>
              <w:rPr>
                <w:color w:val="000000" w:themeColor="text1"/>
              </w:rPr>
            </w:pPr>
            <w:r w:rsidRPr="00736440">
              <w:rPr>
                <w:color w:val="000000" w:themeColor="text1"/>
              </w:rPr>
              <w:t>Создание регулярной армии, военного флота</w:t>
            </w:r>
          </w:p>
        </w:tc>
      </w:tr>
      <w:tr w:rsidR="00F406EE" w:rsidRPr="00736440" w14:paraId="78EC5DA0" w14:textId="77777777" w:rsidTr="003E3322">
        <w:tc>
          <w:tcPr>
            <w:tcW w:w="1142" w:type="dxa"/>
          </w:tcPr>
          <w:p w14:paraId="2F3E7F8C" w14:textId="77777777" w:rsidR="00F406EE" w:rsidRPr="00736440" w:rsidRDefault="00F406EE" w:rsidP="003E3322">
            <w:pPr>
              <w:pStyle w:val="ConsPlusNormal"/>
              <w:spacing w:line="276" w:lineRule="auto"/>
              <w:rPr>
                <w:color w:val="000000" w:themeColor="text1"/>
              </w:rPr>
            </w:pPr>
            <w:r w:rsidRPr="00736440">
              <w:rPr>
                <w:color w:val="000000" w:themeColor="text1"/>
              </w:rPr>
              <w:t>Урок 31</w:t>
            </w:r>
          </w:p>
        </w:tc>
        <w:tc>
          <w:tcPr>
            <w:tcW w:w="7880" w:type="dxa"/>
          </w:tcPr>
          <w:p w14:paraId="0BAFF8E7" w14:textId="77777777" w:rsidR="00F406EE" w:rsidRPr="00736440" w:rsidRDefault="00F406EE" w:rsidP="003E3322">
            <w:pPr>
              <w:pStyle w:val="ConsPlusNormal"/>
              <w:spacing w:line="276" w:lineRule="auto"/>
              <w:rPr>
                <w:color w:val="000000" w:themeColor="text1"/>
              </w:rPr>
            </w:pPr>
            <w:r w:rsidRPr="00736440">
              <w:rPr>
                <w:color w:val="000000" w:themeColor="text1"/>
              </w:rPr>
              <w:t>Церковная реформа. Упразднение патриаршества, учреждение Синода. Положение инославных конфессий</w:t>
            </w:r>
          </w:p>
        </w:tc>
      </w:tr>
      <w:tr w:rsidR="00F406EE" w:rsidRPr="00736440" w14:paraId="7996E29B" w14:textId="77777777" w:rsidTr="003E3322">
        <w:tc>
          <w:tcPr>
            <w:tcW w:w="1142" w:type="dxa"/>
          </w:tcPr>
          <w:p w14:paraId="1ED0CDAB" w14:textId="77777777" w:rsidR="00F406EE" w:rsidRPr="00736440" w:rsidRDefault="00F406EE" w:rsidP="003E3322">
            <w:pPr>
              <w:pStyle w:val="ConsPlusNormal"/>
              <w:spacing w:line="276" w:lineRule="auto"/>
              <w:rPr>
                <w:color w:val="000000" w:themeColor="text1"/>
              </w:rPr>
            </w:pPr>
            <w:r w:rsidRPr="00736440">
              <w:rPr>
                <w:color w:val="000000" w:themeColor="text1"/>
              </w:rPr>
              <w:t>Урок 32</w:t>
            </w:r>
          </w:p>
        </w:tc>
        <w:tc>
          <w:tcPr>
            <w:tcW w:w="7880" w:type="dxa"/>
          </w:tcPr>
          <w:p w14:paraId="4B6EED6A" w14:textId="77777777" w:rsidR="00F406EE" w:rsidRPr="00736440" w:rsidRDefault="00F406EE" w:rsidP="003E3322">
            <w:pPr>
              <w:pStyle w:val="ConsPlusNormal"/>
              <w:spacing w:line="276" w:lineRule="auto"/>
              <w:rPr>
                <w:color w:val="000000" w:themeColor="text1"/>
              </w:rPr>
            </w:pPr>
            <w:r w:rsidRPr="00736440">
              <w:rPr>
                <w:color w:val="000000" w:themeColor="text1"/>
              </w:rPr>
              <w:t>Оппозиция реформам Петра I</w:t>
            </w:r>
          </w:p>
        </w:tc>
      </w:tr>
      <w:tr w:rsidR="00F406EE" w:rsidRPr="00736440" w14:paraId="58EE4219" w14:textId="77777777" w:rsidTr="003E3322">
        <w:tc>
          <w:tcPr>
            <w:tcW w:w="1142" w:type="dxa"/>
          </w:tcPr>
          <w:p w14:paraId="2C80521D" w14:textId="77777777" w:rsidR="00F406EE" w:rsidRPr="00736440" w:rsidRDefault="00F406EE" w:rsidP="003E3322">
            <w:pPr>
              <w:pStyle w:val="ConsPlusNormal"/>
              <w:spacing w:line="276" w:lineRule="auto"/>
              <w:rPr>
                <w:color w:val="000000" w:themeColor="text1"/>
              </w:rPr>
            </w:pPr>
            <w:r w:rsidRPr="00736440">
              <w:rPr>
                <w:color w:val="000000" w:themeColor="text1"/>
              </w:rPr>
              <w:t>Урок 33</w:t>
            </w:r>
          </w:p>
        </w:tc>
        <w:tc>
          <w:tcPr>
            <w:tcW w:w="7880" w:type="dxa"/>
          </w:tcPr>
          <w:p w14:paraId="51DAFB79"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России в первой четверти XVIII в.</w:t>
            </w:r>
          </w:p>
        </w:tc>
      </w:tr>
      <w:tr w:rsidR="00F406EE" w:rsidRPr="00736440" w14:paraId="7C1CE0A4" w14:textId="77777777" w:rsidTr="003E3322">
        <w:tc>
          <w:tcPr>
            <w:tcW w:w="1142" w:type="dxa"/>
          </w:tcPr>
          <w:p w14:paraId="476A9D90" w14:textId="77777777" w:rsidR="00F406EE" w:rsidRPr="00736440" w:rsidRDefault="00F406EE" w:rsidP="003E3322">
            <w:pPr>
              <w:pStyle w:val="ConsPlusNormal"/>
              <w:spacing w:line="276" w:lineRule="auto"/>
              <w:rPr>
                <w:color w:val="000000" w:themeColor="text1"/>
              </w:rPr>
            </w:pPr>
            <w:r w:rsidRPr="00736440">
              <w:rPr>
                <w:color w:val="000000" w:themeColor="text1"/>
              </w:rPr>
              <w:t>Урок 34</w:t>
            </w:r>
          </w:p>
        </w:tc>
        <w:tc>
          <w:tcPr>
            <w:tcW w:w="7880" w:type="dxa"/>
          </w:tcPr>
          <w:p w14:paraId="602B670A" w14:textId="77777777" w:rsidR="00F406EE" w:rsidRPr="00736440" w:rsidRDefault="00F406EE" w:rsidP="003E3322">
            <w:pPr>
              <w:pStyle w:val="ConsPlusNormal"/>
              <w:spacing w:line="276" w:lineRule="auto"/>
              <w:rPr>
                <w:color w:val="000000" w:themeColor="text1"/>
              </w:rPr>
            </w:pPr>
            <w:r w:rsidRPr="00736440">
              <w:rPr>
                <w:color w:val="000000" w:themeColor="text1"/>
              </w:rPr>
              <w:t>Преобразования Петра I в области культуры</w:t>
            </w:r>
          </w:p>
        </w:tc>
      </w:tr>
      <w:tr w:rsidR="00F406EE" w:rsidRPr="00736440" w14:paraId="30122605" w14:textId="77777777" w:rsidTr="003E3322">
        <w:tc>
          <w:tcPr>
            <w:tcW w:w="1142" w:type="dxa"/>
          </w:tcPr>
          <w:p w14:paraId="7AE2F700" w14:textId="77777777" w:rsidR="00F406EE" w:rsidRPr="00736440" w:rsidRDefault="00F406EE" w:rsidP="003E3322">
            <w:pPr>
              <w:pStyle w:val="ConsPlusNormal"/>
              <w:spacing w:line="276" w:lineRule="auto"/>
              <w:rPr>
                <w:color w:val="000000" w:themeColor="text1"/>
              </w:rPr>
            </w:pPr>
            <w:r w:rsidRPr="00736440">
              <w:rPr>
                <w:color w:val="000000" w:themeColor="text1"/>
              </w:rPr>
              <w:t>Урок 35</w:t>
            </w:r>
          </w:p>
        </w:tc>
        <w:tc>
          <w:tcPr>
            <w:tcW w:w="7880" w:type="dxa"/>
          </w:tcPr>
          <w:p w14:paraId="702AABEA"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"Россия в эпоху преобразований Петра I"</w:t>
            </w:r>
          </w:p>
        </w:tc>
      </w:tr>
      <w:tr w:rsidR="00F406EE" w:rsidRPr="00736440" w14:paraId="6E702AF7" w14:textId="77777777" w:rsidTr="003E3322">
        <w:tc>
          <w:tcPr>
            <w:tcW w:w="1142" w:type="dxa"/>
          </w:tcPr>
          <w:p w14:paraId="43496AF4" w14:textId="77777777" w:rsidR="00F406EE" w:rsidRPr="00736440" w:rsidRDefault="00F406EE" w:rsidP="003E3322">
            <w:pPr>
              <w:pStyle w:val="ConsPlusNormal"/>
              <w:spacing w:line="276" w:lineRule="auto"/>
              <w:rPr>
                <w:color w:val="000000" w:themeColor="text1"/>
              </w:rPr>
            </w:pPr>
            <w:r w:rsidRPr="00736440">
              <w:rPr>
                <w:color w:val="000000" w:themeColor="text1"/>
              </w:rPr>
              <w:t>Урок 36</w:t>
            </w:r>
          </w:p>
        </w:tc>
        <w:tc>
          <w:tcPr>
            <w:tcW w:w="7880" w:type="dxa"/>
          </w:tcPr>
          <w:p w14:paraId="7298E403" w14:textId="77777777" w:rsidR="00F406EE" w:rsidRPr="00736440" w:rsidRDefault="00F406EE" w:rsidP="003E3322">
            <w:pPr>
              <w:pStyle w:val="ConsPlusNormal"/>
              <w:spacing w:line="276" w:lineRule="auto"/>
              <w:rPr>
                <w:color w:val="000000" w:themeColor="text1"/>
              </w:rPr>
            </w:pPr>
            <w:r w:rsidRPr="00736440">
              <w:rPr>
                <w:color w:val="000000" w:themeColor="text1"/>
              </w:rPr>
              <w:t>Начало эпохи дворцовых переворотов</w:t>
            </w:r>
          </w:p>
        </w:tc>
      </w:tr>
      <w:tr w:rsidR="00F406EE" w:rsidRPr="00736440" w14:paraId="0C7D152F" w14:textId="77777777" w:rsidTr="003E3322">
        <w:tc>
          <w:tcPr>
            <w:tcW w:w="1142" w:type="dxa"/>
          </w:tcPr>
          <w:p w14:paraId="602D4AE0" w14:textId="77777777" w:rsidR="00F406EE" w:rsidRPr="00736440" w:rsidRDefault="00F406EE" w:rsidP="003E3322">
            <w:pPr>
              <w:pStyle w:val="ConsPlusNormal"/>
              <w:spacing w:line="276" w:lineRule="auto"/>
              <w:rPr>
                <w:color w:val="000000" w:themeColor="text1"/>
              </w:rPr>
            </w:pPr>
            <w:r w:rsidRPr="00736440">
              <w:rPr>
                <w:color w:val="000000" w:themeColor="text1"/>
              </w:rPr>
              <w:t>Урок 37</w:t>
            </w:r>
          </w:p>
        </w:tc>
        <w:tc>
          <w:tcPr>
            <w:tcW w:w="7880" w:type="dxa"/>
          </w:tcPr>
          <w:p w14:paraId="449E6B09" w14:textId="77777777" w:rsidR="00F406EE" w:rsidRPr="00736440" w:rsidRDefault="00F406EE" w:rsidP="003E3322">
            <w:pPr>
              <w:pStyle w:val="ConsPlusNormal"/>
              <w:spacing w:line="276" w:lineRule="auto"/>
              <w:rPr>
                <w:color w:val="000000" w:themeColor="text1"/>
              </w:rPr>
            </w:pPr>
            <w:r w:rsidRPr="00736440">
              <w:rPr>
                <w:color w:val="000000" w:themeColor="text1"/>
              </w:rPr>
              <w:t>Кондиции "верховников" и приход к власти Анны Иоанновны</w:t>
            </w:r>
          </w:p>
        </w:tc>
      </w:tr>
      <w:tr w:rsidR="00F406EE" w:rsidRPr="00736440" w14:paraId="0F114E77" w14:textId="77777777" w:rsidTr="003E3322">
        <w:tc>
          <w:tcPr>
            <w:tcW w:w="1142" w:type="dxa"/>
          </w:tcPr>
          <w:p w14:paraId="35A2688B" w14:textId="77777777" w:rsidR="00F406EE" w:rsidRPr="00736440" w:rsidRDefault="00F406EE" w:rsidP="003E3322">
            <w:pPr>
              <w:pStyle w:val="ConsPlusNormal"/>
              <w:spacing w:line="276" w:lineRule="auto"/>
              <w:rPr>
                <w:color w:val="000000" w:themeColor="text1"/>
              </w:rPr>
            </w:pPr>
            <w:r w:rsidRPr="00736440">
              <w:rPr>
                <w:color w:val="000000" w:themeColor="text1"/>
              </w:rPr>
              <w:t>Урок 38</w:t>
            </w:r>
          </w:p>
        </w:tc>
        <w:tc>
          <w:tcPr>
            <w:tcW w:w="7880" w:type="dxa"/>
          </w:tcPr>
          <w:p w14:paraId="32916660" w14:textId="77777777" w:rsidR="00F406EE" w:rsidRPr="00736440" w:rsidRDefault="00F406EE" w:rsidP="003E3322">
            <w:pPr>
              <w:pStyle w:val="ConsPlusNormal"/>
              <w:spacing w:line="276" w:lineRule="auto"/>
              <w:rPr>
                <w:color w:val="000000" w:themeColor="text1"/>
              </w:rPr>
            </w:pPr>
            <w:r w:rsidRPr="00736440">
              <w:rPr>
                <w:color w:val="000000" w:themeColor="text1"/>
              </w:rPr>
              <w:t>Укрепление границ империи на восточной и юго-восточной окраинах</w:t>
            </w:r>
          </w:p>
        </w:tc>
      </w:tr>
      <w:tr w:rsidR="00F406EE" w:rsidRPr="00736440" w14:paraId="719F534F" w14:textId="77777777" w:rsidTr="003E3322">
        <w:tc>
          <w:tcPr>
            <w:tcW w:w="1142" w:type="dxa"/>
          </w:tcPr>
          <w:p w14:paraId="25FBD9B0" w14:textId="77777777" w:rsidR="00F406EE" w:rsidRPr="00736440" w:rsidRDefault="00F406EE" w:rsidP="003E3322">
            <w:pPr>
              <w:pStyle w:val="ConsPlusNormal"/>
              <w:spacing w:line="276" w:lineRule="auto"/>
              <w:rPr>
                <w:color w:val="000000" w:themeColor="text1"/>
              </w:rPr>
            </w:pPr>
            <w:r w:rsidRPr="00736440">
              <w:rPr>
                <w:color w:val="000000" w:themeColor="text1"/>
              </w:rPr>
              <w:t>Урок 39</w:t>
            </w:r>
          </w:p>
        </w:tc>
        <w:tc>
          <w:tcPr>
            <w:tcW w:w="7880" w:type="dxa"/>
          </w:tcPr>
          <w:p w14:paraId="49DB0017" w14:textId="77777777" w:rsidR="00F406EE" w:rsidRPr="00736440" w:rsidRDefault="00F406EE" w:rsidP="003E3322">
            <w:pPr>
              <w:pStyle w:val="ConsPlusNormal"/>
              <w:spacing w:line="276" w:lineRule="auto"/>
              <w:rPr>
                <w:color w:val="000000" w:themeColor="text1"/>
              </w:rPr>
            </w:pPr>
            <w:r w:rsidRPr="00736440">
              <w:rPr>
                <w:color w:val="000000" w:themeColor="text1"/>
              </w:rPr>
              <w:t>Россия при Елизавете Петровне</w:t>
            </w:r>
          </w:p>
        </w:tc>
      </w:tr>
      <w:tr w:rsidR="00F406EE" w:rsidRPr="00736440" w14:paraId="605B6BB5" w14:textId="77777777" w:rsidTr="003E3322">
        <w:tc>
          <w:tcPr>
            <w:tcW w:w="1142" w:type="dxa"/>
          </w:tcPr>
          <w:p w14:paraId="084BFF8E" w14:textId="77777777" w:rsidR="00F406EE" w:rsidRPr="00736440" w:rsidRDefault="00F406EE" w:rsidP="003E3322">
            <w:pPr>
              <w:pStyle w:val="ConsPlusNormal"/>
              <w:spacing w:line="276" w:lineRule="auto"/>
              <w:rPr>
                <w:color w:val="000000" w:themeColor="text1"/>
              </w:rPr>
            </w:pPr>
            <w:r w:rsidRPr="00736440">
              <w:rPr>
                <w:color w:val="000000" w:themeColor="text1"/>
              </w:rPr>
              <w:t>Урок 40</w:t>
            </w:r>
          </w:p>
        </w:tc>
        <w:tc>
          <w:tcPr>
            <w:tcW w:w="7880" w:type="dxa"/>
          </w:tcPr>
          <w:p w14:paraId="669795D1" w14:textId="77777777" w:rsidR="00F406EE" w:rsidRPr="00736440" w:rsidRDefault="00F406EE" w:rsidP="003E3322">
            <w:pPr>
              <w:pStyle w:val="ConsPlusNormal"/>
              <w:spacing w:line="276" w:lineRule="auto"/>
              <w:rPr>
                <w:color w:val="000000" w:themeColor="text1"/>
              </w:rPr>
            </w:pPr>
            <w:r w:rsidRPr="00736440">
              <w:rPr>
                <w:color w:val="000000" w:themeColor="text1"/>
              </w:rPr>
              <w:t>Россия в международных конфликтах 1740 - 1750-х гг.</w:t>
            </w:r>
          </w:p>
        </w:tc>
      </w:tr>
      <w:tr w:rsidR="00F406EE" w:rsidRPr="00736440" w14:paraId="53983F2C" w14:textId="77777777" w:rsidTr="003E3322">
        <w:tc>
          <w:tcPr>
            <w:tcW w:w="1142" w:type="dxa"/>
          </w:tcPr>
          <w:p w14:paraId="2E3FF777" w14:textId="77777777" w:rsidR="00F406EE" w:rsidRPr="00736440" w:rsidRDefault="00F406EE" w:rsidP="003E3322">
            <w:pPr>
              <w:pStyle w:val="ConsPlusNormal"/>
              <w:spacing w:line="276" w:lineRule="auto"/>
              <w:rPr>
                <w:color w:val="000000" w:themeColor="text1"/>
              </w:rPr>
            </w:pPr>
            <w:r w:rsidRPr="00736440">
              <w:rPr>
                <w:color w:val="000000" w:themeColor="text1"/>
              </w:rPr>
              <w:t>Урок 41</w:t>
            </w:r>
          </w:p>
        </w:tc>
        <w:tc>
          <w:tcPr>
            <w:tcW w:w="7880" w:type="dxa"/>
          </w:tcPr>
          <w:p w14:paraId="67055B9B" w14:textId="77777777" w:rsidR="00F406EE" w:rsidRPr="00736440" w:rsidRDefault="00F406EE" w:rsidP="003E3322">
            <w:pPr>
              <w:pStyle w:val="ConsPlusNormal"/>
              <w:spacing w:line="276" w:lineRule="auto"/>
              <w:rPr>
                <w:color w:val="000000" w:themeColor="text1"/>
              </w:rPr>
            </w:pPr>
            <w:r w:rsidRPr="00736440">
              <w:rPr>
                <w:color w:val="000000" w:themeColor="text1"/>
              </w:rPr>
              <w:t>Царствование Петра III. Переворот 28 июня 1762 г.</w:t>
            </w:r>
          </w:p>
        </w:tc>
      </w:tr>
      <w:tr w:rsidR="00F406EE" w:rsidRPr="00736440" w14:paraId="656AC72D" w14:textId="77777777" w:rsidTr="003E3322">
        <w:tc>
          <w:tcPr>
            <w:tcW w:w="1142" w:type="dxa"/>
          </w:tcPr>
          <w:p w14:paraId="12BC4A1D" w14:textId="77777777" w:rsidR="00F406EE" w:rsidRPr="00736440" w:rsidRDefault="00F406EE" w:rsidP="003E3322">
            <w:pPr>
              <w:pStyle w:val="ConsPlusNormal"/>
              <w:spacing w:line="276" w:lineRule="auto"/>
              <w:rPr>
                <w:color w:val="000000" w:themeColor="text1"/>
              </w:rPr>
            </w:pPr>
            <w:r w:rsidRPr="00736440">
              <w:rPr>
                <w:color w:val="000000" w:themeColor="text1"/>
              </w:rPr>
              <w:t>Урок 42</w:t>
            </w:r>
          </w:p>
        </w:tc>
        <w:tc>
          <w:tcPr>
            <w:tcW w:w="7880" w:type="dxa"/>
          </w:tcPr>
          <w:p w14:paraId="5C73E6D1"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"Россия после Петра I. Дворцовые перевороты"</w:t>
            </w:r>
          </w:p>
        </w:tc>
      </w:tr>
      <w:tr w:rsidR="00F406EE" w:rsidRPr="00736440" w14:paraId="4D4C10B9" w14:textId="77777777" w:rsidTr="003E3322">
        <w:tc>
          <w:tcPr>
            <w:tcW w:w="1142" w:type="dxa"/>
          </w:tcPr>
          <w:p w14:paraId="4C67EEBA" w14:textId="77777777" w:rsidR="00F406EE" w:rsidRPr="00736440" w:rsidRDefault="00F406EE" w:rsidP="003E3322">
            <w:pPr>
              <w:pStyle w:val="ConsPlusNormal"/>
              <w:spacing w:line="276" w:lineRule="auto"/>
              <w:rPr>
                <w:color w:val="000000" w:themeColor="text1"/>
              </w:rPr>
            </w:pPr>
            <w:r w:rsidRPr="00736440">
              <w:rPr>
                <w:color w:val="000000" w:themeColor="text1"/>
              </w:rPr>
              <w:t>Урок 43</w:t>
            </w:r>
          </w:p>
        </w:tc>
        <w:tc>
          <w:tcPr>
            <w:tcW w:w="7880" w:type="dxa"/>
          </w:tcPr>
          <w:p w14:paraId="4A3E2631" w14:textId="77777777" w:rsidR="00F406EE" w:rsidRPr="00736440" w:rsidRDefault="00F406EE" w:rsidP="003E3322">
            <w:pPr>
              <w:pStyle w:val="ConsPlusNormal"/>
              <w:spacing w:line="276" w:lineRule="auto"/>
              <w:rPr>
                <w:color w:val="000000" w:themeColor="text1"/>
              </w:rPr>
            </w:pPr>
            <w:r w:rsidRPr="00736440">
              <w:rPr>
                <w:color w:val="000000" w:themeColor="text1"/>
              </w:rPr>
              <w:t>Внутренняя политика Екатерины II</w:t>
            </w:r>
          </w:p>
        </w:tc>
      </w:tr>
      <w:tr w:rsidR="00F406EE" w:rsidRPr="00736440" w14:paraId="0C84C81D" w14:textId="77777777" w:rsidTr="003E3322">
        <w:tc>
          <w:tcPr>
            <w:tcW w:w="1142" w:type="dxa"/>
          </w:tcPr>
          <w:p w14:paraId="7A2A6AC3" w14:textId="77777777" w:rsidR="00F406EE" w:rsidRPr="00736440" w:rsidRDefault="00F406EE" w:rsidP="003E3322">
            <w:pPr>
              <w:pStyle w:val="ConsPlusNormal"/>
              <w:spacing w:line="276" w:lineRule="auto"/>
              <w:rPr>
                <w:color w:val="000000" w:themeColor="text1"/>
              </w:rPr>
            </w:pPr>
            <w:r w:rsidRPr="00736440">
              <w:rPr>
                <w:color w:val="000000" w:themeColor="text1"/>
              </w:rPr>
              <w:t>Урок 44</w:t>
            </w:r>
          </w:p>
        </w:tc>
        <w:tc>
          <w:tcPr>
            <w:tcW w:w="7880" w:type="dxa"/>
          </w:tcPr>
          <w:p w14:paraId="484EA7B6" w14:textId="77777777" w:rsidR="00F406EE" w:rsidRPr="00736440" w:rsidRDefault="00F406EE" w:rsidP="003E3322">
            <w:pPr>
              <w:pStyle w:val="ConsPlusNormal"/>
              <w:spacing w:line="276" w:lineRule="auto"/>
              <w:rPr>
                <w:color w:val="000000" w:themeColor="text1"/>
              </w:rPr>
            </w:pPr>
            <w:r w:rsidRPr="00736440">
              <w:rPr>
                <w:color w:val="000000" w:themeColor="text1"/>
              </w:rPr>
              <w:t>"Просвещенный абсолютизм", его особенности в России</w:t>
            </w:r>
          </w:p>
        </w:tc>
      </w:tr>
      <w:tr w:rsidR="00F406EE" w:rsidRPr="00736440" w14:paraId="19EFB2AF" w14:textId="77777777" w:rsidTr="003E3322">
        <w:tc>
          <w:tcPr>
            <w:tcW w:w="1142" w:type="dxa"/>
          </w:tcPr>
          <w:p w14:paraId="5CFDAF97" w14:textId="77777777" w:rsidR="00F406EE" w:rsidRPr="00736440" w:rsidRDefault="00F406EE" w:rsidP="003E3322">
            <w:pPr>
              <w:pStyle w:val="ConsPlusNormal"/>
              <w:spacing w:line="276" w:lineRule="auto"/>
              <w:rPr>
                <w:color w:val="000000" w:themeColor="text1"/>
              </w:rPr>
            </w:pPr>
            <w:r w:rsidRPr="00736440">
              <w:rPr>
                <w:color w:val="000000" w:themeColor="text1"/>
              </w:rPr>
              <w:t>Урок 45</w:t>
            </w:r>
          </w:p>
        </w:tc>
        <w:tc>
          <w:tcPr>
            <w:tcW w:w="7880" w:type="dxa"/>
          </w:tcPr>
          <w:p w14:paraId="0B461065" w14:textId="77777777" w:rsidR="00F406EE" w:rsidRPr="00736440" w:rsidRDefault="00F406EE" w:rsidP="003E3322">
            <w:pPr>
              <w:pStyle w:val="ConsPlusNormal"/>
              <w:spacing w:line="276" w:lineRule="auto"/>
              <w:rPr>
                <w:color w:val="000000" w:themeColor="text1"/>
              </w:rPr>
            </w:pPr>
            <w:r w:rsidRPr="00736440">
              <w:rPr>
                <w:color w:val="000000" w:themeColor="text1"/>
              </w:rPr>
              <w:t>Экономическая и финансовая политика правительства</w:t>
            </w:r>
          </w:p>
        </w:tc>
      </w:tr>
      <w:tr w:rsidR="00F406EE" w:rsidRPr="00736440" w14:paraId="31E6644E" w14:textId="77777777" w:rsidTr="003E3322">
        <w:tc>
          <w:tcPr>
            <w:tcW w:w="1142" w:type="dxa"/>
          </w:tcPr>
          <w:p w14:paraId="1BA69BB3" w14:textId="77777777" w:rsidR="00F406EE" w:rsidRPr="00736440" w:rsidRDefault="00F406EE" w:rsidP="003E3322">
            <w:pPr>
              <w:pStyle w:val="ConsPlusNormal"/>
              <w:spacing w:line="276" w:lineRule="auto"/>
              <w:rPr>
                <w:color w:val="000000" w:themeColor="text1"/>
              </w:rPr>
            </w:pPr>
            <w:r w:rsidRPr="00736440">
              <w:rPr>
                <w:color w:val="000000" w:themeColor="text1"/>
              </w:rPr>
              <w:t>Урок 46</w:t>
            </w:r>
          </w:p>
        </w:tc>
        <w:tc>
          <w:tcPr>
            <w:tcW w:w="7880" w:type="dxa"/>
          </w:tcPr>
          <w:p w14:paraId="61AFD760" w14:textId="77777777" w:rsidR="00F406EE" w:rsidRPr="00736440" w:rsidRDefault="00F406EE" w:rsidP="003E3322">
            <w:pPr>
              <w:pStyle w:val="ConsPlusNormal"/>
              <w:spacing w:line="276" w:lineRule="auto"/>
              <w:rPr>
                <w:color w:val="000000" w:themeColor="text1"/>
              </w:rPr>
            </w:pPr>
            <w:r w:rsidRPr="00736440">
              <w:rPr>
                <w:color w:val="000000" w:themeColor="text1"/>
              </w:rPr>
              <w:t>Административно-территориальная и сословная реформы Екатерины II</w:t>
            </w:r>
          </w:p>
        </w:tc>
      </w:tr>
      <w:tr w:rsidR="00F406EE" w:rsidRPr="00736440" w14:paraId="4E1D8C50" w14:textId="77777777" w:rsidTr="003E3322">
        <w:tc>
          <w:tcPr>
            <w:tcW w:w="1142" w:type="dxa"/>
          </w:tcPr>
          <w:p w14:paraId="6EA2C36C" w14:textId="77777777" w:rsidR="00F406EE" w:rsidRPr="00736440" w:rsidRDefault="00F406EE" w:rsidP="003E3322">
            <w:pPr>
              <w:pStyle w:val="ConsPlusNormal"/>
              <w:spacing w:line="276" w:lineRule="auto"/>
              <w:rPr>
                <w:color w:val="000000" w:themeColor="text1"/>
              </w:rPr>
            </w:pPr>
            <w:r w:rsidRPr="00736440">
              <w:rPr>
                <w:color w:val="000000" w:themeColor="text1"/>
              </w:rPr>
              <w:t>Урок 47</w:t>
            </w:r>
          </w:p>
        </w:tc>
        <w:tc>
          <w:tcPr>
            <w:tcW w:w="7880" w:type="dxa"/>
          </w:tcPr>
          <w:p w14:paraId="75300430" w14:textId="77777777" w:rsidR="00F406EE" w:rsidRPr="00736440" w:rsidRDefault="00F406EE" w:rsidP="003E3322">
            <w:pPr>
              <w:pStyle w:val="ConsPlusNormal"/>
              <w:spacing w:line="276" w:lineRule="auto"/>
              <w:rPr>
                <w:color w:val="000000" w:themeColor="text1"/>
              </w:rPr>
            </w:pPr>
            <w:r w:rsidRPr="00736440">
              <w:rPr>
                <w:color w:val="000000" w:themeColor="text1"/>
              </w:rPr>
              <w:t>Социальная структура российского общества во второй половине XVIII в.</w:t>
            </w:r>
          </w:p>
        </w:tc>
      </w:tr>
      <w:tr w:rsidR="00F406EE" w:rsidRPr="00736440" w14:paraId="4FDA1D29" w14:textId="77777777" w:rsidTr="003E3322">
        <w:tc>
          <w:tcPr>
            <w:tcW w:w="1142" w:type="dxa"/>
          </w:tcPr>
          <w:p w14:paraId="5E9CC209" w14:textId="77777777" w:rsidR="00F406EE" w:rsidRPr="00736440" w:rsidRDefault="00F406EE" w:rsidP="003E3322">
            <w:pPr>
              <w:pStyle w:val="ConsPlusNormal"/>
              <w:spacing w:line="276" w:lineRule="auto"/>
              <w:rPr>
                <w:color w:val="000000" w:themeColor="text1"/>
              </w:rPr>
            </w:pPr>
            <w:r w:rsidRPr="00736440">
              <w:rPr>
                <w:color w:val="000000" w:themeColor="text1"/>
              </w:rPr>
              <w:t>Урок 48</w:t>
            </w:r>
          </w:p>
        </w:tc>
        <w:tc>
          <w:tcPr>
            <w:tcW w:w="7880" w:type="dxa"/>
          </w:tcPr>
          <w:p w14:paraId="3ECCBF77" w14:textId="77777777" w:rsidR="00F406EE" w:rsidRPr="00736440" w:rsidRDefault="00F406EE" w:rsidP="003E3322">
            <w:pPr>
              <w:pStyle w:val="ConsPlusNormal"/>
              <w:spacing w:line="276" w:lineRule="auto"/>
              <w:rPr>
                <w:color w:val="000000" w:themeColor="text1"/>
              </w:rPr>
            </w:pPr>
            <w:r w:rsidRPr="00736440">
              <w:rPr>
                <w:color w:val="000000" w:themeColor="text1"/>
              </w:rPr>
              <w:t>Национальная политика и народы России в XVIII в.</w:t>
            </w:r>
          </w:p>
        </w:tc>
      </w:tr>
      <w:tr w:rsidR="00F406EE" w:rsidRPr="00736440" w14:paraId="68820409" w14:textId="77777777" w:rsidTr="003E3322">
        <w:tc>
          <w:tcPr>
            <w:tcW w:w="1142" w:type="dxa"/>
          </w:tcPr>
          <w:p w14:paraId="7D9D7B11" w14:textId="77777777" w:rsidR="00F406EE" w:rsidRPr="00736440" w:rsidRDefault="00F406EE" w:rsidP="003E3322">
            <w:pPr>
              <w:pStyle w:val="ConsPlusNormal"/>
              <w:spacing w:line="276" w:lineRule="auto"/>
              <w:rPr>
                <w:color w:val="000000" w:themeColor="text1"/>
              </w:rPr>
            </w:pPr>
            <w:r w:rsidRPr="00736440">
              <w:rPr>
                <w:color w:val="000000" w:themeColor="text1"/>
              </w:rPr>
              <w:t>Урок 49</w:t>
            </w:r>
          </w:p>
        </w:tc>
        <w:tc>
          <w:tcPr>
            <w:tcW w:w="7880" w:type="dxa"/>
          </w:tcPr>
          <w:p w14:paraId="1D873ED4" w14:textId="77777777" w:rsidR="00F406EE" w:rsidRPr="00736440" w:rsidRDefault="00F406EE" w:rsidP="003E3322">
            <w:pPr>
              <w:pStyle w:val="ConsPlusNormal"/>
              <w:spacing w:line="276" w:lineRule="auto"/>
              <w:rPr>
                <w:color w:val="000000" w:themeColor="text1"/>
              </w:rPr>
            </w:pPr>
            <w:r w:rsidRPr="00736440">
              <w:rPr>
                <w:color w:val="000000" w:themeColor="text1"/>
              </w:rPr>
              <w:t>Экономическое развитие России во второй половине XVIII в.</w:t>
            </w:r>
          </w:p>
        </w:tc>
      </w:tr>
      <w:tr w:rsidR="00F406EE" w:rsidRPr="00736440" w14:paraId="0D72D312" w14:textId="77777777" w:rsidTr="003E3322">
        <w:tc>
          <w:tcPr>
            <w:tcW w:w="1142" w:type="dxa"/>
          </w:tcPr>
          <w:p w14:paraId="5EE1AFE0" w14:textId="77777777" w:rsidR="00F406EE" w:rsidRPr="00736440" w:rsidRDefault="00F406EE" w:rsidP="003E3322">
            <w:pPr>
              <w:pStyle w:val="ConsPlusNormal"/>
              <w:spacing w:line="276" w:lineRule="auto"/>
              <w:rPr>
                <w:color w:val="000000" w:themeColor="text1"/>
              </w:rPr>
            </w:pPr>
            <w:r w:rsidRPr="00736440">
              <w:rPr>
                <w:color w:val="000000" w:themeColor="text1"/>
              </w:rPr>
              <w:t>Урок 50</w:t>
            </w:r>
          </w:p>
        </w:tc>
        <w:tc>
          <w:tcPr>
            <w:tcW w:w="7880" w:type="dxa"/>
          </w:tcPr>
          <w:p w14:paraId="1324FFB7" w14:textId="77777777" w:rsidR="00F406EE" w:rsidRPr="00736440" w:rsidRDefault="00F406EE" w:rsidP="003E3322">
            <w:pPr>
              <w:pStyle w:val="ConsPlusNormal"/>
              <w:spacing w:line="276" w:lineRule="auto"/>
              <w:rPr>
                <w:color w:val="000000" w:themeColor="text1"/>
              </w:rPr>
            </w:pPr>
            <w:r w:rsidRPr="00736440">
              <w:rPr>
                <w:color w:val="000000" w:themeColor="text1"/>
              </w:rPr>
              <w:t>Развитие промышленности в XVIII в.</w:t>
            </w:r>
          </w:p>
        </w:tc>
      </w:tr>
      <w:tr w:rsidR="00F406EE" w:rsidRPr="00736440" w14:paraId="32C0CDFB" w14:textId="77777777" w:rsidTr="003E3322">
        <w:tc>
          <w:tcPr>
            <w:tcW w:w="1142" w:type="dxa"/>
          </w:tcPr>
          <w:p w14:paraId="091806E0" w14:textId="77777777" w:rsidR="00F406EE" w:rsidRPr="00736440" w:rsidRDefault="00F406EE" w:rsidP="003E3322">
            <w:pPr>
              <w:pStyle w:val="ConsPlusNormal"/>
              <w:spacing w:line="276" w:lineRule="auto"/>
              <w:rPr>
                <w:color w:val="000000" w:themeColor="text1"/>
              </w:rPr>
            </w:pPr>
            <w:r w:rsidRPr="00736440">
              <w:rPr>
                <w:color w:val="000000" w:themeColor="text1"/>
              </w:rPr>
              <w:t>Урок 51</w:t>
            </w:r>
          </w:p>
        </w:tc>
        <w:tc>
          <w:tcPr>
            <w:tcW w:w="7880" w:type="dxa"/>
          </w:tcPr>
          <w:p w14:paraId="79CC6EBA" w14:textId="77777777" w:rsidR="00F406EE" w:rsidRPr="00736440" w:rsidRDefault="00F406EE" w:rsidP="003E3322">
            <w:pPr>
              <w:pStyle w:val="ConsPlusNormal"/>
              <w:spacing w:line="276" w:lineRule="auto"/>
              <w:rPr>
                <w:color w:val="000000" w:themeColor="text1"/>
              </w:rPr>
            </w:pPr>
            <w:r w:rsidRPr="00736440">
              <w:rPr>
                <w:color w:val="000000" w:themeColor="text1"/>
              </w:rPr>
              <w:t>Внутренняя и внешняя торговля в XVIII в.</w:t>
            </w:r>
          </w:p>
        </w:tc>
      </w:tr>
      <w:tr w:rsidR="00F406EE" w:rsidRPr="00736440" w14:paraId="0C6BED46" w14:textId="77777777" w:rsidTr="003E3322">
        <w:tc>
          <w:tcPr>
            <w:tcW w:w="1142" w:type="dxa"/>
          </w:tcPr>
          <w:p w14:paraId="29AAEC21" w14:textId="77777777" w:rsidR="00F406EE" w:rsidRPr="00736440" w:rsidRDefault="00F406EE" w:rsidP="003E3322">
            <w:pPr>
              <w:pStyle w:val="ConsPlusNormal"/>
              <w:spacing w:line="276" w:lineRule="auto"/>
              <w:rPr>
                <w:color w:val="000000" w:themeColor="text1"/>
              </w:rPr>
            </w:pPr>
            <w:r w:rsidRPr="00736440">
              <w:rPr>
                <w:color w:val="000000" w:themeColor="text1"/>
              </w:rPr>
              <w:t>Урок 52</w:t>
            </w:r>
          </w:p>
        </w:tc>
        <w:tc>
          <w:tcPr>
            <w:tcW w:w="7880" w:type="dxa"/>
          </w:tcPr>
          <w:p w14:paraId="1D316E94" w14:textId="77777777" w:rsidR="00F406EE" w:rsidRPr="00736440" w:rsidRDefault="00F406EE" w:rsidP="003E3322">
            <w:pPr>
              <w:pStyle w:val="ConsPlusNormal"/>
              <w:spacing w:line="276" w:lineRule="auto"/>
              <w:rPr>
                <w:color w:val="000000" w:themeColor="text1"/>
              </w:rPr>
            </w:pPr>
            <w:r w:rsidRPr="00736440">
              <w:rPr>
                <w:color w:val="000000" w:themeColor="text1"/>
              </w:rPr>
              <w:t>Обострение социальных противоречий в XVIII в.</w:t>
            </w:r>
          </w:p>
        </w:tc>
      </w:tr>
      <w:tr w:rsidR="00F406EE" w:rsidRPr="00736440" w14:paraId="6E2EFB6C" w14:textId="77777777" w:rsidTr="003E3322">
        <w:tc>
          <w:tcPr>
            <w:tcW w:w="1142" w:type="dxa"/>
          </w:tcPr>
          <w:p w14:paraId="237A512D" w14:textId="77777777" w:rsidR="00F406EE" w:rsidRPr="00736440" w:rsidRDefault="00F406EE" w:rsidP="003E3322">
            <w:pPr>
              <w:pStyle w:val="ConsPlusNormal"/>
              <w:spacing w:line="276" w:lineRule="auto"/>
              <w:rPr>
                <w:color w:val="000000" w:themeColor="text1"/>
              </w:rPr>
            </w:pPr>
            <w:r w:rsidRPr="00736440">
              <w:rPr>
                <w:color w:val="000000" w:themeColor="text1"/>
              </w:rPr>
              <w:t>Урок 53</w:t>
            </w:r>
          </w:p>
        </w:tc>
        <w:tc>
          <w:tcPr>
            <w:tcW w:w="7880" w:type="dxa"/>
          </w:tcPr>
          <w:p w14:paraId="2688EE69" w14:textId="77777777" w:rsidR="00F406EE" w:rsidRPr="00736440" w:rsidRDefault="00F406EE" w:rsidP="003E3322">
            <w:pPr>
              <w:pStyle w:val="ConsPlusNormal"/>
              <w:spacing w:line="276" w:lineRule="auto"/>
              <w:rPr>
                <w:color w:val="000000" w:themeColor="text1"/>
              </w:rPr>
            </w:pPr>
            <w:r w:rsidRPr="00736440">
              <w:rPr>
                <w:color w:val="000000" w:themeColor="text1"/>
              </w:rPr>
              <w:t>Влияние социальных волнений на внутреннюю политику государства и развитие общественной мысли</w:t>
            </w:r>
          </w:p>
        </w:tc>
      </w:tr>
      <w:tr w:rsidR="00F406EE" w:rsidRPr="00736440" w14:paraId="164AFA96" w14:textId="77777777" w:rsidTr="003E3322">
        <w:tc>
          <w:tcPr>
            <w:tcW w:w="1142" w:type="dxa"/>
          </w:tcPr>
          <w:p w14:paraId="1B7050CD" w14:textId="77777777" w:rsidR="00F406EE" w:rsidRPr="00736440" w:rsidRDefault="00F406EE" w:rsidP="003E3322">
            <w:pPr>
              <w:pStyle w:val="ConsPlusNormal"/>
              <w:spacing w:line="276" w:lineRule="auto"/>
              <w:rPr>
                <w:color w:val="000000" w:themeColor="text1"/>
              </w:rPr>
            </w:pPr>
            <w:r w:rsidRPr="00736440">
              <w:rPr>
                <w:color w:val="000000" w:themeColor="text1"/>
              </w:rPr>
              <w:t>Урок 54</w:t>
            </w:r>
          </w:p>
        </w:tc>
        <w:tc>
          <w:tcPr>
            <w:tcW w:w="7880" w:type="dxa"/>
          </w:tcPr>
          <w:p w14:paraId="3ED897F9"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России второй половины XVIII в. Участие России в разделах Речи Посполитой</w:t>
            </w:r>
          </w:p>
        </w:tc>
      </w:tr>
      <w:tr w:rsidR="00F406EE" w:rsidRPr="00736440" w14:paraId="77CAE916" w14:textId="77777777" w:rsidTr="003E3322">
        <w:tc>
          <w:tcPr>
            <w:tcW w:w="1142" w:type="dxa"/>
          </w:tcPr>
          <w:p w14:paraId="557BF8C6" w14:textId="77777777" w:rsidR="00F406EE" w:rsidRPr="00736440" w:rsidRDefault="00F406EE" w:rsidP="003E3322">
            <w:pPr>
              <w:pStyle w:val="ConsPlusNormal"/>
              <w:spacing w:line="276" w:lineRule="auto"/>
              <w:rPr>
                <w:color w:val="000000" w:themeColor="text1"/>
              </w:rPr>
            </w:pPr>
            <w:r w:rsidRPr="00736440">
              <w:rPr>
                <w:color w:val="000000" w:themeColor="text1"/>
              </w:rPr>
              <w:t>Урок 55</w:t>
            </w:r>
          </w:p>
        </w:tc>
        <w:tc>
          <w:tcPr>
            <w:tcW w:w="7880" w:type="dxa"/>
          </w:tcPr>
          <w:p w14:paraId="1003AB2F" w14:textId="77777777" w:rsidR="00F406EE" w:rsidRPr="00736440" w:rsidRDefault="00F406EE" w:rsidP="003E3322">
            <w:pPr>
              <w:pStyle w:val="ConsPlusNormal"/>
              <w:spacing w:line="276" w:lineRule="auto"/>
              <w:rPr>
                <w:color w:val="000000" w:themeColor="text1"/>
              </w:rPr>
            </w:pPr>
            <w:r w:rsidRPr="00736440">
              <w:rPr>
                <w:color w:val="000000" w:themeColor="text1"/>
              </w:rPr>
              <w:t>Присоединение Крыма и Северного Причерноморья</w:t>
            </w:r>
          </w:p>
        </w:tc>
      </w:tr>
      <w:tr w:rsidR="00F406EE" w:rsidRPr="00736440" w14:paraId="5D58F694" w14:textId="77777777" w:rsidTr="003E3322">
        <w:tc>
          <w:tcPr>
            <w:tcW w:w="1142" w:type="dxa"/>
          </w:tcPr>
          <w:p w14:paraId="3E5CE7FB" w14:textId="77777777" w:rsidR="00F406EE" w:rsidRPr="00736440" w:rsidRDefault="00F406EE" w:rsidP="003E3322">
            <w:pPr>
              <w:pStyle w:val="ConsPlusNormal"/>
              <w:spacing w:line="276" w:lineRule="auto"/>
              <w:rPr>
                <w:color w:val="000000" w:themeColor="text1"/>
              </w:rPr>
            </w:pPr>
            <w:r w:rsidRPr="00736440">
              <w:rPr>
                <w:color w:val="000000" w:themeColor="text1"/>
              </w:rPr>
              <w:t>Урок 56</w:t>
            </w:r>
          </w:p>
        </w:tc>
        <w:tc>
          <w:tcPr>
            <w:tcW w:w="7880" w:type="dxa"/>
          </w:tcPr>
          <w:p w14:paraId="0D3C4CBF" w14:textId="77777777" w:rsidR="00F406EE" w:rsidRPr="00736440" w:rsidRDefault="00F406EE" w:rsidP="003E3322">
            <w:pPr>
              <w:pStyle w:val="ConsPlusNormal"/>
              <w:spacing w:line="276" w:lineRule="auto"/>
              <w:rPr>
                <w:color w:val="000000" w:themeColor="text1"/>
              </w:rPr>
            </w:pPr>
            <w:r w:rsidRPr="00736440">
              <w:rPr>
                <w:color w:val="000000" w:themeColor="text1"/>
              </w:rPr>
              <w:t>Контрольная работа</w:t>
            </w:r>
          </w:p>
        </w:tc>
      </w:tr>
      <w:tr w:rsidR="00F406EE" w:rsidRPr="00736440" w14:paraId="3361D2CD" w14:textId="77777777" w:rsidTr="003E3322">
        <w:tc>
          <w:tcPr>
            <w:tcW w:w="1142" w:type="dxa"/>
          </w:tcPr>
          <w:p w14:paraId="38F878A3" w14:textId="77777777" w:rsidR="00F406EE" w:rsidRPr="00736440" w:rsidRDefault="00F406EE" w:rsidP="003E3322">
            <w:pPr>
              <w:pStyle w:val="ConsPlusNormal"/>
              <w:spacing w:line="276" w:lineRule="auto"/>
              <w:rPr>
                <w:color w:val="000000" w:themeColor="text1"/>
              </w:rPr>
            </w:pPr>
            <w:r w:rsidRPr="00736440">
              <w:rPr>
                <w:color w:val="000000" w:themeColor="text1"/>
              </w:rPr>
              <w:t>Урок 57</w:t>
            </w:r>
          </w:p>
        </w:tc>
        <w:tc>
          <w:tcPr>
            <w:tcW w:w="7880" w:type="dxa"/>
          </w:tcPr>
          <w:p w14:paraId="2F38DC22" w14:textId="77777777" w:rsidR="00F406EE" w:rsidRPr="00736440" w:rsidRDefault="00F406EE" w:rsidP="003E3322">
            <w:pPr>
              <w:pStyle w:val="ConsPlusNormal"/>
              <w:spacing w:line="276" w:lineRule="auto"/>
              <w:rPr>
                <w:color w:val="000000" w:themeColor="text1"/>
              </w:rPr>
            </w:pPr>
            <w:r w:rsidRPr="00736440">
              <w:rPr>
                <w:color w:val="000000" w:themeColor="text1"/>
              </w:rPr>
              <w:t>Россия при Павле I.</w:t>
            </w:r>
          </w:p>
        </w:tc>
      </w:tr>
      <w:tr w:rsidR="00F406EE" w:rsidRPr="00736440" w14:paraId="45C03BBD" w14:textId="77777777" w:rsidTr="003E3322">
        <w:tc>
          <w:tcPr>
            <w:tcW w:w="1142" w:type="dxa"/>
          </w:tcPr>
          <w:p w14:paraId="4AE0E321" w14:textId="77777777" w:rsidR="00F406EE" w:rsidRPr="00736440" w:rsidRDefault="00F406EE" w:rsidP="003E3322">
            <w:pPr>
              <w:pStyle w:val="ConsPlusNormal"/>
              <w:spacing w:line="276" w:lineRule="auto"/>
              <w:rPr>
                <w:color w:val="000000" w:themeColor="text1"/>
              </w:rPr>
            </w:pPr>
            <w:r w:rsidRPr="00736440">
              <w:rPr>
                <w:color w:val="000000" w:themeColor="text1"/>
              </w:rPr>
              <w:t>Урок 58</w:t>
            </w:r>
          </w:p>
        </w:tc>
        <w:tc>
          <w:tcPr>
            <w:tcW w:w="7880" w:type="dxa"/>
          </w:tcPr>
          <w:p w14:paraId="30764EF8" w14:textId="77777777" w:rsidR="00F406EE" w:rsidRPr="00736440" w:rsidRDefault="00F406EE" w:rsidP="003E3322">
            <w:pPr>
              <w:pStyle w:val="ConsPlusNormal"/>
              <w:spacing w:line="276" w:lineRule="auto"/>
              <w:rPr>
                <w:color w:val="000000" w:themeColor="text1"/>
              </w:rPr>
            </w:pPr>
            <w:r w:rsidRPr="00736440">
              <w:rPr>
                <w:color w:val="000000" w:themeColor="text1"/>
              </w:rPr>
              <w:t>Укрепление абсолютизма при Павле I.</w:t>
            </w:r>
          </w:p>
        </w:tc>
      </w:tr>
      <w:tr w:rsidR="00F406EE" w:rsidRPr="00736440" w14:paraId="1C0C73B5" w14:textId="77777777" w:rsidTr="003E3322">
        <w:tc>
          <w:tcPr>
            <w:tcW w:w="1142" w:type="dxa"/>
          </w:tcPr>
          <w:p w14:paraId="7AC08B9C" w14:textId="77777777" w:rsidR="00F406EE" w:rsidRPr="00736440" w:rsidRDefault="00F406EE" w:rsidP="003E3322">
            <w:pPr>
              <w:pStyle w:val="ConsPlusNormal"/>
              <w:spacing w:line="276" w:lineRule="auto"/>
              <w:rPr>
                <w:color w:val="000000" w:themeColor="text1"/>
              </w:rPr>
            </w:pPr>
            <w:r w:rsidRPr="00736440">
              <w:rPr>
                <w:color w:val="000000" w:themeColor="text1"/>
              </w:rPr>
              <w:t>Урок 59</w:t>
            </w:r>
          </w:p>
        </w:tc>
        <w:tc>
          <w:tcPr>
            <w:tcW w:w="7880" w:type="dxa"/>
          </w:tcPr>
          <w:p w14:paraId="47B8EA97" w14:textId="77777777" w:rsidR="00F406EE" w:rsidRPr="00736440" w:rsidRDefault="00F406EE" w:rsidP="003E3322">
            <w:pPr>
              <w:pStyle w:val="ConsPlusNormal"/>
              <w:spacing w:line="276" w:lineRule="auto"/>
              <w:rPr>
                <w:color w:val="000000" w:themeColor="text1"/>
              </w:rPr>
            </w:pPr>
            <w:r w:rsidRPr="00736440">
              <w:rPr>
                <w:color w:val="000000" w:themeColor="text1"/>
              </w:rPr>
              <w:t>Политика Павла I в области внешней политики. Дворцовый переворот 11 марта 1801 г.</w:t>
            </w:r>
          </w:p>
        </w:tc>
      </w:tr>
      <w:tr w:rsidR="00F406EE" w:rsidRPr="00736440" w14:paraId="36C722BF" w14:textId="77777777" w:rsidTr="003E3322">
        <w:tc>
          <w:tcPr>
            <w:tcW w:w="1142" w:type="dxa"/>
          </w:tcPr>
          <w:p w14:paraId="24BF99DB" w14:textId="77777777" w:rsidR="00F406EE" w:rsidRPr="00736440" w:rsidRDefault="00F406EE" w:rsidP="003E3322">
            <w:pPr>
              <w:pStyle w:val="ConsPlusNormal"/>
              <w:spacing w:line="276" w:lineRule="auto"/>
              <w:rPr>
                <w:color w:val="000000" w:themeColor="text1"/>
              </w:rPr>
            </w:pPr>
            <w:r w:rsidRPr="00736440">
              <w:rPr>
                <w:color w:val="000000" w:themeColor="text1"/>
              </w:rPr>
              <w:t>Урок 60</w:t>
            </w:r>
          </w:p>
        </w:tc>
        <w:tc>
          <w:tcPr>
            <w:tcW w:w="7880" w:type="dxa"/>
          </w:tcPr>
          <w:p w14:paraId="657E3BC0"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"Россия в 1760 - 1790-х гг. Правление Екатерины II и Павла I"</w:t>
            </w:r>
          </w:p>
        </w:tc>
      </w:tr>
      <w:tr w:rsidR="00F406EE" w:rsidRPr="00736440" w14:paraId="7D1BC317" w14:textId="77777777" w:rsidTr="003E3322">
        <w:tc>
          <w:tcPr>
            <w:tcW w:w="1142" w:type="dxa"/>
          </w:tcPr>
          <w:p w14:paraId="108CC5BE" w14:textId="77777777" w:rsidR="00F406EE" w:rsidRPr="00736440" w:rsidRDefault="00F406EE" w:rsidP="003E3322">
            <w:pPr>
              <w:pStyle w:val="ConsPlusNormal"/>
              <w:spacing w:line="276" w:lineRule="auto"/>
              <w:rPr>
                <w:color w:val="000000" w:themeColor="text1"/>
              </w:rPr>
            </w:pPr>
            <w:r w:rsidRPr="00736440">
              <w:rPr>
                <w:color w:val="000000" w:themeColor="text1"/>
              </w:rPr>
              <w:t>Урок 61</w:t>
            </w:r>
          </w:p>
        </w:tc>
        <w:tc>
          <w:tcPr>
            <w:tcW w:w="7880" w:type="dxa"/>
          </w:tcPr>
          <w:p w14:paraId="038AC106" w14:textId="77777777" w:rsidR="00F406EE" w:rsidRPr="00736440" w:rsidRDefault="00F406EE" w:rsidP="003E3322">
            <w:pPr>
              <w:pStyle w:val="ConsPlusNormal"/>
              <w:spacing w:line="276" w:lineRule="auto"/>
              <w:rPr>
                <w:color w:val="000000" w:themeColor="text1"/>
              </w:rPr>
            </w:pPr>
            <w:r w:rsidRPr="00736440">
              <w:rPr>
                <w:color w:val="000000" w:themeColor="text1"/>
              </w:rPr>
              <w:t>Идеи Просвещения в российской общественной мысли, публицистике и литературе</w:t>
            </w:r>
          </w:p>
        </w:tc>
      </w:tr>
      <w:tr w:rsidR="00F406EE" w:rsidRPr="00736440" w14:paraId="7E5F0E8A" w14:textId="77777777" w:rsidTr="003E3322">
        <w:tc>
          <w:tcPr>
            <w:tcW w:w="1142" w:type="dxa"/>
          </w:tcPr>
          <w:p w14:paraId="2D18473D" w14:textId="77777777" w:rsidR="00F406EE" w:rsidRPr="00736440" w:rsidRDefault="00F406EE" w:rsidP="003E3322">
            <w:pPr>
              <w:pStyle w:val="ConsPlusNormal"/>
              <w:spacing w:line="276" w:lineRule="auto"/>
              <w:rPr>
                <w:color w:val="000000" w:themeColor="text1"/>
              </w:rPr>
            </w:pPr>
            <w:r w:rsidRPr="00736440">
              <w:rPr>
                <w:color w:val="000000" w:themeColor="text1"/>
              </w:rPr>
              <w:t>Урок 62</w:t>
            </w:r>
          </w:p>
        </w:tc>
        <w:tc>
          <w:tcPr>
            <w:tcW w:w="7880" w:type="dxa"/>
          </w:tcPr>
          <w:p w14:paraId="1771A8A2" w14:textId="77777777" w:rsidR="00F406EE" w:rsidRPr="00736440" w:rsidRDefault="00F406EE" w:rsidP="003E3322">
            <w:pPr>
              <w:pStyle w:val="ConsPlusNormal"/>
              <w:spacing w:line="276" w:lineRule="auto"/>
              <w:rPr>
                <w:color w:val="000000" w:themeColor="text1"/>
              </w:rPr>
            </w:pPr>
            <w:r w:rsidRPr="00736440">
              <w:rPr>
                <w:color w:val="000000" w:themeColor="text1"/>
              </w:rPr>
              <w:t>Русская культура и культура народов России в XVIII в.</w:t>
            </w:r>
          </w:p>
        </w:tc>
      </w:tr>
      <w:tr w:rsidR="00F406EE" w:rsidRPr="00736440" w14:paraId="7CAFD829" w14:textId="77777777" w:rsidTr="003E3322">
        <w:tc>
          <w:tcPr>
            <w:tcW w:w="1142" w:type="dxa"/>
          </w:tcPr>
          <w:p w14:paraId="1FBDAD1C" w14:textId="77777777" w:rsidR="00F406EE" w:rsidRPr="00736440" w:rsidRDefault="00F406EE" w:rsidP="003E3322">
            <w:pPr>
              <w:pStyle w:val="ConsPlusNormal"/>
              <w:spacing w:line="276" w:lineRule="auto"/>
              <w:rPr>
                <w:color w:val="000000" w:themeColor="text1"/>
              </w:rPr>
            </w:pPr>
            <w:r w:rsidRPr="00736440">
              <w:rPr>
                <w:color w:val="000000" w:themeColor="text1"/>
              </w:rPr>
              <w:t>Урок 63</w:t>
            </w:r>
          </w:p>
        </w:tc>
        <w:tc>
          <w:tcPr>
            <w:tcW w:w="7880" w:type="dxa"/>
          </w:tcPr>
          <w:p w14:paraId="4AA6D114"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Культура и быт российских сословий</w:t>
            </w:r>
          </w:p>
        </w:tc>
      </w:tr>
      <w:tr w:rsidR="00F406EE" w:rsidRPr="00736440" w14:paraId="3F7C92DE" w14:textId="77777777" w:rsidTr="003E3322">
        <w:tc>
          <w:tcPr>
            <w:tcW w:w="1142" w:type="dxa"/>
          </w:tcPr>
          <w:p w14:paraId="01048C51" w14:textId="77777777" w:rsidR="00F406EE" w:rsidRPr="00736440" w:rsidRDefault="00F406EE" w:rsidP="003E3322">
            <w:pPr>
              <w:pStyle w:val="ConsPlusNormal"/>
              <w:spacing w:line="276" w:lineRule="auto"/>
              <w:rPr>
                <w:color w:val="000000" w:themeColor="text1"/>
              </w:rPr>
            </w:pPr>
            <w:r w:rsidRPr="00736440">
              <w:rPr>
                <w:color w:val="000000" w:themeColor="text1"/>
              </w:rPr>
              <w:t>Урок 64</w:t>
            </w:r>
          </w:p>
        </w:tc>
        <w:tc>
          <w:tcPr>
            <w:tcW w:w="7880" w:type="dxa"/>
          </w:tcPr>
          <w:p w14:paraId="2687B6CD" w14:textId="77777777" w:rsidR="00F406EE" w:rsidRPr="00736440" w:rsidRDefault="00F406EE" w:rsidP="003E3322">
            <w:pPr>
              <w:pStyle w:val="ConsPlusNormal"/>
              <w:spacing w:line="276" w:lineRule="auto"/>
              <w:rPr>
                <w:color w:val="000000" w:themeColor="text1"/>
              </w:rPr>
            </w:pPr>
            <w:r w:rsidRPr="00736440">
              <w:rPr>
                <w:color w:val="000000" w:themeColor="text1"/>
              </w:rPr>
              <w:t>Российская наука в XVIII в.</w:t>
            </w:r>
          </w:p>
        </w:tc>
      </w:tr>
      <w:tr w:rsidR="00F406EE" w:rsidRPr="00736440" w14:paraId="1E5DFBA1" w14:textId="77777777" w:rsidTr="003E3322">
        <w:tc>
          <w:tcPr>
            <w:tcW w:w="1142" w:type="dxa"/>
          </w:tcPr>
          <w:p w14:paraId="291B1D10" w14:textId="77777777" w:rsidR="00F406EE" w:rsidRPr="00736440" w:rsidRDefault="00F406EE" w:rsidP="003E3322">
            <w:pPr>
              <w:pStyle w:val="ConsPlusNormal"/>
              <w:spacing w:line="276" w:lineRule="auto"/>
              <w:rPr>
                <w:color w:val="000000" w:themeColor="text1"/>
              </w:rPr>
            </w:pPr>
            <w:r w:rsidRPr="00736440">
              <w:rPr>
                <w:color w:val="000000" w:themeColor="text1"/>
              </w:rPr>
              <w:t>Урок 65</w:t>
            </w:r>
          </w:p>
        </w:tc>
        <w:tc>
          <w:tcPr>
            <w:tcW w:w="7880" w:type="dxa"/>
          </w:tcPr>
          <w:p w14:paraId="1036B8D8" w14:textId="77777777" w:rsidR="00F406EE" w:rsidRPr="00736440" w:rsidRDefault="00F406EE" w:rsidP="003E3322">
            <w:pPr>
              <w:pStyle w:val="ConsPlusNormal"/>
              <w:spacing w:line="276" w:lineRule="auto"/>
              <w:rPr>
                <w:color w:val="000000" w:themeColor="text1"/>
              </w:rPr>
            </w:pPr>
            <w:r w:rsidRPr="00736440">
              <w:rPr>
                <w:color w:val="000000" w:themeColor="text1"/>
              </w:rPr>
              <w:t>Образование в России в XVIII в.</w:t>
            </w:r>
          </w:p>
        </w:tc>
      </w:tr>
      <w:tr w:rsidR="00F406EE" w:rsidRPr="00736440" w14:paraId="0197CD2F" w14:textId="77777777" w:rsidTr="003E3322">
        <w:tc>
          <w:tcPr>
            <w:tcW w:w="1142" w:type="dxa"/>
          </w:tcPr>
          <w:p w14:paraId="168B1C11" w14:textId="77777777" w:rsidR="00F406EE" w:rsidRPr="00736440" w:rsidRDefault="00F406EE" w:rsidP="003E3322">
            <w:pPr>
              <w:pStyle w:val="ConsPlusNormal"/>
              <w:spacing w:line="276" w:lineRule="auto"/>
              <w:rPr>
                <w:color w:val="000000" w:themeColor="text1"/>
              </w:rPr>
            </w:pPr>
            <w:r w:rsidRPr="00736440">
              <w:rPr>
                <w:color w:val="000000" w:themeColor="text1"/>
              </w:rPr>
              <w:t>Урок 66</w:t>
            </w:r>
          </w:p>
        </w:tc>
        <w:tc>
          <w:tcPr>
            <w:tcW w:w="7880" w:type="dxa"/>
          </w:tcPr>
          <w:p w14:paraId="71C08413" w14:textId="77777777" w:rsidR="00F406EE" w:rsidRPr="00736440" w:rsidRDefault="00F406EE" w:rsidP="003E3322">
            <w:pPr>
              <w:pStyle w:val="ConsPlusNormal"/>
              <w:spacing w:line="276" w:lineRule="auto"/>
              <w:rPr>
                <w:color w:val="000000" w:themeColor="text1"/>
              </w:rPr>
            </w:pPr>
            <w:r w:rsidRPr="00736440">
              <w:rPr>
                <w:color w:val="000000" w:themeColor="text1"/>
              </w:rPr>
              <w:t>Русская архитектура XVIII в.</w:t>
            </w:r>
          </w:p>
        </w:tc>
      </w:tr>
      <w:tr w:rsidR="00F406EE" w:rsidRPr="00736440" w14:paraId="4AEEB0CB" w14:textId="77777777" w:rsidTr="003E3322">
        <w:tc>
          <w:tcPr>
            <w:tcW w:w="1142" w:type="dxa"/>
          </w:tcPr>
          <w:p w14:paraId="37A7365A" w14:textId="77777777" w:rsidR="00F406EE" w:rsidRPr="00736440" w:rsidRDefault="00F406EE" w:rsidP="003E3322">
            <w:pPr>
              <w:pStyle w:val="ConsPlusNormal"/>
              <w:spacing w:line="276" w:lineRule="auto"/>
              <w:rPr>
                <w:color w:val="000000" w:themeColor="text1"/>
              </w:rPr>
            </w:pPr>
            <w:r w:rsidRPr="00736440">
              <w:rPr>
                <w:color w:val="000000" w:themeColor="text1"/>
              </w:rPr>
              <w:t>Урок 67</w:t>
            </w:r>
          </w:p>
        </w:tc>
        <w:tc>
          <w:tcPr>
            <w:tcW w:w="7880" w:type="dxa"/>
          </w:tcPr>
          <w:p w14:paraId="24DCEFF8" w14:textId="77777777" w:rsidR="00F406EE" w:rsidRPr="00736440" w:rsidRDefault="00F406EE" w:rsidP="003E3322">
            <w:pPr>
              <w:pStyle w:val="ConsPlusNormal"/>
              <w:spacing w:line="276" w:lineRule="auto"/>
              <w:rPr>
                <w:color w:val="000000" w:themeColor="text1"/>
              </w:rPr>
            </w:pPr>
            <w:r w:rsidRPr="00736440">
              <w:rPr>
                <w:color w:val="000000" w:themeColor="text1"/>
              </w:rPr>
              <w:t>Наш край в XVIII в.</w:t>
            </w:r>
          </w:p>
        </w:tc>
      </w:tr>
      <w:tr w:rsidR="00F406EE" w:rsidRPr="00736440" w14:paraId="3103AF10" w14:textId="77777777" w:rsidTr="003E3322">
        <w:tc>
          <w:tcPr>
            <w:tcW w:w="1142" w:type="dxa"/>
          </w:tcPr>
          <w:p w14:paraId="42014253" w14:textId="77777777" w:rsidR="00F406EE" w:rsidRPr="00736440" w:rsidRDefault="00F406EE" w:rsidP="003E3322">
            <w:pPr>
              <w:pStyle w:val="ConsPlusNormal"/>
              <w:spacing w:line="276" w:lineRule="auto"/>
              <w:rPr>
                <w:color w:val="000000" w:themeColor="text1"/>
              </w:rPr>
            </w:pPr>
            <w:r w:rsidRPr="00736440">
              <w:rPr>
                <w:color w:val="000000" w:themeColor="text1"/>
              </w:rPr>
              <w:t>Урок 68</w:t>
            </w:r>
          </w:p>
        </w:tc>
        <w:tc>
          <w:tcPr>
            <w:tcW w:w="7880" w:type="dxa"/>
          </w:tcPr>
          <w:p w14:paraId="455A372E" w14:textId="77777777" w:rsidR="00F406EE" w:rsidRPr="00736440" w:rsidRDefault="00F406EE" w:rsidP="003E3322">
            <w:pPr>
              <w:pStyle w:val="ConsPlusNormal"/>
              <w:spacing w:line="276" w:lineRule="auto"/>
              <w:rPr>
                <w:color w:val="000000" w:themeColor="text1"/>
              </w:rPr>
            </w:pPr>
            <w:r w:rsidRPr="00736440">
              <w:rPr>
                <w:color w:val="000000" w:themeColor="text1"/>
              </w:rPr>
              <w:t>Обобщение по теме "Россия в XVII - XVIII вв.: от царства к империи"</w:t>
            </w:r>
          </w:p>
        </w:tc>
      </w:tr>
      <w:tr w:rsidR="00F406EE" w:rsidRPr="00736440" w14:paraId="746F6CE3" w14:textId="77777777" w:rsidTr="003E3322">
        <w:tc>
          <w:tcPr>
            <w:tcW w:w="9022" w:type="dxa"/>
            <w:gridSpan w:val="2"/>
          </w:tcPr>
          <w:p w14:paraId="755FB9F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71B1270A"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15.4</w:t>
      </w:r>
    </w:p>
    <w:p w14:paraId="34339E19"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9 класс</w:t>
      </w:r>
    </w:p>
    <w:tbl>
      <w:tblPr>
        <w:tblStyle w:val="af4"/>
        <w:tblW w:w="0" w:type="auto"/>
        <w:tblLayout w:type="fixed"/>
        <w:tblLook w:val="04A0" w:firstRow="1" w:lastRow="0" w:firstColumn="1" w:lastColumn="0" w:noHBand="0" w:noVBand="1"/>
      </w:tblPr>
      <w:tblGrid>
        <w:gridCol w:w="1142"/>
        <w:gridCol w:w="7880"/>
      </w:tblGrid>
      <w:tr w:rsidR="00F406EE" w:rsidRPr="00736440" w14:paraId="4CA1E933" w14:textId="77777777" w:rsidTr="003E3322">
        <w:tc>
          <w:tcPr>
            <w:tcW w:w="1142" w:type="dxa"/>
          </w:tcPr>
          <w:p w14:paraId="3B44FB7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урока</w:t>
            </w:r>
          </w:p>
        </w:tc>
        <w:tc>
          <w:tcPr>
            <w:tcW w:w="7880" w:type="dxa"/>
          </w:tcPr>
          <w:p w14:paraId="60703B5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r>
      <w:tr w:rsidR="00F406EE" w:rsidRPr="00736440" w14:paraId="15793FDF" w14:textId="77777777" w:rsidTr="003E3322">
        <w:tc>
          <w:tcPr>
            <w:tcW w:w="1142" w:type="dxa"/>
          </w:tcPr>
          <w:p w14:paraId="7A7C2C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7880" w:type="dxa"/>
          </w:tcPr>
          <w:p w14:paraId="08D2AE66" w14:textId="77777777" w:rsidR="00F406EE" w:rsidRPr="00736440" w:rsidRDefault="00F406EE" w:rsidP="003E3322">
            <w:pPr>
              <w:pStyle w:val="ConsPlusNormal"/>
              <w:spacing w:line="276" w:lineRule="auto"/>
              <w:rPr>
                <w:color w:val="000000" w:themeColor="text1"/>
              </w:rPr>
            </w:pPr>
            <w:r w:rsidRPr="00736440">
              <w:rPr>
                <w:color w:val="000000" w:themeColor="text1"/>
              </w:rPr>
              <w:t>Введение. История нового времени. XIX - начала XX в.</w:t>
            </w:r>
          </w:p>
        </w:tc>
      </w:tr>
      <w:tr w:rsidR="00F406EE" w:rsidRPr="00736440" w14:paraId="422D3C59" w14:textId="77777777" w:rsidTr="003E3322">
        <w:tc>
          <w:tcPr>
            <w:tcW w:w="1142" w:type="dxa"/>
          </w:tcPr>
          <w:p w14:paraId="6794060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7880" w:type="dxa"/>
          </w:tcPr>
          <w:p w14:paraId="34B94232" w14:textId="77777777" w:rsidR="00F406EE" w:rsidRPr="00736440" w:rsidRDefault="00F406EE" w:rsidP="003E3322">
            <w:pPr>
              <w:pStyle w:val="ConsPlusNormal"/>
              <w:spacing w:line="276" w:lineRule="auto"/>
              <w:rPr>
                <w:color w:val="000000" w:themeColor="text1"/>
              </w:rPr>
            </w:pPr>
            <w:r w:rsidRPr="00736440">
              <w:rPr>
                <w:color w:val="000000" w:themeColor="text1"/>
              </w:rPr>
              <w:t>Провозглашение империи Наполеона I во Франции</w:t>
            </w:r>
          </w:p>
        </w:tc>
      </w:tr>
      <w:tr w:rsidR="00F406EE" w:rsidRPr="00736440" w14:paraId="72CD1304" w14:textId="77777777" w:rsidTr="003E3322">
        <w:tc>
          <w:tcPr>
            <w:tcW w:w="1142" w:type="dxa"/>
          </w:tcPr>
          <w:p w14:paraId="5C7107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7880" w:type="dxa"/>
          </w:tcPr>
          <w:p w14:paraId="77362241" w14:textId="77777777" w:rsidR="00F406EE" w:rsidRPr="00736440" w:rsidRDefault="00F406EE" w:rsidP="003E3322">
            <w:pPr>
              <w:pStyle w:val="ConsPlusNormal"/>
              <w:spacing w:line="276" w:lineRule="auto"/>
              <w:rPr>
                <w:color w:val="000000" w:themeColor="text1"/>
              </w:rPr>
            </w:pPr>
            <w:r w:rsidRPr="00736440">
              <w:rPr>
                <w:color w:val="000000" w:themeColor="text1"/>
              </w:rPr>
              <w:t>Наполеоновские войны и крушение Французской империи</w:t>
            </w:r>
          </w:p>
        </w:tc>
      </w:tr>
      <w:tr w:rsidR="00F406EE" w:rsidRPr="00736440" w14:paraId="57423777" w14:textId="77777777" w:rsidTr="003E3322">
        <w:tc>
          <w:tcPr>
            <w:tcW w:w="1142" w:type="dxa"/>
          </w:tcPr>
          <w:p w14:paraId="405F86F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7880" w:type="dxa"/>
          </w:tcPr>
          <w:p w14:paraId="2BC8F3EB" w14:textId="77777777" w:rsidR="00F406EE" w:rsidRPr="00736440" w:rsidRDefault="00F406EE" w:rsidP="003E3322">
            <w:pPr>
              <w:pStyle w:val="ConsPlusNormal"/>
              <w:spacing w:line="276" w:lineRule="auto"/>
              <w:rPr>
                <w:color w:val="000000" w:themeColor="text1"/>
              </w:rPr>
            </w:pPr>
            <w:r w:rsidRPr="00736440">
              <w:rPr>
                <w:color w:val="000000" w:themeColor="text1"/>
              </w:rPr>
              <w:t>Промышленный переворот, его особенности в странах Европы и США</w:t>
            </w:r>
          </w:p>
        </w:tc>
      </w:tr>
      <w:tr w:rsidR="00F406EE" w:rsidRPr="00736440" w14:paraId="7AA03C0B" w14:textId="77777777" w:rsidTr="003E3322">
        <w:tc>
          <w:tcPr>
            <w:tcW w:w="1142" w:type="dxa"/>
          </w:tcPr>
          <w:p w14:paraId="2256B9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7880" w:type="dxa"/>
          </w:tcPr>
          <w:p w14:paraId="7422EB0D" w14:textId="77777777" w:rsidR="00F406EE" w:rsidRPr="00736440" w:rsidRDefault="00F406EE" w:rsidP="003E3322">
            <w:pPr>
              <w:pStyle w:val="ConsPlusNormal"/>
              <w:spacing w:line="276" w:lineRule="auto"/>
              <w:rPr>
                <w:color w:val="000000" w:themeColor="text1"/>
              </w:rPr>
            </w:pPr>
            <w:r w:rsidRPr="00736440">
              <w:rPr>
                <w:color w:val="000000" w:themeColor="text1"/>
              </w:rPr>
              <w:t>Политические течения и партии в XIX в.</w:t>
            </w:r>
          </w:p>
        </w:tc>
      </w:tr>
      <w:tr w:rsidR="00F406EE" w:rsidRPr="00736440" w14:paraId="48E4CBDB" w14:textId="77777777" w:rsidTr="003E3322">
        <w:tc>
          <w:tcPr>
            <w:tcW w:w="1142" w:type="dxa"/>
          </w:tcPr>
          <w:p w14:paraId="702C68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7880" w:type="dxa"/>
          </w:tcPr>
          <w:p w14:paraId="72B5F0D3" w14:textId="77777777" w:rsidR="00F406EE" w:rsidRPr="00736440" w:rsidRDefault="00F406EE" w:rsidP="003E3322">
            <w:pPr>
              <w:pStyle w:val="ConsPlusNormal"/>
              <w:spacing w:line="276" w:lineRule="auto"/>
              <w:rPr>
                <w:color w:val="000000" w:themeColor="text1"/>
              </w:rPr>
            </w:pPr>
            <w:r w:rsidRPr="00736440">
              <w:rPr>
                <w:color w:val="000000" w:themeColor="text1"/>
              </w:rPr>
              <w:t>Франция, Великобритания в XIX в.</w:t>
            </w:r>
          </w:p>
        </w:tc>
      </w:tr>
      <w:tr w:rsidR="00F406EE" w:rsidRPr="00736440" w14:paraId="311B3FA9" w14:textId="77777777" w:rsidTr="003E3322">
        <w:tc>
          <w:tcPr>
            <w:tcW w:w="1142" w:type="dxa"/>
          </w:tcPr>
          <w:p w14:paraId="0C6D7E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7880" w:type="dxa"/>
          </w:tcPr>
          <w:p w14:paraId="5F99FA11" w14:textId="77777777" w:rsidR="00F406EE" w:rsidRPr="00736440" w:rsidRDefault="00F406EE" w:rsidP="003E3322">
            <w:pPr>
              <w:pStyle w:val="ConsPlusNormal"/>
              <w:spacing w:line="276" w:lineRule="auto"/>
              <w:rPr>
                <w:color w:val="000000" w:themeColor="text1"/>
              </w:rPr>
            </w:pPr>
            <w:r w:rsidRPr="00736440">
              <w:rPr>
                <w:color w:val="000000" w:themeColor="text1"/>
              </w:rPr>
              <w:t>Европейские революции 1830 г. и 1848 - 1849 гг.</w:t>
            </w:r>
          </w:p>
        </w:tc>
      </w:tr>
      <w:tr w:rsidR="00F406EE" w:rsidRPr="00736440" w14:paraId="3B2C6870" w14:textId="77777777" w:rsidTr="003E3322">
        <w:tc>
          <w:tcPr>
            <w:tcW w:w="1142" w:type="dxa"/>
          </w:tcPr>
          <w:p w14:paraId="7D65F5E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7880" w:type="dxa"/>
          </w:tcPr>
          <w:p w14:paraId="4B98ACDD" w14:textId="77777777" w:rsidR="00F406EE" w:rsidRPr="00736440" w:rsidRDefault="00F406EE" w:rsidP="003E3322">
            <w:pPr>
              <w:pStyle w:val="ConsPlusNormal"/>
              <w:spacing w:line="276" w:lineRule="auto"/>
              <w:rPr>
                <w:color w:val="000000" w:themeColor="text1"/>
              </w:rPr>
            </w:pPr>
            <w:r w:rsidRPr="00736440">
              <w:rPr>
                <w:color w:val="000000" w:themeColor="text1"/>
              </w:rPr>
              <w:t>Великобритания в Викторианскую эпоху.</w:t>
            </w:r>
          </w:p>
        </w:tc>
      </w:tr>
      <w:tr w:rsidR="00F406EE" w:rsidRPr="00736440" w14:paraId="6CA3A097" w14:textId="77777777" w:rsidTr="003E3322">
        <w:tc>
          <w:tcPr>
            <w:tcW w:w="1142" w:type="dxa"/>
          </w:tcPr>
          <w:p w14:paraId="31AF557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7880" w:type="dxa"/>
          </w:tcPr>
          <w:p w14:paraId="2E6ED30F" w14:textId="77777777" w:rsidR="00F406EE" w:rsidRPr="00736440" w:rsidRDefault="00F406EE" w:rsidP="003E3322">
            <w:pPr>
              <w:pStyle w:val="ConsPlusNormal"/>
              <w:spacing w:line="276" w:lineRule="auto"/>
              <w:rPr>
                <w:color w:val="000000" w:themeColor="text1"/>
              </w:rPr>
            </w:pPr>
            <w:r w:rsidRPr="00736440">
              <w:rPr>
                <w:color w:val="000000" w:themeColor="text1"/>
              </w:rPr>
              <w:t>Франция в середине XIX - начале XX в.</w:t>
            </w:r>
          </w:p>
        </w:tc>
      </w:tr>
      <w:tr w:rsidR="00F406EE" w:rsidRPr="00736440" w14:paraId="65822725" w14:textId="77777777" w:rsidTr="003E3322">
        <w:tc>
          <w:tcPr>
            <w:tcW w:w="1142" w:type="dxa"/>
          </w:tcPr>
          <w:p w14:paraId="5C54BF42" w14:textId="77777777" w:rsidR="00F406EE" w:rsidRPr="00736440" w:rsidRDefault="00F406EE" w:rsidP="003E3322">
            <w:pPr>
              <w:pStyle w:val="ConsPlusNormal"/>
              <w:spacing w:line="276" w:lineRule="auto"/>
              <w:rPr>
                <w:color w:val="000000" w:themeColor="text1"/>
              </w:rPr>
            </w:pPr>
            <w:r w:rsidRPr="00736440">
              <w:rPr>
                <w:color w:val="000000" w:themeColor="text1"/>
              </w:rPr>
              <w:t>Урок 10</w:t>
            </w:r>
          </w:p>
        </w:tc>
        <w:tc>
          <w:tcPr>
            <w:tcW w:w="7880" w:type="dxa"/>
          </w:tcPr>
          <w:p w14:paraId="3A3A314D" w14:textId="77777777" w:rsidR="00F406EE" w:rsidRPr="00736440" w:rsidRDefault="00F406EE" w:rsidP="003E3322">
            <w:pPr>
              <w:pStyle w:val="ConsPlusNormal"/>
              <w:spacing w:line="276" w:lineRule="auto"/>
              <w:rPr>
                <w:color w:val="000000" w:themeColor="text1"/>
              </w:rPr>
            </w:pPr>
            <w:r w:rsidRPr="00736440">
              <w:rPr>
                <w:color w:val="000000" w:themeColor="text1"/>
              </w:rPr>
              <w:t>Италия в середине XIX - начале XX в.</w:t>
            </w:r>
          </w:p>
        </w:tc>
      </w:tr>
      <w:tr w:rsidR="00F406EE" w:rsidRPr="00736440" w14:paraId="59D64581" w14:textId="77777777" w:rsidTr="003E3322">
        <w:tc>
          <w:tcPr>
            <w:tcW w:w="1142" w:type="dxa"/>
          </w:tcPr>
          <w:p w14:paraId="4D249DEB" w14:textId="77777777" w:rsidR="00F406EE" w:rsidRPr="00736440" w:rsidRDefault="00F406EE" w:rsidP="003E3322">
            <w:pPr>
              <w:pStyle w:val="ConsPlusNormal"/>
              <w:spacing w:line="276" w:lineRule="auto"/>
              <w:rPr>
                <w:color w:val="000000" w:themeColor="text1"/>
              </w:rPr>
            </w:pPr>
            <w:r w:rsidRPr="00736440">
              <w:rPr>
                <w:color w:val="000000" w:themeColor="text1"/>
              </w:rPr>
              <w:t>Урок 11</w:t>
            </w:r>
          </w:p>
        </w:tc>
        <w:tc>
          <w:tcPr>
            <w:tcW w:w="7880" w:type="dxa"/>
          </w:tcPr>
          <w:p w14:paraId="10CB144B" w14:textId="77777777" w:rsidR="00F406EE" w:rsidRPr="00736440" w:rsidRDefault="00F406EE" w:rsidP="003E3322">
            <w:pPr>
              <w:pStyle w:val="ConsPlusNormal"/>
              <w:spacing w:line="276" w:lineRule="auto"/>
              <w:rPr>
                <w:color w:val="000000" w:themeColor="text1"/>
              </w:rPr>
            </w:pPr>
            <w:r w:rsidRPr="00736440">
              <w:rPr>
                <w:color w:val="000000" w:themeColor="text1"/>
              </w:rPr>
              <w:t>Страны Центральной и Юго-Восточной Европы во второй половине XIX - начале XX в.</w:t>
            </w:r>
          </w:p>
        </w:tc>
      </w:tr>
      <w:tr w:rsidR="00F406EE" w:rsidRPr="00736440" w14:paraId="73CDF8A1" w14:textId="77777777" w:rsidTr="003E3322">
        <w:tc>
          <w:tcPr>
            <w:tcW w:w="1142" w:type="dxa"/>
          </w:tcPr>
          <w:p w14:paraId="0C3551EA" w14:textId="77777777" w:rsidR="00F406EE" w:rsidRPr="00736440" w:rsidRDefault="00F406EE" w:rsidP="003E3322">
            <w:pPr>
              <w:pStyle w:val="ConsPlusNormal"/>
              <w:spacing w:line="276" w:lineRule="auto"/>
              <w:rPr>
                <w:color w:val="000000" w:themeColor="text1"/>
              </w:rPr>
            </w:pPr>
            <w:r w:rsidRPr="00736440">
              <w:rPr>
                <w:color w:val="000000" w:themeColor="text1"/>
              </w:rPr>
              <w:t>Урок 12</w:t>
            </w:r>
          </w:p>
        </w:tc>
        <w:tc>
          <w:tcPr>
            <w:tcW w:w="7880" w:type="dxa"/>
          </w:tcPr>
          <w:p w14:paraId="74942EA2" w14:textId="77777777" w:rsidR="00F406EE" w:rsidRPr="00736440" w:rsidRDefault="00F406EE" w:rsidP="003E3322">
            <w:pPr>
              <w:pStyle w:val="ConsPlusNormal"/>
              <w:spacing w:line="276" w:lineRule="auto"/>
              <w:rPr>
                <w:color w:val="000000" w:themeColor="text1"/>
              </w:rPr>
            </w:pPr>
            <w:r w:rsidRPr="00736440">
              <w:rPr>
                <w:color w:val="000000" w:themeColor="text1"/>
              </w:rPr>
              <w:t>Соединенные Штаты Америки в середине XIX - начале XX в.</w:t>
            </w:r>
          </w:p>
        </w:tc>
      </w:tr>
      <w:tr w:rsidR="00F406EE" w:rsidRPr="00736440" w14:paraId="7EDC80C7" w14:textId="77777777" w:rsidTr="003E3322">
        <w:tc>
          <w:tcPr>
            <w:tcW w:w="1142" w:type="dxa"/>
          </w:tcPr>
          <w:p w14:paraId="3FC83B63" w14:textId="77777777" w:rsidR="00F406EE" w:rsidRPr="00736440" w:rsidRDefault="00F406EE" w:rsidP="003E3322">
            <w:pPr>
              <w:pStyle w:val="ConsPlusNormal"/>
              <w:spacing w:line="276" w:lineRule="auto"/>
              <w:rPr>
                <w:color w:val="000000" w:themeColor="text1"/>
              </w:rPr>
            </w:pPr>
            <w:r w:rsidRPr="00736440">
              <w:rPr>
                <w:color w:val="000000" w:themeColor="text1"/>
              </w:rPr>
              <w:t>Урок 13</w:t>
            </w:r>
          </w:p>
        </w:tc>
        <w:tc>
          <w:tcPr>
            <w:tcW w:w="7880" w:type="dxa"/>
          </w:tcPr>
          <w:p w14:paraId="7F9B2B63" w14:textId="77777777" w:rsidR="00F406EE" w:rsidRPr="00736440" w:rsidRDefault="00F406EE" w:rsidP="003E3322">
            <w:pPr>
              <w:pStyle w:val="ConsPlusNormal"/>
              <w:spacing w:line="276" w:lineRule="auto"/>
              <w:rPr>
                <w:color w:val="000000" w:themeColor="text1"/>
              </w:rPr>
            </w:pPr>
            <w:r w:rsidRPr="00736440">
              <w:rPr>
                <w:color w:val="000000" w:themeColor="text1"/>
              </w:rPr>
              <w:t>Экономическое и социально-политическое развитие стран Европы и США в конце XIX - начале XX в.</w:t>
            </w:r>
          </w:p>
        </w:tc>
      </w:tr>
      <w:tr w:rsidR="00F406EE" w:rsidRPr="00736440" w14:paraId="7E3A6098" w14:textId="77777777" w:rsidTr="003E3322">
        <w:tc>
          <w:tcPr>
            <w:tcW w:w="1142" w:type="dxa"/>
          </w:tcPr>
          <w:p w14:paraId="6C455065" w14:textId="77777777" w:rsidR="00F406EE" w:rsidRPr="00736440" w:rsidRDefault="00F406EE" w:rsidP="003E3322">
            <w:pPr>
              <w:pStyle w:val="ConsPlusNormal"/>
              <w:spacing w:line="276" w:lineRule="auto"/>
              <w:rPr>
                <w:color w:val="000000" w:themeColor="text1"/>
              </w:rPr>
            </w:pPr>
            <w:r w:rsidRPr="00736440">
              <w:rPr>
                <w:color w:val="000000" w:themeColor="text1"/>
              </w:rPr>
              <w:t>Урок 14</w:t>
            </w:r>
          </w:p>
        </w:tc>
        <w:tc>
          <w:tcPr>
            <w:tcW w:w="7880" w:type="dxa"/>
          </w:tcPr>
          <w:p w14:paraId="3A2A2781" w14:textId="77777777" w:rsidR="00F406EE" w:rsidRPr="00736440" w:rsidRDefault="00F406EE" w:rsidP="003E3322">
            <w:pPr>
              <w:pStyle w:val="ConsPlusNormal"/>
              <w:spacing w:line="276" w:lineRule="auto"/>
              <w:rPr>
                <w:color w:val="000000" w:themeColor="text1"/>
              </w:rPr>
            </w:pPr>
            <w:r w:rsidRPr="00736440">
              <w:rPr>
                <w:color w:val="000000" w:themeColor="text1"/>
              </w:rPr>
              <w:t>Политика метрополий в латиноамериканских владениях</w:t>
            </w:r>
          </w:p>
        </w:tc>
      </w:tr>
      <w:tr w:rsidR="00F406EE" w:rsidRPr="00736440" w14:paraId="72342E82" w14:textId="77777777" w:rsidTr="003E3322">
        <w:tc>
          <w:tcPr>
            <w:tcW w:w="1142" w:type="dxa"/>
          </w:tcPr>
          <w:p w14:paraId="2098942B" w14:textId="77777777" w:rsidR="00F406EE" w:rsidRPr="00736440" w:rsidRDefault="00F406EE" w:rsidP="003E3322">
            <w:pPr>
              <w:pStyle w:val="ConsPlusNormal"/>
              <w:spacing w:line="276" w:lineRule="auto"/>
              <w:rPr>
                <w:color w:val="000000" w:themeColor="text1"/>
              </w:rPr>
            </w:pPr>
            <w:r w:rsidRPr="00736440">
              <w:rPr>
                <w:color w:val="000000" w:themeColor="text1"/>
              </w:rPr>
              <w:t>Урок 15</w:t>
            </w:r>
          </w:p>
        </w:tc>
        <w:tc>
          <w:tcPr>
            <w:tcW w:w="7880" w:type="dxa"/>
          </w:tcPr>
          <w:p w14:paraId="1878ED4C" w14:textId="77777777" w:rsidR="00F406EE" w:rsidRPr="00736440" w:rsidRDefault="00F406EE" w:rsidP="003E3322">
            <w:pPr>
              <w:pStyle w:val="ConsPlusNormal"/>
              <w:spacing w:line="276" w:lineRule="auto"/>
              <w:rPr>
                <w:color w:val="000000" w:themeColor="text1"/>
              </w:rPr>
            </w:pPr>
            <w:r w:rsidRPr="00736440">
              <w:rPr>
                <w:color w:val="000000" w:themeColor="text1"/>
              </w:rPr>
              <w:t>Влияние США на страны Латинской Америки</w:t>
            </w:r>
          </w:p>
        </w:tc>
      </w:tr>
      <w:tr w:rsidR="00F406EE" w:rsidRPr="00736440" w14:paraId="3BA5A7A5" w14:textId="77777777" w:rsidTr="003E3322">
        <w:tc>
          <w:tcPr>
            <w:tcW w:w="1142" w:type="dxa"/>
          </w:tcPr>
          <w:p w14:paraId="56E93061" w14:textId="77777777" w:rsidR="00F406EE" w:rsidRPr="00736440" w:rsidRDefault="00F406EE" w:rsidP="003E3322">
            <w:pPr>
              <w:pStyle w:val="ConsPlusNormal"/>
              <w:spacing w:line="276" w:lineRule="auto"/>
              <w:rPr>
                <w:color w:val="000000" w:themeColor="text1"/>
              </w:rPr>
            </w:pPr>
            <w:r w:rsidRPr="00736440">
              <w:rPr>
                <w:color w:val="000000" w:themeColor="text1"/>
              </w:rPr>
              <w:t>Урок 16</w:t>
            </w:r>
          </w:p>
        </w:tc>
        <w:tc>
          <w:tcPr>
            <w:tcW w:w="7880" w:type="dxa"/>
          </w:tcPr>
          <w:p w14:paraId="4AF1DC85" w14:textId="77777777" w:rsidR="00F406EE" w:rsidRPr="00736440" w:rsidRDefault="00F406EE" w:rsidP="003E3322">
            <w:pPr>
              <w:pStyle w:val="ConsPlusNormal"/>
              <w:spacing w:line="276" w:lineRule="auto"/>
              <w:rPr>
                <w:color w:val="000000" w:themeColor="text1"/>
              </w:rPr>
            </w:pPr>
            <w:r w:rsidRPr="00736440">
              <w:rPr>
                <w:color w:val="000000" w:themeColor="text1"/>
              </w:rPr>
              <w:t>Япония и Китай в XIX - начале XX в.</w:t>
            </w:r>
          </w:p>
        </w:tc>
      </w:tr>
      <w:tr w:rsidR="00F406EE" w:rsidRPr="00736440" w14:paraId="2B58AE85" w14:textId="77777777" w:rsidTr="003E3322">
        <w:tc>
          <w:tcPr>
            <w:tcW w:w="1142" w:type="dxa"/>
          </w:tcPr>
          <w:p w14:paraId="5D1D29CD" w14:textId="77777777" w:rsidR="00F406EE" w:rsidRPr="00736440" w:rsidRDefault="00F406EE" w:rsidP="003E3322">
            <w:pPr>
              <w:pStyle w:val="ConsPlusNormal"/>
              <w:spacing w:line="276" w:lineRule="auto"/>
              <w:rPr>
                <w:color w:val="000000" w:themeColor="text1"/>
              </w:rPr>
            </w:pPr>
            <w:r w:rsidRPr="00736440">
              <w:rPr>
                <w:color w:val="000000" w:themeColor="text1"/>
              </w:rPr>
              <w:t>Урок 17</w:t>
            </w:r>
          </w:p>
        </w:tc>
        <w:tc>
          <w:tcPr>
            <w:tcW w:w="7880" w:type="dxa"/>
          </w:tcPr>
          <w:p w14:paraId="42D9748A" w14:textId="77777777" w:rsidR="00F406EE" w:rsidRPr="00736440" w:rsidRDefault="00F406EE" w:rsidP="003E3322">
            <w:pPr>
              <w:pStyle w:val="ConsPlusNormal"/>
              <w:spacing w:line="276" w:lineRule="auto"/>
              <w:rPr>
                <w:color w:val="000000" w:themeColor="text1"/>
              </w:rPr>
            </w:pPr>
            <w:r w:rsidRPr="00736440">
              <w:rPr>
                <w:color w:val="000000" w:themeColor="text1"/>
              </w:rPr>
              <w:t>Османская империя в XIX - начале XX в.</w:t>
            </w:r>
          </w:p>
        </w:tc>
      </w:tr>
      <w:tr w:rsidR="00F406EE" w:rsidRPr="00736440" w14:paraId="4FA0C65B" w14:textId="77777777" w:rsidTr="003E3322">
        <w:tc>
          <w:tcPr>
            <w:tcW w:w="1142" w:type="dxa"/>
          </w:tcPr>
          <w:p w14:paraId="042BFCBC" w14:textId="77777777" w:rsidR="00F406EE" w:rsidRPr="00736440" w:rsidRDefault="00F406EE" w:rsidP="003E3322">
            <w:pPr>
              <w:pStyle w:val="ConsPlusNormal"/>
              <w:spacing w:line="276" w:lineRule="auto"/>
              <w:rPr>
                <w:color w:val="000000" w:themeColor="text1"/>
              </w:rPr>
            </w:pPr>
            <w:r w:rsidRPr="00736440">
              <w:rPr>
                <w:color w:val="000000" w:themeColor="text1"/>
              </w:rPr>
              <w:t>Урок 18</w:t>
            </w:r>
          </w:p>
        </w:tc>
        <w:tc>
          <w:tcPr>
            <w:tcW w:w="7880" w:type="dxa"/>
          </w:tcPr>
          <w:p w14:paraId="268B78AA" w14:textId="77777777" w:rsidR="00F406EE" w:rsidRPr="00736440" w:rsidRDefault="00F406EE" w:rsidP="003E3322">
            <w:pPr>
              <w:pStyle w:val="ConsPlusNormal"/>
              <w:spacing w:line="276" w:lineRule="auto"/>
              <w:rPr>
                <w:color w:val="000000" w:themeColor="text1"/>
              </w:rPr>
            </w:pPr>
            <w:r w:rsidRPr="00736440">
              <w:rPr>
                <w:color w:val="000000" w:themeColor="text1"/>
              </w:rPr>
              <w:t>Индия в XIX - начале XX в.</w:t>
            </w:r>
          </w:p>
        </w:tc>
      </w:tr>
      <w:tr w:rsidR="00F406EE" w:rsidRPr="00736440" w14:paraId="1054A8D1" w14:textId="77777777" w:rsidTr="003E3322">
        <w:tc>
          <w:tcPr>
            <w:tcW w:w="1142" w:type="dxa"/>
          </w:tcPr>
          <w:p w14:paraId="65E67E87" w14:textId="77777777" w:rsidR="00F406EE" w:rsidRPr="00736440" w:rsidRDefault="00F406EE" w:rsidP="003E3322">
            <w:pPr>
              <w:pStyle w:val="ConsPlusNormal"/>
              <w:spacing w:line="276" w:lineRule="auto"/>
              <w:rPr>
                <w:color w:val="000000" w:themeColor="text1"/>
              </w:rPr>
            </w:pPr>
            <w:r w:rsidRPr="00736440">
              <w:rPr>
                <w:color w:val="000000" w:themeColor="text1"/>
              </w:rPr>
              <w:t>Урок 19</w:t>
            </w:r>
          </w:p>
        </w:tc>
        <w:tc>
          <w:tcPr>
            <w:tcW w:w="7880" w:type="dxa"/>
          </w:tcPr>
          <w:p w14:paraId="5690E958" w14:textId="77777777" w:rsidR="00F406EE" w:rsidRPr="00736440" w:rsidRDefault="00F406EE" w:rsidP="003E3322">
            <w:pPr>
              <w:pStyle w:val="ConsPlusNormal"/>
              <w:spacing w:line="276" w:lineRule="auto"/>
              <w:rPr>
                <w:color w:val="000000" w:themeColor="text1"/>
              </w:rPr>
            </w:pPr>
            <w:r w:rsidRPr="00736440">
              <w:rPr>
                <w:color w:val="000000" w:themeColor="text1"/>
              </w:rPr>
              <w:t>Завершение колониального раздела мира</w:t>
            </w:r>
          </w:p>
        </w:tc>
      </w:tr>
      <w:tr w:rsidR="00F406EE" w:rsidRPr="00736440" w14:paraId="112A4D6D" w14:textId="77777777" w:rsidTr="003E3322">
        <w:tc>
          <w:tcPr>
            <w:tcW w:w="1142" w:type="dxa"/>
          </w:tcPr>
          <w:p w14:paraId="1ADD1738" w14:textId="77777777" w:rsidR="00F406EE" w:rsidRPr="00736440" w:rsidRDefault="00F406EE" w:rsidP="003E3322">
            <w:pPr>
              <w:pStyle w:val="ConsPlusNormal"/>
              <w:spacing w:line="276" w:lineRule="auto"/>
              <w:rPr>
                <w:color w:val="000000" w:themeColor="text1"/>
              </w:rPr>
            </w:pPr>
            <w:r w:rsidRPr="00736440">
              <w:rPr>
                <w:color w:val="000000" w:themeColor="text1"/>
              </w:rPr>
              <w:t>Урок 20</w:t>
            </w:r>
          </w:p>
        </w:tc>
        <w:tc>
          <w:tcPr>
            <w:tcW w:w="7880" w:type="dxa"/>
          </w:tcPr>
          <w:p w14:paraId="2ED08926" w14:textId="77777777" w:rsidR="00F406EE" w:rsidRPr="00736440" w:rsidRDefault="00F406EE" w:rsidP="003E3322">
            <w:pPr>
              <w:pStyle w:val="ConsPlusNormal"/>
              <w:spacing w:line="276" w:lineRule="auto"/>
              <w:rPr>
                <w:color w:val="000000" w:themeColor="text1"/>
              </w:rPr>
            </w:pPr>
            <w:r w:rsidRPr="00736440">
              <w:rPr>
                <w:color w:val="000000" w:themeColor="text1"/>
              </w:rPr>
              <w:t>Научные открытия и технические изобретения в XIX - начале XX в.</w:t>
            </w:r>
          </w:p>
        </w:tc>
      </w:tr>
      <w:tr w:rsidR="00F406EE" w:rsidRPr="00736440" w14:paraId="612F3E1A" w14:textId="77777777" w:rsidTr="003E3322">
        <w:tc>
          <w:tcPr>
            <w:tcW w:w="1142" w:type="dxa"/>
          </w:tcPr>
          <w:p w14:paraId="1EE9012D" w14:textId="77777777" w:rsidR="00F406EE" w:rsidRPr="00736440" w:rsidRDefault="00F406EE" w:rsidP="003E3322">
            <w:pPr>
              <w:pStyle w:val="ConsPlusNormal"/>
              <w:spacing w:line="276" w:lineRule="auto"/>
              <w:rPr>
                <w:color w:val="000000" w:themeColor="text1"/>
              </w:rPr>
            </w:pPr>
            <w:r w:rsidRPr="00736440">
              <w:rPr>
                <w:color w:val="000000" w:themeColor="text1"/>
              </w:rPr>
              <w:t>Урок 21</w:t>
            </w:r>
          </w:p>
        </w:tc>
        <w:tc>
          <w:tcPr>
            <w:tcW w:w="7880" w:type="dxa"/>
          </w:tcPr>
          <w:p w14:paraId="6BDEE620" w14:textId="77777777" w:rsidR="00F406EE" w:rsidRPr="00736440" w:rsidRDefault="00F406EE" w:rsidP="003E3322">
            <w:pPr>
              <w:pStyle w:val="ConsPlusNormal"/>
              <w:spacing w:line="276" w:lineRule="auto"/>
              <w:rPr>
                <w:color w:val="000000" w:themeColor="text1"/>
              </w:rPr>
            </w:pPr>
            <w:r w:rsidRPr="00736440">
              <w:rPr>
                <w:color w:val="000000" w:themeColor="text1"/>
              </w:rPr>
              <w:t>Художественная культура XIX - начала XX в.</w:t>
            </w:r>
          </w:p>
        </w:tc>
      </w:tr>
      <w:tr w:rsidR="00F406EE" w:rsidRPr="00736440" w14:paraId="5DFE1B9B" w14:textId="77777777" w:rsidTr="003E3322">
        <w:tc>
          <w:tcPr>
            <w:tcW w:w="1142" w:type="dxa"/>
          </w:tcPr>
          <w:p w14:paraId="6C6E5B9C" w14:textId="77777777" w:rsidR="00F406EE" w:rsidRPr="00736440" w:rsidRDefault="00F406EE" w:rsidP="003E3322">
            <w:pPr>
              <w:pStyle w:val="ConsPlusNormal"/>
              <w:spacing w:line="276" w:lineRule="auto"/>
              <w:rPr>
                <w:color w:val="000000" w:themeColor="text1"/>
              </w:rPr>
            </w:pPr>
            <w:r w:rsidRPr="00736440">
              <w:rPr>
                <w:color w:val="000000" w:themeColor="text1"/>
              </w:rPr>
              <w:t>Урок 22</w:t>
            </w:r>
          </w:p>
        </w:tc>
        <w:tc>
          <w:tcPr>
            <w:tcW w:w="7880" w:type="dxa"/>
          </w:tcPr>
          <w:p w14:paraId="60BD6CA7" w14:textId="77777777" w:rsidR="00F406EE" w:rsidRPr="00736440" w:rsidRDefault="00F406EE" w:rsidP="003E3322">
            <w:pPr>
              <w:pStyle w:val="ConsPlusNormal"/>
              <w:spacing w:line="276" w:lineRule="auto"/>
              <w:rPr>
                <w:color w:val="000000" w:themeColor="text1"/>
              </w:rPr>
            </w:pPr>
            <w:r w:rsidRPr="00736440">
              <w:rPr>
                <w:color w:val="000000" w:themeColor="text1"/>
              </w:rPr>
              <w:t>Международные отношения, конфликты и войны в конце XIX - начале XX в.</w:t>
            </w:r>
          </w:p>
        </w:tc>
      </w:tr>
      <w:tr w:rsidR="00F406EE" w:rsidRPr="00736440" w14:paraId="21FB97C8" w14:textId="77777777" w:rsidTr="003E3322">
        <w:tc>
          <w:tcPr>
            <w:tcW w:w="1142" w:type="dxa"/>
          </w:tcPr>
          <w:p w14:paraId="7875FA72" w14:textId="77777777" w:rsidR="00F406EE" w:rsidRPr="00736440" w:rsidRDefault="00F406EE" w:rsidP="003E3322">
            <w:pPr>
              <w:pStyle w:val="ConsPlusNormal"/>
              <w:spacing w:line="276" w:lineRule="auto"/>
              <w:rPr>
                <w:color w:val="000000" w:themeColor="text1"/>
              </w:rPr>
            </w:pPr>
            <w:r w:rsidRPr="00736440">
              <w:rPr>
                <w:color w:val="000000" w:themeColor="text1"/>
              </w:rPr>
              <w:t>Урок 23</w:t>
            </w:r>
          </w:p>
        </w:tc>
        <w:tc>
          <w:tcPr>
            <w:tcW w:w="7880" w:type="dxa"/>
          </w:tcPr>
          <w:p w14:paraId="6115F241" w14:textId="77777777" w:rsidR="00F406EE" w:rsidRPr="00736440" w:rsidRDefault="00F406EE" w:rsidP="003E3322">
            <w:pPr>
              <w:pStyle w:val="ConsPlusNormal"/>
              <w:spacing w:line="276" w:lineRule="auto"/>
              <w:rPr>
                <w:color w:val="000000" w:themeColor="text1"/>
              </w:rPr>
            </w:pPr>
            <w:r w:rsidRPr="00736440">
              <w:rPr>
                <w:color w:val="000000" w:themeColor="text1"/>
              </w:rPr>
              <w:t>Обобщение. Историческое и культурное наследие XIX в.</w:t>
            </w:r>
          </w:p>
        </w:tc>
      </w:tr>
      <w:tr w:rsidR="00F406EE" w:rsidRPr="00736440" w14:paraId="76AABF4A" w14:textId="77777777" w:rsidTr="003E3322">
        <w:tc>
          <w:tcPr>
            <w:tcW w:w="1142" w:type="dxa"/>
          </w:tcPr>
          <w:p w14:paraId="4BFAAA46" w14:textId="77777777" w:rsidR="00F406EE" w:rsidRPr="00736440" w:rsidRDefault="00F406EE" w:rsidP="003E3322">
            <w:pPr>
              <w:pStyle w:val="ConsPlusNormal"/>
              <w:spacing w:line="276" w:lineRule="auto"/>
              <w:rPr>
                <w:color w:val="000000" w:themeColor="text1"/>
              </w:rPr>
            </w:pPr>
            <w:r w:rsidRPr="00736440">
              <w:rPr>
                <w:color w:val="000000" w:themeColor="text1"/>
              </w:rPr>
              <w:t>Урок 24</w:t>
            </w:r>
          </w:p>
        </w:tc>
        <w:tc>
          <w:tcPr>
            <w:tcW w:w="7880" w:type="dxa"/>
          </w:tcPr>
          <w:p w14:paraId="6A63185E" w14:textId="77777777" w:rsidR="00F406EE" w:rsidRPr="00736440" w:rsidRDefault="00F406EE" w:rsidP="003E3322">
            <w:pPr>
              <w:pStyle w:val="ConsPlusNormal"/>
              <w:spacing w:line="276" w:lineRule="auto"/>
              <w:rPr>
                <w:color w:val="000000" w:themeColor="text1"/>
              </w:rPr>
            </w:pPr>
            <w:r w:rsidRPr="00736440">
              <w:rPr>
                <w:color w:val="000000" w:themeColor="text1"/>
              </w:rPr>
              <w:t>Введение. Российская империя в XIX - начале XX в.</w:t>
            </w:r>
          </w:p>
        </w:tc>
      </w:tr>
      <w:tr w:rsidR="00F406EE" w:rsidRPr="00736440" w14:paraId="4DFF7A79" w14:textId="77777777" w:rsidTr="003E3322">
        <w:tc>
          <w:tcPr>
            <w:tcW w:w="1142" w:type="dxa"/>
          </w:tcPr>
          <w:p w14:paraId="0F795E5D" w14:textId="77777777" w:rsidR="00F406EE" w:rsidRPr="00736440" w:rsidRDefault="00F406EE" w:rsidP="003E3322">
            <w:pPr>
              <w:pStyle w:val="ConsPlusNormal"/>
              <w:spacing w:line="276" w:lineRule="auto"/>
              <w:rPr>
                <w:color w:val="000000" w:themeColor="text1"/>
              </w:rPr>
            </w:pPr>
            <w:r w:rsidRPr="00736440">
              <w:rPr>
                <w:color w:val="000000" w:themeColor="text1"/>
              </w:rPr>
              <w:t>Урок 25</w:t>
            </w:r>
          </w:p>
        </w:tc>
        <w:tc>
          <w:tcPr>
            <w:tcW w:w="7880" w:type="dxa"/>
          </w:tcPr>
          <w:p w14:paraId="3E25DF97" w14:textId="77777777" w:rsidR="00F406EE" w:rsidRPr="00736440" w:rsidRDefault="00F406EE" w:rsidP="003E3322">
            <w:pPr>
              <w:pStyle w:val="ConsPlusNormal"/>
              <w:spacing w:line="276" w:lineRule="auto"/>
              <w:rPr>
                <w:color w:val="000000" w:themeColor="text1"/>
              </w:rPr>
            </w:pPr>
            <w:r w:rsidRPr="00736440">
              <w:rPr>
                <w:color w:val="000000" w:themeColor="text1"/>
              </w:rPr>
              <w:t>Проекты либеральных реформ Александра I</w:t>
            </w:r>
          </w:p>
        </w:tc>
      </w:tr>
      <w:tr w:rsidR="00F406EE" w:rsidRPr="00736440" w14:paraId="5A42475B" w14:textId="77777777" w:rsidTr="003E3322">
        <w:tc>
          <w:tcPr>
            <w:tcW w:w="1142" w:type="dxa"/>
          </w:tcPr>
          <w:p w14:paraId="5D0A4CE5" w14:textId="77777777" w:rsidR="00F406EE" w:rsidRPr="00736440" w:rsidRDefault="00F406EE" w:rsidP="003E3322">
            <w:pPr>
              <w:pStyle w:val="ConsPlusNormal"/>
              <w:spacing w:line="276" w:lineRule="auto"/>
              <w:rPr>
                <w:color w:val="000000" w:themeColor="text1"/>
              </w:rPr>
            </w:pPr>
            <w:r w:rsidRPr="00736440">
              <w:rPr>
                <w:color w:val="000000" w:themeColor="text1"/>
              </w:rPr>
              <w:t>Урок 26</w:t>
            </w:r>
          </w:p>
        </w:tc>
        <w:tc>
          <w:tcPr>
            <w:tcW w:w="7880" w:type="dxa"/>
          </w:tcPr>
          <w:p w14:paraId="6F34DE55"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России в начале XIX в.</w:t>
            </w:r>
          </w:p>
        </w:tc>
      </w:tr>
      <w:tr w:rsidR="00F406EE" w:rsidRPr="00736440" w14:paraId="472B11E1" w14:textId="77777777" w:rsidTr="003E3322">
        <w:tc>
          <w:tcPr>
            <w:tcW w:w="1142" w:type="dxa"/>
          </w:tcPr>
          <w:p w14:paraId="3BB85E3A" w14:textId="77777777" w:rsidR="00F406EE" w:rsidRPr="00736440" w:rsidRDefault="00F406EE" w:rsidP="003E3322">
            <w:pPr>
              <w:pStyle w:val="ConsPlusNormal"/>
              <w:spacing w:line="276" w:lineRule="auto"/>
              <w:rPr>
                <w:color w:val="000000" w:themeColor="text1"/>
              </w:rPr>
            </w:pPr>
            <w:r w:rsidRPr="00736440">
              <w:rPr>
                <w:color w:val="000000" w:themeColor="text1"/>
              </w:rPr>
              <w:t>Урок 27</w:t>
            </w:r>
          </w:p>
        </w:tc>
        <w:tc>
          <w:tcPr>
            <w:tcW w:w="7880" w:type="dxa"/>
          </w:tcPr>
          <w:p w14:paraId="2B03ADB0" w14:textId="77777777" w:rsidR="00F406EE" w:rsidRPr="00736440" w:rsidRDefault="00F406EE" w:rsidP="003E3322">
            <w:pPr>
              <w:pStyle w:val="ConsPlusNormal"/>
              <w:spacing w:line="276" w:lineRule="auto"/>
              <w:rPr>
                <w:color w:val="000000" w:themeColor="text1"/>
              </w:rPr>
            </w:pPr>
            <w:r w:rsidRPr="00736440">
              <w:rPr>
                <w:color w:val="000000" w:themeColor="text1"/>
              </w:rPr>
              <w:t>Отечественная война 1812 г. - важнейшее событие российской и мировой истории XIX в.</w:t>
            </w:r>
          </w:p>
        </w:tc>
      </w:tr>
      <w:tr w:rsidR="00F406EE" w:rsidRPr="00736440" w14:paraId="07214F0F" w14:textId="77777777" w:rsidTr="003E3322">
        <w:tc>
          <w:tcPr>
            <w:tcW w:w="1142" w:type="dxa"/>
          </w:tcPr>
          <w:p w14:paraId="5A59AF84" w14:textId="77777777" w:rsidR="00F406EE" w:rsidRPr="00736440" w:rsidRDefault="00F406EE" w:rsidP="003E3322">
            <w:pPr>
              <w:pStyle w:val="ConsPlusNormal"/>
              <w:spacing w:line="276" w:lineRule="auto"/>
              <w:rPr>
                <w:color w:val="000000" w:themeColor="text1"/>
              </w:rPr>
            </w:pPr>
            <w:r w:rsidRPr="00736440">
              <w:rPr>
                <w:color w:val="000000" w:themeColor="text1"/>
              </w:rPr>
              <w:t>Урок 28</w:t>
            </w:r>
          </w:p>
        </w:tc>
        <w:tc>
          <w:tcPr>
            <w:tcW w:w="7880" w:type="dxa"/>
          </w:tcPr>
          <w:p w14:paraId="3DAF3F6F"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России в 1813 - 1825 годах</w:t>
            </w:r>
          </w:p>
        </w:tc>
      </w:tr>
      <w:tr w:rsidR="00F406EE" w:rsidRPr="00736440" w14:paraId="2EB38BD4" w14:textId="77777777" w:rsidTr="003E3322">
        <w:tc>
          <w:tcPr>
            <w:tcW w:w="1142" w:type="dxa"/>
          </w:tcPr>
          <w:p w14:paraId="23E29BBD" w14:textId="77777777" w:rsidR="00F406EE" w:rsidRPr="00736440" w:rsidRDefault="00F406EE" w:rsidP="003E3322">
            <w:pPr>
              <w:pStyle w:val="ConsPlusNormal"/>
              <w:spacing w:line="276" w:lineRule="auto"/>
              <w:rPr>
                <w:color w:val="000000" w:themeColor="text1"/>
              </w:rPr>
            </w:pPr>
            <w:r w:rsidRPr="00736440">
              <w:rPr>
                <w:color w:val="000000" w:themeColor="text1"/>
              </w:rPr>
              <w:t>Урок 29</w:t>
            </w:r>
          </w:p>
        </w:tc>
        <w:tc>
          <w:tcPr>
            <w:tcW w:w="7880" w:type="dxa"/>
          </w:tcPr>
          <w:p w14:paraId="477D585C" w14:textId="77777777" w:rsidR="00F406EE" w:rsidRPr="00736440" w:rsidRDefault="00F406EE" w:rsidP="003E3322">
            <w:pPr>
              <w:pStyle w:val="ConsPlusNormal"/>
              <w:spacing w:line="276" w:lineRule="auto"/>
              <w:rPr>
                <w:color w:val="000000" w:themeColor="text1"/>
              </w:rPr>
            </w:pPr>
            <w:r w:rsidRPr="00736440">
              <w:rPr>
                <w:color w:val="000000" w:themeColor="text1"/>
              </w:rPr>
              <w:t>Либеральные и охранительные тенденции во внутренней политике</w:t>
            </w:r>
          </w:p>
        </w:tc>
      </w:tr>
      <w:tr w:rsidR="00F406EE" w:rsidRPr="00736440" w14:paraId="05CC1225" w14:textId="77777777" w:rsidTr="003E3322">
        <w:tc>
          <w:tcPr>
            <w:tcW w:w="1142" w:type="dxa"/>
          </w:tcPr>
          <w:p w14:paraId="390805A7" w14:textId="77777777" w:rsidR="00F406EE" w:rsidRPr="00736440" w:rsidRDefault="00F406EE" w:rsidP="003E3322">
            <w:pPr>
              <w:pStyle w:val="ConsPlusNormal"/>
              <w:spacing w:line="276" w:lineRule="auto"/>
              <w:rPr>
                <w:color w:val="000000" w:themeColor="text1"/>
              </w:rPr>
            </w:pPr>
            <w:r w:rsidRPr="00736440">
              <w:rPr>
                <w:color w:val="000000" w:themeColor="text1"/>
              </w:rPr>
              <w:t>Урок 30</w:t>
            </w:r>
          </w:p>
        </w:tc>
        <w:tc>
          <w:tcPr>
            <w:tcW w:w="7880" w:type="dxa"/>
          </w:tcPr>
          <w:p w14:paraId="03CDB602" w14:textId="77777777" w:rsidR="00F406EE" w:rsidRPr="00736440" w:rsidRDefault="00F406EE" w:rsidP="003E3322">
            <w:pPr>
              <w:pStyle w:val="ConsPlusNormal"/>
              <w:spacing w:line="276" w:lineRule="auto"/>
              <w:rPr>
                <w:color w:val="000000" w:themeColor="text1"/>
              </w:rPr>
            </w:pPr>
            <w:r w:rsidRPr="00736440">
              <w:rPr>
                <w:color w:val="000000" w:themeColor="text1"/>
              </w:rPr>
              <w:t>Дворянская оппозиция самодержавию. Восстание декабристов 14 декабря 1825 г.</w:t>
            </w:r>
          </w:p>
        </w:tc>
      </w:tr>
      <w:tr w:rsidR="00F406EE" w:rsidRPr="00736440" w14:paraId="2CA001F9" w14:textId="77777777" w:rsidTr="003E3322">
        <w:tc>
          <w:tcPr>
            <w:tcW w:w="1142" w:type="dxa"/>
          </w:tcPr>
          <w:p w14:paraId="00E0B763" w14:textId="77777777" w:rsidR="00F406EE" w:rsidRPr="00736440" w:rsidRDefault="00F406EE" w:rsidP="003E3322">
            <w:pPr>
              <w:pStyle w:val="ConsPlusNormal"/>
              <w:spacing w:line="276" w:lineRule="auto"/>
              <w:rPr>
                <w:color w:val="000000" w:themeColor="text1"/>
              </w:rPr>
            </w:pPr>
            <w:r w:rsidRPr="00736440">
              <w:rPr>
                <w:color w:val="000000" w:themeColor="text1"/>
              </w:rPr>
              <w:t>Урок 31</w:t>
            </w:r>
          </w:p>
        </w:tc>
        <w:tc>
          <w:tcPr>
            <w:tcW w:w="7880" w:type="dxa"/>
          </w:tcPr>
          <w:p w14:paraId="47E80F4E"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"Александровская эпоха: государственный либерализм"</w:t>
            </w:r>
          </w:p>
        </w:tc>
      </w:tr>
      <w:tr w:rsidR="00F406EE" w:rsidRPr="00736440" w14:paraId="3658ABBA" w14:textId="77777777" w:rsidTr="003E3322">
        <w:tc>
          <w:tcPr>
            <w:tcW w:w="1142" w:type="dxa"/>
          </w:tcPr>
          <w:p w14:paraId="11787C36" w14:textId="77777777" w:rsidR="00F406EE" w:rsidRPr="00736440" w:rsidRDefault="00F406EE" w:rsidP="003E3322">
            <w:pPr>
              <w:pStyle w:val="ConsPlusNormal"/>
              <w:spacing w:line="276" w:lineRule="auto"/>
              <w:rPr>
                <w:color w:val="000000" w:themeColor="text1"/>
              </w:rPr>
            </w:pPr>
            <w:r w:rsidRPr="00736440">
              <w:rPr>
                <w:color w:val="000000" w:themeColor="text1"/>
              </w:rPr>
              <w:t>Урок 32</w:t>
            </w:r>
          </w:p>
        </w:tc>
        <w:tc>
          <w:tcPr>
            <w:tcW w:w="7880" w:type="dxa"/>
          </w:tcPr>
          <w:p w14:paraId="5641D36C" w14:textId="77777777" w:rsidR="00F406EE" w:rsidRPr="00736440" w:rsidRDefault="00F406EE" w:rsidP="003E3322">
            <w:pPr>
              <w:pStyle w:val="ConsPlusNormal"/>
              <w:spacing w:line="276" w:lineRule="auto"/>
              <w:rPr>
                <w:color w:val="000000" w:themeColor="text1"/>
              </w:rPr>
            </w:pPr>
            <w:r w:rsidRPr="00736440">
              <w:rPr>
                <w:color w:val="000000" w:themeColor="text1"/>
              </w:rPr>
              <w:t>Реформаторские и консервативные тенденции в политике Николая I.</w:t>
            </w:r>
          </w:p>
        </w:tc>
      </w:tr>
      <w:tr w:rsidR="00F406EE" w:rsidRPr="00736440" w14:paraId="73D65836" w14:textId="77777777" w:rsidTr="003E3322">
        <w:tc>
          <w:tcPr>
            <w:tcW w:w="1142" w:type="dxa"/>
          </w:tcPr>
          <w:p w14:paraId="02C0E214" w14:textId="77777777" w:rsidR="00F406EE" w:rsidRPr="00736440" w:rsidRDefault="00F406EE" w:rsidP="003E3322">
            <w:pPr>
              <w:pStyle w:val="ConsPlusNormal"/>
              <w:spacing w:line="276" w:lineRule="auto"/>
              <w:rPr>
                <w:color w:val="000000" w:themeColor="text1"/>
              </w:rPr>
            </w:pPr>
            <w:r w:rsidRPr="00736440">
              <w:rPr>
                <w:color w:val="000000" w:themeColor="text1"/>
              </w:rPr>
              <w:t>Урок 33</w:t>
            </w:r>
          </w:p>
        </w:tc>
        <w:tc>
          <w:tcPr>
            <w:tcW w:w="7880" w:type="dxa"/>
          </w:tcPr>
          <w:p w14:paraId="3CADD522" w14:textId="77777777" w:rsidR="00F406EE" w:rsidRPr="00736440" w:rsidRDefault="00F406EE" w:rsidP="003E3322">
            <w:pPr>
              <w:pStyle w:val="ConsPlusNormal"/>
              <w:spacing w:line="276" w:lineRule="auto"/>
              <w:rPr>
                <w:color w:val="000000" w:themeColor="text1"/>
              </w:rPr>
            </w:pPr>
            <w:r w:rsidRPr="00736440">
              <w:rPr>
                <w:color w:val="000000" w:themeColor="text1"/>
              </w:rPr>
              <w:t>Внешняя политика России во второй четверти XIX в. Крымская война</w:t>
            </w:r>
          </w:p>
        </w:tc>
      </w:tr>
      <w:tr w:rsidR="00F406EE" w:rsidRPr="00736440" w14:paraId="03281D95" w14:textId="77777777" w:rsidTr="003E3322">
        <w:tc>
          <w:tcPr>
            <w:tcW w:w="1142" w:type="dxa"/>
          </w:tcPr>
          <w:p w14:paraId="0102FED1" w14:textId="77777777" w:rsidR="00F406EE" w:rsidRPr="00736440" w:rsidRDefault="00F406EE" w:rsidP="003E3322">
            <w:pPr>
              <w:pStyle w:val="ConsPlusNormal"/>
              <w:spacing w:line="276" w:lineRule="auto"/>
              <w:rPr>
                <w:color w:val="000000" w:themeColor="text1"/>
              </w:rPr>
            </w:pPr>
            <w:r w:rsidRPr="00736440">
              <w:rPr>
                <w:color w:val="000000" w:themeColor="text1"/>
              </w:rPr>
              <w:t>Урок 34</w:t>
            </w:r>
          </w:p>
        </w:tc>
        <w:tc>
          <w:tcPr>
            <w:tcW w:w="7880" w:type="dxa"/>
          </w:tcPr>
          <w:p w14:paraId="6AF63A51" w14:textId="77777777" w:rsidR="00F406EE" w:rsidRPr="00736440" w:rsidRDefault="00F406EE" w:rsidP="003E3322">
            <w:pPr>
              <w:pStyle w:val="ConsPlusNormal"/>
              <w:spacing w:line="276" w:lineRule="auto"/>
              <w:rPr>
                <w:color w:val="000000" w:themeColor="text1"/>
              </w:rPr>
            </w:pPr>
            <w:r w:rsidRPr="00736440">
              <w:rPr>
                <w:color w:val="000000" w:themeColor="text1"/>
              </w:rPr>
              <w:t>Сословная структура российского общества.</w:t>
            </w:r>
          </w:p>
        </w:tc>
      </w:tr>
      <w:tr w:rsidR="00F406EE" w:rsidRPr="00736440" w14:paraId="433A48D2" w14:textId="77777777" w:rsidTr="003E3322">
        <w:tc>
          <w:tcPr>
            <w:tcW w:w="1142" w:type="dxa"/>
          </w:tcPr>
          <w:p w14:paraId="35038837" w14:textId="77777777" w:rsidR="00F406EE" w:rsidRPr="00736440" w:rsidRDefault="00F406EE" w:rsidP="003E3322">
            <w:pPr>
              <w:pStyle w:val="ConsPlusNormal"/>
              <w:spacing w:line="276" w:lineRule="auto"/>
              <w:rPr>
                <w:color w:val="000000" w:themeColor="text1"/>
              </w:rPr>
            </w:pPr>
            <w:r w:rsidRPr="00736440">
              <w:rPr>
                <w:color w:val="000000" w:themeColor="text1"/>
              </w:rPr>
              <w:t>Урок 35</w:t>
            </w:r>
          </w:p>
        </w:tc>
        <w:tc>
          <w:tcPr>
            <w:tcW w:w="7880" w:type="dxa"/>
          </w:tcPr>
          <w:p w14:paraId="638D6A77" w14:textId="77777777" w:rsidR="00F406EE" w:rsidRPr="00736440" w:rsidRDefault="00F406EE" w:rsidP="003E3322">
            <w:pPr>
              <w:pStyle w:val="ConsPlusNormal"/>
              <w:spacing w:line="276" w:lineRule="auto"/>
              <w:rPr>
                <w:color w:val="000000" w:themeColor="text1"/>
              </w:rPr>
            </w:pPr>
            <w:r w:rsidRPr="00736440">
              <w:rPr>
                <w:color w:val="000000" w:themeColor="text1"/>
              </w:rPr>
              <w:t>Общественная жизнь в 1830 - 1850-е гг.</w:t>
            </w:r>
          </w:p>
        </w:tc>
      </w:tr>
      <w:tr w:rsidR="00F406EE" w:rsidRPr="00736440" w14:paraId="7BFB913A" w14:textId="77777777" w:rsidTr="003E3322">
        <w:tc>
          <w:tcPr>
            <w:tcW w:w="1142" w:type="dxa"/>
          </w:tcPr>
          <w:p w14:paraId="2E088837" w14:textId="77777777" w:rsidR="00F406EE" w:rsidRPr="00736440" w:rsidRDefault="00F406EE" w:rsidP="003E3322">
            <w:pPr>
              <w:pStyle w:val="ConsPlusNormal"/>
              <w:spacing w:line="276" w:lineRule="auto"/>
              <w:rPr>
                <w:color w:val="000000" w:themeColor="text1"/>
              </w:rPr>
            </w:pPr>
            <w:r w:rsidRPr="00736440">
              <w:rPr>
                <w:color w:val="000000" w:themeColor="text1"/>
              </w:rPr>
              <w:t>Урок 36</w:t>
            </w:r>
          </w:p>
        </w:tc>
        <w:tc>
          <w:tcPr>
            <w:tcW w:w="7880" w:type="dxa"/>
          </w:tcPr>
          <w:p w14:paraId="185E7D59"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"Россия в первой половине XIX в"</w:t>
            </w:r>
          </w:p>
        </w:tc>
      </w:tr>
      <w:tr w:rsidR="00F406EE" w:rsidRPr="00736440" w14:paraId="436C640B" w14:textId="77777777" w:rsidTr="003E3322">
        <w:tc>
          <w:tcPr>
            <w:tcW w:w="1142" w:type="dxa"/>
          </w:tcPr>
          <w:p w14:paraId="7CFF4C5D" w14:textId="77777777" w:rsidR="00F406EE" w:rsidRPr="00736440" w:rsidRDefault="00F406EE" w:rsidP="003E3322">
            <w:pPr>
              <w:pStyle w:val="ConsPlusNormal"/>
              <w:spacing w:line="276" w:lineRule="auto"/>
              <w:rPr>
                <w:color w:val="000000" w:themeColor="text1"/>
              </w:rPr>
            </w:pPr>
            <w:r w:rsidRPr="00736440">
              <w:rPr>
                <w:color w:val="000000" w:themeColor="text1"/>
              </w:rPr>
              <w:t>Урок 37</w:t>
            </w:r>
          </w:p>
        </w:tc>
        <w:tc>
          <w:tcPr>
            <w:tcW w:w="7880" w:type="dxa"/>
          </w:tcPr>
          <w:p w14:paraId="69217402" w14:textId="77777777" w:rsidR="00F406EE" w:rsidRPr="00736440" w:rsidRDefault="00F406EE" w:rsidP="003E3322">
            <w:pPr>
              <w:pStyle w:val="ConsPlusNormal"/>
              <w:spacing w:line="276" w:lineRule="auto"/>
              <w:rPr>
                <w:color w:val="000000" w:themeColor="text1"/>
              </w:rPr>
            </w:pPr>
            <w:r w:rsidRPr="00736440">
              <w:rPr>
                <w:color w:val="000000" w:themeColor="text1"/>
              </w:rPr>
              <w:t>Государственная политика в области культуры</w:t>
            </w:r>
          </w:p>
        </w:tc>
      </w:tr>
      <w:tr w:rsidR="00F406EE" w:rsidRPr="00736440" w14:paraId="64697D5F" w14:textId="77777777" w:rsidTr="003E3322">
        <w:tc>
          <w:tcPr>
            <w:tcW w:w="1142" w:type="dxa"/>
          </w:tcPr>
          <w:p w14:paraId="3046C261" w14:textId="77777777" w:rsidR="00F406EE" w:rsidRPr="00736440" w:rsidRDefault="00F406EE" w:rsidP="003E3322">
            <w:pPr>
              <w:pStyle w:val="ConsPlusNormal"/>
              <w:spacing w:line="276" w:lineRule="auto"/>
              <w:rPr>
                <w:color w:val="000000" w:themeColor="text1"/>
              </w:rPr>
            </w:pPr>
            <w:r w:rsidRPr="00736440">
              <w:rPr>
                <w:color w:val="000000" w:themeColor="text1"/>
              </w:rPr>
              <w:t>Урок 38</w:t>
            </w:r>
          </w:p>
        </w:tc>
        <w:tc>
          <w:tcPr>
            <w:tcW w:w="7880" w:type="dxa"/>
          </w:tcPr>
          <w:p w14:paraId="259BC88D" w14:textId="77777777" w:rsidR="00F406EE" w:rsidRPr="00736440" w:rsidRDefault="00F406EE" w:rsidP="003E3322">
            <w:pPr>
              <w:pStyle w:val="ConsPlusNormal"/>
              <w:spacing w:line="276" w:lineRule="auto"/>
              <w:rPr>
                <w:color w:val="000000" w:themeColor="text1"/>
              </w:rPr>
            </w:pPr>
            <w:r w:rsidRPr="00736440">
              <w:rPr>
                <w:color w:val="000000" w:themeColor="text1"/>
              </w:rPr>
              <w:t>Развитие науки и техники</w:t>
            </w:r>
          </w:p>
        </w:tc>
      </w:tr>
      <w:tr w:rsidR="00F406EE" w:rsidRPr="00736440" w14:paraId="7EE054EB" w14:textId="77777777" w:rsidTr="003E3322">
        <w:tc>
          <w:tcPr>
            <w:tcW w:w="1142" w:type="dxa"/>
          </w:tcPr>
          <w:p w14:paraId="3DFB8F89" w14:textId="77777777" w:rsidR="00F406EE" w:rsidRPr="00736440" w:rsidRDefault="00F406EE" w:rsidP="003E3322">
            <w:pPr>
              <w:pStyle w:val="ConsPlusNormal"/>
              <w:spacing w:line="276" w:lineRule="auto"/>
              <w:rPr>
                <w:color w:val="000000" w:themeColor="text1"/>
              </w:rPr>
            </w:pPr>
            <w:r w:rsidRPr="00736440">
              <w:rPr>
                <w:color w:val="000000" w:themeColor="text1"/>
              </w:rPr>
              <w:t>Урок 39</w:t>
            </w:r>
          </w:p>
        </w:tc>
        <w:tc>
          <w:tcPr>
            <w:tcW w:w="7880" w:type="dxa"/>
          </w:tcPr>
          <w:p w14:paraId="76BE556E" w14:textId="77777777" w:rsidR="00F406EE" w:rsidRPr="00736440" w:rsidRDefault="00F406EE" w:rsidP="003E3322">
            <w:pPr>
              <w:pStyle w:val="ConsPlusNormal"/>
              <w:spacing w:line="276" w:lineRule="auto"/>
              <w:rPr>
                <w:color w:val="000000" w:themeColor="text1"/>
              </w:rPr>
            </w:pPr>
            <w:r w:rsidRPr="00736440">
              <w:rPr>
                <w:color w:val="000000" w:themeColor="text1"/>
              </w:rPr>
              <w:t>Народная культура. Культура повседневности</w:t>
            </w:r>
          </w:p>
        </w:tc>
      </w:tr>
      <w:tr w:rsidR="00F406EE" w:rsidRPr="00736440" w14:paraId="5E74B0F3" w14:textId="77777777" w:rsidTr="003E3322">
        <w:tc>
          <w:tcPr>
            <w:tcW w:w="1142" w:type="dxa"/>
          </w:tcPr>
          <w:p w14:paraId="7F26B43A" w14:textId="77777777" w:rsidR="00F406EE" w:rsidRPr="00736440" w:rsidRDefault="00F406EE" w:rsidP="003E3322">
            <w:pPr>
              <w:pStyle w:val="ConsPlusNormal"/>
              <w:spacing w:line="276" w:lineRule="auto"/>
              <w:rPr>
                <w:color w:val="000000" w:themeColor="text1"/>
              </w:rPr>
            </w:pPr>
            <w:r w:rsidRPr="00736440">
              <w:rPr>
                <w:color w:val="000000" w:themeColor="text1"/>
              </w:rPr>
              <w:t>Урок 40</w:t>
            </w:r>
          </w:p>
        </w:tc>
        <w:tc>
          <w:tcPr>
            <w:tcW w:w="7880" w:type="dxa"/>
          </w:tcPr>
          <w:p w14:paraId="0ADD14D4" w14:textId="77777777" w:rsidR="00F406EE" w:rsidRPr="00736440" w:rsidRDefault="00F406EE" w:rsidP="003E3322">
            <w:pPr>
              <w:pStyle w:val="ConsPlusNormal"/>
              <w:spacing w:line="276" w:lineRule="auto"/>
              <w:rPr>
                <w:color w:val="000000" w:themeColor="text1"/>
              </w:rPr>
            </w:pPr>
            <w:r w:rsidRPr="00736440">
              <w:rPr>
                <w:color w:val="000000" w:themeColor="text1"/>
              </w:rPr>
              <w:t>Многообразие культур и религий Российской империи</w:t>
            </w:r>
          </w:p>
        </w:tc>
      </w:tr>
      <w:tr w:rsidR="00F406EE" w:rsidRPr="00736440" w14:paraId="29A91AD6" w14:textId="77777777" w:rsidTr="003E3322">
        <w:tc>
          <w:tcPr>
            <w:tcW w:w="1142" w:type="dxa"/>
          </w:tcPr>
          <w:p w14:paraId="3DB5535D" w14:textId="77777777" w:rsidR="00F406EE" w:rsidRPr="00736440" w:rsidRDefault="00F406EE" w:rsidP="003E3322">
            <w:pPr>
              <w:pStyle w:val="ConsPlusNormal"/>
              <w:spacing w:line="276" w:lineRule="auto"/>
              <w:rPr>
                <w:color w:val="000000" w:themeColor="text1"/>
              </w:rPr>
            </w:pPr>
            <w:r w:rsidRPr="00736440">
              <w:rPr>
                <w:color w:val="000000" w:themeColor="text1"/>
              </w:rPr>
              <w:t>Урок 41</w:t>
            </w:r>
          </w:p>
        </w:tc>
        <w:tc>
          <w:tcPr>
            <w:tcW w:w="7880" w:type="dxa"/>
          </w:tcPr>
          <w:p w14:paraId="704BDEA4" w14:textId="77777777" w:rsidR="00F406EE" w:rsidRPr="00736440" w:rsidRDefault="00F406EE" w:rsidP="003E3322">
            <w:pPr>
              <w:pStyle w:val="ConsPlusNormal"/>
              <w:spacing w:line="276" w:lineRule="auto"/>
              <w:rPr>
                <w:color w:val="000000" w:themeColor="text1"/>
              </w:rPr>
            </w:pPr>
            <w:r w:rsidRPr="00736440">
              <w:rPr>
                <w:color w:val="000000" w:themeColor="text1"/>
              </w:rPr>
              <w:t>Конфликты и сотрудничество между народами</w:t>
            </w:r>
          </w:p>
        </w:tc>
      </w:tr>
      <w:tr w:rsidR="00F406EE" w:rsidRPr="00736440" w14:paraId="65E70C8B" w14:textId="77777777" w:rsidTr="003E3322">
        <w:tc>
          <w:tcPr>
            <w:tcW w:w="1142" w:type="dxa"/>
          </w:tcPr>
          <w:p w14:paraId="577754E3" w14:textId="77777777" w:rsidR="00F406EE" w:rsidRPr="00736440" w:rsidRDefault="00F406EE" w:rsidP="003E3322">
            <w:pPr>
              <w:pStyle w:val="ConsPlusNormal"/>
              <w:spacing w:line="276" w:lineRule="auto"/>
              <w:rPr>
                <w:color w:val="000000" w:themeColor="text1"/>
              </w:rPr>
            </w:pPr>
            <w:r w:rsidRPr="00736440">
              <w:rPr>
                <w:color w:val="000000" w:themeColor="text1"/>
              </w:rPr>
              <w:t>Урок 42</w:t>
            </w:r>
          </w:p>
        </w:tc>
        <w:tc>
          <w:tcPr>
            <w:tcW w:w="7880" w:type="dxa"/>
          </w:tcPr>
          <w:p w14:paraId="18007DCE" w14:textId="77777777" w:rsidR="00F406EE" w:rsidRPr="00736440" w:rsidRDefault="00F406EE" w:rsidP="003E3322">
            <w:pPr>
              <w:pStyle w:val="ConsPlusNormal"/>
              <w:spacing w:line="276" w:lineRule="auto"/>
              <w:rPr>
                <w:color w:val="000000" w:themeColor="text1"/>
              </w:rPr>
            </w:pPr>
            <w:r w:rsidRPr="00736440">
              <w:rPr>
                <w:color w:val="000000" w:themeColor="text1"/>
              </w:rPr>
              <w:t>Реформы 1860 - 1870-х гг. - движение к правовому государству и гражданскому обществу</w:t>
            </w:r>
          </w:p>
        </w:tc>
      </w:tr>
      <w:tr w:rsidR="00F406EE" w:rsidRPr="00736440" w14:paraId="2186B2E0" w14:textId="77777777" w:rsidTr="003E3322">
        <w:tc>
          <w:tcPr>
            <w:tcW w:w="1142" w:type="dxa"/>
          </w:tcPr>
          <w:p w14:paraId="6BD91FFD" w14:textId="77777777" w:rsidR="00F406EE" w:rsidRPr="00736440" w:rsidRDefault="00F406EE" w:rsidP="003E3322">
            <w:pPr>
              <w:pStyle w:val="ConsPlusNormal"/>
              <w:spacing w:line="276" w:lineRule="auto"/>
              <w:rPr>
                <w:color w:val="000000" w:themeColor="text1"/>
              </w:rPr>
            </w:pPr>
            <w:r w:rsidRPr="00736440">
              <w:rPr>
                <w:color w:val="000000" w:themeColor="text1"/>
              </w:rPr>
              <w:t>Урок 43</w:t>
            </w:r>
          </w:p>
        </w:tc>
        <w:tc>
          <w:tcPr>
            <w:tcW w:w="7880" w:type="dxa"/>
          </w:tcPr>
          <w:p w14:paraId="03AD118B" w14:textId="77777777" w:rsidR="00F406EE" w:rsidRPr="00736440" w:rsidRDefault="00F406EE" w:rsidP="003E3322">
            <w:pPr>
              <w:pStyle w:val="ConsPlusNormal"/>
              <w:spacing w:line="276" w:lineRule="auto"/>
              <w:rPr>
                <w:color w:val="000000" w:themeColor="text1"/>
              </w:rPr>
            </w:pPr>
            <w:r w:rsidRPr="00736440">
              <w:rPr>
                <w:color w:val="000000" w:themeColor="text1"/>
              </w:rPr>
              <w:t>Земская и городская реформы</w:t>
            </w:r>
          </w:p>
        </w:tc>
      </w:tr>
      <w:tr w:rsidR="00F406EE" w:rsidRPr="00736440" w14:paraId="341386C9" w14:textId="77777777" w:rsidTr="003E3322">
        <w:tc>
          <w:tcPr>
            <w:tcW w:w="1142" w:type="dxa"/>
          </w:tcPr>
          <w:p w14:paraId="478909C0" w14:textId="77777777" w:rsidR="00F406EE" w:rsidRPr="00736440" w:rsidRDefault="00F406EE" w:rsidP="003E3322">
            <w:pPr>
              <w:pStyle w:val="ConsPlusNormal"/>
              <w:spacing w:line="276" w:lineRule="auto"/>
              <w:rPr>
                <w:color w:val="000000" w:themeColor="text1"/>
              </w:rPr>
            </w:pPr>
            <w:r w:rsidRPr="00736440">
              <w:rPr>
                <w:color w:val="000000" w:themeColor="text1"/>
              </w:rPr>
              <w:t>Урок 44</w:t>
            </w:r>
          </w:p>
        </w:tc>
        <w:tc>
          <w:tcPr>
            <w:tcW w:w="7880" w:type="dxa"/>
          </w:tcPr>
          <w:p w14:paraId="6F47E470" w14:textId="77777777" w:rsidR="00F406EE" w:rsidRPr="00736440" w:rsidRDefault="00F406EE" w:rsidP="003E3322">
            <w:pPr>
              <w:pStyle w:val="ConsPlusNormal"/>
              <w:spacing w:line="276" w:lineRule="auto"/>
              <w:rPr>
                <w:color w:val="000000" w:themeColor="text1"/>
              </w:rPr>
            </w:pPr>
            <w:r w:rsidRPr="00736440">
              <w:rPr>
                <w:color w:val="000000" w:themeColor="text1"/>
              </w:rPr>
              <w:t>Судебная реформа и развитие правового сознания</w:t>
            </w:r>
          </w:p>
        </w:tc>
      </w:tr>
      <w:tr w:rsidR="00F406EE" w:rsidRPr="00736440" w14:paraId="601D0063" w14:textId="77777777" w:rsidTr="003E3322">
        <w:tc>
          <w:tcPr>
            <w:tcW w:w="1142" w:type="dxa"/>
          </w:tcPr>
          <w:p w14:paraId="6C26AEA6" w14:textId="77777777" w:rsidR="00F406EE" w:rsidRPr="00736440" w:rsidRDefault="00F406EE" w:rsidP="003E3322">
            <w:pPr>
              <w:pStyle w:val="ConsPlusNormal"/>
              <w:spacing w:line="276" w:lineRule="auto"/>
              <w:rPr>
                <w:color w:val="000000" w:themeColor="text1"/>
              </w:rPr>
            </w:pPr>
            <w:r w:rsidRPr="00736440">
              <w:rPr>
                <w:color w:val="000000" w:themeColor="text1"/>
              </w:rPr>
              <w:t>Урок 45</w:t>
            </w:r>
          </w:p>
        </w:tc>
        <w:tc>
          <w:tcPr>
            <w:tcW w:w="7880" w:type="dxa"/>
          </w:tcPr>
          <w:p w14:paraId="23070A25" w14:textId="77777777" w:rsidR="00F406EE" w:rsidRPr="00736440" w:rsidRDefault="00F406EE" w:rsidP="003E3322">
            <w:pPr>
              <w:pStyle w:val="ConsPlusNormal"/>
              <w:spacing w:line="276" w:lineRule="auto"/>
              <w:rPr>
                <w:color w:val="000000" w:themeColor="text1"/>
              </w:rPr>
            </w:pPr>
            <w:r w:rsidRPr="00736440">
              <w:rPr>
                <w:color w:val="000000" w:themeColor="text1"/>
              </w:rPr>
              <w:t>Военные реформы</w:t>
            </w:r>
          </w:p>
        </w:tc>
      </w:tr>
      <w:tr w:rsidR="00F406EE" w:rsidRPr="00736440" w14:paraId="1559CD5B" w14:textId="77777777" w:rsidTr="003E3322">
        <w:tc>
          <w:tcPr>
            <w:tcW w:w="1142" w:type="dxa"/>
          </w:tcPr>
          <w:p w14:paraId="53A4B2BA" w14:textId="77777777" w:rsidR="00F406EE" w:rsidRPr="00736440" w:rsidRDefault="00F406EE" w:rsidP="003E3322">
            <w:pPr>
              <w:pStyle w:val="ConsPlusNormal"/>
              <w:spacing w:line="276" w:lineRule="auto"/>
              <w:rPr>
                <w:color w:val="000000" w:themeColor="text1"/>
              </w:rPr>
            </w:pPr>
            <w:r w:rsidRPr="00736440">
              <w:rPr>
                <w:color w:val="000000" w:themeColor="text1"/>
              </w:rPr>
              <w:t>Урок 46</w:t>
            </w:r>
          </w:p>
        </w:tc>
        <w:tc>
          <w:tcPr>
            <w:tcW w:w="7880" w:type="dxa"/>
          </w:tcPr>
          <w:p w14:paraId="70695E76" w14:textId="77777777" w:rsidR="00F406EE" w:rsidRPr="00736440" w:rsidRDefault="00F406EE" w:rsidP="003E3322">
            <w:pPr>
              <w:pStyle w:val="ConsPlusNormal"/>
              <w:spacing w:line="276" w:lineRule="auto"/>
              <w:rPr>
                <w:color w:val="000000" w:themeColor="text1"/>
              </w:rPr>
            </w:pPr>
            <w:r w:rsidRPr="00736440">
              <w:rPr>
                <w:color w:val="000000" w:themeColor="text1"/>
              </w:rPr>
              <w:t>Многовекторность внешней политики империи. Русско-турецкая война 1877 - 1878 гг.</w:t>
            </w:r>
          </w:p>
        </w:tc>
      </w:tr>
      <w:tr w:rsidR="00F406EE" w:rsidRPr="00736440" w14:paraId="11863012" w14:textId="77777777" w:rsidTr="003E3322">
        <w:tc>
          <w:tcPr>
            <w:tcW w:w="1142" w:type="dxa"/>
          </w:tcPr>
          <w:p w14:paraId="3127D288" w14:textId="77777777" w:rsidR="00F406EE" w:rsidRPr="00736440" w:rsidRDefault="00F406EE" w:rsidP="003E3322">
            <w:pPr>
              <w:pStyle w:val="ConsPlusNormal"/>
              <w:spacing w:line="276" w:lineRule="auto"/>
              <w:rPr>
                <w:color w:val="000000" w:themeColor="text1"/>
              </w:rPr>
            </w:pPr>
            <w:r w:rsidRPr="00736440">
              <w:rPr>
                <w:color w:val="000000" w:themeColor="text1"/>
              </w:rPr>
              <w:t>Урок 47</w:t>
            </w:r>
          </w:p>
        </w:tc>
        <w:tc>
          <w:tcPr>
            <w:tcW w:w="7880" w:type="dxa"/>
          </w:tcPr>
          <w:p w14:paraId="5FC48744"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"Социальная и правовая модернизация страны при Александре II"</w:t>
            </w:r>
          </w:p>
        </w:tc>
      </w:tr>
      <w:tr w:rsidR="00F406EE" w:rsidRPr="00736440" w14:paraId="43B82718" w14:textId="77777777" w:rsidTr="003E3322">
        <w:tc>
          <w:tcPr>
            <w:tcW w:w="1142" w:type="dxa"/>
          </w:tcPr>
          <w:p w14:paraId="63EED962" w14:textId="77777777" w:rsidR="00F406EE" w:rsidRPr="00736440" w:rsidRDefault="00F406EE" w:rsidP="003E3322">
            <w:pPr>
              <w:pStyle w:val="ConsPlusNormal"/>
              <w:spacing w:line="276" w:lineRule="auto"/>
              <w:rPr>
                <w:color w:val="000000" w:themeColor="text1"/>
              </w:rPr>
            </w:pPr>
            <w:r w:rsidRPr="00736440">
              <w:rPr>
                <w:color w:val="000000" w:themeColor="text1"/>
              </w:rPr>
              <w:t>Урок 48</w:t>
            </w:r>
          </w:p>
        </w:tc>
        <w:tc>
          <w:tcPr>
            <w:tcW w:w="7880" w:type="dxa"/>
          </w:tcPr>
          <w:p w14:paraId="5D16834E" w14:textId="77777777" w:rsidR="00F406EE" w:rsidRPr="00736440" w:rsidRDefault="00F406EE" w:rsidP="003E3322">
            <w:pPr>
              <w:pStyle w:val="ConsPlusNormal"/>
              <w:spacing w:line="276" w:lineRule="auto"/>
              <w:rPr>
                <w:color w:val="000000" w:themeColor="text1"/>
              </w:rPr>
            </w:pPr>
            <w:r w:rsidRPr="00736440">
              <w:rPr>
                <w:color w:val="000000" w:themeColor="text1"/>
              </w:rPr>
              <w:t>"Народное самодержавие" Александра III</w:t>
            </w:r>
          </w:p>
        </w:tc>
      </w:tr>
      <w:tr w:rsidR="00F406EE" w:rsidRPr="00736440" w14:paraId="7B54C97F" w14:textId="77777777" w:rsidTr="003E3322">
        <w:tc>
          <w:tcPr>
            <w:tcW w:w="1142" w:type="dxa"/>
          </w:tcPr>
          <w:p w14:paraId="0AC0A2CE" w14:textId="77777777" w:rsidR="00F406EE" w:rsidRPr="00736440" w:rsidRDefault="00F406EE" w:rsidP="003E3322">
            <w:pPr>
              <w:pStyle w:val="ConsPlusNormal"/>
              <w:spacing w:line="276" w:lineRule="auto"/>
              <w:rPr>
                <w:color w:val="000000" w:themeColor="text1"/>
              </w:rPr>
            </w:pPr>
            <w:r w:rsidRPr="00736440">
              <w:rPr>
                <w:color w:val="000000" w:themeColor="text1"/>
              </w:rPr>
              <w:t>Урок 49</w:t>
            </w:r>
          </w:p>
        </w:tc>
        <w:tc>
          <w:tcPr>
            <w:tcW w:w="7880" w:type="dxa"/>
          </w:tcPr>
          <w:p w14:paraId="1B327F92" w14:textId="77777777" w:rsidR="00F406EE" w:rsidRPr="00736440" w:rsidRDefault="00F406EE" w:rsidP="003E3322">
            <w:pPr>
              <w:pStyle w:val="ConsPlusNormal"/>
              <w:spacing w:line="276" w:lineRule="auto"/>
              <w:rPr>
                <w:color w:val="000000" w:themeColor="text1"/>
              </w:rPr>
            </w:pPr>
            <w:r w:rsidRPr="00736440">
              <w:rPr>
                <w:color w:val="000000" w:themeColor="text1"/>
              </w:rPr>
              <w:t>Основные сферы и направления внешнеполитических интересов</w:t>
            </w:r>
          </w:p>
        </w:tc>
      </w:tr>
      <w:tr w:rsidR="00F406EE" w:rsidRPr="00736440" w14:paraId="7790E1A8" w14:textId="77777777" w:rsidTr="003E3322">
        <w:tc>
          <w:tcPr>
            <w:tcW w:w="1142" w:type="dxa"/>
          </w:tcPr>
          <w:p w14:paraId="7EC2F595" w14:textId="77777777" w:rsidR="00F406EE" w:rsidRPr="00736440" w:rsidRDefault="00F406EE" w:rsidP="003E3322">
            <w:pPr>
              <w:pStyle w:val="ConsPlusNormal"/>
              <w:spacing w:line="276" w:lineRule="auto"/>
              <w:rPr>
                <w:color w:val="000000" w:themeColor="text1"/>
              </w:rPr>
            </w:pPr>
            <w:r w:rsidRPr="00736440">
              <w:rPr>
                <w:color w:val="000000" w:themeColor="text1"/>
              </w:rPr>
              <w:t>Урок 50</w:t>
            </w:r>
          </w:p>
        </w:tc>
        <w:tc>
          <w:tcPr>
            <w:tcW w:w="7880" w:type="dxa"/>
          </w:tcPr>
          <w:p w14:paraId="18545D6D" w14:textId="77777777" w:rsidR="00F406EE" w:rsidRPr="00736440" w:rsidRDefault="00F406EE" w:rsidP="003E3322">
            <w:pPr>
              <w:pStyle w:val="ConsPlusNormal"/>
              <w:spacing w:line="276" w:lineRule="auto"/>
              <w:rPr>
                <w:color w:val="000000" w:themeColor="text1"/>
              </w:rPr>
            </w:pPr>
            <w:r w:rsidRPr="00736440">
              <w:rPr>
                <w:color w:val="000000" w:themeColor="text1"/>
              </w:rPr>
              <w:t>Сельское хозяйство и промышленность. Индустриализация и урбанизация</w:t>
            </w:r>
          </w:p>
        </w:tc>
      </w:tr>
      <w:tr w:rsidR="00F406EE" w:rsidRPr="00736440" w14:paraId="07D017E4" w14:textId="77777777" w:rsidTr="003E3322">
        <w:tc>
          <w:tcPr>
            <w:tcW w:w="1142" w:type="dxa"/>
          </w:tcPr>
          <w:p w14:paraId="0C2DD9AE" w14:textId="77777777" w:rsidR="00F406EE" w:rsidRPr="00736440" w:rsidRDefault="00F406EE" w:rsidP="003E3322">
            <w:pPr>
              <w:pStyle w:val="ConsPlusNormal"/>
              <w:spacing w:line="276" w:lineRule="auto"/>
              <w:rPr>
                <w:color w:val="000000" w:themeColor="text1"/>
              </w:rPr>
            </w:pPr>
            <w:r w:rsidRPr="00736440">
              <w:rPr>
                <w:color w:val="000000" w:themeColor="text1"/>
              </w:rPr>
              <w:t>Урок 51</w:t>
            </w:r>
          </w:p>
        </w:tc>
        <w:tc>
          <w:tcPr>
            <w:tcW w:w="7880" w:type="dxa"/>
          </w:tcPr>
          <w:p w14:paraId="56048E33" w14:textId="77777777" w:rsidR="00F406EE" w:rsidRPr="00736440" w:rsidRDefault="00F406EE" w:rsidP="003E3322">
            <w:pPr>
              <w:pStyle w:val="ConsPlusNormal"/>
              <w:spacing w:line="276" w:lineRule="auto"/>
              <w:rPr>
                <w:color w:val="000000" w:themeColor="text1"/>
              </w:rPr>
            </w:pPr>
            <w:r w:rsidRPr="00736440">
              <w:rPr>
                <w:color w:val="000000" w:themeColor="text1"/>
              </w:rPr>
              <w:t>Урок повторения, обобщения и контроля по теме "Россия во второй половине XIX в."</w:t>
            </w:r>
          </w:p>
        </w:tc>
      </w:tr>
      <w:tr w:rsidR="00F406EE" w:rsidRPr="00736440" w14:paraId="59A3CAF7" w14:textId="77777777" w:rsidTr="003E3322">
        <w:tc>
          <w:tcPr>
            <w:tcW w:w="1142" w:type="dxa"/>
          </w:tcPr>
          <w:p w14:paraId="553145BE" w14:textId="77777777" w:rsidR="00F406EE" w:rsidRPr="00736440" w:rsidRDefault="00F406EE" w:rsidP="003E3322">
            <w:pPr>
              <w:pStyle w:val="ConsPlusNormal"/>
              <w:spacing w:line="276" w:lineRule="auto"/>
              <w:rPr>
                <w:color w:val="000000" w:themeColor="text1"/>
              </w:rPr>
            </w:pPr>
            <w:r w:rsidRPr="00736440">
              <w:rPr>
                <w:color w:val="000000" w:themeColor="text1"/>
              </w:rPr>
              <w:t>Урок 52</w:t>
            </w:r>
          </w:p>
        </w:tc>
        <w:tc>
          <w:tcPr>
            <w:tcW w:w="7880" w:type="dxa"/>
          </w:tcPr>
          <w:p w14:paraId="5E4D618A" w14:textId="77777777" w:rsidR="00F406EE" w:rsidRPr="00736440" w:rsidRDefault="00F406EE" w:rsidP="003E3322">
            <w:pPr>
              <w:pStyle w:val="ConsPlusNormal"/>
              <w:spacing w:line="276" w:lineRule="auto"/>
              <w:rPr>
                <w:color w:val="000000" w:themeColor="text1"/>
              </w:rPr>
            </w:pPr>
            <w:r w:rsidRPr="00736440">
              <w:rPr>
                <w:color w:val="000000" w:themeColor="text1"/>
              </w:rPr>
              <w:t>Культура и быт народов России во второй половине XIX в.</w:t>
            </w:r>
          </w:p>
        </w:tc>
      </w:tr>
      <w:tr w:rsidR="00F406EE" w:rsidRPr="00736440" w14:paraId="1556ACC3" w14:textId="77777777" w:rsidTr="003E3322">
        <w:tc>
          <w:tcPr>
            <w:tcW w:w="1142" w:type="dxa"/>
          </w:tcPr>
          <w:p w14:paraId="7BAE4BC8" w14:textId="77777777" w:rsidR="00F406EE" w:rsidRPr="00736440" w:rsidRDefault="00F406EE" w:rsidP="003E3322">
            <w:pPr>
              <w:pStyle w:val="ConsPlusNormal"/>
              <w:spacing w:line="276" w:lineRule="auto"/>
              <w:rPr>
                <w:color w:val="000000" w:themeColor="text1"/>
              </w:rPr>
            </w:pPr>
            <w:r w:rsidRPr="00736440">
              <w:rPr>
                <w:color w:val="000000" w:themeColor="text1"/>
              </w:rPr>
              <w:t>Урок 53</w:t>
            </w:r>
          </w:p>
        </w:tc>
        <w:tc>
          <w:tcPr>
            <w:tcW w:w="7880" w:type="dxa"/>
          </w:tcPr>
          <w:p w14:paraId="689E20A1" w14:textId="77777777" w:rsidR="00F406EE" w:rsidRPr="00736440" w:rsidRDefault="00F406EE" w:rsidP="003E3322">
            <w:pPr>
              <w:pStyle w:val="ConsPlusNormal"/>
              <w:spacing w:line="276" w:lineRule="auto"/>
              <w:rPr>
                <w:color w:val="000000" w:themeColor="text1"/>
              </w:rPr>
            </w:pPr>
            <w:r w:rsidRPr="00736440">
              <w:rPr>
                <w:color w:val="000000" w:themeColor="text1"/>
              </w:rPr>
              <w:t>Наука и образование</w:t>
            </w:r>
          </w:p>
        </w:tc>
      </w:tr>
      <w:tr w:rsidR="00F406EE" w:rsidRPr="00736440" w14:paraId="3800F11F" w14:textId="77777777" w:rsidTr="003E3322">
        <w:tc>
          <w:tcPr>
            <w:tcW w:w="1142" w:type="dxa"/>
          </w:tcPr>
          <w:p w14:paraId="392E7A60" w14:textId="77777777" w:rsidR="00F406EE" w:rsidRPr="00736440" w:rsidRDefault="00F406EE" w:rsidP="003E3322">
            <w:pPr>
              <w:pStyle w:val="ConsPlusNormal"/>
              <w:spacing w:line="276" w:lineRule="auto"/>
              <w:rPr>
                <w:color w:val="000000" w:themeColor="text1"/>
              </w:rPr>
            </w:pPr>
            <w:r w:rsidRPr="00736440">
              <w:rPr>
                <w:color w:val="000000" w:themeColor="text1"/>
              </w:rPr>
              <w:t>Урок 54</w:t>
            </w:r>
          </w:p>
        </w:tc>
        <w:tc>
          <w:tcPr>
            <w:tcW w:w="7880" w:type="dxa"/>
          </w:tcPr>
          <w:p w14:paraId="47197DEE" w14:textId="77777777" w:rsidR="00F406EE" w:rsidRPr="00736440" w:rsidRDefault="00F406EE" w:rsidP="003E3322">
            <w:pPr>
              <w:pStyle w:val="ConsPlusNormal"/>
              <w:spacing w:line="276" w:lineRule="auto"/>
              <w:rPr>
                <w:color w:val="000000" w:themeColor="text1"/>
              </w:rPr>
            </w:pPr>
            <w:r w:rsidRPr="00736440">
              <w:rPr>
                <w:color w:val="000000" w:themeColor="text1"/>
              </w:rPr>
              <w:t>Художественная культура второй половины XIX в.</w:t>
            </w:r>
          </w:p>
        </w:tc>
      </w:tr>
      <w:tr w:rsidR="00F406EE" w:rsidRPr="00736440" w14:paraId="02410073" w14:textId="77777777" w:rsidTr="003E3322">
        <w:tc>
          <w:tcPr>
            <w:tcW w:w="1142" w:type="dxa"/>
          </w:tcPr>
          <w:p w14:paraId="172F0E0D" w14:textId="77777777" w:rsidR="00F406EE" w:rsidRPr="00736440" w:rsidRDefault="00F406EE" w:rsidP="003E3322">
            <w:pPr>
              <w:pStyle w:val="ConsPlusNormal"/>
              <w:spacing w:line="276" w:lineRule="auto"/>
              <w:rPr>
                <w:color w:val="000000" w:themeColor="text1"/>
              </w:rPr>
            </w:pPr>
            <w:r w:rsidRPr="00736440">
              <w:rPr>
                <w:color w:val="000000" w:themeColor="text1"/>
              </w:rPr>
              <w:t>Урок 55</w:t>
            </w:r>
          </w:p>
        </w:tc>
        <w:tc>
          <w:tcPr>
            <w:tcW w:w="7880" w:type="dxa"/>
          </w:tcPr>
          <w:p w14:paraId="033ACFC2" w14:textId="77777777" w:rsidR="00F406EE" w:rsidRPr="00736440" w:rsidRDefault="00F406EE" w:rsidP="003E3322">
            <w:pPr>
              <w:pStyle w:val="ConsPlusNormal"/>
              <w:spacing w:line="276" w:lineRule="auto"/>
              <w:rPr>
                <w:color w:val="000000" w:themeColor="text1"/>
              </w:rPr>
            </w:pPr>
            <w:r w:rsidRPr="00736440">
              <w:rPr>
                <w:color w:val="000000" w:themeColor="text1"/>
              </w:rPr>
              <w:t>Основные регионы и народы Российской империи и их роль в жизни страны</w:t>
            </w:r>
          </w:p>
        </w:tc>
      </w:tr>
      <w:tr w:rsidR="00F406EE" w:rsidRPr="00736440" w14:paraId="124E56F5" w14:textId="77777777" w:rsidTr="003E3322">
        <w:tc>
          <w:tcPr>
            <w:tcW w:w="1142" w:type="dxa"/>
          </w:tcPr>
          <w:p w14:paraId="12BAED63" w14:textId="77777777" w:rsidR="00F406EE" w:rsidRPr="00736440" w:rsidRDefault="00F406EE" w:rsidP="003E3322">
            <w:pPr>
              <w:pStyle w:val="ConsPlusNormal"/>
              <w:spacing w:line="276" w:lineRule="auto"/>
              <w:rPr>
                <w:color w:val="000000" w:themeColor="text1"/>
              </w:rPr>
            </w:pPr>
            <w:r w:rsidRPr="00736440">
              <w:rPr>
                <w:color w:val="000000" w:themeColor="text1"/>
              </w:rPr>
              <w:t>Урок 56</w:t>
            </w:r>
          </w:p>
        </w:tc>
        <w:tc>
          <w:tcPr>
            <w:tcW w:w="7880" w:type="dxa"/>
          </w:tcPr>
          <w:p w14:paraId="28319C85" w14:textId="77777777" w:rsidR="00F406EE" w:rsidRPr="00736440" w:rsidRDefault="00F406EE" w:rsidP="003E3322">
            <w:pPr>
              <w:pStyle w:val="ConsPlusNormal"/>
              <w:spacing w:line="276" w:lineRule="auto"/>
              <w:rPr>
                <w:color w:val="000000" w:themeColor="text1"/>
              </w:rPr>
            </w:pPr>
            <w:r w:rsidRPr="00736440">
              <w:rPr>
                <w:color w:val="000000" w:themeColor="text1"/>
              </w:rPr>
              <w:t>Национальная политика самодержавия</w:t>
            </w:r>
          </w:p>
        </w:tc>
      </w:tr>
      <w:tr w:rsidR="00F406EE" w:rsidRPr="00736440" w14:paraId="186C0AE2" w14:textId="77777777" w:rsidTr="003E3322">
        <w:tc>
          <w:tcPr>
            <w:tcW w:w="1142" w:type="dxa"/>
          </w:tcPr>
          <w:p w14:paraId="626A9E96" w14:textId="77777777" w:rsidR="00F406EE" w:rsidRPr="00736440" w:rsidRDefault="00F406EE" w:rsidP="003E3322">
            <w:pPr>
              <w:pStyle w:val="ConsPlusNormal"/>
              <w:spacing w:line="276" w:lineRule="auto"/>
              <w:rPr>
                <w:color w:val="000000" w:themeColor="text1"/>
              </w:rPr>
            </w:pPr>
            <w:r w:rsidRPr="00736440">
              <w:rPr>
                <w:color w:val="000000" w:themeColor="text1"/>
              </w:rPr>
              <w:t>Урок 57</w:t>
            </w:r>
          </w:p>
        </w:tc>
        <w:tc>
          <w:tcPr>
            <w:tcW w:w="7880" w:type="dxa"/>
          </w:tcPr>
          <w:p w14:paraId="2F52D96E" w14:textId="77777777" w:rsidR="00F406EE" w:rsidRPr="00736440" w:rsidRDefault="00F406EE" w:rsidP="003E3322">
            <w:pPr>
              <w:pStyle w:val="ConsPlusNormal"/>
              <w:spacing w:line="276" w:lineRule="auto"/>
              <w:rPr>
                <w:color w:val="000000" w:themeColor="text1"/>
              </w:rPr>
            </w:pPr>
            <w:r w:rsidRPr="00736440">
              <w:rPr>
                <w:color w:val="000000" w:themeColor="text1"/>
              </w:rPr>
              <w:t>Общественная жизнь в 1860 - 1890-х гг.</w:t>
            </w:r>
          </w:p>
        </w:tc>
      </w:tr>
      <w:tr w:rsidR="00F406EE" w:rsidRPr="00736440" w14:paraId="37B3C33A" w14:textId="77777777" w:rsidTr="003E3322">
        <w:tc>
          <w:tcPr>
            <w:tcW w:w="1142" w:type="dxa"/>
          </w:tcPr>
          <w:p w14:paraId="03EA433E" w14:textId="77777777" w:rsidR="00F406EE" w:rsidRPr="00736440" w:rsidRDefault="00F406EE" w:rsidP="003E3322">
            <w:pPr>
              <w:pStyle w:val="ConsPlusNormal"/>
              <w:spacing w:line="276" w:lineRule="auto"/>
              <w:rPr>
                <w:color w:val="000000" w:themeColor="text1"/>
              </w:rPr>
            </w:pPr>
            <w:r w:rsidRPr="00736440">
              <w:rPr>
                <w:color w:val="000000" w:themeColor="text1"/>
              </w:rPr>
              <w:t>Урок 58</w:t>
            </w:r>
          </w:p>
        </w:tc>
        <w:tc>
          <w:tcPr>
            <w:tcW w:w="7880" w:type="dxa"/>
          </w:tcPr>
          <w:p w14:paraId="4D224B68" w14:textId="77777777" w:rsidR="00F406EE" w:rsidRPr="00736440" w:rsidRDefault="00F406EE" w:rsidP="003E3322">
            <w:pPr>
              <w:pStyle w:val="ConsPlusNormal"/>
              <w:spacing w:line="276" w:lineRule="auto"/>
              <w:rPr>
                <w:color w:val="000000" w:themeColor="text1"/>
              </w:rPr>
            </w:pPr>
            <w:r w:rsidRPr="00736440">
              <w:rPr>
                <w:color w:val="000000" w:themeColor="text1"/>
              </w:rPr>
              <w:t>Идейные течения и общественное движение второй половины XIX в.</w:t>
            </w:r>
          </w:p>
        </w:tc>
      </w:tr>
      <w:tr w:rsidR="00F406EE" w:rsidRPr="00736440" w14:paraId="39230478" w14:textId="77777777" w:rsidTr="003E3322">
        <w:tc>
          <w:tcPr>
            <w:tcW w:w="1142" w:type="dxa"/>
          </w:tcPr>
          <w:p w14:paraId="065557DF" w14:textId="77777777" w:rsidR="00F406EE" w:rsidRPr="00736440" w:rsidRDefault="00F406EE" w:rsidP="003E3322">
            <w:pPr>
              <w:pStyle w:val="ConsPlusNormal"/>
              <w:spacing w:line="276" w:lineRule="auto"/>
              <w:rPr>
                <w:color w:val="000000" w:themeColor="text1"/>
              </w:rPr>
            </w:pPr>
            <w:r w:rsidRPr="00736440">
              <w:rPr>
                <w:color w:val="000000" w:themeColor="text1"/>
              </w:rPr>
              <w:t>Урок 59</w:t>
            </w:r>
          </w:p>
        </w:tc>
        <w:tc>
          <w:tcPr>
            <w:tcW w:w="7880" w:type="dxa"/>
          </w:tcPr>
          <w:p w14:paraId="1318CAA6" w14:textId="77777777" w:rsidR="00F406EE" w:rsidRPr="00736440" w:rsidRDefault="00F406EE" w:rsidP="003E3322">
            <w:pPr>
              <w:pStyle w:val="ConsPlusNormal"/>
              <w:spacing w:line="276" w:lineRule="auto"/>
              <w:rPr>
                <w:color w:val="000000" w:themeColor="text1"/>
              </w:rPr>
            </w:pPr>
            <w:r w:rsidRPr="00736440">
              <w:rPr>
                <w:color w:val="000000" w:themeColor="text1"/>
              </w:rPr>
              <w:t>На пороге нового века: динамика и противоречия развития</w:t>
            </w:r>
          </w:p>
        </w:tc>
      </w:tr>
      <w:tr w:rsidR="00F406EE" w:rsidRPr="00736440" w14:paraId="3E25B040" w14:textId="77777777" w:rsidTr="003E3322">
        <w:tc>
          <w:tcPr>
            <w:tcW w:w="1142" w:type="dxa"/>
          </w:tcPr>
          <w:p w14:paraId="0F6F31FC" w14:textId="77777777" w:rsidR="00F406EE" w:rsidRPr="00736440" w:rsidRDefault="00F406EE" w:rsidP="003E3322">
            <w:pPr>
              <w:pStyle w:val="ConsPlusNormal"/>
              <w:spacing w:line="276" w:lineRule="auto"/>
              <w:rPr>
                <w:color w:val="000000" w:themeColor="text1"/>
              </w:rPr>
            </w:pPr>
            <w:r w:rsidRPr="00736440">
              <w:rPr>
                <w:color w:val="000000" w:themeColor="text1"/>
              </w:rPr>
              <w:t>Урок 60</w:t>
            </w:r>
          </w:p>
        </w:tc>
        <w:tc>
          <w:tcPr>
            <w:tcW w:w="7880" w:type="dxa"/>
          </w:tcPr>
          <w:p w14:paraId="37DD417A" w14:textId="77777777" w:rsidR="00F406EE" w:rsidRPr="00736440" w:rsidRDefault="00F406EE" w:rsidP="003E3322">
            <w:pPr>
              <w:pStyle w:val="ConsPlusNormal"/>
              <w:spacing w:line="276" w:lineRule="auto"/>
              <w:rPr>
                <w:color w:val="000000" w:themeColor="text1"/>
              </w:rPr>
            </w:pPr>
            <w:r w:rsidRPr="00736440">
              <w:rPr>
                <w:color w:val="000000" w:themeColor="text1"/>
              </w:rPr>
              <w:t>Демография, социальная стратификация на рубеже веков</w:t>
            </w:r>
          </w:p>
        </w:tc>
      </w:tr>
      <w:tr w:rsidR="00F406EE" w:rsidRPr="00736440" w14:paraId="74BAA70C" w14:textId="77777777" w:rsidTr="003E3322">
        <w:tc>
          <w:tcPr>
            <w:tcW w:w="1142" w:type="dxa"/>
          </w:tcPr>
          <w:p w14:paraId="46E7534D" w14:textId="77777777" w:rsidR="00F406EE" w:rsidRPr="00736440" w:rsidRDefault="00F406EE" w:rsidP="003E3322">
            <w:pPr>
              <w:pStyle w:val="ConsPlusNormal"/>
              <w:spacing w:line="276" w:lineRule="auto"/>
              <w:rPr>
                <w:color w:val="000000" w:themeColor="text1"/>
              </w:rPr>
            </w:pPr>
            <w:r w:rsidRPr="00736440">
              <w:rPr>
                <w:color w:val="000000" w:themeColor="text1"/>
              </w:rPr>
              <w:t>Урок 61</w:t>
            </w:r>
          </w:p>
        </w:tc>
        <w:tc>
          <w:tcPr>
            <w:tcW w:w="7880" w:type="dxa"/>
          </w:tcPr>
          <w:p w14:paraId="337398D3" w14:textId="77777777" w:rsidR="00F406EE" w:rsidRPr="00736440" w:rsidRDefault="00F406EE" w:rsidP="003E3322">
            <w:pPr>
              <w:pStyle w:val="ConsPlusNormal"/>
              <w:spacing w:line="276" w:lineRule="auto"/>
              <w:rPr>
                <w:color w:val="000000" w:themeColor="text1"/>
              </w:rPr>
            </w:pPr>
            <w:r w:rsidRPr="00736440">
              <w:rPr>
                <w:color w:val="000000" w:themeColor="text1"/>
              </w:rPr>
              <w:t>Национальная политика, этнические элиты и национально-культурные движения на рубеже веков</w:t>
            </w:r>
          </w:p>
        </w:tc>
      </w:tr>
      <w:tr w:rsidR="00F406EE" w:rsidRPr="00736440" w14:paraId="37FFA483" w14:textId="77777777" w:rsidTr="003E3322">
        <w:tc>
          <w:tcPr>
            <w:tcW w:w="1142" w:type="dxa"/>
          </w:tcPr>
          <w:p w14:paraId="37A773BE" w14:textId="77777777" w:rsidR="00F406EE" w:rsidRPr="00736440" w:rsidRDefault="00F406EE" w:rsidP="003E3322">
            <w:pPr>
              <w:pStyle w:val="ConsPlusNormal"/>
              <w:spacing w:line="276" w:lineRule="auto"/>
              <w:rPr>
                <w:color w:val="000000" w:themeColor="text1"/>
              </w:rPr>
            </w:pPr>
            <w:r w:rsidRPr="00736440">
              <w:rPr>
                <w:color w:val="000000" w:themeColor="text1"/>
              </w:rPr>
              <w:t>Урок 62</w:t>
            </w:r>
          </w:p>
        </w:tc>
        <w:tc>
          <w:tcPr>
            <w:tcW w:w="7880" w:type="dxa"/>
          </w:tcPr>
          <w:p w14:paraId="2E100795" w14:textId="77777777" w:rsidR="00F406EE" w:rsidRPr="00736440" w:rsidRDefault="00F406EE" w:rsidP="003E3322">
            <w:pPr>
              <w:pStyle w:val="ConsPlusNormal"/>
              <w:spacing w:line="276" w:lineRule="auto"/>
              <w:rPr>
                <w:color w:val="000000" w:themeColor="text1"/>
              </w:rPr>
            </w:pPr>
            <w:r w:rsidRPr="00736440">
              <w:rPr>
                <w:color w:val="000000" w:themeColor="text1"/>
              </w:rPr>
              <w:t>Россия в системе международных отношений в начале XX в.</w:t>
            </w:r>
          </w:p>
        </w:tc>
      </w:tr>
      <w:tr w:rsidR="00F406EE" w:rsidRPr="00736440" w14:paraId="46B41117" w14:textId="77777777" w:rsidTr="003E3322">
        <w:tc>
          <w:tcPr>
            <w:tcW w:w="1142" w:type="dxa"/>
          </w:tcPr>
          <w:p w14:paraId="65571712" w14:textId="77777777" w:rsidR="00F406EE" w:rsidRPr="00736440" w:rsidRDefault="00F406EE" w:rsidP="003E3322">
            <w:pPr>
              <w:pStyle w:val="ConsPlusNormal"/>
              <w:spacing w:line="276" w:lineRule="auto"/>
              <w:rPr>
                <w:color w:val="000000" w:themeColor="text1"/>
              </w:rPr>
            </w:pPr>
            <w:r w:rsidRPr="00736440">
              <w:rPr>
                <w:color w:val="000000" w:themeColor="text1"/>
              </w:rPr>
              <w:t>Урок 63</w:t>
            </w:r>
          </w:p>
        </w:tc>
        <w:tc>
          <w:tcPr>
            <w:tcW w:w="7880" w:type="dxa"/>
          </w:tcPr>
          <w:p w14:paraId="591CF371" w14:textId="77777777" w:rsidR="00F406EE" w:rsidRPr="00736440" w:rsidRDefault="00F406EE" w:rsidP="003E3322">
            <w:pPr>
              <w:pStyle w:val="ConsPlusNormal"/>
              <w:spacing w:line="276" w:lineRule="auto"/>
              <w:rPr>
                <w:color w:val="000000" w:themeColor="text1"/>
              </w:rPr>
            </w:pPr>
            <w:r w:rsidRPr="00736440">
              <w:rPr>
                <w:color w:val="000000" w:themeColor="text1"/>
              </w:rPr>
              <w:t>Первая российская революция 1905 - 1907 гг. Основные события Первой российской революции. Особенности революционных выступлений в 1906 - 1907 гг.</w:t>
            </w:r>
          </w:p>
        </w:tc>
      </w:tr>
      <w:tr w:rsidR="00F406EE" w:rsidRPr="00736440" w14:paraId="61CCAE4C" w14:textId="77777777" w:rsidTr="003E3322">
        <w:tc>
          <w:tcPr>
            <w:tcW w:w="1142" w:type="dxa"/>
          </w:tcPr>
          <w:p w14:paraId="05006D6F" w14:textId="77777777" w:rsidR="00F406EE" w:rsidRPr="00736440" w:rsidRDefault="00F406EE" w:rsidP="003E3322">
            <w:pPr>
              <w:pStyle w:val="ConsPlusNormal"/>
              <w:spacing w:line="276" w:lineRule="auto"/>
              <w:rPr>
                <w:color w:val="000000" w:themeColor="text1"/>
              </w:rPr>
            </w:pPr>
            <w:r w:rsidRPr="00736440">
              <w:rPr>
                <w:color w:val="000000" w:themeColor="text1"/>
              </w:rPr>
              <w:t>Урок 64</w:t>
            </w:r>
          </w:p>
        </w:tc>
        <w:tc>
          <w:tcPr>
            <w:tcW w:w="7880" w:type="dxa"/>
          </w:tcPr>
          <w:p w14:paraId="7C72F923" w14:textId="77777777" w:rsidR="00F406EE" w:rsidRPr="00736440" w:rsidRDefault="00F406EE" w:rsidP="003E3322">
            <w:pPr>
              <w:pStyle w:val="ConsPlusNormal"/>
              <w:spacing w:line="276" w:lineRule="auto"/>
              <w:rPr>
                <w:color w:val="000000" w:themeColor="text1"/>
              </w:rPr>
            </w:pPr>
            <w:r w:rsidRPr="00736440">
              <w:rPr>
                <w:color w:val="000000" w:themeColor="text1"/>
              </w:rPr>
              <w:t>Избирательный закон 11 декабря 1905 г.</w:t>
            </w:r>
          </w:p>
        </w:tc>
      </w:tr>
      <w:tr w:rsidR="00F406EE" w:rsidRPr="00736440" w14:paraId="0311D7FD" w14:textId="77777777" w:rsidTr="003E3322">
        <w:tc>
          <w:tcPr>
            <w:tcW w:w="1142" w:type="dxa"/>
          </w:tcPr>
          <w:p w14:paraId="044779BF" w14:textId="77777777" w:rsidR="00F406EE" w:rsidRPr="00736440" w:rsidRDefault="00F406EE" w:rsidP="003E3322">
            <w:pPr>
              <w:pStyle w:val="ConsPlusNormal"/>
              <w:spacing w:line="276" w:lineRule="auto"/>
              <w:rPr>
                <w:color w:val="000000" w:themeColor="text1"/>
              </w:rPr>
            </w:pPr>
            <w:r w:rsidRPr="00736440">
              <w:rPr>
                <w:color w:val="000000" w:themeColor="text1"/>
              </w:rPr>
              <w:t>Урок 65</w:t>
            </w:r>
          </w:p>
        </w:tc>
        <w:tc>
          <w:tcPr>
            <w:tcW w:w="7880" w:type="dxa"/>
          </w:tcPr>
          <w:p w14:paraId="45164996" w14:textId="77777777" w:rsidR="00F406EE" w:rsidRPr="00736440" w:rsidRDefault="00F406EE" w:rsidP="003E3322">
            <w:pPr>
              <w:pStyle w:val="ConsPlusNormal"/>
              <w:spacing w:line="276" w:lineRule="auto"/>
              <w:rPr>
                <w:color w:val="000000" w:themeColor="text1"/>
              </w:rPr>
            </w:pPr>
            <w:r w:rsidRPr="00736440">
              <w:rPr>
                <w:color w:val="000000" w:themeColor="text1"/>
              </w:rPr>
              <w:t>Общество и власть после революции</w:t>
            </w:r>
          </w:p>
        </w:tc>
      </w:tr>
      <w:tr w:rsidR="00F406EE" w:rsidRPr="00736440" w14:paraId="3902559D" w14:textId="77777777" w:rsidTr="003E3322">
        <w:tc>
          <w:tcPr>
            <w:tcW w:w="1142" w:type="dxa"/>
          </w:tcPr>
          <w:p w14:paraId="5E97A5E1" w14:textId="77777777" w:rsidR="00F406EE" w:rsidRPr="00736440" w:rsidRDefault="00F406EE" w:rsidP="003E3322">
            <w:pPr>
              <w:pStyle w:val="ConsPlusNormal"/>
              <w:spacing w:line="276" w:lineRule="auto"/>
              <w:rPr>
                <w:color w:val="000000" w:themeColor="text1"/>
              </w:rPr>
            </w:pPr>
            <w:r w:rsidRPr="00736440">
              <w:rPr>
                <w:color w:val="000000" w:themeColor="text1"/>
              </w:rPr>
              <w:t>Урок 66</w:t>
            </w:r>
          </w:p>
        </w:tc>
        <w:tc>
          <w:tcPr>
            <w:tcW w:w="7880" w:type="dxa"/>
          </w:tcPr>
          <w:p w14:paraId="7AC37F94" w14:textId="77777777" w:rsidR="00F406EE" w:rsidRPr="00736440" w:rsidRDefault="00F406EE" w:rsidP="003E3322">
            <w:pPr>
              <w:pStyle w:val="ConsPlusNormal"/>
              <w:spacing w:line="276" w:lineRule="auto"/>
              <w:rPr>
                <w:color w:val="000000" w:themeColor="text1"/>
              </w:rPr>
            </w:pPr>
            <w:r w:rsidRPr="00736440">
              <w:rPr>
                <w:color w:val="000000" w:themeColor="text1"/>
              </w:rPr>
              <w:t>Серебряный век российской культуры.</w:t>
            </w:r>
          </w:p>
        </w:tc>
      </w:tr>
      <w:tr w:rsidR="00F406EE" w:rsidRPr="00736440" w14:paraId="59A466E8" w14:textId="77777777" w:rsidTr="003E3322">
        <w:tc>
          <w:tcPr>
            <w:tcW w:w="1142" w:type="dxa"/>
          </w:tcPr>
          <w:p w14:paraId="299B43D3" w14:textId="77777777" w:rsidR="00F406EE" w:rsidRPr="00736440" w:rsidRDefault="00F406EE" w:rsidP="003E3322">
            <w:pPr>
              <w:pStyle w:val="ConsPlusNormal"/>
              <w:spacing w:line="276" w:lineRule="auto"/>
              <w:rPr>
                <w:color w:val="000000" w:themeColor="text1"/>
              </w:rPr>
            </w:pPr>
            <w:r w:rsidRPr="00736440">
              <w:rPr>
                <w:color w:val="000000" w:themeColor="text1"/>
              </w:rPr>
              <w:t>Урок 67</w:t>
            </w:r>
          </w:p>
        </w:tc>
        <w:tc>
          <w:tcPr>
            <w:tcW w:w="7880" w:type="dxa"/>
          </w:tcPr>
          <w:p w14:paraId="4485BCAF" w14:textId="77777777" w:rsidR="00F406EE" w:rsidRPr="00736440" w:rsidRDefault="00F406EE" w:rsidP="003E3322">
            <w:pPr>
              <w:pStyle w:val="ConsPlusNormal"/>
              <w:spacing w:line="276" w:lineRule="auto"/>
              <w:rPr>
                <w:color w:val="000000" w:themeColor="text1"/>
              </w:rPr>
            </w:pPr>
            <w:r w:rsidRPr="00736440">
              <w:rPr>
                <w:color w:val="000000" w:themeColor="text1"/>
              </w:rPr>
              <w:t>Наш край в XIX - начале XX в.</w:t>
            </w:r>
          </w:p>
        </w:tc>
      </w:tr>
      <w:tr w:rsidR="00F406EE" w:rsidRPr="00736440" w14:paraId="671B3CF2" w14:textId="77777777" w:rsidTr="003E3322">
        <w:tc>
          <w:tcPr>
            <w:tcW w:w="1142" w:type="dxa"/>
          </w:tcPr>
          <w:p w14:paraId="130CAA40" w14:textId="77777777" w:rsidR="00F406EE" w:rsidRPr="00736440" w:rsidRDefault="00F406EE" w:rsidP="003E3322">
            <w:pPr>
              <w:pStyle w:val="ConsPlusNormal"/>
              <w:spacing w:line="276" w:lineRule="auto"/>
              <w:rPr>
                <w:color w:val="000000" w:themeColor="text1"/>
              </w:rPr>
            </w:pPr>
            <w:r w:rsidRPr="00736440">
              <w:rPr>
                <w:color w:val="000000" w:themeColor="text1"/>
              </w:rPr>
              <w:t>Урок 68</w:t>
            </w:r>
          </w:p>
        </w:tc>
        <w:tc>
          <w:tcPr>
            <w:tcW w:w="7880" w:type="dxa"/>
          </w:tcPr>
          <w:p w14:paraId="67EC162A" w14:textId="77777777" w:rsidR="00F406EE" w:rsidRPr="00736440" w:rsidRDefault="00F406EE" w:rsidP="003E3322">
            <w:pPr>
              <w:pStyle w:val="ConsPlusNormal"/>
              <w:spacing w:line="276" w:lineRule="auto"/>
              <w:rPr>
                <w:color w:val="000000" w:themeColor="text1"/>
              </w:rPr>
            </w:pPr>
            <w:r w:rsidRPr="00736440">
              <w:rPr>
                <w:color w:val="000000" w:themeColor="text1"/>
              </w:rPr>
              <w:t>Обобщение по теме "Российская империя в XIX - начале XX в."</w:t>
            </w:r>
          </w:p>
        </w:tc>
      </w:tr>
      <w:tr w:rsidR="00F406EE" w:rsidRPr="00736440" w14:paraId="1C9844C9" w14:textId="77777777" w:rsidTr="003E3322">
        <w:tc>
          <w:tcPr>
            <w:tcW w:w="9022" w:type="dxa"/>
            <w:gridSpan w:val="2"/>
          </w:tcPr>
          <w:p w14:paraId="1AFDFB2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68, из них уроков, отведенных на контрольные работы, - не более 6</w:t>
            </w:r>
          </w:p>
        </w:tc>
      </w:tr>
    </w:tbl>
    <w:p w14:paraId="1893890C"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150.10.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14:paraId="6EFD4369"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w:t>
      </w:r>
    </w:p>
    <w:p w14:paraId="050FF9E0"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требования к результатам освоения основной</w:t>
      </w:r>
    </w:p>
    <w:p w14:paraId="50F1BB0D"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образовательной программы (5 класс)</w:t>
      </w:r>
    </w:p>
    <w:tbl>
      <w:tblPr>
        <w:tblStyle w:val="af4"/>
        <w:tblW w:w="0" w:type="auto"/>
        <w:tblLayout w:type="fixed"/>
        <w:tblLook w:val="04A0" w:firstRow="1" w:lastRow="0" w:firstColumn="1" w:lastColumn="0" w:noHBand="0" w:noVBand="1"/>
      </w:tblPr>
      <w:tblGrid>
        <w:gridCol w:w="1701"/>
        <w:gridCol w:w="7370"/>
      </w:tblGrid>
      <w:tr w:rsidR="00F406EE" w:rsidRPr="00736440" w14:paraId="5F8B301A" w14:textId="77777777" w:rsidTr="003E3322">
        <w:tc>
          <w:tcPr>
            <w:tcW w:w="1701" w:type="dxa"/>
          </w:tcPr>
          <w:p w14:paraId="64A1AFC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 проверяемого результата</w:t>
            </w:r>
          </w:p>
        </w:tc>
        <w:tc>
          <w:tcPr>
            <w:tcW w:w="7370" w:type="dxa"/>
          </w:tcPr>
          <w:p w14:paraId="29E2094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F406EE" w:rsidRPr="00736440" w14:paraId="71FD5127" w14:textId="77777777" w:rsidTr="003E3322">
        <w:tc>
          <w:tcPr>
            <w:tcW w:w="1701" w:type="dxa"/>
          </w:tcPr>
          <w:p w14:paraId="79C1359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370" w:type="dxa"/>
          </w:tcPr>
          <w:p w14:paraId="04314A5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хронологии, работа с хронологией</w:t>
            </w:r>
          </w:p>
        </w:tc>
      </w:tr>
      <w:tr w:rsidR="00F406EE" w:rsidRPr="00736440" w14:paraId="68B8ABDF" w14:textId="77777777" w:rsidTr="003E3322">
        <w:tc>
          <w:tcPr>
            <w:tcW w:w="1701" w:type="dxa"/>
          </w:tcPr>
          <w:p w14:paraId="1E1F40C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370" w:type="dxa"/>
          </w:tcPr>
          <w:p w14:paraId="3005C73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смысл основных хронологических понятий (век, тысячелетие, до нашей эры, наша эра)</w:t>
            </w:r>
          </w:p>
        </w:tc>
      </w:tr>
      <w:tr w:rsidR="00F406EE" w:rsidRPr="00736440" w14:paraId="49B6AF66" w14:textId="77777777" w:rsidTr="003E3322">
        <w:tc>
          <w:tcPr>
            <w:tcW w:w="1701" w:type="dxa"/>
          </w:tcPr>
          <w:p w14:paraId="0FA685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370" w:type="dxa"/>
          </w:tcPr>
          <w:p w14:paraId="026A792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Называть даты важнейших событий истории Древнего мира, по дате устанавливать принадлежность события к веку, тысячелетию</w:t>
            </w:r>
          </w:p>
        </w:tc>
      </w:tr>
      <w:tr w:rsidR="00F406EE" w:rsidRPr="00736440" w14:paraId="2CB39DA6" w14:textId="77777777" w:rsidTr="003E3322">
        <w:tc>
          <w:tcPr>
            <w:tcW w:w="1701" w:type="dxa"/>
          </w:tcPr>
          <w:p w14:paraId="0073BAE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370" w:type="dxa"/>
          </w:tcPr>
          <w:p w14:paraId="72D6923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длительность и последовательность событий, периодов истории Древнего мира, вести счет лет до нашей эры и нашей эры</w:t>
            </w:r>
          </w:p>
        </w:tc>
      </w:tr>
      <w:tr w:rsidR="00F406EE" w:rsidRPr="00736440" w14:paraId="32FD6C14" w14:textId="77777777" w:rsidTr="003E3322">
        <w:tc>
          <w:tcPr>
            <w:tcW w:w="1701" w:type="dxa"/>
          </w:tcPr>
          <w:p w14:paraId="01B3B6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370" w:type="dxa"/>
          </w:tcPr>
          <w:p w14:paraId="6675099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современников исторических событий, явлений, процессов истории Древнего мира</w:t>
            </w:r>
          </w:p>
        </w:tc>
      </w:tr>
      <w:tr w:rsidR="00F406EE" w:rsidRPr="00736440" w14:paraId="485E6439" w14:textId="77777777" w:rsidTr="003E3322">
        <w:tc>
          <w:tcPr>
            <w:tcW w:w="1701" w:type="dxa"/>
          </w:tcPr>
          <w:p w14:paraId="3F2808A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370" w:type="dxa"/>
          </w:tcPr>
          <w:p w14:paraId="7DE153F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исторических фактов, работа с фактами</w:t>
            </w:r>
          </w:p>
        </w:tc>
      </w:tr>
      <w:tr w:rsidR="00F406EE" w:rsidRPr="00736440" w14:paraId="74485A6B" w14:textId="77777777" w:rsidTr="003E3322">
        <w:tc>
          <w:tcPr>
            <w:tcW w:w="1701" w:type="dxa"/>
          </w:tcPr>
          <w:p w14:paraId="6837BB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370" w:type="dxa"/>
          </w:tcPr>
          <w:p w14:paraId="3D229F5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Указывать (называть) место, обстоятельства, участников, результаты важнейших событий истории Древнего мира</w:t>
            </w:r>
          </w:p>
        </w:tc>
      </w:tr>
      <w:tr w:rsidR="00F406EE" w:rsidRPr="00736440" w14:paraId="0F9B12E0" w14:textId="77777777" w:rsidTr="003E3322">
        <w:tc>
          <w:tcPr>
            <w:tcW w:w="1701" w:type="dxa"/>
          </w:tcPr>
          <w:p w14:paraId="16C1BE7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370" w:type="dxa"/>
          </w:tcPr>
          <w:p w14:paraId="21B3F3C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Группировать, систематизировать факты по заданному признаку</w:t>
            </w:r>
          </w:p>
        </w:tc>
      </w:tr>
      <w:tr w:rsidR="00F406EE" w:rsidRPr="00736440" w14:paraId="67FBDC62" w14:textId="77777777" w:rsidTr="003E3322">
        <w:tc>
          <w:tcPr>
            <w:tcW w:w="1701" w:type="dxa"/>
          </w:tcPr>
          <w:p w14:paraId="4B2FD41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370" w:type="dxa"/>
          </w:tcPr>
          <w:p w14:paraId="04E889D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исторической картой</w:t>
            </w:r>
          </w:p>
        </w:tc>
      </w:tr>
      <w:tr w:rsidR="00F406EE" w:rsidRPr="00736440" w14:paraId="52A8D846" w14:textId="77777777" w:rsidTr="003E3322">
        <w:tc>
          <w:tcPr>
            <w:tcW w:w="1701" w:type="dxa"/>
          </w:tcPr>
          <w:p w14:paraId="4442840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370" w:type="dxa"/>
          </w:tcPr>
          <w:p w14:paraId="46D0C88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rsidR="00F406EE" w:rsidRPr="00736440" w14:paraId="06D4A161" w14:textId="77777777" w:rsidTr="003E3322">
        <w:tc>
          <w:tcPr>
            <w:tcW w:w="1701" w:type="dxa"/>
          </w:tcPr>
          <w:p w14:paraId="327DE65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370" w:type="dxa"/>
          </w:tcPr>
          <w:p w14:paraId="22FAB3E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на основе картографических сведений связь между условиями среды обитания людей и их занятиями</w:t>
            </w:r>
          </w:p>
        </w:tc>
      </w:tr>
      <w:tr w:rsidR="00F406EE" w:rsidRPr="00736440" w14:paraId="00FA0312" w14:textId="77777777" w:rsidTr="003E3322">
        <w:tc>
          <w:tcPr>
            <w:tcW w:w="1701" w:type="dxa"/>
          </w:tcPr>
          <w:p w14:paraId="263FAE6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370" w:type="dxa"/>
          </w:tcPr>
          <w:p w14:paraId="741266A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на основе исторической карты (схемы) исторические события, явления, процессы истории Древнего мира</w:t>
            </w:r>
          </w:p>
        </w:tc>
      </w:tr>
      <w:tr w:rsidR="00F406EE" w:rsidRPr="00736440" w14:paraId="6C5AAFD5" w14:textId="77777777" w:rsidTr="003E3322">
        <w:tc>
          <w:tcPr>
            <w:tcW w:w="1701" w:type="dxa"/>
          </w:tcPr>
          <w:p w14:paraId="125485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370" w:type="dxa"/>
          </w:tcPr>
          <w:p w14:paraId="4F9A452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Сопоставлять информацию, представленную на исторической карте (схеме), с информацией из других источников</w:t>
            </w:r>
          </w:p>
        </w:tc>
      </w:tr>
      <w:tr w:rsidR="00F406EE" w:rsidRPr="00736440" w14:paraId="1DD63F01" w14:textId="77777777" w:rsidTr="003E3322">
        <w:tc>
          <w:tcPr>
            <w:tcW w:w="1701" w:type="dxa"/>
          </w:tcPr>
          <w:p w14:paraId="6E18606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370" w:type="dxa"/>
          </w:tcPr>
          <w:p w14:paraId="38367FE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историческими источниками</w:t>
            </w:r>
          </w:p>
        </w:tc>
      </w:tr>
      <w:tr w:rsidR="00F406EE" w:rsidRPr="00736440" w14:paraId="2F958DDB" w14:textId="77777777" w:rsidTr="003E3322">
        <w:tc>
          <w:tcPr>
            <w:tcW w:w="1701" w:type="dxa"/>
          </w:tcPr>
          <w:p w14:paraId="3F3BBAA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370" w:type="dxa"/>
          </w:tcPr>
          <w:p w14:paraId="7174F98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rsidR="00F406EE" w:rsidRPr="00736440" w14:paraId="03E417C4" w14:textId="77777777" w:rsidTr="003E3322">
        <w:tc>
          <w:tcPr>
            <w:tcW w:w="1701" w:type="dxa"/>
          </w:tcPr>
          <w:p w14:paraId="176FCDE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370" w:type="dxa"/>
          </w:tcPr>
          <w:p w14:paraId="373B958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памятники культуры изучаемой эпохи и источники, созданные в последующие эпохи, приводить примеры</w:t>
            </w:r>
          </w:p>
        </w:tc>
      </w:tr>
      <w:tr w:rsidR="00F406EE" w:rsidRPr="00736440" w14:paraId="072AE782" w14:textId="77777777" w:rsidTr="003E3322">
        <w:tc>
          <w:tcPr>
            <w:tcW w:w="1701" w:type="dxa"/>
          </w:tcPr>
          <w:p w14:paraId="607064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370" w:type="dxa"/>
          </w:tcPr>
          <w:p w14:paraId="52D66D4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rsidR="00F406EE" w:rsidRPr="00736440" w14:paraId="48B82D39" w14:textId="77777777" w:rsidTr="003E3322">
        <w:tc>
          <w:tcPr>
            <w:tcW w:w="1701" w:type="dxa"/>
          </w:tcPr>
          <w:p w14:paraId="140007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370" w:type="dxa"/>
          </w:tcPr>
          <w:p w14:paraId="603ABED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rsidR="00F406EE" w:rsidRPr="00736440" w14:paraId="5199BCE9" w14:textId="77777777" w:rsidTr="003E3322">
        <w:tc>
          <w:tcPr>
            <w:tcW w:w="1701" w:type="dxa"/>
          </w:tcPr>
          <w:p w14:paraId="5CABCBD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370" w:type="dxa"/>
          </w:tcPr>
          <w:p w14:paraId="45B87CD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Использовать контекстную информацию при работе с историческими источниками по истории Древнего мира</w:t>
            </w:r>
          </w:p>
        </w:tc>
      </w:tr>
      <w:tr w:rsidR="00F406EE" w:rsidRPr="00736440" w14:paraId="2D012ABF" w14:textId="77777777" w:rsidTr="003E3322">
        <w:tc>
          <w:tcPr>
            <w:tcW w:w="1701" w:type="dxa"/>
          </w:tcPr>
          <w:p w14:paraId="11F1261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370" w:type="dxa"/>
          </w:tcPr>
          <w:p w14:paraId="6B4E117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Анализировать текстовые, визуальные источники исторической информации по истории Древнего мира</w:t>
            </w:r>
          </w:p>
        </w:tc>
      </w:tr>
      <w:tr w:rsidR="00F406EE" w:rsidRPr="00736440" w14:paraId="133CF6C0" w14:textId="77777777" w:rsidTr="003E3322">
        <w:tc>
          <w:tcPr>
            <w:tcW w:w="1701" w:type="dxa"/>
          </w:tcPr>
          <w:p w14:paraId="20D1A87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4.7</w:t>
            </w:r>
          </w:p>
        </w:tc>
        <w:tc>
          <w:tcPr>
            <w:tcW w:w="7370" w:type="dxa"/>
          </w:tcPr>
          <w:p w14:paraId="2639D21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историческую информацию по истории Древнего мира в виде таблиц, схем, диаграмм</w:t>
            </w:r>
          </w:p>
        </w:tc>
      </w:tr>
      <w:tr w:rsidR="00F406EE" w:rsidRPr="00736440" w14:paraId="0C938B18" w14:textId="77777777" w:rsidTr="003E3322">
        <w:tc>
          <w:tcPr>
            <w:tcW w:w="1701" w:type="dxa"/>
          </w:tcPr>
          <w:p w14:paraId="24D2E10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370" w:type="dxa"/>
          </w:tcPr>
          <w:p w14:paraId="49102CC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Историческое описание (реконструкция)</w:t>
            </w:r>
          </w:p>
        </w:tc>
      </w:tr>
      <w:tr w:rsidR="00F406EE" w:rsidRPr="00736440" w14:paraId="5A5C0A71" w14:textId="77777777" w:rsidTr="003E3322">
        <w:tc>
          <w:tcPr>
            <w:tcW w:w="1701" w:type="dxa"/>
          </w:tcPr>
          <w:p w14:paraId="134BCA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370" w:type="dxa"/>
          </w:tcPr>
          <w:p w14:paraId="5D9C906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условия жизни людей в древности</w:t>
            </w:r>
          </w:p>
        </w:tc>
      </w:tr>
      <w:tr w:rsidR="00F406EE" w:rsidRPr="00736440" w14:paraId="4CF0A76A" w14:textId="77777777" w:rsidTr="003E3322">
        <w:tc>
          <w:tcPr>
            <w:tcW w:w="1701" w:type="dxa"/>
          </w:tcPr>
          <w:p w14:paraId="1809812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370" w:type="dxa"/>
          </w:tcPr>
          <w:p w14:paraId="3FAC381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Рассказывать на основе самостоятельно составленного плана об исторических событиях, явлениях, процессах древней истории, их участниках</w:t>
            </w:r>
          </w:p>
        </w:tc>
      </w:tr>
      <w:tr w:rsidR="00F406EE" w:rsidRPr="00736440" w14:paraId="122EF94C" w14:textId="77777777" w:rsidTr="003E3322">
        <w:tc>
          <w:tcPr>
            <w:tcW w:w="1701" w:type="dxa"/>
          </w:tcPr>
          <w:p w14:paraId="47537E4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370" w:type="dxa"/>
          </w:tcPr>
          <w:p w14:paraId="69202B6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Рассказывать об исторических личностях Древнего мира (ключевых моментах их биографии, роли в исторических событиях)</w:t>
            </w:r>
          </w:p>
        </w:tc>
      </w:tr>
      <w:tr w:rsidR="00F406EE" w:rsidRPr="00736440" w14:paraId="0731F7C6" w14:textId="77777777" w:rsidTr="003E3322">
        <w:tc>
          <w:tcPr>
            <w:tcW w:w="1701" w:type="dxa"/>
          </w:tcPr>
          <w:p w14:paraId="2F1EA66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5.4</w:t>
            </w:r>
          </w:p>
        </w:tc>
        <w:tc>
          <w:tcPr>
            <w:tcW w:w="7370" w:type="dxa"/>
          </w:tcPr>
          <w:p w14:paraId="45E1EC4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Давать краткое описание памятников культуры эпохи первобытности и древнейших цивилизаций</w:t>
            </w:r>
          </w:p>
        </w:tc>
      </w:tr>
      <w:tr w:rsidR="00F406EE" w:rsidRPr="00736440" w14:paraId="7CAD8987" w14:textId="77777777" w:rsidTr="003E3322">
        <w:tc>
          <w:tcPr>
            <w:tcW w:w="1701" w:type="dxa"/>
          </w:tcPr>
          <w:p w14:paraId="22FB1F3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370" w:type="dxa"/>
          </w:tcPr>
          <w:p w14:paraId="16E8D12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 объяснение исторических событий, явлений</w:t>
            </w:r>
          </w:p>
        </w:tc>
      </w:tr>
      <w:tr w:rsidR="00F406EE" w:rsidRPr="00736440" w14:paraId="1B78814D" w14:textId="77777777" w:rsidTr="003E3322">
        <w:tc>
          <w:tcPr>
            <w:tcW w:w="1701" w:type="dxa"/>
          </w:tcPr>
          <w:p w14:paraId="28820C9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6.1</w:t>
            </w:r>
          </w:p>
        </w:tc>
        <w:tc>
          <w:tcPr>
            <w:tcW w:w="7370" w:type="dxa"/>
          </w:tcPr>
          <w:p w14:paraId="202A8D3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rsidR="00F406EE" w:rsidRPr="00736440" w14:paraId="299F92E5" w14:textId="77777777" w:rsidTr="003E3322">
        <w:tc>
          <w:tcPr>
            <w:tcW w:w="1701" w:type="dxa"/>
          </w:tcPr>
          <w:p w14:paraId="7905264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6.2</w:t>
            </w:r>
          </w:p>
        </w:tc>
        <w:tc>
          <w:tcPr>
            <w:tcW w:w="7370" w:type="dxa"/>
          </w:tcPr>
          <w:p w14:paraId="559AAB0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Сравнивать исторические события, явления, процессы, определять их общие черты и различия</w:t>
            </w:r>
          </w:p>
        </w:tc>
      </w:tr>
      <w:tr w:rsidR="00F406EE" w:rsidRPr="00736440" w14:paraId="02C930B1" w14:textId="77777777" w:rsidTr="003E3322">
        <w:tc>
          <w:tcPr>
            <w:tcW w:w="1701" w:type="dxa"/>
          </w:tcPr>
          <w:p w14:paraId="69D317E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6.3</w:t>
            </w:r>
          </w:p>
        </w:tc>
        <w:tc>
          <w:tcPr>
            <w:tcW w:w="7370" w:type="dxa"/>
          </w:tcPr>
          <w:p w14:paraId="624817E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Иллюстрировать общие явления, черты конкретными примерами</w:t>
            </w:r>
          </w:p>
        </w:tc>
      </w:tr>
      <w:tr w:rsidR="00F406EE" w:rsidRPr="00736440" w14:paraId="00E259E3" w14:textId="77777777" w:rsidTr="003E3322">
        <w:tc>
          <w:tcPr>
            <w:tcW w:w="1701" w:type="dxa"/>
          </w:tcPr>
          <w:p w14:paraId="7B5DA5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6.4</w:t>
            </w:r>
          </w:p>
        </w:tc>
        <w:tc>
          <w:tcPr>
            <w:tcW w:w="7370" w:type="dxa"/>
          </w:tcPr>
          <w:p w14:paraId="52B18FB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rsidR="00F406EE" w:rsidRPr="00736440" w14:paraId="0B0D390D" w14:textId="77777777" w:rsidTr="003E3322">
        <w:tc>
          <w:tcPr>
            <w:tcW w:w="1701" w:type="dxa"/>
          </w:tcPr>
          <w:p w14:paraId="069F121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6.5</w:t>
            </w:r>
          </w:p>
        </w:tc>
        <w:tc>
          <w:tcPr>
            <w:tcW w:w="7370" w:type="dxa"/>
          </w:tcPr>
          <w:p w14:paraId="1F86A24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особенности развития культуры, быта и нравов народов в эпоху Древнего мира</w:t>
            </w:r>
          </w:p>
        </w:tc>
      </w:tr>
      <w:tr w:rsidR="00F406EE" w:rsidRPr="00736440" w14:paraId="09DA12EC" w14:textId="77777777" w:rsidTr="003E3322">
        <w:tc>
          <w:tcPr>
            <w:tcW w:w="1701" w:type="dxa"/>
          </w:tcPr>
          <w:p w14:paraId="1552707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w:t>
            </w:r>
          </w:p>
        </w:tc>
        <w:tc>
          <w:tcPr>
            <w:tcW w:w="7370" w:type="dxa"/>
          </w:tcPr>
          <w:p w14:paraId="16B0708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Рассмотрение исторических версий и оценок, определение своего отношения к наиболее значимым событиям и личностям прошлого</w:t>
            </w:r>
          </w:p>
        </w:tc>
      </w:tr>
      <w:tr w:rsidR="00F406EE" w:rsidRPr="00736440" w14:paraId="327CEF32" w14:textId="77777777" w:rsidTr="003E3322">
        <w:tc>
          <w:tcPr>
            <w:tcW w:w="1701" w:type="dxa"/>
          </w:tcPr>
          <w:p w14:paraId="0E14AD1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7.1</w:t>
            </w:r>
          </w:p>
        </w:tc>
        <w:tc>
          <w:tcPr>
            <w:tcW w:w="7370" w:type="dxa"/>
          </w:tcPr>
          <w:p w14:paraId="4A40C97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Излагать оценки наиболее значительных событий и личностей древней истории, приводимые в учебной литературе</w:t>
            </w:r>
          </w:p>
        </w:tc>
      </w:tr>
      <w:tr w:rsidR="00F406EE" w:rsidRPr="00736440" w14:paraId="79416E4F" w14:textId="77777777" w:rsidTr="003E3322">
        <w:tc>
          <w:tcPr>
            <w:tcW w:w="1701" w:type="dxa"/>
          </w:tcPr>
          <w:p w14:paraId="7DF12BF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7.2</w:t>
            </w:r>
          </w:p>
        </w:tc>
        <w:tc>
          <w:tcPr>
            <w:tcW w:w="7370" w:type="dxa"/>
          </w:tcPr>
          <w:p w14:paraId="2830F55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Высказывать на уровне эмоциональных оценок отношение к поступкам людей прошлого, к памятникам культуры</w:t>
            </w:r>
          </w:p>
        </w:tc>
      </w:tr>
      <w:tr w:rsidR="00F406EE" w:rsidRPr="00736440" w14:paraId="3D66F6A9" w14:textId="77777777" w:rsidTr="003E3322">
        <w:tc>
          <w:tcPr>
            <w:tcW w:w="1701" w:type="dxa"/>
          </w:tcPr>
          <w:p w14:paraId="5E31CD2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7.3</w:t>
            </w:r>
          </w:p>
        </w:tc>
        <w:tc>
          <w:tcPr>
            <w:tcW w:w="7370" w:type="dxa"/>
          </w:tcPr>
          <w:p w14:paraId="37972B5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rsidR="00F406EE" w:rsidRPr="00736440" w14:paraId="7666C250" w14:textId="77777777" w:rsidTr="003E3322">
        <w:tc>
          <w:tcPr>
            <w:tcW w:w="1701" w:type="dxa"/>
          </w:tcPr>
          <w:p w14:paraId="3211788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w:t>
            </w:r>
          </w:p>
        </w:tc>
        <w:tc>
          <w:tcPr>
            <w:tcW w:w="7370" w:type="dxa"/>
          </w:tcPr>
          <w:p w14:paraId="6348AEC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Применение исторических знаний</w:t>
            </w:r>
          </w:p>
        </w:tc>
      </w:tr>
      <w:tr w:rsidR="00F406EE" w:rsidRPr="00736440" w14:paraId="44CA54AF" w14:textId="77777777" w:rsidTr="003E3322">
        <w:tc>
          <w:tcPr>
            <w:tcW w:w="1701" w:type="dxa"/>
          </w:tcPr>
          <w:p w14:paraId="5F39811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8.1</w:t>
            </w:r>
          </w:p>
        </w:tc>
        <w:tc>
          <w:tcPr>
            <w:tcW w:w="7370" w:type="dxa"/>
          </w:tcPr>
          <w:p w14:paraId="3C19CC9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Владеть историческими понятиями древней истории и использовать их для решения учебных и практических задач</w:t>
            </w:r>
          </w:p>
        </w:tc>
      </w:tr>
      <w:tr w:rsidR="00F406EE" w:rsidRPr="00736440" w14:paraId="26F33A71" w14:textId="77777777" w:rsidTr="003E3322">
        <w:tc>
          <w:tcPr>
            <w:tcW w:w="1701" w:type="dxa"/>
          </w:tcPr>
          <w:p w14:paraId="211F8E4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8.2</w:t>
            </w:r>
          </w:p>
        </w:tc>
        <w:tc>
          <w:tcPr>
            <w:tcW w:w="7370" w:type="dxa"/>
          </w:tcPr>
          <w:p w14:paraId="52A1DEF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Раскрывать значение памятников древней истории и культуры, необходимость сохранения их в современном мире</w:t>
            </w:r>
          </w:p>
        </w:tc>
      </w:tr>
      <w:tr w:rsidR="00F406EE" w:rsidRPr="00736440" w14:paraId="0E1D178E" w14:textId="77777777" w:rsidTr="003E3322">
        <w:tc>
          <w:tcPr>
            <w:tcW w:w="1701" w:type="dxa"/>
          </w:tcPr>
          <w:p w14:paraId="5C15C7E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8.3</w:t>
            </w:r>
          </w:p>
        </w:tc>
        <w:tc>
          <w:tcPr>
            <w:tcW w:w="7370" w:type="dxa"/>
          </w:tcPr>
          <w:p w14:paraId="4AA3EF3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rsidR="00F406EE" w:rsidRPr="00736440" w14:paraId="483EEAC1" w14:textId="77777777" w:rsidTr="003E3322">
        <w:tc>
          <w:tcPr>
            <w:tcW w:w="1701" w:type="dxa"/>
          </w:tcPr>
          <w:p w14:paraId="0D1D5EC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8.4</w:t>
            </w:r>
          </w:p>
        </w:tc>
        <w:tc>
          <w:tcPr>
            <w:tcW w:w="7370" w:type="dxa"/>
          </w:tcPr>
          <w:p w14:paraId="3AC8E67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14:paraId="30C0C16F"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16.1</w:t>
      </w:r>
    </w:p>
    <w:p w14:paraId="6DC99890"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элементы содержания (5 класс)</w:t>
      </w:r>
    </w:p>
    <w:tbl>
      <w:tblPr>
        <w:tblStyle w:val="af4"/>
        <w:tblW w:w="0" w:type="auto"/>
        <w:tblLayout w:type="fixed"/>
        <w:tblLook w:val="04A0" w:firstRow="1" w:lastRow="0" w:firstColumn="1" w:lastColumn="0" w:noHBand="0" w:noVBand="1"/>
      </w:tblPr>
      <w:tblGrid>
        <w:gridCol w:w="1077"/>
        <w:gridCol w:w="7994"/>
      </w:tblGrid>
      <w:tr w:rsidR="00F406EE" w:rsidRPr="00736440" w14:paraId="1607478B" w14:textId="77777777" w:rsidTr="003E3322">
        <w:tc>
          <w:tcPr>
            <w:tcW w:w="1077" w:type="dxa"/>
          </w:tcPr>
          <w:p w14:paraId="69EEB2F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w:t>
            </w:r>
          </w:p>
        </w:tc>
        <w:tc>
          <w:tcPr>
            <w:tcW w:w="7994" w:type="dxa"/>
          </w:tcPr>
          <w:p w14:paraId="055481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Проверяемый элемент содержания</w:t>
            </w:r>
          </w:p>
        </w:tc>
      </w:tr>
      <w:tr w:rsidR="00F406EE" w:rsidRPr="00736440" w14:paraId="7062CAD9" w14:textId="77777777" w:rsidTr="003E3322">
        <w:tc>
          <w:tcPr>
            <w:tcW w:w="1077" w:type="dxa"/>
          </w:tcPr>
          <w:p w14:paraId="305058D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994" w:type="dxa"/>
          </w:tcPr>
          <w:p w14:paraId="156C220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Введение в историю. Первобытность</w:t>
            </w:r>
          </w:p>
        </w:tc>
      </w:tr>
      <w:tr w:rsidR="00F406EE" w:rsidRPr="00736440" w14:paraId="4213C3F8" w14:textId="77777777" w:rsidTr="003E3322">
        <w:tc>
          <w:tcPr>
            <w:tcW w:w="1077" w:type="dxa"/>
          </w:tcPr>
          <w:p w14:paraId="190CD24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994" w:type="dxa"/>
          </w:tcPr>
          <w:p w14:paraId="1BEBD9E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F406EE" w:rsidRPr="00736440" w14:paraId="0FB1BDFE" w14:textId="77777777" w:rsidTr="003E3322">
        <w:tc>
          <w:tcPr>
            <w:tcW w:w="1077" w:type="dxa"/>
          </w:tcPr>
          <w:p w14:paraId="0B51D26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994" w:type="dxa"/>
          </w:tcPr>
          <w:p w14:paraId="5D01233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Разложение первобытнообщинных отношений. На пороге цивилизации</w:t>
            </w:r>
          </w:p>
        </w:tc>
      </w:tr>
      <w:tr w:rsidR="00F406EE" w:rsidRPr="00736440" w14:paraId="34D35CEF" w14:textId="77777777" w:rsidTr="003E3322">
        <w:tc>
          <w:tcPr>
            <w:tcW w:w="1077" w:type="dxa"/>
          </w:tcPr>
          <w:p w14:paraId="30D2832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994" w:type="dxa"/>
          </w:tcPr>
          <w:p w14:paraId="16FE4CC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Понятие и хронологические рамки истории Древнего мира. Карта Древнего мира</w:t>
            </w:r>
          </w:p>
        </w:tc>
      </w:tr>
      <w:tr w:rsidR="00F406EE" w:rsidRPr="00736440" w14:paraId="51F7C7C8" w14:textId="77777777" w:rsidTr="003E3322">
        <w:tc>
          <w:tcPr>
            <w:tcW w:w="1077" w:type="dxa"/>
          </w:tcPr>
          <w:p w14:paraId="2BA107F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994" w:type="dxa"/>
          </w:tcPr>
          <w:p w14:paraId="5BBBE2C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Древний Восток</w:t>
            </w:r>
          </w:p>
        </w:tc>
      </w:tr>
      <w:tr w:rsidR="00F406EE" w:rsidRPr="00736440" w14:paraId="31638EBA" w14:textId="77777777" w:rsidTr="003E3322">
        <w:tc>
          <w:tcPr>
            <w:tcW w:w="1077" w:type="dxa"/>
          </w:tcPr>
          <w:p w14:paraId="29B8152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994" w:type="dxa"/>
          </w:tcPr>
          <w:p w14:paraId="1611512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Понятие "Древний Восток". Карта древневосточного мира</w:t>
            </w:r>
          </w:p>
        </w:tc>
      </w:tr>
      <w:tr w:rsidR="00F406EE" w:rsidRPr="00736440" w14:paraId="7FC0C880" w14:textId="77777777" w:rsidTr="003E3322">
        <w:tc>
          <w:tcPr>
            <w:tcW w:w="1077" w:type="dxa"/>
          </w:tcPr>
          <w:p w14:paraId="5367409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994" w:type="dxa"/>
          </w:tcPr>
          <w:p w14:paraId="3B251A6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Древний Египет.</w:t>
            </w:r>
          </w:p>
          <w:p w14:paraId="197384F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rsidR="00F406EE" w:rsidRPr="00736440" w14:paraId="7891C322" w14:textId="77777777" w:rsidTr="003E3322">
        <w:tc>
          <w:tcPr>
            <w:tcW w:w="1077" w:type="dxa"/>
          </w:tcPr>
          <w:p w14:paraId="21D8CF5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2.3</w:t>
            </w:r>
          </w:p>
        </w:tc>
        <w:tc>
          <w:tcPr>
            <w:tcW w:w="7994" w:type="dxa"/>
          </w:tcPr>
          <w:p w14:paraId="1597D5D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Древние цивилизации Месопотамии.</w:t>
            </w:r>
          </w:p>
          <w:p w14:paraId="7CF25AC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rsidR="00F406EE" w:rsidRPr="00736440" w14:paraId="3CB43D5B" w14:textId="77777777" w:rsidTr="003E3322">
        <w:tc>
          <w:tcPr>
            <w:tcW w:w="1077" w:type="dxa"/>
          </w:tcPr>
          <w:p w14:paraId="0AF7E1C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2.4</w:t>
            </w:r>
          </w:p>
        </w:tc>
        <w:tc>
          <w:tcPr>
            <w:tcW w:w="7994" w:type="dxa"/>
          </w:tcPr>
          <w:p w14:paraId="629D042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Древний Вавилон. Царь Хаммурапи и его законы</w:t>
            </w:r>
          </w:p>
        </w:tc>
      </w:tr>
      <w:tr w:rsidR="00F406EE" w:rsidRPr="00736440" w14:paraId="7675C40C" w14:textId="77777777" w:rsidTr="003E3322">
        <w:tc>
          <w:tcPr>
            <w:tcW w:w="1077" w:type="dxa"/>
          </w:tcPr>
          <w:p w14:paraId="69A29DF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2.5</w:t>
            </w:r>
          </w:p>
        </w:tc>
        <w:tc>
          <w:tcPr>
            <w:tcW w:w="7994" w:type="dxa"/>
          </w:tcPr>
          <w:p w14:paraId="1E9287F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Ассирия. Завоевания ассирийцев. Создание сильной державы. Культурные сокровища Ниневии. Гибель империи</w:t>
            </w:r>
          </w:p>
        </w:tc>
      </w:tr>
      <w:tr w:rsidR="00F406EE" w:rsidRPr="00736440" w14:paraId="48C67E98" w14:textId="77777777" w:rsidTr="003E3322">
        <w:tc>
          <w:tcPr>
            <w:tcW w:w="1077" w:type="dxa"/>
          </w:tcPr>
          <w:p w14:paraId="1EEEF3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2.6</w:t>
            </w:r>
          </w:p>
        </w:tc>
        <w:tc>
          <w:tcPr>
            <w:tcW w:w="7994" w:type="dxa"/>
          </w:tcPr>
          <w:p w14:paraId="50041C8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Усиление Нововавилонского царства. Легендарные памятники города Вавилона</w:t>
            </w:r>
          </w:p>
        </w:tc>
      </w:tr>
      <w:tr w:rsidR="00F406EE" w:rsidRPr="00736440" w14:paraId="5035D867" w14:textId="77777777" w:rsidTr="003E3322">
        <w:tc>
          <w:tcPr>
            <w:tcW w:w="1077" w:type="dxa"/>
          </w:tcPr>
          <w:p w14:paraId="01F35F1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2.7</w:t>
            </w:r>
          </w:p>
        </w:tc>
        <w:tc>
          <w:tcPr>
            <w:tcW w:w="7994" w:type="dxa"/>
          </w:tcPr>
          <w:p w14:paraId="7094C9D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Восточное Средиземноморье в древности.</w:t>
            </w:r>
          </w:p>
          <w:p w14:paraId="170FB23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rsidR="00F406EE" w:rsidRPr="00736440" w14:paraId="1D0BE697" w14:textId="77777777" w:rsidTr="003E3322">
        <w:tc>
          <w:tcPr>
            <w:tcW w:w="1077" w:type="dxa"/>
          </w:tcPr>
          <w:p w14:paraId="3CBBC62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2.8</w:t>
            </w:r>
          </w:p>
        </w:tc>
        <w:tc>
          <w:tcPr>
            <w:tcW w:w="7994" w:type="dxa"/>
          </w:tcPr>
          <w:p w14:paraId="0AACAA3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Палестина и ее население. Возникновение Израильского государства. Царь Соломон. Религиозные верования. Ветхозаветные предания</w:t>
            </w:r>
          </w:p>
        </w:tc>
      </w:tr>
      <w:tr w:rsidR="00F406EE" w:rsidRPr="00736440" w14:paraId="66BD51BB" w14:textId="77777777" w:rsidTr="003E3322">
        <w:tc>
          <w:tcPr>
            <w:tcW w:w="1077" w:type="dxa"/>
          </w:tcPr>
          <w:p w14:paraId="6C99EF1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2.9</w:t>
            </w:r>
          </w:p>
        </w:tc>
        <w:tc>
          <w:tcPr>
            <w:tcW w:w="7994" w:type="dxa"/>
          </w:tcPr>
          <w:p w14:paraId="6875529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Персидская держава.</w:t>
            </w:r>
          </w:p>
          <w:p w14:paraId="77ED540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rsidR="00F406EE" w:rsidRPr="00736440" w14:paraId="65E96EB6" w14:textId="77777777" w:rsidTr="003E3322">
        <w:tc>
          <w:tcPr>
            <w:tcW w:w="1077" w:type="dxa"/>
          </w:tcPr>
          <w:p w14:paraId="07F54DF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2.10</w:t>
            </w:r>
          </w:p>
        </w:tc>
        <w:tc>
          <w:tcPr>
            <w:tcW w:w="7994" w:type="dxa"/>
          </w:tcPr>
          <w:p w14:paraId="68BD178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Древняя Индия.</w:t>
            </w:r>
          </w:p>
          <w:p w14:paraId="393CA09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F406EE" w:rsidRPr="00736440" w14:paraId="7DBB626A" w14:textId="77777777" w:rsidTr="003E3322">
        <w:tc>
          <w:tcPr>
            <w:tcW w:w="1077" w:type="dxa"/>
          </w:tcPr>
          <w:p w14:paraId="47491C4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2.11</w:t>
            </w:r>
          </w:p>
        </w:tc>
        <w:tc>
          <w:tcPr>
            <w:tcW w:w="7994" w:type="dxa"/>
          </w:tcPr>
          <w:p w14:paraId="5ACD9ED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Древний Китай.</w:t>
            </w:r>
          </w:p>
          <w:p w14:paraId="1D526A0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rsidR="00F406EE" w:rsidRPr="00736440" w14:paraId="0AE82A05" w14:textId="77777777" w:rsidTr="003E3322">
        <w:tc>
          <w:tcPr>
            <w:tcW w:w="1077" w:type="dxa"/>
          </w:tcPr>
          <w:p w14:paraId="18BB79B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994" w:type="dxa"/>
          </w:tcPr>
          <w:p w14:paraId="6B39290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Древняя Греция. Эллинизм</w:t>
            </w:r>
          </w:p>
        </w:tc>
      </w:tr>
      <w:tr w:rsidR="00F406EE" w:rsidRPr="00736440" w14:paraId="51C4F327" w14:textId="77777777" w:rsidTr="003E3322">
        <w:tc>
          <w:tcPr>
            <w:tcW w:w="1077" w:type="dxa"/>
          </w:tcPr>
          <w:p w14:paraId="07A0BD1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994" w:type="dxa"/>
          </w:tcPr>
          <w:p w14:paraId="3C82C27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Древнейшая Греция.</w:t>
            </w:r>
          </w:p>
          <w:p w14:paraId="7F6B486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F406EE" w:rsidRPr="00736440" w14:paraId="38EF7190" w14:textId="77777777" w:rsidTr="003E3322">
        <w:tc>
          <w:tcPr>
            <w:tcW w:w="1077" w:type="dxa"/>
          </w:tcPr>
          <w:p w14:paraId="0BB0FC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994" w:type="dxa"/>
          </w:tcPr>
          <w:p w14:paraId="1FCC0DB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Греческие полисы.</w:t>
            </w:r>
          </w:p>
          <w:p w14:paraId="7236BCA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F406EE" w:rsidRPr="00736440" w14:paraId="25FDF130" w14:textId="77777777" w:rsidTr="003E3322">
        <w:tc>
          <w:tcPr>
            <w:tcW w:w="1077" w:type="dxa"/>
          </w:tcPr>
          <w:p w14:paraId="54E46B9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994" w:type="dxa"/>
          </w:tcPr>
          <w:p w14:paraId="59FF73B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Греко-персидские войны.</w:t>
            </w:r>
          </w:p>
          <w:p w14:paraId="3808003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F406EE" w:rsidRPr="00736440" w14:paraId="28999EEE" w14:textId="77777777" w:rsidTr="003E3322">
        <w:tc>
          <w:tcPr>
            <w:tcW w:w="1077" w:type="dxa"/>
          </w:tcPr>
          <w:p w14:paraId="1A1A8D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994" w:type="dxa"/>
          </w:tcPr>
          <w:p w14:paraId="07BE3F9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Возвышение Афинского государства. Афины при Перикле. Хозяйственная жизнь. Пелопоннесская война: причины, участники, итоги. Упадок Эллады</w:t>
            </w:r>
          </w:p>
        </w:tc>
      </w:tr>
      <w:tr w:rsidR="00F406EE" w:rsidRPr="00736440" w14:paraId="35AF818E" w14:textId="77777777" w:rsidTr="003E3322">
        <w:tc>
          <w:tcPr>
            <w:tcW w:w="1077" w:type="dxa"/>
          </w:tcPr>
          <w:p w14:paraId="2872D0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3.5</w:t>
            </w:r>
          </w:p>
        </w:tc>
        <w:tc>
          <w:tcPr>
            <w:tcW w:w="7994" w:type="dxa"/>
          </w:tcPr>
          <w:p w14:paraId="57B96A0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Древней Греции.</w:t>
            </w:r>
          </w:p>
          <w:p w14:paraId="7F247BD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rsidR="00F406EE" w:rsidRPr="00736440" w14:paraId="0E76C84E" w14:textId="77777777" w:rsidTr="003E3322">
        <w:tc>
          <w:tcPr>
            <w:tcW w:w="1077" w:type="dxa"/>
          </w:tcPr>
          <w:p w14:paraId="290A031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3.6</w:t>
            </w:r>
          </w:p>
        </w:tc>
        <w:tc>
          <w:tcPr>
            <w:tcW w:w="7994" w:type="dxa"/>
          </w:tcPr>
          <w:p w14:paraId="0024A54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Македонские завоевания. Эллинизм.</w:t>
            </w:r>
          </w:p>
          <w:p w14:paraId="18E46EA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F406EE" w:rsidRPr="00736440" w14:paraId="3F6ACB05" w14:textId="77777777" w:rsidTr="003E3322">
        <w:tc>
          <w:tcPr>
            <w:tcW w:w="1077" w:type="dxa"/>
          </w:tcPr>
          <w:p w14:paraId="7DEF17E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994" w:type="dxa"/>
          </w:tcPr>
          <w:p w14:paraId="5875EF5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Древний Рим</w:t>
            </w:r>
          </w:p>
        </w:tc>
      </w:tr>
      <w:tr w:rsidR="00F406EE" w:rsidRPr="00736440" w14:paraId="1ADBAE42" w14:textId="77777777" w:rsidTr="003E3322">
        <w:tc>
          <w:tcPr>
            <w:tcW w:w="1077" w:type="dxa"/>
          </w:tcPr>
          <w:p w14:paraId="7EFB5B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994" w:type="dxa"/>
          </w:tcPr>
          <w:p w14:paraId="0BEF51E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Возникновение Римского государства.</w:t>
            </w:r>
          </w:p>
          <w:p w14:paraId="77267EC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rsidR="00F406EE" w:rsidRPr="00736440" w14:paraId="3932EC65" w14:textId="77777777" w:rsidTr="003E3322">
        <w:tc>
          <w:tcPr>
            <w:tcW w:w="1077" w:type="dxa"/>
          </w:tcPr>
          <w:p w14:paraId="78B8D2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994" w:type="dxa"/>
          </w:tcPr>
          <w:p w14:paraId="6572240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Римские завоевания в Средиземноморье.</w:t>
            </w:r>
          </w:p>
          <w:p w14:paraId="66DCA1A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F406EE" w:rsidRPr="00736440" w14:paraId="17764882" w14:textId="77777777" w:rsidTr="003E3322">
        <w:tc>
          <w:tcPr>
            <w:tcW w:w="1077" w:type="dxa"/>
          </w:tcPr>
          <w:p w14:paraId="71A3BF4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994" w:type="dxa"/>
          </w:tcPr>
          <w:p w14:paraId="31EDBF7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Поздняя Римская республика. Гражданские войны.</w:t>
            </w:r>
          </w:p>
          <w:p w14:paraId="08D611D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F406EE" w:rsidRPr="00736440" w14:paraId="21D313A5" w14:textId="77777777" w:rsidTr="003E3322">
        <w:tc>
          <w:tcPr>
            <w:tcW w:w="1077" w:type="dxa"/>
          </w:tcPr>
          <w:p w14:paraId="2FC864F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994" w:type="dxa"/>
          </w:tcPr>
          <w:p w14:paraId="35D5307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Расцвет и падение Римской империи.</w:t>
            </w:r>
          </w:p>
          <w:p w14:paraId="4EB21B6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F406EE" w:rsidRPr="00736440" w14:paraId="7BC32D8F" w14:textId="77777777" w:rsidTr="003E3322">
        <w:tc>
          <w:tcPr>
            <w:tcW w:w="1077" w:type="dxa"/>
          </w:tcPr>
          <w:p w14:paraId="39A55B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994" w:type="dxa"/>
          </w:tcPr>
          <w:p w14:paraId="17BE11D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Древнего Рима.</w:t>
            </w:r>
          </w:p>
          <w:p w14:paraId="71C05D2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rsidR="00F406EE" w:rsidRPr="00736440" w14:paraId="3BA7797C" w14:textId="77777777" w:rsidTr="003E3322">
        <w:tc>
          <w:tcPr>
            <w:tcW w:w="1077" w:type="dxa"/>
          </w:tcPr>
          <w:p w14:paraId="09B7B95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994" w:type="dxa"/>
          </w:tcPr>
          <w:p w14:paraId="684F0CB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Историческое и культурное наследие цивилизаций Древнего мира</w:t>
            </w:r>
          </w:p>
        </w:tc>
      </w:tr>
      <w:tr w:rsidR="00F406EE" w:rsidRPr="00736440" w14:paraId="1362B8B2" w14:textId="77777777" w:rsidTr="003E3322">
        <w:tc>
          <w:tcPr>
            <w:tcW w:w="1077" w:type="dxa"/>
          </w:tcPr>
          <w:p w14:paraId="22EC5BF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994" w:type="dxa"/>
          </w:tcPr>
          <w:p w14:paraId="60901AD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14:paraId="4D54518A"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16.2</w:t>
      </w:r>
    </w:p>
    <w:p w14:paraId="36C902E9"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требования к результатам освоения основной</w:t>
      </w:r>
    </w:p>
    <w:p w14:paraId="58816E13"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образовательной программы 6 класса.</w:t>
      </w:r>
    </w:p>
    <w:tbl>
      <w:tblPr>
        <w:tblStyle w:val="af4"/>
        <w:tblW w:w="0" w:type="auto"/>
        <w:tblLayout w:type="fixed"/>
        <w:tblLook w:val="04A0" w:firstRow="1" w:lastRow="0" w:firstColumn="1" w:lastColumn="0" w:noHBand="0" w:noVBand="1"/>
      </w:tblPr>
      <w:tblGrid>
        <w:gridCol w:w="1701"/>
        <w:gridCol w:w="7370"/>
      </w:tblGrid>
      <w:tr w:rsidR="00F406EE" w:rsidRPr="00736440" w14:paraId="7970F7C3" w14:textId="77777777" w:rsidTr="003E3322">
        <w:tc>
          <w:tcPr>
            <w:tcW w:w="1701" w:type="dxa"/>
          </w:tcPr>
          <w:p w14:paraId="7868A90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 проверяемого результата</w:t>
            </w:r>
          </w:p>
        </w:tc>
        <w:tc>
          <w:tcPr>
            <w:tcW w:w="7370" w:type="dxa"/>
          </w:tcPr>
          <w:p w14:paraId="6229D22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F406EE" w:rsidRPr="00736440" w14:paraId="498720C0" w14:textId="77777777" w:rsidTr="003E3322">
        <w:tc>
          <w:tcPr>
            <w:tcW w:w="1701" w:type="dxa"/>
          </w:tcPr>
          <w:p w14:paraId="7DDDF7D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370" w:type="dxa"/>
          </w:tcPr>
          <w:p w14:paraId="477AB53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хронологии, работа с хронологией</w:t>
            </w:r>
          </w:p>
        </w:tc>
      </w:tr>
      <w:tr w:rsidR="00F406EE" w:rsidRPr="00736440" w14:paraId="0A764A5C" w14:textId="77777777" w:rsidTr="003E3322">
        <w:tc>
          <w:tcPr>
            <w:tcW w:w="1701" w:type="dxa"/>
          </w:tcPr>
          <w:p w14:paraId="600045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370" w:type="dxa"/>
          </w:tcPr>
          <w:p w14:paraId="0582EAC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Называть даты важнейших событий Средневековья, определять их принадлежность к веку, историческому периоду</w:t>
            </w:r>
          </w:p>
        </w:tc>
      </w:tr>
      <w:tr w:rsidR="00F406EE" w:rsidRPr="00736440" w14:paraId="7513692E" w14:textId="77777777" w:rsidTr="003E3322">
        <w:tc>
          <w:tcPr>
            <w:tcW w:w="1701" w:type="dxa"/>
          </w:tcPr>
          <w:p w14:paraId="770F726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370" w:type="dxa"/>
          </w:tcPr>
          <w:p w14:paraId="26A3CD9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последовательность событий, явлений, процессов отечественной и всеобщей истории эпохи Средневековья</w:t>
            </w:r>
          </w:p>
        </w:tc>
      </w:tr>
      <w:tr w:rsidR="00F406EE" w:rsidRPr="00736440" w14:paraId="55160BC1" w14:textId="77777777" w:rsidTr="003E3322">
        <w:tc>
          <w:tcPr>
            <w:tcW w:w="1701" w:type="dxa"/>
          </w:tcPr>
          <w:p w14:paraId="04B6FA8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370" w:type="dxa"/>
          </w:tcPr>
          <w:p w14:paraId="7AB6E25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F406EE" w:rsidRPr="00736440" w14:paraId="3D0EE956" w14:textId="77777777" w:rsidTr="003E3322">
        <w:tc>
          <w:tcPr>
            <w:tcW w:w="1701" w:type="dxa"/>
          </w:tcPr>
          <w:p w14:paraId="49CDD78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370" w:type="dxa"/>
          </w:tcPr>
          <w:p w14:paraId="78D2763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длительность и синхронность событий истории Руси и всеобщей истории</w:t>
            </w:r>
          </w:p>
        </w:tc>
      </w:tr>
      <w:tr w:rsidR="00F406EE" w:rsidRPr="00736440" w14:paraId="30ADB596" w14:textId="77777777" w:rsidTr="003E3322">
        <w:tc>
          <w:tcPr>
            <w:tcW w:w="1701" w:type="dxa"/>
          </w:tcPr>
          <w:p w14:paraId="001A66B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1.5</w:t>
            </w:r>
          </w:p>
        </w:tc>
        <w:tc>
          <w:tcPr>
            <w:tcW w:w="7370" w:type="dxa"/>
          </w:tcPr>
          <w:p w14:paraId="0FE3C94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современников исторических событий, явлений, процессов отечественной и всеобщей истории эпохи Средневековья</w:t>
            </w:r>
          </w:p>
        </w:tc>
      </w:tr>
      <w:tr w:rsidR="00F406EE" w:rsidRPr="00736440" w14:paraId="7718EB25" w14:textId="77777777" w:rsidTr="003E3322">
        <w:tc>
          <w:tcPr>
            <w:tcW w:w="1701" w:type="dxa"/>
          </w:tcPr>
          <w:p w14:paraId="131C08F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370" w:type="dxa"/>
          </w:tcPr>
          <w:p w14:paraId="35902CF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исторических фактов, работа с фактами</w:t>
            </w:r>
          </w:p>
        </w:tc>
      </w:tr>
      <w:tr w:rsidR="00F406EE" w:rsidRPr="00736440" w14:paraId="0871A641" w14:textId="77777777" w:rsidTr="003E3322">
        <w:tc>
          <w:tcPr>
            <w:tcW w:w="1701" w:type="dxa"/>
          </w:tcPr>
          <w:p w14:paraId="1201E33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370" w:type="dxa"/>
          </w:tcPr>
          <w:p w14:paraId="6D76FA6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F406EE" w:rsidRPr="00736440" w14:paraId="2F9A4FCE" w14:textId="77777777" w:rsidTr="003E3322">
        <w:tc>
          <w:tcPr>
            <w:tcW w:w="1701" w:type="dxa"/>
          </w:tcPr>
          <w:p w14:paraId="0B03B4E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370" w:type="dxa"/>
          </w:tcPr>
          <w:p w14:paraId="283FB89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Группировать, систематизировать факты по заданному признаку (составление систематических таблиц)</w:t>
            </w:r>
          </w:p>
        </w:tc>
      </w:tr>
      <w:tr w:rsidR="00F406EE" w:rsidRPr="00736440" w14:paraId="12773606" w14:textId="77777777" w:rsidTr="003E3322">
        <w:tc>
          <w:tcPr>
            <w:tcW w:w="1701" w:type="dxa"/>
          </w:tcPr>
          <w:p w14:paraId="4DF4537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370" w:type="dxa"/>
          </w:tcPr>
          <w:p w14:paraId="3133274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исторической картой</w:t>
            </w:r>
          </w:p>
        </w:tc>
      </w:tr>
      <w:tr w:rsidR="00F406EE" w:rsidRPr="00736440" w14:paraId="4B464563" w14:textId="77777777" w:rsidTr="003E3322">
        <w:tc>
          <w:tcPr>
            <w:tcW w:w="1701" w:type="dxa"/>
          </w:tcPr>
          <w:p w14:paraId="02604C7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370" w:type="dxa"/>
          </w:tcPr>
          <w:p w14:paraId="436315C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Находить и показывать на карте исторические объекты, используя легенду карты; давать словесное описание их местоположения</w:t>
            </w:r>
          </w:p>
        </w:tc>
      </w:tr>
      <w:tr w:rsidR="00F406EE" w:rsidRPr="00736440" w14:paraId="12FC7FF7" w14:textId="77777777" w:rsidTr="003E3322">
        <w:tc>
          <w:tcPr>
            <w:tcW w:w="1701" w:type="dxa"/>
          </w:tcPr>
          <w:p w14:paraId="61E0C14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370" w:type="dxa"/>
          </w:tcPr>
          <w:p w14:paraId="0662AFB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F406EE" w:rsidRPr="00736440" w14:paraId="146F4D3B" w14:textId="77777777" w:rsidTr="003E3322">
        <w:tc>
          <w:tcPr>
            <w:tcW w:w="1701" w:type="dxa"/>
          </w:tcPr>
          <w:p w14:paraId="7BC5D0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370" w:type="dxa"/>
          </w:tcPr>
          <w:p w14:paraId="6EE9A51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F406EE" w:rsidRPr="00736440" w14:paraId="1C6FF2DD" w14:textId="77777777" w:rsidTr="003E3322">
        <w:tc>
          <w:tcPr>
            <w:tcW w:w="1701" w:type="dxa"/>
          </w:tcPr>
          <w:p w14:paraId="0CF29D3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370" w:type="dxa"/>
          </w:tcPr>
          <w:p w14:paraId="5286E79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F406EE" w:rsidRPr="00736440" w14:paraId="5B218616" w14:textId="77777777" w:rsidTr="003E3322">
        <w:tc>
          <w:tcPr>
            <w:tcW w:w="1701" w:type="dxa"/>
          </w:tcPr>
          <w:p w14:paraId="0DC4BBB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370" w:type="dxa"/>
          </w:tcPr>
          <w:p w14:paraId="4F6119A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историческими источниками</w:t>
            </w:r>
          </w:p>
        </w:tc>
      </w:tr>
      <w:tr w:rsidR="00F406EE" w:rsidRPr="00736440" w14:paraId="6F84B99F" w14:textId="77777777" w:rsidTr="003E3322">
        <w:tc>
          <w:tcPr>
            <w:tcW w:w="1701" w:type="dxa"/>
          </w:tcPr>
          <w:p w14:paraId="3021EE3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370" w:type="dxa"/>
          </w:tcPr>
          <w:p w14:paraId="20BC368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основные типы исторических источников отечественной и всеобщей истории эпохи Средневековья</w:t>
            </w:r>
          </w:p>
        </w:tc>
      </w:tr>
      <w:tr w:rsidR="00F406EE" w:rsidRPr="00736440" w14:paraId="609F7C43" w14:textId="77777777" w:rsidTr="003E3322">
        <w:tc>
          <w:tcPr>
            <w:tcW w:w="1701" w:type="dxa"/>
          </w:tcPr>
          <w:p w14:paraId="51D20E2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370" w:type="dxa"/>
          </w:tcPr>
          <w:p w14:paraId="0275147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F406EE" w:rsidRPr="00736440" w14:paraId="31482684" w14:textId="77777777" w:rsidTr="003E3322">
        <w:tc>
          <w:tcPr>
            <w:tcW w:w="1701" w:type="dxa"/>
          </w:tcPr>
          <w:p w14:paraId="616EFE6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370" w:type="dxa"/>
          </w:tcPr>
          <w:p w14:paraId="7A2324D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авторство, время, место создания источника</w:t>
            </w:r>
          </w:p>
        </w:tc>
      </w:tr>
      <w:tr w:rsidR="00F406EE" w:rsidRPr="00736440" w14:paraId="020AD9E2" w14:textId="77777777" w:rsidTr="003E3322">
        <w:tc>
          <w:tcPr>
            <w:tcW w:w="1701" w:type="dxa"/>
          </w:tcPr>
          <w:p w14:paraId="37FA5F9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370" w:type="dxa"/>
          </w:tcPr>
          <w:p w14:paraId="1B32AC5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F406EE" w:rsidRPr="00736440" w14:paraId="0B002B27" w14:textId="77777777" w:rsidTr="003E3322">
        <w:tc>
          <w:tcPr>
            <w:tcW w:w="1701" w:type="dxa"/>
          </w:tcPr>
          <w:p w14:paraId="755556C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370" w:type="dxa"/>
          </w:tcPr>
          <w:p w14:paraId="65EE88B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Находить в визуальном источнике и вещественном памятнике ключевые символы, образы</w:t>
            </w:r>
          </w:p>
        </w:tc>
      </w:tr>
      <w:tr w:rsidR="00F406EE" w:rsidRPr="00736440" w14:paraId="4993A503" w14:textId="77777777" w:rsidTr="003E3322">
        <w:tc>
          <w:tcPr>
            <w:tcW w:w="1701" w:type="dxa"/>
          </w:tcPr>
          <w:p w14:paraId="20843A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370" w:type="dxa"/>
          </w:tcPr>
          <w:p w14:paraId="0BB2131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позицию автора письменного и визуального исторического источника</w:t>
            </w:r>
          </w:p>
        </w:tc>
      </w:tr>
      <w:tr w:rsidR="00F406EE" w:rsidRPr="00736440" w14:paraId="62122F94" w14:textId="77777777" w:rsidTr="003E3322">
        <w:tc>
          <w:tcPr>
            <w:tcW w:w="1701" w:type="dxa"/>
          </w:tcPr>
          <w:p w14:paraId="402E326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4.7</w:t>
            </w:r>
          </w:p>
        </w:tc>
        <w:tc>
          <w:tcPr>
            <w:tcW w:w="7370" w:type="dxa"/>
          </w:tcPr>
          <w:p w14:paraId="474FF90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F406EE" w:rsidRPr="00736440" w14:paraId="35E5D2D3" w14:textId="77777777" w:rsidTr="003E3322">
        <w:tc>
          <w:tcPr>
            <w:tcW w:w="1701" w:type="dxa"/>
          </w:tcPr>
          <w:p w14:paraId="6EB822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4.8</w:t>
            </w:r>
          </w:p>
        </w:tc>
        <w:tc>
          <w:tcPr>
            <w:tcW w:w="7370" w:type="dxa"/>
          </w:tcPr>
          <w:p w14:paraId="28FE112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Использовать контекстную информацию при работе с историческими источниками по отечественной и всеобщей истории эпохи Средневековья</w:t>
            </w:r>
          </w:p>
        </w:tc>
      </w:tr>
      <w:tr w:rsidR="00F406EE" w:rsidRPr="00736440" w14:paraId="04889A72" w14:textId="77777777" w:rsidTr="003E3322">
        <w:tc>
          <w:tcPr>
            <w:tcW w:w="1701" w:type="dxa"/>
          </w:tcPr>
          <w:p w14:paraId="4CD5BC9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4.9</w:t>
            </w:r>
          </w:p>
        </w:tc>
        <w:tc>
          <w:tcPr>
            <w:tcW w:w="7370" w:type="dxa"/>
          </w:tcPr>
          <w:p w14:paraId="3EB017A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Анализировать текстовые, визуальные источники исторической информации по отечественной и всеобщей истории эпохи Средневековья</w:t>
            </w:r>
          </w:p>
        </w:tc>
      </w:tr>
      <w:tr w:rsidR="00F406EE" w:rsidRPr="00736440" w14:paraId="522AE60B" w14:textId="77777777" w:rsidTr="003E3322">
        <w:tc>
          <w:tcPr>
            <w:tcW w:w="1701" w:type="dxa"/>
          </w:tcPr>
          <w:p w14:paraId="0799B80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4.10</w:t>
            </w:r>
          </w:p>
        </w:tc>
        <w:tc>
          <w:tcPr>
            <w:tcW w:w="7370" w:type="dxa"/>
          </w:tcPr>
          <w:p w14:paraId="2F36536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историческую информацию по отечественной и всеобщей истории эпохи Средневековья в виде таблиц, схем, диаграмм</w:t>
            </w:r>
          </w:p>
        </w:tc>
      </w:tr>
      <w:tr w:rsidR="00F406EE" w:rsidRPr="00736440" w14:paraId="77B77BA3" w14:textId="77777777" w:rsidTr="003E3322">
        <w:tc>
          <w:tcPr>
            <w:tcW w:w="1701" w:type="dxa"/>
          </w:tcPr>
          <w:p w14:paraId="52C81A5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370" w:type="dxa"/>
          </w:tcPr>
          <w:p w14:paraId="61A7A6D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Историческое описание (реконструкция)</w:t>
            </w:r>
          </w:p>
        </w:tc>
      </w:tr>
      <w:tr w:rsidR="00F406EE" w:rsidRPr="00736440" w14:paraId="62E6715E" w14:textId="77777777" w:rsidTr="003E3322">
        <w:tc>
          <w:tcPr>
            <w:tcW w:w="1701" w:type="dxa"/>
          </w:tcPr>
          <w:p w14:paraId="550F02A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370" w:type="dxa"/>
          </w:tcPr>
          <w:p w14:paraId="3BE5331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F406EE" w:rsidRPr="00736440" w14:paraId="6E28C79D" w14:textId="77777777" w:rsidTr="003E3322">
        <w:tc>
          <w:tcPr>
            <w:tcW w:w="1701" w:type="dxa"/>
          </w:tcPr>
          <w:p w14:paraId="3D9805D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370" w:type="dxa"/>
          </w:tcPr>
          <w:p w14:paraId="0C24785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F406EE" w:rsidRPr="00736440" w14:paraId="10F98DEF" w14:textId="77777777" w:rsidTr="003E3322">
        <w:tc>
          <w:tcPr>
            <w:tcW w:w="1701" w:type="dxa"/>
          </w:tcPr>
          <w:p w14:paraId="2D7ECC7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370" w:type="dxa"/>
          </w:tcPr>
          <w:p w14:paraId="7476E9F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описание памятников материальной и художественной культуры изучаемой эпохи</w:t>
            </w:r>
          </w:p>
        </w:tc>
      </w:tr>
      <w:tr w:rsidR="00F406EE" w:rsidRPr="00736440" w14:paraId="23ABC634" w14:textId="77777777" w:rsidTr="003E3322">
        <w:tc>
          <w:tcPr>
            <w:tcW w:w="1701" w:type="dxa"/>
          </w:tcPr>
          <w:p w14:paraId="50C6B31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370" w:type="dxa"/>
          </w:tcPr>
          <w:p w14:paraId="71D2163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 объяснение исторических событий, явлений</w:t>
            </w:r>
          </w:p>
        </w:tc>
      </w:tr>
      <w:tr w:rsidR="00F406EE" w:rsidRPr="00736440" w14:paraId="47A69FE8" w14:textId="77777777" w:rsidTr="003E3322">
        <w:tc>
          <w:tcPr>
            <w:tcW w:w="1701" w:type="dxa"/>
          </w:tcPr>
          <w:p w14:paraId="0FDF7A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6.1</w:t>
            </w:r>
          </w:p>
        </w:tc>
        <w:tc>
          <w:tcPr>
            <w:tcW w:w="7370" w:type="dxa"/>
          </w:tcPr>
          <w:p w14:paraId="0B6F4B4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Раскрывать существенные черты и характерные признаки исторических событий, явлений, процессов</w:t>
            </w:r>
          </w:p>
        </w:tc>
      </w:tr>
      <w:tr w:rsidR="00F406EE" w:rsidRPr="00736440" w14:paraId="6491F840" w14:textId="77777777" w:rsidTr="003E3322">
        <w:tc>
          <w:tcPr>
            <w:tcW w:w="1701" w:type="dxa"/>
          </w:tcPr>
          <w:p w14:paraId="5E514FF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6.2</w:t>
            </w:r>
          </w:p>
        </w:tc>
        <w:tc>
          <w:tcPr>
            <w:tcW w:w="7370" w:type="dxa"/>
          </w:tcPr>
          <w:p w14:paraId="7075718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F406EE" w:rsidRPr="00736440" w14:paraId="109DC922" w14:textId="77777777" w:rsidTr="003E3322">
        <w:tc>
          <w:tcPr>
            <w:tcW w:w="1701" w:type="dxa"/>
          </w:tcPr>
          <w:p w14:paraId="4EED9AC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6.3</w:t>
            </w:r>
          </w:p>
        </w:tc>
        <w:tc>
          <w:tcPr>
            <w:tcW w:w="7370" w:type="dxa"/>
          </w:tcPr>
          <w:p w14:paraId="0C576A8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F406EE" w:rsidRPr="00736440" w14:paraId="22D87138" w14:textId="77777777" w:rsidTr="003E3322">
        <w:tc>
          <w:tcPr>
            <w:tcW w:w="1701" w:type="dxa"/>
          </w:tcPr>
          <w:p w14:paraId="1039D0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6.4</w:t>
            </w:r>
          </w:p>
        </w:tc>
        <w:tc>
          <w:tcPr>
            <w:tcW w:w="7370" w:type="dxa"/>
          </w:tcPr>
          <w:p w14:paraId="1510069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F406EE" w:rsidRPr="00736440" w14:paraId="64BC3C2D" w14:textId="77777777" w:rsidTr="003E3322">
        <w:tc>
          <w:tcPr>
            <w:tcW w:w="1701" w:type="dxa"/>
          </w:tcPr>
          <w:p w14:paraId="647C3FF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6.5</w:t>
            </w:r>
          </w:p>
        </w:tc>
        <w:tc>
          <w:tcPr>
            <w:tcW w:w="7370" w:type="dxa"/>
          </w:tcPr>
          <w:p w14:paraId="0DADEF2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особенности развития культуры, быта и нравов народов отечественной и всеобщей истории эпохи Средневековья</w:t>
            </w:r>
          </w:p>
        </w:tc>
      </w:tr>
      <w:tr w:rsidR="00F406EE" w:rsidRPr="00736440" w14:paraId="48AADF8D" w14:textId="77777777" w:rsidTr="003E3322">
        <w:tc>
          <w:tcPr>
            <w:tcW w:w="1701" w:type="dxa"/>
          </w:tcPr>
          <w:p w14:paraId="245D6D1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6.6</w:t>
            </w:r>
          </w:p>
        </w:tc>
        <w:tc>
          <w:tcPr>
            <w:tcW w:w="7370" w:type="dxa"/>
          </w:tcPr>
          <w:p w14:paraId="2F2F67B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F406EE" w:rsidRPr="00736440" w14:paraId="0D8E0F50" w14:textId="77777777" w:rsidTr="003E3322">
        <w:tc>
          <w:tcPr>
            <w:tcW w:w="1701" w:type="dxa"/>
          </w:tcPr>
          <w:p w14:paraId="5E4EF8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w:t>
            </w:r>
          </w:p>
        </w:tc>
        <w:tc>
          <w:tcPr>
            <w:tcW w:w="7370" w:type="dxa"/>
          </w:tcPr>
          <w:p w14:paraId="16A686C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Рассмотрение исторических версий и оценок, определение своего отношения к наиболее значимым событиям и личностям прошлого</w:t>
            </w:r>
          </w:p>
        </w:tc>
      </w:tr>
      <w:tr w:rsidR="00F406EE" w:rsidRPr="00736440" w14:paraId="112E188E" w14:textId="77777777" w:rsidTr="003E3322">
        <w:tc>
          <w:tcPr>
            <w:tcW w:w="1701" w:type="dxa"/>
          </w:tcPr>
          <w:p w14:paraId="1DEE23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7.1</w:t>
            </w:r>
          </w:p>
        </w:tc>
        <w:tc>
          <w:tcPr>
            <w:tcW w:w="7370" w:type="dxa"/>
          </w:tcPr>
          <w:p w14:paraId="53CD973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F406EE" w:rsidRPr="00736440" w14:paraId="4D856B0B" w14:textId="77777777" w:rsidTr="003E3322">
        <w:tc>
          <w:tcPr>
            <w:tcW w:w="1701" w:type="dxa"/>
          </w:tcPr>
          <w:p w14:paraId="3070CCB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7.2</w:t>
            </w:r>
          </w:p>
        </w:tc>
        <w:tc>
          <w:tcPr>
            <w:tcW w:w="7370" w:type="dxa"/>
          </w:tcPr>
          <w:p w14:paraId="7269524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F406EE" w:rsidRPr="00736440" w14:paraId="64F546B5" w14:textId="77777777" w:rsidTr="003E3322">
        <w:tc>
          <w:tcPr>
            <w:tcW w:w="1701" w:type="dxa"/>
          </w:tcPr>
          <w:p w14:paraId="1268605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7.3</w:t>
            </w:r>
          </w:p>
        </w:tc>
        <w:tc>
          <w:tcPr>
            <w:tcW w:w="7370" w:type="dxa"/>
          </w:tcPr>
          <w:p w14:paraId="494486D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F406EE" w:rsidRPr="00736440" w14:paraId="01122341" w14:textId="77777777" w:rsidTr="003E3322">
        <w:tc>
          <w:tcPr>
            <w:tcW w:w="1701" w:type="dxa"/>
          </w:tcPr>
          <w:p w14:paraId="30A689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w:t>
            </w:r>
          </w:p>
        </w:tc>
        <w:tc>
          <w:tcPr>
            <w:tcW w:w="7370" w:type="dxa"/>
          </w:tcPr>
          <w:p w14:paraId="0002A8C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Применение исторических знаний</w:t>
            </w:r>
          </w:p>
        </w:tc>
      </w:tr>
      <w:tr w:rsidR="00F406EE" w:rsidRPr="00736440" w14:paraId="5D6DAC95" w14:textId="77777777" w:rsidTr="003E3322">
        <w:tc>
          <w:tcPr>
            <w:tcW w:w="1701" w:type="dxa"/>
          </w:tcPr>
          <w:p w14:paraId="2FDF2E3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8.1</w:t>
            </w:r>
          </w:p>
        </w:tc>
        <w:tc>
          <w:tcPr>
            <w:tcW w:w="7370" w:type="dxa"/>
          </w:tcPr>
          <w:p w14:paraId="1FFD8F4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F406EE" w:rsidRPr="00736440" w14:paraId="695ED44A" w14:textId="77777777" w:rsidTr="003E3322">
        <w:tc>
          <w:tcPr>
            <w:tcW w:w="1701" w:type="dxa"/>
          </w:tcPr>
          <w:p w14:paraId="5382AAE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8.2</w:t>
            </w:r>
          </w:p>
        </w:tc>
        <w:tc>
          <w:tcPr>
            <w:tcW w:w="7370" w:type="dxa"/>
          </w:tcPr>
          <w:p w14:paraId="56E34F1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Выполнять учебные проекты по истории Средних веков (в том числе на региональном материале)</w:t>
            </w:r>
          </w:p>
        </w:tc>
      </w:tr>
      <w:tr w:rsidR="00F406EE" w:rsidRPr="00736440" w14:paraId="26634852" w14:textId="77777777" w:rsidTr="003E3322">
        <w:tc>
          <w:tcPr>
            <w:tcW w:w="1701" w:type="dxa"/>
          </w:tcPr>
          <w:p w14:paraId="760303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8.3</w:t>
            </w:r>
          </w:p>
        </w:tc>
        <w:tc>
          <w:tcPr>
            <w:tcW w:w="7370" w:type="dxa"/>
          </w:tcPr>
          <w:p w14:paraId="6C98362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Использовать исторические понятия для решения учебных и практических задач</w:t>
            </w:r>
          </w:p>
        </w:tc>
      </w:tr>
      <w:tr w:rsidR="00F406EE" w:rsidRPr="00736440" w14:paraId="0E6D0580" w14:textId="77777777" w:rsidTr="003E3322">
        <w:tc>
          <w:tcPr>
            <w:tcW w:w="1701" w:type="dxa"/>
          </w:tcPr>
          <w:p w14:paraId="49DA41E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8.4</w:t>
            </w:r>
          </w:p>
        </w:tc>
        <w:tc>
          <w:tcPr>
            <w:tcW w:w="7370" w:type="dxa"/>
          </w:tcPr>
          <w:p w14:paraId="551E81F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0778C364"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16.3</w:t>
      </w:r>
    </w:p>
    <w:p w14:paraId="3EEC762C"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элементы содержания (6 класс)</w:t>
      </w:r>
    </w:p>
    <w:tbl>
      <w:tblPr>
        <w:tblStyle w:val="af4"/>
        <w:tblW w:w="0" w:type="auto"/>
        <w:tblLayout w:type="fixed"/>
        <w:tblLook w:val="04A0" w:firstRow="1" w:lastRow="0" w:firstColumn="1" w:lastColumn="0" w:noHBand="0" w:noVBand="1"/>
      </w:tblPr>
      <w:tblGrid>
        <w:gridCol w:w="1077"/>
        <w:gridCol w:w="7994"/>
      </w:tblGrid>
      <w:tr w:rsidR="00F406EE" w:rsidRPr="00736440" w14:paraId="41B9409C" w14:textId="77777777" w:rsidTr="003E3322">
        <w:tc>
          <w:tcPr>
            <w:tcW w:w="1077" w:type="dxa"/>
          </w:tcPr>
          <w:p w14:paraId="107E3B3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w:t>
            </w:r>
          </w:p>
        </w:tc>
        <w:tc>
          <w:tcPr>
            <w:tcW w:w="7994" w:type="dxa"/>
          </w:tcPr>
          <w:p w14:paraId="55B2A6E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Проверяемый элемент содержания</w:t>
            </w:r>
          </w:p>
        </w:tc>
      </w:tr>
      <w:tr w:rsidR="00F406EE" w:rsidRPr="00736440" w14:paraId="737AF012" w14:textId="77777777" w:rsidTr="003E3322">
        <w:tc>
          <w:tcPr>
            <w:tcW w:w="1077" w:type="dxa"/>
          </w:tcPr>
          <w:p w14:paraId="7AF07AF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994" w:type="dxa"/>
          </w:tcPr>
          <w:p w14:paraId="76AA047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Средних веков</w:t>
            </w:r>
          </w:p>
        </w:tc>
      </w:tr>
      <w:tr w:rsidR="00F406EE" w:rsidRPr="00736440" w14:paraId="70AE6F7B" w14:textId="77777777" w:rsidTr="003E3322">
        <w:tc>
          <w:tcPr>
            <w:tcW w:w="1077" w:type="dxa"/>
          </w:tcPr>
          <w:p w14:paraId="4E58D97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994" w:type="dxa"/>
          </w:tcPr>
          <w:p w14:paraId="419AF4C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Средние века: понятие, хронологические рамки и периодизация Средневековья</w:t>
            </w:r>
          </w:p>
        </w:tc>
      </w:tr>
      <w:tr w:rsidR="00F406EE" w:rsidRPr="00736440" w14:paraId="58140650" w14:textId="77777777" w:rsidTr="003E3322">
        <w:tc>
          <w:tcPr>
            <w:tcW w:w="1077" w:type="dxa"/>
          </w:tcPr>
          <w:p w14:paraId="6EF7AA0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994" w:type="dxa"/>
          </w:tcPr>
          <w:p w14:paraId="2E43DC5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Европа в раннее Средневековье.</w:t>
            </w:r>
          </w:p>
          <w:p w14:paraId="7C68B5D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F406EE" w:rsidRPr="00736440" w14:paraId="3B9A578B" w14:textId="77777777" w:rsidTr="003E3322">
        <w:tc>
          <w:tcPr>
            <w:tcW w:w="1077" w:type="dxa"/>
          </w:tcPr>
          <w:p w14:paraId="134320C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994" w:type="dxa"/>
          </w:tcPr>
          <w:p w14:paraId="114D337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Византийская империя в VI - XI вв.</w:t>
            </w:r>
          </w:p>
          <w:p w14:paraId="59BCD09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rsidR="00F406EE" w:rsidRPr="00736440" w14:paraId="223A24C0" w14:textId="77777777" w:rsidTr="003E3322">
        <w:tc>
          <w:tcPr>
            <w:tcW w:w="1077" w:type="dxa"/>
          </w:tcPr>
          <w:p w14:paraId="2B1D358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994" w:type="dxa"/>
          </w:tcPr>
          <w:p w14:paraId="1A9C5C0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Мусульманская цивилизация в VII - XI вв.</w:t>
            </w:r>
          </w:p>
          <w:p w14:paraId="7B846C4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F406EE" w:rsidRPr="00736440" w14:paraId="75CE67C2" w14:textId="77777777" w:rsidTr="003E3322">
        <w:tc>
          <w:tcPr>
            <w:tcW w:w="1077" w:type="dxa"/>
          </w:tcPr>
          <w:p w14:paraId="2BA0AE7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1.5</w:t>
            </w:r>
          </w:p>
        </w:tc>
        <w:tc>
          <w:tcPr>
            <w:tcW w:w="7994" w:type="dxa"/>
          </w:tcPr>
          <w:p w14:paraId="4E53025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Средневековое европейское общество.</w:t>
            </w:r>
          </w:p>
          <w:p w14:paraId="618CE8D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F406EE" w:rsidRPr="00736440" w14:paraId="7E26FD0F" w14:textId="77777777" w:rsidTr="003E3322">
        <w:tc>
          <w:tcPr>
            <w:tcW w:w="1077" w:type="dxa"/>
          </w:tcPr>
          <w:p w14:paraId="0A6F78E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1.6</w:t>
            </w:r>
          </w:p>
        </w:tc>
        <w:tc>
          <w:tcPr>
            <w:tcW w:w="7994" w:type="dxa"/>
          </w:tcPr>
          <w:p w14:paraId="717D563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14:paraId="7062175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rsidR="00F406EE" w:rsidRPr="00736440" w14:paraId="07DC1C97" w14:textId="77777777" w:rsidTr="003E3322">
        <w:tc>
          <w:tcPr>
            <w:tcW w:w="1077" w:type="dxa"/>
          </w:tcPr>
          <w:p w14:paraId="38C724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c>
          <w:tcPr>
            <w:tcW w:w="7994" w:type="dxa"/>
          </w:tcPr>
          <w:p w14:paraId="4AC2E82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средневековой Европы.</w:t>
            </w:r>
          </w:p>
          <w:p w14:paraId="3251D16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rsidR="00F406EE" w:rsidRPr="00736440" w14:paraId="6DBA44DF" w14:textId="77777777" w:rsidTr="003E3322">
        <w:tc>
          <w:tcPr>
            <w:tcW w:w="1077" w:type="dxa"/>
          </w:tcPr>
          <w:p w14:paraId="2241861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1.8</w:t>
            </w:r>
          </w:p>
        </w:tc>
        <w:tc>
          <w:tcPr>
            <w:tcW w:w="7994" w:type="dxa"/>
          </w:tcPr>
          <w:p w14:paraId="46C2649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Страны и народы Азии и Африки в Средние века.</w:t>
            </w:r>
          </w:p>
          <w:p w14:paraId="2A99EA3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F406EE" w:rsidRPr="00736440" w14:paraId="3B20F275" w14:textId="77777777" w:rsidTr="003E3322">
        <w:tc>
          <w:tcPr>
            <w:tcW w:w="1077" w:type="dxa"/>
          </w:tcPr>
          <w:p w14:paraId="1DF10E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1.9</w:t>
            </w:r>
          </w:p>
        </w:tc>
        <w:tc>
          <w:tcPr>
            <w:tcW w:w="7994" w:type="dxa"/>
          </w:tcPr>
          <w:p w14:paraId="43C64F7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Государства доколумбовой Америки в Средние века.</w:t>
            </w:r>
          </w:p>
          <w:p w14:paraId="29E46C7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Цивилизации майя, ацтеков и инков: общественный строй, религиозные верования, культура. Появление европейских завоевателей</w:t>
            </w:r>
          </w:p>
        </w:tc>
      </w:tr>
      <w:tr w:rsidR="00F406EE" w:rsidRPr="00736440" w14:paraId="563B623F" w14:textId="77777777" w:rsidTr="003E3322">
        <w:tc>
          <w:tcPr>
            <w:tcW w:w="1077" w:type="dxa"/>
          </w:tcPr>
          <w:p w14:paraId="7A02505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1.10</w:t>
            </w:r>
          </w:p>
        </w:tc>
        <w:tc>
          <w:tcPr>
            <w:tcW w:w="7994" w:type="dxa"/>
          </w:tcPr>
          <w:p w14:paraId="45CFF6C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Историческое и культурное наследие Средних веков</w:t>
            </w:r>
          </w:p>
        </w:tc>
      </w:tr>
      <w:tr w:rsidR="00F406EE" w:rsidRPr="00736440" w14:paraId="3DD56CB8" w14:textId="77777777" w:rsidTr="003E3322">
        <w:tc>
          <w:tcPr>
            <w:tcW w:w="1077" w:type="dxa"/>
          </w:tcPr>
          <w:p w14:paraId="3F34F3F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994" w:type="dxa"/>
          </w:tcPr>
          <w:p w14:paraId="6D7F0AF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Введение в историю России. Народы и государства на территории нашей страны в древности. Восточная Европа в середине I тыс. н.э.</w:t>
            </w:r>
          </w:p>
        </w:tc>
      </w:tr>
      <w:tr w:rsidR="00F406EE" w:rsidRPr="00736440" w14:paraId="52CF5B35" w14:textId="77777777" w:rsidTr="003E3322">
        <w:tc>
          <w:tcPr>
            <w:tcW w:w="1077" w:type="dxa"/>
          </w:tcPr>
          <w:p w14:paraId="3FB89C6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994" w:type="dxa"/>
          </w:tcPr>
          <w:p w14:paraId="2854A87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Роль и место России в мировой истории. Проблемы периодизации российской истории. Источники по истории России</w:t>
            </w:r>
          </w:p>
        </w:tc>
      </w:tr>
      <w:tr w:rsidR="00F406EE" w:rsidRPr="00736440" w14:paraId="2B9FC670" w14:textId="77777777" w:rsidTr="003E3322">
        <w:tc>
          <w:tcPr>
            <w:tcW w:w="1077" w:type="dxa"/>
          </w:tcPr>
          <w:p w14:paraId="77EADD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994" w:type="dxa"/>
          </w:tcPr>
          <w:p w14:paraId="084A760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rsidR="00F406EE" w:rsidRPr="00736440" w14:paraId="0D209BD8" w14:textId="77777777" w:rsidTr="003E3322">
        <w:tc>
          <w:tcPr>
            <w:tcW w:w="1077" w:type="dxa"/>
          </w:tcPr>
          <w:p w14:paraId="2B8C77E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994" w:type="dxa"/>
          </w:tcPr>
          <w:p w14:paraId="46DFA74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Русь в IX - начале XII в.</w:t>
            </w:r>
          </w:p>
        </w:tc>
      </w:tr>
      <w:tr w:rsidR="00F406EE" w:rsidRPr="00736440" w14:paraId="5FF6E9C4" w14:textId="77777777" w:rsidTr="003E3322">
        <w:tc>
          <w:tcPr>
            <w:tcW w:w="1077" w:type="dxa"/>
          </w:tcPr>
          <w:p w14:paraId="3707738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994" w:type="dxa"/>
          </w:tcPr>
          <w:p w14:paraId="33E7D58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rsidR="00F406EE" w:rsidRPr="00736440" w14:paraId="33EF3DD8" w14:textId="77777777" w:rsidTr="003E3322">
        <w:tc>
          <w:tcPr>
            <w:tcW w:w="1077" w:type="dxa"/>
          </w:tcPr>
          <w:p w14:paraId="1E72E29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994" w:type="dxa"/>
          </w:tcPr>
          <w:p w14:paraId="386C75C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rsidR="00F406EE" w:rsidRPr="00736440" w14:paraId="5F9B8A7B" w14:textId="77777777" w:rsidTr="003E3322">
        <w:tc>
          <w:tcPr>
            <w:tcW w:w="1077" w:type="dxa"/>
          </w:tcPr>
          <w:p w14:paraId="7C24462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994" w:type="dxa"/>
          </w:tcPr>
          <w:p w14:paraId="16A5543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Принятие христианства и его значение.</w:t>
            </w:r>
          </w:p>
        </w:tc>
      </w:tr>
      <w:tr w:rsidR="00F406EE" w:rsidRPr="00736440" w14:paraId="54977315" w14:textId="77777777" w:rsidTr="003E3322">
        <w:tc>
          <w:tcPr>
            <w:tcW w:w="1077" w:type="dxa"/>
          </w:tcPr>
          <w:p w14:paraId="6D1C70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994" w:type="dxa"/>
          </w:tcPr>
          <w:p w14:paraId="771DFD9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Борьба за власть между сыновьями Владимира Святого. Ярослав Мудрый</w:t>
            </w:r>
          </w:p>
        </w:tc>
      </w:tr>
      <w:tr w:rsidR="00F406EE" w:rsidRPr="00736440" w14:paraId="16B36664" w14:textId="77777777" w:rsidTr="003E3322">
        <w:tc>
          <w:tcPr>
            <w:tcW w:w="1077" w:type="dxa"/>
          </w:tcPr>
          <w:p w14:paraId="5126E0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3.5</w:t>
            </w:r>
          </w:p>
        </w:tc>
        <w:tc>
          <w:tcPr>
            <w:tcW w:w="7994" w:type="dxa"/>
          </w:tcPr>
          <w:p w14:paraId="5B924D7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Русь при Ярославичах. Владимир Мономах</w:t>
            </w:r>
          </w:p>
        </w:tc>
      </w:tr>
      <w:tr w:rsidR="00F406EE" w:rsidRPr="00736440" w14:paraId="72FA570D" w14:textId="77777777" w:rsidTr="003E3322">
        <w:tc>
          <w:tcPr>
            <w:tcW w:w="1077" w:type="dxa"/>
          </w:tcPr>
          <w:p w14:paraId="7B6BC3B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3.6</w:t>
            </w:r>
          </w:p>
        </w:tc>
        <w:tc>
          <w:tcPr>
            <w:tcW w:w="7994" w:type="dxa"/>
          </w:tcPr>
          <w:p w14:paraId="70406F4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F406EE" w:rsidRPr="00736440" w14:paraId="58A6344A" w14:textId="77777777" w:rsidTr="003E3322">
        <w:tc>
          <w:tcPr>
            <w:tcW w:w="1077" w:type="dxa"/>
          </w:tcPr>
          <w:p w14:paraId="08EA809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3.7</w:t>
            </w:r>
          </w:p>
        </w:tc>
        <w:tc>
          <w:tcPr>
            <w:tcW w:w="7994" w:type="dxa"/>
          </w:tcPr>
          <w:p w14:paraId="2753E5D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F406EE" w:rsidRPr="00736440" w14:paraId="3257B797" w14:textId="77777777" w:rsidTr="003E3322">
        <w:tc>
          <w:tcPr>
            <w:tcW w:w="1077" w:type="dxa"/>
          </w:tcPr>
          <w:p w14:paraId="7B30CF0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3.8</w:t>
            </w:r>
          </w:p>
        </w:tc>
        <w:tc>
          <w:tcPr>
            <w:tcW w:w="7994" w:type="dxa"/>
          </w:tcPr>
          <w:p w14:paraId="1A8318B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rsidR="00F406EE" w:rsidRPr="00736440" w14:paraId="5CC383CA" w14:textId="77777777" w:rsidTr="003E3322">
        <w:tc>
          <w:tcPr>
            <w:tcW w:w="1077" w:type="dxa"/>
          </w:tcPr>
          <w:p w14:paraId="6A2ADB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3.9</w:t>
            </w:r>
          </w:p>
        </w:tc>
        <w:tc>
          <w:tcPr>
            <w:tcW w:w="7994" w:type="dxa"/>
          </w:tcPr>
          <w:p w14:paraId="09354C7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Культурные контакты Руси и Византии. Византийское наследие на Руси. Русская церковь</w:t>
            </w:r>
          </w:p>
        </w:tc>
      </w:tr>
      <w:tr w:rsidR="00F406EE" w:rsidRPr="00736440" w14:paraId="3122EC72" w14:textId="77777777" w:rsidTr="003E3322">
        <w:tc>
          <w:tcPr>
            <w:tcW w:w="1077" w:type="dxa"/>
          </w:tcPr>
          <w:p w14:paraId="53A3C1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994" w:type="dxa"/>
          </w:tcPr>
          <w:p w14:paraId="4C3BE73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Русские земли в середине XII - начале XIII в.</w:t>
            </w:r>
          </w:p>
        </w:tc>
      </w:tr>
      <w:tr w:rsidR="00F406EE" w:rsidRPr="00736440" w14:paraId="349A31EE" w14:textId="77777777" w:rsidTr="003E3322">
        <w:tc>
          <w:tcPr>
            <w:tcW w:w="1077" w:type="dxa"/>
          </w:tcPr>
          <w:p w14:paraId="23D5B0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994" w:type="dxa"/>
          </w:tcPr>
          <w:p w14:paraId="57E984D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rsidR="00F406EE" w:rsidRPr="00736440" w14:paraId="0046505B" w14:textId="77777777" w:rsidTr="003E3322">
        <w:tc>
          <w:tcPr>
            <w:tcW w:w="1077" w:type="dxa"/>
          </w:tcPr>
          <w:p w14:paraId="1A7A3AA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994" w:type="dxa"/>
          </w:tcPr>
          <w:p w14:paraId="5E29AFB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F406EE" w:rsidRPr="00736440" w14:paraId="1B00E5EF" w14:textId="77777777" w:rsidTr="003E3322">
        <w:tc>
          <w:tcPr>
            <w:tcW w:w="1077" w:type="dxa"/>
          </w:tcPr>
          <w:p w14:paraId="24855C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994" w:type="dxa"/>
          </w:tcPr>
          <w:p w14:paraId="2B48982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Русские земли в середине XIII - XIV в.</w:t>
            </w:r>
          </w:p>
        </w:tc>
      </w:tr>
      <w:tr w:rsidR="00F406EE" w:rsidRPr="00736440" w14:paraId="1BFAEDD7" w14:textId="77777777" w:rsidTr="003E3322">
        <w:tc>
          <w:tcPr>
            <w:tcW w:w="1077" w:type="dxa"/>
          </w:tcPr>
          <w:p w14:paraId="0C81C14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994" w:type="dxa"/>
          </w:tcPr>
          <w:p w14:paraId="68E107F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F406EE" w:rsidRPr="00736440" w14:paraId="39D52A52" w14:textId="77777777" w:rsidTr="003E3322">
        <w:tc>
          <w:tcPr>
            <w:tcW w:w="1077" w:type="dxa"/>
          </w:tcPr>
          <w:p w14:paraId="04830E8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994" w:type="dxa"/>
          </w:tcPr>
          <w:p w14:paraId="32D1E89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Возникновение Великого княжества Литовского и включение в его состав части западных и южных русских земель</w:t>
            </w:r>
          </w:p>
        </w:tc>
      </w:tr>
      <w:tr w:rsidR="00F406EE" w:rsidRPr="00736440" w14:paraId="516B6180" w14:textId="77777777" w:rsidTr="003E3322">
        <w:tc>
          <w:tcPr>
            <w:tcW w:w="1077" w:type="dxa"/>
          </w:tcPr>
          <w:p w14:paraId="41C5657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994" w:type="dxa"/>
          </w:tcPr>
          <w:p w14:paraId="4CD2E36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Ордены крестоносцев и борьба с их экспансией на западных границах Руси. Александр Невский</w:t>
            </w:r>
          </w:p>
        </w:tc>
      </w:tr>
      <w:tr w:rsidR="00F406EE" w:rsidRPr="00736440" w14:paraId="1B5EC13F" w14:textId="77777777" w:rsidTr="003E3322">
        <w:tc>
          <w:tcPr>
            <w:tcW w:w="1077" w:type="dxa"/>
          </w:tcPr>
          <w:p w14:paraId="1F885F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5.4</w:t>
            </w:r>
          </w:p>
        </w:tc>
        <w:tc>
          <w:tcPr>
            <w:tcW w:w="7994" w:type="dxa"/>
          </w:tcPr>
          <w:p w14:paraId="4DBE5F6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F406EE" w:rsidRPr="00736440" w14:paraId="7C2EBB14" w14:textId="77777777" w:rsidTr="003E3322">
        <w:tc>
          <w:tcPr>
            <w:tcW w:w="1077" w:type="dxa"/>
          </w:tcPr>
          <w:p w14:paraId="1D2844A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5.5</w:t>
            </w:r>
          </w:p>
        </w:tc>
        <w:tc>
          <w:tcPr>
            <w:tcW w:w="7994" w:type="dxa"/>
          </w:tcPr>
          <w:p w14:paraId="2CDED8C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rsidR="00F406EE" w:rsidRPr="00736440" w14:paraId="676A43FC" w14:textId="77777777" w:rsidTr="003E3322">
        <w:tc>
          <w:tcPr>
            <w:tcW w:w="1077" w:type="dxa"/>
          </w:tcPr>
          <w:p w14:paraId="27CBF3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5.6</w:t>
            </w:r>
          </w:p>
        </w:tc>
        <w:tc>
          <w:tcPr>
            <w:tcW w:w="7994" w:type="dxa"/>
          </w:tcPr>
          <w:p w14:paraId="56431AD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rsidR="00F406EE" w:rsidRPr="00736440" w14:paraId="67CED704" w14:textId="77777777" w:rsidTr="003E3322">
        <w:tc>
          <w:tcPr>
            <w:tcW w:w="1077" w:type="dxa"/>
          </w:tcPr>
          <w:p w14:paraId="72BF011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5.7</w:t>
            </w:r>
          </w:p>
        </w:tc>
        <w:tc>
          <w:tcPr>
            <w:tcW w:w="7994" w:type="dxa"/>
          </w:tcPr>
          <w:p w14:paraId="249AF5A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F406EE" w:rsidRPr="00736440" w14:paraId="25CF56C1" w14:textId="77777777" w:rsidTr="003E3322">
        <w:tc>
          <w:tcPr>
            <w:tcW w:w="1077" w:type="dxa"/>
          </w:tcPr>
          <w:p w14:paraId="051B9C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5.8</w:t>
            </w:r>
          </w:p>
        </w:tc>
        <w:tc>
          <w:tcPr>
            <w:tcW w:w="7994" w:type="dxa"/>
          </w:tcPr>
          <w:p w14:paraId="0F3CAD4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F406EE" w:rsidRPr="00736440" w14:paraId="57719851" w14:textId="77777777" w:rsidTr="003E3322">
        <w:tc>
          <w:tcPr>
            <w:tcW w:w="1077" w:type="dxa"/>
          </w:tcPr>
          <w:p w14:paraId="1E3FF02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5.9</w:t>
            </w:r>
          </w:p>
        </w:tc>
        <w:tc>
          <w:tcPr>
            <w:tcW w:w="7994" w:type="dxa"/>
          </w:tcPr>
          <w:p w14:paraId="15ED9B7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rsidR="00F406EE" w:rsidRPr="00736440" w14:paraId="5BE9CE98" w14:textId="77777777" w:rsidTr="003E3322">
        <w:tc>
          <w:tcPr>
            <w:tcW w:w="1077" w:type="dxa"/>
          </w:tcPr>
          <w:p w14:paraId="3BED39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994" w:type="dxa"/>
          </w:tcPr>
          <w:p w14:paraId="16D09B7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Создание единого Русского государства</w:t>
            </w:r>
          </w:p>
        </w:tc>
      </w:tr>
      <w:tr w:rsidR="00F406EE" w:rsidRPr="00736440" w14:paraId="43AA2640" w14:textId="77777777" w:rsidTr="003E3322">
        <w:tc>
          <w:tcPr>
            <w:tcW w:w="1077" w:type="dxa"/>
          </w:tcPr>
          <w:p w14:paraId="33A782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6.1</w:t>
            </w:r>
          </w:p>
        </w:tc>
        <w:tc>
          <w:tcPr>
            <w:tcW w:w="7994" w:type="dxa"/>
          </w:tcPr>
          <w:p w14:paraId="3C3E78B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Объединение русских земель вокруг Москвы. Междоусобная война в Московском княжестве второй четверти XV в. Василий Темный</w:t>
            </w:r>
          </w:p>
        </w:tc>
      </w:tr>
      <w:tr w:rsidR="00F406EE" w:rsidRPr="00736440" w14:paraId="51F165EE" w14:textId="77777777" w:rsidTr="003E3322">
        <w:tc>
          <w:tcPr>
            <w:tcW w:w="1077" w:type="dxa"/>
          </w:tcPr>
          <w:p w14:paraId="718A454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6.2</w:t>
            </w:r>
          </w:p>
        </w:tc>
        <w:tc>
          <w:tcPr>
            <w:tcW w:w="7994" w:type="dxa"/>
          </w:tcPr>
          <w:p w14:paraId="6091BC4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Новгород и Псков в XV в.: политический строй, отношения с Москвой, Ливонским орденом, Великим княжеством Литовским</w:t>
            </w:r>
          </w:p>
        </w:tc>
      </w:tr>
      <w:tr w:rsidR="00F406EE" w:rsidRPr="00736440" w14:paraId="35C342BC" w14:textId="77777777" w:rsidTr="003E3322">
        <w:tc>
          <w:tcPr>
            <w:tcW w:w="1077" w:type="dxa"/>
          </w:tcPr>
          <w:p w14:paraId="34E04FC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6.3</w:t>
            </w:r>
          </w:p>
        </w:tc>
        <w:tc>
          <w:tcPr>
            <w:tcW w:w="7994" w:type="dxa"/>
          </w:tcPr>
          <w:p w14:paraId="1C604EF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Внутрицерковная борьба (иосифляне и нестяжатели)</w:t>
            </w:r>
          </w:p>
        </w:tc>
      </w:tr>
      <w:tr w:rsidR="00F406EE" w:rsidRPr="00736440" w14:paraId="146A1B44" w14:textId="77777777" w:rsidTr="003E3322">
        <w:tc>
          <w:tcPr>
            <w:tcW w:w="1077" w:type="dxa"/>
          </w:tcPr>
          <w:p w14:paraId="1EE405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6.4</w:t>
            </w:r>
          </w:p>
        </w:tc>
        <w:tc>
          <w:tcPr>
            <w:tcW w:w="7994" w:type="dxa"/>
          </w:tcPr>
          <w:p w14:paraId="2CBAC6D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Иван III. Переход Новгорода и Твери под власть Великого князя Московского и Владимирского. Ликвидация зависимости от Орды</w:t>
            </w:r>
          </w:p>
        </w:tc>
      </w:tr>
      <w:tr w:rsidR="00F406EE" w:rsidRPr="00736440" w14:paraId="4EE3207C" w14:textId="77777777" w:rsidTr="003E3322">
        <w:tc>
          <w:tcPr>
            <w:tcW w:w="1077" w:type="dxa"/>
          </w:tcPr>
          <w:p w14:paraId="45A4C34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6.5</w:t>
            </w:r>
          </w:p>
        </w:tc>
        <w:tc>
          <w:tcPr>
            <w:tcW w:w="7994" w:type="dxa"/>
          </w:tcPr>
          <w:p w14:paraId="5CE4C19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Расширение международных связей Московского государства</w:t>
            </w:r>
          </w:p>
        </w:tc>
      </w:tr>
      <w:tr w:rsidR="00F406EE" w:rsidRPr="00736440" w14:paraId="0F91CFA1" w14:textId="77777777" w:rsidTr="003E3322">
        <w:tc>
          <w:tcPr>
            <w:tcW w:w="1077" w:type="dxa"/>
          </w:tcPr>
          <w:p w14:paraId="7A62071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6.6</w:t>
            </w:r>
          </w:p>
        </w:tc>
        <w:tc>
          <w:tcPr>
            <w:tcW w:w="7994" w:type="dxa"/>
          </w:tcPr>
          <w:p w14:paraId="1DB6F99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F406EE" w:rsidRPr="00736440" w14:paraId="0B69E34C" w14:textId="77777777" w:rsidTr="003E3322">
        <w:tc>
          <w:tcPr>
            <w:tcW w:w="1077" w:type="dxa"/>
          </w:tcPr>
          <w:p w14:paraId="67D708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6.7</w:t>
            </w:r>
          </w:p>
        </w:tc>
        <w:tc>
          <w:tcPr>
            <w:tcW w:w="7994" w:type="dxa"/>
          </w:tcPr>
          <w:p w14:paraId="3F75206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F406EE" w:rsidRPr="00736440" w14:paraId="5C9CCEAB" w14:textId="77777777" w:rsidTr="003E3322">
        <w:tc>
          <w:tcPr>
            <w:tcW w:w="1077" w:type="dxa"/>
          </w:tcPr>
          <w:p w14:paraId="78418B1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6.8</w:t>
            </w:r>
          </w:p>
        </w:tc>
        <w:tc>
          <w:tcPr>
            <w:tcW w:w="7994" w:type="dxa"/>
          </w:tcPr>
          <w:p w14:paraId="0581B8D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F406EE" w:rsidRPr="00736440" w14:paraId="35F6D385" w14:textId="77777777" w:rsidTr="003E3322">
        <w:tc>
          <w:tcPr>
            <w:tcW w:w="1077" w:type="dxa"/>
          </w:tcPr>
          <w:p w14:paraId="06B169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w:t>
            </w:r>
          </w:p>
        </w:tc>
        <w:tc>
          <w:tcPr>
            <w:tcW w:w="7994" w:type="dxa"/>
          </w:tcPr>
          <w:p w14:paraId="5F2F55A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нашего края в истории России в Средние века и Новое время (до начала XX в.)</w:t>
            </w:r>
          </w:p>
        </w:tc>
      </w:tr>
      <w:tr w:rsidR="00F406EE" w:rsidRPr="00736440" w14:paraId="167348A9" w14:textId="77777777" w:rsidTr="003E3322">
        <w:tc>
          <w:tcPr>
            <w:tcW w:w="1077" w:type="dxa"/>
          </w:tcPr>
          <w:p w14:paraId="591D70F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7.1</w:t>
            </w:r>
          </w:p>
        </w:tc>
        <w:tc>
          <w:tcPr>
            <w:tcW w:w="7994" w:type="dxa"/>
          </w:tcPr>
          <w:p w14:paraId="5983201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rsidR="00F406EE" w:rsidRPr="00736440" w14:paraId="7A0382CA" w14:textId="77777777" w:rsidTr="003E3322">
        <w:tc>
          <w:tcPr>
            <w:tcW w:w="1077" w:type="dxa"/>
          </w:tcPr>
          <w:p w14:paraId="5FB72C3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7.2</w:t>
            </w:r>
          </w:p>
        </w:tc>
        <w:tc>
          <w:tcPr>
            <w:tcW w:w="7994" w:type="dxa"/>
          </w:tcPr>
          <w:p w14:paraId="1129573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14:paraId="73BD66DB"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16.4</w:t>
      </w:r>
    </w:p>
    <w:p w14:paraId="441FD9EB"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требования к результатам освоения основной</w:t>
      </w:r>
    </w:p>
    <w:p w14:paraId="14F7D7AD"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образовательной программы 7 класса</w:t>
      </w:r>
    </w:p>
    <w:tbl>
      <w:tblPr>
        <w:tblStyle w:val="af4"/>
        <w:tblW w:w="0" w:type="auto"/>
        <w:tblLayout w:type="fixed"/>
        <w:tblLook w:val="04A0" w:firstRow="1" w:lastRow="0" w:firstColumn="1" w:lastColumn="0" w:noHBand="0" w:noVBand="1"/>
      </w:tblPr>
      <w:tblGrid>
        <w:gridCol w:w="1701"/>
        <w:gridCol w:w="7370"/>
      </w:tblGrid>
      <w:tr w:rsidR="00F406EE" w:rsidRPr="00736440" w14:paraId="318C2352" w14:textId="77777777" w:rsidTr="003E3322">
        <w:tc>
          <w:tcPr>
            <w:tcW w:w="1701" w:type="dxa"/>
          </w:tcPr>
          <w:p w14:paraId="0319D06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 проверяемого результата</w:t>
            </w:r>
          </w:p>
        </w:tc>
        <w:tc>
          <w:tcPr>
            <w:tcW w:w="7370" w:type="dxa"/>
          </w:tcPr>
          <w:p w14:paraId="105BEC7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F406EE" w:rsidRPr="00736440" w14:paraId="3DD9C1FD" w14:textId="77777777" w:rsidTr="003E3322">
        <w:tc>
          <w:tcPr>
            <w:tcW w:w="1701" w:type="dxa"/>
          </w:tcPr>
          <w:p w14:paraId="6833DC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370" w:type="dxa"/>
          </w:tcPr>
          <w:p w14:paraId="2893817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хронологии, работа с хронологией</w:t>
            </w:r>
          </w:p>
        </w:tc>
      </w:tr>
      <w:tr w:rsidR="00F406EE" w:rsidRPr="00736440" w14:paraId="54BD1517" w14:textId="77777777" w:rsidTr="003E3322">
        <w:tc>
          <w:tcPr>
            <w:tcW w:w="1701" w:type="dxa"/>
          </w:tcPr>
          <w:p w14:paraId="65F3DD0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370" w:type="dxa"/>
          </w:tcPr>
          <w:p w14:paraId="57723DE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Называть этапы отечественной и всеобщей истории Нового времени, их хронологические рамки</w:t>
            </w:r>
          </w:p>
        </w:tc>
      </w:tr>
      <w:tr w:rsidR="00F406EE" w:rsidRPr="00736440" w14:paraId="37B6F582" w14:textId="77777777" w:rsidTr="003E3322">
        <w:tc>
          <w:tcPr>
            <w:tcW w:w="1701" w:type="dxa"/>
          </w:tcPr>
          <w:p w14:paraId="74DEF53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370" w:type="dxa"/>
          </w:tcPr>
          <w:p w14:paraId="2871FB0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последовательность событий, явлений, процессов отечественной и всеобщей истории XVI - XVII вв.</w:t>
            </w:r>
          </w:p>
        </w:tc>
      </w:tr>
      <w:tr w:rsidR="00F406EE" w:rsidRPr="00736440" w14:paraId="75F48B7C" w14:textId="77777777" w:rsidTr="003E3322">
        <w:tc>
          <w:tcPr>
            <w:tcW w:w="1701" w:type="dxa"/>
          </w:tcPr>
          <w:p w14:paraId="00F5532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370" w:type="dxa"/>
          </w:tcPr>
          <w:p w14:paraId="5E8380E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F406EE" w:rsidRPr="00736440" w14:paraId="1CC5F668" w14:textId="77777777" w:rsidTr="003E3322">
        <w:tc>
          <w:tcPr>
            <w:tcW w:w="1701" w:type="dxa"/>
          </w:tcPr>
          <w:p w14:paraId="4198057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370" w:type="dxa"/>
          </w:tcPr>
          <w:p w14:paraId="0017668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синхронность событий отечественной и всеобщей истории XVI - XVII вв.</w:t>
            </w:r>
          </w:p>
        </w:tc>
      </w:tr>
      <w:tr w:rsidR="00F406EE" w:rsidRPr="00736440" w14:paraId="22210F0A" w14:textId="77777777" w:rsidTr="003E3322">
        <w:tc>
          <w:tcPr>
            <w:tcW w:w="1701" w:type="dxa"/>
          </w:tcPr>
          <w:p w14:paraId="718ABC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1.5</w:t>
            </w:r>
          </w:p>
        </w:tc>
        <w:tc>
          <w:tcPr>
            <w:tcW w:w="7370" w:type="dxa"/>
          </w:tcPr>
          <w:p w14:paraId="7275894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современников исторических событий, явлений, процессов отечественной и всеобщей истории XVI - XVII вв.</w:t>
            </w:r>
          </w:p>
        </w:tc>
      </w:tr>
      <w:tr w:rsidR="00F406EE" w:rsidRPr="00736440" w14:paraId="4BE02BCD" w14:textId="77777777" w:rsidTr="003E3322">
        <w:tc>
          <w:tcPr>
            <w:tcW w:w="1701" w:type="dxa"/>
          </w:tcPr>
          <w:p w14:paraId="694AB1C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370" w:type="dxa"/>
          </w:tcPr>
          <w:p w14:paraId="7193BDA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исторических фактов, работа с фактами</w:t>
            </w:r>
          </w:p>
        </w:tc>
      </w:tr>
      <w:tr w:rsidR="00F406EE" w:rsidRPr="00736440" w14:paraId="39137C39" w14:textId="77777777" w:rsidTr="003E3322">
        <w:tc>
          <w:tcPr>
            <w:tcW w:w="1701" w:type="dxa"/>
          </w:tcPr>
          <w:p w14:paraId="71FD39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370" w:type="dxa"/>
          </w:tcPr>
          <w:p w14:paraId="1AA14CF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Указывать (называть) место, обстоятельства, участников, результаты важнейших событий отечественной и всеобщей истории XVI - XVII вв.</w:t>
            </w:r>
          </w:p>
        </w:tc>
      </w:tr>
      <w:tr w:rsidR="00F406EE" w:rsidRPr="00736440" w14:paraId="66E32766" w14:textId="77777777" w:rsidTr="003E3322">
        <w:tc>
          <w:tcPr>
            <w:tcW w:w="1701" w:type="dxa"/>
          </w:tcPr>
          <w:p w14:paraId="3B91694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370" w:type="dxa"/>
          </w:tcPr>
          <w:p w14:paraId="5480A91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F406EE" w:rsidRPr="00736440" w14:paraId="6E109CB0" w14:textId="77777777" w:rsidTr="003E3322">
        <w:tc>
          <w:tcPr>
            <w:tcW w:w="1701" w:type="dxa"/>
          </w:tcPr>
          <w:p w14:paraId="336B6AA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370" w:type="dxa"/>
          </w:tcPr>
          <w:p w14:paraId="3AE7EA3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исторической картой</w:t>
            </w:r>
          </w:p>
        </w:tc>
      </w:tr>
      <w:tr w:rsidR="00F406EE" w:rsidRPr="00736440" w14:paraId="74F19A14" w14:textId="77777777" w:rsidTr="003E3322">
        <w:tc>
          <w:tcPr>
            <w:tcW w:w="1701" w:type="dxa"/>
          </w:tcPr>
          <w:p w14:paraId="0E57F6F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370" w:type="dxa"/>
          </w:tcPr>
          <w:p w14:paraId="5FA9175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F406EE" w:rsidRPr="00736440" w14:paraId="29388BC2" w14:textId="77777777" w:rsidTr="003E3322">
        <w:tc>
          <w:tcPr>
            <w:tcW w:w="1701" w:type="dxa"/>
          </w:tcPr>
          <w:p w14:paraId="73B0EEE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370" w:type="dxa"/>
          </w:tcPr>
          <w:p w14:paraId="65CA9EB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F406EE" w:rsidRPr="00736440" w14:paraId="6D67E5EC" w14:textId="77777777" w:rsidTr="003E3322">
        <w:tc>
          <w:tcPr>
            <w:tcW w:w="1701" w:type="dxa"/>
          </w:tcPr>
          <w:p w14:paraId="795655C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370" w:type="dxa"/>
          </w:tcPr>
          <w:p w14:paraId="0026D93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на основе исторической карты (схемы) исторические события, явления, процессы отечественной и всеобщей истории XVI - XVII вв.</w:t>
            </w:r>
          </w:p>
        </w:tc>
      </w:tr>
      <w:tr w:rsidR="00F406EE" w:rsidRPr="00736440" w14:paraId="060A0038" w14:textId="77777777" w:rsidTr="003E3322">
        <w:tc>
          <w:tcPr>
            <w:tcW w:w="1701" w:type="dxa"/>
          </w:tcPr>
          <w:p w14:paraId="45EC91D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370" w:type="dxa"/>
          </w:tcPr>
          <w:p w14:paraId="1FA4883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F406EE" w:rsidRPr="00736440" w14:paraId="69AA4163" w14:textId="77777777" w:rsidTr="003E3322">
        <w:tc>
          <w:tcPr>
            <w:tcW w:w="1701" w:type="dxa"/>
          </w:tcPr>
          <w:p w14:paraId="48B7293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370" w:type="dxa"/>
          </w:tcPr>
          <w:p w14:paraId="35B486F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историческими источниками</w:t>
            </w:r>
          </w:p>
        </w:tc>
      </w:tr>
      <w:tr w:rsidR="00F406EE" w:rsidRPr="00736440" w14:paraId="43C3DCB7" w14:textId="77777777" w:rsidTr="003E3322">
        <w:tc>
          <w:tcPr>
            <w:tcW w:w="1701" w:type="dxa"/>
          </w:tcPr>
          <w:p w14:paraId="439B71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370" w:type="dxa"/>
          </w:tcPr>
          <w:p w14:paraId="3D676CC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основные типы исторических источников отечественной и всеобщей истории XVI - XVII вв.</w:t>
            </w:r>
          </w:p>
        </w:tc>
      </w:tr>
      <w:tr w:rsidR="00F406EE" w:rsidRPr="00736440" w14:paraId="6F7C3097" w14:textId="77777777" w:rsidTr="003E3322">
        <w:tc>
          <w:tcPr>
            <w:tcW w:w="1701" w:type="dxa"/>
          </w:tcPr>
          <w:p w14:paraId="4BF71F9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370" w:type="dxa"/>
          </w:tcPr>
          <w:p w14:paraId="6283A5C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виды письменных исторических источников (официальные, личные, литературные и другие)</w:t>
            </w:r>
          </w:p>
        </w:tc>
      </w:tr>
      <w:tr w:rsidR="00F406EE" w:rsidRPr="00736440" w14:paraId="0C0E2C0E" w14:textId="77777777" w:rsidTr="003E3322">
        <w:tc>
          <w:tcPr>
            <w:tcW w:w="1701" w:type="dxa"/>
          </w:tcPr>
          <w:p w14:paraId="0A60F4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370" w:type="dxa"/>
          </w:tcPr>
          <w:p w14:paraId="44910F8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обстоятельства и цель создания источника, раскрывать его информационную ценность</w:t>
            </w:r>
          </w:p>
        </w:tc>
      </w:tr>
      <w:tr w:rsidR="00F406EE" w:rsidRPr="00736440" w14:paraId="7601DF46" w14:textId="77777777" w:rsidTr="003E3322">
        <w:tc>
          <w:tcPr>
            <w:tcW w:w="1701" w:type="dxa"/>
          </w:tcPr>
          <w:p w14:paraId="16BCBF6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370" w:type="dxa"/>
          </w:tcPr>
          <w:p w14:paraId="62085DC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Проводить поиск информации в тексте письменного источника, визуальных и вещественных памятниках эпохи</w:t>
            </w:r>
          </w:p>
        </w:tc>
      </w:tr>
      <w:tr w:rsidR="00F406EE" w:rsidRPr="00736440" w14:paraId="6E953F78" w14:textId="77777777" w:rsidTr="003E3322">
        <w:tc>
          <w:tcPr>
            <w:tcW w:w="1701" w:type="dxa"/>
          </w:tcPr>
          <w:p w14:paraId="40DF6DA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370" w:type="dxa"/>
          </w:tcPr>
          <w:p w14:paraId="567F596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Сопоставлять и систематизировать информацию из нескольких однотипных источников</w:t>
            </w:r>
          </w:p>
        </w:tc>
      </w:tr>
      <w:tr w:rsidR="00F406EE" w:rsidRPr="00736440" w14:paraId="1F0D7256" w14:textId="77777777" w:rsidTr="003E3322">
        <w:tc>
          <w:tcPr>
            <w:tcW w:w="1701" w:type="dxa"/>
          </w:tcPr>
          <w:p w14:paraId="6EB0DF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370" w:type="dxa"/>
          </w:tcPr>
          <w:p w14:paraId="1271491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Использовать контекстную информацию при работе с историческими источниками по отечественной и всеобщей истории XVI - XVII вв.</w:t>
            </w:r>
          </w:p>
        </w:tc>
      </w:tr>
      <w:tr w:rsidR="00F406EE" w:rsidRPr="00736440" w14:paraId="31B2C0E0" w14:textId="77777777" w:rsidTr="003E3322">
        <w:tc>
          <w:tcPr>
            <w:tcW w:w="1701" w:type="dxa"/>
          </w:tcPr>
          <w:p w14:paraId="61E820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4.7</w:t>
            </w:r>
          </w:p>
        </w:tc>
        <w:tc>
          <w:tcPr>
            <w:tcW w:w="7370" w:type="dxa"/>
          </w:tcPr>
          <w:p w14:paraId="21360D8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Анализировать текстовые, визуальные источники исторической информации по отечественной и всеобщей истории XVI - XVII вв.</w:t>
            </w:r>
          </w:p>
        </w:tc>
      </w:tr>
      <w:tr w:rsidR="00F406EE" w:rsidRPr="00736440" w14:paraId="4880D296" w14:textId="77777777" w:rsidTr="003E3322">
        <w:tc>
          <w:tcPr>
            <w:tcW w:w="1701" w:type="dxa"/>
          </w:tcPr>
          <w:p w14:paraId="319E255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4.8</w:t>
            </w:r>
          </w:p>
        </w:tc>
        <w:tc>
          <w:tcPr>
            <w:tcW w:w="7370" w:type="dxa"/>
          </w:tcPr>
          <w:p w14:paraId="1B0C78B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историческую информацию по отечественной и всеобщей истории XVI - XVII вв. в виде таблиц, схем, диаграмм</w:t>
            </w:r>
          </w:p>
        </w:tc>
      </w:tr>
      <w:tr w:rsidR="00F406EE" w:rsidRPr="00736440" w14:paraId="3BBFF839" w14:textId="77777777" w:rsidTr="003E3322">
        <w:tc>
          <w:tcPr>
            <w:tcW w:w="1701" w:type="dxa"/>
          </w:tcPr>
          <w:p w14:paraId="111B9BD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370" w:type="dxa"/>
          </w:tcPr>
          <w:p w14:paraId="6B3718D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Историческое описание (реконструкция)</w:t>
            </w:r>
          </w:p>
        </w:tc>
      </w:tr>
      <w:tr w:rsidR="00F406EE" w:rsidRPr="00736440" w14:paraId="59CB55C8" w14:textId="77777777" w:rsidTr="003E3322">
        <w:tc>
          <w:tcPr>
            <w:tcW w:w="1701" w:type="dxa"/>
          </w:tcPr>
          <w:p w14:paraId="4EA2649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370" w:type="dxa"/>
          </w:tcPr>
          <w:p w14:paraId="46F901E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F406EE" w:rsidRPr="00736440" w14:paraId="3094708E" w14:textId="77777777" w:rsidTr="003E3322">
        <w:tc>
          <w:tcPr>
            <w:tcW w:w="1701" w:type="dxa"/>
          </w:tcPr>
          <w:p w14:paraId="68A6C97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370" w:type="dxa"/>
          </w:tcPr>
          <w:p w14:paraId="618B1AE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F406EE" w:rsidRPr="00736440" w14:paraId="47DDF92A" w14:textId="77777777" w:rsidTr="003E3322">
        <w:tc>
          <w:tcPr>
            <w:tcW w:w="1701" w:type="dxa"/>
          </w:tcPr>
          <w:p w14:paraId="49AEC07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370" w:type="dxa"/>
          </w:tcPr>
          <w:p w14:paraId="501B717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описание памятников материальной и художественной культуры изучаемой эпохи</w:t>
            </w:r>
          </w:p>
        </w:tc>
      </w:tr>
      <w:tr w:rsidR="00F406EE" w:rsidRPr="00736440" w14:paraId="10CED210" w14:textId="77777777" w:rsidTr="003E3322">
        <w:tc>
          <w:tcPr>
            <w:tcW w:w="1701" w:type="dxa"/>
          </w:tcPr>
          <w:p w14:paraId="29ACAC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370" w:type="dxa"/>
          </w:tcPr>
          <w:p w14:paraId="6072024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 объяснение исторических событий, явлений</w:t>
            </w:r>
          </w:p>
        </w:tc>
      </w:tr>
      <w:tr w:rsidR="00F406EE" w:rsidRPr="00736440" w14:paraId="459293AA" w14:textId="77777777" w:rsidTr="003E3322">
        <w:tc>
          <w:tcPr>
            <w:tcW w:w="1701" w:type="dxa"/>
          </w:tcPr>
          <w:p w14:paraId="695D68F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6.1</w:t>
            </w:r>
          </w:p>
        </w:tc>
        <w:tc>
          <w:tcPr>
            <w:tcW w:w="7370" w:type="dxa"/>
          </w:tcPr>
          <w:p w14:paraId="3F9155B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Раскрывать существенные черты и характерные признаки исторических событий, явлений, процессов</w:t>
            </w:r>
          </w:p>
        </w:tc>
      </w:tr>
      <w:tr w:rsidR="00F406EE" w:rsidRPr="00736440" w14:paraId="42631567" w14:textId="77777777" w:rsidTr="003E3322">
        <w:tc>
          <w:tcPr>
            <w:tcW w:w="1701" w:type="dxa"/>
          </w:tcPr>
          <w:p w14:paraId="2337CB7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6.2</w:t>
            </w:r>
          </w:p>
        </w:tc>
        <w:tc>
          <w:tcPr>
            <w:tcW w:w="7370" w:type="dxa"/>
          </w:tcPr>
          <w:p w14:paraId="2E85142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F406EE" w:rsidRPr="00736440" w14:paraId="33DADE99" w14:textId="77777777" w:rsidTr="003E3322">
        <w:tc>
          <w:tcPr>
            <w:tcW w:w="1701" w:type="dxa"/>
          </w:tcPr>
          <w:p w14:paraId="6E38E63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6.3</w:t>
            </w:r>
          </w:p>
        </w:tc>
        <w:tc>
          <w:tcPr>
            <w:tcW w:w="7370" w:type="dxa"/>
          </w:tcPr>
          <w:p w14:paraId="17E47EA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F406EE" w:rsidRPr="00736440" w14:paraId="695F2F3B" w14:textId="77777777" w:rsidTr="003E3322">
        <w:tc>
          <w:tcPr>
            <w:tcW w:w="1701" w:type="dxa"/>
          </w:tcPr>
          <w:p w14:paraId="6E9A73F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6.4</w:t>
            </w:r>
          </w:p>
        </w:tc>
        <w:tc>
          <w:tcPr>
            <w:tcW w:w="7370" w:type="dxa"/>
          </w:tcPr>
          <w:p w14:paraId="365EAEA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F406EE" w:rsidRPr="00736440" w14:paraId="14239F0E" w14:textId="77777777" w:rsidTr="003E3322">
        <w:tc>
          <w:tcPr>
            <w:tcW w:w="1701" w:type="dxa"/>
          </w:tcPr>
          <w:p w14:paraId="03A3E03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6.5</w:t>
            </w:r>
          </w:p>
        </w:tc>
        <w:tc>
          <w:tcPr>
            <w:tcW w:w="7370" w:type="dxa"/>
          </w:tcPr>
          <w:p w14:paraId="40DDB2D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особенности развития культуры, быта и нравов народов отечественной и всеобщей истории XVI - XVII вв.</w:t>
            </w:r>
          </w:p>
        </w:tc>
      </w:tr>
      <w:tr w:rsidR="00F406EE" w:rsidRPr="00736440" w14:paraId="2AAF8DEA" w14:textId="77777777" w:rsidTr="003E3322">
        <w:tc>
          <w:tcPr>
            <w:tcW w:w="1701" w:type="dxa"/>
          </w:tcPr>
          <w:p w14:paraId="35999C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6.6</w:t>
            </w:r>
          </w:p>
        </w:tc>
        <w:tc>
          <w:tcPr>
            <w:tcW w:w="7370" w:type="dxa"/>
          </w:tcPr>
          <w:p w14:paraId="6119827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F406EE" w:rsidRPr="00736440" w14:paraId="1B55170A" w14:textId="77777777" w:rsidTr="003E3322">
        <w:tc>
          <w:tcPr>
            <w:tcW w:w="1701" w:type="dxa"/>
          </w:tcPr>
          <w:p w14:paraId="2BE40CB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w:t>
            </w:r>
          </w:p>
        </w:tc>
        <w:tc>
          <w:tcPr>
            <w:tcW w:w="7370" w:type="dxa"/>
          </w:tcPr>
          <w:p w14:paraId="66C7D57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Рассмотрение исторических версий и оценок, определение своего отношения к наиболее значимым событиям и личностям прошлого</w:t>
            </w:r>
          </w:p>
        </w:tc>
      </w:tr>
      <w:tr w:rsidR="00F406EE" w:rsidRPr="00736440" w14:paraId="1CF3BED0" w14:textId="77777777" w:rsidTr="003E3322">
        <w:tc>
          <w:tcPr>
            <w:tcW w:w="1701" w:type="dxa"/>
          </w:tcPr>
          <w:p w14:paraId="2A61A82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7.1</w:t>
            </w:r>
          </w:p>
        </w:tc>
        <w:tc>
          <w:tcPr>
            <w:tcW w:w="7370" w:type="dxa"/>
          </w:tcPr>
          <w:p w14:paraId="7F7DECD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F406EE" w:rsidRPr="00736440" w14:paraId="4A5A7242" w14:textId="77777777" w:rsidTr="003E3322">
        <w:tc>
          <w:tcPr>
            <w:tcW w:w="1701" w:type="dxa"/>
          </w:tcPr>
          <w:p w14:paraId="4DEBE8C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7.2</w:t>
            </w:r>
          </w:p>
        </w:tc>
        <w:tc>
          <w:tcPr>
            <w:tcW w:w="7370" w:type="dxa"/>
          </w:tcPr>
          <w:p w14:paraId="6E4E3BD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F406EE" w:rsidRPr="00736440" w14:paraId="05FDD27B" w14:textId="77777777" w:rsidTr="003E3322">
        <w:tc>
          <w:tcPr>
            <w:tcW w:w="1701" w:type="dxa"/>
          </w:tcPr>
          <w:p w14:paraId="0ADE2F0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7.3</w:t>
            </w:r>
          </w:p>
        </w:tc>
        <w:tc>
          <w:tcPr>
            <w:tcW w:w="7370" w:type="dxa"/>
          </w:tcPr>
          <w:p w14:paraId="08BE423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rsidR="00F406EE" w:rsidRPr="00736440" w14:paraId="59AB6496" w14:textId="77777777" w:rsidTr="003E3322">
        <w:tc>
          <w:tcPr>
            <w:tcW w:w="1701" w:type="dxa"/>
          </w:tcPr>
          <w:p w14:paraId="75805E2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w:t>
            </w:r>
          </w:p>
        </w:tc>
        <w:tc>
          <w:tcPr>
            <w:tcW w:w="7370" w:type="dxa"/>
          </w:tcPr>
          <w:p w14:paraId="58A8AAC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Применение исторических знаний</w:t>
            </w:r>
          </w:p>
        </w:tc>
      </w:tr>
      <w:tr w:rsidR="00F406EE" w:rsidRPr="00736440" w14:paraId="0225A3AA" w14:textId="77777777" w:rsidTr="003E3322">
        <w:tc>
          <w:tcPr>
            <w:tcW w:w="1701" w:type="dxa"/>
          </w:tcPr>
          <w:p w14:paraId="1F3EAA5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8.1</w:t>
            </w:r>
          </w:p>
        </w:tc>
        <w:tc>
          <w:tcPr>
            <w:tcW w:w="7370" w:type="dxa"/>
          </w:tcPr>
          <w:p w14:paraId="421A330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F406EE" w:rsidRPr="00736440" w14:paraId="6F8B5D3F" w14:textId="77777777" w:rsidTr="003E3322">
        <w:tc>
          <w:tcPr>
            <w:tcW w:w="1701" w:type="dxa"/>
          </w:tcPr>
          <w:p w14:paraId="790462B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8.2</w:t>
            </w:r>
          </w:p>
        </w:tc>
        <w:tc>
          <w:tcPr>
            <w:tcW w:w="7370" w:type="dxa"/>
          </w:tcPr>
          <w:p w14:paraId="384CA60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F406EE" w:rsidRPr="00736440" w14:paraId="4CA414E0" w14:textId="77777777" w:rsidTr="003E3322">
        <w:tc>
          <w:tcPr>
            <w:tcW w:w="1701" w:type="dxa"/>
          </w:tcPr>
          <w:p w14:paraId="508524E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8.3</w:t>
            </w:r>
          </w:p>
        </w:tc>
        <w:tc>
          <w:tcPr>
            <w:tcW w:w="7370" w:type="dxa"/>
          </w:tcPr>
          <w:p w14:paraId="1EE4DAA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Выполнять учебные проекты по отечественной и всеобщей истории XVI - XVII вв. (в том числе на региональном материале)</w:t>
            </w:r>
          </w:p>
        </w:tc>
      </w:tr>
      <w:tr w:rsidR="00F406EE" w:rsidRPr="00736440" w14:paraId="08F1A9C7" w14:textId="77777777" w:rsidTr="003E3322">
        <w:tc>
          <w:tcPr>
            <w:tcW w:w="1701" w:type="dxa"/>
          </w:tcPr>
          <w:p w14:paraId="4DC1AC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8.4</w:t>
            </w:r>
          </w:p>
        </w:tc>
        <w:tc>
          <w:tcPr>
            <w:tcW w:w="7370" w:type="dxa"/>
          </w:tcPr>
          <w:p w14:paraId="1A09E70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Использовать исторические понятия для решения учебных и практических задач</w:t>
            </w:r>
          </w:p>
        </w:tc>
      </w:tr>
      <w:tr w:rsidR="00F406EE" w:rsidRPr="00736440" w14:paraId="0724AC1B" w14:textId="77777777" w:rsidTr="003E3322">
        <w:tc>
          <w:tcPr>
            <w:tcW w:w="1701" w:type="dxa"/>
          </w:tcPr>
          <w:p w14:paraId="3A0AF8C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8.5</w:t>
            </w:r>
          </w:p>
        </w:tc>
        <w:tc>
          <w:tcPr>
            <w:tcW w:w="7370" w:type="dxa"/>
          </w:tcPr>
          <w:p w14:paraId="51F6E10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tc>
      </w:tr>
    </w:tbl>
    <w:p w14:paraId="24EB4F5E"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16.5</w:t>
      </w:r>
    </w:p>
    <w:p w14:paraId="72508E87"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элементы содержания (7 класс)</w:t>
      </w:r>
    </w:p>
    <w:tbl>
      <w:tblPr>
        <w:tblStyle w:val="af4"/>
        <w:tblW w:w="0" w:type="auto"/>
        <w:tblLayout w:type="fixed"/>
        <w:tblLook w:val="04A0" w:firstRow="1" w:lastRow="0" w:firstColumn="1" w:lastColumn="0" w:noHBand="0" w:noVBand="1"/>
      </w:tblPr>
      <w:tblGrid>
        <w:gridCol w:w="1077"/>
        <w:gridCol w:w="7994"/>
      </w:tblGrid>
      <w:tr w:rsidR="00F406EE" w:rsidRPr="00736440" w14:paraId="3F3E6B0F" w14:textId="77777777" w:rsidTr="003E3322">
        <w:tc>
          <w:tcPr>
            <w:tcW w:w="1077" w:type="dxa"/>
          </w:tcPr>
          <w:p w14:paraId="1778D8E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w:t>
            </w:r>
          </w:p>
        </w:tc>
        <w:tc>
          <w:tcPr>
            <w:tcW w:w="7994" w:type="dxa"/>
          </w:tcPr>
          <w:p w14:paraId="1225627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Проверяемый элемент содержания</w:t>
            </w:r>
          </w:p>
        </w:tc>
      </w:tr>
      <w:tr w:rsidR="00F406EE" w:rsidRPr="00736440" w14:paraId="69117027" w14:textId="77777777" w:rsidTr="003E3322">
        <w:tc>
          <w:tcPr>
            <w:tcW w:w="1077" w:type="dxa"/>
          </w:tcPr>
          <w:p w14:paraId="589DE86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994" w:type="dxa"/>
          </w:tcPr>
          <w:p w14:paraId="3CE99BF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Нового времени. Конец XV - XVII в.</w:t>
            </w:r>
          </w:p>
        </w:tc>
      </w:tr>
      <w:tr w:rsidR="00F406EE" w:rsidRPr="00736440" w14:paraId="018DC15A" w14:textId="77777777" w:rsidTr="003E3322">
        <w:tc>
          <w:tcPr>
            <w:tcW w:w="1077" w:type="dxa"/>
          </w:tcPr>
          <w:p w14:paraId="5D087A0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994" w:type="dxa"/>
          </w:tcPr>
          <w:p w14:paraId="293F6EE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Понятие "Новое время". Хронологические рамки и периодизация истории Нового времени. Источники по истории раннего Нового времени</w:t>
            </w:r>
          </w:p>
        </w:tc>
      </w:tr>
      <w:tr w:rsidR="00F406EE" w:rsidRPr="00736440" w14:paraId="6B0CF83C" w14:textId="77777777" w:rsidTr="003E3322">
        <w:tc>
          <w:tcPr>
            <w:tcW w:w="1077" w:type="dxa"/>
          </w:tcPr>
          <w:p w14:paraId="363F46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994" w:type="dxa"/>
          </w:tcPr>
          <w:p w14:paraId="34892DC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Эпоха Великих географических открытий.</w:t>
            </w:r>
          </w:p>
          <w:p w14:paraId="0DAE194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rsidR="00F406EE" w:rsidRPr="00736440" w14:paraId="625BAEF7" w14:textId="77777777" w:rsidTr="003E3322">
        <w:tc>
          <w:tcPr>
            <w:tcW w:w="1077" w:type="dxa"/>
          </w:tcPr>
          <w:p w14:paraId="6B9BF3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994" w:type="dxa"/>
          </w:tcPr>
          <w:p w14:paraId="58CC2BF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Изменения в европейском обществе в XVI - XVII вв.</w:t>
            </w:r>
          </w:p>
          <w:p w14:paraId="2BBF3B8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F406EE" w:rsidRPr="00736440" w14:paraId="74AD839A" w14:textId="77777777" w:rsidTr="003E3322">
        <w:tc>
          <w:tcPr>
            <w:tcW w:w="1077" w:type="dxa"/>
          </w:tcPr>
          <w:p w14:paraId="72541C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994" w:type="dxa"/>
          </w:tcPr>
          <w:p w14:paraId="1FD2CA7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F406EE" w:rsidRPr="00736440" w14:paraId="40E6F783" w14:textId="77777777" w:rsidTr="003E3322">
        <w:tc>
          <w:tcPr>
            <w:tcW w:w="1077" w:type="dxa"/>
          </w:tcPr>
          <w:p w14:paraId="3F9EA56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1.5</w:t>
            </w:r>
          </w:p>
        </w:tc>
        <w:tc>
          <w:tcPr>
            <w:tcW w:w="7994" w:type="dxa"/>
          </w:tcPr>
          <w:p w14:paraId="443B4C9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Государства Европы в XVI - XVII вв.</w:t>
            </w:r>
          </w:p>
          <w:p w14:paraId="31F5E1D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F406EE" w:rsidRPr="00736440" w14:paraId="0BAD58F4" w14:textId="77777777" w:rsidTr="003E3322">
        <w:tc>
          <w:tcPr>
            <w:tcW w:w="1077" w:type="dxa"/>
          </w:tcPr>
          <w:p w14:paraId="77B22B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1.6</w:t>
            </w:r>
          </w:p>
        </w:tc>
        <w:tc>
          <w:tcPr>
            <w:tcW w:w="7994" w:type="dxa"/>
          </w:tcPr>
          <w:p w14:paraId="0943DE2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rsidR="00F406EE" w:rsidRPr="00736440" w14:paraId="0C42116D" w14:textId="77777777" w:rsidTr="003E3322">
        <w:tc>
          <w:tcPr>
            <w:tcW w:w="1077" w:type="dxa"/>
          </w:tcPr>
          <w:p w14:paraId="143A4EA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c>
          <w:tcPr>
            <w:tcW w:w="7994" w:type="dxa"/>
          </w:tcPr>
          <w:p w14:paraId="1BE71CA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F406EE" w:rsidRPr="00736440" w14:paraId="307A32AC" w14:textId="77777777" w:rsidTr="003E3322">
        <w:tc>
          <w:tcPr>
            <w:tcW w:w="1077" w:type="dxa"/>
          </w:tcPr>
          <w:p w14:paraId="5DA33A4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1.8</w:t>
            </w:r>
          </w:p>
        </w:tc>
        <w:tc>
          <w:tcPr>
            <w:tcW w:w="7994" w:type="dxa"/>
          </w:tcPr>
          <w:p w14:paraId="59FF415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F406EE" w:rsidRPr="00736440" w14:paraId="53739B5B" w14:textId="77777777" w:rsidTr="003E3322">
        <w:tc>
          <w:tcPr>
            <w:tcW w:w="1077" w:type="dxa"/>
          </w:tcPr>
          <w:p w14:paraId="5AF6AD5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1.9</w:t>
            </w:r>
          </w:p>
        </w:tc>
        <w:tc>
          <w:tcPr>
            <w:tcW w:w="7994" w:type="dxa"/>
          </w:tcPr>
          <w:p w14:paraId="446435E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rsidR="00F406EE" w:rsidRPr="00736440" w14:paraId="4310BE94" w14:textId="77777777" w:rsidTr="003E3322">
        <w:tc>
          <w:tcPr>
            <w:tcW w:w="1077" w:type="dxa"/>
          </w:tcPr>
          <w:p w14:paraId="151BC8C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1.10</w:t>
            </w:r>
          </w:p>
        </w:tc>
        <w:tc>
          <w:tcPr>
            <w:tcW w:w="7994" w:type="dxa"/>
          </w:tcPr>
          <w:p w14:paraId="65F14DA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Международные отношения в XVI - XVII вв.</w:t>
            </w:r>
          </w:p>
          <w:p w14:paraId="753D130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F406EE" w:rsidRPr="00736440" w14:paraId="282FE2BA" w14:textId="77777777" w:rsidTr="003E3322">
        <w:tc>
          <w:tcPr>
            <w:tcW w:w="1077" w:type="dxa"/>
          </w:tcPr>
          <w:p w14:paraId="746BFA1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1.11</w:t>
            </w:r>
          </w:p>
        </w:tc>
        <w:tc>
          <w:tcPr>
            <w:tcW w:w="7994" w:type="dxa"/>
          </w:tcPr>
          <w:p w14:paraId="6D67669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Европейская культура в раннее Новое время.</w:t>
            </w:r>
          </w:p>
          <w:p w14:paraId="32D81F2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F406EE" w:rsidRPr="00736440" w14:paraId="3B01DD4C" w14:textId="77777777" w:rsidTr="003E3322">
        <w:tc>
          <w:tcPr>
            <w:tcW w:w="1077" w:type="dxa"/>
          </w:tcPr>
          <w:p w14:paraId="5019BEF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1.12</w:t>
            </w:r>
          </w:p>
        </w:tc>
        <w:tc>
          <w:tcPr>
            <w:tcW w:w="7994" w:type="dxa"/>
          </w:tcPr>
          <w:p w14:paraId="06BF782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Страны Азии и Африки в XVI - XVII вв.</w:t>
            </w:r>
          </w:p>
          <w:p w14:paraId="7A70232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F406EE" w:rsidRPr="00736440" w14:paraId="28D07D3A" w14:textId="77777777" w:rsidTr="003E3322">
        <w:tc>
          <w:tcPr>
            <w:tcW w:w="1077" w:type="dxa"/>
          </w:tcPr>
          <w:p w14:paraId="51937AC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994" w:type="dxa"/>
          </w:tcPr>
          <w:p w14:paraId="21D94FA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XVI в.</w:t>
            </w:r>
          </w:p>
        </w:tc>
      </w:tr>
      <w:tr w:rsidR="00F406EE" w:rsidRPr="00736440" w14:paraId="30851C11" w14:textId="77777777" w:rsidTr="003E3322">
        <w:tc>
          <w:tcPr>
            <w:tcW w:w="1077" w:type="dxa"/>
          </w:tcPr>
          <w:p w14:paraId="6160D43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994" w:type="dxa"/>
          </w:tcPr>
          <w:p w14:paraId="5ABA1A0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rsidR="00F406EE" w:rsidRPr="00736440" w14:paraId="07A2524A" w14:textId="77777777" w:rsidTr="003E3322">
        <w:tc>
          <w:tcPr>
            <w:tcW w:w="1077" w:type="dxa"/>
          </w:tcPr>
          <w:p w14:paraId="7D92816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994" w:type="dxa"/>
          </w:tcPr>
          <w:p w14:paraId="787A51D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rsidR="00F406EE" w:rsidRPr="00736440" w14:paraId="29987785" w14:textId="77777777" w:rsidTr="003E3322">
        <w:tc>
          <w:tcPr>
            <w:tcW w:w="1077" w:type="dxa"/>
          </w:tcPr>
          <w:p w14:paraId="793BA8B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2.3</w:t>
            </w:r>
          </w:p>
        </w:tc>
        <w:tc>
          <w:tcPr>
            <w:tcW w:w="7994" w:type="dxa"/>
          </w:tcPr>
          <w:p w14:paraId="00C53BE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F406EE" w:rsidRPr="00736440" w14:paraId="01F8D153" w14:textId="77777777" w:rsidTr="003E3322">
        <w:tc>
          <w:tcPr>
            <w:tcW w:w="1077" w:type="dxa"/>
          </w:tcPr>
          <w:p w14:paraId="592DF84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2.4</w:t>
            </w:r>
          </w:p>
        </w:tc>
        <w:tc>
          <w:tcPr>
            <w:tcW w:w="7994" w:type="dxa"/>
          </w:tcPr>
          <w:p w14:paraId="539B257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rsidR="00F406EE" w:rsidRPr="00736440" w14:paraId="3DA1BDD9" w14:textId="77777777" w:rsidTr="003E3322">
        <w:tc>
          <w:tcPr>
            <w:tcW w:w="1077" w:type="dxa"/>
          </w:tcPr>
          <w:p w14:paraId="41830C2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2.5</w:t>
            </w:r>
          </w:p>
        </w:tc>
        <w:tc>
          <w:tcPr>
            <w:tcW w:w="7994" w:type="dxa"/>
          </w:tcPr>
          <w:p w14:paraId="5B7549E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rsidR="00F406EE" w:rsidRPr="00736440" w14:paraId="6EE315EB" w14:textId="77777777" w:rsidTr="003E3322">
        <w:tc>
          <w:tcPr>
            <w:tcW w:w="1077" w:type="dxa"/>
          </w:tcPr>
          <w:p w14:paraId="00FD02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2.6</w:t>
            </w:r>
          </w:p>
        </w:tc>
        <w:tc>
          <w:tcPr>
            <w:tcW w:w="7994" w:type="dxa"/>
          </w:tcPr>
          <w:p w14:paraId="05642B7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F406EE" w:rsidRPr="00736440" w14:paraId="7AEAA2C8" w14:textId="77777777" w:rsidTr="003E3322">
        <w:tc>
          <w:tcPr>
            <w:tcW w:w="1077" w:type="dxa"/>
          </w:tcPr>
          <w:p w14:paraId="18CCC0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2.7</w:t>
            </w:r>
          </w:p>
        </w:tc>
        <w:tc>
          <w:tcPr>
            <w:tcW w:w="7994" w:type="dxa"/>
          </w:tcPr>
          <w:p w14:paraId="0200FCB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rsidR="00F406EE" w:rsidRPr="00736440" w14:paraId="7D87BA17" w14:textId="77777777" w:rsidTr="003E3322">
        <w:tc>
          <w:tcPr>
            <w:tcW w:w="1077" w:type="dxa"/>
          </w:tcPr>
          <w:p w14:paraId="1673D15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994" w:type="dxa"/>
          </w:tcPr>
          <w:p w14:paraId="7433AD2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Смута в России</w:t>
            </w:r>
          </w:p>
        </w:tc>
      </w:tr>
      <w:tr w:rsidR="00F406EE" w:rsidRPr="00736440" w14:paraId="2DDFA6B4" w14:textId="77777777" w:rsidTr="003E3322">
        <w:tc>
          <w:tcPr>
            <w:tcW w:w="1077" w:type="dxa"/>
          </w:tcPr>
          <w:p w14:paraId="5AFAF24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994" w:type="dxa"/>
          </w:tcPr>
          <w:p w14:paraId="682D534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F406EE" w:rsidRPr="00736440" w14:paraId="5C734396" w14:textId="77777777" w:rsidTr="003E3322">
        <w:tc>
          <w:tcPr>
            <w:tcW w:w="1077" w:type="dxa"/>
          </w:tcPr>
          <w:p w14:paraId="780B02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994" w:type="dxa"/>
          </w:tcPr>
          <w:p w14:paraId="59779A9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rsidR="00F406EE" w:rsidRPr="00736440" w14:paraId="6AFCF09C" w14:textId="77777777" w:rsidTr="003E3322">
        <w:tc>
          <w:tcPr>
            <w:tcW w:w="1077" w:type="dxa"/>
          </w:tcPr>
          <w:p w14:paraId="4CF4C76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994" w:type="dxa"/>
          </w:tcPr>
          <w:p w14:paraId="65939D0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tc>
      </w:tr>
      <w:tr w:rsidR="00F406EE" w:rsidRPr="00736440" w14:paraId="6045E07B" w14:textId="77777777" w:rsidTr="003E3322">
        <w:tc>
          <w:tcPr>
            <w:tcW w:w="1077" w:type="dxa"/>
          </w:tcPr>
          <w:p w14:paraId="04A7784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994" w:type="dxa"/>
          </w:tcPr>
          <w:p w14:paraId="27BEDD8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rsidR="00F406EE" w:rsidRPr="00736440" w14:paraId="56BCB26F" w14:textId="77777777" w:rsidTr="003E3322">
        <w:tc>
          <w:tcPr>
            <w:tcW w:w="1077" w:type="dxa"/>
          </w:tcPr>
          <w:p w14:paraId="73C1B75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3.5</w:t>
            </w:r>
          </w:p>
        </w:tc>
        <w:tc>
          <w:tcPr>
            <w:tcW w:w="7994" w:type="dxa"/>
          </w:tcPr>
          <w:p w14:paraId="69A414B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rsidR="00F406EE" w:rsidRPr="00736440" w14:paraId="4F932089" w14:textId="77777777" w:rsidTr="003E3322">
        <w:tc>
          <w:tcPr>
            <w:tcW w:w="1077" w:type="dxa"/>
          </w:tcPr>
          <w:p w14:paraId="20163E5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994" w:type="dxa"/>
          </w:tcPr>
          <w:p w14:paraId="1063612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XVII в.</w:t>
            </w:r>
          </w:p>
        </w:tc>
      </w:tr>
      <w:tr w:rsidR="00F406EE" w:rsidRPr="00736440" w14:paraId="49768CAB" w14:textId="77777777" w:rsidTr="003E3322">
        <w:tc>
          <w:tcPr>
            <w:tcW w:w="1077" w:type="dxa"/>
          </w:tcPr>
          <w:p w14:paraId="5A53FBE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994" w:type="dxa"/>
          </w:tcPr>
          <w:p w14:paraId="62F4192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rsidR="00F406EE" w:rsidRPr="00736440" w14:paraId="5B38E4BD" w14:textId="77777777" w:rsidTr="003E3322">
        <w:tc>
          <w:tcPr>
            <w:tcW w:w="1077" w:type="dxa"/>
          </w:tcPr>
          <w:p w14:paraId="63FF543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994" w:type="dxa"/>
          </w:tcPr>
          <w:p w14:paraId="554F730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63FC258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Правительство Б.И. Морозова: итоги его деятельности</w:t>
            </w:r>
          </w:p>
        </w:tc>
      </w:tr>
      <w:tr w:rsidR="00F406EE" w:rsidRPr="00736440" w14:paraId="078B09B8" w14:textId="77777777" w:rsidTr="003E3322">
        <w:tc>
          <w:tcPr>
            <w:tcW w:w="1077" w:type="dxa"/>
          </w:tcPr>
          <w:p w14:paraId="30AC1D0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994" w:type="dxa"/>
          </w:tcPr>
          <w:p w14:paraId="55E32EE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Патриарх Никон, его конфликт с царской властью. Раскол в Церкви. Протопоп Аввакум, формирование религиозной традиции старообрядчества</w:t>
            </w:r>
          </w:p>
        </w:tc>
      </w:tr>
      <w:tr w:rsidR="00F406EE" w:rsidRPr="00736440" w14:paraId="5427FEDC" w14:textId="77777777" w:rsidTr="003E3322">
        <w:tc>
          <w:tcPr>
            <w:tcW w:w="1077" w:type="dxa"/>
          </w:tcPr>
          <w:p w14:paraId="7C009B5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994" w:type="dxa"/>
          </w:tcPr>
          <w:p w14:paraId="3E54BEC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Царь Федор Алексеевич. Отмена местничества. Налоговая (податная) реформа</w:t>
            </w:r>
          </w:p>
        </w:tc>
      </w:tr>
      <w:tr w:rsidR="00F406EE" w:rsidRPr="00736440" w14:paraId="196515E6" w14:textId="77777777" w:rsidTr="003E3322">
        <w:tc>
          <w:tcPr>
            <w:tcW w:w="1077" w:type="dxa"/>
          </w:tcPr>
          <w:p w14:paraId="1D690F9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994" w:type="dxa"/>
          </w:tcPr>
          <w:p w14:paraId="6288139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rsidR="00F406EE" w:rsidRPr="00736440" w14:paraId="1B19ABBC" w14:textId="77777777" w:rsidTr="003E3322">
        <w:tc>
          <w:tcPr>
            <w:tcW w:w="1077" w:type="dxa"/>
          </w:tcPr>
          <w:p w14:paraId="5605E44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994" w:type="dxa"/>
          </w:tcPr>
          <w:p w14:paraId="3B1476A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F406EE" w:rsidRPr="00736440" w14:paraId="196C661A" w14:textId="77777777" w:rsidTr="003E3322">
        <w:tc>
          <w:tcPr>
            <w:tcW w:w="1077" w:type="dxa"/>
          </w:tcPr>
          <w:p w14:paraId="42DDF97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4.7</w:t>
            </w:r>
          </w:p>
        </w:tc>
        <w:tc>
          <w:tcPr>
            <w:tcW w:w="7994" w:type="dxa"/>
          </w:tcPr>
          <w:p w14:paraId="58B7ACC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F406EE" w:rsidRPr="00736440" w14:paraId="149E7EB1" w14:textId="77777777" w:rsidTr="003E3322">
        <w:tc>
          <w:tcPr>
            <w:tcW w:w="1077" w:type="dxa"/>
          </w:tcPr>
          <w:p w14:paraId="6E95A71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4.8</w:t>
            </w:r>
          </w:p>
        </w:tc>
        <w:tc>
          <w:tcPr>
            <w:tcW w:w="7994" w:type="dxa"/>
          </w:tcPr>
          <w:p w14:paraId="7E373D2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14:paraId="2831ABF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tc>
      </w:tr>
      <w:tr w:rsidR="00F406EE" w:rsidRPr="00736440" w14:paraId="542BED59" w14:textId="77777777" w:rsidTr="003E3322">
        <w:tc>
          <w:tcPr>
            <w:tcW w:w="1077" w:type="dxa"/>
          </w:tcPr>
          <w:p w14:paraId="1F6F17F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4.9</w:t>
            </w:r>
          </w:p>
        </w:tc>
        <w:tc>
          <w:tcPr>
            <w:tcW w:w="7994" w:type="dxa"/>
          </w:tcPr>
          <w:p w14:paraId="03F7BD3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Освоение новых территорий. Народы России в XVII в.</w:t>
            </w:r>
          </w:p>
          <w:p w14:paraId="5221E5C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14:paraId="7979E3F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F406EE" w:rsidRPr="00736440" w14:paraId="02CD93AE" w14:textId="77777777" w:rsidTr="003E3322">
        <w:tc>
          <w:tcPr>
            <w:tcW w:w="1077" w:type="dxa"/>
          </w:tcPr>
          <w:p w14:paraId="343D4F2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4.10</w:t>
            </w:r>
          </w:p>
        </w:tc>
        <w:tc>
          <w:tcPr>
            <w:tcW w:w="7994" w:type="dxa"/>
          </w:tcPr>
          <w:p w14:paraId="2F12E45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rsidR="00F406EE" w:rsidRPr="00736440" w14:paraId="43B20242" w14:textId="77777777" w:rsidTr="003E3322">
        <w:tc>
          <w:tcPr>
            <w:tcW w:w="1077" w:type="dxa"/>
          </w:tcPr>
          <w:p w14:paraId="23A719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994" w:type="dxa"/>
          </w:tcPr>
          <w:p w14:paraId="5C910D2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нашего края в Новейшее время (начало XX в. - настоящее время)</w:t>
            </w:r>
          </w:p>
        </w:tc>
      </w:tr>
      <w:tr w:rsidR="00F406EE" w:rsidRPr="00736440" w14:paraId="542AE72C" w14:textId="77777777" w:rsidTr="003E3322">
        <w:tc>
          <w:tcPr>
            <w:tcW w:w="1077" w:type="dxa"/>
          </w:tcPr>
          <w:p w14:paraId="1F0D72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994" w:type="dxa"/>
          </w:tcPr>
          <w:p w14:paraId="61E2C84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 край в годы Первой мировой и Гражданской войн. Установление советской власти.</w:t>
            </w:r>
          </w:p>
        </w:tc>
      </w:tr>
      <w:tr w:rsidR="00F406EE" w:rsidRPr="00736440" w14:paraId="4BE9C382" w14:textId="77777777" w:rsidTr="003E3322">
        <w:tc>
          <w:tcPr>
            <w:tcW w:w="1077" w:type="dxa"/>
          </w:tcPr>
          <w:p w14:paraId="0CF35B7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994" w:type="dxa"/>
          </w:tcPr>
          <w:p w14:paraId="6F091EA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 край в годы первых пятилеток</w:t>
            </w:r>
          </w:p>
        </w:tc>
      </w:tr>
      <w:tr w:rsidR="00F406EE" w:rsidRPr="00736440" w14:paraId="14538DEC" w14:textId="77777777" w:rsidTr="003E3322">
        <w:tc>
          <w:tcPr>
            <w:tcW w:w="1077" w:type="dxa"/>
          </w:tcPr>
          <w:p w14:paraId="61FE402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994" w:type="dxa"/>
          </w:tcPr>
          <w:p w14:paraId="71EFB73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 край в годы Великой Отечественной войны</w:t>
            </w:r>
          </w:p>
        </w:tc>
      </w:tr>
      <w:tr w:rsidR="00F406EE" w:rsidRPr="00736440" w14:paraId="3BE9B18F" w14:textId="77777777" w:rsidTr="003E3322">
        <w:tc>
          <w:tcPr>
            <w:tcW w:w="1077" w:type="dxa"/>
          </w:tcPr>
          <w:p w14:paraId="6478565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5.4</w:t>
            </w:r>
          </w:p>
        </w:tc>
        <w:tc>
          <w:tcPr>
            <w:tcW w:w="7994" w:type="dxa"/>
          </w:tcPr>
          <w:p w14:paraId="7795765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Послевоенное восстановление и развитие</w:t>
            </w:r>
          </w:p>
        </w:tc>
      </w:tr>
      <w:tr w:rsidR="00F406EE" w:rsidRPr="00736440" w14:paraId="1CE911BC" w14:textId="77777777" w:rsidTr="003E3322">
        <w:tc>
          <w:tcPr>
            <w:tcW w:w="1077" w:type="dxa"/>
          </w:tcPr>
          <w:p w14:paraId="0F4D9F9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5.5</w:t>
            </w:r>
          </w:p>
        </w:tc>
        <w:tc>
          <w:tcPr>
            <w:tcW w:w="7994" w:type="dxa"/>
          </w:tcPr>
          <w:p w14:paraId="2FEFC86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 край в 1960 - 70-е годы. Экономическое и культурное развитие</w:t>
            </w:r>
          </w:p>
        </w:tc>
      </w:tr>
      <w:tr w:rsidR="00F406EE" w:rsidRPr="00736440" w14:paraId="2644AE8B" w14:textId="77777777" w:rsidTr="003E3322">
        <w:tc>
          <w:tcPr>
            <w:tcW w:w="1077" w:type="dxa"/>
          </w:tcPr>
          <w:p w14:paraId="345A10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5.6</w:t>
            </w:r>
          </w:p>
        </w:tc>
        <w:tc>
          <w:tcPr>
            <w:tcW w:w="7994" w:type="dxa"/>
          </w:tcPr>
          <w:p w14:paraId="7E4132B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rsidR="00F406EE" w:rsidRPr="00736440" w14:paraId="4467DE22" w14:textId="77777777" w:rsidTr="003E3322">
        <w:tc>
          <w:tcPr>
            <w:tcW w:w="1077" w:type="dxa"/>
          </w:tcPr>
          <w:p w14:paraId="33E8C65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5.7</w:t>
            </w:r>
          </w:p>
        </w:tc>
        <w:tc>
          <w:tcPr>
            <w:tcW w:w="7994" w:type="dxa"/>
          </w:tcPr>
          <w:p w14:paraId="040EBCA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Наши известные земляки. История края в наши дни. Специальная военная операция: герои и подвиги</w:t>
            </w:r>
          </w:p>
        </w:tc>
      </w:tr>
    </w:tbl>
    <w:p w14:paraId="5FC1902C"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16.6</w:t>
      </w:r>
    </w:p>
    <w:p w14:paraId="1FC4CF50"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требования к результатам освоения основной</w:t>
      </w:r>
    </w:p>
    <w:p w14:paraId="5C51F60B"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образовательной программы (8 класс)</w:t>
      </w:r>
    </w:p>
    <w:tbl>
      <w:tblPr>
        <w:tblStyle w:val="af4"/>
        <w:tblW w:w="0" w:type="auto"/>
        <w:tblLayout w:type="fixed"/>
        <w:tblLook w:val="04A0" w:firstRow="1" w:lastRow="0" w:firstColumn="1" w:lastColumn="0" w:noHBand="0" w:noVBand="1"/>
      </w:tblPr>
      <w:tblGrid>
        <w:gridCol w:w="1701"/>
        <w:gridCol w:w="7370"/>
      </w:tblGrid>
      <w:tr w:rsidR="00F406EE" w:rsidRPr="00736440" w14:paraId="4EE9DF61" w14:textId="77777777" w:rsidTr="003E3322">
        <w:tc>
          <w:tcPr>
            <w:tcW w:w="1701" w:type="dxa"/>
          </w:tcPr>
          <w:p w14:paraId="4F58F6D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 проверяемого результата</w:t>
            </w:r>
          </w:p>
        </w:tc>
        <w:tc>
          <w:tcPr>
            <w:tcW w:w="7370" w:type="dxa"/>
          </w:tcPr>
          <w:p w14:paraId="2303413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F406EE" w:rsidRPr="00736440" w14:paraId="2869C6F3" w14:textId="77777777" w:rsidTr="003E3322">
        <w:tc>
          <w:tcPr>
            <w:tcW w:w="1701" w:type="dxa"/>
          </w:tcPr>
          <w:p w14:paraId="7D2B648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370" w:type="dxa"/>
          </w:tcPr>
          <w:p w14:paraId="04BB81A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хронологии, работа с хронологией</w:t>
            </w:r>
          </w:p>
        </w:tc>
      </w:tr>
      <w:tr w:rsidR="00F406EE" w:rsidRPr="00736440" w14:paraId="2600F8C4" w14:textId="77777777" w:rsidTr="003E3322">
        <w:tc>
          <w:tcPr>
            <w:tcW w:w="1701" w:type="dxa"/>
          </w:tcPr>
          <w:p w14:paraId="7D0225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370" w:type="dxa"/>
          </w:tcPr>
          <w:p w14:paraId="5669702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Называть даты важнейших событий отечественной и всеобщей истории XVIII в.; определять их принадлежность к историческому периоду, этапу</w:t>
            </w:r>
          </w:p>
        </w:tc>
      </w:tr>
      <w:tr w:rsidR="00F406EE" w:rsidRPr="00736440" w14:paraId="2C2D0D9B" w14:textId="77777777" w:rsidTr="003E3322">
        <w:tc>
          <w:tcPr>
            <w:tcW w:w="1701" w:type="dxa"/>
          </w:tcPr>
          <w:p w14:paraId="0E5434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370" w:type="dxa"/>
          </w:tcPr>
          <w:p w14:paraId="4F63367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последовательность событий, явлений, процессов отечественной и всеобщей истории XVIII в.</w:t>
            </w:r>
          </w:p>
        </w:tc>
      </w:tr>
      <w:tr w:rsidR="00F406EE" w:rsidRPr="00736440" w14:paraId="0B9E7136" w14:textId="77777777" w:rsidTr="003E3322">
        <w:tc>
          <w:tcPr>
            <w:tcW w:w="1701" w:type="dxa"/>
          </w:tcPr>
          <w:p w14:paraId="576FCAC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370" w:type="dxa"/>
          </w:tcPr>
          <w:p w14:paraId="76C2009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синхронность событий отечественной и всеобщей истории XVIII в.</w:t>
            </w:r>
          </w:p>
        </w:tc>
      </w:tr>
      <w:tr w:rsidR="00F406EE" w:rsidRPr="00736440" w14:paraId="61D6D611" w14:textId="77777777" w:rsidTr="003E3322">
        <w:tc>
          <w:tcPr>
            <w:tcW w:w="1701" w:type="dxa"/>
          </w:tcPr>
          <w:p w14:paraId="5869E6E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370" w:type="dxa"/>
          </w:tcPr>
          <w:p w14:paraId="71CD08C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современников исторических событий, явлений, процессов отечественной и всеобщей истории XVIII в.</w:t>
            </w:r>
          </w:p>
        </w:tc>
      </w:tr>
      <w:tr w:rsidR="00F406EE" w:rsidRPr="00736440" w14:paraId="57B8CC97" w14:textId="77777777" w:rsidTr="003E3322">
        <w:tc>
          <w:tcPr>
            <w:tcW w:w="1701" w:type="dxa"/>
          </w:tcPr>
          <w:p w14:paraId="09DF3C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370" w:type="dxa"/>
          </w:tcPr>
          <w:p w14:paraId="5418D53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исторических фактов, работа с фактами</w:t>
            </w:r>
          </w:p>
        </w:tc>
      </w:tr>
      <w:tr w:rsidR="00F406EE" w:rsidRPr="00736440" w14:paraId="7F87EA64" w14:textId="77777777" w:rsidTr="003E3322">
        <w:tc>
          <w:tcPr>
            <w:tcW w:w="1701" w:type="dxa"/>
          </w:tcPr>
          <w:p w14:paraId="678D915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370" w:type="dxa"/>
          </w:tcPr>
          <w:p w14:paraId="3D0EE58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Указывать (называть) место, обстоятельства, участников, результаты важнейших событий отечественной и всеобщей истории XVIII в.</w:t>
            </w:r>
          </w:p>
        </w:tc>
      </w:tr>
      <w:tr w:rsidR="00F406EE" w:rsidRPr="00736440" w14:paraId="40BD814F" w14:textId="77777777" w:rsidTr="003E3322">
        <w:tc>
          <w:tcPr>
            <w:tcW w:w="1701" w:type="dxa"/>
          </w:tcPr>
          <w:p w14:paraId="1C37FE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370" w:type="dxa"/>
          </w:tcPr>
          <w:p w14:paraId="2B3238E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F406EE" w:rsidRPr="00736440" w14:paraId="3BFBD618" w14:textId="77777777" w:rsidTr="003E3322">
        <w:tc>
          <w:tcPr>
            <w:tcW w:w="1701" w:type="dxa"/>
          </w:tcPr>
          <w:p w14:paraId="41167E8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370" w:type="dxa"/>
          </w:tcPr>
          <w:p w14:paraId="1701D2A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исторической картой</w:t>
            </w:r>
          </w:p>
        </w:tc>
      </w:tr>
      <w:tr w:rsidR="00F406EE" w:rsidRPr="00736440" w14:paraId="5D161079" w14:textId="77777777" w:rsidTr="003E3322">
        <w:tc>
          <w:tcPr>
            <w:tcW w:w="1701" w:type="dxa"/>
          </w:tcPr>
          <w:p w14:paraId="475126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370" w:type="dxa"/>
          </w:tcPr>
          <w:p w14:paraId="0F48209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F406EE" w:rsidRPr="00736440" w14:paraId="470CB0A6" w14:textId="77777777" w:rsidTr="003E3322">
        <w:tc>
          <w:tcPr>
            <w:tcW w:w="1701" w:type="dxa"/>
          </w:tcPr>
          <w:p w14:paraId="3282DBD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370" w:type="dxa"/>
          </w:tcPr>
          <w:p w14:paraId="6138471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на основе исторической карты (схемы) исторические события, явления, процессы отечественной и всеобщей истории XVIII в.</w:t>
            </w:r>
          </w:p>
        </w:tc>
      </w:tr>
      <w:tr w:rsidR="00F406EE" w:rsidRPr="00736440" w14:paraId="04405ED9" w14:textId="77777777" w:rsidTr="003E3322">
        <w:tc>
          <w:tcPr>
            <w:tcW w:w="1701" w:type="dxa"/>
          </w:tcPr>
          <w:p w14:paraId="4CE1A1F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370" w:type="dxa"/>
          </w:tcPr>
          <w:p w14:paraId="070FCD3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F406EE" w:rsidRPr="00736440" w14:paraId="79D52874" w14:textId="77777777" w:rsidTr="003E3322">
        <w:tc>
          <w:tcPr>
            <w:tcW w:w="1701" w:type="dxa"/>
          </w:tcPr>
          <w:p w14:paraId="3483503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370" w:type="dxa"/>
          </w:tcPr>
          <w:p w14:paraId="2CA966B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историческими источниками</w:t>
            </w:r>
          </w:p>
        </w:tc>
      </w:tr>
      <w:tr w:rsidR="00F406EE" w:rsidRPr="00736440" w14:paraId="71D525BB" w14:textId="77777777" w:rsidTr="003E3322">
        <w:tc>
          <w:tcPr>
            <w:tcW w:w="1701" w:type="dxa"/>
          </w:tcPr>
          <w:p w14:paraId="017DE5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370" w:type="dxa"/>
          </w:tcPr>
          <w:p w14:paraId="55C7ECD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основные типы исторических источников отечественной и всеобщей истории XVIII в.</w:t>
            </w:r>
          </w:p>
        </w:tc>
      </w:tr>
      <w:tr w:rsidR="00F406EE" w:rsidRPr="00736440" w14:paraId="2A950321" w14:textId="77777777" w:rsidTr="003E3322">
        <w:tc>
          <w:tcPr>
            <w:tcW w:w="1701" w:type="dxa"/>
          </w:tcPr>
          <w:p w14:paraId="19155C6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370" w:type="dxa"/>
          </w:tcPr>
          <w:p w14:paraId="638619B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F406EE" w:rsidRPr="00736440" w14:paraId="4D29558C" w14:textId="77777777" w:rsidTr="003E3322">
        <w:tc>
          <w:tcPr>
            <w:tcW w:w="1701" w:type="dxa"/>
          </w:tcPr>
          <w:p w14:paraId="31A5E2A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370" w:type="dxa"/>
          </w:tcPr>
          <w:p w14:paraId="43F5F0F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назначение исторического источника, раскрывать его информационную ценность</w:t>
            </w:r>
          </w:p>
        </w:tc>
      </w:tr>
      <w:tr w:rsidR="00F406EE" w:rsidRPr="00736440" w14:paraId="15CE1D76" w14:textId="77777777" w:rsidTr="003E3322">
        <w:tc>
          <w:tcPr>
            <w:tcW w:w="1701" w:type="dxa"/>
          </w:tcPr>
          <w:p w14:paraId="45C3A95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370" w:type="dxa"/>
          </w:tcPr>
          <w:p w14:paraId="7E441B0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F406EE" w:rsidRPr="00736440" w14:paraId="75BB8027" w14:textId="77777777" w:rsidTr="003E3322">
        <w:tc>
          <w:tcPr>
            <w:tcW w:w="1701" w:type="dxa"/>
          </w:tcPr>
          <w:p w14:paraId="1F4CEEA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370" w:type="dxa"/>
          </w:tcPr>
          <w:p w14:paraId="656BDAF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F406EE" w:rsidRPr="00736440" w14:paraId="13C9F55C" w14:textId="77777777" w:rsidTr="003E3322">
        <w:tc>
          <w:tcPr>
            <w:tcW w:w="1701" w:type="dxa"/>
          </w:tcPr>
          <w:p w14:paraId="35305D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370" w:type="dxa"/>
          </w:tcPr>
          <w:p w14:paraId="1B75DDC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Привлекать контекстную информацию при работе с историческими источниками по отечественной и всеобщей истории XVIII в.</w:t>
            </w:r>
          </w:p>
        </w:tc>
      </w:tr>
      <w:tr w:rsidR="00F406EE" w:rsidRPr="00736440" w14:paraId="2D8C85E0" w14:textId="77777777" w:rsidTr="003E3322">
        <w:tc>
          <w:tcPr>
            <w:tcW w:w="1701" w:type="dxa"/>
          </w:tcPr>
          <w:p w14:paraId="45D68A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4.7</w:t>
            </w:r>
          </w:p>
        </w:tc>
        <w:tc>
          <w:tcPr>
            <w:tcW w:w="7370" w:type="dxa"/>
          </w:tcPr>
          <w:p w14:paraId="52915C3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Анализировать текстовые, визуальные источники исторической информации по отечественной и всеобщей истории XVIII в.</w:t>
            </w:r>
          </w:p>
        </w:tc>
      </w:tr>
      <w:tr w:rsidR="00F406EE" w:rsidRPr="00736440" w14:paraId="159FD909" w14:textId="77777777" w:rsidTr="003E3322">
        <w:tc>
          <w:tcPr>
            <w:tcW w:w="1701" w:type="dxa"/>
          </w:tcPr>
          <w:p w14:paraId="02F8A39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4.8</w:t>
            </w:r>
          </w:p>
        </w:tc>
        <w:tc>
          <w:tcPr>
            <w:tcW w:w="7370" w:type="dxa"/>
          </w:tcPr>
          <w:p w14:paraId="17A7A63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историческую информацию по отечественной и всеобщей истории XVIII в. в виде таблиц, схем, диаграмм</w:t>
            </w:r>
          </w:p>
        </w:tc>
      </w:tr>
      <w:tr w:rsidR="00F406EE" w:rsidRPr="00736440" w14:paraId="5F419823" w14:textId="77777777" w:rsidTr="003E3322">
        <w:tc>
          <w:tcPr>
            <w:tcW w:w="1701" w:type="dxa"/>
          </w:tcPr>
          <w:p w14:paraId="3055E4F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370" w:type="dxa"/>
          </w:tcPr>
          <w:p w14:paraId="6A3DC87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Историческое описание (реконструкция)</w:t>
            </w:r>
          </w:p>
        </w:tc>
      </w:tr>
      <w:tr w:rsidR="00F406EE" w:rsidRPr="00736440" w14:paraId="46A573F5" w14:textId="77777777" w:rsidTr="003E3322">
        <w:tc>
          <w:tcPr>
            <w:tcW w:w="1701" w:type="dxa"/>
          </w:tcPr>
          <w:p w14:paraId="7276550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370" w:type="dxa"/>
          </w:tcPr>
          <w:p w14:paraId="40A9A18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F406EE" w:rsidRPr="00736440" w14:paraId="05211F43" w14:textId="77777777" w:rsidTr="003E3322">
        <w:tc>
          <w:tcPr>
            <w:tcW w:w="1701" w:type="dxa"/>
          </w:tcPr>
          <w:p w14:paraId="545E4A4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370" w:type="dxa"/>
          </w:tcPr>
          <w:p w14:paraId="4054828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F406EE" w:rsidRPr="00736440" w14:paraId="1DB899E9" w14:textId="77777777" w:rsidTr="003E3322">
        <w:tc>
          <w:tcPr>
            <w:tcW w:w="1701" w:type="dxa"/>
          </w:tcPr>
          <w:p w14:paraId="62B8FE1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370" w:type="dxa"/>
          </w:tcPr>
          <w:p w14:paraId="6DF9A84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описание памятников материальной и художественной культуры изучаемой эпохи (в виде сообщения, аннотации)</w:t>
            </w:r>
          </w:p>
        </w:tc>
      </w:tr>
      <w:tr w:rsidR="00F406EE" w:rsidRPr="00736440" w14:paraId="7E2E33C0" w14:textId="77777777" w:rsidTr="003E3322">
        <w:tc>
          <w:tcPr>
            <w:tcW w:w="1701" w:type="dxa"/>
          </w:tcPr>
          <w:p w14:paraId="4DF5407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370" w:type="dxa"/>
          </w:tcPr>
          <w:p w14:paraId="54B6A6E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 объяснение исторических событий, явлений</w:t>
            </w:r>
          </w:p>
        </w:tc>
      </w:tr>
      <w:tr w:rsidR="00F406EE" w:rsidRPr="00736440" w14:paraId="101951CB" w14:textId="77777777" w:rsidTr="003E3322">
        <w:tc>
          <w:tcPr>
            <w:tcW w:w="1701" w:type="dxa"/>
          </w:tcPr>
          <w:p w14:paraId="4D8437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6.1</w:t>
            </w:r>
          </w:p>
        </w:tc>
        <w:tc>
          <w:tcPr>
            <w:tcW w:w="7370" w:type="dxa"/>
          </w:tcPr>
          <w:p w14:paraId="644A43D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Раскрывать существенные черты и характерные признаки исторических событий, явлений, процессов</w:t>
            </w:r>
          </w:p>
        </w:tc>
      </w:tr>
      <w:tr w:rsidR="00F406EE" w:rsidRPr="00736440" w14:paraId="5D0289AC" w14:textId="77777777" w:rsidTr="003E3322">
        <w:tc>
          <w:tcPr>
            <w:tcW w:w="1701" w:type="dxa"/>
          </w:tcPr>
          <w:p w14:paraId="3663A58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6.2</w:t>
            </w:r>
          </w:p>
        </w:tc>
        <w:tc>
          <w:tcPr>
            <w:tcW w:w="7370" w:type="dxa"/>
          </w:tcPr>
          <w:p w14:paraId="27D2CCA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F406EE" w:rsidRPr="00736440" w14:paraId="3140F827" w14:textId="77777777" w:rsidTr="003E3322">
        <w:tc>
          <w:tcPr>
            <w:tcW w:w="1701" w:type="dxa"/>
          </w:tcPr>
          <w:p w14:paraId="4568654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6.3</w:t>
            </w:r>
          </w:p>
        </w:tc>
        <w:tc>
          <w:tcPr>
            <w:tcW w:w="7370" w:type="dxa"/>
          </w:tcPr>
          <w:p w14:paraId="510112F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F406EE" w:rsidRPr="00736440" w14:paraId="726E73EF" w14:textId="77777777" w:rsidTr="003E3322">
        <w:tc>
          <w:tcPr>
            <w:tcW w:w="1701" w:type="dxa"/>
          </w:tcPr>
          <w:p w14:paraId="247CBE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6.4</w:t>
            </w:r>
          </w:p>
        </w:tc>
        <w:tc>
          <w:tcPr>
            <w:tcW w:w="7370" w:type="dxa"/>
          </w:tcPr>
          <w:p w14:paraId="6092951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F406EE" w:rsidRPr="00736440" w14:paraId="58AE9FD3" w14:textId="77777777" w:rsidTr="003E3322">
        <w:tc>
          <w:tcPr>
            <w:tcW w:w="1701" w:type="dxa"/>
          </w:tcPr>
          <w:p w14:paraId="12629D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6.5</w:t>
            </w:r>
          </w:p>
        </w:tc>
        <w:tc>
          <w:tcPr>
            <w:tcW w:w="7370" w:type="dxa"/>
          </w:tcPr>
          <w:p w14:paraId="6C356D4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особенности развития культуры, быта и нравов народов отечественной и всеобщей истории XVIII в.</w:t>
            </w:r>
          </w:p>
        </w:tc>
      </w:tr>
      <w:tr w:rsidR="00F406EE" w:rsidRPr="00736440" w14:paraId="4626B3D0" w14:textId="77777777" w:rsidTr="003E3322">
        <w:tc>
          <w:tcPr>
            <w:tcW w:w="1701" w:type="dxa"/>
          </w:tcPr>
          <w:p w14:paraId="3E3649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6.6</w:t>
            </w:r>
          </w:p>
        </w:tc>
        <w:tc>
          <w:tcPr>
            <w:tcW w:w="7370" w:type="dxa"/>
          </w:tcPr>
          <w:p w14:paraId="43BD099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F406EE" w:rsidRPr="00736440" w14:paraId="0397BEB2" w14:textId="77777777" w:rsidTr="003E3322">
        <w:tc>
          <w:tcPr>
            <w:tcW w:w="1701" w:type="dxa"/>
          </w:tcPr>
          <w:p w14:paraId="55CCFB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w:t>
            </w:r>
          </w:p>
        </w:tc>
        <w:tc>
          <w:tcPr>
            <w:tcW w:w="7370" w:type="dxa"/>
          </w:tcPr>
          <w:p w14:paraId="33EC196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Рассмотрение исторических версий и оценок, определение своего отношения к наиболее значимым событиям и личностям прошлого</w:t>
            </w:r>
          </w:p>
        </w:tc>
      </w:tr>
      <w:tr w:rsidR="00F406EE" w:rsidRPr="00736440" w14:paraId="06D2D7DA" w14:textId="77777777" w:rsidTr="003E3322">
        <w:tc>
          <w:tcPr>
            <w:tcW w:w="1701" w:type="dxa"/>
          </w:tcPr>
          <w:p w14:paraId="6F7B553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7.1</w:t>
            </w:r>
          </w:p>
        </w:tc>
        <w:tc>
          <w:tcPr>
            <w:tcW w:w="7370" w:type="dxa"/>
          </w:tcPr>
          <w:p w14:paraId="6980A1F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F406EE" w:rsidRPr="00736440" w14:paraId="57CCE37A" w14:textId="77777777" w:rsidTr="003E3322">
        <w:tc>
          <w:tcPr>
            <w:tcW w:w="1701" w:type="dxa"/>
          </w:tcPr>
          <w:p w14:paraId="61AF8C7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7.2</w:t>
            </w:r>
          </w:p>
        </w:tc>
        <w:tc>
          <w:tcPr>
            <w:tcW w:w="7370" w:type="dxa"/>
          </w:tcPr>
          <w:p w14:paraId="26AD0CB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F406EE" w:rsidRPr="00736440" w14:paraId="055582C2" w14:textId="77777777" w:rsidTr="003E3322">
        <w:tc>
          <w:tcPr>
            <w:tcW w:w="1701" w:type="dxa"/>
          </w:tcPr>
          <w:p w14:paraId="6A3F9E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7.3</w:t>
            </w:r>
          </w:p>
        </w:tc>
        <w:tc>
          <w:tcPr>
            <w:tcW w:w="7370" w:type="dxa"/>
          </w:tcPr>
          <w:p w14:paraId="25BE01B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F406EE" w:rsidRPr="00736440" w14:paraId="6FF0B8D9" w14:textId="77777777" w:rsidTr="003E3322">
        <w:tc>
          <w:tcPr>
            <w:tcW w:w="1701" w:type="dxa"/>
          </w:tcPr>
          <w:p w14:paraId="3C8610D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w:t>
            </w:r>
          </w:p>
        </w:tc>
        <w:tc>
          <w:tcPr>
            <w:tcW w:w="7370" w:type="dxa"/>
          </w:tcPr>
          <w:p w14:paraId="7E3FC83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Применение исторических знаний</w:t>
            </w:r>
          </w:p>
        </w:tc>
      </w:tr>
      <w:tr w:rsidR="00F406EE" w:rsidRPr="00736440" w14:paraId="37A99B80" w14:textId="77777777" w:rsidTr="003E3322">
        <w:tc>
          <w:tcPr>
            <w:tcW w:w="1701" w:type="dxa"/>
          </w:tcPr>
          <w:p w14:paraId="00F0592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8.1</w:t>
            </w:r>
          </w:p>
        </w:tc>
        <w:tc>
          <w:tcPr>
            <w:tcW w:w="7370" w:type="dxa"/>
          </w:tcPr>
          <w:p w14:paraId="1F987AB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F406EE" w:rsidRPr="00736440" w14:paraId="3667E0BA" w14:textId="77777777" w:rsidTr="003E3322">
        <w:tc>
          <w:tcPr>
            <w:tcW w:w="1701" w:type="dxa"/>
          </w:tcPr>
          <w:p w14:paraId="00BF3FA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8.2</w:t>
            </w:r>
          </w:p>
        </w:tc>
        <w:tc>
          <w:tcPr>
            <w:tcW w:w="7370" w:type="dxa"/>
          </w:tcPr>
          <w:p w14:paraId="43F8AF3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Выполнять учебные проекты по отечественной и всеобщей истории XVIII в. (в том числе на региональном материале)</w:t>
            </w:r>
          </w:p>
        </w:tc>
      </w:tr>
      <w:tr w:rsidR="00F406EE" w:rsidRPr="00736440" w14:paraId="6FBDB19D" w14:textId="77777777" w:rsidTr="003E3322">
        <w:tc>
          <w:tcPr>
            <w:tcW w:w="1701" w:type="dxa"/>
          </w:tcPr>
          <w:p w14:paraId="4A25008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8.3</w:t>
            </w:r>
          </w:p>
        </w:tc>
        <w:tc>
          <w:tcPr>
            <w:tcW w:w="7370" w:type="dxa"/>
          </w:tcPr>
          <w:p w14:paraId="08924DC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Использовать исторические понятия для решения учебных и практических задач</w:t>
            </w:r>
          </w:p>
        </w:tc>
      </w:tr>
      <w:tr w:rsidR="00F406EE" w:rsidRPr="00736440" w14:paraId="4A1CD246" w14:textId="77777777" w:rsidTr="003E3322">
        <w:tc>
          <w:tcPr>
            <w:tcW w:w="1701" w:type="dxa"/>
          </w:tcPr>
          <w:p w14:paraId="5B53BF5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8.4</w:t>
            </w:r>
          </w:p>
        </w:tc>
        <w:tc>
          <w:tcPr>
            <w:tcW w:w="7370" w:type="dxa"/>
          </w:tcPr>
          <w:p w14:paraId="36DFFDE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14:paraId="4EBBA038"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16.7</w:t>
      </w:r>
    </w:p>
    <w:p w14:paraId="0EFE678D"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элементы содержания (8 класс)</w:t>
      </w:r>
    </w:p>
    <w:tbl>
      <w:tblPr>
        <w:tblStyle w:val="af4"/>
        <w:tblW w:w="0" w:type="auto"/>
        <w:tblLayout w:type="fixed"/>
        <w:tblLook w:val="04A0" w:firstRow="1" w:lastRow="0" w:firstColumn="1" w:lastColumn="0" w:noHBand="0" w:noVBand="1"/>
      </w:tblPr>
      <w:tblGrid>
        <w:gridCol w:w="1077"/>
        <w:gridCol w:w="7994"/>
      </w:tblGrid>
      <w:tr w:rsidR="00F406EE" w:rsidRPr="00736440" w14:paraId="4BB9F3DD" w14:textId="77777777" w:rsidTr="003E3322">
        <w:tc>
          <w:tcPr>
            <w:tcW w:w="1077" w:type="dxa"/>
          </w:tcPr>
          <w:p w14:paraId="50D7529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w:t>
            </w:r>
          </w:p>
        </w:tc>
        <w:tc>
          <w:tcPr>
            <w:tcW w:w="7994" w:type="dxa"/>
          </w:tcPr>
          <w:p w14:paraId="6F87E71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Проверяемый элемент содержания</w:t>
            </w:r>
          </w:p>
        </w:tc>
      </w:tr>
      <w:tr w:rsidR="00F406EE" w:rsidRPr="00736440" w14:paraId="3903A809" w14:textId="77777777" w:rsidTr="003E3322">
        <w:tc>
          <w:tcPr>
            <w:tcW w:w="1077" w:type="dxa"/>
          </w:tcPr>
          <w:p w14:paraId="37CD454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994" w:type="dxa"/>
          </w:tcPr>
          <w:p w14:paraId="58E735B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Нового времени. XVIII в.</w:t>
            </w:r>
          </w:p>
        </w:tc>
      </w:tr>
      <w:tr w:rsidR="00F406EE" w:rsidRPr="00736440" w14:paraId="1A6DBF0A" w14:textId="77777777" w:rsidTr="003E3322">
        <w:tc>
          <w:tcPr>
            <w:tcW w:w="1077" w:type="dxa"/>
          </w:tcPr>
          <w:p w14:paraId="5C5227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994" w:type="dxa"/>
          </w:tcPr>
          <w:p w14:paraId="56CFB41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Век Просвещения.</w:t>
            </w:r>
          </w:p>
          <w:p w14:paraId="793C53F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F406EE" w:rsidRPr="00736440" w14:paraId="63DF1053" w14:textId="77777777" w:rsidTr="003E3322">
        <w:tc>
          <w:tcPr>
            <w:tcW w:w="1077" w:type="dxa"/>
          </w:tcPr>
          <w:p w14:paraId="7F469EC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994" w:type="dxa"/>
          </w:tcPr>
          <w:p w14:paraId="5346F2D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F406EE" w:rsidRPr="00736440" w14:paraId="7FE86E8D" w14:textId="77777777" w:rsidTr="003E3322">
        <w:tc>
          <w:tcPr>
            <w:tcW w:w="1077" w:type="dxa"/>
          </w:tcPr>
          <w:p w14:paraId="7F82216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994" w:type="dxa"/>
          </w:tcPr>
          <w:p w14:paraId="3E488A2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F406EE" w:rsidRPr="00736440" w14:paraId="5D4318B6" w14:textId="77777777" w:rsidTr="003E3322">
        <w:tc>
          <w:tcPr>
            <w:tcW w:w="1077" w:type="dxa"/>
          </w:tcPr>
          <w:p w14:paraId="12E611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994" w:type="dxa"/>
          </w:tcPr>
          <w:p w14:paraId="1F3A6C7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Франция. Абсолютная монархия: политика сохранения старого порядка.</w:t>
            </w:r>
          </w:p>
          <w:p w14:paraId="1F60BD1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Попытки проведения реформ. Королевская власть и сословия</w:t>
            </w:r>
          </w:p>
        </w:tc>
      </w:tr>
      <w:tr w:rsidR="00F406EE" w:rsidRPr="00736440" w14:paraId="038D95C4" w14:textId="77777777" w:rsidTr="003E3322">
        <w:tc>
          <w:tcPr>
            <w:tcW w:w="1077" w:type="dxa"/>
          </w:tcPr>
          <w:p w14:paraId="7217D38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1.5</w:t>
            </w:r>
          </w:p>
        </w:tc>
        <w:tc>
          <w:tcPr>
            <w:tcW w:w="7994" w:type="dxa"/>
          </w:tcPr>
          <w:p w14:paraId="171B0B4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F406EE" w:rsidRPr="00736440" w14:paraId="5147B38B" w14:textId="77777777" w:rsidTr="003E3322">
        <w:tc>
          <w:tcPr>
            <w:tcW w:w="1077" w:type="dxa"/>
          </w:tcPr>
          <w:p w14:paraId="69B73F4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1.6</w:t>
            </w:r>
          </w:p>
        </w:tc>
        <w:tc>
          <w:tcPr>
            <w:tcW w:w="7994" w:type="dxa"/>
          </w:tcPr>
          <w:p w14:paraId="3603F7D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F406EE" w:rsidRPr="00736440" w14:paraId="5FAACC2D" w14:textId="77777777" w:rsidTr="003E3322">
        <w:tc>
          <w:tcPr>
            <w:tcW w:w="1077" w:type="dxa"/>
          </w:tcPr>
          <w:p w14:paraId="46BFBD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c>
          <w:tcPr>
            <w:tcW w:w="7994" w:type="dxa"/>
          </w:tcPr>
          <w:p w14:paraId="44D2E7F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Британские колонии в Северной Америке: борьба за независимость.</w:t>
            </w:r>
          </w:p>
          <w:p w14:paraId="6A19179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F406EE" w:rsidRPr="00736440" w14:paraId="6C3C8B27" w14:textId="77777777" w:rsidTr="003E3322">
        <w:tc>
          <w:tcPr>
            <w:tcW w:w="1077" w:type="dxa"/>
          </w:tcPr>
          <w:p w14:paraId="3667CF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1.8</w:t>
            </w:r>
          </w:p>
        </w:tc>
        <w:tc>
          <w:tcPr>
            <w:tcW w:w="7994" w:type="dxa"/>
          </w:tcPr>
          <w:p w14:paraId="479A378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Французская революция конца XVIII в.</w:t>
            </w:r>
          </w:p>
          <w:p w14:paraId="0250AE5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F406EE" w:rsidRPr="00736440" w14:paraId="3E06557B" w14:textId="77777777" w:rsidTr="003E3322">
        <w:tc>
          <w:tcPr>
            <w:tcW w:w="1077" w:type="dxa"/>
          </w:tcPr>
          <w:p w14:paraId="69B351A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1.9</w:t>
            </w:r>
          </w:p>
        </w:tc>
        <w:tc>
          <w:tcPr>
            <w:tcW w:w="7994" w:type="dxa"/>
          </w:tcPr>
          <w:p w14:paraId="1F514A0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Европейская культура в XVIII в.</w:t>
            </w:r>
          </w:p>
          <w:p w14:paraId="0C91521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F406EE" w:rsidRPr="00736440" w14:paraId="1557C277" w14:textId="77777777" w:rsidTr="003E3322">
        <w:tc>
          <w:tcPr>
            <w:tcW w:w="1077" w:type="dxa"/>
          </w:tcPr>
          <w:p w14:paraId="140A1A7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1.10</w:t>
            </w:r>
          </w:p>
        </w:tc>
        <w:tc>
          <w:tcPr>
            <w:tcW w:w="7994" w:type="dxa"/>
          </w:tcPr>
          <w:p w14:paraId="62A6055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Международные отношения в XVIII в.</w:t>
            </w:r>
          </w:p>
          <w:p w14:paraId="1627F11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F406EE" w:rsidRPr="00736440" w14:paraId="6B4729DA" w14:textId="77777777" w:rsidTr="003E3322">
        <w:tc>
          <w:tcPr>
            <w:tcW w:w="1077" w:type="dxa"/>
          </w:tcPr>
          <w:p w14:paraId="62CC05E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1.11</w:t>
            </w:r>
          </w:p>
        </w:tc>
        <w:tc>
          <w:tcPr>
            <w:tcW w:w="7994" w:type="dxa"/>
          </w:tcPr>
          <w:p w14:paraId="480C45D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Страны Востока в XVIII в.</w:t>
            </w:r>
          </w:p>
          <w:p w14:paraId="19E1174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rsidR="00F406EE" w:rsidRPr="00736440" w14:paraId="647D624D" w14:textId="77777777" w:rsidTr="003E3322">
        <w:tc>
          <w:tcPr>
            <w:tcW w:w="1077" w:type="dxa"/>
          </w:tcPr>
          <w:p w14:paraId="241D845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994" w:type="dxa"/>
          </w:tcPr>
          <w:p w14:paraId="1B6A9FB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эпоху преобразований Петра I</w:t>
            </w:r>
          </w:p>
        </w:tc>
      </w:tr>
      <w:tr w:rsidR="00F406EE" w:rsidRPr="00736440" w14:paraId="130B263D" w14:textId="77777777" w:rsidTr="003E3322">
        <w:tc>
          <w:tcPr>
            <w:tcW w:w="1077" w:type="dxa"/>
          </w:tcPr>
          <w:p w14:paraId="393120B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994" w:type="dxa"/>
          </w:tcPr>
          <w:p w14:paraId="2CC169F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F406EE" w:rsidRPr="00736440" w14:paraId="67A178F7" w14:textId="77777777" w:rsidTr="003E3322">
        <w:tc>
          <w:tcPr>
            <w:tcW w:w="1077" w:type="dxa"/>
          </w:tcPr>
          <w:p w14:paraId="2DC6AF2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994" w:type="dxa"/>
          </w:tcPr>
          <w:p w14:paraId="3A3A3F7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F406EE" w:rsidRPr="00736440" w14:paraId="026C3207" w14:textId="77777777" w:rsidTr="003E3322">
        <w:tc>
          <w:tcPr>
            <w:tcW w:w="1077" w:type="dxa"/>
          </w:tcPr>
          <w:p w14:paraId="38AA998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2.3</w:t>
            </w:r>
          </w:p>
        </w:tc>
        <w:tc>
          <w:tcPr>
            <w:tcW w:w="7994" w:type="dxa"/>
          </w:tcPr>
          <w:p w14:paraId="03D0F5A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F406EE" w:rsidRPr="00736440" w14:paraId="3C7B8F41" w14:textId="77777777" w:rsidTr="003E3322">
        <w:tc>
          <w:tcPr>
            <w:tcW w:w="1077" w:type="dxa"/>
          </w:tcPr>
          <w:p w14:paraId="0BC7F8C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2.4</w:t>
            </w:r>
          </w:p>
        </w:tc>
        <w:tc>
          <w:tcPr>
            <w:tcW w:w="7994" w:type="dxa"/>
          </w:tcPr>
          <w:p w14:paraId="119FDA0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F406EE" w:rsidRPr="00736440" w14:paraId="5247A5BF" w14:textId="77777777" w:rsidTr="003E3322">
        <w:tc>
          <w:tcPr>
            <w:tcW w:w="1077" w:type="dxa"/>
          </w:tcPr>
          <w:p w14:paraId="6B3389F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2.5</w:t>
            </w:r>
          </w:p>
        </w:tc>
        <w:tc>
          <w:tcPr>
            <w:tcW w:w="7994" w:type="dxa"/>
          </w:tcPr>
          <w:p w14:paraId="3340A6B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Церковная реформа. Упразднение патриаршества, учреждение Синода. Положение инославных конфессий</w:t>
            </w:r>
          </w:p>
        </w:tc>
      </w:tr>
      <w:tr w:rsidR="00F406EE" w:rsidRPr="00736440" w14:paraId="37E8AB98" w14:textId="77777777" w:rsidTr="003E3322">
        <w:tc>
          <w:tcPr>
            <w:tcW w:w="1077" w:type="dxa"/>
          </w:tcPr>
          <w:p w14:paraId="21AE7B3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2.6</w:t>
            </w:r>
          </w:p>
        </w:tc>
        <w:tc>
          <w:tcPr>
            <w:tcW w:w="7994" w:type="dxa"/>
          </w:tcPr>
          <w:p w14:paraId="3DBA876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Оппозиция реформам Петра I. Социальные движения в первой четверти XVIII в. Восстания в Астрахани, Башкирии, на Дону. Дело царевича Алексея</w:t>
            </w:r>
          </w:p>
        </w:tc>
      </w:tr>
      <w:tr w:rsidR="00F406EE" w:rsidRPr="00736440" w14:paraId="41F0389D" w14:textId="77777777" w:rsidTr="003E3322">
        <w:tc>
          <w:tcPr>
            <w:tcW w:w="1077" w:type="dxa"/>
          </w:tcPr>
          <w:p w14:paraId="740BBCC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2.7</w:t>
            </w:r>
          </w:p>
        </w:tc>
        <w:tc>
          <w:tcPr>
            <w:tcW w:w="7994" w:type="dxa"/>
          </w:tcPr>
          <w:p w14:paraId="015556D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F406EE" w:rsidRPr="00736440" w14:paraId="10624BDC" w14:textId="77777777" w:rsidTr="003E3322">
        <w:tc>
          <w:tcPr>
            <w:tcW w:w="1077" w:type="dxa"/>
          </w:tcPr>
          <w:p w14:paraId="37B8AAB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2.8</w:t>
            </w:r>
          </w:p>
        </w:tc>
        <w:tc>
          <w:tcPr>
            <w:tcW w:w="7994" w:type="dxa"/>
          </w:tcPr>
          <w:p w14:paraId="4279FEF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5D36B3A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1695EAE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Итоги, последствия и значение петровских преобразований. Образ Петра I в русской культуре</w:t>
            </w:r>
          </w:p>
        </w:tc>
      </w:tr>
      <w:tr w:rsidR="00F406EE" w:rsidRPr="00736440" w14:paraId="61F8A4F2" w14:textId="77777777" w:rsidTr="003E3322">
        <w:tc>
          <w:tcPr>
            <w:tcW w:w="1077" w:type="dxa"/>
          </w:tcPr>
          <w:p w14:paraId="2604EE8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994" w:type="dxa"/>
          </w:tcPr>
          <w:p w14:paraId="263F359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после Петра I. Дворцовые перевороты</w:t>
            </w:r>
          </w:p>
        </w:tc>
      </w:tr>
      <w:tr w:rsidR="00F406EE" w:rsidRPr="00736440" w14:paraId="71583D49" w14:textId="77777777" w:rsidTr="003E3322">
        <w:tc>
          <w:tcPr>
            <w:tcW w:w="1077" w:type="dxa"/>
          </w:tcPr>
          <w:p w14:paraId="1ADCBA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994" w:type="dxa"/>
          </w:tcPr>
          <w:p w14:paraId="20F4FB4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Причины нестабильности политического строя. Дворцовые перевороты. Фаворитизм. Создание Верховного тайного совета</w:t>
            </w:r>
          </w:p>
        </w:tc>
      </w:tr>
      <w:tr w:rsidR="00F406EE" w:rsidRPr="00736440" w14:paraId="10539D75" w14:textId="77777777" w:rsidTr="003E3322">
        <w:tc>
          <w:tcPr>
            <w:tcW w:w="1077" w:type="dxa"/>
          </w:tcPr>
          <w:p w14:paraId="613414B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994" w:type="dxa"/>
          </w:tcPr>
          <w:p w14:paraId="260B088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F406EE" w:rsidRPr="00736440" w14:paraId="1F761E8C" w14:textId="77777777" w:rsidTr="003E3322">
        <w:tc>
          <w:tcPr>
            <w:tcW w:w="1077" w:type="dxa"/>
          </w:tcPr>
          <w:p w14:paraId="72CC46A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994" w:type="dxa"/>
          </w:tcPr>
          <w:p w14:paraId="21BE600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F406EE" w:rsidRPr="00736440" w14:paraId="7D83E550" w14:textId="77777777" w:rsidTr="003E3322">
        <w:tc>
          <w:tcPr>
            <w:tcW w:w="1077" w:type="dxa"/>
          </w:tcPr>
          <w:p w14:paraId="117E90F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994" w:type="dxa"/>
          </w:tcPr>
          <w:p w14:paraId="3F8C1EB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F406EE" w:rsidRPr="00736440" w14:paraId="72F78DB3" w14:textId="77777777" w:rsidTr="003E3322">
        <w:tc>
          <w:tcPr>
            <w:tcW w:w="1077" w:type="dxa"/>
          </w:tcPr>
          <w:p w14:paraId="480138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3.5</w:t>
            </w:r>
          </w:p>
        </w:tc>
        <w:tc>
          <w:tcPr>
            <w:tcW w:w="7994" w:type="dxa"/>
          </w:tcPr>
          <w:p w14:paraId="71D4276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международных конфликтах 1740 - 1750-х гг. Участие в Семилетней войне</w:t>
            </w:r>
          </w:p>
        </w:tc>
      </w:tr>
      <w:tr w:rsidR="00F406EE" w:rsidRPr="00736440" w14:paraId="5290C4A1" w14:textId="77777777" w:rsidTr="003E3322">
        <w:tc>
          <w:tcPr>
            <w:tcW w:w="1077" w:type="dxa"/>
          </w:tcPr>
          <w:p w14:paraId="1E0407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3.6</w:t>
            </w:r>
          </w:p>
        </w:tc>
        <w:tc>
          <w:tcPr>
            <w:tcW w:w="7994" w:type="dxa"/>
          </w:tcPr>
          <w:p w14:paraId="1BA98CF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Петр III. Манифест о вольности дворянства. Причины переворота 28 июня 1762 г.</w:t>
            </w:r>
          </w:p>
        </w:tc>
      </w:tr>
      <w:tr w:rsidR="00F406EE" w:rsidRPr="00736440" w14:paraId="79D9C49B" w14:textId="77777777" w:rsidTr="003E3322">
        <w:tc>
          <w:tcPr>
            <w:tcW w:w="1077" w:type="dxa"/>
          </w:tcPr>
          <w:p w14:paraId="16D42E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994" w:type="dxa"/>
          </w:tcPr>
          <w:p w14:paraId="6507DDE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1760 - 1790-х гг. Правление Екатерины II и Павла I</w:t>
            </w:r>
          </w:p>
        </w:tc>
      </w:tr>
      <w:tr w:rsidR="00F406EE" w:rsidRPr="00736440" w14:paraId="33BACE53" w14:textId="77777777" w:rsidTr="003E3322">
        <w:tc>
          <w:tcPr>
            <w:tcW w:w="1077" w:type="dxa"/>
          </w:tcPr>
          <w:p w14:paraId="325863A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994" w:type="dxa"/>
          </w:tcPr>
          <w:p w14:paraId="03F39C2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F406EE" w:rsidRPr="00736440" w14:paraId="55C24196" w14:textId="77777777" w:rsidTr="003E3322">
        <w:tc>
          <w:tcPr>
            <w:tcW w:w="1077" w:type="dxa"/>
          </w:tcPr>
          <w:p w14:paraId="208A22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994" w:type="dxa"/>
          </w:tcPr>
          <w:p w14:paraId="6E5BE08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F406EE" w:rsidRPr="00736440" w14:paraId="44386517" w14:textId="77777777" w:rsidTr="003E3322">
        <w:tc>
          <w:tcPr>
            <w:tcW w:w="1077" w:type="dxa"/>
          </w:tcPr>
          <w:p w14:paraId="185AF28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994" w:type="dxa"/>
          </w:tcPr>
          <w:p w14:paraId="7417197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353967D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14:paraId="76525D9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Внутренняя и внешняя торговля. Торговые пути внутри страны.</w:t>
            </w:r>
          </w:p>
          <w:p w14:paraId="50DCDDD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F406EE" w:rsidRPr="00736440" w14:paraId="7A9DE28D" w14:textId="77777777" w:rsidTr="003E3322">
        <w:tc>
          <w:tcPr>
            <w:tcW w:w="1077" w:type="dxa"/>
          </w:tcPr>
          <w:p w14:paraId="428AFC3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994" w:type="dxa"/>
          </w:tcPr>
          <w:p w14:paraId="68FADA8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rsidR="00F406EE" w:rsidRPr="00736440" w14:paraId="2A510A2A" w14:textId="77777777" w:rsidTr="003E3322">
        <w:tc>
          <w:tcPr>
            <w:tcW w:w="1077" w:type="dxa"/>
          </w:tcPr>
          <w:p w14:paraId="16092AF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994" w:type="dxa"/>
          </w:tcPr>
          <w:p w14:paraId="78C132C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26C68E6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F406EE" w:rsidRPr="00736440" w14:paraId="17CD273A" w14:textId="77777777" w:rsidTr="003E3322">
        <w:tc>
          <w:tcPr>
            <w:tcW w:w="1077" w:type="dxa"/>
          </w:tcPr>
          <w:p w14:paraId="01FFA87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994" w:type="dxa"/>
          </w:tcPr>
          <w:p w14:paraId="47EE30A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F406EE" w:rsidRPr="00736440" w14:paraId="4C6BBAD9" w14:textId="77777777" w:rsidTr="003E3322">
        <w:tc>
          <w:tcPr>
            <w:tcW w:w="1077" w:type="dxa"/>
          </w:tcPr>
          <w:p w14:paraId="34669B2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4.7</w:t>
            </w:r>
          </w:p>
        </w:tc>
        <w:tc>
          <w:tcPr>
            <w:tcW w:w="7994" w:type="dxa"/>
          </w:tcPr>
          <w:p w14:paraId="5F5B4B7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F406EE" w:rsidRPr="00736440" w14:paraId="5F8659DF" w14:textId="77777777" w:rsidTr="003E3322">
        <w:tc>
          <w:tcPr>
            <w:tcW w:w="1077" w:type="dxa"/>
          </w:tcPr>
          <w:p w14:paraId="5BEBF8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4.8</w:t>
            </w:r>
          </w:p>
        </w:tc>
        <w:tc>
          <w:tcPr>
            <w:tcW w:w="7994" w:type="dxa"/>
          </w:tcPr>
          <w:p w14:paraId="06B33A3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Культурное пространство Российской империи в XVIII в.</w:t>
            </w:r>
          </w:p>
          <w:p w14:paraId="24CC2C1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47C524D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и быт российских сословий. Дворянство: жизнь и быт дворянской усадьбы. Духовенство. Купечество. Крестьянство.</w:t>
            </w:r>
          </w:p>
          <w:p w14:paraId="7123DAF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07944E2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F406EE" w:rsidRPr="00736440" w14:paraId="72EFDC68" w14:textId="77777777" w:rsidTr="003E3322">
        <w:tc>
          <w:tcPr>
            <w:tcW w:w="1077" w:type="dxa"/>
          </w:tcPr>
          <w:p w14:paraId="4032B2F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4.9</w:t>
            </w:r>
          </w:p>
        </w:tc>
        <w:tc>
          <w:tcPr>
            <w:tcW w:w="7994" w:type="dxa"/>
          </w:tcPr>
          <w:p w14:paraId="7408068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F406EE" w:rsidRPr="00736440" w14:paraId="1F30E96E" w14:textId="77777777" w:rsidTr="003E3322">
        <w:tc>
          <w:tcPr>
            <w:tcW w:w="1077" w:type="dxa"/>
          </w:tcPr>
          <w:p w14:paraId="76E780C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994" w:type="dxa"/>
          </w:tcPr>
          <w:p w14:paraId="2A44745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 край в XVIII в.</w:t>
            </w:r>
          </w:p>
        </w:tc>
      </w:tr>
    </w:tbl>
    <w:p w14:paraId="3277EC0A"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16.8</w:t>
      </w:r>
    </w:p>
    <w:p w14:paraId="3DA7159F"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требования к результатам освоения основной</w:t>
      </w:r>
    </w:p>
    <w:p w14:paraId="4DF5545F"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образовательной программы (9 класса)</w:t>
      </w:r>
    </w:p>
    <w:tbl>
      <w:tblPr>
        <w:tblStyle w:val="af4"/>
        <w:tblW w:w="0" w:type="auto"/>
        <w:tblLayout w:type="fixed"/>
        <w:tblLook w:val="04A0" w:firstRow="1" w:lastRow="0" w:firstColumn="1" w:lastColumn="0" w:noHBand="0" w:noVBand="1"/>
      </w:tblPr>
      <w:tblGrid>
        <w:gridCol w:w="1701"/>
        <w:gridCol w:w="7370"/>
      </w:tblGrid>
      <w:tr w:rsidR="00F406EE" w:rsidRPr="00736440" w14:paraId="0042343A" w14:textId="77777777" w:rsidTr="003E3322">
        <w:tc>
          <w:tcPr>
            <w:tcW w:w="1701" w:type="dxa"/>
          </w:tcPr>
          <w:p w14:paraId="57B291A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 проверяемого результата</w:t>
            </w:r>
          </w:p>
        </w:tc>
        <w:tc>
          <w:tcPr>
            <w:tcW w:w="7370" w:type="dxa"/>
          </w:tcPr>
          <w:p w14:paraId="788ACF5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F406EE" w:rsidRPr="00736440" w14:paraId="1A2B1973" w14:textId="77777777" w:rsidTr="003E3322">
        <w:tc>
          <w:tcPr>
            <w:tcW w:w="1701" w:type="dxa"/>
          </w:tcPr>
          <w:p w14:paraId="06DA37E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370" w:type="dxa"/>
          </w:tcPr>
          <w:p w14:paraId="7C9FD13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хронологии, работа с хронологией</w:t>
            </w:r>
          </w:p>
        </w:tc>
      </w:tr>
      <w:tr w:rsidR="00F406EE" w:rsidRPr="00736440" w14:paraId="02F0887A" w14:textId="77777777" w:rsidTr="003E3322">
        <w:tc>
          <w:tcPr>
            <w:tcW w:w="1701" w:type="dxa"/>
          </w:tcPr>
          <w:p w14:paraId="027C048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370" w:type="dxa"/>
          </w:tcPr>
          <w:p w14:paraId="6AC782C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F406EE" w:rsidRPr="00736440" w14:paraId="0283C03F" w14:textId="77777777" w:rsidTr="003E3322">
        <w:tc>
          <w:tcPr>
            <w:tcW w:w="1701" w:type="dxa"/>
          </w:tcPr>
          <w:p w14:paraId="60B070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370" w:type="dxa"/>
          </w:tcPr>
          <w:p w14:paraId="6BDFC48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синхронность (асинхронность) исторических процессов отечественной и всеобщей истории XIX - начала XX в.</w:t>
            </w:r>
          </w:p>
        </w:tc>
      </w:tr>
      <w:tr w:rsidR="00F406EE" w:rsidRPr="00736440" w14:paraId="23D36207" w14:textId="77777777" w:rsidTr="003E3322">
        <w:tc>
          <w:tcPr>
            <w:tcW w:w="1701" w:type="dxa"/>
          </w:tcPr>
          <w:p w14:paraId="1372E9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370" w:type="dxa"/>
          </w:tcPr>
          <w:p w14:paraId="3A7E8C2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F406EE" w:rsidRPr="00736440" w14:paraId="63EAAAC3" w14:textId="77777777" w:rsidTr="003E3322">
        <w:tc>
          <w:tcPr>
            <w:tcW w:w="1701" w:type="dxa"/>
          </w:tcPr>
          <w:p w14:paraId="7F6460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370" w:type="dxa"/>
          </w:tcPr>
          <w:p w14:paraId="48CFB8A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современников исторических событий, явлений, процессов отечественной и всеобщей истории XIX - начала XX в.</w:t>
            </w:r>
          </w:p>
        </w:tc>
      </w:tr>
      <w:tr w:rsidR="00F406EE" w:rsidRPr="00736440" w14:paraId="3BEB8C2E" w14:textId="77777777" w:rsidTr="003E3322">
        <w:tc>
          <w:tcPr>
            <w:tcW w:w="1701" w:type="dxa"/>
          </w:tcPr>
          <w:p w14:paraId="3CA5F67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370" w:type="dxa"/>
          </w:tcPr>
          <w:p w14:paraId="45ED4E8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Знание исторических фактов, работа с фактами</w:t>
            </w:r>
          </w:p>
        </w:tc>
      </w:tr>
      <w:tr w:rsidR="00F406EE" w:rsidRPr="00736440" w14:paraId="137D80E6" w14:textId="77777777" w:rsidTr="003E3322">
        <w:tc>
          <w:tcPr>
            <w:tcW w:w="1701" w:type="dxa"/>
          </w:tcPr>
          <w:p w14:paraId="566D9E7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370" w:type="dxa"/>
          </w:tcPr>
          <w:p w14:paraId="46645E2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место, обстоятельства, участников, результаты важнейших событий отечественной и всеобщей истории XIX - начала XX в.</w:t>
            </w:r>
          </w:p>
        </w:tc>
      </w:tr>
      <w:tr w:rsidR="00F406EE" w:rsidRPr="00736440" w14:paraId="6BEF2CAC" w14:textId="77777777" w:rsidTr="003E3322">
        <w:tc>
          <w:tcPr>
            <w:tcW w:w="1701" w:type="dxa"/>
          </w:tcPr>
          <w:p w14:paraId="50C6B2E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370" w:type="dxa"/>
          </w:tcPr>
          <w:p w14:paraId="71C9F5F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F406EE" w:rsidRPr="00736440" w14:paraId="60D3503D" w14:textId="77777777" w:rsidTr="003E3322">
        <w:tc>
          <w:tcPr>
            <w:tcW w:w="1701" w:type="dxa"/>
          </w:tcPr>
          <w:p w14:paraId="5191B83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370" w:type="dxa"/>
          </w:tcPr>
          <w:p w14:paraId="5E543DC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исторической картой</w:t>
            </w:r>
          </w:p>
        </w:tc>
      </w:tr>
      <w:tr w:rsidR="00F406EE" w:rsidRPr="00736440" w14:paraId="5E9AB268" w14:textId="77777777" w:rsidTr="003E3322">
        <w:tc>
          <w:tcPr>
            <w:tcW w:w="1701" w:type="dxa"/>
          </w:tcPr>
          <w:p w14:paraId="25BA16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370" w:type="dxa"/>
          </w:tcPr>
          <w:p w14:paraId="6EFF98E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F406EE" w:rsidRPr="00736440" w14:paraId="1CB32062" w14:textId="77777777" w:rsidTr="003E3322">
        <w:tc>
          <w:tcPr>
            <w:tcW w:w="1701" w:type="dxa"/>
          </w:tcPr>
          <w:p w14:paraId="6FBB38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370" w:type="dxa"/>
          </w:tcPr>
          <w:p w14:paraId="7C7E84A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на основе карты влияние географического фактора на развитие различных сфер жизни страны (группы стран)</w:t>
            </w:r>
          </w:p>
        </w:tc>
      </w:tr>
      <w:tr w:rsidR="00F406EE" w:rsidRPr="00736440" w14:paraId="18813495" w14:textId="77777777" w:rsidTr="003E3322">
        <w:tc>
          <w:tcPr>
            <w:tcW w:w="1701" w:type="dxa"/>
          </w:tcPr>
          <w:p w14:paraId="1EEE07E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370" w:type="dxa"/>
          </w:tcPr>
          <w:p w14:paraId="2CB0DFA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F406EE" w:rsidRPr="00736440" w14:paraId="0F203889" w14:textId="77777777" w:rsidTr="003E3322">
        <w:tc>
          <w:tcPr>
            <w:tcW w:w="1701" w:type="dxa"/>
          </w:tcPr>
          <w:p w14:paraId="2FCAF7F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370" w:type="dxa"/>
          </w:tcPr>
          <w:p w14:paraId="1897B5A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F406EE" w:rsidRPr="00736440" w14:paraId="49810710" w14:textId="77777777" w:rsidTr="003E3322">
        <w:tc>
          <w:tcPr>
            <w:tcW w:w="1701" w:type="dxa"/>
          </w:tcPr>
          <w:p w14:paraId="62259F1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370" w:type="dxa"/>
          </w:tcPr>
          <w:p w14:paraId="5854D52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Работа с историческими источниками</w:t>
            </w:r>
          </w:p>
        </w:tc>
      </w:tr>
      <w:tr w:rsidR="00F406EE" w:rsidRPr="00736440" w14:paraId="1536D5A0" w14:textId="77777777" w:rsidTr="003E3322">
        <w:tc>
          <w:tcPr>
            <w:tcW w:w="1701" w:type="dxa"/>
          </w:tcPr>
          <w:p w14:paraId="75F8D3D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370" w:type="dxa"/>
          </w:tcPr>
          <w:p w14:paraId="65E4CA6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F406EE" w:rsidRPr="00736440" w14:paraId="3A72AB61" w14:textId="77777777" w:rsidTr="003E3322">
        <w:tc>
          <w:tcPr>
            <w:tcW w:w="1701" w:type="dxa"/>
          </w:tcPr>
          <w:p w14:paraId="73AE11A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370" w:type="dxa"/>
          </w:tcPr>
          <w:p w14:paraId="77E8D65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тип и вид источника (письменного, визуального)</w:t>
            </w:r>
          </w:p>
        </w:tc>
      </w:tr>
      <w:tr w:rsidR="00F406EE" w:rsidRPr="00736440" w14:paraId="58D802D5" w14:textId="77777777" w:rsidTr="003E3322">
        <w:tc>
          <w:tcPr>
            <w:tcW w:w="1701" w:type="dxa"/>
          </w:tcPr>
          <w:p w14:paraId="5C258CD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370" w:type="dxa"/>
          </w:tcPr>
          <w:p w14:paraId="2799F85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принадлежность источника определенному лицу, социальной группе, общественному течению и другим</w:t>
            </w:r>
          </w:p>
        </w:tc>
      </w:tr>
      <w:tr w:rsidR="00F406EE" w:rsidRPr="00736440" w14:paraId="6EB9B41F" w14:textId="77777777" w:rsidTr="003E3322">
        <w:tc>
          <w:tcPr>
            <w:tcW w:w="1701" w:type="dxa"/>
          </w:tcPr>
          <w:p w14:paraId="71F1833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370" w:type="dxa"/>
          </w:tcPr>
          <w:p w14:paraId="5942B22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F406EE" w:rsidRPr="00736440" w14:paraId="63E9C5D5" w14:textId="77777777" w:rsidTr="003E3322">
        <w:tc>
          <w:tcPr>
            <w:tcW w:w="1701" w:type="dxa"/>
          </w:tcPr>
          <w:p w14:paraId="653FF2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370" w:type="dxa"/>
          </w:tcPr>
          <w:p w14:paraId="613FB40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Различать в тексте письменных источников факты и интерпретации событий прошлого</w:t>
            </w:r>
          </w:p>
        </w:tc>
      </w:tr>
      <w:tr w:rsidR="00F406EE" w:rsidRPr="00736440" w14:paraId="704D08D1" w14:textId="77777777" w:rsidTr="003E3322">
        <w:tc>
          <w:tcPr>
            <w:tcW w:w="1701" w:type="dxa"/>
          </w:tcPr>
          <w:p w14:paraId="1A57680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370" w:type="dxa"/>
          </w:tcPr>
          <w:p w14:paraId="263F953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F406EE" w:rsidRPr="00736440" w14:paraId="04AFDA54" w14:textId="77777777" w:rsidTr="003E3322">
        <w:tc>
          <w:tcPr>
            <w:tcW w:w="1701" w:type="dxa"/>
          </w:tcPr>
          <w:p w14:paraId="56583AF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4.7</w:t>
            </w:r>
          </w:p>
        </w:tc>
        <w:tc>
          <w:tcPr>
            <w:tcW w:w="7370" w:type="dxa"/>
          </w:tcPr>
          <w:p w14:paraId="11DA746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F406EE" w:rsidRPr="00736440" w14:paraId="24CE9044" w14:textId="77777777" w:rsidTr="003E3322">
        <w:tc>
          <w:tcPr>
            <w:tcW w:w="1701" w:type="dxa"/>
          </w:tcPr>
          <w:p w14:paraId="69576C4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4.8</w:t>
            </w:r>
          </w:p>
        </w:tc>
        <w:tc>
          <w:tcPr>
            <w:tcW w:w="7370" w:type="dxa"/>
          </w:tcPr>
          <w:p w14:paraId="59E0EC1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Привлекать контекстную информацию при работе с историческими источниками по отечественной и всеобщей истории XIX - начала XX в.</w:t>
            </w:r>
          </w:p>
        </w:tc>
      </w:tr>
      <w:tr w:rsidR="00F406EE" w:rsidRPr="00736440" w14:paraId="032964CE" w14:textId="77777777" w:rsidTr="003E3322">
        <w:tc>
          <w:tcPr>
            <w:tcW w:w="1701" w:type="dxa"/>
          </w:tcPr>
          <w:p w14:paraId="23814CF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4.9</w:t>
            </w:r>
          </w:p>
        </w:tc>
        <w:tc>
          <w:tcPr>
            <w:tcW w:w="7370" w:type="dxa"/>
          </w:tcPr>
          <w:p w14:paraId="32730F9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Анализировать текстовые, визуальные источники исторической информации по отечественной и всеобщей истории XIX - начала XX в.</w:t>
            </w:r>
          </w:p>
        </w:tc>
      </w:tr>
      <w:tr w:rsidR="00F406EE" w:rsidRPr="00736440" w14:paraId="5FC7A4A0" w14:textId="77777777" w:rsidTr="003E3322">
        <w:tc>
          <w:tcPr>
            <w:tcW w:w="1701" w:type="dxa"/>
          </w:tcPr>
          <w:p w14:paraId="660CE39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4.10</w:t>
            </w:r>
          </w:p>
        </w:tc>
        <w:tc>
          <w:tcPr>
            <w:tcW w:w="7370" w:type="dxa"/>
          </w:tcPr>
          <w:p w14:paraId="1784E16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историческую информацию по отечественной и всеобщей истории XIX - начала XX в. в виде таблиц, схем, диаграмм</w:t>
            </w:r>
          </w:p>
        </w:tc>
      </w:tr>
      <w:tr w:rsidR="00F406EE" w:rsidRPr="00736440" w14:paraId="70F2B2AF" w14:textId="77777777" w:rsidTr="003E3322">
        <w:tc>
          <w:tcPr>
            <w:tcW w:w="1701" w:type="dxa"/>
          </w:tcPr>
          <w:p w14:paraId="09036C2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370" w:type="dxa"/>
          </w:tcPr>
          <w:p w14:paraId="6359392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Историческое описание (реконструкция)</w:t>
            </w:r>
          </w:p>
        </w:tc>
      </w:tr>
      <w:tr w:rsidR="00F406EE" w:rsidRPr="00736440" w14:paraId="6D1D3B6E" w14:textId="77777777" w:rsidTr="003E3322">
        <w:tc>
          <w:tcPr>
            <w:tcW w:w="1701" w:type="dxa"/>
          </w:tcPr>
          <w:p w14:paraId="29BDC6C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370" w:type="dxa"/>
          </w:tcPr>
          <w:p w14:paraId="707FAD0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F406EE" w:rsidRPr="00736440" w14:paraId="37A88718" w14:textId="77777777" w:rsidTr="003E3322">
        <w:tc>
          <w:tcPr>
            <w:tcW w:w="1701" w:type="dxa"/>
          </w:tcPr>
          <w:p w14:paraId="157DE82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370" w:type="dxa"/>
          </w:tcPr>
          <w:p w14:paraId="1A40812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F406EE" w:rsidRPr="00736440" w14:paraId="72D3E5FF" w14:textId="77777777" w:rsidTr="003E3322">
        <w:tc>
          <w:tcPr>
            <w:tcW w:w="1701" w:type="dxa"/>
          </w:tcPr>
          <w:p w14:paraId="575385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370" w:type="dxa"/>
          </w:tcPr>
          <w:p w14:paraId="3A29DB6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F406EE" w:rsidRPr="00736440" w14:paraId="04D29E98" w14:textId="77777777" w:rsidTr="003E3322">
        <w:tc>
          <w:tcPr>
            <w:tcW w:w="1701" w:type="dxa"/>
          </w:tcPr>
          <w:p w14:paraId="462B5C1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370" w:type="dxa"/>
          </w:tcPr>
          <w:p w14:paraId="0878293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Анализ, объяснение исторических событий, явлений</w:t>
            </w:r>
          </w:p>
        </w:tc>
      </w:tr>
      <w:tr w:rsidR="00F406EE" w:rsidRPr="00736440" w14:paraId="0579A17A" w14:textId="77777777" w:rsidTr="003E3322">
        <w:tc>
          <w:tcPr>
            <w:tcW w:w="1701" w:type="dxa"/>
          </w:tcPr>
          <w:p w14:paraId="1F1ADEC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6.1</w:t>
            </w:r>
          </w:p>
        </w:tc>
        <w:tc>
          <w:tcPr>
            <w:tcW w:w="7370" w:type="dxa"/>
          </w:tcPr>
          <w:p w14:paraId="64E021B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Раскрывать существенные черты и характерные признаки исторических событий, явлений, процессов</w:t>
            </w:r>
          </w:p>
        </w:tc>
      </w:tr>
      <w:tr w:rsidR="00F406EE" w:rsidRPr="00736440" w14:paraId="76D9E639" w14:textId="77777777" w:rsidTr="003E3322">
        <w:tc>
          <w:tcPr>
            <w:tcW w:w="1701" w:type="dxa"/>
          </w:tcPr>
          <w:p w14:paraId="263489C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6.2</w:t>
            </w:r>
          </w:p>
        </w:tc>
        <w:tc>
          <w:tcPr>
            <w:tcW w:w="7370" w:type="dxa"/>
          </w:tcPr>
          <w:p w14:paraId="48977E6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смысл ключевых понятий, относящихся к данной эпохе отечественной и всеобщей истории; соотносить общие понятия и факты</w:t>
            </w:r>
          </w:p>
        </w:tc>
      </w:tr>
      <w:tr w:rsidR="00F406EE" w:rsidRPr="00736440" w14:paraId="5DFDCD7F" w14:textId="77777777" w:rsidTr="003E3322">
        <w:tc>
          <w:tcPr>
            <w:tcW w:w="1701" w:type="dxa"/>
          </w:tcPr>
          <w:p w14:paraId="2062159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6.3</w:t>
            </w:r>
          </w:p>
        </w:tc>
        <w:tc>
          <w:tcPr>
            <w:tcW w:w="7370" w:type="dxa"/>
          </w:tcPr>
          <w:p w14:paraId="6DE3FA1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rsidR="00F406EE" w:rsidRPr="00736440" w14:paraId="6B704C20" w14:textId="77777777" w:rsidTr="003E3322">
        <w:tc>
          <w:tcPr>
            <w:tcW w:w="1701" w:type="dxa"/>
          </w:tcPr>
          <w:p w14:paraId="6CC1614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6.4</w:t>
            </w:r>
          </w:p>
        </w:tc>
        <w:tc>
          <w:tcPr>
            <w:tcW w:w="7370" w:type="dxa"/>
          </w:tcPr>
          <w:p w14:paraId="51BD6FA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F406EE" w:rsidRPr="00736440" w14:paraId="23451ABD" w14:textId="77777777" w:rsidTr="003E3322">
        <w:tc>
          <w:tcPr>
            <w:tcW w:w="1701" w:type="dxa"/>
          </w:tcPr>
          <w:p w14:paraId="4E2563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6.5</w:t>
            </w:r>
          </w:p>
        </w:tc>
        <w:tc>
          <w:tcPr>
            <w:tcW w:w="7370" w:type="dxa"/>
          </w:tcPr>
          <w:p w14:paraId="0B5DA9B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Выявлять особенности развития культуры, быта и нравов народов отечественной и всеобщей истории XIX - начала XX в.</w:t>
            </w:r>
          </w:p>
        </w:tc>
      </w:tr>
      <w:tr w:rsidR="00F406EE" w:rsidRPr="00736440" w14:paraId="613881B7" w14:textId="77777777" w:rsidTr="003E3322">
        <w:tc>
          <w:tcPr>
            <w:tcW w:w="1701" w:type="dxa"/>
          </w:tcPr>
          <w:p w14:paraId="2D1F9A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6.6</w:t>
            </w:r>
          </w:p>
        </w:tc>
        <w:tc>
          <w:tcPr>
            <w:tcW w:w="7370" w:type="dxa"/>
          </w:tcPr>
          <w:p w14:paraId="3069ADA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F406EE" w:rsidRPr="00736440" w14:paraId="2FDC88EF" w14:textId="77777777" w:rsidTr="003E3322">
        <w:tc>
          <w:tcPr>
            <w:tcW w:w="1701" w:type="dxa"/>
          </w:tcPr>
          <w:p w14:paraId="4FD528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w:t>
            </w:r>
          </w:p>
        </w:tc>
        <w:tc>
          <w:tcPr>
            <w:tcW w:w="7370" w:type="dxa"/>
          </w:tcPr>
          <w:p w14:paraId="3F7969C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Рассмотрение исторических версий и оценок, определение своего отношения к наиболее значимым событиям и личностям прошлого</w:t>
            </w:r>
          </w:p>
        </w:tc>
      </w:tr>
      <w:tr w:rsidR="00F406EE" w:rsidRPr="00736440" w14:paraId="121D62A7" w14:textId="77777777" w:rsidTr="003E3322">
        <w:tc>
          <w:tcPr>
            <w:tcW w:w="1701" w:type="dxa"/>
          </w:tcPr>
          <w:p w14:paraId="3A7DF9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7.1</w:t>
            </w:r>
          </w:p>
        </w:tc>
        <w:tc>
          <w:tcPr>
            <w:tcW w:w="7370" w:type="dxa"/>
          </w:tcPr>
          <w:p w14:paraId="0DE4805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F406EE" w:rsidRPr="00736440" w14:paraId="0EB54F74" w14:textId="77777777" w:rsidTr="003E3322">
        <w:tc>
          <w:tcPr>
            <w:tcW w:w="1701" w:type="dxa"/>
          </w:tcPr>
          <w:p w14:paraId="0C5E65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7.2</w:t>
            </w:r>
          </w:p>
        </w:tc>
        <w:tc>
          <w:tcPr>
            <w:tcW w:w="7370" w:type="dxa"/>
          </w:tcPr>
          <w:p w14:paraId="1C6CA2F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Оценивать степень убедительности предложенных точек зрения, формулировать и аргументировать свое мнение</w:t>
            </w:r>
          </w:p>
        </w:tc>
      </w:tr>
      <w:tr w:rsidR="00F406EE" w:rsidRPr="00736440" w14:paraId="11B3EC76" w14:textId="77777777" w:rsidTr="003E3322">
        <w:tc>
          <w:tcPr>
            <w:tcW w:w="1701" w:type="dxa"/>
          </w:tcPr>
          <w:p w14:paraId="5CB5C79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7.3</w:t>
            </w:r>
          </w:p>
        </w:tc>
        <w:tc>
          <w:tcPr>
            <w:tcW w:w="7370" w:type="dxa"/>
          </w:tcPr>
          <w:p w14:paraId="44B5E8E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rsidR="00F406EE" w:rsidRPr="00736440" w14:paraId="34C70E97" w14:textId="77777777" w:rsidTr="003E3322">
        <w:tc>
          <w:tcPr>
            <w:tcW w:w="1701" w:type="dxa"/>
          </w:tcPr>
          <w:p w14:paraId="3E8333D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7.4</w:t>
            </w:r>
          </w:p>
        </w:tc>
        <w:tc>
          <w:tcPr>
            <w:tcW w:w="7370" w:type="dxa"/>
          </w:tcPr>
          <w:p w14:paraId="4A68E28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F406EE" w:rsidRPr="00736440" w14:paraId="297CAEA0" w14:textId="77777777" w:rsidTr="003E3322">
        <w:tc>
          <w:tcPr>
            <w:tcW w:w="1701" w:type="dxa"/>
          </w:tcPr>
          <w:p w14:paraId="53877D8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w:t>
            </w:r>
          </w:p>
        </w:tc>
        <w:tc>
          <w:tcPr>
            <w:tcW w:w="7370" w:type="dxa"/>
          </w:tcPr>
          <w:p w14:paraId="0FE6EF7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Применение исторических знаний</w:t>
            </w:r>
          </w:p>
        </w:tc>
      </w:tr>
      <w:tr w:rsidR="00F406EE" w:rsidRPr="00736440" w14:paraId="64D8B9BE" w14:textId="77777777" w:rsidTr="003E3322">
        <w:tc>
          <w:tcPr>
            <w:tcW w:w="1701" w:type="dxa"/>
          </w:tcPr>
          <w:p w14:paraId="2F43EB2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8.1</w:t>
            </w:r>
          </w:p>
        </w:tc>
        <w:tc>
          <w:tcPr>
            <w:tcW w:w="7370" w:type="dxa"/>
          </w:tcPr>
          <w:p w14:paraId="5BA1AF8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F406EE" w:rsidRPr="00736440" w14:paraId="575F2820" w14:textId="77777777" w:rsidTr="003E3322">
        <w:tc>
          <w:tcPr>
            <w:tcW w:w="1701" w:type="dxa"/>
          </w:tcPr>
          <w:p w14:paraId="695AA21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8.2</w:t>
            </w:r>
          </w:p>
        </w:tc>
        <w:tc>
          <w:tcPr>
            <w:tcW w:w="7370" w:type="dxa"/>
          </w:tcPr>
          <w:p w14:paraId="55090DB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Выполнять учебные проекты по отечественной и всеобщей истории XIX - начала XX в. (в том числе на региональном материале)</w:t>
            </w:r>
          </w:p>
        </w:tc>
      </w:tr>
      <w:tr w:rsidR="00F406EE" w:rsidRPr="00736440" w14:paraId="52F781EE" w14:textId="77777777" w:rsidTr="003E3322">
        <w:tc>
          <w:tcPr>
            <w:tcW w:w="1701" w:type="dxa"/>
          </w:tcPr>
          <w:p w14:paraId="789331E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8.3</w:t>
            </w:r>
          </w:p>
        </w:tc>
        <w:tc>
          <w:tcPr>
            <w:tcW w:w="7370" w:type="dxa"/>
          </w:tcPr>
          <w:p w14:paraId="41ED984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F406EE" w:rsidRPr="00736440" w14:paraId="63C02BEE" w14:textId="77777777" w:rsidTr="003E3322">
        <w:tc>
          <w:tcPr>
            <w:tcW w:w="1701" w:type="dxa"/>
          </w:tcPr>
          <w:p w14:paraId="7C4072C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8.4</w:t>
            </w:r>
          </w:p>
        </w:tc>
        <w:tc>
          <w:tcPr>
            <w:tcW w:w="7370" w:type="dxa"/>
          </w:tcPr>
          <w:p w14:paraId="4F7F5A8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Использовать исторические понятия для решения учебных и практических задач</w:t>
            </w:r>
          </w:p>
        </w:tc>
      </w:tr>
      <w:tr w:rsidR="00F406EE" w:rsidRPr="00736440" w14:paraId="441FCAB1" w14:textId="77777777" w:rsidTr="003E3322">
        <w:tc>
          <w:tcPr>
            <w:tcW w:w="1701" w:type="dxa"/>
          </w:tcPr>
          <w:p w14:paraId="5E62293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8.5</w:t>
            </w:r>
          </w:p>
        </w:tc>
        <w:tc>
          <w:tcPr>
            <w:tcW w:w="7370" w:type="dxa"/>
          </w:tcPr>
          <w:p w14:paraId="76D4286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14:paraId="12AFD420"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16.9</w:t>
      </w:r>
    </w:p>
    <w:p w14:paraId="7E6991B5"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элементы содержания (9 класс)</w:t>
      </w:r>
    </w:p>
    <w:tbl>
      <w:tblPr>
        <w:tblStyle w:val="af4"/>
        <w:tblW w:w="0" w:type="auto"/>
        <w:tblLayout w:type="fixed"/>
        <w:tblLook w:val="04A0" w:firstRow="1" w:lastRow="0" w:firstColumn="1" w:lastColumn="0" w:noHBand="0" w:noVBand="1"/>
      </w:tblPr>
      <w:tblGrid>
        <w:gridCol w:w="1077"/>
        <w:gridCol w:w="7994"/>
      </w:tblGrid>
      <w:tr w:rsidR="00F406EE" w:rsidRPr="00736440" w14:paraId="063B1286" w14:textId="77777777" w:rsidTr="003E3322">
        <w:tc>
          <w:tcPr>
            <w:tcW w:w="1077" w:type="dxa"/>
          </w:tcPr>
          <w:p w14:paraId="3307D4E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w:t>
            </w:r>
          </w:p>
        </w:tc>
        <w:tc>
          <w:tcPr>
            <w:tcW w:w="7994" w:type="dxa"/>
          </w:tcPr>
          <w:p w14:paraId="4E7F570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Проверяемый элемент содержания</w:t>
            </w:r>
          </w:p>
        </w:tc>
      </w:tr>
      <w:tr w:rsidR="00F406EE" w:rsidRPr="00736440" w14:paraId="5A972B45" w14:textId="77777777" w:rsidTr="003E3322">
        <w:tc>
          <w:tcPr>
            <w:tcW w:w="1077" w:type="dxa"/>
          </w:tcPr>
          <w:p w14:paraId="234243C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994" w:type="dxa"/>
          </w:tcPr>
          <w:p w14:paraId="402EB30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 История Нового времени. XIX - начало XX в.</w:t>
            </w:r>
          </w:p>
        </w:tc>
      </w:tr>
      <w:tr w:rsidR="00F406EE" w:rsidRPr="00736440" w14:paraId="3F48505E" w14:textId="77777777" w:rsidTr="003E3322">
        <w:tc>
          <w:tcPr>
            <w:tcW w:w="1077" w:type="dxa"/>
          </w:tcPr>
          <w:p w14:paraId="7463EF7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994" w:type="dxa"/>
          </w:tcPr>
          <w:p w14:paraId="38E5F28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Европа в начале XIX в.</w:t>
            </w:r>
          </w:p>
          <w:p w14:paraId="6895361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F406EE" w:rsidRPr="00736440" w14:paraId="087676F9" w14:textId="77777777" w:rsidTr="003E3322">
        <w:tc>
          <w:tcPr>
            <w:tcW w:w="1077" w:type="dxa"/>
          </w:tcPr>
          <w:p w14:paraId="543FFB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994" w:type="dxa"/>
          </w:tcPr>
          <w:p w14:paraId="359A269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14:paraId="75C7AE4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F406EE" w:rsidRPr="00736440" w14:paraId="5F7BFF55" w14:textId="77777777" w:rsidTr="003E3322">
        <w:tc>
          <w:tcPr>
            <w:tcW w:w="1077" w:type="dxa"/>
          </w:tcPr>
          <w:p w14:paraId="43BEEE8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994" w:type="dxa"/>
          </w:tcPr>
          <w:p w14:paraId="0ED149C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Политическое развитие европейских стран в 1815 - 1840-е гг.</w:t>
            </w:r>
          </w:p>
          <w:p w14:paraId="0E07E22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F406EE" w:rsidRPr="00736440" w14:paraId="7BD26288" w14:textId="77777777" w:rsidTr="003E3322">
        <w:tc>
          <w:tcPr>
            <w:tcW w:w="1077" w:type="dxa"/>
          </w:tcPr>
          <w:p w14:paraId="32FF41D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994" w:type="dxa"/>
          </w:tcPr>
          <w:p w14:paraId="058C8B8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F406EE" w:rsidRPr="00736440" w14:paraId="003BBE40" w14:textId="77777777" w:rsidTr="003E3322">
        <w:tc>
          <w:tcPr>
            <w:tcW w:w="1077" w:type="dxa"/>
          </w:tcPr>
          <w:p w14:paraId="511AF21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1.5</w:t>
            </w:r>
          </w:p>
        </w:tc>
        <w:tc>
          <w:tcPr>
            <w:tcW w:w="7994" w:type="dxa"/>
          </w:tcPr>
          <w:p w14:paraId="11C651C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F406EE" w:rsidRPr="00736440" w14:paraId="796A51AC" w14:textId="77777777" w:rsidTr="003E3322">
        <w:tc>
          <w:tcPr>
            <w:tcW w:w="1077" w:type="dxa"/>
          </w:tcPr>
          <w:p w14:paraId="0EFE3BE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1.6</w:t>
            </w:r>
          </w:p>
        </w:tc>
        <w:tc>
          <w:tcPr>
            <w:tcW w:w="7994" w:type="dxa"/>
          </w:tcPr>
          <w:p w14:paraId="4A4CA53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F406EE" w:rsidRPr="00736440" w14:paraId="0A6F0E5E" w14:textId="77777777" w:rsidTr="003E3322">
        <w:tc>
          <w:tcPr>
            <w:tcW w:w="1077" w:type="dxa"/>
          </w:tcPr>
          <w:p w14:paraId="7ECC361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c>
          <w:tcPr>
            <w:tcW w:w="7994" w:type="dxa"/>
          </w:tcPr>
          <w:p w14:paraId="7B43B48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Германия. Движение за объединение германских государств.</w:t>
            </w:r>
          </w:p>
          <w:p w14:paraId="6F722E8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F406EE" w:rsidRPr="00736440" w14:paraId="3564EDBF" w14:textId="77777777" w:rsidTr="003E3322">
        <w:tc>
          <w:tcPr>
            <w:tcW w:w="1077" w:type="dxa"/>
          </w:tcPr>
          <w:p w14:paraId="6186D73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1.8</w:t>
            </w:r>
          </w:p>
        </w:tc>
        <w:tc>
          <w:tcPr>
            <w:tcW w:w="7994" w:type="dxa"/>
          </w:tcPr>
          <w:p w14:paraId="0CFBDD4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F406EE" w:rsidRPr="00736440" w14:paraId="257536AF" w14:textId="77777777" w:rsidTr="003E3322">
        <w:tc>
          <w:tcPr>
            <w:tcW w:w="1077" w:type="dxa"/>
          </w:tcPr>
          <w:p w14:paraId="7C01830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1.9</w:t>
            </w:r>
          </w:p>
        </w:tc>
        <w:tc>
          <w:tcPr>
            <w:tcW w:w="7994" w:type="dxa"/>
          </w:tcPr>
          <w:p w14:paraId="610C06F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F406EE" w:rsidRPr="00736440" w14:paraId="2C17E7ED" w14:textId="77777777" w:rsidTr="003E3322">
        <w:tc>
          <w:tcPr>
            <w:tcW w:w="1077" w:type="dxa"/>
          </w:tcPr>
          <w:p w14:paraId="1CBFAD7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1.10</w:t>
            </w:r>
          </w:p>
        </w:tc>
        <w:tc>
          <w:tcPr>
            <w:tcW w:w="7994" w:type="dxa"/>
          </w:tcPr>
          <w:p w14:paraId="006DA80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Экономическое и социально-политическое развитие стран Европы и США в конце XIX - начале XX в.</w:t>
            </w:r>
          </w:p>
          <w:p w14:paraId="09D42EE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F406EE" w:rsidRPr="00736440" w14:paraId="3C6CBB44" w14:textId="77777777" w:rsidTr="003E3322">
        <w:tc>
          <w:tcPr>
            <w:tcW w:w="1077" w:type="dxa"/>
          </w:tcPr>
          <w:p w14:paraId="2C29412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1.11</w:t>
            </w:r>
          </w:p>
        </w:tc>
        <w:tc>
          <w:tcPr>
            <w:tcW w:w="7994" w:type="dxa"/>
          </w:tcPr>
          <w:p w14:paraId="45B66E3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Страны Латинской Америки в XIX - начале XX в.</w:t>
            </w:r>
          </w:p>
          <w:p w14:paraId="02B031A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F406EE" w:rsidRPr="00736440" w14:paraId="2AB6C7E5" w14:textId="77777777" w:rsidTr="003E3322">
        <w:tc>
          <w:tcPr>
            <w:tcW w:w="1077" w:type="dxa"/>
          </w:tcPr>
          <w:p w14:paraId="3258E80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1.12</w:t>
            </w:r>
          </w:p>
        </w:tc>
        <w:tc>
          <w:tcPr>
            <w:tcW w:w="7994" w:type="dxa"/>
          </w:tcPr>
          <w:p w14:paraId="17C9907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F406EE" w:rsidRPr="00736440" w14:paraId="7DE02CDC" w14:textId="77777777" w:rsidTr="003E3322">
        <w:tc>
          <w:tcPr>
            <w:tcW w:w="1077" w:type="dxa"/>
          </w:tcPr>
          <w:p w14:paraId="411F604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1.13</w:t>
            </w:r>
          </w:p>
        </w:tc>
        <w:tc>
          <w:tcPr>
            <w:tcW w:w="7994" w:type="dxa"/>
          </w:tcPr>
          <w:p w14:paraId="6BBE481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F406EE" w:rsidRPr="00736440" w14:paraId="6E0B994D" w14:textId="77777777" w:rsidTr="003E3322">
        <w:tc>
          <w:tcPr>
            <w:tcW w:w="1077" w:type="dxa"/>
          </w:tcPr>
          <w:p w14:paraId="1C25EF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1.14</w:t>
            </w:r>
          </w:p>
        </w:tc>
        <w:tc>
          <w:tcPr>
            <w:tcW w:w="7994" w:type="dxa"/>
          </w:tcPr>
          <w:p w14:paraId="764FCA2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F406EE" w:rsidRPr="00736440" w14:paraId="018D3C04" w14:textId="77777777" w:rsidTr="003E3322">
        <w:tc>
          <w:tcPr>
            <w:tcW w:w="1077" w:type="dxa"/>
          </w:tcPr>
          <w:p w14:paraId="4E051C7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1.15</w:t>
            </w:r>
          </w:p>
        </w:tc>
        <w:tc>
          <w:tcPr>
            <w:tcW w:w="7994" w:type="dxa"/>
          </w:tcPr>
          <w:p w14:paraId="352257C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Революция 1905 - 1911 г. в Иране</w:t>
            </w:r>
          </w:p>
        </w:tc>
      </w:tr>
      <w:tr w:rsidR="00F406EE" w:rsidRPr="00736440" w14:paraId="50D457E7" w14:textId="77777777" w:rsidTr="003E3322">
        <w:tc>
          <w:tcPr>
            <w:tcW w:w="1077" w:type="dxa"/>
          </w:tcPr>
          <w:p w14:paraId="2244221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1.16</w:t>
            </w:r>
          </w:p>
        </w:tc>
        <w:tc>
          <w:tcPr>
            <w:tcW w:w="7994" w:type="dxa"/>
          </w:tcPr>
          <w:p w14:paraId="2ADBE45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F406EE" w:rsidRPr="00736440" w14:paraId="5E981844" w14:textId="77777777" w:rsidTr="003E3322">
        <w:tc>
          <w:tcPr>
            <w:tcW w:w="1077" w:type="dxa"/>
          </w:tcPr>
          <w:p w14:paraId="7D3D1D2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1.17</w:t>
            </w:r>
          </w:p>
        </w:tc>
        <w:tc>
          <w:tcPr>
            <w:tcW w:w="7994" w:type="dxa"/>
          </w:tcPr>
          <w:p w14:paraId="2C938C3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Народы Африки в XIX - начале XX в.</w:t>
            </w:r>
          </w:p>
          <w:p w14:paraId="33765B4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F406EE" w:rsidRPr="00736440" w14:paraId="7B9D3D47" w14:textId="77777777" w:rsidTr="003E3322">
        <w:tc>
          <w:tcPr>
            <w:tcW w:w="1077" w:type="dxa"/>
          </w:tcPr>
          <w:p w14:paraId="0BE7DD5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1.18</w:t>
            </w:r>
          </w:p>
        </w:tc>
        <w:tc>
          <w:tcPr>
            <w:tcW w:w="7994" w:type="dxa"/>
          </w:tcPr>
          <w:p w14:paraId="592431D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Развитие культуры в XIX - начале XX в.</w:t>
            </w:r>
          </w:p>
          <w:p w14:paraId="5C99FFD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14:paraId="1AF9C8E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F406EE" w:rsidRPr="00736440" w14:paraId="002DC178" w14:textId="77777777" w:rsidTr="003E3322">
        <w:tc>
          <w:tcPr>
            <w:tcW w:w="1077" w:type="dxa"/>
          </w:tcPr>
          <w:p w14:paraId="5A44B43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1.19</w:t>
            </w:r>
          </w:p>
        </w:tc>
        <w:tc>
          <w:tcPr>
            <w:tcW w:w="7994" w:type="dxa"/>
          </w:tcPr>
          <w:p w14:paraId="18C1AF1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Международные отношения в XIX - начале XX в.</w:t>
            </w:r>
          </w:p>
          <w:p w14:paraId="5967DA4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F406EE" w:rsidRPr="00736440" w14:paraId="73C0D87B" w14:textId="77777777" w:rsidTr="003E3322">
        <w:tc>
          <w:tcPr>
            <w:tcW w:w="1077" w:type="dxa"/>
          </w:tcPr>
          <w:p w14:paraId="7663CC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1.20</w:t>
            </w:r>
          </w:p>
        </w:tc>
        <w:tc>
          <w:tcPr>
            <w:tcW w:w="7994" w:type="dxa"/>
          </w:tcPr>
          <w:p w14:paraId="6DB27F0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Историческое и культурное наследие XIX в.</w:t>
            </w:r>
          </w:p>
        </w:tc>
      </w:tr>
      <w:tr w:rsidR="00F406EE" w:rsidRPr="00736440" w14:paraId="7E4334B8" w14:textId="77777777" w:rsidTr="003E3322">
        <w:tc>
          <w:tcPr>
            <w:tcW w:w="1077" w:type="dxa"/>
          </w:tcPr>
          <w:p w14:paraId="483DE0E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994" w:type="dxa"/>
          </w:tcPr>
          <w:p w14:paraId="08E96E9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России. Александровская эпоха: государственный либерализм</w:t>
            </w:r>
          </w:p>
        </w:tc>
      </w:tr>
      <w:tr w:rsidR="00F406EE" w:rsidRPr="00736440" w14:paraId="2C3237F5" w14:textId="77777777" w:rsidTr="003E3322">
        <w:tc>
          <w:tcPr>
            <w:tcW w:w="1077" w:type="dxa"/>
          </w:tcPr>
          <w:p w14:paraId="734A6FB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994" w:type="dxa"/>
          </w:tcPr>
          <w:p w14:paraId="09AC25C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F406EE" w:rsidRPr="00736440" w14:paraId="11A885DC" w14:textId="77777777" w:rsidTr="003E3322">
        <w:tc>
          <w:tcPr>
            <w:tcW w:w="1077" w:type="dxa"/>
          </w:tcPr>
          <w:p w14:paraId="1D9984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994" w:type="dxa"/>
          </w:tcPr>
          <w:p w14:paraId="25859B6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F406EE" w:rsidRPr="00736440" w14:paraId="0E1237DD" w14:textId="77777777" w:rsidTr="003E3322">
        <w:tc>
          <w:tcPr>
            <w:tcW w:w="1077" w:type="dxa"/>
          </w:tcPr>
          <w:p w14:paraId="0923F38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2.3</w:t>
            </w:r>
          </w:p>
        </w:tc>
        <w:tc>
          <w:tcPr>
            <w:tcW w:w="7994" w:type="dxa"/>
          </w:tcPr>
          <w:p w14:paraId="434375F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Либеральные и охранительные тенденции во внутренней политике. Польская конституция 1815 г. Военные поселения</w:t>
            </w:r>
          </w:p>
        </w:tc>
      </w:tr>
      <w:tr w:rsidR="00F406EE" w:rsidRPr="00736440" w14:paraId="5538B08C" w14:textId="77777777" w:rsidTr="003E3322">
        <w:tc>
          <w:tcPr>
            <w:tcW w:w="1077" w:type="dxa"/>
          </w:tcPr>
          <w:p w14:paraId="6BF5E1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2.4</w:t>
            </w:r>
          </w:p>
        </w:tc>
        <w:tc>
          <w:tcPr>
            <w:tcW w:w="7994" w:type="dxa"/>
          </w:tcPr>
          <w:p w14:paraId="52DF226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F406EE" w:rsidRPr="00736440" w14:paraId="6C92F4B4" w14:textId="77777777" w:rsidTr="003E3322">
        <w:tc>
          <w:tcPr>
            <w:tcW w:w="1077" w:type="dxa"/>
          </w:tcPr>
          <w:p w14:paraId="7AD9DBD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994" w:type="dxa"/>
          </w:tcPr>
          <w:p w14:paraId="12D410B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Николаевское самодержавие: государственный консерватизм</w:t>
            </w:r>
          </w:p>
        </w:tc>
      </w:tr>
      <w:tr w:rsidR="00F406EE" w:rsidRPr="00736440" w14:paraId="10D554C2" w14:textId="77777777" w:rsidTr="003E3322">
        <w:tc>
          <w:tcPr>
            <w:tcW w:w="1077" w:type="dxa"/>
          </w:tcPr>
          <w:p w14:paraId="5CC2999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994" w:type="dxa"/>
          </w:tcPr>
          <w:p w14:paraId="308C48E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F406EE" w:rsidRPr="00736440" w14:paraId="6EA94F6B" w14:textId="77777777" w:rsidTr="003E3322">
        <w:tc>
          <w:tcPr>
            <w:tcW w:w="1077" w:type="dxa"/>
          </w:tcPr>
          <w:p w14:paraId="632148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994" w:type="dxa"/>
          </w:tcPr>
          <w:p w14:paraId="0EEB29A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F406EE" w:rsidRPr="00736440" w14:paraId="3629A766" w14:textId="77777777" w:rsidTr="003E3322">
        <w:tc>
          <w:tcPr>
            <w:tcW w:w="1077" w:type="dxa"/>
          </w:tcPr>
          <w:p w14:paraId="7058A9B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994" w:type="dxa"/>
          </w:tcPr>
          <w:p w14:paraId="1473B66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F406EE" w:rsidRPr="00736440" w14:paraId="7839FD87" w14:textId="77777777" w:rsidTr="003E3322">
        <w:tc>
          <w:tcPr>
            <w:tcW w:w="1077" w:type="dxa"/>
          </w:tcPr>
          <w:p w14:paraId="7707B1F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994" w:type="dxa"/>
          </w:tcPr>
          <w:p w14:paraId="7D426C1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F406EE" w:rsidRPr="00736440" w14:paraId="5605DBDF" w14:textId="77777777" w:rsidTr="003E3322">
        <w:tc>
          <w:tcPr>
            <w:tcW w:w="1077" w:type="dxa"/>
          </w:tcPr>
          <w:p w14:paraId="63C02D6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3.5</w:t>
            </w:r>
          </w:p>
        </w:tc>
        <w:tc>
          <w:tcPr>
            <w:tcW w:w="7994" w:type="dxa"/>
          </w:tcPr>
          <w:p w14:paraId="5E9A06D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Царство Польское. Польское восстание 1830 - 1831 гг. Присоединение Грузии и Закавказья. Кавказская война. Движение Шамиля</w:t>
            </w:r>
          </w:p>
        </w:tc>
      </w:tr>
      <w:tr w:rsidR="00F406EE" w:rsidRPr="00736440" w14:paraId="7A0A8148" w14:textId="77777777" w:rsidTr="003E3322">
        <w:tc>
          <w:tcPr>
            <w:tcW w:w="1077" w:type="dxa"/>
          </w:tcPr>
          <w:p w14:paraId="39D0CB7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994" w:type="dxa"/>
          </w:tcPr>
          <w:p w14:paraId="1A1A325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Культурное пространство империи в первой половине XIX в.</w:t>
            </w:r>
          </w:p>
        </w:tc>
      </w:tr>
      <w:tr w:rsidR="00F406EE" w:rsidRPr="00736440" w14:paraId="6AB2E84D" w14:textId="77777777" w:rsidTr="003E3322">
        <w:tc>
          <w:tcPr>
            <w:tcW w:w="1077" w:type="dxa"/>
          </w:tcPr>
          <w:p w14:paraId="000E982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994" w:type="dxa"/>
          </w:tcPr>
          <w:p w14:paraId="4AEFC05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F406EE" w:rsidRPr="00736440" w14:paraId="4754AF6B" w14:textId="77777777" w:rsidTr="003E3322">
        <w:tc>
          <w:tcPr>
            <w:tcW w:w="1077" w:type="dxa"/>
          </w:tcPr>
          <w:p w14:paraId="6C86D4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994" w:type="dxa"/>
          </w:tcPr>
          <w:p w14:paraId="0BA1555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F406EE" w:rsidRPr="00736440" w14:paraId="55159DB4" w14:textId="77777777" w:rsidTr="003E3322">
        <w:tc>
          <w:tcPr>
            <w:tcW w:w="1077" w:type="dxa"/>
          </w:tcPr>
          <w:p w14:paraId="16DA85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994" w:type="dxa"/>
          </w:tcPr>
          <w:p w14:paraId="58411D8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F406EE" w:rsidRPr="00736440" w14:paraId="5809BBC1" w14:textId="77777777" w:rsidTr="003E3322">
        <w:tc>
          <w:tcPr>
            <w:tcW w:w="1077" w:type="dxa"/>
          </w:tcPr>
          <w:p w14:paraId="394FD2F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994" w:type="dxa"/>
          </w:tcPr>
          <w:p w14:paraId="465C252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F406EE" w:rsidRPr="00736440" w14:paraId="2B97C33B" w14:textId="77777777" w:rsidTr="003E3322">
        <w:tc>
          <w:tcPr>
            <w:tcW w:w="1077" w:type="dxa"/>
          </w:tcPr>
          <w:p w14:paraId="0874C79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994" w:type="dxa"/>
          </w:tcPr>
          <w:p w14:paraId="031A861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Социальная и правовая модернизация страны при Александре II</w:t>
            </w:r>
          </w:p>
        </w:tc>
      </w:tr>
      <w:tr w:rsidR="00F406EE" w:rsidRPr="00736440" w14:paraId="470C36F9" w14:textId="77777777" w:rsidTr="003E3322">
        <w:tc>
          <w:tcPr>
            <w:tcW w:w="1077" w:type="dxa"/>
          </w:tcPr>
          <w:p w14:paraId="782966D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994" w:type="dxa"/>
          </w:tcPr>
          <w:p w14:paraId="675BC7C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F406EE" w:rsidRPr="00736440" w14:paraId="557C8C05" w14:textId="77777777" w:rsidTr="003E3322">
        <w:tc>
          <w:tcPr>
            <w:tcW w:w="1077" w:type="dxa"/>
          </w:tcPr>
          <w:p w14:paraId="3AA5B6D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994" w:type="dxa"/>
          </w:tcPr>
          <w:p w14:paraId="02641B6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F406EE" w:rsidRPr="00736440" w14:paraId="75F5C675" w14:textId="77777777" w:rsidTr="003E3322">
        <w:tc>
          <w:tcPr>
            <w:tcW w:w="1077" w:type="dxa"/>
          </w:tcPr>
          <w:p w14:paraId="261485D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994" w:type="dxa"/>
          </w:tcPr>
          <w:p w14:paraId="7C5F7AC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Национальная политика самодержавия. Укрепление автономии Финляндии. Польское восстание 1863 г.</w:t>
            </w:r>
          </w:p>
        </w:tc>
      </w:tr>
      <w:tr w:rsidR="00F406EE" w:rsidRPr="00736440" w14:paraId="4E11DB8E" w14:textId="77777777" w:rsidTr="003E3322">
        <w:tc>
          <w:tcPr>
            <w:tcW w:w="1077" w:type="dxa"/>
          </w:tcPr>
          <w:p w14:paraId="70CB701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994" w:type="dxa"/>
          </w:tcPr>
          <w:p w14:paraId="4798DAE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1880 - 1890-х гг.</w:t>
            </w:r>
          </w:p>
        </w:tc>
      </w:tr>
      <w:tr w:rsidR="00F406EE" w:rsidRPr="00736440" w14:paraId="7FB1EE5F" w14:textId="77777777" w:rsidTr="003E3322">
        <w:tc>
          <w:tcPr>
            <w:tcW w:w="1077" w:type="dxa"/>
          </w:tcPr>
          <w:p w14:paraId="1E20AD0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6.1</w:t>
            </w:r>
          </w:p>
        </w:tc>
        <w:tc>
          <w:tcPr>
            <w:tcW w:w="7994" w:type="dxa"/>
          </w:tcPr>
          <w:p w14:paraId="669BBD1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F406EE" w:rsidRPr="00736440" w14:paraId="204E72FF" w14:textId="77777777" w:rsidTr="003E3322">
        <w:tc>
          <w:tcPr>
            <w:tcW w:w="1077" w:type="dxa"/>
          </w:tcPr>
          <w:p w14:paraId="6812BC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6.2</w:t>
            </w:r>
          </w:p>
        </w:tc>
        <w:tc>
          <w:tcPr>
            <w:tcW w:w="7994" w:type="dxa"/>
          </w:tcPr>
          <w:p w14:paraId="31DA572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F406EE" w:rsidRPr="00736440" w14:paraId="3CA72371" w14:textId="77777777" w:rsidTr="003E3322">
        <w:tc>
          <w:tcPr>
            <w:tcW w:w="1077" w:type="dxa"/>
          </w:tcPr>
          <w:p w14:paraId="7C9E75D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6.3</w:t>
            </w:r>
          </w:p>
        </w:tc>
        <w:tc>
          <w:tcPr>
            <w:tcW w:w="7994" w:type="dxa"/>
          </w:tcPr>
          <w:p w14:paraId="661B340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F406EE" w:rsidRPr="00736440" w14:paraId="4E2CBBD3" w14:textId="77777777" w:rsidTr="003E3322">
        <w:tc>
          <w:tcPr>
            <w:tcW w:w="1077" w:type="dxa"/>
          </w:tcPr>
          <w:p w14:paraId="730783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6.4</w:t>
            </w:r>
          </w:p>
        </w:tc>
        <w:tc>
          <w:tcPr>
            <w:tcW w:w="7994" w:type="dxa"/>
          </w:tcPr>
          <w:p w14:paraId="0249396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F406EE" w:rsidRPr="00736440" w14:paraId="7FB5DC2E" w14:textId="77777777" w:rsidTr="003E3322">
        <w:tc>
          <w:tcPr>
            <w:tcW w:w="1077" w:type="dxa"/>
          </w:tcPr>
          <w:p w14:paraId="252E747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w:t>
            </w:r>
          </w:p>
        </w:tc>
        <w:tc>
          <w:tcPr>
            <w:tcW w:w="7994" w:type="dxa"/>
          </w:tcPr>
          <w:p w14:paraId="02367F1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Формирование гражданского общества и основные направления общественных движений. Общественная жизнь в 1860 - 1890-х гг.</w:t>
            </w:r>
          </w:p>
        </w:tc>
      </w:tr>
      <w:tr w:rsidR="00F406EE" w:rsidRPr="00736440" w14:paraId="166921FF" w14:textId="77777777" w:rsidTr="003E3322">
        <w:tc>
          <w:tcPr>
            <w:tcW w:w="1077" w:type="dxa"/>
          </w:tcPr>
          <w:p w14:paraId="7ECCE09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7.1</w:t>
            </w:r>
          </w:p>
        </w:tc>
        <w:tc>
          <w:tcPr>
            <w:tcW w:w="7994" w:type="dxa"/>
          </w:tcPr>
          <w:p w14:paraId="14D04EB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F406EE" w:rsidRPr="00736440" w14:paraId="2BBD42F0" w14:textId="77777777" w:rsidTr="003E3322">
        <w:tc>
          <w:tcPr>
            <w:tcW w:w="1077" w:type="dxa"/>
          </w:tcPr>
          <w:p w14:paraId="5A49E0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7.2</w:t>
            </w:r>
          </w:p>
        </w:tc>
        <w:tc>
          <w:tcPr>
            <w:tcW w:w="7994" w:type="dxa"/>
          </w:tcPr>
          <w:p w14:paraId="5F3FC03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F406EE" w:rsidRPr="00736440" w14:paraId="2241FFCF" w14:textId="77777777" w:rsidTr="003E3322">
        <w:tc>
          <w:tcPr>
            <w:tcW w:w="1077" w:type="dxa"/>
          </w:tcPr>
          <w:p w14:paraId="16BDC5E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7.3</w:t>
            </w:r>
          </w:p>
        </w:tc>
        <w:tc>
          <w:tcPr>
            <w:tcW w:w="7994" w:type="dxa"/>
          </w:tcPr>
          <w:p w14:paraId="095F260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F406EE" w:rsidRPr="00736440" w14:paraId="7671816C" w14:textId="77777777" w:rsidTr="003E3322">
        <w:tc>
          <w:tcPr>
            <w:tcW w:w="1077" w:type="dxa"/>
          </w:tcPr>
          <w:p w14:paraId="58FF5CF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w:t>
            </w:r>
          </w:p>
        </w:tc>
        <w:tc>
          <w:tcPr>
            <w:tcW w:w="7994" w:type="dxa"/>
          </w:tcPr>
          <w:p w14:paraId="579DAB5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Культурное пространство империи во второй половине XIX в.</w:t>
            </w:r>
          </w:p>
          <w:p w14:paraId="56C248D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Этнокультурный облик империи</w:t>
            </w:r>
          </w:p>
        </w:tc>
      </w:tr>
      <w:tr w:rsidR="00F406EE" w:rsidRPr="00736440" w14:paraId="00814ED8" w14:textId="77777777" w:rsidTr="003E3322">
        <w:tc>
          <w:tcPr>
            <w:tcW w:w="1077" w:type="dxa"/>
          </w:tcPr>
          <w:p w14:paraId="7B7F0F3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8.1</w:t>
            </w:r>
          </w:p>
        </w:tc>
        <w:tc>
          <w:tcPr>
            <w:tcW w:w="7994" w:type="dxa"/>
          </w:tcPr>
          <w:p w14:paraId="5477519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F406EE" w:rsidRPr="00736440" w14:paraId="5D50C00C" w14:textId="77777777" w:rsidTr="003E3322">
        <w:tc>
          <w:tcPr>
            <w:tcW w:w="1077" w:type="dxa"/>
          </w:tcPr>
          <w:p w14:paraId="7BBA71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8.2</w:t>
            </w:r>
          </w:p>
        </w:tc>
        <w:tc>
          <w:tcPr>
            <w:tcW w:w="7994" w:type="dxa"/>
          </w:tcPr>
          <w:p w14:paraId="3A9410A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F406EE" w:rsidRPr="00736440" w14:paraId="2E169D0B" w14:textId="77777777" w:rsidTr="003E3322">
        <w:tc>
          <w:tcPr>
            <w:tcW w:w="1077" w:type="dxa"/>
          </w:tcPr>
          <w:p w14:paraId="7DE4683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w:t>
            </w:r>
          </w:p>
        </w:tc>
        <w:tc>
          <w:tcPr>
            <w:tcW w:w="7994" w:type="dxa"/>
          </w:tcPr>
          <w:p w14:paraId="3E7F20B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на пороге XX в.</w:t>
            </w:r>
          </w:p>
        </w:tc>
      </w:tr>
      <w:tr w:rsidR="00F406EE" w:rsidRPr="00736440" w14:paraId="349B64E6" w14:textId="77777777" w:rsidTr="003E3322">
        <w:tc>
          <w:tcPr>
            <w:tcW w:w="1077" w:type="dxa"/>
          </w:tcPr>
          <w:p w14:paraId="349367F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9.1</w:t>
            </w:r>
          </w:p>
        </w:tc>
        <w:tc>
          <w:tcPr>
            <w:tcW w:w="7994" w:type="dxa"/>
          </w:tcPr>
          <w:p w14:paraId="1607643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rsidR="00F406EE" w:rsidRPr="00736440" w14:paraId="12860F33" w14:textId="77777777" w:rsidTr="003E3322">
        <w:tc>
          <w:tcPr>
            <w:tcW w:w="1077" w:type="dxa"/>
          </w:tcPr>
          <w:p w14:paraId="487A8EC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9.2</w:t>
            </w:r>
          </w:p>
        </w:tc>
        <w:tc>
          <w:tcPr>
            <w:tcW w:w="7994" w:type="dxa"/>
          </w:tcPr>
          <w:p w14:paraId="20C3CC6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Имперский центр и регионы. Национальная политика, этнические элиты и национально-культурные движения</w:t>
            </w:r>
          </w:p>
        </w:tc>
      </w:tr>
      <w:tr w:rsidR="00F406EE" w:rsidRPr="00736440" w14:paraId="2F6051C4" w14:textId="77777777" w:rsidTr="003E3322">
        <w:tc>
          <w:tcPr>
            <w:tcW w:w="1077" w:type="dxa"/>
          </w:tcPr>
          <w:p w14:paraId="3C01C1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9.3</w:t>
            </w:r>
          </w:p>
        </w:tc>
        <w:tc>
          <w:tcPr>
            <w:tcW w:w="7994" w:type="dxa"/>
          </w:tcPr>
          <w:p w14:paraId="2A62E7B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F406EE" w:rsidRPr="00736440" w14:paraId="3B00D77E" w14:textId="77777777" w:rsidTr="003E3322">
        <w:tc>
          <w:tcPr>
            <w:tcW w:w="1077" w:type="dxa"/>
          </w:tcPr>
          <w:p w14:paraId="1D2D907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9.4</w:t>
            </w:r>
          </w:p>
        </w:tc>
        <w:tc>
          <w:tcPr>
            <w:tcW w:w="7994" w:type="dxa"/>
          </w:tcPr>
          <w:p w14:paraId="780BEAE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Первая российская революция 1905 - 1907 гг. Начало парламентаризма в России. Николай II и его окружение.</w:t>
            </w:r>
          </w:p>
          <w:p w14:paraId="7C3FE9F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F406EE" w:rsidRPr="00736440" w14:paraId="1E22BCEF" w14:textId="77777777" w:rsidTr="003E3322">
        <w:tc>
          <w:tcPr>
            <w:tcW w:w="1077" w:type="dxa"/>
          </w:tcPr>
          <w:p w14:paraId="2A57E05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9.5</w:t>
            </w:r>
          </w:p>
        </w:tc>
        <w:tc>
          <w:tcPr>
            <w:tcW w:w="7994" w:type="dxa"/>
          </w:tcPr>
          <w:p w14:paraId="0846C5E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F406EE" w:rsidRPr="00736440" w14:paraId="11ECEA31" w14:textId="77777777" w:rsidTr="003E3322">
        <w:tc>
          <w:tcPr>
            <w:tcW w:w="1077" w:type="dxa"/>
          </w:tcPr>
          <w:p w14:paraId="35B6CF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9.6</w:t>
            </w:r>
          </w:p>
        </w:tc>
        <w:tc>
          <w:tcPr>
            <w:tcW w:w="7994" w:type="dxa"/>
          </w:tcPr>
          <w:p w14:paraId="41310DD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F406EE" w:rsidRPr="00736440" w14:paraId="2B1EE6E2" w14:textId="77777777" w:rsidTr="003E3322">
        <w:tc>
          <w:tcPr>
            <w:tcW w:w="1077" w:type="dxa"/>
          </w:tcPr>
          <w:p w14:paraId="48E121A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9.7</w:t>
            </w:r>
          </w:p>
        </w:tc>
        <w:tc>
          <w:tcPr>
            <w:tcW w:w="7994" w:type="dxa"/>
          </w:tcPr>
          <w:p w14:paraId="7FD50B4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F406EE" w:rsidRPr="00736440" w14:paraId="03A4E42F" w14:textId="77777777" w:rsidTr="003E3322">
        <w:tc>
          <w:tcPr>
            <w:tcW w:w="1077" w:type="dxa"/>
          </w:tcPr>
          <w:p w14:paraId="5B8C2D3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10</w:t>
            </w:r>
          </w:p>
        </w:tc>
        <w:tc>
          <w:tcPr>
            <w:tcW w:w="7994" w:type="dxa"/>
          </w:tcPr>
          <w:p w14:paraId="2BAF6AE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Наш край в XIX - начале XX в.</w:t>
            </w:r>
          </w:p>
        </w:tc>
      </w:tr>
    </w:tbl>
    <w:p w14:paraId="67D27E64"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150.11. 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1147BFB0"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16.10</w:t>
      </w:r>
    </w:p>
    <w:p w14:paraId="089171FF"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Проверяемые на ОГЭ по истории требования</w:t>
      </w:r>
    </w:p>
    <w:p w14:paraId="4ECEF9CF"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к результатам освоения основной образовательной программы</w:t>
      </w:r>
    </w:p>
    <w:p w14:paraId="7552608C"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основного общего образования</w:t>
      </w:r>
    </w:p>
    <w:tbl>
      <w:tblPr>
        <w:tblStyle w:val="af4"/>
        <w:tblW w:w="0" w:type="auto"/>
        <w:tblLayout w:type="fixed"/>
        <w:tblLook w:val="04A0" w:firstRow="1" w:lastRow="0" w:firstColumn="1" w:lastColumn="0" w:noHBand="0" w:noVBand="1"/>
      </w:tblPr>
      <w:tblGrid>
        <w:gridCol w:w="1701"/>
        <w:gridCol w:w="7370"/>
      </w:tblGrid>
      <w:tr w:rsidR="00F406EE" w:rsidRPr="00736440" w14:paraId="5579E19A" w14:textId="77777777" w:rsidTr="003E3322">
        <w:tc>
          <w:tcPr>
            <w:tcW w:w="1701" w:type="dxa"/>
          </w:tcPr>
          <w:p w14:paraId="744EDF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 проверяемого требования</w:t>
            </w:r>
          </w:p>
        </w:tc>
        <w:tc>
          <w:tcPr>
            <w:tcW w:w="7370" w:type="dxa"/>
          </w:tcPr>
          <w:p w14:paraId="10E8FE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F406EE" w:rsidRPr="00736440" w14:paraId="7ACDDE96" w14:textId="77777777" w:rsidTr="003E3322">
        <w:tc>
          <w:tcPr>
            <w:tcW w:w="1701" w:type="dxa"/>
          </w:tcPr>
          <w:p w14:paraId="3FD0B93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370" w:type="dxa"/>
          </w:tcPr>
          <w:p w14:paraId="455F79B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F406EE" w:rsidRPr="00736440" w14:paraId="61AEFDE6" w14:textId="77777777" w:rsidTr="003E3322">
        <w:tc>
          <w:tcPr>
            <w:tcW w:w="1701" w:type="dxa"/>
          </w:tcPr>
          <w:p w14:paraId="46E110A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370" w:type="dxa"/>
          </w:tcPr>
          <w:p w14:paraId="4348FA1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выявлять особенности развития культуры, быта и нравов народов в различные исторические эпохи</w:t>
            </w:r>
          </w:p>
        </w:tc>
      </w:tr>
      <w:tr w:rsidR="00F406EE" w:rsidRPr="00736440" w14:paraId="3BEADB2F" w14:textId="77777777" w:rsidTr="003E3322">
        <w:tc>
          <w:tcPr>
            <w:tcW w:w="1701" w:type="dxa"/>
          </w:tcPr>
          <w:p w14:paraId="114F4D9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370" w:type="dxa"/>
          </w:tcPr>
          <w:p w14:paraId="2A5FE54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Овладение историческими понятиями и их использование для решения учебных и практических задач</w:t>
            </w:r>
          </w:p>
        </w:tc>
      </w:tr>
      <w:tr w:rsidR="00F406EE" w:rsidRPr="00736440" w14:paraId="4E80188F" w14:textId="77777777" w:rsidTr="003E3322">
        <w:tc>
          <w:tcPr>
            <w:tcW w:w="1701" w:type="dxa"/>
          </w:tcPr>
          <w:p w14:paraId="3BE77B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370" w:type="dxa"/>
          </w:tcPr>
          <w:p w14:paraId="3A78FC9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F406EE" w:rsidRPr="00736440" w14:paraId="0F268231" w14:textId="77777777" w:rsidTr="003E3322">
        <w:tc>
          <w:tcPr>
            <w:tcW w:w="1701" w:type="dxa"/>
          </w:tcPr>
          <w:p w14:paraId="233AF3A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370" w:type="dxa"/>
          </w:tcPr>
          <w:p w14:paraId="27A20F0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выявлять существенные черты и характерные признаки исторических событий, явлений, процессов</w:t>
            </w:r>
          </w:p>
        </w:tc>
      </w:tr>
      <w:tr w:rsidR="00F406EE" w:rsidRPr="00736440" w14:paraId="2368C42C" w14:textId="77777777" w:rsidTr="003E3322">
        <w:tc>
          <w:tcPr>
            <w:tcW w:w="1701" w:type="dxa"/>
          </w:tcPr>
          <w:p w14:paraId="535D49B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370" w:type="dxa"/>
          </w:tcPr>
          <w:p w14:paraId="3CE11ED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F406EE" w:rsidRPr="00736440" w14:paraId="5668A737" w14:textId="77777777" w:rsidTr="003E3322">
        <w:tc>
          <w:tcPr>
            <w:tcW w:w="1701" w:type="dxa"/>
          </w:tcPr>
          <w:p w14:paraId="053A89F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7</w:t>
            </w:r>
          </w:p>
        </w:tc>
        <w:tc>
          <w:tcPr>
            <w:tcW w:w="7370" w:type="dxa"/>
          </w:tcPr>
          <w:p w14:paraId="31CB116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сравнивать исторические события, явления, процессы в различные исторические эпохи</w:t>
            </w:r>
          </w:p>
        </w:tc>
      </w:tr>
      <w:tr w:rsidR="00F406EE" w:rsidRPr="00736440" w14:paraId="5A3F3426" w14:textId="77777777" w:rsidTr="003E3322">
        <w:tc>
          <w:tcPr>
            <w:tcW w:w="1701" w:type="dxa"/>
          </w:tcPr>
          <w:p w14:paraId="07E3C5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8</w:t>
            </w:r>
          </w:p>
        </w:tc>
        <w:tc>
          <w:tcPr>
            <w:tcW w:w="7370" w:type="dxa"/>
          </w:tcPr>
          <w:p w14:paraId="48149FB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F406EE" w:rsidRPr="00736440" w14:paraId="00342956" w14:textId="77777777" w:rsidTr="003E3322">
        <w:tc>
          <w:tcPr>
            <w:tcW w:w="1701" w:type="dxa"/>
          </w:tcPr>
          <w:p w14:paraId="45C0706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9</w:t>
            </w:r>
          </w:p>
        </w:tc>
        <w:tc>
          <w:tcPr>
            <w:tcW w:w="7370" w:type="dxa"/>
          </w:tcPr>
          <w:p w14:paraId="02A49D5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различать основные типы исторических источников: письменные, вещественные, аудиовизуальные</w:t>
            </w:r>
          </w:p>
        </w:tc>
      </w:tr>
      <w:tr w:rsidR="00F406EE" w:rsidRPr="00736440" w14:paraId="61175B92" w14:textId="77777777" w:rsidTr="003E3322">
        <w:tc>
          <w:tcPr>
            <w:tcW w:w="1701" w:type="dxa"/>
          </w:tcPr>
          <w:p w14:paraId="6C2273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10</w:t>
            </w:r>
          </w:p>
        </w:tc>
        <w:tc>
          <w:tcPr>
            <w:tcW w:w="7370" w:type="dxa"/>
          </w:tcPr>
          <w:p w14:paraId="00C3581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F406EE" w:rsidRPr="00736440" w14:paraId="7CD82C0D" w14:textId="77777777" w:rsidTr="003E3322">
        <w:tc>
          <w:tcPr>
            <w:tcW w:w="1701" w:type="dxa"/>
          </w:tcPr>
          <w:p w14:paraId="5820DB7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370" w:type="dxa"/>
          </w:tcPr>
          <w:p w14:paraId="7F911B7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F406EE" w:rsidRPr="00736440" w14:paraId="3A2F828A" w14:textId="77777777" w:rsidTr="003E3322">
        <w:tc>
          <w:tcPr>
            <w:tcW w:w="1701" w:type="dxa"/>
          </w:tcPr>
          <w:p w14:paraId="0C1EDD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370" w:type="dxa"/>
          </w:tcPr>
          <w:p w14:paraId="1737291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F406EE" w:rsidRPr="00736440" w14:paraId="7BE4F8ED" w14:textId="77777777" w:rsidTr="003E3322">
        <w:tc>
          <w:tcPr>
            <w:tcW w:w="1701" w:type="dxa"/>
          </w:tcPr>
          <w:p w14:paraId="4BAFAA4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370" w:type="dxa"/>
          </w:tcPr>
          <w:p w14:paraId="2D24E7F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F406EE" w:rsidRPr="00736440" w14:paraId="3388CE17" w14:textId="77777777" w:rsidTr="003E3322">
        <w:tc>
          <w:tcPr>
            <w:tcW w:w="1701" w:type="dxa"/>
          </w:tcPr>
          <w:p w14:paraId="1A2E8D6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370" w:type="dxa"/>
          </w:tcPr>
          <w:p w14:paraId="06F3016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225718C1"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16.11</w:t>
      </w:r>
    </w:p>
    <w:p w14:paraId="025D7A23" w14:textId="77777777" w:rsidR="00F406EE" w:rsidRPr="00736440" w:rsidRDefault="00F406EE" w:rsidP="00F406EE">
      <w:pPr>
        <w:pStyle w:val="ConsPlusNormal"/>
        <w:spacing w:line="276" w:lineRule="auto"/>
        <w:jc w:val="center"/>
        <w:rPr>
          <w:color w:val="000000" w:themeColor="text1"/>
        </w:rPr>
      </w:pPr>
      <w:r w:rsidRPr="00736440">
        <w:rPr>
          <w:color w:val="000000" w:themeColor="text1"/>
        </w:rPr>
        <w:t>Перечень элементов содержания, проверяемых на ОГЭ по истории</w:t>
      </w:r>
    </w:p>
    <w:tbl>
      <w:tblPr>
        <w:tblStyle w:val="af4"/>
        <w:tblW w:w="0" w:type="auto"/>
        <w:tblLayout w:type="fixed"/>
        <w:tblLook w:val="04A0" w:firstRow="1" w:lastRow="0" w:firstColumn="1" w:lastColumn="0" w:noHBand="0" w:noVBand="1"/>
      </w:tblPr>
      <w:tblGrid>
        <w:gridCol w:w="1077"/>
        <w:gridCol w:w="7994"/>
      </w:tblGrid>
      <w:tr w:rsidR="00F406EE" w:rsidRPr="00736440" w14:paraId="044F6E08" w14:textId="77777777" w:rsidTr="003E3322">
        <w:tc>
          <w:tcPr>
            <w:tcW w:w="1077" w:type="dxa"/>
          </w:tcPr>
          <w:p w14:paraId="572331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Код</w:t>
            </w:r>
          </w:p>
        </w:tc>
        <w:tc>
          <w:tcPr>
            <w:tcW w:w="7994" w:type="dxa"/>
          </w:tcPr>
          <w:p w14:paraId="7C3E7D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Проверяемый элемент содержания</w:t>
            </w:r>
          </w:p>
        </w:tc>
      </w:tr>
      <w:tr w:rsidR="00F406EE" w:rsidRPr="00736440" w14:paraId="2C707B99" w14:textId="77777777" w:rsidTr="003E3322">
        <w:tc>
          <w:tcPr>
            <w:tcW w:w="1077" w:type="dxa"/>
          </w:tcPr>
          <w:p w14:paraId="763CDF6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c>
          <w:tcPr>
            <w:tcW w:w="7994" w:type="dxa"/>
          </w:tcPr>
          <w:p w14:paraId="1852681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От Руси к Российскому государству</w:t>
            </w:r>
          </w:p>
        </w:tc>
      </w:tr>
      <w:tr w:rsidR="00F406EE" w:rsidRPr="00736440" w14:paraId="08BB0879" w14:textId="77777777" w:rsidTr="003E3322">
        <w:tc>
          <w:tcPr>
            <w:tcW w:w="1077" w:type="dxa"/>
          </w:tcPr>
          <w:p w14:paraId="7242615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w:t>
            </w:r>
          </w:p>
        </w:tc>
        <w:tc>
          <w:tcPr>
            <w:tcW w:w="7994" w:type="dxa"/>
          </w:tcPr>
          <w:p w14:paraId="779E233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Народы и государства на территории нашей страны в древности</w:t>
            </w:r>
          </w:p>
        </w:tc>
      </w:tr>
      <w:tr w:rsidR="00F406EE" w:rsidRPr="00736440" w14:paraId="5696305F" w14:textId="77777777" w:rsidTr="003E3322">
        <w:tc>
          <w:tcPr>
            <w:tcW w:w="1077" w:type="dxa"/>
          </w:tcPr>
          <w:p w14:paraId="0A40C2A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1.2</w:t>
            </w:r>
          </w:p>
        </w:tc>
        <w:tc>
          <w:tcPr>
            <w:tcW w:w="7994" w:type="dxa"/>
          </w:tcPr>
          <w:p w14:paraId="717953F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Роль и место России в мировой истории. Периодизация и источники российской истории</w:t>
            </w:r>
          </w:p>
        </w:tc>
      </w:tr>
      <w:tr w:rsidR="00F406EE" w:rsidRPr="00736440" w14:paraId="11178E1C" w14:textId="77777777" w:rsidTr="003E3322">
        <w:tc>
          <w:tcPr>
            <w:tcW w:w="1077" w:type="dxa"/>
          </w:tcPr>
          <w:p w14:paraId="5ACA950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1.3</w:t>
            </w:r>
          </w:p>
        </w:tc>
        <w:tc>
          <w:tcPr>
            <w:tcW w:w="7994" w:type="dxa"/>
          </w:tcPr>
          <w:p w14:paraId="28C4630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Образование Руси: исторические условия образования государства Русь. Формирование территории. Внутренняя политика первых князей</w:t>
            </w:r>
          </w:p>
        </w:tc>
      </w:tr>
      <w:tr w:rsidR="00F406EE" w:rsidRPr="00736440" w14:paraId="3EFBA7FD" w14:textId="77777777" w:rsidTr="003E3322">
        <w:tc>
          <w:tcPr>
            <w:tcW w:w="1077" w:type="dxa"/>
          </w:tcPr>
          <w:p w14:paraId="4FB3931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1.4</w:t>
            </w:r>
          </w:p>
        </w:tc>
        <w:tc>
          <w:tcPr>
            <w:tcW w:w="7994" w:type="dxa"/>
          </w:tcPr>
          <w:p w14:paraId="371F188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F406EE" w:rsidRPr="00736440" w14:paraId="2B2F2367" w14:textId="77777777" w:rsidTr="003E3322">
        <w:tc>
          <w:tcPr>
            <w:tcW w:w="1077" w:type="dxa"/>
          </w:tcPr>
          <w:p w14:paraId="576865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1.5</w:t>
            </w:r>
          </w:p>
        </w:tc>
        <w:tc>
          <w:tcPr>
            <w:tcW w:w="7994" w:type="dxa"/>
          </w:tcPr>
          <w:p w14:paraId="5B035DB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первых русских князей. Внешняя политика и международные связи Руси в конце X - начале XII в.</w:t>
            </w:r>
          </w:p>
        </w:tc>
      </w:tr>
      <w:tr w:rsidR="00F406EE" w:rsidRPr="00736440" w14:paraId="5E8A8E8B" w14:textId="77777777" w:rsidTr="003E3322">
        <w:tc>
          <w:tcPr>
            <w:tcW w:w="1077" w:type="dxa"/>
          </w:tcPr>
          <w:p w14:paraId="4A6DEBC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1.6</w:t>
            </w:r>
          </w:p>
        </w:tc>
        <w:tc>
          <w:tcPr>
            <w:tcW w:w="7994" w:type="dxa"/>
          </w:tcPr>
          <w:p w14:paraId="75FBF8F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средневековой Руси. Византийское наследие на Руси</w:t>
            </w:r>
          </w:p>
        </w:tc>
      </w:tr>
      <w:tr w:rsidR="00F406EE" w:rsidRPr="00736440" w14:paraId="473150A6" w14:textId="77777777" w:rsidTr="003E3322">
        <w:tc>
          <w:tcPr>
            <w:tcW w:w="1077" w:type="dxa"/>
          </w:tcPr>
          <w:p w14:paraId="048B458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c>
          <w:tcPr>
            <w:tcW w:w="7994" w:type="dxa"/>
          </w:tcPr>
          <w:p w14:paraId="6DF766D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F406EE" w:rsidRPr="00736440" w14:paraId="1597F905" w14:textId="77777777" w:rsidTr="003E3322">
        <w:tc>
          <w:tcPr>
            <w:tcW w:w="1077" w:type="dxa"/>
          </w:tcPr>
          <w:p w14:paraId="49EFC49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1.8</w:t>
            </w:r>
          </w:p>
        </w:tc>
        <w:tc>
          <w:tcPr>
            <w:tcW w:w="7994" w:type="dxa"/>
          </w:tcPr>
          <w:p w14:paraId="0E5608B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rsidR="00F406EE" w:rsidRPr="00736440" w14:paraId="4563EE2F" w14:textId="77777777" w:rsidTr="003E3322">
        <w:tc>
          <w:tcPr>
            <w:tcW w:w="1077" w:type="dxa"/>
          </w:tcPr>
          <w:p w14:paraId="0238E75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1.9</w:t>
            </w:r>
          </w:p>
        </w:tc>
        <w:tc>
          <w:tcPr>
            <w:tcW w:w="7994" w:type="dxa"/>
          </w:tcPr>
          <w:p w14:paraId="5C0EF89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Народы и государства степной зоны Восточной Европы и Сибири в XIII - XV вв. Золотая Орда. Межкультурные связи и коммуникации</w:t>
            </w:r>
          </w:p>
        </w:tc>
      </w:tr>
      <w:tr w:rsidR="00F406EE" w:rsidRPr="00736440" w14:paraId="35DBAD17" w14:textId="77777777" w:rsidTr="003E3322">
        <w:tc>
          <w:tcPr>
            <w:tcW w:w="1077" w:type="dxa"/>
          </w:tcPr>
          <w:p w14:paraId="25B5616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1.10</w:t>
            </w:r>
          </w:p>
        </w:tc>
        <w:tc>
          <w:tcPr>
            <w:tcW w:w="7994" w:type="dxa"/>
          </w:tcPr>
          <w:p w14:paraId="3A67A96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rsidR="00F406EE" w:rsidRPr="00736440" w14:paraId="44D1B47F" w14:textId="77777777" w:rsidTr="003E3322">
        <w:tc>
          <w:tcPr>
            <w:tcW w:w="1077" w:type="dxa"/>
          </w:tcPr>
          <w:p w14:paraId="478C13D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1.11</w:t>
            </w:r>
          </w:p>
        </w:tc>
        <w:tc>
          <w:tcPr>
            <w:tcW w:w="7994" w:type="dxa"/>
          </w:tcPr>
          <w:p w14:paraId="63E0DED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F406EE" w:rsidRPr="00736440" w14:paraId="62BA79FF" w14:textId="77777777" w:rsidTr="003E3322">
        <w:tc>
          <w:tcPr>
            <w:tcW w:w="1077" w:type="dxa"/>
          </w:tcPr>
          <w:p w14:paraId="3C06568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w:t>
            </w:r>
          </w:p>
        </w:tc>
        <w:tc>
          <w:tcPr>
            <w:tcW w:w="7994" w:type="dxa"/>
          </w:tcPr>
          <w:p w14:paraId="5A329CE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XVI - XVII веках: от великого княжества к царству</w:t>
            </w:r>
          </w:p>
        </w:tc>
      </w:tr>
      <w:tr w:rsidR="00F406EE" w:rsidRPr="00736440" w14:paraId="14C217C7" w14:textId="77777777" w:rsidTr="003E3322">
        <w:tc>
          <w:tcPr>
            <w:tcW w:w="1077" w:type="dxa"/>
          </w:tcPr>
          <w:p w14:paraId="26E726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2.1</w:t>
            </w:r>
          </w:p>
        </w:tc>
        <w:tc>
          <w:tcPr>
            <w:tcW w:w="7994" w:type="dxa"/>
          </w:tcPr>
          <w:p w14:paraId="0CB4F25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F406EE" w:rsidRPr="00736440" w14:paraId="1B24180C" w14:textId="77777777" w:rsidTr="003E3322">
        <w:tc>
          <w:tcPr>
            <w:tcW w:w="1077" w:type="dxa"/>
          </w:tcPr>
          <w:p w14:paraId="7516DFC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2.2</w:t>
            </w:r>
          </w:p>
        </w:tc>
        <w:tc>
          <w:tcPr>
            <w:tcW w:w="7994" w:type="dxa"/>
          </w:tcPr>
          <w:p w14:paraId="099458E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в XVI в.</w:t>
            </w:r>
          </w:p>
        </w:tc>
      </w:tr>
      <w:tr w:rsidR="00F406EE" w:rsidRPr="00736440" w14:paraId="319BA1CE" w14:textId="77777777" w:rsidTr="003E3322">
        <w:tc>
          <w:tcPr>
            <w:tcW w:w="1077" w:type="dxa"/>
          </w:tcPr>
          <w:p w14:paraId="52BB54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2.3</w:t>
            </w:r>
          </w:p>
        </w:tc>
        <w:tc>
          <w:tcPr>
            <w:tcW w:w="7994" w:type="dxa"/>
          </w:tcPr>
          <w:p w14:paraId="77AC8C9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F406EE" w:rsidRPr="00736440" w14:paraId="797B40E1" w14:textId="77777777" w:rsidTr="003E3322">
        <w:tc>
          <w:tcPr>
            <w:tcW w:w="1077" w:type="dxa"/>
          </w:tcPr>
          <w:p w14:paraId="3A9B20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2.4</w:t>
            </w:r>
          </w:p>
        </w:tc>
        <w:tc>
          <w:tcPr>
            <w:tcW w:w="7994" w:type="dxa"/>
          </w:tcPr>
          <w:p w14:paraId="6C4DA33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rsidR="00F406EE" w:rsidRPr="00736440" w14:paraId="6316D9BF" w14:textId="77777777" w:rsidTr="003E3322">
        <w:tc>
          <w:tcPr>
            <w:tcW w:w="1077" w:type="dxa"/>
          </w:tcPr>
          <w:p w14:paraId="0874F81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2.5</w:t>
            </w:r>
          </w:p>
        </w:tc>
        <w:tc>
          <w:tcPr>
            <w:tcW w:w="7994" w:type="dxa"/>
          </w:tcPr>
          <w:p w14:paraId="0A5E6A0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в XVII в.</w:t>
            </w:r>
          </w:p>
        </w:tc>
      </w:tr>
      <w:tr w:rsidR="00F406EE" w:rsidRPr="00736440" w14:paraId="65F5D873" w14:textId="77777777" w:rsidTr="003E3322">
        <w:tc>
          <w:tcPr>
            <w:tcW w:w="1077" w:type="dxa"/>
          </w:tcPr>
          <w:p w14:paraId="7EAC65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2.6</w:t>
            </w:r>
          </w:p>
        </w:tc>
        <w:tc>
          <w:tcPr>
            <w:tcW w:w="7994" w:type="dxa"/>
          </w:tcPr>
          <w:p w14:paraId="36C2B06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Культурное пространство России в XVI в. Культурное пространство России в XVII в. Развитие образования и научных знаний</w:t>
            </w:r>
          </w:p>
        </w:tc>
      </w:tr>
      <w:tr w:rsidR="00F406EE" w:rsidRPr="00736440" w14:paraId="54F923EA" w14:textId="77777777" w:rsidTr="003E3322">
        <w:tc>
          <w:tcPr>
            <w:tcW w:w="1077" w:type="dxa"/>
          </w:tcPr>
          <w:p w14:paraId="237D91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w:t>
            </w:r>
          </w:p>
        </w:tc>
        <w:tc>
          <w:tcPr>
            <w:tcW w:w="7994" w:type="dxa"/>
          </w:tcPr>
          <w:p w14:paraId="234CD0F6"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конце XVII - XVIII вв.: от царства к империи</w:t>
            </w:r>
          </w:p>
        </w:tc>
      </w:tr>
      <w:tr w:rsidR="00F406EE" w:rsidRPr="00736440" w14:paraId="59F47848" w14:textId="77777777" w:rsidTr="003E3322">
        <w:tc>
          <w:tcPr>
            <w:tcW w:w="1077" w:type="dxa"/>
          </w:tcPr>
          <w:p w14:paraId="74E3AA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3.1</w:t>
            </w:r>
          </w:p>
        </w:tc>
        <w:tc>
          <w:tcPr>
            <w:tcW w:w="7994" w:type="dxa"/>
          </w:tcPr>
          <w:p w14:paraId="5D1DC3F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F406EE" w:rsidRPr="00736440" w14:paraId="4FFA2414" w14:textId="77777777" w:rsidTr="003E3322">
        <w:tc>
          <w:tcPr>
            <w:tcW w:w="1077" w:type="dxa"/>
          </w:tcPr>
          <w:p w14:paraId="12B744E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3.2</w:t>
            </w:r>
          </w:p>
        </w:tc>
        <w:tc>
          <w:tcPr>
            <w:tcW w:w="7994" w:type="dxa"/>
          </w:tcPr>
          <w:p w14:paraId="1BDB87E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Петра I. Северная война</w:t>
            </w:r>
          </w:p>
        </w:tc>
      </w:tr>
      <w:tr w:rsidR="00F406EE" w:rsidRPr="00736440" w14:paraId="6EE8DDF1" w14:textId="77777777" w:rsidTr="003E3322">
        <w:tc>
          <w:tcPr>
            <w:tcW w:w="1077" w:type="dxa"/>
          </w:tcPr>
          <w:p w14:paraId="4A46E7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3.3</w:t>
            </w:r>
          </w:p>
        </w:tc>
        <w:tc>
          <w:tcPr>
            <w:tcW w:w="7994" w:type="dxa"/>
          </w:tcPr>
          <w:p w14:paraId="1D33FFC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Эпоха "дворцовых переворотов": причины и сущность. Внутренняя и внешняя политика России в 1725 - 1762 гг.</w:t>
            </w:r>
          </w:p>
        </w:tc>
      </w:tr>
      <w:tr w:rsidR="00F406EE" w:rsidRPr="00736440" w14:paraId="5DBC79CF" w14:textId="77777777" w:rsidTr="003E3322">
        <w:tc>
          <w:tcPr>
            <w:tcW w:w="1077" w:type="dxa"/>
          </w:tcPr>
          <w:p w14:paraId="769766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c>
          <w:tcPr>
            <w:tcW w:w="7994" w:type="dxa"/>
          </w:tcPr>
          <w:p w14:paraId="29452C2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F406EE" w:rsidRPr="00736440" w14:paraId="5943592A" w14:textId="77777777" w:rsidTr="003E3322">
        <w:tc>
          <w:tcPr>
            <w:tcW w:w="1077" w:type="dxa"/>
          </w:tcPr>
          <w:p w14:paraId="2299F4A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3.5</w:t>
            </w:r>
          </w:p>
        </w:tc>
        <w:tc>
          <w:tcPr>
            <w:tcW w:w="7994" w:type="dxa"/>
          </w:tcPr>
          <w:p w14:paraId="074ABD0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в период правления Екатерины II, ее основные задачи, направления, итоги</w:t>
            </w:r>
          </w:p>
        </w:tc>
      </w:tr>
      <w:tr w:rsidR="00F406EE" w:rsidRPr="00736440" w14:paraId="0C0C4A91" w14:textId="77777777" w:rsidTr="003E3322">
        <w:tc>
          <w:tcPr>
            <w:tcW w:w="1077" w:type="dxa"/>
          </w:tcPr>
          <w:p w14:paraId="07C0780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3.6</w:t>
            </w:r>
          </w:p>
        </w:tc>
        <w:tc>
          <w:tcPr>
            <w:tcW w:w="7994" w:type="dxa"/>
          </w:tcPr>
          <w:p w14:paraId="7DC8665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Народы России в XVIII в. Национальная политика</w:t>
            </w:r>
          </w:p>
        </w:tc>
      </w:tr>
      <w:tr w:rsidR="00F406EE" w:rsidRPr="00736440" w14:paraId="3D4C72A9" w14:textId="77777777" w:rsidTr="003E3322">
        <w:tc>
          <w:tcPr>
            <w:tcW w:w="1077" w:type="dxa"/>
          </w:tcPr>
          <w:p w14:paraId="4E95607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3.7</w:t>
            </w:r>
          </w:p>
        </w:tc>
        <w:tc>
          <w:tcPr>
            <w:tcW w:w="7994" w:type="dxa"/>
          </w:tcPr>
          <w:p w14:paraId="53A35DA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Внутренняя и внешняя политика Павла I. Ограничение дворянских привилегий</w:t>
            </w:r>
          </w:p>
        </w:tc>
      </w:tr>
      <w:tr w:rsidR="00F406EE" w:rsidRPr="00736440" w14:paraId="4D0AC6B7" w14:textId="77777777" w:rsidTr="003E3322">
        <w:tc>
          <w:tcPr>
            <w:tcW w:w="1077" w:type="dxa"/>
          </w:tcPr>
          <w:p w14:paraId="38D7909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3.8</w:t>
            </w:r>
          </w:p>
        </w:tc>
        <w:tc>
          <w:tcPr>
            <w:tcW w:w="7994" w:type="dxa"/>
          </w:tcPr>
          <w:p w14:paraId="40D1D5F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F406EE" w:rsidRPr="00736440" w14:paraId="2B3DC4E1" w14:textId="77777777" w:rsidTr="003E3322">
        <w:tc>
          <w:tcPr>
            <w:tcW w:w="1077" w:type="dxa"/>
          </w:tcPr>
          <w:p w14:paraId="31762D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w:t>
            </w:r>
          </w:p>
        </w:tc>
        <w:tc>
          <w:tcPr>
            <w:tcW w:w="7994" w:type="dxa"/>
          </w:tcPr>
          <w:p w14:paraId="1DC50AD8"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Российская империя в XIX - начале XX вв.</w:t>
            </w:r>
          </w:p>
        </w:tc>
      </w:tr>
      <w:tr w:rsidR="00F406EE" w:rsidRPr="00736440" w14:paraId="74CB9D39" w14:textId="77777777" w:rsidTr="003E3322">
        <w:tc>
          <w:tcPr>
            <w:tcW w:w="1077" w:type="dxa"/>
          </w:tcPr>
          <w:p w14:paraId="7BB6BF5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w:t>
            </w:r>
          </w:p>
        </w:tc>
        <w:tc>
          <w:tcPr>
            <w:tcW w:w="7994" w:type="dxa"/>
          </w:tcPr>
          <w:p w14:paraId="2CD7FB2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F406EE" w:rsidRPr="00736440" w14:paraId="076BEDBC" w14:textId="77777777" w:rsidTr="003E3322">
        <w:tc>
          <w:tcPr>
            <w:tcW w:w="1077" w:type="dxa"/>
          </w:tcPr>
          <w:p w14:paraId="425B968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4.2</w:t>
            </w:r>
          </w:p>
        </w:tc>
        <w:tc>
          <w:tcPr>
            <w:tcW w:w="7994" w:type="dxa"/>
          </w:tcPr>
          <w:p w14:paraId="4EAABEF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F406EE" w:rsidRPr="00736440" w14:paraId="315DD42D" w14:textId="77777777" w:rsidTr="003E3322">
        <w:tc>
          <w:tcPr>
            <w:tcW w:w="1077" w:type="dxa"/>
          </w:tcPr>
          <w:p w14:paraId="528BF2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4.3</w:t>
            </w:r>
          </w:p>
        </w:tc>
        <w:tc>
          <w:tcPr>
            <w:tcW w:w="7994" w:type="dxa"/>
          </w:tcPr>
          <w:p w14:paraId="5DD0E13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rsidR="00F406EE" w:rsidRPr="00736440" w14:paraId="7C4326CD" w14:textId="77777777" w:rsidTr="003E3322">
        <w:tc>
          <w:tcPr>
            <w:tcW w:w="1077" w:type="dxa"/>
          </w:tcPr>
          <w:p w14:paraId="77A1953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4.4</w:t>
            </w:r>
          </w:p>
        </w:tc>
        <w:tc>
          <w:tcPr>
            <w:tcW w:w="7994" w:type="dxa"/>
          </w:tcPr>
          <w:p w14:paraId="0CE65B2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России в период правления Николая I. Крымская война</w:t>
            </w:r>
          </w:p>
        </w:tc>
      </w:tr>
      <w:tr w:rsidR="00F406EE" w:rsidRPr="00736440" w14:paraId="5B72CF58" w14:textId="77777777" w:rsidTr="003E3322">
        <w:tc>
          <w:tcPr>
            <w:tcW w:w="1077" w:type="dxa"/>
          </w:tcPr>
          <w:p w14:paraId="3734858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4.5</w:t>
            </w:r>
          </w:p>
        </w:tc>
        <w:tc>
          <w:tcPr>
            <w:tcW w:w="7994" w:type="dxa"/>
          </w:tcPr>
          <w:p w14:paraId="74F44E75"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Культурное пространство империи в первой половине XIX в.</w:t>
            </w:r>
          </w:p>
        </w:tc>
      </w:tr>
      <w:tr w:rsidR="00F406EE" w:rsidRPr="00736440" w14:paraId="2108975A" w14:textId="77777777" w:rsidTr="003E3322">
        <w:tc>
          <w:tcPr>
            <w:tcW w:w="1077" w:type="dxa"/>
          </w:tcPr>
          <w:p w14:paraId="5E89521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4.6</w:t>
            </w:r>
          </w:p>
        </w:tc>
        <w:tc>
          <w:tcPr>
            <w:tcW w:w="7994" w:type="dxa"/>
          </w:tcPr>
          <w:p w14:paraId="551EFE2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Социальная и правовая модернизация страны при Александре II. Великие реформы 1860 - 1870-х гг. Национальная и религиозная политика</w:t>
            </w:r>
          </w:p>
        </w:tc>
      </w:tr>
      <w:tr w:rsidR="00F406EE" w:rsidRPr="00736440" w14:paraId="60357E12" w14:textId="77777777" w:rsidTr="003E3322">
        <w:tc>
          <w:tcPr>
            <w:tcW w:w="1077" w:type="dxa"/>
          </w:tcPr>
          <w:p w14:paraId="61A31D3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4.7</w:t>
            </w:r>
          </w:p>
        </w:tc>
        <w:tc>
          <w:tcPr>
            <w:tcW w:w="7994" w:type="dxa"/>
          </w:tcPr>
          <w:p w14:paraId="49A5297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Общественное движение в период правления Александра II</w:t>
            </w:r>
          </w:p>
        </w:tc>
      </w:tr>
      <w:tr w:rsidR="00F406EE" w:rsidRPr="00736440" w14:paraId="69AE9930" w14:textId="77777777" w:rsidTr="003E3322">
        <w:tc>
          <w:tcPr>
            <w:tcW w:w="1077" w:type="dxa"/>
          </w:tcPr>
          <w:p w14:paraId="7F32545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4.8</w:t>
            </w:r>
          </w:p>
        </w:tc>
        <w:tc>
          <w:tcPr>
            <w:tcW w:w="7994" w:type="dxa"/>
          </w:tcPr>
          <w:p w14:paraId="48D9E18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Многовекторность внешней политики империи в период правления Александра II</w:t>
            </w:r>
          </w:p>
        </w:tc>
      </w:tr>
      <w:tr w:rsidR="00F406EE" w:rsidRPr="00736440" w14:paraId="0CC24060" w14:textId="77777777" w:rsidTr="003E3322">
        <w:tc>
          <w:tcPr>
            <w:tcW w:w="1077" w:type="dxa"/>
          </w:tcPr>
          <w:p w14:paraId="6A37C4C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4.9</w:t>
            </w:r>
          </w:p>
        </w:tc>
        <w:tc>
          <w:tcPr>
            <w:tcW w:w="7994" w:type="dxa"/>
          </w:tcPr>
          <w:p w14:paraId="7884767B"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F406EE" w:rsidRPr="00736440" w14:paraId="3E5AC22C" w14:textId="77777777" w:rsidTr="003E3322">
        <w:tc>
          <w:tcPr>
            <w:tcW w:w="1077" w:type="dxa"/>
          </w:tcPr>
          <w:p w14:paraId="132C67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4.10</w:t>
            </w:r>
          </w:p>
        </w:tc>
        <w:tc>
          <w:tcPr>
            <w:tcW w:w="7994" w:type="dxa"/>
          </w:tcPr>
          <w:p w14:paraId="29946E5E"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Внешняя политика Александра III</w:t>
            </w:r>
          </w:p>
        </w:tc>
      </w:tr>
      <w:tr w:rsidR="00F406EE" w:rsidRPr="00736440" w14:paraId="54AAA09E" w14:textId="77777777" w:rsidTr="003E3322">
        <w:tc>
          <w:tcPr>
            <w:tcW w:w="1077" w:type="dxa"/>
          </w:tcPr>
          <w:p w14:paraId="3AD7EA6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4.11</w:t>
            </w:r>
          </w:p>
        </w:tc>
        <w:tc>
          <w:tcPr>
            <w:tcW w:w="7994" w:type="dxa"/>
          </w:tcPr>
          <w:p w14:paraId="084831C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и быт народов России во второй половине XIX в.</w:t>
            </w:r>
          </w:p>
        </w:tc>
      </w:tr>
      <w:tr w:rsidR="00F406EE" w:rsidRPr="00736440" w14:paraId="6543441F" w14:textId="77777777" w:rsidTr="003E3322">
        <w:tc>
          <w:tcPr>
            <w:tcW w:w="1077" w:type="dxa"/>
          </w:tcPr>
          <w:p w14:paraId="30E0BA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4.12</w:t>
            </w:r>
          </w:p>
        </w:tc>
        <w:tc>
          <w:tcPr>
            <w:tcW w:w="7994" w:type="dxa"/>
          </w:tcPr>
          <w:p w14:paraId="386DBEF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rsidR="00F406EE" w:rsidRPr="00736440" w14:paraId="59460DF7" w14:textId="77777777" w:rsidTr="003E3322">
        <w:tc>
          <w:tcPr>
            <w:tcW w:w="1077" w:type="dxa"/>
          </w:tcPr>
          <w:p w14:paraId="60993CE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4.13</w:t>
            </w:r>
          </w:p>
        </w:tc>
        <w:tc>
          <w:tcPr>
            <w:tcW w:w="7994" w:type="dxa"/>
          </w:tcPr>
          <w:p w14:paraId="71C2CD2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Россия в системе международных отношений</w:t>
            </w:r>
          </w:p>
        </w:tc>
      </w:tr>
      <w:tr w:rsidR="00F406EE" w:rsidRPr="00736440" w14:paraId="2EB798F8" w14:textId="77777777" w:rsidTr="003E3322">
        <w:tc>
          <w:tcPr>
            <w:tcW w:w="1077" w:type="dxa"/>
          </w:tcPr>
          <w:p w14:paraId="6F9295A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4.14</w:t>
            </w:r>
          </w:p>
        </w:tc>
        <w:tc>
          <w:tcPr>
            <w:tcW w:w="7994" w:type="dxa"/>
          </w:tcPr>
          <w:p w14:paraId="6584B24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Первая российская революция 1905 - 1907 гг. Начало парламентаризма в России</w:t>
            </w:r>
          </w:p>
        </w:tc>
      </w:tr>
      <w:tr w:rsidR="00F406EE" w:rsidRPr="00736440" w14:paraId="59AE0FB2" w14:textId="77777777" w:rsidTr="003E3322">
        <w:tc>
          <w:tcPr>
            <w:tcW w:w="1077" w:type="dxa"/>
          </w:tcPr>
          <w:p w14:paraId="547439C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4.15</w:t>
            </w:r>
          </w:p>
        </w:tc>
        <w:tc>
          <w:tcPr>
            <w:tcW w:w="7994" w:type="dxa"/>
          </w:tcPr>
          <w:p w14:paraId="09D8B54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"Основные Законы Российской империи" 1906 г. Общественное и политическое развитие России в 1907 - 1914 гг.</w:t>
            </w:r>
          </w:p>
        </w:tc>
      </w:tr>
      <w:tr w:rsidR="00F406EE" w:rsidRPr="00736440" w14:paraId="20D760FB" w14:textId="77777777" w:rsidTr="003E3322">
        <w:tc>
          <w:tcPr>
            <w:tcW w:w="1077" w:type="dxa"/>
          </w:tcPr>
          <w:p w14:paraId="059D096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4.16</w:t>
            </w:r>
          </w:p>
        </w:tc>
        <w:tc>
          <w:tcPr>
            <w:tcW w:w="7994" w:type="dxa"/>
          </w:tcPr>
          <w:p w14:paraId="747E001D"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F406EE" w:rsidRPr="00736440" w14:paraId="108D7F7E" w14:textId="77777777" w:rsidTr="003E3322">
        <w:tc>
          <w:tcPr>
            <w:tcW w:w="1077" w:type="dxa"/>
          </w:tcPr>
          <w:p w14:paraId="01B04E2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w:t>
            </w:r>
          </w:p>
        </w:tc>
        <w:tc>
          <w:tcPr>
            <w:tcW w:w="7994" w:type="dxa"/>
          </w:tcPr>
          <w:p w14:paraId="63B4221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Всеобщая история</w:t>
            </w:r>
          </w:p>
        </w:tc>
      </w:tr>
      <w:tr w:rsidR="00F406EE" w:rsidRPr="00736440" w14:paraId="78E71308" w14:textId="77777777" w:rsidTr="003E3322">
        <w:tc>
          <w:tcPr>
            <w:tcW w:w="1077" w:type="dxa"/>
          </w:tcPr>
          <w:p w14:paraId="1F60BDC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w:t>
            </w:r>
          </w:p>
        </w:tc>
        <w:tc>
          <w:tcPr>
            <w:tcW w:w="7994" w:type="dxa"/>
          </w:tcPr>
          <w:p w14:paraId="5D5DF75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Происхождение человека. Первобытное общество. Периодизация и характеристика основных этапов истории Древнего мира</w:t>
            </w:r>
          </w:p>
        </w:tc>
      </w:tr>
      <w:tr w:rsidR="00F406EE" w:rsidRPr="00736440" w14:paraId="5A4A9F12" w14:textId="77777777" w:rsidTr="003E3322">
        <w:tc>
          <w:tcPr>
            <w:tcW w:w="1077" w:type="dxa"/>
          </w:tcPr>
          <w:p w14:paraId="53D203D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w:t>
            </w:r>
          </w:p>
        </w:tc>
        <w:tc>
          <w:tcPr>
            <w:tcW w:w="7994" w:type="dxa"/>
          </w:tcPr>
          <w:p w14:paraId="3AEABC6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F406EE" w:rsidRPr="00736440" w14:paraId="2BB0C074" w14:textId="77777777" w:rsidTr="003E3322">
        <w:tc>
          <w:tcPr>
            <w:tcW w:w="1077" w:type="dxa"/>
          </w:tcPr>
          <w:p w14:paraId="7BC565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5.3</w:t>
            </w:r>
          </w:p>
        </w:tc>
        <w:tc>
          <w:tcPr>
            <w:tcW w:w="7994" w:type="dxa"/>
          </w:tcPr>
          <w:p w14:paraId="5EDBA75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Античность. Древняя Греция. Эллинизм. Культура и религия Древней Греции. Культура эллинистического мира</w:t>
            </w:r>
          </w:p>
        </w:tc>
      </w:tr>
      <w:tr w:rsidR="00F406EE" w:rsidRPr="00736440" w14:paraId="35498FED" w14:textId="77777777" w:rsidTr="003E3322">
        <w:tc>
          <w:tcPr>
            <w:tcW w:w="1077" w:type="dxa"/>
          </w:tcPr>
          <w:p w14:paraId="36D3ECE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5.4</w:t>
            </w:r>
          </w:p>
        </w:tc>
        <w:tc>
          <w:tcPr>
            <w:tcW w:w="7994" w:type="dxa"/>
          </w:tcPr>
          <w:p w14:paraId="7B34D7D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Древний Рим. Культура и религия Древнего Рима. Возникновение и развитие христианства</w:t>
            </w:r>
          </w:p>
        </w:tc>
      </w:tr>
      <w:tr w:rsidR="00F406EE" w:rsidRPr="00736440" w14:paraId="73F8082E" w14:textId="77777777" w:rsidTr="003E3322">
        <w:tc>
          <w:tcPr>
            <w:tcW w:w="1077" w:type="dxa"/>
          </w:tcPr>
          <w:p w14:paraId="622346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5.5</w:t>
            </w:r>
          </w:p>
        </w:tc>
        <w:tc>
          <w:tcPr>
            <w:tcW w:w="7994" w:type="dxa"/>
          </w:tcPr>
          <w:p w14:paraId="7E5DEA7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Средних веков и раннего Нового времени: Периодизация и характеристика основных этапов</w:t>
            </w:r>
          </w:p>
        </w:tc>
      </w:tr>
      <w:tr w:rsidR="00F406EE" w:rsidRPr="00736440" w14:paraId="1293E1AE" w14:textId="77777777" w:rsidTr="003E3322">
        <w:tc>
          <w:tcPr>
            <w:tcW w:w="1077" w:type="dxa"/>
          </w:tcPr>
          <w:p w14:paraId="0D5EB4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5.6</w:t>
            </w:r>
          </w:p>
        </w:tc>
        <w:tc>
          <w:tcPr>
            <w:tcW w:w="7994" w:type="dxa"/>
          </w:tcPr>
          <w:p w14:paraId="054A686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Социально-экономическое и политическое развитие стран Европы в Средние века</w:t>
            </w:r>
          </w:p>
        </w:tc>
      </w:tr>
      <w:tr w:rsidR="00F406EE" w:rsidRPr="00736440" w14:paraId="03A83123" w14:textId="77777777" w:rsidTr="003E3322">
        <w:tc>
          <w:tcPr>
            <w:tcW w:w="1077" w:type="dxa"/>
          </w:tcPr>
          <w:p w14:paraId="4E4594C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5.7</w:t>
            </w:r>
          </w:p>
        </w:tc>
        <w:tc>
          <w:tcPr>
            <w:tcW w:w="7994" w:type="dxa"/>
          </w:tcPr>
          <w:p w14:paraId="5E692B1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Страны и народы Азии, Америки и Африки в Средние века</w:t>
            </w:r>
          </w:p>
        </w:tc>
      </w:tr>
      <w:tr w:rsidR="00F406EE" w:rsidRPr="00736440" w14:paraId="0D1FB59D" w14:textId="77777777" w:rsidTr="003E3322">
        <w:tc>
          <w:tcPr>
            <w:tcW w:w="1077" w:type="dxa"/>
          </w:tcPr>
          <w:p w14:paraId="6671BC4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5.8</w:t>
            </w:r>
          </w:p>
        </w:tc>
        <w:tc>
          <w:tcPr>
            <w:tcW w:w="7994" w:type="dxa"/>
          </w:tcPr>
          <w:p w14:paraId="3450718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Международные отношения в Средние века</w:t>
            </w:r>
          </w:p>
        </w:tc>
      </w:tr>
      <w:tr w:rsidR="00F406EE" w:rsidRPr="00736440" w14:paraId="19CBC005" w14:textId="77777777" w:rsidTr="003E3322">
        <w:tc>
          <w:tcPr>
            <w:tcW w:w="1077" w:type="dxa"/>
          </w:tcPr>
          <w:p w14:paraId="148707A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5.9</w:t>
            </w:r>
          </w:p>
        </w:tc>
        <w:tc>
          <w:tcPr>
            <w:tcW w:w="7994" w:type="dxa"/>
          </w:tcPr>
          <w:p w14:paraId="1B3D4D5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Средневековья. Возникновение и развитие ислама</w:t>
            </w:r>
          </w:p>
        </w:tc>
      </w:tr>
      <w:tr w:rsidR="00F406EE" w:rsidRPr="00736440" w14:paraId="05C75821" w14:textId="77777777" w:rsidTr="003E3322">
        <w:tc>
          <w:tcPr>
            <w:tcW w:w="1077" w:type="dxa"/>
          </w:tcPr>
          <w:p w14:paraId="38923E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5.10</w:t>
            </w:r>
          </w:p>
        </w:tc>
        <w:tc>
          <w:tcPr>
            <w:tcW w:w="7994" w:type="dxa"/>
          </w:tcPr>
          <w:p w14:paraId="5D61A36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rsidR="00F406EE" w:rsidRPr="00736440" w14:paraId="7379E50E" w14:textId="77777777" w:rsidTr="003E3322">
        <w:tc>
          <w:tcPr>
            <w:tcW w:w="1077" w:type="dxa"/>
          </w:tcPr>
          <w:p w14:paraId="4B8CA10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5.11</w:t>
            </w:r>
          </w:p>
        </w:tc>
        <w:tc>
          <w:tcPr>
            <w:tcW w:w="7994" w:type="dxa"/>
          </w:tcPr>
          <w:p w14:paraId="6D0BA9B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Внутриполитическое развитие Османской империи, Индии, Китая, Японии в конце XV - XVII вв.</w:t>
            </w:r>
          </w:p>
        </w:tc>
      </w:tr>
      <w:tr w:rsidR="00F406EE" w:rsidRPr="00736440" w14:paraId="5184F571" w14:textId="77777777" w:rsidTr="003E3322">
        <w:tc>
          <w:tcPr>
            <w:tcW w:w="1077" w:type="dxa"/>
          </w:tcPr>
          <w:p w14:paraId="265550B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5.12</w:t>
            </w:r>
          </w:p>
        </w:tc>
        <w:tc>
          <w:tcPr>
            <w:tcW w:w="7994" w:type="dxa"/>
          </w:tcPr>
          <w:p w14:paraId="3206FF82"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F406EE" w:rsidRPr="00736440" w14:paraId="1E2764FD" w14:textId="77777777" w:rsidTr="003E3322">
        <w:tc>
          <w:tcPr>
            <w:tcW w:w="1077" w:type="dxa"/>
          </w:tcPr>
          <w:p w14:paraId="74C8DA5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5.13</w:t>
            </w:r>
          </w:p>
        </w:tc>
        <w:tc>
          <w:tcPr>
            <w:tcW w:w="7994" w:type="dxa"/>
          </w:tcPr>
          <w:p w14:paraId="586E650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F406EE" w:rsidRPr="00736440" w14:paraId="4AF46CE8" w14:textId="77777777" w:rsidTr="003E3322">
        <w:tc>
          <w:tcPr>
            <w:tcW w:w="1077" w:type="dxa"/>
          </w:tcPr>
          <w:p w14:paraId="6859F96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5.14</w:t>
            </w:r>
          </w:p>
        </w:tc>
        <w:tc>
          <w:tcPr>
            <w:tcW w:w="7994" w:type="dxa"/>
          </w:tcPr>
          <w:p w14:paraId="5EC1C6CC"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Характерные черты международных отношений XVIII в. Война за независимость британских колоний в Северной Америке и образование США</w:t>
            </w:r>
          </w:p>
        </w:tc>
      </w:tr>
      <w:tr w:rsidR="00F406EE" w:rsidRPr="00736440" w14:paraId="7CED18A5" w14:textId="77777777" w:rsidTr="003E3322">
        <w:tc>
          <w:tcPr>
            <w:tcW w:w="1077" w:type="dxa"/>
          </w:tcPr>
          <w:p w14:paraId="1E02D03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5.15</w:t>
            </w:r>
          </w:p>
        </w:tc>
        <w:tc>
          <w:tcPr>
            <w:tcW w:w="7994" w:type="dxa"/>
          </w:tcPr>
          <w:p w14:paraId="6CFB3A01"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F406EE" w:rsidRPr="00736440" w14:paraId="77CF71D0" w14:textId="77777777" w:rsidTr="003E3322">
        <w:tc>
          <w:tcPr>
            <w:tcW w:w="1077" w:type="dxa"/>
          </w:tcPr>
          <w:p w14:paraId="2ED75B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5.16</w:t>
            </w:r>
          </w:p>
        </w:tc>
        <w:tc>
          <w:tcPr>
            <w:tcW w:w="7994" w:type="dxa"/>
          </w:tcPr>
          <w:p w14:paraId="16DEAE3F"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F406EE" w:rsidRPr="00736440" w14:paraId="0ACA96D5" w14:textId="77777777" w:rsidTr="003E3322">
        <w:tc>
          <w:tcPr>
            <w:tcW w:w="1077" w:type="dxa"/>
          </w:tcPr>
          <w:p w14:paraId="6C4E2AF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5.17</w:t>
            </w:r>
          </w:p>
        </w:tc>
        <w:tc>
          <w:tcPr>
            <w:tcW w:w="7994" w:type="dxa"/>
          </w:tcPr>
          <w:p w14:paraId="0DD3A0C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США в XIX - начале XX в. Гражданская война в США. Борьба за освобождение и образование независимых государств в Латинской Америке в XIX в.</w:t>
            </w:r>
          </w:p>
        </w:tc>
      </w:tr>
      <w:tr w:rsidR="00F406EE" w:rsidRPr="00736440" w14:paraId="6D1B833E" w14:textId="77777777" w:rsidTr="003E3322">
        <w:tc>
          <w:tcPr>
            <w:tcW w:w="1077" w:type="dxa"/>
          </w:tcPr>
          <w:p w14:paraId="19091BE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5.18</w:t>
            </w:r>
          </w:p>
        </w:tc>
        <w:tc>
          <w:tcPr>
            <w:tcW w:w="7994" w:type="dxa"/>
          </w:tcPr>
          <w:p w14:paraId="0D7F70E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F406EE" w:rsidRPr="00736440" w14:paraId="46A7F9D6" w14:textId="77777777" w:rsidTr="003E3322">
        <w:tc>
          <w:tcPr>
            <w:tcW w:w="1077" w:type="dxa"/>
          </w:tcPr>
          <w:p w14:paraId="5386D1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5.19</w:t>
            </w:r>
          </w:p>
        </w:tc>
        <w:tc>
          <w:tcPr>
            <w:tcW w:w="7994" w:type="dxa"/>
          </w:tcPr>
          <w:p w14:paraId="76160AC4"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Международные отношения в XIX в.</w:t>
            </w:r>
          </w:p>
        </w:tc>
      </w:tr>
      <w:tr w:rsidR="00F406EE" w:rsidRPr="00736440" w14:paraId="10B7B1F0" w14:textId="77777777" w:rsidTr="003E3322">
        <w:tc>
          <w:tcPr>
            <w:tcW w:w="1077" w:type="dxa"/>
          </w:tcPr>
          <w:p w14:paraId="352871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5.20</w:t>
            </w:r>
          </w:p>
        </w:tc>
        <w:tc>
          <w:tcPr>
            <w:tcW w:w="7994" w:type="dxa"/>
          </w:tcPr>
          <w:p w14:paraId="6B9D685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Культура и картина мира человека раннего Нового времени. Развитие науки, образования и культуры в Новое время</w:t>
            </w:r>
          </w:p>
        </w:tc>
      </w:tr>
      <w:tr w:rsidR="00F406EE" w:rsidRPr="00736440" w14:paraId="1E4ACB82" w14:textId="77777777" w:rsidTr="003E3322">
        <w:tc>
          <w:tcPr>
            <w:tcW w:w="1077" w:type="dxa"/>
          </w:tcPr>
          <w:p w14:paraId="7231F4D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6</w:t>
            </w:r>
          </w:p>
        </w:tc>
        <w:tc>
          <w:tcPr>
            <w:tcW w:w="7994" w:type="dxa"/>
          </w:tcPr>
          <w:p w14:paraId="0189CB5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Новейшая история России</w:t>
            </w:r>
          </w:p>
        </w:tc>
      </w:tr>
    </w:tbl>
    <w:p w14:paraId="366DFA38"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150.12. Поурочное планирование</w:t>
      </w:r>
    </w:p>
    <w:p w14:paraId="3424F9F8"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Поурочное планирование</w:t>
      </w:r>
    </w:p>
    <w:p w14:paraId="09966322"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17</w:t>
      </w:r>
    </w:p>
    <w:p w14:paraId="6965C021" w14:textId="77777777" w:rsidR="00F406EE" w:rsidRPr="00736440" w:rsidRDefault="00F406EE" w:rsidP="00F406EE">
      <w:pPr>
        <w:pStyle w:val="ConsPlusNormal"/>
        <w:spacing w:line="276" w:lineRule="auto"/>
        <w:ind w:firstLine="540"/>
        <w:jc w:val="both"/>
        <w:rPr>
          <w:color w:val="000000" w:themeColor="text1"/>
        </w:rPr>
      </w:pPr>
      <w:r w:rsidRPr="00736440">
        <w:rPr>
          <w:color w:val="000000" w:themeColor="text1"/>
        </w:rPr>
        <w:t>5 класс</w:t>
      </w:r>
    </w:p>
    <w:tbl>
      <w:tblPr>
        <w:tblStyle w:val="af4"/>
        <w:tblW w:w="0" w:type="auto"/>
        <w:tblLayout w:type="fixed"/>
        <w:tblLook w:val="04A0" w:firstRow="1" w:lastRow="0" w:firstColumn="1" w:lastColumn="0" w:noHBand="0" w:noVBand="1"/>
      </w:tblPr>
      <w:tblGrid>
        <w:gridCol w:w="1191"/>
        <w:gridCol w:w="6405"/>
        <w:gridCol w:w="1473"/>
      </w:tblGrid>
      <w:tr w:rsidR="00F406EE" w:rsidRPr="00736440" w14:paraId="53B0405D" w14:textId="77777777" w:rsidTr="003E3322">
        <w:tc>
          <w:tcPr>
            <w:tcW w:w="1191" w:type="dxa"/>
            <w:vMerge w:val="restart"/>
          </w:tcPr>
          <w:p w14:paraId="7F8895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п/п</w:t>
            </w:r>
          </w:p>
        </w:tc>
        <w:tc>
          <w:tcPr>
            <w:tcW w:w="6405" w:type="dxa"/>
            <w:vMerge w:val="restart"/>
          </w:tcPr>
          <w:p w14:paraId="35D6254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c>
          <w:tcPr>
            <w:tcW w:w="1473" w:type="dxa"/>
          </w:tcPr>
          <w:p w14:paraId="7360628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Количество часов</w:t>
            </w:r>
          </w:p>
        </w:tc>
      </w:tr>
      <w:tr w:rsidR="00F406EE" w:rsidRPr="00736440" w14:paraId="56771DF0" w14:textId="77777777" w:rsidTr="003E3322">
        <w:tc>
          <w:tcPr>
            <w:tcW w:w="1191" w:type="dxa"/>
            <w:vMerge/>
          </w:tcPr>
          <w:p w14:paraId="2BA20488" w14:textId="77777777" w:rsidR="00F406EE" w:rsidRPr="00736440" w:rsidRDefault="00F406EE" w:rsidP="003E3322">
            <w:pPr>
              <w:pStyle w:val="ConsPlusNormal"/>
              <w:spacing w:line="276" w:lineRule="auto"/>
              <w:rPr>
                <w:color w:val="000000" w:themeColor="text1"/>
              </w:rPr>
            </w:pPr>
          </w:p>
        </w:tc>
        <w:tc>
          <w:tcPr>
            <w:tcW w:w="6405" w:type="dxa"/>
            <w:vMerge/>
          </w:tcPr>
          <w:p w14:paraId="01949998" w14:textId="77777777" w:rsidR="00F406EE" w:rsidRPr="00736440" w:rsidRDefault="00F406EE" w:rsidP="003E3322">
            <w:pPr>
              <w:pStyle w:val="ConsPlusNormal"/>
              <w:spacing w:line="276" w:lineRule="auto"/>
              <w:rPr>
                <w:color w:val="000000" w:themeColor="text1"/>
              </w:rPr>
            </w:pPr>
          </w:p>
        </w:tc>
        <w:tc>
          <w:tcPr>
            <w:tcW w:w="1473" w:type="dxa"/>
          </w:tcPr>
          <w:p w14:paraId="3CD51AE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Всего</w:t>
            </w:r>
          </w:p>
        </w:tc>
      </w:tr>
      <w:tr w:rsidR="00F406EE" w:rsidRPr="00736440" w14:paraId="67A557C8" w14:textId="77777777" w:rsidTr="003E3322">
        <w:tc>
          <w:tcPr>
            <w:tcW w:w="1191" w:type="dxa"/>
          </w:tcPr>
          <w:p w14:paraId="32C460B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6405" w:type="dxa"/>
          </w:tcPr>
          <w:p w14:paraId="32BE64B5"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Введение</w:t>
            </w:r>
          </w:p>
        </w:tc>
        <w:tc>
          <w:tcPr>
            <w:tcW w:w="1473" w:type="dxa"/>
          </w:tcPr>
          <w:p w14:paraId="4D2A37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6C6D723" w14:textId="77777777" w:rsidTr="003E3322">
        <w:tc>
          <w:tcPr>
            <w:tcW w:w="1191" w:type="dxa"/>
          </w:tcPr>
          <w:p w14:paraId="4D257F4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6405" w:type="dxa"/>
          </w:tcPr>
          <w:p w14:paraId="328FB429"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Древнейшие люди</w:t>
            </w:r>
          </w:p>
        </w:tc>
        <w:tc>
          <w:tcPr>
            <w:tcW w:w="1473" w:type="dxa"/>
          </w:tcPr>
          <w:p w14:paraId="4DFF50A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ECF70C0" w14:textId="77777777" w:rsidTr="003E3322">
        <w:tc>
          <w:tcPr>
            <w:tcW w:w="1191" w:type="dxa"/>
          </w:tcPr>
          <w:p w14:paraId="25382E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6405" w:type="dxa"/>
          </w:tcPr>
          <w:p w14:paraId="7769886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Первобытные охотники и собиратели</w:t>
            </w:r>
          </w:p>
        </w:tc>
        <w:tc>
          <w:tcPr>
            <w:tcW w:w="1473" w:type="dxa"/>
          </w:tcPr>
          <w:p w14:paraId="26A2CE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8DB5AA3" w14:textId="77777777" w:rsidTr="003E3322">
        <w:tc>
          <w:tcPr>
            <w:tcW w:w="1191" w:type="dxa"/>
          </w:tcPr>
          <w:p w14:paraId="0725472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6405" w:type="dxa"/>
          </w:tcPr>
          <w:p w14:paraId="3C265424"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Верования и искусство</w:t>
            </w:r>
          </w:p>
        </w:tc>
        <w:tc>
          <w:tcPr>
            <w:tcW w:w="1473" w:type="dxa"/>
          </w:tcPr>
          <w:p w14:paraId="2576C7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C26D95A" w14:textId="77777777" w:rsidTr="003E3322">
        <w:tc>
          <w:tcPr>
            <w:tcW w:w="1191" w:type="dxa"/>
          </w:tcPr>
          <w:p w14:paraId="7230F94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6405" w:type="dxa"/>
          </w:tcPr>
          <w:p w14:paraId="5BD7FF5E"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Возникновение земледелия, скотоводства и ремесла</w:t>
            </w:r>
          </w:p>
        </w:tc>
        <w:tc>
          <w:tcPr>
            <w:tcW w:w="1473" w:type="dxa"/>
          </w:tcPr>
          <w:p w14:paraId="086CAC9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365373B" w14:textId="77777777" w:rsidTr="003E3322">
        <w:tc>
          <w:tcPr>
            <w:tcW w:w="1191" w:type="dxa"/>
          </w:tcPr>
          <w:p w14:paraId="096D352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6405" w:type="dxa"/>
          </w:tcPr>
          <w:p w14:paraId="3D9BE7E3"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"История Древнего мира. Первобытное общество"</w:t>
            </w:r>
          </w:p>
        </w:tc>
        <w:tc>
          <w:tcPr>
            <w:tcW w:w="1473" w:type="dxa"/>
          </w:tcPr>
          <w:p w14:paraId="211BD27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DAA7CCE" w14:textId="77777777" w:rsidTr="003E3322">
        <w:tc>
          <w:tcPr>
            <w:tcW w:w="1191" w:type="dxa"/>
          </w:tcPr>
          <w:p w14:paraId="1D04A7C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6405" w:type="dxa"/>
          </w:tcPr>
          <w:p w14:paraId="56A552DC"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Древний мир: понятие, хронологические рамки, карта</w:t>
            </w:r>
          </w:p>
        </w:tc>
        <w:tc>
          <w:tcPr>
            <w:tcW w:w="1473" w:type="dxa"/>
          </w:tcPr>
          <w:p w14:paraId="1F68AC6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DCF61C2" w14:textId="77777777" w:rsidTr="003E3322">
        <w:tc>
          <w:tcPr>
            <w:tcW w:w="1191" w:type="dxa"/>
          </w:tcPr>
          <w:p w14:paraId="6082A3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6405" w:type="dxa"/>
          </w:tcPr>
          <w:p w14:paraId="0ECF2B6D"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Возникновение Древнеегипетского государства</w:t>
            </w:r>
          </w:p>
        </w:tc>
        <w:tc>
          <w:tcPr>
            <w:tcW w:w="1473" w:type="dxa"/>
          </w:tcPr>
          <w:p w14:paraId="3CC1B1D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630E653" w14:textId="77777777" w:rsidTr="003E3322">
        <w:tc>
          <w:tcPr>
            <w:tcW w:w="1191" w:type="dxa"/>
          </w:tcPr>
          <w:p w14:paraId="47E6509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6405" w:type="dxa"/>
          </w:tcPr>
          <w:p w14:paraId="69AE166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Общество Древнего Египта</w:t>
            </w:r>
          </w:p>
        </w:tc>
        <w:tc>
          <w:tcPr>
            <w:tcW w:w="1473" w:type="dxa"/>
          </w:tcPr>
          <w:p w14:paraId="569E690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73F23C9" w14:textId="77777777" w:rsidTr="003E3322">
        <w:tc>
          <w:tcPr>
            <w:tcW w:w="1191" w:type="dxa"/>
          </w:tcPr>
          <w:p w14:paraId="6D00C66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w:t>
            </w:r>
          </w:p>
        </w:tc>
        <w:tc>
          <w:tcPr>
            <w:tcW w:w="6405" w:type="dxa"/>
          </w:tcPr>
          <w:p w14:paraId="51C77B56"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Общество Древнего Египта</w:t>
            </w:r>
          </w:p>
        </w:tc>
        <w:tc>
          <w:tcPr>
            <w:tcW w:w="1473" w:type="dxa"/>
          </w:tcPr>
          <w:p w14:paraId="6CD3751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2446DA0" w14:textId="77777777" w:rsidTr="003E3322">
        <w:tc>
          <w:tcPr>
            <w:tcW w:w="1191" w:type="dxa"/>
          </w:tcPr>
          <w:p w14:paraId="1C4C8D6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11</w:t>
            </w:r>
          </w:p>
        </w:tc>
        <w:tc>
          <w:tcPr>
            <w:tcW w:w="6405" w:type="dxa"/>
          </w:tcPr>
          <w:p w14:paraId="3FD91815"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Расцвет Древнеегипетского государства</w:t>
            </w:r>
          </w:p>
        </w:tc>
        <w:tc>
          <w:tcPr>
            <w:tcW w:w="1473" w:type="dxa"/>
          </w:tcPr>
          <w:p w14:paraId="067DC6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054C5D4" w14:textId="77777777" w:rsidTr="003E3322">
        <w:tc>
          <w:tcPr>
            <w:tcW w:w="1191" w:type="dxa"/>
          </w:tcPr>
          <w:p w14:paraId="362E679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12</w:t>
            </w:r>
          </w:p>
        </w:tc>
        <w:tc>
          <w:tcPr>
            <w:tcW w:w="6405" w:type="dxa"/>
          </w:tcPr>
          <w:p w14:paraId="2D481AB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Религия Древнего Египта</w:t>
            </w:r>
          </w:p>
        </w:tc>
        <w:tc>
          <w:tcPr>
            <w:tcW w:w="1473" w:type="dxa"/>
          </w:tcPr>
          <w:p w14:paraId="4235ADA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D7C73F3" w14:textId="77777777" w:rsidTr="003E3322">
        <w:tc>
          <w:tcPr>
            <w:tcW w:w="1191" w:type="dxa"/>
          </w:tcPr>
          <w:p w14:paraId="6F3612C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13</w:t>
            </w:r>
          </w:p>
        </w:tc>
        <w:tc>
          <w:tcPr>
            <w:tcW w:w="6405" w:type="dxa"/>
          </w:tcPr>
          <w:p w14:paraId="087B686A"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Наука и искусство в Древнем Египте</w:t>
            </w:r>
          </w:p>
        </w:tc>
        <w:tc>
          <w:tcPr>
            <w:tcW w:w="1473" w:type="dxa"/>
          </w:tcPr>
          <w:p w14:paraId="0161516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EEB0D2D" w14:textId="77777777" w:rsidTr="003E3322">
        <w:tc>
          <w:tcPr>
            <w:tcW w:w="1191" w:type="dxa"/>
          </w:tcPr>
          <w:p w14:paraId="7A78E61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14</w:t>
            </w:r>
          </w:p>
        </w:tc>
        <w:tc>
          <w:tcPr>
            <w:tcW w:w="6405" w:type="dxa"/>
          </w:tcPr>
          <w:p w14:paraId="0B205AF6"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"Древний Египет"</w:t>
            </w:r>
          </w:p>
        </w:tc>
        <w:tc>
          <w:tcPr>
            <w:tcW w:w="1473" w:type="dxa"/>
          </w:tcPr>
          <w:p w14:paraId="734E53A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CC9A26C" w14:textId="77777777" w:rsidTr="003E3322">
        <w:tc>
          <w:tcPr>
            <w:tcW w:w="1191" w:type="dxa"/>
          </w:tcPr>
          <w:p w14:paraId="3A65282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15</w:t>
            </w:r>
          </w:p>
        </w:tc>
        <w:tc>
          <w:tcPr>
            <w:tcW w:w="6405" w:type="dxa"/>
          </w:tcPr>
          <w:p w14:paraId="55C136FB"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Возникновение первых государств в Древнем Междуречье</w:t>
            </w:r>
          </w:p>
        </w:tc>
        <w:tc>
          <w:tcPr>
            <w:tcW w:w="1473" w:type="dxa"/>
          </w:tcPr>
          <w:p w14:paraId="70670F7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2BF7C7D" w14:textId="77777777" w:rsidTr="003E3322">
        <w:tc>
          <w:tcPr>
            <w:tcW w:w="1191" w:type="dxa"/>
          </w:tcPr>
          <w:p w14:paraId="1E68E0A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16</w:t>
            </w:r>
          </w:p>
        </w:tc>
        <w:tc>
          <w:tcPr>
            <w:tcW w:w="6405" w:type="dxa"/>
          </w:tcPr>
          <w:p w14:paraId="388025B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Вавилонское царство</w:t>
            </w:r>
          </w:p>
        </w:tc>
        <w:tc>
          <w:tcPr>
            <w:tcW w:w="1473" w:type="dxa"/>
          </w:tcPr>
          <w:p w14:paraId="2733A14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C9A29BF" w14:textId="77777777" w:rsidTr="003E3322">
        <w:tc>
          <w:tcPr>
            <w:tcW w:w="1191" w:type="dxa"/>
          </w:tcPr>
          <w:p w14:paraId="07176A6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17</w:t>
            </w:r>
          </w:p>
        </w:tc>
        <w:tc>
          <w:tcPr>
            <w:tcW w:w="6405" w:type="dxa"/>
          </w:tcPr>
          <w:p w14:paraId="2859C498"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"Древние цивилизации Месопотамии"</w:t>
            </w:r>
          </w:p>
        </w:tc>
        <w:tc>
          <w:tcPr>
            <w:tcW w:w="1473" w:type="dxa"/>
          </w:tcPr>
          <w:p w14:paraId="16D7B7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8A6C17D" w14:textId="77777777" w:rsidTr="003E3322">
        <w:tc>
          <w:tcPr>
            <w:tcW w:w="1191" w:type="dxa"/>
          </w:tcPr>
          <w:p w14:paraId="71406D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18</w:t>
            </w:r>
          </w:p>
        </w:tc>
        <w:tc>
          <w:tcPr>
            <w:tcW w:w="6405" w:type="dxa"/>
          </w:tcPr>
          <w:p w14:paraId="4FA35F50"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Финикия</w:t>
            </w:r>
          </w:p>
        </w:tc>
        <w:tc>
          <w:tcPr>
            <w:tcW w:w="1473" w:type="dxa"/>
          </w:tcPr>
          <w:p w14:paraId="498C5BB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1E9199E" w14:textId="77777777" w:rsidTr="003E3322">
        <w:tc>
          <w:tcPr>
            <w:tcW w:w="1191" w:type="dxa"/>
          </w:tcPr>
          <w:p w14:paraId="20599BA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19</w:t>
            </w:r>
          </w:p>
        </w:tc>
        <w:tc>
          <w:tcPr>
            <w:tcW w:w="6405" w:type="dxa"/>
          </w:tcPr>
          <w:p w14:paraId="28B3F9FB"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Древняя Палестина</w:t>
            </w:r>
          </w:p>
        </w:tc>
        <w:tc>
          <w:tcPr>
            <w:tcW w:w="1473" w:type="dxa"/>
          </w:tcPr>
          <w:p w14:paraId="1B89D62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2CF8DE2" w14:textId="77777777" w:rsidTr="003E3322">
        <w:tc>
          <w:tcPr>
            <w:tcW w:w="1191" w:type="dxa"/>
          </w:tcPr>
          <w:p w14:paraId="3688838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20</w:t>
            </w:r>
          </w:p>
        </w:tc>
        <w:tc>
          <w:tcPr>
            <w:tcW w:w="6405" w:type="dxa"/>
          </w:tcPr>
          <w:p w14:paraId="2E2A0C83"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"Восточное Средиземноморье в древности"</w:t>
            </w:r>
          </w:p>
        </w:tc>
        <w:tc>
          <w:tcPr>
            <w:tcW w:w="1473" w:type="dxa"/>
          </w:tcPr>
          <w:p w14:paraId="1E2EC1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01C40F5" w14:textId="77777777" w:rsidTr="003E3322">
        <w:tc>
          <w:tcPr>
            <w:tcW w:w="1191" w:type="dxa"/>
          </w:tcPr>
          <w:p w14:paraId="6F82C7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21</w:t>
            </w:r>
          </w:p>
        </w:tc>
        <w:tc>
          <w:tcPr>
            <w:tcW w:w="6405" w:type="dxa"/>
          </w:tcPr>
          <w:p w14:paraId="0735265C"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Ассирийская держава</w:t>
            </w:r>
          </w:p>
        </w:tc>
        <w:tc>
          <w:tcPr>
            <w:tcW w:w="1473" w:type="dxa"/>
          </w:tcPr>
          <w:p w14:paraId="1D0D3E5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0E34BA7" w14:textId="77777777" w:rsidTr="003E3322">
        <w:tc>
          <w:tcPr>
            <w:tcW w:w="1191" w:type="dxa"/>
          </w:tcPr>
          <w:p w14:paraId="76F4ABD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22</w:t>
            </w:r>
          </w:p>
        </w:tc>
        <w:tc>
          <w:tcPr>
            <w:tcW w:w="6405" w:type="dxa"/>
          </w:tcPr>
          <w:p w14:paraId="2370C008"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Персидское царство</w:t>
            </w:r>
          </w:p>
        </w:tc>
        <w:tc>
          <w:tcPr>
            <w:tcW w:w="1473" w:type="dxa"/>
          </w:tcPr>
          <w:p w14:paraId="3783A8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438471C" w14:textId="77777777" w:rsidTr="003E3322">
        <w:tc>
          <w:tcPr>
            <w:tcW w:w="1191" w:type="dxa"/>
          </w:tcPr>
          <w:p w14:paraId="3ADA1EC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23</w:t>
            </w:r>
          </w:p>
        </w:tc>
        <w:tc>
          <w:tcPr>
            <w:tcW w:w="6405" w:type="dxa"/>
          </w:tcPr>
          <w:p w14:paraId="5CDAD131"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"Ассирия. Персидская держава"</w:t>
            </w:r>
          </w:p>
        </w:tc>
        <w:tc>
          <w:tcPr>
            <w:tcW w:w="1473" w:type="dxa"/>
          </w:tcPr>
          <w:p w14:paraId="5198210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1F11FD7" w14:textId="77777777" w:rsidTr="003E3322">
        <w:tc>
          <w:tcPr>
            <w:tcW w:w="1191" w:type="dxa"/>
          </w:tcPr>
          <w:p w14:paraId="0E0CEC2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24</w:t>
            </w:r>
          </w:p>
        </w:tc>
        <w:tc>
          <w:tcPr>
            <w:tcW w:w="6405" w:type="dxa"/>
          </w:tcPr>
          <w:p w14:paraId="20CBFB4B"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Древняя Индия.</w:t>
            </w:r>
          </w:p>
        </w:tc>
        <w:tc>
          <w:tcPr>
            <w:tcW w:w="1473" w:type="dxa"/>
          </w:tcPr>
          <w:p w14:paraId="4C743A6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31C3A0B" w14:textId="77777777" w:rsidTr="003E3322">
        <w:tc>
          <w:tcPr>
            <w:tcW w:w="1191" w:type="dxa"/>
          </w:tcPr>
          <w:p w14:paraId="3A5F4B3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25</w:t>
            </w:r>
          </w:p>
        </w:tc>
        <w:tc>
          <w:tcPr>
            <w:tcW w:w="6405" w:type="dxa"/>
          </w:tcPr>
          <w:p w14:paraId="74D4EA65"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Древний Китай</w:t>
            </w:r>
          </w:p>
        </w:tc>
        <w:tc>
          <w:tcPr>
            <w:tcW w:w="1473" w:type="dxa"/>
          </w:tcPr>
          <w:p w14:paraId="2731231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2A3DAA0" w14:textId="77777777" w:rsidTr="003E3322">
        <w:tc>
          <w:tcPr>
            <w:tcW w:w="1191" w:type="dxa"/>
          </w:tcPr>
          <w:p w14:paraId="0CEB882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26</w:t>
            </w:r>
          </w:p>
        </w:tc>
        <w:tc>
          <w:tcPr>
            <w:tcW w:w="6405" w:type="dxa"/>
          </w:tcPr>
          <w:p w14:paraId="42D3C119"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Религия и культура Древней Индии и Древнего Китая</w:t>
            </w:r>
          </w:p>
        </w:tc>
        <w:tc>
          <w:tcPr>
            <w:tcW w:w="1473" w:type="dxa"/>
          </w:tcPr>
          <w:p w14:paraId="50A3B00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95E0AE1" w14:textId="77777777" w:rsidTr="003E3322">
        <w:tc>
          <w:tcPr>
            <w:tcW w:w="1191" w:type="dxa"/>
          </w:tcPr>
          <w:p w14:paraId="5306F1C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27</w:t>
            </w:r>
          </w:p>
        </w:tc>
        <w:tc>
          <w:tcPr>
            <w:tcW w:w="6405" w:type="dxa"/>
          </w:tcPr>
          <w:p w14:paraId="4C776931"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"Древняя Индия. Древний Китай"</w:t>
            </w:r>
          </w:p>
        </w:tc>
        <w:tc>
          <w:tcPr>
            <w:tcW w:w="1473" w:type="dxa"/>
          </w:tcPr>
          <w:p w14:paraId="1C0B523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BEF0322" w14:textId="77777777" w:rsidTr="003E3322">
        <w:tc>
          <w:tcPr>
            <w:tcW w:w="1191" w:type="dxa"/>
          </w:tcPr>
          <w:p w14:paraId="27D4401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28</w:t>
            </w:r>
          </w:p>
        </w:tc>
        <w:tc>
          <w:tcPr>
            <w:tcW w:w="6405" w:type="dxa"/>
          </w:tcPr>
          <w:p w14:paraId="14AB90FE"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"Древний Восток"</w:t>
            </w:r>
          </w:p>
        </w:tc>
        <w:tc>
          <w:tcPr>
            <w:tcW w:w="1473" w:type="dxa"/>
          </w:tcPr>
          <w:p w14:paraId="14E623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5A942F7" w14:textId="77777777" w:rsidTr="003E3322">
        <w:tc>
          <w:tcPr>
            <w:tcW w:w="1191" w:type="dxa"/>
          </w:tcPr>
          <w:p w14:paraId="7B58158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29</w:t>
            </w:r>
          </w:p>
        </w:tc>
        <w:tc>
          <w:tcPr>
            <w:tcW w:w="6405" w:type="dxa"/>
          </w:tcPr>
          <w:p w14:paraId="7D3FB921"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Начало греческой цивилизации</w:t>
            </w:r>
          </w:p>
        </w:tc>
        <w:tc>
          <w:tcPr>
            <w:tcW w:w="1473" w:type="dxa"/>
          </w:tcPr>
          <w:p w14:paraId="10AE316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4A09C04" w14:textId="77777777" w:rsidTr="003E3322">
        <w:tc>
          <w:tcPr>
            <w:tcW w:w="1191" w:type="dxa"/>
          </w:tcPr>
          <w:p w14:paraId="497AA05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30</w:t>
            </w:r>
          </w:p>
        </w:tc>
        <w:tc>
          <w:tcPr>
            <w:tcW w:w="6405" w:type="dxa"/>
          </w:tcPr>
          <w:p w14:paraId="00664D0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Верования древних греков</w:t>
            </w:r>
          </w:p>
        </w:tc>
        <w:tc>
          <w:tcPr>
            <w:tcW w:w="1473" w:type="dxa"/>
          </w:tcPr>
          <w:p w14:paraId="6FA5BF1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8F18D30" w14:textId="77777777" w:rsidTr="003E3322">
        <w:tc>
          <w:tcPr>
            <w:tcW w:w="1191" w:type="dxa"/>
          </w:tcPr>
          <w:p w14:paraId="608E126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31</w:t>
            </w:r>
          </w:p>
        </w:tc>
        <w:tc>
          <w:tcPr>
            <w:tcW w:w="6405" w:type="dxa"/>
          </w:tcPr>
          <w:p w14:paraId="4564E829"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Поэмы Гомера</w:t>
            </w:r>
          </w:p>
        </w:tc>
        <w:tc>
          <w:tcPr>
            <w:tcW w:w="1473" w:type="dxa"/>
          </w:tcPr>
          <w:p w14:paraId="4B2B589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B38B4C8" w14:textId="77777777" w:rsidTr="003E3322">
        <w:tc>
          <w:tcPr>
            <w:tcW w:w="1191" w:type="dxa"/>
          </w:tcPr>
          <w:p w14:paraId="45C2547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32</w:t>
            </w:r>
          </w:p>
        </w:tc>
        <w:tc>
          <w:tcPr>
            <w:tcW w:w="6405" w:type="dxa"/>
          </w:tcPr>
          <w:p w14:paraId="4B2F0D88"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Государство-полис в Древней Греции</w:t>
            </w:r>
          </w:p>
        </w:tc>
        <w:tc>
          <w:tcPr>
            <w:tcW w:w="1473" w:type="dxa"/>
          </w:tcPr>
          <w:p w14:paraId="6726EC0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DAB979E" w14:textId="77777777" w:rsidTr="003E3322">
        <w:tc>
          <w:tcPr>
            <w:tcW w:w="1191" w:type="dxa"/>
          </w:tcPr>
          <w:p w14:paraId="297C555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33</w:t>
            </w:r>
          </w:p>
        </w:tc>
        <w:tc>
          <w:tcPr>
            <w:tcW w:w="6405" w:type="dxa"/>
          </w:tcPr>
          <w:p w14:paraId="21E3C28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Великая греческая колонизация</w:t>
            </w:r>
          </w:p>
        </w:tc>
        <w:tc>
          <w:tcPr>
            <w:tcW w:w="1473" w:type="dxa"/>
          </w:tcPr>
          <w:p w14:paraId="39AA84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9AC2324" w14:textId="77777777" w:rsidTr="003E3322">
        <w:tc>
          <w:tcPr>
            <w:tcW w:w="1191" w:type="dxa"/>
          </w:tcPr>
          <w:p w14:paraId="1AE481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34</w:t>
            </w:r>
          </w:p>
        </w:tc>
        <w:tc>
          <w:tcPr>
            <w:tcW w:w="6405" w:type="dxa"/>
          </w:tcPr>
          <w:p w14:paraId="4B455A08"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Северное Причерноморье</w:t>
            </w:r>
          </w:p>
        </w:tc>
        <w:tc>
          <w:tcPr>
            <w:tcW w:w="1473" w:type="dxa"/>
          </w:tcPr>
          <w:p w14:paraId="3E9BCA4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43C794F" w14:textId="77777777" w:rsidTr="003E3322">
        <w:tc>
          <w:tcPr>
            <w:tcW w:w="1191" w:type="dxa"/>
          </w:tcPr>
          <w:p w14:paraId="5BCD070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35</w:t>
            </w:r>
          </w:p>
        </w:tc>
        <w:tc>
          <w:tcPr>
            <w:tcW w:w="6405" w:type="dxa"/>
          </w:tcPr>
          <w:p w14:paraId="63926CA1"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Древние Афины</w:t>
            </w:r>
          </w:p>
        </w:tc>
        <w:tc>
          <w:tcPr>
            <w:tcW w:w="1473" w:type="dxa"/>
          </w:tcPr>
          <w:p w14:paraId="035E505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F2EA14F" w14:textId="77777777" w:rsidTr="003E3322">
        <w:tc>
          <w:tcPr>
            <w:tcW w:w="1191" w:type="dxa"/>
          </w:tcPr>
          <w:p w14:paraId="2F06C0E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36</w:t>
            </w:r>
          </w:p>
        </w:tc>
        <w:tc>
          <w:tcPr>
            <w:tcW w:w="6405" w:type="dxa"/>
          </w:tcPr>
          <w:p w14:paraId="3122A19A"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Древняя Спарта</w:t>
            </w:r>
          </w:p>
        </w:tc>
        <w:tc>
          <w:tcPr>
            <w:tcW w:w="1473" w:type="dxa"/>
          </w:tcPr>
          <w:p w14:paraId="189E625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6EAE4A9" w14:textId="77777777" w:rsidTr="003E3322">
        <w:tc>
          <w:tcPr>
            <w:tcW w:w="1191" w:type="dxa"/>
          </w:tcPr>
          <w:p w14:paraId="0AEF0C0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37</w:t>
            </w:r>
          </w:p>
        </w:tc>
        <w:tc>
          <w:tcPr>
            <w:tcW w:w="6405" w:type="dxa"/>
          </w:tcPr>
          <w:p w14:paraId="0FADF29E"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Греко-персидские войны</w:t>
            </w:r>
          </w:p>
        </w:tc>
        <w:tc>
          <w:tcPr>
            <w:tcW w:w="1473" w:type="dxa"/>
          </w:tcPr>
          <w:p w14:paraId="1F414B1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D3D8F19" w14:textId="77777777" w:rsidTr="003E3322">
        <w:tc>
          <w:tcPr>
            <w:tcW w:w="1191" w:type="dxa"/>
          </w:tcPr>
          <w:p w14:paraId="1C52F46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38</w:t>
            </w:r>
          </w:p>
        </w:tc>
        <w:tc>
          <w:tcPr>
            <w:tcW w:w="6405" w:type="dxa"/>
          </w:tcPr>
          <w:p w14:paraId="3577A296"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Афинская демократия</w:t>
            </w:r>
          </w:p>
        </w:tc>
        <w:tc>
          <w:tcPr>
            <w:tcW w:w="1473" w:type="dxa"/>
          </w:tcPr>
          <w:p w14:paraId="49A515A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0A8497A" w14:textId="77777777" w:rsidTr="003E3322">
        <w:tc>
          <w:tcPr>
            <w:tcW w:w="1191" w:type="dxa"/>
          </w:tcPr>
          <w:p w14:paraId="1DA7989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39</w:t>
            </w:r>
          </w:p>
        </w:tc>
        <w:tc>
          <w:tcPr>
            <w:tcW w:w="6405" w:type="dxa"/>
          </w:tcPr>
          <w:p w14:paraId="4195788D"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Культура Древней Греции</w:t>
            </w:r>
          </w:p>
        </w:tc>
        <w:tc>
          <w:tcPr>
            <w:tcW w:w="1473" w:type="dxa"/>
          </w:tcPr>
          <w:p w14:paraId="1E3E8CB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C35A3C5" w14:textId="77777777" w:rsidTr="003E3322">
        <w:tc>
          <w:tcPr>
            <w:tcW w:w="1191" w:type="dxa"/>
          </w:tcPr>
          <w:p w14:paraId="3317ABB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40</w:t>
            </w:r>
          </w:p>
        </w:tc>
        <w:tc>
          <w:tcPr>
            <w:tcW w:w="6405" w:type="dxa"/>
          </w:tcPr>
          <w:p w14:paraId="2E23F9AE"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Повседневная жизнь древних греков</w:t>
            </w:r>
          </w:p>
        </w:tc>
        <w:tc>
          <w:tcPr>
            <w:tcW w:w="1473" w:type="dxa"/>
          </w:tcPr>
          <w:p w14:paraId="352E4C6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B2BF14" w14:textId="77777777" w:rsidTr="003E3322">
        <w:tc>
          <w:tcPr>
            <w:tcW w:w="1191" w:type="dxa"/>
          </w:tcPr>
          <w:p w14:paraId="40D897A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41</w:t>
            </w:r>
          </w:p>
        </w:tc>
        <w:tc>
          <w:tcPr>
            <w:tcW w:w="6405" w:type="dxa"/>
          </w:tcPr>
          <w:p w14:paraId="503FC341"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Наука в Древней Греции</w:t>
            </w:r>
          </w:p>
        </w:tc>
        <w:tc>
          <w:tcPr>
            <w:tcW w:w="1473" w:type="dxa"/>
          </w:tcPr>
          <w:p w14:paraId="393274A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A2917A1" w14:textId="77777777" w:rsidTr="003E3322">
        <w:tc>
          <w:tcPr>
            <w:tcW w:w="1191" w:type="dxa"/>
          </w:tcPr>
          <w:p w14:paraId="67593EE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42</w:t>
            </w:r>
          </w:p>
        </w:tc>
        <w:tc>
          <w:tcPr>
            <w:tcW w:w="6405" w:type="dxa"/>
          </w:tcPr>
          <w:p w14:paraId="65CE04B2"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Театр в жизни древних греков</w:t>
            </w:r>
          </w:p>
        </w:tc>
        <w:tc>
          <w:tcPr>
            <w:tcW w:w="1473" w:type="dxa"/>
          </w:tcPr>
          <w:p w14:paraId="2B96FB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7954EA6" w14:textId="77777777" w:rsidTr="003E3322">
        <w:tc>
          <w:tcPr>
            <w:tcW w:w="1191" w:type="dxa"/>
          </w:tcPr>
          <w:p w14:paraId="757C5E6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43</w:t>
            </w:r>
          </w:p>
        </w:tc>
        <w:tc>
          <w:tcPr>
            <w:tcW w:w="6405" w:type="dxa"/>
          </w:tcPr>
          <w:p w14:paraId="3F3E198A"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Священный огонь Олимпии</w:t>
            </w:r>
          </w:p>
        </w:tc>
        <w:tc>
          <w:tcPr>
            <w:tcW w:w="1473" w:type="dxa"/>
          </w:tcPr>
          <w:p w14:paraId="4C669CA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C4717F9" w14:textId="77777777" w:rsidTr="003E3322">
        <w:tc>
          <w:tcPr>
            <w:tcW w:w="1191" w:type="dxa"/>
          </w:tcPr>
          <w:p w14:paraId="55F6F9D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44</w:t>
            </w:r>
          </w:p>
        </w:tc>
        <w:tc>
          <w:tcPr>
            <w:tcW w:w="6405" w:type="dxa"/>
          </w:tcPr>
          <w:p w14:paraId="7EDA93A6"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"Древняя Греция"</w:t>
            </w:r>
          </w:p>
        </w:tc>
        <w:tc>
          <w:tcPr>
            <w:tcW w:w="1473" w:type="dxa"/>
          </w:tcPr>
          <w:p w14:paraId="225F47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B1177BA" w14:textId="77777777" w:rsidTr="003E3322">
        <w:tc>
          <w:tcPr>
            <w:tcW w:w="1191" w:type="dxa"/>
          </w:tcPr>
          <w:p w14:paraId="0E6F8BD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45</w:t>
            </w:r>
          </w:p>
        </w:tc>
        <w:tc>
          <w:tcPr>
            <w:tcW w:w="6405" w:type="dxa"/>
          </w:tcPr>
          <w:p w14:paraId="68539B0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Ослабление Эллады. Возвышение Македонии</w:t>
            </w:r>
          </w:p>
        </w:tc>
        <w:tc>
          <w:tcPr>
            <w:tcW w:w="1473" w:type="dxa"/>
          </w:tcPr>
          <w:p w14:paraId="6A6F4E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78F34D2" w14:textId="77777777" w:rsidTr="003E3322">
        <w:tc>
          <w:tcPr>
            <w:tcW w:w="1191" w:type="dxa"/>
          </w:tcPr>
          <w:p w14:paraId="782AE6D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46</w:t>
            </w:r>
          </w:p>
        </w:tc>
        <w:tc>
          <w:tcPr>
            <w:tcW w:w="6405" w:type="dxa"/>
          </w:tcPr>
          <w:p w14:paraId="20E6E93A"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Походы Александра Македонского на Восток</w:t>
            </w:r>
          </w:p>
        </w:tc>
        <w:tc>
          <w:tcPr>
            <w:tcW w:w="1473" w:type="dxa"/>
          </w:tcPr>
          <w:p w14:paraId="558E1A2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2B3A0D8" w14:textId="77777777" w:rsidTr="003E3322">
        <w:tc>
          <w:tcPr>
            <w:tcW w:w="1191" w:type="dxa"/>
          </w:tcPr>
          <w:p w14:paraId="5BEA3B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47</w:t>
            </w:r>
          </w:p>
        </w:tc>
        <w:tc>
          <w:tcPr>
            <w:tcW w:w="6405" w:type="dxa"/>
          </w:tcPr>
          <w:p w14:paraId="43FA5859"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Культура царства Птолемеев</w:t>
            </w:r>
          </w:p>
        </w:tc>
        <w:tc>
          <w:tcPr>
            <w:tcW w:w="1473" w:type="dxa"/>
          </w:tcPr>
          <w:p w14:paraId="761C31E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0C36FA7" w14:textId="77777777" w:rsidTr="003E3322">
        <w:tc>
          <w:tcPr>
            <w:tcW w:w="1191" w:type="dxa"/>
          </w:tcPr>
          <w:p w14:paraId="302E593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48</w:t>
            </w:r>
          </w:p>
        </w:tc>
        <w:tc>
          <w:tcPr>
            <w:tcW w:w="6405" w:type="dxa"/>
          </w:tcPr>
          <w:p w14:paraId="7D211ED1"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"Древняя Греция. Эллинизм"</w:t>
            </w:r>
          </w:p>
        </w:tc>
        <w:tc>
          <w:tcPr>
            <w:tcW w:w="1473" w:type="dxa"/>
          </w:tcPr>
          <w:p w14:paraId="7AA82C9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8270F88" w14:textId="77777777" w:rsidTr="003E3322">
        <w:tc>
          <w:tcPr>
            <w:tcW w:w="1191" w:type="dxa"/>
          </w:tcPr>
          <w:p w14:paraId="049F289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49</w:t>
            </w:r>
          </w:p>
        </w:tc>
        <w:tc>
          <w:tcPr>
            <w:tcW w:w="6405" w:type="dxa"/>
          </w:tcPr>
          <w:p w14:paraId="68E426C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Начало римской истории</w:t>
            </w:r>
          </w:p>
        </w:tc>
        <w:tc>
          <w:tcPr>
            <w:tcW w:w="1473" w:type="dxa"/>
          </w:tcPr>
          <w:p w14:paraId="13B093E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E3A5031" w14:textId="77777777" w:rsidTr="003E3322">
        <w:tc>
          <w:tcPr>
            <w:tcW w:w="1191" w:type="dxa"/>
          </w:tcPr>
          <w:p w14:paraId="0D8BD5F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50</w:t>
            </w:r>
          </w:p>
        </w:tc>
        <w:tc>
          <w:tcPr>
            <w:tcW w:w="6405" w:type="dxa"/>
          </w:tcPr>
          <w:p w14:paraId="489BF41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Семь римских царей</w:t>
            </w:r>
          </w:p>
        </w:tc>
        <w:tc>
          <w:tcPr>
            <w:tcW w:w="1473" w:type="dxa"/>
          </w:tcPr>
          <w:p w14:paraId="21EFF94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9368AD8" w14:textId="77777777" w:rsidTr="003E3322">
        <w:tc>
          <w:tcPr>
            <w:tcW w:w="1191" w:type="dxa"/>
          </w:tcPr>
          <w:p w14:paraId="6E231AE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51</w:t>
            </w:r>
          </w:p>
        </w:tc>
        <w:tc>
          <w:tcPr>
            <w:tcW w:w="6405" w:type="dxa"/>
          </w:tcPr>
          <w:p w14:paraId="53CBE51C"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Установление республики</w:t>
            </w:r>
          </w:p>
        </w:tc>
        <w:tc>
          <w:tcPr>
            <w:tcW w:w="1473" w:type="dxa"/>
          </w:tcPr>
          <w:p w14:paraId="502151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BD43586" w14:textId="77777777" w:rsidTr="003E3322">
        <w:tc>
          <w:tcPr>
            <w:tcW w:w="1191" w:type="dxa"/>
          </w:tcPr>
          <w:p w14:paraId="2C7959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52</w:t>
            </w:r>
          </w:p>
        </w:tc>
        <w:tc>
          <w:tcPr>
            <w:tcW w:w="6405" w:type="dxa"/>
          </w:tcPr>
          <w:p w14:paraId="46735B68"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Нравы, обычаи, религия</w:t>
            </w:r>
          </w:p>
        </w:tc>
        <w:tc>
          <w:tcPr>
            <w:tcW w:w="1473" w:type="dxa"/>
          </w:tcPr>
          <w:p w14:paraId="528678C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8C58F80" w14:textId="77777777" w:rsidTr="003E3322">
        <w:tc>
          <w:tcPr>
            <w:tcW w:w="1191" w:type="dxa"/>
          </w:tcPr>
          <w:p w14:paraId="6716173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53</w:t>
            </w:r>
          </w:p>
        </w:tc>
        <w:tc>
          <w:tcPr>
            <w:tcW w:w="6405" w:type="dxa"/>
          </w:tcPr>
          <w:p w14:paraId="55867CE4"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Завоевание Римом Италии</w:t>
            </w:r>
          </w:p>
        </w:tc>
        <w:tc>
          <w:tcPr>
            <w:tcW w:w="1473" w:type="dxa"/>
          </w:tcPr>
          <w:p w14:paraId="237208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71B02F9" w14:textId="77777777" w:rsidTr="003E3322">
        <w:tc>
          <w:tcPr>
            <w:tcW w:w="1191" w:type="dxa"/>
          </w:tcPr>
          <w:p w14:paraId="7E1F09B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54</w:t>
            </w:r>
          </w:p>
        </w:tc>
        <w:tc>
          <w:tcPr>
            <w:tcW w:w="6405" w:type="dxa"/>
          </w:tcPr>
          <w:p w14:paraId="07C4F173"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Пунические войны</w:t>
            </w:r>
          </w:p>
        </w:tc>
        <w:tc>
          <w:tcPr>
            <w:tcW w:w="1473" w:type="dxa"/>
          </w:tcPr>
          <w:p w14:paraId="296F8A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918DB98" w14:textId="77777777" w:rsidTr="003E3322">
        <w:tc>
          <w:tcPr>
            <w:tcW w:w="1191" w:type="dxa"/>
          </w:tcPr>
          <w:p w14:paraId="224DDC5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55</w:t>
            </w:r>
          </w:p>
        </w:tc>
        <w:tc>
          <w:tcPr>
            <w:tcW w:w="6405" w:type="dxa"/>
          </w:tcPr>
          <w:p w14:paraId="200B56FE"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Завоевание Восточного Средиземноморья</w:t>
            </w:r>
          </w:p>
        </w:tc>
        <w:tc>
          <w:tcPr>
            <w:tcW w:w="1473" w:type="dxa"/>
          </w:tcPr>
          <w:p w14:paraId="6E15102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7E26232" w14:textId="77777777" w:rsidTr="003E3322">
        <w:tc>
          <w:tcPr>
            <w:tcW w:w="1191" w:type="dxa"/>
          </w:tcPr>
          <w:p w14:paraId="09AD17C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56</w:t>
            </w:r>
          </w:p>
        </w:tc>
        <w:tc>
          <w:tcPr>
            <w:tcW w:w="6405" w:type="dxa"/>
          </w:tcPr>
          <w:p w14:paraId="50762B06"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Гражданские войны</w:t>
            </w:r>
          </w:p>
        </w:tc>
        <w:tc>
          <w:tcPr>
            <w:tcW w:w="1473" w:type="dxa"/>
          </w:tcPr>
          <w:p w14:paraId="605D571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3E94E70" w14:textId="77777777" w:rsidTr="003E3322">
        <w:tc>
          <w:tcPr>
            <w:tcW w:w="1191" w:type="dxa"/>
          </w:tcPr>
          <w:p w14:paraId="42DE006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57</w:t>
            </w:r>
          </w:p>
        </w:tc>
        <w:tc>
          <w:tcPr>
            <w:tcW w:w="6405" w:type="dxa"/>
          </w:tcPr>
          <w:p w14:paraId="59C1C947"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Рабство в Риме</w:t>
            </w:r>
          </w:p>
        </w:tc>
        <w:tc>
          <w:tcPr>
            <w:tcW w:w="1473" w:type="dxa"/>
          </w:tcPr>
          <w:p w14:paraId="7A53978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5BC81F9" w14:textId="77777777" w:rsidTr="003E3322">
        <w:tc>
          <w:tcPr>
            <w:tcW w:w="1191" w:type="dxa"/>
          </w:tcPr>
          <w:p w14:paraId="58731F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58</w:t>
            </w:r>
          </w:p>
        </w:tc>
        <w:tc>
          <w:tcPr>
            <w:tcW w:w="6405" w:type="dxa"/>
          </w:tcPr>
          <w:p w14:paraId="5391A148"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Рабство в Риме</w:t>
            </w:r>
          </w:p>
        </w:tc>
        <w:tc>
          <w:tcPr>
            <w:tcW w:w="1473" w:type="dxa"/>
          </w:tcPr>
          <w:p w14:paraId="14E524A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19B9380" w14:textId="77777777" w:rsidTr="003E3322">
        <w:tc>
          <w:tcPr>
            <w:tcW w:w="1191" w:type="dxa"/>
          </w:tcPr>
          <w:p w14:paraId="1BD2FCB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59</w:t>
            </w:r>
          </w:p>
        </w:tc>
        <w:tc>
          <w:tcPr>
            <w:tcW w:w="6405" w:type="dxa"/>
          </w:tcPr>
          <w:p w14:paraId="08367285"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Римское государство в I в. до н. э.</w:t>
            </w:r>
          </w:p>
        </w:tc>
        <w:tc>
          <w:tcPr>
            <w:tcW w:w="1473" w:type="dxa"/>
          </w:tcPr>
          <w:p w14:paraId="2BD410F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D95C8C5" w14:textId="77777777" w:rsidTr="003E3322">
        <w:tc>
          <w:tcPr>
            <w:tcW w:w="1191" w:type="dxa"/>
          </w:tcPr>
          <w:p w14:paraId="487638B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60</w:t>
            </w:r>
          </w:p>
        </w:tc>
        <w:tc>
          <w:tcPr>
            <w:tcW w:w="6405" w:type="dxa"/>
          </w:tcPr>
          <w:p w14:paraId="7A6AAC8E"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Римская империя</w:t>
            </w:r>
          </w:p>
        </w:tc>
        <w:tc>
          <w:tcPr>
            <w:tcW w:w="1473" w:type="dxa"/>
          </w:tcPr>
          <w:p w14:paraId="696AB45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E9E8FCD" w14:textId="77777777" w:rsidTr="003E3322">
        <w:tc>
          <w:tcPr>
            <w:tcW w:w="1191" w:type="dxa"/>
          </w:tcPr>
          <w:p w14:paraId="364412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61</w:t>
            </w:r>
          </w:p>
        </w:tc>
        <w:tc>
          <w:tcPr>
            <w:tcW w:w="6405" w:type="dxa"/>
          </w:tcPr>
          <w:p w14:paraId="6C94BEAA"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Династии римских императоров</w:t>
            </w:r>
          </w:p>
        </w:tc>
        <w:tc>
          <w:tcPr>
            <w:tcW w:w="1473" w:type="dxa"/>
          </w:tcPr>
          <w:p w14:paraId="21636E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DFABCB0" w14:textId="77777777" w:rsidTr="003E3322">
        <w:tc>
          <w:tcPr>
            <w:tcW w:w="1191" w:type="dxa"/>
          </w:tcPr>
          <w:p w14:paraId="23FFA9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62</w:t>
            </w:r>
          </w:p>
        </w:tc>
        <w:tc>
          <w:tcPr>
            <w:tcW w:w="6405" w:type="dxa"/>
          </w:tcPr>
          <w:p w14:paraId="222200E8"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Возникновение христианства</w:t>
            </w:r>
          </w:p>
        </w:tc>
        <w:tc>
          <w:tcPr>
            <w:tcW w:w="1473" w:type="dxa"/>
          </w:tcPr>
          <w:p w14:paraId="0D89792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10542D4" w14:textId="77777777" w:rsidTr="003E3322">
        <w:tc>
          <w:tcPr>
            <w:tcW w:w="1191" w:type="dxa"/>
          </w:tcPr>
          <w:p w14:paraId="4725AA1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63</w:t>
            </w:r>
          </w:p>
        </w:tc>
        <w:tc>
          <w:tcPr>
            <w:tcW w:w="6405" w:type="dxa"/>
          </w:tcPr>
          <w:p w14:paraId="0AFC163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Наука и культура Древнего Рима</w:t>
            </w:r>
          </w:p>
        </w:tc>
        <w:tc>
          <w:tcPr>
            <w:tcW w:w="1473" w:type="dxa"/>
          </w:tcPr>
          <w:p w14:paraId="03EE1E1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B7F2B70" w14:textId="77777777" w:rsidTr="003E3322">
        <w:tc>
          <w:tcPr>
            <w:tcW w:w="1191" w:type="dxa"/>
          </w:tcPr>
          <w:p w14:paraId="21E19D2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64</w:t>
            </w:r>
          </w:p>
        </w:tc>
        <w:tc>
          <w:tcPr>
            <w:tcW w:w="6405" w:type="dxa"/>
          </w:tcPr>
          <w:p w14:paraId="6755B3D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Наука и культура Древнего Рима</w:t>
            </w:r>
          </w:p>
        </w:tc>
        <w:tc>
          <w:tcPr>
            <w:tcW w:w="1473" w:type="dxa"/>
          </w:tcPr>
          <w:p w14:paraId="5DE1D39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69ACCFC" w14:textId="77777777" w:rsidTr="003E3322">
        <w:tc>
          <w:tcPr>
            <w:tcW w:w="1191" w:type="dxa"/>
          </w:tcPr>
          <w:p w14:paraId="18B22A8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65</w:t>
            </w:r>
          </w:p>
        </w:tc>
        <w:tc>
          <w:tcPr>
            <w:tcW w:w="6405" w:type="dxa"/>
          </w:tcPr>
          <w:p w14:paraId="0616316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Быт и досуг римлян</w:t>
            </w:r>
          </w:p>
        </w:tc>
        <w:tc>
          <w:tcPr>
            <w:tcW w:w="1473" w:type="dxa"/>
          </w:tcPr>
          <w:p w14:paraId="1C72AE7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17BD716" w14:textId="77777777" w:rsidTr="003E3322">
        <w:tc>
          <w:tcPr>
            <w:tcW w:w="1191" w:type="dxa"/>
          </w:tcPr>
          <w:p w14:paraId="2BB6D8A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66</w:t>
            </w:r>
          </w:p>
        </w:tc>
        <w:tc>
          <w:tcPr>
            <w:tcW w:w="6405" w:type="dxa"/>
          </w:tcPr>
          <w:p w14:paraId="20A186B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Поздняя империя</w:t>
            </w:r>
          </w:p>
        </w:tc>
        <w:tc>
          <w:tcPr>
            <w:tcW w:w="1473" w:type="dxa"/>
          </w:tcPr>
          <w:p w14:paraId="6FB9AF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777ECAA" w14:textId="77777777" w:rsidTr="003E3322">
        <w:tc>
          <w:tcPr>
            <w:tcW w:w="1191" w:type="dxa"/>
          </w:tcPr>
          <w:p w14:paraId="46F74E7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67</w:t>
            </w:r>
          </w:p>
        </w:tc>
        <w:tc>
          <w:tcPr>
            <w:tcW w:w="6405" w:type="dxa"/>
          </w:tcPr>
          <w:p w14:paraId="188A2584"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обобщения и контроля по теме "Древний Рим"</w:t>
            </w:r>
          </w:p>
        </w:tc>
        <w:tc>
          <w:tcPr>
            <w:tcW w:w="1473" w:type="dxa"/>
          </w:tcPr>
          <w:p w14:paraId="06CDFD3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DDF29E2" w14:textId="77777777" w:rsidTr="003E3322">
        <w:tc>
          <w:tcPr>
            <w:tcW w:w="1191" w:type="dxa"/>
          </w:tcPr>
          <w:p w14:paraId="3EBF0CC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68</w:t>
            </w:r>
          </w:p>
        </w:tc>
        <w:tc>
          <w:tcPr>
            <w:tcW w:w="6405" w:type="dxa"/>
          </w:tcPr>
          <w:p w14:paraId="4258F72B"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Историческое и культурное наследие цивилизаций Древнего мира</w:t>
            </w:r>
          </w:p>
        </w:tc>
        <w:tc>
          <w:tcPr>
            <w:tcW w:w="1473" w:type="dxa"/>
          </w:tcPr>
          <w:p w14:paraId="6A0F09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E9900F5" w14:textId="77777777" w:rsidTr="003E3322">
        <w:tc>
          <w:tcPr>
            <w:tcW w:w="1191" w:type="dxa"/>
          </w:tcPr>
          <w:p w14:paraId="5556A19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Уроки 69 - 102</w:t>
            </w:r>
          </w:p>
        </w:tc>
        <w:tc>
          <w:tcPr>
            <w:tcW w:w="6405" w:type="dxa"/>
          </w:tcPr>
          <w:p w14:paraId="7781D334" w14:textId="77777777" w:rsidR="00F406EE" w:rsidRPr="00736440" w:rsidRDefault="00F406EE" w:rsidP="003E3322">
            <w:pPr>
              <w:pStyle w:val="ConsPlusNormal"/>
              <w:spacing w:line="276" w:lineRule="auto"/>
              <w:rPr>
                <w:color w:val="000000" w:themeColor="text1"/>
              </w:rPr>
            </w:pPr>
            <w:r w:rsidRPr="00736440">
              <w:rPr>
                <w:color w:val="000000" w:themeColor="text1"/>
              </w:rPr>
              <w:t>История нашего края</w:t>
            </w:r>
          </w:p>
        </w:tc>
        <w:tc>
          <w:tcPr>
            <w:tcW w:w="1473" w:type="dxa"/>
          </w:tcPr>
          <w:p w14:paraId="4A9058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34</w:t>
            </w:r>
          </w:p>
        </w:tc>
      </w:tr>
      <w:tr w:rsidR="00F406EE" w:rsidRPr="00736440" w14:paraId="4DA4DA35" w14:textId="77777777" w:rsidTr="003E3322">
        <w:tc>
          <w:tcPr>
            <w:tcW w:w="9069" w:type="dxa"/>
            <w:gridSpan w:val="3"/>
          </w:tcPr>
          <w:p w14:paraId="6EC66F33"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485405A2"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17.1</w:t>
      </w:r>
    </w:p>
    <w:p w14:paraId="5A6904A5"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6 класс</w:t>
      </w:r>
    </w:p>
    <w:tbl>
      <w:tblPr>
        <w:tblStyle w:val="af4"/>
        <w:tblW w:w="0" w:type="auto"/>
        <w:tblLayout w:type="fixed"/>
        <w:tblLook w:val="04A0" w:firstRow="1" w:lastRow="0" w:firstColumn="1" w:lastColumn="0" w:noHBand="0" w:noVBand="1"/>
      </w:tblPr>
      <w:tblGrid>
        <w:gridCol w:w="1191"/>
        <w:gridCol w:w="6405"/>
        <w:gridCol w:w="1473"/>
      </w:tblGrid>
      <w:tr w:rsidR="00F406EE" w:rsidRPr="00736440" w14:paraId="5CD4AF8E" w14:textId="77777777" w:rsidTr="003E3322">
        <w:tc>
          <w:tcPr>
            <w:tcW w:w="1191" w:type="dxa"/>
            <w:vMerge w:val="restart"/>
          </w:tcPr>
          <w:p w14:paraId="09E424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п/п</w:t>
            </w:r>
          </w:p>
        </w:tc>
        <w:tc>
          <w:tcPr>
            <w:tcW w:w="6405" w:type="dxa"/>
            <w:vMerge w:val="restart"/>
          </w:tcPr>
          <w:p w14:paraId="104FA43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c>
          <w:tcPr>
            <w:tcW w:w="1473" w:type="dxa"/>
          </w:tcPr>
          <w:p w14:paraId="5A5A7F5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Количество часов</w:t>
            </w:r>
          </w:p>
        </w:tc>
      </w:tr>
      <w:tr w:rsidR="00F406EE" w:rsidRPr="00736440" w14:paraId="5F503797" w14:textId="77777777" w:rsidTr="003E3322">
        <w:tc>
          <w:tcPr>
            <w:tcW w:w="1191" w:type="dxa"/>
            <w:vMerge/>
          </w:tcPr>
          <w:p w14:paraId="665FD132" w14:textId="77777777" w:rsidR="00F406EE" w:rsidRPr="00736440" w:rsidRDefault="00F406EE" w:rsidP="003E3322">
            <w:pPr>
              <w:pStyle w:val="ConsPlusNormal"/>
              <w:spacing w:line="276" w:lineRule="auto"/>
              <w:rPr>
                <w:color w:val="000000" w:themeColor="text1"/>
              </w:rPr>
            </w:pPr>
          </w:p>
        </w:tc>
        <w:tc>
          <w:tcPr>
            <w:tcW w:w="6405" w:type="dxa"/>
            <w:vMerge/>
          </w:tcPr>
          <w:p w14:paraId="04E9599D" w14:textId="77777777" w:rsidR="00F406EE" w:rsidRPr="00736440" w:rsidRDefault="00F406EE" w:rsidP="003E3322">
            <w:pPr>
              <w:pStyle w:val="ConsPlusNormal"/>
              <w:spacing w:line="276" w:lineRule="auto"/>
              <w:rPr>
                <w:color w:val="000000" w:themeColor="text1"/>
              </w:rPr>
            </w:pPr>
          </w:p>
        </w:tc>
        <w:tc>
          <w:tcPr>
            <w:tcW w:w="1473" w:type="dxa"/>
          </w:tcPr>
          <w:p w14:paraId="071F857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Всего</w:t>
            </w:r>
          </w:p>
        </w:tc>
      </w:tr>
      <w:tr w:rsidR="00F406EE" w:rsidRPr="00736440" w14:paraId="0B7AFFD3" w14:textId="77777777" w:rsidTr="003E3322">
        <w:tc>
          <w:tcPr>
            <w:tcW w:w="1191" w:type="dxa"/>
          </w:tcPr>
          <w:p w14:paraId="2371846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6405" w:type="dxa"/>
          </w:tcPr>
          <w:p w14:paraId="54F065F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Введение</w:t>
            </w:r>
          </w:p>
        </w:tc>
        <w:tc>
          <w:tcPr>
            <w:tcW w:w="1473" w:type="dxa"/>
          </w:tcPr>
          <w:p w14:paraId="2585723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89127F0" w14:textId="77777777" w:rsidTr="003E3322">
        <w:tc>
          <w:tcPr>
            <w:tcW w:w="1191" w:type="dxa"/>
          </w:tcPr>
          <w:p w14:paraId="08B4E75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6405" w:type="dxa"/>
          </w:tcPr>
          <w:p w14:paraId="1F1BDC7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От Древности к Средневековью: Рим, варвары и христианская Церковь</w:t>
            </w:r>
          </w:p>
        </w:tc>
        <w:tc>
          <w:tcPr>
            <w:tcW w:w="1473" w:type="dxa"/>
          </w:tcPr>
          <w:p w14:paraId="0AE544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EA92E43" w14:textId="77777777" w:rsidTr="003E3322">
        <w:tc>
          <w:tcPr>
            <w:tcW w:w="1191" w:type="dxa"/>
          </w:tcPr>
          <w:p w14:paraId="13B5E9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6405" w:type="dxa"/>
          </w:tcPr>
          <w:p w14:paraId="44D509C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Византийская империя и ее соседи</w:t>
            </w:r>
          </w:p>
        </w:tc>
        <w:tc>
          <w:tcPr>
            <w:tcW w:w="1473" w:type="dxa"/>
          </w:tcPr>
          <w:p w14:paraId="3BE4AC0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83331BE" w14:textId="77777777" w:rsidTr="003E3322">
        <w:tc>
          <w:tcPr>
            <w:tcW w:w="1191" w:type="dxa"/>
          </w:tcPr>
          <w:p w14:paraId="4B609B6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6405" w:type="dxa"/>
          </w:tcPr>
          <w:p w14:paraId="5435A65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От королевства Хлодвига к империи Карла Великого</w:t>
            </w:r>
          </w:p>
        </w:tc>
        <w:tc>
          <w:tcPr>
            <w:tcW w:w="1473" w:type="dxa"/>
          </w:tcPr>
          <w:p w14:paraId="293A2F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E6BD3F2" w14:textId="77777777" w:rsidTr="003E3322">
        <w:tc>
          <w:tcPr>
            <w:tcW w:w="1191" w:type="dxa"/>
          </w:tcPr>
          <w:p w14:paraId="1F08262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6405" w:type="dxa"/>
          </w:tcPr>
          <w:p w14:paraId="16ACA81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Европа в IX - XI вв.</w:t>
            </w:r>
          </w:p>
        </w:tc>
        <w:tc>
          <w:tcPr>
            <w:tcW w:w="1473" w:type="dxa"/>
          </w:tcPr>
          <w:p w14:paraId="78B9793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A5B24F7" w14:textId="77777777" w:rsidTr="003E3322">
        <w:tc>
          <w:tcPr>
            <w:tcW w:w="1191" w:type="dxa"/>
          </w:tcPr>
          <w:p w14:paraId="09AEE81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6405" w:type="dxa"/>
          </w:tcPr>
          <w:p w14:paraId="160BB4D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Возникновение ислама и государства у арабов</w:t>
            </w:r>
          </w:p>
        </w:tc>
        <w:tc>
          <w:tcPr>
            <w:tcW w:w="1473" w:type="dxa"/>
          </w:tcPr>
          <w:p w14:paraId="5A24A1A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D79743F" w14:textId="77777777" w:rsidTr="003E3322">
        <w:tc>
          <w:tcPr>
            <w:tcW w:w="1191" w:type="dxa"/>
          </w:tcPr>
          <w:p w14:paraId="25A5FD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6405" w:type="dxa"/>
          </w:tcPr>
          <w:p w14:paraId="6C000AE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Арабский халифат, его расцвет и распад</w:t>
            </w:r>
          </w:p>
        </w:tc>
        <w:tc>
          <w:tcPr>
            <w:tcW w:w="1473" w:type="dxa"/>
          </w:tcPr>
          <w:p w14:paraId="58AE9AE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3395B9D" w14:textId="77777777" w:rsidTr="003E3322">
        <w:tc>
          <w:tcPr>
            <w:tcW w:w="1191" w:type="dxa"/>
          </w:tcPr>
          <w:p w14:paraId="776D770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6405" w:type="dxa"/>
          </w:tcPr>
          <w:p w14:paraId="3D7CB8E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темам "Европа в раннее Средневековье", "Мусульманская цивилизация в VII - XI вв."</w:t>
            </w:r>
          </w:p>
        </w:tc>
        <w:tc>
          <w:tcPr>
            <w:tcW w:w="1473" w:type="dxa"/>
          </w:tcPr>
          <w:p w14:paraId="74CDB8D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647E608" w14:textId="77777777" w:rsidTr="003E3322">
        <w:tc>
          <w:tcPr>
            <w:tcW w:w="1191" w:type="dxa"/>
          </w:tcPr>
          <w:p w14:paraId="1A7C566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6405" w:type="dxa"/>
          </w:tcPr>
          <w:p w14:paraId="2F0B620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Сеньоры и вассалы</w:t>
            </w:r>
          </w:p>
        </w:tc>
        <w:tc>
          <w:tcPr>
            <w:tcW w:w="1473" w:type="dxa"/>
          </w:tcPr>
          <w:p w14:paraId="62BC20E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BDF90AC" w14:textId="77777777" w:rsidTr="003E3322">
        <w:tc>
          <w:tcPr>
            <w:tcW w:w="1191" w:type="dxa"/>
          </w:tcPr>
          <w:p w14:paraId="6F50BB1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w:t>
            </w:r>
          </w:p>
        </w:tc>
        <w:tc>
          <w:tcPr>
            <w:tcW w:w="6405" w:type="dxa"/>
          </w:tcPr>
          <w:p w14:paraId="07272B3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Католическая Церковь и духовенство</w:t>
            </w:r>
          </w:p>
        </w:tc>
        <w:tc>
          <w:tcPr>
            <w:tcW w:w="1473" w:type="dxa"/>
          </w:tcPr>
          <w:p w14:paraId="04B0C0C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D0E24BF" w14:textId="77777777" w:rsidTr="003E3322">
        <w:tc>
          <w:tcPr>
            <w:tcW w:w="1191" w:type="dxa"/>
          </w:tcPr>
          <w:p w14:paraId="1ABDC0D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11</w:t>
            </w:r>
          </w:p>
        </w:tc>
        <w:tc>
          <w:tcPr>
            <w:tcW w:w="6405" w:type="dxa"/>
          </w:tcPr>
          <w:p w14:paraId="7C9B03D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Крестьяне и горожане</w:t>
            </w:r>
          </w:p>
        </w:tc>
        <w:tc>
          <w:tcPr>
            <w:tcW w:w="1473" w:type="dxa"/>
          </w:tcPr>
          <w:p w14:paraId="61EE465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EFFF735" w14:textId="77777777" w:rsidTr="003E3322">
        <w:tc>
          <w:tcPr>
            <w:tcW w:w="1191" w:type="dxa"/>
          </w:tcPr>
          <w:p w14:paraId="72A4676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12</w:t>
            </w:r>
          </w:p>
        </w:tc>
        <w:tc>
          <w:tcPr>
            <w:tcW w:w="6405" w:type="dxa"/>
          </w:tcPr>
          <w:p w14:paraId="281F1D0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Крестовые походы</w:t>
            </w:r>
          </w:p>
        </w:tc>
        <w:tc>
          <w:tcPr>
            <w:tcW w:w="1473" w:type="dxa"/>
          </w:tcPr>
          <w:p w14:paraId="4CAA5E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6848DA5" w14:textId="77777777" w:rsidTr="003E3322">
        <w:tc>
          <w:tcPr>
            <w:tcW w:w="1191" w:type="dxa"/>
          </w:tcPr>
          <w:p w14:paraId="7CBB819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13</w:t>
            </w:r>
          </w:p>
        </w:tc>
        <w:tc>
          <w:tcPr>
            <w:tcW w:w="6405" w:type="dxa"/>
          </w:tcPr>
          <w:p w14:paraId="4067A02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Англия, Франция и государства Пиренейского полуострова в XI - начале XIV в.</w:t>
            </w:r>
          </w:p>
        </w:tc>
        <w:tc>
          <w:tcPr>
            <w:tcW w:w="1473" w:type="dxa"/>
          </w:tcPr>
          <w:p w14:paraId="6277BC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0D393CD" w14:textId="77777777" w:rsidTr="003E3322">
        <w:tc>
          <w:tcPr>
            <w:tcW w:w="1191" w:type="dxa"/>
          </w:tcPr>
          <w:p w14:paraId="463AC9E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14</w:t>
            </w:r>
          </w:p>
        </w:tc>
        <w:tc>
          <w:tcPr>
            <w:tcW w:w="6405" w:type="dxa"/>
          </w:tcPr>
          <w:p w14:paraId="5861AB3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Англия, Франция и государства Пиренейского полуострова в XI - начале XIV в.</w:t>
            </w:r>
          </w:p>
        </w:tc>
        <w:tc>
          <w:tcPr>
            <w:tcW w:w="1473" w:type="dxa"/>
          </w:tcPr>
          <w:p w14:paraId="35F3461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9A106BD" w14:textId="77777777" w:rsidTr="003E3322">
        <w:tc>
          <w:tcPr>
            <w:tcW w:w="1191" w:type="dxa"/>
          </w:tcPr>
          <w:p w14:paraId="5FD9FDF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15</w:t>
            </w:r>
          </w:p>
        </w:tc>
        <w:tc>
          <w:tcPr>
            <w:tcW w:w="6405" w:type="dxa"/>
          </w:tcPr>
          <w:p w14:paraId="48F07BB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Священная Римская империя и ее соседи</w:t>
            </w:r>
          </w:p>
        </w:tc>
        <w:tc>
          <w:tcPr>
            <w:tcW w:w="1473" w:type="dxa"/>
          </w:tcPr>
          <w:p w14:paraId="4CC701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08D3DD1" w14:textId="77777777" w:rsidTr="003E3322">
        <w:tc>
          <w:tcPr>
            <w:tcW w:w="1191" w:type="dxa"/>
          </w:tcPr>
          <w:p w14:paraId="018C31E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16</w:t>
            </w:r>
          </w:p>
        </w:tc>
        <w:tc>
          <w:tcPr>
            <w:tcW w:w="6405" w:type="dxa"/>
          </w:tcPr>
          <w:p w14:paraId="7A62B84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Западноевропейская культура в XI - XIV вв.</w:t>
            </w:r>
          </w:p>
        </w:tc>
        <w:tc>
          <w:tcPr>
            <w:tcW w:w="1473" w:type="dxa"/>
          </w:tcPr>
          <w:p w14:paraId="3843EA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29363C8" w14:textId="77777777" w:rsidTr="003E3322">
        <w:tc>
          <w:tcPr>
            <w:tcW w:w="1191" w:type="dxa"/>
          </w:tcPr>
          <w:p w14:paraId="658943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17</w:t>
            </w:r>
          </w:p>
        </w:tc>
        <w:tc>
          <w:tcPr>
            <w:tcW w:w="6405" w:type="dxa"/>
          </w:tcPr>
          <w:p w14:paraId="5DE2334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темам "Средневековое европейское общество", "Расцвет Средневековья в Западной Европе"</w:t>
            </w:r>
          </w:p>
        </w:tc>
        <w:tc>
          <w:tcPr>
            <w:tcW w:w="1473" w:type="dxa"/>
          </w:tcPr>
          <w:p w14:paraId="49D59A7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DF8E08D" w14:textId="77777777" w:rsidTr="003E3322">
        <w:tc>
          <w:tcPr>
            <w:tcW w:w="1191" w:type="dxa"/>
          </w:tcPr>
          <w:p w14:paraId="0B67AB0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18</w:t>
            </w:r>
          </w:p>
        </w:tc>
        <w:tc>
          <w:tcPr>
            <w:tcW w:w="6405" w:type="dxa"/>
          </w:tcPr>
          <w:p w14:paraId="2317F37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Кочевники Великой степи и их соседи в Средние века</w:t>
            </w:r>
          </w:p>
        </w:tc>
        <w:tc>
          <w:tcPr>
            <w:tcW w:w="1473" w:type="dxa"/>
          </w:tcPr>
          <w:p w14:paraId="68E32B1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138D9FF" w14:textId="77777777" w:rsidTr="003E3322">
        <w:tc>
          <w:tcPr>
            <w:tcW w:w="1191" w:type="dxa"/>
          </w:tcPr>
          <w:p w14:paraId="7FCB813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19</w:t>
            </w:r>
          </w:p>
        </w:tc>
        <w:tc>
          <w:tcPr>
            <w:tcW w:w="6405" w:type="dxa"/>
          </w:tcPr>
          <w:p w14:paraId="3D2864A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Китай и Япония в Средние века</w:t>
            </w:r>
          </w:p>
        </w:tc>
        <w:tc>
          <w:tcPr>
            <w:tcW w:w="1473" w:type="dxa"/>
          </w:tcPr>
          <w:p w14:paraId="51AA66D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549AA8F" w14:textId="77777777" w:rsidTr="003E3322">
        <w:tc>
          <w:tcPr>
            <w:tcW w:w="1191" w:type="dxa"/>
          </w:tcPr>
          <w:p w14:paraId="4D0FB77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20</w:t>
            </w:r>
          </w:p>
        </w:tc>
        <w:tc>
          <w:tcPr>
            <w:tcW w:w="6405" w:type="dxa"/>
          </w:tcPr>
          <w:p w14:paraId="6EFE5A6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Китай и Япония в Средние века</w:t>
            </w:r>
          </w:p>
        </w:tc>
        <w:tc>
          <w:tcPr>
            <w:tcW w:w="1473" w:type="dxa"/>
          </w:tcPr>
          <w:p w14:paraId="2EDED2C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A16BEFF" w14:textId="77777777" w:rsidTr="003E3322">
        <w:tc>
          <w:tcPr>
            <w:tcW w:w="1191" w:type="dxa"/>
          </w:tcPr>
          <w:p w14:paraId="662110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21</w:t>
            </w:r>
          </w:p>
        </w:tc>
        <w:tc>
          <w:tcPr>
            <w:tcW w:w="6405" w:type="dxa"/>
          </w:tcPr>
          <w:p w14:paraId="1D86F04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Индия в Средние века</w:t>
            </w:r>
          </w:p>
        </w:tc>
        <w:tc>
          <w:tcPr>
            <w:tcW w:w="1473" w:type="dxa"/>
          </w:tcPr>
          <w:p w14:paraId="5CBD02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A3DC8FA" w14:textId="77777777" w:rsidTr="003E3322">
        <w:tc>
          <w:tcPr>
            <w:tcW w:w="1191" w:type="dxa"/>
          </w:tcPr>
          <w:p w14:paraId="35AA213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22</w:t>
            </w:r>
          </w:p>
        </w:tc>
        <w:tc>
          <w:tcPr>
            <w:tcW w:w="6405" w:type="dxa"/>
          </w:tcPr>
          <w:p w14:paraId="5AC8257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Народы и государства Африки</w:t>
            </w:r>
          </w:p>
        </w:tc>
        <w:tc>
          <w:tcPr>
            <w:tcW w:w="1473" w:type="dxa"/>
          </w:tcPr>
          <w:p w14:paraId="4B536B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295436A" w14:textId="77777777" w:rsidTr="003E3322">
        <w:tc>
          <w:tcPr>
            <w:tcW w:w="1191" w:type="dxa"/>
          </w:tcPr>
          <w:p w14:paraId="0F540C1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23</w:t>
            </w:r>
          </w:p>
        </w:tc>
        <w:tc>
          <w:tcPr>
            <w:tcW w:w="6405" w:type="dxa"/>
          </w:tcPr>
          <w:p w14:paraId="265FBB9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Цивилизации доколумбовой Америки</w:t>
            </w:r>
          </w:p>
        </w:tc>
        <w:tc>
          <w:tcPr>
            <w:tcW w:w="1473" w:type="dxa"/>
          </w:tcPr>
          <w:p w14:paraId="41ABB03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8788123" w14:textId="77777777" w:rsidTr="003E3322">
        <w:tc>
          <w:tcPr>
            <w:tcW w:w="1191" w:type="dxa"/>
          </w:tcPr>
          <w:p w14:paraId="6348343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24</w:t>
            </w:r>
          </w:p>
        </w:tc>
        <w:tc>
          <w:tcPr>
            <w:tcW w:w="6405" w:type="dxa"/>
          </w:tcPr>
          <w:p w14:paraId="6408F66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Европа в XIV - первой половине XV в.</w:t>
            </w:r>
          </w:p>
        </w:tc>
        <w:tc>
          <w:tcPr>
            <w:tcW w:w="1473" w:type="dxa"/>
          </w:tcPr>
          <w:p w14:paraId="46E0C87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85D5B42" w14:textId="77777777" w:rsidTr="003E3322">
        <w:tc>
          <w:tcPr>
            <w:tcW w:w="1191" w:type="dxa"/>
          </w:tcPr>
          <w:p w14:paraId="01FEDCC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25</w:t>
            </w:r>
          </w:p>
        </w:tc>
        <w:tc>
          <w:tcPr>
            <w:tcW w:w="6405" w:type="dxa"/>
          </w:tcPr>
          <w:p w14:paraId="2967A51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Европа в XIV - первой половине XV в.</w:t>
            </w:r>
          </w:p>
        </w:tc>
        <w:tc>
          <w:tcPr>
            <w:tcW w:w="1473" w:type="dxa"/>
          </w:tcPr>
          <w:p w14:paraId="083445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C3ED4CB" w14:textId="77777777" w:rsidTr="003E3322">
        <w:tc>
          <w:tcPr>
            <w:tcW w:w="1191" w:type="dxa"/>
          </w:tcPr>
          <w:p w14:paraId="1082EAC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26</w:t>
            </w:r>
          </w:p>
        </w:tc>
        <w:tc>
          <w:tcPr>
            <w:tcW w:w="6405" w:type="dxa"/>
          </w:tcPr>
          <w:p w14:paraId="09760BD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Гибель Византии и возникновение Османской империи</w:t>
            </w:r>
          </w:p>
        </w:tc>
        <w:tc>
          <w:tcPr>
            <w:tcW w:w="1473" w:type="dxa"/>
          </w:tcPr>
          <w:p w14:paraId="10B21E3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BDDAACB" w14:textId="77777777" w:rsidTr="003E3322">
        <w:tc>
          <w:tcPr>
            <w:tcW w:w="1191" w:type="dxa"/>
          </w:tcPr>
          <w:p w14:paraId="31761FE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27</w:t>
            </w:r>
          </w:p>
        </w:tc>
        <w:tc>
          <w:tcPr>
            <w:tcW w:w="6405" w:type="dxa"/>
          </w:tcPr>
          <w:p w14:paraId="1BB3991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Европа на пороге Нового времени</w:t>
            </w:r>
          </w:p>
        </w:tc>
        <w:tc>
          <w:tcPr>
            <w:tcW w:w="1473" w:type="dxa"/>
          </w:tcPr>
          <w:p w14:paraId="5404167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44DEF77" w14:textId="77777777" w:rsidTr="003E3322">
        <w:tc>
          <w:tcPr>
            <w:tcW w:w="1191" w:type="dxa"/>
          </w:tcPr>
          <w:p w14:paraId="41EDFA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28</w:t>
            </w:r>
          </w:p>
        </w:tc>
        <w:tc>
          <w:tcPr>
            <w:tcW w:w="6405" w:type="dxa"/>
          </w:tcPr>
          <w:p w14:paraId="61C2ECE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"Историческое и культурное наследие Средних веков"</w:t>
            </w:r>
          </w:p>
        </w:tc>
        <w:tc>
          <w:tcPr>
            <w:tcW w:w="1473" w:type="dxa"/>
          </w:tcPr>
          <w:p w14:paraId="0E06C2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5849BB4" w14:textId="77777777" w:rsidTr="003E3322">
        <w:tc>
          <w:tcPr>
            <w:tcW w:w="1191" w:type="dxa"/>
          </w:tcPr>
          <w:p w14:paraId="2CE8842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29</w:t>
            </w:r>
          </w:p>
        </w:tc>
        <w:tc>
          <w:tcPr>
            <w:tcW w:w="6405" w:type="dxa"/>
          </w:tcPr>
          <w:p w14:paraId="6F233A9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Введение</w:t>
            </w:r>
          </w:p>
        </w:tc>
        <w:tc>
          <w:tcPr>
            <w:tcW w:w="1473" w:type="dxa"/>
          </w:tcPr>
          <w:p w14:paraId="358B8BF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07E2818" w14:textId="77777777" w:rsidTr="003E3322">
        <w:tc>
          <w:tcPr>
            <w:tcW w:w="1191" w:type="dxa"/>
          </w:tcPr>
          <w:p w14:paraId="0B562B9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30</w:t>
            </w:r>
          </w:p>
        </w:tc>
        <w:tc>
          <w:tcPr>
            <w:tcW w:w="6405" w:type="dxa"/>
          </w:tcPr>
          <w:p w14:paraId="03D352F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Великое переселение народов. Восточная Европа и Северная Азия в I-м тыс. н. э.</w:t>
            </w:r>
          </w:p>
        </w:tc>
        <w:tc>
          <w:tcPr>
            <w:tcW w:w="1473" w:type="dxa"/>
          </w:tcPr>
          <w:p w14:paraId="5D21B08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3B8A0A3" w14:textId="77777777" w:rsidTr="003E3322">
        <w:tc>
          <w:tcPr>
            <w:tcW w:w="1191" w:type="dxa"/>
          </w:tcPr>
          <w:p w14:paraId="32D526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31</w:t>
            </w:r>
          </w:p>
        </w:tc>
        <w:tc>
          <w:tcPr>
            <w:tcW w:w="6405" w:type="dxa"/>
          </w:tcPr>
          <w:p w14:paraId="3645A4E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Восточные славяне и их соседи</w:t>
            </w:r>
          </w:p>
        </w:tc>
        <w:tc>
          <w:tcPr>
            <w:tcW w:w="1473" w:type="dxa"/>
          </w:tcPr>
          <w:p w14:paraId="28D523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C8A6B89" w14:textId="77777777" w:rsidTr="003E3322">
        <w:tc>
          <w:tcPr>
            <w:tcW w:w="1191" w:type="dxa"/>
          </w:tcPr>
          <w:p w14:paraId="2CF7484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32</w:t>
            </w:r>
          </w:p>
        </w:tc>
        <w:tc>
          <w:tcPr>
            <w:tcW w:w="6405" w:type="dxa"/>
          </w:tcPr>
          <w:p w14:paraId="259BEAE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Восточные славяне и их соседи</w:t>
            </w:r>
          </w:p>
        </w:tc>
        <w:tc>
          <w:tcPr>
            <w:tcW w:w="1473" w:type="dxa"/>
          </w:tcPr>
          <w:p w14:paraId="698FCBC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5E13408" w14:textId="77777777" w:rsidTr="003E3322">
        <w:tc>
          <w:tcPr>
            <w:tcW w:w="1191" w:type="dxa"/>
          </w:tcPr>
          <w:p w14:paraId="754C4E7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33</w:t>
            </w:r>
          </w:p>
        </w:tc>
        <w:tc>
          <w:tcPr>
            <w:tcW w:w="6405" w:type="dxa"/>
          </w:tcPr>
          <w:p w14:paraId="0B6B3A6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Начало династии Рюриковичей</w:t>
            </w:r>
          </w:p>
        </w:tc>
        <w:tc>
          <w:tcPr>
            <w:tcW w:w="1473" w:type="dxa"/>
          </w:tcPr>
          <w:p w14:paraId="2BACF93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1DBD7E2" w14:textId="77777777" w:rsidTr="003E3322">
        <w:tc>
          <w:tcPr>
            <w:tcW w:w="1191" w:type="dxa"/>
          </w:tcPr>
          <w:p w14:paraId="4B95DF3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34</w:t>
            </w:r>
          </w:p>
        </w:tc>
        <w:tc>
          <w:tcPr>
            <w:tcW w:w="6405" w:type="dxa"/>
          </w:tcPr>
          <w:p w14:paraId="4FA0FF5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Русь при Игоре, Ольге, Святославе</w:t>
            </w:r>
          </w:p>
        </w:tc>
        <w:tc>
          <w:tcPr>
            <w:tcW w:w="1473" w:type="dxa"/>
          </w:tcPr>
          <w:p w14:paraId="6E6FCB6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3522E37" w14:textId="77777777" w:rsidTr="003E3322">
        <w:tc>
          <w:tcPr>
            <w:tcW w:w="1191" w:type="dxa"/>
          </w:tcPr>
          <w:p w14:paraId="79F5D76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35</w:t>
            </w:r>
          </w:p>
        </w:tc>
        <w:tc>
          <w:tcPr>
            <w:tcW w:w="6405" w:type="dxa"/>
          </w:tcPr>
          <w:p w14:paraId="6756B17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Русь при Игоре, Ольге, Святославе</w:t>
            </w:r>
          </w:p>
        </w:tc>
        <w:tc>
          <w:tcPr>
            <w:tcW w:w="1473" w:type="dxa"/>
          </w:tcPr>
          <w:p w14:paraId="03E2EAB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12BE75F" w14:textId="77777777" w:rsidTr="003E3322">
        <w:tc>
          <w:tcPr>
            <w:tcW w:w="1191" w:type="dxa"/>
          </w:tcPr>
          <w:p w14:paraId="72C3CA5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36</w:t>
            </w:r>
          </w:p>
        </w:tc>
        <w:tc>
          <w:tcPr>
            <w:tcW w:w="6405" w:type="dxa"/>
          </w:tcPr>
          <w:p w14:paraId="5C3788E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Русь при Владимире Святом</w:t>
            </w:r>
          </w:p>
        </w:tc>
        <w:tc>
          <w:tcPr>
            <w:tcW w:w="1473" w:type="dxa"/>
          </w:tcPr>
          <w:p w14:paraId="598C29C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CF93510" w14:textId="77777777" w:rsidTr="003E3322">
        <w:tc>
          <w:tcPr>
            <w:tcW w:w="1191" w:type="dxa"/>
          </w:tcPr>
          <w:p w14:paraId="3C58222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37</w:t>
            </w:r>
          </w:p>
        </w:tc>
        <w:tc>
          <w:tcPr>
            <w:tcW w:w="6405" w:type="dxa"/>
          </w:tcPr>
          <w:p w14:paraId="1C23B2C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Русь при Владимире Святом</w:t>
            </w:r>
          </w:p>
        </w:tc>
        <w:tc>
          <w:tcPr>
            <w:tcW w:w="1473" w:type="dxa"/>
          </w:tcPr>
          <w:p w14:paraId="208F1A8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47C8C21" w14:textId="77777777" w:rsidTr="003E3322">
        <w:tc>
          <w:tcPr>
            <w:tcW w:w="1191" w:type="dxa"/>
          </w:tcPr>
          <w:p w14:paraId="6F756A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38</w:t>
            </w:r>
          </w:p>
        </w:tc>
        <w:tc>
          <w:tcPr>
            <w:tcW w:w="6405" w:type="dxa"/>
          </w:tcPr>
          <w:p w14:paraId="06969DB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Расцвет Руси при Ярославе Мудром</w:t>
            </w:r>
          </w:p>
        </w:tc>
        <w:tc>
          <w:tcPr>
            <w:tcW w:w="1473" w:type="dxa"/>
          </w:tcPr>
          <w:p w14:paraId="5B2D50A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DC1BA46" w14:textId="77777777" w:rsidTr="003E3322">
        <w:tc>
          <w:tcPr>
            <w:tcW w:w="1191" w:type="dxa"/>
          </w:tcPr>
          <w:p w14:paraId="6918D04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39</w:t>
            </w:r>
          </w:p>
        </w:tc>
        <w:tc>
          <w:tcPr>
            <w:tcW w:w="6405" w:type="dxa"/>
          </w:tcPr>
          <w:p w14:paraId="77FB7BE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Наследники Ярослава Мудрого</w:t>
            </w:r>
          </w:p>
        </w:tc>
        <w:tc>
          <w:tcPr>
            <w:tcW w:w="1473" w:type="dxa"/>
          </w:tcPr>
          <w:p w14:paraId="05CE132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0278F2A" w14:textId="77777777" w:rsidTr="003E3322">
        <w:tc>
          <w:tcPr>
            <w:tcW w:w="1191" w:type="dxa"/>
          </w:tcPr>
          <w:p w14:paraId="1C13F9F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40</w:t>
            </w:r>
          </w:p>
        </w:tc>
        <w:tc>
          <w:tcPr>
            <w:tcW w:w="6405" w:type="dxa"/>
          </w:tcPr>
          <w:p w14:paraId="4569D0E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Наследники Ярослава Мудрого</w:t>
            </w:r>
          </w:p>
        </w:tc>
        <w:tc>
          <w:tcPr>
            <w:tcW w:w="1473" w:type="dxa"/>
          </w:tcPr>
          <w:p w14:paraId="077FE2A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EB63CEB" w14:textId="77777777" w:rsidTr="003E3322">
        <w:tc>
          <w:tcPr>
            <w:tcW w:w="1191" w:type="dxa"/>
          </w:tcPr>
          <w:p w14:paraId="18AC1E5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41</w:t>
            </w:r>
          </w:p>
        </w:tc>
        <w:tc>
          <w:tcPr>
            <w:tcW w:w="6405" w:type="dxa"/>
          </w:tcPr>
          <w:p w14:paraId="1E13DE0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Русь при Владимире Мономахе</w:t>
            </w:r>
          </w:p>
        </w:tc>
        <w:tc>
          <w:tcPr>
            <w:tcW w:w="1473" w:type="dxa"/>
          </w:tcPr>
          <w:p w14:paraId="7B3942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25F3F46" w14:textId="77777777" w:rsidTr="003E3322">
        <w:tc>
          <w:tcPr>
            <w:tcW w:w="1191" w:type="dxa"/>
          </w:tcPr>
          <w:p w14:paraId="104BDDD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42</w:t>
            </w:r>
          </w:p>
        </w:tc>
        <w:tc>
          <w:tcPr>
            <w:tcW w:w="6405" w:type="dxa"/>
          </w:tcPr>
          <w:p w14:paraId="4989314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по теме "Великое переселение народов на территории современной России. Государство Русь"</w:t>
            </w:r>
          </w:p>
        </w:tc>
        <w:tc>
          <w:tcPr>
            <w:tcW w:w="1473" w:type="dxa"/>
          </w:tcPr>
          <w:p w14:paraId="2F33696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2F0240A" w14:textId="77777777" w:rsidTr="003E3322">
        <w:tc>
          <w:tcPr>
            <w:tcW w:w="1191" w:type="dxa"/>
          </w:tcPr>
          <w:p w14:paraId="7B0B5CB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43</w:t>
            </w:r>
          </w:p>
        </w:tc>
        <w:tc>
          <w:tcPr>
            <w:tcW w:w="6405" w:type="dxa"/>
          </w:tcPr>
          <w:p w14:paraId="7DF17F3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"Великое переселение народов на территории современной России. Государство Русь"</w:t>
            </w:r>
          </w:p>
        </w:tc>
        <w:tc>
          <w:tcPr>
            <w:tcW w:w="1473" w:type="dxa"/>
          </w:tcPr>
          <w:p w14:paraId="34AB83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FEF55E1" w14:textId="77777777" w:rsidTr="003E3322">
        <w:tc>
          <w:tcPr>
            <w:tcW w:w="1191" w:type="dxa"/>
          </w:tcPr>
          <w:p w14:paraId="41A3556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44</w:t>
            </w:r>
          </w:p>
        </w:tc>
        <w:tc>
          <w:tcPr>
            <w:tcW w:w="6405" w:type="dxa"/>
          </w:tcPr>
          <w:p w14:paraId="3210D62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Политическая раздробленность Руси</w:t>
            </w:r>
          </w:p>
        </w:tc>
        <w:tc>
          <w:tcPr>
            <w:tcW w:w="1473" w:type="dxa"/>
          </w:tcPr>
          <w:p w14:paraId="4AF40EF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9FB8AF6" w14:textId="77777777" w:rsidTr="003E3322">
        <w:tc>
          <w:tcPr>
            <w:tcW w:w="1191" w:type="dxa"/>
          </w:tcPr>
          <w:p w14:paraId="6BBE50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45</w:t>
            </w:r>
          </w:p>
        </w:tc>
        <w:tc>
          <w:tcPr>
            <w:tcW w:w="6405" w:type="dxa"/>
          </w:tcPr>
          <w:p w14:paraId="7F11450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Владимиро-Суздальская земля</w:t>
            </w:r>
          </w:p>
        </w:tc>
        <w:tc>
          <w:tcPr>
            <w:tcW w:w="1473" w:type="dxa"/>
          </w:tcPr>
          <w:p w14:paraId="5493178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7B7F46D" w14:textId="77777777" w:rsidTr="003E3322">
        <w:tc>
          <w:tcPr>
            <w:tcW w:w="1191" w:type="dxa"/>
          </w:tcPr>
          <w:p w14:paraId="320EDA2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46</w:t>
            </w:r>
          </w:p>
        </w:tc>
        <w:tc>
          <w:tcPr>
            <w:tcW w:w="6405" w:type="dxa"/>
          </w:tcPr>
          <w:p w14:paraId="7ED4F63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Владимиро-Суздальская земля</w:t>
            </w:r>
          </w:p>
        </w:tc>
        <w:tc>
          <w:tcPr>
            <w:tcW w:w="1473" w:type="dxa"/>
          </w:tcPr>
          <w:p w14:paraId="4AF7991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EBCD07D" w14:textId="77777777" w:rsidTr="003E3322">
        <w:tc>
          <w:tcPr>
            <w:tcW w:w="1191" w:type="dxa"/>
          </w:tcPr>
          <w:p w14:paraId="0728A5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47</w:t>
            </w:r>
          </w:p>
        </w:tc>
        <w:tc>
          <w:tcPr>
            <w:tcW w:w="6405" w:type="dxa"/>
          </w:tcPr>
          <w:p w14:paraId="3D6230A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Новгородская земля</w:t>
            </w:r>
          </w:p>
        </w:tc>
        <w:tc>
          <w:tcPr>
            <w:tcW w:w="1473" w:type="dxa"/>
          </w:tcPr>
          <w:p w14:paraId="7AF0B0D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692BDD3" w14:textId="77777777" w:rsidTr="003E3322">
        <w:tc>
          <w:tcPr>
            <w:tcW w:w="1191" w:type="dxa"/>
          </w:tcPr>
          <w:p w14:paraId="2C97480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48</w:t>
            </w:r>
          </w:p>
        </w:tc>
        <w:tc>
          <w:tcPr>
            <w:tcW w:w="6405" w:type="dxa"/>
          </w:tcPr>
          <w:p w14:paraId="42B29DF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Новгородская земля</w:t>
            </w:r>
          </w:p>
        </w:tc>
        <w:tc>
          <w:tcPr>
            <w:tcW w:w="1473" w:type="dxa"/>
          </w:tcPr>
          <w:p w14:paraId="5963D94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E532849" w14:textId="77777777" w:rsidTr="003E3322">
        <w:tc>
          <w:tcPr>
            <w:tcW w:w="1191" w:type="dxa"/>
          </w:tcPr>
          <w:p w14:paraId="2689235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49</w:t>
            </w:r>
          </w:p>
        </w:tc>
        <w:tc>
          <w:tcPr>
            <w:tcW w:w="6405" w:type="dxa"/>
          </w:tcPr>
          <w:p w14:paraId="761E8D3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Юго-Западная Русь</w:t>
            </w:r>
          </w:p>
        </w:tc>
        <w:tc>
          <w:tcPr>
            <w:tcW w:w="1473" w:type="dxa"/>
          </w:tcPr>
          <w:p w14:paraId="0D1C361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34F608F" w14:textId="77777777" w:rsidTr="003E3322">
        <w:tc>
          <w:tcPr>
            <w:tcW w:w="1191" w:type="dxa"/>
          </w:tcPr>
          <w:p w14:paraId="273D208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50</w:t>
            </w:r>
          </w:p>
        </w:tc>
        <w:tc>
          <w:tcPr>
            <w:tcW w:w="6405" w:type="dxa"/>
          </w:tcPr>
          <w:p w14:paraId="6F15DB1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и быт в IX - начале XIII в.</w:t>
            </w:r>
          </w:p>
        </w:tc>
        <w:tc>
          <w:tcPr>
            <w:tcW w:w="1473" w:type="dxa"/>
          </w:tcPr>
          <w:p w14:paraId="348311D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CAA2116" w14:textId="77777777" w:rsidTr="003E3322">
        <w:tc>
          <w:tcPr>
            <w:tcW w:w="1191" w:type="dxa"/>
          </w:tcPr>
          <w:p w14:paraId="37381B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51</w:t>
            </w:r>
          </w:p>
        </w:tc>
        <w:tc>
          <w:tcPr>
            <w:tcW w:w="6405" w:type="dxa"/>
          </w:tcPr>
          <w:p w14:paraId="7E80F76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и быт в IX - начале XIII в.</w:t>
            </w:r>
          </w:p>
        </w:tc>
        <w:tc>
          <w:tcPr>
            <w:tcW w:w="1473" w:type="dxa"/>
          </w:tcPr>
          <w:p w14:paraId="349FAC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0452671" w14:textId="77777777" w:rsidTr="003E3322">
        <w:tc>
          <w:tcPr>
            <w:tcW w:w="1191" w:type="dxa"/>
          </w:tcPr>
          <w:p w14:paraId="55C440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52</w:t>
            </w:r>
          </w:p>
        </w:tc>
        <w:tc>
          <w:tcPr>
            <w:tcW w:w="6405" w:type="dxa"/>
          </w:tcPr>
          <w:p w14:paraId="64F4039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"Русские земли в середине XII - начале XIII в."</w:t>
            </w:r>
          </w:p>
        </w:tc>
        <w:tc>
          <w:tcPr>
            <w:tcW w:w="1473" w:type="dxa"/>
          </w:tcPr>
          <w:p w14:paraId="003AF13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9AE33AA" w14:textId="77777777" w:rsidTr="003E3322">
        <w:tc>
          <w:tcPr>
            <w:tcW w:w="1191" w:type="dxa"/>
          </w:tcPr>
          <w:p w14:paraId="27E0BE3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53</w:t>
            </w:r>
          </w:p>
        </w:tc>
        <w:tc>
          <w:tcPr>
            <w:tcW w:w="6405" w:type="dxa"/>
          </w:tcPr>
          <w:p w14:paraId="73EEA4F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"Русские земли в середине XII - начале XIII в."</w:t>
            </w:r>
          </w:p>
        </w:tc>
        <w:tc>
          <w:tcPr>
            <w:tcW w:w="1473" w:type="dxa"/>
          </w:tcPr>
          <w:p w14:paraId="253C69A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FE45722" w14:textId="77777777" w:rsidTr="003E3322">
        <w:tc>
          <w:tcPr>
            <w:tcW w:w="1191" w:type="dxa"/>
          </w:tcPr>
          <w:p w14:paraId="4B00CE3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54</w:t>
            </w:r>
          </w:p>
        </w:tc>
        <w:tc>
          <w:tcPr>
            <w:tcW w:w="6405" w:type="dxa"/>
          </w:tcPr>
          <w:p w14:paraId="78F4A69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"Русские земли в середине XII - начале XIII в."</w:t>
            </w:r>
          </w:p>
        </w:tc>
        <w:tc>
          <w:tcPr>
            <w:tcW w:w="1473" w:type="dxa"/>
          </w:tcPr>
          <w:p w14:paraId="5CA7E40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0DCDEA5" w14:textId="77777777" w:rsidTr="003E3322">
        <w:tc>
          <w:tcPr>
            <w:tcW w:w="1191" w:type="dxa"/>
          </w:tcPr>
          <w:p w14:paraId="65EF84B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55</w:t>
            </w:r>
          </w:p>
        </w:tc>
        <w:tc>
          <w:tcPr>
            <w:tcW w:w="6405" w:type="dxa"/>
          </w:tcPr>
          <w:p w14:paraId="30C3911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Чингисхан и его империя</w:t>
            </w:r>
          </w:p>
        </w:tc>
        <w:tc>
          <w:tcPr>
            <w:tcW w:w="1473" w:type="dxa"/>
          </w:tcPr>
          <w:p w14:paraId="59A1D7B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2BD8D1D" w14:textId="77777777" w:rsidTr="003E3322">
        <w:tc>
          <w:tcPr>
            <w:tcW w:w="1191" w:type="dxa"/>
          </w:tcPr>
          <w:p w14:paraId="24563A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56</w:t>
            </w:r>
          </w:p>
        </w:tc>
        <w:tc>
          <w:tcPr>
            <w:tcW w:w="6405" w:type="dxa"/>
          </w:tcPr>
          <w:p w14:paraId="1AFC1EF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Натиск на русские земли с востока</w:t>
            </w:r>
          </w:p>
        </w:tc>
        <w:tc>
          <w:tcPr>
            <w:tcW w:w="1473" w:type="dxa"/>
          </w:tcPr>
          <w:p w14:paraId="553BD09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A965D3C" w14:textId="77777777" w:rsidTr="003E3322">
        <w:tc>
          <w:tcPr>
            <w:tcW w:w="1191" w:type="dxa"/>
          </w:tcPr>
          <w:p w14:paraId="6CDB791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57</w:t>
            </w:r>
          </w:p>
        </w:tc>
        <w:tc>
          <w:tcPr>
            <w:tcW w:w="6405" w:type="dxa"/>
          </w:tcPr>
          <w:p w14:paraId="3AC11C0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Натиск на русские земли с востока</w:t>
            </w:r>
          </w:p>
        </w:tc>
        <w:tc>
          <w:tcPr>
            <w:tcW w:w="1473" w:type="dxa"/>
          </w:tcPr>
          <w:p w14:paraId="1D5D2D0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4D6FC7F" w14:textId="77777777" w:rsidTr="003E3322">
        <w:tc>
          <w:tcPr>
            <w:tcW w:w="1191" w:type="dxa"/>
          </w:tcPr>
          <w:p w14:paraId="158396E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58</w:t>
            </w:r>
          </w:p>
        </w:tc>
        <w:tc>
          <w:tcPr>
            <w:tcW w:w="6405" w:type="dxa"/>
          </w:tcPr>
          <w:p w14:paraId="7440AFB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Отражение агрессии с запада</w:t>
            </w:r>
          </w:p>
        </w:tc>
        <w:tc>
          <w:tcPr>
            <w:tcW w:w="1473" w:type="dxa"/>
          </w:tcPr>
          <w:p w14:paraId="70A13E1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30F491C" w14:textId="77777777" w:rsidTr="003E3322">
        <w:tc>
          <w:tcPr>
            <w:tcW w:w="1191" w:type="dxa"/>
          </w:tcPr>
          <w:p w14:paraId="76A18A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59</w:t>
            </w:r>
          </w:p>
        </w:tc>
        <w:tc>
          <w:tcPr>
            <w:tcW w:w="6405" w:type="dxa"/>
          </w:tcPr>
          <w:p w14:paraId="2E54AFE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Отражение агрессии с запада</w:t>
            </w:r>
          </w:p>
        </w:tc>
        <w:tc>
          <w:tcPr>
            <w:tcW w:w="1473" w:type="dxa"/>
          </w:tcPr>
          <w:p w14:paraId="01ED2E2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FABAA27" w14:textId="77777777" w:rsidTr="003E3322">
        <w:tc>
          <w:tcPr>
            <w:tcW w:w="1191" w:type="dxa"/>
          </w:tcPr>
          <w:p w14:paraId="7C74759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60</w:t>
            </w:r>
          </w:p>
        </w:tc>
        <w:tc>
          <w:tcPr>
            <w:tcW w:w="6405" w:type="dxa"/>
          </w:tcPr>
          <w:p w14:paraId="1ACFF81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Русские земли и Золотая Орда</w:t>
            </w:r>
          </w:p>
        </w:tc>
        <w:tc>
          <w:tcPr>
            <w:tcW w:w="1473" w:type="dxa"/>
          </w:tcPr>
          <w:p w14:paraId="376D859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A44953" w14:textId="77777777" w:rsidTr="003E3322">
        <w:tc>
          <w:tcPr>
            <w:tcW w:w="1191" w:type="dxa"/>
          </w:tcPr>
          <w:p w14:paraId="77AB9D5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61</w:t>
            </w:r>
          </w:p>
        </w:tc>
        <w:tc>
          <w:tcPr>
            <w:tcW w:w="6405" w:type="dxa"/>
          </w:tcPr>
          <w:p w14:paraId="0DC0FB1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Русские земли и Золотая Орда</w:t>
            </w:r>
          </w:p>
        </w:tc>
        <w:tc>
          <w:tcPr>
            <w:tcW w:w="1473" w:type="dxa"/>
          </w:tcPr>
          <w:p w14:paraId="3F6D500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4153030" w14:textId="77777777" w:rsidTr="003E3322">
        <w:tc>
          <w:tcPr>
            <w:tcW w:w="1191" w:type="dxa"/>
          </w:tcPr>
          <w:p w14:paraId="3C9DF01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62</w:t>
            </w:r>
          </w:p>
        </w:tc>
        <w:tc>
          <w:tcPr>
            <w:tcW w:w="6405" w:type="dxa"/>
          </w:tcPr>
          <w:p w14:paraId="12113EC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Русь и Великое княжество Литовское</w:t>
            </w:r>
          </w:p>
        </w:tc>
        <w:tc>
          <w:tcPr>
            <w:tcW w:w="1473" w:type="dxa"/>
          </w:tcPr>
          <w:p w14:paraId="3AA26BF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BD31A41" w14:textId="77777777" w:rsidTr="003E3322">
        <w:tc>
          <w:tcPr>
            <w:tcW w:w="1191" w:type="dxa"/>
          </w:tcPr>
          <w:p w14:paraId="3BE6572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63</w:t>
            </w:r>
          </w:p>
        </w:tc>
        <w:tc>
          <w:tcPr>
            <w:tcW w:w="6405" w:type="dxa"/>
          </w:tcPr>
          <w:p w14:paraId="0EAAA2C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Русь и Великое княжество Литовское</w:t>
            </w:r>
          </w:p>
        </w:tc>
        <w:tc>
          <w:tcPr>
            <w:tcW w:w="1473" w:type="dxa"/>
          </w:tcPr>
          <w:p w14:paraId="4334635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2DF9E4C" w14:textId="77777777" w:rsidTr="003E3322">
        <w:tc>
          <w:tcPr>
            <w:tcW w:w="1191" w:type="dxa"/>
          </w:tcPr>
          <w:p w14:paraId="7CA304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64</w:t>
            </w:r>
          </w:p>
        </w:tc>
        <w:tc>
          <w:tcPr>
            <w:tcW w:w="6405" w:type="dxa"/>
          </w:tcPr>
          <w:p w14:paraId="14FC40D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Северо-Восточная Русь в конце XIII - начале XIV в.</w:t>
            </w:r>
          </w:p>
        </w:tc>
        <w:tc>
          <w:tcPr>
            <w:tcW w:w="1473" w:type="dxa"/>
          </w:tcPr>
          <w:p w14:paraId="2C4FF7B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36EDEB1" w14:textId="77777777" w:rsidTr="003E3322">
        <w:tc>
          <w:tcPr>
            <w:tcW w:w="1191" w:type="dxa"/>
          </w:tcPr>
          <w:p w14:paraId="27C889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65</w:t>
            </w:r>
          </w:p>
        </w:tc>
        <w:tc>
          <w:tcPr>
            <w:tcW w:w="6405" w:type="dxa"/>
          </w:tcPr>
          <w:p w14:paraId="5350B13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Возвышение Москвы</w:t>
            </w:r>
          </w:p>
        </w:tc>
        <w:tc>
          <w:tcPr>
            <w:tcW w:w="1473" w:type="dxa"/>
          </w:tcPr>
          <w:p w14:paraId="59AAAA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9265B85" w14:textId="77777777" w:rsidTr="003E3322">
        <w:tc>
          <w:tcPr>
            <w:tcW w:w="1191" w:type="dxa"/>
          </w:tcPr>
          <w:p w14:paraId="4F61EEE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66</w:t>
            </w:r>
          </w:p>
        </w:tc>
        <w:tc>
          <w:tcPr>
            <w:tcW w:w="6405" w:type="dxa"/>
          </w:tcPr>
          <w:p w14:paraId="7B174CD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Победа на Куликовом поле</w:t>
            </w:r>
          </w:p>
        </w:tc>
        <w:tc>
          <w:tcPr>
            <w:tcW w:w="1473" w:type="dxa"/>
          </w:tcPr>
          <w:p w14:paraId="47EBB90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4853B92" w14:textId="77777777" w:rsidTr="003E3322">
        <w:tc>
          <w:tcPr>
            <w:tcW w:w="1191" w:type="dxa"/>
          </w:tcPr>
          <w:p w14:paraId="0F91E19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67</w:t>
            </w:r>
          </w:p>
        </w:tc>
        <w:tc>
          <w:tcPr>
            <w:tcW w:w="6405" w:type="dxa"/>
          </w:tcPr>
          <w:p w14:paraId="6A87793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Победа на Куликовом поле</w:t>
            </w:r>
          </w:p>
        </w:tc>
        <w:tc>
          <w:tcPr>
            <w:tcW w:w="1473" w:type="dxa"/>
          </w:tcPr>
          <w:p w14:paraId="6A42821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CF0FFF" w14:textId="77777777" w:rsidTr="003E3322">
        <w:tc>
          <w:tcPr>
            <w:tcW w:w="1191" w:type="dxa"/>
          </w:tcPr>
          <w:p w14:paraId="564AFEA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68</w:t>
            </w:r>
          </w:p>
        </w:tc>
        <w:tc>
          <w:tcPr>
            <w:tcW w:w="6405" w:type="dxa"/>
          </w:tcPr>
          <w:p w14:paraId="1617D90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"Русские земли в середине XIII - XIV в."</w:t>
            </w:r>
          </w:p>
        </w:tc>
        <w:tc>
          <w:tcPr>
            <w:tcW w:w="1473" w:type="dxa"/>
          </w:tcPr>
          <w:p w14:paraId="2BEDE09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B324B3B" w14:textId="77777777" w:rsidTr="003E3322">
        <w:tc>
          <w:tcPr>
            <w:tcW w:w="1191" w:type="dxa"/>
          </w:tcPr>
          <w:p w14:paraId="25A59A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69</w:t>
            </w:r>
          </w:p>
        </w:tc>
        <w:tc>
          <w:tcPr>
            <w:tcW w:w="6405" w:type="dxa"/>
          </w:tcPr>
          <w:p w14:paraId="5D24294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"Русские земли в середине XIII - XIV в."</w:t>
            </w:r>
          </w:p>
        </w:tc>
        <w:tc>
          <w:tcPr>
            <w:tcW w:w="1473" w:type="dxa"/>
          </w:tcPr>
          <w:p w14:paraId="4F50D61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B6FCFBD" w14:textId="77777777" w:rsidTr="003E3322">
        <w:tc>
          <w:tcPr>
            <w:tcW w:w="1191" w:type="dxa"/>
          </w:tcPr>
          <w:p w14:paraId="037D019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70</w:t>
            </w:r>
          </w:p>
        </w:tc>
        <w:tc>
          <w:tcPr>
            <w:tcW w:w="6405" w:type="dxa"/>
          </w:tcPr>
          <w:p w14:paraId="6DB2816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"Русские земли и их соседи в середине XIII - XIV в."</w:t>
            </w:r>
          </w:p>
        </w:tc>
        <w:tc>
          <w:tcPr>
            <w:tcW w:w="1473" w:type="dxa"/>
          </w:tcPr>
          <w:p w14:paraId="741A2E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C37C560" w14:textId="77777777" w:rsidTr="003E3322">
        <w:tc>
          <w:tcPr>
            <w:tcW w:w="1191" w:type="dxa"/>
          </w:tcPr>
          <w:p w14:paraId="7B81584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71</w:t>
            </w:r>
          </w:p>
        </w:tc>
        <w:tc>
          <w:tcPr>
            <w:tcW w:w="6405" w:type="dxa"/>
          </w:tcPr>
          <w:p w14:paraId="2C258F9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Московское княжество в конце XIV - первой половине XV в.</w:t>
            </w:r>
          </w:p>
        </w:tc>
        <w:tc>
          <w:tcPr>
            <w:tcW w:w="1473" w:type="dxa"/>
          </w:tcPr>
          <w:p w14:paraId="380253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2F1302E" w14:textId="77777777" w:rsidTr="003E3322">
        <w:tc>
          <w:tcPr>
            <w:tcW w:w="1191" w:type="dxa"/>
          </w:tcPr>
          <w:p w14:paraId="129BD68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72</w:t>
            </w:r>
          </w:p>
        </w:tc>
        <w:tc>
          <w:tcPr>
            <w:tcW w:w="6405" w:type="dxa"/>
          </w:tcPr>
          <w:p w14:paraId="7F82E7E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Московское княжество в конце XIV - первой половине XV в.</w:t>
            </w:r>
          </w:p>
        </w:tc>
        <w:tc>
          <w:tcPr>
            <w:tcW w:w="1473" w:type="dxa"/>
          </w:tcPr>
          <w:p w14:paraId="5C06FBA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F8E12B7" w14:textId="77777777" w:rsidTr="003E3322">
        <w:tc>
          <w:tcPr>
            <w:tcW w:w="1191" w:type="dxa"/>
          </w:tcPr>
          <w:p w14:paraId="49D2078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73</w:t>
            </w:r>
          </w:p>
        </w:tc>
        <w:tc>
          <w:tcPr>
            <w:tcW w:w="6405" w:type="dxa"/>
          </w:tcPr>
          <w:p w14:paraId="19770C4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Иван III - государь всея Руси</w:t>
            </w:r>
          </w:p>
        </w:tc>
        <w:tc>
          <w:tcPr>
            <w:tcW w:w="1473" w:type="dxa"/>
          </w:tcPr>
          <w:p w14:paraId="071EB18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D249509" w14:textId="77777777" w:rsidTr="003E3322">
        <w:tc>
          <w:tcPr>
            <w:tcW w:w="1191" w:type="dxa"/>
          </w:tcPr>
          <w:p w14:paraId="4870BB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74</w:t>
            </w:r>
          </w:p>
        </w:tc>
        <w:tc>
          <w:tcPr>
            <w:tcW w:w="6405" w:type="dxa"/>
          </w:tcPr>
          <w:p w14:paraId="27D86F4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Иван III - государь всея Руси</w:t>
            </w:r>
          </w:p>
        </w:tc>
        <w:tc>
          <w:tcPr>
            <w:tcW w:w="1473" w:type="dxa"/>
          </w:tcPr>
          <w:p w14:paraId="353213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E84766F" w14:textId="77777777" w:rsidTr="003E3322">
        <w:tc>
          <w:tcPr>
            <w:tcW w:w="1191" w:type="dxa"/>
          </w:tcPr>
          <w:p w14:paraId="5F76566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75</w:t>
            </w:r>
          </w:p>
        </w:tc>
        <w:tc>
          <w:tcPr>
            <w:tcW w:w="6405" w:type="dxa"/>
          </w:tcPr>
          <w:p w14:paraId="59DEA3D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Российское государство и общество во второй половине XV в.</w:t>
            </w:r>
          </w:p>
        </w:tc>
        <w:tc>
          <w:tcPr>
            <w:tcW w:w="1473" w:type="dxa"/>
          </w:tcPr>
          <w:p w14:paraId="4D40157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37FA851" w14:textId="77777777" w:rsidTr="003E3322">
        <w:tc>
          <w:tcPr>
            <w:tcW w:w="1191" w:type="dxa"/>
          </w:tcPr>
          <w:p w14:paraId="2AC051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76</w:t>
            </w:r>
          </w:p>
        </w:tc>
        <w:tc>
          <w:tcPr>
            <w:tcW w:w="6405" w:type="dxa"/>
          </w:tcPr>
          <w:p w14:paraId="2F167D0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Российское государство и общество во второй половине XV в.</w:t>
            </w:r>
          </w:p>
        </w:tc>
        <w:tc>
          <w:tcPr>
            <w:tcW w:w="1473" w:type="dxa"/>
          </w:tcPr>
          <w:p w14:paraId="0CC743C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0DDE83C" w14:textId="77777777" w:rsidTr="003E3322">
        <w:tc>
          <w:tcPr>
            <w:tcW w:w="1191" w:type="dxa"/>
          </w:tcPr>
          <w:p w14:paraId="63691DC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77</w:t>
            </w:r>
          </w:p>
        </w:tc>
        <w:tc>
          <w:tcPr>
            <w:tcW w:w="6405" w:type="dxa"/>
          </w:tcPr>
          <w:p w14:paraId="52A7C91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Правление Василия III</w:t>
            </w:r>
          </w:p>
        </w:tc>
        <w:tc>
          <w:tcPr>
            <w:tcW w:w="1473" w:type="dxa"/>
          </w:tcPr>
          <w:p w14:paraId="09DA25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13379D7" w14:textId="77777777" w:rsidTr="003E3322">
        <w:tc>
          <w:tcPr>
            <w:tcW w:w="1191" w:type="dxa"/>
          </w:tcPr>
          <w:p w14:paraId="2C2310E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78</w:t>
            </w:r>
          </w:p>
        </w:tc>
        <w:tc>
          <w:tcPr>
            <w:tcW w:w="6405" w:type="dxa"/>
          </w:tcPr>
          <w:p w14:paraId="584B3B5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Правление Василия III</w:t>
            </w:r>
          </w:p>
        </w:tc>
        <w:tc>
          <w:tcPr>
            <w:tcW w:w="1473" w:type="dxa"/>
          </w:tcPr>
          <w:p w14:paraId="59313E6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90500EC" w14:textId="77777777" w:rsidTr="003E3322">
        <w:tc>
          <w:tcPr>
            <w:tcW w:w="1191" w:type="dxa"/>
          </w:tcPr>
          <w:p w14:paraId="3ED5FC1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79</w:t>
            </w:r>
          </w:p>
        </w:tc>
        <w:tc>
          <w:tcPr>
            <w:tcW w:w="6405" w:type="dxa"/>
          </w:tcPr>
          <w:p w14:paraId="3234765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во второй половине XIII - первой трети XVI в.</w:t>
            </w:r>
          </w:p>
        </w:tc>
        <w:tc>
          <w:tcPr>
            <w:tcW w:w="1473" w:type="dxa"/>
          </w:tcPr>
          <w:p w14:paraId="21ACB0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14F4F31" w14:textId="77777777" w:rsidTr="003E3322">
        <w:tc>
          <w:tcPr>
            <w:tcW w:w="1191" w:type="dxa"/>
          </w:tcPr>
          <w:p w14:paraId="50015B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80</w:t>
            </w:r>
          </w:p>
        </w:tc>
        <w:tc>
          <w:tcPr>
            <w:tcW w:w="6405" w:type="dxa"/>
          </w:tcPr>
          <w:p w14:paraId="5F2A35C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во второй половине XIII - первой трети XVI в.</w:t>
            </w:r>
          </w:p>
        </w:tc>
        <w:tc>
          <w:tcPr>
            <w:tcW w:w="1473" w:type="dxa"/>
          </w:tcPr>
          <w:p w14:paraId="715D3F3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6B92BD6" w14:textId="77777777" w:rsidTr="003E3322">
        <w:tc>
          <w:tcPr>
            <w:tcW w:w="1191" w:type="dxa"/>
          </w:tcPr>
          <w:p w14:paraId="7A9DCA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81</w:t>
            </w:r>
          </w:p>
        </w:tc>
        <w:tc>
          <w:tcPr>
            <w:tcW w:w="6405" w:type="dxa"/>
          </w:tcPr>
          <w:p w14:paraId="126B268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по теме "Создание единого Российского государства"</w:t>
            </w:r>
          </w:p>
        </w:tc>
        <w:tc>
          <w:tcPr>
            <w:tcW w:w="1473" w:type="dxa"/>
          </w:tcPr>
          <w:p w14:paraId="33B15FE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9041FC7" w14:textId="77777777" w:rsidTr="003E3322">
        <w:tc>
          <w:tcPr>
            <w:tcW w:w="1191" w:type="dxa"/>
          </w:tcPr>
          <w:p w14:paraId="78D3817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82</w:t>
            </w:r>
          </w:p>
        </w:tc>
        <w:tc>
          <w:tcPr>
            <w:tcW w:w="6405" w:type="dxa"/>
          </w:tcPr>
          <w:p w14:paraId="6519979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"Создание единого Российского государства"</w:t>
            </w:r>
          </w:p>
        </w:tc>
        <w:tc>
          <w:tcPr>
            <w:tcW w:w="1473" w:type="dxa"/>
          </w:tcPr>
          <w:p w14:paraId="21D8E63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D161E02" w14:textId="77777777" w:rsidTr="003E3322">
        <w:tc>
          <w:tcPr>
            <w:tcW w:w="1191" w:type="dxa"/>
          </w:tcPr>
          <w:p w14:paraId="4E43C25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83</w:t>
            </w:r>
          </w:p>
        </w:tc>
        <w:tc>
          <w:tcPr>
            <w:tcW w:w="6405" w:type="dxa"/>
          </w:tcPr>
          <w:p w14:paraId="1882CA5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Итоговое повторение</w:t>
            </w:r>
          </w:p>
        </w:tc>
        <w:tc>
          <w:tcPr>
            <w:tcW w:w="1473" w:type="dxa"/>
          </w:tcPr>
          <w:p w14:paraId="6C9A0DF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D8F6379" w14:textId="77777777" w:rsidTr="003E3322">
        <w:tc>
          <w:tcPr>
            <w:tcW w:w="1191" w:type="dxa"/>
          </w:tcPr>
          <w:p w14:paraId="048A20F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84</w:t>
            </w:r>
          </w:p>
        </w:tc>
        <w:tc>
          <w:tcPr>
            <w:tcW w:w="6405" w:type="dxa"/>
          </w:tcPr>
          <w:p w14:paraId="421EC53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Итоговое повторение</w:t>
            </w:r>
          </w:p>
        </w:tc>
        <w:tc>
          <w:tcPr>
            <w:tcW w:w="1473" w:type="dxa"/>
          </w:tcPr>
          <w:p w14:paraId="3181D9D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0606F8B" w14:textId="77777777" w:rsidTr="003E3322">
        <w:tc>
          <w:tcPr>
            <w:tcW w:w="1191" w:type="dxa"/>
          </w:tcPr>
          <w:p w14:paraId="60E80CA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85</w:t>
            </w:r>
          </w:p>
        </w:tc>
        <w:tc>
          <w:tcPr>
            <w:tcW w:w="6405" w:type="dxa"/>
          </w:tcPr>
          <w:p w14:paraId="413A012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Итоговое повторение</w:t>
            </w:r>
          </w:p>
        </w:tc>
        <w:tc>
          <w:tcPr>
            <w:tcW w:w="1473" w:type="dxa"/>
          </w:tcPr>
          <w:p w14:paraId="694B7F5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B04169D" w14:textId="77777777" w:rsidTr="003E3322">
        <w:tc>
          <w:tcPr>
            <w:tcW w:w="1191" w:type="dxa"/>
          </w:tcPr>
          <w:p w14:paraId="5EA3D98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Уроки 86 - 102</w:t>
            </w:r>
          </w:p>
        </w:tc>
        <w:tc>
          <w:tcPr>
            <w:tcW w:w="6405" w:type="dxa"/>
          </w:tcPr>
          <w:p w14:paraId="4EDDB69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История нашего края</w:t>
            </w:r>
          </w:p>
        </w:tc>
        <w:tc>
          <w:tcPr>
            <w:tcW w:w="1473" w:type="dxa"/>
          </w:tcPr>
          <w:p w14:paraId="2AB2737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r>
      <w:tr w:rsidR="00F406EE" w:rsidRPr="00736440" w14:paraId="7E83924C" w14:textId="77777777" w:rsidTr="003E3322">
        <w:tc>
          <w:tcPr>
            <w:tcW w:w="9069" w:type="dxa"/>
            <w:gridSpan w:val="3"/>
          </w:tcPr>
          <w:p w14:paraId="06E446FA"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189077A1"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17.2</w:t>
      </w:r>
    </w:p>
    <w:p w14:paraId="794A2570"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7 класс</w:t>
      </w:r>
    </w:p>
    <w:tbl>
      <w:tblPr>
        <w:tblStyle w:val="af4"/>
        <w:tblW w:w="0" w:type="auto"/>
        <w:tblLayout w:type="fixed"/>
        <w:tblLook w:val="04A0" w:firstRow="1" w:lastRow="0" w:firstColumn="1" w:lastColumn="0" w:noHBand="0" w:noVBand="1"/>
      </w:tblPr>
      <w:tblGrid>
        <w:gridCol w:w="1191"/>
        <w:gridCol w:w="6405"/>
        <w:gridCol w:w="1473"/>
      </w:tblGrid>
      <w:tr w:rsidR="00F406EE" w:rsidRPr="00736440" w14:paraId="15391DFC" w14:textId="77777777" w:rsidTr="003E3322">
        <w:tc>
          <w:tcPr>
            <w:tcW w:w="1191" w:type="dxa"/>
            <w:vMerge w:val="restart"/>
          </w:tcPr>
          <w:p w14:paraId="2C8B44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п/п</w:t>
            </w:r>
          </w:p>
        </w:tc>
        <w:tc>
          <w:tcPr>
            <w:tcW w:w="6405" w:type="dxa"/>
            <w:vMerge w:val="restart"/>
          </w:tcPr>
          <w:p w14:paraId="75D3BF2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c>
          <w:tcPr>
            <w:tcW w:w="1473" w:type="dxa"/>
          </w:tcPr>
          <w:p w14:paraId="57593A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Количество часов</w:t>
            </w:r>
          </w:p>
        </w:tc>
      </w:tr>
      <w:tr w:rsidR="00F406EE" w:rsidRPr="00736440" w14:paraId="5F661028" w14:textId="77777777" w:rsidTr="003E3322">
        <w:tc>
          <w:tcPr>
            <w:tcW w:w="1191" w:type="dxa"/>
            <w:vMerge/>
          </w:tcPr>
          <w:p w14:paraId="4B3FFBC0" w14:textId="77777777" w:rsidR="00F406EE" w:rsidRPr="00736440" w:rsidRDefault="00F406EE" w:rsidP="003E3322">
            <w:pPr>
              <w:pStyle w:val="ConsPlusNormal"/>
              <w:spacing w:line="276" w:lineRule="auto"/>
              <w:rPr>
                <w:color w:val="000000" w:themeColor="text1"/>
              </w:rPr>
            </w:pPr>
          </w:p>
        </w:tc>
        <w:tc>
          <w:tcPr>
            <w:tcW w:w="6405" w:type="dxa"/>
            <w:vMerge/>
          </w:tcPr>
          <w:p w14:paraId="70A9DF38" w14:textId="77777777" w:rsidR="00F406EE" w:rsidRPr="00736440" w:rsidRDefault="00F406EE" w:rsidP="003E3322">
            <w:pPr>
              <w:pStyle w:val="ConsPlusNormal"/>
              <w:spacing w:line="276" w:lineRule="auto"/>
              <w:rPr>
                <w:color w:val="000000" w:themeColor="text1"/>
              </w:rPr>
            </w:pPr>
          </w:p>
        </w:tc>
        <w:tc>
          <w:tcPr>
            <w:tcW w:w="1473" w:type="dxa"/>
          </w:tcPr>
          <w:p w14:paraId="3FE56BD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Всего</w:t>
            </w:r>
          </w:p>
        </w:tc>
      </w:tr>
      <w:tr w:rsidR="00F406EE" w:rsidRPr="00736440" w14:paraId="08B48749" w14:textId="77777777" w:rsidTr="003E3322">
        <w:tc>
          <w:tcPr>
            <w:tcW w:w="1191" w:type="dxa"/>
          </w:tcPr>
          <w:p w14:paraId="6986C9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6405" w:type="dxa"/>
          </w:tcPr>
          <w:p w14:paraId="72EF7CE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Введение</w:t>
            </w:r>
          </w:p>
        </w:tc>
        <w:tc>
          <w:tcPr>
            <w:tcW w:w="1473" w:type="dxa"/>
          </w:tcPr>
          <w:p w14:paraId="6897200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A918B22" w14:textId="77777777" w:rsidTr="003E3322">
        <w:tc>
          <w:tcPr>
            <w:tcW w:w="1191" w:type="dxa"/>
          </w:tcPr>
          <w:p w14:paraId="10B6AD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6405" w:type="dxa"/>
          </w:tcPr>
          <w:p w14:paraId="4B33608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Мир на заре Нового времени</w:t>
            </w:r>
          </w:p>
        </w:tc>
        <w:tc>
          <w:tcPr>
            <w:tcW w:w="1473" w:type="dxa"/>
          </w:tcPr>
          <w:p w14:paraId="0D0A2DF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362BDA1" w14:textId="77777777" w:rsidTr="003E3322">
        <w:tc>
          <w:tcPr>
            <w:tcW w:w="1191" w:type="dxa"/>
          </w:tcPr>
          <w:p w14:paraId="1C93789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6405" w:type="dxa"/>
          </w:tcPr>
          <w:p w14:paraId="6086C9A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Великие географические открытия</w:t>
            </w:r>
          </w:p>
        </w:tc>
        <w:tc>
          <w:tcPr>
            <w:tcW w:w="1473" w:type="dxa"/>
          </w:tcPr>
          <w:p w14:paraId="2DF38C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71348BF" w14:textId="77777777" w:rsidTr="003E3322">
        <w:tc>
          <w:tcPr>
            <w:tcW w:w="1191" w:type="dxa"/>
          </w:tcPr>
          <w:p w14:paraId="2E11B83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6405" w:type="dxa"/>
          </w:tcPr>
          <w:p w14:paraId="78D59B4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Колониальные империи раннего Нового времени</w:t>
            </w:r>
          </w:p>
        </w:tc>
        <w:tc>
          <w:tcPr>
            <w:tcW w:w="1473" w:type="dxa"/>
          </w:tcPr>
          <w:p w14:paraId="35B1F51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24A23E5" w14:textId="77777777" w:rsidTr="003E3322">
        <w:tc>
          <w:tcPr>
            <w:tcW w:w="1191" w:type="dxa"/>
          </w:tcPr>
          <w:p w14:paraId="09DA8A6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6405" w:type="dxa"/>
          </w:tcPr>
          <w:p w14:paraId="1FFB473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"Эпоха Великих географических открытий"</w:t>
            </w:r>
          </w:p>
        </w:tc>
        <w:tc>
          <w:tcPr>
            <w:tcW w:w="1473" w:type="dxa"/>
          </w:tcPr>
          <w:p w14:paraId="05E6CCC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D65BFEB" w14:textId="77777777" w:rsidTr="003E3322">
        <w:tc>
          <w:tcPr>
            <w:tcW w:w="1191" w:type="dxa"/>
          </w:tcPr>
          <w:p w14:paraId="714FAD8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6405" w:type="dxa"/>
          </w:tcPr>
          <w:p w14:paraId="18C0193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Сельский и городской мир в эпоху зарождения капитализма</w:t>
            </w:r>
          </w:p>
        </w:tc>
        <w:tc>
          <w:tcPr>
            <w:tcW w:w="1473" w:type="dxa"/>
          </w:tcPr>
          <w:p w14:paraId="1C950E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0F3E93E" w14:textId="77777777" w:rsidTr="003E3322">
        <w:tc>
          <w:tcPr>
            <w:tcW w:w="1191" w:type="dxa"/>
          </w:tcPr>
          <w:p w14:paraId="63804D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6405" w:type="dxa"/>
          </w:tcPr>
          <w:p w14:paraId="4C3D0F3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Человек, общество, государство</w:t>
            </w:r>
          </w:p>
        </w:tc>
        <w:tc>
          <w:tcPr>
            <w:tcW w:w="1473" w:type="dxa"/>
          </w:tcPr>
          <w:p w14:paraId="5D7EB5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1BE10D" w14:textId="77777777" w:rsidTr="003E3322">
        <w:tc>
          <w:tcPr>
            <w:tcW w:w="1191" w:type="dxa"/>
          </w:tcPr>
          <w:p w14:paraId="0847DA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6405" w:type="dxa"/>
          </w:tcPr>
          <w:p w14:paraId="4799E8B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Реформация и Контрреформация</w:t>
            </w:r>
          </w:p>
        </w:tc>
        <w:tc>
          <w:tcPr>
            <w:tcW w:w="1473" w:type="dxa"/>
          </w:tcPr>
          <w:p w14:paraId="768172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92561C1" w14:textId="77777777" w:rsidTr="003E3322">
        <w:tc>
          <w:tcPr>
            <w:tcW w:w="1191" w:type="dxa"/>
          </w:tcPr>
          <w:p w14:paraId="4B959DA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6405" w:type="dxa"/>
          </w:tcPr>
          <w:p w14:paraId="45CD885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Германские земли и держава австрийских Габсбургов</w:t>
            </w:r>
          </w:p>
        </w:tc>
        <w:tc>
          <w:tcPr>
            <w:tcW w:w="1473" w:type="dxa"/>
          </w:tcPr>
          <w:p w14:paraId="78F3B9A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F10ED9D" w14:textId="77777777" w:rsidTr="003E3322">
        <w:tc>
          <w:tcPr>
            <w:tcW w:w="1191" w:type="dxa"/>
          </w:tcPr>
          <w:p w14:paraId="6A24042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w:t>
            </w:r>
          </w:p>
        </w:tc>
        <w:tc>
          <w:tcPr>
            <w:tcW w:w="6405" w:type="dxa"/>
          </w:tcPr>
          <w:p w14:paraId="02C01A3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Испанская монархия</w:t>
            </w:r>
          </w:p>
        </w:tc>
        <w:tc>
          <w:tcPr>
            <w:tcW w:w="1473" w:type="dxa"/>
          </w:tcPr>
          <w:p w14:paraId="1EBBA0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4CB470" w14:textId="77777777" w:rsidTr="003E3322">
        <w:tc>
          <w:tcPr>
            <w:tcW w:w="1191" w:type="dxa"/>
          </w:tcPr>
          <w:p w14:paraId="677870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11</w:t>
            </w:r>
          </w:p>
        </w:tc>
        <w:tc>
          <w:tcPr>
            <w:tcW w:w="6405" w:type="dxa"/>
          </w:tcPr>
          <w:p w14:paraId="128C87B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Нидерланды: путь к расцвету</w:t>
            </w:r>
          </w:p>
        </w:tc>
        <w:tc>
          <w:tcPr>
            <w:tcW w:w="1473" w:type="dxa"/>
          </w:tcPr>
          <w:p w14:paraId="343E90F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A059116" w14:textId="77777777" w:rsidTr="003E3322">
        <w:tc>
          <w:tcPr>
            <w:tcW w:w="1191" w:type="dxa"/>
          </w:tcPr>
          <w:p w14:paraId="1CB322E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12</w:t>
            </w:r>
          </w:p>
        </w:tc>
        <w:tc>
          <w:tcPr>
            <w:tcW w:w="6405" w:type="dxa"/>
          </w:tcPr>
          <w:p w14:paraId="1F4FA9B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Франция: становление абсолютизма</w:t>
            </w:r>
          </w:p>
        </w:tc>
        <w:tc>
          <w:tcPr>
            <w:tcW w:w="1473" w:type="dxa"/>
          </w:tcPr>
          <w:p w14:paraId="4E2E1C6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6586155" w14:textId="77777777" w:rsidTr="003E3322">
        <w:tc>
          <w:tcPr>
            <w:tcW w:w="1191" w:type="dxa"/>
          </w:tcPr>
          <w:p w14:paraId="229BCCC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13</w:t>
            </w:r>
          </w:p>
        </w:tc>
        <w:tc>
          <w:tcPr>
            <w:tcW w:w="6405" w:type="dxa"/>
          </w:tcPr>
          <w:p w14:paraId="4E0B318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Англия в XVI - начале XVII в.</w:t>
            </w:r>
          </w:p>
        </w:tc>
        <w:tc>
          <w:tcPr>
            <w:tcW w:w="1473" w:type="dxa"/>
          </w:tcPr>
          <w:p w14:paraId="1E77D5F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ADF50E3" w14:textId="77777777" w:rsidTr="003E3322">
        <w:tc>
          <w:tcPr>
            <w:tcW w:w="1191" w:type="dxa"/>
          </w:tcPr>
          <w:p w14:paraId="379AFC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14</w:t>
            </w:r>
          </w:p>
        </w:tc>
        <w:tc>
          <w:tcPr>
            <w:tcW w:w="6405" w:type="dxa"/>
          </w:tcPr>
          <w:p w14:paraId="4FDD64E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Век революций в Англии</w:t>
            </w:r>
          </w:p>
        </w:tc>
        <w:tc>
          <w:tcPr>
            <w:tcW w:w="1473" w:type="dxa"/>
          </w:tcPr>
          <w:p w14:paraId="7B75A24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F340AD7" w14:textId="77777777" w:rsidTr="003E3322">
        <w:tc>
          <w:tcPr>
            <w:tcW w:w="1191" w:type="dxa"/>
          </w:tcPr>
          <w:p w14:paraId="142EFF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15</w:t>
            </w:r>
          </w:p>
        </w:tc>
        <w:tc>
          <w:tcPr>
            <w:tcW w:w="6405" w:type="dxa"/>
          </w:tcPr>
          <w:p w14:paraId="6A029AD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Сила и слабость Речи Посполитой</w:t>
            </w:r>
          </w:p>
        </w:tc>
        <w:tc>
          <w:tcPr>
            <w:tcW w:w="1473" w:type="dxa"/>
          </w:tcPr>
          <w:p w14:paraId="00FB994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9547DDA" w14:textId="77777777" w:rsidTr="003E3322">
        <w:tc>
          <w:tcPr>
            <w:tcW w:w="1191" w:type="dxa"/>
          </w:tcPr>
          <w:p w14:paraId="1A90AFF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16</w:t>
            </w:r>
          </w:p>
        </w:tc>
        <w:tc>
          <w:tcPr>
            <w:tcW w:w="6405" w:type="dxa"/>
          </w:tcPr>
          <w:p w14:paraId="3BBBCEE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Международные отношения в XVI - XVII вв.</w:t>
            </w:r>
          </w:p>
        </w:tc>
        <w:tc>
          <w:tcPr>
            <w:tcW w:w="1473" w:type="dxa"/>
          </w:tcPr>
          <w:p w14:paraId="2EFD5FE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F7EA90A" w14:textId="77777777" w:rsidTr="003E3322">
        <w:tc>
          <w:tcPr>
            <w:tcW w:w="1191" w:type="dxa"/>
          </w:tcPr>
          <w:p w14:paraId="496CEDB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17</w:t>
            </w:r>
          </w:p>
        </w:tc>
        <w:tc>
          <w:tcPr>
            <w:tcW w:w="6405" w:type="dxa"/>
          </w:tcPr>
          <w:p w14:paraId="72E9217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Международные отношения в XVI - XVII вв.</w:t>
            </w:r>
          </w:p>
        </w:tc>
        <w:tc>
          <w:tcPr>
            <w:tcW w:w="1473" w:type="dxa"/>
          </w:tcPr>
          <w:p w14:paraId="74B56F6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EC958EA" w14:textId="77777777" w:rsidTr="003E3322">
        <w:tc>
          <w:tcPr>
            <w:tcW w:w="1191" w:type="dxa"/>
          </w:tcPr>
          <w:p w14:paraId="6927C58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18</w:t>
            </w:r>
          </w:p>
        </w:tc>
        <w:tc>
          <w:tcPr>
            <w:tcW w:w="6405" w:type="dxa"/>
          </w:tcPr>
          <w:p w14:paraId="35D12D8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эпохи Возрождения</w:t>
            </w:r>
          </w:p>
        </w:tc>
        <w:tc>
          <w:tcPr>
            <w:tcW w:w="1473" w:type="dxa"/>
          </w:tcPr>
          <w:p w14:paraId="34CD307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6506341" w14:textId="77777777" w:rsidTr="003E3322">
        <w:tc>
          <w:tcPr>
            <w:tcW w:w="1191" w:type="dxa"/>
          </w:tcPr>
          <w:p w14:paraId="4D64E35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19</w:t>
            </w:r>
          </w:p>
        </w:tc>
        <w:tc>
          <w:tcPr>
            <w:tcW w:w="6405" w:type="dxa"/>
          </w:tcPr>
          <w:p w14:paraId="32738F9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эпохи Возрождения</w:t>
            </w:r>
          </w:p>
        </w:tc>
        <w:tc>
          <w:tcPr>
            <w:tcW w:w="1473" w:type="dxa"/>
          </w:tcPr>
          <w:p w14:paraId="1658C37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0257AAC" w14:textId="77777777" w:rsidTr="003E3322">
        <w:tc>
          <w:tcPr>
            <w:tcW w:w="1191" w:type="dxa"/>
          </w:tcPr>
          <w:p w14:paraId="34FCB47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20</w:t>
            </w:r>
          </w:p>
        </w:tc>
        <w:tc>
          <w:tcPr>
            <w:tcW w:w="6405" w:type="dxa"/>
          </w:tcPr>
          <w:p w14:paraId="5DA3283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XVII в.: барокко и классицизм</w:t>
            </w:r>
          </w:p>
        </w:tc>
        <w:tc>
          <w:tcPr>
            <w:tcW w:w="1473" w:type="dxa"/>
          </w:tcPr>
          <w:p w14:paraId="574BC0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8A920F0" w14:textId="77777777" w:rsidTr="003E3322">
        <w:tc>
          <w:tcPr>
            <w:tcW w:w="1191" w:type="dxa"/>
          </w:tcPr>
          <w:p w14:paraId="08DFCF7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21</w:t>
            </w:r>
          </w:p>
        </w:tc>
        <w:tc>
          <w:tcPr>
            <w:tcW w:w="6405" w:type="dxa"/>
          </w:tcPr>
          <w:p w14:paraId="0D2787F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Научная революция</w:t>
            </w:r>
          </w:p>
        </w:tc>
        <w:tc>
          <w:tcPr>
            <w:tcW w:w="1473" w:type="dxa"/>
          </w:tcPr>
          <w:p w14:paraId="4097BFE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D1D91F9" w14:textId="77777777" w:rsidTr="003E3322">
        <w:tc>
          <w:tcPr>
            <w:tcW w:w="1191" w:type="dxa"/>
          </w:tcPr>
          <w:p w14:paraId="2B6156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22</w:t>
            </w:r>
          </w:p>
        </w:tc>
        <w:tc>
          <w:tcPr>
            <w:tcW w:w="6405" w:type="dxa"/>
          </w:tcPr>
          <w:p w14:paraId="504EB85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"Европа в XVI - XVII вв.: традиции и новизна"</w:t>
            </w:r>
          </w:p>
        </w:tc>
        <w:tc>
          <w:tcPr>
            <w:tcW w:w="1473" w:type="dxa"/>
          </w:tcPr>
          <w:p w14:paraId="77031A8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C3D4506" w14:textId="77777777" w:rsidTr="003E3322">
        <w:tc>
          <w:tcPr>
            <w:tcW w:w="1191" w:type="dxa"/>
          </w:tcPr>
          <w:p w14:paraId="0275CA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23</w:t>
            </w:r>
          </w:p>
        </w:tc>
        <w:tc>
          <w:tcPr>
            <w:tcW w:w="6405" w:type="dxa"/>
          </w:tcPr>
          <w:p w14:paraId="7BEE660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"Европа в XVI - XVII вв.: традиции и новизна"</w:t>
            </w:r>
          </w:p>
        </w:tc>
        <w:tc>
          <w:tcPr>
            <w:tcW w:w="1473" w:type="dxa"/>
          </w:tcPr>
          <w:p w14:paraId="03CC35E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DA415D7" w14:textId="77777777" w:rsidTr="003E3322">
        <w:tc>
          <w:tcPr>
            <w:tcW w:w="1191" w:type="dxa"/>
          </w:tcPr>
          <w:p w14:paraId="658DCA0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24</w:t>
            </w:r>
          </w:p>
        </w:tc>
        <w:tc>
          <w:tcPr>
            <w:tcW w:w="6405" w:type="dxa"/>
          </w:tcPr>
          <w:p w14:paraId="0B8D2A8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Османская империя и Иран: могущество и упадок</w:t>
            </w:r>
          </w:p>
        </w:tc>
        <w:tc>
          <w:tcPr>
            <w:tcW w:w="1473" w:type="dxa"/>
          </w:tcPr>
          <w:p w14:paraId="41A4E2F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96DDFBF" w14:textId="77777777" w:rsidTr="003E3322">
        <w:tc>
          <w:tcPr>
            <w:tcW w:w="1191" w:type="dxa"/>
          </w:tcPr>
          <w:p w14:paraId="4AE6B97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25</w:t>
            </w:r>
          </w:p>
        </w:tc>
        <w:tc>
          <w:tcPr>
            <w:tcW w:w="6405" w:type="dxa"/>
          </w:tcPr>
          <w:p w14:paraId="1065D47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Индия в эпоху Великих Моголов</w:t>
            </w:r>
          </w:p>
        </w:tc>
        <w:tc>
          <w:tcPr>
            <w:tcW w:w="1473" w:type="dxa"/>
          </w:tcPr>
          <w:p w14:paraId="2D95731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392CDE0" w14:textId="77777777" w:rsidTr="003E3322">
        <w:tc>
          <w:tcPr>
            <w:tcW w:w="1191" w:type="dxa"/>
          </w:tcPr>
          <w:p w14:paraId="672D95C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26</w:t>
            </w:r>
          </w:p>
        </w:tc>
        <w:tc>
          <w:tcPr>
            <w:tcW w:w="6405" w:type="dxa"/>
          </w:tcPr>
          <w:p w14:paraId="5AD7C2A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Китай и Япония: в поисках стабильности</w:t>
            </w:r>
          </w:p>
        </w:tc>
        <w:tc>
          <w:tcPr>
            <w:tcW w:w="1473" w:type="dxa"/>
          </w:tcPr>
          <w:p w14:paraId="2252F52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CE29AF1" w14:textId="77777777" w:rsidTr="003E3322">
        <w:tc>
          <w:tcPr>
            <w:tcW w:w="1191" w:type="dxa"/>
          </w:tcPr>
          <w:p w14:paraId="11F0F0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27</w:t>
            </w:r>
          </w:p>
        </w:tc>
        <w:tc>
          <w:tcPr>
            <w:tcW w:w="6405" w:type="dxa"/>
          </w:tcPr>
          <w:p w14:paraId="6355ADC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Африка: разные судьбы государств и народов</w:t>
            </w:r>
          </w:p>
        </w:tc>
        <w:tc>
          <w:tcPr>
            <w:tcW w:w="1473" w:type="dxa"/>
          </w:tcPr>
          <w:p w14:paraId="68F93E9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0F906ED" w14:textId="77777777" w:rsidTr="003E3322">
        <w:tc>
          <w:tcPr>
            <w:tcW w:w="1191" w:type="dxa"/>
          </w:tcPr>
          <w:p w14:paraId="5C5EEDF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28</w:t>
            </w:r>
          </w:p>
        </w:tc>
        <w:tc>
          <w:tcPr>
            <w:tcW w:w="6405" w:type="dxa"/>
          </w:tcPr>
          <w:p w14:paraId="40DBCB1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итогового повторения, обобщения и контроля "Историческое и культурное наследие Раннего Нового времени"</w:t>
            </w:r>
          </w:p>
        </w:tc>
        <w:tc>
          <w:tcPr>
            <w:tcW w:w="1473" w:type="dxa"/>
          </w:tcPr>
          <w:p w14:paraId="4B0BDBB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07B62EB" w14:textId="77777777" w:rsidTr="003E3322">
        <w:tc>
          <w:tcPr>
            <w:tcW w:w="1191" w:type="dxa"/>
          </w:tcPr>
          <w:p w14:paraId="0C8B66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29</w:t>
            </w:r>
          </w:p>
        </w:tc>
        <w:tc>
          <w:tcPr>
            <w:tcW w:w="6405" w:type="dxa"/>
          </w:tcPr>
          <w:p w14:paraId="5AF567E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Россия в 1533 - 1547 гг.</w:t>
            </w:r>
          </w:p>
        </w:tc>
        <w:tc>
          <w:tcPr>
            <w:tcW w:w="1473" w:type="dxa"/>
          </w:tcPr>
          <w:p w14:paraId="139EDC7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6425B28" w14:textId="77777777" w:rsidTr="003E3322">
        <w:tc>
          <w:tcPr>
            <w:tcW w:w="1191" w:type="dxa"/>
          </w:tcPr>
          <w:p w14:paraId="288EADF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30</w:t>
            </w:r>
          </w:p>
        </w:tc>
        <w:tc>
          <w:tcPr>
            <w:tcW w:w="6405" w:type="dxa"/>
          </w:tcPr>
          <w:p w14:paraId="04B5638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Россия в 1533 - 1547 гг.</w:t>
            </w:r>
          </w:p>
        </w:tc>
        <w:tc>
          <w:tcPr>
            <w:tcW w:w="1473" w:type="dxa"/>
          </w:tcPr>
          <w:p w14:paraId="3DB7263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EBDE0FD" w14:textId="77777777" w:rsidTr="003E3322">
        <w:tc>
          <w:tcPr>
            <w:tcW w:w="1191" w:type="dxa"/>
          </w:tcPr>
          <w:p w14:paraId="2AAFF07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31</w:t>
            </w:r>
          </w:p>
        </w:tc>
        <w:tc>
          <w:tcPr>
            <w:tcW w:w="6405" w:type="dxa"/>
          </w:tcPr>
          <w:p w14:paraId="3AA7C98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Начало царствования Ивана IV</w:t>
            </w:r>
          </w:p>
        </w:tc>
        <w:tc>
          <w:tcPr>
            <w:tcW w:w="1473" w:type="dxa"/>
          </w:tcPr>
          <w:p w14:paraId="51EB663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3AD34E6" w14:textId="77777777" w:rsidTr="003E3322">
        <w:tc>
          <w:tcPr>
            <w:tcW w:w="1191" w:type="dxa"/>
          </w:tcPr>
          <w:p w14:paraId="656D37E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32</w:t>
            </w:r>
          </w:p>
        </w:tc>
        <w:tc>
          <w:tcPr>
            <w:tcW w:w="6405" w:type="dxa"/>
          </w:tcPr>
          <w:p w14:paraId="2A068BA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Начало царствования Ивана IV</w:t>
            </w:r>
          </w:p>
        </w:tc>
        <w:tc>
          <w:tcPr>
            <w:tcW w:w="1473" w:type="dxa"/>
          </w:tcPr>
          <w:p w14:paraId="5827A33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9651078" w14:textId="77777777" w:rsidTr="003E3322">
        <w:tc>
          <w:tcPr>
            <w:tcW w:w="1191" w:type="dxa"/>
          </w:tcPr>
          <w:p w14:paraId="26D30C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33</w:t>
            </w:r>
          </w:p>
        </w:tc>
        <w:tc>
          <w:tcPr>
            <w:tcW w:w="6405" w:type="dxa"/>
          </w:tcPr>
          <w:p w14:paraId="099B5B9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Русское общество в XVI в.</w:t>
            </w:r>
          </w:p>
        </w:tc>
        <w:tc>
          <w:tcPr>
            <w:tcW w:w="1473" w:type="dxa"/>
          </w:tcPr>
          <w:p w14:paraId="28156F8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FDF072" w14:textId="77777777" w:rsidTr="003E3322">
        <w:tc>
          <w:tcPr>
            <w:tcW w:w="1191" w:type="dxa"/>
          </w:tcPr>
          <w:p w14:paraId="1535B7C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34</w:t>
            </w:r>
          </w:p>
        </w:tc>
        <w:tc>
          <w:tcPr>
            <w:tcW w:w="6405" w:type="dxa"/>
          </w:tcPr>
          <w:p w14:paraId="48D8A55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Русское общество в XVI в.</w:t>
            </w:r>
          </w:p>
        </w:tc>
        <w:tc>
          <w:tcPr>
            <w:tcW w:w="1473" w:type="dxa"/>
          </w:tcPr>
          <w:p w14:paraId="3A4ABB3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9E47EAB" w14:textId="77777777" w:rsidTr="003E3322">
        <w:tc>
          <w:tcPr>
            <w:tcW w:w="1191" w:type="dxa"/>
          </w:tcPr>
          <w:p w14:paraId="2BFE24B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35</w:t>
            </w:r>
          </w:p>
        </w:tc>
        <w:tc>
          <w:tcPr>
            <w:tcW w:w="6405" w:type="dxa"/>
          </w:tcPr>
          <w:p w14:paraId="4FD3A8D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Военные реформы Ивана IV и Избранной рады</w:t>
            </w:r>
          </w:p>
        </w:tc>
        <w:tc>
          <w:tcPr>
            <w:tcW w:w="1473" w:type="dxa"/>
          </w:tcPr>
          <w:p w14:paraId="060145E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2661C20" w14:textId="77777777" w:rsidTr="003E3322">
        <w:tc>
          <w:tcPr>
            <w:tcW w:w="1191" w:type="dxa"/>
          </w:tcPr>
          <w:p w14:paraId="4DDC63B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36</w:t>
            </w:r>
          </w:p>
        </w:tc>
        <w:tc>
          <w:tcPr>
            <w:tcW w:w="6405" w:type="dxa"/>
          </w:tcPr>
          <w:p w14:paraId="1AE9B45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Военные реформы Ивана IV и Избранной рады</w:t>
            </w:r>
          </w:p>
        </w:tc>
        <w:tc>
          <w:tcPr>
            <w:tcW w:w="1473" w:type="dxa"/>
          </w:tcPr>
          <w:p w14:paraId="12B8B0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1F38AE7" w14:textId="77777777" w:rsidTr="003E3322">
        <w:tc>
          <w:tcPr>
            <w:tcW w:w="1191" w:type="dxa"/>
          </w:tcPr>
          <w:p w14:paraId="3251CB8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37</w:t>
            </w:r>
          </w:p>
        </w:tc>
        <w:tc>
          <w:tcPr>
            <w:tcW w:w="6405" w:type="dxa"/>
          </w:tcPr>
          <w:p w14:paraId="06FA7E1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Наследники Золотой Орды в середине XVI в.</w:t>
            </w:r>
          </w:p>
        </w:tc>
        <w:tc>
          <w:tcPr>
            <w:tcW w:w="1473" w:type="dxa"/>
          </w:tcPr>
          <w:p w14:paraId="52C530F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AF3B83E" w14:textId="77777777" w:rsidTr="003E3322">
        <w:tc>
          <w:tcPr>
            <w:tcW w:w="1191" w:type="dxa"/>
          </w:tcPr>
          <w:p w14:paraId="2724BB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38</w:t>
            </w:r>
          </w:p>
        </w:tc>
        <w:tc>
          <w:tcPr>
            <w:tcW w:w="6405" w:type="dxa"/>
          </w:tcPr>
          <w:p w14:paraId="47419E9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Присоединение Поволжья. Начало Ливонской войны</w:t>
            </w:r>
          </w:p>
        </w:tc>
        <w:tc>
          <w:tcPr>
            <w:tcW w:w="1473" w:type="dxa"/>
          </w:tcPr>
          <w:p w14:paraId="3B6CE0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120A67D" w14:textId="77777777" w:rsidTr="003E3322">
        <w:tc>
          <w:tcPr>
            <w:tcW w:w="1191" w:type="dxa"/>
          </w:tcPr>
          <w:p w14:paraId="52EFFE3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39</w:t>
            </w:r>
          </w:p>
        </w:tc>
        <w:tc>
          <w:tcPr>
            <w:tcW w:w="6405" w:type="dxa"/>
          </w:tcPr>
          <w:p w14:paraId="5BF92A3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Присоединение Поволжья. Начало Ливонской войны</w:t>
            </w:r>
          </w:p>
        </w:tc>
        <w:tc>
          <w:tcPr>
            <w:tcW w:w="1473" w:type="dxa"/>
          </w:tcPr>
          <w:p w14:paraId="00D5B22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DC54523" w14:textId="77777777" w:rsidTr="003E3322">
        <w:tc>
          <w:tcPr>
            <w:tcW w:w="1191" w:type="dxa"/>
          </w:tcPr>
          <w:p w14:paraId="7C9FC9D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40</w:t>
            </w:r>
          </w:p>
        </w:tc>
        <w:tc>
          <w:tcPr>
            <w:tcW w:w="6405" w:type="dxa"/>
          </w:tcPr>
          <w:p w14:paraId="190F774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Падение Избранной рады и введение опричнины</w:t>
            </w:r>
          </w:p>
        </w:tc>
        <w:tc>
          <w:tcPr>
            <w:tcW w:w="1473" w:type="dxa"/>
          </w:tcPr>
          <w:p w14:paraId="015F3D7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60C7A11" w14:textId="77777777" w:rsidTr="003E3322">
        <w:tc>
          <w:tcPr>
            <w:tcW w:w="1191" w:type="dxa"/>
          </w:tcPr>
          <w:p w14:paraId="53FA19D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41</w:t>
            </w:r>
          </w:p>
        </w:tc>
        <w:tc>
          <w:tcPr>
            <w:tcW w:w="6405" w:type="dxa"/>
          </w:tcPr>
          <w:p w14:paraId="3CBD64E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Падение Избранной рады и введение опричнины</w:t>
            </w:r>
          </w:p>
        </w:tc>
        <w:tc>
          <w:tcPr>
            <w:tcW w:w="1473" w:type="dxa"/>
          </w:tcPr>
          <w:p w14:paraId="48D3F28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1D365D5" w14:textId="77777777" w:rsidTr="003E3322">
        <w:tc>
          <w:tcPr>
            <w:tcW w:w="1191" w:type="dxa"/>
          </w:tcPr>
          <w:p w14:paraId="27B3A12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42</w:t>
            </w:r>
          </w:p>
        </w:tc>
        <w:tc>
          <w:tcPr>
            <w:tcW w:w="6405" w:type="dxa"/>
          </w:tcPr>
          <w:p w14:paraId="313A8A9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Завершение эпохи Ивана Грозного</w:t>
            </w:r>
          </w:p>
        </w:tc>
        <w:tc>
          <w:tcPr>
            <w:tcW w:w="1473" w:type="dxa"/>
          </w:tcPr>
          <w:p w14:paraId="2DE2D35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657501F" w14:textId="77777777" w:rsidTr="003E3322">
        <w:tc>
          <w:tcPr>
            <w:tcW w:w="1191" w:type="dxa"/>
          </w:tcPr>
          <w:p w14:paraId="55F68E6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43</w:t>
            </w:r>
          </w:p>
        </w:tc>
        <w:tc>
          <w:tcPr>
            <w:tcW w:w="6405" w:type="dxa"/>
          </w:tcPr>
          <w:p w14:paraId="6EC28A6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Завершение эпохи Ивана Грозного</w:t>
            </w:r>
          </w:p>
        </w:tc>
        <w:tc>
          <w:tcPr>
            <w:tcW w:w="1473" w:type="dxa"/>
          </w:tcPr>
          <w:p w14:paraId="3844114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1D86514" w14:textId="77777777" w:rsidTr="003E3322">
        <w:tc>
          <w:tcPr>
            <w:tcW w:w="1191" w:type="dxa"/>
          </w:tcPr>
          <w:p w14:paraId="7EA976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44</w:t>
            </w:r>
          </w:p>
        </w:tc>
        <w:tc>
          <w:tcPr>
            <w:tcW w:w="6405" w:type="dxa"/>
          </w:tcPr>
          <w:p w14:paraId="463D742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Россия при царе Федоре Ивановиче</w:t>
            </w:r>
          </w:p>
        </w:tc>
        <w:tc>
          <w:tcPr>
            <w:tcW w:w="1473" w:type="dxa"/>
          </w:tcPr>
          <w:p w14:paraId="3E9DABE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581AB70" w14:textId="77777777" w:rsidTr="003E3322">
        <w:tc>
          <w:tcPr>
            <w:tcW w:w="1191" w:type="dxa"/>
          </w:tcPr>
          <w:p w14:paraId="25AA97E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45</w:t>
            </w:r>
          </w:p>
        </w:tc>
        <w:tc>
          <w:tcPr>
            <w:tcW w:w="6405" w:type="dxa"/>
          </w:tcPr>
          <w:p w14:paraId="1C91E7B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Россия при царе Федоре Ивановиче</w:t>
            </w:r>
          </w:p>
        </w:tc>
        <w:tc>
          <w:tcPr>
            <w:tcW w:w="1473" w:type="dxa"/>
          </w:tcPr>
          <w:p w14:paraId="247206F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5502078" w14:textId="77777777" w:rsidTr="003E3322">
        <w:tc>
          <w:tcPr>
            <w:tcW w:w="1191" w:type="dxa"/>
          </w:tcPr>
          <w:p w14:paraId="1A9AB7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46</w:t>
            </w:r>
          </w:p>
        </w:tc>
        <w:tc>
          <w:tcPr>
            <w:tcW w:w="6405" w:type="dxa"/>
          </w:tcPr>
          <w:p w14:paraId="3C83BAC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Развитие культуры в XVI в.</w:t>
            </w:r>
          </w:p>
        </w:tc>
        <w:tc>
          <w:tcPr>
            <w:tcW w:w="1473" w:type="dxa"/>
          </w:tcPr>
          <w:p w14:paraId="24A1914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8C58CA1" w14:textId="77777777" w:rsidTr="003E3322">
        <w:tc>
          <w:tcPr>
            <w:tcW w:w="1191" w:type="dxa"/>
          </w:tcPr>
          <w:p w14:paraId="4DFA923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47</w:t>
            </w:r>
          </w:p>
        </w:tc>
        <w:tc>
          <w:tcPr>
            <w:tcW w:w="6405" w:type="dxa"/>
          </w:tcPr>
          <w:p w14:paraId="20C7C35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Духовная жизнь общества в XVI в.</w:t>
            </w:r>
          </w:p>
        </w:tc>
        <w:tc>
          <w:tcPr>
            <w:tcW w:w="1473" w:type="dxa"/>
          </w:tcPr>
          <w:p w14:paraId="2A9D8A0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E02DCE1" w14:textId="77777777" w:rsidTr="003E3322">
        <w:tc>
          <w:tcPr>
            <w:tcW w:w="1191" w:type="dxa"/>
          </w:tcPr>
          <w:p w14:paraId="4DB0E50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48</w:t>
            </w:r>
          </w:p>
        </w:tc>
        <w:tc>
          <w:tcPr>
            <w:tcW w:w="6405" w:type="dxa"/>
          </w:tcPr>
          <w:p w14:paraId="164E8CE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"Россия в XVI в."</w:t>
            </w:r>
          </w:p>
        </w:tc>
        <w:tc>
          <w:tcPr>
            <w:tcW w:w="1473" w:type="dxa"/>
          </w:tcPr>
          <w:p w14:paraId="5E80CB4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CAAD361" w14:textId="77777777" w:rsidTr="003E3322">
        <w:tc>
          <w:tcPr>
            <w:tcW w:w="1191" w:type="dxa"/>
          </w:tcPr>
          <w:p w14:paraId="1EE049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49</w:t>
            </w:r>
          </w:p>
        </w:tc>
        <w:tc>
          <w:tcPr>
            <w:tcW w:w="6405" w:type="dxa"/>
          </w:tcPr>
          <w:p w14:paraId="1D7C21C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"Россия в XVI в."</w:t>
            </w:r>
          </w:p>
        </w:tc>
        <w:tc>
          <w:tcPr>
            <w:tcW w:w="1473" w:type="dxa"/>
          </w:tcPr>
          <w:p w14:paraId="3E2997A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BCB64B0" w14:textId="77777777" w:rsidTr="003E3322">
        <w:tc>
          <w:tcPr>
            <w:tcW w:w="1191" w:type="dxa"/>
          </w:tcPr>
          <w:p w14:paraId="207C0C8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50</w:t>
            </w:r>
          </w:p>
        </w:tc>
        <w:tc>
          <w:tcPr>
            <w:tcW w:w="6405" w:type="dxa"/>
          </w:tcPr>
          <w:p w14:paraId="51FA4EA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 преддверии грозных испытаний: кризис власти и общества на рубеже XVI - XVII вв.</w:t>
            </w:r>
          </w:p>
        </w:tc>
        <w:tc>
          <w:tcPr>
            <w:tcW w:w="1473" w:type="dxa"/>
          </w:tcPr>
          <w:p w14:paraId="0AA8E0F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63E7783" w14:textId="77777777" w:rsidTr="003E3322">
        <w:tc>
          <w:tcPr>
            <w:tcW w:w="1191" w:type="dxa"/>
          </w:tcPr>
          <w:p w14:paraId="14E2583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51</w:t>
            </w:r>
          </w:p>
        </w:tc>
        <w:tc>
          <w:tcPr>
            <w:tcW w:w="6405" w:type="dxa"/>
          </w:tcPr>
          <w:p w14:paraId="4A5E996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Начало Смуты. Самозванец на троне</w:t>
            </w:r>
          </w:p>
        </w:tc>
        <w:tc>
          <w:tcPr>
            <w:tcW w:w="1473" w:type="dxa"/>
          </w:tcPr>
          <w:p w14:paraId="2A3109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7FE3FB7" w14:textId="77777777" w:rsidTr="003E3322">
        <w:tc>
          <w:tcPr>
            <w:tcW w:w="1191" w:type="dxa"/>
          </w:tcPr>
          <w:p w14:paraId="157B9A5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52</w:t>
            </w:r>
          </w:p>
        </w:tc>
        <w:tc>
          <w:tcPr>
            <w:tcW w:w="6405" w:type="dxa"/>
          </w:tcPr>
          <w:p w14:paraId="41DC7C2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Начало Смуты. Самозванец на троне</w:t>
            </w:r>
          </w:p>
        </w:tc>
        <w:tc>
          <w:tcPr>
            <w:tcW w:w="1473" w:type="dxa"/>
          </w:tcPr>
          <w:p w14:paraId="4292E2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B6BC86B" w14:textId="77777777" w:rsidTr="003E3322">
        <w:tc>
          <w:tcPr>
            <w:tcW w:w="1191" w:type="dxa"/>
          </w:tcPr>
          <w:p w14:paraId="0FDF052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53</w:t>
            </w:r>
          </w:p>
        </w:tc>
        <w:tc>
          <w:tcPr>
            <w:tcW w:w="6405" w:type="dxa"/>
          </w:tcPr>
          <w:p w14:paraId="79D49EE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Апогей Смуты. "Всеконечное разорение"</w:t>
            </w:r>
          </w:p>
        </w:tc>
        <w:tc>
          <w:tcPr>
            <w:tcW w:w="1473" w:type="dxa"/>
          </w:tcPr>
          <w:p w14:paraId="6CE1BF1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1F99C37" w14:textId="77777777" w:rsidTr="003E3322">
        <w:tc>
          <w:tcPr>
            <w:tcW w:w="1191" w:type="dxa"/>
          </w:tcPr>
          <w:p w14:paraId="60F4713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54</w:t>
            </w:r>
          </w:p>
        </w:tc>
        <w:tc>
          <w:tcPr>
            <w:tcW w:w="6405" w:type="dxa"/>
          </w:tcPr>
          <w:p w14:paraId="1CA8E5C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Апогей Смуты. "Всеконечное разорение"</w:t>
            </w:r>
          </w:p>
        </w:tc>
        <w:tc>
          <w:tcPr>
            <w:tcW w:w="1473" w:type="dxa"/>
          </w:tcPr>
          <w:p w14:paraId="168330F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4FC0E7C" w14:textId="77777777" w:rsidTr="003E3322">
        <w:tc>
          <w:tcPr>
            <w:tcW w:w="1191" w:type="dxa"/>
          </w:tcPr>
          <w:p w14:paraId="1FEABDD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55</w:t>
            </w:r>
          </w:p>
        </w:tc>
        <w:tc>
          <w:tcPr>
            <w:tcW w:w="6405" w:type="dxa"/>
          </w:tcPr>
          <w:p w14:paraId="0B812B4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Спасители Отечества</w:t>
            </w:r>
          </w:p>
        </w:tc>
        <w:tc>
          <w:tcPr>
            <w:tcW w:w="1473" w:type="dxa"/>
          </w:tcPr>
          <w:p w14:paraId="75673F8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0BA01CA" w14:textId="77777777" w:rsidTr="003E3322">
        <w:tc>
          <w:tcPr>
            <w:tcW w:w="1191" w:type="dxa"/>
          </w:tcPr>
          <w:p w14:paraId="24C45DA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56</w:t>
            </w:r>
          </w:p>
        </w:tc>
        <w:tc>
          <w:tcPr>
            <w:tcW w:w="6405" w:type="dxa"/>
          </w:tcPr>
          <w:p w14:paraId="1C488DE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Спасители Отечества</w:t>
            </w:r>
          </w:p>
        </w:tc>
        <w:tc>
          <w:tcPr>
            <w:tcW w:w="1473" w:type="dxa"/>
          </w:tcPr>
          <w:p w14:paraId="2678BB6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D35D97B" w14:textId="77777777" w:rsidTr="003E3322">
        <w:tc>
          <w:tcPr>
            <w:tcW w:w="1191" w:type="dxa"/>
          </w:tcPr>
          <w:p w14:paraId="7AE34B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57</w:t>
            </w:r>
          </w:p>
        </w:tc>
        <w:tc>
          <w:tcPr>
            <w:tcW w:w="6405" w:type="dxa"/>
          </w:tcPr>
          <w:p w14:paraId="7CDABC2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Завершение Смуты и иностранной интервенции</w:t>
            </w:r>
          </w:p>
        </w:tc>
        <w:tc>
          <w:tcPr>
            <w:tcW w:w="1473" w:type="dxa"/>
          </w:tcPr>
          <w:p w14:paraId="6E722D0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732A612" w14:textId="77777777" w:rsidTr="003E3322">
        <w:tc>
          <w:tcPr>
            <w:tcW w:w="1191" w:type="dxa"/>
          </w:tcPr>
          <w:p w14:paraId="05E5143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58</w:t>
            </w:r>
          </w:p>
        </w:tc>
        <w:tc>
          <w:tcPr>
            <w:tcW w:w="6405" w:type="dxa"/>
          </w:tcPr>
          <w:p w14:paraId="4045FF6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Завершение Смуты и иностранной интервенции</w:t>
            </w:r>
          </w:p>
        </w:tc>
        <w:tc>
          <w:tcPr>
            <w:tcW w:w="1473" w:type="dxa"/>
          </w:tcPr>
          <w:p w14:paraId="58635EA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5897AB2" w14:textId="77777777" w:rsidTr="003E3322">
        <w:tc>
          <w:tcPr>
            <w:tcW w:w="1191" w:type="dxa"/>
          </w:tcPr>
          <w:p w14:paraId="6D1A01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59</w:t>
            </w:r>
          </w:p>
        </w:tc>
        <w:tc>
          <w:tcPr>
            <w:tcW w:w="6405" w:type="dxa"/>
          </w:tcPr>
          <w:p w14:paraId="19B249B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"Смута в России"</w:t>
            </w:r>
          </w:p>
        </w:tc>
        <w:tc>
          <w:tcPr>
            <w:tcW w:w="1473" w:type="dxa"/>
          </w:tcPr>
          <w:p w14:paraId="67C3971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C454971" w14:textId="77777777" w:rsidTr="003E3322">
        <w:tc>
          <w:tcPr>
            <w:tcW w:w="1191" w:type="dxa"/>
          </w:tcPr>
          <w:p w14:paraId="1634D0D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60</w:t>
            </w:r>
          </w:p>
        </w:tc>
        <w:tc>
          <w:tcPr>
            <w:tcW w:w="6405" w:type="dxa"/>
          </w:tcPr>
          <w:p w14:paraId="033D6BB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"Смута в России"</w:t>
            </w:r>
          </w:p>
        </w:tc>
        <w:tc>
          <w:tcPr>
            <w:tcW w:w="1473" w:type="dxa"/>
          </w:tcPr>
          <w:p w14:paraId="665A96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0DB0714" w14:textId="77777777" w:rsidTr="003E3322">
        <w:tc>
          <w:tcPr>
            <w:tcW w:w="1191" w:type="dxa"/>
          </w:tcPr>
          <w:p w14:paraId="491F3E6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61</w:t>
            </w:r>
          </w:p>
        </w:tc>
        <w:tc>
          <w:tcPr>
            <w:tcW w:w="6405" w:type="dxa"/>
          </w:tcPr>
          <w:p w14:paraId="4EA8F04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"Смута в России"</w:t>
            </w:r>
          </w:p>
        </w:tc>
        <w:tc>
          <w:tcPr>
            <w:tcW w:w="1473" w:type="dxa"/>
          </w:tcPr>
          <w:p w14:paraId="421669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6DE1A07" w14:textId="77777777" w:rsidTr="003E3322">
        <w:tc>
          <w:tcPr>
            <w:tcW w:w="1191" w:type="dxa"/>
          </w:tcPr>
          <w:p w14:paraId="1DAB7C7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62</w:t>
            </w:r>
          </w:p>
        </w:tc>
        <w:tc>
          <w:tcPr>
            <w:tcW w:w="6405" w:type="dxa"/>
          </w:tcPr>
          <w:p w14:paraId="56D2677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"Куда соха ходила..." Социально-экономическое развитие России в XVII в.</w:t>
            </w:r>
          </w:p>
        </w:tc>
        <w:tc>
          <w:tcPr>
            <w:tcW w:w="1473" w:type="dxa"/>
          </w:tcPr>
          <w:p w14:paraId="60D7838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84A40A1" w14:textId="77777777" w:rsidTr="003E3322">
        <w:tc>
          <w:tcPr>
            <w:tcW w:w="1191" w:type="dxa"/>
          </w:tcPr>
          <w:p w14:paraId="519950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63</w:t>
            </w:r>
          </w:p>
        </w:tc>
        <w:tc>
          <w:tcPr>
            <w:tcW w:w="6405" w:type="dxa"/>
          </w:tcPr>
          <w:p w14:paraId="01B8669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"Куда соха ходила..." Социально-экономическое развитие России в XVII в.</w:t>
            </w:r>
          </w:p>
        </w:tc>
        <w:tc>
          <w:tcPr>
            <w:tcW w:w="1473" w:type="dxa"/>
          </w:tcPr>
          <w:p w14:paraId="1A44B11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200469E" w14:textId="77777777" w:rsidTr="003E3322">
        <w:tc>
          <w:tcPr>
            <w:tcW w:w="1191" w:type="dxa"/>
          </w:tcPr>
          <w:p w14:paraId="339E54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64</w:t>
            </w:r>
          </w:p>
        </w:tc>
        <w:tc>
          <w:tcPr>
            <w:tcW w:w="6405" w:type="dxa"/>
          </w:tcPr>
          <w:p w14:paraId="5C244CA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Сословия в XVII в.: верхи общества</w:t>
            </w:r>
          </w:p>
        </w:tc>
        <w:tc>
          <w:tcPr>
            <w:tcW w:w="1473" w:type="dxa"/>
          </w:tcPr>
          <w:p w14:paraId="779DF65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0EB1F87" w14:textId="77777777" w:rsidTr="003E3322">
        <w:tc>
          <w:tcPr>
            <w:tcW w:w="1191" w:type="dxa"/>
          </w:tcPr>
          <w:p w14:paraId="5FA1DB2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65</w:t>
            </w:r>
          </w:p>
        </w:tc>
        <w:tc>
          <w:tcPr>
            <w:tcW w:w="6405" w:type="dxa"/>
          </w:tcPr>
          <w:p w14:paraId="5F61A3D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Сословия в XVII в.: низы общества</w:t>
            </w:r>
          </w:p>
        </w:tc>
        <w:tc>
          <w:tcPr>
            <w:tcW w:w="1473" w:type="dxa"/>
          </w:tcPr>
          <w:p w14:paraId="3FD747D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9BA4972" w14:textId="77777777" w:rsidTr="003E3322">
        <w:tc>
          <w:tcPr>
            <w:tcW w:w="1191" w:type="dxa"/>
          </w:tcPr>
          <w:p w14:paraId="172548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66</w:t>
            </w:r>
          </w:p>
        </w:tc>
        <w:tc>
          <w:tcPr>
            <w:tcW w:w="6405" w:type="dxa"/>
          </w:tcPr>
          <w:p w14:paraId="0C5C054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Государственное устройство России в XVII в.</w:t>
            </w:r>
          </w:p>
        </w:tc>
        <w:tc>
          <w:tcPr>
            <w:tcW w:w="1473" w:type="dxa"/>
          </w:tcPr>
          <w:p w14:paraId="41439BB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D91A7B5" w14:textId="77777777" w:rsidTr="003E3322">
        <w:tc>
          <w:tcPr>
            <w:tcW w:w="1191" w:type="dxa"/>
          </w:tcPr>
          <w:p w14:paraId="5AA0858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67</w:t>
            </w:r>
          </w:p>
        </w:tc>
        <w:tc>
          <w:tcPr>
            <w:tcW w:w="6405" w:type="dxa"/>
          </w:tcPr>
          <w:p w14:paraId="5B30B56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Государственное устройство России в XVII в.</w:t>
            </w:r>
          </w:p>
        </w:tc>
        <w:tc>
          <w:tcPr>
            <w:tcW w:w="1473" w:type="dxa"/>
          </w:tcPr>
          <w:p w14:paraId="76AC5DA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4EB1F41" w14:textId="77777777" w:rsidTr="003E3322">
        <w:tc>
          <w:tcPr>
            <w:tcW w:w="1191" w:type="dxa"/>
          </w:tcPr>
          <w:p w14:paraId="67DBB51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68</w:t>
            </w:r>
          </w:p>
        </w:tc>
        <w:tc>
          <w:tcPr>
            <w:tcW w:w="6405" w:type="dxa"/>
          </w:tcPr>
          <w:p w14:paraId="72BE907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Внутренняя политика царя Алексея Михайловича</w:t>
            </w:r>
          </w:p>
        </w:tc>
        <w:tc>
          <w:tcPr>
            <w:tcW w:w="1473" w:type="dxa"/>
          </w:tcPr>
          <w:p w14:paraId="13B8002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2D9087A" w14:textId="77777777" w:rsidTr="003E3322">
        <w:tc>
          <w:tcPr>
            <w:tcW w:w="1191" w:type="dxa"/>
          </w:tcPr>
          <w:p w14:paraId="1B1ACBD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69</w:t>
            </w:r>
          </w:p>
        </w:tc>
        <w:tc>
          <w:tcPr>
            <w:tcW w:w="6405" w:type="dxa"/>
          </w:tcPr>
          <w:p w14:paraId="6E0ADF0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"Государство правит по своей воле..." На путях к абсолютной монархии</w:t>
            </w:r>
          </w:p>
        </w:tc>
        <w:tc>
          <w:tcPr>
            <w:tcW w:w="1473" w:type="dxa"/>
          </w:tcPr>
          <w:p w14:paraId="321B0D4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AE1BB87" w14:textId="77777777" w:rsidTr="003E3322">
        <w:tc>
          <w:tcPr>
            <w:tcW w:w="1191" w:type="dxa"/>
          </w:tcPr>
          <w:p w14:paraId="6B27063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70</w:t>
            </w:r>
          </w:p>
        </w:tc>
        <w:tc>
          <w:tcPr>
            <w:tcW w:w="6405" w:type="dxa"/>
          </w:tcPr>
          <w:p w14:paraId="53253F6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"Государство правит по своей воле..." На путях к абсолютной монархии</w:t>
            </w:r>
          </w:p>
        </w:tc>
        <w:tc>
          <w:tcPr>
            <w:tcW w:w="1473" w:type="dxa"/>
          </w:tcPr>
          <w:p w14:paraId="56FEDFE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3EE1FC1" w14:textId="77777777" w:rsidTr="003E3322">
        <w:tc>
          <w:tcPr>
            <w:tcW w:w="1191" w:type="dxa"/>
          </w:tcPr>
          <w:p w14:paraId="10E3EC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71</w:t>
            </w:r>
          </w:p>
        </w:tc>
        <w:tc>
          <w:tcPr>
            <w:tcW w:w="6405" w:type="dxa"/>
          </w:tcPr>
          <w:p w14:paraId="12F4EF2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Русская церковь в XVII в.</w:t>
            </w:r>
          </w:p>
        </w:tc>
        <w:tc>
          <w:tcPr>
            <w:tcW w:w="1473" w:type="dxa"/>
          </w:tcPr>
          <w:p w14:paraId="5986656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1BC7CF0" w14:textId="77777777" w:rsidTr="003E3322">
        <w:tc>
          <w:tcPr>
            <w:tcW w:w="1191" w:type="dxa"/>
          </w:tcPr>
          <w:p w14:paraId="3144ED1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72</w:t>
            </w:r>
          </w:p>
        </w:tc>
        <w:tc>
          <w:tcPr>
            <w:tcW w:w="6405" w:type="dxa"/>
          </w:tcPr>
          <w:p w14:paraId="3C47FA6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Русская церковь в XVII в.</w:t>
            </w:r>
          </w:p>
        </w:tc>
        <w:tc>
          <w:tcPr>
            <w:tcW w:w="1473" w:type="dxa"/>
          </w:tcPr>
          <w:p w14:paraId="305ED92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D9BADC6" w14:textId="77777777" w:rsidTr="003E3322">
        <w:tc>
          <w:tcPr>
            <w:tcW w:w="1191" w:type="dxa"/>
          </w:tcPr>
          <w:p w14:paraId="7711D4A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73</w:t>
            </w:r>
          </w:p>
        </w:tc>
        <w:tc>
          <w:tcPr>
            <w:tcW w:w="6405" w:type="dxa"/>
          </w:tcPr>
          <w:p w14:paraId="021735B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Социальное противостояние в XVII в.</w:t>
            </w:r>
          </w:p>
        </w:tc>
        <w:tc>
          <w:tcPr>
            <w:tcW w:w="1473" w:type="dxa"/>
          </w:tcPr>
          <w:p w14:paraId="4F73EEC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29184A7" w14:textId="77777777" w:rsidTr="003E3322">
        <w:tc>
          <w:tcPr>
            <w:tcW w:w="1191" w:type="dxa"/>
          </w:tcPr>
          <w:p w14:paraId="486643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74</w:t>
            </w:r>
          </w:p>
        </w:tc>
        <w:tc>
          <w:tcPr>
            <w:tcW w:w="6405" w:type="dxa"/>
          </w:tcPr>
          <w:p w14:paraId="16468BA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Социальное противостояние в XVII в.</w:t>
            </w:r>
          </w:p>
        </w:tc>
        <w:tc>
          <w:tcPr>
            <w:tcW w:w="1473" w:type="dxa"/>
          </w:tcPr>
          <w:p w14:paraId="2B68E7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E193F53" w14:textId="77777777" w:rsidTr="003E3322">
        <w:tc>
          <w:tcPr>
            <w:tcW w:w="1191" w:type="dxa"/>
          </w:tcPr>
          <w:p w14:paraId="539AEB0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75</w:t>
            </w:r>
          </w:p>
        </w:tc>
        <w:tc>
          <w:tcPr>
            <w:tcW w:w="6405" w:type="dxa"/>
          </w:tcPr>
          <w:p w14:paraId="793889F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России в XVII в.</w:t>
            </w:r>
          </w:p>
        </w:tc>
        <w:tc>
          <w:tcPr>
            <w:tcW w:w="1473" w:type="dxa"/>
          </w:tcPr>
          <w:p w14:paraId="0911E20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EEA9A88" w14:textId="77777777" w:rsidTr="003E3322">
        <w:tc>
          <w:tcPr>
            <w:tcW w:w="1191" w:type="dxa"/>
          </w:tcPr>
          <w:p w14:paraId="799F14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76</w:t>
            </w:r>
          </w:p>
        </w:tc>
        <w:tc>
          <w:tcPr>
            <w:tcW w:w="6405" w:type="dxa"/>
          </w:tcPr>
          <w:p w14:paraId="66E7A7F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России в XVII в.</w:t>
            </w:r>
          </w:p>
        </w:tc>
        <w:tc>
          <w:tcPr>
            <w:tcW w:w="1473" w:type="dxa"/>
          </w:tcPr>
          <w:p w14:paraId="6023F7E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D60FB24" w14:textId="77777777" w:rsidTr="003E3322">
        <w:tc>
          <w:tcPr>
            <w:tcW w:w="1191" w:type="dxa"/>
          </w:tcPr>
          <w:p w14:paraId="69373B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77</w:t>
            </w:r>
          </w:p>
        </w:tc>
        <w:tc>
          <w:tcPr>
            <w:tcW w:w="6405" w:type="dxa"/>
          </w:tcPr>
          <w:p w14:paraId="06E083C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"Встречь солнцу". Освоение Сибири и Дальнего Востока</w:t>
            </w:r>
          </w:p>
        </w:tc>
        <w:tc>
          <w:tcPr>
            <w:tcW w:w="1473" w:type="dxa"/>
          </w:tcPr>
          <w:p w14:paraId="6E2BB23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C319E6D" w14:textId="77777777" w:rsidTr="003E3322">
        <w:tc>
          <w:tcPr>
            <w:tcW w:w="1191" w:type="dxa"/>
          </w:tcPr>
          <w:p w14:paraId="2C8F64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78</w:t>
            </w:r>
          </w:p>
        </w:tc>
        <w:tc>
          <w:tcPr>
            <w:tcW w:w="6405" w:type="dxa"/>
          </w:tcPr>
          <w:p w14:paraId="13FD331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Внутренняя политика царя Федора Алексеевича</w:t>
            </w:r>
          </w:p>
        </w:tc>
        <w:tc>
          <w:tcPr>
            <w:tcW w:w="1473" w:type="dxa"/>
          </w:tcPr>
          <w:p w14:paraId="739EBFD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90A8CE9" w14:textId="77777777" w:rsidTr="003E3322">
        <w:tc>
          <w:tcPr>
            <w:tcW w:w="1191" w:type="dxa"/>
          </w:tcPr>
          <w:p w14:paraId="06978B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79</w:t>
            </w:r>
          </w:p>
        </w:tc>
        <w:tc>
          <w:tcPr>
            <w:tcW w:w="6405" w:type="dxa"/>
          </w:tcPr>
          <w:p w14:paraId="7EDCCBE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России в XVII в.</w:t>
            </w:r>
          </w:p>
        </w:tc>
        <w:tc>
          <w:tcPr>
            <w:tcW w:w="1473" w:type="dxa"/>
          </w:tcPr>
          <w:p w14:paraId="77879FC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593B102" w14:textId="77777777" w:rsidTr="003E3322">
        <w:tc>
          <w:tcPr>
            <w:tcW w:w="1191" w:type="dxa"/>
          </w:tcPr>
          <w:p w14:paraId="14CC8F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80</w:t>
            </w:r>
          </w:p>
        </w:tc>
        <w:tc>
          <w:tcPr>
            <w:tcW w:w="6405" w:type="dxa"/>
          </w:tcPr>
          <w:p w14:paraId="06B7636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Культура России в XVII в.</w:t>
            </w:r>
          </w:p>
        </w:tc>
        <w:tc>
          <w:tcPr>
            <w:tcW w:w="1473" w:type="dxa"/>
          </w:tcPr>
          <w:p w14:paraId="446E46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6A7A6A6" w14:textId="77777777" w:rsidTr="003E3322">
        <w:tc>
          <w:tcPr>
            <w:tcW w:w="1191" w:type="dxa"/>
          </w:tcPr>
          <w:p w14:paraId="1DFA740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81</w:t>
            </w:r>
          </w:p>
        </w:tc>
        <w:tc>
          <w:tcPr>
            <w:tcW w:w="6405" w:type="dxa"/>
          </w:tcPr>
          <w:p w14:paraId="2C41929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Мир человека в XVII в.</w:t>
            </w:r>
          </w:p>
        </w:tc>
        <w:tc>
          <w:tcPr>
            <w:tcW w:w="1473" w:type="dxa"/>
          </w:tcPr>
          <w:p w14:paraId="6AA0D21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D0374D6" w14:textId="77777777" w:rsidTr="003E3322">
        <w:tc>
          <w:tcPr>
            <w:tcW w:w="1191" w:type="dxa"/>
          </w:tcPr>
          <w:p w14:paraId="58B10B4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82</w:t>
            </w:r>
          </w:p>
        </w:tc>
        <w:tc>
          <w:tcPr>
            <w:tcW w:w="6405" w:type="dxa"/>
          </w:tcPr>
          <w:p w14:paraId="1B0AFFA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"Россия при первых Романовых"</w:t>
            </w:r>
          </w:p>
        </w:tc>
        <w:tc>
          <w:tcPr>
            <w:tcW w:w="1473" w:type="dxa"/>
          </w:tcPr>
          <w:p w14:paraId="0FFFA25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20BA237" w14:textId="77777777" w:rsidTr="003E3322">
        <w:tc>
          <w:tcPr>
            <w:tcW w:w="1191" w:type="dxa"/>
          </w:tcPr>
          <w:p w14:paraId="68A62D6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83</w:t>
            </w:r>
          </w:p>
        </w:tc>
        <w:tc>
          <w:tcPr>
            <w:tcW w:w="6405" w:type="dxa"/>
          </w:tcPr>
          <w:p w14:paraId="4A28A55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"Россия при первых Романовых"</w:t>
            </w:r>
          </w:p>
        </w:tc>
        <w:tc>
          <w:tcPr>
            <w:tcW w:w="1473" w:type="dxa"/>
          </w:tcPr>
          <w:p w14:paraId="145B6A5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83D4707" w14:textId="77777777" w:rsidTr="003E3322">
        <w:tc>
          <w:tcPr>
            <w:tcW w:w="1191" w:type="dxa"/>
          </w:tcPr>
          <w:p w14:paraId="635ACF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84</w:t>
            </w:r>
          </w:p>
        </w:tc>
        <w:tc>
          <w:tcPr>
            <w:tcW w:w="6405" w:type="dxa"/>
          </w:tcPr>
          <w:p w14:paraId="2DCBD2B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Уроки итогового повторения и контроля</w:t>
            </w:r>
          </w:p>
        </w:tc>
        <w:tc>
          <w:tcPr>
            <w:tcW w:w="1473" w:type="dxa"/>
          </w:tcPr>
          <w:p w14:paraId="7F5F5B4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C545F91" w14:textId="77777777" w:rsidTr="003E3322">
        <w:tc>
          <w:tcPr>
            <w:tcW w:w="1191" w:type="dxa"/>
          </w:tcPr>
          <w:p w14:paraId="31DA8CD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85</w:t>
            </w:r>
          </w:p>
        </w:tc>
        <w:tc>
          <w:tcPr>
            <w:tcW w:w="6405" w:type="dxa"/>
          </w:tcPr>
          <w:p w14:paraId="28590D6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Уроки итогового повторения и контроля</w:t>
            </w:r>
          </w:p>
        </w:tc>
        <w:tc>
          <w:tcPr>
            <w:tcW w:w="1473" w:type="dxa"/>
          </w:tcPr>
          <w:p w14:paraId="7B63522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ABC55F9" w14:textId="77777777" w:rsidTr="003E3322">
        <w:tc>
          <w:tcPr>
            <w:tcW w:w="1191" w:type="dxa"/>
          </w:tcPr>
          <w:p w14:paraId="3BE301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Уроки 86 - 102</w:t>
            </w:r>
          </w:p>
        </w:tc>
        <w:tc>
          <w:tcPr>
            <w:tcW w:w="6405" w:type="dxa"/>
          </w:tcPr>
          <w:p w14:paraId="0EC29A6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История нашего края</w:t>
            </w:r>
          </w:p>
        </w:tc>
        <w:tc>
          <w:tcPr>
            <w:tcW w:w="1473" w:type="dxa"/>
          </w:tcPr>
          <w:p w14:paraId="5AA9AF7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17</w:t>
            </w:r>
          </w:p>
        </w:tc>
      </w:tr>
      <w:tr w:rsidR="00F406EE" w:rsidRPr="00736440" w14:paraId="7EF15986" w14:textId="77777777" w:rsidTr="003E3322">
        <w:tc>
          <w:tcPr>
            <w:tcW w:w="9069" w:type="dxa"/>
            <w:gridSpan w:val="3"/>
          </w:tcPr>
          <w:p w14:paraId="663AF5B7"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0C04670A"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17.3</w:t>
      </w:r>
    </w:p>
    <w:p w14:paraId="1FF199C4"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8 класс</w:t>
      </w:r>
    </w:p>
    <w:tbl>
      <w:tblPr>
        <w:tblStyle w:val="af4"/>
        <w:tblW w:w="0" w:type="auto"/>
        <w:tblLayout w:type="fixed"/>
        <w:tblLook w:val="04A0" w:firstRow="1" w:lastRow="0" w:firstColumn="1" w:lastColumn="0" w:noHBand="0" w:noVBand="1"/>
      </w:tblPr>
      <w:tblGrid>
        <w:gridCol w:w="1191"/>
        <w:gridCol w:w="6405"/>
        <w:gridCol w:w="1473"/>
      </w:tblGrid>
      <w:tr w:rsidR="00F406EE" w:rsidRPr="00736440" w14:paraId="5C42DC27" w14:textId="77777777" w:rsidTr="003E3322">
        <w:tc>
          <w:tcPr>
            <w:tcW w:w="1191" w:type="dxa"/>
            <w:vMerge w:val="restart"/>
          </w:tcPr>
          <w:p w14:paraId="12A4B15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п/п</w:t>
            </w:r>
          </w:p>
        </w:tc>
        <w:tc>
          <w:tcPr>
            <w:tcW w:w="6405" w:type="dxa"/>
            <w:vMerge w:val="restart"/>
          </w:tcPr>
          <w:p w14:paraId="53345F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c>
          <w:tcPr>
            <w:tcW w:w="1473" w:type="dxa"/>
          </w:tcPr>
          <w:p w14:paraId="1B35066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Количество часов</w:t>
            </w:r>
          </w:p>
        </w:tc>
      </w:tr>
      <w:tr w:rsidR="00F406EE" w:rsidRPr="00736440" w14:paraId="3916C3C3" w14:textId="77777777" w:rsidTr="003E3322">
        <w:tc>
          <w:tcPr>
            <w:tcW w:w="1191" w:type="dxa"/>
            <w:vMerge/>
          </w:tcPr>
          <w:p w14:paraId="0C04BC5B" w14:textId="77777777" w:rsidR="00F406EE" w:rsidRPr="00736440" w:rsidRDefault="00F406EE" w:rsidP="003E3322">
            <w:pPr>
              <w:pStyle w:val="ConsPlusNormal"/>
              <w:spacing w:line="276" w:lineRule="auto"/>
              <w:rPr>
                <w:color w:val="000000" w:themeColor="text1"/>
              </w:rPr>
            </w:pPr>
          </w:p>
        </w:tc>
        <w:tc>
          <w:tcPr>
            <w:tcW w:w="6405" w:type="dxa"/>
            <w:vMerge/>
          </w:tcPr>
          <w:p w14:paraId="2CBAB006" w14:textId="77777777" w:rsidR="00F406EE" w:rsidRPr="00736440" w:rsidRDefault="00F406EE" w:rsidP="003E3322">
            <w:pPr>
              <w:pStyle w:val="ConsPlusNormal"/>
              <w:spacing w:line="276" w:lineRule="auto"/>
              <w:rPr>
                <w:color w:val="000000" w:themeColor="text1"/>
              </w:rPr>
            </w:pPr>
          </w:p>
        </w:tc>
        <w:tc>
          <w:tcPr>
            <w:tcW w:w="1473" w:type="dxa"/>
          </w:tcPr>
          <w:p w14:paraId="10FF9C2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Всего</w:t>
            </w:r>
          </w:p>
        </w:tc>
      </w:tr>
      <w:tr w:rsidR="00F406EE" w:rsidRPr="00736440" w14:paraId="55E0536D" w14:textId="77777777" w:rsidTr="003E3322">
        <w:tc>
          <w:tcPr>
            <w:tcW w:w="1191" w:type="dxa"/>
          </w:tcPr>
          <w:p w14:paraId="3960D4C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6405" w:type="dxa"/>
          </w:tcPr>
          <w:p w14:paraId="52CF8DF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Введение</w:t>
            </w:r>
          </w:p>
        </w:tc>
        <w:tc>
          <w:tcPr>
            <w:tcW w:w="1473" w:type="dxa"/>
          </w:tcPr>
          <w:p w14:paraId="7F8614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136E556" w14:textId="77777777" w:rsidTr="003E3322">
        <w:tc>
          <w:tcPr>
            <w:tcW w:w="1191" w:type="dxa"/>
          </w:tcPr>
          <w:p w14:paraId="19ED5F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6405" w:type="dxa"/>
          </w:tcPr>
          <w:p w14:paraId="4284081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Преображение Европы</w:t>
            </w:r>
          </w:p>
        </w:tc>
        <w:tc>
          <w:tcPr>
            <w:tcW w:w="1473" w:type="dxa"/>
          </w:tcPr>
          <w:p w14:paraId="5E36390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1CBF0FB" w14:textId="77777777" w:rsidTr="003E3322">
        <w:tc>
          <w:tcPr>
            <w:tcW w:w="1191" w:type="dxa"/>
          </w:tcPr>
          <w:p w14:paraId="1208F0A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6405" w:type="dxa"/>
          </w:tcPr>
          <w:p w14:paraId="7C0428E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Эпоха Просвещения</w:t>
            </w:r>
          </w:p>
        </w:tc>
        <w:tc>
          <w:tcPr>
            <w:tcW w:w="1473" w:type="dxa"/>
          </w:tcPr>
          <w:p w14:paraId="46A20CA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C59FEE1" w14:textId="77777777" w:rsidTr="003E3322">
        <w:tc>
          <w:tcPr>
            <w:tcW w:w="1191" w:type="dxa"/>
          </w:tcPr>
          <w:p w14:paraId="17E89B4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6405" w:type="dxa"/>
          </w:tcPr>
          <w:p w14:paraId="5199172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Общество Старого порядка</w:t>
            </w:r>
          </w:p>
        </w:tc>
        <w:tc>
          <w:tcPr>
            <w:tcW w:w="1473" w:type="dxa"/>
          </w:tcPr>
          <w:p w14:paraId="791A2D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D866836" w14:textId="77777777" w:rsidTr="003E3322">
        <w:tc>
          <w:tcPr>
            <w:tcW w:w="1191" w:type="dxa"/>
          </w:tcPr>
          <w:p w14:paraId="2393FF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6405" w:type="dxa"/>
          </w:tcPr>
          <w:p w14:paraId="7FC6D53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Государство Старого порядка</w:t>
            </w:r>
          </w:p>
        </w:tc>
        <w:tc>
          <w:tcPr>
            <w:tcW w:w="1473" w:type="dxa"/>
          </w:tcPr>
          <w:p w14:paraId="09EDA95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04CDA27" w14:textId="77777777" w:rsidTr="003E3322">
        <w:tc>
          <w:tcPr>
            <w:tcW w:w="1191" w:type="dxa"/>
          </w:tcPr>
          <w:p w14:paraId="2858D84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6405" w:type="dxa"/>
          </w:tcPr>
          <w:p w14:paraId="736CFA2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 поисках европейского равновесия</w:t>
            </w:r>
          </w:p>
        </w:tc>
        <w:tc>
          <w:tcPr>
            <w:tcW w:w="1473" w:type="dxa"/>
          </w:tcPr>
          <w:p w14:paraId="36C64B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415213A" w14:textId="77777777" w:rsidTr="003E3322">
        <w:tc>
          <w:tcPr>
            <w:tcW w:w="1191" w:type="dxa"/>
          </w:tcPr>
          <w:p w14:paraId="4F59EF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6405" w:type="dxa"/>
          </w:tcPr>
          <w:p w14:paraId="48337F8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 поисках европейского равновесия</w:t>
            </w:r>
          </w:p>
        </w:tc>
        <w:tc>
          <w:tcPr>
            <w:tcW w:w="1473" w:type="dxa"/>
          </w:tcPr>
          <w:p w14:paraId="7AB09A1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0229BDB" w14:textId="77777777" w:rsidTr="003E3322">
        <w:tc>
          <w:tcPr>
            <w:tcW w:w="1191" w:type="dxa"/>
          </w:tcPr>
          <w:p w14:paraId="19A88E0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6405" w:type="dxa"/>
          </w:tcPr>
          <w:p w14:paraId="725E7CB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Успешные и безуспешные реформы французских королей</w:t>
            </w:r>
          </w:p>
        </w:tc>
        <w:tc>
          <w:tcPr>
            <w:tcW w:w="1473" w:type="dxa"/>
          </w:tcPr>
          <w:p w14:paraId="2DE332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0025CC0" w14:textId="77777777" w:rsidTr="003E3322">
        <w:tc>
          <w:tcPr>
            <w:tcW w:w="1191" w:type="dxa"/>
          </w:tcPr>
          <w:p w14:paraId="4AC1DF0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6405" w:type="dxa"/>
          </w:tcPr>
          <w:p w14:paraId="0A96BBE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Германские земли и монархия Габсбургов</w:t>
            </w:r>
          </w:p>
        </w:tc>
        <w:tc>
          <w:tcPr>
            <w:tcW w:w="1473" w:type="dxa"/>
          </w:tcPr>
          <w:p w14:paraId="53B4894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877D2E1" w14:textId="77777777" w:rsidTr="003E3322">
        <w:tc>
          <w:tcPr>
            <w:tcW w:w="1191" w:type="dxa"/>
          </w:tcPr>
          <w:p w14:paraId="05AD1F4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w:t>
            </w:r>
          </w:p>
        </w:tc>
        <w:tc>
          <w:tcPr>
            <w:tcW w:w="6405" w:type="dxa"/>
          </w:tcPr>
          <w:p w14:paraId="5D966F8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Германские земли и монархия Габсбургов</w:t>
            </w:r>
          </w:p>
        </w:tc>
        <w:tc>
          <w:tcPr>
            <w:tcW w:w="1473" w:type="dxa"/>
          </w:tcPr>
          <w:p w14:paraId="6F40EAA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29CB0C5" w14:textId="77777777" w:rsidTr="003E3322">
        <w:tc>
          <w:tcPr>
            <w:tcW w:w="1191" w:type="dxa"/>
          </w:tcPr>
          <w:p w14:paraId="17E1C81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11</w:t>
            </w:r>
          </w:p>
        </w:tc>
        <w:tc>
          <w:tcPr>
            <w:tcW w:w="6405" w:type="dxa"/>
          </w:tcPr>
          <w:p w14:paraId="4BC6301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Повседневная жизнь европейцев: старое и новое</w:t>
            </w:r>
          </w:p>
        </w:tc>
        <w:tc>
          <w:tcPr>
            <w:tcW w:w="1473" w:type="dxa"/>
          </w:tcPr>
          <w:p w14:paraId="0D2EAC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44E3C8A" w14:textId="77777777" w:rsidTr="003E3322">
        <w:tc>
          <w:tcPr>
            <w:tcW w:w="1191" w:type="dxa"/>
          </w:tcPr>
          <w:p w14:paraId="6036629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12</w:t>
            </w:r>
          </w:p>
        </w:tc>
        <w:tc>
          <w:tcPr>
            <w:tcW w:w="6405" w:type="dxa"/>
          </w:tcPr>
          <w:p w14:paraId="2170F95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Наука, образование, воспитание</w:t>
            </w:r>
          </w:p>
        </w:tc>
        <w:tc>
          <w:tcPr>
            <w:tcW w:w="1473" w:type="dxa"/>
          </w:tcPr>
          <w:p w14:paraId="061A91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C92B540" w14:textId="77777777" w:rsidTr="003E3322">
        <w:tc>
          <w:tcPr>
            <w:tcW w:w="1191" w:type="dxa"/>
          </w:tcPr>
          <w:p w14:paraId="0875591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13</w:t>
            </w:r>
          </w:p>
        </w:tc>
        <w:tc>
          <w:tcPr>
            <w:tcW w:w="6405" w:type="dxa"/>
          </w:tcPr>
          <w:p w14:paraId="18E6C05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Культурное пространство Европы</w:t>
            </w:r>
          </w:p>
        </w:tc>
        <w:tc>
          <w:tcPr>
            <w:tcW w:w="1473" w:type="dxa"/>
          </w:tcPr>
          <w:p w14:paraId="676D70F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C6A407D" w14:textId="77777777" w:rsidTr="003E3322">
        <w:tc>
          <w:tcPr>
            <w:tcW w:w="1191" w:type="dxa"/>
          </w:tcPr>
          <w:p w14:paraId="5340411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14</w:t>
            </w:r>
          </w:p>
        </w:tc>
        <w:tc>
          <w:tcPr>
            <w:tcW w:w="6405" w:type="dxa"/>
          </w:tcPr>
          <w:p w14:paraId="630D543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Культурное пространство Европы</w:t>
            </w:r>
          </w:p>
        </w:tc>
        <w:tc>
          <w:tcPr>
            <w:tcW w:w="1473" w:type="dxa"/>
          </w:tcPr>
          <w:p w14:paraId="116575F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77D3B11" w14:textId="77777777" w:rsidTr="003E3322">
        <w:tc>
          <w:tcPr>
            <w:tcW w:w="1191" w:type="dxa"/>
          </w:tcPr>
          <w:p w14:paraId="133906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15</w:t>
            </w:r>
          </w:p>
        </w:tc>
        <w:tc>
          <w:tcPr>
            <w:tcW w:w="6405" w:type="dxa"/>
          </w:tcPr>
          <w:p w14:paraId="0DBA54F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"Век перемен"</w:t>
            </w:r>
          </w:p>
        </w:tc>
        <w:tc>
          <w:tcPr>
            <w:tcW w:w="1473" w:type="dxa"/>
          </w:tcPr>
          <w:p w14:paraId="4059FE4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AA61601" w14:textId="77777777" w:rsidTr="003E3322">
        <w:tc>
          <w:tcPr>
            <w:tcW w:w="1191" w:type="dxa"/>
          </w:tcPr>
          <w:p w14:paraId="7A4FE16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16</w:t>
            </w:r>
          </w:p>
        </w:tc>
        <w:tc>
          <w:tcPr>
            <w:tcW w:w="6405" w:type="dxa"/>
          </w:tcPr>
          <w:p w14:paraId="658616C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Великобритания: промышленная революция</w:t>
            </w:r>
          </w:p>
        </w:tc>
        <w:tc>
          <w:tcPr>
            <w:tcW w:w="1473" w:type="dxa"/>
          </w:tcPr>
          <w:p w14:paraId="6425010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30003D8" w14:textId="77777777" w:rsidTr="003E3322">
        <w:tc>
          <w:tcPr>
            <w:tcW w:w="1191" w:type="dxa"/>
          </w:tcPr>
          <w:p w14:paraId="50A70C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17</w:t>
            </w:r>
          </w:p>
        </w:tc>
        <w:tc>
          <w:tcPr>
            <w:tcW w:w="6405" w:type="dxa"/>
          </w:tcPr>
          <w:p w14:paraId="33A0898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Британские колонии против метрополии. Образование США</w:t>
            </w:r>
          </w:p>
        </w:tc>
        <w:tc>
          <w:tcPr>
            <w:tcW w:w="1473" w:type="dxa"/>
          </w:tcPr>
          <w:p w14:paraId="30C9A65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B0DBEC7" w14:textId="77777777" w:rsidTr="003E3322">
        <w:tc>
          <w:tcPr>
            <w:tcW w:w="1191" w:type="dxa"/>
          </w:tcPr>
          <w:p w14:paraId="72A048F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18</w:t>
            </w:r>
          </w:p>
        </w:tc>
        <w:tc>
          <w:tcPr>
            <w:tcW w:w="6405" w:type="dxa"/>
          </w:tcPr>
          <w:p w14:paraId="0A1B065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Французская революция: конец Старого порядка и установление республики</w:t>
            </w:r>
          </w:p>
        </w:tc>
        <w:tc>
          <w:tcPr>
            <w:tcW w:w="1473" w:type="dxa"/>
          </w:tcPr>
          <w:p w14:paraId="49CFFC4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441E854" w14:textId="77777777" w:rsidTr="003E3322">
        <w:tc>
          <w:tcPr>
            <w:tcW w:w="1191" w:type="dxa"/>
          </w:tcPr>
          <w:p w14:paraId="695CBEB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19</w:t>
            </w:r>
          </w:p>
        </w:tc>
        <w:tc>
          <w:tcPr>
            <w:tcW w:w="6405" w:type="dxa"/>
          </w:tcPr>
          <w:p w14:paraId="260D7E4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Французская республика: диктатура и террор</w:t>
            </w:r>
          </w:p>
        </w:tc>
        <w:tc>
          <w:tcPr>
            <w:tcW w:w="1473" w:type="dxa"/>
          </w:tcPr>
          <w:p w14:paraId="6EB301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ECCC346" w14:textId="77777777" w:rsidTr="003E3322">
        <w:tc>
          <w:tcPr>
            <w:tcW w:w="1191" w:type="dxa"/>
          </w:tcPr>
          <w:p w14:paraId="4F7AC07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20</w:t>
            </w:r>
          </w:p>
        </w:tc>
        <w:tc>
          <w:tcPr>
            <w:tcW w:w="6405" w:type="dxa"/>
          </w:tcPr>
          <w:p w14:paraId="3335BEC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Французская республика: диктатура и террор</w:t>
            </w:r>
          </w:p>
        </w:tc>
        <w:tc>
          <w:tcPr>
            <w:tcW w:w="1473" w:type="dxa"/>
          </w:tcPr>
          <w:p w14:paraId="2FE427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908154F" w14:textId="77777777" w:rsidTr="003E3322">
        <w:tc>
          <w:tcPr>
            <w:tcW w:w="1191" w:type="dxa"/>
          </w:tcPr>
          <w:p w14:paraId="706C49D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21</w:t>
            </w:r>
          </w:p>
        </w:tc>
        <w:tc>
          <w:tcPr>
            <w:tcW w:w="6405" w:type="dxa"/>
          </w:tcPr>
          <w:p w14:paraId="0559AF2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Революционная Франция против Европы</w:t>
            </w:r>
          </w:p>
        </w:tc>
        <w:tc>
          <w:tcPr>
            <w:tcW w:w="1473" w:type="dxa"/>
          </w:tcPr>
          <w:p w14:paraId="5CA109F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BEC5DA9" w14:textId="77777777" w:rsidTr="003E3322">
        <w:tc>
          <w:tcPr>
            <w:tcW w:w="1191" w:type="dxa"/>
          </w:tcPr>
          <w:p w14:paraId="362643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22</w:t>
            </w:r>
          </w:p>
        </w:tc>
        <w:tc>
          <w:tcPr>
            <w:tcW w:w="6405" w:type="dxa"/>
          </w:tcPr>
          <w:p w14:paraId="74FC44D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Завершение Французской революции и ее итоги</w:t>
            </w:r>
          </w:p>
        </w:tc>
        <w:tc>
          <w:tcPr>
            <w:tcW w:w="1473" w:type="dxa"/>
          </w:tcPr>
          <w:p w14:paraId="0CEA849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A7BA765" w14:textId="77777777" w:rsidTr="003E3322">
        <w:tc>
          <w:tcPr>
            <w:tcW w:w="1191" w:type="dxa"/>
          </w:tcPr>
          <w:p w14:paraId="55D1CB9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23</w:t>
            </w:r>
          </w:p>
        </w:tc>
        <w:tc>
          <w:tcPr>
            <w:tcW w:w="6405" w:type="dxa"/>
          </w:tcPr>
          <w:p w14:paraId="6C7C970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Империя Наполеона Бонапарта: от триумфа до краха.</w:t>
            </w:r>
          </w:p>
        </w:tc>
        <w:tc>
          <w:tcPr>
            <w:tcW w:w="1473" w:type="dxa"/>
          </w:tcPr>
          <w:p w14:paraId="02BBD23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008D147" w14:textId="77777777" w:rsidTr="003E3322">
        <w:tc>
          <w:tcPr>
            <w:tcW w:w="1191" w:type="dxa"/>
          </w:tcPr>
          <w:p w14:paraId="74D1C8B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24</w:t>
            </w:r>
          </w:p>
        </w:tc>
        <w:tc>
          <w:tcPr>
            <w:tcW w:w="6405" w:type="dxa"/>
          </w:tcPr>
          <w:p w14:paraId="2F0E5BD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Империя Наполеона Бонапарта: от триумфа до краха.</w:t>
            </w:r>
          </w:p>
        </w:tc>
        <w:tc>
          <w:tcPr>
            <w:tcW w:w="1473" w:type="dxa"/>
          </w:tcPr>
          <w:p w14:paraId="54E7147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F5392F9" w14:textId="77777777" w:rsidTr="003E3322">
        <w:tc>
          <w:tcPr>
            <w:tcW w:w="1191" w:type="dxa"/>
          </w:tcPr>
          <w:p w14:paraId="2D51658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25</w:t>
            </w:r>
          </w:p>
        </w:tc>
        <w:tc>
          <w:tcPr>
            <w:tcW w:w="6405" w:type="dxa"/>
          </w:tcPr>
          <w:p w14:paraId="26B1235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"Начало революционной эпохи</w:t>
            </w:r>
          </w:p>
        </w:tc>
        <w:tc>
          <w:tcPr>
            <w:tcW w:w="1473" w:type="dxa"/>
          </w:tcPr>
          <w:p w14:paraId="74A4BF8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2A545C2" w14:textId="77777777" w:rsidTr="003E3322">
        <w:tc>
          <w:tcPr>
            <w:tcW w:w="1191" w:type="dxa"/>
          </w:tcPr>
          <w:p w14:paraId="743A55D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26</w:t>
            </w:r>
          </w:p>
        </w:tc>
        <w:tc>
          <w:tcPr>
            <w:tcW w:w="6405" w:type="dxa"/>
          </w:tcPr>
          <w:p w14:paraId="7CFCDF6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Вокруг света во времена капитана Кука</w:t>
            </w:r>
          </w:p>
        </w:tc>
        <w:tc>
          <w:tcPr>
            <w:tcW w:w="1473" w:type="dxa"/>
          </w:tcPr>
          <w:p w14:paraId="0C13E78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CF13767" w14:textId="77777777" w:rsidTr="003E3322">
        <w:tc>
          <w:tcPr>
            <w:tcW w:w="1191" w:type="dxa"/>
          </w:tcPr>
          <w:p w14:paraId="4972140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27</w:t>
            </w:r>
          </w:p>
        </w:tc>
        <w:tc>
          <w:tcPr>
            <w:tcW w:w="6405" w:type="dxa"/>
          </w:tcPr>
          <w:p w14:paraId="3876D71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Вокруг света во времена капитана Кука</w:t>
            </w:r>
          </w:p>
        </w:tc>
        <w:tc>
          <w:tcPr>
            <w:tcW w:w="1473" w:type="dxa"/>
          </w:tcPr>
          <w:p w14:paraId="4225531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CAD200E" w14:textId="77777777" w:rsidTr="003E3322">
        <w:tc>
          <w:tcPr>
            <w:tcW w:w="1191" w:type="dxa"/>
          </w:tcPr>
          <w:p w14:paraId="3CE73E0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28</w:t>
            </w:r>
          </w:p>
        </w:tc>
        <w:tc>
          <w:tcPr>
            <w:tcW w:w="6405" w:type="dxa"/>
          </w:tcPr>
          <w:p w14:paraId="0E43D46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Османская империя и Иран</w:t>
            </w:r>
          </w:p>
        </w:tc>
        <w:tc>
          <w:tcPr>
            <w:tcW w:w="1473" w:type="dxa"/>
          </w:tcPr>
          <w:p w14:paraId="5B3789C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3E41435" w14:textId="77777777" w:rsidTr="003E3322">
        <w:tc>
          <w:tcPr>
            <w:tcW w:w="1191" w:type="dxa"/>
          </w:tcPr>
          <w:p w14:paraId="18B3C2F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29</w:t>
            </w:r>
          </w:p>
        </w:tc>
        <w:tc>
          <w:tcPr>
            <w:tcW w:w="6405" w:type="dxa"/>
          </w:tcPr>
          <w:p w14:paraId="434AECD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Индия: утрата независимости</w:t>
            </w:r>
          </w:p>
        </w:tc>
        <w:tc>
          <w:tcPr>
            <w:tcW w:w="1473" w:type="dxa"/>
          </w:tcPr>
          <w:p w14:paraId="2C6E05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8C259B5" w14:textId="77777777" w:rsidTr="003E3322">
        <w:tc>
          <w:tcPr>
            <w:tcW w:w="1191" w:type="dxa"/>
          </w:tcPr>
          <w:p w14:paraId="2FE7E0B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30</w:t>
            </w:r>
          </w:p>
        </w:tc>
        <w:tc>
          <w:tcPr>
            <w:tcW w:w="6405" w:type="dxa"/>
          </w:tcPr>
          <w:p w14:paraId="6DA48D7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Китай и Япония: закрываясь от Запада</w:t>
            </w:r>
          </w:p>
        </w:tc>
        <w:tc>
          <w:tcPr>
            <w:tcW w:w="1473" w:type="dxa"/>
          </w:tcPr>
          <w:p w14:paraId="5CD3146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6FC61B6" w14:textId="77777777" w:rsidTr="003E3322">
        <w:tc>
          <w:tcPr>
            <w:tcW w:w="1191" w:type="dxa"/>
          </w:tcPr>
          <w:p w14:paraId="42F847A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31</w:t>
            </w:r>
          </w:p>
        </w:tc>
        <w:tc>
          <w:tcPr>
            <w:tcW w:w="6405" w:type="dxa"/>
          </w:tcPr>
          <w:p w14:paraId="49E09AE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Латинская Америка: путь к независимости</w:t>
            </w:r>
          </w:p>
        </w:tc>
        <w:tc>
          <w:tcPr>
            <w:tcW w:w="1473" w:type="dxa"/>
          </w:tcPr>
          <w:p w14:paraId="48A4026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7DDB606" w14:textId="77777777" w:rsidTr="003E3322">
        <w:tc>
          <w:tcPr>
            <w:tcW w:w="1191" w:type="dxa"/>
          </w:tcPr>
          <w:p w14:paraId="2B3D637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32</w:t>
            </w:r>
          </w:p>
        </w:tc>
        <w:tc>
          <w:tcPr>
            <w:tcW w:w="6405" w:type="dxa"/>
          </w:tcPr>
          <w:p w14:paraId="6D1E096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Африка во времена расцвета работорговли</w:t>
            </w:r>
          </w:p>
        </w:tc>
        <w:tc>
          <w:tcPr>
            <w:tcW w:w="1473" w:type="dxa"/>
          </w:tcPr>
          <w:p w14:paraId="345C66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F7F0CC3" w14:textId="77777777" w:rsidTr="003E3322">
        <w:tc>
          <w:tcPr>
            <w:tcW w:w="1191" w:type="dxa"/>
          </w:tcPr>
          <w:p w14:paraId="6F9CF6D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33</w:t>
            </w:r>
          </w:p>
        </w:tc>
        <w:tc>
          <w:tcPr>
            <w:tcW w:w="6405" w:type="dxa"/>
          </w:tcPr>
          <w:p w14:paraId="73B5ACA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"Мир вне Европы в XVIII - начале XIX в."</w:t>
            </w:r>
          </w:p>
        </w:tc>
        <w:tc>
          <w:tcPr>
            <w:tcW w:w="1473" w:type="dxa"/>
          </w:tcPr>
          <w:p w14:paraId="1BAE79B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61D9EA4" w14:textId="77777777" w:rsidTr="003E3322">
        <w:tc>
          <w:tcPr>
            <w:tcW w:w="1191" w:type="dxa"/>
          </w:tcPr>
          <w:p w14:paraId="181954A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34</w:t>
            </w:r>
          </w:p>
        </w:tc>
        <w:tc>
          <w:tcPr>
            <w:tcW w:w="6405" w:type="dxa"/>
          </w:tcPr>
          <w:p w14:paraId="1ED267C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итогового повторения и контроля</w:t>
            </w:r>
          </w:p>
        </w:tc>
        <w:tc>
          <w:tcPr>
            <w:tcW w:w="1473" w:type="dxa"/>
          </w:tcPr>
          <w:p w14:paraId="08E3616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3EE8F5D" w14:textId="77777777" w:rsidTr="003E3322">
        <w:tc>
          <w:tcPr>
            <w:tcW w:w="1191" w:type="dxa"/>
          </w:tcPr>
          <w:p w14:paraId="095BBFB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35</w:t>
            </w:r>
          </w:p>
        </w:tc>
        <w:tc>
          <w:tcPr>
            <w:tcW w:w="6405" w:type="dxa"/>
          </w:tcPr>
          <w:p w14:paraId="1FD6838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Введение. Россия в XVIII - первой четверти XIX в.</w:t>
            </w:r>
          </w:p>
        </w:tc>
        <w:tc>
          <w:tcPr>
            <w:tcW w:w="1473" w:type="dxa"/>
          </w:tcPr>
          <w:p w14:paraId="0381C1A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01BE38F" w14:textId="77777777" w:rsidTr="003E3322">
        <w:tc>
          <w:tcPr>
            <w:tcW w:w="1191" w:type="dxa"/>
          </w:tcPr>
          <w:p w14:paraId="11FEB40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36</w:t>
            </w:r>
          </w:p>
        </w:tc>
        <w:tc>
          <w:tcPr>
            <w:tcW w:w="6405" w:type="dxa"/>
          </w:tcPr>
          <w:p w14:paraId="734C86A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Борьба за власть в конце XVII в.</w:t>
            </w:r>
          </w:p>
        </w:tc>
        <w:tc>
          <w:tcPr>
            <w:tcW w:w="1473" w:type="dxa"/>
          </w:tcPr>
          <w:p w14:paraId="59D7351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542071D" w14:textId="77777777" w:rsidTr="003E3322">
        <w:tc>
          <w:tcPr>
            <w:tcW w:w="1191" w:type="dxa"/>
          </w:tcPr>
          <w:p w14:paraId="38F5ADA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37</w:t>
            </w:r>
          </w:p>
        </w:tc>
        <w:tc>
          <w:tcPr>
            <w:tcW w:w="6405" w:type="dxa"/>
          </w:tcPr>
          <w:p w14:paraId="4412DAA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Борьба за власть в конце XVII в.</w:t>
            </w:r>
          </w:p>
        </w:tc>
        <w:tc>
          <w:tcPr>
            <w:tcW w:w="1473" w:type="dxa"/>
          </w:tcPr>
          <w:p w14:paraId="225BC2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5F37A95" w14:textId="77777777" w:rsidTr="003E3322">
        <w:tc>
          <w:tcPr>
            <w:tcW w:w="1191" w:type="dxa"/>
          </w:tcPr>
          <w:p w14:paraId="4117B01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38</w:t>
            </w:r>
          </w:p>
        </w:tc>
        <w:tc>
          <w:tcPr>
            <w:tcW w:w="6405" w:type="dxa"/>
          </w:tcPr>
          <w:p w14:paraId="44CC147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Петр I: становление реформатора</w:t>
            </w:r>
          </w:p>
        </w:tc>
        <w:tc>
          <w:tcPr>
            <w:tcW w:w="1473" w:type="dxa"/>
          </w:tcPr>
          <w:p w14:paraId="6438E69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B099AAD" w14:textId="77777777" w:rsidTr="003E3322">
        <w:tc>
          <w:tcPr>
            <w:tcW w:w="1191" w:type="dxa"/>
          </w:tcPr>
          <w:p w14:paraId="18B2A1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39</w:t>
            </w:r>
          </w:p>
        </w:tc>
        <w:tc>
          <w:tcPr>
            <w:tcW w:w="6405" w:type="dxa"/>
          </w:tcPr>
          <w:p w14:paraId="17F4849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Начало Петровских преобразований</w:t>
            </w:r>
          </w:p>
        </w:tc>
        <w:tc>
          <w:tcPr>
            <w:tcW w:w="1473" w:type="dxa"/>
          </w:tcPr>
          <w:p w14:paraId="1A8F6B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CD95960" w14:textId="77777777" w:rsidTr="003E3322">
        <w:tc>
          <w:tcPr>
            <w:tcW w:w="1191" w:type="dxa"/>
          </w:tcPr>
          <w:p w14:paraId="0A7F9B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40</w:t>
            </w:r>
          </w:p>
        </w:tc>
        <w:tc>
          <w:tcPr>
            <w:tcW w:w="6405" w:type="dxa"/>
          </w:tcPr>
          <w:p w14:paraId="5C901B2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Северная война: от Нарвы до Полтавы</w:t>
            </w:r>
          </w:p>
        </w:tc>
        <w:tc>
          <w:tcPr>
            <w:tcW w:w="1473" w:type="dxa"/>
          </w:tcPr>
          <w:p w14:paraId="1F6E12F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BF4EE4B" w14:textId="77777777" w:rsidTr="003E3322">
        <w:tc>
          <w:tcPr>
            <w:tcW w:w="1191" w:type="dxa"/>
          </w:tcPr>
          <w:p w14:paraId="1946B01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41</w:t>
            </w:r>
          </w:p>
        </w:tc>
        <w:tc>
          <w:tcPr>
            <w:tcW w:w="6405" w:type="dxa"/>
          </w:tcPr>
          <w:p w14:paraId="47DD16C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Северная война: от Нарвы до Полтавы</w:t>
            </w:r>
          </w:p>
        </w:tc>
        <w:tc>
          <w:tcPr>
            <w:tcW w:w="1473" w:type="dxa"/>
          </w:tcPr>
          <w:p w14:paraId="07BF964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DFE2C47" w14:textId="77777777" w:rsidTr="003E3322">
        <w:tc>
          <w:tcPr>
            <w:tcW w:w="1191" w:type="dxa"/>
          </w:tcPr>
          <w:p w14:paraId="5E669E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42</w:t>
            </w:r>
          </w:p>
        </w:tc>
        <w:tc>
          <w:tcPr>
            <w:tcW w:w="6405" w:type="dxa"/>
          </w:tcPr>
          <w:p w14:paraId="21DD188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Северная война: "Полтавская виктория"</w:t>
            </w:r>
          </w:p>
        </w:tc>
        <w:tc>
          <w:tcPr>
            <w:tcW w:w="1473" w:type="dxa"/>
          </w:tcPr>
          <w:p w14:paraId="3A02F1A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027ED72" w14:textId="77777777" w:rsidTr="003E3322">
        <w:tc>
          <w:tcPr>
            <w:tcW w:w="1191" w:type="dxa"/>
          </w:tcPr>
          <w:p w14:paraId="3AF55CA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43</w:t>
            </w:r>
          </w:p>
        </w:tc>
        <w:tc>
          <w:tcPr>
            <w:tcW w:w="6405" w:type="dxa"/>
          </w:tcPr>
          <w:p w14:paraId="71EF9F9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Северная война: "Полтавская виктория"</w:t>
            </w:r>
          </w:p>
        </w:tc>
        <w:tc>
          <w:tcPr>
            <w:tcW w:w="1473" w:type="dxa"/>
          </w:tcPr>
          <w:p w14:paraId="10C9936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82B6B31" w14:textId="77777777" w:rsidTr="003E3322">
        <w:tc>
          <w:tcPr>
            <w:tcW w:w="1191" w:type="dxa"/>
          </w:tcPr>
          <w:p w14:paraId="36CCF5E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44</w:t>
            </w:r>
          </w:p>
        </w:tc>
        <w:tc>
          <w:tcPr>
            <w:tcW w:w="6405" w:type="dxa"/>
          </w:tcPr>
          <w:p w14:paraId="700236F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Северная война: от Полтавы до Ништадтского мира</w:t>
            </w:r>
          </w:p>
        </w:tc>
        <w:tc>
          <w:tcPr>
            <w:tcW w:w="1473" w:type="dxa"/>
          </w:tcPr>
          <w:p w14:paraId="2003ADB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1CD6B94" w14:textId="77777777" w:rsidTr="003E3322">
        <w:tc>
          <w:tcPr>
            <w:tcW w:w="1191" w:type="dxa"/>
          </w:tcPr>
          <w:p w14:paraId="44BC155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45</w:t>
            </w:r>
          </w:p>
        </w:tc>
        <w:tc>
          <w:tcPr>
            <w:tcW w:w="6405" w:type="dxa"/>
          </w:tcPr>
          <w:p w14:paraId="7E8C4D1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Строительство империи: трансформация власти</w:t>
            </w:r>
          </w:p>
        </w:tc>
        <w:tc>
          <w:tcPr>
            <w:tcW w:w="1473" w:type="dxa"/>
          </w:tcPr>
          <w:p w14:paraId="6776C0C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55BB504" w14:textId="77777777" w:rsidTr="003E3322">
        <w:tc>
          <w:tcPr>
            <w:tcW w:w="1191" w:type="dxa"/>
          </w:tcPr>
          <w:p w14:paraId="50A4E0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46</w:t>
            </w:r>
          </w:p>
        </w:tc>
        <w:tc>
          <w:tcPr>
            <w:tcW w:w="6405" w:type="dxa"/>
          </w:tcPr>
          <w:p w14:paraId="605243F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Парад реформ: модернизация по-петровски</w:t>
            </w:r>
          </w:p>
        </w:tc>
        <w:tc>
          <w:tcPr>
            <w:tcW w:w="1473" w:type="dxa"/>
          </w:tcPr>
          <w:p w14:paraId="4F0531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76CC9FC" w14:textId="77777777" w:rsidTr="003E3322">
        <w:tc>
          <w:tcPr>
            <w:tcW w:w="1191" w:type="dxa"/>
          </w:tcPr>
          <w:p w14:paraId="7A3C28D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47</w:t>
            </w:r>
          </w:p>
        </w:tc>
        <w:tc>
          <w:tcPr>
            <w:tcW w:w="6405" w:type="dxa"/>
          </w:tcPr>
          <w:p w14:paraId="70F726B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Парад реформ: модернизация по-петровски</w:t>
            </w:r>
          </w:p>
        </w:tc>
        <w:tc>
          <w:tcPr>
            <w:tcW w:w="1473" w:type="dxa"/>
          </w:tcPr>
          <w:p w14:paraId="5494B1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02C5DC0" w14:textId="77777777" w:rsidTr="003E3322">
        <w:tc>
          <w:tcPr>
            <w:tcW w:w="1191" w:type="dxa"/>
          </w:tcPr>
          <w:p w14:paraId="538DBF3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48</w:t>
            </w:r>
          </w:p>
        </w:tc>
        <w:tc>
          <w:tcPr>
            <w:tcW w:w="6405" w:type="dxa"/>
          </w:tcPr>
          <w:p w14:paraId="7FEE2FD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Цена войны</w:t>
            </w:r>
          </w:p>
        </w:tc>
        <w:tc>
          <w:tcPr>
            <w:tcW w:w="1473" w:type="dxa"/>
          </w:tcPr>
          <w:p w14:paraId="6FAE63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94C1AEF" w14:textId="77777777" w:rsidTr="003E3322">
        <w:tc>
          <w:tcPr>
            <w:tcW w:w="1191" w:type="dxa"/>
          </w:tcPr>
          <w:p w14:paraId="11155B6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49</w:t>
            </w:r>
          </w:p>
        </w:tc>
        <w:tc>
          <w:tcPr>
            <w:tcW w:w="6405" w:type="dxa"/>
          </w:tcPr>
          <w:p w14:paraId="7B60514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Общество и государство в период реформ</w:t>
            </w:r>
          </w:p>
        </w:tc>
        <w:tc>
          <w:tcPr>
            <w:tcW w:w="1473" w:type="dxa"/>
          </w:tcPr>
          <w:p w14:paraId="391B59A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2524FD8" w14:textId="77777777" w:rsidTr="003E3322">
        <w:tc>
          <w:tcPr>
            <w:tcW w:w="1191" w:type="dxa"/>
          </w:tcPr>
          <w:p w14:paraId="27B241E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50</w:t>
            </w:r>
          </w:p>
        </w:tc>
        <w:tc>
          <w:tcPr>
            <w:tcW w:w="6405" w:type="dxa"/>
          </w:tcPr>
          <w:p w14:paraId="7C97172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Санкт-Петербург в первой четверти XVIII в.</w:t>
            </w:r>
          </w:p>
        </w:tc>
        <w:tc>
          <w:tcPr>
            <w:tcW w:w="1473" w:type="dxa"/>
          </w:tcPr>
          <w:p w14:paraId="4B6024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81842D1" w14:textId="77777777" w:rsidTr="003E3322">
        <w:tc>
          <w:tcPr>
            <w:tcW w:w="1191" w:type="dxa"/>
          </w:tcPr>
          <w:p w14:paraId="6ACDF99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51</w:t>
            </w:r>
          </w:p>
        </w:tc>
        <w:tc>
          <w:tcPr>
            <w:tcW w:w="6405" w:type="dxa"/>
          </w:tcPr>
          <w:p w14:paraId="7AEE0EA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Санкт-Петербург в первой четверти XVIII в.</w:t>
            </w:r>
          </w:p>
        </w:tc>
        <w:tc>
          <w:tcPr>
            <w:tcW w:w="1473" w:type="dxa"/>
          </w:tcPr>
          <w:p w14:paraId="19B5A21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6AAFAA0" w14:textId="77777777" w:rsidTr="003E3322">
        <w:tc>
          <w:tcPr>
            <w:tcW w:w="1191" w:type="dxa"/>
          </w:tcPr>
          <w:p w14:paraId="05C82C7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52</w:t>
            </w:r>
          </w:p>
        </w:tc>
        <w:tc>
          <w:tcPr>
            <w:tcW w:w="6405" w:type="dxa"/>
          </w:tcPr>
          <w:p w14:paraId="6B5D765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Преображенная Россия</w:t>
            </w:r>
          </w:p>
        </w:tc>
        <w:tc>
          <w:tcPr>
            <w:tcW w:w="1473" w:type="dxa"/>
          </w:tcPr>
          <w:p w14:paraId="7B92B8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603DF96" w14:textId="77777777" w:rsidTr="003E3322">
        <w:tc>
          <w:tcPr>
            <w:tcW w:w="1191" w:type="dxa"/>
          </w:tcPr>
          <w:p w14:paraId="285D9F5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53</w:t>
            </w:r>
          </w:p>
        </w:tc>
        <w:tc>
          <w:tcPr>
            <w:tcW w:w="6405" w:type="dxa"/>
          </w:tcPr>
          <w:p w14:paraId="2AB7D1C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Преображенная Россия</w:t>
            </w:r>
          </w:p>
        </w:tc>
        <w:tc>
          <w:tcPr>
            <w:tcW w:w="1473" w:type="dxa"/>
          </w:tcPr>
          <w:p w14:paraId="68F7D0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CF2926F" w14:textId="77777777" w:rsidTr="003E3322">
        <w:tc>
          <w:tcPr>
            <w:tcW w:w="1191" w:type="dxa"/>
          </w:tcPr>
          <w:p w14:paraId="5DA525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54</w:t>
            </w:r>
          </w:p>
        </w:tc>
        <w:tc>
          <w:tcPr>
            <w:tcW w:w="6405" w:type="dxa"/>
          </w:tcPr>
          <w:p w14:paraId="23AAFEE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Уроки повторения и обобщения по теме "Рождение Российской империи"</w:t>
            </w:r>
          </w:p>
        </w:tc>
        <w:tc>
          <w:tcPr>
            <w:tcW w:w="1473" w:type="dxa"/>
          </w:tcPr>
          <w:p w14:paraId="7201DFC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189C121" w14:textId="77777777" w:rsidTr="003E3322">
        <w:tc>
          <w:tcPr>
            <w:tcW w:w="1191" w:type="dxa"/>
          </w:tcPr>
          <w:p w14:paraId="10E88E8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55</w:t>
            </w:r>
          </w:p>
        </w:tc>
        <w:tc>
          <w:tcPr>
            <w:tcW w:w="6405" w:type="dxa"/>
          </w:tcPr>
          <w:p w14:paraId="44B1BC7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Уроки повторения и обобщения по теме "Рождение Российской империи"</w:t>
            </w:r>
          </w:p>
        </w:tc>
        <w:tc>
          <w:tcPr>
            <w:tcW w:w="1473" w:type="dxa"/>
          </w:tcPr>
          <w:p w14:paraId="719739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445CC3E" w14:textId="77777777" w:rsidTr="003E3322">
        <w:tc>
          <w:tcPr>
            <w:tcW w:w="1191" w:type="dxa"/>
          </w:tcPr>
          <w:p w14:paraId="2CC2F6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56</w:t>
            </w:r>
          </w:p>
        </w:tc>
        <w:tc>
          <w:tcPr>
            <w:tcW w:w="6405" w:type="dxa"/>
          </w:tcPr>
          <w:p w14:paraId="4E70476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"Рождение Российской империи"</w:t>
            </w:r>
          </w:p>
        </w:tc>
        <w:tc>
          <w:tcPr>
            <w:tcW w:w="1473" w:type="dxa"/>
          </w:tcPr>
          <w:p w14:paraId="447053A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0CC4907" w14:textId="77777777" w:rsidTr="003E3322">
        <w:tc>
          <w:tcPr>
            <w:tcW w:w="1191" w:type="dxa"/>
          </w:tcPr>
          <w:p w14:paraId="24B91E3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57</w:t>
            </w:r>
          </w:p>
        </w:tc>
        <w:tc>
          <w:tcPr>
            <w:tcW w:w="6405" w:type="dxa"/>
          </w:tcPr>
          <w:p w14:paraId="6CC83C6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Эпоха дворцовых переворотов (1725 - 1762)</w:t>
            </w:r>
          </w:p>
        </w:tc>
        <w:tc>
          <w:tcPr>
            <w:tcW w:w="1473" w:type="dxa"/>
          </w:tcPr>
          <w:p w14:paraId="58C320C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E33FA77" w14:textId="77777777" w:rsidTr="003E3322">
        <w:tc>
          <w:tcPr>
            <w:tcW w:w="1191" w:type="dxa"/>
          </w:tcPr>
          <w:p w14:paraId="481A853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58</w:t>
            </w:r>
          </w:p>
        </w:tc>
        <w:tc>
          <w:tcPr>
            <w:tcW w:w="6405" w:type="dxa"/>
          </w:tcPr>
          <w:p w14:paraId="3C7613A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Эпоха дворцовых переворотов (1725 - 1762)</w:t>
            </w:r>
          </w:p>
        </w:tc>
        <w:tc>
          <w:tcPr>
            <w:tcW w:w="1473" w:type="dxa"/>
          </w:tcPr>
          <w:p w14:paraId="18DCEB1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65E4510" w14:textId="77777777" w:rsidTr="003E3322">
        <w:tc>
          <w:tcPr>
            <w:tcW w:w="1191" w:type="dxa"/>
          </w:tcPr>
          <w:p w14:paraId="5B1CA6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59</w:t>
            </w:r>
          </w:p>
        </w:tc>
        <w:tc>
          <w:tcPr>
            <w:tcW w:w="6405" w:type="dxa"/>
          </w:tcPr>
          <w:p w14:paraId="7519817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По заветам Петра Великого</w:t>
            </w:r>
          </w:p>
        </w:tc>
        <w:tc>
          <w:tcPr>
            <w:tcW w:w="1473" w:type="dxa"/>
          </w:tcPr>
          <w:p w14:paraId="6E881A1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61FBDCF" w14:textId="77777777" w:rsidTr="003E3322">
        <w:tc>
          <w:tcPr>
            <w:tcW w:w="1191" w:type="dxa"/>
          </w:tcPr>
          <w:p w14:paraId="198C6D2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60</w:t>
            </w:r>
          </w:p>
        </w:tc>
        <w:tc>
          <w:tcPr>
            <w:tcW w:w="6405" w:type="dxa"/>
          </w:tcPr>
          <w:p w14:paraId="3B43374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По заветам Петра Великого</w:t>
            </w:r>
          </w:p>
        </w:tc>
        <w:tc>
          <w:tcPr>
            <w:tcW w:w="1473" w:type="dxa"/>
          </w:tcPr>
          <w:p w14:paraId="1CAC395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82FC30A" w14:textId="77777777" w:rsidTr="003E3322">
        <w:tc>
          <w:tcPr>
            <w:tcW w:w="1191" w:type="dxa"/>
          </w:tcPr>
          <w:p w14:paraId="5AC1587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61</w:t>
            </w:r>
          </w:p>
        </w:tc>
        <w:tc>
          <w:tcPr>
            <w:tcW w:w="6405" w:type="dxa"/>
          </w:tcPr>
          <w:p w14:paraId="466B6B6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"Россия после Петра I. Дворцовые перевороты"</w:t>
            </w:r>
          </w:p>
        </w:tc>
        <w:tc>
          <w:tcPr>
            <w:tcW w:w="1473" w:type="dxa"/>
          </w:tcPr>
          <w:p w14:paraId="220516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3E97E34" w14:textId="77777777" w:rsidTr="003E3322">
        <w:tc>
          <w:tcPr>
            <w:tcW w:w="1191" w:type="dxa"/>
          </w:tcPr>
          <w:p w14:paraId="1B5A2D8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62</w:t>
            </w:r>
          </w:p>
        </w:tc>
        <w:tc>
          <w:tcPr>
            <w:tcW w:w="6405" w:type="dxa"/>
          </w:tcPr>
          <w:p w14:paraId="6D9248A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"Россия после Петра I. Дворцовые перевороты"</w:t>
            </w:r>
          </w:p>
        </w:tc>
        <w:tc>
          <w:tcPr>
            <w:tcW w:w="1473" w:type="dxa"/>
          </w:tcPr>
          <w:p w14:paraId="1FFACF2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536A901" w14:textId="77777777" w:rsidTr="003E3322">
        <w:tc>
          <w:tcPr>
            <w:tcW w:w="1191" w:type="dxa"/>
          </w:tcPr>
          <w:p w14:paraId="5F9B80D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63</w:t>
            </w:r>
          </w:p>
        </w:tc>
        <w:tc>
          <w:tcPr>
            <w:tcW w:w="6405" w:type="dxa"/>
          </w:tcPr>
          <w:p w14:paraId="6BAA539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"Законная монархия" Екатерины II</w:t>
            </w:r>
          </w:p>
        </w:tc>
        <w:tc>
          <w:tcPr>
            <w:tcW w:w="1473" w:type="dxa"/>
          </w:tcPr>
          <w:p w14:paraId="00562E3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ABD204F" w14:textId="77777777" w:rsidTr="003E3322">
        <w:tc>
          <w:tcPr>
            <w:tcW w:w="1191" w:type="dxa"/>
          </w:tcPr>
          <w:p w14:paraId="1CFE3C5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64</w:t>
            </w:r>
          </w:p>
        </w:tc>
        <w:tc>
          <w:tcPr>
            <w:tcW w:w="6405" w:type="dxa"/>
          </w:tcPr>
          <w:p w14:paraId="605EC26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"Законная монархия" Екатерины II</w:t>
            </w:r>
          </w:p>
        </w:tc>
        <w:tc>
          <w:tcPr>
            <w:tcW w:w="1473" w:type="dxa"/>
          </w:tcPr>
          <w:p w14:paraId="2E5555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4F0A4B5" w14:textId="77777777" w:rsidTr="003E3322">
        <w:tc>
          <w:tcPr>
            <w:tcW w:w="1191" w:type="dxa"/>
          </w:tcPr>
          <w:p w14:paraId="648D3B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65</w:t>
            </w:r>
          </w:p>
        </w:tc>
        <w:tc>
          <w:tcPr>
            <w:tcW w:w="6405" w:type="dxa"/>
          </w:tcPr>
          <w:p w14:paraId="1927348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Кто и как присоединялся к России</w:t>
            </w:r>
          </w:p>
        </w:tc>
        <w:tc>
          <w:tcPr>
            <w:tcW w:w="1473" w:type="dxa"/>
          </w:tcPr>
          <w:p w14:paraId="1017324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F04484E" w14:textId="77777777" w:rsidTr="003E3322">
        <w:tc>
          <w:tcPr>
            <w:tcW w:w="1191" w:type="dxa"/>
          </w:tcPr>
          <w:p w14:paraId="7EEBA8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66</w:t>
            </w:r>
          </w:p>
        </w:tc>
        <w:tc>
          <w:tcPr>
            <w:tcW w:w="6405" w:type="dxa"/>
          </w:tcPr>
          <w:p w14:paraId="31AEA35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Кто и как присоединялся к России</w:t>
            </w:r>
          </w:p>
        </w:tc>
        <w:tc>
          <w:tcPr>
            <w:tcW w:w="1473" w:type="dxa"/>
          </w:tcPr>
          <w:p w14:paraId="13BCDA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6CC6501" w14:textId="77777777" w:rsidTr="003E3322">
        <w:tc>
          <w:tcPr>
            <w:tcW w:w="1191" w:type="dxa"/>
          </w:tcPr>
          <w:p w14:paraId="7256C0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67</w:t>
            </w:r>
          </w:p>
        </w:tc>
        <w:tc>
          <w:tcPr>
            <w:tcW w:w="6405" w:type="dxa"/>
          </w:tcPr>
          <w:p w14:paraId="0520617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Экономика России во второй половине XVIII в.: хозяйство империи</w:t>
            </w:r>
          </w:p>
        </w:tc>
        <w:tc>
          <w:tcPr>
            <w:tcW w:w="1473" w:type="dxa"/>
          </w:tcPr>
          <w:p w14:paraId="4647426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D2B057C" w14:textId="77777777" w:rsidTr="003E3322">
        <w:tc>
          <w:tcPr>
            <w:tcW w:w="1191" w:type="dxa"/>
          </w:tcPr>
          <w:p w14:paraId="5A4BB88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68</w:t>
            </w:r>
          </w:p>
        </w:tc>
        <w:tc>
          <w:tcPr>
            <w:tcW w:w="6405" w:type="dxa"/>
          </w:tcPr>
          <w:p w14:paraId="25F39CE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Экономика России во второй половине XVIII в.: хозяйство империи</w:t>
            </w:r>
          </w:p>
        </w:tc>
        <w:tc>
          <w:tcPr>
            <w:tcW w:w="1473" w:type="dxa"/>
          </w:tcPr>
          <w:p w14:paraId="0DD69B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61E3EE6" w14:textId="77777777" w:rsidTr="003E3322">
        <w:tc>
          <w:tcPr>
            <w:tcW w:w="1191" w:type="dxa"/>
          </w:tcPr>
          <w:p w14:paraId="767E58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69</w:t>
            </w:r>
          </w:p>
        </w:tc>
        <w:tc>
          <w:tcPr>
            <w:tcW w:w="6405" w:type="dxa"/>
          </w:tcPr>
          <w:p w14:paraId="680ECF0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Общество века реформ: "благородные" и "подлые"</w:t>
            </w:r>
          </w:p>
        </w:tc>
        <w:tc>
          <w:tcPr>
            <w:tcW w:w="1473" w:type="dxa"/>
          </w:tcPr>
          <w:p w14:paraId="1B2A05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DF3B005" w14:textId="77777777" w:rsidTr="003E3322">
        <w:tc>
          <w:tcPr>
            <w:tcW w:w="1191" w:type="dxa"/>
          </w:tcPr>
          <w:p w14:paraId="415FC8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70</w:t>
            </w:r>
          </w:p>
        </w:tc>
        <w:tc>
          <w:tcPr>
            <w:tcW w:w="6405" w:type="dxa"/>
          </w:tcPr>
          <w:p w14:paraId="1298293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Общество века реформ: "благородные" и "подлые"</w:t>
            </w:r>
          </w:p>
        </w:tc>
        <w:tc>
          <w:tcPr>
            <w:tcW w:w="1473" w:type="dxa"/>
          </w:tcPr>
          <w:p w14:paraId="7272820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58BAAD1" w14:textId="77777777" w:rsidTr="003E3322">
        <w:tc>
          <w:tcPr>
            <w:tcW w:w="1191" w:type="dxa"/>
          </w:tcPr>
          <w:p w14:paraId="78B4895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71</w:t>
            </w:r>
          </w:p>
        </w:tc>
        <w:tc>
          <w:tcPr>
            <w:tcW w:w="6405" w:type="dxa"/>
          </w:tcPr>
          <w:p w14:paraId="4106443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Социальный протест</w:t>
            </w:r>
          </w:p>
        </w:tc>
        <w:tc>
          <w:tcPr>
            <w:tcW w:w="1473" w:type="dxa"/>
          </w:tcPr>
          <w:p w14:paraId="2874025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7C8224F" w14:textId="77777777" w:rsidTr="003E3322">
        <w:tc>
          <w:tcPr>
            <w:tcW w:w="1191" w:type="dxa"/>
          </w:tcPr>
          <w:p w14:paraId="5A24BF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72</w:t>
            </w:r>
          </w:p>
        </w:tc>
        <w:tc>
          <w:tcPr>
            <w:tcW w:w="6405" w:type="dxa"/>
          </w:tcPr>
          <w:p w14:paraId="4EC65A5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Социальный протест</w:t>
            </w:r>
          </w:p>
        </w:tc>
        <w:tc>
          <w:tcPr>
            <w:tcW w:w="1473" w:type="dxa"/>
          </w:tcPr>
          <w:p w14:paraId="2A83A7C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A410451" w14:textId="77777777" w:rsidTr="003E3322">
        <w:tc>
          <w:tcPr>
            <w:tcW w:w="1191" w:type="dxa"/>
          </w:tcPr>
          <w:p w14:paraId="73D9003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73</w:t>
            </w:r>
          </w:p>
        </w:tc>
        <w:tc>
          <w:tcPr>
            <w:tcW w:w="6405" w:type="dxa"/>
          </w:tcPr>
          <w:p w14:paraId="66E973A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Екатерины II: южное и восточное направления</w:t>
            </w:r>
          </w:p>
        </w:tc>
        <w:tc>
          <w:tcPr>
            <w:tcW w:w="1473" w:type="dxa"/>
          </w:tcPr>
          <w:p w14:paraId="2506A0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D8B6957" w14:textId="77777777" w:rsidTr="003E3322">
        <w:tc>
          <w:tcPr>
            <w:tcW w:w="1191" w:type="dxa"/>
          </w:tcPr>
          <w:p w14:paraId="7B4F567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74</w:t>
            </w:r>
          </w:p>
        </w:tc>
        <w:tc>
          <w:tcPr>
            <w:tcW w:w="6405" w:type="dxa"/>
          </w:tcPr>
          <w:p w14:paraId="2DB3FDA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Екатерины II: южное и восточное направления</w:t>
            </w:r>
          </w:p>
        </w:tc>
        <w:tc>
          <w:tcPr>
            <w:tcW w:w="1473" w:type="dxa"/>
          </w:tcPr>
          <w:p w14:paraId="6D179A6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01541EC" w14:textId="77777777" w:rsidTr="003E3322">
        <w:tc>
          <w:tcPr>
            <w:tcW w:w="1191" w:type="dxa"/>
          </w:tcPr>
          <w:p w14:paraId="2854F54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75</w:t>
            </w:r>
          </w:p>
        </w:tc>
        <w:tc>
          <w:tcPr>
            <w:tcW w:w="6405" w:type="dxa"/>
          </w:tcPr>
          <w:p w14:paraId="5E51F03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Начало освоения Новороссии и Крыма</w:t>
            </w:r>
          </w:p>
        </w:tc>
        <w:tc>
          <w:tcPr>
            <w:tcW w:w="1473" w:type="dxa"/>
          </w:tcPr>
          <w:p w14:paraId="0878746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1D82084" w14:textId="77777777" w:rsidTr="003E3322">
        <w:tc>
          <w:tcPr>
            <w:tcW w:w="1191" w:type="dxa"/>
          </w:tcPr>
          <w:p w14:paraId="1A8EB3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76</w:t>
            </w:r>
          </w:p>
        </w:tc>
        <w:tc>
          <w:tcPr>
            <w:tcW w:w="6405" w:type="dxa"/>
          </w:tcPr>
          <w:p w14:paraId="6F81967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Начало освоения Новороссии и Крыма</w:t>
            </w:r>
          </w:p>
        </w:tc>
        <w:tc>
          <w:tcPr>
            <w:tcW w:w="1473" w:type="dxa"/>
          </w:tcPr>
          <w:p w14:paraId="597753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734C7D9" w14:textId="77777777" w:rsidTr="003E3322">
        <w:tc>
          <w:tcPr>
            <w:tcW w:w="1191" w:type="dxa"/>
          </w:tcPr>
          <w:p w14:paraId="6B6457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77</w:t>
            </w:r>
          </w:p>
        </w:tc>
        <w:tc>
          <w:tcPr>
            <w:tcW w:w="6405" w:type="dxa"/>
          </w:tcPr>
          <w:p w14:paraId="0387148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Екатерины II: западное направление</w:t>
            </w:r>
          </w:p>
        </w:tc>
        <w:tc>
          <w:tcPr>
            <w:tcW w:w="1473" w:type="dxa"/>
          </w:tcPr>
          <w:p w14:paraId="702B464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9E705D7" w14:textId="77777777" w:rsidTr="003E3322">
        <w:tc>
          <w:tcPr>
            <w:tcW w:w="1191" w:type="dxa"/>
          </w:tcPr>
          <w:p w14:paraId="4EE39B9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78</w:t>
            </w:r>
          </w:p>
        </w:tc>
        <w:tc>
          <w:tcPr>
            <w:tcW w:w="6405" w:type="dxa"/>
          </w:tcPr>
          <w:p w14:paraId="0CD4957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"Непросвещенный абсолютизм": внутренняя политика Павла I</w:t>
            </w:r>
          </w:p>
        </w:tc>
        <w:tc>
          <w:tcPr>
            <w:tcW w:w="1473" w:type="dxa"/>
          </w:tcPr>
          <w:p w14:paraId="5276FD7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67BEEB6" w14:textId="77777777" w:rsidTr="003E3322">
        <w:tc>
          <w:tcPr>
            <w:tcW w:w="1191" w:type="dxa"/>
          </w:tcPr>
          <w:p w14:paraId="6ED7DE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79</w:t>
            </w:r>
          </w:p>
        </w:tc>
        <w:tc>
          <w:tcPr>
            <w:tcW w:w="6405" w:type="dxa"/>
          </w:tcPr>
          <w:p w14:paraId="6A8936D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Павла I</w:t>
            </w:r>
          </w:p>
        </w:tc>
        <w:tc>
          <w:tcPr>
            <w:tcW w:w="1473" w:type="dxa"/>
          </w:tcPr>
          <w:p w14:paraId="2D093D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10D2B60" w14:textId="77777777" w:rsidTr="003E3322">
        <w:tc>
          <w:tcPr>
            <w:tcW w:w="1191" w:type="dxa"/>
          </w:tcPr>
          <w:p w14:paraId="6B81AB6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80</w:t>
            </w:r>
          </w:p>
        </w:tc>
        <w:tc>
          <w:tcPr>
            <w:tcW w:w="6405" w:type="dxa"/>
          </w:tcPr>
          <w:p w14:paraId="6898C4B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"Государство при армии": жизнь и служба в императорских войсках в XVIII в.</w:t>
            </w:r>
          </w:p>
        </w:tc>
        <w:tc>
          <w:tcPr>
            <w:tcW w:w="1473" w:type="dxa"/>
          </w:tcPr>
          <w:p w14:paraId="47BE77F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A21AF67" w14:textId="77777777" w:rsidTr="003E3322">
        <w:tc>
          <w:tcPr>
            <w:tcW w:w="1191" w:type="dxa"/>
          </w:tcPr>
          <w:p w14:paraId="2145EA4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81</w:t>
            </w:r>
          </w:p>
        </w:tc>
        <w:tc>
          <w:tcPr>
            <w:tcW w:w="6405" w:type="dxa"/>
          </w:tcPr>
          <w:p w14:paraId="1238742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"Россия в 1760 - 1790-х гг. Правление Екатерины I</w:t>
            </w:r>
          </w:p>
        </w:tc>
        <w:tc>
          <w:tcPr>
            <w:tcW w:w="1473" w:type="dxa"/>
          </w:tcPr>
          <w:p w14:paraId="1ACC493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AEE77A8" w14:textId="77777777" w:rsidTr="003E3322">
        <w:tc>
          <w:tcPr>
            <w:tcW w:w="1191" w:type="dxa"/>
          </w:tcPr>
          <w:p w14:paraId="6952D5E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82</w:t>
            </w:r>
          </w:p>
        </w:tc>
        <w:tc>
          <w:tcPr>
            <w:tcW w:w="6405" w:type="dxa"/>
          </w:tcPr>
          <w:p w14:paraId="29E44CA5" w14:textId="77777777" w:rsidR="00F406EE" w:rsidRPr="00736440" w:rsidRDefault="00F406EE" w:rsidP="003E3322">
            <w:pPr>
              <w:pStyle w:val="ConsPlusNormal"/>
              <w:spacing w:line="276" w:lineRule="auto"/>
              <w:ind w:firstLine="283"/>
              <w:rPr>
                <w:color w:val="000000" w:themeColor="text1"/>
              </w:rPr>
            </w:pPr>
            <w:r w:rsidRPr="00736440">
              <w:rPr>
                <w:color w:val="000000" w:themeColor="text1"/>
              </w:rPr>
              <w:t>Урок повторения и обобщения по теме "Россия в 1760 - 1790-х гг. Правление Екатерины II и Павла I"</w:t>
            </w:r>
          </w:p>
        </w:tc>
        <w:tc>
          <w:tcPr>
            <w:tcW w:w="1473" w:type="dxa"/>
          </w:tcPr>
          <w:p w14:paraId="365D0DF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680325B" w14:textId="77777777" w:rsidTr="003E3322">
        <w:tc>
          <w:tcPr>
            <w:tcW w:w="1191" w:type="dxa"/>
          </w:tcPr>
          <w:p w14:paraId="19712C3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83</w:t>
            </w:r>
          </w:p>
        </w:tc>
        <w:tc>
          <w:tcPr>
            <w:tcW w:w="6405" w:type="dxa"/>
          </w:tcPr>
          <w:p w14:paraId="25BA1F1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"Россия в 1760 - 1790-х гг. Правление Екатерины II и Павла I"</w:t>
            </w:r>
          </w:p>
        </w:tc>
        <w:tc>
          <w:tcPr>
            <w:tcW w:w="1473" w:type="dxa"/>
          </w:tcPr>
          <w:p w14:paraId="70465D8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0A87F20" w14:textId="77777777" w:rsidTr="003E3322">
        <w:tc>
          <w:tcPr>
            <w:tcW w:w="1191" w:type="dxa"/>
          </w:tcPr>
          <w:p w14:paraId="0F18AD3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84</w:t>
            </w:r>
          </w:p>
        </w:tc>
        <w:tc>
          <w:tcPr>
            <w:tcW w:w="6405" w:type="dxa"/>
          </w:tcPr>
          <w:p w14:paraId="40B90C5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Публицистика, литература, театр</w:t>
            </w:r>
          </w:p>
        </w:tc>
        <w:tc>
          <w:tcPr>
            <w:tcW w:w="1473" w:type="dxa"/>
          </w:tcPr>
          <w:p w14:paraId="161C244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CA1558F" w14:textId="77777777" w:rsidTr="003E3322">
        <w:tc>
          <w:tcPr>
            <w:tcW w:w="1191" w:type="dxa"/>
          </w:tcPr>
          <w:p w14:paraId="6B21C57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85</w:t>
            </w:r>
          </w:p>
        </w:tc>
        <w:tc>
          <w:tcPr>
            <w:tcW w:w="6405" w:type="dxa"/>
          </w:tcPr>
          <w:p w14:paraId="09A1541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Публицистика, литература, театр</w:t>
            </w:r>
          </w:p>
        </w:tc>
        <w:tc>
          <w:tcPr>
            <w:tcW w:w="1473" w:type="dxa"/>
          </w:tcPr>
          <w:p w14:paraId="0D2341D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16BD90F" w14:textId="77777777" w:rsidTr="003E3322">
        <w:tc>
          <w:tcPr>
            <w:tcW w:w="1191" w:type="dxa"/>
          </w:tcPr>
          <w:p w14:paraId="745C05D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86</w:t>
            </w:r>
          </w:p>
        </w:tc>
        <w:tc>
          <w:tcPr>
            <w:tcW w:w="6405" w:type="dxa"/>
          </w:tcPr>
          <w:p w14:paraId="095A1B5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Развитие образования</w:t>
            </w:r>
          </w:p>
        </w:tc>
        <w:tc>
          <w:tcPr>
            <w:tcW w:w="1473" w:type="dxa"/>
          </w:tcPr>
          <w:p w14:paraId="60D6F4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28D15E2" w14:textId="77777777" w:rsidTr="003E3322">
        <w:tc>
          <w:tcPr>
            <w:tcW w:w="1191" w:type="dxa"/>
          </w:tcPr>
          <w:p w14:paraId="1172D7A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87</w:t>
            </w:r>
          </w:p>
        </w:tc>
        <w:tc>
          <w:tcPr>
            <w:tcW w:w="6405" w:type="dxa"/>
          </w:tcPr>
          <w:p w14:paraId="7DC8459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Развитие науки и техники</w:t>
            </w:r>
          </w:p>
        </w:tc>
        <w:tc>
          <w:tcPr>
            <w:tcW w:w="1473" w:type="dxa"/>
          </w:tcPr>
          <w:p w14:paraId="07235C0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5963BDA" w14:textId="77777777" w:rsidTr="003E3322">
        <w:tc>
          <w:tcPr>
            <w:tcW w:w="1191" w:type="dxa"/>
          </w:tcPr>
          <w:p w14:paraId="298D6D8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88</w:t>
            </w:r>
          </w:p>
        </w:tc>
        <w:tc>
          <w:tcPr>
            <w:tcW w:w="6405" w:type="dxa"/>
          </w:tcPr>
          <w:p w14:paraId="31B063C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Архитектура и искусство</w:t>
            </w:r>
          </w:p>
        </w:tc>
        <w:tc>
          <w:tcPr>
            <w:tcW w:w="1473" w:type="dxa"/>
          </w:tcPr>
          <w:p w14:paraId="56F1CEC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A7B1A57" w14:textId="77777777" w:rsidTr="003E3322">
        <w:tc>
          <w:tcPr>
            <w:tcW w:w="1191" w:type="dxa"/>
          </w:tcPr>
          <w:p w14:paraId="3F82DD5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89</w:t>
            </w:r>
          </w:p>
        </w:tc>
        <w:tc>
          <w:tcPr>
            <w:tcW w:w="6405" w:type="dxa"/>
          </w:tcPr>
          <w:p w14:paraId="1A71D62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и обобщения по теме "Культурное пространство Российской империи в XVIII в."</w:t>
            </w:r>
          </w:p>
        </w:tc>
        <w:tc>
          <w:tcPr>
            <w:tcW w:w="1473" w:type="dxa"/>
          </w:tcPr>
          <w:p w14:paraId="1C30781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6EF4D72" w14:textId="77777777" w:rsidTr="003E3322">
        <w:tc>
          <w:tcPr>
            <w:tcW w:w="1191" w:type="dxa"/>
          </w:tcPr>
          <w:p w14:paraId="2FAE40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90</w:t>
            </w:r>
          </w:p>
        </w:tc>
        <w:tc>
          <w:tcPr>
            <w:tcW w:w="6405" w:type="dxa"/>
          </w:tcPr>
          <w:p w14:paraId="4AE34CA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контроля по теме "Культурное пространство Российской империи в XVIII в."</w:t>
            </w:r>
          </w:p>
        </w:tc>
        <w:tc>
          <w:tcPr>
            <w:tcW w:w="1473" w:type="dxa"/>
          </w:tcPr>
          <w:p w14:paraId="0D01BE5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04A1465" w14:textId="77777777" w:rsidTr="003E3322">
        <w:tc>
          <w:tcPr>
            <w:tcW w:w="1191" w:type="dxa"/>
          </w:tcPr>
          <w:p w14:paraId="757AD95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91</w:t>
            </w:r>
          </w:p>
        </w:tc>
        <w:tc>
          <w:tcPr>
            <w:tcW w:w="6405" w:type="dxa"/>
          </w:tcPr>
          <w:p w14:paraId="04F0D10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Первые мероприятия нового императора</w:t>
            </w:r>
          </w:p>
        </w:tc>
        <w:tc>
          <w:tcPr>
            <w:tcW w:w="1473" w:type="dxa"/>
          </w:tcPr>
          <w:p w14:paraId="258F94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3682105" w14:textId="77777777" w:rsidTr="003E3322">
        <w:tc>
          <w:tcPr>
            <w:tcW w:w="1191" w:type="dxa"/>
          </w:tcPr>
          <w:p w14:paraId="04FD123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92</w:t>
            </w:r>
          </w:p>
        </w:tc>
        <w:tc>
          <w:tcPr>
            <w:tcW w:w="6405" w:type="dxa"/>
          </w:tcPr>
          <w:p w14:paraId="7BB1030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России в 1801 - 1811 гг.</w:t>
            </w:r>
          </w:p>
        </w:tc>
        <w:tc>
          <w:tcPr>
            <w:tcW w:w="1473" w:type="dxa"/>
          </w:tcPr>
          <w:p w14:paraId="50CCFF3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869D575" w14:textId="77777777" w:rsidTr="003E3322">
        <w:tc>
          <w:tcPr>
            <w:tcW w:w="1191" w:type="dxa"/>
          </w:tcPr>
          <w:p w14:paraId="2CC7AB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93</w:t>
            </w:r>
          </w:p>
        </w:tc>
        <w:tc>
          <w:tcPr>
            <w:tcW w:w="6405" w:type="dxa"/>
          </w:tcPr>
          <w:p w14:paraId="030D78A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России в 1801 - 1811 гг.</w:t>
            </w:r>
          </w:p>
        </w:tc>
        <w:tc>
          <w:tcPr>
            <w:tcW w:w="1473" w:type="dxa"/>
          </w:tcPr>
          <w:p w14:paraId="36D9464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C6704FC" w14:textId="77777777" w:rsidTr="003E3322">
        <w:tc>
          <w:tcPr>
            <w:tcW w:w="1191" w:type="dxa"/>
          </w:tcPr>
          <w:p w14:paraId="1F2EB4C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94</w:t>
            </w:r>
          </w:p>
        </w:tc>
        <w:tc>
          <w:tcPr>
            <w:tcW w:w="6405" w:type="dxa"/>
          </w:tcPr>
          <w:p w14:paraId="5DDB31B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"Недаром помнит вся Россия..."</w:t>
            </w:r>
          </w:p>
        </w:tc>
        <w:tc>
          <w:tcPr>
            <w:tcW w:w="1473" w:type="dxa"/>
          </w:tcPr>
          <w:p w14:paraId="3D0FA62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92D508B" w14:textId="77777777" w:rsidTr="003E3322">
        <w:tc>
          <w:tcPr>
            <w:tcW w:w="1191" w:type="dxa"/>
          </w:tcPr>
          <w:p w14:paraId="3736FBF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95</w:t>
            </w:r>
          </w:p>
        </w:tc>
        <w:tc>
          <w:tcPr>
            <w:tcW w:w="6405" w:type="dxa"/>
          </w:tcPr>
          <w:p w14:paraId="536CB99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"Недаром помнит вся Россия..."</w:t>
            </w:r>
          </w:p>
        </w:tc>
        <w:tc>
          <w:tcPr>
            <w:tcW w:w="1473" w:type="dxa"/>
          </w:tcPr>
          <w:p w14:paraId="0D19FD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0CEF799" w14:textId="77777777" w:rsidTr="003E3322">
        <w:tc>
          <w:tcPr>
            <w:tcW w:w="1191" w:type="dxa"/>
          </w:tcPr>
          <w:p w14:paraId="1A77B9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96</w:t>
            </w:r>
          </w:p>
        </w:tc>
        <w:tc>
          <w:tcPr>
            <w:tcW w:w="6405" w:type="dxa"/>
          </w:tcPr>
          <w:p w14:paraId="7E27026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Заграничные походы русской армии. Венский конгресс</w:t>
            </w:r>
          </w:p>
        </w:tc>
        <w:tc>
          <w:tcPr>
            <w:tcW w:w="1473" w:type="dxa"/>
          </w:tcPr>
          <w:p w14:paraId="39947EB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F95DE28" w14:textId="77777777" w:rsidTr="003E3322">
        <w:tc>
          <w:tcPr>
            <w:tcW w:w="1191" w:type="dxa"/>
          </w:tcPr>
          <w:p w14:paraId="6EFD616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97</w:t>
            </w:r>
          </w:p>
        </w:tc>
        <w:tc>
          <w:tcPr>
            <w:tcW w:w="6405" w:type="dxa"/>
          </w:tcPr>
          <w:p w14:paraId="098D93F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Либеральные и консервативные тенденции в политике Александра I в 1815 - 1825 гг.</w:t>
            </w:r>
          </w:p>
        </w:tc>
        <w:tc>
          <w:tcPr>
            <w:tcW w:w="1473" w:type="dxa"/>
          </w:tcPr>
          <w:p w14:paraId="177145F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AA6FDFA" w14:textId="77777777" w:rsidTr="003E3322">
        <w:tc>
          <w:tcPr>
            <w:tcW w:w="1191" w:type="dxa"/>
          </w:tcPr>
          <w:p w14:paraId="6378A5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98</w:t>
            </w:r>
          </w:p>
        </w:tc>
        <w:tc>
          <w:tcPr>
            <w:tcW w:w="6405" w:type="dxa"/>
          </w:tcPr>
          <w:p w14:paraId="2660118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Общественное движение в первой четверти XIX в. Восстание декабристов</w:t>
            </w:r>
          </w:p>
        </w:tc>
        <w:tc>
          <w:tcPr>
            <w:tcW w:w="1473" w:type="dxa"/>
          </w:tcPr>
          <w:p w14:paraId="4E8D37E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EFF28AC" w14:textId="77777777" w:rsidTr="003E3322">
        <w:tc>
          <w:tcPr>
            <w:tcW w:w="1191" w:type="dxa"/>
          </w:tcPr>
          <w:p w14:paraId="136A1DD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99</w:t>
            </w:r>
          </w:p>
        </w:tc>
        <w:tc>
          <w:tcPr>
            <w:tcW w:w="6405" w:type="dxa"/>
          </w:tcPr>
          <w:p w14:paraId="69086A0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Общественное движение в первой четверти XIX в. Восстание декабристов</w:t>
            </w:r>
          </w:p>
        </w:tc>
        <w:tc>
          <w:tcPr>
            <w:tcW w:w="1473" w:type="dxa"/>
          </w:tcPr>
          <w:p w14:paraId="02D9222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5B130FA" w14:textId="77777777" w:rsidTr="003E3322">
        <w:tc>
          <w:tcPr>
            <w:tcW w:w="1191" w:type="dxa"/>
          </w:tcPr>
          <w:p w14:paraId="7DC842C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100</w:t>
            </w:r>
          </w:p>
        </w:tc>
        <w:tc>
          <w:tcPr>
            <w:tcW w:w="6405" w:type="dxa"/>
          </w:tcPr>
          <w:p w14:paraId="06B6932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"Политика правительства Александра I"</w:t>
            </w:r>
          </w:p>
        </w:tc>
        <w:tc>
          <w:tcPr>
            <w:tcW w:w="1473" w:type="dxa"/>
          </w:tcPr>
          <w:p w14:paraId="2538F8E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F99804E" w14:textId="77777777" w:rsidTr="003E3322">
        <w:tc>
          <w:tcPr>
            <w:tcW w:w="1191" w:type="dxa"/>
          </w:tcPr>
          <w:p w14:paraId="49B09AB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101</w:t>
            </w:r>
          </w:p>
        </w:tc>
        <w:tc>
          <w:tcPr>
            <w:tcW w:w="6405" w:type="dxa"/>
          </w:tcPr>
          <w:p w14:paraId="172D668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итогового повторения и обобщения по теме "История России XVIII - первой четверти XIX в."</w:t>
            </w:r>
          </w:p>
        </w:tc>
        <w:tc>
          <w:tcPr>
            <w:tcW w:w="1473" w:type="dxa"/>
          </w:tcPr>
          <w:p w14:paraId="43C249E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968572D" w14:textId="77777777" w:rsidTr="003E3322">
        <w:tc>
          <w:tcPr>
            <w:tcW w:w="1191" w:type="dxa"/>
          </w:tcPr>
          <w:p w14:paraId="0EDBE6F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102</w:t>
            </w:r>
          </w:p>
        </w:tc>
        <w:tc>
          <w:tcPr>
            <w:tcW w:w="6405" w:type="dxa"/>
          </w:tcPr>
          <w:p w14:paraId="25382EC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итогового контроля по теме "История России XVIII - первой четверти XIX в."</w:t>
            </w:r>
          </w:p>
        </w:tc>
        <w:tc>
          <w:tcPr>
            <w:tcW w:w="1473" w:type="dxa"/>
          </w:tcPr>
          <w:p w14:paraId="77685A9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2675675" w14:textId="77777777" w:rsidTr="003E3322">
        <w:tc>
          <w:tcPr>
            <w:tcW w:w="9069" w:type="dxa"/>
            <w:gridSpan w:val="3"/>
          </w:tcPr>
          <w:p w14:paraId="32E55129"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14:paraId="716C81B2" w14:textId="77777777" w:rsidR="00F406EE" w:rsidRPr="00736440" w:rsidRDefault="00F406EE" w:rsidP="00F406EE">
      <w:pPr>
        <w:pStyle w:val="ConsPlusNormal"/>
        <w:spacing w:line="276" w:lineRule="auto"/>
        <w:jc w:val="right"/>
        <w:rPr>
          <w:color w:val="000000" w:themeColor="text1"/>
        </w:rPr>
      </w:pPr>
      <w:r w:rsidRPr="00736440">
        <w:rPr>
          <w:color w:val="000000" w:themeColor="text1"/>
        </w:rPr>
        <w:t>Таблица 17.4</w:t>
      </w:r>
    </w:p>
    <w:p w14:paraId="6AB87688" w14:textId="77777777" w:rsidR="00F406EE" w:rsidRPr="00736440" w:rsidRDefault="00F406EE" w:rsidP="00F406EE">
      <w:pPr>
        <w:pStyle w:val="ConsPlusNormal"/>
        <w:spacing w:line="276" w:lineRule="auto"/>
        <w:jc w:val="both"/>
        <w:rPr>
          <w:color w:val="000000" w:themeColor="text1"/>
        </w:rPr>
      </w:pPr>
      <w:r w:rsidRPr="00736440">
        <w:rPr>
          <w:color w:val="000000" w:themeColor="text1"/>
        </w:rPr>
        <w:t>9 класс</w:t>
      </w:r>
    </w:p>
    <w:tbl>
      <w:tblPr>
        <w:tblStyle w:val="af4"/>
        <w:tblW w:w="0" w:type="auto"/>
        <w:tblLayout w:type="fixed"/>
        <w:tblLook w:val="04A0" w:firstRow="1" w:lastRow="0" w:firstColumn="1" w:lastColumn="0" w:noHBand="0" w:noVBand="1"/>
      </w:tblPr>
      <w:tblGrid>
        <w:gridCol w:w="1191"/>
        <w:gridCol w:w="6405"/>
        <w:gridCol w:w="1473"/>
      </w:tblGrid>
      <w:tr w:rsidR="00F406EE" w:rsidRPr="00736440" w14:paraId="50687204" w14:textId="77777777" w:rsidTr="003E3322">
        <w:tc>
          <w:tcPr>
            <w:tcW w:w="1191" w:type="dxa"/>
            <w:vMerge w:val="restart"/>
          </w:tcPr>
          <w:p w14:paraId="41A83CC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N п/п</w:t>
            </w:r>
          </w:p>
        </w:tc>
        <w:tc>
          <w:tcPr>
            <w:tcW w:w="6405" w:type="dxa"/>
            <w:vMerge w:val="restart"/>
          </w:tcPr>
          <w:p w14:paraId="6E2FDA4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Тема урока</w:t>
            </w:r>
          </w:p>
        </w:tc>
        <w:tc>
          <w:tcPr>
            <w:tcW w:w="1473" w:type="dxa"/>
          </w:tcPr>
          <w:p w14:paraId="3CD4F28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Количество часов</w:t>
            </w:r>
          </w:p>
        </w:tc>
      </w:tr>
      <w:tr w:rsidR="00F406EE" w:rsidRPr="00736440" w14:paraId="54ABB57E" w14:textId="77777777" w:rsidTr="003E3322">
        <w:tc>
          <w:tcPr>
            <w:tcW w:w="1191" w:type="dxa"/>
            <w:vMerge/>
          </w:tcPr>
          <w:p w14:paraId="51EAE8E8" w14:textId="77777777" w:rsidR="00F406EE" w:rsidRPr="00736440" w:rsidRDefault="00F406EE" w:rsidP="003E3322">
            <w:pPr>
              <w:pStyle w:val="ConsPlusNormal"/>
              <w:spacing w:line="276" w:lineRule="auto"/>
              <w:rPr>
                <w:color w:val="000000" w:themeColor="text1"/>
              </w:rPr>
            </w:pPr>
          </w:p>
        </w:tc>
        <w:tc>
          <w:tcPr>
            <w:tcW w:w="6405" w:type="dxa"/>
            <w:vMerge/>
          </w:tcPr>
          <w:p w14:paraId="3BF5E3DF" w14:textId="77777777" w:rsidR="00F406EE" w:rsidRPr="00736440" w:rsidRDefault="00F406EE" w:rsidP="003E3322">
            <w:pPr>
              <w:pStyle w:val="ConsPlusNormal"/>
              <w:spacing w:line="276" w:lineRule="auto"/>
              <w:rPr>
                <w:color w:val="000000" w:themeColor="text1"/>
              </w:rPr>
            </w:pPr>
          </w:p>
        </w:tc>
        <w:tc>
          <w:tcPr>
            <w:tcW w:w="1473" w:type="dxa"/>
          </w:tcPr>
          <w:p w14:paraId="6333C8D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Всего</w:t>
            </w:r>
          </w:p>
        </w:tc>
      </w:tr>
      <w:tr w:rsidR="00F406EE" w:rsidRPr="00736440" w14:paraId="277C2CA4" w14:textId="77777777" w:rsidTr="003E3322">
        <w:tc>
          <w:tcPr>
            <w:tcW w:w="1191" w:type="dxa"/>
          </w:tcPr>
          <w:p w14:paraId="5A5E8C1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w:t>
            </w:r>
          </w:p>
        </w:tc>
        <w:tc>
          <w:tcPr>
            <w:tcW w:w="6405" w:type="dxa"/>
          </w:tcPr>
          <w:p w14:paraId="783269E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Экономика делает решающий рывок</w:t>
            </w:r>
          </w:p>
        </w:tc>
        <w:tc>
          <w:tcPr>
            <w:tcW w:w="1473" w:type="dxa"/>
          </w:tcPr>
          <w:p w14:paraId="4116EC8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151AC5F" w14:textId="77777777" w:rsidTr="003E3322">
        <w:tc>
          <w:tcPr>
            <w:tcW w:w="1191" w:type="dxa"/>
          </w:tcPr>
          <w:p w14:paraId="61C95B4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w:t>
            </w:r>
          </w:p>
        </w:tc>
        <w:tc>
          <w:tcPr>
            <w:tcW w:w="6405" w:type="dxa"/>
          </w:tcPr>
          <w:p w14:paraId="04BEB7F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Общество в движении</w:t>
            </w:r>
          </w:p>
        </w:tc>
        <w:tc>
          <w:tcPr>
            <w:tcW w:w="1473" w:type="dxa"/>
          </w:tcPr>
          <w:p w14:paraId="23A5238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4EB2DB7" w14:textId="77777777" w:rsidTr="003E3322">
        <w:tc>
          <w:tcPr>
            <w:tcW w:w="1191" w:type="dxa"/>
          </w:tcPr>
          <w:p w14:paraId="054E6B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w:t>
            </w:r>
          </w:p>
        </w:tc>
        <w:tc>
          <w:tcPr>
            <w:tcW w:w="6405" w:type="dxa"/>
          </w:tcPr>
          <w:p w14:paraId="2C77BBB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"Великие идеологии"</w:t>
            </w:r>
          </w:p>
        </w:tc>
        <w:tc>
          <w:tcPr>
            <w:tcW w:w="1473" w:type="dxa"/>
          </w:tcPr>
          <w:p w14:paraId="086A668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934BB94" w14:textId="77777777" w:rsidTr="003E3322">
        <w:tc>
          <w:tcPr>
            <w:tcW w:w="1191" w:type="dxa"/>
          </w:tcPr>
          <w:p w14:paraId="7D45B0E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w:t>
            </w:r>
          </w:p>
        </w:tc>
        <w:tc>
          <w:tcPr>
            <w:tcW w:w="6405" w:type="dxa"/>
          </w:tcPr>
          <w:p w14:paraId="75A1603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Путем реформ: государство, парламенты, партии</w:t>
            </w:r>
          </w:p>
        </w:tc>
        <w:tc>
          <w:tcPr>
            <w:tcW w:w="1473" w:type="dxa"/>
          </w:tcPr>
          <w:p w14:paraId="4AF5226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464E4A6" w14:textId="77777777" w:rsidTr="003E3322">
        <w:tc>
          <w:tcPr>
            <w:tcW w:w="1191" w:type="dxa"/>
          </w:tcPr>
          <w:p w14:paraId="370CFC8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w:t>
            </w:r>
          </w:p>
        </w:tc>
        <w:tc>
          <w:tcPr>
            <w:tcW w:w="6405" w:type="dxa"/>
          </w:tcPr>
          <w:p w14:paraId="08407FC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Наука и образование в XIX в.: сила, менявшая мир</w:t>
            </w:r>
          </w:p>
        </w:tc>
        <w:tc>
          <w:tcPr>
            <w:tcW w:w="1473" w:type="dxa"/>
          </w:tcPr>
          <w:p w14:paraId="2D7248F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87379EB" w14:textId="77777777" w:rsidTr="003E3322">
        <w:tc>
          <w:tcPr>
            <w:tcW w:w="1191" w:type="dxa"/>
          </w:tcPr>
          <w:p w14:paraId="7DA4766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w:t>
            </w:r>
          </w:p>
        </w:tc>
        <w:tc>
          <w:tcPr>
            <w:tcW w:w="6405" w:type="dxa"/>
          </w:tcPr>
          <w:p w14:paraId="295EBC1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Век художественных исканий</w:t>
            </w:r>
          </w:p>
        </w:tc>
        <w:tc>
          <w:tcPr>
            <w:tcW w:w="1473" w:type="dxa"/>
          </w:tcPr>
          <w:p w14:paraId="326359A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5D02377" w14:textId="77777777" w:rsidTr="003E3322">
        <w:tc>
          <w:tcPr>
            <w:tcW w:w="1191" w:type="dxa"/>
          </w:tcPr>
          <w:p w14:paraId="7118F7D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7</w:t>
            </w:r>
          </w:p>
        </w:tc>
        <w:tc>
          <w:tcPr>
            <w:tcW w:w="6405" w:type="dxa"/>
          </w:tcPr>
          <w:p w14:paraId="65E8301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Международные отношения в XIX в.</w:t>
            </w:r>
          </w:p>
        </w:tc>
        <w:tc>
          <w:tcPr>
            <w:tcW w:w="1473" w:type="dxa"/>
          </w:tcPr>
          <w:p w14:paraId="178AE06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F32E69" w14:textId="77777777" w:rsidTr="003E3322">
        <w:tc>
          <w:tcPr>
            <w:tcW w:w="1191" w:type="dxa"/>
          </w:tcPr>
          <w:p w14:paraId="5CED67B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8</w:t>
            </w:r>
          </w:p>
        </w:tc>
        <w:tc>
          <w:tcPr>
            <w:tcW w:w="6405" w:type="dxa"/>
          </w:tcPr>
          <w:p w14:paraId="1AB0CF5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Великобритания: экономическое лидерство и политические реформы</w:t>
            </w:r>
          </w:p>
        </w:tc>
        <w:tc>
          <w:tcPr>
            <w:tcW w:w="1473" w:type="dxa"/>
          </w:tcPr>
          <w:p w14:paraId="0C10149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A41F731" w14:textId="77777777" w:rsidTr="003E3322">
        <w:tc>
          <w:tcPr>
            <w:tcW w:w="1191" w:type="dxa"/>
          </w:tcPr>
          <w:p w14:paraId="0F48638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9</w:t>
            </w:r>
          </w:p>
        </w:tc>
        <w:tc>
          <w:tcPr>
            <w:tcW w:w="6405" w:type="dxa"/>
          </w:tcPr>
          <w:p w14:paraId="671E6B9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Франция и Южная Европа: путями революций</w:t>
            </w:r>
          </w:p>
        </w:tc>
        <w:tc>
          <w:tcPr>
            <w:tcW w:w="1473" w:type="dxa"/>
          </w:tcPr>
          <w:p w14:paraId="1513236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58B46EE" w14:textId="77777777" w:rsidTr="003E3322">
        <w:tc>
          <w:tcPr>
            <w:tcW w:w="1191" w:type="dxa"/>
          </w:tcPr>
          <w:p w14:paraId="6FB4E54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10</w:t>
            </w:r>
          </w:p>
        </w:tc>
        <w:tc>
          <w:tcPr>
            <w:tcW w:w="6405" w:type="dxa"/>
          </w:tcPr>
          <w:p w14:paraId="09CD6DE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От Балтики до Адриатики: время раздробленности в Германии и Италии</w:t>
            </w:r>
          </w:p>
        </w:tc>
        <w:tc>
          <w:tcPr>
            <w:tcW w:w="1473" w:type="dxa"/>
          </w:tcPr>
          <w:p w14:paraId="28FEE45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2CE0065" w14:textId="77777777" w:rsidTr="003E3322">
        <w:tc>
          <w:tcPr>
            <w:tcW w:w="1191" w:type="dxa"/>
          </w:tcPr>
          <w:p w14:paraId="5B2D0A6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11</w:t>
            </w:r>
          </w:p>
        </w:tc>
        <w:tc>
          <w:tcPr>
            <w:tcW w:w="6405" w:type="dxa"/>
          </w:tcPr>
          <w:p w14:paraId="69F5DC0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Центральная и Юго-Восточная Европа: империи и нации</w:t>
            </w:r>
          </w:p>
        </w:tc>
        <w:tc>
          <w:tcPr>
            <w:tcW w:w="1473" w:type="dxa"/>
          </w:tcPr>
          <w:p w14:paraId="1805D52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89D51F7" w14:textId="77777777" w:rsidTr="003E3322">
        <w:tc>
          <w:tcPr>
            <w:tcW w:w="1191" w:type="dxa"/>
          </w:tcPr>
          <w:p w14:paraId="23F1FF6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12</w:t>
            </w:r>
          </w:p>
        </w:tc>
        <w:tc>
          <w:tcPr>
            <w:tcW w:w="6405" w:type="dxa"/>
          </w:tcPr>
          <w:p w14:paraId="15DEFA2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США: "дом, расколотый надвое"</w:t>
            </w:r>
          </w:p>
        </w:tc>
        <w:tc>
          <w:tcPr>
            <w:tcW w:w="1473" w:type="dxa"/>
          </w:tcPr>
          <w:p w14:paraId="262FF38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A0B87A4" w14:textId="77777777" w:rsidTr="003E3322">
        <w:tc>
          <w:tcPr>
            <w:tcW w:w="1191" w:type="dxa"/>
          </w:tcPr>
          <w:p w14:paraId="665E29C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13</w:t>
            </w:r>
          </w:p>
        </w:tc>
        <w:tc>
          <w:tcPr>
            <w:tcW w:w="6405" w:type="dxa"/>
          </w:tcPr>
          <w:p w14:paraId="45748D5B"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Великобритания: "мастерская мира" сдает позиции</w:t>
            </w:r>
          </w:p>
        </w:tc>
        <w:tc>
          <w:tcPr>
            <w:tcW w:w="1473" w:type="dxa"/>
          </w:tcPr>
          <w:p w14:paraId="235FB76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6DD7D11" w14:textId="77777777" w:rsidTr="003E3322">
        <w:tc>
          <w:tcPr>
            <w:tcW w:w="1191" w:type="dxa"/>
          </w:tcPr>
          <w:p w14:paraId="175F724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14</w:t>
            </w:r>
          </w:p>
        </w:tc>
        <w:tc>
          <w:tcPr>
            <w:tcW w:w="6405" w:type="dxa"/>
          </w:tcPr>
          <w:p w14:paraId="43AFBD2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Франция: Вторая империя и Третья республика</w:t>
            </w:r>
          </w:p>
        </w:tc>
        <w:tc>
          <w:tcPr>
            <w:tcW w:w="1473" w:type="dxa"/>
          </w:tcPr>
          <w:p w14:paraId="47F82CD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868AF91" w14:textId="77777777" w:rsidTr="003E3322">
        <w:tc>
          <w:tcPr>
            <w:tcW w:w="1191" w:type="dxa"/>
          </w:tcPr>
          <w:p w14:paraId="4A13AEC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15</w:t>
            </w:r>
          </w:p>
        </w:tc>
        <w:tc>
          <w:tcPr>
            <w:tcW w:w="6405" w:type="dxa"/>
          </w:tcPr>
          <w:p w14:paraId="702595B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Германия: от "железа и крови" к "месту под солнцем"</w:t>
            </w:r>
          </w:p>
        </w:tc>
        <w:tc>
          <w:tcPr>
            <w:tcW w:w="1473" w:type="dxa"/>
          </w:tcPr>
          <w:p w14:paraId="6CEE2E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60B1760" w14:textId="77777777" w:rsidTr="003E3322">
        <w:tc>
          <w:tcPr>
            <w:tcW w:w="1191" w:type="dxa"/>
          </w:tcPr>
          <w:p w14:paraId="33240C3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16</w:t>
            </w:r>
          </w:p>
        </w:tc>
        <w:tc>
          <w:tcPr>
            <w:tcW w:w="6405" w:type="dxa"/>
          </w:tcPr>
          <w:p w14:paraId="08F673B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Италия: "запоздавшая нация"</w:t>
            </w:r>
          </w:p>
        </w:tc>
        <w:tc>
          <w:tcPr>
            <w:tcW w:w="1473" w:type="dxa"/>
          </w:tcPr>
          <w:p w14:paraId="71C1774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CF4739" w14:textId="77777777" w:rsidTr="003E3322">
        <w:tc>
          <w:tcPr>
            <w:tcW w:w="1191" w:type="dxa"/>
          </w:tcPr>
          <w:p w14:paraId="128C732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17</w:t>
            </w:r>
          </w:p>
        </w:tc>
        <w:tc>
          <w:tcPr>
            <w:tcW w:w="6405" w:type="dxa"/>
          </w:tcPr>
          <w:p w14:paraId="312A584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Австро-Венгрия и Балканы: национальные противоречия и компромиссы</w:t>
            </w:r>
          </w:p>
        </w:tc>
        <w:tc>
          <w:tcPr>
            <w:tcW w:w="1473" w:type="dxa"/>
          </w:tcPr>
          <w:p w14:paraId="4088EBE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6E875F1" w14:textId="77777777" w:rsidTr="003E3322">
        <w:tc>
          <w:tcPr>
            <w:tcW w:w="1191" w:type="dxa"/>
          </w:tcPr>
          <w:p w14:paraId="2DEC400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18</w:t>
            </w:r>
          </w:p>
        </w:tc>
        <w:tc>
          <w:tcPr>
            <w:tcW w:w="6405" w:type="dxa"/>
          </w:tcPr>
          <w:p w14:paraId="5B61431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США: "позолоченный век"</w:t>
            </w:r>
          </w:p>
        </w:tc>
        <w:tc>
          <w:tcPr>
            <w:tcW w:w="1473" w:type="dxa"/>
          </w:tcPr>
          <w:p w14:paraId="3D573D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474E2F9" w14:textId="77777777" w:rsidTr="003E3322">
        <w:tc>
          <w:tcPr>
            <w:tcW w:w="1191" w:type="dxa"/>
          </w:tcPr>
          <w:p w14:paraId="2F01892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19</w:t>
            </w:r>
          </w:p>
        </w:tc>
        <w:tc>
          <w:tcPr>
            <w:tcW w:w="6405" w:type="dxa"/>
          </w:tcPr>
          <w:p w14:paraId="68F8490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Османская империя и Иран: на осколках былого величия</w:t>
            </w:r>
          </w:p>
        </w:tc>
        <w:tc>
          <w:tcPr>
            <w:tcW w:w="1473" w:type="dxa"/>
          </w:tcPr>
          <w:p w14:paraId="18168EE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CED4F62" w14:textId="77777777" w:rsidTr="003E3322">
        <w:tc>
          <w:tcPr>
            <w:tcW w:w="1191" w:type="dxa"/>
          </w:tcPr>
          <w:p w14:paraId="033446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20</w:t>
            </w:r>
          </w:p>
        </w:tc>
        <w:tc>
          <w:tcPr>
            <w:tcW w:w="6405" w:type="dxa"/>
          </w:tcPr>
          <w:p w14:paraId="079464A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Индия и Афганистан: подчинение и борьба</w:t>
            </w:r>
          </w:p>
        </w:tc>
        <w:tc>
          <w:tcPr>
            <w:tcW w:w="1473" w:type="dxa"/>
          </w:tcPr>
          <w:p w14:paraId="62E52C9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F531A28" w14:textId="77777777" w:rsidTr="003E3322">
        <w:tc>
          <w:tcPr>
            <w:tcW w:w="1191" w:type="dxa"/>
          </w:tcPr>
          <w:p w14:paraId="070B0A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21</w:t>
            </w:r>
          </w:p>
        </w:tc>
        <w:tc>
          <w:tcPr>
            <w:tcW w:w="6405" w:type="dxa"/>
          </w:tcPr>
          <w:p w14:paraId="4D97833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Китай и Япония: разные ответы на вызовы модернизации</w:t>
            </w:r>
          </w:p>
        </w:tc>
        <w:tc>
          <w:tcPr>
            <w:tcW w:w="1473" w:type="dxa"/>
          </w:tcPr>
          <w:p w14:paraId="4892B5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F0EFBFE" w14:textId="77777777" w:rsidTr="003E3322">
        <w:tc>
          <w:tcPr>
            <w:tcW w:w="1191" w:type="dxa"/>
          </w:tcPr>
          <w:p w14:paraId="721F4C1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22</w:t>
            </w:r>
          </w:p>
        </w:tc>
        <w:tc>
          <w:tcPr>
            <w:tcW w:w="6405" w:type="dxa"/>
          </w:tcPr>
          <w:p w14:paraId="35B70D3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Африка в XIX в.: захваты и эксплуатация</w:t>
            </w:r>
          </w:p>
        </w:tc>
        <w:tc>
          <w:tcPr>
            <w:tcW w:w="1473" w:type="dxa"/>
          </w:tcPr>
          <w:p w14:paraId="4A82980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BC36456" w14:textId="77777777" w:rsidTr="003E3322">
        <w:tc>
          <w:tcPr>
            <w:tcW w:w="1191" w:type="dxa"/>
          </w:tcPr>
          <w:p w14:paraId="4CE602A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23</w:t>
            </w:r>
          </w:p>
        </w:tc>
        <w:tc>
          <w:tcPr>
            <w:tcW w:w="6405" w:type="dxa"/>
          </w:tcPr>
          <w:p w14:paraId="2EFFE60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Латинская Америка: нелегкий груз независимости</w:t>
            </w:r>
          </w:p>
        </w:tc>
        <w:tc>
          <w:tcPr>
            <w:tcW w:w="1473" w:type="dxa"/>
          </w:tcPr>
          <w:p w14:paraId="2A27967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7B18ADA" w14:textId="77777777" w:rsidTr="003E3322">
        <w:tc>
          <w:tcPr>
            <w:tcW w:w="1191" w:type="dxa"/>
          </w:tcPr>
          <w:p w14:paraId="21ED17A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24</w:t>
            </w:r>
          </w:p>
        </w:tc>
        <w:tc>
          <w:tcPr>
            <w:tcW w:w="6405" w:type="dxa"/>
          </w:tcPr>
          <w:p w14:paraId="1FB218E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Введение</w:t>
            </w:r>
          </w:p>
        </w:tc>
        <w:tc>
          <w:tcPr>
            <w:tcW w:w="1473" w:type="dxa"/>
          </w:tcPr>
          <w:p w14:paraId="0E72DDB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F8B805C" w14:textId="77777777" w:rsidTr="003E3322">
        <w:tc>
          <w:tcPr>
            <w:tcW w:w="1191" w:type="dxa"/>
          </w:tcPr>
          <w:p w14:paraId="2128BC5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25</w:t>
            </w:r>
          </w:p>
        </w:tc>
        <w:tc>
          <w:tcPr>
            <w:tcW w:w="6405" w:type="dxa"/>
          </w:tcPr>
          <w:p w14:paraId="32CD313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Реформаторские и консервативные тенденции в политике Николая I</w:t>
            </w:r>
          </w:p>
        </w:tc>
        <w:tc>
          <w:tcPr>
            <w:tcW w:w="1473" w:type="dxa"/>
          </w:tcPr>
          <w:p w14:paraId="04E5D0E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6FBE832" w14:textId="77777777" w:rsidTr="003E3322">
        <w:tc>
          <w:tcPr>
            <w:tcW w:w="1191" w:type="dxa"/>
          </w:tcPr>
          <w:p w14:paraId="25C838D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26</w:t>
            </w:r>
          </w:p>
        </w:tc>
        <w:tc>
          <w:tcPr>
            <w:tcW w:w="6405" w:type="dxa"/>
          </w:tcPr>
          <w:p w14:paraId="0D396DD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Социально-экономические мероприятия правительства Николая I</w:t>
            </w:r>
          </w:p>
        </w:tc>
        <w:tc>
          <w:tcPr>
            <w:tcW w:w="1473" w:type="dxa"/>
          </w:tcPr>
          <w:p w14:paraId="6F37B3D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2C0591E" w14:textId="77777777" w:rsidTr="003E3322">
        <w:tc>
          <w:tcPr>
            <w:tcW w:w="1191" w:type="dxa"/>
          </w:tcPr>
          <w:p w14:paraId="4907A7F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27</w:t>
            </w:r>
          </w:p>
        </w:tc>
        <w:tc>
          <w:tcPr>
            <w:tcW w:w="6405" w:type="dxa"/>
          </w:tcPr>
          <w:p w14:paraId="45C2CA5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Национальная политика и межнациональные отношения</w:t>
            </w:r>
          </w:p>
        </w:tc>
        <w:tc>
          <w:tcPr>
            <w:tcW w:w="1473" w:type="dxa"/>
          </w:tcPr>
          <w:p w14:paraId="5CD8C31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360AEA2" w14:textId="77777777" w:rsidTr="003E3322">
        <w:tc>
          <w:tcPr>
            <w:tcW w:w="1191" w:type="dxa"/>
          </w:tcPr>
          <w:p w14:paraId="282783A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28</w:t>
            </w:r>
          </w:p>
        </w:tc>
        <w:tc>
          <w:tcPr>
            <w:tcW w:w="6405" w:type="dxa"/>
          </w:tcPr>
          <w:p w14:paraId="0EF1860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Кавказская война</w:t>
            </w:r>
          </w:p>
        </w:tc>
        <w:tc>
          <w:tcPr>
            <w:tcW w:w="1473" w:type="dxa"/>
          </w:tcPr>
          <w:p w14:paraId="62AF1FB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1875E68" w14:textId="77777777" w:rsidTr="003E3322">
        <w:tc>
          <w:tcPr>
            <w:tcW w:w="1191" w:type="dxa"/>
          </w:tcPr>
          <w:p w14:paraId="5F18600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29</w:t>
            </w:r>
          </w:p>
        </w:tc>
        <w:tc>
          <w:tcPr>
            <w:tcW w:w="6405" w:type="dxa"/>
          </w:tcPr>
          <w:p w14:paraId="4529E5C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России в 1825 - 1852 гг.</w:t>
            </w:r>
          </w:p>
        </w:tc>
        <w:tc>
          <w:tcPr>
            <w:tcW w:w="1473" w:type="dxa"/>
          </w:tcPr>
          <w:p w14:paraId="7361FF2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523A898" w14:textId="77777777" w:rsidTr="003E3322">
        <w:tc>
          <w:tcPr>
            <w:tcW w:w="1191" w:type="dxa"/>
          </w:tcPr>
          <w:p w14:paraId="113D756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30</w:t>
            </w:r>
          </w:p>
        </w:tc>
        <w:tc>
          <w:tcPr>
            <w:tcW w:w="6405" w:type="dxa"/>
          </w:tcPr>
          <w:p w14:paraId="7DCDBE0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Крымская война (1853 - 1856)</w:t>
            </w:r>
          </w:p>
        </w:tc>
        <w:tc>
          <w:tcPr>
            <w:tcW w:w="1473" w:type="dxa"/>
          </w:tcPr>
          <w:p w14:paraId="59008C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DF5E6E1" w14:textId="77777777" w:rsidTr="003E3322">
        <w:tc>
          <w:tcPr>
            <w:tcW w:w="1191" w:type="dxa"/>
          </w:tcPr>
          <w:p w14:paraId="44078D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31</w:t>
            </w:r>
          </w:p>
        </w:tc>
        <w:tc>
          <w:tcPr>
            <w:tcW w:w="6405" w:type="dxa"/>
          </w:tcPr>
          <w:p w14:paraId="70D4455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Крымская война (1853 - 1856)</w:t>
            </w:r>
          </w:p>
        </w:tc>
        <w:tc>
          <w:tcPr>
            <w:tcW w:w="1473" w:type="dxa"/>
          </w:tcPr>
          <w:p w14:paraId="1A7462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16FF3A3" w14:textId="77777777" w:rsidTr="003E3322">
        <w:tc>
          <w:tcPr>
            <w:tcW w:w="1191" w:type="dxa"/>
          </w:tcPr>
          <w:p w14:paraId="5DA74B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32</w:t>
            </w:r>
          </w:p>
        </w:tc>
        <w:tc>
          <w:tcPr>
            <w:tcW w:w="6405" w:type="dxa"/>
          </w:tcPr>
          <w:p w14:paraId="75FF173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Общественная жизнь России в 1830 - 1850-х гг.</w:t>
            </w:r>
          </w:p>
        </w:tc>
        <w:tc>
          <w:tcPr>
            <w:tcW w:w="1473" w:type="dxa"/>
          </w:tcPr>
          <w:p w14:paraId="5629821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D826DC4" w14:textId="77777777" w:rsidTr="003E3322">
        <w:tc>
          <w:tcPr>
            <w:tcW w:w="1191" w:type="dxa"/>
          </w:tcPr>
          <w:p w14:paraId="0EE27AC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33</w:t>
            </w:r>
          </w:p>
        </w:tc>
        <w:tc>
          <w:tcPr>
            <w:tcW w:w="6405" w:type="dxa"/>
          </w:tcPr>
          <w:p w14:paraId="218DC1F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"Политика правительства Николая I"</w:t>
            </w:r>
          </w:p>
        </w:tc>
        <w:tc>
          <w:tcPr>
            <w:tcW w:w="1473" w:type="dxa"/>
          </w:tcPr>
          <w:p w14:paraId="56581DF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69F8D51" w14:textId="77777777" w:rsidTr="003E3322">
        <w:tc>
          <w:tcPr>
            <w:tcW w:w="1191" w:type="dxa"/>
          </w:tcPr>
          <w:p w14:paraId="5FB9B44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34</w:t>
            </w:r>
          </w:p>
        </w:tc>
        <w:tc>
          <w:tcPr>
            <w:tcW w:w="6405" w:type="dxa"/>
          </w:tcPr>
          <w:p w14:paraId="7246950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Изменения в быту в первой половине XIX в.</w:t>
            </w:r>
          </w:p>
        </w:tc>
        <w:tc>
          <w:tcPr>
            <w:tcW w:w="1473" w:type="dxa"/>
          </w:tcPr>
          <w:p w14:paraId="18CF5FEC"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D30A2D5" w14:textId="77777777" w:rsidTr="003E3322">
        <w:tc>
          <w:tcPr>
            <w:tcW w:w="1191" w:type="dxa"/>
          </w:tcPr>
          <w:p w14:paraId="11FD393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35</w:t>
            </w:r>
          </w:p>
        </w:tc>
        <w:tc>
          <w:tcPr>
            <w:tcW w:w="6405" w:type="dxa"/>
          </w:tcPr>
          <w:p w14:paraId="3A87BB5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Просвещение и наука</w:t>
            </w:r>
          </w:p>
        </w:tc>
        <w:tc>
          <w:tcPr>
            <w:tcW w:w="1473" w:type="dxa"/>
          </w:tcPr>
          <w:p w14:paraId="042A7E0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967A8A3" w14:textId="77777777" w:rsidTr="003E3322">
        <w:tc>
          <w:tcPr>
            <w:tcW w:w="1191" w:type="dxa"/>
          </w:tcPr>
          <w:p w14:paraId="7DE3C7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36</w:t>
            </w:r>
          </w:p>
        </w:tc>
        <w:tc>
          <w:tcPr>
            <w:tcW w:w="6405" w:type="dxa"/>
          </w:tcPr>
          <w:p w14:paraId="266D537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Литература и публицистика</w:t>
            </w:r>
          </w:p>
        </w:tc>
        <w:tc>
          <w:tcPr>
            <w:tcW w:w="1473" w:type="dxa"/>
          </w:tcPr>
          <w:p w14:paraId="4B279AB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84F5DC5" w14:textId="77777777" w:rsidTr="003E3322">
        <w:tc>
          <w:tcPr>
            <w:tcW w:w="1191" w:type="dxa"/>
          </w:tcPr>
          <w:p w14:paraId="28BD519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37</w:t>
            </w:r>
          </w:p>
        </w:tc>
        <w:tc>
          <w:tcPr>
            <w:tcW w:w="6405" w:type="dxa"/>
          </w:tcPr>
          <w:p w14:paraId="01F0595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Архитектура и искусство</w:t>
            </w:r>
          </w:p>
        </w:tc>
        <w:tc>
          <w:tcPr>
            <w:tcW w:w="1473" w:type="dxa"/>
          </w:tcPr>
          <w:p w14:paraId="7CA1052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1C27164" w14:textId="77777777" w:rsidTr="003E3322">
        <w:tc>
          <w:tcPr>
            <w:tcW w:w="1191" w:type="dxa"/>
          </w:tcPr>
          <w:p w14:paraId="27CD2CC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38</w:t>
            </w:r>
          </w:p>
        </w:tc>
        <w:tc>
          <w:tcPr>
            <w:tcW w:w="6405" w:type="dxa"/>
          </w:tcPr>
          <w:p w14:paraId="053AA7F5"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"Культурное пространство империи в первой половине XIX в."</w:t>
            </w:r>
          </w:p>
        </w:tc>
        <w:tc>
          <w:tcPr>
            <w:tcW w:w="1473" w:type="dxa"/>
          </w:tcPr>
          <w:p w14:paraId="364A0C3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AC9C37A" w14:textId="77777777" w:rsidTr="003E3322">
        <w:tc>
          <w:tcPr>
            <w:tcW w:w="1191" w:type="dxa"/>
          </w:tcPr>
          <w:p w14:paraId="2B84EF0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39</w:t>
            </w:r>
          </w:p>
        </w:tc>
        <w:tc>
          <w:tcPr>
            <w:tcW w:w="6405" w:type="dxa"/>
          </w:tcPr>
          <w:p w14:paraId="25D1E5DD"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Предпосылки и разработка реформ в России</w:t>
            </w:r>
          </w:p>
        </w:tc>
        <w:tc>
          <w:tcPr>
            <w:tcW w:w="1473" w:type="dxa"/>
          </w:tcPr>
          <w:p w14:paraId="006C035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233180F" w14:textId="77777777" w:rsidTr="003E3322">
        <w:tc>
          <w:tcPr>
            <w:tcW w:w="1191" w:type="dxa"/>
          </w:tcPr>
          <w:p w14:paraId="395CFE1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40</w:t>
            </w:r>
          </w:p>
        </w:tc>
        <w:tc>
          <w:tcPr>
            <w:tcW w:w="6405" w:type="dxa"/>
          </w:tcPr>
          <w:p w14:paraId="3F8D2E7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Крестьянская реформа 1861 г., ее значение и последствия</w:t>
            </w:r>
          </w:p>
        </w:tc>
        <w:tc>
          <w:tcPr>
            <w:tcW w:w="1473" w:type="dxa"/>
          </w:tcPr>
          <w:p w14:paraId="263D8C1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E65B153" w14:textId="77777777" w:rsidTr="003E3322">
        <w:tc>
          <w:tcPr>
            <w:tcW w:w="1191" w:type="dxa"/>
          </w:tcPr>
          <w:p w14:paraId="1D2EAD8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41</w:t>
            </w:r>
          </w:p>
        </w:tc>
        <w:tc>
          <w:tcPr>
            <w:tcW w:w="6405" w:type="dxa"/>
          </w:tcPr>
          <w:p w14:paraId="22C4B33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Социально-экономическое развитие страны в пореформенный период</w:t>
            </w:r>
          </w:p>
        </w:tc>
        <w:tc>
          <w:tcPr>
            <w:tcW w:w="1473" w:type="dxa"/>
          </w:tcPr>
          <w:p w14:paraId="6F1D342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7744A5C" w14:textId="77777777" w:rsidTr="003E3322">
        <w:tc>
          <w:tcPr>
            <w:tcW w:w="1191" w:type="dxa"/>
          </w:tcPr>
          <w:p w14:paraId="2E50A72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42</w:t>
            </w:r>
          </w:p>
        </w:tc>
        <w:tc>
          <w:tcPr>
            <w:tcW w:w="6405" w:type="dxa"/>
          </w:tcPr>
          <w:p w14:paraId="672A440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Реформы 1860 - 1870-х гг.</w:t>
            </w:r>
          </w:p>
        </w:tc>
        <w:tc>
          <w:tcPr>
            <w:tcW w:w="1473" w:type="dxa"/>
          </w:tcPr>
          <w:p w14:paraId="5B7FF8A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75ED9A3" w14:textId="77777777" w:rsidTr="003E3322">
        <w:tc>
          <w:tcPr>
            <w:tcW w:w="1191" w:type="dxa"/>
          </w:tcPr>
          <w:p w14:paraId="23557DC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43</w:t>
            </w:r>
          </w:p>
        </w:tc>
        <w:tc>
          <w:tcPr>
            <w:tcW w:w="6405" w:type="dxa"/>
          </w:tcPr>
          <w:p w14:paraId="21C6B9F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Александра II. Русско-турецкая война 1877 - 1878 гг.</w:t>
            </w:r>
          </w:p>
        </w:tc>
        <w:tc>
          <w:tcPr>
            <w:tcW w:w="1473" w:type="dxa"/>
          </w:tcPr>
          <w:p w14:paraId="5FD84869"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E743C98" w14:textId="77777777" w:rsidTr="003E3322">
        <w:tc>
          <w:tcPr>
            <w:tcW w:w="1191" w:type="dxa"/>
          </w:tcPr>
          <w:p w14:paraId="5CCFEE7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44</w:t>
            </w:r>
          </w:p>
        </w:tc>
        <w:tc>
          <w:tcPr>
            <w:tcW w:w="6405" w:type="dxa"/>
          </w:tcPr>
          <w:p w14:paraId="2FFD656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"Социальная и правовая модернизация страны при Александре II"</w:t>
            </w:r>
          </w:p>
        </w:tc>
        <w:tc>
          <w:tcPr>
            <w:tcW w:w="1473" w:type="dxa"/>
          </w:tcPr>
          <w:p w14:paraId="27276C5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F701B4F" w14:textId="77777777" w:rsidTr="003E3322">
        <w:tc>
          <w:tcPr>
            <w:tcW w:w="1191" w:type="dxa"/>
          </w:tcPr>
          <w:p w14:paraId="3C4557C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45</w:t>
            </w:r>
          </w:p>
        </w:tc>
        <w:tc>
          <w:tcPr>
            <w:tcW w:w="6405" w:type="dxa"/>
          </w:tcPr>
          <w:p w14:paraId="4B454ED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"Народное самодержавие" Александра III</w:t>
            </w:r>
          </w:p>
        </w:tc>
        <w:tc>
          <w:tcPr>
            <w:tcW w:w="1473" w:type="dxa"/>
          </w:tcPr>
          <w:p w14:paraId="3CEEC7B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16BAA37" w14:textId="77777777" w:rsidTr="003E3322">
        <w:tc>
          <w:tcPr>
            <w:tcW w:w="1191" w:type="dxa"/>
          </w:tcPr>
          <w:p w14:paraId="7AD4742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46</w:t>
            </w:r>
          </w:p>
        </w:tc>
        <w:tc>
          <w:tcPr>
            <w:tcW w:w="6405" w:type="dxa"/>
          </w:tcPr>
          <w:p w14:paraId="4378B676"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Перемены в экономике и социальном строе</w:t>
            </w:r>
          </w:p>
        </w:tc>
        <w:tc>
          <w:tcPr>
            <w:tcW w:w="1473" w:type="dxa"/>
          </w:tcPr>
          <w:p w14:paraId="08FCB30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F38133A" w14:textId="77777777" w:rsidTr="003E3322">
        <w:tc>
          <w:tcPr>
            <w:tcW w:w="1191" w:type="dxa"/>
          </w:tcPr>
          <w:p w14:paraId="7A6DE80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47</w:t>
            </w:r>
          </w:p>
        </w:tc>
        <w:tc>
          <w:tcPr>
            <w:tcW w:w="6405" w:type="dxa"/>
          </w:tcPr>
          <w:p w14:paraId="656C466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Александра III</w:t>
            </w:r>
          </w:p>
        </w:tc>
        <w:tc>
          <w:tcPr>
            <w:tcW w:w="1473" w:type="dxa"/>
          </w:tcPr>
          <w:p w14:paraId="05D533F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BCD311A" w14:textId="77777777" w:rsidTr="003E3322">
        <w:tc>
          <w:tcPr>
            <w:tcW w:w="1191" w:type="dxa"/>
          </w:tcPr>
          <w:p w14:paraId="054679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48</w:t>
            </w:r>
          </w:p>
        </w:tc>
        <w:tc>
          <w:tcPr>
            <w:tcW w:w="6405" w:type="dxa"/>
          </w:tcPr>
          <w:p w14:paraId="7BA67CA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"Россия в 1880 - 1890-х гг."</w:t>
            </w:r>
          </w:p>
        </w:tc>
        <w:tc>
          <w:tcPr>
            <w:tcW w:w="1473" w:type="dxa"/>
          </w:tcPr>
          <w:p w14:paraId="3D088B1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DFF765B" w14:textId="77777777" w:rsidTr="003E3322">
        <w:tc>
          <w:tcPr>
            <w:tcW w:w="1191" w:type="dxa"/>
          </w:tcPr>
          <w:p w14:paraId="59E15EF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49</w:t>
            </w:r>
          </w:p>
        </w:tc>
        <w:tc>
          <w:tcPr>
            <w:tcW w:w="6405" w:type="dxa"/>
          </w:tcPr>
          <w:p w14:paraId="36048C6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Достижения российской науки и образования</w:t>
            </w:r>
          </w:p>
        </w:tc>
        <w:tc>
          <w:tcPr>
            <w:tcW w:w="1473" w:type="dxa"/>
          </w:tcPr>
          <w:p w14:paraId="678C575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52F8BEB" w14:textId="77777777" w:rsidTr="003E3322">
        <w:tc>
          <w:tcPr>
            <w:tcW w:w="1191" w:type="dxa"/>
          </w:tcPr>
          <w:p w14:paraId="1C6C3B0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50</w:t>
            </w:r>
          </w:p>
        </w:tc>
        <w:tc>
          <w:tcPr>
            <w:tcW w:w="6405" w:type="dxa"/>
          </w:tcPr>
          <w:p w14:paraId="7F22523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Русская культура второй половины XIX в. и ее общественное значение</w:t>
            </w:r>
          </w:p>
        </w:tc>
        <w:tc>
          <w:tcPr>
            <w:tcW w:w="1473" w:type="dxa"/>
          </w:tcPr>
          <w:p w14:paraId="62B7EDE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ADA87F4" w14:textId="77777777" w:rsidTr="003E3322">
        <w:tc>
          <w:tcPr>
            <w:tcW w:w="1191" w:type="dxa"/>
          </w:tcPr>
          <w:p w14:paraId="4C1782A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51</w:t>
            </w:r>
          </w:p>
        </w:tc>
        <w:tc>
          <w:tcPr>
            <w:tcW w:w="6405" w:type="dxa"/>
          </w:tcPr>
          <w:p w14:paraId="3CFBF0B3"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Технический прогресс и перемены в повседневной жизни народов России во второй половине XIX в.</w:t>
            </w:r>
          </w:p>
        </w:tc>
        <w:tc>
          <w:tcPr>
            <w:tcW w:w="1473" w:type="dxa"/>
          </w:tcPr>
          <w:p w14:paraId="284DC71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C4A68C2" w14:textId="77777777" w:rsidTr="003E3322">
        <w:tc>
          <w:tcPr>
            <w:tcW w:w="1191" w:type="dxa"/>
          </w:tcPr>
          <w:p w14:paraId="3C9E7EF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52</w:t>
            </w:r>
          </w:p>
        </w:tc>
        <w:tc>
          <w:tcPr>
            <w:tcW w:w="6405" w:type="dxa"/>
          </w:tcPr>
          <w:p w14:paraId="277AD0EF"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"Культурное пространство империи во второй половине XIX в."</w:t>
            </w:r>
          </w:p>
        </w:tc>
        <w:tc>
          <w:tcPr>
            <w:tcW w:w="1473" w:type="dxa"/>
          </w:tcPr>
          <w:p w14:paraId="2DAE21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6778EBA" w14:textId="77777777" w:rsidTr="003E3322">
        <w:tc>
          <w:tcPr>
            <w:tcW w:w="1191" w:type="dxa"/>
          </w:tcPr>
          <w:p w14:paraId="1DA18CF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53</w:t>
            </w:r>
          </w:p>
        </w:tc>
        <w:tc>
          <w:tcPr>
            <w:tcW w:w="6405" w:type="dxa"/>
          </w:tcPr>
          <w:p w14:paraId="59AA3CF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Основные регионы империи и их роль в жизни страны. Национальные движения и национальная политика</w:t>
            </w:r>
          </w:p>
        </w:tc>
        <w:tc>
          <w:tcPr>
            <w:tcW w:w="1473" w:type="dxa"/>
          </w:tcPr>
          <w:p w14:paraId="72F2C4D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47FA69F" w14:textId="77777777" w:rsidTr="003E3322">
        <w:tc>
          <w:tcPr>
            <w:tcW w:w="1191" w:type="dxa"/>
          </w:tcPr>
          <w:p w14:paraId="13AB6F2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54</w:t>
            </w:r>
          </w:p>
        </w:tc>
        <w:tc>
          <w:tcPr>
            <w:tcW w:w="6405" w:type="dxa"/>
          </w:tcPr>
          <w:p w14:paraId="32D509FC"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Взаимодействие народов и национальных культур</w:t>
            </w:r>
          </w:p>
        </w:tc>
        <w:tc>
          <w:tcPr>
            <w:tcW w:w="1473" w:type="dxa"/>
          </w:tcPr>
          <w:p w14:paraId="31ECCCF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BF57F7E" w14:textId="77777777" w:rsidTr="003E3322">
        <w:tc>
          <w:tcPr>
            <w:tcW w:w="1191" w:type="dxa"/>
          </w:tcPr>
          <w:p w14:paraId="102816E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55</w:t>
            </w:r>
          </w:p>
        </w:tc>
        <w:tc>
          <w:tcPr>
            <w:tcW w:w="6405" w:type="dxa"/>
          </w:tcPr>
          <w:p w14:paraId="6D02658A"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Общественная жизнь в 1860 - 1890-х гг.</w:t>
            </w:r>
          </w:p>
        </w:tc>
        <w:tc>
          <w:tcPr>
            <w:tcW w:w="1473" w:type="dxa"/>
          </w:tcPr>
          <w:p w14:paraId="0FFE5AF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BC70E6B" w14:textId="77777777" w:rsidTr="003E3322">
        <w:tc>
          <w:tcPr>
            <w:tcW w:w="1191" w:type="dxa"/>
          </w:tcPr>
          <w:p w14:paraId="0428C79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56</w:t>
            </w:r>
          </w:p>
        </w:tc>
        <w:tc>
          <w:tcPr>
            <w:tcW w:w="6405" w:type="dxa"/>
          </w:tcPr>
          <w:p w14:paraId="2B7E8669"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Идейные течения и общественное движение</w:t>
            </w:r>
          </w:p>
        </w:tc>
        <w:tc>
          <w:tcPr>
            <w:tcW w:w="1473" w:type="dxa"/>
          </w:tcPr>
          <w:p w14:paraId="2FF742B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3DB083E4" w14:textId="77777777" w:rsidTr="003E3322">
        <w:tc>
          <w:tcPr>
            <w:tcW w:w="1191" w:type="dxa"/>
          </w:tcPr>
          <w:p w14:paraId="5E80F19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57</w:t>
            </w:r>
          </w:p>
        </w:tc>
        <w:tc>
          <w:tcPr>
            <w:tcW w:w="6405" w:type="dxa"/>
          </w:tcPr>
          <w:p w14:paraId="13C11C14"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Идейные течения и общественное движение</w:t>
            </w:r>
          </w:p>
        </w:tc>
        <w:tc>
          <w:tcPr>
            <w:tcW w:w="1473" w:type="dxa"/>
          </w:tcPr>
          <w:p w14:paraId="725EE62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10BFE2EC" w14:textId="77777777" w:rsidTr="003E3322">
        <w:tc>
          <w:tcPr>
            <w:tcW w:w="1191" w:type="dxa"/>
          </w:tcPr>
          <w:p w14:paraId="37C0A94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58</w:t>
            </w:r>
          </w:p>
        </w:tc>
        <w:tc>
          <w:tcPr>
            <w:tcW w:w="6405" w:type="dxa"/>
          </w:tcPr>
          <w:p w14:paraId="752BE94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повторения, обобщения и контроля по теме "Общественный путь и общественное движение"</w:t>
            </w:r>
          </w:p>
        </w:tc>
        <w:tc>
          <w:tcPr>
            <w:tcW w:w="1473" w:type="dxa"/>
          </w:tcPr>
          <w:p w14:paraId="30A04D3D"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790C7ECE" w14:textId="77777777" w:rsidTr="003E3322">
        <w:tc>
          <w:tcPr>
            <w:tcW w:w="1191" w:type="dxa"/>
          </w:tcPr>
          <w:p w14:paraId="2C712F5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59</w:t>
            </w:r>
          </w:p>
        </w:tc>
        <w:tc>
          <w:tcPr>
            <w:tcW w:w="6405" w:type="dxa"/>
          </w:tcPr>
          <w:p w14:paraId="0D31A12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Россия и мир на рубеже XIX - XX вв.: динамика развития и противоречия</w:t>
            </w:r>
          </w:p>
        </w:tc>
        <w:tc>
          <w:tcPr>
            <w:tcW w:w="1473" w:type="dxa"/>
          </w:tcPr>
          <w:p w14:paraId="44011842"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97C3D43" w14:textId="77777777" w:rsidTr="003E3322">
        <w:tc>
          <w:tcPr>
            <w:tcW w:w="1191" w:type="dxa"/>
          </w:tcPr>
          <w:p w14:paraId="6F699513"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60</w:t>
            </w:r>
          </w:p>
        </w:tc>
        <w:tc>
          <w:tcPr>
            <w:tcW w:w="6405" w:type="dxa"/>
          </w:tcPr>
          <w:p w14:paraId="4088FE0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Социально-экономическое развитие страны на рубеже XIX - XX вв.</w:t>
            </w:r>
          </w:p>
        </w:tc>
        <w:tc>
          <w:tcPr>
            <w:tcW w:w="1473" w:type="dxa"/>
          </w:tcPr>
          <w:p w14:paraId="628528D4"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10DAFD3" w14:textId="77777777" w:rsidTr="003E3322">
        <w:tc>
          <w:tcPr>
            <w:tcW w:w="1191" w:type="dxa"/>
          </w:tcPr>
          <w:p w14:paraId="1E46EA9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61</w:t>
            </w:r>
          </w:p>
        </w:tc>
        <w:tc>
          <w:tcPr>
            <w:tcW w:w="6405" w:type="dxa"/>
          </w:tcPr>
          <w:p w14:paraId="21A16B2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Николай II: начало правления. Политическое развитие страны в 1894 - 1904 гг.</w:t>
            </w:r>
          </w:p>
        </w:tc>
        <w:tc>
          <w:tcPr>
            <w:tcW w:w="1473" w:type="dxa"/>
          </w:tcPr>
          <w:p w14:paraId="4897C28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43446FDE" w14:textId="77777777" w:rsidTr="003E3322">
        <w:tc>
          <w:tcPr>
            <w:tcW w:w="1191" w:type="dxa"/>
          </w:tcPr>
          <w:p w14:paraId="051EE6C8"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62</w:t>
            </w:r>
          </w:p>
        </w:tc>
        <w:tc>
          <w:tcPr>
            <w:tcW w:w="6405" w:type="dxa"/>
          </w:tcPr>
          <w:p w14:paraId="0D8831D2"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Внешняя политика Николая II. Русско-японская война 1904 - 1905 гг.</w:t>
            </w:r>
          </w:p>
        </w:tc>
        <w:tc>
          <w:tcPr>
            <w:tcW w:w="1473" w:type="dxa"/>
          </w:tcPr>
          <w:p w14:paraId="3CEBF5E0"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10EE00B" w14:textId="77777777" w:rsidTr="003E3322">
        <w:tc>
          <w:tcPr>
            <w:tcW w:w="1191" w:type="dxa"/>
          </w:tcPr>
          <w:p w14:paraId="33846D5E"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63</w:t>
            </w:r>
          </w:p>
        </w:tc>
        <w:tc>
          <w:tcPr>
            <w:tcW w:w="6405" w:type="dxa"/>
          </w:tcPr>
          <w:p w14:paraId="7A648131"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Первая российская революция и политические реформы 1905 - 1907 гг.</w:t>
            </w:r>
          </w:p>
        </w:tc>
        <w:tc>
          <w:tcPr>
            <w:tcW w:w="1473" w:type="dxa"/>
          </w:tcPr>
          <w:p w14:paraId="7CBD310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83C23FB" w14:textId="77777777" w:rsidTr="003E3322">
        <w:tc>
          <w:tcPr>
            <w:tcW w:w="1191" w:type="dxa"/>
          </w:tcPr>
          <w:p w14:paraId="32B5BB4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64</w:t>
            </w:r>
          </w:p>
        </w:tc>
        <w:tc>
          <w:tcPr>
            <w:tcW w:w="6405" w:type="dxa"/>
          </w:tcPr>
          <w:p w14:paraId="00DE2588"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Социально-экономические реформы П. Столыпина</w:t>
            </w:r>
          </w:p>
        </w:tc>
        <w:tc>
          <w:tcPr>
            <w:tcW w:w="1473" w:type="dxa"/>
          </w:tcPr>
          <w:p w14:paraId="65527AC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1A026BF" w14:textId="77777777" w:rsidTr="003E3322">
        <w:tc>
          <w:tcPr>
            <w:tcW w:w="1191" w:type="dxa"/>
          </w:tcPr>
          <w:p w14:paraId="263D240F"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65</w:t>
            </w:r>
          </w:p>
        </w:tc>
        <w:tc>
          <w:tcPr>
            <w:tcW w:w="6405" w:type="dxa"/>
          </w:tcPr>
          <w:p w14:paraId="129D1F0E"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Политическое развитие страны в 1907 - 1914 гг.</w:t>
            </w:r>
          </w:p>
        </w:tc>
        <w:tc>
          <w:tcPr>
            <w:tcW w:w="1473" w:type="dxa"/>
          </w:tcPr>
          <w:p w14:paraId="30BD1A21"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5803F720" w14:textId="77777777" w:rsidTr="003E3322">
        <w:tc>
          <w:tcPr>
            <w:tcW w:w="1191" w:type="dxa"/>
          </w:tcPr>
          <w:p w14:paraId="57FB678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66</w:t>
            </w:r>
          </w:p>
        </w:tc>
        <w:tc>
          <w:tcPr>
            <w:tcW w:w="6405" w:type="dxa"/>
          </w:tcPr>
          <w:p w14:paraId="62BF360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Развитие науки и народного просвещения</w:t>
            </w:r>
          </w:p>
        </w:tc>
        <w:tc>
          <w:tcPr>
            <w:tcW w:w="1473" w:type="dxa"/>
          </w:tcPr>
          <w:p w14:paraId="5C87924A"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62EC0D05" w14:textId="77777777" w:rsidTr="003E3322">
        <w:tc>
          <w:tcPr>
            <w:tcW w:w="1191" w:type="dxa"/>
          </w:tcPr>
          <w:p w14:paraId="2B2C6317"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67</w:t>
            </w:r>
          </w:p>
        </w:tc>
        <w:tc>
          <w:tcPr>
            <w:tcW w:w="6405" w:type="dxa"/>
          </w:tcPr>
          <w:p w14:paraId="60E22260"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Серебряный век российской культуры. Вклад России в мировую культуру</w:t>
            </w:r>
          </w:p>
        </w:tc>
        <w:tc>
          <w:tcPr>
            <w:tcW w:w="1473" w:type="dxa"/>
          </w:tcPr>
          <w:p w14:paraId="5E4D9F7B"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23FD747A" w14:textId="77777777" w:rsidTr="003E3322">
        <w:tc>
          <w:tcPr>
            <w:tcW w:w="1191" w:type="dxa"/>
          </w:tcPr>
          <w:p w14:paraId="14BC62C5"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Урок 68</w:t>
            </w:r>
          </w:p>
        </w:tc>
        <w:tc>
          <w:tcPr>
            <w:tcW w:w="6405" w:type="dxa"/>
          </w:tcPr>
          <w:p w14:paraId="1A25CCE7" w14:textId="77777777" w:rsidR="00F406EE" w:rsidRPr="00736440" w:rsidRDefault="00F406EE" w:rsidP="003E3322">
            <w:pPr>
              <w:pStyle w:val="ConsPlusNormal"/>
              <w:spacing w:line="276" w:lineRule="auto"/>
              <w:ind w:firstLine="283"/>
              <w:jc w:val="both"/>
              <w:rPr>
                <w:color w:val="000000" w:themeColor="text1"/>
              </w:rPr>
            </w:pPr>
            <w:r w:rsidRPr="00736440">
              <w:rPr>
                <w:color w:val="000000" w:themeColor="text1"/>
              </w:rPr>
              <w:t>Урок итогового повторения и контроля</w:t>
            </w:r>
          </w:p>
        </w:tc>
        <w:tc>
          <w:tcPr>
            <w:tcW w:w="1473" w:type="dxa"/>
          </w:tcPr>
          <w:p w14:paraId="37326946" w14:textId="77777777" w:rsidR="00F406EE" w:rsidRPr="00736440" w:rsidRDefault="00F406EE" w:rsidP="003E3322">
            <w:pPr>
              <w:pStyle w:val="ConsPlusNormal"/>
              <w:spacing w:line="276" w:lineRule="auto"/>
              <w:jc w:val="center"/>
              <w:rPr>
                <w:color w:val="000000" w:themeColor="text1"/>
              </w:rPr>
            </w:pPr>
            <w:r w:rsidRPr="00736440">
              <w:rPr>
                <w:color w:val="000000" w:themeColor="text1"/>
              </w:rPr>
              <w:t>1</w:t>
            </w:r>
          </w:p>
        </w:tc>
      </w:tr>
      <w:tr w:rsidR="00F406EE" w:rsidRPr="00736440" w14:paraId="007A0B6D" w14:textId="77777777" w:rsidTr="003E3322">
        <w:tc>
          <w:tcPr>
            <w:tcW w:w="9069" w:type="dxa"/>
            <w:gridSpan w:val="3"/>
          </w:tcPr>
          <w:p w14:paraId="4D6A4230" w14:textId="77777777" w:rsidR="00F406EE" w:rsidRPr="00736440" w:rsidRDefault="00F406EE" w:rsidP="003E3322">
            <w:pPr>
              <w:pStyle w:val="ConsPlusNormal"/>
              <w:spacing w:line="276" w:lineRule="auto"/>
              <w:jc w:val="both"/>
              <w:rPr>
                <w:color w:val="000000" w:themeColor="text1"/>
              </w:rPr>
            </w:pPr>
            <w:r w:rsidRPr="00736440">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6514FBDC" w14:textId="77777777" w:rsidR="00F406EE" w:rsidRPr="00736440" w:rsidRDefault="00F406EE" w:rsidP="00F406EE">
      <w:pPr>
        <w:pStyle w:val="ConsPlusNormal"/>
        <w:spacing w:line="276" w:lineRule="auto"/>
        <w:jc w:val="both"/>
        <w:rPr>
          <w:color w:val="000000" w:themeColor="text1"/>
        </w:rPr>
      </w:pPr>
    </w:p>
    <w:p w14:paraId="710F07A7" w14:textId="77777777" w:rsidR="00F406EE" w:rsidRPr="00736440" w:rsidRDefault="00F406EE" w:rsidP="00F406EE">
      <w:pPr>
        <w:pStyle w:val="ConsPlusNormal"/>
        <w:spacing w:line="276" w:lineRule="auto"/>
        <w:jc w:val="both"/>
        <w:rPr>
          <w:color w:val="000000" w:themeColor="text1"/>
        </w:rPr>
      </w:pPr>
    </w:p>
    <w:p w14:paraId="68A58A13" w14:textId="77777777" w:rsidR="00F406EE" w:rsidRPr="00736440" w:rsidRDefault="00F406EE" w:rsidP="00F406EE">
      <w:pPr>
        <w:spacing w:line="276" w:lineRule="auto"/>
        <w:rPr>
          <w:color w:val="000000" w:themeColor="text1"/>
          <w:sz w:val="24"/>
          <w:szCs w:val="24"/>
        </w:rPr>
      </w:pPr>
    </w:p>
    <w:p w14:paraId="69BA3D89" w14:textId="77777777" w:rsidR="00D658CE" w:rsidRPr="00606C4C" w:rsidRDefault="00D658CE" w:rsidP="00D658CE"/>
    <w:p w14:paraId="417CFD0B" w14:textId="4494CD35" w:rsidR="00133FDC" w:rsidRDefault="00797B7C" w:rsidP="00797B7C">
      <w:pPr>
        <w:pStyle w:val="25"/>
        <w:numPr>
          <w:ilvl w:val="2"/>
          <w:numId w:val="7"/>
        </w:numPr>
        <w:spacing w:line="276" w:lineRule="auto"/>
        <w:ind w:left="0" w:firstLine="709"/>
        <w:jc w:val="both"/>
        <w:rPr>
          <w:sz w:val="24"/>
          <w:szCs w:val="24"/>
        </w:rPr>
      </w:pPr>
      <w:bookmarkStart w:id="20" w:name="_Toc240927261"/>
      <w:r>
        <w:rPr>
          <w:sz w:val="24"/>
          <w:szCs w:val="24"/>
        </w:rPr>
        <w:t>Федеральная р</w:t>
      </w:r>
      <w:r w:rsidR="00133FDC" w:rsidRPr="00606C4C">
        <w:rPr>
          <w:sz w:val="24"/>
          <w:szCs w:val="24"/>
        </w:rPr>
        <w:t>абочая программа по учебному предмету «Обществознание»</w:t>
      </w:r>
      <w:bookmarkEnd w:id="20"/>
    </w:p>
    <w:p w14:paraId="40BAC8C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58B521B4" w14:textId="77777777" w:rsidR="00F406EE" w:rsidRPr="00D00C3E" w:rsidRDefault="00F406EE" w:rsidP="00F406EE">
      <w:pPr>
        <w:spacing w:line="276" w:lineRule="auto"/>
        <w:ind w:firstLine="709"/>
        <w:jc w:val="both"/>
        <w:rPr>
          <w:b/>
          <w:sz w:val="24"/>
          <w:szCs w:val="24"/>
          <w:lang w:eastAsia="ru-RU"/>
        </w:rPr>
      </w:pPr>
      <w:r w:rsidRPr="00D00C3E">
        <w:rPr>
          <w:b/>
          <w:sz w:val="24"/>
          <w:szCs w:val="24"/>
          <w:lang w:eastAsia="ru-RU"/>
        </w:rPr>
        <w:t>151.2. Пояснительная записка.</w:t>
      </w:r>
    </w:p>
    <w:p w14:paraId="37DAE50F"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14:paraId="6392552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14:paraId="7FD997C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59A17D1F"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151.2.4. 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w:t>
      </w:r>
    </w:p>
    <w:p w14:paraId="2349EC99"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151.2.5. Целями обществоведческого образования на уровне основного общего образования являются:</w:t>
      </w:r>
    </w:p>
    <w:p w14:paraId="6606775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211DCCB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14:paraId="0F43E04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w:t>
      </w:r>
    </w:p>
    <w:p w14:paraId="39FFBC11"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способности к личному самоопределению, самореализации, самоконтролю;</w:t>
      </w:r>
    </w:p>
    <w:p w14:paraId="22DE9B7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мотивации к высокопроизводительной, наукоемкой трудовой деятельности;</w:t>
      </w:r>
    </w:p>
    <w:p w14:paraId="50FEDC0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формирование у обучающихся целостной картины общества, соответствующее современному уровню знаний и доступной по содержанию для обучающихся старшего подросткового возраста;</w:t>
      </w:r>
    </w:p>
    <w:p w14:paraId="5C4CC4EC"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14:paraId="082B88A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14:paraId="092605E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12BD07DF"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14:paraId="78E3BC2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14:paraId="53B5B1E1" w14:textId="77777777" w:rsidR="00F406EE" w:rsidRPr="00D00C3E" w:rsidRDefault="00F406EE" w:rsidP="00F406EE">
      <w:pPr>
        <w:spacing w:line="276" w:lineRule="auto"/>
        <w:ind w:firstLine="709"/>
        <w:jc w:val="both"/>
        <w:rPr>
          <w:b/>
          <w:sz w:val="24"/>
          <w:szCs w:val="24"/>
          <w:lang w:eastAsia="ru-RU"/>
        </w:rPr>
      </w:pPr>
      <w:r w:rsidRPr="00D00C3E">
        <w:rPr>
          <w:b/>
          <w:sz w:val="24"/>
          <w:szCs w:val="24"/>
          <w:lang w:eastAsia="ru-RU"/>
        </w:rPr>
        <w:t>151.3. Содержание обучения в 9 классе.</w:t>
      </w:r>
    </w:p>
    <w:p w14:paraId="7C75E7D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14:paraId="524D156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151.3.1. Человек и общество.</w:t>
      </w:r>
    </w:p>
    <w:p w14:paraId="723ADDA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Биологическое и социальное в человеке. Личность. Социализация личности. Групповые нормы и правила. Лидерство в группе. Отношения между поколениями.</w:t>
      </w:r>
    </w:p>
    <w:p w14:paraId="5756CD6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Традиции. Принципы и нормы морали. Влияние моральных норм на общество и человека. Нравственные чувства человека. Этика. Свобода и ответственность.</w:t>
      </w:r>
    </w:p>
    <w:p w14:paraId="3811B73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Связь поколений: родословие семьи. Семья и брак.</w:t>
      </w:r>
    </w:p>
    <w:p w14:paraId="1AAE7C92"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Нация.</w:t>
      </w:r>
    </w:p>
    <w:p w14:paraId="32ED9A5F"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Информационное общество. Средства массовой информации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w:t>
      </w:r>
    </w:p>
    <w:p w14:paraId="6048043A"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Общественные объединения и организации. Политические партии. Молодежь – активный участник общественной жизни. Гражданское общество. Социальная активность: добровольчество и волонтерство.</w:t>
      </w:r>
    </w:p>
    <w:p w14:paraId="45D71D7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151.3.2. Государство и право.</w:t>
      </w:r>
    </w:p>
    <w:p w14:paraId="6892CD8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Теории происхождения государства. 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Территориальное устройство. Россия – многонациональное государство. Россия – социальное государство. Система социальной защиты в России.</w:t>
      </w:r>
    </w:p>
    <w:p w14:paraId="62E47A3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Правовые основы государства. Источники права: закон, кодекс, нормативно-правовой акт. Система права. Законотворческий процесс. Конституция Российской Федерации.</w:t>
      </w:r>
    </w:p>
    <w:p w14:paraId="723110E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Гражданство Российской Федерации. Гражданин и его обязанности. Атрибуты гражданства.</w:t>
      </w:r>
    </w:p>
    <w:p w14:paraId="5F616878"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Налоги. Уплата налогов. Виды и функции налогов. Налог на доходы физических лиц.</w:t>
      </w:r>
    </w:p>
    <w:p w14:paraId="36F1B09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Права несовершеннолетних. Правонарушение и ответственность. Права и свободы. Защита прав человека в Российской Федерации.</w:t>
      </w:r>
    </w:p>
    <w:p w14:paraId="71115BE3"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Разделение властей в Российской Федерации.</w:t>
      </w:r>
    </w:p>
    <w:p w14:paraId="41FF0009"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14:paraId="6EB13AC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Цифровое государство. Электронное правительство. Электронный бюджет. Государственные услуги.</w:t>
      </w:r>
    </w:p>
    <w:p w14:paraId="2027BDA8"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151.3.3. Культура. Образование и наука.</w:t>
      </w:r>
    </w:p>
    <w:p w14:paraId="2FA38AB5"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Культура: духовные и материальные ценности.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Самореализация в творчестве и сфере культуры.</w:t>
      </w:r>
    </w:p>
    <w:p w14:paraId="300D0FD5"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14:paraId="00251C33"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14:paraId="2AB77E63"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Наука: фундаментальная и прикладная. Роль науки в развитии общества. Передовые рубежи российской науки в XXI в. Государственная поддержка науки в Российской Федерации. Новые технологии в различных отраслях экономики. Возможности самореализации в науке.</w:t>
      </w:r>
    </w:p>
    <w:p w14:paraId="5C7855BC"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151.3.4. Экономика.</w:t>
      </w:r>
    </w:p>
    <w:p w14:paraId="0F7DF74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Деньги и их функции. Наличные и безналичные деньги. Платежные карты. Денежные переводы и платежи. Кредиты и займы.</w:t>
      </w:r>
    </w:p>
    <w:p w14:paraId="6E82FF9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Семья и домохозяйство. Экономические функции семьи. Семейное хозяйство. Заработок и доход. Занятость и безработица. Источники доходов и расходов домохозяйств. Инфляция и ее влияние на экономику семьи. Маркетплейсы.</w:t>
      </w:r>
    </w:p>
    <w:p w14:paraId="3293CCD9"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Семейный бюджет и рациональное потребление. Профицит и дефицит семейного бюджета. Способы и формы сбережений. Личный финансовый план.</w:t>
      </w:r>
    </w:p>
    <w:p w14:paraId="6B2672E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151.3.5. Россия на пути в будущее.</w:t>
      </w:r>
    </w:p>
    <w:p w14:paraId="3D11F79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Технический прогресс. Искусственный интеллект. Технологический суверенитет.</w:t>
      </w:r>
    </w:p>
    <w:p w14:paraId="7554D57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Россия в XXI веке: Россия – государство-цивилизация.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14:paraId="528D2B9D" w14:textId="77777777" w:rsidR="00F406EE" w:rsidRPr="00D00C3E" w:rsidRDefault="00F406EE" w:rsidP="00F406EE">
      <w:pPr>
        <w:spacing w:line="276" w:lineRule="auto"/>
        <w:ind w:firstLine="709"/>
        <w:jc w:val="both"/>
        <w:rPr>
          <w:b/>
          <w:sz w:val="24"/>
          <w:szCs w:val="24"/>
          <w:lang w:eastAsia="ru-RU"/>
        </w:rPr>
      </w:pPr>
      <w:r w:rsidRPr="00D00C3E">
        <w:rPr>
          <w:b/>
          <w:sz w:val="24"/>
          <w:szCs w:val="24"/>
          <w:lang w:eastAsia="ru-RU"/>
        </w:rPr>
        <w:t>151.4. Планируемые результаты освоения программы по обществознанию.</w:t>
      </w:r>
    </w:p>
    <w:p w14:paraId="0CCEFEA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7C0D081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14:paraId="1AFD358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7EFA37C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603BBE8A"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6F0992C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14:paraId="5D5052DA"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6D87538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B9C562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8) экологического воспитания: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w:t>
      </w:r>
    </w:p>
    <w:p w14:paraId="37A31188"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151.4.2. Личностные результаты, обеспечивающие адаптацию обучающегося к изменяющимся условиям социальной и природной среды:</w:t>
      </w:r>
    </w:p>
    <w:p w14:paraId="05E45AC3"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47AA1D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способность обучающихся взаимодействия в условиях неопределенности, открытость опыту и знаниям других людей;</w:t>
      </w:r>
    </w:p>
    <w:p w14:paraId="0F9F750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способность действовать в условиях неопределенности, открытость опыту и знаниям других людей, повышать уровень своей компетентности через практическую деятельность, в том числе умение учиться у других людей;</w:t>
      </w:r>
    </w:p>
    <w:p w14:paraId="7359185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осознавать в совместной деятельности новые знания, навыки и компетенции из опыта других людей;</w:t>
      </w:r>
    </w:p>
    <w:p w14:paraId="3C0754B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14:paraId="0049B04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25FB2A78"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F98FF4F"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151.4.3.1. У обучающегося будут сформированы следующие базовые логические действия как часть познавательных универсальных учебных действий:</w:t>
      </w:r>
    </w:p>
    <w:p w14:paraId="1B87470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выявлять и характеризовать существенные признаки социальных явлений и процессов;</w:t>
      </w:r>
    </w:p>
    <w:p w14:paraId="2FBC9C6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71C8F27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 учетом предложенной задачи выявлять закономерности и противоречия в рассматриваемых фактах, данных и наблюдениях;</w:t>
      </w:r>
    </w:p>
    <w:p w14:paraId="450B5B6F"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предлагать критерии для выявления закономерностей и противоречий;</w:t>
      </w:r>
    </w:p>
    <w:p w14:paraId="5FBF89D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выявлять дефицит информации, данных, необходимых для решения поставленной задачи;</w:t>
      </w:r>
    </w:p>
    <w:p w14:paraId="5216DE42"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выявлять причинно-следственные связи при изучении явлений и процессов;</w:t>
      </w:r>
    </w:p>
    <w:p w14:paraId="525960D1"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49E41FC5"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осознавать невозможность контролировать все вокруг.</w:t>
      </w:r>
    </w:p>
    <w:p w14:paraId="4FA3AD58"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151.4.3.2. У обучающегося будут сформированы следующие базовые исследовательские действия как часть познавательных универсальных учебных действий:</w:t>
      </w:r>
    </w:p>
    <w:p w14:paraId="553DEE92"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использовать вопросы как исследовательский инструмент познания;</w:t>
      </w:r>
    </w:p>
    <w:p w14:paraId="43F63C91"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87E653C"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формулировать гипотезу об истинности собственных суждений и суждений других, аргументировать свою позицию, мнение;</w:t>
      </w:r>
    </w:p>
    <w:p w14:paraId="03FE917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581FD7A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оценивать на применимость и достоверность информацию, полученную в ходе исследования;</w:t>
      </w:r>
    </w:p>
    <w:p w14:paraId="589FFAF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14:paraId="0C6B36B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81EB651"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151.4.3.3. У обучающегося будут сформированы умения работать с информацией как часть познавательных универсальных учебных действий:</w:t>
      </w:r>
    </w:p>
    <w:p w14:paraId="1D44FEDF"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7AF26263"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выбирать, анализировать, систематизировать и интерпретировать информацию различных видов и форм представления;</w:t>
      </w:r>
    </w:p>
    <w:p w14:paraId="3FB564B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14:paraId="2CE5273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w:t>
      </w:r>
    </w:p>
    <w:p w14:paraId="6E1ED41A"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эффективно запоминать и систематизировать информацию.</w:t>
      </w:r>
    </w:p>
    <w:p w14:paraId="2FBBE933"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151.4.3.4. У обучающегося будут сформированы умения общения как часть коммуникативных универсальных учебных действий:</w:t>
      </w:r>
    </w:p>
    <w:p w14:paraId="56EE17D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воспринимать и формулировать суждения, выражать эмоции в соответствии с целями и условиями общения;</w:t>
      </w:r>
    </w:p>
    <w:p w14:paraId="0714F2B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выражать себя (свою точку зрения) в устных и письменных текстах;</w:t>
      </w:r>
    </w:p>
    <w:p w14:paraId="49B1048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27071D3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понимать намерения других людей, проявлять уважительное отношение к собеседнику и в корректной форме формулировать свои возражения;</w:t>
      </w:r>
    </w:p>
    <w:p w14:paraId="56F8719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14:paraId="142B7B7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публично представлять результаты выполненного исследования, проекта;</w:t>
      </w:r>
    </w:p>
    <w:p w14:paraId="632B44A3"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DF50FF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151.4.3.5. У обучающегося будут сформированы умения самоорганизации как части регулятивных универсальных учебных действий:</w:t>
      </w:r>
    </w:p>
    <w:p w14:paraId="0D7215A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выявлять проблемы для решения в жизненных и учебных ситуациях;</w:t>
      </w:r>
    </w:p>
    <w:p w14:paraId="6CB6685C"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ориентироваться в различных подходах принятия решений (индивидуальное, принятие решения в группе, принятие решений в группе);</w:t>
      </w:r>
    </w:p>
    <w:p w14:paraId="2CCE7B72"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08629F28"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4A8073BC"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осуществлять выбор и брать ответственность за решение.</w:t>
      </w:r>
    </w:p>
    <w:p w14:paraId="3CE4C199"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151.4.3.6. У обучающегося будут сформированы умения самоконтроля, эмоционального интеллекта как части регулятивных универсальных учебных действий:</w:t>
      </w:r>
    </w:p>
    <w:p w14:paraId="2EE3DD4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владеть способами самоконтроля, самомотивации и рефлексии; давать оценку ситуации и предлагать план ее изменения;</w:t>
      </w:r>
    </w:p>
    <w:p w14:paraId="76ADC13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2D9561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66C74E98"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071F129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различать, называть и управлять собственными эмоциями и эмоциями других людей;</w:t>
      </w:r>
    </w:p>
    <w:p w14:paraId="4E17D3A9"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выявлять и анализировать причины эмоций;</w:t>
      </w:r>
    </w:p>
    <w:p w14:paraId="031FE0D3"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ставить себя на место другого человека, понимать мотивы и намерения другого;</w:t>
      </w:r>
    </w:p>
    <w:p w14:paraId="7900BDB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регулировать способ выражения эмоций;</w:t>
      </w:r>
    </w:p>
    <w:p w14:paraId="2C7BF99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осознанно относиться к другому человеку, его мнению;</w:t>
      </w:r>
    </w:p>
    <w:p w14:paraId="2B23F9D7"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признавать свое право на ошибку и такое же право другого человека;</w:t>
      </w:r>
    </w:p>
    <w:p w14:paraId="1E3485F9"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принимать себя и других людей, не осуждая;</w:t>
      </w:r>
    </w:p>
    <w:p w14:paraId="6004654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открытость себе и другим людям.</w:t>
      </w:r>
    </w:p>
    <w:p w14:paraId="23ADCA4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151.4.3.7. У обучающегося будут сформированы умения совместной деятельности:</w:t>
      </w:r>
    </w:p>
    <w:p w14:paraId="5D36DBB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1C96E879"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64613542"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уметь обобщать мнения нескольких человек, проявлять готовность руководить, выполнять поручения, подчиняться;</w:t>
      </w:r>
    </w:p>
    <w:p w14:paraId="004513E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планировать организацию совместной работы, определять свою роль (с учетом предпочтений и возможностей всех участников взаимодействия),</w:t>
      </w:r>
    </w:p>
    <w:p w14:paraId="75182541"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распределять задачи между членами команды, участвовать в групповых формах работы (обсуждения, обмен мнений, «мозговые штурмы» и иные);</w:t>
      </w:r>
    </w:p>
    <w:p w14:paraId="3A5A274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FA0950C"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оценивать качество своего вклада в общий продукт по критериям, самостоятельно сформулированным участниками взаимодействия;</w:t>
      </w:r>
    </w:p>
    <w:p w14:paraId="3E82BC2F"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387A343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151.4.4. К концу обучения в 9 классе обучающийся получит следующие предметные результаты по обществознанию:</w:t>
      </w:r>
    </w:p>
    <w:p w14:paraId="4331CCF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 приобретет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w:t>
      </w:r>
    </w:p>
    <w:p w14:paraId="6891E9CA"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40C2C918"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0BA967FA"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7D069584"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00A2F5E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14:paraId="06C01F4C"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137D5691"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4A6EC13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15F85170"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7258F2A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5962D181"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3F0C290A"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508F430B"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230BD1BE"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15) самостоятельно заполнять форму (в том числе электронную) простейших документов (заявления, обращения, личный финансовый план);</w:t>
      </w:r>
    </w:p>
    <w:p w14:paraId="177A2A36"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14:paraId="44B21855" w14:textId="77777777" w:rsidR="00F406EE" w:rsidRPr="00D00C3E" w:rsidRDefault="00F406EE" w:rsidP="00F406EE">
      <w:pPr>
        <w:spacing w:line="276" w:lineRule="auto"/>
        <w:ind w:firstLine="709"/>
        <w:jc w:val="both"/>
        <w:rPr>
          <w:b/>
          <w:sz w:val="24"/>
          <w:szCs w:val="24"/>
          <w:lang w:eastAsia="ru-RU"/>
        </w:rPr>
      </w:pPr>
      <w:r w:rsidRPr="00D00C3E">
        <w:rPr>
          <w:b/>
          <w:sz w:val="24"/>
          <w:szCs w:val="24"/>
          <w:lang w:eastAsia="ru-RU"/>
        </w:rPr>
        <w:t>151.5. Поурочное планирование</w:t>
      </w:r>
    </w:p>
    <w:p w14:paraId="7F5C4FFD" w14:textId="77777777" w:rsidR="00F406EE" w:rsidRPr="00D00C3E" w:rsidRDefault="00F406EE" w:rsidP="00F406EE">
      <w:pPr>
        <w:spacing w:line="276" w:lineRule="auto"/>
        <w:ind w:firstLine="709"/>
        <w:jc w:val="both"/>
        <w:rPr>
          <w:sz w:val="24"/>
          <w:szCs w:val="24"/>
          <w:lang w:eastAsia="ru-RU"/>
        </w:rPr>
      </w:pPr>
      <w:r w:rsidRPr="00D00C3E">
        <w:rPr>
          <w:sz w:val="24"/>
          <w:szCs w:val="24"/>
          <w:lang w:eastAsia="ru-RU"/>
        </w:rPr>
        <w:t>(для обучающихся 8 – 9 классов в 2025/26 учебном году)</w:t>
      </w:r>
    </w:p>
    <w:p w14:paraId="13759852" w14:textId="77777777" w:rsidR="00F406EE" w:rsidRPr="00D00C3E" w:rsidRDefault="00F406EE" w:rsidP="00F406EE">
      <w:pPr>
        <w:suppressAutoHyphens/>
        <w:spacing w:line="276" w:lineRule="auto"/>
        <w:ind w:firstLine="539"/>
        <w:jc w:val="right"/>
        <w:rPr>
          <w:sz w:val="24"/>
          <w:szCs w:val="24"/>
          <w:lang w:eastAsia="ru-RU"/>
        </w:rPr>
      </w:pPr>
      <w:bookmarkStart w:id="21" w:name="P83096"/>
      <w:bookmarkEnd w:id="21"/>
      <w:r w:rsidRPr="00D00C3E">
        <w:rPr>
          <w:sz w:val="24"/>
          <w:szCs w:val="24"/>
          <w:lang w:eastAsia="ru-RU"/>
        </w:rPr>
        <w:t>Таблица 18</w:t>
      </w:r>
    </w:p>
    <w:p w14:paraId="21613B90" w14:textId="77777777" w:rsidR="00F406EE" w:rsidRPr="00D00C3E" w:rsidRDefault="00F406EE" w:rsidP="00F406EE">
      <w:pPr>
        <w:suppressAutoHyphens/>
        <w:spacing w:line="276" w:lineRule="auto"/>
        <w:ind w:firstLine="539"/>
        <w:jc w:val="both"/>
        <w:rPr>
          <w:sz w:val="24"/>
          <w:szCs w:val="24"/>
          <w:lang w:eastAsia="ru-RU"/>
        </w:rPr>
      </w:pPr>
      <w:r w:rsidRPr="00D00C3E">
        <w:rPr>
          <w:sz w:val="24"/>
          <w:szCs w:val="24"/>
          <w:lang w:eastAsia="ru-RU"/>
        </w:rPr>
        <w:t>8 класс</w:t>
      </w:r>
    </w:p>
    <w:tbl>
      <w:tblPr>
        <w:tblStyle w:val="af4"/>
        <w:tblW w:w="5000" w:type="pct"/>
        <w:tblLook w:val="0000" w:firstRow="0" w:lastRow="0" w:firstColumn="0" w:lastColumn="0" w:noHBand="0" w:noVBand="0"/>
      </w:tblPr>
      <w:tblGrid>
        <w:gridCol w:w="1170"/>
        <w:gridCol w:w="8189"/>
      </w:tblGrid>
      <w:tr w:rsidR="00F406EE" w:rsidRPr="00D00C3E" w14:paraId="1AC6B6F7" w14:textId="77777777" w:rsidTr="003E3322">
        <w:tc>
          <w:tcPr>
            <w:tcW w:w="625" w:type="pct"/>
          </w:tcPr>
          <w:p w14:paraId="2A36B88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N урока</w:t>
            </w:r>
          </w:p>
        </w:tc>
        <w:tc>
          <w:tcPr>
            <w:tcW w:w="4375" w:type="pct"/>
          </w:tcPr>
          <w:p w14:paraId="1051521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Тема урока</w:t>
            </w:r>
          </w:p>
        </w:tc>
      </w:tr>
      <w:tr w:rsidR="00F406EE" w:rsidRPr="00D00C3E" w14:paraId="28BB88DD" w14:textId="77777777" w:rsidTr="003E3322">
        <w:tc>
          <w:tcPr>
            <w:tcW w:w="625" w:type="pct"/>
          </w:tcPr>
          <w:p w14:paraId="5465D235"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w:t>
            </w:r>
          </w:p>
        </w:tc>
        <w:tc>
          <w:tcPr>
            <w:tcW w:w="4375" w:type="pct"/>
          </w:tcPr>
          <w:p w14:paraId="613E291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Экономическая жизнь общества</w:t>
            </w:r>
          </w:p>
        </w:tc>
      </w:tr>
      <w:tr w:rsidR="00F406EE" w:rsidRPr="00D00C3E" w14:paraId="5740CED0" w14:textId="77777777" w:rsidTr="003E3322">
        <w:tc>
          <w:tcPr>
            <w:tcW w:w="625" w:type="pct"/>
          </w:tcPr>
          <w:p w14:paraId="3D7E4586"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w:t>
            </w:r>
          </w:p>
        </w:tc>
        <w:tc>
          <w:tcPr>
            <w:tcW w:w="4375" w:type="pct"/>
          </w:tcPr>
          <w:p w14:paraId="303E0B3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Экономическая система и ее функции. Собственность</w:t>
            </w:r>
          </w:p>
        </w:tc>
      </w:tr>
      <w:tr w:rsidR="00F406EE" w:rsidRPr="00D00C3E" w14:paraId="29E3AAD8" w14:textId="77777777" w:rsidTr="003E3322">
        <w:tc>
          <w:tcPr>
            <w:tcW w:w="625" w:type="pct"/>
          </w:tcPr>
          <w:p w14:paraId="6C4AE43E"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3</w:t>
            </w:r>
          </w:p>
        </w:tc>
        <w:tc>
          <w:tcPr>
            <w:tcW w:w="4375" w:type="pct"/>
          </w:tcPr>
          <w:p w14:paraId="102300D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Производство – источник экономических благ</w:t>
            </w:r>
          </w:p>
        </w:tc>
      </w:tr>
      <w:tr w:rsidR="00F406EE" w:rsidRPr="00D00C3E" w14:paraId="3DED8E52" w14:textId="77777777" w:rsidTr="003E3322">
        <w:tc>
          <w:tcPr>
            <w:tcW w:w="625" w:type="pct"/>
          </w:tcPr>
          <w:p w14:paraId="1E1DF48A"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4</w:t>
            </w:r>
          </w:p>
        </w:tc>
        <w:tc>
          <w:tcPr>
            <w:tcW w:w="4375" w:type="pct"/>
          </w:tcPr>
          <w:p w14:paraId="7E3B245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Предпринимательство</w:t>
            </w:r>
          </w:p>
        </w:tc>
      </w:tr>
      <w:tr w:rsidR="00F406EE" w:rsidRPr="00D00C3E" w14:paraId="2CDE9459" w14:textId="77777777" w:rsidTr="003E3322">
        <w:tc>
          <w:tcPr>
            <w:tcW w:w="625" w:type="pct"/>
          </w:tcPr>
          <w:p w14:paraId="5D79B787"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5</w:t>
            </w:r>
          </w:p>
        </w:tc>
        <w:tc>
          <w:tcPr>
            <w:tcW w:w="4375" w:type="pct"/>
          </w:tcPr>
          <w:p w14:paraId="2182AAC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Деньги, обмен, торговля</w:t>
            </w:r>
          </w:p>
        </w:tc>
      </w:tr>
      <w:tr w:rsidR="00F406EE" w:rsidRPr="00D00C3E" w14:paraId="6C9DB9BF" w14:textId="77777777" w:rsidTr="003E3322">
        <w:tc>
          <w:tcPr>
            <w:tcW w:w="625" w:type="pct"/>
          </w:tcPr>
          <w:p w14:paraId="71EDDE11"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6</w:t>
            </w:r>
          </w:p>
        </w:tc>
        <w:tc>
          <w:tcPr>
            <w:tcW w:w="4375" w:type="pct"/>
          </w:tcPr>
          <w:p w14:paraId="4D6D13C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Рыночная экономика. Конкуренция. Многообразие рынков</w:t>
            </w:r>
          </w:p>
        </w:tc>
      </w:tr>
      <w:tr w:rsidR="00F406EE" w:rsidRPr="00D00C3E" w14:paraId="4D5A485C" w14:textId="77777777" w:rsidTr="003E3322">
        <w:tc>
          <w:tcPr>
            <w:tcW w:w="625" w:type="pct"/>
          </w:tcPr>
          <w:p w14:paraId="79EBD483"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7</w:t>
            </w:r>
          </w:p>
        </w:tc>
        <w:tc>
          <w:tcPr>
            <w:tcW w:w="4375" w:type="pct"/>
          </w:tcPr>
          <w:p w14:paraId="674496C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Спрос и предложение. Рыночное равновесие</w:t>
            </w:r>
          </w:p>
        </w:tc>
      </w:tr>
      <w:tr w:rsidR="00F406EE" w:rsidRPr="00D00C3E" w14:paraId="0A9864D6" w14:textId="77777777" w:rsidTr="003E3322">
        <w:tc>
          <w:tcPr>
            <w:tcW w:w="625" w:type="pct"/>
          </w:tcPr>
          <w:p w14:paraId="1B96BE00"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8</w:t>
            </w:r>
          </w:p>
        </w:tc>
        <w:tc>
          <w:tcPr>
            <w:tcW w:w="4375" w:type="pct"/>
          </w:tcPr>
          <w:p w14:paraId="0103D1E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Предприятие в экономике</w:t>
            </w:r>
          </w:p>
        </w:tc>
      </w:tr>
      <w:tr w:rsidR="00F406EE" w:rsidRPr="00D00C3E" w14:paraId="42CA4FBE" w14:textId="77777777" w:rsidTr="003E3322">
        <w:tc>
          <w:tcPr>
            <w:tcW w:w="625" w:type="pct"/>
          </w:tcPr>
          <w:p w14:paraId="13611806"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9</w:t>
            </w:r>
          </w:p>
        </w:tc>
        <w:tc>
          <w:tcPr>
            <w:tcW w:w="4375" w:type="pct"/>
          </w:tcPr>
          <w:p w14:paraId="0EE3589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Заработная плата и стимулирование труда. Занятость и безработица</w:t>
            </w:r>
          </w:p>
        </w:tc>
      </w:tr>
      <w:tr w:rsidR="00F406EE" w:rsidRPr="00D00C3E" w14:paraId="6BE0F28C" w14:textId="77777777" w:rsidTr="003E3322">
        <w:tc>
          <w:tcPr>
            <w:tcW w:w="625" w:type="pct"/>
          </w:tcPr>
          <w:p w14:paraId="6661F4AA"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10</w:t>
            </w:r>
          </w:p>
        </w:tc>
        <w:tc>
          <w:tcPr>
            <w:tcW w:w="4375" w:type="pct"/>
          </w:tcPr>
          <w:p w14:paraId="56F40E9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Финансовый рынок и финансовые посредники</w:t>
            </w:r>
          </w:p>
        </w:tc>
      </w:tr>
      <w:tr w:rsidR="00F406EE" w:rsidRPr="00D00C3E" w14:paraId="50A247E4" w14:textId="77777777" w:rsidTr="003E3322">
        <w:tc>
          <w:tcPr>
            <w:tcW w:w="625" w:type="pct"/>
          </w:tcPr>
          <w:p w14:paraId="2FC5E570"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11</w:t>
            </w:r>
          </w:p>
        </w:tc>
        <w:tc>
          <w:tcPr>
            <w:tcW w:w="4375" w:type="pct"/>
          </w:tcPr>
          <w:p w14:paraId="55FFC7D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Банковские услуги</w:t>
            </w:r>
          </w:p>
        </w:tc>
      </w:tr>
      <w:tr w:rsidR="00F406EE" w:rsidRPr="00D00C3E" w14:paraId="16A8135A" w14:textId="77777777" w:rsidTr="003E3322">
        <w:tc>
          <w:tcPr>
            <w:tcW w:w="625" w:type="pct"/>
          </w:tcPr>
          <w:p w14:paraId="7CACC5EC"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12</w:t>
            </w:r>
          </w:p>
        </w:tc>
        <w:tc>
          <w:tcPr>
            <w:tcW w:w="4375" w:type="pct"/>
          </w:tcPr>
          <w:p w14:paraId="0B31F59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Страховые услуги</w:t>
            </w:r>
          </w:p>
        </w:tc>
      </w:tr>
      <w:tr w:rsidR="00F406EE" w:rsidRPr="00D00C3E" w14:paraId="7F25D079" w14:textId="77777777" w:rsidTr="003E3322">
        <w:tc>
          <w:tcPr>
            <w:tcW w:w="625" w:type="pct"/>
          </w:tcPr>
          <w:p w14:paraId="48FB2795"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13</w:t>
            </w:r>
          </w:p>
        </w:tc>
        <w:tc>
          <w:tcPr>
            <w:tcW w:w="4375" w:type="pct"/>
          </w:tcPr>
          <w:p w14:paraId="662A485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Финансовая безопасность</w:t>
            </w:r>
          </w:p>
        </w:tc>
      </w:tr>
      <w:tr w:rsidR="00F406EE" w:rsidRPr="00D00C3E" w14:paraId="2E3AD51F" w14:textId="77777777" w:rsidTr="003E3322">
        <w:tc>
          <w:tcPr>
            <w:tcW w:w="625" w:type="pct"/>
          </w:tcPr>
          <w:p w14:paraId="68BBABDD"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14</w:t>
            </w:r>
          </w:p>
        </w:tc>
        <w:tc>
          <w:tcPr>
            <w:tcW w:w="4375" w:type="pct"/>
          </w:tcPr>
          <w:p w14:paraId="02BD2B8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Экономические функции домохозяйств</w:t>
            </w:r>
          </w:p>
        </w:tc>
      </w:tr>
      <w:tr w:rsidR="00F406EE" w:rsidRPr="00D00C3E" w14:paraId="73595C7C" w14:textId="77777777" w:rsidTr="003E3322">
        <w:tc>
          <w:tcPr>
            <w:tcW w:w="625" w:type="pct"/>
          </w:tcPr>
          <w:p w14:paraId="220ED744"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15</w:t>
            </w:r>
          </w:p>
        </w:tc>
        <w:tc>
          <w:tcPr>
            <w:tcW w:w="4375" w:type="pct"/>
          </w:tcPr>
          <w:p w14:paraId="2E64FD6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Потребление домашних хозяйств. Потребительские товары и товары длительного пользования</w:t>
            </w:r>
          </w:p>
        </w:tc>
      </w:tr>
      <w:tr w:rsidR="00F406EE" w:rsidRPr="00D00C3E" w14:paraId="5122D444" w14:textId="77777777" w:rsidTr="003E3322">
        <w:tc>
          <w:tcPr>
            <w:tcW w:w="625" w:type="pct"/>
          </w:tcPr>
          <w:p w14:paraId="463DF09D"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16</w:t>
            </w:r>
          </w:p>
        </w:tc>
        <w:tc>
          <w:tcPr>
            <w:tcW w:w="4375" w:type="pct"/>
          </w:tcPr>
          <w:p w14:paraId="5144A2B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Семейный бюджет и финансовое планирование</w:t>
            </w:r>
          </w:p>
        </w:tc>
      </w:tr>
      <w:tr w:rsidR="00F406EE" w:rsidRPr="00D00C3E" w14:paraId="4520EF65" w14:textId="77777777" w:rsidTr="003E3322">
        <w:tc>
          <w:tcPr>
            <w:tcW w:w="625" w:type="pct"/>
          </w:tcPr>
          <w:p w14:paraId="40361EBA"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17</w:t>
            </w:r>
          </w:p>
        </w:tc>
        <w:tc>
          <w:tcPr>
            <w:tcW w:w="4375" w:type="pct"/>
          </w:tcPr>
          <w:p w14:paraId="7745A03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Экономические цели и функции государства</w:t>
            </w:r>
          </w:p>
        </w:tc>
      </w:tr>
      <w:tr w:rsidR="00F406EE" w:rsidRPr="00D00C3E" w14:paraId="341E5D5F" w14:textId="77777777" w:rsidTr="003E3322">
        <w:tc>
          <w:tcPr>
            <w:tcW w:w="625" w:type="pct"/>
          </w:tcPr>
          <w:p w14:paraId="1B8CC831"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18</w:t>
            </w:r>
          </w:p>
        </w:tc>
        <w:tc>
          <w:tcPr>
            <w:tcW w:w="4375" w:type="pct"/>
          </w:tcPr>
          <w:p w14:paraId="02E8B2C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Налоги. Государственный бюджет. Государственная политика по развитию конкуренции</w:t>
            </w:r>
          </w:p>
        </w:tc>
      </w:tr>
      <w:tr w:rsidR="00F406EE" w:rsidRPr="00D00C3E" w14:paraId="29DCD161" w14:textId="77777777" w:rsidTr="003E3322">
        <w:tc>
          <w:tcPr>
            <w:tcW w:w="625" w:type="pct"/>
          </w:tcPr>
          <w:p w14:paraId="0BF0D564"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19</w:t>
            </w:r>
          </w:p>
        </w:tc>
        <w:tc>
          <w:tcPr>
            <w:tcW w:w="4375" w:type="pct"/>
          </w:tcPr>
          <w:p w14:paraId="3137199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«Человек в экономических отношениях»</w:t>
            </w:r>
          </w:p>
        </w:tc>
      </w:tr>
      <w:tr w:rsidR="00F406EE" w:rsidRPr="00D00C3E" w14:paraId="4E4E570D" w14:textId="77777777" w:rsidTr="003E3322">
        <w:tc>
          <w:tcPr>
            <w:tcW w:w="625" w:type="pct"/>
          </w:tcPr>
          <w:p w14:paraId="175939D4"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20</w:t>
            </w:r>
          </w:p>
        </w:tc>
        <w:tc>
          <w:tcPr>
            <w:tcW w:w="4375" w:type="pct"/>
          </w:tcPr>
          <w:p w14:paraId="550C275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«Человек в экономических отношениях». Контрольная работа</w:t>
            </w:r>
          </w:p>
        </w:tc>
      </w:tr>
      <w:tr w:rsidR="00F406EE" w:rsidRPr="00D00C3E" w14:paraId="14CE284F" w14:textId="77777777" w:rsidTr="003E3322">
        <w:tc>
          <w:tcPr>
            <w:tcW w:w="625" w:type="pct"/>
          </w:tcPr>
          <w:p w14:paraId="2E6E5FC5"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21</w:t>
            </w:r>
          </w:p>
        </w:tc>
        <w:tc>
          <w:tcPr>
            <w:tcW w:w="4375" w:type="pct"/>
          </w:tcPr>
          <w:p w14:paraId="5B5CDE6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Культура, ее многообразие и формы</w:t>
            </w:r>
          </w:p>
        </w:tc>
      </w:tr>
      <w:tr w:rsidR="00F406EE" w:rsidRPr="00D00C3E" w14:paraId="77F4670B" w14:textId="77777777" w:rsidTr="003E3322">
        <w:tc>
          <w:tcPr>
            <w:tcW w:w="625" w:type="pct"/>
          </w:tcPr>
          <w:p w14:paraId="43ED2C53"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22</w:t>
            </w:r>
          </w:p>
        </w:tc>
        <w:tc>
          <w:tcPr>
            <w:tcW w:w="4375" w:type="pct"/>
          </w:tcPr>
          <w:p w14:paraId="7CCA4CE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Наука. Роль науки в развитии общества</w:t>
            </w:r>
          </w:p>
        </w:tc>
      </w:tr>
      <w:tr w:rsidR="00F406EE" w:rsidRPr="00D00C3E" w14:paraId="30BDBEBE" w14:textId="77777777" w:rsidTr="003E3322">
        <w:tc>
          <w:tcPr>
            <w:tcW w:w="625" w:type="pct"/>
          </w:tcPr>
          <w:p w14:paraId="76221564"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23</w:t>
            </w:r>
          </w:p>
        </w:tc>
        <w:tc>
          <w:tcPr>
            <w:tcW w:w="4375" w:type="pct"/>
          </w:tcPr>
          <w:p w14:paraId="149B9C0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Образование в современном обществе</w:t>
            </w:r>
          </w:p>
        </w:tc>
      </w:tr>
      <w:tr w:rsidR="00F406EE" w:rsidRPr="00D00C3E" w14:paraId="437D1FA1" w14:textId="77777777" w:rsidTr="003E3322">
        <w:tc>
          <w:tcPr>
            <w:tcW w:w="625" w:type="pct"/>
          </w:tcPr>
          <w:p w14:paraId="7A4B3EB6"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24</w:t>
            </w:r>
          </w:p>
        </w:tc>
        <w:tc>
          <w:tcPr>
            <w:tcW w:w="4375" w:type="pct"/>
          </w:tcPr>
          <w:p w14:paraId="33B1B51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Образование в Российской Федерации. Самообразование</w:t>
            </w:r>
          </w:p>
        </w:tc>
      </w:tr>
      <w:tr w:rsidR="00F406EE" w:rsidRPr="00D00C3E" w14:paraId="3D789F75" w14:textId="77777777" w:rsidTr="003E3322">
        <w:tc>
          <w:tcPr>
            <w:tcW w:w="625" w:type="pct"/>
          </w:tcPr>
          <w:p w14:paraId="32332906"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25</w:t>
            </w:r>
          </w:p>
        </w:tc>
        <w:tc>
          <w:tcPr>
            <w:tcW w:w="4375" w:type="pct"/>
          </w:tcPr>
          <w:p w14:paraId="6FB9943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Политика в сфере культуры и образования в Российской Федерации</w:t>
            </w:r>
          </w:p>
        </w:tc>
      </w:tr>
      <w:tr w:rsidR="00F406EE" w:rsidRPr="00D00C3E" w14:paraId="33396BE8" w14:textId="77777777" w:rsidTr="003E3322">
        <w:tc>
          <w:tcPr>
            <w:tcW w:w="625" w:type="pct"/>
          </w:tcPr>
          <w:p w14:paraId="578A2771"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26</w:t>
            </w:r>
          </w:p>
        </w:tc>
        <w:tc>
          <w:tcPr>
            <w:tcW w:w="4375" w:type="pct"/>
          </w:tcPr>
          <w:p w14:paraId="6A17EF0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Роль религии в жизни человека и общества</w:t>
            </w:r>
          </w:p>
        </w:tc>
      </w:tr>
      <w:tr w:rsidR="00F406EE" w:rsidRPr="00D00C3E" w14:paraId="00AC78DC" w14:textId="77777777" w:rsidTr="003E3322">
        <w:tc>
          <w:tcPr>
            <w:tcW w:w="625" w:type="pct"/>
          </w:tcPr>
          <w:p w14:paraId="3CED7BFF"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27</w:t>
            </w:r>
          </w:p>
        </w:tc>
        <w:tc>
          <w:tcPr>
            <w:tcW w:w="4375" w:type="pct"/>
          </w:tcPr>
          <w:p w14:paraId="7DBAC1D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Национальные и мировые религии. Религии и религиозные объединения в Российской Федерации</w:t>
            </w:r>
          </w:p>
        </w:tc>
      </w:tr>
      <w:tr w:rsidR="00F406EE" w:rsidRPr="00D00C3E" w14:paraId="35BC826E" w14:textId="77777777" w:rsidTr="003E3322">
        <w:tc>
          <w:tcPr>
            <w:tcW w:w="625" w:type="pct"/>
          </w:tcPr>
          <w:p w14:paraId="73A53250"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28</w:t>
            </w:r>
          </w:p>
        </w:tc>
        <w:tc>
          <w:tcPr>
            <w:tcW w:w="4375" w:type="pct"/>
          </w:tcPr>
          <w:p w14:paraId="23880F3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Что такое искусство. Виды искусств</w:t>
            </w:r>
          </w:p>
        </w:tc>
      </w:tr>
      <w:tr w:rsidR="00F406EE" w:rsidRPr="00D00C3E" w14:paraId="0102EAFF" w14:textId="77777777" w:rsidTr="003E3322">
        <w:tc>
          <w:tcPr>
            <w:tcW w:w="625" w:type="pct"/>
          </w:tcPr>
          <w:p w14:paraId="1BE47A73"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29</w:t>
            </w:r>
          </w:p>
        </w:tc>
        <w:tc>
          <w:tcPr>
            <w:tcW w:w="4375" w:type="pct"/>
          </w:tcPr>
          <w:p w14:paraId="273A420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Роль искусства в жизни человека и общества</w:t>
            </w:r>
          </w:p>
        </w:tc>
      </w:tr>
      <w:tr w:rsidR="00F406EE" w:rsidRPr="00D00C3E" w14:paraId="3A0D30EB" w14:textId="77777777" w:rsidTr="003E3322">
        <w:tc>
          <w:tcPr>
            <w:tcW w:w="625" w:type="pct"/>
          </w:tcPr>
          <w:p w14:paraId="67FDE8D0"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30</w:t>
            </w:r>
          </w:p>
        </w:tc>
        <w:tc>
          <w:tcPr>
            <w:tcW w:w="4375" w:type="pct"/>
          </w:tcPr>
          <w:p w14:paraId="12D96BE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Общество и его развитие. Информация и современный мир</w:t>
            </w:r>
          </w:p>
        </w:tc>
      </w:tr>
      <w:tr w:rsidR="00F406EE" w:rsidRPr="00D00C3E" w14:paraId="7C9346FD" w14:textId="77777777" w:rsidTr="003E3322">
        <w:tc>
          <w:tcPr>
            <w:tcW w:w="625" w:type="pct"/>
          </w:tcPr>
          <w:p w14:paraId="271A8376"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31</w:t>
            </w:r>
          </w:p>
        </w:tc>
        <w:tc>
          <w:tcPr>
            <w:tcW w:w="4375" w:type="pct"/>
          </w:tcPr>
          <w:p w14:paraId="3F32026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Роль информации и информационных технологий в современном мире</w:t>
            </w:r>
          </w:p>
        </w:tc>
      </w:tr>
      <w:tr w:rsidR="00F406EE" w:rsidRPr="00D00C3E" w14:paraId="0C7ED2EF" w14:textId="77777777" w:rsidTr="003E3322">
        <w:tc>
          <w:tcPr>
            <w:tcW w:w="625" w:type="pct"/>
          </w:tcPr>
          <w:p w14:paraId="391757BD"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32</w:t>
            </w:r>
          </w:p>
        </w:tc>
        <w:tc>
          <w:tcPr>
            <w:tcW w:w="4375" w:type="pct"/>
          </w:tcPr>
          <w:p w14:paraId="4F8DC30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«Человек в мире культуры». Контрольная работа</w:t>
            </w:r>
          </w:p>
        </w:tc>
      </w:tr>
      <w:tr w:rsidR="00F406EE" w:rsidRPr="00D00C3E" w14:paraId="40A6340F" w14:textId="77777777" w:rsidTr="003E3322">
        <w:tc>
          <w:tcPr>
            <w:tcW w:w="625" w:type="pct"/>
          </w:tcPr>
          <w:p w14:paraId="786EDEEE"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33</w:t>
            </w:r>
          </w:p>
        </w:tc>
        <w:tc>
          <w:tcPr>
            <w:tcW w:w="4375" w:type="pct"/>
          </w:tcPr>
          <w:p w14:paraId="506B54E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Защита проектов по теме по теме «Финансовая грамотность»</w:t>
            </w:r>
          </w:p>
        </w:tc>
      </w:tr>
      <w:tr w:rsidR="00F406EE" w:rsidRPr="00D00C3E" w14:paraId="49758385" w14:textId="77777777" w:rsidTr="003E3322">
        <w:tc>
          <w:tcPr>
            <w:tcW w:w="625" w:type="pct"/>
          </w:tcPr>
          <w:p w14:paraId="4327F81E"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34</w:t>
            </w:r>
          </w:p>
        </w:tc>
        <w:tc>
          <w:tcPr>
            <w:tcW w:w="4375" w:type="pct"/>
          </w:tcPr>
          <w:p w14:paraId="6F667A7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Итоговое повторение по темам «Человек в экономике», «Человек в мире культуры»</w:t>
            </w:r>
          </w:p>
        </w:tc>
      </w:tr>
      <w:tr w:rsidR="00F406EE" w:rsidRPr="00D00C3E" w14:paraId="7FC8D1A6" w14:textId="77777777" w:rsidTr="003E3322">
        <w:tc>
          <w:tcPr>
            <w:tcW w:w="5000" w:type="pct"/>
            <w:gridSpan w:val="2"/>
          </w:tcPr>
          <w:p w14:paraId="3C43600E"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561FC1F8" w14:textId="77777777" w:rsidR="00F406EE" w:rsidRPr="00D00C3E" w:rsidRDefault="00F406EE" w:rsidP="00F406EE">
      <w:pPr>
        <w:suppressAutoHyphens/>
        <w:spacing w:line="276" w:lineRule="auto"/>
        <w:ind w:firstLine="539"/>
        <w:jc w:val="right"/>
        <w:rPr>
          <w:sz w:val="24"/>
          <w:szCs w:val="24"/>
          <w:lang w:eastAsia="ru-RU"/>
        </w:rPr>
      </w:pPr>
      <w:bookmarkStart w:id="22" w:name="P83172"/>
      <w:bookmarkEnd w:id="22"/>
      <w:r w:rsidRPr="00D00C3E">
        <w:rPr>
          <w:sz w:val="24"/>
          <w:szCs w:val="24"/>
          <w:lang w:eastAsia="ru-RU"/>
        </w:rPr>
        <w:t>Таблица 18.1</w:t>
      </w:r>
    </w:p>
    <w:p w14:paraId="1B6119E4" w14:textId="77777777" w:rsidR="00F406EE" w:rsidRPr="00D00C3E" w:rsidRDefault="00F406EE" w:rsidP="00F406EE">
      <w:pPr>
        <w:suppressAutoHyphens/>
        <w:spacing w:line="276" w:lineRule="auto"/>
        <w:ind w:firstLine="539"/>
        <w:jc w:val="both"/>
        <w:rPr>
          <w:sz w:val="24"/>
          <w:szCs w:val="24"/>
          <w:lang w:eastAsia="ru-RU"/>
        </w:rPr>
      </w:pPr>
      <w:r w:rsidRPr="00D00C3E">
        <w:rPr>
          <w:sz w:val="24"/>
          <w:szCs w:val="24"/>
          <w:lang w:eastAsia="ru-RU"/>
        </w:rPr>
        <w:t>9 класс</w:t>
      </w:r>
    </w:p>
    <w:tbl>
      <w:tblPr>
        <w:tblStyle w:val="af4"/>
        <w:tblW w:w="5000" w:type="pct"/>
        <w:tblLook w:val="0000" w:firstRow="0" w:lastRow="0" w:firstColumn="0" w:lastColumn="0" w:noHBand="0" w:noVBand="0"/>
      </w:tblPr>
      <w:tblGrid>
        <w:gridCol w:w="1170"/>
        <w:gridCol w:w="8189"/>
      </w:tblGrid>
      <w:tr w:rsidR="00F406EE" w:rsidRPr="00D00C3E" w14:paraId="63C52548" w14:textId="77777777" w:rsidTr="003E3322">
        <w:tc>
          <w:tcPr>
            <w:tcW w:w="625" w:type="pct"/>
          </w:tcPr>
          <w:p w14:paraId="772B0EA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N урока</w:t>
            </w:r>
          </w:p>
        </w:tc>
        <w:tc>
          <w:tcPr>
            <w:tcW w:w="4375" w:type="pct"/>
          </w:tcPr>
          <w:p w14:paraId="49DDF9C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Тема урока</w:t>
            </w:r>
          </w:p>
        </w:tc>
      </w:tr>
      <w:tr w:rsidR="00F406EE" w:rsidRPr="00D00C3E" w14:paraId="24EA3145" w14:textId="77777777" w:rsidTr="003E3322">
        <w:tc>
          <w:tcPr>
            <w:tcW w:w="625" w:type="pct"/>
          </w:tcPr>
          <w:p w14:paraId="1D342602"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w:t>
            </w:r>
          </w:p>
        </w:tc>
        <w:tc>
          <w:tcPr>
            <w:tcW w:w="4375" w:type="pct"/>
          </w:tcPr>
          <w:p w14:paraId="74A2CEF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Политика и политическая власть</w:t>
            </w:r>
          </w:p>
        </w:tc>
      </w:tr>
      <w:tr w:rsidR="00F406EE" w:rsidRPr="00D00C3E" w14:paraId="5CFDFCD7" w14:textId="77777777" w:rsidTr="003E3322">
        <w:tc>
          <w:tcPr>
            <w:tcW w:w="625" w:type="pct"/>
          </w:tcPr>
          <w:p w14:paraId="4770FA9C"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w:t>
            </w:r>
          </w:p>
        </w:tc>
        <w:tc>
          <w:tcPr>
            <w:tcW w:w="4375" w:type="pct"/>
          </w:tcPr>
          <w:p w14:paraId="544B04A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Государство – политическая организация общества</w:t>
            </w:r>
          </w:p>
        </w:tc>
      </w:tr>
      <w:tr w:rsidR="00F406EE" w:rsidRPr="00D00C3E" w14:paraId="0589E4E8" w14:textId="77777777" w:rsidTr="003E3322">
        <w:tc>
          <w:tcPr>
            <w:tcW w:w="625" w:type="pct"/>
          </w:tcPr>
          <w:p w14:paraId="16D9A836"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3</w:t>
            </w:r>
          </w:p>
        </w:tc>
        <w:tc>
          <w:tcPr>
            <w:tcW w:w="4375" w:type="pct"/>
          </w:tcPr>
          <w:p w14:paraId="3716ECD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Политические режимы</w:t>
            </w:r>
          </w:p>
        </w:tc>
      </w:tr>
      <w:tr w:rsidR="00F406EE" w:rsidRPr="00D00C3E" w14:paraId="6006B439" w14:textId="77777777" w:rsidTr="003E3322">
        <w:tc>
          <w:tcPr>
            <w:tcW w:w="625" w:type="pct"/>
          </w:tcPr>
          <w:p w14:paraId="161F4D1C"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4</w:t>
            </w:r>
          </w:p>
        </w:tc>
        <w:tc>
          <w:tcPr>
            <w:tcW w:w="4375" w:type="pct"/>
          </w:tcPr>
          <w:p w14:paraId="49DDE0D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Формы политического участия. Выборы, референдум</w:t>
            </w:r>
          </w:p>
        </w:tc>
      </w:tr>
      <w:tr w:rsidR="00F406EE" w:rsidRPr="00D00C3E" w14:paraId="2B044400" w14:textId="77777777" w:rsidTr="003E3322">
        <w:tc>
          <w:tcPr>
            <w:tcW w:w="625" w:type="pct"/>
          </w:tcPr>
          <w:p w14:paraId="7C3CEA09"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5</w:t>
            </w:r>
          </w:p>
        </w:tc>
        <w:tc>
          <w:tcPr>
            <w:tcW w:w="4375" w:type="pct"/>
          </w:tcPr>
          <w:p w14:paraId="47EB5AB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Политические партии, их роль в демократическом обществе. Общественно-политические организации</w:t>
            </w:r>
          </w:p>
        </w:tc>
      </w:tr>
      <w:tr w:rsidR="00F406EE" w:rsidRPr="00D00C3E" w14:paraId="4DEB91FF" w14:textId="77777777" w:rsidTr="003E3322">
        <w:tc>
          <w:tcPr>
            <w:tcW w:w="625" w:type="pct"/>
          </w:tcPr>
          <w:p w14:paraId="5DB170D7"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6</w:t>
            </w:r>
          </w:p>
        </w:tc>
        <w:tc>
          <w:tcPr>
            <w:tcW w:w="4375" w:type="pct"/>
          </w:tcPr>
          <w:p w14:paraId="7B42D4D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«Человек в политическом измерении»</w:t>
            </w:r>
          </w:p>
        </w:tc>
      </w:tr>
      <w:tr w:rsidR="00F406EE" w:rsidRPr="00D00C3E" w14:paraId="67FDD809" w14:textId="77777777" w:rsidTr="003E3322">
        <w:tc>
          <w:tcPr>
            <w:tcW w:w="625" w:type="pct"/>
          </w:tcPr>
          <w:p w14:paraId="614CBA7A"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7</w:t>
            </w:r>
          </w:p>
        </w:tc>
        <w:tc>
          <w:tcPr>
            <w:tcW w:w="4375" w:type="pct"/>
          </w:tcPr>
          <w:p w14:paraId="579AC82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Основы конституционного строя Российской Федерации</w:t>
            </w:r>
          </w:p>
        </w:tc>
      </w:tr>
      <w:tr w:rsidR="00F406EE" w:rsidRPr="00D00C3E" w14:paraId="3F7E82B1" w14:textId="77777777" w:rsidTr="003E3322">
        <w:tc>
          <w:tcPr>
            <w:tcW w:w="625" w:type="pct"/>
          </w:tcPr>
          <w:p w14:paraId="1055B6E0"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8</w:t>
            </w:r>
          </w:p>
        </w:tc>
        <w:tc>
          <w:tcPr>
            <w:tcW w:w="4375" w:type="pct"/>
          </w:tcPr>
          <w:p w14:paraId="43556E8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Основы конституционного строя Российской Федерации</w:t>
            </w:r>
          </w:p>
        </w:tc>
      </w:tr>
      <w:tr w:rsidR="00F406EE" w:rsidRPr="00D00C3E" w14:paraId="3612F63D" w14:textId="77777777" w:rsidTr="003E3322">
        <w:tc>
          <w:tcPr>
            <w:tcW w:w="625" w:type="pct"/>
          </w:tcPr>
          <w:p w14:paraId="7368A2FB"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9</w:t>
            </w:r>
          </w:p>
        </w:tc>
        <w:tc>
          <w:tcPr>
            <w:tcW w:w="4375" w:type="pct"/>
          </w:tcPr>
          <w:p w14:paraId="1041597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Высшие органы публичной власти в Российской Федерации</w:t>
            </w:r>
          </w:p>
        </w:tc>
      </w:tr>
      <w:tr w:rsidR="00F406EE" w:rsidRPr="00D00C3E" w14:paraId="4DFFEF4B" w14:textId="77777777" w:rsidTr="003E3322">
        <w:tc>
          <w:tcPr>
            <w:tcW w:w="625" w:type="pct"/>
          </w:tcPr>
          <w:p w14:paraId="107D563C"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10</w:t>
            </w:r>
          </w:p>
        </w:tc>
        <w:tc>
          <w:tcPr>
            <w:tcW w:w="4375" w:type="pct"/>
          </w:tcPr>
          <w:p w14:paraId="3361E7A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Государственное управление и противодействие коррупции</w:t>
            </w:r>
          </w:p>
        </w:tc>
      </w:tr>
      <w:tr w:rsidR="00F406EE" w:rsidRPr="00D00C3E" w14:paraId="7238015B" w14:textId="77777777" w:rsidTr="003E3322">
        <w:tc>
          <w:tcPr>
            <w:tcW w:w="625" w:type="pct"/>
          </w:tcPr>
          <w:p w14:paraId="6E8BE7FC"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11</w:t>
            </w:r>
          </w:p>
        </w:tc>
        <w:tc>
          <w:tcPr>
            <w:tcW w:w="4375" w:type="pct"/>
          </w:tcPr>
          <w:p w14:paraId="084FA34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Государственно-территориальное устройство Российской Федерации</w:t>
            </w:r>
          </w:p>
        </w:tc>
      </w:tr>
      <w:tr w:rsidR="00F406EE" w:rsidRPr="00D00C3E" w14:paraId="412EE223" w14:textId="77777777" w:rsidTr="003E3322">
        <w:tc>
          <w:tcPr>
            <w:tcW w:w="625" w:type="pct"/>
          </w:tcPr>
          <w:p w14:paraId="6998F817"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12</w:t>
            </w:r>
          </w:p>
        </w:tc>
        <w:tc>
          <w:tcPr>
            <w:tcW w:w="4375" w:type="pct"/>
          </w:tcPr>
          <w:p w14:paraId="2C728A4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Местное самоуправление</w:t>
            </w:r>
          </w:p>
        </w:tc>
      </w:tr>
      <w:tr w:rsidR="00F406EE" w:rsidRPr="00D00C3E" w14:paraId="667398F7" w14:textId="77777777" w:rsidTr="003E3322">
        <w:tc>
          <w:tcPr>
            <w:tcW w:w="625" w:type="pct"/>
          </w:tcPr>
          <w:p w14:paraId="3EA64297"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13</w:t>
            </w:r>
          </w:p>
        </w:tc>
        <w:tc>
          <w:tcPr>
            <w:tcW w:w="4375" w:type="pct"/>
          </w:tcPr>
          <w:p w14:paraId="0B55679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Конституционный статус гражданина Российской Федерации. Гражданство Российской Федерации</w:t>
            </w:r>
          </w:p>
        </w:tc>
      </w:tr>
      <w:tr w:rsidR="00F406EE" w:rsidRPr="00D00C3E" w14:paraId="5A58F884" w14:textId="77777777" w:rsidTr="003E3322">
        <w:tc>
          <w:tcPr>
            <w:tcW w:w="625" w:type="pct"/>
          </w:tcPr>
          <w:p w14:paraId="7BC033C3"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14</w:t>
            </w:r>
          </w:p>
        </w:tc>
        <w:tc>
          <w:tcPr>
            <w:tcW w:w="4375" w:type="pct"/>
          </w:tcPr>
          <w:p w14:paraId="178EBF9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«Гражданин и государство». Контрольная работа</w:t>
            </w:r>
          </w:p>
        </w:tc>
      </w:tr>
      <w:tr w:rsidR="00F406EE" w:rsidRPr="00D00C3E" w14:paraId="358AC8AB" w14:textId="77777777" w:rsidTr="003E3322">
        <w:tc>
          <w:tcPr>
            <w:tcW w:w="625" w:type="pct"/>
          </w:tcPr>
          <w:p w14:paraId="2242D90A"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15</w:t>
            </w:r>
          </w:p>
        </w:tc>
        <w:tc>
          <w:tcPr>
            <w:tcW w:w="4375" w:type="pct"/>
          </w:tcPr>
          <w:p w14:paraId="798D1C7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Социальная структура общества</w:t>
            </w:r>
          </w:p>
        </w:tc>
      </w:tr>
      <w:tr w:rsidR="00F406EE" w:rsidRPr="00D00C3E" w14:paraId="33ACD9B5" w14:textId="77777777" w:rsidTr="003E3322">
        <w:tc>
          <w:tcPr>
            <w:tcW w:w="625" w:type="pct"/>
          </w:tcPr>
          <w:p w14:paraId="28411945"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16</w:t>
            </w:r>
          </w:p>
        </w:tc>
        <w:tc>
          <w:tcPr>
            <w:tcW w:w="4375" w:type="pct"/>
          </w:tcPr>
          <w:p w14:paraId="64733B0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Социальная мобильность</w:t>
            </w:r>
          </w:p>
        </w:tc>
      </w:tr>
      <w:tr w:rsidR="00F406EE" w:rsidRPr="00D00C3E" w14:paraId="3376BC9A" w14:textId="77777777" w:rsidTr="003E3322">
        <w:tc>
          <w:tcPr>
            <w:tcW w:w="625" w:type="pct"/>
          </w:tcPr>
          <w:p w14:paraId="0928BDE3"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17</w:t>
            </w:r>
          </w:p>
        </w:tc>
        <w:tc>
          <w:tcPr>
            <w:tcW w:w="4375" w:type="pct"/>
          </w:tcPr>
          <w:p w14:paraId="7B096BB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Социальный статус человека в обществе</w:t>
            </w:r>
          </w:p>
        </w:tc>
      </w:tr>
      <w:tr w:rsidR="00F406EE" w:rsidRPr="00D00C3E" w14:paraId="1EA36385" w14:textId="77777777" w:rsidTr="003E3322">
        <w:tc>
          <w:tcPr>
            <w:tcW w:w="625" w:type="pct"/>
          </w:tcPr>
          <w:p w14:paraId="6D2E2780"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18</w:t>
            </w:r>
          </w:p>
        </w:tc>
        <w:tc>
          <w:tcPr>
            <w:tcW w:w="4375" w:type="pct"/>
          </w:tcPr>
          <w:p w14:paraId="1EAE454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Социальные роли. Ролевой набор подростка</w:t>
            </w:r>
          </w:p>
        </w:tc>
      </w:tr>
      <w:tr w:rsidR="00F406EE" w:rsidRPr="00D00C3E" w14:paraId="3855EB65" w14:textId="77777777" w:rsidTr="003E3322">
        <w:tc>
          <w:tcPr>
            <w:tcW w:w="625" w:type="pct"/>
          </w:tcPr>
          <w:p w14:paraId="7D2DB2CA"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19</w:t>
            </w:r>
          </w:p>
        </w:tc>
        <w:tc>
          <w:tcPr>
            <w:tcW w:w="4375" w:type="pct"/>
          </w:tcPr>
          <w:p w14:paraId="5D30E88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Социализация личности</w:t>
            </w:r>
          </w:p>
        </w:tc>
      </w:tr>
      <w:tr w:rsidR="00F406EE" w:rsidRPr="00D00C3E" w14:paraId="47AA7DAD" w14:textId="77777777" w:rsidTr="003E3322">
        <w:tc>
          <w:tcPr>
            <w:tcW w:w="625" w:type="pct"/>
          </w:tcPr>
          <w:p w14:paraId="533465CB"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20</w:t>
            </w:r>
          </w:p>
        </w:tc>
        <w:tc>
          <w:tcPr>
            <w:tcW w:w="4375" w:type="pct"/>
          </w:tcPr>
          <w:p w14:paraId="1C32105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Семья и ее функции</w:t>
            </w:r>
          </w:p>
        </w:tc>
      </w:tr>
      <w:tr w:rsidR="00F406EE" w:rsidRPr="00D00C3E" w14:paraId="55366018" w14:textId="77777777" w:rsidTr="003E3322">
        <w:tc>
          <w:tcPr>
            <w:tcW w:w="625" w:type="pct"/>
          </w:tcPr>
          <w:p w14:paraId="72A43108"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21</w:t>
            </w:r>
          </w:p>
        </w:tc>
        <w:tc>
          <w:tcPr>
            <w:tcW w:w="4375" w:type="pct"/>
          </w:tcPr>
          <w:p w14:paraId="1FFA024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Этнос и нация. Россия – многонациональное государство</w:t>
            </w:r>
          </w:p>
        </w:tc>
      </w:tr>
      <w:tr w:rsidR="00F406EE" w:rsidRPr="00D00C3E" w14:paraId="43320F42" w14:textId="77777777" w:rsidTr="003E3322">
        <w:tc>
          <w:tcPr>
            <w:tcW w:w="625" w:type="pct"/>
          </w:tcPr>
          <w:p w14:paraId="22114DB1"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22</w:t>
            </w:r>
          </w:p>
        </w:tc>
        <w:tc>
          <w:tcPr>
            <w:tcW w:w="4375" w:type="pct"/>
          </w:tcPr>
          <w:p w14:paraId="0CDE320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Этнос и нация. Россия – многонациональное государство</w:t>
            </w:r>
          </w:p>
        </w:tc>
      </w:tr>
      <w:tr w:rsidR="00F406EE" w:rsidRPr="00D00C3E" w14:paraId="2A416AA0" w14:textId="77777777" w:rsidTr="003E3322">
        <w:tc>
          <w:tcPr>
            <w:tcW w:w="625" w:type="pct"/>
          </w:tcPr>
          <w:p w14:paraId="72803336"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23</w:t>
            </w:r>
          </w:p>
        </w:tc>
        <w:tc>
          <w:tcPr>
            <w:tcW w:w="4375" w:type="pct"/>
          </w:tcPr>
          <w:p w14:paraId="3B398F7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Социальная политика Российского государства</w:t>
            </w:r>
          </w:p>
        </w:tc>
      </w:tr>
      <w:tr w:rsidR="00F406EE" w:rsidRPr="00D00C3E" w14:paraId="54519FE7" w14:textId="77777777" w:rsidTr="003E3322">
        <w:tc>
          <w:tcPr>
            <w:tcW w:w="625" w:type="pct"/>
          </w:tcPr>
          <w:p w14:paraId="2AA43DEA"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24</w:t>
            </w:r>
          </w:p>
        </w:tc>
        <w:tc>
          <w:tcPr>
            <w:tcW w:w="4375" w:type="pct"/>
          </w:tcPr>
          <w:p w14:paraId="79E7FFE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Отклоняющееся поведение</w:t>
            </w:r>
          </w:p>
        </w:tc>
      </w:tr>
      <w:tr w:rsidR="00F406EE" w:rsidRPr="00D00C3E" w14:paraId="634909B4" w14:textId="77777777" w:rsidTr="003E3322">
        <w:tc>
          <w:tcPr>
            <w:tcW w:w="625" w:type="pct"/>
          </w:tcPr>
          <w:p w14:paraId="5A705056"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25</w:t>
            </w:r>
          </w:p>
        </w:tc>
        <w:tc>
          <w:tcPr>
            <w:tcW w:w="4375" w:type="pct"/>
          </w:tcPr>
          <w:p w14:paraId="21C6D0E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«Человек в системе социальных отношений»</w:t>
            </w:r>
          </w:p>
        </w:tc>
      </w:tr>
      <w:tr w:rsidR="00F406EE" w:rsidRPr="00D00C3E" w14:paraId="275017AA" w14:textId="77777777" w:rsidTr="003E3322">
        <w:tc>
          <w:tcPr>
            <w:tcW w:w="625" w:type="pct"/>
          </w:tcPr>
          <w:p w14:paraId="04062BCA"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26</w:t>
            </w:r>
          </w:p>
        </w:tc>
        <w:tc>
          <w:tcPr>
            <w:tcW w:w="4375" w:type="pct"/>
          </w:tcPr>
          <w:p w14:paraId="7BCA9F5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Информационное общество</w:t>
            </w:r>
          </w:p>
        </w:tc>
      </w:tr>
      <w:tr w:rsidR="00F406EE" w:rsidRPr="00D00C3E" w14:paraId="30B4C1FD" w14:textId="77777777" w:rsidTr="003E3322">
        <w:tc>
          <w:tcPr>
            <w:tcW w:w="625" w:type="pct"/>
          </w:tcPr>
          <w:p w14:paraId="46A891D3" w14:textId="77777777" w:rsidR="00F406EE" w:rsidRPr="00D00C3E" w:rsidRDefault="00F406EE" w:rsidP="003E3322">
            <w:pPr>
              <w:suppressAutoHyphens/>
              <w:spacing w:line="276" w:lineRule="auto"/>
              <w:rPr>
                <w:sz w:val="24"/>
                <w:szCs w:val="24"/>
                <w:lang w:eastAsia="ru-RU"/>
              </w:rPr>
            </w:pPr>
            <w:r w:rsidRPr="00D00C3E">
              <w:rPr>
                <w:sz w:val="24"/>
                <w:szCs w:val="24"/>
                <w:lang w:eastAsia="ru-RU"/>
              </w:rPr>
              <w:t>Урок 27</w:t>
            </w:r>
          </w:p>
        </w:tc>
        <w:tc>
          <w:tcPr>
            <w:tcW w:w="4375" w:type="pct"/>
          </w:tcPr>
          <w:p w14:paraId="4BEF26E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Сущность глобализации</w:t>
            </w:r>
          </w:p>
        </w:tc>
      </w:tr>
      <w:tr w:rsidR="00F406EE" w:rsidRPr="00D00C3E" w14:paraId="13579894" w14:textId="77777777" w:rsidTr="003E3322">
        <w:tc>
          <w:tcPr>
            <w:tcW w:w="625" w:type="pct"/>
          </w:tcPr>
          <w:p w14:paraId="2182DEB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28</w:t>
            </w:r>
          </w:p>
        </w:tc>
        <w:tc>
          <w:tcPr>
            <w:tcW w:w="4375" w:type="pct"/>
          </w:tcPr>
          <w:p w14:paraId="34A75AE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Молодежь – активный участник общественной жизни</w:t>
            </w:r>
          </w:p>
        </w:tc>
      </w:tr>
      <w:tr w:rsidR="00F406EE" w:rsidRPr="00D00C3E" w14:paraId="6049F847" w14:textId="77777777" w:rsidTr="003E3322">
        <w:tc>
          <w:tcPr>
            <w:tcW w:w="625" w:type="pct"/>
          </w:tcPr>
          <w:p w14:paraId="228529E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29</w:t>
            </w:r>
          </w:p>
        </w:tc>
        <w:tc>
          <w:tcPr>
            <w:tcW w:w="4375" w:type="pct"/>
          </w:tcPr>
          <w:p w14:paraId="69A4547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Профессии настоящего и будущего</w:t>
            </w:r>
          </w:p>
        </w:tc>
      </w:tr>
      <w:tr w:rsidR="00F406EE" w:rsidRPr="00D00C3E" w14:paraId="3FEFE0A2" w14:textId="77777777" w:rsidTr="003E3322">
        <w:tc>
          <w:tcPr>
            <w:tcW w:w="625" w:type="pct"/>
          </w:tcPr>
          <w:p w14:paraId="10C6B6D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30</w:t>
            </w:r>
          </w:p>
        </w:tc>
        <w:tc>
          <w:tcPr>
            <w:tcW w:w="4375" w:type="pct"/>
          </w:tcPr>
          <w:p w14:paraId="3260A03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Здоровый образ жизни. Мода и спорт</w:t>
            </w:r>
          </w:p>
        </w:tc>
      </w:tr>
      <w:tr w:rsidR="00F406EE" w:rsidRPr="00D00C3E" w14:paraId="5A293BAF" w14:textId="77777777" w:rsidTr="003E3322">
        <w:tc>
          <w:tcPr>
            <w:tcW w:w="625" w:type="pct"/>
          </w:tcPr>
          <w:p w14:paraId="7089819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31</w:t>
            </w:r>
          </w:p>
        </w:tc>
        <w:tc>
          <w:tcPr>
            <w:tcW w:w="4375" w:type="pct"/>
          </w:tcPr>
          <w:p w14:paraId="663D566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Защита проектов, итоговое повторение по теме «Человек в политическом измерении». Контрольная работа</w:t>
            </w:r>
          </w:p>
        </w:tc>
      </w:tr>
      <w:tr w:rsidR="00F406EE" w:rsidRPr="00D00C3E" w14:paraId="5BDBD839" w14:textId="77777777" w:rsidTr="003E3322">
        <w:tc>
          <w:tcPr>
            <w:tcW w:w="625" w:type="pct"/>
          </w:tcPr>
          <w:p w14:paraId="7AE3893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32</w:t>
            </w:r>
          </w:p>
        </w:tc>
        <w:tc>
          <w:tcPr>
            <w:tcW w:w="4375" w:type="pct"/>
          </w:tcPr>
          <w:p w14:paraId="0614826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Защита проектов, итоговое повторение по теме «Гражданин и государство»</w:t>
            </w:r>
          </w:p>
        </w:tc>
      </w:tr>
      <w:tr w:rsidR="00F406EE" w:rsidRPr="00D00C3E" w14:paraId="0373A1D5" w14:textId="77777777" w:rsidTr="003E3322">
        <w:tc>
          <w:tcPr>
            <w:tcW w:w="625" w:type="pct"/>
          </w:tcPr>
          <w:p w14:paraId="1C02F9F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33</w:t>
            </w:r>
          </w:p>
        </w:tc>
        <w:tc>
          <w:tcPr>
            <w:tcW w:w="4375" w:type="pct"/>
          </w:tcPr>
          <w:p w14:paraId="393D65B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Защита проектов, итоговое повторение по теме «Человек в системе социальных отношений»</w:t>
            </w:r>
          </w:p>
        </w:tc>
      </w:tr>
      <w:tr w:rsidR="00F406EE" w:rsidRPr="00D00C3E" w14:paraId="7E1DA8D7" w14:textId="77777777" w:rsidTr="003E3322">
        <w:tc>
          <w:tcPr>
            <w:tcW w:w="625" w:type="pct"/>
          </w:tcPr>
          <w:p w14:paraId="06140A0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34</w:t>
            </w:r>
          </w:p>
        </w:tc>
        <w:tc>
          <w:tcPr>
            <w:tcW w:w="4375" w:type="pct"/>
          </w:tcPr>
          <w:p w14:paraId="49D1510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Защита проектов, итоговое повторение по теме «Человек в современном изменяющемся мире»</w:t>
            </w:r>
          </w:p>
        </w:tc>
      </w:tr>
      <w:tr w:rsidR="00F406EE" w:rsidRPr="00D00C3E" w14:paraId="754BEFD1" w14:textId="77777777" w:rsidTr="003E3322">
        <w:tc>
          <w:tcPr>
            <w:tcW w:w="5000" w:type="pct"/>
            <w:gridSpan w:val="2"/>
          </w:tcPr>
          <w:p w14:paraId="52E34E9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ОБЩЕЕ КОЛИЧЕСТВО УРОКОВ ПО ПРОГРАММЕ: 34, из них уроков, отведенных на контрольные работы, – не более 3</w:t>
            </w:r>
          </w:p>
        </w:tc>
      </w:tr>
    </w:tbl>
    <w:p w14:paraId="7D3C1EC1" w14:textId="77777777" w:rsidR="00F406EE" w:rsidRPr="00D00C3E" w:rsidRDefault="00F406EE" w:rsidP="00F406EE">
      <w:pPr>
        <w:suppressAutoHyphens/>
        <w:spacing w:line="276" w:lineRule="auto"/>
        <w:ind w:firstLine="539"/>
        <w:jc w:val="both"/>
        <w:rPr>
          <w:sz w:val="24"/>
          <w:szCs w:val="24"/>
          <w:lang w:eastAsia="ru-RU"/>
        </w:rPr>
      </w:pPr>
      <w:r w:rsidRPr="00D00C3E">
        <w:rPr>
          <w:sz w:val="24"/>
          <w:szCs w:val="24"/>
          <w:lang w:eastAsia="ru-RU"/>
        </w:rPr>
        <w:t>Поурочное планирование (для обучающихся 9 классов с 1 сентября 2026 года)</w:t>
      </w:r>
    </w:p>
    <w:p w14:paraId="0674DFCE" w14:textId="77777777" w:rsidR="00F406EE" w:rsidRPr="00D00C3E" w:rsidRDefault="00F406EE" w:rsidP="00F406EE">
      <w:pPr>
        <w:suppressAutoHyphens/>
        <w:spacing w:line="276" w:lineRule="auto"/>
        <w:ind w:firstLine="539"/>
        <w:jc w:val="right"/>
        <w:rPr>
          <w:sz w:val="24"/>
          <w:szCs w:val="24"/>
          <w:lang w:eastAsia="ru-RU"/>
        </w:rPr>
      </w:pPr>
      <w:r w:rsidRPr="00D00C3E">
        <w:rPr>
          <w:sz w:val="24"/>
          <w:szCs w:val="24"/>
          <w:lang w:eastAsia="ru-RU"/>
        </w:rPr>
        <w:t>Таблица 18.2</w:t>
      </w:r>
    </w:p>
    <w:p w14:paraId="4CBAA7E5" w14:textId="77777777" w:rsidR="00F406EE" w:rsidRPr="00D00C3E" w:rsidRDefault="00F406EE" w:rsidP="00F406EE">
      <w:pPr>
        <w:suppressAutoHyphens/>
        <w:spacing w:line="276" w:lineRule="auto"/>
        <w:ind w:firstLine="539"/>
        <w:jc w:val="both"/>
        <w:rPr>
          <w:sz w:val="24"/>
          <w:szCs w:val="24"/>
          <w:lang w:eastAsia="ru-RU"/>
        </w:rPr>
      </w:pPr>
      <w:r w:rsidRPr="00D00C3E">
        <w:rPr>
          <w:sz w:val="24"/>
          <w:szCs w:val="24"/>
          <w:lang w:eastAsia="ru-RU"/>
        </w:rPr>
        <w:t>9 класс</w:t>
      </w:r>
    </w:p>
    <w:tbl>
      <w:tblPr>
        <w:tblStyle w:val="af4"/>
        <w:tblW w:w="5000" w:type="pct"/>
        <w:tblLook w:val="0000" w:firstRow="0" w:lastRow="0" w:firstColumn="0" w:lastColumn="0" w:noHBand="0" w:noVBand="0"/>
      </w:tblPr>
      <w:tblGrid>
        <w:gridCol w:w="1170"/>
        <w:gridCol w:w="8189"/>
      </w:tblGrid>
      <w:tr w:rsidR="00F406EE" w:rsidRPr="00D00C3E" w14:paraId="1D565873" w14:textId="77777777" w:rsidTr="003E3322">
        <w:tc>
          <w:tcPr>
            <w:tcW w:w="625" w:type="pct"/>
          </w:tcPr>
          <w:p w14:paraId="2FC7CFA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N урока</w:t>
            </w:r>
          </w:p>
        </w:tc>
        <w:tc>
          <w:tcPr>
            <w:tcW w:w="4375" w:type="pct"/>
          </w:tcPr>
          <w:p w14:paraId="1F766D9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Тема урока</w:t>
            </w:r>
          </w:p>
        </w:tc>
      </w:tr>
      <w:tr w:rsidR="00F406EE" w:rsidRPr="00D00C3E" w14:paraId="5206C35D" w14:textId="77777777" w:rsidTr="003E3322">
        <w:tc>
          <w:tcPr>
            <w:tcW w:w="625" w:type="pct"/>
          </w:tcPr>
          <w:p w14:paraId="148C088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w:t>
            </w:r>
          </w:p>
        </w:tc>
        <w:tc>
          <w:tcPr>
            <w:tcW w:w="4375" w:type="pct"/>
          </w:tcPr>
          <w:p w14:paraId="5B2FC0D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Введение. Россия – священная наша держава</w:t>
            </w:r>
          </w:p>
        </w:tc>
      </w:tr>
      <w:tr w:rsidR="00F406EE" w:rsidRPr="00D00C3E" w14:paraId="613ED2A3" w14:textId="77777777" w:rsidTr="003E3322">
        <w:tc>
          <w:tcPr>
            <w:tcW w:w="625" w:type="pct"/>
          </w:tcPr>
          <w:p w14:paraId="6881A1E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w:t>
            </w:r>
          </w:p>
        </w:tc>
        <w:tc>
          <w:tcPr>
            <w:tcW w:w="4375" w:type="pct"/>
          </w:tcPr>
          <w:p w14:paraId="502CC99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Россия – священная наша держава</w:t>
            </w:r>
          </w:p>
        </w:tc>
      </w:tr>
      <w:tr w:rsidR="00F406EE" w:rsidRPr="00D00C3E" w14:paraId="6ADD9A89" w14:textId="77777777" w:rsidTr="003E3322">
        <w:tc>
          <w:tcPr>
            <w:tcW w:w="625" w:type="pct"/>
          </w:tcPr>
          <w:p w14:paraId="4223B22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w:t>
            </w:r>
          </w:p>
        </w:tc>
        <w:tc>
          <w:tcPr>
            <w:tcW w:w="4375" w:type="pct"/>
          </w:tcPr>
          <w:p w14:paraId="6E771E9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Что такое человек</w:t>
            </w:r>
          </w:p>
        </w:tc>
      </w:tr>
      <w:tr w:rsidR="00F406EE" w:rsidRPr="00D00C3E" w14:paraId="4B2C5560" w14:textId="77777777" w:rsidTr="003E3322">
        <w:tc>
          <w:tcPr>
            <w:tcW w:w="625" w:type="pct"/>
          </w:tcPr>
          <w:p w14:paraId="527E7A9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4</w:t>
            </w:r>
          </w:p>
        </w:tc>
        <w:tc>
          <w:tcPr>
            <w:tcW w:w="4375" w:type="pct"/>
          </w:tcPr>
          <w:p w14:paraId="5931162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Как устроено общество</w:t>
            </w:r>
          </w:p>
        </w:tc>
      </w:tr>
      <w:tr w:rsidR="00F406EE" w:rsidRPr="00D00C3E" w14:paraId="0816AB26" w14:textId="77777777" w:rsidTr="003E3322">
        <w:tc>
          <w:tcPr>
            <w:tcW w:w="625" w:type="pct"/>
          </w:tcPr>
          <w:p w14:paraId="7ED410F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5</w:t>
            </w:r>
          </w:p>
        </w:tc>
        <w:tc>
          <w:tcPr>
            <w:tcW w:w="4375" w:type="pct"/>
          </w:tcPr>
          <w:p w14:paraId="289C1D2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Жизненные ценности и исторические традиции</w:t>
            </w:r>
          </w:p>
        </w:tc>
      </w:tr>
      <w:tr w:rsidR="00F406EE" w:rsidRPr="00D00C3E" w14:paraId="23076D54" w14:textId="77777777" w:rsidTr="003E3322">
        <w:tc>
          <w:tcPr>
            <w:tcW w:w="625" w:type="pct"/>
          </w:tcPr>
          <w:p w14:paraId="68B085B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6</w:t>
            </w:r>
          </w:p>
        </w:tc>
        <w:tc>
          <w:tcPr>
            <w:tcW w:w="4375" w:type="pct"/>
          </w:tcPr>
          <w:p w14:paraId="57062D5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Преемственность поколений и история своей семьи</w:t>
            </w:r>
          </w:p>
        </w:tc>
      </w:tr>
      <w:tr w:rsidR="00F406EE" w:rsidRPr="00D00C3E" w14:paraId="7A724308" w14:textId="77777777" w:rsidTr="003E3322">
        <w:tc>
          <w:tcPr>
            <w:tcW w:w="625" w:type="pct"/>
          </w:tcPr>
          <w:p w14:paraId="6EFA04D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7</w:t>
            </w:r>
          </w:p>
        </w:tc>
        <w:tc>
          <w:tcPr>
            <w:tcW w:w="4375" w:type="pct"/>
          </w:tcPr>
          <w:p w14:paraId="0899417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Информационное общество и информационное пространство</w:t>
            </w:r>
          </w:p>
        </w:tc>
      </w:tr>
      <w:tr w:rsidR="00F406EE" w:rsidRPr="00D00C3E" w14:paraId="3F362403" w14:textId="77777777" w:rsidTr="003E3322">
        <w:tc>
          <w:tcPr>
            <w:tcW w:w="625" w:type="pct"/>
          </w:tcPr>
          <w:p w14:paraId="0C8275F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8</w:t>
            </w:r>
          </w:p>
        </w:tc>
        <w:tc>
          <w:tcPr>
            <w:tcW w:w="4375" w:type="pct"/>
          </w:tcPr>
          <w:p w14:paraId="03F3E8C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Общественная деятельность и активная жизненная позиция</w:t>
            </w:r>
          </w:p>
        </w:tc>
      </w:tr>
      <w:tr w:rsidR="00F406EE" w:rsidRPr="00D00C3E" w14:paraId="4477C1D5" w14:textId="77777777" w:rsidTr="003E3322">
        <w:tc>
          <w:tcPr>
            <w:tcW w:w="625" w:type="pct"/>
          </w:tcPr>
          <w:p w14:paraId="1B105B6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9</w:t>
            </w:r>
          </w:p>
        </w:tc>
        <w:tc>
          <w:tcPr>
            <w:tcW w:w="4375" w:type="pct"/>
          </w:tcPr>
          <w:p w14:paraId="5D8EA5B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«Человек и общество»</w:t>
            </w:r>
          </w:p>
        </w:tc>
      </w:tr>
      <w:tr w:rsidR="00F406EE" w:rsidRPr="00D00C3E" w14:paraId="54E92243" w14:textId="77777777" w:rsidTr="003E3322">
        <w:tc>
          <w:tcPr>
            <w:tcW w:w="625" w:type="pct"/>
          </w:tcPr>
          <w:p w14:paraId="4153E13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10</w:t>
            </w:r>
          </w:p>
        </w:tc>
        <w:tc>
          <w:tcPr>
            <w:tcW w:w="4375" w:type="pct"/>
          </w:tcPr>
          <w:p w14:paraId="49F4F1B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Государство</w:t>
            </w:r>
          </w:p>
        </w:tc>
      </w:tr>
      <w:tr w:rsidR="00F406EE" w:rsidRPr="00D00C3E" w14:paraId="3F041D11" w14:textId="77777777" w:rsidTr="003E3322">
        <w:tc>
          <w:tcPr>
            <w:tcW w:w="625" w:type="pct"/>
          </w:tcPr>
          <w:p w14:paraId="0ED4541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11</w:t>
            </w:r>
          </w:p>
        </w:tc>
        <w:tc>
          <w:tcPr>
            <w:tcW w:w="4375" w:type="pct"/>
          </w:tcPr>
          <w:p w14:paraId="02A996A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Система и отрасли права. Законотворческий процесс в Российской Федерации</w:t>
            </w:r>
          </w:p>
        </w:tc>
      </w:tr>
      <w:tr w:rsidR="00F406EE" w:rsidRPr="00D00C3E" w14:paraId="7EDE1691" w14:textId="77777777" w:rsidTr="003E3322">
        <w:tc>
          <w:tcPr>
            <w:tcW w:w="625" w:type="pct"/>
          </w:tcPr>
          <w:p w14:paraId="1BDBDDB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12</w:t>
            </w:r>
          </w:p>
        </w:tc>
        <w:tc>
          <w:tcPr>
            <w:tcW w:w="4375" w:type="pct"/>
          </w:tcPr>
          <w:p w14:paraId="5CD5530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Система и отрасли права. Законотворческий процесс в Российской Федерации</w:t>
            </w:r>
          </w:p>
        </w:tc>
      </w:tr>
      <w:tr w:rsidR="00F406EE" w:rsidRPr="00D00C3E" w14:paraId="42D3129A" w14:textId="77777777" w:rsidTr="003E3322">
        <w:tc>
          <w:tcPr>
            <w:tcW w:w="625" w:type="pct"/>
          </w:tcPr>
          <w:p w14:paraId="2914A44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13</w:t>
            </w:r>
          </w:p>
        </w:tc>
        <w:tc>
          <w:tcPr>
            <w:tcW w:w="4375" w:type="pct"/>
          </w:tcPr>
          <w:p w14:paraId="17EEE4F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Гражданин и гражданство</w:t>
            </w:r>
          </w:p>
        </w:tc>
      </w:tr>
      <w:tr w:rsidR="00F406EE" w:rsidRPr="00D00C3E" w14:paraId="21647A09" w14:textId="77777777" w:rsidTr="003E3322">
        <w:tc>
          <w:tcPr>
            <w:tcW w:w="625" w:type="pct"/>
          </w:tcPr>
          <w:p w14:paraId="367D783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14</w:t>
            </w:r>
          </w:p>
        </w:tc>
        <w:tc>
          <w:tcPr>
            <w:tcW w:w="4375" w:type="pct"/>
          </w:tcPr>
          <w:p w14:paraId="067A6AE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Обязанности гражданина</w:t>
            </w:r>
          </w:p>
        </w:tc>
      </w:tr>
      <w:tr w:rsidR="00F406EE" w:rsidRPr="00D00C3E" w14:paraId="197F0787" w14:textId="77777777" w:rsidTr="003E3322">
        <w:tc>
          <w:tcPr>
            <w:tcW w:w="625" w:type="pct"/>
          </w:tcPr>
          <w:p w14:paraId="26AA7BB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15</w:t>
            </w:r>
          </w:p>
        </w:tc>
        <w:tc>
          <w:tcPr>
            <w:tcW w:w="4375" w:type="pct"/>
          </w:tcPr>
          <w:p w14:paraId="755A050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Права и свободы человека и гражданина</w:t>
            </w:r>
          </w:p>
        </w:tc>
      </w:tr>
      <w:tr w:rsidR="00F406EE" w:rsidRPr="00D00C3E" w14:paraId="1E1314A0" w14:textId="77777777" w:rsidTr="003E3322">
        <w:tc>
          <w:tcPr>
            <w:tcW w:w="625" w:type="pct"/>
          </w:tcPr>
          <w:p w14:paraId="39508BC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16</w:t>
            </w:r>
          </w:p>
        </w:tc>
        <w:tc>
          <w:tcPr>
            <w:tcW w:w="4375" w:type="pct"/>
          </w:tcPr>
          <w:p w14:paraId="6210156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Основы государственной системы России</w:t>
            </w:r>
          </w:p>
        </w:tc>
      </w:tr>
      <w:tr w:rsidR="00F406EE" w:rsidRPr="00D00C3E" w14:paraId="64F7E64E" w14:textId="77777777" w:rsidTr="003E3322">
        <w:tc>
          <w:tcPr>
            <w:tcW w:w="625" w:type="pct"/>
          </w:tcPr>
          <w:p w14:paraId="5D0AF4A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17</w:t>
            </w:r>
          </w:p>
        </w:tc>
        <w:tc>
          <w:tcPr>
            <w:tcW w:w="4375" w:type="pct"/>
          </w:tcPr>
          <w:p w14:paraId="08594D5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Основы государственной системы России</w:t>
            </w:r>
          </w:p>
        </w:tc>
      </w:tr>
      <w:tr w:rsidR="00F406EE" w:rsidRPr="00D00C3E" w14:paraId="72F76FBC" w14:textId="77777777" w:rsidTr="003E3322">
        <w:tc>
          <w:tcPr>
            <w:tcW w:w="625" w:type="pct"/>
          </w:tcPr>
          <w:p w14:paraId="154B1BE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18</w:t>
            </w:r>
          </w:p>
        </w:tc>
        <w:tc>
          <w:tcPr>
            <w:tcW w:w="4375" w:type="pct"/>
          </w:tcPr>
          <w:p w14:paraId="7D7B018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Цифровое государство</w:t>
            </w:r>
          </w:p>
        </w:tc>
      </w:tr>
      <w:tr w:rsidR="00F406EE" w:rsidRPr="00D00C3E" w14:paraId="277ABDC0" w14:textId="77777777" w:rsidTr="003E3322">
        <w:tc>
          <w:tcPr>
            <w:tcW w:w="625" w:type="pct"/>
          </w:tcPr>
          <w:p w14:paraId="198686B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19</w:t>
            </w:r>
          </w:p>
        </w:tc>
        <w:tc>
          <w:tcPr>
            <w:tcW w:w="4375" w:type="pct"/>
          </w:tcPr>
          <w:p w14:paraId="58EA16D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«Государство и право»</w:t>
            </w:r>
          </w:p>
        </w:tc>
      </w:tr>
      <w:tr w:rsidR="00F406EE" w:rsidRPr="00D00C3E" w14:paraId="1A7BECE5" w14:textId="77777777" w:rsidTr="003E3322">
        <w:tc>
          <w:tcPr>
            <w:tcW w:w="625" w:type="pct"/>
          </w:tcPr>
          <w:p w14:paraId="2ACE367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20</w:t>
            </w:r>
          </w:p>
        </w:tc>
        <w:tc>
          <w:tcPr>
            <w:tcW w:w="4375" w:type="pct"/>
          </w:tcPr>
          <w:p w14:paraId="440BF9D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Культура и искусство</w:t>
            </w:r>
          </w:p>
        </w:tc>
      </w:tr>
      <w:tr w:rsidR="00F406EE" w:rsidRPr="00D00C3E" w14:paraId="389ACD71" w14:textId="77777777" w:rsidTr="003E3322">
        <w:tc>
          <w:tcPr>
            <w:tcW w:w="625" w:type="pct"/>
          </w:tcPr>
          <w:p w14:paraId="1F3BCD7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21</w:t>
            </w:r>
          </w:p>
        </w:tc>
        <w:tc>
          <w:tcPr>
            <w:tcW w:w="4375" w:type="pct"/>
          </w:tcPr>
          <w:p w14:paraId="5446BBA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Культура и искусство</w:t>
            </w:r>
          </w:p>
        </w:tc>
      </w:tr>
      <w:tr w:rsidR="00F406EE" w:rsidRPr="00D00C3E" w14:paraId="64B39850" w14:textId="77777777" w:rsidTr="003E3322">
        <w:tc>
          <w:tcPr>
            <w:tcW w:w="625" w:type="pct"/>
          </w:tcPr>
          <w:p w14:paraId="25C8299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22</w:t>
            </w:r>
          </w:p>
        </w:tc>
        <w:tc>
          <w:tcPr>
            <w:tcW w:w="4375" w:type="pct"/>
          </w:tcPr>
          <w:p w14:paraId="0AF1436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Религия</w:t>
            </w:r>
          </w:p>
        </w:tc>
      </w:tr>
      <w:tr w:rsidR="00F406EE" w:rsidRPr="00D00C3E" w14:paraId="73AFB765" w14:textId="77777777" w:rsidTr="003E3322">
        <w:tc>
          <w:tcPr>
            <w:tcW w:w="625" w:type="pct"/>
          </w:tcPr>
          <w:p w14:paraId="58E7235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23</w:t>
            </w:r>
          </w:p>
        </w:tc>
        <w:tc>
          <w:tcPr>
            <w:tcW w:w="4375" w:type="pct"/>
          </w:tcPr>
          <w:p w14:paraId="3644424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Образование</w:t>
            </w:r>
          </w:p>
        </w:tc>
      </w:tr>
      <w:tr w:rsidR="00F406EE" w:rsidRPr="00D00C3E" w14:paraId="57489E30" w14:textId="77777777" w:rsidTr="003E3322">
        <w:tc>
          <w:tcPr>
            <w:tcW w:w="625" w:type="pct"/>
          </w:tcPr>
          <w:p w14:paraId="371B857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24</w:t>
            </w:r>
          </w:p>
        </w:tc>
        <w:tc>
          <w:tcPr>
            <w:tcW w:w="4375" w:type="pct"/>
          </w:tcPr>
          <w:p w14:paraId="35DC161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Наука</w:t>
            </w:r>
          </w:p>
        </w:tc>
      </w:tr>
      <w:tr w:rsidR="00F406EE" w:rsidRPr="00D00C3E" w14:paraId="74EEF1E0" w14:textId="77777777" w:rsidTr="003E3322">
        <w:tc>
          <w:tcPr>
            <w:tcW w:w="625" w:type="pct"/>
          </w:tcPr>
          <w:p w14:paraId="17E980D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25</w:t>
            </w:r>
          </w:p>
        </w:tc>
        <w:tc>
          <w:tcPr>
            <w:tcW w:w="4375" w:type="pct"/>
          </w:tcPr>
          <w:p w14:paraId="7401679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«Культура. Образование и наука»</w:t>
            </w:r>
          </w:p>
        </w:tc>
      </w:tr>
      <w:tr w:rsidR="00F406EE" w:rsidRPr="00D00C3E" w14:paraId="364B9E09" w14:textId="77777777" w:rsidTr="003E3322">
        <w:tc>
          <w:tcPr>
            <w:tcW w:w="625" w:type="pct"/>
          </w:tcPr>
          <w:p w14:paraId="0DC2143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26</w:t>
            </w:r>
          </w:p>
        </w:tc>
        <w:tc>
          <w:tcPr>
            <w:tcW w:w="4375" w:type="pct"/>
          </w:tcPr>
          <w:p w14:paraId="698F375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Деньги и платежные инструменты</w:t>
            </w:r>
          </w:p>
        </w:tc>
      </w:tr>
      <w:tr w:rsidR="00F406EE" w:rsidRPr="00D00C3E" w14:paraId="049FBA4E" w14:textId="77777777" w:rsidTr="003E3322">
        <w:tc>
          <w:tcPr>
            <w:tcW w:w="625" w:type="pct"/>
          </w:tcPr>
          <w:p w14:paraId="0DFAA26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27</w:t>
            </w:r>
          </w:p>
        </w:tc>
        <w:tc>
          <w:tcPr>
            <w:tcW w:w="4375" w:type="pct"/>
          </w:tcPr>
          <w:p w14:paraId="633508C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Хозяйственная система</w:t>
            </w:r>
          </w:p>
        </w:tc>
      </w:tr>
      <w:tr w:rsidR="00F406EE" w:rsidRPr="00D00C3E" w14:paraId="155CAC67" w14:textId="77777777" w:rsidTr="003E3322">
        <w:tc>
          <w:tcPr>
            <w:tcW w:w="625" w:type="pct"/>
          </w:tcPr>
          <w:p w14:paraId="7EBAF24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28</w:t>
            </w:r>
          </w:p>
        </w:tc>
        <w:tc>
          <w:tcPr>
            <w:tcW w:w="4375" w:type="pct"/>
          </w:tcPr>
          <w:p w14:paraId="64EDE45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Семейный бюджет</w:t>
            </w:r>
          </w:p>
        </w:tc>
      </w:tr>
      <w:tr w:rsidR="00F406EE" w:rsidRPr="00D00C3E" w14:paraId="18DC4E2B" w14:textId="77777777" w:rsidTr="003E3322">
        <w:tc>
          <w:tcPr>
            <w:tcW w:w="625" w:type="pct"/>
          </w:tcPr>
          <w:p w14:paraId="1F4EAF0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29</w:t>
            </w:r>
          </w:p>
        </w:tc>
        <w:tc>
          <w:tcPr>
            <w:tcW w:w="4375" w:type="pct"/>
          </w:tcPr>
          <w:p w14:paraId="289C8D0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«Экономика»</w:t>
            </w:r>
          </w:p>
        </w:tc>
      </w:tr>
      <w:tr w:rsidR="00F406EE" w:rsidRPr="00D00C3E" w14:paraId="085D6BE6" w14:textId="77777777" w:rsidTr="003E3322">
        <w:tc>
          <w:tcPr>
            <w:tcW w:w="625" w:type="pct"/>
          </w:tcPr>
          <w:p w14:paraId="56AF99A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30</w:t>
            </w:r>
          </w:p>
        </w:tc>
        <w:tc>
          <w:tcPr>
            <w:tcW w:w="4375" w:type="pct"/>
          </w:tcPr>
          <w:p w14:paraId="29A70AF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Россия – страна возможностей: технологическое развитие и суверенитет</w:t>
            </w:r>
          </w:p>
        </w:tc>
      </w:tr>
      <w:tr w:rsidR="00F406EE" w:rsidRPr="00D00C3E" w14:paraId="632FE8FA" w14:textId="77777777" w:rsidTr="003E3322">
        <w:tc>
          <w:tcPr>
            <w:tcW w:w="625" w:type="pct"/>
          </w:tcPr>
          <w:p w14:paraId="0300FDD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31</w:t>
            </w:r>
          </w:p>
        </w:tc>
        <w:tc>
          <w:tcPr>
            <w:tcW w:w="4375" w:type="pct"/>
          </w:tcPr>
          <w:p w14:paraId="58161BA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Россия – страна возможностей: технологическое развитие и суверенитет</w:t>
            </w:r>
          </w:p>
        </w:tc>
      </w:tr>
      <w:tr w:rsidR="00F406EE" w:rsidRPr="00D00C3E" w14:paraId="67748118" w14:textId="77777777" w:rsidTr="003E3322">
        <w:tc>
          <w:tcPr>
            <w:tcW w:w="625" w:type="pct"/>
          </w:tcPr>
          <w:p w14:paraId="4009B3B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32</w:t>
            </w:r>
          </w:p>
        </w:tc>
        <w:tc>
          <w:tcPr>
            <w:tcW w:w="4375" w:type="pct"/>
          </w:tcPr>
          <w:p w14:paraId="4F400E6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Россия в многополярном мире</w:t>
            </w:r>
          </w:p>
        </w:tc>
      </w:tr>
      <w:tr w:rsidR="00F406EE" w:rsidRPr="00D00C3E" w14:paraId="766CBEAF" w14:textId="77777777" w:rsidTr="003E3322">
        <w:tc>
          <w:tcPr>
            <w:tcW w:w="625" w:type="pct"/>
          </w:tcPr>
          <w:p w14:paraId="7B89581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33</w:t>
            </w:r>
          </w:p>
        </w:tc>
        <w:tc>
          <w:tcPr>
            <w:tcW w:w="4375" w:type="pct"/>
          </w:tcPr>
          <w:p w14:paraId="5F05A3E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Повторительно-обобщающий урок по теме «Россия на пути в будущее»</w:t>
            </w:r>
          </w:p>
        </w:tc>
      </w:tr>
      <w:tr w:rsidR="00F406EE" w:rsidRPr="00D00C3E" w14:paraId="31A92B78" w14:textId="77777777" w:rsidTr="003E3322">
        <w:tc>
          <w:tcPr>
            <w:tcW w:w="625" w:type="pct"/>
          </w:tcPr>
          <w:p w14:paraId="44DC388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Урок 34</w:t>
            </w:r>
          </w:p>
        </w:tc>
        <w:tc>
          <w:tcPr>
            <w:tcW w:w="4375" w:type="pct"/>
          </w:tcPr>
          <w:p w14:paraId="4F70B3A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Итоговое повторение</w:t>
            </w:r>
          </w:p>
        </w:tc>
      </w:tr>
      <w:tr w:rsidR="00F406EE" w:rsidRPr="00D00C3E" w14:paraId="7DD476C6" w14:textId="77777777" w:rsidTr="003E3322">
        <w:tc>
          <w:tcPr>
            <w:tcW w:w="5000" w:type="pct"/>
            <w:gridSpan w:val="2"/>
          </w:tcPr>
          <w:p w14:paraId="41F5629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ОБЩЕЕ КОЛИЧЕСТВО УРОКОВ ПО ПРОГРАММЕ: 34, из них уроков, отведенных на контрольные работы, – не более 3</w:t>
            </w:r>
          </w:p>
        </w:tc>
      </w:tr>
    </w:tbl>
    <w:p w14:paraId="5ADD790C" w14:textId="77777777" w:rsidR="00F406EE" w:rsidRPr="00D00C3E" w:rsidRDefault="00F406EE" w:rsidP="00F406EE">
      <w:pPr>
        <w:suppressAutoHyphens/>
        <w:spacing w:line="276" w:lineRule="auto"/>
        <w:ind w:firstLine="539"/>
        <w:jc w:val="both"/>
        <w:rPr>
          <w:sz w:val="24"/>
          <w:szCs w:val="24"/>
          <w:lang w:eastAsia="ru-RU"/>
        </w:rPr>
      </w:pPr>
      <w:bookmarkStart w:id="23" w:name="P83326"/>
      <w:bookmarkEnd w:id="23"/>
      <w:r w:rsidRPr="00D00C3E">
        <w:rPr>
          <w:sz w:val="24"/>
          <w:szCs w:val="24"/>
          <w:lang w:eastAsia="ru-RU"/>
        </w:rPr>
        <w:t>151.6.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14:paraId="7D79A995" w14:textId="77777777" w:rsidR="00F406EE" w:rsidRPr="00D00C3E" w:rsidRDefault="00F406EE" w:rsidP="00F406EE">
      <w:pPr>
        <w:suppressAutoHyphens/>
        <w:spacing w:line="276" w:lineRule="auto"/>
        <w:ind w:firstLine="539"/>
        <w:jc w:val="right"/>
        <w:rPr>
          <w:sz w:val="24"/>
          <w:szCs w:val="24"/>
          <w:lang w:eastAsia="ru-RU"/>
        </w:rPr>
      </w:pPr>
      <w:r w:rsidRPr="00D00C3E">
        <w:rPr>
          <w:sz w:val="24"/>
          <w:szCs w:val="24"/>
          <w:lang w:eastAsia="ru-RU"/>
        </w:rPr>
        <w:t>Таблица 19</w:t>
      </w:r>
    </w:p>
    <w:p w14:paraId="3F6BAC5E"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Проверяемые требования к результатам освоения основной</w:t>
      </w:r>
    </w:p>
    <w:p w14:paraId="20C07A14"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образовательной программы (8 класс)</w:t>
      </w:r>
    </w:p>
    <w:tbl>
      <w:tblPr>
        <w:tblStyle w:val="af4"/>
        <w:tblW w:w="5000" w:type="pct"/>
        <w:tblLook w:val="0000" w:firstRow="0" w:lastRow="0" w:firstColumn="0" w:lastColumn="0" w:noHBand="0" w:noVBand="0"/>
      </w:tblPr>
      <w:tblGrid>
        <w:gridCol w:w="1756"/>
        <w:gridCol w:w="7603"/>
      </w:tblGrid>
      <w:tr w:rsidR="00F406EE" w:rsidRPr="00D00C3E" w14:paraId="17DEE5AA" w14:textId="77777777" w:rsidTr="003E3322">
        <w:tc>
          <w:tcPr>
            <w:tcW w:w="938" w:type="pct"/>
          </w:tcPr>
          <w:p w14:paraId="1318024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Код проверяемого результата</w:t>
            </w:r>
          </w:p>
        </w:tc>
        <w:tc>
          <w:tcPr>
            <w:tcW w:w="4062" w:type="pct"/>
          </w:tcPr>
          <w:p w14:paraId="1B1BE2F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Проверяемые предметные результаты освоения основной образовательной программы основного общего образования</w:t>
            </w:r>
          </w:p>
        </w:tc>
      </w:tr>
      <w:tr w:rsidR="00F406EE" w:rsidRPr="00D00C3E" w14:paraId="500940FD" w14:textId="77777777" w:rsidTr="003E3322">
        <w:tc>
          <w:tcPr>
            <w:tcW w:w="938" w:type="pct"/>
          </w:tcPr>
          <w:p w14:paraId="5D1D6C9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w:t>
            </w:r>
          </w:p>
        </w:tc>
        <w:tc>
          <w:tcPr>
            <w:tcW w:w="4062" w:type="pct"/>
          </w:tcPr>
          <w:p w14:paraId="4CDCDCA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 теме «Человек в экономических отношениях»</w:t>
            </w:r>
          </w:p>
        </w:tc>
      </w:tr>
      <w:tr w:rsidR="00F406EE" w:rsidRPr="00D00C3E" w14:paraId="383A7097" w14:textId="77777777" w:rsidTr="003E3322">
        <w:tc>
          <w:tcPr>
            <w:tcW w:w="938" w:type="pct"/>
          </w:tcPr>
          <w:p w14:paraId="0E0F19B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w:t>
            </w:r>
          </w:p>
        </w:tc>
        <w:tc>
          <w:tcPr>
            <w:tcW w:w="4062" w:type="pct"/>
          </w:tcPr>
          <w:p w14:paraId="7459E88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tc>
      </w:tr>
      <w:tr w:rsidR="00F406EE" w:rsidRPr="00D00C3E" w14:paraId="6E1AD51F" w14:textId="77777777" w:rsidTr="003E3322">
        <w:tc>
          <w:tcPr>
            <w:tcW w:w="938" w:type="pct"/>
          </w:tcPr>
          <w:p w14:paraId="34FE19E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1.2</w:t>
            </w:r>
          </w:p>
        </w:tc>
        <w:tc>
          <w:tcPr>
            <w:tcW w:w="4062" w:type="pct"/>
          </w:tcPr>
          <w:p w14:paraId="1334DD4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tc>
      </w:tr>
      <w:tr w:rsidR="00F406EE" w:rsidRPr="00D00C3E" w14:paraId="7185A8C0" w14:textId="77777777" w:rsidTr="003E3322">
        <w:tc>
          <w:tcPr>
            <w:tcW w:w="938" w:type="pct"/>
          </w:tcPr>
          <w:p w14:paraId="166EF3A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1.3</w:t>
            </w:r>
          </w:p>
        </w:tc>
        <w:tc>
          <w:tcPr>
            <w:tcW w:w="4062" w:type="pct"/>
          </w:tcPr>
          <w:p w14:paraId="3986555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F406EE" w:rsidRPr="00D00C3E" w14:paraId="4A859B87" w14:textId="77777777" w:rsidTr="003E3322">
        <w:tc>
          <w:tcPr>
            <w:tcW w:w="938" w:type="pct"/>
          </w:tcPr>
          <w:p w14:paraId="2FA7B10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1.4</w:t>
            </w:r>
          </w:p>
        </w:tc>
        <w:tc>
          <w:tcPr>
            <w:tcW w:w="4062" w:type="pct"/>
          </w:tcPr>
          <w:p w14:paraId="4F3F4D4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Классифицировать (в том числе устанавливать существенный признак классификации) механизмы государственного регулирования экономики</w:t>
            </w:r>
          </w:p>
        </w:tc>
      </w:tr>
      <w:tr w:rsidR="00F406EE" w:rsidRPr="00D00C3E" w14:paraId="033CC562" w14:textId="77777777" w:rsidTr="003E3322">
        <w:tc>
          <w:tcPr>
            <w:tcW w:w="938" w:type="pct"/>
          </w:tcPr>
          <w:p w14:paraId="02AC5CF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1.5</w:t>
            </w:r>
          </w:p>
        </w:tc>
        <w:tc>
          <w:tcPr>
            <w:tcW w:w="4062" w:type="pct"/>
          </w:tcPr>
          <w:p w14:paraId="297832A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Сравнивать различные способы хозяйствования</w:t>
            </w:r>
          </w:p>
        </w:tc>
      </w:tr>
      <w:tr w:rsidR="00F406EE" w:rsidRPr="00D00C3E" w14:paraId="6F9B6D46" w14:textId="77777777" w:rsidTr="003E3322">
        <w:tc>
          <w:tcPr>
            <w:tcW w:w="938" w:type="pct"/>
          </w:tcPr>
          <w:p w14:paraId="4D6D035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1.6</w:t>
            </w:r>
          </w:p>
        </w:tc>
        <w:tc>
          <w:tcPr>
            <w:tcW w:w="4062" w:type="pct"/>
          </w:tcPr>
          <w:p w14:paraId="6A26DA8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Устанавливать и объяснять связи политических потрясений и социально-экономических кризисов в государстве</w:t>
            </w:r>
          </w:p>
        </w:tc>
      </w:tr>
      <w:tr w:rsidR="00F406EE" w:rsidRPr="00D00C3E" w14:paraId="2E14FA8E" w14:textId="77777777" w:rsidTr="003E3322">
        <w:tc>
          <w:tcPr>
            <w:tcW w:w="938" w:type="pct"/>
          </w:tcPr>
          <w:p w14:paraId="38BC01A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1.7</w:t>
            </w:r>
          </w:p>
        </w:tc>
        <w:tc>
          <w:tcPr>
            <w:tcW w:w="4062" w:type="pct"/>
          </w:tcPr>
          <w:p w14:paraId="1F983AD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F406EE" w:rsidRPr="00D00C3E" w14:paraId="5EFF8A8C" w14:textId="77777777" w:rsidTr="003E3322">
        <w:tc>
          <w:tcPr>
            <w:tcW w:w="938" w:type="pct"/>
          </w:tcPr>
          <w:p w14:paraId="75DCEDE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1.8</w:t>
            </w:r>
          </w:p>
        </w:tc>
        <w:tc>
          <w:tcPr>
            <w:tcW w:w="4062" w:type="pct"/>
          </w:tcPr>
          <w:p w14:paraId="379EB7D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F406EE" w:rsidRPr="00D00C3E" w14:paraId="713405D6" w14:textId="77777777" w:rsidTr="003E3322">
        <w:tc>
          <w:tcPr>
            <w:tcW w:w="938" w:type="pct"/>
          </w:tcPr>
          <w:p w14:paraId="0C72F5B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1.9</w:t>
            </w:r>
          </w:p>
        </w:tc>
        <w:tc>
          <w:tcPr>
            <w:tcW w:w="4062" w:type="pct"/>
          </w:tcPr>
          <w:p w14:paraId="3149A46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tc>
      </w:tr>
      <w:tr w:rsidR="00F406EE" w:rsidRPr="00D00C3E" w14:paraId="447146E2" w14:textId="77777777" w:rsidTr="003E3322">
        <w:tc>
          <w:tcPr>
            <w:tcW w:w="938" w:type="pct"/>
          </w:tcPr>
          <w:p w14:paraId="73D0D27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1.10</w:t>
            </w:r>
          </w:p>
        </w:tc>
        <w:tc>
          <w:tcPr>
            <w:tcW w:w="4062" w:type="pct"/>
          </w:tcPr>
          <w:p w14:paraId="2D26CC1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F406EE" w:rsidRPr="00D00C3E" w14:paraId="00EF6F34" w14:textId="77777777" w:rsidTr="003E3322">
        <w:tc>
          <w:tcPr>
            <w:tcW w:w="938" w:type="pct"/>
          </w:tcPr>
          <w:p w14:paraId="48B9177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1.11</w:t>
            </w:r>
          </w:p>
        </w:tc>
        <w:tc>
          <w:tcPr>
            <w:tcW w:w="4062" w:type="pct"/>
          </w:tcPr>
          <w:p w14:paraId="7FC6992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F406EE" w:rsidRPr="00D00C3E" w14:paraId="0E56ABB8" w14:textId="77777777" w:rsidTr="003E3322">
        <w:tc>
          <w:tcPr>
            <w:tcW w:w="938" w:type="pct"/>
          </w:tcPr>
          <w:p w14:paraId="7C89CA2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1.12</w:t>
            </w:r>
          </w:p>
        </w:tc>
        <w:tc>
          <w:tcPr>
            <w:tcW w:w="4062" w:type="pct"/>
          </w:tcPr>
          <w:p w14:paraId="4D1DE13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F406EE" w:rsidRPr="00D00C3E" w14:paraId="6026F93C" w14:textId="77777777" w:rsidTr="003E3322">
        <w:tc>
          <w:tcPr>
            <w:tcW w:w="938" w:type="pct"/>
          </w:tcPr>
          <w:p w14:paraId="2E065B0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1.13</w:t>
            </w:r>
          </w:p>
        </w:tc>
        <w:tc>
          <w:tcPr>
            <w:tcW w:w="4062" w:type="pct"/>
          </w:tcPr>
          <w:p w14:paraId="44DFFE2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F406EE" w:rsidRPr="00D00C3E" w14:paraId="1CB22BBD" w14:textId="77777777" w:rsidTr="003E3322">
        <w:tc>
          <w:tcPr>
            <w:tcW w:w="938" w:type="pct"/>
          </w:tcPr>
          <w:p w14:paraId="52345A6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1.14</w:t>
            </w:r>
          </w:p>
        </w:tc>
        <w:tc>
          <w:tcPr>
            <w:tcW w:w="4062" w:type="pct"/>
          </w:tcPr>
          <w:p w14:paraId="3D7DC31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F406EE" w:rsidRPr="00D00C3E" w14:paraId="6358B2C4" w14:textId="77777777" w:rsidTr="003E3322">
        <w:tc>
          <w:tcPr>
            <w:tcW w:w="938" w:type="pct"/>
          </w:tcPr>
          <w:p w14:paraId="7A44B81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1.15</w:t>
            </w:r>
          </w:p>
        </w:tc>
        <w:tc>
          <w:tcPr>
            <w:tcW w:w="4062" w:type="pct"/>
          </w:tcPr>
          <w:p w14:paraId="395740A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Приобретать опыт составления простейших документов (личный финансовый план, заявление, резюме)</w:t>
            </w:r>
          </w:p>
        </w:tc>
      </w:tr>
      <w:tr w:rsidR="00F406EE" w:rsidRPr="00D00C3E" w14:paraId="2954F9F1" w14:textId="77777777" w:rsidTr="003E3322">
        <w:tc>
          <w:tcPr>
            <w:tcW w:w="938" w:type="pct"/>
          </w:tcPr>
          <w:p w14:paraId="5CCEF07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1.16</w:t>
            </w:r>
          </w:p>
        </w:tc>
        <w:tc>
          <w:tcPr>
            <w:tcW w:w="4062" w:type="pct"/>
          </w:tcPr>
          <w:p w14:paraId="09EB778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F406EE" w:rsidRPr="00D00C3E" w14:paraId="739B0270" w14:textId="77777777" w:rsidTr="003E3322">
        <w:tc>
          <w:tcPr>
            <w:tcW w:w="938" w:type="pct"/>
          </w:tcPr>
          <w:p w14:paraId="3C05571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w:t>
            </w:r>
          </w:p>
        </w:tc>
        <w:tc>
          <w:tcPr>
            <w:tcW w:w="4062" w:type="pct"/>
          </w:tcPr>
          <w:p w14:paraId="33EBAEB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 теме «Человек в мире культуры»</w:t>
            </w:r>
          </w:p>
        </w:tc>
      </w:tr>
      <w:tr w:rsidR="00F406EE" w:rsidRPr="00D00C3E" w14:paraId="28808428" w14:textId="77777777" w:rsidTr="003E3322">
        <w:tc>
          <w:tcPr>
            <w:tcW w:w="938" w:type="pct"/>
          </w:tcPr>
          <w:p w14:paraId="1CB97FF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w:t>
            </w:r>
          </w:p>
        </w:tc>
        <w:tc>
          <w:tcPr>
            <w:tcW w:w="4062" w:type="pct"/>
          </w:tcPr>
          <w:p w14:paraId="136F1B8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F406EE" w:rsidRPr="00D00C3E" w14:paraId="049D60BC" w14:textId="77777777" w:rsidTr="003E3322">
        <w:tc>
          <w:tcPr>
            <w:tcW w:w="938" w:type="pct"/>
          </w:tcPr>
          <w:p w14:paraId="655AB22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2.2</w:t>
            </w:r>
          </w:p>
        </w:tc>
        <w:tc>
          <w:tcPr>
            <w:tcW w:w="4062" w:type="pct"/>
          </w:tcPr>
          <w:p w14:paraId="6371177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F406EE" w:rsidRPr="00D00C3E" w14:paraId="6C4373B2" w14:textId="77777777" w:rsidTr="003E3322">
        <w:tc>
          <w:tcPr>
            <w:tcW w:w="938" w:type="pct"/>
          </w:tcPr>
          <w:p w14:paraId="2494CA7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2.3</w:t>
            </w:r>
          </w:p>
        </w:tc>
        <w:tc>
          <w:tcPr>
            <w:tcW w:w="4062" w:type="pct"/>
          </w:tcPr>
          <w:p w14:paraId="7B28EE1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F406EE" w:rsidRPr="00D00C3E" w14:paraId="079D26E1" w14:textId="77777777" w:rsidTr="003E3322">
        <w:tc>
          <w:tcPr>
            <w:tcW w:w="938" w:type="pct"/>
          </w:tcPr>
          <w:p w14:paraId="72BA777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2.4</w:t>
            </w:r>
          </w:p>
        </w:tc>
        <w:tc>
          <w:tcPr>
            <w:tcW w:w="4062" w:type="pct"/>
          </w:tcPr>
          <w:p w14:paraId="7685D72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Классифицировать по разным признакам формы и виды культуры</w:t>
            </w:r>
          </w:p>
        </w:tc>
      </w:tr>
      <w:tr w:rsidR="00F406EE" w:rsidRPr="00D00C3E" w14:paraId="2B545E80" w14:textId="77777777" w:rsidTr="003E3322">
        <w:tc>
          <w:tcPr>
            <w:tcW w:w="938" w:type="pct"/>
          </w:tcPr>
          <w:p w14:paraId="32E9428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2.5</w:t>
            </w:r>
          </w:p>
        </w:tc>
        <w:tc>
          <w:tcPr>
            <w:tcW w:w="4062" w:type="pct"/>
          </w:tcPr>
          <w:p w14:paraId="39A9349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Сравнивать формы культуры, естественные и социально-гуманитарные науки, виды искусств</w:t>
            </w:r>
          </w:p>
        </w:tc>
      </w:tr>
      <w:tr w:rsidR="00F406EE" w:rsidRPr="00D00C3E" w14:paraId="3134B953" w14:textId="77777777" w:rsidTr="003E3322">
        <w:tc>
          <w:tcPr>
            <w:tcW w:w="938" w:type="pct"/>
          </w:tcPr>
          <w:p w14:paraId="5EBA2AD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2.6</w:t>
            </w:r>
          </w:p>
        </w:tc>
        <w:tc>
          <w:tcPr>
            <w:tcW w:w="4062" w:type="pct"/>
          </w:tcPr>
          <w:p w14:paraId="2709775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Устанавливать и объяснять взаимосвязь развития духовной культуры и формирования личности, взаимовлияние науки и образования</w:t>
            </w:r>
          </w:p>
        </w:tc>
      </w:tr>
      <w:tr w:rsidR="00F406EE" w:rsidRPr="00D00C3E" w14:paraId="151C76F3" w14:textId="77777777" w:rsidTr="003E3322">
        <w:tc>
          <w:tcPr>
            <w:tcW w:w="938" w:type="pct"/>
          </w:tcPr>
          <w:p w14:paraId="4EB661C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2.7</w:t>
            </w:r>
          </w:p>
        </w:tc>
        <w:tc>
          <w:tcPr>
            <w:tcW w:w="4062" w:type="pct"/>
          </w:tcPr>
          <w:p w14:paraId="45D19A6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для объяснения роли непрерывного образования</w:t>
            </w:r>
          </w:p>
        </w:tc>
      </w:tr>
      <w:tr w:rsidR="00F406EE" w:rsidRPr="00D00C3E" w14:paraId="446C20A5" w14:textId="77777777" w:rsidTr="003E3322">
        <w:tc>
          <w:tcPr>
            <w:tcW w:w="938" w:type="pct"/>
          </w:tcPr>
          <w:p w14:paraId="000BF77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2.8</w:t>
            </w:r>
          </w:p>
        </w:tc>
        <w:tc>
          <w:tcPr>
            <w:tcW w:w="4062" w:type="pct"/>
          </w:tcPr>
          <w:p w14:paraId="6622142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F406EE" w:rsidRPr="00D00C3E" w14:paraId="1ACE251E" w14:textId="77777777" w:rsidTr="003E3322">
        <w:tc>
          <w:tcPr>
            <w:tcW w:w="938" w:type="pct"/>
          </w:tcPr>
          <w:p w14:paraId="032D207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2.9</w:t>
            </w:r>
          </w:p>
        </w:tc>
        <w:tc>
          <w:tcPr>
            <w:tcW w:w="4062" w:type="pct"/>
          </w:tcPr>
          <w:p w14:paraId="7542B2B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Решать познавательные и практические задачи, касающиеся форм и многообразия духовной культуры</w:t>
            </w:r>
          </w:p>
        </w:tc>
      </w:tr>
      <w:tr w:rsidR="00F406EE" w:rsidRPr="00D00C3E" w14:paraId="418D53BC" w14:textId="77777777" w:rsidTr="003E3322">
        <w:tc>
          <w:tcPr>
            <w:tcW w:w="938" w:type="pct"/>
          </w:tcPr>
          <w:p w14:paraId="7172C13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2.10</w:t>
            </w:r>
          </w:p>
        </w:tc>
        <w:tc>
          <w:tcPr>
            <w:tcW w:w="4062" w:type="pct"/>
          </w:tcPr>
          <w:p w14:paraId="5A6A781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F406EE" w:rsidRPr="00D00C3E" w14:paraId="0EB3B9A5" w14:textId="77777777" w:rsidTr="003E3322">
        <w:tc>
          <w:tcPr>
            <w:tcW w:w="938" w:type="pct"/>
          </w:tcPr>
          <w:p w14:paraId="65D21D2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2.11</w:t>
            </w:r>
          </w:p>
        </w:tc>
        <w:tc>
          <w:tcPr>
            <w:tcW w:w="4062" w:type="pct"/>
          </w:tcPr>
          <w:p w14:paraId="48B624E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F406EE" w:rsidRPr="00D00C3E" w14:paraId="4DC9C756" w14:textId="77777777" w:rsidTr="003E3322">
        <w:tc>
          <w:tcPr>
            <w:tcW w:w="938" w:type="pct"/>
          </w:tcPr>
          <w:p w14:paraId="1FE5BA1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2.12</w:t>
            </w:r>
          </w:p>
        </w:tc>
        <w:tc>
          <w:tcPr>
            <w:tcW w:w="4062" w:type="pct"/>
          </w:tcPr>
          <w:p w14:paraId="4B210BA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r>
      <w:tr w:rsidR="00F406EE" w:rsidRPr="00D00C3E" w14:paraId="762E7C7F" w14:textId="77777777" w:rsidTr="003E3322">
        <w:tc>
          <w:tcPr>
            <w:tcW w:w="938" w:type="pct"/>
          </w:tcPr>
          <w:p w14:paraId="50F0FFC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2.13</w:t>
            </w:r>
          </w:p>
        </w:tc>
        <w:tc>
          <w:tcPr>
            <w:tcW w:w="4062" w:type="pct"/>
          </w:tcPr>
          <w:p w14:paraId="4890CDA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Оценивать собственные поступки, поведение людей в духовной сфере жизни общества</w:t>
            </w:r>
          </w:p>
        </w:tc>
      </w:tr>
      <w:tr w:rsidR="00F406EE" w:rsidRPr="00D00C3E" w14:paraId="3D61B9C7" w14:textId="77777777" w:rsidTr="003E3322">
        <w:tc>
          <w:tcPr>
            <w:tcW w:w="938" w:type="pct"/>
          </w:tcPr>
          <w:p w14:paraId="706B058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2.14</w:t>
            </w:r>
          </w:p>
        </w:tc>
        <w:tc>
          <w:tcPr>
            <w:tcW w:w="4062" w:type="pct"/>
          </w:tcPr>
          <w:p w14:paraId="54BEF8F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F406EE" w:rsidRPr="00D00C3E" w14:paraId="086515A6" w14:textId="77777777" w:rsidTr="003E3322">
        <w:tc>
          <w:tcPr>
            <w:tcW w:w="938" w:type="pct"/>
          </w:tcPr>
          <w:p w14:paraId="6920DAE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2.15</w:t>
            </w:r>
          </w:p>
        </w:tc>
        <w:tc>
          <w:tcPr>
            <w:tcW w:w="4062" w:type="pct"/>
          </w:tcPr>
          <w:p w14:paraId="2C7B11C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14:paraId="28FC3070" w14:textId="77777777" w:rsidR="00F406EE" w:rsidRPr="00D00C3E" w:rsidRDefault="00F406EE" w:rsidP="00F406EE">
      <w:pPr>
        <w:suppressAutoHyphens/>
        <w:spacing w:line="276" w:lineRule="auto"/>
        <w:ind w:firstLine="539"/>
        <w:jc w:val="right"/>
        <w:rPr>
          <w:sz w:val="24"/>
          <w:szCs w:val="24"/>
          <w:lang w:eastAsia="ru-RU"/>
        </w:rPr>
      </w:pPr>
      <w:r w:rsidRPr="00D00C3E">
        <w:rPr>
          <w:sz w:val="24"/>
          <w:szCs w:val="24"/>
          <w:lang w:eastAsia="ru-RU"/>
        </w:rPr>
        <w:t>Таблица 19.1</w:t>
      </w:r>
    </w:p>
    <w:p w14:paraId="6DDAF5D4"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Проверяемые элементы содержания (8 класс)</w:t>
      </w:r>
    </w:p>
    <w:tbl>
      <w:tblPr>
        <w:tblStyle w:val="af4"/>
        <w:tblW w:w="5000" w:type="pct"/>
        <w:tblLook w:val="0000" w:firstRow="0" w:lastRow="0" w:firstColumn="0" w:lastColumn="0" w:noHBand="0" w:noVBand="0"/>
      </w:tblPr>
      <w:tblGrid>
        <w:gridCol w:w="1112"/>
        <w:gridCol w:w="8247"/>
      </w:tblGrid>
      <w:tr w:rsidR="00F406EE" w:rsidRPr="00D00C3E" w14:paraId="4C09F273" w14:textId="77777777" w:rsidTr="003E3322">
        <w:tc>
          <w:tcPr>
            <w:tcW w:w="594" w:type="pct"/>
          </w:tcPr>
          <w:p w14:paraId="0415A84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Код</w:t>
            </w:r>
          </w:p>
        </w:tc>
        <w:tc>
          <w:tcPr>
            <w:tcW w:w="4406" w:type="pct"/>
          </w:tcPr>
          <w:p w14:paraId="4DE457D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Проверяемый элемент содержания</w:t>
            </w:r>
          </w:p>
        </w:tc>
      </w:tr>
      <w:tr w:rsidR="00F406EE" w:rsidRPr="00D00C3E" w14:paraId="7BFDE3A3" w14:textId="77777777" w:rsidTr="003E3322">
        <w:tc>
          <w:tcPr>
            <w:tcW w:w="594" w:type="pct"/>
          </w:tcPr>
          <w:p w14:paraId="34A6F37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w:t>
            </w:r>
          </w:p>
        </w:tc>
        <w:tc>
          <w:tcPr>
            <w:tcW w:w="4406" w:type="pct"/>
          </w:tcPr>
          <w:p w14:paraId="03D7770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экономических отношениях</w:t>
            </w:r>
          </w:p>
        </w:tc>
      </w:tr>
      <w:tr w:rsidR="00F406EE" w:rsidRPr="00D00C3E" w14:paraId="4A620B2D" w14:textId="77777777" w:rsidTr="003E3322">
        <w:tc>
          <w:tcPr>
            <w:tcW w:w="594" w:type="pct"/>
          </w:tcPr>
          <w:p w14:paraId="5612E8D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w:t>
            </w:r>
          </w:p>
        </w:tc>
        <w:tc>
          <w:tcPr>
            <w:tcW w:w="4406" w:type="pct"/>
          </w:tcPr>
          <w:p w14:paraId="2E7B471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Экономическая жизнь общества. Потребности и ресурсы, ограниченность ресурсов. Экономический выбор</w:t>
            </w:r>
          </w:p>
        </w:tc>
      </w:tr>
      <w:tr w:rsidR="00F406EE" w:rsidRPr="00D00C3E" w14:paraId="15251A49" w14:textId="77777777" w:rsidTr="003E3322">
        <w:tc>
          <w:tcPr>
            <w:tcW w:w="594" w:type="pct"/>
          </w:tcPr>
          <w:p w14:paraId="2E53997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1.2</w:t>
            </w:r>
          </w:p>
        </w:tc>
        <w:tc>
          <w:tcPr>
            <w:tcW w:w="4406" w:type="pct"/>
          </w:tcPr>
          <w:p w14:paraId="58321A3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Производство – источник экономических благ. Факторы производства</w:t>
            </w:r>
          </w:p>
        </w:tc>
      </w:tr>
      <w:tr w:rsidR="00F406EE" w:rsidRPr="00D00C3E" w14:paraId="126203A3" w14:textId="77777777" w:rsidTr="003E3322">
        <w:tc>
          <w:tcPr>
            <w:tcW w:w="594" w:type="pct"/>
          </w:tcPr>
          <w:p w14:paraId="4B6E159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1.3</w:t>
            </w:r>
          </w:p>
        </w:tc>
        <w:tc>
          <w:tcPr>
            <w:tcW w:w="4406" w:type="pct"/>
          </w:tcPr>
          <w:p w14:paraId="594049F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Трудовая деятельность. Производительность труда. Разделение труда. Заработная плата и стимулирование труда</w:t>
            </w:r>
          </w:p>
        </w:tc>
      </w:tr>
      <w:tr w:rsidR="00F406EE" w:rsidRPr="00D00C3E" w14:paraId="52C0478C" w14:textId="77777777" w:rsidTr="003E3322">
        <w:tc>
          <w:tcPr>
            <w:tcW w:w="594" w:type="pct"/>
          </w:tcPr>
          <w:p w14:paraId="5532509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1.4</w:t>
            </w:r>
          </w:p>
        </w:tc>
        <w:tc>
          <w:tcPr>
            <w:tcW w:w="4406" w:type="pct"/>
          </w:tcPr>
          <w:p w14:paraId="0649A80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Занятость и безработица</w:t>
            </w:r>
          </w:p>
        </w:tc>
      </w:tr>
      <w:tr w:rsidR="00F406EE" w:rsidRPr="00D00C3E" w14:paraId="4DAC44CE" w14:textId="77777777" w:rsidTr="003E3322">
        <w:tc>
          <w:tcPr>
            <w:tcW w:w="594" w:type="pct"/>
          </w:tcPr>
          <w:p w14:paraId="35859D6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1.5</w:t>
            </w:r>
          </w:p>
        </w:tc>
        <w:tc>
          <w:tcPr>
            <w:tcW w:w="4406" w:type="pct"/>
          </w:tcPr>
          <w:p w14:paraId="61F34BB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Экономическая система и ее функции. Собственность</w:t>
            </w:r>
          </w:p>
        </w:tc>
      </w:tr>
      <w:tr w:rsidR="00F406EE" w:rsidRPr="00D00C3E" w14:paraId="45A0279F" w14:textId="77777777" w:rsidTr="003E3322">
        <w:tc>
          <w:tcPr>
            <w:tcW w:w="594" w:type="pct"/>
          </w:tcPr>
          <w:p w14:paraId="64D87BC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1.6</w:t>
            </w:r>
          </w:p>
        </w:tc>
        <w:tc>
          <w:tcPr>
            <w:tcW w:w="4406" w:type="pct"/>
          </w:tcPr>
          <w:p w14:paraId="6012A06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Рыночная экономика. Конкуренция. Спрос и предложение</w:t>
            </w:r>
          </w:p>
        </w:tc>
      </w:tr>
      <w:tr w:rsidR="00F406EE" w:rsidRPr="00D00C3E" w14:paraId="14CE6845" w14:textId="77777777" w:rsidTr="003E3322">
        <w:tc>
          <w:tcPr>
            <w:tcW w:w="594" w:type="pct"/>
          </w:tcPr>
          <w:p w14:paraId="2C1CCBF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1.7</w:t>
            </w:r>
          </w:p>
        </w:tc>
        <w:tc>
          <w:tcPr>
            <w:tcW w:w="4406" w:type="pct"/>
          </w:tcPr>
          <w:p w14:paraId="67C8937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Рыночное равновесие. Невидимая рука рынка. Многообразие рынков</w:t>
            </w:r>
          </w:p>
        </w:tc>
      </w:tr>
      <w:tr w:rsidR="00F406EE" w:rsidRPr="00D00C3E" w14:paraId="6A4B6862" w14:textId="77777777" w:rsidTr="003E3322">
        <w:tc>
          <w:tcPr>
            <w:tcW w:w="594" w:type="pct"/>
          </w:tcPr>
          <w:p w14:paraId="4D82D45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1.8</w:t>
            </w:r>
          </w:p>
        </w:tc>
        <w:tc>
          <w:tcPr>
            <w:tcW w:w="4406" w:type="pct"/>
          </w:tcPr>
          <w:p w14:paraId="2F18ED1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Предпринимательство. Виды и формы предпринимательской деятельности</w:t>
            </w:r>
          </w:p>
        </w:tc>
      </w:tr>
      <w:tr w:rsidR="00F406EE" w:rsidRPr="00D00C3E" w14:paraId="61273971" w14:textId="77777777" w:rsidTr="003E3322">
        <w:tc>
          <w:tcPr>
            <w:tcW w:w="594" w:type="pct"/>
          </w:tcPr>
          <w:p w14:paraId="69F0752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1.9</w:t>
            </w:r>
          </w:p>
        </w:tc>
        <w:tc>
          <w:tcPr>
            <w:tcW w:w="4406" w:type="pct"/>
          </w:tcPr>
          <w:p w14:paraId="48CC500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Предприятие в экономике. Издержки, выручка и прибыль. Как повысить эффективность производства</w:t>
            </w:r>
          </w:p>
        </w:tc>
      </w:tr>
      <w:tr w:rsidR="00F406EE" w:rsidRPr="00D00C3E" w14:paraId="5EFF00FD" w14:textId="77777777" w:rsidTr="003E3322">
        <w:tc>
          <w:tcPr>
            <w:tcW w:w="594" w:type="pct"/>
          </w:tcPr>
          <w:p w14:paraId="38D38B8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1.10</w:t>
            </w:r>
          </w:p>
        </w:tc>
        <w:tc>
          <w:tcPr>
            <w:tcW w:w="4406" w:type="pct"/>
          </w:tcPr>
          <w:p w14:paraId="269C8DF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Обмен. Торговля и ее формы</w:t>
            </w:r>
          </w:p>
        </w:tc>
      </w:tr>
      <w:tr w:rsidR="00F406EE" w:rsidRPr="00D00C3E" w14:paraId="37468221" w14:textId="77777777" w:rsidTr="003E3322">
        <w:tc>
          <w:tcPr>
            <w:tcW w:w="594" w:type="pct"/>
          </w:tcPr>
          <w:p w14:paraId="77D5D5F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1.11</w:t>
            </w:r>
          </w:p>
        </w:tc>
        <w:tc>
          <w:tcPr>
            <w:tcW w:w="4406" w:type="pct"/>
          </w:tcPr>
          <w:p w14:paraId="617DEEF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Деньги и их функции</w:t>
            </w:r>
          </w:p>
        </w:tc>
      </w:tr>
      <w:tr w:rsidR="00F406EE" w:rsidRPr="00D00C3E" w14:paraId="52E10039" w14:textId="77777777" w:rsidTr="003E3322">
        <w:tc>
          <w:tcPr>
            <w:tcW w:w="594" w:type="pct"/>
          </w:tcPr>
          <w:p w14:paraId="26FB0F7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1.12</w:t>
            </w:r>
          </w:p>
        </w:tc>
        <w:tc>
          <w:tcPr>
            <w:tcW w:w="4406" w:type="pct"/>
          </w:tcPr>
          <w:p w14:paraId="088E370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Финансовый рынок и посредники (банки, страховые компании, кредитные союзы, участники фондового рынка). Услуги финансовых посредников</w:t>
            </w:r>
          </w:p>
        </w:tc>
      </w:tr>
      <w:tr w:rsidR="00F406EE" w:rsidRPr="00D00C3E" w14:paraId="11A7C134" w14:textId="77777777" w:rsidTr="003E3322">
        <w:tc>
          <w:tcPr>
            <w:tcW w:w="594" w:type="pct"/>
          </w:tcPr>
          <w:p w14:paraId="1CD262E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1.13</w:t>
            </w:r>
          </w:p>
        </w:tc>
        <w:tc>
          <w:tcPr>
            <w:tcW w:w="4406" w:type="pct"/>
          </w:tcPr>
          <w:p w14:paraId="4E28E36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Основные типы финансовых инструментов: акции и облигации</w:t>
            </w:r>
          </w:p>
        </w:tc>
      </w:tr>
      <w:tr w:rsidR="00F406EE" w:rsidRPr="00D00C3E" w14:paraId="38581ABF" w14:textId="77777777" w:rsidTr="003E3322">
        <w:tc>
          <w:tcPr>
            <w:tcW w:w="594" w:type="pct"/>
          </w:tcPr>
          <w:p w14:paraId="6BABADD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1.14</w:t>
            </w:r>
          </w:p>
        </w:tc>
        <w:tc>
          <w:tcPr>
            <w:tcW w:w="4406" w:type="pct"/>
          </w:tcPr>
          <w:p w14:paraId="343A36E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F406EE" w:rsidRPr="00D00C3E" w14:paraId="672EB11F" w14:textId="77777777" w:rsidTr="003E3322">
        <w:tc>
          <w:tcPr>
            <w:tcW w:w="594" w:type="pct"/>
          </w:tcPr>
          <w:p w14:paraId="2706F66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1.15</w:t>
            </w:r>
          </w:p>
        </w:tc>
        <w:tc>
          <w:tcPr>
            <w:tcW w:w="4406" w:type="pct"/>
          </w:tcPr>
          <w:p w14:paraId="51272E7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Страховые услуги. Защита прав потребителя финансовых услуг</w:t>
            </w:r>
          </w:p>
        </w:tc>
      </w:tr>
      <w:tr w:rsidR="00F406EE" w:rsidRPr="00D00C3E" w14:paraId="527342C2" w14:textId="77777777" w:rsidTr="003E3322">
        <w:tc>
          <w:tcPr>
            <w:tcW w:w="594" w:type="pct"/>
          </w:tcPr>
          <w:p w14:paraId="054DD1F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1.16</w:t>
            </w:r>
          </w:p>
        </w:tc>
        <w:tc>
          <w:tcPr>
            <w:tcW w:w="4406" w:type="pct"/>
          </w:tcPr>
          <w:p w14:paraId="157C090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Экономические функции домохозяйств. Потребление домашних хозяйств. Потребительские товары и товары длительного пользования</w:t>
            </w:r>
          </w:p>
        </w:tc>
      </w:tr>
      <w:tr w:rsidR="00F406EE" w:rsidRPr="00D00C3E" w14:paraId="4B1963C7" w14:textId="77777777" w:rsidTr="003E3322">
        <w:tc>
          <w:tcPr>
            <w:tcW w:w="594" w:type="pct"/>
          </w:tcPr>
          <w:p w14:paraId="2AD4F7E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1.17</w:t>
            </w:r>
          </w:p>
        </w:tc>
        <w:tc>
          <w:tcPr>
            <w:tcW w:w="4406" w:type="pct"/>
          </w:tcPr>
          <w:p w14:paraId="473804B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Источники доходов и расходов семьи. Семейный бюджет. Личный финансовый план. Способы и формы сбережений</w:t>
            </w:r>
          </w:p>
        </w:tc>
      </w:tr>
      <w:tr w:rsidR="00F406EE" w:rsidRPr="00D00C3E" w14:paraId="6F861501" w14:textId="77777777" w:rsidTr="003E3322">
        <w:tc>
          <w:tcPr>
            <w:tcW w:w="594" w:type="pct"/>
          </w:tcPr>
          <w:p w14:paraId="2815A2D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1.18</w:t>
            </w:r>
          </w:p>
        </w:tc>
        <w:tc>
          <w:tcPr>
            <w:tcW w:w="4406" w:type="pct"/>
          </w:tcPr>
          <w:p w14:paraId="6114A18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Экономические цели и функции государства</w:t>
            </w:r>
          </w:p>
        </w:tc>
      </w:tr>
      <w:tr w:rsidR="00F406EE" w:rsidRPr="00D00C3E" w14:paraId="3EB3E7DB" w14:textId="77777777" w:rsidTr="003E3322">
        <w:tc>
          <w:tcPr>
            <w:tcW w:w="594" w:type="pct"/>
          </w:tcPr>
          <w:p w14:paraId="05E0BA7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1.19</w:t>
            </w:r>
          </w:p>
        </w:tc>
        <w:tc>
          <w:tcPr>
            <w:tcW w:w="4406" w:type="pct"/>
          </w:tcPr>
          <w:p w14:paraId="195DCDF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Налоги</w:t>
            </w:r>
          </w:p>
        </w:tc>
      </w:tr>
      <w:tr w:rsidR="00F406EE" w:rsidRPr="00D00C3E" w14:paraId="58A9759D" w14:textId="77777777" w:rsidTr="003E3322">
        <w:tc>
          <w:tcPr>
            <w:tcW w:w="594" w:type="pct"/>
          </w:tcPr>
          <w:p w14:paraId="16D295F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1.20</w:t>
            </w:r>
          </w:p>
        </w:tc>
        <w:tc>
          <w:tcPr>
            <w:tcW w:w="4406" w:type="pct"/>
          </w:tcPr>
          <w:p w14:paraId="27CF598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Доходы и расходы государства. Государственный бюджет</w:t>
            </w:r>
          </w:p>
        </w:tc>
      </w:tr>
      <w:tr w:rsidR="00F406EE" w:rsidRPr="00D00C3E" w14:paraId="11B28813" w14:textId="77777777" w:rsidTr="003E3322">
        <w:tc>
          <w:tcPr>
            <w:tcW w:w="594" w:type="pct"/>
          </w:tcPr>
          <w:p w14:paraId="7811FA5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1.21</w:t>
            </w:r>
          </w:p>
        </w:tc>
        <w:tc>
          <w:tcPr>
            <w:tcW w:w="4406" w:type="pct"/>
          </w:tcPr>
          <w:p w14:paraId="64BF15C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Государственная бюджетная и денежно-кредитная политика Российской Федерации. Государственная политика по развитию конкуренции</w:t>
            </w:r>
          </w:p>
        </w:tc>
      </w:tr>
      <w:tr w:rsidR="00F406EE" w:rsidRPr="00D00C3E" w14:paraId="0BF657FE" w14:textId="77777777" w:rsidTr="003E3322">
        <w:tc>
          <w:tcPr>
            <w:tcW w:w="594" w:type="pct"/>
          </w:tcPr>
          <w:p w14:paraId="091AF72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w:t>
            </w:r>
          </w:p>
        </w:tc>
        <w:tc>
          <w:tcPr>
            <w:tcW w:w="4406" w:type="pct"/>
          </w:tcPr>
          <w:p w14:paraId="6A885A1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мире культуры</w:t>
            </w:r>
          </w:p>
        </w:tc>
      </w:tr>
      <w:tr w:rsidR="00F406EE" w:rsidRPr="00D00C3E" w14:paraId="487D1A58" w14:textId="77777777" w:rsidTr="003E3322">
        <w:tc>
          <w:tcPr>
            <w:tcW w:w="594" w:type="pct"/>
          </w:tcPr>
          <w:p w14:paraId="049A610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w:t>
            </w:r>
          </w:p>
        </w:tc>
        <w:tc>
          <w:tcPr>
            <w:tcW w:w="4406" w:type="pct"/>
          </w:tcPr>
          <w:p w14:paraId="3187F98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Культура, ее многообразие и формы. Влияние духовной культуры на формирование личности. Современная молодежная культура</w:t>
            </w:r>
          </w:p>
        </w:tc>
      </w:tr>
      <w:tr w:rsidR="00F406EE" w:rsidRPr="00D00C3E" w14:paraId="205683F4" w14:textId="77777777" w:rsidTr="003E3322">
        <w:tc>
          <w:tcPr>
            <w:tcW w:w="594" w:type="pct"/>
          </w:tcPr>
          <w:p w14:paraId="02687B7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2.2</w:t>
            </w:r>
          </w:p>
        </w:tc>
        <w:tc>
          <w:tcPr>
            <w:tcW w:w="4406" w:type="pct"/>
          </w:tcPr>
          <w:p w14:paraId="7D54268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Наука. Естественные и социально-гуманитарные науки. Роль науки в развитии общества</w:t>
            </w:r>
          </w:p>
        </w:tc>
      </w:tr>
      <w:tr w:rsidR="00F406EE" w:rsidRPr="00D00C3E" w14:paraId="4B6CAF6F" w14:textId="77777777" w:rsidTr="003E3322">
        <w:tc>
          <w:tcPr>
            <w:tcW w:w="594" w:type="pct"/>
          </w:tcPr>
          <w:p w14:paraId="3210E4B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2.3</w:t>
            </w:r>
          </w:p>
        </w:tc>
        <w:tc>
          <w:tcPr>
            <w:tcW w:w="4406" w:type="pct"/>
          </w:tcPr>
          <w:p w14:paraId="4D22CF0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F406EE" w:rsidRPr="00D00C3E" w14:paraId="57664BCD" w14:textId="77777777" w:rsidTr="003E3322">
        <w:tc>
          <w:tcPr>
            <w:tcW w:w="594" w:type="pct"/>
          </w:tcPr>
          <w:p w14:paraId="23930D2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2.4</w:t>
            </w:r>
          </w:p>
        </w:tc>
        <w:tc>
          <w:tcPr>
            <w:tcW w:w="4406" w:type="pct"/>
          </w:tcPr>
          <w:p w14:paraId="5B6BF36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F406EE" w:rsidRPr="00D00C3E" w14:paraId="2166C86A" w14:textId="77777777" w:rsidTr="003E3322">
        <w:tc>
          <w:tcPr>
            <w:tcW w:w="594" w:type="pct"/>
          </w:tcPr>
          <w:p w14:paraId="0A76E1F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2.5</w:t>
            </w:r>
          </w:p>
        </w:tc>
        <w:tc>
          <w:tcPr>
            <w:tcW w:w="4406" w:type="pct"/>
          </w:tcPr>
          <w:p w14:paraId="0DC6DF0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Что такое искусство. Виды искусств. Роль искусства в жизни человека и общества</w:t>
            </w:r>
          </w:p>
        </w:tc>
      </w:tr>
      <w:tr w:rsidR="00F406EE" w:rsidRPr="00D00C3E" w14:paraId="2C208160" w14:textId="77777777" w:rsidTr="003E3322">
        <w:tc>
          <w:tcPr>
            <w:tcW w:w="594" w:type="pct"/>
          </w:tcPr>
          <w:p w14:paraId="7F235F2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2.6</w:t>
            </w:r>
          </w:p>
        </w:tc>
        <w:tc>
          <w:tcPr>
            <w:tcW w:w="4406" w:type="pct"/>
          </w:tcPr>
          <w:p w14:paraId="0B0724E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14:paraId="760FFB37" w14:textId="77777777" w:rsidR="00F406EE" w:rsidRPr="00D00C3E" w:rsidRDefault="00F406EE" w:rsidP="00F406EE">
      <w:pPr>
        <w:suppressAutoHyphens/>
        <w:spacing w:line="276" w:lineRule="auto"/>
        <w:ind w:firstLine="539"/>
        <w:jc w:val="right"/>
        <w:rPr>
          <w:sz w:val="24"/>
          <w:szCs w:val="24"/>
          <w:lang w:eastAsia="ru-RU"/>
        </w:rPr>
      </w:pPr>
      <w:r w:rsidRPr="00D00C3E">
        <w:rPr>
          <w:sz w:val="24"/>
          <w:szCs w:val="24"/>
          <w:lang w:eastAsia="ru-RU"/>
        </w:rPr>
        <w:t>Таблица 19.2</w:t>
      </w:r>
    </w:p>
    <w:p w14:paraId="5E2567C9"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Проверяемые требования к результатам освоения основной</w:t>
      </w:r>
    </w:p>
    <w:p w14:paraId="5C0B7F22"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образовательной программы (9 класс)</w:t>
      </w:r>
    </w:p>
    <w:tbl>
      <w:tblPr>
        <w:tblStyle w:val="af4"/>
        <w:tblW w:w="5000" w:type="pct"/>
        <w:tblLook w:val="0000" w:firstRow="0" w:lastRow="0" w:firstColumn="0" w:lastColumn="0" w:noHBand="0" w:noVBand="0"/>
      </w:tblPr>
      <w:tblGrid>
        <w:gridCol w:w="1778"/>
        <w:gridCol w:w="7581"/>
      </w:tblGrid>
      <w:tr w:rsidR="00F406EE" w:rsidRPr="00D00C3E" w14:paraId="574018B4" w14:textId="77777777" w:rsidTr="003E3322">
        <w:tc>
          <w:tcPr>
            <w:tcW w:w="950" w:type="pct"/>
          </w:tcPr>
          <w:p w14:paraId="4019118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Код проверяемого результата</w:t>
            </w:r>
          </w:p>
        </w:tc>
        <w:tc>
          <w:tcPr>
            <w:tcW w:w="4050" w:type="pct"/>
          </w:tcPr>
          <w:p w14:paraId="1CC1F0D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Проверяемые предметные результаты освоения основной образовательной программы основного общего образования</w:t>
            </w:r>
          </w:p>
        </w:tc>
      </w:tr>
      <w:tr w:rsidR="00F406EE" w:rsidRPr="00D00C3E" w14:paraId="1CDFC0F4" w14:textId="77777777" w:rsidTr="003E3322">
        <w:tc>
          <w:tcPr>
            <w:tcW w:w="950" w:type="pct"/>
          </w:tcPr>
          <w:p w14:paraId="5100939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w:t>
            </w:r>
          </w:p>
        </w:tc>
        <w:tc>
          <w:tcPr>
            <w:tcW w:w="4050" w:type="pct"/>
          </w:tcPr>
          <w:p w14:paraId="1E2C19A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 теме «Человек в политическом измерении»</w:t>
            </w:r>
          </w:p>
        </w:tc>
      </w:tr>
      <w:tr w:rsidR="00F406EE" w:rsidRPr="00D00C3E" w14:paraId="0AF37427" w14:textId="77777777" w:rsidTr="003E3322">
        <w:tc>
          <w:tcPr>
            <w:tcW w:w="950" w:type="pct"/>
          </w:tcPr>
          <w:p w14:paraId="4EFA227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w:t>
            </w:r>
          </w:p>
        </w:tc>
        <w:tc>
          <w:tcPr>
            <w:tcW w:w="4050" w:type="pct"/>
          </w:tcPr>
          <w:p w14:paraId="6D08F03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F406EE" w:rsidRPr="00D00C3E" w14:paraId="669079AA" w14:textId="77777777" w:rsidTr="003E3322">
        <w:tc>
          <w:tcPr>
            <w:tcW w:w="950" w:type="pct"/>
          </w:tcPr>
          <w:p w14:paraId="38BBA27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1.2</w:t>
            </w:r>
          </w:p>
        </w:tc>
        <w:tc>
          <w:tcPr>
            <w:tcW w:w="4050" w:type="pct"/>
          </w:tcPr>
          <w:p w14:paraId="1154356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F406EE" w:rsidRPr="00D00C3E" w14:paraId="38F2BD3A" w14:textId="77777777" w:rsidTr="003E3322">
        <w:tc>
          <w:tcPr>
            <w:tcW w:w="950" w:type="pct"/>
          </w:tcPr>
          <w:p w14:paraId="4F986E2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1.3</w:t>
            </w:r>
          </w:p>
        </w:tc>
        <w:tc>
          <w:tcPr>
            <w:tcW w:w="4050" w:type="pct"/>
          </w:tcPr>
          <w:p w14:paraId="25C6067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F406EE" w:rsidRPr="00D00C3E" w14:paraId="43C676C7" w14:textId="77777777" w:rsidTr="003E3322">
        <w:tc>
          <w:tcPr>
            <w:tcW w:w="950" w:type="pct"/>
          </w:tcPr>
          <w:p w14:paraId="5352242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1.4</w:t>
            </w:r>
          </w:p>
        </w:tc>
        <w:tc>
          <w:tcPr>
            <w:tcW w:w="4050" w:type="pct"/>
          </w:tcPr>
          <w:p w14:paraId="11429E7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tc>
      </w:tr>
      <w:tr w:rsidR="00F406EE" w:rsidRPr="00D00C3E" w14:paraId="6C103D5B" w14:textId="77777777" w:rsidTr="003E3322">
        <w:tc>
          <w:tcPr>
            <w:tcW w:w="950" w:type="pct"/>
          </w:tcPr>
          <w:p w14:paraId="2FC77C9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1.5</w:t>
            </w:r>
          </w:p>
        </w:tc>
        <w:tc>
          <w:tcPr>
            <w:tcW w:w="4050" w:type="pct"/>
          </w:tcPr>
          <w:p w14:paraId="1302C36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F406EE" w:rsidRPr="00D00C3E" w14:paraId="77596048" w14:textId="77777777" w:rsidTr="003E3322">
        <w:tc>
          <w:tcPr>
            <w:tcW w:w="950" w:type="pct"/>
          </w:tcPr>
          <w:p w14:paraId="460EC99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1.6</w:t>
            </w:r>
          </w:p>
        </w:tc>
        <w:tc>
          <w:tcPr>
            <w:tcW w:w="4050" w:type="pct"/>
          </w:tcPr>
          <w:p w14:paraId="40577CB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F406EE" w:rsidRPr="00D00C3E" w14:paraId="47DC91A4" w14:textId="77777777" w:rsidTr="003E3322">
        <w:tc>
          <w:tcPr>
            <w:tcW w:w="950" w:type="pct"/>
          </w:tcPr>
          <w:p w14:paraId="3ACFB38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1.7</w:t>
            </w:r>
          </w:p>
        </w:tc>
        <w:tc>
          <w:tcPr>
            <w:tcW w:w="4050" w:type="pct"/>
          </w:tcPr>
          <w:p w14:paraId="4D260D6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F406EE" w:rsidRPr="00D00C3E" w14:paraId="7E9CF647" w14:textId="77777777" w:rsidTr="003E3322">
        <w:tc>
          <w:tcPr>
            <w:tcW w:w="950" w:type="pct"/>
          </w:tcPr>
          <w:p w14:paraId="73CC120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1.8</w:t>
            </w:r>
          </w:p>
        </w:tc>
        <w:tc>
          <w:tcPr>
            <w:tcW w:w="4050" w:type="pct"/>
          </w:tcPr>
          <w:p w14:paraId="76DC5B0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F406EE" w:rsidRPr="00D00C3E" w14:paraId="5C95A2B5" w14:textId="77777777" w:rsidTr="003E3322">
        <w:tc>
          <w:tcPr>
            <w:tcW w:w="950" w:type="pct"/>
          </w:tcPr>
          <w:p w14:paraId="66A100C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1.9</w:t>
            </w:r>
          </w:p>
        </w:tc>
        <w:tc>
          <w:tcPr>
            <w:tcW w:w="4050" w:type="pct"/>
          </w:tcPr>
          <w:p w14:paraId="49A8677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F406EE" w:rsidRPr="00D00C3E" w14:paraId="3870BAF2" w14:textId="77777777" w:rsidTr="003E3322">
        <w:tc>
          <w:tcPr>
            <w:tcW w:w="950" w:type="pct"/>
          </w:tcPr>
          <w:p w14:paraId="738FE43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1.10</w:t>
            </w:r>
          </w:p>
        </w:tc>
        <w:tc>
          <w:tcPr>
            <w:tcW w:w="4050" w:type="pct"/>
          </w:tcPr>
          <w:p w14:paraId="7233632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F406EE" w:rsidRPr="00D00C3E" w14:paraId="192AE7D9" w14:textId="77777777" w:rsidTr="003E3322">
        <w:tc>
          <w:tcPr>
            <w:tcW w:w="950" w:type="pct"/>
          </w:tcPr>
          <w:p w14:paraId="57C0AAA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1.11</w:t>
            </w:r>
          </w:p>
        </w:tc>
        <w:tc>
          <w:tcPr>
            <w:tcW w:w="4050" w:type="pct"/>
          </w:tcPr>
          <w:p w14:paraId="155FD99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F406EE" w:rsidRPr="00D00C3E" w14:paraId="56D4A10B" w14:textId="77777777" w:rsidTr="003E3322">
        <w:tc>
          <w:tcPr>
            <w:tcW w:w="950" w:type="pct"/>
          </w:tcPr>
          <w:p w14:paraId="1E0D249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1.12</w:t>
            </w:r>
          </w:p>
        </w:tc>
        <w:tc>
          <w:tcPr>
            <w:tcW w:w="4050" w:type="pct"/>
          </w:tcPr>
          <w:p w14:paraId="79413D2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F406EE" w:rsidRPr="00D00C3E" w14:paraId="0F7CEE56" w14:textId="77777777" w:rsidTr="003E3322">
        <w:tc>
          <w:tcPr>
            <w:tcW w:w="950" w:type="pct"/>
          </w:tcPr>
          <w:p w14:paraId="3632F7B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1.13</w:t>
            </w:r>
          </w:p>
        </w:tc>
        <w:tc>
          <w:tcPr>
            <w:tcW w:w="4050" w:type="pct"/>
          </w:tcPr>
          <w:p w14:paraId="5C56F83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F406EE" w:rsidRPr="00D00C3E" w14:paraId="7087697B" w14:textId="77777777" w:rsidTr="003E3322">
        <w:tc>
          <w:tcPr>
            <w:tcW w:w="950" w:type="pct"/>
          </w:tcPr>
          <w:p w14:paraId="46D00DF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1.14</w:t>
            </w:r>
          </w:p>
        </w:tc>
        <w:tc>
          <w:tcPr>
            <w:tcW w:w="4050" w:type="pct"/>
          </w:tcPr>
          <w:p w14:paraId="36B59E5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F406EE" w:rsidRPr="00D00C3E" w14:paraId="612C2CA0" w14:textId="77777777" w:rsidTr="003E3322">
        <w:tc>
          <w:tcPr>
            <w:tcW w:w="950" w:type="pct"/>
          </w:tcPr>
          <w:p w14:paraId="15E68EA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1.15</w:t>
            </w:r>
          </w:p>
        </w:tc>
        <w:tc>
          <w:tcPr>
            <w:tcW w:w="4050" w:type="pct"/>
          </w:tcPr>
          <w:p w14:paraId="48FB064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F406EE" w:rsidRPr="00D00C3E" w14:paraId="5A621E39" w14:textId="77777777" w:rsidTr="003E3322">
        <w:tc>
          <w:tcPr>
            <w:tcW w:w="950" w:type="pct"/>
          </w:tcPr>
          <w:p w14:paraId="76B8F2B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w:t>
            </w:r>
          </w:p>
        </w:tc>
        <w:tc>
          <w:tcPr>
            <w:tcW w:w="4050" w:type="pct"/>
          </w:tcPr>
          <w:p w14:paraId="3044CC6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 теме «Гражданин и государство»</w:t>
            </w:r>
          </w:p>
        </w:tc>
      </w:tr>
      <w:tr w:rsidR="00F406EE" w:rsidRPr="00D00C3E" w14:paraId="5001C5AB" w14:textId="77777777" w:rsidTr="003E3322">
        <w:tc>
          <w:tcPr>
            <w:tcW w:w="950" w:type="pct"/>
          </w:tcPr>
          <w:p w14:paraId="012E614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w:t>
            </w:r>
          </w:p>
        </w:tc>
        <w:tc>
          <w:tcPr>
            <w:tcW w:w="4050" w:type="pct"/>
          </w:tcPr>
          <w:p w14:paraId="6B55A75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F406EE" w:rsidRPr="00D00C3E" w14:paraId="3282AC6E" w14:textId="77777777" w:rsidTr="003E3322">
        <w:tc>
          <w:tcPr>
            <w:tcW w:w="950" w:type="pct"/>
          </w:tcPr>
          <w:p w14:paraId="6F09094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2.2</w:t>
            </w:r>
          </w:p>
        </w:tc>
        <w:tc>
          <w:tcPr>
            <w:tcW w:w="4050" w:type="pct"/>
          </w:tcPr>
          <w:p w14:paraId="48B713E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F406EE" w:rsidRPr="00D00C3E" w14:paraId="7D3202CD" w14:textId="77777777" w:rsidTr="003E3322">
        <w:tc>
          <w:tcPr>
            <w:tcW w:w="950" w:type="pct"/>
          </w:tcPr>
          <w:p w14:paraId="5A1DBDF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2.3</w:t>
            </w:r>
          </w:p>
        </w:tc>
        <w:tc>
          <w:tcPr>
            <w:tcW w:w="4050" w:type="pct"/>
          </w:tcPr>
          <w:p w14:paraId="420CB96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F406EE" w:rsidRPr="00D00C3E" w14:paraId="65875974" w14:textId="77777777" w:rsidTr="003E3322">
        <w:tc>
          <w:tcPr>
            <w:tcW w:w="950" w:type="pct"/>
          </w:tcPr>
          <w:p w14:paraId="02A276E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2.4</w:t>
            </w:r>
          </w:p>
        </w:tc>
        <w:tc>
          <w:tcPr>
            <w:tcW w:w="4050" w:type="pct"/>
          </w:tcPr>
          <w:p w14:paraId="2DB7215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F406EE" w:rsidRPr="00D00C3E" w14:paraId="13FDA1BB" w14:textId="77777777" w:rsidTr="003E3322">
        <w:tc>
          <w:tcPr>
            <w:tcW w:w="950" w:type="pct"/>
          </w:tcPr>
          <w:p w14:paraId="147FAD3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2.5</w:t>
            </w:r>
          </w:p>
        </w:tc>
        <w:tc>
          <w:tcPr>
            <w:tcW w:w="4050" w:type="pct"/>
          </w:tcPr>
          <w:p w14:paraId="01256E1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tc>
      </w:tr>
      <w:tr w:rsidR="00F406EE" w:rsidRPr="00D00C3E" w14:paraId="6BD94540" w14:textId="77777777" w:rsidTr="003E3322">
        <w:tc>
          <w:tcPr>
            <w:tcW w:w="950" w:type="pct"/>
          </w:tcPr>
          <w:p w14:paraId="043244F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2.6</w:t>
            </w:r>
          </w:p>
        </w:tc>
        <w:tc>
          <w:tcPr>
            <w:tcW w:w="4050" w:type="pct"/>
          </w:tcPr>
          <w:p w14:paraId="178BDE3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F406EE" w:rsidRPr="00D00C3E" w14:paraId="1B1CB724" w14:textId="77777777" w:rsidTr="003E3322">
        <w:tc>
          <w:tcPr>
            <w:tcW w:w="950" w:type="pct"/>
          </w:tcPr>
          <w:p w14:paraId="0942993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2.7</w:t>
            </w:r>
          </w:p>
        </w:tc>
        <w:tc>
          <w:tcPr>
            <w:tcW w:w="4050" w:type="pct"/>
          </w:tcPr>
          <w:p w14:paraId="5AFC462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F406EE" w:rsidRPr="00D00C3E" w14:paraId="4CA5549E" w14:textId="77777777" w:rsidTr="003E3322">
        <w:tc>
          <w:tcPr>
            <w:tcW w:w="950" w:type="pct"/>
          </w:tcPr>
          <w:p w14:paraId="37AA998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2.8</w:t>
            </w:r>
          </w:p>
        </w:tc>
        <w:tc>
          <w:tcPr>
            <w:tcW w:w="4050" w:type="pct"/>
          </w:tcPr>
          <w:p w14:paraId="26D175E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 использованием обществоведческих знаний, фактов общественной жизни и личного социального опыта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F406EE" w:rsidRPr="00D00C3E" w14:paraId="231BC00F" w14:textId="77777777" w:rsidTr="003E3322">
        <w:tc>
          <w:tcPr>
            <w:tcW w:w="950" w:type="pct"/>
          </w:tcPr>
          <w:p w14:paraId="7DAC1D9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2.9</w:t>
            </w:r>
          </w:p>
        </w:tc>
        <w:tc>
          <w:tcPr>
            <w:tcW w:w="4050" w:type="pct"/>
          </w:tcPr>
          <w:p w14:paraId="4EF8352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F406EE" w:rsidRPr="00D00C3E" w14:paraId="7B8380D4" w14:textId="77777777" w:rsidTr="003E3322">
        <w:tc>
          <w:tcPr>
            <w:tcW w:w="950" w:type="pct"/>
          </w:tcPr>
          <w:p w14:paraId="7AA3BD5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2.10</w:t>
            </w:r>
          </w:p>
        </w:tc>
        <w:tc>
          <w:tcPr>
            <w:tcW w:w="4050" w:type="pct"/>
          </w:tcPr>
          <w:p w14:paraId="76A38DC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F406EE" w:rsidRPr="00D00C3E" w14:paraId="29809473" w14:textId="77777777" w:rsidTr="003E3322">
        <w:tc>
          <w:tcPr>
            <w:tcW w:w="950" w:type="pct"/>
          </w:tcPr>
          <w:p w14:paraId="7EF24E5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2.11</w:t>
            </w:r>
          </w:p>
        </w:tc>
        <w:tc>
          <w:tcPr>
            <w:tcW w:w="4050" w:type="pct"/>
          </w:tcPr>
          <w:p w14:paraId="30B4F75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F406EE" w:rsidRPr="00D00C3E" w14:paraId="1D343402" w14:textId="77777777" w:rsidTr="003E3322">
        <w:tc>
          <w:tcPr>
            <w:tcW w:w="950" w:type="pct"/>
          </w:tcPr>
          <w:p w14:paraId="44CBD83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2.12</w:t>
            </w:r>
          </w:p>
        </w:tc>
        <w:tc>
          <w:tcPr>
            <w:tcW w:w="4050" w:type="pct"/>
          </w:tcPr>
          <w:p w14:paraId="5B31B68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Искать и извлекать информацию об основных направлениях внутренней и внешней политики Российской Федерации, высших органах государственной власти, о статусе субъекта Российской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F406EE" w:rsidRPr="00D00C3E" w14:paraId="69B17D0E" w14:textId="77777777" w:rsidTr="003E3322">
        <w:tc>
          <w:tcPr>
            <w:tcW w:w="950" w:type="pct"/>
          </w:tcPr>
          <w:p w14:paraId="76BBF7D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2.13</w:t>
            </w:r>
          </w:p>
        </w:tc>
        <w:tc>
          <w:tcPr>
            <w:tcW w:w="4050" w:type="pct"/>
          </w:tcPr>
          <w:p w14:paraId="241F8EA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F406EE" w:rsidRPr="00D00C3E" w14:paraId="2CE4E2A2" w14:textId="77777777" w:rsidTr="003E3322">
        <w:tc>
          <w:tcPr>
            <w:tcW w:w="950" w:type="pct"/>
          </w:tcPr>
          <w:p w14:paraId="591765B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2.14</w:t>
            </w:r>
          </w:p>
        </w:tc>
        <w:tc>
          <w:tcPr>
            <w:tcW w:w="4050" w:type="pct"/>
          </w:tcPr>
          <w:p w14:paraId="71A6F3D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F406EE" w:rsidRPr="00D00C3E" w14:paraId="33E85829" w14:textId="77777777" w:rsidTr="003E3322">
        <w:tc>
          <w:tcPr>
            <w:tcW w:w="950" w:type="pct"/>
          </w:tcPr>
          <w:p w14:paraId="63D739C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2.15</w:t>
            </w:r>
          </w:p>
        </w:tc>
        <w:tc>
          <w:tcPr>
            <w:tcW w:w="4050" w:type="pct"/>
          </w:tcPr>
          <w:p w14:paraId="52D0EB8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F406EE" w:rsidRPr="00D00C3E" w14:paraId="4B3A2411" w14:textId="77777777" w:rsidTr="003E3322">
        <w:tc>
          <w:tcPr>
            <w:tcW w:w="950" w:type="pct"/>
          </w:tcPr>
          <w:p w14:paraId="738AE69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2.16</w:t>
            </w:r>
          </w:p>
        </w:tc>
        <w:tc>
          <w:tcPr>
            <w:tcW w:w="4050" w:type="pct"/>
          </w:tcPr>
          <w:p w14:paraId="32BE57C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Самостоятельно заполнять форму (в том числе электронную) и составлять простейший документ при использовании федеральной государственной информационной системы «Единый портал государственных и муниципальных услуг (функций)» (постановление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tc>
      </w:tr>
      <w:tr w:rsidR="00F406EE" w:rsidRPr="00D00C3E" w14:paraId="07669060" w14:textId="77777777" w:rsidTr="003E3322">
        <w:tc>
          <w:tcPr>
            <w:tcW w:w="950" w:type="pct"/>
          </w:tcPr>
          <w:p w14:paraId="1086718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2.17</w:t>
            </w:r>
          </w:p>
        </w:tc>
        <w:tc>
          <w:tcPr>
            <w:tcW w:w="4050" w:type="pct"/>
          </w:tcPr>
          <w:p w14:paraId="10BEEBB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F406EE" w:rsidRPr="00D00C3E" w14:paraId="690A5247" w14:textId="77777777" w:rsidTr="003E3322">
        <w:tc>
          <w:tcPr>
            <w:tcW w:w="950" w:type="pct"/>
          </w:tcPr>
          <w:p w14:paraId="04BD56C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w:t>
            </w:r>
          </w:p>
        </w:tc>
        <w:tc>
          <w:tcPr>
            <w:tcW w:w="4050" w:type="pct"/>
          </w:tcPr>
          <w:p w14:paraId="6EB6774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 теме «Человек в системе социальных отношений»</w:t>
            </w:r>
          </w:p>
        </w:tc>
      </w:tr>
      <w:tr w:rsidR="00F406EE" w:rsidRPr="00D00C3E" w14:paraId="5E39DBAD" w14:textId="77777777" w:rsidTr="003E3322">
        <w:tc>
          <w:tcPr>
            <w:tcW w:w="950" w:type="pct"/>
          </w:tcPr>
          <w:p w14:paraId="4C03614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w:t>
            </w:r>
          </w:p>
        </w:tc>
        <w:tc>
          <w:tcPr>
            <w:tcW w:w="4050" w:type="pct"/>
          </w:tcPr>
          <w:p w14:paraId="38B6F74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F406EE" w:rsidRPr="00D00C3E" w14:paraId="2FB9A00F" w14:textId="77777777" w:rsidTr="003E3322">
        <w:tc>
          <w:tcPr>
            <w:tcW w:w="950" w:type="pct"/>
          </w:tcPr>
          <w:p w14:paraId="6CAD571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3.2</w:t>
            </w:r>
          </w:p>
        </w:tc>
        <w:tc>
          <w:tcPr>
            <w:tcW w:w="4050" w:type="pct"/>
          </w:tcPr>
          <w:p w14:paraId="50F3B02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Характеризовать функции семьи в обществе; основы социальной политики Российского государства</w:t>
            </w:r>
          </w:p>
        </w:tc>
      </w:tr>
      <w:tr w:rsidR="00F406EE" w:rsidRPr="00D00C3E" w14:paraId="1544D072" w14:textId="77777777" w:rsidTr="003E3322">
        <w:tc>
          <w:tcPr>
            <w:tcW w:w="950" w:type="pct"/>
          </w:tcPr>
          <w:p w14:paraId="7F3E3BC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3.3</w:t>
            </w:r>
          </w:p>
        </w:tc>
        <w:tc>
          <w:tcPr>
            <w:tcW w:w="4050" w:type="pct"/>
          </w:tcPr>
          <w:p w14:paraId="1187794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Приводить примеры различных социальных статусов, социальных ролей, социальной политики Российского государства</w:t>
            </w:r>
          </w:p>
        </w:tc>
      </w:tr>
      <w:tr w:rsidR="00F406EE" w:rsidRPr="00D00C3E" w14:paraId="6ED046A0" w14:textId="77777777" w:rsidTr="003E3322">
        <w:tc>
          <w:tcPr>
            <w:tcW w:w="950" w:type="pct"/>
          </w:tcPr>
          <w:p w14:paraId="0BFD609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3.4</w:t>
            </w:r>
          </w:p>
        </w:tc>
        <w:tc>
          <w:tcPr>
            <w:tcW w:w="4050" w:type="pct"/>
          </w:tcPr>
          <w:p w14:paraId="1270072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Классифицировать социальные общности и группы</w:t>
            </w:r>
          </w:p>
        </w:tc>
      </w:tr>
      <w:tr w:rsidR="00F406EE" w:rsidRPr="00D00C3E" w14:paraId="744E7B50" w14:textId="77777777" w:rsidTr="003E3322">
        <w:tc>
          <w:tcPr>
            <w:tcW w:w="950" w:type="pct"/>
          </w:tcPr>
          <w:p w14:paraId="47325CF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3.5</w:t>
            </w:r>
          </w:p>
        </w:tc>
        <w:tc>
          <w:tcPr>
            <w:tcW w:w="4050" w:type="pct"/>
          </w:tcPr>
          <w:p w14:paraId="722443E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Сравнивать виды социальной мобильности</w:t>
            </w:r>
          </w:p>
        </w:tc>
      </w:tr>
      <w:tr w:rsidR="00F406EE" w:rsidRPr="00D00C3E" w14:paraId="6F350C03" w14:textId="77777777" w:rsidTr="003E3322">
        <w:tc>
          <w:tcPr>
            <w:tcW w:w="950" w:type="pct"/>
          </w:tcPr>
          <w:p w14:paraId="01DDB07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3.6</w:t>
            </w:r>
          </w:p>
        </w:tc>
        <w:tc>
          <w:tcPr>
            <w:tcW w:w="4050" w:type="pct"/>
          </w:tcPr>
          <w:p w14:paraId="30C7773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Устанавливать и объяснять причины существования разных социальных групп; социальных различий и конфликтов</w:t>
            </w:r>
          </w:p>
        </w:tc>
      </w:tr>
      <w:tr w:rsidR="00F406EE" w:rsidRPr="00D00C3E" w14:paraId="57BED685" w14:textId="77777777" w:rsidTr="003E3322">
        <w:tc>
          <w:tcPr>
            <w:tcW w:w="950" w:type="pct"/>
          </w:tcPr>
          <w:p w14:paraId="611AC52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3.7</w:t>
            </w:r>
          </w:p>
        </w:tc>
        <w:tc>
          <w:tcPr>
            <w:tcW w:w="4050" w:type="pct"/>
          </w:tcPr>
          <w:p w14:paraId="5B0B336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F406EE" w:rsidRPr="00D00C3E" w14:paraId="3575A912" w14:textId="77777777" w:rsidTr="003E3322">
        <w:tc>
          <w:tcPr>
            <w:tcW w:w="950" w:type="pct"/>
          </w:tcPr>
          <w:p w14:paraId="4F3894B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3.8</w:t>
            </w:r>
          </w:p>
        </w:tc>
        <w:tc>
          <w:tcPr>
            <w:tcW w:w="4050" w:type="pct"/>
          </w:tcPr>
          <w:p w14:paraId="48AD251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F406EE" w:rsidRPr="00D00C3E" w14:paraId="6BE43BF5" w14:textId="77777777" w:rsidTr="003E3322">
        <w:tc>
          <w:tcPr>
            <w:tcW w:w="950" w:type="pct"/>
          </w:tcPr>
          <w:p w14:paraId="7DE3E1B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3.9</w:t>
            </w:r>
          </w:p>
        </w:tc>
        <w:tc>
          <w:tcPr>
            <w:tcW w:w="4050" w:type="pct"/>
          </w:tcPr>
          <w:p w14:paraId="2A5722F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F406EE" w:rsidRPr="00D00C3E" w14:paraId="6763588F" w14:textId="77777777" w:rsidTr="003E3322">
        <w:tc>
          <w:tcPr>
            <w:tcW w:w="950" w:type="pct"/>
          </w:tcPr>
          <w:p w14:paraId="2DDD1FF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3.10</w:t>
            </w:r>
          </w:p>
        </w:tc>
        <w:tc>
          <w:tcPr>
            <w:tcW w:w="4050" w:type="pct"/>
          </w:tcPr>
          <w:p w14:paraId="1720FBA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F406EE" w:rsidRPr="00D00C3E" w14:paraId="2F058ED6" w14:textId="77777777" w:rsidTr="003E3322">
        <w:tc>
          <w:tcPr>
            <w:tcW w:w="950" w:type="pct"/>
          </w:tcPr>
          <w:p w14:paraId="694961C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3.11</w:t>
            </w:r>
          </w:p>
        </w:tc>
        <w:tc>
          <w:tcPr>
            <w:tcW w:w="4050" w:type="pct"/>
          </w:tcPr>
          <w:p w14:paraId="3F39FF5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F406EE" w:rsidRPr="00D00C3E" w14:paraId="2BAB028A" w14:textId="77777777" w:rsidTr="003E3322">
        <w:tc>
          <w:tcPr>
            <w:tcW w:w="950" w:type="pct"/>
          </w:tcPr>
          <w:p w14:paraId="0345869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3.12</w:t>
            </w:r>
          </w:p>
        </w:tc>
        <w:tc>
          <w:tcPr>
            <w:tcW w:w="4050" w:type="pct"/>
          </w:tcPr>
          <w:p w14:paraId="1D499A2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F406EE" w:rsidRPr="00D00C3E" w14:paraId="0958D71D" w14:textId="77777777" w:rsidTr="003E3322">
        <w:tc>
          <w:tcPr>
            <w:tcW w:w="950" w:type="pct"/>
          </w:tcPr>
          <w:p w14:paraId="5A8D401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3.13</w:t>
            </w:r>
          </w:p>
        </w:tc>
        <w:tc>
          <w:tcPr>
            <w:tcW w:w="4050" w:type="pct"/>
          </w:tcPr>
          <w:p w14:paraId="77E0E25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F406EE" w:rsidRPr="00D00C3E" w14:paraId="6CD65BDC" w14:textId="77777777" w:rsidTr="003E3322">
        <w:tc>
          <w:tcPr>
            <w:tcW w:w="950" w:type="pct"/>
          </w:tcPr>
          <w:p w14:paraId="3041386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3.14</w:t>
            </w:r>
          </w:p>
        </w:tc>
        <w:tc>
          <w:tcPr>
            <w:tcW w:w="4050" w:type="pct"/>
          </w:tcPr>
          <w:p w14:paraId="511D51C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F406EE" w:rsidRPr="00D00C3E" w14:paraId="4609E927" w14:textId="77777777" w:rsidTr="003E3322">
        <w:tc>
          <w:tcPr>
            <w:tcW w:w="950" w:type="pct"/>
          </w:tcPr>
          <w:p w14:paraId="768F05B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3.15</w:t>
            </w:r>
          </w:p>
        </w:tc>
        <w:tc>
          <w:tcPr>
            <w:tcW w:w="4050" w:type="pct"/>
          </w:tcPr>
          <w:p w14:paraId="67DA8AC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F406EE" w:rsidRPr="00D00C3E" w14:paraId="4476669C" w14:textId="77777777" w:rsidTr="003E3322">
        <w:tc>
          <w:tcPr>
            <w:tcW w:w="950" w:type="pct"/>
          </w:tcPr>
          <w:p w14:paraId="05424B3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w:t>
            </w:r>
          </w:p>
        </w:tc>
        <w:tc>
          <w:tcPr>
            <w:tcW w:w="4050" w:type="pct"/>
          </w:tcPr>
          <w:p w14:paraId="5B4D6DB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 теме «Человек в современном изменяющемся мире»</w:t>
            </w:r>
          </w:p>
        </w:tc>
      </w:tr>
      <w:tr w:rsidR="00F406EE" w:rsidRPr="00D00C3E" w14:paraId="3250F18C" w14:textId="77777777" w:rsidTr="003E3322">
        <w:tc>
          <w:tcPr>
            <w:tcW w:w="950" w:type="pct"/>
          </w:tcPr>
          <w:p w14:paraId="0D4B4EC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w:t>
            </w:r>
          </w:p>
        </w:tc>
        <w:tc>
          <w:tcPr>
            <w:tcW w:w="4050" w:type="pct"/>
          </w:tcPr>
          <w:p w14:paraId="1D1B106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Осваивать и применять знания об информационном обществе, глобализации, глобальных проблемах</w:t>
            </w:r>
          </w:p>
        </w:tc>
      </w:tr>
      <w:tr w:rsidR="00F406EE" w:rsidRPr="00D00C3E" w14:paraId="42E63E6C" w14:textId="77777777" w:rsidTr="003E3322">
        <w:tc>
          <w:tcPr>
            <w:tcW w:w="950" w:type="pct"/>
          </w:tcPr>
          <w:p w14:paraId="664F4F3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4.2</w:t>
            </w:r>
          </w:p>
        </w:tc>
        <w:tc>
          <w:tcPr>
            <w:tcW w:w="4050" w:type="pct"/>
          </w:tcPr>
          <w:p w14:paraId="0B9DE1A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Характеризовать сущность информационного общества; здоровый образ жизни; глобализацию как важный общемировой интеграционный процесс</w:t>
            </w:r>
          </w:p>
        </w:tc>
      </w:tr>
      <w:tr w:rsidR="00F406EE" w:rsidRPr="00D00C3E" w14:paraId="60984DD4" w14:textId="77777777" w:rsidTr="003E3322">
        <w:tc>
          <w:tcPr>
            <w:tcW w:w="950" w:type="pct"/>
          </w:tcPr>
          <w:p w14:paraId="15F59A0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4.3</w:t>
            </w:r>
          </w:p>
        </w:tc>
        <w:tc>
          <w:tcPr>
            <w:tcW w:w="4050" w:type="pct"/>
          </w:tcPr>
          <w:p w14:paraId="0A224AB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F406EE" w:rsidRPr="00D00C3E" w14:paraId="62FF85EF" w14:textId="77777777" w:rsidTr="003E3322">
        <w:tc>
          <w:tcPr>
            <w:tcW w:w="950" w:type="pct"/>
          </w:tcPr>
          <w:p w14:paraId="4DEE9C9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4.4</w:t>
            </w:r>
          </w:p>
        </w:tc>
        <w:tc>
          <w:tcPr>
            <w:tcW w:w="4050" w:type="pct"/>
          </w:tcPr>
          <w:p w14:paraId="55F9961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Сравнивать требования к современным профессиям</w:t>
            </w:r>
          </w:p>
        </w:tc>
      </w:tr>
      <w:tr w:rsidR="00F406EE" w:rsidRPr="00D00C3E" w14:paraId="5DC7D601" w14:textId="77777777" w:rsidTr="003E3322">
        <w:tc>
          <w:tcPr>
            <w:tcW w:w="950" w:type="pct"/>
          </w:tcPr>
          <w:p w14:paraId="7FC207A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4.5</w:t>
            </w:r>
          </w:p>
        </w:tc>
        <w:tc>
          <w:tcPr>
            <w:tcW w:w="4050" w:type="pct"/>
          </w:tcPr>
          <w:p w14:paraId="51AC65B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Устанавливать и объяснять причины и последствия глобализации</w:t>
            </w:r>
          </w:p>
        </w:tc>
      </w:tr>
      <w:tr w:rsidR="00F406EE" w:rsidRPr="00D00C3E" w14:paraId="16D13AD4" w14:textId="77777777" w:rsidTr="003E3322">
        <w:tc>
          <w:tcPr>
            <w:tcW w:w="950" w:type="pct"/>
          </w:tcPr>
          <w:p w14:paraId="5669D61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4.6</w:t>
            </w:r>
          </w:p>
        </w:tc>
        <w:tc>
          <w:tcPr>
            <w:tcW w:w="4050" w:type="pct"/>
          </w:tcPr>
          <w:p w14:paraId="3547994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F406EE" w:rsidRPr="00D00C3E" w14:paraId="37B49A73" w14:textId="77777777" w:rsidTr="003E3322">
        <w:tc>
          <w:tcPr>
            <w:tcW w:w="950" w:type="pct"/>
          </w:tcPr>
          <w:p w14:paraId="73CA834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4.7</w:t>
            </w:r>
          </w:p>
        </w:tc>
        <w:tc>
          <w:tcPr>
            <w:tcW w:w="4050" w:type="pct"/>
          </w:tcPr>
          <w:p w14:paraId="3B1BE1D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F406EE" w:rsidRPr="00D00C3E" w14:paraId="4D763D0A" w14:textId="77777777" w:rsidTr="003E3322">
        <w:tc>
          <w:tcPr>
            <w:tcW w:w="950" w:type="pct"/>
          </w:tcPr>
          <w:p w14:paraId="26960C5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4.8</w:t>
            </w:r>
          </w:p>
        </w:tc>
        <w:tc>
          <w:tcPr>
            <w:tcW w:w="4050" w:type="pct"/>
          </w:tcPr>
          <w:p w14:paraId="656421E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F406EE" w:rsidRPr="00D00C3E" w14:paraId="60678162" w14:textId="77777777" w:rsidTr="003E3322">
        <w:tc>
          <w:tcPr>
            <w:tcW w:w="950" w:type="pct"/>
          </w:tcPr>
          <w:p w14:paraId="4C108E7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4.9</w:t>
            </w:r>
          </w:p>
        </w:tc>
        <w:tc>
          <w:tcPr>
            <w:tcW w:w="4050" w:type="pct"/>
          </w:tcPr>
          <w:p w14:paraId="323618F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F406EE" w:rsidRPr="00D00C3E" w14:paraId="0F9D6C22" w14:textId="77777777" w:rsidTr="003E3322">
        <w:tc>
          <w:tcPr>
            <w:tcW w:w="950" w:type="pct"/>
          </w:tcPr>
          <w:p w14:paraId="7DDB706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4.10</w:t>
            </w:r>
          </w:p>
        </w:tc>
        <w:tc>
          <w:tcPr>
            <w:tcW w:w="4050" w:type="pct"/>
          </w:tcPr>
          <w:p w14:paraId="66741D8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14:paraId="254A0EA6" w14:textId="77777777" w:rsidR="00F406EE" w:rsidRPr="00D00C3E" w:rsidRDefault="00F406EE" w:rsidP="00F406EE">
      <w:pPr>
        <w:suppressAutoHyphens/>
        <w:spacing w:line="276" w:lineRule="auto"/>
        <w:ind w:firstLine="539"/>
        <w:jc w:val="right"/>
        <w:rPr>
          <w:sz w:val="24"/>
          <w:szCs w:val="24"/>
          <w:lang w:eastAsia="ru-RU"/>
        </w:rPr>
      </w:pPr>
      <w:r w:rsidRPr="00D00C3E">
        <w:rPr>
          <w:sz w:val="24"/>
          <w:szCs w:val="24"/>
          <w:lang w:eastAsia="ru-RU"/>
        </w:rPr>
        <w:t>Таблица 19.3</w:t>
      </w:r>
    </w:p>
    <w:p w14:paraId="2520B5EC"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Проверяемые элементы содержания (9 класс)</w:t>
      </w:r>
    </w:p>
    <w:tbl>
      <w:tblPr>
        <w:tblStyle w:val="af4"/>
        <w:tblW w:w="5000" w:type="pct"/>
        <w:tblLayout w:type="fixed"/>
        <w:tblLook w:val="0000" w:firstRow="0" w:lastRow="0" w:firstColumn="0" w:lastColumn="0" w:noHBand="0" w:noVBand="0"/>
      </w:tblPr>
      <w:tblGrid>
        <w:gridCol w:w="1112"/>
        <w:gridCol w:w="8247"/>
      </w:tblGrid>
      <w:tr w:rsidR="00F406EE" w:rsidRPr="00D00C3E" w14:paraId="7A978D6D" w14:textId="77777777" w:rsidTr="003E3322">
        <w:tc>
          <w:tcPr>
            <w:tcW w:w="594" w:type="pct"/>
          </w:tcPr>
          <w:p w14:paraId="72EFDA6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Код</w:t>
            </w:r>
          </w:p>
        </w:tc>
        <w:tc>
          <w:tcPr>
            <w:tcW w:w="4406" w:type="pct"/>
          </w:tcPr>
          <w:p w14:paraId="7699853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Проверяемый элемент содержания</w:t>
            </w:r>
          </w:p>
        </w:tc>
      </w:tr>
      <w:tr w:rsidR="00F406EE" w:rsidRPr="00D00C3E" w14:paraId="3F954FC3" w14:textId="77777777" w:rsidTr="003E3322">
        <w:tc>
          <w:tcPr>
            <w:tcW w:w="594" w:type="pct"/>
          </w:tcPr>
          <w:p w14:paraId="23198CB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w:t>
            </w:r>
          </w:p>
        </w:tc>
        <w:tc>
          <w:tcPr>
            <w:tcW w:w="4406" w:type="pct"/>
          </w:tcPr>
          <w:p w14:paraId="2637A3D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политическом измерении</w:t>
            </w:r>
          </w:p>
        </w:tc>
      </w:tr>
      <w:tr w:rsidR="00F406EE" w:rsidRPr="00D00C3E" w14:paraId="58AB3AC7" w14:textId="77777777" w:rsidTr="003E3322">
        <w:tc>
          <w:tcPr>
            <w:tcW w:w="594" w:type="pct"/>
          </w:tcPr>
          <w:p w14:paraId="5E21D1D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w:t>
            </w:r>
          </w:p>
        </w:tc>
        <w:tc>
          <w:tcPr>
            <w:tcW w:w="4406" w:type="pct"/>
          </w:tcPr>
          <w:p w14:paraId="527B20E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Политика и политическая власть</w:t>
            </w:r>
          </w:p>
        </w:tc>
      </w:tr>
      <w:tr w:rsidR="00F406EE" w:rsidRPr="00D00C3E" w14:paraId="2AC615F0" w14:textId="77777777" w:rsidTr="003E3322">
        <w:tc>
          <w:tcPr>
            <w:tcW w:w="594" w:type="pct"/>
          </w:tcPr>
          <w:p w14:paraId="3BFAC8D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1.2</w:t>
            </w:r>
          </w:p>
        </w:tc>
        <w:tc>
          <w:tcPr>
            <w:tcW w:w="4406" w:type="pct"/>
          </w:tcPr>
          <w:p w14:paraId="1EF7FD8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Государство – политическая организация общества. Признаки государства. Внутренняя и внешняя политика</w:t>
            </w:r>
          </w:p>
        </w:tc>
      </w:tr>
      <w:tr w:rsidR="00F406EE" w:rsidRPr="00D00C3E" w14:paraId="565A521A" w14:textId="77777777" w:rsidTr="003E3322">
        <w:tc>
          <w:tcPr>
            <w:tcW w:w="594" w:type="pct"/>
          </w:tcPr>
          <w:p w14:paraId="0C444F4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1.3</w:t>
            </w:r>
          </w:p>
        </w:tc>
        <w:tc>
          <w:tcPr>
            <w:tcW w:w="4406" w:type="pct"/>
          </w:tcPr>
          <w:p w14:paraId="33A1843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Форма государства</w:t>
            </w:r>
          </w:p>
        </w:tc>
      </w:tr>
      <w:tr w:rsidR="00F406EE" w:rsidRPr="00D00C3E" w14:paraId="0ADF64E6" w14:textId="77777777" w:rsidTr="003E3322">
        <w:tc>
          <w:tcPr>
            <w:tcW w:w="594" w:type="pct"/>
          </w:tcPr>
          <w:p w14:paraId="620C8FA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1.4</w:t>
            </w:r>
          </w:p>
        </w:tc>
        <w:tc>
          <w:tcPr>
            <w:tcW w:w="4406" w:type="pct"/>
          </w:tcPr>
          <w:p w14:paraId="16EFDC3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Монархия и республика – основные формы правления</w:t>
            </w:r>
          </w:p>
        </w:tc>
      </w:tr>
      <w:tr w:rsidR="00F406EE" w:rsidRPr="00D00C3E" w14:paraId="3A5AE0A3" w14:textId="77777777" w:rsidTr="003E3322">
        <w:tc>
          <w:tcPr>
            <w:tcW w:w="594" w:type="pct"/>
          </w:tcPr>
          <w:p w14:paraId="372E934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1.5</w:t>
            </w:r>
          </w:p>
        </w:tc>
        <w:tc>
          <w:tcPr>
            <w:tcW w:w="4406" w:type="pct"/>
          </w:tcPr>
          <w:p w14:paraId="10D444A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Унитарное и федеративное государственно-территориальное устройство</w:t>
            </w:r>
          </w:p>
        </w:tc>
      </w:tr>
      <w:tr w:rsidR="00F406EE" w:rsidRPr="00D00C3E" w14:paraId="53FC0026" w14:textId="77777777" w:rsidTr="003E3322">
        <w:tc>
          <w:tcPr>
            <w:tcW w:w="594" w:type="pct"/>
          </w:tcPr>
          <w:p w14:paraId="4B688D8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1.6</w:t>
            </w:r>
          </w:p>
        </w:tc>
        <w:tc>
          <w:tcPr>
            <w:tcW w:w="4406" w:type="pct"/>
          </w:tcPr>
          <w:p w14:paraId="050961D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Политический режим и его виды. Демократия, демократические ценности. Правовое государство и гражданское общество</w:t>
            </w:r>
          </w:p>
        </w:tc>
      </w:tr>
      <w:tr w:rsidR="00F406EE" w:rsidRPr="00D00C3E" w14:paraId="3139C5DF" w14:textId="77777777" w:rsidTr="003E3322">
        <w:tc>
          <w:tcPr>
            <w:tcW w:w="594" w:type="pct"/>
          </w:tcPr>
          <w:p w14:paraId="059E99B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1.7</w:t>
            </w:r>
          </w:p>
        </w:tc>
        <w:tc>
          <w:tcPr>
            <w:tcW w:w="4406" w:type="pct"/>
          </w:tcPr>
          <w:p w14:paraId="307C724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Участие граждан в политике. Выборы, референдум</w:t>
            </w:r>
          </w:p>
        </w:tc>
      </w:tr>
      <w:tr w:rsidR="00F406EE" w:rsidRPr="00D00C3E" w14:paraId="79EF8B2B" w14:textId="77777777" w:rsidTr="003E3322">
        <w:tc>
          <w:tcPr>
            <w:tcW w:w="594" w:type="pct"/>
          </w:tcPr>
          <w:p w14:paraId="1068C3F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1.8</w:t>
            </w:r>
          </w:p>
        </w:tc>
        <w:tc>
          <w:tcPr>
            <w:tcW w:w="4406" w:type="pct"/>
          </w:tcPr>
          <w:p w14:paraId="1E31DCC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Политические партии, их роль в демократическом обществе. Общественно-политические организации</w:t>
            </w:r>
          </w:p>
        </w:tc>
      </w:tr>
      <w:tr w:rsidR="00F406EE" w:rsidRPr="00D00C3E" w14:paraId="282C7122" w14:textId="77777777" w:rsidTr="003E3322">
        <w:tc>
          <w:tcPr>
            <w:tcW w:w="594" w:type="pct"/>
          </w:tcPr>
          <w:p w14:paraId="75BAD86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w:t>
            </w:r>
          </w:p>
        </w:tc>
        <w:tc>
          <w:tcPr>
            <w:tcW w:w="4406" w:type="pct"/>
          </w:tcPr>
          <w:p w14:paraId="1C0C8A9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Гражданин и государство</w:t>
            </w:r>
          </w:p>
        </w:tc>
      </w:tr>
      <w:tr w:rsidR="00F406EE" w:rsidRPr="00D00C3E" w14:paraId="3E65D06B" w14:textId="77777777" w:rsidTr="003E3322">
        <w:tc>
          <w:tcPr>
            <w:tcW w:w="594" w:type="pct"/>
          </w:tcPr>
          <w:p w14:paraId="4BFCEF6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w:t>
            </w:r>
          </w:p>
        </w:tc>
        <w:tc>
          <w:tcPr>
            <w:tcW w:w="4406" w:type="pct"/>
          </w:tcPr>
          <w:p w14:paraId="417847C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F406EE" w:rsidRPr="00D00C3E" w14:paraId="3A010C1C" w14:textId="77777777" w:rsidTr="003E3322">
        <w:tc>
          <w:tcPr>
            <w:tcW w:w="594" w:type="pct"/>
          </w:tcPr>
          <w:p w14:paraId="62F964C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2.2</w:t>
            </w:r>
          </w:p>
        </w:tc>
        <w:tc>
          <w:tcPr>
            <w:tcW w:w="4406" w:type="pct"/>
          </w:tcPr>
          <w:p w14:paraId="149BD9D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F406EE" w:rsidRPr="00D00C3E" w14:paraId="41F032E6" w14:textId="77777777" w:rsidTr="003E3322">
        <w:tc>
          <w:tcPr>
            <w:tcW w:w="594" w:type="pct"/>
          </w:tcPr>
          <w:p w14:paraId="553A637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2.3</w:t>
            </w:r>
          </w:p>
        </w:tc>
        <w:tc>
          <w:tcPr>
            <w:tcW w:w="4406" w:type="pct"/>
          </w:tcPr>
          <w:p w14:paraId="3C05B4A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F406EE" w:rsidRPr="00D00C3E" w14:paraId="5D7C827D" w14:textId="77777777" w:rsidTr="003E3322">
        <w:tc>
          <w:tcPr>
            <w:tcW w:w="594" w:type="pct"/>
          </w:tcPr>
          <w:p w14:paraId="36DD7F4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2.4</w:t>
            </w:r>
          </w:p>
        </w:tc>
        <w:tc>
          <w:tcPr>
            <w:tcW w:w="4406" w:type="pct"/>
          </w:tcPr>
          <w:p w14:paraId="6A691CA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F406EE" w:rsidRPr="00D00C3E" w14:paraId="0770F4A6" w14:textId="77777777" w:rsidTr="003E3322">
        <w:tc>
          <w:tcPr>
            <w:tcW w:w="594" w:type="pct"/>
          </w:tcPr>
          <w:p w14:paraId="0CA6D71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2.5</w:t>
            </w:r>
          </w:p>
        </w:tc>
        <w:tc>
          <w:tcPr>
            <w:tcW w:w="4406" w:type="pct"/>
          </w:tcPr>
          <w:p w14:paraId="77976E5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Федеральное Собрание Российской Федерации: Государственная Дума и Совет Федерации</w:t>
            </w:r>
          </w:p>
        </w:tc>
      </w:tr>
      <w:tr w:rsidR="00F406EE" w:rsidRPr="00D00C3E" w14:paraId="3FFB1836" w14:textId="77777777" w:rsidTr="003E3322">
        <w:tc>
          <w:tcPr>
            <w:tcW w:w="594" w:type="pct"/>
          </w:tcPr>
          <w:p w14:paraId="13662D4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2.6</w:t>
            </w:r>
          </w:p>
        </w:tc>
        <w:tc>
          <w:tcPr>
            <w:tcW w:w="4406" w:type="pct"/>
          </w:tcPr>
          <w:p w14:paraId="51E4576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Правительство Российской Федерации</w:t>
            </w:r>
          </w:p>
        </w:tc>
      </w:tr>
      <w:tr w:rsidR="00F406EE" w:rsidRPr="00D00C3E" w14:paraId="7DF7E241" w14:textId="77777777" w:rsidTr="003E3322">
        <w:tc>
          <w:tcPr>
            <w:tcW w:w="594" w:type="pct"/>
          </w:tcPr>
          <w:p w14:paraId="1EDCB61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2.7</w:t>
            </w:r>
          </w:p>
        </w:tc>
        <w:tc>
          <w:tcPr>
            <w:tcW w:w="4406" w:type="pct"/>
          </w:tcPr>
          <w:p w14:paraId="1443895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Судебная система в Российской Федерации. Конституционный Суд Российской Федерации. Верховный Суд Российской Федерации</w:t>
            </w:r>
          </w:p>
        </w:tc>
      </w:tr>
      <w:tr w:rsidR="00F406EE" w:rsidRPr="00D00C3E" w14:paraId="2A21CD62" w14:textId="77777777" w:rsidTr="003E3322">
        <w:tc>
          <w:tcPr>
            <w:tcW w:w="594" w:type="pct"/>
          </w:tcPr>
          <w:p w14:paraId="29AFE52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2.8</w:t>
            </w:r>
          </w:p>
        </w:tc>
        <w:tc>
          <w:tcPr>
            <w:tcW w:w="4406" w:type="pct"/>
          </w:tcPr>
          <w:p w14:paraId="5BF6E7A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Местное самоуправление</w:t>
            </w:r>
          </w:p>
        </w:tc>
      </w:tr>
      <w:tr w:rsidR="00F406EE" w:rsidRPr="00D00C3E" w14:paraId="366D9A5C" w14:textId="77777777" w:rsidTr="003E3322">
        <w:tc>
          <w:tcPr>
            <w:tcW w:w="594" w:type="pct"/>
          </w:tcPr>
          <w:p w14:paraId="6DD0E8A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2.9</w:t>
            </w:r>
          </w:p>
        </w:tc>
        <w:tc>
          <w:tcPr>
            <w:tcW w:w="4406" w:type="pct"/>
          </w:tcPr>
          <w:p w14:paraId="027AA73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Государственное управление. Противодействие коррупции в Российской Федерации</w:t>
            </w:r>
          </w:p>
        </w:tc>
      </w:tr>
      <w:tr w:rsidR="00F406EE" w:rsidRPr="00D00C3E" w14:paraId="20156482" w14:textId="77777777" w:rsidTr="003E3322">
        <w:tc>
          <w:tcPr>
            <w:tcW w:w="594" w:type="pct"/>
          </w:tcPr>
          <w:p w14:paraId="25C789C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w:t>
            </w:r>
          </w:p>
        </w:tc>
        <w:tc>
          <w:tcPr>
            <w:tcW w:w="4406" w:type="pct"/>
          </w:tcPr>
          <w:p w14:paraId="72FE47C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системе социальных отношений</w:t>
            </w:r>
          </w:p>
        </w:tc>
      </w:tr>
      <w:tr w:rsidR="00F406EE" w:rsidRPr="00D00C3E" w14:paraId="7B530BAA" w14:textId="77777777" w:rsidTr="003E3322">
        <w:tc>
          <w:tcPr>
            <w:tcW w:w="594" w:type="pct"/>
          </w:tcPr>
          <w:p w14:paraId="6FBD8B6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w:t>
            </w:r>
          </w:p>
        </w:tc>
        <w:tc>
          <w:tcPr>
            <w:tcW w:w="4406" w:type="pct"/>
          </w:tcPr>
          <w:p w14:paraId="5599760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Социальная структура общества. Многообразие социальных общностей и групп</w:t>
            </w:r>
          </w:p>
        </w:tc>
      </w:tr>
      <w:tr w:rsidR="00F406EE" w:rsidRPr="00D00C3E" w14:paraId="5B16D6F0" w14:textId="77777777" w:rsidTr="003E3322">
        <w:tc>
          <w:tcPr>
            <w:tcW w:w="594" w:type="pct"/>
          </w:tcPr>
          <w:p w14:paraId="3BF3806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3.2</w:t>
            </w:r>
          </w:p>
        </w:tc>
        <w:tc>
          <w:tcPr>
            <w:tcW w:w="4406" w:type="pct"/>
          </w:tcPr>
          <w:p w14:paraId="0790DA6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Социальный статус человека в обществе. Социальные роли. Ролевой набор подростка</w:t>
            </w:r>
          </w:p>
        </w:tc>
      </w:tr>
      <w:tr w:rsidR="00F406EE" w:rsidRPr="00D00C3E" w14:paraId="64992738" w14:textId="77777777" w:rsidTr="003E3322">
        <w:tc>
          <w:tcPr>
            <w:tcW w:w="594" w:type="pct"/>
          </w:tcPr>
          <w:p w14:paraId="1640A04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3.3</w:t>
            </w:r>
          </w:p>
        </w:tc>
        <w:tc>
          <w:tcPr>
            <w:tcW w:w="4406" w:type="pct"/>
          </w:tcPr>
          <w:p w14:paraId="4850F37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Социальная мобильность</w:t>
            </w:r>
          </w:p>
        </w:tc>
      </w:tr>
      <w:tr w:rsidR="00F406EE" w:rsidRPr="00D00C3E" w14:paraId="69CB9EF7" w14:textId="77777777" w:rsidTr="003E3322">
        <w:tc>
          <w:tcPr>
            <w:tcW w:w="594" w:type="pct"/>
          </w:tcPr>
          <w:p w14:paraId="62828D5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3.4</w:t>
            </w:r>
          </w:p>
        </w:tc>
        <w:tc>
          <w:tcPr>
            <w:tcW w:w="4406" w:type="pct"/>
          </w:tcPr>
          <w:p w14:paraId="4576634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Социализация личности</w:t>
            </w:r>
          </w:p>
        </w:tc>
      </w:tr>
      <w:tr w:rsidR="00F406EE" w:rsidRPr="00D00C3E" w14:paraId="5B381553" w14:textId="77777777" w:rsidTr="003E3322">
        <w:tc>
          <w:tcPr>
            <w:tcW w:w="594" w:type="pct"/>
          </w:tcPr>
          <w:p w14:paraId="439E537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3.5</w:t>
            </w:r>
          </w:p>
        </w:tc>
        <w:tc>
          <w:tcPr>
            <w:tcW w:w="4406" w:type="pct"/>
          </w:tcPr>
          <w:p w14:paraId="2BF46E4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Роль семьи в социализации личности. Функции семьи. Семейные ценности. Основные роли членов семьи</w:t>
            </w:r>
          </w:p>
        </w:tc>
      </w:tr>
      <w:tr w:rsidR="00F406EE" w:rsidRPr="00D00C3E" w14:paraId="246B2356" w14:textId="77777777" w:rsidTr="003E3322">
        <w:tc>
          <w:tcPr>
            <w:tcW w:w="594" w:type="pct"/>
          </w:tcPr>
          <w:p w14:paraId="1197087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3.6</w:t>
            </w:r>
          </w:p>
        </w:tc>
        <w:tc>
          <w:tcPr>
            <w:tcW w:w="4406" w:type="pct"/>
          </w:tcPr>
          <w:p w14:paraId="6A2B911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Этнос и нация. Россия – многонациональное государство. Этносы и нации в диалоге культур</w:t>
            </w:r>
          </w:p>
        </w:tc>
      </w:tr>
      <w:tr w:rsidR="00F406EE" w:rsidRPr="00D00C3E" w14:paraId="5646C062" w14:textId="77777777" w:rsidTr="003E3322">
        <w:tc>
          <w:tcPr>
            <w:tcW w:w="594" w:type="pct"/>
          </w:tcPr>
          <w:p w14:paraId="3D37624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3.7</w:t>
            </w:r>
          </w:p>
        </w:tc>
        <w:tc>
          <w:tcPr>
            <w:tcW w:w="4406" w:type="pct"/>
          </w:tcPr>
          <w:p w14:paraId="10C0FA1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Социальная политика Российского государства</w:t>
            </w:r>
          </w:p>
        </w:tc>
      </w:tr>
      <w:tr w:rsidR="00F406EE" w:rsidRPr="00D00C3E" w14:paraId="2F25A4CA" w14:textId="77777777" w:rsidTr="003E3322">
        <w:tc>
          <w:tcPr>
            <w:tcW w:w="594" w:type="pct"/>
          </w:tcPr>
          <w:p w14:paraId="734F57C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3.8</w:t>
            </w:r>
          </w:p>
        </w:tc>
        <w:tc>
          <w:tcPr>
            <w:tcW w:w="4406" w:type="pct"/>
          </w:tcPr>
          <w:p w14:paraId="45E64D0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Социальные конфликты и пути их разрешения</w:t>
            </w:r>
          </w:p>
        </w:tc>
      </w:tr>
      <w:tr w:rsidR="00F406EE" w:rsidRPr="00D00C3E" w14:paraId="7B1829F3" w14:textId="77777777" w:rsidTr="003E3322">
        <w:tc>
          <w:tcPr>
            <w:tcW w:w="594" w:type="pct"/>
          </w:tcPr>
          <w:p w14:paraId="522FA96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3.9</w:t>
            </w:r>
          </w:p>
        </w:tc>
        <w:tc>
          <w:tcPr>
            <w:tcW w:w="4406" w:type="pct"/>
          </w:tcPr>
          <w:p w14:paraId="0982D45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Отклоняющееся поведение. Опасность наркомании и алкоголизма для человека и общества. Профилактика негативных отклонений поведения</w:t>
            </w:r>
          </w:p>
        </w:tc>
      </w:tr>
      <w:tr w:rsidR="00F406EE" w:rsidRPr="00D00C3E" w14:paraId="388F5FE7" w14:textId="77777777" w:rsidTr="003E3322">
        <w:tc>
          <w:tcPr>
            <w:tcW w:w="594" w:type="pct"/>
          </w:tcPr>
          <w:p w14:paraId="690E392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w:t>
            </w:r>
          </w:p>
        </w:tc>
        <w:tc>
          <w:tcPr>
            <w:tcW w:w="4406" w:type="pct"/>
          </w:tcPr>
          <w:p w14:paraId="61B359F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современном изменяющемся мире</w:t>
            </w:r>
          </w:p>
        </w:tc>
      </w:tr>
      <w:tr w:rsidR="00F406EE" w:rsidRPr="00D00C3E" w14:paraId="222AD347" w14:textId="77777777" w:rsidTr="003E3322">
        <w:tc>
          <w:tcPr>
            <w:tcW w:w="594" w:type="pct"/>
          </w:tcPr>
          <w:p w14:paraId="6F5EEE7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w:t>
            </w:r>
          </w:p>
        </w:tc>
        <w:tc>
          <w:tcPr>
            <w:tcW w:w="4406" w:type="pct"/>
          </w:tcPr>
          <w:p w14:paraId="27EF4B5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Информационное общество</w:t>
            </w:r>
          </w:p>
        </w:tc>
      </w:tr>
      <w:tr w:rsidR="00F406EE" w:rsidRPr="00D00C3E" w14:paraId="0F62565C" w14:textId="77777777" w:rsidTr="003E3322">
        <w:tc>
          <w:tcPr>
            <w:tcW w:w="594" w:type="pct"/>
          </w:tcPr>
          <w:p w14:paraId="5FF80FE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4.2</w:t>
            </w:r>
          </w:p>
        </w:tc>
        <w:tc>
          <w:tcPr>
            <w:tcW w:w="4406" w:type="pct"/>
          </w:tcPr>
          <w:p w14:paraId="4A85F05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Сущность глобализации. Причины, проявления и последствия глобализации, ее противоречия</w:t>
            </w:r>
          </w:p>
        </w:tc>
      </w:tr>
      <w:tr w:rsidR="00F406EE" w:rsidRPr="00D00C3E" w14:paraId="227271E6" w14:textId="77777777" w:rsidTr="003E3322">
        <w:tc>
          <w:tcPr>
            <w:tcW w:w="594" w:type="pct"/>
          </w:tcPr>
          <w:p w14:paraId="4A97BA9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4.2</w:t>
            </w:r>
          </w:p>
        </w:tc>
        <w:tc>
          <w:tcPr>
            <w:tcW w:w="4406" w:type="pct"/>
          </w:tcPr>
          <w:p w14:paraId="39DE5BB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Глобальные проблемы и возможности их решения. Экологическая ситуация и способы ее улучшения</w:t>
            </w:r>
          </w:p>
        </w:tc>
      </w:tr>
      <w:tr w:rsidR="00F406EE" w:rsidRPr="00D00C3E" w14:paraId="25CFD84F" w14:textId="77777777" w:rsidTr="003E3322">
        <w:tc>
          <w:tcPr>
            <w:tcW w:w="594" w:type="pct"/>
          </w:tcPr>
          <w:p w14:paraId="1B88514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4.3</w:t>
            </w:r>
          </w:p>
        </w:tc>
        <w:tc>
          <w:tcPr>
            <w:tcW w:w="4406" w:type="pct"/>
          </w:tcPr>
          <w:p w14:paraId="57A310F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Молодежь – активный участник общественной жизни. Волонтерское движение</w:t>
            </w:r>
          </w:p>
        </w:tc>
      </w:tr>
      <w:tr w:rsidR="00F406EE" w:rsidRPr="00D00C3E" w14:paraId="4FABC7E1" w14:textId="77777777" w:rsidTr="003E3322">
        <w:tc>
          <w:tcPr>
            <w:tcW w:w="594" w:type="pct"/>
          </w:tcPr>
          <w:p w14:paraId="31AA281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4.4</w:t>
            </w:r>
          </w:p>
        </w:tc>
        <w:tc>
          <w:tcPr>
            <w:tcW w:w="4406" w:type="pct"/>
          </w:tcPr>
          <w:p w14:paraId="67D0C89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Профессии настоящего и будущего. Непрерывное образование и карьера</w:t>
            </w:r>
          </w:p>
        </w:tc>
      </w:tr>
      <w:tr w:rsidR="00F406EE" w:rsidRPr="00D00C3E" w14:paraId="330F4353" w14:textId="77777777" w:rsidTr="003E3322">
        <w:tc>
          <w:tcPr>
            <w:tcW w:w="594" w:type="pct"/>
          </w:tcPr>
          <w:p w14:paraId="0C1FF51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4.5</w:t>
            </w:r>
          </w:p>
        </w:tc>
        <w:tc>
          <w:tcPr>
            <w:tcW w:w="4406" w:type="pct"/>
          </w:tcPr>
          <w:p w14:paraId="4109E12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Здоровый образ жизни. Социальная и личная значимость здорового образа жизни. Мода и спорт</w:t>
            </w:r>
          </w:p>
        </w:tc>
      </w:tr>
      <w:tr w:rsidR="00F406EE" w:rsidRPr="00D00C3E" w14:paraId="780F5093" w14:textId="77777777" w:rsidTr="003E3322">
        <w:tc>
          <w:tcPr>
            <w:tcW w:w="594" w:type="pct"/>
          </w:tcPr>
          <w:p w14:paraId="6B969CC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4.6</w:t>
            </w:r>
          </w:p>
        </w:tc>
        <w:tc>
          <w:tcPr>
            <w:tcW w:w="4406" w:type="pct"/>
          </w:tcPr>
          <w:p w14:paraId="0C0A093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Современные формы связи и коммуникации: как они изменили мир. Особенности общения в виртуальном пространстве. Перспективы развития общества</w:t>
            </w:r>
          </w:p>
        </w:tc>
      </w:tr>
    </w:tbl>
    <w:p w14:paraId="7E9304F2" w14:textId="77777777" w:rsidR="00F406EE" w:rsidRPr="00D00C3E" w:rsidRDefault="00F406EE" w:rsidP="00F406EE">
      <w:pPr>
        <w:suppressAutoHyphens/>
        <w:spacing w:line="276" w:lineRule="auto"/>
        <w:ind w:firstLine="539"/>
        <w:jc w:val="both"/>
        <w:rPr>
          <w:sz w:val="24"/>
          <w:szCs w:val="24"/>
          <w:lang w:eastAsia="ru-RU"/>
        </w:rPr>
      </w:pPr>
      <w:bookmarkStart w:id="24" w:name="P83678"/>
      <w:bookmarkEnd w:id="24"/>
      <w:r w:rsidRPr="00D00C3E">
        <w:rPr>
          <w:sz w:val="24"/>
          <w:szCs w:val="24"/>
          <w:lang w:eastAsia="ru-RU"/>
        </w:rPr>
        <w:t>151.7.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6931A755" w14:textId="77777777" w:rsidR="00F406EE" w:rsidRPr="00D00C3E" w:rsidRDefault="00F406EE" w:rsidP="00F406EE">
      <w:pPr>
        <w:suppressAutoHyphens/>
        <w:spacing w:line="276" w:lineRule="auto"/>
        <w:ind w:firstLine="539"/>
        <w:jc w:val="right"/>
        <w:rPr>
          <w:sz w:val="24"/>
          <w:szCs w:val="24"/>
          <w:lang w:eastAsia="ru-RU"/>
        </w:rPr>
      </w:pPr>
      <w:r w:rsidRPr="00D00C3E">
        <w:rPr>
          <w:sz w:val="24"/>
          <w:szCs w:val="24"/>
          <w:lang w:eastAsia="ru-RU"/>
        </w:rPr>
        <w:t>Таблица 19.4</w:t>
      </w:r>
    </w:p>
    <w:p w14:paraId="30ED459E"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Проверяемые на ОГЭ по обществознанию требования</w:t>
      </w:r>
    </w:p>
    <w:p w14:paraId="19947ACB"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к результатам освоения основной образовательной программы</w:t>
      </w:r>
    </w:p>
    <w:p w14:paraId="703780A8"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основного общего образования</w:t>
      </w:r>
    </w:p>
    <w:tbl>
      <w:tblPr>
        <w:tblStyle w:val="af4"/>
        <w:tblW w:w="5000" w:type="pct"/>
        <w:tblLayout w:type="fixed"/>
        <w:tblLook w:val="0000" w:firstRow="0" w:lastRow="0" w:firstColumn="0" w:lastColumn="0" w:noHBand="0" w:noVBand="0"/>
      </w:tblPr>
      <w:tblGrid>
        <w:gridCol w:w="1756"/>
        <w:gridCol w:w="7603"/>
      </w:tblGrid>
      <w:tr w:rsidR="00F406EE" w:rsidRPr="00D00C3E" w14:paraId="7D1A837B" w14:textId="77777777" w:rsidTr="003E3322">
        <w:tc>
          <w:tcPr>
            <w:tcW w:w="938" w:type="pct"/>
          </w:tcPr>
          <w:p w14:paraId="1C4F8EB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Код проверяемого требования</w:t>
            </w:r>
          </w:p>
        </w:tc>
        <w:tc>
          <w:tcPr>
            <w:tcW w:w="4062" w:type="pct"/>
          </w:tcPr>
          <w:p w14:paraId="3323BD1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F406EE" w:rsidRPr="00D00C3E" w14:paraId="768DE693" w14:textId="77777777" w:rsidTr="003E3322">
        <w:tc>
          <w:tcPr>
            <w:tcW w:w="938" w:type="pct"/>
          </w:tcPr>
          <w:p w14:paraId="7D32FB3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w:t>
            </w:r>
          </w:p>
        </w:tc>
        <w:tc>
          <w:tcPr>
            <w:tcW w:w="4062" w:type="pct"/>
          </w:tcPr>
          <w:p w14:paraId="27DD799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F406EE" w:rsidRPr="00D00C3E" w14:paraId="42692704" w14:textId="77777777" w:rsidTr="003E3322">
        <w:tc>
          <w:tcPr>
            <w:tcW w:w="938" w:type="pct"/>
          </w:tcPr>
          <w:p w14:paraId="3CD37E0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w:t>
            </w:r>
          </w:p>
        </w:tc>
        <w:tc>
          <w:tcPr>
            <w:tcW w:w="4062" w:type="pct"/>
          </w:tcPr>
          <w:p w14:paraId="1895B5B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F406EE" w:rsidRPr="00D00C3E" w14:paraId="03A0F5FA" w14:textId="77777777" w:rsidTr="003E3322">
        <w:tc>
          <w:tcPr>
            <w:tcW w:w="938" w:type="pct"/>
          </w:tcPr>
          <w:p w14:paraId="570A8FC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w:t>
            </w:r>
          </w:p>
        </w:tc>
        <w:tc>
          <w:tcPr>
            <w:tcW w:w="4062" w:type="pct"/>
          </w:tcPr>
          <w:p w14:paraId="4B39CE0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F406EE" w:rsidRPr="00D00C3E" w14:paraId="02EAE098" w14:textId="77777777" w:rsidTr="003E3322">
        <w:tc>
          <w:tcPr>
            <w:tcW w:w="938" w:type="pct"/>
          </w:tcPr>
          <w:p w14:paraId="510923B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w:t>
            </w:r>
          </w:p>
        </w:tc>
        <w:tc>
          <w:tcPr>
            <w:tcW w:w="4062" w:type="pct"/>
          </w:tcPr>
          <w:p w14:paraId="66AC815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F406EE" w:rsidRPr="00D00C3E" w14:paraId="47F48BCF" w14:textId="77777777" w:rsidTr="003E3322">
        <w:tc>
          <w:tcPr>
            <w:tcW w:w="938" w:type="pct"/>
          </w:tcPr>
          <w:p w14:paraId="07B6CF9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w:t>
            </w:r>
          </w:p>
        </w:tc>
        <w:tc>
          <w:tcPr>
            <w:tcW w:w="4062" w:type="pct"/>
          </w:tcPr>
          <w:p w14:paraId="0B47437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F406EE" w:rsidRPr="00D00C3E" w14:paraId="6A3775D9" w14:textId="77777777" w:rsidTr="003E3322">
        <w:tc>
          <w:tcPr>
            <w:tcW w:w="938" w:type="pct"/>
          </w:tcPr>
          <w:p w14:paraId="0BA44F6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6</w:t>
            </w:r>
          </w:p>
        </w:tc>
        <w:tc>
          <w:tcPr>
            <w:tcW w:w="4062" w:type="pct"/>
          </w:tcPr>
          <w:p w14:paraId="3986249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F406EE" w:rsidRPr="00D00C3E" w14:paraId="3C1196C3" w14:textId="77777777" w:rsidTr="003E3322">
        <w:tc>
          <w:tcPr>
            <w:tcW w:w="938" w:type="pct"/>
          </w:tcPr>
          <w:p w14:paraId="6CB0E55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w:t>
            </w:r>
          </w:p>
        </w:tc>
        <w:tc>
          <w:tcPr>
            <w:tcW w:w="4062" w:type="pct"/>
          </w:tcPr>
          <w:p w14:paraId="595C115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F406EE" w:rsidRPr="00D00C3E" w14:paraId="1939D489" w14:textId="77777777" w:rsidTr="003E3322">
        <w:tc>
          <w:tcPr>
            <w:tcW w:w="938" w:type="pct"/>
          </w:tcPr>
          <w:p w14:paraId="09D1891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w:t>
            </w:r>
          </w:p>
        </w:tc>
        <w:tc>
          <w:tcPr>
            <w:tcW w:w="4062" w:type="pct"/>
          </w:tcPr>
          <w:p w14:paraId="4685E1F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F406EE" w:rsidRPr="00D00C3E" w14:paraId="4E8A488A" w14:textId="77777777" w:rsidTr="003E3322">
        <w:tc>
          <w:tcPr>
            <w:tcW w:w="938" w:type="pct"/>
          </w:tcPr>
          <w:p w14:paraId="5A9B5A8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9</w:t>
            </w:r>
          </w:p>
        </w:tc>
        <w:tc>
          <w:tcPr>
            <w:tcW w:w="4062" w:type="pct"/>
          </w:tcPr>
          <w:p w14:paraId="14EC767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F406EE" w:rsidRPr="00D00C3E" w14:paraId="2EC0E846" w14:textId="77777777" w:rsidTr="003E3322">
        <w:tc>
          <w:tcPr>
            <w:tcW w:w="938" w:type="pct"/>
          </w:tcPr>
          <w:p w14:paraId="2A0DB9A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10</w:t>
            </w:r>
          </w:p>
        </w:tc>
        <w:tc>
          <w:tcPr>
            <w:tcW w:w="4062" w:type="pct"/>
          </w:tcPr>
          <w:p w14:paraId="6B97847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F406EE" w:rsidRPr="00D00C3E" w14:paraId="0595453E" w14:textId="77777777" w:rsidTr="003E3322">
        <w:tc>
          <w:tcPr>
            <w:tcW w:w="938" w:type="pct"/>
          </w:tcPr>
          <w:p w14:paraId="399B9DC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w:t>
            </w:r>
          </w:p>
        </w:tc>
        <w:tc>
          <w:tcPr>
            <w:tcW w:w="4062" w:type="pct"/>
          </w:tcPr>
          <w:p w14:paraId="22006E5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F406EE" w:rsidRPr="00D00C3E" w14:paraId="194DD9C2" w14:textId="77777777" w:rsidTr="003E3322">
        <w:tc>
          <w:tcPr>
            <w:tcW w:w="938" w:type="pct"/>
          </w:tcPr>
          <w:p w14:paraId="4A8DFBE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12</w:t>
            </w:r>
          </w:p>
        </w:tc>
        <w:tc>
          <w:tcPr>
            <w:tcW w:w="4062" w:type="pct"/>
          </w:tcPr>
          <w:p w14:paraId="440545A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F406EE" w:rsidRPr="00D00C3E" w14:paraId="4A0732DD" w14:textId="77777777" w:rsidTr="003E3322">
        <w:tc>
          <w:tcPr>
            <w:tcW w:w="938" w:type="pct"/>
          </w:tcPr>
          <w:p w14:paraId="5AA7A2E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13</w:t>
            </w:r>
          </w:p>
        </w:tc>
        <w:tc>
          <w:tcPr>
            <w:tcW w:w="4062" w:type="pct"/>
          </w:tcPr>
          <w:p w14:paraId="6C21069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F406EE" w:rsidRPr="00D00C3E" w14:paraId="0EC7B6DF" w14:textId="77777777" w:rsidTr="003E3322">
        <w:tc>
          <w:tcPr>
            <w:tcW w:w="938" w:type="pct"/>
          </w:tcPr>
          <w:p w14:paraId="113717F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14</w:t>
            </w:r>
          </w:p>
        </w:tc>
        <w:tc>
          <w:tcPr>
            <w:tcW w:w="4062" w:type="pct"/>
          </w:tcPr>
          <w:p w14:paraId="099E08E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F406EE" w:rsidRPr="00D00C3E" w14:paraId="25E2815B" w14:textId="77777777" w:rsidTr="003E3322">
        <w:tc>
          <w:tcPr>
            <w:tcW w:w="938" w:type="pct"/>
          </w:tcPr>
          <w:p w14:paraId="1EBF4AA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15</w:t>
            </w:r>
          </w:p>
        </w:tc>
        <w:tc>
          <w:tcPr>
            <w:tcW w:w="4062" w:type="pct"/>
          </w:tcPr>
          <w:p w14:paraId="2B9FA0A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14:paraId="7D89485C" w14:textId="77777777" w:rsidR="00F406EE" w:rsidRPr="00D00C3E" w:rsidRDefault="00F406EE" w:rsidP="00F406EE">
      <w:pPr>
        <w:suppressAutoHyphens/>
        <w:spacing w:line="276" w:lineRule="auto"/>
        <w:ind w:firstLine="539"/>
        <w:jc w:val="right"/>
        <w:rPr>
          <w:sz w:val="24"/>
          <w:szCs w:val="24"/>
          <w:lang w:eastAsia="ru-RU"/>
        </w:rPr>
      </w:pPr>
      <w:r w:rsidRPr="00D00C3E">
        <w:rPr>
          <w:sz w:val="24"/>
          <w:szCs w:val="24"/>
          <w:lang w:eastAsia="ru-RU"/>
        </w:rPr>
        <w:t>Таблица 19.5</w:t>
      </w:r>
    </w:p>
    <w:p w14:paraId="16A9FC7E"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Перечень элементов содержания, проверяемых на ОГЭ</w:t>
      </w:r>
    </w:p>
    <w:p w14:paraId="1248260C" w14:textId="77777777" w:rsidR="00F406EE" w:rsidRPr="00D00C3E" w:rsidRDefault="00F406EE" w:rsidP="00F406EE">
      <w:pPr>
        <w:suppressAutoHyphens/>
        <w:spacing w:line="276" w:lineRule="auto"/>
        <w:ind w:firstLine="539"/>
        <w:jc w:val="center"/>
        <w:rPr>
          <w:sz w:val="24"/>
          <w:szCs w:val="24"/>
          <w:lang w:eastAsia="ru-RU"/>
        </w:rPr>
      </w:pPr>
      <w:r w:rsidRPr="00D00C3E">
        <w:rPr>
          <w:sz w:val="24"/>
          <w:szCs w:val="24"/>
          <w:lang w:eastAsia="ru-RU"/>
        </w:rPr>
        <w:t>по обществознанию</w:t>
      </w:r>
    </w:p>
    <w:tbl>
      <w:tblPr>
        <w:tblStyle w:val="af4"/>
        <w:tblW w:w="5000" w:type="pct"/>
        <w:tblLayout w:type="fixed"/>
        <w:tblLook w:val="0000" w:firstRow="0" w:lastRow="0" w:firstColumn="0" w:lastColumn="0" w:noHBand="0" w:noVBand="0"/>
      </w:tblPr>
      <w:tblGrid>
        <w:gridCol w:w="1112"/>
        <w:gridCol w:w="8247"/>
      </w:tblGrid>
      <w:tr w:rsidR="00F406EE" w:rsidRPr="00D00C3E" w14:paraId="4663EEE7" w14:textId="77777777" w:rsidTr="003E3322">
        <w:tc>
          <w:tcPr>
            <w:tcW w:w="594" w:type="pct"/>
          </w:tcPr>
          <w:p w14:paraId="74E85DA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Код</w:t>
            </w:r>
          </w:p>
        </w:tc>
        <w:tc>
          <w:tcPr>
            <w:tcW w:w="4406" w:type="pct"/>
          </w:tcPr>
          <w:p w14:paraId="115D612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Проверяемый элемент содержания</w:t>
            </w:r>
          </w:p>
        </w:tc>
      </w:tr>
      <w:tr w:rsidR="00F406EE" w:rsidRPr="00D00C3E" w14:paraId="1E9EA197" w14:textId="77777777" w:rsidTr="003E3322">
        <w:tc>
          <w:tcPr>
            <w:tcW w:w="594" w:type="pct"/>
          </w:tcPr>
          <w:p w14:paraId="02D0EB7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w:t>
            </w:r>
          </w:p>
        </w:tc>
        <w:tc>
          <w:tcPr>
            <w:tcW w:w="4406" w:type="pct"/>
          </w:tcPr>
          <w:p w14:paraId="23E4E12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и его социальное окружение</w:t>
            </w:r>
          </w:p>
        </w:tc>
      </w:tr>
      <w:tr w:rsidR="00F406EE" w:rsidRPr="00D00C3E" w14:paraId="3D4D6BF1" w14:textId="77777777" w:rsidTr="003E3322">
        <w:tc>
          <w:tcPr>
            <w:tcW w:w="594" w:type="pct"/>
          </w:tcPr>
          <w:p w14:paraId="46A9D11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1.1</w:t>
            </w:r>
          </w:p>
        </w:tc>
        <w:tc>
          <w:tcPr>
            <w:tcW w:w="4406" w:type="pct"/>
          </w:tcPr>
          <w:p w14:paraId="7BC7DBE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Биологическое и социальное в человеке. Черты сходства и различия человека и животного</w:t>
            </w:r>
          </w:p>
        </w:tc>
      </w:tr>
      <w:tr w:rsidR="00F406EE" w:rsidRPr="00D00C3E" w14:paraId="5E6D37C2" w14:textId="77777777" w:rsidTr="003E3322">
        <w:tc>
          <w:tcPr>
            <w:tcW w:w="594" w:type="pct"/>
          </w:tcPr>
          <w:p w14:paraId="5E32C9C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1.2</w:t>
            </w:r>
          </w:p>
        </w:tc>
        <w:tc>
          <w:tcPr>
            <w:tcW w:w="4406" w:type="pct"/>
          </w:tcPr>
          <w:p w14:paraId="5D74A1B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Потребности человека (биологические, социальные, духовные). Способности человека</w:t>
            </w:r>
          </w:p>
        </w:tc>
      </w:tr>
      <w:tr w:rsidR="00F406EE" w:rsidRPr="00D00C3E" w14:paraId="00B9F74E" w14:textId="77777777" w:rsidTr="003E3322">
        <w:tc>
          <w:tcPr>
            <w:tcW w:w="594" w:type="pct"/>
          </w:tcPr>
          <w:p w14:paraId="1F00E97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1.3</w:t>
            </w:r>
          </w:p>
        </w:tc>
        <w:tc>
          <w:tcPr>
            <w:tcW w:w="4406" w:type="pct"/>
          </w:tcPr>
          <w:p w14:paraId="010A3C5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F406EE" w:rsidRPr="00D00C3E" w14:paraId="3A6E508A" w14:textId="77777777" w:rsidTr="003E3322">
        <w:tc>
          <w:tcPr>
            <w:tcW w:w="594" w:type="pct"/>
          </w:tcPr>
          <w:p w14:paraId="79511E0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1.4</w:t>
            </w:r>
          </w:p>
        </w:tc>
        <w:tc>
          <w:tcPr>
            <w:tcW w:w="4406" w:type="pct"/>
          </w:tcPr>
          <w:p w14:paraId="37FB300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Цели и мотивы деятельности. Виды деятельности (игра, труд, учение)</w:t>
            </w:r>
          </w:p>
        </w:tc>
      </w:tr>
      <w:tr w:rsidR="00F406EE" w:rsidRPr="00D00C3E" w14:paraId="77570BB2" w14:textId="77777777" w:rsidTr="003E3322">
        <w:tc>
          <w:tcPr>
            <w:tcW w:w="594" w:type="pct"/>
          </w:tcPr>
          <w:p w14:paraId="3514895D"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1.5</w:t>
            </w:r>
          </w:p>
        </w:tc>
        <w:tc>
          <w:tcPr>
            <w:tcW w:w="4406" w:type="pct"/>
          </w:tcPr>
          <w:p w14:paraId="6FE6765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Познание человеком мира и самого себя как вид деятельности</w:t>
            </w:r>
          </w:p>
        </w:tc>
      </w:tr>
      <w:tr w:rsidR="00F406EE" w:rsidRPr="00D00C3E" w14:paraId="5BF03F6B" w14:textId="77777777" w:rsidTr="003E3322">
        <w:tc>
          <w:tcPr>
            <w:tcW w:w="594" w:type="pct"/>
          </w:tcPr>
          <w:p w14:paraId="6168A41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1.6</w:t>
            </w:r>
          </w:p>
        </w:tc>
        <w:tc>
          <w:tcPr>
            <w:tcW w:w="4406" w:type="pct"/>
          </w:tcPr>
          <w:p w14:paraId="066B42D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Право человека на образование. Школьное образование. Права и обязанности учащегося</w:t>
            </w:r>
          </w:p>
        </w:tc>
      </w:tr>
      <w:tr w:rsidR="00F406EE" w:rsidRPr="00D00C3E" w14:paraId="3573C2A1" w14:textId="77777777" w:rsidTr="003E3322">
        <w:tc>
          <w:tcPr>
            <w:tcW w:w="594" w:type="pct"/>
          </w:tcPr>
          <w:p w14:paraId="2ABDDBB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1.7</w:t>
            </w:r>
          </w:p>
        </w:tc>
        <w:tc>
          <w:tcPr>
            <w:tcW w:w="4406" w:type="pct"/>
          </w:tcPr>
          <w:p w14:paraId="50A3C2C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F406EE" w:rsidRPr="00D00C3E" w14:paraId="09627CFE" w14:textId="77777777" w:rsidTr="003E3322">
        <w:tc>
          <w:tcPr>
            <w:tcW w:w="594" w:type="pct"/>
          </w:tcPr>
          <w:p w14:paraId="34FE63C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1.8</w:t>
            </w:r>
          </w:p>
        </w:tc>
        <w:tc>
          <w:tcPr>
            <w:tcW w:w="4406" w:type="pct"/>
          </w:tcPr>
          <w:p w14:paraId="1E4648C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F406EE" w:rsidRPr="00D00C3E" w14:paraId="2F2B9473" w14:textId="77777777" w:rsidTr="003E3322">
        <w:tc>
          <w:tcPr>
            <w:tcW w:w="594" w:type="pct"/>
          </w:tcPr>
          <w:p w14:paraId="2261E46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w:t>
            </w:r>
          </w:p>
        </w:tc>
        <w:tc>
          <w:tcPr>
            <w:tcW w:w="4406" w:type="pct"/>
          </w:tcPr>
          <w:p w14:paraId="208526B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Общество, в котором мы живем. Человек в современном изменяющемся мире</w:t>
            </w:r>
          </w:p>
        </w:tc>
      </w:tr>
      <w:tr w:rsidR="00F406EE" w:rsidRPr="00D00C3E" w14:paraId="093A6BF0" w14:textId="77777777" w:rsidTr="003E3322">
        <w:tc>
          <w:tcPr>
            <w:tcW w:w="594" w:type="pct"/>
          </w:tcPr>
          <w:p w14:paraId="35EAC25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2.1</w:t>
            </w:r>
          </w:p>
        </w:tc>
        <w:tc>
          <w:tcPr>
            <w:tcW w:w="4406" w:type="pct"/>
          </w:tcPr>
          <w:p w14:paraId="0A2D5C4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Что такое общество. Связь общества и природы</w:t>
            </w:r>
          </w:p>
        </w:tc>
      </w:tr>
      <w:tr w:rsidR="00F406EE" w:rsidRPr="00D00C3E" w14:paraId="52C02C60" w14:textId="77777777" w:rsidTr="003E3322">
        <w:tc>
          <w:tcPr>
            <w:tcW w:w="594" w:type="pct"/>
          </w:tcPr>
          <w:p w14:paraId="214B7CA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2.2</w:t>
            </w:r>
          </w:p>
        </w:tc>
        <w:tc>
          <w:tcPr>
            <w:tcW w:w="4406" w:type="pct"/>
          </w:tcPr>
          <w:p w14:paraId="67F8E6E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Устройство общественной жизни. Основные сферы жизни общества и их взаимодействие</w:t>
            </w:r>
          </w:p>
        </w:tc>
      </w:tr>
      <w:tr w:rsidR="00F406EE" w:rsidRPr="00D00C3E" w14:paraId="2144FEF9" w14:textId="77777777" w:rsidTr="003E3322">
        <w:tc>
          <w:tcPr>
            <w:tcW w:w="594" w:type="pct"/>
          </w:tcPr>
          <w:p w14:paraId="317338A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2.3</w:t>
            </w:r>
          </w:p>
        </w:tc>
        <w:tc>
          <w:tcPr>
            <w:tcW w:w="4406" w:type="pct"/>
          </w:tcPr>
          <w:p w14:paraId="2C50B64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Развитие общества. Современные формы связи и коммуникации: как они изменили мир.</w:t>
            </w:r>
          </w:p>
          <w:p w14:paraId="2F6DC5A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F406EE" w:rsidRPr="00D00C3E" w14:paraId="6E268209" w14:textId="77777777" w:rsidTr="003E3322">
        <w:tc>
          <w:tcPr>
            <w:tcW w:w="594" w:type="pct"/>
          </w:tcPr>
          <w:p w14:paraId="6EF665B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2.4</w:t>
            </w:r>
          </w:p>
        </w:tc>
        <w:tc>
          <w:tcPr>
            <w:tcW w:w="4406" w:type="pct"/>
          </w:tcPr>
          <w:p w14:paraId="7DA9978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Информационная культура и информационная безопасность. Правила безопасного поведения в сети Интернет</w:t>
            </w:r>
          </w:p>
        </w:tc>
      </w:tr>
      <w:tr w:rsidR="00F406EE" w:rsidRPr="00D00C3E" w14:paraId="42E47B85" w14:textId="77777777" w:rsidTr="003E3322">
        <w:tc>
          <w:tcPr>
            <w:tcW w:w="594" w:type="pct"/>
          </w:tcPr>
          <w:p w14:paraId="5657807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2.5</w:t>
            </w:r>
          </w:p>
        </w:tc>
        <w:tc>
          <w:tcPr>
            <w:tcW w:w="4406" w:type="pct"/>
          </w:tcPr>
          <w:p w14:paraId="75E73B8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F406EE" w:rsidRPr="00D00C3E" w14:paraId="4324CD28" w14:textId="77777777" w:rsidTr="003E3322">
        <w:tc>
          <w:tcPr>
            <w:tcW w:w="594" w:type="pct"/>
          </w:tcPr>
          <w:p w14:paraId="52637B5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w:t>
            </w:r>
          </w:p>
        </w:tc>
        <w:tc>
          <w:tcPr>
            <w:tcW w:w="4406" w:type="pct"/>
          </w:tcPr>
          <w:p w14:paraId="4D8003F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мире культуры</w:t>
            </w:r>
          </w:p>
        </w:tc>
      </w:tr>
      <w:tr w:rsidR="00F406EE" w:rsidRPr="00D00C3E" w14:paraId="2A8147E0" w14:textId="77777777" w:rsidTr="003E3322">
        <w:tc>
          <w:tcPr>
            <w:tcW w:w="594" w:type="pct"/>
          </w:tcPr>
          <w:p w14:paraId="75DF5AB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3.1</w:t>
            </w:r>
          </w:p>
        </w:tc>
        <w:tc>
          <w:tcPr>
            <w:tcW w:w="4406" w:type="pct"/>
          </w:tcPr>
          <w:p w14:paraId="14A8CB0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Культура, ее многообразие и формы. Влияние духовной культуры на формирование личности</w:t>
            </w:r>
          </w:p>
        </w:tc>
      </w:tr>
      <w:tr w:rsidR="00F406EE" w:rsidRPr="00D00C3E" w14:paraId="47A90976" w14:textId="77777777" w:rsidTr="003E3322">
        <w:tc>
          <w:tcPr>
            <w:tcW w:w="594" w:type="pct"/>
          </w:tcPr>
          <w:p w14:paraId="3CAF13A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3.2</w:t>
            </w:r>
          </w:p>
        </w:tc>
        <w:tc>
          <w:tcPr>
            <w:tcW w:w="4406" w:type="pct"/>
          </w:tcPr>
          <w:p w14:paraId="2392894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F406EE" w:rsidRPr="00D00C3E" w14:paraId="279D0E0E" w14:textId="77777777" w:rsidTr="003E3322">
        <w:tc>
          <w:tcPr>
            <w:tcW w:w="594" w:type="pct"/>
          </w:tcPr>
          <w:p w14:paraId="3ADCD53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3.3</w:t>
            </w:r>
          </w:p>
        </w:tc>
        <w:tc>
          <w:tcPr>
            <w:tcW w:w="4406" w:type="pct"/>
          </w:tcPr>
          <w:p w14:paraId="44EBDD7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F406EE" w:rsidRPr="00D00C3E" w14:paraId="10CF7438" w14:textId="77777777" w:rsidTr="003E3322">
        <w:tc>
          <w:tcPr>
            <w:tcW w:w="594" w:type="pct"/>
          </w:tcPr>
          <w:p w14:paraId="4F30FC6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3.4</w:t>
            </w:r>
          </w:p>
        </w:tc>
        <w:tc>
          <w:tcPr>
            <w:tcW w:w="4406" w:type="pct"/>
          </w:tcPr>
          <w:p w14:paraId="2550335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Наука. Естественные и социально-гуманитарные науки. Роль науки в развитии общества</w:t>
            </w:r>
          </w:p>
        </w:tc>
      </w:tr>
      <w:tr w:rsidR="00F406EE" w:rsidRPr="00D00C3E" w14:paraId="33AF9F0B" w14:textId="77777777" w:rsidTr="003E3322">
        <w:tc>
          <w:tcPr>
            <w:tcW w:w="594" w:type="pct"/>
          </w:tcPr>
          <w:p w14:paraId="01AA3E5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3.5</w:t>
            </w:r>
          </w:p>
        </w:tc>
        <w:tc>
          <w:tcPr>
            <w:tcW w:w="4406" w:type="pct"/>
          </w:tcPr>
          <w:p w14:paraId="7B27748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F406EE" w:rsidRPr="00D00C3E" w14:paraId="48D68E4A" w14:textId="77777777" w:rsidTr="003E3322">
        <w:tc>
          <w:tcPr>
            <w:tcW w:w="594" w:type="pct"/>
          </w:tcPr>
          <w:p w14:paraId="7375293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3.6</w:t>
            </w:r>
          </w:p>
        </w:tc>
        <w:tc>
          <w:tcPr>
            <w:tcW w:w="4406" w:type="pct"/>
          </w:tcPr>
          <w:p w14:paraId="70BAC9A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F406EE" w:rsidRPr="00D00C3E" w14:paraId="571D0502" w14:textId="77777777" w:rsidTr="003E3322">
        <w:tc>
          <w:tcPr>
            <w:tcW w:w="594" w:type="pct"/>
          </w:tcPr>
          <w:p w14:paraId="6A1D948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3.7</w:t>
            </w:r>
          </w:p>
        </w:tc>
        <w:tc>
          <w:tcPr>
            <w:tcW w:w="4406" w:type="pct"/>
          </w:tcPr>
          <w:p w14:paraId="0BD7211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Что такое искусство. Виды искусств. Роль искусства в жизни человека и общества</w:t>
            </w:r>
          </w:p>
        </w:tc>
      </w:tr>
      <w:tr w:rsidR="00F406EE" w:rsidRPr="00D00C3E" w14:paraId="5DDFA10F" w14:textId="77777777" w:rsidTr="003E3322">
        <w:tc>
          <w:tcPr>
            <w:tcW w:w="594" w:type="pct"/>
          </w:tcPr>
          <w:p w14:paraId="0F560A8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w:t>
            </w:r>
          </w:p>
        </w:tc>
        <w:tc>
          <w:tcPr>
            <w:tcW w:w="4406" w:type="pct"/>
          </w:tcPr>
          <w:p w14:paraId="72DE86A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экономических отношениях</w:t>
            </w:r>
          </w:p>
        </w:tc>
      </w:tr>
      <w:tr w:rsidR="00F406EE" w:rsidRPr="00D00C3E" w14:paraId="30EB955B" w14:textId="77777777" w:rsidTr="003E3322">
        <w:tc>
          <w:tcPr>
            <w:tcW w:w="594" w:type="pct"/>
          </w:tcPr>
          <w:p w14:paraId="67329CE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w:t>
            </w:r>
          </w:p>
        </w:tc>
        <w:tc>
          <w:tcPr>
            <w:tcW w:w="4406" w:type="pct"/>
          </w:tcPr>
          <w:p w14:paraId="1BB95B2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F406EE" w:rsidRPr="00D00C3E" w14:paraId="61026F47" w14:textId="77777777" w:rsidTr="003E3322">
        <w:tc>
          <w:tcPr>
            <w:tcW w:w="594" w:type="pct"/>
          </w:tcPr>
          <w:p w14:paraId="58CD8CE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4.2</w:t>
            </w:r>
          </w:p>
        </w:tc>
        <w:tc>
          <w:tcPr>
            <w:tcW w:w="4406" w:type="pct"/>
          </w:tcPr>
          <w:p w14:paraId="60A2CF9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Экономическая система и ее функции. Собственность</w:t>
            </w:r>
          </w:p>
        </w:tc>
      </w:tr>
      <w:tr w:rsidR="00F406EE" w:rsidRPr="00D00C3E" w14:paraId="1952B72D" w14:textId="77777777" w:rsidTr="003E3322">
        <w:tc>
          <w:tcPr>
            <w:tcW w:w="594" w:type="pct"/>
          </w:tcPr>
          <w:p w14:paraId="3573E31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4.3</w:t>
            </w:r>
          </w:p>
        </w:tc>
        <w:tc>
          <w:tcPr>
            <w:tcW w:w="4406" w:type="pct"/>
          </w:tcPr>
          <w:p w14:paraId="39DAC8B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Виды экономической деятельности. Производство – источник экономических благ. Факторы производства. Обмен. Торговля и ее формы</w:t>
            </w:r>
          </w:p>
        </w:tc>
      </w:tr>
      <w:tr w:rsidR="00F406EE" w:rsidRPr="00D00C3E" w14:paraId="692B5DF7" w14:textId="77777777" w:rsidTr="003E3322">
        <w:tc>
          <w:tcPr>
            <w:tcW w:w="594" w:type="pct"/>
          </w:tcPr>
          <w:p w14:paraId="1549F0A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4.4</w:t>
            </w:r>
          </w:p>
        </w:tc>
        <w:tc>
          <w:tcPr>
            <w:tcW w:w="4406" w:type="pct"/>
          </w:tcPr>
          <w:p w14:paraId="50A1C5B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Трудовая деятельность. Производительность труда. Разделение труда. Заработная плата и стимулирование труда</w:t>
            </w:r>
          </w:p>
        </w:tc>
      </w:tr>
      <w:tr w:rsidR="00F406EE" w:rsidRPr="00D00C3E" w14:paraId="53807C92" w14:textId="77777777" w:rsidTr="003E3322">
        <w:tc>
          <w:tcPr>
            <w:tcW w:w="594" w:type="pct"/>
          </w:tcPr>
          <w:p w14:paraId="3FC0AE1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4.5</w:t>
            </w:r>
          </w:p>
        </w:tc>
        <w:tc>
          <w:tcPr>
            <w:tcW w:w="4406" w:type="pct"/>
          </w:tcPr>
          <w:p w14:paraId="5DE273C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Занятость и безработица</w:t>
            </w:r>
          </w:p>
        </w:tc>
      </w:tr>
      <w:tr w:rsidR="00F406EE" w:rsidRPr="00D00C3E" w14:paraId="6E3784D0" w14:textId="77777777" w:rsidTr="003E3322">
        <w:tc>
          <w:tcPr>
            <w:tcW w:w="594" w:type="pct"/>
          </w:tcPr>
          <w:p w14:paraId="0337E0B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4.6</w:t>
            </w:r>
          </w:p>
        </w:tc>
        <w:tc>
          <w:tcPr>
            <w:tcW w:w="4406" w:type="pct"/>
          </w:tcPr>
          <w:p w14:paraId="11B52AC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F406EE" w:rsidRPr="00D00C3E" w14:paraId="6C3B7675" w14:textId="77777777" w:rsidTr="003E3322">
        <w:tc>
          <w:tcPr>
            <w:tcW w:w="594" w:type="pct"/>
          </w:tcPr>
          <w:p w14:paraId="62EF12F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4.7</w:t>
            </w:r>
          </w:p>
        </w:tc>
        <w:tc>
          <w:tcPr>
            <w:tcW w:w="4406" w:type="pct"/>
          </w:tcPr>
          <w:p w14:paraId="08B6E9F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Предприятие в экономике. Издержки, выручка и прибыль. Как повысить эффективность производства</w:t>
            </w:r>
          </w:p>
        </w:tc>
      </w:tr>
      <w:tr w:rsidR="00F406EE" w:rsidRPr="00D00C3E" w14:paraId="0EFC7C55" w14:textId="77777777" w:rsidTr="003E3322">
        <w:tc>
          <w:tcPr>
            <w:tcW w:w="594" w:type="pct"/>
          </w:tcPr>
          <w:p w14:paraId="403C67C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4.8</w:t>
            </w:r>
          </w:p>
        </w:tc>
        <w:tc>
          <w:tcPr>
            <w:tcW w:w="4406" w:type="pct"/>
          </w:tcPr>
          <w:p w14:paraId="68653DB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Предпринимательство. Виды и формы предпринимательской деятельности</w:t>
            </w:r>
          </w:p>
        </w:tc>
      </w:tr>
      <w:tr w:rsidR="00F406EE" w:rsidRPr="00D00C3E" w14:paraId="70F276A1" w14:textId="77777777" w:rsidTr="003E3322">
        <w:tc>
          <w:tcPr>
            <w:tcW w:w="594" w:type="pct"/>
          </w:tcPr>
          <w:p w14:paraId="073A71D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4.9</w:t>
            </w:r>
          </w:p>
        </w:tc>
        <w:tc>
          <w:tcPr>
            <w:tcW w:w="4406" w:type="pct"/>
          </w:tcPr>
          <w:p w14:paraId="682F12D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Деньги и их функции</w:t>
            </w:r>
          </w:p>
        </w:tc>
      </w:tr>
      <w:tr w:rsidR="00F406EE" w:rsidRPr="00D00C3E" w14:paraId="0AC1525A" w14:textId="77777777" w:rsidTr="003E3322">
        <w:tc>
          <w:tcPr>
            <w:tcW w:w="594" w:type="pct"/>
          </w:tcPr>
          <w:p w14:paraId="20BDE4F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4.10</w:t>
            </w:r>
          </w:p>
        </w:tc>
        <w:tc>
          <w:tcPr>
            <w:tcW w:w="4406" w:type="pct"/>
          </w:tcPr>
          <w:p w14:paraId="3006AA5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F406EE" w:rsidRPr="00D00C3E" w14:paraId="409515F6" w14:textId="77777777" w:rsidTr="003E3322">
        <w:tc>
          <w:tcPr>
            <w:tcW w:w="594" w:type="pct"/>
          </w:tcPr>
          <w:p w14:paraId="3581078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4.11</w:t>
            </w:r>
          </w:p>
        </w:tc>
        <w:tc>
          <w:tcPr>
            <w:tcW w:w="4406" w:type="pct"/>
          </w:tcPr>
          <w:p w14:paraId="3209E4A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F406EE" w:rsidRPr="00D00C3E" w14:paraId="2A7E6516" w14:textId="77777777" w:rsidTr="003E3322">
        <w:tc>
          <w:tcPr>
            <w:tcW w:w="594" w:type="pct"/>
          </w:tcPr>
          <w:p w14:paraId="3278428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4.12</w:t>
            </w:r>
          </w:p>
        </w:tc>
        <w:tc>
          <w:tcPr>
            <w:tcW w:w="4406" w:type="pct"/>
          </w:tcPr>
          <w:p w14:paraId="4A9E004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Страховые услуги. Защита прав потребителя финансовых услуг</w:t>
            </w:r>
          </w:p>
        </w:tc>
      </w:tr>
      <w:tr w:rsidR="00F406EE" w:rsidRPr="00D00C3E" w14:paraId="2521021D" w14:textId="77777777" w:rsidTr="003E3322">
        <w:tc>
          <w:tcPr>
            <w:tcW w:w="594" w:type="pct"/>
          </w:tcPr>
          <w:p w14:paraId="4DF8D20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4.13</w:t>
            </w:r>
          </w:p>
        </w:tc>
        <w:tc>
          <w:tcPr>
            <w:tcW w:w="4406" w:type="pct"/>
          </w:tcPr>
          <w:p w14:paraId="5D9E835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F406EE" w:rsidRPr="00D00C3E" w14:paraId="4AB48A42" w14:textId="77777777" w:rsidTr="003E3322">
        <w:tc>
          <w:tcPr>
            <w:tcW w:w="594" w:type="pct"/>
          </w:tcPr>
          <w:p w14:paraId="7E5AC8C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4.14</w:t>
            </w:r>
          </w:p>
        </w:tc>
        <w:tc>
          <w:tcPr>
            <w:tcW w:w="4406" w:type="pct"/>
          </w:tcPr>
          <w:p w14:paraId="7BD58DF9"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Экономические цели и функции государства</w:t>
            </w:r>
          </w:p>
        </w:tc>
      </w:tr>
      <w:tr w:rsidR="00F406EE" w:rsidRPr="00D00C3E" w14:paraId="4233DF6A" w14:textId="77777777" w:rsidTr="003E3322">
        <w:tc>
          <w:tcPr>
            <w:tcW w:w="594" w:type="pct"/>
          </w:tcPr>
          <w:p w14:paraId="0B28E91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4.15</w:t>
            </w:r>
          </w:p>
        </w:tc>
        <w:tc>
          <w:tcPr>
            <w:tcW w:w="4406" w:type="pct"/>
          </w:tcPr>
          <w:p w14:paraId="3B83969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F406EE" w:rsidRPr="00D00C3E" w14:paraId="79270DE3" w14:textId="77777777" w:rsidTr="003E3322">
        <w:tc>
          <w:tcPr>
            <w:tcW w:w="594" w:type="pct"/>
          </w:tcPr>
          <w:p w14:paraId="5B0EBBD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w:t>
            </w:r>
          </w:p>
        </w:tc>
        <w:tc>
          <w:tcPr>
            <w:tcW w:w="4406" w:type="pct"/>
          </w:tcPr>
          <w:p w14:paraId="5F48711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системе социальных отношений. Социальные ценности и нормы</w:t>
            </w:r>
          </w:p>
        </w:tc>
      </w:tr>
      <w:tr w:rsidR="00F406EE" w:rsidRPr="00D00C3E" w14:paraId="5B430DAA" w14:textId="77777777" w:rsidTr="003E3322">
        <w:tc>
          <w:tcPr>
            <w:tcW w:w="594" w:type="pct"/>
          </w:tcPr>
          <w:p w14:paraId="6A4CC6C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5.1</w:t>
            </w:r>
          </w:p>
        </w:tc>
        <w:tc>
          <w:tcPr>
            <w:tcW w:w="4406" w:type="pct"/>
          </w:tcPr>
          <w:p w14:paraId="1E73CB1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Социальная структура общества. Многообразие социальных общностей и групп</w:t>
            </w:r>
          </w:p>
        </w:tc>
      </w:tr>
      <w:tr w:rsidR="00F406EE" w:rsidRPr="00D00C3E" w14:paraId="7E47DA44" w14:textId="77777777" w:rsidTr="003E3322">
        <w:tc>
          <w:tcPr>
            <w:tcW w:w="594" w:type="pct"/>
          </w:tcPr>
          <w:p w14:paraId="36702A9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5.2</w:t>
            </w:r>
          </w:p>
        </w:tc>
        <w:tc>
          <w:tcPr>
            <w:tcW w:w="4406" w:type="pct"/>
          </w:tcPr>
          <w:p w14:paraId="081DE78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Этнос и нация. Россия – многонациональное государство. Этносы и нации в диалоге культур</w:t>
            </w:r>
          </w:p>
        </w:tc>
      </w:tr>
      <w:tr w:rsidR="00F406EE" w:rsidRPr="00D00C3E" w14:paraId="151E853A" w14:textId="77777777" w:rsidTr="003E3322">
        <w:tc>
          <w:tcPr>
            <w:tcW w:w="594" w:type="pct"/>
          </w:tcPr>
          <w:p w14:paraId="258D53B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5.3</w:t>
            </w:r>
          </w:p>
        </w:tc>
        <w:tc>
          <w:tcPr>
            <w:tcW w:w="4406" w:type="pct"/>
          </w:tcPr>
          <w:p w14:paraId="39D0AA3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Положение человека в обществе. Социальный статус человека в обществе. Социальные роли. Ролевой набор подростка. Социальная мобильность</w:t>
            </w:r>
          </w:p>
        </w:tc>
      </w:tr>
      <w:tr w:rsidR="00F406EE" w:rsidRPr="00D00C3E" w14:paraId="2E7BD7C8" w14:textId="77777777" w:rsidTr="003E3322">
        <w:tc>
          <w:tcPr>
            <w:tcW w:w="594" w:type="pct"/>
          </w:tcPr>
          <w:p w14:paraId="4EE9D0F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5.4</w:t>
            </w:r>
          </w:p>
        </w:tc>
        <w:tc>
          <w:tcPr>
            <w:tcW w:w="4406" w:type="pct"/>
          </w:tcPr>
          <w:p w14:paraId="7B029E3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Молодежь – активный участник общественной жизни. Современная молодежная культура</w:t>
            </w:r>
          </w:p>
        </w:tc>
      </w:tr>
      <w:tr w:rsidR="00F406EE" w:rsidRPr="00D00C3E" w14:paraId="6EADE942" w14:textId="77777777" w:rsidTr="003E3322">
        <w:tc>
          <w:tcPr>
            <w:tcW w:w="594" w:type="pct"/>
          </w:tcPr>
          <w:p w14:paraId="6011D19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5.5</w:t>
            </w:r>
          </w:p>
        </w:tc>
        <w:tc>
          <w:tcPr>
            <w:tcW w:w="4406" w:type="pct"/>
          </w:tcPr>
          <w:p w14:paraId="26A3A2E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F406EE" w:rsidRPr="00D00C3E" w14:paraId="6F16DE61" w14:textId="77777777" w:rsidTr="003E3322">
        <w:tc>
          <w:tcPr>
            <w:tcW w:w="594" w:type="pct"/>
          </w:tcPr>
          <w:p w14:paraId="20DA8BA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5.6</w:t>
            </w:r>
          </w:p>
        </w:tc>
        <w:tc>
          <w:tcPr>
            <w:tcW w:w="4406" w:type="pct"/>
          </w:tcPr>
          <w:p w14:paraId="7B2C571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Социализация личности</w:t>
            </w:r>
          </w:p>
        </w:tc>
      </w:tr>
      <w:tr w:rsidR="00F406EE" w:rsidRPr="00D00C3E" w14:paraId="616D1027" w14:textId="77777777" w:rsidTr="003E3322">
        <w:tc>
          <w:tcPr>
            <w:tcW w:w="594" w:type="pct"/>
          </w:tcPr>
          <w:p w14:paraId="5B5E305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5.7</w:t>
            </w:r>
          </w:p>
        </w:tc>
        <w:tc>
          <w:tcPr>
            <w:tcW w:w="4406" w:type="pct"/>
          </w:tcPr>
          <w:p w14:paraId="4771523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F406EE" w:rsidRPr="00D00C3E" w14:paraId="799ED6DC" w14:textId="77777777" w:rsidTr="003E3322">
        <w:tc>
          <w:tcPr>
            <w:tcW w:w="594" w:type="pct"/>
          </w:tcPr>
          <w:p w14:paraId="30119D2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5.8</w:t>
            </w:r>
          </w:p>
        </w:tc>
        <w:tc>
          <w:tcPr>
            <w:tcW w:w="4406" w:type="pct"/>
          </w:tcPr>
          <w:p w14:paraId="2EC5E99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Отклоняющееся поведение. Опасность наркомании и алкоголизма для человека и общества. Профилактика негативных отклонений поведения</w:t>
            </w:r>
          </w:p>
        </w:tc>
      </w:tr>
      <w:tr w:rsidR="00F406EE" w:rsidRPr="00D00C3E" w14:paraId="790724BA" w14:textId="77777777" w:rsidTr="003E3322">
        <w:tc>
          <w:tcPr>
            <w:tcW w:w="594" w:type="pct"/>
          </w:tcPr>
          <w:p w14:paraId="5DA5BF0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5.9</w:t>
            </w:r>
          </w:p>
        </w:tc>
        <w:tc>
          <w:tcPr>
            <w:tcW w:w="4406" w:type="pct"/>
          </w:tcPr>
          <w:p w14:paraId="3A9ECC0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Социальные конфликты и пути их разрешения</w:t>
            </w:r>
          </w:p>
        </w:tc>
      </w:tr>
      <w:tr w:rsidR="00F406EE" w:rsidRPr="00D00C3E" w14:paraId="6012B91A" w14:textId="77777777" w:rsidTr="003E3322">
        <w:tc>
          <w:tcPr>
            <w:tcW w:w="594" w:type="pct"/>
          </w:tcPr>
          <w:p w14:paraId="2218E62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5.10</w:t>
            </w:r>
          </w:p>
        </w:tc>
        <w:tc>
          <w:tcPr>
            <w:tcW w:w="4406" w:type="pct"/>
          </w:tcPr>
          <w:p w14:paraId="30419C3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Здоровый образ жизни. Социальная и личная значимость здорового образа жизни.</w:t>
            </w:r>
          </w:p>
        </w:tc>
      </w:tr>
      <w:tr w:rsidR="00F406EE" w:rsidRPr="00D00C3E" w14:paraId="45FC51B5" w14:textId="77777777" w:rsidTr="003E3322">
        <w:tc>
          <w:tcPr>
            <w:tcW w:w="594" w:type="pct"/>
          </w:tcPr>
          <w:p w14:paraId="4954137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5.11</w:t>
            </w:r>
          </w:p>
        </w:tc>
        <w:tc>
          <w:tcPr>
            <w:tcW w:w="4406" w:type="pct"/>
          </w:tcPr>
          <w:p w14:paraId="397B3064"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Основные направления и приоритеты социальной политики российского государства</w:t>
            </w:r>
          </w:p>
        </w:tc>
      </w:tr>
      <w:tr w:rsidR="00F406EE" w:rsidRPr="00D00C3E" w14:paraId="204571BE" w14:textId="77777777" w:rsidTr="003E3322">
        <w:tc>
          <w:tcPr>
            <w:tcW w:w="594" w:type="pct"/>
          </w:tcPr>
          <w:p w14:paraId="7BD75D6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6</w:t>
            </w:r>
          </w:p>
        </w:tc>
        <w:tc>
          <w:tcPr>
            <w:tcW w:w="4406" w:type="pct"/>
          </w:tcPr>
          <w:p w14:paraId="102616C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в политическом измерении</w:t>
            </w:r>
          </w:p>
        </w:tc>
      </w:tr>
      <w:tr w:rsidR="00F406EE" w:rsidRPr="00D00C3E" w14:paraId="4097BA6F" w14:textId="77777777" w:rsidTr="003E3322">
        <w:tc>
          <w:tcPr>
            <w:tcW w:w="594" w:type="pct"/>
          </w:tcPr>
          <w:p w14:paraId="2329538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6.1</w:t>
            </w:r>
          </w:p>
        </w:tc>
        <w:tc>
          <w:tcPr>
            <w:tcW w:w="4406" w:type="pct"/>
          </w:tcPr>
          <w:p w14:paraId="0375284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Политическая жизнь общества. Политика и политическая власть</w:t>
            </w:r>
          </w:p>
        </w:tc>
      </w:tr>
      <w:tr w:rsidR="00F406EE" w:rsidRPr="00D00C3E" w14:paraId="685CE10A" w14:textId="77777777" w:rsidTr="003E3322">
        <w:tc>
          <w:tcPr>
            <w:tcW w:w="594" w:type="pct"/>
          </w:tcPr>
          <w:p w14:paraId="17D8117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6.2</w:t>
            </w:r>
          </w:p>
        </w:tc>
        <w:tc>
          <w:tcPr>
            <w:tcW w:w="4406" w:type="pct"/>
          </w:tcPr>
          <w:p w14:paraId="5722AD3D"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Государство – политическая организация общества. Признаки государства. Внутренняя и внешняя политика</w:t>
            </w:r>
          </w:p>
        </w:tc>
      </w:tr>
      <w:tr w:rsidR="00F406EE" w:rsidRPr="00D00C3E" w14:paraId="56E769C5" w14:textId="77777777" w:rsidTr="003E3322">
        <w:tc>
          <w:tcPr>
            <w:tcW w:w="594" w:type="pct"/>
          </w:tcPr>
          <w:p w14:paraId="4E321B57"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6.3</w:t>
            </w:r>
          </w:p>
        </w:tc>
        <w:tc>
          <w:tcPr>
            <w:tcW w:w="4406" w:type="pct"/>
          </w:tcPr>
          <w:p w14:paraId="734FC938"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F406EE" w:rsidRPr="00D00C3E" w14:paraId="47FD6FB9" w14:textId="77777777" w:rsidTr="003E3322">
        <w:tc>
          <w:tcPr>
            <w:tcW w:w="594" w:type="pct"/>
          </w:tcPr>
          <w:p w14:paraId="06D1914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6.4</w:t>
            </w:r>
          </w:p>
        </w:tc>
        <w:tc>
          <w:tcPr>
            <w:tcW w:w="4406" w:type="pct"/>
          </w:tcPr>
          <w:p w14:paraId="30BFC53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Политический режим и его виды. Демократия, демократические ценности. Правовое государство и гражданское общество</w:t>
            </w:r>
          </w:p>
        </w:tc>
      </w:tr>
      <w:tr w:rsidR="00F406EE" w:rsidRPr="00D00C3E" w14:paraId="15F4DD32" w14:textId="77777777" w:rsidTr="003E3322">
        <w:tc>
          <w:tcPr>
            <w:tcW w:w="594" w:type="pct"/>
          </w:tcPr>
          <w:p w14:paraId="60B3F48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6.5</w:t>
            </w:r>
          </w:p>
        </w:tc>
        <w:tc>
          <w:tcPr>
            <w:tcW w:w="4406" w:type="pct"/>
          </w:tcPr>
          <w:p w14:paraId="72B7F31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Участие граждан в политике. Выборы, референдум</w:t>
            </w:r>
          </w:p>
        </w:tc>
      </w:tr>
      <w:tr w:rsidR="00F406EE" w:rsidRPr="00D00C3E" w14:paraId="5AA602FD" w14:textId="77777777" w:rsidTr="003E3322">
        <w:tc>
          <w:tcPr>
            <w:tcW w:w="594" w:type="pct"/>
          </w:tcPr>
          <w:p w14:paraId="6DD6911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6.6</w:t>
            </w:r>
          </w:p>
        </w:tc>
        <w:tc>
          <w:tcPr>
            <w:tcW w:w="4406" w:type="pct"/>
          </w:tcPr>
          <w:p w14:paraId="5B8A107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Политические партии, их роль в демократическом обществе. Общественно-политические организации</w:t>
            </w:r>
          </w:p>
        </w:tc>
      </w:tr>
      <w:tr w:rsidR="00F406EE" w:rsidRPr="00D00C3E" w14:paraId="6CE2F72B" w14:textId="77777777" w:rsidTr="003E3322">
        <w:tc>
          <w:tcPr>
            <w:tcW w:w="594" w:type="pct"/>
          </w:tcPr>
          <w:p w14:paraId="2DCD7D6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w:t>
            </w:r>
          </w:p>
        </w:tc>
        <w:tc>
          <w:tcPr>
            <w:tcW w:w="4406" w:type="pct"/>
          </w:tcPr>
          <w:p w14:paraId="3F4FA11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Гражданин и государство</w:t>
            </w:r>
          </w:p>
        </w:tc>
      </w:tr>
      <w:tr w:rsidR="00F406EE" w:rsidRPr="00D00C3E" w14:paraId="7B75F117" w14:textId="77777777" w:rsidTr="003E3322">
        <w:tc>
          <w:tcPr>
            <w:tcW w:w="594" w:type="pct"/>
          </w:tcPr>
          <w:p w14:paraId="5A311F56"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7.1</w:t>
            </w:r>
          </w:p>
        </w:tc>
        <w:tc>
          <w:tcPr>
            <w:tcW w:w="4406" w:type="pct"/>
          </w:tcPr>
          <w:p w14:paraId="298C03A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Наша страна в начале XXI в. Место нашей Родины среди современных государств. Государственная власть в нашей стране. Государственный герб Российской Федерации, Государственный флаг Российской Федерации, Государственный гимн Российской Федерации</w:t>
            </w:r>
          </w:p>
        </w:tc>
      </w:tr>
      <w:tr w:rsidR="00F406EE" w:rsidRPr="00D00C3E" w14:paraId="22F41480" w14:textId="77777777" w:rsidTr="003E3322">
        <w:tc>
          <w:tcPr>
            <w:tcW w:w="594" w:type="pct"/>
          </w:tcPr>
          <w:p w14:paraId="76AEF91C"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7.2</w:t>
            </w:r>
          </w:p>
        </w:tc>
        <w:tc>
          <w:tcPr>
            <w:tcW w:w="4406" w:type="pct"/>
          </w:tcPr>
          <w:p w14:paraId="3197ADD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Конституция Российской Федерации – основной закон</w:t>
            </w:r>
          </w:p>
        </w:tc>
      </w:tr>
      <w:tr w:rsidR="00F406EE" w:rsidRPr="00D00C3E" w14:paraId="7AD03E02" w14:textId="77777777" w:rsidTr="003E3322">
        <w:tc>
          <w:tcPr>
            <w:tcW w:w="594" w:type="pct"/>
          </w:tcPr>
          <w:p w14:paraId="08C349B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7.3</w:t>
            </w:r>
          </w:p>
        </w:tc>
        <w:tc>
          <w:tcPr>
            <w:tcW w:w="4406" w:type="pct"/>
          </w:tcPr>
          <w:p w14:paraId="46EFDBC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Конституция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F406EE" w:rsidRPr="00D00C3E" w14:paraId="7A633FB1" w14:textId="77777777" w:rsidTr="003E3322">
        <w:tc>
          <w:tcPr>
            <w:tcW w:w="594" w:type="pct"/>
          </w:tcPr>
          <w:p w14:paraId="21E7BA3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7.4</w:t>
            </w:r>
          </w:p>
        </w:tc>
        <w:tc>
          <w:tcPr>
            <w:tcW w:w="4406" w:type="pct"/>
          </w:tcPr>
          <w:p w14:paraId="51DF30E2"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F406EE" w:rsidRPr="00D00C3E" w14:paraId="7E767B74" w14:textId="77777777" w:rsidTr="003E3322">
        <w:tc>
          <w:tcPr>
            <w:tcW w:w="594" w:type="pct"/>
          </w:tcPr>
          <w:p w14:paraId="4C8F513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7.5</w:t>
            </w:r>
          </w:p>
        </w:tc>
        <w:tc>
          <w:tcPr>
            <w:tcW w:w="4406" w:type="pct"/>
          </w:tcPr>
          <w:p w14:paraId="312BF583"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F406EE" w:rsidRPr="00D00C3E" w14:paraId="6B8066FB" w14:textId="77777777" w:rsidTr="003E3322">
        <w:tc>
          <w:tcPr>
            <w:tcW w:w="594" w:type="pct"/>
          </w:tcPr>
          <w:p w14:paraId="226AFB5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7.6</w:t>
            </w:r>
          </w:p>
        </w:tc>
        <w:tc>
          <w:tcPr>
            <w:tcW w:w="4406" w:type="pct"/>
          </w:tcPr>
          <w:p w14:paraId="7D3814B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Президент – глава государства Российской Федерации</w:t>
            </w:r>
          </w:p>
        </w:tc>
      </w:tr>
      <w:tr w:rsidR="00F406EE" w:rsidRPr="00D00C3E" w14:paraId="5E3A8438" w14:textId="77777777" w:rsidTr="003E3322">
        <w:tc>
          <w:tcPr>
            <w:tcW w:w="594" w:type="pct"/>
          </w:tcPr>
          <w:p w14:paraId="37FBA09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7.7</w:t>
            </w:r>
          </w:p>
        </w:tc>
        <w:tc>
          <w:tcPr>
            <w:tcW w:w="4406" w:type="pct"/>
          </w:tcPr>
          <w:p w14:paraId="4B4CD95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Федеральное Собрание Российской Федерации: Государственная Дума и Совет Федерации</w:t>
            </w:r>
          </w:p>
        </w:tc>
      </w:tr>
      <w:tr w:rsidR="00F406EE" w:rsidRPr="00D00C3E" w14:paraId="709B887F" w14:textId="77777777" w:rsidTr="003E3322">
        <w:tc>
          <w:tcPr>
            <w:tcW w:w="594" w:type="pct"/>
          </w:tcPr>
          <w:p w14:paraId="05EF393B"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7.8</w:t>
            </w:r>
          </w:p>
        </w:tc>
        <w:tc>
          <w:tcPr>
            <w:tcW w:w="4406" w:type="pct"/>
          </w:tcPr>
          <w:p w14:paraId="45733A9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Правительство Российской Федерации</w:t>
            </w:r>
          </w:p>
        </w:tc>
      </w:tr>
      <w:tr w:rsidR="00F406EE" w:rsidRPr="00D00C3E" w14:paraId="252C3F77" w14:textId="77777777" w:rsidTr="003E3322">
        <w:tc>
          <w:tcPr>
            <w:tcW w:w="594" w:type="pct"/>
          </w:tcPr>
          <w:p w14:paraId="19D0619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7.9</w:t>
            </w:r>
          </w:p>
        </w:tc>
        <w:tc>
          <w:tcPr>
            <w:tcW w:w="4406" w:type="pct"/>
          </w:tcPr>
          <w:p w14:paraId="6A3C44E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Судебная система в Российской Федерации. Конституционный Суд Российской Федерации. Верховный Суд Российской Федерации</w:t>
            </w:r>
          </w:p>
        </w:tc>
      </w:tr>
      <w:tr w:rsidR="00F406EE" w:rsidRPr="00D00C3E" w14:paraId="1E860BB8" w14:textId="77777777" w:rsidTr="003E3322">
        <w:tc>
          <w:tcPr>
            <w:tcW w:w="594" w:type="pct"/>
          </w:tcPr>
          <w:p w14:paraId="2D8B8123"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7.10</w:t>
            </w:r>
          </w:p>
        </w:tc>
        <w:tc>
          <w:tcPr>
            <w:tcW w:w="4406" w:type="pct"/>
          </w:tcPr>
          <w:p w14:paraId="5BE5EB7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F406EE" w:rsidRPr="00D00C3E" w14:paraId="76CC56CF" w14:textId="77777777" w:rsidTr="003E3322">
        <w:tc>
          <w:tcPr>
            <w:tcW w:w="594" w:type="pct"/>
          </w:tcPr>
          <w:p w14:paraId="177C5821"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7.11</w:t>
            </w:r>
          </w:p>
        </w:tc>
        <w:tc>
          <w:tcPr>
            <w:tcW w:w="4406" w:type="pct"/>
          </w:tcPr>
          <w:p w14:paraId="184DAC0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Местное самоуправление</w:t>
            </w:r>
          </w:p>
        </w:tc>
      </w:tr>
      <w:tr w:rsidR="00F406EE" w:rsidRPr="00D00C3E" w14:paraId="4A52D34E" w14:textId="77777777" w:rsidTr="003E3322">
        <w:tc>
          <w:tcPr>
            <w:tcW w:w="594" w:type="pct"/>
          </w:tcPr>
          <w:p w14:paraId="182B491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w:t>
            </w:r>
          </w:p>
        </w:tc>
        <w:tc>
          <w:tcPr>
            <w:tcW w:w="4406" w:type="pct"/>
          </w:tcPr>
          <w:p w14:paraId="4FA00E5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Человек как участник правовых отношений. Основы российского права</w:t>
            </w:r>
          </w:p>
        </w:tc>
      </w:tr>
      <w:tr w:rsidR="00F406EE" w:rsidRPr="00D00C3E" w14:paraId="7EE7B39D" w14:textId="77777777" w:rsidTr="003E3322">
        <w:tc>
          <w:tcPr>
            <w:tcW w:w="594" w:type="pct"/>
          </w:tcPr>
          <w:p w14:paraId="66813DE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w:t>
            </w:r>
          </w:p>
        </w:tc>
        <w:tc>
          <w:tcPr>
            <w:tcW w:w="4406" w:type="pct"/>
          </w:tcPr>
          <w:p w14:paraId="0731070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Правовая норма. Правовая оценка поступков и деятельности человека. Правомерное поведение. Правовая культура личности</w:t>
            </w:r>
          </w:p>
        </w:tc>
      </w:tr>
      <w:tr w:rsidR="00F406EE" w:rsidRPr="00D00C3E" w14:paraId="1097B581" w14:textId="77777777" w:rsidTr="003E3322">
        <w:tc>
          <w:tcPr>
            <w:tcW w:w="594" w:type="pct"/>
          </w:tcPr>
          <w:p w14:paraId="19E29BF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8.2</w:t>
            </w:r>
          </w:p>
        </w:tc>
        <w:tc>
          <w:tcPr>
            <w:tcW w:w="4406" w:type="pct"/>
          </w:tcPr>
          <w:p w14:paraId="2585945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Законы и подзаконные акты. Отрасли права</w:t>
            </w:r>
          </w:p>
        </w:tc>
      </w:tr>
      <w:tr w:rsidR="00F406EE" w:rsidRPr="00D00C3E" w14:paraId="2D5FF218" w14:textId="77777777" w:rsidTr="003E3322">
        <w:tc>
          <w:tcPr>
            <w:tcW w:w="594" w:type="pct"/>
          </w:tcPr>
          <w:p w14:paraId="271AD3A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8.3</w:t>
            </w:r>
          </w:p>
        </w:tc>
        <w:tc>
          <w:tcPr>
            <w:tcW w:w="4406" w:type="pct"/>
          </w:tcPr>
          <w:p w14:paraId="4B378E6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F406EE" w:rsidRPr="00D00C3E" w14:paraId="34464FA3" w14:textId="77777777" w:rsidTr="003E3322">
        <w:tc>
          <w:tcPr>
            <w:tcW w:w="594" w:type="pct"/>
          </w:tcPr>
          <w:p w14:paraId="54D75E4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8.4</w:t>
            </w:r>
          </w:p>
        </w:tc>
        <w:tc>
          <w:tcPr>
            <w:tcW w:w="4406" w:type="pct"/>
          </w:tcPr>
          <w:p w14:paraId="6548C8A5"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Несовершеннолетние как участники гражданско-правовых отношений</w:t>
            </w:r>
          </w:p>
        </w:tc>
      </w:tr>
      <w:tr w:rsidR="00F406EE" w:rsidRPr="00D00C3E" w14:paraId="4A17AC3D" w14:textId="77777777" w:rsidTr="003E3322">
        <w:tc>
          <w:tcPr>
            <w:tcW w:w="594" w:type="pct"/>
          </w:tcPr>
          <w:p w14:paraId="0869F70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8.5</w:t>
            </w:r>
          </w:p>
        </w:tc>
        <w:tc>
          <w:tcPr>
            <w:tcW w:w="4406" w:type="pct"/>
          </w:tcPr>
          <w:p w14:paraId="6437C1E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Право собственности, защита прав собственности</w:t>
            </w:r>
          </w:p>
        </w:tc>
      </w:tr>
      <w:tr w:rsidR="00F406EE" w:rsidRPr="00D00C3E" w14:paraId="2EA447B6" w14:textId="77777777" w:rsidTr="003E3322">
        <w:tc>
          <w:tcPr>
            <w:tcW w:w="594" w:type="pct"/>
          </w:tcPr>
          <w:p w14:paraId="093785C4"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8.6</w:t>
            </w:r>
          </w:p>
        </w:tc>
        <w:tc>
          <w:tcPr>
            <w:tcW w:w="4406" w:type="pct"/>
          </w:tcPr>
          <w:p w14:paraId="32136F5E"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Основные виды гражданско-правовых договоров. Договор купли-продажи</w:t>
            </w:r>
          </w:p>
        </w:tc>
      </w:tr>
      <w:tr w:rsidR="00F406EE" w:rsidRPr="00D00C3E" w14:paraId="7606EF50" w14:textId="77777777" w:rsidTr="003E3322">
        <w:tc>
          <w:tcPr>
            <w:tcW w:w="594" w:type="pct"/>
          </w:tcPr>
          <w:p w14:paraId="6F5FCD6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8.7</w:t>
            </w:r>
          </w:p>
        </w:tc>
        <w:tc>
          <w:tcPr>
            <w:tcW w:w="4406" w:type="pct"/>
          </w:tcPr>
          <w:p w14:paraId="4958FDA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Права потребителей и возможности их защиты</w:t>
            </w:r>
          </w:p>
        </w:tc>
      </w:tr>
      <w:tr w:rsidR="00F406EE" w:rsidRPr="00D00C3E" w14:paraId="63DD2C6D" w14:textId="77777777" w:rsidTr="003E3322">
        <w:tc>
          <w:tcPr>
            <w:tcW w:w="594" w:type="pct"/>
          </w:tcPr>
          <w:p w14:paraId="0317CA80"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8.8</w:t>
            </w:r>
          </w:p>
        </w:tc>
        <w:tc>
          <w:tcPr>
            <w:tcW w:w="4406" w:type="pct"/>
          </w:tcPr>
          <w:p w14:paraId="42C03C7C"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Условия заключения брака в Российской Федерации</w:t>
            </w:r>
          </w:p>
        </w:tc>
      </w:tr>
      <w:tr w:rsidR="00F406EE" w:rsidRPr="00D00C3E" w14:paraId="0E823F56" w14:textId="77777777" w:rsidTr="003E3322">
        <w:tc>
          <w:tcPr>
            <w:tcW w:w="594" w:type="pct"/>
          </w:tcPr>
          <w:p w14:paraId="36FE381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8.9</w:t>
            </w:r>
          </w:p>
        </w:tc>
        <w:tc>
          <w:tcPr>
            <w:tcW w:w="4406" w:type="pct"/>
          </w:tcPr>
          <w:p w14:paraId="51BB0381"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F406EE" w:rsidRPr="00D00C3E" w14:paraId="303296E2" w14:textId="77777777" w:rsidTr="003E3322">
        <w:tc>
          <w:tcPr>
            <w:tcW w:w="594" w:type="pct"/>
          </w:tcPr>
          <w:p w14:paraId="35C4870E"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8.10</w:t>
            </w:r>
          </w:p>
        </w:tc>
        <w:tc>
          <w:tcPr>
            <w:tcW w:w="4406" w:type="pct"/>
          </w:tcPr>
          <w:p w14:paraId="4F7E027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Стороны трудовых отношений, их права и обязанности. Рабочее время и время отдыха</w:t>
            </w:r>
          </w:p>
        </w:tc>
      </w:tr>
      <w:tr w:rsidR="00F406EE" w:rsidRPr="00D00C3E" w14:paraId="37CE49B2" w14:textId="77777777" w:rsidTr="003E3322">
        <w:tc>
          <w:tcPr>
            <w:tcW w:w="594" w:type="pct"/>
          </w:tcPr>
          <w:p w14:paraId="1FD3204A"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8.11</w:t>
            </w:r>
          </w:p>
        </w:tc>
        <w:tc>
          <w:tcPr>
            <w:tcW w:w="4406" w:type="pct"/>
          </w:tcPr>
          <w:p w14:paraId="018A759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F406EE" w:rsidRPr="00D00C3E" w14:paraId="10962573" w14:textId="77777777" w:rsidTr="003E3322">
        <w:tc>
          <w:tcPr>
            <w:tcW w:w="594" w:type="pct"/>
          </w:tcPr>
          <w:p w14:paraId="7FEE06B5"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8.12</w:t>
            </w:r>
          </w:p>
        </w:tc>
        <w:tc>
          <w:tcPr>
            <w:tcW w:w="4406" w:type="pct"/>
          </w:tcPr>
          <w:p w14:paraId="69843946"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F406EE" w:rsidRPr="00D00C3E" w14:paraId="0FB9A528" w14:textId="77777777" w:rsidTr="003E3322">
        <w:tc>
          <w:tcPr>
            <w:tcW w:w="594" w:type="pct"/>
          </w:tcPr>
          <w:p w14:paraId="6B275948"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8.13</w:t>
            </w:r>
          </w:p>
        </w:tc>
        <w:tc>
          <w:tcPr>
            <w:tcW w:w="4406" w:type="pct"/>
          </w:tcPr>
          <w:p w14:paraId="5F991B50"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Гражданско-правовые проступки и гражданско-правовая ответственность</w:t>
            </w:r>
          </w:p>
        </w:tc>
      </w:tr>
      <w:tr w:rsidR="00F406EE" w:rsidRPr="00D00C3E" w14:paraId="1ED3CF16" w14:textId="77777777" w:rsidTr="003E3322">
        <w:tc>
          <w:tcPr>
            <w:tcW w:w="594" w:type="pct"/>
          </w:tcPr>
          <w:p w14:paraId="6001A1E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8.14</w:t>
            </w:r>
          </w:p>
        </w:tc>
        <w:tc>
          <w:tcPr>
            <w:tcW w:w="4406" w:type="pct"/>
          </w:tcPr>
          <w:p w14:paraId="39AC3757"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Административные проступки и административная ответственность</w:t>
            </w:r>
          </w:p>
        </w:tc>
      </w:tr>
      <w:tr w:rsidR="00F406EE" w:rsidRPr="00D00C3E" w14:paraId="01F36A44" w14:textId="77777777" w:rsidTr="003E3322">
        <w:tc>
          <w:tcPr>
            <w:tcW w:w="594" w:type="pct"/>
          </w:tcPr>
          <w:p w14:paraId="3EBC4799"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8.15</w:t>
            </w:r>
          </w:p>
        </w:tc>
        <w:tc>
          <w:tcPr>
            <w:tcW w:w="4406" w:type="pct"/>
          </w:tcPr>
          <w:p w14:paraId="581392CB"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Дисциплинарные проступки и дисциплинарная ответственность</w:t>
            </w:r>
          </w:p>
        </w:tc>
      </w:tr>
      <w:tr w:rsidR="00F406EE" w:rsidRPr="00D00C3E" w14:paraId="2CDC98B8" w14:textId="77777777" w:rsidTr="003E3322">
        <w:tc>
          <w:tcPr>
            <w:tcW w:w="594" w:type="pct"/>
          </w:tcPr>
          <w:p w14:paraId="7240511F"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8.16</w:t>
            </w:r>
          </w:p>
        </w:tc>
        <w:tc>
          <w:tcPr>
            <w:tcW w:w="4406" w:type="pct"/>
          </w:tcPr>
          <w:p w14:paraId="287508BA"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Преступления и уголовная ответственность</w:t>
            </w:r>
          </w:p>
        </w:tc>
      </w:tr>
      <w:tr w:rsidR="00F406EE" w:rsidRPr="00D00C3E" w14:paraId="0B8D1322" w14:textId="77777777" w:rsidTr="003E3322">
        <w:tc>
          <w:tcPr>
            <w:tcW w:w="594" w:type="pct"/>
          </w:tcPr>
          <w:p w14:paraId="25DB99D2" w14:textId="77777777" w:rsidR="00F406EE" w:rsidRPr="00D00C3E" w:rsidRDefault="00F406EE" w:rsidP="003E3322">
            <w:pPr>
              <w:suppressAutoHyphens/>
              <w:spacing w:line="276" w:lineRule="auto"/>
              <w:jc w:val="center"/>
              <w:rPr>
                <w:sz w:val="24"/>
                <w:szCs w:val="24"/>
                <w:lang w:eastAsia="ru-RU"/>
              </w:rPr>
            </w:pPr>
            <w:r w:rsidRPr="00D00C3E">
              <w:rPr>
                <w:sz w:val="24"/>
                <w:szCs w:val="24"/>
                <w:lang w:eastAsia="ru-RU"/>
              </w:rPr>
              <w:t>8.17</w:t>
            </w:r>
          </w:p>
        </w:tc>
        <w:tc>
          <w:tcPr>
            <w:tcW w:w="4406" w:type="pct"/>
          </w:tcPr>
          <w:p w14:paraId="74A8D1FF" w14:textId="77777777" w:rsidR="00F406EE" w:rsidRPr="00D00C3E" w:rsidRDefault="00F406EE" w:rsidP="003E3322">
            <w:pPr>
              <w:suppressAutoHyphens/>
              <w:spacing w:line="276" w:lineRule="auto"/>
              <w:jc w:val="both"/>
              <w:rPr>
                <w:sz w:val="24"/>
                <w:szCs w:val="24"/>
                <w:lang w:eastAsia="ru-RU"/>
              </w:rPr>
            </w:pPr>
            <w:r w:rsidRPr="00D00C3E">
              <w:rPr>
                <w:sz w:val="24"/>
                <w:szCs w:val="24"/>
                <w:lang w:eastAsia="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14:paraId="3E23BD9E" w14:textId="77777777" w:rsidR="00F406EE" w:rsidRPr="00D00C3E" w:rsidRDefault="00F406EE" w:rsidP="00F406EE">
      <w:pPr>
        <w:suppressAutoHyphens/>
        <w:spacing w:line="276" w:lineRule="auto"/>
        <w:ind w:firstLine="539"/>
        <w:jc w:val="both"/>
        <w:rPr>
          <w:sz w:val="24"/>
          <w:szCs w:val="24"/>
          <w:lang w:eastAsia="ru-RU"/>
        </w:rPr>
      </w:pPr>
    </w:p>
    <w:p w14:paraId="7C2E2E10" w14:textId="77777777" w:rsidR="00F406EE" w:rsidRPr="00D00C3E" w:rsidRDefault="00F406EE" w:rsidP="00F406EE">
      <w:pPr>
        <w:suppressAutoHyphens/>
        <w:spacing w:line="276" w:lineRule="auto"/>
        <w:ind w:firstLine="539"/>
        <w:rPr>
          <w:sz w:val="24"/>
          <w:szCs w:val="24"/>
        </w:rPr>
      </w:pPr>
    </w:p>
    <w:p w14:paraId="056B0DD0" w14:textId="77777777" w:rsidR="00F406EE" w:rsidRPr="00606C4C" w:rsidRDefault="00F406EE" w:rsidP="00F406EE"/>
    <w:p w14:paraId="38A23D14" w14:textId="4FBF91BE" w:rsidR="00133FDC" w:rsidRPr="00606C4C" w:rsidRDefault="00133FDC" w:rsidP="00606C4C">
      <w:pPr>
        <w:pStyle w:val="25"/>
        <w:spacing w:line="276" w:lineRule="auto"/>
        <w:ind w:left="0" w:firstLine="709"/>
        <w:jc w:val="both"/>
        <w:rPr>
          <w:sz w:val="24"/>
          <w:szCs w:val="24"/>
        </w:rPr>
      </w:pPr>
      <w:bookmarkStart w:id="25" w:name="_Toc240927262"/>
      <w:r w:rsidRPr="00606C4C">
        <w:rPr>
          <w:sz w:val="24"/>
          <w:szCs w:val="24"/>
        </w:rPr>
        <w:t xml:space="preserve">2.1.5.  </w:t>
      </w:r>
      <w:r w:rsidR="00797B7C">
        <w:rPr>
          <w:sz w:val="24"/>
          <w:szCs w:val="24"/>
        </w:rPr>
        <w:t>Федеральная р</w:t>
      </w:r>
      <w:r w:rsidRPr="00606C4C">
        <w:rPr>
          <w:sz w:val="24"/>
          <w:szCs w:val="24"/>
        </w:rPr>
        <w:t>абочая программа по учебному предмету «География»</w:t>
      </w:r>
      <w:bookmarkEnd w:id="25"/>
    </w:p>
    <w:p w14:paraId="331E5D3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152.1. Федеральная рабочая программа по учебному предмету "География"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2EE9B6A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 Пояснительная записка.</w:t>
      </w:r>
    </w:p>
    <w:p w14:paraId="57120C8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14:paraId="6A7840C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225B18E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1BD6DEE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1D3262B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14:paraId="3100F62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152.2.6. Изучение географии в общем образовании направлено на достижение следующих целей:</w:t>
      </w:r>
    </w:p>
    <w:p w14:paraId="0CF0AF9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14:paraId="088D9AF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14:paraId="3B7DA38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14:paraId="5DF86B8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1E421E4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14:paraId="6990ED9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14:paraId="77F7016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152.2.8. Общее число часов, рекомендованных для изучения географии - 272 часа: по одному часу в неделю в 5 и 6 классах и по 2 часа в 7, 8 и 9 классах.</w:t>
      </w:r>
    </w:p>
    <w:p w14:paraId="59FEE1C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 Содержание обучения географии в 5 классе.</w:t>
      </w:r>
    </w:p>
    <w:p w14:paraId="2228833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152.3.1. Географическое изучение Земли.</w:t>
      </w:r>
    </w:p>
    <w:p w14:paraId="073E620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152.3.1.1. Введение. География - наука о планете Земля.</w:t>
      </w:r>
    </w:p>
    <w:p w14:paraId="7F43248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4DDCDFD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"Организация фенологических наблюдений в природе: планирование, участие в групповой работе, форма систематизации данных".</w:t>
      </w:r>
    </w:p>
    <w:p w14:paraId="2D8395D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152.3.1.2. История географических открытий.</w:t>
      </w:r>
    </w:p>
    <w:p w14:paraId="2C1934E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5E10225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2C015C7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4B43F47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Географические открытия XVII - 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14:paraId="0905CFB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14:paraId="3EFEADE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14:paraId="4B62F5A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152.3.2. Изображения земной поверхности.</w:t>
      </w:r>
    </w:p>
    <w:p w14:paraId="2E77B78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152.3.2.1. Планы местности.</w:t>
      </w:r>
    </w:p>
    <w:p w14:paraId="41C7988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съемка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2133EDA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"Определение направлений и расстояний по плану местности", "Составление описания маршрута по плану местности".</w:t>
      </w:r>
    </w:p>
    <w:p w14:paraId="6031F63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152.3.2.2. Географические карты.</w:t>
      </w:r>
    </w:p>
    <w:p w14:paraId="77C06DA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2C3C9F2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2CB2673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14:paraId="532EB73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152.3.3. Земля - планета Солнечной системы.</w:t>
      </w:r>
    </w:p>
    <w:p w14:paraId="4236C99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Земля в Солнечной системе. Гипотезы возникновения Земли. Форма, размеры Земли, их географические следствия.</w:t>
      </w:r>
    </w:p>
    <w:p w14:paraId="4ADF6F5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Движения Земли. Земная ось и географические полюсы. Географические следствия движения Земли вокруг Солнца. Смена времен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освещенности. Тропики и полярные круги. Вращение Земли вокруг своей оси. Смена дня и ночи на Земле.</w:t>
      </w:r>
    </w:p>
    <w:p w14:paraId="78BED76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Влияние Космоса на Землю и жизнь людей.</w:t>
      </w:r>
    </w:p>
    <w:p w14:paraId="4C5BA91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7371F92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152.3.4. Оболочки Земли. Литосфера - каменная оболочка Земли.</w:t>
      </w:r>
    </w:p>
    <w:p w14:paraId="7670DA7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152.3.4.1. Литосфера - твердая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6279B3D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71F40F6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3AFF97E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7A73E08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4A79397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"Описание горной системы или равнины по физической карте".</w:t>
      </w:r>
    </w:p>
    <w:p w14:paraId="279E5A7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Заключение.</w:t>
      </w:r>
    </w:p>
    <w:p w14:paraId="0101E8C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Практикум "Сезонные изменения в природе своей местности".</w:t>
      </w:r>
    </w:p>
    <w:p w14:paraId="414B770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0721260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"Анализ результатов фенологических наблюдений и наблюдений за погодой".</w:t>
      </w:r>
    </w:p>
    <w:p w14:paraId="1DBB9BA1" w14:textId="77777777" w:rsidR="00F406EE" w:rsidRPr="00F406EE" w:rsidRDefault="00F406EE" w:rsidP="00F406EE">
      <w:pPr>
        <w:widowControl/>
        <w:autoSpaceDE/>
        <w:autoSpaceDN/>
        <w:spacing w:line="276" w:lineRule="auto"/>
        <w:ind w:firstLine="709"/>
        <w:jc w:val="both"/>
        <w:rPr>
          <w:sz w:val="24"/>
          <w:szCs w:val="24"/>
          <w:lang w:eastAsia="ru-RU"/>
        </w:rPr>
      </w:pPr>
    </w:p>
    <w:p w14:paraId="414E29D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152.4. Содержание обучения географии в 6 классе.</w:t>
      </w:r>
    </w:p>
    <w:p w14:paraId="6EA8A38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152.4.1. Оболочки Земли.</w:t>
      </w:r>
    </w:p>
    <w:p w14:paraId="569569B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152.4.1.1. Гидросфера - водная оболочка Земли.</w:t>
      </w:r>
    </w:p>
    <w:p w14:paraId="3D06B52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Гидросфера и методы ее изучения. Части гидросферы. Мировой круговорот воды. Значение гидросферы.</w:t>
      </w:r>
    </w:p>
    <w:p w14:paraId="4560812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Исследования вод Мирового океана. Профессия океанолог. Соленость и температура океанических вод. Океанические течения. Теплые и холодные течения. Способы изображения на географических картах океанических течений, солености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22482CF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Воды суши. Способы изображения внутренних вод на картах.</w:t>
      </w:r>
    </w:p>
    <w:p w14:paraId="45F180C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Реки: горные и равнинные. Речная система, бассейн, водораздел. Пороги и водопады. Питание и режим реки.</w:t>
      </w:r>
    </w:p>
    <w:p w14:paraId="5CE640F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Озера. Происхождение озерных котловин. Питание озер. Озера сточные и бессточные. Профессия гидролог. Природные ледники: горные и покровные. Профессия гляциолог.</w:t>
      </w:r>
    </w:p>
    <w:p w14:paraId="0857021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0CF74B2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Многолетняя мерзлота. Болота, их образование.</w:t>
      </w:r>
    </w:p>
    <w:p w14:paraId="060BC0A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Стихийные явления в гидросфере, методы наблюдения и защиты.</w:t>
      </w:r>
    </w:p>
    <w:p w14:paraId="0BE9E50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Человек и гидросфера. Использование человеком энергии воды.</w:t>
      </w:r>
    </w:p>
    <w:p w14:paraId="2704707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Использование космических методов в исследовании влияния человека на гидросферу.</w:t>
      </w:r>
    </w:p>
    <w:p w14:paraId="705BA28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"Сравнение двух рек (России и мира) по заданным признакам", "Характеристика одного из крупнейших озер России по плану в форме презентации", "Составление перечня поверхностных водных объектов своего края и их систематизация в форме таблицы".</w:t>
      </w:r>
    </w:p>
    <w:p w14:paraId="067612D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152.4.1.2. Атмосфера - воздушная оболочка Земли.</w:t>
      </w:r>
    </w:p>
    <w:p w14:paraId="7ABCC1C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Воздушная оболочка Земли: газовый состав, строение и значение атмосферы.</w:t>
      </w:r>
    </w:p>
    <w:p w14:paraId="3661DD2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636F266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Атмосферное давление. Ветер и причины его возникновения. Роза ветров. Бризы. Муссоны.</w:t>
      </w:r>
    </w:p>
    <w:p w14:paraId="3A21C89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3D19FE8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14:paraId="29469CE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14FDCFD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681B2BF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152.4.1.3. Биосфера - оболочка жизни.</w:t>
      </w:r>
    </w:p>
    <w:p w14:paraId="757394A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6E1A9B4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Человек как часть биосферы. Распространение людей на Земле.</w:t>
      </w:r>
    </w:p>
    <w:p w14:paraId="0DC450C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Исследования и экологические проблемы.</w:t>
      </w:r>
    </w:p>
    <w:p w14:paraId="3F5CD07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"Характеристика растительности участка местности своего края".</w:t>
      </w:r>
    </w:p>
    <w:p w14:paraId="66B6591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Заключение.</w:t>
      </w:r>
    </w:p>
    <w:p w14:paraId="7C83DA5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152.4.1.4. Природно-территориальные комплексы.</w:t>
      </w:r>
    </w:p>
    <w:p w14:paraId="695BE41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ее строение и состав. Образование почвы и плодородие почв. Охрана почв.</w:t>
      </w:r>
    </w:p>
    <w:p w14:paraId="05493D5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Природная среда. Охрана природы. Природные особо охраняемые территории. Всемирное наследие ЮНЕСКО.</w:t>
      </w:r>
    </w:p>
    <w:p w14:paraId="65C1F76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(выполняется на местности) "Характеристика локального природного комплекса по плану".</w:t>
      </w:r>
    </w:p>
    <w:p w14:paraId="5D3E4134" w14:textId="77777777" w:rsidR="00F406EE" w:rsidRPr="00F406EE" w:rsidRDefault="00F406EE" w:rsidP="00F406EE">
      <w:pPr>
        <w:widowControl/>
        <w:autoSpaceDE/>
        <w:autoSpaceDN/>
        <w:spacing w:line="276" w:lineRule="auto"/>
        <w:ind w:firstLine="709"/>
        <w:jc w:val="both"/>
        <w:rPr>
          <w:sz w:val="24"/>
          <w:szCs w:val="24"/>
          <w:lang w:eastAsia="ru-RU"/>
        </w:rPr>
      </w:pPr>
    </w:p>
    <w:p w14:paraId="3858469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 Содержание обучения географии в 7 классе.</w:t>
      </w:r>
    </w:p>
    <w:p w14:paraId="2D994C3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152.5.1. Главные закономерности природы Земли.</w:t>
      </w:r>
    </w:p>
    <w:p w14:paraId="6D0D1A9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152.5.1.1. Географическая оболочка.</w:t>
      </w:r>
    </w:p>
    <w:p w14:paraId="2AC1F96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6E8AE46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"Выявление проявления широтной зональности по картам природных зон".</w:t>
      </w:r>
    </w:p>
    <w:p w14:paraId="6169FFE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152.5.1.2. Литосфера и рельеф Земли.</w:t>
      </w:r>
    </w:p>
    <w:p w14:paraId="3A8B977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183D7EF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14:paraId="0A3C134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152.5.1.3. Атмосфера и климаты Земли.</w:t>
      </w:r>
    </w:p>
    <w:p w14:paraId="3DBBA2C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62611B1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"Описание климата территории по климатической карте и климатограмме".</w:t>
      </w:r>
    </w:p>
    <w:p w14:paraId="425916E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152.5.1.4. Мировой океан - основная часть гидросферы.</w:t>
      </w:r>
    </w:p>
    <w:p w14:paraId="6ED1463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Теплые и холодные океанические течения. Система океанических течений. Влияние теплых и холодных океанических течений на климат. Соленость поверхностных вод Мирового океана, ее измерение. Карта солености поверхностных вод Мирового океана. Географические закономерности изменения солености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ее пространственного распространения. Основные районы рыболовства. Экологические проблемы Мирового океана.</w:t>
      </w:r>
    </w:p>
    <w:p w14:paraId="6D7F3D5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14:paraId="4561F80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152.5.2. Человечество на Земле.</w:t>
      </w:r>
    </w:p>
    <w:p w14:paraId="5A74AC8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152.5.2.1. Численность населения.</w:t>
      </w:r>
    </w:p>
    <w:p w14:paraId="490CD47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0C40F13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14:paraId="3272A61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152.5.2.2. Страны и народы мира.</w:t>
      </w:r>
    </w:p>
    <w:p w14:paraId="735ABBC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ее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7AE207E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"Сравнение занятости населения двух стран по комплексным картам".</w:t>
      </w:r>
    </w:p>
    <w:p w14:paraId="4C55D74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152.5.3. Материки и страны.</w:t>
      </w:r>
    </w:p>
    <w:p w14:paraId="1431693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152.5.3.1. Южные материки.</w:t>
      </w:r>
    </w:p>
    <w:p w14:paraId="469EE87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 - XXI вв. Современные исследования в Антарктиде. Роль России в открытиях и исследованиях ледового континента.</w:t>
      </w:r>
    </w:p>
    <w:p w14:paraId="59498DA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14:paraId="75CCFB4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152.5.3.2. Северные материки.</w:t>
      </w:r>
    </w:p>
    <w:p w14:paraId="53D03C3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76A3D69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14:paraId="066C1DF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152.5.3.3. Взаимодействие природы и общества.</w:t>
      </w:r>
    </w:p>
    <w:p w14:paraId="7CC5A4A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ее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454A8F6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586C629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"Характеристика изменений компонентов природы на территории одной из стран мира в результате деятельности человека".</w:t>
      </w:r>
    </w:p>
    <w:p w14:paraId="51103F6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 Содержание обучения географии в 8 классе.</w:t>
      </w:r>
    </w:p>
    <w:p w14:paraId="775E5EB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152.6.1. Географическое пространство России.</w:t>
      </w:r>
    </w:p>
    <w:p w14:paraId="7A6460B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152.6.1.1. История формирования и освоения территории России.</w:t>
      </w:r>
    </w:p>
    <w:p w14:paraId="77DECB8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История освоения и заселения территории современной России в XI - XVI вв. Расширение территории России в XVI - XIX вв. Русские первопроходцы. Изменения внешних границ России в XX в. Воссоединение Крыма с Россией.</w:t>
      </w:r>
    </w:p>
    <w:p w14:paraId="3932064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14:paraId="4F27B9B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152.6.1.2. Географическое положение и границы России.</w:t>
      </w:r>
    </w:p>
    <w:p w14:paraId="420C9F3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7944AC8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152.6.1.3. Время на территории России.</w:t>
      </w:r>
    </w:p>
    <w:p w14:paraId="5A9B0BE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Россия на карте часовых поясов мира. Карта часовых зон России. Местное, поясное и зональное время: роль в хозяйстве и жизни людей.</w:t>
      </w:r>
    </w:p>
    <w:p w14:paraId="0923C55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"Определение различия во времени для разных городов России по карте часовых зон".</w:t>
      </w:r>
    </w:p>
    <w:p w14:paraId="3C55F46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152.6.1.4. Административно-территориальное устройство России. Районирование территории.</w:t>
      </w:r>
    </w:p>
    <w:p w14:paraId="488D881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78AB3D3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5C59274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152.6.2. Природа России.</w:t>
      </w:r>
    </w:p>
    <w:p w14:paraId="63457C3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152.6.2.1. Природные условия и ресурсы России.</w:t>
      </w:r>
    </w:p>
    <w:p w14:paraId="7BBBB34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6ADAA94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"Характеристика природно-ресурсного капитала своего края по картам и статистическим материалам".</w:t>
      </w:r>
    </w:p>
    <w:p w14:paraId="619DD37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152.6.2.2. Геологическое строение, рельеф и полезные ископаемые.</w:t>
      </w:r>
    </w:p>
    <w:p w14:paraId="7EC5D2F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063A648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092F8E5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14:paraId="0074B71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152.6.2.3. Климат и климатические ресурсы.</w:t>
      </w:r>
    </w:p>
    <w:p w14:paraId="18A191A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095D7D6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2A08D3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14:paraId="4455EF9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152.6.2.4. Моря России. Внутренние воды и водные ресурсы.</w:t>
      </w:r>
    </w:p>
    <w:p w14:paraId="2FD5B1B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340FEAB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Крупнейшие озера,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61AB2BA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14:paraId="7EB70EC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152.6.2.5. Природно-хозяйственные зоны.</w:t>
      </w:r>
    </w:p>
    <w:p w14:paraId="4FBE78A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5926830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357E0C9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Природно-хозяйственные зоны России: взаимосвязь и взаимообусловленность их компонентов.</w:t>
      </w:r>
    </w:p>
    <w:p w14:paraId="3FB5132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20ABCDE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p w14:paraId="7A05F1F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5121CBD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152.6.3. Население России.</w:t>
      </w:r>
    </w:p>
    <w:p w14:paraId="1896731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152.6.3.1. Численность населения России.</w:t>
      </w:r>
    </w:p>
    <w:p w14:paraId="5ECA0DB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Динамика численности населения России в XX - XXI вв. и факторы, определяющие ее.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087D604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4CE3571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152.6.3.2. Территориальные особенности размещения населения России.</w:t>
      </w:r>
    </w:p>
    <w:p w14:paraId="4891CCC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населенных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1C69AE9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152.6.3.3. Народы и религии России.</w:t>
      </w:r>
    </w:p>
    <w:p w14:paraId="1D5B5E2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5536BCD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2FF7DF1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152.6.3.4. Половой и возрастной состав населения России.</w:t>
      </w:r>
    </w:p>
    <w:p w14:paraId="53377FA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ее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1328156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"Объяснение динамики половозрастного состава населения России на основе анализа половозрастных пирамид".</w:t>
      </w:r>
    </w:p>
    <w:p w14:paraId="03C93EE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152.6.3.5. Человеческий капитал России.</w:t>
      </w:r>
    </w:p>
    <w:p w14:paraId="5A7EBF6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4B8238B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"Классификация федеральных округов по особенностям естественного и механического движения населения".</w:t>
      </w:r>
    </w:p>
    <w:p w14:paraId="5DC7DF2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 Содержание обучения географии в 9 классе.</w:t>
      </w:r>
    </w:p>
    <w:p w14:paraId="57C917B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 Хозяйство России.</w:t>
      </w:r>
    </w:p>
    <w:p w14:paraId="589E951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152.7.1.1. Общая характеристика хозяйства России.</w:t>
      </w:r>
    </w:p>
    <w:p w14:paraId="56C9E77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ее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N 4146-р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1AC0EFA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Производственный капитал. Распределение производственного капитала по территории страны. Условия и факторы размещения хозяйства.</w:t>
      </w:r>
    </w:p>
    <w:p w14:paraId="76B7DC4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14:paraId="068B33A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152.7.1.2. Топливно-энергетический комплекс (далее - ТЭК).</w:t>
      </w:r>
    </w:p>
    <w:p w14:paraId="2548E0F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N 908-р.</w:t>
      </w:r>
    </w:p>
    <w:p w14:paraId="77EA202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14:paraId="6BE0E85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152.7.1.3. Металлургический комплекс.</w:t>
      </w:r>
    </w:p>
    <w:p w14:paraId="2E3D250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 место и значение в хозяйстве. Место России в мировом производстве черных и цветных металлов. Особенности технологии производства черных и цветных металлов. Факторы размещения предприятий разных отраслей металлургического комплекса. География металлургии черных, легких и тяжелых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распоряжением Правительства Российской Федерации от 28 декабря 2022 г. N 4260-р.</w:t>
      </w:r>
    </w:p>
    <w:p w14:paraId="7AC30B0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14:paraId="278C262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152.7.1.4. Машиностроительный комплекс.</w:t>
      </w:r>
    </w:p>
    <w:p w14:paraId="46A068A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12DAC6C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p w14:paraId="6E077A8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152.7.1.5. Химико-лесной комплекс.</w:t>
      </w:r>
    </w:p>
    <w:p w14:paraId="2FF58C6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Химическая промышленность.</w:t>
      </w:r>
    </w:p>
    <w:p w14:paraId="7A17233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64AE640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Лесопромышленный комплекс.</w:t>
      </w:r>
    </w:p>
    <w:p w14:paraId="1140F86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04864B4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N 312-р (далее - Стратегия развития лесного комплекса Российской Федерации до 2030 года).</w:t>
      </w:r>
    </w:p>
    <w:p w14:paraId="2F03B88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N 1 и N 2) с целью определения перспектив и проблем развития комплекса".</w:t>
      </w:r>
    </w:p>
    <w:p w14:paraId="3CCB71B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152.7.1.6. Агропромышленный комплекс (далее - АПК).</w:t>
      </w:r>
    </w:p>
    <w:p w14:paraId="63D6E67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4654C47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Легкая промышленность. Состав, место и значение в хозяйстве. Факторы размещения предприятий. География важнейших отраслей: основные районы и центры. Легкая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N 2567-р. Особенности АПК своего края.</w:t>
      </w:r>
    </w:p>
    <w:p w14:paraId="3D01E38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"Определение влияния природных и социальных факторов на размещение отраслей АПК".</w:t>
      </w:r>
    </w:p>
    <w:p w14:paraId="0C823A7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152.7.1.7. Инфраструктурный комплекс.</w:t>
      </w:r>
    </w:p>
    <w:p w14:paraId="7B089B5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 транспорт, информационная инфраструктура; сфера обслуживания, рекреационное хозяйство - место и значение в хозяйстве.</w:t>
      </w:r>
    </w:p>
    <w:p w14:paraId="143C9C2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743FFAC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Транспорт и охрана окружающей среды.</w:t>
      </w:r>
    </w:p>
    <w:p w14:paraId="5583B5D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Информационная инфраструктура. Рекреационное хозяйство. Особенности сферы обслуживания своего края.</w:t>
      </w:r>
    </w:p>
    <w:p w14:paraId="38E429D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N 3363-р.</w:t>
      </w:r>
    </w:p>
    <w:p w14:paraId="2426C99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Федеральный проект "Информационная инфраструктура".</w:t>
      </w:r>
    </w:p>
    <w:p w14:paraId="7F0FA80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14:paraId="16AED58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152.7.1.8. Обобщение знаний.</w:t>
      </w:r>
    </w:p>
    <w:p w14:paraId="4C42C84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14:paraId="390B228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7B37F50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14:paraId="2CC0B80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152.7.2. Регионы России.</w:t>
      </w:r>
    </w:p>
    <w:p w14:paraId="7861E41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152.7.2.1. Западный макрорегион (Европейская часть) России.</w:t>
      </w:r>
    </w:p>
    <w:p w14:paraId="5E788C5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51ABD55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48255E1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152.7.2.2. Восточный макрорегион (Азиатская часть) России.</w:t>
      </w:r>
    </w:p>
    <w:p w14:paraId="5C97D4F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47D14F6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14:paraId="43DF4C0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152.7.2.3. Обобщение знаний.</w:t>
      </w:r>
    </w:p>
    <w:p w14:paraId="687471D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563F77D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152.7.3. Россия в современном мире.</w:t>
      </w:r>
    </w:p>
    <w:p w14:paraId="5BE5DBF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14:paraId="1C351AB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3C4E422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 Планируемые результаты освоения географии.</w:t>
      </w:r>
    </w:p>
    <w:p w14:paraId="214CDF6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152.8.1. 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14:paraId="1D2381A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7632D57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14:paraId="173312B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учетом осознания последствий для окружающей среды;</w:t>
      </w:r>
    </w:p>
    <w:p w14:paraId="1D62A99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6D11B46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5B43322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3BE8E94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714AF99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64565F7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152.8.2. 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09A107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152.8.2.1. У обучающегося будут сформированы следующие базовые логические действия как часть познавательных универсальных учебных действий:</w:t>
      </w:r>
    </w:p>
    <w:p w14:paraId="11762E6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выявлять и характеризовать существенные признаки географических объектов, процессов и явлений;</w:t>
      </w:r>
    </w:p>
    <w:p w14:paraId="7DDDD27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устанавливать существенный признак классификации географических объектов, процессов и явлений, основания для их сравнения;</w:t>
      </w:r>
    </w:p>
    <w:p w14:paraId="41E11FC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выявлять закономерности и противоречия в рассматриваемых фактах и данных наблюдений с учетом предложенной географической задачи;</w:t>
      </w:r>
    </w:p>
    <w:p w14:paraId="748C5C9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выявлять дефициты географической информации, данных, необходимых для решения поставленной задачи;</w:t>
      </w:r>
    </w:p>
    <w:p w14:paraId="47C839F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6765569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14:paraId="35B76A6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152.8.2.2. У обучающегося будут сформированы следующие базовые исследовательские действия как часть познавательных универсальных учебных действий:</w:t>
      </w:r>
    </w:p>
    <w:p w14:paraId="58797D7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географические вопросы как исследовательский инструмент познания;</w:t>
      </w:r>
    </w:p>
    <w:p w14:paraId="47CFBAE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0741833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7752916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35A18C9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оценивать достоверность информации, полученной в ходе географического исследования;</w:t>
      </w:r>
    </w:p>
    <w:p w14:paraId="119A504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14:paraId="6807413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795E7B8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152.8.2.3. У обучающегося будут сформированы умения работать с информацией как часть познавательных универсальных учебных действий:</w:t>
      </w:r>
    </w:p>
    <w:p w14:paraId="38B5D6F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14:paraId="330585F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выбирать, анализировать и интерпретировать географическую информацию различных видов и форм представления;</w:t>
      </w:r>
    </w:p>
    <w:p w14:paraId="75F06D2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находить сходные аргументы, подтверждающие или опровергающие одну и ту же идею, в различных источниках географической информации;</w:t>
      </w:r>
    </w:p>
    <w:p w14:paraId="2399568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самостоятельно выбирать оптимальную форму представления географической информации;</w:t>
      </w:r>
    </w:p>
    <w:p w14:paraId="4C984FC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оценивать надежность географической информации по критериям, предложенным учителем или сформулированным самостоятельно;</w:t>
      </w:r>
    </w:p>
    <w:p w14:paraId="0A3978F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систематизировать географическую информацию в разных формах.</w:t>
      </w:r>
    </w:p>
    <w:p w14:paraId="59E3206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152.8.2.4. У обучающегося будут сформированы умения общения как часть коммуникативных универсальных учебных действий:</w:t>
      </w:r>
    </w:p>
    <w:p w14:paraId="795F0CD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формулировать суждения, выражать свою точку зрения по географическим аспектам различных вопросов в устных и письменных текстах;</w:t>
      </w:r>
    </w:p>
    <w:p w14:paraId="4E7CBD3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2273E5D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53450A1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публично представлять результаты выполненного исследования или проекта.</w:t>
      </w:r>
    </w:p>
    <w:p w14:paraId="1AA051B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152.8.2.5. У обучающегося будут сформированы умения самоорганизации как части регулятивных универсальных учебных действий:</w:t>
      </w:r>
    </w:p>
    <w:p w14:paraId="136CD3D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5108D06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5A30CB3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152.8.2.6. У обучающегося будут сформированы умения совместной деятельности:</w:t>
      </w:r>
    </w:p>
    <w:p w14:paraId="1CF0490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14:paraId="492F7CA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DCDA89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15CABE1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152.8.2.7. У обучающегося будут сформированы умения самоконтроля, эмоционального интеллекта как части регулятивных универсальных учебных действий:</w:t>
      </w:r>
    </w:p>
    <w:p w14:paraId="1DEA780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владеть способами самоконтроля и рефлексии;</w:t>
      </w:r>
    </w:p>
    <w:p w14:paraId="470A926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причины достижения (недостижения) результатов деятельности, давать оценку приобретенному опыту;</w:t>
      </w:r>
    </w:p>
    <w:p w14:paraId="7BA07E8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вносить коррективы в деятельность на основе новых обстоятельств, изменившихся ситуаций, установленных ошибок, возникших трудностей;</w:t>
      </w:r>
    </w:p>
    <w:p w14:paraId="5722981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оценивать соответствие результата цели и условиям;</w:t>
      </w:r>
    </w:p>
    <w:p w14:paraId="6532B50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принятие себя и других:</w:t>
      </w:r>
    </w:p>
    <w:p w14:paraId="6556B5B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осознанно относиться к другому человеку, его мнению;</w:t>
      </w:r>
    </w:p>
    <w:p w14:paraId="4A86ED5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признавать свое право на ошибку и такое же право другого.</w:t>
      </w:r>
    </w:p>
    <w:p w14:paraId="354C596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152.8.3. Предметные результаты освоения программы по географии. К концу 5 класса обучающийся научится:</w:t>
      </w:r>
    </w:p>
    <w:p w14:paraId="4D0FB29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географических объектов, процессов и явлений, изучаемых различными ветвями географической науки;</w:t>
      </w:r>
    </w:p>
    <w:p w14:paraId="6E433EB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методов исследования, применяемых в географии;</w:t>
      </w:r>
    </w:p>
    <w:p w14:paraId="24C9057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4EE34EC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0151995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иметь представление о вкладе великих путешественников в изучение Земли;</w:t>
      </w:r>
    </w:p>
    <w:p w14:paraId="327338F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описывать и сравнивать маршруты их путешествий;</w:t>
      </w:r>
    </w:p>
    <w:p w14:paraId="095CA68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426D961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определять направления, расстояния по плану местности и по географическим картам, географические координаты по географическим картам;</w:t>
      </w:r>
    </w:p>
    <w:p w14:paraId="0124016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5D55C28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14:paraId="3E156CA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понятия "план местности" и "географическая карта", "параллель" и "меридиан";</w:t>
      </w:r>
    </w:p>
    <w:p w14:paraId="56F6D26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влияния Солнца на мир живой и неживой природы;</w:t>
      </w:r>
    </w:p>
    <w:p w14:paraId="55F3BEE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причины смены дня и ночи и времен года;</w:t>
      </w:r>
    </w:p>
    <w:p w14:paraId="02EF377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2E30067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описывать внутреннее строение Земли;</w:t>
      </w:r>
    </w:p>
    <w:p w14:paraId="037486C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понятия "земная кора"; "ядро", "мантия"; "минерал" и "горная порода";</w:t>
      </w:r>
    </w:p>
    <w:p w14:paraId="2862793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понятия "материковая" и "океаническая" земная кора;</w:t>
      </w:r>
    </w:p>
    <w:p w14:paraId="64D0604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изученные минералы и горные породы, материковую и океаническую земную кору;</w:t>
      </w:r>
    </w:p>
    <w:p w14:paraId="2909AFC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показывать на карте и обозначать на контурной карте материки и океаны, крупные формы рельефа Земли;</w:t>
      </w:r>
    </w:p>
    <w:p w14:paraId="73AA0D8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горы и равнины;</w:t>
      </w:r>
    </w:p>
    <w:p w14:paraId="5DD708B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классифицировать формы рельефа суши по высоте и по внешнему облику;</w:t>
      </w:r>
    </w:p>
    <w:p w14:paraId="1D76C96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называть причины землетрясений и вулканических извержений;</w:t>
      </w:r>
    </w:p>
    <w:p w14:paraId="711A05C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0E5BAEE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"эпицентр землетрясения" и "очаг землетрясения" для решения познавательных задач;</w:t>
      </w:r>
    </w:p>
    <w:p w14:paraId="6E52B70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7643735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классифицировать острова по происхождению;</w:t>
      </w:r>
    </w:p>
    <w:p w14:paraId="14AC794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опасных природных явлений в литосфере и средств их предупреждения;</w:t>
      </w:r>
    </w:p>
    <w:p w14:paraId="37B5FE0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изменений в литосфере в результате деятельности человека на примере своей местности, России и мира;</w:t>
      </w:r>
    </w:p>
    <w:p w14:paraId="5BDE11F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716484B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действия внешних процессов рельефообразования и наличия полезных ископаемых в своей местности;</w:t>
      </w:r>
    </w:p>
    <w:p w14:paraId="3843C1E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1A72DD4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152.8.4. Предметные результаты освоения программы по географии. К концу 6 класса обучающийся научится:</w:t>
      </w:r>
    </w:p>
    <w:p w14:paraId="43A02AF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729CF95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ее из различных источников;</w:t>
      </w:r>
    </w:p>
    <w:p w14:paraId="0B16F7A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опасных природных явлений в геосферах и средств их предупреждения;</w:t>
      </w:r>
    </w:p>
    <w:p w14:paraId="0B282C4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инструментарий (способы) получения географической информации на разных этапах географического изучения Земли;</w:t>
      </w:r>
    </w:p>
    <w:p w14:paraId="1F37220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свойства вод отдельных частей Мирового океана;</w:t>
      </w:r>
    </w:p>
    <w:p w14:paraId="2121C4B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"гидросфера", "круговорот воды", "цунами", "приливы и отливы" для решения учебных и (или) практико-ориентированных задач;</w:t>
      </w:r>
    </w:p>
    <w:p w14:paraId="27841CE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классифицировать объекты гидросферы (моря, озера, реки, подземные воды, болота, ледники) по заданным признакам;</w:t>
      </w:r>
    </w:p>
    <w:p w14:paraId="1254EEB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питание и режим рек;</w:t>
      </w:r>
    </w:p>
    <w:p w14:paraId="5F57539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реки по заданным признакам;</w:t>
      </w:r>
    </w:p>
    <w:p w14:paraId="342F025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понятия "грунтовые, межпластовые и артезианские воды" и применять их для решения учебных и (или) практико-ориентированных задач;</w:t>
      </w:r>
    </w:p>
    <w:p w14:paraId="0A7A148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устанавливать причинно-следственные связи между питанием, режимом реки и климатом на территории речного бассейна;</w:t>
      </w:r>
    </w:p>
    <w:p w14:paraId="0871829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районов распространения многолетней мерзлоты;</w:t>
      </w:r>
    </w:p>
    <w:p w14:paraId="05AB99A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называть причины образования цунами, приливов и отливов;</w:t>
      </w:r>
    </w:p>
    <w:p w14:paraId="2332310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описывать состав, строение атмосферы;</w:t>
      </w:r>
    </w:p>
    <w:p w14:paraId="578F841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37CBB9E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1DA6BDD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свойства воздуха; климаты Земли; климатообразующие факторы;</w:t>
      </w:r>
    </w:p>
    <w:p w14:paraId="20CC9C9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649F55D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4FAE14C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виды атмосферных осадков;</w:t>
      </w:r>
    </w:p>
    <w:p w14:paraId="645F8B5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понятия "бризы" и "муссоны";</w:t>
      </w:r>
    </w:p>
    <w:p w14:paraId="4071E7F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понятия "погода" и "климат";</w:t>
      </w:r>
    </w:p>
    <w:p w14:paraId="6CDCDAA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понятия "атмосфера", "тропосфера", "стратосфера", "верхние слои атмосферы";</w:t>
      </w:r>
    </w:p>
    <w:p w14:paraId="6FBC1B8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1E79813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365F974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0C3AD59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называть границы биосферы;</w:t>
      </w:r>
    </w:p>
    <w:p w14:paraId="482092B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приспособления живых организмов к среде обитания в разных природных зонах;</w:t>
      </w:r>
    </w:p>
    <w:p w14:paraId="24A94B4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растительный и животный мир разных территорий Земли;</w:t>
      </w:r>
    </w:p>
    <w:p w14:paraId="0DBA942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взаимосвязи компонентов природы в природно-территориальном комплексе;</w:t>
      </w:r>
    </w:p>
    <w:p w14:paraId="49D1709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особенности растительного и животного мира в различных природных зонах;</w:t>
      </w:r>
    </w:p>
    <w:p w14:paraId="02D8DF9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550781E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плодородие почв в различных природных зонах;</w:t>
      </w:r>
    </w:p>
    <w:p w14:paraId="1C10063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2DCA4CE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152.8.5. Предметные результаты освоения программы по географии. К концу 7 класса обучающийся научится:</w:t>
      </w:r>
    </w:p>
    <w:p w14:paraId="44F5489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10EE4FF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иметь представление о строении и свойствах (целостность, зональность, ритмичность) географической оболочки;</w:t>
      </w:r>
    </w:p>
    <w:p w14:paraId="217EE71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1C750D5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определять природные зоны по их существенным признакам на основе интеграции и интерпретации информации об особенностях их природы;</w:t>
      </w:r>
    </w:p>
    <w:p w14:paraId="518D993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изученные процессы и явления, происходящие в географической оболочке;</w:t>
      </w:r>
    </w:p>
    <w:p w14:paraId="403BF8A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изменений в геосферах в результате деятельности человека;</w:t>
      </w:r>
    </w:p>
    <w:p w14:paraId="57BEC31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описывать закономерности изменения в пространстве рельефа, климата, внутренних вод и органического мира;</w:t>
      </w:r>
    </w:p>
    <w:p w14:paraId="4C4EE11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091EB8E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называть особенности географических процессов на границах литосферных плит с учетом характера взаимодействия и типа земной коры;</w:t>
      </w:r>
    </w:p>
    <w:p w14:paraId="7AA8459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устанавливать (используя географические карты) взаимосвязи между движением литосферных плит и размещением крупных форм рельефа;</w:t>
      </w:r>
    </w:p>
    <w:p w14:paraId="2481A8B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классифицировать воздушные массы Земли, типы климата по заданным показателям;</w:t>
      </w:r>
    </w:p>
    <w:p w14:paraId="1D33253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образование тропических муссонов, пассатов тропических широт, западных ветров;</w:t>
      </w:r>
    </w:p>
    <w:p w14:paraId="4E277E8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5C2EE3A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описывать климат территории по климатограмме;</w:t>
      </w:r>
    </w:p>
    <w:p w14:paraId="0DE158B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влияние климатообразующих факторов на климатические особенности территории;</w:t>
      </w:r>
    </w:p>
    <w:p w14:paraId="19160BE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7DD43E9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океанические течения;</w:t>
      </w:r>
    </w:p>
    <w:p w14:paraId="5272093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p w14:paraId="7BD92FA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56068A0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53EA701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и сравнивать численность населения крупных стран мира;</w:t>
      </w:r>
    </w:p>
    <w:p w14:paraId="63DAB64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плотность населения различных территорий;</w:t>
      </w:r>
    </w:p>
    <w:p w14:paraId="588FF47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понятие "плотность населения" для решения учебных и (или) практико-ориентированных задач;</w:t>
      </w:r>
    </w:p>
    <w:p w14:paraId="25A38E2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городские и сельские поселения;</w:t>
      </w:r>
    </w:p>
    <w:p w14:paraId="0E90EB6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крупнейших городов мира;</w:t>
      </w:r>
    </w:p>
    <w:p w14:paraId="68A3663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мировых и национальных религий;</w:t>
      </w:r>
    </w:p>
    <w:p w14:paraId="5F964F9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проводить языковую классификацию народов;</w:t>
      </w:r>
    </w:p>
    <w:p w14:paraId="2477F90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основные виды хозяйственной деятельности людей на различных территориях;</w:t>
      </w:r>
    </w:p>
    <w:p w14:paraId="2999124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определять страны по их существенным признакам;</w:t>
      </w:r>
    </w:p>
    <w:p w14:paraId="705E0E7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635EF18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особенности природы, населения и хозяйства отдельных территорий;</w:t>
      </w:r>
    </w:p>
    <w:p w14:paraId="4C64CEB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знания о населении материков и стран для решения различных учебных и практико-ориентированных задач;</w:t>
      </w:r>
    </w:p>
    <w:p w14:paraId="525A1F7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6674DBE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2C264E4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54957CD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взаимодействия природы и общества в пределах отдельных территорий;</w:t>
      </w:r>
    </w:p>
    <w:p w14:paraId="05E4154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1A1153A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152.8.6. Предметные результаты освоения программы по географии. К концу 8 класса обучающийся научится:</w:t>
      </w:r>
    </w:p>
    <w:p w14:paraId="25C422F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характеризовать основные этапы истории формирования и изучения территории России;</w:t>
      </w:r>
    </w:p>
    <w:p w14:paraId="707E0EA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находить в различных источниках информации факты, позволяющие определить вклад российских ученых и путешественников в освоение страны;</w:t>
      </w:r>
    </w:p>
    <w:p w14:paraId="2F05345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характеризовать географическое положение России с использованием информации из различных источников;</w:t>
      </w:r>
    </w:p>
    <w:p w14:paraId="75B5203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федеральные округа, крупные географические районы и макрорегионы России;</w:t>
      </w:r>
    </w:p>
    <w:p w14:paraId="40A152B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субъектов Российской Федерации разных видов и показывать их на географической карте;</w:t>
      </w:r>
    </w:p>
    <w:p w14:paraId="07F0139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оценивать влияние географического положения регионов России на особенности природы, жизнь и хозяйственную деятельность населения;</w:t>
      </w:r>
    </w:p>
    <w:p w14:paraId="202BABF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467214F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оценивать степень благоприятности природных условий в пределах отдельных регионов страны;</w:t>
      </w:r>
    </w:p>
    <w:p w14:paraId="219A9AC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проводить классификацию природных ресурсов;</w:t>
      </w:r>
    </w:p>
    <w:p w14:paraId="4330785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распознавать типы природопользования;</w:t>
      </w:r>
    </w:p>
    <w:p w14:paraId="3586913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067D56A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1172FC1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особенности компонентов природы отдельных территорий страны;</w:t>
      </w:r>
    </w:p>
    <w:p w14:paraId="033D147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особенности компонентов природы отдельных территорий страны;</w:t>
      </w:r>
    </w:p>
    <w:p w14:paraId="594799A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2ADDCBB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иметь представление о географических процессах и явлениях, определяющих особенности природы страны, отдельных регионов и своей местности;</w:t>
      </w:r>
    </w:p>
    <w:p w14:paraId="19DD49F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распространение по территории страны областей современного горообразования, землетрясений и вулканизма;</w:t>
      </w:r>
    </w:p>
    <w:p w14:paraId="596AF5F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"плита", "щит", "моренный холм", "бараньи лбы", "бархан", "дюна" для решения учебных и (или) практико-ориентированных задач;</w:t>
      </w:r>
    </w:p>
    <w:p w14:paraId="776C281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0B4B5FF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65AC42A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описывать и прогнозировать погоду территории по карте погоды;</w:t>
      </w:r>
    </w:p>
    <w:p w14:paraId="1C85803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4894BAB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проводить классификацию типов климата и почв России;</w:t>
      </w:r>
    </w:p>
    <w:p w14:paraId="0CCCA8B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распознавать показатели, характеризующие состояние окружающей среды;</w:t>
      </w:r>
    </w:p>
    <w:p w14:paraId="22708BC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показывать на карте и (или) обозначать на контурной карте крупные формы рельефа, крайние точки и элементы береговой линии России; крупные реки и озера,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52B0413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мер безопасности, в том числе для экономики семьи, в случае природных стихийных бедствий и техногенных катастроф;</w:t>
      </w:r>
    </w:p>
    <w:p w14:paraId="4EC1C91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рационального и нерационального природопользования;</w:t>
      </w:r>
    </w:p>
    <w:p w14:paraId="7B4C84D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особо охраняемых природных территорий России и своего края, животных и растений, занесенных в Красную книгу России;</w:t>
      </w:r>
    </w:p>
    <w:p w14:paraId="419043B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568335D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адаптации человека к разнообразным природным условиям на территории страны;</w:t>
      </w:r>
    </w:p>
    <w:p w14:paraId="02B69D2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показатели воспроизводства и качества населения России с мировыми показателями и показателями других стран;</w:t>
      </w:r>
    </w:p>
    <w:p w14:paraId="32B7C5A6"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демографические процессы и явления, характеризующие динамику численности населения России, ее отдельных регионов и своего края;</w:t>
      </w:r>
    </w:p>
    <w:p w14:paraId="4F263B0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проводить классификацию населенных пунктов и регионов России по заданным основаниям;</w:t>
      </w:r>
    </w:p>
    <w:p w14:paraId="08B3AEE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704A67BA"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14:paraId="717A3C29"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7962D8D1"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152.8.7. Предметные результаты освоения программы по географии. К концу 9 класса обучающийся научится:</w:t>
      </w:r>
    </w:p>
    <w:p w14:paraId="6024C7BB"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7E0F29D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6C6412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1EBE59CD"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0787BEC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7DAE9FB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2F3173D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территории опережающего развития, Арктическую зону и зону Севера России;</w:t>
      </w:r>
    </w:p>
    <w:p w14:paraId="1735C278"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0472346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2C5075A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25BF8B8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ВВП, ВРП и ИЧР как показатели уровня развития страны и ее регионов;</w:t>
      </w:r>
    </w:p>
    <w:p w14:paraId="40576792"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природно-ресурсный, человеческий и производственный капитал;</w:t>
      </w:r>
    </w:p>
    <w:p w14:paraId="742D1D1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различать виды транспорта и основные показатели их работы: грузооборот и пассажирооборот;</w:t>
      </w:r>
    </w:p>
    <w:p w14:paraId="01C2A98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23EF0267"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233BF92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p w14:paraId="4ED1D51C"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62E976C0"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317D8CF3"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объяснять географические различия населения и хозяйства территорий крупных регионов страны;</w:t>
      </w:r>
    </w:p>
    <w:p w14:paraId="38952104"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4C206F05"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134FE11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приводить примеры объектов Всемирного наследия ЮНЕСКО и описывать их местоположение на географической карте;</w:t>
      </w:r>
    </w:p>
    <w:p w14:paraId="7A7C0E9E"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характеризовать место и роль России в мировом хозяйстве.</w:t>
      </w:r>
    </w:p>
    <w:p w14:paraId="0449B19F" w14:textId="77777777" w:rsidR="00F406EE" w:rsidRPr="00F406EE" w:rsidRDefault="00F406EE" w:rsidP="00F406EE">
      <w:pPr>
        <w:widowControl/>
        <w:autoSpaceDE/>
        <w:autoSpaceDN/>
        <w:spacing w:line="276" w:lineRule="auto"/>
        <w:ind w:firstLine="709"/>
        <w:jc w:val="both"/>
        <w:rPr>
          <w:sz w:val="24"/>
          <w:szCs w:val="24"/>
          <w:lang w:eastAsia="ru-RU"/>
        </w:rPr>
      </w:pPr>
      <w:r w:rsidRPr="00F406EE">
        <w:rPr>
          <w:sz w:val="24"/>
          <w:szCs w:val="24"/>
          <w:lang w:eastAsia="ru-RU"/>
        </w:rPr>
        <w:t>152.9. Поурочное планирование</w:t>
      </w:r>
    </w:p>
    <w:p w14:paraId="1A2FDBBC"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20</w:t>
      </w:r>
    </w:p>
    <w:p w14:paraId="390D6CE6" w14:textId="77777777" w:rsidR="00F406EE" w:rsidRPr="00F406EE" w:rsidRDefault="00F406EE" w:rsidP="00F406EE">
      <w:pPr>
        <w:jc w:val="both"/>
        <w:rPr>
          <w:color w:val="000000"/>
          <w:sz w:val="24"/>
          <w:szCs w:val="20"/>
          <w:lang w:eastAsia="ru-RU"/>
        </w:rPr>
      </w:pPr>
      <w:r w:rsidRPr="00F406EE">
        <w:rPr>
          <w:color w:val="000000"/>
          <w:sz w:val="24"/>
          <w:szCs w:val="20"/>
          <w:lang w:eastAsia="ru-RU"/>
        </w:rPr>
        <w:t>5 класс</w:t>
      </w:r>
    </w:p>
    <w:tbl>
      <w:tblPr>
        <w:tblStyle w:val="3a"/>
        <w:tblW w:w="0" w:type="auto"/>
        <w:tblLayout w:type="fixed"/>
        <w:tblLook w:val="04A0" w:firstRow="1" w:lastRow="0" w:firstColumn="1" w:lastColumn="0" w:noHBand="0" w:noVBand="1"/>
      </w:tblPr>
      <w:tblGrid>
        <w:gridCol w:w="1133"/>
        <w:gridCol w:w="6463"/>
        <w:gridCol w:w="1473"/>
      </w:tblGrid>
      <w:tr w:rsidR="00F406EE" w:rsidRPr="00F406EE" w14:paraId="41E8601F" w14:textId="77777777" w:rsidTr="003E3322">
        <w:tc>
          <w:tcPr>
            <w:tcW w:w="1133" w:type="dxa"/>
          </w:tcPr>
          <w:p w14:paraId="531796D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N урока</w:t>
            </w:r>
          </w:p>
        </w:tc>
        <w:tc>
          <w:tcPr>
            <w:tcW w:w="6463" w:type="dxa"/>
          </w:tcPr>
          <w:p w14:paraId="4B025D1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Тема урока</w:t>
            </w:r>
          </w:p>
        </w:tc>
        <w:tc>
          <w:tcPr>
            <w:tcW w:w="1473" w:type="dxa"/>
          </w:tcPr>
          <w:p w14:paraId="34B9406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Количество часов на практические работы</w:t>
            </w:r>
          </w:p>
        </w:tc>
      </w:tr>
      <w:tr w:rsidR="00F406EE" w:rsidRPr="00F406EE" w14:paraId="40B80E14" w14:textId="77777777" w:rsidTr="003E3322">
        <w:tc>
          <w:tcPr>
            <w:tcW w:w="1133" w:type="dxa"/>
          </w:tcPr>
          <w:p w14:paraId="0ABC61A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w:t>
            </w:r>
          </w:p>
        </w:tc>
        <w:tc>
          <w:tcPr>
            <w:tcW w:w="6463" w:type="dxa"/>
          </w:tcPr>
          <w:p w14:paraId="77FAF5B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Что изучает география? Географические объекты, процессы и явления</w:t>
            </w:r>
          </w:p>
        </w:tc>
        <w:tc>
          <w:tcPr>
            <w:tcW w:w="1473" w:type="dxa"/>
          </w:tcPr>
          <w:p w14:paraId="71B17A91" w14:textId="77777777" w:rsidR="00F406EE" w:rsidRPr="00F406EE" w:rsidRDefault="00F406EE" w:rsidP="00F406EE">
            <w:pPr>
              <w:spacing w:line="276" w:lineRule="auto"/>
              <w:rPr>
                <w:color w:val="000000"/>
                <w:sz w:val="24"/>
                <w:szCs w:val="20"/>
                <w:lang w:eastAsia="ru-RU"/>
              </w:rPr>
            </w:pPr>
          </w:p>
        </w:tc>
      </w:tr>
      <w:tr w:rsidR="00F406EE" w:rsidRPr="00F406EE" w14:paraId="15C4DF51" w14:textId="77777777" w:rsidTr="003E3322">
        <w:tc>
          <w:tcPr>
            <w:tcW w:w="1133" w:type="dxa"/>
          </w:tcPr>
          <w:p w14:paraId="7000E36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w:t>
            </w:r>
          </w:p>
        </w:tc>
        <w:tc>
          <w:tcPr>
            <w:tcW w:w="6463" w:type="dxa"/>
          </w:tcPr>
          <w:p w14:paraId="6D2144A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473" w:type="dxa"/>
          </w:tcPr>
          <w:p w14:paraId="3053B14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0E2D1CCD" w14:textId="77777777" w:rsidTr="003E3322">
        <w:tc>
          <w:tcPr>
            <w:tcW w:w="1133" w:type="dxa"/>
          </w:tcPr>
          <w:p w14:paraId="3CB7D6D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w:t>
            </w:r>
          </w:p>
        </w:tc>
        <w:tc>
          <w:tcPr>
            <w:tcW w:w="6463" w:type="dxa"/>
          </w:tcPr>
          <w:p w14:paraId="73B969E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473" w:type="dxa"/>
          </w:tcPr>
          <w:p w14:paraId="2B2038B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7E438460" w14:textId="77777777" w:rsidTr="003E3322">
        <w:tc>
          <w:tcPr>
            <w:tcW w:w="1133" w:type="dxa"/>
          </w:tcPr>
          <w:p w14:paraId="73B6A72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w:t>
            </w:r>
          </w:p>
        </w:tc>
        <w:tc>
          <w:tcPr>
            <w:tcW w:w="6463" w:type="dxa"/>
          </w:tcPr>
          <w:p w14:paraId="41379CB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География в эпоху Средневековья</w:t>
            </w:r>
          </w:p>
        </w:tc>
        <w:tc>
          <w:tcPr>
            <w:tcW w:w="1473" w:type="dxa"/>
          </w:tcPr>
          <w:p w14:paraId="0D83398D" w14:textId="77777777" w:rsidR="00F406EE" w:rsidRPr="00F406EE" w:rsidRDefault="00F406EE" w:rsidP="00F406EE">
            <w:pPr>
              <w:spacing w:line="276" w:lineRule="auto"/>
              <w:rPr>
                <w:color w:val="000000"/>
                <w:sz w:val="24"/>
                <w:szCs w:val="20"/>
                <w:lang w:eastAsia="ru-RU"/>
              </w:rPr>
            </w:pPr>
          </w:p>
        </w:tc>
      </w:tr>
      <w:tr w:rsidR="00F406EE" w:rsidRPr="00F406EE" w14:paraId="516C4D79" w14:textId="77777777" w:rsidTr="003E3322">
        <w:tc>
          <w:tcPr>
            <w:tcW w:w="1133" w:type="dxa"/>
          </w:tcPr>
          <w:p w14:paraId="7F3A52E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w:t>
            </w:r>
          </w:p>
        </w:tc>
        <w:tc>
          <w:tcPr>
            <w:tcW w:w="6463" w:type="dxa"/>
          </w:tcPr>
          <w:p w14:paraId="7B8A734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Эпоха Великих географических открытий</w:t>
            </w:r>
          </w:p>
        </w:tc>
        <w:tc>
          <w:tcPr>
            <w:tcW w:w="1473" w:type="dxa"/>
          </w:tcPr>
          <w:p w14:paraId="097465A6" w14:textId="77777777" w:rsidR="00F406EE" w:rsidRPr="00F406EE" w:rsidRDefault="00F406EE" w:rsidP="00F406EE">
            <w:pPr>
              <w:spacing w:line="276" w:lineRule="auto"/>
              <w:rPr>
                <w:color w:val="000000"/>
                <w:sz w:val="24"/>
                <w:szCs w:val="20"/>
                <w:lang w:eastAsia="ru-RU"/>
              </w:rPr>
            </w:pPr>
          </w:p>
        </w:tc>
      </w:tr>
      <w:tr w:rsidR="00F406EE" w:rsidRPr="00F406EE" w14:paraId="674684C8" w14:textId="77777777" w:rsidTr="003E3322">
        <w:tc>
          <w:tcPr>
            <w:tcW w:w="1133" w:type="dxa"/>
          </w:tcPr>
          <w:p w14:paraId="42E4EF5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w:t>
            </w:r>
          </w:p>
        </w:tc>
        <w:tc>
          <w:tcPr>
            <w:tcW w:w="6463" w:type="dxa"/>
          </w:tcPr>
          <w:p w14:paraId="63BE313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Первое кругосветное плавание. Карта мира после эпохи Великих географических открытий</w:t>
            </w:r>
          </w:p>
        </w:tc>
        <w:tc>
          <w:tcPr>
            <w:tcW w:w="1473" w:type="dxa"/>
          </w:tcPr>
          <w:p w14:paraId="12732B08" w14:textId="77777777" w:rsidR="00F406EE" w:rsidRPr="00F406EE" w:rsidRDefault="00F406EE" w:rsidP="00F406EE">
            <w:pPr>
              <w:spacing w:line="276" w:lineRule="auto"/>
              <w:rPr>
                <w:color w:val="000000"/>
                <w:sz w:val="24"/>
                <w:szCs w:val="20"/>
                <w:lang w:eastAsia="ru-RU"/>
              </w:rPr>
            </w:pPr>
          </w:p>
        </w:tc>
      </w:tr>
      <w:tr w:rsidR="00F406EE" w:rsidRPr="00F406EE" w14:paraId="28CAE6C1" w14:textId="77777777" w:rsidTr="003E3322">
        <w:tc>
          <w:tcPr>
            <w:tcW w:w="1133" w:type="dxa"/>
          </w:tcPr>
          <w:p w14:paraId="1760D35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7</w:t>
            </w:r>
          </w:p>
        </w:tc>
        <w:tc>
          <w:tcPr>
            <w:tcW w:w="6463" w:type="dxa"/>
          </w:tcPr>
          <w:p w14:paraId="789751B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открытия XVII - XIX вв. Поиски Южной Земли - открытие Австралии</w:t>
            </w:r>
          </w:p>
        </w:tc>
        <w:tc>
          <w:tcPr>
            <w:tcW w:w="1473" w:type="dxa"/>
          </w:tcPr>
          <w:p w14:paraId="6025E4E4" w14:textId="77777777" w:rsidR="00F406EE" w:rsidRPr="00F406EE" w:rsidRDefault="00F406EE" w:rsidP="00F406EE">
            <w:pPr>
              <w:spacing w:line="276" w:lineRule="auto"/>
              <w:rPr>
                <w:color w:val="000000"/>
                <w:sz w:val="24"/>
                <w:szCs w:val="20"/>
                <w:lang w:eastAsia="ru-RU"/>
              </w:rPr>
            </w:pPr>
          </w:p>
        </w:tc>
      </w:tr>
      <w:tr w:rsidR="00F406EE" w:rsidRPr="00F406EE" w14:paraId="5C1A28AC" w14:textId="77777777" w:rsidTr="003E3322">
        <w:tc>
          <w:tcPr>
            <w:tcW w:w="1133" w:type="dxa"/>
          </w:tcPr>
          <w:p w14:paraId="0B03517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8</w:t>
            </w:r>
          </w:p>
        </w:tc>
        <w:tc>
          <w:tcPr>
            <w:tcW w:w="6463" w:type="dxa"/>
          </w:tcPr>
          <w:p w14:paraId="1959AD9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Русские путешественники и мореплаватели на северо-востоке Азии. Первая русская кругосветная экспедиция</w:t>
            </w:r>
          </w:p>
        </w:tc>
        <w:tc>
          <w:tcPr>
            <w:tcW w:w="1473" w:type="dxa"/>
          </w:tcPr>
          <w:p w14:paraId="2064F510" w14:textId="77777777" w:rsidR="00F406EE" w:rsidRPr="00F406EE" w:rsidRDefault="00F406EE" w:rsidP="00F406EE">
            <w:pPr>
              <w:spacing w:line="276" w:lineRule="auto"/>
              <w:rPr>
                <w:color w:val="000000"/>
                <w:sz w:val="24"/>
                <w:szCs w:val="20"/>
                <w:lang w:eastAsia="ru-RU"/>
              </w:rPr>
            </w:pPr>
          </w:p>
        </w:tc>
      </w:tr>
      <w:tr w:rsidR="00F406EE" w:rsidRPr="00F406EE" w14:paraId="291BF1D5" w14:textId="77777777" w:rsidTr="003E3322">
        <w:tc>
          <w:tcPr>
            <w:tcW w:w="1133" w:type="dxa"/>
          </w:tcPr>
          <w:p w14:paraId="729741B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9</w:t>
            </w:r>
          </w:p>
        </w:tc>
        <w:tc>
          <w:tcPr>
            <w:tcW w:w="6463" w:type="dxa"/>
          </w:tcPr>
          <w:p w14:paraId="2FC13DF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исследования в XX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473" w:type="dxa"/>
          </w:tcPr>
          <w:p w14:paraId="2373B60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0870590E" w14:textId="77777777" w:rsidTr="003E3322">
        <w:tc>
          <w:tcPr>
            <w:tcW w:w="1133" w:type="dxa"/>
          </w:tcPr>
          <w:p w14:paraId="30193B7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10</w:t>
            </w:r>
          </w:p>
        </w:tc>
        <w:tc>
          <w:tcPr>
            <w:tcW w:w="6463" w:type="dxa"/>
          </w:tcPr>
          <w:p w14:paraId="530A275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Виды изображения земной поверхности. Планы местности. Условные знаки</w:t>
            </w:r>
          </w:p>
        </w:tc>
        <w:tc>
          <w:tcPr>
            <w:tcW w:w="1473" w:type="dxa"/>
          </w:tcPr>
          <w:p w14:paraId="4793B415" w14:textId="77777777" w:rsidR="00F406EE" w:rsidRPr="00F406EE" w:rsidRDefault="00F406EE" w:rsidP="00F406EE">
            <w:pPr>
              <w:spacing w:line="276" w:lineRule="auto"/>
              <w:rPr>
                <w:color w:val="000000"/>
                <w:sz w:val="24"/>
                <w:szCs w:val="20"/>
                <w:lang w:eastAsia="ru-RU"/>
              </w:rPr>
            </w:pPr>
          </w:p>
        </w:tc>
      </w:tr>
      <w:tr w:rsidR="00F406EE" w:rsidRPr="00F406EE" w14:paraId="0DC5DB61" w14:textId="77777777" w:rsidTr="003E3322">
        <w:tc>
          <w:tcPr>
            <w:tcW w:w="1133" w:type="dxa"/>
          </w:tcPr>
          <w:p w14:paraId="5915363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11</w:t>
            </w:r>
          </w:p>
        </w:tc>
        <w:tc>
          <w:tcPr>
            <w:tcW w:w="6463" w:type="dxa"/>
          </w:tcPr>
          <w:p w14:paraId="1DCEBF4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473" w:type="dxa"/>
          </w:tcPr>
          <w:p w14:paraId="1F8D60C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72F38CBC" w14:textId="77777777" w:rsidTr="003E3322">
        <w:tc>
          <w:tcPr>
            <w:tcW w:w="1133" w:type="dxa"/>
          </w:tcPr>
          <w:p w14:paraId="7A7DD71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12</w:t>
            </w:r>
          </w:p>
        </w:tc>
        <w:tc>
          <w:tcPr>
            <w:tcW w:w="6463" w:type="dxa"/>
          </w:tcPr>
          <w:p w14:paraId="48B1E97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Глазомерная, полярная и маршрутная съемка местности</w:t>
            </w:r>
          </w:p>
        </w:tc>
        <w:tc>
          <w:tcPr>
            <w:tcW w:w="1473" w:type="dxa"/>
          </w:tcPr>
          <w:p w14:paraId="6C577A16" w14:textId="77777777" w:rsidR="00F406EE" w:rsidRPr="00F406EE" w:rsidRDefault="00F406EE" w:rsidP="00F406EE">
            <w:pPr>
              <w:spacing w:line="276" w:lineRule="auto"/>
              <w:rPr>
                <w:color w:val="000000"/>
                <w:sz w:val="24"/>
                <w:szCs w:val="20"/>
                <w:lang w:eastAsia="ru-RU"/>
              </w:rPr>
            </w:pPr>
          </w:p>
        </w:tc>
      </w:tr>
      <w:tr w:rsidR="00F406EE" w:rsidRPr="00F406EE" w14:paraId="799998D6" w14:textId="77777777" w:rsidTr="003E3322">
        <w:tc>
          <w:tcPr>
            <w:tcW w:w="1133" w:type="dxa"/>
          </w:tcPr>
          <w:p w14:paraId="046AF41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13</w:t>
            </w:r>
          </w:p>
        </w:tc>
        <w:tc>
          <w:tcPr>
            <w:tcW w:w="6463" w:type="dxa"/>
          </w:tcPr>
          <w:p w14:paraId="16240B6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Изображение на планах местности неровностей земной поверхности. Абсолютная и относительная высоты. Профессия топограф</w:t>
            </w:r>
          </w:p>
        </w:tc>
        <w:tc>
          <w:tcPr>
            <w:tcW w:w="1473" w:type="dxa"/>
          </w:tcPr>
          <w:p w14:paraId="7FD716FB" w14:textId="77777777" w:rsidR="00F406EE" w:rsidRPr="00F406EE" w:rsidRDefault="00F406EE" w:rsidP="00F406EE">
            <w:pPr>
              <w:spacing w:line="276" w:lineRule="auto"/>
              <w:rPr>
                <w:color w:val="000000"/>
                <w:sz w:val="24"/>
                <w:szCs w:val="20"/>
                <w:lang w:eastAsia="ru-RU"/>
              </w:rPr>
            </w:pPr>
          </w:p>
        </w:tc>
      </w:tr>
      <w:tr w:rsidR="00F406EE" w:rsidRPr="00F406EE" w14:paraId="2A571F12" w14:textId="77777777" w:rsidTr="003E3322">
        <w:tc>
          <w:tcPr>
            <w:tcW w:w="1133" w:type="dxa"/>
          </w:tcPr>
          <w:p w14:paraId="14893B1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14</w:t>
            </w:r>
          </w:p>
        </w:tc>
        <w:tc>
          <w:tcPr>
            <w:tcW w:w="6463" w:type="dxa"/>
          </w:tcPr>
          <w:p w14:paraId="6FAD744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1473" w:type="dxa"/>
          </w:tcPr>
          <w:p w14:paraId="6C523F6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24BFDA9" w14:textId="77777777" w:rsidTr="003E3322">
        <w:tc>
          <w:tcPr>
            <w:tcW w:w="1133" w:type="dxa"/>
          </w:tcPr>
          <w:p w14:paraId="6B4FC87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15</w:t>
            </w:r>
          </w:p>
        </w:tc>
        <w:tc>
          <w:tcPr>
            <w:tcW w:w="6463" w:type="dxa"/>
          </w:tcPr>
          <w:p w14:paraId="6ECB19C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Различия глобуса и географических карт. Способы перехода от сферической поверхности глобуса к плоскости географической карты</w:t>
            </w:r>
          </w:p>
        </w:tc>
        <w:tc>
          <w:tcPr>
            <w:tcW w:w="1473" w:type="dxa"/>
          </w:tcPr>
          <w:p w14:paraId="00A9EF3F" w14:textId="77777777" w:rsidR="00F406EE" w:rsidRPr="00F406EE" w:rsidRDefault="00F406EE" w:rsidP="00F406EE">
            <w:pPr>
              <w:spacing w:line="276" w:lineRule="auto"/>
              <w:rPr>
                <w:color w:val="000000"/>
                <w:sz w:val="24"/>
                <w:szCs w:val="20"/>
                <w:lang w:eastAsia="ru-RU"/>
              </w:rPr>
            </w:pPr>
          </w:p>
        </w:tc>
      </w:tr>
      <w:tr w:rsidR="00F406EE" w:rsidRPr="00F406EE" w14:paraId="3EFED5CD" w14:textId="77777777" w:rsidTr="003E3322">
        <w:tc>
          <w:tcPr>
            <w:tcW w:w="1133" w:type="dxa"/>
          </w:tcPr>
          <w:p w14:paraId="084EF19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16</w:t>
            </w:r>
          </w:p>
        </w:tc>
        <w:tc>
          <w:tcPr>
            <w:tcW w:w="6463" w:type="dxa"/>
          </w:tcPr>
          <w:p w14:paraId="5797383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473" w:type="dxa"/>
          </w:tcPr>
          <w:p w14:paraId="5F54459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2F90108" w14:textId="77777777" w:rsidTr="003E3322">
        <w:tc>
          <w:tcPr>
            <w:tcW w:w="1133" w:type="dxa"/>
          </w:tcPr>
          <w:p w14:paraId="515CDD6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17</w:t>
            </w:r>
          </w:p>
        </w:tc>
        <w:tc>
          <w:tcPr>
            <w:tcW w:w="6463" w:type="dxa"/>
          </w:tcPr>
          <w:p w14:paraId="72A7BB7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1473" w:type="dxa"/>
          </w:tcPr>
          <w:p w14:paraId="27D0DE9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6684CBD" w14:textId="77777777" w:rsidTr="003E3322">
        <w:tc>
          <w:tcPr>
            <w:tcW w:w="1133" w:type="dxa"/>
          </w:tcPr>
          <w:p w14:paraId="75A95B2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18</w:t>
            </w:r>
          </w:p>
        </w:tc>
        <w:tc>
          <w:tcPr>
            <w:tcW w:w="6463" w:type="dxa"/>
          </w:tcPr>
          <w:p w14:paraId="7D1A0F4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1473" w:type="dxa"/>
          </w:tcPr>
          <w:p w14:paraId="6BC8EE3B" w14:textId="77777777" w:rsidR="00F406EE" w:rsidRPr="00F406EE" w:rsidRDefault="00F406EE" w:rsidP="00F406EE">
            <w:pPr>
              <w:spacing w:line="276" w:lineRule="auto"/>
              <w:rPr>
                <w:color w:val="000000"/>
                <w:sz w:val="24"/>
                <w:szCs w:val="20"/>
                <w:lang w:eastAsia="ru-RU"/>
              </w:rPr>
            </w:pPr>
          </w:p>
        </w:tc>
      </w:tr>
      <w:tr w:rsidR="00F406EE" w:rsidRPr="00F406EE" w14:paraId="645A7D8C" w14:textId="77777777" w:rsidTr="003E3322">
        <w:tc>
          <w:tcPr>
            <w:tcW w:w="1133" w:type="dxa"/>
          </w:tcPr>
          <w:p w14:paraId="3A54B98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19</w:t>
            </w:r>
          </w:p>
        </w:tc>
        <w:tc>
          <w:tcPr>
            <w:tcW w:w="6463" w:type="dxa"/>
          </w:tcPr>
          <w:p w14:paraId="5F5DC20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1473" w:type="dxa"/>
          </w:tcPr>
          <w:p w14:paraId="2AE9BF3E" w14:textId="77777777" w:rsidR="00F406EE" w:rsidRPr="00F406EE" w:rsidRDefault="00F406EE" w:rsidP="00F406EE">
            <w:pPr>
              <w:spacing w:line="276" w:lineRule="auto"/>
              <w:rPr>
                <w:color w:val="000000"/>
                <w:sz w:val="24"/>
                <w:szCs w:val="20"/>
                <w:lang w:eastAsia="ru-RU"/>
              </w:rPr>
            </w:pPr>
          </w:p>
        </w:tc>
      </w:tr>
      <w:tr w:rsidR="00F406EE" w:rsidRPr="00F406EE" w14:paraId="688AC706" w14:textId="77777777" w:rsidTr="003E3322">
        <w:tc>
          <w:tcPr>
            <w:tcW w:w="1133" w:type="dxa"/>
          </w:tcPr>
          <w:p w14:paraId="7E8F3D6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20</w:t>
            </w:r>
          </w:p>
        </w:tc>
        <w:tc>
          <w:tcPr>
            <w:tcW w:w="6463" w:type="dxa"/>
          </w:tcPr>
          <w:p w14:paraId="58334E3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Контрольная работа по разделу "Изображения земной поверхности"</w:t>
            </w:r>
          </w:p>
        </w:tc>
        <w:tc>
          <w:tcPr>
            <w:tcW w:w="1473" w:type="dxa"/>
          </w:tcPr>
          <w:p w14:paraId="434C7E01" w14:textId="77777777" w:rsidR="00F406EE" w:rsidRPr="00F406EE" w:rsidRDefault="00F406EE" w:rsidP="00F406EE">
            <w:pPr>
              <w:spacing w:line="276" w:lineRule="auto"/>
              <w:rPr>
                <w:color w:val="000000"/>
                <w:sz w:val="24"/>
                <w:szCs w:val="20"/>
                <w:lang w:eastAsia="ru-RU"/>
              </w:rPr>
            </w:pPr>
          </w:p>
        </w:tc>
      </w:tr>
      <w:tr w:rsidR="00F406EE" w:rsidRPr="00F406EE" w14:paraId="58C84C36" w14:textId="77777777" w:rsidTr="003E3322">
        <w:tc>
          <w:tcPr>
            <w:tcW w:w="1133" w:type="dxa"/>
          </w:tcPr>
          <w:p w14:paraId="2F02292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21</w:t>
            </w:r>
          </w:p>
        </w:tc>
        <w:tc>
          <w:tcPr>
            <w:tcW w:w="6463" w:type="dxa"/>
          </w:tcPr>
          <w:p w14:paraId="00F11C8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Земля в Солнечной системе. Гипотезы возникновения Земли. Форма, размеры Земли, их географические следствия</w:t>
            </w:r>
          </w:p>
        </w:tc>
        <w:tc>
          <w:tcPr>
            <w:tcW w:w="1473" w:type="dxa"/>
          </w:tcPr>
          <w:p w14:paraId="3CDF2CD9" w14:textId="77777777" w:rsidR="00F406EE" w:rsidRPr="00F406EE" w:rsidRDefault="00F406EE" w:rsidP="00F406EE">
            <w:pPr>
              <w:spacing w:line="276" w:lineRule="auto"/>
              <w:rPr>
                <w:color w:val="000000"/>
                <w:sz w:val="24"/>
                <w:szCs w:val="20"/>
                <w:lang w:eastAsia="ru-RU"/>
              </w:rPr>
            </w:pPr>
          </w:p>
        </w:tc>
      </w:tr>
      <w:tr w:rsidR="00F406EE" w:rsidRPr="00F406EE" w14:paraId="7D3B19EC" w14:textId="77777777" w:rsidTr="003E3322">
        <w:tc>
          <w:tcPr>
            <w:tcW w:w="1133" w:type="dxa"/>
          </w:tcPr>
          <w:p w14:paraId="17208E9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22</w:t>
            </w:r>
          </w:p>
        </w:tc>
        <w:tc>
          <w:tcPr>
            <w:tcW w:w="6463" w:type="dxa"/>
          </w:tcPr>
          <w:p w14:paraId="570AB13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1473" w:type="dxa"/>
          </w:tcPr>
          <w:p w14:paraId="503E3319" w14:textId="77777777" w:rsidR="00F406EE" w:rsidRPr="00F406EE" w:rsidRDefault="00F406EE" w:rsidP="00F406EE">
            <w:pPr>
              <w:spacing w:line="276" w:lineRule="auto"/>
              <w:rPr>
                <w:color w:val="000000"/>
                <w:sz w:val="24"/>
                <w:szCs w:val="20"/>
                <w:lang w:eastAsia="ru-RU"/>
              </w:rPr>
            </w:pPr>
          </w:p>
        </w:tc>
      </w:tr>
      <w:tr w:rsidR="00F406EE" w:rsidRPr="00F406EE" w14:paraId="053AD8A3" w14:textId="77777777" w:rsidTr="003E3322">
        <w:tc>
          <w:tcPr>
            <w:tcW w:w="1133" w:type="dxa"/>
          </w:tcPr>
          <w:p w14:paraId="5F5E7CC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23</w:t>
            </w:r>
          </w:p>
        </w:tc>
        <w:tc>
          <w:tcPr>
            <w:tcW w:w="6463" w:type="dxa"/>
          </w:tcPr>
          <w:p w14:paraId="46E4C21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Неравномерное распределение солнечного света и тепла на поверхности Земли. Пояса освещенности. Тропики и полярные круги</w:t>
            </w:r>
          </w:p>
        </w:tc>
        <w:tc>
          <w:tcPr>
            <w:tcW w:w="1473" w:type="dxa"/>
          </w:tcPr>
          <w:p w14:paraId="50F5EABB" w14:textId="77777777" w:rsidR="00F406EE" w:rsidRPr="00F406EE" w:rsidRDefault="00F406EE" w:rsidP="00F406EE">
            <w:pPr>
              <w:spacing w:line="276" w:lineRule="auto"/>
              <w:rPr>
                <w:color w:val="000000"/>
                <w:sz w:val="24"/>
                <w:szCs w:val="20"/>
                <w:lang w:eastAsia="ru-RU"/>
              </w:rPr>
            </w:pPr>
          </w:p>
        </w:tc>
      </w:tr>
      <w:tr w:rsidR="00F406EE" w:rsidRPr="00F406EE" w14:paraId="1956A855" w14:textId="77777777" w:rsidTr="003E3322">
        <w:tc>
          <w:tcPr>
            <w:tcW w:w="1133" w:type="dxa"/>
          </w:tcPr>
          <w:p w14:paraId="3D958A6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24</w:t>
            </w:r>
          </w:p>
        </w:tc>
        <w:tc>
          <w:tcPr>
            <w:tcW w:w="6463" w:type="dxa"/>
          </w:tcPr>
          <w:p w14:paraId="2CEA88A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473" w:type="dxa"/>
          </w:tcPr>
          <w:p w14:paraId="3C8A1BB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42224EC3" w14:textId="77777777" w:rsidTr="003E3322">
        <w:tc>
          <w:tcPr>
            <w:tcW w:w="1133" w:type="dxa"/>
          </w:tcPr>
          <w:p w14:paraId="2C847EB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25</w:t>
            </w:r>
          </w:p>
        </w:tc>
        <w:tc>
          <w:tcPr>
            <w:tcW w:w="6463" w:type="dxa"/>
          </w:tcPr>
          <w:p w14:paraId="71FE61B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"Земля - планета Солнечной системы"</w:t>
            </w:r>
          </w:p>
        </w:tc>
        <w:tc>
          <w:tcPr>
            <w:tcW w:w="1473" w:type="dxa"/>
          </w:tcPr>
          <w:p w14:paraId="46F86408" w14:textId="77777777" w:rsidR="00F406EE" w:rsidRPr="00F406EE" w:rsidRDefault="00F406EE" w:rsidP="00F406EE">
            <w:pPr>
              <w:spacing w:line="276" w:lineRule="auto"/>
              <w:rPr>
                <w:color w:val="000000"/>
                <w:sz w:val="24"/>
                <w:szCs w:val="20"/>
                <w:lang w:eastAsia="ru-RU"/>
              </w:rPr>
            </w:pPr>
          </w:p>
        </w:tc>
      </w:tr>
      <w:tr w:rsidR="00F406EE" w:rsidRPr="00F406EE" w14:paraId="1BE83B13" w14:textId="77777777" w:rsidTr="003E3322">
        <w:tc>
          <w:tcPr>
            <w:tcW w:w="1133" w:type="dxa"/>
          </w:tcPr>
          <w:p w14:paraId="3934701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26</w:t>
            </w:r>
          </w:p>
        </w:tc>
        <w:tc>
          <w:tcPr>
            <w:tcW w:w="6463" w:type="dxa"/>
          </w:tcPr>
          <w:p w14:paraId="2BBD401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Литосфера - твердая оболочка Земли. Методы изучения земных глубин. Внутреннее строение Земли</w:t>
            </w:r>
          </w:p>
        </w:tc>
        <w:tc>
          <w:tcPr>
            <w:tcW w:w="1473" w:type="dxa"/>
          </w:tcPr>
          <w:p w14:paraId="165026AB" w14:textId="77777777" w:rsidR="00F406EE" w:rsidRPr="00F406EE" w:rsidRDefault="00F406EE" w:rsidP="00F406EE">
            <w:pPr>
              <w:spacing w:line="276" w:lineRule="auto"/>
              <w:rPr>
                <w:color w:val="000000"/>
                <w:sz w:val="24"/>
                <w:szCs w:val="20"/>
                <w:lang w:eastAsia="ru-RU"/>
              </w:rPr>
            </w:pPr>
          </w:p>
        </w:tc>
      </w:tr>
      <w:tr w:rsidR="00F406EE" w:rsidRPr="00F406EE" w14:paraId="739A5510" w14:textId="77777777" w:rsidTr="003E3322">
        <w:tc>
          <w:tcPr>
            <w:tcW w:w="1133" w:type="dxa"/>
          </w:tcPr>
          <w:p w14:paraId="372F104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27</w:t>
            </w:r>
          </w:p>
        </w:tc>
        <w:tc>
          <w:tcPr>
            <w:tcW w:w="6463" w:type="dxa"/>
          </w:tcPr>
          <w:p w14:paraId="239085D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Строение земной коры. Вещества земной коры: минералы и горные породы. Образование горных пород</w:t>
            </w:r>
          </w:p>
        </w:tc>
        <w:tc>
          <w:tcPr>
            <w:tcW w:w="1473" w:type="dxa"/>
          </w:tcPr>
          <w:p w14:paraId="7A6AF087" w14:textId="77777777" w:rsidR="00F406EE" w:rsidRPr="00F406EE" w:rsidRDefault="00F406EE" w:rsidP="00F406EE">
            <w:pPr>
              <w:spacing w:line="276" w:lineRule="auto"/>
              <w:rPr>
                <w:color w:val="000000"/>
                <w:sz w:val="24"/>
                <w:szCs w:val="20"/>
                <w:lang w:eastAsia="ru-RU"/>
              </w:rPr>
            </w:pPr>
          </w:p>
        </w:tc>
      </w:tr>
      <w:tr w:rsidR="00F406EE" w:rsidRPr="00F406EE" w14:paraId="59860201" w14:textId="77777777" w:rsidTr="003E3322">
        <w:tc>
          <w:tcPr>
            <w:tcW w:w="1133" w:type="dxa"/>
          </w:tcPr>
          <w:p w14:paraId="02BE47E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28</w:t>
            </w:r>
          </w:p>
        </w:tc>
        <w:tc>
          <w:tcPr>
            <w:tcW w:w="6463" w:type="dxa"/>
          </w:tcPr>
          <w:p w14:paraId="58D9B4A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1473" w:type="dxa"/>
          </w:tcPr>
          <w:p w14:paraId="32F41994" w14:textId="77777777" w:rsidR="00F406EE" w:rsidRPr="00F406EE" w:rsidRDefault="00F406EE" w:rsidP="00F406EE">
            <w:pPr>
              <w:spacing w:line="276" w:lineRule="auto"/>
              <w:rPr>
                <w:color w:val="000000"/>
                <w:sz w:val="24"/>
                <w:szCs w:val="20"/>
                <w:lang w:eastAsia="ru-RU"/>
              </w:rPr>
            </w:pPr>
          </w:p>
        </w:tc>
      </w:tr>
      <w:tr w:rsidR="00F406EE" w:rsidRPr="00F406EE" w14:paraId="64295E3F" w14:textId="77777777" w:rsidTr="003E3322">
        <w:tc>
          <w:tcPr>
            <w:tcW w:w="1133" w:type="dxa"/>
          </w:tcPr>
          <w:p w14:paraId="0507C5E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29</w:t>
            </w:r>
          </w:p>
        </w:tc>
        <w:tc>
          <w:tcPr>
            <w:tcW w:w="6463" w:type="dxa"/>
          </w:tcPr>
          <w:p w14:paraId="163F9A6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473" w:type="dxa"/>
          </w:tcPr>
          <w:p w14:paraId="2112AAA6" w14:textId="77777777" w:rsidR="00F406EE" w:rsidRPr="00F406EE" w:rsidRDefault="00F406EE" w:rsidP="00F406EE">
            <w:pPr>
              <w:spacing w:line="276" w:lineRule="auto"/>
              <w:rPr>
                <w:color w:val="000000"/>
                <w:sz w:val="24"/>
                <w:szCs w:val="20"/>
                <w:lang w:eastAsia="ru-RU"/>
              </w:rPr>
            </w:pPr>
          </w:p>
        </w:tc>
      </w:tr>
      <w:tr w:rsidR="00F406EE" w:rsidRPr="00F406EE" w14:paraId="5195DFAD" w14:textId="77777777" w:rsidTr="003E3322">
        <w:tc>
          <w:tcPr>
            <w:tcW w:w="1133" w:type="dxa"/>
          </w:tcPr>
          <w:p w14:paraId="22117CB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30</w:t>
            </w:r>
          </w:p>
        </w:tc>
        <w:tc>
          <w:tcPr>
            <w:tcW w:w="6463" w:type="dxa"/>
          </w:tcPr>
          <w:p w14:paraId="13EA4C8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Человек и литосфера</w:t>
            </w:r>
          </w:p>
        </w:tc>
        <w:tc>
          <w:tcPr>
            <w:tcW w:w="1473" w:type="dxa"/>
          </w:tcPr>
          <w:p w14:paraId="1E878F6C" w14:textId="77777777" w:rsidR="00F406EE" w:rsidRPr="00F406EE" w:rsidRDefault="00F406EE" w:rsidP="00F406EE">
            <w:pPr>
              <w:spacing w:line="276" w:lineRule="auto"/>
              <w:rPr>
                <w:color w:val="000000"/>
                <w:sz w:val="24"/>
                <w:szCs w:val="20"/>
                <w:lang w:eastAsia="ru-RU"/>
              </w:rPr>
            </w:pPr>
          </w:p>
        </w:tc>
      </w:tr>
      <w:tr w:rsidR="00F406EE" w:rsidRPr="00F406EE" w14:paraId="17F9A61B" w14:textId="77777777" w:rsidTr="003E3322">
        <w:tc>
          <w:tcPr>
            <w:tcW w:w="1133" w:type="dxa"/>
          </w:tcPr>
          <w:p w14:paraId="7DB2C79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31</w:t>
            </w:r>
          </w:p>
        </w:tc>
        <w:tc>
          <w:tcPr>
            <w:tcW w:w="6463" w:type="dxa"/>
          </w:tcPr>
          <w:p w14:paraId="4E9FBA3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Контрольная работа по теме "Литосфера - каменная оболочка Земли"</w:t>
            </w:r>
          </w:p>
        </w:tc>
        <w:tc>
          <w:tcPr>
            <w:tcW w:w="1473" w:type="dxa"/>
          </w:tcPr>
          <w:p w14:paraId="60B84345" w14:textId="77777777" w:rsidR="00F406EE" w:rsidRPr="00F406EE" w:rsidRDefault="00F406EE" w:rsidP="00F406EE">
            <w:pPr>
              <w:spacing w:line="276" w:lineRule="auto"/>
              <w:rPr>
                <w:color w:val="000000"/>
                <w:sz w:val="24"/>
                <w:szCs w:val="20"/>
                <w:lang w:eastAsia="ru-RU"/>
              </w:rPr>
            </w:pPr>
          </w:p>
        </w:tc>
      </w:tr>
      <w:tr w:rsidR="00F406EE" w:rsidRPr="00F406EE" w14:paraId="38EDA4CF" w14:textId="77777777" w:rsidTr="003E3322">
        <w:tc>
          <w:tcPr>
            <w:tcW w:w="1133" w:type="dxa"/>
          </w:tcPr>
          <w:p w14:paraId="5F660CD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32</w:t>
            </w:r>
          </w:p>
        </w:tc>
        <w:tc>
          <w:tcPr>
            <w:tcW w:w="6463" w:type="dxa"/>
          </w:tcPr>
          <w:p w14:paraId="69073BF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Рельеф земной поверхности и методы его изучения. Практическая работа "Описание горной системы или равнины по физической карте"</w:t>
            </w:r>
          </w:p>
        </w:tc>
        <w:tc>
          <w:tcPr>
            <w:tcW w:w="1473" w:type="dxa"/>
          </w:tcPr>
          <w:p w14:paraId="559464D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3E8ABDEE" w14:textId="77777777" w:rsidTr="003E3322">
        <w:tc>
          <w:tcPr>
            <w:tcW w:w="1133" w:type="dxa"/>
          </w:tcPr>
          <w:p w14:paraId="0FD87A1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33</w:t>
            </w:r>
          </w:p>
        </w:tc>
        <w:tc>
          <w:tcPr>
            <w:tcW w:w="6463" w:type="dxa"/>
          </w:tcPr>
          <w:p w14:paraId="7ED04C2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Рельеф дна Мирового океана. Острова, их типы по происхождению</w:t>
            </w:r>
          </w:p>
        </w:tc>
        <w:tc>
          <w:tcPr>
            <w:tcW w:w="1473" w:type="dxa"/>
          </w:tcPr>
          <w:p w14:paraId="18062373" w14:textId="77777777" w:rsidR="00F406EE" w:rsidRPr="00F406EE" w:rsidRDefault="00F406EE" w:rsidP="00F406EE">
            <w:pPr>
              <w:spacing w:line="276" w:lineRule="auto"/>
              <w:rPr>
                <w:color w:val="000000"/>
                <w:sz w:val="24"/>
                <w:szCs w:val="20"/>
                <w:lang w:eastAsia="ru-RU"/>
              </w:rPr>
            </w:pPr>
          </w:p>
        </w:tc>
      </w:tr>
      <w:tr w:rsidR="00F406EE" w:rsidRPr="00F406EE" w14:paraId="2796E93D" w14:textId="77777777" w:rsidTr="003E3322">
        <w:tc>
          <w:tcPr>
            <w:tcW w:w="1133" w:type="dxa"/>
          </w:tcPr>
          <w:p w14:paraId="6BA5346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34</w:t>
            </w:r>
          </w:p>
        </w:tc>
        <w:tc>
          <w:tcPr>
            <w:tcW w:w="6463" w:type="dxa"/>
          </w:tcPr>
          <w:p w14:paraId="3BD8C85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Сезонные изменения. Практическая работа "Анализ результатов фенологических наблюдений и наблюдений за погодой"</w:t>
            </w:r>
          </w:p>
        </w:tc>
        <w:tc>
          <w:tcPr>
            <w:tcW w:w="1473" w:type="dxa"/>
          </w:tcPr>
          <w:p w14:paraId="068B430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0B20959C" w14:textId="77777777" w:rsidTr="003E3322">
        <w:tc>
          <w:tcPr>
            <w:tcW w:w="9069" w:type="dxa"/>
            <w:gridSpan w:val="3"/>
          </w:tcPr>
          <w:p w14:paraId="637E9B8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7C182ACE"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20.1</w:t>
      </w:r>
    </w:p>
    <w:p w14:paraId="462F1653" w14:textId="77777777" w:rsidR="00F406EE" w:rsidRPr="00F406EE" w:rsidRDefault="00F406EE" w:rsidP="00F406EE">
      <w:pPr>
        <w:jc w:val="both"/>
        <w:rPr>
          <w:color w:val="000000"/>
          <w:sz w:val="24"/>
          <w:szCs w:val="20"/>
          <w:lang w:eastAsia="ru-RU"/>
        </w:rPr>
      </w:pPr>
      <w:r w:rsidRPr="00F406EE">
        <w:rPr>
          <w:color w:val="000000"/>
          <w:sz w:val="24"/>
          <w:szCs w:val="20"/>
          <w:lang w:eastAsia="ru-RU"/>
        </w:rPr>
        <w:t>6 класс</w:t>
      </w:r>
    </w:p>
    <w:tbl>
      <w:tblPr>
        <w:tblStyle w:val="3a"/>
        <w:tblW w:w="0" w:type="auto"/>
        <w:tblLayout w:type="fixed"/>
        <w:tblLook w:val="04A0" w:firstRow="1" w:lastRow="0" w:firstColumn="1" w:lastColumn="0" w:noHBand="0" w:noVBand="1"/>
      </w:tblPr>
      <w:tblGrid>
        <w:gridCol w:w="1133"/>
        <w:gridCol w:w="6463"/>
        <w:gridCol w:w="1473"/>
      </w:tblGrid>
      <w:tr w:rsidR="00F406EE" w:rsidRPr="00F406EE" w14:paraId="4581002C" w14:textId="77777777" w:rsidTr="003E3322">
        <w:tc>
          <w:tcPr>
            <w:tcW w:w="1133" w:type="dxa"/>
          </w:tcPr>
          <w:p w14:paraId="177840C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N урока</w:t>
            </w:r>
          </w:p>
        </w:tc>
        <w:tc>
          <w:tcPr>
            <w:tcW w:w="6463" w:type="dxa"/>
          </w:tcPr>
          <w:p w14:paraId="7B5AB95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Тема урока</w:t>
            </w:r>
          </w:p>
        </w:tc>
        <w:tc>
          <w:tcPr>
            <w:tcW w:w="1473" w:type="dxa"/>
          </w:tcPr>
          <w:p w14:paraId="6285E3C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Количество часов на практические работы</w:t>
            </w:r>
          </w:p>
        </w:tc>
      </w:tr>
      <w:tr w:rsidR="00F406EE" w:rsidRPr="00F406EE" w14:paraId="72C5817E" w14:textId="77777777" w:rsidTr="003E3322">
        <w:tc>
          <w:tcPr>
            <w:tcW w:w="1133" w:type="dxa"/>
          </w:tcPr>
          <w:p w14:paraId="00F0638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w:t>
            </w:r>
          </w:p>
        </w:tc>
        <w:tc>
          <w:tcPr>
            <w:tcW w:w="6463" w:type="dxa"/>
          </w:tcPr>
          <w:p w14:paraId="2126760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Гидросфера и методы ее изучения. Части гидросферы. Мировой круговорот воды. Значение гидросферы</w:t>
            </w:r>
          </w:p>
        </w:tc>
        <w:tc>
          <w:tcPr>
            <w:tcW w:w="1473" w:type="dxa"/>
          </w:tcPr>
          <w:p w14:paraId="5B8AB16D" w14:textId="77777777" w:rsidR="00F406EE" w:rsidRPr="00F406EE" w:rsidRDefault="00F406EE" w:rsidP="00F406EE">
            <w:pPr>
              <w:spacing w:line="276" w:lineRule="auto"/>
              <w:rPr>
                <w:color w:val="000000"/>
                <w:sz w:val="24"/>
                <w:szCs w:val="20"/>
                <w:lang w:eastAsia="ru-RU"/>
              </w:rPr>
            </w:pPr>
          </w:p>
        </w:tc>
      </w:tr>
      <w:tr w:rsidR="00F406EE" w:rsidRPr="00F406EE" w14:paraId="0FAEE7A6" w14:textId="77777777" w:rsidTr="003E3322">
        <w:tc>
          <w:tcPr>
            <w:tcW w:w="1133" w:type="dxa"/>
          </w:tcPr>
          <w:p w14:paraId="1E05ADA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w:t>
            </w:r>
          </w:p>
        </w:tc>
        <w:tc>
          <w:tcPr>
            <w:tcW w:w="6463" w:type="dxa"/>
          </w:tcPr>
          <w:p w14:paraId="5AE44C5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Исследования вод Мирового океана. Профессия океанолог. Соленость и температура океанических вод. Океанические течения</w:t>
            </w:r>
          </w:p>
        </w:tc>
        <w:tc>
          <w:tcPr>
            <w:tcW w:w="1473" w:type="dxa"/>
          </w:tcPr>
          <w:p w14:paraId="0352846C" w14:textId="77777777" w:rsidR="00F406EE" w:rsidRPr="00F406EE" w:rsidRDefault="00F406EE" w:rsidP="00F406EE">
            <w:pPr>
              <w:spacing w:line="276" w:lineRule="auto"/>
              <w:rPr>
                <w:color w:val="000000"/>
                <w:sz w:val="24"/>
                <w:szCs w:val="20"/>
                <w:lang w:eastAsia="ru-RU"/>
              </w:rPr>
            </w:pPr>
          </w:p>
        </w:tc>
      </w:tr>
      <w:tr w:rsidR="00F406EE" w:rsidRPr="00F406EE" w14:paraId="20A3F11D" w14:textId="77777777" w:rsidTr="003E3322">
        <w:tc>
          <w:tcPr>
            <w:tcW w:w="1133" w:type="dxa"/>
          </w:tcPr>
          <w:p w14:paraId="43F9789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w:t>
            </w:r>
          </w:p>
        </w:tc>
        <w:tc>
          <w:tcPr>
            <w:tcW w:w="6463" w:type="dxa"/>
          </w:tcPr>
          <w:p w14:paraId="5493121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Мировой океан и его части</w:t>
            </w:r>
          </w:p>
        </w:tc>
        <w:tc>
          <w:tcPr>
            <w:tcW w:w="1473" w:type="dxa"/>
          </w:tcPr>
          <w:p w14:paraId="2928E347" w14:textId="77777777" w:rsidR="00F406EE" w:rsidRPr="00F406EE" w:rsidRDefault="00F406EE" w:rsidP="00F406EE">
            <w:pPr>
              <w:spacing w:line="276" w:lineRule="auto"/>
              <w:rPr>
                <w:color w:val="000000"/>
                <w:sz w:val="24"/>
                <w:szCs w:val="20"/>
                <w:lang w:eastAsia="ru-RU"/>
              </w:rPr>
            </w:pPr>
          </w:p>
        </w:tc>
      </w:tr>
      <w:tr w:rsidR="00F406EE" w:rsidRPr="00F406EE" w14:paraId="1B54AAB1" w14:textId="77777777" w:rsidTr="003E3322">
        <w:tc>
          <w:tcPr>
            <w:tcW w:w="1133" w:type="dxa"/>
          </w:tcPr>
          <w:p w14:paraId="4C65A29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w:t>
            </w:r>
          </w:p>
        </w:tc>
        <w:tc>
          <w:tcPr>
            <w:tcW w:w="6463" w:type="dxa"/>
          </w:tcPr>
          <w:p w14:paraId="721BC93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Движения вод Мирового океана. Стихийные явления в Мировом океане. Способы изучения и наблюдения за загрязнением вод Мирового океана</w:t>
            </w:r>
          </w:p>
        </w:tc>
        <w:tc>
          <w:tcPr>
            <w:tcW w:w="1473" w:type="dxa"/>
          </w:tcPr>
          <w:p w14:paraId="2F02D93C" w14:textId="77777777" w:rsidR="00F406EE" w:rsidRPr="00F406EE" w:rsidRDefault="00F406EE" w:rsidP="00F406EE">
            <w:pPr>
              <w:spacing w:line="276" w:lineRule="auto"/>
              <w:rPr>
                <w:color w:val="000000"/>
                <w:sz w:val="24"/>
                <w:szCs w:val="20"/>
                <w:lang w:eastAsia="ru-RU"/>
              </w:rPr>
            </w:pPr>
          </w:p>
        </w:tc>
      </w:tr>
      <w:tr w:rsidR="00F406EE" w:rsidRPr="00F406EE" w14:paraId="0374F52F" w14:textId="77777777" w:rsidTr="003E3322">
        <w:tc>
          <w:tcPr>
            <w:tcW w:w="1133" w:type="dxa"/>
          </w:tcPr>
          <w:p w14:paraId="1A24FE4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w:t>
            </w:r>
          </w:p>
        </w:tc>
        <w:tc>
          <w:tcPr>
            <w:tcW w:w="6463" w:type="dxa"/>
          </w:tcPr>
          <w:p w14:paraId="183AAEB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473" w:type="dxa"/>
          </w:tcPr>
          <w:p w14:paraId="1E4CCD8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58308831" w14:textId="77777777" w:rsidTr="003E3322">
        <w:tc>
          <w:tcPr>
            <w:tcW w:w="1133" w:type="dxa"/>
          </w:tcPr>
          <w:p w14:paraId="38EEB05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w:t>
            </w:r>
          </w:p>
        </w:tc>
        <w:tc>
          <w:tcPr>
            <w:tcW w:w="6463" w:type="dxa"/>
          </w:tcPr>
          <w:p w14:paraId="37EFD02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Озера. Профессия гидролог. Практическая работа "Характеристика одного из крупнейших озер России по плану в форме презентации"</w:t>
            </w:r>
          </w:p>
        </w:tc>
        <w:tc>
          <w:tcPr>
            <w:tcW w:w="1473" w:type="dxa"/>
          </w:tcPr>
          <w:p w14:paraId="061113C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08B447BC" w14:textId="77777777" w:rsidTr="003E3322">
        <w:tc>
          <w:tcPr>
            <w:tcW w:w="1133" w:type="dxa"/>
          </w:tcPr>
          <w:p w14:paraId="58E5A3E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7</w:t>
            </w:r>
          </w:p>
        </w:tc>
        <w:tc>
          <w:tcPr>
            <w:tcW w:w="6463" w:type="dxa"/>
          </w:tcPr>
          <w:p w14:paraId="7CCDC88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Подземные воды, их происхождение, условия залегания и использования. Минеральные источники</w:t>
            </w:r>
          </w:p>
        </w:tc>
        <w:tc>
          <w:tcPr>
            <w:tcW w:w="1473" w:type="dxa"/>
          </w:tcPr>
          <w:p w14:paraId="7D92EDA8" w14:textId="77777777" w:rsidR="00F406EE" w:rsidRPr="00F406EE" w:rsidRDefault="00F406EE" w:rsidP="00F406EE">
            <w:pPr>
              <w:spacing w:line="276" w:lineRule="auto"/>
              <w:rPr>
                <w:color w:val="000000"/>
                <w:sz w:val="24"/>
                <w:szCs w:val="20"/>
                <w:lang w:eastAsia="ru-RU"/>
              </w:rPr>
            </w:pPr>
          </w:p>
        </w:tc>
      </w:tr>
      <w:tr w:rsidR="00F406EE" w:rsidRPr="00F406EE" w14:paraId="5120ED57" w14:textId="77777777" w:rsidTr="003E3322">
        <w:tc>
          <w:tcPr>
            <w:tcW w:w="1133" w:type="dxa"/>
          </w:tcPr>
          <w:p w14:paraId="0730BAF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8</w:t>
            </w:r>
          </w:p>
        </w:tc>
        <w:tc>
          <w:tcPr>
            <w:tcW w:w="6463" w:type="dxa"/>
          </w:tcPr>
          <w:p w14:paraId="738123A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Природные ледники: горные и покровные. Профессия гляциолог. Многолетняя мерзлота</w:t>
            </w:r>
          </w:p>
        </w:tc>
        <w:tc>
          <w:tcPr>
            <w:tcW w:w="1473" w:type="dxa"/>
          </w:tcPr>
          <w:p w14:paraId="3C4228B8" w14:textId="77777777" w:rsidR="00F406EE" w:rsidRPr="00F406EE" w:rsidRDefault="00F406EE" w:rsidP="00F406EE">
            <w:pPr>
              <w:spacing w:line="276" w:lineRule="auto"/>
              <w:rPr>
                <w:color w:val="000000"/>
                <w:sz w:val="24"/>
                <w:szCs w:val="20"/>
                <w:lang w:eastAsia="ru-RU"/>
              </w:rPr>
            </w:pPr>
          </w:p>
        </w:tc>
      </w:tr>
      <w:tr w:rsidR="00F406EE" w:rsidRPr="00F406EE" w14:paraId="6A7EE847" w14:textId="77777777" w:rsidTr="003E3322">
        <w:tc>
          <w:tcPr>
            <w:tcW w:w="1133" w:type="dxa"/>
          </w:tcPr>
          <w:p w14:paraId="773DFBE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9</w:t>
            </w:r>
          </w:p>
        </w:tc>
        <w:tc>
          <w:tcPr>
            <w:tcW w:w="6463" w:type="dxa"/>
          </w:tcPr>
          <w:p w14:paraId="1FF653F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473" w:type="dxa"/>
          </w:tcPr>
          <w:p w14:paraId="4801073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78E59933" w14:textId="77777777" w:rsidTr="003E3322">
        <w:tc>
          <w:tcPr>
            <w:tcW w:w="1133" w:type="dxa"/>
          </w:tcPr>
          <w:p w14:paraId="21A1CC1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10</w:t>
            </w:r>
          </w:p>
        </w:tc>
        <w:tc>
          <w:tcPr>
            <w:tcW w:w="6463" w:type="dxa"/>
          </w:tcPr>
          <w:p w14:paraId="571EDE6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"Гидросфера - водная оболочка Земли"</w:t>
            </w:r>
          </w:p>
        </w:tc>
        <w:tc>
          <w:tcPr>
            <w:tcW w:w="1473" w:type="dxa"/>
          </w:tcPr>
          <w:p w14:paraId="5646E5AA" w14:textId="77777777" w:rsidR="00F406EE" w:rsidRPr="00F406EE" w:rsidRDefault="00F406EE" w:rsidP="00F406EE">
            <w:pPr>
              <w:spacing w:line="276" w:lineRule="auto"/>
              <w:rPr>
                <w:color w:val="000000"/>
                <w:sz w:val="24"/>
                <w:szCs w:val="20"/>
                <w:lang w:eastAsia="ru-RU"/>
              </w:rPr>
            </w:pPr>
          </w:p>
        </w:tc>
      </w:tr>
      <w:tr w:rsidR="00F406EE" w:rsidRPr="00F406EE" w14:paraId="70BCE2F8" w14:textId="77777777" w:rsidTr="003E3322">
        <w:tc>
          <w:tcPr>
            <w:tcW w:w="1133" w:type="dxa"/>
          </w:tcPr>
          <w:p w14:paraId="1B332FB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11</w:t>
            </w:r>
          </w:p>
        </w:tc>
        <w:tc>
          <w:tcPr>
            <w:tcW w:w="6463" w:type="dxa"/>
          </w:tcPr>
          <w:p w14:paraId="15B95E0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Воздушная оболочка Земли: газовый состав, строение и значение атмосферы</w:t>
            </w:r>
          </w:p>
        </w:tc>
        <w:tc>
          <w:tcPr>
            <w:tcW w:w="1473" w:type="dxa"/>
          </w:tcPr>
          <w:p w14:paraId="03586239" w14:textId="77777777" w:rsidR="00F406EE" w:rsidRPr="00F406EE" w:rsidRDefault="00F406EE" w:rsidP="00F406EE">
            <w:pPr>
              <w:spacing w:line="276" w:lineRule="auto"/>
              <w:rPr>
                <w:color w:val="000000"/>
                <w:sz w:val="24"/>
                <w:szCs w:val="20"/>
                <w:lang w:eastAsia="ru-RU"/>
              </w:rPr>
            </w:pPr>
          </w:p>
        </w:tc>
      </w:tr>
      <w:tr w:rsidR="00F406EE" w:rsidRPr="00F406EE" w14:paraId="41E1AEFC" w14:textId="77777777" w:rsidTr="003E3322">
        <w:tc>
          <w:tcPr>
            <w:tcW w:w="1133" w:type="dxa"/>
          </w:tcPr>
          <w:p w14:paraId="195C422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12</w:t>
            </w:r>
          </w:p>
        </w:tc>
        <w:tc>
          <w:tcPr>
            <w:tcW w:w="6463" w:type="dxa"/>
          </w:tcPr>
          <w:p w14:paraId="03618D2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Температура воздуха. Суточный ход температуры воздуха</w:t>
            </w:r>
          </w:p>
        </w:tc>
        <w:tc>
          <w:tcPr>
            <w:tcW w:w="1473" w:type="dxa"/>
          </w:tcPr>
          <w:p w14:paraId="50720975" w14:textId="77777777" w:rsidR="00F406EE" w:rsidRPr="00F406EE" w:rsidRDefault="00F406EE" w:rsidP="00F406EE">
            <w:pPr>
              <w:spacing w:line="276" w:lineRule="auto"/>
              <w:rPr>
                <w:color w:val="000000"/>
                <w:sz w:val="24"/>
                <w:szCs w:val="20"/>
                <w:lang w:eastAsia="ru-RU"/>
              </w:rPr>
            </w:pPr>
          </w:p>
        </w:tc>
      </w:tr>
      <w:tr w:rsidR="00F406EE" w:rsidRPr="00F406EE" w14:paraId="2EF8252E" w14:textId="77777777" w:rsidTr="003E3322">
        <w:tc>
          <w:tcPr>
            <w:tcW w:w="1133" w:type="dxa"/>
          </w:tcPr>
          <w:p w14:paraId="0A02DF7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13</w:t>
            </w:r>
          </w:p>
        </w:tc>
        <w:tc>
          <w:tcPr>
            <w:tcW w:w="6463" w:type="dxa"/>
          </w:tcPr>
          <w:p w14:paraId="2B4319D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Годовой ход температуры воздуха</w:t>
            </w:r>
          </w:p>
        </w:tc>
        <w:tc>
          <w:tcPr>
            <w:tcW w:w="1473" w:type="dxa"/>
          </w:tcPr>
          <w:p w14:paraId="48423500" w14:textId="77777777" w:rsidR="00F406EE" w:rsidRPr="00F406EE" w:rsidRDefault="00F406EE" w:rsidP="00F406EE">
            <w:pPr>
              <w:spacing w:line="276" w:lineRule="auto"/>
              <w:rPr>
                <w:color w:val="000000"/>
                <w:sz w:val="24"/>
                <w:szCs w:val="20"/>
                <w:lang w:eastAsia="ru-RU"/>
              </w:rPr>
            </w:pPr>
          </w:p>
        </w:tc>
      </w:tr>
      <w:tr w:rsidR="00F406EE" w:rsidRPr="00F406EE" w14:paraId="4CC2DDA6" w14:textId="77777777" w:rsidTr="003E3322">
        <w:tc>
          <w:tcPr>
            <w:tcW w:w="1133" w:type="dxa"/>
          </w:tcPr>
          <w:p w14:paraId="00B729E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14</w:t>
            </w:r>
          </w:p>
        </w:tc>
        <w:tc>
          <w:tcPr>
            <w:tcW w:w="6463" w:type="dxa"/>
          </w:tcPr>
          <w:p w14:paraId="0DD06F9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Атмосферное давление. Ветер и причины его возникновения. Роза ветров</w:t>
            </w:r>
          </w:p>
        </w:tc>
        <w:tc>
          <w:tcPr>
            <w:tcW w:w="1473" w:type="dxa"/>
          </w:tcPr>
          <w:p w14:paraId="1055F5C9" w14:textId="77777777" w:rsidR="00F406EE" w:rsidRPr="00F406EE" w:rsidRDefault="00F406EE" w:rsidP="00F406EE">
            <w:pPr>
              <w:spacing w:line="276" w:lineRule="auto"/>
              <w:rPr>
                <w:color w:val="000000"/>
                <w:sz w:val="24"/>
                <w:szCs w:val="20"/>
                <w:lang w:eastAsia="ru-RU"/>
              </w:rPr>
            </w:pPr>
          </w:p>
        </w:tc>
      </w:tr>
      <w:tr w:rsidR="00F406EE" w:rsidRPr="00F406EE" w14:paraId="10D9DBF0" w14:textId="77777777" w:rsidTr="003E3322">
        <w:tc>
          <w:tcPr>
            <w:tcW w:w="1133" w:type="dxa"/>
          </w:tcPr>
          <w:p w14:paraId="6ABDFF4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15</w:t>
            </w:r>
          </w:p>
        </w:tc>
        <w:tc>
          <w:tcPr>
            <w:tcW w:w="6463" w:type="dxa"/>
          </w:tcPr>
          <w:p w14:paraId="15F76AB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Вода в атмосфере. Влажность воздуха. Облака и их виды. Туман</w:t>
            </w:r>
          </w:p>
        </w:tc>
        <w:tc>
          <w:tcPr>
            <w:tcW w:w="1473" w:type="dxa"/>
          </w:tcPr>
          <w:p w14:paraId="4FC6989F" w14:textId="77777777" w:rsidR="00F406EE" w:rsidRPr="00F406EE" w:rsidRDefault="00F406EE" w:rsidP="00F406EE">
            <w:pPr>
              <w:spacing w:line="276" w:lineRule="auto"/>
              <w:rPr>
                <w:color w:val="000000"/>
                <w:sz w:val="24"/>
                <w:szCs w:val="20"/>
                <w:lang w:eastAsia="ru-RU"/>
              </w:rPr>
            </w:pPr>
          </w:p>
        </w:tc>
      </w:tr>
      <w:tr w:rsidR="00F406EE" w:rsidRPr="00F406EE" w14:paraId="26CD30D3" w14:textId="77777777" w:rsidTr="003E3322">
        <w:tc>
          <w:tcPr>
            <w:tcW w:w="1133" w:type="dxa"/>
          </w:tcPr>
          <w:p w14:paraId="10D7474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16</w:t>
            </w:r>
          </w:p>
        </w:tc>
        <w:tc>
          <w:tcPr>
            <w:tcW w:w="6463" w:type="dxa"/>
          </w:tcPr>
          <w:p w14:paraId="2DD728E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Образование и выпадение атмосферных осадков. Виды атмосферных осадков</w:t>
            </w:r>
          </w:p>
        </w:tc>
        <w:tc>
          <w:tcPr>
            <w:tcW w:w="1473" w:type="dxa"/>
          </w:tcPr>
          <w:p w14:paraId="32489D74" w14:textId="77777777" w:rsidR="00F406EE" w:rsidRPr="00F406EE" w:rsidRDefault="00F406EE" w:rsidP="00F406EE">
            <w:pPr>
              <w:spacing w:line="276" w:lineRule="auto"/>
              <w:rPr>
                <w:color w:val="000000"/>
                <w:sz w:val="24"/>
                <w:szCs w:val="20"/>
                <w:lang w:eastAsia="ru-RU"/>
              </w:rPr>
            </w:pPr>
          </w:p>
        </w:tc>
      </w:tr>
      <w:tr w:rsidR="00F406EE" w:rsidRPr="00F406EE" w14:paraId="12884E5C" w14:textId="77777777" w:rsidTr="003E3322">
        <w:tc>
          <w:tcPr>
            <w:tcW w:w="1133" w:type="dxa"/>
          </w:tcPr>
          <w:p w14:paraId="28D6E5A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17</w:t>
            </w:r>
          </w:p>
        </w:tc>
        <w:tc>
          <w:tcPr>
            <w:tcW w:w="6463" w:type="dxa"/>
          </w:tcPr>
          <w:p w14:paraId="5734C05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Погода и ее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473" w:type="dxa"/>
          </w:tcPr>
          <w:p w14:paraId="1DC465F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4DFC76AA" w14:textId="77777777" w:rsidTr="003E3322">
        <w:tc>
          <w:tcPr>
            <w:tcW w:w="1133" w:type="dxa"/>
          </w:tcPr>
          <w:p w14:paraId="1232D78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18</w:t>
            </w:r>
          </w:p>
        </w:tc>
        <w:tc>
          <w:tcPr>
            <w:tcW w:w="6463" w:type="dxa"/>
          </w:tcPr>
          <w:p w14:paraId="4383CB3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Климат и климатообразующие факторы. Зависимость климата от географической широты и высоты местности над уровнем моря</w:t>
            </w:r>
          </w:p>
        </w:tc>
        <w:tc>
          <w:tcPr>
            <w:tcW w:w="1473" w:type="dxa"/>
          </w:tcPr>
          <w:p w14:paraId="321796AF" w14:textId="77777777" w:rsidR="00F406EE" w:rsidRPr="00F406EE" w:rsidRDefault="00F406EE" w:rsidP="00F406EE">
            <w:pPr>
              <w:spacing w:line="276" w:lineRule="auto"/>
              <w:rPr>
                <w:color w:val="000000"/>
                <w:sz w:val="24"/>
                <w:szCs w:val="20"/>
                <w:lang w:eastAsia="ru-RU"/>
              </w:rPr>
            </w:pPr>
          </w:p>
        </w:tc>
      </w:tr>
      <w:tr w:rsidR="00F406EE" w:rsidRPr="00F406EE" w14:paraId="7DFC5581" w14:textId="77777777" w:rsidTr="003E3322">
        <w:tc>
          <w:tcPr>
            <w:tcW w:w="1133" w:type="dxa"/>
          </w:tcPr>
          <w:p w14:paraId="69612F5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19</w:t>
            </w:r>
          </w:p>
        </w:tc>
        <w:tc>
          <w:tcPr>
            <w:tcW w:w="6463" w:type="dxa"/>
          </w:tcPr>
          <w:p w14:paraId="5062502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Человек и атмосфера. Адаптация человека к климатическим условиям. Стихийные явления в атмосфере</w:t>
            </w:r>
          </w:p>
        </w:tc>
        <w:tc>
          <w:tcPr>
            <w:tcW w:w="1473" w:type="dxa"/>
          </w:tcPr>
          <w:p w14:paraId="66A90A48" w14:textId="77777777" w:rsidR="00F406EE" w:rsidRPr="00F406EE" w:rsidRDefault="00F406EE" w:rsidP="00F406EE">
            <w:pPr>
              <w:spacing w:line="276" w:lineRule="auto"/>
              <w:rPr>
                <w:color w:val="000000"/>
                <w:sz w:val="24"/>
                <w:szCs w:val="20"/>
                <w:lang w:eastAsia="ru-RU"/>
              </w:rPr>
            </w:pPr>
          </w:p>
        </w:tc>
      </w:tr>
      <w:tr w:rsidR="00F406EE" w:rsidRPr="00F406EE" w14:paraId="6D279C27" w14:textId="77777777" w:rsidTr="003E3322">
        <w:tc>
          <w:tcPr>
            <w:tcW w:w="1133" w:type="dxa"/>
          </w:tcPr>
          <w:p w14:paraId="54691E8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20</w:t>
            </w:r>
          </w:p>
        </w:tc>
        <w:tc>
          <w:tcPr>
            <w:tcW w:w="6463" w:type="dxa"/>
          </w:tcPr>
          <w:p w14:paraId="5FC5648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473" w:type="dxa"/>
          </w:tcPr>
          <w:p w14:paraId="32AE8B6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462855E2" w14:textId="77777777" w:rsidTr="003E3322">
        <w:tc>
          <w:tcPr>
            <w:tcW w:w="1133" w:type="dxa"/>
          </w:tcPr>
          <w:p w14:paraId="239E6FE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21</w:t>
            </w:r>
          </w:p>
        </w:tc>
        <w:tc>
          <w:tcPr>
            <w:tcW w:w="6463" w:type="dxa"/>
          </w:tcPr>
          <w:p w14:paraId="103845A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Современные изменения климата. Способы изучения и наблюдения за глобальным климатом. Профессия климатолог</w:t>
            </w:r>
          </w:p>
        </w:tc>
        <w:tc>
          <w:tcPr>
            <w:tcW w:w="1473" w:type="dxa"/>
          </w:tcPr>
          <w:p w14:paraId="59D4720D" w14:textId="77777777" w:rsidR="00F406EE" w:rsidRPr="00F406EE" w:rsidRDefault="00F406EE" w:rsidP="00F406EE">
            <w:pPr>
              <w:spacing w:line="276" w:lineRule="auto"/>
              <w:rPr>
                <w:color w:val="000000"/>
                <w:sz w:val="24"/>
                <w:szCs w:val="20"/>
                <w:lang w:eastAsia="ru-RU"/>
              </w:rPr>
            </w:pPr>
          </w:p>
        </w:tc>
      </w:tr>
      <w:tr w:rsidR="00F406EE" w:rsidRPr="00F406EE" w14:paraId="01BC7281" w14:textId="77777777" w:rsidTr="003E3322">
        <w:tc>
          <w:tcPr>
            <w:tcW w:w="1133" w:type="dxa"/>
          </w:tcPr>
          <w:p w14:paraId="14738DE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22</w:t>
            </w:r>
          </w:p>
        </w:tc>
        <w:tc>
          <w:tcPr>
            <w:tcW w:w="6463" w:type="dxa"/>
          </w:tcPr>
          <w:p w14:paraId="30189A3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Контрольная работа по теме "Атмосфера - воздушная оболочка"</w:t>
            </w:r>
          </w:p>
        </w:tc>
        <w:tc>
          <w:tcPr>
            <w:tcW w:w="1473" w:type="dxa"/>
          </w:tcPr>
          <w:p w14:paraId="3AE1C12B" w14:textId="77777777" w:rsidR="00F406EE" w:rsidRPr="00F406EE" w:rsidRDefault="00F406EE" w:rsidP="00F406EE">
            <w:pPr>
              <w:spacing w:line="276" w:lineRule="auto"/>
              <w:rPr>
                <w:color w:val="000000"/>
                <w:sz w:val="24"/>
                <w:szCs w:val="20"/>
                <w:lang w:eastAsia="ru-RU"/>
              </w:rPr>
            </w:pPr>
          </w:p>
        </w:tc>
      </w:tr>
      <w:tr w:rsidR="00F406EE" w:rsidRPr="00F406EE" w14:paraId="2E9044C7" w14:textId="77777777" w:rsidTr="003E3322">
        <w:tc>
          <w:tcPr>
            <w:tcW w:w="1133" w:type="dxa"/>
          </w:tcPr>
          <w:p w14:paraId="3581773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23</w:t>
            </w:r>
          </w:p>
        </w:tc>
        <w:tc>
          <w:tcPr>
            <w:tcW w:w="6463" w:type="dxa"/>
          </w:tcPr>
          <w:p w14:paraId="42C71CE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Биосфера - оболочка жизни. Границы биосферы. Профессии биогеограф и геоэколог</w:t>
            </w:r>
          </w:p>
        </w:tc>
        <w:tc>
          <w:tcPr>
            <w:tcW w:w="1473" w:type="dxa"/>
          </w:tcPr>
          <w:p w14:paraId="6BAB8813" w14:textId="77777777" w:rsidR="00F406EE" w:rsidRPr="00F406EE" w:rsidRDefault="00F406EE" w:rsidP="00F406EE">
            <w:pPr>
              <w:spacing w:line="276" w:lineRule="auto"/>
              <w:rPr>
                <w:color w:val="000000"/>
                <w:sz w:val="24"/>
                <w:szCs w:val="20"/>
                <w:lang w:eastAsia="ru-RU"/>
              </w:rPr>
            </w:pPr>
          </w:p>
        </w:tc>
      </w:tr>
      <w:tr w:rsidR="00F406EE" w:rsidRPr="00F406EE" w14:paraId="2BFA4B91" w14:textId="77777777" w:rsidTr="003E3322">
        <w:tc>
          <w:tcPr>
            <w:tcW w:w="1133" w:type="dxa"/>
          </w:tcPr>
          <w:p w14:paraId="6FAB542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24</w:t>
            </w:r>
          </w:p>
        </w:tc>
        <w:tc>
          <w:tcPr>
            <w:tcW w:w="6463" w:type="dxa"/>
          </w:tcPr>
          <w:p w14:paraId="1AC7DEB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473" w:type="dxa"/>
          </w:tcPr>
          <w:p w14:paraId="00B7F33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2EE10E98" w14:textId="77777777" w:rsidTr="003E3322">
        <w:tc>
          <w:tcPr>
            <w:tcW w:w="1133" w:type="dxa"/>
          </w:tcPr>
          <w:p w14:paraId="3C31B13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25</w:t>
            </w:r>
          </w:p>
        </w:tc>
        <w:tc>
          <w:tcPr>
            <w:tcW w:w="6463" w:type="dxa"/>
          </w:tcPr>
          <w:p w14:paraId="5967C75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Приспособление живых организмов к среде обитания в разных природных зонах</w:t>
            </w:r>
          </w:p>
        </w:tc>
        <w:tc>
          <w:tcPr>
            <w:tcW w:w="1473" w:type="dxa"/>
          </w:tcPr>
          <w:p w14:paraId="7D57DDB3" w14:textId="77777777" w:rsidR="00F406EE" w:rsidRPr="00F406EE" w:rsidRDefault="00F406EE" w:rsidP="00F406EE">
            <w:pPr>
              <w:spacing w:line="276" w:lineRule="auto"/>
              <w:rPr>
                <w:color w:val="000000"/>
                <w:sz w:val="24"/>
                <w:szCs w:val="20"/>
                <w:lang w:eastAsia="ru-RU"/>
              </w:rPr>
            </w:pPr>
          </w:p>
        </w:tc>
      </w:tr>
      <w:tr w:rsidR="00F406EE" w:rsidRPr="00F406EE" w14:paraId="724B4AE9" w14:textId="77777777" w:rsidTr="003E3322">
        <w:tc>
          <w:tcPr>
            <w:tcW w:w="1133" w:type="dxa"/>
          </w:tcPr>
          <w:p w14:paraId="0AF9ACB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26</w:t>
            </w:r>
          </w:p>
        </w:tc>
        <w:tc>
          <w:tcPr>
            <w:tcW w:w="6463" w:type="dxa"/>
          </w:tcPr>
          <w:p w14:paraId="2763DDF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Жизнь в океане. Изменение животного и растительного мира океана с глубиной и географической широтой</w:t>
            </w:r>
          </w:p>
        </w:tc>
        <w:tc>
          <w:tcPr>
            <w:tcW w:w="1473" w:type="dxa"/>
          </w:tcPr>
          <w:p w14:paraId="3D4745BD" w14:textId="77777777" w:rsidR="00F406EE" w:rsidRPr="00F406EE" w:rsidRDefault="00F406EE" w:rsidP="00F406EE">
            <w:pPr>
              <w:spacing w:line="276" w:lineRule="auto"/>
              <w:rPr>
                <w:color w:val="000000"/>
                <w:sz w:val="24"/>
                <w:szCs w:val="20"/>
                <w:lang w:eastAsia="ru-RU"/>
              </w:rPr>
            </w:pPr>
          </w:p>
        </w:tc>
      </w:tr>
      <w:tr w:rsidR="00F406EE" w:rsidRPr="00F406EE" w14:paraId="363D0524" w14:textId="77777777" w:rsidTr="003E3322">
        <w:tc>
          <w:tcPr>
            <w:tcW w:w="1133" w:type="dxa"/>
          </w:tcPr>
          <w:p w14:paraId="4D85B20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27</w:t>
            </w:r>
          </w:p>
        </w:tc>
        <w:tc>
          <w:tcPr>
            <w:tcW w:w="6463" w:type="dxa"/>
          </w:tcPr>
          <w:p w14:paraId="1D0B60E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Контрольная работа</w:t>
            </w:r>
          </w:p>
        </w:tc>
        <w:tc>
          <w:tcPr>
            <w:tcW w:w="1473" w:type="dxa"/>
          </w:tcPr>
          <w:p w14:paraId="58906344" w14:textId="77777777" w:rsidR="00F406EE" w:rsidRPr="00F406EE" w:rsidRDefault="00F406EE" w:rsidP="00F406EE">
            <w:pPr>
              <w:spacing w:line="276" w:lineRule="auto"/>
              <w:rPr>
                <w:color w:val="000000"/>
                <w:sz w:val="24"/>
                <w:szCs w:val="20"/>
                <w:lang w:eastAsia="ru-RU"/>
              </w:rPr>
            </w:pPr>
          </w:p>
        </w:tc>
      </w:tr>
      <w:tr w:rsidR="00F406EE" w:rsidRPr="00F406EE" w14:paraId="30C9DFE4" w14:textId="77777777" w:rsidTr="003E3322">
        <w:tc>
          <w:tcPr>
            <w:tcW w:w="1133" w:type="dxa"/>
          </w:tcPr>
          <w:p w14:paraId="5DFAFCF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28</w:t>
            </w:r>
          </w:p>
        </w:tc>
        <w:tc>
          <w:tcPr>
            <w:tcW w:w="6463" w:type="dxa"/>
          </w:tcPr>
          <w:p w14:paraId="00C73CC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Контрольная работа по теме "Биосфера - оболочка жизни"</w:t>
            </w:r>
          </w:p>
        </w:tc>
        <w:tc>
          <w:tcPr>
            <w:tcW w:w="1473" w:type="dxa"/>
          </w:tcPr>
          <w:p w14:paraId="7672E50B" w14:textId="77777777" w:rsidR="00F406EE" w:rsidRPr="00F406EE" w:rsidRDefault="00F406EE" w:rsidP="00F406EE">
            <w:pPr>
              <w:spacing w:line="276" w:lineRule="auto"/>
              <w:rPr>
                <w:color w:val="000000"/>
                <w:sz w:val="24"/>
                <w:szCs w:val="20"/>
                <w:lang w:eastAsia="ru-RU"/>
              </w:rPr>
            </w:pPr>
          </w:p>
        </w:tc>
      </w:tr>
      <w:tr w:rsidR="00F406EE" w:rsidRPr="00F406EE" w14:paraId="72A8AA90" w14:textId="77777777" w:rsidTr="003E3322">
        <w:tc>
          <w:tcPr>
            <w:tcW w:w="1133" w:type="dxa"/>
          </w:tcPr>
          <w:p w14:paraId="4B9F0DD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29</w:t>
            </w:r>
          </w:p>
        </w:tc>
        <w:tc>
          <w:tcPr>
            <w:tcW w:w="6463" w:type="dxa"/>
          </w:tcPr>
          <w:p w14:paraId="2FE1B23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Человек как часть биосферы. Распространение людей на Земле. Исследования и экологические проблемы</w:t>
            </w:r>
          </w:p>
        </w:tc>
        <w:tc>
          <w:tcPr>
            <w:tcW w:w="1473" w:type="dxa"/>
          </w:tcPr>
          <w:p w14:paraId="007DBC2D" w14:textId="77777777" w:rsidR="00F406EE" w:rsidRPr="00F406EE" w:rsidRDefault="00F406EE" w:rsidP="00F406EE">
            <w:pPr>
              <w:spacing w:line="276" w:lineRule="auto"/>
              <w:rPr>
                <w:color w:val="000000"/>
                <w:sz w:val="24"/>
                <w:szCs w:val="20"/>
                <w:lang w:eastAsia="ru-RU"/>
              </w:rPr>
            </w:pPr>
          </w:p>
        </w:tc>
      </w:tr>
      <w:tr w:rsidR="00F406EE" w:rsidRPr="00F406EE" w14:paraId="29811455" w14:textId="77777777" w:rsidTr="003E3322">
        <w:tc>
          <w:tcPr>
            <w:tcW w:w="1133" w:type="dxa"/>
          </w:tcPr>
          <w:p w14:paraId="4BA45A9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30</w:t>
            </w:r>
          </w:p>
        </w:tc>
        <w:tc>
          <w:tcPr>
            <w:tcW w:w="6463" w:type="dxa"/>
          </w:tcPr>
          <w:p w14:paraId="7B331C4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Взаимосвязь оболочек Земли. Понятие о природном комплексе. Природно-территориальный комплекс</w:t>
            </w:r>
          </w:p>
        </w:tc>
        <w:tc>
          <w:tcPr>
            <w:tcW w:w="1473" w:type="dxa"/>
          </w:tcPr>
          <w:p w14:paraId="72CFD090" w14:textId="77777777" w:rsidR="00F406EE" w:rsidRPr="00F406EE" w:rsidRDefault="00F406EE" w:rsidP="00F406EE">
            <w:pPr>
              <w:spacing w:line="276" w:lineRule="auto"/>
              <w:rPr>
                <w:color w:val="000000"/>
                <w:sz w:val="24"/>
                <w:szCs w:val="20"/>
                <w:lang w:eastAsia="ru-RU"/>
              </w:rPr>
            </w:pPr>
          </w:p>
        </w:tc>
      </w:tr>
      <w:tr w:rsidR="00F406EE" w:rsidRPr="00F406EE" w14:paraId="168AD2F7" w14:textId="77777777" w:rsidTr="003E3322">
        <w:tc>
          <w:tcPr>
            <w:tcW w:w="1133" w:type="dxa"/>
          </w:tcPr>
          <w:p w14:paraId="57F5C9A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31</w:t>
            </w:r>
          </w:p>
        </w:tc>
        <w:tc>
          <w:tcPr>
            <w:tcW w:w="6463" w:type="dxa"/>
          </w:tcPr>
          <w:p w14:paraId="0B45340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Природные комплексы своей местности. Практическая работа "Характеристика локального природного комплекса"</w:t>
            </w:r>
          </w:p>
        </w:tc>
        <w:tc>
          <w:tcPr>
            <w:tcW w:w="1473" w:type="dxa"/>
          </w:tcPr>
          <w:p w14:paraId="78E8D04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69A3E408" w14:textId="77777777" w:rsidTr="003E3322">
        <w:tc>
          <w:tcPr>
            <w:tcW w:w="1133" w:type="dxa"/>
          </w:tcPr>
          <w:p w14:paraId="66CC16C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32</w:t>
            </w:r>
          </w:p>
        </w:tc>
        <w:tc>
          <w:tcPr>
            <w:tcW w:w="6463" w:type="dxa"/>
          </w:tcPr>
          <w:p w14:paraId="3E92FAA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Круговороты веществ на Земле</w:t>
            </w:r>
          </w:p>
        </w:tc>
        <w:tc>
          <w:tcPr>
            <w:tcW w:w="1473" w:type="dxa"/>
          </w:tcPr>
          <w:p w14:paraId="27A7C100" w14:textId="77777777" w:rsidR="00F406EE" w:rsidRPr="00F406EE" w:rsidRDefault="00F406EE" w:rsidP="00F406EE">
            <w:pPr>
              <w:spacing w:line="276" w:lineRule="auto"/>
              <w:rPr>
                <w:color w:val="000000"/>
                <w:sz w:val="24"/>
                <w:szCs w:val="20"/>
                <w:lang w:eastAsia="ru-RU"/>
              </w:rPr>
            </w:pPr>
          </w:p>
        </w:tc>
      </w:tr>
      <w:tr w:rsidR="00F406EE" w:rsidRPr="00F406EE" w14:paraId="462E2B9B" w14:textId="77777777" w:rsidTr="003E3322">
        <w:tc>
          <w:tcPr>
            <w:tcW w:w="1133" w:type="dxa"/>
          </w:tcPr>
          <w:p w14:paraId="4F6FE83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33</w:t>
            </w:r>
          </w:p>
        </w:tc>
        <w:tc>
          <w:tcPr>
            <w:tcW w:w="6463" w:type="dxa"/>
          </w:tcPr>
          <w:p w14:paraId="132D442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Почва, ее строение и состав. Охрана почв</w:t>
            </w:r>
          </w:p>
        </w:tc>
        <w:tc>
          <w:tcPr>
            <w:tcW w:w="1473" w:type="dxa"/>
          </w:tcPr>
          <w:p w14:paraId="4A9B62E8" w14:textId="77777777" w:rsidR="00F406EE" w:rsidRPr="00F406EE" w:rsidRDefault="00F406EE" w:rsidP="00F406EE">
            <w:pPr>
              <w:spacing w:line="276" w:lineRule="auto"/>
              <w:rPr>
                <w:color w:val="000000"/>
                <w:sz w:val="24"/>
                <w:szCs w:val="20"/>
                <w:lang w:eastAsia="ru-RU"/>
              </w:rPr>
            </w:pPr>
          </w:p>
        </w:tc>
      </w:tr>
      <w:tr w:rsidR="00F406EE" w:rsidRPr="00F406EE" w14:paraId="2D1DDA21" w14:textId="77777777" w:rsidTr="003E3322">
        <w:tc>
          <w:tcPr>
            <w:tcW w:w="1133" w:type="dxa"/>
          </w:tcPr>
          <w:p w14:paraId="744BC48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34</w:t>
            </w:r>
          </w:p>
        </w:tc>
        <w:tc>
          <w:tcPr>
            <w:tcW w:w="6463" w:type="dxa"/>
          </w:tcPr>
          <w:p w14:paraId="19BF6C7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Природная среда. Охрана природы. Природные особо охраняемые территории. Всемирное наследие ЮНЕСКО</w:t>
            </w:r>
          </w:p>
        </w:tc>
        <w:tc>
          <w:tcPr>
            <w:tcW w:w="1473" w:type="dxa"/>
          </w:tcPr>
          <w:p w14:paraId="5FB13A7E" w14:textId="77777777" w:rsidR="00F406EE" w:rsidRPr="00F406EE" w:rsidRDefault="00F406EE" w:rsidP="00F406EE">
            <w:pPr>
              <w:spacing w:line="276" w:lineRule="auto"/>
              <w:rPr>
                <w:color w:val="000000"/>
                <w:sz w:val="24"/>
                <w:szCs w:val="20"/>
                <w:lang w:eastAsia="ru-RU"/>
              </w:rPr>
            </w:pPr>
          </w:p>
        </w:tc>
      </w:tr>
      <w:tr w:rsidR="00F406EE" w:rsidRPr="00F406EE" w14:paraId="2C19F9E3" w14:textId="77777777" w:rsidTr="003E3322">
        <w:tc>
          <w:tcPr>
            <w:tcW w:w="9069" w:type="dxa"/>
            <w:gridSpan w:val="3"/>
          </w:tcPr>
          <w:p w14:paraId="6D45DC1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7B943986"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20.2</w:t>
      </w:r>
    </w:p>
    <w:p w14:paraId="006FD580" w14:textId="77777777" w:rsidR="00F406EE" w:rsidRPr="00F406EE" w:rsidRDefault="00F406EE" w:rsidP="00F406EE">
      <w:pPr>
        <w:jc w:val="both"/>
        <w:rPr>
          <w:color w:val="000000"/>
          <w:sz w:val="24"/>
          <w:szCs w:val="20"/>
          <w:lang w:eastAsia="ru-RU"/>
        </w:rPr>
      </w:pPr>
      <w:r w:rsidRPr="00F406EE">
        <w:rPr>
          <w:color w:val="000000"/>
          <w:sz w:val="24"/>
          <w:szCs w:val="20"/>
          <w:lang w:eastAsia="ru-RU"/>
        </w:rPr>
        <w:t>7 класс</w:t>
      </w:r>
    </w:p>
    <w:tbl>
      <w:tblPr>
        <w:tblStyle w:val="3a"/>
        <w:tblW w:w="0" w:type="auto"/>
        <w:tblLayout w:type="fixed"/>
        <w:tblLook w:val="04A0" w:firstRow="1" w:lastRow="0" w:firstColumn="1" w:lastColumn="0" w:noHBand="0" w:noVBand="1"/>
      </w:tblPr>
      <w:tblGrid>
        <w:gridCol w:w="1133"/>
        <w:gridCol w:w="6463"/>
        <w:gridCol w:w="1473"/>
      </w:tblGrid>
      <w:tr w:rsidR="00F406EE" w:rsidRPr="00F406EE" w14:paraId="5EC4E104" w14:textId="77777777" w:rsidTr="003E3322">
        <w:tc>
          <w:tcPr>
            <w:tcW w:w="1133" w:type="dxa"/>
          </w:tcPr>
          <w:p w14:paraId="5D5E40E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N урока</w:t>
            </w:r>
          </w:p>
        </w:tc>
        <w:tc>
          <w:tcPr>
            <w:tcW w:w="6463" w:type="dxa"/>
          </w:tcPr>
          <w:p w14:paraId="03EBC61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Тема урока</w:t>
            </w:r>
          </w:p>
        </w:tc>
        <w:tc>
          <w:tcPr>
            <w:tcW w:w="1473" w:type="dxa"/>
          </w:tcPr>
          <w:p w14:paraId="071C2BB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Количество часов на практические работы</w:t>
            </w:r>
          </w:p>
        </w:tc>
      </w:tr>
      <w:tr w:rsidR="00F406EE" w:rsidRPr="00F406EE" w14:paraId="2FBDE4C1" w14:textId="77777777" w:rsidTr="003E3322">
        <w:tc>
          <w:tcPr>
            <w:tcW w:w="1133" w:type="dxa"/>
          </w:tcPr>
          <w:p w14:paraId="41F94DB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w:t>
            </w:r>
          </w:p>
        </w:tc>
        <w:tc>
          <w:tcPr>
            <w:tcW w:w="6463" w:type="dxa"/>
          </w:tcPr>
          <w:p w14:paraId="14282C1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Географическая оболочка: особенности строения и свойства. Целостность, зональность, ритмичность и их географические следствия</w:t>
            </w:r>
          </w:p>
        </w:tc>
        <w:tc>
          <w:tcPr>
            <w:tcW w:w="1473" w:type="dxa"/>
          </w:tcPr>
          <w:p w14:paraId="643065CA" w14:textId="77777777" w:rsidR="00F406EE" w:rsidRPr="00F406EE" w:rsidRDefault="00F406EE" w:rsidP="00F406EE">
            <w:pPr>
              <w:spacing w:line="276" w:lineRule="auto"/>
              <w:rPr>
                <w:color w:val="000000"/>
                <w:sz w:val="24"/>
                <w:szCs w:val="20"/>
                <w:lang w:eastAsia="ru-RU"/>
              </w:rPr>
            </w:pPr>
          </w:p>
        </w:tc>
      </w:tr>
      <w:tr w:rsidR="00F406EE" w:rsidRPr="00F406EE" w14:paraId="0CD8BF7E" w14:textId="77777777" w:rsidTr="003E3322">
        <w:tc>
          <w:tcPr>
            <w:tcW w:w="1133" w:type="dxa"/>
          </w:tcPr>
          <w:p w14:paraId="22FD88F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w:t>
            </w:r>
          </w:p>
        </w:tc>
        <w:tc>
          <w:tcPr>
            <w:tcW w:w="6463" w:type="dxa"/>
          </w:tcPr>
          <w:p w14:paraId="737B74A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473" w:type="dxa"/>
          </w:tcPr>
          <w:p w14:paraId="6237AC4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079E537D" w14:textId="77777777" w:rsidTr="003E3322">
        <w:tc>
          <w:tcPr>
            <w:tcW w:w="1133" w:type="dxa"/>
          </w:tcPr>
          <w:p w14:paraId="7236F1E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w:t>
            </w:r>
          </w:p>
        </w:tc>
        <w:tc>
          <w:tcPr>
            <w:tcW w:w="6463" w:type="dxa"/>
          </w:tcPr>
          <w:p w14:paraId="40EA2BE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История Земли как планеты</w:t>
            </w:r>
          </w:p>
        </w:tc>
        <w:tc>
          <w:tcPr>
            <w:tcW w:w="1473" w:type="dxa"/>
          </w:tcPr>
          <w:p w14:paraId="72A38E7D" w14:textId="77777777" w:rsidR="00F406EE" w:rsidRPr="00F406EE" w:rsidRDefault="00F406EE" w:rsidP="00F406EE">
            <w:pPr>
              <w:spacing w:line="276" w:lineRule="auto"/>
              <w:rPr>
                <w:color w:val="000000"/>
                <w:sz w:val="24"/>
                <w:szCs w:val="20"/>
                <w:lang w:eastAsia="ru-RU"/>
              </w:rPr>
            </w:pPr>
          </w:p>
        </w:tc>
      </w:tr>
      <w:tr w:rsidR="00F406EE" w:rsidRPr="00F406EE" w14:paraId="6B40232C" w14:textId="77777777" w:rsidTr="003E3322">
        <w:tc>
          <w:tcPr>
            <w:tcW w:w="1133" w:type="dxa"/>
          </w:tcPr>
          <w:p w14:paraId="5FF5A27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w:t>
            </w:r>
          </w:p>
        </w:tc>
        <w:tc>
          <w:tcPr>
            <w:tcW w:w="6463" w:type="dxa"/>
          </w:tcPr>
          <w:p w14:paraId="6D66E16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Литосферные плиты и их движение</w:t>
            </w:r>
          </w:p>
        </w:tc>
        <w:tc>
          <w:tcPr>
            <w:tcW w:w="1473" w:type="dxa"/>
          </w:tcPr>
          <w:p w14:paraId="1EE250BD" w14:textId="77777777" w:rsidR="00F406EE" w:rsidRPr="00F406EE" w:rsidRDefault="00F406EE" w:rsidP="00F406EE">
            <w:pPr>
              <w:spacing w:line="276" w:lineRule="auto"/>
              <w:rPr>
                <w:color w:val="000000"/>
                <w:sz w:val="24"/>
                <w:szCs w:val="20"/>
                <w:lang w:eastAsia="ru-RU"/>
              </w:rPr>
            </w:pPr>
          </w:p>
        </w:tc>
      </w:tr>
      <w:tr w:rsidR="00F406EE" w:rsidRPr="00F406EE" w14:paraId="17C0D87B" w14:textId="77777777" w:rsidTr="003E3322">
        <w:tc>
          <w:tcPr>
            <w:tcW w:w="1133" w:type="dxa"/>
          </w:tcPr>
          <w:p w14:paraId="169237E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w:t>
            </w:r>
          </w:p>
        </w:tc>
        <w:tc>
          <w:tcPr>
            <w:tcW w:w="6463" w:type="dxa"/>
          </w:tcPr>
          <w:p w14:paraId="0276BE5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Материки, океаны и части света</w:t>
            </w:r>
          </w:p>
        </w:tc>
        <w:tc>
          <w:tcPr>
            <w:tcW w:w="1473" w:type="dxa"/>
          </w:tcPr>
          <w:p w14:paraId="20708591" w14:textId="77777777" w:rsidR="00F406EE" w:rsidRPr="00F406EE" w:rsidRDefault="00F406EE" w:rsidP="00F406EE">
            <w:pPr>
              <w:spacing w:line="276" w:lineRule="auto"/>
              <w:rPr>
                <w:color w:val="000000"/>
                <w:sz w:val="24"/>
                <w:szCs w:val="20"/>
                <w:lang w:eastAsia="ru-RU"/>
              </w:rPr>
            </w:pPr>
          </w:p>
        </w:tc>
      </w:tr>
      <w:tr w:rsidR="00F406EE" w:rsidRPr="00F406EE" w14:paraId="66D99781" w14:textId="77777777" w:rsidTr="003E3322">
        <w:tc>
          <w:tcPr>
            <w:tcW w:w="1133" w:type="dxa"/>
          </w:tcPr>
          <w:p w14:paraId="5C3DB82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w:t>
            </w:r>
          </w:p>
        </w:tc>
        <w:tc>
          <w:tcPr>
            <w:tcW w:w="6463" w:type="dxa"/>
          </w:tcPr>
          <w:p w14:paraId="46CDB4D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Сейсмические пояса Земли. Практическая работа "Объяснение вулканических или сейсмических событий, о которых говорится в тексте"</w:t>
            </w:r>
          </w:p>
        </w:tc>
        <w:tc>
          <w:tcPr>
            <w:tcW w:w="1473" w:type="dxa"/>
          </w:tcPr>
          <w:p w14:paraId="5C9F505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5B8EAB02" w14:textId="77777777" w:rsidTr="003E3322">
        <w:tc>
          <w:tcPr>
            <w:tcW w:w="1133" w:type="dxa"/>
          </w:tcPr>
          <w:p w14:paraId="44962CC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7</w:t>
            </w:r>
          </w:p>
        </w:tc>
        <w:tc>
          <w:tcPr>
            <w:tcW w:w="6463" w:type="dxa"/>
          </w:tcPr>
          <w:p w14:paraId="5040538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473" w:type="dxa"/>
          </w:tcPr>
          <w:p w14:paraId="4ED1A40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2DE5A52F" w14:textId="77777777" w:rsidTr="003E3322">
        <w:tc>
          <w:tcPr>
            <w:tcW w:w="1133" w:type="dxa"/>
          </w:tcPr>
          <w:p w14:paraId="0B435F5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8</w:t>
            </w:r>
          </w:p>
        </w:tc>
        <w:tc>
          <w:tcPr>
            <w:tcW w:w="6463" w:type="dxa"/>
          </w:tcPr>
          <w:p w14:paraId="32AD70D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Полезные ископаемые</w:t>
            </w:r>
          </w:p>
        </w:tc>
        <w:tc>
          <w:tcPr>
            <w:tcW w:w="1473" w:type="dxa"/>
          </w:tcPr>
          <w:p w14:paraId="42CF831C" w14:textId="77777777" w:rsidR="00F406EE" w:rsidRPr="00F406EE" w:rsidRDefault="00F406EE" w:rsidP="00F406EE">
            <w:pPr>
              <w:spacing w:line="276" w:lineRule="auto"/>
              <w:rPr>
                <w:color w:val="000000"/>
                <w:sz w:val="24"/>
                <w:szCs w:val="20"/>
                <w:lang w:eastAsia="ru-RU"/>
              </w:rPr>
            </w:pPr>
          </w:p>
        </w:tc>
      </w:tr>
      <w:tr w:rsidR="00F406EE" w:rsidRPr="00F406EE" w14:paraId="677CFED9" w14:textId="77777777" w:rsidTr="003E3322">
        <w:tc>
          <w:tcPr>
            <w:tcW w:w="1133" w:type="dxa"/>
          </w:tcPr>
          <w:p w14:paraId="5DFED80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9</w:t>
            </w:r>
          </w:p>
        </w:tc>
        <w:tc>
          <w:tcPr>
            <w:tcW w:w="6463" w:type="dxa"/>
          </w:tcPr>
          <w:p w14:paraId="14B1C01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"Литосфера и рельеф Земли"</w:t>
            </w:r>
          </w:p>
        </w:tc>
        <w:tc>
          <w:tcPr>
            <w:tcW w:w="1473" w:type="dxa"/>
          </w:tcPr>
          <w:p w14:paraId="0221D88B" w14:textId="77777777" w:rsidR="00F406EE" w:rsidRPr="00F406EE" w:rsidRDefault="00F406EE" w:rsidP="00F406EE">
            <w:pPr>
              <w:spacing w:line="276" w:lineRule="auto"/>
              <w:rPr>
                <w:color w:val="000000"/>
                <w:sz w:val="24"/>
                <w:szCs w:val="20"/>
                <w:lang w:eastAsia="ru-RU"/>
              </w:rPr>
            </w:pPr>
          </w:p>
        </w:tc>
      </w:tr>
      <w:tr w:rsidR="00F406EE" w:rsidRPr="00F406EE" w14:paraId="1702D5E2" w14:textId="77777777" w:rsidTr="003E3322">
        <w:tc>
          <w:tcPr>
            <w:tcW w:w="1133" w:type="dxa"/>
          </w:tcPr>
          <w:p w14:paraId="4149A71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10</w:t>
            </w:r>
          </w:p>
        </w:tc>
        <w:tc>
          <w:tcPr>
            <w:tcW w:w="6463" w:type="dxa"/>
          </w:tcPr>
          <w:p w14:paraId="419B3F0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Закономерности распределения температуры воздуха</w:t>
            </w:r>
          </w:p>
        </w:tc>
        <w:tc>
          <w:tcPr>
            <w:tcW w:w="1473" w:type="dxa"/>
          </w:tcPr>
          <w:p w14:paraId="7BCD88B7" w14:textId="77777777" w:rsidR="00F406EE" w:rsidRPr="00F406EE" w:rsidRDefault="00F406EE" w:rsidP="00F406EE">
            <w:pPr>
              <w:spacing w:line="276" w:lineRule="auto"/>
              <w:rPr>
                <w:color w:val="000000"/>
                <w:sz w:val="24"/>
                <w:szCs w:val="20"/>
                <w:lang w:eastAsia="ru-RU"/>
              </w:rPr>
            </w:pPr>
          </w:p>
        </w:tc>
      </w:tr>
      <w:tr w:rsidR="00F406EE" w:rsidRPr="00F406EE" w14:paraId="4FF020C0" w14:textId="77777777" w:rsidTr="003E3322">
        <w:tc>
          <w:tcPr>
            <w:tcW w:w="1133" w:type="dxa"/>
          </w:tcPr>
          <w:p w14:paraId="62D40D4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11</w:t>
            </w:r>
          </w:p>
        </w:tc>
        <w:tc>
          <w:tcPr>
            <w:tcW w:w="6463" w:type="dxa"/>
          </w:tcPr>
          <w:p w14:paraId="7C0D3B6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Закономерности распределения атмосферных осадков. Пояса атмосферного давления на Земле</w:t>
            </w:r>
          </w:p>
        </w:tc>
        <w:tc>
          <w:tcPr>
            <w:tcW w:w="1473" w:type="dxa"/>
          </w:tcPr>
          <w:p w14:paraId="22AC8828" w14:textId="77777777" w:rsidR="00F406EE" w:rsidRPr="00F406EE" w:rsidRDefault="00F406EE" w:rsidP="00F406EE">
            <w:pPr>
              <w:spacing w:line="276" w:lineRule="auto"/>
              <w:rPr>
                <w:color w:val="000000"/>
                <w:sz w:val="24"/>
                <w:szCs w:val="20"/>
                <w:lang w:eastAsia="ru-RU"/>
              </w:rPr>
            </w:pPr>
          </w:p>
        </w:tc>
      </w:tr>
      <w:tr w:rsidR="00F406EE" w:rsidRPr="00F406EE" w14:paraId="439C0F8A" w14:textId="77777777" w:rsidTr="003E3322">
        <w:tc>
          <w:tcPr>
            <w:tcW w:w="1133" w:type="dxa"/>
          </w:tcPr>
          <w:p w14:paraId="4A2544C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12</w:t>
            </w:r>
          </w:p>
        </w:tc>
        <w:tc>
          <w:tcPr>
            <w:tcW w:w="6463" w:type="dxa"/>
          </w:tcPr>
          <w:p w14:paraId="12CBAC9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Воздушные массы, их типы. Преобладающие ветры</w:t>
            </w:r>
          </w:p>
        </w:tc>
        <w:tc>
          <w:tcPr>
            <w:tcW w:w="1473" w:type="dxa"/>
          </w:tcPr>
          <w:p w14:paraId="2AA97FE4" w14:textId="77777777" w:rsidR="00F406EE" w:rsidRPr="00F406EE" w:rsidRDefault="00F406EE" w:rsidP="00F406EE">
            <w:pPr>
              <w:spacing w:line="276" w:lineRule="auto"/>
              <w:rPr>
                <w:color w:val="000000"/>
                <w:sz w:val="24"/>
                <w:szCs w:val="20"/>
                <w:lang w:eastAsia="ru-RU"/>
              </w:rPr>
            </w:pPr>
          </w:p>
        </w:tc>
      </w:tr>
      <w:tr w:rsidR="00F406EE" w:rsidRPr="00F406EE" w14:paraId="235799A3" w14:textId="77777777" w:rsidTr="003E3322">
        <w:tc>
          <w:tcPr>
            <w:tcW w:w="1133" w:type="dxa"/>
          </w:tcPr>
          <w:p w14:paraId="550D066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13</w:t>
            </w:r>
          </w:p>
        </w:tc>
        <w:tc>
          <w:tcPr>
            <w:tcW w:w="6463" w:type="dxa"/>
          </w:tcPr>
          <w:p w14:paraId="6FBCC05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Разнообразие климата на Земле. Климатообразующие факторы. Характеристика климатических поясов Земли</w:t>
            </w:r>
          </w:p>
        </w:tc>
        <w:tc>
          <w:tcPr>
            <w:tcW w:w="1473" w:type="dxa"/>
          </w:tcPr>
          <w:p w14:paraId="372BB8A6" w14:textId="77777777" w:rsidR="00F406EE" w:rsidRPr="00F406EE" w:rsidRDefault="00F406EE" w:rsidP="00F406EE">
            <w:pPr>
              <w:spacing w:line="276" w:lineRule="auto"/>
              <w:rPr>
                <w:color w:val="000000"/>
                <w:sz w:val="24"/>
                <w:szCs w:val="20"/>
                <w:lang w:eastAsia="ru-RU"/>
              </w:rPr>
            </w:pPr>
          </w:p>
        </w:tc>
      </w:tr>
      <w:tr w:rsidR="00F406EE" w:rsidRPr="00F406EE" w14:paraId="1C9682AD" w14:textId="77777777" w:rsidTr="003E3322">
        <w:tc>
          <w:tcPr>
            <w:tcW w:w="1133" w:type="dxa"/>
          </w:tcPr>
          <w:p w14:paraId="72ADDA2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14</w:t>
            </w:r>
          </w:p>
        </w:tc>
        <w:tc>
          <w:tcPr>
            <w:tcW w:w="6463" w:type="dxa"/>
          </w:tcPr>
          <w:p w14:paraId="1297F9F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Влияние климатических условий на жизнь людей. Глобальные изменения климата и различные точки зрения на их причины</w:t>
            </w:r>
          </w:p>
        </w:tc>
        <w:tc>
          <w:tcPr>
            <w:tcW w:w="1473" w:type="dxa"/>
          </w:tcPr>
          <w:p w14:paraId="6B5E52AC" w14:textId="77777777" w:rsidR="00F406EE" w:rsidRPr="00F406EE" w:rsidRDefault="00F406EE" w:rsidP="00F406EE">
            <w:pPr>
              <w:spacing w:line="276" w:lineRule="auto"/>
              <w:rPr>
                <w:color w:val="000000"/>
                <w:sz w:val="24"/>
                <w:szCs w:val="20"/>
                <w:lang w:eastAsia="ru-RU"/>
              </w:rPr>
            </w:pPr>
          </w:p>
        </w:tc>
      </w:tr>
      <w:tr w:rsidR="00F406EE" w:rsidRPr="00F406EE" w14:paraId="21F9EC63" w14:textId="77777777" w:rsidTr="003E3322">
        <w:tc>
          <w:tcPr>
            <w:tcW w:w="1133" w:type="dxa"/>
          </w:tcPr>
          <w:p w14:paraId="551FF9C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15</w:t>
            </w:r>
          </w:p>
        </w:tc>
        <w:tc>
          <w:tcPr>
            <w:tcW w:w="6463" w:type="dxa"/>
          </w:tcPr>
          <w:p w14:paraId="46BEBD8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473" w:type="dxa"/>
          </w:tcPr>
          <w:p w14:paraId="1E78F91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442466EB" w14:textId="77777777" w:rsidTr="003E3322">
        <w:tc>
          <w:tcPr>
            <w:tcW w:w="1133" w:type="dxa"/>
          </w:tcPr>
          <w:p w14:paraId="0BEE487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16</w:t>
            </w:r>
          </w:p>
        </w:tc>
        <w:tc>
          <w:tcPr>
            <w:tcW w:w="6463" w:type="dxa"/>
          </w:tcPr>
          <w:p w14:paraId="4F5DCC8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"Атмосфера и климаты Земли"</w:t>
            </w:r>
          </w:p>
        </w:tc>
        <w:tc>
          <w:tcPr>
            <w:tcW w:w="1473" w:type="dxa"/>
          </w:tcPr>
          <w:p w14:paraId="5C7D0B39" w14:textId="77777777" w:rsidR="00F406EE" w:rsidRPr="00F406EE" w:rsidRDefault="00F406EE" w:rsidP="00F406EE">
            <w:pPr>
              <w:spacing w:line="276" w:lineRule="auto"/>
              <w:rPr>
                <w:color w:val="000000"/>
                <w:sz w:val="24"/>
                <w:szCs w:val="20"/>
                <w:lang w:eastAsia="ru-RU"/>
              </w:rPr>
            </w:pPr>
          </w:p>
        </w:tc>
      </w:tr>
      <w:tr w:rsidR="00F406EE" w:rsidRPr="00F406EE" w14:paraId="67DCC399" w14:textId="77777777" w:rsidTr="003E3322">
        <w:tc>
          <w:tcPr>
            <w:tcW w:w="1133" w:type="dxa"/>
          </w:tcPr>
          <w:p w14:paraId="438D1DB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17</w:t>
            </w:r>
          </w:p>
        </w:tc>
        <w:tc>
          <w:tcPr>
            <w:tcW w:w="6463" w:type="dxa"/>
          </w:tcPr>
          <w:p w14:paraId="17B9AEE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Мировой океан и его части</w:t>
            </w:r>
          </w:p>
        </w:tc>
        <w:tc>
          <w:tcPr>
            <w:tcW w:w="1473" w:type="dxa"/>
          </w:tcPr>
          <w:p w14:paraId="4976A675" w14:textId="77777777" w:rsidR="00F406EE" w:rsidRPr="00F406EE" w:rsidRDefault="00F406EE" w:rsidP="00F406EE">
            <w:pPr>
              <w:spacing w:line="276" w:lineRule="auto"/>
              <w:rPr>
                <w:color w:val="000000"/>
                <w:sz w:val="24"/>
                <w:szCs w:val="20"/>
                <w:lang w:eastAsia="ru-RU"/>
              </w:rPr>
            </w:pPr>
          </w:p>
        </w:tc>
      </w:tr>
      <w:tr w:rsidR="00F406EE" w:rsidRPr="00F406EE" w14:paraId="54EBE45F" w14:textId="77777777" w:rsidTr="003E3322">
        <w:tc>
          <w:tcPr>
            <w:tcW w:w="1133" w:type="dxa"/>
          </w:tcPr>
          <w:p w14:paraId="1B48B06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18</w:t>
            </w:r>
          </w:p>
        </w:tc>
        <w:tc>
          <w:tcPr>
            <w:tcW w:w="6463" w:type="dxa"/>
          </w:tcPr>
          <w:p w14:paraId="4EA447D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Система океанических течений. Влияние теплых и холодных океанических течений на климат</w:t>
            </w:r>
          </w:p>
        </w:tc>
        <w:tc>
          <w:tcPr>
            <w:tcW w:w="1473" w:type="dxa"/>
          </w:tcPr>
          <w:p w14:paraId="0F65F16F" w14:textId="77777777" w:rsidR="00F406EE" w:rsidRPr="00F406EE" w:rsidRDefault="00F406EE" w:rsidP="00F406EE">
            <w:pPr>
              <w:spacing w:line="276" w:lineRule="auto"/>
              <w:rPr>
                <w:color w:val="000000"/>
                <w:sz w:val="24"/>
                <w:szCs w:val="20"/>
                <w:lang w:eastAsia="ru-RU"/>
              </w:rPr>
            </w:pPr>
          </w:p>
        </w:tc>
      </w:tr>
      <w:tr w:rsidR="00F406EE" w:rsidRPr="00F406EE" w14:paraId="60805DA0" w14:textId="77777777" w:rsidTr="003E3322">
        <w:tc>
          <w:tcPr>
            <w:tcW w:w="1133" w:type="dxa"/>
          </w:tcPr>
          <w:p w14:paraId="78A5016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19</w:t>
            </w:r>
          </w:p>
        </w:tc>
        <w:tc>
          <w:tcPr>
            <w:tcW w:w="6463" w:type="dxa"/>
          </w:tcPr>
          <w:p w14:paraId="6D34A88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Соленость и карта солености поверхностных вод Мирового океана. Практическая работа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tc>
        <w:tc>
          <w:tcPr>
            <w:tcW w:w="1473" w:type="dxa"/>
          </w:tcPr>
          <w:p w14:paraId="1832660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2112964A" w14:textId="77777777" w:rsidTr="003E3322">
        <w:tc>
          <w:tcPr>
            <w:tcW w:w="1133" w:type="dxa"/>
          </w:tcPr>
          <w:p w14:paraId="3794A97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20</w:t>
            </w:r>
          </w:p>
        </w:tc>
        <w:tc>
          <w:tcPr>
            <w:tcW w:w="6463" w:type="dxa"/>
          </w:tcPr>
          <w:p w14:paraId="5D368BC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Образование льдов в Мировом океане. Изменения ледовитости и уровня Мирового океана, их причины и следствия</w:t>
            </w:r>
          </w:p>
        </w:tc>
        <w:tc>
          <w:tcPr>
            <w:tcW w:w="1473" w:type="dxa"/>
          </w:tcPr>
          <w:p w14:paraId="109E398D" w14:textId="77777777" w:rsidR="00F406EE" w:rsidRPr="00F406EE" w:rsidRDefault="00F406EE" w:rsidP="00F406EE">
            <w:pPr>
              <w:spacing w:line="276" w:lineRule="auto"/>
              <w:rPr>
                <w:color w:val="000000"/>
                <w:sz w:val="24"/>
                <w:szCs w:val="20"/>
                <w:lang w:eastAsia="ru-RU"/>
              </w:rPr>
            </w:pPr>
          </w:p>
        </w:tc>
      </w:tr>
      <w:tr w:rsidR="00F406EE" w:rsidRPr="00F406EE" w14:paraId="474B14D3" w14:textId="77777777" w:rsidTr="003E3322">
        <w:tc>
          <w:tcPr>
            <w:tcW w:w="1133" w:type="dxa"/>
          </w:tcPr>
          <w:p w14:paraId="611C53F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21</w:t>
            </w:r>
          </w:p>
        </w:tc>
        <w:tc>
          <w:tcPr>
            <w:tcW w:w="6463" w:type="dxa"/>
          </w:tcPr>
          <w:p w14:paraId="16CE4F0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473" w:type="dxa"/>
          </w:tcPr>
          <w:p w14:paraId="03BB662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68143408" w14:textId="77777777" w:rsidTr="003E3322">
        <w:tc>
          <w:tcPr>
            <w:tcW w:w="1133" w:type="dxa"/>
          </w:tcPr>
          <w:p w14:paraId="266ACC0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22</w:t>
            </w:r>
          </w:p>
        </w:tc>
        <w:tc>
          <w:tcPr>
            <w:tcW w:w="6463" w:type="dxa"/>
          </w:tcPr>
          <w:p w14:paraId="6A2104A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Обобщающее повторение по темам: "Атмосфера и климаты Земли" и "Мировой океан - основная часть гидросферы"</w:t>
            </w:r>
          </w:p>
        </w:tc>
        <w:tc>
          <w:tcPr>
            <w:tcW w:w="1473" w:type="dxa"/>
          </w:tcPr>
          <w:p w14:paraId="0FBD312D" w14:textId="77777777" w:rsidR="00F406EE" w:rsidRPr="00F406EE" w:rsidRDefault="00F406EE" w:rsidP="00F406EE">
            <w:pPr>
              <w:spacing w:line="276" w:lineRule="auto"/>
              <w:rPr>
                <w:color w:val="000000"/>
                <w:sz w:val="24"/>
                <w:szCs w:val="20"/>
                <w:lang w:eastAsia="ru-RU"/>
              </w:rPr>
            </w:pPr>
          </w:p>
        </w:tc>
      </w:tr>
      <w:tr w:rsidR="00F406EE" w:rsidRPr="00F406EE" w14:paraId="0F8958D4" w14:textId="77777777" w:rsidTr="003E3322">
        <w:tc>
          <w:tcPr>
            <w:tcW w:w="1133" w:type="dxa"/>
          </w:tcPr>
          <w:p w14:paraId="6A1D08F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23</w:t>
            </w:r>
          </w:p>
        </w:tc>
        <w:tc>
          <w:tcPr>
            <w:tcW w:w="6463" w:type="dxa"/>
          </w:tcPr>
          <w:p w14:paraId="76ED174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Заселение Земли человеком. Современная численность населения мира. Изменение численности населения во времени</w:t>
            </w:r>
          </w:p>
        </w:tc>
        <w:tc>
          <w:tcPr>
            <w:tcW w:w="1473" w:type="dxa"/>
          </w:tcPr>
          <w:p w14:paraId="00A33087" w14:textId="77777777" w:rsidR="00F406EE" w:rsidRPr="00F406EE" w:rsidRDefault="00F406EE" w:rsidP="00F406EE">
            <w:pPr>
              <w:spacing w:line="276" w:lineRule="auto"/>
              <w:rPr>
                <w:color w:val="000000"/>
                <w:sz w:val="24"/>
                <w:szCs w:val="20"/>
                <w:lang w:eastAsia="ru-RU"/>
              </w:rPr>
            </w:pPr>
          </w:p>
        </w:tc>
      </w:tr>
      <w:tr w:rsidR="00F406EE" w:rsidRPr="00F406EE" w14:paraId="471A8A6A" w14:textId="77777777" w:rsidTr="003E3322">
        <w:tc>
          <w:tcPr>
            <w:tcW w:w="1133" w:type="dxa"/>
          </w:tcPr>
          <w:p w14:paraId="23216FD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24</w:t>
            </w:r>
          </w:p>
        </w:tc>
        <w:tc>
          <w:tcPr>
            <w:tcW w:w="6463" w:type="dxa"/>
          </w:tcPr>
          <w:p w14:paraId="54CB901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473" w:type="dxa"/>
          </w:tcPr>
          <w:p w14:paraId="206468F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20790176" w14:textId="77777777" w:rsidTr="003E3322">
        <w:tc>
          <w:tcPr>
            <w:tcW w:w="1133" w:type="dxa"/>
          </w:tcPr>
          <w:p w14:paraId="603CEC6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25</w:t>
            </w:r>
          </w:p>
        </w:tc>
        <w:tc>
          <w:tcPr>
            <w:tcW w:w="6463" w:type="dxa"/>
          </w:tcPr>
          <w:p w14:paraId="1C4735B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473" w:type="dxa"/>
          </w:tcPr>
          <w:p w14:paraId="72E3993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48EDF41" w14:textId="77777777" w:rsidTr="003E3322">
        <w:tc>
          <w:tcPr>
            <w:tcW w:w="1133" w:type="dxa"/>
          </w:tcPr>
          <w:p w14:paraId="5D39CDB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26</w:t>
            </w:r>
          </w:p>
        </w:tc>
        <w:tc>
          <w:tcPr>
            <w:tcW w:w="6463" w:type="dxa"/>
          </w:tcPr>
          <w:p w14:paraId="0D964BD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Народы и религии мира. Этнический состав населения мира. Языковая классификация народов мира</w:t>
            </w:r>
          </w:p>
        </w:tc>
        <w:tc>
          <w:tcPr>
            <w:tcW w:w="1473" w:type="dxa"/>
          </w:tcPr>
          <w:p w14:paraId="59E72BF9" w14:textId="77777777" w:rsidR="00F406EE" w:rsidRPr="00F406EE" w:rsidRDefault="00F406EE" w:rsidP="00F406EE">
            <w:pPr>
              <w:spacing w:line="276" w:lineRule="auto"/>
              <w:rPr>
                <w:color w:val="000000"/>
                <w:sz w:val="24"/>
                <w:szCs w:val="20"/>
                <w:lang w:eastAsia="ru-RU"/>
              </w:rPr>
            </w:pPr>
          </w:p>
        </w:tc>
      </w:tr>
      <w:tr w:rsidR="00F406EE" w:rsidRPr="00F406EE" w14:paraId="617AB8DC" w14:textId="77777777" w:rsidTr="003E3322">
        <w:tc>
          <w:tcPr>
            <w:tcW w:w="1133" w:type="dxa"/>
          </w:tcPr>
          <w:p w14:paraId="4817746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27</w:t>
            </w:r>
          </w:p>
        </w:tc>
        <w:tc>
          <w:tcPr>
            <w:tcW w:w="6463" w:type="dxa"/>
          </w:tcPr>
          <w:p w14:paraId="46D8E7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Мировые и национальные религии. География мировых религий</w:t>
            </w:r>
          </w:p>
        </w:tc>
        <w:tc>
          <w:tcPr>
            <w:tcW w:w="1473" w:type="dxa"/>
          </w:tcPr>
          <w:p w14:paraId="0A365580" w14:textId="77777777" w:rsidR="00F406EE" w:rsidRPr="00F406EE" w:rsidRDefault="00F406EE" w:rsidP="00F406EE">
            <w:pPr>
              <w:spacing w:line="276" w:lineRule="auto"/>
              <w:rPr>
                <w:color w:val="000000"/>
                <w:sz w:val="24"/>
                <w:szCs w:val="20"/>
                <w:lang w:eastAsia="ru-RU"/>
              </w:rPr>
            </w:pPr>
          </w:p>
        </w:tc>
      </w:tr>
      <w:tr w:rsidR="00F406EE" w:rsidRPr="00F406EE" w14:paraId="676E7FFC" w14:textId="77777777" w:rsidTr="003E3322">
        <w:tc>
          <w:tcPr>
            <w:tcW w:w="1133" w:type="dxa"/>
          </w:tcPr>
          <w:p w14:paraId="3C12B3F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28</w:t>
            </w:r>
          </w:p>
        </w:tc>
        <w:tc>
          <w:tcPr>
            <w:tcW w:w="6463" w:type="dxa"/>
          </w:tcPr>
          <w:p w14:paraId="348E5DE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Хозяйственная деятельность людей. Города и сельские поселения. Культурно-исторические регионы мира</w:t>
            </w:r>
          </w:p>
        </w:tc>
        <w:tc>
          <w:tcPr>
            <w:tcW w:w="1473" w:type="dxa"/>
          </w:tcPr>
          <w:p w14:paraId="54B60F1C" w14:textId="77777777" w:rsidR="00F406EE" w:rsidRPr="00F406EE" w:rsidRDefault="00F406EE" w:rsidP="00F406EE">
            <w:pPr>
              <w:spacing w:line="276" w:lineRule="auto"/>
              <w:rPr>
                <w:color w:val="000000"/>
                <w:sz w:val="24"/>
                <w:szCs w:val="20"/>
                <w:lang w:eastAsia="ru-RU"/>
              </w:rPr>
            </w:pPr>
          </w:p>
        </w:tc>
      </w:tr>
      <w:tr w:rsidR="00F406EE" w:rsidRPr="00F406EE" w14:paraId="06AF24F3" w14:textId="77777777" w:rsidTr="003E3322">
        <w:tc>
          <w:tcPr>
            <w:tcW w:w="1133" w:type="dxa"/>
          </w:tcPr>
          <w:p w14:paraId="1530C61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29</w:t>
            </w:r>
          </w:p>
        </w:tc>
        <w:tc>
          <w:tcPr>
            <w:tcW w:w="6463" w:type="dxa"/>
          </w:tcPr>
          <w:p w14:paraId="0B2BDDD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473" w:type="dxa"/>
          </w:tcPr>
          <w:p w14:paraId="2CE9214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7775D8AE" w14:textId="77777777" w:rsidTr="003E3322">
        <w:tc>
          <w:tcPr>
            <w:tcW w:w="1133" w:type="dxa"/>
          </w:tcPr>
          <w:p w14:paraId="0829249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30</w:t>
            </w:r>
          </w:p>
        </w:tc>
        <w:tc>
          <w:tcPr>
            <w:tcW w:w="6463" w:type="dxa"/>
          </w:tcPr>
          <w:p w14:paraId="2D6CA18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Африка. История открытия. Географическое положение</w:t>
            </w:r>
          </w:p>
        </w:tc>
        <w:tc>
          <w:tcPr>
            <w:tcW w:w="1473" w:type="dxa"/>
          </w:tcPr>
          <w:p w14:paraId="3B7E4DA7" w14:textId="77777777" w:rsidR="00F406EE" w:rsidRPr="00F406EE" w:rsidRDefault="00F406EE" w:rsidP="00F406EE">
            <w:pPr>
              <w:spacing w:line="276" w:lineRule="auto"/>
              <w:rPr>
                <w:color w:val="000000"/>
                <w:sz w:val="24"/>
                <w:szCs w:val="20"/>
                <w:lang w:eastAsia="ru-RU"/>
              </w:rPr>
            </w:pPr>
          </w:p>
        </w:tc>
      </w:tr>
      <w:tr w:rsidR="00F406EE" w:rsidRPr="00F406EE" w14:paraId="58AE3888" w14:textId="77777777" w:rsidTr="003E3322">
        <w:tc>
          <w:tcPr>
            <w:tcW w:w="1133" w:type="dxa"/>
          </w:tcPr>
          <w:p w14:paraId="7F06835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31</w:t>
            </w:r>
          </w:p>
        </w:tc>
        <w:tc>
          <w:tcPr>
            <w:tcW w:w="6463" w:type="dxa"/>
          </w:tcPr>
          <w:p w14:paraId="37E8C13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473" w:type="dxa"/>
          </w:tcPr>
          <w:p w14:paraId="774978D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8F602F3" w14:textId="77777777" w:rsidTr="003E3322">
        <w:tc>
          <w:tcPr>
            <w:tcW w:w="1133" w:type="dxa"/>
          </w:tcPr>
          <w:p w14:paraId="2EBBA4A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32</w:t>
            </w:r>
          </w:p>
        </w:tc>
        <w:tc>
          <w:tcPr>
            <w:tcW w:w="6463" w:type="dxa"/>
          </w:tcPr>
          <w:p w14:paraId="6FA78B8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Африка. Население. Политическая карта. Изменение природы под влиянием хозяйственной деятельности человека</w:t>
            </w:r>
          </w:p>
        </w:tc>
        <w:tc>
          <w:tcPr>
            <w:tcW w:w="1473" w:type="dxa"/>
          </w:tcPr>
          <w:p w14:paraId="09A1A2FA" w14:textId="77777777" w:rsidR="00F406EE" w:rsidRPr="00F406EE" w:rsidRDefault="00F406EE" w:rsidP="00F406EE">
            <w:pPr>
              <w:spacing w:line="276" w:lineRule="auto"/>
              <w:rPr>
                <w:color w:val="000000"/>
                <w:sz w:val="24"/>
                <w:szCs w:val="20"/>
                <w:lang w:eastAsia="ru-RU"/>
              </w:rPr>
            </w:pPr>
          </w:p>
        </w:tc>
      </w:tr>
      <w:tr w:rsidR="00F406EE" w:rsidRPr="00F406EE" w14:paraId="55194040" w14:textId="77777777" w:rsidTr="003E3322">
        <w:tc>
          <w:tcPr>
            <w:tcW w:w="1133" w:type="dxa"/>
          </w:tcPr>
          <w:p w14:paraId="30DBEB9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33</w:t>
            </w:r>
          </w:p>
        </w:tc>
        <w:tc>
          <w:tcPr>
            <w:tcW w:w="6463" w:type="dxa"/>
          </w:tcPr>
          <w:p w14:paraId="7FEA96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Африка. Крупнейшие по территории и численности населения страны</w:t>
            </w:r>
          </w:p>
        </w:tc>
        <w:tc>
          <w:tcPr>
            <w:tcW w:w="1473" w:type="dxa"/>
          </w:tcPr>
          <w:p w14:paraId="659D0D6F" w14:textId="77777777" w:rsidR="00F406EE" w:rsidRPr="00F406EE" w:rsidRDefault="00F406EE" w:rsidP="00F406EE">
            <w:pPr>
              <w:spacing w:line="276" w:lineRule="auto"/>
              <w:rPr>
                <w:color w:val="000000"/>
                <w:sz w:val="24"/>
                <w:szCs w:val="20"/>
                <w:lang w:eastAsia="ru-RU"/>
              </w:rPr>
            </w:pPr>
          </w:p>
        </w:tc>
      </w:tr>
      <w:tr w:rsidR="00F406EE" w:rsidRPr="00F406EE" w14:paraId="3D891E99" w14:textId="77777777" w:rsidTr="003E3322">
        <w:tc>
          <w:tcPr>
            <w:tcW w:w="1133" w:type="dxa"/>
          </w:tcPr>
          <w:p w14:paraId="44C2CAC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34</w:t>
            </w:r>
          </w:p>
        </w:tc>
        <w:tc>
          <w:tcPr>
            <w:tcW w:w="6463" w:type="dxa"/>
          </w:tcPr>
          <w:p w14:paraId="7FEA84A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Южная Америка. История открытия. Географическое положение</w:t>
            </w:r>
          </w:p>
        </w:tc>
        <w:tc>
          <w:tcPr>
            <w:tcW w:w="1473" w:type="dxa"/>
          </w:tcPr>
          <w:p w14:paraId="62F0736E" w14:textId="77777777" w:rsidR="00F406EE" w:rsidRPr="00F406EE" w:rsidRDefault="00F406EE" w:rsidP="00F406EE">
            <w:pPr>
              <w:spacing w:line="276" w:lineRule="auto"/>
              <w:rPr>
                <w:color w:val="000000"/>
                <w:sz w:val="24"/>
                <w:szCs w:val="20"/>
                <w:lang w:eastAsia="ru-RU"/>
              </w:rPr>
            </w:pPr>
          </w:p>
        </w:tc>
      </w:tr>
      <w:tr w:rsidR="00F406EE" w:rsidRPr="00F406EE" w14:paraId="5F0F7DEA" w14:textId="77777777" w:rsidTr="003E3322">
        <w:tc>
          <w:tcPr>
            <w:tcW w:w="1133" w:type="dxa"/>
          </w:tcPr>
          <w:p w14:paraId="5067B30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35</w:t>
            </w:r>
          </w:p>
        </w:tc>
        <w:tc>
          <w:tcPr>
            <w:tcW w:w="6463" w:type="dxa"/>
          </w:tcPr>
          <w:p w14:paraId="354C703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Южная Америка. Основные черты рельефа, климата и внутренних вод. Зональные и азональные природные комплексы</w:t>
            </w:r>
          </w:p>
        </w:tc>
        <w:tc>
          <w:tcPr>
            <w:tcW w:w="1473" w:type="dxa"/>
          </w:tcPr>
          <w:p w14:paraId="50797878" w14:textId="77777777" w:rsidR="00F406EE" w:rsidRPr="00F406EE" w:rsidRDefault="00F406EE" w:rsidP="00F406EE">
            <w:pPr>
              <w:spacing w:line="276" w:lineRule="auto"/>
              <w:rPr>
                <w:color w:val="000000"/>
                <w:sz w:val="24"/>
                <w:szCs w:val="20"/>
                <w:lang w:eastAsia="ru-RU"/>
              </w:rPr>
            </w:pPr>
          </w:p>
        </w:tc>
      </w:tr>
      <w:tr w:rsidR="00F406EE" w:rsidRPr="00F406EE" w14:paraId="70904471" w14:textId="77777777" w:rsidTr="003E3322">
        <w:tc>
          <w:tcPr>
            <w:tcW w:w="1133" w:type="dxa"/>
          </w:tcPr>
          <w:p w14:paraId="705E708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36</w:t>
            </w:r>
          </w:p>
        </w:tc>
        <w:tc>
          <w:tcPr>
            <w:tcW w:w="6463" w:type="dxa"/>
          </w:tcPr>
          <w:p w14:paraId="72106BF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Южная Америка. Население. Политическая карта. Изменение природы под влиянием хозяйственной деятельности человека</w:t>
            </w:r>
          </w:p>
        </w:tc>
        <w:tc>
          <w:tcPr>
            <w:tcW w:w="1473" w:type="dxa"/>
          </w:tcPr>
          <w:p w14:paraId="7B0B0373" w14:textId="77777777" w:rsidR="00F406EE" w:rsidRPr="00F406EE" w:rsidRDefault="00F406EE" w:rsidP="00F406EE">
            <w:pPr>
              <w:spacing w:line="276" w:lineRule="auto"/>
              <w:rPr>
                <w:color w:val="000000"/>
                <w:sz w:val="24"/>
                <w:szCs w:val="20"/>
                <w:lang w:eastAsia="ru-RU"/>
              </w:rPr>
            </w:pPr>
          </w:p>
        </w:tc>
      </w:tr>
      <w:tr w:rsidR="00F406EE" w:rsidRPr="00F406EE" w14:paraId="681A8F20" w14:textId="77777777" w:rsidTr="003E3322">
        <w:tc>
          <w:tcPr>
            <w:tcW w:w="1133" w:type="dxa"/>
          </w:tcPr>
          <w:p w14:paraId="699E920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37</w:t>
            </w:r>
          </w:p>
        </w:tc>
        <w:tc>
          <w:tcPr>
            <w:tcW w:w="6463" w:type="dxa"/>
          </w:tcPr>
          <w:p w14:paraId="0354A41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Южная Америка. Крупнейшие по территории и численности населения страны</w:t>
            </w:r>
          </w:p>
        </w:tc>
        <w:tc>
          <w:tcPr>
            <w:tcW w:w="1473" w:type="dxa"/>
          </w:tcPr>
          <w:p w14:paraId="612874ED" w14:textId="77777777" w:rsidR="00F406EE" w:rsidRPr="00F406EE" w:rsidRDefault="00F406EE" w:rsidP="00F406EE">
            <w:pPr>
              <w:spacing w:line="276" w:lineRule="auto"/>
              <w:rPr>
                <w:color w:val="000000"/>
                <w:sz w:val="24"/>
                <w:szCs w:val="20"/>
                <w:lang w:eastAsia="ru-RU"/>
              </w:rPr>
            </w:pPr>
          </w:p>
        </w:tc>
      </w:tr>
      <w:tr w:rsidR="00F406EE" w:rsidRPr="00F406EE" w14:paraId="015832D5" w14:textId="77777777" w:rsidTr="003E3322">
        <w:tc>
          <w:tcPr>
            <w:tcW w:w="1133" w:type="dxa"/>
          </w:tcPr>
          <w:p w14:paraId="5DF1A61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38</w:t>
            </w:r>
          </w:p>
        </w:tc>
        <w:tc>
          <w:tcPr>
            <w:tcW w:w="6463" w:type="dxa"/>
          </w:tcPr>
          <w:p w14:paraId="1A7E075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Австралия и Океания. История открытия. Географическое положение</w:t>
            </w:r>
          </w:p>
        </w:tc>
        <w:tc>
          <w:tcPr>
            <w:tcW w:w="1473" w:type="dxa"/>
          </w:tcPr>
          <w:p w14:paraId="6FED6568" w14:textId="77777777" w:rsidR="00F406EE" w:rsidRPr="00F406EE" w:rsidRDefault="00F406EE" w:rsidP="00F406EE">
            <w:pPr>
              <w:spacing w:line="276" w:lineRule="auto"/>
              <w:rPr>
                <w:color w:val="000000"/>
                <w:sz w:val="24"/>
                <w:szCs w:val="20"/>
                <w:lang w:eastAsia="ru-RU"/>
              </w:rPr>
            </w:pPr>
          </w:p>
        </w:tc>
      </w:tr>
      <w:tr w:rsidR="00F406EE" w:rsidRPr="00F406EE" w14:paraId="4CC534BA" w14:textId="77777777" w:rsidTr="003E3322">
        <w:tc>
          <w:tcPr>
            <w:tcW w:w="1133" w:type="dxa"/>
          </w:tcPr>
          <w:p w14:paraId="2FA2C62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39</w:t>
            </w:r>
          </w:p>
        </w:tc>
        <w:tc>
          <w:tcPr>
            <w:tcW w:w="6463" w:type="dxa"/>
          </w:tcPr>
          <w:p w14:paraId="1298CFE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473" w:type="dxa"/>
          </w:tcPr>
          <w:p w14:paraId="0B6C174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1063E3A" w14:textId="77777777" w:rsidTr="003E3322">
        <w:tc>
          <w:tcPr>
            <w:tcW w:w="1133" w:type="dxa"/>
          </w:tcPr>
          <w:p w14:paraId="44849B6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40</w:t>
            </w:r>
          </w:p>
        </w:tc>
        <w:tc>
          <w:tcPr>
            <w:tcW w:w="6463" w:type="dxa"/>
          </w:tcPr>
          <w:p w14:paraId="2E4B6A4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Австралия и Океания. Население. Политическая карта. Изменение природы под влиянием хозяйственной деятельности человека</w:t>
            </w:r>
          </w:p>
        </w:tc>
        <w:tc>
          <w:tcPr>
            <w:tcW w:w="1473" w:type="dxa"/>
          </w:tcPr>
          <w:p w14:paraId="1E392326" w14:textId="77777777" w:rsidR="00F406EE" w:rsidRPr="00F406EE" w:rsidRDefault="00F406EE" w:rsidP="00F406EE">
            <w:pPr>
              <w:spacing w:line="276" w:lineRule="auto"/>
              <w:rPr>
                <w:color w:val="000000"/>
                <w:sz w:val="24"/>
                <w:szCs w:val="20"/>
                <w:lang w:eastAsia="ru-RU"/>
              </w:rPr>
            </w:pPr>
          </w:p>
        </w:tc>
      </w:tr>
      <w:tr w:rsidR="00F406EE" w:rsidRPr="00F406EE" w14:paraId="234F77A3" w14:textId="77777777" w:rsidTr="003E3322">
        <w:tc>
          <w:tcPr>
            <w:tcW w:w="1133" w:type="dxa"/>
          </w:tcPr>
          <w:p w14:paraId="378DED3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41</w:t>
            </w:r>
          </w:p>
        </w:tc>
        <w:tc>
          <w:tcPr>
            <w:tcW w:w="6463" w:type="dxa"/>
          </w:tcPr>
          <w:p w14:paraId="5AD349E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Практическая работа "Сравнение географического положения двух (любых) южных материков"</w:t>
            </w:r>
          </w:p>
        </w:tc>
        <w:tc>
          <w:tcPr>
            <w:tcW w:w="1473" w:type="dxa"/>
          </w:tcPr>
          <w:p w14:paraId="76C5F4D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7429F01E" w14:textId="77777777" w:rsidTr="003E3322">
        <w:tc>
          <w:tcPr>
            <w:tcW w:w="1133" w:type="dxa"/>
          </w:tcPr>
          <w:p w14:paraId="3AAD684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42</w:t>
            </w:r>
          </w:p>
        </w:tc>
        <w:tc>
          <w:tcPr>
            <w:tcW w:w="6463" w:type="dxa"/>
          </w:tcPr>
          <w:p w14:paraId="2986513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Практическая работа "Объяснение особенностей размещения населения Австралии или одной из стран Африки или Южной Америки"</w:t>
            </w:r>
          </w:p>
        </w:tc>
        <w:tc>
          <w:tcPr>
            <w:tcW w:w="1473" w:type="dxa"/>
          </w:tcPr>
          <w:p w14:paraId="20E7B57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0B8436E7" w14:textId="77777777" w:rsidTr="003E3322">
        <w:tc>
          <w:tcPr>
            <w:tcW w:w="1133" w:type="dxa"/>
          </w:tcPr>
          <w:p w14:paraId="07EDB73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43</w:t>
            </w:r>
          </w:p>
        </w:tc>
        <w:tc>
          <w:tcPr>
            <w:tcW w:w="6463" w:type="dxa"/>
          </w:tcPr>
          <w:p w14:paraId="4599BC3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Практическая работа "Описание Австралии или одной из стран Африки или Южной Америки по географическим картам"</w:t>
            </w:r>
          </w:p>
        </w:tc>
        <w:tc>
          <w:tcPr>
            <w:tcW w:w="1473" w:type="dxa"/>
          </w:tcPr>
          <w:p w14:paraId="35D6C65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362A448A" w14:textId="77777777" w:rsidTr="003E3322">
        <w:tc>
          <w:tcPr>
            <w:tcW w:w="1133" w:type="dxa"/>
          </w:tcPr>
          <w:p w14:paraId="6A3AE4F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44</w:t>
            </w:r>
          </w:p>
        </w:tc>
        <w:tc>
          <w:tcPr>
            <w:tcW w:w="6463" w:type="dxa"/>
          </w:tcPr>
          <w:p w14:paraId="706F395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Антарктида - уникальный материк. Освоение человеком Антарктиды. Роль России в открытиях и исследованиях ледового континента</w:t>
            </w:r>
          </w:p>
        </w:tc>
        <w:tc>
          <w:tcPr>
            <w:tcW w:w="1473" w:type="dxa"/>
          </w:tcPr>
          <w:p w14:paraId="75F7955F" w14:textId="77777777" w:rsidR="00F406EE" w:rsidRPr="00F406EE" w:rsidRDefault="00F406EE" w:rsidP="00F406EE">
            <w:pPr>
              <w:spacing w:line="276" w:lineRule="auto"/>
              <w:rPr>
                <w:color w:val="000000"/>
                <w:sz w:val="24"/>
                <w:szCs w:val="20"/>
                <w:lang w:eastAsia="ru-RU"/>
              </w:rPr>
            </w:pPr>
          </w:p>
        </w:tc>
      </w:tr>
      <w:tr w:rsidR="00F406EE" w:rsidRPr="00F406EE" w14:paraId="6F311651" w14:textId="77777777" w:rsidTr="003E3322">
        <w:tc>
          <w:tcPr>
            <w:tcW w:w="1133" w:type="dxa"/>
          </w:tcPr>
          <w:p w14:paraId="0E9432A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45</w:t>
            </w:r>
          </w:p>
        </w:tc>
        <w:tc>
          <w:tcPr>
            <w:tcW w:w="6463" w:type="dxa"/>
          </w:tcPr>
          <w:p w14:paraId="6669212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Обобщающее повторение "Южные материки". Контрольная работа по теме "Южные материки"</w:t>
            </w:r>
          </w:p>
        </w:tc>
        <w:tc>
          <w:tcPr>
            <w:tcW w:w="1473" w:type="dxa"/>
          </w:tcPr>
          <w:p w14:paraId="6A2A2DEF" w14:textId="77777777" w:rsidR="00F406EE" w:rsidRPr="00F406EE" w:rsidRDefault="00F406EE" w:rsidP="00F406EE">
            <w:pPr>
              <w:spacing w:line="276" w:lineRule="auto"/>
              <w:rPr>
                <w:color w:val="000000"/>
                <w:sz w:val="24"/>
                <w:szCs w:val="20"/>
                <w:lang w:eastAsia="ru-RU"/>
              </w:rPr>
            </w:pPr>
          </w:p>
        </w:tc>
      </w:tr>
      <w:tr w:rsidR="00F406EE" w:rsidRPr="00F406EE" w14:paraId="3AC99742" w14:textId="77777777" w:rsidTr="003E3322">
        <w:tc>
          <w:tcPr>
            <w:tcW w:w="1133" w:type="dxa"/>
          </w:tcPr>
          <w:p w14:paraId="4932223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46</w:t>
            </w:r>
          </w:p>
        </w:tc>
        <w:tc>
          <w:tcPr>
            <w:tcW w:w="6463" w:type="dxa"/>
          </w:tcPr>
          <w:p w14:paraId="2357EE3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Северная Америка. История открытия и освоения</w:t>
            </w:r>
          </w:p>
        </w:tc>
        <w:tc>
          <w:tcPr>
            <w:tcW w:w="1473" w:type="dxa"/>
          </w:tcPr>
          <w:p w14:paraId="7F5A0047" w14:textId="77777777" w:rsidR="00F406EE" w:rsidRPr="00F406EE" w:rsidRDefault="00F406EE" w:rsidP="00F406EE">
            <w:pPr>
              <w:spacing w:line="276" w:lineRule="auto"/>
              <w:rPr>
                <w:color w:val="000000"/>
                <w:sz w:val="24"/>
                <w:szCs w:val="20"/>
                <w:lang w:eastAsia="ru-RU"/>
              </w:rPr>
            </w:pPr>
          </w:p>
        </w:tc>
      </w:tr>
      <w:tr w:rsidR="00F406EE" w:rsidRPr="00F406EE" w14:paraId="43CC166E" w14:textId="77777777" w:rsidTr="003E3322">
        <w:tc>
          <w:tcPr>
            <w:tcW w:w="1133" w:type="dxa"/>
          </w:tcPr>
          <w:p w14:paraId="62BC955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47</w:t>
            </w:r>
          </w:p>
        </w:tc>
        <w:tc>
          <w:tcPr>
            <w:tcW w:w="6463" w:type="dxa"/>
          </w:tcPr>
          <w:p w14:paraId="77BB218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Северная Америка. Географическое положение</w:t>
            </w:r>
          </w:p>
        </w:tc>
        <w:tc>
          <w:tcPr>
            <w:tcW w:w="1473" w:type="dxa"/>
          </w:tcPr>
          <w:p w14:paraId="6102CF00" w14:textId="77777777" w:rsidR="00F406EE" w:rsidRPr="00F406EE" w:rsidRDefault="00F406EE" w:rsidP="00F406EE">
            <w:pPr>
              <w:spacing w:line="276" w:lineRule="auto"/>
              <w:rPr>
                <w:color w:val="000000"/>
                <w:sz w:val="24"/>
                <w:szCs w:val="20"/>
                <w:lang w:eastAsia="ru-RU"/>
              </w:rPr>
            </w:pPr>
          </w:p>
        </w:tc>
      </w:tr>
      <w:tr w:rsidR="00F406EE" w:rsidRPr="00F406EE" w14:paraId="11E0FA76" w14:textId="77777777" w:rsidTr="003E3322">
        <w:tc>
          <w:tcPr>
            <w:tcW w:w="1133" w:type="dxa"/>
          </w:tcPr>
          <w:p w14:paraId="0785553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48</w:t>
            </w:r>
          </w:p>
        </w:tc>
        <w:tc>
          <w:tcPr>
            <w:tcW w:w="6463" w:type="dxa"/>
          </w:tcPr>
          <w:p w14:paraId="21234EB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Северная Америка. Основные черты рельефа, климата и внутренних вод. Зональные и азональные природные комплексы</w:t>
            </w:r>
          </w:p>
        </w:tc>
        <w:tc>
          <w:tcPr>
            <w:tcW w:w="1473" w:type="dxa"/>
          </w:tcPr>
          <w:p w14:paraId="628E8DC0" w14:textId="77777777" w:rsidR="00F406EE" w:rsidRPr="00F406EE" w:rsidRDefault="00F406EE" w:rsidP="00F406EE">
            <w:pPr>
              <w:spacing w:line="276" w:lineRule="auto"/>
              <w:rPr>
                <w:color w:val="000000"/>
                <w:sz w:val="24"/>
                <w:szCs w:val="20"/>
                <w:lang w:eastAsia="ru-RU"/>
              </w:rPr>
            </w:pPr>
          </w:p>
        </w:tc>
      </w:tr>
      <w:tr w:rsidR="00F406EE" w:rsidRPr="00F406EE" w14:paraId="6A6905A1" w14:textId="77777777" w:rsidTr="003E3322">
        <w:tc>
          <w:tcPr>
            <w:tcW w:w="1133" w:type="dxa"/>
          </w:tcPr>
          <w:p w14:paraId="7EF5301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49</w:t>
            </w:r>
          </w:p>
        </w:tc>
        <w:tc>
          <w:tcPr>
            <w:tcW w:w="6463" w:type="dxa"/>
          </w:tcPr>
          <w:p w14:paraId="1F420D0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Северная Америка. Население. Политическая карта. Крупнейшие по территории и численности населения страны</w:t>
            </w:r>
          </w:p>
        </w:tc>
        <w:tc>
          <w:tcPr>
            <w:tcW w:w="1473" w:type="dxa"/>
          </w:tcPr>
          <w:p w14:paraId="43FA0A46" w14:textId="77777777" w:rsidR="00F406EE" w:rsidRPr="00F406EE" w:rsidRDefault="00F406EE" w:rsidP="00F406EE">
            <w:pPr>
              <w:spacing w:line="276" w:lineRule="auto"/>
              <w:rPr>
                <w:color w:val="000000"/>
                <w:sz w:val="24"/>
                <w:szCs w:val="20"/>
                <w:lang w:eastAsia="ru-RU"/>
              </w:rPr>
            </w:pPr>
          </w:p>
        </w:tc>
      </w:tr>
      <w:tr w:rsidR="00F406EE" w:rsidRPr="00F406EE" w14:paraId="451D62EA" w14:textId="77777777" w:rsidTr="003E3322">
        <w:tc>
          <w:tcPr>
            <w:tcW w:w="1133" w:type="dxa"/>
          </w:tcPr>
          <w:p w14:paraId="5A09E86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50</w:t>
            </w:r>
          </w:p>
        </w:tc>
        <w:tc>
          <w:tcPr>
            <w:tcW w:w="6463" w:type="dxa"/>
          </w:tcPr>
          <w:p w14:paraId="4925750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Северная Америка. Изменение природы под влиянием хозяйственной деятельности человека</w:t>
            </w:r>
          </w:p>
        </w:tc>
        <w:tc>
          <w:tcPr>
            <w:tcW w:w="1473" w:type="dxa"/>
          </w:tcPr>
          <w:p w14:paraId="3D06B368" w14:textId="77777777" w:rsidR="00F406EE" w:rsidRPr="00F406EE" w:rsidRDefault="00F406EE" w:rsidP="00F406EE">
            <w:pPr>
              <w:spacing w:line="276" w:lineRule="auto"/>
              <w:rPr>
                <w:color w:val="000000"/>
                <w:sz w:val="24"/>
                <w:szCs w:val="20"/>
                <w:lang w:eastAsia="ru-RU"/>
              </w:rPr>
            </w:pPr>
          </w:p>
        </w:tc>
      </w:tr>
      <w:tr w:rsidR="00F406EE" w:rsidRPr="00F406EE" w14:paraId="243EDD76" w14:textId="77777777" w:rsidTr="003E3322">
        <w:tc>
          <w:tcPr>
            <w:tcW w:w="1133" w:type="dxa"/>
          </w:tcPr>
          <w:p w14:paraId="1368857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51</w:t>
            </w:r>
          </w:p>
        </w:tc>
        <w:tc>
          <w:tcPr>
            <w:tcW w:w="6463" w:type="dxa"/>
          </w:tcPr>
          <w:p w14:paraId="2BD4497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"Северные материки. Северная Америка"</w:t>
            </w:r>
          </w:p>
        </w:tc>
        <w:tc>
          <w:tcPr>
            <w:tcW w:w="1473" w:type="dxa"/>
          </w:tcPr>
          <w:p w14:paraId="0A135F62" w14:textId="77777777" w:rsidR="00F406EE" w:rsidRPr="00F406EE" w:rsidRDefault="00F406EE" w:rsidP="00F406EE">
            <w:pPr>
              <w:spacing w:line="276" w:lineRule="auto"/>
              <w:rPr>
                <w:color w:val="000000"/>
                <w:sz w:val="24"/>
                <w:szCs w:val="20"/>
                <w:lang w:eastAsia="ru-RU"/>
              </w:rPr>
            </w:pPr>
          </w:p>
        </w:tc>
      </w:tr>
      <w:tr w:rsidR="00F406EE" w:rsidRPr="00F406EE" w14:paraId="387F7198" w14:textId="77777777" w:rsidTr="003E3322">
        <w:tc>
          <w:tcPr>
            <w:tcW w:w="1133" w:type="dxa"/>
          </w:tcPr>
          <w:p w14:paraId="1AC2CDD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52</w:t>
            </w:r>
          </w:p>
        </w:tc>
        <w:tc>
          <w:tcPr>
            <w:tcW w:w="6463" w:type="dxa"/>
          </w:tcPr>
          <w:p w14:paraId="3E5E652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История открытия и освоения</w:t>
            </w:r>
          </w:p>
        </w:tc>
        <w:tc>
          <w:tcPr>
            <w:tcW w:w="1473" w:type="dxa"/>
          </w:tcPr>
          <w:p w14:paraId="465B52AC" w14:textId="77777777" w:rsidR="00F406EE" w:rsidRPr="00F406EE" w:rsidRDefault="00F406EE" w:rsidP="00F406EE">
            <w:pPr>
              <w:spacing w:line="276" w:lineRule="auto"/>
              <w:rPr>
                <w:color w:val="000000"/>
                <w:sz w:val="24"/>
                <w:szCs w:val="20"/>
                <w:lang w:eastAsia="ru-RU"/>
              </w:rPr>
            </w:pPr>
          </w:p>
        </w:tc>
      </w:tr>
      <w:tr w:rsidR="00F406EE" w:rsidRPr="00F406EE" w14:paraId="42F31C54" w14:textId="77777777" w:rsidTr="003E3322">
        <w:tc>
          <w:tcPr>
            <w:tcW w:w="1133" w:type="dxa"/>
          </w:tcPr>
          <w:p w14:paraId="0C35974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53</w:t>
            </w:r>
          </w:p>
        </w:tc>
        <w:tc>
          <w:tcPr>
            <w:tcW w:w="6463" w:type="dxa"/>
          </w:tcPr>
          <w:p w14:paraId="7EF96E6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Географическое положение</w:t>
            </w:r>
          </w:p>
        </w:tc>
        <w:tc>
          <w:tcPr>
            <w:tcW w:w="1473" w:type="dxa"/>
          </w:tcPr>
          <w:p w14:paraId="420E8AE4" w14:textId="77777777" w:rsidR="00F406EE" w:rsidRPr="00F406EE" w:rsidRDefault="00F406EE" w:rsidP="00F406EE">
            <w:pPr>
              <w:spacing w:line="276" w:lineRule="auto"/>
              <w:rPr>
                <w:color w:val="000000"/>
                <w:sz w:val="24"/>
                <w:szCs w:val="20"/>
                <w:lang w:eastAsia="ru-RU"/>
              </w:rPr>
            </w:pPr>
          </w:p>
        </w:tc>
      </w:tr>
      <w:tr w:rsidR="00F406EE" w:rsidRPr="00F406EE" w14:paraId="3D919462" w14:textId="77777777" w:rsidTr="003E3322">
        <w:tc>
          <w:tcPr>
            <w:tcW w:w="1133" w:type="dxa"/>
          </w:tcPr>
          <w:p w14:paraId="039291A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54</w:t>
            </w:r>
          </w:p>
        </w:tc>
        <w:tc>
          <w:tcPr>
            <w:tcW w:w="6463" w:type="dxa"/>
          </w:tcPr>
          <w:p w14:paraId="28EA133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Основные черты рельефа и определяющие его факторы</w:t>
            </w:r>
          </w:p>
        </w:tc>
        <w:tc>
          <w:tcPr>
            <w:tcW w:w="1473" w:type="dxa"/>
          </w:tcPr>
          <w:p w14:paraId="36F058F6" w14:textId="77777777" w:rsidR="00F406EE" w:rsidRPr="00F406EE" w:rsidRDefault="00F406EE" w:rsidP="00F406EE">
            <w:pPr>
              <w:spacing w:line="276" w:lineRule="auto"/>
              <w:rPr>
                <w:color w:val="000000"/>
                <w:sz w:val="24"/>
                <w:szCs w:val="20"/>
                <w:lang w:eastAsia="ru-RU"/>
              </w:rPr>
            </w:pPr>
          </w:p>
        </w:tc>
      </w:tr>
      <w:tr w:rsidR="00F406EE" w:rsidRPr="00F406EE" w14:paraId="35F57DDE" w14:textId="77777777" w:rsidTr="003E3322">
        <w:tc>
          <w:tcPr>
            <w:tcW w:w="1133" w:type="dxa"/>
          </w:tcPr>
          <w:p w14:paraId="14F6443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55</w:t>
            </w:r>
          </w:p>
        </w:tc>
        <w:tc>
          <w:tcPr>
            <w:tcW w:w="6463" w:type="dxa"/>
          </w:tcPr>
          <w:p w14:paraId="46A429A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473" w:type="dxa"/>
          </w:tcPr>
          <w:p w14:paraId="22DDE70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55025122" w14:textId="77777777" w:rsidTr="003E3322">
        <w:tc>
          <w:tcPr>
            <w:tcW w:w="1133" w:type="dxa"/>
          </w:tcPr>
          <w:p w14:paraId="25EA849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56</w:t>
            </w:r>
          </w:p>
        </w:tc>
        <w:tc>
          <w:tcPr>
            <w:tcW w:w="6463" w:type="dxa"/>
          </w:tcPr>
          <w:p w14:paraId="30EC7D2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Основные черты внутренних вод и определяющие их факторы</w:t>
            </w:r>
          </w:p>
        </w:tc>
        <w:tc>
          <w:tcPr>
            <w:tcW w:w="1473" w:type="dxa"/>
          </w:tcPr>
          <w:p w14:paraId="7B891547" w14:textId="77777777" w:rsidR="00F406EE" w:rsidRPr="00F406EE" w:rsidRDefault="00F406EE" w:rsidP="00F406EE">
            <w:pPr>
              <w:spacing w:line="276" w:lineRule="auto"/>
              <w:rPr>
                <w:color w:val="000000"/>
                <w:sz w:val="24"/>
                <w:szCs w:val="20"/>
                <w:lang w:eastAsia="ru-RU"/>
              </w:rPr>
            </w:pPr>
          </w:p>
        </w:tc>
      </w:tr>
      <w:tr w:rsidR="00F406EE" w:rsidRPr="00F406EE" w14:paraId="2D65D5F0" w14:textId="77777777" w:rsidTr="003E3322">
        <w:tc>
          <w:tcPr>
            <w:tcW w:w="1133" w:type="dxa"/>
          </w:tcPr>
          <w:p w14:paraId="54EF676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57</w:t>
            </w:r>
          </w:p>
        </w:tc>
        <w:tc>
          <w:tcPr>
            <w:tcW w:w="6463" w:type="dxa"/>
          </w:tcPr>
          <w:p w14:paraId="7F5FDE3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Контрольная работа</w:t>
            </w:r>
          </w:p>
        </w:tc>
        <w:tc>
          <w:tcPr>
            <w:tcW w:w="1473" w:type="dxa"/>
          </w:tcPr>
          <w:p w14:paraId="1BDDF752" w14:textId="77777777" w:rsidR="00F406EE" w:rsidRPr="00F406EE" w:rsidRDefault="00F406EE" w:rsidP="00F406EE">
            <w:pPr>
              <w:spacing w:line="276" w:lineRule="auto"/>
              <w:rPr>
                <w:color w:val="000000"/>
                <w:sz w:val="24"/>
                <w:szCs w:val="20"/>
                <w:lang w:eastAsia="ru-RU"/>
              </w:rPr>
            </w:pPr>
          </w:p>
        </w:tc>
      </w:tr>
      <w:tr w:rsidR="00F406EE" w:rsidRPr="00F406EE" w14:paraId="68D04055" w14:textId="77777777" w:rsidTr="003E3322">
        <w:tc>
          <w:tcPr>
            <w:tcW w:w="1133" w:type="dxa"/>
          </w:tcPr>
          <w:p w14:paraId="36CD272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58</w:t>
            </w:r>
          </w:p>
        </w:tc>
        <w:tc>
          <w:tcPr>
            <w:tcW w:w="6463" w:type="dxa"/>
          </w:tcPr>
          <w:p w14:paraId="77643AF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Контрольная работа</w:t>
            </w:r>
          </w:p>
        </w:tc>
        <w:tc>
          <w:tcPr>
            <w:tcW w:w="1473" w:type="dxa"/>
          </w:tcPr>
          <w:p w14:paraId="5B370539" w14:textId="77777777" w:rsidR="00F406EE" w:rsidRPr="00F406EE" w:rsidRDefault="00F406EE" w:rsidP="00F406EE">
            <w:pPr>
              <w:spacing w:line="276" w:lineRule="auto"/>
              <w:rPr>
                <w:color w:val="000000"/>
                <w:sz w:val="24"/>
                <w:szCs w:val="20"/>
                <w:lang w:eastAsia="ru-RU"/>
              </w:rPr>
            </w:pPr>
          </w:p>
        </w:tc>
      </w:tr>
      <w:tr w:rsidR="00F406EE" w:rsidRPr="00F406EE" w14:paraId="49D47F21" w14:textId="77777777" w:rsidTr="003E3322">
        <w:tc>
          <w:tcPr>
            <w:tcW w:w="1133" w:type="dxa"/>
          </w:tcPr>
          <w:p w14:paraId="1840FAE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59</w:t>
            </w:r>
          </w:p>
        </w:tc>
        <w:tc>
          <w:tcPr>
            <w:tcW w:w="6463" w:type="dxa"/>
          </w:tcPr>
          <w:p w14:paraId="0FE6840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473" w:type="dxa"/>
          </w:tcPr>
          <w:p w14:paraId="1964C48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4C1AB43B" w14:textId="77777777" w:rsidTr="003E3322">
        <w:tc>
          <w:tcPr>
            <w:tcW w:w="1133" w:type="dxa"/>
          </w:tcPr>
          <w:p w14:paraId="781DFA2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60</w:t>
            </w:r>
          </w:p>
        </w:tc>
        <w:tc>
          <w:tcPr>
            <w:tcW w:w="6463" w:type="dxa"/>
          </w:tcPr>
          <w:p w14:paraId="3112192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Население</w:t>
            </w:r>
          </w:p>
        </w:tc>
        <w:tc>
          <w:tcPr>
            <w:tcW w:w="1473" w:type="dxa"/>
          </w:tcPr>
          <w:p w14:paraId="1E5C0AE5" w14:textId="77777777" w:rsidR="00F406EE" w:rsidRPr="00F406EE" w:rsidRDefault="00F406EE" w:rsidP="00F406EE">
            <w:pPr>
              <w:spacing w:line="276" w:lineRule="auto"/>
              <w:rPr>
                <w:color w:val="000000"/>
                <w:sz w:val="24"/>
                <w:szCs w:val="20"/>
                <w:lang w:eastAsia="ru-RU"/>
              </w:rPr>
            </w:pPr>
          </w:p>
        </w:tc>
      </w:tr>
      <w:tr w:rsidR="00F406EE" w:rsidRPr="00F406EE" w14:paraId="5DBD732A" w14:textId="77777777" w:rsidTr="003E3322">
        <w:tc>
          <w:tcPr>
            <w:tcW w:w="1133" w:type="dxa"/>
          </w:tcPr>
          <w:p w14:paraId="3781086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61</w:t>
            </w:r>
          </w:p>
        </w:tc>
        <w:tc>
          <w:tcPr>
            <w:tcW w:w="6463" w:type="dxa"/>
          </w:tcPr>
          <w:p w14:paraId="6C2B865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Политическая карта</w:t>
            </w:r>
          </w:p>
        </w:tc>
        <w:tc>
          <w:tcPr>
            <w:tcW w:w="1473" w:type="dxa"/>
          </w:tcPr>
          <w:p w14:paraId="5CCDC9A4" w14:textId="77777777" w:rsidR="00F406EE" w:rsidRPr="00F406EE" w:rsidRDefault="00F406EE" w:rsidP="00F406EE">
            <w:pPr>
              <w:spacing w:line="276" w:lineRule="auto"/>
              <w:rPr>
                <w:color w:val="000000"/>
                <w:sz w:val="24"/>
                <w:szCs w:val="20"/>
                <w:lang w:eastAsia="ru-RU"/>
              </w:rPr>
            </w:pPr>
          </w:p>
        </w:tc>
      </w:tr>
      <w:tr w:rsidR="00F406EE" w:rsidRPr="00F406EE" w14:paraId="2E302EBF" w14:textId="77777777" w:rsidTr="003E3322">
        <w:tc>
          <w:tcPr>
            <w:tcW w:w="1133" w:type="dxa"/>
          </w:tcPr>
          <w:p w14:paraId="47F8034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62</w:t>
            </w:r>
          </w:p>
        </w:tc>
        <w:tc>
          <w:tcPr>
            <w:tcW w:w="6463" w:type="dxa"/>
          </w:tcPr>
          <w:p w14:paraId="10A184C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Крупнейшие по территории и численности населения страны</w:t>
            </w:r>
          </w:p>
        </w:tc>
        <w:tc>
          <w:tcPr>
            <w:tcW w:w="1473" w:type="dxa"/>
          </w:tcPr>
          <w:p w14:paraId="1F7031B8" w14:textId="77777777" w:rsidR="00F406EE" w:rsidRPr="00F406EE" w:rsidRDefault="00F406EE" w:rsidP="00F406EE">
            <w:pPr>
              <w:spacing w:line="276" w:lineRule="auto"/>
              <w:rPr>
                <w:color w:val="000000"/>
                <w:sz w:val="24"/>
                <w:szCs w:val="20"/>
                <w:lang w:eastAsia="ru-RU"/>
              </w:rPr>
            </w:pPr>
          </w:p>
        </w:tc>
      </w:tr>
      <w:tr w:rsidR="00F406EE" w:rsidRPr="00F406EE" w14:paraId="6A8DFBB1" w14:textId="77777777" w:rsidTr="003E3322">
        <w:tc>
          <w:tcPr>
            <w:tcW w:w="1133" w:type="dxa"/>
          </w:tcPr>
          <w:p w14:paraId="097E132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63</w:t>
            </w:r>
          </w:p>
        </w:tc>
        <w:tc>
          <w:tcPr>
            <w:tcW w:w="6463" w:type="dxa"/>
          </w:tcPr>
          <w:p w14:paraId="44B0A63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Евразия. Изменение природы под влиянием хозяйственной деятельности человека</w:t>
            </w:r>
          </w:p>
        </w:tc>
        <w:tc>
          <w:tcPr>
            <w:tcW w:w="1473" w:type="dxa"/>
          </w:tcPr>
          <w:p w14:paraId="47E6566A" w14:textId="77777777" w:rsidR="00F406EE" w:rsidRPr="00F406EE" w:rsidRDefault="00F406EE" w:rsidP="00F406EE">
            <w:pPr>
              <w:spacing w:line="276" w:lineRule="auto"/>
              <w:rPr>
                <w:color w:val="000000"/>
                <w:sz w:val="24"/>
                <w:szCs w:val="20"/>
                <w:lang w:eastAsia="ru-RU"/>
              </w:rPr>
            </w:pPr>
          </w:p>
        </w:tc>
      </w:tr>
      <w:tr w:rsidR="00F406EE" w:rsidRPr="00F406EE" w14:paraId="04E6A501" w14:textId="77777777" w:rsidTr="003E3322">
        <w:tc>
          <w:tcPr>
            <w:tcW w:w="1133" w:type="dxa"/>
          </w:tcPr>
          <w:p w14:paraId="63FDB7A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64</w:t>
            </w:r>
          </w:p>
        </w:tc>
        <w:tc>
          <w:tcPr>
            <w:tcW w:w="6463" w:type="dxa"/>
          </w:tcPr>
          <w:p w14:paraId="177C43C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473" w:type="dxa"/>
          </w:tcPr>
          <w:p w14:paraId="15414AF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430976C2" w14:textId="77777777" w:rsidTr="003E3322">
        <w:tc>
          <w:tcPr>
            <w:tcW w:w="1133" w:type="dxa"/>
          </w:tcPr>
          <w:p w14:paraId="1F54C9B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65</w:t>
            </w:r>
          </w:p>
        </w:tc>
        <w:tc>
          <w:tcPr>
            <w:tcW w:w="6463" w:type="dxa"/>
          </w:tcPr>
          <w:p w14:paraId="12CB4DB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473" w:type="dxa"/>
          </w:tcPr>
          <w:p w14:paraId="1C71565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0B120833" w14:textId="77777777" w:rsidTr="003E3322">
        <w:tc>
          <w:tcPr>
            <w:tcW w:w="1133" w:type="dxa"/>
          </w:tcPr>
          <w:p w14:paraId="5D1DCAB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66</w:t>
            </w:r>
          </w:p>
        </w:tc>
        <w:tc>
          <w:tcPr>
            <w:tcW w:w="6463" w:type="dxa"/>
          </w:tcPr>
          <w:p w14:paraId="5AF5B67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Контрольная работа по теме "Северные материки". Обобщающее повторение по теме "Северные материки"</w:t>
            </w:r>
          </w:p>
        </w:tc>
        <w:tc>
          <w:tcPr>
            <w:tcW w:w="1473" w:type="dxa"/>
          </w:tcPr>
          <w:p w14:paraId="1F6544ED" w14:textId="77777777" w:rsidR="00F406EE" w:rsidRPr="00F406EE" w:rsidRDefault="00F406EE" w:rsidP="00F406EE">
            <w:pPr>
              <w:spacing w:line="276" w:lineRule="auto"/>
              <w:rPr>
                <w:color w:val="000000"/>
                <w:sz w:val="24"/>
                <w:szCs w:val="20"/>
                <w:lang w:eastAsia="ru-RU"/>
              </w:rPr>
            </w:pPr>
          </w:p>
        </w:tc>
      </w:tr>
      <w:tr w:rsidR="00F406EE" w:rsidRPr="00F406EE" w14:paraId="479F25D1" w14:textId="77777777" w:rsidTr="003E3322">
        <w:tc>
          <w:tcPr>
            <w:tcW w:w="1133" w:type="dxa"/>
          </w:tcPr>
          <w:p w14:paraId="4DD146A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67</w:t>
            </w:r>
          </w:p>
        </w:tc>
        <w:tc>
          <w:tcPr>
            <w:tcW w:w="6463" w:type="dxa"/>
          </w:tcPr>
          <w:p w14:paraId="70910C8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473" w:type="dxa"/>
          </w:tcPr>
          <w:p w14:paraId="079A5AE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E0F8962" w14:textId="77777777" w:rsidTr="003E3322">
        <w:tc>
          <w:tcPr>
            <w:tcW w:w="1133" w:type="dxa"/>
          </w:tcPr>
          <w:p w14:paraId="3F7A961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68</w:t>
            </w:r>
          </w:p>
        </w:tc>
        <w:tc>
          <w:tcPr>
            <w:tcW w:w="6463" w:type="dxa"/>
          </w:tcPr>
          <w:p w14:paraId="5CDD086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Международное сотрудничество в охране природы. Глобальные проблемы человечества. Программа Организации Объединенных Наций и цели устойчивого развития. Всемирное наследие ЮНЕСКО: природные и культурные объекты</w:t>
            </w:r>
          </w:p>
        </w:tc>
        <w:tc>
          <w:tcPr>
            <w:tcW w:w="1473" w:type="dxa"/>
          </w:tcPr>
          <w:p w14:paraId="2697867F" w14:textId="77777777" w:rsidR="00F406EE" w:rsidRPr="00F406EE" w:rsidRDefault="00F406EE" w:rsidP="00F406EE">
            <w:pPr>
              <w:spacing w:line="276" w:lineRule="auto"/>
              <w:rPr>
                <w:color w:val="000000"/>
                <w:sz w:val="24"/>
                <w:szCs w:val="20"/>
                <w:lang w:eastAsia="ru-RU"/>
              </w:rPr>
            </w:pPr>
          </w:p>
        </w:tc>
      </w:tr>
      <w:tr w:rsidR="00F406EE" w:rsidRPr="00F406EE" w14:paraId="52A9C3C9" w14:textId="77777777" w:rsidTr="003E3322">
        <w:tc>
          <w:tcPr>
            <w:tcW w:w="9069" w:type="dxa"/>
            <w:gridSpan w:val="3"/>
          </w:tcPr>
          <w:p w14:paraId="551646D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55C8C9A3"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20.3</w:t>
      </w:r>
    </w:p>
    <w:p w14:paraId="12EC6755" w14:textId="77777777" w:rsidR="00F406EE" w:rsidRPr="00F406EE" w:rsidRDefault="00F406EE" w:rsidP="00F406EE">
      <w:pPr>
        <w:jc w:val="both"/>
        <w:rPr>
          <w:color w:val="000000"/>
          <w:sz w:val="24"/>
          <w:szCs w:val="20"/>
          <w:lang w:eastAsia="ru-RU"/>
        </w:rPr>
      </w:pPr>
      <w:r w:rsidRPr="00F406EE">
        <w:rPr>
          <w:color w:val="000000"/>
          <w:sz w:val="24"/>
          <w:szCs w:val="20"/>
          <w:lang w:eastAsia="ru-RU"/>
        </w:rPr>
        <w:t>8 класс</w:t>
      </w:r>
    </w:p>
    <w:tbl>
      <w:tblPr>
        <w:tblStyle w:val="3a"/>
        <w:tblW w:w="0" w:type="auto"/>
        <w:tblLayout w:type="fixed"/>
        <w:tblLook w:val="04A0" w:firstRow="1" w:lastRow="0" w:firstColumn="1" w:lastColumn="0" w:noHBand="0" w:noVBand="1"/>
      </w:tblPr>
      <w:tblGrid>
        <w:gridCol w:w="1133"/>
        <w:gridCol w:w="6463"/>
        <w:gridCol w:w="1473"/>
      </w:tblGrid>
      <w:tr w:rsidR="00F406EE" w:rsidRPr="00F406EE" w14:paraId="6B4A4271" w14:textId="77777777" w:rsidTr="003E3322">
        <w:tc>
          <w:tcPr>
            <w:tcW w:w="1133" w:type="dxa"/>
          </w:tcPr>
          <w:p w14:paraId="1244D7B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N урока</w:t>
            </w:r>
          </w:p>
        </w:tc>
        <w:tc>
          <w:tcPr>
            <w:tcW w:w="6463" w:type="dxa"/>
          </w:tcPr>
          <w:p w14:paraId="76132A1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Тема урока</w:t>
            </w:r>
          </w:p>
        </w:tc>
        <w:tc>
          <w:tcPr>
            <w:tcW w:w="1473" w:type="dxa"/>
          </w:tcPr>
          <w:p w14:paraId="5841B1A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Количество часов на практические работы</w:t>
            </w:r>
          </w:p>
        </w:tc>
      </w:tr>
      <w:tr w:rsidR="00F406EE" w:rsidRPr="00F406EE" w14:paraId="5853FB6B" w14:textId="77777777" w:rsidTr="003E3322">
        <w:tc>
          <w:tcPr>
            <w:tcW w:w="1133" w:type="dxa"/>
          </w:tcPr>
          <w:p w14:paraId="1AE3C7E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w:t>
            </w:r>
          </w:p>
        </w:tc>
        <w:tc>
          <w:tcPr>
            <w:tcW w:w="6463" w:type="dxa"/>
          </w:tcPr>
          <w:p w14:paraId="2F790DF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История освоения и заселения территории современной России в XI - XVI вв.</w:t>
            </w:r>
          </w:p>
        </w:tc>
        <w:tc>
          <w:tcPr>
            <w:tcW w:w="1473" w:type="dxa"/>
          </w:tcPr>
          <w:p w14:paraId="521A5C4E" w14:textId="77777777" w:rsidR="00F406EE" w:rsidRPr="00F406EE" w:rsidRDefault="00F406EE" w:rsidP="00F406EE">
            <w:pPr>
              <w:spacing w:line="276" w:lineRule="auto"/>
              <w:rPr>
                <w:color w:val="000000"/>
                <w:sz w:val="24"/>
                <w:szCs w:val="20"/>
                <w:lang w:eastAsia="ru-RU"/>
              </w:rPr>
            </w:pPr>
          </w:p>
        </w:tc>
      </w:tr>
      <w:tr w:rsidR="00F406EE" w:rsidRPr="00F406EE" w14:paraId="69074843" w14:textId="77777777" w:rsidTr="003E3322">
        <w:tc>
          <w:tcPr>
            <w:tcW w:w="1133" w:type="dxa"/>
          </w:tcPr>
          <w:p w14:paraId="28E124F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w:t>
            </w:r>
          </w:p>
        </w:tc>
        <w:tc>
          <w:tcPr>
            <w:tcW w:w="6463" w:type="dxa"/>
          </w:tcPr>
          <w:p w14:paraId="6054038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Расширение территории России в XVI - XIX вв. Русские первопроходцы</w:t>
            </w:r>
          </w:p>
        </w:tc>
        <w:tc>
          <w:tcPr>
            <w:tcW w:w="1473" w:type="dxa"/>
          </w:tcPr>
          <w:p w14:paraId="121920AD" w14:textId="77777777" w:rsidR="00F406EE" w:rsidRPr="00F406EE" w:rsidRDefault="00F406EE" w:rsidP="00F406EE">
            <w:pPr>
              <w:spacing w:line="276" w:lineRule="auto"/>
              <w:rPr>
                <w:color w:val="000000"/>
                <w:sz w:val="24"/>
                <w:szCs w:val="20"/>
                <w:lang w:eastAsia="ru-RU"/>
              </w:rPr>
            </w:pPr>
          </w:p>
        </w:tc>
      </w:tr>
      <w:tr w:rsidR="00F406EE" w:rsidRPr="00F406EE" w14:paraId="049A64BA" w14:textId="77777777" w:rsidTr="003E3322">
        <w:tc>
          <w:tcPr>
            <w:tcW w:w="1133" w:type="dxa"/>
          </w:tcPr>
          <w:p w14:paraId="576C341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w:t>
            </w:r>
          </w:p>
        </w:tc>
        <w:tc>
          <w:tcPr>
            <w:tcW w:w="6463" w:type="dxa"/>
          </w:tcPr>
          <w:p w14:paraId="6D182D7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Изменения внешних границ России в XX в.</w:t>
            </w:r>
          </w:p>
        </w:tc>
        <w:tc>
          <w:tcPr>
            <w:tcW w:w="1473" w:type="dxa"/>
          </w:tcPr>
          <w:p w14:paraId="53948AB7" w14:textId="77777777" w:rsidR="00F406EE" w:rsidRPr="00F406EE" w:rsidRDefault="00F406EE" w:rsidP="00F406EE">
            <w:pPr>
              <w:spacing w:line="276" w:lineRule="auto"/>
              <w:rPr>
                <w:color w:val="000000"/>
                <w:sz w:val="24"/>
                <w:szCs w:val="20"/>
                <w:lang w:eastAsia="ru-RU"/>
              </w:rPr>
            </w:pPr>
          </w:p>
        </w:tc>
      </w:tr>
      <w:tr w:rsidR="00F406EE" w:rsidRPr="00F406EE" w14:paraId="277415EF" w14:textId="77777777" w:rsidTr="003E3322">
        <w:tc>
          <w:tcPr>
            <w:tcW w:w="1133" w:type="dxa"/>
          </w:tcPr>
          <w:p w14:paraId="3216E9A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w:t>
            </w:r>
          </w:p>
        </w:tc>
        <w:tc>
          <w:tcPr>
            <w:tcW w:w="6463" w:type="dxa"/>
          </w:tcPr>
          <w:p w14:paraId="340F248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473" w:type="dxa"/>
          </w:tcPr>
          <w:p w14:paraId="43F84B7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3C4279B3" w14:textId="77777777" w:rsidTr="003E3322">
        <w:tc>
          <w:tcPr>
            <w:tcW w:w="1133" w:type="dxa"/>
          </w:tcPr>
          <w:p w14:paraId="2B7A356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w:t>
            </w:r>
          </w:p>
        </w:tc>
        <w:tc>
          <w:tcPr>
            <w:tcW w:w="6463" w:type="dxa"/>
          </w:tcPr>
          <w:p w14:paraId="0A5FD0D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Государственная территория России. Территориальные воды. Государственная граница России. Географическое положение России</w:t>
            </w:r>
          </w:p>
        </w:tc>
        <w:tc>
          <w:tcPr>
            <w:tcW w:w="1473" w:type="dxa"/>
          </w:tcPr>
          <w:p w14:paraId="18DB9DD3" w14:textId="77777777" w:rsidR="00F406EE" w:rsidRPr="00F406EE" w:rsidRDefault="00F406EE" w:rsidP="00F406EE">
            <w:pPr>
              <w:spacing w:line="276" w:lineRule="auto"/>
              <w:rPr>
                <w:color w:val="000000"/>
                <w:sz w:val="24"/>
                <w:szCs w:val="20"/>
                <w:lang w:eastAsia="ru-RU"/>
              </w:rPr>
            </w:pPr>
          </w:p>
        </w:tc>
      </w:tr>
      <w:tr w:rsidR="00F406EE" w:rsidRPr="00F406EE" w14:paraId="22223A31" w14:textId="77777777" w:rsidTr="003E3322">
        <w:tc>
          <w:tcPr>
            <w:tcW w:w="1133" w:type="dxa"/>
          </w:tcPr>
          <w:p w14:paraId="5D439DE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w:t>
            </w:r>
          </w:p>
        </w:tc>
        <w:tc>
          <w:tcPr>
            <w:tcW w:w="6463" w:type="dxa"/>
          </w:tcPr>
          <w:p w14:paraId="060D3A2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Границы Российской Федерации. Страны - соседи России. Моря, омывающие территорию России</w:t>
            </w:r>
          </w:p>
        </w:tc>
        <w:tc>
          <w:tcPr>
            <w:tcW w:w="1473" w:type="dxa"/>
          </w:tcPr>
          <w:p w14:paraId="447D9DF9" w14:textId="77777777" w:rsidR="00F406EE" w:rsidRPr="00F406EE" w:rsidRDefault="00F406EE" w:rsidP="00F406EE">
            <w:pPr>
              <w:spacing w:line="276" w:lineRule="auto"/>
              <w:rPr>
                <w:color w:val="000000"/>
                <w:sz w:val="24"/>
                <w:szCs w:val="20"/>
                <w:lang w:eastAsia="ru-RU"/>
              </w:rPr>
            </w:pPr>
          </w:p>
        </w:tc>
      </w:tr>
      <w:tr w:rsidR="00F406EE" w:rsidRPr="00F406EE" w14:paraId="523129B1" w14:textId="77777777" w:rsidTr="003E3322">
        <w:tc>
          <w:tcPr>
            <w:tcW w:w="1133" w:type="dxa"/>
          </w:tcPr>
          <w:p w14:paraId="161F306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7</w:t>
            </w:r>
          </w:p>
        </w:tc>
        <w:tc>
          <w:tcPr>
            <w:tcW w:w="6463" w:type="dxa"/>
          </w:tcPr>
          <w:p w14:paraId="458FFD7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Россия на карте часовых поясов мира. Карта часовых зон России</w:t>
            </w:r>
          </w:p>
        </w:tc>
        <w:tc>
          <w:tcPr>
            <w:tcW w:w="1473" w:type="dxa"/>
          </w:tcPr>
          <w:p w14:paraId="3FFC6EBD" w14:textId="77777777" w:rsidR="00F406EE" w:rsidRPr="00F406EE" w:rsidRDefault="00F406EE" w:rsidP="00F406EE">
            <w:pPr>
              <w:spacing w:line="276" w:lineRule="auto"/>
              <w:rPr>
                <w:color w:val="000000"/>
                <w:sz w:val="24"/>
                <w:szCs w:val="20"/>
                <w:lang w:eastAsia="ru-RU"/>
              </w:rPr>
            </w:pPr>
          </w:p>
        </w:tc>
      </w:tr>
      <w:tr w:rsidR="00F406EE" w:rsidRPr="00F406EE" w14:paraId="0BA3BCA0" w14:textId="77777777" w:rsidTr="003E3322">
        <w:tc>
          <w:tcPr>
            <w:tcW w:w="1133" w:type="dxa"/>
          </w:tcPr>
          <w:p w14:paraId="43194DC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8</w:t>
            </w:r>
          </w:p>
        </w:tc>
        <w:tc>
          <w:tcPr>
            <w:tcW w:w="6463" w:type="dxa"/>
          </w:tcPr>
          <w:p w14:paraId="3CC8D8E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Практическая работа "Определение различия во времени для разных городов России по карте часовых зон"</w:t>
            </w:r>
          </w:p>
        </w:tc>
        <w:tc>
          <w:tcPr>
            <w:tcW w:w="1473" w:type="dxa"/>
          </w:tcPr>
          <w:p w14:paraId="0034FB9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5C6A9D45" w14:textId="77777777" w:rsidTr="003E3322">
        <w:tc>
          <w:tcPr>
            <w:tcW w:w="1133" w:type="dxa"/>
          </w:tcPr>
          <w:p w14:paraId="2387FC8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9</w:t>
            </w:r>
          </w:p>
        </w:tc>
        <w:tc>
          <w:tcPr>
            <w:tcW w:w="6463" w:type="dxa"/>
          </w:tcPr>
          <w:p w14:paraId="32EF83F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Федеративное устройство России. Субъекты Российской Федерации, их равноправие и разнообразие</w:t>
            </w:r>
          </w:p>
        </w:tc>
        <w:tc>
          <w:tcPr>
            <w:tcW w:w="1473" w:type="dxa"/>
          </w:tcPr>
          <w:p w14:paraId="29A5E5B8" w14:textId="77777777" w:rsidR="00F406EE" w:rsidRPr="00F406EE" w:rsidRDefault="00F406EE" w:rsidP="00F406EE">
            <w:pPr>
              <w:spacing w:line="276" w:lineRule="auto"/>
              <w:rPr>
                <w:color w:val="000000"/>
                <w:sz w:val="24"/>
                <w:szCs w:val="20"/>
                <w:lang w:eastAsia="ru-RU"/>
              </w:rPr>
            </w:pPr>
          </w:p>
        </w:tc>
      </w:tr>
      <w:tr w:rsidR="00F406EE" w:rsidRPr="00F406EE" w14:paraId="00DF1374" w14:textId="77777777" w:rsidTr="003E3322">
        <w:tc>
          <w:tcPr>
            <w:tcW w:w="1133" w:type="dxa"/>
          </w:tcPr>
          <w:p w14:paraId="012044F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10</w:t>
            </w:r>
          </w:p>
        </w:tc>
        <w:tc>
          <w:tcPr>
            <w:tcW w:w="6463" w:type="dxa"/>
          </w:tcPr>
          <w:p w14:paraId="4E0247E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Федеральные округа. Районирование. Виды районирования территории</w:t>
            </w:r>
          </w:p>
        </w:tc>
        <w:tc>
          <w:tcPr>
            <w:tcW w:w="1473" w:type="dxa"/>
          </w:tcPr>
          <w:p w14:paraId="488DBED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345FFB51" w14:textId="77777777" w:rsidTr="003E3322">
        <w:tc>
          <w:tcPr>
            <w:tcW w:w="1133" w:type="dxa"/>
          </w:tcPr>
          <w:p w14:paraId="08F9F85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11</w:t>
            </w:r>
          </w:p>
        </w:tc>
        <w:tc>
          <w:tcPr>
            <w:tcW w:w="6463" w:type="dxa"/>
          </w:tcPr>
          <w:p w14:paraId="78B9327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473" w:type="dxa"/>
          </w:tcPr>
          <w:p w14:paraId="73D102A9" w14:textId="77777777" w:rsidR="00F406EE" w:rsidRPr="00F406EE" w:rsidRDefault="00F406EE" w:rsidP="00F406EE">
            <w:pPr>
              <w:spacing w:line="276" w:lineRule="auto"/>
              <w:rPr>
                <w:color w:val="000000"/>
                <w:sz w:val="24"/>
                <w:szCs w:val="20"/>
                <w:lang w:eastAsia="ru-RU"/>
              </w:rPr>
            </w:pPr>
          </w:p>
        </w:tc>
      </w:tr>
      <w:tr w:rsidR="00F406EE" w:rsidRPr="00F406EE" w14:paraId="11D701C7" w14:textId="77777777" w:rsidTr="003E3322">
        <w:tc>
          <w:tcPr>
            <w:tcW w:w="1133" w:type="dxa"/>
          </w:tcPr>
          <w:p w14:paraId="613917E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12</w:t>
            </w:r>
          </w:p>
        </w:tc>
        <w:tc>
          <w:tcPr>
            <w:tcW w:w="6463" w:type="dxa"/>
          </w:tcPr>
          <w:p w14:paraId="6656218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Природные условия и природные ресурсы. Классификации природных ресурсов</w:t>
            </w:r>
          </w:p>
        </w:tc>
        <w:tc>
          <w:tcPr>
            <w:tcW w:w="1473" w:type="dxa"/>
          </w:tcPr>
          <w:p w14:paraId="11520002" w14:textId="77777777" w:rsidR="00F406EE" w:rsidRPr="00F406EE" w:rsidRDefault="00F406EE" w:rsidP="00F406EE">
            <w:pPr>
              <w:spacing w:line="276" w:lineRule="auto"/>
              <w:rPr>
                <w:color w:val="000000"/>
                <w:sz w:val="24"/>
                <w:szCs w:val="20"/>
                <w:lang w:eastAsia="ru-RU"/>
              </w:rPr>
            </w:pPr>
          </w:p>
        </w:tc>
      </w:tr>
      <w:tr w:rsidR="00F406EE" w:rsidRPr="00F406EE" w14:paraId="3DA21B5D" w14:textId="77777777" w:rsidTr="003E3322">
        <w:tc>
          <w:tcPr>
            <w:tcW w:w="1133" w:type="dxa"/>
          </w:tcPr>
          <w:p w14:paraId="006BF9D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13</w:t>
            </w:r>
          </w:p>
        </w:tc>
        <w:tc>
          <w:tcPr>
            <w:tcW w:w="6463" w:type="dxa"/>
          </w:tcPr>
          <w:p w14:paraId="495CC96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"Географическое пространство России"</w:t>
            </w:r>
          </w:p>
        </w:tc>
        <w:tc>
          <w:tcPr>
            <w:tcW w:w="1473" w:type="dxa"/>
          </w:tcPr>
          <w:p w14:paraId="07A770E1" w14:textId="77777777" w:rsidR="00F406EE" w:rsidRPr="00F406EE" w:rsidRDefault="00F406EE" w:rsidP="00F406EE">
            <w:pPr>
              <w:spacing w:line="276" w:lineRule="auto"/>
              <w:rPr>
                <w:color w:val="000000"/>
                <w:sz w:val="24"/>
                <w:szCs w:val="20"/>
                <w:lang w:eastAsia="ru-RU"/>
              </w:rPr>
            </w:pPr>
          </w:p>
        </w:tc>
      </w:tr>
      <w:tr w:rsidR="00F406EE" w:rsidRPr="00F406EE" w14:paraId="62415656" w14:textId="77777777" w:rsidTr="003E3322">
        <w:tc>
          <w:tcPr>
            <w:tcW w:w="1133" w:type="dxa"/>
          </w:tcPr>
          <w:p w14:paraId="0F009E6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14</w:t>
            </w:r>
          </w:p>
        </w:tc>
        <w:tc>
          <w:tcPr>
            <w:tcW w:w="6463" w:type="dxa"/>
          </w:tcPr>
          <w:p w14:paraId="25C959D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473" w:type="dxa"/>
          </w:tcPr>
          <w:p w14:paraId="38885C15" w14:textId="77777777" w:rsidR="00F406EE" w:rsidRPr="00F406EE" w:rsidRDefault="00F406EE" w:rsidP="00F406EE">
            <w:pPr>
              <w:spacing w:line="276" w:lineRule="auto"/>
              <w:rPr>
                <w:color w:val="000000"/>
                <w:sz w:val="24"/>
                <w:szCs w:val="20"/>
                <w:lang w:eastAsia="ru-RU"/>
              </w:rPr>
            </w:pPr>
          </w:p>
        </w:tc>
      </w:tr>
      <w:tr w:rsidR="00F406EE" w:rsidRPr="00F406EE" w14:paraId="47CFF57B" w14:textId="77777777" w:rsidTr="003E3322">
        <w:tc>
          <w:tcPr>
            <w:tcW w:w="1133" w:type="dxa"/>
          </w:tcPr>
          <w:p w14:paraId="7F9A10B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15</w:t>
            </w:r>
          </w:p>
        </w:tc>
        <w:tc>
          <w:tcPr>
            <w:tcW w:w="6463" w:type="dxa"/>
          </w:tcPr>
          <w:p w14:paraId="5480E0E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Природно-ресурсный капитал и экологический потенциал России. Принципы рационального природопользования и методы их реализации</w:t>
            </w:r>
          </w:p>
        </w:tc>
        <w:tc>
          <w:tcPr>
            <w:tcW w:w="1473" w:type="dxa"/>
          </w:tcPr>
          <w:p w14:paraId="6F41BBD6" w14:textId="77777777" w:rsidR="00F406EE" w:rsidRPr="00F406EE" w:rsidRDefault="00F406EE" w:rsidP="00F406EE">
            <w:pPr>
              <w:spacing w:line="276" w:lineRule="auto"/>
              <w:rPr>
                <w:color w:val="000000"/>
                <w:sz w:val="24"/>
                <w:szCs w:val="20"/>
                <w:lang w:eastAsia="ru-RU"/>
              </w:rPr>
            </w:pPr>
          </w:p>
        </w:tc>
      </w:tr>
      <w:tr w:rsidR="00F406EE" w:rsidRPr="00F406EE" w14:paraId="493E5B38" w14:textId="77777777" w:rsidTr="003E3322">
        <w:tc>
          <w:tcPr>
            <w:tcW w:w="1133" w:type="dxa"/>
          </w:tcPr>
          <w:p w14:paraId="1009498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16</w:t>
            </w:r>
          </w:p>
        </w:tc>
        <w:tc>
          <w:tcPr>
            <w:tcW w:w="6463" w:type="dxa"/>
          </w:tcPr>
          <w:p w14:paraId="4F566B5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Минеральные ресурсы страны и проблемы их рационального использования. Основные ресурсные базы</w:t>
            </w:r>
          </w:p>
        </w:tc>
        <w:tc>
          <w:tcPr>
            <w:tcW w:w="1473" w:type="dxa"/>
          </w:tcPr>
          <w:p w14:paraId="41613516" w14:textId="77777777" w:rsidR="00F406EE" w:rsidRPr="00F406EE" w:rsidRDefault="00F406EE" w:rsidP="00F406EE">
            <w:pPr>
              <w:spacing w:line="276" w:lineRule="auto"/>
              <w:rPr>
                <w:color w:val="000000"/>
                <w:sz w:val="24"/>
                <w:szCs w:val="20"/>
                <w:lang w:eastAsia="ru-RU"/>
              </w:rPr>
            </w:pPr>
          </w:p>
        </w:tc>
      </w:tr>
      <w:tr w:rsidR="00F406EE" w:rsidRPr="00F406EE" w14:paraId="41694F24" w14:textId="77777777" w:rsidTr="003E3322">
        <w:tc>
          <w:tcPr>
            <w:tcW w:w="1133" w:type="dxa"/>
          </w:tcPr>
          <w:p w14:paraId="783E3F1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17</w:t>
            </w:r>
          </w:p>
        </w:tc>
        <w:tc>
          <w:tcPr>
            <w:tcW w:w="6463" w:type="dxa"/>
          </w:tcPr>
          <w:p w14:paraId="07076E1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Практическая работа "Характеристика природно-ресурсного капитала своего края по картам и статистическим материалам"</w:t>
            </w:r>
          </w:p>
        </w:tc>
        <w:tc>
          <w:tcPr>
            <w:tcW w:w="1473" w:type="dxa"/>
          </w:tcPr>
          <w:p w14:paraId="4316167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00A7992C" w14:textId="77777777" w:rsidTr="003E3322">
        <w:tc>
          <w:tcPr>
            <w:tcW w:w="1133" w:type="dxa"/>
          </w:tcPr>
          <w:p w14:paraId="000DE57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18</w:t>
            </w:r>
          </w:p>
        </w:tc>
        <w:tc>
          <w:tcPr>
            <w:tcW w:w="6463" w:type="dxa"/>
          </w:tcPr>
          <w:p w14:paraId="30296B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Основные этапы формирования земной коры на территории России. Платформы и плиты. Пояса горообразования. Геохронологическая таблица</w:t>
            </w:r>
          </w:p>
        </w:tc>
        <w:tc>
          <w:tcPr>
            <w:tcW w:w="1473" w:type="dxa"/>
          </w:tcPr>
          <w:p w14:paraId="400E538A" w14:textId="77777777" w:rsidR="00F406EE" w:rsidRPr="00F406EE" w:rsidRDefault="00F406EE" w:rsidP="00F406EE">
            <w:pPr>
              <w:spacing w:line="276" w:lineRule="auto"/>
              <w:rPr>
                <w:color w:val="000000"/>
                <w:sz w:val="24"/>
                <w:szCs w:val="20"/>
                <w:lang w:eastAsia="ru-RU"/>
              </w:rPr>
            </w:pPr>
          </w:p>
        </w:tc>
      </w:tr>
      <w:tr w:rsidR="00F406EE" w:rsidRPr="00F406EE" w14:paraId="4D2352D1" w14:textId="77777777" w:rsidTr="003E3322">
        <w:tc>
          <w:tcPr>
            <w:tcW w:w="1133" w:type="dxa"/>
          </w:tcPr>
          <w:p w14:paraId="38ABDDC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19</w:t>
            </w:r>
          </w:p>
        </w:tc>
        <w:tc>
          <w:tcPr>
            <w:tcW w:w="6463" w:type="dxa"/>
          </w:tcPr>
          <w:p w14:paraId="3467653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Основные формы рельефа и особенности их распространения на территории России</w:t>
            </w:r>
          </w:p>
        </w:tc>
        <w:tc>
          <w:tcPr>
            <w:tcW w:w="1473" w:type="dxa"/>
          </w:tcPr>
          <w:p w14:paraId="7DA20EEB" w14:textId="77777777" w:rsidR="00F406EE" w:rsidRPr="00F406EE" w:rsidRDefault="00F406EE" w:rsidP="00F406EE">
            <w:pPr>
              <w:spacing w:line="276" w:lineRule="auto"/>
              <w:rPr>
                <w:color w:val="000000"/>
                <w:sz w:val="24"/>
                <w:szCs w:val="20"/>
                <w:lang w:eastAsia="ru-RU"/>
              </w:rPr>
            </w:pPr>
          </w:p>
        </w:tc>
      </w:tr>
      <w:tr w:rsidR="00F406EE" w:rsidRPr="00F406EE" w14:paraId="6583FCBD" w14:textId="77777777" w:rsidTr="003E3322">
        <w:tc>
          <w:tcPr>
            <w:tcW w:w="1133" w:type="dxa"/>
          </w:tcPr>
          <w:p w14:paraId="5F2D091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20</w:t>
            </w:r>
          </w:p>
        </w:tc>
        <w:tc>
          <w:tcPr>
            <w:tcW w:w="6463" w:type="dxa"/>
          </w:tcPr>
          <w:p w14:paraId="5DC2D08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Зависимость между тектоническим строением, рельефом и размещением основных групп полезных ископаемых по территории страны</w:t>
            </w:r>
          </w:p>
        </w:tc>
        <w:tc>
          <w:tcPr>
            <w:tcW w:w="1473" w:type="dxa"/>
          </w:tcPr>
          <w:p w14:paraId="15C5EF8F" w14:textId="77777777" w:rsidR="00F406EE" w:rsidRPr="00F406EE" w:rsidRDefault="00F406EE" w:rsidP="00F406EE">
            <w:pPr>
              <w:spacing w:line="276" w:lineRule="auto"/>
              <w:rPr>
                <w:color w:val="000000"/>
                <w:sz w:val="24"/>
                <w:szCs w:val="20"/>
                <w:lang w:eastAsia="ru-RU"/>
              </w:rPr>
            </w:pPr>
          </w:p>
        </w:tc>
      </w:tr>
      <w:tr w:rsidR="00F406EE" w:rsidRPr="00F406EE" w14:paraId="744418A4" w14:textId="77777777" w:rsidTr="003E3322">
        <w:tc>
          <w:tcPr>
            <w:tcW w:w="1133" w:type="dxa"/>
          </w:tcPr>
          <w:p w14:paraId="1383DCE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21</w:t>
            </w:r>
          </w:p>
        </w:tc>
        <w:tc>
          <w:tcPr>
            <w:tcW w:w="6463" w:type="dxa"/>
          </w:tcPr>
          <w:p w14:paraId="44BED95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Современные процессы, формирующие рельеф. Области современного горообразования, землетрясений и вулканизма</w:t>
            </w:r>
          </w:p>
        </w:tc>
        <w:tc>
          <w:tcPr>
            <w:tcW w:w="1473" w:type="dxa"/>
          </w:tcPr>
          <w:p w14:paraId="68A3F03C" w14:textId="77777777" w:rsidR="00F406EE" w:rsidRPr="00F406EE" w:rsidRDefault="00F406EE" w:rsidP="00F406EE">
            <w:pPr>
              <w:spacing w:line="276" w:lineRule="auto"/>
              <w:rPr>
                <w:color w:val="000000"/>
                <w:sz w:val="24"/>
                <w:szCs w:val="20"/>
                <w:lang w:eastAsia="ru-RU"/>
              </w:rPr>
            </w:pPr>
          </w:p>
        </w:tc>
      </w:tr>
      <w:tr w:rsidR="00F406EE" w:rsidRPr="00F406EE" w14:paraId="47B9624C" w14:textId="77777777" w:rsidTr="003E3322">
        <w:tc>
          <w:tcPr>
            <w:tcW w:w="1133" w:type="dxa"/>
          </w:tcPr>
          <w:p w14:paraId="73724C8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22</w:t>
            </w:r>
          </w:p>
        </w:tc>
        <w:tc>
          <w:tcPr>
            <w:tcW w:w="6463" w:type="dxa"/>
          </w:tcPr>
          <w:p w14:paraId="02EEC81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Влияние внешних процессов на формирование рельефа. Древнее и современное оледенения</w:t>
            </w:r>
          </w:p>
        </w:tc>
        <w:tc>
          <w:tcPr>
            <w:tcW w:w="1473" w:type="dxa"/>
          </w:tcPr>
          <w:p w14:paraId="1D7FB7C2" w14:textId="77777777" w:rsidR="00F406EE" w:rsidRPr="00F406EE" w:rsidRDefault="00F406EE" w:rsidP="00F406EE">
            <w:pPr>
              <w:spacing w:line="276" w:lineRule="auto"/>
              <w:rPr>
                <w:color w:val="000000"/>
                <w:sz w:val="24"/>
                <w:szCs w:val="20"/>
                <w:lang w:eastAsia="ru-RU"/>
              </w:rPr>
            </w:pPr>
          </w:p>
        </w:tc>
      </w:tr>
      <w:tr w:rsidR="00F406EE" w:rsidRPr="00F406EE" w14:paraId="2A4F0F5B" w14:textId="77777777" w:rsidTr="003E3322">
        <w:tc>
          <w:tcPr>
            <w:tcW w:w="1133" w:type="dxa"/>
          </w:tcPr>
          <w:p w14:paraId="2DFCDFC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23</w:t>
            </w:r>
          </w:p>
        </w:tc>
        <w:tc>
          <w:tcPr>
            <w:tcW w:w="6463" w:type="dxa"/>
          </w:tcPr>
          <w:p w14:paraId="59213A1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Практическая работа "Объяснение распространения по территории России опасных геологических явлений"</w:t>
            </w:r>
          </w:p>
        </w:tc>
        <w:tc>
          <w:tcPr>
            <w:tcW w:w="1473" w:type="dxa"/>
          </w:tcPr>
          <w:p w14:paraId="6ABE870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r>
      <w:tr w:rsidR="00F406EE" w:rsidRPr="00F406EE" w14:paraId="5676514E" w14:textId="77777777" w:rsidTr="003E3322">
        <w:tc>
          <w:tcPr>
            <w:tcW w:w="1133" w:type="dxa"/>
          </w:tcPr>
          <w:p w14:paraId="360CDA8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24</w:t>
            </w:r>
          </w:p>
        </w:tc>
        <w:tc>
          <w:tcPr>
            <w:tcW w:w="6463" w:type="dxa"/>
          </w:tcPr>
          <w:p w14:paraId="2628E11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Изменение рельефа под влиянием деятельности человека. Антропогенные формы рельефа</w:t>
            </w:r>
          </w:p>
        </w:tc>
        <w:tc>
          <w:tcPr>
            <w:tcW w:w="1473" w:type="dxa"/>
          </w:tcPr>
          <w:p w14:paraId="094FD3A0" w14:textId="77777777" w:rsidR="00F406EE" w:rsidRPr="00F406EE" w:rsidRDefault="00F406EE" w:rsidP="00F406EE">
            <w:pPr>
              <w:spacing w:line="276" w:lineRule="auto"/>
              <w:rPr>
                <w:color w:val="000000"/>
                <w:sz w:val="24"/>
                <w:szCs w:val="20"/>
                <w:lang w:eastAsia="ru-RU"/>
              </w:rPr>
            </w:pPr>
          </w:p>
        </w:tc>
      </w:tr>
      <w:tr w:rsidR="00F406EE" w:rsidRPr="00F406EE" w14:paraId="7F94522F" w14:textId="77777777" w:rsidTr="003E3322">
        <w:tc>
          <w:tcPr>
            <w:tcW w:w="1133" w:type="dxa"/>
          </w:tcPr>
          <w:p w14:paraId="1419EF4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25</w:t>
            </w:r>
          </w:p>
        </w:tc>
        <w:tc>
          <w:tcPr>
            <w:tcW w:w="6463" w:type="dxa"/>
          </w:tcPr>
          <w:p w14:paraId="41FE789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Особенности рельефа своего края. Практическая работа "Объяснение особенностей рельефа своего края"</w:t>
            </w:r>
          </w:p>
        </w:tc>
        <w:tc>
          <w:tcPr>
            <w:tcW w:w="1473" w:type="dxa"/>
          </w:tcPr>
          <w:p w14:paraId="5A6569A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61FA1DD2" w14:textId="77777777" w:rsidTr="003E3322">
        <w:tc>
          <w:tcPr>
            <w:tcW w:w="1133" w:type="dxa"/>
          </w:tcPr>
          <w:p w14:paraId="7821DFB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26</w:t>
            </w:r>
          </w:p>
        </w:tc>
        <w:tc>
          <w:tcPr>
            <w:tcW w:w="6463" w:type="dxa"/>
          </w:tcPr>
          <w:p w14:paraId="468F64A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Факторы, определяющие климат России</w:t>
            </w:r>
          </w:p>
        </w:tc>
        <w:tc>
          <w:tcPr>
            <w:tcW w:w="1473" w:type="dxa"/>
          </w:tcPr>
          <w:p w14:paraId="0614AB3E" w14:textId="77777777" w:rsidR="00F406EE" w:rsidRPr="00F406EE" w:rsidRDefault="00F406EE" w:rsidP="00F406EE">
            <w:pPr>
              <w:spacing w:line="276" w:lineRule="auto"/>
              <w:rPr>
                <w:color w:val="000000"/>
                <w:sz w:val="24"/>
                <w:szCs w:val="20"/>
                <w:lang w:eastAsia="ru-RU"/>
              </w:rPr>
            </w:pPr>
          </w:p>
        </w:tc>
      </w:tr>
      <w:tr w:rsidR="00F406EE" w:rsidRPr="00F406EE" w14:paraId="281A3CC2" w14:textId="77777777" w:rsidTr="003E3322">
        <w:tc>
          <w:tcPr>
            <w:tcW w:w="1133" w:type="dxa"/>
          </w:tcPr>
          <w:p w14:paraId="5356F94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27</w:t>
            </w:r>
          </w:p>
        </w:tc>
        <w:tc>
          <w:tcPr>
            <w:tcW w:w="6463" w:type="dxa"/>
          </w:tcPr>
          <w:p w14:paraId="4AA4DEA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473" w:type="dxa"/>
          </w:tcPr>
          <w:p w14:paraId="31FF3ED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35CCE134" w14:textId="77777777" w:rsidTr="003E3322">
        <w:tc>
          <w:tcPr>
            <w:tcW w:w="1133" w:type="dxa"/>
          </w:tcPr>
          <w:p w14:paraId="1199ADF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28</w:t>
            </w:r>
          </w:p>
        </w:tc>
        <w:tc>
          <w:tcPr>
            <w:tcW w:w="6463" w:type="dxa"/>
          </w:tcPr>
          <w:p w14:paraId="4FB41EF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Распределение температуры воздуха по территории России</w:t>
            </w:r>
          </w:p>
        </w:tc>
        <w:tc>
          <w:tcPr>
            <w:tcW w:w="1473" w:type="dxa"/>
          </w:tcPr>
          <w:p w14:paraId="4C13FC8F" w14:textId="77777777" w:rsidR="00F406EE" w:rsidRPr="00F406EE" w:rsidRDefault="00F406EE" w:rsidP="00F406EE">
            <w:pPr>
              <w:spacing w:line="276" w:lineRule="auto"/>
              <w:rPr>
                <w:color w:val="000000"/>
                <w:sz w:val="24"/>
                <w:szCs w:val="20"/>
                <w:lang w:eastAsia="ru-RU"/>
              </w:rPr>
            </w:pPr>
          </w:p>
        </w:tc>
      </w:tr>
      <w:tr w:rsidR="00F406EE" w:rsidRPr="00F406EE" w14:paraId="667A13A9" w14:textId="77777777" w:rsidTr="003E3322">
        <w:tc>
          <w:tcPr>
            <w:tcW w:w="1133" w:type="dxa"/>
          </w:tcPr>
          <w:p w14:paraId="0FE846E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29</w:t>
            </w:r>
          </w:p>
        </w:tc>
        <w:tc>
          <w:tcPr>
            <w:tcW w:w="6463" w:type="dxa"/>
          </w:tcPr>
          <w:p w14:paraId="5CF502E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473" w:type="dxa"/>
          </w:tcPr>
          <w:p w14:paraId="3E7D42D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36BD1447" w14:textId="77777777" w:rsidTr="003E3322">
        <w:tc>
          <w:tcPr>
            <w:tcW w:w="1133" w:type="dxa"/>
          </w:tcPr>
          <w:p w14:paraId="7451274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30</w:t>
            </w:r>
          </w:p>
        </w:tc>
        <w:tc>
          <w:tcPr>
            <w:tcW w:w="6463" w:type="dxa"/>
          </w:tcPr>
          <w:p w14:paraId="685C329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Климатические пояса и типы климатов России, их характеристики</w:t>
            </w:r>
          </w:p>
        </w:tc>
        <w:tc>
          <w:tcPr>
            <w:tcW w:w="1473" w:type="dxa"/>
          </w:tcPr>
          <w:p w14:paraId="340ECC36" w14:textId="77777777" w:rsidR="00F406EE" w:rsidRPr="00F406EE" w:rsidRDefault="00F406EE" w:rsidP="00F406EE">
            <w:pPr>
              <w:spacing w:line="276" w:lineRule="auto"/>
              <w:rPr>
                <w:color w:val="000000"/>
                <w:sz w:val="24"/>
                <w:szCs w:val="20"/>
                <w:lang w:eastAsia="ru-RU"/>
              </w:rPr>
            </w:pPr>
          </w:p>
        </w:tc>
      </w:tr>
      <w:tr w:rsidR="00F406EE" w:rsidRPr="00F406EE" w14:paraId="1D62ECCC" w14:textId="77777777" w:rsidTr="003E3322">
        <w:tc>
          <w:tcPr>
            <w:tcW w:w="1133" w:type="dxa"/>
          </w:tcPr>
          <w:p w14:paraId="0EBFA76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31</w:t>
            </w:r>
          </w:p>
        </w:tc>
        <w:tc>
          <w:tcPr>
            <w:tcW w:w="6463" w:type="dxa"/>
          </w:tcPr>
          <w:p w14:paraId="698622C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473" w:type="dxa"/>
          </w:tcPr>
          <w:p w14:paraId="59F16956" w14:textId="77777777" w:rsidR="00F406EE" w:rsidRPr="00F406EE" w:rsidRDefault="00F406EE" w:rsidP="00F406EE">
            <w:pPr>
              <w:spacing w:line="276" w:lineRule="auto"/>
              <w:rPr>
                <w:color w:val="000000"/>
                <w:sz w:val="24"/>
                <w:szCs w:val="20"/>
                <w:lang w:eastAsia="ru-RU"/>
              </w:rPr>
            </w:pPr>
          </w:p>
        </w:tc>
      </w:tr>
      <w:tr w:rsidR="00F406EE" w:rsidRPr="00F406EE" w14:paraId="5FFDA29B" w14:textId="77777777" w:rsidTr="003E3322">
        <w:tc>
          <w:tcPr>
            <w:tcW w:w="1133" w:type="dxa"/>
          </w:tcPr>
          <w:p w14:paraId="77231EC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32</w:t>
            </w:r>
          </w:p>
        </w:tc>
        <w:tc>
          <w:tcPr>
            <w:tcW w:w="6463" w:type="dxa"/>
          </w:tcPr>
          <w:p w14:paraId="1961B6B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473" w:type="dxa"/>
          </w:tcPr>
          <w:p w14:paraId="54ABDB0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82E08B9" w14:textId="77777777" w:rsidTr="003E3322">
        <w:tc>
          <w:tcPr>
            <w:tcW w:w="1133" w:type="dxa"/>
          </w:tcPr>
          <w:p w14:paraId="20540E1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33</w:t>
            </w:r>
          </w:p>
        </w:tc>
        <w:tc>
          <w:tcPr>
            <w:tcW w:w="6463" w:type="dxa"/>
          </w:tcPr>
          <w:p w14:paraId="53AC826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Моря как аквальные природные комплексы</w:t>
            </w:r>
          </w:p>
        </w:tc>
        <w:tc>
          <w:tcPr>
            <w:tcW w:w="1473" w:type="dxa"/>
          </w:tcPr>
          <w:p w14:paraId="1C12CC23" w14:textId="77777777" w:rsidR="00F406EE" w:rsidRPr="00F406EE" w:rsidRDefault="00F406EE" w:rsidP="00F406EE">
            <w:pPr>
              <w:spacing w:line="276" w:lineRule="auto"/>
              <w:rPr>
                <w:color w:val="000000"/>
                <w:sz w:val="24"/>
                <w:szCs w:val="20"/>
                <w:lang w:eastAsia="ru-RU"/>
              </w:rPr>
            </w:pPr>
          </w:p>
        </w:tc>
      </w:tr>
      <w:tr w:rsidR="00F406EE" w:rsidRPr="00F406EE" w14:paraId="786631D6" w14:textId="77777777" w:rsidTr="003E3322">
        <w:tc>
          <w:tcPr>
            <w:tcW w:w="1133" w:type="dxa"/>
          </w:tcPr>
          <w:p w14:paraId="391168E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34</w:t>
            </w:r>
          </w:p>
        </w:tc>
        <w:tc>
          <w:tcPr>
            <w:tcW w:w="6463" w:type="dxa"/>
          </w:tcPr>
          <w:p w14:paraId="6BF2AC5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473" w:type="dxa"/>
          </w:tcPr>
          <w:p w14:paraId="57C9EBC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4DB42D26" w14:textId="77777777" w:rsidTr="003E3322">
        <w:tc>
          <w:tcPr>
            <w:tcW w:w="1133" w:type="dxa"/>
          </w:tcPr>
          <w:p w14:paraId="0392E01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35</w:t>
            </w:r>
          </w:p>
        </w:tc>
        <w:tc>
          <w:tcPr>
            <w:tcW w:w="6463" w:type="dxa"/>
          </w:tcPr>
          <w:p w14:paraId="34AAD9C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473" w:type="dxa"/>
          </w:tcPr>
          <w:p w14:paraId="197236F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0EDDC76B" w14:textId="77777777" w:rsidTr="003E3322">
        <w:tc>
          <w:tcPr>
            <w:tcW w:w="1133" w:type="dxa"/>
          </w:tcPr>
          <w:p w14:paraId="1434EF3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36</w:t>
            </w:r>
          </w:p>
        </w:tc>
        <w:tc>
          <w:tcPr>
            <w:tcW w:w="6463" w:type="dxa"/>
          </w:tcPr>
          <w:p w14:paraId="4DC9AD6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Крупнейшие озера, их происхождение. Болота. Подземные воды</w:t>
            </w:r>
          </w:p>
        </w:tc>
        <w:tc>
          <w:tcPr>
            <w:tcW w:w="1473" w:type="dxa"/>
          </w:tcPr>
          <w:p w14:paraId="4D0D3602" w14:textId="77777777" w:rsidR="00F406EE" w:rsidRPr="00F406EE" w:rsidRDefault="00F406EE" w:rsidP="00F406EE">
            <w:pPr>
              <w:spacing w:line="276" w:lineRule="auto"/>
              <w:rPr>
                <w:color w:val="000000"/>
                <w:sz w:val="24"/>
                <w:szCs w:val="20"/>
                <w:lang w:eastAsia="ru-RU"/>
              </w:rPr>
            </w:pPr>
          </w:p>
        </w:tc>
      </w:tr>
      <w:tr w:rsidR="00F406EE" w:rsidRPr="00F406EE" w14:paraId="6BFAF7F8" w14:textId="77777777" w:rsidTr="003E3322">
        <w:tc>
          <w:tcPr>
            <w:tcW w:w="1133" w:type="dxa"/>
          </w:tcPr>
          <w:p w14:paraId="6D37FB6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37</w:t>
            </w:r>
          </w:p>
        </w:tc>
        <w:tc>
          <w:tcPr>
            <w:tcW w:w="6463" w:type="dxa"/>
          </w:tcPr>
          <w:p w14:paraId="17B5A79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Ледники. Многолетняя мерзлота</w:t>
            </w:r>
          </w:p>
        </w:tc>
        <w:tc>
          <w:tcPr>
            <w:tcW w:w="1473" w:type="dxa"/>
          </w:tcPr>
          <w:p w14:paraId="2EEA4237" w14:textId="77777777" w:rsidR="00F406EE" w:rsidRPr="00F406EE" w:rsidRDefault="00F406EE" w:rsidP="00F406EE">
            <w:pPr>
              <w:spacing w:line="276" w:lineRule="auto"/>
              <w:rPr>
                <w:color w:val="000000"/>
                <w:sz w:val="24"/>
                <w:szCs w:val="20"/>
                <w:lang w:eastAsia="ru-RU"/>
              </w:rPr>
            </w:pPr>
          </w:p>
        </w:tc>
      </w:tr>
      <w:tr w:rsidR="00F406EE" w:rsidRPr="00F406EE" w14:paraId="1F3D84BC" w14:textId="77777777" w:rsidTr="003E3322">
        <w:tc>
          <w:tcPr>
            <w:tcW w:w="1133" w:type="dxa"/>
          </w:tcPr>
          <w:p w14:paraId="1607C39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38</w:t>
            </w:r>
          </w:p>
        </w:tc>
        <w:tc>
          <w:tcPr>
            <w:tcW w:w="6463" w:type="dxa"/>
          </w:tcPr>
          <w:p w14:paraId="42E6E08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473" w:type="dxa"/>
          </w:tcPr>
          <w:p w14:paraId="2E416E9F" w14:textId="77777777" w:rsidR="00F406EE" w:rsidRPr="00F406EE" w:rsidRDefault="00F406EE" w:rsidP="00F406EE">
            <w:pPr>
              <w:spacing w:line="276" w:lineRule="auto"/>
              <w:rPr>
                <w:color w:val="000000"/>
                <w:sz w:val="24"/>
                <w:szCs w:val="20"/>
                <w:lang w:eastAsia="ru-RU"/>
              </w:rPr>
            </w:pPr>
          </w:p>
        </w:tc>
      </w:tr>
      <w:tr w:rsidR="00F406EE" w:rsidRPr="00F406EE" w14:paraId="73DF3965" w14:textId="77777777" w:rsidTr="003E3322">
        <w:tc>
          <w:tcPr>
            <w:tcW w:w="1133" w:type="dxa"/>
          </w:tcPr>
          <w:p w14:paraId="1619D1E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39</w:t>
            </w:r>
          </w:p>
        </w:tc>
        <w:tc>
          <w:tcPr>
            <w:tcW w:w="6463" w:type="dxa"/>
          </w:tcPr>
          <w:p w14:paraId="779647D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473" w:type="dxa"/>
          </w:tcPr>
          <w:p w14:paraId="5B4EAA11" w14:textId="77777777" w:rsidR="00F406EE" w:rsidRPr="00F406EE" w:rsidRDefault="00F406EE" w:rsidP="00F406EE">
            <w:pPr>
              <w:spacing w:line="276" w:lineRule="auto"/>
              <w:rPr>
                <w:color w:val="000000"/>
                <w:sz w:val="24"/>
                <w:szCs w:val="20"/>
                <w:lang w:eastAsia="ru-RU"/>
              </w:rPr>
            </w:pPr>
          </w:p>
        </w:tc>
      </w:tr>
      <w:tr w:rsidR="00F406EE" w:rsidRPr="00F406EE" w14:paraId="436D9780" w14:textId="77777777" w:rsidTr="003E3322">
        <w:tc>
          <w:tcPr>
            <w:tcW w:w="1133" w:type="dxa"/>
          </w:tcPr>
          <w:p w14:paraId="55A9D51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40</w:t>
            </w:r>
          </w:p>
        </w:tc>
        <w:tc>
          <w:tcPr>
            <w:tcW w:w="6463" w:type="dxa"/>
          </w:tcPr>
          <w:p w14:paraId="6F61E2C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Почва - особый компонент природы. Факторы образования почв</w:t>
            </w:r>
          </w:p>
        </w:tc>
        <w:tc>
          <w:tcPr>
            <w:tcW w:w="1473" w:type="dxa"/>
          </w:tcPr>
          <w:p w14:paraId="19469277" w14:textId="77777777" w:rsidR="00F406EE" w:rsidRPr="00F406EE" w:rsidRDefault="00F406EE" w:rsidP="00F406EE">
            <w:pPr>
              <w:spacing w:line="276" w:lineRule="auto"/>
              <w:rPr>
                <w:color w:val="000000"/>
                <w:sz w:val="24"/>
                <w:szCs w:val="20"/>
                <w:lang w:eastAsia="ru-RU"/>
              </w:rPr>
            </w:pPr>
          </w:p>
        </w:tc>
      </w:tr>
      <w:tr w:rsidR="00F406EE" w:rsidRPr="00F406EE" w14:paraId="1425BF16" w14:textId="77777777" w:rsidTr="003E3322">
        <w:tc>
          <w:tcPr>
            <w:tcW w:w="1133" w:type="dxa"/>
          </w:tcPr>
          <w:p w14:paraId="5E59F32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41</w:t>
            </w:r>
          </w:p>
        </w:tc>
        <w:tc>
          <w:tcPr>
            <w:tcW w:w="6463" w:type="dxa"/>
          </w:tcPr>
          <w:p w14:paraId="3BD1D6F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Основные зональные типы почв, их свойства, различия в плодородии</w:t>
            </w:r>
          </w:p>
        </w:tc>
        <w:tc>
          <w:tcPr>
            <w:tcW w:w="1473" w:type="dxa"/>
          </w:tcPr>
          <w:p w14:paraId="7C318E1C" w14:textId="77777777" w:rsidR="00F406EE" w:rsidRPr="00F406EE" w:rsidRDefault="00F406EE" w:rsidP="00F406EE">
            <w:pPr>
              <w:spacing w:line="276" w:lineRule="auto"/>
              <w:rPr>
                <w:color w:val="000000"/>
                <w:sz w:val="24"/>
                <w:szCs w:val="20"/>
                <w:lang w:eastAsia="ru-RU"/>
              </w:rPr>
            </w:pPr>
          </w:p>
        </w:tc>
      </w:tr>
      <w:tr w:rsidR="00F406EE" w:rsidRPr="00F406EE" w14:paraId="502F8386" w14:textId="77777777" w:rsidTr="003E3322">
        <w:tc>
          <w:tcPr>
            <w:tcW w:w="1133" w:type="dxa"/>
          </w:tcPr>
          <w:p w14:paraId="07206CA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42</w:t>
            </w:r>
          </w:p>
        </w:tc>
        <w:tc>
          <w:tcPr>
            <w:tcW w:w="6463" w:type="dxa"/>
          </w:tcPr>
          <w:p w14:paraId="01F555A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Почвенные ресурсы России. Меры по сохранению плодородия почв: мелиорация земель, борьба с эрозией почв и их загрязнением</w:t>
            </w:r>
          </w:p>
        </w:tc>
        <w:tc>
          <w:tcPr>
            <w:tcW w:w="1473" w:type="dxa"/>
          </w:tcPr>
          <w:p w14:paraId="3BE4B639" w14:textId="77777777" w:rsidR="00F406EE" w:rsidRPr="00F406EE" w:rsidRDefault="00F406EE" w:rsidP="00F406EE">
            <w:pPr>
              <w:spacing w:line="276" w:lineRule="auto"/>
              <w:rPr>
                <w:color w:val="000000"/>
                <w:sz w:val="24"/>
                <w:szCs w:val="20"/>
                <w:lang w:eastAsia="ru-RU"/>
              </w:rPr>
            </w:pPr>
          </w:p>
        </w:tc>
      </w:tr>
      <w:tr w:rsidR="00F406EE" w:rsidRPr="00F406EE" w14:paraId="36D3550B" w14:textId="77777777" w:rsidTr="003E3322">
        <w:tc>
          <w:tcPr>
            <w:tcW w:w="1133" w:type="dxa"/>
          </w:tcPr>
          <w:p w14:paraId="49D57BD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43</w:t>
            </w:r>
          </w:p>
        </w:tc>
        <w:tc>
          <w:tcPr>
            <w:tcW w:w="6463" w:type="dxa"/>
          </w:tcPr>
          <w:p w14:paraId="1DFD41A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Богатство растительного и животного мира России: видовое разнообразие, факторы, его определяющие</w:t>
            </w:r>
          </w:p>
        </w:tc>
        <w:tc>
          <w:tcPr>
            <w:tcW w:w="1473" w:type="dxa"/>
          </w:tcPr>
          <w:p w14:paraId="17CD3768" w14:textId="77777777" w:rsidR="00F406EE" w:rsidRPr="00F406EE" w:rsidRDefault="00F406EE" w:rsidP="00F406EE">
            <w:pPr>
              <w:spacing w:line="276" w:lineRule="auto"/>
              <w:rPr>
                <w:color w:val="000000"/>
                <w:sz w:val="24"/>
                <w:szCs w:val="20"/>
                <w:lang w:eastAsia="ru-RU"/>
              </w:rPr>
            </w:pPr>
          </w:p>
        </w:tc>
      </w:tr>
      <w:tr w:rsidR="00F406EE" w:rsidRPr="00F406EE" w14:paraId="0942093D" w14:textId="77777777" w:rsidTr="003E3322">
        <w:tc>
          <w:tcPr>
            <w:tcW w:w="1133" w:type="dxa"/>
          </w:tcPr>
          <w:p w14:paraId="64724CA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44</w:t>
            </w:r>
          </w:p>
        </w:tc>
        <w:tc>
          <w:tcPr>
            <w:tcW w:w="6463" w:type="dxa"/>
          </w:tcPr>
          <w:p w14:paraId="0FF4863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Особенности растительного и животного мира различных природно-хозяйственных зон России</w:t>
            </w:r>
          </w:p>
        </w:tc>
        <w:tc>
          <w:tcPr>
            <w:tcW w:w="1473" w:type="dxa"/>
          </w:tcPr>
          <w:p w14:paraId="32CD4E4F" w14:textId="77777777" w:rsidR="00F406EE" w:rsidRPr="00F406EE" w:rsidRDefault="00F406EE" w:rsidP="00F406EE">
            <w:pPr>
              <w:spacing w:line="276" w:lineRule="auto"/>
              <w:rPr>
                <w:color w:val="000000"/>
                <w:sz w:val="24"/>
                <w:szCs w:val="20"/>
                <w:lang w:eastAsia="ru-RU"/>
              </w:rPr>
            </w:pPr>
          </w:p>
        </w:tc>
      </w:tr>
      <w:tr w:rsidR="00F406EE" w:rsidRPr="00F406EE" w14:paraId="34BB74A6" w14:textId="77777777" w:rsidTr="003E3322">
        <w:tc>
          <w:tcPr>
            <w:tcW w:w="1133" w:type="dxa"/>
          </w:tcPr>
          <w:p w14:paraId="4569292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45</w:t>
            </w:r>
          </w:p>
        </w:tc>
        <w:tc>
          <w:tcPr>
            <w:tcW w:w="6463" w:type="dxa"/>
          </w:tcPr>
          <w:p w14:paraId="6E5C754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Природно-хозяйственные зоны России: взаимосвязь и взаимообусловленность их компонентов</w:t>
            </w:r>
          </w:p>
        </w:tc>
        <w:tc>
          <w:tcPr>
            <w:tcW w:w="1473" w:type="dxa"/>
          </w:tcPr>
          <w:p w14:paraId="6C0C7398" w14:textId="77777777" w:rsidR="00F406EE" w:rsidRPr="00F406EE" w:rsidRDefault="00F406EE" w:rsidP="00F406EE">
            <w:pPr>
              <w:spacing w:line="276" w:lineRule="auto"/>
              <w:rPr>
                <w:color w:val="000000"/>
                <w:sz w:val="24"/>
                <w:szCs w:val="20"/>
                <w:lang w:eastAsia="ru-RU"/>
              </w:rPr>
            </w:pPr>
          </w:p>
        </w:tc>
      </w:tr>
      <w:tr w:rsidR="00F406EE" w:rsidRPr="00F406EE" w14:paraId="626BF223" w14:textId="77777777" w:rsidTr="003E3322">
        <w:tc>
          <w:tcPr>
            <w:tcW w:w="1133" w:type="dxa"/>
          </w:tcPr>
          <w:p w14:paraId="1676C37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46</w:t>
            </w:r>
          </w:p>
        </w:tc>
        <w:tc>
          <w:tcPr>
            <w:tcW w:w="6463" w:type="dxa"/>
          </w:tcPr>
          <w:p w14:paraId="6535B12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Природно-хозяйственные зоны России. Арктическая пустыня, тундра и лесотундра</w:t>
            </w:r>
          </w:p>
        </w:tc>
        <w:tc>
          <w:tcPr>
            <w:tcW w:w="1473" w:type="dxa"/>
          </w:tcPr>
          <w:p w14:paraId="57DA07D9" w14:textId="77777777" w:rsidR="00F406EE" w:rsidRPr="00F406EE" w:rsidRDefault="00F406EE" w:rsidP="00F406EE">
            <w:pPr>
              <w:spacing w:line="276" w:lineRule="auto"/>
              <w:rPr>
                <w:color w:val="000000"/>
                <w:sz w:val="24"/>
                <w:szCs w:val="20"/>
                <w:lang w:eastAsia="ru-RU"/>
              </w:rPr>
            </w:pPr>
          </w:p>
        </w:tc>
      </w:tr>
      <w:tr w:rsidR="00F406EE" w:rsidRPr="00F406EE" w14:paraId="7DF158D0" w14:textId="77777777" w:rsidTr="003E3322">
        <w:tc>
          <w:tcPr>
            <w:tcW w:w="1133" w:type="dxa"/>
          </w:tcPr>
          <w:p w14:paraId="62350E8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47</w:t>
            </w:r>
          </w:p>
        </w:tc>
        <w:tc>
          <w:tcPr>
            <w:tcW w:w="6463" w:type="dxa"/>
          </w:tcPr>
          <w:p w14:paraId="287BBE9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Природно-хозяйственные зоны России. Тайга</w:t>
            </w:r>
          </w:p>
        </w:tc>
        <w:tc>
          <w:tcPr>
            <w:tcW w:w="1473" w:type="dxa"/>
          </w:tcPr>
          <w:p w14:paraId="2E4A92E0" w14:textId="77777777" w:rsidR="00F406EE" w:rsidRPr="00F406EE" w:rsidRDefault="00F406EE" w:rsidP="00F406EE">
            <w:pPr>
              <w:spacing w:line="276" w:lineRule="auto"/>
              <w:rPr>
                <w:color w:val="000000"/>
                <w:sz w:val="24"/>
                <w:szCs w:val="20"/>
                <w:lang w:eastAsia="ru-RU"/>
              </w:rPr>
            </w:pPr>
          </w:p>
        </w:tc>
      </w:tr>
      <w:tr w:rsidR="00F406EE" w:rsidRPr="00F406EE" w14:paraId="2125B2A5" w14:textId="77777777" w:rsidTr="003E3322">
        <w:tc>
          <w:tcPr>
            <w:tcW w:w="1133" w:type="dxa"/>
          </w:tcPr>
          <w:p w14:paraId="2EE921A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48</w:t>
            </w:r>
          </w:p>
        </w:tc>
        <w:tc>
          <w:tcPr>
            <w:tcW w:w="6463" w:type="dxa"/>
          </w:tcPr>
          <w:p w14:paraId="40BD6B9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Природно-хозяйственные зоны России. Смешанные и широколиственные леса</w:t>
            </w:r>
          </w:p>
        </w:tc>
        <w:tc>
          <w:tcPr>
            <w:tcW w:w="1473" w:type="dxa"/>
          </w:tcPr>
          <w:p w14:paraId="3DD4A0B2" w14:textId="77777777" w:rsidR="00F406EE" w:rsidRPr="00F406EE" w:rsidRDefault="00F406EE" w:rsidP="00F406EE">
            <w:pPr>
              <w:spacing w:line="276" w:lineRule="auto"/>
              <w:rPr>
                <w:color w:val="000000"/>
                <w:sz w:val="24"/>
                <w:szCs w:val="20"/>
                <w:lang w:eastAsia="ru-RU"/>
              </w:rPr>
            </w:pPr>
          </w:p>
        </w:tc>
      </w:tr>
      <w:tr w:rsidR="00F406EE" w:rsidRPr="00F406EE" w14:paraId="30776ECB" w14:textId="77777777" w:rsidTr="003E3322">
        <w:tc>
          <w:tcPr>
            <w:tcW w:w="1133" w:type="dxa"/>
          </w:tcPr>
          <w:p w14:paraId="3E431F9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49</w:t>
            </w:r>
          </w:p>
        </w:tc>
        <w:tc>
          <w:tcPr>
            <w:tcW w:w="6463" w:type="dxa"/>
          </w:tcPr>
          <w:p w14:paraId="301F877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Природно-хозяйственные зоны России. Степи и лесостепи</w:t>
            </w:r>
          </w:p>
        </w:tc>
        <w:tc>
          <w:tcPr>
            <w:tcW w:w="1473" w:type="dxa"/>
          </w:tcPr>
          <w:p w14:paraId="449C04F8" w14:textId="77777777" w:rsidR="00F406EE" w:rsidRPr="00F406EE" w:rsidRDefault="00F406EE" w:rsidP="00F406EE">
            <w:pPr>
              <w:spacing w:line="276" w:lineRule="auto"/>
              <w:rPr>
                <w:color w:val="000000"/>
                <w:sz w:val="24"/>
                <w:szCs w:val="20"/>
                <w:lang w:eastAsia="ru-RU"/>
              </w:rPr>
            </w:pPr>
          </w:p>
        </w:tc>
      </w:tr>
      <w:tr w:rsidR="00F406EE" w:rsidRPr="00F406EE" w14:paraId="77DA9EAB" w14:textId="77777777" w:rsidTr="003E3322">
        <w:tc>
          <w:tcPr>
            <w:tcW w:w="1133" w:type="dxa"/>
          </w:tcPr>
          <w:p w14:paraId="70E22D4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50</w:t>
            </w:r>
          </w:p>
        </w:tc>
        <w:tc>
          <w:tcPr>
            <w:tcW w:w="6463" w:type="dxa"/>
          </w:tcPr>
          <w:p w14:paraId="2FEFB3D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Природно-хозяйственные зоны России. Пустыни и полупустыни</w:t>
            </w:r>
          </w:p>
        </w:tc>
        <w:tc>
          <w:tcPr>
            <w:tcW w:w="1473" w:type="dxa"/>
          </w:tcPr>
          <w:p w14:paraId="19D4129C" w14:textId="77777777" w:rsidR="00F406EE" w:rsidRPr="00F406EE" w:rsidRDefault="00F406EE" w:rsidP="00F406EE">
            <w:pPr>
              <w:spacing w:line="276" w:lineRule="auto"/>
              <w:rPr>
                <w:color w:val="000000"/>
                <w:sz w:val="24"/>
                <w:szCs w:val="20"/>
                <w:lang w:eastAsia="ru-RU"/>
              </w:rPr>
            </w:pPr>
          </w:p>
        </w:tc>
      </w:tr>
      <w:tr w:rsidR="00F406EE" w:rsidRPr="00F406EE" w14:paraId="73DD0331" w14:textId="77777777" w:rsidTr="003E3322">
        <w:tc>
          <w:tcPr>
            <w:tcW w:w="1133" w:type="dxa"/>
          </w:tcPr>
          <w:p w14:paraId="1906089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51</w:t>
            </w:r>
          </w:p>
        </w:tc>
        <w:tc>
          <w:tcPr>
            <w:tcW w:w="6463" w:type="dxa"/>
          </w:tcPr>
          <w:p w14:paraId="1783AC0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Высотная поясность в горах на территории России. Горные системы европейской части России (Крымские горы, Кавказ, Урал)</w:t>
            </w:r>
          </w:p>
        </w:tc>
        <w:tc>
          <w:tcPr>
            <w:tcW w:w="1473" w:type="dxa"/>
          </w:tcPr>
          <w:p w14:paraId="316B13A2" w14:textId="77777777" w:rsidR="00F406EE" w:rsidRPr="00F406EE" w:rsidRDefault="00F406EE" w:rsidP="00F406EE">
            <w:pPr>
              <w:spacing w:line="276" w:lineRule="auto"/>
              <w:rPr>
                <w:color w:val="000000"/>
                <w:sz w:val="24"/>
                <w:szCs w:val="20"/>
                <w:lang w:eastAsia="ru-RU"/>
              </w:rPr>
            </w:pPr>
          </w:p>
        </w:tc>
      </w:tr>
      <w:tr w:rsidR="00F406EE" w:rsidRPr="00F406EE" w14:paraId="5B5A324E" w14:textId="77777777" w:rsidTr="003E3322">
        <w:tc>
          <w:tcPr>
            <w:tcW w:w="1133" w:type="dxa"/>
          </w:tcPr>
          <w:p w14:paraId="00D06AB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52</w:t>
            </w:r>
          </w:p>
        </w:tc>
        <w:tc>
          <w:tcPr>
            <w:tcW w:w="6463" w:type="dxa"/>
          </w:tcPr>
          <w:p w14:paraId="569B728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Горные системы азиатской части России. Практическая работа "Объяснение различий структуры высотной поясности в горных системах"</w:t>
            </w:r>
          </w:p>
        </w:tc>
        <w:tc>
          <w:tcPr>
            <w:tcW w:w="1473" w:type="dxa"/>
          </w:tcPr>
          <w:p w14:paraId="24869DA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C974EA4" w14:textId="77777777" w:rsidTr="003E3322">
        <w:tc>
          <w:tcPr>
            <w:tcW w:w="1133" w:type="dxa"/>
          </w:tcPr>
          <w:p w14:paraId="2E48CE1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53</w:t>
            </w:r>
          </w:p>
        </w:tc>
        <w:tc>
          <w:tcPr>
            <w:tcW w:w="6463" w:type="dxa"/>
          </w:tcPr>
          <w:p w14:paraId="3A17874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473" w:type="dxa"/>
          </w:tcPr>
          <w:p w14:paraId="33AD5B6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54308F7D" w14:textId="77777777" w:rsidTr="003E3322">
        <w:tc>
          <w:tcPr>
            <w:tcW w:w="1133" w:type="dxa"/>
          </w:tcPr>
          <w:p w14:paraId="73B0981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54</w:t>
            </w:r>
          </w:p>
        </w:tc>
        <w:tc>
          <w:tcPr>
            <w:tcW w:w="6463" w:type="dxa"/>
          </w:tcPr>
          <w:p w14:paraId="58C83C4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tc>
        <w:tc>
          <w:tcPr>
            <w:tcW w:w="1473" w:type="dxa"/>
          </w:tcPr>
          <w:p w14:paraId="14BDE616" w14:textId="77777777" w:rsidR="00F406EE" w:rsidRPr="00F406EE" w:rsidRDefault="00F406EE" w:rsidP="00F406EE">
            <w:pPr>
              <w:spacing w:line="276" w:lineRule="auto"/>
              <w:rPr>
                <w:color w:val="000000"/>
                <w:sz w:val="24"/>
                <w:szCs w:val="20"/>
                <w:lang w:eastAsia="ru-RU"/>
              </w:rPr>
            </w:pPr>
          </w:p>
        </w:tc>
      </w:tr>
      <w:tr w:rsidR="00F406EE" w:rsidRPr="00F406EE" w14:paraId="42D9CCA1" w14:textId="77777777" w:rsidTr="003E3322">
        <w:tc>
          <w:tcPr>
            <w:tcW w:w="1133" w:type="dxa"/>
          </w:tcPr>
          <w:p w14:paraId="65FDA2C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55</w:t>
            </w:r>
          </w:p>
        </w:tc>
        <w:tc>
          <w:tcPr>
            <w:tcW w:w="6463" w:type="dxa"/>
          </w:tcPr>
          <w:p w14:paraId="4E5A632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Динамика численности населения России в XX - XXI вв. и факторы, определяющие ее. Переписи населения России. Основные меры современной демографической политики государства</w:t>
            </w:r>
          </w:p>
        </w:tc>
        <w:tc>
          <w:tcPr>
            <w:tcW w:w="1473" w:type="dxa"/>
          </w:tcPr>
          <w:p w14:paraId="7C9A346A" w14:textId="77777777" w:rsidR="00F406EE" w:rsidRPr="00F406EE" w:rsidRDefault="00F406EE" w:rsidP="00F406EE">
            <w:pPr>
              <w:spacing w:line="276" w:lineRule="auto"/>
              <w:rPr>
                <w:color w:val="000000"/>
                <w:sz w:val="24"/>
                <w:szCs w:val="20"/>
                <w:lang w:eastAsia="ru-RU"/>
              </w:rPr>
            </w:pPr>
          </w:p>
        </w:tc>
      </w:tr>
      <w:tr w:rsidR="00F406EE" w:rsidRPr="00F406EE" w14:paraId="270DD9EB" w14:textId="77777777" w:rsidTr="003E3322">
        <w:tc>
          <w:tcPr>
            <w:tcW w:w="1133" w:type="dxa"/>
          </w:tcPr>
          <w:p w14:paraId="388C1BB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56</w:t>
            </w:r>
          </w:p>
        </w:tc>
        <w:tc>
          <w:tcPr>
            <w:tcW w:w="6463" w:type="dxa"/>
          </w:tcPr>
          <w:p w14:paraId="72105CE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Естественное движение населения. Географические различия в пределах разных регионов России</w:t>
            </w:r>
          </w:p>
        </w:tc>
        <w:tc>
          <w:tcPr>
            <w:tcW w:w="1473" w:type="dxa"/>
          </w:tcPr>
          <w:p w14:paraId="78C7E0F4" w14:textId="77777777" w:rsidR="00F406EE" w:rsidRPr="00F406EE" w:rsidRDefault="00F406EE" w:rsidP="00F406EE">
            <w:pPr>
              <w:spacing w:line="276" w:lineRule="auto"/>
              <w:rPr>
                <w:color w:val="000000"/>
                <w:sz w:val="24"/>
                <w:szCs w:val="20"/>
                <w:lang w:eastAsia="ru-RU"/>
              </w:rPr>
            </w:pPr>
          </w:p>
        </w:tc>
      </w:tr>
      <w:tr w:rsidR="00F406EE" w:rsidRPr="00F406EE" w14:paraId="7CA7B854" w14:textId="77777777" w:rsidTr="003E3322">
        <w:tc>
          <w:tcPr>
            <w:tcW w:w="1133" w:type="dxa"/>
          </w:tcPr>
          <w:p w14:paraId="596DC7C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57</w:t>
            </w:r>
          </w:p>
        </w:tc>
        <w:tc>
          <w:tcPr>
            <w:tcW w:w="6463" w:type="dxa"/>
          </w:tcPr>
          <w:p w14:paraId="63966BC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"Природно-хозяйственные зоны"</w:t>
            </w:r>
          </w:p>
        </w:tc>
        <w:tc>
          <w:tcPr>
            <w:tcW w:w="1473" w:type="dxa"/>
          </w:tcPr>
          <w:p w14:paraId="1CB23BAA" w14:textId="77777777" w:rsidR="00F406EE" w:rsidRPr="00F406EE" w:rsidRDefault="00F406EE" w:rsidP="00F406EE">
            <w:pPr>
              <w:spacing w:line="276" w:lineRule="auto"/>
              <w:rPr>
                <w:color w:val="000000"/>
                <w:sz w:val="24"/>
                <w:szCs w:val="20"/>
                <w:lang w:eastAsia="ru-RU"/>
              </w:rPr>
            </w:pPr>
          </w:p>
        </w:tc>
      </w:tr>
      <w:tr w:rsidR="00F406EE" w:rsidRPr="00F406EE" w14:paraId="3E68E4F2" w14:textId="77777777" w:rsidTr="003E3322">
        <w:tc>
          <w:tcPr>
            <w:tcW w:w="1133" w:type="dxa"/>
          </w:tcPr>
          <w:p w14:paraId="49576AF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58</w:t>
            </w:r>
          </w:p>
        </w:tc>
        <w:tc>
          <w:tcPr>
            <w:tcW w:w="6463" w:type="dxa"/>
          </w:tcPr>
          <w:p w14:paraId="39AFA10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Половой и возрастной состав населения России</w:t>
            </w:r>
          </w:p>
        </w:tc>
        <w:tc>
          <w:tcPr>
            <w:tcW w:w="1473" w:type="dxa"/>
          </w:tcPr>
          <w:p w14:paraId="21C284AF" w14:textId="77777777" w:rsidR="00F406EE" w:rsidRPr="00F406EE" w:rsidRDefault="00F406EE" w:rsidP="00F406EE">
            <w:pPr>
              <w:spacing w:line="276" w:lineRule="auto"/>
              <w:rPr>
                <w:color w:val="000000"/>
                <w:sz w:val="24"/>
                <w:szCs w:val="20"/>
                <w:lang w:eastAsia="ru-RU"/>
              </w:rPr>
            </w:pPr>
          </w:p>
        </w:tc>
      </w:tr>
      <w:tr w:rsidR="00F406EE" w:rsidRPr="00F406EE" w14:paraId="7F4C047F" w14:textId="77777777" w:rsidTr="003E3322">
        <w:tc>
          <w:tcPr>
            <w:tcW w:w="1133" w:type="dxa"/>
          </w:tcPr>
          <w:p w14:paraId="5923FAA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59</w:t>
            </w:r>
          </w:p>
        </w:tc>
        <w:tc>
          <w:tcPr>
            <w:tcW w:w="6463" w:type="dxa"/>
          </w:tcPr>
          <w:p w14:paraId="54545B6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473" w:type="dxa"/>
          </w:tcPr>
          <w:p w14:paraId="4343136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4BD3C6DE" w14:textId="77777777" w:rsidTr="003E3322">
        <w:tc>
          <w:tcPr>
            <w:tcW w:w="1133" w:type="dxa"/>
          </w:tcPr>
          <w:p w14:paraId="2255712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60</w:t>
            </w:r>
          </w:p>
        </w:tc>
        <w:tc>
          <w:tcPr>
            <w:tcW w:w="6463" w:type="dxa"/>
          </w:tcPr>
          <w:p w14:paraId="42E39AB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особенности размещения населения. Основная полоса расселения. Плотность населения</w:t>
            </w:r>
          </w:p>
        </w:tc>
        <w:tc>
          <w:tcPr>
            <w:tcW w:w="1473" w:type="dxa"/>
          </w:tcPr>
          <w:p w14:paraId="30B28637" w14:textId="77777777" w:rsidR="00F406EE" w:rsidRPr="00F406EE" w:rsidRDefault="00F406EE" w:rsidP="00F406EE">
            <w:pPr>
              <w:spacing w:line="276" w:lineRule="auto"/>
              <w:rPr>
                <w:color w:val="000000"/>
                <w:sz w:val="24"/>
                <w:szCs w:val="20"/>
                <w:lang w:eastAsia="ru-RU"/>
              </w:rPr>
            </w:pPr>
          </w:p>
        </w:tc>
      </w:tr>
      <w:tr w:rsidR="00F406EE" w:rsidRPr="00F406EE" w14:paraId="6CDC1475" w14:textId="77777777" w:rsidTr="003E3322">
        <w:tc>
          <w:tcPr>
            <w:tcW w:w="1133" w:type="dxa"/>
          </w:tcPr>
          <w:p w14:paraId="1681192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61</w:t>
            </w:r>
          </w:p>
        </w:tc>
        <w:tc>
          <w:tcPr>
            <w:tcW w:w="6463" w:type="dxa"/>
          </w:tcPr>
          <w:p w14:paraId="71AEB33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Городское и сельское население. Виды городских и сельских населенных пунктов. Урбанизация в России. Крупнейшие города и городские агломерации. Роль городов в жизни страны</w:t>
            </w:r>
          </w:p>
        </w:tc>
        <w:tc>
          <w:tcPr>
            <w:tcW w:w="1473" w:type="dxa"/>
          </w:tcPr>
          <w:p w14:paraId="561E8B8A" w14:textId="77777777" w:rsidR="00F406EE" w:rsidRPr="00F406EE" w:rsidRDefault="00F406EE" w:rsidP="00F406EE">
            <w:pPr>
              <w:spacing w:line="276" w:lineRule="auto"/>
              <w:rPr>
                <w:color w:val="000000"/>
                <w:sz w:val="24"/>
                <w:szCs w:val="20"/>
                <w:lang w:eastAsia="ru-RU"/>
              </w:rPr>
            </w:pPr>
          </w:p>
        </w:tc>
      </w:tr>
      <w:tr w:rsidR="00F406EE" w:rsidRPr="00F406EE" w14:paraId="4008712F" w14:textId="77777777" w:rsidTr="003E3322">
        <w:tc>
          <w:tcPr>
            <w:tcW w:w="1133" w:type="dxa"/>
          </w:tcPr>
          <w:p w14:paraId="5209B8D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62</w:t>
            </w:r>
          </w:p>
        </w:tc>
        <w:tc>
          <w:tcPr>
            <w:tcW w:w="6463" w:type="dxa"/>
          </w:tcPr>
          <w:p w14:paraId="5A054FD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Сельская местность и современные тенденции сельского расселения</w:t>
            </w:r>
          </w:p>
        </w:tc>
        <w:tc>
          <w:tcPr>
            <w:tcW w:w="1473" w:type="dxa"/>
          </w:tcPr>
          <w:p w14:paraId="18D50AB5" w14:textId="77777777" w:rsidR="00F406EE" w:rsidRPr="00F406EE" w:rsidRDefault="00F406EE" w:rsidP="00F406EE">
            <w:pPr>
              <w:spacing w:line="276" w:lineRule="auto"/>
              <w:rPr>
                <w:color w:val="000000"/>
                <w:sz w:val="24"/>
                <w:szCs w:val="20"/>
                <w:lang w:eastAsia="ru-RU"/>
              </w:rPr>
            </w:pPr>
          </w:p>
        </w:tc>
      </w:tr>
      <w:tr w:rsidR="00F406EE" w:rsidRPr="00F406EE" w14:paraId="355952F1" w14:textId="77777777" w:rsidTr="003E3322">
        <w:tc>
          <w:tcPr>
            <w:tcW w:w="1133" w:type="dxa"/>
          </w:tcPr>
          <w:p w14:paraId="1EEAF11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63</w:t>
            </w:r>
          </w:p>
        </w:tc>
        <w:tc>
          <w:tcPr>
            <w:tcW w:w="6463" w:type="dxa"/>
          </w:tcPr>
          <w:p w14:paraId="362FD11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473" w:type="dxa"/>
          </w:tcPr>
          <w:p w14:paraId="6375B2CD" w14:textId="77777777" w:rsidR="00F406EE" w:rsidRPr="00F406EE" w:rsidRDefault="00F406EE" w:rsidP="00F406EE">
            <w:pPr>
              <w:spacing w:line="276" w:lineRule="auto"/>
              <w:rPr>
                <w:color w:val="000000"/>
                <w:sz w:val="24"/>
                <w:szCs w:val="20"/>
                <w:lang w:eastAsia="ru-RU"/>
              </w:rPr>
            </w:pPr>
          </w:p>
        </w:tc>
      </w:tr>
      <w:tr w:rsidR="00F406EE" w:rsidRPr="00F406EE" w14:paraId="1930CD73" w14:textId="77777777" w:rsidTr="003E3322">
        <w:tc>
          <w:tcPr>
            <w:tcW w:w="1133" w:type="dxa"/>
          </w:tcPr>
          <w:p w14:paraId="3ECFB3A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64</w:t>
            </w:r>
          </w:p>
        </w:tc>
        <w:tc>
          <w:tcPr>
            <w:tcW w:w="6463" w:type="dxa"/>
          </w:tcPr>
          <w:p w14:paraId="412CE2A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Российской Федерации"</w:t>
            </w:r>
          </w:p>
        </w:tc>
        <w:tc>
          <w:tcPr>
            <w:tcW w:w="1473" w:type="dxa"/>
          </w:tcPr>
          <w:p w14:paraId="7200866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2EC0A845" w14:textId="77777777" w:rsidTr="003E3322">
        <w:tc>
          <w:tcPr>
            <w:tcW w:w="1133" w:type="dxa"/>
          </w:tcPr>
          <w:p w14:paraId="004678E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65</w:t>
            </w:r>
          </w:p>
        </w:tc>
        <w:tc>
          <w:tcPr>
            <w:tcW w:w="6463" w:type="dxa"/>
          </w:tcPr>
          <w:p w14:paraId="2A987A9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География религий. Объекты Всемирного культурного наследия ЮНЕСКО на территории России</w:t>
            </w:r>
          </w:p>
        </w:tc>
        <w:tc>
          <w:tcPr>
            <w:tcW w:w="1473" w:type="dxa"/>
          </w:tcPr>
          <w:p w14:paraId="36A338A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339C4584" w14:textId="77777777" w:rsidTr="003E3322">
        <w:tc>
          <w:tcPr>
            <w:tcW w:w="1133" w:type="dxa"/>
          </w:tcPr>
          <w:p w14:paraId="30043DD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66</w:t>
            </w:r>
          </w:p>
        </w:tc>
        <w:tc>
          <w:tcPr>
            <w:tcW w:w="6463" w:type="dxa"/>
          </w:tcPr>
          <w:p w14:paraId="2DC5A56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темам "Народы и религии России" и "Половой и возрастной состав населения России"</w:t>
            </w:r>
          </w:p>
        </w:tc>
        <w:tc>
          <w:tcPr>
            <w:tcW w:w="1473" w:type="dxa"/>
          </w:tcPr>
          <w:p w14:paraId="1267CFD1" w14:textId="77777777" w:rsidR="00F406EE" w:rsidRPr="00F406EE" w:rsidRDefault="00F406EE" w:rsidP="00F406EE">
            <w:pPr>
              <w:spacing w:line="276" w:lineRule="auto"/>
              <w:rPr>
                <w:color w:val="000000"/>
                <w:sz w:val="24"/>
                <w:szCs w:val="20"/>
                <w:lang w:eastAsia="ru-RU"/>
              </w:rPr>
            </w:pPr>
          </w:p>
        </w:tc>
      </w:tr>
      <w:tr w:rsidR="00F406EE" w:rsidRPr="00F406EE" w14:paraId="0DE3055E" w14:textId="77777777" w:rsidTr="003E3322">
        <w:tc>
          <w:tcPr>
            <w:tcW w:w="1133" w:type="dxa"/>
          </w:tcPr>
          <w:p w14:paraId="0D23A27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67</w:t>
            </w:r>
          </w:p>
        </w:tc>
        <w:tc>
          <w:tcPr>
            <w:tcW w:w="6463" w:type="dxa"/>
          </w:tcPr>
          <w:p w14:paraId="2B1C439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473" w:type="dxa"/>
          </w:tcPr>
          <w:p w14:paraId="765AA11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75C9DC39" w14:textId="77777777" w:rsidTr="003E3322">
        <w:tc>
          <w:tcPr>
            <w:tcW w:w="1133" w:type="dxa"/>
          </w:tcPr>
          <w:p w14:paraId="59518D2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68</w:t>
            </w:r>
          </w:p>
        </w:tc>
        <w:tc>
          <w:tcPr>
            <w:tcW w:w="6463" w:type="dxa"/>
          </w:tcPr>
          <w:p w14:paraId="28A0551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Понятие человеческого капитала. Трудовые ресурсы, рабочая сила. Качество населения и показатели, характеризующие его. Индекс человеческого развития (далее -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473" w:type="dxa"/>
          </w:tcPr>
          <w:p w14:paraId="29ECA02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4C4E900B" w14:textId="77777777" w:rsidTr="003E3322">
        <w:tc>
          <w:tcPr>
            <w:tcW w:w="9069" w:type="dxa"/>
            <w:gridSpan w:val="3"/>
          </w:tcPr>
          <w:p w14:paraId="5C127CE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7CF8E5F0"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20.4</w:t>
      </w:r>
    </w:p>
    <w:p w14:paraId="739A1043" w14:textId="77777777" w:rsidR="00F406EE" w:rsidRPr="00F406EE" w:rsidRDefault="00F406EE" w:rsidP="00F406EE">
      <w:pPr>
        <w:jc w:val="both"/>
        <w:rPr>
          <w:color w:val="000000"/>
          <w:sz w:val="24"/>
          <w:szCs w:val="20"/>
          <w:lang w:eastAsia="ru-RU"/>
        </w:rPr>
      </w:pPr>
      <w:r w:rsidRPr="00F406EE">
        <w:rPr>
          <w:color w:val="000000"/>
          <w:sz w:val="24"/>
          <w:szCs w:val="20"/>
          <w:lang w:eastAsia="ru-RU"/>
        </w:rPr>
        <w:t>9 класс</w:t>
      </w:r>
    </w:p>
    <w:tbl>
      <w:tblPr>
        <w:tblStyle w:val="3a"/>
        <w:tblW w:w="0" w:type="auto"/>
        <w:tblLayout w:type="fixed"/>
        <w:tblLook w:val="04A0" w:firstRow="1" w:lastRow="0" w:firstColumn="1" w:lastColumn="0" w:noHBand="0" w:noVBand="1"/>
      </w:tblPr>
      <w:tblGrid>
        <w:gridCol w:w="1133"/>
        <w:gridCol w:w="6463"/>
        <w:gridCol w:w="1473"/>
      </w:tblGrid>
      <w:tr w:rsidR="00F406EE" w:rsidRPr="00F406EE" w14:paraId="4136397C" w14:textId="77777777" w:rsidTr="003E3322">
        <w:tc>
          <w:tcPr>
            <w:tcW w:w="1133" w:type="dxa"/>
          </w:tcPr>
          <w:p w14:paraId="786EBFB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N урока</w:t>
            </w:r>
          </w:p>
        </w:tc>
        <w:tc>
          <w:tcPr>
            <w:tcW w:w="6463" w:type="dxa"/>
          </w:tcPr>
          <w:p w14:paraId="4BBDC68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Тема урока</w:t>
            </w:r>
          </w:p>
        </w:tc>
        <w:tc>
          <w:tcPr>
            <w:tcW w:w="1473" w:type="dxa"/>
          </w:tcPr>
          <w:p w14:paraId="4A768E1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Количество часов на практические работы</w:t>
            </w:r>
          </w:p>
        </w:tc>
      </w:tr>
      <w:tr w:rsidR="00F406EE" w:rsidRPr="00F406EE" w14:paraId="44883066" w14:textId="77777777" w:rsidTr="003E3322">
        <w:tc>
          <w:tcPr>
            <w:tcW w:w="1133" w:type="dxa"/>
          </w:tcPr>
          <w:p w14:paraId="5848332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w:t>
            </w:r>
          </w:p>
        </w:tc>
        <w:tc>
          <w:tcPr>
            <w:tcW w:w="6463" w:type="dxa"/>
          </w:tcPr>
          <w:p w14:paraId="64DFF2C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1473" w:type="dxa"/>
          </w:tcPr>
          <w:p w14:paraId="7E70B2CC" w14:textId="77777777" w:rsidR="00F406EE" w:rsidRPr="00F406EE" w:rsidRDefault="00F406EE" w:rsidP="00F406EE">
            <w:pPr>
              <w:spacing w:line="276" w:lineRule="auto"/>
              <w:rPr>
                <w:color w:val="000000"/>
                <w:sz w:val="24"/>
                <w:szCs w:val="20"/>
                <w:lang w:eastAsia="ru-RU"/>
              </w:rPr>
            </w:pPr>
          </w:p>
        </w:tc>
      </w:tr>
      <w:tr w:rsidR="00F406EE" w:rsidRPr="00F406EE" w14:paraId="77EBF856" w14:textId="77777777" w:rsidTr="003E3322">
        <w:tc>
          <w:tcPr>
            <w:tcW w:w="1133" w:type="dxa"/>
          </w:tcPr>
          <w:p w14:paraId="37B58F4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w:t>
            </w:r>
          </w:p>
        </w:tc>
        <w:tc>
          <w:tcPr>
            <w:tcW w:w="6463" w:type="dxa"/>
          </w:tcPr>
          <w:p w14:paraId="4B47331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Экономико-географическое положение России как фактор развития ее хозяйства. ВВП и ВРП. Экономические карты. "Стратегия пространственного развития Российской Федерации на период до 2030 года". Геостратегические территории</w:t>
            </w:r>
          </w:p>
        </w:tc>
        <w:tc>
          <w:tcPr>
            <w:tcW w:w="1473" w:type="dxa"/>
          </w:tcPr>
          <w:p w14:paraId="057F18ED" w14:textId="77777777" w:rsidR="00F406EE" w:rsidRPr="00F406EE" w:rsidRDefault="00F406EE" w:rsidP="00F406EE">
            <w:pPr>
              <w:spacing w:line="276" w:lineRule="auto"/>
              <w:rPr>
                <w:color w:val="000000"/>
                <w:sz w:val="24"/>
                <w:szCs w:val="20"/>
                <w:lang w:eastAsia="ru-RU"/>
              </w:rPr>
            </w:pPr>
          </w:p>
        </w:tc>
      </w:tr>
      <w:tr w:rsidR="00F406EE" w:rsidRPr="00F406EE" w14:paraId="6EFFE2C5" w14:textId="77777777" w:rsidTr="003E3322">
        <w:tc>
          <w:tcPr>
            <w:tcW w:w="1133" w:type="dxa"/>
          </w:tcPr>
          <w:p w14:paraId="32A2FCF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w:t>
            </w:r>
          </w:p>
        </w:tc>
        <w:tc>
          <w:tcPr>
            <w:tcW w:w="6463" w:type="dxa"/>
          </w:tcPr>
          <w:p w14:paraId="31CE939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473" w:type="dxa"/>
          </w:tcPr>
          <w:p w14:paraId="5D00491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20353E87" w14:textId="77777777" w:rsidTr="003E3322">
        <w:tc>
          <w:tcPr>
            <w:tcW w:w="1133" w:type="dxa"/>
          </w:tcPr>
          <w:p w14:paraId="69AB985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w:t>
            </w:r>
          </w:p>
        </w:tc>
        <w:tc>
          <w:tcPr>
            <w:tcW w:w="6463" w:type="dxa"/>
          </w:tcPr>
          <w:p w14:paraId="7700870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"Общая характеристика хозяйства России"</w:t>
            </w:r>
          </w:p>
        </w:tc>
        <w:tc>
          <w:tcPr>
            <w:tcW w:w="1473" w:type="dxa"/>
          </w:tcPr>
          <w:p w14:paraId="6A497C5F" w14:textId="77777777" w:rsidR="00F406EE" w:rsidRPr="00F406EE" w:rsidRDefault="00F406EE" w:rsidP="00F406EE">
            <w:pPr>
              <w:spacing w:line="276" w:lineRule="auto"/>
              <w:rPr>
                <w:color w:val="000000"/>
                <w:sz w:val="24"/>
                <w:szCs w:val="20"/>
                <w:lang w:eastAsia="ru-RU"/>
              </w:rPr>
            </w:pPr>
          </w:p>
        </w:tc>
      </w:tr>
      <w:tr w:rsidR="00F406EE" w:rsidRPr="00F406EE" w14:paraId="7103E2EA" w14:textId="77777777" w:rsidTr="003E3322">
        <w:tc>
          <w:tcPr>
            <w:tcW w:w="1133" w:type="dxa"/>
          </w:tcPr>
          <w:p w14:paraId="35AC77B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w:t>
            </w:r>
          </w:p>
        </w:tc>
        <w:tc>
          <w:tcPr>
            <w:tcW w:w="6463" w:type="dxa"/>
          </w:tcPr>
          <w:p w14:paraId="347A7E6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ТЭК. Место России в мировой добыче основных видов топливных ресурсов. Угольная промышленность</w:t>
            </w:r>
          </w:p>
        </w:tc>
        <w:tc>
          <w:tcPr>
            <w:tcW w:w="1473" w:type="dxa"/>
          </w:tcPr>
          <w:p w14:paraId="5A510399" w14:textId="77777777" w:rsidR="00F406EE" w:rsidRPr="00F406EE" w:rsidRDefault="00F406EE" w:rsidP="00F406EE">
            <w:pPr>
              <w:spacing w:line="276" w:lineRule="auto"/>
              <w:rPr>
                <w:color w:val="000000"/>
                <w:sz w:val="24"/>
                <w:szCs w:val="20"/>
                <w:lang w:eastAsia="ru-RU"/>
              </w:rPr>
            </w:pPr>
          </w:p>
        </w:tc>
      </w:tr>
      <w:tr w:rsidR="00F406EE" w:rsidRPr="00F406EE" w14:paraId="00B9A6CC" w14:textId="77777777" w:rsidTr="003E3322">
        <w:tc>
          <w:tcPr>
            <w:tcW w:w="1133" w:type="dxa"/>
          </w:tcPr>
          <w:p w14:paraId="3D251F2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w:t>
            </w:r>
          </w:p>
        </w:tc>
        <w:tc>
          <w:tcPr>
            <w:tcW w:w="6463" w:type="dxa"/>
          </w:tcPr>
          <w:p w14:paraId="5428BD4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Нефтяная промышленность</w:t>
            </w:r>
          </w:p>
        </w:tc>
        <w:tc>
          <w:tcPr>
            <w:tcW w:w="1473" w:type="dxa"/>
          </w:tcPr>
          <w:p w14:paraId="39F17F9E" w14:textId="77777777" w:rsidR="00F406EE" w:rsidRPr="00F406EE" w:rsidRDefault="00F406EE" w:rsidP="00F406EE">
            <w:pPr>
              <w:spacing w:line="276" w:lineRule="auto"/>
              <w:rPr>
                <w:color w:val="000000"/>
                <w:sz w:val="24"/>
                <w:szCs w:val="20"/>
                <w:lang w:eastAsia="ru-RU"/>
              </w:rPr>
            </w:pPr>
          </w:p>
        </w:tc>
      </w:tr>
      <w:tr w:rsidR="00F406EE" w:rsidRPr="00F406EE" w14:paraId="5A5DAE7A" w14:textId="77777777" w:rsidTr="003E3322">
        <w:tc>
          <w:tcPr>
            <w:tcW w:w="1133" w:type="dxa"/>
          </w:tcPr>
          <w:p w14:paraId="6D407DC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7</w:t>
            </w:r>
          </w:p>
        </w:tc>
        <w:tc>
          <w:tcPr>
            <w:tcW w:w="6463" w:type="dxa"/>
          </w:tcPr>
          <w:p w14:paraId="5E2638C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Газовая промышленность</w:t>
            </w:r>
          </w:p>
        </w:tc>
        <w:tc>
          <w:tcPr>
            <w:tcW w:w="1473" w:type="dxa"/>
          </w:tcPr>
          <w:p w14:paraId="7B5DD913" w14:textId="77777777" w:rsidR="00F406EE" w:rsidRPr="00F406EE" w:rsidRDefault="00F406EE" w:rsidP="00F406EE">
            <w:pPr>
              <w:spacing w:line="276" w:lineRule="auto"/>
              <w:rPr>
                <w:color w:val="000000"/>
                <w:sz w:val="24"/>
                <w:szCs w:val="20"/>
                <w:lang w:eastAsia="ru-RU"/>
              </w:rPr>
            </w:pPr>
          </w:p>
        </w:tc>
      </w:tr>
      <w:tr w:rsidR="00F406EE" w:rsidRPr="00F406EE" w14:paraId="11E08497" w14:textId="77777777" w:rsidTr="003E3322">
        <w:tc>
          <w:tcPr>
            <w:tcW w:w="1133" w:type="dxa"/>
          </w:tcPr>
          <w:p w14:paraId="56FB72D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8</w:t>
            </w:r>
          </w:p>
        </w:tc>
        <w:tc>
          <w:tcPr>
            <w:tcW w:w="6463" w:type="dxa"/>
          </w:tcPr>
          <w:p w14:paraId="0771408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473" w:type="dxa"/>
          </w:tcPr>
          <w:p w14:paraId="1EC54B2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4154837" w14:textId="77777777" w:rsidTr="003E3322">
        <w:tc>
          <w:tcPr>
            <w:tcW w:w="1133" w:type="dxa"/>
          </w:tcPr>
          <w:p w14:paraId="6D4B468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9</w:t>
            </w:r>
          </w:p>
        </w:tc>
        <w:tc>
          <w:tcPr>
            <w:tcW w:w="6463" w:type="dxa"/>
          </w:tcPr>
          <w:p w14:paraId="7BDDB9A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N 908-р. Практическая работа "Сравнительная оценка возможностей для развития энергетики ВИЭ в отдельных регионах страны"</w:t>
            </w:r>
          </w:p>
        </w:tc>
        <w:tc>
          <w:tcPr>
            <w:tcW w:w="1473" w:type="dxa"/>
          </w:tcPr>
          <w:p w14:paraId="04282B6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61E47E67" w14:textId="77777777" w:rsidTr="003E3322">
        <w:tc>
          <w:tcPr>
            <w:tcW w:w="1133" w:type="dxa"/>
          </w:tcPr>
          <w:p w14:paraId="0F8011E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10</w:t>
            </w:r>
          </w:p>
        </w:tc>
        <w:tc>
          <w:tcPr>
            <w:tcW w:w="6463" w:type="dxa"/>
          </w:tcPr>
          <w:p w14:paraId="3F3B1C3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"Топливно-энергетический комплекс (ТЭК)"</w:t>
            </w:r>
          </w:p>
        </w:tc>
        <w:tc>
          <w:tcPr>
            <w:tcW w:w="1473" w:type="dxa"/>
          </w:tcPr>
          <w:p w14:paraId="59B723C7" w14:textId="77777777" w:rsidR="00F406EE" w:rsidRPr="00F406EE" w:rsidRDefault="00F406EE" w:rsidP="00F406EE">
            <w:pPr>
              <w:spacing w:line="276" w:lineRule="auto"/>
              <w:rPr>
                <w:color w:val="000000"/>
                <w:sz w:val="24"/>
                <w:szCs w:val="20"/>
                <w:lang w:eastAsia="ru-RU"/>
              </w:rPr>
            </w:pPr>
          </w:p>
        </w:tc>
      </w:tr>
      <w:tr w:rsidR="00F406EE" w:rsidRPr="00F406EE" w14:paraId="019E25C6" w14:textId="77777777" w:rsidTr="003E3322">
        <w:tc>
          <w:tcPr>
            <w:tcW w:w="1133" w:type="dxa"/>
          </w:tcPr>
          <w:p w14:paraId="15D231F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11</w:t>
            </w:r>
          </w:p>
        </w:tc>
        <w:tc>
          <w:tcPr>
            <w:tcW w:w="6463" w:type="dxa"/>
          </w:tcPr>
          <w:p w14:paraId="3BD30CC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Металлургический комплекс.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распоряжением Правительства Российской Федерации от 28 декабря 2022 г. N 4260-р</w:t>
            </w:r>
          </w:p>
        </w:tc>
        <w:tc>
          <w:tcPr>
            <w:tcW w:w="1473" w:type="dxa"/>
          </w:tcPr>
          <w:p w14:paraId="2A9DC513" w14:textId="77777777" w:rsidR="00F406EE" w:rsidRPr="00F406EE" w:rsidRDefault="00F406EE" w:rsidP="00F406EE">
            <w:pPr>
              <w:spacing w:line="276" w:lineRule="auto"/>
              <w:rPr>
                <w:color w:val="000000"/>
                <w:sz w:val="24"/>
                <w:szCs w:val="20"/>
                <w:lang w:eastAsia="ru-RU"/>
              </w:rPr>
            </w:pPr>
          </w:p>
        </w:tc>
      </w:tr>
      <w:tr w:rsidR="00F406EE" w:rsidRPr="00F406EE" w14:paraId="6CF3C753" w14:textId="77777777" w:rsidTr="003E3322">
        <w:tc>
          <w:tcPr>
            <w:tcW w:w="1133" w:type="dxa"/>
          </w:tcPr>
          <w:p w14:paraId="2B1BD56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12</w:t>
            </w:r>
          </w:p>
        </w:tc>
        <w:tc>
          <w:tcPr>
            <w:tcW w:w="6463" w:type="dxa"/>
          </w:tcPr>
          <w:p w14:paraId="65D78EC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Место России в мировом производстве черных металлов. Особенности технологии производства черных металлов. География металлургии черных металлов: основные районы и центры</w:t>
            </w:r>
          </w:p>
        </w:tc>
        <w:tc>
          <w:tcPr>
            <w:tcW w:w="1473" w:type="dxa"/>
          </w:tcPr>
          <w:p w14:paraId="198DB8B5" w14:textId="77777777" w:rsidR="00F406EE" w:rsidRPr="00F406EE" w:rsidRDefault="00F406EE" w:rsidP="00F406EE">
            <w:pPr>
              <w:spacing w:line="276" w:lineRule="auto"/>
              <w:rPr>
                <w:color w:val="000000"/>
                <w:sz w:val="24"/>
                <w:szCs w:val="20"/>
                <w:lang w:eastAsia="ru-RU"/>
              </w:rPr>
            </w:pPr>
          </w:p>
        </w:tc>
      </w:tr>
      <w:tr w:rsidR="00F406EE" w:rsidRPr="00F406EE" w14:paraId="4DE9BC21" w14:textId="77777777" w:rsidTr="003E3322">
        <w:tc>
          <w:tcPr>
            <w:tcW w:w="1133" w:type="dxa"/>
          </w:tcPr>
          <w:p w14:paraId="5F32B79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13</w:t>
            </w:r>
          </w:p>
        </w:tc>
        <w:tc>
          <w:tcPr>
            <w:tcW w:w="6463" w:type="dxa"/>
          </w:tcPr>
          <w:p w14:paraId="37BAAA4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473" w:type="dxa"/>
          </w:tcPr>
          <w:p w14:paraId="0F2307A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636F9ADE" w14:textId="77777777" w:rsidTr="003E3322">
        <w:tc>
          <w:tcPr>
            <w:tcW w:w="1133" w:type="dxa"/>
          </w:tcPr>
          <w:p w14:paraId="1AE320B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14</w:t>
            </w:r>
          </w:p>
        </w:tc>
        <w:tc>
          <w:tcPr>
            <w:tcW w:w="6463" w:type="dxa"/>
          </w:tcPr>
          <w:p w14:paraId="166C024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473" w:type="dxa"/>
          </w:tcPr>
          <w:p w14:paraId="48A0FF5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6534EFA5" w14:textId="77777777" w:rsidTr="003E3322">
        <w:tc>
          <w:tcPr>
            <w:tcW w:w="1133" w:type="dxa"/>
          </w:tcPr>
          <w:p w14:paraId="4B952BB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15</w:t>
            </w:r>
          </w:p>
        </w:tc>
        <w:tc>
          <w:tcPr>
            <w:tcW w:w="6463" w:type="dxa"/>
          </w:tcPr>
          <w:p w14:paraId="34B9CE2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473" w:type="dxa"/>
          </w:tcPr>
          <w:p w14:paraId="5725EE54" w14:textId="77777777" w:rsidR="00F406EE" w:rsidRPr="00F406EE" w:rsidRDefault="00F406EE" w:rsidP="00F406EE">
            <w:pPr>
              <w:spacing w:line="276" w:lineRule="auto"/>
              <w:rPr>
                <w:color w:val="000000"/>
                <w:sz w:val="24"/>
                <w:szCs w:val="20"/>
                <w:lang w:eastAsia="ru-RU"/>
              </w:rPr>
            </w:pPr>
          </w:p>
        </w:tc>
      </w:tr>
      <w:tr w:rsidR="00F406EE" w:rsidRPr="00F406EE" w14:paraId="3FFB4DBF" w14:textId="77777777" w:rsidTr="003E3322">
        <w:tc>
          <w:tcPr>
            <w:tcW w:w="1133" w:type="dxa"/>
          </w:tcPr>
          <w:p w14:paraId="3ADA72B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16</w:t>
            </w:r>
          </w:p>
        </w:tc>
        <w:tc>
          <w:tcPr>
            <w:tcW w:w="6463" w:type="dxa"/>
          </w:tcPr>
          <w:p w14:paraId="696EE3C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темам "Металлургический комплекс" и "Машиностроительный комплекс"</w:t>
            </w:r>
          </w:p>
        </w:tc>
        <w:tc>
          <w:tcPr>
            <w:tcW w:w="1473" w:type="dxa"/>
          </w:tcPr>
          <w:p w14:paraId="5E24AC85" w14:textId="77777777" w:rsidR="00F406EE" w:rsidRPr="00F406EE" w:rsidRDefault="00F406EE" w:rsidP="00F406EE">
            <w:pPr>
              <w:spacing w:line="276" w:lineRule="auto"/>
              <w:rPr>
                <w:color w:val="000000"/>
                <w:sz w:val="24"/>
                <w:szCs w:val="20"/>
                <w:lang w:eastAsia="ru-RU"/>
              </w:rPr>
            </w:pPr>
          </w:p>
        </w:tc>
      </w:tr>
      <w:tr w:rsidR="00F406EE" w:rsidRPr="00F406EE" w14:paraId="1E4EBA97" w14:textId="77777777" w:rsidTr="003E3322">
        <w:tc>
          <w:tcPr>
            <w:tcW w:w="1133" w:type="dxa"/>
          </w:tcPr>
          <w:p w14:paraId="26E273A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17</w:t>
            </w:r>
          </w:p>
        </w:tc>
        <w:tc>
          <w:tcPr>
            <w:tcW w:w="6463" w:type="dxa"/>
          </w:tcPr>
          <w:p w14:paraId="587B8A4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Химическая промышленность. Состав, место и значение в хозяйстве. Место России в мировом производстве химической продукции</w:t>
            </w:r>
          </w:p>
        </w:tc>
        <w:tc>
          <w:tcPr>
            <w:tcW w:w="1473" w:type="dxa"/>
          </w:tcPr>
          <w:p w14:paraId="1674EA57" w14:textId="77777777" w:rsidR="00F406EE" w:rsidRPr="00F406EE" w:rsidRDefault="00F406EE" w:rsidP="00F406EE">
            <w:pPr>
              <w:spacing w:line="276" w:lineRule="auto"/>
              <w:rPr>
                <w:color w:val="000000"/>
                <w:sz w:val="24"/>
                <w:szCs w:val="20"/>
                <w:lang w:eastAsia="ru-RU"/>
              </w:rPr>
            </w:pPr>
          </w:p>
        </w:tc>
      </w:tr>
      <w:tr w:rsidR="00F406EE" w:rsidRPr="00F406EE" w14:paraId="64ED47B3" w14:textId="77777777" w:rsidTr="003E3322">
        <w:tc>
          <w:tcPr>
            <w:tcW w:w="1133" w:type="dxa"/>
          </w:tcPr>
          <w:p w14:paraId="4D58E20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18</w:t>
            </w:r>
          </w:p>
        </w:tc>
        <w:tc>
          <w:tcPr>
            <w:tcW w:w="6463" w:type="dxa"/>
          </w:tcPr>
          <w:p w14:paraId="65E543E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473" w:type="dxa"/>
          </w:tcPr>
          <w:p w14:paraId="276B92D9" w14:textId="77777777" w:rsidR="00F406EE" w:rsidRPr="00F406EE" w:rsidRDefault="00F406EE" w:rsidP="00F406EE">
            <w:pPr>
              <w:spacing w:line="276" w:lineRule="auto"/>
              <w:rPr>
                <w:color w:val="000000"/>
                <w:sz w:val="24"/>
                <w:szCs w:val="20"/>
                <w:lang w:eastAsia="ru-RU"/>
              </w:rPr>
            </w:pPr>
          </w:p>
        </w:tc>
      </w:tr>
      <w:tr w:rsidR="00F406EE" w:rsidRPr="00F406EE" w14:paraId="3254ACA2" w14:textId="77777777" w:rsidTr="003E3322">
        <w:tc>
          <w:tcPr>
            <w:tcW w:w="1133" w:type="dxa"/>
          </w:tcPr>
          <w:p w14:paraId="7DE4990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19</w:t>
            </w:r>
          </w:p>
        </w:tc>
        <w:tc>
          <w:tcPr>
            <w:tcW w:w="6463" w:type="dxa"/>
          </w:tcPr>
          <w:p w14:paraId="45D0B80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Лесопромышленный комплекс. Состав, место и значение в хозяйстве. Место России в мировом производстве продукции лесного комплекса</w:t>
            </w:r>
          </w:p>
        </w:tc>
        <w:tc>
          <w:tcPr>
            <w:tcW w:w="1473" w:type="dxa"/>
          </w:tcPr>
          <w:p w14:paraId="7330CDD0" w14:textId="77777777" w:rsidR="00F406EE" w:rsidRPr="00F406EE" w:rsidRDefault="00F406EE" w:rsidP="00F406EE">
            <w:pPr>
              <w:spacing w:line="276" w:lineRule="auto"/>
              <w:rPr>
                <w:color w:val="000000"/>
                <w:sz w:val="24"/>
                <w:szCs w:val="20"/>
                <w:lang w:eastAsia="ru-RU"/>
              </w:rPr>
            </w:pPr>
          </w:p>
        </w:tc>
      </w:tr>
      <w:tr w:rsidR="00F406EE" w:rsidRPr="00F406EE" w14:paraId="5837C433" w14:textId="77777777" w:rsidTr="003E3322">
        <w:tc>
          <w:tcPr>
            <w:tcW w:w="1133" w:type="dxa"/>
          </w:tcPr>
          <w:p w14:paraId="756F974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20</w:t>
            </w:r>
          </w:p>
        </w:tc>
        <w:tc>
          <w:tcPr>
            <w:tcW w:w="6463" w:type="dxa"/>
          </w:tcPr>
          <w:p w14:paraId="550C0D4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утвержденная распоряжением Правительства Российской Федерации от 11 февраля 2021 г. N 312-р (главы II и III, приложения N 1 и N 2), с целью определения перспектив и проблем развития комплекса"</w:t>
            </w:r>
          </w:p>
        </w:tc>
        <w:tc>
          <w:tcPr>
            <w:tcW w:w="1473" w:type="dxa"/>
          </w:tcPr>
          <w:p w14:paraId="4A6678D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3568A47" w14:textId="77777777" w:rsidTr="003E3322">
        <w:tc>
          <w:tcPr>
            <w:tcW w:w="1133" w:type="dxa"/>
          </w:tcPr>
          <w:p w14:paraId="6E6EB36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21</w:t>
            </w:r>
          </w:p>
        </w:tc>
        <w:tc>
          <w:tcPr>
            <w:tcW w:w="6463" w:type="dxa"/>
          </w:tcPr>
          <w:p w14:paraId="27E5D00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"Химико-лесной комплекс"</w:t>
            </w:r>
          </w:p>
        </w:tc>
        <w:tc>
          <w:tcPr>
            <w:tcW w:w="1473" w:type="dxa"/>
          </w:tcPr>
          <w:p w14:paraId="3669C926" w14:textId="77777777" w:rsidR="00F406EE" w:rsidRPr="00F406EE" w:rsidRDefault="00F406EE" w:rsidP="00F406EE">
            <w:pPr>
              <w:spacing w:line="276" w:lineRule="auto"/>
              <w:rPr>
                <w:color w:val="000000"/>
                <w:sz w:val="24"/>
                <w:szCs w:val="20"/>
                <w:lang w:eastAsia="ru-RU"/>
              </w:rPr>
            </w:pPr>
          </w:p>
        </w:tc>
      </w:tr>
      <w:tr w:rsidR="00F406EE" w:rsidRPr="00F406EE" w14:paraId="69EB461D" w14:textId="77777777" w:rsidTr="003E3322">
        <w:tc>
          <w:tcPr>
            <w:tcW w:w="1133" w:type="dxa"/>
          </w:tcPr>
          <w:p w14:paraId="7A03869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22</w:t>
            </w:r>
          </w:p>
        </w:tc>
        <w:tc>
          <w:tcPr>
            <w:tcW w:w="6463" w:type="dxa"/>
          </w:tcPr>
          <w:p w14:paraId="744FC6B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Агропромышленный комплекс. Состав, место и значение в экономике страны. Сельское хозяйство. Сельское хозяйство и окружающая среда</w:t>
            </w:r>
          </w:p>
        </w:tc>
        <w:tc>
          <w:tcPr>
            <w:tcW w:w="1473" w:type="dxa"/>
          </w:tcPr>
          <w:p w14:paraId="33875597" w14:textId="77777777" w:rsidR="00F406EE" w:rsidRPr="00F406EE" w:rsidRDefault="00F406EE" w:rsidP="00F406EE">
            <w:pPr>
              <w:spacing w:line="276" w:lineRule="auto"/>
              <w:rPr>
                <w:color w:val="000000"/>
                <w:sz w:val="24"/>
                <w:szCs w:val="20"/>
                <w:lang w:eastAsia="ru-RU"/>
              </w:rPr>
            </w:pPr>
          </w:p>
        </w:tc>
      </w:tr>
      <w:tr w:rsidR="00F406EE" w:rsidRPr="00F406EE" w14:paraId="55AC95C0" w14:textId="77777777" w:rsidTr="003E3322">
        <w:tc>
          <w:tcPr>
            <w:tcW w:w="1133" w:type="dxa"/>
          </w:tcPr>
          <w:p w14:paraId="01EDB29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23</w:t>
            </w:r>
          </w:p>
        </w:tc>
        <w:tc>
          <w:tcPr>
            <w:tcW w:w="6463" w:type="dxa"/>
          </w:tcPr>
          <w:p w14:paraId="16E8D52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Растениеводство и животноводство: география основных отраслей</w:t>
            </w:r>
          </w:p>
        </w:tc>
        <w:tc>
          <w:tcPr>
            <w:tcW w:w="1473" w:type="dxa"/>
          </w:tcPr>
          <w:p w14:paraId="7D44DBAE" w14:textId="77777777" w:rsidR="00F406EE" w:rsidRPr="00F406EE" w:rsidRDefault="00F406EE" w:rsidP="00F406EE">
            <w:pPr>
              <w:spacing w:line="276" w:lineRule="auto"/>
              <w:rPr>
                <w:color w:val="000000"/>
                <w:sz w:val="24"/>
                <w:szCs w:val="20"/>
                <w:lang w:eastAsia="ru-RU"/>
              </w:rPr>
            </w:pPr>
          </w:p>
        </w:tc>
      </w:tr>
      <w:tr w:rsidR="00F406EE" w:rsidRPr="00F406EE" w14:paraId="20480049" w14:textId="77777777" w:rsidTr="003E3322">
        <w:tc>
          <w:tcPr>
            <w:tcW w:w="1133" w:type="dxa"/>
          </w:tcPr>
          <w:p w14:paraId="58F9C42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24</w:t>
            </w:r>
          </w:p>
        </w:tc>
        <w:tc>
          <w:tcPr>
            <w:tcW w:w="6463" w:type="dxa"/>
          </w:tcPr>
          <w:p w14:paraId="00E82C5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Пищевая промышленность. Легкая промышленность. Состав, место и значение в хозяйстве. Факторы размещения предприятий. Легкая промышленность и охрана окружающей среды</w:t>
            </w:r>
          </w:p>
        </w:tc>
        <w:tc>
          <w:tcPr>
            <w:tcW w:w="1473" w:type="dxa"/>
          </w:tcPr>
          <w:p w14:paraId="65F9192F" w14:textId="77777777" w:rsidR="00F406EE" w:rsidRPr="00F406EE" w:rsidRDefault="00F406EE" w:rsidP="00F406EE">
            <w:pPr>
              <w:spacing w:line="276" w:lineRule="auto"/>
              <w:rPr>
                <w:color w:val="000000"/>
                <w:sz w:val="24"/>
                <w:szCs w:val="20"/>
                <w:lang w:eastAsia="ru-RU"/>
              </w:rPr>
            </w:pPr>
          </w:p>
        </w:tc>
      </w:tr>
      <w:tr w:rsidR="00F406EE" w:rsidRPr="00F406EE" w14:paraId="3EE7EE46" w14:textId="77777777" w:rsidTr="003E3322">
        <w:tc>
          <w:tcPr>
            <w:tcW w:w="1133" w:type="dxa"/>
          </w:tcPr>
          <w:p w14:paraId="053FB82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25</w:t>
            </w:r>
          </w:p>
        </w:tc>
        <w:tc>
          <w:tcPr>
            <w:tcW w:w="6463" w:type="dxa"/>
          </w:tcPr>
          <w:p w14:paraId="78887C8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473" w:type="dxa"/>
          </w:tcPr>
          <w:p w14:paraId="271DD7A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2EFEB561" w14:textId="77777777" w:rsidTr="003E3322">
        <w:tc>
          <w:tcPr>
            <w:tcW w:w="1133" w:type="dxa"/>
          </w:tcPr>
          <w:p w14:paraId="62ACD8E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26</w:t>
            </w:r>
          </w:p>
        </w:tc>
        <w:tc>
          <w:tcPr>
            <w:tcW w:w="6463" w:type="dxa"/>
          </w:tcPr>
          <w:p w14:paraId="1C092DB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"Агропромышленный комплекс (АПК)"</w:t>
            </w:r>
          </w:p>
        </w:tc>
        <w:tc>
          <w:tcPr>
            <w:tcW w:w="1473" w:type="dxa"/>
          </w:tcPr>
          <w:p w14:paraId="272AC61B" w14:textId="77777777" w:rsidR="00F406EE" w:rsidRPr="00F406EE" w:rsidRDefault="00F406EE" w:rsidP="00F406EE">
            <w:pPr>
              <w:spacing w:line="276" w:lineRule="auto"/>
              <w:rPr>
                <w:color w:val="000000"/>
                <w:sz w:val="24"/>
                <w:szCs w:val="20"/>
                <w:lang w:eastAsia="ru-RU"/>
              </w:rPr>
            </w:pPr>
          </w:p>
        </w:tc>
      </w:tr>
      <w:tr w:rsidR="00F406EE" w:rsidRPr="00F406EE" w14:paraId="6775E217" w14:textId="77777777" w:rsidTr="003E3322">
        <w:tc>
          <w:tcPr>
            <w:tcW w:w="1133" w:type="dxa"/>
          </w:tcPr>
          <w:p w14:paraId="7C810D3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27</w:t>
            </w:r>
          </w:p>
        </w:tc>
        <w:tc>
          <w:tcPr>
            <w:tcW w:w="6463" w:type="dxa"/>
          </w:tcPr>
          <w:p w14:paraId="7DE52C6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Инфраструктурный комплекс. Транспорт. Состав, место и значение в хозяйстве. Крупнейшие транспортные узлы. Стратегия развития транспорта России на период до 2030 года, утвержденная распоряжением Правительства Российской Федерации от 27 ноября 2021 г. N 3363-р</w:t>
            </w:r>
          </w:p>
        </w:tc>
        <w:tc>
          <w:tcPr>
            <w:tcW w:w="1473" w:type="dxa"/>
          </w:tcPr>
          <w:p w14:paraId="5BE47C00" w14:textId="77777777" w:rsidR="00F406EE" w:rsidRPr="00F406EE" w:rsidRDefault="00F406EE" w:rsidP="00F406EE">
            <w:pPr>
              <w:spacing w:line="276" w:lineRule="auto"/>
              <w:rPr>
                <w:color w:val="000000"/>
                <w:sz w:val="24"/>
                <w:szCs w:val="20"/>
                <w:lang w:eastAsia="ru-RU"/>
              </w:rPr>
            </w:pPr>
          </w:p>
        </w:tc>
      </w:tr>
      <w:tr w:rsidR="00F406EE" w:rsidRPr="00F406EE" w14:paraId="0A0463C7" w14:textId="77777777" w:rsidTr="003E3322">
        <w:tc>
          <w:tcPr>
            <w:tcW w:w="1133" w:type="dxa"/>
          </w:tcPr>
          <w:p w14:paraId="306F813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28</w:t>
            </w:r>
          </w:p>
        </w:tc>
        <w:tc>
          <w:tcPr>
            <w:tcW w:w="6463" w:type="dxa"/>
          </w:tcPr>
          <w:p w14:paraId="40BE0F2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473" w:type="dxa"/>
          </w:tcPr>
          <w:p w14:paraId="565806A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27B7D6C0" w14:textId="77777777" w:rsidTr="003E3322">
        <w:tc>
          <w:tcPr>
            <w:tcW w:w="1133" w:type="dxa"/>
          </w:tcPr>
          <w:p w14:paraId="65748FB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29</w:t>
            </w:r>
          </w:p>
        </w:tc>
        <w:tc>
          <w:tcPr>
            <w:tcW w:w="6463" w:type="dxa"/>
          </w:tcPr>
          <w:p w14:paraId="43BAA28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География отдельных видов транспорта. Основные транспортные пути. Транспорт и охрана окружающей среды</w:t>
            </w:r>
          </w:p>
        </w:tc>
        <w:tc>
          <w:tcPr>
            <w:tcW w:w="1473" w:type="dxa"/>
          </w:tcPr>
          <w:p w14:paraId="69F99AE3" w14:textId="77777777" w:rsidR="00F406EE" w:rsidRPr="00F406EE" w:rsidRDefault="00F406EE" w:rsidP="00F406EE">
            <w:pPr>
              <w:spacing w:line="276" w:lineRule="auto"/>
              <w:rPr>
                <w:color w:val="000000"/>
                <w:sz w:val="24"/>
                <w:szCs w:val="20"/>
                <w:lang w:eastAsia="ru-RU"/>
              </w:rPr>
            </w:pPr>
          </w:p>
        </w:tc>
      </w:tr>
      <w:tr w:rsidR="00F406EE" w:rsidRPr="00F406EE" w14:paraId="3CFD1A1D" w14:textId="77777777" w:rsidTr="003E3322">
        <w:tc>
          <w:tcPr>
            <w:tcW w:w="1133" w:type="dxa"/>
          </w:tcPr>
          <w:p w14:paraId="52B646E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30</w:t>
            </w:r>
          </w:p>
        </w:tc>
        <w:tc>
          <w:tcPr>
            <w:tcW w:w="6463" w:type="dxa"/>
          </w:tcPr>
          <w:p w14:paraId="35CA42B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473" w:type="dxa"/>
          </w:tcPr>
          <w:p w14:paraId="2B6E2E90" w14:textId="77777777" w:rsidR="00F406EE" w:rsidRPr="00F406EE" w:rsidRDefault="00F406EE" w:rsidP="00F406EE">
            <w:pPr>
              <w:spacing w:line="276" w:lineRule="auto"/>
              <w:rPr>
                <w:color w:val="000000"/>
                <w:sz w:val="24"/>
                <w:szCs w:val="20"/>
                <w:lang w:eastAsia="ru-RU"/>
              </w:rPr>
            </w:pPr>
          </w:p>
        </w:tc>
      </w:tr>
      <w:tr w:rsidR="00F406EE" w:rsidRPr="00F406EE" w14:paraId="0CB9C818" w14:textId="77777777" w:rsidTr="003E3322">
        <w:tc>
          <w:tcPr>
            <w:tcW w:w="1133" w:type="dxa"/>
          </w:tcPr>
          <w:p w14:paraId="54DF8F2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31</w:t>
            </w:r>
          </w:p>
        </w:tc>
        <w:tc>
          <w:tcPr>
            <w:tcW w:w="6463" w:type="dxa"/>
          </w:tcPr>
          <w:p w14:paraId="1F844D2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Рекреационное хозяйство. Практическая работа "Характеристика туристско-рекреационного потенциала своего края"</w:t>
            </w:r>
          </w:p>
        </w:tc>
        <w:tc>
          <w:tcPr>
            <w:tcW w:w="1473" w:type="dxa"/>
          </w:tcPr>
          <w:p w14:paraId="31906D3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69AE200A" w14:textId="77777777" w:rsidTr="003E3322">
        <w:tc>
          <w:tcPr>
            <w:tcW w:w="1133" w:type="dxa"/>
          </w:tcPr>
          <w:p w14:paraId="4E3E0BA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32</w:t>
            </w:r>
          </w:p>
        </w:tc>
        <w:tc>
          <w:tcPr>
            <w:tcW w:w="6463" w:type="dxa"/>
          </w:tcPr>
          <w:p w14:paraId="3D51AB5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Обобщающее повторение по теме "Инфраструктурный комплекс"</w:t>
            </w:r>
          </w:p>
        </w:tc>
        <w:tc>
          <w:tcPr>
            <w:tcW w:w="1473" w:type="dxa"/>
          </w:tcPr>
          <w:p w14:paraId="0127A9EA" w14:textId="77777777" w:rsidR="00F406EE" w:rsidRPr="00F406EE" w:rsidRDefault="00F406EE" w:rsidP="00F406EE">
            <w:pPr>
              <w:spacing w:line="276" w:lineRule="auto"/>
              <w:rPr>
                <w:color w:val="000000"/>
                <w:sz w:val="24"/>
                <w:szCs w:val="20"/>
                <w:lang w:eastAsia="ru-RU"/>
              </w:rPr>
            </w:pPr>
          </w:p>
        </w:tc>
      </w:tr>
      <w:tr w:rsidR="00F406EE" w:rsidRPr="00F406EE" w14:paraId="2CA059C9" w14:textId="77777777" w:rsidTr="003E3322">
        <w:tc>
          <w:tcPr>
            <w:tcW w:w="1133" w:type="dxa"/>
          </w:tcPr>
          <w:p w14:paraId="58101C0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33</w:t>
            </w:r>
          </w:p>
        </w:tc>
        <w:tc>
          <w:tcPr>
            <w:tcW w:w="6463" w:type="dxa"/>
          </w:tcPr>
          <w:p w14:paraId="7D0F987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Государственная политика как фактор размещения производства. Стратегия пространственного развития Российской Федерации на период до 2030 года с прогнозом до 2036, утвержденная распоряжением Правительства Российской Федерации от 28 декабря 2024 г. N 4146-р: основные положения</w:t>
            </w:r>
          </w:p>
        </w:tc>
        <w:tc>
          <w:tcPr>
            <w:tcW w:w="1473" w:type="dxa"/>
          </w:tcPr>
          <w:p w14:paraId="5A593DAF" w14:textId="77777777" w:rsidR="00F406EE" w:rsidRPr="00F406EE" w:rsidRDefault="00F406EE" w:rsidP="00F406EE">
            <w:pPr>
              <w:spacing w:line="276" w:lineRule="auto"/>
              <w:rPr>
                <w:color w:val="000000"/>
                <w:sz w:val="24"/>
                <w:szCs w:val="20"/>
                <w:lang w:eastAsia="ru-RU"/>
              </w:rPr>
            </w:pPr>
          </w:p>
        </w:tc>
      </w:tr>
      <w:tr w:rsidR="00F406EE" w:rsidRPr="00F406EE" w14:paraId="5FFE0FE2" w14:textId="77777777" w:rsidTr="003E3322">
        <w:tc>
          <w:tcPr>
            <w:tcW w:w="1133" w:type="dxa"/>
          </w:tcPr>
          <w:p w14:paraId="1EA14D7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34</w:t>
            </w:r>
          </w:p>
        </w:tc>
        <w:tc>
          <w:tcPr>
            <w:tcW w:w="6463" w:type="dxa"/>
          </w:tcPr>
          <w:p w14:paraId="2D26633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473" w:type="dxa"/>
          </w:tcPr>
          <w:p w14:paraId="34BA092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56E413D6" w14:textId="77777777" w:rsidTr="003E3322">
        <w:tc>
          <w:tcPr>
            <w:tcW w:w="1133" w:type="dxa"/>
          </w:tcPr>
          <w:p w14:paraId="30B42E7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35</w:t>
            </w:r>
          </w:p>
        </w:tc>
        <w:tc>
          <w:tcPr>
            <w:tcW w:w="6463" w:type="dxa"/>
          </w:tcPr>
          <w:p w14:paraId="0B674B2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Европейский Север России. Географическое положение. Особенности природно-ресурсного потенциала</w:t>
            </w:r>
          </w:p>
        </w:tc>
        <w:tc>
          <w:tcPr>
            <w:tcW w:w="1473" w:type="dxa"/>
          </w:tcPr>
          <w:p w14:paraId="14BAA1F6" w14:textId="77777777" w:rsidR="00F406EE" w:rsidRPr="00F406EE" w:rsidRDefault="00F406EE" w:rsidP="00F406EE">
            <w:pPr>
              <w:spacing w:line="276" w:lineRule="auto"/>
              <w:rPr>
                <w:color w:val="000000"/>
                <w:sz w:val="24"/>
                <w:szCs w:val="20"/>
                <w:lang w:eastAsia="ru-RU"/>
              </w:rPr>
            </w:pPr>
          </w:p>
        </w:tc>
      </w:tr>
      <w:tr w:rsidR="00F406EE" w:rsidRPr="00F406EE" w14:paraId="4B58D190" w14:textId="77777777" w:rsidTr="003E3322">
        <w:tc>
          <w:tcPr>
            <w:tcW w:w="1133" w:type="dxa"/>
          </w:tcPr>
          <w:p w14:paraId="06D9DECC"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36</w:t>
            </w:r>
          </w:p>
        </w:tc>
        <w:tc>
          <w:tcPr>
            <w:tcW w:w="6463" w:type="dxa"/>
          </w:tcPr>
          <w:p w14:paraId="6F44FAB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Европейский Север России. Особенности населения</w:t>
            </w:r>
          </w:p>
        </w:tc>
        <w:tc>
          <w:tcPr>
            <w:tcW w:w="1473" w:type="dxa"/>
          </w:tcPr>
          <w:p w14:paraId="4453510A" w14:textId="77777777" w:rsidR="00F406EE" w:rsidRPr="00F406EE" w:rsidRDefault="00F406EE" w:rsidP="00F406EE">
            <w:pPr>
              <w:spacing w:line="276" w:lineRule="auto"/>
              <w:rPr>
                <w:color w:val="000000"/>
                <w:sz w:val="24"/>
                <w:szCs w:val="20"/>
                <w:lang w:eastAsia="ru-RU"/>
              </w:rPr>
            </w:pPr>
          </w:p>
        </w:tc>
      </w:tr>
      <w:tr w:rsidR="00F406EE" w:rsidRPr="00F406EE" w14:paraId="14458919" w14:textId="77777777" w:rsidTr="003E3322">
        <w:tc>
          <w:tcPr>
            <w:tcW w:w="1133" w:type="dxa"/>
          </w:tcPr>
          <w:p w14:paraId="296C4E7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37</w:t>
            </w:r>
          </w:p>
        </w:tc>
        <w:tc>
          <w:tcPr>
            <w:tcW w:w="6463" w:type="dxa"/>
          </w:tcPr>
          <w:p w14:paraId="3B0BEEB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Европейский Север России. Особенности хозяйства. Социально-экономические и экологические проблемы и перспективы развития</w:t>
            </w:r>
          </w:p>
        </w:tc>
        <w:tc>
          <w:tcPr>
            <w:tcW w:w="1473" w:type="dxa"/>
          </w:tcPr>
          <w:p w14:paraId="53D101F9" w14:textId="77777777" w:rsidR="00F406EE" w:rsidRPr="00F406EE" w:rsidRDefault="00F406EE" w:rsidP="00F406EE">
            <w:pPr>
              <w:spacing w:line="276" w:lineRule="auto"/>
              <w:rPr>
                <w:color w:val="000000"/>
                <w:sz w:val="24"/>
                <w:szCs w:val="20"/>
                <w:lang w:eastAsia="ru-RU"/>
              </w:rPr>
            </w:pPr>
          </w:p>
        </w:tc>
      </w:tr>
      <w:tr w:rsidR="00F406EE" w:rsidRPr="00F406EE" w14:paraId="751B8899" w14:textId="77777777" w:rsidTr="003E3322">
        <w:tc>
          <w:tcPr>
            <w:tcW w:w="1133" w:type="dxa"/>
          </w:tcPr>
          <w:p w14:paraId="4AA93D2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38</w:t>
            </w:r>
          </w:p>
        </w:tc>
        <w:tc>
          <w:tcPr>
            <w:tcW w:w="6463" w:type="dxa"/>
          </w:tcPr>
          <w:p w14:paraId="599CD0E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Северо-Запад России. Географическое положение. Особенности природно-ресурсного потенциала</w:t>
            </w:r>
          </w:p>
        </w:tc>
        <w:tc>
          <w:tcPr>
            <w:tcW w:w="1473" w:type="dxa"/>
          </w:tcPr>
          <w:p w14:paraId="7007C4F3" w14:textId="77777777" w:rsidR="00F406EE" w:rsidRPr="00F406EE" w:rsidRDefault="00F406EE" w:rsidP="00F406EE">
            <w:pPr>
              <w:spacing w:line="276" w:lineRule="auto"/>
              <w:rPr>
                <w:color w:val="000000"/>
                <w:sz w:val="24"/>
                <w:szCs w:val="20"/>
                <w:lang w:eastAsia="ru-RU"/>
              </w:rPr>
            </w:pPr>
          </w:p>
        </w:tc>
      </w:tr>
      <w:tr w:rsidR="00F406EE" w:rsidRPr="00F406EE" w14:paraId="4FA14076" w14:textId="77777777" w:rsidTr="003E3322">
        <w:tc>
          <w:tcPr>
            <w:tcW w:w="1133" w:type="dxa"/>
          </w:tcPr>
          <w:p w14:paraId="3C544C3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39</w:t>
            </w:r>
          </w:p>
        </w:tc>
        <w:tc>
          <w:tcPr>
            <w:tcW w:w="6463" w:type="dxa"/>
          </w:tcPr>
          <w:p w14:paraId="08FBE25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Северо-Запад России. Особенности населения и хозяйства. Социально-экономические и экологические проблемы и перспективы развития</w:t>
            </w:r>
          </w:p>
        </w:tc>
        <w:tc>
          <w:tcPr>
            <w:tcW w:w="1473" w:type="dxa"/>
          </w:tcPr>
          <w:p w14:paraId="42263A8E" w14:textId="77777777" w:rsidR="00F406EE" w:rsidRPr="00F406EE" w:rsidRDefault="00F406EE" w:rsidP="00F406EE">
            <w:pPr>
              <w:spacing w:line="276" w:lineRule="auto"/>
              <w:rPr>
                <w:color w:val="000000"/>
                <w:sz w:val="24"/>
                <w:szCs w:val="20"/>
                <w:lang w:eastAsia="ru-RU"/>
              </w:rPr>
            </w:pPr>
          </w:p>
        </w:tc>
      </w:tr>
      <w:tr w:rsidR="00F406EE" w:rsidRPr="00F406EE" w14:paraId="5C1567C3" w14:textId="77777777" w:rsidTr="003E3322">
        <w:tc>
          <w:tcPr>
            <w:tcW w:w="1133" w:type="dxa"/>
          </w:tcPr>
          <w:p w14:paraId="7832D7C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40</w:t>
            </w:r>
          </w:p>
        </w:tc>
        <w:tc>
          <w:tcPr>
            <w:tcW w:w="6463" w:type="dxa"/>
          </w:tcPr>
          <w:p w14:paraId="518C5F6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Центральная Россия. Географическое положение. Особенности природно-ресурсного потенциала</w:t>
            </w:r>
          </w:p>
        </w:tc>
        <w:tc>
          <w:tcPr>
            <w:tcW w:w="1473" w:type="dxa"/>
          </w:tcPr>
          <w:p w14:paraId="1135E817" w14:textId="77777777" w:rsidR="00F406EE" w:rsidRPr="00F406EE" w:rsidRDefault="00F406EE" w:rsidP="00F406EE">
            <w:pPr>
              <w:spacing w:line="276" w:lineRule="auto"/>
              <w:rPr>
                <w:color w:val="000000"/>
                <w:sz w:val="24"/>
                <w:szCs w:val="20"/>
                <w:lang w:eastAsia="ru-RU"/>
              </w:rPr>
            </w:pPr>
          </w:p>
        </w:tc>
      </w:tr>
      <w:tr w:rsidR="00F406EE" w:rsidRPr="00F406EE" w14:paraId="713F87B3" w14:textId="77777777" w:rsidTr="003E3322">
        <w:tc>
          <w:tcPr>
            <w:tcW w:w="1133" w:type="dxa"/>
          </w:tcPr>
          <w:p w14:paraId="3C3A808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41</w:t>
            </w:r>
          </w:p>
        </w:tc>
        <w:tc>
          <w:tcPr>
            <w:tcW w:w="6463" w:type="dxa"/>
          </w:tcPr>
          <w:p w14:paraId="2B6188F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Центральная Россия. Особенности населения</w:t>
            </w:r>
          </w:p>
        </w:tc>
        <w:tc>
          <w:tcPr>
            <w:tcW w:w="1473" w:type="dxa"/>
          </w:tcPr>
          <w:p w14:paraId="57D06856" w14:textId="77777777" w:rsidR="00F406EE" w:rsidRPr="00F406EE" w:rsidRDefault="00F406EE" w:rsidP="00F406EE">
            <w:pPr>
              <w:spacing w:line="276" w:lineRule="auto"/>
              <w:rPr>
                <w:color w:val="000000"/>
                <w:sz w:val="24"/>
                <w:szCs w:val="20"/>
                <w:lang w:eastAsia="ru-RU"/>
              </w:rPr>
            </w:pPr>
          </w:p>
        </w:tc>
      </w:tr>
      <w:tr w:rsidR="00F406EE" w:rsidRPr="00F406EE" w14:paraId="1F1F43A6" w14:textId="77777777" w:rsidTr="003E3322">
        <w:tc>
          <w:tcPr>
            <w:tcW w:w="1133" w:type="dxa"/>
          </w:tcPr>
          <w:p w14:paraId="2D45E3C7"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42</w:t>
            </w:r>
          </w:p>
        </w:tc>
        <w:tc>
          <w:tcPr>
            <w:tcW w:w="6463" w:type="dxa"/>
          </w:tcPr>
          <w:p w14:paraId="6D40059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Центральная Россия. Особенности хозяйства. Социально-экономические и экологические проблемы и перспективы развития</w:t>
            </w:r>
          </w:p>
        </w:tc>
        <w:tc>
          <w:tcPr>
            <w:tcW w:w="1473" w:type="dxa"/>
          </w:tcPr>
          <w:p w14:paraId="4C2413FA" w14:textId="77777777" w:rsidR="00F406EE" w:rsidRPr="00F406EE" w:rsidRDefault="00F406EE" w:rsidP="00F406EE">
            <w:pPr>
              <w:spacing w:line="276" w:lineRule="auto"/>
              <w:rPr>
                <w:color w:val="000000"/>
                <w:sz w:val="24"/>
                <w:szCs w:val="20"/>
                <w:lang w:eastAsia="ru-RU"/>
              </w:rPr>
            </w:pPr>
          </w:p>
        </w:tc>
      </w:tr>
      <w:tr w:rsidR="00F406EE" w:rsidRPr="00F406EE" w14:paraId="5E5C59B5" w14:textId="77777777" w:rsidTr="003E3322">
        <w:tc>
          <w:tcPr>
            <w:tcW w:w="1133" w:type="dxa"/>
          </w:tcPr>
          <w:p w14:paraId="0D730B6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43</w:t>
            </w:r>
          </w:p>
        </w:tc>
        <w:tc>
          <w:tcPr>
            <w:tcW w:w="6463" w:type="dxa"/>
          </w:tcPr>
          <w:p w14:paraId="1188341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Поволжье. Географическое положение. Особенности природно-ресурсного потенциала</w:t>
            </w:r>
          </w:p>
        </w:tc>
        <w:tc>
          <w:tcPr>
            <w:tcW w:w="1473" w:type="dxa"/>
          </w:tcPr>
          <w:p w14:paraId="31427A58" w14:textId="77777777" w:rsidR="00F406EE" w:rsidRPr="00F406EE" w:rsidRDefault="00F406EE" w:rsidP="00F406EE">
            <w:pPr>
              <w:spacing w:line="276" w:lineRule="auto"/>
              <w:rPr>
                <w:color w:val="000000"/>
                <w:sz w:val="24"/>
                <w:szCs w:val="20"/>
                <w:lang w:eastAsia="ru-RU"/>
              </w:rPr>
            </w:pPr>
          </w:p>
        </w:tc>
      </w:tr>
      <w:tr w:rsidR="00F406EE" w:rsidRPr="00F406EE" w14:paraId="6273FD5C" w14:textId="77777777" w:rsidTr="003E3322">
        <w:tc>
          <w:tcPr>
            <w:tcW w:w="1133" w:type="dxa"/>
          </w:tcPr>
          <w:p w14:paraId="17EA697F"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44</w:t>
            </w:r>
          </w:p>
        </w:tc>
        <w:tc>
          <w:tcPr>
            <w:tcW w:w="6463" w:type="dxa"/>
          </w:tcPr>
          <w:p w14:paraId="16DDE07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Поволжье. Особенности населения и хозяйства. Социально-экономические и экологические проблемы и перспективы развития</w:t>
            </w:r>
          </w:p>
        </w:tc>
        <w:tc>
          <w:tcPr>
            <w:tcW w:w="1473" w:type="dxa"/>
          </w:tcPr>
          <w:p w14:paraId="58F8F8F7" w14:textId="77777777" w:rsidR="00F406EE" w:rsidRPr="00F406EE" w:rsidRDefault="00F406EE" w:rsidP="00F406EE">
            <w:pPr>
              <w:spacing w:line="276" w:lineRule="auto"/>
              <w:rPr>
                <w:color w:val="000000"/>
                <w:sz w:val="24"/>
                <w:szCs w:val="20"/>
                <w:lang w:eastAsia="ru-RU"/>
              </w:rPr>
            </w:pPr>
          </w:p>
        </w:tc>
      </w:tr>
      <w:tr w:rsidR="00F406EE" w:rsidRPr="00F406EE" w14:paraId="05650746" w14:textId="77777777" w:rsidTr="003E3322">
        <w:tc>
          <w:tcPr>
            <w:tcW w:w="1133" w:type="dxa"/>
          </w:tcPr>
          <w:p w14:paraId="16CBA64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45</w:t>
            </w:r>
          </w:p>
        </w:tc>
        <w:tc>
          <w:tcPr>
            <w:tcW w:w="6463" w:type="dxa"/>
          </w:tcPr>
          <w:p w14:paraId="1DB62B2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Юг Европейской части России. Географическое положение. Особенности природно-ресурсного потенциала</w:t>
            </w:r>
          </w:p>
        </w:tc>
        <w:tc>
          <w:tcPr>
            <w:tcW w:w="1473" w:type="dxa"/>
          </w:tcPr>
          <w:p w14:paraId="70A1AC89" w14:textId="77777777" w:rsidR="00F406EE" w:rsidRPr="00F406EE" w:rsidRDefault="00F406EE" w:rsidP="00F406EE">
            <w:pPr>
              <w:spacing w:line="276" w:lineRule="auto"/>
              <w:rPr>
                <w:color w:val="000000"/>
                <w:sz w:val="24"/>
                <w:szCs w:val="20"/>
                <w:lang w:eastAsia="ru-RU"/>
              </w:rPr>
            </w:pPr>
          </w:p>
        </w:tc>
      </w:tr>
      <w:tr w:rsidR="00F406EE" w:rsidRPr="00F406EE" w14:paraId="26F71080" w14:textId="77777777" w:rsidTr="003E3322">
        <w:tc>
          <w:tcPr>
            <w:tcW w:w="1133" w:type="dxa"/>
          </w:tcPr>
          <w:p w14:paraId="0FD4B38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46</w:t>
            </w:r>
          </w:p>
        </w:tc>
        <w:tc>
          <w:tcPr>
            <w:tcW w:w="6463" w:type="dxa"/>
          </w:tcPr>
          <w:p w14:paraId="6DF7936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Юг Европейской части России. Особенности населения</w:t>
            </w:r>
          </w:p>
        </w:tc>
        <w:tc>
          <w:tcPr>
            <w:tcW w:w="1473" w:type="dxa"/>
          </w:tcPr>
          <w:p w14:paraId="4DE00A46" w14:textId="77777777" w:rsidR="00F406EE" w:rsidRPr="00F406EE" w:rsidRDefault="00F406EE" w:rsidP="00F406EE">
            <w:pPr>
              <w:spacing w:line="276" w:lineRule="auto"/>
              <w:rPr>
                <w:color w:val="000000"/>
                <w:sz w:val="24"/>
                <w:szCs w:val="20"/>
                <w:lang w:eastAsia="ru-RU"/>
              </w:rPr>
            </w:pPr>
          </w:p>
        </w:tc>
      </w:tr>
      <w:tr w:rsidR="00F406EE" w:rsidRPr="00F406EE" w14:paraId="18283F4B" w14:textId="77777777" w:rsidTr="003E3322">
        <w:tc>
          <w:tcPr>
            <w:tcW w:w="1133" w:type="dxa"/>
          </w:tcPr>
          <w:p w14:paraId="6F40B5A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47</w:t>
            </w:r>
          </w:p>
        </w:tc>
        <w:tc>
          <w:tcPr>
            <w:tcW w:w="6463" w:type="dxa"/>
          </w:tcPr>
          <w:p w14:paraId="20856F2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Юг Европейской части России. Особенности хозяйства</w:t>
            </w:r>
          </w:p>
        </w:tc>
        <w:tc>
          <w:tcPr>
            <w:tcW w:w="1473" w:type="dxa"/>
          </w:tcPr>
          <w:p w14:paraId="3A0620E2" w14:textId="77777777" w:rsidR="00F406EE" w:rsidRPr="00F406EE" w:rsidRDefault="00F406EE" w:rsidP="00F406EE">
            <w:pPr>
              <w:spacing w:line="276" w:lineRule="auto"/>
              <w:rPr>
                <w:color w:val="000000"/>
                <w:sz w:val="24"/>
                <w:szCs w:val="20"/>
                <w:lang w:eastAsia="ru-RU"/>
              </w:rPr>
            </w:pPr>
          </w:p>
        </w:tc>
      </w:tr>
      <w:tr w:rsidR="00F406EE" w:rsidRPr="00F406EE" w14:paraId="1E91490E" w14:textId="77777777" w:rsidTr="003E3322">
        <w:tc>
          <w:tcPr>
            <w:tcW w:w="1133" w:type="dxa"/>
          </w:tcPr>
          <w:p w14:paraId="5B10D4C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48</w:t>
            </w:r>
          </w:p>
        </w:tc>
        <w:tc>
          <w:tcPr>
            <w:tcW w:w="6463" w:type="dxa"/>
          </w:tcPr>
          <w:p w14:paraId="2FBF701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Юг Европейской части России. Социально-экономические и экологические проблемы и перспективы развития</w:t>
            </w:r>
          </w:p>
        </w:tc>
        <w:tc>
          <w:tcPr>
            <w:tcW w:w="1473" w:type="dxa"/>
          </w:tcPr>
          <w:p w14:paraId="5E3B2898" w14:textId="77777777" w:rsidR="00F406EE" w:rsidRPr="00F406EE" w:rsidRDefault="00F406EE" w:rsidP="00F406EE">
            <w:pPr>
              <w:spacing w:line="276" w:lineRule="auto"/>
              <w:rPr>
                <w:color w:val="000000"/>
                <w:sz w:val="24"/>
                <w:szCs w:val="20"/>
                <w:lang w:eastAsia="ru-RU"/>
              </w:rPr>
            </w:pPr>
          </w:p>
        </w:tc>
      </w:tr>
      <w:tr w:rsidR="00F406EE" w:rsidRPr="00F406EE" w14:paraId="1C031782" w14:textId="77777777" w:rsidTr="003E3322">
        <w:tc>
          <w:tcPr>
            <w:tcW w:w="1133" w:type="dxa"/>
          </w:tcPr>
          <w:p w14:paraId="46AC5EE6"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49</w:t>
            </w:r>
          </w:p>
        </w:tc>
        <w:tc>
          <w:tcPr>
            <w:tcW w:w="6463" w:type="dxa"/>
          </w:tcPr>
          <w:p w14:paraId="5DC17BF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Урал. Географическое положение. Особенности природно-ресурсного потенциала. 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473" w:type="dxa"/>
          </w:tcPr>
          <w:p w14:paraId="62BD877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5C248A88" w14:textId="77777777" w:rsidTr="003E3322">
        <w:tc>
          <w:tcPr>
            <w:tcW w:w="1133" w:type="dxa"/>
          </w:tcPr>
          <w:p w14:paraId="3DA994F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50</w:t>
            </w:r>
          </w:p>
        </w:tc>
        <w:tc>
          <w:tcPr>
            <w:tcW w:w="6463" w:type="dxa"/>
          </w:tcPr>
          <w:p w14:paraId="2DC3BCA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Урал. Особенности населения</w:t>
            </w:r>
          </w:p>
        </w:tc>
        <w:tc>
          <w:tcPr>
            <w:tcW w:w="1473" w:type="dxa"/>
          </w:tcPr>
          <w:p w14:paraId="49299ACD" w14:textId="77777777" w:rsidR="00F406EE" w:rsidRPr="00F406EE" w:rsidRDefault="00F406EE" w:rsidP="00F406EE">
            <w:pPr>
              <w:spacing w:line="276" w:lineRule="auto"/>
              <w:rPr>
                <w:color w:val="000000"/>
                <w:sz w:val="24"/>
                <w:szCs w:val="20"/>
                <w:lang w:eastAsia="ru-RU"/>
              </w:rPr>
            </w:pPr>
          </w:p>
        </w:tc>
      </w:tr>
      <w:tr w:rsidR="00F406EE" w:rsidRPr="00F406EE" w14:paraId="63866323" w14:textId="77777777" w:rsidTr="003E3322">
        <w:tc>
          <w:tcPr>
            <w:tcW w:w="1133" w:type="dxa"/>
          </w:tcPr>
          <w:p w14:paraId="00E3580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51</w:t>
            </w:r>
          </w:p>
        </w:tc>
        <w:tc>
          <w:tcPr>
            <w:tcW w:w="6463" w:type="dxa"/>
          </w:tcPr>
          <w:p w14:paraId="2CB3D49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Урал. Особенности хозяйства. Социально-экономические и экологические проблемы и перспективы развития</w:t>
            </w:r>
          </w:p>
        </w:tc>
        <w:tc>
          <w:tcPr>
            <w:tcW w:w="1473" w:type="dxa"/>
          </w:tcPr>
          <w:p w14:paraId="09F051FF" w14:textId="77777777" w:rsidR="00F406EE" w:rsidRPr="00F406EE" w:rsidRDefault="00F406EE" w:rsidP="00F406EE">
            <w:pPr>
              <w:spacing w:line="276" w:lineRule="auto"/>
              <w:rPr>
                <w:color w:val="000000"/>
                <w:sz w:val="24"/>
                <w:szCs w:val="20"/>
                <w:lang w:eastAsia="ru-RU"/>
              </w:rPr>
            </w:pPr>
          </w:p>
        </w:tc>
      </w:tr>
      <w:tr w:rsidR="00F406EE" w:rsidRPr="00F406EE" w14:paraId="7728540A" w14:textId="77777777" w:rsidTr="003E3322">
        <w:tc>
          <w:tcPr>
            <w:tcW w:w="1133" w:type="dxa"/>
          </w:tcPr>
          <w:p w14:paraId="35962073"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52</w:t>
            </w:r>
          </w:p>
        </w:tc>
        <w:tc>
          <w:tcPr>
            <w:tcW w:w="6463" w:type="dxa"/>
          </w:tcPr>
          <w:p w14:paraId="5B67BF2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473" w:type="dxa"/>
          </w:tcPr>
          <w:p w14:paraId="361C4FA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1D2BE22F" w14:textId="77777777" w:rsidTr="003E3322">
        <w:tc>
          <w:tcPr>
            <w:tcW w:w="1133" w:type="dxa"/>
          </w:tcPr>
          <w:p w14:paraId="612D017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53</w:t>
            </w:r>
          </w:p>
        </w:tc>
        <w:tc>
          <w:tcPr>
            <w:tcW w:w="6463" w:type="dxa"/>
          </w:tcPr>
          <w:p w14:paraId="169CFEA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Контрольная работа по теме "Западный макрорегион (Европейская часть) России"</w:t>
            </w:r>
          </w:p>
        </w:tc>
        <w:tc>
          <w:tcPr>
            <w:tcW w:w="1473" w:type="dxa"/>
          </w:tcPr>
          <w:p w14:paraId="1FE13145" w14:textId="77777777" w:rsidR="00F406EE" w:rsidRPr="00F406EE" w:rsidRDefault="00F406EE" w:rsidP="00F406EE">
            <w:pPr>
              <w:spacing w:line="276" w:lineRule="auto"/>
              <w:rPr>
                <w:color w:val="000000"/>
                <w:sz w:val="24"/>
                <w:szCs w:val="20"/>
                <w:lang w:eastAsia="ru-RU"/>
              </w:rPr>
            </w:pPr>
          </w:p>
        </w:tc>
      </w:tr>
      <w:tr w:rsidR="00F406EE" w:rsidRPr="00F406EE" w14:paraId="00EFAA94" w14:textId="77777777" w:rsidTr="003E3322">
        <w:tc>
          <w:tcPr>
            <w:tcW w:w="1133" w:type="dxa"/>
          </w:tcPr>
          <w:p w14:paraId="3790EECE"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54</w:t>
            </w:r>
          </w:p>
        </w:tc>
        <w:tc>
          <w:tcPr>
            <w:tcW w:w="6463" w:type="dxa"/>
          </w:tcPr>
          <w:p w14:paraId="4E26247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Сибирь. Географическое положение</w:t>
            </w:r>
          </w:p>
        </w:tc>
        <w:tc>
          <w:tcPr>
            <w:tcW w:w="1473" w:type="dxa"/>
          </w:tcPr>
          <w:p w14:paraId="2852861C" w14:textId="77777777" w:rsidR="00F406EE" w:rsidRPr="00F406EE" w:rsidRDefault="00F406EE" w:rsidP="00F406EE">
            <w:pPr>
              <w:spacing w:line="276" w:lineRule="auto"/>
              <w:rPr>
                <w:color w:val="000000"/>
                <w:sz w:val="24"/>
                <w:szCs w:val="20"/>
                <w:lang w:eastAsia="ru-RU"/>
              </w:rPr>
            </w:pPr>
          </w:p>
        </w:tc>
      </w:tr>
      <w:tr w:rsidR="00F406EE" w:rsidRPr="00F406EE" w14:paraId="0E0E2048" w14:textId="77777777" w:rsidTr="003E3322">
        <w:tc>
          <w:tcPr>
            <w:tcW w:w="1133" w:type="dxa"/>
          </w:tcPr>
          <w:p w14:paraId="056FB168"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55</w:t>
            </w:r>
          </w:p>
        </w:tc>
        <w:tc>
          <w:tcPr>
            <w:tcW w:w="6463" w:type="dxa"/>
          </w:tcPr>
          <w:p w14:paraId="28F59AC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Сибирь. Особенности природно-ресурсного потенциала</w:t>
            </w:r>
          </w:p>
        </w:tc>
        <w:tc>
          <w:tcPr>
            <w:tcW w:w="1473" w:type="dxa"/>
          </w:tcPr>
          <w:p w14:paraId="713EB762" w14:textId="77777777" w:rsidR="00F406EE" w:rsidRPr="00F406EE" w:rsidRDefault="00F406EE" w:rsidP="00F406EE">
            <w:pPr>
              <w:spacing w:line="276" w:lineRule="auto"/>
              <w:rPr>
                <w:color w:val="000000"/>
                <w:sz w:val="24"/>
                <w:szCs w:val="20"/>
                <w:lang w:eastAsia="ru-RU"/>
              </w:rPr>
            </w:pPr>
          </w:p>
        </w:tc>
      </w:tr>
      <w:tr w:rsidR="00F406EE" w:rsidRPr="00F406EE" w14:paraId="7F8A67D6" w14:textId="77777777" w:rsidTr="003E3322">
        <w:tc>
          <w:tcPr>
            <w:tcW w:w="1133" w:type="dxa"/>
          </w:tcPr>
          <w:p w14:paraId="4EF914C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56</w:t>
            </w:r>
          </w:p>
        </w:tc>
        <w:tc>
          <w:tcPr>
            <w:tcW w:w="6463" w:type="dxa"/>
          </w:tcPr>
          <w:p w14:paraId="449F70C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Сибирь. Особенности населения</w:t>
            </w:r>
          </w:p>
        </w:tc>
        <w:tc>
          <w:tcPr>
            <w:tcW w:w="1473" w:type="dxa"/>
          </w:tcPr>
          <w:p w14:paraId="33B69BF9" w14:textId="77777777" w:rsidR="00F406EE" w:rsidRPr="00F406EE" w:rsidRDefault="00F406EE" w:rsidP="00F406EE">
            <w:pPr>
              <w:spacing w:line="276" w:lineRule="auto"/>
              <w:rPr>
                <w:color w:val="000000"/>
                <w:sz w:val="24"/>
                <w:szCs w:val="20"/>
                <w:lang w:eastAsia="ru-RU"/>
              </w:rPr>
            </w:pPr>
          </w:p>
        </w:tc>
      </w:tr>
      <w:tr w:rsidR="00F406EE" w:rsidRPr="00F406EE" w14:paraId="4C942E88" w14:textId="77777777" w:rsidTr="003E3322">
        <w:tc>
          <w:tcPr>
            <w:tcW w:w="1133" w:type="dxa"/>
          </w:tcPr>
          <w:p w14:paraId="7BBE6869"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57</w:t>
            </w:r>
          </w:p>
        </w:tc>
        <w:tc>
          <w:tcPr>
            <w:tcW w:w="6463" w:type="dxa"/>
          </w:tcPr>
          <w:p w14:paraId="52B8851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Сибирь. Особенности хозяйства</w:t>
            </w:r>
          </w:p>
        </w:tc>
        <w:tc>
          <w:tcPr>
            <w:tcW w:w="1473" w:type="dxa"/>
          </w:tcPr>
          <w:p w14:paraId="0BD6DACA" w14:textId="77777777" w:rsidR="00F406EE" w:rsidRPr="00F406EE" w:rsidRDefault="00F406EE" w:rsidP="00F406EE">
            <w:pPr>
              <w:spacing w:line="276" w:lineRule="auto"/>
              <w:rPr>
                <w:color w:val="000000"/>
                <w:sz w:val="24"/>
                <w:szCs w:val="20"/>
                <w:lang w:eastAsia="ru-RU"/>
              </w:rPr>
            </w:pPr>
          </w:p>
        </w:tc>
      </w:tr>
      <w:tr w:rsidR="00F406EE" w:rsidRPr="00F406EE" w14:paraId="70D8C920" w14:textId="77777777" w:rsidTr="003E3322">
        <w:tc>
          <w:tcPr>
            <w:tcW w:w="1133" w:type="dxa"/>
          </w:tcPr>
          <w:p w14:paraId="6BC9E54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58</w:t>
            </w:r>
          </w:p>
        </w:tc>
        <w:tc>
          <w:tcPr>
            <w:tcW w:w="6463" w:type="dxa"/>
          </w:tcPr>
          <w:p w14:paraId="3B6CE44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Сибирь. Особенности хозяйства. Социально-экономические и экологические проблемы и перспективы развития</w:t>
            </w:r>
          </w:p>
        </w:tc>
        <w:tc>
          <w:tcPr>
            <w:tcW w:w="1473" w:type="dxa"/>
          </w:tcPr>
          <w:p w14:paraId="5B7D4BFB" w14:textId="77777777" w:rsidR="00F406EE" w:rsidRPr="00F406EE" w:rsidRDefault="00F406EE" w:rsidP="00F406EE">
            <w:pPr>
              <w:spacing w:line="276" w:lineRule="auto"/>
              <w:rPr>
                <w:color w:val="000000"/>
                <w:sz w:val="24"/>
                <w:szCs w:val="20"/>
                <w:lang w:eastAsia="ru-RU"/>
              </w:rPr>
            </w:pPr>
          </w:p>
        </w:tc>
      </w:tr>
      <w:tr w:rsidR="00F406EE" w:rsidRPr="00F406EE" w14:paraId="4EBA4495" w14:textId="77777777" w:rsidTr="003E3322">
        <w:tc>
          <w:tcPr>
            <w:tcW w:w="1133" w:type="dxa"/>
          </w:tcPr>
          <w:p w14:paraId="47A8D4E0"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59</w:t>
            </w:r>
          </w:p>
        </w:tc>
        <w:tc>
          <w:tcPr>
            <w:tcW w:w="6463" w:type="dxa"/>
          </w:tcPr>
          <w:p w14:paraId="32FB5FC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Дальний Восток. Географическое положение</w:t>
            </w:r>
          </w:p>
        </w:tc>
        <w:tc>
          <w:tcPr>
            <w:tcW w:w="1473" w:type="dxa"/>
          </w:tcPr>
          <w:p w14:paraId="70963D4A" w14:textId="77777777" w:rsidR="00F406EE" w:rsidRPr="00F406EE" w:rsidRDefault="00F406EE" w:rsidP="00F406EE">
            <w:pPr>
              <w:spacing w:line="276" w:lineRule="auto"/>
              <w:rPr>
                <w:color w:val="000000"/>
                <w:sz w:val="24"/>
                <w:szCs w:val="20"/>
                <w:lang w:eastAsia="ru-RU"/>
              </w:rPr>
            </w:pPr>
          </w:p>
        </w:tc>
      </w:tr>
      <w:tr w:rsidR="00F406EE" w:rsidRPr="00F406EE" w14:paraId="04EA4501" w14:textId="77777777" w:rsidTr="003E3322">
        <w:tc>
          <w:tcPr>
            <w:tcW w:w="1133" w:type="dxa"/>
          </w:tcPr>
          <w:p w14:paraId="5AE5D5F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60</w:t>
            </w:r>
          </w:p>
        </w:tc>
        <w:tc>
          <w:tcPr>
            <w:tcW w:w="6463" w:type="dxa"/>
          </w:tcPr>
          <w:p w14:paraId="3E4ECD7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Дальний Восток. Особенности природно-ресурсного потенциала</w:t>
            </w:r>
          </w:p>
        </w:tc>
        <w:tc>
          <w:tcPr>
            <w:tcW w:w="1473" w:type="dxa"/>
          </w:tcPr>
          <w:p w14:paraId="702CE215" w14:textId="77777777" w:rsidR="00F406EE" w:rsidRPr="00F406EE" w:rsidRDefault="00F406EE" w:rsidP="00F406EE">
            <w:pPr>
              <w:spacing w:line="276" w:lineRule="auto"/>
              <w:rPr>
                <w:color w:val="000000"/>
                <w:sz w:val="24"/>
                <w:szCs w:val="20"/>
                <w:lang w:eastAsia="ru-RU"/>
              </w:rPr>
            </w:pPr>
          </w:p>
        </w:tc>
      </w:tr>
      <w:tr w:rsidR="00F406EE" w:rsidRPr="00F406EE" w14:paraId="09BB2B0F" w14:textId="77777777" w:rsidTr="003E3322">
        <w:tc>
          <w:tcPr>
            <w:tcW w:w="1133" w:type="dxa"/>
          </w:tcPr>
          <w:p w14:paraId="2A65F721"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61</w:t>
            </w:r>
          </w:p>
        </w:tc>
        <w:tc>
          <w:tcPr>
            <w:tcW w:w="6463" w:type="dxa"/>
          </w:tcPr>
          <w:p w14:paraId="24C6769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Дальний Восток. Особенности населения</w:t>
            </w:r>
          </w:p>
        </w:tc>
        <w:tc>
          <w:tcPr>
            <w:tcW w:w="1473" w:type="dxa"/>
          </w:tcPr>
          <w:p w14:paraId="6CBF80C0" w14:textId="77777777" w:rsidR="00F406EE" w:rsidRPr="00F406EE" w:rsidRDefault="00F406EE" w:rsidP="00F406EE">
            <w:pPr>
              <w:spacing w:line="276" w:lineRule="auto"/>
              <w:rPr>
                <w:color w:val="000000"/>
                <w:sz w:val="24"/>
                <w:szCs w:val="20"/>
                <w:lang w:eastAsia="ru-RU"/>
              </w:rPr>
            </w:pPr>
          </w:p>
        </w:tc>
      </w:tr>
      <w:tr w:rsidR="00F406EE" w:rsidRPr="00F406EE" w14:paraId="3855512C" w14:textId="77777777" w:rsidTr="003E3322">
        <w:tc>
          <w:tcPr>
            <w:tcW w:w="1133" w:type="dxa"/>
          </w:tcPr>
          <w:p w14:paraId="6C6F81B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62</w:t>
            </w:r>
          </w:p>
        </w:tc>
        <w:tc>
          <w:tcPr>
            <w:tcW w:w="6463" w:type="dxa"/>
          </w:tcPr>
          <w:p w14:paraId="0CD11EB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473" w:type="dxa"/>
          </w:tcPr>
          <w:p w14:paraId="4D93C0B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5431E758" w14:textId="77777777" w:rsidTr="003E3322">
        <w:tc>
          <w:tcPr>
            <w:tcW w:w="1133" w:type="dxa"/>
          </w:tcPr>
          <w:p w14:paraId="3C17E84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63</w:t>
            </w:r>
          </w:p>
        </w:tc>
        <w:tc>
          <w:tcPr>
            <w:tcW w:w="6463" w:type="dxa"/>
          </w:tcPr>
          <w:p w14:paraId="7C36460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473" w:type="dxa"/>
          </w:tcPr>
          <w:p w14:paraId="492965C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0,5</w:t>
            </w:r>
          </w:p>
        </w:tc>
      </w:tr>
      <w:tr w:rsidR="00F406EE" w:rsidRPr="00F406EE" w14:paraId="52808565" w14:textId="77777777" w:rsidTr="003E3322">
        <w:tc>
          <w:tcPr>
            <w:tcW w:w="1133" w:type="dxa"/>
          </w:tcPr>
          <w:p w14:paraId="1984FE5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64</w:t>
            </w:r>
          </w:p>
        </w:tc>
        <w:tc>
          <w:tcPr>
            <w:tcW w:w="6463" w:type="dxa"/>
          </w:tcPr>
          <w:p w14:paraId="1E1D8A7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Резервный урок. Контрольная работа по теме "Восточный макрорегион (Азиатская часть)"</w:t>
            </w:r>
          </w:p>
        </w:tc>
        <w:tc>
          <w:tcPr>
            <w:tcW w:w="1473" w:type="dxa"/>
          </w:tcPr>
          <w:p w14:paraId="6E551E83" w14:textId="77777777" w:rsidR="00F406EE" w:rsidRPr="00F406EE" w:rsidRDefault="00F406EE" w:rsidP="00F406EE">
            <w:pPr>
              <w:spacing w:line="276" w:lineRule="auto"/>
              <w:rPr>
                <w:color w:val="000000"/>
                <w:sz w:val="24"/>
                <w:szCs w:val="20"/>
                <w:lang w:eastAsia="ru-RU"/>
              </w:rPr>
            </w:pPr>
          </w:p>
        </w:tc>
      </w:tr>
      <w:tr w:rsidR="00F406EE" w:rsidRPr="00F406EE" w14:paraId="47F73CE6" w14:textId="77777777" w:rsidTr="003E3322">
        <w:tc>
          <w:tcPr>
            <w:tcW w:w="1133" w:type="dxa"/>
          </w:tcPr>
          <w:p w14:paraId="278A4CA2"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65</w:t>
            </w:r>
          </w:p>
        </w:tc>
        <w:tc>
          <w:tcPr>
            <w:tcW w:w="6463" w:type="dxa"/>
          </w:tcPr>
          <w:p w14:paraId="7FAAADA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Федеральные и региональные целевые программы</w:t>
            </w:r>
          </w:p>
        </w:tc>
        <w:tc>
          <w:tcPr>
            <w:tcW w:w="1473" w:type="dxa"/>
          </w:tcPr>
          <w:p w14:paraId="51D3DDF7" w14:textId="77777777" w:rsidR="00F406EE" w:rsidRPr="00F406EE" w:rsidRDefault="00F406EE" w:rsidP="00F406EE">
            <w:pPr>
              <w:spacing w:line="276" w:lineRule="auto"/>
              <w:rPr>
                <w:color w:val="000000"/>
                <w:sz w:val="24"/>
                <w:szCs w:val="20"/>
                <w:lang w:eastAsia="ru-RU"/>
              </w:rPr>
            </w:pPr>
          </w:p>
        </w:tc>
      </w:tr>
      <w:tr w:rsidR="00F406EE" w:rsidRPr="00F406EE" w14:paraId="541D1DB9" w14:textId="77777777" w:rsidTr="003E3322">
        <w:tc>
          <w:tcPr>
            <w:tcW w:w="1133" w:type="dxa"/>
          </w:tcPr>
          <w:p w14:paraId="72E81A2B"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66</w:t>
            </w:r>
          </w:p>
        </w:tc>
        <w:tc>
          <w:tcPr>
            <w:tcW w:w="6463" w:type="dxa"/>
          </w:tcPr>
          <w:p w14:paraId="4D40E2E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Государственная программа Российской Федерации "Социально-экономическое развитие Арктической зоны Российской Федерации"</w:t>
            </w:r>
          </w:p>
        </w:tc>
        <w:tc>
          <w:tcPr>
            <w:tcW w:w="1473" w:type="dxa"/>
          </w:tcPr>
          <w:p w14:paraId="4D4E68F3" w14:textId="77777777" w:rsidR="00F406EE" w:rsidRPr="00F406EE" w:rsidRDefault="00F406EE" w:rsidP="00F406EE">
            <w:pPr>
              <w:spacing w:line="276" w:lineRule="auto"/>
              <w:rPr>
                <w:color w:val="000000"/>
                <w:sz w:val="24"/>
                <w:szCs w:val="20"/>
                <w:lang w:eastAsia="ru-RU"/>
              </w:rPr>
            </w:pPr>
          </w:p>
        </w:tc>
      </w:tr>
      <w:tr w:rsidR="00F406EE" w:rsidRPr="00F406EE" w14:paraId="7450F8E7" w14:textId="77777777" w:rsidTr="003E3322">
        <w:tc>
          <w:tcPr>
            <w:tcW w:w="1133" w:type="dxa"/>
          </w:tcPr>
          <w:p w14:paraId="7C0A2E2D"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67</w:t>
            </w:r>
          </w:p>
        </w:tc>
        <w:tc>
          <w:tcPr>
            <w:tcW w:w="6463" w:type="dxa"/>
          </w:tcPr>
          <w:p w14:paraId="2D9A6AB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473" w:type="dxa"/>
          </w:tcPr>
          <w:p w14:paraId="17FD87D7" w14:textId="77777777" w:rsidR="00F406EE" w:rsidRPr="00F406EE" w:rsidRDefault="00F406EE" w:rsidP="00F406EE">
            <w:pPr>
              <w:spacing w:line="276" w:lineRule="auto"/>
              <w:rPr>
                <w:color w:val="000000"/>
                <w:sz w:val="24"/>
                <w:szCs w:val="20"/>
                <w:lang w:eastAsia="ru-RU"/>
              </w:rPr>
            </w:pPr>
          </w:p>
        </w:tc>
      </w:tr>
      <w:tr w:rsidR="00F406EE" w:rsidRPr="00F406EE" w14:paraId="7A840FAB" w14:textId="77777777" w:rsidTr="003E3322">
        <w:tc>
          <w:tcPr>
            <w:tcW w:w="1133" w:type="dxa"/>
          </w:tcPr>
          <w:p w14:paraId="61699FCA"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Урок 68</w:t>
            </w:r>
          </w:p>
        </w:tc>
        <w:tc>
          <w:tcPr>
            <w:tcW w:w="6463" w:type="dxa"/>
          </w:tcPr>
          <w:p w14:paraId="2C23FB8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1473" w:type="dxa"/>
          </w:tcPr>
          <w:p w14:paraId="7B760AAA" w14:textId="77777777" w:rsidR="00F406EE" w:rsidRPr="00F406EE" w:rsidRDefault="00F406EE" w:rsidP="00F406EE">
            <w:pPr>
              <w:spacing w:line="276" w:lineRule="auto"/>
              <w:rPr>
                <w:color w:val="000000"/>
                <w:sz w:val="24"/>
                <w:szCs w:val="20"/>
                <w:lang w:eastAsia="ru-RU"/>
              </w:rPr>
            </w:pPr>
          </w:p>
        </w:tc>
      </w:tr>
      <w:tr w:rsidR="00F406EE" w:rsidRPr="00F406EE" w14:paraId="15A428E7" w14:textId="77777777" w:rsidTr="003E3322">
        <w:tc>
          <w:tcPr>
            <w:tcW w:w="9069" w:type="dxa"/>
            <w:gridSpan w:val="3"/>
          </w:tcPr>
          <w:p w14:paraId="375A135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ОБЩЕЕ КОЛИЧЕСТВО УРОКОВ ПО ПРОГРАММЕ: 68, из них уроков, отведенных на контрольные работы, - не более 6</w:t>
            </w:r>
          </w:p>
        </w:tc>
      </w:tr>
    </w:tbl>
    <w:p w14:paraId="55C1DFE9" w14:textId="77777777" w:rsidR="00F406EE" w:rsidRPr="00F406EE" w:rsidRDefault="00F406EE" w:rsidP="00F406EE">
      <w:pPr>
        <w:ind w:firstLine="540"/>
        <w:jc w:val="both"/>
        <w:rPr>
          <w:color w:val="000000"/>
          <w:sz w:val="24"/>
          <w:szCs w:val="20"/>
          <w:lang w:eastAsia="ru-RU"/>
        </w:rPr>
      </w:pPr>
      <w:r w:rsidRPr="00F406EE">
        <w:rPr>
          <w:color w:val="000000"/>
          <w:sz w:val="24"/>
          <w:szCs w:val="20"/>
          <w:lang w:eastAsia="ru-RU"/>
        </w:rPr>
        <w:t>152.10.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w:t>
      </w:r>
    </w:p>
    <w:p w14:paraId="09B7DE1E"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w:t>
      </w:r>
    </w:p>
    <w:p w14:paraId="6DD0CAA9" w14:textId="77777777" w:rsidR="00F406EE" w:rsidRPr="00F406EE" w:rsidRDefault="00F406EE" w:rsidP="00F406EE">
      <w:pPr>
        <w:ind w:firstLine="540"/>
        <w:jc w:val="both"/>
        <w:rPr>
          <w:color w:val="000000"/>
          <w:sz w:val="24"/>
          <w:szCs w:val="20"/>
          <w:lang w:eastAsia="ru-RU"/>
        </w:rPr>
      </w:pPr>
    </w:p>
    <w:p w14:paraId="7DFBA436"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требования к результатам освоения основной</w:t>
      </w:r>
    </w:p>
    <w:p w14:paraId="39D79E55"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образовательной программы (5 класс)</w:t>
      </w:r>
    </w:p>
    <w:tbl>
      <w:tblPr>
        <w:tblStyle w:val="3a"/>
        <w:tblW w:w="0" w:type="auto"/>
        <w:tblLayout w:type="fixed"/>
        <w:tblLook w:val="04A0" w:firstRow="1" w:lastRow="0" w:firstColumn="1" w:lastColumn="0" w:noHBand="0" w:noVBand="1"/>
      </w:tblPr>
      <w:tblGrid>
        <w:gridCol w:w="1701"/>
        <w:gridCol w:w="7370"/>
      </w:tblGrid>
      <w:tr w:rsidR="00F406EE" w:rsidRPr="00F406EE" w14:paraId="0853AC19" w14:textId="77777777" w:rsidTr="003E3322">
        <w:tc>
          <w:tcPr>
            <w:tcW w:w="1701" w:type="dxa"/>
          </w:tcPr>
          <w:p w14:paraId="1FE2005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 проверяемого результата</w:t>
            </w:r>
          </w:p>
        </w:tc>
        <w:tc>
          <w:tcPr>
            <w:tcW w:w="7370" w:type="dxa"/>
          </w:tcPr>
          <w:p w14:paraId="3C32EA4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F406EE" w:rsidRPr="00F406EE" w14:paraId="676696DB" w14:textId="77777777" w:rsidTr="003E3322">
        <w:tc>
          <w:tcPr>
            <w:tcW w:w="1701" w:type="dxa"/>
          </w:tcPr>
          <w:p w14:paraId="0CFDF4E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370" w:type="dxa"/>
          </w:tcPr>
          <w:p w14:paraId="05AA0AA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"Географическое изучение Земли"</w:t>
            </w:r>
          </w:p>
        </w:tc>
      </w:tr>
      <w:tr w:rsidR="00F406EE" w:rsidRPr="00F406EE" w14:paraId="5DC90A70" w14:textId="77777777" w:rsidTr="003E3322">
        <w:tc>
          <w:tcPr>
            <w:tcW w:w="1701" w:type="dxa"/>
          </w:tcPr>
          <w:p w14:paraId="65B63DA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370" w:type="dxa"/>
          </w:tcPr>
          <w:p w14:paraId="1B671CD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"География - наука о планете Земля"</w:t>
            </w:r>
          </w:p>
        </w:tc>
      </w:tr>
      <w:tr w:rsidR="00F406EE" w:rsidRPr="00F406EE" w14:paraId="3295C12D" w14:textId="77777777" w:rsidTr="003E3322">
        <w:tc>
          <w:tcPr>
            <w:tcW w:w="1701" w:type="dxa"/>
          </w:tcPr>
          <w:p w14:paraId="04A2515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w:t>
            </w:r>
          </w:p>
        </w:tc>
        <w:tc>
          <w:tcPr>
            <w:tcW w:w="7370" w:type="dxa"/>
          </w:tcPr>
          <w:p w14:paraId="62174A9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F406EE" w:rsidRPr="00F406EE" w14:paraId="08F93AFD" w14:textId="77777777" w:rsidTr="003E3322">
        <w:tc>
          <w:tcPr>
            <w:tcW w:w="1701" w:type="dxa"/>
          </w:tcPr>
          <w:p w14:paraId="36209CE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1.1.2</w:t>
            </w:r>
          </w:p>
        </w:tc>
        <w:tc>
          <w:tcPr>
            <w:tcW w:w="7370" w:type="dxa"/>
          </w:tcPr>
          <w:p w14:paraId="1C306E0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F406EE" w:rsidRPr="00F406EE" w14:paraId="33E644C2" w14:textId="77777777" w:rsidTr="003E3322">
        <w:tc>
          <w:tcPr>
            <w:tcW w:w="1701" w:type="dxa"/>
          </w:tcPr>
          <w:p w14:paraId="5C58C3D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1.1.3</w:t>
            </w:r>
          </w:p>
        </w:tc>
        <w:tc>
          <w:tcPr>
            <w:tcW w:w="7370" w:type="dxa"/>
          </w:tcPr>
          <w:p w14:paraId="545DF75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F406EE" w:rsidRPr="00F406EE" w14:paraId="099A611E" w14:textId="77777777" w:rsidTr="003E3322">
        <w:tc>
          <w:tcPr>
            <w:tcW w:w="1701" w:type="dxa"/>
          </w:tcPr>
          <w:p w14:paraId="23E887E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370" w:type="dxa"/>
          </w:tcPr>
          <w:p w14:paraId="2AB1FF4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"История географических открытий"</w:t>
            </w:r>
          </w:p>
        </w:tc>
      </w:tr>
      <w:tr w:rsidR="00F406EE" w:rsidRPr="00F406EE" w14:paraId="4748A87F" w14:textId="77777777" w:rsidTr="003E3322">
        <w:tc>
          <w:tcPr>
            <w:tcW w:w="1701" w:type="dxa"/>
          </w:tcPr>
          <w:p w14:paraId="028C831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1.2.1</w:t>
            </w:r>
          </w:p>
        </w:tc>
        <w:tc>
          <w:tcPr>
            <w:tcW w:w="7370" w:type="dxa"/>
          </w:tcPr>
          <w:p w14:paraId="638D858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вклад великих путешественников в географическое изучение Земли</w:t>
            </w:r>
          </w:p>
        </w:tc>
      </w:tr>
      <w:tr w:rsidR="00F406EE" w:rsidRPr="00F406EE" w14:paraId="0DE949B6" w14:textId="77777777" w:rsidTr="003E3322">
        <w:tc>
          <w:tcPr>
            <w:tcW w:w="1701" w:type="dxa"/>
          </w:tcPr>
          <w:p w14:paraId="4974E4C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1.2.2</w:t>
            </w:r>
          </w:p>
        </w:tc>
        <w:tc>
          <w:tcPr>
            <w:tcW w:w="7370" w:type="dxa"/>
          </w:tcPr>
          <w:p w14:paraId="247A966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и сравнивать маршруты путешествий великих путешественников</w:t>
            </w:r>
          </w:p>
        </w:tc>
      </w:tr>
      <w:tr w:rsidR="00F406EE" w:rsidRPr="00F406EE" w14:paraId="38C820E8" w14:textId="77777777" w:rsidTr="003E3322">
        <w:tc>
          <w:tcPr>
            <w:tcW w:w="1701" w:type="dxa"/>
          </w:tcPr>
          <w:p w14:paraId="49BD7F7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1.2.3</w:t>
            </w:r>
          </w:p>
        </w:tc>
        <w:tc>
          <w:tcPr>
            <w:tcW w:w="7370" w:type="dxa"/>
          </w:tcPr>
          <w:p w14:paraId="05D0DD5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F406EE" w:rsidRPr="00F406EE" w14:paraId="52DCEAAD" w14:textId="77777777" w:rsidTr="003E3322">
        <w:tc>
          <w:tcPr>
            <w:tcW w:w="1701" w:type="dxa"/>
          </w:tcPr>
          <w:p w14:paraId="70A3370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370" w:type="dxa"/>
          </w:tcPr>
          <w:p w14:paraId="4081E93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"Изображения земной поверхности"</w:t>
            </w:r>
          </w:p>
        </w:tc>
      </w:tr>
      <w:tr w:rsidR="00F406EE" w:rsidRPr="00F406EE" w14:paraId="4386B7CC" w14:textId="77777777" w:rsidTr="003E3322">
        <w:tc>
          <w:tcPr>
            <w:tcW w:w="1701" w:type="dxa"/>
          </w:tcPr>
          <w:p w14:paraId="0023C6D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370" w:type="dxa"/>
          </w:tcPr>
          <w:p w14:paraId="778EFCD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"Планы местности"</w:t>
            </w:r>
          </w:p>
        </w:tc>
      </w:tr>
      <w:tr w:rsidR="00F406EE" w:rsidRPr="00F406EE" w14:paraId="0050E24B" w14:textId="77777777" w:rsidTr="003E3322">
        <w:tc>
          <w:tcPr>
            <w:tcW w:w="1701" w:type="dxa"/>
          </w:tcPr>
          <w:p w14:paraId="2245E05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2.1.1</w:t>
            </w:r>
          </w:p>
        </w:tc>
        <w:tc>
          <w:tcPr>
            <w:tcW w:w="7370" w:type="dxa"/>
          </w:tcPr>
          <w:p w14:paraId="6DBCD55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F406EE" w:rsidRPr="00F406EE" w14:paraId="24F6B07B" w14:textId="77777777" w:rsidTr="003E3322">
        <w:tc>
          <w:tcPr>
            <w:tcW w:w="1701" w:type="dxa"/>
          </w:tcPr>
          <w:p w14:paraId="3A06049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2.1.2</w:t>
            </w:r>
          </w:p>
        </w:tc>
        <w:tc>
          <w:tcPr>
            <w:tcW w:w="7370" w:type="dxa"/>
          </w:tcPr>
          <w:p w14:paraId="13EA777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F406EE" w:rsidRPr="00F406EE" w14:paraId="100C76E1" w14:textId="77777777" w:rsidTr="003E3322">
        <w:tc>
          <w:tcPr>
            <w:tcW w:w="1701" w:type="dxa"/>
          </w:tcPr>
          <w:p w14:paraId="26DD2FC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2.1.3</w:t>
            </w:r>
          </w:p>
        </w:tc>
        <w:tc>
          <w:tcPr>
            <w:tcW w:w="7370" w:type="dxa"/>
          </w:tcPr>
          <w:p w14:paraId="0E7DED7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понятия "план местности" и "географическая карта"</w:t>
            </w:r>
          </w:p>
        </w:tc>
      </w:tr>
      <w:tr w:rsidR="00F406EE" w:rsidRPr="00F406EE" w14:paraId="28031D02" w14:textId="77777777" w:rsidTr="003E3322">
        <w:tc>
          <w:tcPr>
            <w:tcW w:w="1701" w:type="dxa"/>
          </w:tcPr>
          <w:p w14:paraId="49395E7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2.1.4</w:t>
            </w:r>
          </w:p>
        </w:tc>
        <w:tc>
          <w:tcPr>
            <w:tcW w:w="7370" w:type="dxa"/>
          </w:tcPr>
          <w:p w14:paraId="38EAEFE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"географическая карта", "параллель", "меридиан" для решения учебных и (или) практико-ориентированных задач</w:t>
            </w:r>
          </w:p>
        </w:tc>
      </w:tr>
      <w:tr w:rsidR="00F406EE" w:rsidRPr="00F406EE" w14:paraId="44FD5A5A" w14:textId="77777777" w:rsidTr="003E3322">
        <w:tc>
          <w:tcPr>
            <w:tcW w:w="1701" w:type="dxa"/>
          </w:tcPr>
          <w:p w14:paraId="1A7C9B4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2.1.5</w:t>
            </w:r>
          </w:p>
        </w:tc>
        <w:tc>
          <w:tcPr>
            <w:tcW w:w="7370" w:type="dxa"/>
          </w:tcPr>
          <w:p w14:paraId="395D226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F406EE" w:rsidRPr="00F406EE" w14:paraId="75062698" w14:textId="77777777" w:rsidTr="003E3322">
        <w:tc>
          <w:tcPr>
            <w:tcW w:w="1701" w:type="dxa"/>
          </w:tcPr>
          <w:p w14:paraId="46800A7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370" w:type="dxa"/>
          </w:tcPr>
          <w:p w14:paraId="391EFE1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"Земля - планета Солнечной системы"</w:t>
            </w:r>
          </w:p>
        </w:tc>
      </w:tr>
      <w:tr w:rsidR="00F406EE" w:rsidRPr="00F406EE" w14:paraId="18AF0326" w14:textId="77777777" w:rsidTr="003E3322">
        <w:tc>
          <w:tcPr>
            <w:tcW w:w="1701" w:type="dxa"/>
          </w:tcPr>
          <w:p w14:paraId="0803938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370" w:type="dxa"/>
          </w:tcPr>
          <w:p w14:paraId="0C40454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"Земля - планета Солнечной системы"</w:t>
            </w:r>
          </w:p>
        </w:tc>
      </w:tr>
      <w:tr w:rsidR="00F406EE" w:rsidRPr="00F406EE" w14:paraId="6115C010" w14:textId="77777777" w:rsidTr="003E3322">
        <w:tc>
          <w:tcPr>
            <w:tcW w:w="1701" w:type="dxa"/>
          </w:tcPr>
          <w:p w14:paraId="0D18856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3.1.1</w:t>
            </w:r>
          </w:p>
        </w:tc>
        <w:tc>
          <w:tcPr>
            <w:tcW w:w="7370" w:type="dxa"/>
          </w:tcPr>
          <w:p w14:paraId="00C3580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влияния Солнца на мир живой и неживой природы</w:t>
            </w:r>
          </w:p>
        </w:tc>
      </w:tr>
      <w:tr w:rsidR="00F406EE" w:rsidRPr="00F406EE" w14:paraId="3BAF9276" w14:textId="77777777" w:rsidTr="003E3322">
        <w:tc>
          <w:tcPr>
            <w:tcW w:w="1701" w:type="dxa"/>
          </w:tcPr>
          <w:p w14:paraId="1A7621B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3.1.2</w:t>
            </w:r>
          </w:p>
        </w:tc>
        <w:tc>
          <w:tcPr>
            <w:tcW w:w="7370" w:type="dxa"/>
          </w:tcPr>
          <w:p w14:paraId="40F96BF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причины смены дня и ночи и времен года</w:t>
            </w:r>
          </w:p>
        </w:tc>
      </w:tr>
      <w:tr w:rsidR="00F406EE" w:rsidRPr="00F406EE" w14:paraId="52BBE87F" w14:textId="77777777" w:rsidTr="003E3322">
        <w:tc>
          <w:tcPr>
            <w:tcW w:w="1701" w:type="dxa"/>
          </w:tcPr>
          <w:p w14:paraId="5992876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3.1.3</w:t>
            </w:r>
          </w:p>
        </w:tc>
        <w:tc>
          <w:tcPr>
            <w:tcW w:w="7370" w:type="dxa"/>
          </w:tcPr>
          <w:p w14:paraId="6560EEF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F406EE" w:rsidRPr="00F406EE" w14:paraId="657F3BB2" w14:textId="77777777" w:rsidTr="003E3322">
        <w:tc>
          <w:tcPr>
            <w:tcW w:w="1701" w:type="dxa"/>
          </w:tcPr>
          <w:p w14:paraId="0DD3328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w:t>
            </w:r>
          </w:p>
        </w:tc>
        <w:tc>
          <w:tcPr>
            <w:tcW w:w="7370" w:type="dxa"/>
          </w:tcPr>
          <w:p w14:paraId="7A45DEB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"Оболочки Земли"</w:t>
            </w:r>
          </w:p>
        </w:tc>
      </w:tr>
      <w:tr w:rsidR="00F406EE" w:rsidRPr="00F406EE" w14:paraId="6A699EAC" w14:textId="77777777" w:rsidTr="003E3322">
        <w:tc>
          <w:tcPr>
            <w:tcW w:w="1701" w:type="dxa"/>
          </w:tcPr>
          <w:p w14:paraId="5D2214A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w:t>
            </w:r>
          </w:p>
        </w:tc>
        <w:tc>
          <w:tcPr>
            <w:tcW w:w="7370" w:type="dxa"/>
          </w:tcPr>
          <w:p w14:paraId="7F7FF1B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"Литосфера"</w:t>
            </w:r>
          </w:p>
        </w:tc>
      </w:tr>
      <w:tr w:rsidR="00F406EE" w:rsidRPr="00F406EE" w14:paraId="39381C67" w14:textId="77777777" w:rsidTr="003E3322">
        <w:tc>
          <w:tcPr>
            <w:tcW w:w="1701" w:type="dxa"/>
          </w:tcPr>
          <w:p w14:paraId="70F9238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w:t>
            </w:r>
          </w:p>
        </w:tc>
        <w:tc>
          <w:tcPr>
            <w:tcW w:w="7370" w:type="dxa"/>
          </w:tcPr>
          <w:p w14:paraId="20D57D6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внутреннее строение Земли</w:t>
            </w:r>
          </w:p>
        </w:tc>
      </w:tr>
      <w:tr w:rsidR="00F406EE" w:rsidRPr="00F406EE" w14:paraId="7FBFB15A" w14:textId="77777777" w:rsidTr="003E3322">
        <w:tc>
          <w:tcPr>
            <w:tcW w:w="1701" w:type="dxa"/>
          </w:tcPr>
          <w:p w14:paraId="38A6624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4.1.2</w:t>
            </w:r>
          </w:p>
        </w:tc>
        <w:tc>
          <w:tcPr>
            <w:tcW w:w="7370" w:type="dxa"/>
          </w:tcPr>
          <w:p w14:paraId="6215F75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понятия "ядро", "мантия", "земная кора", "минерал" и "горная порода", "материковая" и "океаническая" земная кора</w:t>
            </w:r>
          </w:p>
        </w:tc>
      </w:tr>
      <w:tr w:rsidR="00F406EE" w:rsidRPr="00F406EE" w14:paraId="7561BBB8" w14:textId="77777777" w:rsidTr="003E3322">
        <w:tc>
          <w:tcPr>
            <w:tcW w:w="1701" w:type="dxa"/>
          </w:tcPr>
          <w:p w14:paraId="7803D29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4.1.3</w:t>
            </w:r>
          </w:p>
        </w:tc>
        <w:tc>
          <w:tcPr>
            <w:tcW w:w="7370" w:type="dxa"/>
          </w:tcPr>
          <w:p w14:paraId="45B2BF4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и обозначать на контурной карте материки и океаны, крупные формы рельефа Земли</w:t>
            </w:r>
          </w:p>
        </w:tc>
      </w:tr>
      <w:tr w:rsidR="00F406EE" w:rsidRPr="00F406EE" w14:paraId="39BFFF65" w14:textId="77777777" w:rsidTr="003E3322">
        <w:tc>
          <w:tcPr>
            <w:tcW w:w="1701" w:type="dxa"/>
          </w:tcPr>
          <w:p w14:paraId="416B7E6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4.1.4</w:t>
            </w:r>
          </w:p>
        </w:tc>
        <w:tc>
          <w:tcPr>
            <w:tcW w:w="7370" w:type="dxa"/>
          </w:tcPr>
          <w:p w14:paraId="53DBFE8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типы горных пород</w:t>
            </w:r>
          </w:p>
        </w:tc>
      </w:tr>
      <w:tr w:rsidR="00F406EE" w:rsidRPr="00F406EE" w14:paraId="033B0A71" w14:textId="77777777" w:rsidTr="003E3322">
        <w:tc>
          <w:tcPr>
            <w:tcW w:w="1701" w:type="dxa"/>
          </w:tcPr>
          <w:p w14:paraId="15B59FA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4.1.5</w:t>
            </w:r>
          </w:p>
        </w:tc>
        <w:tc>
          <w:tcPr>
            <w:tcW w:w="7370" w:type="dxa"/>
          </w:tcPr>
          <w:p w14:paraId="73BBB5D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горы и равнины</w:t>
            </w:r>
          </w:p>
        </w:tc>
      </w:tr>
      <w:tr w:rsidR="00F406EE" w:rsidRPr="00F406EE" w14:paraId="4D2B8C9C" w14:textId="77777777" w:rsidTr="003E3322">
        <w:tc>
          <w:tcPr>
            <w:tcW w:w="1701" w:type="dxa"/>
          </w:tcPr>
          <w:p w14:paraId="0B0C39B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4.1.6</w:t>
            </w:r>
          </w:p>
        </w:tc>
        <w:tc>
          <w:tcPr>
            <w:tcW w:w="7370" w:type="dxa"/>
          </w:tcPr>
          <w:p w14:paraId="6F0FD35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классифицировать формы рельефа суши по высоте и по внешнему облику</w:t>
            </w:r>
          </w:p>
        </w:tc>
      </w:tr>
      <w:tr w:rsidR="00F406EE" w:rsidRPr="00F406EE" w14:paraId="1293F7C2" w14:textId="77777777" w:rsidTr="003E3322">
        <w:tc>
          <w:tcPr>
            <w:tcW w:w="1701" w:type="dxa"/>
          </w:tcPr>
          <w:p w14:paraId="1ABE097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4.1.7</w:t>
            </w:r>
          </w:p>
        </w:tc>
        <w:tc>
          <w:tcPr>
            <w:tcW w:w="7370" w:type="dxa"/>
          </w:tcPr>
          <w:p w14:paraId="077E47C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называть причины землетрясений и вулканических извержений</w:t>
            </w:r>
          </w:p>
        </w:tc>
      </w:tr>
      <w:tr w:rsidR="00F406EE" w:rsidRPr="00F406EE" w14:paraId="12678690" w14:textId="77777777" w:rsidTr="003E3322">
        <w:tc>
          <w:tcPr>
            <w:tcW w:w="1701" w:type="dxa"/>
          </w:tcPr>
          <w:p w14:paraId="519480E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4.1.8</w:t>
            </w:r>
          </w:p>
        </w:tc>
        <w:tc>
          <w:tcPr>
            <w:tcW w:w="7370" w:type="dxa"/>
          </w:tcPr>
          <w:p w14:paraId="4921027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F406EE" w:rsidRPr="00F406EE" w14:paraId="43FC43FD" w14:textId="77777777" w:rsidTr="003E3322">
        <w:tc>
          <w:tcPr>
            <w:tcW w:w="1701" w:type="dxa"/>
          </w:tcPr>
          <w:p w14:paraId="28A2102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4.1.9</w:t>
            </w:r>
          </w:p>
        </w:tc>
        <w:tc>
          <w:tcPr>
            <w:tcW w:w="7370" w:type="dxa"/>
          </w:tcPr>
          <w:p w14:paraId="6C52EA8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"эпицентр землетрясения" и "очаг землетрясения" для решения познавательных задач</w:t>
            </w:r>
          </w:p>
        </w:tc>
      </w:tr>
      <w:tr w:rsidR="00F406EE" w:rsidRPr="00F406EE" w14:paraId="3FFB41F8" w14:textId="77777777" w:rsidTr="003E3322">
        <w:tc>
          <w:tcPr>
            <w:tcW w:w="1701" w:type="dxa"/>
          </w:tcPr>
          <w:p w14:paraId="3FC91FF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4.1.10</w:t>
            </w:r>
          </w:p>
        </w:tc>
        <w:tc>
          <w:tcPr>
            <w:tcW w:w="7370" w:type="dxa"/>
          </w:tcPr>
          <w:p w14:paraId="21DD405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F406EE" w:rsidRPr="00F406EE" w14:paraId="54A50434" w14:textId="77777777" w:rsidTr="003E3322">
        <w:tc>
          <w:tcPr>
            <w:tcW w:w="1701" w:type="dxa"/>
          </w:tcPr>
          <w:p w14:paraId="251EAF8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4.1.11</w:t>
            </w:r>
          </w:p>
        </w:tc>
        <w:tc>
          <w:tcPr>
            <w:tcW w:w="7370" w:type="dxa"/>
          </w:tcPr>
          <w:p w14:paraId="2541494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классифицировать острова по происхождению</w:t>
            </w:r>
          </w:p>
        </w:tc>
      </w:tr>
      <w:tr w:rsidR="00F406EE" w:rsidRPr="00F406EE" w14:paraId="703D6D05" w14:textId="77777777" w:rsidTr="003E3322">
        <w:tc>
          <w:tcPr>
            <w:tcW w:w="1701" w:type="dxa"/>
          </w:tcPr>
          <w:p w14:paraId="599F2FC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4.1.12</w:t>
            </w:r>
          </w:p>
        </w:tc>
        <w:tc>
          <w:tcPr>
            <w:tcW w:w="7370" w:type="dxa"/>
          </w:tcPr>
          <w:p w14:paraId="4AF9E7C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опасных природных явлений в литосфере и средств их предупреждения</w:t>
            </w:r>
          </w:p>
        </w:tc>
      </w:tr>
      <w:tr w:rsidR="00F406EE" w:rsidRPr="00F406EE" w14:paraId="10F1AD63" w14:textId="77777777" w:rsidTr="003E3322">
        <w:tc>
          <w:tcPr>
            <w:tcW w:w="1701" w:type="dxa"/>
          </w:tcPr>
          <w:p w14:paraId="7F8C4DB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4.1.13</w:t>
            </w:r>
          </w:p>
        </w:tc>
        <w:tc>
          <w:tcPr>
            <w:tcW w:w="7370" w:type="dxa"/>
          </w:tcPr>
          <w:p w14:paraId="448DDA0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изменений в литосфере в результате деятельности человека на примере своей местности, России и мира</w:t>
            </w:r>
          </w:p>
        </w:tc>
      </w:tr>
      <w:tr w:rsidR="00F406EE" w:rsidRPr="00F406EE" w14:paraId="190AE3F7" w14:textId="77777777" w:rsidTr="003E3322">
        <w:tc>
          <w:tcPr>
            <w:tcW w:w="1701" w:type="dxa"/>
          </w:tcPr>
          <w:p w14:paraId="229571F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4.1.14</w:t>
            </w:r>
          </w:p>
        </w:tc>
        <w:tc>
          <w:tcPr>
            <w:tcW w:w="7370" w:type="dxa"/>
          </w:tcPr>
          <w:p w14:paraId="5A415FF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F406EE" w:rsidRPr="00F406EE" w14:paraId="3A712D40" w14:textId="77777777" w:rsidTr="003E3322">
        <w:tc>
          <w:tcPr>
            <w:tcW w:w="1701" w:type="dxa"/>
          </w:tcPr>
          <w:p w14:paraId="51D849C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4.1.15</w:t>
            </w:r>
          </w:p>
        </w:tc>
        <w:tc>
          <w:tcPr>
            <w:tcW w:w="7370" w:type="dxa"/>
          </w:tcPr>
          <w:p w14:paraId="7193495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действия внешних процессов рельефообразования и наличия полезных ископаемых в своей местности</w:t>
            </w:r>
          </w:p>
        </w:tc>
      </w:tr>
      <w:tr w:rsidR="00F406EE" w:rsidRPr="00F406EE" w14:paraId="42BA3F88" w14:textId="77777777" w:rsidTr="003E3322">
        <w:tc>
          <w:tcPr>
            <w:tcW w:w="1701" w:type="dxa"/>
          </w:tcPr>
          <w:p w14:paraId="22E1D55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4.1.16</w:t>
            </w:r>
          </w:p>
        </w:tc>
        <w:tc>
          <w:tcPr>
            <w:tcW w:w="7370" w:type="dxa"/>
          </w:tcPr>
          <w:p w14:paraId="4CC1D2A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7E242476"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21.1</w:t>
      </w:r>
    </w:p>
    <w:p w14:paraId="4B97BDD3"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элементы содержания (5 класс)</w:t>
      </w:r>
    </w:p>
    <w:tbl>
      <w:tblPr>
        <w:tblStyle w:val="3a"/>
        <w:tblW w:w="0" w:type="auto"/>
        <w:tblLayout w:type="fixed"/>
        <w:tblLook w:val="04A0" w:firstRow="1" w:lastRow="0" w:firstColumn="1" w:lastColumn="0" w:noHBand="0" w:noVBand="1"/>
      </w:tblPr>
      <w:tblGrid>
        <w:gridCol w:w="1134"/>
        <w:gridCol w:w="7937"/>
      </w:tblGrid>
      <w:tr w:rsidR="00F406EE" w:rsidRPr="00F406EE" w14:paraId="07C896A7" w14:textId="77777777" w:rsidTr="003E3322">
        <w:tc>
          <w:tcPr>
            <w:tcW w:w="1134" w:type="dxa"/>
          </w:tcPr>
          <w:p w14:paraId="175A245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w:t>
            </w:r>
          </w:p>
        </w:tc>
        <w:tc>
          <w:tcPr>
            <w:tcW w:w="7937" w:type="dxa"/>
          </w:tcPr>
          <w:p w14:paraId="7830EB8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Проверяемый элемент содержания</w:t>
            </w:r>
          </w:p>
        </w:tc>
      </w:tr>
      <w:tr w:rsidR="00F406EE" w:rsidRPr="00F406EE" w14:paraId="1B7DD6FE" w14:textId="77777777" w:rsidTr="003E3322">
        <w:tc>
          <w:tcPr>
            <w:tcW w:w="1134" w:type="dxa"/>
          </w:tcPr>
          <w:p w14:paraId="35483AD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937" w:type="dxa"/>
          </w:tcPr>
          <w:p w14:paraId="2F06307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Географическое изучение Земли. История географических открытий</w:t>
            </w:r>
          </w:p>
        </w:tc>
      </w:tr>
      <w:tr w:rsidR="00F406EE" w:rsidRPr="00F406EE" w14:paraId="76FA83E3" w14:textId="77777777" w:rsidTr="003E3322">
        <w:tc>
          <w:tcPr>
            <w:tcW w:w="1134" w:type="dxa"/>
          </w:tcPr>
          <w:p w14:paraId="45AD839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937" w:type="dxa"/>
          </w:tcPr>
          <w:p w14:paraId="2C9F513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География в древности и в эпоху Средневековья</w:t>
            </w:r>
          </w:p>
        </w:tc>
      </w:tr>
      <w:tr w:rsidR="00F406EE" w:rsidRPr="00F406EE" w14:paraId="4CC57C49" w14:textId="77777777" w:rsidTr="003E3322">
        <w:tc>
          <w:tcPr>
            <w:tcW w:w="1134" w:type="dxa"/>
          </w:tcPr>
          <w:p w14:paraId="03A2996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937" w:type="dxa"/>
          </w:tcPr>
          <w:p w14:paraId="0FE484C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Эпоха Великих географических открытий</w:t>
            </w:r>
          </w:p>
        </w:tc>
      </w:tr>
      <w:tr w:rsidR="00F406EE" w:rsidRPr="00F406EE" w14:paraId="6916A67D" w14:textId="77777777" w:rsidTr="003E3322">
        <w:tc>
          <w:tcPr>
            <w:tcW w:w="1134" w:type="dxa"/>
          </w:tcPr>
          <w:p w14:paraId="4F3DE1B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w:t>
            </w:r>
          </w:p>
        </w:tc>
        <w:tc>
          <w:tcPr>
            <w:tcW w:w="7937" w:type="dxa"/>
          </w:tcPr>
          <w:p w14:paraId="140A457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открытия XVII - XIX вв.</w:t>
            </w:r>
          </w:p>
        </w:tc>
      </w:tr>
      <w:tr w:rsidR="00F406EE" w:rsidRPr="00F406EE" w14:paraId="2E46B1F5" w14:textId="77777777" w:rsidTr="003E3322">
        <w:tc>
          <w:tcPr>
            <w:tcW w:w="1134" w:type="dxa"/>
          </w:tcPr>
          <w:p w14:paraId="24FDEA3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w:t>
            </w:r>
          </w:p>
        </w:tc>
        <w:tc>
          <w:tcPr>
            <w:tcW w:w="7937" w:type="dxa"/>
          </w:tcPr>
          <w:p w14:paraId="3C0F33E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F406EE" w:rsidRPr="00F406EE" w14:paraId="11F0A58F" w14:textId="77777777" w:rsidTr="003E3322">
        <w:tc>
          <w:tcPr>
            <w:tcW w:w="1134" w:type="dxa"/>
          </w:tcPr>
          <w:p w14:paraId="6925CEB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937" w:type="dxa"/>
          </w:tcPr>
          <w:p w14:paraId="6A77D34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Изображения земной поверхности</w:t>
            </w:r>
          </w:p>
        </w:tc>
      </w:tr>
      <w:tr w:rsidR="00F406EE" w:rsidRPr="00F406EE" w14:paraId="04742AE0" w14:textId="77777777" w:rsidTr="003E3322">
        <w:tc>
          <w:tcPr>
            <w:tcW w:w="1134" w:type="dxa"/>
          </w:tcPr>
          <w:p w14:paraId="580C07D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937" w:type="dxa"/>
          </w:tcPr>
          <w:p w14:paraId="6096638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F406EE" w:rsidRPr="00F406EE" w14:paraId="10D43642" w14:textId="77777777" w:rsidTr="003E3322">
        <w:tc>
          <w:tcPr>
            <w:tcW w:w="1134" w:type="dxa"/>
          </w:tcPr>
          <w:p w14:paraId="779D932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w:t>
            </w:r>
          </w:p>
        </w:tc>
        <w:tc>
          <w:tcPr>
            <w:tcW w:w="7937" w:type="dxa"/>
          </w:tcPr>
          <w:p w14:paraId="732295A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Масштаб топографического плана и карты и его виды. Азимут</w:t>
            </w:r>
          </w:p>
        </w:tc>
      </w:tr>
      <w:tr w:rsidR="00F406EE" w:rsidRPr="00F406EE" w14:paraId="21C7CBC8" w14:textId="77777777" w:rsidTr="003E3322">
        <w:tc>
          <w:tcPr>
            <w:tcW w:w="1134" w:type="dxa"/>
          </w:tcPr>
          <w:p w14:paraId="38324EE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w:t>
            </w:r>
          </w:p>
        </w:tc>
        <w:tc>
          <w:tcPr>
            <w:tcW w:w="7937" w:type="dxa"/>
          </w:tcPr>
          <w:p w14:paraId="7D0AC8D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F406EE" w:rsidRPr="00F406EE" w14:paraId="2207E77A" w14:textId="77777777" w:rsidTr="003E3322">
        <w:tc>
          <w:tcPr>
            <w:tcW w:w="1134" w:type="dxa"/>
          </w:tcPr>
          <w:p w14:paraId="08E16BE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937" w:type="dxa"/>
          </w:tcPr>
          <w:p w14:paraId="4AF487B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Земля - планета Солнечной системы</w:t>
            </w:r>
          </w:p>
        </w:tc>
      </w:tr>
      <w:tr w:rsidR="00F406EE" w:rsidRPr="00F406EE" w14:paraId="67D3B88B" w14:textId="77777777" w:rsidTr="003E3322">
        <w:tc>
          <w:tcPr>
            <w:tcW w:w="1134" w:type="dxa"/>
          </w:tcPr>
          <w:p w14:paraId="2448054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937" w:type="dxa"/>
          </w:tcPr>
          <w:p w14:paraId="79FFDD2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F406EE" w:rsidRPr="00F406EE" w14:paraId="06A6CECA" w14:textId="77777777" w:rsidTr="003E3322">
        <w:tc>
          <w:tcPr>
            <w:tcW w:w="1134" w:type="dxa"/>
          </w:tcPr>
          <w:p w14:paraId="405BA01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w:t>
            </w:r>
          </w:p>
        </w:tc>
        <w:tc>
          <w:tcPr>
            <w:tcW w:w="7937" w:type="dxa"/>
          </w:tcPr>
          <w:p w14:paraId="161A366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F406EE" w:rsidRPr="00F406EE" w14:paraId="169C6271" w14:textId="77777777" w:rsidTr="003E3322">
        <w:tc>
          <w:tcPr>
            <w:tcW w:w="1134" w:type="dxa"/>
          </w:tcPr>
          <w:p w14:paraId="4857D10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w:t>
            </w:r>
          </w:p>
        </w:tc>
        <w:tc>
          <w:tcPr>
            <w:tcW w:w="7937" w:type="dxa"/>
          </w:tcPr>
          <w:p w14:paraId="6BFAFBD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Литосфера - каменная оболочка Земли</w:t>
            </w:r>
          </w:p>
        </w:tc>
      </w:tr>
      <w:tr w:rsidR="00F406EE" w:rsidRPr="00F406EE" w14:paraId="583A6EBE" w14:textId="77777777" w:rsidTr="003E3322">
        <w:tc>
          <w:tcPr>
            <w:tcW w:w="1134" w:type="dxa"/>
          </w:tcPr>
          <w:p w14:paraId="08793BE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w:t>
            </w:r>
          </w:p>
        </w:tc>
        <w:tc>
          <w:tcPr>
            <w:tcW w:w="7937" w:type="dxa"/>
          </w:tcPr>
          <w:p w14:paraId="2DFCD9C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Внутреннее строение Земли: ядро, мантия, земная кора. Строение земной коры: материковая и океаническая кора</w:t>
            </w:r>
          </w:p>
        </w:tc>
      </w:tr>
      <w:tr w:rsidR="00F406EE" w:rsidRPr="00F406EE" w14:paraId="659C0ABB" w14:textId="77777777" w:rsidTr="003E3322">
        <w:tc>
          <w:tcPr>
            <w:tcW w:w="1134" w:type="dxa"/>
          </w:tcPr>
          <w:p w14:paraId="54B7609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4.2</w:t>
            </w:r>
          </w:p>
        </w:tc>
        <w:tc>
          <w:tcPr>
            <w:tcW w:w="7937" w:type="dxa"/>
          </w:tcPr>
          <w:p w14:paraId="1A024EF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Минералы и горные породы. Виды горных пород и их образование</w:t>
            </w:r>
          </w:p>
        </w:tc>
      </w:tr>
      <w:tr w:rsidR="00F406EE" w:rsidRPr="00F406EE" w14:paraId="2E638EF2" w14:textId="77777777" w:rsidTr="003E3322">
        <w:tc>
          <w:tcPr>
            <w:tcW w:w="1134" w:type="dxa"/>
          </w:tcPr>
          <w:p w14:paraId="2E54A03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4.3</w:t>
            </w:r>
          </w:p>
        </w:tc>
        <w:tc>
          <w:tcPr>
            <w:tcW w:w="7937" w:type="dxa"/>
          </w:tcPr>
          <w:p w14:paraId="7F92661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F406EE" w:rsidRPr="00F406EE" w14:paraId="0BEE0738" w14:textId="77777777" w:rsidTr="003E3322">
        <w:tc>
          <w:tcPr>
            <w:tcW w:w="1134" w:type="dxa"/>
          </w:tcPr>
          <w:p w14:paraId="3C6FA6D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4.4</w:t>
            </w:r>
          </w:p>
        </w:tc>
        <w:tc>
          <w:tcPr>
            <w:tcW w:w="7937" w:type="dxa"/>
          </w:tcPr>
          <w:p w14:paraId="22615B0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F406EE" w:rsidRPr="00F406EE" w14:paraId="624026C5" w14:textId="77777777" w:rsidTr="003E3322">
        <w:tc>
          <w:tcPr>
            <w:tcW w:w="1134" w:type="dxa"/>
          </w:tcPr>
          <w:p w14:paraId="4597A37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4.5</w:t>
            </w:r>
          </w:p>
        </w:tc>
        <w:tc>
          <w:tcPr>
            <w:tcW w:w="7937" w:type="dxa"/>
          </w:tcPr>
          <w:p w14:paraId="656802C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Человек и литосфера. Деятельность человека, преобразующая земную поверхность, и связанные с ней экологические проблемы</w:t>
            </w:r>
          </w:p>
        </w:tc>
      </w:tr>
    </w:tbl>
    <w:p w14:paraId="521C4B87"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21.2</w:t>
      </w:r>
    </w:p>
    <w:p w14:paraId="228A4C77"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требования к результатам освоения основной</w:t>
      </w:r>
    </w:p>
    <w:p w14:paraId="2EA44394"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образовательной программы (6 класс)</w:t>
      </w:r>
    </w:p>
    <w:tbl>
      <w:tblPr>
        <w:tblStyle w:val="3a"/>
        <w:tblW w:w="0" w:type="auto"/>
        <w:tblLayout w:type="fixed"/>
        <w:tblLook w:val="04A0" w:firstRow="1" w:lastRow="0" w:firstColumn="1" w:lastColumn="0" w:noHBand="0" w:noVBand="1"/>
      </w:tblPr>
      <w:tblGrid>
        <w:gridCol w:w="1701"/>
        <w:gridCol w:w="7370"/>
      </w:tblGrid>
      <w:tr w:rsidR="00F406EE" w:rsidRPr="00F406EE" w14:paraId="080F6EC1" w14:textId="77777777" w:rsidTr="003E3322">
        <w:tc>
          <w:tcPr>
            <w:tcW w:w="1701" w:type="dxa"/>
          </w:tcPr>
          <w:p w14:paraId="6EC1502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 проверяемого результата</w:t>
            </w:r>
          </w:p>
        </w:tc>
        <w:tc>
          <w:tcPr>
            <w:tcW w:w="7370" w:type="dxa"/>
          </w:tcPr>
          <w:p w14:paraId="092C6AF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F406EE" w:rsidRPr="00F406EE" w14:paraId="7E683DC2" w14:textId="77777777" w:rsidTr="003E3322">
        <w:tc>
          <w:tcPr>
            <w:tcW w:w="1701" w:type="dxa"/>
          </w:tcPr>
          <w:p w14:paraId="5318955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370" w:type="dxa"/>
          </w:tcPr>
          <w:p w14:paraId="7126F3E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"Оболочки Земли"</w:t>
            </w:r>
          </w:p>
        </w:tc>
      </w:tr>
      <w:tr w:rsidR="00F406EE" w:rsidRPr="00F406EE" w14:paraId="5FF840BB" w14:textId="77777777" w:rsidTr="003E3322">
        <w:tc>
          <w:tcPr>
            <w:tcW w:w="1701" w:type="dxa"/>
          </w:tcPr>
          <w:p w14:paraId="00162F1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370" w:type="dxa"/>
          </w:tcPr>
          <w:p w14:paraId="6E1969A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"Гидросфера":</w:t>
            </w:r>
          </w:p>
        </w:tc>
      </w:tr>
      <w:tr w:rsidR="00F406EE" w:rsidRPr="00F406EE" w14:paraId="4A2A080F" w14:textId="77777777" w:rsidTr="003E3322">
        <w:tc>
          <w:tcPr>
            <w:tcW w:w="1701" w:type="dxa"/>
          </w:tcPr>
          <w:p w14:paraId="51D82B9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w:t>
            </w:r>
          </w:p>
        </w:tc>
        <w:tc>
          <w:tcPr>
            <w:tcW w:w="7370" w:type="dxa"/>
          </w:tcPr>
          <w:p w14:paraId="6D0DEC2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F406EE" w:rsidRPr="00F406EE" w14:paraId="55BE7C6B" w14:textId="77777777" w:rsidTr="003E3322">
        <w:tc>
          <w:tcPr>
            <w:tcW w:w="1701" w:type="dxa"/>
          </w:tcPr>
          <w:p w14:paraId="49840A9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1.1.2</w:t>
            </w:r>
          </w:p>
        </w:tc>
        <w:tc>
          <w:tcPr>
            <w:tcW w:w="7370" w:type="dxa"/>
          </w:tcPr>
          <w:p w14:paraId="6996B58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называть причины образования цунами, приливов и отливов</w:t>
            </w:r>
          </w:p>
        </w:tc>
      </w:tr>
      <w:tr w:rsidR="00F406EE" w:rsidRPr="00F406EE" w14:paraId="1957E6EA" w14:textId="77777777" w:rsidTr="003E3322">
        <w:tc>
          <w:tcPr>
            <w:tcW w:w="1701" w:type="dxa"/>
          </w:tcPr>
          <w:p w14:paraId="07B7EB3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1.1.3</w:t>
            </w:r>
          </w:p>
        </w:tc>
        <w:tc>
          <w:tcPr>
            <w:tcW w:w="7370" w:type="dxa"/>
          </w:tcPr>
          <w:p w14:paraId="35C673D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свойства вод отдельных частей Мирового океана</w:t>
            </w:r>
          </w:p>
        </w:tc>
      </w:tr>
      <w:tr w:rsidR="00F406EE" w:rsidRPr="00F406EE" w14:paraId="40DF52E5" w14:textId="77777777" w:rsidTr="003E3322">
        <w:tc>
          <w:tcPr>
            <w:tcW w:w="1701" w:type="dxa"/>
          </w:tcPr>
          <w:p w14:paraId="5C425BA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1.1.4</w:t>
            </w:r>
          </w:p>
        </w:tc>
        <w:tc>
          <w:tcPr>
            <w:tcW w:w="7370" w:type="dxa"/>
          </w:tcPr>
          <w:p w14:paraId="78C1E0F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F406EE" w:rsidRPr="00F406EE" w14:paraId="769FAE46" w14:textId="77777777" w:rsidTr="003E3322">
        <w:tc>
          <w:tcPr>
            <w:tcW w:w="1701" w:type="dxa"/>
          </w:tcPr>
          <w:p w14:paraId="527BF0D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1.1.5</w:t>
            </w:r>
          </w:p>
        </w:tc>
        <w:tc>
          <w:tcPr>
            <w:tcW w:w="7370" w:type="dxa"/>
          </w:tcPr>
          <w:p w14:paraId="77D30CD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"гидросфера", "круговорот воды", "цунами", "приливы и отливы" для решения учебных и (или) практико-ориентированных задач</w:t>
            </w:r>
          </w:p>
        </w:tc>
      </w:tr>
      <w:tr w:rsidR="00F406EE" w:rsidRPr="00F406EE" w14:paraId="6D6A5469" w14:textId="77777777" w:rsidTr="003E3322">
        <w:tc>
          <w:tcPr>
            <w:tcW w:w="1701" w:type="dxa"/>
          </w:tcPr>
          <w:p w14:paraId="66EDB97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1.1.6</w:t>
            </w:r>
          </w:p>
        </w:tc>
        <w:tc>
          <w:tcPr>
            <w:tcW w:w="7370" w:type="dxa"/>
          </w:tcPr>
          <w:p w14:paraId="48F155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понятия "питание" и "режим" реки</w:t>
            </w:r>
          </w:p>
        </w:tc>
      </w:tr>
      <w:tr w:rsidR="00F406EE" w:rsidRPr="00F406EE" w14:paraId="073E53ED" w14:textId="77777777" w:rsidTr="003E3322">
        <w:tc>
          <w:tcPr>
            <w:tcW w:w="1701" w:type="dxa"/>
          </w:tcPr>
          <w:p w14:paraId="2335277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1.1.7</w:t>
            </w:r>
          </w:p>
        </w:tc>
        <w:tc>
          <w:tcPr>
            <w:tcW w:w="7370" w:type="dxa"/>
          </w:tcPr>
          <w:p w14:paraId="4938130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классифицировать объекты гидросферы (моря, озера, реки, подземные воды, болота, ледники) по заданным признакам</w:t>
            </w:r>
          </w:p>
        </w:tc>
      </w:tr>
      <w:tr w:rsidR="00F406EE" w:rsidRPr="00F406EE" w14:paraId="0869F5D5" w14:textId="77777777" w:rsidTr="003E3322">
        <w:tc>
          <w:tcPr>
            <w:tcW w:w="1701" w:type="dxa"/>
          </w:tcPr>
          <w:p w14:paraId="7D266BE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1.1.8</w:t>
            </w:r>
          </w:p>
        </w:tc>
        <w:tc>
          <w:tcPr>
            <w:tcW w:w="7370" w:type="dxa"/>
          </w:tcPr>
          <w:p w14:paraId="4606A80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устанавливать причинно-следственные связи между питанием, режимом реки и климатом на территории речного бассейна</w:t>
            </w:r>
          </w:p>
        </w:tc>
      </w:tr>
      <w:tr w:rsidR="00F406EE" w:rsidRPr="00F406EE" w14:paraId="5959FC71" w14:textId="77777777" w:rsidTr="003E3322">
        <w:tc>
          <w:tcPr>
            <w:tcW w:w="1701" w:type="dxa"/>
          </w:tcPr>
          <w:p w14:paraId="6408B09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1.1.9</w:t>
            </w:r>
          </w:p>
        </w:tc>
        <w:tc>
          <w:tcPr>
            <w:tcW w:w="7370" w:type="dxa"/>
          </w:tcPr>
          <w:p w14:paraId="3C6A696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реки по заданным признакам</w:t>
            </w:r>
          </w:p>
        </w:tc>
      </w:tr>
      <w:tr w:rsidR="00F406EE" w:rsidRPr="00F406EE" w14:paraId="21AB0F0A" w14:textId="77777777" w:rsidTr="003E3322">
        <w:tc>
          <w:tcPr>
            <w:tcW w:w="1701" w:type="dxa"/>
          </w:tcPr>
          <w:p w14:paraId="6C36501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1.1.10</w:t>
            </w:r>
          </w:p>
        </w:tc>
        <w:tc>
          <w:tcPr>
            <w:tcW w:w="7370" w:type="dxa"/>
          </w:tcPr>
          <w:p w14:paraId="7AAB88C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районов распространения многолетней мерзлоты</w:t>
            </w:r>
          </w:p>
        </w:tc>
      </w:tr>
      <w:tr w:rsidR="00F406EE" w:rsidRPr="00F406EE" w14:paraId="64464C5D" w14:textId="77777777" w:rsidTr="003E3322">
        <w:tc>
          <w:tcPr>
            <w:tcW w:w="1701" w:type="dxa"/>
          </w:tcPr>
          <w:p w14:paraId="3A6CB6E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1.1.11</w:t>
            </w:r>
          </w:p>
        </w:tc>
        <w:tc>
          <w:tcPr>
            <w:tcW w:w="7370" w:type="dxa"/>
          </w:tcPr>
          <w:p w14:paraId="77B134D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стихийных явлений в Мировом океане;</w:t>
            </w:r>
          </w:p>
        </w:tc>
      </w:tr>
      <w:tr w:rsidR="00F406EE" w:rsidRPr="00F406EE" w14:paraId="08B741DD" w14:textId="77777777" w:rsidTr="003E3322">
        <w:tc>
          <w:tcPr>
            <w:tcW w:w="1701" w:type="dxa"/>
          </w:tcPr>
          <w:p w14:paraId="77EC87A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370" w:type="dxa"/>
          </w:tcPr>
          <w:p w14:paraId="481C821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"Атмосфера":</w:t>
            </w:r>
          </w:p>
        </w:tc>
      </w:tr>
      <w:tr w:rsidR="00F406EE" w:rsidRPr="00F406EE" w14:paraId="15F231BB" w14:textId="77777777" w:rsidTr="003E3322">
        <w:tc>
          <w:tcPr>
            <w:tcW w:w="1701" w:type="dxa"/>
          </w:tcPr>
          <w:p w14:paraId="796673C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1.2.1</w:t>
            </w:r>
          </w:p>
        </w:tc>
        <w:tc>
          <w:tcPr>
            <w:tcW w:w="7370" w:type="dxa"/>
          </w:tcPr>
          <w:p w14:paraId="6A7497D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состав, строение атмосферы</w:t>
            </w:r>
          </w:p>
        </w:tc>
      </w:tr>
      <w:tr w:rsidR="00F406EE" w:rsidRPr="00F406EE" w14:paraId="3C218678" w14:textId="77777777" w:rsidTr="003E3322">
        <w:tc>
          <w:tcPr>
            <w:tcW w:w="1701" w:type="dxa"/>
          </w:tcPr>
          <w:p w14:paraId="076A9AD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1.2.2</w:t>
            </w:r>
          </w:p>
        </w:tc>
        <w:tc>
          <w:tcPr>
            <w:tcW w:w="7370" w:type="dxa"/>
          </w:tcPr>
          <w:p w14:paraId="1FC3F8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F406EE" w:rsidRPr="00F406EE" w14:paraId="2F1AD9AC" w14:textId="77777777" w:rsidTr="003E3322">
        <w:tc>
          <w:tcPr>
            <w:tcW w:w="1701" w:type="dxa"/>
          </w:tcPr>
          <w:p w14:paraId="6D306B0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1.2.3</w:t>
            </w:r>
          </w:p>
        </w:tc>
        <w:tc>
          <w:tcPr>
            <w:tcW w:w="7370" w:type="dxa"/>
          </w:tcPr>
          <w:p w14:paraId="7585F52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понятия "атмосфера", "тропосфера", "стратосфера", "верхние слои атмосферы"; погода" и "климат"; "бризы" и "муссоны"</w:t>
            </w:r>
          </w:p>
        </w:tc>
      </w:tr>
      <w:tr w:rsidR="00F406EE" w:rsidRPr="00F406EE" w14:paraId="544A5D28" w14:textId="77777777" w:rsidTr="003E3322">
        <w:tc>
          <w:tcPr>
            <w:tcW w:w="1701" w:type="dxa"/>
          </w:tcPr>
          <w:p w14:paraId="341D62B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1.2.4</w:t>
            </w:r>
          </w:p>
        </w:tc>
        <w:tc>
          <w:tcPr>
            <w:tcW w:w="7370" w:type="dxa"/>
          </w:tcPr>
          <w:p w14:paraId="6661E2E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свойства воздуха; виды атмосферных осадков; климатообразующие факторы; климаты Земли</w:t>
            </w:r>
          </w:p>
        </w:tc>
      </w:tr>
      <w:tr w:rsidR="00F406EE" w:rsidRPr="00F406EE" w14:paraId="6D23B60B" w14:textId="77777777" w:rsidTr="003E3322">
        <w:tc>
          <w:tcPr>
            <w:tcW w:w="1701" w:type="dxa"/>
          </w:tcPr>
          <w:p w14:paraId="43E4ABE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1.2.5</w:t>
            </w:r>
          </w:p>
        </w:tc>
        <w:tc>
          <w:tcPr>
            <w:tcW w:w="7370" w:type="dxa"/>
          </w:tcPr>
          <w:p w14:paraId="36A4D8F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F406EE" w:rsidRPr="00F406EE" w14:paraId="4C6ED7A2" w14:textId="77777777" w:rsidTr="003E3322">
        <w:tc>
          <w:tcPr>
            <w:tcW w:w="1701" w:type="dxa"/>
          </w:tcPr>
          <w:p w14:paraId="0E0BC70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1.2.6</w:t>
            </w:r>
          </w:p>
        </w:tc>
        <w:tc>
          <w:tcPr>
            <w:tcW w:w="7370" w:type="dxa"/>
          </w:tcPr>
          <w:p w14:paraId="74DFE55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F406EE" w:rsidRPr="00F406EE" w14:paraId="15CED209" w14:textId="77777777" w:rsidTr="003E3322">
        <w:tc>
          <w:tcPr>
            <w:tcW w:w="1701" w:type="dxa"/>
          </w:tcPr>
          <w:p w14:paraId="53533A3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1.2.7</w:t>
            </w:r>
          </w:p>
        </w:tc>
        <w:tc>
          <w:tcPr>
            <w:tcW w:w="7370" w:type="dxa"/>
          </w:tcPr>
          <w:p w14:paraId="3AEC498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F406EE" w:rsidRPr="00F406EE" w14:paraId="7C90F9BC" w14:textId="77777777" w:rsidTr="003E3322">
        <w:tc>
          <w:tcPr>
            <w:tcW w:w="1701" w:type="dxa"/>
          </w:tcPr>
          <w:p w14:paraId="3A5C6A0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1.2.8</w:t>
            </w:r>
          </w:p>
        </w:tc>
        <w:tc>
          <w:tcPr>
            <w:tcW w:w="7370" w:type="dxa"/>
          </w:tcPr>
          <w:p w14:paraId="065B6DD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F406EE" w:rsidRPr="00F406EE" w14:paraId="580A92A7" w14:textId="77777777" w:rsidTr="003E3322">
        <w:tc>
          <w:tcPr>
            <w:tcW w:w="1701" w:type="dxa"/>
          </w:tcPr>
          <w:p w14:paraId="60C9A97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1.2.9</w:t>
            </w:r>
          </w:p>
        </w:tc>
        <w:tc>
          <w:tcPr>
            <w:tcW w:w="7370" w:type="dxa"/>
          </w:tcPr>
          <w:p w14:paraId="33762F8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F406EE" w:rsidRPr="00F406EE" w14:paraId="509903F5" w14:textId="77777777" w:rsidTr="003E3322">
        <w:tc>
          <w:tcPr>
            <w:tcW w:w="1701" w:type="dxa"/>
          </w:tcPr>
          <w:p w14:paraId="28A9027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w:t>
            </w:r>
          </w:p>
        </w:tc>
        <w:tc>
          <w:tcPr>
            <w:tcW w:w="7370" w:type="dxa"/>
          </w:tcPr>
          <w:p w14:paraId="76D125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"Биосфера":</w:t>
            </w:r>
          </w:p>
        </w:tc>
      </w:tr>
      <w:tr w:rsidR="00F406EE" w:rsidRPr="00F406EE" w14:paraId="626A934E" w14:textId="77777777" w:rsidTr="003E3322">
        <w:tc>
          <w:tcPr>
            <w:tcW w:w="1701" w:type="dxa"/>
          </w:tcPr>
          <w:p w14:paraId="1939A11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1.3.1</w:t>
            </w:r>
          </w:p>
        </w:tc>
        <w:tc>
          <w:tcPr>
            <w:tcW w:w="7370" w:type="dxa"/>
          </w:tcPr>
          <w:p w14:paraId="52E626C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называть границы биосферы</w:t>
            </w:r>
          </w:p>
        </w:tc>
      </w:tr>
      <w:tr w:rsidR="00F406EE" w:rsidRPr="00F406EE" w14:paraId="07DB7266" w14:textId="77777777" w:rsidTr="003E3322">
        <w:tc>
          <w:tcPr>
            <w:tcW w:w="1701" w:type="dxa"/>
          </w:tcPr>
          <w:p w14:paraId="2DA2109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1.3.2</w:t>
            </w:r>
          </w:p>
        </w:tc>
        <w:tc>
          <w:tcPr>
            <w:tcW w:w="7370" w:type="dxa"/>
          </w:tcPr>
          <w:p w14:paraId="3D6286D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приспособления живых организмов к среде обитания в разных природных зонах</w:t>
            </w:r>
          </w:p>
        </w:tc>
      </w:tr>
      <w:tr w:rsidR="00F406EE" w:rsidRPr="00F406EE" w14:paraId="625AC976" w14:textId="77777777" w:rsidTr="003E3322">
        <w:tc>
          <w:tcPr>
            <w:tcW w:w="1701" w:type="dxa"/>
          </w:tcPr>
          <w:p w14:paraId="08C05E7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1.3.3</w:t>
            </w:r>
          </w:p>
        </w:tc>
        <w:tc>
          <w:tcPr>
            <w:tcW w:w="7370" w:type="dxa"/>
          </w:tcPr>
          <w:p w14:paraId="56F3CF0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растительный и животный мир разных территорий Земли</w:t>
            </w:r>
          </w:p>
        </w:tc>
      </w:tr>
      <w:tr w:rsidR="00F406EE" w:rsidRPr="00F406EE" w14:paraId="70128703" w14:textId="77777777" w:rsidTr="003E3322">
        <w:tc>
          <w:tcPr>
            <w:tcW w:w="1701" w:type="dxa"/>
          </w:tcPr>
          <w:p w14:paraId="4FEFA65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1.3.4</w:t>
            </w:r>
          </w:p>
        </w:tc>
        <w:tc>
          <w:tcPr>
            <w:tcW w:w="7370" w:type="dxa"/>
          </w:tcPr>
          <w:p w14:paraId="37CDDFE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особенности растительного и животного мира в различных природных зонах</w:t>
            </w:r>
          </w:p>
        </w:tc>
      </w:tr>
      <w:tr w:rsidR="00F406EE" w:rsidRPr="00F406EE" w14:paraId="1BA7EDAA" w14:textId="77777777" w:rsidTr="003E3322">
        <w:tc>
          <w:tcPr>
            <w:tcW w:w="1701" w:type="dxa"/>
          </w:tcPr>
          <w:p w14:paraId="11D27AD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1.3.5</w:t>
            </w:r>
          </w:p>
        </w:tc>
        <w:tc>
          <w:tcPr>
            <w:tcW w:w="7370" w:type="dxa"/>
          </w:tcPr>
          <w:p w14:paraId="52BF9AF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плодородие почв в различных природных зонах</w:t>
            </w:r>
          </w:p>
        </w:tc>
      </w:tr>
      <w:tr w:rsidR="00F406EE" w:rsidRPr="00F406EE" w14:paraId="5834C61C" w14:textId="77777777" w:rsidTr="003E3322">
        <w:tc>
          <w:tcPr>
            <w:tcW w:w="1701" w:type="dxa"/>
          </w:tcPr>
          <w:p w14:paraId="14554BA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1.3.6</w:t>
            </w:r>
          </w:p>
        </w:tc>
        <w:tc>
          <w:tcPr>
            <w:tcW w:w="7370" w:type="dxa"/>
          </w:tcPr>
          <w:p w14:paraId="2743342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"почва", "плодородие почв" для решения учебных и (или) практико-ориентированных задач</w:t>
            </w:r>
          </w:p>
        </w:tc>
      </w:tr>
      <w:tr w:rsidR="00F406EE" w:rsidRPr="00F406EE" w14:paraId="256CDBE4" w14:textId="77777777" w:rsidTr="003E3322">
        <w:tc>
          <w:tcPr>
            <w:tcW w:w="1701" w:type="dxa"/>
          </w:tcPr>
          <w:p w14:paraId="7BA1095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w:t>
            </w:r>
          </w:p>
        </w:tc>
        <w:tc>
          <w:tcPr>
            <w:tcW w:w="7370" w:type="dxa"/>
          </w:tcPr>
          <w:p w14:paraId="6BF15C3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"Природно-территориальные комплексы":</w:t>
            </w:r>
          </w:p>
        </w:tc>
      </w:tr>
      <w:tr w:rsidR="00F406EE" w:rsidRPr="00F406EE" w14:paraId="257DEBB3" w14:textId="77777777" w:rsidTr="003E3322">
        <w:tc>
          <w:tcPr>
            <w:tcW w:w="1701" w:type="dxa"/>
          </w:tcPr>
          <w:p w14:paraId="5C3C8F2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1.4.1</w:t>
            </w:r>
          </w:p>
        </w:tc>
        <w:tc>
          <w:tcPr>
            <w:tcW w:w="7370" w:type="dxa"/>
          </w:tcPr>
          <w:p w14:paraId="1A4D608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F406EE" w:rsidRPr="00F406EE" w14:paraId="0F249001" w14:textId="77777777" w:rsidTr="003E3322">
        <w:tc>
          <w:tcPr>
            <w:tcW w:w="1701" w:type="dxa"/>
          </w:tcPr>
          <w:p w14:paraId="6AC7E9C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1.4.2</w:t>
            </w:r>
          </w:p>
        </w:tc>
        <w:tc>
          <w:tcPr>
            <w:tcW w:w="7370" w:type="dxa"/>
          </w:tcPr>
          <w:p w14:paraId="1260302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взаимосвязи компонентов природы в природно-территориальном комплексе</w:t>
            </w:r>
          </w:p>
        </w:tc>
      </w:tr>
      <w:tr w:rsidR="00F406EE" w:rsidRPr="00F406EE" w14:paraId="65B55F4C" w14:textId="77777777" w:rsidTr="003E3322">
        <w:tc>
          <w:tcPr>
            <w:tcW w:w="1701" w:type="dxa"/>
          </w:tcPr>
          <w:p w14:paraId="08B53A8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1.4.3</w:t>
            </w:r>
          </w:p>
        </w:tc>
        <w:tc>
          <w:tcPr>
            <w:tcW w:w="7370" w:type="dxa"/>
          </w:tcPr>
          <w:p w14:paraId="2B93F1F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7A15E203"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21.3</w:t>
      </w:r>
    </w:p>
    <w:p w14:paraId="348C9383"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элементы содержания (6 класс)</w:t>
      </w:r>
    </w:p>
    <w:tbl>
      <w:tblPr>
        <w:tblStyle w:val="3a"/>
        <w:tblW w:w="0" w:type="auto"/>
        <w:tblLayout w:type="fixed"/>
        <w:tblLook w:val="04A0" w:firstRow="1" w:lastRow="0" w:firstColumn="1" w:lastColumn="0" w:noHBand="0" w:noVBand="1"/>
      </w:tblPr>
      <w:tblGrid>
        <w:gridCol w:w="1134"/>
        <w:gridCol w:w="7937"/>
      </w:tblGrid>
      <w:tr w:rsidR="00F406EE" w:rsidRPr="00F406EE" w14:paraId="126A6AAE" w14:textId="77777777" w:rsidTr="003E3322">
        <w:tc>
          <w:tcPr>
            <w:tcW w:w="1134" w:type="dxa"/>
          </w:tcPr>
          <w:p w14:paraId="1003DD5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w:t>
            </w:r>
          </w:p>
        </w:tc>
        <w:tc>
          <w:tcPr>
            <w:tcW w:w="7937" w:type="dxa"/>
          </w:tcPr>
          <w:p w14:paraId="7F4EF06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Проверяемый элемент содержания</w:t>
            </w:r>
          </w:p>
        </w:tc>
      </w:tr>
      <w:tr w:rsidR="00F406EE" w:rsidRPr="00F406EE" w14:paraId="131E0119" w14:textId="77777777" w:rsidTr="003E3322">
        <w:tc>
          <w:tcPr>
            <w:tcW w:w="1134" w:type="dxa"/>
          </w:tcPr>
          <w:p w14:paraId="178B4A0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937" w:type="dxa"/>
          </w:tcPr>
          <w:p w14:paraId="55A4174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Гидросфера - водная оболочка Земли</w:t>
            </w:r>
          </w:p>
        </w:tc>
      </w:tr>
      <w:tr w:rsidR="00F406EE" w:rsidRPr="00F406EE" w14:paraId="21803443" w14:textId="77777777" w:rsidTr="003E3322">
        <w:tc>
          <w:tcPr>
            <w:tcW w:w="1134" w:type="dxa"/>
          </w:tcPr>
          <w:p w14:paraId="011CCAB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937" w:type="dxa"/>
          </w:tcPr>
          <w:p w14:paraId="48989B0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Части гидросферы. Мировой круговорот воды</w:t>
            </w:r>
          </w:p>
        </w:tc>
      </w:tr>
      <w:tr w:rsidR="00F406EE" w:rsidRPr="00F406EE" w14:paraId="75C56CBE" w14:textId="77777777" w:rsidTr="003E3322">
        <w:tc>
          <w:tcPr>
            <w:tcW w:w="1134" w:type="dxa"/>
          </w:tcPr>
          <w:p w14:paraId="4E61AFA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937" w:type="dxa"/>
          </w:tcPr>
          <w:p w14:paraId="149D68A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F406EE" w:rsidRPr="00F406EE" w14:paraId="7F8B790D" w14:textId="77777777" w:rsidTr="003E3322">
        <w:tc>
          <w:tcPr>
            <w:tcW w:w="1134" w:type="dxa"/>
          </w:tcPr>
          <w:p w14:paraId="31E9A23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w:t>
            </w:r>
          </w:p>
        </w:tc>
        <w:tc>
          <w:tcPr>
            <w:tcW w:w="7937" w:type="dxa"/>
          </w:tcPr>
          <w:p w14:paraId="6B0024A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F406EE" w:rsidRPr="00F406EE" w14:paraId="4C68A8B4" w14:textId="77777777" w:rsidTr="003E3322">
        <w:tc>
          <w:tcPr>
            <w:tcW w:w="1134" w:type="dxa"/>
          </w:tcPr>
          <w:p w14:paraId="24AFEC1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w:t>
            </w:r>
          </w:p>
        </w:tc>
        <w:tc>
          <w:tcPr>
            <w:tcW w:w="7937" w:type="dxa"/>
          </w:tcPr>
          <w:p w14:paraId="0C02399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Подземные воды их виды, происхождение и использование. Гейзеры. Горные и покровные ледники. Многолетняя мерзлота</w:t>
            </w:r>
          </w:p>
        </w:tc>
      </w:tr>
      <w:tr w:rsidR="00F406EE" w:rsidRPr="00F406EE" w14:paraId="2F9D318C" w14:textId="77777777" w:rsidTr="003E3322">
        <w:tc>
          <w:tcPr>
            <w:tcW w:w="1134" w:type="dxa"/>
          </w:tcPr>
          <w:p w14:paraId="661CE07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1.5</w:t>
            </w:r>
          </w:p>
        </w:tc>
        <w:tc>
          <w:tcPr>
            <w:tcW w:w="7937" w:type="dxa"/>
          </w:tcPr>
          <w:p w14:paraId="7CDC6F0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Человек и гидросфера. Современные исследования в гидросфере. Стихийные явления в гидросфере</w:t>
            </w:r>
          </w:p>
        </w:tc>
      </w:tr>
      <w:tr w:rsidR="00F406EE" w:rsidRPr="00F406EE" w14:paraId="4E68F3F7" w14:textId="77777777" w:rsidTr="003E3322">
        <w:tc>
          <w:tcPr>
            <w:tcW w:w="1134" w:type="dxa"/>
          </w:tcPr>
          <w:p w14:paraId="3C828A0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937" w:type="dxa"/>
          </w:tcPr>
          <w:p w14:paraId="76F5CA9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Атмосфера - воздушная оболочка Земли</w:t>
            </w:r>
          </w:p>
        </w:tc>
      </w:tr>
      <w:tr w:rsidR="00F406EE" w:rsidRPr="00F406EE" w14:paraId="3BC0EF2D" w14:textId="77777777" w:rsidTr="003E3322">
        <w:tc>
          <w:tcPr>
            <w:tcW w:w="1134" w:type="dxa"/>
          </w:tcPr>
          <w:p w14:paraId="2B643C1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937" w:type="dxa"/>
          </w:tcPr>
          <w:p w14:paraId="3F625E1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Газовый состав, строение и значение атмосферы</w:t>
            </w:r>
          </w:p>
        </w:tc>
      </w:tr>
      <w:tr w:rsidR="00F406EE" w:rsidRPr="00F406EE" w14:paraId="4E9718DE" w14:textId="77777777" w:rsidTr="003E3322">
        <w:tc>
          <w:tcPr>
            <w:tcW w:w="1134" w:type="dxa"/>
          </w:tcPr>
          <w:p w14:paraId="73A4621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w:t>
            </w:r>
          </w:p>
        </w:tc>
        <w:tc>
          <w:tcPr>
            <w:tcW w:w="7937" w:type="dxa"/>
          </w:tcPr>
          <w:p w14:paraId="045511C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F406EE" w:rsidRPr="00F406EE" w14:paraId="00E120F8" w14:textId="77777777" w:rsidTr="003E3322">
        <w:tc>
          <w:tcPr>
            <w:tcW w:w="1134" w:type="dxa"/>
          </w:tcPr>
          <w:p w14:paraId="15A1CAE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w:t>
            </w:r>
          </w:p>
        </w:tc>
        <w:tc>
          <w:tcPr>
            <w:tcW w:w="7937" w:type="dxa"/>
          </w:tcPr>
          <w:p w14:paraId="7AF0BF2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F406EE" w:rsidRPr="00F406EE" w14:paraId="4A4BAF79" w14:textId="77777777" w:rsidTr="003E3322">
        <w:tc>
          <w:tcPr>
            <w:tcW w:w="1134" w:type="dxa"/>
          </w:tcPr>
          <w:p w14:paraId="57BA84C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2.4</w:t>
            </w:r>
          </w:p>
        </w:tc>
        <w:tc>
          <w:tcPr>
            <w:tcW w:w="7937" w:type="dxa"/>
          </w:tcPr>
          <w:p w14:paraId="29840F4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Атмосферное давление. Ветер и причины его возникновения. Роза ветров. Бризы. Муссоны. Пассаты</w:t>
            </w:r>
          </w:p>
        </w:tc>
      </w:tr>
      <w:tr w:rsidR="00F406EE" w:rsidRPr="00F406EE" w14:paraId="136A7337" w14:textId="77777777" w:rsidTr="003E3322">
        <w:tc>
          <w:tcPr>
            <w:tcW w:w="1134" w:type="dxa"/>
          </w:tcPr>
          <w:p w14:paraId="54979F2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w:t>
            </w:r>
          </w:p>
        </w:tc>
        <w:tc>
          <w:tcPr>
            <w:tcW w:w="7937" w:type="dxa"/>
          </w:tcPr>
          <w:p w14:paraId="57C09D9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F406EE" w:rsidRPr="00F406EE" w14:paraId="7C45F18A" w14:textId="77777777" w:rsidTr="003E3322">
        <w:tc>
          <w:tcPr>
            <w:tcW w:w="1134" w:type="dxa"/>
          </w:tcPr>
          <w:p w14:paraId="75D2B1C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2.6.</w:t>
            </w:r>
          </w:p>
        </w:tc>
        <w:tc>
          <w:tcPr>
            <w:tcW w:w="7937" w:type="dxa"/>
          </w:tcPr>
          <w:p w14:paraId="2EFB5DB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Человек и атмосфера. Современные изменения климата. Стихийные явления в атмосфере</w:t>
            </w:r>
          </w:p>
        </w:tc>
      </w:tr>
      <w:tr w:rsidR="00F406EE" w:rsidRPr="00F406EE" w14:paraId="1D2BB2DA" w14:textId="77777777" w:rsidTr="003E3322">
        <w:tc>
          <w:tcPr>
            <w:tcW w:w="1134" w:type="dxa"/>
          </w:tcPr>
          <w:p w14:paraId="22503BB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937" w:type="dxa"/>
          </w:tcPr>
          <w:p w14:paraId="7B0F834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Биосфера - оболочка жизни</w:t>
            </w:r>
          </w:p>
        </w:tc>
      </w:tr>
      <w:tr w:rsidR="00F406EE" w:rsidRPr="00F406EE" w14:paraId="7E362DEF" w14:textId="77777777" w:rsidTr="003E3322">
        <w:tc>
          <w:tcPr>
            <w:tcW w:w="1134" w:type="dxa"/>
          </w:tcPr>
          <w:p w14:paraId="3079257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937" w:type="dxa"/>
          </w:tcPr>
          <w:p w14:paraId="329E4E7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F406EE" w:rsidRPr="00F406EE" w14:paraId="4A13A863" w14:textId="77777777" w:rsidTr="003E3322">
        <w:tc>
          <w:tcPr>
            <w:tcW w:w="1134" w:type="dxa"/>
          </w:tcPr>
          <w:p w14:paraId="7F8D14D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w:t>
            </w:r>
          </w:p>
        </w:tc>
        <w:tc>
          <w:tcPr>
            <w:tcW w:w="7937" w:type="dxa"/>
          </w:tcPr>
          <w:p w14:paraId="6264A4D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Человек - часть биосферы. Распространение людей на Земле</w:t>
            </w:r>
          </w:p>
        </w:tc>
      </w:tr>
      <w:tr w:rsidR="00F406EE" w:rsidRPr="00F406EE" w14:paraId="6FEB5B3D" w14:textId="77777777" w:rsidTr="003E3322">
        <w:tc>
          <w:tcPr>
            <w:tcW w:w="1134" w:type="dxa"/>
          </w:tcPr>
          <w:p w14:paraId="6F2FBC3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w:t>
            </w:r>
          </w:p>
        </w:tc>
        <w:tc>
          <w:tcPr>
            <w:tcW w:w="7937" w:type="dxa"/>
          </w:tcPr>
          <w:p w14:paraId="1554C3E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Природно-территориальные комплексы</w:t>
            </w:r>
          </w:p>
        </w:tc>
      </w:tr>
      <w:tr w:rsidR="00F406EE" w:rsidRPr="00F406EE" w14:paraId="46662266" w14:textId="77777777" w:rsidTr="003E3322">
        <w:tc>
          <w:tcPr>
            <w:tcW w:w="1134" w:type="dxa"/>
          </w:tcPr>
          <w:p w14:paraId="33181E7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w:t>
            </w:r>
          </w:p>
        </w:tc>
        <w:tc>
          <w:tcPr>
            <w:tcW w:w="7937" w:type="dxa"/>
          </w:tcPr>
          <w:p w14:paraId="3F554C8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Природно-территориальный комплекс. Глобальные, региональные и локальные природные комплексы. Природные комплексы своей местности</w:t>
            </w:r>
          </w:p>
        </w:tc>
      </w:tr>
      <w:tr w:rsidR="00F406EE" w:rsidRPr="00F406EE" w14:paraId="0F3EE335" w14:textId="77777777" w:rsidTr="003E3322">
        <w:tc>
          <w:tcPr>
            <w:tcW w:w="1134" w:type="dxa"/>
          </w:tcPr>
          <w:p w14:paraId="57427BD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4.2</w:t>
            </w:r>
          </w:p>
        </w:tc>
        <w:tc>
          <w:tcPr>
            <w:tcW w:w="7937" w:type="dxa"/>
          </w:tcPr>
          <w:p w14:paraId="2C95F0A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Круговороты веществ на Земле. Круговороты воды, газов, горных пород, биогенного вещества</w:t>
            </w:r>
          </w:p>
        </w:tc>
      </w:tr>
      <w:tr w:rsidR="00F406EE" w:rsidRPr="00F406EE" w14:paraId="0CB01866" w14:textId="77777777" w:rsidTr="003E3322">
        <w:tc>
          <w:tcPr>
            <w:tcW w:w="1134" w:type="dxa"/>
          </w:tcPr>
          <w:p w14:paraId="7A9F313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4.3</w:t>
            </w:r>
          </w:p>
        </w:tc>
        <w:tc>
          <w:tcPr>
            <w:tcW w:w="7937" w:type="dxa"/>
          </w:tcPr>
          <w:p w14:paraId="4830A17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Почва: ее строение и состав. Образование почвы и плодородие почв. Охрана почв</w:t>
            </w:r>
          </w:p>
        </w:tc>
      </w:tr>
      <w:tr w:rsidR="00F406EE" w:rsidRPr="00F406EE" w14:paraId="3D11477A" w14:textId="77777777" w:rsidTr="003E3322">
        <w:tc>
          <w:tcPr>
            <w:tcW w:w="1134" w:type="dxa"/>
          </w:tcPr>
          <w:p w14:paraId="5AA4A85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4.4</w:t>
            </w:r>
          </w:p>
        </w:tc>
        <w:tc>
          <w:tcPr>
            <w:tcW w:w="7937" w:type="dxa"/>
          </w:tcPr>
          <w:p w14:paraId="79DA0C2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Природная среда. Охрана природы. Особо охраняемые природные территории. Всемирное наследие ЮНЕСКО</w:t>
            </w:r>
          </w:p>
        </w:tc>
      </w:tr>
    </w:tbl>
    <w:p w14:paraId="5AEFF15B"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21.4</w:t>
      </w:r>
    </w:p>
    <w:p w14:paraId="420B0853"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требования к результатам освоения основной</w:t>
      </w:r>
    </w:p>
    <w:p w14:paraId="3C4B30F1"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образовательной программы (7 класс)</w:t>
      </w:r>
    </w:p>
    <w:tbl>
      <w:tblPr>
        <w:tblStyle w:val="3a"/>
        <w:tblW w:w="0" w:type="auto"/>
        <w:tblLayout w:type="fixed"/>
        <w:tblLook w:val="04A0" w:firstRow="1" w:lastRow="0" w:firstColumn="1" w:lastColumn="0" w:noHBand="0" w:noVBand="1"/>
      </w:tblPr>
      <w:tblGrid>
        <w:gridCol w:w="1701"/>
        <w:gridCol w:w="7370"/>
      </w:tblGrid>
      <w:tr w:rsidR="00F406EE" w:rsidRPr="00F406EE" w14:paraId="30E142B9" w14:textId="77777777" w:rsidTr="003E3322">
        <w:tc>
          <w:tcPr>
            <w:tcW w:w="1701" w:type="dxa"/>
          </w:tcPr>
          <w:p w14:paraId="2BA170C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 проверяемого результата</w:t>
            </w:r>
          </w:p>
        </w:tc>
        <w:tc>
          <w:tcPr>
            <w:tcW w:w="7370" w:type="dxa"/>
          </w:tcPr>
          <w:p w14:paraId="6B6F88D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F406EE" w:rsidRPr="00F406EE" w14:paraId="2A299BAC" w14:textId="77777777" w:rsidTr="003E3322">
        <w:tc>
          <w:tcPr>
            <w:tcW w:w="1701" w:type="dxa"/>
          </w:tcPr>
          <w:p w14:paraId="4CC98A0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370" w:type="dxa"/>
          </w:tcPr>
          <w:p w14:paraId="6AC1DC3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"Главные закономерности природы Земли"</w:t>
            </w:r>
          </w:p>
        </w:tc>
      </w:tr>
      <w:tr w:rsidR="00F406EE" w:rsidRPr="00F406EE" w14:paraId="11B5E4DC" w14:textId="77777777" w:rsidTr="003E3322">
        <w:tc>
          <w:tcPr>
            <w:tcW w:w="1701" w:type="dxa"/>
          </w:tcPr>
          <w:p w14:paraId="1945D4B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370" w:type="dxa"/>
          </w:tcPr>
          <w:p w14:paraId="26FEA2B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"Географическая оболочка":</w:t>
            </w:r>
          </w:p>
        </w:tc>
      </w:tr>
      <w:tr w:rsidR="00F406EE" w:rsidRPr="00F406EE" w14:paraId="7676B10E" w14:textId="77777777" w:rsidTr="003E3322">
        <w:tc>
          <w:tcPr>
            <w:tcW w:w="1701" w:type="dxa"/>
          </w:tcPr>
          <w:p w14:paraId="0A19883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w:t>
            </w:r>
          </w:p>
        </w:tc>
        <w:tc>
          <w:tcPr>
            <w:tcW w:w="7370" w:type="dxa"/>
          </w:tcPr>
          <w:p w14:paraId="108C6E7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F406EE" w:rsidRPr="00F406EE" w14:paraId="4D026523" w14:textId="77777777" w:rsidTr="003E3322">
        <w:tc>
          <w:tcPr>
            <w:tcW w:w="1701" w:type="dxa"/>
          </w:tcPr>
          <w:p w14:paraId="4273608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1.1.2</w:t>
            </w:r>
          </w:p>
        </w:tc>
        <w:tc>
          <w:tcPr>
            <w:tcW w:w="7370" w:type="dxa"/>
          </w:tcPr>
          <w:p w14:paraId="5F4AA0A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называть строение и свойства (целостность, зональность, ритмичность) географической оболочки</w:t>
            </w:r>
          </w:p>
        </w:tc>
      </w:tr>
      <w:tr w:rsidR="00F406EE" w:rsidRPr="00F406EE" w14:paraId="381B8E75" w14:textId="77777777" w:rsidTr="003E3322">
        <w:tc>
          <w:tcPr>
            <w:tcW w:w="1701" w:type="dxa"/>
          </w:tcPr>
          <w:p w14:paraId="6FEEBF3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1.1.3</w:t>
            </w:r>
          </w:p>
        </w:tc>
        <w:tc>
          <w:tcPr>
            <w:tcW w:w="7370" w:type="dxa"/>
          </w:tcPr>
          <w:p w14:paraId="352A701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закономерности изменения в пространстве рельефа, климата, внутренних вод и органического мира</w:t>
            </w:r>
          </w:p>
        </w:tc>
      </w:tr>
      <w:tr w:rsidR="00F406EE" w:rsidRPr="00F406EE" w14:paraId="5ED4C460" w14:textId="77777777" w:rsidTr="003E3322">
        <w:tc>
          <w:tcPr>
            <w:tcW w:w="1701" w:type="dxa"/>
          </w:tcPr>
          <w:p w14:paraId="1434DF6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1.1.4</w:t>
            </w:r>
          </w:p>
        </w:tc>
        <w:tc>
          <w:tcPr>
            <w:tcW w:w="7370" w:type="dxa"/>
          </w:tcPr>
          <w:p w14:paraId="4B6AE4B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F406EE" w:rsidRPr="00F406EE" w14:paraId="6F9176A0" w14:textId="77777777" w:rsidTr="003E3322">
        <w:tc>
          <w:tcPr>
            <w:tcW w:w="1701" w:type="dxa"/>
          </w:tcPr>
          <w:p w14:paraId="237E81C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1.1.5</w:t>
            </w:r>
          </w:p>
        </w:tc>
        <w:tc>
          <w:tcPr>
            <w:tcW w:w="7370" w:type="dxa"/>
          </w:tcPr>
          <w:p w14:paraId="474650A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изученные процессы и явления, происходящие в географической оболочке</w:t>
            </w:r>
          </w:p>
        </w:tc>
      </w:tr>
      <w:tr w:rsidR="00F406EE" w:rsidRPr="00F406EE" w14:paraId="22A64918" w14:textId="77777777" w:rsidTr="003E3322">
        <w:tc>
          <w:tcPr>
            <w:tcW w:w="1701" w:type="dxa"/>
          </w:tcPr>
          <w:p w14:paraId="3A80D56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1.1.6</w:t>
            </w:r>
          </w:p>
        </w:tc>
        <w:tc>
          <w:tcPr>
            <w:tcW w:w="7370" w:type="dxa"/>
          </w:tcPr>
          <w:p w14:paraId="7B87C53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изменений в геосферах в результате деятельности человека</w:t>
            </w:r>
          </w:p>
        </w:tc>
      </w:tr>
      <w:tr w:rsidR="00F406EE" w:rsidRPr="00F406EE" w14:paraId="57928D33" w14:textId="77777777" w:rsidTr="003E3322">
        <w:tc>
          <w:tcPr>
            <w:tcW w:w="1701" w:type="dxa"/>
          </w:tcPr>
          <w:p w14:paraId="604EDD7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1.1.7</w:t>
            </w:r>
          </w:p>
        </w:tc>
        <w:tc>
          <w:tcPr>
            <w:tcW w:w="7370" w:type="dxa"/>
          </w:tcPr>
          <w:p w14:paraId="4C93A7A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F406EE" w:rsidRPr="00F406EE" w14:paraId="2B7334F4" w14:textId="77777777" w:rsidTr="003E3322">
        <w:tc>
          <w:tcPr>
            <w:tcW w:w="1701" w:type="dxa"/>
          </w:tcPr>
          <w:p w14:paraId="2C3FC2D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1.1.8</w:t>
            </w:r>
          </w:p>
        </w:tc>
        <w:tc>
          <w:tcPr>
            <w:tcW w:w="7370" w:type="dxa"/>
          </w:tcPr>
          <w:p w14:paraId="25222F0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F406EE" w:rsidRPr="00F406EE" w14:paraId="6403BBB6" w14:textId="77777777" w:rsidTr="003E3322">
        <w:tc>
          <w:tcPr>
            <w:tcW w:w="1701" w:type="dxa"/>
          </w:tcPr>
          <w:p w14:paraId="7DC32F7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370" w:type="dxa"/>
          </w:tcPr>
          <w:p w14:paraId="44008BE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"Литосфера и рельеф Земли":</w:t>
            </w:r>
          </w:p>
        </w:tc>
      </w:tr>
      <w:tr w:rsidR="00F406EE" w:rsidRPr="00F406EE" w14:paraId="3607BDAF" w14:textId="77777777" w:rsidTr="003E3322">
        <w:tc>
          <w:tcPr>
            <w:tcW w:w="1701" w:type="dxa"/>
          </w:tcPr>
          <w:p w14:paraId="7E45280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1.2.1</w:t>
            </w:r>
          </w:p>
        </w:tc>
        <w:tc>
          <w:tcPr>
            <w:tcW w:w="7370" w:type="dxa"/>
          </w:tcPr>
          <w:p w14:paraId="3E1E935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физической карте размещение крупных форм рельефа для решения учебных и (или) практико-ориентированных задач</w:t>
            </w:r>
          </w:p>
        </w:tc>
      </w:tr>
      <w:tr w:rsidR="00F406EE" w:rsidRPr="00F406EE" w14:paraId="1AEA97AF" w14:textId="77777777" w:rsidTr="003E3322">
        <w:tc>
          <w:tcPr>
            <w:tcW w:w="1701" w:type="dxa"/>
          </w:tcPr>
          <w:p w14:paraId="6204C22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1.2.2</w:t>
            </w:r>
          </w:p>
        </w:tc>
        <w:tc>
          <w:tcPr>
            <w:tcW w:w="7370" w:type="dxa"/>
          </w:tcPr>
          <w:p w14:paraId="6B9A563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называть особенности географических процессов на границах литосферных плит с учетом характера взаимодействия и типа земной коры</w:t>
            </w:r>
          </w:p>
        </w:tc>
      </w:tr>
      <w:tr w:rsidR="00F406EE" w:rsidRPr="00F406EE" w14:paraId="33772EB7" w14:textId="77777777" w:rsidTr="003E3322">
        <w:tc>
          <w:tcPr>
            <w:tcW w:w="1701" w:type="dxa"/>
          </w:tcPr>
          <w:p w14:paraId="34C9D96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1.2.3</w:t>
            </w:r>
          </w:p>
        </w:tc>
        <w:tc>
          <w:tcPr>
            <w:tcW w:w="7370" w:type="dxa"/>
          </w:tcPr>
          <w:p w14:paraId="3EA74E6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изменений в литосфере (рельефа) в результате деятельности человека</w:t>
            </w:r>
          </w:p>
        </w:tc>
      </w:tr>
      <w:tr w:rsidR="00F406EE" w:rsidRPr="00F406EE" w14:paraId="4D965769" w14:textId="77777777" w:rsidTr="003E3322">
        <w:tc>
          <w:tcPr>
            <w:tcW w:w="1701" w:type="dxa"/>
          </w:tcPr>
          <w:p w14:paraId="7E47FAE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w:t>
            </w:r>
          </w:p>
        </w:tc>
        <w:tc>
          <w:tcPr>
            <w:tcW w:w="7370" w:type="dxa"/>
          </w:tcPr>
          <w:p w14:paraId="2A7109E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"Атмосфера и климаты Земли":</w:t>
            </w:r>
          </w:p>
        </w:tc>
      </w:tr>
      <w:tr w:rsidR="00F406EE" w:rsidRPr="00F406EE" w14:paraId="18BE1DE7" w14:textId="77777777" w:rsidTr="003E3322">
        <w:tc>
          <w:tcPr>
            <w:tcW w:w="1701" w:type="dxa"/>
          </w:tcPr>
          <w:p w14:paraId="1BA4253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1.3.1</w:t>
            </w:r>
          </w:p>
        </w:tc>
        <w:tc>
          <w:tcPr>
            <w:tcW w:w="7370" w:type="dxa"/>
          </w:tcPr>
          <w:p w14:paraId="0334B98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закономерности изменений климата в пространстве</w:t>
            </w:r>
          </w:p>
        </w:tc>
      </w:tr>
      <w:tr w:rsidR="00F406EE" w:rsidRPr="00F406EE" w14:paraId="6C59CE49" w14:textId="77777777" w:rsidTr="003E3322">
        <w:tc>
          <w:tcPr>
            <w:tcW w:w="1701" w:type="dxa"/>
          </w:tcPr>
          <w:p w14:paraId="508DE0B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1.3.2</w:t>
            </w:r>
          </w:p>
        </w:tc>
        <w:tc>
          <w:tcPr>
            <w:tcW w:w="7370" w:type="dxa"/>
          </w:tcPr>
          <w:p w14:paraId="6DF1B28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классифицировать воздушные массы Земли, типы климата по заданным показателям</w:t>
            </w:r>
          </w:p>
        </w:tc>
      </w:tr>
      <w:tr w:rsidR="00F406EE" w:rsidRPr="00F406EE" w14:paraId="672A6ACD" w14:textId="77777777" w:rsidTr="003E3322">
        <w:tc>
          <w:tcPr>
            <w:tcW w:w="1701" w:type="dxa"/>
          </w:tcPr>
          <w:p w14:paraId="4C4BB50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1.3.3</w:t>
            </w:r>
          </w:p>
        </w:tc>
        <w:tc>
          <w:tcPr>
            <w:tcW w:w="7370" w:type="dxa"/>
          </w:tcPr>
          <w:p w14:paraId="0F6D177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образование тропических муссонов, пассатов тропических широт, западных ветров</w:t>
            </w:r>
          </w:p>
        </w:tc>
      </w:tr>
      <w:tr w:rsidR="00F406EE" w:rsidRPr="00F406EE" w14:paraId="788BF3B8" w14:textId="77777777" w:rsidTr="003E3322">
        <w:tc>
          <w:tcPr>
            <w:tcW w:w="1701" w:type="dxa"/>
          </w:tcPr>
          <w:p w14:paraId="61501F4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1.3.4</w:t>
            </w:r>
          </w:p>
        </w:tc>
        <w:tc>
          <w:tcPr>
            <w:tcW w:w="7370" w:type="dxa"/>
          </w:tcPr>
          <w:p w14:paraId="59CBBFD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F406EE" w:rsidRPr="00F406EE" w14:paraId="2C216B26" w14:textId="77777777" w:rsidTr="003E3322">
        <w:tc>
          <w:tcPr>
            <w:tcW w:w="1701" w:type="dxa"/>
          </w:tcPr>
          <w:p w14:paraId="2C11DEC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1.3.5</w:t>
            </w:r>
          </w:p>
        </w:tc>
        <w:tc>
          <w:tcPr>
            <w:tcW w:w="7370" w:type="dxa"/>
          </w:tcPr>
          <w:p w14:paraId="449BE80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климат территории по климатической карте и климатограмме</w:t>
            </w:r>
          </w:p>
        </w:tc>
      </w:tr>
      <w:tr w:rsidR="00F406EE" w:rsidRPr="00F406EE" w14:paraId="6497C7F5" w14:textId="77777777" w:rsidTr="003E3322">
        <w:tc>
          <w:tcPr>
            <w:tcW w:w="1701" w:type="dxa"/>
          </w:tcPr>
          <w:p w14:paraId="19186E6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1.3.6</w:t>
            </w:r>
          </w:p>
        </w:tc>
        <w:tc>
          <w:tcPr>
            <w:tcW w:w="7370" w:type="dxa"/>
          </w:tcPr>
          <w:p w14:paraId="594FC72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влияние климатообразующих факторов на климатические особенности территории</w:t>
            </w:r>
          </w:p>
        </w:tc>
      </w:tr>
      <w:tr w:rsidR="00F406EE" w:rsidRPr="00F406EE" w14:paraId="0C66ED16" w14:textId="77777777" w:rsidTr="003E3322">
        <w:tc>
          <w:tcPr>
            <w:tcW w:w="1701" w:type="dxa"/>
          </w:tcPr>
          <w:p w14:paraId="2DDEE2F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1.3.7</w:t>
            </w:r>
          </w:p>
        </w:tc>
        <w:tc>
          <w:tcPr>
            <w:tcW w:w="7370" w:type="dxa"/>
          </w:tcPr>
          <w:p w14:paraId="5AB5D2D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406EE" w:rsidRPr="00F406EE" w14:paraId="20E2F016" w14:textId="77777777" w:rsidTr="003E3322">
        <w:tc>
          <w:tcPr>
            <w:tcW w:w="1701" w:type="dxa"/>
          </w:tcPr>
          <w:p w14:paraId="63A20A1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1.3.8</w:t>
            </w:r>
          </w:p>
        </w:tc>
        <w:tc>
          <w:tcPr>
            <w:tcW w:w="7370" w:type="dxa"/>
          </w:tcPr>
          <w:p w14:paraId="5A699E1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изменений в атмосфере в результате деятельности человека</w:t>
            </w:r>
          </w:p>
        </w:tc>
      </w:tr>
      <w:tr w:rsidR="00F406EE" w:rsidRPr="00F406EE" w14:paraId="71428E0F" w14:textId="77777777" w:rsidTr="003E3322">
        <w:tc>
          <w:tcPr>
            <w:tcW w:w="1701" w:type="dxa"/>
          </w:tcPr>
          <w:p w14:paraId="3D214F0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w:t>
            </w:r>
          </w:p>
        </w:tc>
        <w:tc>
          <w:tcPr>
            <w:tcW w:w="7370" w:type="dxa"/>
          </w:tcPr>
          <w:p w14:paraId="41E109D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"Мировой океан - основная часть гидросферы":</w:t>
            </w:r>
          </w:p>
        </w:tc>
      </w:tr>
      <w:tr w:rsidR="00F406EE" w:rsidRPr="00F406EE" w14:paraId="1FAFEE95" w14:textId="77777777" w:rsidTr="003E3322">
        <w:tc>
          <w:tcPr>
            <w:tcW w:w="1701" w:type="dxa"/>
          </w:tcPr>
          <w:p w14:paraId="2150CE5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1.4.1</w:t>
            </w:r>
          </w:p>
        </w:tc>
        <w:tc>
          <w:tcPr>
            <w:tcW w:w="7370" w:type="dxa"/>
          </w:tcPr>
          <w:p w14:paraId="3407861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F406EE" w:rsidRPr="00F406EE" w14:paraId="00159F27" w14:textId="77777777" w:rsidTr="003E3322">
        <w:tc>
          <w:tcPr>
            <w:tcW w:w="1701" w:type="dxa"/>
          </w:tcPr>
          <w:p w14:paraId="3B6095E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1.4.2</w:t>
            </w:r>
          </w:p>
        </w:tc>
        <w:tc>
          <w:tcPr>
            <w:tcW w:w="7370" w:type="dxa"/>
          </w:tcPr>
          <w:p w14:paraId="0362CB1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океанические течения</w:t>
            </w:r>
          </w:p>
        </w:tc>
      </w:tr>
      <w:tr w:rsidR="00F406EE" w:rsidRPr="00F406EE" w14:paraId="0DB4CCD4" w14:textId="77777777" w:rsidTr="003E3322">
        <w:tc>
          <w:tcPr>
            <w:tcW w:w="1701" w:type="dxa"/>
          </w:tcPr>
          <w:p w14:paraId="5887495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1.4.3</w:t>
            </w:r>
          </w:p>
        </w:tc>
        <w:tc>
          <w:tcPr>
            <w:tcW w:w="7370" w:type="dxa"/>
          </w:tcPr>
          <w:p w14:paraId="5914CAC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F406EE" w:rsidRPr="00F406EE" w14:paraId="4D6B6674" w14:textId="77777777" w:rsidTr="003E3322">
        <w:tc>
          <w:tcPr>
            <w:tcW w:w="1701" w:type="dxa"/>
          </w:tcPr>
          <w:p w14:paraId="6C2296E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1.4.4</w:t>
            </w:r>
          </w:p>
        </w:tc>
        <w:tc>
          <w:tcPr>
            <w:tcW w:w="7370" w:type="dxa"/>
          </w:tcPr>
          <w:p w14:paraId="0603735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F406EE" w:rsidRPr="00F406EE" w14:paraId="5D70F310" w14:textId="77777777" w:rsidTr="003E3322">
        <w:tc>
          <w:tcPr>
            <w:tcW w:w="1701" w:type="dxa"/>
          </w:tcPr>
          <w:p w14:paraId="2C46584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1.4.5</w:t>
            </w:r>
          </w:p>
        </w:tc>
        <w:tc>
          <w:tcPr>
            <w:tcW w:w="7370" w:type="dxa"/>
          </w:tcPr>
          <w:p w14:paraId="21B5FB2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закономерности изменения в пространстве внутренних вод</w:t>
            </w:r>
          </w:p>
        </w:tc>
      </w:tr>
      <w:tr w:rsidR="00F406EE" w:rsidRPr="00F406EE" w14:paraId="00A8B183" w14:textId="77777777" w:rsidTr="003E3322">
        <w:tc>
          <w:tcPr>
            <w:tcW w:w="1701" w:type="dxa"/>
          </w:tcPr>
          <w:p w14:paraId="51299C3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1.4.6</w:t>
            </w:r>
          </w:p>
        </w:tc>
        <w:tc>
          <w:tcPr>
            <w:tcW w:w="7370" w:type="dxa"/>
          </w:tcPr>
          <w:p w14:paraId="445B611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закономерности изменения в пространстве органического мира</w:t>
            </w:r>
          </w:p>
        </w:tc>
      </w:tr>
      <w:tr w:rsidR="00F406EE" w:rsidRPr="00F406EE" w14:paraId="5F3D9221" w14:textId="77777777" w:rsidTr="003E3322">
        <w:tc>
          <w:tcPr>
            <w:tcW w:w="1701" w:type="dxa"/>
          </w:tcPr>
          <w:p w14:paraId="62AE8F4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1.4.7</w:t>
            </w:r>
          </w:p>
        </w:tc>
        <w:tc>
          <w:tcPr>
            <w:tcW w:w="7370" w:type="dxa"/>
          </w:tcPr>
          <w:p w14:paraId="5DBAB84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изменений в гидросфере в результате деятельности человека</w:t>
            </w:r>
          </w:p>
        </w:tc>
      </w:tr>
      <w:tr w:rsidR="00F406EE" w:rsidRPr="00F406EE" w14:paraId="6CF2D03F" w14:textId="77777777" w:rsidTr="003E3322">
        <w:tc>
          <w:tcPr>
            <w:tcW w:w="1701" w:type="dxa"/>
          </w:tcPr>
          <w:p w14:paraId="581BD74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370" w:type="dxa"/>
          </w:tcPr>
          <w:p w14:paraId="3F1D953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"Человечество на Земле"</w:t>
            </w:r>
          </w:p>
        </w:tc>
      </w:tr>
      <w:tr w:rsidR="00F406EE" w:rsidRPr="00F406EE" w14:paraId="69DA715C" w14:textId="77777777" w:rsidTr="003E3322">
        <w:tc>
          <w:tcPr>
            <w:tcW w:w="1701" w:type="dxa"/>
          </w:tcPr>
          <w:p w14:paraId="3A2BFC9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370" w:type="dxa"/>
          </w:tcPr>
          <w:p w14:paraId="448628D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"Численность населения":</w:t>
            </w:r>
          </w:p>
        </w:tc>
      </w:tr>
      <w:tr w:rsidR="00F406EE" w:rsidRPr="00F406EE" w14:paraId="2C310448" w14:textId="77777777" w:rsidTr="003E3322">
        <w:tc>
          <w:tcPr>
            <w:tcW w:w="1701" w:type="dxa"/>
          </w:tcPr>
          <w:p w14:paraId="7C3BD6C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2.1.1</w:t>
            </w:r>
          </w:p>
        </w:tc>
        <w:tc>
          <w:tcPr>
            <w:tcW w:w="7370" w:type="dxa"/>
          </w:tcPr>
          <w:p w14:paraId="1EAB498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характеризовать этапы освоения и заселения отдельных территорий Земли человеком</w:t>
            </w:r>
          </w:p>
        </w:tc>
      </w:tr>
      <w:tr w:rsidR="00F406EE" w:rsidRPr="00F406EE" w14:paraId="63EBAD04" w14:textId="77777777" w:rsidTr="003E3322">
        <w:tc>
          <w:tcPr>
            <w:tcW w:w="1701" w:type="dxa"/>
          </w:tcPr>
          <w:p w14:paraId="6F7E0D2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2.1.2</w:t>
            </w:r>
          </w:p>
        </w:tc>
        <w:tc>
          <w:tcPr>
            <w:tcW w:w="7370" w:type="dxa"/>
          </w:tcPr>
          <w:p w14:paraId="51CA960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и сравнивать численность населения крупных стран мира</w:t>
            </w:r>
          </w:p>
        </w:tc>
      </w:tr>
      <w:tr w:rsidR="00F406EE" w:rsidRPr="00F406EE" w14:paraId="3E69DAD9" w14:textId="77777777" w:rsidTr="003E3322">
        <w:tc>
          <w:tcPr>
            <w:tcW w:w="1701" w:type="dxa"/>
          </w:tcPr>
          <w:p w14:paraId="63595E0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2.1.3</w:t>
            </w:r>
          </w:p>
        </w:tc>
        <w:tc>
          <w:tcPr>
            <w:tcW w:w="7370" w:type="dxa"/>
          </w:tcPr>
          <w:p w14:paraId="7679EC4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плотность населения различных территорий</w:t>
            </w:r>
          </w:p>
        </w:tc>
      </w:tr>
      <w:tr w:rsidR="00F406EE" w:rsidRPr="00F406EE" w14:paraId="34416F32" w14:textId="77777777" w:rsidTr="003E3322">
        <w:tc>
          <w:tcPr>
            <w:tcW w:w="1701" w:type="dxa"/>
          </w:tcPr>
          <w:p w14:paraId="7DFD914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2.1.4</w:t>
            </w:r>
          </w:p>
        </w:tc>
        <w:tc>
          <w:tcPr>
            <w:tcW w:w="7370" w:type="dxa"/>
          </w:tcPr>
          <w:p w14:paraId="03BAE72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понятие "плотность населения" для решения учебных и (или) практико-ориентированных задач</w:t>
            </w:r>
          </w:p>
        </w:tc>
      </w:tr>
      <w:tr w:rsidR="00F406EE" w:rsidRPr="00F406EE" w14:paraId="020BEBE6" w14:textId="77777777" w:rsidTr="003E3322">
        <w:tc>
          <w:tcPr>
            <w:tcW w:w="1701" w:type="dxa"/>
          </w:tcPr>
          <w:p w14:paraId="4D53B05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2.1.5</w:t>
            </w:r>
          </w:p>
        </w:tc>
        <w:tc>
          <w:tcPr>
            <w:tcW w:w="7370" w:type="dxa"/>
          </w:tcPr>
          <w:p w14:paraId="1EA02DD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городские и сельские поселения</w:t>
            </w:r>
          </w:p>
        </w:tc>
      </w:tr>
      <w:tr w:rsidR="00F406EE" w:rsidRPr="00F406EE" w14:paraId="7570A64A" w14:textId="77777777" w:rsidTr="003E3322">
        <w:tc>
          <w:tcPr>
            <w:tcW w:w="1701" w:type="dxa"/>
          </w:tcPr>
          <w:p w14:paraId="1E65990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2.1.6</w:t>
            </w:r>
          </w:p>
        </w:tc>
        <w:tc>
          <w:tcPr>
            <w:tcW w:w="7370" w:type="dxa"/>
          </w:tcPr>
          <w:p w14:paraId="3AAC0CB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крупнейших городов мира</w:t>
            </w:r>
          </w:p>
        </w:tc>
      </w:tr>
      <w:tr w:rsidR="00F406EE" w:rsidRPr="00F406EE" w14:paraId="7095F1E4" w14:textId="77777777" w:rsidTr="003E3322">
        <w:tc>
          <w:tcPr>
            <w:tcW w:w="1701" w:type="dxa"/>
          </w:tcPr>
          <w:p w14:paraId="7DA84E9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2.1.7</w:t>
            </w:r>
          </w:p>
        </w:tc>
        <w:tc>
          <w:tcPr>
            <w:tcW w:w="7370" w:type="dxa"/>
          </w:tcPr>
          <w:p w14:paraId="3CDC758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населении материков и стран для решения различных учебных и практико-ориентированных задач</w:t>
            </w:r>
          </w:p>
        </w:tc>
      </w:tr>
      <w:tr w:rsidR="00F406EE" w:rsidRPr="00F406EE" w14:paraId="598E31C0" w14:textId="77777777" w:rsidTr="003E3322">
        <w:tc>
          <w:tcPr>
            <w:tcW w:w="1701" w:type="dxa"/>
          </w:tcPr>
          <w:p w14:paraId="436DB1F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w:t>
            </w:r>
          </w:p>
        </w:tc>
        <w:tc>
          <w:tcPr>
            <w:tcW w:w="7370" w:type="dxa"/>
          </w:tcPr>
          <w:p w14:paraId="6251073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"Страны и народы мира":</w:t>
            </w:r>
          </w:p>
        </w:tc>
      </w:tr>
      <w:tr w:rsidR="00F406EE" w:rsidRPr="00F406EE" w14:paraId="1F6BB7BB" w14:textId="77777777" w:rsidTr="003E3322">
        <w:tc>
          <w:tcPr>
            <w:tcW w:w="1701" w:type="dxa"/>
          </w:tcPr>
          <w:p w14:paraId="3F17871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2.2.1</w:t>
            </w:r>
          </w:p>
        </w:tc>
        <w:tc>
          <w:tcPr>
            <w:tcW w:w="7370" w:type="dxa"/>
          </w:tcPr>
          <w:p w14:paraId="04A740C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мировых и национальных религий</w:t>
            </w:r>
          </w:p>
        </w:tc>
      </w:tr>
      <w:tr w:rsidR="00F406EE" w:rsidRPr="00F406EE" w14:paraId="3CD4E5AE" w14:textId="77777777" w:rsidTr="003E3322">
        <w:tc>
          <w:tcPr>
            <w:tcW w:w="1701" w:type="dxa"/>
          </w:tcPr>
          <w:p w14:paraId="02743A5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2.2.2</w:t>
            </w:r>
          </w:p>
        </w:tc>
        <w:tc>
          <w:tcPr>
            <w:tcW w:w="7370" w:type="dxa"/>
          </w:tcPr>
          <w:p w14:paraId="3FEE879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проводить языковую классификацию народов мира</w:t>
            </w:r>
          </w:p>
        </w:tc>
      </w:tr>
      <w:tr w:rsidR="00F406EE" w:rsidRPr="00F406EE" w14:paraId="57CB3841" w14:textId="77777777" w:rsidTr="003E3322">
        <w:tc>
          <w:tcPr>
            <w:tcW w:w="1701" w:type="dxa"/>
          </w:tcPr>
          <w:p w14:paraId="4E7C20A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2.2.3</w:t>
            </w:r>
          </w:p>
        </w:tc>
        <w:tc>
          <w:tcPr>
            <w:tcW w:w="7370" w:type="dxa"/>
          </w:tcPr>
          <w:p w14:paraId="0AFE45D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основные виды хозяйственной деятельности людей на различных территориях</w:t>
            </w:r>
          </w:p>
        </w:tc>
      </w:tr>
      <w:tr w:rsidR="00F406EE" w:rsidRPr="00F406EE" w14:paraId="4C2678C4" w14:textId="77777777" w:rsidTr="003E3322">
        <w:tc>
          <w:tcPr>
            <w:tcW w:w="1701" w:type="dxa"/>
          </w:tcPr>
          <w:p w14:paraId="2A39F0F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2.2.4</w:t>
            </w:r>
          </w:p>
        </w:tc>
        <w:tc>
          <w:tcPr>
            <w:tcW w:w="7370" w:type="dxa"/>
          </w:tcPr>
          <w:p w14:paraId="0BDD843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карте положение и взаиморасположение отдельных стран</w:t>
            </w:r>
          </w:p>
        </w:tc>
      </w:tr>
      <w:tr w:rsidR="00F406EE" w:rsidRPr="00F406EE" w14:paraId="5DAD0D99" w14:textId="77777777" w:rsidTr="003E3322">
        <w:tc>
          <w:tcPr>
            <w:tcW w:w="1701" w:type="dxa"/>
          </w:tcPr>
          <w:p w14:paraId="7AF3CCE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2.2.5</w:t>
            </w:r>
          </w:p>
        </w:tc>
        <w:tc>
          <w:tcPr>
            <w:tcW w:w="7370" w:type="dxa"/>
          </w:tcPr>
          <w:p w14:paraId="76094BC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особенности природы, населения и хозяйственной деятельности отдельных стран</w:t>
            </w:r>
          </w:p>
        </w:tc>
      </w:tr>
      <w:tr w:rsidR="00F406EE" w:rsidRPr="00F406EE" w14:paraId="02ACEA6E" w14:textId="77777777" w:rsidTr="003E3322">
        <w:tc>
          <w:tcPr>
            <w:tcW w:w="1701" w:type="dxa"/>
          </w:tcPr>
          <w:p w14:paraId="52EF8D9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2.2.6</w:t>
            </w:r>
          </w:p>
        </w:tc>
        <w:tc>
          <w:tcPr>
            <w:tcW w:w="7370" w:type="dxa"/>
          </w:tcPr>
          <w:p w14:paraId="4B186A2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определять страны по их существенным признакам</w:t>
            </w:r>
          </w:p>
        </w:tc>
      </w:tr>
      <w:tr w:rsidR="00F406EE" w:rsidRPr="00F406EE" w14:paraId="031B3F88" w14:textId="77777777" w:rsidTr="003E3322">
        <w:tc>
          <w:tcPr>
            <w:tcW w:w="1701" w:type="dxa"/>
          </w:tcPr>
          <w:p w14:paraId="3EAA416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2.2.7</w:t>
            </w:r>
          </w:p>
        </w:tc>
        <w:tc>
          <w:tcPr>
            <w:tcW w:w="7370" w:type="dxa"/>
          </w:tcPr>
          <w:p w14:paraId="249BABD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406EE" w:rsidRPr="00F406EE" w14:paraId="18F3EA05" w14:textId="77777777" w:rsidTr="003E3322">
        <w:tc>
          <w:tcPr>
            <w:tcW w:w="1701" w:type="dxa"/>
          </w:tcPr>
          <w:p w14:paraId="4760E64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2.2.8</w:t>
            </w:r>
          </w:p>
        </w:tc>
        <w:tc>
          <w:tcPr>
            <w:tcW w:w="7370" w:type="dxa"/>
          </w:tcPr>
          <w:p w14:paraId="6B6EE92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406EE" w:rsidRPr="00F406EE" w14:paraId="72B2965B" w14:textId="77777777" w:rsidTr="003E3322">
        <w:tc>
          <w:tcPr>
            <w:tcW w:w="1701" w:type="dxa"/>
          </w:tcPr>
          <w:p w14:paraId="60657BB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2.2.9</w:t>
            </w:r>
          </w:p>
        </w:tc>
        <w:tc>
          <w:tcPr>
            <w:tcW w:w="7370" w:type="dxa"/>
          </w:tcPr>
          <w:p w14:paraId="3048C4C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F406EE" w:rsidRPr="00F406EE" w14:paraId="33C6D922" w14:textId="77777777" w:rsidTr="003E3322">
        <w:tc>
          <w:tcPr>
            <w:tcW w:w="1701" w:type="dxa"/>
          </w:tcPr>
          <w:p w14:paraId="483F0F8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370" w:type="dxa"/>
          </w:tcPr>
          <w:p w14:paraId="364297D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"Материки и страны"</w:t>
            </w:r>
          </w:p>
        </w:tc>
      </w:tr>
      <w:tr w:rsidR="00F406EE" w:rsidRPr="00F406EE" w14:paraId="415AB1F2" w14:textId="77777777" w:rsidTr="003E3322">
        <w:tc>
          <w:tcPr>
            <w:tcW w:w="1701" w:type="dxa"/>
          </w:tcPr>
          <w:p w14:paraId="6E84CDA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370" w:type="dxa"/>
          </w:tcPr>
          <w:p w14:paraId="77D1A95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"Южные материки":</w:t>
            </w:r>
          </w:p>
        </w:tc>
      </w:tr>
      <w:tr w:rsidR="00F406EE" w:rsidRPr="00F406EE" w14:paraId="457F3D36" w14:textId="77777777" w:rsidTr="003E3322">
        <w:tc>
          <w:tcPr>
            <w:tcW w:w="1701" w:type="dxa"/>
          </w:tcPr>
          <w:p w14:paraId="4F69591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3.1.1</w:t>
            </w:r>
          </w:p>
        </w:tc>
        <w:tc>
          <w:tcPr>
            <w:tcW w:w="7370" w:type="dxa"/>
          </w:tcPr>
          <w:p w14:paraId="178ADE4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F406EE" w:rsidRPr="00F406EE" w14:paraId="1E41D7C3" w14:textId="77777777" w:rsidTr="003E3322">
        <w:tc>
          <w:tcPr>
            <w:tcW w:w="1701" w:type="dxa"/>
          </w:tcPr>
          <w:p w14:paraId="3D5C298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3.1.2</w:t>
            </w:r>
          </w:p>
        </w:tc>
        <w:tc>
          <w:tcPr>
            <w:tcW w:w="7370" w:type="dxa"/>
          </w:tcPr>
          <w:p w14:paraId="13B1922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F406EE" w:rsidRPr="00F406EE" w14:paraId="57DEE784" w14:textId="77777777" w:rsidTr="003E3322">
        <w:tc>
          <w:tcPr>
            <w:tcW w:w="1701" w:type="dxa"/>
          </w:tcPr>
          <w:p w14:paraId="5EFF20A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3.1.3</w:t>
            </w:r>
          </w:p>
        </w:tc>
        <w:tc>
          <w:tcPr>
            <w:tcW w:w="7370" w:type="dxa"/>
          </w:tcPr>
          <w:p w14:paraId="7C94146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населении материков и стран для решения различных учебных и практико-ориентированных задач</w:t>
            </w:r>
          </w:p>
        </w:tc>
      </w:tr>
      <w:tr w:rsidR="00F406EE" w:rsidRPr="00F406EE" w14:paraId="282DF743" w14:textId="77777777" w:rsidTr="003E3322">
        <w:tc>
          <w:tcPr>
            <w:tcW w:w="1701" w:type="dxa"/>
          </w:tcPr>
          <w:p w14:paraId="1D648CC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3.1.4</w:t>
            </w:r>
          </w:p>
        </w:tc>
        <w:tc>
          <w:tcPr>
            <w:tcW w:w="7370" w:type="dxa"/>
          </w:tcPr>
          <w:p w14:paraId="357A196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F406EE" w:rsidRPr="00F406EE" w14:paraId="27D160F1" w14:textId="77777777" w:rsidTr="003E3322">
        <w:tc>
          <w:tcPr>
            <w:tcW w:w="1701" w:type="dxa"/>
          </w:tcPr>
          <w:p w14:paraId="0673939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3.1.5</w:t>
            </w:r>
          </w:p>
        </w:tc>
        <w:tc>
          <w:tcPr>
            <w:tcW w:w="7370" w:type="dxa"/>
          </w:tcPr>
          <w:p w14:paraId="1AF0ED6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особенности природы, населения и хозяйства отдельных территорий</w:t>
            </w:r>
          </w:p>
        </w:tc>
      </w:tr>
      <w:tr w:rsidR="00F406EE" w:rsidRPr="00F406EE" w14:paraId="48A59818" w14:textId="77777777" w:rsidTr="003E3322">
        <w:tc>
          <w:tcPr>
            <w:tcW w:w="1701" w:type="dxa"/>
          </w:tcPr>
          <w:p w14:paraId="2680B81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3.1.6</w:t>
            </w:r>
          </w:p>
        </w:tc>
        <w:tc>
          <w:tcPr>
            <w:tcW w:w="7370" w:type="dxa"/>
          </w:tcPr>
          <w:p w14:paraId="33225F0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406EE" w:rsidRPr="00F406EE" w14:paraId="33CF8DB1" w14:textId="77777777" w:rsidTr="003E3322">
        <w:tc>
          <w:tcPr>
            <w:tcW w:w="1701" w:type="dxa"/>
          </w:tcPr>
          <w:p w14:paraId="13C89BC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3.1.7</w:t>
            </w:r>
          </w:p>
        </w:tc>
        <w:tc>
          <w:tcPr>
            <w:tcW w:w="7370" w:type="dxa"/>
          </w:tcPr>
          <w:p w14:paraId="120DBB1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406EE" w:rsidRPr="00F406EE" w14:paraId="10E362D3" w14:textId="77777777" w:rsidTr="003E3322">
        <w:tc>
          <w:tcPr>
            <w:tcW w:w="1701" w:type="dxa"/>
          </w:tcPr>
          <w:p w14:paraId="3C7B907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3.1.8</w:t>
            </w:r>
          </w:p>
        </w:tc>
        <w:tc>
          <w:tcPr>
            <w:tcW w:w="7370" w:type="dxa"/>
          </w:tcPr>
          <w:p w14:paraId="6B615AC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F406EE" w:rsidRPr="00F406EE" w14:paraId="7AA74413" w14:textId="77777777" w:rsidTr="003E3322">
        <w:tc>
          <w:tcPr>
            <w:tcW w:w="1701" w:type="dxa"/>
          </w:tcPr>
          <w:p w14:paraId="7E5301D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w:t>
            </w:r>
          </w:p>
        </w:tc>
        <w:tc>
          <w:tcPr>
            <w:tcW w:w="7370" w:type="dxa"/>
          </w:tcPr>
          <w:p w14:paraId="517B1A2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"Северные материки":</w:t>
            </w:r>
          </w:p>
        </w:tc>
      </w:tr>
      <w:tr w:rsidR="00F406EE" w:rsidRPr="00F406EE" w14:paraId="18D4563E" w14:textId="77777777" w:rsidTr="003E3322">
        <w:tc>
          <w:tcPr>
            <w:tcW w:w="1701" w:type="dxa"/>
          </w:tcPr>
          <w:p w14:paraId="7DEB7B0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3.2.1</w:t>
            </w:r>
          </w:p>
        </w:tc>
        <w:tc>
          <w:tcPr>
            <w:tcW w:w="7370" w:type="dxa"/>
          </w:tcPr>
          <w:p w14:paraId="4DDC55C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F406EE" w:rsidRPr="00F406EE" w14:paraId="17B06D7E" w14:textId="77777777" w:rsidTr="003E3322">
        <w:tc>
          <w:tcPr>
            <w:tcW w:w="1701" w:type="dxa"/>
          </w:tcPr>
          <w:p w14:paraId="24FD47E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3.2.2</w:t>
            </w:r>
          </w:p>
        </w:tc>
        <w:tc>
          <w:tcPr>
            <w:tcW w:w="7370" w:type="dxa"/>
          </w:tcPr>
          <w:p w14:paraId="23BCA91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F406EE" w:rsidRPr="00F406EE" w14:paraId="53600F21" w14:textId="77777777" w:rsidTr="003E3322">
        <w:tc>
          <w:tcPr>
            <w:tcW w:w="1701" w:type="dxa"/>
          </w:tcPr>
          <w:p w14:paraId="666537D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3.2.3</w:t>
            </w:r>
          </w:p>
        </w:tc>
        <w:tc>
          <w:tcPr>
            <w:tcW w:w="7370" w:type="dxa"/>
          </w:tcPr>
          <w:p w14:paraId="541C0E5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населении материков и стран для решения различных учебных и практико-ориентированных задач</w:t>
            </w:r>
          </w:p>
        </w:tc>
      </w:tr>
      <w:tr w:rsidR="00F406EE" w:rsidRPr="00F406EE" w14:paraId="59A03A47" w14:textId="77777777" w:rsidTr="003E3322">
        <w:tc>
          <w:tcPr>
            <w:tcW w:w="1701" w:type="dxa"/>
          </w:tcPr>
          <w:p w14:paraId="27313CC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3.2.4</w:t>
            </w:r>
          </w:p>
        </w:tc>
        <w:tc>
          <w:tcPr>
            <w:tcW w:w="7370" w:type="dxa"/>
          </w:tcPr>
          <w:p w14:paraId="26F6802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F406EE" w:rsidRPr="00F406EE" w14:paraId="3565C0CC" w14:textId="77777777" w:rsidTr="003E3322">
        <w:tc>
          <w:tcPr>
            <w:tcW w:w="1701" w:type="dxa"/>
          </w:tcPr>
          <w:p w14:paraId="72E8A04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3.2.5</w:t>
            </w:r>
          </w:p>
        </w:tc>
        <w:tc>
          <w:tcPr>
            <w:tcW w:w="7370" w:type="dxa"/>
          </w:tcPr>
          <w:p w14:paraId="61592ED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особенности природы, населения и хозяйства отдельных территорий</w:t>
            </w:r>
          </w:p>
        </w:tc>
      </w:tr>
      <w:tr w:rsidR="00F406EE" w:rsidRPr="00F406EE" w14:paraId="12EDEB37" w14:textId="77777777" w:rsidTr="003E3322">
        <w:tc>
          <w:tcPr>
            <w:tcW w:w="1701" w:type="dxa"/>
          </w:tcPr>
          <w:p w14:paraId="1BA226C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3.2.6</w:t>
            </w:r>
          </w:p>
        </w:tc>
        <w:tc>
          <w:tcPr>
            <w:tcW w:w="7370" w:type="dxa"/>
          </w:tcPr>
          <w:p w14:paraId="36B683E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406EE" w:rsidRPr="00F406EE" w14:paraId="195F106E" w14:textId="77777777" w:rsidTr="003E3322">
        <w:tc>
          <w:tcPr>
            <w:tcW w:w="1701" w:type="dxa"/>
          </w:tcPr>
          <w:p w14:paraId="4C65515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3.2.7</w:t>
            </w:r>
          </w:p>
        </w:tc>
        <w:tc>
          <w:tcPr>
            <w:tcW w:w="7370" w:type="dxa"/>
          </w:tcPr>
          <w:p w14:paraId="65EEE89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406EE" w:rsidRPr="00F406EE" w14:paraId="478E8046" w14:textId="77777777" w:rsidTr="003E3322">
        <w:tc>
          <w:tcPr>
            <w:tcW w:w="1701" w:type="dxa"/>
          </w:tcPr>
          <w:p w14:paraId="6F05F85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3.2.8</w:t>
            </w:r>
          </w:p>
        </w:tc>
        <w:tc>
          <w:tcPr>
            <w:tcW w:w="7370" w:type="dxa"/>
          </w:tcPr>
          <w:p w14:paraId="531429A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F406EE" w:rsidRPr="00F406EE" w14:paraId="40F92BC9" w14:textId="77777777" w:rsidTr="003E3322">
        <w:tc>
          <w:tcPr>
            <w:tcW w:w="1701" w:type="dxa"/>
          </w:tcPr>
          <w:p w14:paraId="40DBD56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w:t>
            </w:r>
          </w:p>
        </w:tc>
        <w:tc>
          <w:tcPr>
            <w:tcW w:w="7370" w:type="dxa"/>
          </w:tcPr>
          <w:p w14:paraId="4C9666F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"Взаимодействие природы и общества":</w:t>
            </w:r>
          </w:p>
        </w:tc>
      </w:tr>
      <w:tr w:rsidR="00F406EE" w:rsidRPr="00F406EE" w14:paraId="1EE2633A" w14:textId="77777777" w:rsidTr="003E3322">
        <w:tc>
          <w:tcPr>
            <w:tcW w:w="1701" w:type="dxa"/>
          </w:tcPr>
          <w:p w14:paraId="321182E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3.3.1</w:t>
            </w:r>
          </w:p>
        </w:tc>
        <w:tc>
          <w:tcPr>
            <w:tcW w:w="7370" w:type="dxa"/>
          </w:tcPr>
          <w:p w14:paraId="64D6C8C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влияния закономерностей географической оболочки на жизнь и деятельность людей</w:t>
            </w:r>
          </w:p>
        </w:tc>
      </w:tr>
      <w:tr w:rsidR="00F406EE" w:rsidRPr="00F406EE" w14:paraId="06D9EDF4" w14:textId="77777777" w:rsidTr="003E3322">
        <w:tc>
          <w:tcPr>
            <w:tcW w:w="1701" w:type="dxa"/>
          </w:tcPr>
          <w:p w14:paraId="6E055A1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3.3.2</w:t>
            </w:r>
          </w:p>
        </w:tc>
        <w:tc>
          <w:tcPr>
            <w:tcW w:w="7370" w:type="dxa"/>
          </w:tcPr>
          <w:p w14:paraId="5E5F3DF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взаимодействия природы и общества в пределах отдельных территорий</w:t>
            </w:r>
          </w:p>
        </w:tc>
      </w:tr>
      <w:tr w:rsidR="00F406EE" w:rsidRPr="00F406EE" w14:paraId="1069DEAC" w14:textId="77777777" w:rsidTr="003E3322">
        <w:tc>
          <w:tcPr>
            <w:tcW w:w="1701" w:type="dxa"/>
          </w:tcPr>
          <w:p w14:paraId="718A515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3.3.3</w:t>
            </w:r>
          </w:p>
        </w:tc>
        <w:tc>
          <w:tcPr>
            <w:tcW w:w="7370" w:type="dxa"/>
          </w:tcPr>
          <w:p w14:paraId="625FCDD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F406EE" w:rsidRPr="00F406EE" w14:paraId="1BCF79AC" w14:textId="77777777" w:rsidTr="003E3322">
        <w:tc>
          <w:tcPr>
            <w:tcW w:w="1701" w:type="dxa"/>
          </w:tcPr>
          <w:p w14:paraId="48902D3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3.3.4</w:t>
            </w:r>
          </w:p>
        </w:tc>
        <w:tc>
          <w:tcPr>
            <w:tcW w:w="7370" w:type="dxa"/>
          </w:tcPr>
          <w:p w14:paraId="5E23BB2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017B7F4C"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21.5</w:t>
      </w:r>
    </w:p>
    <w:p w14:paraId="79CF48D8"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элементы содержания (7 класс)</w:t>
      </w:r>
    </w:p>
    <w:tbl>
      <w:tblPr>
        <w:tblStyle w:val="3a"/>
        <w:tblW w:w="0" w:type="auto"/>
        <w:tblLayout w:type="fixed"/>
        <w:tblLook w:val="04A0" w:firstRow="1" w:lastRow="0" w:firstColumn="1" w:lastColumn="0" w:noHBand="0" w:noVBand="1"/>
      </w:tblPr>
      <w:tblGrid>
        <w:gridCol w:w="1134"/>
        <w:gridCol w:w="7937"/>
      </w:tblGrid>
      <w:tr w:rsidR="00F406EE" w:rsidRPr="00F406EE" w14:paraId="1033D1EF" w14:textId="77777777" w:rsidTr="003E3322">
        <w:tc>
          <w:tcPr>
            <w:tcW w:w="1134" w:type="dxa"/>
          </w:tcPr>
          <w:p w14:paraId="202A763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w:t>
            </w:r>
          </w:p>
        </w:tc>
        <w:tc>
          <w:tcPr>
            <w:tcW w:w="7937" w:type="dxa"/>
          </w:tcPr>
          <w:p w14:paraId="1804EE3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Проверяемый элемент содержания</w:t>
            </w:r>
          </w:p>
        </w:tc>
      </w:tr>
      <w:tr w:rsidR="00F406EE" w:rsidRPr="00F406EE" w14:paraId="6009D904" w14:textId="77777777" w:rsidTr="003E3322">
        <w:tc>
          <w:tcPr>
            <w:tcW w:w="1134" w:type="dxa"/>
          </w:tcPr>
          <w:p w14:paraId="2F096D6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937" w:type="dxa"/>
          </w:tcPr>
          <w:p w14:paraId="17B6EF5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Географическая оболочка Земли</w:t>
            </w:r>
          </w:p>
        </w:tc>
      </w:tr>
      <w:tr w:rsidR="00F406EE" w:rsidRPr="00F406EE" w14:paraId="32DECE3B" w14:textId="77777777" w:rsidTr="003E3322">
        <w:tc>
          <w:tcPr>
            <w:tcW w:w="1134" w:type="dxa"/>
          </w:tcPr>
          <w:p w14:paraId="74D74F8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937" w:type="dxa"/>
          </w:tcPr>
          <w:p w14:paraId="03140A6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Географическая оболочка: особенности строения и свойства: целостность, зональность, ритмичность, их географические следствия</w:t>
            </w:r>
          </w:p>
        </w:tc>
      </w:tr>
      <w:tr w:rsidR="00F406EE" w:rsidRPr="00F406EE" w14:paraId="453918DD" w14:textId="77777777" w:rsidTr="003E3322">
        <w:tc>
          <w:tcPr>
            <w:tcW w:w="1134" w:type="dxa"/>
          </w:tcPr>
          <w:p w14:paraId="289A809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937" w:type="dxa"/>
          </w:tcPr>
          <w:p w14:paraId="4A449C9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F406EE" w:rsidRPr="00F406EE" w14:paraId="6EAB9C6A" w14:textId="77777777" w:rsidTr="003E3322">
        <w:tc>
          <w:tcPr>
            <w:tcW w:w="1134" w:type="dxa"/>
          </w:tcPr>
          <w:p w14:paraId="3A7BAA5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937" w:type="dxa"/>
          </w:tcPr>
          <w:p w14:paraId="3543374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Главные закономерности природы Земли</w:t>
            </w:r>
          </w:p>
        </w:tc>
      </w:tr>
      <w:tr w:rsidR="00F406EE" w:rsidRPr="00F406EE" w14:paraId="663642B4" w14:textId="77777777" w:rsidTr="003E3322">
        <w:tc>
          <w:tcPr>
            <w:tcW w:w="1134" w:type="dxa"/>
          </w:tcPr>
          <w:p w14:paraId="489C8C9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937" w:type="dxa"/>
          </w:tcPr>
          <w:p w14:paraId="38CB317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F406EE" w:rsidRPr="00F406EE" w14:paraId="603F417C" w14:textId="77777777" w:rsidTr="003E3322">
        <w:tc>
          <w:tcPr>
            <w:tcW w:w="1134" w:type="dxa"/>
          </w:tcPr>
          <w:p w14:paraId="4AA9D95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w:t>
            </w:r>
          </w:p>
        </w:tc>
        <w:tc>
          <w:tcPr>
            <w:tcW w:w="7937" w:type="dxa"/>
          </w:tcPr>
          <w:p w14:paraId="7104CD2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F406EE" w:rsidRPr="00F406EE" w14:paraId="675D0982" w14:textId="77777777" w:rsidTr="003E3322">
        <w:tc>
          <w:tcPr>
            <w:tcW w:w="1134" w:type="dxa"/>
          </w:tcPr>
          <w:p w14:paraId="75C016A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w:t>
            </w:r>
          </w:p>
        </w:tc>
        <w:tc>
          <w:tcPr>
            <w:tcW w:w="7937" w:type="dxa"/>
          </w:tcPr>
          <w:p w14:paraId="6532C2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F406EE" w:rsidRPr="00F406EE" w14:paraId="6049ED2A" w14:textId="77777777" w:rsidTr="003E3322">
        <w:tc>
          <w:tcPr>
            <w:tcW w:w="1134" w:type="dxa"/>
          </w:tcPr>
          <w:p w14:paraId="7742ABF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937" w:type="dxa"/>
          </w:tcPr>
          <w:p w14:paraId="53CC50F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Человечество на Земле</w:t>
            </w:r>
          </w:p>
        </w:tc>
      </w:tr>
      <w:tr w:rsidR="00F406EE" w:rsidRPr="00F406EE" w14:paraId="527BD996" w14:textId="77777777" w:rsidTr="003E3322">
        <w:tc>
          <w:tcPr>
            <w:tcW w:w="1134" w:type="dxa"/>
          </w:tcPr>
          <w:p w14:paraId="0F1C464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937" w:type="dxa"/>
          </w:tcPr>
          <w:p w14:paraId="4AC068A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F406EE" w:rsidRPr="00F406EE" w14:paraId="79A44AF3" w14:textId="77777777" w:rsidTr="003E3322">
        <w:tc>
          <w:tcPr>
            <w:tcW w:w="1134" w:type="dxa"/>
          </w:tcPr>
          <w:p w14:paraId="7457203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w:t>
            </w:r>
          </w:p>
        </w:tc>
        <w:tc>
          <w:tcPr>
            <w:tcW w:w="7937" w:type="dxa"/>
          </w:tcPr>
          <w:p w14:paraId="4D7AC35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Народы и религии мира. Этнический состав населения мира. Языковая классификация народов мира. Мировые и национальные религии</w:t>
            </w:r>
          </w:p>
        </w:tc>
      </w:tr>
      <w:tr w:rsidR="00F406EE" w:rsidRPr="00F406EE" w14:paraId="407781DA" w14:textId="77777777" w:rsidTr="003E3322">
        <w:tc>
          <w:tcPr>
            <w:tcW w:w="1134" w:type="dxa"/>
          </w:tcPr>
          <w:p w14:paraId="2EDC398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w:t>
            </w:r>
          </w:p>
        </w:tc>
        <w:tc>
          <w:tcPr>
            <w:tcW w:w="7937" w:type="dxa"/>
          </w:tcPr>
          <w:p w14:paraId="51979D3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F406EE" w:rsidRPr="00F406EE" w14:paraId="3E44A649" w14:textId="77777777" w:rsidTr="003E3322">
        <w:tc>
          <w:tcPr>
            <w:tcW w:w="1134" w:type="dxa"/>
          </w:tcPr>
          <w:p w14:paraId="43BD627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3.4</w:t>
            </w:r>
          </w:p>
        </w:tc>
        <w:tc>
          <w:tcPr>
            <w:tcW w:w="7937" w:type="dxa"/>
          </w:tcPr>
          <w:p w14:paraId="5378042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Многообразие стран, их основные типы. Культурно-исторические регионы мира</w:t>
            </w:r>
          </w:p>
        </w:tc>
      </w:tr>
      <w:tr w:rsidR="00F406EE" w:rsidRPr="00F406EE" w14:paraId="4531E4C6" w14:textId="77777777" w:rsidTr="003E3322">
        <w:tc>
          <w:tcPr>
            <w:tcW w:w="1134" w:type="dxa"/>
          </w:tcPr>
          <w:p w14:paraId="6AAC0EF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w:t>
            </w:r>
          </w:p>
        </w:tc>
        <w:tc>
          <w:tcPr>
            <w:tcW w:w="7937" w:type="dxa"/>
          </w:tcPr>
          <w:p w14:paraId="65C8034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Материки и страны</w:t>
            </w:r>
          </w:p>
        </w:tc>
      </w:tr>
      <w:tr w:rsidR="00F406EE" w:rsidRPr="00F406EE" w14:paraId="112B66E0" w14:textId="77777777" w:rsidTr="003E3322">
        <w:tc>
          <w:tcPr>
            <w:tcW w:w="1134" w:type="dxa"/>
          </w:tcPr>
          <w:p w14:paraId="26226C0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w:t>
            </w:r>
          </w:p>
        </w:tc>
        <w:tc>
          <w:tcPr>
            <w:tcW w:w="7937" w:type="dxa"/>
          </w:tcPr>
          <w:p w14:paraId="11980CB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F406EE" w:rsidRPr="00F406EE" w14:paraId="6F73818D" w14:textId="77777777" w:rsidTr="003E3322">
        <w:tc>
          <w:tcPr>
            <w:tcW w:w="1134" w:type="dxa"/>
          </w:tcPr>
          <w:p w14:paraId="491655E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4.2</w:t>
            </w:r>
          </w:p>
        </w:tc>
        <w:tc>
          <w:tcPr>
            <w:tcW w:w="7937" w:type="dxa"/>
          </w:tcPr>
          <w:p w14:paraId="78EB219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F406EE" w:rsidRPr="00F406EE" w14:paraId="0AFB2BA5" w14:textId="77777777" w:rsidTr="003E3322">
        <w:tc>
          <w:tcPr>
            <w:tcW w:w="1134" w:type="dxa"/>
          </w:tcPr>
          <w:p w14:paraId="3D3E025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4.3</w:t>
            </w:r>
          </w:p>
        </w:tc>
        <w:tc>
          <w:tcPr>
            <w:tcW w:w="7937" w:type="dxa"/>
          </w:tcPr>
          <w:p w14:paraId="0EEBE69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F406EE" w:rsidRPr="00F406EE" w14:paraId="6D14FA6B" w14:textId="77777777" w:rsidTr="003E3322">
        <w:tc>
          <w:tcPr>
            <w:tcW w:w="1134" w:type="dxa"/>
          </w:tcPr>
          <w:p w14:paraId="60C6102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4.4</w:t>
            </w:r>
          </w:p>
        </w:tc>
        <w:tc>
          <w:tcPr>
            <w:tcW w:w="7937" w:type="dxa"/>
          </w:tcPr>
          <w:p w14:paraId="2966F01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F406EE" w:rsidRPr="00F406EE" w14:paraId="258CD921" w14:textId="77777777" w:rsidTr="003E3322">
        <w:tc>
          <w:tcPr>
            <w:tcW w:w="1134" w:type="dxa"/>
          </w:tcPr>
          <w:p w14:paraId="58D7BBD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4.5.</w:t>
            </w:r>
          </w:p>
        </w:tc>
        <w:tc>
          <w:tcPr>
            <w:tcW w:w="7937" w:type="dxa"/>
          </w:tcPr>
          <w:p w14:paraId="674D8FA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F406EE" w:rsidRPr="00F406EE" w14:paraId="7AAC6C58" w14:textId="77777777" w:rsidTr="003E3322">
        <w:tc>
          <w:tcPr>
            <w:tcW w:w="1134" w:type="dxa"/>
          </w:tcPr>
          <w:p w14:paraId="27728A3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w:t>
            </w:r>
          </w:p>
        </w:tc>
        <w:tc>
          <w:tcPr>
            <w:tcW w:w="7937" w:type="dxa"/>
          </w:tcPr>
          <w:p w14:paraId="702C9DB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Взаимодействие природы и общества</w:t>
            </w:r>
          </w:p>
        </w:tc>
      </w:tr>
      <w:tr w:rsidR="00F406EE" w:rsidRPr="00F406EE" w14:paraId="3A54E54A" w14:textId="77777777" w:rsidTr="003E3322">
        <w:tc>
          <w:tcPr>
            <w:tcW w:w="1134" w:type="dxa"/>
          </w:tcPr>
          <w:p w14:paraId="43C5629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5.1</w:t>
            </w:r>
          </w:p>
        </w:tc>
        <w:tc>
          <w:tcPr>
            <w:tcW w:w="7937" w:type="dxa"/>
          </w:tcPr>
          <w:p w14:paraId="0663B64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F406EE" w:rsidRPr="00F406EE" w14:paraId="1BF8CD16" w14:textId="77777777" w:rsidTr="003E3322">
        <w:tc>
          <w:tcPr>
            <w:tcW w:w="1134" w:type="dxa"/>
          </w:tcPr>
          <w:p w14:paraId="65ED086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5.2</w:t>
            </w:r>
          </w:p>
        </w:tc>
        <w:tc>
          <w:tcPr>
            <w:tcW w:w="7937" w:type="dxa"/>
          </w:tcPr>
          <w:p w14:paraId="5167F39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32E087AE"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21.6</w:t>
      </w:r>
    </w:p>
    <w:p w14:paraId="6AC1EB03"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требования к результатам освоения основной</w:t>
      </w:r>
    </w:p>
    <w:p w14:paraId="2C61B2E6"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образовательной программы 8 (класс)</w:t>
      </w:r>
    </w:p>
    <w:tbl>
      <w:tblPr>
        <w:tblStyle w:val="3a"/>
        <w:tblW w:w="0" w:type="auto"/>
        <w:tblLayout w:type="fixed"/>
        <w:tblLook w:val="04A0" w:firstRow="1" w:lastRow="0" w:firstColumn="1" w:lastColumn="0" w:noHBand="0" w:noVBand="1"/>
      </w:tblPr>
      <w:tblGrid>
        <w:gridCol w:w="1701"/>
        <w:gridCol w:w="7370"/>
      </w:tblGrid>
      <w:tr w:rsidR="00F406EE" w:rsidRPr="00F406EE" w14:paraId="124AAA1C" w14:textId="77777777" w:rsidTr="003E3322">
        <w:tc>
          <w:tcPr>
            <w:tcW w:w="1701" w:type="dxa"/>
          </w:tcPr>
          <w:p w14:paraId="3B18EF1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 проверяемого результата</w:t>
            </w:r>
          </w:p>
        </w:tc>
        <w:tc>
          <w:tcPr>
            <w:tcW w:w="7370" w:type="dxa"/>
          </w:tcPr>
          <w:p w14:paraId="4699B89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F406EE" w:rsidRPr="00F406EE" w14:paraId="0E3E00DB" w14:textId="77777777" w:rsidTr="003E3322">
        <w:tc>
          <w:tcPr>
            <w:tcW w:w="1701" w:type="dxa"/>
          </w:tcPr>
          <w:p w14:paraId="556CAB5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370" w:type="dxa"/>
          </w:tcPr>
          <w:p w14:paraId="44F536A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"Географическое пространство России"</w:t>
            </w:r>
          </w:p>
        </w:tc>
      </w:tr>
      <w:tr w:rsidR="00F406EE" w:rsidRPr="00F406EE" w14:paraId="3277E01A" w14:textId="77777777" w:rsidTr="003E3322">
        <w:tc>
          <w:tcPr>
            <w:tcW w:w="1701" w:type="dxa"/>
          </w:tcPr>
          <w:p w14:paraId="7BB38BC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370" w:type="dxa"/>
          </w:tcPr>
          <w:p w14:paraId="3206304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"История формирования и освоения территории России":</w:t>
            </w:r>
          </w:p>
        </w:tc>
      </w:tr>
      <w:tr w:rsidR="00F406EE" w:rsidRPr="00F406EE" w14:paraId="61523FEA" w14:textId="77777777" w:rsidTr="003E3322">
        <w:tc>
          <w:tcPr>
            <w:tcW w:w="1701" w:type="dxa"/>
          </w:tcPr>
          <w:p w14:paraId="3BDD0F0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w:t>
            </w:r>
          </w:p>
        </w:tc>
        <w:tc>
          <w:tcPr>
            <w:tcW w:w="7370" w:type="dxa"/>
          </w:tcPr>
          <w:p w14:paraId="2A96414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характеризовать основные этапы истории формирования и изучения территории России</w:t>
            </w:r>
          </w:p>
        </w:tc>
      </w:tr>
      <w:tr w:rsidR="00F406EE" w:rsidRPr="00F406EE" w14:paraId="19FAD0E4" w14:textId="77777777" w:rsidTr="003E3322">
        <w:tc>
          <w:tcPr>
            <w:tcW w:w="1701" w:type="dxa"/>
          </w:tcPr>
          <w:p w14:paraId="2B6AE40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1.1.2</w:t>
            </w:r>
          </w:p>
        </w:tc>
        <w:tc>
          <w:tcPr>
            <w:tcW w:w="7370" w:type="dxa"/>
          </w:tcPr>
          <w:p w14:paraId="3EBAA93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находить в различных источниках информации (включая интернет-ресурсы) факты, позволяющие определить вклад российских ученых и путешественников в освоение территории России</w:t>
            </w:r>
          </w:p>
        </w:tc>
      </w:tr>
      <w:tr w:rsidR="00F406EE" w:rsidRPr="00F406EE" w14:paraId="37233F35" w14:textId="77777777" w:rsidTr="003E3322">
        <w:tc>
          <w:tcPr>
            <w:tcW w:w="1701" w:type="dxa"/>
          </w:tcPr>
          <w:p w14:paraId="462C84D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1.1.3</w:t>
            </w:r>
          </w:p>
        </w:tc>
        <w:tc>
          <w:tcPr>
            <w:tcW w:w="7370" w:type="dxa"/>
          </w:tcPr>
          <w:p w14:paraId="34F1B11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анализировать географическую информацию, представленную в картографической форме, и систематизировать ее в таблице</w:t>
            </w:r>
          </w:p>
        </w:tc>
      </w:tr>
      <w:tr w:rsidR="00F406EE" w:rsidRPr="00F406EE" w14:paraId="5CC0060E" w14:textId="77777777" w:rsidTr="003E3322">
        <w:tc>
          <w:tcPr>
            <w:tcW w:w="1701" w:type="dxa"/>
          </w:tcPr>
          <w:p w14:paraId="5E3CA02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370" w:type="dxa"/>
          </w:tcPr>
          <w:p w14:paraId="56D8F87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"Географическое положение и границы России":</w:t>
            </w:r>
          </w:p>
        </w:tc>
      </w:tr>
      <w:tr w:rsidR="00F406EE" w:rsidRPr="00F406EE" w14:paraId="7D66249F" w14:textId="77777777" w:rsidTr="003E3322">
        <w:tc>
          <w:tcPr>
            <w:tcW w:w="1701" w:type="dxa"/>
          </w:tcPr>
          <w:p w14:paraId="4DB51C5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1.2.1</w:t>
            </w:r>
          </w:p>
        </w:tc>
        <w:tc>
          <w:tcPr>
            <w:tcW w:w="7370" w:type="dxa"/>
          </w:tcPr>
          <w:p w14:paraId="380D9DA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и (или) обозначать на контурной карте крайние точки и элементы береговой линии России</w:t>
            </w:r>
          </w:p>
        </w:tc>
      </w:tr>
      <w:tr w:rsidR="00F406EE" w:rsidRPr="00F406EE" w14:paraId="1FF46AFF" w14:textId="77777777" w:rsidTr="003E3322">
        <w:tc>
          <w:tcPr>
            <w:tcW w:w="1701" w:type="dxa"/>
          </w:tcPr>
          <w:p w14:paraId="5297EBD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1.2.2</w:t>
            </w:r>
          </w:p>
        </w:tc>
        <w:tc>
          <w:tcPr>
            <w:tcW w:w="7370" w:type="dxa"/>
          </w:tcPr>
          <w:p w14:paraId="294039C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характеризовать географическое положение России с использованием информации из различных источников</w:t>
            </w:r>
          </w:p>
        </w:tc>
      </w:tr>
      <w:tr w:rsidR="00F406EE" w:rsidRPr="00F406EE" w14:paraId="7E9F872C" w14:textId="77777777" w:rsidTr="003E3322">
        <w:tc>
          <w:tcPr>
            <w:tcW w:w="1701" w:type="dxa"/>
          </w:tcPr>
          <w:p w14:paraId="7EB96FD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1.2.3</w:t>
            </w:r>
          </w:p>
        </w:tc>
        <w:tc>
          <w:tcPr>
            <w:tcW w:w="7370" w:type="dxa"/>
          </w:tcPr>
          <w:p w14:paraId="2B051FB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субъектов Российской Федерации разных видов и показывать их на географической карте</w:t>
            </w:r>
          </w:p>
        </w:tc>
      </w:tr>
      <w:tr w:rsidR="00F406EE" w:rsidRPr="00F406EE" w14:paraId="571F28EA" w14:textId="77777777" w:rsidTr="003E3322">
        <w:tc>
          <w:tcPr>
            <w:tcW w:w="1701" w:type="dxa"/>
          </w:tcPr>
          <w:p w14:paraId="4911AA4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1.2.4</w:t>
            </w:r>
          </w:p>
        </w:tc>
        <w:tc>
          <w:tcPr>
            <w:tcW w:w="7370" w:type="dxa"/>
          </w:tcPr>
          <w:p w14:paraId="45BF4DF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F406EE" w:rsidRPr="00F406EE" w14:paraId="7C5BCB4A" w14:textId="77777777" w:rsidTr="003E3322">
        <w:tc>
          <w:tcPr>
            <w:tcW w:w="1701" w:type="dxa"/>
          </w:tcPr>
          <w:p w14:paraId="6171829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1.2.5</w:t>
            </w:r>
          </w:p>
        </w:tc>
        <w:tc>
          <w:tcPr>
            <w:tcW w:w="7370" w:type="dxa"/>
          </w:tcPr>
          <w:p w14:paraId="5AAB655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F406EE" w:rsidRPr="00F406EE" w14:paraId="702145FE" w14:textId="77777777" w:rsidTr="003E3322">
        <w:tc>
          <w:tcPr>
            <w:tcW w:w="1701" w:type="dxa"/>
          </w:tcPr>
          <w:p w14:paraId="6892CC6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w:t>
            </w:r>
          </w:p>
        </w:tc>
        <w:tc>
          <w:tcPr>
            <w:tcW w:w="7370" w:type="dxa"/>
          </w:tcPr>
          <w:p w14:paraId="62B90C7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"Время на территории России":</w:t>
            </w:r>
          </w:p>
        </w:tc>
      </w:tr>
      <w:tr w:rsidR="00F406EE" w:rsidRPr="00F406EE" w14:paraId="2D35270D" w14:textId="77777777" w:rsidTr="003E3322">
        <w:tc>
          <w:tcPr>
            <w:tcW w:w="1701" w:type="dxa"/>
          </w:tcPr>
          <w:p w14:paraId="478703A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1.3.1</w:t>
            </w:r>
          </w:p>
        </w:tc>
        <w:tc>
          <w:tcPr>
            <w:tcW w:w="7370" w:type="dxa"/>
          </w:tcPr>
          <w:p w14:paraId="21A40A8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мировом, поясном и зональном времени для решения практико-ориентированных задач</w:t>
            </w:r>
          </w:p>
        </w:tc>
      </w:tr>
      <w:tr w:rsidR="00F406EE" w:rsidRPr="00F406EE" w14:paraId="049C5DB6" w14:textId="77777777" w:rsidTr="003E3322">
        <w:tc>
          <w:tcPr>
            <w:tcW w:w="1701" w:type="dxa"/>
          </w:tcPr>
          <w:p w14:paraId="6B27EC2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w:t>
            </w:r>
          </w:p>
        </w:tc>
        <w:tc>
          <w:tcPr>
            <w:tcW w:w="7370" w:type="dxa"/>
          </w:tcPr>
          <w:p w14:paraId="759C34A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"Административно-территориальное устройство России. Районирование территории"</w:t>
            </w:r>
          </w:p>
        </w:tc>
      </w:tr>
      <w:tr w:rsidR="00F406EE" w:rsidRPr="00F406EE" w14:paraId="373135FC" w14:textId="77777777" w:rsidTr="003E3322">
        <w:tc>
          <w:tcPr>
            <w:tcW w:w="1701" w:type="dxa"/>
          </w:tcPr>
          <w:p w14:paraId="7DC3B26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1.4.1</w:t>
            </w:r>
          </w:p>
        </w:tc>
        <w:tc>
          <w:tcPr>
            <w:tcW w:w="7370" w:type="dxa"/>
          </w:tcPr>
          <w:p w14:paraId="57A02ED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федеральные округа, крупные географические районы и макрорегионы России</w:t>
            </w:r>
          </w:p>
        </w:tc>
      </w:tr>
      <w:tr w:rsidR="00F406EE" w:rsidRPr="00F406EE" w14:paraId="5A1EE869" w14:textId="77777777" w:rsidTr="003E3322">
        <w:tc>
          <w:tcPr>
            <w:tcW w:w="1701" w:type="dxa"/>
          </w:tcPr>
          <w:p w14:paraId="75F0DC8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370" w:type="dxa"/>
          </w:tcPr>
          <w:p w14:paraId="344870D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"Природа России"</w:t>
            </w:r>
          </w:p>
        </w:tc>
      </w:tr>
      <w:tr w:rsidR="00F406EE" w:rsidRPr="00F406EE" w14:paraId="2C445246" w14:textId="77777777" w:rsidTr="003E3322">
        <w:tc>
          <w:tcPr>
            <w:tcW w:w="1701" w:type="dxa"/>
          </w:tcPr>
          <w:p w14:paraId="6EC6F65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370" w:type="dxa"/>
          </w:tcPr>
          <w:p w14:paraId="61E5143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"Природные условия и ресурсы России":</w:t>
            </w:r>
          </w:p>
        </w:tc>
      </w:tr>
      <w:tr w:rsidR="00F406EE" w:rsidRPr="00F406EE" w14:paraId="40E3C819" w14:textId="77777777" w:rsidTr="003E3322">
        <w:tc>
          <w:tcPr>
            <w:tcW w:w="1701" w:type="dxa"/>
          </w:tcPr>
          <w:p w14:paraId="5415234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2.1.1</w:t>
            </w:r>
          </w:p>
        </w:tc>
        <w:tc>
          <w:tcPr>
            <w:tcW w:w="7370" w:type="dxa"/>
          </w:tcPr>
          <w:p w14:paraId="49F7C23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оценивать степень благоприятности природных условий в пределах отдельных регионов страны</w:t>
            </w:r>
          </w:p>
        </w:tc>
      </w:tr>
      <w:tr w:rsidR="00F406EE" w:rsidRPr="00F406EE" w14:paraId="7E097C81" w14:textId="77777777" w:rsidTr="003E3322">
        <w:tc>
          <w:tcPr>
            <w:tcW w:w="1701" w:type="dxa"/>
          </w:tcPr>
          <w:p w14:paraId="7D803F6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2.1.2</w:t>
            </w:r>
          </w:p>
        </w:tc>
        <w:tc>
          <w:tcPr>
            <w:tcW w:w="7370" w:type="dxa"/>
          </w:tcPr>
          <w:p w14:paraId="3C0DF1F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проводить классификацию природных ресурсов</w:t>
            </w:r>
          </w:p>
        </w:tc>
      </w:tr>
      <w:tr w:rsidR="00F406EE" w:rsidRPr="00F406EE" w14:paraId="27CE8582" w14:textId="77777777" w:rsidTr="003E3322">
        <w:tc>
          <w:tcPr>
            <w:tcW w:w="1701" w:type="dxa"/>
          </w:tcPr>
          <w:p w14:paraId="4CFA5BE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2.1.3</w:t>
            </w:r>
          </w:p>
        </w:tc>
        <w:tc>
          <w:tcPr>
            <w:tcW w:w="7370" w:type="dxa"/>
          </w:tcPr>
          <w:p w14:paraId="3BA443E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распознавать показатели, характеризующие состояние окружающей среды</w:t>
            </w:r>
          </w:p>
        </w:tc>
      </w:tr>
      <w:tr w:rsidR="00F406EE" w:rsidRPr="00F406EE" w14:paraId="54AFF3F0" w14:textId="77777777" w:rsidTr="003E3322">
        <w:tc>
          <w:tcPr>
            <w:tcW w:w="1701" w:type="dxa"/>
          </w:tcPr>
          <w:p w14:paraId="38E49EB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2.1.4</w:t>
            </w:r>
          </w:p>
        </w:tc>
        <w:tc>
          <w:tcPr>
            <w:tcW w:w="7370" w:type="dxa"/>
          </w:tcPr>
          <w:p w14:paraId="35A9F88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распознавать типы природопользования</w:t>
            </w:r>
          </w:p>
        </w:tc>
      </w:tr>
      <w:tr w:rsidR="00F406EE" w:rsidRPr="00F406EE" w14:paraId="6C6691FC" w14:textId="77777777" w:rsidTr="003E3322">
        <w:tc>
          <w:tcPr>
            <w:tcW w:w="1701" w:type="dxa"/>
          </w:tcPr>
          <w:p w14:paraId="7D2E0E0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2.1.5</w:t>
            </w:r>
          </w:p>
        </w:tc>
        <w:tc>
          <w:tcPr>
            <w:tcW w:w="7370" w:type="dxa"/>
          </w:tcPr>
          <w:p w14:paraId="6ADE476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рационального и нерационального природопользования</w:t>
            </w:r>
          </w:p>
        </w:tc>
      </w:tr>
      <w:tr w:rsidR="00F406EE" w:rsidRPr="00F406EE" w14:paraId="0AE42EE5" w14:textId="77777777" w:rsidTr="003E3322">
        <w:tc>
          <w:tcPr>
            <w:tcW w:w="1701" w:type="dxa"/>
          </w:tcPr>
          <w:p w14:paraId="35FB60B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2.1.6</w:t>
            </w:r>
          </w:p>
        </w:tc>
        <w:tc>
          <w:tcPr>
            <w:tcW w:w="7370" w:type="dxa"/>
          </w:tcPr>
          <w:p w14:paraId="07BA232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F406EE" w:rsidRPr="00F406EE" w14:paraId="6195404B" w14:textId="77777777" w:rsidTr="003E3322">
        <w:tc>
          <w:tcPr>
            <w:tcW w:w="1701" w:type="dxa"/>
          </w:tcPr>
          <w:p w14:paraId="6EE7CDD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2.1.7</w:t>
            </w:r>
          </w:p>
        </w:tc>
        <w:tc>
          <w:tcPr>
            <w:tcW w:w="7370" w:type="dxa"/>
          </w:tcPr>
          <w:p w14:paraId="4DD0E2A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F406EE" w:rsidRPr="00F406EE" w14:paraId="6F0EE1C4" w14:textId="77777777" w:rsidTr="003E3322">
        <w:tc>
          <w:tcPr>
            <w:tcW w:w="1701" w:type="dxa"/>
          </w:tcPr>
          <w:p w14:paraId="35D06C9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w:t>
            </w:r>
          </w:p>
        </w:tc>
        <w:tc>
          <w:tcPr>
            <w:tcW w:w="7370" w:type="dxa"/>
          </w:tcPr>
          <w:p w14:paraId="17E2B38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"Геологическое строение, рельеф и полезные ископаемые":</w:t>
            </w:r>
          </w:p>
        </w:tc>
      </w:tr>
      <w:tr w:rsidR="00F406EE" w:rsidRPr="00F406EE" w14:paraId="20CC9E65" w14:textId="77777777" w:rsidTr="003E3322">
        <w:tc>
          <w:tcPr>
            <w:tcW w:w="1701" w:type="dxa"/>
          </w:tcPr>
          <w:p w14:paraId="28F8093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2.2.1</w:t>
            </w:r>
          </w:p>
        </w:tc>
        <w:tc>
          <w:tcPr>
            <w:tcW w:w="7370" w:type="dxa"/>
          </w:tcPr>
          <w:p w14:paraId="4E86B4A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F406EE" w:rsidRPr="00F406EE" w14:paraId="56F8909B" w14:textId="77777777" w:rsidTr="003E3322">
        <w:tc>
          <w:tcPr>
            <w:tcW w:w="1701" w:type="dxa"/>
          </w:tcPr>
          <w:p w14:paraId="64E53F9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2.2.2</w:t>
            </w:r>
          </w:p>
        </w:tc>
        <w:tc>
          <w:tcPr>
            <w:tcW w:w="7370" w:type="dxa"/>
          </w:tcPr>
          <w:p w14:paraId="49C6495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особенности рельефа отдельных территорий страны</w:t>
            </w:r>
          </w:p>
        </w:tc>
      </w:tr>
      <w:tr w:rsidR="00F406EE" w:rsidRPr="00F406EE" w14:paraId="705E4282" w14:textId="77777777" w:rsidTr="003E3322">
        <w:tc>
          <w:tcPr>
            <w:tcW w:w="1701" w:type="dxa"/>
          </w:tcPr>
          <w:p w14:paraId="18D069C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2.2.3</w:t>
            </w:r>
          </w:p>
        </w:tc>
        <w:tc>
          <w:tcPr>
            <w:tcW w:w="7370" w:type="dxa"/>
          </w:tcPr>
          <w:p w14:paraId="0E766DC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особенности рельефа отдельных территорий страны</w:t>
            </w:r>
          </w:p>
        </w:tc>
      </w:tr>
      <w:tr w:rsidR="00F406EE" w:rsidRPr="00F406EE" w14:paraId="4DA10E1D" w14:textId="77777777" w:rsidTr="003E3322">
        <w:tc>
          <w:tcPr>
            <w:tcW w:w="1701" w:type="dxa"/>
          </w:tcPr>
          <w:p w14:paraId="6B2A5F8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2.2.4</w:t>
            </w:r>
          </w:p>
        </w:tc>
        <w:tc>
          <w:tcPr>
            <w:tcW w:w="7370" w:type="dxa"/>
          </w:tcPr>
          <w:p w14:paraId="53A0747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называть географические процессы и явления, определяющие особенности рельефа страны, отдельных регионов и своей местности</w:t>
            </w:r>
          </w:p>
        </w:tc>
      </w:tr>
      <w:tr w:rsidR="00F406EE" w:rsidRPr="00F406EE" w14:paraId="75F44ABB" w14:textId="77777777" w:rsidTr="003E3322">
        <w:tc>
          <w:tcPr>
            <w:tcW w:w="1701" w:type="dxa"/>
          </w:tcPr>
          <w:p w14:paraId="36A7454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2.2.5</w:t>
            </w:r>
          </w:p>
        </w:tc>
        <w:tc>
          <w:tcPr>
            <w:tcW w:w="7370" w:type="dxa"/>
          </w:tcPr>
          <w:p w14:paraId="4A1A81D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распространение по территории страны областей современного горообразования, землетрясений и вулканизма</w:t>
            </w:r>
          </w:p>
        </w:tc>
      </w:tr>
      <w:tr w:rsidR="00F406EE" w:rsidRPr="00F406EE" w14:paraId="48429E96" w14:textId="77777777" w:rsidTr="003E3322">
        <w:tc>
          <w:tcPr>
            <w:tcW w:w="1701" w:type="dxa"/>
          </w:tcPr>
          <w:p w14:paraId="37E3CD2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2.2.6</w:t>
            </w:r>
          </w:p>
        </w:tc>
        <w:tc>
          <w:tcPr>
            <w:tcW w:w="7370" w:type="dxa"/>
          </w:tcPr>
          <w:p w14:paraId="3942870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"плита", "щит", "моренный холм", "бараньи лбы", "бархан", "дюна" для решения учебных и (или) практико-ориентированных задач</w:t>
            </w:r>
          </w:p>
        </w:tc>
      </w:tr>
      <w:tr w:rsidR="00F406EE" w:rsidRPr="00F406EE" w14:paraId="5B705275" w14:textId="77777777" w:rsidTr="003E3322">
        <w:tc>
          <w:tcPr>
            <w:tcW w:w="1701" w:type="dxa"/>
          </w:tcPr>
          <w:p w14:paraId="3ECABD2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2.2.7</w:t>
            </w:r>
          </w:p>
        </w:tc>
        <w:tc>
          <w:tcPr>
            <w:tcW w:w="7370" w:type="dxa"/>
          </w:tcPr>
          <w:p w14:paraId="02C85BA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и (или) обозначать на контурной карте крупные формы рельефа</w:t>
            </w:r>
          </w:p>
        </w:tc>
      </w:tr>
      <w:tr w:rsidR="00F406EE" w:rsidRPr="00F406EE" w14:paraId="5D474870" w14:textId="77777777" w:rsidTr="003E3322">
        <w:tc>
          <w:tcPr>
            <w:tcW w:w="1701" w:type="dxa"/>
          </w:tcPr>
          <w:p w14:paraId="7F182EF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w:t>
            </w:r>
          </w:p>
        </w:tc>
        <w:tc>
          <w:tcPr>
            <w:tcW w:w="7370" w:type="dxa"/>
          </w:tcPr>
          <w:p w14:paraId="5DCEB01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"Климат и климатические ресурсы":</w:t>
            </w:r>
          </w:p>
        </w:tc>
      </w:tr>
      <w:tr w:rsidR="00F406EE" w:rsidRPr="00F406EE" w14:paraId="1BFB0E7C" w14:textId="77777777" w:rsidTr="003E3322">
        <w:tc>
          <w:tcPr>
            <w:tcW w:w="1701" w:type="dxa"/>
          </w:tcPr>
          <w:p w14:paraId="12B2CCD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2.3.1</w:t>
            </w:r>
          </w:p>
        </w:tc>
        <w:tc>
          <w:tcPr>
            <w:tcW w:w="7370" w:type="dxa"/>
          </w:tcPr>
          <w:p w14:paraId="70698AB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F406EE" w:rsidRPr="00F406EE" w14:paraId="2CC0B216" w14:textId="77777777" w:rsidTr="003E3322">
        <w:tc>
          <w:tcPr>
            <w:tcW w:w="1701" w:type="dxa"/>
          </w:tcPr>
          <w:p w14:paraId="09675E8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2.3.2</w:t>
            </w:r>
          </w:p>
        </w:tc>
        <w:tc>
          <w:tcPr>
            <w:tcW w:w="7370" w:type="dxa"/>
          </w:tcPr>
          <w:p w14:paraId="5DA20C5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особенности климата отдельных территорий страны</w:t>
            </w:r>
          </w:p>
        </w:tc>
      </w:tr>
      <w:tr w:rsidR="00F406EE" w:rsidRPr="00F406EE" w14:paraId="408CDF22" w14:textId="77777777" w:rsidTr="003E3322">
        <w:tc>
          <w:tcPr>
            <w:tcW w:w="1701" w:type="dxa"/>
          </w:tcPr>
          <w:p w14:paraId="777CC43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2.3.3</w:t>
            </w:r>
          </w:p>
        </w:tc>
        <w:tc>
          <w:tcPr>
            <w:tcW w:w="7370" w:type="dxa"/>
          </w:tcPr>
          <w:p w14:paraId="0880641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особенности климата отдельных территорий страны</w:t>
            </w:r>
          </w:p>
        </w:tc>
      </w:tr>
      <w:tr w:rsidR="00F406EE" w:rsidRPr="00F406EE" w14:paraId="29B096FA" w14:textId="77777777" w:rsidTr="003E3322">
        <w:tc>
          <w:tcPr>
            <w:tcW w:w="1701" w:type="dxa"/>
          </w:tcPr>
          <w:p w14:paraId="7759033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2.3.4</w:t>
            </w:r>
          </w:p>
        </w:tc>
        <w:tc>
          <w:tcPr>
            <w:tcW w:w="7370" w:type="dxa"/>
          </w:tcPr>
          <w:p w14:paraId="2CDCB24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F406EE" w:rsidRPr="00F406EE" w14:paraId="2D141F27" w14:textId="77777777" w:rsidTr="003E3322">
        <w:tc>
          <w:tcPr>
            <w:tcW w:w="1701" w:type="dxa"/>
          </w:tcPr>
          <w:p w14:paraId="769CC35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2.3.5</w:t>
            </w:r>
          </w:p>
        </w:tc>
        <w:tc>
          <w:tcPr>
            <w:tcW w:w="7370" w:type="dxa"/>
          </w:tcPr>
          <w:p w14:paraId="76FEEE9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и прогнозировать погоду территории по карте погоды</w:t>
            </w:r>
          </w:p>
        </w:tc>
      </w:tr>
      <w:tr w:rsidR="00F406EE" w:rsidRPr="00F406EE" w14:paraId="716AA6D4" w14:textId="77777777" w:rsidTr="003E3322">
        <w:tc>
          <w:tcPr>
            <w:tcW w:w="1701" w:type="dxa"/>
          </w:tcPr>
          <w:p w14:paraId="77FBDE3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2.3.6</w:t>
            </w:r>
          </w:p>
        </w:tc>
        <w:tc>
          <w:tcPr>
            <w:tcW w:w="7370" w:type="dxa"/>
          </w:tcPr>
          <w:p w14:paraId="148946B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F406EE" w:rsidRPr="00F406EE" w14:paraId="10162C73" w14:textId="77777777" w:rsidTr="003E3322">
        <w:tc>
          <w:tcPr>
            <w:tcW w:w="1701" w:type="dxa"/>
          </w:tcPr>
          <w:p w14:paraId="238F16B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2.3.7</w:t>
            </w:r>
          </w:p>
        </w:tc>
        <w:tc>
          <w:tcPr>
            <w:tcW w:w="7370" w:type="dxa"/>
          </w:tcPr>
          <w:p w14:paraId="4368371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проводить классификацию типов климата России</w:t>
            </w:r>
          </w:p>
        </w:tc>
      </w:tr>
      <w:tr w:rsidR="00F406EE" w:rsidRPr="00F406EE" w14:paraId="7B05D730" w14:textId="77777777" w:rsidTr="003E3322">
        <w:tc>
          <w:tcPr>
            <w:tcW w:w="1701" w:type="dxa"/>
          </w:tcPr>
          <w:p w14:paraId="3DB3E90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2.3.8</w:t>
            </w:r>
          </w:p>
        </w:tc>
        <w:tc>
          <w:tcPr>
            <w:tcW w:w="7370" w:type="dxa"/>
          </w:tcPr>
          <w:p w14:paraId="39FEB22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F406EE" w:rsidRPr="00F406EE" w14:paraId="08E864BB" w14:textId="77777777" w:rsidTr="003E3322">
        <w:tc>
          <w:tcPr>
            <w:tcW w:w="1701" w:type="dxa"/>
          </w:tcPr>
          <w:p w14:paraId="2A1D35C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2.3.9</w:t>
            </w:r>
          </w:p>
        </w:tc>
        <w:tc>
          <w:tcPr>
            <w:tcW w:w="7370" w:type="dxa"/>
          </w:tcPr>
          <w:p w14:paraId="3DA548D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называть географические процессы и явления, определяющие особенности климата страны, отдельных регионов и своей местности</w:t>
            </w:r>
          </w:p>
        </w:tc>
      </w:tr>
      <w:tr w:rsidR="00F406EE" w:rsidRPr="00F406EE" w14:paraId="65A8511B" w14:textId="77777777" w:rsidTr="003E3322">
        <w:tc>
          <w:tcPr>
            <w:tcW w:w="1701" w:type="dxa"/>
          </w:tcPr>
          <w:p w14:paraId="566D20B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2.4</w:t>
            </w:r>
          </w:p>
        </w:tc>
        <w:tc>
          <w:tcPr>
            <w:tcW w:w="7370" w:type="dxa"/>
          </w:tcPr>
          <w:p w14:paraId="338DE57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"Моря России. Внутренние воды и водные ресурсы":</w:t>
            </w:r>
          </w:p>
        </w:tc>
      </w:tr>
      <w:tr w:rsidR="00F406EE" w:rsidRPr="00F406EE" w14:paraId="3397E913" w14:textId="77777777" w:rsidTr="003E3322">
        <w:tc>
          <w:tcPr>
            <w:tcW w:w="1701" w:type="dxa"/>
          </w:tcPr>
          <w:p w14:paraId="053C5AF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2.4.1</w:t>
            </w:r>
          </w:p>
        </w:tc>
        <w:tc>
          <w:tcPr>
            <w:tcW w:w="7370" w:type="dxa"/>
          </w:tcPr>
          <w:p w14:paraId="777A8D9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F406EE" w:rsidRPr="00F406EE" w14:paraId="3A11634D" w14:textId="77777777" w:rsidTr="003E3322">
        <w:tc>
          <w:tcPr>
            <w:tcW w:w="1701" w:type="dxa"/>
          </w:tcPr>
          <w:p w14:paraId="65D54F5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2.4.2</w:t>
            </w:r>
          </w:p>
        </w:tc>
        <w:tc>
          <w:tcPr>
            <w:tcW w:w="7370" w:type="dxa"/>
          </w:tcPr>
          <w:p w14:paraId="4351F42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особенности морей, крупных рек и озер России</w:t>
            </w:r>
          </w:p>
        </w:tc>
      </w:tr>
      <w:tr w:rsidR="00F406EE" w:rsidRPr="00F406EE" w14:paraId="04B47263" w14:textId="77777777" w:rsidTr="003E3322">
        <w:tc>
          <w:tcPr>
            <w:tcW w:w="1701" w:type="dxa"/>
          </w:tcPr>
          <w:p w14:paraId="481B4B9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2.4.3</w:t>
            </w:r>
          </w:p>
        </w:tc>
        <w:tc>
          <w:tcPr>
            <w:tcW w:w="7370" w:type="dxa"/>
          </w:tcPr>
          <w:p w14:paraId="5A30297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особенности климата морей, крупных рек и озер России</w:t>
            </w:r>
          </w:p>
        </w:tc>
      </w:tr>
      <w:tr w:rsidR="00F406EE" w:rsidRPr="00F406EE" w14:paraId="55A8B98F" w14:textId="77777777" w:rsidTr="003E3322">
        <w:tc>
          <w:tcPr>
            <w:tcW w:w="1701" w:type="dxa"/>
          </w:tcPr>
          <w:p w14:paraId="1994E88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w:t>
            </w:r>
          </w:p>
        </w:tc>
        <w:tc>
          <w:tcPr>
            <w:tcW w:w="7370" w:type="dxa"/>
          </w:tcPr>
          <w:p w14:paraId="00A85A9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"Природно-хозяйственные зоны России":</w:t>
            </w:r>
          </w:p>
        </w:tc>
      </w:tr>
      <w:tr w:rsidR="00F406EE" w:rsidRPr="00F406EE" w14:paraId="4E3BF47D" w14:textId="77777777" w:rsidTr="003E3322">
        <w:tc>
          <w:tcPr>
            <w:tcW w:w="1701" w:type="dxa"/>
          </w:tcPr>
          <w:p w14:paraId="44E3873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2.5.1</w:t>
            </w:r>
          </w:p>
        </w:tc>
        <w:tc>
          <w:tcPr>
            <w:tcW w:w="7370" w:type="dxa"/>
          </w:tcPr>
          <w:p w14:paraId="67C6BC8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и (или) обозначать на контурной карте границы природно-хозяйственных зон в пределах страны; Арктической зоны</w:t>
            </w:r>
          </w:p>
        </w:tc>
      </w:tr>
      <w:tr w:rsidR="00F406EE" w:rsidRPr="00F406EE" w14:paraId="148DDF8B" w14:textId="77777777" w:rsidTr="003E3322">
        <w:tc>
          <w:tcPr>
            <w:tcW w:w="1701" w:type="dxa"/>
          </w:tcPr>
          <w:p w14:paraId="6D1F510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2.5.2</w:t>
            </w:r>
          </w:p>
        </w:tc>
        <w:tc>
          <w:tcPr>
            <w:tcW w:w="7370" w:type="dxa"/>
          </w:tcPr>
          <w:p w14:paraId="657354E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особенности растительного и животного мира и почв природных зон России</w:t>
            </w:r>
          </w:p>
        </w:tc>
      </w:tr>
      <w:tr w:rsidR="00F406EE" w:rsidRPr="00F406EE" w14:paraId="24BC1ECD" w14:textId="77777777" w:rsidTr="003E3322">
        <w:tc>
          <w:tcPr>
            <w:tcW w:w="1701" w:type="dxa"/>
          </w:tcPr>
          <w:p w14:paraId="21C58A0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2.5.3</w:t>
            </w:r>
          </w:p>
        </w:tc>
        <w:tc>
          <w:tcPr>
            <w:tcW w:w="7370" w:type="dxa"/>
          </w:tcPr>
          <w:p w14:paraId="324BE5D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особенности растительного и животного мира и почв природных зон России</w:t>
            </w:r>
          </w:p>
        </w:tc>
      </w:tr>
      <w:tr w:rsidR="00F406EE" w:rsidRPr="00F406EE" w14:paraId="345913BE" w14:textId="77777777" w:rsidTr="003E3322">
        <w:tc>
          <w:tcPr>
            <w:tcW w:w="1701" w:type="dxa"/>
          </w:tcPr>
          <w:p w14:paraId="5FF667D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2.5.4</w:t>
            </w:r>
          </w:p>
        </w:tc>
        <w:tc>
          <w:tcPr>
            <w:tcW w:w="7370" w:type="dxa"/>
          </w:tcPr>
          <w:p w14:paraId="0AFA033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проводить классификацию типов почв России</w:t>
            </w:r>
          </w:p>
        </w:tc>
      </w:tr>
      <w:tr w:rsidR="00F406EE" w:rsidRPr="00F406EE" w14:paraId="136297A7" w14:textId="77777777" w:rsidTr="003E3322">
        <w:tc>
          <w:tcPr>
            <w:tcW w:w="1701" w:type="dxa"/>
          </w:tcPr>
          <w:p w14:paraId="5857288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2.5.5</w:t>
            </w:r>
          </w:p>
        </w:tc>
        <w:tc>
          <w:tcPr>
            <w:tcW w:w="7370" w:type="dxa"/>
          </w:tcPr>
          <w:p w14:paraId="22BBA2D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F406EE" w:rsidRPr="00F406EE" w14:paraId="518A7337" w14:textId="77777777" w:rsidTr="003E3322">
        <w:tc>
          <w:tcPr>
            <w:tcW w:w="1701" w:type="dxa"/>
          </w:tcPr>
          <w:p w14:paraId="4860A61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2.5.6</w:t>
            </w:r>
          </w:p>
        </w:tc>
        <w:tc>
          <w:tcPr>
            <w:tcW w:w="7370" w:type="dxa"/>
          </w:tcPr>
          <w:p w14:paraId="3ED020E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F406EE" w:rsidRPr="00F406EE" w14:paraId="7ABA451C" w14:textId="77777777" w:rsidTr="003E3322">
        <w:tc>
          <w:tcPr>
            <w:tcW w:w="1701" w:type="dxa"/>
          </w:tcPr>
          <w:p w14:paraId="4772DB2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2.5.7</w:t>
            </w:r>
          </w:p>
        </w:tc>
        <w:tc>
          <w:tcPr>
            <w:tcW w:w="7370" w:type="dxa"/>
          </w:tcPr>
          <w:p w14:paraId="1C4E164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особо охраняемых природных территорий России и своего края, животных и растений, занесенных в Красную книгу России</w:t>
            </w:r>
          </w:p>
        </w:tc>
      </w:tr>
      <w:tr w:rsidR="00F406EE" w:rsidRPr="00F406EE" w14:paraId="478286E0" w14:textId="77777777" w:rsidTr="003E3322">
        <w:tc>
          <w:tcPr>
            <w:tcW w:w="1701" w:type="dxa"/>
          </w:tcPr>
          <w:p w14:paraId="56FA4BC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370" w:type="dxa"/>
          </w:tcPr>
          <w:p w14:paraId="5B397D2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"Население России"</w:t>
            </w:r>
          </w:p>
        </w:tc>
      </w:tr>
      <w:tr w:rsidR="00F406EE" w:rsidRPr="00F406EE" w14:paraId="0B24F1C6" w14:textId="77777777" w:rsidTr="003E3322">
        <w:tc>
          <w:tcPr>
            <w:tcW w:w="1701" w:type="dxa"/>
          </w:tcPr>
          <w:p w14:paraId="757D0D1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370" w:type="dxa"/>
          </w:tcPr>
          <w:p w14:paraId="596B799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"Численность населения России":</w:t>
            </w:r>
          </w:p>
        </w:tc>
      </w:tr>
      <w:tr w:rsidR="00F406EE" w:rsidRPr="00F406EE" w14:paraId="4A5C5A14" w14:textId="77777777" w:rsidTr="003E3322">
        <w:tc>
          <w:tcPr>
            <w:tcW w:w="1701" w:type="dxa"/>
          </w:tcPr>
          <w:p w14:paraId="235BF0D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3.1.1</w:t>
            </w:r>
          </w:p>
        </w:tc>
        <w:tc>
          <w:tcPr>
            <w:tcW w:w="7370" w:type="dxa"/>
          </w:tcPr>
          <w:p w14:paraId="1932BBD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F406EE" w:rsidRPr="00F406EE" w14:paraId="61539CC4" w14:textId="77777777" w:rsidTr="003E3322">
        <w:tc>
          <w:tcPr>
            <w:tcW w:w="1701" w:type="dxa"/>
          </w:tcPr>
          <w:p w14:paraId="53F8959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3.1.2</w:t>
            </w:r>
          </w:p>
        </w:tc>
        <w:tc>
          <w:tcPr>
            <w:tcW w:w="7370" w:type="dxa"/>
          </w:tcPr>
          <w:p w14:paraId="028FCA6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показатели воспроизводства и качества населения России с мировыми показателями и показателями других стран</w:t>
            </w:r>
          </w:p>
        </w:tc>
      </w:tr>
      <w:tr w:rsidR="00F406EE" w:rsidRPr="00F406EE" w14:paraId="2355A034" w14:textId="77777777" w:rsidTr="003E3322">
        <w:tc>
          <w:tcPr>
            <w:tcW w:w="1701" w:type="dxa"/>
          </w:tcPr>
          <w:p w14:paraId="5FB1E78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3.1.3</w:t>
            </w:r>
          </w:p>
        </w:tc>
        <w:tc>
          <w:tcPr>
            <w:tcW w:w="7370" w:type="dxa"/>
          </w:tcPr>
          <w:p w14:paraId="470B9B6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F406EE" w:rsidRPr="00F406EE" w14:paraId="59CBFA62" w14:textId="77777777" w:rsidTr="003E3322">
        <w:tc>
          <w:tcPr>
            <w:tcW w:w="1701" w:type="dxa"/>
          </w:tcPr>
          <w:p w14:paraId="26EF9FF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3.1.4</w:t>
            </w:r>
          </w:p>
        </w:tc>
        <w:tc>
          <w:tcPr>
            <w:tcW w:w="7370" w:type="dxa"/>
          </w:tcPr>
          <w:p w14:paraId="51D7AB1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проводить классификацию населенных пунктов и регионов России по заданным основаниям</w:t>
            </w:r>
          </w:p>
        </w:tc>
      </w:tr>
      <w:tr w:rsidR="00F406EE" w:rsidRPr="00F406EE" w14:paraId="53C61710" w14:textId="77777777" w:rsidTr="003E3322">
        <w:tc>
          <w:tcPr>
            <w:tcW w:w="1701" w:type="dxa"/>
          </w:tcPr>
          <w:p w14:paraId="015157B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3.1.5</w:t>
            </w:r>
          </w:p>
        </w:tc>
        <w:tc>
          <w:tcPr>
            <w:tcW w:w="7370" w:type="dxa"/>
          </w:tcPr>
          <w:p w14:paraId="289E163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F406EE" w:rsidRPr="00F406EE" w14:paraId="27E09594" w14:textId="77777777" w:rsidTr="003E3322">
        <w:tc>
          <w:tcPr>
            <w:tcW w:w="1701" w:type="dxa"/>
          </w:tcPr>
          <w:p w14:paraId="716FAE2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3.1.6</w:t>
            </w:r>
          </w:p>
        </w:tc>
        <w:tc>
          <w:tcPr>
            <w:tcW w:w="7370" w:type="dxa"/>
          </w:tcPr>
          <w:p w14:paraId="6479989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F406EE" w:rsidRPr="00F406EE" w14:paraId="04816F22" w14:textId="77777777" w:rsidTr="003E3322">
        <w:tc>
          <w:tcPr>
            <w:tcW w:w="1701" w:type="dxa"/>
          </w:tcPr>
          <w:p w14:paraId="6DD720B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3.1.7</w:t>
            </w:r>
          </w:p>
        </w:tc>
        <w:tc>
          <w:tcPr>
            <w:tcW w:w="7370" w:type="dxa"/>
          </w:tcPr>
          <w:p w14:paraId="710FC18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F406EE" w:rsidRPr="00F406EE" w14:paraId="4359A96B" w14:textId="77777777" w:rsidTr="003E3322">
        <w:tc>
          <w:tcPr>
            <w:tcW w:w="1701" w:type="dxa"/>
          </w:tcPr>
          <w:p w14:paraId="7491194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w:t>
            </w:r>
          </w:p>
        </w:tc>
        <w:tc>
          <w:tcPr>
            <w:tcW w:w="7370" w:type="dxa"/>
          </w:tcPr>
          <w:p w14:paraId="7D83C64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"Территориальные особенности размещения населения России":</w:t>
            </w:r>
          </w:p>
        </w:tc>
      </w:tr>
      <w:tr w:rsidR="00F406EE" w:rsidRPr="00F406EE" w14:paraId="23284216" w14:textId="77777777" w:rsidTr="003E3322">
        <w:tc>
          <w:tcPr>
            <w:tcW w:w="1701" w:type="dxa"/>
          </w:tcPr>
          <w:p w14:paraId="61C546C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3.2.1</w:t>
            </w:r>
          </w:p>
        </w:tc>
        <w:tc>
          <w:tcPr>
            <w:tcW w:w="7370" w:type="dxa"/>
          </w:tcPr>
          <w:p w14:paraId="683A645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"плотность населения", "основная полоса (зона) расселения", "урбанизация", "городская агломерация", "поселок городского типа" для решения учебных и (или) практико-ориентированных задач</w:t>
            </w:r>
          </w:p>
        </w:tc>
      </w:tr>
      <w:tr w:rsidR="00F406EE" w:rsidRPr="00F406EE" w14:paraId="5091DD9E" w14:textId="77777777" w:rsidTr="003E3322">
        <w:tc>
          <w:tcPr>
            <w:tcW w:w="1701" w:type="dxa"/>
          </w:tcPr>
          <w:p w14:paraId="5A7C0FB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3.2.2</w:t>
            </w:r>
          </w:p>
        </w:tc>
        <w:tc>
          <w:tcPr>
            <w:tcW w:w="7370" w:type="dxa"/>
          </w:tcPr>
          <w:p w14:paraId="6473FBD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и сравнивать территории по плотности населения</w:t>
            </w:r>
          </w:p>
        </w:tc>
      </w:tr>
      <w:tr w:rsidR="00F406EE" w:rsidRPr="00F406EE" w14:paraId="3389A850" w14:textId="77777777" w:rsidTr="003E3322">
        <w:tc>
          <w:tcPr>
            <w:tcW w:w="1701" w:type="dxa"/>
          </w:tcPr>
          <w:p w14:paraId="06EFE72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3.2.3</w:t>
            </w:r>
          </w:p>
        </w:tc>
        <w:tc>
          <w:tcPr>
            <w:tcW w:w="7370" w:type="dxa"/>
          </w:tcPr>
          <w:p w14:paraId="3C841E4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особенности размещения населения России и ее отдельных регионов</w:t>
            </w:r>
          </w:p>
        </w:tc>
      </w:tr>
      <w:tr w:rsidR="00F406EE" w:rsidRPr="00F406EE" w14:paraId="76FE82D8" w14:textId="77777777" w:rsidTr="003E3322">
        <w:tc>
          <w:tcPr>
            <w:tcW w:w="1701" w:type="dxa"/>
          </w:tcPr>
          <w:p w14:paraId="430AD2D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3.2.4</w:t>
            </w:r>
          </w:p>
        </w:tc>
        <w:tc>
          <w:tcPr>
            <w:tcW w:w="7370" w:type="dxa"/>
          </w:tcPr>
          <w:p w14:paraId="11474A6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городском и сельском населении для решения практико-ориентированных задач в контексте реальной жизни</w:t>
            </w:r>
          </w:p>
        </w:tc>
      </w:tr>
      <w:tr w:rsidR="00F406EE" w:rsidRPr="00F406EE" w14:paraId="09D2C0CC" w14:textId="77777777" w:rsidTr="003E3322">
        <w:tc>
          <w:tcPr>
            <w:tcW w:w="1701" w:type="dxa"/>
          </w:tcPr>
          <w:p w14:paraId="1CEE9D7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w:t>
            </w:r>
          </w:p>
        </w:tc>
        <w:tc>
          <w:tcPr>
            <w:tcW w:w="7370" w:type="dxa"/>
          </w:tcPr>
          <w:p w14:paraId="091BC7F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"Народы и религии России":</w:t>
            </w:r>
          </w:p>
        </w:tc>
      </w:tr>
      <w:tr w:rsidR="00F406EE" w:rsidRPr="00F406EE" w14:paraId="6F772D9E" w14:textId="77777777" w:rsidTr="003E3322">
        <w:tc>
          <w:tcPr>
            <w:tcW w:w="1701" w:type="dxa"/>
          </w:tcPr>
          <w:p w14:paraId="753B0DD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3.3.1</w:t>
            </w:r>
          </w:p>
        </w:tc>
        <w:tc>
          <w:tcPr>
            <w:tcW w:w="7370" w:type="dxa"/>
          </w:tcPr>
          <w:p w14:paraId="758E4EE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F406EE" w:rsidRPr="00F406EE" w14:paraId="29485258" w14:textId="77777777" w:rsidTr="003E3322">
        <w:tc>
          <w:tcPr>
            <w:tcW w:w="1701" w:type="dxa"/>
          </w:tcPr>
          <w:p w14:paraId="4A1DFDE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3.4</w:t>
            </w:r>
          </w:p>
        </w:tc>
        <w:tc>
          <w:tcPr>
            <w:tcW w:w="7370" w:type="dxa"/>
          </w:tcPr>
          <w:p w14:paraId="7BA2A2B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"Половой и возрастной состав населения России":</w:t>
            </w:r>
          </w:p>
        </w:tc>
      </w:tr>
      <w:tr w:rsidR="00F406EE" w:rsidRPr="00F406EE" w14:paraId="33848394" w14:textId="77777777" w:rsidTr="003E3322">
        <w:tc>
          <w:tcPr>
            <w:tcW w:w="1701" w:type="dxa"/>
          </w:tcPr>
          <w:p w14:paraId="568BBF2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3.4.1</w:t>
            </w:r>
          </w:p>
        </w:tc>
        <w:tc>
          <w:tcPr>
            <w:tcW w:w="7370" w:type="dxa"/>
          </w:tcPr>
          <w:p w14:paraId="4A30219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F406EE" w:rsidRPr="00F406EE" w14:paraId="23CCED8A" w14:textId="77777777" w:rsidTr="003E3322">
        <w:tc>
          <w:tcPr>
            <w:tcW w:w="1701" w:type="dxa"/>
          </w:tcPr>
          <w:p w14:paraId="7DB89EA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3.5</w:t>
            </w:r>
          </w:p>
        </w:tc>
        <w:tc>
          <w:tcPr>
            <w:tcW w:w="7370" w:type="dxa"/>
          </w:tcPr>
          <w:p w14:paraId="2EAC51D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"Человеческий капитал России":</w:t>
            </w:r>
          </w:p>
        </w:tc>
      </w:tr>
      <w:tr w:rsidR="00F406EE" w:rsidRPr="00F406EE" w14:paraId="49CD319C" w14:textId="77777777" w:rsidTr="003E3322">
        <w:tc>
          <w:tcPr>
            <w:tcW w:w="1701" w:type="dxa"/>
          </w:tcPr>
          <w:p w14:paraId="07C19CB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3.5.1</w:t>
            </w:r>
          </w:p>
        </w:tc>
        <w:tc>
          <w:tcPr>
            <w:tcW w:w="7370" w:type="dxa"/>
          </w:tcPr>
          <w:p w14:paraId="29A5698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F406EE" w:rsidRPr="00F406EE" w14:paraId="414DF1DB" w14:textId="77777777" w:rsidTr="003E3322">
        <w:tc>
          <w:tcPr>
            <w:tcW w:w="1701" w:type="dxa"/>
          </w:tcPr>
          <w:p w14:paraId="5FF50CE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3.5.2</w:t>
            </w:r>
          </w:p>
        </w:tc>
        <w:tc>
          <w:tcPr>
            <w:tcW w:w="7370" w:type="dxa"/>
          </w:tcPr>
          <w:p w14:paraId="56FCF4F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664447C2"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21.7</w:t>
      </w:r>
    </w:p>
    <w:p w14:paraId="6481B836"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элементы содержания (8 класс)</w:t>
      </w:r>
    </w:p>
    <w:tbl>
      <w:tblPr>
        <w:tblStyle w:val="3a"/>
        <w:tblW w:w="0" w:type="auto"/>
        <w:tblLayout w:type="fixed"/>
        <w:tblLook w:val="04A0" w:firstRow="1" w:lastRow="0" w:firstColumn="1" w:lastColumn="0" w:noHBand="0" w:noVBand="1"/>
      </w:tblPr>
      <w:tblGrid>
        <w:gridCol w:w="1134"/>
        <w:gridCol w:w="7937"/>
      </w:tblGrid>
      <w:tr w:rsidR="00F406EE" w:rsidRPr="00F406EE" w14:paraId="2F43DA9E" w14:textId="77777777" w:rsidTr="003E3322">
        <w:tc>
          <w:tcPr>
            <w:tcW w:w="1134" w:type="dxa"/>
          </w:tcPr>
          <w:p w14:paraId="5F84EE8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w:t>
            </w:r>
          </w:p>
        </w:tc>
        <w:tc>
          <w:tcPr>
            <w:tcW w:w="7937" w:type="dxa"/>
          </w:tcPr>
          <w:p w14:paraId="09C03F2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Проверяемый элемент содержания</w:t>
            </w:r>
          </w:p>
        </w:tc>
      </w:tr>
      <w:tr w:rsidR="00F406EE" w:rsidRPr="00F406EE" w14:paraId="6F7DC102" w14:textId="77777777" w:rsidTr="003E3322">
        <w:tc>
          <w:tcPr>
            <w:tcW w:w="1134" w:type="dxa"/>
          </w:tcPr>
          <w:p w14:paraId="5926A74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937" w:type="dxa"/>
          </w:tcPr>
          <w:p w14:paraId="3AEB49D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Географическое положение и границы России</w:t>
            </w:r>
          </w:p>
        </w:tc>
      </w:tr>
      <w:tr w:rsidR="00F406EE" w:rsidRPr="00F406EE" w14:paraId="5AD584EE" w14:textId="77777777" w:rsidTr="003E3322">
        <w:tc>
          <w:tcPr>
            <w:tcW w:w="1134" w:type="dxa"/>
          </w:tcPr>
          <w:p w14:paraId="4662512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937" w:type="dxa"/>
          </w:tcPr>
          <w:p w14:paraId="44CF2BF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F406EE" w:rsidRPr="00F406EE" w14:paraId="1DCE4C50" w14:textId="77777777" w:rsidTr="003E3322">
        <w:tc>
          <w:tcPr>
            <w:tcW w:w="1134" w:type="dxa"/>
          </w:tcPr>
          <w:p w14:paraId="4C598A2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937" w:type="dxa"/>
          </w:tcPr>
          <w:p w14:paraId="221514D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История формирования и освоения территории России</w:t>
            </w:r>
          </w:p>
        </w:tc>
      </w:tr>
      <w:tr w:rsidR="00F406EE" w:rsidRPr="00F406EE" w14:paraId="60F11405" w14:textId="77777777" w:rsidTr="003E3322">
        <w:tc>
          <w:tcPr>
            <w:tcW w:w="1134" w:type="dxa"/>
          </w:tcPr>
          <w:p w14:paraId="0E524D5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w:t>
            </w:r>
          </w:p>
        </w:tc>
        <w:tc>
          <w:tcPr>
            <w:tcW w:w="7937" w:type="dxa"/>
          </w:tcPr>
          <w:p w14:paraId="066EBA6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Россия на карте часовых поясов мира. Карта часовых зон России. Местное, поясное и зональное время</w:t>
            </w:r>
          </w:p>
        </w:tc>
      </w:tr>
      <w:tr w:rsidR="00F406EE" w:rsidRPr="00F406EE" w14:paraId="3BF308BC" w14:textId="77777777" w:rsidTr="003E3322">
        <w:tc>
          <w:tcPr>
            <w:tcW w:w="1134" w:type="dxa"/>
          </w:tcPr>
          <w:p w14:paraId="1B99FC8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w:t>
            </w:r>
          </w:p>
        </w:tc>
        <w:tc>
          <w:tcPr>
            <w:tcW w:w="7937" w:type="dxa"/>
          </w:tcPr>
          <w:p w14:paraId="7D79926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Административно-территориальное устройство России. Районирование территории. Виды районирования территории</w:t>
            </w:r>
          </w:p>
        </w:tc>
      </w:tr>
      <w:tr w:rsidR="00F406EE" w:rsidRPr="00F406EE" w14:paraId="2C9FA0E2" w14:textId="77777777" w:rsidTr="003E3322">
        <w:tc>
          <w:tcPr>
            <w:tcW w:w="1134" w:type="dxa"/>
          </w:tcPr>
          <w:p w14:paraId="75A2E37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937" w:type="dxa"/>
          </w:tcPr>
          <w:p w14:paraId="04FE58C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Природа России</w:t>
            </w:r>
          </w:p>
        </w:tc>
      </w:tr>
      <w:tr w:rsidR="00F406EE" w:rsidRPr="00F406EE" w14:paraId="022502B3" w14:textId="77777777" w:rsidTr="003E3322">
        <w:tc>
          <w:tcPr>
            <w:tcW w:w="1134" w:type="dxa"/>
          </w:tcPr>
          <w:p w14:paraId="02EBBD7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937" w:type="dxa"/>
          </w:tcPr>
          <w:p w14:paraId="28D157E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F406EE" w:rsidRPr="00F406EE" w14:paraId="2484AC95" w14:textId="77777777" w:rsidTr="003E3322">
        <w:tc>
          <w:tcPr>
            <w:tcW w:w="1134" w:type="dxa"/>
          </w:tcPr>
          <w:p w14:paraId="60E53AB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w:t>
            </w:r>
          </w:p>
        </w:tc>
        <w:tc>
          <w:tcPr>
            <w:tcW w:w="7937" w:type="dxa"/>
          </w:tcPr>
          <w:p w14:paraId="550B107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F406EE" w:rsidRPr="00F406EE" w14:paraId="336776E3" w14:textId="77777777" w:rsidTr="003E3322">
        <w:tc>
          <w:tcPr>
            <w:tcW w:w="1134" w:type="dxa"/>
          </w:tcPr>
          <w:p w14:paraId="10DD9EC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w:t>
            </w:r>
          </w:p>
        </w:tc>
        <w:tc>
          <w:tcPr>
            <w:tcW w:w="7937" w:type="dxa"/>
          </w:tcPr>
          <w:p w14:paraId="2122140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F406EE" w:rsidRPr="00F406EE" w14:paraId="1E6F7E8B" w14:textId="77777777" w:rsidTr="003E3322">
        <w:tc>
          <w:tcPr>
            <w:tcW w:w="1134" w:type="dxa"/>
          </w:tcPr>
          <w:p w14:paraId="23489F3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2.4</w:t>
            </w:r>
          </w:p>
        </w:tc>
        <w:tc>
          <w:tcPr>
            <w:tcW w:w="7937" w:type="dxa"/>
          </w:tcPr>
          <w:p w14:paraId="3411803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F406EE" w:rsidRPr="00F406EE" w14:paraId="02022985" w14:textId="77777777" w:rsidTr="003E3322">
        <w:tc>
          <w:tcPr>
            <w:tcW w:w="1134" w:type="dxa"/>
          </w:tcPr>
          <w:p w14:paraId="36564A7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w:t>
            </w:r>
          </w:p>
        </w:tc>
        <w:tc>
          <w:tcPr>
            <w:tcW w:w="7937" w:type="dxa"/>
          </w:tcPr>
          <w:p w14:paraId="2773013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F406EE" w:rsidRPr="00F406EE" w14:paraId="79FCCEEC" w14:textId="77777777" w:rsidTr="003E3322">
        <w:tc>
          <w:tcPr>
            <w:tcW w:w="1134" w:type="dxa"/>
          </w:tcPr>
          <w:p w14:paraId="27FF8FE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2.6</w:t>
            </w:r>
          </w:p>
        </w:tc>
        <w:tc>
          <w:tcPr>
            <w:tcW w:w="7937" w:type="dxa"/>
          </w:tcPr>
          <w:p w14:paraId="12419BA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Типы климата, факторы их формирования, климатические пояса России. Климат и хозяйственная деятельность людей</w:t>
            </w:r>
          </w:p>
        </w:tc>
      </w:tr>
      <w:tr w:rsidR="00F406EE" w:rsidRPr="00F406EE" w14:paraId="2A25C3B8" w14:textId="77777777" w:rsidTr="003E3322">
        <w:tc>
          <w:tcPr>
            <w:tcW w:w="1134" w:type="dxa"/>
          </w:tcPr>
          <w:p w14:paraId="729B269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2.7</w:t>
            </w:r>
          </w:p>
        </w:tc>
        <w:tc>
          <w:tcPr>
            <w:tcW w:w="7937" w:type="dxa"/>
          </w:tcPr>
          <w:p w14:paraId="4524A6F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F406EE" w:rsidRPr="00F406EE" w14:paraId="6121EC6A" w14:textId="77777777" w:rsidTr="003E3322">
        <w:tc>
          <w:tcPr>
            <w:tcW w:w="1134" w:type="dxa"/>
          </w:tcPr>
          <w:p w14:paraId="05D244F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2.8</w:t>
            </w:r>
          </w:p>
        </w:tc>
        <w:tc>
          <w:tcPr>
            <w:tcW w:w="7937" w:type="dxa"/>
          </w:tcPr>
          <w:p w14:paraId="6EAC400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F406EE" w:rsidRPr="00F406EE" w14:paraId="4602675B" w14:textId="77777777" w:rsidTr="003E3322">
        <w:tc>
          <w:tcPr>
            <w:tcW w:w="1134" w:type="dxa"/>
          </w:tcPr>
          <w:p w14:paraId="6D77999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2.9</w:t>
            </w:r>
          </w:p>
        </w:tc>
        <w:tc>
          <w:tcPr>
            <w:tcW w:w="7937" w:type="dxa"/>
          </w:tcPr>
          <w:p w14:paraId="204D069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F406EE" w:rsidRPr="00F406EE" w14:paraId="6ECA6643" w14:textId="77777777" w:rsidTr="003E3322">
        <w:tc>
          <w:tcPr>
            <w:tcW w:w="1134" w:type="dxa"/>
          </w:tcPr>
          <w:p w14:paraId="6543F71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2.10</w:t>
            </w:r>
          </w:p>
        </w:tc>
        <w:tc>
          <w:tcPr>
            <w:tcW w:w="7937" w:type="dxa"/>
          </w:tcPr>
          <w:p w14:paraId="7B6BB9F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F406EE" w:rsidRPr="00F406EE" w14:paraId="68F47ACF" w14:textId="77777777" w:rsidTr="003E3322">
        <w:tc>
          <w:tcPr>
            <w:tcW w:w="1134" w:type="dxa"/>
          </w:tcPr>
          <w:p w14:paraId="65C20C4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937" w:type="dxa"/>
          </w:tcPr>
          <w:p w14:paraId="605CF37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Население России</w:t>
            </w:r>
          </w:p>
        </w:tc>
      </w:tr>
      <w:tr w:rsidR="00F406EE" w:rsidRPr="00F406EE" w14:paraId="3AAABC67" w14:textId="77777777" w:rsidTr="003E3322">
        <w:tc>
          <w:tcPr>
            <w:tcW w:w="1134" w:type="dxa"/>
          </w:tcPr>
          <w:p w14:paraId="061856F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937" w:type="dxa"/>
          </w:tcPr>
          <w:p w14:paraId="6ECC9CD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F406EE" w:rsidRPr="00F406EE" w14:paraId="2CF75BD0" w14:textId="77777777" w:rsidTr="003E3322">
        <w:tc>
          <w:tcPr>
            <w:tcW w:w="1134" w:type="dxa"/>
          </w:tcPr>
          <w:p w14:paraId="430A877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w:t>
            </w:r>
          </w:p>
        </w:tc>
        <w:tc>
          <w:tcPr>
            <w:tcW w:w="7937" w:type="dxa"/>
          </w:tcPr>
          <w:p w14:paraId="05FBEE7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F406EE" w:rsidRPr="00F406EE" w14:paraId="5F208452" w14:textId="77777777" w:rsidTr="003E3322">
        <w:tc>
          <w:tcPr>
            <w:tcW w:w="1134" w:type="dxa"/>
          </w:tcPr>
          <w:p w14:paraId="288A109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w:t>
            </w:r>
          </w:p>
        </w:tc>
        <w:tc>
          <w:tcPr>
            <w:tcW w:w="7937" w:type="dxa"/>
          </w:tcPr>
          <w:p w14:paraId="53AAEBA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Миграции населения. Миграционный прирост населения. Общий прирост населения. Прогнозы изменения численности населения России</w:t>
            </w:r>
          </w:p>
        </w:tc>
      </w:tr>
      <w:tr w:rsidR="00F406EE" w:rsidRPr="00F406EE" w14:paraId="64CF2821" w14:textId="77777777" w:rsidTr="003E3322">
        <w:tc>
          <w:tcPr>
            <w:tcW w:w="1134" w:type="dxa"/>
          </w:tcPr>
          <w:p w14:paraId="7D811F4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3.4</w:t>
            </w:r>
          </w:p>
        </w:tc>
        <w:tc>
          <w:tcPr>
            <w:tcW w:w="7937" w:type="dxa"/>
          </w:tcPr>
          <w:p w14:paraId="5D997FF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F406EE" w:rsidRPr="00F406EE" w14:paraId="2465B997" w14:textId="77777777" w:rsidTr="003E3322">
        <w:tc>
          <w:tcPr>
            <w:tcW w:w="1134" w:type="dxa"/>
          </w:tcPr>
          <w:p w14:paraId="7A436E6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3.5</w:t>
            </w:r>
          </w:p>
        </w:tc>
        <w:tc>
          <w:tcPr>
            <w:tcW w:w="7937" w:type="dxa"/>
          </w:tcPr>
          <w:p w14:paraId="07F02FC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особенности размещения населения России. Основная полоса расселения</w:t>
            </w:r>
          </w:p>
        </w:tc>
      </w:tr>
      <w:tr w:rsidR="00F406EE" w:rsidRPr="00F406EE" w14:paraId="36735856" w14:textId="77777777" w:rsidTr="003E3322">
        <w:tc>
          <w:tcPr>
            <w:tcW w:w="1134" w:type="dxa"/>
          </w:tcPr>
          <w:p w14:paraId="6D8D969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3.6</w:t>
            </w:r>
          </w:p>
        </w:tc>
        <w:tc>
          <w:tcPr>
            <w:tcW w:w="7937" w:type="dxa"/>
          </w:tcPr>
          <w:p w14:paraId="6BD71CA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F406EE" w:rsidRPr="00F406EE" w14:paraId="274B813C" w14:textId="77777777" w:rsidTr="003E3322">
        <w:tc>
          <w:tcPr>
            <w:tcW w:w="1134" w:type="dxa"/>
          </w:tcPr>
          <w:p w14:paraId="0210A61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3.7</w:t>
            </w:r>
          </w:p>
        </w:tc>
        <w:tc>
          <w:tcPr>
            <w:tcW w:w="7937" w:type="dxa"/>
          </w:tcPr>
          <w:p w14:paraId="53C0D22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14:paraId="16A99B76"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21.8</w:t>
      </w:r>
    </w:p>
    <w:p w14:paraId="03BDCE58"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требования к результатам освоения основной</w:t>
      </w:r>
    </w:p>
    <w:p w14:paraId="23A1BC98"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образовательной программы (9 класс)</w:t>
      </w:r>
    </w:p>
    <w:tbl>
      <w:tblPr>
        <w:tblStyle w:val="3a"/>
        <w:tblW w:w="0" w:type="auto"/>
        <w:tblLayout w:type="fixed"/>
        <w:tblLook w:val="04A0" w:firstRow="1" w:lastRow="0" w:firstColumn="1" w:lastColumn="0" w:noHBand="0" w:noVBand="1"/>
      </w:tblPr>
      <w:tblGrid>
        <w:gridCol w:w="1701"/>
        <w:gridCol w:w="7370"/>
      </w:tblGrid>
      <w:tr w:rsidR="00F406EE" w:rsidRPr="00F406EE" w14:paraId="1CB21358" w14:textId="77777777" w:rsidTr="003E3322">
        <w:tc>
          <w:tcPr>
            <w:tcW w:w="1701" w:type="dxa"/>
          </w:tcPr>
          <w:p w14:paraId="0ECCD6A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 проверяемого результата</w:t>
            </w:r>
          </w:p>
        </w:tc>
        <w:tc>
          <w:tcPr>
            <w:tcW w:w="7370" w:type="dxa"/>
          </w:tcPr>
          <w:p w14:paraId="6353B0C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Проверяемые предметные результаты освоения основной образовательной программы основного общего образования</w:t>
            </w:r>
          </w:p>
        </w:tc>
      </w:tr>
      <w:tr w:rsidR="00F406EE" w:rsidRPr="00F406EE" w14:paraId="6EEC4ADD" w14:textId="77777777" w:rsidTr="003E3322">
        <w:tc>
          <w:tcPr>
            <w:tcW w:w="1701" w:type="dxa"/>
          </w:tcPr>
          <w:p w14:paraId="769CE84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370" w:type="dxa"/>
          </w:tcPr>
          <w:p w14:paraId="7C87559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"Хозяйство России"</w:t>
            </w:r>
          </w:p>
        </w:tc>
      </w:tr>
      <w:tr w:rsidR="00F406EE" w:rsidRPr="00F406EE" w14:paraId="59F06724" w14:textId="77777777" w:rsidTr="003E3322">
        <w:tc>
          <w:tcPr>
            <w:tcW w:w="1701" w:type="dxa"/>
          </w:tcPr>
          <w:p w14:paraId="7A00F09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370" w:type="dxa"/>
          </w:tcPr>
          <w:p w14:paraId="111B289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"Общая характеристика хозяйства России":</w:t>
            </w:r>
          </w:p>
        </w:tc>
      </w:tr>
      <w:tr w:rsidR="00F406EE" w:rsidRPr="00F406EE" w14:paraId="33D8F436" w14:textId="77777777" w:rsidTr="003E3322">
        <w:tc>
          <w:tcPr>
            <w:tcW w:w="1701" w:type="dxa"/>
          </w:tcPr>
          <w:p w14:paraId="76B1C4D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w:t>
            </w:r>
          </w:p>
        </w:tc>
        <w:tc>
          <w:tcPr>
            <w:tcW w:w="7370" w:type="dxa"/>
          </w:tcPr>
          <w:p w14:paraId="1CD85F9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F406EE" w:rsidRPr="00F406EE" w14:paraId="6C0CFB2D" w14:textId="77777777" w:rsidTr="003E3322">
        <w:tc>
          <w:tcPr>
            <w:tcW w:w="1701" w:type="dxa"/>
          </w:tcPr>
          <w:p w14:paraId="251D7DD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1.1.2</w:t>
            </w:r>
          </w:p>
        </w:tc>
        <w:tc>
          <w:tcPr>
            <w:tcW w:w="7370" w:type="dxa"/>
          </w:tcPr>
          <w:p w14:paraId="777203E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F406EE" w:rsidRPr="00F406EE" w14:paraId="04C29E73" w14:textId="77777777" w:rsidTr="003E3322">
        <w:tc>
          <w:tcPr>
            <w:tcW w:w="1701" w:type="dxa"/>
          </w:tcPr>
          <w:p w14:paraId="490CDF2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1.1.3</w:t>
            </w:r>
          </w:p>
        </w:tc>
        <w:tc>
          <w:tcPr>
            <w:tcW w:w="7370" w:type="dxa"/>
          </w:tcPr>
          <w:p w14:paraId="0DDA24C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F406EE" w:rsidRPr="00F406EE" w14:paraId="798C15DE" w14:textId="77777777" w:rsidTr="003E3322">
        <w:tc>
          <w:tcPr>
            <w:tcW w:w="1701" w:type="dxa"/>
          </w:tcPr>
          <w:p w14:paraId="39454A5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1.1.4</w:t>
            </w:r>
          </w:p>
        </w:tc>
        <w:tc>
          <w:tcPr>
            <w:tcW w:w="7370" w:type="dxa"/>
          </w:tcPr>
          <w:p w14:paraId="3240C32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F406EE" w:rsidRPr="00F406EE" w14:paraId="76093594" w14:textId="77777777" w:rsidTr="003E3322">
        <w:tc>
          <w:tcPr>
            <w:tcW w:w="1701" w:type="dxa"/>
          </w:tcPr>
          <w:p w14:paraId="0E2FF04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1.1.5</w:t>
            </w:r>
          </w:p>
        </w:tc>
        <w:tc>
          <w:tcPr>
            <w:tcW w:w="7370" w:type="dxa"/>
          </w:tcPr>
          <w:p w14:paraId="60213C0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F406EE" w:rsidRPr="00F406EE" w14:paraId="1D76BA6E" w14:textId="77777777" w:rsidTr="003E3322">
        <w:tc>
          <w:tcPr>
            <w:tcW w:w="1701" w:type="dxa"/>
          </w:tcPr>
          <w:p w14:paraId="5A5968D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1.1.6</w:t>
            </w:r>
          </w:p>
        </w:tc>
        <w:tc>
          <w:tcPr>
            <w:tcW w:w="7370" w:type="dxa"/>
          </w:tcPr>
          <w:p w14:paraId="33173C7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F406EE" w:rsidRPr="00F406EE" w14:paraId="6A1539C9" w14:textId="77777777" w:rsidTr="003E3322">
        <w:tc>
          <w:tcPr>
            <w:tcW w:w="1701" w:type="dxa"/>
          </w:tcPr>
          <w:p w14:paraId="6EDADFB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1.1.7</w:t>
            </w:r>
          </w:p>
        </w:tc>
        <w:tc>
          <w:tcPr>
            <w:tcW w:w="7370" w:type="dxa"/>
          </w:tcPr>
          <w:p w14:paraId="5DC5031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территории опережающего развития (ТОР), Арктическую зону и зону Севера России</w:t>
            </w:r>
          </w:p>
        </w:tc>
      </w:tr>
      <w:tr w:rsidR="00F406EE" w:rsidRPr="00F406EE" w14:paraId="5609804C" w14:textId="77777777" w:rsidTr="003E3322">
        <w:tc>
          <w:tcPr>
            <w:tcW w:w="1701" w:type="dxa"/>
          </w:tcPr>
          <w:p w14:paraId="4B56D47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1.1.8</w:t>
            </w:r>
          </w:p>
        </w:tc>
        <w:tc>
          <w:tcPr>
            <w:tcW w:w="7370" w:type="dxa"/>
          </w:tcPr>
          <w:p w14:paraId="5D20FFF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F406EE" w:rsidRPr="00F406EE" w14:paraId="7189127E" w14:textId="77777777" w:rsidTr="003E3322">
        <w:tc>
          <w:tcPr>
            <w:tcW w:w="1701" w:type="dxa"/>
          </w:tcPr>
          <w:p w14:paraId="458BD95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1.1.9</w:t>
            </w:r>
          </w:p>
        </w:tc>
        <w:tc>
          <w:tcPr>
            <w:tcW w:w="7370" w:type="dxa"/>
          </w:tcPr>
          <w:p w14:paraId="211D065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ВВП, ВРП и ИЧР как показатели уровня развития страны и ее регионов</w:t>
            </w:r>
          </w:p>
        </w:tc>
      </w:tr>
      <w:tr w:rsidR="00F406EE" w:rsidRPr="00F406EE" w14:paraId="0A9E05AB" w14:textId="77777777" w:rsidTr="003E3322">
        <w:tc>
          <w:tcPr>
            <w:tcW w:w="1701" w:type="dxa"/>
          </w:tcPr>
          <w:p w14:paraId="3297524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1.1.10</w:t>
            </w:r>
          </w:p>
        </w:tc>
        <w:tc>
          <w:tcPr>
            <w:tcW w:w="7370" w:type="dxa"/>
          </w:tcPr>
          <w:p w14:paraId="723C33D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природно-ресурсный, человеческий и производственный капитал</w:t>
            </w:r>
          </w:p>
        </w:tc>
      </w:tr>
      <w:tr w:rsidR="00F406EE" w:rsidRPr="00F406EE" w14:paraId="204BB279" w14:textId="77777777" w:rsidTr="003E3322">
        <w:tc>
          <w:tcPr>
            <w:tcW w:w="1701" w:type="dxa"/>
          </w:tcPr>
          <w:p w14:paraId="6B4C321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1.1.11</w:t>
            </w:r>
          </w:p>
        </w:tc>
        <w:tc>
          <w:tcPr>
            <w:tcW w:w="7370" w:type="dxa"/>
          </w:tcPr>
          <w:p w14:paraId="652A3BF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F406EE" w:rsidRPr="00F406EE" w14:paraId="4537DE37" w14:textId="77777777" w:rsidTr="003E3322">
        <w:tc>
          <w:tcPr>
            <w:tcW w:w="1701" w:type="dxa"/>
          </w:tcPr>
          <w:p w14:paraId="130A9ED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1.1.12</w:t>
            </w:r>
          </w:p>
        </w:tc>
        <w:tc>
          <w:tcPr>
            <w:tcW w:w="7370" w:type="dxa"/>
          </w:tcPr>
          <w:p w14:paraId="197C00D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F406EE" w:rsidRPr="00F406EE" w14:paraId="7F7AF490" w14:textId="77777777" w:rsidTr="003E3322">
        <w:tc>
          <w:tcPr>
            <w:tcW w:w="1701" w:type="dxa"/>
          </w:tcPr>
          <w:p w14:paraId="0B54B5B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1.1.13</w:t>
            </w:r>
          </w:p>
        </w:tc>
        <w:tc>
          <w:tcPr>
            <w:tcW w:w="7370" w:type="dxa"/>
          </w:tcPr>
          <w:p w14:paraId="4BCC80E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F406EE" w:rsidRPr="00F406EE" w14:paraId="61CDAE85" w14:textId="77777777" w:rsidTr="003E3322">
        <w:tc>
          <w:tcPr>
            <w:tcW w:w="1701" w:type="dxa"/>
          </w:tcPr>
          <w:p w14:paraId="2B052AC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1.1.14</w:t>
            </w:r>
          </w:p>
        </w:tc>
        <w:tc>
          <w:tcPr>
            <w:tcW w:w="7370" w:type="dxa"/>
          </w:tcPr>
          <w:p w14:paraId="0047E94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F406EE" w:rsidRPr="00F406EE" w14:paraId="35784A80" w14:textId="77777777" w:rsidTr="003E3322">
        <w:tc>
          <w:tcPr>
            <w:tcW w:w="1701" w:type="dxa"/>
          </w:tcPr>
          <w:p w14:paraId="2AAD211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370" w:type="dxa"/>
          </w:tcPr>
          <w:p w14:paraId="4EDAA85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"Топливно-энергетический комплекс":</w:t>
            </w:r>
          </w:p>
        </w:tc>
      </w:tr>
      <w:tr w:rsidR="00F406EE" w:rsidRPr="00F406EE" w14:paraId="141FF14A" w14:textId="77777777" w:rsidTr="003E3322">
        <w:tc>
          <w:tcPr>
            <w:tcW w:w="1701" w:type="dxa"/>
          </w:tcPr>
          <w:p w14:paraId="62CEDBE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1.2.1</w:t>
            </w:r>
          </w:p>
        </w:tc>
        <w:tc>
          <w:tcPr>
            <w:tcW w:w="7370" w:type="dxa"/>
          </w:tcPr>
          <w:p w14:paraId="34D6163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F406EE" w:rsidRPr="00F406EE" w14:paraId="140C5A9C" w14:textId="77777777" w:rsidTr="003E3322">
        <w:tc>
          <w:tcPr>
            <w:tcW w:w="1701" w:type="dxa"/>
          </w:tcPr>
          <w:p w14:paraId="2878502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1.2.2</w:t>
            </w:r>
          </w:p>
        </w:tc>
        <w:tc>
          <w:tcPr>
            <w:tcW w:w="7370" w:type="dxa"/>
          </w:tcPr>
          <w:p w14:paraId="2AA842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F406EE" w:rsidRPr="00F406EE" w14:paraId="4B1B4E28" w14:textId="77777777" w:rsidTr="003E3322">
        <w:tc>
          <w:tcPr>
            <w:tcW w:w="1701" w:type="dxa"/>
          </w:tcPr>
          <w:p w14:paraId="38FCBCE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1.2.3</w:t>
            </w:r>
          </w:p>
        </w:tc>
        <w:tc>
          <w:tcPr>
            <w:tcW w:w="7370" w:type="dxa"/>
          </w:tcPr>
          <w:p w14:paraId="52E8E16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F406EE" w:rsidRPr="00F406EE" w14:paraId="4B9528B1" w14:textId="77777777" w:rsidTr="003E3322">
        <w:tc>
          <w:tcPr>
            <w:tcW w:w="1701" w:type="dxa"/>
          </w:tcPr>
          <w:p w14:paraId="7192416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1.2.4</w:t>
            </w:r>
          </w:p>
        </w:tc>
        <w:tc>
          <w:tcPr>
            <w:tcW w:w="7370" w:type="dxa"/>
          </w:tcPr>
          <w:p w14:paraId="12E3E35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крупнейшие центры и районы размещения ТЭК</w:t>
            </w:r>
          </w:p>
        </w:tc>
      </w:tr>
      <w:tr w:rsidR="00F406EE" w:rsidRPr="00F406EE" w14:paraId="54C70930" w14:textId="77777777" w:rsidTr="003E3322">
        <w:tc>
          <w:tcPr>
            <w:tcW w:w="1701" w:type="dxa"/>
          </w:tcPr>
          <w:p w14:paraId="3446EEF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1.2.4</w:t>
            </w:r>
          </w:p>
        </w:tc>
        <w:tc>
          <w:tcPr>
            <w:tcW w:w="7370" w:type="dxa"/>
          </w:tcPr>
          <w:p w14:paraId="204A12F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F406EE" w:rsidRPr="00F406EE" w14:paraId="7E4D16F7" w14:textId="77777777" w:rsidTr="003E3322">
        <w:tc>
          <w:tcPr>
            <w:tcW w:w="1701" w:type="dxa"/>
          </w:tcPr>
          <w:p w14:paraId="72B866C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w:t>
            </w:r>
          </w:p>
        </w:tc>
        <w:tc>
          <w:tcPr>
            <w:tcW w:w="7370" w:type="dxa"/>
          </w:tcPr>
          <w:p w14:paraId="274ADEA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"Металлургический комплекс":</w:t>
            </w:r>
          </w:p>
        </w:tc>
      </w:tr>
      <w:tr w:rsidR="00F406EE" w:rsidRPr="00F406EE" w14:paraId="62A932E3" w14:textId="77777777" w:rsidTr="003E3322">
        <w:tc>
          <w:tcPr>
            <w:tcW w:w="1701" w:type="dxa"/>
          </w:tcPr>
          <w:p w14:paraId="6E77018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1.3.1</w:t>
            </w:r>
          </w:p>
        </w:tc>
        <w:tc>
          <w:tcPr>
            <w:tcW w:w="7370" w:type="dxa"/>
          </w:tcPr>
          <w:p w14:paraId="6683A04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F406EE" w:rsidRPr="00F406EE" w14:paraId="2CF4F3AD" w14:textId="77777777" w:rsidTr="003E3322">
        <w:tc>
          <w:tcPr>
            <w:tcW w:w="1701" w:type="dxa"/>
          </w:tcPr>
          <w:p w14:paraId="10121FE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1.3.2</w:t>
            </w:r>
          </w:p>
        </w:tc>
        <w:tc>
          <w:tcPr>
            <w:tcW w:w="7370" w:type="dxa"/>
          </w:tcPr>
          <w:p w14:paraId="225EE14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понятие "металлургический комплекс" для решения учебных и (или) практико-ориентированных задач</w:t>
            </w:r>
          </w:p>
        </w:tc>
      </w:tr>
      <w:tr w:rsidR="00F406EE" w:rsidRPr="00F406EE" w14:paraId="04FF40C0" w14:textId="77777777" w:rsidTr="003E3322">
        <w:tc>
          <w:tcPr>
            <w:tcW w:w="1701" w:type="dxa"/>
          </w:tcPr>
          <w:p w14:paraId="4C3504F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1.3.3</w:t>
            </w:r>
          </w:p>
        </w:tc>
        <w:tc>
          <w:tcPr>
            <w:tcW w:w="7370" w:type="dxa"/>
          </w:tcPr>
          <w:p w14:paraId="290D799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крупнейшие центры и районы размещения отраслей металлургического комплекса</w:t>
            </w:r>
          </w:p>
        </w:tc>
      </w:tr>
      <w:tr w:rsidR="00F406EE" w:rsidRPr="00F406EE" w14:paraId="0FD08FCC" w14:textId="77777777" w:rsidTr="003E3322">
        <w:tc>
          <w:tcPr>
            <w:tcW w:w="1701" w:type="dxa"/>
          </w:tcPr>
          <w:p w14:paraId="4F63A88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1.3.4</w:t>
            </w:r>
          </w:p>
        </w:tc>
        <w:tc>
          <w:tcPr>
            <w:tcW w:w="7370" w:type="dxa"/>
          </w:tcPr>
          <w:p w14:paraId="3D44B49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F406EE" w:rsidRPr="00F406EE" w14:paraId="270CBF91" w14:textId="77777777" w:rsidTr="003E3322">
        <w:tc>
          <w:tcPr>
            <w:tcW w:w="1701" w:type="dxa"/>
          </w:tcPr>
          <w:p w14:paraId="4F294C8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1.3.5</w:t>
            </w:r>
          </w:p>
        </w:tc>
        <w:tc>
          <w:tcPr>
            <w:tcW w:w="7370" w:type="dxa"/>
          </w:tcPr>
          <w:p w14:paraId="7E6941C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F406EE" w:rsidRPr="00F406EE" w14:paraId="208F6EE1" w14:textId="77777777" w:rsidTr="003E3322">
        <w:tc>
          <w:tcPr>
            <w:tcW w:w="1701" w:type="dxa"/>
          </w:tcPr>
          <w:p w14:paraId="2F1DDC8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w:t>
            </w:r>
          </w:p>
        </w:tc>
        <w:tc>
          <w:tcPr>
            <w:tcW w:w="7370" w:type="dxa"/>
          </w:tcPr>
          <w:p w14:paraId="27A2832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"Машиностроительный комплекс":</w:t>
            </w:r>
          </w:p>
        </w:tc>
      </w:tr>
      <w:tr w:rsidR="00F406EE" w:rsidRPr="00F406EE" w14:paraId="6DC8F3E3" w14:textId="77777777" w:rsidTr="003E3322">
        <w:tc>
          <w:tcPr>
            <w:tcW w:w="1701" w:type="dxa"/>
          </w:tcPr>
          <w:p w14:paraId="399D682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1.4.1</w:t>
            </w:r>
          </w:p>
        </w:tc>
        <w:tc>
          <w:tcPr>
            <w:tcW w:w="7370" w:type="dxa"/>
          </w:tcPr>
          <w:p w14:paraId="66B2A09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F406EE" w:rsidRPr="00F406EE" w14:paraId="1EFE8718" w14:textId="77777777" w:rsidTr="003E3322">
        <w:tc>
          <w:tcPr>
            <w:tcW w:w="1701" w:type="dxa"/>
          </w:tcPr>
          <w:p w14:paraId="51413C8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1.4.2</w:t>
            </w:r>
          </w:p>
        </w:tc>
        <w:tc>
          <w:tcPr>
            <w:tcW w:w="7370" w:type="dxa"/>
          </w:tcPr>
          <w:p w14:paraId="4EBC0AF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крупнейшие центры и районы размещения отраслей машиностроительного комплекса</w:t>
            </w:r>
          </w:p>
        </w:tc>
      </w:tr>
      <w:tr w:rsidR="00F406EE" w:rsidRPr="00F406EE" w14:paraId="498AA295" w14:textId="77777777" w:rsidTr="003E3322">
        <w:tc>
          <w:tcPr>
            <w:tcW w:w="1701" w:type="dxa"/>
          </w:tcPr>
          <w:p w14:paraId="25916EE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1.4.3</w:t>
            </w:r>
          </w:p>
        </w:tc>
        <w:tc>
          <w:tcPr>
            <w:tcW w:w="7370" w:type="dxa"/>
          </w:tcPr>
          <w:p w14:paraId="575741F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F406EE" w:rsidRPr="00F406EE" w14:paraId="3528FCBB" w14:textId="77777777" w:rsidTr="003E3322">
        <w:tc>
          <w:tcPr>
            <w:tcW w:w="1701" w:type="dxa"/>
          </w:tcPr>
          <w:p w14:paraId="668BFFA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1.5</w:t>
            </w:r>
          </w:p>
        </w:tc>
        <w:tc>
          <w:tcPr>
            <w:tcW w:w="7370" w:type="dxa"/>
          </w:tcPr>
          <w:p w14:paraId="23DB751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"Химико-лесной комплекс":</w:t>
            </w:r>
          </w:p>
        </w:tc>
      </w:tr>
      <w:tr w:rsidR="00F406EE" w:rsidRPr="00F406EE" w14:paraId="211272FD" w14:textId="77777777" w:rsidTr="003E3322">
        <w:tc>
          <w:tcPr>
            <w:tcW w:w="1701" w:type="dxa"/>
          </w:tcPr>
          <w:p w14:paraId="00745CF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1.5.1</w:t>
            </w:r>
          </w:p>
        </w:tc>
        <w:tc>
          <w:tcPr>
            <w:tcW w:w="7370" w:type="dxa"/>
          </w:tcPr>
          <w:p w14:paraId="0B1E363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F406EE" w:rsidRPr="00F406EE" w14:paraId="6EFDE216" w14:textId="77777777" w:rsidTr="003E3322">
        <w:tc>
          <w:tcPr>
            <w:tcW w:w="1701" w:type="dxa"/>
          </w:tcPr>
          <w:p w14:paraId="5BD209D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1.5.2</w:t>
            </w:r>
          </w:p>
        </w:tc>
        <w:tc>
          <w:tcPr>
            <w:tcW w:w="7370" w:type="dxa"/>
          </w:tcPr>
          <w:p w14:paraId="23CF9E7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крупнейшие центры и районы размещения отраслей химико-лесного комплекса</w:t>
            </w:r>
          </w:p>
        </w:tc>
      </w:tr>
      <w:tr w:rsidR="00F406EE" w:rsidRPr="00F406EE" w14:paraId="37280617" w14:textId="77777777" w:rsidTr="003E3322">
        <w:tc>
          <w:tcPr>
            <w:tcW w:w="1701" w:type="dxa"/>
          </w:tcPr>
          <w:p w14:paraId="1CD7571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1.5.3</w:t>
            </w:r>
          </w:p>
        </w:tc>
        <w:tc>
          <w:tcPr>
            <w:tcW w:w="7370" w:type="dxa"/>
          </w:tcPr>
          <w:p w14:paraId="0C33B80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F406EE" w:rsidRPr="00F406EE" w14:paraId="4DBE5590" w14:textId="77777777" w:rsidTr="003E3322">
        <w:tc>
          <w:tcPr>
            <w:tcW w:w="1701" w:type="dxa"/>
          </w:tcPr>
          <w:p w14:paraId="157E6B8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1.5.4</w:t>
            </w:r>
          </w:p>
        </w:tc>
        <w:tc>
          <w:tcPr>
            <w:tcW w:w="7370" w:type="dxa"/>
          </w:tcPr>
          <w:p w14:paraId="2DEF3B2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F406EE" w:rsidRPr="00F406EE" w14:paraId="76E093A1" w14:textId="77777777" w:rsidTr="003E3322">
        <w:tc>
          <w:tcPr>
            <w:tcW w:w="1701" w:type="dxa"/>
          </w:tcPr>
          <w:p w14:paraId="19E546D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1.6</w:t>
            </w:r>
          </w:p>
        </w:tc>
        <w:tc>
          <w:tcPr>
            <w:tcW w:w="7370" w:type="dxa"/>
          </w:tcPr>
          <w:p w14:paraId="0BDB4B3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"Агропромышленный комплекс (АПК)":</w:t>
            </w:r>
          </w:p>
        </w:tc>
      </w:tr>
      <w:tr w:rsidR="00F406EE" w:rsidRPr="00F406EE" w14:paraId="0BF4BD5F" w14:textId="77777777" w:rsidTr="003E3322">
        <w:tc>
          <w:tcPr>
            <w:tcW w:w="1701" w:type="dxa"/>
          </w:tcPr>
          <w:p w14:paraId="208C78D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1.6.1</w:t>
            </w:r>
          </w:p>
        </w:tc>
        <w:tc>
          <w:tcPr>
            <w:tcW w:w="7370" w:type="dxa"/>
          </w:tcPr>
          <w:p w14:paraId="48053CA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понятие "агропромышленный комплекс" для решения учебных и (или) практико-ориентированных задач</w:t>
            </w:r>
          </w:p>
        </w:tc>
      </w:tr>
      <w:tr w:rsidR="00F406EE" w:rsidRPr="00F406EE" w14:paraId="65F2A7C2" w14:textId="77777777" w:rsidTr="003E3322">
        <w:tc>
          <w:tcPr>
            <w:tcW w:w="1701" w:type="dxa"/>
          </w:tcPr>
          <w:p w14:paraId="47118BC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1.6.2</w:t>
            </w:r>
          </w:p>
        </w:tc>
        <w:tc>
          <w:tcPr>
            <w:tcW w:w="7370" w:type="dxa"/>
          </w:tcPr>
          <w:p w14:paraId="072D0A5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районы развития отраслей сельского хозяйства</w:t>
            </w:r>
          </w:p>
        </w:tc>
      </w:tr>
      <w:tr w:rsidR="00F406EE" w:rsidRPr="00F406EE" w14:paraId="07A863B3" w14:textId="77777777" w:rsidTr="003E3322">
        <w:tc>
          <w:tcPr>
            <w:tcW w:w="1701" w:type="dxa"/>
          </w:tcPr>
          <w:p w14:paraId="291ABCD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1.6.3</w:t>
            </w:r>
          </w:p>
        </w:tc>
        <w:tc>
          <w:tcPr>
            <w:tcW w:w="7370" w:type="dxa"/>
          </w:tcPr>
          <w:p w14:paraId="01CBEF4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F406EE" w:rsidRPr="00F406EE" w14:paraId="0FBA9368" w14:textId="77777777" w:rsidTr="003E3322">
        <w:tc>
          <w:tcPr>
            <w:tcW w:w="1701" w:type="dxa"/>
          </w:tcPr>
          <w:p w14:paraId="62056DC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1.6.3</w:t>
            </w:r>
          </w:p>
        </w:tc>
        <w:tc>
          <w:tcPr>
            <w:tcW w:w="7370" w:type="dxa"/>
          </w:tcPr>
          <w:p w14:paraId="055101B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F406EE" w:rsidRPr="00F406EE" w14:paraId="70388C5C" w14:textId="77777777" w:rsidTr="003E3322">
        <w:tc>
          <w:tcPr>
            <w:tcW w:w="1701" w:type="dxa"/>
          </w:tcPr>
          <w:p w14:paraId="03B5C7C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1.7</w:t>
            </w:r>
          </w:p>
        </w:tc>
        <w:tc>
          <w:tcPr>
            <w:tcW w:w="7370" w:type="dxa"/>
          </w:tcPr>
          <w:p w14:paraId="6FBE3D0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"Инфраструктурный комплекс":</w:t>
            </w:r>
          </w:p>
        </w:tc>
      </w:tr>
      <w:tr w:rsidR="00F406EE" w:rsidRPr="00F406EE" w14:paraId="0493F47E" w14:textId="77777777" w:rsidTr="003E3322">
        <w:tc>
          <w:tcPr>
            <w:tcW w:w="1701" w:type="dxa"/>
          </w:tcPr>
          <w:p w14:paraId="446D9CA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1.7.1</w:t>
            </w:r>
          </w:p>
        </w:tc>
        <w:tc>
          <w:tcPr>
            <w:tcW w:w="7370" w:type="dxa"/>
          </w:tcPr>
          <w:p w14:paraId="3C1ECC6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применять понятия "инфраструктура", "сфера обслуживания" для решения учебных и (или) практико-ориентированных задач</w:t>
            </w:r>
          </w:p>
        </w:tc>
      </w:tr>
      <w:tr w:rsidR="00F406EE" w:rsidRPr="00F406EE" w14:paraId="05F144BB" w14:textId="77777777" w:rsidTr="003E3322">
        <w:tc>
          <w:tcPr>
            <w:tcW w:w="1701" w:type="dxa"/>
          </w:tcPr>
          <w:p w14:paraId="3B17494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1.7.2</w:t>
            </w:r>
          </w:p>
        </w:tc>
        <w:tc>
          <w:tcPr>
            <w:tcW w:w="7370" w:type="dxa"/>
          </w:tcPr>
          <w:p w14:paraId="0763424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различать виды транспорта и основные показатели их работы: грузооборот и пассажирооборот</w:t>
            </w:r>
          </w:p>
        </w:tc>
      </w:tr>
      <w:tr w:rsidR="00F406EE" w:rsidRPr="00F406EE" w14:paraId="4EE2E33B" w14:textId="77777777" w:rsidTr="003E3322">
        <w:tc>
          <w:tcPr>
            <w:tcW w:w="1701" w:type="dxa"/>
          </w:tcPr>
          <w:p w14:paraId="13E6653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1.7.3</w:t>
            </w:r>
          </w:p>
        </w:tc>
        <w:tc>
          <w:tcPr>
            <w:tcW w:w="7370" w:type="dxa"/>
          </w:tcPr>
          <w:p w14:paraId="08C6D4E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показывать на карте транспортные магистрали и центры</w:t>
            </w:r>
          </w:p>
        </w:tc>
      </w:tr>
      <w:tr w:rsidR="00F406EE" w:rsidRPr="00F406EE" w14:paraId="34DBDE8F" w14:textId="77777777" w:rsidTr="003E3322">
        <w:tc>
          <w:tcPr>
            <w:tcW w:w="1701" w:type="dxa"/>
          </w:tcPr>
          <w:p w14:paraId="7134408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1.7.4</w:t>
            </w:r>
          </w:p>
        </w:tc>
        <w:tc>
          <w:tcPr>
            <w:tcW w:w="7370" w:type="dxa"/>
          </w:tcPr>
          <w:p w14:paraId="7C9D2D3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F406EE" w:rsidRPr="00F406EE" w14:paraId="34185DF1" w14:textId="77777777" w:rsidTr="003E3322">
        <w:tc>
          <w:tcPr>
            <w:tcW w:w="1701" w:type="dxa"/>
          </w:tcPr>
          <w:p w14:paraId="71F5F67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370" w:type="dxa"/>
          </w:tcPr>
          <w:p w14:paraId="03FDA10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Раздел "Регионы России"</w:t>
            </w:r>
          </w:p>
        </w:tc>
      </w:tr>
      <w:tr w:rsidR="00F406EE" w:rsidRPr="00F406EE" w14:paraId="36E46291" w14:textId="77777777" w:rsidTr="003E3322">
        <w:tc>
          <w:tcPr>
            <w:tcW w:w="1701" w:type="dxa"/>
          </w:tcPr>
          <w:p w14:paraId="25D8C7C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370" w:type="dxa"/>
          </w:tcPr>
          <w:p w14:paraId="0876213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"Западный макрорегион (Европейская часть) России":</w:t>
            </w:r>
          </w:p>
        </w:tc>
      </w:tr>
      <w:tr w:rsidR="00F406EE" w:rsidRPr="00F406EE" w14:paraId="3BD36179" w14:textId="77777777" w:rsidTr="003E3322">
        <w:tc>
          <w:tcPr>
            <w:tcW w:w="1701" w:type="dxa"/>
          </w:tcPr>
          <w:p w14:paraId="72A621A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2.1.1</w:t>
            </w:r>
          </w:p>
        </w:tc>
        <w:tc>
          <w:tcPr>
            <w:tcW w:w="7370" w:type="dxa"/>
          </w:tcPr>
          <w:p w14:paraId="6A64E5D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F406EE" w:rsidRPr="00F406EE" w14:paraId="0EF9A1B5" w14:textId="77777777" w:rsidTr="003E3322">
        <w:tc>
          <w:tcPr>
            <w:tcW w:w="1701" w:type="dxa"/>
          </w:tcPr>
          <w:p w14:paraId="374F210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2.1.2</w:t>
            </w:r>
          </w:p>
        </w:tc>
        <w:tc>
          <w:tcPr>
            <w:tcW w:w="7370" w:type="dxa"/>
          </w:tcPr>
          <w:p w14:paraId="71B384C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F406EE" w:rsidRPr="00F406EE" w14:paraId="7F708085" w14:textId="77777777" w:rsidTr="003E3322">
        <w:tc>
          <w:tcPr>
            <w:tcW w:w="1701" w:type="dxa"/>
          </w:tcPr>
          <w:p w14:paraId="19BD674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2.1.3</w:t>
            </w:r>
          </w:p>
        </w:tc>
        <w:tc>
          <w:tcPr>
            <w:tcW w:w="7370" w:type="dxa"/>
          </w:tcPr>
          <w:p w14:paraId="1231114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географические различия населения и хозяйства территорий крупных регионов страны</w:t>
            </w:r>
          </w:p>
        </w:tc>
      </w:tr>
      <w:tr w:rsidR="00F406EE" w:rsidRPr="00F406EE" w14:paraId="56AD0ECF" w14:textId="77777777" w:rsidTr="003E3322">
        <w:tc>
          <w:tcPr>
            <w:tcW w:w="1701" w:type="dxa"/>
          </w:tcPr>
          <w:p w14:paraId="19FF633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w:t>
            </w:r>
          </w:p>
        </w:tc>
        <w:tc>
          <w:tcPr>
            <w:tcW w:w="7370" w:type="dxa"/>
          </w:tcPr>
          <w:p w14:paraId="758DA98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"Восточный макрорегион (Азиатская часть) России":</w:t>
            </w:r>
          </w:p>
        </w:tc>
      </w:tr>
      <w:tr w:rsidR="00F406EE" w:rsidRPr="00F406EE" w14:paraId="0FA04F0C" w14:textId="77777777" w:rsidTr="003E3322">
        <w:tc>
          <w:tcPr>
            <w:tcW w:w="1701" w:type="dxa"/>
          </w:tcPr>
          <w:p w14:paraId="481DFDB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2.2.1</w:t>
            </w:r>
          </w:p>
        </w:tc>
        <w:tc>
          <w:tcPr>
            <w:tcW w:w="7370" w:type="dxa"/>
          </w:tcPr>
          <w:p w14:paraId="419BC34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F406EE" w:rsidRPr="00F406EE" w14:paraId="062D786A" w14:textId="77777777" w:rsidTr="003E3322">
        <w:tc>
          <w:tcPr>
            <w:tcW w:w="1701" w:type="dxa"/>
          </w:tcPr>
          <w:p w14:paraId="14052C5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2.2.2</w:t>
            </w:r>
          </w:p>
        </w:tc>
        <w:tc>
          <w:tcPr>
            <w:tcW w:w="7370" w:type="dxa"/>
          </w:tcPr>
          <w:p w14:paraId="2581F8A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F406EE" w:rsidRPr="00F406EE" w14:paraId="00347044" w14:textId="77777777" w:rsidTr="003E3322">
        <w:tc>
          <w:tcPr>
            <w:tcW w:w="1701" w:type="dxa"/>
          </w:tcPr>
          <w:p w14:paraId="1971282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2.2.3</w:t>
            </w:r>
          </w:p>
        </w:tc>
        <w:tc>
          <w:tcPr>
            <w:tcW w:w="7370" w:type="dxa"/>
          </w:tcPr>
          <w:p w14:paraId="251DB84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объяснять географические различия населения и хозяйства территорий крупных регионов страны</w:t>
            </w:r>
          </w:p>
        </w:tc>
      </w:tr>
      <w:tr w:rsidR="00F406EE" w:rsidRPr="00F406EE" w14:paraId="37084310" w14:textId="77777777" w:rsidTr="003E3322">
        <w:tc>
          <w:tcPr>
            <w:tcW w:w="1701" w:type="dxa"/>
          </w:tcPr>
          <w:p w14:paraId="76C391B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370" w:type="dxa"/>
          </w:tcPr>
          <w:p w14:paraId="47B99EA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 разделу "Россия в современном мире"</w:t>
            </w:r>
          </w:p>
        </w:tc>
      </w:tr>
      <w:tr w:rsidR="00F406EE" w:rsidRPr="00F406EE" w14:paraId="7DDBC2CF" w14:textId="77777777" w:rsidTr="003E3322">
        <w:tc>
          <w:tcPr>
            <w:tcW w:w="1701" w:type="dxa"/>
          </w:tcPr>
          <w:p w14:paraId="530180D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370" w:type="dxa"/>
          </w:tcPr>
          <w:p w14:paraId="7BB8DBF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Тема "Россия в современном мире":</w:t>
            </w:r>
          </w:p>
        </w:tc>
      </w:tr>
      <w:tr w:rsidR="00F406EE" w:rsidRPr="00F406EE" w14:paraId="3D4AB790" w14:textId="77777777" w:rsidTr="003E3322">
        <w:tc>
          <w:tcPr>
            <w:tcW w:w="1701" w:type="dxa"/>
          </w:tcPr>
          <w:p w14:paraId="72CD7A0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3.1.1</w:t>
            </w:r>
          </w:p>
        </w:tc>
        <w:tc>
          <w:tcPr>
            <w:tcW w:w="7370" w:type="dxa"/>
          </w:tcPr>
          <w:p w14:paraId="4FCE6D7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F406EE" w:rsidRPr="00F406EE" w14:paraId="7B56E1BD" w14:textId="77777777" w:rsidTr="003E3322">
        <w:tc>
          <w:tcPr>
            <w:tcW w:w="1701" w:type="dxa"/>
          </w:tcPr>
          <w:p w14:paraId="7670EBC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3.1.2</w:t>
            </w:r>
          </w:p>
        </w:tc>
        <w:tc>
          <w:tcPr>
            <w:tcW w:w="7370" w:type="dxa"/>
          </w:tcPr>
          <w:p w14:paraId="6511EA5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приводить примеры объектов Всемирного наследия ЮНЕСКО и описывать их местоположение на географической карте</w:t>
            </w:r>
          </w:p>
        </w:tc>
      </w:tr>
      <w:tr w:rsidR="00F406EE" w:rsidRPr="00F406EE" w14:paraId="37E5E80A" w14:textId="77777777" w:rsidTr="003E3322">
        <w:tc>
          <w:tcPr>
            <w:tcW w:w="1701" w:type="dxa"/>
          </w:tcPr>
          <w:p w14:paraId="4F1F185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3.1.3</w:t>
            </w:r>
          </w:p>
        </w:tc>
        <w:tc>
          <w:tcPr>
            <w:tcW w:w="7370" w:type="dxa"/>
          </w:tcPr>
          <w:p w14:paraId="76F5345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характеризовать место и роль России в мировом хозяйстве</w:t>
            </w:r>
          </w:p>
        </w:tc>
      </w:tr>
    </w:tbl>
    <w:p w14:paraId="0A0399FC"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21.9</w:t>
      </w:r>
    </w:p>
    <w:p w14:paraId="4736FD90"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элементы содержания (9 класс)</w:t>
      </w:r>
    </w:p>
    <w:tbl>
      <w:tblPr>
        <w:tblStyle w:val="3a"/>
        <w:tblW w:w="0" w:type="auto"/>
        <w:tblLayout w:type="fixed"/>
        <w:tblLook w:val="04A0" w:firstRow="1" w:lastRow="0" w:firstColumn="1" w:lastColumn="0" w:noHBand="0" w:noVBand="1"/>
      </w:tblPr>
      <w:tblGrid>
        <w:gridCol w:w="1134"/>
        <w:gridCol w:w="7937"/>
      </w:tblGrid>
      <w:tr w:rsidR="00F406EE" w:rsidRPr="00F406EE" w14:paraId="700EB095" w14:textId="77777777" w:rsidTr="003E3322">
        <w:tc>
          <w:tcPr>
            <w:tcW w:w="1134" w:type="dxa"/>
          </w:tcPr>
          <w:p w14:paraId="23AA4CD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w:t>
            </w:r>
          </w:p>
        </w:tc>
        <w:tc>
          <w:tcPr>
            <w:tcW w:w="7937" w:type="dxa"/>
          </w:tcPr>
          <w:p w14:paraId="575196B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Проверяемый элемент содержания</w:t>
            </w:r>
          </w:p>
        </w:tc>
      </w:tr>
      <w:tr w:rsidR="00F406EE" w:rsidRPr="00F406EE" w14:paraId="1676F6D7" w14:textId="77777777" w:rsidTr="003E3322">
        <w:tc>
          <w:tcPr>
            <w:tcW w:w="1134" w:type="dxa"/>
          </w:tcPr>
          <w:p w14:paraId="7E992B6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937" w:type="dxa"/>
          </w:tcPr>
          <w:p w14:paraId="55220DC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Общая характеристика хозяйства России</w:t>
            </w:r>
          </w:p>
        </w:tc>
      </w:tr>
      <w:tr w:rsidR="00F406EE" w:rsidRPr="00F406EE" w14:paraId="09BD9ADF" w14:textId="77777777" w:rsidTr="003E3322">
        <w:tc>
          <w:tcPr>
            <w:tcW w:w="1134" w:type="dxa"/>
          </w:tcPr>
          <w:p w14:paraId="6CE8596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937" w:type="dxa"/>
          </w:tcPr>
          <w:p w14:paraId="28BA2F8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Состав, отраслевая, функциональная и территориальная структура хозяйства</w:t>
            </w:r>
          </w:p>
        </w:tc>
      </w:tr>
      <w:tr w:rsidR="00F406EE" w:rsidRPr="00F406EE" w14:paraId="4E4CF568" w14:textId="77777777" w:rsidTr="003E3322">
        <w:tc>
          <w:tcPr>
            <w:tcW w:w="1134" w:type="dxa"/>
          </w:tcPr>
          <w:p w14:paraId="49EB0E2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937" w:type="dxa"/>
          </w:tcPr>
          <w:p w14:paraId="598B411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ВВП, ВРП как показатели уровня развития страны и регионов</w:t>
            </w:r>
          </w:p>
        </w:tc>
      </w:tr>
      <w:tr w:rsidR="00F406EE" w:rsidRPr="00F406EE" w14:paraId="19A9EAA1" w14:textId="77777777" w:rsidTr="003E3322">
        <w:tc>
          <w:tcPr>
            <w:tcW w:w="1134" w:type="dxa"/>
          </w:tcPr>
          <w:p w14:paraId="796F7FC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1.3</w:t>
            </w:r>
          </w:p>
        </w:tc>
        <w:tc>
          <w:tcPr>
            <w:tcW w:w="7937" w:type="dxa"/>
          </w:tcPr>
          <w:p w14:paraId="4584FB4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Факторы производства. Производственный капитал России. Условия и факторы размещения хозяйства</w:t>
            </w:r>
          </w:p>
        </w:tc>
      </w:tr>
      <w:tr w:rsidR="00F406EE" w:rsidRPr="00F406EE" w14:paraId="2BFEC74E" w14:textId="77777777" w:rsidTr="003E3322">
        <w:tc>
          <w:tcPr>
            <w:tcW w:w="1134" w:type="dxa"/>
          </w:tcPr>
          <w:p w14:paraId="269AEFA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937" w:type="dxa"/>
          </w:tcPr>
          <w:p w14:paraId="20E92A0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География отраслей хозяйства</w:t>
            </w:r>
          </w:p>
        </w:tc>
      </w:tr>
      <w:tr w:rsidR="00F406EE" w:rsidRPr="00F406EE" w14:paraId="75BB1394" w14:textId="77777777" w:rsidTr="003E3322">
        <w:tc>
          <w:tcPr>
            <w:tcW w:w="1134" w:type="dxa"/>
          </w:tcPr>
          <w:p w14:paraId="6830D6F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937" w:type="dxa"/>
          </w:tcPr>
          <w:p w14:paraId="34B3EDE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Машиностроительный комплекс</w:t>
            </w:r>
          </w:p>
        </w:tc>
      </w:tr>
      <w:tr w:rsidR="00F406EE" w:rsidRPr="00F406EE" w14:paraId="4A4AA16B" w14:textId="77777777" w:rsidTr="003E3322">
        <w:tc>
          <w:tcPr>
            <w:tcW w:w="1134" w:type="dxa"/>
          </w:tcPr>
          <w:p w14:paraId="24EB125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2.2</w:t>
            </w:r>
          </w:p>
        </w:tc>
        <w:tc>
          <w:tcPr>
            <w:tcW w:w="7937" w:type="dxa"/>
          </w:tcPr>
          <w:p w14:paraId="692BA44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Топливно-энергетический комплекс (ТЭК)</w:t>
            </w:r>
          </w:p>
        </w:tc>
      </w:tr>
      <w:tr w:rsidR="00F406EE" w:rsidRPr="00F406EE" w14:paraId="00F958E1" w14:textId="77777777" w:rsidTr="003E3322">
        <w:tc>
          <w:tcPr>
            <w:tcW w:w="1134" w:type="dxa"/>
          </w:tcPr>
          <w:p w14:paraId="2C1F6D5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2.3</w:t>
            </w:r>
          </w:p>
        </w:tc>
        <w:tc>
          <w:tcPr>
            <w:tcW w:w="7937" w:type="dxa"/>
          </w:tcPr>
          <w:p w14:paraId="4CB2C34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Металлургический комплекс: черная и цветная металлургия</w:t>
            </w:r>
          </w:p>
        </w:tc>
      </w:tr>
      <w:tr w:rsidR="00F406EE" w:rsidRPr="00F406EE" w14:paraId="7D18D514" w14:textId="77777777" w:rsidTr="003E3322">
        <w:tc>
          <w:tcPr>
            <w:tcW w:w="1134" w:type="dxa"/>
          </w:tcPr>
          <w:p w14:paraId="78D34F0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2.4</w:t>
            </w:r>
          </w:p>
        </w:tc>
        <w:tc>
          <w:tcPr>
            <w:tcW w:w="7937" w:type="dxa"/>
          </w:tcPr>
          <w:p w14:paraId="5D8CC97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Химико-лесной комплекс: химическая промышленность и лесопромышленный комплекс</w:t>
            </w:r>
          </w:p>
        </w:tc>
      </w:tr>
      <w:tr w:rsidR="00F406EE" w:rsidRPr="00F406EE" w14:paraId="48133443" w14:textId="77777777" w:rsidTr="003E3322">
        <w:tc>
          <w:tcPr>
            <w:tcW w:w="1134" w:type="dxa"/>
          </w:tcPr>
          <w:p w14:paraId="3CB3691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2.5</w:t>
            </w:r>
          </w:p>
        </w:tc>
        <w:tc>
          <w:tcPr>
            <w:tcW w:w="7937" w:type="dxa"/>
          </w:tcPr>
          <w:p w14:paraId="49D33E8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Агропромышленный комплекс (АПК). Сельское хозяйство: растениеводство и животноводство. Пищевая промышленность</w:t>
            </w:r>
          </w:p>
        </w:tc>
      </w:tr>
      <w:tr w:rsidR="00F406EE" w:rsidRPr="00F406EE" w14:paraId="67062113" w14:textId="77777777" w:rsidTr="003E3322">
        <w:tc>
          <w:tcPr>
            <w:tcW w:w="1134" w:type="dxa"/>
          </w:tcPr>
          <w:p w14:paraId="23C8B90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2.6</w:t>
            </w:r>
          </w:p>
        </w:tc>
        <w:tc>
          <w:tcPr>
            <w:tcW w:w="7937" w:type="dxa"/>
          </w:tcPr>
          <w:p w14:paraId="666FB88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Инфраструктурный комплекс: транспорт и связь, информационная инфраструктура; сфера обслуживания; рекреационное хозяйство</w:t>
            </w:r>
          </w:p>
        </w:tc>
      </w:tr>
      <w:tr w:rsidR="00F406EE" w:rsidRPr="00F406EE" w14:paraId="0DD24491" w14:textId="77777777" w:rsidTr="003E3322">
        <w:tc>
          <w:tcPr>
            <w:tcW w:w="1134" w:type="dxa"/>
          </w:tcPr>
          <w:p w14:paraId="712FCB8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937" w:type="dxa"/>
          </w:tcPr>
          <w:p w14:paraId="51A04DB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Регионы России</w:t>
            </w:r>
          </w:p>
        </w:tc>
      </w:tr>
      <w:tr w:rsidR="00F406EE" w:rsidRPr="00F406EE" w14:paraId="4C347665" w14:textId="77777777" w:rsidTr="003E3322">
        <w:tc>
          <w:tcPr>
            <w:tcW w:w="1134" w:type="dxa"/>
          </w:tcPr>
          <w:p w14:paraId="569D356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937" w:type="dxa"/>
          </w:tcPr>
          <w:p w14:paraId="6816C29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F406EE" w:rsidRPr="00F406EE" w14:paraId="3E146211" w14:textId="77777777" w:rsidTr="003E3322">
        <w:tc>
          <w:tcPr>
            <w:tcW w:w="1134" w:type="dxa"/>
          </w:tcPr>
          <w:p w14:paraId="13AEE27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3.2</w:t>
            </w:r>
          </w:p>
        </w:tc>
        <w:tc>
          <w:tcPr>
            <w:tcW w:w="7937" w:type="dxa"/>
          </w:tcPr>
          <w:p w14:paraId="3733175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F406EE" w:rsidRPr="00F406EE" w14:paraId="097FD8FF" w14:textId="77777777" w:rsidTr="003E3322">
        <w:tc>
          <w:tcPr>
            <w:tcW w:w="1134" w:type="dxa"/>
          </w:tcPr>
          <w:p w14:paraId="2F02F5C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3.3</w:t>
            </w:r>
          </w:p>
        </w:tc>
        <w:tc>
          <w:tcPr>
            <w:tcW w:w="7937" w:type="dxa"/>
          </w:tcPr>
          <w:p w14:paraId="1F9A9CD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Классификация субъектов Российской Федерации по уровню социально-экономического развития</w:t>
            </w:r>
          </w:p>
        </w:tc>
      </w:tr>
      <w:tr w:rsidR="00F406EE" w:rsidRPr="00F406EE" w14:paraId="5F241A86" w14:textId="77777777" w:rsidTr="003E3322">
        <w:tc>
          <w:tcPr>
            <w:tcW w:w="1134" w:type="dxa"/>
          </w:tcPr>
          <w:p w14:paraId="08B46FE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w:t>
            </w:r>
          </w:p>
        </w:tc>
        <w:tc>
          <w:tcPr>
            <w:tcW w:w="7937" w:type="dxa"/>
          </w:tcPr>
          <w:p w14:paraId="0D35AC6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Россия в современном мире</w:t>
            </w:r>
          </w:p>
        </w:tc>
      </w:tr>
      <w:tr w:rsidR="00F406EE" w:rsidRPr="00F406EE" w14:paraId="7A9E2CA2" w14:textId="77777777" w:rsidTr="003E3322">
        <w:tc>
          <w:tcPr>
            <w:tcW w:w="1134" w:type="dxa"/>
          </w:tcPr>
          <w:p w14:paraId="071A737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w:t>
            </w:r>
          </w:p>
        </w:tc>
        <w:tc>
          <w:tcPr>
            <w:tcW w:w="7937" w:type="dxa"/>
          </w:tcPr>
          <w:p w14:paraId="1CCCDF4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F406EE" w:rsidRPr="00F406EE" w14:paraId="3C21FB56" w14:textId="77777777" w:rsidTr="003E3322">
        <w:tc>
          <w:tcPr>
            <w:tcW w:w="1134" w:type="dxa"/>
          </w:tcPr>
          <w:p w14:paraId="2123498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4.2</w:t>
            </w:r>
          </w:p>
        </w:tc>
        <w:tc>
          <w:tcPr>
            <w:tcW w:w="7937" w:type="dxa"/>
          </w:tcPr>
          <w:p w14:paraId="61C776B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7EB3D633" w14:textId="77777777" w:rsidR="00F406EE" w:rsidRPr="00F406EE" w:rsidRDefault="00F406EE" w:rsidP="00F406EE">
      <w:pPr>
        <w:ind w:firstLine="540"/>
        <w:jc w:val="both"/>
        <w:rPr>
          <w:color w:val="000000"/>
          <w:sz w:val="24"/>
          <w:szCs w:val="20"/>
          <w:lang w:eastAsia="ru-RU"/>
        </w:rPr>
      </w:pPr>
      <w:r w:rsidRPr="00F406EE">
        <w:rPr>
          <w:color w:val="000000"/>
          <w:sz w:val="24"/>
          <w:szCs w:val="20"/>
          <w:lang w:eastAsia="ru-RU"/>
        </w:rPr>
        <w:t>152.11. Для проведения основного государственного экзамена по географии (далее - ОГЭ по географии)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542D5910"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21.10</w:t>
      </w:r>
    </w:p>
    <w:p w14:paraId="6ABEA270"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Проверяемые на ОГЭ по географии требования</w:t>
      </w:r>
    </w:p>
    <w:p w14:paraId="2E6A848C"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к результатам освоения основной образовательной программы</w:t>
      </w:r>
    </w:p>
    <w:p w14:paraId="476BAAE0"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основного общего образования</w:t>
      </w:r>
    </w:p>
    <w:tbl>
      <w:tblPr>
        <w:tblStyle w:val="3a"/>
        <w:tblW w:w="0" w:type="auto"/>
        <w:tblLayout w:type="fixed"/>
        <w:tblLook w:val="04A0" w:firstRow="1" w:lastRow="0" w:firstColumn="1" w:lastColumn="0" w:noHBand="0" w:noVBand="1"/>
      </w:tblPr>
      <w:tblGrid>
        <w:gridCol w:w="1701"/>
        <w:gridCol w:w="7370"/>
      </w:tblGrid>
      <w:tr w:rsidR="00F406EE" w:rsidRPr="00F406EE" w14:paraId="1EF84E66" w14:textId="77777777" w:rsidTr="003E3322">
        <w:tc>
          <w:tcPr>
            <w:tcW w:w="1701" w:type="dxa"/>
          </w:tcPr>
          <w:p w14:paraId="0887402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 проверяемого требования</w:t>
            </w:r>
          </w:p>
        </w:tc>
        <w:tc>
          <w:tcPr>
            <w:tcW w:w="7370" w:type="dxa"/>
          </w:tcPr>
          <w:p w14:paraId="47B5A7E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F406EE" w:rsidRPr="00F406EE" w14:paraId="47275441" w14:textId="77777777" w:rsidTr="003E3322">
        <w:tc>
          <w:tcPr>
            <w:tcW w:w="1701" w:type="dxa"/>
          </w:tcPr>
          <w:p w14:paraId="36E458F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370" w:type="dxa"/>
          </w:tcPr>
          <w:p w14:paraId="713631F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rsidR="00F406EE" w:rsidRPr="00F406EE" w14:paraId="3C6920C2" w14:textId="77777777" w:rsidTr="003E3322">
        <w:tc>
          <w:tcPr>
            <w:tcW w:w="1701" w:type="dxa"/>
          </w:tcPr>
          <w:p w14:paraId="4AD809C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370" w:type="dxa"/>
          </w:tcPr>
          <w:p w14:paraId="5CFBA15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F406EE" w:rsidRPr="00F406EE" w14:paraId="3A28E17A" w14:textId="77777777" w:rsidTr="003E3322">
        <w:tc>
          <w:tcPr>
            <w:tcW w:w="1701" w:type="dxa"/>
          </w:tcPr>
          <w:p w14:paraId="281A750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370" w:type="dxa"/>
          </w:tcPr>
          <w:p w14:paraId="1A07D95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F406EE" w:rsidRPr="00F406EE" w14:paraId="78CE1016" w14:textId="77777777" w:rsidTr="003E3322">
        <w:tc>
          <w:tcPr>
            <w:tcW w:w="1701" w:type="dxa"/>
          </w:tcPr>
          <w:p w14:paraId="4D5ED21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w:t>
            </w:r>
          </w:p>
        </w:tc>
        <w:tc>
          <w:tcPr>
            <w:tcW w:w="7370" w:type="dxa"/>
          </w:tcPr>
          <w:p w14:paraId="49AFD01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сравнивать изученные географические объекты, явления и процессы на основе выделения их существенных признаков</w:t>
            </w:r>
          </w:p>
        </w:tc>
      </w:tr>
      <w:tr w:rsidR="00F406EE" w:rsidRPr="00F406EE" w14:paraId="0B74EFFC" w14:textId="77777777" w:rsidTr="003E3322">
        <w:tc>
          <w:tcPr>
            <w:tcW w:w="1701" w:type="dxa"/>
          </w:tcPr>
          <w:p w14:paraId="144C1C1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w:t>
            </w:r>
          </w:p>
        </w:tc>
        <w:tc>
          <w:tcPr>
            <w:tcW w:w="7370" w:type="dxa"/>
          </w:tcPr>
          <w:p w14:paraId="46DF9C1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классифицировать географические объекты и явления на основе их известных характерных свойств</w:t>
            </w:r>
          </w:p>
        </w:tc>
      </w:tr>
      <w:tr w:rsidR="00F406EE" w:rsidRPr="00F406EE" w14:paraId="2D5E3320" w14:textId="77777777" w:rsidTr="003E3322">
        <w:tc>
          <w:tcPr>
            <w:tcW w:w="1701" w:type="dxa"/>
          </w:tcPr>
          <w:p w14:paraId="20275C2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w:t>
            </w:r>
          </w:p>
        </w:tc>
        <w:tc>
          <w:tcPr>
            <w:tcW w:w="7370" w:type="dxa"/>
          </w:tcPr>
          <w:p w14:paraId="21073A8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F406EE" w:rsidRPr="00F406EE" w14:paraId="42D723EB" w14:textId="77777777" w:rsidTr="003E3322">
        <w:tc>
          <w:tcPr>
            <w:tcW w:w="1701" w:type="dxa"/>
          </w:tcPr>
          <w:p w14:paraId="11DC2EC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w:t>
            </w:r>
          </w:p>
        </w:tc>
        <w:tc>
          <w:tcPr>
            <w:tcW w:w="7370" w:type="dxa"/>
          </w:tcPr>
          <w:p w14:paraId="46FBBEE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F406EE" w:rsidRPr="00F406EE" w14:paraId="4B1C9D46" w14:textId="77777777" w:rsidTr="003E3322">
        <w:tc>
          <w:tcPr>
            <w:tcW w:w="1701" w:type="dxa"/>
          </w:tcPr>
          <w:p w14:paraId="5289C83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8</w:t>
            </w:r>
          </w:p>
        </w:tc>
        <w:tc>
          <w:tcPr>
            <w:tcW w:w="7370" w:type="dxa"/>
          </w:tcPr>
          <w:p w14:paraId="0AD2914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объяснять влияние изученных географических объектов и явлений на качество жизни человека и качество окружающей среды</w:t>
            </w:r>
          </w:p>
        </w:tc>
      </w:tr>
      <w:tr w:rsidR="00F406EE" w:rsidRPr="00F406EE" w14:paraId="40A5F6FF" w14:textId="77777777" w:rsidTr="003E3322">
        <w:tc>
          <w:tcPr>
            <w:tcW w:w="1701" w:type="dxa"/>
          </w:tcPr>
          <w:p w14:paraId="23CA54A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9</w:t>
            </w:r>
          </w:p>
        </w:tc>
        <w:tc>
          <w:tcPr>
            <w:tcW w:w="7370" w:type="dxa"/>
          </w:tcPr>
          <w:p w14:paraId="241E7CC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F406EE" w:rsidRPr="00F406EE" w14:paraId="3C653E63" w14:textId="77777777" w:rsidTr="003E3322">
        <w:tc>
          <w:tcPr>
            <w:tcW w:w="1701" w:type="dxa"/>
          </w:tcPr>
          <w:p w14:paraId="3A01758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10</w:t>
            </w:r>
          </w:p>
        </w:tc>
        <w:tc>
          <w:tcPr>
            <w:tcW w:w="7370" w:type="dxa"/>
          </w:tcPr>
          <w:p w14:paraId="650643D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F406EE" w:rsidRPr="00F406EE" w14:paraId="44496528" w14:textId="77777777" w:rsidTr="003E3322">
        <w:tc>
          <w:tcPr>
            <w:tcW w:w="1701" w:type="dxa"/>
          </w:tcPr>
          <w:p w14:paraId="1317270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370" w:type="dxa"/>
          </w:tcPr>
          <w:p w14:paraId="7A41AAF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F406EE" w:rsidRPr="00F406EE" w14:paraId="3EAE9026" w14:textId="77777777" w:rsidTr="003E3322">
        <w:tc>
          <w:tcPr>
            <w:tcW w:w="1701" w:type="dxa"/>
          </w:tcPr>
          <w:p w14:paraId="4EBA80A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370" w:type="dxa"/>
          </w:tcPr>
          <w:p w14:paraId="63E7622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49DCCAEF" w14:textId="77777777" w:rsidR="00F406EE" w:rsidRPr="00F406EE" w:rsidRDefault="00F406EE" w:rsidP="00F406EE">
      <w:pPr>
        <w:jc w:val="right"/>
        <w:rPr>
          <w:color w:val="000000"/>
          <w:sz w:val="24"/>
          <w:szCs w:val="20"/>
          <w:lang w:eastAsia="ru-RU"/>
        </w:rPr>
      </w:pPr>
      <w:r w:rsidRPr="00F406EE">
        <w:rPr>
          <w:color w:val="000000"/>
          <w:sz w:val="24"/>
          <w:szCs w:val="20"/>
          <w:lang w:eastAsia="ru-RU"/>
        </w:rPr>
        <w:t>Таблица 21.11</w:t>
      </w:r>
    </w:p>
    <w:p w14:paraId="36621774"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Перечень элементов содержания, проверяемых на ОГЭ</w:t>
      </w:r>
    </w:p>
    <w:p w14:paraId="6C2A94CE" w14:textId="77777777" w:rsidR="00F406EE" w:rsidRPr="00F406EE" w:rsidRDefault="00F406EE" w:rsidP="00F406EE">
      <w:pPr>
        <w:jc w:val="center"/>
        <w:rPr>
          <w:color w:val="000000"/>
          <w:sz w:val="24"/>
          <w:szCs w:val="20"/>
          <w:lang w:eastAsia="ru-RU"/>
        </w:rPr>
      </w:pPr>
      <w:r w:rsidRPr="00F406EE">
        <w:rPr>
          <w:color w:val="000000"/>
          <w:sz w:val="24"/>
          <w:szCs w:val="20"/>
          <w:lang w:eastAsia="ru-RU"/>
        </w:rPr>
        <w:t>по географии</w:t>
      </w:r>
    </w:p>
    <w:tbl>
      <w:tblPr>
        <w:tblStyle w:val="3a"/>
        <w:tblW w:w="0" w:type="auto"/>
        <w:tblLayout w:type="fixed"/>
        <w:tblLook w:val="04A0" w:firstRow="1" w:lastRow="0" w:firstColumn="1" w:lastColumn="0" w:noHBand="0" w:noVBand="1"/>
      </w:tblPr>
      <w:tblGrid>
        <w:gridCol w:w="1077"/>
        <w:gridCol w:w="7994"/>
      </w:tblGrid>
      <w:tr w:rsidR="00F406EE" w:rsidRPr="00F406EE" w14:paraId="0E35107F" w14:textId="77777777" w:rsidTr="003E3322">
        <w:tc>
          <w:tcPr>
            <w:tcW w:w="1077" w:type="dxa"/>
          </w:tcPr>
          <w:p w14:paraId="389B909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Код</w:t>
            </w:r>
          </w:p>
        </w:tc>
        <w:tc>
          <w:tcPr>
            <w:tcW w:w="7994" w:type="dxa"/>
          </w:tcPr>
          <w:p w14:paraId="4307683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Проверяемый элемент содержания</w:t>
            </w:r>
          </w:p>
        </w:tc>
      </w:tr>
      <w:tr w:rsidR="00F406EE" w:rsidRPr="00F406EE" w14:paraId="6055C9A5" w14:textId="77777777" w:rsidTr="003E3322">
        <w:tc>
          <w:tcPr>
            <w:tcW w:w="1077" w:type="dxa"/>
          </w:tcPr>
          <w:p w14:paraId="24C692C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w:t>
            </w:r>
          </w:p>
        </w:tc>
        <w:tc>
          <w:tcPr>
            <w:tcW w:w="7994" w:type="dxa"/>
          </w:tcPr>
          <w:p w14:paraId="70FACB4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Раздел 1. Географическое изучение Земли</w:t>
            </w:r>
          </w:p>
        </w:tc>
      </w:tr>
      <w:tr w:rsidR="00F406EE" w:rsidRPr="00F406EE" w14:paraId="0E080244" w14:textId="77777777" w:rsidTr="003E3322">
        <w:tc>
          <w:tcPr>
            <w:tcW w:w="1077" w:type="dxa"/>
          </w:tcPr>
          <w:p w14:paraId="5625B13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1.1</w:t>
            </w:r>
          </w:p>
        </w:tc>
        <w:tc>
          <w:tcPr>
            <w:tcW w:w="7994" w:type="dxa"/>
          </w:tcPr>
          <w:p w14:paraId="7F0C182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География - наука о планете Земля</w:t>
            </w:r>
          </w:p>
        </w:tc>
      </w:tr>
      <w:tr w:rsidR="00F406EE" w:rsidRPr="00F406EE" w14:paraId="7ACCE38C" w14:textId="77777777" w:rsidTr="003E3322">
        <w:tc>
          <w:tcPr>
            <w:tcW w:w="1077" w:type="dxa"/>
          </w:tcPr>
          <w:p w14:paraId="644B99A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1.2</w:t>
            </w:r>
          </w:p>
        </w:tc>
        <w:tc>
          <w:tcPr>
            <w:tcW w:w="7994" w:type="dxa"/>
          </w:tcPr>
          <w:p w14:paraId="4353A42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История географических открытий</w:t>
            </w:r>
          </w:p>
        </w:tc>
      </w:tr>
      <w:tr w:rsidR="00F406EE" w:rsidRPr="00F406EE" w14:paraId="78D37F33" w14:textId="77777777" w:rsidTr="003E3322">
        <w:tc>
          <w:tcPr>
            <w:tcW w:w="1077" w:type="dxa"/>
          </w:tcPr>
          <w:p w14:paraId="2142765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w:t>
            </w:r>
          </w:p>
        </w:tc>
        <w:tc>
          <w:tcPr>
            <w:tcW w:w="7994" w:type="dxa"/>
          </w:tcPr>
          <w:p w14:paraId="0DC27A1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Раздел 2. Изображения земной поверхности</w:t>
            </w:r>
          </w:p>
        </w:tc>
      </w:tr>
      <w:tr w:rsidR="00F406EE" w:rsidRPr="00F406EE" w14:paraId="294B135B" w14:textId="77777777" w:rsidTr="003E3322">
        <w:tc>
          <w:tcPr>
            <w:tcW w:w="1077" w:type="dxa"/>
          </w:tcPr>
          <w:p w14:paraId="64C3D17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2.1</w:t>
            </w:r>
          </w:p>
        </w:tc>
        <w:tc>
          <w:tcPr>
            <w:tcW w:w="7994" w:type="dxa"/>
          </w:tcPr>
          <w:p w14:paraId="4747D1D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F406EE" w:rsidRPr="00F406EE" w14:paraId="73F20254" w14:textId="77777777" w:rsidTr="003E3322">
        <w:tc>
          <w:tcPr>
            <w:tcW w:w="1077" w:type="dxa"/>
          </w:tcPr>
          <w:p w14:paraId="40325E8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w:t>
            </w:r>
          </w:p>
        </w:tc>
        <w:tc>
          <w:tcPr>
            <w:tcW w:w="7994" w:type="dxa"/>
          </w:tcPr>
          <w:p w14:paraId="6760498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Раздел 3. Земля - планета Солнечной системы</w:t>
            </w:r>
          </w:p>
        </w:tc>
      </w:tr>
      <w:tr w:rsidR="00F406EE" w:rsidRPr="00F406EE" w14:paraId="3CF087AC" w14:textId="77777777" w:rsidTr="003E3322">
        <w:tc>
          <w:tcPr>
            <w:tcW w:w="1077" w:type="dxa"/>
          </w:tcPr>
          <w:p w14:paraId="2650507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3.1</w:t>
            </w:r>
          </w:p>
        </w:tc>
        <w:tc>
          <w:tcPr>
            <w:tcW w:w="7994" w:type="dxa"/>
          </w:tcPr>
          <w:p w14:paraId="722CD4E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Земля - планета Солнечной системы. Форма, размеры, движение Земли, их географические следствия</w:t>
            </w:r>
          </w:p>
        </w:tc>
      </w:tr>
      <w:tr w:rsidR="00F406EE" w:rsidRPr="00F406EE" w14:paraId="6967DA8F" w14:textId="77777777" w:rsidTr="003E3322">
        <w:tc>
          <w:tcPr>
            <w:tcW w:w="1077" w:type="dxa"/>
          </w:tcPr>
          <w:p w14:paraId="72919EB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w:t>
            </w:r>
          </w:p>
        </w:tc>
        <w:tc>
          <w:tcPr>
            <w:tcW w:w="7994" w:type="dxa"/>
          </w:tcPr>
          <w:p w14:paraId="5783768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Раздел 4. Оболочки Земли</w:t>
            </w:r>
          </w:p>
        </w:tc>
      </w:tr>
      <w:tr w:rsidR="00F406EE" w:rsidRPr="00F406EE" w14:paraId="70EF3CF7" w14:textId="77777777" w:rsidTr="003E3322">
        <w:tc>
          <w:tcPr>
            <w:tcW w:w="1077" w:type="dxa"/>
          </w:tcPr>
          <w:p w14:paraId="503889E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w:t>
            </w:r>
          </w:p>
        </w:tc>
        <w:tc>
          <w:tcPr>
            <w:tcW w:w="7994" w:type="dxa"/>
          </w:tcPr>
          <w:p w14:paraId="240F104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Литосфера</w:t>
            </w:r>
          </w:p>
        </w:tc>
      </w:tr>
      <w:tr w:rsidR="00F406EE" w:rsidRPr="00F406EE" w14:paraId="7A461DC4" w14:textId="77777777" w:rsidTr="003E3322">
        <w:tc>
          <w:tcPr>
            <w:tcW w:w="1077" w:type="dxa"/>
          </w:tcPr>
          <w:p w14:paraId="2502C82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4.1.1</w:t>
            </w:r>
          </w:p>
        </w:tc>
        <w:tc>
          <w:tcPr>
            <w:tcW w:w="7994" w:type="dxa"/>
          </w:tcPr>
          <w:p w14:paraId="76C4E30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Внутреннее строение Земли. Минералы и горные породы. История Земли как планеты. Литосферные плиты и их движение. Сейсмические пояса</w:t>
            </w:r>
          </w:p>
        </w:tc>
      </w:tr>
      <w:tr w:rsidR="00F406EE" w:rsidRPr="00F406EE" w14:paraId="2EC15618" w14:textId="77777777" w:rsidTr="003E3322">
        <w:tc>
          <w:tcPr>
            <w:tcW w:w="1077" w:type="dxa"/>
          </w:tcPr>
          <w:p w14:paraId="6EF0D83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4.1.2</w:t>
            </w:r>
          </w:p>
        </w:tc>
        <w:tc>
          <w:tcPr>
            <w:tcW w:w="7994" w:type="dxa"/>
          </w:tcPr>
          <w:p w14:paraId="28A3CB7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Внешние и внутренние процессы рельефообразования. Рельеф земной поверхности и дна Мирового океана. Полезные ископаемые</w:t>
            </w:r>
          </w:p>
        </w:tc>
      </w:tr>
      <w:tr w:rsidR="00F406EE" w:rsidRPr="00F406EE" w14:paraId="4F643111" w14:textId="77777777" w:rsidTr="003E3322">
        <w:tc>
          <w:tcPr>
            <w:tcW w:w="1077" w:type="dxa"/>
          </w:tcPr>
          <w:p w14:paraId="4A10A39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4.2</w:t>
            </w:r>
          </w:p>
        </w:tc>
        <w:tc>
          <w:tcPr>
            <w:tcW w:w="7994" w:type="dxa"/>
          </w:tcPr>
          <w:p w14:paraId="7B60E5F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Гидросфера</w:t>
            </w:r>
          </w:p>
        </w:tc>
      </w:tr>
      <w:tr w:rsidR="00F406EE" w:rsidRPr="00F406EE" w14:paraId="138F3695" w14:textId="77777777" w:rsidTr="003E3322">
        <w:tc>
          <w:tcPr>
            <w:tcW w:w="1077" w:type="dxa"/>
          </w:tcPr>
          <w:p w14:paraId="51BB335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4.2.1</w:t>
            </w:r>
          </w:p>
        </w:tc>
        <w:tc>
          <w:tcPr>
            <w:tcW w:w="7994" w:type="dxa"/>
          </w:tcPr>
          <w:p w14:paraId="15AC719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Ледовитость Мирового океана</w:t>
            </w:r>
          </w:p>
        </w:tc>
      </w:tr>
      <w:tr w:rsidR="00F406EE" w:rsidRPr="00F406EE" w14:paraId="53722B68" w14:textId="77777777" w:rsidTr="003E3322">
        <w:tc>
          <w:tcPr>
            <w:tcW w:w="1077" w:type="dxa"/>
          </w:tcPr>
          <w:p w14:paraId="782D9B7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4.2.2</w:t>
            </w:r>
          </w:p>
        </w:tc>
        <w:tc>
          <w:tcPr>
            <w:tcW w:w="7994" w:type="dxa"/>
          </w:tcPr>
          <w:p w14:paraId="08B2EE7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Воды суши. Реки. Озера. Болота. Подземные воды. Ледники. Многолетняя мерзлота</w:t>
            </w:r>
          </w:p>
        </w:tc>
      </w:tr>
      <w:tr w:rsidR="00F406EE" w:rsidRPr="00F406EE" w14:paraId="64F52155" w14:textId="77777777" w:rsidTr="003E3322">
        <w:tc>
          <w:tcPr>
            <w:tcW w:w="1077" w:type="dxa"/>
          </w:tcPr>
          <w:p w14:paraId="5DF8242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4.3</w:t>
            </w:r>
          </w:p>
        </w:tc>
        <w:tc>
          <w:tcPr>
            <w:tcW w:w="7994" w:type="dxa"/>
          </w:tcPr>
          <w:p w14:paraId="138EB65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Атмосфера</w:t>
            </w:r>
          </w:p>
        </w:tc>
      </w:tr>
      <w:tr w:rsidR="00F406EE" w:rsidRPr="00F406EE" w14:paraId="2DCC121B" w14:textId="77777777" w:rsidTr="003E3322">
        <w:tc>
          <w:tcPr>
            <w:tcW w:w="1077" w:type="dxa"/>
          </w:tcPr>
          <w:p w14:paraId="2B0CA6E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4.3.1</w:t>
            </w:r>
          </w:p>
        </w:tc>
        <w:tc>
          <w:tcPr>
            <w:tcW w:w="7994" w:type="dxa"/>
          </w:tcPr>
          <w:p w14:paraId="1F6BAA6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14:paraId="0075445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Закономерности распределения температуры воздуха, атмосферных осадков. Воздушные массы, их типы. Преобладающие ветры</w:t>
            </w:r>
          </w:p>
        </w:tc>
      </w:tr>
      <w:tr w:rsidR="00F406EE" w:rsidRPr="00F406EE" w14:paraId="0D2458E8" w14:textId="77777777" w:rsidTr="003E3322">
        <w:tc>
          <w:tcPr>
            <w:tcW w:w="1077" w:type="dxa"/>
          </w:tcPr>
          <w:p w14:paraId="08DF4E6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4.3.2</w:t>
            </w:r>
          </w:p>
        </w:tc>
        <w:tc>
          <w:tcPr>
            <w:tcW w:w="7994" w:type="dxa"/>
          </w:tcPr>
          <w:p w14:paraId="79CEC9E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Климат и климатообразующие факторы. Разнообразие климата на Земле</w:t>
            </w:r>
          </w:p>
        </w:tc>
      </w:tr>
      <w:tr w:rsidR="00F406EE" w:rsidRPr="00F406EE" w14:paraId="4086F134" w14:textId="77777777" w:rsidTr="003E3322">
        <w:tc>
          <w:tcPr>
            <w:tcW w:w="1077" w:type="dxa"/>
          </w:tcPr>
          <w:p w14:paraId="46737E2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4.4</w:t>
            </w:r>
          </w:p>
        </w:tc>
        <w:tc>
          <w:tcPr>
            <w:tcW w:w="7994" w:type="dxa"/>
          </w:tcPr>
          <w:p w14:paraId="57BB1E5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Биосфера</w:t>
            </w:r>
          </w:p>
        </w:tc>
      </w:tr>
      <w:tr w:rsidR="00F406EE" w:rsidRPr="00F406EE" w14:paraId="60DB11A4" w14:textId="77777777" w:rsidTr="003E3322">
        <w:tc>
          <w:tcPr>
            <w:tcW w:w="1077" w:type="dxa"/>
          </w:tcPr>
          <w:p w14:paraId="13E0215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4.4.1</w:t>
            </w:r>
          </w:p>
        </w:tc>
        <w:tc>
          <w:tcPr>
            <w:tcW w:w="7994" w:type="dxa"/>
          </w:tcPr>
          <w:p w14:paraId="186B20E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Разнообразие животного и растительного мира</w:t>
            </w:r>
          </w:p>
        </w:tc>
      </w:tr>
      <w:tr w:rsidR="00F406EE" w:rsidRPr="00F406EE" w14:paraId="410E169E" w14:textId="77777777" w:rsidTr="003E3322">
        <w:tc>
          <w:tcPr>
            <w:tcW w:w="1077" w:type="dxa"/>
          </w:tcPr>
          <w:p w14:paraId="4F40AFD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4.4.2</w:t>
            </w:r>
          </w:p>
        </w:tc>
        <w:tc>
          <w:tcPr>
            <w:tcW w:w="7994" w:type="dxa"/>
          </w:tcPr>
          <w:p w14:paraId="7FA6E78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Почва, ее строение и состав. Образование почвы и плодородие почв</w:t>
            </w:r>
          </w:p>
        </w:tc>
      </w:tr>
      <w:tr w:rsidR="00F406EE" w:rsidRPr="00F406EE" w14:paraId="1DD0A733" w14:textId="77777777" w:rsidTr="003E3322">
        <w:tc>
          <w:tcPr>
            <w:tcW w:w="1077" w:type="dxa"/>
          </w:tcPr>
          <w:p w14:paraId="548671C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4.5</w:t>
            </w:r>
          </w:p>
        </w:tc>
        <w:tc>
          <w:tcPr>
            <w:tcW w:w="7994" w:type="dxa"/>
          </w:tcPr>
          <w:p w14:paraId="44C6E87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Географическая оболочка</w:t>
            </w:r>
          </w:p>
        </w:tc>
      </w:tr>
      <w:tr w:rsidR="00F406EE" w:rsidRPr="00F406EE" w14:paraId="6C5826CD" w14:textId="77777777" w:rsidTr="003E3322">
        <w:tc>
          <w:tcPr>
            <w:tcW w:w="1077" w:type="dxa"/>
          </w:tcPr>
          <w:p w14:paraId="68AB091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4.5.1</w:t>
            </w:r>
          </w:p>
        </w:tc>
        <w:tc>
          <w:tcPr>
            <w:tcW w:w="7994" w:type="dxa"/>
          </w:tcPr>
          <w:p w14:paraId="0487E49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Особенности строения, свойства географической оболочки, их географические следствия. Круговороты веществ на Земле</w:t>
            </w:r>
          </w:p>
        </w:tc>
      </w:tr>
      <w:tr w:rsidR="00F406EE" w:rsidRPr="00F406EE" w14:paraId="0DEE843A" w14:textId="77777777" w:rsidTr="003E3322">
        <w:tc>
          <w:tcPr>
            <w:tcW w:w="1077" w:type="dxa"/>
          </w:tcPr>
          <w:p w14:paraId="0CD5730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4.5.2</w:t>
            </w:r>
          </w:p>
        </w:tc>
        <w:tc>
          <w:tcPr>
            <w:tcW w:w="7994" w:type="dxa"/>
          </w:tcPr>
          <w:p w14:paraId="73AB4E7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Географическая зональность (природные зоны) и высотная поясность</w:t>
            </w:r>
          </w:p>
        </w:tc>
      </w:tr>
      <w:tr w:rsidR="00F406EE" w:rsidRPr="00F406EE" w14:paraId="727F0D0B" w14:textId="77777777" w:rsidTr="003E3322">
        <w:tc>
          <w:tcPr>
            <w:tcW w:w="1077" w:type="dxa"/>
          </w:tcPr>
          <w:p w14:paraId="125359B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4.5.3</w:t>
            </w:r>
          </w:p>
        </w:tc>
        <w:tc>
          <w:tcPr>
            <w:tcW w:w="7994" w:type="dxa"/>
          </w:tcPr>
          <w:p w14:paraId="22A6C27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Природно-территориальные комплексы. Материки, океаны, части света. Острова, их типы по происхождению</w:t>
            </w:r>
          </w:p>
        </w:tc>
      </w:tr>
      <w:tr w:rsidR="00F406EE" w:rsidRPr="00F406EE" w14:paraId="4B17ED1E" w14:textId="77777777" w:rsidTr="003E3322">
        <w:tc>
          <w:tcPr>
            <w:tcW w:w="1077" w:type="dxa"/>
          </w:tcPr>
          <w:p w14:paraId="0F24599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w:t>
            </w:r>
          </w:p>
        </w:tc>
        <w:tc>
          <w:tcPr>
            <w:tcW w:w="7994" w:type="dxa"/>
          </w:tcPr>
          <w:p w14:paraId="008D62E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Раздел 5. Человечество на Земле. Материки и страны</w:t>
            </w:r>
          </w:p>
        </w:tc>
      </w:tr>
      <w:tr w:rsidR="00F406EE" w:rsidRPr="00F406EE" w14:paraId="0B5DBD87" w14:textId="77777777" w:rsidTr="003E3322">
        <w:tc>
          <w:tcPr>
            <w:tcW w:w="1077" w:type="dxa"/>
          </w:tcPr>
          <w:p w14:paraId="6FF0706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5.1</w:t>
            </w:r>
          </w:p>
        </w:tc>
        <w:tc>
          <w:tcPr>
            <w:tcW w:w="7994" w:type="dxa"/>
          </w:tcPr>
          <w:p w14:paraId="76147F1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F406EE" w:rsidRPr="00F406EE" w14:paraId="2E74CA36" w14:textId="77777777" w:rsidTr="003E3322">
        <w:tc>
          <w:tcPr>
            <w:tcW w:w="1077" w:type="dxa"/>
          </w:tcPr>
          <w:p w14:paraId="263CA1DC"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5.2</w:t>
            </w:r>
          </w:p>
        </w:tc>
        <w:tc>
          <w:tcPr>
            <w:tcW w:w="7994" w:type="dxa"/>
          </w:tcPr>
          <w:p w14:paraId="7F1A492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Народы и религии мира</w:t>
            </w:r>
          </w:p>
        </w:tc>
      </w:tr>
      <w:tr w:rsidR="00F406EE" w:rsidRPr="00F406EE" w14:paraId="7986621C" w14:textId="77777777" w:rsidTr="003E3322">
        <w:tc>
          <w:tcPr>
            <w:tcW w:w="1077" w:type="dxa"/>
          </w:tcPr>
          <w:p w14:paraId="517E554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5.3</w:t>
            </w:r>
          </w:p>
        </w:tc>
        <w:tc>
          <w:tcPr>
            <w:tcW w:w="7994" w:type="dxa"/>
          </w:tcPr>
          <w:p w14:paraId="76997E1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Культурно-исторические регионы мира. Многообразие стран, их основные типы</w:t>
            </w:r>
          </w:p>
        </w:tc>
      </w:tr>
      <w:tr w:rsidR="00F406EE" w:rsidRPr="00F406EE" w14:paraId="3AFEB3D6" w14:textId="77777777" w:rsidTr="003E3322">
        <w:tc>
          <w:tcPr>
            <w:tcW w:w="1077" w:type="dxa"/>
          </w:tcPr>
          <w:p w14:paraId="336EC9D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5.4</w:t>
            </w:r>
          </w:p>
        </w:tc>
        <w:tc>
          <w:tcPr>
            <w:tcW w:w="7994" w:type="dxa"/>
          </w:tcPr>
          <w:p w14:paraId="3C41950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F406EE" w:rsidRPr="00F406EE" w14:paraId="0B519E6F" w14:textId="77777777" w:rsidTr="003E3322">
        <w:tc>
          <w:tcPr>
            <w:tcW w:w="1077" w:type="dxa"/>
          </w:tcPr>
          <w:p w14:paraId="5845FC7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5.5</w:t>
            </w:r>
          </w:p>
        </w:tc>
        <w:tc>
          <w:tcPr>
            <w:tcW w:w="7994" w:type="dxa"/>
          </w:tcPr>
          <w:p w14:paraId="0FF37EB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F406EE" w:rsidRPr="00F406EE" w14:paraId="7F437498" w14:textId="77777777" w:rsidTr="003E3322">
        <w:tc>
          <w:tcPr>
            <w:tcW w:w="1077" w:type="dxa"/>
          </w:tcPr>
          <w:p w14:paraId="5537BB4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w:t>
            </w:r>
          </w:p>
        </w:tc>
        <w:tc>
          <w:tcPr>
            <w:tcW w:w="7994" w:type="dxa"/>
          </w:tcPr>
          <w:p w14:paraId="56185A0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Раздел 6. Взаимодействие природы и общества</w:t>
            </w:r>
          </w:p>
        </w:tc>
      </w:tr>
      <w:tr w:rsidR="00F406EE" w:rsidRPr="00F406EE" w14:paraId="676C6950" w14:textId="77777777" w:rsidTr="003E3322">
        <w:tc>
          <w:tcPr>
            <w:tcW w:w="1077" w:type="dxa"/>
          </w:tcPr>
          <w:p w14:paraId="59DCDD2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6.1</w:t>
            </w:r>
          </w:p>
        </w:tc>
        <w:tc>
          <w:tcPr>
            <w:tcW w:w="7994" w:type="dxa"/>
          </w:tcPr>
          <w:p w14:paraId="091E388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F406EE" w:rsidRPr="00F406EE" w14:paraId="05E86723" w14:textId="77777777" w:rsidTr="003E3322">
        <w:tc>
          <w:tcPr>
            <w:tcW w:w="1077" w:type="dxa"/>
          </w:tcPr>
          <w:p w14:paraId="4511181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6.2</w:t>
            </w:r>
          </w:p>
        </w:tc>
        <w:tc>
          <w:tcPr>
            <w:tcW w:w="7994" w:type="dxa"/>
          </w:tcPr>
          <w:p w14:paraId="3BD56DF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Природно-ресурсный капитал. Классификации природных ресурсов</w:t>
            </w:r>
          </w:p>
        </w:tc>
      </w:tr>
      <w:tr w:rsidR="00F406EE" w:rsidRPr="00F406EE" w14:paraId="7B4712AE" w14:textId="77777777" w:rsidTr="003E3322">
        <w:tc>
          <w:tcPr>
            <w:tcW w:w="1077" w:type="dxa"/>
          </w:tcPr>
          <w:p w14:paraId="3FC96B5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6.3</w:t>
            </w:r>
          </w:p>
        </w:tc>
        <w:tc>
          <w:tcPr>
            <w:tcW w:w="7994" w:type="dxa"/>
          </w:tcPr>
          <w:p w14:paraId="2D283A0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F406EE" w:rsidRPr="00F406EE" w14:paraId="07077CA2" w14:textId="77777777" w:rsidTr="003E3322">
        <w:tc>
          <w:tcPr>
            <w:tcW w:w="1077" w:type="dxa"/>
          </w:tcPr>
          <w:p w14:paraId="70A48BE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6.4</w:t>
            </w:r>
          </w:p>
        </w:tc>
        <w:tc>
          <w:tcPr>
            <w:tcW w:w="7994" w:type="dxa"/>
          </w:tcPr>
          <w:p w14:paraId="73971B8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Принципы рационального природопользования и методы их реализации</w:t>
            </w:r>
          </w:p>
        </w:tc>
      </w:tr>
      <w:tr w:rsidR="00F406EE" w:rsidRPr="00F406EE" w14:paraId="3C21F17E" w14:textId="77777777" w:rsidTr="003E3322">
        <w:tc>
          <w:tcPr>
            <w:tcW w:w="1077" w:type="dxa"/>
          </w:tcPr>
          <w:p w14:paraId="4545190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6.5</w:t>
            </w:r>
          </w:p>
        </w:tc>
        <w:tc>
          <w:tcPr>
            <w:tcW w:w="7994" w:type="dxa"/>
          </w:tcPr>
          <w:p w14:paraId="06DF35D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Влияние закономерностей географической оболочки на жизнь и деятельность людей</w:t>
            </w:r>
          </w:p>
        </w:tc>
      </w:tr>
      <w:tr w:rsidR="00F406EE" w:rsidRPr="00F406EE" w14:paraId="03DDD776" w14:textId="77777777" w:rsidTr="003E3322">
        <w:tc>
          <w:tcPr>
            <w:tcW w:w="1077" w:type="dxa"/>
          </w:tcPr>
          <w:p w14:paraId="7D3A4DE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6.6</w:t>
            </w:r>
          </w:p>
        </w:tc>
        <w:tc>
          <w:tcPr>
            <w:tcW w:w="7994" w:type="dxa"/>
          </w:tcPr>
          <w:p w14:paraId="40CC978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Стихийные явления в литосфере, атмосфере и гидросфере</w:t>
            </w:r>
          </w:p>
        </w:tc>
      </w:tr>
      <w:tr w:rsidR="00F406EE" w:rsidRPr="00F406EE" w14:paraId="690358FC" w14:textId="77777777" w:rsidTr="003E3322">
        <w:tc>
          <w:tcPr>
            <w:tcW w:w="1077" w:type="dxa"/>
          </w:tcPr>
          <w:p w14:paraId="709F6CE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6.7</w:t>
            </w:r>
          </w:p>
        </w:tc>
        <w:tc>
          <w:tcPr>
            <w:tcW w:w="7994" w:type="dxa"/>
          </w:tcPr>
          <w:p w14:paraId="2F22E6F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F406EE" w:rsidRPr="00F406EE" w14:paraId="5EB0B32A" w14:textId="77777777" w:rsidTr="003E3322">
        <w:tc>
          <w:tcPr>
            <w:tcW w:w="1077" w:type="dxa"/>
          </w:tcPr>
          <w:p w14:paraId="4079B1C9"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w:t>
            </w:r>
          </w:p>
        </w:tc>
        <w:tc>
          <w:tcPr>
            <w:tcW w:w="7994" w:type="dxa"/>
          </w:tcPr>
          <w:p w14:paraId="17A637A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Раздел 7. География России</w:t>
            </w:r>
          </w:p>
        </w:tc>
      </w:tr>
      <w:tr w:rsidR="00F406EE" w:rsidRPr="00F406EE" w14:paraId="334F0333" w14:textId="77777777" w:rsidTr="003E3322">
        <w:tc>
          <w:tcPr>
            <w:tcW w:w="1077" w:type="dxa"/>
          </w:tcPr>
          <w:p w14:paraId="3BD63B6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7.1</w:t>
            </w:r>
          </w:p>
        </w:tc>
        <w:tc>
          <w:tcPr>
            <w:tcW w:w="7994" w:type="dxa"/>
          </w:tcPr>
          <w:p w14:paraId="24B0F26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Географическое пространство России</w:t>
            </w:r>
          </w:p>
        </w:tc>
      </w:tr>
      <w:tr w:rsidR="00F406EE" w:rsidRPr="00F406EE" w14:paraId="0E807524" w14:textId="77777777" w:rsidTr="003E3322">
        <w:tc>
          <w:tcPr>
            <w:tcW w:w="1077" w:type="dxa"/>
          </w:tcPr>
          <w:p w14:paraId="793A897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7.1.1</w:t>
            </w:r>
          </w:p>
        </w:tc>
        <w:tc>
          <w:tcPr>
            <w:tcW w:w="7994" w:type="dxa"/>
          </w:tcPr>
          <w:p w14:paraId="55B7FD6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История формирования и освоения территории России</w:t>
            </w:r>
          </w:p>
        </w:tc>
      </w:tr>
      <w:tr w:rsidR="00F406EE" w:rsidRPr="00F406EE" w14:paraId="0DF6072F" w14:textId="77777777" w:rsidTr="003E3322">
        <w:tc>
          <w:tcPr>
            <w:tcW w:w="1077" w:type="dxa"/>
          </w:tcPr>
          <w:p w14:paraId="711AA61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7.1.2</w:t>
            </w:r>
          </w:p>
        </w:tc>
        <w:tc>
          <w:tcPr>
            <w:tcW w:w="7994" w:type="dxa"/>
          </w:tcPr>
          <w:p w14:paraId="2661B8A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Географическое положение и границы России. Виды географического положения. Моря, омывающие территорию России</w:t>
            </w:r>
          </w:p>
        </w:tc>
      </w:tr>
      <w:tr w:rsidR="00F406EE" w:rsidRPr="00F406EE" w14:paraId="46465B0B" w14:textId="77777777" w:rsidTr="003E3322">
        <w:tc>
          <w:tcPr>
            <w:tcW w:w="1077" w:type="dxa"/>
          </w:tcPr>
          <w:p w14:paraId="327E5D1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7.1.3</w:t>
            </w:r>
          </w:p>
        </w:tc>
        <w:tc>
          <w:tcPr>
            <w:tcW w:w="7994" w:type="dxa"/>
          </w:tcPr>
          <w:p w14:paraId="34C6B62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Время на территории России. Россия на карте часовых поясов мира. Карта часовых зон России</w:t>
            </w:r>
          </w:p>
        </w:tc>
      </w:tr>
      <w:tr w:rsidR="00F406EE" w:rsidRPr="00F406EE" w14:paraId="7561CF1E" w14:textId="77777777" w:rsidTr="003E3322">
        <w:tc>
          <w:tcPr>
            <w:tcW w:w="1077" w:type="dxa"/>
          </w:tcPr>
          <w:p w14:paraId="141F9847"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7.1.4</w:t>
            </w:r>
          </w:p>
        </w:tc>
        <w:tc>
          <w:tcPr>
            <w:tcW w:w="7994" w:type="dxa"/>
          </w:tcPr>
          <w:p w14:paraId="1B21A91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Административно-территориальное устройство России. Районирование территории</w:t>
            </w:r>
          </w:p>
        </w:tc>
      </w:tr>
      <w:tr w:rsidR="00F406EE" w:rsidRPr="00F406EE" w14:paraId="39470713" w14:textId="77777777" w:rsidTr="003E3322">
        <w:tc>
          <w:tcPr>
            <w:tcW w:w="1077" w:type="dxa"/>
          </w:tcPr>
          <w:p w14:paraId="4453AF5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7.2</w:t>
            </w:r>
          </w:p>
        </w:tc>
        <w:tc>
          <w:tcPr>
            <w:tcW w:w="7994" w:type="dxa"/>
          </w:tcPr>
          <w:p w14:paraId="597A060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Природа России</w:t>
            </w:r>
          </w:p>
        </w:tc>
      </w:tr>
      <w:tr w:rsidR="00F406EE" w:rsidRPr="00F406EE" w14:paraId="53C8F246" w14:textId="77777777" w:rsidTr="003E3322">
        <w:tc>
          <w:tcPr>
            <w:tcW w:w="1077" w:type="dxa"/>
          </w:tcPr>
          <w:p w14:paraId="74E7426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7.2.1</w:t>
            </w:r>
          </w:p>
        </w:tc>
        <w:tc>
          <w:tcPr>
            <w:tcW w:w="7994" w:type="dxa"/>
          </w:tcPr>
          <w:p w14:paraId="66EAABA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F406EE" w:rsidRPr="00F406EE" w14:paraId="26AFDA1B" w14:textId="77777777" w:rsidTr="003E3322">
        <w:tc>
          <w:tcPr>
            <w:tcW w:w="1077" w:type="dxa"/>
          </w:tcPr>
          <w:p w14:paraId="5F034CE2"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7.2.2</w:t>
            </w:r>
          </w:p>
        </w:tc>
        <w:tc>
          <w:tcPr>
            <w:tcW w:w="7994" w:type="dxa"/>
          </w:tcPr>
          <w:p w14:paraId="1CA951B2"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F406EE" w:rsidRPr="00F406EE" w14:paraId="6F1E9061" w14:textId="77777777" w:rsidTr="003E3322">
        <w:tc>
          <w:tcPr>
            <w:tcW w:w="1077" w:type="dxa"/>
          </w:tcPr>
          <w:p w14:paraId="434EF96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7.2.3</w:t>
            </w:r>
          </w:p>
        </w:tc>
        <w:tc>
          <w:tcPr>
            <w:tcW w:w="7994" w:type="dxa"/>
          </w:tcPr>
          <w:p w14:paraId="47C1C13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F406EE" w:rsidRPr="00F406EE" w14:paraId="3A652B7C" w14:textId="77777777" w:rsidTr="003E3322">
        <w:tc>
          <w:tcPr>
            <w:tcW w:w="1077" w:type="dxa"/>
          </w:tcPr>
          <w:p w14:paraId="0295CFEE"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7.2.4</w:t>
            </w:r>
          </w:p>
        </w:tc>
        <w:tc>
          <w:tcPr>
            <w:tcW w:w="7994" w:type="dxa"/>
          </w:tcPr>
          <w:p w14:paraId="48568626"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F406EE" w:rsidRPr="00F406EE" w14:paraId="1D4909F0" w14:textId="77777777" w:rsidTr="003E3322">
        <w:tc>
          <w:tcPr>
            <w:tcW w:w="1077" w:type="dxa"/>
          </w:tcPr>
          <w:p w14:paraId="5642100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7.2.5</w:t>
            </w:r>
          </w:p>
        </w:tc>
        <w:tc>
          <w:tcPr>
            <w:tcW w:w="7994" w:type="dxa"/>
          </w:tcPr>
          <w:p w14:paraId="3F6EEB6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F406EE" w:rsidRPr="00F406EE" w14:paraId="01951873" w14:textId="77777777" w:rsidTr="003E3322">
        <w:tc>
          <w:tcPr>
            <w:tcW w:w="1077" w:type="dxa"/>
          </w:tcPr>
          <w:p w14:paraId="160EEEE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7.2.6</w:t>
            </w:r>
          </w:p>
        </w:tc>
        <w:tc>
          <w:tcPr>
            <w:tcW w:w="7994" w:type="dxa"/>
          </w:tcPr>
          <w:p w14:paraId="55F05FB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Почва. Основные зональные типы почв. Почвенные ресурсы России. Меры по сохранению плодородия почв</w:t>
            </w:r>
          </w:p>
        </w:tc>
      </w:tr>
      <w:tr w:rsidR="00F406EE" w:rsidRPr="00F406EE" w14:paraId="7CBE1BC9" w14:textId="77777777" w:rsidTr="003E3322">
        <w:tc>
          <w:tcPr>
            <w:tcW w:w="1077" w:type="dxa"/>
          </w:tcPr>
          <w:p w14:paraId="4FD797E4"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7.2.7</w:t>
            </w:r>
          </w:p>
        </w:tc>
        <w:tc>
          <w:tcPr>
            <w:tcW w:w="7994" w:type="dxa"/>
          </w:tcPr>
          <w:p w14:paraId="1CEAF4C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Богатство растительного и животного мира России. Растения и животные, занесенные в Красную книгу России</w:t>
            </w:r>
          </w:p>
        </w:tc>
      </w:tr>
      <w:tr w:rsidR="00F406EE" w:rsidRPr="00F406EE" w14:paraId="54BBE362" w14:textId="77777777" w:rsidTr="003E3322">
        <w:tc>
          <w:tcPr>
            <w:tcW w:w="1077" w:type="dxa"/>
          </w:tcPr>
          <w:p w14:paraId="243CDA85" w14:textId="77777777" w:rsidR="00F406EE" w:rsidRPr="00F406EE" w:rsidRDefault="00F406EE" w:rsidP="00F406EE">
            <w:pPr>
              <w:spacing w:line="276" w:lineRule="auto"/>
              <w:rPr>
                <w:color w:val="000000"/>
                <w:sz w:val="24"/>
                <w:szCs w:val="20"/>
                <w:lang w:eastAsia="ru-RU"/>
              </w:rPr>
            </w:pPr>
            <w:r w:rsidRPr="00F406EE">
              <w:rPr>
                <w:color w:val="000000"/>
                <w:sz w:val="24"/>
                <w:szCs w:val="20"/>
                <w:lang w:eastAsia="ru-RU"/>
              </w:rPr>
              <w:t>7.2.8</w:t>
            </w:r>
          </w:p>
        </w:tc>
        <w:tc>
          <w:tcPr>
            <w:tcW w:w="7994" w:type="dxa"/>
          </w:tcPr>
          <w:p w14:paraId="4D97D46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F406EE" w:rsidRPr="00F406EE" w14:paraId="2B659F62" w14:textId="77777777" w:rsidTr="003E3322">
        <w:tc>
          <w:tcPr>
            <w:tcW w:w="1077" w:type="dxa"/>
          </w:tcPr>
          <w:p w14:paraId="470F0563"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w:t>
            </w:r>
          </w:p>
        </w:tc>
        <w:tc>
          <w:tcPr>
            <w:tcW w:w="7994" w:type="dxa"/>
          </w:tcPr>
          <w:p w14:paraId="264E783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Население России</w:t>
            </w:r>
          </w:p>
        </w:tc>
      </w:tr>
      <w:tr w:rsidR="00F406EE" w:rsidRPr="00F406EE" w14:paraId="52BD9984" w14:textId="77777777" w:rsidTr="003E3322">
        <w:tc>
          <w:tcPr>
            <w:tcW w:w="1077" w:type="dxa"/>
          </w:tcPr>
          <w:p w14:paraId="74A0333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7.3.1</w:t>
            </w:r>
          </w:p>
        </w:tc>
        <w:tc>
          <w:tcPr>
            <w:tcW w:w="7994" w:type="dxa"/>
          </w:tcPr>
          <w:p w14:paraId="40D8A84E"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Численность населения России. Геодемографическое положение России. Рождаемость, смертность, естественный прирост населения России</w:t>
            </w:r>
          </w:p>
        </w:tc>
      </w:tr>
      <w:tr w:rsidR="00F406EE" w:rsidRPr="00F406EE" w14:paraId="6861F259" w14:textId="77777777" w:rsidTr="003E3322">
        <w:tc>
          <w:tcPr>
            <w:tcW w:w="1077" w:type="dxa"/>
          </w:tcPr>
          <w:p w14:paraId="4EB74D5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7.3.2</w:t>
            </w:r>
          </w:p>
        </w:tc>
        <w:tc>
          <w:tcPr>
            <w:tcW w:w="7994" w:type="dxa"/>
          </w:tcPr>
          <w:p w14:paraId="691F147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Миграции населения. Миграционный прирост населения. Общий прирост населения</w:t>
            </w:r>
          </w:p>
        </w:tc>
      </w:tr>
      <w:tr w:rsidR="00F406EE" w:rsidRPr="00F406EE" w14:paraId="326D6DC7" w14:textId="77777777" w:rsidTr="003E3322">
        <w:tc>
          <w:tcPr>
            <w:tcW w:w="1077" w:type="dxa"/>
          </w:tcPr>
          <w:p w14:paraId="109B329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7.3.3</w:t>
            </w:r>
          </w:p>
        </w:tc>
        <w:tc>
          <w:tcPr>
            <w:tcW w:w="7994" w:type="dxa"/>
          </w:tcPr>
          <w:p w14:paraId="2CF0F17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Географические особенности размещения населения. Основная полоса расселения</w:t>
            </w:r>
          </w:p>
        </w:tc>
      </w:tr>
      <w:tr w:rsidR="00F406EE" w:rsidRPr="00F406EE" w14:paraId="4C4CB33D" w14:textId="77777777" w:rsidTr="003E3322">
        <w:tc>
          <w:tcPr>
            <w:tcW w:w="1077" w:type="dxa"/>
          </w:tcPr>
          <w:p w14:paraId="2B19409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7.3.4</w:t>
            </w:r>
          </w:p>
        </w:tc>
        <w:tc>
          <w:tcPr>
            <w:tcW w:w="7994" w:type="dxa"/>
          </w:tcPr>
          <w:p w14:paraId="02CEA2EB"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F406EE" w:rsidRPr="00F406EE" w14:paraId="34B6747C" w14:textId="77777777" w:rsidTr="003E3322">
        <w:tc>
          <w:tcPr>
            <w:tcW w:w="1077" w:type="dxa"/>
          </w:tcPr>
          <w:p w14:paraId="358508E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7.3.5</w:t>
            </w:r>
          </w:p>
        </w:tc>
        <w:tc>
          <w:tcPr>
            <w:tcW w:w="7994" w:type="dxa"/>
          </w:tcPr>
          <w:p w14:paraId="4BB332F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Народы и религии России. Языковая классификация народов России. Крупнейшие народы России и их расселение</w:t>
            </w:r>
          </w:p>
        </w:tc>
      </w:tr>
      <w:tr w:rsidR="00F406EE" w:rsidRPr="00F406EE" w14:paraId="26D5736C" w14:textId="77777777" w:rsidTr="003E3322">
        <w:tc>
          <w:tcPr>
            <w:tcW w:w="1077" w:type="dxa"/>
          </w:tcPr>
          <w:p w14:paraId="569F9B94"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7.3.6</w:t>
            </w:r>
          </w:p>
        </w:tc>
        <w:tc>
          <w:tcPr>
            <w:tcW w:w="7994" w:type="dxa"/>
          </w:tcPr>
          <w:p w14:paraId="44205123"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Половозрастная структура населения России в географических районах и субъектах Российской Федерации и факторы, ее определяющие</w:t>
            </w:r>
          </w:p>
        </w:tc>
      </w:tr>
      <w:tr w:rsidR="00F406EE" w:rsidRPr="00F406EE" w14:paraId="0695F64F" w14:textId="77777777" w:rsidTr="003E3322">
        <w:tc>
          <w:tcPr>
            <w:tcW w:w="1077" w:type="dxa"/>
          </w:tcPr>
          <w:p w14:paraId="65B9C98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7.3.7</w:t>
            </w:r>
          </w:p>
        </w:tc>
        <w:tc>
          <w:tcPr>
            <w:tcW w:w="7994" w:type="dxa"/>
          </w:tcPr>
          <w:p w14:paraId="237625D4"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F406EE" w:rsidRPr="00F406EE" w14:paraId="2458CDBC" w14:textId="77777777" w:rsidTr="003E3322">
        <w:tc>
          <w:tcPr>
            <w:tcW w:w="1077" w:type="dxa"/>
          </w:tcPr>
          <w:p w14:paraId="4216E255"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7.3.8</w:t>
            </w:r>
          </w:p>
        </w:tc>
        <w:tc>
          <w:tcPr>
            <w:tcW w:w="7994" w:type="dxa"/>
          </w:tcPr>
          <w:p w14:paraId="02F5A21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Качество населения и показатели, характеризующие его. ИЧР и его географические различия</w:t>
            </w:r>
          </w:p>
        </w:tc>
      </w:tr>
      <w:tr w:rsidR="00F406EE" w:rsidRPr="00F406EE" w14:paraId="0EF20843" w14:textId="77777777" w:rsidTr="003E3322">
        <w:tc>
          <w:tcPr>
            <w:tcW w:w="1077" w:type="dxa"/>
          </w:tcPr>
          <w:p w14:paraId="7DD97CAA"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7.4</w:t>
            </w:r>
          </w:p>
        </w:tc>
        <w:tc>
          <w:tcPr>
            <w:tcW w:w="7994" w:type="dxa"/>
          </w:tcPr>
          <w:p w14:paraId="1B906EA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Хозяйство России</w:t>
            </w:r>
          </w:p>
        </w:tc>
      </w:tr>
      <w:tr w:rsidR="00F406EE" w:rsidRPr="00F406EE" w14:paraId="039202DB" w14:textId="77777777" w:rsidTr="003E3322">
        <w:tc>
          <w:tcPr>
            <w:tcW w:w="1077" w:type="dxa"/>
          </w:tcPr>
          <w:p w14:paraId="7633B506"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7.4.1</w:t>
            </w:r>
          </w:p>
        </w:tc>
        <w:tc>
          <w:tcPr>
            <w:tcW w:w="7994" w:type="dxa"/>
          </w:tcPr>
          <w:p w14:paraId="38B49A58"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F406EE" w:rsidRPr="00F406EE" w14:paraId="6A6351B3" w14:textId="77777777" w:rsidTr="003E3322">
        <w:tc>
          <w:tcPr>
            <w:tcW w:w="1077" w:type="dxa"/>
          </w:tcPr>
          <w:p w14:paraId="138439B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7.4.2</w:t>
            </w:r>
          </w:p>
        </w:tc>
        <w:tc>
          <w:tcPr>
            <w:tcW w:w="7994" w:type="dxa"/>
          </w:tcPr>
          <w:p w14:paraId="52A6F71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Топливно-энергетический комплекс (ТЭК)</w:t>
            </w:r>
          </w:p>
        </w:tc>
      </w:tr>
      <w:tr w:rsidR="00F406EE" w:rsidRPr="00F406EE" w14:paraId="19D65DFB" w14:textId="77777777" w:rsidTr="003E3322">
        <w:tc>
          <w:tcPr>
            <w:tcW w:w="1077" w:type="dxa"/>
          </w:tcPr>
          <w:p w14:paraId="7F42406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7.4.3</w:t>
            </w:r>
          </w:p>
        </w:tc>
        <w:tc>
          <w:tcPr>
            <w:tcW w:w="7994" w:type="dxa"/>
          </w:tcPr>
          <w:p w14:paraId="2BACA8D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Металлургический комплекс</w:t>
            </w:r>
          </w:p>
        </w:tc>
      </w:tr>
      <w:tr w:rsidR="00F406EE" w:rsidRPr="00F406EE" w14:paraId="08C34571" w14:textId="77777777" w:rsidTr="003E3322">
        <w:tc>
          <w:tcPr>
            <w:tcW w:w="1077" w:type="dxa"/>
          </w:tcPr>
          <w:p w14:paraId="4FE0352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7.4.4</w:t>
            </w:r>
          </w:p>
        </w:tc>
        <w:tc>
          <w:tcPr>
            <w:tcW w:w="7994" w:type="dxa"/>
          </w:tcPr>
          <w:p w14:paraId="67642A9A"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Машиностроительный комплекс</w:t>
            </w:r>
          </w:p>
        </w:tc>
      </w:tr>
      <w:tr w:rsidR="00F406EE" w:rsidRPr="00F406EE" w14:paraId="0723BD21" w14:textId="77777777" w:rsidTr="003E3322">
        <w:tc>
          <w:tcPr>
            <w:tcW w:w="1077" w:type="dxa"/>
          </w:tcPr>
          <w:p w14:paraId="464BBE51"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7.4.5</w:t>
            </w:r>
          </w:p>
        </w:tc>
        <w:tc>
          <w:tcPr>
            <w:tcW w:w="7994" w:type="dxa"/>
          </w:tcPr>
          <w:p w14:paraId="62D10117"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Химико-лесной комплекс</w:t>
            </w:r>
          </w:p>
        </w:tc>
      </w:tr>
      <w:tr w:rsidR="00F406EE" w:rsidRPr="00F406EE" w14:paraId="0F8FEF84" w14:textId="77777777" w:rsidTr="003E3322">
        <w:tc>
          <w:tcPr>
            <w:tcW w:w="1077" w:type="dxa"/>
          </w:tcPr>
          <w:p w14:paraId="011B527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7.4.6</w:t>
            </w:r>
          </w:p>
        </w:tc>
        <w:tc>
          <w:tcPr>
            <w:tcW w:w="7994" w:type="dxa"/>
          </w:tcPr>
          <w:p w14:paraId="1036560D"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Агропромышленный комплекс (АПК)</w:t>
            </w:r>
          </w:p>
        </w:tc>
      </w:tr>
      <w:tr w:rsidR="00F406EE" w:rsidRPr="00F406EE" w14:paraId="1989556F" w14:textId="77777777" w:rsidTr="003E3322">
        <w:tc>
          <w:tcPr>
            <w:tcW w:w="1077" w:type="dxa"/>
          </w:tcPr>
          <w:p w14:paraId="1FE4622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7.4.7</w:t>
            </w:r>
          </w:p>
        </w:tc>
        <w:tc>
          <w:tcPr>
            <w:tcW w:w="7994" w:type="dxa"/>
          </w:tcPr>
          <w:p w14:paraId="1797118F"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Инфраструктурный комплекс</w:t>
            </w:r>
          </w:p>
        </w:tc>
      </w:tr>
      <w:tr w:rsidR="00F406EE" w:rsidRPr="00F406EE" w14:paraId="4F5736B9" w14:textId="77777777" w:rsidTr="003E3322">
        <w:tc>
          <w:tcPr>
            <w:tcW w:w="1077" w:type="dxa"/>
          </w:tcPr>
          <w:p w14:paraId="449F412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7.5</w:t>
            </w:r>
          </w:p>
        </w:tc>
        <w:tc>
          <w:tcPr>
            <w:tcW w:w="7994" w:type="dxa"/>
          </w:tcPr>
          <w:p w14:paraId="2C94463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Регионы России</w:t>
            </w:r>
          </w:p>
        </w:tc>
      </w:tr>
      <w:tr w:rsidR="00F406EE" w:rsidRPr="00F406EE" w14:paraId="0A4F9770" w14:textId="77777777" w:rsidTr="003E3322">
        <w:tc>
          <w:tcPr>
            <w:tcW w:w="1077" w:type="dxa"/>
          </w:tcPr>
          <w:p w14:paraId="5FDB499F"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7.5.1</w:t>
            </w:r>
          </w:p>
        </w:tc>
        <w:tc>
          <w:tcPr>
            <w:tcW w:w="7994" w:type="dxa"/>
          </w:tcPr>
          <w:p w14:paraId="7AA4409C"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F406EE" w:rsidRPr="00F406EE" w14:paraId="26C15052" w14:textId="77777777" w:rsidTr="003E3322">
        <w:tc>
          <w:tcPr>
            <w:tcW w:w="1077" w:type="dxa"/>
          </w:tcPr>
          <w:p w14:paraId="2A71536B"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7.5.2</w:t>
            </w:r>
          </w:p>
        </w:tc>
        <w:tc>
          <w:tcPr>
            <w:tcW w:w="7994" w:type="dxa"/>
          </w:tcPr>
          <w:p w14:paraId="5899FE65"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Восточный макрорегион (Азиатская часть) России. Географические особенности географических районов: Сибирь и Дальний Восток</w:t>
            </w:r>
          </w:p>
        </w:tc>
      </w:tr>
      <w:tr w:rsidR="00F406EE" w:rsidRPr="00F406EE" w14:paraId="28DF6D91" w14:textId="77777777" w:rsidTr="003E3322">
        <w:tc>
          <w:tcPr>
            <w:tcW w:w="1077" w:type="dxa"/>
          </w:tcPr>
          <w:p w14:paraId="61331548"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7.6</w:t>
            </w:r>
          </w:p>
        </w:tc>
        <w:tc>
          <w:tcPr>
            <w:tcW w:w="7994" w:type="dxa"/>
          </w:tcPr>
          <w:p w14:paraId="7FC44D89"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Россия в современном мире</w:t>
            </w:r>
          </w:p>
        </w:tc>
      </w:tr>
      <w:tr w:rsidR="00F406EE" w:rsidRPr="00F406EE" w14:paraId="625323F2" w14:textId="77777777" w:rsidTr="003E3322">
        <w:tc>
          <w:tcPr>
            <w:tcW w:w="1077" w:type="dxa"/>
          </w:tcPr>
          <w:p w14:paraId="1E7B23A0"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7.6.1</w:t>
            </w:r>
          </w:p>
        </w:tc>
        <w:tc>
          <w:tcPr>
            <w:tcW w:w="7994" w:type="dxa"/>
          </w:tcPr>
          <w:p w14:paraId="751283B1"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Россия в системе международного географического разделения труда</w:t>
            </w:r>
          </w:p>
        </w:tc>
      </w:tr>
      <w:tr w:rsidR="00F406EE" w:rsidRPr="00F406EE" w14:paraId="1815F273" w14:textId="77777777" w:rsidTr="003E3322">
        <w:tc>
          <w:tcPr>
            <w:tcW w:w="1077" w:type="dxa"/>
          </w:tcPr>
          <w:p w14:paraId="2A96E47D" w14:textId="77777777" w:rsidR="00F406EE" w:rsidRPr="00F406EE" w:rsidRDefault="00F406EE" w:rsidP="00F406EE">
            <w:pPr>
              <w:spacing w:line="276" w:lineRule="auto"/>
              <w:jc w:val="center"/>
              <w:rPr>
                <w:color w:val="000000"/>
                <w:sz w:val="24"/>
                <w:szCs w:val="20"/>
                <w:lang w:eastAsia="ru-RU"/>
              </w:rPr>
            </w:pPr>
            <w:r w:rsidRPr="00F406EE">
              <w:rPr>
                <w:color w:val="000000"/>
                <w:sz w:val="24"/>
                <w:szCs w:val="20"/>
                <w:lang w:eastAsia="ru-RU"/>
              </w:rPr>
              <w:t>7.6.2</w:t>
            </w:r>
          </w:p>
        </w:tc>
        <w:tc>
          <w:tcPr>
            <w:tcW w:w="7994" w:type="dxa"/>
          </w:tcPr>
          <w:p w14:paraId="79C866A0" w14:textId="77777777" w:rsidR="00F406EE" w:rsidRPr="00F406EE" w:rsidRDefault="00F406EE" w:rsidP="00F406EE">
            <w:pPr>
              <w:spacing w:line="276" w:lineRule="auto"/>
              <w:jc w:val="both"/>
              <w:rPr>
                <w:color w:val="000000"/>
                <w:sz w:val="24"/>
                <w:szCs w:val="20"/>
                <w:lang w:eastAsia="ru-RU"/>
              </w:rPr>
            </w:pPr>
            <w:r w:rsidRPr="00F406EE">
              <w:rPr>
                <w:color w:val="000000"/>
                <w:sz w:val="24"/>
                <w:szCs w:val="20"/>
                <w:lang w:eastAsia="ru-RU"/>
              </w:rPr>
              <w:t>Объекты Всемирного природного и культурного наследия ЮНЕСКО на территории России</w:t>
            </w:r>
          </w:p>
        </w:tc>
      </w:tr>
    </w:tbl>
    <w:p w14:paraId="1D02F607" w14:textId="77777777" w:rsidR="00F406EE" w:rsidRPr="00F406EE" w:rsidRDefault="00F406EE" w:rsidP="00F406EE">
      <w:pPr>
        <w:jc w:val="both"/>
        <w:rPr>
          <w:color w:val="000000"/>
          <w:sz w:val="24"/>
          <w:szCs w:val="20"/>
          <w:lang w:eastAsia="ru-RU"/>
        </w:rPr>
      </w:pPr>
    </w:p>
    <w:p w14:paraId="15A532A0" w14:textId="77777777" w:rsidR="00F406EE" w:rsidRPr="00F406EE" w:rsidRDefault="00F406EE" w:rsidP="00F406EE">
      <w:pPr>
        <w:widowControl/>
        <w:autoSpaceDE/>
        <w:autoSpaceDN/>
        <w:rPr>
          <w:color w:val="000000"/>
          <w:sz w:val="20"/>
          <w:szCs w:val="20"/>
          <w:lang w:eastAsia="ru-RU"/>
        </w:rPr>
      </w:pPr>
    </w:p>
    <w:p w14:paraId="3E9464FC" w14:textId="3CB7A91D" w:rsidR="00133FDC" w:rsidRPr="00606C4C" w:rsidRDefault="00133FDC" w:rsidP="00606C4C">
      <w:pPr>
        <w:pStyle w:val="ConsPlusNormal"/>
        <w:spacing w:line="276" w:lineRule="auto"/>
        <w:ind w:firstLine="709"/>
        <w:jc w:val="both"/>
      </w:pPr>
    </w:p>
    <w:p w14:paraId="68E51EA3" w14:textId="6C3B4768" w:rsidR="00797B7C" w:rsidRPr="00CE680B" w:rsidRDefault="00797B7C" w:rsidP="00952B2B">
      <w:pPr>
        <w:pStyle w:val="25"/>
        <w:numPr>
          <w:ilvl w:val="2"/>
          <w:numId w:val="70"/>
        </w:numPr>
        <w:spacing w:line="276" w:lineRule="auto"/>
        <w:ind w:left="0" w:firstLine="708"/>
        <w:jc w:val="both"/>
        <w:rPr>
          <w:sz w:val="24"/>
          <w:szCs w:val="24"/>
        </w:rPr>
      </w:pPr>
      <w:bookmarkStart w:id="26" w:name="_Toc240927263"/>
      <w:r>
        <w:rPr>
          <w:sz w:val="24"/>
          <w:szCs w:val="24"/>
        </w:rPr>
        <w:t>Федеральная рабочая программа по учебному предмету «Духовно – нравственная культура России»</w:t>
      </w:r>
      <w:bookmarkEnd w:id="26"/>
      <w:r>
        <w:rPr>
          <w:sz w:val="24"/>
          <w:szCs w:val="24"/>
        </w:rPr>
        <w:t xml:space="preserve"> </w:t>
      </w:r>
      <w:r>
        <w:rPr>
          <w:sz w:val="24"/>
          <w:szCs w:val="24"/>
        </w:rPr>
        <w:t xml:space="preserve">        </w:t>
      </w:r>
    </w:p>
    <w:p w14:paraId="38D53E8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160(1).1. Федеральная рабочая программа по учебному предмету "Духовно-нравственная культура России" (далее соответственно - программа по ДНКР, ДНКР) включает пояснительную записку, содержание обучения, планируемые результаты освоения программы по ДНКР, поурочное планирование.</w:t>
      </w:r>
    </w:p>
    <w:p w14:paraId="67CC059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160(1).2. Пояснительная записка.</w:t>
      </w:r>
    </w:p>
    <w:p w14:paraId="1900A36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160(1).2.1. Программа по ДНКР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14:paraId="48890C1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160(1).2.2. ДНКР занимает важное место в системе непрерывного школьного социогуманитарного образования.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развитие нашей страны.</w:t>
      </w:r>
    </w:p>
    <w:p w14:paraId="4CA2BE1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160(1).2.3. Целью изучения ДНКР является формирование у обучающихся основ традиционных оссийских духовно-нравственных ценностей посредством изучения жизненного пути 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w:t>
      </w:r>
    </w:p>
    <w:p w14:paraId="1A63D82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w:t>
      </w:r>
    </w:p>
    <w:p w14:paraId="0368B29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160(1).2.4. В основе построения содержания ДНКР лежат принципы:</w:t>
      </w:r>
    </w:p>
    <w:p w14:paraId="629894A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научности, предполагающий изучение исторических личностей на основе достоверных, объективных фактов об их жизни и деятельности в контексте исторической эпохи;</w:t>
      </w:r>
    </w:p>
    <w:p w14:paraId="128B112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w:t>
      </w:r>
    </w:p>
    <w:p w14:paraId="7C1CBF4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доступности, означающий учет возрастно-психологических особенностей обучающихся и современной социальной ситуации их развития, акцент на представлении информации в привычных им знаковых системах и формах общения;</w:t>
      </w:r>
    </w:p>
    <w:p w14:paraId="75E3120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наглядности, предполагающий целесообразное 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w:t>
      </w:r>
    </w:p>
    <w:p w14:paraId="2336C37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160(1).2.5. Программа по ДНКР имеет следующие содержательные и методические особенности:</w:t>
      </w:r>
    </w:p>
    <w:p w14:paraId="06F4DBD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w:t>
      </w:r>
    </w:p>
    <w:p w14:paraId="7AA2580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w:t>
      </w:r>
    </w:p>
    <w:p w14:paraId="4118536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w:t>
      </w:r>
    </w:p>
    <w:p w14:paraId="5D451D5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использование межпредметных связей при построении учебного материала, раскрытие его содержания с опорой на широкий круг учебных предметов;</w:t>
      </w:r>
    </w:p>
    <w:p w14:paraId="3F837AE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привлечение материалов о региональных и местных выдающихся личностях и героях - носителях традиционных российских духовно-нравственных ценностей.</w:t>
      </w:r>
    </w:p>
    <w:p w14:paraId="320EEA2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160(1).2.6. 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w:t>
      </w:r>
    </w:p>
    <w:p w14:paraId="0138B14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Россия: Родина, страна, государство;</w:t>
      </w:r>
    </w:p>
    <w:p w14:paraId="76F5E0F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традиционные религии России;</w:t>
      </w:r>
    </w:p>
    <w:p w14:paraId="51C413F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историческая память и преемственность поколений;</w:t>
      </w:r>
    </w:p>
    <w:p w14:paraId="6A3F8F0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крепкая семья;</w:t>
      </w:r>
    </w:p>
    <w:p w14:paraId="235EC94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высокие нравственные идеалы личности;</w:t>
      </w:r>
    </w:p>
    <w:p w14:paraId="065C521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права и свободы, обязанности и ответственность человека;</w:t>
      </w:r>
    </w:p>
    <w:p w14:paraId="1EC5A65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созидательный труд.</w:t>
      </w:r>
    </w:p>
    <w:p w14:paraId="1F8AAEE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представлено в таблице 24(1):</w:t>
      </w:r>
    </w:p>
    <w:p w14:paraId="2665556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Таблица 24(1)</w:t>
      </w:r>
    </w:p>
    <w:tbl>
      <w:tblPr>
        <w:tblStyle w:val="3a"/>
        <w:tblW w:w="0" w:type="auto"/>
        <w:tblLayout w:type="fixed"/>
        <w:tblLook w:val="04A0" w:firstRow="1" w:lastRow="0" w:firstColumn="1" w:lastColumn="0" w:noHBand="0" w:noVBand="1"/>
      </w:tblPr>
      <w:tblGrid>
        <w:gridCol w:w="3061"/>
        <w:gridCol w:w="6009"/>
      </w:tblGrid>
      <w:tr w:rsidR="00797B7C" w:rsidRPr="00CE680B" w14:paraId="5EA305FA" w14:textId="77777777" w:rsidTr="00FE6F2A">
        <w:tc>
          <w:tcPr>
            <w:tcW w:w="3061" w:type="dxa"/>
          </w:tcPr>
          <w:p w14:paraId="1888FBD9" w14:textId="77777777" w:rsidR="00797B7C" w:rsidRPr="00CE680B" w:rsidRDefault="00797B7C" w:rsidP="00FE6F2A">
            <w:pPr>
              <w:spacing w:line="276" w:lineRule="auto"/>
              <w:ind w:firstLine="22"/>
              <w:jc w:val="both"/>
              <w:rPr>
                <w:sz w:val="24"/>
                <w:szCs w:val="24"/>
                <w:lang w:eastAsia="ru-RU"/>
              </w:rPr>
            </w:pPr>
            <w:r w:rsidRPr="00CE680B">
              <w:rPr>
                <w:sz w:val="24"/>
                <w:szCs w:val="24"/>
                <w:lang w:eastAsia="ru-RU"/>
              </w:rPr>
              <w:t>Содержательные линии</w:t>
            </w:r>
          </w:p>
        </w:tc>
        <w:tc>
          <w:tcPr>
            <w:tcW w:w="6009" w:type="dxa"/>
          </w:tcPr>
          <w:p w14:paraId="5A32819B" w14:textId="77777777" w:rsidR="00797B7C" w:rsidRPr="00CE680B" w:rsidRDefault="00797B7C" w:rsidP="00FE6F2A">
            <w:pPr>
              <w:spacing w:line="276" w:lineRule="auto"/>
              <w:jc w:val="both"/>
              <w:rPr>
                <w:sz w:val="24"/>
                <w:szCs w:val="24"/>
                <w:lang w:eastAsia="ru-RU"/>
              </w:rPr>
            </w:pPr>
            <w:r w:rsidRPr="00CE680B">
              <w:rPr>
                <w:sz w:val="24"/>
                <w:szCs w:val="24"/>
                <w:lang w:eastAsia="ru-RU"/>
              </w:rPr>
              <w:t>Ценности из Указа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tc>
      </w:tr>
      <w:tr w:rsidR="00797B7C" w:rsidRPr="00CE680B" w14:paraId="06F21FE6" w14:textId="77777777" w:rsidTr="00FE6F2A">
        <w:tc>
          <w:tcPr>
            <w:tcW w:w="3061" w:type="dxa"/>
          </w:tcPr>
          <w:p w14:paraId="2F292C86" w14:textId="77777777" w:rsidR="00797B7C" w:rsidRPr="00CE680B" w:rsidRDefault="00797B7C" w:rsidP="00FE6F2A">
            <w:pPr>
              <w:spacing w:line="276" w:lineRule="auto"/>
              <w:ind w:firstLine="22"/>
              <w:jc w:val="both"/>
              <w:rPr>
                <w:sz w:val="24"/>
                <w:szCs w:val="24"/>
                <w:lang w:eastAsia="ru-RU"/>
              </w:rPr>
            </w:pPr>
            <w:r w:rsidRPr="00CE680B">
              <w:rPr>
                <w:sz w:val="24"/>
                <w:szCs w:val="24"/>
                <w:lang w:eastAsia="ru-RU"/>
              </w:rPr>
              <w:t>Россия: Родина, страна, государство</w:t>
            </w:r>
          </w:p>
        </w:tc>
        <w:tc>
          <w:tcPr>
            <w:tcW w:w="6009" w:type="dxa"/>
          </w:tcPr>
          <w:p w14:paraId="599DEF50" w14:textId="77777777" w:rsidR="00797B7C" w:rsidRPr="00CE680B" w:rsidRDefault="00797B7C" w:rsidP="00FE6F2A">
            <w:pPr>
              <w:spacing w:line="276" w:lineRule="auto"/>
              <w:jc w:val="both"/>
              <w:rPr>
                <w:sz w:val="24"/>
                <w:szCs w:val="24"/>
                <w:lang w:eastAsia="ru-RU"/>
              </w:rPr>
            </w:pPr>
            <w:r w:rsidRPr="00CE680B">
              <w:rPr>
                <w:sz w:val="24"/>
                <w:szCs w:val="24"/>
                <w:lang w:eastAsia="ru-RU"/>
              </w:rPr>
              <w:t>патриотизм,</w:t>
            </w:r>
          </w:p>
          <w:p w14:paraId="1AF2B9B7" w14:textId="77777777" w:rsidR="00797B7C" w:rsidRPr="00CE680B" w:rsidRDefault="00797B7C" w:rsidP="00FE6F2A">
            <w:pPr>
              <w:spacing w:line="276" w:lineRule="auto"/>
              <w:jc w:val="both"/>
              <w:rPr>
                <w:sz w:val="24"/>
                <w:szCs w:val="24"/>
                <w:lang w:eastAsia="ru-RU"/>
              </w:rPr>
            </w:pPr>
            <w:r w:rsidRPr="00CE680B">
              <w:rPr>
                <w:sz w:val="24"/>
                <w:szCs w:val="24"/>
                <w:lang w:eastAsia="ru-RU"/>
              </w:rPr>
              <w:t>гражданственность,</w:t>
            </w:r>
          </w:p>
          <w:p w14:paraId="6CCB594D" w14:textId="77777777" w:rsidR="00797B7C" w:rsidRPr="00CE680B" w:rsidRDefault="00797B7C" w:rsidP="00FE6F2A">
            <w:pPr>
              <w:spacing w:line="276" w:lineRule="auto"/>
              <w:jc w:val="both"/>
              <w:rPr>
                <w:sz w:val="24"/>
                <w:szCs w:val="24"/>
                <w:lang w:eastAsia="ru-RU"/>
              </w:rPr>
            </w:pPr>
            <w:r w:rsidRPr="00CE680B">
              <w:rPr>
                <w:sz w:val="24"/>
                <w:szCs w:val="24"/>
                <w:lang w:eastAsia="ru-RU"/>
              </w:rPr>
              <w:t>служение Отечеству и ответственность за его судьбу,</w:t>
            </w:r>
          </w:p>
          <w:p w14:paraId="502DC52D" w14:textId="77777777" w:rsidR="00797B7C" w:rsidRPr="00CE680B" w:rsidRDefault="00797B7C" w:rsidP="00FE6F2A">
            <w:pPr>
              <w:spacing w:line="276" w:lineRule="auto"/>
              <w:jc w:val="both"/>
              <w:rPr>
                <w:sz w:val="24"/>
                <w:szCs w:val="24"/>
                <w:lang w:eastAsia="ru-RU"/>
              </w:rPr>
            </w:pPr>
            <w:r w:rsidRPr="00CE680B">
              <w:rPr>
                <w:sz w:val="24"/>
                <w:szCs w:val="24"/>
                <w:lang w:eastAsia="ru-RU"/>
              </w:rPr>
              <w:t>единство народов России</w:t>
            </w:r>
          </w:p>
        </w:tc>
      </w:tr>
      <w:tr w:rsidR="00797B7C" w:rsidRPr="00CE680B" w14:paraId="42B1ED21" w14:textId="77777777" w:rsidTr="00FE6F2A">
        <w:tc>
          <w:tcPr>
            <w:tcW w:w="3061" w:type="dxa"/>
          </w:tcPr>
          <w:p w14:paraId="11BE7826" w14:textId="77777777" w:rsidR="00797B7C" w:rsidRPr="00CE680B" w:rsidRDefault="00797B7C" w:rsidP="00FE6F2A">
            <w:pPr>
              <w:spacing w:line="276" w:lineRule="auto"/>
              <w:ind w:firstLine="22"/>
              <w:jc w:val="both"/>
              <w:rPr>
                <w:sz w:val="24"/>
                <w:szCs w:val="24"/>
                <w:lang w:eastAsia="ru-RU"/>
              </w:rPr>
            </w:pPr>
            <w:r w:rsidRPr="00CE680B">
              <w:rPr>
                <w:sz w:val="24"/>
                <w:szCs w:val="24"/>
                <w:lang w:eastAsia="ru-RU"/>
              </w:rPr>
              <w:t>Традиционные религии России</w:t>
            </w:r>
          </w:p>
        </w:tc>
        <w:tc>
          <w:tcPr>
            <w:tcW w:w="6009" w:type="dxa"/>
          </w:tcPr>
          <w:p w14:paraId="5314091E" w14:textId="77777777" w:rsidR="00797B7C" w:rsidRPr="00CE680B" w:rsidRDefault="00797B7C" w:rsidP="00FE6F2A">
            <w:pPr>
              <w:spacing w:line="276" w:lineRule="auto"/>
              <w:jc w:val="both"/>
              <w:rPr>
                <w:sz w:val="24"/>
                <w:szCs w:val="24"/>
                <w:lang w:eastAsia="ru-RU"/>
              </w:rPr>
            </w:pPr>
            <w:r w:rsidRPr="00CE680B">
              <w:rPr>
                <w:sz w:val="24"/>
                <w:szCs w:val="24"/>
                <w:lang w:eastAsia="ru-RU"/>
              </w:rPr>
              <w:t>христианство, ислам, буддизм, иудаизм и другие религии, являющиеся неотъемлемой частью 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w:t>
            </w:r>
          </w:p>
          <w:p w14:paraId="42AEB065" w14:textId="77777777" w:rsidR="00797B7C" w:rsidRPr="00CE680B" w:rsidRDefault="00797B7C" w:rsidP="00FE6F2A">
            <w:pPr>
              <w:spacing w:line="276" w:lineRule="auto"/>
              <w:jc w:val="both"/>
              <w:rPr>
                <w:sz w:val="24"/>
                <w:szCs w:val="24"/>
                <w:lang w:eastAsia="ru-RU"/>
              </w:rPr>
            </w:pPr>
            <w:r w:rsidRPr="00CE680B">
              <w:rPr>
                <w:sz w:val="24"/>
                <w:szCs w:val="24"/>
                <w:lang w:eastAsia="ru-RU"/>
              </w:rPr>
              <w:t>особая роль православия в становлении и укреплении традиционных ценностей</w:t>
            </w:r>
          </w:p>
        </w:tc>
      </w:tr>
      <w:tr w:rsidR="00797B7C" w:rsidRPr="00CE680B" w14:paraId="12EB9BE2" w14:textId="77777777" w:rsidTr="00FE6F2A">
        <w:tc>
          <w:tcPr>
            <w:tcW w:w="3061" w:type="dxa"/>
          </w:tcPr>
          <w:p w14:paraId="3EE2EE0B" w14:textId="77777777" w:rsidR="00797B7C" w:rsidRPr="00CE680B" w:rsidRDefault="00797B7C" w:rsidP="00FE6F2A">
            <w:pPr>
              <w:spacing w:line="276" w:lineRule="auto"/>
              <w:ind w:firstLine="22"/>
              <w:jc w:val="both"/>
              <w:rPr>
                <w:sz w:val="24"/>
                <w:szCs w:val="24"/>
                <w:lang w:eastAsia="ru-RU"/>
              </w:rPr>
            </w:pPr>
            <w:r w:rsidRPr="00CE680B">
              <w:rPr>
                <w:sz w:val="24"/>
                <w:szCs w:val="24"/>
                <w:lang w:eastAsia="ru-RU"/>
              </w:rPr>
              <w:t>Историческая память и преемственность поколений</w:t>
            </w:r>
          </w:p>
        </w:tc>
        <w:tc>
          <w:tcPr>
            <w:tcW w:w="6009" w:type="dxa"/>
          </w:tcPr>
          <w:p w14:paraId="22D2FAC8" w14:textId="77777777" w:rsidR="00797B7C" w:rsidRPr="00CE680B" w:rsidRDefault="00797B7C" w:rsidP="00FE6F2A">
            <w:pPr>
              <w:spacing w:line="276" w:lineRule="auto"/>
              <w:jc w:val="both"/>
              <w:rPr>
                <w:sz w:val="24"/>
                <w:szCs w:val="24"/>
                <w:lang w:eastAsia="ru-RU"/>
              </w:rPr>
            </w:pPr>
            <w:r w:rsidRPr="00CE680B">
              <w:rPr>
                <w:sz w:val="24"/>
                <w:szCs w:val="24"/>
                <w:lang w:eastAsia="ru-RU"/>
              </w:rPr>
              <w:t>историческая память и преемственность поколений</w:t>
            </w:r>
          </w:p>
        </w:tc>
      </w:tr>
      <w:tr w:rsidR="00797B7C" w:rsidRPr="00CE680B" w14:paraId="1F09B3B1" w14:textId="77777777" w:rsidTr="00FE6F2A">
        <w:tc>
          <w:tcPr>
            <w:tcW w:w="3061" w:type="dxa"/>
          </w:tcPr>
          <w:p w14:paraId="73C7DCAE" w14:textId="77777777" w:rsidR="00797B7C" w:rsidRPr="00CE680B" w:rsidRDefault="00797B7C" w:rsidP="00FE6F2A">
            <w:pPr>
              <w:spacing w:line="276" w:lineRule="auto"/>
              <w:ind w:firstLine="22"/>
              <w:jc w:val="both"/>
              <w:rPr>
                <w:sz w:val="24"/>
                <w:szCs w:val="24"/>
                <w:lang w:eastAsia="ru-RU"/>
              </w:rPr>
            </w:pPr>
            <w:r w:rsidRPr="00CE680B">
              <w:rPr>
                <w:sz w:val="24"/>
                <w:szCs w:val="24"/>
                <w:lang w:eastAsia="ru-RU"/>
              </w:rPr>
              <w:t>Крепкая семья</w:t>
            </w:r>
          </w:p>
        </w:tc>
        <w:tc>
          <w:tcPr>
            <w:tcW w:w="6009" w:type="dxa"/>
          </w:tcPr>
          <w:p w14:paraId="5569E629" w14:textId="77777777" w:rsidR="00797B7C" w:rsidRPr="00CE680B" w:rsidRDefault="00797B7C" w:rsidP="00FE6F2A">
            <w:pPr>
              <w:spacing w:line="276" w:lineRule="auto"/>
              <w:jc w:val="both"/>
              <w:rPr>
                <w:sz w:val="24"/>
                <w:szCs w:val="24"/>
                <w:lang w:eastAsia="ru-RU"/>
              </w:rPr>
            </w:pPr>
            <w:r w:rsidRPr="00CE680B">
              <w:rPr>
                <w:sz w:val="24"/>
                <w:szCs w:val="24"/>
                <w:lang w:eastAsia="ru-RU"/>
              </w:rPr>
              <w:t>крепкая семья</w:t>
            </w:r>
          </w:p>
          <w:p w14:paraId="5AAFA2E9" w14:textId="77777777" w:rsidR="00797B7C" w:rsidRPr="00CE680B" w:rsidRDefault="00797B7C" w:rsidP="00FE6F2A">
            <w:pPr>
              <w:spacing w:line="276" w:lineRule="auto"/>
              <w:jc w:val="both"/>
              <w:rPr>
                <w:sz w:val="24"/>
                <w:szCs w:val="24"/>
                <w:lang w:eastAsia="ru-RU"/>
              </w:rPr>
            </w:pPr>
            <w:r w:rsidRPr="00CE680B">
              <w:rPr>
                <w:sz w:val="24"/>
                <w:szCs w:val="24"/>
                <w:lang w:eastAsia="ru-RU"/>
              </w:rPr>
              <w:t>взаимопомощь и взаимоуважение</w:t>
            </w:r>
          </w:p>
        </w:tc>
      </w:tr>
      <w:tr w:rsidR="00797B7C" w:rsidRPr="00CE680B" w14:paraId="783961E9" w14:textId="77777777" w:rsidTr="00FE6F2A">
        <w:tc>
          <w:tcPr>
            <w:tcW w:w="3061" w:type="dxa"/>
          </w:tcPr>
          <w:p w14:paraId="523F481E" w14:textId="77777777" w:rsidR="00797B7C" w:rsidRPr="00CE680B" w:rsidRDefault="00797B7C" w:rsidP="00FE6F2A">
            <w:pPr>
              <w:spacing w:line="276" w:lineRule="auto"/>
              <w:ind w:firstLine="22"/>
              <w:jc w:val="both"/>
              <w:rPr>
                <w:sz w:val="24"/>
                <w:szCs w:val="24"/>
                <w:lang w:eastAsia="ru-RU"/>
              </w:rPr>
            </w:pPr>
            <w:r w:rsidRPr="00CE680B">
              <w:rPr>
                <w:sz w:val="24"/>
                <w:szCs w:val="24"/>
                <w:lang w:eastAsia="ru-RU"/>
              </w:rPr>
              <w:t>Высокие нравственные идеалы личности</w:t>
            </w:r>
          </w:p>
        </w:tc>
        <w:tc>
          <w:tcPr>
            <w:tcW w:w="6009" w:type="dxa"/>
          </w:tcPr>
          <w:p w14:paraId="60BE974A" w14:textId="77777777" w:rsidR="00797B7C" w:rsidRPr="00CE680B" w:rsidRDefault="00797B7C" w:rsidP="00FE6F2A">
            <w:pPr>
              <w:spacing w:line="276" w:lineRule="auto"/>
              <w:jc w:val="both"/>
              <w:rPr>
                <w:sz w:val="24"/>
                <w:szCs w:val="24"/>
                <w:lang w:eastAsia="ru-RU"/>
              </w:rPr>
            </w:pPr>
            <w:r w:rsidRPr="00CE680B">
              <w:rPr>
                <w:sz w:val="24"/>
                <w:szCs w:val="24"/>
                <w:lang w:eastAsia="ru-RU"/>
              </w:rPr>
              <w:t>высокие нравственные идеалы</w:t>
            </w:r>
          </w:p>
          <w:p w14:paraId="0ABEDD69" w14:textId="77777777" w:rsidR="00797B7C" w:rsidRPr="00CE680B" w:rsidRDefault="00797B7C" w:rsidP="00FE6F2A">
            <w:pPr>
              <w:spacing w:line="276" w:lineRule="auto"/>
              <w:jc w:val="both"/>
              <w:rPr>
                <w:sz w:val="24"/>
                <w:szCs w:val="24"/>
                <w:lang w:eastAsia="ru-RU"/>
              </w:rPr>
            </w:pPr>
            <w:r w:rsidRPr="00CE680B">
              <w:rPr>
                <w:sz w:val="24"/>
                <w:szCs w:val="24"/>
                <w:lang w:eastAsia="ru-RU"/>
              </w:rPr>
              <w:t>приоритет духовного над материальным</w:t>
            </w:r>
          </w:p>
          <w:p w14:paraId="5740AB5B" w14:textId="77777777" w:rsidR="00797B7C" w:rsidRPr="00CE680B" w:rsidRDefault="00797B7C" w:rsidP="00FE6F2A">
            <w:pPr>
              <w:spacing w:line="276" w:lineRule="auto"/>
              <w:jc w:val="both"/>
              <w:rPr>
                <w:sz w:val="24"/>
                <w:szCs w:val="24"/>
                <w:lang w:eastAsia="ru-RU"/>
              </w:rPr>
            </w:pPr>
            <w:r w:rsidRPr="00CE680B">
              <w:rPr>
                <w:sz w:val="24"/>
                <w:szCs w:val="24"/>
                <w:lang w:eastAsia="ru-RU"/>
              </w:rPr>
              <w:t>гуманизм</w:t>
            </w:r>
          </w:p>
          <w:p w14:paraId="66FAB452" w14:textId="77777777" w:rsidR="00797B7C" w:rsidRPr="00CE680B" w:rsidRDefault="00797B7C" w:rsidP="00FE6F2A">
            <w:pPr>
              <w:spacing w:line="276" w:lineRule="auto"/>
              <w:jc w:val="both"/>
              <w:rPr>
                <w:sz w:val="24"/>
                <w:szCs w:val="24"/>
                <w:lang w:eastAsia="ru-RU"/>
              </w:rPr>
            </w:pPr>
            <w:r w:rsidRPr="00CE680B">
              <w:rPr>
                <w:sz w:val="24"/>
                <w:szCs w:val="24"/>
                <w:lang w:eastAsia="ru-RU"/>
              </w:rPr>
              <w:t>милосердие,</w:t>
            </w:r>
          </w:p>
          <w:p w14:paraId="3AE4AE11" w14:textId="77777777" w:rsidR="00797B7C" w:rsidRPr="00CE680B" w:rsidRDefault="00797B7C" w:rsidP="00FE6F2A">
            <w:pPr>
              <w:spacing w:line="276" w:lineRule="auto"/>
              <w:jc w:val="both"/>
              <w:rPr>
                <w:sz w:val="24"/>
                <w:szCs w:val="24"/>
                <w:lang w:eastAsia="ru-RU"/>
              </w:rPr>
            </w:pPr>
            <w:r w:rsidRPr="00CE680B">
              <w:rPr>
                <w:sz w:val="24"/>
                <w:szCs w:val="24"/>
                <w:lang w:eastAsia="ru-RU"/>
              </w:rPr>
              <w:t>справедливость,</w:t>
            </w:r>
          </w:p>
          <w:p w14:paraId="71F69AD0" w14:textId="77777777" w:rsidR="00797B7C" w:rsidRPr="00CE680B" w:rsidRDefault="00797B7C" w:rsidP="00FE6F2A">
            <w:pPr>
              <w:spacing w:line="276" w:lineRule="auto"/>
              <w:jc w:val="both"/>
              <w:rPr>
                <w:sz w:val="24"/>
                <w:szCs w:val="24"/>
                <w:lang w:eastAsia="ru-RU"/>
              </w:rPr>
            </w:pPr>
            <w:r w:rsidRPr="00CE680B">
              <w:rPr>
                <w:sz w:val="24"/>
                <w:szCs w:val="24"/>
                <w:lang w:eastAsia="ru-RU"/>
              </w:rPr>
              <w:t>коллективизм,</w:t>
            </w:r>
          </w:p>
          <w:p w14:paraId="1C9E1932" w14:textId="77777777" w:rsidR="00797B7C" w:rsidRPr="00CE680B" w:rsidRDefault="00797B7C" w:rsidP="00FE6F2A">
            <w:pPr>
              <w:spacing w:line="276" w:lineRule="auto"/>
              <w:jc w:val="both"/>
              <w:rPr>
                <w:sz w:val="24"/>
                <w:szCs w:val="24"/>
                <w:lang w:eastAsia="ru-RU"/>
              </w:rPr>
            </w:pPr>
            <w:r w:rsidRPr="00CE680B">
              <w:rPr>
                <w:sz w:val="24"/>
                <w:szCs w:val="24"/>
                <w:lang w:eastAsia="ru-RU"/>
              </w:rPr>
              <w:t>взаимопомощь и взаимоуважение</w:t>
            </w:r>
          </w:p>
        </w:tc>
      </w:tr>
      <w:tr w:rsidR="00797B7C" w:rsidRPr="00CE680B" w14:paraId="59BA8D2E" w14:textId="77777777" w:rsidTr="00FE6F2A">
        <w:tc>
          <w:tcPr>
            <w:tcW w:w="3061" w:type="dxa"/>
          </w:tcPr>
          <w:p w14:paraId="4C6E242D" w14:textId="77777777" w:rsidR="00797B7C" w:rsidRPr="00CE680B" w:rsidRDefault="00797B7C" w:rsidP="00FE6F2A">
            <w:pPr>
              <w:spacing w:line="276" w:lineRule="auto"/>
              <w:ind w:firstLine="22"/>
              <w:jc w:val="both"/>
              <w:rPr>
                <w:sz w:val="24"/>
                <w:szCs w:val="24"/>
                <w:lang w:eastAsia="ru-RU"/>
              </w:rPr>
            </w:pPr>
            <w:r w:rsidRPr="00CE680B">
              <w:rPr>
                <w:sz w:val="24"/>
                <w:szCs w:val="24"/>
                <w:lang w:eastAsia="ru-RU"/>
              </w:rPr>
              <w:t>Права и свободы, обязанности и ответственность человека</w:t>
            </w:r>
          </w:p>
        </w:tc>
        <w:tc>
          <w:tcPr>
            <w:tcW w:w="6009" w:type="dxa"/>
          </w:tcPr>
          <w:p w14:paraId="386EA7FE" w14:textId="77777777" w:rsidR="00797B7C" w:rsidRPr="00CE680B" w:rsidRDefault="00797B7C" w:rsidP="00FE6F2A">
            <w:pPr>
              <w:spacing w:line="276" w:lineRule="auto"/>
              <w:jc w:val="both"/>
              <w:rPr>
                <w:sz w:val="24"/>
                <w:szCs w:val="24"/>
                <w:lang w:eastAsia="ru-RU"/>
              </w:rPr>
            </w:pPr>
            <w:r w:rsidRPr="00CE680B">
              <w:rPr>
                <w:sz w:val="24"/>
                <w:szCs w:val="24"/>
                <w:lang w:eastAsia="ru-RU"/>
              </w:rPr>
              <w:t>жизнь,</w:t>
            </w:r>
          </w:p>
          <w:p w14:paraId="082F865B" w14:textId="77777777" w:rsidR="00797B7C" w:rsidRPr="00CE680B" w:rsidRDefault="00797B7C" w:rsidP="00FE6F2A">
            <w:pPr>
              <w:spacing w:line="276" w:lineRule="auto"/>
              <w:jc w:val="both"/>
              <w:rPr>
                <w:sz w:val="24"/>
                <w:szCs w:val="24"/>
                <w:lang w:eastAsia="ru-RU"/>
              </w:rPr>
            </w:pPr>
            <w:r w:rsidRPr="00CE680B">
              <w:rPr>
                <w:sz w:val="24"/>
                <w:szCs w:val="24"/>
                <w:lang w:eastAsia="ru-RU"/>
              </w:rPr>
              <w:t>достоинство,</w:t>
            </w:r>
          </w:p>
          <w:p w14:paraId="224204B0" w14:textId="77777777" w:rsidR="00797B7C" w:rsidRPr="00CE680B" w:rsidRDefault="00797B7C" w:rsidP="00FE6F2A">
            <w:pPr>
              <w:spacing w:line="276" w:lineRule="auto"/>
              <w:jc w:val="both"/>
              <w:rPr>
                <w:sz w:val="24"/>
                <w:szCs w:val="24"/>
                <w:lang w:eastAsia="ru-RU"/>
              </w:rPr>
            </w:pPr>
            <w:r w:rsidRPr="00CE680B">
              <w:rPr>
                <w:sz w:val="24"/>
                <w:szCs w:val="24"/>
                <w:lang w:eastAsia="ru-RU"/>
              </w:rPr>
              <w:t>права и свободы человека</w:t>
            </w:r>
          </w:p>
        </w:tc>
      </w:tr>
      <w:tr w:rsidR="00797B7C" w:rsidRPr="00CE680B" w14:paraId="254B49EF" w14:textId="77777777" w:rsidTr="00FE6F2A">
        <w:tc>
          <w:tcPr>
            <w:tcW w:w="3061" w:type="dxa"/>
          </w:tcPr>
          <w:p w14:paraId="64C71538" w14:textId="77777777" w:rsidR="00797B7C" w:rsidRPr="00CE680B" w:rsidRDefault="00797B7C" w:rsidP="00FE6F2A">
            <w:pPr>
              <w:spacing w:line="276" w:lineRule="auto"/>
              <w:ind w:firstLine="22"/>
              <w:jc w:val="both"/>
              <w:rPr>
                <w:sz w:val="24"/>
                <w:szCs w:val="24"/>
                <w:lang w:eastAsia="ru-RU"/>
              </w:rPr>
            </w:pPr>
            <w:r w:rsidRPr="00CE680B">
              <w:rPr>
                <w:sz w:val="24"/>
                <w:szCs w:val="24"/>
                <w:lang w:eastAsia="ru-RU"/>
              </w:rPr>
              <w:t>Созидательный труд</w:t>
            </w:r>
          </w:p>
        </w:tc>
        <w:tc>
          <w:tcPr>
            <w:tcW w:w="6009" w:type="dxa"/>
          </w:tcPr>
          <w:p w14:paraId="4485FAAE" w14:textId="77777777" w:rsidR="00797B7C" w:rsidRPr="00CE680B" w:rsidRDefault="00797B7C" w:rsidP="00FE6F2A">
            <w:pPr>
              <w:spacing w:line="276" w:lineRule="auto"/>
              <w:jc w:val="both"/>
              <w:rPr>
                <w:sz w:val="24"/>
                <w:szCs w:val="24"/>
                <w:lang w:eastAsia="ru-RU"/>
              </w:rPr>
            </w:pPr>
            <w:r w:rsidRPr="00CE680B">
              <w:rPr>
                <w:sz w:val="24"/>
                <w:szCs w:val="24"/>
                <w:lang w:eastAsia="ru-RU"/>
              </w:rPr>
              <w:t>созидательный труд,</w:t>
            </w:r>
          </w:p>
          <w:p w14:paraId="62EED048" w14:textId="77777777" w:rsidR="00797B7C" w:rsidRPr="00CE680B" w:rsidRDefault="00797B7C" w:rsidP="00FE6F2A">
            <w:pPr>
              <w:spacing w:line="276" w:lineRule="auto"/>
              <w:jc w:val="both"/>
              <w:rPr>
                <w:sz w:val="24"/>
                <w:szCs w:val="24"/>
                <w:lang w:eastAsia="ru-RU"/>
              </w:rPr>
            </w:pPr>
            <w:r w:rsidRPr="00CE680B">
              <w:rPr>
                <w:sz w:val="24"/>
                <w:szCs w:val="24"/>
                <w:lang w:eastAsia="ru-RU"/>
              </w:rPr>
              <w:t>служение Отечеству и ответственность за его судьбу;</w:t>
            </w:r>
          </w:p>
          <w:p w14:paraId="7EB949A5" w14:textId="77777777" w:rsidR="00797B7C" w:rsidRPr="00CE680B" w:rsidRDefault="00797B7C" w:rsidP="00FE6F2A">
            <w:pPr>
              <w:spacing w:line="276" w:lineRule="auto"/>
              <w:jc w:val="both"/>
              <w:rPr>
                <w:sz w:val="24"/>
                <w:szCs w:val="24"/>
                <w:lang w:eastAsia="ru-RU"/>
              </w:rPr>
            </w:pPr>
            <w:r w:rsidRPr="00CE680B">
              <w:rPr>
                <w:sz w:val="24"/>
                <w:szCs w:val="24"/>
                <w:lang w:eastAsia="ru-RU"/>
              </w:rPr>
              <w:t>приоритет духовного над материальным</w:t>
            </w:r>
          </w:p>
        </w:tc>
      </w:tr>
    </w:tbl>
    <w:p w14:paraId="54602D90" w14:textId="77777777" w:rsidR="00797B7C" w:rsidRPr="00CE680B" w:rsidRDefault="00797B7C" w:rsidP="00797B7C">
      <w:pPr>
        <w:widowControl/>
        <w:autoSpaceDE/>
        <w:autoSpaceDN/>
        <w:spacing w:line="276" w:lineRule="auto"/>
        <w:ind w:firstLine="709"/>
        <w:jc w:val="both"/>
        <w:rPr>
          <w:sz w:val="24"/>
          <w:szCs w:val="24"/>
          <w:lang w:eastAsia="ru-RU"/>
        </w:rPr>
      </w:pPr>
    </w:p>
    <w:p w14:paraId="08C0E20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160(1).2.7. Изучение ДНКР вводится поэтапно. С 2026/2027 учебного года ДНКР преподается в 5 классе, с 2027/2028 учебного года ДНКР преподается в 5, 6, 7 классах.</w:t>
      </w:r>
    </w:p>
    <w:p w14:paraId="6AACE66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Общее число часов, рекомендованных для изучения ДНКР - 85 часов: в 5 классе - 17 часов, в 6 классе - 34 часа, в 7 классе - 34 часа.</w:t>
      </w:r>
    </w:p>
    <w:p w14:paraId="0610343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 Содержание обучения в 5 классе.</w:t>
      </w:r>
    </w:p>
    <w:p w14:paraId="36B1102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160(1).3.1. Введение. 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w:t>
      </w:r>
    </w:p>
    <w:p w14:paraId="41C59C0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160(1).3.2. Россия - наша Родина.</w:t>
      </w:r>
    </w:p>
    <w:p w14:paraId="54FECB8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w:t>
      </w:r>
    </w:p>
    <w:p w14:paraId="4DD2A28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w:t>
      </w:r>
    </w:p>
    <w:p w14:paraId="24B10C0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Символы великой страны - России: государственные символы, научно-технический триумф, великие победы.</w:t>
      </w:r>
    </w:p>
    <w:p w14:paraId="37262D5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Россия, Родина, единство народов России, русский язык, преданность Родине, гордость за достижения России.</w:t>
      </w:r>
    </w:p>
    <w:p w14:paraId="4EA7796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09E8D00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Илья Муромец, Дондук Даши хан, А.С. Пушкин, Ю.А. Гагарин.</w:t>
      </w:r>
    </w:p>
    <w:p w14:paraId="4381D9E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160(1).3.3. Патриотизм - источник духовной силы народа.</w:t>
      </w:r>
    </w:p>
    <w:p w14:paraId="6790B38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Любовь к Родине. Защита интересов родной страны, гордость за ее историю и культуру. Исторические корни патриотизма в России.</w:t>
      </w:r>
    </w:p>
    <w:p w14:paraId="3544289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Нравственная основа патриотизма: уважение к предкам, сохранение традиций, ответственность за будущее страны. Патриотизм - это дела и поступки человека.</w:t>
      </w:r>
    </w:p>
    <w:p w14:paraId="12D728C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патриотизм, служение Отечеству, верность, долг, честь, мужество, смелость.</w:t>
      </w:r>
    </w:p>
    <w:p w14:paraId="63449CB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5A3D997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 Зорге, П.С. Котляревский, Ю.Б. Левитан.</w:t>
      </w:r>
    </w:p>
    <w:p w14:paraId="083604F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160(1).3.4. Нравственный идеал человека в традиционных религиях. 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w:t>
      </w:r>
    </w:p>
    <w:p w14:paraId="1B682B5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вера, добро, терпение, смирение, душевный покой, кротость, надежда.</w:t>
      </w:r>
    </w:p>
    <w:p w14:paraId="0652FB9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388A09E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преподобномученица Елизавета Федоровна, протоиерей Михаил Васильев.</w:t>
      </w:r>
    </w:p>
    <w:p w14:paraId="22A9973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160(1).3.5. Семья - хранитель духовно-нравственных ценностей.</w:t>
      </w:r>
    </w:p>
    <w:p w14:paraId="5F19EAD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w:t>
      </w:r>
    </w:p>
    <w:p w14:paraId="00535B9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крепкая семья, любовь, верность, родственные узы.</w:t>
      </w:r>
    </w:p>
    <w:p w14:paraId="18ED00F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 семья Расулевых.</w:t>
      </w:r>
    </w:p>
    <w:p w14:paraId="574A4F5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160(1).3.6. Важнейшие нравственные категории.</w:t>
      </w:r>
    </w:p>
    <w:p w14:paraId="58D33F8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w:t>
      </w:r>
    </w:p>
    <w:p w14:paraId="3B39694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мораль, нравственность, добро, справедливость, честность, искренность, великодушие, совесть.</w:t>
      </w:r>
    </w:p>
    <w:p w14:paraId="2487871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7E56DBE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Дарья Севастопольская, Ф.П. Гааз.</w:t>
      </w:r>
    </w:p>
    <w:p w14:paraId="653EA5C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160(1).3.7. Нравственные и духовные ориентиры отношений людей в обществе.</w:t>
      </w:r>
    </w:p>
    <w:p w14:paraId="2F6B799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w:t>
      </w:r>
    </w:p>
    <w:p w14:paraId="4923B68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вежливость, благодарность, общительность, надежность, товарищество, доверие, искренность, отзывчивость.</w:t>
      </w:r>
    </w:p>
    <w:p w14:paraId="7A1EF0E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 Л.И. Яшин.</w:t>
      </w:r>
    </w:p>
    <w:p w14:paraId="100C91C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160(1).3.8. Труд как ценность: от усилий к достижениям.</w:t>
      </w:r>
    </w:p>
    <w:p w14:paraId="4D42553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w:t>
      </w:r>
    </w:p>
    <w:p w14:paraId="04CB0BF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созидательный труд, трудолюбие, ответственность, инициативность, целеустремленность, настойчивость, увлеченность.</w:t>
      </w:r>
    </w:p>
    <w:p w14:paraId="7C971AC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 Н.И. Путилов.</w:t>
      </w:r>
    </w:p>
    <w:p w14:paraId="4BEA735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 Содержание обучения в 6 классе.</w:t>
      </w:r>
    </w:p>
    <w:p w14:paraId="7C58D6C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160(1).4.1. Россия - наша страна. Россия - Родина, страна, государство.</w:t>
      </w:r>
    </w:p>
    <w:p w14:paraId="7733A2B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w:t>
      </w:r>
    </w:p>
    <w:p w14:paraId="12F7645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w:t>
      </w:r>
    </w:p>
    <w:p w14:paraId="37D00C5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Служение Отечеству и ответственность за его судьбу. Служение на войне: защита Родины. Служение в мирное время: труд во имя страны.</w:t>
      </w:r>
    </w:p>
    <w:p w14:paraId="4375E65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гражданственность, мужество, верность, самопожертвование, доблесть, решительность.</w:t>
      </w:r>
    </w:p>
    <w:p w14:paraId="1D1303D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7D87B76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Е.П. Хабаров, Петр Великий, князь Д.М. Пожарский, К.М. Минин.</w:t>
      </w:r>
    </w:p>
    <w:p w14:paraId="5A9307B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160(1).4.2. Патриотизм - активная жизненная позиция личности. 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Подвиг на войне - высшее проявление патриотизма.</w:t>
      </w:r>
    </w:p>
    <w:p w14:paraId="559CAF1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подвиг, героизм, смелость, отвага, доблесть, самопожертвование.</w:t>
      </w:r>
    </w:p>
    <w:p w14:paraId="76F689A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6B0BCC9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Дмитрий Донской, Иван Сусанин, А.В. Суворов, М.И. Кутузов, братья Бельские.</w:t>
      </w:r>
    </w:p>
    <w:p w14:paraId="3EB5BA7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160(1).4.3. Подвижники и миссионеры в традиционных религиях России. 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w:t>
      </w:r>
    </w:p>
    <w:p w14:paraId="5CBF44D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Подвиг за веру. Стойкость и сила человеческого духа. Служение обществу.</w:t>
      </w:r>
    </w:p>
    <w:p w14:paraId="30BFDAB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Миссионеры - люди, добровольно распространяющие свою веру, культуру или идеалы среди других народов.</w:t>
      </w:r>
    </w:p>
    <w:p w14:paraId="4B379C8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самопожертвование, бескорыстие, послушание, праведность, святость, аскетизм, смирение и терпение.</w:t>
      </w:r>
    </w:p>
    <w:p w14:paraId="2F7D3B1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7250BCD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Кирилл и Мефодий, преподобный Серафим Саровский, святитель Тихон (Беллавин).</w:t>
      </w:r>
    </w:p>
    <w:p w14:paraId="1E697BF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160(1).4.4. Семья - мост между поколениями.</w:t>
      </w:r>
    </w:p>
    <w:p w14:paraId="4FC68AB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Семейные традиции, соединяющие прошлое, настоящее и будущее. Семейная память. Семейные реликвии и семейные архивы. История семьи как часть истории страны.</w:t>
      </w:r>
    </w:p>
    <w:p w14:paraId="0EC4D80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Роль нравственных норм в благополучии семьи. Формирование ценностей, уважение к старшим, доверие, ответственность, забота, поддержка, прощение.</w:t>
      </w:r>
    </w:p>
    <w:p w14:paraId="30A0C2A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крепкая семья, семейные традиции, уважение к родителям, забота старших о младших.</w:t>
      </w:r>
    </w:p>
    <w:p w14:paraId="2257BA3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1A90738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М.М. Тучкова, Александр III.</w:t>
      </w:r>
    </w:p>
    <w:p w14:paraId="32ACD2D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160(1).4.5. Нравственные основы поведения.</w:t>
      </w:r>
    </w:p>
    <w:p w14:paraId="2B206E6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Нравственный кодекс человека - система правил и принципов поведения человека в обществе.</w:t>
      </w:r>
    </w:p>
    <w:p w14:paraId="1638FE8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Благородство - высокий уровень нравственности человека. Бескорыстные поступки, честность, готовность жертвовать личными интересами ради других.</w:t>
      </w:r>
    </w:p>
    <w:p w14:paraId="238A2E7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Нравственный выбор и поступки личности. Принятие решений, основанных на моральных принципах и ценностях. Осознание последствий своего выбора.</w:t>
      </w:r>
    </w:p>
    <w:p w14:paraId="0725F49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w:t>
      </w:r>
    </w:p>
    <w:p w14:paraId="5623DD8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38F74EA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М.А. Шолохов, Ф.Ф. Ушаков, Ж.Е. Тулаев.</w:t>
      </w:r>
    </w:p>
    <w:p w14:paraId="0290394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160(1).4.6. Справедливость, милосердие и благотворительность - основание российского общества.</w:t>
      </w:r>
    </w:p>
    <w:p w14:paraId="71F1200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Гуманизм, гуманность, человечность. Любовь - основа милосердия.</w:t>
      </w:r>
    </w:p>
    <w:p w14:paraId="4A663C8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Социальное служение, благотворительность (меценатство) - добровольная бескорыстная и безвозмездная помощь, форма социальной ответственности.</w:t>
      </w:r>
    </w:p>
    <w:p w14:paraId="4F2C05C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w:t>
      </w:r>
    </w:p>
    <w:p w14:paraId="66E709E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4874800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святая праведная Иулиания Лазаревская, П.М. Третьяков, Римма Иванова.</w:t>
      </w:r>
    </w:p>
    <w:p w14:paraId="38601F2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160(1).4.7. Права и обязанности человека и гражданина.</w:t>
      </w:r>
    </w:p>
    <w:p w14:paraId="5A96EA4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Естественные права человека. Жизнь - священный дар. Достоинство человека. Недопустимость унижения достоинства других людей.</w:t>
      </w:r>
    </w:p>
    <w:p w14:paraId="6AA5EBC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Человек в обществе: связь прав и обязанностей.</w:t>
      </w:r>
    </w:p>
    <w:p w14:paraId="7A53DAA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жизнь, достоинство, права и свободы человека, обязанности.</w:t>
      </w:r>
    </w:p>
    <w:p w14:paraId="7DF942C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5E8429B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святитель Филарет (Дроздов), святитель Лука (Войно-Ясенецкий).</w:t>
      </w:r>
    </w:p>
    <w:p w14:paraId="0F40D50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160(1).4.8. Труд на благо общества.</w:t>
      </w:r>
    </w:p>
    <w:p w14:paraId="45384F7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w:t>
      </w:r>
    </w:p>
    <w:p w14:paraId="1C4C983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Нравственные ориентиры в профессии: моральные принципы взаимоотношения людей, профессиональный долг.</w:t>
      </w:r>
    </w:p>
    <w:p w14:paraId="41783A9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Трудовой подвиг. Работа в условиях экстремальных ситуаций, работа в условиях войны, социальная работа.</w:t>
      </w:r>
    </w:p>
    <w:p w14:paraId="3C6D819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мастерство, профессионализм, репутация, добросовестность, компетентность, признание.</w:t>
      </w:r>
    </w:p>
    <w:p w14:paraId="501033B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189C315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С.П. Королев, З.В. Ермольева, Р. Гамзатов, А.Н. Пахмутова и Н.Н. Добронравов, Н.Ф. Филатов.</w:t>
      </w:r>
    </w:p>
    <w:p w14:paraId="3B1CE1B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160(1).4.9. Образование - ценность для человека и общества.</w:t>
      </w:r>
    </w:p>
    <w:p w14:paraId="5E0C1BE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Ценность знания. Образование - основа формирования личности в обществе. Образование - фактор выбора жизненного пути и профессии.</w:t>
      </w:r>
    </w:p>
    <w:p w14:paraId="1197080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Образование и самообразование. Самообразование - путь к личному и профессиональному росту, успеху.</w:t>
      </w:r>
    </w:p>
    <w:p w14:paraId="6A1C5E6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образование, развитие и саморазвитие, самопознание.</w:t>
      </w:r>
    </w:p>
    <w:p w14:paraId="5D5E1EB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7ECCF3A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М.В. Ломоносов, К.Д. Ушинский.</w:t>
      </w:r>
    </w:p>
    <w:p w14:paraId="17ACF93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160(1).4.10. Позитивное отношение к жизни.</w:t>
      </w:r>
    </w:p>
    <w:p w14:paraId="61E22E1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w:t>
      </w:r>
    </w:p>
    <w:p w14:paraId="3D0E0FA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радость, жизнестойкость, удача, активная жизненная позиция, жизнерадостность, позитивное восприятие мира.</w:t>
      </w:r>
    </w:p>
    <w:p w14:paraId="5F7B4C7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1831400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А.С. Пушкин, А.П. Маресьев.</w:t>
      </w:r>
    </w:p>
    <w:p w14:paraId="3473363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160(1).4.11. Историческая память и преемственность поколений.</w:t>
      </w:r>
    </w:p>
    <w:p w14:paraId="42F3FA1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Преемственность поколений - путь сохранения и развития общества. Традиция народа - единство прошлых, настоящих и будущих поколений.</w:t>
      </w:r>
    </w:p>
    <w:p w14:paraId="24CDB52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Формы исторической памяти. Сохранение и передача свидетельств истории, культурного наследия.</w:t>
      </w:r>
    </w:p>
    <w:p w14:paraId="02AB2B2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историческая память, преемственность поколений, традиции.</w:t>
      </w:r>
    </w:p>
    <w:p w14:paraId="7BA3416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4111A64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святая равноапостольная княгиня Ольга, святой равноапостольный великий князь Владимир Великий, В.И. Суриков.</w:t>
      </w:r>
    </w:p>
    <w:p w14:paraId="5D25AF43" w14:textId="77777777" w:rsidR="00797B7C" w:rsidRPr="00CE680B" w:rsidRDefault="00797B7C" w:rsidP="00797B7C">
      <w:pPr>
        <w:widowControl/>
        <w:autoSpaceDE/>
        <w:autoSpaceDN/>
        <w:spacing w:line="276" w:lineRule="auto"/>
        <w:ind w:firstLine="709"/>
        <w:jc w:val="both"/>
        <w:rPr>
          <w:sz w:val="24"/>
          <w:szCs w:val="24"/>
          <w:lang w:eastAsia="ru-RU"/>
        </w:rPr>
      </w:pPr>
    </w:p>
    <w:p w14:paraId="09C18EA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 Содержание обучения в 7 классе.</w:t>
      </w:r>
    </w:p>
    <w:p w14:paraId="6189A8E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160(1).5.1. Россия - государство-цивилизация.</w:t>
      </w:r>
    </w:p>
    <w:p w14:paraId="79218DC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w:t>
      </w:r>
    </w:p>
    <w:p w14:paraId="17488EF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миролюбие, мир, культура.</w:t>
      </w:r>
    </w:p>
    <w:p w14:paraId="55A16FD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2D4BC02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А.С. Пушкин, А.П. Чехов, Ф.М. Достоевский, Д.Д. Шостакович, И.В. Курчатов.</w:t>
      </w:r>
    </w:p>
    <w:p w14:paraId="4E1865F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160(1).5.2. Патриотизм - основа общероссийской идентичности.</w:t>
      </w:r>
    </w:p>
    <w:p w14:paraId="190CE35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w:t>
      </w:r>
    </w:p>
    <w:p w14:paraId="1E79567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патриотизм, честь, слава, общероссийская идентичность.</w:t>
      </w:r>
    </w:p>
    <w:p w14:paraId="2FF619D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0F4A69C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Александр Невский, Г.А. Потемкин, П.А. Столыпин, Г.К. Жуков, Н.И. Кузнецов, А.И. Потапов.</w:t>
      </w:r>
    </w:p>
    <w:p w14:paraId="34C8F03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160(1).5.3. Традиционные религии России в истории страны.</w:t>
      </w:r>
    </w:p>
    <w:p w14:paraId="1BB4C15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Деятельность православной церкви в трудные моменты российской истории.</w:t>
      </w:r>
    </w:p>
    <w:p w14:paraId="006A833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гармония, духовность, воздержание, скромность, мудрость, сплоченность, святость, праведность.</w:t>
      </w:r>
    </w:p>
    <w:p w14:paraId="1137E56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2868DB9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преподобный Сергий Радонежский, Пересвет и Ослябя, Даниил Московский, патриарх Гермоген, Шихабуддин Марджани.</w:t>
      </w:r>
    </w:p>
    <w:p w14:paraId="59BD0B2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160(1).5.4. Крепкая семья - ценность российского общества.</w:t>
      </w:r>
    </w:p>
    <w:p w14:paraId="4461D0D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w:t>
      </w:r>
    </w:p>
    <w:p w14:paraId="7794A47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многодетная семья, сплоченность семьи, преемственность поколений.</w:t>
      </w:r>
    </w:p>
    <w:p w14:paraId="1C76281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7BED09D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А.Н. Туполев, А.В. Александров.</w:t>
      </w:r>
    </w:p>
    <w:p w14:paraId="4F9F773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160(1).5.5. Коллективизм и солидарность российского общества.</w:t>
      </w:r>
    </w:p>
    <w:p w14:paraId="33AE3BF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w:t>
      </w:r>
    </w:p>
    <w:p w14:paraId="3E40818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Проявления коллективизма и солидарности в истории России.</w:t>
      </w:r>
    </w:p>
    <w:p w14:paraId="4BB4D98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коллективизм, солидарность, единство, взаимопомощь, способность работать в команде, альтруизм.</w:t>
      </w:r>
    </w:p>
    <w:p w14:paraId="7408E0B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13A17E7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М.Б. Барклай-де-Толли, П.С. Нахимов, А.А. Печерский.</w:t>
      </w:r>
    </w:p>
    <w:p w14:paraId="357D2E5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160(1).5.6. Свобода и ответственность человека в обществе.</w:t>
      </w:r>
    </w:p>
    <w:p w14:paraId="1E677F4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w:t>
      </w:r>
    </w:p>
    <w:p w14:paraId="038B493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свобода, воля, ответственность.</w:t>
      </w:r>
    </w:p>
    <w:p w14:paraId="1184D58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3000F41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М. Джалиль, А.Н. Косыгин.</w:t>
      </w:r>
    </w:p>
    <w:p w14:paraId="2F9FD6F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160(1).5.7. Труд и творчество.</w:t>
      </w:r>
    </w:p>
    <w:p w14:paraId="2207853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Творческий потенциал человека. Особенности творческой деятельности. Духовное творчество. Изобретательство и техническое новаторство.</w:t>
      </w:r>
    </w:p>
    <w:p w14:paraId="158DAE7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успех, дерзновение, творчество, талант, изобретательность, вдохновение, интуиция.</w:t>
      </w:r>
    </w:p>
    <w:p w14:paraId="776B339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66A72DA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Г.С. Уланова, Б.В. Раушенбах.</w:t>
      </w:r>
    </w:p>
    <w:p w14:paraId="36902F9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160(1).5.8. Научные достижения как ценность.</w:t>
      </w:r>
    </w:p>
    <w:p w14:paraId="547DD93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w:t>
      </w:r>
    </w:p>
    <w:p w14:paraId="7B020EE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научное знание, ответственность, созидательный труд, служение Отечеству, ответственность за судьбу Отечества.</w:t>
      </w:r>
    </w:p>
    <w:p w14:paraId="1901C50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73F0579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Ф.Ф. Беллинсгаузен, М.П. Лазарев, И.П. Павлов, Н.П. Бехтерева, Р.И. Илькаев.</w:t>
      </w:r>
    </w:p>
    <w:p w14:paraId="665DF31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160(1).5.9. Гармоничное развитие личности: баланс ума, тела и духа.</w:t>
      </w:r>
    </w:p>
    <w:p w14:paraId="3D44415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Настойчивость, умение завершать начатое, самостоятельность, сила воли, дисциплина - качества гармоничного развития личности.</w:t>
      </w:r>
    </w:p>
    <w:p w14:paraId="7E8B0A4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Развитие и саморазвитие личности. Умственное, интеллектуальное, физическое развитие. Нравственное самосовершенствование личности.</w:t>
      </w:r>
    </w:p>
    <w:p w14:paraId="3716530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здоровье, мудрость, саморазвитие, самопознание.</w:t>
      </w:r>
    </w:p>
    <w:p w14:paraId="6E7C42E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301E9DF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Д.С. Калмыков, Д.И. Менделеев, Л.Н. Толстой, Н.Э. Гаджимагомедов.</w:t>
      </w:r>
    </w:p>
    <w:p w14:paraId="219DBEC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160(1).5.10. Смысл жизни.</w:t>
      </w:r>
    </w:p>
    <w:p w14:paraId="3BABBF4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Смысл жизни как нравственная ценность. Цели и стратегии человека. Упорство и решительность в достижении цели.</w:t>
      </w:r>
    </w:p>
    <w:p w14:paraId="46D6572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смелость, независимость, предусмотрительность, упорство в достижении цели, энтузиазм.</w:t>
      </w:r>
    </w:p>
    <w:p w14:paraId="27DAEBE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1499E51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З.А. Космодемьянская, Н.В. Малышева.</w:t>
      </w:r>
    </w:p>
    <w:p w14:paraId="6EF6CF8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160(1).5.11. Значение исторического самосознания и памяти в жизни общества. 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w:t>
      </w:r>
    </w:p>
    <w:p w14:paraId="0D84CAB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Сохранение культурного наследия страны, охрана памятников истории и культуры.</w:t>
      </w:r>
    </w:p>
    <w:p w14:paraId="3A61590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историческая судьба российского народа, историческая память и преемственность поколений.</w:t>
      </w:r>
    </w:p>
    <w:p w14:paraId="43A1EC4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Примеры исторических и современных персонажей (героев):</w:t>
      </w:r>
    </w:p>
    <w:p w14:paraId="35F29EF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Екатерина II, П.А. Флоренский, К.К. Рокоссовский.</w:t>
      </w:r>
    </w:p>
    <w:p w14:paraId="37C81EA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160(1).5.12. Единство системы ценностей России.</w:t>
      </w:r>
    </w:p>
    <w:p w14:paraId="134DA34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Традиционные духовно-нравственные ценности - основа суверенитета и процветания современной России, условие ее будущего существования и развития.</w:t>
      </w:r>
    </w:p>
    <w:p w14:paraId="247C7DE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Ценности, которые раскрываются в теме: традиционные духовно-нравственные ценности.</w:t>
      </w:r>
    </w:p>
    <w:p w14:paraId="56F6F4D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 Планируемые результаты освоения программы по ДНКР на уровне основного общего образования.</w:t>
      </w:r>
    </w:p>
    <w:p w14:paraId="5B1BA17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160(1).6.1. К важнейшим личностным результатам изучения ДНКР относятся:</w:t>
      </w:r>
    </w:p>
    <w:p w14:paraId="4E0F19E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 сфере патриотического воспитания:</w:t>
      </w:r>
    </w:p>
    <w:p w14:paraId="346125B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осознание российской гражданской идентичности в поликультурном и многоконфессиональном обществе;</w:t>
      </w:r>
    </w:p>
    <w:p w14:paraId="0DF151F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уважение к истории и традициям Отечества;</w:t>
      </w:r>
    </w:p>
    <w:p w14:paraId="7DE28B8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понимание необходимости сохранения исторической памяти для передачи знаний и ценностей будущим поколениям;</w:t>
      </w:r>
    </w:p>
    <w:p w14:paraId="770FC49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14:paraId="32F582C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 сфере гражданского воспитания:</w:t>
      </w:r>
    </w:p>
    <w:p w14:paraId="0FA7403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осмысление исторических примеров гражданского служения Отечеству;</w:t>
      </w:r>
    </w:p>
    <w:p w14:paraId="1E569C9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w:t>
      </w:r>
    </w:p>
    <w:p w14:paraId="7BC1882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активное участие в жизни семьи, образовательной организации, местного сообщества, родного края, страны;</w:t>
      </w:r>
    </w:p>
    <w:p w14:paraId="4A90DDF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готовность к разнообразной совместной деятельности, стремление к взаимопониманию и взаимопомощи;</w:t>
      </w:r>
    </w:p>
    <w:p w14:paraId="32A1182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готовность к участию в гуманитарной деятельности (волонтерство, помощь людям, нуждающимся в ней);</w:t>
      </w:r>
    </w:p>
    <w:p w14:paraId="6927DFC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 сфере духовно-нравственного воспитания:</w:t>
      </w:r>
    </w:p>
    <w:p w14:paraId="39C02F0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w:t>
      </w:r>
    </w:p>
    <w:p w14:paraId="1CD81A2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ориентация на моральные ценности и нормы в ситуациях нравственного выбора;</w:t>
      </w:r>
    </w:p>
    <w:p w14:paraId="2970D78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готовность оценивать поведение и поступки исторических личностей с позиции нравственных и правовых норм с учетом осознания последствий поступков;</w:t>
      </w:r>
    </w:p>
    <w:p w14:paraId="69097C8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BFB5E7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 сфере эстетического воспитания:</w:t>
      </w:r>
    </w:p>
    <w:p w14:paraId="6564257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понимание ценности отечественной культуры и искусства;</w:t>
      </w:r>
    </w:p>
    <w:p w14:paraId="4DFE3A7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осознание важности художественной культуры как средства коммуникации и самовыражения;</w:t>
      </w:r>
    </w:p>
    <w:p w14:paraId="2D14F6B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 сфере физического воспитания, формирования культуры здоровья и эмоционального благополучия:</w:t>
      </w:r>
    </w:p>
    <w:p w14:paraId="18489E8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осознание ценности жизни и необходимости ее сохранения;</w:t>
      </w:r>
    </w:p>
    <w:p w14:paraId="34F6335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сформированность представления об идеалах гармоничного физического и духовного развития человека;</w:t>
      </w:r>
    </w:p>
    <w:p w14:paraId="641BDD4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ответственное отношение к здоровью и установка на здоровый образ жизни;</w:t>
      </w:r>
    </w:p>
    <w:p w14:paraId="1C04DCB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 сфере трудового воспитания:</w:t>
      </w:r>
    </w:p>
    <w:p w14:paraId="0195006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уважение к труду и результатам трудовой деятельности человека;</w:t>
      </w:r>
    </w:p>
    <w:p w14:paraId="4C3C21D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9EA189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64BDE04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 понимании ценности научного познания:</w:t>
      </w:r>
    </w:p>
    <w:p w14:paraId="6351B69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осмысление значения истории как знания о социальном, культурном и нравственном опыте предшествующих поколений;</w:t>
      </w:r>
    </w:p>
    <w:p w14:paraId="50D6C4E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w:t>
      </w:r>
    </w:p>
    <w:p w14:paraId="5A4CAA0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160(1).6.2.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w:t>
      </w:r>
    </w:p>
    <w:p w14:paraId="4A23E61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160(1).6.2.1. У обучающегося будут сформированы следующие базовые логические действия как часть познавательных универсальных учебных действий:</w:t>
      </w:r>
    </w:p>
    <w:p w14:paraId="5E401EB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выявлять и характеризовать существенные признаки объектов (явлений);</w:t>
      </w:r>
    </w:p>
    <w:p w14:paraId="5CE6F1B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выявлять причинно-следственные связи при изучении поведения и поступков людей в различные исторические эпохи;</w:t>
      </w:r>
    </w:p>
    <w:p w14:paraId="22D43C9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определять понятия, создавать обобщения, строить логическое рассуждение, делать выводы.</w:t>
      </w:r>
    </w:p>
    <w:p w14:paraId="43256CC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160(1).6.2.2. У обучающегося будут сформированы следующие базовые исследовательские действия как часть познавательных универсальных учебных действий:</w:t>
      </w:r>
    </w:p>
    <w:p w14:paraId="0DCA2AA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использовать вопросы как исследовательский инструмент познания;</w:t>
      </w:r>
    </w:p>
    <w:p w14:paraId="1FD2991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определять познавательную задачу и способ ее решения;</w:t>
      </w:r>
    </w:p>
    <w:p w14:paraId="6D47D41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формировать гипотезу об истинности собственных суждений и суждений других, аргументировать свою позицию, мнение;</w:t>
      </w:r>
    </w:p>
    <w:p w14:paraId="77A0037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систематизировать и анализировать факты, соотносить полученный результат с имеющимся знанием.</w:t>
      </w:r>
    </w:p>
    <w:p w14:paraId="50B1E45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160(1).6.2.3. У обучающегося будут сформированы умения работать с информацией как часть познавательных универсальных учебных действий:</w:t>
      </w:r>
    </w:p>
    <w:p w14:paraId="5391BE0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выбирать, анализировать, систематизировать и интерпретировать учебную и внеучебную информацию различных видов и форм представления;</w:t>
      </w:r>
    </w:p>
    <w:p w14:paraId="193456B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14:paraId="07EF25C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самостоятельно выбирать оптимальную форму представления информации.</w:t>
      </w:r>
    </w:p>
    <w:p w14:paraId="7C8872A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160(1).6.2.4. У обучающегося будут сформированы умения общения как часть коммуникативных универсальных учебных действий:</w:t>
      </w:r>
    </w:p>
    <w:p w14:paraId="19A3F93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w:t>
      </w:r>
    </w:p>
    <w:p w14:paraId="429D816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выражать и аргументировать свою точку зрения в устном высказывании, письменном тексте;</w:t>
      </w:r>
    </w:p>
    <w:p w14:paraId="2F797FD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32A42E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публично представлять результаты выполненного исследования, проекта.</w:t>
      </w:r>
    </w:p>
    <w:p w14:paraId="6754A18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160(1).6.2.5. У обучающегося будут сформированы умения совместной деятельности:</w:t>
      </w:r>
    </w:p>
    <w:p w14:paraId="34C5B88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w:t>
      </w:r>
    </w:p>
    <w:p w14:paraId="20459A0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w:t>
      </w:r>
    </w:p>
    <w:p w14:paraId="293360E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оценивать полученные результаты и свой вклад в общий продукт деятельности.</w:t>
      </w:r>
    </w:p>
    <w:p w14:paraId="33194DA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160(1).6.2.6. У обучающегося будут сформированы умения самоорганизации и самоконтроля в части регулятивных универсальных учебных действий:</w:t>
      </w:r>
    </w:p>
    <w:p w14:paraId="6CC4709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w:t>
      </w:r>
    </w:p>
    <w:p w14:paraId="4720D6F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осуществлять самоконтроль, рефлексию и самооценку полученных результатов деятельности;</w:t>
      </w:r>
    </w:p>
    <w:p w14:paraId="51E3372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w:t>
      </w:r>
    </w:p>
    <w:p w14:paraId="14C82F0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160(1).6.2.7. У обучающегося будут сформированы умения в сфере эмоционального интеллекта, принятия себя и других в части регулятивных универсальных учебных действий:</w:t>
      </w:r>
    </w:p>
    <w:p w14:paraId="5EC0370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выявлять и анализировать на примерах исторических ситуаций и деятельности исторических личностей роль эмоций в отношениях между людьми;</w:t>
      </w:r>
    </w:p>
    <w:p w14:paraId="0F0B85B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ставить себя на место другого человека, понимать и принимать мотивы действий других людей, в том числе изучаемых исторических личностей;</w:t>
      </w:r>
    </w:p>
    <w:p w14:paraId="4816BC7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регулировать способ выражения собственных эмоций с учетом позиций и мнений других участников общения;</w:t>
      </w:r>
    </w:p>
    <w:p w14:paraId="2B47FC8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осознанно относиться к другому человеку, его мнению;</w:t>
      </w:r>
    </w:p>
    <w:p w14:paraId="03B00A8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признавать свое право на ошибку и такое же право другого;</w:t>
      </w:r>
    </w:p>
    <w:p w14:paraId="1390D96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принимать себя и других людей, не осуждая.</w:t>
      </w:r>
    </w:p>
    <w:p w14:paraId="36F1F22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160(1).6.3. Предметные результаты освоения программы по ДНКР на уровне основного общего образования должны обеспечивать:</w:t>
      </w:r>
    </w:p>
    <w:p w14:paraId="7AE3ADE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14:paraId="0B93CB7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позитивное отношение и принятие традиционных российских духовно-нравственных ценностей;</w:t>
      </w:r>
    </w:p>
    <w:p w14:paraId="3FF2606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14:paraId="506897F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знание о выдающихся исторических личностях, современниках, понимание значимости их героических поступков для жизни общества;</w:t>
      </w:r>
    </w:p>
    <w:p w14:paraId="579AF56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умение показывать на примерах связь между поступками личности и системой ее ценностей и религиозных убеждений;</w:t>
      </w:r>
    </w:p>
    <w:p w14:paraId="6EC5A1B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14:paraId="2ED920B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14:paraId="5AC94B2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готовность к защите и укреплению суверенитета России, обеспечению единства нашей многонациональной и многоконфессиональной страны.</w:t>
      </w:r>
    </w:p>
    <w:p w14:paraId="7755BB6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160(1).6.4. Предметные результаты изучения ДНКР в 5 классе:</w:t>
      </w:r>
    </w:p>
    <w:p w14:paraId="2F02AE1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Введение. Что такое духовно-нравственная культура.</w:t>
      </w:r>
    </w:p>
    <w:p w14:paraId="14DD7C3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w:t>
      </w:r>
    </w:p>
    <w:p w14:paraId="0FF2942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Россия - наша Родина.</w:t>
      </w:r>
    </w:p>
    <w:p w14:paraId="682B98E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об историческом пути формирования многонационального Российского государства, различать понятия "большая" Родина и "малая" Родина;</w:t>
      </w:r>
    </w:p>
    <w:p w14:paraId="6B94C65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важность сотрудничества и дружбы между народами и нациями, знать и понимать, что язык - это основа культуры, памяти, межнационального общения;</w:t>
      </w:r>
    </w:p>
    <w:p w14:paraId="458A6A0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обосновывать важность русского языка для существования государства и обществ;</w:t>
      </w:r>
    </w:p>
    <w:p w14:paraId="6A114CD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исторических личностей и наших современников в ситуациях нравственного выбора;</w:t>
      </w:r>
    </w:p>
    <w:p w14:paraId="34BE32A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важнейшие факты биографии изучаемых выдающихся исторических личностей и наших современников;</w:t>
      </w:r>
    </w:p>
    <w:p w14:paraId="7FA9A98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поступках и фактах биографии изучаемых исторических личностей и наших современников.</w:t>
      </w:r>
    </w:p>
    <w:p w14:paraId="2ADA563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Патриотизм - источник духовной силы народа.</w:t>
      </w:r>
    </w:p>
    <w:p w14:paraId="152B886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и раскрывать понятие "патриотизм";</w:t>
      </w:r>
    </w:p>
    <w:p w14:paraId="421D99C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проявления патриотизма в истории и современном обществе;</w:t>
      </w:r>
    </w:p>
    <w:p w14:paraId="04A0915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уметь обосновывать важность патриотизма для развития общества и государства;</w:t>
      </w:r>
    </w:p>
    <w:p w14:paraId="1EF4F66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важнейшие факты биографии изучаемых исторических личностей и наших современников;</w:t>
      </w:r>
    </w:p>
    <w:p w14:paraId="369E671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w:t>
      </w:r>
    </w:p>
    <w:p w14:paraId="75E5159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707981C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Нравственный идеал человека в традиционных религиях.</w:t>
      </w:r>
    </w:p>
    <w:p w14:paraId="0075170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нормах и заповедях традиционных религий России;</w:t>
      </w:r>
    </w:p>
    <w:p w14:paraId="2701FA2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основное содержание нравственных категорий традиционных религий России;</w:t>
      </w:r>
    </w:p>
    <w:p w14:paraId="11E69F5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роль православия в становлении и укреплении традиционных ценностей;</w:t>
      </w:r>
    </w:p>
    <w:p w14:paraId="577C4EB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исторических личностей и наших современников в ситуациях нравственного выбора;</w:t>
      </w:r>
    </w:p>
    <w:p w14:paraId="56E3E2A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w:t>
      </w:r>
    </w:p>
    <w:p w14:paraId="7F7C37D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Семья - хранитель духовно-нравственных ценностей.</w:t>
      </w:r>
    </w:p>
    <w:p w14:paraId="5B769B3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и понимать смысл понятий "семья", "брак";</w:t>
      </w:r>
    </w:p>
    <w:p w14:paraId="702CF5F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нравственные основы брака: любовь, верность, взаимоуважение, ответственность, доверие, терпение и прощение, отказ от эгоизма;</w:t>
      </w:r>
    </w:p>
    <w:p w14:paraId="07E55AB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обосновывать необходимость взаимоуважения между родителями и детьми;</w:t>
      </w:r>
    </w:p>
    <w:p w14:paraId="04D6626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исторических личностей и наших современников в ситуациях нравственного выбора;</w:t>
      </w:r>
    </w:p>
    <w:p w14:paraId="2F8A7C5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поступках и фактах биографии изучаемых исторических личностей и наших современников;</w:t>
      </w:r>
    </w:p>
    <w:p w14:paraId="6ED0C46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5A0CC45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Нравственные и духовные ориентиры отношений людей в обществе.</w:t>
      </w:r>
    </w:p>
    <w:p w14:paraId="36D44A2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и понимать смысл понятий "общение", "дружба", раскрывать эти понятия;</w:t>
      </w:r>
    </w:p>
    <w:p w14:paraId="092D247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исторических личностей и наших современников в ситуациях нравственного выбора;</w:t>
      </w:r>
    </w:p>
    <w:p w14:paraId="23DBC2F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важнейшие факты биографии изучаемых выдающихся исторических личностей и наших современников;</w:t>
      </w:r>
    </w:p>
    <w:p w14:paraId="40D3553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067A31B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Труд как ценность: от усилий к достижениям.</w:t>
      </w:r>
    </w:p>
    <w:p w14:paraId="18D245E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w:t>
      </w:r>
    </w:p>
    <w:p w14:paraId="55D04B2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трудовых подвигов изучаемых исторических личностей;</w:t>
      </w:r>
    </w:p>
    <w:p w14:paraId="32E0767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ценности труда для общества и государства;</w:t>
      </w:r>
    </w:p>
    <w:p w14:paraId="682D251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26F3F0B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Образование как способ передачи ценностей.</w:t>
      </w:r>
    </w:p>
    <w:p w14:paraId="776679C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смысл понятия "образование", высказывать суждение о ценности знания;</w:t>
      </w:r>
    </w:p>
    <w:p w14:paraId="315A338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и объяснять необходимость непрерывного образования;</w:t>
      </w:r>
    </w:p>
    <w:p w14:paraId="6C77043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показывать на примерах изучаемых исторических личностей и наших современников важность образования для личности, общества и государства;</w:t>
      </w:r>
    </w:p>
    <w:p w14:paraId="2CEA048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28BC98C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Важнейшие нравственные категории.</w:t>
      </w:r>
    </w:p>
    <w:p w14:paraId="663D7C5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смысл понятий "мораль", "нравственность", "совесть";</w:t>
      </w:r>
    </w:p>
    <w:p w14:paraId="5FD8912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уметь объяснить значение и роль морали и нравственности в жизни человека;</w:t>
      </w:r>
    </w:p>
    <w:p w14:paraId="1244E30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исторических личностей и наших современников в ситуациях нравственного выбора;</w:t>
      </w:r>
    </w:p>
    <w:p w14:paraId="77C5576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68B80E6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160(1).6.5. Предметные результаты изучения ДНКР в 6 классе:</w:t>
      </w:r>
    </w:p>
    <w:p w14:paraId="780D273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Россия - наша страна.</w:t>
      </w:r>
    </w:p>
    <w:p w14:paraId="2BA6196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понятия "Родина", "страна", "государство", "гражданственность", объяснять их взаимосвязь;</w:t>
      </w:r>
    </w:p>
    <w:p w14:paraId="1E28ABA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и уметь обосновывать нравственные качества гражданина;</w:t>
      </w:r>
    </w:p>
    <w:p w14:paraId="194D0FF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14:paraId="3C6A2D5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505ABF7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Патриотизм - активная жизненная позиция личности.</w:t>
      </w:r>
    </w:p>
    <w:p w14:paraId="447130E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понятие "патриотизм";</w:t>
      </w:r>
    </w:p>
    <w:p w14:paraId="456D9F2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патриотизма в истории и современном обществе;</w:t>
      </w:r>
    </w:p>
    <w:p w14:paraId="197F6C7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w:t>
      </w:r>
    </w:p>
    <w:p w14:paraId="4870EE2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Подвижники и миссионеры в традиционных религиях России.</w:t>
      </w:r>
    </w:p>
    <w:p w14:paraId="2F6CBDE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и раскрывать понятия "подвижничество", "миссионеры", характеризовать принципы подвижничества, приводить примеры подвига за веру;</w:t>
      </w:r>
    </w:p>
    <w:p w14:paraId="79BE5D8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w:t>
      </w:r>
    </w:p>
    <w:p w14:paraId="1716BB4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w:t>
      </w:r>
    </w:p>
    <w:p w14:paraId="5E1AF49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4B2663B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Семья - мост между поколениями.</w:t>
      </w:r>
    </w:p>
    <w:p w14:paraId="1ACBCD3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семейные традиции, обосновывать их важность как ключевых элементов семейных отношений;</w:t>
      </w:r>
    </w:p>
    <w:p w14:paraId="178D05E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семейных традициях, реликвиях собственной семьи;</w:t>
      </w:r>
    </w:p>
    <w:p w14:paraId="18296FD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взаимосвязь истории семьи с историей своей страны;</w:t>
      </w:r>
    </w:p>
    <w:p w14:paraId="08B3CED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обосновывать важность семейных традиций для трансляции духовно-нравственных ценностей;</w:t>
      </w:r>
    </w:p>
    <w:p w14:paraId="7513CC9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показывать на примерах исторических личностей и наших современников роль нравственных норм в благополучии семьи, высказывать на уровне эмоциональных оценок отношение к поступкам изучаемых исторических деятелей и наших современников.</w:t>
      </w:r>
    </w:p>
    <w:p w14:paraId="139DF5E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Справедливость, милосердие и благотворительность - основание российского общества.</w:t>
      </w:r>
    </w:p>
    <w:p w14:paraId="2DEEBE5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"гуманизм, милосердие, благотворительность, меценатство и добровольчество";</w:t>
      </w:r>
    </w:p>
    <w:p w14:paraId="3B08BDE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исторических личностей и наших современников;</w:t>
      </w:r>
    </w:p>
    <w:p w14:paraId="596A773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w:t>
      </w:r>
    </w:p>
    <w:p w14:paraId="646CAEE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Права и обязанности человека и гражданина.</w:t>
      </w:r>
    </w:p>
    <w:p w14:paraId="387ED50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"права человека", "естественные права человека", понимать необходимость соблюдения прав человека;</w:t>
      </w:r>
    </w:p>
    <w:p w14:paraId="74BEF96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и уметь объяснить связь между правами и обязанностями человека в обществе, семье;</w:t>
      </w:r>
    </w:p>
    <w:p w14:paraId="5D71F2E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показывать на примерах и объяснять связь деятельности и поступков изучаемых исторических личностей и наших современников с системой их ценностей;</w:t>
      </w:r>
    </w:p>
    <w:p w14:paraId="77805AB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1224ED4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Труд на благо общества.</w:t>
      </w:r>
    </w:p>
    <w:p w14:paraId="2DB0A67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w:t>
      </w:r>
    </w:p>
    <w:p w14:paraId="6CEF415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поступках и фактах биографии изучаемых выдающихся исторических личностей и наших современников;</w:t>
      </w:r>
    </w:p>
    <w:p w14:paraId="31AA176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65505C7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Образование - ценность для человека и общества.</w:t>
      </w:r>
    </w:p>
    <w:p w14:paraId="56F8858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понятие "образование" и уметь обосновать его важность для личности и общества;</w:t>
      </w:r>
    </w:p>
    <w:p w14:paraId="1727FB7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об основных ступенях образования в России и их необходимости;</w:t>
      </w:r>
    </w:p>
    <w:p w14:paraId="73E5DEA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w:t>
      </w:r>
    </w:p>
    <w:p w14:paraId="549B031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взаимосвязь между образованием и духовно-нравственным развитием общества;</w:t>
      </w:r>
    </w:p>
    <w:p w14:paraId="59D21DC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6CCE7E9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Нравственные основы поведения.</w:t>
      </w:r>
    </w:p>
    <w:p w14:paraId="48DB526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14:paraId="20F41FE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14:paraId="507840B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3056E8D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Позитивное отношение к жизни.</w:t>
      </w:r>
    </w:p>
    <w:p w14:paraId="112E994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такие понятия, как "радость", "оптимизм", "счастье";</w:t>
      </w:r>
    </w:p>
    <w:p w14:paraId="43BC171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поступках преодоления жизненных трудностей и фактах биографии изучаемых исторических личностей и наших современников;</w:t>
      </w:r>
    </w:p>
    <w:p w14:paraId="21CE60F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14:paraId="056B940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0B1A299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Преемственность поколений и историческая память.</w:t>
      </w:r>
    </w:p>
    <w:p w14:paraId="05BA019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традиционные российские духовно-нравственные ценности как ориентиры поведения людей в прошлом, настоящем и будущем;</w:t>
      </w:r>
    </w:p>
    <w:p w14:paraId="4BDBA3C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давать краткое описание различных форм исторической памяти о выдающихся исторических деятелях России;</w:t>
      </w:r>
    </w:p>
    <w:p w14:paraId="442692F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объяснять роль предшествующих поколений России в жизни страны, формировании традиций и традиционных духовно-нравственных ценностей;</w:t>
      </w:r>
    </w:p>
    <w:p w14:paraId="16E0AB6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аргументированные суждения о традициях российского народа как основе единства прошлых, настоящих и будущих поколений.</w:t>
      </w:r>
    </w:p>
    <w:p w14:paraId="441C658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160(1).6.6. Предметные результаты изучения ДНКР в 7 классе:</w:t>
      </w:r>
    </w:p>
    <w:p w14:paraId="1071024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Россия - государство-цивилизация.</w:t>
      </w:r>
    </w:p>
    <w:p w14:paraId="5A723EA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Формулировать основные особенности Российского государства с использованием исторических фактов и духовно-нравственных ценностей;</w:t>
      </w:r>
    </w:p>
    <w:p w14:paraId="6BD98D9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значении русской культуры;</w:t>
      </w:r>
    </w:p>
    <w:p w14:paraId="1419B14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14:paraId="38B3898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Патриотизм - основа общероссийской идентичности.</w:t>
      </w:r>
    </w:p>
    <w:p w14:paraId="5AB0B10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понятие патриотизма как фундамента, общества и государства;</w:t>
      </w:r>
    </w:p>
    <w:p w14:paraId="4783317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на примерах изучаемых исторических личностей и наших современников такие понятия, как "доблесть", "героизм", "гражданская ответственность";</w:t>
      </w:r>
    </w:p>
    <w:p w14:paraId="0F0E056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w:t>
      </w:r>
    </w:p>
    <w:p w14:paraId="27F2832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Традиционные религии России в истории страны.</w:t>
      </w:r>
    </w:p>
    <w:p w14:paraId="1D9E7298"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нравственный потенциал религии;</w:t>
      </w:r>
    </w:p>
    <w:p w14:paraId="629EFB9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и уметь излагать нравственные принципы традиционных религий России;</w:t>
      </w:r>
    </w:p>
    <w:p w14:paraId="0827EAC4"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уметь обосновывать важность религиозных моральных и нравственных ценностей для современного общества;</w:t>
      </w:r>
    </w:p>
    <w:p w14:paraId="7E66192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и объяснять зависимость поступков выдающихся исторических личностей или наших современников от системы их ценностей и религиозных убеждений;</w:t>
      </w:r>
    </w:p>
    <w:p w14:paraId="2DE0A12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1D92111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Крепкая семья - ценность российского общества.</w:t>
      </w:r>
    </w:p>
    <w:p w14:paraId="07A61EE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w:t>
      </w:r>
    </w:p>
    <w:p w14:paraId="0AFC80A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13E130E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Коллективизм и солидарность российского общества.</w:t>
      </w:r>
    </w:p>
    <w:p w14:paraId="411D253E"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w:t>
      </w:r>
    </w:p>
    <w:p w14:paraId="162A9EE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w:t>
      </w:r>
    </w:p>
    <w:p w14:paraId="7C1DF20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Свобода и ответственность человека в обществе.</w:t>
      </w:r>
    </w:p>
    <w:p w14:paraId="23DB040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"свобода" и "ответственность", давать им краткую характеристику, высказывать суждения о значимости данных понятий в обществе;</w:t>
      </w:r>
    </w:p>
    <w:p w14:paraId="2435982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и объяснять зависимость поступков выдающихся исторических личностей или наших современников от системы их ценностей;</w:t>
      </w:r>
    </w:p>
    <w:p w14:paraId="371B827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проявления свободы и ответственности в жизни общества;</w:t>
      </w:r>
    </w:p>
    <w:p w14:paraId="3569B93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33F381F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Труд и творчество.</w:t>
      </w:r>
    </w:p>
    <w:p w14:paraId="1FCCEA4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важность труда и его роль в современном обществе;</w:t>
      </w:r>
    </w:p>
    <w:p w14:paraId="13442C3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объяснить взаимосвязь труда и творчества;</w:t>
      </w:r>
    </w:p>
    <w:p w14:paraId="3961EB7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суждения о важности творчества как одного из факторов реализации духовно-нравственных ценностей человека;</w:t>
      </w:r>
    </w:p>
    <w:p w14:paraId="7C92FCC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творческой деятельности изучаемых исторических личностей и наших современников;</w:t>
      </w:r>
    </w:p>
    <w:p w14:paraId="2DF79816"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0E92565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Научные достижения как ценность.</w:t>
      </w:r>
    </w:p>
    <w:p w14:paraId="1F0712F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и характеризовать понятия "наука", "прогресс", "этика науки";</w:t>
      </w:r>
    </w:p>
    <w:p w14:paraId="6D701D0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рассказывать о научном наследии российских ученых;</w:t>
      </w:r>
    </w:p>
    <w:p w14:paraId="0117247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суждения об ответственности ученых в современном обществе;</w:t>
      </w:r>
    </w:p>
    <w:p w14:paraId="6FDF7BB1"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научных открытий изучаемых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w:t>
      </w:r>
    </w:p>
    <w:p w14:paraId="6B991C8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Гармоничное развитие личности: баланс ума, тела и духа.</w:t>
      </w:r>
    </w:p>
    <w:p w14:paraId="6BE93E2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Раскрывать и характеризовать основные качества гармоничного развития личности;</w:t>
      </w:r>
    </w:p>
    <w:p w14:paraId="6E01BAB9"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гармоничного развития изучаемых исторических личностей и наших современников;</w:t>
      </w:r>
    </w:p>
    <w:p w14:paraId="53654EB5"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14:paraId="7089473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Смысл жизни.</w:t>
      </w:r>
    </w:p>
    <w:p w14:paraId="5D7D5A6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Формулировать жизненные смыслы, цели и стратегии человека;</w:t>
      </w:r>
    </w:p>
    <w:p w14:paraId="2D00EF9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изучаемых исторических личностей и наших современников, которые сумели воплотить свою мечту в жизнь;</w:t>
      </w:r>
    </w:p>
    <w:p w14:paraId="17F5329A"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высказывать на уровне эмоциональных оценок отношение к поступкам изучаемых исторических деятелей и наших современников.</w:t>
      </w:r>
    </w:p>
    <w:p w14:paraId="34A30C3F"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Значение исторического самосознания и памяти в жизни общества.</w:t>
      </w:r>
    </w:p>
    <w:p w14:paraId="6E199F9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Характеризовать понятие "культурное наследие страны";</w:t>
      </w:r>
    </w:p>
    <w:p w14:paraId="680CEB8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объяснять значение и важность сохранения исторической памяти и преемственности поколений для укрепления единства страны и защиты ее истории;</w:t>
      </w:r>
    </w:p>
    <w:p w14:paraId="52B47B60"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w:t>
      </w:r>
    </w:p>
    <w:p w14:paraId="70EDE9D7"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Тема. Единство системы ценностей России.</w:t>
      </w:r>
    </w:p>
    <w:p w14:paraId="7230C062"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Знать и уметь объяснять смысл и значение изучаемых традиционных российских духовно-нравственных ценностей;</w:t>
      </w:r>
    </w:p>
    <w:p w14:paraId="5351635D"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поступков изучаемых выдающихся исторических личностей и наших современников в ситуациях нравственного выбора;</w:t>
      </w:r>
    </w:p>
    <w:p w14:paraId="745DD90C"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14:paraId="4F5CA1A3"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160(1).7. Поурочное планирование.</w:t>
      </w:r>
    </w:p>
    <w:p w14:paraId="2FB1C2DB" w14:textId="77777777" w:rsidR="00797B7C" w:rsidRPr="00CE680B" w:rsidRDefault="00797B7C" w:rsidP="00797B7C">
      <w:pPr>
        <w:widowControl/>
        <w:autoSpaceDE/>
        <w:autoSpaceDN/>
        <w:spacing w:line="276" w:lineRule="auto"/>
        <w:ind w:firstLine="709"/>
        <w:jc w:val="both"/>
        <w:rPr>
          <w:sz w:val="24"/>
          <w:szCs w:val="24"/>
          <w:lang w:eastAsia="ru-RU"/>
        </w:rPr>
      </w:pPr>
      <w:r w:rsidRPr="00CE680B">
        <w:rPr>
          <w:sz w:val="24"/>
          <w:szCs w:val="24"/>
          <w:lang w:eastAsia="ru-RU"/>
        </w:rPr>
        <w:t>160(1).7.1. Поурочное планирование. 5 класс.</w:t>
      </w:r>
    </w:p>
    <w:p w14:paraId="518D20D4" w14:textId="77777777" w:rsidR="00797B7C" w:rsidRPr="00CE680B" w:rsidRDefault="00797B7C" w:rsidP="00797B7C">
      <w:pPr>
        <w:jc w:val="right"/>
        <w:rPr>
          <w:color w:val="000000"/>
          <w:sz w:val="24"/>
          <w:szCs w:val="20"/>
          <w:lang w:eastAsia="ru-RU"/>
        </w:rPr>
      </w:pPr>
      <w:r w:rsidRPr="00CE680B">
        <w:rPr>
          <w:color w:val="000000"/>
          <w:sz w:val="24"/>
          <w:szCs w:val="20"/>
          <w:lang w:eastAsia="ru-RU"/>
        </w:rPr>
        <w:t>Таблица 24(2)</w:t>
      </w:r>
    </w:p>
    <w:tbl>
      <w:tblPr>
        <w:tblStyle w:val="52"/>
        <w:tblW w:w="0" w:type="auto"/>
        <w:tblLayout w:type="fixed"/>
        <w:tblLook w:val="04A0" w:firstRow="1" w:lastRow="0" w:firstColumn="1" w:lastColumn="0" w:noHBand="0" w:noVBand="1"/>
      </w:tblPr>
      <w:tblGrid>
        <w:gridCol w:w="850"/>
        <w:gridCol w:w="6803"/>
        <w:gridCol w:w="1417"/>
      </w:tblGrid>
      <w:tr w:rsidR="00797B7C" w:rsidRPr="00CE680B" w14:paraId="5A088F76" w14:textId="77777777" w:rsidTr="00FE6F2A">
        <w:tc>
          <w:tcPr>
            <w:tcW w:w="850" w:type="dxa"/>
          </w:tcPr>
          <w:p w14:paraId="2E31339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N</w:t>
            </w:r>
          </w:p>
        </w:tc>
        <w:tc>
          <w:tcPr>
            <w:tcW w:w="6803" w:type="dxa"/>
          </w:tcPr>
          <w:p w14:paraId="3095FCA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Тема урока</w:t>
            </w:r>
          </w:p>
        </w:tc>
        <w:tc>
          <w:tcPr>
            <w:tcW w:w="1417" w:type="dxa"/>
          </w:tcPr>
          <w:p w14:paraId="05098A3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Количество часов</w:t>
            </w:r>
          </w:p>
        </w:tc>
      </w:tr>
      <w:tr w:rsidR="00797B7C" w:rsidRPr="00CE680B" w14:paraId="5BB097E7" w14:textId="77777777" w:rsidTr="00FE6F2A">
        <w:tc>
          <w:tcPr>
            <w:tcW w:w="850" w:type="dxa"/>
          </w:tcPr>
          <w:p w14:paraId="15748B2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c>
          <w:tcPr>
            <w:tcW w:w="6803" w:type="dxa"/>
          </w:tcPr>
          <w:p w14:paraId="330AC5C9"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Введение. Что такое духовно-нравственная культура.</w:t>
            </w:r>
          </w:p>
        </w:tc>
        <w:tc>
          <w:tcPr>
            <w:tcW w:w="1417" w:type="dxa"/>
          </w:tcPr>
          <w:p w14:paraId="3F52847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15B3E4D" w14:textId="77777777" w:rsidTr="00FE6F2A">
        <w:tc>
          <w:tcPr>
            <w:tcW w:w="9070" w:type="dxa"/>
            <w:gridSpan w:val="3"/>
          </w:tcPr>
          <w:p w14:paraId="20C06E7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Россия - наша Родина. 4 часа.</w:t>
            </w:r>
          </w:p>
        </w:tc>
      </w:tr>
      <w:tr w:rsidR="00797B7C" w:rsidRPr="00CE680B" w14:paraId="11DD7DBC" w14:textId="77777777" w:rsidTr="00FE6F2A">
        <w:tc>
          <w:tcPr>
            <w:tcW w:w="850" w:type="dxa"/>
          </w:tcPr>
          <w:p w14:paraId="7471CCB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w:t>
            </w:r>
          </w:p>
        </w:tc>
        <w:tc>
          <w:tcPr>
            <w:tcW w:w="6803" w:type="dxa"/>
          </w:tcPr>
          <w:p w14:paraId="4CC8546A"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Большая и малая Родина.</w:t>
            </w:r>
          </w:p>
        </w:tc>
        <w:tc>
          <w:tcPr>
            <w:tcW w:w="1417" w:type="dxa"/>
          </w:tcPr>
          <w:p w14:paraId="3C5B33C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379FB1F" w14:textId="77777777" w:rsidTr="00FE6F2A">
        <w:tc>
          <w:tcPr>
            <w:tcW w:w="850" w:type="dxa"/>
          </w:tcPr>
          <w:p w14:paraId="792D4A1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w:t>
            </w:r>
          </w:p>
        </w:tc>
        <w:tc>
          <w:tcPr>
            <w:tcW w:w="6803" w:type="dxa"/>
          </w:tcPr>
          <w:p w14:paraId="59816346"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Общие ценности многонациональной России.</w:t>
            </w:r>
          </w:p>
        </w:tc>
        <w:tc>
          <w:tcPr>
            <w:tcW w:w="1417" w:type="dxa"/>
          </w:tcPr>
          <w:p w14:paraId="53CA505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4366844" w14:textId="77777777" w:rsidTr="00FE6F2A">
        <w:tc>
          <w:tcPr>
            <w:tcW w:w="850" w:type="dxa"/>
          </w:tcPr>
          <w:p w14:paraId="49A386F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4</w:t>
            </w:r>
          </w:p>
        </w:tc>
        <w:tc>
          <w:tcPr>
            <w:tcW w:w="6803" w:type="dxa"/>
          </w:tcPr>
          <w:p w14:paraId="217E70A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Русский язык - основа единства страны.</w:t>
            </w:r>
          </w:p>
        </w:tc>
        <w:tc>
          <w:tcPr>
            <w:tcW w:w="1417" w:type="dxa"/>
          </w:tcPr>
          <w:p w14:paraId="0AB3865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020E1AF" w14:textId="77777777" w:rsidTr="00FE6F2A">
        <w:tc>
          <w:tcPr>
            <w:tcW w:w="850" w:type="dxa"/>
          </w:tcPr>
          <w:p w14:paraId="564AC14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5</w:t>
            </w:r>
          </w:p>
        </w:tc>
        <w:tc>
          <w:tcPr>
            <w:tcW w:w="6803" w:type="dxa"/>
          </w:tcPr>
          <w:p w14:paraId="0CE6CDEB"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Символы великой страны.</w:t>
            </w:r>
          </w:p>
        </w:tc>
        <w:tc>
          <w:tcPr>
            <w:tcW w:w="1417" w:type="dxa"/>
          </w:tcPr>
          <w:p w14:paraId="0D76582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CD8D736" w14:textId="77777777" w:rsidTr="00FE6F2A">
        <w:tc>
          <w:tcPr>
            <w:tcW w:w="9070" w:type="dxa"/>
            <w:gridSpan w:val="3"/>
          </w:tcPr>
          <w:p w14:paraId="587EA04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Патриотизм - источник духовной силы народа. 3 часа.</w:t>
            </w:r>
          </w:p>
        </w:tc>
      </w:tr>
      <w:tr w:rsidR="00797B7C" w:rsidRPr="00CE680B" w14:paraId="6D6EB4F1" w14:textId="77777777" w:rsidTr="00FE6F2A">
        <w:tc>
          <w:tcPr>
            <w:tcW w:w="850" w:type="dxa"/>
          </w:tcPr>
          <w:p w14:paraId="75C4E44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6</w:t>
            </w:r>
          </w:p>
        </w:tc>
        <w:tc>
          <w:tcPr>
            <w:tcW w:w="6803" w:type="dxa"/>
          </w:tcPr>
          <w:p w14:paraId="1D76FB7F"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Патриотизм - любовь к Родине. Традиции служения Отечеству.</w:t>
            </w:r>
          </w:p>
        </w:tc>
        <w:tc>
          <w:tcPr>
            <w:tcW w:w="1417" w:type="dxa"/>
          </w:tcPr>
          <w:p w14:paraId="789B007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64BCF55" w14:textId="77777777" w:rsidTr="00FE6F2A">
        <w:tc>
          <w:tcPr>
            <w:tcW w:w="850" w:type="dxa"/>
          </w:tcPr>
          <w:p w14:paraId="4B20735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7</w:t>
            </w:r>
          </w:p>
        </w:tc>
        <w:tc>
          <w:tcPr>
            <w:tcW w:w="6803" w:type="dxa"/>
          </w:tcPr>
          <w:p w14:paraId="36F6B3B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Патриотизм - не в словах, а в делах и поступках человека.</w:t>
            </w:r>
          </w:p>
        </w:tc>
        <w:tc>
          <w:tcPr>
            <w:tcW w:w="1417" w:type="dxa"/>
          </w:tcPr>
          <w:p w14:paraId="31585F4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4787029" w14:textId="77777777" w:rsidTr="00FE6F2A">
        <w:tc>
          <w:tcPr>
            <w:tcW w:w="850" w:type="dxa"/>
          </w:tcPr>
          <w:p w14:paraId="455DAD9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8</w:t>
            </w:r>
          </w:p>
        </w:tc>
        <w:tc>
          <w:tcPr>
            <w:tcW w:w="6803" w:type="dxa"/>
          </w:tcPr>
          <w:p w14:paraId="35DA7A04"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Патриотизм - сила духа и надежды.</w:t>
            </w:r>
          </w:p>
        </w:tc>
        <w:tc>
          <w:tcPr>
            <w:tcW w:w="1417" w:type="dxa"/>
          </w:tcPr>
          <w:p w14:paraId="1987A95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A96D26F" w14:textId="77777777" w:rsidTr="00FE6F2A">
        <w:tc>
          <w:tcPr>
            <w:tcW w:w="9070" w:type="dxa"/>
            <w:gridSpan w:val="3"/>
          </w:tcPr>
          <w:p w14:paraId="1B738A8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Нравственный идеал человека в традиционных религиях. 2 часа.</w:t>
            </w:r>
          </w:p>
        </w:tc>
      </w:tr>
      <w:tr w:rsidR="00797B7C" w:rsidRPr="00CE680B" w14:paraId="229E8D3E" w14:textId="77777777" w:rsidTr="00FE6F2A">
        <w:tc>
          <w:tcPr>
            <w:tcW w:w="850" w:type="dxa"/>
          </w:tcPr>
          <w:p w14:paraId="4713C14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9</w:t>
            </w:r>
          </w:p>
        </w:tc>
        <w:tc>
          <w:tcPr>
            <w:tcW w:w="6803" w:type="dxa"/>
          </w:tcPr>
          <w:p w14:paraId="5BEB3356"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Нравственный выбор: от красоты внешней к красоте духовной.</w:t>
            </w:r>
          </w:p>
        </w:tc>
        <w:tc>
          <w:tcPr>
            <w:tcW w:w="1417" w:type="dxa"/>
          </w:tcPr>
          <w:p w14:paraId="691D42F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8BB7CDA" w14:textId="77777777" w:rsidTr="00FE6F2A">
        <w:tc>
          <w:tcPr>
            <w:tcW w:w="850" w:type="dxa"/>
          </w:tcPr>
          <w:p w14:paraId="379D4E0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10</w:t>
            </w:r>
          </w:p>
        </w:tc>
        <w:tc>
          <w:tcPr>
            <w:tcW w:w="6803" w:type="dxa"/>
          </w:tcPr>
          <w:p w14:paraId="28C644F8"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Православие - духовный стержень русской цивилизации.</w:t>
            </w:r>
          </w:p>
        </w:tc>
        <w:tc>
          <w:tcPr>
            <w:tcW w:w="1417" w:type="dxa"/>
          </w:tcPr>
          <w:p w14:paraId="5950B84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2EE1C49" w14:textId="77777777" w:rsidTr="00FE6F2A">
        <w:tc>
          <w:tcPr>
            <w:tcW w:w="9070" w:type="dxa"/>
            <w:gridSpan w:val="3"/>
          </w:tcPr>
          <w:p w14:paraId="1BB17BF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Семья - хранитель духовно-нравственных ценностей. 1 час.</w:t>
            </w:r>
          </w:p>
        </w:tc>
      </w:tr>
      <w:tr w:rsidR="00797B7C" w:rsidRPr="00CE680B" w14:paraId="4F9281FC" w14:textId="77777777" w:rsidTr="00FE6F2A">
        <w:tc>
          <w:tcPr>
            <w:tcW w:w="850" w:type="dxa"/>
          </w:tcPr>
          <w:p w14:paraId="03BFD6A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11</w:t>
            </w:r>
          </w:p>
        </w:tc>
        <w:tc>
          <w:tcPr>
            <w:tcW w:w="6803" w:type="dxa"/>
          </w:tcPr>
          <w:p w14:paraId="719B0FCC"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Семья - хранитель традиционных ценностей и любви.</w:t>
            </w:r>
          </w:p>
        </w:tc>
        <w:tc>
          <w:tcPr>
            <w:tcW w:w="1417" w:type="dxa"/>
          </w:tcPr>
          <w:p w14:paraId="64BA065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594B128" w14:textId="77777777" w:rsidTr="00FE6F2A">
        <w:tc>
          <w:tcPr>
            <w:tcW w:w="9070" w:type="dxa"/>
            <w:gridSpan w:val="3"/>
          </w:tcPr>
          <w:p w14:paraId="429191D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Важнейшие нравственные категории. 2 часа.</w:t>
            </w:r>
          </w:p>
        </w:tc>
      </w:tr>
      <w:tr w:rsidR="00797B7C" w:rsidRPr="00CE680B" w14:paraId="2B3CC460" w14:textId="77777777" w:rsidTr="00FE6F2A">
        <w:tc>
          <w:tcPr>
            <w:tcW w:w="850" w:type="dxa"/>
          </w:tcPr>
          <w:p w14:paraId="145D336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12</w:t>
            </w:r>
          </w:p>
        </w:tc>
        <w:tc>
          <w:tcPr>
            <w:tcW w:w="6803" w:type="dxa"/>
          </w:tcPr>
          <w:p w14:paraId="56890700"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Добро и нравственные оценки поступков человека.</w:t>
            </w:r>
          </w:p>
        </w:tc>
        <w:tc>
          <w:tcPr>
            <w:tcW w:w="1417" w:type="dxa"/>
          </w:tcPr>
          <w:p w14:paraId="61DE610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7F0FDFD1" w14:textId="77777777" w:rsidTr="00FE6F2A">
        <w:tc>
          <w:tcPr>
            <w:tcW w:w="850" w:type="dxa"/>
          </w:tcPr>
          <w:p w14:paraId="55465C4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13</w:t>
            </w:r>
          </w:p>
        </w:tc>
        <w:tc>
          <w:tcPr>
            <w:tcW w:w="6803" w:type="dxa"/>
          </w:tcPr>
          <w:p w14:paraId="074E3176"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Совесть как нравственный камертон.</w:t>
            </w:r>
          </w:p>
        </w:tc>
        <w:tc>
          <w:tcPr>
            <w:tcW w:w="1417" w:type="dxa"/>
          </w:tcPr>
          <w:p w14:paraId="5DCC3B6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8AD591D" w14:textId="77777777" w:rsidTr="00FE6F2A">
        <w:tc>
          <w:tcPr>
            <w:tcW w:w="9070" w:type="dxa"/>
            <w:gridSpan w:val="3"/>
          </w:tcPr>
          <w:p w14:paraId="1F0A495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Нравственные и духовные ориентиры отношений людей в обществе. 1 час.</w:t>
            </w:r>
          </w:p>
        </w:tc>
      </w:tr>
      <w:tr w:rsidR="00797B7C" w:rsidRPr="00CE680B" w14:paraId="1469A6FC" w14:textId="77777777" w:rsidTr="00FE6F2A">
        <w:tc>
          <w:tcPr>
            <w:tcW w:w="850" w:type="dxa"/>
          </w:tcPr>
          <w:p w14:paraId="5D408FB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14</w:t>
            </w:r>
          </w:p>
        </w:tc>
        <w:tc>
          <w:tcPr>
            <w:tcW w:w="6803" w:type="dxa"/>
          </w:tcPr>
          <w:p w14:paraId="10D55132"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Общение и взаимопонимание - основа успеха команды.</w:t>
            </w:r>
          </w:p>
        </w:tc>
        <w:tc>
          <w:tcPr>
            <w:tcW w:w="1417" w:type="dxa"/>
          </w:tcPr>
          <w:p w14:paraId="6298A11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5D1ACB7E" w14:textId="77777777" w:rsidTr="00FE6F2A">
        <w:tc>
          <w:tcPr>
            <w:tcW w:w="9070" w:type="dxa"/>
            <w:gridSpan w:val="3"/>
          </w:tcPr>
          <w:p w14:paraId="3437D60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Труд как ценность: от усилий к достижениям. 1 час.</w:t>
            </w:r>
          </w:p>
        </w:tc>
      </w:tr>
      <w:tr w:rsidR="00797B7C" w:rsidRPr="00CE680B" w14:paraId="4C6F1752" w14:textId="77777777" w:rsidTr="00FE6F2A">
        <w:tc>
          <w:tcPr>
            <w:tcW w:w="850" w:type="dxa"/>
          </w:tcPr>
          <w:p w14:paraId="67FD91C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15</w:t>
            </w:r>
          </w:p>
        </w:tc>
        <w:tc>
          <w:tcPr>
            <w:tcW w:w="6803" w:type="dxa"/>
          </w:tcPr>
          <w:p w14:paraId="05CDE2C0"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Ценность и радости труда.</w:t>
            </w:r>
          </w:p>
        </w:tc>
        <w:tc>
          <w:tcPr>
            <w:tcW w:w="1417" w:type="dxa"/>
          </w:tcPr>
          <w:p w14:paraId="46808B5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7FD6887" w14:textId="77777777" w:rsidTr="00FE6F2A">
        <w:tc>
          <w:tcPr>
            <w:tcW w:w="850" w:type="dxa"/>
          </w:tcPr>
          <w:p w14:paraId="5CDE88E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16, 17</w:t>
            </w:r>
          </w:p>
        </w:tc>
        <w:tc>
          <w:tcPr>
            <w:tcW w:w="6803" w:type="dxa"/>
          </w:tcPr>
          <w:p w14:paraId="6036867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Повторительно-обобщающий урок.</w:t>
            </w:r>
          </w:p>
        </w:tc>
        <w:tc>
          <w:tcPr>
            <w:tcW w:w="1417" w:type="dxa"/>
          </w:tcPr>
          <w:p w14:paraId="26D0814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bl>
    <w:p w14:paraId="3F9FB8B1" w14:textId="77777777" w:rsidR="00797B7C" w:rsidRPr="00CE680B" w:rsidRDefault="00797B7C" w:rsidP="00797B7C">
      <w:pPr>
        <w:ind w:firstLine="540"/>
        <w:jc w:val="both"/>
        <w:rPr>
          <w:color w:val="000000"/>
          <w:sz w:val="24"/>
          <w:szCs w:val="20"/>
          <w:lang w:eastAsia="ru-RU"/>
        </w:rPr>
      </w:pPr>
      <w:r w:rsidRPr="00CE680B">
        <w:rPr>
          <w:color w:val="000000"/>
          <w:sz w:val="24"/>
          <w:szCs w:val="20"/>
          <w:lang w:eastAsia="ru-RU"/>
        </w:rPr>
        <w:t>160(1).7.2. Поурочное планирование. 6 класс.</w:t>
      </w:r>
    </w:p>
    <w:p w14:paraId="6D7D3A3C" w14:textId="77777777" w:rsidR="00797B7C" w:rsidRPr="00CE680B" w:rsidRDefault="00797B7C" w:rsidP="00797B7C">
      <w:pPr>
        <w:jc w:val="right"/>
        <w:rPr>
          <w:color w:val="000000"/>
          <w:sz w:val="24"/>
          <w:szCs w:val="20"/>
          <w:lang w:eastAsia="ru-RU"/>
        </w:rPr>
      </w:pPr>
      <w:r w:rsidRPr="00CE680B">
        <w:rPr>
          <w:color w:val="000000"/>
          <w:sz w:val="24"/>
          <w:szCs w:val="20"/>
          <w:lang w:eastAsia="ru-RU"/>
        </w:rPr>
        <w:t>Таблица 24(3)</w:t>
      </w:r>
    </w:p>
    <w:tbl>
      <w:tblPr>
        <w:tblStyle w:val="52"/>
        <w:tblW w:w="0" w:type="auto"/>
        <w:tblLayout w:type="fixed"/>
        <w:tblLook w:val="04A0" w:firstRow="1" w:lastRow="0" w:firstColumn="1" w:lastColumn="0" w:noHBand="0" w:noVBand="1"/>
      </w:tblPr>
      <w:tblGrid>
        <w:gridCol w:w="850"/>
        <w:gridCol w:w="6803"/>
        <w:gridCol w:w="1417"/>
      </w:tblGrid>
      <w:tr w:rsidR="00797B7C" w:rsidRPr="00CE680B" w14:paraId="71CCE212" w14:textId="77777777" w:rsidTr="00FE6F2A">
        <w:tc>
          <w:tcPr>
            <w:tcW w:w="850" w:type="dxa"/>
          </w:tcPr>
          <w:p w14:paraId="78300B2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N</w:t>
            </w:r>
          </w:p>
        </w:tc>
        <w:tc>
          <w:tcPr>
            <w:tcW w:w="6803" w:type="dxa"/>
          </w:tcPr>
          <w:p w14:paraId="6627CA3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Тема урока</w:t>
            </w:r>
          </w:p>
        </w:tc>
        <w:tc>
          <w:tcPr>
            <w:tcW w:w="1417" w:type="dxa"/>
          </w:tcPr>
          <w:p w14:paraId="1F85F9C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Количество часов</w:t>
            </w:r>
          </w:p>
        </w:tc>
      </w:tr>
      <w:tr w:rsidR="00797B7C" w:rsidRPr="00CE680B" w14:paraId="28ACC283" w14:textId="77777777" w:rsidTr="00FE6F2A">
        <w:tc>
          <w:tcPr>
            <w:tcW w:w="850" w:type="dxa"/>
          </w:tcPr>
          <w:p w14:paraId="5C09BA0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c>
          <w:tcPr>
            <w:tcW w:w="6803" w:type="dxa"/>
          </w:tcPr>
          <w:p w14:paraId="7C31C719"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Введение. Россия - Родина, страна, государство.</w:t>
            </w:r>
          </w:p>
        </w:tc>
        <w:tc>
          <w:tcPr>
            <w:tcW w:w="1417" w:type="dxa"/>
          </w:tcPr>
          <w:p w14:paraId="1CB00B4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7EB189A9" w14:textId="77777777" w:rsidTr="00FE6F2A">
        <w:tc>
          <w:tcPr>
            <w:tcW w:w="9070" w:type="dxa"/>
            <w:gridSpan w:val="3"/>
          </w:tcPr>
          <w:p w14:paraId="06AEE5C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Россия - наша страна. 2 часа.</w:t>
            </w:r>
          </w:p>
        </w:tc>
      </w:tr>
      <w:tr w:rsidR="00797B7C" w:rsidRPr="00CE680B" w14:paraId="2CDC3444" w14:textId="77777777" w:rsidTr="00FE6F2A">
        <w:tc>
          <w:tcPr>
            <w:tcW w:w="850" w:type="dxa"/>
          </w:tcPr>
          <w:p w14:paraId="7BFB031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w:t>
            </w:r>
          </w:p>
        </w:tc>
        <w:tc>
          <w:tcPr>
            <w:tcW w:w="6803" w:type="dxa"/>
          </w:tcPr>
          <w:p w14:paraId="67B27C5E"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Гражданственность - неразрывная связь человека, государства и общества.</w:t>
            </w:r>
          </w:p>
        </w:tc>
        <w:tc>
          <w:tcPr>
            <w:tcW w:w="1417" w:type="dxa"/>
          </w:tcPr>
          <w:p w14:paraId="455A1B7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7173CF01" w14:textId="77777777" w:rsidTr="00FE6F2A">
        <w:tc>
          <w:tcPr>
            <w:tcW w:w="850" w:type="dxa"/>
          </w:tcPr>
          <w:p w14:paraId="16CDE99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w:t>
            </w:r>
          </w:p>
        </w:tc>
        <w:tc>
          <w:tcPr>
            <w:tcW w:w="6803" w:type="dxa"/>
          </w:tcPr>
          <w:p w14:paraId="748764B3"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Служение Отечеству и ответственность за его судьбу.</w:t>
            </w:r>
          </w:p>
        </w:tc>
        <w:tc>
          <w:tcPr>
            <w:tcW w:w="1417" w:type="dxa"/>
          </w:tcPr>
          <w:p w14:paraId="092F2A3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69309E7" w14:textId="77777777" w:rsidTr="00FE6F2A">
        <w:tc>
          <w:tcPr>
            <w:tcW w:w="9070" w:type="dxa"/>
            <w:gridSpan w:val="3"/>
          </w:tcPr>
          <w:p w14:paraId="02D954B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Патриотизм - активная жизненная позиция личности. 4 часа.</w:t>
            </w:r>
          </w:p>
        </w:tc>
      </w:tr>
      <w:tr w:rsidR="00797B7C" w:rsidRPr="00CE680B" w14:paraId="39A40A7F" w14:textId="77777777" w:rsidTr="00FE6F2A">
        <w:tc>
          <w:tcPr>
            <w:tcW w:w="850" w:type="dxa"/>
          </w:tcPr>
          <w:p w14:paraId="31EFC99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4</w:t>
            </w:r>
          </w:p>
        </w:tc>
        <w:tc>
          <w:tcPr>
            <w:tcW w:w="6803" w:type="dxa"/>
          </w:tcPr>
          <w:p w14:paraId="5714D109"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Патриотические чувства и ценности.</w:t>
            </w:r>
          </w:p>
        </w:tc>
        <w:tc>
          <w:tcPr>
            <w:tcW w:w="1417" w:type="dxa"/>
          </w:tcPr>
          <w:p w14:paraId="54A42EC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E357897" w14:textId="77777777" w:rsidTr="00FE6F2A">
        <w:tc>
          <w:tcPr>
            <w:tcW w:w="850" w:type="dxa"/>
          </w:tcPr>
          <w:p w14:paraId="6533816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5</w:t>
            </w:r>
          </w:p>
        </w:tc>
        <w:tc>
          <w:tcPr>
            <w:tcW w:w="6803" w:type="dxa"/>
          </w:tcPr>
          <w:p w14:paraId="03F923E5"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Патриотическое поведение.</w:t>
            </w:r>
          </w:p>
        </w:tc>
        <w:tc>
          <w:tcPr>
            <w:tcW w:w="1417" w:type="dxa"/>
          </w:tcPr>
          <w:p w14:paraId="07E2ADE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BCF2F9B" w14:textId="77777777" w:rsidTr="00FE6F2A">
        <w:tc>
          <w:tcPr>
            <w:tcW w:w="850" w:type="dxa"/>
          </w:tcPr>
          <w:p w14:paraId="0460094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6</w:t>
            </w:r>
          </w:p>
        </w:tc>
        <w:tc>
          <w:tcPr>
            <w:tcW w:w="6803" w:type="dxa"/>
          </w:tcPr>
          <w:p w14:paraId="734FD8A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Подвиг на войне: искусство полководца принимать решения.</w:t>
            </w:r>
          </w:p>
        </w:tc>
        <w:tc>
          <w:tcPr>
            <w:tcW w:w="1417" w:type="dxa"/>
          </w:tcPr>
          <w:p w14:paraId="5936866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B833EF0" w14:textId="77777777" w:rsidTr="00FE6F2A">
        <w:tc>
          <w:tcPr>
            <w:tcW w:w="850" w:type="dxa"/>
          </w:tcPr>
          <w:p w14:paraId="76620F6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7</w:t>
            </w:r>
          </w:p>
        </w:tc>
        <w:tc>
          <w:tcPr>
            <w:tcW w:w="6803" w:type="dxa"/>
          </w:tcPr>
          <w:p w14:paraId="2AF57779"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Подвиг на войне: жертвенность во имя спасения других.</w:t>
            </w:r>
          </w:p>
        </w:tc>
        <w:tc>
          <w:tcPr>
            <w:tcW w:w="1417" w:type="dxa"/>
          </w:tcPr>
          <w:p w14:paraId="25F53872" w14:textId="77777777" w:rsidR="00797B7C" w:rsidRPr="00CE680B" w:rsidRDefault="00797B7C" w:rsidP="00FE6F2A">
            <w:pPr>
              <w:spacing w:line="276" w:lineRule="auto"/>
              <w:rPr>
                <w:color w:val="000000"/>
                <w:sz w:val="24"/>
                <w:szCs w:val="20"/>
                <w:lang w:eastAsia="ru-RU"/>
              </w:rPr>
            </w:pPr>
          </w:p>
        </w:tc>
      </w:tr>
      <w:tr w:rsidR="00797B7C" w:rsidRPr="00CE680B" w14:paraId="2979920C" w14:textId="77777777" w:rsidTr="00FE6F2A">
        <w:tc>
          <w:tcPr>
            <w:tcW w:w="9070" w:type="dxa"/>
            <w:gridSpan w:val="3"/>
          </w:tcPr>
          <w:p w14:paraId="051248A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Подвижники и миссионеры в традиционных религиях России. 3 часа.</w:t>
            </w:r>
          </w:p>
        </w:tc>
      </w:tr>
      <w:tr w:rsidR="00797B7C" w:rsidRPr="00CE680B" w14:paraId="284F7C73" w14:textId="77777777" w:rsidTr="00FE6F2A">
        <w:tc>
          <w:tcPr>
            <w:tcW w:w="850" w:type="dxa"/>
          </w:tcPr>
          <w:p w14:paraId="37E4A15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8</w:t>
            </w:r>
          </w:p>
        </w:tc>
        <w:tc>
          <w:tcPr>
            <w:tcW w:w="6803" w:type="dxa"/>
          </w:tcPr>
          <w:p w14:paraId="590F3FCE"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Подвижничество как способ нравственной жизни и деятельности.</w:t>
            </w:r>
          </w:p>
        </w:tc>
        <w:tc>
          <w:tcPr>
            <w:tcW w:w="1417" w:type="dxa"/>
          </w:tcPr>
          <w:p w14:paraId="390FA59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8729FD1" w14:textId="77777777" w:rsidTr="00FE6F2A">
        <w:tc>
          <w:tcPr>
            <w:tcW w:w="850" w:type="dxa"/>
          </w:tcPr>
          <w:p w14:paraId="0C661A4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9</w:t>
            </w:r>
          </w:p>
        </w:tc>
        <w:tc>
          <w:tcPr>
            <w:tcW w:w="6803" w:type="dxa"/>
          </w:tcPr>
          <w:p w14:paraId="440AC8BF"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Подвиг за веру.</w:t>
            </w:r>
          </w:p>
        </w:tc>
        <w:tc>
          <w:tcPr>
            <w:tcW w:w="1417" w:type="dxa"/>
          </w:tcPr>
          <w:p w14:paraId="6CC40EA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A491F4F" w14:textId="77777777" w:rsidTr="00FE6F2A">
        <w:tc>
          <w:tcPr>
            <w:tcW w:w="850" w:type="dxa"/>
          </w:tcPr>
          <w:p w14:paraId="2069E0A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10</w:t>
            </w:r>
          </w:p>
        </w:tc>
        <w:tc>
          <w:tcPr>
            <w:tcW w:w="6803" w:type="dxa"/>
          </w:tcPr>
          <w:p w14:paraId="18DD3F3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Миссионеры русской православной церкви.</w:t>
            </w:r>
          </w:p>
        </w:tc>
        <w:tc>
          <w:tcPr>
            <w:tcW w:w="1417" w:type="dxa"/>
          </w:tcPr>
          <w:p w14:paraId="7ACDF55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CE4CE0D" w14:textId="77777777" w:rsidTr="00FE6F2A">
        <w:tc>
          <w:tcPr>
            <w:tcW w:w="9070" w:type="dxa"/>
            <w:gridSpan w:val="3"/>
          </w:tcPr>
          <w:p w14:paraId="7242EF5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Семья - мост между поколениями. 2 часа.</w:t>
            </w:r>
          </w:p>
        </w:tc>
      </w:tr>
      <w:tr w:rsidR="00797B7C" w:rsidRPr="00CE680B" w14:paraId="1236C169" w14:textId="77777777" w:rsidTr="00FE6F2A">
        <w:tc>
          <w:tcPr>
            <w:tcW w:w="850" w:type="dxa"/>
          </w:tcPr>
          <w:p w14:paraId="40C17C8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11</w:t>
            </w:r>
          </w:p>
        </w:tc>
        <w:tc>
          <w:tcPr>
            <w:tcW w:w="6803" w:type="dxa"/>
          </w:tcPr>
          <w:p w14:paraId="59D201AE"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Семейные традиции и семейная память.</w:t>
            </w:r>
          </w:p>
        </w:tc>
        <w:tc>
          <w:tcPr>
            <w:tcW w:w="1417" w:type="dxa"/>
          </w:tcPr>
          <w:p w14:paraId="68975F7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FE1CE48" w14:textId="77777777" w:rsidTr="00FE6F2A">
        <w:tc>
          <w:tcPr>
            <w:tcW w:w="850" w:type="dxa"/>
          </w:tcPr>
          <w:p w14:paraId="59A696C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12</w:t>
            </w:r>
          </w:p>
        </w:tc>
        <w:tc>
          <w:tcPr>
            <w:tcW w:w="6803" w:type="dxa"/>
          </w:tcPr>
          <w:p w14:paraId="66F46FD8"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Роль нравственных норм в благополучии семьи.</w:t>
            </w:r>
          </w:p>
        </w:tc>
        <w:tc>
          <w:tcPr>
            <w:tcW w:w="1417" w:type="dxa"/>
          </w:tcPr>
          <w:p w14:paraId="4A7399D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536737C" w14:textId="77777777" w:rsidTr="00FE6F2A">
        <w:tc>
          <w:tcPr>
            <w:tcW w:w="9070" w:type="dxa"/>
            <w:gridSpan w:val="3"/>
          </w:tcPr>
          <w:p w14:paraId="24B37FB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Нравственные основы поведения. 3 часа.</w:t>
            </w:r>
          </w:p>
        </w:tc>
      </w:tr>
      <w:tr w:rsidR="00797B7C" w:rsidRPr="00CE680B" w14:paraId="4DC906F8" w14:textId="77777777" w:rsidTr="00FE6F2A">
        <w:tc>
          <w:tcPr>
            <w:tcW w:w="850" w:type="dxa"/>
          </w:tcPr>
          <w:p w14:paraId="64F908C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13</w:t>
            </w:r>
          </w:p>
        </w:tc>
        <w:tc>
          <w:tcPr>
            <w:tcW w:w="6803" w:type="dxa"/>
          </w:tcPr>
          <w:p w14:paraId="40D2A4FE"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Нравственный кодекс человека.</w:t>
            </w:r>
          </w:p>
        </w:tc>
        <w:tc>
          <w:tcPr>
            <w:tcW w:w="1417" w:type="dxa"/>
          </w:tcPr>
          <w:p w14:paraId="6C1070E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5A3EA2B9" w14:textId="77777777" w:rsidTr="00FE6F2A">
        <w:tc>
          <w:tcPr>
            <w:tcW w:w="850" w:type="dxa"/>
          </w:tcPr>
          <w:p w14:paraId="341D2E0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14</w:t>
            </w:r>
          </w:p>
        </w:tc>
        <w:tc>
          <w:tcPr>
            <w:tcW w:w="6803" w:type="dxa"/>
          </w:tcPr>
          <w:p w14:paraId="5E7BF638"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Нравственный выбор и поступки личности.</w:t>
            </w:r>
          </w:p>
        </w:tc>
        <w:tc>
          <w:tcPr>
            <w:tcW w:w="1417" w:type="dxa"/>
          </w:tcPr>
          <w:p w14:paraId="54A1B23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20EE716" w14:textId="77777777" w:rsidTr="00FE6F2A">
        <w:tc>
          <w:tcPr>
            <w:tcW w:w="850" w:type="dxa"/>
          </w:tcPr>
          <w:p w14:paraId="2FF57CA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15</w:t>
            </w:r>
          </w:p>
        </w:tc>
        <w:tc>
          <w:tcPr>
            <w:tcW w:w="6803" w:type="dxa"/>
          </w:tcPr>
          <w:p w14:paraId="77BB1C2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Нравственный кодекс праведного воина.</w:t>
            </w:r>
          </w:p>
        </w:tc>
        <w:tc>
          <w:tcPr>
            <w:tcW w:w="1417" w:type="dxa"/>
          </w:tcPr>
          <w:p w14:paraId="6033108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w:t>
            </w:r>
          </w:p>
        </w:tc>
      </w:tr>
      <w:tr w:rsidR="00797B7C" w:rsidRPr="00CE680B" w14:paraId="6B2B7F8B" w14:textId="77777777" w:rsidTr="00FE6F2A">
        <w:tc>
          <w:tcPr>
            <w:tcW w:w="9070" w:type="dxa"/>
            <w:gridSpan w:val="3"/>
          </w:tcPr>
          <w:p w14:paraId="30C4061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Справедливость, милосердие и благотворительность - основание российского общества. 3 часа.</w:t>
            </w:r>
          </w:p>
        </w:tc>
      </w:tr>
      <w:tr w:rsidR="00797B7C" w:rsidRPr="00CE680B" w14:paraId="70724A4D" w14:textId="77777777" w:rsidTr="00FE6F2A">
        <w:tc>
          <w:tcPr>
            <w:tcW w:w="850" w:type="dxa"/>
          </w:tcPr>
          <w:p w14:paraId="7EC8DEB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16</w:t>
            </w:r>
          </w:p>
        </w:tc>
        <w:tc>
          <w:tcPr>
            <w:tcW w:w="6803" w:type="dxa"/>
          </w:tcPr>
          <w:p w14:paraId="7B162AE9"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Любовь - основа милосердия.</w:t>
            </w:r>
          </w:p>
        </w:tc>
        <w:tc>
          <w:tcPr>
            <w:tcW w:w="1417" w:type="dxa"/>
          </w:tcPr>
          <w:p w14:paraId="1C7931A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7B91B02" w14:textId="77777777" w:rsidTr="00FE6F2A">
        <w:tc>
          <w:tcPr>
            <w:tcW w:w="850" w:type="dxa"/>
          </w:tcPr>
          <w:p w14:paraId="6B99512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17</w:t>
            </w:r>
          </w:p>
        </w:tc>
        <w:tc>
          <w:tcPr>
            <w:tcW w:w="6803" w:type="dxa"/>
          </w:tcPr>
          <w:p w14:paraId="73CA1ADA"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Милосердие как ежедневный подвиг.</w:t>
            </w:r>
          </w:p>
        </w:tc>
        <w:tc>
          <w:tcPr>
            <w:tcW w:w="1417" w:type="dxa"/>
          </w:tcPr>
          <w:p w14:paraId="2B75227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D7DB171" w14:textId="77777777" w:rsidTr="00FE6F2A">
        <w:tc>
          <w:tcPr>
            <w:tcW w:w="850" w:type="dxa"/>
          </w:tcPr>
          <w:p w14:paraId="234DF06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18</w:t>
            </w:r>
          </w:p>
        </w:tc>
        <w:tc>
          <w:tcPr>
            <w:tcW w:w="6803" w:type="dxa"/>
          </w:tcPr>
          <w:p w14:paraId="000C3646"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Благотворительность, меценатство и добровольчество.</w:t>
            </w:r>
          </w:p>
        </w:tc>
        <w:tc>
          <w:tcPr>
            <w:tcW w:w="1417" w:type="dxa"/>
          </w:tcPr>
          <w:p w14:paraId="6F8ADE4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4EAC809" w14:textId="77777777" w:rsidTr="00FE6F2A">
        <w:tc>
          <w:tcPr>
            <w:tcW w:w="9070" w:type="dxa"/>
            <w:gridSpan w:val="3"/>
          </w:tcPr>
          <w:p w14:paraId="1A0D225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Права и обязанности человека и гражданина. 2 часа.</w:t>
            </w:r>
          </w:p>
        </w:tc>
      </w:tr>
      <w:tr w:rsidR="00797B7C" w:rsidRPr="00CE680B" w14:paraId="4ED40BA0" w14:textId="77777777" w:rsidTr="00FE6F2A">
        <w:tc>
          <w:tcPr>
            <w:tcW w:w="850" w:type="dxa"/>
          </w:tcPr>
          <w:p w14:paraId="3E08BAB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19</w:t>
            </w:r>
          </w:p>
        </w:tc>
        <w:tc>
          <w:tcPr>
            <w:tcW w:w="6803" w:type="dxa"/>
          </w:tcPr>
          <w:p w14:paraId="6FF0CAB6"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Жизнь и достоинство человека.</w:t>
            </w:r>
          </w:p>
        </w:tc>
        <w:tc>
          <w:tcPr>
            <w:tcW w:w="1417" w:type="dxa"/>
          </w:tcPr>
          <w:p w14:paraId="039D911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274D34B" w14:textId="77777777" w:rsidTr="00FE6F2A">
        <w:tc>
          <w:tcPr>
            <w:tcW w:w="850" w:type="dxa"/>
          </w:tcPr>
          <w:p w14:paraId="37CEE50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20</w:t>
            </w:r>
          </w:p>
        </w:tc>
        <w:tc>
          <w:tcPr>
            <w:tcW w:w="6803" w:type="dxa"/>
          </w:tcPr>
          <w:p w14:paraId="1734E03D"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Человек в обществе: связь прав и обязанностей.</w:t>
            </w:r>
          </w:p>
        </w:tc>
        <w:tc>
          <w:tcPr>
            <w:tcW w:w="1417" w:type="dxa"/>
          </w:tcPr>
          <w:p w14:paraId="628B3B7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DE9A420" w14:textId="77777777" w:rsidTr="00FE6F2A">
        <w:tc>
          <w:tcPr>
            <w:tcW w:w="9070" w:type="dxa"/>
            <w:gridSpan w:val="3"/>
          </w:tcPr>
          <w:p w14:paraId="26DAAB4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Труд на благо общества. 5 часов.</w:t>
            </w:r>
          </w:p>
        </w:tc>
      </w:tr>
      <w:tr w:rsidR="00797B7C" w:rsidRPr="00CE680B" w14:paraId="46295DCD" w14:textId="77777777" w:rsidTr="00FE6F2A">
        <w:tc>
          <w:tcPr>
            <w:tcW w:w="850" w:type="dxa"/>
          </w:tcPr>
          <w:p w14:paraId="774A379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21</w:t>
            </w:r>
          </w:p>
        </w:tc>
        <w:tc>
          <w:tcPr>
            <w:tcW w:w="6803" w:type="dxa"/>
          </w:tcPr>
          <w:p w14:paraId="75437F22"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Профессия: призвание и признание.</w:t>
            </w:r>
          </w:p>
        </w:tc>
        <w:tc>
          <w:tcPr>
            <w:tcW w:w="1417" w:type="dxa"/>
          </w:tcPr>
          <w:p w14:paraId="39712F1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FC1D484" w14:textId="77777777" w:rsidTr="00FE6F2A">
        <w:tc>
          <w:tcPr>
            <w:tcW w:w="850" w:type="dxa"/>
          </w:tcPr>
          <w:p w14:paraId="3C005B6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22</w:t>
            </w:r>
          </w:p>
        </w:tc>
        <w:tc>
          <w:tcPr>
            <w:tcW w:w="6803" w:type="dxa"/>
          </w:tcPr>
          <w:p w14:paraId="74BEBD9A"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Мастер своего дела.</w:t>
            </w:r>
          </w:p>
        </w:tc>
        <w:tc>
          <w:tcPr>
            <w:tcW w:w="1417" w:type="dxa"/>
          </w:tcPr>
          <w:p w14:paraId="547CB89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276B6A1" w14:textId="77777777" w:rsidTr="00FE6F2A">
        <w:tc>
          <w:tcPr>
            <w:tcW w:w="850" w:type="dxa"/>
          </w:tcPr>
          <w:p w14:paraId="5A02A21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23</w:t>
            </w:r>
          </w:p>
        </w:tc>
        <w:tc>
          <w:tcPr>
            <w:tcW w:w="6803" w:type="dxa"/>
          </w:tcPr>
          <w:p w14:paraId="321254C2"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Профессионализм и творчество.</w:t>
            </w:r>
          </w:p>
        </w:tc>
        <w:tc>
          <w:tcPr>
            <w:tcW w:w="1417" w:type="dxa"/>
          </w:tcPr>
          <w:p w14:paraId="044A539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7D152D5" w14:textId="77777777" w:rsidTr="00FE6F2A">
        <w:tc>
          <w:tcPr>
            <w:tcW w:w="850" w:type="dxa"/>
          </w:tcPr>
          <w:p w14:paraId="0F491D5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24</w:t>
            </w:r>
          </w:p>
        </w:tc>
        <w:tc>
          <w:tcPr>
            <w:tcW w:w="6803" w:type="dxa"/>
          </w:tcPr>
          <w:p w14:paraId="02F7B787"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Нравственные ориентиры в профессии.</w:t>
            </w:r>
          </w:p>
        </w:tc>
        <w:tc>
          <w:tcPr>
            <w:tcW w:w="1417" w:type="dxa"/>
          </w:tcPr>
          <w:p w14:paraId="7448618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10F8864" w14:textId="77777777" w:rsidTr="00FE6F2A">
        <w:tc>
          <w:tcPr>
            <w:tcW w:w="850" w:type="dxa"/>
          </w:tcPr>
          <w:p w14:paraId="54636C0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25</w:t>
            </w:r>
          </w:p>
        </w:tc>
        <w:tc>
          <w:tcPr>
            <w:tcW w:w="6803" w:type="dxa"/>
          </w:tcPr>
          <w:p w14:paraId="053325CD"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Трудовой подвиг.</w:t>
            </w:r>
          </w:p>
        </w:tc>
        <w:tc>
          <w:tcPr>
            <w:tcW w:w="1417" w:type="dxa"/>
          </w:tcPr>
          <w:p w14:paraId="163DEF3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F05D5D2" w14:textId="77777777" w:rsidTr="00FE6F2A">
        <w:tc>
          <w:tcPr>
            <w:tcW w:w="9070" w:type="dxa"/>
            <w:gridSpan w:val="3"/>
          </w:tcPr>
          <w:p w14:paraId="2BF05BF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Образование - ценность для человека и общества. 2 часа.</w:t>
            </w:r>
          </w:p>
        </w:tc>
      </w:tr>
      <w:tr w:rsidR="00797B7C" w:rsidRPr="00CE680B" w14:paraId="33A31B94" w14:textId="77777777" w:rsidTr="00FE6F2A">
        <w:tc>
          <w:tcPr>
            <w:tcW w:w="850" w:type="dxa"/>
          </w:tcPr>
          <w:p w14:paraId="5DE8BC1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26</w:t>
            </w:r>
          </w:p>
        </w:tc>
        <w:tc>
          <w:tcPr>
            <w:tcW w:w="6803" w:type="dxa"/>
          </w:tcPr>
          <w:p w14:paraId="4485BB24"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Образование: воспитание личности и формирование нравственности.</w:t>
            </w:r>
          </w:p>
        </w:tc>
        <w:tc>
          <w:tcPr>
            <w:tcW w:w="1417" w:type="dxa"/>
          </w:tcPr>
          <w:p w14:paraId="596931A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6271CE2" w14:textId="77777777" w:rsidTr="00FE6F2A">
        <w:tc>
          <w:tcPr>
            <w:tcW w:w="850" w:type="dxa"/>
          </w:tcPr>
          <w:p w14:paraId="1365C7E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27</w:t>
            </w:r>
          </w:p>
        </w:tc>
        <w:tc>
          <w:tcPr>
            <w:tcW w:w="6803" w:type="dxa"/>
          </w:tcPr>
          <w:p w14:paraId="42B36354"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Образование и самообразование - стержень развития личности.</w:t>
            </w:r>
          </w:p>
        </w:tc>
        <w:tc>
          <w:tcPr>
            <w:tcW w:w="1417" w:type="dxa"/>
          </w:tcPr>
          <w:p w14:paraId="76F6690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64C3CD6" w14:textId="77777777" w:rsidTr="00FE6F2A">
        <w:tc>
          <w:tcPr>
            <w:tcW w:w="9070" w:type="dxa"/>
            <w:gridSpan w:val="3"/>
          </w:tcPr>
          <w:p w14:paraId="058BFBE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Позитивное отношение к жизни. 2 часа</w:t>
            </w:r>
          </w:p>
        </w:tc>
      </w:tr>
      <w:tr w:rsidR="00797B7C" w:rsidRPr="00CE680B" w14:paraId="59E4992D" w14:textId="77777777" w:rsidTr="00FE6F2A">
        <w:tc>
          <w:tcPr>
            <w:tcW w:w="850" w:type="dxa"/>
          </w:tcPr>
          <w:p w14:paraId="15C6CF1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28</w:t>
            </w:r>
          </w:p>
        </w:tc>
        <w:tc>
          <w:tcPr>
            <w:tcW w:w="6803" w:type="dxa"/>
          </w:tcPr>
          <w:p w14:paraId="07043832"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Жизнь как радость существования и осуществления.</w:t>
            </w:r>
          </w:p>
        </w:tc>
        <w:tc>
          <w:tcPr>
            <w:tcW w:w="1417" w:type="dxa"/>
          </w:tcPr>
          <w:p w14:paraId="47EC938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E9E517C" w14:textId="77777777" w:rsidTr="00FE6F2A">
        <w:tc>
          <w:tcPr>
            <w:tcW w:w="850" w:type="dxa"/>
          </w:tcPr>
          <w:p w14:paraId="31D54C3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29</w:t>
            </w:r>
          </w:p>
        </w:tc>
        <w:tc>
          <w:tcPr>
            <w:tcW w:w="6803" w:type="dxa"/>
          </w:tcPr>
          <w:p w14:paraId="5ED9669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Оптимизм и преодоление жизненных трудностей.</w:t>
            </w:r>
          </w:p>
        </w:tc>
        <w:tc>
          <w:tcPr>
            <w:tcW w:w="1417" w:type="dxa"/>
          </w:tcPr>
          <w:p w14:paraId="5540B64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8E63DB6" w14:textId="77777777" w:rsidTr="00FE6F2A">
        <w:tc>
          <w:tcPr>
            <w:tcW w:w="9070" w:type="dxa"/>
            <w:gridSpan w:val="3"/>
          </w:tcPr>
          <w:p w14:paraId="0AA8CDA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Историческая память и преемственность поколений. 3 часа</w:t>
            </w:r>
          </w:p>
        </w:tc>
      </w:tr>
      <w:tr w:rsidR="00797B7C" w:rsidRPr="00CE680B" w14:paraId="188E91F0" w14:textId="77777777" w:rsidTr="00FE6F2A">
        <w:tc>
          <w:tcPr>
            <w:tcW w:w="850" w:type="dxa"/>
          </w:tcPr>
          <w:p w14:paraId="03DA31E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30</w:t>
            </w:r>
          </w:p>
        </w:tc>
        <w:tc>
          <w:tcPr>
            <w:tcW w:w="6803" w:type="dxa"/>
          </w:tcPr>
          <w:p w14:paraId="64B85882"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Связующее звено эпох: от язычества - к христианству.</w:t>
            </w:r>
          </w:p>
        </w:tc>
        <w:tc>
          <w:tcPr>
            <w:tcW w:w="1417" w:type="dxa"/>
          </w:tcPr>
          <w:p w14:paraId="0F284FE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FFFB843" w14:textId="77777777" w:rsidTr="00FE6F2A">
        <w:tc>
          <w:tcPr>
            <w:tcW w:w="850" w:type="dxa"/>
          </w:tcPr>
          <w:p w14:paraId="3081541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31</w:t>
            </w:r>
          </w:p>
        </w:tc>
        <w:tc>
          <w:tcPr>
            <w:tcW w:w="6803" w:type="dxa"/>
          </w:tcPr>
          <w:p w14:paraId="6C82ECA3"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Историческая память и преемственность как основа для выбора будущего.</w:t>
            </w:r>
          </w:p>
        </w:tc>
        <w:tc>
          <w:tcPr>
            <w:tcW w:w="1417" w:type="dxa"/>
          </w:tcPr>
          <w:p w14:paraId="75BD089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2DCF981" w14:textId="77777777" w:rsidTr="00FE6F2A">
        <w:tc>
          <w:tcPr>
            <w:tcW w:w="850" w:type="dxa"/>
          </w:tcPr>
          <w:p w14:paraId="404CC4B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32</w:t>
            </w:r>
          </w:p>
        </w:tc>
        <w:tc>
          <w:tcPr>
            <w:tcW w:w="6803" w:type="dxa"/>
          </w:tcPr>
          <w:p w14:paraId="5C23B3B7"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Формы сохранения исторической памяти.</w:t>
            </w:r>
          </w:p>
        </w:tc>
        <w:tc>
          <w:tcPr>
            <w:tcW w:w="1417" w:type="dxa"/>
          </w:tcPr>
          <w:p w14:paraId="60B24A6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B5D9092" w14:textId="77777777" w:rsidTr="00FE6F2A">
        <w:tc>
          <w:tcPr>
            <w:tcW w:w="850" w:type="dxa"/>
          </w:tcPr>
          <w:p w14:paraId="625CAA8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33, 34</w:t>
            </w:r>
          </w:p>
        </w:tc>
        <w:tc>
          <w:tcPr>
            <w:tcW w:w="6803" w:type="dxa"/>
          </w:tcPr>
          <w:p w14:paraId="1806964C"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Повторительно-обобщающий урок.</w:t>
            </w:r>
          </w:p>
        </w:tc>
        <w:tc>
          <w:tcPr>
            <w:tcW w:w="1417" w:type="dxa"/>
          </w:tcPr>
          <w:p w14:paraId="4FC09D4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bl>
    <w:p w14:paraId="3F7FEF3B" w14:textId="77777777" w:rsidR="00797B7C" w:rsidRPr="00CE680B" w:rsidRDefault="00797B7C" w:rsidP="00797B7C">
      <w:pPr>
        <w:ind w:firstLine="540"/>
        <w:jc w:val="both"/>
        <w:rPr>
          <w:color w:val="000000"/>
          <w:sz w:val="24"/>
          <w:szCs w:val="20"/>
          <w:lang w:eastAsia="ru-RU"/>
        </w:rPr>
      </w:pPr>
      <w:r w:rsidRPr="00CE680B">
        <w:rPr>
          <w:color w:val="000000"/>
          <w:sz w:val="24"/>
          <w:szCs w:val="20"/>
          <w:lang w:eastAsia="ru-RU"/>
        </w:rPr>
        <w:t>160(1).7.3. Поурочное планирование. 7 класс.</w:t>
      </w:r>
    </w:p>
    <w:p w14:paraId="2A097B22" w14:textId="77777777" w:rsidR="00797B7C" w:rsidRPr="00CE680B" w:rsidRDefault="00797B7C" w:rsidP="00797B7C">
      <w:pPr>
        <w:jc w:val="right"/>
        <w:rPr>
          <w:color w:val="000000"/>
          <w:sz w:val="24"/>
          <w:szCs w:val="20"/>
          <w:lang w:eastAsia="ru-RU"/>
        </w:rPr>
      </w:pPr>
      <w:r w:rsidRPr="00CE680B">
        <w:rPr>
          <w:color w:val="000000"/>
          <w:sz w:val="24"/>
          <w:szCs w:val="20"/>
          <w:lang w:eastAsia="ru-RU"/>
        </w:rPr>
        <w:t>Таблица 24(4)</w:t>
      </w:r>
    </w:p>
    <w:tbl>
      <w:tblPr>
        <w:tblStyle w:val="52"/>
        <w:tblW w:w="0" w:type="auto"/>
        <w:tblLayout w:type="fixed"/>
        <w:tblLook w:val="04A0" w:firstRow="1" w:lastRow="0" w:firstColumn="1" w:lastColumn="0" w:noHBand="0" w:noVBand="1"/>
      </w:tblPr>
      <w:tblGrid>
        <w:gridCol w:w="850"/>
        <w:gridCol w:w="6803"/>
        <w:gridCol w:w="1417"/>
      </w:tblGrid>
      <w:tr w:rsidR="00797B7C" w:rsidRPr="00CE680B" w14:paraId="596AD2D4" w14:textId="77777777" w:rsidTr="00FE6F2A">
        <w:tc>
          <w:tcPr>
            <w:tcW w:w="850" w:type="dxa"/>
          </w:tcPr>
          <w:p w14:paraId="48C592E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N</w:t>
            </w:r>
          </w:p>
        </w:tc>
        <w:tc>
          <w:tcPr>
            <w:tcW w:w="6803" w:type="dxa"/>
          </w:tcPr>
          <w:p w14:paraId="5EA09F2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Тема урока</w:t>
            </w:r>
          </w:p>
        </w:tc>
        <w:tc>
          <w:tcPr>
            <w:tcW w:w="1417" w:type="dxa"/>
          </w:tcPr>
          <w:p w14:paraId="5307483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Количество часов</w:t>
            </w:r>
          </w:p>
        </w:tc>
      </w:tr>
      <w:tr w:rsidR="00797B7C" w:rsidRPr="00CE680B" w14:paraId="5AB4403D" w14:textId="77777777" w:rsidTr="00FE6F2A">
        <w:tc>
          <w:tcPr>
            <w:tcW w:w="9070" w:type="dxa"/>
            <w:gridSpan w:val="3"/>
          </w:tcPr>
          <w:p w14:paraId="7226EF3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Россия - государство-цивилизация. 3 часа.</w:t>
            </w:r>
          </w:p>
        </w:tc>
      </w:tr>
      <w:tr w:rsidR="00797B7C" w:rsidRPr="00CE680B" w14:paraId="0B7CE301" w14:textId="77777777" w:rsidTr="00FE6F2A">
        <w:tc>
          <w:tcPr>
            <w:tcW w:w="850" w:type="dxa"/>
          </w:tcPr>
          <w:p w14:paraId="5011389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c>
          <w:tcPr>
            <w:tcW w:w="6803" w:type="dxa"/>
          </w:tcPr>
          <w:p w14:paraId="3FB560FC"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Россия в мировом сообществе цивилизаций.</w:t>
            </w:r>
          </w:p>
        </w:tc>
        <w:tc>
          <w:tcPr>
            <w:tcW w:w="1417" w:type="dxa"/>
          </w:tcPr>
          <w:p w14:paraId="2C5672B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113A105" w14:textId="77777777" w:rsidTr="00FE6F2A">
        <w:tc>
          <w:tcPr>
            <w:tcW w:w="850" w:type="dxa"/>
          </w:tcPr>
          <w:p w14:paraId="511D5A2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w:t>
            </w:r>
          </w:p>
        </w:tc>
        <w:tc>
          <w:tcPr>
            <w:tcW w:w="6803" w:type="dxa"/>
          </w:tcPr>
          <w:p w14:paraId="6E1789BD"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Всемирное и цивилизационное значение русской культуры.</w:t>
            </w:r>
          </w:p>
        </w:tc>
        <w:tc>
          <w:tcPr>
            <w:tcW w:w="1417" w:type="dxa"/>
          </w:tcPr>
          <w:p w14:paraId="180C0B2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A02C1E0" w14:textId="77777777" w:rsidTr="00FE6F2A">
        <w:tc>
          <w:tcPr>
            <w:tcW w:w="850" w:type="dxa"/>
          </w:tcPr>
          <w:p w14:paraId="091500D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w:t>
            </w:r>
          </w:p>
        </w:tc>
        <w:tc>
          <w:tcPr>
            <w:tcW w:w="6803" w:type="dxa"/>
          </w:tcPr>
          <w:p w14:paraId="05CE8257"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Русский язык и культура за границами России.</w:t>
            </w:r>
          </w:p>
        </w:tc>
        <w:tc>
          <w:tcPr>
            <w:tcW w:w="1417" w:type="dxa"/>
          </w:tcPr>
          <w:p w14:paraId="5E6B009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47740C4" w14:textId="77777777" w:rsidTr="00FE6F2A">
        <w:tc>
          <w:tcPr>
            <w:tcW w:w="9070" w:type="dxa"/>
            <w:gridSpan w:val="3"/>
          </w:tcPr>
          <w:p w14:paraId="66D4957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Патриотизм - основа общероссийской идентичности. 4 часа.</w:t>
            </w:r>
          </w:p>
        </w:tc>
      </w:tr>
      <w:tr w:rsidR="00797B7C" w:rsidRPr="00CE680B" w14:paraId="3F3F963C" w14:textId="77777777" w:rsidTr="00FE6F2A">
        <w:tc>
          <w:tcPr>
            <w:tcW w:w="850" w:type="dxa"/>
          </w:tcPr>
          <w:p w14:paraId="6DFC51B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4</w:t>
            </w:r>
          </w:p>
        </w:tc>
        <w:tc>
          <w:tcPr>
            <w:tcW w:w="6803" w:type="dxa"/>
          </w:tcPr>
          <w:p w14:paraId="03D7509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Патриотизм - фундамент, опора общества и государства.</w:t>
            </w:r>
          </w:p>
        </w:tc>
        <w:tc>
          <w:tcPr>
            <w:tcW w:w="1417" w:type="dxa"/>
          </w:tcPr>
          <w:p w14:paraId="763A8CF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AC12295" w14:textId="77777777" w:rsidTr="00FE6F2A">
        <w:tc>
          <w:tcPr>
            <w:tcW w:w="850" w:type="dxa"/>
          </w:tcPr>
          <w:p w14:paraId="05734AD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5</w:t>
            </w:r>
          </w:p>
        </w:tc>
        <w:tc>
          <w:tcPr>
            <w:tcW w:w="6803" w:type="dxa"/>
          </w:tcPr>
          <w:p w14:paraId="330B3283"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Индивидуальная доблесть и народный героизм в истории России.</w:t>
            </w:r>
          </w:p>
        </w:tc>
        <w:tc>
          <w:tcPr>
            <w:tcW w:w="1417" w:type="dxa"/>
          </w:tcPr>
          <w:p w14:paraId="4F9D909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7823BEE" w14:textId="77777777" w:rsidTr="00FE6F2A">
        <w:tc>
          <w:tcPr>
            <w:tcW w:w="850" w:type="dxa"/>
          </w:tcPr>
          <w:p w14:paraId="0E58A8A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6</w:t>
            </w:r>
          </w:p>
        </w:tc>
        <w:tc>
          <w:tcPr>
            <w:tcW w:w="6803" w:type="dxa"/>
          </w:tcPr>
          <w:p w14:paraId="7A4A4E60"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Служение Отечеству в эпоху перемен.</w:t>
            </w:r>
          </w:p>
        </w:tc>
        <w:tc>
          <w:tcPr>
            <w:tcW w:w="1417" w:type="dxa"/>
          </w:tcPr>
          <w:p w14:paraId="0FADBEE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A7F1676" w14:textId="77777777" w:rsidTr="00FE6F2A">
        <w:tc>
          <w:tcPr>
            <w:tcW w:w="850" w:type="dxa"/>
          </w:tcPr>
          <w:p w14:paraId="7A41C4E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7</w:t>
            </w:r>
          </w:p>
        </w:tc>
        <w:tc>
          <w:tcPr>
            <w:tcW w:w="6803" w:type="dxa"/>
          </w:tcPr>
          <w:p w14:paraId="482C52B2"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От воинской доблести - к гражданской ответственности.</w:t>
            </w:r>
          </w:p>
        </w:tc>
        <w:tc>
          <w:tcPr>
            <w:tcW w:w="1417" w:type="dxa"/>
          </w:tcPr>
          <w:p w14:paraId="676D631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5A754868" w14:textId="77777777" w:rsidTr="00FE6F2A">
        <w:tc>
          <w:tcPr>
            <w:tcW w:w="9070" w:type="dxa"/>
            <w:gridSpan w:val="3"/>
          </w:tcPr>
          <w:p w14:paraId="288D940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Традиционные религии России в истории страны. 4 часа.</w:t>
            </w:r>
          </w:p>
        </w:tc>
      </w:tr>
      <w:tr w:rsidR="00797B7C" w:rsidRPr="00CE680B" w14:paraId="326F1BEB" w14:textId="77777777" w:rsidTr="00FE6F2A">
        <w:tc>
          <w:tcPr>
            <w:tcW w:w="850" w:type="dxa"/>
          </w:tcPr>
          <w:p w14:paraId="6067928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8</w:t>
            </w:r>
          </w:p>
        </w:tc>
        <w:tc>
          <w:tcPr>
            <w:tcW w:w="6803" w:type="dxa"/>
          </w:tcPr>
          <w:p w14:paraId="006D093B"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Религии - источник формирования традиционных ценностей России.</w:t>
            </w:r>
          </w:p>
        </w:tc>
        <w:tc>
          <w:tcPr>
            <w:tcW w:w="1417" w:type="dxa"/>
          </w:tcPr>
          <w:p w14:paraId="7207DB2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C77FEE8" w14:textId="77777777" w:rsidTr="00FE6F2A">
        <w:tc>
          <w:tcPr>
            <w:tcW w:w="850" w:type="dxa"/>
          </w:tcPr>
          <w:p w14:paraId="6B8EE6F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9</w:t>
            </w:r>
          </w:p>
        </w:tc>
        <w:tc>
          <w:tcPr>
            <w:tcW w:w="6803" w:type="dxa"/>
          </w:tcPr>
          <w:p w14:paraId="643EFDA6"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Традиционные религии России - духовная основа сплочения общества.</w:t>
            </w:r>
          </w:p>
        </w:tc>
        <w:tc>
          <w:tcPr>
            <w:tcW w:w="1417" w:type="dxa"/>
          </w:tcPr>
          <w:p w14:paraId="5F95AF6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85C06FD" w14:textId="77777777" w:rsidTr="00FE6F2A">
        <w:tc>
          <w:tcPr>
            <w:tcW w:w="850" w:type="dxa"/>
          </w:tcPr>
          <w:p w14:paraId="727ACBF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10</w:t>
            </w:r>
          </w:p>
        </w:tc>
        <w:tc>
          <w:tcPr>
            <w:tcW w:w="6803" w:type="dxa"/>
          </w:tcPr>
          <w:p w14:paraId="6BF0B493"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Укрепление власти и духовное единение общества.</w:t>
            </w:r>
          </w:p>
        </w:tc>
        <w:tc>
          <w:tcPr>
            <w:tcW w:w="1417" w:type="dxa"/>
          </w:tcPr>
          <w:p w14:paraId="0C4C5B6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DD3CB14" w14:textId="77777777" w:rsidTr="00FE6F2A">
        <w:tc>
          <w:tcPr>
            <w:tcW w:w="850" w:type="dxa"/>
          </w:tcPr>
          <w:p w14:paraId="2D85001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11</w:t>
            </w:r>
          </w:p>
        </w:tc>
        <w:tc>
          <w:tcPr>
            <w:tcW w:w="6803" w:type="dxa"/>
          </w:tcPr>
          <w:p w14:paraId="62602BB8"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Православная церковь в трудные моменты российской истории.</w:t>
            </w:r>
          </w:p>
        </w:tc>
        <w:tc>
          <w:tcPr>
            <w:tcW w:w="1417" w:type="dxa"/>
          </w:tcPr>
          <w:p w14:paraId="1E7A1DB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7C4AEE3" w14:textId="77777777" w:rsidTr="00FE6F2A">
        <w:tc>
          <w:tcPr>
            <w:tcW w:w="9070" w:type="dxa"/>
            <w:gridSpan w:val="3"/>
          </w:tcPr>
          <w:p w14:paraId="51229BE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Крепкая семья - ценность российского общества. 2 часа.</w:t>
            </w:r>
          </w:p>
        </w:tc>
      </w:tr>
      <w:tr w:rsidR="00797B7C" w:rsidRPr="00CE680B" w14:paraId="0BCFEE3C" w14:textId="77777777" w:rsidTr="00FE6F2A">
        <w:tc>
          <w:tcPr>
            <w:tcW w:w="850" w:type="dxa"/>
          </w:tcPr>
          <w:p w14:paraId="0F76018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12</w:t>
            </w:r>
          </w:p>
        </w:tc>
        <w:tc>
          <w:tcPr>
            <w:tcW w:w="6803" w:type="dxa"/>
          </w:tcPr>
          <w:p w14:paraId="3D244678"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Традиционные ценности семейной жизни.</w:t>
            </w:r>
          </w:p>
        </w:tc>
        <w:tc>
          <w:tcPr>
            <w:tcW w:w="1417" w:type="dxa"/>
          </w:tcPr>
          <w:p w14:paraId="33B0419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B855E1C" w14:textId="77777777" w:rsidTr="00FE6F2A">
        <w:tc>
          <w:tcPr>
            <w:tcW w:w="850" w:type="dxa"/>
          </w:tcPr>
          <w:p w14:paraId="42F31AC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13</w:t>
            </w:r>
          </w:p>
        </w:tc>
        <w:tc>
          <w:tcPr>
            <w:tcW w:w="6803" w:type="dxa"/>
          </w:tcPr>
          <w:p w14:paraId="03566FB4"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Семейные династии в истории России.</w:t>
            </w:r>
          </w:p>
        </w:tc>
        <w:tc>
          <w:tcPr>
            <w:tcW w:w="1417" w:type="dxa"/>
          </w:tcPr>
          <w:p w14:paraId="2607FD1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262D1370" w14:textId="77777777" w:rsidTr="00FE6F2A">
        <w:tc>
          <w:tcPr>
            <w:tcW w:w="9070" w:type="dxa"/>
            <w:gridSpan w:val="3"/>
          </w:tcPr>
          <w:p w14:paraId="66780A3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Коллективизм и солидарность российского общества. 3 часа.</w:t>
            </w:r>
          </w:p>
        </w:tc>
      </w:tr>
      <w:tr w:rsidR="00797B7C" w:rsidRPr="00CE680B" w14:paraId="1449AE77" w14:textId="77777777" w:rsidTr="00FE6F2A">
        <w:tc>
          <w:tcPr>
            <w:tcW w:w="850" w:type="dxa"/>
          </w:tcPr>
          <w:p w14:paraId="2A4F644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14</w:t>
            </w:r>
          </w:p>
        </w:tc>
        <w:tc>
          <w:tcPr>
            <w:tcW w:w="6803" w:type="dxa"/>
          </w:tcPr>
          <w:p w14:paraId="42C731FD"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Коллективизм - приоритет общественного блага над личным.</w:t>
            </w:r>
          </w:p>
        </w:tc>
        <w:tc>
          <w:tcPr>
            <w:tcW w:w="1417" w:type="dxa"/>
          </w:tcPr>
          <w:p w14:paraId="6ED59F3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A44B7E7" w14:textId="77777777" w:rsidTr="00FE6F2A">
        <w:tc>
          <w:tcPr>
            <w:tcW w:w="850" w:type="dxa"/>
          </w:tcPr>
          <w:p w14:paraId="69B6C898"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15</w:t>
            </w:r>
          </w:p>
        </w:tc>
        <w:tc>
          <w:tcPr>
            <w:tcW w:w="6803" w:type="dxa"/>
          </w:tcPr>
          <w:p w14:paraId="243A665B"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Солидарность - общность целей и интересов.</w:t>
            </w:r>
          </w:p>
        </w:tc>
        <w:tc>
          <w:tcPr>
            <w:tcW w:w="1417" w:type="dxa"/>
          </w:tcPr>
          <w:p w14:paraId="6F75838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765CD71A" w14:textId="77777777" w:rsidTr="00FE6F2A">
        <w:tc>
          <w:tcPr>
            <w:tcW w:w="850" w:type="dxa"/>
          </w:tcPr>
          <w:p w14:paraId="094FE02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16</w:t>
            </w:r>
          </w:p>
        </w:tc>
        <w:tc>
          <w:tcPr>
            <w:tcW w:w="6803" w:type="dxa"/>
          </w:tcPr>
          <w:p w14:paraId="5857EE38"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Взаимопомощь как нравственная обязанность и добровольный выбор.</w:t>
            </w:r>
          </w:p>
        </w:tc>
        <w:tc>
          <w:tcPr>
            <w:tcW w:w="1417" w:type="dxa"/>
          </w:tcPr>
          <w:p w14:paraId="405ACC4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517159E2" w14:textId="77777777" w:rsidTr="00FE6F2A">
        <w:tc>
          <w:tcPr>
            <w:tcW w:w="9070" w:type="dxa"/>
            <w:gridSpan w:val="3"/>
          </w:tcPr>
          <w:p w14:paraId="62B4E99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Свобода и ответственность. 2 часа.</w:t>
            </w:r>
          </w:p>
        </w:tc>
      </w:tr>
      <w:tr w:rsidR="00797B7C" w:rsidRPr="00CE680B" w14:paraId="2DD3CEDF" w14:textId="77777777" w:rsidTr="00FE6F2A">
        <w:tc>
          <w:tcPr>
            <w:tcW w:w="850" w:type="dxa"/>
          </w:tcPr>
          <w:p w14:paraId="049216C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17</w:t>
            </w:r>
          </w:p>
        </w:tc>
        <w:tc>
          <w:tcPr>
            <w:tcW w:w="6803" w:type="dxa"/>
          </w:tcPr>
          <w:p w14:paraId="737FDA47"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Свобода как основа личной и общественной жизни.</w:t>
            </w:r>
          </w:p>
        </w:tc>
        <w:tc>
          <w:tcPr>
            <w:tcW w:w="1417" w:type="dxa"/>
          </w:tcPr>
          <w:p w14:paraId="0AE5D2C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66F191A" w14:textId="77777777" w:rsidTr="00FE6F2A">
        <w:tc>
          <w:tcPr>
            <w:tcW w:w="850" w:type="dxa"/>
          </w:tcPr>
          <w:p w14:paraId="31B40BC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18</w:t>
            </w:r>
          </w:p>
        </w:tc>
        <w:tc>
          <w:tcPr>
            <w:tcW w:w="6803" w:type="dxa"/>
          </w:tcPr>
          <w:p w14:paraId="633528DC"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Свобода и ответственность в обществе.</w:t>
            </w:r>
          </w:p>
        </w:tc>
        <w:tc>
          <w:tcPr>
            <w:tcW w:w="1417" w:type="dxa"/>
          </w:tcPr>
          <w:p w14:paraId="096D700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6B260A1" w14:textId="77777777" w:rsidTr="00FE6F2A">
        <w:tc>
          <w:tcPr>
            <w:tcW w:w="9070" w:type="dxa"/>
            <w:gridSpan w:val="3"/>
          </w:tcPr>
          <w:p w14:paraId="2F22D782"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Труд и творчество. 2 часа.</w:t>
            </w:r>
          </w:p>
        </w:tc>
      </w:tr>
      <w:tr w:rsidR="00797B7C" w:rsidRPr="00CE680B" w14:paraId="104B5591" w14:textId="77777777" w:rsidTr="00FE6F2A">
        <w:tc>
          <w:tcPr>
            <w:tcW w:w="850" w:type="dxa"/>
          </w:tcPr>
          <w:p w14:paraId="6431E87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19</w:t>
            </w:r>
          </w:p>
        </w:tc>
        <w:tc>
          <w:tcPr>
            <w:tcW w:w="6803" w:type="dxa"/>
          </w:tcPr>
          <w:p w14:paraId="69B0E1BE"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Творческий потенциал человека.</w:t>
            </w:r>
          </w:p>
        </w:tc>
        <w:tc>
          <w:tcPr>
            <w:tcW w:w="1417" w:type="dxa"/>
          </w:tcPr>
          <w:p w14:paraId="41D12A2A"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7CF9ACC2" w14:textId="77777777" w:rsidTr="00FE6F2A">
        <w:tc>
          <w:tcPr>
            <w:tcW w:w="850" w:type="dxa"/>
          </w:tcPr>
          <w:p w14:paraId="351E5A0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20</w:t>
            </w:r>
          </w:p>
        </w:tc>
        <w:tc>
          <w:tcPr>
            <w:tcW w:w="6803" w:type="dxa"/>
          </w:tcPr>
          <w:p w14:paraId="68702A16"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Изобретательство и техническое новаторство.</w:t>
            </w:r>
          </w:p>
        </w:tc>
        <w:tc>
          <w:tcPr>
            <w:tcW w:w="1417" w:type="dxa"/>
          </w:tcPr>
          <w:p w14:paraId="320B77A4"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1F9C58C" w14:textId="77777777" w:rsidTr="00FE6F2A">
        <w:tc>
          <w:tcPr>
            <w:tcW w:w="9070" w:type="dxa"/>
            <w:gridSpan w:val="3"/>
          </w:tcPr>
          <w:p w14:paraId="11659B0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Научные достижения как ценность. 3 часа.</w:t>
            </w:r>
          </w:p>
        </w:tc>
      </w:tr>
      <w:tr w:rsidR="00797B7C" w:rsidRPr="00CE680B" w14:paraId="62C86BF3" w14:textId="77777777" w:rsidTr="00FE6F2A">
        <w:tc>
          <w:tcPr>
            <w:tcW w:w="850" w:type="dxa"/>
          </w:tcPr>
          <w:p w14:paraId="661C497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21</w:t>
            </w:r>
          </w:p>
        </w:tc>
        <w:tc>
          <w:tcPr>
            <w:tcW w:w="6803" w:type="dxa"/>
          </w:tcPr>
          <w:p w14:paraId="663AA675"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Наука и прогресс.</w:t>
            </w:r>
          </w:p>
        </w:tc>
        <w:tc>
          <w:tcPr>
            <w:tcW w:w="1417" w:type="dxa"/>
          </w:tcPr>
          <w:p w14:paraId="7310B3A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514BF6C3" w14:textId="77777777" w:rsidTr="00FE6F2A">
        <w:tc>
          <w:tcPr>
            <w:tcW w:w="850" w:type="dxa"/>
          </w:tcPr>
          <w:p w14:paraId="3DE22D4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22</w:t>
            </w:r>
          </w:p>
        </w:tc>
        <w:tc>
          <w:tcPr>
            <w:tcW w:w="6803" w:type="dxa"/>
          </w:tcPr>
          <w:p w14:paraId="28F0F5FC"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Научное наследие российских ученых, их место в мировой науке.</w:t>
            </w:r>
          </w:p>
        </w:tc>
        <w:tc>
          <w:tcPr>
            <w:tcW w:w="1417" w:type="dxa"/>
          </w:tcPr>
          <w:p w14:paraId="3F19868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73A72E68" w14:textId="77777777" w:rsidTr="00FE6F2A">
        <w:tc>
          <w:tcPr>
            <w:tcW w:w="850" w:type="dxa"/>
          </w:tcPr>
          <w:p w14:paraId="6A46765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23</w:t>
            </w:r>
          </w:p>
        </w:tc>
        <w:tc>
          <w:tcPr>
            <w:tcW w:w="6803" w:type="dxa"/>
          </w:tcPr>
          <w:p w14:paraId="2C380B0E"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Этика науки и социальная ответственность ученого.</w:t>
            </w:r>
          </w:p>
        </w:tc>
        <w:tc>
          <w:tcPr>
            <w:tcW w:w="1417" w:type="dxa"/>
          </w:tcPr>
          <w:p w14:paraId="7D0CEB2E"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DF1EB0E" w14:textId="77777777" w:rsidTr="00FE6F2A">
        <w:tc>
          <w:tcPr>
            <w:tcW w:w="9070" w:type="dxa"/>
            <w:gridSpan w:val="3"/>
          </w:tcPr>
          <w:p w14:paraId="6FAC3EC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Гармоничное развитие личности: баланс ума, тела и духа. 4 часа.</w:t>
            </w:r>
          </w:p>
        </w:tc>
      </w:tr>
      <w:tr w:rsidR="00797B7C" w:rsidRPr="00CE680B" w14:paraId="2C928557" w14:textId="77777777" w:rsidTr="00FE6F2A">
        <w:tc>
          <w:tcPr>
            <w:tcW w:w="850" w:type="dxa"/>
          </w:tcPr>
          <w:p w14:paraId="04D354E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24</w:t>
            </w:r>
          </w:p>
        </w:tc>
        <w:tc>
          <w:tcPr>
            <w:tcW w:w="6803" w:type="dxa"/>
          </w:tcPr>
          <w:p w14:paraId="3A6DBD99"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Гармония личности: сила тела, воля разума, честь души.</w:t>
            </w:r>
          </w:p>
        </w:tc>
        <w:tc>
          <w:tcPr>
            <w:tcW w:w="1417" w:type="dxa"/>
          </w:tcPr>
          <w:p w14:paraId="1F0F649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B810DC6" w14:textId="77777777" w:rsidTr="00FE6F2A">
        <w:tc>
          <w:tcPr>
            <w:tcW w:w="850" w:type="dxa"/>
          </w:tcPr>
          <w:p w14:paraId="0C1232F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25</w:t>
            </w:r>
          </w:p>
        </w:tc>
        <w:tc>
          <w:tcPr>
            <w:tcW w:w="6803" w:type="dxa"/>
          </w:tcPr>
          <w:p w14:paraId="31394DAC"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Саморазвитие личности.</w:t>
            </w:r>
          </w:p>
        </w:tc>
        <w:tc>
          <w:tcPr>
            <w:tcW w:w="1417" w:type="dxa"/>
          </w:tcPr>
          <w:p w14:paraId="7E659E9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364264C" w14:textId="77777777" w:rsidTr="00FE6F2A">
        <w:tc>
          <w:tcPr>
            <w:tcW w:w="850" w:type="dxa"/>
          </w:tcPr>
          <w:p w14:paraId="40FA2A6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26</w:t>
            </w:r>
          </w:p>
        </w:tc>
        <w:tc>
          <w:tcPr>
            <w:tcW w:w="6803" w:type="dxa"/>
          </w:tcPr>
          <w:p w14:paraId="5839006A"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Умственное и интеллектуальное развитие человека.</w:t>
            </w:r>
          </w:p>
        </w:tc>
        <w:tc>
          <w:tcPr>
            <w:tcW w:w="1417" w:type="dxa"/>
          </w:tcPr>
          <w:p w14:paraId="1DD1C44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16AE637C" w14:textId="77777777" w:rsidTr="00FE6F2A">
        <w:tc>
          <w:tcPr>
            <w:tcW w:w="850" w:type="dxa"/>
          </w:tcPr>
          <w:p w14:paraId="041DFC2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27</w:t>
            </w:r>
          </w:p>
        </w:tc>
        <w:tc>
          <w:tcPr>
            <w:tcW w:w="6803" w:type="dxa"/>
          </w:tcPr>
          <w:p w14:paraId="0D5FA6D6"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Нравственное самосовершенствование личности.</w:t>
            </w:r>
          </w:p>
        </w:tc>
        <w:tc>
          <w:tcPr>
            <w:tcW w:w="1417" w:type="dxa"/>
          </w:tcPr>
          <w:p w14:paraId="29900F7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0741B18F" w14:textId="77777777" w:rsidTr="00FE6F2A">
        <w:tc>
          <w:tcPr>
            <w:tcW w:w="9070" w:type="dxa"/>
            <w:gridSpan w:val="3"/>
          </w:tcPr>
          <w:p w14:paraId="3B2B4D4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Смысл жизни. 2 часа.</w:t>
            </w:r>
          </w:p>
        </w:tc>
      </w:tr>
      <w:tr w:rsidR="00797B7C" w:rsidRPr="00CE680B" w14:paraId="23A042D9" w14:textId="77777777" w:rsidTr="00FE6F2A">
        <w:tc>
          <w:tcPr>
            <w:tcW w:w="850" w:type="dxa"/>
          </w:tcPr>
          <w:p w14:paraId="7E4576F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28</w:t>
            </w:r>
          </w:p>
        </w:tc>
        <w:tc>
          <w:tcPr>
            <w:tcW w:w="6803" w:type="dxa"/>
          </w:tcPr>
          <w:p w14:paraId="49F1CE87"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Подвиг как смысл жизни.</w:t>
            </w:r>
          </w:p>
        </w:tc>
        <w:tc>
          <w:tcPr>
            <w:tcW w:w="1417" w:type="dxa"/>
          </w:tcPr>
          <w:p w14:paraId="5C8CE0F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B30E095" w14:textId="77777777" w:rsidTr="00FE6F2A">
        <w:tc>
          <w:tcPr>
            <w:tcW w:w="850" w:type="dxa"/>
          </w:tcPr>
          <w:p w14:paraId="563138C0"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29</w:t>
            </w:r>
          </w:p>
        </w:tc>
        <w:tc>
          <w:tcPr>
            <w:tcW w:w="6803" w:type="dxa"/>
          </w:tcPr>
          <w:p w14:paraId="395B0740"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Траектории жизненных целей.</w:t>
            </w:r>
          </w:p>
        </w:tc>
        <w:tc>
          <w:tcPr>
            <w:tcW w:w="1417" w:type="dxa"/>
          </w:tcPr>
          <w:p w14:paraId="7431F27F"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5CEBC5D6" w14:textId="77777777" w:rsidTr="00FE6F2A">
        <w:tc>
          <w:tcPr>
            <w:tcW w:w="9070" w:type="dxa"/>
            <w:gridSpan w:val="3"/>
          </w:tcPr>
          <w:p w14:paraId="5D248413"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Значение исторического самосознания и памяти в жизни общества. 3 часа.</w:t>
            </w:r>
          </w:p>
        </w:tc>
      </w:tr>
      <w:tr w:rsidR="00797B7C" w:rsidRPr="00CE680B" w14:paraId="124B03F4" w14:textId="77777777" w:rsidTr="00FE6F2A">
        <w:tc>
          <w:tcPr>
            <w:tcW w:w="850" w:type="dxa"/>
          </w:tcPr>
          <w:p w14:paraId="5C118306"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30</w:t>
            </w:r>
          </w:p>
        </w:tc>
        <w:tc>
          <w:tcPr>
            <w:tcW w:w="6803" w:type="dxa"/>
          </w:tcPr>
          <w:p w14:paraId="26DC66AE"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Память о трудовых и воинских подвигах многих поколений россиян.</w:t>
            </w:r>
          </w:p>
        </w:tc>
        <w:tc>
          <w:tcPr>
            <w:tcW w:w="1417" w:type="dxa"/>
          </w:tcPr>
          <w:p w14:paraId="705BF17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22E186C" w14:textId="77777777" w:rsidTr="00FE6F2A">
        <w:tc>
          <w:tcPr>
            <w:tcW w:w="850" w:type="dxa"/>
          </w:tcPr>
          <w:p w14:paraId="62E3513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31</w:t>
            </w:r>
          </w:p>
        </w:tc>
        <w:tc>
          <w:tcPr>
            <w:tcW w:w="6803" w:type="dxa"/>
          </w:tcPr>
          <w:p w14:paraId="45AFF0A4"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Сохранение культурного наследия страны.</w:t>
            </w:r>
          </w:p>
        </w:tc>
        <w:tc>
          <w:tcPr>
            <w:tcW w:w="1417" w:type="dxa"/>
          </w:tcPr>
          <w:p w14:paraId="09AFA3DD"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489FBF04" w14:textId="77777777" w:rsidTr="00FE6F2A">
        <w:tc>
          <w:tcPr>
            <w:tcW w:w="850" w:type="dxa"/>
          </w:tcPr>
          <w:p w14:paraId="2D6BB77C"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32</w:t>
            </w:r>
          </w:p>
        </w:tc>
        <w:tc>
          <w:tcPr>
            <w:tcW w:w="6803" w:type="dxa"/>
          </w:tcPr>
          <w:p w14:paraId="186AD82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Историческое самосознание общества и противодействие фальсификациям истории.</w:t>
            </w:r>
          </w:p>
        </w:tc>
        <w:tc>
          <w:tcPr>
            <w:tcW w:w="1417" w:type="dxa"/>
          </w:tcPr>
          <w:p w14:paraId="55F239C9"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61056ACE" w14:textId="77777777" w:rsidTr="00FE6F2A">
        <w:tc>
          <w:tcPr>
            <w:tcW w:w="850" w:type="dxa"/>
          </w:tcPr>
          <w:p w14:paraId="336FE4FB"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33</w:t>
            </w:r>
          </w:p>
        </w:tc>
        <w:tc>
          <w:tcPr>
            <w:tcW w:w="6803" w:type="dxa"/>
          </w:tcPr>
          <w:p w14:paraId="66B03391"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Заключение. Единство системы ценностей России.</w:t>
            </w:r>
          </w:p>
        </w:tc>
        <w:tc>
          <w:tcPr>
            <w:tcW w:w="1417" w:type="dxa"/>
          </w:tcPr>
          <w:p w14:paraId="10B73F55"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r w:rsidR="00797B7C" w:rsidRPr="00CE680B" w14:paraId="35BE4B7D" w14:textId="77777777" w:rsidTr="00FE6F2A">
        <w:tc>
          <w:tcPr>
            <w:tcW w:w="850" w:type="dxa"/>
          </w:tcPr>
          <w:p w14:paraId="27DF5341"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34</w:t>
            </w:r>
          </w:p>
        </w:tc>
        <w:tc>
          <w:tcPr>
            <w:tcW w:w="6803" w:type="dxa"/>
          </w:tcPr>
          <w:p w14:paraId="3D89A61A" w14:textId="77777777" w:rsidR="00797B7C" w:rsidRPr="00CE680B" w:rsidRDefault="00797B7C" w:rsidP="00FE6F2A">
            <w:pPr>
              <w:spacing w:line="276" w:lineRule="auto"/>
              <w:rPr>
                <w:color w:val="000000"/>
                <w:sz w:val="24"/>
                <w:szCs w:val="20"/>
                <w:lang w:eastAsia="ru-RU"/>
              </w:rPr>
            </w:pPr>
            <w:r w:rsidRPr="00CE680B">
              <w:rPr>
                <w:color w:val="000000"/>
                <w:sz w:val="24"/>
                <w:szCs w:val="20"/>
                <w:lang w:eastAsia="ru-RU"/>
              </w:rPr>
              <w:t>Повторительно-обобщающий урок.</w:t>
            </w:r>
          </w:p>
        </w:tc>
        <w:tc>
          <w:tcPr>
            <w:tcW w:w="1417" w:type="dxa"/>
          </w:tcPr>
          <w:p w14:paraId="64B603D7" w14:textId="77777777" w:rsidR="00797B7C" w:rsidRPr="00CE680B" w:rsidRDefault="00797B7C" w:rsidP="00FE6F2A">
            <w:pPr>
              <w:spacing w:line="276" w:lineRule="auto"/>
              <w:jc w:val="center"/>
              <w:rPr>
                <w:color w:val="000000"/>
                <w:sz w:val="24"/>
                <w:szCs w:val="20"/>
                <w:lang w:eastAsia="ru-RU"/>
              </w:rPr>
            </w:pPr>
            <w:r w:rsidRPr="00CE680B">
              <w:rPr>
                <w:color w:val="000000"/>
                <w:sz w:val="24"/>
                <w:szCs w:val="20"/>
                <w:lang w:eastAsia="ru-RU"/>
              </w:rPr>
              <w:t>1</w:t>
            </w:r>
          </w:p>
        </w:tc>
      </w:tr>
    </w:tbl>
    <w:p w14:paraId="4912FD2B" w14:textId="09B0BDC7" w:rsidR="00797B7C" w:rsidRPr="00956357" w:rsidRDefault="00797B7C" w:rsidP="00797B7C">
      <w:pPr>
        <w:pStyle w:val="25"/>
        <w:ind w:firstLine="651"/>
        <w:jc w:val="both"/>
        <w:rPr>
          <w:sz w:val="24"/>
          <w:szCs w:val="24"/>
        </w:rPr>
      </w:pPr>
      <w:bookmarkStart w:id="27" w:name="_Toc240927264"/>
      <w:r>
        <w:rPr>
          <w:rFonts w:eastAsia="SchoolBookSanPin"/>
          <w:sz w:val="24"/>
          <w:szCs w:val="24"/>
        </w:rPr>
        <w:t xml:space="preserve">2.1.7. </w:t>
      </w:r>
      <w:r w:rsidRPr="00956357">
        <w:rPr>
          <w:rFonts w:eastAsia="SchoolBookSanPin"/>
          <w:sz w:val="24"/>
          <w:szCs w:val="24"/>
        </w:rPr>
        <w:t>Федеральная</w:t>
      </w:r>
      <w:r>
        <w:rPr>
          <w:rFonts w:eastAsia="SchoolBookSanPin"/>
          <w:sz w:val="24"/>
          <w:szCs w:val="24"/>
        </w:rPr>
        <w:t xml:space="preserve"> </w:t>
      </w:r>
      <w:r w:rsidRPr="00956357">
        <w:rPr>
          <w:rFonts w:eastAsia="SchoolBookSanPin"/>
          <w:sz w:val="24"/>
          <w:szCs w:val="24"/>
        </w:rPr>
        <w:t>рабочая</w:t>
      </w:r>
      <w:r>
        <w:rPr>
          <w:rFonts w:eastAsia="SchoolBookSanPin"/>
          <w:sz w:val="24"/>
          <w:szCs w:val="24"/>
        </w:rPr>
        <w:t xml:space="preserve"> </w:t>
      </w:r>
      <w:r w:rsidRPr="00956357">
        <w:rPr>
          <w:rFonts w:eastAsia="SchoolBookSanPin"/>
          <w:sz w:val="24"/>
          <w:szCs w:val="24"/>
        </w:rPr>
        <w:t>программа</w:t>
      </w:r>
      <w:r>
        <w:rPr>
          <w:rFonts w:eastAsia="SchoolBookSanPin"/>
          <w:sz w:val="24"/>
          <w:szCs w:val="24"/>
        </w:rPr>
        <w:t xml:space="preserve"> </w:t>
      </w:r>
      <w:r w:rsidRPr="00956357">
        <w:rPr>
          <w:rFonts w:eastAsia="SchoolBookSanPin"/>
          <w:sz w:val="24"/>
          <w:szCs w:val="24"/>
        </w:rPr>
        <w:t>по</w:t>
      </w:r>
      <w:r>
        <w:rPr>
          <w:rFonts w:eastAsia="SchoolBookSanPin"/>
          <w:sz w:val="24"/>
          <w:szCs w:val="24"/>
        </w:rPr>
        <w:t xml:space="preserve"> </w:t>
      </w:r>
      <w:r w:rsidRPr="00956357">
        <w:rPr>
          <w:rFonts w:eastAsia="SchoolBookSanPin"/>
          <w:sz w:val="24"/>
          <w:szCs w:val="24"/>
        </w:rPr>
        <w:t>учебному</w:t>
      </w:r>
      <w:r>
        <w:rPr>
          <w:rFonts w:eastAsia="SchoolBookSanPin"/>
          <w:sz w:val="24"/>
          <w:szCs w:val="24"/>
        </w:rPr>
        <w:t xml:space="preserve"> </w:t>
      </w:r>
      <w:r w:rsidRPr="00956357">
        <w:rPr>
          <w:rFonts w:eastAsia="SchoolBookSanPin"/>
          <w:sz w:val="24"/>
          <w:szCs w:val="24"/>
        </w:rPr>
        <w:t>предмету</w:t>
      </w:r>
      <w:r>
        <w:rPr>
          <w:rFonts w:eastAsia="SchoolBookSanPin"/>
          <w:sz w:val="24"/>
          <w:szCs w:val="24"/>
        </w:rPr>
        <w:t xml:space="preserve"> </w:t>
      </w:r>
      <w:r w:rsidRPr="00956357">
        <w:rPr>
          <w:rFonts w:eastAsia="SchoolBookSanPin"/>
          <w:sz w:val="24"/>
          <w:szCs w:val="24"/>
        </w:rPr>
        <w:t>«</w:t>
      </w:r>
      <w:r>
        <w:rPr>
          <w:rFonts w:eastAsia="SchoolBookSanPin"/>
          <w:sz w:val="24"/>
          <w:szCs w:val="24"/>
        </w:rPr>
        <w:t>Труд (Технология)</w:t>
      </w:r>
      <w:r w:rsidRPr="00956357">
        <w:rPr>
          <w:rFonts w:eastAsia="SchoolBookSanPin"/>
          <w:sz w:val="24"/>
          <w:szCs w:val="24"/>
        </w:rPr>
        <w:t>»</w:t>
      </w:r>
      <w:bookmarkEnd w:id="27"/>
    </w:p>
    <w:p w14:paraId="767E5E54" w14:textId="2DAC1125"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w:t>
      </w:r>
      <w:r>
        <w:t xml:space="preserve"> </w:t>
      </w:r>
      <w:r w:rsidRPr="00C0129C">
        <w:t>Федеральная</w:t>
      </w:r>
      <w:r>
        <w:t xml:space="preserve"> </w:t>
      </w:r>
      <w:r w:rsidRPr="00C0129C">
        <w:t>рабочая</w:t>
      </w:r>
      <w:r>
        <w:t xml:space="preserve"> </w:t>
      </w:r>
      <w:r w:rsidRPr="00C0129C">
        <w:t>программа</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p>
    <w:p w14:paraId="68F5B66C" w14:textId="3D1A7C7A"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162.1.</w:t>
      </w:r>
      <w:r>
        <w:t xml:space="preserve"> </w:t>
      </w:r>
      <w:r w:rsidRPr="00C0129C">
        <w:t>Федеральная</w:t>
      </w:r>
      <w:r>
        <w:t xml:space="preserve"> </w:t>
      </w:r>
      <w:r w:rsidRPr="00C0129C">
        <w:t>рабочая</w:t>
      </w:r>
      <w:r>
        <w:t xml:space="preserve"> </w:t>
      </w:r>
      <w:r w:rsidRPr="00C0129C">
        <w:t>программа</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(далее</w:t>
      </w:r>
      <w:r>
        <w:t xml:space="preserve"> </w:t>
      </w:r>
      <w:r w:rsidRPr="00C0129C">
        <w:t>соответственно</w:t>
      </w:r>
      <w:r>
        <w:t xml:space="preserve"> </w:t>
      </w:r>
      <w:r w:rsidRPr="00C0129C">
        <w:t>-</w:t>
      </w:r>
      <w:r>
        <w:t xml:space="preserve"> </w:t>
      </w:r>
      <w:r w:rsidRPr="00C0129C">
        <w:t>программа</w:t>
      </w:r>
      <w:r>
        <w:t xml:space="preserve"> </w:t>
      </w:r>
      <w:r w:rsidRPr="00C0129C">
        <w:t>по</w:t>
      </w:r>
      <w:r>
        <w:t xml:space="preserve"> </w:t>
      </w:r>
      <w:r w:rsidRPr="00C0129C">
        <w:t>предмету</w:t>
      </w:r>
      <w:r>
        <w:t xml:space="preserve"> </w:t>
      </w:r>
      <w:r w:rsidRPr="00C0129C">
        <w:t>"Труд</w:t>
      </w:r>
      <w:r>
        <w:t xml:space="preserve"> </w:t>
      </w:r>
      <w:r w:rsidRPr="00C0129C">
        <w:t>(технология)")</w:t>
      </w:r>
      <w:r>
        <w:t xml:space="preserve"> </w:t>
      </w:r>
      <w:r w:rsidRPr="00C0129C">
        <w:t>включает</w:t>
      </w:r>
      <w:r>
        <w:t xml:space="preserve"> </w:t>
      </w:r>
      <w:r w:rsidRPr="00C0129C">
        <w:t>пояснительную</w:t>
      </w:r>
      <w:r>
        <w:t xml:space="preserve"> </w:t>
      </w:r>
      <w:r w:rsidRPr="00C0129C">
        <w:t>записку,</w:t>
      </w:r>
      <w:r>
        <w:t xml:space="preserve"> </w:t>
      </w:r>
      <w:r w:rsidRPr="00C0129C">
        <w:t>содержание</w:t>
      </w:r>
      <w:r>
        <w:t xml:space="preserve"> </w:t>
      </w:r>
      <w:r w:rsidRPr="00C0129C">
        <w:t>обучения,</w:t>
      </w:r>
      <w:r>
        <w:t xml:space="preserve"> </w:t>
      </w:r>
      <w:r w:rsidRPr="00C0129C">
        <w:t>планируемые</w:t>
      </w:r>
      <w:r>
        <w:t xml:space="preserve"> </w:t>
      </w:r>
      <w:r w:rsidRPr="00C0129C">
        <w:t>результаты</w:t>
      </w:r>
      <w:r>
        <w:t xml:space="preserve"> </w:t>
      </w:r>
      <w:r w:rsidRPr="00C0129C">
        <w:t>освоения</w:t>
      </w:r>
      <w:r>
        <w:t xml:space="preserve"> </w:t>
      </w:r>
      <w:r w:rsidRPr="00C0129C">
        <w:t>программы.</w:t>
      </w:r>
    </w:p>
    <w:p w14:paraId="35643B74" w14:textId="3C262B76"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w:t>
      </w:r>
      <w:r>
        <w:t xml:space="preserve"> </w:t>
      </w:r>
      <w:r w:rsidRPr="00C0129C">
        <w:t>Пояснительная</w:t>
      </w:r>
      <w:r>
        <w:t xml:space="preserve"> </w:t>
      </w:r>
      <w:r w:rsidRPr="00C0129C">
        <w:t>записка.</w:t>
      </w:r>
    </w:p>
    <w:p w14:paraId="6149B26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162.2.1.</w:t>
      </w:r>
      <w:r>
        <w:t xml:space="preserve"> </w:t>
      </w:r>
      <w:r w:rsidRPr="00C0129C">
        <w:t>Программа</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интегрирует</w:t>
      </w:r>
      <w:r>
        <w:t xml:space="preserve"> </w:t>
      </w:r>
      <w:r w:rsidRPr="00C0129C">
        <w:t>знания</w:t>
      </w:r>
      <w:r>
        <w:t xml:space="preserve"> </w:t>
      </w:r>
      <w:r w:rsidRPr="00C0129C">
        <w:t>по</w:t>
      </w:r>
      <w:r>
        <w:t xml:space="preserve"> </w:t>
      </w:r>
      <w:r w:rsidRPr="00C0129C">
        <w:t>разным</w:t>
      </w:r>
      <w:r>
        <w:t xml:space="preserve"> </w:t>
      </w:r>
      <w:r w:rsidRPr="00C0129C">
        <w:t>учебным</w:t>
      </w:r>
      <w:r>
        <w:t xml:space="preserve"> </w:t>
      </w:r>
      <w:r w:rsidRPr="00C0129C">
        <w:t>предметам</w:t>
      </w:r>
      <w:r>
        <w:t xml:space="preserve"> </w:t>
      </w:r>
      <w:r w:rsidRPr="00C0129C">
        <w:t>и</w:t>
      </w:r>
      <w:r>
        <w:t xml:space="preserve"> </w:t>
      </w:r>
      <w:r w:rsidRPr="00C0129C">
        <w:t>является</w:t>
      </w:r>
      <w:r>
        <w:t xml:space="preserve"> </w:t>
      </w:r>
      <w:r w:rsidRPr="00C0129C">
        <w:t>одним</w:t>
      </w:r>
      <w:r>
        <w:t xml:space="preserve"> </w:t>
      </w:r>
      <w:r w:rsidRPr="00C0129C">
        <w:t>из</w:t>
      </w:r>
      <w:r>
        <w:t xml:space="preserve"> </w:t>
      </w:r>
      <w:r w:rsidRPr="00C0129C">
        <w:t>базовых</w:t>
      </w:r>
      <w:r>
        <w:t xml:space="preserve"> </w:t>
      </w:r>
      <w:r w:rsidRPr="00C0129C">
        <w:t>для</w:t>
      </w:r>
      <w:r>
        <w:t xml:space="preserve"> </w:t>
      </w:r>
      <w:r w:rsidRPr="00C0129C">
        <w:t>формирования</w:t>
      </w:r>
      <w:r>
        <w:t xml:space="preserve"> </w:t>
      </w:r>
      <w:r w:rsidRPr="00C0129C">
        <w:t>у</w:t>
      </w:r>
      <w:r>
        <w:t xml:space="preserve"> </w:t>
      </w:r>
      <w:r w:rsidRPr="00C0129C">
        <w:t>обучающихся</w:t>
      </w:r>
      <w:r>
        <w:t xml:space="preserve"> </w:t>
      </w:r>
      <w:r w:rsidRPr="00C0129C">
        <w:t>функциональной</w:t>
      </w:r>
      <w:r>
        <w:t xml:space="preserve"> </w:t>
      </w:r>
      <w:r w:rsidRPr="00C0129C">
        <w:t>грамотности,</w:t>
      </w:r>
      <w:r>
        <w:t xml:space="preserve"> </w:t>
      </w:r>
      <w:r w:rsidRPr="00C0129C">
        <w:t>технико-технологического,</w:t>
      </w:r>
      <w:r>
        <w:t xml:space="preserve"> </w:t>
      </w:r>
      <w:r w:rsidRPr="00C0129C">
        <w:t>проектного,</w:t>
      </w:r>
      <w:r>
        <w:t xml:space="preserve"> </w:t>
      </w:r>
      <w:r w:rsidRPr="00C0129C">
        <w:t>креативного</w:t>
      </w:r>
      <w:r>
        <w:t xml:space="preserve"> </w:t>
      </w:r>
      <w:r w:rsidRPr="00C0129C">
        <w:t>и</w:t>
      </w:r>
      <w:r>
        <w:t xml:space="preserve"> </w:t>
      </w:r>
      <w:r w:rsidRPr="00C0129C">
        <w:t>критического</w:t>
      </w:r>
      <w:r>
        <w:t xml:space="preserve"> </w:t>
      </w:r>
      <w:r w:rsidRPr="00C0129C">
        <w:t>мышления</w:t>
      </w:r>
      <w:r>
        <w:t xml:space="preserve"> </w:t>
      </w:r>
      <w:r w:rsidRPr="00C0129C">
        <w:t>на</w:t>
      </w:r>
      <w:r>
        <w:t xml:space="preserve"> </w:t>
      </w:r>
      <w:r w:rsidRPr="00C0129C">
        <w:t>основе</w:t>
      </w:r>
      <w:r>
        <w:t xml:space="preserve"> </w:t>
      </w:r>
      <w:r w:rsidRPr="00C0129C">
        <w:t>практико-ориентированного</w:t>
      </w:r>
      <w:r>
        <w:t xml:space="preserve"> </w:t>
      </w:r>
      <w:r w:rsidRPr="00C0129C">
        <w:t>обучения</w:t>
      </w:r>
      <w:r>
        <w:t xml:space="preserve"> </w:t>
      </w:r>
      <w:r w:rsidRPr="00C0129C">
        <w:t>и</w:t>
      </w:r>
      <w:r>
        <w:t xml:space="preserve"> </w:t>
      </w:r>
      <w:r w:rsidRPr="00C0129C">
        <w:t>системно-деятельностного</w:t>
      </w:r>
      <w:r>
        <w:t xml:space="preserve"> </w:t>
      </w:r>
      <w:r w:rsidRPr="00C0129C">
        <w:t>подхода</w:t>
      </w:r>
      <w:r>
        <w:t xml:space="preserve"> </w:t>
      </w:r>
      <w:r w:rsidRPr="00C0129C">
        <w:t>в</w:t>
      </w:r>
      <w:r>
        <w:t xml:space="preserve"> </w:t>
      </w:r>
      <w:r w:rsidRPr="00C0129C">
        <w:t>реализации</w:t>
      </w:r>
      <w:r>
        <w:t xml:space="preserve"> </w:t>
      </w:r>
      <w:r w:rsidRPr="00C0129C">
        <w:t>содержания,</w:t>
      </w:r>
      <w:r>
        <w:t xml:space="preserve"> </w:t>
      </w:r>
      <w:r w:rsidRPr="00C0129C">
        <w:t>воспитания</w:t>
      </w:r>
      <w:r>
        <w:t xml:space="preserve"> </w:t>
      </w:r>
      <w:r w:rsidRPr="00C0129C">
        <w:t>осознанного</w:t>
      </w:r>
      <w:r>
        <w:t xml:space="preserve"> </w:t>
      </w:r>
      <w:r w:rsidRPr="00C0129C">
        <w:t>отношения</w:t>
      </w:r>
      <w:r>
        <w:t xml:space="preserve"> </w:t>
      </w:r>
      <w:r w:rsidRPr="00C0129C">
        <w:t>к</w:t>
      </w:r>
      <w:r>
        <w:t xml:space="preserve"> </w:t>
      </w:r>
      <w:r w:rsidRPr="00C0129C">
        <w:t>труду,</w:t>
      </w:r>
      <w:r>
        <w:t xml:space="preserve"> </w:t>
      </w:r>
      <w:r w:rsidRPr="00C0129C">
        <w:t>как</w:t>
      </w:r>
      <w:r>
        <w:t xml:space="preserve"> </w:t>
      </w:r>
      <w:r w:rsidRPr="00C0129C">
        <w:t>созидательной</w:t>
      </w:r>
      <w:r>
        <w:t xml:space="preserve"> </w:t>
      </w:r>
      <w:r w:rsidRPr="00C0129C">
        <w:t>деятельности</w:t>
      </w:r>
      <w:r>
        <w:t xml:space="preserve"> </w:t>
      </w:r>
      <w:r w:rsidRPr="00C0129C">
        <w:t>человека</w:t>
      </w:r>
      <w:r>
        <w:t xml:space="preserve"> </w:t>
      </w:r>
      <w:r w:rsidRPr="00C0129C">
        <w:t>по</w:t>
      </w:r>
      <w:r>
        <w:t xml:space="preserve"> </w:t>
      </w:r>
      <w:r w:rsidRPr="00C0129C">
        <w:t>созданию</w:t>
      </w:r>
      <w:r>
        <w:t xml:space="preserve"> </w:t>
      </w:r>
      <w:r w:rsidRPr="00C0129C">
        <w:t>материальных</w:t>
      </w:r>
      <w:r>
        <w:t xml:space="preserve"> </w:t>
      </w:r>
      <w:r w:rsidRPr="00C0129C">
        <w:t>и</w:t>
      </w:r>
      <w:r>
        <w:t xml:space="preserve"> </w:t>
      </w:r>
      <w:r w:rsidRPr="00C0129C">
        <w:t>духовных</w:t>
      </w:r>
      <w:r>
        <w:t xml:space="preserve"> </w:t>
      </w:r>
      <w:r w:rsidRPr="00C0129C">
        <w:t>ценностей.</w:t>
      </w:r>
    </w:p>
    <w:p w14:paraId="634DC40D" w14:textId="6A331B48"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Программа</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знакомит</w:t>
      </w:r>
      <w:r>
        <w:t xml:space="preserve"> </w:t>
      </w:r>
      <w:r w:rsidRPr="00C0129C">
        <w:t>обучающихся</w:t>
      </w:r>
      <w:r>
        <w:t xml:space="preserve"> </w:t>
      </w:r>
      <w:r w:rsidRPr="00C0129C">
        <w:t>с</w:t>
      </w:r>
      <w:r>
        <w:t xml:space="preserve"> </w:t>
      </w:r>
      <w:r w:rsidRPr="00C0129C">
        <w:t>различными</w:t>
      </w:r>
      <w:r>
        <w:t xml:space="preserve"> </w:t>
      </w:r>
      <w:r w:rsidRPr="00C0129C">
        <w:t>технологиями,</w:t>
      </w:r>
      <w:r>
        <w:t xml:space="preserve"> </w:t>
      </w:r>
      <w:r w:rsidRPr="00C0129C">
        <w:t>в</w:t>
      </w:r>
      <w:r>
        <w:t xml:space="preserve"> </w:t>
      </w:r>
      <w:r w:rsidRPr="00C0129C">
        <w:t>том</w:t>
      </w:r>
      <w:r>
        <w:t xml:space="preserve"> </w:t>
      </w:r>
      <w:r w:rsidRPr="00C0129C">
        <w:t>числе</w:t>
      </w:r>
      <w:r>
        <w:t xml:space="preserve"> </w:t>
      </w:r>
      <w:r w:rsidRPr="00C0129C">
        <w:t>материальными,</w:t>
      </w:r>
      <w:r>
        <w:t xml:space="preserve"> </w:t>
      </w:r>
      <w:r w:rsidRPr="00C0129C">
        <w:t>информационными,</w:t>
      </w:r>
      <w:r>
        <w:t xml:space="preserve"> </w:t>
      </w:r>
      <w:r w:rsidRPr="00C0129C">
        <w:t>коммуникационными,</w:t>
      </w:r>
      <w:r>
        <w:t xml:space="preserve"> </w:t>
      </w:r>
      <w:r w:rsidRPr="00C0129C">
        <w:t>когнитивными,</w:t>
      </w:r>
      <w:r>
        <w:t xml:space="preserve"> </w:t>
      </w:r>
      <w:r w:rsidRPr="00C0129C">
        <w:t>социальными.</w:t>
      </w:r>
      <w:r>
        <w:t xml:space="preserve"> </w:t>
      </w:r>
      <w:r w:rsidRPr="00C0129C">
        <w:t>В</w:t>
      </w:r>
      <w:r>
        <w:t xml:space="preserve"> </w:t>
      </w:r>
      <w:r w:rsidRPr="00C0129C">
        <w:t>рамках</w:t>
      </w:r>
      <w:r>
        <w:t xml:space="preserve"> </w:t>
      </w:r>
      <w:r w:rsidRPr="00C0129C">
        <w:t>освоения</w:t>
      </w:r>
      <w:r>
        <w:t xml:space="preserve"> </w:t>
      </w:r>
      <w:r w:rsidRPr="00C0129C">
        <w:t>программы</w:t>
      </w:r>
      <w:r>
        <w:t xml:space="preserve"> </w:t>
      </w:r>
      <w:r w:rsidRPr="00C0129C">
        <w:t>по</w:t>
      </w:r>
      <w:r>
        <w:t xml:space="preserve"> </w:t>
      </w:r>
      <w:r w:rsidRPr="00C0129C">
        <w:t>предмету</w:t>
      </w:r>
      <w:r>
        <w:t xml:space="preserve"> </w:t>
      </w:r>
      <w:r w:rsidRPr="00C0129C">
        <w:t>"Труд</w:t>
      </w:r>
      <w:r>
        <w:t xml:space="preserve"> </w:t>
      </w:r>
      <w:r w:rsidRPr="00C0129C">
        <w:t>(технология)"</w:t>
      </w:r>
      <w:r>
        <w:t xml:space="preserve"> </w:t>
      </w:r>
      <w:r w:rsidRPr="00C0129C">
        <w:t>происходит</w:t>
      </w:r>
      <w:r>
        <w:t xml:space="preserve"> </w:t>
      </w:r>
      <w:r w:rsidRPr="00C0129C">
        <w:t>приобретение</w:t>
      </w:r>
      <w:r>
        <w:t xml:space="preserve"> </w:t>
      </w:r>
      <w:r w:rsidRPr="00C0129C">
        <w:t>базовых</w:t>
      </w:r>
      <w:r>
        <w:t xml:space="preserve"> </w:t>
      </w:r>
      <w:r w:rsidRPr="00C0129C">
        <w:t>навыков</w:t>
      </w:r>
      <w:r>
        <w:t xml:space="preserve"> </w:t>
      </w:r>
      <w:r w:rsidRPr="00C0129C">
        <w:t>работы</w:t>
      </w:r>
      <w:r>
        <w:t xml:space="preserve"> </w:t>
      </w:r>
      <w:r w:rsidRPr="00C0129C">
        <w:t>с</w:t>
      </w:r>
      <w:r>
        <w:t xml:space="preserve"> </w:t>
      </w:r>
      <w:r w:rsidRPr="00C0129C">
        <w:t>современным</w:t>
      </w:r>
      <w:r>
        <w:t xml:space="preserve"> </w:t>
      </w:r>
      <w:r w:rsidRPr="00C0129C">
        <w:t>технологичным</w:t>
      </w:r>
      <w:r>
        <w:t xml:space="preserve"> </w:t>
      </w:r>
      <w:r w:rsidRPr="00C0129C">
        <w:t>оборудованием,</w:t>
      </w:r>
      <w:r>
        <w:t xml:space="preserve"> </w:t>
      </w:r>
      <w:r w:rsidRPr="00C0129C">
        <w:t>освоение</w:t>
      </w:r>
      <w:r>
        <w:t xml:space="preserve"> </w:t>
      </w:r>
      <w:r w:rsidRPr="00C0129C">
        <w:t>современных</w:t>
      </w:r>
      <w:r>
        <w:t xml:space="preserve"> </w:t>
      </w:r>
      <w:r w:rsidRPr="00C0129C">
        <w:t>технологий,</w:t>
      </w:r>
      <w:r>
        <w:t xml:space="preserve"> </w:t>
      </w:r>
      <w:r w:rsidRPr="00C0129C">
        <w:lastRenderedPageBreak/>
        <w:t>знакомство</w:t>
      </w:r>
      <w:r>
        <w:t xml:space="preserve"> </w:t>
      </w:r>
      <w:r w:rsidRPr="00C0129C">
        <w:t>с</w:t>
      </w:r>
      <w:r>
        <w:t xml:space="preserve"> </w:t>
      </w:r>
      <w:r w:rsidRPr="00C0129C">
        <w:t>миром</w:t>
      </w:r>
      <w:r>
        <w:t xml:space="preserve"> </w:t>
      </w:r>
      <w:r w:rsidRPr="00C0129C">
        <w:t>профессий,</w:t>
      </w:r>
      <w:r>
        <w:t xml:space="preserve"> </w:t>
      </w:r>
      <w:r w:rsidRPr="00C0129C">
        <w:t>самоопределение</w:t>
      </w:r>
      <w:r>
        <w:t xml:space="preserve"> </w:t>
      </w:r>
      <w:r w:rsidRPr="00C0129C">
        <w:t>и</w:t>
      </w:r>
      <w:r>
        <w:t xml:space="preserve"> </w:t>
      </w:r>
      <w:r w:rsidRPr="00C0129C">
        <w:t>ориентация</w:t>
      </w:r>
      <w:r>
        <w:t xml:space="preserve"> </w:t>
      </w:r>
      <w:r w:rsidRPr="00C0129C">
        <w:t>обучающихся</w:t>
      </w:r>
      <w:r>
        <w:t xml:space="preserve"> </w:t>
      </w:r>
      <w:r w:rsidRPr="00C0129C">
        <w:t>в</w:t>
      </w:r>
      <w:r>
        <w:t xml:space="preserve"> </w:t>
      </w:r>
      <w:r w:rsidRPr="00C0129C">
        <w:t>сферах</w:t>
      </w:r>
      <w:r>
        <w:t xml:space="preserve"> </w:t>
      </w:r>
      <w:r w:rsidRPr="00C0129C">
        <w:t>трудовой</w:t>
      </w:r>
      <w:r>
        <w:t xml:space="preserve"> </w:t>
      </w:r>
      <w:r w:rsidRPr="00C0129C">
        <w:t>деятельности.</w:t>
      </w:r>
    </w:p>
    <w:p w14:paraId="39670E20" w14:textId="45AA8354"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162.2.2.</w:t>
      </w:r>
      <w:r>
        <w:t xml:space="preserve"> </w:t>
      </w:r>
      <w:r w:rsidRPr="00C0129C">
        <w:t>Программа</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раскрывает</w:t>
      </w:r>
      <w:r>
        <w:t xml:space="preserve"> </w:t>
      </w:r>
      <w:r w:rsidRPr="00C0129C">
        <w:t>содержание,</w:t>
      </w:r>
      <w:r>
        <w:t xml:space="preserve"> </w:t>
      </w:r>
      <w:r w:rsidRPr="00C0129C">
        <w:t>адекватно</w:t>
      </w:r>
      <w:r>
        <w:t xml:space="preserve"> </w:t>
      </w:r>
      <w:r w:rsidRPr="00C0129C">
        <w:t>отражающее</w:t>
      </w:r>
      <w:r>
        <w:t xml:space="preserve"> </w:t>
      </w:r>
      <w:r w:rsidRPr="00C0129C">
        <w:t>смену</w:t>
      </w:r>
      <w:r>
        <w:t xml:space="preserve"> </w:t>
      </w:r>
      <w:r w:rsidRPr="00C0129C">
        <w:t>жизненных</w:t>
      </w:r>
      <w:r>
        <w:t xml:space="preserve"> </w:t>
      </w:r>
      <w:r w:rsidRPr="00C0129C">
        <w:t>реалий</w:t>
      </w:r>
      <w:r>
        <w:t xml:space="preserve"> </w:t>
      </w:r>
      <w:r w:rsidRPr="00C0129C">
        <w:t>и</w:t>
      </w:r>
      <w:r>
        <w:t xml:space="preserve"> </w:t>
      </w:r>
      <w:r w:rsidRPr="00C0129C">
        <w:t>формирование</w:t>
      </w:r>
      <w:r>
        <w:t xml:space="preserve"> </w:t>
      </w:r>
      <w:r w:rsidRPr="00C0129C">
        <w:t>пространства</w:t>
      </w:r>
      <w:r>
        <w:t xml:space="preserve"> </w:t>
      </w:r>
      <w:r w:rsidRPr="00C0129C">
        <w:t>профессиональной</w:t>
      </w:r>
      <w:r>
        <w:t xml:space="preserve"> </w:t>
      </w:r>
      <w:r w:rsidRPr="00C0129C">
        <w:t>ориентации</w:t>
      </w:r>
      <w:r>
        <w:t xml:space="preserve"> </w:t>
      </w:r>
      <w:r w:rsidRPr="00C0129C">
        <w:t>и</w:t>
      </w:r>
      <w:r>
        <w:t xml:space="preserve"> </w:t>
      </w:r>
      <w:r w:rsidRPr="00C0129C">
        <w:t>самоопределения</w:t>
      </w:r>
      <w:r>
        <w:t xml:space="preserve"> </w:t>
      </w:r>
      <w:r w:rsidRPr="00C0129C">
        <w:t>личности,</w:t>
      </w:r>
      <w:r>
        <w:t xml:space="preserve"> </w:t>
      </w:r>
      <w:r w:rsidRPr="00C0129C">
        <w:t>в</w:t>
      </w:r>
      <w:r>
        <w:t xml:space="preserve"> </w:t>
      </w:r>
      <w:r w:rsidRPr="00C0129C">
        <w:t>том</w:t>
      </w:r>
      <w:r>
        <w:t xml:space="preserve"> </w:t>
      </w:r>
      <w:r w:rsidRPr="00C0129C">
        <w:t>числе:</w:t>
      </w:r>
      <w:r>
        <w:t xml:space="preserve"> </w:t>
      </w:r>
      <w:r w:rsidRPr="00C0129C">
        <w:t>компьютерное</w:t>
      </w:r>
      <w:r>
        <w:t xml:space="preserve"> </w:t>
      </w:r>
      <w:r w:rsidRPr="00C0129C">
        <w:t>черчение,</w:t>
      </w:r>
      <w:r>
        <w:t xml:space="preserve"> </w:t>
      </w:r>
      <w:r w:rsidRPr="00C0129C">
        <w:t>промышленный</w:t>
      </w:r>
      <w:r>
        <w:t xml:space="preserve"> </w:t>
      </w:r>
      <w:r w:rsidRPr="00C0129C">
        <w:t>дизайн,</w:t>
      </w:r>
      <w:r>
        <w:t xml:space="preserve"> </w:t>
      </w:r>
      <w:r w:rsidRPr="00C0129C">
        <w:t>3D-моделирование,</w:t>
      </w:r>
      <w:r>
        <w:t xml:space="preserve"> </w:t>
      </w:r>
      <w:r w:rsidRPr="00C0129C">
        <w:t>прототипирование,</w:t>
      </w:r>
      <w:r>
        <w:t xml:space="preserve"> </w:t>
      </w:r>
      <w:r w:rsidRPr="00C0129C">
        <w:t>технологии</w:t>
      </w:r>
      <w:r>
        <w:t xml:space="preserve"> </w:t>
      </w:r>
      <w:r w:rsidRPr="00C0129C">
        <w:t>цифрового</w:t>
      </w:r>
      <w:r>
        <w:t xml:space="preserve"> </w:t>
      </w:r>
      <w:r w:rsidRPr="00C0129C">
        <w:t>производства</w:t>
      </w:r>
      <w:r>
        <w:t xml:space="preserve"> </w:t>
      </w:r>
      <w:r w:rsidRPr="00C0129C">
        <w:t>в</w:t>
      </w:r>
      <w:r>
        <w:t xml:space="preserve"> </w:t>
      </w:r>
      <w:r w:rsidRPr="00C0129C">
        <w:t>области</w:t>
      </w:r>
      <w:r>
        <w:t xml:space="preserve"> </w:t>
      </w:r>
      <w:r w:rsidRPr="00C0129C">
        <w:t>обработки</w:t>
      </w:r>
      <w:r>
        <w:t xml:space="preserve"> </w:t>
      </w:r>
      <w:r w:rsidRPr="00C0129C">
        <w:t>материалов,</w:t>
      </w:r>
      <w:r>
        <w:t xml:space="preserve"> </w:t>
      </w:r>
      <w:r w:rsidRPr="00C0129C">
        <w:t>аддитивные</w:t>
      </w:r>
      <w:r>
        <w:t xml:space="preserve"> </w:t>
      </w:r>
      <w:r w:rsidRPr="00C0129C">
        <w:t>технологии,</w:t>
      </w:r>
      <w:r>
        <w:t xml:space="preserve"> </w:t>
      </w:r>
      <w:r w:rsidRPr="00C0129C">
        <w:t>нанотехнологии,</w:t>
      </w:r>
      <w:r>
        <w:t xml:space="preserve"> </w:t>
      </w:r>
      <w:r w:rsidRPr="00C0129C">
        <w:t>робототехника</w:t>
      </w:r>
      <w:r>
        <w:t xml:space="preserve"> </w:t>
      </w:r>
      <w:r w:rsidRPr="00C0129C">
        <w:t>и</w:t>
      </w:r>
      <w:r>
        <w:t xml:space="preserve"> </w:t>
      </w:r>
      <w:r w:rsidRPr="00C0129C">
        <w:t>системы</w:t>
      </w:r>
      <w:r>
        <w:t xml:space="preserve"> </w:t>
      </w:r>
      <w:r w:rsidRPr="00C0129C">
        <w:t>автоматического</w:t>
      </w:r>
      <w:r>
        <w:t xml:space="preserve"> </w:t>
      </w:r>
      <w:r w:rsidRPr="00C0129C">
        <w:t>управления;</w:t>
      </w:r>
      <w:r>
        <w:t xml:space="preserve"> </w:t>
      </w:r>
      <w:r w:rsidRPr="00C0129C">
        <w:t>технологии</w:t>
      </w:r>
      <w:r>
        <w:t xml:space="preserve"> </w:t>
      </w:r>
      <w:r w:rsidRPr="00C0129C">
        <w:t>электротехники,</w:t>
      </w:r>
      <w:r>
        <w:t xml:space="preserve"> </w:t>
      </w:r>
      <w:r w:rsidRPr="00C0129C">
        <w:t>электроники</w:t>
      </w:r>
      <w:r>
        <w:t xml:space="preserve"> </w:t>
      </w:r>
      <w:r w:rsidRPr="00C0129C">
        <w:t>и</w:t>
      </w:r>
      <w:r>
        <w:t xml:space="preserve"> </w:t>
      </w:r>
      <w:r w:rsidRPr="00C0129C">
        <w:t>электроэнергетики,</w:t>
      </w:r>
      <w:r>
        <w:t xml:space="preserve"> </w:t>
      </w:r>
      <w:r w:rsidRPr="00C0129C">
        <w:t>строительство,</w:t>
      </w:r>
      <w:r>
        <w:t xml:space="preserve"> </w:t>
      </w:r>
      <w:r w:rsidRPr="00C0129C">
        <w:t>транспорт,</w:t>
      </w:r>
      <w:r>
        <w:t xml:space="preserve"> </w:t>
      </w:r>
      <w:r w:rsidRPr="00C0129C">
        <w:t>агро-</w:t>
      </w:r>
      <w:r>
        <w:t xml:space="preserve"> </w:t>
      </w:r>
      <w:r w:rsidRPr="00C0129C">
        <w:t>и</w:t>
      </w:r>
      <w:r>
        <w:t xml:space="preserve"> </w:t>
      </w:r>
      <w:r w:rsidRPr="00C0129C">
        <w:t>биотехнологии,</w:t>
      </w:r>
      <w:r>
        <w:t xml:space="preserve"> </w:t>
      </w:r>
      <w:r w:rsidRPr="00C0129C">
        <w:t>обработка</w:t>
      </w:r>
      <w:r>
        <w:t xml:space="preserve"> </w:t>
      </w:r>
      <w:r w:rsidRPr="00C0129C">
        <w:t>пищевых</w:t>
      </w:r>
      <w:r>
        <w:t xml:space="preserve"> </w:t>
      </w:r>
      <w:r w:rsidRPr="00C0129C">
        <w:t>продуктов.</w:t>
      </w:r>
    </w:p>
    <w:p w14:paraId="4195AE94" w14:textId="397D161E"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162.2.3.</w:t>
      </w:r>
      <w:r>
        <w:t xml:space="preserve"> </w:t>
      </w:r>
      <w:r w:rsidRPr="00C0129C">
        <w:t>Программа</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конкретизирует</w:t>
      </w:r>
      <w:r>
        <w:t xml:space="preserve"> </w:t>
      </w:r>
      <w:r w:rsidRPr="00C0129C">
        <w:t>содержание,</w:t>
      </w:r>
      <w:r>
        <w:t xml:space="preserve"> </w:t>
      </w:r>
      <w:r w:rsidRPr="00C0129C">
        <w:t>предметные,</w:t>
      </w:r>
      <w:r>
        <w:t xml:space="preserve"> </w:t>
      </w:r>
      <w:r w:rsidRPr="00C0129C">
        <w:t>метапредметные</w:t>
      </w:r>
      <w:r>
        <w:t xml:space="preserve"> </w:t>
      </w:r>
      <w:r w:rsidRPr="00C0129C">
        <w:t>и</w:t>
      </w:r>
      <w:r>
        <w:t xml:space="preserve"> </w:t>
      </w:r>
      <w:r w:rsidRPr="00C0129C">
        <w:t>личностные</w:t>
      </w:r>
      <w:r>
        <w:t xml:space="preserve"> </w:t>
      </w:r>
      <w:r w:rsidRPr="00C0129C">
        <w:t>результаты.</w:t>
      </w:r>
    </w:p>
    <w:p w14:paraId="26572C26" w14:textId="0EC64642"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162.2.4.</w:t>
      </w:r>
      <w:r>
        <w:t xml:space="preserve"> </w:t>
      </w:r>
      <w:r w:rsidRPr="00C0129C">
        <w:t>Стратегическим</w:t>
      </w:r>
      <w:r>
        <w:t xml:space="preserve"> </w:t>
      </w:r>
      <w:r w:rsidRPr="00C0129C">
        <w:t>документом,</w:t>
      </w:r>
      <w:r>
        <w:t xml:space="preserve"> </w:t>
      </w:r>
      <w:r w:rsidRPr="00C0129C">
        <w:t>определяющими</w:t>
      </w:r>
      <w:r>
        <w:t xml:space="preserve"> </w:t>
      </w:r>
      <w:r w:rsidRPr="00C0129C">
        <w:t>направление</w:t>
      </w:r>
      <w:r>
        <w:t xml:space="preserve"> </w:t>
      </w:r>
      <w:r w:rsidRPr="00C0129C">
        <w:t>модернизации</w:t>
      </w:r>
      <w:r>
        <w:t xml:space="preserve"> </w:t>
      </w:r>
      <w:r w:rsidRPr="00C0129C">
        <w:t>содержания</w:t>
      </w:r>
      <w:r>
        <w:t xml:space="preserve"> </w:t>
      </w:r>
      <w:r w:rsidRPr="00C0129C">
        <w:t>и</w:t>
      </w:r>
      <w:r>
        <w:t xml:space="preserve"> </w:t>
      </w:r>
      <w:r w:rsidRPr="00C0129C">
        <w:t>методов</w:t>
      </w:r>
      <w:r>
        <w:t xml:space="preserve"> </w:t>
      </w:r>
      <w:r w:rsidRPr="00C0129C">
        <w:t>обучения,</w:t>
      </w:r>
      <w:r>
        <w:t xml:space="preserve"> </w:t>
      </w:r>
      <w:r w:rsidRPr="00C0129C">
        <w:t>является</w:t>
      </w:r>
      <w:r>
        <w:t xml:space="preserve"> </w:t>
      </w:r>
      <w:r w:rsidRPr="00C0129C">
        <w:t>ФГОС</w:t>
      </w:r>
      <w:r>
        <w:t xml:space="preserve"> </w:t>
      </w:r>
      <w:r w:rsidRPr="00C0129C">
        <w:t>ООО.</w:t>
      </w:r>
    </w:p>
    <w:p w14:paraId="7945731C" w14:textId="6781FEC8"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162.2.5.</w:t>
      </w:r>
      <w:r>
        <w:t xml:space="preserve"> </w:t>
      </w:r>
      <w:r w:rsidRPr="00C0129C">
        <w:t>Основной</w:t>
      </w:r>
      <w:r>
        <w:t xml:space="preserve"> </w:t>
      </w:r>
      <w:r w:rsidRPr="00C0129C">
        <w:t>целью</w:t>
      </w:r>
      <w:r>
        <w:t xml:space="preserve"> </w:t>
      </w:r>
      <w:r w:rsidRPr="00C0129C">
        <w:t>освоения</w:t>
      </w:r>
      <w:r>
        <w:t xml:space="preserve"> </w:t>
      </w:r>
      <w:r w:rsidRPr="00C0129C">
        <w:t>содержания</w:t>
      </w:r>
      <w:r>
        <w:t xml:space="preserve"> </w:t>
      </w:r>
      <w:r w:rsidRPr="00C0129C">
        <w:t>программы</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является</w:t>
      </w:r>
      <w:r>
        <w:t xml:space="preserve"> </w:t>
      </w:r>
      <w:r w:rsidRPr="00C0129C">
        <w:t>формирование</w:t>
      </w:r>
      <w:r>
        <w:t xml:space="preserve"> </w:t>
      </w:r>
      <w:r w:rsidRPr="00C0129C">
        <w:t>технологической</w:t>
      </w:r>
      <w:r>
        <w:t xml:space="preserve"> </w:t>
      </w:r>
      <w:r w:rsidRPr="00C0129C">
        <w:t>грамотности,</w:t>
      </w:r>
      <w:r>
        <w:t xml:space="preserve"> </w:t>
      </w:r>
      <w:r w:rsidRPr="00C0129C">
        <w:t>глобальных</w:t>
      </w:r>
      <w:r>
        <w:t xml:space="preserve"> </w:t>
      </w:r>
      <w:r w:rsidRPr="00C0129C">
        <w:t>компетенций,</w:t>
      </w:r>
      <w:r>
        <w:t xml:space="preserve"> </w:t>
      </w:r>
      <w:r w:rsidRPr="00C0129C">
        <w:t>творческого</w:t>
      </w:r>
      <w:r>
        <w:t xml:space="preserve"> </w:t>
      </w:r>
      <w:r w:rsidRPr="00C0129C">
        <w:t>мышления.</w:t>
      </w:r>
    </w:p>
    <w:p w14:paraId="785DFA0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162.2.6.</w:t>
      </w:r>
      <w:r>
        <w:t xml:space="preserve"> </w:t>
      </w:r>
      <w:r w:rsidRPr="00C0129C">
        <w:t>Задачами</w:t>
      </w:r>
      <w:r>
        <w:t xml:space="preserve"> </w:t>
      </w:r>
      <w:r w:rsidRPr="00C0129C">
        <w:t>учебного</w:t>
      </w:r>
      <w:r>
        <w:t xml:space="preserve"> </w:t>
      </w:r>
      <w:r w:rsidRPr="00C0129C">
        <w:t>предмета</w:t>
      </w:r>
      <w:r>
        <w:t xml:space="preserve"> </w:t>
      </w:r>
      <w:r w:rsidRPr="00C0129C">
        <w:t>"Труд</w:t>
      </w:r>
      <w:r>
        <w:t xml:space="preserve"> </w:t>
      </w:r>
      <w:r w:rsidRPr="00C0129C">
        <w:t>(технология)"</w:t>
      </w:r>
      <w:r>
        <w:t xml:space="preserve"> </w:t>
      </w:r>
      <w:r w:rsidRPr="00C0129C">
        <w:t>являются:</w:t>
      </w:r>
    </w:p>
    <w:p w14:paraId="484E886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подготовка</w:t>
      </w:r>
      <w:r>
        <w:t xml:space="preserve"> </w:t>
      </w:r>
      <w:r w:rsidRPr="00C0129C">
        <w:t>личности</w:t>
      </w:r>
      <w:r>
        <w:t xml:space="preserve"> </w:t>
      </w:r>
      <w:r w:rsidRPr="00C0129C">
        <w:t>к</w:t>
      </w:r>
      <w:r>
        <w:t xml:space="preserve"> </w:t>
      </w:r>
      <w:r w:rsidRPr="00C0129C">
        <w:t>трудовой,</w:t>
      </w:r>
      <w:r>
        <w:t xml:space="preserve"> </w:t>
      </w:r>
      <w:r w:rsidRPr="00C0129C">
        <w:t>преобразовательной</w:t>
      </w:r>
      <w:r>
        <w:t xml:space="preserve"> </w:t>
      </w:r>
      <w:r w:rsidRPr="00C0129C">
        <w:t>деятельности,</w:t>
      </w:r>
      <w:r>
        <w:t xml:space="preserve"> </w:t>
      </w:r>
      <w:r w:rsidRPr="00C0129C">
        <w:t>в</w:t>
      </w:r>
      <w:r>
        <w:t xml:space="preserve"> </w:t>
      </w:r>
      <w:r w:rsidRPr="00C0129C">
        <w:t>том</w:t>
      </w:r>
      <w:r>
        <w:t xml:space="preserve"> </w:t>
      </w:r>
      <w:r w:rsidRPr="00C0129C">
        <w:t>числе</w:t>
      </w:r>
      <w:r>
        <w:t xml:space="preserve"> </w:t>
      </w:r>
      <w:r w:rsidRPr="00C0129C">
        <w:t>на</w:t>
      </w:r>
      <w:r>
        <w:t xml:space="preserve"> </w:t>
      </w:r>
      <w:r w:rsidRPr="00C0129C">
        <w:t>мотивационном</w:t>
      </w:r>
      <w:r>
        <w:t xml:space="preserve"> </w:t>
      </w:r>
      <w:r w:rsidRPr="00C0129C">
        <w:t>уровне</w:t>
      </w:r>
      <w:r>
        <w:t xml:space="preserve"> </w:t>
      </w:r>
      <w:r w:rsidRPr="00C0129C">
        <w:t>-</w:t>
      </w:r>
      <w:r>
        <w:t xml:space="preserve"> </w:t>
      </w:r>
      <w:r w:rsidRPr="00C0129C">
        <w:t>формирование</w:t>
      </w:r>
      <w:r>
        <w:t xml:space="preserve"> </w:t>
      </w:r>
      <w:r w:rsidRPr="00C0129C">
        <w:t>потребности</w:t>
      </w:r>
      <w:r>
        <w:t xml:space="preserve"> </w:t>
      </w:r>
      <w:r w:rsidRPr="00C0129C">
        <w:t>и</w:t>
      </w:r>
      <w:r>
        <w:t xml:space="preserve"> </w:t>
      </w:r>
      <w:r w:rsidRPr="00C0129C">
        <w:t>уважительного</w:t>
      </w:r>
      <w:r>
        <w:t xml:space="preserve"> </w:t>
      </w:r>
      <w:r w:rsidRPr="00C0129C">
        <w:t>отношения</w:t>
      </w:r>
      <w:r>
        <w:t xml:space="preserve"> </w:t>
      </w:r>
      <w:r w:rsidRPr="00C0129C">
        <w:t>к</w:t>
      </w:r>
      <w:r>
        <w:t xml:space="preserve"> </w:t>
      </w:r>
      <w:r w:rsidRPr="00C0129C">
        <w:t>труду,</w:t>
      </w:r>
      <w:r>
        <w:t xml:space="preserve"> </w:t>
      </w:r>
      <w:r w:rsidRPr="00C0129C">
        <w:t>социально</w:t>
      </w:r>
      <w:r>
        <w:t xml:space="preserve"> </w:t>
      </w:r>
      <w:r w:rsidRPr="00C0129C">
        <w:t>ориентированной</w:t>
      </w:r>
      <w:r>
        <w:t xml:space="preserve"> </w:t>
      </w:r>
      <w:r w:rsidRPr="00C0129C">
        <w:t>деятельности;</w:t>
      </w:r>
    </w:p>
    <w:p w14:paraId="07D2F25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овладение</w:t>
      </w:r>
      <w:r>
        <w:t xml:space="preserve"> </w:t>
      </w:r>
      <w:r w:rsidRPr="00C0129C">
        <w:t>знаниями,</w:t>
      </w:r>
      <w:r>
        <w:t xml:space="preserve"> </w:t>
      </w:r>
      <w:r w:rsidRPr="00C0129C">
        <w:t>умениями</w:t>
      </w:r>
      <w:r>
        <w:t xml:space="preserve"> </w:t>
      </w:r>
      <w:r w:rsidRPr="00C0129C">
        <w:t>и</w:t>
      </w:r>
      <w:r>
        <w:t xml:space="preserve"> </w:t>
      </w:r>
      <w:r w:rsidRPr="00C0129C">
        <w:t>опытом</w:t>
      </w:r>
      <w:r>
        <w:t xml:space="preserve"> </w:t>
      </w:r>
      <w:r w:rsidRPr="007724DE">
        <w:t>деятельности</w:t>
      </w:r>
      <w:r>
        <w:t xml:space="preserve"> </w:t>
      </w:r>
      <w:r w:rsidRPr="007724DE">
        <w:t>в</w:t>
      </w:r>
      <w:r>
        <w:t xml:space="preserve"> </w:t>
      </w:r>
      <w:r w:rsidRPr="007724DE">
        <w:t>предмете</w:t>
      </w:r>
      <w:r>
        <w:t xml:space="preserve"> </w:t>
      </w:r>
      <w:r w:rsidRPr="007724DE">
        <w:t>"Технология";</w:t>
      </w:r>
    </w:p>
    <w:p w14:paraId="42A7CC2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овладение</w:t>
      </w:r>
      <w:r>
        <w:t xml:space="preserve"> </w:t>
      </w:r>
      <w:r w:rsidRPr="00C0129C">
        <w:t>трудовыми</w:t>
      </w:r>
      <w:r>
        <w:t xml:space="preserve"> </w:t>
      </w:r>
      <w:r w:rsidRPr="00C0129C">
        <w:t>умениями</w:t>
      </w:r>
      <w:r>
        <w:t xml:space="preserve"> </w:t>
      </w:r>
      <w:r w:rsidRPr="00C0129C">
        <w:t>и</w:t>
      </w:r>
      <w:r>
        <w:t xml:space="preserve"> </w:t>
      </w:r>
      <w:r w:rsidRPr="00C0129C">
        <w:t>необходимыми</w:t>
      </w:r>
      <w:r>
        <w:t xml:space="preserve"> </w:t>
      </w:r>
      <w:r w:rsidRPr="00C0129C">
        <w:t>технологическими</w:t>
      </w:r>
      <w:r>
        <w:t xml:space="preserve"> </w:t>
      </w:r>
      <w:r w:rsidRPr="00C0129C">
        <w:t>знаниями</w:t>
      </w:r>
      <w:r>
        <w:t xml:space="preserve"> </w:t>
      </w:r>
      <w:r w:rsidRPr="00C0129C">
        <w:t>по</w:t>
      </w:r>
      <w:r>
        <w:t xml:space="preserve"> </w:t>
      </w:r>
      <w:r w:rsidRPr="00C0129C">
        <w:t>преобразованию</w:t>
      </w:r>
      <w:r>
        <w:t xml:space="preserve"> </w:t>
      </w:r>
      <w:r w:rsidRPr="00C0129C">
        <w:t>материи,</w:t>
      </w:r>
      <w:r>
        <w:t xml:space="preserve"> </w:t>
      </w:r>
      <w:r w:rsidRPr="00C0129C">
        <w:t>энергии</w:t>
      </w:r>
      <w:r>
        <w:t xml:space="preserve"> </w:t>
      </w:r>
      <w:r w:rsidRPr="00C0129C">
        <w:t>и</w:t>
      </w:r>
      <w:r>
        <w:t xml:space="preserve"> </w:t>
      </w:r>
      <w:r w:rsidRPr="00C0129C">
        <w:t>информации</w:t>
      </w:r>
      <w:r>
        <w:t xml:space="preserve"> </w:t>
      </w:r>
      <w:r w:rsidRPr="00C0129C">
        <w:t>в</w:t>
      </w:r>
      <w:r>
        <w:t xml:space="preserve"> </w:t>
      </w:r>
      <w:r w:rsidRPr="00C0129C">
        <w:t>соответствии</w:t>
      </w:r>
      <w:r>
        <w:t xml:space="preserve"> </w:t>
      </w:r>
      <w:r w:rsidRPr="00C0129C">
        <w:t>с</w:t>
      </w:r>
      <w:r>
        <w:t xml:space="preserve"> </w:t>
      </w:r>
      <w:r w:rsidRPr="00C0129C">
        <w:t>поставленными</w:t>
      </w:r>
      <w:r>
        <w:t xml:space="preserve"> </w:t>
      </w:r>
      <w:r w:rsidRPr="00C0129C">
        <w:t>целями,</w:t>
      </w:r>
      <w:r>
        <w:t xml:space="preserve"> </w:t>
      </w:r>
      <w:r w:rsidRPr="00C0129C">
        <w:t>исходя</w:t>
      </w:r>
      <w:r>
        <w:t xml:space="preserve"> </w:t>
      </w:r>
      <w:r w:rsidRPr="00C0129C">
        <w:t>из</w:t>
      </w:r>
      <w:r>
        <w:t xml:space="preserve"> </w:t>
      </w:r>
      <w:r w:rsidRPr="00C0129C">
        <w:t>экономических,</w:t>
      </w:r>
      <w:r>
        <w:t xml:space="preserve"> </w:t>
      </w:r>
      <w:r w:rsidRPr="00C0129C">
        <w:t>социальных,</w:t>
      </w:r>
      <w:r>
        <w:t xml:space="preserve"> </w:t>
      </w:r>
      <w:r w:rsidRPr="00C0129C">
        <w:t>экологических,</w:t>
      </w:r>
      <w:r>
        <w:t xml:space="preserve"> </w:t>
      </w:r>
      <w:r w:rsidRPr="00C0129C">
        <w:t>эстетических</w:t>
      </w:r>
      <w:r>
        <w:t xml:space="preserve"> </w:t>
      </w:r>
      <w:r w:rsidRPr="00C0129C">
        <w:t>критериев,</w:t>
      </w:r>
      <w:r>
        <w:t xml:space="preserve"> </w:t>
      </w:r>
      <w:r w:rsidRPr="00C0129C">
        <w:t>а</w:t>
      </w:r>
      <w:r>
        <w:t xml:space="preserve"> </w:t>
      </w:r>
      <w:r w:rsidRPr="00C0129C">
        <w:t>также</w:t>
      </w:r>
      <w:r>
        <w:t xml:space="preserve"> </w:t>
      </w:r>
      <w:r w:rsidRPr="00C0129C">
        <w:t>критериев</w:t>
      </w:r>
      <w:r>
        <w:t xml:space="preserve"> </w:t>
      </w:r>
      <w:r w:rsidRPr="00C0129C">
        <w:t>личной</w:t>
      </w:r>
      <w:r>
        <w:t xml:space="preserve"> </w:t>
      </w:r>
      <w:r w:rsidRPr="00C0129C">
        <w:t>и</w:t>
      </w:r>
      <w:r>
        <w:t xml:space="preserve"> </w:t>
      </w:r>
      <w:r w:rsidRPr="00C0129C">
        <w:t>общественной</w:t>
      </w:r>
      <w:r>
        <w:t xml:space="preserve"> </w:t>
      </w:r>
      <w:r w:rsidRPr="00C0129C">
        <w:t>безопасности;</w:t>
      </w:r>
    </w:p>
    <w:p w14:paraId="3A50824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формирование</w:t>
      </w:r>
      <w:r>
        <w:t xml:space="preserve"> </w:t>
      </w:r>
      <w:r w:rsidRPr="00C0129C">
        <w:t>у</w:t>
      </w:r>
      <w:r>
        <w:t xml:space="preserve"> </w:t>
      </w:r>
      <w:r w:rsidRPr="00C0129C">
        <w:t>обучающихся</w:t>
      </w:r>
      <w:r>
        <w:t xml:space="preserve"> </w:t>
      </w:r>
      <w:r w:rsidRPr="00C0129C">
        <w:t>культуры</w:t>
      </w:r>
      <w:r>
        <w:t xml:space="preserve"> </w:t>
      </w:r>
      <w:r w:rsidRPr="00C0129C">
        <w:t>проектной</w:t>
      </w:r>
      <w:r>
        <w:t xml:space="preserve"> </w:t>
      </w:r>
      <w:r w:rsidRPr="00C0129C">
        <w:t>и</w:t>
      </w:r>
      <w:r>
        <w:t xml:space="preserve"> </w:t>
      </w:r>
      <w:r w:rsidRPr="00C0129C">
        <w:t>исследовательской</w:t>
      </w:r>
      <w:r>
        <w:t xml:space="preserve"> </w:t>
      </w:r>
      <w:r w:rsidRPr="00C0129C">
        <w:t>деятельности,</w:t>
      </w:r>
      <w:r>
        <w:t xml:space="preserve"> </w:t>
      </w:r>
      <w:r w:rsidRPr="00C0129C">
        <w:t>готовности</w:t>
      </w:r>
      <w:r>
        <w:t xml:space="preserve"> </w:t>
      </w:r>
      <w:r w:rsidRPr="00C0129C">
        <w:t>к</w:t>
      </w:r>
      <w:r>
        <w:t xml:space="preserve"> </w:t>
      </w:r>
      <w:r w:rsidRPr="00C0129C">
        <w:t>предложению</w:t>
      </w:r>
      <w:r>
        <w:t xml:space="preserve"> </w:t>
      </w:r>
      <w:r w:rsidRPr="00C0129C">
        <w:t>и</w:t>
      </w:r>
      <w:r>
        <w:t xml:space="preserve"> </w:t>
      </w:r>
      <w:r w:rsidRPr="00C0129C">
        <w:t>осуществлению</w:t>
      </w:r>
      <w:r>
        <w:t xml:space="preserve"> </w:t>
      </w:r>
      <w:r w:rsidRPr="00C0129C">
        <w:t>новых</w:t>
      </w:r>
      <w:r>
        <w:t xml:space="preserve"> </w:t>
      </w:r>
      <w:r w:rsidRPr="00C0129C">
        <w:t>технологических</w:t>
      </w:r>
      <w:r>
        <w:t xml:space="preserve"> </w:t>
      </w:r>
      <w:r w:rsidRPr="00C0129C">
        <w:t>решений;</w:t>
      </w:r>
    </w:p>
    <w:p w14:paraId="3DA2FD3E"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формирование</w:t>
      </w:r>
      <w:r>
        <w:t xml:space="preserve"> </w:t>
      </w:r>
      <w:r w:rsidRPr="00C0129C">
        <w:t>у</w:t>
      </w:r>
      <w:r>
        <w:t xml:space="preserve"> </w:t>
      </w:r>
      <w:r w:rsidRPr="00C0129C">
        <w:t>обучающихся</w:t>
      </w:r>
      <w:r>
        <w:t xml:space="preserve"> </w:t>
      </w:r>
      <w:r w:rsidRPr="00C0129C">
        <w:t>навыка</w:t>
      </w:r>
      <w:r>
        <w:t xml:space="preserve"> </w:t>
      </w:r>
      <w:r w:rsidRPr="00C0129C">
        <w:t>использования</w:t>
      </w:r>
      <w:r>
        <w:t xml:space="preserve"> </w:t>
      </w:r>
      <w:r w:rsidRPr="00C0129C">
        <w:t>в</w:t>
      </w:r>
      <w:r>
        <w:t xml:space="preserve"> </w:t>
      </w:r>
      <w:r w:rsidRPr="00C0129C">
        <w:t>трудовой</w:t>
      </w:r>
      <w:r>
        <w:t xml:space="preserve"> </w:t>
      </w:r>
      <w:r w:rsidRPr="00C0129C">
        <w:t>деятельности</w:t>
      </w:r>
      <w:r>
        <w:t xml:space="preserve"> </w:t>
      </w:r>
      <w:r w:rsidRPr="00C0129C">
        <w:t>цифровых</w:t>
      </w:r>
      <w:r>
        <w:t xml:space="preserve"> </w:t>
      </w:r>
      <w:r w:rsidRPr="00C0129C">
        <w:t>инструментов</w:t>
      </w:r>
      <w:r>
        <w:t xml:space="preserve"> </w:t>
      </w:r>
      <w:r w:rsidRPr="00C0129C">
        <w:t>и</w:t>
      </w:r>
      <w:r>
        <w:t xml:space="preserve"> </w:t>
      </w:r>
      <w:r w:rsidRPr="00C0129C">
        <w:t>программных</w:t>
      </w:r>
      <w:r>
        <w:t xml:space="preserve"> </w:t>
      </w:r>
      <w:r w:rsidRPr="00C0129C">
        <w:t>сервисов,</w:t>
      </w:r>
      <w:r>
        <w:t xml:space="preserve"> </w:t>
      </w:r>
      <w:r w:rsidRPr="00C0129C">
        <w:t>когнитивных</w:t>
      </w:r>
      <w:r>
        <w:t xml:space="preserve"> </w:t>
      </w:r>
      <w:r w:rsidRPr="00C0129C">
        <w:t>инструментов</w:t>
      </w:r>
      <w:r>
        <w:t xml:space="preserve"> </w:t>
      </w:r>
      <w:r w:rsidRPr="00C0129C">
        <w:t>и</w:t>
      </w:r>
      <w:r>
        <w:t xml:space="preserve"> </w:t>
      </w:r>
      <w:r w:rsidRPr="00C0129C">
        <w:t>технологий;</w:t>
      </w:r>
    </w:p>
    <w:p w14:paraId="30D9FB62" w14:textId="01183054"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развитие</w:t>
      </w:r>
      <w:r>
        <w:t xml:space="preserve"> </w:t>
      </w:r>
      <w:r w:rsidRPr="00C0129C">
        <w:t>умений</w:t>
      </w:r>
      <w:r>
        <w:t xml:space="preserve"> </w:t>
      </w:r>
      <w:r w:rsidRPr="00C0129C">
        <w:t>оценивать</w:t>
      </w:r>
      <w:r>
        <w:t xml:space="preserve"> </w:t>
      </w:r>
      <w:r w:rsidRPr="00C0129C">
        <w:t>свои</w:t>
      </w:r>
      <w:r>
        <w:t xml:space="preserve"> </w:t>
      </w:r>
      <w:r w:rsidRPr="00C0129C">
        <w:t>профессиональные</w:t>
      </w:r>
      <w:r>
        <w:t xml:space="preserve"> </w:t>
      </w:r>
      <w:r w:rsidRPr="00C0129C">
        <w:t>интересы</w:t>
      </w:r>
      <w:r>
        <w:t xml:space="preserve"> </w:t>
      </w:r>
      <w:r w:rsidRPr="00C0129C">
        <w:t>и</w:t>
      </w:r>
      <w:r>
        <w:t xml:space="preserve"> </w:t>
      </w:r>
      <w:r w:rsidRPr="00C0129C">
        <w:t>склонности</w:t>
      </w:r>
      <w:r>
        <w:t xml:space="preserve"> </w:t>
      </w:r>
      <w:r w:rsidRPr="00C0129C">
        <w:t>в</w:t>
      </w:r>
      <w:r>
        <w:t xml:space="preserve"> </w:t>
      </w:r>
      <w:r w:rsidRPr="00C0129C">
        <w:t>плане</w:t>
      </w:r>
      <w:r>
        <w:t xml:space="preserve"> </w:t>
      </w:r>
      <w:r w:rsidRPr="00C0129C">
        <w:t>подготовки</w:t>
      </w:r>
      <w:r>
        <w:t xml:space="preserve"> </w:t>
      </w:r>
      <w:r w:rsidRPr="00C0129C">
        <w:t>к</w:t>
      </w:r>
      <w:r>
        <w:t xml:space="preserve"> </w:t>
      </w:r>
      <w:r w:rsidRPr="00C0129C">
        <w:t>будущей</w:t>
      </w:r>
      <w:r>
        <w:t xml:space="preserve"> </w:t>
      </w:r>
      <w:r w:rsidRPr="00C0129C">
        <w:t>профессиональной</w:t>
      </w:r>
      <w:r>
        <w:t xml:space="preserve"> </w:t>
      </w:r>
      <w:r w:rsidRPr="00C0129C">
        <w:t>деятельности,</w:t>
      </w:r>
      <w:r>
        <w:t xml:space="preserve"> </w:t>
      </w:r>
      <w:r w:rsidRPr="00C0129C">
        <w:t>владение</w:t>
      </w:r>
      <w:r>
        <w:t xml:space="preserve"> </w:t>
      </w:r>
      <w:r w:rsidRPr="00C0129C">
        <w:t>методиками</w:t>
      </w:r>
      <w:r>
        <w:t xml:space="preserve"> </w:t>
      </w:r>
      <w:r w:rsidRPr="00C0129C">
        <w:t>оценки</w:t>
      </w:r>
      <w:r>
        <w:t xml:space="preserve"> </w:t>
      </w:r>
      <w:r w:rsidRPr="00C0129C">
        <w:t>своих</w:t>
      </w:r>
      <w:r>
        <w:t xml:space="preserve"> </w:t>
      </w:r>
      <w:r w:rsidRPr="00C0129C">
        <w:t>профессиональных</w:t>
      </w:r>
      <w:r>
        <w:t xml:space="preserve"> </w:t>
      </w:r>
      <w:r w:rsidRPr="00C0129C">
        <w:t>предпочтений.</w:t>
      </w:r>
    </w:p>
    <w:p w14:paraId="358D997F" w14:textId="1802A8B0"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162.2.7.</w:t>
      </w:r>
      <w:r>
        <w:t xml:space="preserve"> </w:t>
      </w:r>
      <w:r w:rsidRPr="00C0129C">
        <w:t>Технологическое</w:t>
      </w:r>
      <w:r>
        <w:t xml:space="preserve"> </w:t>
      </w:r>
      <w:r w:rsidRPr="00C0129C">
        <w:t>образование</w:t>
      </w:r>
      <w:r>
        <w:t xml:space="preserve"> </w:t>
      </w:r>
      <w:r w:rsidRPr="00C0129C">
        <w:t>обучающихся</w:t>
      </w:r>
      <w:r>
        <w:t xml:space="preserve"> </w:t>
      </w:r>
      <w:r w:rsidRPr="00C0129C">
        <w:t>носит</w:t>
      </w:r>
      <w:r>
        <w:t xml:space="preserve"> </w:t>
      </w:r>
      <w:r w:rsidRPr="00C0129C">
        <w:t>интегративный</w:t>
      </w:r>
      <w:r>
        <w:t xml:space="preserve"> </w:t>
      </w:r>
      <w:r w:rsidRPr="00C0129C">
        <w:t>характер</w:t>
      </w:r>
      <w:r>
        <w:t xml:space="preserve"> </w:t>
      </w:r>
      <w:r w:rsidRPr="00C0129C">
        <w:t>и</w:t>
      </w:r>
      <w:r>
        <w:t xml:space="preserve"> </w:t>
      </w:r>
      <w:r w:rsidRPr="00C0129C">
        <w:t>строится</w:t>
      </w:r>
      <w:r>
        <w:t xml:space="preserve"> </w:t>
      </w:r>
      <w:r w:rsidRPr="00C0129C">
        <w:t>на</w:t>
      </w:r>
      <w:r>
        <w:t xml:space="preserve"> </w:t>
      </w:r>
      <w:r w:rsidRPr="00C0129C">
        <w:t>неразрывной</w:t>
      </w:r>
      <w:r>
        <w:t xml:space="preserve"> </w:t>
      </w:r>
      <w:r w:rsidRPr="00C0129C">
        <w:t>взаимосвязи</w:t>
      </w:r>
      <w:r>
        <w:t xml:space="preserve"> </w:t>
      </w:r>
      <w:r w:rsidRPr="00C0129C">
        <w:t>с</w:t>
      </w:r>
      <w:r>
        <w:t xml:space="preserve"> </w:t>
      </w:r>
      <w:r w:rsidRPr="00C0129C">
        <w:t>трудовым</w:t>
      </w:r>
      <w:r>
        <w:t xml:space="preserve"> </w:t>
      </w:r>
      <w:r w:rsidRPr="00C0129C">
        <w:t>процессом,</w:t>
      </w:r>
      <w:r>
        <w:t xml:space="preserve"> </w:t>
      </w:r>
      <w:r w:rsidRPr="00C0129C">
        <w:t>создает</w:t>
      </w:r>
      <w:r>
        <w:t xml:space="preserve"> </w:t>
      </w:r>
      <w:r w:rsidRPr="00C0129C">
        <w:t>возможность</w:t>
      </w:r>
      <w:r>
        <w:t xml:space="preserve"> </w:t>
      </w:r>
      <w:r w:rsidRPr="00C0129C">
        <w:t>применения</w:t>
      </w:r>
      <w:r>
        <w:t xml:space="preserve"> </w:t>
      </w:r>
      <w:r w:rsidRPr="00C0129C">
        <w:t>научно-теоретических</w:t>
      </w:r>
      <w:r>
        <w:t xml:space="preserve"> </w:t>
      </w:r>
      <w:r w:rsidRPr="00C0129C">
        <w:t>знаний</w:t>
      </w:r>
      <w:r>
        <w:t xml:space="preserve"> </w:t>
      </w:r>
      <w:r w:rsidRPr="00C0129C">
        <w:t>в</w:t>
      </w:r>
      <w:r>
        <w:t xml:space="preserve"> </w:t>
      </w:r>
      <w:r w:rsidRPr="00C0129C">
        <w:t>преобразовательной</w:t>
      </w:r>
      <w:r>
        <w:t xml:space="preserve"> </w:t>
      </w:r>
      <w:r w:rsidRPr="00C0129C">
        <w:t>продуктивной</w:t>
      </w:r>
      <w:r>
        <w:t xml:space="preserve"> </w:t>
      </w:r>
      <w:r w:rsidRPr="00C0129C">
        <w:t>деятельности,</w:t>
      </w:r>
      <w:r>
        <w:t xml:space="preserve"> </w:t>
      </w:r>
      <w:r w:rsidRPr="00C0129C">
        <w:t>включения</w:t>
      </w:r>
      <w:r>
        <w:t xml:space="preserve"> </w:t>
      </w:r>
      <w:r w:rsidRPr="00C0129C">
        <w:t>обучающихся</w:t>
      </w:r>
      <w:r>
        <w:t xml:space="preserve"> </w:t>
      </w:r>
      <w:r w:rsidRPr="00C0129C">
        <w:t>в</w:t>
      </w:r>
      <w:r>
        <w:t xml:space="preserve"> </w:t>
      </w:r>
      <w:r w:rsidRPr="00C0129C">
        <w:t>реальные</w:t>
      </w:r>
      <w:r>
        <w:t xml:space="preserve"> </w:t>
      </w:r>
      <w:r w:rsidRPr="00C0129C">
        <w:t>трудовые</w:t>
      </w:r>
      <w:r>
        <w:t xml:space="preserve"> </w:t>
      </w:r>
      <w:r w:rsidRPr="00C0129C">
        <w:t>отношения</w:t>
      </w:r>
      <w:r>
        <w:t xml:space="preserve"> </w:t>
      </w:r>
      <w:r w:rsidRPr="00C0129C">
        <w:t>в</w:t>
      </w:r>
      <w:r>
        <w:t xml:space="preserve"> </w:t>
      </w:r>
      <w:r w:rsidRPr="00C0129C">
        <w:t>процессе</w:t>
      </w:r>
      <w:r>
        <w:t xml:space="preserve"> </w:t>
      </w:r>
      <w:r w:rsidRPr="00C0129C">
        <w:t>созидательной</w:t>
      </w:r>
      <w:r>
        <w:t xml:space="preserve"> </w:t>
      </w:r>
      <w:r w:rsidRPr="00C0129C">
        <w:t>деятельности,</w:t>
      </w:r>
      <w:r>
        <w:t xml:space="preserve"> </w:t>
      </w:r>
      <w:r w:rsidRPr="00C0129C">
        <w:t>воспитания</w:t>
      </w:r>
      <w:r>
        <w:t xml:space="preserve"> </w:t>
      </w:r>
      <w:r w:rsidRPr="00C0129C">
        <w:t>культуры</w:t>
      </w:r>
      <w:r>
        <w:t xml:space="preserve"> </w:t>
      </w:r>
      <w:r w:rsidRPr="00C0129C">
        <w:t>личности</w:t>
      </w:r>
      <w:r>
        <w:t xml:space="preserve"> </w:t>
      </w:r>
      <w:r w:rsidRPr="00C0129C">
        <w:t>во</w:t>
      </w:r>
      <w:r>
        <w:t xml:space="preserve"> </w:t>
      </w:r>
      <w:r w:rsidRPr="00C0129C">
        <w:t>всех</w:t>
      </w:r>
      <w:r>
        <w:t xml:space="preserve"> </w:t>
      </w:r>
      <w:r w:rsidRPr="00C0129C">
        <w:t>ее</w:t>
      </w:r>
      <w:r>
        <w:t xml:space="preserve"> </w:t>
      </w:r>
      <w:r w:rsidRPr="00C0129C">
        <w:t>проявлениях</w:t>
      </w:r>
      <w:r>
        <w:t xml:space="preserve"> </w:t>
      </w:r>
      <w:r w:rsidRPr="00C0129C">
        <w:t>(культуры</w:t>
      </w:r>
      <w:r>
        <w:t xml:space="preserve"> </w:t>
      </w:r>
      <w:r w:rsidRPr="00C0129C">
        <w:t>труда,</w:t>
      </w:r>
      <w:r>
        <w:t xml:space="preserve"> </w:t>
      </w:r>
      <w:r w:rsidRPr="00C0129C">
        <w:t>эстетической,</w:t>
      </w:r>
      <w:r>
        <w:t xml:space="preserve"> </w:t>
      </w:r>
      <w:r w:rsidRPr="00C0129C">
        <w:t>правовой,</w:t>
      </w:r>
      <w:r>
        <w:t xml:space="preserve"> </w:t>
      </w:r>
      <w:r w:rsidRPr="00C0129C">
        <w:t>экологической,</w:t>
      </w:r>
      <w:r>
        <w:t xml:space="preserve"> </w:t>
      </w:r>
      <w:r w:rsidRPr="00C0129C">
        <w:t>технологической</w:t>
      </w:r>
      <w:r>
        <w:t xml:space="preserve"> </w:t>
      </w:r>
      <w:r w:rsidRPr="00C0129C">
        <w:t>и</w:t>
      </w:r>
      <w:r>
        <w:t xml:space="preserve"> </w:t>
      </w:r>
      <w:r w:rsidRPr="00C0129C">
        <w:t>других</w:t>
      </w:r>
      <w:r>
        <w:t xml:space="preserve"> </w:t>
      </w:r>
      <w:r w:rsidRPr="00C0129C">
        <w:t>ее</w:t>
      </w:r>
      <w:r>
        <w:t xml:space="preserve"> </w:t>
      </w:r>
      <w:r w:rsidRPr="00C0129C">
        <w:t>проявлениях),</w:t>
      </w:r>
      <w:r>
        <w:t xml:space="preserve"> </w:t>
      </w:r>
      <w:r w:rsidRPr="00C0129C">
        <w:t>самостоятельности,</w:t>
      </w:r>
      <w:r>
        <w:t xml:space="preserve"> </w:t>
      </w:r>
      <w:r w:rsidRPr="00C0129C">
        <w:t>инициативности,</w:t>
      </w:r>
      <w:r>
        <w:t xml:space="preserve"> </w:t>
      </w:r>
      <w:r w:rsidRPr="00C0129C">
        <w:t>предприимчивости,</w:t>
      </w:r>
      <w:r>
        <w:t xml:space="preserve"> </w:t>
      </w:r>
      <w:r w:rsidRPr="00C0129C">
        <w:t>развитии</w:t>
      </w:r>
      <w:r>
        <w:t xml:space="preserve"> </w:t>
      </w:r>
      <w:r w:rsidRPr="00C0129C">
        <w:t>компетенций,</w:t>
      </w:r>
      <w:r>
        <w:t xml:space="preserve"> </w:t>
      </w:r>
      <w:r w:rsidRPr="00C0129C">
        <w:t>позволяющих</w:t>
      </w:r>
      <w:r>
        <w:t xml:space="preserve"> </w:t>
      </w:r>
      <w:r w:rsidRPr="00C0129C">
        <w:t>обучающимся</w:t>
      </w:r>
      <w:r>
        <w:t xml:space="preserve"> </w:t>
      </w:r>
      <w:r w:rsidRPr="00C0129C">
        <w:t>осваивать</w:t>
      </w:r>
      <w:r>
        <w:t xml:space="preserve"> </w:t>
      </w:r>
      <w:r w:rsidRPr="00C0129C">
        <w:t>новые</w:t>
      </w:r>
      <w:r>
        <w:t xml:space="preserve"> </w:t>
      </w:r>
      <w:r w:rsidRPr="00C0129C">
        <w:t>виды</w:t>
      </w:r>
      <w:r>
        <w:t xml:space="preserve"> </w:t>
      </w:r>
      <w:r w:rsidRPr="00C0129C">
        <w:t>труда</w:t>
      </w:r>
      <w:r>
        <w:t xml:space="preserve"> </w:t>
      </w:r>
      <w:r w:rsidRPr="00C0129C">
        <w:t>и</w:t>
      </w:r>
      <w:r>
        <w:t xml:space="preserve"> </w:t>
      </w:r>
      <w:r w:rsidRPr="00C0129C">
        <w:t>сферы</w:t>
      </w:r>
      <w:r>
        <w:t xml:space="preserve"> </w:t>
      </w:r>
      <w:r w:rsidRPr="00C0129C">
        <w:t>профессиональной</w:t>
      </w:r>
      <w:r>
        <w:t xml:space="preserve"> </w:t>
      </w:r>
      <w:r w:rsidRPr="00C0129C">
        <w:t>деятельности.</w:t>
      </w:r>
    </w:p>
    <w:p w14:paraId="14466E2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162.2.8.</w:t>
      </w:r>
      <w:r>
        <w:t xml:space="preserve"> </w:t>
      </w:r>
      <w:r w:rsidRPr="00C0129C">
        <w:t>Основной</w:t>
      </w:r>
      <w:r>
        <w:t xml:space="preserve"> </w:t>
      </w:r>
      <w:r w:rsidRPr="00C0129C">
        <w:t>методический</w:t>
      </w:r>
      <w:r>
        <w:t xml:space="preserve"> </w:t>
      </w:r>
      <w:r w:rsidRPr="00C0129C">
        <w:t>принцип</w:t>
      </w:r>
      <w:r>
        <w:t xml:space="preserve"> </w:t>
      </w:r>
      <w:r w:rsidRPr="00C0129C">
        <w:t>программы</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освоение</w:t>
      </w:r>
      <w:r>
        <w:t xml:space="preserve"> </w:t>
      </w:r>
      <w:r w:rsidRPr="00C0129C">
        <w:t>сущности</w:t>
      </w:r>
      <w:r>
        <w:t xml:space="preserve"> </w:t>
      </w:r>
      <w:r w:rsidRPr="00C0129C">
        <w:t>и</w:t>
      </w:r>
      <w:r>
        <w:t xml:space="preserve"> </w:t>
      </w:r>
      <w:r w:rsidRPr="00C0129C">
        <w:t>структуры</w:t>
      </w:r>
      <w:r>
        <w:t xml:space="preserve"> </w:t>
      </w:r>
      <w:r w:rsidRPr="00C0129C">
        <w:t>технологии</w:t>
      </w:r>
      <w:r>
        <w:t xml:space="preserve"> </w:t>
      </w:r>
      <w:r w:rsidRPr="00C0129C">
        <w:t>неразрывно</w:t>
      </w:r>
      <w:r>
        <w:t xml:space="preserve"> </w:t>
      </w:r>
      <w:r w:rsidRPr="00C0129C">
        <w:t>связано</w:t>
      </w:r>
      <w:r>
        <w:t xml:space="preserve"> </w:t>
      </w:r>
      <w:r w:rsidRPr="00C0129C">
        <w:t>с</w:t>
      </w:r>
      <w:r>
        <w:t xml:space="preserve"> </w:t>
      </w:r>
      <w:r w:rsidRPr="00C0129C">
        <w:t>освоением</w:t>
      </w:r>
      <w:r>
        <w:t xml:space="preserve"> </w:t>
      </w:r>
      <w:r w:rsidRPr="00C0129C">
        <w:t>процесса</w:t>
      </w:r>
      <w:r>
        <w:t xml:space="preserve"> </w:t>
      </w:r>
      <w:r w:rsidRPr="00C0129C">
        <w:t>познания</w:t>
      </w:r>
      <w:r>
        <w:t xml:space="preserve"> </w:t>
      </w:r>
      <w:r w:rsidRPr="00C0129C">
        <w:t>-</w:t>
      </w:r>
      <w:r>
        <w:t xml:space="preserve"> </w:t>
      </w:r>
      <w:r w:rsidRPr="00C0129C">
        <w:t>построения</w:t>
      </w:r>
      <w:r>
        <w:t xml:space="preserve"> </w:t>
      </w:r>
      <w:r w:rsidRPr="00C0129C">
        <w:t>и</w:t>
      </w:r>
      <w:r>
        <w:t xml:space="preserve"> </w:t>
      </w:r>
      <w:r w:rsidRPr="00C0129C">
        <w:t>анализа</w:t>
      </w:r>
      <w:r>
        <w:t xml:space="preserve"> </w:t>
      </w:r>
      <w:r w:rsidRPr="00C0129C">
        <w:t>разнообразных</w:t>
      </w:r>
      <w:r>
        <w:t xml:space="preserve"> </w:t>
      </w:r>
      <w:r w:rsidRPr="00C0129C">
        <w:t>моделей.</w:t>
      </w:r>
      <w:r w:rsidRPr="00C0129C">
        <w:br/>
      </w:r>
    </w:p>
    <w:p w14:paraId="6CFBF5C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162.2.9.</w:t>
      </w:r>
      <w:r>
        <w:t xml:space="preserve"> </w:t>
      </w:r>
      <w:r w:rsidRPr="00C0129C">
        <w:t>Программа</w:t>
      </w:r>
      <w:r>
        <w:t xml:space="preserve"> </w:t>
      </w:r>
      <w:r w:rsidRPr="00C0129C">
        <w:t>по</w:t>
      </w:r>
      <w:r>
        <w:t xml:space="preserve"> </w:t>
      </w:r>
      <w:r w:rsidRPr="00C0129C">
        <w:t>предмету</w:t>
      </w:r>
      <w:r>
        <w:t xml:space="preserve"> </w:t>
      </w:r>
      <w:r w:rsidRPr="00C0129C">
        <w:t>"Труд</w:t>
      </w:r>
      <w:r>
        <w:t xml:space="preserve"> </w:t>
      </w:r>
      <w:r w:rsidRPr="00C0129C">
        <w:t>(технология)"</w:t>
      </w:r>
      <w:r>
        <w:t xml:space="preserve"> </w:t>
      </w:r>
      <w:r w:rsidRPr="00C0129C">
        <w:t>построена</w:t>
      </w:r>
      <w:r>
        <w:t xml:space="preserve"> </w:t>
      </w:r>
      <w:r w:rsidRPr="00C0129C">
        <w:t>по</w:t>
      </w:r>
      <w:r>
        <w:t xml:space="preserve"> </w:t>
      </w:r>
      <w:r w:rsidRPr="00C0129C">
        <w:t>модульному</w:t>
      </w:r>
      <w:r>
        <w:t xml:space="preserve"> </w:t>
      </w:r>
      <w:r w:rsidRPr="00C0129C">
        <w:t>принципу.</w:t>
      </w:r>
    </w:p>
    <w:p w14:paraId="190FBA1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Модульная</w:t>
      </w:r>
      <w:r>
        <w:t xml:space="preserve"> </w:t>
      </w:r>
      <w:r w:rsidRPr="00C0129C">
        <w:t>программа</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состоит</w:t>
      </w:r>
      <w:r>
        <w:t xml:space="preserve"> </w:t>
      </w:r>
      <w:r w:rsidRPr="00C0129C">
        <w:t>из</w:t>
      </w:r>
      <w:r>
        <w:t xml:space="preserve"> </w:t>
      </w:r>
      <w:r w:rsidRPr="00C0129C">
        <w:t>логически</w:t>
      </w:r>
      <w:r>
        <w:t xml:space="preserve"> </w:t>
      </w:r>
      <w:r w:rsidRPr="00C0129C">
        <w:t>завершенных</w:t>
      </w:r>
      <w:r>
        <w:t xml:space="preserve"> </w:t>
      </w:r>
      <w:r w:rsidRPr="00C0129C">
        <w:t>блоков</w:t>
      </w:r>
      <w:r>
        <w:t xml:space="preserve"> </w:t>
      </w:r>
      <w:r w:rsidRPr="00C0129C">
        <w:t>(модулей)</w:t>
      </w:r>
      <w:r>
        <w:t xml:space="preserve"> </w:t>
      </w:r>
      <w:r w:rsidRPr="00C0129C">
        <w:t>учебного</w:t>
      </w:r>
      <w:r>
        <w:t xml:space="preserve"> </w:t>
      </w:r>
      <w:r w:rsidRPr="00C0129C">
        <w:t>материала,</w:t>
      </w:r>
      <w:r>
        <w:t xml:space="preserve"> </w:t>
      </w:r>
      <w:r w:rsidRPr="00C0129C">
        <w:t>позволяющих</w:t>
      </w:r>
      <w:r>
        <w:t xml:space="preserve"> </w:t>
      </w:r>
      <w:r w:rsidRPr="00C0129C">
        <w:t>достигнуть</w:t>
      </w:r>
      <w:r>
        <w:t xml:space="preserve"> </w:t>
      </w:r>
      <w:r w:rsidRPr="00C0129C">
        <w:t>конкретных</w:t>
      </w:r>
      <w:r>
        <w:t xml:space="preserve"> </w:t>
      </w:r>
      <w:r w:rsidRPr="00C0129C">
        <w:t>образовательных</w:t>
      </w:r>
      <w:r>
        <w:t xml:space="preserve"> </w:t>
      </w:r>
      <w:r w:rsidRPr="00C0129C">
        <w:t>результатов,</w:t>
      </w:r>
      <w:r>
        <w:t xml:space="preserve"> </w:t>
      </w:r>
      <w:r w:rsidRPr="00C0129C">
        <w:t>и</w:t>
      </w:r>
      <w:r>
        <w:t xml:space="preserve"> </w:t>
      </w:r>
      <w:r w:rsidRPr="00C0129C">
        <w:t>предусматривает</w:t>
      </w:r>
      <w:r>
        <w:t xml:space="preserve"> </w:t>
      </w:r>
      <w:r w:rsidRPr="00C0129C">
        <w:t>разные</w:t>
      </w:r>
      <w:r>
        <w:t xml:space="preserve"> </w:t>
      </w:r>
      <w:r w:rsidRPr="00C0129C">
        <w:t>образовательные</w:t>
      </w:r>
      <w:r>
        <w:t xml:space="preserve"> </w:t>
      </w:r>
      <w:r w:rsidRPr="00C0129C">
        <w:t>траектории</w:t>
      </w:r>
      <w:r>
        <w:t xml:space="preserve"> </w:t>
      </w:r>
      <w:r w:rsidRPr="00C0129C">
        <w:t>ее</w:t>
      </w:r>
      <w:r>
        <w:t xml:space="preserve"> </w:t>
      </w:r>
      <w:r w:rsidRPr="00C0129C">
        <w:t>реализации.</w:t>
      </w:r>
    </w:p>
    <w:p w14:paraId="0B61E6A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Модульная</w:t>
      </w:r>
      <w:r>
        <w:t xml:space="preserve"> </w:t>
      </w:r>
      <w:r w:rsidRPr="00C0129C">
        <w:t>программа</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включает</w:t>
      </w:r>
      <w:r>
        <w:t xml:space="preserve"> </w:t>
      </w:r>
      <w:r w:rsidRPr="00C0129C">
        <w:t>обязательные</w:t>
      </w:r>
      <w:r>
        <w:t xml:space="preserve"> </w:t>
      </w:r>
      <w:r w:rsidRPr="00C0129C">
        <w:t>для</w:t>
      </w:r>
      <w:r>
        <w:t xml:space="preserve"> </w:t>
      </w:r>
      <w:r w:rsidRPr="00C0129C">
        <w:t>изучения</w:t>
      </w:r>
      <w:r>
        <w:t xml:space="preserve"> </w:t>
      </w:r>
      <w:r w:rsidRPr="00C0129C">
        <w:t>инвариантные</w:t>
      </w:r>
      <w:r>
        <w:t xml:space="preserve"> </w:t>
      </w:r>
      <w:r w:rsidRPr="00C0129C">
        <w:t>модули,</w:t>
      </w:r>
      <w:r>
        <w:t xml:space="preserve"> </w:t>
      </w:r>
      <w:r w:rsidRPr="00C0129C">
        <w:t>реализуемые</w:t>
      </w:r>
      <w:r>
        <w:t xml:space="preserve"> </w:t>
      </w:r>
      <w:r w:rsidRPr="00C0129C">
        <w:t>в</w:t>
      </w:r>
      <w:r>
        <w:t xml:space="preserve"> </w:t>
      </w:r>
      <w:r w:rsidRPr="00C0129C">
        <w:t>рамках,</w:t>
      </w:r>
      <w:r>
        <w:t xml:space="preserve"> </w:t>
      </w:r>
      <w:r w:rsidRPr="00C0129C">
        <w:t>отведенных</w:t>
      </w:r>
      <w:r>
        <w:t xml:space="preserve"> </w:t>
      </w:r>
      <w:r w:rsidRPr="00C0129C">
        <w:t>на</w:t>
      </w:r>
      <w:r>
        <w:t xml:space="preserve"> </w:t>
      </w:r>
      <w:r w:rsidRPr="00C0129C">
        <w:t>учебный</w:t>
      </w:r>
      <w:r>
        <w:t xml:space="preserve"> </w:t>
      </w:r>
      <w:r w:rsidRPr="00C0129C">
        <w:t>предмет</w:t>
      </w:r>
      <w:r>
        <w:t xml:space="preserve"> </w:t>
      </w:r>
      <w:r w:rsidRPr="00C0129C">
        <w:t>часов.</w:t>
      </w:r>
    </w:p>
    <w:p w14:paraId="45D9A121" w14:textId="77777777" w:rsidR="00797B7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w:t>
      </w:r>
      <w:r>
        <w:t xml:space="preserve"> </w:t>
      </w:r>
      <w:r w:rsidRPr="00C0129C">
        <w:t>модульную</w:t>
      </w:r>
      <w:r>
        <w:t xml:space="preserve"> </w:t>
      </w:r>
      <w:r w:rsidRPr="00C0129C">
        <w:t>программу</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могут</w:t>
      </w:r>
      <w:r>
        <w:t xml:space="preserve"> </w:t>
      </w:r>
      <w:r w:rsidRPr="00C0129C">
        <w:t>быть</w:t>
      </w:r>
      <w:r>
        <w:t xml:space="preserve"> </w:t>
      </w:r>
      <w:r w:rsidRPr="00C0129C">
        <w:t>включены</w:t>
      </w:r>
      <w:r>
        <w:t xml:space="preserve"> </w:t>
      </w:r>
      <w:r w:rsidRPr="00C0129C">
        <w:t>вариативные</w:t>
      </w:r>
      <w:r>
        <w:t xml:space="preserve"> </w:t>
      </w:r>
      <w:r w:rsidRPr="00C0129C">
        <w:t>модули,</w:t>
      </w:r>
      <w:r>
        <w:t xml:space="preserve"> </w:t>
      </w:r>
      <w:r w:rsidRPr="00C0129C">
        <w:t>разработанные</w:t>
      </w:r>
      <w:r>
        <w:t xml:space="preserve"> </w:t>
      </w:r>
      <w:r w:rsidRPr="00C0129C">
        <w:t>по</w:t>
      </w:r>
      <w:r>
        <w:t xml:space="preserve"> </w:t>
      </w:r>
      <w:r w:rsidRPr="00C0129C">
        <w:t>запросу</w:t>
      </w:r>
      <w:r>
        <w:t xml:space="preserve"> </w:t>
      </w:r>
      <w:r w:rsidRPr="00C0129C">
        <w:t>участников</w:t>
      </w:r>
      <w:r>
        <w:t xml:space="preserve"> </w:t>
      </w:r>
      <w:r w:rsidRPr="00C0129C">
        <w:t>образовательных</w:t>
      </w:r>
      <w:r>
        <w:t xml:space="preserve"> </w:t>
      </w:r>
      <w:r w:rsidRPr="00C0129C">
        <w:t>отношений,</w:t>
      </w:r>
      <w:r>
        <w:t xml:space="preserve"> </w:t>
      </w:r>
      <w:r w:rsidRPr="00C0129C">
        <w:t>в</w:t>
      </w:r>
      <w:r>
        <w:t xml:space="preserve"> </w:t>
      </w:r>
      <w:r w:rsidRPr="00C0129C">
        <w:t>соответствии</w:t>
      </w:r>
      <w:r>
        <w:t xml:space="preserve"> </w:t>
      </w:r>
      <w:r w:rsidRPr="00C0129C">
        <w:t>с</w:t>
      </w:r>
      <w:r>
        <w:t xml:space="preserve"> </w:t>
      </w:r>
      <w:r w:rsidRPr="00C0129C">
        <w:t>этнокультурными</w:t>
      </w:r>
      <w:r>
        <w:t xml:space="preserve"> </w:t>
      </w:r>
      <w:r w:rsidRPr="00C0129C">
        <w:t>и</w:t>
      </w:r>
      <w:r>
        <w:t xml:space="preserve"> </w:t>
      </w:r>
      <w:r w:rsidRPr="00C0129C">
        <w:t>региональными</w:t>
      </w:r>
      <w:r>
        <w:t xml:space="preserve"> </w:t>
      </w:r>
      <w:r w:rsidRPr="00C0129C">
        <w:t>особенностями,</w:t>
      </w:r>
      <w:r>
        <w:t xml:space="preserve"> </w:t>
      </w:r>
      <w:r w:rsidRPr="00C0129C">
        <w:t>углубленным</w:t>
      </w:r>
      <w:r>
        <w:t xml:space="preserve"> </w:t>
      </w:r>
      <w:r w:rsidRPr="00C0129C">
        <w:t>изучением</w:t>
      </w:r>
      <w:r>
        <w:t xml:space="preserve"> </w:t>
      </w:r>
      <w:r w:rsidRPr="00C0129C">
        <w:t>отдельных</w:t>
      </w:r>
      <w:r>
        <w:t xml:space="preserve"> </w:t>
      </w:r>
      <w:r w:rsidRPr="00C0129C">
        <w:t>тем</w:t>
      </w:r>
      <w:r>
        <w:t xml:space="preserve"> </w:t>
      </w:r>
      <w:r w:rsidRPr="00C0129C">
        <w:t>инвариантных</w:t>
      </w:r>
      <w:r>
        <w:t xml:space="preserve"> </w:t>
      </w:r>
      <w:r w:rsidRPr="00C0129C">
        <w:t>модулей.</w:t>
      </w:r>
    </w:p>
    <w:p w14:paraId="49074561" w14:textId="0638111D"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bookmarkStart w:id="28" w:name="_Hlk216713729"/>
      <w:r w:rsidRPr="00F518DD">
        <w:t>Организация вправе самостоятельно определять последовательность изучения модулей и количество часов для их освоения (при сохранении общего количества часов).</w:t>
      </w:r>
    </w:p>
    <w:bookmarkEnd w:id="28"/>
    <w:p w14:paraId="36FD84A3" w14:textId="2BC02AD6"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162.2.10.</w:t>
      </w:r>
      <w:r>
        <w:t xml:space="preserve"> </w:t>
      </w:r>
      <w:r w:rsidRPr="00C0129C">
        <w:t>Инвариантные</w:t>
      </w:r>
      <w:r>
        <w:t xml:space="preserve"> </w:t>
      </w:r>
      <w:r w:rsidRPr="00C0129C">
        <w:t>модули</w:t>
      </w:r>
      <w:r>
        <w:t xml:space="preserve"> </w:t>
      </w:r>
      <w:r w:rsidRPr="00C0129C">
        <w:t>программы</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p>
    <w:p w14:paraId="36D6385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162.2.10.1.</w:t>
      </w:r>
      <w:r>
        <w:t xml:space="preserve"> </w:t>
      </w:r>
      <w:r w:rsidRPr="00C0129C">
        <w:t>Модуль</w:t>
      </w:r>
      <w:r>
        <w:t xml:space="preserve"> </w:t>
      </w:r>
      <w:r w:rsidRPr="00C0129C">
        <w:t>"Производство</w:t>
      </w:r>
      <w:r>
        <w:t xml:space="preserve"> </w:t>
      </w:r>
      <w:r w:rsidRPr="00C0129C">
        <w:t>и</w:t>
      </w:r>
      <w:r>
        <w:t xml:space="preserve"> </w:t>
      </w:r>
      <w:r w:rsidRPr="00C0129C">
        <w:t>технологии".</w:t>
      </w:r>
    </w:p>
    <w:p w14:paraId="533CDE6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Модуль</w:t>
      </w:r>
      <w:r>
        <w:t xml:space="preserve"> </w:t>
      </w:r>
      <w:r w:rsidRPr="00C0129C">
        <w:t>"Производство</w:t>
      </w:r>
      <w:r>
        <w:t xml:space="preserve"> </w:t>
      </w:r>
      <w:r w:rsidRPr="00C0129C">
        <w:t>и</w:t>
      </w:r>
      <w:r>
        <w:t xml:space="preserve"> </w:t>
      </w:r>
      <w:r w:rsidRPr="00C0129C">
        <w:t>технологии"</w:t>
      </w:r>
      <w:r>
        <w:t xml:space="preserve"> </w:t>
      </w:r>
      <w:r w:rsidRPr="00C0129C">
        <w:t>является</w:t>
      </w:r>
      <w:r>
        <w:t xml:space="preserve"> </w:t>
      </w:r>
      <w:r w:rsidRPr="00C0129C">
        <w:t>общим</w:t>
      </w:r>
      <w:r>
        <w:t xml:space="preserve"> </w:t>
      </w:r>
      <w:r w:rsidRPr="00C0129C">
        <w:t>по</w:t>
      </w:r>
      <w:r>
        <w:t xml:space="preserve"> </w:t>
      </w:r>
      <w:r w:rsidRPr="00C0129C">
        <w:t>отношению</w:t>
      </w:r>
      <w:r>
        <w:t xml:space="preserve"> </w:t>
      </w:r>
      <w:r w:rsidRPr="00C0129C">
        <w:t>к</w:t>
      </w:r>
      <w:r>
        <w:t xml:space="preserve"> </w:t>
      </w:r>
      <w:r w:rsidRPr="00C0129C">
        <w:t>другим</w:t>
      </w:r>
      <w:r>
        <w:t xml:space="preserve"> </w:t>
      </w:r>
      <w:r w:rsidRPr="00C0129C">
        <w:t>модулям.</w:t>
      </w:r>
      <w:r>
        <w:t xml:space="preserve"> </w:t>
      </w:r>
      <w:r w:rsidRPr="00C0129C">
        <w:t>Основные</w:t>
      </w:r>
      <w:r>
        <w:t xml:space="preserve"> </w:t>
      </w:r>
      <w:r w:rsidRPr="00C0129C">
        <w:t>технологические</w:t>
      </w:r>
      <w:r>
        <w:t xml:space="preserve"> </w:t>
      </w:r>
      <w:r w:rsidRPr="00C0129C">
        <w:t>понятия</w:t>
      </w:r>
      <w:r>
        <w:t xml:space="preserve"> </w:t>
      </w:r>
      <w:r w:rsidRPr="00C0129C">
        <w:t>раскрываются</w:t>
      </w:r>
      <w:r>
        <w:t xml:space="preserve"> </w:t>
      </w:r>
      <w:r w:rsidRPr="00C0129C">
        <w:t>в</w:t>
      </w:r>
      <w:r>
        <w:t xml:space="preserve"> </w:t>
      </w:r>
      <w:r w:rsidRPr="00C0129C">
        <w:t>модуле</w:t>
      </w:r>
      <w:r>
        <w:t xml:space="preserve"> </w:t>
      </w:r>
      <w:r w:rsidRPr="00C0129C">
        <w:t>в</w:t>
      </w:r>
      <w:r>
        <w:t xml:space="preserve"> </w:t>
      </w:r>
      <w:r w:rsidRPr="00C0129C">
        <w:t>системном</w:t>
      </w:r>
      <w:r>
        <w:t xml:space="preserve"> </w:t>
      </w:r>
      <w:r w:rsidRPr="00C0129C">
        <w:t>виде,</w:t>
      </w:r>
      <w:r>
        <w:t xml:space="preserve"> </w:t>
      </w:r>
      <w:r w:rsidRPr="00C0129C">
        <w:t>что</w:t>
      </w:r>
      <w:r>
        <w:t xml:space="preserve"> </w:t>
      </w:r>
      <w:r w:rsidRPr="00C0129C">
        <w:t>позволяет</w:t>
      </w:r>
      <w:r>
        <w:t xml:space="preserve"> </w:t>
      </w:r>
      <w:r w:rsidRPr="00C0129C">
        <w:t>осваивать</w:t>
      </w:r>
      <w:r>
        <w:t xml:space="preserve"> </w:t>
      </w:r>
      <w:r w:rsidRPr="00C0129C">
        <w:t>их</w:t>
      </w:r>
      <w:r>
        <w:t xml:space="preserve"> </w:t>
      </w:r>
      <w:r w:rsidRPr="00C0129C">
        <w:t>на</w:t>
      </w:r>
      <w:r>
        <w:t xml:space="preserve"> </w:t>
      </w:r>
      <w:r w:rsidRPr="00C0129C">
        <w:t>практике</w:t>
      </w:r>
      <w:r>
        <w:t xml:space="preserve"> </w:t>
      </w:r>
      <w:r w:rsidRPr="00C0129C">
        <w:t>в</w:t>
      </w:r>
      <w:r>
        <w:t xml:space="preserve"> </w:t>
      </w:r>
      <w:r w:rsidRPr="00C0129C">
        <w:t>рамках</w:t>
      </w:r>
      <w:r>
        <w:t xml:space="preserve"> </w:t>
      </w:r>
      <w:r w:rsidRPr="00C0129C">
        <w:t>других</w:t>
      </w:r>
      <w:r>
        <w:t xml:space="preserve"> </w:t>
      </w:r>
      <w:r w:rsidRPr="00C0129C">
        <w:t>инвариантных</w:t>
      </w:r>
      <w:r>
        <w:t xml:space="preserve"> </w:t>
      </w:r>
      <w:r w:rsidRPr="00C0129C">
        <w:t>и</w:t>
      </w:r>
      <w:r>
        <w:t xml:space="preserve"> </w:t>
      </w:r>
      <w:r w:rsidRPr="00C0129C">
        <w:t>вариативных</w:t>
      </w:r>
      <w:r>
        <w:t xml:space="preserve"> </w:t>
      </w:r>
      <w:r w:rsidRPr="00C0129C">
        <w:t>модулей.</w:t>
      </w:r>
    </w:p>
    <w:p w14:paraId="612D5CC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Особенностью</w:t>
      </w:r>
      <w:r>
        <w:t xml:space="preserve"> </w:t>
      </w:r>
      <w:r w:rsidRPr="00C0129C">
        <w:t>современной</w:t>
      </w:r>
      <w:r>
        <w:t xml:space="preserve"> </w:t>
      </w:r>
      <w:r w:rsidRPr="00C0129C">
        <w:t>техносферы</w:t>
      </w:r>
      <w:r>
        <w:t xml:space="preserve"> </w:t>
      </w:r>
      <w:r w:rsidRPr="00C0129C">
        <w:t>является</w:t>
      </w:r>
      <w:r>
        <w:t xml:space="preserve"> </w:t>
      </w:r>
      <w:r w:rsidRPr="00C0129C">
        <w:t>распространение</w:t>
      </w:r>
      <w:r>
        <w:t xml:space="preserve"> </w:t>
      </w:r>
      <w:r w:rsidRPr="00C0129C">
        <w:t>технологического</w:t>
      </w:r>
      <w:r>
        <w:t xml:space="preserve"> </w:t>
      </w:r>
      <w:r w:rsidRPr="00C0129C">
        <w:t>подхода</w:t>
      </w:r>
      <w:r>
        <w:t xml:space="preserve"> </w:t>
      </w:r>
      <w:r w:rsidRPr="00C0129C">
        <w:t>на</w:t>
      </w:r>
      <w:r>
        <w:t xml:space="preserve"> </w:t>
      </w:r>
      <w:r w:rsidRPr="00C0129C">
        <w:t>когнитивную</w:t>
      </w:r>
      <w:r>
        <w:t xml:space="preserve"> </w:t>
      </w:r>
      <w:r w:rsidRPr="00C0129C">
        <w:t>область.</w:t>
      </w:r>
      <w:r>
        <w:t xml:space="preserve"> </w:t>
      </w:r>
      <w:r w:rsidRPr="00C0129C">
        <w:t>Объектом</w:t>
      </w:r>
      <w:r>
        <w:t xml:space="preserve"> </w:t>
      </w:r>
      <w:r w:rsidRPr="00C0129C">
        <w:t>технологий</w:t>
      </w:r>
      <w:r>
        <w:t xml:space="preserve"> </w:t>
      </w:r>
      <w:r w:rsidRPr="00C0129C">
        <w:t>становятся</w:t>
      </w:r>
      <w:r>
        <w:t xml:space="preserve"> </w:t>
      </w:r>
      <w:r w:rsidRPr="00C0129C">
        <w:t>фундаментальные</w:t>
      </w:r>
      <w:r>
        <w:t xml:space="preserve"> </w:t>
      </w:r>
      <w:r w:rsidRPr="00C0129C">
        <w:t>составляющие</w:t>
      </w:r>
      <w:r>
        <w:t xml:space="preserve"> </w:t>
      </w:r>
      <w:r w:rsidRPr="00C0129C">
        <w:t>цифрового</w:t>
      </w:r>
      <w:r>
        <w:t xml:space="preserve"> </w:t>
      </w:r>
      <w:r w:rsidRPr="00C0129C">
        <w:t>социума:</w:t>
      </w:r>
      <w:r>
        <w:t xml:space="preserve"> </w:t>
      </w:r>
      <w:r w:rsidRPr="00C0129C">
        <w:t>данные,</w:t>
      </w:r>
      <w:r>
        <w:t xml:space="preserve"> </w:t>
      </w:r>
      <w:r w:rsidRPr="00C0129C">
        <w:t>информация,</w:t>
      </w:r>
      <w:r>
        <w:t xml:space="preserve"> </w:t>
      </w:r>
      <w:r w:rsidRPr="00C0129C">
        <w:t>знание.</w:t>
      </w:r>
      <w:r>
        <w:t xml:space="preserve"> </w:t>
      </w:r>
      <w:r w:rsidRPr="00C0129C">
        <w:t>Трансформация</w:t>
      </w:r>
      <w:r>
        <w:t xml:space="preserve"> </w:t>
      </w:r>
      <w:r w:rsidRPr="00C0129C">
        <w:t>данных</w:t>
      </w:r>
      <w:r>
        <w:t xml:space="preserve"> </w:t>
      </w:r>
      <w:r w:rsidRPr="00C0129C">
        <w:t>в</w:t>
      </w:r>
      <w:r>
        <w:t xml:space="preserve"> </w:t>
      </w:r>
      <w:r w:rsidRPr="00C0129C">
        <w:t>информацию</w:t>
      </w:r>
      <w:r>
        <w:t xml:space="preserve"> </w:t>
      </w:r>
      <w:r w:rsidRPr="00C0129C">
        <w:t>и</w:t>
      </w:r>
      <w:r>
        <w:t xml:space="preserve"> </w:t>
      </w:r>
      <w:r w:rsidRPr="00C0129C">
        <w:t>информации</w:t>
      </w:r>
      <w:r>
        <w:t xml:space="preserve"> </w:t>
      </w:r>
      <w:r w:rsidRPr="00C0129C">
        <w:t>в</w:t>
      </w:r>
      <w:r>
        <w:t xml:space="preserve"> </w:t>
      </w:r>
      <w:r w:rsidRPr="00C0129C">
        <w:t>знание</w:t>
      </w:r>
      <w:r>
        <w:t xml:space="preserve"> </w:t>
      </w:r>
      <w:r w:rsidRPr="00C0129C">
        <w:t>в</w:t>
      </w:r>
      <w:r>
        <w:t xml:space="preserve"> </w:t>
      </w:r>
      <w:r w:rsidRPr="00C0129C">
        <w:t>условиях</w:t>
      </w:r>
      <w:r>
        <w:t xml:space="preserve"> </w:t>
      </w:r>
      <w:r w:rsidRPr="00C0129C">
        <w:t>появления</w:t>
      </w:r>
      <w:r>
        <w:t xml:space="preserve"> </w:t>
      </w:r>
      <w:r w:rsidRPr="00C0129C">
        <w:t>феномена</w:t>
      </w:r>
      <w:r>
        <w:t xml:space="preserve"> </w:t>
      </w:r>
      <w:r w:rsidRPr="00C0129C">
        <w:t>"больших</w:t>
      </w:r>
      <w:r>
        <w:t xml:space="preserve"> </w:t>
      </w:r>
      <w:r w:rsidRPr="00C0129C">
        <w:t>данных"</w:t>
      </w:r>
      <w:r>
        <w:t xml:space="preserve"> </w:t>
      </w:r>
      <w:r w:rsidRPr="00C0129C">
        <w:t>является</w:t>
      </w:r>
      <w:r>
        <w:t xml:space="preserve"> </w:t>
      </w:r>
      <w:r w:rsidRPr="00C0129C">
        <w:t>одной</w:t>
      </w:r>
      <w:r>
        <w:t xml:space="preserve"> </w:t>
      </w:r>
      <w:r w:rsidRPr="00C0129C">
        <w:t>из</w:t>
      </w:r>
      <w:r>
        <w:t xml:space="preserve"> </w:t>
      </w:r>
      <w:r w:rsidRPr="00C0129C">
        <w:t>значимых</w:t>
      </w:r>
      <w:r>
        <w:t xml:space="preserve"> </w:t>
      </w:r>
      <w:r w:rsidRPr="00C0129C">
        <w:t>и</w:t>
      </w:r>
      <w:r>
        <w:t xml:space="preserve"> </w:t>
      </w:r>
      <w:r w:rsidRPr="00C0129C">
        <w:t>востребованных</w:t>
      </w:r>
      <w:r>
        <w:t xml:space="preserve"> </w:t>
      </w:r>
      <w:r w:rsidRPr="00C0129C">
        <w:t>в</w:t>
      </w:r>
      <w:r>
        <w:t xml:space="preserve"> </w:t>
      </w:r>
      <w:r w:rsidRPr="00C0129C">
        <w:t>профессиональной</w:t>
      </w:r>
      <w:r>
        <w:t xml:space="preserve"> </w:t>
      </w:r>
      <w:r w:rsidRPr="00C0129C">
        <w:t>сфере</w:t>
      </w:r>
      <w:r>
        <w:t xml:space="preserve"> </w:t>
      </w:r>
      <w:r w:rsidRPr="00C0129C">
        <w:t>технологий.</w:t>
      </w:r>
    </w:p>
    <w:p w14:paraId="244E0B93" w14:textId="390E14D2"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Освоение</w:t>
      </w:r>
      <w:r>
        <w:t xml:space="preserve"> </w:t>
      </w:r>
      <w:r w:rsidRPr="00C0129C">
        <w:t>содержания</w:t>
      </w:r>
      <w:r>
        <w:t xml:space="preserve"> </w:t>
      </w:r>
      <w:r w:rsidRPr="00C0129C">
        <w:t>модуля</w:t>
      </w:r>
      <w:r>
        <w:t xml:space="preserve"> </w:t>
      </w:r>
      <w:r w:rsidRPr="00C0129C">
        <w:t>осуществляется</w:t>
      </w:r>
      <w:r>
        <w:t xml:space="preserve"> </w:t>
      </w:r>
      <w:r w:rsidRPr="00C0129C">
        <w:t>на</w:t>
      </w:r>
      <w:r>
        <w:t xml:space="preserve"> </w:t>
      </w:r>
      <w:r w:rsidRPr="00C0129C">
        <w:t>протяжении</w:t>
      </w:r>
      <w:r>
        <w:t xml:space="preserve"> </w:t>
      </w:r>
      <w:r w:rsidRPr="00C0129C">
        <w:t>всего</w:t>
      </w:r>
      <w:r>
        <w:t xml:space="preserve"> </w:t>
      </w:r>
      <w:r w:rsidRPr="00C0129C">
        <w:t>курса</w:t>
      </w:r>
      <w:r>
        <w:t xml:space="preserve"> </w:t>
      </w:r>
      <w:r w:rsidRPr="00C0129C">
        <w:t>технологии</w:t>
      </w:r>
      <w:r>
        <w:t xml:space="preserve"> </w:t>
      </w:r>
      <w:r w:rsidRPr="00C0129C">
        <w:t>на</w:t>
      </w:r>
      <w:r>
        <w:t xml:space="preserve"> </w:t>
      </w:r>
      <w:r w:rsidRPr="00C0129C">
        <w:t>уровне</w:t>
      </w:r>
      <w:r>
        <w:t xml:space="preserve"> </w:t>
      </w:r>
      <w:r w:rsidRPr="00C0129C">
        <w:t>основного</w:t>
      </w:r>
      <w:r>
        <w:t xml:space="preserve"> </w:t>
      </w:r>
      <w:r w:rsidRPr="00C0129C">
        <w:t>общего</w:t>
      </w:r>
      <w:r>
        <w:t xml:space="preserve"> </w:t>
      </w:r>
      <w:r w:rsidRPr="00C0129C">
        <w:t>образования.</w:t>
      </w:r>
      <w:r>
        <w:t xml:space="preserve"> </w:t>
      </w:r>
      <w:r w:rsidRPr="00C0129C">
        <w:t>Содержание</w:t>
      </w:r>
      <w:r>
        <w:t xml:space="preserve"> </w:t>
      </w:r>
      <w:r w:rsidRPr="00C0129C">
        <w:t>модуля</w:t>
      </w:r>
      <w:r>
        <w:t xml:space="preserve"> </w:t>
      </w:r>
      <w:r w:rsidRPr="00C0129C">
        <w:t>построено</w:t>
      </w:r>
      <w:r>
        <w:t xml:space="preserve"> </w:t>
      </w:r>
      <w:r w:rsidRPr="00C0129C">
        <w:t>на</w:t>
      </w:r>
      <w:r>
        <w:t xml:space="preserve"> </w:t>
      </w:r>
      <w:r w:rsidRPr="00C0129C">
        <w:t>основе</w:t>
      </w:r>
      <w:r>
        <w:t xml:space="preserve"> </w:t>
      </w:r>
      <w:r w:rsidRPr="00C0129C">
        <w:t>последовательного</w:t>
      </w:r>
      <w:r>
        <w:t xml:space="preserve"> </w:t>
      </w:r>
      <w:r w:rsidRPr="00C0129C">
        <w:t>знакомства</w:t>
      </w:r>
      <w:r>
        <w:t xml:space="preserve"> </w:t>
      </w:r>
      <w:r w:rsidRPr="00C0129C">
        <w:t>обучающихся</w:t>
      </w:r>
      <w:r>
        <w:t xml:space="preserve"> </w:t>
      </w:r>
      <w:r w:rsidRPr="00C0129C">
        <w:t>с</w:t>
      </w:r>
      <w:r>
        <w:t xml:space="preserve"> </w:t>
      </w:r>
      <w:r w:rsidRPr="00C0129C">
        <w:t>технологическими</w:t>
      </w:r>
      <w:r>
        <w:t xml:space="preserve"> </w:t>
      </w:r>
      <w:r w:rsidRPr="00C0129C">
        <w:t>процессами,</w:t>
      </w:r>
      <w:r>
        <w:t xml:space="preserve"> </w:t>
      </w:r>
      <w:r w:rsidRPr="00C0129C">
        <w:t>техническими</w:t>
      </w:r>
      <w:r>
        <w:t xml:space="preserve"> </w:t>
      </w:r>
      <w:r w:rsidRPr="00C0129C">
        <w:t>системами,</w:t>
      </w:r>
      <w:r>
        <w:t xml:space="preserve"> </w:t>
      </w:r>
      <w:r w:rsidRPr="00C0129C">
        <w:t>материалами,</w:t>
      </w:r>
      <w:r>
        <w:t xml:space="preserve"> </w:t>
      </w:r>
      <w:r w:rsidRPr="00C0129C">
        <w:t>производством</w:t>
      </w:r>
      <w:r>
        <w:t xml:space="preserve"> </w:t>
      </w:r>
      <w:r w:rsidRPr="00C0129C">
        <w:t>и</w:t>
      </w:r>
      <w:r>
        <w:t xml:space="preserve"> </w:t>
      </w:r>
      <w:r w:rsidRPr="00C0129C">
        <w:t>профессиональной</w:t>
      </w:r>
      <w:r>
        <w:t xml:space="preserve"> </w:t>
      </w:r>
      <w:r w:rsidRPr="00C0129C">
        <w:t>деятельностью.</w:t>
      </w:r>
    </w:p>
    <w:p w14:paraId="611EDDD8" w14:textId="6C419A0F"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162.2.10.2.</w:t>
      </w:r>
      <w:r>
        <w:t xml:space="preserve"> </w:t>
      </w:r>
      <w:r w:rsidRPr="00C0129C">
        <w:t>Модуль</w:t>
      </w:r>
      <w:r>
        <w:t xml:space="preserve"> </w:t>
      </w:r>
      <w:r w:rsidRPr="00C0129C">
        <w:t>"Технологии</w:t>
      </w:r>
      <w:r>
        <w:t xml:space="preserve"> </w:t>
      </w:r>
      <w:r w:rsidRPr="00C0129C">
        <w:t>обработки</w:t>
      </w:r>
      <w:r>
        <w:t xml:space="preserve"> </w:t>
      </w:r>
      <w:r w:rsidRPr="00C0129C">
        <w:t>материалов</w:t>
      </w:r>
      <w:r>
        <w:t xml:space="preserve"> </w:t>
      </w:r>
      <w:r w:rsidRPr="00C0129C">
        <w:t>и</w:t>
      </w:r>
      <w:r>
        <w:t xml:space="preserve"> </w:t>
      </w:r>
      <w:r w:rsidRPr="00C0129C">
        <w:t>пищевых</w:t>
      </w:r>
      <w:r>
        <w:t xml:space="preserve"> </w:t>
      </w:r>
      <w:r w:rsidRPr="00C0129C">
        <w:t>продуктов".</w:t>
      </w:r>
    </w:p>
    <w:p w14:paraId="7831805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w:t>
      </w:r>
      <w:r>
        <w:t xml:space="preserve"> </w:t>
      </w:r>
      <w:r w:rsidRPr="00C0129C">
        <w:t>модуле</w:t>
      </w:r>
      <w:r>
        <w:t xml:space="preserve"> </w:t>
      </w:r>
      <w:r w:rsidRPr="00C0129C">
        <w:t>на</w:t>
      </w:r>
      <w:r>
        <w:t xml:space="preserve"> </w:t>
      </w:r>
      <w:r w:rsidRPr="00C0129C">
        <w:t>конкретных</w:t>
      </w:r>
      <w:r>
        <w:t xml:space="preserve"> </w:t>
      </w:r>
      <w:r w:rsidRPr="00C0129C">
        <w:t>примерах</w:t>
      </w:r>
      <w:r>
        <w:t xml:space="preserve"> </w:t>
      </w:r>
      <w:r w:rsidRPr="00C0129C">
        <w:t>представлено</w:t>
      </w:r>
      <w:r>
        <w:t xml:space="preserve"> </w:t>
      </w:r>
      <w:r w:rsidRPr="00C0129C">
        <w:t>освоение</w:t>
      </w:r>
      <w:r>
        <w:t xml:space="preserve"> </w:t>
      </w:r>
      <w:r w:rsidRPr="00C0129C">
        <w:t>технологий</w:t>
      </w:r>
      <w:r>
        <w:t xml:space="preserve"> </w:t>
      </w:r>
      <w:r w:rsidRPr="00C0129C">
        <w:t>обработки</w:t>
      </w:r>
      <w:r>
        <w:t xml:space="preserve"> </w:t>
      </w:r>
      <w:r w:rsidRPr="00C0129C">
        <w:t>материалов</w:t>
      </w:r>
      <w:r>
        <w:t xml:space="preserve"> </w:t>
      </w:r>
      <w:r w:rsidRPr="00C0129C">
        <w:t>по</w:t>
      </w:r>
      <w:r>
        <w:t xml:space="preserve"> </w:t>
      </w:r>
      <w:r w:rsidRPr="00C0129C">
        <w:t>единой</w:t>
      </w:r>
      <w:r>
        <w:t xml:space="preserve"> </w:t>
      </w:r>
      <w:r w:rsidRPr="00C0129C">
        <w:t>схеме:</w:t>
      </w:r>
      <w:r>
        <w:t xml:space="preserve"> </w:t>
      </w:r>
      <w:r w:rsidRPr="00C0129C">
        <w:t>историко-культурное</w:t>
      </w:r>
      <w:r>
        <w:t xml:space="preserve"> </w:t>
      </w:r>
      <w:r w:rsidRPr="00C0129C">
        <w:t>значение</w:t>
      </w:r>
      <w:r>
        <w:t xml:space="preserve"> </w:t>
      </w:r>
      <w:r w:rsidRPr="00C0129C">
        <w:t>материала,</w:t>
      </w:r>
      <w:r>
        <w:t xml:space="preserve"> </w:t>
      </w:r>
      <w:r w:rsidRPr="00C0129C">
        <w:t>экспериментальное</w:t>
      </w:r>
      <w:r>
        <w:t xml:space="preserve"> </w:t>
      </w:r>
      <w:r w:rsidRPr="00C0129C">
        <w:t>изучение</w:t>
      </w:r>
      <w:r>
        <w:t xml:space="preserve"> </w:t>
      </w:r>
      <w:r w:rsidRPr="00C0129C">
        <w:t>свойств</w:t>
      </w:r>
      <w:r>
        <w:t xml:space="preserve"> </w:t>
      </w:r>
      <w:r w:rsidRPr="00C0129C">
        <w:t>материала,</w:t>
      </w:r>
      <w:r>
        <w:t xml:space="preserve"> </w:t>
      </w:r>
      <w:r w:rsidRPr="00C0129C">
        <w:t>знакомство</w:t>
      </w:r>
      <w:r>
        <w:t xml:space="preserve"> </w:t>
      </w:r>
      <w:r w:rsidRPr="00C0129C">
        <w:t>с</w:t>
      </w:r>
      <w:r>
        <w:t xml:space="preserve"> </w:t>
      </w:r>
      <w:r w:rsidRPr="00C0129C">
        <w:t>инструментами,</w:t>
      </w:r>
      <w:r>
        <w:t xml:space="preserve"> </w:t>
      </w:r>
      <w:r w:rsidRPr="00C0129C">
        <w:t>технологиями</w:t>
      </w:r>
      <w:r>
        <w:t xml:space="preserve"> </w:t>
      </w:r>
      <w:r w:rsidRPr="00C0129C">
        <w:t>обработки,</w:t>
      </w:r>
      <w:r>
        <w:t xml:space="preserve"> </w:t>
      </w:r>
      <w:r w:rsidRPr="00C0129C">
        <w:t>организация</w:t>
      </w:r>
      <w:r>
        <w:t xml:space="preserve"> </w:t>
      </w:r>
      <w:r w:rsidRPr="00C0129C">
        <w:t>рабочего</w:t>
      </w:r>
      <w:r>
        <w:t xml:space="preserve"> </w:t>
      </w:r>
      <w:r w:rsidRPr="00C0129C">
        <w:t>места,</w:t>
      </w:r>
      <w:r>
        <w:t xml:space="preserve"> </w:t>
      </w:r>
      <w:r w:rsidRPr="00C0129C">
        <w:t>правила</w:t>
      </w:r>
      <w:r>
        <w:t xml:space="preserve"> </w:t>
      </w:r>
      <w:r w:rsidRPr="00C0129C">
        <w:t>безопасного</w:t>
      </w:r>
      <w:r>
        <w:t xml:space="preserve"> </w:t>
      </w:r>
      <w:r w:rsidRPr="00C0129C">
        <w:t>использования</w:t>
      </w:r>
      <w:r>
        <w:t xml:space="preserve"> </w:t>
      </w:r>
      <w:r w:rsidRPr="00C0129C">
        <w:t>инструментов</w:t>
      </w:r>
      <w:r>
        <w:t xml:space="preserve"> </w:t>
      </w:r>
      <w:r w:rsidRPr="00C0129C">
        <w:t>и</w:t>
      </w:r>
      <w:r>
        <w:t xml:space="preserve"> </w:t>
      </w:r>
      <w:r w:rsidRPr="00C0129C">
        <w:t>приспособлений,</w:t>
      </w:r>
      <w:r>
        <w:t xml:space="preserve"> </w:t>
      </w:r>
      <w:r w:rsidRPr="00C0129C">
        <w:t>экологические</w:t>
      </w:r>
      <w:r>
        <w:t xml:space="preserve"> </w:t>
      </w:r>
      <w:r w:rsidRPr="00C0129C">
        <w:t>последствия</w:t>
      </w:r>
      <w:r>
        <w:t xml:space="preserve"> </w:t>
      </w:r>
      <w:r w:rsidRPr="00C0129C">
        <w:t>использования</w:t>
      </w:r>
      <w:r>
        <w:t xml:space="preserve"> </w:t>
      </w:r>
      <w:r w:rsidRPr="00C0129C">
        <w:t>материалов</w:t>
      </w:r>
      <w:r>
        <w:t xml:space="preserve"> </w:t>
      </w:r>
      <w:r w:rsidRPr="00C0129C">
        <w:t>и</w:t>
      </w:r>
      <w:r>
        <w:t xml:space="preserve"> </w:t>
      </w:r>
      <w:r w:rsidRPr="00C0129C">
        <w:t>применения</w:t>
      </w:r>
      <w:r>
        <w:t xml:space="preserve"> </w:t>
      </w:r>
      <w:r w:rsidRPr="00C0129C">
        <w:t>технологий,</w:t>
      </w:r>
      <w:r>
        <w:t xml:space="preserve"> </w:t>
      </w:r>
      <w:r w:rsidRPr="00C0129C">
        <w:t>а</w:t>
      </w:r>
      <w:r>
        <w:t xml:space="preserve"> </w:t>
      </w:r>
      <w:r w:rsidRPr="00C0129C">
        <w:t>также</w:t>
      </w:r>
      <w:r>
        <w:t xml:space="preserve"> </w:t>
      </w:r>
      <w:r w:rsidRPr="00C0129C">
        <w:t>характеризуются</w:t>
      </w:r>
      <w:r>
        <w:t xml:space="preserve"> </w:t>
      </w:r>
      <w:r w:rsidRPr="00C0129C">
        <w:t>профессии,</w:t>
      </w:r>
      <w:r>
        <w:t xml:space="preserve"> </w:t>
      </w:r>
      <w:r w:rsidRPr="00C0129C">
        <w:t>непосредственно</w:t>
      </w:r>
      <w:r>
        <w:t xml:space="preserve"> </w:t>
      </w:r>
      <w:r w:rsidRPr="00C0129C">
        <w:t>связанные</w:t>
      </w:r>
      <w:r>
        <w:t xml:space="preserve"> </w:t>
      </w:r>
      <w:r w:rsidRPr="00C0129C">
        <w:t>с</w:t>
      </w:r>
      <w:r>
        <w:t xml:space="preserve"> </w:t>
      </w:r>
      <w:r w:rsidRPr="00C0129C">
        <w:t>получением</w:t>
      </w:r>
      <w:r>
        <w:t xml:space="preserve"> </w:t>
      </w:r>
      <w:r w:rsidRPr="00C0129C">
        <w:t>и</w:t>
      </w:r>
      <w:r>
        <w:t xml:space="preserve"> </w:t>
      </w:r>
      <w:r w:rsidRPr="00C0129C">
        <w:t>обработкой</w:t>
      </w:r>
      <w:r>
        <w:t xml:space="preserve"> </w:t>
      </w:r>
      <w:r w:rsidRPr="00C0129C">
        <w:t>данных</w:t>
      </w:r>
      <w:r>
        <w:t xml:space="preserve"> </w:t>
      </w:r>
      <w:r w:rsidRPr="00C0129C">
        <w:t>материалов.</w:t>
      </w:r>
      <w:r>
        <w:t xml:space="preserve"> </w:t>
      </w:r>
      <w:r w:rsidRPr="00C0129C">
        <w:t>Изучение</w:t>
      </w:r>
      <w:r>
        <w:t xml:space="preserve"> </w:t>
      </w:r>
      <w:r w:rsidRPr="00C0129C">
        <w:t>материалов</w:t>
      </w:r>
      <w:r>
        <w:t xml:space="preserve"> </w:t>
      </w:r>
      <w:r w:rsidRPr="00C0129C">
        <w:t>и</w:t>
      </w:r>
      <w:r>
        <w:t xml:space="preserve"> </w:t>
      </w:r>
      <w:r w:rsidRPr="00C0129C">
        <w:t>технологий</w:t>
      </w:r>
      <w:r>
        <w:t xml:space="preserve"> </w:t>
      </w:r>
      <w:r w:rsidRPr="00C0129C">
        <w:t>предполагается</w:t>
      </w:r>
      <w:r>
        <w:t xml:space="preserve"> </w:t>
      </w:r>
      <w:r w:rsidRPr="00C0129C">
        <w:t>в</w:t>
      </w:r>
      <w:r>
        <w:t xml:space="preserve"> </w:t>
      </w:r>
      <w:r w:rsidRPr="00C0129C">
        <w:lastRenderedPageBreak/>
        <w:t>процессе</w:t>
      </w:r>
      <w:r>
        <w:t xml:space="preserve"> </w:t>
      </w:r>
      <w:r w:rsidRPr="00C0129C">
        <w:t>выполнения</w:t>
      </w:r>
      <w:r>
        <w:t xml:space="preserve"> </w:t>
      </w:r>
      <w:r w:rsidRPr="00C0129C">
        <w:t>учебного</w:t>
      </w:r>
      <w:r>
        <w:t xml:space="preserve"> </w:t>
      </w:r>
      <w:r w:rsidRPr="00C0129C">
        <w:t>проекта,</w:t>
      </w:r>
      <w:r>
        <w:t xml:space="preserve"> </w:t>
      </w:r>
      <w:r w:rsidRPr="00C0129C">
        <w:t>результатом</w:t>
      </w:r>
      <w:r>
        <w:t xml:space="preserve"> </w:t>
      </w:r>
      <w:r w:rsidRPr="00C0129C">
        <w:t>которого</w:t>
      </w:r>
      <w:r>
        <w:t xml:space="preserve"> </w:t>
      </w:r>
      <w:r w:rsidRPr="00C0129C">
        <w:t>будет</w:t>
      </w:r>
      <w:r>
        <w:t xml:space="preserve"> </w:t>
      </w:r>
      <w:r w:rsidRPr="00C0129C">
        <w:t>продукт-изделие,</w:t>
      </w:r>
      <w:r>
        <w:t xml:space="preserve"> </w:t>
      </w:r>
      <w:r w:rsidRPr="00C0129C">
        <w:t>изготовленный</w:t>
      </w:r>
      <w:r>
        <w:t xml:space="preserve"> </w:t>
      </w:r>
      <w:r w:rsidRPr="00C0129C">
        <w:t>обучающимися.</w:t>
      </w:r>
      <w:r>
        <w:t xml:space="preserve"> </w:t>
      </w:r>
      <w:r w:rsidRPr="00C0129C">
        <w:t>Модуль</w:t>
      </w:r>
      <w:r>
        <w:t xml:space="preserve"> </w:t>
      </w:r>
      <w:r w:rsidRPr="00C0129C">
        <w:t>может</w:t>
      </w:r>
      <w:r>
        <w:t xml:space="preserve"> </w:t>
      </w:r>
      <w:r w:rsidRPr="00C0129C">
        <w:t>быть</w:t>
      </w:r>
      <w:r>
        <w:t xml:space="preserve"> </w:t>
      </w:r>
      <w:r w:rsidRPr="00C0129C">
        <w:t>представлен</w:t>
      </w:r>
      <w:r>
        <w:t xml:space="preserve"> </w:t>
      </w:r>
      <w:r w:rsidRPr="00C0129C">
        <w:t>как</w:t>
      </w:r>
      <w:r>
        <w:t xml:space="preserve"> </w:t>
      </w:r>
      <w:r w:rsidRPr="00C0129C">
        <w:t>проектный</w:t>
      </w:r>
      <w:r>
        <w:t xml:space="preserve"> </w:t>
      </w:r>
      <w:r w:rsidRPr="00C0129C">
        <w:t>цикл</w:t>
      </w:r>
      <w:r>
        <w:t xml:space="preserve"> </w:t>
      </w:r>
      <w:r w:rsidRPr="00C0129C">
        <w:t>по</w:t>
      </w:r>
      <w:r>
        <w:t xml:space="preserve"> </w:t>
      </w:r>
      <w:r w:rsidRPr="00C0129C">
        <w:t>освоению</w:t>
      </w:r>
      <w:r>
        <w:t xml:space="preserve"> </w:t>
      </w:r>
      <w:r w:rsidRPr="00C0129C">
        <w:t>технологии</w:t>
      </w:r>
      <w:r>
        <w:t xml:space="preserve"> </w:t>
      </w:r>
      <w:r w:rsidRPr="00C0129C">
        <w:t>обработки</w:t>
      </w:r>
      <w:r>
        <w:t xml:space="preserve"> </w:t>
      </w:r>
      <w:r w:rsidRPr="00C0129C">
        <w:t>материалов.</w:t>
      </w:r>
    </w:p>
    <w:p w14:paraId="1E15270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162.2.10.3.</w:t>
      </w:r>
      <w:r>
        <w:t xml:space="preserve"> </w:t>
      </w:r>
      <w:r w:rsidRPr="00C0129C">
        <w:t>Модуль</w:t>
      </w:r>
      <w:r>
        <w:t xml:space="preserve"> </w:t>
      </w:r>
      <w:r w:rsidRPr="00C0129C">
        <w:t>"Компьютерная</w:t>
      </w:r>
      <w:r>
        <w:t xml:space="preserve"> </w:t>
      </w:r>
      <w:r w:rsidRPr="00C0129C">
        <w:t>графика.</w:t>
      </w:r>
      <w:r>
        <w:t xml:space="preserve"> </w:t>
      </w:r>
      <w:r w:rsidRPr="00C0129C">
        <w:t>Черчение".</w:t>
      </w:r>
    </w:p>
    <w:p w14:paraId="2C88066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w:t>
      </w:r>
      <w:r>
        <w:t xml:space="preserve"> </w:t>
      </w:r>
      <w:r w:rsidRPr="00C0129C">
        <w:t>рамках</w:t>
      </w:r>
      <w:r>
        <w:t xml:space="preserve"> </w:t>
      </w:r>
      <w:r w:rsidRPr="00C0129C">
        <w:t>данного</w:t>
      </w:r>
      <w:r>
        <w:t xml:space="preserve"> </w:t>
      </w:r>
      <w:r w:rsidRPr="00C0129C">
        <w:t>модуля</w:t>
      </w:r>
      <w:r>
        <w:t xml:space="preserve"> </w:t>
      </w:r>
      <w:r w:rsidRPr="00C0129C">
        <w:t>обучающиеся</w:t>
      </w:r>
      <w:r>
        <w:t xml:space="preserve"> </w:t>
      </w:r>
      <w:r w:rsidRPr="00C0129C">
        <w:t>знакомятся</w:t>
      </w:r>
      <w:r>
        <w:t xml:space="preserve"> </w:t>
      </w:r>
      <w:r w:rsidRPr="00C0129C">
        <w:t>с</w:t>
      </w:r>
      <w:r>
        <w:t xml:space="preserve"> </w:t>
      </w:r>
      <w:r w:rsidRPr="00C0129C">
        <w:t>основными</w:t>
      </w:r>
      <w:r>
        <w:t xml:space="preserve"> </w:t>
      </w:r>
      <w:r w:rsidRPr="00C0129C">
        <w:t>видами</w:t>
      </w:r>
      <w:r>
        <w:t xml:space="preserve"> </w:t>
      </w:r>
      <w:r w:rsidRPr="00C0129C">
        <w:t>и</w:t>
      </w:r>
      <w:r>
        <w:t xml:space="preserve"> </w:t>
      </w:r>
      <w:r w:rsidRPr="00C0129C">
        <w:t>областями</w:t>
      </w:r>
      <w:r>
        <w:t xml:space="preserve"> </w:t>
      </w:r>
      <w:r w:rsidRPr="00C0129C">
        <w:t>применения</w:t>
      </w:r>
      <w:r>
        <w:t xml:space="preserve"> </w:t>
      </w:r>
      <w:r w:rsidRPr="00C0129C">
        <w:t>графической</w:t>
      </w:r>
      <w:r>
        <w:t xml:space="preserve"> </w:t>
      </w:r>
      <w:r w:rsidRPr="00C0129C">
        <w:t>информации,</w:t>
      </w:r>
      <w:r>
        <w:t xml:space="preserve"> </w:t>
      </w:r>
      <w:r w:rsidRPr="00C0129C">
        <w:t>с</w:t>
      </w:r>
      <w:r>
        <w:t xml:space="preserve"> </w:t>
      </w:r>
      <w:r w:rsidRPr="00C0129C">
        <w:t>различными</w:t>
      </w:r>
      <w:r>
        <w:t xml:space="preserve"> </w:t>
      </w:r>
      <w:r w:rsidRPr="00C0129C">
        <w:t>типами</w:t>
      </w:r>
      <w:r>
        <w:t xml:space="preserve"> </w:t>
      </w:r>
      <w:r w:rsidRPr="00C0129C">
        <w:t>графических</w:t>
      </w:r>
      <w:r>
        <w:t xml:space="preserve"> </w:t>
      </w:r>
      <w:r w:rsidRPr="00C0129C">
        <w:t>изображений</w:t>
      </w:r>
      <w:r>
        <w:t xml:space="preserve"> </w:t>
      </w:r>
      <w:r w:rsidRPr="00C0129C">
        <w:t>и</w:t>
      </w:r>
      <w:r>
        <w:t xml:space="preserve"> </w:t>
      </w:r>
      <w:r w:rsidRPr="00C0129C">
        <w:t>их</w:t>
      </w:r>
      <w:r>
        <w:t xml:space="preserve"> </w:t>
      </w:r>
      <w:r w:rsidRPr="00C0129C">
        <w:t>элементами,</w:t>
      </w:r>
      <w:r>
        <w:t xml:space="preserve"> </w:t>
      </w:r>
      <w:r w:rsidRPr="00C0129C">
        <w:t>учатся</w:t>
      </w:r>
      <w:r>
        <w:t xml:space="preserve"> </w:t>
      </w:r>
      <w:r w:rsidRPr="00C0129C">
        <w:t>применять</w:t>
      </w:r>
      <w:r>
        <w:t xml:space="preserve"> </w:t>
      </w:r>
      <w:r w:rsidRPr="00C0129C">
        <w:t>чертежные</w:t>
      </w:r>
      <w:r>
        <w:t xml:space="preserve"> </w:t>
      </w:r>
      <w:r w:rsidRPr="00C0129C">
        <w:t>инструменты,</w:t>
      </w:r>
      <w:r>
        <w:t xml:space="preserve"> </w:t>
      </w:r>
      <w:r w:rsidRPr="00C0129C">
        <w:t>читать</w:t>
      </w:r>
      <w:r>
        <w:t xml:space="preserve"> </w:t>
      </w:r>
      <w:r w:rsidRPr="00C0129C">
        <w:t>и</w:t>
      </w:r>
      <w:r>
        <w:t xml:space="preserve"> </w:t>
      </w:r>
      <w:r w:rsidRPr="00C0129C">
        <w:t>выполнять</w:t>
      </w:r>
      <w:r>
        <w:t xml:space="preserve"> </w:t>
      </w:r>
      <w:r w:rsidRPr="00C0129C">
        <w:t>чертежи</w:t>
      </w:r>
      <w:r>
        <w:t xml:space="preserve"> </w:t>
      </w:r>
      <w:r w:rsidRPr="00C0129C">
        <w:t>на</w:t>
      </w:r>
      <w:r>
        <w:t xml:space="preserve"> </w:t>
      </w:r>
      <w:r w:rsidRPr="00C0129C">
        <w:t>бумажном</w:t>
      </w:r>
      <w:r>
        <w:t xml:space="preserve"> </w:t>
      </w:r>
      <w:r w:rsidRPr="00C0129C">
        <w:t>носителе</w:t>
      </w:r>
      <w:r>
        <w:t xml:space="preserve"> </w:t>
      </w:r>
      <w:r w:rsidRPr="00C0129C">
        <w:t>с</w:t>
      </w:r>
      <w:r>
        <w:t xml:space="preserve"> </w:t>
      </w:r>
      <w:r w:rsidRPr="00C0129C">
        <w:t>соблюдением</w:t>
      </w:r>
      <w:r>
        <w:t xml:space="preserve"> </w:t>
      </w:r>
      <w:r w:rsidRPr="00C0129C">
        <w:t>основных</w:t>
      </w:r>
      <w:r>
        <w:t xml:space="preserve"> </w:t>
      </w:r>
      <w:r w:rsidRPr="00C0129C">
        <w:t>правил,</w:t>
      </w:r>
      <w:r>
        <w:t xml:space="preserve"> </w:t>
      </w:r>
      <w:r w:rsidRPr="00C0129C">
        <w:t>знакомятся</w:t>
      </w:r>
      <w:r>
        <w:t xml:space="preserve"> </w:t>
      </w:r>
      <w:r w:rsidRPr="00C0129C">
        <w:t>с</w:t>
      </w:r>
      <w:r>
        <w:t xml:space="preserve"> </w:t>
      </w:r>
      <w:r w:rsidRPr="00C0129C">
        <w:t>инструментами</w:t>
      </w:r>
      <w:r>
        <w:t xml:space="preserve"> </w:t>
      </w:r>
      <w:r w:rsidRPr="00C0129C">
        <w:t>и</w:t>
      </w:r>
      <w:r>
        <w:t xml:space="preserve"> </w:t>
      </w:r>
      <w:r w:rsidRPr="00C0129C">
        <w:t>условными</w:t>
      </w:r>
      <w:r>
        <w:t xml:space="preserve"> </w:t>
      </w:r>
      <w:r w:rsidRPr="00C0129C">
        <w:t>графическими</w:t>
      </w:r>
      <w:r>
        <w:t xml:space="preserve"> </w:t>
      </w:r>
      <w:r w:rsidRPr="00C0129C">
        <w:t>обозначениями</w:t>
      </w:r>
      <w:r>
        <w:t xml:space="preserve"> </w:t>
      </w:r>
      <w:r w:rsidRPr="00C0129C">
        <w:t>графических</w:t>
      </w:r>
      <w:r>
        <w:t xml:space="preserve"> </w:t>
      </w:r>
      <w:r w:rsidRPr="00C0129C">
        <w:t>редакторов,</w:t>
      </w:r>
      <w:r>
        <w:t xml:space="preserve"> </w:t>
      </w:r>
      <w:r w:rsidRPr="00C0129C">
        <w:t>учатся</w:t>
      </w:r>
      <w:r>
        <w:t xml:space="preserve"> </w:t>
      </w:r>
      <w:r w:rsidRPr="00C0129C">
        <w:t>создавать</w:t>
      </w:r>
      <w:r>
        <w:t xml:space="preserve"> </w:t>
      </w:r>
      <w:r w:rsidRPr="00C0129C">
        <w:t>с</w:t>
      </w:r>
      <w:r>
        <w:t xml:space="preserve"> </w:t>
      </w:r>
      <w:r w:rsidRPr="00C0129C">
        <w:t>их</w:t>
      </w:r>
      <w:r>
        <w:t xml:space="preserve"> </w:t>
      </w:r>
      <w:r w:rsidRPr="00C0129C">
        <w:t>помощью</w:t>
      </w:r>
      <w:r>
        <w:t xml:space="preserve"> </w:t>
      </w:r>
      <w:r w:rsidRPr="00C0129C">
        <w:t>тексты</w:t>
      </w:r>
      <w:r>
        <w:t xml:space="preserve"> </w:t>
      </w:r>
      <w:r w:rsidRPr="00C0129C">
        <w:t>и</w:t>
      </w:r>
      <w:r>
        <w:t xml:space="preserve"> </w:t>
      </w:r>
      <w:r w:rsidRPr="00C0129C">
        <w:t>рисунки,</w:t>
      </w:r>
      <w:r>
        <w:t xml:space="preserve"> </w:t>
      </w:r>
      <w:r w:rsidRPr="00C0129C">
        <w:t>знакомятся</w:t>
      </w:r>
      <w:r>
        <w:t xml:space="preserve"> </w:t>
      </w:r>
      <w:r w:rsidRPr="00C0129C">
        <w:t>с</w:t>
      </w:r>
      <w:r>
        <w:t xml:space="preserve"> </w:t>
      </w:r>
      <w:r w:rsidRPr="00C0129C">
        <w:t>видами</w:t>
      </w:r>
      <w:r>
        <w:t xml:space="preserve"> </w:t>
      </w:r>
      <w:r w:rsidRPr="00C0129C">
        <w:t>конструкторской</w:t>
      </w:r>
      <w:r>
        <w:t xml:space="preserve"> </w:t>
      </w:r>
      <w:r w:rsidRPr="00C0129C">
        <w:t>документации</w:t>
      </w:r>
      <w:r>
        <w:t xml:space="preserve"> </w:t>
      </w:r>
      <w:r w:rsidRPr="00C0129C">
        <w:t>и</w:t>
      </w:r>
      <w:r>
        <w:t xml:space="preserve"> </w:t>
      </w:r>
      <w:r w:rsidRPr="00C0129C">
        <w:t>графических</w:t>
      </w:r>
      <w:r>
        <w:t xml:space="preserve"> </w:t>
      </w:r>
      <w:r w:rsidRPr="00C0129C">
        <w:t>моделей,</w:t>
      </w:r>
      <w:r>
        <w:t xml:space="preserve"> </w:t>
      </w:r>
      <w:r w:rsidRPr="00C0129C">
        <w:t>овладевают</w:t>
      </w:r>
      <w:r>
        <w:t xml:space="preserve"> </w:t>
      </w:r>
      <w:r w:rsidRPr="00C0129C">
        <w:t>навыками</w:t>
      </w:r>
      <w:r>
        <w:t xml:space="preserve"> </w:t>
      </w:r>
      <w:r w:rsidRPr="00C0129C">
        <w:t>чтения,</w:t>
      </w:r>
      <w:r>
        <w:t xml:space="preserve"> </w:t>
      </w:r>
      <w:r w:rsidRPr="00C0129C">
        <w:t>выполнения</w:t>
      </w:r>
      <w:r>
        <w:t xml:space="preserve"> </w:t>
      </w:r>
      <w:r w:rsidRPr="00C0129C">
        <w:t>и</w:t>
      </w:r>
      <w:r>
        <w:t xml:space="preserve"> </w:t>
      </w:r>
      <w:r w:rsidRPr="00C0129C">
        <w:t>оформления</w:t>
      </w:r>
      <w:r>
        <w:t xml:space="preserve"> </w:t>
      </w:r>
      <w:r w:rsidRPr="00C0129C">
        <w:t>сборочных</w:t>
      </w:r>
      <w:r>
        <w:t xml:space="preserve"> </w:t>
      </w:r>
      <w:r w:rsidRPr="00C0129C">
        <w:t>чертежей,</w:t>
      </w:r>
      <w:r>
        <w:t xml:space="preserve"> </w:t>
      </w:r>
      <w:r w:rsidRPr="00C0129C">
        <w:t>ручными</w:t>
      </w:r>
      <w:r>
        <w:t xml:space="preserve"> </w:t>
      </w:r>
      <w:r w:rsidRPr="00C0129C">
        <w:t>и</w:t>
      </w:r>
      <w:r>
        <w:t xml:space="preserve"> </w:t>
      </w:r>
      <w:r w:rsidRPr="00C0129C">
        <w:t>автоматизированными</w:t>
      </w:r>
      <w:r>
        <w:t xml:space="preserve"> </w:t>
      </w:r>
      <w:r w:rsidRPr="00C0129C">
        <w:t>способами</w:t>
      </w:r>
      <w:r>
        <w:t xml:space="preserve"> </w:t>
      </w:r>
      <w:r w:rsidRPr="00C0129C">
        <w:t>подготовки</w:t>
      </w:r>
      <w:r>
        <w:t xml:space="preserve"> </w:t>
      </w:r>
      <w:r w:rsidRPr="00C0129C">
        <w:t>чертежей,</w:t>
      </w:r>
      <w:r>
        <w:t xml:space="preserve"> </w:t>
      </w:r>
      <w:r w:rsidRPr="00C0129C">
        <w:t>эскизов</w:t>
      </w:r>
      <w:r>
        <w:t xml:space="preserve"> </w:t>
      </w:r>
      <w:r w:rsidRPr="00C0129C">
        <w:t>и</w:t>
      </w:r>
      <w:r>
        <w:t xml:space="preserve"> </w:t>
      </w:r>
      <w:r w:rsidRPr="00C0129C">
        <w:t>технических</w:t>
      </w:r>
      <w:r>
        <w:t xml:space="preserve"> </w:t>
      </w:r>
      <w:r w:rsidRPr="00C0129C">
        <w:t>рисунков</w:t>
      </w:r>
      <w:r>
        <w:t xml:space="preserve"> </w:t>
      </w:r>
      <w:r w:rsidRPr="00C0129C">
        <w:t>деталей,</w:t>
      </w:r>
      <w:r>
        <w:t xml:space="preserve"> </w:t>
      </w:r>
      <w:r w:rsidRPr="00C0129C">
        <w:t>осуществления</w:t>
      </w:r>
      <w:r>
        <w:t xml:space="preserve"> </w:t>
      </w:r>
      <w:r w:rsidRPr="00C0129C">
        <w:t>расчетов</w:t>
      </w:r>
      <w:r>
        <w:t xml:space="preserve"> </w:t>
      </w:r>
      <w:r w:rsidRPr="00C0129C">
        <w:t>по</w:t>
      </w:r>
      <w:r>
        <w:t xml:space="preserve"> </w:t>
      </w:r>
      <w:r w:rsidRPr="00C0129C">
        <w:t>чертежам.</w:t>
      </w:r>
    </w:p>
    <w:p w14:paraId="796A476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Приобретаемые</w:t>
      </w:r>
      <w:r>
        <w:t xml:space="preserve"> </w:t>
      </w:r>
      <w:r w:rsidRPr="00C0129C">
        <w:t>в</w:t>
      </w:r>
      <w:r>
        <w:t xml:space="preserve"> </w:t>
      </w:r>
      <w:r w:rsidRPr="00C0129C">
        <w:t>модуле</w:t>
      </w:r>
      <w:r>
        <w:t xml:space="preserve"> </w:t>
      </w:r>
      <w:r w:rsidRPr="00C0129C">
        <w:t>знания</w:t>
      </w:r>
      <w:r>
        <w:t xml:space="preserve"> </w:t>
      </w:r>
      <w:r w:rsidRPr="00C0129C">
        <w:t>и</w:t>
      </w:r>
      <w:r>
        <w:t xml:space="preserve"> </w:t>
      </w:r>
      <w:r w:rsidRPr="00C0129C">
        <w:t>умения</w:t>
      </w:r>
      <w:r>
        <w:t xml:space="preserve"> </w:t>
      </w:r>
      <w:r w:rsidRPr="00C0129C">
        <w:t>необходимы</w:t>
      </w:r>
      <w:r>
        <w:t xml:space="preserve"> </w:t>
      </w:r>
      <w:r w:rsidRPr="00C0129C">
        <w:t>для</w:t>
      </w:r>
      <w:r>
        <w:t xml:space="preserve"> </w:t>
      </w:r>
      <w:r w:rsidRPr="00C0129C">
        <w:t>создания</w:t>
      </w:r>
      <w:r>
        <w:t xml:space="preserve"> </w:t>
      </w:r>
      <w:r w:rsidRPr="00C0129C">
        <w:t>и</w:t>
      </w:r>
      <w:r>
        <w:t xml:space="preserve"> </w:t>
      </w:r>
      <w:r w:rsidRPr="00C0129C">
        <w:t>освоения</w:t>
      </w:r>
      <w:r>
        <w:t xml:space="preserve"> </w:t>
      </w:r>
      <w:r w:rsidRPr="00C0129C">
        <w:t>новых</w:t>
      </w:r>
      <w:r>
        <w:t xml:space="preserve"> </w:t>
      </w:r>
      <w:r w:rsidRPr="00C0129C">
        <w:t>технологий,</w:t>
      </w:r>
      <w:r>
        <w:t xml:space="preserve"> </w:t>
      </w:r>
      <w:r w:rsidRPr="00C0129C">
        <w:t>а</w:t>
      </w:r>
      <w:r>
        <w:t xml:space="preserve"> </w:t>
      </w:r>
      <w:r w:rsidRPr="00C0129C">
        <w:t>также</w:t>
      </w:r>
      <w:r>
        <w:t xml:space="preserve"> </w:t>
      </w:r>
      <w:r w:rsidRPr="00C0129C">
        <w:t>продуктов</w:t>
      </w:r>
      <w:r>
        <w:t xml:space="preserve"> </w:t>
      </w:r>
      <w:r w:rsidRPr="00C0129C">
        <w:t>техносферы,</w:t>
      </w:r>
      <w:r>
        <w:t xml:space="preserve"> </w:t>
      </w:r>
      <w:r w:rsidRPr="00C0129C">
        <w:t>и</w:t>
      </w:r>
      <w:r>
        <w:t xml:space="preserve"> </w:t>
      </w:r>
      <w:r w:rsidRPr="00C0129C">
        <w:t>направлены</w:t>
      </w:r>
      <w:r>
        <w:t xml:space="preserve"> </w:t>
      </w:r>
      <w:r w:rsidRPr="00C0129C">
        <w:t>на</w:t>
      </w:r>
      <w:r>
        <w:t xml:space="preserve"> </w:t>
      </w:r>
      <w:r w:rsidRPr="00C0129C">
        <w:t>решение</w:t>
      </w:r>
      <w:r>
        <w:t xml:space="preserve"> </w:t>
      </w:r>
      <w:r w:rsidRPr="00C0129C">
        <w:t>задачи</w:t>
      </w:r>
      <w:r>
        <w:t xml:space="preserve"> </w:t>
      </w:r>
      <w:r w:rsidRPr="00C0129C">
        <w:t>укрепления</w:t>
      </w:r>
      <w:r>
        <w:t xml:space="preserve"> </w:t>
      </w:r>
      <w:r w:rsidRPr="00C0129C">
        <w:t>кадрового</w:t>
      </w:r>
      <w:r>
        <w:t xml:space="preserve"> </w:t>
      </w:r>
      <w:r w:rsidRPr="00C0129C">
        <w:t>потенциала</w:t>
      </w:r>
      <w:r>
        <w:t xml:space="preserve"> </w:t>
      </w:r>
      <w:r w:rsidRPr="00C0129C">
        <w:t>российского</w:t>
      </w:r>
      <w:r>
        <w:t xml:space="preserve"> </w:t>
      </w:r>
      <w:r w:rsidRPr="00C0129C">
        <w:t>производства.</w:t>
      </w:r>
    </w:p>
    <w:p w14:paraId="7D412349" w14:textId="39AAC23C" w:rsidR="00797B7C" w:rsidRPr="00C0129C" w:rsidRDefault="00797B7C" w:rsidP="009636A2">
      <w:pPr>
        <w:pStyle w:val="formattext"/>
        <w:spacing w:before="0" w:beforeAutospacing="0" w:after="0" w:afterAutospacing="0" w:line="276" w:lineRule="auto"/>
        <w:ind w:firstLine="709"/>
        <w:jc w:val="both"/>
        <w:textAlignment w:val="baseline"/>
      </w:pPr>
      <w:r w:rsidRPr="00C0129C">
        <w:t>Содержание</w:t>
      </w:r>
      <w:r>
        <w:t xml:space="preserve"> </w:t>
      </w:r>
      <w:r w:rsidRPr="00C0129C">
        <w:t>модуля</w:t>
      </w:r>
      <w:r>
        <w:t xml:space="preserve"> </w:t>
      </w:r>
      <w:r w:rsidRPr="00C0129C">
        <w:t>"Компьютерная</w:t>
      </w:r>
      <w:r>
        <w:t xml:space="preserve"> </w:t>
      </w:r>
      <w:r w:rsidRPr="00C0129C">
        <w:t>графика.</w:t>
      </w:r>
      <w:r>
        <w:t xml:space="preserve"> </w:t>
      </w:r>
      <w:r w:rsidRPr="00C0129C">
        <w:t>Черчение"</w:t>
      </w:r>
      <w:r>
        <w:t xml:space="preserve"> </w:t>
      </w:r>
      <w:r w:rsidRPr="00C0129C">
        <w:t>может</w:t>
      </w:r>
      <w:r>
        <w:t xml:space="preserve"> </w:t>
      </w:r>
      <w:r w:rsidRPr="00C0129C">
        <w:t>быть</w:t>
      </w:r>
      <w:r>
        <w:t xml:space="preserve"> </w:t>
      </w:r>
      <w:r w:rsidRPr="00C0129C">
        <w:t>представлено,</w:t>
      </w:r>
      <w:r>
        <w:t xml:space="preserve"> </w:t>
      </w:r>
      <w:r w:rsidRPr="00C0129C">
        <w:t>в</w:t>
      </w:r>
      <w:r>
        <w:t xml:space="preserve"> </w:t>
      </w:r>
      <w:r w:rsidRPr="00C0129C">
        <w:t>том</w:t>
      </w:r>
      <w:r>
        <w:t xml:space="preserve"> </w:t>
      </w:r>
      <w:r w:rsidRPr="00C0129C">
        <w:t>числе,</w:t>
      </w:r>
      <w:r>
        <w:t xml:space="preserve"> </w:t>
      </w:r>
      <w:r w:rsidRPr="00C0129C">
        <w:t>и</w:t>
      </w:r>
      <w:r>
        <w:t xml:space="preserve"> </w:t>
      </w:r>
      <w:r w:rsidRPr="00C0129C">
        <w:t>отдельными</w:t>
      </w:r>
      <w:r>
        <w:t xml:space="preserve"> </w:t>
      </w:r>
      <w:r w:rsidRPr="00C0129C">
        <w:t>темами</w:t>
      </w:r>
      <w:r>
        <w:t xml:space="preserve"> </w:t>
      </w:r>
      <w:r w:rsidRPr="00C0129C">
        <w:t>или</w:t>
      </w:r>
      <w:r>
        <w:t xml:space="preserve"> </w:t>
      </w:r>
      <w:r w:rsidRPr="00C0129C">
        <w:t>блоками</w:t>
      </w:r>
      <w:r>
        <w:t xml:space="preserve"> </w:t>
      </w:r>
      <w:r w:rsidRPr="00C0129C">
        <w:t>в</w:t>
      </w:r>
      <w:r>
        <w:t xml:space="preserve"> </w:t>
      </w:r>
      <w:r w:rsidRPr="00C0129C">
        <w:t>других</w:t>
      </w:r>
      <w:r>
        <w:t xml:space="preserve"> </w:t>
      </w:r>
      <w:r w:rsidRPr="00C0129C">
        <w:t>модулях.</w:t>
      </w:r>
      <w:r>
        <w:t xml:space="preserve"> </w:t>
      </w:r>
      <w:r w:rsidRPr="00C0129C">
        <w:t>Ориентиром</w:t>
      </w:r>
      <w:r>
        <w:t xml:space="preserve"> </w:t>
      </w:r>
      <w:r w:rsidRPr="00C0129C">
        <w:t>в</w:t>
      </w:r>
      <w:r>
        <w:t xml:space="preserve"> </w:t>
      </w:r>
      <w:r w:rsidRPr="00C0129C">
        <w:t>данном</w:t>
      </w:r>
      <w:r>
        <w:t xml:space="preserve"> </w:t>
      </w:r>
      <w:r w:rsidRPr="00C0129C">
        <w:t>случае</w:t>
      </w:r>
      <w:r>
        <w:t xml:space="preserve"> </w:t>
      </w:r>
      <w:r w:rsidRPr="00C0129C">
        <w:t>будут</w:t>
      </w:r>
      <w:r>
        <w:t xml:space="preserve"> </w:t>
      </w:r>
      <w:r w:rsidRPr="00C0129C">
        <w:t>планируемые</w:t>
      </w:r>
      <w:r>
        <w:t xml:space="preserve"> </w:t>
      </w:r>
      <w:r w:rsidRPr="00C0129C">
        <w:t>предметные</w:t>
      </w:r>
      <w:r>
        <w:t xml:space="preserve"> </w:t>
      </w:r>
      <w:r w:rsidRPr="00C0129C">
        <w:t>результаты</w:t>
      </w:r>
      <w:r>
        <w:t xml:space="preserve"> </w:t>
      </w:r>
      <w:r w:rsidRPr="00C0129C">
        <w:t>за</w:t>
      </w:r>
      <w:r>
        <w:t xml:space="preserve"> </w:t>
      </w:r>
      <w:r w:rsidRPr="00C0129C">
        <w:t>год</w:t>
      </w:r>
      <w:r>
        <w:t xml:space="preserve"> </w:t>
      </w:r>
      <w:r w:rsidRPr="00C0129C">
        <w:t>обучения.</w:t>
      </w:r>
    </w:p>
    <w:p w14:paraId="46F399A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162.2.10.4.</w:t>
      </w:r>
      <w:r>
        <w:t xml:space="preserve"> </w:t>
      </w:r>
      <w:r w:rsidRPr="00C0129C">
        <w:t>Модуль</w:t>
      </w:r>
      <w:r>
        <w:t xml:space="preserve"> </w:t>
      </w:r>
      <w:r w:rsidRPr="00C0129C">
        <w:t>"Робототехника".</w:t>
      </w:r>
    </w:p>
    <w:p w14:paraId="0A59CE4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w:t>
      </w:r>
      <w:r>
        <w:t xml:space="preserve"> </w:t>
      </w:r>
      <w:r w:rsidRPr="00C0129C">
        <w:t>модуле</w:t>
      </w:r>
      <w:r>
        <w:t xml:space="preserve"> </w:t>
      </w:r>
      <w:r w:rsidRPr="00C0129C">
        <w:t>наиболее</w:t>
      </w:r>
      <w:r>
        <w:t xml:space="preserve"> </w:t>
      </w:r>
      <w:r w:rsidRPr="00C0129C">
        <w:t>полно</w:t>
      </w:r>
      <w:r>
        <w:t xml:space="preserve"> </w:t>
      </w:r>
      <w:r w:rsidRPr="00C0129C">
        <w:t>реализуется</w:t>
      </w:r>
      <w:r>
        <w:t xml:space="preserve"> </w:t>
      </w:r>
      <w:r w:rsidRPr="00C0129C">
        <w:t>идея</w:t>
      </w:r>
      <w:r>
        <w:t xml:space="preserve"> </w:t>
      </w:r>
      <w:r w:rsidRPr="00C0129C">
        <w:t>конвергенции</w:t>
      </w:r>
      <w:r>
        <w:t xml:space="preserve"> </w:t>
      </w:r>
      <w:r w:rsidRPr="00C0129C">
        <w:t>материальных</w:t>
      </w:r>
      <w:r>
        <w:t xml:space="preserve"> </w:t>
      </w:r>
      <w:r w:rsidRPr="00C0129C">
        <w:t>и</w:t>
      </w:r>
      <w:r>
        <w:t xml:space="preserve"> </w:t>
      </w:r>
      <w:r w:rsidRPr="00C0129C">
        <w:t>информационных</w:t>
      </w:r>
      <w:r>
        <w:t xml:space="preserve"> </w:t>
      </w:r>
      <w:r w:rsidRPr="00C0129C">
        <w:t>технологий.</w:t>
      </w:r>
      <w:r>
        <w:t xml:space="preserve"> </w:t>
      </w:r>
      <w:r w:rsidRPr="00C0129C">
        <w:t>Значимость</w:t>
      </w:r>
      <w:r>
        <w:t xml:space="preserve"> </w:t>
      </w:r>
      <w:r w:rsidRPr="00C0129C">
        <w:t>данного</w:t>
      </w:r>
      <w:r>
        <w:t xml:space="preserve"> </w:t>
      </w:r>
      <w:r w:rsidRPr="00C0129C">
        <w:t>модуля</w:t>
      </w:r>
      <w:r>
        <w:t xml:space="preserve"> </w:t>
      </w:r>
      <w:r w:rsidRPr="00C0129C">
        <w:t>заключается</w:t>
      </w:r>
      <w:r>
        <w:t xml:space="preserve"> </w:t>
      </w:r>
      <w:r w:rsidRPr="00C0129C">
        <w:t>в</w:t>
      </w:r>
      <w:r>
        <w:t xml:space="preserve"> </w:t>
      </w:r>
      <w:r w:rsidRPr="00C0129C">
        <w:t>том,</w:t>
      </w:r>
      <w:r>
        <w:t xml:space="preserve"> </w:t>
      </w:r>
      <w:r w:rsidRPr="00C0129C">
        <w:t>что</w:t>
      </w:r>
      <w:r>
        <w:t xml:space="preserve"> </w:t>
      </w:r>
      <w:r w:rsidRPr="00C0129C">
        <w:t>при</w:t>
      </w:r>
      <w:r>
        <w:t xml:space="preserve"> </w:t>
      </w:r>
      <w:r w:rsidRPr="00C0129C">
        <w:t>его</w:t>
      </w:r>
      <w:r>
        <w:t xml:space="preserve"> </w:t>
      </w:r>
      <w:r w:rsidRPr="00C0129C">
        <w:t>освоении</w:t>
      </w:r>
      <w:r>
        <w:t xml:space="preserve"> </w:t>
      </w:r>
      <w:r w:rsidRPr="00C0129C">
        <w:t>формируются</w:t>
      </w:r>
      <w:r>
        <w:t xml:space="preserve"> </w:t>
      </w:r>
      <w:r w:rsidRPr="00C0129C">
        <w:t>навыки</w:t>
      </w:r>
      <w:r>
        <w:t xml:space="preserve"> </w:t>
      </w:r>
      <w:r w:rsidRPr="00C0129C">
        <w:t>работы</w:t>
      </w:r>
      <w:r>
        <w:t xml:space="preserve"> </w:t>
      </w:r>
      <w:r w:rsidRPr="00C0129C">
        <w:t>с</w:t>
      </w:r>
      <w:r>
        <w:t xml:space="preserve"> </w:t>
      </w:r>
      <w:r w:rsidRPr="00C0129C">
        <w:t>когнитивной</w:t>
      </w:r>
      <w:r>
        <w:t xml:space="preserve"> </w:t>
      </w:r>
      <w:r w:rsidRPr="00C0129C">
        <w:t>составляющей</w:t>
      </w:r>
      <w:r>
        <w:t xml:space="preserve"> </w:t>
      </w:r>
      <w:r w:rsidRPr="00C0129C">
        <w:t>(действиями,</w:t>
      </w:r>
      <w:r>
        <w:t xml:space="preserve"> </w:t>
      </w:r>
      <w:r w:rsidRPr="00C0129C">
        <w:t>операциями</w:t>
      </w:r>
      <w:r>
        <w:t xml:space="preserve"> </w:t>
      </w:r>
      <w:r w:rsidRPr="00C0129C">
        <w:t>и</w:t>
      </w:r>
      <w:r>
        <w:t xml:space="preserve"> </w:t>
      </w:r>
      <w:r w:rsidRPr="00C0129C">
        <w:t>этапами).</w:t>
      </w:r>
    </w:p>
    <w:p w14:paraId="324AEE8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Модуль</w:t>
      </w:r>
      <w:r>
        <w:t xml:space="preserve"> </w:t>
      </w:r>
      <w:r w:rsidRPr="00C0129C">
        <w:t>"Робототехника"</w:t>
      </w:r>
      <w:r>
        <w:t xml:space="preserve"> </w:t>
      </w:r>
      <w:r w:rsidRPr="00C0129C">
        <w:t>позволяет</w:t>
      </w:r>
      <w:r>
        <w:t xml:space="preserve"> </w:t>
      </w:r>
      <w:r w:rsidRPr="00C0129C">
        <w:t>в</w:t>
      </w:r>
      <w:r>
        <w:t xml:space="preserve"> </w:t>
      </w:r>
      <w:r w:rsidRPr="00C0129C">
        <w:t>процессе</w:t>
      </w:r>
      <w:r>
        <w:t xml:space="preserve"> </w:t>
      </w:r>
      <w:r w:rsidRPr="00C0129C">
        <w:t>конструирования,</w:t>
      </w:r>
      <w:r>
        <w:t xml:space="preserve"> </w:t>
      </w:r>
      <w:r w:rsidRPr="00C0129C">
        <w:t>создания</w:t>
      </w:r>
      <w:r>
        <w:t xml:space="preserve"> </w:t>
      </w:r>
      <w:r w:rsidRPr="00C0129C">
        <w:t>действующих</w:t>
      </w:r>
      <w:r>
        <w:t xml:space="preserve"> </w:t>
      </w:r>
      <w:r w:rsidRPr="00C0129C">
        <w:t>моделей</w:t>
      </w:r>
      <w:r>
        <w:t xml:space="preserve"> </w:t>
      </w:r>
      <w:r w:rsidRPr="00C0129C">
        <w:t>роботов</w:t>
      </w:r>
      <w:r>
        <w:t xml:space="preserve"> </w:t>
      </w:r>
      <w:r w:rsidRPr="00C0129C">
        <w:t>интегрировать</w:t>
      </w:r>
      <w:r>
        <w:t xml:space="preserve"> </w:t>
      </w:r>
      <w:r w:rsidRPr="00C0129C">
        <w:t>знания</w:t>
      </w:r>
      <w:r>
        <w:t xml:space="preserve"> </w:t>
      </w:r>
      <w:r w:rsidRPr="00C0129C">
        <w:t>о</w:t>
      </w:r>
      <w:r>
        <w:t xml:space="preserve"> </w:t>
      </w:r>
      <w:r w:rsidRPr="00C0129C">
        <w:t>технике</w:t>
      </w:r>
      <w:r>
        <w:t xml:space="preserve"> </w:t>
      </w:r>
      <w:r w:rsidRPr="00C0129C">
        <w:t>и</w:t>
      </w:r>
      <w:r>
        <w:t xml:space="preserve"> </w:t>
      </w:r>
      <w:r w:rsidRPr="00C0129C">
        <w:t>технических</w:t>
      </w:r>
      <w:r>
        <w:t xml:space="preserve"> </w:t>
      </w:r>
      <w:r w:rsidRPr="00C0129C">
        <w:t>устройствах,</w:t>
      </w:r>
      <w:r>
        <w:t xml:space="preserve"> </w:t>
      </w:r>
      <w:r w:rsidRPr="00C0129C">
        <w:t>электронике,</w:t>
      </w:r>
      <w:r>
        <w:t xml:space="preserve"> </w:t>
      </w:r>
      <w:r w:rsidRPr="00C0129C">
        <w:t>программировании,</w:t>
      </w:r>
      <w:r>
        <w:t xml:space="preserve"> </w:t>
      </w:r>
      <w:r w:rsidRPr="00C0129C">
        <w:t>фундаментальные</w:t>
      </w:r>
      <w:r>
        <w:t xml:space="preserve"> </w:t>
      </w:r>
      <w:r w:rsidRPr="00C0129C">
        <w:t>знания,</w:t>
      </w:r>
      <w:r>
        <w:t xml:space="preserve"> </w:t>
      </w:r>
      <w:r w:rsidRPr="00C0129C">
        <w:t>полученные</w:t>
      </w:r>
      <w:r>
        <w:t xml:space="preserve"> </w:t>
      </w:r>
      <w:r w:rsidRPr="00C0129C">
        <w:t>в</w:t>
      </w:r>
      <w:r>
        <w:t xml:space="preserve"> </w:t>
      </w:r>
      <w:r w:rsidRPr="00C0129C">
        <w:t>рамках</w:t>
      </w:r>
      <w:r>
        <w:t xml:space="preserve"> </w:t>
      </w:r>
      <w:r w:rsidRPr="00C0129C">
        <w:t>учебных</w:t>
      </w:r>
      <w:r>
        <w:t xml:space="preserve"> </w:t>
      </w:r>
      <w:r w:rsidRPr="00C0129C">
        <w:t>предметов,</w:t>
      </w:r>
      <w:r>
        <w:t xml:space="preserve"> </w:t>
      </w:r>
      <w:r w:rsidRPr="00C0129C">
        <w:t>а</w:t>
      </w:r>
      <w:r>
        <w:t xml:space="preserve"> </w:t>
      </w:r>
      <w:r w:rsidRPr="00C0129C">
        <w:t>также</w:t>
      </w:r>
      <w:r>
        <w:t xml:space="preserve"> </w:t>
      </w:r>
      <w:r w:rsidRPr="00C0129C">
        <w:t>дополнительного</w:t>
      </w:r>
      <w:r>
        <w:t xml:space="preserve"> </w:t>
      </w:r>
      <w:r w:rsidRPr="00C0129C">
        <w:t>образования</w:t>
      </w:r>
      <w:r>
        <w:t xml:space="preserve"> </w:t>
      </w:r>
      <w:r w:rsidRPr="00C0129C">
        <w:t>и</w:t>
      </w:r>
      <w:r>
        <w:t xml:space="preserve"> </w:t>
      </w:r>
      <w:r w:rsidRPr="00C0129C">
        <w:t>самообразования.</w:t>
      </w:r>
      <w:r w:rsidRPr="00C0129C">
        <w:br/>
      </w:r>
    </w:p>
    <w:p w14:paraId="7FAE8DFB"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162.2.10.5.</w:t>
      </w:r>
      <w:r>
        <w:t xml:space="preserve"> </w:t>
      </w:r>
      <w:r w:rsidRPr="00C0129C">
        <w:t>Модуль</w:t>
      </w:r>
      <w:r>
        <w:t xml:space="preserve"> </w:t>
      </w:r>
      <w:r w:rsidRPr="00C0129C">
        <w:t>"3D-моделирование,</w:t>
      </w:r>
      <w:r>
        <w:t xml:space="preserve"> </w:t>
      </w:r>
      <w:r w:rsidRPr="00C0129C">
        <w:t>прототипирование,</w:t>
      </w:r>
      <w:r>
        <w:t xml:space="preserve"> </w:t>
      </w:r>
      <w:r w:rsidRPr="00C0129C">
        <w:t>макетирование".</w:t>
      </w:r>
    </w:p>
    <w:p w14:paraId="6689D290" w14:textId="66EA5AB3" w:rsidR="00797B7C" w:rsidRPr="00C0129C" w:rsidRDefault="00797B7C" w:rsidP="009636A2">
      <w:pPr>
        <w:pStyle w:val="formattext"/>
        <w:spacing w:before="0" w:beforeAutospacing="0" w:after="0" w:afterAutospacing="0" w:line="276" w:lineRule="auto"/>
        <w:ind w:firstLine="709"/>
        <w:jc w:val="both"/>
        <w:textAlignment w:val="baseline"/>
      </w:pPr>
      <w:r w:rsidRPr="00C0129C">
        <w:t>Модуль</w:t>
      </w:r>
      <w:r>
        <w:t xml:space="preserve"> </w:t>
      </w:r>
      <w:r w:rsidRPr="00C0129C">
        <w:t>в</w:t>
      </w:r>
      <w:r>
        <w:t xml:space="preserve"> </w:t>
      </w:r>
      <w:r w:rsidRPr="00C0129C">
        <w:t>значительной</w:t>
      </w:r>
      <w:r>
        <w:t xml:space="preserve"> </w:t>
      </w:r>
      <w:r w:rsidRPr="00C0129C">
        <w:t>мере</w:t>
      </w:r>
      <w:r>
        <w:t xml:space="preserve"> </w:t>
      </w:r>
      <w:r w:rsidRPr="00C0129C">
        <w:t>нацелен</w:t>
      </w:r>
      <w:r>
        <w:t xml:space="preserve"> </w:t>
      </w:r>
      <w:r w:rsidRPr="00C0129C">
        <w:t>на</w:t>
      </w:r>
      <w:r>
        <w:t xml:space="preserve"> </w:t>
      </w:r>
      <w:r w:rsidRPr="00C0129C">
        <w:t>реализацию</w:t>
      </w:r>
      <w:r>
        <w:t xml:space="preserve"> </w:t>
      </w:r>
      <w:r w:rsidRPr="00C0129C">
        <w:t>основного</w:t>
      </w:r>
      <w:r>
        <w:t xml:space="preserve"> </w:t>
      </w:r>
      <w:r w:rsidRPr="00C0129C">
        <w:t>методического</w:t>
      </w:r>
      <w:r>
        <w:t xml:space="preserve"> </w:t>
      </w:r>
      <w:r w:rsidRPr="00C0129C">
        <w:t>принципа</w:t>
      </w:r>
      <w:r>
        <w:t xml:space="preserve"> </w:t>
      </w:r>
      <w:r w:rsidRPr="00C0129C">
        <w:t>модульного</w:t>
      </w:r>
      <w:r>
        <w:t xml:space="preserve"> </w:t>
      </w:r>
      <w:r w:rsidRPr="00C0129C">
        <w:t>курса</w:t>
      </w:r>
      <w:r>
        <w:t xml:space="preserve"> </w:t>
      </w:r>
      <w:r w:rsidRPr="00C0129C">
        <w:t>технологии:</w:t>
      </w:r>
      <w:r>
        <w:t xml:space="preserve"> </w:t>
      </w:r>
      <w:r w:rsidRPr="00C0129C">
        <w:t>освоение</w:t>
      </w:r>
      <w:r>
        <w:t xml:space="preserve"> </w:t>
      </w:r>
      <w:r w:rsidRPr="00C0129C">
        <w:t>технологии</w:t>
      </w:r>
      <w:r>
        <w:t xml:space="preserve"> </w:t>
      </w:r>
      <w:r w:rsidRPr="00C0129C">
        <w:t>идет</w:t>
      </w:r>
      <w:r>
        <w:t xml:space="preserve"> </w:t>
      </w:r>
      <w:r w:rsidRPr="00C0129C">
        <w:t>неразрывно</w:t>
      </w:r>
      <w:r>
        <w:t xml:space="preserve"> </w:t>
      </w:r>
      <w:r w:rsidRPr="00C0129C">
        <w:t>с</w:t>
      </w:r>
      <w:r>
        <w:t xml:space="preserve"> </w:t>
      </w:r>
      <w:r w:rsidRPr="00C0129C">
        <w:t>освоением</w:t>
      </w:r>
      <w:r>
        <w:t xml:space="preserve"> </w:t>
      </w:r>
      <w:r w:rsidRPr="00C0129C">
        <w:t>методологии</w:t>
      </w:r>
      <w:r>
        <w:t xml:space="preserve"> </w:t>
      </w:r>
      <w:r w:rsidRPr="00C0129C">
        <w:t>познания,</w:t>
      </w:r>
      <w:r>
        <w:t xml:space="preserve"> </w:t>
      </w:r>
      <w:r w:rsidRPr="00C0129C">
        <w:t>основой</w:t>
      </w:r>
      <w:r>
        <w:t xml:space="preserve"> </w:t>
      </w:r>
      <w:r w:rsidRPr="00C0129C">
        <w:t>которого</w:t>
      </w:r>
      <w:r>
        <w:t xml:space="preserve"> </w:t>
      </w:r>
      <w:r w:rsidRPr="00C0129C">
        <w:t>является</w:t>
      </w:r>
      <w:r>
        <w:t xml:space="preserve"> </w:t>
      </w:r>
      <w:r w:rsidRPr="00C0129C">
        <w:t>моделирование.</w:t>
      </w:r>
      <w:r>
        <w:t xml:space="preserve"> </w:t>
      </w:r>
      <w:r w:rsidRPr="00C0129C">
        <w:t>При</w:t>
      </w:r>
      <w:r>
        <w:t xml:space="preserve"> </w:t>
      </w:r>
      <w:r w:rsidRPr="00C0129C">
        <w:t>этом</w:t>
      </w:r>
      <w:r>
        <w:t xml:space="preserve"> </w:t>
      </w:r>
      <w:r w:rsidRPr="00C0129C">
        <w:t>связь</w:t>
      </w:r>
      <w:r>
        <w:t xml:space="preserve"> </w:t>
      </w:r>
      <w:r w:rsidRPr="00C0129C">
        <w:t>технологии</w:t>
      </w:r>
      <w:r>
        <w:t xml:space="preserve"> </w:t>
      </w:r>
      <w:r w:rsidRPr="00C0129C">
        <w:t>с</w:t>
      </w:r>
      <w:r>
        <w:t xml:space="preserve"> </w:t>
      </w:r>
      <w:r w:rsidRPr="00C0129C">
        <w:t>процессом</w:t>
      </w:r>
      <w:r>
        <w:t xml:space="preserve"> </w:t>
      </w:r>
      <w:r w:rsidRPr="00C0129C">
        <w:t>познания</w:t>
      </w:r>
      <w:r>
        <w:t xml:space="preserve"> </w:t>
      </w:r>
      <w:r w:rsidRPr="00C0129C">
        <w:t>носит</w:t>
      </w:r>
      <w:r>
        <w:t xml:space="preserve"> </w:t>
      </w:r>
      <w:r w:rsidRPr="00C0129C">
        <w:t>двусторонний</w:t>
      </w:r>
      <w:r>
        <w:t xml:space="preserve"> </w:t>
      </w:r>
      <w:r w:rsidRPr="00C0129C">
        <w:t>характер:</w:t>
      </w:r>
      <w:r>
        <w:t xml:space="preserve"> </w:t>
      </w:r>
      <w:r w:rsidRPr="00C0129C">
        <w:t>анализ</w:t>
      </w:r>
      <w:r>
        <w:t xml:space="preserve"> </w:t>
      </w:r>
      <w:r w:rsidRPr="00C0129C">
        <w:t>модели</w:t>
      </w:r>
      <w:r>
        <w:t xml:space="preserve"> </w:t>
      </w:r>
      <w:r w:rsidRPr="00C0129C">
        <w:t>позволяет</w:t>
      </w:r>
      <w:r>
        <w:t xml:space="preserve"> </w:t>
      </w:r>
      <w:r w:rsidRPr="00C0129C">
        <w:t>выделить</w:t>
      </w:r>
      <w:r>
        <w:t xml:space="preserve"> </w:t>
      </w:r>
      <w:r w:rsidRPr="00C0129C">
        <w:t>составляющие</w:t>
      </w:r>
      <w:r>
        <w:t xml:space="preserve"> </w:t>
      </w:r>
      <w:r w:rsidRPr="00C0129C">
        <w:t>ее</w:t>
      </w:r>
      <w:r>
        <w:t xml:space="preserve"> </w:t>
      </w:r>
      <w:r w:rsidRPr="00C0129C">
        <w:t>элементы</w:t>
      </w:r>
      <w:r>
        <w:t xml:space="preserve"> </w:t>
      </w:r>
      <w:r w:rsidRPr="00C0129C">
        <w:t>и</w:t>
      </w:r>
      <w:r>
        <w:t xml:space="preserve"> </w:t>
      </w:r>
      <w:r w:rsidRPr="00C0129C">
        <w:t>открывает</w:t>
      </w:r>
      <w:r>
        <w:t xml:space="preserve"> </w:t>
      </w:r>
      <w:r w:rsidRPr="00C0129C">
        <w:t>возможность</w:t>
      </w:r>
      <w:r>
        <w:t xml:space="preserve"> </w:t>
      </w:r>
      <w:r w:rsidRPr="00C0129C">
        <w:t>использовать</w:t>
      </w:r>
      <w:r>
        <w:t xml:space="preserve"> </w:t>
      </w:r>
      <w:r w:rsidRPr="00C0129C">
        <w:t>технологический</w:t>
      </w:r>
      <w:r>
        <w:t xml:space="preserve"> </w:t>
      </w:r>
      <w:r w:rsidRPr="00C0129C">
        <w:t>подход</w:t>
      </w:r>
      <w:r>
        <w:t xml:space="preserve"> </w:t>
      </w:r>
      <w:r w:rsidRPr="00C0129C">
        <w:t>при</w:t>
      </w:r>
      <w:r>
        <w:t xml:space="preserve"> </w:t>
      </w:r>
      <w:r w:rsidRPr="00C0129C">
        <w:t>построении</w:t>
      </w:r>
      <w:r>
        <w:t xml:space="preserve"> </w:t>
      </w:r>
      <w:r w:rsidRPr="00C0129C">
        <w:t>моделей,</w:t>
      </w:r>
      <w:r>
        <w:t xml:space="preserve"> </w:t>
      </w:r>
      <w:r w:rsidRPr="00C0129C">
        <w:t>необходимых</w:t>
      </w:r>
      <w:r>
        <w:t xml:space="preserve"> </w:t>
      </w:r>
      <w:r w:rsidRPr="00C0129C">
        <w:t>для</w:t>
      </w:r>
      <w:r>
        <w:t xml:space="preserve"> </w:t>
      </w:r>
      <w:r w:rsidRPr="00C0129C">
        <w:t>познания</w:t>
      </w:r>
      <w:r>
        <w:t xml:space="preserve"> </w:t>
      </w:r>
      <w:r w:rsidRPr="00C0129C">
        <w:t>объекта.</w:t>
      </w:r>
      <w:r>
        <w:t xml:space="preserve"> </w:t>
      </w:r>
      <w:r w:rsidRPr="00C0129C">
        <w:t>Модуль</w:t>
      </w:r>
      <w:r>
        <w:t xml:space="preserve"> </w:t>
      </w:r>
      <w:r w:rsidRPr="00C0129C">
        <w:t>играет</w:t>
      </w:r>
      <w:r>
        <w:t xml:space="preserve"> </w:t>
      </w:r>
      <w:r w:rsidRPr="00C0129C">
        <w:t>важную</w:t>
      </w:r>
      <w:r>
        <w:t xml:space="preserve"> </w:t>
      </w:r>
      <w:r w:rsidRPr="00C0129C">
        <w:t>роль</w:t>
      </w:r>
      <w:r>
        <w:t xml:space="preserve"> </w:t>
      </w:r>
      <w:r w:rsidRPr="00C0129C">
        <w:t>в</w:t>
      </w:r>
      <w:r>
        <w:t xml:space="preserve"> </w:t>
      </w:r>
      <w:r w:rsidRPr="00C0129C">
        <w:t>формировании</w:t>
      </w:r>
      <w:r>
        <w:t xml:space="preserve"> </w:t>
      </w:r>
      <w:r w:rsidRPr="00C0129C">
        <w:t>знаний</w:t>
      </w:r>
      <w:r>
        <w:t xml:space="preserve"> </w:t>
      </w:r>
      <w:r w:rsidRPr="00C0129C">
        <w:t>и</w:t>
      </w:r>
      <w:r>
        <w:t xml:space="preserve"> </w:t>
      </w:r>
      <w:r w:rsidRPr="00C0129C">
        <w:t>умений,</w:t>
      </w:r>
      <w:r>
        <w:t xml:space="preserve"> </w:t>
      </w:r>
      <w:r w:rsidRPr="00C0129C">
        <w:t>необходимых</w:t>
      </w:r>
      <w:r>
        <w:t xml:space="preserve"> </w:t>
      </w:r>
      <w:r w:rsidRPr="00C0129C">
        <w:t>для</w:t>
      </w:r>
      <w:r>
        <w:t xml:space="preserve"> </w:t>
      </w:r>
      <w:r w:rsidRPr="00C0129C">
        <w:t>проектирования</w:t>
      </w:r>
      <w:r>
        <w:t xml:space="preserve"> </w:t>
      </w:r>
      <w:r w:rsidRPr="00C0129C">
        <w:t>и</w:t>
      </w:r>
      <w:r>
        <w:t xml:space="preserve"> </w:t>
      </w:r>
      <w:r w:rsidRPr="00C0129C">
        <w:t>усовершенствования</w:t>
      </w:r>
      <w:r>
        <w:t xml:space="preserve"> </w:t>
      </w:r>
      <w:r w:rsidRPr="00C0129C">
        <w:t>продуктов</w:t>
      </w:r>
      <w:r>
        <w:t xml:space="preserve"> </w:t>
      </w:r>
      <w:r w:rsidRPr="00C0129C">
        <w:t>(предметов),</w:t>
      </w:r>
      <w:r>
        <w:t xml:space="preserve"> </w:t>
      </w:r>
      <w:r w:rsidRPr="00C0129C">
        <w:t>освоения</w:t>
      </w:r>
      <w:r>
        <w:t xml:space="preserve"> </w:t>
      </w:r>
      <w:r w:rsidRPr="00C0129C">
        <w:t>и</w:t>
      </w:r>
      <w:r>
        <w:t xml:space="preserve"> </w:t>
      </w:r>
      <w:r w:rsidRPr="00C0129C">
        <w:t>создания</w:t>
      </w:r>
      <w:r>
        <w:t xml:space="preserve"> </w:t>
      </w:r>
      <w:r w:rsidRPr="00C0129C">
        <w:t>технологий.</w:t>
      </w:r>
    </w:p>
    <w:p w14:paraId="505FCC3B" w14:textId="47A67C3D" w:rsidR="00797B7C" w:rsidRPr="00C0129C" w:rsidRDefault="00797B7C" w:rsidP="009636A2">
      <w:pPr>
        <w:pStyle w:val="formattext"/>
        <w:spacing w:before="0" w:beforeAutospacing="0" w:after="0" w:afterAutospacing="0" w:line="276" w:lineRule="auto"/>
        <w:ind w:firstLine="709"/>
        <w:jc w:val="both"/>
        <w:textAlignment w:val="baseline"/>
      </w:pPr>
      <w:r w:rsidRPr="00C0129C">
        <w:t>162.2.11.</w:t>
      </w:r>
      <w:r>
        <w:t xml:space="preserve"> </w:t>
      </w:r>
      <w:r w:rsidRPr="00C0129C">
        <w:t>Примеры</w:t>
      </w:r>
      <w:r>
        <w:t xml:space="preserve"> </w:t>
      </w:r>
      <w:r w:rsidRPr="00C0129C">
        <w:t>вариативных</w:t>
      </w:r>
      <w:r>
        <w:t xml:space="preserve"> </w:t>
      </w:r>
      <w:r w:rsidRPr="00C0129C">
        <w:t>модулей</w:t>
      </w:r>
      <w:r>
        <w:t xml:space="preserve"> </w:t>
      </w:r>
      <w:r w:rsidRPr="00C0129C">
        <w:t>программы</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p>
    <w:p w14:paraId="062ADF2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162.2.11.1.</w:t>
      </w:r>
      <w:r>
        <w:t xml:space="preserve"> </w:t>
      </w:r>
      <w:r w:rsidRPr="00C0129C">
        <w:t>Модуль</w:t>
      </w:r>
      <w:r>
        <w:t xml:space="preserve"> </w:t>
      </w:r>
      <w:r w:rsidRPr="00C0129C">
        <w:t>"Автоматизированные</w:t>
      </w:r>
      <w:r>
        <w:t xml:space="preserve"> </w:t>
      </w:r>
      <w:r w:rsidRPr="00C0129C">
        <w:t>системы".</w:t>
      </w:r>
    </w:p>
    <w:p w14:paraId="35C0C932" w14:textId="0B413623" w:rsidR="00797B7C" w:rsidRPr="00C0129C" w:rsidRDefault="00797B7C" w:rsidP="009636A2">
      <w:pPr>
        <w:pStyle w:val="formattext"/>
        <w:spacing w:before="0" w:beforeAutospacing="0" w:after="0" w:afterAutospacing="0" w:line="276" w:lineRule="auto"/>
        <w:ind w:firstLine="709"/>
        <w:jc w:val="both"/>
        <w:textAlignment w:val="baseline"/>
      </w:pPr>
      <w:r w:rsidRPr="00C0129C">
        <w:t>Модуль</w:t>
      </w:r>
      <w:r>
        <w:t xml:space="preserve"> </w:t>
      </w:r>
      <w:r w:rsidRPr="00C0129C">
        <w:t>знакомит</w:t>
      </w:r>
      <w:r>
        <w:t xml:space="preserve"> </w:t>
      </w:r>
      <w:r w:rsidRPr="00C0129C">
        <w:t>обучающихся</w:t>
      </w:r>
      <w:r>
        <w:t xml:space="preserve"> </w:t>
      </w:r>
      <w:r w:rsidRPr="00C0129C">
        <w:t>с</w:t>
      </w:r>
      <w:r>
        <w:t xml:space="preserve"> </w:t>
      </w:r>
      <w:r w:rsidRPr="00C0129C">
        <w:t>автоматизацией</w:t>
      </w:r>
      <w:r>
        <w:t xml:space="preserve"> </w:t>
      </w:r>
      <w:r w:rsidRPr="00C0129C">
        <w:t>технологических</w:t>
      </w:r>
      <w:r>
        <w:t xml:space="preserve"> </w:t>
      </w:r>
      <w:r w:rsidRPr="00C0129C">
        <w:t>процессов</w:t>
      </w:r>
      <w:r>
        <w:t xml:space="preserve"> </w:t>
      </w:r>
      <w:r w:rsidRPr="00C0129C">
        <w:t>на</w:t>
      </w:r>
      <w:r>
        <w:t xml:space="preserve"> </w:t>
      </w:r>
      <w:r w:rsidRPr="00C0129C">
        <w:t>производстве</w:t>
      </w:r>
      <w:r>
        <w:t xml:space="preserve"> </w:t>
      </w:r>
      <w:r w:rsidRPr="00C0129C">
        <w:t>и</w:t>
      </w:r>
      <w:r>
        <w:t xml:space="preserve"> </w:t>
      </w:r>
      <w:r w:rsidRPr="00C0129C">
        <w:t>в</w:t>
      </w:r>
      <w:r>
        <w:t xml:space="preserve"> </w:t>
      </w:r>
      <w:r w:rsidRPr="00C0129C">
        <w:t>быту.</w:t>
      </w:r>
      <w:r>
        <w:t xml:space="preserve"> </w:t>
      </w:r>
      <w:r w:rsidRPr="00C0129C">
        <w:t>Акцент</w:t>
      </w:r>
      <w:r>
        <w:t xml:space="preserve"> </w:t>
      </w:r>
      <w:r w:rsidRPr="00C0129C">
        <w:t>сделан</w:t>
      </w:r>
      <w:r>
        <w:t xml:space="preserve"> </w:t>
      </w:r>
      <w:r w:rsidRPr="00C0129C">
        <w:t>на</w:t>
      </w:r>
      <w:r>
        <w:t xml:space="preserve"> </w:t>
      </w:r>
      <w:r w:rsidRPr="00C0129C">
        <w:t>изучение</w:t>
      </w:r>
      <w:r>
        <w:t xml:space="preserve"> </w:t>
      </w:r>
      <w:r w:rsidRPr="00C0129C">
        <w:t>принципов</w:t>
      </w:r>
      <w:r>
        <w:t xml:space="preserve"> </w:t>
      </w:r>
      <w:r w:rsidRPr="00C0129C">
        <w:t>управления</w:t>
      </w:r>
      <w:r>
        <w:t xml:space="preserve"> </w:t>
      </w:r>
      <w:r w:rsidRPr="00C0129C">
        <w:t>автоматизированными</w:t>
      </w:r>
      <w:r>
        <w:t xml:space="preserve"> </w:t>
      </w:r>
      <w:r w:rsidRPr="00C0129C">
        <w:t>системами</w:t>
      </w:r>
      <w:r>
        <w:t xml:space="preserve"> </w:t>
      </w:r>
      <w:r w:rsidRPr="00C0129C">
        <w:t>и</w:t>
      </w:r>
      <w:r>
        <w:t xml:space="preserve"> </w:t>
      </w:r>
      <w:r w:rsidRPr="00C0129C">
        <w:t>их</w:t>
      </w:r>
      <w:r>
        <w:t xml:space="preserve"> </w:t>
      </w:r>
      <w:r w:rsidRPr="00C0129C">
        <w:t>практической</w:t>
      </w:r>
      <w:r>
        <w:t xml:space="preserve"> </w:t>
      </w:r>
      <w:r w:rsidRPr="00C0129C">
        <w:t>реализации</w:t>
      </w:r>
      <w:r>
        <w:t xml:space="preserve"> </w:t>
      </w:r>
      <w:r w:rsidRPr="00C0129C">
        <w:t>на</w:t>
      </w:r>
      <w:r>
        <w:t xml:space="preserve"> </w:t>
      </w:r>
      <w:r w:rsidRPr="00C0129C">
        <w:t>примере</w:t>
      </w:r>
      <w:r>
        <w:t xml:space="preserve"> </w:t>
      </w:r>
      <w:r w:rsidRPr="00C0129C">
        <w:t>простых</w:t>
      </w:r>
      <w:r>
        <w:t xml:space="preserve"> </w:t>
      </w:r>
      <w:r w:rsidRPr="00C0129C">
        <w:lastRenderedPageBreak/>
        <w:t>технических</w:t>
      </w:r>
      <w:r>
        <w:t xml:space="preserve"> </w:t>
      </w:r>
      <w:r w:rsidRPr="00C0129C">
        <w:t>систем.</w:t>
      </w:r>
      <w:r>
        <w:t xml:space="preserve"> </w:t>
      </w:r>
      <w:r w:rsidRPr="00C0129C">
        <w:t>В</w:t>
      </w:r>
      <w:r>
        <w:t xml:space="preserve"> </w:t>
      </w:r>
      <w:r w:rsidRPr="00C0129C">
        <w:t>результате</w:t>
      </w:r>
      <w:r>
        <w:t xml:space="preserve"> </w:t>
      </w:r>
      <w:r w:rsidRPr="00C0129C">
        <w:t>освоения</w:t>
      </w:r>
      <w:r>
        <w:t xml:space="preserve"> </w:t>
      </w:r>
      <w:r w:rsidRPr="00C0129C">
        <w:t>модуля</w:t>
      </w:r>
      <w:r>
        <w:t xml:space="preserve"> </w:t>
      </w:r>
      <w:r w:rsidRPr="00C0129C">
        <w:t>обучающиеся</w:t>
      </w:r>
      <w:r>
        <w:t xml:space="preserve"> </w:t>
      </w:r>
      <w:r w:rsidRPr="00C0129C">
        <w:t>разрабатывают</w:t>
      </w:r>
      <w:r>
        <w:t xml:space="preserve"> </w:t>
      </w:r>
      <w:r w:rsidRPr="00C0129C">
        <w:t>индивидуальный</w:t>
      </w:r>
      <w:r>
        <w:t xml:space="preserve"> </w:t>
      </w:r>
      <w:r w:rsidRPr="00C0129C">
        <w:t>или</w:t>
      </w:r>
      <w:r>
        <w:t xml:space="preserve"> </w:t>
      </w:r>
      <w:r w:rsidRPr="00C0129C">
        <w:t>групповой</w:t>
      </w:r>
      <w:r>
        <w:t xml:space="preserve"> </w:t>
      </w:r>
      <w:r w:rsidRPr="00C0129C">
        <w:t>проект,</w:t>
      </w:r>
      <w:r>
        <w:t xml:space="preserve"> </w:t>
      </w:r>
      <w:r w:rsidRPr="00C0129C">
        <w:t>имитирующий</w:t>
      </w:r>
      <w:r>
        <w:t xml:space="preserve"> </w:t>
      </w:r>
      <w:r w:rsidRPr="00C0129C">
        <w:t>работу</w:t>
      </w:r>
      <w:r>
        <w:t xml:space="preserve"> </w:t>
      </w:r>
      <w:r w:rsidRPr="00C0129C">
        <w:t>автоматизированной</w:t>
      </w:r>
      <w:r>
        <w:t xml:space="preserve"> </w:t>
      </w:r>
      <w:r w:rsidRPr="00C0129C">
        <w:t>системы</w:t>
      </w:r>
      <w:r>
        <w:t xml:space="preserve"> </w:t>
      </w:r>
      <w:r w:rsidRPr="00C0129C">
        <w:t>(например,</w:t>
      </w:r>
      <w:r>
        <w:t xml:space="preserve"> </w:t>
      </w:r>
      <w:r w:rsidRPr="00C0129C">
        <w:t>системы</w:t>
      </w:r>
      <w:r>
        <w:t xml:space="preserve"> </w:t>
      </w:r>
      <w:r w:rsidRPr="00C0129C">
        <w:t>управления</w:t>
      </w:r>
      <w:r>
        <w:t xml:space="preserve"> </w:t>
      </w:r>
      <w:r w:rsidRPr="00C0129C">
        <w:t>электродвигателем,</w:t>
      </w:r>
      <w:r>
        <w:t xml:space="preserve"> </w:t>
      </w:r>
      <w:r w:rsidRPr="00C0129C">
        <w:t>освещением</w:t>
      </w:r>
      <w:r>
        <w:t xml:space="preserve"> </w:t>
      </w:r>
      <w:r w:rsidRPr="00C0129C">
        <w:t>в</w:t>
      </w:r>
      <w:r>
        <w:t xml:space="preserve"> </w:t>
      </w:r>
      <w:r w:rsidRPr="00C0129C">
        <w:t>помещении</w:t>
      </w:r>
      <w:r>
        <w:t xml:space="preserve"> </w:t>
      </w:r>
      <w:r w:rsidRPr="00C0129C">
        <w:t>и</w:t>
      </w:r>
      <w:r>
        <w:t xml:space="preserve"> </w:t>
      </w:r>
      <w:r w:rsidRPr="00C0129C">
        <w:t>прочее).</w:t>
      </w:r>
    </w:p>
    <w:p w14:paraId="3FF342B4"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162.2.11.2.</w:t>
      </w:r>
      <w:r>
        <w:t xml:space="preserve"> </w:t>
      </w:r>
      <w:r w:rsidRPr="00C0129C">
        <w:t>Модули</w:t>
      </w:r>
      <w:r>
        <w:t xml:space="preserve"> </w:t>
      </w:r>
      <w:r w:rsidRPr="00C0129C">
        <w:t>"Животноводство"</w:t>
      </w:r>
      <w:r>
        <w:t xml:space="preserve"> </w:t>
      </w:r>
      <w:r w:rsidRPr="00C0129C">
        <w:t>и</w:t>
      </w:r>
      <w:r>
        <w:t xml:space="preserve"> </w:t>
      </w:r>
      <w:r w:rsidRPr="00C0129C">
        <w:t>"Растениеводство".</w:t>
      </w:r>
    </w:p>
    <w:p w14:paraId="7252CE6D" w14:textId="7EDD4178" w:rsidR="00797B7C" w:rsidRPr="00C0129C" w:rsidRDefault="00797B7C" w:rsidP="009636A2">
      <w:pPr>
        <w:pStyle w:val="formattext"/>
        <w:spacing w:before="0" w:beforeAutospacing="0" w:after="0" w:afterAutospacing="0" w:line="276" w:lineRule="auto"/>
        <w:ind w:firstLine="709"/>
        <w:jc w:val="both"/>
        <w:textAlignment w:val="baseline"/>
      </w:pPr>
      <w:r w:rsidRPr="00C0129C">
        <w:t>Модули</w:t>
      </w:r>
      <w:r>
        <w:t xml:space="preserve"> </w:t>
      </w:r>
      <w:r w:rsidRPr="00C0129C">
        <w:t>знакомят</w:t>
      </w:r>
      <w:r>
        <w:t xml:space="preserve"> </w:t>
      </w:r>
      <w:r w:rsidRPr="00C0129C">
        <w:t>обучающихся</w:t>
      </w:r>
      <w:r>
        <w:t xml:space="preserve"> </w:t>
      </w:r>
      <w:r w:rsidRPr="00C0129C">
        <w:t>с</w:t>
      </w:r>
      <w:r>
        <w:t xml:space="preserve"> </w:t>
      </w:r>
      <w:r w:rsidRPr="00C0129C">
        <w:t>традиционными</w:t>
      </w:r>
      <w:r>
        <w:t xml:space="preserve"> </w:t>
      </w:r>
      <w:r w:rsidRPr="00C0129C">
        <w:t>и</w:t>
      </w:r>
      <w:r>
        <w:t xml:space="preserve"> </w:t>
      </w:r>
      <w:r w:rsidRPr="00C0129C">
        <w:t>современными</w:t>
      </w:r>
      <w:r>
        <w:t xml:space="preserve"> </w:t>
      </w:r>
      <w:r w:rsidRPr="00C0129C">
        <w:t>технологиями</w:t>
      </w:r>
      <w:r>
        <w:t xml:space="preserve"> </w:t>
      </w:r>
      <w:r w:rsidRPr="00C0129C">
        <w:t>в</w:t>
      </w:r>
      <w:r>
        <w:t xml:space="preserve"> </w:t>
      </w:r>
      <w:r w:rsidRPr="00C0129C">
        <w:t>сельскохозяйственной</w:t>
      </w:r>
      <w:r>
        <w:t xml:space="preserve"> </w:t>
      </w:r>
      <w:r w:rsidRPr="00C0129C">
        <w:t>сфере,</w:t>
      </w:r>
      <w:r>
        <w:t xml:space="preserve"> </w:t>
      </w:r>
      <w:r w:rsidRPr="00C0129C">
        <w:t>направленными</w:t>
      </w:r>
      <w:r>
        <w:t xml:space="preserve"> </w:t>
      </w:r>
      <w:r w:rsidRPr="00C0129C">
        <w:t>на</w:t>
      </w:r>
      <w:r>
        <w:t xml:space="preserve"> </w:t>
      </w:r>
      <w:r w:rsidRPr="00C0129C">
        <w:t>природные</w:t>
      </w:r>
      <w:r>
        <w:t xml:space="preserve"> </w:t>
      </w:r>
      <w:r w:rsidRPr="00C0129C">
        <w:t>объекты,</w:t>
      </w:r>
      <w:r>
        <w:t xml:space="preserve"> </w:t>
      </w:r>
      <w:r w:rsidRPr="00C0129C">
        <w:t>имеющие</w:t>
      </w:r>
      <w:r>
        <w:t xml:space="preserve"> </w:t>
      </w:r>
      <w:r w:rsidRPr="00C0129C">
        <w:t>свои</w:t>
      </w:r>
      <w:r>
        <w:t xml:space="preserve"> </w:t>
      </w:r>
      <w:r w:rsidRPr="00C0129C">
        <w:t>биологические</w:t>
      </w:r>
      <w:r>
        <w:t xml:space="preserve"> </w:t>
      </w:r>
      <w:r w:rsidRPr="00C0129C">
        <w:t>циклы.</w:t>
      </w:r>
    </w:p>
    <w:p w14:paraId="6DC6200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162.2.11.3.</w:t>
      </w:r>
      <w:r>
        <w:t xml:space="preserve"> </w:t>
      </w:r>
      <w:r w:rsidRPr="00C0129C">
        <w:t>В</w:t>
      </w:r>
      <w:r>
        <w:t xml:space="preserve"> </w:t>
      </w:r>
      <w:r w:rsidRPr="00C0129C">
        <w:t>программе</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осуществляется</w:t>
      </w:r>
      <w:r>
        <w:t xml:space="preserve"> </w:t>
      </w:r>
      <w:r w:rsidRPr="00C0129C">
        <w:t>реализация</w:t>
      </w:r>
      <w:r>
        <w:t xml:space="preserve"> </w:t>
      </w:r>
      <w:r w:rsidRPr="00C0129C">
        <w:t>межпредметных</w:t>
      </w:r>
      <w:r>
        <w:t xml:space="preserve"> </w:t>
      </w:r>
      <w:r w:rsidRPr="00C0129C">
        <w:t>связей:</w:t>
      </w:r>
    </w:p>
    <w:p w14:paraId="64C7DD9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w:t>
      </w:r>
      <w:r>
        <w:t xml:space="preserve"> </w:t>
      </w:r>
      <w:r w:rsidRPr="00C0129C">
        <w:t>алгеброй</w:t>
      </w:r>
      <w:r>
        <w:t xml:space="preserve"> </w:t>
      </w:r>
      <w:r w:rsidRPr="00C0129C">
        <w:t>и</w:t>
      </w:r>
      <w:r>
        <w:t xml:space="preserve"> </w:t>
      </w:r>
      <w:r w:rsidRPr="00C0129C">
        <w:t>геометрией</w:t>
      </w:r>
      <w:r>
        <w:t xml:space="preserve"> </w:t>
      </w:r>
      <w:r w:rsidRPr="00C0129C">
        <w:t>при</w:t>
      </w:r>
      <w:r>
        <w:t xml:space="preserve"> </w:t>
      </w:r>
      <w:r w:rsidRPr="00C0129C">
        <w:t>изучении</w:t>
      </w:r>
      <w:r>
        <w:t xml:space="preserve"> </w:t>
      </w:r>
      <w:r w:rsidRPr="00C0129C">
        <w:t>модулей</w:t>
      </w:r>
      <w:r>
        <w:t xml:space="preserve"> </w:t>
      </w:r>
      <w:r w:rsidRPr="00C0129C">
        <w:t>"Компьютерная</w:t>
      </w:r>
      <w:r>
        <w:t xml:space="preserve"> </w:t>
      </w:r>
      <w:r w:rsidRPr="00C0129C">
        <w:t>графика.</w:t>
      </w:r>
      <w:r>
        <w:t xml:space="preserve"> </w:t>
      </w:r>
      <w:r w:rsidRPr="00C0129C">
        <w:t>Черчение",</w:t>
      </w:r>
      <w:r>
        <w:t xml:space="preserve"> </w:t>
      </w:r>
      <w:r w:rsidRPr="00C0129C">
        <w:t>"3D-моделирование,</w:t>
      </w:r>
      <w:r>
        <w:t xml:space="preserve"> </w:t>
      </w:r>
      <w:r w:rsidRPr="00C0129C">
        <w:t>прототипирование,</w:t>
      </w:r>
      <w:r>
        <w:t xml:space="preserve"> </w:t>
      </w:r>
      <w:r w:rsidRPr="00C0129C">
        <w:t>макетирование",</w:t>
      </w:r>
      <w:r>
        <w:t xml:space="preserve"> </w:t>
      </w:r>
      <w:r w:rsidRPr="00C0129C">
        <w:t>"Технологии</w:t>
      </w:r>
      <w:r>
        <w:t xml:space="preserve"> </w:t>
      </w:r>
      <w:r w:rsidRPr="00C0129C">
        <w:t>обработки</w:t>
      </w:r>
      <w:r>
        <w:t xml:space="preserve"> </w:t>
      </w:r>
      <w:r w:rsidRPr="00C0129C">
        <w:t>материалов</w:t>
      </w:r>
      <w:r>
        <w:t xml:space="preserve"> </w:t>
      </w:r>
      <w:r w:rsidRPr="00C0129C">
        <w:t>и</w:t>
      </w:r>
      <w:r>
        <w:t xml:space="preserve"> </w:t>
      </w:r>
      <w:r w:rsidRPr="00C0129C">
        <w:t>пищевых</w:t>
      </w:r>
      <w:r>
        <w:t xml:space="preserve"> </w:t>
      </w:r>
      <w:r w:rsidRPr="00C0129C">
        <w:t>продуктов";</w:t>
      </w:r>
    </w:p>
    <w:p w14:paraId="628D18D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w:t>
      </w:r>
      <w:r>
        <w:t xml:space="preserve"> </w:t>
      </w:r>
      <w:r w:rsidRPr="00C0129C">
        <w:t>химией</w:t>
      </w:r>
      <w:r>
        <w:t xml:space="preserve"> </w:t>
      </w:r>
      <w:r w:rsidRPr="00C0129C">
        <w:t>при</w:t>
      </w:r>
      <w:r>
        <w:t xml:space="preserve"> </w:t>
      </w:r>
      <w:r w:rsidRPr="00C0129C">
        <w:t>освоении</w:t>
      </w:r>
      <w:r>
        <w:t xml:space="preserve"> </w:t>
      </w:r>
      <w:r w:rsidRPr="00C0129C">
        <w:t>разделов,</w:t>
      </w:r>
      <w:r>
        <w:t xml:space="preserve"> </w:t>
      </w:r>
      <w:r w:rsidRPr="00C0129C">
        <w:t>связанных</w:t>
      </w:r>
      <w:r>
        <w:t xml:space="preserve"> </w:t>
      </w:r>
      <w:r w:rsidRPr="00C0129C">
        <w:t>с</w:t>
      </w:r>
      <w:r>
        <w:t xml:space="preserve"> </w:t>
      </w:r>
      <w:r w:rsidRPr="00C0129C">
        <w:t>технологиями</w:t>
      </w:r>
      <w:r>
        <w:t xml:space="preserve"> </w:t>
      </w:r>
      <w:r w:rsidRPr="00C0129C">
        <w:t>химической</w:t>
      </w:r>
      <w:r>
        <w:t xml:space="preserve"> </w:t>
      </w:r>
      <w:r w:rsidRPr="00C0129C">
        <w:t>промышленности</w:t>
      </w:r>
      <w:r>
        <w:t xml:space="preserve"> </w:t>
      </w:r>
      <w:r w:rsidRPr="00C0129C">
        <w:t>в</w:t>
      </w:r>
      <w:r>
        <w:t xml:space="preserve"> </w:t>
      </w:r>
      <w:r w:rsidRPr="00C0129C">
        <w:t>инвариантных</w:t>
      </w:r>
      <w:r>
        <w:t xml:space="preserve"> </w:t>
      </w:r>
      <w:r w:rsidRPr="00C0129C">
        <w:t>модулях;</w:t>
      </w:r>
    </w:p>
    <w:p w14:paraId="59FDC26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w:t>
      </w:r>
      <w:r>
        <w:t xml:space="preserve"> </w:t>
      </w:r>
      <w:r w:rsidRPr="00C0129C">
        <w:t>биологией</w:t>
      </w:r>
      <w:r>
        <w:t xml:space="preserve"> </w:t>
      </w:r>
      <w:r w:rsidRPr="00C0129C">
        <w:t>при</w:t>
      </w:r>
      <w:r>
        <w:t xml:space="preserve"> </w:t>
      </w:r>
      <w:r w:rsidRPr="00C0129C">
        <w:t>изучении</w:t>
      </w:r>
      <w:r>
        <w:t xml:space="preserve"> </w:t>
      </w:r>
      <w:r w:rsidRPr="00C0129C">
        <w:t>современных</w:t>
      </w:r>
      <w:r>
        <w:t xml:space="preserve"> </w:t>
      </w:r>
      <w:r w:rsidRPr="00C0129C">
        <w:t>биотехнологий</w:t>
      </w:r>
      <w:r>
        <w:t xml:space="preserve"> </w:t>
      </w:r>
      <w:r w:rsidRPr="00C0129C">
        <w:t>в</w:t>
      </w:r>
      <w:r>
        <w:t xml:space="preserve"> </w:t>
      </w:r>
      <w:r w:rsidRPr="00C0129C">
        <w:t>инвариантных</w:t>
      </w:r>
      <w:r>
        <w:t xml:space="preserve"> </w:t>
      </w:r>
      <w:r w:rsidRPr="00C0129C">
        <w:t>модулях</w:t>
      </w:r>
      <w:r>
        <w:t xml:space="preserve"> </w:t>
      </w:r>
      <w:r w:rsidRPr="00C0129C">
        <w:t>и</w:t>
      </w:r>
      <w:r>
        <w:t xml:space="preserve"> </w:t>
      </w:r>
      <w:r w:rsidRPr="00C0129C">
        <w:t>при</w:t>
      </w:r>
      <w:r>
        <w:t xml:space="preserve"> </w:t>
      </w:r>
      <w:r w:rsidRPr="00C0129C">
        <w:t>освоении</w:t>
      </w:r>
      <w:r>
        <w:t xml:space="preserve"> </w:t>
      </w:r>
      <w:r w:rsidRPr="00C0129C">
        <w:t>вариативных</w:t>
      </w:r>
      <w:r>
        <w:t xml:space="preserve"> </w:t>
      </w:r>
      <w:r w:rsidRPr="00C0129C">
        <w:t>модулей</w:t>
      </w:r>
      <w:r>
        <w:t xml:space="preserve"> </w:t>
      </w:r>
      <w:r w:rsidRPr="00C0129C">
        <w:t>"Растениеводство"</w:t>
      </w:r>
      <w:r>
        <w:t xml:space="preserve"> </w:t>
      </w:r>
      <w:r w:rsidRPr="00C0129C">
        <w:t>и</w:t>
      </w:r>
      <w:r>
        <w:t xml:space="preserve"> </w:t>
      </w:r>
      <w:r w:rsidRPr="00C0129C">
        <w:t>"Животноводство";</w:t>
      </w:r>
    </w:p>
    <w:p w14:paraId="7718816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w:t>
      </w:r>
      <w:r>
        <w:t xml:space="preserve"> </w:t>
      </w:r>
      <w:r w:rsidRPr="00C0129C">
        <w:t>физикой</w:t>
      </w:r>
      <w:r>
        <w:t xml:space="preserve"> </w:t>
      </w:r>
      <w:r w:rsidRPr="00C0129C">
        <w:t>при</w:t>
      </w:r>
      <w:r>
        <w:t xml:space="preserve"> </w:t>
      </w:r>
      <w:r w:rsidRPr="00C0129C">
        <w:t>освоении</w:t>
      </w:r>
      <w:r>
        <w:t xml:space="preserve"> </w:t>
      </w:r>
      <w:r w:rsidRPr="00C0129C">
        <w:t>моделей</w:t>
      </w:r>
      <w:r>
        <w:t xml:space="preserve"> </w:t>
      </w:r>
      <w:r w:rsidRPr="00C0129C">
        <w:t>машин</w:t>
      </w:r>
      <w:r>
        <w:t xml:space="preserve"> </w:t>
      </w:r>
      <w:r w:rsidRPr="00C0129C">
        <w:t>и</w:t>
      </w:r>
      <w:r>
        <w:t xml:space="preserve"> </w:t>
      </w:r>
      <w:r w:rsidRPr="00C0129C">
        <w:t>механизмов,</w:t>
      </w:r>
      <w:r>
        <w:t xml:space="preserve"> </w:t>
      </w:r>
      <w:r w:rsidRPr="00C0129C">
        <w:t>модулей</w:t>
      </w:r>
      <w:r>
        <w:t xml:space="preserve"> </w:t>
      </w:r>
      <w:r w:rsidRPr="00C0129C">
        <w:t>"Робототехника",</w:t>
      </w:r>
      <w:r>
        <w:t xml:space="preserve"> </w:t>
      </w:r>
      <w:r w:rsidRPr="00C0129C">
        <w:t>"3D-моделирование,</w:t>
      </w:r>
      <w:r>
        <w:t xml:space="preserve"> </w:t>
      </w:r>
      <w:r w:rsidRPr="00C0129C">
        <w:t>прототипирование,</w:t>
      </w:r>
      <w:r>
        <w:t xml:space="preserve"> </w:t>
      </w:r>
      <w:r w:rsidRPr="00C0129C">
        <w:t>макетирование",</w:t>
      </w:r>
      <w:r>
        <w:t xml:space="preserve"> </w:t>
      </w:r>
      <w:r w:rsidRPr="00C0129C">
        <w:t>"Технологии</w:t>
      </w:r>
      <w:r>
        <w:t xml:space="preserve"> </w:t>
      </w:r>
      <w:r w:rsidRPr="00C0129C">
        <w:t>обработки</w:t>
      </w:r>
      <w:r>
        <w:t xml:space="preserve"> </w:t>
      </w:r>
      <w:r w:rsidRPr="00C0129C">
        <w:t>материалов</w:t>
      </w:r>
      <w:r>
        <w:t xml:space="preserve"> </w:t>
      </w:r>
      <w:r w:rsidRPr="00C0129C">
        <w:t>и</w:t>
      </w:r>
      <w:r>
        <w:t xml:space="preserve"> </w:t>
      </w:r>
      <w:r w:rsidRPr="00C0129C">
        <w:t>пищевых</w:t>
      </w:r>
      <w:r>
        <w:t xml:space="preserve"> </w:t>
      </w:r>
      <w:r w:rsidRPr="00C0129C">
        <w:t>продуктов";</w:t>
      </w:r>
    </w:p>
    <w:p w14:paraId="022A046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w:t>
      </w:r>
      <w:r>
        <w:t xml:space="preserve"> </w:t>
      </w:r>
      <w:r w:rsidRPr="00C0129C">
        <w:t>информатикой</w:t>
      </w:r>
      <w:r>
        <w:t xml:space="preserve"> </w:t>
      </w:r>
      <w:r w:rsidRPr="00C0129C">
        <w:t>и</w:t>
      </w:r>
      <w:r>
        <w:t xml:space="preserve"> </w:t>
      </w:r>
      <w:r w:rsidRPr="00C0129C">
        <w:t>информационно-коммуникационными</w:t>
      </w:r>
      <w:r>
        <w:t xml:space="preserve"> </w:t>
      </w:r>
      <w:r w:rsidRPr="00C0129C">
        <w:t>технологиями</w:t>
      </w:r>
      <w:r>
        <w:t xml:space="preserve"> </w:t>
      </w:r>
      <w:r w:rsidRPr="00C0129C">
        <w:t>при</w:t>
      </w:r>
      <w:r>
        <w:t xml:space="preserve"> </w:t>
      </w:r>
      <w:r w:rsidRPr="00C0129C">
        <w:t>освоении</w:t>
      </w:r>
      <w:r>
        <w:t xml:space="preserve"> </w:t>
      </w:r>
      <w:r w:rsidRPr="00C0129C">
        <w:t>в</w:t>
      </w:r>
      <w:r>
        <w:t xml:space="preserve"> </w:t>
      </w:r>
      <w:r w:rsidRPr="00C0129C">
        <w:t>инвариантных</w:t>
      </w:r>
      <w:r>
        <w:t xml:space="preserve"> </w:t>
      </w:r>
      <w:r w:rsidRPr="00C0129C">
        <w:t>и</w:t>
      </w:r>
      <w:r>
        <w:t xml:space="preserve"> </w:t>
      </w:r>
      <w:r w:rsidRPr="00C0129C">
        <w:t>вариативных</w:t>
      </w:r>
      <w:r>
        <w:t xml:space="preserve"> </w:t>
      </w:r>
      <w:r w:rsidRPr="00C0129C">
        <w:t>модулях</w:t>
      </w:r>
      <w:r>
        <w:t xml:space="preserve"> </w:t>
      </w:r>
      <w:r w:rsidRPr="00C0129C">
        <w:t>информационных</w:t>
      </w:r>
      <w:r>
        <w:t xml:space="preserve"> </w:t>
      </w:r>
      <w:r w:rsidRPr="00C0129C">
        <w:t>процессов</w:t>
      </w:r>
      <w:r>
        <w:t xml:space="preserve"> </w:t>
      </w:r>
      <w:r w:rsidRPr="00C0129C">
        <w:t>сбора,</w:t>
      </w:r>
      <w:r>
        <w:t xml:space="preserve"> </w:t>
      </w:r>
      <w:r w:rsidRPr="00C0129C">
        <w:t>хранения,</w:t>
      </w:r>
      <w:r>
        <w:t xml:space="preserve"> </w:t>
      </w:r>
      <w:r w:rsidRPr="00C0129C">
        <w:t>преобразования</w:t>
      </w:r>
      <w:r>
        <w:t xml:space="preserve"> </w:t>
      </w:r>
      <w:r w:rsidRPr="00C0129C">
        <w:t>и</w:t>
      </w:r>
      <w:r>
        <w:t xml:space="preserve"> </w:t>
      </w:r>
      <w:r w:rsidRPr="00C0129C">
        <w:t>передачи</w:t>
      </w:r>
      <w:r>
        <w:t xml:space="preserve"> </w:t>
      </w:r>
      <w:r w:rsidRPr="00C0129C">
        <w:t>информации,</w:t>
      </w:r>
      <w:r>
        <w:t xml:space="preserve"> </w:t>
      </w:r>
      <w:r w:rsidRPr="00C0129C">
        <w:t>протекающих</w:t>
      </w:r>
      <w:r>
        <w:t xml:space="preserve"> </w:t>
      </w:r>
      <w:r w:rsidRPr="00C0129C">
        <w:t>в</w:t>
      </w:r>
      <w:r>
        <w:t xml:space="preserve"> </w:t>
      </w:r>
      <w:r w:rsidRPr="00C0129C">
        <w:t>технических</w:t>
      </w:r>
      <w:r>
        <w:t xml:space="preserve"> </w:t>
      </w:r>
      <w:r w:rsidRPr="00C0129C">
        <w:t>системах,</w:t>
      </w:r>
      <w:r>
        <w:t xml:space="preserve"> </w:t>
      </w:r>
      <w:r w:rsidRPr="00C0129C">
        <w:t>использовании</w:t>
      </w:r>
      <w:r>
        <w:t xml:space="preserve"> </w:t>
      </w:r>
      <w:r w:rsidRPr="00C0129C">
        <w:t>программных</w:t>
      </w:r>
      <w:r>
        <w:t xml:space="preserve"> </w:t>
      </w:r>
      <w:r w:rsidRPr="00C0129C">
        <w:t>сервисов;</w:t>
      </w:r>
    </w:p>
    <w:p w14:paraId="20F8643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w:t>
      </w:r>
      <w:r>
        <w:t xml:space="preserve"> </w:t>
      </w:r>
      <w:r w:rsidRPr="00C0129C">
        <w:t>историей</w:t>
      </w:r>
      <w:r>
        <w:t xml:space="preserve"> </w:t>
      </w:r>
      <w:r w:rsidRPr="00C0129C">
        <w:t>и</w:t>
      </w:r>
      <w:r>
        <w:t xml:space="preserve"> </w:t>
      </w:r>
      <w:r w:rsidRPr="00C0129C">
        <w:t>искусством</w:t>
      </w:r>
      <w:r>
        <w:t xml:space="preserve"> </w:t>
      </w:r>
      <w:r w:rsidRPr="00C0129C">
        <w:t>при</w:t>
      </w:r>
      <w:r>
        <w:t xml:space="preserve"> </w:t>
      </w:r>
      <w:r w:rsidRPr="00C0129C">
        <w:t>освоении</w:t>
      </w:r>
      <w:r>
        <w:t xml:space="preserve"> </w:t>
      </w:r>
      <w:r w:rsidRPr="00C0129C">
        <w:t>элементов</w:t>
      </w:r>
      <w:r>
        <w:t xml:space="preserve"> </w:t>
      </w:r>
      <w:r w:rsidRPr="00C0129C">
        <w:t>промышленной</w:t>
      </w:r>
      <w:r>
        <w:t xml:space="preserve"> </w:t>
      </w:r>
      <w:r w:rsidRPr="00C0129C">
        <w:t>эстетики,</w:t>
      </w:r>
      <w:r>
        <w:t xml:space="preserve"> </w:t>
      </w:r>
      <w:r w:rsidRPr="00C0129C">
        <w:t>народных</w:t>
      </w:r>
      <w:r>
        <w:t xml:space="preserve"> </w:t>
      </w:r>
      <w:r w:rsidRPr="00C0129C">
        <w:t>ремесел</w:t>
      </w:r>
      <w:r>
        <w:t xml:space="preserve"> </w:t>
      </w:r>
      <w:r w:rsidRPr="00C0129C">
        <w:t>в</w:t>
      </w:r>
      <w:r>
        <w:t xml:space="preserve"> </w:t>
      </w:r>
      <w:r w:rsidRPr="00C0129C">
        <w:t>инвариантном</w:t>
      </w:r>
      <w:r>
        <w:t xml:space="preserve"> </w:t>
      </w:r>
      <w:r w:rsidRPr="00C0129C">
        <w:t>модуле</w:t>
      </w:r>
      <w:r>
        <w:t xml:space="preserve"> </w:t>
      </w:r>
      <w:r w:rsidRPr="00C0129C">
        <w:t>"Производство</w:t>
      </w:r>
      <w:r>
        <w:t xml:space="preserve"> </w:t>
      </w:r>
      <w:r w:rsidRPr="00C0129C">
        <w:t>и</w:t>
      </w:r>
      <w:r>
        <w:t xml:space="preserve"> </w:t>
      </w:r>
      <w:r w:rsidRPr="00C0129C">
        <w:t>технологии";</w:t>
      </w:r>
    </w:p>
    <w:p w14:paraId="7428BE83" w14:textId="0142E87A" w:rsidR="00797B7C" w:rsidRPr="00C0129C" w:rsidRDefault="00797B7C" w:rsidP="009636A2">
      <w:pPr>
        <w:pStyle w:val="formattext"/>
        <w:spacing w:before="0" w:beforeAutospacing="0" w:after="0" w:afterAutospacing="0" w:line="276" w:lineRule="auto"/>
        <w:ind w:firstLine="709"/>
        <w:jc w:val="both"/>
        <w:textAlignment w:val="baseline"/>
      </w:pPr>
      <w:r w:rsidRPr="00C0129C">
        <w:t>с</w:t>
      </w:r>
      <w:r>
        <w:t xml:space="preserve"> </w:t>
      </w:r>
      <w:r w:rsidRPr="00C0129C">
        <w:t>обществознанием</w:t>
      </w:r>
      <w:r>
        <w:t xml:space="preserve"> </w:t>
      </w:r>
      <w:r w:rsidRPr="00C0129C">
        <w:t>при</w:t>
      </w:r>
      <w:r>
        <w:t xml:space="preserve"> </w:t>
      </w:r>
      <w:r w:rsidRPr="00C0129C">
        <w:t>освоении</w:t>
      </w:r>
      <w:r>
        <w:t xml:space="preserve"> </w:t>
      </w:r>
      <w:r w:rsidRPr="00C0129C">
        <w:t>тем</w:t>
      </w:r>
      <w:r>
        <w:t xml:space="preserve"> </w:t>
      </w:r>
      <w:r w:rsidRPr="00C0129C">
        <w:t>в</w:t>
      </w:r>
      <w:r>
        <w:t xml:space="preserve"> </w:t>
      </w:r>
      <w:r w:rsidRPr="00C0129C">
        <w:t>инвариантном</w:t>
      </w:r>
      <w:r>
        <w:t xml:space="preserve"> </w:t>
      </w:r>
      <w:r w:rsidRPr="00C0129C">
        <w:t>модуле</w:t>
      </w:r>
      <w:r>
        <w:t xml:space="preserve"> </w:t>
      </w:r>
      <w:r w:rsidRPr="00C0129C">
        <w:t>"Производство</w:t>
      </w:r>
      <w:r>
        <w:t xml:space="preserve"> </w:t>
      </w:r>
      <w:r w:rsidRPr="00C0129C">
        <w:t>и</w:t>
      </w:r>
      <w:r>
        <w:t xml:space="preserve"> </w:t>
      </w:r>
      <w:r w:rsidRPr="00C0129C">
        <w:t>технологии".</w:t>
      </w:r>
    </w:p>
    <w:p w14:paraId="5A218B18" w14:textId="158743DB" w:rsidR="00797B7C" w:rsidRPr="00C0129C" w:rsidRDefault="00797B7C" w:rsidP="009636A2">
      <w:pPr>
        <w:pStyle w:val="formattext"/>
        <w:spacing w:before="0" w:beforeAutospacing="0" w:after="0" w:afterAutospacing="0" w:line="276" w:lineRule="auto"/>
        <w:ind w:firstLine="709"/>
        <w:jc w:val="both"/>
        <w:textAlignment w:val="baseline"/>
      </w:pPr>
      <w:r w:rsidRPr="00C0129C">
        <w:t>162.2.11.4.</w:t>
      </w:r>
      <w:r>
        <w:t xml:space="preserve"> </w:t>
      </w:r>
      <w:r w:rsidRPr="00C0129C">
        <w:t>Общее</w:t>
      </w:r>
      <w:r>
        <w:t xml:space="preserve"> </w:t>
      </w:r>
      <w:r w:rsidRPr="00C0129C">
        <w:t>число</w:t>
      </w:r>
      <w:r>
        <w:t xml:space="preserve"> </w:t>
      </w:r>
      <w:r w:rsidRPr="00C0129C">
        <w:t>часов,</w:t>
      </w:r>
      <w:r>
        <w:t xml:space="preserve"> </w:t>
      </w:r>
      <w:r w:rsidRPr="00C0129C">
        <w:t>рекомендованных</w:t>
      </w:r>
      <w:r>
        <w:t xml:space="preserve"> </w:t>
      </w:r>
      <w:r w:rsidRPr="00C0129C">
        <w:t>для</w:t>
      </w:r>
      <w:r>
        <w:t xml:space="preserve"> </w:t>
      </w:r>
      <w:r w:rsidRPr="00C0129C">
        <w:t>изучения</w:t>
      </w:r>
      <w:r>
        <w:t xml:space="preserve"> </w:t>
      </w:r>
      <w:r w:rsidRPr="00C0129C">
        <w:t>труда</w:t>
      </w:r>
      <w:r>
        <w:t xml:space="preserve"> </w:t>
      </w:r>
      <w:r w:rsidRPr="00C0129C">
        <w:t>(технологии),</w:t>
      </w:r>
      <w:r>
        <w:t xml:space="preserve"> </w:t>
      </w:r>
      <w:r w:rsidRPr="00C0129C">
        <w:t>-</w:t>
      </w:r>
      <w:r>
        <w:t xml:space="preserve"> </w:t>
      </w:r>
      <w:r w:rsidRPr="00C0129C">
        <w:t>272</w:t>
      </w:r>
      <w:r>
        <w:t xml:space="preserve"> </w:t>
      </w:r>
      <w:r w:rsidRPr="00C0129C">
        <w:t>часа:</w:t>
      </w:r>
      <w:r>
        <w:t xml:space="preserve"> </w:t>
      </w:r>
      <w:r w:rsidRPr="00C0129C">
        <w:t>в</w:t>
      </w:r>
      <w:r>
        <w:t xml:space="preserve"> </w:t>
      </w:r>
      <w:r w:rsidRPr="00C0129C">
        <w:t>5</w:t>
      </w:r>
      <w:r>
        <w:t xml:space="preserve"> </w:t>
      </w:r>
      <w:r w:rsidRPr="00C0129C">
        <w:t>классе</w:t>
      </w:r>
      <w:r>
        <w:t xml:space="preserve"> </w:t>
      </w:r>
      <w:r w:rsidRPr="00C0129C">
        <w:t>-</w:t>
      </w:r>
      <w:r>
        <w:t xml:space="preserve"> </w:t>
      </w:r>
      <w:r w:rsidRPr="00C0129C">
        <w:t>68</w:t>
      </w:r>
      <w:r>
        <w:t xml:space="preserve"> </w:t>
      </w:r>
      <w:r w:rsidRPr="00C0129C">
        <w:t>часов</w:t>
      </w:r>
      <w:r>
        <w:t xml:space="preserve"> </w:t>
      </w:r>
      <w:r w:rsidRPr="00C0129C">
        <w:t>(2</w:t>
      </w:r>
      <w:r>
        <w:t xml:space="preserve"> </w:t>
      </w:r>
      <w:r w:rsidRPr="00C0129C">
        <w:t>часа</w:t>
      </w:r>
      <w:r>
        <w:t xml:space="preserve"> </w:t>
      </w:r>
      <w:r w:rsidRPr="00C0129C">
        <w:t>в</w:t>
      </w:r>
      <w:r>
        <w:t xml:space="preserve"> </w:t>
      </w:r>
      <w:r w:rsidRPr="00C0129C">
        <w:t>неделю),</w:t>
      </w:r>
      <w:r>
        <w:t xml:space="preserve"> </w:t>
      </w:r>
      <w:r w:rsidRPr="00C0129C">
        <w:t>в</w:t>
      </w:r>
      <w:r>
        <w:t xml:space="preserve"> </w:t>
      </w:r>
      <w:r w:rsidRPr="00C0129C">
        <w:t>6</w:t>
      </w:r>
      <w:r>
        <w:t xml:space="preserve"> </w:t>
      </w:r>
      <w:r w:rsidRPr="00C0129C">
        <w:t>классе</w:t>
      </w:r>
      <w:r>
        <w:t xml:space="preserve"> </w:t>
      </w:r>
      <w:r w:rsidRPr="00C0129C">
        <w:t>-</w:t>
      </w:r>
      <w:r>
        <w:t xml:space="preserve"> </w:t>
      </w:r>
      <w:r w:rsidRPr="00C0129C">
        <w:t>68</w:t>
      </w:r>
      <w:r>
        <w:t xml:space="preserve"> </w:t>
      </w:r>
      <w:r w:rsidRPr="00C0129C">
        <w:t>часов</w:t>
      </w:r>
      <w:r>
        <w:t xml:space="preserve"> </w:t>
      </w:r>
      <w:r w:rsidRPr="00C0129C">
        <w:t>(2</w:t>
      </w:r>
      <w:r>
        <w:t xml:space="preserve"> </w:t>
      </w:r>
      <w:r w:rsidRPr="00C0129C">
        <w:t>часа</w:t>
      </w:r>
      <w:r>
        <w:t xml:space="preserve"> </w:t>
      </w:r>
      <w:r w:rsidRPr="00C0129C">
        <w:t>в</w:t>
      </w:r>
      <w:r>
        <w:t xml:space="preserve"> </w:t>
      </w:r>
      <w:r w:rsidRPr="00C0129C">
        <w:t>неделю),</w:t>
      </w:r>
      <w:r>
        <w:t xml:space="preserve"> </w:t>
      </w:r>
      <w:r w:rsidRPr="00C0129C">
        <w:t>в</w:t>
      </w:r>
      <w:r>
        <w:t xml:space="preserve"> </w:t>
      </w:r>
      <w:r w:rsidRPr="00C0129C">
        <w:t>7</w:t>
      </w:r>
      <w:r>
        <w:t xml:space="preserve"> </w:t>
      </w:r>
      <w:r w:rsidRPr="00C0129C">
        <w:t>классе</w:t>
      </w:r>
      <w:r>
        <w:t xml:space="preserve"> </w:t>
      </w:r>
      <w:r w:rsidRPr="00C0129C">
        <w:t>-</w:t>
      </w:r>
      <w:r>
        <w:t xml:space="preserve"> </w:t>
      </w:r>
      <w:r w:rsidRPr="00C0129C">
        <w:t>68</w:t>
      </w:r>
      <w:r>
        <w:t xml:space="preserve"> </w:t>
      </w:r>
      <w:r w:rsidRPr="00C0129C">
        <w:t>часов</w:t>
      </w:r>
      <w:r>
        <w:t xml:space="preserve"> </w:t>
      </w:r>
      <w:r w:rsidRPr="00C0129C">
        <w:t>(2</w:t>
      </w:r>
      <w:r>
        <w:t xml:space="preserve"> </w:t>
      </w:r>
      <w:r w:rsidRPr="00C0129C">
        <w:t>часа</w:t>
      </w:r>
      <w:r>
        <w:t xml:space="preserve"> </w:t>
      </w:r>
      <w:r w:rsidRPr="00C0129C">
        <w:t>в</w:t>
      </w:r>
      <w:r>
        <w:t xml:space="preserve"> </w:t>
      </w:r>
      <w:r w:rsidRPr="00C0129C">
        <w:t>неделю),</w:t>
      </w:r>
      <w:r>
        <w:t xml:space="preserve"> </w:t>
      </w:r>
      <w:r w:rsidRPr="00C0129C">
        <w:t>в</w:t>
      </w:r>
      <w:r>
        <w:t xml:space="preserve"> </w:t>
      </w:r>
      <w:r w:rsidRPr="00C0129C">
        <w:t>8</w:t>
      </w:r>
      <w:r>
        <w:t xml:space="preserve"> </w:t>
      </w:r>
      <w:r w:rsidRPr="00C0129C">
        <w:t>классе</w:t>
      </w:r>
      <w:r>
        <w:t xml:space="preserve"> </w:t>
      </w:r>
      <w:r w:rsidRPr="00C0129C">
        <w:t>-</w:t>
      </w:r>
      <w:r>
        <w:t xml:space="preserve"> </w:t>
      </w:r>
      <w:r w:rsidRPr="00C0129C">
        <w:t>34</w:t>
      </w:r>
      <w:r>
        <w:t xml:space="preserve"> </w:t>
      </w:r>
      <w:r w:rsidRPr="00C0129C">
        <w:t>часа</w:t>
      </w:r>
      <w:r>
        <w:t xml:space="preserve"> </w:t>
      </w:r>
      <w:r w:rsidRPr="00C0129C">
        <w:t>(1</w:t>
      </w:r>
      <w:r>
        <w:t xml:space="preserve"> </w:t>
      </w:r>
      <w:r w:rsidRPr="00C0129C">
        <w:t>час</w:t>
      </w:r>
      <w:r>
        <w:t xml:space="preserve"> </w:t>
      </w:r>
      <w:r w:rsidRPr="00C0129C">
        <w:t>в</w:t>
      </w:r>
      <w:r>
        <w:t xml:space="preserve"> </w:t>
      </w:r>
      <w:r w:rsidRPr="00C0129C">
        <w:t>неделю),</w:t>
      </w:r>
      <w:r>
        <w:t xml:space="preserve"> </w:t>
      </w:r>
      <w:r w:rsidRPr="00C0129C">
        <w:t>в</w:t>
      </w:r>
      <w:r>
        <w:t xml:space="preserve"> </w:t>
      </w:r>
      <w:r w:rsidRPr="00C0129C">
        <w:t>9</w:t>
      </w:r>
      <w:r>
        <w:t xml:space="preserve"> </w:t>
      </w:r>
      <w:r w:rsidRPr="00C0129C">
        <w:t>классе</w:t>
      </w:r>
      <w:r>
        <w:t xml:space="preserve"> </w:t>
      </w:r>
      <w:r w:rsidRPr="00C0129C">
        <w:t>-</w:t>
      </w:r>
      <w:r>
        <w:t xml:space="preserve"> </w:t>
      </w:r>
      <w:r w:rsidRPr="00C0129C">
        <w:t>34</w:t>
      </w:r>
      <w:r>
        <w:t xml:space="preserve"> </w:t>
      </w:r>
      <w:r w:rsidRPr="00C0129C">
        <w:t>часа</w:t>
      </w:r>
      <w:r>
        <w:t xml:space="preserve"> </w:t>
      </w:r>
      <w:r w:rsidRPr="00C0129C">
        <w:t>(1</w:t>
      </w:r>
      <w:r>
        <w:t xml:space="preserve"> </w:t>
      </w:r>
      <w:r w:rsidRPr="00C0129C">
        <w:t>час</w:t>
      </w:r>
      <w:r>
        <w:t xml:space="preserve"> </w:t>
      </w:r>
      <w:r w:rsidRPr="00C0129C">
        <w:t>в</w:t>
      </w:r>
      <w:r>
        <w:t xml:space="preserve"> </w:t>
      </w:r>
      <w:r w:rsidRPr="00C0129C">
        <w:t>неделю).</w:t>
      </w:r>
      <w:r>
        <w:t xml:space="preserve"> </w:t>
      </w:r>
      <w:r w:rsidRPr="00C0129C">
        <w:t>Дополнительно</w:t>
      </w:r>
      <w:r>
        <w:t xml:space="preserve"> </w:t>
      </w:r>
      <w:r w:rsidRPr="00C0129C">
        <w:t>рекомендуется</w:t>
      </w:r>
      <w:r>
        <w:t xml:space="preserve"> </w:t>
      </w:r>
      <w:r w:rsidRPr="00C0129C">
        <w:t>выделить</w:t>
      </w:r>
      <w:r>
        <w:t xml:space="preserve"> </w:t>
      </w:r>
      <w:r w:rsidRPr="00C0129C">
        <w:t>за</w:t>
      </w:r>
      <w:r>
        <w:t xml:space="preserve"> </w:t>
      </w:r>
      <w:r w:rsidRPr="00C0129C">
        <w:t>счет</w:t>
      </w:r>
      <w:r>
        <w:t xml:space="preserve"> </w:t>
      </w:r>
      <w:r w:rsidRPr="00C0129C">
        <w:t>внеурочной</w:t>
      </w:r>
      <w:r>
        <w:t xml:space="preserve"> </w:t>
      </w:r>
      <w:r w:rsidRPr="00C0129C">
        <w:t>деятельности</w:t>
      </w:r>
      <w:r>
        <w:t xml:space="preserve"> </w:t>
      </w:r>
      <w:r w:rsidRPr="00C0129C">
        <w:t>в</w:t>
      </w:r>
      <w:r>
        <w:t xml:space="preserve"> </w:t>
      </w:r>
      <w:r w:rsidRPr="00C0129C">
        <w:t>8</w:t>
      </w:r>
      <w:r>
        <w:t xml:space="preserve"> </w:t>
      </w:r>
      <w:r w:rsidRPr="00C0129C">
        <w:t>классе</w:t>
      </w:r>
      <w:r>
        <w:t xml:space="preserve"> </w:t>
      </w:r>
      <w:r w:rsidRPr="00C0129C">
        <w:t>-</w:t>
      </w:r>
      <w:r>
        <w:t xml:space="preserve"> </w:t>
      </w:r>
      <w:r w:rsidRPr="00C0129C">
        <w:t>34</w:t>
      </w:r>
      <w:r>
        <w:t xml:space="preserve"> </w:t>
      </w:r>
      <w:r w:rsidRPr="00C0129C">
        <w:t>часа</w:t>
      </w:r>
      <w:r>
        <w:t xml:space="preserve"> </w:t>
      </w:r>
      <w:r w:rsidRPr="00C0129C">
        <w:t>(1</w:t>
      </w:r>
      <w:r>
        <w:t xml:space="preserve"> </w:t>
      </w:r>
      <w:r w:rsidRPr="00C0129C">
        <w:t>час</w:t>
      </w:r>
      <w:r>
        <w:t xml:space="preserve"> </w:t>
      </w:r>
      <w:r w:rsidRPr="00C0129C">
        <w:t>в</w:t>
      </w:r>
      <w:r>
        <w:t xml:space="preserve"> </w:t>
      </w:r>
      <w:r w:rsidRPr="00C0129C">
        <w:t>неделю),</w:t>
      </w:r>
      <w:r>
        <w:t xml:space="preserve"> </w:t>
      </w:r>
      <w:r w:rsidRPr="00C0129C">
        <w:t>в</w:t>
      </w:r>
      <w:r>
        <w:t xml:space="preserve"> </w:t>
      </w:r>
      <w:r w:rsidRPr="00C0129C">
        <w:t>9</w:t>
      </w:r>
      <w:r>
        <w:t xml:space="preserve"> </w:t>
      </w:r>
      <w:r w:rsidRPr="00C0129C">
        <w:t>классе</w:t>
      </w:r>
      <w:r>
        <w:t xml:space="preserve"> </w:t>
      </w:r>
      <w:r w:rsidRPr="00C0129C">
        <w:t>-</w:t>
      </w:r>
      <w:r>
        <w:t xml:space="preserve"> </w:t>
      </w:r>
      <w:r w:rsidRPr="00C0129C">
        <w:t>68</w:t>
      </w:r>
      <w:r>
        <w:t xml:space="preserve"> </w:t>
      </w:r>
      <w:r w:rsidRPr="00C0129C">
        <w:t>часов</w:t>
      </w:r>
      <w:r>
        <w:t xml:space="preserve"> </w:t>
      </w:r>
      <w:r w:rsidRPr="00C0129C">
        <w:t>(2</w:t>
      </w:r>
      <w:r>
        <w:t xml:space="preserve"> </w:t>
      </w:r>
      <w:r w:rsidRPr="00C0129C">
        <w:t>часа</w:t>
      </w:r>
      <w:r>
        <w:t xml:space="preserve"> </w:t>
      </w:r>
      <w:r w:rsidRPr="00C0129C">
        <w:t>в</w:t>
      </w:r>
      <w:r>
        <w:t xml:space="preserve"> </w:t>
      </w:r>
      <w:r w:rsidRPr="00C0129C">
        <w:t>неделю).</w:t>
      </w:r>
    </w:p>
    <w:p w14:paraId="53E1F9F3" w14:textId="505CDC96" w:rsidR="00797B7C" w:rsidRPr="00C0129C" w:rsidRDefault="00797B7C" w:rsidP="009636A2">
      <w:pPr>
        <w:pStyle w:val="formattext"/>
        <w:spacing w:before="0" w:beforeAutospacing="0" w:after="0" w:afterAutospacing="0" w:line="276" w:lineRule="auto"/>
        <w:ind w:firstLine="709"/>
        <w:jc w:val="both"/>
        <w:textAlignment w:val="baseline"/>
      </w:pPr>
      <w:r w:rsidRPr="00C0129C">
        <w:t>162.3.</w:t>
      </w:r>
      <w:r>
        <w:t xml:space="preserve"> </w:t>
      </w:r>
      <w:r w:rsidRPr="00C0129C">
        <w:t>Содержание</w:t>
      </w:r>
      <w:r>
        <w:t xml:space="preserve"> </w:t>
      </w:r>
      <w:r w:rsidRPr="00C0129C">
        <w:t>обучения.</w:t>
      </w:r>
    </w:p>
    <w:p w14:paraId="1F3EBE24" w14:textId="5C5F556B" w:rsidR="00797B7C" w:rsidRPr="00C0129C" w:rsidRDefault="00797B7C" w:rsidP="009636A2">
      <w:pPr>
        <w:pStyle w:val="formattext"/>
        <w:spacing w:before="0" w:beforeAutospacing="0" w:after="0" w:afterAutospacing="0" w:line="276" w:lineRule="auto"/>
        <w:ind w:firstLine="709"/>
        <w:jc w:val="both"/>
        <w:textAlignment w:val="baseline"/>
      </w:pPr>
      <w:r w:rsidRPr="00C0129C">
        <w:t>162.3.1.</w:t>
      </w:r>
      <w:r>
        <w:t xml:space="preserve"> </w:t>
      </w:r>
      <w:r w:rsidRPr="00C0129C">
        <w:t>Инвариантные</w:t>
      </w:r>
      <w:r>
        <w:t xml:space="preserve"> </w:t>
      </w:r>
      <w:r w:rsidRPr="00C0129C">
        <w:t>модули.</w:t>
      </w:r>
    </w:p>
    <w:p w14:paraId="45111CE8" w14:textId="64F31451" w:rsidR="00797B7C" w:rsidRPr="00C0129C" w:rsidRDefault="00797B7C" w:rsidP="009636A2">
      <w:pPr>
        <w:pStyle w:val="formattext"/>
        <w:spacing w:before="0" w:beforeAutospacing="0" w:after="0" w:afterAutospacing="0" w:line="276" w:lineRule="auto"/>
        <w:ind w:firstLine="709"/>
        <w:jc w:val="both"/>
        <w:textAlignment w:val="baseline"/>
      </w:pPr>
      <w:r w:rsidRPr="00C0129C">
        <w:t>162.3.1.1.</w:t>
      </w:r>
      <w:r>
        <w:t xml:space="preserve"> </w:t>
      </w:r>
      <w:r w:rsidRPr="00C0129C">
        <w:t>Модуль</w:t>
      </w:r>
      <w:r>
        <w:t xml:space="preserve"> </w:t>
      </w:r>
      <w:r w:rsidRPr="00C0129C">
        <w:t>"Производство</w:t>
      </w:r>
      <w:r>
        <w:t xml:space="preserve"> </w:t>
      </w:r>
      <w:r w:rsidRPr="00C0129C">
        <w:t>и</w:t>
      </w:r>
      <w:r>
        <w:t xml:space="preserve"> </w:t>
      </w:r>
      <w:r w:rsidRPr="00C0129C">
        <w:t>технологии".</w:t>
      </w:r>
    </w:p>
    <w:p w14:paraId="3C8EC21A" w14:textId="58F909A0" w:rsidR="00797B7C" w:rsidRPr="00C0129C" w:rsidRDefault="00797B7C" w:rsidP="009636A2">
      <w:pPr>
        <w:pStyle w:val="formattext"/>
        <w:spacing w:before="0" w:beforeAutospacing="0" w:after="0" w:afterAutospacing="0" w:line="276" w:lineRule="auto"/>
        <w:ind w:firstLine="709"/>
        <w:jc w:val="both"/>
        <w:textAlignment w:val="baseline"/>
      </w:pPr>
      <w:r w:rsidRPr="00C0129C">
        <w:t>5</w:t>
      </w:r>
      <w:r>
        <w:t xml:space="preserve"> </w:t>
      </w:r>
      <w:r w:rsidRPr="00C0129C">
        <w:t>класс.</w:t>
      </w:r>
    </w:p>
    <w:p w14:paraId="4BB946C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Технологии</w:t>
      </w:r>
      <w:r>
        <w:t xml:space="preserve"> </w:t>
      </w:r>
      <w:r w:rsidRPr="00C0129C">
        <w:t>вокруг</w:t>
      </w:r>
      <w:r>
        <w:t xml:space="preserve"> </w:t>
      </w:r>
      <w:r w:rsidRPr="00C0129C">
        <w:t>нас.</w:t>
      </w:r>
      <w:r>
        <w:t xml:space="preserve"> </w:t>
      </w:r>
      <w:r w:rsidRPr="00C0129C">
        <w:t>Материальный</w:t>
      </w:r>
      <w:r>
        <w:t xml:space="preserve"> </w:t>
      </w:r>
      <w:r w:rsidRPr="00C0129C">
        <w:t>мир</w:t>
      </w:r>
      <w:r>
        <w:t xml:space="preserve"> </w:t>
      </w:r>
      <w:r w:rsidRPr="00C0129C">
        <w:t>и</w:t>
      </w:r>
      <w:r>
        <w:t xml:space="preserve"> </w:t>
      </w:r>
      <w:r w:rsidRPr="00C0129C">
        <w:t>потребности</w:t>
      </w:r>
      <w:r>
        <w:t xml:space="preserve"> </w:t>
      </w:r>
      <w:r w:rsidRPr="00C0129C">
        <w:t>человека.</w:t>
      </w:r>
      <w:r>
        <w:t xml:space="preserve"> </w:t>
      </w:r>
      <w:r w:rsidRPr="00C0129C">
        <w:t>Трудовая</w:t>
      </w:r>
      <w:r>
        <w:t xml:space="preserve"> </w:t>
      </w:r>
      <w:r w:rsidRPr="00C0129C">
        <w:t>деятельность</w:t>
      </w:r>
      <w:r>
        <w:t xml:space="preserve"> </w:t>
      </w:r>
      <w:r w:rsidRPr="00C0129C">
        <w:t>человека</w:t>
      </w:r>
      <w:r>
        <w:t xml:space="preserve"> </w:t>
      </w:r>
      <w:r w:rsidRPr="00C0129C">
        <w:t>и</w:t>
      </w:r>
      <w:r>
        <w:t xml:space="preserve"> </w:t>
      </w:r>
      <w:r w:rsidRPr="00C0129C">
        <w:t>создание</w:t>
      </w:r>
      <w:r>
        <w:t xml:space="preserve"> </w:t>
      </w:r>
      <w:r w:rsidRPr="00C0129C">
        <w:t>вещей</w:t>
      </w:r>
      <w:r>
        <w:t xml:space="preserve"> </w:t>
      </w:r>
      <w:r w:rsidRPr="00C0129C">
        <w:t>(изделий).</w:t>
      </w:r>
    </w:p>
    <w:p w14:paraId="1DDCDFEA"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Материальные</w:t>
      </w:r>
      <w:r>
        <w:t xml:space="preserve"> </w:t>
      </w:r>
      <w:r w:rsidRPr="00C0129C">
        <w:t>технологии.</w:t>
      </w:r>
      <w:r>
        <w:t xml:space="preserve"> </w:t>
      </w:r>
      <w:r w:rsidRPr="00C0129C">
        <w:t>Технологический</w:t>
      </w:r>
      <w:r>
        <w:t xml:space="preserve"> </w:t>
      </w:r>
      <w:r w:rsidRPr="00C0129C">
        <w:t>процесс.</w:t>
      </w:r>
      <w:r>
        <w:t xml:space="preserve"> </w:t>
      </w:r>
      <w:r w:rsidRPr="00C0129C">
        <w:t>Производство</w:t>
      </w:r>
      <w:r>
        <w:t xml:space="preserve"> </w:t>
      </w:r>
      <w:r w:rsidRPr="00C0129C">
        <w:t>и</w:t>
      </w:r>
      <w:r>
        <w:t xml:space="preserve"> </w:t>
      </w:r>
      <w:r w:rsidRPr="00C0129C">
        <w:t>техника.</w:t>
      </w:r>
      <w:r>
        <w:t xml:space="preserve"> </w:t>
      </w:r>
      <w:r w:rsidRPr="00C0129C">
        <w:t>Роль</w:t>
      </w:r>
      <w:r>
        <w:t xml:space="preserve"> </w:t>
      </w:r>
      <w:r w:rsidRPr="00C0129C">
        <w:t>техники</w:t>
      </w:r>
      <w:r>
        <w:t xml:space="preserve"> </w:t>
      </w:r>
      <w:r w:rsidRPr="00C0129C">
        <w:t>в</w:t>
      </w:r>
      <w:r>
        <w:t xml:space="preserve"> </w:t>
      </w:r>
      <w:r w:rsidRPr="00C0129C">
        <w:t>производственной</w:t>
      </w:r>
      <w:r>
        <w:t xml:space="preserve"> </w:t>
      </w:r>
      <w:r w:rsidRPr="00C0129C">
        <w:t>деятельности</w:t>
      </w:r>
      <w:r>
        <w:t xml:space="preserve"> </w:t>
      </w:r>
      <w:r w:rsidRPr="00C0129C">
        <w:t>человека.</w:t>
      </w:r>
      <w:r>
        <w:t xml:space="preserve"> </w:t>
      </w:r>
      <w:r w:rsidRPr="00C0129C">
        <w:t>Классификация</w:t>
      </w:r>
      <w:r>
        <w:t xml:space="preserve"> </w:t>
      </w:r>
      <w:r w:rsidRPr="00C0129C">
        <w:t>техники.</w:t>
      </w:r>
    </w:p>
    <w:p w14:paraId="3D86E08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Проекты</w:t>
      </w:r>
      <w:r>
        <w:t xml:space="preserve"> </w:t>
      </w:r>
      <w:r w:rsidRPr="00C0129C">
        <w:t>и</w:t>
      </w:r>
      <w:r>
        <w:t xml:space="preserve"> </w:t>
      </w:r>
      <w:r w:rsidRPr="00C0129C">
        <w:t>ресурсы</w:t>
      </w:r>
      <w:r>
        <w:t xml:space="preserve"> </w:t>
      </w:r>
      <w:r w:rsidRPr="00C0129C">
        <w:t>в</w:t>
      </w:r>
      <w:r>
        <w:t xml:space="preserve"> </w:t>
      </w:r>
      <w:r w:rsidRPr="00C0129C">
        <w:t>производственной</w:t>
      </w:r>
      <w:r>
        <w:t xml:space="preserve"> </w:t>
      </w:r>
      <w:r w:rsidRPr="00C0129C">
        <w:t>деятельности</w:t>
      </w:r>
      <w:r>
        <w:t xml:space="preserve"> </w:t>
      </w:r>
      <w:r w:rsidRPr="00C0129C">
        <w:t>человека.</w:t>
      </w:r>
      <w:r>
        <w:t xml:space="preserve"> </w:t>
      </w:r>
      <w:r w:rsidRPr="00C0129C">
        <w:t>Проект</w:t>
      </w:r>
      <w:r>
        <w:t xml:space="preserve"> </w:t>
      </w:r>
      <w:r w:rsidRPr="00C0129C">
        <w:t>как</w:t>
      </w:r>
      <w:r>
        <w:t xml:space="preserve"> </w:t>
      </w:r>
      <w:r w:rsidRPr="00C0129C">
        <w:t>форма</w:t>
      </w:r>
      <w:r>
        <w:t xml:space="preserve"> </w:t>
      </w:r>
      <w:r w:rsidRPr="00C0129C">
        <w:t>организации</w:t>
      </w:r>
      <w:r>
        <w:t xml:space="preserve"> </w:t>
      </w:r>
      <w:r w:rsidRPr="00C0129C">
        <w:t>деятельности.</w:t>
      </w:r>
      <w:r>
        <w:t xml:space="preserve"> </w:t>
      </w:r>
      <w:r w:rsidRPr="00C0129C">
        <w:t>Виды</w:t>
      </w:r>
      <w:r>
        <w:t xml:space="preserve"> </w:t>
      </w:r>
      <w:r w:rsidRPr="00C0129C">
        <w:t>проектов.</w:t>
      </w:r>
      <w:r>
        <w:t xml:space="preserve"> </w:t>
      </w:r>
      <w:r w:rsidRPr="00C0129C">
        <w:t>Этапы</w:t>
      </w:r>
      <w:r>
        <w:t xml:space="preserve"> </w:t>
      </w:r>
      <w:r w:rsidRPr="00C0129C">
        <w:t>проектной</w:t>
      </w:r>
      <w:r>
        <w:t xml:space="preserve"> </w:t>
      </w:r>
      <w:r w:rsidRPr="00C0129C">
        <w:t>деятельности.</w:t>
      </w:r>
      <w:r>
        <w:t xml:space="preserve"> </w:t>
      </w:r>
      <w:r w:rsidRPr="00C0129C">
        <w:t>Проектная</w:t>
      </w:r>
      <w:r>
        <w:t xml:space="preserve"> </w:t>
      </w:r>
      <w:r w:rsidRPr="00C0129C">
        <w:t>документация.</w:t>
      </w:r>
    </w:p>
    <w:p w14:paraId="7A5FC685" w14:textId="5FC695F5" w:rsidR="00797B7C" w:rsidRPr="00C0129C" w:rsidRDefault="00797B7C" w:rsidP="009636A2">
      <w:pPr>
        <w:pStyle w:val="formattext"/>
        <w:spacing w:before="0" w:beforeAutospacing="0" w:after="0" w:afterAutospacing="0" w:line="276" w:lineRule="auto"/>
        <w:ind w:firstLine="709"/>
        <w:jc w:val="both"/>
        <w:textAlignment w:val="baseline"/>
      </w:pPr>
      <w:r w:rsidRPr="00C0129C">
        <w:lastRenderedPageBreak/>
        <w:t>Какие</w:t>
      </w:r>
      <w:r>
        <w:t xml:space="preserve"> </w:t>
      </w:r>
      <w:r w:rsidRPr="00C0129C">
        <w:t>бывают</w:t>
      </w:r>
      <w:r>
        <w:t xml:space="preserve"> </w:t>
      </w:r>
      <w:r w:rsidRPr="00C0129C">
        <w:t>профессии.</w:t>
      </w:r>
      <w:r>
        <w:t xml:space="preserve"> </w:t>
      </w:r>
      <w:r w:rsidRPr="00C0129C">
        <w:t>Мир</w:t>
      </w:r>
      <w:r>
        <w:t xml:space="preserve"> </w:t>
      </w:r>
      <w:r w:rsidRPr="00C0129C">
        <w:t>труда</w:t>
      </w:r>
      <w:r>
        <w:t xml:space="preserve"> </w:t>
      </w:r>
      <w:r w:rsidRPr="00C0129C">
        <w:t>и</w:t>
      </w:r>
      <w:r>
        <w:t xml:space="preserve"> </w:t>
      </w:r>
      <w:r w:rsidRPr="00C0129C">
        <w:t>профессий.</w:t>
      </w:r>
      <w:r>
        <w:t xml:space="preserve"> </w:t>
      </w:r>
      <w:r w:rsidRPr="00C0129C">
        <w:t>Социальная</w:t>
      </w:r>
      <w:r>
        <w:t xml:space="preserve"> </w:t>
      </w:r>
      <w:r w:rsidRPr="00C0129C">
        <w:t>значимость</w:t>
      </w:r>
      <w:r>
        <w:t xml:space="preserve"> </w:t>
      </w:r>
      <w:r w:rsidRPr="00C0129C">
        <w:t>профессий.</w:t>
      </w:r>
    </w:p>
    <w:p w14:paraId="474FE0B7" w14:textId="6073CF83" w:rsidR="00797B7C" w:rsidRPr="00C0129C" w:rsidRDefault="00797B7C" w:rsidP="009636A2">
      <w:pPr>
        <w:pStyle w:val="formattext"/>
        <w:spacing w:before="0" w:beforeAutospacing="0" w:after="0" w:afterAutospacing="0" w:line="276" w:lineRule="auto"/>
        <w:ind w:firstLine="709"/>
        <w:jc w:val="both"/>
        <w:textAlignment w:val="baseline"/>
      </w:pPr>
      <w:r w:rsidRPr="00C0129C">
        <w:t>6</w:t>
      </w:r>
      <w:r>
        <w:t xml:space="preserve"> </w:t>
      </w:r>
      <w:r w:rsidRPr="00C0129C">
        <w:t>класс.</w:t>
      </w:r>
    </w:p>
    <w:p w14:paraId="5E6CA4D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Модели</w:t>
      </w:r>
      <w:r>
        <w:t xml:space="preserve"> </w:t>
      </w:r>
      <w:r w:rsidRPr="00C0129C">
        <w:t>и</w:t>
      </w:r>
      <w:r>
        <w:t xml:space="preserve"> </w:t>
      </w:r>
      <w:r w:rsidRPr="00C0129C">
        <w:t>моделирование.</w:t>
      </w:r>
    </w:p>
    <w:p w14:paraId="08FBEC0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Виды</w:t>
      </w:r>
      <w:r>
        <w:t xml:space="preserve"> </w:t>
      </w:r>
      <w:r w:rsidRPr="00C0129C">
        <w:t>машин</w:t>
      </w:r>
      <w:r>
        <w:t xml:space="preserve"> </w:t>
      </w:r>
      <w:r w:rsidRPr="00C0129C">
        <w:t>и</w:t>
      </w:r>
      <w:r>
        <w:t xml:space="preserve"> </w:t>
      </w:r>
      <w:r w:rsidRPr="00C0129C">
        <w:t>механизмов.</w:t>
      </w:r>
      <w:r>
        <w:t xml:space="preserve"> </w:t>
      </w:r>
      <w:r w:rsidRPr="00C0129C">
        <w:t>Кинематические</w:t>
      </w:r>
      <w:r>
        <w:t xml:space="preserve"> </w:t>
      </w:r>
      <w:r w:rsidRPr="00C0129C">
        <w:t>схемы.</w:t>
      </w:r>
    </w:p>
    <w:p w14:paraId="439B677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Технологические</w:t>
      </w:r>
      <w:r>
        <w:t xml:space="preserve"> </w:t>
      </w:r>
      <w:r w:rsidRPr="00C0129C">
        <w:t>задачи</w:t>
      </w:r>
      <w:r>
        <w:t xml:space="preserve"> </w:t>
      </w:r>
      <w:r w:rsidRPr="00C0129C">
        <w:t>и</w:t>
      </w:r>
      <w:r>
        <w:t xml:space="preserve"> </w:t>
      </w:r>
      <w:r w:rsidRPr="00C0129C">
        <w:t>способы</w:t>
      </w:r>
      <w:r>
        <w:t xml:space="preserve"> </w:t>
      </w:r>
      <w:r w:rsidRPr="00C0129C">
        <w:t>их</w:t>
      </w:r>
      <w:r>
        <w:t xml:space="preserve"> </w:t>
      </w:r>
      <w:r w:rsidRPr="00C0129C">
        <w:t>решения.</w:t>
      </w:r>
    </w:p>
    <w:p w14:paraId="3BDC472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Техническое</w:t>
      </w:r>
      <w:r>
        <w:t xml:space="preserve"> </w:t>
      </w:r>
      <w:r w:rsidRPr="00C0129C">
        <w:t>моделирование</w:t>
      </w:r>
      <w:r>
        <w:t xml:space="preserve"> </w:t>
      </w:r>
      <w:r w:rsidRPr="00C0129C">
        <w:t>и</w:t>
      </w:r>
      <w:r>
        <w:t xml:space="preserve"> </w:t>
      </w:r>
      <w:r w:rsidRPr="00C0129C">
        <w:t>конструирование.</w:t>
      </w:r>
      <w:r>
        <w:t xml:space="preserve"> </w:t>
      </w:r>
      <w:r w:rsidRPr="00C0129C">
        <w:t>Конструкторская</w:t>
      </w:r>
      <w:r>
        <w:t xml:space="preserve"> </w:t>
      </w:r>
      <w:r w:rsidRPr="00C0129C">
        <w:t>документация.</w:t>
      </w:r>
    </w:p>
    <w:p w14:paraId="0CA24244"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Перспективы</w:t>
      </w:r>
      <w:r>
        <w:t xml:space="preserve"> </w:t>
      </w:r>
      <w:r w:rsidRPr="00C0129C">
        <w:t>развития</w:t>
      </w:r>
      <w:r>
        <w:t xml:space="preserve"> </w:t>
      </w:r>
      <w:r w:rsidRPr="00C0129C">
        <w:t>техники</w:t>
      </w:r>
      <w:r>
        <w:t xml:space="preserve"> </w:t>
      </w:r>
      <w:r w:rsidRPr="00C0129C">
        <w:t>и</w:t>
      </w:r>
      <w:r>
        <w:t xml:space="preserve"> </w:t>
      </w:r>
      <w:r w:rsidRPr="00C0129C">
        <w:t>технологий.</w:t>
      </w:r>
    </w:p>
    <w:p w14:paraId="47D4ECCA" w14:textId="55ECC9ED"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Инженерные</w:t>
      </w:r>
      <w:r>
        <w:t xml:space="preserve"> </w:t>
      </w:r>
      <w:r w:rsidRPr="00C0129C">
        <w:t>профессии.</w:t>
      </w:r>
    </w:p>
    <w:p w14:paraId="4E8CE32A" w14:textId="780B742B" w:rsidR="00797B7C" w:rsidRPr="00C0129C" w:rsidRDefault="00797B7C" w:rsidP="009636A2">
      <w:pPr>
        <w:pStyle w:val="formattext"/>
        <w:spacing w:before="0" w:beforeAutospacing="0" w:after="0" w:afterAutospacing="0" w:line="276" w:lineRule="auto"/>
        <w:ind w:firstLine="709"/>
        <w:jc w:val="both"/>
        <w:textAlignment w:val="baseline"/>
      </w:pPr>
      <w:r w:rsidRPr="00C0129C">
        <w:t>7</w:t>
      </w:r>
      <w:r>
        <w:t xml:space="preserve"> </w:t>
      </w:r>
      <w:r w:rsidRPr="00C0129C">
        <w:t>класс.</w:t>
      </w:r>
    </w:p>
    <w:p w14:paraId="0DF39DA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Создание</w:t>
      </w:r>
      <w:r>
        <w:t xml:space="preserve"> </w:t>
      </w:r>
      <w:r w:rsidRPr="00C0129C">
        <w:t>технологий</w:t>
      </w:r>
      <w:r>
        <w:t xml:space="preserve"> </w:t>
      </w:r>
      <w:r w:rsidRPr="00C0129C">
        <w:t>как</w:t>
      </w:r>
      <w:r>
        <w:t xml:space="preserve"> </w:t>
      </w:r>
      <w:r w:rsidRPr="00C0129C">
        <w:t>основная</w:t>
      </w:r>
      <w:r>
        <w:t xml:space="preserve"> </w:t>
      </w:r>
      <w:r w:rsidRPr="00C0129C">
        <w:t>задача</w:t>
      </w:r>
      <w:r>
        <w:t xml:space="preserve"> </w:t>
      </w:r>
      <w:r w:rsidRPr="00C0129C">
        <w:t>современной</w:t>
      </w:r>
      <w:r>
        <w:t xml:space="preserve"> </w:t>
      </w:r>
      <w:r w:rsidRPr="00C0129C">
        <w:t>науки.</w:t>
      </w:r>
    </w:p>
    <w:p w14:paraId="55F49A0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Промышленная</w:t>
      </w:r>
      <w:r>
        <w:t xml:space="preserve"> </w:t>
      </w:r>
      <w:r w:rsidRPr="00C0129C">
        <w:t>эстетика.</w:t>
      </w:r>
      <w:r>
        <w:t xml:space="preserve"> </w:t>
      </w:r>
      <w:r w:rsidRPr="00C0129C">
        <w:t>Дизайн.</w:t>
      </w:r>
    </w:p>
    <w:p w14:paraId="23C6413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Народные</w:t>
      </w:r>
      <w:r>
        <w:t xml:space="preserve"> </w:t>
      </w:r>
      <w:r w:rsidRPr="00C0129C">
        <w:t>ремесла.</w:t>
      </w:r>
      <w:r>
        <w:t xml:space="preserve"> </w:t>
      </w:r>
      <w:r w:rsidRPr="00C0129C">
        <w:t>Народные</w:t>
      </w:r>
      <w:r>
        <w:t xml:space="preserve"> </w:t>
      </w:r>
      <w:r w:rsidRPr="00C0129C">
        <w:t>ремесла</w:t>
      </w:r>
      <w:r>
        <w:t xml:space="preserve"> </w:t>
      </w:r>
      <w:r w:rsidRPr="00C0129C">
        <w:t>и</w:t>
      </w:r>
      <w:r>
        <w:t xml:space="preserve"> </w:t>
      </w:r>
      <w:r w:rsidRPr="00C0129C">
        <w:t>промыслы</w:t>
      </w:r>
      <w:r>
        <w:t xml:space="preserve"> </w:t>
      </w:r>
      <w:r w:rsidRPr="00C0129C">
        <w:t>России.</w:t>
      </w:r>
    </w:p>
    <w:p w14:paraId="07C0645A"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Цифровизация</w:t>
      </w:r>
      <w:r>
        <w:t xml:space="preserve"> </w:t>
      </w:r>
      <w:r w:rsidRPr="00C0129C">
        <w:t>производства.</w:t>
      </w:r>
      <w:r>
        <w:t xml:space="preserve"> </w:t>
      </w:r>
      <w:r w:rsidRPr="00C0129C">
        <w:t>Цифровые</w:t>
      </w:r>
      <w:r>
        <w:t xml:space="preserve"> </w:t>
      </w:r>
      <w:r w:rsidRPr="00C0129C">
        <w:t>технологии</w:t>
      </w:r>
      <w:r>
        <w:t xml:space="preserve"> </w:t>
      </w:r>
      <w:r w:rsidRPr="00C0129C">
        <w:t>и</w:t>
      </w:r>
      <w:r>
        <w:t xml:space="preserve"> </w:t>
      </w:r>
      <w:r w:rsidRPr="00C0129C">
        <w:t>способы</w:t>
      </w:r>
      <w:r>
        <w:t xml:space="preserve"> </w:t>
      </w:r>
      <w:r w:rsidRPr="00C0129C">
        <w:t>обработки</w:t>
      </w:r>
      <w:r>
        <w:t xml:space="preserve"> </w:t>
      </w:r>
      <w:r w:rsidRPr="00C0129C">
        <w:t>информации.</w:t>
      </w:r>
    </w:p>
    <w:p w14:paraId="7AD678DB"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Управление</w:t>
      </w:r>
      <w:r>
        <w:t xml:space="preserve"> </w:t>
      </w:r>
      <w:r w:rsidRPr="00C0129C">
        <w:t>технологическими</w:t>
      </w:r>
      <w:r>
        <w:t xml:space="preserve"> </w:t>
      </w:r>
      <w:r w:rsidRPr="00C0129C">
        <w:t>процессами.</w:t>
      </w:r>
      <w:r>
        <w:t xml:space="preserve"> </w:t>
      </w:r>
      <w:r w:rsidRPr="00C0129C">
        <w:t>Управление</w:t>
      </w:r>
      <w:r>
        <w:t xml:space="preserve"> </w:t>
      </w:r>
      <w:r w:rsidRPr="00C0129C">
        <w:t>производством.</w:t>
      </w:r>
      <w:r>
        <w:t xml:space="preserve"> </w:t>
      </w:r>
      <w:r w:rsidRPr="00C0129C">
        <w:t>Современные</w:t>
      </w:r>
      <w:r>
        <w:t xml:space="preserve"> </w:t>
      </w:r>
      <w:r w:rsidRPr="00C0129C">
        <w:t>и</w:t>
      </w:r>
      <w:r>
        <w:t xml:space="preserve"> </w:t>
      </w:r>
      <w:r w:rsidRPr="00C0129C">
        <w:t>перспективные</w:t>
      </w:r>
      <w:r>
        <w:t xml:space="preserve"> </w:t>
      </w:r>
      <w:r w:rsidRPr="00C0129C">
        <w:t>технологии.</w:t>
      </w:r>
    </w:p>
    <w:p w14:paraId="10E7513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Понятие</w:t>
      </w:r>
      <w:r>
        <w:t xml:space="preserve"> </w:t>
      </w:r>
      <w:r w:rsidRPr="00C0129C">
        <w:t>высокотехнологичных</w:t>
      </w:r>
      <w:r>
        <w:t xml:space="preserve"> </w:t>
      </w:r>
      <w:r w:rsidRPr="00C0129C">
        <w:t>отраслей.</w:t>
      </w:r>
      <w:r>
        <w:t xml:space="preserve"> </w:t>
      </w:r>
      <w:r w:rsidRPr="00C0129C">
        <w:t>"Высокие</w:t>
      </w:r>
      <w:r>
        <w:t xml:space="preserve"> </w:t>
      </w:r>
      <w:r w:rsidRPr="00C0129C">
        <w:t>технологии"</w:t>
      </w:r>
      <w:r>
        <w:t xml:space="preserve"> </w:t>
      </w:r>
      <w:r w:rsidRPr="00C0129C">
        <w:t>двойного</w:t>
      </w:r>
      <w:r>
        <w:t xml:space="preserve"> </w:t>
      </w:r>
      <w:r w:rsidRPr="00C0129C">
        <w:t>назначения.</w:t>
      </w:r>
    </w:p>
    <w:p w14:paraId="15225A0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Разработка</w:t>
      </w:r>
      <w:r>
        <w:t xml:space="preserve"> </w:t>
      </w:r>
      <w:r w:rsidRPr="00C0129C">
        <w:t>и</w:t>
      </w:r>
      <w:r>
        <w:t xml:space="preserve"> </w:t>
      </w:r>
      <w:r w:rsidRPr="00C0129C">
        <w:t>внедрение</w:t>
      </w:r>
      <w:r>
        <w:t xml:space="preserve"> </w:t>
      </w:r>
      <w:r w:rsidRPr="00C0129C">
        <w:t>технологий</w:t>
      </w:r>
      <w:r>
        <w:t xml:space="preserve"> </w:t>
      </w:r>
      <w:r w:rsidRPr="00C0129C">
        <w:t>многократного</w:t>
      </w:r>
      <w:r>
        <w:t xml:space="preserve"> </w:t>
      </w:r>
      <w:r w:rsidRPr="00C0129C">
        <w:t>использования</w:t>
      </w:r>
      <w:r>
        <w:t xml:space="preserve"> </w:t>
      </w:r>
      <w:r w:rsidRPr="00C0129C">
        <w:t>материалов,</w:t>
      </w:r>
      <w:r>
        <w:t xml:space="preserve"> </w:t>
      </w:r>
      <w:r w:rsidRPr="00C0129C">
        <w:t>технологий</w:t>
      </w:r>
      <w:r>
        <w:t xml:space="preserve"> </w:t>
      </w:r>
      <w:r w:rsidRPr="00C0129C">
        <w:t>безотходного</w:t>
      </w:r>
      <w:r>
        <w:t xml:space="preserve"> </w:t>
      </w:r>
      <w:r w:rsidRPr="00C0129C">
        <w:t>производства.</w:t>
      </w:r>
    </w:p>
    <w:p w14:paraId="61E3C1B6" w14:textId="6A74851D"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Профессии,</w:t>
      </w:r>
      <w:r>
        <w:t xml:space="preserve"> </w:t>
      </w:r>
      <w:r w:rsidRPr="00C0129C">
        <w:t>связанные</w:t>
      </w:r>
      <w:r>
        <w:t xml:space="preserve"> </w:t>
      </w:r>
      <w:r w:rsidRPr="00C0129C">
        <w:t>с</w:t>
      </w:r>
      <w:r>
        <w:t xml:space="preserve"> </w:t>
      </w:r>
      <w:r w:rsidRPr="00C0129C">
        <w:t>дизайном,</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798B4BCA" w14:textId="13238E2B" w:rsidR="00797B7C" w:rsidRPr="00C0129C" w:rsidRDefault="00797B7C" w:rsidP="009636A2">
      <w:pPr>
        <w:pStyle w:val="formattext"/>
        <w:spacing w:before="0" w:beforeAutospacing="0" w:after="0" w:afterAutospacing="0" w:line="276" w:lineRule="auto"/>
        <w:ind w:firstLine="709"/>
        <w:jc w:val="both"/>
        <w:textAlignment w:val="baseline"/>
      </w:pPr>
      <w:r w:rsidRPr="00C0129C">
        <w:t>8</w:t>
      </w:r>
      <w:r>
        <w:t xml:space="preserve"> </w:t>
      </w:r>
      <w:r w:rsidRPr="00C0129C">
        <w:t>класс.</w:t>
      </w:r>
    </w:p>
    <w:p w14:paraId="6FE77B1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Общие</w:t>
      </w:r>
      <w:r>
        <w:t xml:space="preserve"> </w:t>
      </w:r>
      <w:r w:rsidRPr="00C0129C">
        <w:t>принципы</w:t>
      </w:r>
      <w:r>
        <w:t xml:space="preserve"> </w:t>
      </w:r>
      <w:r w:rsidRPr="00C0129C">
        <w:t>управления.</w:t>
      </w:r>
      <w:r>
        <w:t xml:space="preserve"> </w:t>
      </w:r>
      <w:r w:rsidRPr="00C0129C">
        <w:t>Управление</w:t>
      </w:r>
      <w:r>
        <w:t xml:space="preserve"> </w:t>
      </w:r>
      <w:r w:rsidRPr="00C0129C">
        <w:t>и</w:t>
      </w:r>
      <w:r>
        <w:t xml:space="preserve"> </w:t>
      </w:r>
      <w:r w:rsidRPr="00C0129C">
        <w:t>организация.</w:t>
      </w:r>
      <w:r>
        <w:t xml:space="preserve"> </w:t>
      </w:r>
      <w:r w:rsidRPr="00C0129C">
        <w:t>Управление</w:t>
      </w:r>
      <w:r>
        <w:t xml:space="preserve"> </w:t>
      </w:r>
      <w:r w:rsidRPr="00C0129C">
        <w:t>современным</w:t>
      </w:r>
      <w:r>
        <w:t xml:space="preserve"> </w:t>
      </w:r>
      <w:r w:rsidRPr="00C0129C">
        <w:t>производством.</w:t>
      </w:r>
    </w:p>
    <w:p w14:paraId="1E69309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Производство</w:t>
      </w:r>
      <w:r>
        <w:t xml:space="preserve"> </w:t>
      </w:r>
      <w:r w:rsidRPr="00C0129C">
        <w:t>и</w:t>
      </w:r>
      <w:r>
        <w:t xml:space="preserve"> </w:t>
      </w:r>
      <w:r w:rsidRPr="00C0129C">
        <w:t>его</w:t>
      </w:r>
      <w:r>
        <w:t xml:space="preserve"> </w:t>
      </w:r>
      <w:r w:rsidRPr="00C0129C">
        <w:t>виды.</w:t>
      </w:r>
      <w:r>
        <w:t xml:space="preserve"> </w:t>
      </w:r>
      <w:r w:rsidRPr="00C0129C">
        <w:t>Инновации</w:t>
      </w:r>
      <w:r>
        <w:t xml:space="preserve"> </w:t>
      </w:r>
      <w:r w:rsidRPr="00C0129C">
        <w:t>и</w:t>
      </w:r>
      <w:r>
        <w:t xml:space="preserve"> </w:t>
      </w:r>
      <w:r w:rsidRPr="00C0129C">
        <w:t>инновационные</w:t>
      </w:r>
      <w:r>
        <w:t xml:space="preserve"> </w:t>
      </w:r>
      <w:r w:rsidRPr="00C0129C">
        <w:t>процессы</w:t>
      </w:r>
      <w:r>
        <w:t xml:space="preserve"> </w:t>
      </w:r>
      <w:r w:rsidRPr="00C0129C">
        <w:t>на</w:t>
      </w:r>
      <w:r>
        <w:t xml:space="preserve"> </w:t>
      </w:r>
      <w:r w:rsidRPr="00C0129C">
        <w:t>предприятиях.</w:t>
      </w:r>
      <w:r>
        <w:t xml:space="preserve"> </w:t>
      </w:r>
      <w:r w:rsidRPr="00C0129C">
        <w:t>Управление</w:t>
      </w:r>
      <w:r>
        <w:t xml:space="preserve"> </w:t>
      </w:r>
      <w:r w:rsidRPr="00C0129C">
        <w:t>инновациями.</w:t>
      </w:r>
    </w:p>
    <w:p w14:paraId="4479DC9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Рынок</w:t>
      </w:r>
      <w:r>
        <w:t xml:space="preserve"> </w:t>
      </w:r>
      <w:r w:rsidRPr="00C0129C">
        <w:t>труда.</w:t>
      </w:r>
      <w:r>
        <w:t xml:space="preserve"> </w:t>
      </w:r>
      <w:r w:rsidRPr="00C0129C">
        <w:t>Функции</w:t>
      </w:r>
      <w:r>
        <w:t xml:space="preserve"> </w:t>
      </w:r>
      <w:r w:rsidRPr="00C0129C">
        <w:t>рынка</w:t>
      </w:r>
      <w:r>
        <w:t xml:space="preserve"> </w:t>
      </w:r>
      <w:r w:rsidRPr="00C0129C">
        <w:t>труда.</w:t>
      </w:r>
      <w:r>
        <w:t xml:space="preserve"> </w:t>
      </w:r>
      <w:r w:rsidRPr="00C0129C">
        <w:t>Трудовые</w:t>
      </w:r>
      <w:r>
        <w:t xml:space="preserve"> </w:t>
      </w:r>
      <w:r w:rsidRPr="00C0129C">
        <w:t>ресурсы.</w:t>
      </w:r>
    </w:p>
    <w:p w14:paraId="121118A7" w14:textId="5611B8EC"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Профессия,</w:t>
      </w:r>
      <w:r>
        <w:t xml:space="preserve"> </w:t>
      </w:r>
      <w:r w:rsidRPr="00C0129C">
        <w:t>квалификация</w:t>
      </w:r>
      <w:r>
        <w:t xml:space="preserve"> </w:t>
      </w:r>
      <w:r w:rsidRPr="00C0129C">
        <w:t>и</w:t>
      </w:r>
      <w:r>
        <w:t xml:space="preserve"> </w:t>
      </w:r>
      <w:r w:rsidRPr="00C0129C">
        <w:t>компетенции.</w:t>
      </w:r>
      <w:r>
        <w:t xml:space="preserve"> </w:t>
      </w:r>
      <w:r w:rsidRPr="00C0129C">
        <w:t>Выбор</w:t>
      </w:r>
      <w:r>
        <w:t xml:space="preserve"> </w:t>
      </w:r>
      <w:r w:rsidRPr="00C0129C">
        <w:t>профессии</w:t>
      </w:r>
      <w:r>
        <w:t xml:space="preserve"> </w:t>
      </w:r>
      <w:r w:rsidRPr="00C0129C">
        <w:t>в</w:t>
      </w:r>
      <w:r>
        <w:t xml:space="preserve"> </w:t>
      </w:r>
      <w:r w:rsidRPr="00C0129C">
        <w:t>зависимости</w:t>
      </w:r>
      <w:r>
        <w:t xml:space="preserve"> </w:t>
      </w:r>
      <w:r w:rsidRPr="00C0129C">
        <w:t>от</w:t>
      </w:r>
      <w:r>
        <w:t xml:space="preserve"> </w:t>
      </w:r>
      <w:r w:rsidRPr="00C0129C">
        <w:t>интересов</w:t>
      </w:r>
      <w:r>
        <w:t xml:space="preserve"> </w:t>
      </w:r>
      <w:r w:rsidRPr="00C0129C">
        <w:t>и</w:t>
      </w:r>
      <w:r>
        <w:t xml:space="preserve"> </w:t>
      </w:r>
      <w:r w:rsidRPr="00C0129C">
        <w:t>способностей</w:t>
      </w:r>
      <w:r>
        <w:t xml:space="preserve"> </w:t>
      </w:r>
      <w:r w:rsidRPr="00C0129C">
        <w:t>человека.</w:t>
      </w:r>
      <w:r>
        <w:t xml:space="preserve"> </w:t>
      </w:r>
      <w:r w:rsidRPr="00C0129C">
        <w:t>Профессиональное</w:t>
      </w:r>
      <w:r>
        <w:t xml:space="preserve"> </w:t>
      </w:r>
      <w:r w:rsidRPr="00C0129C">
        <w:t>самоопределение.</w:t>
      </w:r>
    </w:p>
    <w:p w14:paraId="34EB7930" w14:textId="00F02382" w:rsidR="00797B7C" w:rsidRPr="00C0129C" w:rsidRDefault="00797B7C" w:rsidP="009636A2">
      <w:pPr>
        <w:pStyle w:val="formattext"/>
        <w:spacing w:before="0" w:beforeAutospacing="0" w:after="0" w:afterAutospacing="0" w:line="276" w:lineRule="auto"/>
        <w:ind w:firstLine="709"/>
        <w:jc w:val="both"/>
        <w:textAlignment w:val="baseline"/>
      </w:pPr>
      <w:r w:rsidRPr="00C0129C">
        <w:t>9</w:t>
      </w:r>
      <w:r>
        <w:t xml:space="preserve"> </w:t>
      </w:r>
      <w:r w:rsidRPr="00C0129C">
        <w:t>класс.</w:t>
      </w:r>
    </w:p>
    <w:p w14:paraId="4894FAF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Предпринимательство</w:t>
      </w:r>
      <w:r>
        <w:t xml:space="preserve"> </w:t>
      </w:r>
      <w:r w:rsidRPr="00C0129C">
        <w:t>и</w:t>
      </w:r>
      <w:r>
        <w:t xml:space="preserve"> </w:t>
      </w:r>
      <w:r w:rsidRPr="00C0129C">
        <w:t>предприниматель.</w:t>
      </w:r>
      <w:r>
        <w:t xml:space="preserve"> </w:t>
      </w:r>
      <w:r w:rsidRPr="00C0129C">
        <w:t>Сущность</w:t>
      </w:r>
      <w:r>
        <w:t xml:space="preserve"> </w:t>
      </w:r>
      <w:r w:rsidRPr="00C0129C">
        <w:t>культуры</w:t>
      </w:r>
      <w:r>
        <w:t xml:space="preserve"> </w:t>
      </w:r>
      <w:r w:rsidRPr="00C0129C">
        <w:t>предпринимательства.</w:t>
      </w:r>
      <w:r>
        <w:t xml:space="preserve"> </w:t>
      </w:r>
      <w:r w:rsidRPr="00C0129C">
        <w:t>Виды</w:t>
      </w:r>
      <w:r>
        <w:t xml:space="preserve"> </w:t>
      </w:r>
      <w:r w:rsidRPr="00C0129C">
        <w:t>предпринимательской</w:t>
      </w:r>
      <w:r>
        <w:t xml:space="preserve"> </w:t>
      </w:r>
      <w:r w:rsidRPr="00C0129C">
        <w:t>деятельности.</w:t>
      </w:r>
    </w:p>
    <w:p w14:paraId="166C5EA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Внутренняя</w:t>
      </w:r>
      <w:r>
        <w:t xml:space="preserve"> </w:t>
      </w:r>
      <w:r w:rsidRPr="00C0129C">
        <w:t>и</w:t>
      </w:r>
      <w:r>
        <w:t xml:space="preserve"> </w:t>
      </w:r>
      <w:r w:rsidRPr="00C0129C">
        <w:t>внешняя</w:t>
      </w:r>
      <w:r>
        <w:t xml:space="preserve"> </w:t>
      </w:r>
      <w:r w:rsidRPr="00C0129C">
        <w:t>среда</w:t>
      </w:r>
      <w:r>
        <w:t xml:space="preserve"> </w:t>
      </w:r>
      <w:r w:rsidRPr="00C0129C">
        <w:t>предпринимательства.</w:t>
      </w:r>
      <w:r>
        <w:t xml:space="preserve"> </w:t>
      </w:r>
      <w:r w:rsidRPr="00C0129C">
        <w:t>Базовые</w:t>
      </w:r>
      <w:r>
        <w:t xml:space="preserve"> </w:t>
      </w:r>
      <w:r w:rsidRPr="00C0129C">
        <w:t>составляющие</w:t>
      </w:r>
      <w:r>
        <w:t xml:space="preserve"> </w:t>
      </w:r>
      <w:r w:rsidRPr="00C0129C">
        <w:t>внутренней</w:t>
      </w:r>
      <w:r>
        <w:t xml:space="preserve"> </w:t>
      </w:r>
      <w:r w:rsidRPr="00C0129C">
        <w:t>среды.</w:t>
      </w:r>
    </w:p>
    <w:p w14:paraId="5677D16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Модель</w:t>
      </w:r>
      <w:r>
        <w:t xml:space="preserve"> </w:t>
      </w:r>
      <w:r w:rsidRPr="00C0129C">
        <w:t>реализации</w:t>
      </w:r>
      <w:r>
        <w:t xml:space="preserve"> </w:t>
      </w:r>
      <w:r w:rsidRPr="00C0129C">
        <w:t>бизнес-идеи.</w:t>
      </w:r>
      <w:r>
        <w:t xml:space="preserve"> </w:t>
      </w:r>
      <w:r w:rsidRPr="00C0129C">
        <w:t>Этапы</w:t>
      </w:r>
      <w:r>
        <w:t xml:space="preserve"> </w:t>
      </w:r>
      <w:r w:rsidRPr="00C0129C">
        <w:t>разработки</w:t>
      </w:r>
      <w:r>
        <w:t xml:space="preserve"> </w:t>
      </w:r>
      <w:r w:rsidRPr="00C0129C">
        <w:t>бизнес-проекта:</w:t>
      </w:r>
      <w:r>
        <w:t xml:space="preserve"> </w:t>
      </w:r>
      <w:r w:rsidRPr="00C0129C">
        <w:t>анализ</w:t>
      </w:r>
      <w:r>
        <w:t xml:space="preserve"> </w:t>
      </w:r>
      <w:r w:rsidRPr="00C0129C">
        <w:t>выбранного</w:t>
      </w:r>
      <w:r>
        <w:t xml:space="preserve"> </w:t>
      </w:r>
      <w:r w:rsidRPr="00C0129C">
        <w:t>направления</w:t>
      </w:r>
      <w:r>
        <w:t xml:space="preserve"> </w:t>
      </w:r>
      <w:r w:rsidRPr="00C0129C">
        <w:t>экономической</w:t>
      </w:r>
      <w:r>
        <w:t xml:space="preserve"> </w:t>
      </w:r>
      <w:r w:rsidRPr="00C0129C">
        <w:t>деятельности,</w:t>
      </w:r>
      <w:r>
        <w:t xml:space="preserve"> </w:t>
      </w:r>
      <w:r w:rsidRPr="00C0129C">
        <w:t>создание</w:t>
      </w:r>
      <w:r>
        <w:t xml:space="preserve"> </w:t>
      </w:r>
      <w:r w:rsidRPr="00C0129C">
        <w:t>логотипа</w:t>
      </w:r>
      <w:r>
        <w:t xml:space="preserve"> </w:t>
      </w:r>
      <w:r w:rsidRPr="00C0129C">
        <w:t>фирмы,</w:t>
      </w:r>
      <w:r>
        <w:t xml:space="preserve"> </w:t>
      </w:r>
      <w:r w:rsidRPr="00C0129C">
        <w:t>разработка</w:t>
      </w:r>
      <w:r>
        <w:t xml:space="preserve"> </w:t>
      </w:r>
      <w:r w:rsidRPr="00C0129C">
        <w:t>бизнес-плана.</w:t>
      </w:r>
      <w:r>
        <w:t xml:space="preserve"> </w:t>
      </w:r>
      <w:r w:rsidRPr="00C0129C">
        <w:t>Эффективность</w:t>
      </w:r>
      <w:r>
        <w:t xml:space="preserve"> </w:t>
      </w:r>
      <w:r w:rsidRPr="00C0129C">
        <w:t>предпринимательской</w:t>
      </w:r>
      <w:r>
        <w:t xml:space="preserve"> </w:t>
      </w:r>
      <w:r w:rsidRPr="00C0129C">
        <w:t>деятельности.</w:t>
      </w:r>
    </w:p>
    <w:p w14:paraId="4DA8769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Технологическое</w:t>
      </w:r>
      <w:r>
        <w:t xml:space="preserve"> </w:t>
      </w:r>
      <w:r w:rsidRPr="00C0129C">
        <w:t>предпринимательство.</w:t>
      </w:r>
      <w:r>
        <w:t xml:space="preserve"> </w:t>
      </w:r>
      <w:r w:rsidRPr="00C0129C">
        <w:t>Инновации</w:t>
      </w:r>
      <w:r>
        <w:t xml:space="preserve"> </w:t>
      </w:r>
      <w:r w:rsidRPr="00C0129C">
        <w:t>и</w:t>
      </w:r>
      <w:r>
        <w:t xml:space="preserve"> </w:t>
      </w:r>
      <w:r w:rsidRPr="00C0129C">
        <w:t>их</w:t>
      </w:r>
      <w:r>
        <w:t xml:space="preserve"> </w:t>
      </w:r>
      <w:r w:rsidRPr="00C0129C">
        <w:t>виды.</w:t>
      </w:r>
      <w:r>
        <w:t xml:space="preserve"> </w:t>
      </w:r>
      <w:r w:rsidRPr="00C0129C">
        <w:t>Новые</w:t>
      </w:r>
      <w:r>
        <w:t xml:space="preserve"> </w:t>
      </w:r>
      <w:r w:rsidRPr="00C0129C">
        <w:t>рынки</w:t>
      </w:r>
      <w:r>
        <w:t xml:space="preserve"> </w:t>
      </w:r>
      <w:r w:rsidRPr="00C0129C">
        <w:t>для</w:t>
      </w:r>
      <w:r>
        <w:t xml:space="preserve"> </w:t>
      </w:r>
      <w:r w:rsidRPr="00C0129C">
        <w:t>продуктов.</w:t>
      </w:r>
    </w:p>
    <w:p w14:paraId="52DA5E77" w14:textId="178EE9AD"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Выбор</w:t>
      </w:r>
      <w:r>
        <w:t xml:space="preserve"> </w:t>
      </w:r>
      <w:r w:rsidRPr="00C0129C">
        <w:t>профессии.</w:t>
      </w:r>
    </w:p>
    <w:p w14:paraId="1E66CC61" w14:textId="60A75535" w:rsidR="00797B7C" w:rsidRPr="00C0129C" w:rsidRDefault="00797B7C" w:rsidP="009636A2">
      <w:pPr>
        <w:pStyle w:val="formattext"/>
        <w:spacing w:before="0" w:beforeAutospacing="0" w:after="0" w:afterAutospacing="0" w:line="276" w:lineRule="auto"/>
        <w:ind w:firstLine="709"/>
        <w:jc w:val="both"/>
        <w:textAlignment w:val="baseline"/>
      </w:pPr>
      <w:r w:rsidRPr="00C0129C">
        <w:t>162.3.1.2.</w:t>
      </w:r>
      <w:r>
        <w:t xml:space="preserve"> </w:t>
      </w:r>
      <w:r w:rsidRPr="00C0129C">
        <w:t>Модуль</w:t>
      </w:r>
      <w:r>
        <w:t xml:space="preserve"> </w:t>
      </w:r>
      <w:r w:rsidRPr="00C0129C">
        <w:t>"Компьютерная</w:t>
      </w:r>
      <w:r>
        <w:t xml:space="preserve"> </w:t>
      </w:r>
      <w:r w:rsidRPr="00C0129C">
        <w:t>графика.</w:t>
      </w:r>
      <w:r>
        <w:t xml:space="preserve"> </w:t>
      </w:r>
      <w:r w:rsidRPr="00C0129C">
        <w:t>Черчение".</w:t>
      </w:r>
    </w:p>
    <w:p w14:paraId="68BB7436" w14:textId="0E7CC2E9" w:rsidR="00797B7C" w:rsidRPr="00C0129C" w:rsidRDefault="00797B7C" w:rsidP="009636A2">
      <w:pPr>
        <w:pStyle w:val="formattext"/>
        <w:spacing w:before="0" w:beforeAutospacing="0" w:after="0" w:afterAutospacing="0" w:line="276" w:lineRule="auto"/>
        <w:ind w:firstLine="709"/>
        <w:jc w:val="both"/>
        <w:textAlignment w:val="baseline"/>
      </w:pPr>
      <w:r w:rsidRPr="00C0129C">
        <w:t>5</w:t>
      </w:r>
      <w:r>
        <w:t xml:space="preserve"> </w:t>
      </w:r>
      <w:r w:rsidRPr="00C0129C">
        <w:t>класс.</w:t>
      </w:r>
    </w:p>
    <w:p w14:paraId="7A6626B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lastRenderedPageBreak/>
        <w:t>Графическая</w:t>
      </w:r>
      <w:r>
        <w:t xml:space="preserve"> </w:t>
      </w:r>
      <w:r w:rsidRPr="00C0129C">
        <w:t>информация</w:t>
      </w:r>
      <w:r>
        <w:t xml:space="preserve"> </w:t>
      </w:r>
      <w:r w:rsidRPr="00C0129C">
        <w:t>как</w:t>
      </w:r>
      <w:r>
        <w:t xml:space="preserve"> </w:t>
      </w:r>
      <w:r w:rsidRPr="00C0129C">
        <w:t>средство</w:t>
      </w:r>
      <w:r>
        <w:t xml:space="preserve"> </w:t>
      </w:r>
      <w:r w:rsidRPr="00C0129C">
        <w:t>передачи</w:t>
      </w:r>
      <w:r>
        <w:t xml:space="preserve"> </w:t>
      </w:r>
      <w:r w:rsidRPr="00C0129C">
        <w:t>информации</w:t>
      </w:r>
      <w:r>
        <w:t xml:space="preserve"> </w:t>
      </w:r>
      <w:r w:rsidRPr="00C0129C">
        <w:t>о</w:t>
      </w:r>
      <w:r>
        <w:t xml:space="preserve"> </w:t>
      </w:r>
      <w:r w:rsidRPr="00C0129C">
        <w:t>материальном</w:t>
      </w:r>
      <w:r>
        <w:t xml:space="preserve"> </w:t>
      </w:r>
      <w:r w:rsidRPr="00C0129C">
        <w:t>мире</w:t>
      </w:r>
      <w:r>
        <w:t xml:space="preserve"> </w:t>
      </w:r>
      <w:r w:rsidRPr="00C0129C">
        <w:t>(вещах).</w:t>
      </w:r>
      <w:r>
        <w:t xml:space="preserve"> </w:t>
      </w:r>
      <w:r w:rsidRPr="00C0129C">
        <w:t>Виды</w:t>
      </w:r>
      <w:r>
        <w:t xml:space="preserve"> </w:t>
      </w:r>
      <w:r w:rsidRPr="00C0129C">
        <w:t>и</w:t>
      </w:r>
      <w:r>
        <w:t xml:space="preserve"> </w:t>
      </w:r>
      <w:r w:rsidRPr="00C0129C">
        <w:t>области</w:t>
      </w:r>
      <w:r>
        <w:t xml:space="preserve"> </w:t>
      </w:r>
      <w:r w:rsidRPr="00C0129C">
        <w:t>применения</w:t>
      </w:r>
      <w:r>
        <w:t xml:space="preserve"> </w:t>
      </w:r>
      <w:r w:rsidRPr="00C0129C">
        <w:t>графической</w:t>
      </w:r>
      <w:r>
        <w:t xml:space="preserve"> </w:t>
      </w:r>
      <w:r w:rsidRPr="00C0129C">
        <w:t>информации</w:t>
      </w:r>
      <w:r>
        <w:t xml:space="preserve"> </w:t>
      </w:r>
      <w:r w:rsidRPr="00C0129C">
        <w:t>(графических</w:t>
      </w:r>
      <w:r>
        <w:t xml:space="preserve"> </w:t>
      </w:r>
      <w:r w:rsidRPr="00C0129C">
        <w:t>изображений).</w:t>
      </w:r>
    </w:p>
    <w:p w14:paraId="3BE71D6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Основы</w:t>
      </w:r>
      <w:r>
        <w:t xml:space="preserve"> </w:t>
      </w:r>
      <w:r w:rsidRPr="00C0129C">
        <w:t>графической</w:t>
      </w:r>
      <w:r>
        <w:t xml:space="preserve"> </w:t>
      </w:r>
      <w:r w:rsidRPr="00C0129C">
        <w:t>грамоты.</w:t>
      </w:r>
      <w:r>
        <w:t xml:space="preserve"> </w:t>
      </w:r>
      <w:r w:rsidRPr="00C0129C">
        <w:t>Графические</w:t>
      </w:r>
      <w:r>
        <w:t xml:space="preserve"> </w:t>
      </w:r>
      <w:r w:rsidRPr="00C0129C">
        <w:t>материалы</w:t>
      </w:r>
      <w:r>
        <w:t xml:space="preserve"> </w:t>
      </w:r>
      <w:r w:rsidRPr="00C0129C">
        <w:t>и</w:t>
      </w:r>
      <w:r>
        <w:t xml:space="preserve"> </w:t>
      </w:r>
      <w:r w:rsidRPr="00C0129C">
        <w:t>инструменты.</w:t>
      </w:r>
    </w:p>
    <w:p w14:paraId="2C60E99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Типы</w:t>
      </w:r>
      <w:r>
        <w:t xml:space="preserve"> </w:t>
      </w:r>
      <w:r w:rsidRPr="00C0129C">
        <w:t>графических</w:t>
      </w:r>
      <w:r>
        <w:t xml:space="preserve"> </w:t>
      </w:r>
      <w:r w:rsidRPr="00C0129C">
        <w:t>изображений</w:t>
      </w:r>
      <w:r>
        <w:t xml:space="preserve"> </w:t>
      </w:r>
      <w:r w:rsidRPr="00C0129C">
        <w:t>(рисунок,</w:t>
      </w:r>
      <w:r>
        <w:t xml:space="preserve"> </w:t>
      </w:r>
      <w:r w:rsidRPr="00C0129C">
        <w:t>диаграмма,</w:t>
      </w:r>
      <w:r>
        <w:t xml:space="preserve"> </w:t>
      </w:r>
      <w:r w:rsidRPr="00C0129C">
        <w:t>графики,</w:t>
      </w:r>
      <w:r>
        <w:t xml:space="preserve"> </w:t>
      </w:r>
      <w:r w:rsidRPr="00C0129C">
        <w:t>графы,</w:t>
      </w:r>
      <w:r>
        <w:t xml:space="preserve"> </w:t>
      </w:r>
      <w:r w:rsidRPr="00C0129C">
        <w:t>эскиз,</w:t>
      </w:r>
      <w:r>
        <w:t xml:space="preserve"> </w:t>
      </w:r>
      <w:r w:rsidRPr="00C0129C">
        <w:t>технический</w:t>
      </w:r>
      <w:r>
        <w:t xml:space="preserve"> </w:t>
      </w:r>
      <w:r w:rsidRPr="00C0129C">
        <w:t>рисунок,</w:t>
      </w:r>
      <w:r>
        <w:t xml:space="preserve"> </w:t>
      </w:r>
      <w:r w:rsidRPr="00C0129C">
        <w:t>чертеж,</w:t>
      </w:r>
      <w:r>
        <w:t xml:space="preserve"> </w:t>
      </w:r>
      <w:r w:rsidRPr="00C0129C">
        <w:t>схема,</w:t>
      </w:r>
      <w:r>
        <w:t xml:space="preserve"> </w:t>
      </w:r>
      <w:r w:rsidRPr="00C0129C">
        <w:t>карта,</w:t>
      </w:r>
      <w:r>
        <w:t xml:space="preserve"> </w:t>
      </w:r>
      <w:r w:rsidRPr="00C0129C">
        <w:t>пиктограмма</w:t>
      </w:r>
      <w:r>
        <w:t xml:space="preserve"> </w:t>
      </w:r>
      <w:r w:rsidRPr="00C0129C">
        <w:t>и</w:t>
      </w:r>
      <w:r>
        <w:t xml:space="preserve"> </w:t>
      </w:r>
      <w:r w:rsidRPr="00C0129C">
        <w:t>другие).</w:t>
      </w:r>
    </w:p>
    <w:p w14:paraId="1CEE1D8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Основные</w:t>
      </w:r>
      <w:r>
        <w:t xml:space="preserve"> </w:t>
      </w:r>
      <w:r w:rsidRPr="00C0129C">
        <w:t>элементы</w:t>
      </w:r>
      <w:r>
        <w:t xml:space="preserve"> </w:t>
      </w:r>
      <w:r w:rsidRPr="00C0129C">
        <w:t>графических</w:t>
      </w:r>
      <w:r>
        <w:t xml:space="preserve"> </w:t>
      </w:r>
      <w:r w:rsidRPr="00C0129C">
        <w:t>изображений</w:t>
      </w:r>
      <w:r>
        <w:t xml:space="preserve"> </w:t>
      </w:r>
      <w:r w:rsidRPr="00C0129C">
        <w:t>(точка,</w:t>
      </w:r>
      <w:r>
        <w:t xml:space="preserve"> </w:t>
      </w:r>
      <w:r w:rsidRPr="00C0129C">
        <w:t>линия,</w:t>
      </w:r>
      <w:r>
        <w:t xml:space="preserve"> </w:t>
      </w:r>
      <w:r w:rsidRPr="00C0129C">
        <w:t>контур,</w:t>
      </w:r>
      <w:r>
        <w:t xml:space="preserve"> </w:t>
      </w:r>
      <w:r w:rsidRPr="00C0129C">
        <w:t>буквы</w:t>
      </w:r>
      <w:r>
        <w:t xml:space="preserve"> </w:t>
      </w:r>
      <w:r w:rsidRPr="00C0129C">
        <w:t>и</w:t>
      </w:r>
      <w:r>
        <w:t xml:space="preserve"> </w:t>
      </w:r>
      <w:r w:rsidRPr="00C0129C">
        <w:t>цифры,</w:t>
      </w:r>
      <w:r>
        <w:t xml:space="preserve"> </w:t>
      </w:r>
      <w:r w:rsidRPr="00C0129C">
        <w:t>условные</w:t>
      </w:r>
      <w:r>
        <w:t xml:space="preserve"> </w:t>
      </w:r>
      <w:r w:rsidRPr="00C0129C">
        <w:t>знаки).</w:t>
      </w:r>
    </w:p>
    <w:p w14:paraId="75EF651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Правила</w:t>
      </w:r>
      <w:r>
        <w:t xml:space="preserve"> </w:t>
      </w:r>
      <w:r w:rsidRPr="00C0129C">
        <w:t>построения</w:t>
      </w:r>
      <w:r>
        <w:t xml:space="preserve"> </w:t>
      </w:r>
      <w:r w:rsidRPr="00C0129C">
        <w:t>чертежей</w:t>
      </w:r>
      <w:r>
        <w:t xml:space="preserve"> </w:t>
      </w:r>
      <w:r w:rsidRPr="00C0129C">
        <w:t>(рамка,</w:t>
      </w:r>
      <w:r>
        <w:t xml:space="preserve"> </w:t>
      </w:r>
      <w:r w:rsidRPr="00C0129C">
        <w:t>основная</w:t>
      </w:r>
      <w:r>
        <w:t xml:space="preserve"> </w:t>
      </w:r>
      <w:r w:rsidRPr="00C0129C">
        <w:t>надпись,</w:t>
      </w:r>
      <w:r>
        <w:t xml:space="preserve"> </w:t>
      </w:r>
      <w:r w:rsidRPr="00C0129C">
        <w:t>масштаб,</w:t>
      </w:r>
      <w:r>
        <w:t xml:space="preserve"> </w:t>
      </w:r>
      <w:r w:rsidRPr="00C0129C">
        <w:t>виды,</w:t>
      </w:r>
      <w:r>
        <w:t xml:space="preserve"> </w:t>
      </w:r>
      <w:r w:rsidRPr="00C0129C">
        <w:t>нанесение</w:t>
      </w:r>
      <w:r>
        <w:t xml:space="preserve"> </w:t>
      </w:r>
      <w:r w:rsidRPr="00C0129C">
        <w:t>размеров).</w:t>
      </w:r>
    </w:p>
    <w:p w14:paraId="7C05DAC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Чтение</w:t>
      </w:r>
      <w:r>
        <w:t xml:space="preserve"> </w:t>
      </w:r>
      <w:r w:rsidRPr="00C0129C">
        <w:t>чертежа.</w:t>
      </w:r>
    </w:p>
    <w:p w14:paraId="07A7D433" w14:textId="634E2EF9"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Профессии,</w:t>
      </w:r>
      <w:r>
        <w:t xml:space="preserve"> </w:t>
      </w:r>
      <w:r w:rsidRPr="00C0129C">
        <w:t>связанные</w:t>
      </w:r>
      <w:r>
        <w:t xml:space="preserve"> </w:t>
      </w:r>
      <w:r w:rsidRPr="00C0129C">
        <w:t>с</w:t>
      </w:r>
      <w:r>
        <w:t xml:space="preserve"> </w:t>
      </w:r>
      <w:r w:rsidRPr="00C0129C">
        <w:t>черчением,</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4C846764" w14:textId="496CE77D" w:rsidR="00797B7C" w:rsidRPr="00C0129C" w:rsidRDefault="00797B7C" w:rsidP="009636A2">
      <w:pPr>
        <w:pStyle w:val="formattext"/>
        <w:spacing w:before="0" w:beforeAutospacing="0" w:after="0" w:afterAutospacing="0" w:line="276" w:lineRule="auto"/>
        <w:ind w:firstLine="709"/>
        <w:jc w:val="both"/>
        <w:textAlignment w:val="baseline"/>
      </w:pPr>
      <w:r w:rsidRPr="00C0129C">
        <w:t>6</w:t>
      </w:r>
      <w:r>
        <w:t xml:space="preserve"> </w:t>
      </w:r>
      <w:r w:rsidRPr="00C0129C">
        <w:t>класс.</w:t>
      </w:r>
    </w:p>
    <w:p w14:paraId="0E7F506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Создание</w:t>
      </w:r>
      <w:r>
        <w:t xml:space="preserve"> </w:t>
      </w:r>
      <w:r w:rsidRPr="00C0129C">
        <w:t>проектной</w:t>
      </w:r>
      <w:r>
        <w:t xml:space="preserve"> </w:t>
      </w:r>
      <w:r w:rsidRPr="00C0129C">
        <w:t>документации.</w:t>
      </w:r>
    </w:p>
    <w:p w14:paraId="453B660A"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Основы</w:t>
      </w:r>
      <w:r>
        <w:t xml:space="preserve"> </w:t>
      </w:r>
      <w:r w:rsidRPr="00C0129C">
        <w:t>выполнения</w:t>
      </w:r>
      <w:r>
        <w:t xml:space="preserve"> </w:t>
      </w:r>
      <w:r w:rsidRPr="00C0129C">
        <w:t>чертежей</w:t>
      </w:r>
      <w:r>
        <w:t xml:space="preserve"> </w:t>
      </w:r>
      <w:r w:rsidRPr="00C0129C">
        <w:t>с</w:t>
      </w:r>
      <w:r>
        <w:t xml:space="preserve"> </w:t>
      </w:r>
      <w:r w:rsidRPr="00C0129C">
        <w:t>использованием</w:t>
      </w:r>
      <w:r>
        <w:t xml:space="preserve"> </w:t>
      </w:r>
      <w:r w:rsidRPr="00C0129C">
        <w:t>чертежных</w:t>
      </w:r>
      <w:r>
        <w:t xml:space="preserve"> </w:t>
      </w:r>
      <w:r w:rsidRPr="00C0129C">
        <w:t>инструментов</w:t>
      </w:r>
      <w:r>
        <w:t xml:space="preserve"> </w:t>
      </w:r>
      <w:r w:rsidRPr="00C0129C">
        <w:t>и</w:t>
      </w:r>
      <w:r>
        <w:t xml:space="preserve"> </w:t>
      </w:r>
      <w:r w:rsidRPr="00C0129C">
        <w:t>приспособлений.</w:t>
      </w:r>
    </w:p>
    <w:p w14:paraId="12C66E7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Стандарты</w:t>
      </w:r>
      <w:r>
        <w:t xml:space="preserve"> </w:t>
      </w:r>
      <w:r w:rsidRPr="00C0129C">
        <w:t>оформления.</w:t>
      </w:r>
    </w:p>
    <w:p w14:paraId="6187B29A"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Понятие</w:t>
      </w:r>
      <w:r>
        <w:t xml:space="preserve"> </w:t>
      </w:r>
      <w:r w:rsidRPr="00C0129C">
        <w:t>о</w:t>
      </w:r>
      <w:r>
        <w:t xml:space="preserve"> </w:t>
      </w:r>
      <w:r w:rsidRPr="00C0129C">
        <w:t>графическом</w:t>
      </w:r>
      <w:r>
        <w:t xml:space="preserve"> </w:t>
      </w:r>
      <w:r w:rsidRPr="00C0129C">
        <w:t>редакторе,</w:t>
      </w:r>
      <w:r>
        <w:t xml:space="preserve"> </w:t>
      </w:r>
      <w:r w:rsidRPr="00C0129C">
        <w:t>компьютерной</w:t>
      </w:r>
      <w:r>
        <w:t xml:space="preserve"> </w:t>
      </w:r>
      <w:r w:rsidRPr="00C0129C">
        <w:t>графике.</w:t>
      </w:r>
    </w:p>
    <w:p w14:paraId="2DDB97B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Инструменты</w:t>
      </w:r>
      <w:r>
        <w:t xml:space="preserve"> </w:t>
      </w:r>
      <w:r w:rsidRPr="00C0129C">
        <w:t>графического</w:t>
      </w:r>
      <w:r>
        <w:t xml:space="preserve"> </w:t>
      </w:r>
      <w:r w:rsidRPr="00C0129C">
        <w:t>редактора.</w:t>
      </w:r>
      <w:r>
        <w:t xml:space="preserve"> </w:t>
      </w:r>
      <w:r w:rsidRPr="00C0129C">
        <w:t>Создание</w:t>
      </w:r>
      <w:r>
        <w:t xml:space="preserve"> </w:t>
      </w:r>
      <w:r w:rsidRPr="00C0129C">
        <w:t>эскиза</w:t>
      </w:r>
      <w:r>
        <w:t xml:space="preserve"> </w:t>
      </w:r>
      <w:r w:rsidRPr="00C0129C">
        <w:t>в</w:t>
      </w:r>
      <w:r>
        <w:t xml:space="preserve"> </w:t>
      </w:r>
      <w:r w:rsidRPr="00C0129C">
        <w:t>графическом</w:t>
      </w:r>
      <w:r>
        <w:t xml:space="preserve"> </w:t>
      </w:r>
      <w:r w:rsidRPr="00C0129C">
        <w:t>редакторе.</w:t>
      </w:r>
    </w:p>
    <w:p w14:paraId="5C57EBD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Инструменты</w:t>
      </w:r>
      <w:r>
        <w:t xml:space="preserve"> </w:t>
      </w:r>
      <w:r w:rsidRPr="00C0129C">
        <w:t>для</w:t>
      </w:r>
      <w:r>
        <w:t xml:space="preserve"> </w:t>
      </w:r>
      <w:r w:rsidRPr="00C0129C">
        <w:t>создания</w:t>
      </w:r>
      <w:r>
        <w:t xml:space="preserve"> </w:t>
      </w:r>
      <w:r w:rsidRPr="00C0129C">
        <w:t>и</w:t>
      </w:r>
      <w:r>
        <w:t xml:space="preserve"> </w:t>
      </w:r>
      <w:r w:rsidRPr="00C0129C">
        <w:t>редактирования</w:t>
      </w:r>
      <w:r>
        <w:t xml:space="preserve"> </w:t>
      </w:r>
      <w:r w:rsidRPr="00C0129C">
        <w:t>текста</w:t>
      </w:r>
      <w:r>
        <w:t xml:space="preserve"> </w:t>
      </w:r>
      <w:r w:rsidRPr="00C0129C">
        <w:t>в</w:t>
      </w:r>
      <w:r>
        <w:t xml:space="preserve"> </w:t>
      </w:r>
      <w:r w:rsidRPr="00C0129C">
        <w:t>графическом</w:t>
      </w:r>
      <w:r>
        <w:t xml:space="preserve"> </w:t>
      </w:r>
      <w:r w:rsidRPr="00C0129C">
        <w:t>редакторе.</w:t>
      </w:r>
    </w:p>
    <w:p w14:paraId="33FEB4C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Создание</w:t>
      </w:r>
      <w:r>
        <w:t xml:space="preserve"> </w:t>
      </w:r>
      <w:r w:rsidRPr="00C0129C">
        <w:t>печатной</w:t>
      </w:r>
      <w:r>
        <w:t xml:space="preserve"> </w:t>
      </w:r>
      <w:r w:rsidRPr="00C0129C">
        <w:t>продукции</w:t>
      </w:r>
      <w:r>
        <w:t xml:space="preserve"> </w:t>
      </w:r>
      <w:r w:rsidRPr="00C0129C">
        <w:t>в</w:t>
      </w:r>
      <w:r>
        <w:t xml:space="preserve"> </w:t>
      </w:r>
      <w:r w:rsidRPr="00C0129C">
        <w:t>графическом</w:t>
      </w:r>
      <w:r>
        <w:t xml:space="preserve"> </w:t>
      </w:r>
      <w:r w:rsidRPr="00C0129C">
        <w:t>редакторе.</w:t>
      </w:r>
    </w:p>
    <w:p w14:paraId="4D6AEA5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Профессии,</w:t>
      </w:r>
      <w:r>
        <w:t xml:space="preserve"> </w:t>
      </w:r>
      <w:r w:rsidRPr="00C0129C">
        <w:t>связанные</w:t>
      </w:r>
      <w:r>
        <w:t xml:space="preserve"> </w:t>
      </w:r>
      <w:r w:rsidRPr="00C0129C">
        <w:t>с</w:t>
      </w:r>
      <w:r>
        <w:t xml:space="preserve"> </w:t>
      </w:r>
      <w:r w:rsidRPr="00C0129C">
        <w:t>черчением,</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19AC416E" w14:textId="71F988DD" w:rsidR="00797B7C" w:rsidRPr="00C0129C" w:rsidRDefault="00797B7C" w:rsidP="009636A2">
      <w:pPr>
        <w:pStyle w:val="formattext"/>
        <w:spacing w:before="0" w:beforeAutospacing="0" w:after="0" w:afterAutospacing="0" w:line="276" w:lineRule="auto"/>
        <w:ind w:firstLine="709"/>
        <w:jc w:val="both"/>
        <w:textAlignment w:val="baseline"/>
      </w:pPr>
      <w:r w:rsidRPr="00C0129C">
        <w:t>7</w:t>
      </w:r>
      <w:r>
        <w:t xml:space="preserve"> </w:t>
      </w:r>
      <w:r w:rsidRPr="00C0129C">
        <w:t>класс.</w:t>
      </w:r>
    </w:p>
    <w:p w14:paraId="0056D32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Понятие</w:t>
      </w:r>
      <w:r>
        <w:t xml:space="preserve"> </w:t>
      </w:r>
      <w:r w:rsidRPr="00C0129C">
        <w:t>о</w:t>
      </w:r>
      <w:r>
        <w:t xml:space="preserve"> </w:t>
      </w:r>
      <w:r w:rsidRPr="00C0129C">
        <w:t>конструкторской</w:t>
      </w:r>
      <w:r>
        <w:t xml:space="preserve"> </w:t>
      </w:r>
      <w:r w:rsidRPr="00C0129C">
        <w:t>документации.</w:t>
      </w:r>
      <w:r>
        <w:t xml:space="preserve"> </w:t>
      </w:r>
      <w:r w:rsidRPr="00C0129C">
        <w:t>Формы</w:t>
      </w:r>
      <w:r>
        <w:t xml:space="preserve"> </w:t>
      </w:r>
      <w:r w:rsidRPr="00C0129C">
        <w:t>деталей</w:t>
      </w:r>
      <w:r>
        <w:t xml:space="preserve"> </w:t>
      </w:r>
      <w:r w:rsidRPr="00C0129C">
        <w:t>и</w:t>
      </w:r>
      <w:r>
        <w:t xml:space="preserve"> </w:t>
      </w:r>
      <w:r w:rsidRPr="00C0129C">
        <w:t>их</w:t>
      </w:r>
      <w:r>
        <w:t xml:space="preserve"> </w:t>
      </w:r>
      <w:r w:rsidRPr="00C0129C">
        <w:t>конструктивные</w:t>
      </w:r>
      <w:r>
        <w:t xml:space="preserve"> </w:t>
      </w:r>
      <w:r w:rsidRPr="00C0129C">
        <w:t>элементы.</w:t>
      </w:r>
      <w:r>
        <w:t xml:space="preserve"> </w:t>
      </w:r>
      <w:r w:rsidRPr="00C0129C">
        <w:t>Изображение</w:t>
      </w:r>
      <w:r>
        <w:t xml:space="preserve"> </w:t>
      </w:r>
      <w:r w:rsidRPr="00C0129C">
        <w:t>и</w:t>
      </w:r>
      <w:r>
        <w:t xml:space="preserve"> </w:t>
      </w:r>
      <w:r w:rsidRPr="00C0129C">
        <w:t>последовательность</w:t>
      </w:r>
      <w:r>
        <w:t xml:space="preserve"> </w:t>
      </w:r>
      <w:r w:rsidRPr="00C0129C">
        <w:t>выполнения</w:t>
      </w:r>
      <w:r>
        <w:t xml:space="preserve"> </w:t>
      </w:r>
      <w:r w:rsidRPr="00C0129C">
        <w:t>чертежа.</w:t>
      </w:r>
      <w:r>
        <w:t xml:space="preserve"> </w:t>
      </w:r>
      <w:r w:rsidRPr="00C0129C">
        <w:t>Единая</w:t>
      </w:r>
      <w:r>
        <w:t xml:space="preserve"> </w:t>
      </w:r>
      <w:r w:rsidRPr="00C0129C">
        <w:t>система</w:t>
      </w:r>
      <w:r>
        <w:t xml:space="preserve"> </w:t>
      </w:r>
      <w:r w:rsidRPr="00C0129C">
        <w:t>конструкторской</w:t>
      </w:r>
      <w:r>
        <w:t xml:space="preserve"> </w:t>
      </w:r>
      <w:r w:rsidRPr="00C0129C">
        <w:t>документации</w:t>
      </w:r>
      <w:r>
        <w:t xml:space="preserve"> </w:t>
      </w:r>
      <w:r w:rsidRPr="00C0129C">
        <w:t>(</w:t>
      </w:r>
      <w:hyperlink r:id="rId10" w:anchor="7D20K3" w:history="1">
        <w:r w:rsidRPr="00C0129C">
          <w:rPr>
            <w:rStyle w:val="ad"/>
            <w:rFonts w:eastAsiaTheme="majorEastAsia"/>
            <w:color w:val="auto"/>
          </w:rPr>
          <w:t>ЕСКД</w:t>
        </w:r>
      </w:hyperlink>
      <w:r w:rsidRPr="00C0129C">
        <w:t>).</w:t>
      </w:r>
      <w:r>
        <w:t xml:space="preserve"> </w:t>
      </w:r>
      <w:r w:rsidRPr="00C0129C">
        <w:t>Государственный</w:t>
      </w:r>
      <w:r>
        <w:t xml:space="preserve"> </w:t>
      </w:r>
      <w:r w:rsidRPr="00C0129C">
        <w:t>стандарт</w:t>
      </w:r>
      <w:r>
        <w:t xml:space="preserve"> </w:t>
      </w:r>
      <w:r w:rsidRPr="00C0129C">
        <w:t>(ГОСТ).</w:t>
      </w:r>
    </w:p>
    <w:p w14:paraId="1DF06AB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Общие</w:t>
      </w:r>
      <w:r>
        <w:t xml:space="preserve"> </w:t>
      </w:r>
      <w:r w:rsidRPr="00C0129C">
        <w:t>сведения</w:t>
      </w:r>
      <w:r>
        <w:t xml:space="preserve"> </w:t>
      </w:r>
      <w:r w:rsidRPr="00C0129C">
        <w:t>о</w:t>
      </w:r>
      <w:r>
        <w:t xml:space="preserve"> </w:t>
      </w:r>
      <w:r w:rsidRPr="00C0129C">
        <w:t>сборочных</w:t>
      </w:r>
      <w:r>
        <w:t xml:space="preserve"> </w:t>
      </w:r>
      <w:r w:rsidRPr="00C0129C">
        <w:t>чертежах.</w:t>
      </w:r>
      <w:r>
        <w:t xml:space="preserve"> </w:t>
      </w:r>
      <w:r w:rsidRPr="00C0129C">
        <w:t>Оформление</w:t>
      </w:r>
      <w:r>
        <w:t xml:space="preserve"> </w:t>
      </w:r>
      <w:r w:rsidRPr="00C0129C">
        <w:t>сборочного</w:t>
      </w:r>
      <w:r>
        <w:t xml:space="preserve"> </w:t>
      </w:r>
      <w:r w:rsidRPr="00C0129C">
        <w:t>чертежа.</w:t>
      </w:r>
      <w:r>
        <w:t xml:space="preserve"> </w:t>
      </w:r>
      <w:r w:rsidRPr="00C0129C">
        <w:t>Правила</w:t>
      </w:r>
      <w:r>
        <w:t xml:space="preserve"> </w:t>
      </w:r>
      <w:r w:rsidRPr="00C0129C">
        <w:t>чтения</w:t>
      </w:r>
      <w:r>
        <w:t xml:space="preserve"> </w:t>
      </w:r>
      <w:r w:rsidRPr="00C0129C">
        <w:t>сборочных</w:t>
      </w:r>
      <w:r>
        <w:t xml:space="preserve"> </w:t>
      </w:r>
      <w:r w:rsidRPr="00C0129C">
        <w:t>чертежей.</w:t>
      </w:r>
    </w:p>
    <w:p w14:paraId="2B3AFAF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Понятие</w:t>
      </w:r>
      <w:r>
        <w:t xml:space="preserve"> </w:t>
      </w:r>
      <w:r w:rsidRPr="00C0129C">
        <w:t>графической</w:t>
      </w:r>
      <w:r>
        <w:t xml:space="preserve"> </w:t>
      </w:r>
      <w:r w:rsidRPr="00C0129C">
        <w:t>модели.</w:t>
      </w:r>
    </w:p>
    <w:p w14:paraId="10BAFA6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Применение</w:t>
      </w:r>
      <w:r>
        <w:t xml:space="preserve"> </w:t>
      </w:r>
      <w:r w:rsidRPr="00C0129C">
        <w:t>компьютеров</w:t>
      </w:r>
      <w:r>
        <w:t xml:space="preserve"> </w:t>
      </w:r>
      <w:r w:rsidRPr="00C0129C">
        <w:t>для</w:t>
      </w:r>
      <w:r>
        <w:t xml:space="preserve"> </w:t>
      </w:r>
      <w:r w:rsidRPr="00C0129C">
        <w:t>разработки</w:t>
      </w:r>
      <w:r>
        <w:t xml:space="preserve"> </w:t>
      </w:r>
      <w:r w:rsidRPr="00C0129C">
        <w:t>графической</w:t>
      </w:r>
      <w:r>
        <w:t xml:space="preserve"> </w:t>
      </w:r>
      <w:r w:rsidRPr="00C0129C">
        <w:t>документации.</w:t>
      </w:r>
      <w:r>
        <w:t xml:space="preserve"> </w:t>
      </w:r>
      <w:r w:rsidRPr="00C0129C">
        <w:t>Построение</w:t>
      </w:r>
      <w:r>
        <w:t xml:space="preserve"> </w:t>
      </w:r>
      <w:r w:rsidRPr="00C0129C">
        <w:t>геометрических</w:t>
      </w:r>
      <w:r>
        <w:t xml:space="preserve"> </w:t>
      </w:r>
      <w:r w:rsidRPr="00C0129C">
        <w:t>фигур,</w:t>
      </w:r>
      <w:r>
        <w:t xml:space="preserve"> </w:t>
      </w:r>
      <w:r w:rsidRPr="00C0129C">
        <w:t>чертежей</w:t>
      </w:r>
      <w:r>
        <w:t xml:space="preserve"> </w:t>
      </w:r>
      <w:r w:rsidRPr="00C0129C">
        <w:t>деталей</w:t>
      </w:r>
      <w:r>
        <w:t xml:space="preserve"> </w:t>
      </w:r>
      <w:r w:rsidRPr="00C0129C">
        <w:t>в</w:t>
      </w:r>
      <w:r>
        <w:t xml:space="preserve"> </w:t>
      </w:r>
      <w:r w:rsidRPr="00C0129C">
        <w:t>системе</w:t>
      </w:r>
      <w:r>
        <w:t xml:space="preserve"> </w:t>
      </w:r>
      <w:r w:rsidRPr="00C0129C">
        <w:t>автоматизированного</w:t>
      </w:r>
      <w:r>
        <w:t xml:space="preserve"> </w:t>
      </w:r>
      <w:r w:rsidRPr="00C0129C">
        <w:t>проектирования.</w:t>
      </w:r>
    </w:p>
    <w:p w14:paraId="7025E48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Математические,</w:t>
      </w:r>
      <w:r>
        <w:t xml:space="preserve"> </w:t>
      </w:r>
      <w:r w:rsidRPr="00C0129C">
        <w:t>физические</w:t>
      </w:r>
      <w:r>
        <w:t xml:space="preserve"> </w:t>
      </w:r>
      <w:r w:rsidRPr="00C0129C">
        <w:t>и</w:t>
      </w:r>
      <w:r>
        <w:t xml:space="preserve"> </w:t>
      </w:r>
      <w:r w:rsidRPr="00C0129C">
        <w:t>информационные</w:t>
      </w:r>
      <w:r>
        <w:t xml:space="preserve"> </w:t>
      </w:r>
      <w:r w:rsidRPr="00C0129C">
        <w:t>модели.</w:t>
      </w:r>
    </w:p>
    <w:p w14:paraId="78BC694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Графические</w:t>
      </w:r>
      <w:r>
        <w:t xml:space="preserve"> </w:t>
      </w:r>
      <w:r w:rsidRPr="00C0129C">
        <w:t>модели.</w:t>
      </w:r>
      <w:r>
        <w:t xml:space="preserve"> </w:t>
      </w:r>
      <w:r w:rsidRPr="00C0129C">
        <w:t>Виды</w:t>
      </w:r>
      <w:r>
        <w:t xml:space="preserve"> </w:t>
      </w:r>
      <w:r w:rsidRPr="00C0129C">
        <w:t>графических</w:t>
      </w:r>
      <w:r>
        <w:t xml:space="preserve"> </w:t>
      </w:r>
      <w:r w:rsidRPr="00C0129C">
        <w:t>моделей.</w:t>
      </w:r>
    </w:p>
    <w:p w14:paraId="6F1FB40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Количественная</w:t>
      </w:r>
      <w:r>
        <w:t xml:space="preserve"> </w:t>
      </w:r>
      <w:r w:rsidRPr="00C0129C">
        <w:t>и</w:t>
      </w:r>
      <w:r>
        <w:t xml:space="preserve"> </w:t>
      </w:r>
      <w:r w:rsidRPr="00C0129C">
        <w:t>качественная</w:t>
      </w:r>
      <w:r>
        <w:t xml:space="preserve"> </w:t>
      </w:r>
      <w:r w:rsidRPr="00C0129C">
        <w:t>оценка</w:t>
      </w:r>
      <w:r>
        <w:t xml:space="preserve"> </w:t>
      </w:r>
      <w:r w:rsidRPr="00C0129C">
        <w:t>модели.</w:t>
      </w:r>
    </w:p>
    <w:p w14:paraId="2E49D499" w14:textId="0D047A0E"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Профессии,</w:t>
      </w:r>
      <w:r>
        <w:t xml:space="preserve"> </w:t>
      </w:r>
      <w:r w:rsidRPr="00C0129C">
        <w:t>связанные</w:t>
      </w:r>
      <w:r>
        <w:t xml:space="preserve"> </w:t>
      </w:r>
      <w:r w:rsidRPr="00C0129C">
        <w:t>с</w:t>
      </w:r>
      <w:r>
        <w:t xml:space="preserve"> </w:t>
      </w:r>
      <w:r w:rsidRPr="00C0129C">
        <w:t>черчением,</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616DAEA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8</w:t>
      </w:r>
      <w:r>
        <w:t xml:space="preserve"> </w:t>
      </w:r>
      <w:r w:rsidRPr="00C0129C">
        <w:t>класс.</w:t>
      </w:r>
    </w:p>
    <w:p w14:paraId="47D1F19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Применение</w:t>
      </w:r>
      <w:r>
        <w:t xml:space="preserve"> </w:t>
      </w:r>
      <w:r w:rsidRPr="00C0129C">
        <w:t>программного</w:t>
      </w:r>
      <w:r>
        <w:t xml:space="preserve"> </w:t>
      </w:r>
      <w:r w:rsidRPr="00C0129C">
        <w:t>обеспечения</w:t>
      </w:r>
      <w:r>
        <w:t xml:space="preserve"> </w:t>
      </w:r>
      <w:r w:rsidRPr="00C0129C">
        <w:t>для</w:t>
      </w:r>
      <w:r>
        <w:t xml:space="preserve"> </w:t>
      </w:r>
      <w:r w:rsidRPr="00C0129C">
        <w:t>создания</w:t>
      </w:r>
      <w:r>
        <w:t xml:space="preserve"> </w:t>
      </w:r>
      <w:r w:rsidRPr="00C0129C">
        <w:t>проектной</w:t>
      </w:r>
      <w:r>
        <w:t xml:space="preserve"> </w:t>
      </w:r>
      <w:r w:rsidRPr="00C0129C">
        <w:t>документации:</w:t>
      </w:r>
      <w:r>
        <w:t xml:space="preserve"> </w:t>
      </w:r>
      <w:r w:rsidRPr="00C0129C">
        <w:t>моделей</w:t>
      </w:r>
      <w:r>
        <w:t xml:space="preserve"> </w:t>
      </w:r>
      <w:r w:rsidRPr="00C0129C">
        <w:t>объектов</w:t>
      </w:r>
      <w:r>
        <w:t xml:space="preserve"> </w:t>
      </w:r>
      <w:r w:rsidRPr="00C0129C">
        <w:t>и</w:t>
      </w:r>
      <w:r>
        <w:t xml:space="preserve"> </w:t>
      </w:r>
      <w:r w:rsidRPr="00C0129C">
        <w:t>их</w:t>
      </w:r>
      <w:r>
        <w:t xml:space="preserve"> </w:t>
      </w:r>
      <w:r w:rsidRPr="00C0129C">
        <w:t>чертежей.</w:t>
      </w:r>
    </w:p>
    <w:p w14:paraId="5C2D2AA8"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Создание</w:t>
      </w:r>
      <w:r>
        <w:t xml:space="preserve"> </w:t>
      </w:r>
      <w:r w:rsidRPr="00C0129C">
        <w:t>документов,</w:t>
      </w:r>
      <w:r>
        <w:t xml:space="preserve"> </w:t>
      </w:r>
      <w:r w:rsidRPr="00C0129C">
        <w:t>виды</w:t>
      </w:r>
      <w:r>
        <w:t xml:space="preserve"> </w:t>
      </w:r>
      <w:r w:rsidRPr="00C0129C">
        <w:t>документов.</w:t>
      </w:r>
      <w:r>
        <w:t xml:space="preserve"> </w:t>
      </w:r>
      <w:r w:rsidRPr="00C0129C">
        <w:t>Основная</w:t>
      </w:r>
      <w:r>
        <w:t xml:space="preserve"> </w:t>
      </w:r>
      <w:r w:rsidRPr="00C0129C">
        <w:t>надпись.</w:t>
      </w:r>
    </w:p>
    <w:p w14:paraId="4BCA46D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Геометрические</w:t>
      </w:r>
      <w:r>
        <w:t xml:space="preserve"> </w:t>
      </w:r>
      <w:r w:rsidRPr="00C0129C">
        <w:t>примитивы.</w:t>
      </w:r>
    </w:p>
    <w:p w14:paraId="2A0CC82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Создание, редактирование и трансформация графических объектов.</w:t>
      </w:r>
    </w:p>
    <w:p w14:paraId="47683BEA"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Сложные 3D-модели и сборочные чертежи.</w:t>
      </w:r>
    </w:p>
    <w:p w14:paraId="04CF6A7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lastRenderedPageBreak/>
        <w:t>Изделия и их модели. Анализ формы объекта и синтез модели.</w:t>
      </w:r>
    </w:p>
    <w:p w14:paraId="2434CEC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План создания 3D-модели.</w:t>
      </w:r>
    </w:p>
    <w:p w14:paraId="18EE20F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Дерево модели. Формообразование детали. Способы редактирования операции формообразования и эскиза.</w:t>
      </w:r>
    </w:p>
    <w:p w14:paraId="027411DB"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компьютерной графикой, их востребованность на рынке труда.</w:t>
      </w:r>
    </w:p>
    <w:p w14:paraId="39DDBBC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9 класс.</w:t>
      </w:r>
    </w:p>
    <w:p w14:paraId="0A798423"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Система автоматизации проектно-конструкторских работ (далее - САПР). Чертежи с использованием САПР для подготовки проекта изделия.</w:t>
      </w:r>
    </w:p>
    <w:p w14:paraId="72CED7BA"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Оформление конструкторской документации, в том числе, с использованием САПР.</w:t>
      </w:r>
    </w:p>
    <w:p w14:paraId="0436F070"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14:paraId="4AB2A186" w14:textId="7FCB109F"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14:paraId="41EB6B4B" w14:textId="2C49A40A" w:rsidR="00797B7C" w:rsidRPr="009636A2" w:rsidRDefault="00797B7C" w:rsidP="009636A2">
      <w:pPr>
        <w:pStyle w:val="formattext"/>
        <w:spacing w:before="0" w:beforeAutospacing="0" w:after="0" w:afterAutospacing="0" w:line="276" w:lineRule="auto"/>
        <w:ind w:firstLine="709"/>
        <w:jc w:val="both"/>
        <w:textAlignment w:val="baseline"/>
      </w:pPr>
      <w:r w:rsidRPr="009636A2">
        <w:t>162.3.1.3. Модуль "3D-моделирование, прототипирование, макетирование".</w:t>
      </w:r>
    </w:p>
    <w:p w14:paraId="7F7FFF5F" w14:textId="2026EC46" w:rsidR="00797B7C" w:rsidRPr="009636A2" w:rsidRDefault="00797B7C" w:rsidP="009636A2">
      <w:pPr>
        <w:pStyle w:val="formattext"/>
        <w:spacing w:before="0" w:beforeAutospacing="0" w:after="0" w:afterAutospacing="0" w:line="276" w:lineRule="auto"/>
        <w:ind w:firstLine="709"/>
        <w:jc w:val="both"/>
        <w:textAlignment w:val="baseline"/>
      </w:pPr>
      <w:r w:rsidRPr="009636A2">
        <w:t>7 класс.</w:t>
      </w:r>
    </w:p>
    <w:p w14:paraId="6C74EBA0"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Виды и свойства, назначение моделей. Адекватность модели моделируемому объекту и целям моделирования.</w:t>
      </w:r>
    </w:p>
    <w:p w14:paraId="5C804CB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14:paraId="410CD2F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Создание объемных моделей с помощью компьютерных программ.</w:t>
      </w:r>
    </w:p>
    <w:p w14:paraId="24071611"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Программы для просмотра на экране компьютера файлов с готовыми цифровыми трехмерными моделями и последующей распечатки их разверток.</w:t>
      </w:r>
    </w:p>
    <w:p w14:paraId="3EE66211"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Программа для редактирования готовых моделей и последующей их распечатки. Инструменты для редактирования моделей.</w:t>
      </w:r>
    </w:p>
    <w:p w14:paraId="274D027D" w14:textId="10430EB4"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3D-печатью.</w:t>
      </w:r>
    </w:p>
    <w:p w14:paraId="506546DB" w14:textId="7797B7A0" w:rsidR="00797B7C" w:rsidRPr="009636A2" w:rsidRDefault="00797B7C" w:rsidP="009636A2">
      <w:pPr>
        <w:pStyle w:val="formattext"/>
        <w:spacing w:before="0" w:beforeAutospacing="0" w:after="0" w:afterAutospacing="0" w:line="276" w:lineRule="auto"/>
        <w:ind w:firstLine="709"/>
        <w:jc w:val="both"/>
        <w:textAlignment w:val="baseline"/>
      </w:pPr>
      <w:r w:rsidRPr="009636A2">
        <w:t>8 класс.</w:t>
      </w:r>
    </w:p>
    <w:p w14:paraId="585C2A68"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3D-моделирование как технология создания визуальных моделей.</w:t>
      </w:r>
    </w:p>
    <w:p w14:paraId="62D3B25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Графические примитивы в 3D-моделировании. Куб и кубоид. Шар и многогранник. Цилиндр, призма, пирамида.</w:t>
      </w:r>
    </w:p>
    <w:p w14:paraId="6E6EB123"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Операции над примитивами. Поворот тел в пространстве. Масштабирование тел. Вычитание, пересечение и объединение геометрических тел.</w:t>
      </w:r>
    </w:p>
    <w:p w14:paraId="278E889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Понятие "прототипирование". Создание цифровой объемной модели.</w:t>
      </w:r>
    </w:p>
    <w:p w14:paraId="221C0DC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Инструменты для создания цифровой объемной модели.</w:t>
      </w:r>
    </w:p>
    <w:p w14:paraId="294A9412" w14:textId="126C63B9"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3D-печатью.</w:t>
      </w:r>
    </w:p>
    <w:p w14:paraId="2D1F3029" w14:textId="633A6794" w:rsidR="00797B7C" w:rsidRPr="009636A2" w:rsidRDefault="00797B7C" w:rsidP="009636A2">
      <w:pPr>
        <w:pStyle w:val="formattext"/>
        <w:spacing w:before="0" w:beforeAutospacing="0" w:after="0" w:afterAutospacing="0" w:line="276" w:lineRule="auto"/>
        <w:ind w:firstLine="709"/>
        <w:jc w:val="both"/>
        <w:textAlignment w:val="baseline"/>
      </w:pPr>
      <w:r w:rsidRPr="009636A2">
        <w:t>9 класс.</w:t>
      </w:r>
    </w:p>
    <w:p w14:paraId="20876286"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Моделирование сложных объектов. Рендеринг. Полигональная сетка.</w:t>
      </w:r>
    </w:p>
    <w:p w14:paraId="04DB690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Понятие "аддитивные технологии".</w:t>
      </w:r>
    </w:p>
    <w:p w14:paraId="7059DE4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Технологическое оборудование для аддитивных технологий: 3D-принтеры.</w:t>
      </w:r>
    </w:p>
    <w:p w14:paraId="42B23439"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Области применения трехмерной печати. Сырье для трехмерной печати.</w:t>
      </w:r>
    </w:p>
    <w:p w14:paraId="498A391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Этапы аддитивного производства. Правила безопасного пользования 3D-принтером. Основные настройки для выполнения печати на 3D-принтере.</w:t>
      </w:r>
    </w:p>
    <w:p w14:paraId="56BDCF2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Подготовка к печати. Печать 3D-модели.</w:t>
      </w:r>
    </w:p>
    <w:p w14:paraId="4AC1A952"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lastRenderedPageBreak/>
        <w:t>Профессии, связанные с 3D-печатью.</w:t>
      </w:r>
    </w:p>
    <w:p w14:paraId="02897C92"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3D-печатью.</w:t>
      </w:r>
      <w:r w:rsidRPr="009636A2">
        <w:br/>
      </w:r>
    </w:p>
    <w:p w14:paraId="6F7C8EFB" w14:textId="52A47B85" w:rsidR="00797B7C" w:rsidRPr="009636A2" w:rsidRDefault="00797B7C" w:rsidP="009636A2">
      <w:pPr>
        <w:pStyle w:val="formattext"/>
        <w:spacing w:before="0" w:beforeAutospacing="0" w:after="0" w:afterAutospacing="0" w:line="276" w:lineRule="auto"/>
        <w:ind w:firstLine="709"/>
        <w:jc w:val="both"/>
        <w:textAlignment w:val="baseline"/>
      </w:pPr>
      <w:r w:rsidRPr="009636A2">
        <w:t>162.3.1.4. Модуль "Технологии обработки материалов и пищевых продуктов".</w:t>
      </w:r>
    </w:p>
    <w:p w14:paraId="188617E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5 класс.</w:t>
      </w:r>
    </w:p>
    <w:p w14:paraId="6B4F552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обработки конструкционных материалов.</w:t>
      </w:r>
    </w:p>
    <w:p w14:paraId="5D8386E6"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14:paraId="19DB0098"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Бумага и ее свойства. Производство бумаги, история и современные технологии.</w:t>
      </w:r>
    </w:p>
    <w:p w14:paraId="01B2954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пород.Пиломатериалы. Способы обработки древесины. Организация рабочего места при работе с древесиной.</w:t>
      </w:r>
    </w:p>
    <w:p w14:paraId="3B16426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Ручной и электрифицированный инструменты для обработки древесины.</w:t>
      </w:r>
    </w:p>
    <w:p w14:paraId="5FFF23D1"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Операции (основные): разметка, пиление, сверление, зачистка, декорирование древесины.</w:t>
      </w:r>
    </w:p>
    <w:p w14:paraId="5A0E000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Народные промыслы по обработке древесины.</w:t>
      </w:r>
    </w:p>
    <w:p w14:paraId="6625384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производством и обработкой древесины.</w:t>
      </w:r>
    </w:p>
    <w:p w14:paraId="3CEE080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Индивидуальный творческий (учебный) проект "Изделие из древесины".</w:t>
      </w:r>
    </w:p>
    <w:p w14:paraId="12B648B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обработки пищевых продуктов.</w:t>
      </w:r>
    </w:p>
    <w:p w14:paraId="76103DF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Общие сведения о питании и технологиях приготовления пищи.</w:t>
      </w:r>
    </w:p>
    <w:p w14:paraId="682704E0"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Рациональное, здоровое питание, режим питания, пищевая пирамида.</w:t>
      </w:r>
    </w:p>
    <w:p w14:paraId="3BF2E9DB"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14:paraId="71024049"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приготовления блюд из яиц, круп, овощей. Определение качества продуктов, правила хранения продуктов.</w:t>
      </w:r>
    </w:p>
    <w:p w14:paraId="7E69268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Интерьер кухни, рациональное размещение мебели. Посуда, инструменты, приспособления для обработки пищевых продуктов, приготовления блюд.</w:t>
      </w:r>
    </w:p>
    <w:p w14:paraId="22F80C8B"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Правила этикета за столом. Условия хранения продуктов питания. Утилизация бытовых и пищевых отходов.</w:t>
      </w:r>
    </w:p>
    <w:p w14:paraId="210601F2"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производством и обработкой пищевых продуктов.</w:t>
      </w:r>
    </w:p>
    <w:p w14:paraId="7E856565"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Групповой проект по теме "Питание и здоровье человека".</w:t>
      </w:r>
    </w:p>
    <w:p w14:paraId="5E8FD4A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обработки текстильных материалов.</w:t>
      </w:r>
    </w:p>
    <w:p w14:paraId="4EDD88A5"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Основы материаловедения. Текстильные материалы (нитки, ткань), производство и использование человеком. История, культура.</w:t>
      </w:r>
    </w:p>
    <w:p w14:paraId="23CFFF7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Современные технологии производства тканей с разными свойствами.</w:t>
      </w:r>
    </w:p>
    <w:p w14:paraId="7D87D2F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14:paraId="5EB6298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Основы технологии изготовления изделий из текстильных материалов.</w:t>
      </w:r>
    </w:p>
    <w:p w14:paraId="0D64C098"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Последовательность изготовления швейного изделия. Контроль качества готового изделия.</w:t>
      </w:r>
    </w:p>
    <w:p w14:paraId="6D3D4DC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Устройство швейной машины: виды приводов швейной машины, регуляторы.</w:t>
      </w:r>
    </w:p>
    <w:p w14:paraId="63DE8F5B"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lastRenderedPageBreak/>
        <w:t>Виды стежков, швов. Виды ручных и машинных швов (стачные, краевые).</w:t>
      </w:r>
    </w:p>
    <w:p w14:paraId="6C2E86D3"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со швейным производством.</w:t>
      </w:r>
    </w:p>
    <w:p w14:paraId="4FF734A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Индивидуальный творческий (учебный) проект "Изделие из текстильных материалов".</w:t>
      </w:r>
    </w:p>
    <w:p w14:paraId="59ABC900"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Чертеж выкроек проектного швейного изделия (например, мешок для сменной обуви, прихватка, лоскутное шитье).</w:t>
      </w:r>
    </w:p>
    <w:p w14:paraId="2E4AF92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Выполнение технологических операций по пошиву проектного изделия, отделке изделия.</w:t>
      </w:r>
    </w:p>
    <w:p w14:paraId="0D44A263"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Оценка качества изготовления проектного швейного изделия.</w:t>
      </w:r>
    </w:p>
    <w:p w14:paraId="1D166E4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6 класс.</w:t>
      </w:r>
    </w:p>
    <w:p w14:paraId="009284F9"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обработки конструкционных материалов.</w:t>
      </w:r>
    </w:p>
    <w:p w14:paraId="100407B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05A9E23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Народные промыслы по обработке металла.</w:t>
      </w:r>
    </w:p>
    <w:p w14:paraId="6157FCF5"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Способы обработки тонколистового металла.</w:t>
      </w:r>
    </w:p>
    <w:p w14:paraId="0790223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Слесарный верстак. Инструменты для разметки, правки, резания тонколистового металла.</w:t>
      </w:r>
    </w:p>
    <w:p w14:paraId="3F7CE2E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Операции (основные): правка, разметка, резание, гибка тонколистового металла.</w:t>
      </w:r>
    </w:p>
    <w:p w14:paraId="351AAD96"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производством и обработкой металлов.</w:t>
      </w:r>
    </w:p>
    <w:p w14:paraId="5B822743"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Индивидуальный творческий (учебный) проект "Изделие из металла".</w:t>
      </w:r>
    </w:p>
    <w:p w14:paraId="2B29120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Выполнение проектного изделия по технологической карте.</w:t>
      </w:r>
    </w:p>
    <w:p w14:paraId="61A5647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Потребительские и технические требования к качеству готового изделия.</w:t>
      </w:r>
    </w:p>
    <w:p w14:paraId="210C25D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Оценка качества проектного изделия из тонколистового металла.</w:t>
      </w:r>
    </w:p>
    <w:p w14:paraId="6A145F3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обработки пищевых продуктов.</w:t>
      </w:r>
    </w:p>
    <w:p w14:paraId="2A952D4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14:paraId="37F6B909"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Определение качества молочных продуктов, правила хранения продуктов.</w:t>
      </w:r>
    </w:p>
    <w:p w14:paraId="0F25699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14:paraId="29514942"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пищевым производством.</w:t>
      </w:r>
    </w:p>
    <w:p w14:paraId="2E743CA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Групповой проект по теме "Технологии обработки пищевых продуктов".</w:t>
      </w:r>
    </w:p>
    <w:p w14:paraId="3C48683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обработки текстильных материалов.</w:t>
      </w:r>
    </w:p>
    <w:p w14:paraId="40D264F0"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Современные текстильные материалы, получение и свойства.</w:t>
      </w:r>
    </w:p>
    <w:p w14:paraId="6277210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Сравнение свойств тканей, выбор ткани с учетом эксплуатации изделия.</w:t>
      </w:r>
    </w:p>
    <w:p w14:paraId="0F3BF613"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Одежда, виды одежды. Мода и стиль.</w:t>
      </w:r>
    </w:p>
    <w:p w14:paraId="0A5BDE2B"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производством одежды.</w:t>
      </w:r>
    </w:p>
    <w:p w14:paraId="0166D1F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Индивидуальный творческий (учебный) проект "Изделие из текстильных материалов".</w:t>
      </w:r>
    </w:p>
    <w:p w14:paraId="6092C3DB"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Чертеж выкроек проектного швейного изделия (например, укладка для инструментов, сумка, рюкзак; изделие в технике лоскутной пластики).</w:t>
      </w:r>
    </w:p>
    <w:p w14:paraId="79708671"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Выполнение технологических операций по раскрою и пошиву проектного изделия, отделке изделия.</w:t>
      </w:r>
    </w:p>
    <w:p w14:paraId="6CE29934" w14:textId="705C4334" w:rsidR="00797B7C" w:rsidRPr="009636A2" w:rsidRDefault="00797B7C" w:rsidP="009636A2">
      <w:pPr>
        <w:pStyle w:val="formattext"/>
        <w:spacing w:before="0" w:beforeAutospacing="0" w:after="0" w:afterAutospacing="0" w:line="276" w:lineRule="auto"/>
        <w:ind w:firstLine="709"/>
        <w:jc w:val="both"/>
        <w:textAlignment w:val="baseline"/>
      </w:pPr>
      <w:r w:rsidRPr="009636A2">
        <w:t>Оценка качества изготовления проектного швейного изделия.</w:t>
      </w:r>
    </w:p>
    <w:p w14:paraId="4C1C5F58" w14:textId="1E8B2697" w:rsidR="00797B7C" w:rsidRPr="009636A2" w:rsidRDefault="00797B7C" w:rsidP="009636A2">
      <w:pPr>
        <w:pStyle w:val="formattext"/>
        <w:spacing w:before="0" w:beforeAutospacing="0" w:after="0" w:afterAutospacing="0" w:line="276" w:lineRule="auto"/>
        <w:ind w:firstLine="709"/>
        <w:jc w:val="both"/>
        <w:textAlignment w:val="baseline"/>
      </w:pPr>
      <w:r w:rsidRPr="009636A2">
        <w:t>7 класс.</w:t>
      </w:r>
    </w:p>
    <w:p w14:paraId="77828BC1"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lastRenderedPageBreak/>
        <w:t>Технологии обработки конструкционных материалов.</w:t>
      </w:r>
    </w:p>
    <w:p w14:paraId="663874A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Обработка древесины. Технологии механической обработки конструкционных материалов. Технологии отделки изделий из древесины.</w:t>
      </w:r>
    </w:p>
    <w:p w14:paraId="1EE123E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3E2C50C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Пластмасса и другие современные материалы: свойства, получение и использование.</w:t>
      </w:r>
    </w:p>
    <w:p w14:paraId="4524C58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Индивидуальный творческий (учебный) проект "Изделие из конструкционных и поделочных материалов".</w:t>
      </w:r>
    </w:p>
    <w:p w14:paraId="2EBAABF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обработки пищевых продуктов.</w:t>
      </w:r>
    </w:p>
    <w:p w14:paraId="4A63764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блюд.Рыбные консервы.</w:t>
      </w:r>
    </w:p>
    <w:p w14:paraId="64BE2676"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6DD66970"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Блюда национальной кухни из мяса, рыбы.</w:t>
      </w:r>
    </w:p>
    <w:p w14:paraId="5597CF18"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Групповой проект по теме "Технологии обработки пищевых продуктов".</w:t>
      </w:r>
    </w:p>
    <w:p w14:paraId="3BF0AAA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общественным питанием.</w:t>
      </w:r>
    </w:p>
    <w:p w14:paraId="1ACFA7D4"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Технологии обработки текстильных материалов.</w:t>
      </w:r>
    </w:p>
    <w:p w14:paraId="2B663DB8"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Конструирование одежды. Плечевая и поясная одежда.</w:t>
      </w:r>
    </w:p>
    <w:p w14:paraId="0C5A7D2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Чертеж выкроек швейного изделия.</w:t>
      </w:r>
    </w:p>
    <w:p w14:paraId="0681368A"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Моделирование поясной и плечевой одежды.</w:t>
      </w:r>
    </w:p>
    <w:p w14:paraId="26160408"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Выполнение технологических операций по раскрою и пошиву изделия, отделке изделия (по выбору обучающихся).</w:t>
      </w:r>
    </w:p>
    <w:p w14:paraId="35A56DB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Оценка качества изготовления швейного изделия.</w:t>
      </w:r>
    </w:p>
    <w:p w14:paraId="266ED1E9" w14:textId="7DDC6D96"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производством одежды.</w:t>
      </w:r>
    </w:p>
    <w:p w14:paraId="0477959D" w14:textId="0C65053D" w:rsidR="00797B7C" w:rsidRPr="009636A2" w:rsidRDefault="00797B7C" w:rsidP="009636A2">
      <w:pPr>
        <w:pStyle w:val="formattext"/>
        <w:spacing w:before="0" w:beforeAutospacing="0" w:after="0" w:afterAutospacing="0" w:line="276" w:lineRule="auto"/>
        <w:ind w:firstLine="709"/>
        <w:jc w:val="both"/>
        <w:textAlignment w:val="baseline"/>
      </w:pPr>
      <w:r w:rsidRPr="009636A2">
        <w:t>162.3.1.5. Модуль "Робототехника".</w:t>
      </w:r>
    </w:p>
    <w:p w14:paraId="7AB363D3" w14:textId="1A869E73" w:rsidR="00797B7C" w:rsidRPr="009636A2" w:rsidRDefault="00797B7C" w:rsidP="009636A2">
      <w:pPr>
        <w:pStyle w:val="formattext"/>
        <w:spacing w:before="0" w:beforeAutospacing="0" w:after="0" w:afterAutospacing="0" w:line="276" w:lineRule="auto"/>
        <w:ind w:firstLine="709"/>
        <w:jc w:val="both"/>
        <w:textAlignment w:val="baseline"/>
      </w:pPr>
      <w:r w:rsidRPr="009636A2">
        <w:t>5 класс.</w:t>
      </w:r>
    </w:p>
    <w:p w14:paraId="4F0993E8"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Автоматизация и роботизация. Принципы работы робота.</w:t>
      </w:r>
    </w:p>
    <w:p w14:paraId="3D7C07AB"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Классификация современных роботов. Виды роботов, их функции и назначение.</w:t>
      </w:r>
    </w:p>
    <w:p w14:paraId="5A3F0389"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Взаимосвязь конструкции робота и выполняемой им функции.</w:t>
      </w:r>
    </w:p>
    <w:p w14:paraId="3E77857F"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Робототехнический конструктор и комплектующие.</w:t>
      </w:r>
    </w:p>
    <w:p w14:paraId="0A49341A"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Чтение схем. Сборка роботизированной конструкции по готовой схеме.</w:t>
      </w:r>
    </w:p>
    <w:p w14:paraId="3560908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Базовые принципы программирования.</w:t>
      </w:r>
    </w:p>
    <w:p w14:paraId="54965986"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Визуальный язык для программирования простых робототехнических систем.</w:t>
      </w:r>
    </w:p>
    <w:p w14:paraId="26F53D87" w14:textId="3979587A"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связанные с 3D-печатью.</w:t>
      </w:r>
    </w:p>
    <w:p w14:paraId="29462156" w14:textId="7F440AB8" w:rsidR="00797B7C" w:rsidRPr="009636A2" w:rsidRDefault="00797B7C" w:rsidP="009636A2">
      <w:pPr>
        <w:pStyle w:val="formattext"/>
        <w:spacing w:before="0" w:beforeAutospacing="0" w:after="0" w:afterAutospacing="0" w:line="276" w:lineRule="auto"/>
        <w:ind w:firstLine="709"/>
        <w:jc w:val="both"/>
        <w:textAlignment w:val="baseline"/>
      </w:pPr>
      <w:r w:rsidRPr="009636A2">
        <w:t>6 класс.</w:t>
      </w:r>
    </w:p>
    <w:p w14:paraId="0279AA0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Мобильная робототехника. Организация перемещения робототехнических устройств.</w:t>
      </w:r>
    </w:p>
    <w:p w14:paraId="107D64FB"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Транспортные роботы. Назначение, особенности.</w:t>
      </w:r>
    </w:p>
    <w:p w14:paraId="3597A3C3"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Знакомство с контроллером, моторами, датчиками.</w:t>
      </w:r>
    </w:p>
    <w:p w14:paraId="157251A0"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Сборка мобильного робота.</w:t>
      </w:r>
    </w:p>
    <w:p w14:paraId="5DB21C2C"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Принципы программирования мобильных роботов.</w:t>
      </w:r>
    </w:p>
    <w:p w14:paraId="14EFB4E7"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lastRenderedPageBreak/>
        <w:t>Изучение интерфейса визуального языка программирования, основные инструменты и команды программирования роботов.</w:t>
      </w:r>
    </w:p>
    <w:p w14:paraId="4AFBD17E"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Мир профессий. Профессии в области робототехники.</w:t>
      </w:r>
    </w:p>
    <w:p w14:paraId="39A0A4DE" w14:textId="5B543CB4" w:rsidR="00797B7C" w:rsidRPr="009636A2" w:rsidRDefault="00797B7C" w:rsidP="009636A2">
      <w:pPr>
        <w:pStyle w:val="formattext"/>
        <w:spacing w:before="0" w:beforeAutospacing="0" w:after="0" w:afterAutospacing="0" w:line="276" w:lineRule="auto"/>
        <w:ind w:firstLine="709"/>
        <w:jc w:val="both"/>
        <w:textAlignment w:val="baseline"/>
      </w:pPr>
      <w:r w:rsidRPr="009636A2">
        <w:t>Учебный проект по робототехнике.</w:t>
      </w:r>
    </w:p>
    <w:p w14:paraId="62E1A72C" w14:textId="49A9BB07" w:rsidR="00797B7C" w:rsidRPr="009636A2" w:rsidRDefault="00797B7C" w:rsidP="009636A2">
      <w:pPr>
        <w:pStyle w:val="formattext"/>
        <w:spacing w:before="0" w:beforeAutospacing="0" w:after="0" w:afterAutospacing="0" w:line="276" w:lineRule="auto"/>
        <w:ind w:firstLine="709"/>
        <w:jc w:val="both"/>
        <w:textAlignment w:val="baseline"/>
      </w:pPr>
      <w:r w:rsidRPr="009636A2">
        <w:t>7 класс.</w:t>
      </w:r>
    </w:p>
    <w:p w14:paraId="05D72A9D" w14:textId="77777777" w:rsidR="00797B7C" w:rsidRPr="009636A2" w:rsidRDefault="00797B7C" w:rsidP="009636A2">
      <w:pPr>
        <w:pStyle w:val="formattext"/>
        <w:spacing w:before="0" w:beforeAutospacing="0" w:after="0" w:afterAutospacing="0" w:line="276" w:lineRule="auto"/>
        <w:ind w:firstLine="709"/>
        <w:jc w:val="both"/>
        <w:textAlignment w:val="baseline"/>
      </w:pPr>
      <w:r w:rsidRPr="009636A2">
        <w:t>Промышленные и бытовые роботы, их классификация, назначение, использование.</w:t>
      </w:r>
    </w:p>
    <w:p w14:paraId="2A8A8488"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9636A2">
        <w:t>Беспилотные</w:t>
      </w:r>
      <w:r>
        <w:t xml:space="preserve"> </w:t>
      </w:r>
      <w:r w:rsidRPr="00C0129C">
        <w:t>автоматизированные</w:t>
      </w:r>
      <w:r>
        <w:t xml:space="preserve"> </w:t>
      </w:r>
      <w:r w:rsidRPr="00C0129C">
        <w:t>системы,</w:t>
      </w:r>
      <w:r>
        <w:t xml:space="preserve"> </w:t>
      </w:r>
      <w:r w:rsidRPr="00C0129C">
        <w:t>их</w:t>
      </w:r>
      <w:r>
        <w:t xml:space="preserve"> </w:t>
      </w:r>
      <w:r w:rsidRPr="00C0129C">
        <w:t>виды,</w:t>
      </w:r>
      <w:r>
        <w:t xml:space="preserve"> </w:t>
      </w:r>
      <w:r w:rsidRPr="00C0129C">
        <w:t>назначение.</w:t>
      </w:r>
    </w:p>
    <w:p w14:paraId="1F0B116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Программирование</w:t>
      </w:r>
      <w:r>
        <w:t xml:space="preserve"> </w:t>
      </w:r>
      <w:r w:rsidRPr="00C0129C">
        <w:t>контроллера,</w:t>
      </w:r>
      <w:r>
        <w:t xml:space="preserve"> </w:t>
      </w:r>
      <w:r w:rsidRPr="00C0129C">
        <w:t>в</w:t>
      </w:r>
      <w:r>
        <w:t xml:space="preserve"> </w:t>
      </w:r>
      <w:r w:rsidRPr="00C0129C">
        <w:t>среде</w:t>
      </w:r>
      <w:r>
        <w:t xml:space="preserve"> </w:t>
      </w:r>
      <w:r w:rsidRPr="00C0129C">
        <w:t>конкретного</w:t>
      </w:r>
      <w:r>
        <w:t xml:space="preserve"> </w:t>
      </w:r>
      <w:r w:rsidRPr="00C0129C">
        <w:t>языка</w:t>
      </w:r>
      <w:r>
        <w:t xml:space="preserve"> </w:t>
      </w:r>
      <w:r w:rsidRPr="00C0129C">
        <w:t>программирования,</w:t>
      </w:r>
      <w:r>
        <w:t xml:space="preserve"> </w:t>
      </w:r>
      <w:r w:rsidRPr="00C0129C">
        <w:t>основные</w:t>
      </w:r>
      <w:r>
        <w:t xml:space="preserve"> </w:t>
      </w:r>
      <w:r w:rsidRPr="00C0129C">
        <w:t>инструменты</w:t>
      </w:r>
      <w:r>
        <w:t xml:space="preserve"> </w:t>
      </w:r>
      <w:r w:rsidRPr="00C0129C">
        <w:t>и</w:t>
      </w:r>
      <w:r>
        <w:t xml:space="preserve"> </w:t>
      </w:r>
      <w:r w:rsidRPr="00C0129C">
        <w:t>команды</w:t>
      </w:r>
      <w:r>
        <w:t xml:space="preserve"> </w:t>
      </w:r>
      <w:r w:rsidRPr="00C0129C">
        <w:t>программирования</w:t>
      </w:r>
      <w:r>
        <w:t xml:space="preserve"> </w:t>
      </w:r>
      <w:r w:rsidRPr="00C0129C">
        <w:t>роботов.</w:t>
      </w:r>
    </w:p>
    <w:p w14:paraId="06A8490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Реализация</w:t>
      </w:r>
      <w:r>
        <w:t xml:space="preserve"> </w:t>
      </w:r>
      <w:r w:rsidRPr="00C0129C">
        <w:t>алгоритмов</w:t>
      </w:r>
      <w:r>
        <w:t xml:space="preserve"> </w:t>
      </w:r>
      <w:r w:rsidRPr="00C0129C">
        <w:t>управления</w:t>
      </w:r>
      <w:r>
        <w:t xml:space="preserve"> </w:t>
      </w:r>
      <w:r w:rsidRPr="00C0129C">
        <w:t>отдельными</w:t>
      </w:r>
      <w:r>
        <w:t xml:space="preserve"> </w:t>
      </w:r>
      <w:r w:rsidRPr="00C0129C">
        <w:t>компонентами</w:t>
      </w:r>
      <w:r>
        <w:t xml:space="preserve"> </w:t>
      </w:r>
      <w:r w:rsidRPr="00C0129C">
        <w:t>и</w:t>
      </w:r>
      <w:r>
        <w:t xml:space="preserve"> </w:t>
      </w:r>
      <w:r w:rsidRPr="00C0129C">
        <w:t>роботизированными</w:t>
      </w:r>
      <w:r>
        <w:t xml:space="preserve"> </w:t>
      </w:r>
      <w:r w:rsidRPr="00C0129C">
        <w:t>системами.</w:t>
      </w:r>
    </w:p>
    <w:p w14:paraId="010687D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Анализ</w:t>
      </w:r>
      <w:r>
        <w:t xml:space="preserve"> </w:t>
      </w:r>
      <w:r w:rsidRPr="00C0129C">
        <w:t>и</w:t>
      </w:r>
      <w:r>
        <w:t xml:space="preserve"> </w:t>
      </w:r>
      <w:r w:rsidRPr="00C0129C">
        <w:t>проверка</w:t>
      </w:r>
      <w:r>
        <w:t xml:space="preserve"> </w:t>
      </w:r>
      <w:r w:rsidRPr="00C0129C">
        <w:t>на</w:t>
      </w:r>
      <w:r>
        <w:t xml:space="preserve"> </w:t>
      </w:r>
      <w:r w:rsidRPr="00C0129C">
        <w:t>работоспособность,</w:t>
      </w:r>
      <w:r>
        <w:t xml:space="preserve"> </w:t>
      </w:r>
      <w:r w:rsidRPr="00C0129C">
        <w:t>усовершенствование</w:t>
      </w:r>
      <w:r>
        <w:t xml:space="preserve"> </w:t>
      </w:r>
      <w:r w:rsidRPr="00C0129C">
        <w:t>конструкции</w:t>
      </w:r>
      <w:r>
        <w:t xml:space="preserve"> </w:t>
      </w:r>
      <w:r w:rsidRPr="00C0129C">
        <w:t>робота.</w:t>
      </w:r>
    </w:p>
    <w:p w14:paraId="7296AF2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Профессии</w:t>
      </w:r>
      <w:r>
        <w:t xml:space="preserve"> </w:t>
      </w:r>
      <w:r w:rsidRPr="00C0129C">
        <w:t>в</w:t>
      </w:r>
      <w:r>
        <w:t xml:space="preserve"> </w:t>
      </w:r>
      <w:r w:rsidRPr="00C0129C">
        <w:t>области</w:t>
      </w:r>
      <w:r>
        <w:t xml:space="preserve"> </w:t>
      </w:r>
      <w:r w:rsidRPr="00C0129C">
        <w:t>робототехники.</w:t>
      </w:r>
    </w:p>
    <w:p w14:paraId="19C96546" w14:textId="365E7B6A" w:rsidR="00797B7C" w:rsidRPr="00C0129C" w:rsidRDefault="00797B7C" w:rsidP="009636A2">
      <w:pPr>
        <w:pStyle w:val="formattext"/>
        <w:spacing w:before="0" w:beforeAutospacing="0" w:after="0" w:afterAutospacing="0" w:line="276" w:lineRule="auto"/>
        <w:ind w:firstLine="709"/>
        <w:jc w:val="both"/>
        <w:textAlignment w:val="baseline"/>
      </w:pPr>
      <w:r w:rsidRPr="00C0129C">
        <w:t>Учебный</w:t>
      </w:r>
      <w:r>
        <w:t xml:space="preserve"> </w:t>
      </w:r>
      <w:r w:rsidRPr="00C0129C">
        <w:t>проект</w:t>
      </w:r>
      <w:r>
        <w:t xml:space="preserve"> </w:t>
      </w:r>
      <w:r w:rsidRPr="00C0129C">
        <w:t>по</w:t>
      </w:r>
      <w:r>
        <w:t xml:space="preserve"> </w:t>
      </w:r>
      <w:r w:rsidRPr="00C0129C">
        <w:t>робототехнике.</w:t>
      </w:r>
    </w:p>
    <w:p w14:paraId="5E3EFD2E" w14:textId="61B15431" w:rsidR="00797B7C" w:rsidRPr="00C0129C" w:rsidRDefault="00797B7C" w:rsidP="009636A2">
      <w:pPr>
        <w:pStyle w:val="formattext"/>
        <w:spacing w:before="0" w:beforeAutospacing="0" w:after="0" w:afterAutospacing="0" w:line="276" w:lineRule="auto"/>
        <w:ind w:firstLine="709"/>
        <w:jc w:val="both"/>
        <w:textAlignment w:val="baseline"/>
      </w:pPr>
      <w:r w:rsidRPr="00C0129C">
        <w:t>8</w:t>
      </w:r>
      <w:r>
        <w:t xml:space="preserve"> </w:t>
      </w:r>
      <w:r w:rsidRPr="00C0129C">
        <w:t>класс.</w:t>
      </w:r>
    </w:p>
    <w:p w14:paraId="3183A3E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История</w:t>
      </w:r>
      <w:r>
        <w:t xml:space="preserve"> </w:t>
      </w:r>
      <w:r w:rsidRPr="00C0129C">
        <w:t>развития</w:t>
      </w:r>
      <w:r>
        <w:t xml:space="preserve"> </w:t>
      </w:r>
      <w:r w:rsidRPr="00C0129C">
        <w:t>беспилотного</w:t>
      </w:r>
      <w:r>
        <w:t xml:space="preserve"> </w:t>
      </w:r>
      <w:r w:rsidRPr="00C0129C">
        <w:t>авиастроения,</w:t>
      </w:r>
      <w:r>
        <w:t xml:space="preserve"> </w:t>
      </w:r>
      <w:r w:rsidRPr="00C0129C">
        <w:t>применение</w:t>
      </w:r>
      <w:r>
        <w:t xml:space="preserve"> </w:t>
      </w:r>
      <w:r w:rsidRPr="00C0129C">
        <w:t>беспилотных</w:t>
      </w:r>
      <w:r>
        <w:t xml:space="preserve"> </w:t>
      </w:r>
      <w:r w:rsidRPr="00C0129C">
        <w:t>летательных</w:t>
      </w:r>
      <w:r>
        <w:t xml:space="preserve"> </w:t>
      </w:r>
      <w:r w:rsidRPr="00C0129C">
        <w:t>аппаратов.</w:t>
      </w:r>
    </w:p>
    <w:p w14:paraId="2232C43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Классификация</w:t>
      </w:r>
      <w:r>
        <w:t xml:space="preserve"> </w:t>
      </w:r>
      <w:r w:rsidRPr="00C0129C">
        <w:t>беспилотных</w:t>
      </w:r>
      <w:r>
        <w:t xml:space="preserve"> </w:t>
      </w:r>
      <w:r w:rsidRPr="00C0129C">
        <w:t>летательных</w:t>
      </w:r>
      <w:r>
        <w:t xml:space="preserve"> </w:t>
      </w:r>
      <w:r w:rsidRPr="00C0129C">
        <w:t>аппаратов.</w:t>
      </w:r>
    </w:p>
    <w:p w14:paraId="109EEEF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Конструкция</w:t>
      </w:r>
      <w:r>
        <w:t xml:space="preserve"> </w:t>
      </w:r>
      <w:r w:rsidRPr="00C0129C">
        <w:t>беспилотных</w:t>
      </w:r>
      <w:r>
        <w:t xml:space="preserve"> </w:t>
      </w:r>
      <w:r w:rsidRPr="00C0129C">
        <w:t>летательных</w:t>
      </w:r>
      <w:r>
        <w:t xml:space="preserve"> </w:t>
      </w:r>
      <w:r w:rsidRPr="00C0129C">
        <w:t>аппаратов.</w:t>
      </w:r>
    </w:p>
    <w:p w14:paraId="3C414F6B"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Правила</w:t>
      </w:r>
      <w:r>
        <w:t xml:space="preserve"> </w:t>
      </w:r>
      <w:r w:rsidRPr="00C0129C">
        <w:t>безопасной</w:t>
      </w:r>
      <w:r>
        <w:t xml:space="preserve"> </w:t>
      </w:r>
      <w:r w:rsidRPr="00C0129C">
        <w:t>эксплуатации</w:t>
      </w:r>
      <w:r>
        <w:t xml:space="preserve"> </w:t>
      </w:r>
      <w:r w:rsidRPr="00C0129C">
        <w:t>аккумулятора.</w:t>
      </w:r>
    </w:p>
    <w:p w14:paraId="30909ABB"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Воздушный</w:t>
      </w:r>
      <w:r>
        <w:t xml:space="preserve"> </w:t>
      </w:r>
      <w:r w:rsidRPr="00C0129C">
        <w:t>винт,</w:t>
      </w:r>
      <w:r>
        <w:t xml:space="preserve"> </w:t>
      </w:r>
      <w:r w:rsidRPr="00C0129C">
        <w:t>характеристика.</w:t>
      </w:r>
      <w:r>
        <w:t xml:space="preserve"> </w:t>
      </w:r>
      <w:r w:rsidRPr="00C0129C">
        <w:t>Аэродинамика</w:t>
      </w:r>
      <w:r>
        <w:t xml:space="preserve"> </w:t>
      </w:r>
      <w:r w:rsidRPr="00C0129C">
        <w:t>полета.</w:t>
      </w:r>
    </w:p>
    <w:p w14:paraId="368CD02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Органы</w:t>
      </w:r>
      <w:r>
        <w:t xml:space="preserve"> </w:t>
      </w:r>
      <w:r w:rsidRPr="00C0129C">
        <w:t>управления.</w:t>
      </w:r>
      <w:r>
        <w:t xml:space="preserve"> </w:t>
      </w:r>
      <w:r w:rsidRPr="00C0129C">
        <w:t>Управление</w:t>
      </w:r>
      <w:r>
        <w:t xml:space="preserve"> </w:t>
      </w:r>
      <w:r w:rsidRPr="00C0129C">
        <w:t>беспилотными</w:t>
      </w:r>
      <w:r>
        <w:t xml:space="preserve"> </w:t>
      </w:r>
      <w:r w:rsidRPr="00C0129C">
        <w:t>летательными</w:t>
      </w:r>
      <w:r>
        <w:t xml:space="preserve"> </w:t>
      </w:r>
      <w:r w:rsidRPr="00C0129C">
        <w:t>аппаратами.</w:t>
      </w:r>
    </w:p>
    <w:p w14:paraId="53192D7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Обеспечение</w:t>
      </w:r>
      <w:r>
        <w:t xml:space="preserve"> </w:t>
      </w:r>
      <w:r w:rsidRPr="00C0129C">
        <w:t>безопасности</w:t>
      </w:r>
      <w:r>
        <w:t xml:space="preserve"> </w:t>
      </w:r>
      <w:r w:rsidRPr="00C0129C">
        <w:t>при</w:t>
      </w:r>
      <w:r>
        <w:t xml:space="preserve"> </w:t>
      </w:r>
      <w:r w:rsidRPr="00C0129C">
        <w:t>подготовке</w:t>
      </w:r>
      <w:r>
        <w:t xml:space="preserve"> </w:t>
      </w:r>
      <w:r w:rsidRPr="00C0129C">
        <w:t>к</w:t>
      </w:r>
      <w:r>
        <w:t xml:space="preserve"> </w:t>
      </w:r>
      <w:r w:rsidRPr="00C0129C">
        <w:t>полету,</w:t>
      </w:r>
      <w:r>
        <w:t xml:space="preserve"> </w:t>
      </w:r>
      <w:r w:rsidRPr="00C0129C">
        <w:t>во</w:t>
      </w:r>
      <w:r>
        <w:t xml:space="preserve"> </w:t>
      </w:r>
      <w:r w:rsidRPr="00C0129C">
        <w:t>время</w:t>
      </w:r>
      <w:r>
        <w:t xml:space="preserve"> </w:t>
      </w:r>
      <w:r w:rsidRPr="00C0129C">
        <w:t>полета</w:t>
      </w:r>
      <w:r>
        <w:t xml:space="preserve"> </w:t>
      </w:r>
      <w:r w:rsidRPr="00C0129C">
        <w:t>беспилотных</w:t>
      </w:r>
      <w:r>
        <w:t xml:space="preserve"> </w:t>
      </w:r>
      <w:r w:rsidRPr="00C0129C">
        <w:t>летательных</w:t>
      </w:r>
      <w:r>
        <w:t xml:space="preserve"> </w:t>
      </w:r>
      <w:r w:rsidRPr="00C0129C">
        <w:t>аппаратов.</w:t>
      </w:r>
    </w:p>
    <w:p w14:paraId="07F155B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Профессии</w:t>
      </w:r>
      <w:r>
        <w:t xml:space="preserve"> </w:t>
      </w:r>
      <w:r w:rsidRPr="00C0129C">
        <w:t>в</w:t>
      </w:r>
      <w:r>
        <w:t xml:space="preserve"> </w:t>
      </w:r>
      <w:r w:rsidRPr="00C0129C">
        <w:t>области</w:t>
      </w:r>
      <w:r>
        <w:t xml:space="preserve"> </w:t>
      </w:r>
      <w:r w:rsidRPr="00C0129C">
        <w:t>робототехники.</w:t>
      </w:r>
    </w:p>
    <w:p w14:paraId="50732001" w14:textId="6AF7CEF7" w:rsidR="00797B7C" w:rsidRPr="00C0129C" w:rsidRDefault="00797B7C" w:rsidP="009636A2">
      <w:pPr>
        <w:pStyle w:val="formattext"/>
        <w:spacing w:before="0" w:beforeAutospacing="0" w:after="0" w:afterAutospacing="0" w:line="276" w:lineRule="auto"/>
        <w:ind w:firstLine="709"/>
        <w:jc w:val="both"/>
        <w:textAlignment w:val="baseline"/>
      </w:pPr>
      <w:r w:rsidRPr="00C0129C">
        <w:t>Учебный</w:t>
      </w:r>
      <w:r>
        <w:t xml:space="preserve"> </w:t>
      </w:r>
      <w:r w:rsidRPr="00C0129C">
        <w:t>проект</w:t>
      </w:r>
      <w:r>
        <w:t xml:space="preserve"> </w:t>
      </w:r>
      <w:r w:rsidRPr="00C0129C">
        <w:t>по</w:t>
      </w:r>
      <w:r>
        <w:t xml:space="preserve"> </w:t>
      </w:r>
      <w:r w:rsidRPr="00C0129C">
        <w:t>робототехнике</w:t>
      </w:r>
      <w:r>
        <w:t xml:space="preserve"> </w:t>
      </w:r>
      <w:r w:rsidRPr="00C0129C">
        <w:t>(одна</w:t>
      </w:r>
      <w:r>
        <w:t xml:space="preserve"> </w:t>
      </w:r>
      <w:r w:rsidRPr="00C0129C">
        <w:t>из</w:t>
      </w:r>
      <w:r>
        <w:t xml:space="preserve"> </w:t>
      </w:r>
      <w:r w:rsidRPr="00C0129C">
        <w:t>предложенных</w:t>
      </w:r>
      <w:r>
        <w:t xml:space="preserve"> </w:t>
      </w:r>
      <w:r w:rsidRPr="00C0129C">
        <w:t>тем</w:t>
      </w:r>
      <w:r>
        <w:t xml:space="preserve"> </w:t>
      </w:r>
      <w:r w:rsidRPr="00C0129C">
        <w:t>на</w:t>
      </w:r>
      <w:r>
        <w:t xml:space="preserve"> </w:t>
      </w:r>
      <w:r w:rsidRPr="00C0129C">
        <w:t>выбор).</w:t>
      </w:r>
    </w:p>
    <w:p w14:paraId="6B9FB93A" w14:textId="3FCBBA8A" w:rsidR="00797B7C" w:rsidRPr="00C0129C" w:rsidRDefault="00797B7C" w:rsidP="009636A2">
      <w:pPr>
        <w:pStyle w:val="formattext"/>
        <w:spacing w:before="0" w:beforeAutospacing="0" w:after="0" w:afterAutospacing="0" w:line="276" w:lineRule="auto"/>
        <w:ind w:firstLine="709"/>
        <w:jc w:val="both"/>
        <w:textAlignment w:val="baseline"/>
      </w:pPr>
      <w:r w:rsidRPr="00C0129C">
        <w:t>9</w:t>
      </w:r>
      <w:r>
        <w:t xml:space="preserve"> </w:t>
      </w:r>
      <w:r w:rsidRPr="00C0129C">
        <w:t>класс.</w:t>
      </w:r>
    </w:p>
    <w:p w14:paraId="6991D15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Робототехнические</w:t>
      </w:r>
      <w:r>
        <w:t xml:space="preserve"> </w:t>
      </w:r>
      <w:r w:rsidRPr="00C0129C">
        <w:t>и</w:t>
      </w:r>
      <w:r>
        <w:t xml:space="preserve"> </w:t>
      </w:r>
      <w:r w:rsidRPr="00C0129C">
        <w:t>автоматизированные</w:t>
      </w:r>
      <w:r>
        <w:t xml:space="preserve"> </w:t>
      </w:r>
      <w:r w:rsidRPr="00C0129C">
        <w:t>системы.</w:t>
      </w:r>
    </w:p>
    <w:p w14:paraId="1A19E13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Система</w:t>
      </w:r>
      <w:r>
        <w:t xml:space="preserve"> </w:t>
      </w:r>
      <w:r w:rsidRPr="00C0129C">
        <w:t>интернет</w:t>
      </w:r>
      <w:r>
        <w:t xml:space="preserve"> </w:t>
      </w:r>
      <w:r w:rsidRPr="00C0129C">
        <w:t>вещей.</w:t>
      </w:r>
      <w:r>
        <w:t xml:space="preserve"> </w:t>
      </w:r>
      <w:r w:rsidRPr="00C0129C">
        <w:t>Промышленный</w:t>
      </w:r>
      <w:r>
        <w:t xml:space="preserve"> </w:t>
      </w:r>
      <w:r w:rsidRPr="00C0129C">
        <w:t>интернет</w:t>
      </w:r>
      <w:r>
        <w:t xml:space="preserve"> </w:t>
      </w:r>
      <w:r w:rsidRPr="00C0129C">
        <w:t>вещей.</w:t>
      </w:r>
    </w:p>
    <w:p w14:paraId="6DE0A05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Потребительский</w:t>
      </w:r>
      <w:r>
        <w:t xml:space="preserve"> </w:t>
      </w:r>
      <w:r w:rsidRPr="00C0129C">
        <w:t>интернет</w:t>
      </w:r>
      <w:r>
        <w:t xml:space="preserve"> </w:t>
      </w:r>
      <w:r w:rsidRPr="00C0129C">
        <w:t>вещей.</w:t>
      </w:r>
    </w:p>
    <w:p w14:paraId="5D74026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Искусственный</w:t>
      </w:r>
      <w:r>
        <w:t xml:space="preserve"> </w:t>
      </w:r>
      <w:r w:rsidRPr="00C0129C">
        <w:t>интеллект</w:t>
      </w:r>
      <w:r>
        <w:t xml:space="preserve"> </w:t>
      </w:r>
      <w:r w:rsidRPr="00C0129C">
        <w:t>в</w:t>
      </w:r>
      <w:r>
        <w:t xml:space="preserve"> </w:t>
      </w:r>
      <w:r w:rsidRPr="00C0129C">
        <w:t>управлении</w:t>
      </w:r>
      <w:r>
        <w:t xml:space="preserve"> </w:t>
      </w:r>
      <w:r w:rsidRPr="00C0129C">
        <w:t>автоматизированными</w:t>
      </w:r>
      <w:r>
        <w:t xml:space="preserve"> </w:t>
      </w:r>
      <w:r w:rsidRPr="00C0129C">
        <w:t>и</w:t>
      </w:r>
      <w:r>
        <w:t xml:space="preserve"> </w:t>
      </w:r>
      <w:r w:rsidRPr="00C0129C">
        <w:t>роботизированными</w:t>
      </w:r>
      <w:r>
        <w:t xml:space="preserve"> </w:t>
      </w:r>
      <w:r w:rsidRPr="00C0129C">
        <w:t>системами.</w:t>
      </w:r>
      <w:r>
        <w:t xml:space="preserve"> </w:t>
      </w:r>
      <w:r w:rsidRPr="00C0129C">
        <w:t>Технология</w:t>
      </w:r>
      <w:r>
        <w:t xml:space="preserve"> </w:t>
      </w:r>
      <w:r w:rsidRPr="00C0129C">
        <w:t>машинного</w:t>
      </w:r>
      <w:r>
        <w:t xml:space="preserve"> </w:t>
      </w:r>
      <w:r w:rsidRPr="00C0129C">
        <w:t>зрения.</w:t>
      </w:r>
      <w:r>
        <w:t xml:space="preserve"> </w:t>
      </w:r>
      <w:r w:rsidRPr="00C0129C">
        <w:t>Нейротехнологии</w:t>
      </w:r>
      <w:r>
        <w:t xml:space="preserve"> </w:t>
      </w:r>
      <w:r w:rsidRPr="00C0129C">
        <w:t>и</w:t>
      </w:r>
      <w:r>
        <w:t xml:space="preserve"> </w:t>
      </w:r>
      <w:r w:rsidRPr="00C0129C">
        <w:t>нейроинтерфейсы.</w:t>
      </w:r>
    </w:p>
    <w:p w14:paraId="468CBFF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Конструирование</w:t>
      </w:r>
      <w:r>
        <w:t xml:space="preserve"> </w:t>
      </w:r>
      <w:r w:rsidRPr="00C0129C">
        <w:t>и</w:t>
      </w:r>
      <w:r>
        <w:t xml:space="preserve"> </w:t>
      </w:r>
      <w:r w:rsidRPr="00C0129C">
        <w:t>моделирование</w:t>
      </w:r>
      <w:r>
        <w:t xml:space="preserve"> </w:t>
      </w:r>
      <w:r w:rsidRPr="00C0129C">
        <w:t>автоматизированных</w:t>
      </w:r>
      <w:r>
        <w:t xml:space="preserve"> </w:t>
      </w:r>
      <w:r w:rsidRPr="00C0129C">
        <w:t>и</w:t>
      </w:r>
      <w:r>
        <w:t xml:space="preserve"> </w:t>
      </w:r>
      <w:r w:rsidRPr="00C0129C">
        <w:t>роботизированных</w:t>
      </w:r>
      <w:r>
        <w:t xml:space="preserve"> </w:t>
      </w:r>
      <w:r w:rsidRPr="00C0129C">
        <w:t>систем.</w:t>
      </w:r>
    </w:p>
    <w:p w14:paraId="20AD80C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Управление</w:t>
      </w:r>
      <w:r>
        <w:t xml:space="preserve"> </w:t>
      </w:r>
      <w:r w:rsidRPr="00C0129C">
        <w:t>групповым</w:t>
      </w:r>
      <w:r>
        <w:t xml:space="preserve"> </w:t>
      </w:r>
      <w:r w:rsidRPr="00C0129C">
        <w:t>взаимодействием</w:t>
      </w:r>
      <w:r>
        <w:t xml:space="preserve"> </w:t>
      </w:r>
      <w:r w:rsidRPr="00C0129C">
        <w:t>роботов</w:t>
      </w:r>
      <w:r>
        <w:t xml:space="preserve"> </w:t>
      </w:r>
      <w:r w:rsidRPr="00C0129C">
        <w:t>(наземные</w:t>
      </w:r>
      <w:r>
        <w:t xml:space="preserve"> </w:t>
      </w:r>
      <w:r w:rsidRPr="00C0129C">
        <w:t>роботы,</w:t>
      </w:r>
      <w:r>
        <w:t xml:space="preserve"> </w:t>
      </w:r>
      <w:r w:rsidRPr="00C0129C">
        <w:t>беспилотные</w:t>
      </w:r>
      <w:r>
        <w:t xml:space="preserve"> </w:t>
      </w:r>
      <w:r w:rsidRPr="00C0129C">
        <w:t>летательные</w:t>
      </w:r>
      <w:r>
        <w:t xml:space="preserve"> </w:t>
      </w:r>
      <w:r w:rsidRPr="00C0129C">
        <w:t>аппараты).</w:t>
      </w:r>
    </w:p>
    <w:p w14:paraId="3B3263E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Управление</w:t>
      </w:r>
      <w:r>
        <w:t xml:space="preserve"> </w:t>
      </w:r>
      <w:r w:rsidRPr="00C0129C">
        <w:t>роботами</w:t>
      </w:r>
      <w:r>
        <w:t xml:space="preserve"> </w:t>
      </w:r>
      <w:r w:rsidRPr="00C0129C">
        <w:t>с</w:t>
      </w:r>
      <w:r>
        <w:t xml:space="preserve"> </w:t>
      </w:r>
      <w:r w:rsidRPr="00C0129C">
        <w:t>использованием</w:t>
      </w:r>
      <w:r>
        <w:t xml:space="preserve"> </w:t>
      </w:r>
      <w:r w:rsidRPr="00C0129C">
        <w:t>телеметрических</w:t>
      </w:r>
      <w:r>
        <w:t xml:space="preserve"> </w:t>
      </w:r>
      <w:r w:rsidRPr="00C0129C">
        <w:t>систем.</w:t>
      </w:r>
    </w:p>
    <w:p w14:paraId="172E85C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Мир</w:t>
      </w:r>
      <w:r>
        <w:t xml:space="preserve"> </w:t>
      </w:r>
      <w:r w:rsidRPr="00C0129C">
        <w:t>профессий.</w:t>
      </w:r>
      <w:r>
        <w:t xml:space="preserve"> </w:t>
      </w:r>
      <w:r w:rsidRPr="00C0129C">
        <w:t>Профессии</w:t>
      </w:r>
      <w:r>
        <w:t xml:space="preserve"> </w:t>
      </w:r>
      <w:r w:rsidRPr="00C0129C">
        <w:t>в</w:t>
      </w:r>
      <w:r>
        <w:t xml:space="preserve"> </w:t>
      </w:r>
      <w:r w:rsidRPr="00C0129C">
        <w:t>области</w:t>
      </w:r>
      <w:r>
        <w:t xml:space="preserve"> </w:t>
      </w:r>
      <w:r w:rsidRPr="00C0129C">
        <w:t>робототехники.</w:t>
      </w:r>
    </w:p>
    <w:p w14:paraId="6ED00C38"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Индивидуальный</w:t>
      </w:r>
      <w:r>
        <w:t xml:space="preserve"> </w:t>
      </w:r>
      <w:r w:rsidRPr="00C0129C">
        <w:t>проект</w:t>
      </w:r>
      <w:r>
        <w:t xml:space="preserve"> </w:t>
      </w:r>
      <w:r w:rsidRPr="00C0129C">
        <w:t>по</w:t>
      </w:r>
      <w:r>
        <w:t xml:space="preserve"> </w:t>
      </w:r>
      <w:r w:rsidRPr="00C0129C">
        <w:t>робототехнике.</w:t>
      </w:r>
    </w:p>
    <w:p w14:paraId="3E71BF1F" w14:textId="05C00DB0"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162.3.2.</w:t>
      </w:r>
      <w:r>
        <w:t xml:space="preserve"> </w:t>
      </w:r>
      <w:r w:rsidRPr="00C0129C">
        <w:t>Вариативные</w:t>
      </w:r>
      <w:r>
        <w:t xml:space="preserve"> </w:t>
      </w:r>
      <w:r w:rsidRPr="00C0129C">
        <w:t>модули.</w:t>
      </w:r>
    </w:p>
    <w:p w14:paraId="2CBDEEFD" w14:textId="33D9CC5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162.3.2.1.</w:t>
      </w:r>
      <w:r>
        <w:t xml:space="preserve"> </w:t>
      </w:r>
      <w:r w:rsidRPr="00C0129C">
        <w:t>Модуль</w:t>
      </w:r>
      <w:r>
        <w:t xml:space="preserve"> </w:t>
      </w:r>
      <w:r w:rsidRPr="00C0129C">
        <w:t>"Автоматизированные</w:t>
      </w:r>
      <w:r>
        <w:t xml:space="preserve"> </w:t>
      </w:r>
      <w:r w:rsidRPr="00C0129C">
        <w:t>системы".</w:t>
      </w:r>
    </w:p>
    <w:p w14:paraId="0D863AE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8-9</w:t>
      </w:r>
      <w:r>
        <w:t xml:space="preserve"> </w:t>
      </w:r>
      <w:r w:rsidRPr="00C0129C">
        <w:t>классы.</w:t>
      </w:r>
    </w:p>
    <w:p w14:paraId="718D6A7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Введение</w:t>
      </w:r>
      <w:r>
        <w:t xml:space="preserve"> </w:t>
      </w:r>
      <w:r w:rsidRPr="00C0129C">
        <w:t>в</w:t>
      </w:r>
      <w:r>
        <w:t xml:space="preserve"> </w:t>
      </w:r>
      <w:r w:rsidRPr="00C0129C">
        <w:t>автоматизированные</w:t>
      </w:r>
      <w:r>
        <w:t xml:space="preserve"> </w:t>
      </w:r>
      <w:r w:rsidRPr="00C0129C">
        <w:t>системы.</w:t>
      </w:r>
    </w:p>
    <w:p w14:paraId="593AD8F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Определение</w:t>
      </w:r>
      <w:r>
        <w:t xml:space="preserve"> </w:t>
      </w:r>
      <w:r w:rsidRPr="00C0129C">
        <w:t>автоматизации,</w:t>
      </w:r>
      <w:r>
        <w:t xml:space="preserve"> </w:t>
      </w:r>
      <w:r w:rsidRPr="00C0129C">
        <w:t>общие</w:t>
      </w:r>
      <w:r>
        <w:t xml:space="preserve"> </w:t>
      </w:r>
      <w:r w:rsidRPr="00C0129C">
        <w:t>принципы</w:t>
      </w:r>
      <w:r>
        <w:t xml:space="preserve"> </w:t>
      </w:r>
      <w:r w:rsidRPr="00C0129C">
        <w:t>управления</w:t>
      </w:r>
      <w:r>
        <w:t xml:space="preserve"> </w:t>
      </w:r>
      <w:r w:rsidRPr="00C0129C">
        <w:t>технологическим</w:t>
      </w:r>
      <w:r>
        <w:t xml:space="preserve"> </w:t>
      </w:r>
      <w:r w:rsidRPr="00C0129C">
        <w:t>процессом.</w:t>
      </w:r>
      <w:r>
        <w:t xml:space="preserve"> </w:t>
      </w:r>
      <w:r w:rsidRPr="00C0129C">
        <w:t>Автоматизированные</w:t>
      </w:r>
      <w:r>
        <w:t xml:space="preserve"> </w:t>
      </w:r>
      <w:r w:rsidRPr="00C0129C">
        <w:t>системы,</w:t>
      </w:r>
      <w:r>
        <w:t xml:space="preserve"> </w:t>
      </w:r>
      <w:r w:rsidRPr="00C0129C">
        <w:t>используемые</w:t>
      </w:r>
      <w:r>
        <w:t xml:space="preserve"> </w:t>
      </w:r>
      <w:r w:rsidRPr="00C0129C">
        <w:t>на</w:t>
      </w:r>
      <w:r>
        <w:t xml:space="preserve"> </w:t>
      </w:r>
      <w:r w:rsidRPr="00C0129C">
        <w:t>промышленных</w:t>
      </w:r>
      <w:r>
        <w:t xml:space="preserve"> </w:t>
      </w:r>
      <w:r w:rsidRPr="00C0129C">
        <w:t>предприятиях</w:t>
      </w:r>
      <w:r>
        <w:t xml:space="preserve"> </w:t>
      </w:r>
      <w:r w:rsidRPr="00C0129C">
        <w:t>региона.</w:t>
      </w:r>
    </w:p>
    <w:p w14:paraId="41A30F6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Управляющие</w:t>
      </w:r>
      <w:r>
        <w:t xml:space="preserve"> </w:t>
      </w:r>
      <w:r w:rsidRPr="00C0129C">
        <w:t>и</w:t>
      </w:r>
      <w:r>
        <w:t xml:space="preserve"> </w:t>
      </w:r>
      <w:r w:rsidRPr="00C0129C">
        <w:t>управляемые</w:t>
      </w:r>
      <w:r>
        <w:t xml:space="preserve"> </w:t>
      </w:r>
      <w:r w:rsidRPr="00C0129C">
        <w:t>системы.</w:t>
      </w:r>
      <w:r>
        <w:t xml:space="preserve"> </w:t>
      </w:r>
      <w:r w:rsidRPr="00C0129C">
        <w:t>Понятие</w:t>
      </w:r>
      <w:r>
        <w:t xml:space="preserve"> </w:t>
      </w:r>
      <w:r w:rsidRPr="00C0129C">
        <w:t>обратной</w:t>
      </w:r>
      <w:r>
        <w:t xml:space="preserve"> </w:t>
      </w:r>
      <w:r w:rsidRPr="00C0129C">
        <w:t>связи,</w:t>
      </w:r>
      <w:r>
        <w:t xml:space="preserve"> </w:t>
      </w:r>
      <w:r w:rsidRPr="00C0129C">
        <w:t>ошибка</w:t>
      </w:r>
      <w:r>
        <w:t xml:space="preserve"> </w:t>
      </w:r>
      <w:r w:rsidRPr="00C0129C">
        <w:t>регулирования,</w:t>
      </w:r>
      <w:r>
        <w:t xml:space="preserve"> </w:t>
      </w:r>
      <w:r w:rsidRPr="00C0129C">
        <w:t>корректирующие</w:t>
      </w:r>
      <w:r>
        <w:t xml:space="preserve"> </w:t>
      </w:r>
      <w:r w:rsidRPr="00C0129C">
        <w:t>устройства.</w:t>
      </w:r>
    </w:p>
    <w:p w14:paraId="279252F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Виды</w:t>
      </w:r>
      <w:r>
        <w:t xml:space="preserve"> </w:t>
      </w:r>
      <w:r w:rsidRPr="00C0129C">
        <w:t>автоматизированных</w:t>
      </w:r>
      <w:r>
        <w:t xml:space="preserve"> </w:t>
      </w:r>
      <w:r w:rsidRPr="00C0129C">
        <w:t>систем,</w:t>
      </w:r>
      <w:r>
        <w:t xml:space="preserve"> </w:t>
      </w:r>
      <w:r w:rsidRPr="00C0129C">
        <w:t>их</w:t>
      </w:r>
      <w:r>
        <w:t xml:space="preserve"> </w:t>
      </w:r>
      <w:r w:rsidRPr="00C0129C">
        <w:t>применение</w:t>
      </w:r>
      <w:r>
        <w:t xml:space="preserve"> </w:t>
      </w:r>
      <w:r w:rsidRPr="00C0129C">
        <w:t>на</w:t>
      </w:r>
      <w:r>
        <w:t xml:space="preserve"> </w:t>
      </w:r>
      <w:r w:rsidRPr="00C0129C">
        <w:t>производстве.</w:t>
      </w:r>
    </w:p>
    <w:p w14:paraId="3386575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Элементная</w:t>
      </w:r>
      <w:r>
        <w:t xml:space="preserve"> </w:t>
      </w:r>
      <w:r w:rsidRPr="00C0129C">
        <w:t>база</w:t>
      </w:r>
      <w:r>
        <w:t xml:space="preserve"> </w:t>
      </w:r>
      <w:r w:rsidRPr="00C0129C">
        <w:t>автоматизированных</w:t>
      </w:r>
      <w:r>
        <w:t xml:space="preserve"> </w:t>
      </w:r>
      <w:r w:rsidRPr="00C0129C">
        <w:t>систем.</w:t>
      </w:r>
    </w:p>
    <w:p w14:paraId="43D1EE5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Понятие</w:t>
      </w:r>
      <w:r>
        <w:t xml:space="preserve"> </w:t>
      </w:r>
      <w:r w:rsidRPr="00C0129C">
        <w:t>об</w:t>
      </w:r>
      <w:r>
        <w:t xml:space="preserve"> </w:t>
      </w:r>
      <w:r w:rsidRPr="00C0129C">
        <w:t>электрическом</w:t>
      </w:r>
      <w:r>
        <w:t xml:space="preserve"> </w:t>
      </w:r>
      <w:r w:rsidRPr="00C0129C">
        <w:t>токе,</w:t>
      </w:r>
      <w:r>
        <w:t xml:space="preserve"> </w:t>
      </w:r>
      <w:r w:rsidRPr="00C0129C">
        <w:t>проводники</w:t>
      </w:r>
      <w:r>
        <w:t xml:space="preserve"> </w:t>
      </w:r>
      <w:r w:rsidRPr="00C0129C">
        <w:t>и</w:t>
      </w:r>
      <w:r>
        <w:t xml:space="preserve"> </w:t>
      </w:r>
      <w:r w:rsidRPr="00C0129C">
        <w:t>диэлектрики.</w:t>
      </w:r>
      <w:r>
        <w:t xml:space="preserve"> </w:t>
      </w:r>
      <w:r w:rsidRPr="00C0129C">
        <w:t>Создание</w:t>
      </w:r>
      <w:r>
        <w:t xml:space="preserve"> </w:t>
      </w:r>
      <w:r w:rsidRPr="00C0129C">
        <w:t>электрических</w:t>
      </w:r>
      <w:r>
        <w:t xml:space="preserve"> </w:t>
      </w:r>
      <w:r w:rsidRPr="00C0129C">
        <w:t>цепей,</w:t>
      </w:r>
      <w:r>
        <w:t xml:space="preserve"> </w:t>
      </w:r>
      <w:r w:rsidRPr="00C0129C">
        <w:t>соединение</w:t>
      </w:r>
      <w:r>
        <w:t xml:space="preserve"> </w:t>
      </w:r>
      <w:r w:rsidRPr="00C0129C">
        <w:t>проводников.</w:t>
      </w:r>
      <w:r>
        <w:t xml:space="preserve"> </w:t>
      </w:r>
      <w:r w:rsidRPr="00C0129C">
        <w:t>Основные</w:t>
      </w:r>
      <w:r>
        <w:t xml:space="preserve"> </w:t>
      </w:r>
      <w:r w:rsidRPr="00C0129C">
        <w:t>электрические</w:t>
      </w:r>
      <w:r>
        <w:t xml:space="preserve"> </w:t>
      </w:r>
      <w:r w:rsidRPr="00C0129C">
        <w:t>устройства</w:t>
      </w:r>
      <w:r>
        <w:t xml:space="preserve"> </w:t>
      </w:r>
      <w:r w:rsidRPr="00C0129C">
        <w:t>и</w:t>
      </w:r>
      <w:r>
        <w:t xml:space="preserve"> </w:t>
      </w:r>
      <w:r w:rsidRPr="00C0129C">
        <w:t>системы:</w:t>
      </w:r>
      <w:r>
        <w:t xml:space="preserve"> </w:t>
      </w:r>
      <w:r w:rsidRPr="00C0129C">
        <w:t>щиты</w:t>
      </w:r>
      <w:r>
        <w:t xml:space="preserve"> </w:t>
      </w:r>
      <w:r w:rsidRPr="00C0129C">
        <w:t>и</w:t>
      </w:r>
      <w:r>
        <w:t xml:space="preserve"> </w:t>
      </w:r>
      <w:r w:rsidRPr="00C0129C">
        <w:t>оборудование</w:t>
      </w:r>
      <w:r>
        <w:t xml:space="preserve"> </w:t>
      </w:r>
      <w:r w:rsidRPr="00C0129C">
        <w:t>щитов,</w:t>
      </w:r>
      <w:r>
        <w:t xml:space="preserve"> </w:t>
      </w:r>
      <w:r w:rsidRPr="00C0129C">
        <w:t>элементы</w:t>
      </w:r>
      <w:r>
        <w:t xml:space="preserve"> </w:t>
      </w:r>
      <w:r w:rsidRPr="00C0129C">
        <w:t>управления</w:t>
      </w:r>
      <w:r>
        <w:t xml:space="preserve"> </w:t>
      </w:r>
      <w:r w:rsidRPr="00C0129C">
        <w:t>и</w:t>
      </w:r>
      <w:r>
        <w:t xml:space="preserve"> </w:t>
      </w:r>
      <w:r w:rsidRPr="00C0129C">
        <w:t>сигнализации,</w:t>
      </w:r>
      <w:r>
        <w:t xml:space="preserve"> </w:t>
      </w:r>
      <w:r w:rsidRPr="00C0129C">
        <w:t>силовое</w:t>
      </w:r>
      <w:r>
        <w:t xml:space="preserve"> </w:t>
      </w:r>
      <w:r w:rsidRPr="00C0129C">
        <w:t>оборудование,</w:t>
      </w:r>
      <w:r>
        <w:t xml:space="preserve"> </w:t>
      </w:r>
      <w:r w:rsidRPr="00C0129C">
        <w:t>кабеленесущие</w:t>
      </w:r>
      <w:r>
        <w:t xml:space="preserve"> </w:t>
      </w:r>
      <w:r w:rsidRPr="00C0129C">
        <w:t>системы,</w:t>
      </w:r>
      <w:r>
        <w:t xml:space="preserve"> </w:t>
      </w:r>
      <w:r w:rsidRPr="00C0129C">
        <w:t>провода</w:t>
      </w:r>
      <w:r>
        <w:t xml:space="preserve"> </w:t>
      </w:r>
      <w:r w:rsidRPr="00C0129C">
        <w:t>и</w:t>
      </w:r>
      <w:r>
        <w:t xml:space="preserve"> </w:t>
      </w:r>
      <w:r w:rsidRPr="00C0129C">
        <w:t>кабели.</w:t>
      </w:r>
      <w:r>
        <w:t xml:space="preserve"> </w:t>
      </w:r>
      <w:r w:rsidRPr="00C0129C">
        <w:t>Разработка</w:t>
      </w:r>
      <w:r>
        <w:t xml:space="preserve"> </w:t>
      </w:r>
      <w:r w:rsidRPr="00C0129C">
        <w:t>стенда</w:t>
      </w:r>
      <w:r>
        <w:t xml:space="preserve"> </w:t>
      </w:r>
      <w:r w:rsidRPr="00C0129C">
        <w:t>программирования</w:t>
      </w:r>
      <w:r>
        <w:t xml:space="preserve"> </w:t>
      </w:r>
      <w:r w:rsidRPr="00C0129C">
        <w:t>модели</w:t>
      </w:r>
      <w:r>
        <w:t xml:space="preserve"> </w:t>
      </w:r>
      <w:r w:rsidRPr="00C0129C">
        <w:t>автоматизированной</w:t>
      </w:r>
      <w:r>
        <w:t xml:space="preserve"> </w:t>
      </w:r>
      <w:r w:rsidRPr="00C0129C">
        <w:t>системы.</w:t>
      </w:r>
    </w:p>
    <w:p w14:paraId="67B04C0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Управление</w:t>
      </w:r>
      <w:r>
        <w:t xml:space="preserve"> </w:t>
      </w:r>
      <w:r w:rsidRPr="00C0129C">
        <w:t>техническими</w:t>
      </w:r>
      <w:r>
        <w:t xml:space="preserve"> </w:t>
      </w:r>
      <w:r w:rsidRPr="00C0129C">
        <w:t>системами.</w:t>
      </w:r>
    </w:p>
    <w:p w14:paraId="71608D24" w14:textId="7132B9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Технические</w:t>
      </w:r>
      <w:r>
        <w:t xml:space="preserve"> </w:t>
      </w:r>
      <w:r w:rsidRPr="00C0129C">
        <w:t>средства</w:t>
      </w:r>
      <w:r>
        <w:t xml:space="preserve"> </w:t>
      </w:r>
      <w:r w:rsidRPr="00C0129C">
        <w:t>и</w:t>
      </w:r>
      <w:r>
        <w:t xml:space="preserve"> </w:t>
      </w:r>
      <w:r w:rsidRPr="00C0129C">
        <w:t>системы</w:t>
      </w:r>
      <w:r>
        <w:t xml:space="preserve"> </w:t>
      </w:r>
      <w:r w:rsidRPr="00C0129C">
        <w:t>управления.</w:t>
      </w:r>
      <w:r>
        <w:t xml:space="preserve"> </w:t>
      </w:r>
      <w:r w:rsidRPr="00C0129C">
        <w:t>Программируемое</w:t>
      </w:r>
      <w:r>
        <w:t xml:space="preserve"> </w:t>
      </w:r>
      <w:r w:rsidRPr="00C0129C">
        <w:t>логическое</w:t>
      </w:r>
      <w:r>
        <w:t xml:space="preserve"> </w:t>
      </w:r>
      <w:r w:rsidRPr="00C0129C">
        <w:t>реле</w:t>
      </w:r>
      <w:r>
        <w:t xml:space="preserve"> </w:t>
      </w:r>
      <w:r w:rsidRPr="00C0129C">
        <w:t>в</w:t>
      </w:r>
      <w:r>
        <w:t xml:space="preserve"> </w:t>
      </w:r>
      <w:r w:rsidRPr="00C0129C">
        <w:t>управлении</w:t>
      </w:r>
      <w:r>
        <w:t xml:space="preserve"> </w:t>
      </w:r>
      <w:r w:rsidRPr="00C0129C">
        <w:t>и</w:t>
      </w:r>
      <w:r>
        <w:t xml:space="preserve"> </w:t>
      </w:r>
      <w:r w:rsidRPr="00C0129C">
        <w:t>автоматизации</w:t>
      </w:r>
      <w:r>
        <w:t xml:space="preserve"> </w:t>
      </w:r>
      <w:r w:rsidRPr="00C0129C">
        <w:t>процессов.</w:t>
      </w:r>
      <w:r>
        <w:t xml:space="preserve"> </w:t>
      </w:r>
      <w:r w:rsidRPr="00C0129C">
        <w:t>Графический</w:t>
      </w:r>
      <w:r>
        <w:t xml:space="preserve"> </w:t>
      </w:r>
      <w:r w:rsidRPr="00C0129C">
        <w:t>язык</w:t>
      </w:r>
      <w:r>
        <w:t xml:space="preserve"> </w:t>
      </w:r>
      <w:r w:rsidRPr="00C0129C">
        <w:t>программирования,</w:t>
      </w:r>
      <w:r>
        <w:t xml:space="preserve"> </w:t>
      </w:r>
      <w:r w:rsidRPr="00C0129C">
        <w:t>библиотеки</w:t>
      </w:r>
      <w:r>
        <w:t xml:space="preserve"> </w:t>
      </w:r>
      <w:r w:rsidRPr="00C0129C">
        <w:t>блоков.</w:t>
      </w:r>
      <w:r>
        <w:t xml:space="preserve"> </w:t>
      </w:r>
      <w:r w:rsidRPr="00C0129C">
        <w:t>Создание</w:t>
      </w:r>
      <w:r>
        <w:t xml:space="preserve"> </w:t>
      </w:r>
      <w:r w:rsidRPr="00C0129C">
        <w:t>простых</w:t>
      </w:r>
      <w:r>
        <w:t xml:space="preserve"> </w:t>
      </w:r>
      <w:r w:rsidRPr="00C0129C">
        <w:t>алгоритмов</w:t>
      </w:r>
      <w:r>
        <w:t xml:space="preserve"> </w:t>
      </w:r>
      <w:r w:rsidRPr="00C0129C">
        <w:t>и</w:t>
      </w:r>
      <w:r>
        <w:t xml:space="preserve"> </w:t>
      </w:r>
      <w:r w:rsidRPr="00C0129C">
        <w:t>программ</w:t>
      </w:r>
      <w:r>
        <w:t xml:space="preserve"> </w:t>
      </w:r>
      <w:r w:rsidRPr="00C0129C">
        <w:t>для</w:t>
      </w:r>
      <w:r>
        <w:t xml:space="preserve"> </w:t>
      </w:r>
      <w:r w:rsidRPr="00C0129C">
        <w:t>управления</w:t>
      </w:r>
      <w:r>
        <w:t xml:space="preserve"> </w:t>
      </w:r>
      <w:r w:rsidRPr="00C0129C">
        <w:t>технологическим</w:t>
      </w:r>
      <w:r>
        <w:t xml:space="preserve"> </w:t>
      </w:r>
      <w:r w:rsidRPr="00C0129C">
        <w:t>процессом.</w:t>
      </w:r>
      <w:r>
        <w:t xml:space="preserve"> </w:t>
      </w:r>
      <w:r w:rsidRPr="00C0129C">
        <w:t>Создание</w:t>
      </w:r>
      <w:r>
        <w:t xml:space="preserve"> </w:t>
      </w:r>
      <w:r w:rsidRPr="00C0129C">
        <w:t>алгоритма</w:t>
      </w:r>
      <w:r>
        <w:t xml:space="preserve"> </w:t>
      </w:r>
      <w:r w:rsidRPr="00C0129C">
        <w:t>пуска</w:t>
      </w:r>
      <w:r>
        <w:t xml:space="preserve"> </w:t>
      </w:r>
      <w:r w:rsidRPr="00C0129C">
        <w:t>и</w:t>
      </w:r>
      <w:r>
        <w:t xml:space="preserve"> </w:t>
      </w:r>
      <w:r w:rsidRPr="00C0129C">
        <w:t>реверса</w:t>
      </w:r>
      <w:r>
        <w:t xml:space="preserve"> </w:t>
      </w:r>
      <w:r w:rsidRPr="00C0129C">
        <w:t>электродвигателя.</w:t>
      </w:r>
      <w:r>
        <w:t xml:space="preserve"> </w:t>
      </w:r>
      <w:r w:rsidRPr="00C0129C">
        <w:t>Управление</w:t>
      </w:r>
      <w:r>
        <w:t xml:space="preserve"> </w:t>
      </w:r>
      <w:r w:rsidRPr="00C0129C">
        <w:t>освещением</w:t>
      </w:r>
      <w:r>
        <w:t xml:space="preserve"> </w:t>
      </w:r>
      <w:r w:rsidRPr="00C0129C">
        <w:t>в</w:t>
      </w:r>
      <w:r>
        <w:t xml:space="preserve"> </w:t>
      </w:r>
      <w:r w:rsidRPr="00C0129C">
        <w:t>помещениях.</w:t>
      </w:r>
    </w:p>
    <w:p w14:paraId="2013828F" w14:textId="4201FFF1"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162.3.2.2.</w:t>
      </w:r>
      <w:r>
        <w:t xml:space="preserve"> </w:t>
      </w:r>
      <w:r w:rsidRPr="00C0129C">
        <w:t>Модуль</w:t>
      </w:r>
      <w:r>
        <w:t xml:space="preserve"> </w:t>
      </w:r>
      <w:r w:rsidRPr="00C0129C">
        <w:t>"Животноводство".</w:t>
      </w:r>
    </w:p>
    <w:p w14:paraId="278471C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7-8</w:t>
      </w:r>
      <w:r>
        <w:t xml:space="preserve"> </w:t>
      </w:r>
      <w:r w:rsidRPr="00C0129C">
        <w:t>классы.</w:t>
      </w:r>
    </w:p>
    <w:p w14:paraId="1F0CCFB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Элементы</w:t>
      </w:r>
      <w:r>
        <w:t xml:space="preserve"> </w:t>
      </w:r>
      <w:r w:rsidRPr="00C0129C">
        <w:t>технологий</w:t>
      </w:r>
      <w:r>
        <w:t xml:space="preserve"> </w:t>
      </w:r>
      <w:r w:rsidRPr="00C0129C">
        <w:t>выращивания</w:t>
      </w:r>
      <w:r>
        <w:t xml:space="preserve"> </w:t>
      </w:r>
      <w:r w:rsidRPr="00C0129C">
        <w:t>сельскохозяйственных</w:t>
      </w:r>
      <w:r>
        <w:t xml:space="preserve"> </w:t>
      </w:r>
      <w:r w:rsidRPr="00C0129C">
        <w:t>животных.</w:t>
      </w:r>
    </w:p>
    <w:p w14:paraId="498A11E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Домашние</w:t>
      </w:r>
      <w:r>
        <w:t xml:space="preserve"> </w:t>
      </w:r>
      <w:r w:rsidRPr="00C0129C">
        <w:t>животные.</w:t>
      </w:r>
      <w:r>
        <w:t xml:space="preserve"> </w:t>
      </w:r>
      <w:r w:rsidRPr="00C0129C">
        <w:t>Сельскохозяйственные</w:t>
      </w:r>
      <w:r>
        <w:t xml:space="preserve"> </w:t>
      </w:r>
      <w:r w:rsidRPr="00C0129C">
        <w:t>животные.</w:t>
      </w:r>
    </w:p>
    <w:p w14:paraId="50DC892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Содержание</w:t>
      </w:r>
      <w:r>
        <w:t xml:space="preserve"> </w:t>
      </w:r>
      <w:r w:rsidRPr="00C0129C">
        <w:t>сельскохозяйственных</w:t>
      </w:r>
      <w:r>
        <w:t xml:space="preserve"> </w:t>
      </w:r>
      <w:r w:rsidRPr="00C0129C">
        <w:t>животных:</w:t>
      </w:r>
      <w:r>
        <w:t xml:space="preserve"> </w:t>
      </w:r>
      <w:r w:rsidRPr="00C0129C">
        <w:t>помещение,</w:t>
      </w:r>
      <w:r>
        <w:t xml:space="preserve"> </w:t>
      </w:r>
      <w:r w:rsidRPr="00C0129C">
        <w:t>оборудование,</w:t>
      </w:r>
      <w:r>
        <w:t xml:space="preserve"> </w:t>
      </w:r>
      <w:r w:rsidRPr="00C0129C">
        <w:t>уход.</w:t>
      </w:r>
    </w:p>
    <w:p w14:paraId="378681A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Разведение</w:t>
      </w:r>
      <w:r>
        <w:t xml:space="preserve"> </w:t>
      </w:r>
      <w:r w:rsidRPr="00C0129C">
        <w:t>животных.</w:t>
      </w:r>
      <w:r>
        <w:t xml:space="preserve"> </w:t>
      </w:r>
      <w:r w:rsidRPr="00C0129C">
        <w:t>Породы</w:t>
      </w:r>
      <w:r>
        <w:t xml:space="preserve"> </w:t>
      </w:r>
      <w:r w:rsidRPr="00C0129C">
        <w:t>животных,</w:t>
      </w:r>
      <w:r>
        <w:t xml:space="preserve"> </w:t>
      </w:r>
      <w:r w:rsidRPr="00C0129C">
        <w:t>их</w:t>
      </w:r>
      <w:r>
        <w:t xml:space="preserve"> </w:t>
      </w:r>
      <w:r w:rsidRPr="00C0129C">
        <w:t>создание.</w:t>
      </w:r>
    </w:p>
    <w:p w14:paraId="3E28870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Лечение</w:t>
      </w:r>
      <w:r>
        <w:t xml:space="preserve"> </w:t>
      </w:r>
      <w:r w:rsidRPr="00C0129C">
        <w:t>животных.</w:t>
      </w:r>
      <w:r>
        <w:t xml:space="preserve"> </w:t>
      </w:r>
      <w:r w:rsidRPr="00C0129C">
        <w:t>Понятие</w:t>
      </w:r>
      <w:r>
        <w:t xml:space="preserve"> </w:t>
      </w:r>
      <w:r w:rsidRPr="00C0129C">
        <w:t>о</w:t>
      </w:r>
      <w:r>
        <w:t xml:space="preserve"> </w:t>
      </w:r>
      <w:r w:rsidRPr="00C0129C">
        <w:t>ветеринарии.</w:t>
      </w:r>
    </w:p>
    <w:p w14:paraId="33D133E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Заготовка</w:t>
      </w:r>
      <w:r>
        <w:t xml:space="preserve"> </w:t>
      </w:r>
      <w:r w:rsidRPr="00C0129C">
        <w:t>кормов.</w:t>
      </w:r>
      <w:r>
        <w:t xml:space="preserve"> </w:t>
      </w:r>
      <w:r w:rsidRPr="00C0129C">
        <w:t>Кормление</w:t>
      </w:r>
      <w:r>
        <w:t xml:space="preserve"> </w:t>
      </w:r>
      <w:r w:rsidRPr="00C0129C">
        <w:t>животных.</w:t>
      </w:r>
      <w:r>
        <w:t xml:space="preserve"> </w:t>
      </w:r>
      <w:r w:rsidRPr="00C0129C">
        <w:t>Питательность</w:t>
      </w:r>
      <w:r>
        <w:t xml:space="preserve"> </w:t>
      </w:r>
      <w:r w:rsidRPr="00C0129C">
        <w:t>корма.</w:t>
      </w:r>
      <w:r>
        <w:t xml:space="preserve"> </w:t>
      </w:r>
      <w:r w:rsidRPr="00C0129C">
        <w:t>Рацион.</w:t>
      </w:r>
    </w:p>
    <w:p w14:paraId="7BC19B6E"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Животные</w:t>
      </w:r>
      <w:r>
        <w:t xml:space="preserve"> </w:t>
      </w:r>
      <w:r w:rsidRPr="00C0129C">
        <w:t>у</w:t>
      </w:r>
      <w:r>
        <w:t xml:space="preserve"> </w:t>
      </w:r>
      <w:r w:rsidRPr="00C0129C">
        <w:t>нас</w:t>
      </w:r>
      <w:r>
        <w:t xml:space="preserve"> </w:t>
      </w:r>
      <w:r w:rsidRPr="00C0129C">
        <w:t>дома.</w:t>
      </w:r>
      <w:r>
        <w:t xml:space="preserve"> </w:t>
      </w:r>
      <w:r w:rsidRPr="00C0129C">
        <w:t>Забота</w:t>
      </w:r>
      <w:r>
        <w:t xml:space="preserve"> </w:t>
      </w:r>
      <w:r w:rsidRPr="00C0129C">
        <w:t>о</w:t>
      </w:r>
      <w:r>
        <w:t xml:space="preserve"> </w:t>
      </w:r>
      <w:r w:rsidRPr="00C0129C">
        <w:t>домашних</w:t>
      </w:r>
      <w:r>
        <w:t xml:space="preserve"> </w:t>
      </w:r>
      <w:r w:rsidRPr="00C0129C">
        <w:t>и</w:t>
      </w:r>
      <w:r>
        <w:t xml:space="preserve"> </w:t>
      </w:r>
      <w:r w:rsidRPr="00C0129C">
        <w:t>бездомных</w:t>
      </w:r>
      <w:r>
        <w:t xml:space="preserve"> </w:t>
      </w:r>
      <w:r w:rsidRPr="00C0129C">
        <w:t>животных.</w:t>
      </w:r>
    </w:p>
    <w:p w14:paraId="4D74BBB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Проблема</w:t>
      </w:r>
      <w:r>
        <w:t xml:space="preserve"> </w:t>
      </w:r>
      <w:r w:rsidRPr="00C0129C">
        <w:t>клонирования</w:t>
      </w:r>
      <w:r>
        <w:t xml:space="preserve"> </w:t>
      </w:r>
      <w:r w:rsidRPr="00C0129C">
        <w:t>живых</w:t>
      </w:r>
      <w:r>
        <w:t xml:space="preserve"> </w:t>
      </w:r>
      <w:r w:rsidRPr="00C0129C">
        <w:t>организмов.</w:t>
      </w:r>
      <w:r>
        <w:t xml:space="preserve"> </w:t>
      </w:r>
      <w:r w:rsidRPr="00C0129C">
        <w:t>Социальные</w:t>
      </w:r>
      <w:r>
        <w:t xml:space="preserve"> </w:t>
      </w:r>
      <w:r w:rsidRPr="00C0129C">
        <w:t>и</w:t>
      </w:r>
      <w:r>
        <w:t xml:space="preserve"> </w:t>
      </w:r>
      <w:r w:rsidRPr="00C0129C">
        <w:t>этические</w:t>
      </w:r>
      <w:r>
        <w:t xml:space="preserve"> </w:t>
      </w:r>
      <w:r w:rsidRPr="00C0129C">
        <w:t>проблемы.</w:t>
      </w:r>
    </w:p>
    <w:p w14:paraId="1252B6A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Производство</w:t>
      </w:r>
      <w:r>
        <w:t xml:space="preserve"> </w:t>
      </w:r>
      <w:r w:rsidRPr="00C0129C">
        <w:t>животноводческих</w:t>
      </w:r>
      <w:r>
        <w:t xml:space="preserve"> </w:t>
      </w:r>
      <w:r w:rsidRPr="00C0129C">
        <w:t>продуктов.</w:t>
      </w:r>
    </w:p>
    <w:p w14:paraId="0A35BD4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Животноводческие</w:t>
      </w:r>
      <w:r>
        <w:t xml:space="preserve"> </w:t>
      </w:r>
      <w:r w:rsidRPr="00C0129C">
        <w:t>предприятия.</w:t>
      </w:r>
      <w:r>
        <w:t xml:space="preserve"> </w:t>
      </w:r>
      <w:r w:rsidRPr="00C0129C">
        <w:t>Оборудование</w:t>
      </w:r>
      <w:r>
        <w:t xml:space="preserve"> </w:t>
      </w:r>
      <w:r w:rsidRPr="00C0129C">
        <w:t>и</w:t>
      </w:r>
      <w:r>
        <w:t xml:space="preserve"> </w:t>
      </w:r>
      <w:r w:rsidRPr="00C0129C">
        <w:t>микроклимат</w:t>
      </w:r>
      <w:r>
        <w:t xml:space="preserve"> </w:t>
      </w:r>
      <w:r w:rsidRPr="00C0129C">
        <w:t>животноводческих</w:t>
      </w:r>
      <w:r>
        <w:t xml:space="preserve"> </w:t>
      </w:r>
      <w:r w:rsidRPr="00C0129C">
        <w:t>и</w:t>
      </w:r>
      <w:r>
        <w:t xml:space="preserve"> </w:t>
      </w:r>
      <w:r w:rsidRPr="00C0129C">
        <w:t>птицеводческих</w:t>
      </w:r>
      <w:r>
        <w:t xml:space="preserve"> </w:t>
      </w:r>
      <w:r w:rsidRPr="00C0129C">
        <w:t>предприятий.</w:t>
      </w:r>
      <w:r>
        <w:t xml:space="preserve"> </w:t>
      </w:r>
      <w:r w:rsidRPr="00C0129C">
        <w:t>Выращивание</w:t>
      </w:r>
      <w:r>
        <w:t xml:space="preserve"> </w:t>
      </w:r>
      <w:r w:rsidRPr="00C0129C">
        <w:t>животных.</w:t>
      </w:r>
      <w:r>
        <w:t xml:space="preserve"> </w:t>
      </w:r>
      <w:r w:rsidRPr="00C0129C">
        <w:t>Использование</w:t>
      </w:r>
      <w:r>
        <w:t xml:space="preserve"> </w:t>
      </w:r>
      <w:r w:rsidRPr="00C0129C">
        <w:t>и</w:t>
      </w:r>
      <w:r>
        <w:t xml:space="preserve"> </w:t>
      </w:r>
      <w:r w:rsidRPr="00C0129C">
        <w:t>хранение</w:t>
      </w:r>
      <w:r>
        <w:t xml:space="preserve"> </w:t>
      </w:r>
      <w:r w:rsidRPr="00C0129C">
        <w:t>животноводческой</w:t>
      </w:r>
      <w:r>
        <w:t xml:space="preserve"> </w:t>
      </w:r>
      <w:r w:rsidRPr="00C0129C">
        <w:t>продукции.</w:t>
      </w:r>
    </w:p>
    <w:p w14:paraId="4AA9E38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Использование</w:t>
      </w:r>
      <w:r>
        <w:t xml:space="preserve"> </w:t>
      </w:r>
      <w:r w:rsidRPr="00C0129C">
        <w:t>цифровых</w:t>
      </w:r>
      <w:r>
        <w:t xml:space="preserve"> </w:t>
      </w:r>
      <w:r w:rsidRPr="00C0129C">
        <w:t>технологий</w:t>
      </w:r>
      <w:r>
        <w:t xml:space="preserve"> </w:t>
      </w:r>
      <w:r w:rsidRPr="00C0129C">
        <w:t>в</w:t>
      </w:r>
      <w:r>
        <w:t xml:space="preserve"> </w:t>
      </w:r>
      <w:r w:rsidRPr="00C0129C">
        <w:t>животноводстве.</w:t>
      </w:r>
    </w:p>
    <w:p w14:paraId="728B142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Цифровая</w:t>
      </w:r>
      <w:r>
        <w:t xml:space="preserve"> </w:t>
      </w:r>
      <w:r w:rsidRPr="00C0129C">
        <w:t>ферма:</w:t>
      </w:r>
    </w:p>
    <w:p w14:paraId="5C91E38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автоматическое</w:t>
      </w:r>
      <w:r>
        <w:t xml:space="preserve"> </w:t>
      </w:r>
      <w:r w:rsidRPr="00C0129C">
        <w:t>кормление</w:t>
      </w:r>
      <w:r>
        <w:t xml:space="preserve"> </w:t>
      </w:r>
      <w:r w:rsidRPr="00C0129C">
        <w:t>животных;</w:t>
      </w:r>
    </w:p>
    <w:p w14:paraId="63D2A28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автоматическая</w:t>
      </w:r>
      <w:r>
        <w:t xml:space="preserve"> </w:t>
      </w:r>
      <w:r w:rsidRPr="00C0129C">
        <w:t>дойка;</w:t>
      </w:r>
    </w:p>
    <w:p w14:paraId="22B147B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уборка</w:t>
      </w:r>
      <w:r>
        <w:t xml:space="preserve"> </w:t>
      </w:r>
      <w:r w:rsidRPr="00C0129C">
        <w:t>помещения</w:t>
      </w:r>
      <w:r>
        <w:t xml:space="preserve"> </w:t>
      </w:r>
      <w:r w:rsidRPr="00C0129C">
        <w:t>и</w:t>
      </w:r>
      <w:r>
        <w:t xml:space="preserve"> </w:t>
      </w:r>
      <w:r w:rsidRPr="00C0129C">
        <w:t>другое.</w:t>
      </w:r>
    </w:p>
    <w:p w14:paraId="0619264E"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Цифровая</w:t>
      </w:r>
      <w:r>
        <w:t xml:space="preserve"> </w:t>
      </w:r>
      <w:r w:rsidRPr="00C0129C">
        <w:t>"умная"</w:t>
      </w:r>
      <w:r>
        <w:t xml:space="preserve"> </w:t>
      </w:r>
      <w:r w:rsidRPr="00C0129C">
        <w:t>ферма</w:t>
      </w:r>
      <w:r>
        <w:t xml:space="preserve"> </w:t>
      </w:r>
      <w:r w:rsidRPr="00C0129C">
        <w:t>-</w:t>
      </w:r>
      <w:r>
        <w:t xml:space="preserve"> </w:t>
      </w:r>
      <w:r w:rsidRPr="00C0129C">
        <w:t>перспективное</w:t>
      </w:r>
      <w:r>
        <w:t xml:space="preserve"> </w:t>
      </w:r>
      <w:r w:rsidRPr="00C0129C">
        <w:t>направление</w:t>
      </w:r>
      <w:r>
        <w:t xml:space="preserve"> </w:t>
      </w:r>
      <w:r w:rsidRPr="00C0129C">
        <w:t>роботизации</w:t>
      </w:r>
      <w:r>
        <w:t xml:space="preserve"> </w:t>
      </w:r>
      <w:r w:rsidRPr="00C0129C">
        <w:t>в</w:t>
      </w:r>
      <w:r>
        <w:t xml:space="preserve"> </w:t>
      </w:r>
      <w:r w:rsidRPr="00C0129C">
        <w:t>животноводстве.</w:t>
      </w:r>
    </w:p>
    <w:p w14:paraId="0DDF244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Профессии,</w:t>
      </w:r>
      <w:r>
        <w:t xml:space="preserve"> </w:t>
      </w:r>
      <w:r w:rsidRPr="00C0129C">
        <w:t>связанные</w:t>
      </w:r>
      <w:r>
        <w:t xml:space="preserve"> </w:t>
      </w:r>
      <w:r w:rsidRPr="00C0129C">
        <w:t>с</w:t>
      </w:r>
      <w:r>
        <w:t xml:space="preserve"> </w:t>
      </w:r>
      <w:r w:rsidRPr="00C0129C">
        <w:t>деятельностью</w:t>
      </w:r>
      <w:r>
        <w:t xml:space="preserve"> </w:t>
      </w:r>
      <w:r w:rsidRPr="00C0129C">
        <w:t>животновода.</w:t>
      </w:r>
    </w:p>
    <w:p w14:paraId="447E81A4" w14:textId="7E8FE435"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Зоотехник,</w:t>
      </w:r>
      <w:r>
        <w:t xml:space="preserve"> </w:t>
      </w:r>
      <w:r w:rsidRPr="00C0129C">
        <w:t>зооинженер,</w:t>
      </w:r>
      <w:r>
        <w:t xml:space="preserve"> </w:t>
      </w:r>
      <w:r w:rsidRPr="00C0129C">
        <w:t>ветеринар,</w:t>
      </w:r>
      <w:r>
        <w:t xml:space="preserve"> </w:t>
      </w:r>
      <w:r w:rsidRPr="00C0129C">
        <w:t>оператор</w:t>
      </w:r>
      <w:r>
        <w:t xml:space="preserve"> </w:t>
      </w:r>
      <w:r w:rsidRPr="00C0129C">
        <w:t>птицефабрики,</w:t>
      </w:r>
      <w:r>
        <w:t xml:space="preserve"> </w:t>
      </w:r>
      <w:r w:rsidRPr="00C0129C">
        <w:t>оператор</w:t>
      </w:r>
      <w:r>
        <w:t xml:space="preserve"> </w:t>
      </w:r>
      <w:r w:rsidRPr="00C0129C">
        <w:t>животноводческих</w:t>
      </w:r>
      <w:r>
        <w:t xml:space="preserve"> </w:t>
      </w:r>
      <w:r w:rsidRPr="00C0129C">
        <w:t>ферм</w:t>
      </w:r>
      <w:r>
        <w:t xml:space="preserve"> </w:t>
      </w:r>
      <w:r w:rsidRPr="00C0129C">
        <w:t>и</w:t>
      </w:r>
      <w:r>
        <w:t xml:space="preserve"> </w:t>
      </w:r>
      <w:r w:rsidRPr="00C0129C">
        <w:t>другие</w:t>
      </w:r>
      <w:r>
        <w:t xml:space="preserve"> </w:t>
      </w:r>
      <w:r w:rsidRPr="00C0129C">
        <w:t>профессии.</w:t>
      </w:r>
      <w:r>
        <w:t xml:space="preserve"> </w:t>
      </w:r>
      <w:r w:rsidRPr="00C0129C">
        <w:t>Использование</w:t>
      </w:r>
      <w:r>
        <w:t xml:space="preserve"> </w:t>
      </w:r>
      <w:r w:rsidRPr="00C0129C">
        <w:t>информационных</w:t>
      </w:r>
      <w:r>
        <w:t xml:space="preserve"> </w:t>
      </w:r>
      <w:r w:rsidRPr="00C0129C">
        <w:t>цифровых</w:t>
      </w:r>
      <w:r>
        <w:t xml:space="preserve"> </w:t>
      </w:r>
      <w:r w:rsidRPr="00C0129C">
        <w:t>технологий</w:t>
      </w:r>
      <w:r>
        <w:t xml:space="preserve"> </w:t>
      </w:r>
      <w:r w:rsidRPr="00C0129C">
        <w:t>в</w:t>
      </w:r>
      <w:r>
        <w:t xml:space="preserve"> </w:t>
      </w:r>
      <w:r w:rsidRPr="00C0129C">
        <w:t>профессиональной</w:t>
      </w:r>
      <w:r>
        <w:t xml:space="preserve"> </w:t>
      </w:r>
      <w:r w:rsidRPr="00C0129C">
        <w:t>деятельности.</w:t>
      </w:r>
    </w:p>
    <w:p w14:paraId="44405AFA" w14:textId="4580F04F"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162.3.2.3.</w:t>
      </w:r>
      <w:r>
        <w:t xml:space="preserve"> </w:t>
      </w:r>
      <w:r w:rsidRPr="00C0129C">
        <w:t>Модуль</w:t>
      </w:r>
      <w:r>
        <w:t xml:space="preserve"> </w:t>
      </w:r>
      <w:r w:rsidRPr="00C0129C">
        <w:t>"Растениеводство".</w:t>
      </w:r>
    </w:p>
    <w:p w14:paraId="73EEFFF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7-8</w:t>
      </w:r>
      <w:r>
        <w:t xml:space="preserve"> </w:t>
      </w:r>
      <w:r w:rsidRPr="00C0129C">
        <w:t>классы.</w:t>
      </w:r>
    </w:p>
    <w:p w14:paraId="32DE63B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Элементы</w:t>
      </w:r>
      <w:r>
        <w:t xml:space="preserve"> </w:t>
      </w:r>
      <w:r w:rsidRPr="00C0129C">
        <w:t>технологий</w:t>
      </w:r>
      <w:r>
        <w:t xml:space="preserve"> </w:t>
      </w:r>
      <w:r w:rsidRPr="00C0129C">
        <w:t>выращивания</w:t>
      </w:r>
      <w:r>
        <w:t xml:space="preserve"> </w:t>
      </w:r>
      <w:r w:rsidRPr="00C0129C">
        <w:t>сельскохозяйственных</w:t>
      </w:r>
      <w:r>
        <w:t xml:space="preserve"> </w:t>
      </w:r>
      <w:r w:rsidRPr="00C0129C">
        <w:t>культур.</w:t>
      </w:r>
    </w:p>
    <w:p w14:paraId="18A484A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Земледелие</w:t>
      </w:r>
      <w:r>
        <w:t xml:space="preserve"> </w:t>
      </w:r>
      <w:r w:rsidRPr="00C0129C">
        <w:t>как</w:t>
      </w:r>
      <w:r>
        <w:t xml:space="preserve"> </w:t>
      </w:r>
      <w:r w:rsidRPr="00C0129C">
        <w:t>поворотный</w:t>
      </w:r>
      <w:r>
        <w:t xml:space="preserve"> </w:t>
      </w:r>
      <w:r w:rsidRPr="00C0129C">
        <w:t>пункт</w:t>
      </w:r>
      <w:r>
        <w:t xml:space="preserve"> </w:t>
      </w:r>
      <w:r w:rsidRPr="00C0129C">
        <w:t>развития</w:t>
      </w:r>
      <w:r>
        <w:t xml:space="preserve"> </w:t>
      </w:r>
      <w:r w:rsidRPr="00C0129C">
        <w:t>человеческой</w:t>
      </w:r>
      <w:r>
        <w:t xml:space="preserve"> </w:t>
      </w:r>
      <w:r w:rsidRPr="00C0129C">
        <w:t>цивилизации.</w:t>
      </w:r>
      <w:r>
        <w:t xml:space="preserve"> </w:t>
      </w:r>
      <w:r w:rsidRPr="00C0129C">
        <w:t>Земля</w:t>
      </w:r>
      <w:r>
        <w:t xml:space="preserve"> </w:t>
      </w:r>
      <w:r w:rsidRPr="00C0129C">
        <w:t>как</w:t>
      </w:r>
      <w:r>
        <w:t xml:space="preserve"> </w:t>
      </w:r>
      <w:r w:rsidRPr="00C0129C">
        <w:t>величайшая</w:t>
      </w:r>
      <w:r>
        <w:t xml:space="preserve"> </w:t>
      </w:r>
      <w:r w:rsidRPr="00C0129C">
        <w:t>ценность</w:t>
      </w:r>
      <w:r>
        <w:t xml:space="preserve"> </w:t>
      </w:r>
      <w:r w:rsidRPr="00C0129C">
        <w:t>человечества.</w:t>
      </w:r>
      <w:r>
        <w:t xml:space="preserve"> </w:t>
      </w:r>
      <w:r w:rsidRPr="00C0129C">
        <w:t>История</w:t>
      </w:r>
      <w:r>
        <w:t xml:space="preserve"> </w:t>
      </w:r>
      <w:r w:rsidRPr="00C0129C">
        <w:t>земледелия.</w:t>
      </w:r>
    </w:p>
    <w:p w14:paraId="7A81C95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Почвы,</w:t>
      </w:r>
      <w:r>
        <w:t xml:space="preserve"> </w:t>
      </w:r>
      <w:r w:rsidRPr="00C0129C">
        <w:t>виды</w:t>
      </w:r>
      <w:r>
        <w:t xml:space="preserve"> </w:t>
      </w:r>
      <w:r w:rsidRPr="00C0129C">
        <w:t>почв.</w:t>
      </w:r>
      <w:r>
        <w:t xml:space="preserve"> </w:t>
      </w:r>
      <w:r w:rsidRPr="00C0129C">
        <w:t>Плодородие</w:t>
      </w:r>
      <w:r>
        <w:t xml:space="preserve"> </w:t>
      </w:r>
      <w:r w:rsidRPr="00C0129C">
        <w:t>почв.</w:t>
      </w:r>
    </w:p>
    <w:p w14:paraId="6016042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Инструменты</w:t>
      </w:r>
      <w:r>
        <w:t xml:space="preserve"> </w:t>
      </w:r>
      <w:r w:rsidRPr="00C0129C">
        <w:t>обработки</w:t>
      </w:r>
      <w:r>
        <w:t xml:space="preserve"> </w:t>
      </w:r>
      <w:r w:rsidRPr="00C0129C">
        <w:t>почвы:</w:t>
      </w:r>
      <w:r>
        <w:t xml:space="preserve"> </w:t>
      </w:r>
      <w:r w:rsidRPr="00C0129C">
        <w:t>ручные</w:t>
      </w:r>
      <w:r>
        <w:t xml:space="preserve"> </w:t>
      </w:r>
      <w:r w:rsidRPr="00C0129C">
        <w:t>и</w:t>
      </w:r>
      <w:r>
        <w:t xml:space="preserve"> </w:t>
      </w:r>
      <w:r w:rsidRPr="00C0129C">
        <w:t>механизированные.</w:t>
      </w:r>
      <w:r>
        <w:t xml:space="preserve"> </w:t>
      </w:r>
      <w:r w:rsidRPr="00C0129C">
        <w:t>Сельскохозяйственная</w:t>
      </w:r>
      <w:r>
        <w:t xml:space="preserve"> </w:t>
      </w:r>
      <w:r w:rsidRPr="00C0129C">
        <w:t>техника.</w:t>
      </w:r>
    </w:p>
    <w:p w14:paraId="47AABF4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Культурные</w:t>
      </w:r>
      <w:r>
        <w:t xml:space="preserve"> </w:t>
      </w:r>
      <w:r w:rsidRPr="00C0129C">
        <w:t>растения</w:t>
      </w:r>
      <w:r>
        <w:t xml:space="preserve"> </w:t>
      </w:r>
      <w:r w:rsidRPr="00C0129C">
        <w:t>и</w:t>
      </w:r>
      <w:r>
        <w:t xml:space="preserve"> </w:t>
      </w:r>
      <w:r w:rsidRPr="00C0129C">
        <w:t>их</w:t>
      </w:r>
      <w:r>
        <w:t xml:space="preserve"> </w:t>
      </w:r>
      <w:r w:rsidRPr="00C0129C">
        <w:t>классификация.</w:t>
      </w:r>
    </w:p>
    <w:p w14:paraId="7C7A23C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Выращивание</w:t>
      </w:r>
      <w:r>
        <w:t xml:space="preserve"> </w:t>
      </w:r>
      <w:r w:rsidRPr="00C0129C">
        <w:t>растений</w:t>
      </w:r>
      <w:r>
        <w:t xml:space="preserve"> </w:t>
      </w:r>
      <w:r w:rsidRPr="00C0129C">
        <w:t>на</w:t>
      </w:r>
      <w:r>
        <w:t xml:space="preserve"> </w:t>
      </w:r>
      <w:r w:rsidRPr="00C0129C">
        <w:t>школьном/приусадебном</w:t>
      </w:r>
      <w:r>
        <w:t xml:space="preserve"> </w:t>
      </w:r>
      <w:r w:rsidRPr="00C0129C">
        <w:t>участке.</w:t>
      </w:r>
    </w:p>
    <w:p w14:paraId="74BC2AB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Полезные</w:t>
      </w:r>
      <w:r>
        <w:t xml:space="preserve"> </w:t>
      </w:r>
      <w:r w:rsidRPr="00C0129C">
        <w:t>для</w:t>
      </w:r>
      <w:r>
        <w:t xml:space="preserve"> </w:t>
      </w:r>
      <w:r w:rsidRPr="00C0129C">
        <w:t>человека</w:t>
      </w:r>
      <w:r>
        <w:t xml:space="preserve"> </w:t>
      </w:r>
      <w:r w:rsidRPr="00C0129C">
        <w:t>дикорастущие</w:t>
      </w:r>
      <w:r>
        <w:t xml:space="preserve"> </w:t>
      </w:r>
      <w:r w:rsidRPr="00C0129C">
        <w:t>растения</w:t>
      </w:r>
      <w:r>
        <w:t xml:space="preserve"> </w:t>
      </w:r>
      <w:r w:rsidRPr="00C0129C">
        <w:t>и</w:t>
      </w:r>
      <w:r>
        <w:t xml:space="preserve"> </w:t>
      </w:r>
      <w:r w:rsidRPr="00C0129C">
        <w:t>их</w:t>
      </w:r>
      <w:r>
        <w:t xml:space="preserve"> </w:t>
      </w:r>
      <w:r w:rsidRPr="00C0129C">
        <w:t>классификация.</w:t>
      </w:r>
    </w:p>
    <w:p w14:paraId="71C0889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Сбор,</w:t>
      </w:r>
      <w:r>
        <w:t xml:space="preserve"> </w:t>
      </w:r>
      <w:r w:rsidRPr="00C0129C">
        <w:t>заготовка</w:t>
      </w:r>
      <w:r>
        <w:t xml:space="preserve"> </w:t>
      </w:r>
      <w:r w:rsidRPr="00C0129C">
        <w:t>и</w:t>
      </w:r>
      <w:r>
        <w:t xml:space="preserve"> </w:t>
      </w:r>
      <w:r w:rsidRPr="00C0129C">
        <w:t>хранение</w:t>
      </w:r>
      <w:r>
        <w:t xml:space="preserve"> </w:t>
      </w:r>
      <w:r w:rsidRPr="00C0129C">
        <w:t>полезных</w:t>
      </w:r>
      <w:r>
        <w:t xml:space="preserve"> </w:t>
      </w:r>
      <w:r w:rsidRPr="00C0129C">
        <w:t>для</w:t>
      </w:r>
      <w:r>
        <w:t xml:space="preserve"> </w:t>
      </w:r>
      <w:r w:rsidRPr="00C0129C">
        <w:t>человека</w:t>
      </w:r>
      <w:r>
        <w:t xml:space="preserve"> </w:t>
      </w:r>
      <w:r w:rsidRPr="00C0129C">
        <w:t>дикорастущих</w:t>
      </w:r>
      <w:r>
        <w:t xml:space="preserve"> </w:t>
      </w:r>
      <w:r w:rsidRPr="00C0129C">
        <w:t>растений</w:t>
      </w:r>
      <w:r>
        <w:t xml:space="preserve"> </w:t>
      </w:r>
      <w:r w:rsidRPr="00C0129C">
        <w:t>и</w:t>
      </w:r>
      <w:r>
        <w:t xml:space="preserve"> </w:t>
      </w:r>
      <w:r w:rsidRPr="00C0129C">
        <w:t>их</w:t>
      </w:r>
      <w:r>
        <w:t xml:space="preserve"> </w:t>
      </w:r>
      <w:r w:rsidRPr="00C0129C">
        <w:t>плодов.</w:t>
      </w:r>
      <w:r>
        <w:t xml:space="preserve"> </w:t>
      </w:r>
      <w:r w:rsidRPr="00C0129C">
        <w:t>Сбор</w:t>
      </w:r>
      <w:r>
        <w:t xml:space="preserve"> </w:t>
      </w:r>
      <w:r w:rsidRPr="00C0129C">
        <w:t>и</w:t>
      </w:r>
      <w:r>
        <w:t xml:space="preserve"> </w:t>
      </w:r>
      <w:r w:rsidRPr="00C0129C">
        <w:t>заготовка</w:t>
      </w:r>
      <w:r>
        <w:t xml:space="preserve"> </w:t>
      </w:r>
      <w:r w:rsidRPr="00C0129C">
        <w:t>грибов.</w:t>
      </w:r>
      <w:r>
        <w:t xml:space="preserve"> </w:t>
      </w:r>
      <w:r w:rsidRPr="00C0129C">
        <w:t>Соблюдение</w:t>
      </w:r>
      <w:r>
        <w:t xml:space="preserve"> </w:t>
      </w:r>
      <w:r w:rsidRPr="00C0129C">
        <w:t>правил</w:t>
      </w:r>
      <w:r>
        <w:t xml:space="preserve"> </w:t>
      </w:r>
      <w:r w:rsidRPr="00C0129C">
        <w:t>безопасности.</w:t>
      </w:r>
    </w:p>
    <w:p w14:paraId="0244493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Сохранение</w:t>
      </w:r>
      <w:r>
        <w:t xml:space="preserve"> </w:t>
      </w:r>
      <w:r w:rsidRPr="00C0129C">
        <w:t>природной</w:t>
      </w:r>
      <w:r>
        <w:t xml:space="preserve"> </w:t>
      </w:r>
      <w:r w:rsidRPr="00C0129C">
        <w:t>среды.</w:t>
      </w:r>
    </w:p>
    <w:p w14:paraId="10BAA14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Сельскохозяйственное</w:t>
      </w:r>
      <w:r>
        <w:t xml:space="preserve"> </w:t>
      </w:r>
      <w:r w:rsidRPr="00C0129C">
        <w:t>производство.</w:t>
      </w:r>
    </w:p>
    <w:p w14:paraId="62C9B46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Особенности</w:t>
      </w:r>
      <w:r>
        <w:t xml:space="preserve"> </w:t>
      </w:r>
      <w:r w:rsidRPr="00C0129C">
        <w:t>сельскохозяйственного</w:t>
      </w:r>
      <w:r>
        <w:t xml:space="preserve"> </w:t>
      </w:r>
      <w:r w:rsidRPr="00C0129C">
        <w:t>производства:</w:t>
      </w:r>
      <w:r>
        <w:t xml:space="preserve"> </w:t>
      </w:r>
      <w:r w:rsidRPr="00C0129C">
        <w:t>сезонность,</w:t>
      </w:r>
      <w:r>
        <w:t xml:space="preserve"> </w:t>
      </w:r>
      <w:r w:rsidRPr="00C0129C">
        <w:t>природно-климатические</w:t>
      </w:r>
      <w:r>
        <w:t xml:space="preserve"> </w:t>
      </w:r>
      <w:r w:rsidRPr="00C0129C">
        <w:t>условия,</w:t>
      </w:r>
      <w:r>
        <w:t xml:space="preserve"> </w:t>
      </w:r>
      <w:r w:rsidRPr="00C0129C">
        <w:t>слабая</w:t>
      </w:r>
      <w:r>
        <w:t xml:space="preserve"> </w:t>
      </w:r>
      <w:r w:rsidRPr="00C0129C">
        <w:t>прогнозируемость</w:t>
      </w:r>
      <w:r>
        <w:t xml:space="preserve"> </w:t>
      </w:r>
      <w:r w:rsidRPr="00C0129C">
        <w:t>показателей.</w:t>
      </w:r>
      <w:r>
        <w:t xml:space="preserve"> </w:t>
      </w:r>
      <w:r w:rsidRPr="00C0129C">
        <w:t>Агропромышленные</w:t>
      </w:r>
      <w:r>
        <w:t xml:space="preserve"> </w:t>
      </w:r>
      <w:r w:rsidRPr="00C0129C">
        <w:t>комплексы.</w:t>
      </w:r>
      <w:r>
        <w:t xml:space="preserve"> </w:t>
      </w:r>
      <w:r w:rsidRPr="00C0129C">
        <w:t>Компьютерное</w:t>
      </w:r>
      <w:r>
        <w:t xml:space="preserve"> </w:t>
      </w:r>
      <w:r w:rsidRPr="00C0129C">
        <w:t>оснащение</w:t>
      </w:r>
      <w:r>
        <w:t xml:space="preserve"> </w:t>
      </w:r>
      <w:r w:rsidRPr="00C0129C">
        <w:t>сельскохозяйственной</w:t>
      </w:r>
      <w:r>
        <w:t xml:space="preserve"> </w:t>
      </w:r>
      <w:r w:rsidRPr="00C0129C">
        <w:t>техники.</w:t>
      </w:r>
    </w:p>
    <w:p w14:paraId="6F1B9AB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Автоматизация</w:t>
      </w:r>
      <w:r>
        <w:t xml:space="preserve"> </w:t>
      </w:r>
      <w:r w:rsidRPr="00C0129C">
        <w:t>и</w:t>
      </w:r>
      <w:r>
        <w:t xml:space="preserve"> </w:t>
      </w:r>
      <w:r w:rsidRPr="00C0129C">
        <w:t>роботизация</w:t>
      </w:r>
      <w:r>
        <w:t xml:space="preserve"> </w:t>
      </w:r>
      <w:r w:rsidRPr="00C0129C">
        <w:t>сельскохозяйственного</w:t>
      </w:r>
      <w:r>
        <w:t xml:space="preserve"> </w:t>
      </w:r>
      <w:r w:rsidRPr="00C0129C">
        <w:t>производства:</w:t>
      </w:r>
    </w:p>
    <w:p w14:paraId="110AD4D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анализаторы</w:t>
      </w:r>
      <w:r>
        <w:t xml:space="preserve"> </w:t>
      </w:r>
      <w:r w:rsidRPr="00C0129C">
        <w:t>почвы</w:t>
      </w:r>
      <w:r>
        <w:t xml:space="preserve"> </w:t>
      </w:r>
      <w:r w:rsidRPr="00C0129C">
        <w:t>с</w:t>
      </w:r>
      <w:r>
        <w:t xml:space="preserve"> </w:t>
      </w:r>
      <w:r w:rsidRPr="00C0129C">
        <w:t>использованием</w:t>
      </w:r>
      <w:r>
        <w:t xml:space="preserve"> </w:t>
      </w:r>
      <w:r w:rsidRPr="00C0129C">
        <w:t>спутниковой</w:t>
      </w:r>
      <w:r>
        <w:t xml:space="preserve"> </w:t>
      </w:r>
      <w:r w:rsidRPr="00C0129C">
        <w:t>системы</w:t>
      </w:r>
      <w:r>
        <w:t xml:space="preserve"> </w:t>
      </w:r>
      <w:r w:rsidRPr="00C0129C">
        <w:t>навигации;</w:t>
      </w:r>
    </w:p>
    <w:p w14:paraId="67931F4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автоматизация</w:t>
      </w:r>
      <w:r>
        <w:t xml:space="preserve"> </w:t>
      </w:r>
      <w:r w:rsidRPr="00C0129C">
        <w:t>тепличного</w:t>
      </w:r>
      <w:r>
        <w:t xml:space="preserve"> </w:t>
      </w:r>
      <w:r w:rsidRPr="00C0129C">
        <w:t>хозяйства;</w:t>
      </w:r>
    </w:p>
    <w:p w14:paraId="1223E05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применение</w:t>
      </w:r>
      <w:r>
        <w:t xml:space="preserve"> </w:t>
      </w:r>
      <w:r w:rsidRPr="00C0129C">
        <w:t>роботов-манипуляторов</w:t>
      </w:r>
      <w:r>
        <w:t xml:space="preserve"> </w:t>
      </w:r>
      <w:r w:rsidRPr="00C0129C">
        <w:t>для</w:t>
      </w:r>
      <w:r>
        <w:t xml:space="preserve"> </w:t>
      </w:r>
      <w:r w:rsidRPr="00C0129C">
        <w:t>уборки</w:t>
      </w:r>
      <w:r>
        <w:t xml:space="preserve"> </w:t>
      </w:r>
      <w:r w:rsidRPr="00C0129C">
        <w:t>урожая;</w:t>
      </w:r>
    </w:p>
    <w:p w14:paraId="0561C1D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внесение</w:t>
      </w:r>
      <w:r>
        <w:t xml:space="preserve"> </w:t>
      </w:r>
      <w:r w:rsidRPr="00C0129C">
        <w:t>удобрения</w:t>
      </w:r>
      <w:r>
        <w:t xml:space="preserve"> </w:t>
      </w:r>
      <w:r w:rsidRPr="00C0129C">
        <w:t>на</w:t>
      </w:r>
      <w:r>
        <w:t xml:space="preserve"> </w:t>
      </w:r>
      <w:r w:rsidRPr="00C0129C">
        <w:t>основе</w:t>
      </w:r>
      <w:r>
        <w:t xml:space="preserve"> </w:t>
      </w:r>
      <w:r w:rsidRPr="00C0129C">
        <w:t>данных</w:t>
      </w:r>
      <w:r>
        <w:t xml:space="preserve"> </w:t>
      </w:r>
      <w:r w:rsidRPr="00C0129C">
        <w:t>от</w:t>
      </w:r>
      <w:r>
        <w:t xml:space="preserve"> </w:t>
      </w:r>
      <w:r w:rsidRPr="00C0129C">
        <w:t>азотно-спектральных</w:t>
      </w:r>
      <w:r>
        <w:t xml:space="preserve"> </w:t>
      </w:r>
      <w:r w:rsidRPr="00C0129C">
        <w:t>датчиков;</w:t>
      </w:r>
    </w:p>
    <w:p w14:paraId="12555DD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определение</w:t>
      </w:r>
      <w:r>
        <w:t xml:space="preserve"> </w:t>
      </w:r>
      <w:r w:rsidRPr="00C0129C">
        <w:t>критических</w:t>
      </w:r>
      <w:r>
        <w:t xml:space="preserve"> </w:t>
      </w:r>
      <w:r w:rsidRPr="00C0129C">
        <w:t>точек</w:t>
      </w:r>
      <w:r>
        <w:t xml:space="preserve"> </w:t>
      </w:r>
      <w:r w:rsidRPr="00C0129C">
        <w:t>полей</w:t>
      </w:r>
      <w:r>
        <w:t xml:space="preserve"> </w:t>
      </w:r>
      <w:r w:rsidRPr="00C0129C">
        <w:t>с</w:t>
      </w:r>
      <w:r>
        <w:t xml:space="preserve"> </w:t>
      </w:r>
      <w:r w:rsidRPr="00C0129C">
        <w:t>помощью</w:t>
      </w:r>
      <w:r>
        <w:t xml:space="preserve"> </w:t>
      </w:r>
      <w:r w:rsidRPr="00C0129C">
        <w:t>спутниковых</w:t>
      </w:r>
      <w:r>
        <w:t xml:space="preserve"> </w:t>
      </w:r>
      <w:r w:rsidRPr="00C0129C">
        <w:t>снимков;</w:t>
      </w:r>
    </w:p>
    <w:p w14:paraId="6FFD148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использование</w:t>
      </w:r>
      <w:r>
        <w:t xml:space="preserve"> </w:t>
      </w:r>
      <w:r w:rsidRPr="00C0129C">
        <w:t>беспилотных</w:t>
      </w:r>
      <w:r>
        <w:t xml:space="preserve"> </w:t>
      </w:r>
      <w:r w:rsidRPr="00C0129C">
        <w:t>летательных</w:t>
      </w:r>
      <w:r>
        <w:t xml:space="preserve"> </w:t>
      </w:r>
      <w:r w:rsidRPr="00C0129C">
        <w:t>аппаратов</w:t>
      </w:r>
      <w:r>
        <w:t xml:space="preserve"> </w:t>
      </w:r>
      <w:r w:rsidRPr="00C0129C">
        <w:t>и</w:t>
      </w:r>
      <w:r>
        <w:t xml:space="preserve"> </w:t>
      </w:r>
      <w:r w:rsidRPr="00C0129C">
        <w:t>другое.</w:t>
      </w:r>
    </w:p>
    <w:p w14:paraId="5B099E0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Генно-модифицированные</w:t>
      </w:r>
      <w:r>
        <w:t xml:space="preserve"> </w:t>
      </w:r>
      <w:r w:rsidRPr="00C0129C">
        <w:t>растения:</w:t>
      </w:r>
      <w:r>
        <w:t xml:space="preserve"> </w:t>
      </w:r>
      <w:r w:rsidRPr="00C0129C">
        <w:t>положительные</w:t>
      </w:r>
      <w:r>
        <w:t xml:space="preserve"> </w:t>
      </w:r>
      <w:r w:rsidRPr="00C0129C">
        <w:t>и</w:t>
      </w:r>
      <w:r>
        <w:t xml:space="preserve"> </w:t>
      </w:r>
      <w:r w:rsidRPr="00C0129C">
        <w:t>отрицательные</w:t>
      </w:r>
      <w:r>
        <w:t xml:space="preserve"> </w:t>
      </w:r>
      <w:r w:rsidRPr="00C0129C">
        <w:t>аспекты.</w:t>
      </w:r>
    </w:p>
    <w:p w14:paraId="1B00D08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Сельскохозяйственные</w:t>
      </w:r>
      <w:r>
        <w:t xml:space="preserve"> </w:t>
      </w:r>
      <w:r w:rsidRPr="00C0129C">
        <w:t>профессии.</w:t>
      </w:r>
    </w:p>
    <w:p w14:paraId="094DB925" w14:textId="61C4A82D"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Профессии</w:t>
      </w:r>
      <w:r>
        <w:t xml:space="preserve"> </w:t>
      </w:r>
      <w:r w:rsidRPr="00C0129C">
        <w:t>в</w:t>
      </w:r>
      <w:r>
        <w:t xml:space="preserve"> </w:t>
      </w:r>
      <w:r w:rsidRPr="00C0129C">
        <w:t>сельском</w:t>
      </w:r>
      <w:r>
        <w:t xml:space="preserve"> </w:t>
      </w:r>
      <w:r w:rsidRPr="00C0129C">
        <w:t>хозяйстве:</w:t>
      </w:r>
      <w:r>
        <w:t xml:space="preserve"> </w:t>
      </w:r>
      <w:r w:rsidRPr="00C0129C">
        <w:t>агроном,</w:t>
      </w:r>
      <w:r>
        <w:t xml:space="preserve"> </w:t>
      </w:r>
      <w:r w:rsidRPr="00C0129C">
        <w:t>агрохимик,</w:t>
      </w:r>
      <w:r>
        <w:t xml:space="preserve"> </w:t>
      </w:r>
      <w:r w:rsidRPr="00C0129C">
        <w:t>агроинженер,</w:t>
      </w:r>
      <w:r>
        <w:t xml:space="preserve"> </w:t>
      </w:r>
      <w:r w:rsidRPr="00C0129C">
        <w:t>тракторист-машинист</w:t>
      </w:r>
      <w:r>
        <w:t xml:space="preserve"> </w:t>
      </w:r>
      <w:r w:rsidRPr="00C0129C">
        <w:t>сельскохозяйственного</w:t>
      </w:r>
      <w:r>
        <w:t xml:space="preserve"> </w:t>
      </w:r>
      <w:r w:rsidRPr="00C0129C">
        <w:t>производства</w:t>
      </w:r>
      <w:r>
        <w:t xml:space="preserve"> </w:t>
      </w:r>
      <w:r w:rsidRPr="00C0129C">
        <w:t>и</w:t>
      </w:r>
      <w:r>
        <w:t xml:space="preserve"> </w:t>
      </w:r>
      <w:r w:rsidRPr="00C0129C">
        <w:t>другие</w:t>
      </w:r>
      <w:r>
        <w:t xml:space="preserve"> </w:t>
      </w:r>
      <w:r w:rsidRPr="00C0129C">
        <w:t>профессии.</w:t>
      </w:r>
      <w:r>
        <w:t xml:space="preserve"> </w:t>
      </w:r>
      <w:r w:rsidRPr="00C0129C">
        <w:t>Особенности</w:t>
      </w:r>
      <w:r>
        <w:t xml:space="preserve"> </w:t>
      </w:r>
      <w:r w:rsidRPr="00C0129C">
        <w:t>профессиональной</w:t>
      </w:r>
      <w:r>
        <w:t xml:space="preserve"> </w:t>
      </w:r>
      <w:r w:rsidRPr="00C0129C">
        <w:t>деятельности</w:t>
      </w:r>
      <w:r>
        <w:t xml:space="preserve"> </w:t>
      </w:r>
      <w:r w:rsidRPr="00C0129C">
        <w:t>в</w:t>
      </w:r>
      <w:r>
        <w:t xml:space="preserve"> </w:t>
      </w:r>
      <w:r w:rsidRPr="00C0129C">
        <w:t>сельском</w:t>
      </w:r>
      <w:r>
        <w:t xml:space="preserve"> </w:t>
      </w:r>
      <w:r w:rsidRPr="00C0129C">
        <w:t>хозяйстве.</w:t>
      </w:r>
      <w:r>
        <w:t xml:space="preserve"> </w:t>
      </w:r>
      <w:r w:rsidRPr="00C0129C">
        <w:t>Использование</w:t>
      </w:r>
      <w:r>
        <w:t xml:space="preserve"> </w:t>
      </w:r>
      <w:r w:rsidRPr="00C0129C">
        <w:t>цифровых</w:t>
      </w:r>
      <w:r>
        <w:t xml:space="preserve"> </w:t>
      </w:r>
      <w:r w:rsidRPr="00C0129C">
        <w:t>технологий</w:t>
      </w:r>
      <w:r>
        <w:t xml:space="preserve"> </w:t>
      </w:r>
      <w:r w:rsidRPr="00C0129C">
        <w:t>в</w:t>
      </w:r>
      <w:r>
        <w:t xml:space="preserve"> </w:t>
      </w:r>
      <w:r w:rsidRPr="00C0129C">
        <w:t>профессиональной</w:t>
      </w:r>
      <w:r>
        <w:t xml:space="preserve"> </w:t>
      </w:r>
      <w:r w:rsidRPr="00C0129C">
        <w:t>деятельности.</w:t>
      </w:r>
    </w:p>
    <w:p w14:paraId="05C486F4" w14:textId="5074A834"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w:t>
      </w:r>
      <w:r>
        <w:t xml:space="preserve"> </w:t>
      </w:r>
      <w:r w:rsidRPr="00C0129C">
        <w:t>Планируемые</w:t>
      </w:r>
      <w:r>
        <w:t xml:space="preserve"> </w:t>
      </w:r>
      <w:r w:rsidRPr="00C0129C">
        <w:t>результаты</w:t>
      </w:r>
      <w:r>
        <w:t xml:space="preserve"> </w:t>
      </w:r>
      <w:r w:rsidRPr="00C0129C">
        <w:t>освоения</w:t>
      </w:r>
      <w:r>
        <w:t xml:space="preserve"> </w:t>
      </w:r>
      <w:r w:rsidRPr="00C0129C">
        <w:t>программы</w:t>
      </w:r>
      <w:r>
        <w:t xml:space="preserve"> </w:t>
      </w:r>
      <w:r w:rsidRPr="00C0129C">
        <w:t>по</w:t>
      </w:r>
      <w:r>
        <w:t xml:space="preserve"> </w:t>
      </w:r>
      <w:r w:rsidRPr="00C0129C">
        <w:t>предмету</w:t>
      </w:r>
      <w:r>
        <w:t xml:space="preserve"> </w:t>
      </w:r>
      <w:r w:rsidRPr="00C0129C">
        <w:t>"Труд</w:t>
      </w:r>
      <w:r>
        <w:t xml:space="preserve"> </w:t>
      </w:r>
      <w:r w:rsidRPr="00C0129C">
        <w:t>(технология)"</w:t>
      </w:r>
      <w:r>
        <w:t xml:space="preserve"> </w:t>
      </w:r>
      <w:r w:rsidRPr="00C0129C">
        <w:t>на</w:t>
      </w:r>
      <w:r>
        <w:t xml:space="preserve"> </w:t>
      </w:r>
      <w:r w:rsidRPr="00C0129C">
        <w:t>уровне</w:t>
      </w:r>
      <w:r>
        <w:t xml:space="preserve"> </w:t>
      </w:r>
      <w:r w:rsidRPr="00C0129C">
        <w:t>основного</w:t>
      </w:r>
      <w:r>
        <w:t xml:space="preserve"> </w:t>
      </w:r>
      <w:r w:rsidRPr="00C0129C">
        <w:t>общего</w:t>
      </w:r>
      <w:r>
        <w:t xml:space="preserve"> </w:t>
      </w:r>
      <w:r w:rsidRPr="00C0129C">
        <w:t>образования.</w:t>
      </w:r>
    </w:p>
    <w:p w14:paraId="5F79EF31" w14:textId="2665B546"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162.4.1.</w:t>
      </w:r>
      <w:r>
        <w:t xml:space="preserve"> </w:t>
      </w:r>
      <w:r w:rsidRPr="00C0129C">
        <w:t>Изучение</w:t>
      </w:r>
      <w:r>
        <w:t xml:space="preserve"> </w:t>
      </w:r>
      <w:r w:rsidRPr="00C0129C">
        <w:t>содержания</w:t>
      </w:r>
      <w:r>
        <w:t xml:space="preserve"> </w:t>
      </w:r>
      <w:r w:rsidRPr="00C0129C">
        <w:t>программы</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на</w:t>
      </w:r>
      <w:r>
        <w:t xml:space="preserve"> </w:t>
      </w:r>
      <w:r w:rsidRPr="00C0129C">
        <w:t>уровне</w:t>
      </w:r>
      <w:r>
        <w:t xml:space="preserve"> </w:t>
      </w:r>
      <w:r w:rsidRPr="00C0129C">
        <w:t>основного</w:t>
      </w:r>
      <w:r>
        <w:t xml:space="preserve"> </w:t>
      </w:r>
      <w:r w:rsidRPr="00C0129C">
        <w:t>общего</w:t>
      </w:r>
      <w:r>
        <w:t xml:space="preserve"> </w:t>
      </w:r>
      <w:r w:rsidRPr="00C0129C">
        <w:t>образования</w:t>
      </w:r>
      <w:r>
        <w:t xml:space="preserve"> </w:t>
      </w:r>
      <w:r w:rsidRPr="00C0129C">
        <w:t>направлено</w:t>
      </w:r>
      <w:r>
        <w:t xml:space="preserve"> </w:t>
      </w:r>
      <w:r w:rsidRPr="00C0129C">
        <w:t>на</w:t>
      </w:r>
      <w:r>
        <w:t xml:space="preserve"> </w:t>
      </w:r>
      <w:r w:rsidRPr="00C0129C">
        <w:t>достижение</w:t>
      </w:r>
      <w:r>
        <w:t xml:space="preserve"> </w:t>
      </w:r>
      <w:r w:rsidRPr="00C0129C">
        <w:t>обучающимися</w:t>
      </w:r>
      <w:r>
        <w:t xml:space="preserve"> </w:t>
      </w:r>
      <w:r w:rsidRPr="00C0129C">
        <w:t>личностных,</w:t>
      </w:r>
      <w:r>
        <w:t xml:space="preserve"> </w:t>
      </w:r>
      <w:r w:rsidRPr="00C0129C">
        <w:t>метапредметных</w:t>
      </w:r>
      <w:r>
        <w:t xml:space="preserve"> </w:t>
      </w:r>
      <w:r w:rsidRPr="00C0129C">
        <w:t>и</w:t>
      </w:r>
      <w:r>
        <w:t xml:space="preserve"> </w:t>
      </w:r>
      <w:r w:rsidRPr="00C0129C">
        <w:t>предметных</w:t>
      </w:r>
      <w:r>
        <w:t xml:space="preserve"> </w:t>
      </w:r>
      <w:r w:rsidRPr="00C0129C">
        <w:t>результатов</w:t>
      </w:r>
      <w:r>
        <w:t xml:space="preserve"> </w:t>
      </w:r>
      <w:r w:rsidRPr="00C0129C">
        <w:t>освоения</w:t>
      </w:r>
      <w:r>
        <w:t xml:space="preserve"> </w:t>
      </w:r>
      <w:r w:rsidRPr="00C0129C">
        <w:t>содержания</w:t>
      </w:r>
      <w:r>
        <w:t xml:space="preserve"> </w:t>
      </w:r>
      <w:r w:rsidRPr="00C0129C">
        <w:t>учебного</w:t>
      </w:r>
      <w:r>
        <w:t xml:space="preserve"> </w:t>
      </w:r>
      <w:r w:rsidRPr="00C0129C">
        <w:t>предмета.</w:t>
      </w:r>
    </w:p>
    <w:p w14:paraId="63DA1F9D" w14:textId="26E804DD"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162.4.2.</w:t>
      </w:r>
      <w:r>
        <w:t xml:space="preserve"> </w:t>
      </w:r>
      <w:r w:rsidRPr="00C0129C">
        <w:t>В</w:t>
      </w:r>
      <w:r>
        <w:t xml:space="preserve"> </w:t>
      </w:r>
      <w:r w:rsidRPr="00C0129C">
        <w:t>результате</w:t>
      </w:r>
      <w:r>
        <w:t xml:space="preserve"> </w:t>
      </w:r>
      <w:r w:rsidRPr="00C0129C">
        <w:t>изучения</w:t>
      </w:r>
      <w:r>
        <w:t xml:space="preserve"> </w:t>
      </w:r>
      <w:r w:rsidRPr="00C0129C">
        <w:t>программы</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на</w:t>
      </w:r>
      <w:r>
        <w:t xml:space="preserve"> </w:t>
      </w:r>
      <w:r w:rsidRPr="00C0129C">
        <w:t>уровне</w:t>
      </w:r>
      <w:r>
        <w:t xml:space="preserve"> </w:t>
      </w:r>
      <w:r w:rsidRPr="00C0129C">
        <w:t>основного</w:t>
      </w:r>
      <w:r>
        <w:t xml:space="preserve"> </w:t>
      </w:r>
      <w:r w:rsidRPr="00C0129C">
        <w:t>общего</w:t>
      </w:r>
      <w:r>
        <w:t xml:space="preserve"> </w:t>
      </w:r>
      <w:r w:rsidRPr="00C0129C">
        <w:t>образования</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следующие</w:t>
      </w:r>
      <w:r>
        <w:t xml:space="preserve"> </w:t>
      </w:r>
      <w:r w:rsidRPr="00C0129C">
        <w:t>личностные</w:t>
      </w:r>
      <w:r>
        <w:t xml:space="preserve"> </w:t>
      </w:r>
      <w:r w:rsidRPr="00C0129C">
        <w:t>результаты</w:t>
      </w:r>
      <w:r>
        <w:t xml:space="preserve"> </w:t>
      </w:r>
      <w:r w:rsidRPr="00C0129C">
        <w:t>в</w:t>
      </w:r>
      <w:r>
        <w:t xml:space="preserve"> </w:t>
      </w:r>
      <w:r w:rsidRPr="00C0129C">
        <w:t>части:</w:t>
      </w:r>
    </w:p>
    <w:p w14:paraId="41FBAAB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w:t>
      </w:r>
      <w:r>
        <w:t xml:space="preserve"> </w:t>
      </w:r>
      <w:r w:rsidRPr="00C0129C">
        <w:t>патриотического</w:t>
      </w:r>
      <w:r>
        <w:t xml:space="preserve"> </w:t>
      </w:r>
      <w:r w:rsidRPr="00C0129C">
        <w:t>воспитания:</w:t>
      </w:r>
    </w:p>
    <w:p w14:paraId="6ED02E4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проявление</w:t>
      </w:r>
      <w:r>
        <w:t xml:space="preserve"> </w:t>
      </w:r>
      <w:r w:rsidRPr="00C0129C">
        <w:t>интереса</w:t>
      </w:r>
      <w:r>
        <w:t xml:space="preserve"> </w:t>
      </w:r>
      <w:r w:rsidRPr="00C0129C">
        <w:t>к</w:t>
      </w:r>
      <w:r>
        <w:t xml:space="preserve"> </w:t>
      </w:r>
      <w:r w:rsidRPr="00C0129C">
        <w:t>истории</w:t>
      </w:r>
      <w:r>
        <w:t xml:space="preserve"> </w:t>
      </w:r>
      <w:r w:rsidRPr="00C0129C">
        <w:t>и</w:t>
      </w:r>
      <w:r>
        <w:t xml:space="preserve"> </w:t>
      </w:r>
      <w:r w:rsidRPr="00C0129C">
        <w:t>современному</w:t>
      </w:r>
      <w:r>
        <w:t xml:space="preserve"> </w:t>
      </w:r>
      <w:r w:rsidRPr="00C0129C">
        <w:t>состоянию</w:t>
      </w:r>
      <w:r>
        <w:t xml:space="preserve"> </w:t>
      </w:r>
      <w:r w:rsidRPr="00C0129C">
        <w:t>российской</w:t>
      </w:r>
      <w:r>
        <w:t xml:space="preserve"> </w:t>
      </w:r>
      <w:r w:rsidRPr="00C0129C">
        <w:t>науки</w:t>
      </w:r>
      <w:r>
        <w:t xml:space="preserve"> </w:t>
      </w:r>
      <w:r w:rsidRPr="00C0129C">
        <w:t>и</w:t>
      </w:r>
      <w:r>
        <w:t xml:space="preserve"> </w:t>
      </w:r>
      <w:r w:rsidRPr="00C0129C">
        <w:t>технологии;</w:t>
      </w:r>
    </w:p>
    <w:p w14:paraId="438C3BCD" w14:textId="2E0F623C" w:rsidR="00797B7C" w:rsidRPr="00C0129C" w:rsidRDefault="00797B7C" w:rsidP="009636A2">
      <w:pPr>
        <w:pStyle w:val="formattext"/>
        <w:spacing w:before="0" w:beforeAutospacing="0" w:after="0" w:afterAutospacing="0" w:line="276" w:lineRule="auto"/>
        <w:ind w:firstLine="709"/>
        <w:jc w:val="both"/>
        <w:textAlignment w:val="baseline"/>
      </w:pPr>
      <w:r w:rsidRPr="00C0129C">
        <w:t>ценностное</w:t>
      </w:r>
      <w:r>
        <w:t xml:space="preserve"> </w:t>
      </w:r>
      <w:r w:rsidRPr="00C0129C">
        <w:t>отношение</w:t>
      </w:r>
      <w:r>
        <w:t xml:space="preserve"> </w:t>
      </w:r>
      <w:r w:rsidRPr="00C0129C">
        <w:t>к</w:t>
      </w:r>
      <w:r>
        <w:t xml:space="preserve"> </w:t>
      </w:r>
      <w:r w:rsidRPr="00C0129C">
        <w:t>достижениям</w:t>
      </w:r>
      <w:r>
        <w:t xml:space="preserve"> </w:t>
      </w:r>
      <w:r w:rsidRPr="00C0129C">
        <w:t>российских</w:t>
      </w:r>
      <w:r>
        <w:t xml:space="preserve"> </w:t>
      </w:r>
      <w:r w:rsidRPr="00C0129C">
        <w:t>инженеров</w:t>
      </w:r>
      <w:r>
        <w:t xml:space="preserve"> </w:t>
      </w:r>
      <w:r w:rsidRPr="00C0129C">
        <w:t>и</w:t>
      </w:r>
      <w:r>
        <w:t xml:space="preserve"> </w:t>
      </w:r>
      <w:r w:rsidRPr="00C0129C">
        <w:t>ученых;</w:t>
      </w:r>
    </w:p>
    <w:p w14:paraId="75DEF16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2)</w:t>
      </w:r>
      <w:r>
        <w:t xml:space="preserve"> </w:t>
      </w:r>
      <w:r w:rsidRPr="00C0129C">
        <w:t>гражданского</w:t>
      </w:r>
      <w:r>
        <w:t xml:space="preserve"> </w:t>
      </w:r>
      <w:r w:rsidRPr="00C0129C">
        <w:t>и</w:t>
      </w:r>
      <w:r>
        <w:t xml:space="preserve"> </w:t>
      </w:r>
      <w:r w:rsidRPr="00C0129C">
        <w:t>духовно-нравственного</w:t>
      </w:r>
      <w:r>
        <w:t xml:space="preserve"> </w:t>
      </w:r>
      <w:r w:rsidRPr="00C0129C">
        <w:t>воспитания:</w:t>
      </w:r>
    </w:p>
    <w:p w14:paraId="04E0C728"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lastRenderedPageBreak/>
        <w:t>готовность</w:t>
      </w:r>
      <w:r>
        <w:t xml:space="preserve"> </w:t>
      </w:r>
      <w:r w:rsidRPr="00C0129C">
        <w:t>к</w:t>
      </w:r>
      <w:r>
        <w:t xml:space="preserve"> </w:t>
      </w:r>
      <w:r w:rsidRPr="00C0129C">
        <w:t>активному</w:t>
      </w:r>
      <w:r>
        <w:t xml:space="preserve"> </w:t>
      </w:r>
      <w:r w:rsidRPr="00C0129C">
        <w:t>участию</w:t>
      </w:r>
      <w:r>
        <w:t xml:space="preserve"> </w:t>
      </w:r>
      <w:r w:rsidRPr="00C0129C">
        <w:t>в</w:t>
      </w:r>
      <w:r>
        <w:t xml:space="preserve"> </w:t>
      </w:r>
      <w:r w:rsidRPr="00C0129C">
        <w:t>обсуждении</w:t>
      </w:r>
      <w:r>
        <w:t xml:space="preserve"> </w:t>
      </w:r>
      <w:r w:rsidRPr="00C0129C">
        <w:t>общественно</w:t>
      </w:r>
      <w:r>
        <w:t xml:space="preserve"> </w:t>
      </w:r>
      <w:r w:rsidRPr="00C0129C">
        <w:t>значимых</w:t>
      </w:r>
      <w:r>
        <w:t xml:space="preserve"> </w:t>
      </w:r>
      <w:r w:rsidRPr="00C0129C">
        <w:t>и</w:t>
      </w:r>
      <w:r>
        <w:t xml:space="preserve"> </w:t>
      </w:r>
      <w:r w:rsidRPr="00C0129C">
        <w:t>этических</w:t>
      </w:r>
      <w:r>
        <w:t xml:space="preserve"> </w:t>
      </w:r>
      <w:r w:rsidRPr="00C0129C">
        <w:t>проблем,</w:t>
      </w:r>
      <w:r>
        <w:t xml:space="preserve"> </w:t>
      </w:r>
      <w:r w:rsidRPr="00C0129C">
        <w:t>связанных</w:t>
      </w:r>
      <w:r>
        <w:t xml:space="preserve"> </w:t>
      </w:r>
      <w:r w:rsidRPr="00C0129C">
        <w:t>с</w:t>
      </w:r>
      <w:r>
        <w:t xml:space="preserve"> </w:t>
      </w:r>
      <w:r w:rsidRPr="00C0129C">
        <w:t>современными</w:t>
      </w:r>
      <w:r>
        <w:t xml:space="preserve"> </w:t>
      </w:r>
      <w:r w:rsidRPr="00C0129C">
        <w:t>технологиями,</w:t>
      </w:r>
      <w:r>
        <w:t xml:space="preserve"> </w:t>
      </w:r>
      <w:r w:rsidRPr="00C0129C">
        <w:t>в</w:t>
      </w:r>
      <w:r>
        <w:t xml:space="preserve"> </w:t>
      </w:r>
      <w:r w:rsidRPr="00C0129C">
        <w:t>особенности</w:t>
      </w:r>
      <w:r>
        <w:t xml:space="preserve"> </w:t>
      </w:r>
      <w:r w:rsidRPr="00C0129C">
        <w:t>технологиями</w:t>
      </w:r>
      <w:r>
        <w:t xml:space="preserve"> </w:t>
      </w:r>
      <w:r w:rsidRPr="00C0129C">
        <w:t>четвертой</w:t>
      </w:r>
      <w:r>
        <w:t xml:space="preserve"> </w:t>
      </w:r>
      <w:r w:rsidRPr="00C0129C">
        <w:t>промышленной</w:t>
      </w:r>
      <w:r>
        <w:t xml:space="preserve"> </w:t>
      </w:r>
      <w:r w:rsidRPr="00C0129C">
        <w:t>революции;</w:t>
      </w:r>
    </w:p>
    <w:p w14:paraId="3E44F404"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осознание</w:t>
      </w:r>
      <w:r>
        <w:t xml:space="preserve"> </w:t>
      </w:r>
      <w:r w:rsidRPr="00C0129C">
        <w:t>важности</w:t>
      </w:r>
      <w:r>
        <w:t xml:space="preserve"> </w:t>
      </w:r>
      <w:r w:rsidRPr="00C0129C">
        <w:t>морально-этических</w:t>
      </w:r>
      <w:r>
        <w:t xml:space="preserve"> </w:t>
      </w:r>
      <w:r w:rsidRPr="00C0129C">
        <w:t>принципов</w:t>
      </w:r>
      <w:r>
        <w:t xml:space="preserve"> </w:t>
      </w:r>
      <w:r w:rsidRPr="00C0129C">
        <w:t>в</w:t>
      </w:r>
      <w:r>
        <w:t xml:space="preserve"> </w:t>
      </w:r>
      <w:r w:rsidRPr="00C0129C">
        <w:t>деятельности,</w:t>
      </w:r>
      <w:r>
        <w:t xml:space="preserve"> </w:t>
      </w:r>
      <w:r w:rsidRPr="00C0129C">
        <w:t>связанной</w:t>
      </w:r>
      <w:r>
        <w:t xml:space="preserve"> </w:t>
      </w:r>
      <w:r w:rsidRPr="00C0129C">
        <w:t>с</w:t>
      </w:r>
      <w:r>
        <w:t xml:space="preserve"> </w:t>
      </w:r>
      <w:r w:rsidRPr="00C0129C">
        <w:t>реализацией</w:t>
      </w:r>
      <w:r>
        <w:t xml:space="preserve"> </w:t>
      </w:r>
      <w:r w:rsidRPr="00C0129C">
        <w:t>технологий;</w:t>
      </w:r>
    </w:p>
    <w:p w14:paraId="765216EA" w14:textId="1F386A5F" w:rsidR="00797B7C" w:rsidRPr="00C0129C" w:rsidRDefault="00797B7C" w:rsidP="009636A2">
      <w:pPr>
        <w:pStyle w:val="formattext"/>
        <w:spacing w:before="0" w:beforeAutospacing="0" w:after="0" w:afterAutospacing="0" w:line="276" w:lineRule="auto"/>
        <w:ind w:firstLine="709"/>
        <w:jc w:val="both"/>
        <w:textAlignment w:val="baseline"/>
      </w:pPr>
      <w:r w:rsidRPr="00C0129C">
        <w:t>освоение</w:t>
      </w:r>
      <w:r>
        <w:t xml:space="preserve"> </w:t>
      </w:r>
      <w:r w:rsidRPr="00C0129C">
        <w:t>социальных</w:t>
      </w:r>
      <w:r>
        <w:t xml:space="preserve"> </w:t>
      </w:r>
      <w:r w:rsidRPr="00C0129C">
        <w:t>норм</w:t>
      </w:r>
      <w:r>
        <w:t xml:space="preserve"> </w:t>
      </w:r>
      <w:r w:rsidRPr="00C0129C">
        <w:t>и</w:t>
      </w:r>
      <w:r>
        <w:t xml:space="preserve"> </w:t>
      </w:r>
      <w:r w:rsidRPr="00C0129C">
        <w:t>правил</w:t>
      </w:r>
      <w:r>
        <w:t xml:space="preserve"> </w:t>
      </w:r>
      <w:r w:rsidRPr="00C0129C">
        <w:t>поведения,</w:t>
      </w:r>
      <w:r>
        <w:t xml:space="preserve"> </w:t>
      </w:r>
      <w:r w:rsidRPr="00C0129C">
        <w:t>роли</w:t>
      </w:r>
      <w:r>
        <w:t xml:space="preserve"> </w:t>
      </w:r>
      <w:r w:rsidRPr="00C0129C">
        <w:t>и</w:t>
      </w:r>
      <w:r>
        <w:t xml:space="preserve"> </w:t>
      </w:r>
      <w:r w:rsidRPr="00C0129C">
        <w:t>формы</w:t>
      </w:r>
      <w:r>
        <w:t xml:space="preserve"> </w:t>
      </w:r>
      <w:r w:rsidRPr="00C0129C">
        <w:t>социальной</w:t>
      </w:r>
      <w:r>
        <w:t xml:space="preserve"> </w:t>
      </w:r>
      <w:r w:rsidRPr="00C0129C">
        <w:t>жизни</w:t>
      </w:r>
      <w:r>
        <w:t xml:space="preserve"> </w:t>
      </w:r>
      <w:r w:rsidRPr="00C0129C">
        <w:t>в</w:t>
      </w:r>
      <w:r>
        <w:t xml:space="preserve"> </w:t>
      </w:r>
      <w:r w:rsidRPr="00C0129C">
        <w:t>группах</w:t>
      </w:r>
      <w:r>
        <w:t xml:space="preserve"> </w:t>
      </w:r>
      <w:r w:rsidRPr="00C0129C">
        <w:t>и</w:t>
      </w:r>
      <w:r>
        <w:t xml:space="preserve"> </w:t>
      </w:r>
      <w:r w:rsidRPr="00C0129C">
        <w:t>сообществах,</w:t>
      </w:r>
      <w:r>
        <w:t xml:space="preserve"> </w:t>
      </w:r>
      <w:r w:rsidRPr="00C0129C">
        <w:t>включая</w:t>
      </w:r>
      <w:r>
        <w:t xml:space="preserve"> </w:t>
      </w:r>
      <w:r w:rsidRPr="00C0129C">
        <w:t>взрослые</w:t>
      </w:r>
      <w:r>
        <w:t xml:space="preserve"> </w:t>
      </w:r>
      <w:r w:rsidRPr="00C0129C">
        <w:t>и</w:t>
      </w:r>
      <w:r>
        <w:t xml:space="preserve"> </w:t>
      </w:r>
      <w:r w:rsidRPr="00C0129C">
        <w:t>социальные</w:t>
      </w:r>
      <w:r>
        <w:t xml:space="preserve"> </w:t>
      </w:r>
      <w:r w:rsidRPr="00C0129C">
        <w:t>сообщества;</w:t>
      </w:r>
    </w:p>
    <w:p w14:paraId="46460A9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3)</w:t>
      </w:r>
      <w:r>
        <w:t xml:space="preserve"> </w:t>
      </w:r>
      <w:r w:rsidRPr="00C0129C">
        <w:t>эстетического</w:t>
      </w:r>
      <w:r>
        <w:t xml:space="preserve"> </w:t>
      </w:r>
      <w:r w:rsidRPr="00C0129C">
        <w:t>воспитания:</w:t>
      </w:r>
    </w:p>
    <w:p w14:paraId="0810246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восприятие</w:t>
      </w:r>
      <w:r>
        <w:t xml:space="preserve"> </w:t>
      </w:r>
      <w:r w:rsidRPr="00C0129C">
        <w:t>эстетических</w:t>
      </w:r>
      <w:r>
        <w:t xml:space="preserve"> </w:t>
      </w:r>
      <w:r w:rsidRPr="00C0129C">
        <w:t>качеств</w:t>
      </w:r>
      <w:r>
        <w:t xml:space="preserve"> </w:t>
      </w:r>
      <w:r w:rsidRPr="00C0129C">
        <w:t>предметов</w:t>
      </w:r>
      <w:r>
        <w:t xml:space="preserve"> </w:t>
      </w:r>
      <w:r w:rsidRPr="00C0129C">
        <w:t>труда;</w:t>
      </w:r>
    </w:p>
    <w:p w14:paraId="6E5096EB"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умение</w:t>
      </w:r>
      <w:r>
        <w:t xml:space="preserve"> </w:t>
      </w:r>
      <w:r w:rsidRPr="00C0129C">
        <w:t>создавать</w:t>
      </w:r>
      <w:r>
        <w:t xml:space="preserve"> </w:t>
      </w:r>
      <w:r w:rsidRPr="00C0129C">
        <w:t>эстетически</w:t>
      </w:r>
      <w:r>
        <w:t xml:space="preserve"> </w:t>
      </w:r>
      <w:r w:rsidRPr="00C0129C">
        <w:t>значимые</w:t>
      </w:r>
      <w:r>
        <w:t xml:space="preserve"> </w:t>
      </w:r>
      <w:r w:rsidRPr="00C0129C">
        <w:t>изделия</w:t>
      </w:r>
      <w:r>
        <w:t xml:space="preserve"> </w:t>
      </w:r>
      <w:r w:rsidRPr="00C0129C">
        <w:t>из</w:t>
      </w:r>
      <w:r>
        <w:t xml:space="preserve"> </w:t>
      </w:r>
      <w:r w:rsidRPr="00C0129C">
        <w:t>различных</w:t>
      </w:r>
      <w:r>
        <w:t xml:space="preserve"> </w:t>
      </w:r>
      <w:r w:rsidRPr="00C0129C">
        <w:t>материалов;</w:t>
      </w:r>
    </w:p>
    <w:p w14:paraId="24BAB4FA"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понимание</w:t>
      </w:r>
      <w:r>
        <w:t xml:space="preserve"> </w:t>
      </w:r>
      <w:r w:rsidRPr="00C0129C">
        <w:t>ценности</w:t>
      </w:r>
      <w:r>
        <w:t xml:space="preserve"> </w:t>
      </w:r>
      <w:r w:rsidRPr="00C0129C">
        <w:t>отечественного</w:t>
      </w:r>
      <w:r>
        <w:t xml:space="preserve"> </w:t>
      </w:r>
      <w:r w:rsidRPr="00C0129C">
        <w:t>и</w:t>
      </w:r>
      <w:r>
        <w:t xml:space="preserve"> </w:t>
      </w:r>
      <w:r w:rsidRPr="00C0129C">
        <w:t>мирового</w:t>
      </w:r>
      <w:r>
        <w:t xml:space="preserve"> </w:t>
      </w:r>
      <w:r w:rsidRPr="00C0129C">
        <w:t>искусства,</w:t>
      </w:r>
      <w:r>
        <w:t xml:space="preserve"> </w:t>
      </w:r>
      <w:r w:rsidRPr="00C0129C">
        <w:t>народных</w:t>
      </w:r>
      <w:r>
        <w:t xml:space="preserve"> </w:t>
      </w:r>
      <w:r w:rsidRPr="00C0129C">
        <w:t>традиций</w:t>
      </w:r>
      <w:r>
        <w:t xml:space="preserve"> </w:t>
      </w:r>
      <w:r w:rsidRPr="00C0129C">
        <w:t>и</w:t>
      </w:r>
      <w:r>
        <w:t xml:space="preserve"> </w:t>
      </w:r>
      <w:r w:rsidRPr="00C0129C">
        <w:t>народного</w:t>
      </w:r>
      <w:r>
        <w:t xml:space="preserve"> </w:t>
      </w:r>
      <w:r w:rsidRPr="00C0129C">
        <w:t>творчества</w:t>
      </w:r>
      <w:r>
        <w:t xml:space="preserve"> </w:t>
      </w:r>
      <w:r w:rsidRPr="00C0129C">
        <w:t>в</w:t>
      </w:r>
      <w:r>
        <w:t xml:space="preserve"> </w:t>
      </w:r>
      <w:r w:rsidRPr="00C0129C">
        <w:t>декоративно-прикладном</w:t>
      </w:r>
      <w:r>
        <w:t xml:space="preserve"> </w:t>
      </w:r>
      <w:r w:rsidRPr="00C0129C">
        <w:t>искусстве;</w:t>
      </w:r>
    </w:p>
    <w:p w14:paraId="29BD9B2F" w14:textId="5255786E" w:rsidR="00797B7C" w:rsidRPr="00C0129C" w:rsidRDefault="00797B7C" w:rsidP="009636A2">
      <w:pPr>
        <w:pStyle w:val="formattext"/>
        <w:spacing w:before="0" w:beforeAutospacing="0" w:after="0" w:afterAutospacing="0" w:line="276" w:lineRule="auto"/>
        <w:ind w:firstLine="709"/>
        <w:jc w:val="both"/>
        <w:textAlignment w:val="baseline"/>
      </w:pPr>
      <w:r w:rsidRPr="00C0129C">
        <w:t>осознание</w:t>
      </w:r>
      <w:r>
        <w:t xml:space="preserve"> </w:t>
      </w:r>
      <w:r w:rsidRPr="00C0129C">
        <w:t>роли</w:t>
      </w:r>
      <w:r>
        <w:t xml:space="preserve"> </w:t>
      </w:r>
      <w:r w:rsidRPr="00C0129C">
        <w:t>художественной</w:t>
      </w:r>
      <w:r>
        <w:t xml:space="preserve"> </w:t>
      </w:r>
      <w:r w:rsidRPr="00C0129C">
        <w:t>культуры</w:t>
      </w:r>
      <w:r>
        <w:t xml:space="preserve"> </w:t>
      </w:r>
      <w:r w:rsidRPr="00C0129C">
        <w:t>как</w:t>
      </w:r>
      <w:r>
        <w:t xml:space="preserve"> </w:t>
      </w:r>
      <w:r w:rsidRPr="00C0129C">
        <w:t>средства</w:t>
      </w:r>
      <w:r>
        <w:t xml:space="preserve"> </w:t>
      </w:r>
      <w:r w:rsidRPr="00C0129C">
        <w:t>коммуникации</w:t>
      </w:r>
      <w:r>
        <w:t xml:space="preserve"> </w:t>
      </w:r>
      <w:r w:rsidRPr="00C0129C">
        <w:t>и</w:t>
      </w:r>
      <w:r>
        <w:t xml:space="preserve"> </w:t>
      </w:r>
      <w:r w:rsidRPr="00C0129C">
        <w:t>самовыражения</w:t>
      </w:r>
      <w:r>
        <w:t xml:space="preserve"> </w:t>
      </w:r>
      <w:r w:rsidRPr="00C0129C">
        <w:t>в</w:t>
      </w:r>
      <w:r>
        <w:t xml:space="preserve"> </w:t>
      </w:r>
      <w:r w:rsidRPr="00C0129C">
        <w:t>современном</w:t>
      </w:r>
      <w:r>
        <w:t xml:space="preserve"> </w:t>
      </w:r>
      <w:r w:rsidRPr="00C0129C">
        <w:t>обществе;</w:t>
      </w:r>
    </w:p>
    <w:p w14:paraId="69F7350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4)</w:t>
      </w:r>
      <w:r>
        <w:t xml:space="preserve"> </w:t>
      </w:r>
      <w:r w:rsidRPr="00C0129C">
        <w:t>ценности</w:t>
      </w:r>
      <w:r>
        <w:t xml:space="preserve"> </w:t>
      </w:r>
      <w:r w:rsidRPr="00C0129C">
        <w:t>научного</w:t>
      </w:r>
      <w:r>
        <w:t xml:space="preserve"> </w:t>
      </w:r>
      <w:r w:rsidRPr="00C0129C">
        <w:t>познания</w:t>
      </w:r>
      <w:r>
        <w:t xml:space="preserve"> </w:t>
      </w:r>
      <w:r w:rsidRPr="00C0129C">
        <w:t>и</w:t>
      </w:r>
      <w:r>
        <w:t xml:space="preserve"> </w:t>
      </w:r>
      <w:r w:rsidRPr="00C0129C">
        <w:t>практической</w:t>
      </w:r>
      <w:r>
        <w:t xml:space="preserve"> </w:t>
      </w:r>
      <w:r w:rsidRPr="00C0129C">
        <w:t>деятельности:</w:t>
      </w:r>
    </w:p>
    <w:p w14:paraId="4BBA87B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осознание</w:t>
      </w:r>
      <w:r>
        <w:t xml:space="preserve"> </w:t>
      </w:r>
      <w:r w:rsidRPr="00C0129C">
        <w:t>ценности</w:t>
      </w:r>
      <w:r>
        <w:t xml:space="preserve"> </w:t>
      </w:r>
      <w:r w:rsidRPr="00C0129C">
        <w:t>науки</w:t>
      </w:r>
      <w:r>
        <w:t xml:space="preserve"> </w:t>
      </w:r>
      <w:r w:rsidRPr="00C0129C">
        <w:t>как</w:t>
      </w:r>
      <w:r>
        <w:t xml:space="preserve"> </w:t>
      </w:r>
      <w:r w:rsidRPr="00C0129C">
        <w:t>фундамента</w:t>
      </w:r>
      <w:r>
        <w:t xml:space="preserve"> </w:t>
      </w:r>
      <w:r w:rsidRPr="00C0129C">
        <w:t>технологий;</w:t>
      </w:r>
    </w:p>
    <w:p w14:paraId="4DF645F6" w14:textId="691B82FB" w:rsidR="00797B7C" w:rsidRPr="00C0129C" w:rsidRDefault="00797B7C" w:rsidP="009636A2">
      <w:pPr>
        <w:pStyle w:val="formattext"/>
        <w:spacing w:before="0" w:beforeAutospacing="0" w:after="0" w:afterAutospacing="0" w:line="276" w:lineRule="auto"/>
        <w:ind w:firstLine="709"/>
        <w:jc w:val="both"/>
        <w:textAlignment w:val="baseline"/>
      </w:pPr>
      <w:r w:rsidRPr="00C0129C">
        <w:t>развитие</w:t>
      </w:r>
      <w:r>
        <w:t xml:space="preserve"> </w:t>
      </w:r>
      <w:r w:rsidRPr="00C0129C">
        <w:t>интереса</w:t>
      </w:r>
      <w:r>
        <w:t xml:space="preserve"> </w:t>
      </w:r>
      <w:r w:rsidRPr="00C0129C">
        <w:t>к</w:t>
      </w:r>
      <w:r>
        <w:t xml:space="preserve"> </w:t>
      </w:r>
      <w:r w:rsidRPr="00C0129C">
        <w:t>исследовательской</w:t>
      </w:r>
      <w:r>
        <w:t xml:space="preserve"> </w:t>
      </w:r>
      <w:r w:rsidRPr="00C0129C">
        <w:t>деятельности,</w:t>
      </w:r>
      <w:r>
        <w:t xml:space="preserve"> </w:t>
      </w:r>
      <w:r w:rsidRPr="00C0129C">
        <w:t>реализации</w:t>
      </w:r>
      <w:r>
        <w:t xml:space="preserve"> </w:t>
      </w:r>
      <w:r w:rsidRPr="00C0129C">
        <w:t>на</w:t>
      </w:r>
      <w:r>
        <w:t xml:space="preserve"> </w:t>
      </w:r>
      <w:r w:rsidRPr="00C0129C">
        <w:t>практике</w:t>
      </w:r>
      <w:r>
        <w:t xml:space="preserve"> </w:t>
      </w:r>
      <w:r w:rsidRPr="00C0129C">
        <w:t>достижений</w:t>
      </w:r>
      <w:r>
        <w:t xml:space="preserve"> </w:t>
      </w:r>
      <w:r w:rsidRPr="00C0129C">
        <w:t>науки;</w:t>
      </w:r>
    </w:p>
    <w:p w14:paraId="7BE6C23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5)</w:t>
      </w:r>
      <w:r>
        <w:t xml:space="preserve"> </w:t>
      </w:r>
      <w:r w:rsidRPr="00C0129C">
        <w:t>формирования</w:t>
      </w:r>
      <w:r>
        <w:t xml:space="preserve"> </w:t>
      </w:r>
      <w:r w:rsidRPr="00C0129C">
        <w:t>культуры</w:t>
      </w:r>
      <w:r>
        <w:t xml:space="preserve"> </w:t>
      </w:r>
      <w:r w:rsidRPr="00C0129C">
        <w:t>здоровья</w:t>
      </w:r>
      <w:r>
        <w:t xml:space="preserve"> </w:t>
      </w:r>
      <w:r w:rsidRPr="00C0129C">
        <w:t>и</w:t>
      </w:r>
      <w:r>
        <w:t xml:space="preserve"> </w:t>
      </w:r>
      <w:r w:rsidRPr="00C0129C">
        <w:t>эмоционального</w:t>
      </w:r>
      <w:r>
        <w:t xml:space="preserve"> </w:t>
      </w:r>
      <w:r w:rsidRPr="00C0129C">
        <w:t>благополучия:</w:t>
      </w:r>
    </w:p>
    <w:p w14:paraId="5EB5754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осознание</w:t>
      </w:r>
      <w:r>
        <w:t xml:space="preserve"> </w:t>
      </w:r>
      <w:r w:rsidRPr="00C0129C">
        <w:t>ценности</w:t>
      </w:r>
      <w:r>
        <w:t xml:space="preserve"> </w:t>
      </w:r>
      <w:r w:rsidRPr="00C0129C">
        <w:t>безопасного</w:t>
      </w:r>
      <w:r>
        <w:t xml:space="preserve"> </w:t>
      </w:r>
      <w:r w:rsidRPr="00C0129C">
        <w:t>образа</w:t>
      </w:r>
      <w:r>
        <w:t xml:space="preserve"> </w:t>
      </w:r>
      <w:r w:rsidRPr="00C0129C">
        <w:t>жизни</w:t>
      </w:r>
      <w:r>
        <w:t xml:space="preserve"> </w:t>
      </w:r>
      <w:r w:rsidRPr="00C0129C">
        <w:t>в</w:t>
      </w:r>
      <w:r>
        <w:t xml:space="preserve"> </w:t>
      </w:r>
      <w:r w:rsidRPr="00C0129C">
        <w:t>современном</w:t>
      </w:r>
      <w:r>
        <w:t xml:space="preserve"> </w:t>
      </w:r>
      <w:r w:rsidRPr="00C0129C">
        <w:t>технологическом</w:t>
      </w:r>
      <w:r>
        <w:t xml:space="preserve"> </w:t>
      </w:r>
      <w:r w:rsidRPr="00C0129C">
        <w:t>мире,</w:t>
      </w:r>
      <w:r>
        <w:t xml:space="preserve"> </w:t>
      </w:r>
      <w:r w:rsidRPr="00C0129C">
        <w:t>важности</w:t>
      </w:r>
      <w:r>
        <w:t xml:space="preserve"> </w:t>
      </w:r>
      <w:r w:rsidRPr="00C0129C">
        <w:t>правил</w:t>
      </w:r>
      <w:r>
        <w:t xml:space="preserve"> </w:t>
      </w:r>
      <w:r w:rsidRPr="00C0129C">
        <w:t>безопасной</w:t>
      </w:r>
      <w:r>
        <w:t xml:space="preserve"> </w:t>
      </w:r>
      <w:r w:rsidRPr="00C0129C">
        <w:t>работы</w:t>
      </w:r>
      <w:r>
        <w:t xml:space="preserve"> </w:t>
      </w:r>
      <w:r w:rsidRPr="00C0129C">
        <w:t>с</w:t>
      </w:r>
      <w:r>
        <w:t xml:space="preserve"> </w:t>
      </w:r>
      <w:r w:rsidRPr="00C0129C">
        <w:t>инструментами;</w:t>
      </w:r>
    </w:p>
    <w:p w14:paraId="7260C862" w14:textId="1E100EFB" w:rsidR="00797B7C" w:rsidRPr="00C0129C" w:rsidRDefault="00797B7C" w:rsidP="009636A2">
      <w:pPr>
        <w:pStyle w:val="formattext"/>
        <w:spacing w:before="0" w:beforeAutospacing="0" w:after="0" w:afterAutospacing="0" w:line="276" w:lineRule="auto"/>
        <w:ind w:firstLine="709"/>
        <w:jc w:val="both"/>
        <w:textAlignment w:val="baseline"/>
      </w:pPr>
      <w:r w:rsidRPr="00C0129C">
        <w:t>умение</w:t>
      </w:r>
      <w:r>
        <w:t xml:space="preserve"> </w:t>
      </w:r>
      <w:r w:rsidRPr="00C0129C">
        <w:t>распознавать</w:t>
      </w:r>
      <w:r>
        <w:t xml:space="preserve"> </w:t>
      </w:r>
      <w:r w:rsidRPr="00C0129C">
        <w:t>информационные</w:t>
      </w:r>
      <w:r>
        <w:t xml:space="preserve"> </w:t>
      </w:r>
      <w:r w:rsidRPr="00C0129C">
        <w:t>угрозы</w:t>
      </w:r>
      <w:r>
        <w:t xml:space="preserve"> </w:t>
      </w:r>
      <w:r w:rsidRPr="00C0129C">
        <w:t>и</w:t>
      </w:r>
      <w:r>
        <w:t xml:space="preserve"> </w:t>
      </w:r>
      <w:r w:rsidRPr="00C0129C">
        <w:t>осуществлять</w:t>
      </w:r>
      <w:r>
        <w:t xml:space="preserve"> </w:t>
      </w:r>
      <w:r w:rsidRPr="00C0129C">
        <w:t>защиту</w:t>
      </w:r>
      <w:r>
        <w:t xml:space="preserve"> </w:t>
      </w:r>
      <w:r w:rsidRPr="00C0129C">
        <w:t>личности</w:t>
      </w:r>
      <w:r>
        <w:t xml:space="preserve"> </w:t>
      </w:r>
      <w:r w:rsidRPr="00C0129C">
        <w:t>от</w:t>
      </w:r>
      <w:r>
        <w:t xml:space="preserve"> </w:t>
      </w:r>
      <w:r w:rsidRPr="00C0129C">
        <w:t>этих</w:t>
      </w:r>
      <w:r>
        <w:t xml:space="preserve"> </w:t>
      </w:r>
      <w:r w:rsidRPr="00C0129C">
        <w:t>угроз;</w:t>
      </w:r>
    </w:p>
    <w:p w14:paraId="05F43C2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6)</w:t>
      </w:r>
      <w:r>
        <w:t xml:space="preserve"> </w:t>
      </w:r>
      <w:r w:rsidRPr="00C0129C">
        <w:t>трудового</w:t>
      </w:r>
      <w:r>
        <w:t xml:space="preserve"> </w:t>
      </w:r>
      <w:r w:rsidRPr="00C0129C">
        <w:t>воспитания:</w:t>
      </w:r>
    </w:p>
    <w:p w14:paraId="05B49B6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уважение</w:t>
      </w:r>
      <w:r>
        <w:t xml:space="preserve"> </w:t>
      </w:r>
      <w:r w:rsidRPr="00C0129C">
        <w:t>к</w:t>
      </w:r>
      <w:r>
        <w:t xml:space="preserve"> </w:t>
      </w:r>
      <w:r w:rsidRPr="00C0129C">
        <w:t>труду,</w:t>
      </w:r>
      <w:r>
        <w:t xml:space="preserve"> </w:t>
      </w:r>
      <w:r w:rsidRPr="00C0129C">
        <w:t>трудящимся,</w:t>
      </w:r>
      <w:r>
        <w:t xml:space="preserve"> </w:t>
      </w:r>
      <w:r w:rsidRPr="00C0129C">
        <w:t>результатам</w:t>
      </w:r>
      <w:r>
        <w:t xml:space="preserve"> </w:t>
      </w:r>
      <w:r w:rsidRPr="00C0129C">
        <w:t>труда</w:t>
      </w:r>
      <w:r>
        <w:t xml:space="preserve"> </w:t>
      </w:r>
      <w:r w:rsidRPr="00C0129C">
        <w:t>(своего</w:t>
      </w:r>
      <w:r>
        <w:t xml:space="preserve"> </w:t>
      </w:r>
      <w:r w:rsidRPr="00C0129C">
        <w:t>и</w:t>
      </w:r>
      <w:r>
        <w:t xml:space="preserve"> </w:t>
      </w:r>
      <w:r w:rsidRPr="00C0129C">
        <w:t>других</w:t>
      </w:r>
      <w:r>
        <w:t xml:space="preserve"> </w:t>
      </w:r>
      <w:r w:rsidRPr="00C0129C">
        <w:t>людей);</w:t>
      </w:r>
    </w:p>
    <w:p w14:paraId="7CB9B1B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ориентация</w:t>
      </w:r>
      <w:r>
        <w:t xml:space="preserve"> </w:t>
      </w:r>
      <w:r w:rsidRPr="00C0129C">
        <w:t>на</w:t>
      </w:r>
      <w:r>
        <w:t xml:space="preserve"> </w:t>
      </w:r>
      <w:r w:rsidRPr="00C0129C">
        <w:t>трудовую</w:t>
      </w:r>
      <w:r>
        <w:t xml:space="preserve"> </w:t>
      </w:r>
      <w:r w:rsidRPr="00C0129C">
        <w:t>деятельность,</w:t>
      </w:r>
      <w:r>
        <w:t xml:space="preserve"> </w:t>
      </w:r>
      <w:r w:rsidRPr="00C0129C">
        <w:t>получение</w:t>
      </w:r>
      <w:r>
        <w:t xml:space="preserve"> </w:t>
      </w:r>
      <w:r w:rsidRPr="00C0129C">
        <w:t>профессии,</w:t>
      </w:r>
      <w:r>
        <w:t xml:space="preserve"> </w:t>
      </w:r>
      <w:r w:rsidRPr="00C0129C">
        <w:t>личностное</w:t>
      </w:r>
      <w:r>
        <w:t xml:space="preserve"> </w:t>
      </w:r>
      <w:r w:rsidRPr="00C0129C">
        <w:t>самовыражение</w:t>
      </w:r>
      <w:r>
        <w:t xml:space="preserve"> </w:t>
      </w:r>
      <w:r w:rsidRPr="00C0129C">
        <w:t>в</w:t>
      </w:r>
      <w:r>
        <w:t xml:space="preserve"> </w:t>
      </w:r>
      <w:r w:rsidRPr="00C0129C">
        <w:t>продуктивном,</w:t>
      </w:r>
      <w:r>
        <w:t xml:space="preserve"> </w:t>
      </w:r>
      <w:r w:rsidRPr="00C0129C">
        <w:t>нравственно</w:t>
      </w:r>
      <w:r>
        <w:t xml:space="preserve"> </w:t>
      </w:r>
      <w:r w:rsidRPr="00C0129C">
        <w:t>достойном</w:t>
      </w:r>
      <w:r>
        <w:t xml:space="preserve"> </w:t>
      </w:r>
      <w:r w:rsidRPr="00C0129C">
        <w:t>труде</w:t>
      </w:r>
      <w:r>
        <w:t xml:space="preserve"> </w:t>
      </w:r>
      <w:r w:rsidRPr="00C0129C">
        <w:t>в</w:t>
      </w:r>
      <w:r>
        <w:t xml:space="preserve"> </w:t>
      </w:r>
      <w:r w:rsidRPr="00C0129C">
        <w:t>российском</w:t>
      </w:r>
      <w:r>
        <w:t xml:space="preserve"> </w:t>
      </w:r>
      <w:r w:rsidRPr="00C0129C">
        <w:t>обществе;</w:t>
      </w:r>
    </w:p>
    <w:p w14:paraId="7AE31B9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готовность</w:t>
      </w:r>
      <w:r>
        <w:t xml:space="preserve"> </w:t>
      </w:r>
      <w:r w:rsidRPr="00C0129C">
        <w:t>к</w:t>
      </w:r>
      <w:r>
        <w:t xml:space="preserve"> </w:t>
      </w:r>
      <w:r w:rsidRPr="00C0129C">
        <w:t>активному</w:t>
      </w:r>
      <w:r>
        <w:t xml:space="preserve"> </w:t>
      </w:r>
      <w:r w:rsidRPr="00C0129C">
        <w:t>участию</w:t>
      </w:r>
      <w:r>
        <w:t xml:space="preserve"> </w:t>
      </w:r>
      <w:r w:rsidRPr="00C0129C">
        <w:t>в</w:t>
      </w:r>
      <w:r>
        <w:t xml:space="preserve"> </w:t>
      </w:r>
      <w:r w:rsidRPr="00C0129C">
        <w:t>решении</w:t>
      </w:r>
      <w:r>
        <w:t xml:space="preserve"> </w:t>
      </w:r>
      <w:r w:rsidRPr="00C0129C">
        <w:t>возникающих</w:t>
      </w:r>
      <w:r>
        <w:t xml:space="preserve"> </w:t>
      </w:r>
      <w:r w:rsidRPr="00C0129C">
        <w:t>практических</w:t>
      </w:r>
      <w:r>
        <w:t xml:space="preserve"> </w:t>
      </w:r>
      <w:r w:rsidRPr="00C0129C">
        <w:t>трудовых</w:t>
      </w:r>
      <w:r>
        <w:t xml:space="preserve"> </w:t>
      </w:r>
      <w:r w:rsidRPr="00C0129C">
        <w:t>дел,</w:t>
      </w:r>
      <w:r>
        <w:t xml:space="preserve"> </w:t>
      </w:r>
      <w:r w:rsidRPr="00C0129C">
        <w:t>задач</w:t>
      </w:r>
      <w:r>
        <w:t xml:space="preserve"> </w:t>
      </w:r>
      <w:r w:rsidRPr="00C0129C">
        <w:t>технологической</w:t>
      </w:r>
      <w:r>
        <w:t xml:space="preserve"> </w:t>
      </w:r>
      <w:r w:rsidRPr="00C0129C">
        <w:t>и</w:t>
      </w:r>
      <w:r>
        <w:t xml:space="preserve"> </w:t>
      </w:r>
      <w:r w:rsidRPr="00C0129C">
        <w:t>социальной</w:t>
      </w:r>
      <w:r>
        <w:t xml:space="preserve"> </w:t>
      </w:r>
      <w:r w:rsidRPr="00C0129C">
        <w:t>направленности,</w:t>
      </w:r>
      <w:r>
        <w:t xml:space="preserve"> </w:t>
      </w:r>
      <w:r w:rsidRPr="00C0129C">
        <w:t>способность</w:t>
      </w:r>
      <w:r>
        <w:t xml:space="preserve"> </w:t>
      </w:r>
      <w:r w:rsidRPr="00C0129C">
        <w:t>инициировать,</w:t>
      </w:r>
      <w:r>
        <w:t xml:space="preserve"> </w:t>
      </w:r>
      <w:r w:rsidRPr="00C0129C">
        <w:t>планировать</w:t>
      </w:r>
      <w:r>
        <w:t xml:space="preserve"> </w:t>
      </w:r>
      <w:r w:rsidRPr="00C0129C">
        <w:t>и</w:t>
      </w:r>
      <w:r>
        <w:t xml:space="preserve"> </w:t>
      </w:r>
      <w:r w:rsidRPr="00C0129C">
        <w:t>самостоятельно</w:t>
      </w:r>
      <w:r>
        <w:t xml:space="preserve"> </w:t>
      </w:r>
      <w:r w:rsidRPr="00C0129C">
        <w:t>выполнять</w:t>
      </w:r>
      <w:r>
        <w:t xml:space="preserve"> </w:t>
      </w:r>
      <w:r w:rsidRPr="00C0129C">
        <w:t>такого</w:t>
      </w:r>
      <w:r>
        <w:t xml:space="preserve"> </w:t>
      </w:r>
      <w:r w:rsidRPr="00C0129C">
        <w:t>рода</w:t>
      </w:r>
      <w:r>
        <w:t xml:space="preserve"> </w:t>
      </w:r>
      <w:r w:rsidRPr="00C0129C">
        <w:t>деятельность;</w:t>
      </w:r>
    </w:p>
    <w:p w14:paraId="75A6113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умение</w:t>
      </w:r>
      <w:r>
        <w:t xml:space="preserve"> </w:t>
      </w:r>
      <w:r w:rsidRPr="00C0129C">
        <w:t>ориентироваться</w:t>
      </w:r>
      <w:r>
        <w:t xml:space="preserve"> </w:t>
      </w:r>
      <w:r w:rsidRPr="00C0129C">
        <w:t>в</w:t>
      </w:r>
      <w:r>
        <w:t xml:space="preserve"> </w:t>
      </w:r>
      <w:r w:rsidRPr="00C0129C">
        <w:t>мире</w:t>
      </w:r>
      <w:r>
        <w:t xml:space="preserve"> </w:t>
      </w:r>
      <w:r w:rsidRPr="00C0129C">
        <w:t>современных</w:t>
      </w:r>
      <w:r>
        <w:t xml:space="preserve"> </w:t>
      </w:r>
      <w:r w:rsidRPr="00C0129C">
        <w:t>профессий;</w:t>
      </w:r>
    </w:p>
    <w:p w14:paraId="7EEEA4E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умение</w:t>
      </w:r>
      <w:r>
        <w:t xml:space="preserve"> </w:t>
      </w:r>
      <w:r w:rsidRPr="00C0129C">
        <w:t>осознанно</w:t>
      </w:r>
      <w:r>
        <w:t xml:space="preserve"> </w:t>
      </w:r>
      <w:r w:rsidRPr="00C0129C">
        <w:t>выбирать</w:t>
      </w:r>
      <w:r>
        <w:t xml:space="preserve"> </w:t>
      </w:r>
      <w:r w:rsidRPr="00C0129C">
        <w:t>индивидуальную</w:t>
      </w:r>
      <w:r>
        <w:t xml:space="preserve"> </w:t>
      </w:r>
      <w:r w:rsidRPr="00C0129C">
        <w:t>траекторию</w:t>
      </w:r>
      <w:r>
        <w:t xml:space="preserve"> </w:t>
      </w:r>
      <w:r w:rsidRPr="00C0129C">
        <w:t>развития</w:t>
      </w:r>
      <w:r>
        <w:t xml:space="preserve"> </w:t>
      </w:r>
      <w:r w:rsidRPr="00C0129C">
        <w:t>с</w:t>
      </w:r>
      <w:r>
        <w:t xml:space="preserve"> </w:t>
      </w:r>
      <w:r w:rsidRPr="00C0129C">
        <w:t>учетом</w:t>
      </w:r>
      <w:r>
        <w:t xml:space="preserve"> </w:t>
      </w:r>
      <w:r w:rsidRPr="00C0129C">
        <w:t>личных</w:t>
      </w:r>
      <w:r>
        <w:t xml:space="preserve"> </w:t>
      </w:r>
      <w:r w:rsidRPr="00C0129C">
        <w:t>и</w:t>
      </w:r>
      <w:r>
        <w:t xml:space="preserve"> </w:t>
      </w:r>
      <w:r w:rsidRPr="00C0129C">
        <w:t>общественных</w:t>
      </w:r>
      <w:r>
        <w:t xml:space="preserve"> </w:t>
      </w:r>
      <w:r w:rsidRPr="00C0129C">
        <w:t>интересов,</w:t>
      </w:r>
      <w:r>
        <w:t xml:space="preserve"> </w:t>
      </w:r>
      <w:r w:rsidRPr="00C0129C">
        <w:t>потребностей;</w:t>
      </w:r>
    </w:p>
    <w:p w14:paraId="2439D205" w14:textId="187D681E"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ориентация</w:t>
      </w:r>
      <w:r>
        <w:t xml:space="preserve"> </w:t>
      </w:r>
      <w:r w:rsidRPr="00C0129C">
        <w:t>на</w:t>
      </w:r>
      <w:r>
        <w:t xml:space="preserve"> </w:t>
      </w:r>
      <w:r w:rsidRPr="00C0129C">
        <w:t>достижение</w:t>
      </w:r>
      <w:r>
        <w:t xml:space="preserve"> </w:t>
      </w:r>
      <w:r w:rsidRPr="00C0129C">
        <w:t>выдающихся</w:t>
      </w:r>
      <w:r>
        <w:t xml:space="preserve"> </w:t>
      </w:r>
      <w:r w:rsidRPr="00C0129C">
        <w:t>результатов</w:t>
      </w:r>
      <w:r>
        <w:t xml:space="preserve"> </w:t>
      </w:r>
      <w:r w:rsidRPr="00C0129C">
        <w:t>в</w:t>
      </w:r>
      <w:r>
        <w:t xml:space="preserve"> </w:t>
      </w:r>
      <w:r w:rsidRPr="00C0129C">
        <w:t>профессиональной</w:t>
      </w:r>
      <w:r>
        <w:t xml:space="preserve"> </w:t>
      </w:r>
      <w:r w:rsidRPr="00C0129C">
        <w:t>деятельности;</w:t>
      </w:r>
    </w:p>
    <w:p w14:paraId="593ACD0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7)</w:t>
      </w:r>
      <w:r>
        <w:t xml:space="preserve"> </w:t>
      </w:r>
      <w:r w:rsidRPr="00C0129C">
        <w:t>экологического</w:t>
      </w:r>
      <w:r>
        <w:t xml:space="preserve"> </w:t>
      </w:r>
      <w:r w:rsidRPr="00C0129C">
        <w:t>воспитания:</w:t>
      </w:r>
    </w:p>
    <w:p w14:paraId="3FD85CC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воспитание</w:t>
      </w:r>
      <w:r>
        <w:t xml:space="preserve"> </w:t>
      </w:r>
      <w:r w:rsidRPr="00C0129C">
        <w:t>бережного</w:t>
      </w:r>
      <w:r>
        <w:t xml:space="preserve"> </w:t>
      </w:r>
      <w:r w:rsidRPr="00C0129C">
        <w:t>отношения</w:t>
      </w:r>
      <w:r>
        <w:t xml:space="preserve"> </w:t>
      </w:r>
      <w:r w:rsidRPr="00C0129C">
        <w:t>к</w:t>
      </w:r>
      <w:r>
        <w:t xml:space="preserve"> </w:t>
      </w:r>
      <w:r w:rsidRPr="00C0129C">
        <w:t>окружающей</w:t>
      </w:r>
      <w:r>
        <w:t xml:space="preserve"> </w:t>
      </w:r>
      <w:r w:rsidRPr="00C0129C">
        <w:t>среде,</w:t>
      </w:r>
      <w:r>
        <w:t xml:space="preserve"> </w:t>
      </w:r>
      <w:r w:rsidRPr="00C0129C">
        <w:t>понимание</w:t>
      </w:r>
      <w:r>
        <w:t xml:space="preserve"> </w:t>
      </w:r>
      <w:r w:rsidRPr="00C0129C">
        <w:t>необходимости</w:t>
      </w:r>
      <w:r>
        <w:t xml:space="preserve"> </w:t>
      </w:r>
      <w:r w:rsidRPr="00C0129C">
        <w:t>соблюдения</w:t>
      </w:r>
      <w:r>
        <w:t xml:space="preserve"> </w:t>
      </w:r>
      <w:r w:rsidRPr="00C0129C">
        <w:t>баланса</w:t>
      </w:r>
      <w:r>
        <w:t xml:space="preserve"> </w:t>
      </w:r>
      <w:r w:rsidRPr="00C0129C">
        <w:t>между</w:t>
      </w:r>
      <w:r>
        <w:t xml:space="preserve"> </w:t>
      </w:r>
      <w:r w:rsidRPr="00C0129C">
        <w:t>природой</w:t>
      </w:r>
      <w:r>
        <w:t xml:space="preserve"> </w:t>
      </w:r>
      <w:r w:rsidRPr="00C0129C">
        <w:t>и</w:t>
      </w:r>
      <w:r>
        <w:t xml:space="preserve"> </w:t>
      </w:r>
      <w:r w:rsidRPr="00C0129C">
        <w:t>техносферой;</w:t>
      </w:r>
    </w:p>
    <w:p w14:paraId="6A6B68CC" w14:textId="33F9FD76"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осознание</w:t>
      </w:r>
      <w:r>
        <w:t xml:space="preserve"> </w:t>
      </w:r>
      <w:r w:rsidRPr="00C0129C">
        <w:t>пределов</w:t>
      </w:r>
      <w:r>
        <w:t xml:space="preserve"> </w:t>
      </w:r>
      <w:r w:rsidRPr="00C0129C">
        <w:t>преобразовательной</w:t>
      </w:r>
      <w:r>
        <w:t xml:space="preserve"> </w:t>
      </w:r>
      <w:r w:rsidRPr="00C0129C">
        <w:t>деятельности</w:t>
      </w:r>
      <w:r>
        <w:t xml:space="preserve"> </w:t>
      </w:r>
      <w:r w:rsidRPr="00C0129C">
        <w:t>человека.</w:t>
      </w:r>
    </w:p>
    <w:p w14:paraId="35A050A6" w14:textId="0F1EA545"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162.4.3.</w:t>
      </w:r>
      <w:r>
        <w:t xml:space="preserve"> </w:t>
      </w:r>
      <w:r w:rsidRPr="00C0129C">
        <w:t>В</w:t>
      </w:r>
      <w:r>
        <w:t xml:space="preserve"> </w:t>
      </w:r>
      <w:r w:rsidRPr="00C0129C">
        <w:t>результате</w:t>
      </w:r>
      <w:r>
        <w:t xml:space="preserve"> </w:t>
      </w:r>
      <w:r w:rsidRPr="00C0129C">
        <w:t>изучения</w:t>
      </w:r>
      <w:r>
        <w:t xml:space="preserve"> </w:t>
      </w:r>
      <w:r w:rsidRPr="00C0129C">
        <w:t>программы</w:t>
      </w:r>
      <w:r>
        <w:t xml:space="preserve"> </w:t>
      </w:r>
      <w:r w:rsidRPr="00C0129C">
        <w:t>по</w:t>
      </w:r>
      <w:r>
        <w:t xml:space="preserve"> </w:t>
      </w:r>
      <w:r w:rsidRPr="00C0129C">
        <w:t>учебному</w:t>
      </w:r>
      <w:r>
        <w:t xml:space="preserve"> </w:t>
      </w:r>
      <w:r w:rsidRPr="00C0129C">
        <w:t>предмету</w:t>
      </w:r>
      <w:r>
        <w:t xml:space="preserve"> </w:t>
      </w:r>
      <w:r w:rsidRPr="00C0129C">
        <w:t>"Труд</w:t>
      </w:r>
      <w:r>
        <w:t xml:space="preserve"> </w:t>
      </w:r>
      <w:r w:rsidRPr="00C0129C">
        <w:t>(технология)"</w:t>
      </w:r>
      <w:r>
        <w:t xml:space="preserve"> </w:t>
      </w:r>
      <w:r w:rsidRPr="00C0129C">
        <w:t>на</w:t>
      </w:r>
      <w:r>
        <w:t xml:space="preserve"> </w:t>
      </w:r>
      <w:r w:rsidRPr="00C0129C">
        <w:t>уровне</w:t>
      </w:r>
      <w:r>
        <w:t xml:space="preserve"> </w:t>
      </w:r>
      <w:r w:rsidRPr="00C0129C">
        <w:t>основного</w:t>
      </w:r>
      <w:r>
        <w:t xml:space="preserve"> </w:t>
      </w:r>
      <w:r w:rsidRPr="00C0129C">
        <w:t>общего</w:t>
      </w:r>
      <w:r>
        <w:t xml:space="preserve"> </w:t>
      </w:r>
      <w:r w:rsidRPr="00C0129C">
        <w:t>образования</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познавательные</w:t>
      </w:r>
      <w:r>
        <w:t xml:space="preserve"> </w:t>
      </w:r>
      <w:r w:rsidRPr="00C0129C">
        <w:t>универсальные</w:t>
      </w:r>
      <w:r>
        <w:t xml:space="preserve"> </w:t>
      </w:r>
      <w:r w:rsidRPr="00C0129C">
        <w:t>учебные</w:t>
      </w:r>
      <w:r>
        <w:t xml:space="preserve"> </w:t>
      </w:r>
      <w:r w:rsidRPr="00C0129C">
        <w:t>действия,</w:t>
      </w:r>
      <w:r>
        <w:t xml:space="preserve"> </w:t>
      </w:r>
      <w:r w:rsidRPr="00C0129C">
        <w:t>регулятивные</w:t>
      </w:r>
      <w:r>
        <w:t xml:space="preserve"> </w:t>
      </w:r>
      <w:r w:rsidRPr="00C0129C">
        <w:t>универсальные</w:t>
      </w:r>
      <w:r>
        <w:t xml:space="preserve"> </w:t>
      </w:r>
      <w:r w:rsidRPr="00C0129C">
        <w:t>учебные</w:t>
      </w:r>
      <w:r>
        <w:t xml:space="preserve"> </w:t>
      </w:r>
      <w:r w:rsidRPr="00C0129C">
        <w:t>действия,</w:t>
      </w:r>
      <w:r>
        <w:t xml:space="preserve"> </w:t>
      </w:r>
      <w:r w:rsidRPr="00C0129C">
        <w:t>коммуникативные</w:t>
      </w:r>
      <w:r>
        <w:t xml:space="preserve"> </w:t>
      </w:r>
      <w:r w:rsidRPr="00C0129C">
        <w:t>универсальные</w:t>
      </w:r>
      <w:r>
        <w:t xml:space="preserve"> </w:t>
      </w:r>
      <w:r w:rsidRPr="00C0129C">
        <w:t>учебные</w:t>
      </w:r>
      <w:r>
        <w:t xml:space="preserve"> </w:t>
      </w:r>
      <w:r w:rsidRPr="00C0129C">
        <w:t>действия.</w:t>
      </w:r>
    </w:p>
    <w:p w14:paraId="6242B16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162.4.4.</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следующие</w:t>
      </w:r>
      <w:r>
        <w:t xml:space="preserve"> </w:t>
      </w:r>
      <w:r w:rsidRPr="00C0129C">
        <w:t>базовые</w:t>
      </w:r>
      <w:r>
        <w:t xml:space="preserve"> </w:t>
      </w:r>
      <w:r w:rsidRPr="00C0129C">
        <w:t>логические</w:t>
      </w:r>
      <w:r>
        <w:t xml:space="preserve"> </w:t>
      </w:r>
      <w:r w:rsidRPr="00C0129C">
        <w:t>действия</w:t>
      </w:r>
      <w:r>
        <w:t xml:space="preserve"> </w:t>
      </w:r>
      <w:r w:rsidRPr="00C0129C">
        <w:t>как</w:t>
      </w:r>
      <w:r>
        <w:t xml:space="preserve"> </w:t>
      </w:r>
      <w:r w:rsidRPr="00C0129C">
        <w:t>часть</w:t>
      </w:r>
      <w:r>
        <w:t xml:space="preserve"> </w:t>
      </w:r>
      <w:r w:rsidRPr="00C0129C">
        <w:t>познавательных</w:t>
      </w:r>
      <w:r>
        <w:t xml:space="preserve"> </w:t>
      </w:r>
      <w:r w:rsidRPr="00C0129C">
        <w:t>универсальных</w:t>
      </w:r>
      <w:r>
        <w:t xml:space="preserve"> </w:t>
      </w:r>
      <w:r w:rsidRPr="00C0129C">
        <w:t>учебных</w:t>
      </w:r>
      <w:r>
        <w:t xml:space="preserve"> </w:t>
      </w:r>
      <w:r w:rsidRPr="00C0129C">
        <w:t>действий:</w:t>
      </w:r>
    </w:p>
    <w:p w14:paraId="339D29C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выявлять</w:t>
      </w:r>
      <w:r>
        <w:t xml:space="preserve"> </w:t>
      </w:r>
      <w:r w:rsidRPr="00C0129C">
        <w:t>и</w:t>
      </w:r>
      <w:r>
        <w:t xml:space="preserve"> </w:t>
      </w:r>
      <w:r w:rsidRPr="00C0129C">
        <w:t>характеризовать</w:t>
      </w:r>
      <w:r>
        <w:t xml:space="preserve"> </w:t>
      </w:r>
      <w:r w:rsidRPr="00C0129C">
        <w:t>существенные</w:t>
      </w:r>
      <w:r>
        <w:t xml:space="preserve"> </w:t>
      </w:r>
      <w:r w:rsidRPr="00C0129C">
        <w:t>признаки</w:t>
      </w:r>
      <w:r>
        <w:t xml:space="preserve"> </w:t>
      </w:r>
      <w:r w:rsidRPr="00C0129C">
        <w:t>природных</w:t>
      </w:r>
      <w:r>
        <w:t xml:space="preserve"> </w:t>
      </w:r>
      <w:r w:rsidRPr="00C0129C">
        <w:t>и</w:t>
      </w:r>
      <w:r>
        <w:t xml:space="preserve"> </w:t>
      </w:r>
      <w:r w:rsidRPr="00C0129C">
        <w:t>рукотворных</w:t>
      </w:r>
      <w:r>
        <w:t xml:space="preserve"> </w:t>
      </w:r>
      <w:r w:rsidRPr="00C0129C">
        <w:t>объектов;</w:t>
      </w:r>
    </w:p>
    <w:p w14:paraId="2F59150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устанавливать</w:t>
      </w:r>
      <w:r>
        <w:t xml:space="preserve"> </w:t>
      </w:r>
      <w:r w:rsidRPr="00C0129C">
        <w:t>существенный</w:t>
      </w:r>
      <w:r>
        <w:t xml:space="preserve"> </w:t>
      </w:r>
      <w:r w:rsidRPr="00C0129C">
        <w:t>признак</w:t>
      </w:r>
      <w:r>
        <w:t xml:space="preserve"> </w:t>
      </w:r>
      <w:r w:rsidRPr="00C0129C">
        <w:t>классификации,</w:t>
      </w:r>
      <w:r>
        <w:t xml:space="preserve"> </w:t>
      </w:r>
      <w:r w:rsidRPr="00C0129C">
        <w:t>основание</w:t>
      </w:r>
      <w:r>
        <w:t xml:space="preserve"> </w:t>
      </w:r>
      <w:r w:rsidRPr="00C0129C">
        <w:t>для</w:t>
      </w:r>
      <w:r>
        <w:t xml:space="preserve"> </w:t>
      </w:r>
      <w:r w:rsidRPr="00C0129C">
        <w:t>обобщения</w:t>
      </w:r>
      <w:r>
        <w:t xml:space="preserve"> </w:t>
      </w:r>
      <w:r w:rsidRPr="00C0129C">
        <w:t>и</w:t>
      </w:r>
      <w:r>
        <w:t xml:space="preserve"> </w:t>
      </w:r>
      <w:r w:rsidRPr="00C0129C">
        <w:t>сравнения;</w:t>
      </w:r>
    </w:p>
    <w:p w14:paraId="0787B36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выявлять</w:t>
      </w:r>
      <w:r>
        <w:t xml:space="preserve"> </w:t>
      </w:r>
      <w:r w:rsidRPr="00C0129C">
        <w:t>закономерности</w:t>
      </w:r>
      <w:r>
        <w:t xml:space="preserve"> </w:t>
      </w:r>
      <w:r w:rsidRPr="00C0129C">
        <w:t>и</w:t>
      </w:r>
      <w:r>
        <w:t xml:space="preserve"> </w:t>
      </w:r>
      <w:r w:rsidRPr="00C0129C">
        <w:t>противоречия</w:t>
      </w:r>
      <w:r>
        <w:t xml:space="preserve"> </w:t>
      </w:r>
      <w:r w:rsidRPr="00C0129C">
        <w:t>в</w:t>
      </w:r>
      <w:r>
        <w:t xml:space="preserve"> </w:t>
      </w:r>
      <w:r w:rsidRPr="00C0129C">
        <w:t>рассматриваемых</w:t>
      </w:r>
      <w:r>
        <w:t xml:space="preserve"> </w:t>
      </w:r>
      <w:r w:rsidRPr="00C0129C">
        <w:t>фактах,</w:t>
      </w:r>
      <w:r>
        <w:t xml:space="preserve"> </w:t>
      </w:r>
      <w:r w:rsidRPr="00C0129C">
        <w:t>данных</w:t>
      </w:r>
      <w:r>
        <w:t xml:space="preserve"> </w:t>
      </w:r>
      <w:r w:rsidRPr="00C0129C">
        <w:t>и</w:t>
      </w:r>
      <w:r>
        <w:t xml:space="preserve"> </w:t>
      </w:r>
      <w:r w:rsidRPr="00C0129C">
        <w:t>наблюдениях,</w:t>
      </w:r>
      <w:r>
        <w:t xml:space="preserve"> </w:t>
      </w:r>
      <w:r w:rsidRPr="00C0129C">
        <w:t>относящихся</w:t>
      </w:r>
      <w:r>
        <w:t xml:space="preserve"> </w:t>
      </w:r>
      <w:r w:rsidRPr="00C0129C">
        <w:t>к</w:t>
      </w:r>
      <w:r>
        <w:t xml:space="preserve"> </w:t>
      </w:r>
      <w:r w:rsidRPr="00C0129C">
        <w:t>внешнему</w:t>
      </w:r>
      <w:r>
        <w:t xml:space="preserve"> </w:t>
      </w:r>
      <w:r w:rsidRPr="00C0129C">
        <w:t>миру;</w:t>
      </w:r>
    </w:p>
    <w:p w14:paraId="7BFA9A2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выявлять</w:t>
      </w:r>
      <w:r>
        <w:t xml:space="preserve"> </w:t>
      </w:r>
      <w:r w:rsidRPr="00C0129C">
        <w:t>причинно-следственные</w:t>
      </w:r>
      <w:r>
        <w:t xml:space="preserve"> </w:t>
      </w:r>
      <w:r w:rsidRPr="00C0129C">
        <w:t>связи</w:t>
      </w:r>
      <w:r>
        <w:t xml:space="preserve"> </w:t>
      </w:r>
      <w:r w:rsidRPr="00C0129C">
        <w:t>при</w:t>
      </w:r>
      <w:r>
        <w:t xml:space="preserve"> </w:t>
      </w:r>
      <w:r w:rsidRPr="00C0129C">
        <w:t>изучении</w:t>
      </w:r>
      <w:r>
        <w:t xml:space="preserve"> </w:t>
      </w:r>
      <w:r w:rsidRPr="00C0129C">
        <w:t>природных</w:t>
      </w:r>
      <w:r>
        <w:t xml:space="preserve"> </w:t>
      </w:r>
      <w:r w:rsidRPr="00C0129C">
        <w:t>явлений</w:t>
      </w:r>
      <w:r>
        <w:t xml:space="preserve"> </w:t>
      </w:r>
      <w:r w:rsidRPr="00C0129C">
        <w:t>и</w:t>
      </w:r>
      <w:r>
        <w:t xml:space="preserve"> </w:t>
      </w:r>
      <w:r w:rsidRPr="00C0129C">
        <w:t>процессов,</w:t>
      </w:r>
      <w:r>
        <w:t xml:space="preserve"> </w:t>
      </w:r>
      <w:r w:rsidRPr="00C0129C">
        <w:t>а</w:t>
      </w:r>
      <w:r>
        <w:t xml:space="preserve"> </w:t>
      </w:r>
      <w:r w:rsidRPr="00C0129C">
        <w:t>также</w:t>
      </w:r>
      <w:r>
        <w:t xml:space="preserve"> </w:t>
      </w:r>
      <w:r w:rsidRPr="00C0129C">
        <w:t>процессов,</w:t>
      </w:r>
      <w:r>
        <w:t xml:space="preserve"> </w:t>
      </w:r>
      <w:r w:rsidRPr="00C0129C">
        <w:t>происходящих</w:t>
      </w:r>
      <w:r>
        <w:t xml:space="preserve"> </w:t>
      </w:r>
      <w:r w:rsidRPr="00C0129C">
        <w:t>в</w:t>
      </w:r>
      <w:r>
        <w:t xml:space="preserve"> </w:t>
      </w:r>
      <w:r w:rsidRPr="00C0129C">
        <w:t>техносфере;</w:t>
      </w:r>
    </w:p>
    <w:p w14:paraId="57F80622" w14:textId="5032473C"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самостоятельно</w:t>
      </w:r>
      <w:r>
        <w:t xml:space="preserve"> </w:t>
      </w:r>
      <w:r w:rsidRPr="00C0129C">
        <w:t>выбирать</w:t>
      </w:r>
      <w:r>
        <w:t xml:space="preserve"> </w:t>
      </w:r>
      <w:r w:rsidRPr="00C0129C">
        <w:t>способ</w:t>
      </w:r>
      <w:r>
        <w:t xml:space="preserve"> </w:t>
      </w:r>
      <w:r w:rsidRPr="00C0129C">
        <w:t>решения</w:t>
      </w:r>
      <w:r>
        <w:t xml:space="preserve"> </w:t>
      </w:r>
      <w:r w:rsidRPr="00C0129C">
        <w:t>поставленной</w:t>
      </w:r>
      <w:r>
        <w:t xml:space="preserve"> </w:t>
      </w:r>
      <w:r w:rsidRPr="00C0129C">
        <w:t>задачи,</w:t>
      </w:r>
      <w:r>
        <w:t xml:space="preserve"> </w:t>
      </w:r>
      <w:r w:rsidRPr="00C0129C">
        <w:t>используя</w:t>
      </w:r>
      <w:r>
        <w:t xml:space="preserve"> </w:t>
      </w:r>
      <w:r w:rsidRPr="00C0129C">
        <w:t>для</w:t>
      </w:r>
      <w:r>
        <w:t xml:space="preserve"> </w:t>
      </w:r>
      <w:r w:rsidRPr="00C0129C">
        <w:t>этого</w:t>
      </w:r>
      <w:r>
        <w:t xml:space="preserve"> </w:t>
      </w:r>
      <w:r w:rsidRPr="00C0129C">
        <w:t>необходимые</w:t>
      </w:r>
      <w:r>
        <w:t xml:space="preserve"> </w:t>
      </w:r>
      <w:r w:rsidRPr="00C0129C">
        <w:t>материалы,</w:t>
      </w:r>
      <w:r>
        <w:t xml:space="preserve"> </w:t>
      </w:r>
      <w:r w:rsidRPr="00C0129C">
        <w:t>инструменты</w:t>
      </w:r>
      <w:r>
        <w:t xml:space="preserve"> </w:t>
      </w:r>
      <w:r w:rsidRPr="00C0129C">
        <w:t>и</w:t>
      </w:r>
      <w:r>
        <w:t xml:space="preserve"> </w:t>
      </w:r>
      <w:r w:rsidRPr="00C0129C">
        <w:t>технологии.</w:t>
      </w:r>
    </w:p>
    <w:p w14:paraId="611022E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162.4.5.</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следующие</w:t>
      </w:r>
      <w:r>
        <w:t xml:space="preserve"> </w:t>
      </w:r>
      <w:r w:rsidRPr="00C0129C">
        <w:t>базовые</w:t>
      </w:r>
      <w:r>
        <w:t xml:space="preserve"> </w:t>
      </w:r>
      <w:r w:rsidRPr="00C0129C">
        <w:t>проектные</w:t>
      </w:r>
      <w:r>
        <w:t xml:space="preserve"> </w:t>
      </w:r>
      <w:r w:rsidRPr="00C0129C">
        <w:t>действия</w:t>
      </w:r>
      <w:r>
        <w:t xml:space="preserve"> </w:t>
      </w:r>
      <w:r w:rsidRPr="00C0129C">
        <w:t>как</w:t>
      </w:r>
      <w:r>
        <w:t xml:space="preserve"> </w:t>
      </w:r>
      <w:r w:rsidRPr="00C0129C">
        <w:t>часть</w:t>
      </w:r>
      <w:r>
        <w:t xml:space="preserve"> </w:t>
      </w:r>
      <w:r w:rsidRPr="00C0129C">
        <w:t>познавательных</w:t>
      </w:r>
      <w:r>
        <w:t xml:space="preserve"> </w:t>
      </w:r>
      <w:r w:rsidRPr="00C0129C">
        <w:t>универсальных</w:t>
      </w:r>
      <w:r>
        <w:t xml:space="preserve"> </w:t>
      </w:r>
      <w:r w:rsidRPr="00C0129C">
        <w:t>учебных</w:t>
      </w:r>
      <w:r>
        <w:t xml:space="preserve"> </w:t>
      </w:r>
      <w:r w:rsidRPr="00C0129C">
        <w:t>действий:</w:t>
      </w:r>
    </w:p>
    <w:p w14:paraId="431744D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выявлять</w:t>
      </w:r>
      <w:r>
        <w:t xml:space="preserve"> </w:t>
      </w:r>
      <w:r w:rsidRPr="00C0129C">
        <w:t>проблемы,</w:t>
      </w:r>
      <w:r>
        <w:t xml:space="preserve"> </w:t>
      </w:r>
      <w:r w:rsidRPr="00C0129C">
        <w:t>связанные</w:t>
      </w:r>
      <w:r>
        <w:t xml:space="preserve"> </w:t>
      </w:r>
      <w:r w:rsidRPr="00C0129C">
        <w:t>с</w:t>
      </w:r>
      <w:r>
        <w:t xml:space="preserve"> </w:t>
      </w:r>
      <w:r w:rsidRPr="00C0129C">
        <w:t>ними</w:t>
      </w:r>
      <w:r>
        <w:t xml:space="preserve"> </w:t>
      </w:r>
      <w:r w:rsidRPr="00C0129C">
        <w:t>цели</w:t>
      </w:r>
      <w:r>
        <w:t xml:space="preserve"> </w:t>
      </w:r>
      <w:r w:rsidRPr="00C0129C">
        <w:t>и</w:t>
      </w:r>
      <w:r>
        <w:t xml:space="preserve"> </w:t>
      </w:r>
      <w:r w:rsidRPr="00C0129C">
        <w:t>задачи</w:t>
      </w:r>
      <w:r>
        <w:t xml:space="preserve"> </w:t>
      </w:r>
      <w:r w:rsidRPr="00C0129C">
        <w:t>деятельности;</w:t>
      </w:r>
    </w:p>
    <w:p w14:paraId="6EB7E46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осуществлять</w:t>
      </w:r>
      <w:r>
        <w:t xml:space="preserve"> </w:t>
      </w:r>
      <w:r w:rsidRPr="00C0129C">
        <w:t>планирование</w:t>
      </w:r>
      <w:r>
        <w:t xml:space="preserve"> </w:t>
      </w:r>
      <w:r w:rsidRPr="00C0129C">
        <w:t>проектной</w:t>
      </w:r>
      <w:r>
        <w:t xml:space="preserve"> </w:t>
      </w:r>
      <w:r w:rsidRPr="00C0129C">
        <w:t>деятельности;</w:t>
      </w:r>
    </w:p>
    <w:p w14:paraId="1FC26BD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разрабатывать</w:t>
      </w:r>
      <w:r>
        <w:t xml:space="preserve"> </w:t>
      </w:r>
      <w:r w:rsidRPr="00C0129C">
        <w:t>и</w:t>
      </w:r>
      <w:r>
        <w:t xml:space="preserve"> </w:t>
      </w:r>
      <w:r w:rsidRPr="00C0129C">
        <w:t>реализовывать</w:t>
      </w:r>
      <w:r>
        <w:t xml:space="preserve"> </w:t>
      </w:r>
      <w:r w:rsidRPr="00C0129C">
        <w:t>проектный</w:t>
      </w:r>
      <w:r>
        <w:t xml:space="preserve"> </w:t>
      </w:r>
      <w:r w:rsidRPr="00C0129C">
        <w:t>замысел</w:t>
      </w:r>
      <w:r>
        <w:t xml:space="preserve"> </w:t>
      </w:r>
      <w:r w:rsidRPr="00C0129C">
        <w:t>и</w:t>
      </w:r>
      <w:r>
        <w:t xml:space="preserve"> </w:t>
      </w:r>
      <w:r w:rsidRPr="00C0129C">
        <w:t>оформлять</w:t>
      </w:r>
      <w:r>
        <w:t xml:space="preserve"> </w:t>
      </w:r>
      <w:r w:rsidRPr="00C0129C">
        <w:t>его</w:t>
      </w:r>
      <w:r>
        <w:t xml:space="preserve"> </w:t>
      </w:r>
      <w:r w:rsidRPr="00C0129C">
        <w:t>в</w:t>
      </w:r>
      <w:r>
        <w:t xml:space="preserve"> </w:t>
      </w:r>
      <w:r w:rsidRPr="00C0129C">
        <w:t>форме</w:t>
      </w:r>
      <w:r>
        <w:t xml:space="preserve"> </w:t>
      </w:r>
      <w:r w:rsidRPr="00C0129C">
        <w:t>"продукта";</w:t>
      </w:r>
    </w:p>
    <w:p w14:paraId="00B096FD" w14:textId="5F7CC22E"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осуществлять</w:t>
      </w:r>
      <w:r>
        <w:t xml:space="preserve"> </w:t>
      </w:r>
      <w:r w:rsidRPr="00C0129C">
        <w:t>самооценку</w:t>
      </w:r>
      <w:r>
        <w:t xml:space="preserve"> </w:t>
      </w:r>
      <w:r w:rsidRPr="00C0129C">
        <w:t>процесса</w:t>
      </w:r>
      <w:r>
        <w:t xml:space="preserve"> </w:t>
      </w:r>
      <w:r w:rsidRPr="00C0129C">
        <w:t>и</w:t>
      </w:r>
      <w:r>
        <w:t xml:space="preserve"> </w:t>
      </w:r>
      <w:r w:rsidRPr="00C0129C">
        <w:t>результата</w:t>
      </w:r>
      <w:r>
        <w:t xml:space="preserve"> </w:t>
      </w:r>
      <w:r w:rsidRPr="00C0129C">
        <w:t>проектной</w:t>
      </w:r>
      <w:r>
        <w:t xml:space="preserve"> </w:t>
      </w:r>
      <w:r w:rsidRPr="00C0129C">
        <w:t>деятельности,</w:t>
      </w:r>
      <w:r>
        <w:t xml:space="preserve"> </w:t>
      </w:r>
      <w:r w:rsidRPr="00C0129C">
        <w:t>взаимооценку.</w:t>
      </w:r>
    </w:p>
    <w:p w14:paraId="119D270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162.4.6.</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следующие</w:t>
      </w:r>
      <w:r>
        <w:t xml:space="preserve"> </w:t>
      </w:r>
      <w:r w:rsidRPr="00C0129C">
        <w:t>базовые</w:t>
      </w:r>
      <w:r>
        <w:t xml:space="preserve"> </w:t>
      </w:r>
      <w:r w:rsidRPr="00C0129C">
        <w:t>исследовательские</w:t>
      </w:r>
      <w:r>
        <w:t xml:space="preserve"> </w:t>
      </w:r>
      <w:r w:rsidRPr="00C0129C">
        <w:t>действия</w:t>
      </w:r>
      <w:r>
        <w:t xml:space="preserve"> </w:t>
      </w:r>
      <w:r w:rsidRPr="00C0129C">
        <w:t>как</w:t>
      </w:r>
      <w:r>
        <w:t xml:space="preserve"> </w:t>
      </w:r>
      <w:r w:rsidRPr="00C0129C">
        <w:t>часть</w:t>
      </w:r>
      <w:r>
        <w:t xml:space="preserve"> </w:t>
      </w:r>
      <w:r w:rsidRPr="00C0129C">
        <w:t>познавательных</w:t>
      </w:r>
      <w:r>
        <w:t xml:space="preserve"> </w:t>
      </w:r>
      <w:r w:rsidRPr="00C0129C">
        <w:t>универсальных</w:t>
      </w:r>
      <w:r>
        <w:t xml:space="preserve"> </w:t>
      </w:r>
      <w:r w:rsidRPr="00C0129C">
        <w:t>учебных</w:t>
      </w:r>
      <w:r>
        <w:t xml:space="preserve"> </w:t>
      </w:r>
      <w:r w:rsidRPr="00C0129C">
        <w:t>действий:</w:t>
      </w:r>
    </w:p>
    <w:p w14:paraId="54EE029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использовать</w:t>
      </w:r>
      <w:r>
        <w:t xml:space="preserve"> </w:t>
      </w:r>
      <w:r w:rsidRPr="00C0129C">
        <w:t>вопросы</w:t>
      </w:r>
      <w:r>
        <w:t xml:space="preserve"> </w:t>
      </w:r>
      <w:r w:rsidRPr="00C0129C">
        <w:t>как</w:t>
      </w:r>
      <w:r>
        <w:t xml:space="preserve"> </w:t>
      </w:r>
      <w:r w:rsidRPr="00C0129C">
        <w:t>исследовательский</w:t>
      </w:r>
      <w:r>
        <w:t xml:space="preserve"> </w:t>
      </w:r>
      <w:r w:rsidRPr="00C0129C">
        <w:t>инструмент</w:t>
      </w:r>
      <w:r>
        <w:t xml:space="preserve"> </w:t>
      </w:r>
      <w:r w:rsidRPr="00C0129C">
        <w:t>познания;</w:t>
      </w:r>
    </w:p>
    <w:p w14:paraId="49E64D2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формировать</w:t>
      </w:r>
      <w:r>
        <w:t xml:space="preserve"> </w:t>
      </w:r>
      <w:r w:rsidRPr="00C0129C">
        <w:t>запросы</w:t>
      </w:r>
      <w:r>
        <w:t xml:space="preserve"> </w:t>
      </w:r>
      <w:r w:rsidRPr="00C0129C">
        <w:t>к</w:t>
      </w:r>
      <w:r>
        <w:t xml:space="preserve"> </w:t>
      </w:r>
      <w:r w:rsidRPr="00C0129C">
        <w:t>информационной</w:t>
      </w:r>
      <w:r>
        <w:t xml:space="preserve"> </w:t>
      </w:r>
      <w:r w:rsidRPr="00C0129C">
        <w:t>системе</w:t>
      </w:r>
      <w:r>
        <w:t xml:space="preserve"> </w:t>
      </w:r>
      <w:r w:rsidRPr="00C0129C">
        <w:t>с</w:t>
      </w:r>
      <w:r>
        <w:t xml:space="preserve"> </w:t>
      </w:r>
      <w:r w:rsidRPr="00C0129C">
        <w:t>целью</w:t>
      </w:r>
      <w:r>
        <w:t xml:space="preserve"> </w:t>
      </w:r>
      <w:r w:rsidRPr="00C0129C">
        <w:t>получения</w:t>
      </w:r>
      <w:r>
        <w:t xml:space="preserve"> </w:t>
      </w:r>
      <w:r w:rsidRPr="00C0129C">
        <w:t>необходимой</w:t>
      </w:r>
      <w:r>
        <w:t xml:space="preserve"> </w:t>
      </w:r>
      <w:r w:rsidRPr="00C0129C">
        <w:t>информации;</w:t>
      </w:r>
    </w:p>
    <w:p w14:paraId="232AE81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оценивать</w:t>
      </w:r>
      <w:r>
        <w:t xml:space="preserve"> </w:t>
      </w:r>
      <w:r w:rsidRPr="00C0129C">
        <w:t>полноту,</w:t>
      </w:r>
      <w:r>
        <w:t xml:space="preserve"> </w:t>
      </w:r>
      <w:r w:rsidRPr="00C0129C">
        <w:t>достоверность</w:t>
      </w:r>
      <w:r>
        <w:t xml:space="preserve"> </w:t>
      </w:r>
      <w:r w:rsidRPr="00C0129C">
        <w:t>и</w:t>
      </w:r>
      <w:r>
        <w:t xml:space="preserve"> </w:t>
      </w:r>
      <w:r w:rsidRPr="00C0129C">
        <w:t>актуальность</w:t>
      </w:r>
      <w:r>
        <w:t xml:space="preserve"> </w:t>
      </w:r>
      <w:r w:rsidRPr="00C0129C">
        <w:t>полученной</w:t>
      </w:r>
      <w:r>
        <w:t xml:space="preserve"> </w:t>
      </w:r>
      <w:r w:rsidRPr="00C0129C">
        <w:t>информации;</w:t>
      </w:r>
    </w:p>
    <w:p w14:paraId="4015F40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опытным</w:t>
      </w:r>
      <w:r>
        <w:t xml:space="preserve"> </w:t>
      </w:r>
      <w:r w:rsidRPr="00C0129C">
        <w:t>путем</w:t>
      </w:r>
      <w:r>
        <w:t xml:space="preserve"> </w:t>
      </w:r>
      <w:r w:rsidRPr="00C0129C">
        <w:t>изучать</w:t>
      </w:r>
      <w:r>
        <w:t xml:space="preserve"> </w:t>
      </w:r>
      <w:r w:rsidRPr="00C0129C">
        <w:t>свойства</w:t>
      </w:r>
      <w:r>
        <w:t xml:space="preserve"> </w:t>
      </w:r>
      <w:r w:rsidRPr="00C0129C">
        <w:t>различных</w:t>
      </w:r>
      <w:r>
        <w:t xml:space="preserve"> </w:t>
      </w:r>
      <w:r w:rsidRPr="00C0129C">
        <w:t>материалов;</w:t>
      </w:r>
    </w:p>
    <w:p w14:paraId="253E685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овладевать</w:t>
      </w:r>
      <w:r>
        <w:t xml:space="preserve"> </w:t>
      </w:r>
      <w:r w:rsidRPr="00C0129C">
        <w:t>навыками</w:t>
      </w:r>
      <w:r>
        <w:t xml:space="preserve"> </w:t>
      </w:r>
      <w:r w:rsidRPr="00C0129C">
        <w:t>измерения</w:t>
      </w:r>
      <w:r>
        <w:t xml:space="preserve"> </w:t>
      </w:r>
      <w:r w:rsidRPr="00C0129C">
        <w:t>величин</w:t>
      </w:r>
      <w:r>
        <w:t xml:space="preserve"> </w:t>
      </w:r>
      <w:r w:rsidRPr="00C0129C">
        <w:t>с</w:t>
      </w:r>
      <w:r>
        <w:t xml:space="preserve"> </w:t>
      </w:r>
      <w:r w:rsidRPr="00C0129C">
        <w:t>помощью</w:t>
      </w:r>
      <w:r>
        <w:t xml:space="preserve"> </w:t>
      </w:r>
      <w:r w:rsidRPr="00C0129C">
        <w:t>измерительных</w:t>
      </w:r>
      <w:r>
        <w:t xml:space="preserve"> </w:t>
      </w:r>
      <w:r w:rsidRPr="00C0129C">
        <w:t>инструментов,</w:t>
      </w:r>
      <w:r>
        <w:t xml:space="preserve"> </w:t>
      </w:r>
      <w:r w:rsidRPr="00C0129C">
        <w:t>оценивать</w:t>
      </w:r>
      <w:r>
        <w:t xml:space="preserve"> </w:t>
      </w:r>
      <w:r w:rsidRPr="00C0129C">
        <w:t>погрешность</w:t>
      </w:r>
      <w:r>
        <w:t xml:space="preserve"> </w:t>
      </w:r>
      <w:r w:rsidRPr="00C0129C">
        <w:t>измерения,</w:t>
      </w:r>
      <w:r>
        <w:t xml:space="preserve"> </w:t>
      </w:r>
      <w:r w:rsidRPr="00C0129C">
        <w:t>уметь</w:t>
      </w:r>
      <w:r>
        <w:t xml:space="preserve"> </w:t>
      </w:r>
      <w:r w:rsidRPr="00C0129C">
        <w:t>осуществлять</w:t>
      </w:r>
      <w:r>
        <w:t xml:space="preserve"> </w:t>
      </w:r>
      <w:r w:rsidRPr="00C0129C">
        <w:t>арифметические</w:t>
      </w:r>
      <w:r>
        <w:t xml:space="preserve"> </w:t>
      </w:r>
      <w:r w:rsidRPr="00C0129C">
        <w:t>действия</w:t>
      </w:r>
      <w:r>
        <w:t xml:space="preserve"> </w:t>
      </w:r>
      <w:r w:rsidRPr="00C0129C">
        <w:t>с</w:t>
      </w:r>
      <w:r>
        <w:t xml:space="preserve"> </w:t>
      </w:r>
      <w:r w:rsidRPr="00C0129C">
        <w:t>приближенными</w:t>
      </w:r>
      <w:r>
        <w:t xml:space="preserve"> </w:t>
      </w:r>
      <w:r w:rsidRPr="00C0129C">
        <w:t>величинами;</w:t>
      </w:r>
    </w:p>
    <w:p w14:paraId="663577E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строить</w:t>
      </w:r>
      <w:r>
        <w:t xml:space="preserve"> </w:t>
      </w:r>
      <w:r w:rsidRPr="00C0129C">
        <w:t>и</w:t>
      </w:r>
      <w:r>
        <w:t xml:space="preserve"> </w:t>
      </w:r>
      <w:r w:rsidRPr="00C0129C">
        <w:t>оценивать</w:t>
      </w:r>
      <w:r>
        <w:t xml:space="preserve"> </w:t>
      </w:r>
      <w:r w:rsidRPr="00C0129C">
        <w:t>модели</w:t>
      </w:r>
      <w:r>
        <w:t xml:space="preserve"> </w:t>
      </w:r>
      <w:r w:rsidRPr="00C0129C">
        <w:t>объектов,</w:t>
      </w:r>
      <w:r>
        <w:t xml:space="preserve"> </w:t>
      </w:r>
      <w:r w:rsidRPr="00C0129C">
        <w:t>явлений</w:t>
      </w:r>
      <w:r>
        <w:t xml:space="preserve"> </w:t>
      </w:r>
      <w:r w:rsidRPr="00C0129C">
        <w:t>и</w:t>
      </w:r>
      <w:r>
        <w:t xml:space="preserve"> </w:t>
      </w:r>
      <w:r w:rsidRPr="00C0129C">
        <w:t>процессов;</w:t>
      </w:r>
    </w:p>
    <w:p w14:paraId="2C455F1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уметь</w:t>
      </w:r>
      <w:r>
        <w:t xml:space="preserve"> </w:t>
      </w:r>
      <w:r w:rsidRPr="00C0129C">
        <w:t>создавать,</w:t>
      </w:r>
      <w:r>
        <w:t xml:space="preserve"> </w:t>
      </w:r>
      <w:r w:rsidRPr="00C0129C">
        <w:t>применять</w:t>
      </w:r>
      <w:r>
        <w:t xml:space="preserve"> </w:t>
      </w:r>
      <w:r w:rsidRPr="00C0129C">
        <w:t>и</w:t>
      </w:r>
      <w:r>
        <w:t xml:space="preserve"> </w:t>
      </w:r>
      <w:r w:rsidRPr="00C0129C">
        <w:t>преобразовывать</w:t>
      </w:r>
      <w:r>
        <w:t xml:space="preserve"> </w:t>
      </w:r>
      <w:r w:rsidRPr="00C0129C">
        <w:t>знаки</w:t>
      </w:r>
      <w:r>
        <w:t xml:space="preserve"> </w:t>
      </w:r>
      <w:r w:rsidRPr="00C0129C">
        <w:t>и</w:t>
      </w:r>
      <w:r>
        <w:t xml:space="preserve"> </w:t>
      </w:r>
      <w:r w:rsidRPr="00C0129C">
        <w:t>символы,</w:t>
      </w:r>
      <w:r>
        <w:t xml:space="preserve"> </w:t>
      </w:r>
      <w:r w:rsidRPr="00C0129C">
        <w:t>модели</w:t>
      </w:r>
      <w:r>
        <w:t xml:space="preserve"> </w:t>
      </w:r>
      <w:r w:rsidRPr="00C0129C">
        <w:t>и</w:t>
      </w:r>
      <w:r>
        <w:t xml:space="preserve"> </w:t>
      </w:r>
      <w:r w:rsidRPr="00C0129C">
        <w:t>схемы</w:t>
      </w:r>
      <w:r>
        <w:t xml:space="preserve"> </w:t>
      </w:r>
      <w:r w:rsidRPr="00C0129C">
        <w:t>для</w:t>
      </w:r>
      <w:r>
        <w:t xml:space="preserve"> </w:t>
      </w:r>
      <w:r w:rsidRPr="00C0129C">
        <w:t>решения</w:t>
      </w:r>
      <w:r>
        <w:t xml:space="preserve"> </w:t>
      </w:r>
      <w:r w:rsidRPr="00C0129C">
        <w:t>учебных</w:t>
      </w:r>
      <w:r>
        <w:t xml:space="preserve"> </w:t>
      </w:r>
      <w:r w:rsidRPr="00C0129C">
        <w:t>и</w:t>
      </w:r>
      <w:r>
        <w:t xml:space="preserve"> </w:t>
      </w:r>
      <w:r w:rsidRPr="00C0129C">
        <w:t>познавательных</w:t>
      </w:r>
      <w:r>
        <w:t xml:space="preserve"> </w:t>
      </w:r>
      <w:r w:rsidRPr="00C0129C">
        <w:t>задач;</w:t>
      </w:r>
    </w:p>
    <w:p w14:paraId="7C5CBE9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уметь</w:t>
      </w:r>
      <w:r>
        <w:t xml:space="preserve"> </w:t>
      </w:r>
      <w:r w:rsidRPr="00C0129C">
        <w:t>оценивать</w:t>
      </w:r>
      <w:r>
        <w:t xml:space="preserve"> </w:t>
      </w:r>
      <w:r w:rsidRPr="00C0129C">
        <w:t>правильность</w:t>
      </w:r>
      <w:r>
        <w:t xml:space="preserve"> </w:t>
      </w:r>
      <w:r w:rsidRPr="00C0129C">
        <w:t>выполнения</w:t>
      </w:r>
      <w:r>
        <w:t xml:space="preserve"> </w:t>
      </w:r>
      <w:r w:rsidRPr="00C0129C">
        <w:t>учебной</w:t>
      </w:r>
      <w:r>
        <w:t xml:space="preserve"> </w:t>
      </w:r>
      <w:r w:rsidRPr="00C0129C">
        <w:t>задачи,</w:t>
      </w:r>
      <w:r>
        <w:t xml:space="preserve"> </w:t>
      </w:r>
      <w:r w:rsidRPr="00C0129C">
        <w:t>собственные</w:t>
      </w:r>
      <w:r>
        <w:t xml:space="preserve"> </w:t>
      </w:r>
      <w:r w:rsidRPr="00C0129C">
        <w:t>возможности</w:t>
      </w:r>
      <w:r>
        <w:t xml:space="preserve"> </w:t>
      </w:r>
      <w:r w:rsidRPr="00C0129C">
        <w:t>ее</w:t>
      </w:r>
      <w:r>
        <w:t xml:space="preserve"> </w:t>
      </w:r>
      <w:r w:rsidRPr="00C0129C">
        <w:t>решения;</w:t>
      </w:r>
    </w:p>
    <w:p w14:paraId="0D091954" w14:textId="33E3B18C"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прогнозировать</w:t>
      </w:r>
      <w:r>
        <w:t xml:space="preserve"> </w:t>
      </w:r>
      <w:r w:rsidRPr="00C0129C">
        <w:t>поведение</w:t>
      </w:r>
      <w:r>
        <w:t xml:space="preserve"> </w:t>
      </w:r>
      <w:r w:rsidRPr="00C0129C">
        <w:t>технической</w:t>
      </w:r>
      <w:r>
        <w:t xml:space="preserve"> </w:t>
      </w:r>
      <w:r w:rsidRPr="00C0129C">
        <w:t>системы,</w:t>
      </w:r>
      <w:r>
        <w:t xml:space="preserve"> </w:t>
      </w:r>
      <w:r w:rsidRPr="00C0129C">
        <w:t>в</w:t>
      </w:r>
      <w:r>
        <w:t xml:space="preserve"> </w:t>
      </w:r>
      <w:r w:rsidRPr="00C0129C">
        <w:t>том</w:t>
      </w:r>
      <w:r>
        <w:t xml:space="preserve"> </w:t>
      </w:r>
      <w:r w:rsidRPr="00C0129C">
        <w:t>числе</w:t>
      </w:r>
      <w:r>
        <w:t xml:space="preserve"> </w:t>
      </w:r>
      <w:r w:rsidRPr="00C0129C">
        <w:t>с</w:t>
      </w:r>
      <w:r>
        <w:t xml:space="preserve"> </w:t>
      </w:r>
      <w:r w:rsidRPr="00C0129C">
        <w:t>учетом</w:t>
      </w:r>
      <w:r>
        <w:t xml:space="preserve"> </w:t>
      </w:r>
      <w:r w:rsidRPr="00C0129C">
        <w:t>синергетических</w:t>
      </w:r>
      <w:r>
        <w:t xml:space="preserve"> </w:t>
      </w:r>
      <w:r w:rsidRPr="00C0129C">
        <w:t>эффектов.</w:t>
      </w:r>
    </w:p>
    <w:p w14:paraId="311D56E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162.4.7.</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умения</w:t>
      </w:r>
      <w:r>
        <w:t xml:space="preserve"> </w:t>
      </w:r>
      <w:r w:rsidRPr="00C0129C">
        <w:t>работать</w:t>
      </w:r>
      <w:r>
        <w:t xml:space="preserve"> </w:t>
      </w:r>
      <w:r w:rsidRPr="00C0129C">
        <w:t>с</w:t>
      </w:r>
      <w:r>
        <w:t xml:space="preserve"> </w:t>
      </w:r>
      <w:r w:rsidRPr="00C0129C">
        <w:t>информацией</w:t>
      </w:r>
      <w:r>
        <w:t xml:space="preserve"> </w:t>
      </w:r>
      <w:r w:rsidRPr="00C0129C">
        <w:t>как</w:t>
      </w:r>
      <w:r>
        <w:t xml:space="preserve"> </w:t>
      </w:r>
      <w:r w:rsidRPr="00C0129C">
        <w:t>часть</w:t>
      </w:r>
      <w:r>
        <w:t xml:space="preserve"> </w:t>
      </w:r>
      <w:r w:rsidRPr="00C0129C">
        <w:t>познавательных</w:t>
      </w:r>
      <w:r>
        <w:t xml:space="preserve"> </w:t>
      </w:r>
      <w:r w:rsidRPr="00C0129C">
        <w:t>универсальных</w:t>
      </w:r>
      <w:r>
        <w:t xml:space="preserve"> </w:t>
      </w:r>
      <w:r w:rsidRPr="00C0129C">
        <w:t>учебных</w:t>
      </w:r>
      <w:r>
        <w:t xml:space="preserve"> </w:t>
      </w:r>
      <w:r w:rsidRPr="00C0129C">
        <w:t>действий:</w:t>
      </w:r>
    </w:p>
    <w:p w14:paraId="4D9B95E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выбирать</w:t>
      </w:r>
      <w:r>
        <w:t xml:space="preserve"> </w:t>
      </w:r>
      <w:r w:rsidRPr="00C0129C">
        <w:t>форму</w:t>
      </w:r>
      <w:r>
        <w:t xml:space="preserve"> </w:t>
      </w:r>
      <w:r w:rsidRPr="00C0129C">
        <w:t>представления</w:t>
      </w:r>
      <w:r>
        <w:t xml:space="preserve"> </w:t>
      </w:r>
      <w:r w:rsidRPr="00C0129C">
        <w:t>информации</w:t>
      </w:r>
      <w:r>
        <w:t xml:space="preserve"> </w:t>
      </w:r>
      <w:r w:rsidRPr="00C0129C">
        <w:t>в</w:t>
      </w:r>
      <w:r>
        <w:t xml:space="preserve"> </w:t>
      </w:r>
      <w:r w:rsidRPr="00C0129C">
        <w:t>зависимости</w:t>
      </w:r>
      <w:r>
        <w:t xml:space="preserve"> </w:t>
      </w:r>
      <w:r w:rsidRPr="00C0129C">
        <w:t>от</w:t>
      </w:r>
      <w:r>
        <w:t xml:space="preserve"> </w:t>
      </w:r>
      <w:r w:rsidRPr="00C0129C">
        <w:t>поставленной</w:t>
      </w:r>
      <w:r>
        <w:t xml:space="preserve"> </w:t>
      </w:r>
      <w:r w:rsidRPr="00C0129C">
        <w:t>задачи;</w:t>
      </w:r>
    </w:p>
    <w:p w14:paraId="64D2FC1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понимать</w:t>
      </w:r>
      <w:r>
        <w:t xml:space="preserve"> </w:t>
      </w:r>
      <w:r w:rsidRPr="00C0129C">
        <w:t>различие</w:t>
      </w:r>
      <w:r>
        <w:t xml:space="preserve"> </w:t>
      </w:r>
      <w:r w:rsidRPr="00C0129C">
        <w:t>между</w:t>
      </w:r>
      <w:r>
        <w:t xml:space="preserve"> </w:t>
      </w:r>
      <w:r w:rsidRPr="00C0129C">
        <w:t>данными,</w:t>
      </w:r>
      <w:r>
        <w:t xml:space="preserve"> </w:t>
      </w:r>
      <w:r w:rsidRPr="00C0129C">
        <w:t>информацией</w:t>
      </w:r>
      <w:r>
        <w:t xml:space="preserve"> </w:t>
      </w:r>
      <w:r w:rsidRPr="00C0129C">
        <w:t>и</w:t>
      </w:r>
      <w:r>
        <w:t xml:space="preserve"> </w:t>
      </w:r>
      <w:r w:rsidRPr="00C0129C">
        <w:t>знаниями;</w:t>
      </w:r>
    </w:p>
    <w:p w14:paraId="0D1EB0A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владеть</w:t>
      </w:r>
      <w:r>
        <w:t xml:space="preserve"> </w:t>
      </w:r>
      <w:r w:rsidRPr="00C0129C">
        <w:t>начальными</w:t>
      </w:r>
      <w:r>
        <w:t xml:space="preserve"> </w:t>
      </w:r>
      <w:r w:rsidRPr="00C0129C">
        <w:t>навыками</w:t>
      </w:r>
      <w:r>
        <w:t xml:space="preserve"> </w:t>
      </w:r>
      <w:r w:rsidRPr="00C0129C">
        <w:t>работы</w:t>
      </w:r>
      <w:r>
        <w:t xml:space="preserve"> </w:t>
      </w:r>
      <w:r w:rsidRPr="00C0129C">
        <w:t>с</w:t>
      </w:r>
      <w:r>
        <w:t xml:space="preserve"> </w:t>
      </w:r>
      <w:r w:rsidRPr="00C0129C">
        <w:t>"большими</w:t>
      </w:r>
      <w:r>
        <w:t xml:space="preserve"> </w:t>
      </w:r>
      <w:r w:rsidRPr="00C0129C">
        <w:t>данными";</w:t>
      </w:r>
    </w:p>
    <w:p w14:paraId="6D6C3236" w14:textId="411F1F2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владеть</w:t>
      </w:r>
      <w:r>
        <w:t xml:space="preserve"> </w:t>
      </w:r>
      <w:r w:rsidRPr="00C0129C">
        <w:t>технологией</w:t>
      </w:r>
      <w:r>
        <w:t xml:space="preserve"> </w:t>
      </w:r>
      <w:r w:rsidRPr="00C0129C">
        <w:t>трансформации</w:t>
      </w:r>
      <w:r>
        <w:t xml:space="preserve"> </w:t>
      </w:r>
      <w:r w:rsidRPr="00C0129C">
        <w:t>данных</w:t>
      </w:r>
      <w:r>
        <w:t xml:space="preserve"> </w:t>
      </w:r>
      <w:r w:rsidRPr="00C0129C">
        <w:t>в</w:t>
      </w:r>
      <w:r>
        <w:t xml:space="preserve"> </w:t>
      </w:r>
      <w:r w:rsidRPr="00C0129C">
        <w:t>информацию,</w:t>
      </w:r>
      <w:r>
        <w:t xml:space="preserve"> </w:t>
      </w:r>
      <w:r w:rsidRPr="00C0129C">
        <w:t>информации</w:t>
      </w:r>
      <w:r>
        <w:t xml:space="preserve"> </w:t>
      </w:r>
      <w:r w:rsidRPr="00C0129C">
        <w:t>в</w:t>
      </w:r>
      <w:r>
        <w:t xml:space="preserve"> </w:t>
      </w:r>
      <w:r w:rsidRPr="00C0129C">
        <w:t>знания.</w:t>
      </w:r>
    </w:p>
    <w:p w14:paraId="6ACF344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162.4.8.</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умения</w:t>
      </w:r>
      <w:r>
        <w:t xml:space="preserve"> </w:t>
      </w:r>
      <w:r w:rsidRPr="00C0129C">
        <w:t>самоорганизации</w:t>
      </w:r>
      <w:r>
        <w:t xml:space="preserve"> </w:t>
      </w:r>
      <w:r w:rsidRPr="00C0129C">
        <w:t>как</w:t>
      </w:r>
      <w:r>
        <w:t xml:space="preserve"> </w:t>
      </w:r>
      <w:r w:rsidRPr="00C0129C">
        <w:t>часть</w:t>
      </w:r>
      <w:r>
        <w:t xml:space="preserve"> </w:t>
      </w:r>
      <w:r w:rsidRPr="00C0129C">
        <w:t>регулятивных</w:t>
      </w:r>
      <w:r>
        <w:t xml:space="preserve"> </w:t>
      </w:r>
      <w:r w:rsidRPr="00C0129C">
        <w:t>универсальных</w:t>
      </w:r>
      <w:r>
        <w:t xml:space="preserve"> </w:t>
      </w:r>
      <w:r w:rsidRPr="00C0129C">
        <w:t>учебных</w:t>
      </w:r>
      <w:r>
        <w:t xml:space="preserve"> </w:t>
      </w:r>
      <w:r w:rsidRPr="00C0129C">
        <w:t>действий:</w:t>
      </w:r>
    </w:p>
    <w:p w14:paraId="2A149E8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уметь</w:t>
      </w:r>
      <w:r>
        <w:t xml:space="preserve"> </w:t>
      </w:r>
      <w:r w:rsidRPr="00C0129C">
        <w:t>самостоятельно</w:t>
      </w:r>
      <w:r>
        <w:t xml:space="preserve"> </w:t>
      </w:r>
      <w:r w:rsidRPr="00C0129C">
        <w:t>определять</w:t>
      </w:r>
      <w:r>
        <w:t xml:space="preserve"> </w:t>
      </w:r>
      <w:r w:rsidRPr="00C0129C">
        <w:t>цели</w:t>
      </w:r>
      <w:r>
        <w:t xml:space="preserve"> </w:t>
      </w:r>
      <w:r w:rsidRPr="00C0129C">
        <w:t>и</w:t>
      </w:r>
      <w:r>
        <w:t xml:space="preserve"> </w:t>
      </w:r>
      <w:r w:rsidRPr="00C0129C">
        <w:t>планировать</w:t>
      </w:r>
      <w:r>
        <w:t xml:space="preserve"> </w:t>
      </w:r>
      <w:r w:rsidRPr="00C0129C">
        <w:t>пути</w:t>
      </w:r>
      <w:r>
        <w:t xml:space="preserve"> </w:t>
      </w:r>
      <w:r w:rsidRPr="00C0129C">
        <w:t>их</w:t>
      </w:r>
      <w:r>
        <w:t xml:space="preserve"> </w:t>
      </w:r>
      <w:r w:rsidRPr="00C0129C">
        <w:t>достижения,</w:t>
      </w:r>
      <w:r>
        <w:t xml:space="preserve"> </w:t>
      </w:r>
      <w:r w:rsidRPr="00C0129C">
        <w:t>в</w:t>
      </w:r>
      <w:r>
        <w:t xml:space="preserve"> </w:t>
      </w:r>
      <w:r w:rsidRPr="00C0129C">
        <w:t>том</w:t>
      </w:r>
      <w:r>
        <w:t xml:space="preserve"> </w:t>
      </w:r>
      <w:r w:rsidRPr="00C0129C">
        <w:t>числе</w:t>
      </w:r>
      <w:r>
        <w:t xml:space="preserve"> </w:t>
      </w:r>
      <w:r w:rsidRPr="00C0129C">
        <w:t>альтернативные,</w:t>
      </w:r>
      <w:r>
        <w:t xml:space="preserve"> </w:t>
      </w:r>
      <w:r w:rsidRPr="00C0129C">
        <w:t>осознанно</w:t>
      </w:r>
      <w:r>
        <w:t xml:space="preserve"> </w:t>
      </w:r>
      <w:r w:rsidRPr="00C0129C">
        <w:t>выбирать</w:t>
      </w:r>
      <w:r>
        <w:t xml:space="preserve"> </w:t>
      </w:r>
      <w:r w:rsidRPr="00C0129C">
        <w:t>наиболее</w:t>
      </w:r>
      <w:r>
        <w:t xml:space="preserve"> </w:t>
      </w:r>
      <w:r w:rsidRPr="00C0129C">
        <w:t>эффективные</w:t>
      </w:r>
      <w:r>
        <w:t xml:space="preserve"> </w:t>
      </w:r>
      <w:r w:rsidRPr="00C0129C">
        <w:t>способы</w:t>
      </w:r>
      <w:r>
        <w:t xml:space="preserve"> </w:t>
      </w:r>
      <w:r w:rsidRPr="00C0129C">
        <w:t>решения</w:t>
      </w:r>
      <w:r>
        <w:t xml:space="preserve"> </w:t>
      </w:r>
      <w:r w:rsidRPr="00C0129C">
        <w:t>учебных</w:t>
      </w:r>
      <w:r>
        <w:t xml:space="preserve"> </w:t>
      </w:r>
      <w:r w:rsidRPr="00C0129C">
        <w:t>и</w:t>
      </w:r>
      <w:r>
        <w:t xml:space="preserve"> </w:t>
      </w:r>
      <w:r w:rsidRPr="00C0129C">
        <w:t>познавательных</w:t>
      </w:r>
      <w:r>
        <w:t xml:space="preserve"> </w:t>
      </w:r>
      <w:r w:rsidRPr="00C0129C">
        <w:t>задач;</w:t>
      </w:r>
    </w:p>
    <w:p w14:paraId="7412265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уметь</w:t>
      </w:r>
      <w:r>
        <w:t xml:space="preserve"> </w:t>
      </w:r>
      <w:r w:rsidRPr="00C0129C">
        <w:t>соотносить</w:t>
      </w:r>
      <w:r>
        <w:t xml:space="preserve"> </w:t>
      </w:r>
      <w:r w:rsidRPr="00C0129C">
        <w:t>свои</w:t>
      </w:r>
      <w:r>
        <w:t xml:space="preserve"> </w:t>
      </w:r>
      <w:r w:rsidRPr="00C0129C">
        <w:t>действия</w:t>
      </w:r>
      <w:r>
        <w:t xml:space="preserve"> </w:t>
      </w:r>
      <w:r w:rsidRPr="00C0129C">
        <w:t>с</w:t>
      </w:r>
      <w:r>
        <w:t xml:space="preserve"> </w:t>
      </w:r>
      <w:r w:rsidRPr="00C0129C">
        <w:t>планируемыми</w:t>
      </w:r>
      <w:r>
        <w:t xml:space="preserve"> </w:t>
      </w:r>
      <w:r w:rsidRPr="00C0129C">
        <w:t>результатами,</w:t>
      </w:r>
      <w:r>
        <w:t xml:space="preserve"> </w:t>
      </w:r>
      <w:r w:rsidRPr="00C0129C">
        <w:t>осуществлять</w:t>
      </w:r>
      <w:r>
        <w:t xml:space="preserve"> </w:t>
      </w:r>
      <w:r w:rsidRPr="00C0129C">
        <w:t>контроль</w:t>
      </w:r>
      <w:r>
        <w:t xml:space="preserve"> </w:t>
      </w:r>
      <w:r w:rsidRPr="00C0129C">
        <w:t>своей</w:t>
      </w:r>
      <w:r>
        <w:t xml:space="preserve"> </w:t>
      </w:r>
      <w:r w:rsidRPr="00C0129C">
        <w:t>деятельности</w:t>
      </w:r>
      <w:r>
        <w:t xml:space="preserve"> </w:t>
      </w:r>
      <w:r w:rsidRPr="00C0129C">
        <w:t>в</w:t>
      </w:r>
      <w:r>
        <w:t xml:space="preserve"> </w:t>
      </w:r>
      <w:r w:rsidRPr="00C0129C">
        <w:t>процессе</w:t>
      </w:r>
      <w:r>
        <w:t xml:space="preserve"> </w:t>
      </w:r>
      <w:r w:rsidRPr="00C0129C">
        <w:t>достижения</w:t>
      </w:r>
      <w:r>
        <w:t xml:space="preserve"> </w:t>
      </w:r>
      <w:r w:rsidRPr="00C0129C">
        <w:t>результата,</w:t>
      </w:r>
      <w:r>
        <w:t xml:space="preserve"> </w:t>
      </w:r>
      <w:r w:rsidRPr="00C0129C">
        <w:t>определять</w:t>
      </w:r>
      <w:r>
        <w:t xml:space="preserve"> </w:t>
      </w:r>
      <w:r w:rsidRPr="00C0129C">
        <w:t>способы</w:t>
      </w:r>
      <w:r>
        <w:t xml:space="preserve"> </w:t>
      </w:r>
      <w:r w:rsidRPr="00C0129C">
        <w:t>действий</w:t>
      </w:r>
      <w:r>
        <w:t xml:space="preserve"> </w:t>
      </w:r>
      <w:r w:rsidRPr="00C0129C">
        <w:t>в</w:t>
      </w:r>
      <w:r>
        <w:t xml:space="preserve"> </w:t>
      </w:r>
      <w:r w:rsidRPr="00C0129C">
        <w:t>рамках</w:t>
      </w:r>
      <w:r>
        <w:t xml:space="preserve"> </w:t>
      </w:r>
      <w:r w:rsidRPr="00C0129C">
        <w:t>предложенных</w:t>
      </w:r>
      <w:r>
        <w:t xml:space="preserve"> </w:t>
      </w:r>
      <w:r w:rsidRPr="00C0129C">
        <w:t>условий</w:t>
      </w:r>
      <w:r>
        <w:t xml:space="preserve"> </w:t>
      </w:r>
      <w:r w:rsidRPr="00C0129C">
        <w:t>и</w:t>
      </w:r>
      <w:r>
        <w:t xml:space="preserve"> </w:t>
      </w:r>
      <w:r w:rsidRPr="00C0129C">
        <w:t>требований,</w:t>
      </w:r>
      <w:r>
        <w:t xml:space="preserve"> </w:t>
      </w:r>
      <w:r w:rsidRPr="00C0129C">
        <w:t>корректировать</w:t>
      </w:r>
      <w:r>
        <w:t xml:space="preserve"> </w:t>
      </w:r>
      <w:r w:rsidRPr="00C0129C">
        <w:t>свои</w:t>
      </w:r>
      <w:r>
        <w:t xml:space="preserve"> </w:t>
      </w:r>
      <w:r w:rsidRPr="00C0129C">
        <w:t>действия</w:t>
      </w:r>
      <w:r>
        <w:t xml:space="preserve"> </w:t>
      </w:r>
      <w:r w:rsidRPr="00C0129C">
        <w:t>в</w:t>
      </w:r>
      <w:r>
        <w:t xml:space="preserve"> </w:t>
      </w:r>
      <w:r w:rsidRPr="00C0129C">
        <w:t>соответствии</w:t>
      </w:r>
      <w:r>
        <w:t xml:space="preserve"> </w:t>
      </w:r>
      <w:r w:rsidRPr="00C0129C">
        <w:t>с</w:t>
      </w:r>
      <w:r>
        <w:t xml:space="preserve"> </w:t>
      </w:r>
      <w:r w:rsidRPr="00C0129C">
        <w:t>изменяющейся</w:t>
      </w:r>
      <w:r>
        <w:t xml:space="preserve"> </w:t>
      </w:r>
      <w:r w:rsidRPr="00C0129C">
        <w:t>ситуацией;</w:t>
      </w:r>
    </w:p>
    <w:p w14:paraId="775693A6" w14:textId="61FAE618"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делать</w:t>
      </w:r>
      <w:r>
        <w:t xml:space="preserve"> </w:t>
      </w:r>
      <w:r w:rsidRPr="00C0129C">
        <w:t>выбор</w:t>
      </w:r>
      <w:r>
        <w:t xml:space="preserve"> </w:t>
      </w:r>
      <w:r w:rsidRPr="00C0129C">
        <w:t>и</w:t>
      </w:r>
      <w:r>
        <w:t xml:space="preserve"> </w:t>
      </w:r>
      <w:r w:rsidRPr="00C0129C">
        <w:t>брать</w:t>
      </w:r>
      <w:r>
        <w:t xml:space="preserve"> </w:t>
      </w:r>
      <w:r w:rsidRPr="00C0129C">
        <w:t>ответственность</w:t>
      </w:r>
      <w:r>
        <w:t xml:space="preserve"> </w:t>
      </w:r>
      <w:r w:rsidRPr="00C0129C">
        <w:t>за</w:t>
      </w:r>
      <w:r>
        <w:t xml:space="preserve"> </w:t>
      </w:r>
      <w:r w:rsidRPr="00C0129C">
        <w:t>решение.</w:t>
      </w:r>
    </w:p>
    <w:p w14:paraId="4F6B4DC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162.4.9.</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умения</w:t>
      </w:r>
      <w:r>
        <w:t xml:space="preserve"> </w:t>
      </w:r>
      <w:r w:rsidRPr="00C0129C">
        <w:t>самоконтроля</w:t>
      </w:r>
      <w:r>
        <w:t xml:space="preserve"> </w:t>
      </w:r>
      <w:r w:rsidRPr="00C0129C">
        <w:t>(рефлексии)</w:t>
      </w:r>
      <w:r>
        <w:t xml:space="preserve"> </w:t>
      </w:r>
      <w:r w:rsidRPr="00C0129C">
        <w:t>как</w:t>
      </w:r>
      <w:r>
        <w:t xml:space="preserve"> </w:t>
      </w:r>
      <w:r w:rsidRPr="00C0129C">
        <w:t>часть</w:t>
      </w:r>
      <w:r>
        <w:t xml:space="preserve"> </w:t>
      </w:r>
      <w:r w:rsidRPr="00C0129C">
        <w:t>регулятивных</w:t>
      </w:r>
      <w:r>
        <w:t xml:space="preserve"> </w:t>
      </w:r>
      <w:r w:rsidRPr="00C0129C">
        <w:t>универсальных</w:t>
      </w:r>
      <w:r>
        <w:t xml:space="preserve"> </w:t>
      </w:r>
      <w:r w:rsidRPr="00C0129C">
        <w:t>учебных</w:t>
      </w:r>
      <w:r>
        <w:t xml:space="preserve"> </w:t>
      </w:r>
      <w:r w:rsidRPr="00C0129C">
        <w:t>действий:</w:t>
      </w:r>
    </w:p>
    <w:p w14:paraId="62948D1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давать</w:t>
      </w:r>
      <w:r>
        <w:t xml:space="preserve"> </w:t>
      </w:r>
      <w:r w:rsidRPr="00C0129C">
        <w:t>адекватную</w:t>
      </w:r>
      <w:r>
        <w:t xml:space="preserve"> </w:t>
      </w:r>
      <w:r w:rsidRPr="00C0129C">
        <w:t>оценку</w:t>
      </w:r>
      <w:r>
        <w:t xml:space="preserve"> </w:t>
      </w:r>
      <w:r w:rsidRPr="00C0129C">
        <w:t>ситуации</w:t>
      </w:r>
      <w:r>
        <w:t xml:space="preserve"> </w:t>
      </w:r>
      <w:r w:rsidRPr="00C0129C">
        <w:t>и</w:t>
      </w:r>
      <w:r>
        <w:t xml:space="preserve"> </w:t>
      </w:r>
      <w:r w:rsidRPr="00C0129C">
        <w:t>предлагать</w:t>
      </w:r>
      <w:r>
        <w:t xml:space="preserve"> </w:t>
      </w:r>
      <w:r w:rsidRPr="00C0129C">
        <w:t>план</w:t>
      </w:r>
      <w:r>
        <w:t xml:space="preserve"> </w:t>
      </w:r>
      <w:r w:rsidRPr="00C0129C">
        <w:t>ее</w:t>
      </w:r>
      <w:r>
        <w:t xml:space="preserve"> </w:t>
      </w:r>
      <w:r w:rsidRPr="00C0129C">
        <w:t>изменения;</w:t>
      </w:r>
    </w:p>
    <w:p w14:paraId="77F64AA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объяснять</w:t>
      </w:r>
      <w:r>
        <w:t xml:space="preserve"> </w:t>
      </w:r>
      <w:r w:rsidRPr="00C0129C">
        <w:t>причины</w:t>
      </w:r>
      <w:r>
        <w:t xml:space="preserve"> </w:t>
      </w:r>
      <w:r w:rsidRPr="00C0129C">
        <w:t>достижения</w:t>
      </w:r>
      <w:r>
        <w:t xml:space="preserve"> </w:t>
      </w:r>
      <w:r w:rsidRPr="00C0129C">
        <w:t>(недостижения)</w:t>
      </w:r>
      <w:r>
        <w:t xml:space="preserve"> </w:t>
      </w:r>
      <w:r w:rsidRPr="00C0129C">
        <w:t>результатов</w:t>
      </w:r>
      <w:r>
        <w:t xml:space="preserve"> </w:t>
      </w:r>
      <w:r w:rsidRPr="00C0129C">
        <w:t>преобразовательной</w:t>
      </w:r>
      <w:r>
        <w:t xml:space="preserve"> </w:t>
      </w:r>
      <w:r w:rsidRPr="00C0129C">
        <w:t>деятельности;</w:t>
      </w:r>
    </w:p>
    <w:p w14:paraId="3E99EC1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вносить</w:t>
      </w:r>
      <w:r>
        <w:t xml:space="preserve"> </w:t>
      </w:r>
      <w:r w:rsidRPr="00C0129C">
        <w:t>необходимые</w:t>
      </w:r>
      <w:r>
        <w:t xml:space="preserve"> </w:t>
      </w:r>
      <w:r w:rsidRPr="00C0129C">
        <w:t>коррективы</w:t>
      </w:r>
      <w:r>
        <w:t xml:space="preserve"> </w:t>
      </w:r>
      <w:r w:rsidRPr="00C0129C">
        <w:t>в</w:t>
      </w:r>
      <w:r>
        <w:t xml:space="preserve"> </w:t>
      </w:r>
      <w:r w:rsidRPr="00C0129C">
        <w:t>деятельность</w:t>
      </w:r>
      <w:r>
        <w:t xml:space="preserve"> </w:t>
      </w:r>
      <w:r w:rsidRPr="00C0129C">
        <w:t>по</w:t>
      </w:r>
      <w:r>
        <w:t xml:space="preserve"> </w:t>
      </w:r>
      <w:r w:rsidRPr="00C0129C">
        <w:t>решению</w:t>
      </w:r>
      <w:r>
        <w:t xml:space="preserve"> </w:t>
      </w:r>
      <w:r w:rsidRPr="00C0129C">
        <w:t>задачи</w:t>
      </w:r>
      <w:r>
        <w:t xml:space="preserve"> </w:t>
      </w:r>
      <w:r w:rsidRPr="00C0129C">
        <w:t>или</w:t>
      </w:r>
      <w:r>
        <w:t xml:space="preserve"> </w:t>
      </w:r>
      <w:r w:rsidRPr="00C0129C">
        <w:t>по</w:t>
      </w:r>
      <w:r>
        <w:t xml:space="preserve"> </w:t>
      </w:r>
      <w:r w:rsidRPr="00C0129C">
        <w:t>осуществлению</w:t>
      </w:r>
      <w:r>
        <w:t xml:space="preserve"> </w:t>
      </w:r>
      <w:r w:rsidRPr="00C0129C">
        <w:t>проекта;</w:t>
      </w:r>
    </w:p>
    <w:p w14:paraId="3201F91B" w14:textId="715A1922"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оценивать</w:t>
      </w:r>
      <w:r>
        <w:t xml:space="preserve"> </w:t>
      </w:r>
      <w:r w:rsidRPr="00C0129C">
        <w:t>соответствие</w:t>
      </w:r>
      <w:r>
        <w:t xml:space="preserve"> </w:t>
      </w:r>
      <w:r w:rsidRPr="00C0129C">
        <w:t>результата</w:t>
      </w:r>
      <w:r>
        <w:t xml:space="preserve"> </w:t>
      </w:r>
      <w:r w:rsidRPr="00C0129C">
        <w:t>цели</w:t>
      </w:r>
      <w:r>
        <w:t xml:space="preserve"> </w:t>
      </w:r>
      <w:r w:rsidRPr="00C0129C">
        <w:t>и</w:t>
      </w:r>
      <w:r>
        <w:t xml:space="preserve"> </w:t>
      </w:r>
      <w:r w:rsidRPr="00C0129C">
        <w:t>условиям</w:t>
      </w:r>
      <w:r>
        <w:t xml:space="preserve"> </w:t>
      </w:r>
      <w:r w:rsidRPr="00C0129C">
        <w:t>и</w:t>
      </w:r>
      <w:r>
        <w:t xml:space="preserve"> </w:t>
      </w:r>
      <w:r w:rsidRPr="00C0129C">
        <w:t>при</w:t>
      </w:r>
      <w:r>
        <w:t xml:space="preserve"> </w:t>
      </w:r>
      <w:r w:rsidRPr="00C0129C">
        <w:t>необходимости</w:t>
      </w:r>
      <w:r>
        <w:t xml:space="preserve"> </w:t>
      </w:r>
      <w:r w:rsidRPr="00C0129C">
        <w:t>корректировать</w:t>
      </w:r>
      <w:r>
        <w:t xml:space="preserve"> </w:t>
      </w:r>
      <w:r w:rsidRPr="00C0129C">
        <w:t>цель</w:t>
      </w:r>
      <w:r>
        <w:t xml:space="preserve"> </w:t>
      </w:r>
      <w:r w:rsidRPr="00C0129C">
        <w:t>и</w:t>
      </w:r>
      <w:r>
        <w:t xml:space="preserve"> </w:t>
      </w:r>
      <w:r w:rsidRPr="00C0129C">
        <w:t>процесс</w:t>
      </w:r>
      <w:r>
        <w:t xml:space="preserve"> </w:t>
      </w:r>
      <w:r w:rsidRPr="00C0129C">
        <w:t>ее</w:t>
      </w:r>
      <w:r>
        <w:t xml:space="preserve"> </w:t>
      </w:r>
      <w:r w:rsidRPr="00C0129C">
        <w:t>достижения.</w:t>
      </w:r>
    </w:p>
    <w:p w14:paraId="10BE4BB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162.4.10.</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умения</w:t>
      </w:r>
      <w:r>
        <w:t xml:space="preserve"> </w:t>
      </w:r>
      <w:r w:rsidRPr="00C0129C">
        <w:t>принятия</w:t>
      </w:r>
      <w:r>
        <w:t xml:space="preserve"> </w:t>
      </w:r>
      <w:r w:rsidRPr="00C0129C">
        <w:t>себя</w:t>
      </w:r>
      <w:r>
        <w:t xml:space="preserve"> </w:t>
      </w:r>
      <w:r w:rsidRPr="00C0129C">
        <w:t>и</w:t>
      </w:r>
      <w:r>
        <w:t xml:space="preserve"> </w:t>
      </w:r>
      <w:r w:rsidRPr="00C0129C">
        <w:t>других</w:t>
      </w:r>
      <w:r>
        <w:t xml:space="preserve"> </w:t>
      </w:r>
      <w:r w:rsidRPr="00C0129C">
        <w:t>людей</w:t>
      </w:r>
      <w:r>
        <w:t xml:space="preserve"> </w:t>
      </w:r>
      <w:r w:rsidRPr="00C0129C">
        <w:t>как</w:t>
      </w:r>
      <w:r>
        <w:t xml:space="preserve"> </w:t>
      </w:r>
      <w:r w:rsidRPr="00C0129C">
        <w:t>часть</w:t>
      </w:r>
      <w:r>
        <w:t xml:space="preserve"> </w:t>
      </w:r>
      <w:r w:rsidRPr="00C0129C">
        <w:t>регулятивных</w:t>
      </w:r>
      <w:r>
        <w:t xml:space="preserve"> </w:t>
      </w:r>
      <w:r w:rsidRPr="00C0129C">
        <w:t>универсальных</w:t>
      </w:r>
      <w:r>
        <w:t xml:space="preserve"> </w:t>
      </w:r>
      <w:r w:rsidRPr="00C0129C">
        <w:t>учебных</w:t>
      </w:r>
      <w:r>
        <w:t xml:space="preserve"> </w:t>
      </w:r>
      <w:r w:rsidRPr="00C0129C">
        <w:t>действий:</w:t>
      </w:r>
    </w:p>
    <w:p w14:paraId="6F6C5DB6" w14:textId="28831534"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признавать</w:t>
      </w:r>
      <w:r>
        <w:t xml:space="preserve"> </w:t>
      </w:r>
      <w:r w:rsidRPr="00C0129C">
        <w:t>свое</w:t>
      </w:r>
      <w:r>
        <w:t xml:space="preserve"> </w:t>
      </w:r>
      <w:r w:rsidRPr="00C0129C">
        <w:t>право</w:t>
      </w:r>
      <w:r>
        <w:t xml:space="preserve"> </w:t>
      </w:r>
      <w:r w:rsidRPr="00C0129C">
        <w:t>на</w:t>
      </w:r>
      <w:r>
        <w:t xml:space="preserve"> </w:t>
      </w:r>
      <w:r w:rsidRPr="00C0129C">
        <w:t>ошибку</w:t>
      </w:r>
      <w:r>
        <w:t xml:space="preserve"> </w:t>
      </w:r>
      <w:r w:rsidRPr="00C0129C">
        <w:t>при</w:t>
      </w:r>
      <w:r>
        <w:t xml:space="preserve"> </w:t>
      </w:r>
      <w:r w:rsidRPr="00C0129C">
        <w:t>решении</w:t>
      </w:r>
      <w:r>
        <w:t xml:space="preserve"> </w:t>
      </w:r>
      <w:r w:rsidRPr="00C0129C">
        <w:t>задач</w:t>
      </w:r>
      <w:r>
        <w:t xml:space="preserve"> </w:t>
      </w:r>
      <w:r w:rsidRPr="00C0129C">
        <w:t>или</w:t>
      </w:r>
      <w:r>
        <w:t xml:space="preserve"> </w:t>
      </w:r>
      <w:r w:rsidRPr="00C0129C">
        <w:t>при</w:t>
      </w:r>
      <w:r>
        <w:t xml:space="preserve"> </w:t>
      </w:r>
      <w:r w:rsidRPr="00C0129C">
        <w:t>реализации</w:t>
      </w:r>
      <w:r>
        <w:t xml:space="preserve"> </w:t>
      </w:r>
      <w:r w:rsidRPr="00C0129C">
        <w:t>проекта,</w:t>
      </w:r>
      <w:r>
        <w:t xml:space="preserve"> </w:t>
      </w:r>
      <w:r w:rsidRPr="00C0129C">
        <w:t>такое</w:t>
      </w:r>
      <w:r>
        <w:t xml:space="preserve"> </w:t>
      </w:r>
      <w:r w:rsidRPr="00C0129C">
        <w:t>же</w:t>
      </w:r>
      <w:r>
        <w:t xml:space="preserve"> </w:t>
      </w:r>
      <w:r w:rsidRPr="00C0129C">
        <w:t>право</w:t>
      </w:r>
      <w:r>
        <w:t xml:space="preserve"> </w:t>
      </w:r>
      <w:r w:rsidRPr="00C0129C">
        <w:t>другого</w:t>
      </w:r>
      <w:r>
        <w:t xml:space="preserve"> </w:t>
      </w:r>
      <w:r w:rsidRPr="00C0129C">
        <w:t>человека</w:t>
      </w:r>
      <w:r>
        <w:t xml:space="preserve"> </w:t>
      </w:r>
      <w:r w:rsidRPr="00C0129C">
        <w:t>на</w:t>
      </w:r>
      <w:r>
        <w:t xml:space="preserve"> </w:t>
      </w:r>
      <w:r w:rsidRPr="00C0129C">
        <w:t>подобные</w:t>
      </w:r>
      <w:r>
        <w:t xml:space="preserve"> </w:t>
      </w:r>
      <w:r w:rsidRPr="00C0129C">
        <w:t>ошибки.</w:t>
      </w:r>
    </w:p>
    <w:p w14:paraId="2B53F6F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162.4.11.</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умения</w:t>
      </w:r>
      <w:r>
        <w:t xml:space="preserve"> </w:t>
      </w:r>
      <w:r w:rsidRPr="00C0129C">
        <w:t>общения</w:t>
      </w:r>
      <w:r>
        <w:t xml:space="preserve"> </w:t>
      </w:r>
      <w:r w:rsidRPr="00C0129C">
        <w:t>как</w:t>
      </w:r>
      <w:r>
        <w:t xml:space="preserve"> </w:t>
      </w:r>
      <w:r w:rsidRPr="00C0129C">
        <w:t>часть</w:t>
      </w:r>
      <w:r>
        <w:t xml:space="preserve"> </w:t>
      </w:r>
      <w:r w:rsidRPr="00C0129C">
        <w:t>коммуникативных</w:t>
      </w:r>
      <w:r>
        <w:t xml:space="preserve"> </w:t>
      </w:r>
      <w:r w:rsidRPr="00C0129C">
        <w:t>универсальных</w:t>
      </w:r>
      <w:r>
        <w:t xml:space="preserve"> </w:t>
      </w:r>
      <w:r w:rsidRPr="00C0129C">
        <w:t>учебных</w:t>
      </w:r>
      <w:r>
        <w:t xml:space="preserve"> </w:t>
      </w:r>
      <w:r w:rsidRPr="00C0129C">
        <w:t>действий:</w:t>
      </w:r>
    </w:p>
    <w:p w14:paraId="4F3658A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w:t>
      </w:r>
      <w:r>
        <w:t xml:space="preserve"> </w:t>
      </w:r>
      <w:r w:rsidRPr="00C0129C">
        <w:t>ходе</w:t>
      </w:r>
      <w:r>
        <w:t xml:space="preserve"> </w:t>
      </w:r>
      <w:r w:rsidRPr="00C0129C">
        <w:t>обсуждения</w:t>
      </w:r>
      <w:r>
        <w:t xml:space="preserve"> </w:t>
      </w:r>
      <w:r w:rsidRPr="00C0129C">
        <w:t>учебного</w:t>
      </w:r>
      <w:r>
        <w:t xml:space="preserve"> </w:t>
      </w:r>
      <w:r w:rsidRPr="00C0129C">
        <w:t>материала,</w:t>
      </w:r>
      <w:r>
        <w:t xml:space="preserve"> </w:t>
      </w:r>
      <w:r w:rsidRPr="00C0129C">
        <w:t>планирования</w:t>
      </w:r>
      <w:r>
        <w:t xml:space="preserve"> </w:t>
      </w:r>
      <w:r w:rsidRPr="00C0129C">
        <w:t>и</w:t>
      </w:r>
      <w:r>
        <w:t xml:space="preserve"> </w:t>
      </w:r>
      <w:r w:rsidRPr="00C0129C">
        <w:t>осуществления</w:t>
      </w:r>
      <w:r>
        <w:t xml:space="preserve"> </w:t>
      </w:r>
      <w:r w:rsidRPr="00C0129C">
        <w:t>учебного</w:t>
      </w:r>
      <w:r>
        <w:t xml:space="preserve"> </w:t>
      </w:r>
      <w:r w:rsidRPr="00C0129C">
        <w:t>проекта;</w:t>
      </w:r>
    </w:p>
    <w:p w14:paraId="72F36F8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w:t>
      </w:r>
      <w:r>
        <w:t xml:space="preserve"> </w:t>
      </w:r>
      <w:r w:rsidRPr="00C0129C">
        <w:t>рамках</w:t>
      </w:r>
      <w:r>
        <w:t xml:space="preserve"> </w:t>
      </w:r>
      <w:r w:rsidRPr="00C0129C">
        <w:t>публичного</w:t>
      </w:r>
      <w:r>
        <w:t xml:space="preserve"> </w:t>
      </w:r>
      <w:r w:rsidRPr="00C0129C">
        <w:t>представления</w:t>
      </w:r>
      <w:r>
        <w:t xml:space="preserve"> </w:t>
      </w:r>
      <w:r w:rsidRPr="00C0129C">
        <w:t>результатов</w:t>
      </w:r>
      <w:r>
        <w:t xml:space="preserve"> </w:t>
      </w:r>
      <w:r w:rsidRPr="00C0129C">
        <w:t>проектной</w:t>
      </w:r>
      <w:r>
        <w:t xml:space="preserve"> </w:t>
      </w:r>
      <w:r w:rsidRPr="00C0129C">
        <w:t>деятельности;</w:t>
      </w:r>
    </w:p>
    <w:p w14:paraId="000A9A1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w:t>
      </w:r>
      <w:r>
        <w:t xml:space="preserve"> </w:t>
      </w:r>
      <w:r w:rsidRPr="00C0129C">
        <w:t>ходе</w:t>
      </w:r>
      <w:r>
        <w:t xml:space="preserve"> </w:t>
      </w:r>
      <w:r w:rsidRPr="00C0129C">
        <w:t>совместного</w:t>
      </w:r>
      <w:r>
        <w:t xml:space="preserve"> </w:t>
      </w:r>
      <w:r w:rsidRPr="00C0129C">
        <w:t>решения</w:t>
      </w:r>
      <w:r>
        <w:t xml:space="preserve"> </w:t>
      </w:r>
      <w:r w:rsidRPr="00C0129C">
        <w:t>задачи</w:t>
      </w:r>
      <w:r>
        <w:t xml:space="preserve"> </w:t>
      </w:r>
      <w:r w:rsidRPr="00C0129C">
        <w:t>с</w:t>
      </w:r>
      <w:r>
        <w:t xml:space="preserve"> </w:t>
      </w:r>
      <w:r w:rsidRPr="00C0129C">
        <w:t>использованием</w:t>
      </w:r>
      <w:r>
        <w:t xml:space="preserve"> </w:t>
      </w:r>
      <w:r w:rsidRPr="00C0129C">
        <w:t>облачных</w:t>
      </w:r>
      <w:r>
        <w:t xml:space="preserve"> </w:t>
      </w:r>
      <w:r w:rsidRPr="00C0129C">
        <w:t>сервисов;</w:t>
      </w:r>
    </w:p>
    <w:p w14:paraId="31C6043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w:t>
      </w:r>
      <w:r>
        <w:t xml:space="preserve"> </w:t>
      </w:r>
      <w:r w:rsidRPr="00C0129C">
        <w:t>ходе</w:t>
      </w:r>
      <w:r>
        <w:t xml:space="preserve"> </w:t>
      </w:r>
      <w:r w:rsidRPr="00C0129C">
        <w:t>общения</w:t>
      </w:r>
      <w:r>
        <w:t xml:space="preserve"> </w:t>
      </w:r>
      <w:r w:rsidRPr="00C0129C">
        <w:t>с</w:t>
      </w:r>
      <w:r>
        <w:t xml:space="preserve"> </w:t>
      </w:r>
      <w:r w:rsidRPr="00C0129C">
        <w:t>представителями</w:t>
      </w:r>
      <w:r>
        <w:t xml:space="preserve"> </w:t>
      </w:r>
      <w:r w:rsidRPr="00C0129C">
        <w:t>других</w:t>
      </w:r>
      <w:r>
        <w:t xml:space="preserve"> </w:t>
      </w:r>
      <w:r w:rsidRPr="00C0129C">
        <w:t>культур,</w:t>
      </w:r>
      <w:r>
        <w:t xml:space="preserve"> </w:t>
      </w:r>
      <w:r w:rsidRPr="00C0129C">
        <w:t>в</w:t>
      </w:r>
      <w:r>
        <w:t xml:space="preserve"> </w:t>
      </w:r>
      <w:r w:rsidRPr="00C0129C">
        <w:t>частности,</w:t>
      </w:r>
      <w:r>
        <w:t xml:space="preserve"> </w:t>
      </w:r>
      <w:r w:rsidRPr="00C0129C">
        <w:t>в</w:t>
      </w:r>
      <w:r>
        <w:t xml:space="preserve"> </w:t>
      </w:r>
      <w:r w:rsidRPr="00C0129C">
        <w:t>социальных</w:t>
      </w:r>
      <w:r>
        <w:t xml:space="preserve"> </w:t>
      </w:r>
      <w:r w:rsidRPr="00C0129C">
        <w:t>сетях.</w:t>
      </w:r>
    </w:p>
    <w:p w14:paraId="149BF9F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162.4.12.</w:t>
      </w:r>
      <w:r>
        <w:t xml:space="preserve"> </w:t>
      </w:r>
      <w:r w:rsidRPr="00C0129C">
        <w:t>У</w:t>
      </w:r>
      <w:r>
        <w:t xml:space="preserve"> </w:t>
      </w:r>
      <w:r w:rsidRPr="00C0129C">
        <w:t>обучающегося</w:t>
      </w:r>
      <w:r>
        <w:t xml:space="preserve"> </w:t>
      </w:r>
      <w:r w:rsidRPr="00C0129C">
        <w:t>будут</w:t>
      </w:r>
      <w:r>
        <w:t xml:space="preserve"> </w:t>
      </w:r>
      <w:r w:rsidRPr="00C0129C">
        <w:t>сформированы</w:t>
      </w:r>
      <w:r>
        <w:t xml:space="preserve"> </w:t>
      </w:r>
      <w:r w:rsidRPr="00C0129C">
        <w:t>умения</w:t>
      </w:r>
      <w:r>
        <w:t xml:space="preserve"> </w:t>
      </w:r>
      <w:r w:rsidRPr="00C0129C">
        <w:t>совместной</w:t>
      </w:r>
      <w:r>
        <w:t xml:space="preserve"> </w:t>
      </w:r>
      <w:r w:rsidRPr="00C0129C">
        <w:t>деятельности</w:t>
      </w:r>
      <w:r>
        <w:t xml:space="preserve"> </w:t>
      </w:r>
      <w:r w:rsidRPr="00C0129C">
        <w:t>как</w:t>
      </w:r>
      <w:r>
        <w:t xml:space="preserve"> </w:t>
      </w:r>
      <w:r w:rsidRPr="00C0129C">
        <w:t>часть</w:t>
      </w:r>
      <w:r>
        <w:t xml:space="preserve"> </w:t>
      </w:r>
      <w:r w:rsidRPr="00C0129C">
        <w:t>коммуникативных</w:t>
      </w:r>
      <w:r>
        <w:t xml:space="preserve"> </w:t>
      </w:r>
      <w:r w:rsidRPr="00C0129C">
        <w:t>универсальных</w:t>
      </w:r>
      <w:r>
        <w:t xml:space="preserve"> </w:t>
      </w:r>
      <w:r w:rsidRPr="00C0129C">
        <w:t>учебных</w:t>
      </w:r>
      <w:r>
        <w:t xml:space="preserve"> </w:t>
      </w:r>
      <w:r w:rsidRPr="00C0129C">
        <w:t>действий:</w:t>
      </w:r>
    </w:p>
    <w:p w14:paraId="3ED0326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понимать</w:t>
      </w:r>
      <w:r>
        <w:t xml:space="preserve"> </w:t>
      </w:r>
      <w:r w:rsidRPr="00C0129C">
        <w:t>и</w:t>
      </w:r>
      <w:r>
        <w:t xml:space="preserve"> </w:t>
      </w:r>
      <w:r w:rsidRPr="00C0129C">
        <w:t>использовать</w:t>
      </w:r>
      <w:r>
        <w:t xml:space="preserve"> </w:t>
      </w:r>
      <w:r w:rsidRPr="00C0129C">
        <w:t>преимущества</w:t>
      </w:r>
      <w:r>
        <w:t xml:space="preserve"> </w:t>
      </w:r>
      <w:r w:rsidRPr="00C0129C">
        <w:t>командной</w:t>
      </w:r>
      <w:r>
        <w:t xml:space="preserve"> </w:t>
      </w:r>
      <w:r w:rsidRPr="00C0129C">
        <w:t>работы</w:t>
      </w:r>
      <w:r>
        <w:t xml:space="preserve"> </w:t>
      </w:r>
      <w:r w:rsidRPr="00C0129C">
        <w:t>при</w:t>
      </w:r>
      <w:r>
        <w:t xml:space="preserve"> </w:t>
      </w:r>
      <w:r w:rsidRPr="00C0129C">
        <w:t>реализации</w:t>
      </w:r>
      <w:r>
        <w:t xml:space="preserve"> </w:t>
      </w:r>
      <w:r w:rsidRPr="00C0129C">
        <w:t>учебного</w:t>
      </w:r>
      <w:r>
        <w:t xml:space="preserve"> </w:t>
      </w:r>
      <w:r w:rsidRPr="00C0129C">
        <w:t>проекта;</w:t>
      </w:r>
    </w:p>
    <w:p w14:paraId="542A2E1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понимать</w:t>
      </w:r>
      <w:r>
        <w:t xml:space="preserve"> </w:t>
      </w:r>
      <w:r w:rsidRPr="00C0129C">
        <w:t>необходимость</w:t>
      </w:r>
      <w:r>
        <w:t xml:space="preserve"> </w:t>
      </w:r>
      <w:r w:rsidRPr="00C0129C">
        <w:t>выработки</w:t>
      </w:r>
      <w:r>
        <w:t xml:space="preserve"> </w:t>
      </w:r>
      <w:r w:rsidRPr="00C0129C">
        <w:t>знаково-символических</w:t>
      </w:r>
      <w:r>
        <w:t xml:space="preserve"> </w:t>
      </w:r>
      <w:r w:rsidRPr="00C0129C">
        <w:t>средств</w:t>
      </w:r>
      <w:r>
        <w:t xml:space="preserve"> </w:t>
      </w:r>
      <w:r w:rsidRPr="00C0129C">
        <w:t>как</w:t>
      </w:r>
      <w:r>
        <w:t xml:space="preserve"> </w:t>
      </w:r>
      <w:r w:rsidRPr="00C0129C">
        <w:t>необходимого</w:t>
      </w:r>
      <w:r>
        <w:t xml:space="preserve"> </w:t>
      </w:r>
      <w:r w:rsidRPr="00C0129C">
        <w:t>условия</w:t>
      </w:r>
      <w:r>
        <w:t xml:space="preserve"> </w:t>
      </w:r>
      <w:r w:rsidRPr="00C0129C">
        <w:t>успешной</w:t>
      </w:r>
      <w:r>
        <w:t xml:space="preserve"> </w:t>
      </w:r>
      <w:r w:rsidRPr="00C0129C">
        <w:t>проектной</w:t>
      </w:r>
      <w:r>
        <w:t xml:space="preserve"> </w:t>
      </w:r>
      <w:r w:rsidRPr="00C0129C">
        <w:t>деятельности;</w:t>
      </w:r>
    </w:p>
    <w:p w14:paraId="7137540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уметь</w:t>
      </w:r>
      <w:r>
        <w:t xml:space="preserve"> </w:t>
      </w:r>
      <w:r w:rsidRPr="00C0129C">
        <w:t>адекватно</w:t>
      </w:r>
      <w:r>
        <w:t xml:space="preserve"> </w:t>
      </w:r>
      <w:r w:rsidRPr="00C0129C">
        <w:t>интерпретировать</w:t>
      </w:r>
      <w:r>
        <w:t xml:space="preserve"> </w:t>
      </w:r>
      <w:r w:rsidRPr="00C0129C">
        <w:t>высказывания</w:t>
      </w:r>
      <w:r>
        <w:t xml:space="preserve"> </w:t>
      </w:r>
      <w:r w:rsidRPr="00C0129C">
        <w:t>собеседника</w:t>
      </w:r>
      <w:r>
        <w:t xml:space="preserve"> </w:t>
      </w:r>
      <w:r w:rsidRPr="00C0129C">
        <w:t>-</w:t>
      </w:r>
      <w:r>
        <w:t xml:space="preserve"> </w:t>
      </w:r>
      <w:r w:rsidRPr="00C0129C">
        <w:t>участника</w:t>
      </w:r>
      <w:r>
        <w:t xml:space="preserve"> </w:t>
      </w:r>
      <w:r w:rsidRPr="00C0129C">
        <w:t>совместной</w:t>
      </w:r>
      <w:r>
        <w:t xml:space="preserve"> </w:t>
      </w:r>
      <w:r w:rsidRPr="00C0129C">
        <w:t>деятельности;</w:t>
      </w:r>
    </w:p>
    <w:p w14:paraId="729EFC9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владеть</w:t>
      </w:r>
      <w:r>
        <w:t xml:space="preserve"> </w:t>
      </w:r>
      <w:r w:rsidRPr="00C0129C">
        <w:t>навыками</w:t>
      </w:r>
      <w:r>
        <w:t xml:space="preserve"> </w:t>
      </w:r>
      <w:r w:rsidRPr="00C0129C">
        <w:t>отстаивания</w:t>
      </w:r>
      <w:r>
        <w:t xml:space="preserve"> </w:t>
      </w:r>
      <w:r w:rsidRPr="00C0129C">
        <w:t>своей</w:t>
      </w:r>
      <w:r>
        <w:t xml:space="preserve"> </w:t>
      </w:r>
      <w:r w:rsidRPr="00C0129C">
        <w:t>точки</w:t>
      </w:r>
      <w:r>
        <w:t xml:space="preserve"> </w:t>
      </w:r>
      <w:r w:rsidRPr="00C0129C">
        <w:t>зрения,</w:t>
      </w:r>
      <w:r>
        <w:t xml:space="preserve"> </w:t>
      </w:r>
      <w:r w:rsidRPr="00C0129C">
        <w:t>используя</w:t>
      </w:r>
      <w:r>
        <w:t xml:space="preserve"> </w:t>
      </w:r>
      <w:r w:rsidRPr="00C0129C">
        <w:t>при</w:t>
      </w:r>
      <w:r>
        <w:t xml:space="preserve"> </w:t>
      </w:r>
      <w:r w:rsidRPr="00C0129C">
        <w:t>этом</w:t>
      </w:r>
      <w:r>
        <w:t xml:space="preserve"> </w:t>
      </w:r>
      <w:r w:rsidRPr="00C0129C">
        <w:t>законы</w:t>
      </w:r>
      <w:r>
        <w:t xml:space="preserve"> </w:t>
      </w:r>
      <w:r w:rsidRPr="00C0129C">
        <w:t>логики;</w:t>
      </w:r>
    </w:p>
    <w:p w14:paraId="584DE0E2" w14:textId="7D091141"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уметь</w:t>
      </w:r>
      <w:r>
        <w:t xml:space="preserve"> </w:t>
      </w:r>
      <w:r w:rsidRPr="00C0129C">
        <w:t>распознавать</w:t>
      </w:r>
      <w:r>
        <w:t xml:space="preserve"> </w:t>
      </w:r>
      <w:r w:rsidRPr="00C0129C">
        <w:t>некорректную</w:t>
      </w:r>
      <w:r>
        <w:t xml:space="preserve"> </w:t>
      </w:r>
      <w:r w:rsidRPr="00C0129C">
        <w:t>аргументацию.</w:t>
      </w:r>
    </w:p>
    <w:p w14:paraId="3EB933D0" w14:textId="410878A4"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162.5.</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программы</w:t>
      </w:r>
      <w:r>
        <w:t xml:space="preserve"> </w:t>
      </w:r>
      <w:r w:rsidRPr="00C0129C">
        <w:t>по</w:t>
      </w:r>
      <w:r>
        <w:t xml:space="preserve"> </w:t>
      </w:r>
      <w:r w:rsidRPr="00C0129C">
        <w:t>труду</w:t>
      </w:r>
      <w:r>
        <w:t xml:space="preserve"> </w:t>
      </w:r>
      <w:r w:rsidRPr="00C0129C">
        <w:t>(технологии)</w:t>
      </w:r>
      <w:r>
        <w:t xml:space="preserve"> </w:t>
      </w:r>
      <w:r w:rsidRPr="00C0129C">
        <w:t>на</w:t>
      </w:r>
      <w:r>
        <w:t xml:space="preserve"> </w:t>
      </w:r>
      <w:r w:rsidRPr="00C0129C">
        <w:t>уровне</w:t>
      </w:r>
      <w:r>
        <w:t xml:space="preserve"> </w:t>
      </w:r>
      <w:r w:rsidRPr="00C0129C">
        <w:t>основного</w:t>
      </w:r>
      <w:r>
        <w:t xml:space="preserve"> </w:t>
      </w:r>
      <w:r w:rsidRPr="00C0129C">
        <w:t>общего</w:t>
      </w:r>
      <w:r>
        <w:t xml:space="preserve"> </w:t>
      </w:r>
      <w:r w:rsidRPr="00C0129C">
        <w:t>образования.</w:t>
      </w:r>
    </w:p>
    <w:p w14:paraId="62059A1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162.5.1.</w:t>
      </w:r>
      <w:r>
        <w:t xml:space="preserve"> </w:t>
      </w:r>
      <w:r w:rsidRPr="00C0129C">
        <w:t>Для</w:t>
      </w:r>
      <w:r>
        <w:t xml:space="preserve"> </w:t>
      </w:r>
      <w:r w:rsidRPr="00C0129C">
        <w:t>всех</w:t>
      </w:r>
      <w:r>
        <w:t xml:space="preserve"> </w:t>
      </w:r>
      <w:r w:rsidRPr="00C0129C">
        <w:t>модулей</w:t>
      </w:r>
      <w:r>
        <w:t xml:space="preserve"> </w:t>
      </w:r>
      <w:r w:rsidRPr="00C0129C">
        <w:t>обязательные</w:t>
      </w:r>
      <w:r>
        <w:t xml:space="preserve"> </w:t>
      </w:r>
      <w:r w:rsidRPr="00C0129C">
        <w:t>предметные</w:t>
      </w:r>
      <w:r>
        <w:t xml:space="preserve"> </w:t>
      </w:r>
      <w:r w:rsidRPr="00C0129C">
        <w:t>результаты:</w:t>
      </w:r>
    </w:p>
    <w:p w14:paraId="0BF6256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организовывать</w:t>
      </w:r>
      <w:r>
        <w:t xml:space="preserve"> </w:t>
      </w:r>
      <w:r w:rsidRPr="00C0129C">
        <w:t>рабочее</w:t>
      </w:r>
      <w:r>
        <w:t xml:space="preserve"> </w:t>
      </w:r>
      <w:r w:rsidRPr="00C0129C">
        <w:t>место</w:t>
      </w:r>
      <w:r>
        <w:t xml:space="preserve"> </w:t>
      </w:r>
      <w:r w:rsidRPr="00C0129C">
        <w:t>в</w:t>
      </w:r>
      <w:r>
        <w:t xml:space="preserve"> </w:t>
      </w:r>
      <w:r w:rsidRPr="00C0129C">
        <w:t>соответствии</w:t>
      </w:r>
      <w:r>
        <w:t xml:space="preserve"> </w:t>
      </w:r>
      <w:r w:rsidRPr="00C0129C">
        <w:t>с</w:t>
      </w:r>
      <w:r>
        <w:t xml:space="preserve"> </w:t>
      </w:r>
      <w:r w:rsidRPr="00C0129C">
        <w:t>изучаемым</w:t>
      </w:r>
      <w:r>
        <w:t xml:space="preserve"> </w:t>
      </w:r>
      <w:r w:rsidRPr="00C0129C">
        <w:t>предметом;</w:t>
      </w:r>
    </w:p>
    <w:p w14:paraId="7D0686B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соблюдать</w:t>
      </w:r>
      <w:r>
        <w:t xml:space="preserve"> </w:t>
      </w:r>
      <w:r w:rsidRPr="00C0129C">
        <w:t>правила</w:t>
      </w:r>
      <w:r>
        <w:t xml:space="preserve"> </w:t>
      </w:r>
      <w:r w:rsidRPr="00C0129C">
        <w:t>безопасного</w:t>
      </w:r>
      <w:r>
        <w:t xml:space="preserve"> </w:t>
      </w:r>
      <w:r w:rsidRPr="00C0129C">
        <w:t>использования</w:t>
      </w:r>
      <w:r>
        <w:t xml:space="preserve"> </w:t>
      </w:r>
      <w:r w:rsidRPr="00C0129C">
        <w:t>ручных</w:t>
      </w:r>
      <w:r>
        <w:t xml:space="preserve"> </w:t>
      </w:r>
      <w:r w:rsidRPr="00C0129C">
        <w:t>и</w:t>
      </w:r>
      <w:r>
        <w:t xml:space="preserve"> </w:t>
      </w:r>
      <w:r w:rsidRPr="00C0129C">
        <w:t>электрифицированных</w:t>
      </w:r>
      <w:r>
        <w:t xml:space="preserve"> </w:t>
      </w:r>
      <w:r w:rsidRPr="00C0129C">
        <w:t>инструментов</w:t>
      </w:r>
      <w:r>
        <w:t xml:space="preserve"> </w:t>
      </w:r>
      <w:r w:rsidRPr="00C0129C">
        <w:t>и</w:t>
      </w:r>
      <w:r>
        <w:t xml:space="preserve"> </w:t>
      </w:r>
      <w:r w:rsidRPr="00C0129C">
        <w:t>оборудования;</w:t>
      </w:r>
    </w:p>
    <w:p w14:paraId="7E6BC6B7" w14:textId="47D13C70"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грамотно</w:t>
      </w:r>
      <w:r>
        <w:t xml:space="preserve"> </w:t>
      </w:r>
      <w:r w:rsidRPr="00C0129C">
        <w:t>и</w:t>
      </w:r>
      <w:r>
        <w:t xml:space="preserve"> </w:t>
      </w:r>
      <w:r w:rsidRPr="00C0129C">
        <w:t>осознанно</w:t>
      </w:r>
      <w:r>
        <w:t xml:space="preserve"> </w:t>
      </w:r>
      <w:r w:rsidRPr="00C0129C">
        <w:t>выполнять</w:t>
      </w:r>
      <w:r>
        <w:t xml:space="preserve"> </w:t>
      </w:r>
      <w:r w:rsidRPr="00C0129C">
        <w:t>технологические</w:t>
      </w:r>
      <w:r>
        <w:t xml:space="preserve"> </w:t>
      </w:r>
      <w:r w:rsidRPr="00C0129C">
        <w:t>операции</w:t>
      </w:r>
      <w:r>
        <w:t xml:space="preserve"> </w:t>
      </w:r>
      <w:r w:rsidRPr="00C0129C">
        <w:t>в</w:t>
      </w:r>
      <w:r>
        <w:t xml:space="preserve"> </w:t>
      </w:r>
      <w:r w:rsidRPr="00C0129C">
        <w:t>соответствии</w:t>
      </w:r>
      <w:r>
        <w:t xml:space="preserve"> </w:t>
      </w:r>
      <w:r w:rsidRPr="00C0129C">
        <w:t>с</w:t>
      </w:r>
      <w:r>
        <w:t xml:space="preserve"> </w:t>
      </w:r>
      <w:r w:rsidRPr="00C0129C">
        <w:t>изучаемой</w:t>
      </w:r>
      <w:r>
        <w:t xml:space="preserve"> </w:t>
      </w:r>
      <w:r w:rsidRPr="00C0129C">
        <w:t>технологией.</w:t>
      </w:r>
    </w:p>
    <w:p w14:paraId="07B3546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162.5.2.</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содержания</w:t>
      </w:r>
      <w:r>
        <w:t xml:space="preserve"> </w:t>
      </w:r>
      <w:r w:rsidRPr="00C0129C">
        <w:t>модуля</w:t>
      </w:r>
      <w:r>
        <w:t xml:space="preserve"> </w:t>
      </w:r>
      <w:r w:rsidRPr="00C0129C">
        <w:t>"Производство</w:t>
      </w:r>
      <w:r>
        <w:t xml:space="preserve"> </w:t>
      </w:r>
      <w:r w:rsidRPr="00C0129C">
        <w:t>и</w:t>
      </w:r>
      <w:r>
        <w:t xml:space="preserve"> </w:t>
      </w:r>
      <w:r w:rsidRPr="00C0129C">
        <w:t>технологии".</w:t>
      </w:r>
    </w:p>
    <w:p w14:paraId="05B9483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5</w:t>
      </w:r>
      <w:r>
        <w:t xml:space="preserve"> </w:t>
      </w:r>
      <w:r w:rsidRPr="00C0129C">
        <w:t>классе:</w:t>
      </w:r>
    </w:p>
    <w:p w14:paraId="3013145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технологии;</w:t>
      </w:r>
    </w:p>
    <w:p w14:paraId="66FFD1E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потребности</w:t>
      </w:r>
      <w:r>
        <w:t xml:space="preserve"> </w:t>
      </w:r>
      <w:r w:rsidRPr="00C0129C">
        <w:t>человека;</w:t>
      </w:r>
    </w:p>
    <w:p w14:paraId="7F2365C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классифицировать</w:t>
      </w:r>
      <w:r>
        <w:t xml:space="preserve"> </w:t>
      </w:r>
      <w:r w:rsidRPr="00C0129C">
        <w:t>технику,</w:t>
      </w:r>
      <w:r>
        <w:t xml:space="preserve"> </w:t>
      </w:r>
      <w:r w:rsidRPr="00C0129C">
        <w:t>описывать</w:t>
      </w:r>
      <w:r>
        <w:t xml:space="preserve"> </w:t>
      </w:r>
      <w:r w:rsidRPr="00C0129C">
        <w:t>назначение</w:t>
      </w:r>
      <w:r>
        <w:t xml:space="preserve"> </w:t>
      </w:r>
      <w:r w:rsidRPr="00C0129C">
        <w:t>техники;</w:t>
      </w:r>
    </w:p>
    <w:p w14:paraId="0C04503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объяснять</w:t>
      </w:r>
      <w:r>
        <w:t xml:space="preserve"> </w:t>
      </w:r>
      <w:r w:rsidRPr="00C0129C">
        <w:t>понятия</w:t>
      </w:r>
      <w:r>
        <w:t xml:space="preserve"> </w:t>
      </w:r>
      <w:r w:rsidRPr="00C0129C">
        <w:t>"техника",</w:t>
      </w:r>
      <w:r>
        <w:t xml:space="preserve"> </w:t>
      </w:r>
      <w:r w:rsidRPr="00C0129C">
        <w:t>"машина",</w:t>
      </w:r>
      <w:r>
        <w:t xml:space="preserve"> </w:t>
      </w:r>
      <w:r w:rsidRPr="00C0129C">
        <w:t>"механизм",</w:t>
      </w:r>
      <w:r>
        <w:t xml:space="preserve"> </w:t>
      </w:r>
      <w:r w:rsidRPr="00C0129C">
        <w:t>характеризовать</w:t>
      </w:r>
      <w:r>
        <w:t xml:space="preserve"> </w:t>
      </w:r>
      <w:r w:rsidRPr="00C0129C">
        <w:t>простые</w:t>
      </w:r>
      <w:r>
        <w:t xml:space="preserve"> </w:t>
      </w:r>
      <w:r w:rsidRPr="00C0129C">
        <w:t>механизмы</w:t>
      </w:r>
      <w:r>
        <w:t xml:space="preserve"> </w:t>
      </w:r>
      <w:r w:rsidRPr="00C0129C">
        <w:t>и</w:t>
      </w:r>
      <w:r>
        <w:t xml:space="preserve"> </w:t>
      </w:r>
      <w:r w:rsidRPr="00C0129C">
        <w:t>узнавать</w:t>
      </w:r>
      <w:r>
        <w:t xml:space="preserve"> </w:t>
      </w:r>
      <w:r w:rsidRPr="00C0129C">
        <w:t>их</w:t>
      </w:r>
      <w:r>
        <w:t xml:space="preserve"> </w:t>
      </w:r>
      <w:r w:rsidRPr="00C0129C">
        <w:t>в</w:t>
      </w:r>
      <w:r>
        <w:t xml:space="preserve"> </w:t>
      </w:r>
      <w:r w:rsidRPr="00C0129C">
        <w:t>конструкциях</w:t>
      </w:r>
      <w:r>
        <w:t xml:space="preserve"> </w:t>
      </w:r>
      <w:r w:rsidRPr="00C0129C">
        <w:t>и</w:t>
      </w:r>
      <w:r>
        <w:t xml:space="preserve"> </w:t>
      </w:r>
      <w:r w:rsidRPr="00C0129C">
        <w:t>разнообразных</w:t>
      </w:r>
      <w:r>
        <w:t xml:space="preserve"> </w:t>
      </w:r>
      <w:r w:rsidRPr="00C0129C">
        <w:t>моделях</w:t>
      </w:r>
      <w:r>
        <w:t xml:space="preserve"> </w:t>
      </w:r>
      <w:r w:rsidRPr="00C0129C">
        <w:t>окружающего</w:t>
      </w:r>
      <w:r>
        <w:t xml:space="preserve"> </w:t>
      </w:r>
      <w:r w:rsidRPr="00C0129C">
        <w:t>предметного</w:t>
      </w:r>
      <w:r>
        <w:t xml:space="preserve"> </w:t>
      </w:r>
      <w:r w:rsidRPr="00C0129C">
        <w:t>мира;</w:t>
      </w:r>
    </w:p>
    <w:p w14:paraId="1C87495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использовать</w:t>
      </w:r>
      <w:r>
        <w:t xml:space="preserve"> </w:t>
      </w:r>
      <w:r w:rsidRPr="00C0129C">
        <w:t>метод</w:t>
      </w:r>
      <w:r>
        <w:t xml:space="preserve"> </w:t>
      </w:r>
      <w:r w:rsidRPr="00C0129C">
        <w:t>учебного</w:t>
      </w:r>
      <w:r>
        <w:t xml:space="preserve"> </w:t>
      </w:r>
      <w:r w:rsidRPr="00C0129C">
        <w:t>проектирования,</w:t>
      </w:r>
      <w:r>
        <w:t xml:space="preserve"> </w:t>
      </w:r>
      <w:r w:rsidRPr="00C0129C">
        <w:t>выполнять</w:t>
      </w:r>
      <w:r>
        <w:t xml:space="preserve"> </w:t>
      </w:r>
      <w:r w:rsidRPr="00C0129C">
        <w:t>учебные</w:t>
      </w:r>
      <w:r>
        <w:t xml:space="preserve"> </w:t>
      </w:r>
      <w:r w:rsidRPr="00C0129C">
        <w:t>проекты;</w:t>
      </w:r>
    </w:p>
    <w:p w14:paraId="0D15814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профессии,</w:t>
      </w:r>
      <w:r>
        <w:t xml:space="preserve"> </w:t>
      </w:r>
      <w:r w:rsidRPr="00C0129C">
        <w:t>связанные</w:t>
      </w:r>
      <w:r>
        <w:t xml:space="preserve"> </w:t>
      </w:r>
      <w:r w:rsidRPr="00C0129C">
        <w:t>с</w:t>
      </w:r>
      <w:r>
        <w:t xml:space="preserve"> </w:t>
      </w:r>
      <w:r w:rsidRPr="00C0129C">
        <w:t>миром</w:t>
      </w:r>
      <w:r>
        <w:t xml:space="preserve"> </w:t>
      </w:r>
      <w:r w:rsidRPr="00C0129C">
        <w:t>техники</w:t>
      </w:r>
      <w:r>
        <w:t xml:space="preserve"> </w:t>
      </w:r>
      <w:r w:rsidRPr="00C0129C">
        <w:t>и</w:t>
      </w:r>
      <w:r>
        <w:t xml:space="preserve"> </w:t>
      </w:r>
      <w:r w:rsidRPr="00C0129C">
        <w:t>технологий.</w:t>
      </w:r>
    </w:p>
    <w:p w14:paraId="0D0C244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6</w:t>
      </w:r>
      <w:r>
        <w:t xml:space="preserve"> </w:t>
      </w:r>
      <w:r w:rsidRPr="00C0129C">
        <w:t>классе:</w:t>
      </w:r>
    </w:p>
    <w:p w14:paraId="25D8A23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машины</w:t>
      </w:r>
      <w:r>
        <w:t xml:space="preserve"> </w:t>
      </w:r>
      <w:r w:rsidRPr="00C0129C">
        <w:t>и</w:t>
      </w:r>
      <w:r>
        <w:t xml:space="preserve"> </w:t>
      </w:r>
      <w:r w:rsidRPr="00C0129C">
        <w:t>механизмы;</w:t>
      </w:r>
    </w:p>
    <w:p w14:paraId="02D308F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предметы</w:t>
      </w:r>
      <w:r>
        <w:t xml:space="preserve"> </w:t>
      </w:r>
      <w:r w:rsidRPr="00C0129C">
        <w:t>труда</w:t>
      </w:r>
      <w:r>
        <w:t xml:space="preserve"> </w:t>
      </w:r>
      <w:r w:rsidRPr="00C0129C">
        <w:t>в</w:t>
      </w:r>
      <w:r>
        <w:t xml:space="preserve"> </w:t>
      </w:r>
      <w:r w:rsidRPr="00C0129C">
        <w:t>различных</w:t>
      </w:r>
      <w:r>
        <w:t xml:space="preserve"> </w:t>
      </w:r>
      <w:r w:rsidRPr="00C0129C">
        <w:t>видах</w:t>
      </w:r>
      <w:r>
        <w:t xml:space="preserve"> </w:t>
      </w:r>
      <w:r w:rsidRPr="00C0129C">
        <w:t>материального</w:t>
      </w:r>
      <w:r>
        <w:t xml:space="preserve"> </w:t>
      </w:r>
      <w:r w:rsidRPr="00C0129C">
        <w:t>производства;</w:t>
      </w:r>
    </w:p>
    <w:p w14:paraId="750AE8E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профессии,</w:t>
      </w:r>
      <w:r>
        <w:t xml:space="preserve"> </w:t>
      </w:r>
      <w:r w:rsidRPr="00C0129C">
        <w:t>связанные</w:t>
      </w:r>
      <w:r>
        <w:t xml:space="preserve"> </w:t>
      </w:r>
      <w:r w:rsidRPr="00C0129C">
        <w:t>с</w:t>
      </w:r>
      <w:r>
        <w:t xml:space="preserve"> </w:t>
      </w:r>
      <w:r w:rsidRPr="00C0129C">
        <w:t>инженерной</w:t>
      </w:r>
      <w:r>
        <w:t xml:space="preserve"> </w:t>
      </w:r>
      <w:r w:rsidRPr="00C0129C">
        <w:t>и</w:t>
      </w:r>
      <w:r>
        <w:t xml:space="preserve"> </w:t>
      </w:r>
      <w:r w:rsidRPr="00C0129C">
        <w:t>изобретательской</w:t>
      </w:r>
      <w:r>
        <w:t xml:space="preserve"> </w:t>
      </w:r>
      <w:r w:rsidRPr="00C0129C">
        <w:t>деятельностью.</w:t>
      </w:r>
    </w:p>
    <w:p w14:paraId="3E95E094"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7</w:t>
      </w:r>
      <w:r>
        <w:t xml:space="preserve"> </w:t>
      </w:r>
      <w:r w:rsidRPr="00C0129C">
        <w:t>классе:</w:t>
      </w:r>
    </w:p>
    <w:p w14:paraId="16D5658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приводить</w:t>
      </w:r>
      <w:r>
        <w:t xml:space="preserve"> </w:t>
      </w:r>
      <w:r w:rsidRPr="00C0129C">
        <w:t>примеры</w:t>
      </w:r>
      <w:r>
        <w:t xml:space="preserve"> </w:t>
      </w:r>
      <w:r w:rsidRPr="00C0129C">
        <w:t>развития</w:t>
      </w:r>
      <w:r>
        <w:t xml:space="preserve"> </w:t>
      </w:r>
      <w:r w:rsidRPr="00C0129C">
        <w:t>технологий;</w:t>
      </w:r>
    </w:p>
    <w:p w14:paraId="13A3FA9B"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народные</w:t>
      </w:r>
      <w:r>
        <w:t xml:space="preserve"> </w:t>
      </w:r>
      <w:r w:rsidRPr="00C0129C">
        <w:t>промыслы</w:t>
      </w:r>
      <w:r>
        <w:t xml:space="preserve"> </w:t>
      </w:r>
      <w:r w:rsidRPr="00C0129C">
        <w:t>и</w:t>
      </w:r>
      <w:r>
        <w:t xml:space="preserve"> </w:t>
      </w:r>
      <w:r w:rsidRPr="00C0129C">
        <w:t>ремесла</w:t>
      </w:r>
      <w:r>
        <w:t xml:space="preserve"> </w:t>
      </w:r>
      <w:r w:rsidRPr="00C0129C">
        <w:t>России;</w:t>
      </w:r>
    </w:p>
    <w:p w14:paraId="14D1BFA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оценивать</w:t>
      </w:r>
      <w:r>
        <w:t xml:space="preserve"> </w:t>
      </w:r>
      <w:r w:rsidRPr="00C0129C">
        <w:t>области</w:t>
      </w:r>
      <w:r>
        <w:t xml:space="preserve"> </w:t>
      </w:r>
      <w:r w:rsidRPr="00C0129C">
        <w:t>применения</w:t>
      </w:r>
      <w:r>
        <w:t xml:space="preserve"> </w:t>
      </w:r>
      <w:r w:rsidRPr="00C0129C">
        <w:t>технологий,</w:t>
      </w:r>
      <w:r>
        <w:t xml:space="preserve"> </w:t>
      </w:r>
      <w:r w:rsidRPr="00C0129C">
        <w:t>понимать</w:t>
      </w:r>
      <w:r>
        <w:t xml:space="preserve"> </w:t>
      </w:r>
      <w:r w:rsidRPr="00C0129C">
        <w:t>их</w:t>
      </w:r>
      <w:r>
        <w:t xml:space="preserve"> </w:t>
      </w:r>
      <w:r w:rsidRPr="00C0129C">
        <w:t>возможности</w:t>
      </w:r>
      <w:r>
        <w:t xml:space="preserve"> </w:t>
      </w:r>
      <w:r w:rsidRPr="00C0129C">
        <w:t>и</w:t>
      </w:r>
      <w:r>
        <w:t xml:space="preserve"> </w:t>
      </w:r>
      <w:r w:rsidRPr="00C0129C">
        <w:t>ограничения;</w:t>
      </w:r>
    </w:p>
    <w:p w14:paraId="4DB193F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оценивать</w:t>
      </w:r>
      <w:r>
        <w:t xml:space="preserve"> </w:t>
      </w:r>
      <w:r w:rsidRPr="00C0129C">
        <w:t>условия</w:t>
      </w:r>
      <w:r>
        <w:t xml:space="preserve"> </w:t>
      </w:r>
      <w:r w:rsidRPr="00C0129C">
        <w:t>и</w:t>
      </w:r>
      <w:r>
        <w:t xml:space="preserve"> </w:t>
      </w:r>
      <w:r w:rsidRPr="00C0129C">
        <w:t>риски</w:t>
      </w:r>
      <w:r>
        <w:t xml:space="preserve"> </w:t>
      </w:r>
      <w:r w:rsidRPr="00C0129C">
        <w:t>применимости</w:t>
      </w:r>
      <w:r>
        <w:t xml:space="preserve"> </w:t>
      </w:r>
      <w:r w:rsidRPr="00C0129C">
        <w:t>технологий</w:t>
      </w:r>
      <w:r>
        <w:t xml:space="preserve"> </w:t>
      </w:r>
      <w:r w:rsidRPr="00C0129C">
        <w:t>с</w:t>
      </w:r>
      <w:r>
        <w:t xml:space="preserve"> </w:t>
      </w:r>
      <w:r w:rsidRPr="00C0129C">
        <w:t>позиций</w:t>
      </w:r>
      <w:r>
        <w:t xml:space="preserve"> </w:t>
      </w:r>
      <w:r w:rsidRPr="00C0129C">
        <w:t>экологических</w:t>
      </w:r>
      <w:r>
        <w:t xml:space="preserve"> </w:t>
      </w:r>
      <w:r w:rsidRPr="00C0129C">
        <w:t>последствий;</w:t>
      </w:r>
    </w:p>
    <w:p w14:paraId="3085B2E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выявлять</w:t>
      </w:r>
      <w:r>
        <w:t xml:space="preserve"> </w:t>
      </w:r>
      <w:r w:rsidRPr="00C0129C">
        <w:t>экологические</w:t>
      </w:r>
      <w:r>
        <w:t xml:space="preserve"> </w:t>
      </w:r>
      <w:r w:rsidRPr="00C0129C">
        <w:t>проблемы;</w:t>
      </w:r>
    </w:p>
    <w:p w14:paraId="142D622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профессии,</w:t>
      </w:r>
      <w:r>
        <w:t xml:space="preserve"> </w:t>
      </w:r>
      <w:r w:rsidRPr="00C0129C">
        <w:t>связанные</w:t>
      </w:r>
      <w:r>
        <w:t xml:space="preserve"> </w:t>
      </w:r>
      <w:r w:rsidRPr="00C0129C">
        <w:t>со</w:t>
      </w:r>
      <w:r>
        <w:t xml:space="preserve"> </w:t>
      </w:r>
      <w:r w:rsidRPr="00C0129C">
        <w:t>сферой</w:t>
      </w:r>
      <w:r>
        <w:t xml:space="preserve"> </w:t>
      </w:r>
      <w:r w:rsidRPr="00C0129C">
        <w:t>дизайна.</w:t>
      </w:r>
    </w:p>
    <w:p w14:paraId="2C1A120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8</w:t>
      </w:r>
      <w:r>
        <w:t xml:space="preserve"> </w:t>
      </w:r>
      <w:r w:rsidRPr="00C0129C">
        <w:t>классе:</w:t>
      </w:r>
    </w:p>
    <w:p w14:paraId="7F33984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называть</w:t>
      </w:r>
      <w:r>
        <w:t xml:space="preserve"> </w:t>
      </w:r>
      <w:r w:rsidRPr="00C0129C">
        <w:t>основные</w:t>
      </w:r>
      <w:r>
        <w:t xml:space="preserve"> </w:t>
      </w:r>
      <w:r w:rsidRPr="00C0129C">
        <w:t>принципы</w:t>
      </w:r>
      <w:r>
        <w:t xml:space="preserve"> </w:t>
      </w:r>
      <w:r w:rsidRPr="00C0129C">
        <w:t>управления</w:t>
      </w:r>
      <w:r>
        <w:t xml:space="preserve"> </w:t>
      </w:r>
      <w:r w:rsidRPr="00C0129C">
        <w:t>производственным</w:t>
      </w:r>
      <w:r>
        <w:t xml:space="preserve"> </w:t>
      </w:r>
      <w:r w:rsidRPr="00C0129C">
        <w:t>и</w:t>
      </w:r>
      <w:r>
        <w:t xml:space="preserve"> </w:t>
      </w:r>
      <w:r w:rsidRPr="00C0129C">
        <w:t>технологическим</w:t>
      </w:r>
      <w:r>
        <w:t xml:space="preserve"> </w:t>
      </w:r>
      <w:r w:rsidRPr="00C0129C">
        <w:t>процессами;</w:t>
      </w:r>
    </w:p>
    <w:p w14:paraId="7965929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анализировать</w:t>
      </w:r>
      <w:r>
        <w:t xml:space="preserve"> </w:t>
      </w:r>
      <w:r w:rsidRPr="00C0129C">
        <w:t>возможности</w:t>
      </w:r>
      <w:r>
        <w:t xml:space="preserve"> </w:t>
      </w:r>
      <w:r w:rsidRPr="00C0129C">
        <w:t>и</w:t>
      </w:r>
      <w:r>
        <w:t xml:space="preserve"> </w:t>
      </w:r>
      <w:r w:rsidRPr="00C0129C">
        <w:t>сферу</w:t>
      </w:r>
      <w:r>
        <w:t xml:space="preserve"> </w:t>
      </w:r>
      <w:r w:rsidRPr="00C0129C">
        <w:t>применения</w:t>
      </w:r>
      <w:r>
        <w:t xml:space="preserve"> </w:t>
      </w:r>
      <w:r w:rsidRPr="00C0129C">
        <w:t>современных</w:t>
      </w:r>
      <w:r>
        <w:t xml:space="preserve"> </w:t>
      </w:r>
      <w:r w:rsidRPr="00C0129C">
        <w:t>технологий;</w:t>
      </w:r>
    </w:p>
    <w:p w14:paraId="48B4961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направления</w:t>
      </w:r>
      <w:r>
        <w:t xml:space="preserve"> </w:t>
      </w:r>
      <w:r w:rsidRPr="00C0129C">
        <w:t>развития</w:t>
      </w:r>
      <w:r>
        <w:t xml:space="preserve"> </w:t>
      </w:r>
      <w:r w:rsidRPr="00C0129C">
        <w:t>и</w:t>
      </w:r>
      <w:r>
        <w:t xml:space="preserve"> </w:t>
      </w:r>
      <w:r w:rsidRPr="00C0129C">
        <w:t>особенности</w:t>
      </w:r>
      <w:r>
        <w:t xml:space="preserve"> </w:t>
      </w:r>
      <w:r w:rsidRPr="00C0129C">
        <w:t>перспективных</w:t>
      </w:r>
      <w:r>
        <w:t xml:space="preserve"> </w:t>
      </w:r>
      <w:r w:rsidRPr="00C0129C">
        <w:t>технологий;</w:t>
      </w:r>
    </w:p>
    <w:p w14:paraId="52F00E2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предлагать</w:t>
      </w:r>
      <w:r>
        <w:t xml:space="preserve"> </w:t>
      </w:r>
      <w:r w:rsidRPr="00C0129C">
        <w:t>предпринимательские</w:t>
      </w:r>
      <w:r>
        <w:t xml:space="preserve"> </w:t>
      </w:r>
      <w:r w:rsidRPr="00C0129C">
        <w:t>идеи,</w:t>
      </w:r>
      <w:r>
        <w:t xml:space="preserve"> </w:t>
      </w:r>
      <w:r w:rsidRPr="00C0129C">
        <w:t>обосновывать</w:t>
      </w:r>
      <w:r>
        <w:t xml:space="preserve"> </w:t>
      </w:r>
      <w:r w:rsidRPr="00C0129C">
        <w:t>их</w:t>
      </w:r>
      <w:r>
        <w:t xml:space="preserve"> </w:t>
      </w:r>
      <w:r w:rsidRPr="00C0129C">
        <w:t>решение;</w:t>
      </w:r>
    </w:p>
    <w:p w14:paraId="5E5D02A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определять</w:t>
      </w:r>
      <w:r>
        <w:t xml:space="preserve"> </w:t>
      </w:r>
      <w:r w:rsidRPr="00C0129C">
        <w:t>проблему,</w:t>
      </w:r>
      <w:r>
        <w:t xml:space="preserve"> </w:t>
      </w:r>
      <w:r w:rsidRPr="00C0129C">
        <w:t>анализировать</w:t>
      </w:r>
      <w:r>
        <w:t xml:space="preserve"> </w:t>
      </w:r>
      <w:r w:rsidRPr="00C0129C">
        <w:t>потребности</w:t>
      </w:r>
      <w:r>
        <w:t xml:space="preserve"> </w:t>
      </w:r>
      <w:r w:rsidRPr="00C0129C">
        <w:t>в</w:t>
      </w:r>
      <w:r>
        <w:t xml:space="preserve"> </w:t>
      </w:r>
      <w:r w:rsidRPr="00C0129C">
        <w:t>продукте;</w:t>
      </w:r>
    </w:p>
    <w:p w14:paraId="313AC75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владеть</w:t>
      </w:r>
      <w:r>
        <w:t xml:space="preserve"> </w:t>
      </w:r>
      <w:r w:rsidRPr="00C0129C">
        <w:t>методами</w:t>
      </w:r>
      <w:r>
        <w:t xml:space="preserve"> </w:t>
      </w:r>
      <w:r w:rsidRPr="00C0129C">
        <w:t>учебной,</w:t>
      </w:r>
      <w:r>
        <w:t xml:space="preserve"> </w:t>
      </w:r>
      <w:r w:rsidRPr="00C0129C">
        <w:t>исследовательской</w:t>
      </w:r>
      <w:r>
        <w:t xml:space="preserve"> </w:t>
      </w:r>
      <w:r w:rsidRPr="00C0129C">
        <w:t>и</w:t>
      </w:r>
      <w:r>
        <w:t xml:space="preserve"> </w:t>
      </w:r>
      <w:r w:rsidRPr="00C0129C">
        <w:t>проектной</w:t>
      </w:r>
      <w:r>
        <w:t xml:space="preserve"> </w:t>
      </w:r>
      <w:r w:rsidRPr="00C0129C">
        <w:t>деятельности,</w:t>
      </w:r>
      <w:r>
        <w:t xml:space="preserve"> </w:t>
      </w:r>
      <w:r w:rsidRPr="00C0129C">
        <w:t>решения</w:t>
      </w:r>
      <w:r>
        <w:t xml:space="preserve"> </w:t>
      </w:r>
      <w:r w:rsidRPr="00C0129C">
        <w:t>творческих</w:t>
      </w:r>
      <w:r>
        <w:t xml:space="preserve"> </w:t>
      </w:r>
      <w:r w:rsidRPr="00C0129C">
        <w:t>задач,</w:t>
      </w:r>
      <w:r>
        <w:t xml:space="preserve"> </w:t>
      </w:r>
      <w:r w:rsidRPr="00C0129C">
        <w:t>проектирования,</w:t>
      </w:r>
      <w:r>
        <w:t xml:space="preserve"> </w:t>
      </w:r>
      <w:r w:rsidRPr="00C0129C">
        <w:t>моделирования,</w:t>
      </w:r>
      <w:r>
        <w:t xml:space="preserve"> </w:t>
      </w:r>
      <w:r w:rsidRPr="00C0129C">
        <w:t>конструирования</w:t>
      </w:r>
      <w:r>
        <w:t xml:space="preserve"> </w:t>
      </w:r>
      <w:r w:rsidRPr="00C0129C">
        <w:t>и</w:t>
      </w:r>
      <w:r>
        <w:t xml:space="preserve"> </w:t>
      </w:r>
      <w:r w:rsidRPr="00C0129C">
        <w:t>эстетического</w:t>
      </w:r>
      <w:r>
        <w:t xml:space="preserve"> </w:t>
      </w:r>
      <w:r w:rsidRPr="00C0129C">
        <w:t>оформления</w:t>
      </w:r>
      <w:r>
        <w:t xml:space="preserve"> </w:t>
      </w:r>
      <w:r w:rsidRPr="00C0129C">
        <w:t>изделий;</w:t>
      </w:r>
    </w:p>
    <w:p w14:paraId="36FEEB5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изучаемыми</w:t>
      </w:r>
      <w:r>
        <w:t xml:space="preserve"> </w:t>
      </w:r>
      <w:r w:rsidRPr="00C0129C">
        <w:t>технологиями,</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6C97370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9</w:t>
      </w:r>
      <w:r>
        <w:t xml:space="preserve"> </w:t>
      </w:r>
      <w:r w:rsidRPr="00C0129C">
        <w:t>классе:</w:t>
      </w:r>
    </w:p>
    <w:p w14:paraId="0027F4B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культуру</w:t>
      </w:r>
      <w:r>
        <w:t xml:space="preserve"> </w:t>
      </w:r>
      <w:r w:rsidRPr="00C0129C">
        <w:t>предпринимательства,</w:t>
      </w:r>
      <w:r>
        <w:t xml:space="preserve"> </w:t>
      </w:r>
      <w:r w:rsidRPr="00C0129C">
        <w:t>виды</w:t>
      </w:r>
      <w:r>
        <w:t xml:space="preserve"> </w:t>
      </w:r>
      <w:r w:rsidRPr="00C0129C">
        <w:t>предпринимательской</w:t>
      </w:r>
      <w:r>
        <w:t xml:space="preserve"> </w:t>
      </w:r>
      <w:r w:rsidRPr="00C0129C">
        <w:t>деятельности;</w:t>
      </w:r>
    </w:p>
    <w:p w14:paraId="17E5032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создавать</w:t>
      </w:r>
      <w:r>
        <w:t xml:space="preserve"> </w:t>
      </w:r>
      <w:r w:rsidRPr="00C0129C">
        <w:t>модели</w:t>
      </w:r>
      <w:r>
        <w:t xml:space="preserve"> </w:t>
      </w:r>
      <w:r w:rsidRPr="00C0129C">
        <w:t>экономической</w:t>
      </w:r>
      <w:r>
        <w:t xml:space="preserve"> </w:t>
      </w:r>
      <w:r w:rsidRPr="00C0129C">
        <w:t>деятельности;</w:t>
      </w:r>
    </w:p>
    <w:p w14:paraId="47B6B8C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разрабатывать</w:t>
      </w:r>
      <w:r>
        <w:t xml:space="preserve"> </w:t>
      </w:r>
      <w:r w:rsidRPr="00C0129C">
        <w:t>бизнес-проект;</w:t>
      </w:r>
    </w:p>
    <w:p w14:paraId="47DA6DD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оценивать</w:t>
      </w:r>
      <w:r>
        <w:t xml:space="preserve"> </w:t>
      </w:r>
      <w:r w:rsidRPr="00C0129C">
        <w:t>эффективность</w:t>
      </w:r>
      <w:r>
        <w:t xml:space="preserve"> </w:t>
      </w:r>
      <w:r w:rsidRPr="00C0129C">
        <w:t>предпринимательской</w:t>
      </w:r>
      <w:r>
        <w:t xml:space="preserve"> </w:t>
      </w:r>
      <w:r w:rsidRPr="00C0129C">
        <w:t>деятельности;</w:t>
      </w:r>
    </w:p>
    <w:p w14:paraId="21B44665" w14:textId="5FE7D71C"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планировать</w:t>
      </w:r>
      <w:r>
        <w:t xml:space="preserve"> </w:t>
      </w:r>
      <w:r w:rsidRPr="00C0129C">
        <w:t>свое</w:t>
      </w:r>
      <w:r>
        <w:t xml:space="preserve"> </w:t>
      </w:r>
      <w:r w:rsidRPr="00C0129C">
        <w:t>профессиональное</w:t>
      </w:r>
      <w:r>
        <w:t xml:space="preserve"> </w:t>
      </w:r>
      <w:r w:rsidRPr="00C0129C">
        <w:t>образование</w:t>
      </w:r>
      <w:r>
        <w:t xml:space="preserve"> </w:t>
      </w:r>
      <w:r w:rsidRPr="00C0129C">
        <w:t>и</w:t>
      </w:r>
      <w:r>
        <w:t xml:space="preserve"> </w:t>
      </w:r>
      <w:r w:rsidRPr="00C0129C">
        <w:t>профессиональную</w:t>
      </w:r>
      <w:r>
        <w:t xml:space="preserve"> </w:t>
      </w:r>
      <w:r w:rsidRPr="00C0129C">
        <w:t>карьеру.</w:t>
      </w:r>
    </w:p>
    <w:p w14:paraId="1BFD452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162.5.3.</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содержания</w:t>
      </w:r>
      <w:r>
        <w:t xml:space="preserve"> </w:t>
      </w:r>
      <w:r w:rsidRPr="00C0129C">
        <w:t>модуля</w:t>
      </w:r>
      <w:r>
        <w:t xml:space="preserve"> </w:t>
      </w:r>
      <w:r w:rsidRPr="00C0129C">
        <w:t>"Компьютерная</w:t>
      </w:r>
      <w:r>
        <w:t xml:space="preserve"> </w:t>
      </w:r>
      <w:r w:rsidRPr="00C0129C">
        <w:t>графика.</w:t>
      </w:r>
      <w:r>
        <w:t xml:space="preserve"> </w:t>
      </w:r>
      <w:r w:rsidRPr="00C0129C">
        <w:t>Черчение".</w:t>
      </w:r>
    </w:p>
    <w:p w14:paraId="5E52559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5</w:t>
      </w:r>
      <w:r>
        <w:t xml:space="preserve"> </w:t>
      </w:r>
      <w:r w:rsidRPr="00C0129C">
        <w:t>классе:</w:t>
      </w:r>
    </w:p>
    <w:p w14:paraId="17AB323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виды</w:t>
      </w:r>
      <w:r>
        <w:t xml:space="preserve"> </w:t>
      </w:r>
      <w:r w:rsidRPr="00C0129C">
        <w:t>и</w:t>
      </w:r>
      <w:r>
        <w:t xml:space="preserve"> </w:t>
      </w:r>
      <w:r w:rsidRPr="00C0129C">
        <w:t>области</w:t>
      </w:r>
      <w:r>
        <w:t xml:space="preserve"> </w:t>
      </w:r>
      <w:r w:rsidRPr="00C0129C">
        <w:t>применения</w:t>
      </w:r>
      <w:r>
        <w:t xml:space="preserve"> </w:t>
      </w:r>
      <w:r w:rsidRPr="00C0129C">
        <w:t>графической</w:t>
      </w:r>
      <w:r>
        <w:t xml:space="preserve"> </w:t>
      </w:r>
      <w:r w:rsidRPr="00C0129C">
        <w:t>информации;</w:t>
      </w:r>
    </w:p>
    <w:p w14:paraId="1DB23B1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типы</w:t>
      </w:r>
      <w:r>
        <w:t xml:space="preserve"> </w:t>
      </w:r>
      <w:r w:rsidRPr="00C0129C">
        <w:t>графических</w:t>
      </w:r>
      <w:r>
        <w:t xml:space="preserve"> </w:t>
      </w:r>
      <w:r w:rsidRPr="00C0129C">
        <w:t>изображений</w:t>
      </w:r>
      <w:r>
        <w:t xml:space="preserve"> </w:t>
      </w:r>
      <w:r w:rsidRPr="00C0129C">
        <w:t>(рисунок,</w:t>
      </w:r>
      <w:r>
        <w:t xml:space="preserve"> </w:t>
      </w:r>
      <w:r w:rsidRPr="00C0129C">
        <w:t>диаграмма,</w:t>
      </w:r>
      <w:r>
        <w:t xml:space="preserve"> </w:t>
      </w:r>
      <w:r w:rsidRPr="00C0129C">
        <w:t>графики,</w:t>
      </w:r>
      <w:r>
        <w:t xml:space="preserve"> </w:t>
      </w:r>
      <w:r w:rsidRPr="00C0129C">
        <w:t>графы,</w:t>
      </w:r>
      <w:r>
        <w:t xml:space="preserve"> </w:t>
      </w:r>
      <w:r w:rsidRPr="00C0129C">
        <w:t>эскиз,</w:t>
      </w:r>
      <w:r>
        <w:t xml:space="preserve"> </w:t>
      </w:r>
      <w:r w:rsidRPr="00C0129C">
        <w:t>технический</w:t>
      </w:r>
      <w:r>
        <w:t xml:space="preserve"> </w:t>
      </w:r>
      <w:r w:rsidRPr="00C0129C">
        <w:t>рисунок,</w:t>
      </w:r>
      <w:r>
        <w:t xml:space="preserve"> </w:t>
      </w:r>
      <w:r w:rsidRPr="00C0129C">
        <w:t>чертеж,</w:t>
      </w:r>
      <w:r>
        <w:t xml:space="preserve"> </w:t>
      </w:r>
      <w:r w:rsidRPr="00C0129C">
        <w:t>схема,</w:t>
      </w:r>
      <w:r>
        <w:t xml:space="preserve"> </w:t>
      </w:r>
      <w:r w:rsidRPr="00C0129C">
        <w:t>карта,</w:t>
      </w:r>
      <w:r>
        <w:t xml:space="preserve"> </w:t>
      </w:r>
      <w:r w:rsidRPr="00C0129C">
        <w:t>пиктограмма</w:t>
      </w:r>
      <w:r>
        <w:t xml:space="preserve"> </w:t>
      </w:r>
      <w:r w:rsidRPr="00C0129C">
        <w:t>и</w:t>
      </w:r>
      <w:r>
        <w:t xml:space="preserve"> </w:t>
      </w:r>
      <w:r w:rsidRPr="00C0129C">
        <w:t>другие);</w:t>
      </w:r>
    </w:p>
    <w:p w14:paraId="5991329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основные</w:t>
      </w:r>
      <w:r>
        <w:t xml:space="preserve"> </w:t>
      </w:r>
      <w:r w:rsidRPr="00C0129C">
        <w:t>элементы</w:t>
      </w:r>
      <w:r>
        <w:t xml:space="preserve"> </w:t>
      </w:r>
      <w:r w:rsidRPr="00C0129C">
        <w:t>графических</w:t>
      </w:r>
      <w:r>
        <w:t xml:space="preserve"> </w:t>
      </w:r>
      <w:r w:rsidRPr="00C0129C">
        <w:t>изображений</w:t>
      </w:r>
      <w:r>
        <w:t xml:space="preserve"> </w:t>
      </w:r>
      <w:r w:rsidRPr="00C0129C">
        <w:t>(точка,</w:t>
      </w:r>
      <w:r>
        <w:t xml:space="preserve"> </w:t>
      </w:r>
      <w:r w:rsidRPr="00C0129C">
        <w:t>линия,</w:t>
      </w:r>
      <w:r>
        <w:t xml:space="preserve"> </w:t>
      </w:r>
      <w:r w:rsidRPr="00C0129C">
        <w:t>контур,</w:t>
      </w:r>
      <w:r>
        <w:t xml:space="preserve"> </w:t>
      </w:r>
      <w:r w:rsidRPr="00C0129C">
        <w:t>буквы</w:t>
      </w:r>
      <w:r>
        <w:t xml:space="preserve"> </w:t>
      </w:r>
      <w:r w:rsidRPr="00C0129C">
        <w:t>и</w:t>
      </w:r>
      <w:r>
        <w:t xml:space="preserve"> </w:t>
      </w:r>
      <w:r w:rsidRPr="00C0129C">
        <w:t>цифры,</w:t>
      </w:r>
      <w:r>
        <w:t xml:space="preserve"> </w:t>
      </w:r>
      <w:r w:rsidRPr="00C0129C">
        <w:t>условные</w:t>
      </w:r>
      <w:r>
        <w:t xml:space="preserve"> </w:t>
      </w:r>
      <w:r w:rsidRPr="00C0129C">
        <w:t>знаки);</w:t>
      </w:r>
    </w:p>
    <w:p w14:paraId="324F0A9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применять</w:t>
      </w:r>
      <w:r>
        <w:t xml:space="preserve"> </w:t>
      </w:r>
      <w:r w:rsidRPr="00C0129C">
        <w:t>чертежные</w:t>
      </w:r>
      <w:r>
        <w:t xml:space="preserve"> </w:t>
      </w:r>
      <w:r w:rsidRPr="00C0129C">
        <w:t>инструменты;</w:t>
      </w:r>
    </w:p>
    <w:p w14:paraId="1D56627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читать</w:t>
      </w:r>
      <w:r>
        <w:t xml:space="preserve"> </w:t>
      </w:r>
      <w:r w:rsidRPr="00C0129C">
        <w:t>и</w:t>
      </w:r>
      <w:r>
        <w:t xml:space="preserve"> </w:t>
      </w:r>
      <w:r w:rsidRPr="00C0129C">
        <w:t>выполнять</w:t>
      </w:r>
      <w:r>
        <w:t xml:space="preserve"> </w:t>
      </w:r>
      <w:r w:rsidRPr="00C0129C">
        <w:t>чертежи</w:t>
      </w:r>
      <w:r>
        <w:t xml:space="preserve"> </w:t>
      </w:r>
      <w:r w:rsidRPr="00C0129C">
        <w:t>на</w:t>
      </w:r>
      <w:r>
        <w:t xml:space="preserve"> </w:t>
      </w:r>
      <w:r w:rsidRPr="00C0129C">
        <w:t>листе</w:t>
      </w:r>
      <w:r>
        <w:t xml:space="preserve"> </w:t>
      </w:r>
      <w:r w:rsidRPr="00C0129C">
        <w:t>A4</w:t>
      </w:r>
      <w:r>
        <w:t xml:space="preserve"> </w:t>
      </w:r>
      <w:r w:rsidRPr="00C0129C">
        <w:t>(рамка,</w:t>
      </w:r>
      <w:r>
        <w:t xml:space="preserve"> </w:t>
      </w:r>
      <w:r w:rsidRPr="00C0129C">
        <w:t>основная</w:t>
      </w:r>
      <w:r>
        <w:t xml:space="preserve"> </w:t>
      </w:r>
      <w:r w:rsidRPr="00C0129C">
        <w:t>надпись,</w:t>
      </w:r>
      <w:r>
        <w:t xml:space="preserve"> </w:t>
      </w:r>
      <w:r w:rsidRPr="00C0129C">
        <w:t>масштаб,</w:t>
      </w:r>
      <w:r>
        <w:t xml:space="preserve"> </w:t>
      </w:r>
      <w:r w:rsidRPr="00C0129C">
        <w:t>виды,</w:t>
      </w:r>
      <w:r>
        <w:t xml:space="preserve"> </w:t>
      </w:r>
      <w:r w:rsidRPr="00C0129C">
        <w:t>нанесение</w:t>
      </w:r>
      <w:r>
        <w:t xml:space="preserve"> </w:t>
      </w:r>
      <w:r w:rsidRPr="00C0129C">
        <w:t>размеров</w:t>
      </w:r>
      <w:r>
        <w:t xml:space="preserve"> </w:t>
      </w:r>
    </w:p>
    <w:p w14:paraId="160BD1F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черчением,</w:t>
      </w:r>
      <w:r>
        <w:t xml:space="preserve"> </w:t>
      </w:r>
      <w:r w:rsidRPr="00C0129C">
        <w:t>компьютерной</w:t>
      </w:r>
      <w:r>
        <w:t xml:space="preserve"> </w:t>
      </w:r>
      <w:r w:rsidRPr="00C0129C">
        <w:t>графикой,</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5E8196D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6</w:t>
      </w:r>
      <w:r>
        <w:t xml:space="preserve"> </w:t>
      </w:r>
      <w:r w:rsidRPr="00C0129C">
        <w:t>классе:</w:t>
      </w:r>
    </w:p>
    <w:p w14:paraId="2C8487D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и</w:t>
      </w:r>
      <w:r>
        <w:t xml:space="preserve"> </w:t>
      </w:r>
      <w:r w:rsidRPr="00C0129C">
        <w:t>выполнять</w:t>
      </w:r>
      <w:r>
        <w:t xml:space="preserve"> </w:t>
      </w:r>
      <w:r w:rsidRPr="00C0129C">
        <w:t>основные</w:t>
      </w:r>
      <w:r>
        <w:t xml:space="preserve"> </w:t>
      </w:r>
      <w:r w:rsidRPr="00C0129C">
        <w:t>правила</w:t>
      </w:r>
      <w:r>
        <w:t xml:space="preserve"> </w:t>
      </w:r>
      <w:r w:rsidRPr="00C0129C">
        <w:t>выполнения</w:t>
      </w:r>
      <w:r>
        <w:t xml:space="preserve"> </w:t>
      </w:r>
      <w:r w:rsidRPr="00C0129C">
        <w:t>чертежей</w:t>
      </w:r>
      <w:r>
        <w:t xml:space="preserve"> </w:t>
      </w:r>
      <w:r w:rsidRPr="00C0129C">
        <w:t>с</w:t>
      </w:r>
      <w:r>
        <w:t xml:space="preserve"> </w:t>
      </w:r>
      <w:r w:rsidRPr="00C0129C">
        <w:t>использованием</w:t>
      </w:r>
      <w:r>
        <w:t xml:space="preserve"> </w:t>
      </w:r>
      <w:r w:rsidRPr="00C0129C">
        <w:t>чертежных</w:t>
      </w:r>
      <w:r>
        <w:t xml:space="preserve"> </w:t>
      </w:r>
      <w:r w:rsidRPr="00C0129C">
        <w:t>инструментов;</w:t>
      </w:r>
    </w:p>
    <w:p w14:paraId="735C968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и</w:t>
      </w:r>
      <w:r>
        <w:t xml:space="preserve"> </w:t>
      </w:r>
      <w:r w:rsidRPr="00C0129C">
        <w:t>использовать</w:t>
      </w:r>
      <w:r>
        <w:t xml:space="preserve"> </w:t>
      </w:r>
      <w:r w:rsidRPr="00C0129C">
        <w:t>для</w:t>
      </w:r>
      <w:r>
        <w:t xml:space="preserve"> </w:t>
      </w:r>
      <w:r w:rsidRPr="00C0129C">
        <w:t>выполнения</w:t>
      </w:r>
      <w:r>
        <w:t xml:space="preserve"> </w:t>
      </w:r>
      <w:r w:rsidRPr="00C0129C">
        <w:t>чертежей</w:t>
      </w:r>
      <w:r>
        <w:t xml:space="preserve"> </w:t>
      </w:r>
      <w:r w:rsidRPr="00C0129C">
        <w:t>инструменты</w:t>
      </w:r>
      <w:r>
        <w:t xml:space="preserve"> </w:t>
      </w:r>
      <w:r w:rsidRPr="00C0129C">
        <w:t>графического</w:t>
      </w:r>
      <w:r>
        <w:t xml:space="preserve"> </w:t>
      </w:r>
      <w:r w:rsidRPr="00C0129C">
        <w:t>редактора;</w:t>
      </w:r>
    </w:p>
    <w:p w14:paraId="42088FB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понимать</w:t>
      </w:r>
      <w:r>
        <w:t xml:space="preserve"> </w:t>
      </w:r>
      <w:r w:rsidRPr="00C0129C">
        <w:t>смысл</w:t>
      </w:r>
      <w:r>
        <w:t xml:space="preserve"> </w:t>
      </w:r>
      <w:r w:rsidRPr="00C0129C">
        <w:t>условных</w:t>
      </w:r>
      <w:r>
        <w:t xml:space="preserve"> </w:t>
      </w:r>
      <w:r w:rsidRPr="00C0129C">
        <w:t>графических</w:t>
      </w:r>
      <w:r>
        <w:t xml:space="preserve"> </w:t>
      </w:r>
      <w:r w:rsidRPr="00C0129C">
        <w:t>обозначений,</w:t>
      </w:r>
      <w:r>
        <w:t xml:space="preserve"> </w:t>
      </w:r>
      <w:r w:rsidRPr="00C0129C">
        <w:t>создавать</w:t>
      </w:r>
      <w:r>
        <w:t xml:space="preserve"> </w:t>
      </w:r>
      <w:r w:rsidRPr="00C0129C">
        <w:t>с</w:t>
      </w:r>
      <w:r>
        <w:t xml:space="preserve"> </w:t>
      </w:r>
      <w:r w:rsidRPr="00C0129C">
        <w:t>их</w:t>
      </w:r>
      <w:r>
        <w:t xml:space="preserve"> </w:t>
      </w:r>
      <w:r w:rsidRPr="00C0129C">
        <w:t>помощью</w:t>
      </w:r>
      <w:r>
        <w:t xml:space="preserve"> </w:t>
      </w:r>
      <w:r w:rsidRPr="00C0129C">
        <w:t>графические</w:t>
      </w:r>
      <w:r>
        <w:t xml:space="preserve"> </w:t>
      </w:r>
      <w:r w:rsidRPr="00C0129C">
        <w:t>тексты;</w:t>
      </w:r>
    </w:p>
    <w:p w14:paraId="5D7D458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создавать</w:t>
      </w:r>
      <w:r>
        <w:t xml:space="preserve"> </w:t>
      </w:r>
      <w:r w:rsidRPr="00C0129C">
        <w:t>тексты,</w:t>
      </w:r>
      <w:r>
        <w:t xml:space="preserve"> </w:t>
      </w:r>
      <w:r w:rsidRPr="00C0129C">
        <w:t>рисунки</w:t>
      </w:r>
      <w:r>
        <w:t xml:space="preserve"> </w:t>
      </w:r>
      <w:r w:rsidRPr="00C0129C">
        <w:t>в</w:t>
      </w:r>
      <w:r>
        <w:t xml:space="preserve"> </w:t>
      </w:r>
      <w:r w:rsidRPr="00C0129C">
        <w:t>графическом</w:t>
      </w:r>
      <w:r>
        <w:t xml:space="preserve"> </w:t>
      </w:r>
      <w:r w:rsidRPr="00C0129C">
        <w:t>редакторе;</w:t>
      </w:r>
    </w:p>
    <w:p w14:paraId="29E0354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черчением,</w:t>
      </w:r>
      <w:r>
        <w:t xml:space="preserve"> </w:t>
      </w:r>
      <w:r w:rsidRPr="00C0129C">
        <w:t>компьютерной</w:t>
      </w:r>
      <w:r>
        <w:t xml:space="preserve"> </w:t>
      </w:r>
      <w:r w:rsidRPr="00C0129C">
        <w:t>графикой,</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1969200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7</w:t>
      </w:r>
      <w:r>
        <w:t xml:space="preserve"> </w:t>
      </w:r>
      <w:r w:rsidRPr="00C0129C">
        <w:t>классе:</w:t>
      </w:r>
    </w:p>
    <w:p w14:paraId="70FEF66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виды</w:t>
      </w:r>
      <w:r>
        <w:t xml:space="preserve"> </w:t>
      </w:r>
      <w:r w:rsidRPr="00C0129C">
        <w:t>конструкторской</w:t>
      </w:r>
      <w:r>
        <w:t xml:space="preserve"> </w:t>
      </w:r>
      <w:r w:rsidRPr="00C0129C">
        <w:t>документации;</w:t>
      </w:r>
    </w:p>
    <w:p w14:paraId="003F8DE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виды</w:t>
      </w:r>
      <w:r>
        <w:t xml:space="preserve"> </w:t>
      </w:r>
      <w:r w:rsidRPr="00C0129C">
        <w:t>графических</w:t>
      </w:r>
      <w:r>
        <w:t xml:space="preserve"> </w:t>
      </w:r>
      <w:r w:rsidRPr="00C0129C">
        <w:t>моделей;</w:t>
      </w:r>
    </w:p>
    <w:p w14:paraId="2134CC7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и</w:t>
      </w:r>
      <w:r>
        <w:t xml:space="preserve"> </w:t>
      </w:r>
      <w:r w:rsidRPr="00C0129C">
        <w:t>оформлять</w:t>
      </w:r>
      <w:r>
        <w:t xml:space="preserve"> </w:t>
      </w:r>
      <w:r w:rsidRPr="00C0129C">
        <w:t>сборочный</w:t>
      </w:r>
      <w:r>
        <w:t xml:space="preserve"> </w:t>
      </w:r>
      <w:r w:rsidRPr="00C0129C">
        <w:t>чертеж;</w:t>
      </w:r>
    </w:p>
    <w:p w14:paraId="0193AA8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владеть</w:t>
      </w:r>
      <w:r>
        <w:t xml:space="preserve"> </w:t>
      </w:r>
      <w:r w:rsidRPr="00C0129C">
        <w:t>ручными</w:t>
      </w:r>
      <w:r>
        <w:t xml:space="preserve"> </w:t>
      </w:r>
      <w:r w:rsidRPr="00C0129C">
        <w:t>способами</w:t>
      </w:r>
      <w:r>
        <w:t xml:space="preserve"> </w:t>
      </w:r>
      <w:r w:rsidRPr="00C0129C">
        <w:t>вычерчивания</w:t>
      </w:r>
      <w:r>
        <w:t xml:space="preserve"> </w:t>
      </w:r>
      <w:r w:rsidRPr="00C0129C">
        <w:t>чертежей,</w:t>
      </w:r>
      <w:r>
        <w:t xml:space="preserve"> </w:t>
      </w:r>
      <w:r w:rsidRPr="00C0129C">
        <w:t>эскизов</w:t>
      </w:r>
      <w:r>
        <w:t xml:space="preserve"> </w:t>
      </w:r>
      <w:r w:rsidRPr="00C0129C">
        <w:t>и</w:t>
      </w:r>
      <w:r>
        <w:t xml:space="preserve"> </w:t>
      </w:r>
      <w:r w:rsidRPr="00C0129C">
        <w:t>технических</w:t>
      </w:r>
      <w:r>
        <w:t xml:space="preserve"> </w:t>
      </w:r>
      <w:r w:rsidRPr="00C0129C">
        <w:t>рисунков</w:t>
      </w:r>
      <w:r>
        <w:t xml:space="preserve"> </w:t>
      </w:r>
      <w:r w:rsidRPr="00C0129C">
        <w:t>деталей;</w:t>
      </w:r>
    </w:p>
    <w:p w14:paraId="1901A3A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владеть</w:t>
      </w:r>
      <w:r>
        <w:t xml:space="preserve"> </w:t>
      </w:r>
      <w:r w:rsidRPr="00C0129C">
        <w:t>автоматизированными</w:t>
      </w:r>
      <w:r>
        <w:t xml:space="preserve"> </w:t>
      </w:r>
      <w:r w:rsidRPr="00C0129C">
        <w:t>способами</w:t>
      </w:r>
      <w:r>
        <w:t xml:space="preserve"> </w:t>
      </w:r>
      <w:r w:rsidRPr="00C0129C">
        <w:t>вычерчивания</w:t>
      </w:r>
      <w:r>
        <w:t xml:space="preserve"> </w:t>
      </w:r>
      <w:r w:rsidRPr="00C0129C">
        <w:t>чертежей,</w:t>
      </w:r>
      <w:r>
        <w:t xml:space="preserve"> </w:t>
      </w:r>
      <w:r w:rsidRPr="00C0129C">
        <w:t>эскизов</w:t>
      </w:r>
      <w:r>
        <w:t xml:space="preserve"> </w:t>
      </w:r>
      <w:r w:rsidRPr="00C0129C">
        <w:t>и</w:t>
      </w:r>
      <w:r>
        <w:t xml:space="preserve"> </w:t>
      </w:r>
      <w:r w:rsidRPr="00C0129C">
        <w:t>технических</w:t>
      </w:r>
      <w:r>
        <w:t xml:space="preserve"> </w:t>
      </w:r>
      <w:r w:rsidRPr="00C0129C">
        <w:t>рисунков;</w:t>
      </w:r>
    </w:p>
    <w:p w14:paraId="6EEF463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уметь</w:t>
      </w:r>
      <w:r>
        <w:t xml:space="preserve"> </w:t>
      </w:r>
      <w:r w:rsidRPr="00C0129C">
        <w:t>читать</w:t>
      </w:r>
      <w:r>
        <w:t xml:space="preserve"> </w:t>
      </w:r>
      <w:r w:rsidRPr="00C0129C">
        <w:t>чертежи</w:t>
      </w:r>
      <w:r>
        <w:t xml:space="preserve"> </w:t>
      </w:r>
      <w:r w:rsidRPr="00C0129C">
        <w:t>деталей</w:t>
      </w:r>
      <w:r>
        <w:t xml:space="preserve"> </w:t>
      </w:r>
      <w:r w:rsidRPr="00C0129C">
        <w:t>и</w:t>
      </w:r>
      <w:r>
        <w:t xml:space="preserve"> </w:t>
      </w:r>
      <w:r w:rsidRPr="00C0129C">
        <w:t>осуществлять</w:t>
      </w:r>
      <w:r>
        <w:t xml:space="preserve"> </w:t>
      </w:r>
      <w:r w:rsidRPr="00C0129C">
        <w:t>расчеты</w:t>
      </w:r>
      <w:r>
        <w:t xml:space="preserve"> </w:t>
      </w:r>
      <w:r w:rsidRPr="00C0129C">
        <w:t>по</w:t>
      </w:r>
      <w:r>
        <w:t xml:space="preserve"> </w:t>
      </w:r>
      <w:r w:rsidRPr="00C0129C">
        <w:t>чертежам;</w:t>
      </w:r>
    </w:p>
    <w:p w14:paraId="6C663C9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черчением,</w:t>
      </w:r>
      <w:r>
        <w:t xml:space="preserve"> </w:t>
      </w:r>
      <w:r w:rsidRPr="00C0129C">
        <w:t>компьютерной</w:t>
      </w:r>
      <w:r>
        <w:t xml:space="preserve"> </w:t>
      </w:r>
      <w:r w:rsidRPr="00C0129C">
        <w:t>графикой,</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2F0708E9" w14:textId="10865E09"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8</w:t>
      </w:r>
      <w:r>
        <w:t xml:space="preserve"> </w:t>
      </w:r>
      <w:r w:rsidRPr="00C0129C">
        <w:t>классе:</w:t>
      </w:r>
    </w:p>
    <w:p w14:paraId="3BEDAE0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использовать</w:t>
      </w:r>
      <w:r>
        <w:t xml:space="preserve"> </w:t>
      </w:r>
      <w:r w:rsidRPr="00C0129C">
        <w:t>программное</w:t>
      </w:r>
      <w:r>
        <w:t xml:space="preserve"> </w:t>
      </w:r>
      <w:r w:rsidRPr="00C0129C">
        <w:t>обеспечение</w:t>
      </w:r>
      <w:r>
        <w:t xml:space="preserve"> </w:t>
      </w:r>
      <w:r w:rsidRPr="00C0129C">
        <w:t>для</w:t>
      </w:r>
      <w:r>
        <w:t xml:space="preserve"> </w:t>
      </w:r>
      <w:r w:rsidRPr="00C0129C">
        <w:t>создания</w:t>
      </w:r>
      <w:r>
        <w:t xml:space="preserve"> </w:t>
      </w:r>
      <w:r w:rsidRPr="00C0129C">
        <w:t>проектной</w:t>
      </w:r>
      <w:r>
        <w:t xml:space="preserve"> </w:t>
      </w:r>
      <w:r w:rsidRPr="00C0129C">
        <w:t>документации;</w:t>
      </w:r>
    </w:p>
    <w:p w14:paraId="283B400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создавать</w:t>
      </w:r>
      <w:r>
        <w:t xml:space="preserve"> </w:t>
      </w:r>
      <w:r w:rsidRPr="00C0129C">
        <w:t>различные</w:t>
      </w:r>
      <w:r>
        <w:t xml:space="preserve"> </w:t>
      </w:r>
      <w:r w:rsidRPr="00C0129C">
        <w:t>виды</w:t>
      </w:r>
      <w:r>
        <w:t xml:space="preserve"> </w:t>
      </w:r>
      <w:r w:rsidRPr="00C0129C">
        <w:t>документов;</w:t>
      </w:r>
    </w:p>
    <w:p w14:paraId="041335F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владеть</w:t>
      </w:r>
      <w:r>
        <w:t xml:space="preserve"> </w:t>
      </w:r>
      <w:r w:rsidRPr="00C0129C">
        <w:t>способами</w:t>
      </w:r>
      <w:r>
        <w:t xml:space="preserve"> </w:t>
      </w:r>
      <w:r w:rsidRPr="00C0129C">
        <w:t>создания,</w:t>
      </w:r>
      <w:r>
        <w:t xml:space="preserve"> </w:t>
      </w:r>
      <w:r w:rsidRPr="00C0129C">
        <w:t>редактирования</w:t>
      </w:r>
      <w:r>
        <w:t xml:space="preserve"> </w:t>
      </w:r>
      <w:r w:rsidRPr="00C0129C">
        <w:t>и</w:t>
      </w:r>
      <w:r>
        <w:t xml:space="preserve"> </w:t>
      </w:r>
      <w:r w:rsidRPr="00C0129C">
        <w:t>трансформации</w:t>
      </w:r>
      <w:r>
        <w:t xml:space="preserve"> </w:t>
      </w:r>
      <w:r w:rsidRPr="00C0129C">
        <w:t>графических</w:t>
      </w:r>
      <w:r>
        <w:t xml:space="preserve"> </w:t>
      </w:r>
      <w:r w:rsidRPr="00C0129C">
        <w:t>объектов;</w:t>
      </w:r>
    </w:p>
    <w:p w14:paraId="70090E4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эскизы,</w:t>
      </w:r>
      <w:r>
        <w:t xml:space="preserve"> </w:t>
      </w:r>
      <w:r w:rsidRPr="00C0129C">
        <w:t>схемы,</w:t>
      </w:r>
      <w:r>
        <w:t xml:space="preserve"> </w:t>
      </w:r>
      <w:r w:rsidRPr="00C0129C">
        <w:t>чертежи</w:t>
      </w:r>
      <w:r>
        <w:t xml:space="preserve"> </w:t>
      </w:r>
      <w:r w:rsidRPr="00C0129C">
        <w:t>с</w:t>
      </w:r>
      <w:r>
        <w:t xml:space="preserve"> </w:t>
      </w:r>
      <w:r w:rsidRPr="00C0129C">
        <w:t>использованием</w:t>
      </w:r>
      <w:r>
        <w:t xml:space="preserve"> </w:t>
      </w:r>
      <w:r w:rsidRPr="00C0129C">
        <w:t>чертежных</w:t>
      </w:r>
      <w:r>
        <w:t xml:space="preserve"> </w:t>
      </w:r>
      <w:r w:rsidRPr="00C0129C">
        <w:t>инструментов</w:t>
      </w:r>
      <w:r>
        <w:t xml:space="preserve"> </w:t>
      </w:r>
      <w:r w:rsidRPr="00C0129C">
        <w:t>и</w:t>
      </w:r>
      <w:r>
        <w:t xml:space="preserve"> </w:t>
      </w:r>
      <w:r w:rsidRPr="00C0129C">
        <w:t>приспособлений</w:t>
      </w:r>
      <w:r>
        <w:t xml:space="preserve"> </w:t>
      </w:r>
      <w:r w:rsidRPr="00C0129C">
        <w:t>и</w:t>
      </w:r>
      <w:r>
        <w:t xml:space="preserve"> </w:t>
      </w:r>
      <w:r w:rsidRPr="00C0129C">
        <w:t>(или)</w:t>
      </w:r>
      <w:r>
        <w:t xml:space="preserve"> </w:t>
      </w:r>
      <w:r w:rsidRPr="00C0129C">
        <w:t>с</w:t>
      </w:r>
      <w:r>
        <w:t xml:space="preserve"> </w:t>
      </w:r>
      <w:r w:rsidRPr="00C0129C">
        <w:t>использованием</w:t>
      </w:r>
      <w:r>
        <w:t xml:space="preserve"> </w:t>
      </w:r>
      <w:r w:rsidRPr="00C0129C">
        <w:t>программного</w:t>
      </w:r>
      <w:r>
        <w:t xml:space="preserve"> </w:t>
      </w:r>
      <w:r w:rsidRPr="00C0129C">
        <w:t>обеспечения;</w:t>
      </w:r>
    </w:p>
    <w:p w14:paraId="2675AEA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создавать</w:t>
      </w:r>
      <w:r>
        <w:t xml:space="preserve"> </w:t>
      </w:r>
      <w:r w:rsidRPr="00C0129C">
        <w:t>и</w:t>
      </w:r>
      <w:r>
        <w:t xml:space="preserve"> </w:t>
      </w:r>
      <w:r w:rsidRPr="00C0129C">
        <w:t>редактировать</w:t>
      </w:r>
      <w:r>
        <w:t xml:space="preserve"> </w:t>
      </w:r>
      <w:r w:rsidRPr="00C0129C">
        <w:t>сложные</w:t>
      </w:r>
      <w:r>
        <w:t xml:space="preserve"> </w:t>
      </w:r>
      <w:r w:rsidRPr="00C0129C">
        <w:t>3D-модели</w:t>
      </w:r>
      <w:r>
        <w:t xml:space="preserve"> </w:t>
      </w:r>
      <w:r w:rsidRPr="00C0129C">
        <w:t>и</w:t>
      </w:r>
      <w:r>
        <w:t xml:space="preserve"> </w:t>
      </w:r>
      <w:r w:rsidRPr="00C0129C">
        <w:t>сборочные</w:t>
      </w:r>
      <w:r>
        <w:t xml:space="preserve"> </w:t>
      </w:r>
      <w:r w:rsidRPr="00C0129C">
        <w:t>чертежи;</w:t>
      </w:r>
    </w:p>
    <w:p w14:paraId="0BBB30D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черчением,</w:t>
      </w:r>
      <w:r>
        <w:t xml:space="preserve"> </w:t>
      </w:r>
      <w:r w:rsidRPr="00C0129C">
        <w:t>компьютерной</w:t>
      </w:r>
      <w:r>
        <w:t xml:space="preserve"> </w:t>
      </w:r>
      <w:r w:rsidRPr="00C0129C">
        <w:t>графикой,</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274D639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К</w:t>
      </w:r>
      <w:r>
        <w:t xml:space="preserve"> </w:t>
      </w:r>
      <w:r w:rsidRPr="00C0129C">
        <w:t>концу</w:t>
      </w:r>
      <w:r>
        <w:t xml:space="preserve"> </w:t>
      </w:r>
      <w:r w:rsidRPr="00C0129C">
        <w:t>обучения</w:t>
      </w:r>
      <w:r>
        <w:t xml:space="preserve"> </w:t>
      </w:r>
      <w:r w:rsidRPr="00C0129C">
        <w:t>в</w:t>
      </w:r>
      <w:r>
        <w:t xml:space="preserve"> </w:t>
      </w:r>
      <w:r w:rsidRPr="00C0129C">
        <w:t>9</w:t>
      </w:r>
      <w:r>
        <w:t xml:space="preserve"> </w:t>
      </w:r>
      <w:r w:rsidRPr="00C0129C">
        <w:t>классе:</w:t>
      </w:r>
    </w:p>
    <w:p w14:paraId="5EF2C6F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эскизы,</w:t>
      </w:r>
      <w:r>
        <w:t xml:space="preserve"> </w:t>
      </w:r>
      <w:r w:rsidRPr="00C0129C">
        <w:t>схемы,</w:t>
      </w:r>
      <w:r>
        <w:t xml:space="preserve"> </w:t>
      </w:r>
      <w:r w:rsidRPr="00C0129C">
        <w:t>чертежи</w:t>
      </w:r>
      <w:r>
        <w:t xml:space="preserve"> </w:t>
      </w:r>
      <w:r w:rsidRPr="00C0129C">
        <w:t>с</w:t>
      </w:r>
      <w:r>
        <w:t xml:space="preserve"> </w:t>
      </w:r>
      <w:r w:rsidRPr="00C0129C">
        <w:t>использованием</w:t>
      </w:r>
      <w:r>
        <w:t xml:space="preserve"> </w:t>
      </w:r>
      <w:r w:rsidRPr="00C0129C">
        <w:t>чертежных</w:t>
      </w:r>
      <w:r>
        <w:t xml:space="preserve"> </w:t>
      </w:r>
      <w:r w:rsidRPr="00C0129C">
        <w:t>инструментов</w:t>
      </w:r>
      <w:r>
        <w:t xml:space="preserve"> </w:t>
      </w:r>
      <w:r w:rsidRPr="00C0129C">
        <w:t>и</w:t>
      </w:r>
      <w:r>
        <w:t xml:space="preserve"> </w:t>
      </w:r>
      <w:r w:rsidRPr="00C0129C">
        <w:t>приспособлений</w:t>
      </w:r>
      <w:r>
        <w:t xml:space="preserve"> </w:t>
      </w:r>
      <w:r w:rsidRPr="00C0129C">
        <w:t>и</w:t>
      </w:r>
      <w:r>
        <w:t xml:space="preserve"> </w:t>
      </w:r>
      <w:r w:rsidRPr="00C0129C">
        <w:t>(или)</w:t>
      </w:r>
      <w:r>
        <w:t xml:space="preserve"> </w:t>
      </w:r>
      <w:r w:rsidRPr="00C0129C">
        <w:t>в</w:t>
      </w:r>
      <w:r>
        <w:t xml:space="preserve"> </w:t>
      </w:r>
      <w:r w:rsidRPr="00C0129C">
        <w:t>САПР;</w:t>
      </w:r>
    </w:p>
    <w:p w14:paraId="22C7B82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создавать</w:t>
      </w:r>
      <w:r>
        <w:t xml:space="preserve"> </w:t>
      </w:r>
      <w:r w:rsidRPr="00C0129C">
        <w:t>3D-модели</w:t>
      </w:r>
      <w:r>
        <w:t xml:space="preserve"> </w:t>
      </w:r>
      <w:r w:rsidRPr="00C0129C">
        <w:t>в</w:t>
      </w:r>
      <w:r>
        <w:t xml:space="preserve"> </w:t>
      </w:r>
      <w:r w:rsidRPr="00C0129C">
        <w:t>САПР;</w:t>
      </w:r>
    </w:p>
    <w:p w14:paraId="62F0F33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оформлять</w:t>
      </w:r>
      <w:r>
        <w:t xml:space="preserve"> </w:t>
      </w:r>
      <w:r w:rsidRPr="00C0129C">
        <w:t>конструкторскую</w:t>
      </w:r>
      <w:r>
        <w:t xml:space="preserve"> </w:t>
      </w:r>
      <w:r w:rsidRPr="00C0129C">
        <w:t>документацию,</w:t>
      </w:r>
      <w:r>
        <w:t xml:space="preserve"> </w:t>
      </w:r>
      <w:r w:rsidRPr="00C0129C">
        <w:t>в</w:t>
      </w:r>
      <w:r>
        <w:t xml:space="preserve"> </w:t>
      </w:r>
      <w:r w:rsidRPr="00C0129C">
        <w:t>том</w:t>
      </w:r>
      <w:r>
        <w:t xml:space="preserve"> </w:t>
      </w:r>
      <w:r w:rsidRPr="00C0129C">
        <w:t>числе</w:t>
      </w:r>
      <w:r>
        <w:t xml:space="preserve"> </w:t>
      </w:r>
      <w:r w:rsidRPr="00C0129C">
        <w:t>с</w:t>
      </w:r>
      <w:r>
        <w:t xml:space="preserve"> </w:t>
      </w:r>
      <w:r w:rsidRPr="00C0129C">
        <w:t>использованием</w:t>
      </w:r>
      <w:r>
        <w:t xml:space="preserve"> </w:t>
      </w:r>
      <w:r w:rsidRPr="00C0129C">
        <w:t>САПР;</w:t>
      </w:r>
    </w:p>
    <w:p w14:paraId="50AF0AD3" w14:textId="5C34279C"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изучаемыми</w:t>
      </w:r>
      <w:r>
        <w:t xml:space="preserve"> </w:t>
      </w:r>
      <w:r w:rsidRPr="00C0129C">
        <w:t>технологиями,</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663F20E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162.5.4.</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содержания</w:t>
      </w:r>
      <w:r>
        <w:t xml:space="preserve"> </w:t>
      </w:r>
      <w:r w:rsidRPr="00C0129C">
        <w:t>модуля</w:t>
      </w:r>
      <w:r>
        <w:t xml:space="preserve"> </w:t>
      </w:r>
      <w:r w:rsidRPr="00C0129C">
        <w:t>"3D-моделирование,</w:t>
      </w:r>
      <w:r>
        <w:t xml:space="preserve"> </w:t>
      </w:r>
      <w:r w:rsidRPr="00C0129C">
        <w:t>прототипирование,</w:t>
      </w:r>
      <w:r>
        <w:t xml:space="preserve"> </w:t>
      </w:r>
      <w:r w:rsidRPr="00C0129C">
        <w:t>макетирование".</w:t>
      </w:r>
    </w:p>
    <w:p w14:paraId="1EDF5A5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7</w:t>
      </w:r>
      <w:r>
        <w:t xml:space="preserve"> </w:t>
      </w:r>
      <w:r w:rsidRPr="00C0129C">
        <w:t>классе:</w:t>
      </w:r>
    </w:p>
    <w:p w14:paraId="7998F26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виды,</w:t>
      </w:r>
      <w:r>
        <w:t xml:space="preserve"> </w:t>
      </w:r>
      <w:r w:rsidRPr="00C0129C">
        <w:t>свойства</w:t>
      </w:r>
      <w:r>
        <w:t xml:space="preserve"> </w:t>
      </w:r>
      <w:r w:rsidRPr="00C0129C">
        <w:t>и</w:t>
      </w:r>
      <w:r>
        <w:t xml:space="preserve"> </w:t>
      </w:r>
      <w:r w:rsidRPr="00C0129C">
        <w:t>назначение</w:t>
      </w:r>
      <w:r>
        <w:t xml:space="preserve"> </w:t>
      </w:r>
      <w:r w:rsidRPr="00C0129C">
        <w:t>моделей;</w:t>
      </w:r>
    </w:p>
    <w:p w14:paraId="7B98217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виды</w:t>
      </w:r>
      <w:r>
        <w:t xml:space="preserve"> </w:t>
      </w:r>
      <w:r w:rsidRPr="00C0129C">
        <w:t>макетов</w:t>
      </w:r>
      <w:r>
        <w:t xml:space="preserve"> </w:t>
      </w:r>
      <w:r w:rsidRPr="00C0129C">
        <w:t>и</w:t>
      </w:r>
      <w:r>
        <w:t xml:space="preserve"> </w:t>
      </w:r>
      <w:r w:rsidRPr="00C0129C">
        <w:t>их</w:t>
      </w:r>
      <w:r>
        <w:t xml:space="preserve"> </w:t>
      </w:r>
      <w:r w:rsidRPr="00C0129C">
        <w:t>назначение;</w:t>
      </w:r>
    </w:p>
    <w:p w14:paraId="1649FB7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создавать</w:t>
      </w:r>
      <w:r>
        <w:t xml:space="preserve"> </w:t>
      </w:r>
      <w:r w:rsidRPr="00C0129C">
        <w:t>макеты</w:t>
      </w:r>
      <w:r>
        <w:t xml:space="preserve"> </w:t>
      </w:r>
      <w:r w:rsidRPr="00C0129C">
        <w:t>различных</w:t>
      </w:r>
      <w:r>
        <w:t xml:space="preserve"> </w:t>
      </w:r>
      <w:r w:rsidRPr="00C0129C">
        <w:t>видов,</w:t>
      </w:r>
      <w:r>
        <w:t xml:space="preserve"> </w:t>
      </w:r>
      <w:r w:rsidRPr="00C0129C">
        <w:t>в</w:t>
      </w:r>
      <w:r>
        <w:t xml:space="preserve"> </w:t>
      </w:r>
      <w:r w:rsidRPr="00C0129C">
        <w:t>том</w:t>
      </w:r>
      <w:r>
        <w:t xml:space="preserve"> </w:t>
      </w:r>
      <w:r w:rsidRPr="00C0129C">
        <w:t>числе</w:t>
      </w:r>
      <w:r>
        <w:t xml:space="preserve"> </w:t>
      </w:r>
      <w:r w:rsidRPr="00C0129C">
        <w:t>с</w:t>
      </w:r>
      <w:r>
        <w:t xml:space="preserve"> </w:t>
      </w:r>
      <w:r w:rsidRPr="00C0129C">
        <w:t>использованием</w:t>
      </w:r>
      <w:r>
        <w:t xml:space="preserve"> </w:t>
      </w:r>
      <w:r w:rsidRPr="00C0129C">
        <w:t>программного</w:t>
      </w:r>
      <w:r>
        <w:t xml:space="preserve"> </w:t>
      </w:r>
      <w:r w:rsidRPr="00C0129C">
        <w:t>обеспечения;</w:t>
      </w:r>
    </w:p>
    <w:p w14:paraId="2F403D6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развертку</w:t>
      </w:r>
      <w:r>
        <w:t xml:space="preserve"> </w:t>
      </w:r>
      <w:r w:rsidRPr="00C0129C">
        <w:t>и</w:t>
      </w:r>
      <w:r>
        <w:t xml:space="preserve"> </w:t>
      </w:r>
      <w:r w:rsidRPr="00C0129C">
        <w:t>соединять</w:t>
      </w:r>
      <w:r>
        <w:t xml:space="preserve"> </w:t>
      </w:r>
      <w:r w:rsidRPr="00C0129C">
        <w:t>фрагменты</w:t>
      </w:r>
      <w:r>
        <w:t xml:space="preserve"> </w:t>
      </w:r>
      <w:r w:rsidRPr="00C0129C">
        <w:t>макета;</w:t>
      </w:r>
    </w:p>
    <w:p w14:paraId="4F6D5D6D" w14:textId="57E06EBA"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сборку</w:t>
      </w:r>
      <w:r>
        <w:t xml:space="preserve"> </w:t>
      </w:r>
      <w:r w:rsidRPr="00C0129C">
        <w:t>деталей</w:t>
      </w:r>
      <w:r>
        <w:t xml:space="preserve"> </w:t>
      </w:r>
      <w:r w:rsidRPr="00C0129C">
        <w:t>макета;</w:t>
      </w:r>
    </w:p>
    <w:p w14:paraId="31A5EF3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разрабатывать</w:t>
      </w:r>
      <w:r>
        <w:t xml:space="preserve"> </w:t>
      </w:r>
      <w:r w:rsidRPr="00C0129C">
        <w:t>графическую</w:t>
      </w:r>
      <w:r>
        <w:t xml:space="preserve"> </w:t>
      </w:r>
      <w:r w:rsidRPr="00C0129C">
        <w:t>документацию;</w:t>
      </w:r>
    </w:p>
    <w:p w14:paraId="45D7224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изучаемыми</w:t>
      </w:r>
      <w:r>
        <w:t xml:space="preserve"> </w:t>
      </w:r>
      <w:r w:rsidRPr="00C0129C">
        <w:t>технологиями</w:t>
      </w:r>
      <w:r>
        <w:t xml:space="preserve"> </w:t>
      </w:r>
      <w:r w:rsidRPr="00C0129C">
        <w:t>макетирования,</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694A6C4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8</w:t>
      </w:r>
      <w:r>
        <w:t xml:space="preserve"> </w:t>
      </w:r>
      <w:r w:rsidRPr="00C0129C">
        <w:t>классе:</w:t>
      </w:r>
    </w:p>
    <w:p w14:paraId="67280CD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разрабатывать</w:t>
      </w:r>
      <w:r>
        <w:t xml:space="preserve"> </w:t>
      </w:r>
      <w:r w:rsidRPr="00C0129C">
        <w:t>оригинальные</w:t>
      </w:r>
      <w:r>
        <w:t xml:space="preserve"> </w:t>
      </w:r>
      <w:r w:rsidRPr="00C0129C">
        <w:t>конструкции</w:t>
      </w:r>
      <w:r>
        <w:t xml:space="preserve"> </w:t>
      </w:r>
      <w:r w:rsidRPr="00C0129C">
        <w:t>с</w:t>
      </w:r>
      <w:r>
        <w:t xml:space="preserve"> </w:t>
      </w:r>
      <w:r w:rsidRPr="00C0129C">
        <w:t>использованием</w:t>
      </w:r>
      <w:r>
        <w:t xml:space="preserve"> </w:t>
      </w:r>
      <w:r w:rsidRPr="00C0129C">
        <w:t>3D-моделей,</w:t>
      </w:r>
      <w:r>
        <w:t xml:space="preserve"> </w:t>
      </w:r>
      <w:r w:rsidRPr="00C0129C">
        <w:t>проводить</w:t>
      </w:r>
      <w:r>
        <w:t xml:space="preserve"> </w:t>
      </w:r>
      <w:r w:rsidRPr="00C0129C">
        <w:t>их</w:t>
      </w:r>
      <w:r>
        <w:t xml:space="preserve"> </w:t>
      </w:r>
      <w:r w:rsidRPr="00C0129C">
        <w:t>испытание,</w:t>
      </w:r>
      <w:r>
        <w:t xml:space="preserve"> </w:t>
      </w:r>
      <w:r w:rsidRPr="00C0129C">
        <w:t>анализ,</w:t>
      </w:r>
      <w:r>
        <w:t xml:space="preserve"> </w:t>
      </w:r>
      <w:r w:rsidRPr="00C0129C">
        <w:t>способы</w:t>
      </w:r>
      <w:r>
        <w:t xml:space="preserve"> </w:t>
      </w:r>
      <w:r w:rsidRPr="00C0129C">
        <w:t>модернизации</w:t>
      </w:r>
      <w:r>
        <w:t xml:space="preserve"> </w:t>
      </w:r>
      <w:r w:rsidRPr="00C0129C">
        <w:t>в</w:t>
      </w:r>
      <w:r>
        <w:t xml:space="preserve"> </w:t>
      </w:r>
      <w:r w:rsidRPr="00C0129C">
        <w:t>зависимости</w:t>
      </w:r>
      <w:r>
        <w:t xml:space="preserve"> </w:t>
      </w:r>
      <w:r w:rsidRPr="00C0129C">
        <w:t>от</w:t>
      </w:r>
      <w:r>
        <w:t xml:space="preserve"> </w:t>
      </w:r>
      <w:r w:rsidRPr="00C0129C">
        <w:t>результатов</w:t>
      </w:r>
      <w:r>
        <w:t xml:space="preserve"> </w:t>
      </w:r>
      <w:r w:rsidRPr="00C0129C">
        <w:t>испытания;</w:t>
      </w:r>
    </w:p>
    <w:p w14:paraId="0681B7C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создавать</w:t>
      </w:r>
      <w:r>
        <w:t xml:space="preserve"> </w:t>
      </w:r>
      <w:r w:rsidRPr="00C0129C">
        <w:t>3D-модели,</w:t>
      </w:r>
      <w:r>
        <w:t xml:space="preserve"> </w:t>
      </w:r>
      <w:r w:rsidRPr="00C0129C">
        <w:t>используя</w:t>
      </w:r>
      <w:r>
        <w:t xml:space="preserve"> </w:t>
      </w:r>
      <w:r w:rsidRPr="00C0129C">
        <w:t>программное</w:t>
      </w:r>
      <w:r>
        <w:t xml:space="preserve"> </w:t>
      </w:r>
      <w:r w:rsidRPr="00C0129C">
        <w:t>обеспечение;</w:t>
      </w:r>
    </w:p>
    <w:p w14:paraId="39730F3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устанавливать</w:t>
      </w:r>
      <w:r>
        <w:t xml:space="preserve"> </w:t>
      </w:r>
      <w:r w:rsidRPr="00C0129C">
        <w:t>адекватность</w:t>
      </w:r>
      <w:r>
        <w:t xml:space="preserve"> </w:t>
      </w:r>
      <w:r w:rsidRPr="00C0129C">
        <w:t>модели</w:t>
      </w:r>
      <w:r>
        <w:t xml:space="preserve"> </w:t>
      </w:r>
      <w:r w:rsidRPr="00C0129C">
        <w:t>объекту</w:t>
      </w:r>
      <w:r>
        <w:t xml:space="preserve"> </w:t>
      </w:r>
      <w:r w:rsidRPr="00C0129C">
        <w:t>и</w:t>
      </w:r>
      <w:r>
        <w:t xml:space="preserve"> </w:t>
      </w:r>
      <w:r w:rsidRPr="00C0129C">
        <w:t>целям</w:t>
      </w:r>
      <w:r>
        <w:t xml:space="preserve"> </w:t>
      </w:r>
      <w:r w:rsidRPr="00C0129C">
        <w:t>моделирования;</w:t>
      </w:r>
    </w:p>
    <w:p w14:paraId="0E1AF83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проводить</w:t>
      </w:r>
      <w:r>
        <w:t xml:space="preserve"> </w:t>
      </w:r>
      <w:r w:rsidRPr="00C0129C">
        <w:t>анализ</w:t>
      </w:r>
      <w:r>
        <w:t xml:space="preserve"> </w:t>
      </w:r>
      <w:r w:rsidRPr="00C0129C">
        <w:t>и</w:t>
      </w:r>
      <w:r>
        <w:t xml:space="preserve"> </w:t>
      </w:r>
      <w:r w:rsidRPr="00C0129C">
        <w:t>модернизацию</w:t>
      </w:r>
      <w:r>
        <w:t xml:space="preserve"> </w:t>
      </w:r>
      <w:r w:rsidRPr="00C0129C">
        <w:t>компьютерной</w:t>
      </w:r>
      <w:r>
        <w:t xml:space="preserve"> </w:t>
      </w:r>
      <w:r w:rsidRPr="00C0129C">
        <w:t>модели;</w:t>
      </w:r>
    </w:p>
    <w:p w14:paraId="3BB0090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изготавливать</w:t>
      </w:r>
      <w:r>
        <w:t xml:space="preserve"> </w:t>
      </w:r>
      <w:r w:rsidRPr="00C0129C">
        <w:t>прототипы</w:t>
      </w:r>
      <w:r>
        <w:t xml:space="preserve"> </w:t>
      </w:r>
      <w:r w:rsidRPr="00C0129C">
        <w:t>с</w:t>
      </w:r>
      <w:r>
        <w:t xml:space="preserve"> </w:t>
      </w:r>
      <w:r w:rsidRPr="00C0129C">
        <w:t>использованием</w:t>
      </w:r>
      <w:r>
        <w:t xml:space="preserve"> </w:t>
      </w:r>
      <w:r w:rsidRPr="00C0129C">
        <w:t>технологического</w:t>
      </w:r>
      <w:r>
        <w:t xml:space="preserve"> </w:t>
      </w:r>
      <w:r w:rsidRPr="00C0129C">
        <w:t>оборудования</w:t>
      </w:r>
      <w:r>
        <w:t xml:space="preserve"> </w:t>
      </w:r>
      <w:r w:rsidRPr="00C0129C">
        <w:t>(3D-принтер,</w:t>
      </w:r>
      <w:r>
        <w:t xml:space="preserve"> </w:t>
      </w:r>
      <w:r w:rsidRPr="00C0129C">
        <w:t>лазерный</w:t>
      </w:r>
      <w:r>
        <w:t xml:space="preserve"> </w:t>
      </w:r>
      <w:r w:rsidRPr="00C0129C">
        <w:t>гравер</w:t>
      </w:r>
      <w:r>
        <w:t xml:space="preserve"> </w:t>
      </w:r>
      <w:r w:rsidRPr="00C0129C">
        <w:t>и</w:t>
      </w:r>
      <w:r>
        <w:t xml:space="preserve"> </w:t>
      </w:r>
      <w:r w:rsidRPr="00C0129C">
        <w:t>другие);</w:t>
      </w:r>
    </w:p>
    <w:p w14:paraId="6B5819B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модернизировать</w:t>
      </w:r>
      <w:r>
        <w:t xml:space="preserve"> </w:t>
      </w:r>
      <w:r w:rsidRPr="00C0129C">
        <w:t>прототип</w:t>
      </w:r>
      <w:r>
        <w:t xml:space="preserve"> </w:t>
      </w:r>
      <w:r w:rsidRPr="00C0129C">
        <w:t>в</w:t>
      </w:r>
      <w:r>
        <w:t xml:space="preserve"> </w:t>
      </w:r>
      <w:r w:rsidRPr="00C0129C">
        <w:t>соответствии</w:t>
      </w:r>
      <w:r>
        <w:t xml:space="preserve"> </w:t>
      </w:r>
      <w:r w:rsidRPr="00C0129C">
        <w:t>с</w:t>
      </w:r>
      <w:r>
        <w:t xml:space="preserve"> </w:t>
      </w:r>
      <w:r w:rsidRPr="00C0129C">
        <w:t>поставленной</w:t>
      </w:r>
      <w:r>
        <w:t xml:space="preserve"> </w:t>
      </w:r>
      <w:r w:rsidRPr="00C0129C">
        <w:t>задачей;</w:t>
      </w:r>
    </w:p>
    <w:p w14:paraId="2DDFE4E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презентовать</w:t>
      </w:r>
      <w:r>
        <w:t xml:space="preserve"> </w:t>
      </w:r>
      <w:r w:rsidRPr="00C0129C">
        <w:t>изделие;</w:t>
      </w:r>
    </w:p>
    <w:p w14:paraId="015CBD1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изучаемыми</w:t>
      </w:r>
      <w:r>
        <w:t xml:space="preserve"> </w:t>
      </w:r>
      <w:r w:rsidRPr="00C0129C">
        <w:t>технологиями</w:t>
      </w:r>
      <w:r>
        <w:t xml:space="preserve"> </w:t>
      </w:r>
      <w:r w:rsidRPr="00C0129C">
        <w:t>3D-моделирования,</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5DCF196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9</w:t>
      </w:r>
      <w:r>
        <w:t xml:space="preserve"> </w:t>
      </w:r>
      <w:r w:rsidRPr="00C0129C">
        <w:t>классе:</w:t>
      </w:r>
    </w:p>
    <w:p w14:paraId="6D0DB25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использовать</w:t>
      </w:r>
      <w:r>
        <w:t xml:space="preserve"> </w:t>
      </w:r>
      <w:r w:rsidRPr="00C0129C">
        <w:t>редактор</w:t>
      </w:r>
      <w:r>
        <w:t xml:space="preserve"> </w:t>
      </w:r>
      <w:r w:rsidRPr="00C0129C">
        <w:t>компьютерного</w:t>
      </w:r>
      <w:r>
        <w:t xml:space="preserve"> </w:t>
      </w:r>
      <w:r w:rsidRPr="00C0129C">
        <w:t>трехмерного</w:t>
      </w:r>
      <w:r>
        <w:t xml:space="preserve"> </w:t>
      </w:r>
      <w:r w:rsidRPr="00C0129C">
        <w:t>проектирования</w:t>
      </w:r>
      <w:r>
        <w:t xml:space="preserve"> </w:t>
      </w:r>
      <w:r w:rsidRPr="00C0129C">
        <w:t>для</w:t>
      </w:r>
      <w:r>
        <w:t xml:space="preserve"> </w:t>
      </w:r>
      <w:r w:rsidRPr="00C0129C">
        <w:t>создания</w:t>
      </w:r>
      <w:r>
        <w:t xml:space="preserve"> </w:t>
      </w:r>
      <w:r w:rsidRPr="00C0129C">
        <w:t>моделей</w:t>
      </w:r>
      <w:r>
        <w:t xml:space="preserve"> </w:t>
      </w:r>
      <w:r w:rsidRPr="00C0129C">
        <w:t>сложных</w:t>
      </w:r>
      <w:r>
        <w:t xml:space="preserve"> </w:t>
      </w:r>
      <w:r w:rsidRPr="00C0129C">
        <w:t>объектов;</w:t>
      </w:r>
    </w:p>
    <w:p w14:paraId="4180CFC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изготавливать</w:t>
      </w:r>
      <w:r>
        <w:t xml:space="preserve"> </w:t>
      </w:r>
      <w:r w:rsidRPr="00C0129C">
        <w:t>прототипы</w:t>
      </w:r>
      <w:r>
        <w:t xml:space="preserve"> </w:t>
      </w:r>
      <w:r w:rsidRPr="00C0129C">
        <w:t>с</w:t>
      </w:r>
      <w:r>
        <w:t xml:space="preserve"> </w:t>
      </w:r>
      <w:r w:rsidRPr="00C0129C">
        <w:t>использованием</w:t>
      </w:r>
      <w:r>
        <w:t xml:space="preserve"> </w:t>
      </w:r>
      <w:r w:rsidRPr="00C0129C">
        <w:t>технологического</w:t>
      </w:r>
      <w:r>
        <w:t xml:space="preserve"> </w:t>
      </w:r>
      <w:r w:rsidRPr="00C0129C">
        <w:t>оборудования</w:t>
      </w:r>
      <w:r>
        <w:t xml:space="preserve"> </w:t>
      </w:r>
      <w:r w:rsidRPr="00C0129C">
        <w:t>(3D-принтер,</w:t>
      </w:r>
      <w:r>
        <w:t xml:space="preserve"> </w:t>
      </w:r>
      <w:r w:rsidRPr="00C0129C">
        <w:t>лазерный</w:t>
      </w:r>
      <w:r>
        <w:t xml:space="preserve"> </w:t>
      </w:r>
      <w:r w:rsidRPr="00C0129C">
        <w:t>гравер</w:t>
      </w:r>
      <w:r>
        <w:t xml:space="preserve"> </w:t>
      </w:r>
      <w:r w:rsidRPr="00C0129C">
        <w:t>и</w:t>
      </w:r>
      <w:r>
        <w:t xml:space="preserve"> </w:t>
      </w:r>
      <w:r w:rsidRPr="00C0129C">
        <w:t>другие);</w:t>
      </w:r>
    </w:p>
    <w:p w14:paraId="05B033CE"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выполнять</w:t>
      </w:r>
      <w:r>
        <w:t xml:space="preserve"> </w:t>
      </w:r>
      <w:r w:rsidRPr="00C0129C">
        <w:t>этапы</w:t>
      </w:r>
      <w:r>
        <w:t xml:space="preserve"> </w:t>
      </w:r>
      <w:r w:rsidRPr="00C0129C">
        <w:t>аддитивного</w:t>
      </w:r>
      <w:r>
        <w:t xml:space="preserve"> </w:t>
      </w:r>
      <w:r w:rsidRPr="00C0129C">
        <w:t>производства;</w:t>
      </w:r>
    </w:p>
    <w:p w14:paraId="53C01AE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модернизировать</w:t>
      </w:r>
      <w:r>
        <w:t xml:space="preserve"> </w:t>
      </w:r>
      <w:r w:rsidRPr="00C0129C">
        <w:t>прототип</w:t>
      </w:r>
      <w:r>
        <w:t xml:space="preserve"> </w:t>
      </w:r>
      <w:r w:rsidRPr="00C0129C">
        <w:t>в</w:t>
      </w:r>
      <w:r>
        <w:t xml:space="preserve"> </w:t>
      </w:r>
      <w:r w:rsidRPr="00C0129C">
        <w:t>соответствии</w:t>
      </w:r>
      <w:r>
        <w:t xml:space="preserve"> </w:t>
      </w:r>
      <w:r w:rsidRPr="00C0129C">
        <w:t>с</w:t>
      </w:r>
      <w:r>
        <w:t xml:space="preserve"> </w:t>
      </w:r>
      <w:r w:rsidRPr="00C0129C">
        <w:t>поставленной</w:t>
      </w:r>
      <w:r>
        <w:t xml:space="preserve"> </w:t>
      </w:r>
      <w:r w:rsidRPr="00C0129C">
        <w:t>задачей;</w:t>
      </w:r>
    </w:p>
    <w:p w14:paraId="68CF2C63" w14:textId="5804B45A"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области</w:t>
      </w:r>
      <w:r>
        <w:t xml:space="preserve"> </w:t>
      </w:r>
      <w:r w:rsidRPr="00C0129C">
        <w:t>применения</w:t>
      </w:r>
      <w:r>
        <w:t xml:space="preserve"> </w:t>
      </w:r>
      <w:r w:rsidRPr="00C0129C">
        <w:t>3D-моделирования;</w:t>
      </w:r>
    </w:p>
    <w:p w14:paraId="6EE6CE6B" w14:textId="41811819"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изучаемыми</w:t>
      </w:r>
      <w:r>
        <w:t xml:space="preserve"> </w:t>
      </w:r>
      <w:r w:rsidRPr="00C0129C">
        <w:t>технологиями</w:t>
      </w:r>
      <w:r>
        <w:t xml:space="preserve"> </w:t>
      </w:r>
      <w:r w:rsidRPr="00C0129C">
        <w:t>3D-моделирования,</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2789D3C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162.5.5.</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содержания</w:t>
      </w:r>
      <w:r>
        <w:t xml:space="preserve"> </w:t>
      </w:r>
      <w:r w:rsidRPr="00C0129C">
        <w:t>модуля</w:t>
      </w:r>
      <w:r>
        <w:t xml:space="preserve"> </w:t>
      </w:r>
      <w:r w:rsidRPr="00C0129C">
        <w:t>"Технологии</w:t>
      </w:r>
      <w:r>
        <w:t xml:space="preserve"> </w:t>
      </w:r>
      <w:r w:rsidRPr="00C0129C">
        <w:t>обработки</w:t>
      </w:r>
      <w:r>
        <w:t xml:space="preserve"> </w:t>
      </w:r>
      <w:r w:rsidRPr="00C0129C">
        <w:t>материалов</w:t>
      </w:r>
      <w:r>
        <w:t xml:space="preserve"> </w:t>
      </w:r>
      <w:r w:rsidRPr="00C0129C">
        <w:t>и</w:t>
      </w:r>
      <w:r>
        <w:t xml:space="preserve"> </w:t>
      </w:r>
      <w:r w:rsidRPr="00C0129C">
        <w:t>пищевых</w:t>
      </w:r>
      <w:r>
        <w:t xml:space="preserve"> </w:t>
      </w:r>
      <w:r w:rsidRPr="00C0129C">
        <w:t>продуктов".</w:t>
      </w:r>
    </w:p>
    <w:p w14:paraId="6D8DA11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5</w:t>
      </w:r>
      <w:r>
        <w:t xml:space="preserve"> </w:t>
      </w:r>
      <w:r w:rsidRPr="00C0129C">
        <w:t>классе:</w:t>
      </w:r>
    </w:p>
    <w:p w14:paraId="6D6A444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самостоятельно</w:t>
      </w:r>
      <w:r>
        <w:t xml:space="preserve"> </w:t>
      </w:r>
      <w:r w:rsidRPr="00C0129C">
        <w:t>выполнять</w:t>
      </w:r>
      <w:r>
        <w:t xml:space="preserve"> </w:t>
      </w:r>
      <w:r w:rsidRPr="00C0129C">
        <w:t>учебные</w:t>
      </w:r>
      <w:r>
        <w:t xml:space="preserve"> </w:t>
      </w:r>
      <w:r w:rsidRPr="00C0129C">
        <w:t>проекты</w:t>
      </w:r>
      <w:r>
        <w:t xml:space="preserve"> </w:t>
      </w:r>
      <w:r w:rsidRPr="00C0129C">
        <w:t>в</w:t>
      </w:r>
      <w:r>
        <w:t xml:space="preserve"> </w:t>
      </w:r>
      <w:r w:rsidRPr="00C0129C">
        <w:t>соответствии</w:t>
      </w:r>
      <w:r>
        <w:t xml:space="preserve"> </w:t>
      </w:r>
      <w:r w:rsidRPr="00C0129C">
        <w:t>с</w:t>
      </w:r>
      <w:r>
        <w:t xml:space="preserve"> </w:t>
      </w:r>
      <w:r w:rsidRPr="00C0129C">
        <w:t>этапами</w:t>
      </w:r>
      <w:r>
        <w:t xml:space="preserve"> </w:t>
      </w:r>
      <w:r w:rsidRPr="00C0129C">
        <w:t>проектной</w:t>
      </w:r>
      <w:r>
        <w:t xml:space="preserve"> </w:t>
      </w:r>
      <w:r w:rsidRPr="00C0129C">
        <w:t>деятельности;</w:t>
      </w:r>
      <w:r>
        <w:t xml:space="preserve"> </w:t>
      </w:r>
      <w:r w:rsidRPr="00C0129C">
        <w:t>выбирать</w:t>
      </w:r>
      <w:r>
        <w:t xml:space="preserve"> </w:t>
      </w:r>
      <w:r w:rsidRPr="00C0129C">
        <w:t>идею</w:t>
      </w:r>
      <w:r>
        <w:t xml:space="preserve"> </w:t>
      </w:r>
      <w:r w:rsidRPr="00C0129C">
        <w:t>творческого</w:t>
      </w:r>
      <w:r>
        <w:t xml:space="preserve"> </w:t>
      </w:r>
      <w:r w:rsidRPr="00C0129C">
        <w:t>проекта,</w:t>
      </w:r>
      <w:r>
        <w:t xml:space="preserve"> </w:t>
      </w:r>
      <w:r w:rsidRPr="00C0129C">
        <w:t>выявлять</w:t>
      </w:r>
      <w:r>
        <w:t xml:space="preserve"> </w:t>
      </w:r>
      <w:r w:rsidRPr="00C0129C">
        <w:t>потребность</w:t>
      </w:r>
      <w:r>
        <w:t xml:space="preserve"> </w:t>
      </w:r>
      <w:r w:rsidRPr="00C0129C">
        <w:t>в</w:t>
      </w:r>
      <w:r>
        <w:t xml:space="preserve"> </w:t>
      </w:r>
      <w:r w:rsidRPr="00C0129C">
        <w:t>изготовлении</w:t>
      </w:r>
      <w:r>
        <w:t xml:space="preserve"> </w:t>
      </w:r>
      <w:r w:rsidRPr="00C0129C">
        <w:t>продукта</w:t>
      </w:r>
      <w:r>
        <w:t xml:space="preserve"> </w:t>
      </w:r>
      <w:r w:rsidRPr="00C0129C">
        <w:t>на</w:t>
      </w:r>
      <w:r>
        <w:t xml:space="preserve"> </w:t>
      </w:r>
      <w:r w:rsidRPr="00C0129C">
        <w:t>основе</w:t>
      </w:r>
      <w:r>
        <w:t xml:space="preserve"> </w:t>
      </w:r>
      <w:r w:rsidRPr="00C0129C">
        <w:t>анализа</w:t>
      </w:r>
      <w:r>
        <w:t xml:space="preserve"> </w:t>
      </w:r>
      <w:r w:rsidRPr="00C0129C">
        <w:t>информационных</w:t>
      </w:r>
      <w:r>
        <w:t xml:space="preserve"> </w:t>
      </w:r>
      <w:r w:rsidRPr="00C0129C">
        <w:t>источников</w:t>
      </w:r>
      <w:r>
        <w:t xml:space="preserve"> </w:t>
      </w:r>
      <w:r w:rsidRPr="00C0129C">
        <w:t>различных</w:t>
      </w:r>
      <w:r>
        <w:t xml:space="preserve"> </w:t>
      </w:r>
      <w:r w:rsidRPr="00C0129C">
        <w:t>видов</w:t>
      </w:r>
      <w:r>
        <w:t xml:space="preserve"> </w:t>
      </w:r>
      <w:r w:rsidRPr="00C0129C">
        <w:t>и</w:t>
      </w:r>
      <w:r>
        <w:t xml:space="preserve"> </w:t>
      </w:r>
      <w:r w:rsidRPr="00C0129C">
        <w:t>реализовывать</w:t>
      </w:r>
      <w:r>
        <w:t xml:space="preserve"> </w:t>
      </w:r>
      <w:r w:rsidRPr="00C0129C">
        <w:t>ее</w:t>
      </w:r>
      <w:r>
        <w:t xml:space="preserve"> </w:t>
      </w:r>
      <w:r w:rsidRPr="00C0129C">
        <w:t>в</w:t>
      </w:r>
      <w:r>
        <w:t xml:space="preserve"> </w:t>
      </w:r>
      <w:r w:rsidRPr="00C0129C">
        <w:t>проектной</w:t>
      </w:r>
      <w:r>
        <w:t xml:space="preserve"> </w:t>
      </w:r>
      <w:r w:rsidRPr="00C0129C">
        <w:t>деятельности;</w:t>
      </w:r>
    </w:p>
    <w:p w14:paraId="20CB208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создавать,</w:t>
      </w:r>
      <w:r>
        <w:t xml:space="preserve"> </w:t>
      </w:r>
      <w:r w:rsidRPr="00C0129C">
        <w:t>применять</w:t>
      </w:r>
      <w:r>
        <w:t xml:space="preserve"> </w:t>
      </w:r>
      <w:r w:rsidRPr="00C0129C">
        <w:t>и</w:t>
      </w:r>
      <w:r>
        <w:t xml:space="preserve"> </w:t>
      </w:r>
      <w:r w:rsidRPr="00C0129C">
        <w:t>преобразовывать</w:t>
      </w:r>
      <w:r>
        <w:t xml:space="preserve"> </w:t>
      </w:r>
      <w:r w:rsidRPr="00C0129C">
        <w:t>знаки</w:t>
      </w:r>
      <w:r>
        <w:t xml:space="preserve"> </w:t>
      </w:r>
      <w:r w:rsidRPr="00C0129C">
        <w:t>и</w:t>
      </w:r>
      <w:r>
        <w:t xml:space="preserve"> </w:t>
      </w:r>
      <w:r w:rsidRPr="00C0129C">
        <w:t>символы,</w:t>
      </w:r>
      <w:r>
        <w:t xml:space="preserve"> </w:t>
      </w:r>
      <w:r w:rsidRPr="00C0129C">
        <w:t>модели</w:t>
      </w:r>
      <w:r>
        <w:t xml:space="preserve"> </w:t>
      </w:r>
      <w:r w:rsidRPr="00C0129C">
        <w:t>и</w:t>
      </w:r>
      <w:r>
        <w:t xml:space="preserve"> </w:t>
      </w:r>
      <w:r w:rsidRPr="00C0129C">
        <w:t>схемы;</w:t>
      </w:r>
      <w:r>
        <w:t xml:space="preserve"> </w:t>
      </w:r>
      <w:r w:rsidRPr="00C0129C">
        <w:t>использовать</w:t>
      </w:r>
      <w:r>
        <w:t xml:space="preserve"> </w:t>
      </w:r>
      <w:r w:rsidRPr="00C0129C">
        <w:t>средства</w:t>
      </w:r>
      <w:r>
        <w:t xml:space="preserve"> </w:t>
      </w:r>
      <w:r w:rsidRPr="00C0129C">
        <w:t>и</w:t>
      </w:r>
      <w:r>
        <w:t xml:space="preserve"> </w:t>
      </w:r>
      <w:r w:rsidRPr="00C0129C">
        <w:t>инструменты</w:t>
      </w:r>
      <w:r>
        <w:t xml:space="preserve"> </w:t>
      </w:r>
      <w:r w:rsidRPr="00C0129C">
        <w:t>информационно-коммуникационных</w:t>
      </w:r>
      <w:r>
        <w:t xml:space="preserve"> </w:t>
      </w:r>
      <w:r w:rsidRPr="00C0129C">
        <w:t>технологий</w:t>
      </w:r>
      <w:r>
        <w:t xml:space="preserve"> </w:t>
      </w:r>
      <w:r w:rsidRPr="00C0129C">
        <w:t>для</w:t>
      </w:r>
      <w:r>
        <w:t xml:space="preserve"> </w:t>
      </w:r>
      <w:r w:rsidRPr="00C0129C">
        <w:t>решения</w:t>
      </w:r>
      <w:r>
        <w:t xml:space="preserve"> </w:t>
      </w:r>
      <w:r w:rsidRPr="00C0129C">
        <w:t>прикладных</w:t>
      </w:r>
      <w:r>
        <w:t xml:space="preserve"> </w:t>
      </w:r>
      <w:r w:rsidRPr="00C0129C">
        <w:t>учебно-познавательных</w:t>
      </w:r>
      <w:r>
        <w:t xml:space="preserve"> </w:t>
      </w:r>
      <w:r w:rsidRPr="00C0129C">
        <w:t>задач;</w:t>
      </w:r>
    </w:p>
    <w:p w14:paraId="2BAAC94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виды</w:t>
      </w:r>
      <w:r>
        <w:t xml:space="preserve"> </w:t>
      </w:r>
      <w:r w:rsidRPr="00C0129C">
        <w:t>бумаги,</w:t>
      </w:r>
      <w:r>
        <w:t xml:space="preserve"> </w:t>
      </w:r>
      <w:r w:rsidRPr="00C0129C">
        <w:t>ее</w:t>
      </w:r>
      <w:r>
        <w:t xml:space="preserve"> </w:t>
      </w:r>
      <w:r w:rsidRPr="00C0129C">
        <w:t>свойства,</w:t>
      </w:r>
      <w:r>
        <w:t xml:space="preserve"> </w:t>
      </w:r>
      <w:r w:rsidRPr="00C0129C">
        <w:t>способы</w:t>
      </w:r>
      <w:r>
        <w:t xml:space="preserve"> </w:t>
      </w:r>
      <w:r w:rsidRPr="00C0129C">
        <w:t>ее</w:t>
      </w:r>
      <w:r>
        <w:t xml:space="preserve"> </w:t>
      </w:r>
      <w:r w:rsidRPr="00C0129C">
        <w:t>получения</w:t>
      </w:r>
      <w:r>
        <w:t xml:space="preserve"> </w:t>
      </w:r>
      <w:r w:rsidRPr="00C0129C">
        <w:t>и</w:t>
      </w:r>
      <w:r>
        <w:t xml:space="preserve"> </w:t>
      </w:r>
      <w:r w:rsidRPr="00C0129C">
        <w:t>применения;</w:t>
      </w:r>
    </w:p>
    <w:p w14:paraId="51F9AA6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народные</w:t>
      </w:r>
      <w:r>
        <w:t xml:space="preserve"> </w:t>
      </w:r>
      <w:r w:rsidRPr="00C0129C">
        <w:t>промыслы</w:t>
      </w:r>
      <w:r>
        <w:t xml:space="preserve"> </w:t>
      </w:r>
      <w:r w:rsidRPr="00C0129C">
        <w:t>по</w:t>
      </w:r>
      <w:r>
        <w:t xml:space="preserve"> </w:t>
      </w:r>
      <w:r w:rsidRPr="00C0129C">
        <w:t>обработке</w:t>
      </w:r>
      <w:r>
        <w:t xml:space="preserve"> </w:t>
      </w:r>
      <w:r w:rsidRPr="00C0129C">
        <w:t>древесины;</w:t>
      </w:r>
    </w:p>
    <w:p w14:paraId="7209F41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свойства</w:t>
      </w:r>
      <w:r>
        <w:t xml:space="preserve"> </w:t>
      </w:r>
      <w:r w:rsidRPr="00C0129C">
        <w:t>конструкционных</w:t>
      </w:r>
      <w:r>
        <w:t xml:space="preserve"> </w:t>
      </w:r>
      <w:r w:rsidRPr="00C0129C">
        <w:t>материалов;</w:t>
      </w:r>
    </w:p>
    <w:p w14:paraId="02E5568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выбирать</w:t>
      </w:r>
      <w:r>
        <w:t xml:space="preserve"> </w:t>
      </w:r>
      <w:r w:rsidRPr="00C0129C">
        <w:t>материалы</w:t>
      </w:r>
      <w:r>
        <w:t xml:space="preserve"> </w:t>
      </w:r>
      <w:r w:rsidRPr="00C0129C">
        <w:t>для</w:t>
      </w:r>
      <w:r>
        <w:t xml:space="preserve"> </w:t>
      </w:r>
      <w:r w:rsidRPr="00C0129C">
        <w:t>изготовления</w:t>
      </w:r>
      <w:r>
        <w:t xml:space="preserve"> </w:t>
      </w:r>
      <w:r w:rsidRPr="00C0129C">
        <w:t>изделий</w:t>
      </w:r>
      <w:r>
        <w:t xml:space="preserve"> </w:t>
      </w:r>
      <w:r w:rsidRPr="00C0129C">
        <w:t>с</w:t>
      </w:r>
      <w:r>
        <w:t xml:space="preserve"> </w:t>
      </w:r>
      <w:r w:rsidRPr="00C0129C">
        <w:t>учетом</w:t>
      </w:r>
      <w:r>
        <w:t xml:space="preserve"> </w:t>
      </w:r>
      <w:r w:rsidRPr="00C0129C">
        <w:t>их</w:t>
      </w:r>
      <w:r>
        <w:t xml:space="preserve"> </w:t>
      </w:r>
      <w:r w:rsidRPr="00C0129C">
        <w:t>свойств,</w:t>
      </w:r>
      <w:r>
        <w:t xml:space="preserve"> </w:t>
      </w:r>
      <w:r w:rsidRPr="00C0129C">
        <w:t>технологий</w:t>
      </w:r>
      <w:r>
        <w:t xml:space="preserve"> </w:t>
      </w:r>
      <w:r w:rsidRPr="00C0129C">
        <w:t>обработки,</w:t>
      </w:r>
      <w:r>
        <w:t xml:space="preserve"> </w:t>
      </w:r>
      <w:r w:rsidRPr="00C0129C">
        <w:t>инструментов</w:t>
      </w:r>
      <w:r>
        <w:t xml:space="preserve"> </w:t>
      </w:r>
      <w:r w:rsidRPr="00C0129C">
        <w:t>и</w:t>
      </w:r>
      <w:r>
        <w:t xml:space="preserve"> </w:t>
      </w:r>
      <w:r w:rsidRPr="00C0129C">
        <w:t>приспособлений;</w:t>
      </w:r>
    </w:p>
    <w:p w14:paraId="3334E91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виды</w:t>
      </w:r>
      <w:r>
        <w:t xml:space="preserve"> </w:t>
      </w:r>
      <w:r w:rsidRPr="00C0129C">
        <w:t>древесины,</w:t>
      </w:r>
      <w:r>
        <w:t xml:space="preserve"> </w:t>
      </w:r>
      <w:r w:rsidRPr="00C0129C">
        <w:t>пиломатериалов;</w:t>
      </w:r>
    </w:p>
    <w:p w14:paraId="0FDEB06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простые</w:t>
      </w:r>
      <w:r>
        <w:t xml:space="preserve"> </w:t>
      </w:r>
      <w:r w:rsidRPr="00C0129C">
        <w:t>ручные</w:t>
      </w:r>
      <w:r>
        <w:t xml:space="preserve"> </w:t>
      </w:r>
      <w:r w:rsidRPr="00C0129C">
        <w:t>операции</w:t>
      </w:r>
      <w:r>
        <w:t xml:space="preserve"> </w:t>
      </w:r>
      <w:r w:rsidRPr="00C0129C">
        <w:t>(разметка,</w:t>
      </w:r>
      <w:r>
        <w:t xml:space="preserve"> </w:t>
      </w:r>
      <w:r w:rsidRPr="00C0129C">
        <w:t>распиливание,</w:t>
      </w:r>
      <w:r>
        <w:t xml:space="preserve"> </w:t>
      </w:r>
      <w:r w:rsidRPr="00C0129C">
        <w:t>строгание,</w:t>
      </w:r>
      <w:r>
        <w:t xml:space="preserve"> </w:t>
      </w:r>
      <w:r w:rsidRPr="00C0129C">
        <w:t>сверление)</w:t>
      </w:r>
      <w:r>
        <w:t xml:space="preserve"> </w:t>
      </w:r>
      <w:r w:rsidRPr="00C0129C">
        <w:t>по</w:t>
      </w:r>
      <w:r>
        <w:t xml:space="preserve"> </w:t>
      </w:r>
      <w:r w:rsidRPr="00C0129C">
        <w:t>обработке</w:t>
      </w:r>
      <w:r>
        <w:t xml:space="preserve"> </w:t>
      </w:r>
      <w:r w:rsidRPr="00C0129C">
        <w:t>изделий</w:t>
      </w:r>
      <w:r>
        <w:t xml:space="preserve"> </w:t>
      </w:r>
      <w:r w:rsidRPr="00C0129C">
        <w:t>из</w:t>
      </w:r>
      <w:r>
        <w:t xml:space="preserve"> </w:t>
      </w:r>
      <w:r w:rsidRPr="00C0129C">
        <w:t>древесины</w:t>
      </w:r>
      <w:r>
        <w:t xml:space="preserve"> </w:t>
      </w:r>
      <w:r w:rsidRPr="00C0129C">
        <w:t>с</w:t>
      </w:r>
      <w:r>
        <w:t xml:space="preserve"> </w:t>
      </w:r>
      <w:r w:rsidRPr="00C0129C">
        <w:t>учетом</w:t>
      </w:r>
      <w:r>
        <w:t xml:space="preserve"> </w:t>
      </w:r>
      <w:r w:rsidRPr="00C0129C">
        <w:t>ее</w:t>
      </w:r>
      <w:r>
        <w:t xml:space="preserve"> </w:t>
      </w:r>
      <w:r w:rsidRPr="00C0129C">
        <w:t>свойств,</w:t>
      </w:r>
      <w:r>
        <w:t xml:space="preserve"> </w:t>
      </w:r>
      <w:r w:rsidRPr="00C0129C">
        <w:t>применять</w:t>
      </w:r>
      <w:r>
        <w:t xml:space="preserve"> </w:t>
      </w:r>
      <w:r w:rsidRPr="00C0129C">
        <w:t>в</w:t>
      </w:r>
      <w:r>
        <w:t xml:space="preserve"> </w:t>
      </w:r>
      <w:r w:rsidRPr="00C0129C">
        <w:t>работе</w:t>
      </w:r>
      <w:r>
        <w:t xml:space="preserve"> </w:t>
      </w:r>
      <w:r w:rsidRPr="00C0129C">
        <w:t>столярные</w:t>
      </w:r>
      <w:r>
        <w:t xml:space="preserve"> </w:t>
      </w:r>
      <w:r w:rsidRPr="00C0129C">
        <w:t>инструменты</w:t>
      </w:r>
      <w:r>
        <w:t xml:space="preserve"> </w:t>
      </w:r>
      <w:r w:rsidRPr="00C0129C">
        <w:t>и</w:t>
      </w:r>
      <w:r>
        <w:t xml:space="preserve"> </w:t>
      </w:r>
      <w:r w:rsidRPr="00C0129C">
        <w:t>приспособления;</w:t>
      </w:r>
    </w:p>
    <w:p w14:paraId="6D2183B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исследовать,</w:t>
      </w:r>
      <w:r>
        <w:t xml:space="preserve"> </w:t>
      </w:r>
      <w:r w:rsidRPr="00C0129C">
        <w:t>анализировать</w:t>
      </w:r>
      <w:r>
        <w:t xml:space="preserve"> </w:t>
      </w:r>
      <w:r w:rsidRPr="00C0129C">
        <w:t>и</w:t>
      </w:r>
      <w:r>
        <w:t xml:space="preserve"> </w:t>
      </w:r>
      <w:r w:rsidRPr="00C0129C">
        <w:t>сравнивать</w:t>
      </w:r>
      <w:r>
        <w:t xml:space="preserve"> </w:t>
      </w:r>
      <w:r w:rsidRPr="00C0129C">
        <w:t>свойства</w:t>
      </w:r>
      <w:r>
        <w:t xml:space="preserve"> </w:t>
      </w:r>
      <w:r w:rsidRPr="00C0129C">
        <w:t>древесины</w:t>
      </w:r>
      <w:r>
        <w:t xml:space="preserve"> </w:t>
      </w:r>
      <w:r w:rsidRPr="00C0129C">
        <w:t>разных</w:t>
      </w:r>
      <w:r>
        <w:t xml:space="preserve"> </w:t>
      </w:r>
      <w:r w:rsidRPr="00C0129C">
        <w:t>пород</w:t>
      </w:r>
      <w:r>
        <w:t xml:space="preserve"> </w:t>
      </w:r>
      <w:r w:rsidRPr="00C0129C">
        <w:t>деревьев;</w:t>
      </w:r>
    </w:p>
    <w:p w14:paraId="39C6840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и</w:t>
      </w:r>
      <w:r>
        <w:t xml:space="preserve"> </w:t>
      </w:r>
      <w:r w:rsidRPr="00C0129C">
        <w:t>называть</w:t>
      </w:r>
      <w:r>
        <w:t xml:space="preserve"> </w:t>
      </w:r>
      <w:r w:rsidRPr="00C0129C">
        <w:t>пищевую</w:t>
      </w:r>
      <w:r>
        <w:t xml:space="preserve"> </w:t>
      </w:r>
      <w:r w:rsidRPr="00C0129C">
        <w:t>ценность</w:t>
      </w:r>
      <w:r>
        <w:t xml:space="preserve"> </w:t>
      </w:r>
      <w:r w:rsidRPr="00C0129C">
        <w:t>яиц,</w:t>
      </w:r>
      <w:r>
        <w:t xml:space="preserve"> </w:t>
      </w:r>
      <w:r w:rsidRPr="00C0129C">
        <w:t>круп,</w:t>
      </w:r>
      <w:r>
        <w:t xml:space="preserve"> </w:t>
      </w:r>
      <w:r w:rsidRPr="00C0129C">
        <w:t>овощей;</w:t>
      </w:r>
    </w:p>
    <w:p w14:paraId="0FC2FEB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приводить</w:t>
      </w:r>
      <w:r>
        <w:t xml:space="preserve"> </w:t>
      </w:r>
      <w:r w:rsidRPr="00C0129C">
        <w:t>примеры</w:t>
      </w:r>
      <w:r>
        <w:t xml:space="preserve"> </w:t>
      </w:r>
      <w:r w:rsidRPr="00C0129C">
        <w:t>обработки</w:t>
      </w:r>
      <w:r>
        <w:t xml:space="preserve"> </w:t>
      </w:r>
      <w:r w:rsidRPr="00C0129C">
        <w:t>пищевых</w:t>
      </w:r>
      <w:r>
        <w:t xml:space="preserve"> </w:t>
      </w:r>
      <w:r w:rsidRPr="00C0129C">
        <w:t>продуктов,</w:t>
      </w:r>
      <w:r>
        <w:t xml:space="preserve"> </w:t>
      </w:r>
      <w:r w:rsidRPr="00C0129C">
        <w:t>позволяющие</w:t>
      </w:r>
      <w:r>
        <w:t xml:space="preserve"> </w:t>
      </w:r>
      <w:r w:rsidRPr="00C0129C">
        <w:t>максимально</w:t>
      </w:r>
      <w:r>
        <w:t xml:space="preserve"> </w:t>
      </w:r>
      <w:r w:rsidRPr="00C0129C">
        <w:t>сохранять</w:t>
      </w:r>
      <w:r>
        <w:t xml:space="preserve"> </w:t>
      </w:r>
      <w:r w:rsidRPr="00C0129C">
        <w:t>их</w:t>
      </w:r>
      <w:r>
        <w:t xml:space="preserve"> </w:t>
      </w:r>
      <w:r w:rsidRPr="00C0129C">
        <w:t>пищевую</w:t>
      </w:r>
      <w:r>
        <w:t xml:space="preserve"> </w:t>
      </w:r>
      <w:r w:rsidRPr="00C0129C">
        <w:t>ценность;</w:t>
      </w:r>
    </w:p>
    <w:p w14:paraId="46B1AE7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выполнять</w:t>
      </w:r>
      <w:r>
        <w:t xml:space="preserve"> </w:t>
      </w:r>
      <w:r w:rsidRPr="00C0129C">
        <w:t>технологии</w:t>
      </w:r>
      <w:r>
        <w:t xml:space="preserve"> </w:t>
      </w:r>
      <w:r w:rsidRPr="00C0129C">
        <w:t>первичной</w:t>
      </w:r>
      <w:r>
        <w:t xml:space="preserve"> </w:t>
      </w:r>
      <w:r w:rsidRPr="00C0129C">
        <w:t>обработки</w:t>
      </w:r>
      <w:r>
        <w:t xml:space="preserve"> </w:t>
      </w:r>
      <w:r w:rsidRPr="00C0129C">
        <w:t>овощей,</w:t>
      </w:r>
      <w:r>
        <w:t xml:space="preserve"> </w:t>
      </w:r>
      <w:r w:rsidRPr="00C0129C">
        <w:t>круп;</w:t>
      </w:r>
    </w:p>
    <w:p w14:paraId="297E966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выполнять</w:t>
      </w:r>
      <w:r>
        <w:t xml:space="preserve"> </w:t>
      </w:r>
      <w:r w:rsidRPr="00C0129C">
        <w:t>технологии</w:t>
      </w:r>
      <w:r>
        <w:t xml:space="preserve"> </w:t>
      </w:r>
      <w:r w:rsidRPr="00C0129C">
        <w:t>приготовления</w:t>
      </w:r>
      <w:r>
        <w:t xml:space="preserve"> </w:t>
      </w:r>
      <w:r w:rsidRPr="00C0129C">
        <w:t>блюд</w:t>
      </w:r>
      <w:r>
        <w:t xml:space="preserve"> </w:t>
      </w:r>
      <w:r w:rsidRPr="00C0129C">
        <w:t>из</w:t>
      </w:r>
      <w:r>
        <w:t xml:space="preserve"> </w:t>
      </w:r>
      <w:r w:rsidRPr="00C0129C">
        <w:t>яиц,</w:t>
      </w:r>
      <w:r>
        <w:t xml:space="preserve"> </w:t>
      </w:r>
      <w:r w:rsidRPr="00C0129C">
        <w:t>овощей,</w:t>
      </w:r>
      <w:r>
        <w:t xml:space="preserve"> </w:t>
      </w:r>
      <w:r w:rsidRPr="00C0129C">
        <w:t>круп;</w:t>
      </w:r>
    </w:p>
    <w:p w14:paraId="785C7D0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виды</w:t>
      </w:r>
      <w:r>
        <w:t xml:space="preserve"> </w:t>
      </w:r>
      <w:r w:rsidRPr="00C0129C">
        <w:t>планировки</w:t>
      </w:r>
      <w:r>
        <w:t xml:space="preserve"> </w:t>
      </w:r>
      <w:r w:rsidRPr="00C0129C">
        <w:t>кухни;</w:t>
      </w:r>
      <w:r>
        <w:t xml:space="preserve"> </w:t>
      </w:r>
      <w:r w:rsidRPr="00C0129C">
        <w:t>способы</w:t>
      </w:r>
      <w:r>
        <w:t xml:space="preserve"> </w:t>
      </w:r>
      <w:r w:rsidRPr="00C0129C">
        <w:t>рационального</w:t>
      </w:r>
      <w:r>
        <w:t xml:space="preserve"> </w:t>
      </w:r>
      <w:r w:rsidRPr="00C0129C">
        <w:t>размещения</w:t>
      </w:r>
      <w:r>
        <w:t xml:space="preserve"> </w:t>
      </w:r>
      <w:r w:rsidRPr="00C0129C">
        <w:t>мебели;</w:t>
      </w:r>
    </w:p>
    <w:p w14:paraId="0F3460D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текстильные</w:t>
      </w:r>
      <w:r>
        <w:t xml:space="preserve"> </w:t>
      </w:r>
      <w:r w:rsidRPr="00C0129C">
        <w:t>материалы,</w:t>
      </w:r>
      <w:r>
        <w:t xml:space="preserve"> </w:t>
      </w:r>
      <w:r w:rsidRPr="00C0129C">
        <w:t>классифицировать</w:t>
      </w:r>
      <w:r>
        <w:t xml:space="preserve"> </w:t>
      </w:r>
      <w:r w:rsidRPr="00C0129C">
        <w:t>их,</w:t>
      </w:r>
      <w:r>
        <w:t xml:space="preserve"> </w:t>
      </w:r>
      <w:r w:rsidRPr="00C0129C">
        <w:t>описывать</w:t>
      </w:r>
      <w:r>
        <w:t xml:space="preserve"> </w:t>
      </w:r>
      <w:r w:rsidRPr="00C0129C">
        <w:t>основные</w:t>
      </w:r>
      <w:r>
        <w:t xml:space="preserve"> </w:t>
      </w:r>
      <w:r w:rsidRPr="00C0129C">
        <w:t>этапы</w:t>
      </w:r>
      <w:r>
        <w:t xml:space="preserve"> </w:t>
      </w:r>
      <w:r w:rsidRPr="00C0129C">
        <w:t>производства;</w:t>
      </w:r>
    </w:p>
    <w:p w14:paraId="6772D01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анализировать</w:t>
      </w:r>
      <w:r>
        <w:t xml:space="preserve"> </w:t>
      </w:r>
      <w:r w:rsidRPr="00C0129C">
        <w:t>и</w:t>
      </w:r>
      <w:r>
        <w:t xml:space="preserve"> </w:t>
      </w:r>
      <w:r w:rsidRPr="00C0129C">
        <w:t>сравнивать</w:t>
      </w:r>
      <w:r>
        <w:t xml:space="preserve"> </w:t>
      </w:r>
      <w:r w:rsidRPr="00C0129C">
        <w:t>свойства</w:t>
      </w:r>
      <w:r>
        <w:t xml:space="preserve"> </w:t>
      </w:r>
      <w:r w:rsidRPr="00C0129C">
        <w:t>текстильных</w:t>
      </w:r>
      <w:r>
        <w:t xml:space="preserve"> </w:t>
      </w:r>
      <w:r w:rsidRPr="00C0129C">
        <w:t>материалов;</w:t>
      </w:r>
    </w:p>
    <w:p w14:paraId="3AA716D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выбирать</w:t>
      </w:r>
      <w:r>
        <w:t xml:space="preserve"> </w:t>
      </w:r>
      <w:r w:rsidRPr="00C0129C">
        <w:t>материалы,</w:t>
      </w:r>
      <w:r>
        <w:t xml:space="preserve"> </w:t>
      </w:r>
      <w:r w:rsidRPr="00C0129C">
        <w:t>инструменты</w:t>
      </w:r>
      <w:r>
        <w:t xml:space="preserve"> </w:t>
      </w:r>
      <w:r w:rsidRPr="00C0129C">
        <w:t>и</w:t>
      </w:r>
      <w:r>
        <w:t xml:space="preserve"> </w:t>
      </w:r>
      <w:r w:rsidRPr="00C0129C">
        <w:t>оборудование</w:t>
      </w:r>
      <w:r>
        <w:t xml:space="preserve"> </w:t>
      </w:r>
      <w:r w:rsidRPr="00C0129C">
        <w:t>для</w:t>
      </w:r>
      <w:r>
        <w:t xml:space="preserve"> </w:t>
      </w:r>
      <w:r w:rsidRPr="00C0129C">
        <w:t>выполнения</w:t>
      </w:r>
      <w:r>
        <w:t xml:space="preserve"> </w:t>
      </w:r>
      <w:r w:rsidRPr="00C0129C">
        <w:t>швейных</w:t>
      </w:r>
      <w:r>
        <w:t xml:space="preserve"> </w:t>
      </w:r>
      <w:r w:rsidRPr="00C0129C">
        <w:t>работ;</w:t>
      </w:r>
    </w:p>
    <w:p w14:paraId="37233CC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использовать</w:t>
      </w:r>
      <w:r>
        <w:t xml:space="preserve"> </w:t>
      </w:r>
      <w:r w:rsidRPr="00C0129C">
        <w:t>ручные</w:t>
      </w:r>
      <w:r>
        <w:t xml:space="preserve"> </w:t>
      </w:r>
      <w:r w:rsidRPr="00C0129C">
        <w:t>инструменты</w:t>
      </w:r>
      <w:r>
        <w:t xml:space="preserve"> </w:t>
      </w:r>
      <w:r w:rsidRPr="00C0129C">
        <w:t>для</w:t>
      </w:r>
      <w:r>
        <w:t xml:space="preserve"> </w:t>
      </w:r>
      <w:r w:rsidRPr="00C0129C">
        <w:t>выполнения</w:t>
      </w:r>
      <w:r>
        <w:t xml:space="preserve"> </w:t>
      </w:r>
      <w:r w:rsidRPr="00C0129C">
        <w:t>швейных</w:t>
      </w:r>
      <w:r>
        <w:t xml:space="preserve"> </w:t>
      </w:r>
      <w:r w:rsidRPr="00C0129C">
        <w:t>работ;</w:t>
      </w:r>
    </w:p>
    <w:p w14:paraId="5DE0350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подготавливать</w:t>
      </w:r>
      <w:r>
        <w:t xml:space="preserve"> </w:t>
      </w:r>
      <w:r w:rsidRPr="00C0129C">
        <w:t>швейную</w:t>
      </w:r>
      <w:r>
        <w:t xml:space="preserve"> </w:t>
      </w:r>
      <w:r w:rsidRPr="00C0129C">
        <w:t>машину</w:t>
      </w:r>
      <w:r>
        <w:t xml:space="preserve"> </w:t>
      </w:r>
      <w:r w:rsidRPr="00C0129C">
        <w:t>к</w:t>
      </w:r>
      <w:r>
        <w:t xml:space="preserve"> </w:t>
      </w:r>
      <w:r w:rsidRPr="00C0129C">
        <w:t>работе</w:t>
      </w:r>
      <w:r>
        <w:t xml:space="preserve"> </w:t>
      </w:r>
      <w:r w:rsidRPr="00C0129C">
        <w:t>с</w:t>
      </w:r>
      <w:r>
        <w:t xml:space="preserve"> </w:t>
      </w:r>
      <w:r w:rsidRPr="00C0129C">
        <w:t>учетом</w:t>
      </w:r>
      <w:r>
        <w:t xml:space="preserve"> </w:t>
      </w:r>
      <w:r w:rsidRPr="00C0129C">
        <w:t>правил</w:t>
      </w:r>
      <w:r>
        <w:t xml:space="preserve"> </w:t>
      </w:r>
      <w:r w:rsidRPr="00C0129C">
        <w:t>ее</w:t>
      </w:r>
      <w:r>
        <w:t xml:space="preserve"> </w:t>
      </w:r>
      <w:r w:rsidRPr="00C0129C">
        <w:t>безопасной</w:t>
      </w:r>
      <w:r>
        <w:t xml:space="preserve"> </w:t>
      </w:r>
      <w:r w:rsidRPr="00C0129C">
        <w:t>эксплуатации,</w:t>
      </w:r>
      <w:r>
        <w:t xml:space="preserve"> </w:t>
      </w:r>
      <w:r w:rsidRPr="00C0129C">
        <w:t>выполнять</w:t>
      </w:r>
      <w:r>
        <w:t xml:space="preserve"> </w:t>
      </w:r>
      <w:r w:rsidRPr="00C0129C">
        <w:t>простые</w:t>
      </w:r>
      <w:r>
        <w:t xml:space="preserve"> </w:t>
      </w:r>
      <w:r w:rsidRPr="00C0129C">
        <w:t>операции</w:t>
      </w:r>
      <w:r>
        <w:t xml:space="preserve"> </w:t>
      </w:r>
      <w:r w:rsidRPr="00C0129C">
        <w:t>машинной</w:t>
      </w:r>
      <w:r>
        <w:t xml:space="preserve"> </w:t>
      </w:r>
      <w:r w:rsidRPr="00C0129C">
        <w:t>обработки</w:t>
      </w:r>
      <w:r>
        <w:t xml:space="preserve"> </w:t>
      </w:r>
      <w:r w:rsidRPr="00C0129C">
        <w:t>(машинные</w:t>
      </w:r>
      <w:r>
        <w:t xml:space="preserve"> </w:t>
      </w:r>
      <w:r w:rsidRPr="00C0129C">
        <w:t>строчки);</w:t>
      </w:r>
    </w:p>
    <w:p w14:paraId="7D5F1BF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выполнять</w:t>
      </w:r>
      <w:r>
        <w:t xml:space="preserve"> </w:t>
      </w:r>
      <w:r w:rsidRPr="00C0129C">
        <w:t>последовательность</w:t>
      </w:r>
      <w:r>
        <w:t xml:space="preserve"> </w:t>
      </w:r>
      <w:r w:rsidRPr="00C0129C">
        <w:t>изготовления</w:t>
      </w:r>
      <w:r>
        <w:t xml:space="preserve"> </w:t>
      </w:r>
      <w:r w:rsidRPr="00C0129C">
        <w:t>швейных</w:t>
      </w:r>
      <w:r>
        <w:t xml:space="preserve"> </w:t>
      </w:r>
      <w:r w:rsidRPr="00C0129C">
        <w:t>изделий,</w:t>
      </w:r>
      <w:r>
        <w:t xml:space="preserve"> </w:t>
      </w:r>
      <w:r w:rsidRPr="00C0129C">
        <w:t>осуществлять</w:t>
      </w:r>
      <w:r>
        <w:t xml:space="preserve"> </w:t>
      </w:r>
      <w:r w:rsidRPr="00C0129C">
        <w:t>контроль</w:t>
      </w:r>
      <w:r>
        <w:t xml:space="preserve"> </w:t>
      </w:r>
      <w:r w:rsidRPr="00C0129C">
        <w:t>качества;</w:t>
      </w:r>
    </w:p>
    <w:p w14:paraId="44C1BFE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группы</w:t>
      </w:r>
      <w:r>
        <w:t xml:space="preserve"> </w:t>
      </w:r>
      <w:r w:rsidRPr="00C0129C">
        <w:t>профессий,</w:t>
      </w:r>
      <w:r>
        <w:t xml:space="preserve"> </w:t>
      </w:r>
      <w:r w:rsidRPr="00C0129C">
        <w:t>описывать</w:t>
      </w:r>
      <w:r>
        <w:t xml:space="preserve"> </w:t>
      </w:r>
      <w:r w:rsidRPr="00C0129C">
        <w:t>тенденции</w:t>
      </w:r>
      <w:r>
        <w:t xml:space="preserve"> </w:t>
      </w:r>
      <w:r w:rsidRPr="00C0129C">
        <w:t>их</w:t>
      </w:r>
      <w:r>
        <w:t xml:space="preserve"> </w:t>
      </w:r>
      <w:r w:rsidRPr="00C0129C">
        <w:t>развития,</w:t>
      </w:r>
      <w:r>
        <w:t xml:space="preserve"> </w:t>
      </w:r>
      <w:r w:rsidRPr="00C0129C">
        <w:t>объяснять</w:t>
      </w:r>
      <w:r>
        <w:t xml:space="preserve"> </w:t>
      </w:r>
      <w:r w:rsidRPr="00C0129C">
        <w:t>социальное</w:t>
      </w:r>
      <w:r>
        <w:t xml:space="preserve"> </w:t>
      </w:r>
      <w:r w:rsidRPr="00C0129C">
        <w:t>значение</w:t>
      </w:r>
      <w:r>
        <w:t xml:space="preserve"> </w:t>
      </w:r>
      <w:r w:rsidRPr="00C0129C">
        <w:t>групп</w:t>
      </w:r>
      <w:r>
        <w:t xml:space="preserve"> </w:t>
      </w:r>
      <w:r w:rsidRPr="00C0129C">
        <w:t>профессий.</w:t>
      </w:r>
    </w:p>
    <w:p w14:paraId="57ECF39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6</w:t>
      </w:r>
      <w:r>
        <w:t xml:space="preserve"> </w:t>
      </w:r>
      <w:r w:rsidRPr="00C0129C">
        <w:t>классе:</w:t>
      </w:r>
    </w:p>
    <w:p w14:paraId="3849B17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свойства</w:t>
      </w:r>
      <w:r>
        <w:t xml:space="preserve"> </w:t>
      </w:r>
      <w:r w:rsidRPr="00C0129C">
        <w:t>конструкционных</w:t>
      </w:r>
      <w:r>
        <w:t xml:space="preserve"> </w:t>
      </w:r>
      <w:r w:rsidRPr="00C0129C">
        <w:t>материалов;</w:t>
      </w:r>
    </w:p>
    <w:p w14:paraId="7E28D76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называть</w:t>
      </w:r>
      <w:r>
        <w:t xml:space="preserve"> </w:t>
      </w:r>
      <w:r w:rsidRPr="00C0129C">
        <w:t>народные</w:t>
      </w:r>
      <w:r>
        <w:t xml:space="preserve"> </w:t>
      </w:r>
      <w:r w:rsidRPr="00C0129C">
        <w:t>промыслы</w:t>
      </w:r>
      <w:r>
        <w:t xml:space="preserve"> </w:t>
      </w:r>
      <w:r w:rsidRPr="00C0129C">
        <w:t>по</w:t>
      </w:r>
      <w:r>
        <w:t xml:space="preserve"> </w:t>
      </w:r>
      <w:r w:rsidRPr="00C0129C">
        <w:t>обработке</w:t>
      </w:r>
      <w:r>
        <w:t xml:space="preserve"> </w:t>
      </w:r>
      <w:r w:rsidRPr="00C0129C">
        <w:t>металла;</w:t>
      </w:r>
    </w:p>
    <w:p w14:paraId="7FDC495B"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называть</w:t>
      </w:r>
      <w:r>
        <w:t xml:space="preserve"> </w:t>
      </w:r>
      <w:r w:rsidRPr="00C0129C">
        <w:t>и</w:t>
      </w:r>
      <w:r>
        <w:t xml:space="preserve"> </w:t>
      </w:r>
      <w:r w:rsidRPr="00C0129C">
        <w:t>характеризовать</w:t>
      </w:r>
      <w:r>
        <w:t xml:space="preserve"> </w:t>
      </w:r>
      <w:r w:rsidRPr="00C0129C">
        <w:t>виды</w:t>
      </w:r>
      <w:r>
        <w:t xml:space="preserve"> </w:t>
      </w:r>
      <w:r w:rsidRPr="00C0129C">
        <w:t>металлов</w:t>
      </w:r>
      <w:r>
        <w:t xml:space="preserve"> </w:t>
      </w:r>
      <w:r w:rsidRPr="00C0129C">
        <w:t>и</w:t>
      </w:r>
      <w:r>
        <w:t xml:space="preserve"> </w:t>
      </w:r>
      <w:r w:rsidRPr="00C0129C">
        <w:t>их</w:t>
      </w:r>
      <w:r>
        <w:t xml:space="preserve"> </w:t>
      </w:r>
      <w:r w:rsidRPr="00C0129C">
        <w:t>сплавов;</w:t>
      </w:r>
    </w:p>
    <w:p w14:paraId="40F71814"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исследовать,</w:t>
      </w:r>
      <w:r>
        <w:t xml:space="preserve"> </w:t>
      </w:r>
      <w:r w:rsidRPr="00C0129C">
        <w:t>анализировать</w:t>
      </w:r>
      <w:r>
        <w:t xml:space="preserve"> </w:t>
      </w:r>
      <w:r w:rsidRPr="00C0129C">
        <w:t>и</w:t>
      </w:r>
      <w:r>
        <w:t xml:space="preserve"> </w:t>
      </w:r>
      <w:r w:rsidRPr="00C0129C">
        <w:t>сравнивать</w:t>
      </w:r>
      <w:r>
        <w:t xml:space="preserve"> </w:t>
      </w:r>
      <w:r w:rsidRPr="00C0129C">
        <w:t>свойства</w:t>
      </w:r>
      <w:r>
        <w:t xml:space="preserve"> </w:t>
      </w:r>
      <w:r w:rsidRPr="00C0129C">
        <w:t>металлов</w:t>
      </w:r>
      <w:r>
        <w:t xml:space="preserve"> </w:t>
      </w:r>
      <w:r w:rsidRPr="00C0129C">
        <w:t>и</w:t>
      </w:r>
      <w:r>
        <w:t xml:space="preserve"> </w:t>
      </w:r>
      <w:r w:rsidRPr="00C0129C">
        <w:t>их</w:t>
      </w:r>
      <w:r>
        <w:t xml:space="preserve"> </w:t>
      </w:r>
      <w:r w:rsidRPr="00C0129C">
        <w:t>сплавов;</w:t>
      </w:r>
    </w:p>
    <w:p w14:paraId="6263800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классифицировать</w:t>
      </w:r>
      <w:r>
        <w:t xml:space="preserve"> </w:t>
      </w:r>
      <w:r w:rsidRPr="00C0129C">
        <w:t>и</w:t>
      </w:r>
      <w:r>
        <w:t xml:space="preserve"> </w:t>
      </w:r>
      <w:r w:rsidRPr="00C0129C">
        <w:t>характеризовать</w:t>
      </w:r>
      <w:r>
        <w:t xml:space="preserve"> </w:t>
      </w:r>
      <w:r w:rsidRPr="00C0129C">
        <w:t>инструменты,</w:t>
      </w:r>
      <w:r>
        <w:t xml:space="preserve"> </w:t>
      </w:r>
      <w:r w:rsidRPr="00C0129C">
        <w:t>приспособления</w:t>
      </w:r>
      <w:r>
        <w:t xml:space="preserve"> </w:t>
      </w:r>
      <w:r w:rsidRPr="00C0129C">
        <w:t>и</w:t>
      </w:r>
      <w:r>
        <w:t xml:space="preserve"> </w:t>
      </w:r>
      <w:r w:rsidRPr="00C0129C">
        <w:t>технологическое</w:t>
      </w:r>
      <w:r>
        <w:t xml:space="preserve"> </w:t>
      </w:r>
      <w:r w:rsidRPr="00C0129C">
        <w:t>оборудование;</w:t>
      </w:r>
    </w:p>
    <w:p w14:paraId="1E3327F8"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использовать</w:t>
      </w:r>
      <w:r>
        <w:t xml:space="preserve"> </w:t>
      </w:r>
      <w:r w:rsidRPr="00C0129C">
        <w:t>инструменты,</w:t>
      </w:r>
      <w:r>
        <w:t xml:space="preserve"> </w:t>
      </w:r>
      <w:r w:rsidRPr="00C0129C">
        <w:t>приспособления</w:t>
      </w:r>
      <w:r>
        <w:t xml:space="preserve"> </w:t>
      </w:r>
      <w:r w:rsidRPr="00C0129C">
        <w:t>и</w:t>
      </w:r>
      <w:r>
        <w:t xml:space="preserve"> </w:t>
      </w:r>
      <w:r w:rsidRPr="00C0129C">
        <w:t>технологическое</w:t>
      </w:r>
      <w:r>
        <w:t xml:space="preserve"> </w:t>
      </w:r>
      <w:r w:rsidRPr="00C0129C">
        <w:t>оборудование</w:t>
      </w:r>
      <w:r>
        <w:t xml:space="preserve"> </w:t>
      </w:r>
      <w:r w:rsidRPr="00C0129C">
        <w:t>при</w:t>
      </w:r>
      <w:r>
        <w:t xml:space="preserve"> </w:t>
      </w:r>
      <w:r w:rsidRPr="00C0129C">
        <w:t>обработке</w:t>
      </w:r>
      <w:r>
        <w:t xml:space="preserve"> </w:t>
      </w:r>
      <w:r w:rsidRPr="00C0129C">
        <w:t>тонколистового</w:t>
      </w:r>
      <w:r>
        <w:t xml:space="preserve"> </w:t>
      </w:r>
      <w:r w:rsidRPr="00C0129C">
        <w:t>металла,</w:t>
      </w:r>
      <w:r>
        <w:t xml:space="preserve"> </w:t>
      </w:r>
      <w:r w:rsidRPr="00C0129C">
        <w:t>проволоки;</w:t>
      </w:r>
    </w:p>
    <w:p w14:paraId="2B911B01"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lastRenderedPageBreak/>
        <w:t>выполнять</w:t>
      </w:r>
      <w:r>
        <w:t xml:space="preserve"> </w:t>
      </w:r>
      <w:r w:rsidRPr="00C0129C">
        <w:t>технологические</w:t>
      </w:r>
      <w:r>
        <w:t xml:space="preserve"> </w:t>
      </w:r>
      <w:r w:rsidRPr="00C0129C">
        <w:t>операции</w:t>
      </w:r>
      <w:r>
        <w:t xml:space="preserve"> </w:t>
      </w:r>
      <w:r w:rsidRPr="00C0129C">
        <w:t>с</w:t>
      </w:r>
      <w:r>
        <w:t xml:space="preserve"> </w:t>
      </w:r>
      <w:r w:rsidRPr="00C0129C">
        <w:t>использованием</w:t>
      </w:r>
      <w:r>
        <w:t xml:space="preserve"> </w:t>
      </w:r>
      <w:r w:rsidRPr="00C0129C">
        <w:t>ручных</w:t>
      </w:r>
      <w:r>
        <w:t xml:space="preserve"> </w:t>
      </w:r>
      <w:r w:rsidRPr="00C0129C">
        <w:t>инструментов,</w:t>
      </w:r>
      <w:r>
        <w:t xml:space="preserve"> </w:t>
      </w:r>
      <w:r w:rsidRPr="00C0129C">
        <w:t>приспособлений,</w:t>
      </w:r>
      <w:r>
        <w:t xml:space="preserve"> </w:t>
      </w:r>
      <w:r w:rsidRPr="00C0129C">
        <w:t>технологического</w:t>
      </w:r>
      <w:r>
        <w:t xml:space="preserve"> </w:t>
      </w:r>
      <w:r w:rsidRPr="00C0129C">
        <w:t>оборудования;</w:t>
      </w:r>
    </w:p>
    <w:p w14:paraId="78C5BAE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обрабатывать</w:t>
      </w:r>
      <w:r>
        <w:t xml:space="preserve"> </w:t>
      </w:r>
      <w:r w:rsidRPr="00C0129C">
        <w:t>металлы</w:t>
      </w:r>
      <w:r>
        <w:t xml:space="preserve"> </w:t>
      </w:r>
      <w:r w:rsidRPr="00C0129C">
        <w:t>и</w:t>
      </w:r>
      <w:r>
        <w:t xml:space="preserve"> </w:t>
      </w:r>
      <w:r w:rsidRPr="00C0129C">
        <w:t>их</w:t>
      </w:r>
      <w:r>
        <w:t xml:space="preserve"> </w:t>
      </w:r>
      <w:r w:rsidRPr="00C0129C">
        <w:t>сплавы</w:t>
      </w:r>
      <w:r>
        <w:t xml:space="preserve"> </w:t>
      </w:r>
      <w:r w:rsidRPr="00C0129C">
        <w:t>слесарным</w:t>
      </w:r>
      <w:r>
        <w:t xml:space="preserve"> </w:t>
      </w:r>
      <w:r w:rsidRPr="00C0129C">
        <w:t>инструментом;</w:t>
      </w:r>
    </w:p>
    <w:p w14:paraId="549FD29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знать</w:t>
      </w:r>
      <w:r>
        <w:t xml:space="preserve"> </w:t>
      </w:r>
      <w:r w:rsidRPr="00C0129C">
        <w:t>пищевую</w:t>
      </w:r>
      <w:r>
        <w:t xml:space="preserve"> </w:t>
      </w:r>
      <w:r w:rsidRPr="00C0129C">
        <w:t>ценность</w:t>
      </w:r>
      <w:r>
        <w:t xml:space="preserve"> </w:t>
      </w:r>
      <w:r w:rsidRPr="00C0129C">
        <w:t>молока</w:t>
      </w:r>
      <w:r>
        <w:t xml:space="preserve"> </w:t>
      </w:r>
      <w:r w:rsidRPr="00C0129C">
        <w:t>и</w:t>
      </w:r>
      <w:r>
        <w:t xml:space="preserve"> </w:t>
      </w:r>
      <w:r w:rsidRPr="00C0129C">
        <w:t>молочных</w:t>
      </w:r>
      <w:r>
        <w:t xml:space="preserve"> </w:t>
      </w:r>
      <w:r w:rsidRPr="00C0129C">
        <w:t>продуктов;</w:t>
      </w:r>
    </w:p>
    <w:p w14:paraId="125F886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определять</w:t>
      </w:r>
      <w:r>
        <w:t xml:space="preserve"> </w:t>
      </w:r>
      <w:r w:rsidRPr="00C0129C">
        <w:t>качество</w:t>
      </w:r>
      <w:r>
        <w:t xml:space="preserve"> </w:t>
      </w:r>
      <w:r w:rsidRPr="00C0129C">
        <w:t>молочных</w:t>
      </w:r>
      <w:r>
        <w:t xml:space="preserve"> </w:t>
      </w:r>
      <w:r w:rsidRPr="00C0129C">
        <w:t>продуктов,</w:t>
      </w:r>
      <w:r>
        <w:t xml:space="preserve"> </w:t>
      </w:r>
      <w:r w:rsidRPr="00C0129C">
        <w:t>знать</w:t>
      </w:r>
      <w:r>
        <w:t xml:space="preserve"> </w:t>
      </w:r>
      <w:r w:rsidRPr="00C0129C">
        <w:t>правила</w:t>
      </w:r>
      <w:r>
        <w:t xml:space="preserve"> </w:t>
      </w:r>
      <w:r w:rsidRPr="00C0129C">
        <w:t>хранения</w:t>
      </w:r>
      <w:r>
        <w:t xml:space="preserve"> </w:t>
      </w:r>
      <w:r w:rsidRPr="00C0129C">
        <w:t>продуктов;</w:t>
      </w:r>
    </w:p>
    <w:p w14:paraId="7600E08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знать</w:t>
      </w:r>
      <w:r>
        <w:t xml:space="preserve"> </w:t>
      </w:r>
      <w:r w:rsidRPr="00C0129C">
        <w:t>и</w:t>
      </w:r>
      <w:r>
        <w:t xml:space="preserve"> </w:t>
      </w:r>
      <w:r w:rsidRPr="00C0129C">
        <w:t>уметь</w:t>
      </w:r>
      <w:r>
        <w:t xml:space="preserve"> </w:t>
      </w:r>
      <w:r w:rsidRPr="00C0129C">
        <w:t>применять</w:t>
      </w:r>
      <w:r>
        <w:t xml:space="preserve"> </w:t>
      </w:r>
      <w:r w:rsidRPr="00C0129C">
        <w:t>технологии</w:t>
      </w:r>
      <w:r>
        <w:t xml:space="preserve"> </w:t>
      </w:r>
      <w:r w:rsidRPr="00C0129C">
        <w:t>приготовления</w:t>
      </w:r>
      <w:r>
        <w:t xml:space="preserve"> </w:t>
      </w:r>
      <w:r w:rsidRPr="00C0129C">
        <w:t>блюд</w:t>
      </w:r>
      <w:r>
        <w:t xml:space="preserve"> </w:t>
      </w:r>
      <w:r w:rsidRPr="00C0129C">
        <w:t>из</w:t>
      </w:r>
      <w:r>
        <w:t xml:space="preserve"> </w:t>
      </w:r>
      <w:r w:rsidRPr="00C0129C">
        <w:t>молока</w:t>
      </w:r>
      <w:r>
        <w:t xml:space="preserve"> </w:t>
      </w:r>
      <w:r w:rsidRPr="00C0129C">
        <w:t>и</w:t>
      </w:r>
      <w:r>
        <w:t xml:space="preserve"> </w:t>
      </w:r>
      <w:r w:rsidRPr="00C0129C">
        <w:t>молочных</w:t>
      </w:r>
      <w:r>
        <w:t xml:space="preserve"> </w:t>
      </w:r>
      <w:r w:rsidRPr="00C0129C">
        <w:t>продуктов;</w:t>
      </w:r>
    </w:p>
    <w:p w14:paraId="1AB2D10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называть</w:t>
      </w:r>
      <w:r>
        <w:t xml:space="preserve"> </w:t>
      </w:r>
      <w:r w:rsidRPr="00C0129C">
        <w:t>виды</w:t>
      </w:r>
      <w:r>
        <w:t xml:space="preserve"> </w:t>
      </w:r>
      <w:r w:rsidRPr="00C0129C">
        <w:t>теста,</w:t>
      </w:r>
      <w:r>
        <w:t xml:space="preserve"> </w:t>
      </w:r>
      <w:r w:rsidRPr="00C0129C">
        <w:t>технологии</w:t>
      </w:r>
      <w:r>
        <w:t xml:space="preserve"> </w:t>
      </w:r>
      <w:r w:rsidRPr="00C0129C">
        <w:t>приготовления</w:t>
      </w:r>
      <w:r>
        <w:t xml:space="preserve"> </w:t>
      </w:r>
      <w:r w:rsidRPr="00C0129C">
        <w:t>разных</w:t>
      </w:r>
      <w:r>
        <w:t xml:space="preserve"> </w:t>
      </w:r>
      <w:r w:rsidRPr="00C0129C">
        <w:t>видов</w:t>
      </w:r>
      <w:r>
        <w:t xml:space="preserve"> </w:t>
      </w:r>
      <w:r w:rsidRPr="00C0129C">
        <w:t>теста;</w:t>
      </w:r>
    </w:p>
    <w:p w14:paraId="590A74C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называть</w:t>
      </w:r>
      <w:r>
        <w:t xml:space="preserve"> </w:t>
      </w:r>
      <w:r w:rsidRPr="00C0129C">
        <w:t>национальные</w:t>
      </w:r>
      <w:r>
        <w:t xml:space="preserve"> </w:t>
      </w:r>
      <w:r w:rsidRPr="00C0129C">
        <w:t>блюда</w:t>
      </w:r>
      <w:r>
        <w:t xml:space="preserve"> </w:t>
      </w:r>
      <w:r w:rsidRPr="00C0129C">
        <w:t>из</w:t>
      </w:r>
      <w:r>
        <w:t xml:space="preserve"> </w:t>
      </w:r>
      <w:r w:rsidRPr="00C0129C">
        <w:t>разных</w:t>
      </w:r>
      <w:r>
        <w:t xml:space="preserve"> </w:t>
      </w:r>
      <w:r w:rsidRPr="00C0129C">
        <w:t>видов</w:t>
      </w:r>
      <w:r>
        <w:t xml:space="preserve"> </w:t>
      </w:r>
      <w:r w:rsidRPr="00C0129C">
        <w:t>теста;</w:t>
      </w:r>
    </w:p>
    <w:p w14:paraId="012ED1B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называть</w:t>
      </w:r>
      <w:r>
        <w:t xml:space="preserve"> </w:t>
      </w:r>
      <w:r w:rsidRPr="00C0129C">
        <w:t>виды</w:t>
      </w:r>
      <w:r>
        <w:t xml:space="preserve"> </w:t>
      </w:r>
      <w:r w:rsidRPr="00C0129C">
        <w:t>одежды,</w:t>
      </w:r>
      <w:r>
        <w:t xml:space="preserve"> </w:t>
      </w:r>
      <w:r w:rsidRPr="00C0129C">
        <w:t>характеризовать</w:t>
      </w:r>
      <w:r>
        <w:t xml:space="preserve"> </w:t>
      </w:r>
      <w:r w:rsidRPr="00C0129C">
        <w:t>стили</w:t>
      </w:r>
      <w:r>
        <w:t xml:space="preserve"> </w:t>
      </w:r>
      <w:r w:rsidRPr="00C0129C">
        <w:t>одежды;</w:t>
      </w:r>
    </w:p>
    <w:p w14:paraId="7C2FD74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современные</w:t>
      </w:r>
      <w:r>
        <w:t xml:space="preserve"> </w:t>
      </w:r>
      <w:r w:rsidRPr="00C0129C">
        <w:t>текстильные</w:t>
      </w:r>
      <w:r>
        <w:t xml:space="preserve"> </w:t>
      </w:r>
      <w:r w:rsidRPr="00C0129C">
        <w:t>материалы,</w:t>
      </w:r>
      <w:r>
        <w:t xml:space="preserve"> </w:t>
      </w:r>
      <w:r w:rsidRPr="00C0129C">
        <w:t>их</w:t>
      </w:r>
      <w:r>
        <w:t xml:space="preserve"> </w:t>
      </w:r>
      <w:r w:rsidRPr="00C0129C">
        <w:t>получение</w:t>
      </w:r>
      <w:r>
        <w:t xml:space="preserve"> </w:t>
      </w:r>
      <w:r w:rsidRPr="00C0129C">
        <w:t>и</w:t>
      </w:r>
      <w:r>
        <w:t xml:space="preserve"> </w:t>
      </w:r>
      <w:r w:rsidRPr="00C0129C">
        <w:t>свойства;</w:t>
      </w:r>
    </w:p>
    <w:p w14:paraId="5263C14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выбирать</w:t>
      </w:r>
      <w:r>
        <w:t xml:space="preserve"> </w:t>
      </w:r>
      <w:r w:rsidRPr="00C0129C">
        <w:t>текстильные</w:t>
      </w:r>
      <w:r>
        <w:t xml:space="preserve"> </w:t>
      </w:r>
      <w:r w:rsidRPr="00C0129C">
        <w:t>материалы</w:t>
      </w:r>
      <w:r>
        <w:t xml:space="preserve"> </w:t>
      </w:r>
      <w:r w:rsidRPr="00C0129C">
        <w:t>для</w:t>
      </w:r>
      <w:r>
        <w:t xml:space="preserve"> </w:t>
      </w:r>
      <w:r w:rsidRPr="00C0129C">
        <w:t>изделий</w:t>
      </w:r>
      <w:r>
        <w:t xml:space="preserve"> </w:t>
      </w:r>
      <w:r w:rsidRPr="00C0129C">
        <w:t>с</w:t>
      </w:r>
      <w:r>
        <w:t xml:space="preserve"> </w:t>
      </w:r>
      <w:r w:rsidRPr="00C0129C">
        <w:t>учетом</w:t>
      </w:r>
      <w:r>
        <w:t xml:space="preserve"> </w:t>
      </w:r>
      <w:r w:rsidRPr="00C0129C">
        <w:t>их</w:t>
      </w:r>
      <w:r>
        <w:t xml:space="preserve"> </w:t>
      </w:r>
      <w:r w:rsidRPr="00C0129C">
        <w:t>свойств;</w:t>
      </w:r>
    </w:p>
    <w:p w14:paraId="57FA7C0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самостоятельно</w:t>
      </w:r>
      <w:r>
        <w:t xml:space="preserve"> </w:t>
      </w:r>
      <w:r w:rsidRPr="00C0129C">
        <w:t>выполнять</w:t>
      </w:r>
      <w:r>
        <w:t xml:space="preserve"> </w:t>
      </w:r>
      <w:r w:rsidRPr="00C0129C">
        <w:t>чертеж</w:t>
      </w:r>
      <w:r>
        <w:t xml:space="preserve"> </w:t>
      </w:r>
      <w:r w:rsidRPr="00C0129C">
        <w:t>выкроек</w:t>
      </w:r>
      <w:r>
        <w:t xml:space="preserve"> </w:t>
      </w:r>
      <w:r w:rsidRPr="00C0129C">
        <w:t>швейного</w:t>
      </w:r>
      <w:r>
        <w:t xml:space="preserve"> </w:t>
      </w:r>
      <w:r w:rsidRPr="00C0129C">
        <w:t>изделия;</w:t>
      </w:r>
    </w:p>
    <w:p w14:paraId="3F763F4A"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соблюдать</w:t>
      </w:r>
      <w:r>
        <w:t xml:space="preserve"> </w:t>
      </w:r>
      <w:r w:rsidRPr="00C0129C">
        <w:t>последовательность</w:t>
      </w:r>
      <w:r>
        <w:t xml:space="preserve"> </w:t>
      </w:r>
      <w:r w:rsidRPr="00C0129C">
        <w:t>технологических</w:t>
      </w:r>
      <w:r>
        <w:t xml:space="preserve"> </w:t>
      </w:r>
      <w:r w:rsidRPr="00C0129C">
        <w:t>операций</w:t>
      </w:r>
      <w:r>
        <w:t xml:space="preserve"> </w:t>
      </w:r>
      <w:r w:rsidRPr="00C0129C">
        <w:t>по</w:t>
      </w:r>
      <w:r>
        <w:t xml:space="preserve"> </w:t>
      </w:r>
      <w:r w:rsidRPr="00C0129C">
        <w:t>раскрою,</w:t>
      </w:r>
      <w:r>
        <w:t xml:space="preserve"> </w:t>
      </w:r>
      <w:r w:rsidRPr="00C0129C">
        <w:t>пошиву</w:t>
      </w:r>
      <w:r>
        <w:t xml:space="preserve"> </w:t>
      </w:r>
      <w:r w:rsidRPr="00C0129C">
        <w:t>и</w:t>
      </w:r>
      <w:r>
        <w:t xml:space="preserve"> </w:t>
      </w:r>
      <w:r w:rsidRPr="00C0129C">
        <w:t>отделке</w:t>
      </w:r>
      <w:r>
        <w:t xml:space="preserve"> </w:t>
      </w:r>
      <w:r w:rsidRPr="00C0129C">
        <w:t>изделия;</w:t>
      </w:r>
    </w:p>
    <w:p w14:paraId="3666CCA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выполнять</w:t>
      </w:r>
      <w:r>
        <w:t xml:space="preserve"> </w:t>
      </w:r>
      <w:r w:rsidRPr="00C0129C">
        <w:t>учебные</w:t>
      </w:r>
      <w:r>
        <w:t xml:space="preserve"> </w:t>
      </w:r>
      <w:r w:rsidRPr="00C0129C">
        <w:t>проекты,</w:t>
      </w:r>
      <w:r>
        <w:t xml:space="preserve"> </w:t>
      </w:r>
      <w:r w:rsidRPr="00C0129C">
        <w:t>соблюдая</w:t>
      </w:r>
      <w:r>
        <w:t xml:space="preserve"> </w:t>
      </w:r>
      <w:r w:rsidRPr="00C0129C">
        <w:t>этапы</w:t>
      </w:r>
      <w:r>
        <w:t xml:space="preserve"> </w:t>
      </w:r>
      <w:r w:rsidRPr="00C0129C">
        <w:t>и</w:t>
      </w:r>
      <w:r>
        <w:t xml:space="preserve"> </w:t>
      </w:r>
      <w:r w:rsidRPr="00C0129C">
        <w:t>технологии</w:t>
      </w:r>
      <w:r>
        <w:t xml:space="preserve"> </w:t>
      </w:r>
      <w:r w:rsidRPr="00C0129C">
        <w:t>изготовления</w:t>
      </w:r>
      <w:r>
        <w:t xml:space="preserve"> </w:t>
      </w:r>
      <w:r w:rsidRPr="00C0129C">
        <w:t>проектных</w:t>
      </w:r>
      <w:r>
        <w:t xml:space="preserve"> </w:t>
      </w:r>
      <w:r w:rsidRPr="00C0129C">
        <w:t>изделий;</w:t>
      </w:r>
    </w:p>
    <w:p w14:paraId="20C6FE0A"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изучаемыми</w:t>
      </w:r>
      <w:r>
        <w:t xml:space="preserve"> </w:t>
      </w:r>
      <w:r w:rsidRPr="00C0129C">
        <w:t>технологиями,</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0D0C7C6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7</w:t>
      </w:r>
      <w:r>
        <w:t xml:space="preserve"> </w:t>
      </w:r>
      <w:r w:rsidRPr="00C0129C">
        <w:t>классе:</w:t>
      </w:r>
    </w:p>
    <w:p w14:paraId="330D732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исследовать</w:t>
      </w:r>
      <w:r>
        <w:t xml:space="preserve"> </w:t>
      </w:r>
      <w:r w:rsidRPr="00C0129C">
        <w:t>и</w:t>
      </w:r>
      <w:r>
        <w:t xml:space="preserve"> </w:t>
      </w:r>
      <w:r w:rsidRPr="00C0129C">
        <w:t>анализировать</w:t>
      </w:r>
      <w:r>
        <w:t xml:space="preserve"> </w:t>
      </w:r>
      <w:r w:rsidRPr="00C0129C">
        <w:t>свойства</w:t>
      </w:r>
      <w:r>
        <w:t xml:space="preserve"> </w:t>
      </w:r>
      <w:r w:rsidRPr="00C0129C">
        <w:t>конструкционных</w:t>
      </w:r>
      <w:r>
        <w:t xml:space="preserve"> </w:t>
      </w:r>
      <w:r w:rsidRPr="00C0129C">
        <w:t>материалов;</w:t>
      </w:r>
    </w:p>
    <w:p w14:paraId="2607830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выбирать</w:t>
      </w:r>
      <w:r>
        <w:t xml:space="preserve"> </w:t>
      </w:r>
      <w:r w:rsidRPr="00C0129C">
        <w:t>инструменты</w:t>
      </w:r>
      <w:r>
        <w:t xml:space="preserve"> </w:t>
      </w:r>
      <w:r w:rsidRPr="00C0129C">
        <w:t>и</w:t>
      </w:r>
      <w:r>
        <w:t xml:space="preserve"> </w:t>
      </w:r>
      <w:r w:rsidRPr="00C0129C">
        <w:t>оборудование,</w:t>
      </w:r>
      <w:r>
        <w:t xml:space="preserve"> </w:t>
      </w:r>
      <w:r w:rsidRPr="00C0129C">
        <w:t>необходимые</w:t>
      </w:r>
      <w:r>
        <w:t xml:space="preserve"> </w:t>
      </w:r>
      <w:r w:rsidRPr="00C0129C">
        <w:t>для</w:t>
      </w:r>
      <w:r>
        <w:t xml:space="preserve"> </w:t>
      </w:r>
      <w:r w:rsidRPr="00C0129C">
        <w:t>изготовления</w:t>
      </w:r>
      <w:r>
        <w:t xml:space="preserve"> </w:t>
      </w:r>
      <w:r w:rsidRPr="00C0129C">
        <w:t>выбранного</w:t>
      </w:r>
      <w:r>
        <w:t xml:space="preserve"> </w:t>
      </w:r>
      <w:r w:rsidRPr="00C0129C">
        <w:t>изделия</w:t>
      </w:r>
      <w:r>
        <w:t xml:space="preserve"> </w:t>
      </w:r>
      <w:r w:rsidRPr="00C0129C">
        <w:t>по</w:t>
      </w:r>
      <w:r>
        <w:t xml:space="preserve"> </w:t>
      </w:r>
      <w:r w:rsidRPr="00C0129C">
        <w:t>данной</w:t>
      </w:r>
      <w:r>
        <w:t xml:space="preserve"> </w:t>
      </w:r>
      <w:r w:rsidRPr="00C0129C">
        <w:t>технологии;</w:t>
      </w:r>
    </w:p>
    <w:p w14:paraId="093B421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применять</w:t>
      </w:r>
      <w:r>
        <w:t xml:space="preserve"> </w:t>
      </w:r>
      <w:r w:rsidRPr="00C0129C">
        <w:t>технологии</w:t>
      </w:r>
      <w:r>
        <w:t xml:space="preserve"> </w:t>
      </w:r>
      <w:r w:rsidRPr="00C0129C">
        <w:t>механической</w:t>
      </w:r>
      <w:r>
        <w:t xml:space="preserve"> </w:t>
      </w:r>
      <w:r w:rsidRPr="00C0129C">
        <w:t>обработки</w:t>
      </w:r>
      <w:r>
        <w:t xml:space="preserve"> </w:t>
      </w:r>
      <w:r w:rsidRPr="00C0129C">
        <w:t>конструкционных</w:t>
      </w:r>
      <w:r>
        <w:t xml:space="preserve"> </w:t>
      </w:r>
      <w:r w:rsidRPr="00C0129C">
        <w:t>материалов;</w:t>
      </w:r>
    </w:p>
    <w:p w14:paraId="416276C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осуществлять</w:t>
      </w:r>
      <w:r>
        <w:t xml:space="preserve"> </w:t>
      </w:r>
      <w:r w:rsidRPr="00C0129C">
        <w:t>доступными</w:t>
      </w:r>
      <w:r>
        <w:t xml:space="preserve"> </w:t>
      </w:r>
      <w:r w:rsidRPr="00C0129C">
        <w:t>средствами</w:t>
      </w:r>
      <w:r>
        <w:t xml:space="preserve"> </w:t>
      </w:r>
      <w:r w:rsidRPr="00C0129C">
        <w:t>контроль</w:t>
      </w:r>
      <w:r>
        <w:t xml:space="preserve"> </w:t>
      </w:r>
      <w:r w:rsidRPr="00C0129C">
        <w:t>качества</w:t>
      </w:r>
      <w:r>
        <w:t xml:space="preserve"> </w:t>
      </w:r>
      <w:r w:rsidRPr="00C0129C">
        <w:t>изготавливаемого</w:t>
      </w:r>
      <w:r>
        <w:t xml:space="preserve"> </w:t>
      </w:r>
      <w:r w:rsidRPr="00C0129C">
        <w:t>изделия,</w:t>
      </w:r>
      <w:r>
        <w:t xml:space="preserve"> </w:t>
      </w:r>
      <w:r w:rsidRPr="00C0129C">
        <w:t>находить</w:t>
      </w:r>
      <w:r>
        <w:t xml:space="preserve"> </w:t>
      </w:r>
      <w:r w:rsidRPr="00C0129C">
        <w:t>и</w:t>
      </w:r>
      <w:r>
        <w:t xml:space="preserve"> </w:t>
      </w:r>
      <w:r w:rsidRPr="00C0129C">
        <w:t>устранять</w:t>
      </w:r>
      <w:r>
        <w:t xml:space="preserve"> </w:t>
      </w:r>
      <w:r w:rsidRPr="00C0129C">
        <w:t>допущенные</w:t>
      </w:r>
      <w:r>
        <w:t xml:space="preserve"> </w:t>
      </w:r>
      <w:r w:rsidRPr="00C0129C">
        <w:t>дефекты;</w:t>
      </w:r>
    </w:p>
    <w:p w14:paraId="797423C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художественное</w:t>
      </w:r>
      <w:r>
        <w:t xml:space="preserve"> </w:t>
      </w:r>
      <w:r w:rsidRPr="00C0129C">
        <w:t>оформление</w:t>
      </w:r>
      <w:r>
        <w:t xml:space="preserve"> </w:t>
      </w:r>
      <w:r w:rsidRPr="00C0129C">
        <w:t>изделий;</w:t>
      </w:r>
    </w:p>
    <w:p w14:paraId="778EA2C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современные</w:t>
      </w:r>
      <w:r>
        <w:t xml:space="preserve"> </w:t>
      </w:r>
      <w:r w:rsidRPr="00C0129C">
        <w:t>материалы,</w:t>
      </w:r>
      <w:r>
        <w:t xml:space="preserve"> </w:t>
      </w:r>
      <w:r w:rsidRPr="00C0129C">
        <w:t>анализировать</w:t>
      </w:r>
      <w:r>
        <w:t xml:space="preserve"> </w:t>
      </w:r>
      <w:r w:rsidRPr="00C0129C">
        <w:t>их</w:t>
      </w:r>
      <w:r>
        <w:t xml:space="preserve"> </w:t>
      </w:r>
      <w:r w:rsidRPr="00C0129C">
        <w:t>свойства,</w:t>
      </w:r>
      <w:r>
        <w:t xml:space="preserve"> </w:t>
      </w:r>
      <w:r w:rsidRPr="00C0129C">
        <w:t>возможность</w:t>
      </w:r>
      <w:r>
        <w:t xml:space="preserve"> </w:t>
      </w:r>
      <w:r w:rsidRPr="00C0129C">
        <w:t>применения</w:t>
      </w:r>
      <w:r>
        <w:t xml:space="preserve"> </w:t>
      </w:r>
      <w:r w:rsidRPr="00C0129C">
        <w:t>в</w:t>
      </w:r>
      <w:r>
        <w:t xml:space="preserve"> </w:t>
      </w:r>
      <w:r w:rsidRPr="00C0129C">
        <w:t>быту</w:t>
      </w:r>
      <w:r>
        <w:t xml:space="preserve"> </w:t>
      </w:r>
      <w:r w:rsidRPr="00C0129C">
        <w:t>и</w:t>
      </w:r>
      <w:r>
        <w:t xml:space="preserve"> </w:t>
      </w:r>
      <w:r w:rsidRPr="00C0129C">
        <w:t>на</w:t>
      </w:r>
      <w:r>
        <w:t xml:space="preserve"> </w:t>
      </w:r>
      <w:r w:rsidRPr="00C0129C">
        <w:t>производстве;</w:t>
      </w:r>
    </w:p>
    <w:p w14:paraId="3607796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осуществлять</w:t>
      </w:r>
      <w:r>
        <w:t xml:space="preserve"> </w:t>
      </w:r>
      <w:r w:rsidRPr="00C0129C">
        <w:t>изготовление</w:t>
      </w:r>
      <w:r>
        <w:t xml:space="preserve"> </w:t>
      </w:r>
      <w:r w:rsidRPr="00C0129C">
        <w:t>субъективно</w:t>
      </w:r>
      <w:r>
        <w:t xml:space="preserve"> </w:t>
      </w:r>
      <w:r w:rsidRPr="00C0129C">
        <w:t>нового</w:t>
      </w:r>
      <w:r>
        <w:t xml:space="preserve"> </w:t>
      </w:r>
      <w:r w:rsidRPr="00C0129C">
        <w:t>продукта,</w:t>
      </w:r>
      <w:r>
        <w:t xml:space="preserve"> </w:t>
      </w:r>
      <w:r w:rsidRPr="00C0129C">
        <w:t>опираясь</w:t>
      </w:r>
      <w:r>
        <w:t xml:space="preserve"> </w:t>
      </w:r>
      <w:r w:rsidRPr="00C0129C">
        <w:t>на</w:t>
      </w:r>
      <w:r>
        <w:t xml:space="preserve"> </w:t>
      </w:r>
      <w:r w:rsidRPr="00C0129C">
        <w:t>общую</w:t>
      </w:r>
      <w:r>
        <w:t xml:space="preserve"> </w:t>
      </w:r>
      <w:r w:rsidRPr="00C0129C">
        <w:t>технологическую</w:t>
      </w:r>
      <w:r>
        <w:t xml:space="preserve"> </w:t>
      </w:r>
      <w:r w:rsidRPr="00C0129C">
        <w:t>схему;</w:t>
      </w:r>
      <w:r>
        <w:t xml:space="preserve"> </w:t>
      </w:r>
      <w:r w:rsidRPr="00C0129C">
        <w:t>оценивать</w:t>
      </w:r>
      <w:r>
        <w:t xml:space="preserve"> </w:t>
      </w:r>
      <w:r w:rsidRPr="00C0129C">
        <w:t>пределы</w:t>
      </w:r>
      <w:r>
        <w:t xml:space="preserve"> </w:t>
      </w:r>
      <w:r w:rsidRPr="00C0129C">
        <w:t>применимости</w:t>
      </w:r>
      <w:r>
        <w:t xml:space="preserve"> </w:t>
      </w:r>
      <w:r w:rsidRPr="00C0129C">
        <w:t>данной</w:t>
      </w:r>
      <w:r>
        <w:t xml:space="preserve"> </w:t>
      </w:r>
      <w:r w:rsidRPr="00C0129C">
        <w:t>технологии,</w:t>
      </w:r>
      <w:r>
        <w:t xml:space="preserve"> </w:t>
      </w:r>
      <w:r w:rsidRPr="00C0129C">
        <w:t>в</w:t>
      </w:r>
      <w:r>
        <w:t xml:space="preserve"> </w:t>
      </w:r>
      <w:r w:rsidRPr="00C0129C">
        <w:t>том</w:t>
      </w:r>
      <w:r>
        <w:t xml:space="preserve"> </w:t>
      </w:r>
      <w:r w:rsidRPr="00C0129C">
        <w:t>числе</w:t>
      </w:r>
      <w:r>
        <w:t xml:space="preserve"> </w:t>
      </w:r>
      <w:r w:rsidRPr="00C0129C">
        <w:t>с</w:t>
      </w:r>
      <w:r>
        <w:t xml:space="preserve"> </w:t>
      </w:r>
      <w:r w:rsidRPr="00C0129C">
        <w:t>экономических</w:t>
      </w:r>
      <w:r>
        <w:t xml:space="preserve"> </w:t>
      </w:r>
      <w:r w:rsidRPr="00C0129C">
        <w:t>и</w:t>
      </w:r>
      <w:r>
        <w:t xml:space="preserve"> </w:t>
      </w:r>
      <w:r w:rsidRPr="00C0129C">
        <w:t>экологических</w:t>
      </w:r>
      <w:r>
        <w:t xml:space="preserve"> </w:t>
      </w:r>
      <w:r w:rsidRPr="00C0129C">
        <w:t>позиций;</w:t>
      </w:r>
    </w:p>
    <w:p w14:paraId="57C8EE1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пищевую</w:t>
      </w:r>
      <w:r>
        <w:t xml:space="preserve"> </w:t>
      </w:r>
      <w:r w:rsidRPr="00C0129C">
        <w:t>ценность</w:t>
      </w:r>
      <w:r>
        <w:t xml:space="preserve"> </w:t>
      </w:r>
      <w:r w:rsidRPr="00C0129C">
        <w:t>рыбы,</w:t>
      </w:r>
      <w:r>
        <w:t xml:space="preserve"> </w:t>
      </w:r>
      <w:r w:rsidRPr="00C0129C">
        <w:t>морепродуктов;</w:t>
      </w:r>
      <w:r>
        <w:t xml:space="preserve"> </w:t>
      </w:r>
      <w:r w:rsidRPr="00C0129C">
        <w:t>определять</w:t>
      </w:r>
      <w:r>
        <w:t xml:space="preserve"> </w:t>
      </w:r>
      <w:r w:rsidRPr="00C0129C">
        <w:t>качество</w:t>
      </w:r>
      <w:r>
        <w:t xml:space="preserve"> </w:t>
      </w:r>
      <w:r w:rsidRPr="00C0129C">
        <w:t>рыбы;</w:t>
      </w:r>
    </w:p>
    <w:p w14:paraId="5262860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пищевую</w:t>
      </w:r>
      <w:r>
        <w:t xml:space="preserve"> </w:t>
      </w:r>
      <w:r w:rsidRPr="00C0129C">
        <w:t>ценность</w:t>
      </w:r>
      <w:r>
        <w:t xml:space="preserve"> </w:t>
      </w:r>
      <w:r w:rsidRPr="00C0129C">
        <w:t>мяса</w:t>
      </w:r>
      <w:r>
        <w:t xml:space="preserve"> </w:t>
      </w:r>
      <w:r w:rsidRPr="00C0129C">
        <w:t>животных,</w:t>
      </w:r>
      <w:r>
        <w:t xml:space="preserve"> </w:t>
      </w:r>
      <w:r w:rsidRPr="00C0129C">
        <w:t>мяса</w:t>
      </w:r>
      <w:r>
        <w:t xml:space="preserve"> </w:t>
      </w:r>
      <w:r w:rsidRPr="00C0129C">
        <w:t>птицы,</w:t>
      </w:r>
      <w:r>
        <w:t xml:space="preserve"> </w:t>
      </w:r>
      <w:r w:rsidRPr="00C0129C">
        <w:t>определять</w:t>
      </w:r>
      <w:r>
        <w:t xml:space="preserve"> </w:t>
      </w:r>
      <w:r w:rsidRPr="00C0129C">
        <w:t>их</w:t>
      </w:r>
      <w:r>
        <w:t xml:space="preserve"> </w:t>
      </w:r>
      <w:r w:rsidRPr="00C0129C">
        <w:t>качество;</w:t>
      </w:r>
    </w:p>
    <w:p w14:paraId="28BC91B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и</w:t>
      </w:r>
      <w:r>
        <w:t xml:space="preserve"> </w:t>
      </w:r>
      <w:r w:rsidRPr="00C0129C">
        <w:t>уметь</w:t>
      </w:r>
      <w:r>
        <w:t xml:space="preserve"> </w:t>
      </w:r>
      <w:r w:rsidRPr="00C0129C">
        <w:t>применять</w:t>
      </w:r>
      <w:r>
        <w:t xml:space="preserve"> </w:t>
      </w:r>
      <w:r w:rsidRPr="00C0129C">
        <w:t>технологии</w:t>
      </w:r>
      <w:r>
        <w:t xml:space="preserve"> </w:t>
      </w:r>
      <w:r w:rsidRPr="00C0129C">
        <w:t>приготовления</w:t>
      </w:r>
      <w:r>
        <w:t xml:space="preserve"> </w:t>
      </w:r>
      <w:r w:rsidRPr="00C0129C">
        <w:t>блюд</w:t>
      </w:r>
      <w:r>
        <w:t xml:space="preserve"> </w:t>
      </w:r>
      <w:r w:rsidRPr="00C0129C">
        <w:t>из</w:t>
      </w:r>
      <w:r>
        <w:t xml:space="preserve"> </w:t>
      </w:r>
      <w:r w:rsidRPr="00C0129C">
        <w:t>рыбы,</w:t>
      </w:r>
    </w:p>
    <w:p w14:paraId="652DC9E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технологии</w:t>
      </w:r>
      <w:r>
        <w:t xml:space="preserve"> </w:t>
      </w:r>
      <w:r w:rsidRPr="00C0129C">
        <w:t>приготовления</w:t>
      </w:r>
      <w:r>
        <w:t xml:space="preserve"> </w:t>
      </w:r>
      <w:r w:rsidRPr="00C0129C">
        <w:t>из</w:t>
      </w:r>
      <w:r>
        <w:t xml:space="preserve"> </w:t>
      </w:r>
      <w:r w:rsidRPr="00C0129C">
        <w:t>мяса</w:t>
      </w:r>
      <w:r>
        <w:t xml:space="preserve"> </w:t>
      </w:r>
      <w:r w:rsidRPr="00C0129C">
        <w:t>животных,</w:t>
      </w:r>
      <w:r>
        <w:t xml:space="preserve"> </w:t>
      </w:r>
      <w:r w:rsidRPr="00C0129C">
        <w:t>мяса</w:t>
      </w:r>
      <w:r>
        <w:t xml:space="preserve"> </w:t>
      </w:r>
      <w:r w:rsidRPr="00C0129C">
        <w:t>птицы;</w:t>
      </w:r>
    </w:p>
    <w:p w14:paraId="28A883C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называть</w:t>
      </w:r>
      <w:r>
        <w:t xml:space="preserve"> </w:t>
      </w:r>
      <w:r w:rsidRPr="00C0129C">
        <w:t>блюда</w:t>
      </w:r>
      <w:r>
        <w:t xml:space="preserve"> </w:t>
      </w:r>
      <w:r w:rsidRPr="00C0129C">
        <w:t>национальной</w:t>
      </w:r>
      <w:r>
        <w:t xml:space="preserve"> </w:t>
      </w:r>
      <w:r w:rsidRPr="00C0129C">
        <w:t>кухни</w:t>
      </w:r>
      <w:r>
        <w:t xml:space="preserve"> </w:t>
      </w:r>
      <w:r w:rsidRPr="00C0129C">
        <w:t>из</w:t>
      </w:r>
      <w:r>
        <w:t xml:space="preserve"> </w:t>
      </w:r>
      <w:r w:rsidRPr="00C0129C">
        <w:t>рыбы,</w:t>
      </w:r>
      <w:r>
        <w:t xml:space="preserve"> </w:t>
      </w:r>
      <w:r w:rsidRPr="00C0129C">
        <w:t>мяса;</w:t>
      </w:r>
    </w:p>
    <w:p w14:paraId="63D36A3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конструкционные</w:t>
      </w:r>
      <w:r>
        <w:t xml:space="preserve"> </w:t>
      </w:r>
      <w:r w:rsidRPr="00C0129C">
        <w:t>особенности</w:t>
      </w:r>
      <w:r>
        <w:t xml:space="preserve"> </w:t>
      </w:r>
      <w:r w:rsidRPr="00C0129C">
        <w:t>костюма;</w:t>
      </w:r>
    </w:p>
    <w:p w14:paraId="409E976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выбирать</w:t>
      </w:r>
      <w:r>
        <w:t xml:space="preserve"> </w:t>
      </w:r>
      <w:r w:rsidRPr="00C0129C">
        <w:t>текстильные</w:t>
      </w:r>
      <w:r>
        <w:t xml:space="preserve"> </w:t>
      </w:r>
      <w:r w:rsidRPr="00C0129C">
        <w:t>материалы</w:t>
      </w:r>
      <w:r>
        <w:t xml:space="preserve"> </w:t>
      </w:r>
      <w:r w:rsidRPr="00C0129C">
        <w:t>для</w:t>
      </w:r>
      <w:r>
        <w:t xml:space="preserve"> </w:t>
      </w:r>
      <w:r w:rsidRPr="00C0129C">
        <w:t>изделий</w:t>
      </w:r>
      <w:r>
        <w:t xml:space="preserve"> </w:t>
      </w:r>
      <w:r w:rsidRPr="00C0129C">
        <w:t>с</w:t>
      </w:r>
      <w:r>
        <w:t xml:space="preserve"> </w:t>
      </w:r>
      <w:r w:rsidRPr="00C0129C">
        <w:t>учетом</w:t>
      </w:r>
      <w:r>
        <w:t xml:space="preserve"> </w:t>
      </w:r>
      <w:r w:rsidRPr="00C0129C">
        <w:t>их</w:t>
      </w:r>
      <w:r>
        <w:t xml:space="preserve"> </w:t>
      </w:r>
      <w:r w:rsidRPr="00C0129C">
        <w:t>свойств;</w:t>
      </w:r>
    </w:p>
    <w:p w14:paraId="1F23E31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самостоятельно</w:t>
      </w:r>
      <w:r>
        <w:t xml:space="preserve"> </w:t>
      </w:r>
      <w:r w:rsidRPr="00C0129C">
        <w:t>выполнять</w:t>
      </w:r>
      <w:r>
        <w:t xml:space="preserve"> </w:t>
      </w:r>
      <w:r w:rsidRPr="00C0129C">
        <w:t>чертеж</w:t>
      </w:r>
      <w:r>
        <w:t xml:space="preserve"> </w:t>
      </w:r>
      <w:r w:rsidRPr="00C0129C">
        <w:t>выкроек</w:t>
      </w:r>
      <w:r>
        <w:t xml:space="preserve"> </w:t>
      </w:r>
      <w:r w:rsidRPr="00C0129C">
        <w:t>швейного</w:t>
      </w:r>
      <w:r>
        <w:t xml:space="preserve"> </w:t>
      </w:r>
      <w:r w:rsidRPr="00C0129C">
        <w:t>изделия;</w:t>
      </w:r>
    </w:p>
    <w:p w14:paraId="3ECC204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соблюдать</w:t>
      </w:r>
      <w:r>
        <w:t xml:space="preserve"> </w:t>
      </w:r>
      <w:r w:rsidRPr="00C0129C">
        <w:t>последовательность</w:t>
      </w:r>
      <w:r>
        <w:t xml:space="preserve"> </w:t>
      </w:r>
      <w:r w:rsidRPr="00C0129C">
        <w:t>технологических</w:t>
      </w:r>
      <w:r>
        <w:t xml:space="preserve"> </w:t>
      </w:r>
      <w:r w:rsidRPr="00C0129C">
        <w:t>операций</w:t>
      </w:r>
      <w:r>
        <w:t xml:space="preserve"> </w:t>
      </w:r>
      <w:r w:rsidRPr="00C0129C">
        <w:t>по</w:t>
      </w:r>
      <w:r>
        <w:t xml:space="preserve"> </w:t>
      </w:r>
      <w:r w:rsidRPr="00C0129C">
        <w:t>раскрою,</w:t>
      </w:r>
      <w:r>
        <w:t xml:space="preserve"> </w:t>
      </w:r>
      <w:r w:rsidRPr="00C0129C">
        <w:t>пошиву</w:t>
      </w:r>
      <w:r>
        <w:t xml:space="preserve"> </w:t>
      </w:r>
      <w:r w:rsidRPr="00C0129C">
        <w:t>и</w:t>
      </w:r>
      <w:r>
        <w:t xml:space="preserve"> </w:t>
      </w:r>
      <w:r w:rsidRPr="00C0129C">
        <w:t>отделке</w:t>
      </w:r>
      <w:r>
        <w:t xml:space="preserve"> </w:t>
      </w:r>
      <w:r w:rsidRPr="00C0129C">
        <w:t>изделия;</w:t>
      </w:r>
    </w:p>
    <w:p w14:paraId="30D87556" w14:textId="0DD248C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изучаемыми</w:t>
      </w:r>
      <w:r>
        <w:t xml:space="preserve"> </w:t>
      </w:r>
      <w:r w:rsidRPr="00C0129C">
        <w:t>технологиями,</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7B1A376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162.5.6.</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содержания</w:t>
      </w:r>
      <w:r>
        <w:t xml:space="preserve"> </w:t>
      </w:r>
      <w:r w:rsidRPr="00C0129C">
        <w:t>модуля</w:t>
      </w:r>
      <w:r>
        <w:t xml:space="preserve"> </w:t>
      </w:r>
      <w:r w:rsidRPr="00C0129C">
        <w:t>"Робототехника".</w:t>
      </w:r>
    </w:p>
    <w:p w14:paraId="37CCA8D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К</w:t>
      </w:r>
      <w:r>
        <w:t xml:space="preserve"> </w:t>
      </w:r>
      <w:r w:rsidRPr="00C0129C">
        <w:t>концу</w:t>
      </w:r>
      <w:r>
        <w:t xml:space="preserve"> </w:t>
      </w:r>
      <w:r w:rsidRPr="00C0129C">
        <w:t>обучения</w:t>
      </w:r>
      <w:r>
        <w:t xml:space="preserve"> </w:t>
      </w:r>
      <w:r w:rsidRPr="00C0129C">
        <w:t>в</w:t>
      </w:r>
      <w:r>
        <w:t xml:space="preserve"> </w:t>
      </w:r>
      <w:r w:rsidRPr="00C0129C">
        <w:t>5</w:t>
      </w:r>
      <w:r>
        <w:t xml:space="preserve"> </w:t>
      </w:r>
      <w:r w:rsidRPr="00C0129C">
        <w:t>классе:</w:t>
      </w:r>
    </w:p>
    <w:p w14:paraId="4174FC2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классифицировать</w:t>
      </w:r>
      <w:r>
        <w:t xml:space="preserve"> </w:t>
      </w:r>
      <w:r w:rsidRPr="00C0129C">
        <w:t>и</w:t>
      </w:r>
      <w:r>
        <w:t xml:space="preserve"> </w:t>
      </w:r>
      <w:r w:rsidRPr="00C0129C">
        <w:t>характеризовать</w:t>
      </w:r>
      <w:r>
        <w:t xml:space="preserve"> </w:t>
      </w:r>
      <w:r w:rsidRPr="00C0129C">
        <w:t>роботов</w:t>
      </w:r>
      <w:r>
        <w:t xml:space="preserve"> </w:t>
      </w:r>
      <w:r w:rsidRPr="00C0129C">
        <w:t>по</w:t>
      </w:r>
      <w:r>
        <w:t xml:space="preserve"> </w:t>
      </w:r>
      <w:r w:rsidRPr="00C0129C">
        <w:t>видам</w:t>
      </w:r>
      <w:r>
        <w:t xml:space="preserve"> </w:t>
      </w:r>
      <w:r w:rsidRPr="00C0129C">
        <w:t>и</w:t>
      </w:r>
      <w:r>
        <w:t xml:space="preserve"> </w:t>
      </w:r>
      <w:r w:rsidRPr="00C0129C">
        <w:t>назначению;</w:t>
      </w:r>
    </w:p>
    <w:p w14:paraId="3FFAD7D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основные</w:t>
      </w:r>
      <w:r>
        <w:t xml:space="preserve"> </w:t>
      </w:r>
      <w:r w:rsidRPr="00C0129C">
        <w:t>законы</w:t>
      </w:r>
      <w:r>
        <w:t xml:space="preserve"> </w:t>
      </w:r>
      <w:r w:rsidRPr="00C0129C">
        <w:t>робототехники;</w:t>
      </w:r>
    </w:p>
    <w:p w14:paraId="1536FAE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и</w:t>
      </w:r>
      <w:r>
        <w:t xml:space="preserve"> </w:t>
      </w:r>
      <w:r w:rsidRPr="00C0129C">
        <w:t>характеризовать</w:t>
      </w:r>
      <w:r>
        <w:t xml:space="preserve"> </w:t>
      </w:r>
      <w:r w:rsidRPr="00C0129C">
        <w:t>назначение</w:t>
      </w:r>
      <w:r>
        <w:t xml:space="preserve"> </w:t>
      </w:r>
      <w:r w:rsidRPr="00C0129C">
        <w:t>деталей</w:t>
      </w:r>
      <w:r>
        <w:t xml:space="preserve"> </w:t>
      </w:r>
      <w:r w:rsidRPr="00C0129C">
        <w:t>робототехнического</w:t>
      </w:r>
      <w:r>
        <w:t xml:space="preserve"> </w:t>
      </w:r>
      <w:r w:rsidRPr="00C0129C">
        <w:t>конструктора;</w:t>
      </w:r>
    </w:p>
    <w:p w14:paraId="7943E7F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составные</w:t>
      </w:r>
      <w:r>
        <w:t xml:space="preserve"> </w:t>
      </w:r>
      <w:r w:rsidRPr="00C0129C">
        <w:t>части</w:t>
      </w:r>
      <w:r>
        <w:t xml:space="preserve"> </w:t>
      </w:r>
      <w:r w:rsidRPr="00C0129C">
        <w:t>роботов,</w:t>
      </w:r>
      <w:r>
        <w:t xml:space="preserve"> </w:t>
      </w:r>
      <w:r w:rsidRPr="00C0129C">
        <w:t>датчики</w:t>
      </w:r>
      <w:r>
        <w:t xml:space="preserve"> </w:t>
      </w:r>
      <w:r w:rsidRPr="00C0129C">
        <w:t>в</w:t>
      </w:r>
      <w:r>
        <w:t xml:space="preserve"> </w:t>
      </w:r>
      <w:r w:rsidRPr="00C0129C">
        <w:t>современных</w:t>
      </w:r>
      <w:r>
        <w:t xml:space="preserve"> </w:t>
      </w:r>
      <w:r w:rsidRPr="00C0129C">
        <w:t>робототехнических</w:t>
      </w:r>
      <w:r>
        <w:t xml:space="preserve"> </w:t>
      </w:r>
      <w:r w:rsidRPr="00C0129C">
        <w:t>системах;</w:t>
      </w:r>
    </w:p>
    <w:p w14:paraId="3D2731E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получить</w:t>
      </w:r>
      <w:r>
        <w:t xml:space="preserve"> </w:t>
      </w:r>
      <w:r w:rsidRPr="00C0129C">
        <w:t>опыт</w:t>
      </w:r>
      <w:r>
        <w:t xml:space="preserve"> </w:t>
      </w:r>
      <w:r w:rsidRPr="00C0129C">
        <w:t>моделирования</w:t>
      </w:r>
      <w:r>
        <w:t xml:space="preserve"> </w:t>
      </w:r>
      <w:r w:rsidRPr="00C0129C">
        <w:t>машин</w:t>
      </w:r>
      <w:r>
        <w:t xml:space="preserve"> </w:t>
      </w:r>
      <w:r w:rsidRPr="00C0129C">
        <w:t>и</w:t>
      </w:r>
      <w:r>
        <w:t xml:space="preserve"> </w:t>
      </w:r>
      <w:r w:rsidRPr="00C0129C">
        <w:t>механизмов</w:t>
      </w:r>
      <w:r>
        <w:t xml:space="preserve"> </w:t>
      </w:r>
      <w:r w:rsidRPr="00C0129C">
        <w:t>с</w:t>
      </w:r>
      <w:r>
        <w:t xml:space="preserve"> </w:t>
      </w:r>
      <w:r w:rsidRPr="00C0129C">
        <w:t>помощью</w:t>
      </w:r>
      <w:r>
        <w:t xml:space="preserve"> </w:t>
      </w:r>
      <w:r w:rsidRPr="00C0129C">
        <w:t>робототехнического</w:t>
      </w:r>
      <w:r>
        <w:t xml:space="preserve"> </w:t>
      </w:r>
      <w:r w:rsidRPr="00C0129C">
        <w:t>конструктора;</w:t>
      </w:r>
    </w:p>
    <w:p w14:paraId="23B2E4F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применять</w:t>
      </w:r>
      <w:r>
        <w:t xml:space="preserve"> </w:t>
      </w:r>
      <w:r w:rsidRPr="00C0129C">
        <w:t>навыки</w:t>
      </w:r>
      <w:r>
        <w:t xml:space="preserve"> </w:t>
      </w:r>
      <w:r w:rsidRPr="00C0129C">
        <w:t>моделирования</w:t>
      </w:r>
      <w:r>
        <w:t xml:space="preserve"> </w:t>
      </w:r>
      <w:r w:rsidRPr="00C0129C">
        <w:t>машин</w:t>
      </w:r>
      <w:r>
        <w:t xml:space="preserve"> </w:t>
      </w:r>
      <w:r w:rsidRPr="00C0129C">
        <w:t>и</w:t>
      </w:r>
      <w:r>
        <w:t xml:space="preserve"> </w:t>
      </w:r>
      <w:r w:rsidRPr="00C0129C">
        <w:t>механизмов</w:t>
      </w:r>
      <w:r>
        <w:t xml:space="preserve"> </w:t>
      </w:r>
      <w:r w:rsidRPr="00C0129C">
        <w:t>с</w:t>
      </w:r>
      <w:r>
        <w:t xml:space="preserve"> </w:t>
      </w:r>
      <w:r w:rsidRPr="00C0129C">
        <w:t>помощью</w:t>
      </w:r>
      <w:r>
        <w:t xml:space="preserve"> </w:t>
      </w:r>
      <w:r w:rsidRPr="00C0129C">
        <w:t>робототехнического</w:t>
      </w:r>
      <w:r>
        <w:t xml:space="preserve"> </w:t>
      </w:r>
      <w:r w:rsidRPr="00C0129C">
        <w:t>конструктора;</w:t>
      </w:r>
    </w:p>
    <w:p w14:paraId="210643A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владеть</w:t>
      </w:r>
      <w:r>
        <w:t xml:space="preserve"> </w:t>
      </w:r>
      <w:r w:rsidRPr="00C0129C">
        <w:t>навыками</w:t>
      </w:r>
      <w:r>
        <w:t xml:space="preserve"> </w:t>
      </w:r>
      <w:r w:rsidRPr="00C0129C">
        <w:t>индивидуальной</w:t>
      </w:r>
      <w:r>
        <w:t xml:space="preserve"> </w:t>
      </w:r>
      <w:r w:rsidRPr="00C0129C">
        <w:t>и</w:t>
      </w:r>
      <w:r>
        <w:t xml:space="preserve"> </w:t>
      </w:r>
      <w:r w:rsidRPr="00C0129C">
        <w:t>коллективной</w:t>
      </w:r>
      <w:r>
        <w:t xml:space="preserve"> </w:t>
      </w:r>
      <w:r w:rsidRPr="00C0129C">
        <w:t>деятельности,</w:t>
      </w:r>
      <w:r>
        <w:t xml:space="preserve"> </w:t>
      </w:r>
      <w:r w:rsidRPr="00C0129C">
        <w:t>направленной</w:t>
      </w:r>
      <w:r>
        <w:t xml:space="preserve"> </w:t>
      </w:r>
      <w:r w:rsidRPr="00C0129C">
        <w:t>на</w:t>
      </w:r>
      <w:r>
        <w:t xml:space="preserve"> </w:t>
      </w:r>
      <w:r w:rsidRPr="00C0129C">
        <w:t>создание</w:t>
      </w:r>
      <w:r>
        <w:t xml:space="preserve"> </w:t>
      </w:r>
      <w:r w:rsidRPr="00C0129C">
        <w:t>робототехнического</w:t>
      </w:r>
      <w:r>
        <w:t xml:space="preserve"> </w:t>
      </w:r>
      <w:r w:rsidRPr="00C0129C">
        <w:t>продукта;</w:t>
      </w:r>
    </w:p>
    <w:p w14:paraId="085E1D7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робототехникой.</w:t>
      </w:r>
    </w:p>
    <w:p w14:paraId="1D9BF4E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6</w:t>
      </w:r>
      <w:r>
        <w:t xml:space="preserve"> </w:t>
      </w:r>
      <w:r w:rsidRPr="00C0129C">
        <w:t>классе:</w:t>
      </w:r>
    </w:p>
    <w:p w14:paraId="030F29F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виды</w:t>
      </w:r>
      <w:r>
        <w:t xml:space="preserve"> </w:t>
      </w:r>
      <w:r w:rsidRPr="00C0129C">
        <w:t>транспортных</w:t>
      </w:r>
      <w:r>
        <w:t xml:space="preserve"> </w:t>
      </w:r>
      <w:r w:rsidRPr="00C0129C">
        <w:t>роботов,</w:t>
      </w:r>
      <w:r>
        <w:t xml:space="preserve"> </w:t>
      </w:r>
      <w:r w:rsidRPr="00C0129C">
        <w:t>описывать</w:t>
      </w:r>
      <w:r>
        <w:t xml:space="preserve"> </w:t>
      </w:r>
      <w:r w:rsidRPr="00C0129C">
        <w:t>их</w:t>
      </w:r>
      <w:r>
        <w:t xml:space="preserve"> </w:t>
      </w:r>
      <w:r w:rsidRPr="00C0129C">
        <w:t>назначение;</w:t>
      </w:r>
    </w:p>
    <w:p w14:paraId="77CADA9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конструировать</w:t>
      </w:r>
      <w:r>
        <w:t xml:space="preserve"> </w:t>
      </w:r>
      <w:r w:rsidRPr="00C0129C">
        <w:t>мобильного</w:t>
      </w:r>
      <w:r>
        <w:t xml:space="preserve"> </w:t>
      </w:r>
      <w:r w:rsidRPr="00C0129C">
        <w:t>робота</w:t>
      </w:r>
      <w:r>
        <w:t xml:space="preserve"> </w:t>
      </w:r>
      <w:r w:rsidRPr="00C0129C">
        <w:t>по</w:t>
      </w:r>
      <w:r>
        <w:t xml:space="preserve"> </w:t>
      </w:r>
      <w:r w:rsidRPr="00C0129C">
        <w:t>схеме;</w:t>
      </w:r>
      <w:r>
        <w:t xml:space="preserve"> </w:t>
      </w:r>
      <w:r w:rsidRPr="00C0129C">
        <w:t>усовершенствовать</w:t>
      </w:r>
      <w:r>
        <w:t xml:space="preserve"> </w:t>
      </w:r>
      <w:r w:rsidRPr="00C0129C">
        <w:t>конструкцию;</w:t>
      </w:r>
    </w:p>
    <w:p w14:paraId="3C30296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программировать</w:t>
      </w:r>
      <w:r>
        <w:t xml:space="preserve"> </w:t>
      </w:r>
      <w:r w:rsidRPr="00C0129C">
        <w:t>мобильного</w:t>
      </w:r>
      <w:r>
        <w:t xml:space="preserve"> </w:t>
      </w:r>
      <w:r w:rsidRPr="00C0129C">
        <w:t>робота;</w:t>
      </w:r>
    </w:p>
    <w:p w14:paraId="1EB1F3E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управлять</w:t>
      </w:r>
      <w:r>
        <w:t xml:space="preserve"> </w:t>
      </w:r>
      <w:r w:rsidRPr="00C0129C">
        <w:t>мобильными</w:t>
      </w:r>
      <w:r>
        <w:t xml:space="preserve"> </w:t>
      </w:r>
      <w:r w:rsidRPr="00C0129C">
        <w:t>роботами</w:t>
      </w:r>
      <w:r>
        <w:t xml:space="preserve"> </w:t>
      </w:r>
      <w:r w:rsidRPr="00C0129C">
        <w:t>в</w:t>
      </w:r>
      <w:r>
        <w:t xml:space="preserve"> </w:t>
      </w:r>
      <w:r w:rsidRPr="00C0129C">
        <w:t>компьютерно-управляемых</w:t>
      </w:r>
      <w:r>
        <w:t xml:space="preserve"> </w:t>
      </w:r>
      <w:r w:rsidRPr="00C0129C">
        <w:t>средах;</w:t>
      </w:r>
    </w:p>
    <w:p w14:paraId="2BE7567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и</w:t>
      </w:r>
      <w:r>
        <w:t xml:space="preserve"> </w:t>
      </w:r>
      <w:r w:rsidRPr="00C0129C">
        <w:t>характеризовать</w:t>
      </w:r>
      <w:r>
        <w:t xml:space="preserve"> </w:t>
      </w:r>
      <w:r w:rsidRPr="00C0129C">
        <w:t>датчики,</w:t>
      </w:r>
      <w:r>
        <w:t xml:space="preserve"> </w:t>
      </w:r>
      <w:r w:rsidRPr="00C0129C">
        <w:t>использованные</w:t>
      </w:r>
      <w:r>
        <w:t xml:space="preserve"> </w:t>
      </w:r>
      <w:r w:rsidRPr="00C0129C">
        <w:t>при</w:t>
      </w:r>
      <w:r>
        <w:t xml:space="preserve"> </w:t>
      </w:r>
      <w:r w:rsidRPr="00C0129C">
        <w:t>проектировании</w:t>
      </w:r>
      <w:r>
        <w:t xml:space="preserve"> </w:t>
      </w:r>
      <w:r w:rsidRPr="00C0129C">
        <w:t>мобильного</w:t>
      </w:r>
      <w:r>
        <w:t xml:space="preserve"> </w:t>
      </w:r>
      <w:r w:rsidRPr="00C0129C">
        <w:t>робота;</w:t>
      </w:r>
    </w:p>
    <w:p w14:paraId="64EDC44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уметь</w:t>
      </w:r>
      <w:r>
        <w:t xml:space="preserve"> </w:t>
      </w:r>
      <w:r w:rsidRPr="00C0129C">
        <w:t>осуществлять</w:t>
      </w:r>
      <w:r>
        <w:t xml:space="preserve"> </w:t>
      </w:r>
      <w:r w:rsidRPr="00C0129C">
        <w:t>робототехнические</w:t>
      </w:r>
      <w:r>
        <w:t xml:space="preserve"> </w:t>
      </w:r>
      <w:r w:rsidRPr="00C0129C">
        <w:t>проекты;</w:t>
      </w:r>
    </w:p>
    <w:p w14:paraId="108F29CA"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презентовать</w:t>
      </w:r>
      <w:r>
        <w:t xml:space="preserve"> </w:t>
      </w:r>
      <w:r w:rsidRPr="00C0129C">
        <w:t>изделие;</w:t>
      </w:r>
    </w:p>
    <w:p w14:paraId="5F42EFF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робототехникой.</w:t>
      </w:r>
    </w:p>
    <w:p w14:paraId="25FDB34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7</w:t>
      </w:r>
      <w:r>
        <w:t xml:space="preserve"> </w:t>
      </w:r>
      <w:r w:rsidRPr="00C0129C">
        <w:t>классе:</w:t>
      </w:r>
    </w:p>
    <w:p w14:paraId="10D4442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виды</w:t>
      </w:r>
      <w:r>
        <w:t xml:space="preserve"> </w:t>
      </w:r>
      <w:r w:rsidRPr="00C0129C">
        <w:t>промышленных</w:t>
      </w:r>
      <w:r>
        <w:t xml:space="preserve"> </w:t>
      </w:r>
      <w:r w:rsidRPr="00C0129C">
        <w:t>роботов,</w:t>
      </w:r>
      <w:r>
        <w:t xml:space="preserve"> </w:t>
      </w:r>
      <w:r w:rsidRPr="00C0129C">
        <w:t>описывать</w:t>
      </w:r>
      <w:r>
        <w:t xml:space="preserve"> </w:t>
      </w:r>
      <w:r w:rsidRPr="00C0129C">
        <w:t>их</w:t>
      </w:r>
      <w:r>
        <w:t xml:space="preserve"> </w:t>
      </w:r>
      <w:r w:rsidRPr="00C0129C">
        <w:t>назначение</w:t>
      </w:r>
      <w:r>
        <w:t xml:space="preserve"> </w:t>
      </w:r>
      <w:r w:rsidRPr="00C0129C">
        <w:t>и</w:t>
      </w:r>
      <w:r>
        <w:t xml:space="preserve"> </w:t>
      </w:r>
      <w:r w:rsidRPr="00C0129C">
        <w:t>функции;</w:t>
      </w:r>
    </w:p>
    <w:p w14:paraId="3A4741F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беспилотные</w:t>
      </w:r>
      <w:r>
        <w:t xml:space="preserve"> </w:t>
      </w:r>
      <w:r w:rsidRPr="00C0129C">
        <w:t>автоматизированные</w:t>
      </w:r>
      <w:r>
        <w:t xml:space="preserve"> </w:t>
      </w:r>
      <w:r w:rsidRPr="00C0129C">
        <w:t>системы;</w:t>
      </w:r>
    </w:p>
    <w:p w14:paraId="41642909" w14:textId="25B712FF"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виды</w:t>
      </w:r>
      <w:r>
        <w:t xml:space="preserve"> </w:t>
      </w:r>
      <w:r w:rsidRPr="00C0129C">
        <w:t>бытовых</w:t>
      </w:r>
      <w:r>
        <w:t xml:space="preserve"> </w:t>
      </w:r>
      <w:r w:rsidRPr="00C0129C">
        <w:t>роботов,</w:t>
      </w:r>
      <w:r>
        <w:t xml:space="preserve"> </w:t>
      </w:r>
      <w:r w:rsidRPr="00C0129C">
        <w:t>описывать</w:t>
      </w:r>
      <w:r>
        <w:t xml:space="preserve"> </w:t>
      </w:r>
      <w:r w:rsidRPr="00C0129C">
        <w:t>их</w:t>
      </w:r>
      <w:r>
        <w:t xml:space="preserve"> </w:t>
      </w:r>
      <w:r w:rsidRPr="00C0129C">
        <w:t>назначение</w:t>
      </w:r>
      <w:r>
        <w:t xml:space="preserve"> </w:t>
      </w:r>
      <w:r w:rsidRPr="00C0129C">
        <w:t>и</w:t>
      </w:r>
      <w:r>
        <w:t xml:space="preserve"> </w:t>
      </w:r>
      <w:r w:rsidRPr="00C0129C">
        <w:t>функции;</w:t>
      </w:r>
    </w:p>
    <w:p w14:paraId="3A87181C"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использовать</w:t>
      </w:r>
      <w:r>
        <w:t xml:space="preserve"> </w:t>
      </w:r>
      <w:r w:rsidRPr="00C0129C">
        <w:t>датчики</w:t>
      </w:r>
      <w:r>
        <w:t xml:space="preserve"> </w:t>
      </w:r>
      <w:r w:rsidRPr="00C0129C">
        <w:t>и</w:t>
      </w:r>
      <w:r>
        <w:t xml:space="preserve"> </w:t>
      </w:r>
      <w:r w:rsidRPr="00C0129C">
        <w:t>программировать</w:t>
      </w:r>
      <w:r>
        <w:t xml:space="preserve"> </w:t>
      </w:r>
      <w:r w:rsidRPr="00C0129C">
        <w:t>действие</w:t>
      </w:r>
      <w:r>
        <w:t xml:space="preserve"> </w:t>
      </w:r>
      <w:r w:rsidRPr="00C0129C">
        <w:t>учебного</w:t>
      </w:r>
      <w:r>
        <w:t xml:space="preserve"> </w:t>
      </w:r>
      <w:r w:rsidRPr="00C0129C">
        <w:t>робота</w:t>
      </w:r>
      <w:r>
        <w:t xml:space="preserve"> </w:t>
      </w:r>
      <w:r w:rsidRPr="00C0129C">
        <w:t>в</w:t>
      </w:r>
      <w:r>
        <w:t xml:space="preserve"> </w:t>
      </w:r>
      <w:r w:rsidRPr="00C0129C">
        <w:t>зависимости</w:t>
      </w:r>
      <w:r>
        <w:t xml:space="preserve"> </w:t>
      </w:r>
      <w:r w:rsidRPr="00C0129C">
        <w:t>от</w:t>
      </w:r>
      <w:r>
        <w:t xml:space="preserve"> </w:t>
      </w:r>
      <w:r w:rsidRPr="00C0129C">
        <w:t>задач</w:t>
      </w:r>
      <w:r>
        <w:t xml:space="preserve"> </w:t>
      </w:r>
      <w:r w:rsidRPr="00C0129C">
        <w:t>проекта;</w:t>
      </w:r>
    </w:p>
    <w:p w14:paraId="6BB4BBD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осуществлять</w:t>
      </w:r>
      <w:r>
        <w:t xml:space="preserve"> </w:t>
      </w:r>
      <w:r w:rsidRPr="00C0129C">
        <w:t>робототехнические</w:t>
      </w:r>
      <w:r>
        <w:t xml:space="preserve"> </w:t>
      </w:r>
      <w:r w:rsidRPr="00C0129C">
        <w:t>проекты,</w:t>
      </w:r>
      <w:r>
        <w:t xml:space="preserve"> </w:t>
      </w:r>
      <w:r w:rsidRPr="00C0129C">
        <w:t>совершенствовать</w:t>
      </w:r>
      <w:r>
        <w:t xml:space="preserve"> </w:t>
      </w:r>
      <w:r w:rsidRPr="00C0129C">
        <w:t>конструкцию,</w:t>
      </w:r>
      <w:r>
        <w:t xml:space="preserve"> </w:t>
      </w:r>
      <w:r w:rsidRPr="00C0129C">
        <w:t>испытывать</w:t>
      </w:r>
      <w:r>
        <w:t xml:space="preserve"> </w:t>
      </w:r>
      <w:r w:rsidRPr="00C0129C">
        <w:t>и</w:t>
      </w:r>
      <w:r>
        <w:t xml:space="preserve"> </w:t>
      </w:r>
      <w:r w:rsidRPr="00C0129C">
        <w:t>презентовать</w:t>
      </w:r>
      <w:r>
        <w:t xml:space="preserve"> </w:t>
      </w:r>
      <w:r w:rsidRPr="00C0129C">
        <w:t>результат</w:t>
      </w:r>
      <w:r>
        <w:t xml:space="preserve"> </w:t>
      </w:r>
      <w:r w:rsidRPr="00C0129C">
        <w:t>проекта;</w:t>
      </w:r>
    </w:p>
    <w:p w14:paraId="0F9726D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робототехникой.</w:t>
      </w:r>
    </w:p>
    <w:p w14:paraId="34BA943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8</w:t>
      </w:r>
      <w:r>
        <w:t xml:space="preserve"> </w:t>
      </w:r>
      <w:r w:rsidRPr="00C0129C">
        <w:t>классе:</w:t>
      </w:r>
    </w:p>
    <w:p w14:paraId="74D5216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приводить</w:t>
      </w:r>
      <w:r>
        <w:t xml:space="preserve"> </w:t>
      </w:r>
      <w:r w:rsidRPr="00C0129C">
        <w:t>примеры</w:t>
      </w:r>
      <w:r>
        <w:t xml:space="preserve"> </w:t>
      </w:r>
      <w:r w:rsidRPr="00C0129C">
        <w:t>из</w:t>
      </w:r>
      <w:r>
        <w:t xml:space="preserve"> </w:t>
      </w:r>
      <w:r w:rsidRPr="00C0129C">
        <w:t>истории</w:t>
      </w:r>
      <w:r>
        <w:t xml:space="preserve"> </w:t>
      </w:r>
      <w:r w:rsidRPr="00C0129C">
        <w:t>развития</w:t>
      </w:r>
      <w:r>
        <w:t xml:space="preserve"> </w:t>
      </w:r>
      <w:r w:rsidRPr="00C0129C">
        <w:t>беспилотного</w:t>
      </w:r>
      <w:r>
        <w:t xml:space="preserve"> </w:t>
      </w:r>
      <w:r w:rsidRPr="00C0129C">
        <w:t>авиастроения,</w:t>
      </w:r>
      <w:r>
        <w:t xml:space="preserve"> </w:t>
      </w:r>
      <w:r w:rsidRPr="00C0129C">
        <w:t>применения</w:t>
      </w:r>
      <w:r>
        <w:t xml:space="preserve"> </w:t>
      </w:r>
      <w:r w:rsidRPr="00C0129C">
        <w:t>беспилотных</w:t>
      </w:r>
      <w:r>
        <w:t xml:space="preserve"> </w:t>
      </w:r>
      <w:r w:rsidRPr="00C0129C">
        <w:t>летательных</w:t>
      </w:r>
      <w:r>
        <w:t xml:space="preserve"> </w:t>
      </w:r>
      <w:r w:rsidRPr="00C0129C">
        <w:t>аппаратов;</w:t>
      </w:r>
    </w:p>
    <w:p w14:paraId="2F7040D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конструкцию</w:t>
      </w:r>
      <w:r>
        <w:t xml:space="preserve"> </w:t>
      </w:r>
      <w:r w:rsidRPr="00C0129C">
        <w:t>беспилотных</w:t>
      </w:r>
      <w:r>
        <w:t xml:space="preserve"> </w:t>
      </w:r>
      <w:r w:rsidRPr="00C0129C">
        <w:t>летательных</w:t>
      </w:r>
      <w:r>
        <w:t xml:space="preserve"> </w:t>
      </w:r>
      <w:r w:rsidRPr="00C0129C">
        <w:t>аппаратов;</w:t>
      </w:r>
      <w:r>
        <w:t xml:space="preserve"> </w:t>
      </w:r>
      <w:r w:rsidRPr="00C0129C">
        <w:t>описывать</w:t>
      </w:r>
      <w:r>
        <w:t xml:space="preserve"> </w:t>
      </w:r>
      <w:r w:rsidRPr="00C0129C">
        <w:t>сферы</w:t>
      </w:r>
      <w:r>
        <w:t xml:space="preserve"> </w:t>
      </w:r>
      <w:r w:rsidRPr="00C0129C">
        <w:t>их</w:t>
      </w:r>
      <w:r>
        <w:t xml:space="preserve"> </w:t>
      </w:r>
      <w:r w:rsidRPr="00C0129C">
        <w:t>применения;</w:t>
      </w:r>
    </w:p>
    <w:p w14:paraId="0073734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сборку</w:t>
      </w:r>
      <w:r>
        <w:t xml:space="preserve"> </w:t>
      </w:r>
      <w:r w:rsidRPr="00C0129C">
        <w:t>беспилотного</w:t>
      </w:r>
      <w:r>
        <w:t xml:space="preserve"> </w:t>
      </w:r>
      <w:r w:rsidRPr="00C0129C">
        <w:t>летательного</w:t>
      </w:r>
      <w:r>
        <w:t xml:space="preserve"> </w:t>
      </w:r>
      <w:r w:rsidRPr="00C0129C">
        <w:t>аппарата;</w:t>
      </w:r>
    </w:p>
    <w:p w14:paraId="681982F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пилотирование</w:t>
      </w:r>
      <w:r>
        <w:t xml:space="preserve"> </w:t>
      </w:r>
      <w:r w:rsidRPr="00C0129C">
        <w:t>беспилотных</w:t>
      </w:r>
      <w:r>
        <w:t xml:space="preserve"> </w:t>
      </w:r>
      <w:r w:rsidRPr="00C0129C">
        <w:t>летательных</w:t>
      </w:r>
      <w:r>
        <w:t xml:space="preserve"> </w:t>
      </w:r>
      <w:r w:rsidRPr="00C0129C">
        <w:t>аппаратов;</w:t>
      </w:r>
    </w:p>
    <w:p w14:paraId="35C13AD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соблюдать</w:t>
      </w:r>
      <w:r>
        <w:t xml:space="preserve"> </w:t>
      </w:r>
      <w:r w:rsidRPr="00C0129C">
        <w:t>правила</w:t>
      </w:r>
      <w:r>
        <w:t xml:space="preserve"> </w:t>
      </w:r>
      <w:r w:rsidRPr="00C0129C">
        <w:t>безопасного</w:t>
      </w:r>
      <w:r>
        <w:t xml:space="preserve"> </w:t>
      </w:r>
      <w:r w:rsidRPr="00C0129C">
        <w:t>пилотирования</w:t>
      </w:r>
      <w:r>
        <w:t xml:space="preserve"> </w:t>
      </w:r>
      <w:r w:rsidRPr="00C0129C">
        <w:t>беспилотных</w:t>
      </w:r>
      <w:r>
        <w:t xml:space="preserve"> </w:t>
      </w:r>
      <w:r w:rsidRPr="00C0129C">
        <w:t>летательных</w:t>
      </w:r>
      <w:r>
        <w:t xml:space="preserve"> </w:t>
      </w:r>
      <w:r w:rsidRPr="00C0129C">
        <w:t>аппаратов;</w:t>
      </w:r>
    </w:p>
    <w:p w14:paraId="50FAD62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робототехникой,</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41F712D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9</w:t>
      </w:r>
      <w:r>
        <w:t xml:space="preserve"> </w:t>
      </w:r>
      <w:r w:rsidRPr="00C0129C">
        <w:t>классе:</w:t>
      </w:r>
    </w:p>
    <w:p w14:paraId="3E9A1560"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автоматизированные</w:t>
      </w:r>
      <w:r>
        <w:t xml:space="preserve"> </w:t>
      </w:r>
      <w:r w:rsidRPr="00C0129C">
        <w:t>и</w:t>
      </w:r>
      <w:r>
        <w:t xml:space="preserve"> </w:t>
      </w:r>
      <w:r w:rsidRPr="00C0129C">
        <w:t>роботизированные</w:t>
      </w:r>
      <w:r>
        <w:t xml:space="preserve"> </w:t>
      </w:r>
      <w:r w:rsidRPr="00C0129C">
        <w:t>системы;</w:t>
      </w:r>
    </w:p>
    <w:p w14:paraId="3832CCD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lastRenderedPageBreak/>
        <w:t>характеризовать</w:t>
      </w:r>
      <w:r>
        <w:t xml:space="preserve"> </w:t>
      </w:r>
      <w:r w:rsidRPr="00C0129C">
        <w:t>современные</w:t>
      </w:r>
      <w:r>
        <w:t xml:space="preserve"> </w:t>
      </w:r>
      <w:r w:rsidRPr="00C0129C">
        <w:t>технологии</w:t>
      </w:r>
      <w:r>
        <w:t xml:space="preserve"> </w:t>
      </w:r>
      <w:r w:rsidRPr="00C0129C">
        <w:t>в</w:t>
      </w:r>
      <w:r>
        <w:t xml:space="preserve"> </w:t>
      </w:r>
      <w:r w:rsidRPr="00C0129C">
        <w:t>управлении</w:t>
      </w:r>
      <w:r>
        <w:t xml:space="preserve"> </w:t>
      </w:r>
      <w:r w:rsidRPr="00C0129C">
        <w:t>автоматизированными</w:t>
      </w:r>
      <w:r>
        <w:t xml:space="preserve"> </w:t>
      </w:r>
      <w:r w:rsidRPr="00C0129C">
        <w:t>и</w:t>
      </w:r>
      <w:r>
        <w:t xml:space="preserve"> </w:t>
      </w:r>
      <w:r w:rsidRPr="00C0129C">
        <w:t>роботизированными</w:t>
      </w:r>
      <w:r>
        <w:t xml:space="preserve"> </w:t>
      </w:r>
      <w:r w:rsidRPr="00C0129C">
        <w:t>системами</w:t>
      </w:r>
      <w:r>
        <w:t xml:space="preserve"> </w:t>
      </w:r>
      <w:r w:rsidRPr="00C0129C">
        <w:t>(искусственный</w:t>
      </w:r>
      <w:r>
        <w:t xml:space="preserve"> </w:t>
      </w:r>
      <w:r w:rsidRPr="00C0129C">
        <w:t>интеллект,</w:t>
      </w:r>
      <w:r>
        <w:t xml:space="preserve"> </w:t>
      </w:r>
      <w:r w:rsidRPr="00C0129C">
        <w:t>нейротехнологии,</w:t>
      </w:r>
      <w:r>
        <w:t xml:space="preserve"> </w:t>
      </w:r>
      <w:r w:rsidRPr="00C0129C">
        <w:t>машинное</w:t>
      </w:r>
      <w:r>
        <w:t xml:space="preserve"> </w:t>
      </w:r>
      <w:r w:rsidRPr="00C0129C">
        <w:t>зрение,</w:t>
      </w:r>
      <w:r>
        <w:t xml:space="preserve"> </w:t>
      </w:r>
      <w:r w:rsidRPr="00C0129C">
        <w:t>телеметрия</w:t>
      </w:r>
      <w:r>
        <w:t xml:space="preserve"> </w:t>
      </w:r>
      <w:r w:rsidRPr="00C0129C">
        <w:t>и</w:t>
      </w:r>
      <w:r>
        <w:t xml:space="preserve"> </w:t>
      </w:r>
      <w:r w:rsidRPr="00C0129C">
        <w:t>другие),</w:t>
      </w:r>
      <w:r>
        <w:t xml:space="preserve"> </w:t>
      </w:r>
      <w:r w:rsidRPr="00C0129C">
        <w:t>называть</w:t>
      </w:r>
      <w:r>
        <w:t xml:space="preserve"> </w:t>
      </w:r>
      <w:r w:rsidRPr="00C0129C">
        <w:t>области</w:t>
      </w:r>
      <w:r>
        <w:t xml:space="preserve"> </w:t>
      </w:r>
      <w:r w:rsidRPr="00C0129C">
        <w:t>их</w:t>
      </w:r>
      <w:r>
        <w:t xml:space="preserve"> </w:t>
      </w:r>
      <w:r w:rsidRPr="00C0129C">
        <w:t>применения;</w:t>
      </w:r>
    </w:p>
    <w:p w14:paraId="0FE9C44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принципы</w:t>
      </w:r>
      <w:r>
        <w:t xml:space="preserve"> </w:t>
      </w:r>
      <w:r w:rsidRPr="00C0129C">
        <w:t>работы</w:t>
      </w:r>
      <w:r>
        <w:t xml:space="preserve"> </w:t>
      </w:r>
      <w:r w:rsidRPr="00C0129C">
        <w:t>системы</w:t>
      </w:r>
      <w:r>
        <w:t xml:space="preserve"> </w:t>
      </w:r>
      <w:r w:rsidRPr="00C0129C">
        <w:t>интернет</w:t>
      </w:r>
      <w:r>
        <w:t xml:space="preserve"> </w:t>
      </w:r>
      <w:r w:rsidRPr="00C0129C">
        <w:t>вещей;</w:t>
      </w:r>
      <w:r>
        <w:t xml:space="preserve"> </w:t>
      </w:r>
      <w:r w:rsidRPr="00C0129C">
        <w:t>сферы</w:t>
      </w:r>
      <w:r>
        <w:t xml:space="preserve"> </w:t>
      </w:r>
      <w:r w:rsidRPr="00C0129C">
        <w:t>применения</w:t>
      </w:r>
      <w:r>
        <w:t xml:space="preserve"> </w:t>
      </w:r>
      <w:r w:rsidRPr="00C0129C">
        <w:t>системы</w:t>
      </w:r>
      <w:r>
        <w:t xml:space="preserve"> </w:t>
      </w:r>
      <w:r w:rsidRPr="00C0129C">
        <w:t>интернет</w:t>
      </w:r>
      <w:r>
        <w:t xml:space="preserve"> </w:t>
      </w:r>
      <w:r w:rsidRPr="00C0129C">
        <w:t>вещей</w:t>
      </w:r>
      <w:r>
        <w:t xml:space="preserve"> </w:t>
      </w:r>
      <w:r w:rsidRPr="00C0129C">
        <w:t>в</w:t>
      </w:r>
      <w:r>
        <w:t xml:space="preserve"> </w:t>
      </w:r>
      <w:r w:rsidRPr="00C0129C">
        <w:t>промышленности</w:t>
      </w:r>
      <w:r>
        <w:t xml:space="preserve"> </w:t>
      </w:r>
      <w:r w:rsidRPr="00C0129C">
        <w:t>и</w:t>
      </w:r>
      <w:r>
        <w:t xml:space="preserve"> </w:t>
      </w:r>
      <w:r w:rsidRPr="00C0129C">
        <w:t>быту;</w:t>
      </w:r>
    </w:p>
    <w:p w14:paraId="161AAB2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анализировать</w:t>
      </w:r>
      <w:r>
        <w:t xml:space="preserve"> </w:t>
      </w:r>
      <w:r w:rsidRPr="00C0129C">
        <w:t>перспективы</w:t>
      </w:r>
      <w:r>
        <w:t xml:space="preserve"> </w:t>
      </w:r>
      <w:r w:rsidRPr="00C0129C">
        <w:t>развития</w:t>
      </w:r>
      <w:r>
        <w:t xml:space="preserve"> </w:t>
      </w:r>
      <w:r w:rsidRPr="00C0129C">
        <w:t>беспилотной</w:t>
      </w:r>
      <w:r>
        <w:t xml:space="preserve"> </w:t>
      </w:r>
      <w:r w:rsidRPr="00C0129C">
        <w:t>робототехники;</w:t>
      </w:r>
    </w:p>
    <w:p w14:paraId="18250A8E"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конструировать</w:t>
      </w:r>
      <w:r>
        <w:t xml:space="preserve"> </w:t>
      </w:r>
      <w:r w:rsidRPr="00C0129C">
        <w:t>и</w:t>
      </w:r>
      <w:r>
        <w:t xml:space="preserve"> </w:t>
      </w:r>
      <w:r w:rsidRPr="00C0129C">
        <w:t>моделировать</w:t>
      </w:r>
      <w:r>
        <w:t xml:space="preserve"> </w:t>
      </w:r>
      <w:r w:rsidRPr="00C0129C">
        <w:t>автоматизированные</w:t>
      </w:r>
      <w:r>
        <w:t xml:space="preserve"> </w:t>
      </w:r>
      <w:r w:rsidRPr="00C0129C">
        <w:t>и</w:t>
      </w:r>
      <w:r>
        <w:t xml:space="preserve"> </w:t>
      </w:r>
      <w:r w:rsidRPr="00C0129C">
        <w:t>робототехнические</w:t>
      </w:r>
      <w:r>
        <w:t xml:space="preserve"> </w:t>
      </w:r>
      <w:r w:rsidRPr="00C0129C">
        <w:t>системы</w:t>
      </w:r>
      <w:r>
        <w:t xml:space="preserve"> </w:t>
      </w:r>
      <w:r w:rsidRPr="00C0129C">
        <w:t>с</w:t>
      </w:r>
      <w:r>
        <w:t xml:space="preserve"> </w:t>
      </w:r>
      <w:r w:rsidRPr="00C0129C">
        <w:t>использованием</w:t>
      </w:r>
      <w:r>
        <w:t xml:space="preserve"> </w:t>
      </w:r>
      <w:r w:rsidRPr="00C0129C">
        <w:t>материальных</w:t>
      </w:r>
      <w:r>
        <w:t xml:space="preserve"> </w:t>
      </w:r>
      <w:r w:rsidRPr="00C0129C">
        <w:t>конструкторов</w:t>
      </w:r>
      <w:r>
        <w:t xml:space="preserve"> </w:t>
      </w:r>
      <w:r w:rsidRPr="00C0129C">
        <w:t>с</w:t>
      </w:r>
      <w:r>
        <w:t xml:space="preserve"> </w:t>
      </w:r>
      <w:r w:rsidRPr="00C0129C">
        <w:t>компьютерным</w:t>
      </w:r>
      <w:r>
        <w:t xml:space="preserve"> </w:t>
      </w:r>
      <w:r w:rsidRPr="00C0129C">
        <w:t>управлением</w:t>
      </w:r>
      <w:r>
        <w:t xml:space="preserve"> </w:t>
      </w:r>
      <w:r w:rsidRPr="00C0129C">
        <w:t>и</w:t>
      </w:r>
      <w:r>
        <w:t xml:space="preserve"> </w:t>
      </w:r>
      <w:r w:rsidRPr="00C0129C">
        <w:t>обратной</w:t>
      </w:r>
      <w:r>
        <w:t xml:space="preserve"> </w:t>
      </w:r>
      <w:r w:rsidRPr="00C0129C">
        <w:t>связью;</w:t>
      </w:r>
    </w:p>
    <w:p w14:paraId="6012A81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составлять</w:t>
      </w:r>
      <w:r>
        <w:t xml:space="preserve"> </w:t>
      </w:r>
      <w:r w:rsidRPr="00C0129C">
        <w:t>алгоритмы</w:t>
      </w:r>
      <w:r>
        <w:t xml:space="preserve"> </w:t>
      </w:r>
      <w:r w:rsidRPr="00C0129C">
        <w:t>и</w:t>
      </w:r>
      <w:r>
        <w:t xml:space="preserve"> </w:t>
      </w:r>
      <w:r w:rsidRPr="00C0129C">
        <w:t>программы</w:t>
      </w:r>
      <w:r>
        <w:t xml:space="preserve"> </w:t>
      </w:r>
      <w:r w:rsidRPr="00C0129C">
        <w:t>по</w:t>
      </w:r>
      <w:r>
        <w:t xml:space="preserve"> </w:t>
      </w:r>
      <w:r w:rsidRPr="00C0129C">
        <w:t>управлению</w:t>
      </w:r>
      <w:r>
        <w:t xml:space="preserve"> </w:t>
      </w:r>
      <w:r w:rsidRPr="00C0129C">
        <w:t>робототехническими</w:t>
      </w:r>
      <w:r>
        <w:t xml:space="preserve"> </w:t>
      </w:r>
      <w:r w:rsidRPr="00C0129C">
        <w:t>системами;</w:t>
      </w:r>
    </w:p>
    <w:p w14:paraId="46C6CD79"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использовать</w:t>
      </w:r>
      <w:r>
        <w:t xml:space="preserve"> </w:t>
      </w:r>
      <w:r w:rsidRPr="00C0129C">
        <w:t>языки</w:t>
      </w:r>
      <w:r>
        <w:t xml:space="preserve"> </w:t>
      </w:r>
      <w:r w:rsidRPr="00C0129C">
        <w:t>программирования</w:t>
      </w:r>
      <w:r>
        <w:t xml:space="preserve"> </w:t>
      </w:r>
      <w:r w:rsidRPr="00C0129C">
        <w:t>для</w:t>
      </w:r>
      <w:r>
        <w:t xml:space="preserve"> </w:t>
      </w:r>
      <w:r w:rsidRPr="00C0129C">
        <w:t>управления</w:t>
      </w:r>
      <w:r>
        <w:t xml:space="preserve"> </w:t>
      </w:r>
      <w:r w:rsidRPr="00C0129C">
        <w:t>роботами;</w:t>
      </w:r>
    </w:p>
    <w:p w14:paraId="53C57C5D"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осуществлять</w:t>
      </w:r>
      <w:r>
        <w:t xml:space="preserve"> </w:t>
      </w:r>
      <w:r w:rsidRPr="00C0129C">
        <w:t>управление</w:t>
      </w:r>
      <w:r>
        <w:t xml:space="preserve"> </w:t>
      </w:r>
      <w:r w:rsidRPr="00C0129C">
        <w:t>групповым</w:t>
      </w:r>
      <w:r>
        <w:t xml:space="preserve"> </w:t>
      </w:r>
      <w:r w:rsidRPr="00C0129C">
        <w:t>взаимодействием</w:t>
      </w:r>
      <w:r>
        <w:t xml:space="preserve"> </w:t>
      </w:r>
      <w:r w:rsidRPr="00C0129C">
        <w:t>роботов;</w:t>
      </w:r>
    </w:p>
    <w:p w14:paraId="5A40DAB8"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соблюдать</w:t>
      </w:r>
      <w:r>
        <w:t xml:space="preserve"> </w:t>
      </w:r>
      <w:r w:rsidRPr="00C0129C">
        <w:t>правила</w:t>
      </w:r>
      <w:r>
        <w:t xml:space="preserve"> </w:t>
      </w:r>
      <w:r w:rsidRPr="00C0129C">
        <w:t>безопасного</w:t>
      </w:r>
      <w:r>
        <w:t xml:space="preserve"> </w:t>
      </w:r>
      <w:r w:rsidRPr="00C0129C">
        <w:t>пилотирования</w:t>
      </w:r>
      <w:r>
        <w:t xml:space="preserve"> </w:t>
      </w:r>
      <w:r w:rsidRPr="00C0129C">
        <w:t>беспилотных</w:t>
      </w:r>
      <w:r>
        <w:t xml:space="preserve"> </w:t>
      </w:r>
      <w:r w:rsidRPr="00C0129C">
        <w:t>летательных</w:t>
      </w:r>
      <w:r>
        <w:t xml:space="preserve"> </w:t>
      </w:r>
      <w:r w:rsidRPr="00C0129C">
        <w:t>аппаратов;</w:t>
      </w:r>
    </w:p>
    <w:p w14:paraId="0513A402"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самостоятельно</w:t>
      </w:r>
      <w:r>
        <w:t xml:space="preserve"> </w:t>
      </w:r>
      <w:r w:rsidRPr="00C0129C">
        <w:t>осуществлять</w:t>
      </w:r>
      <w:r>
        <w:t xml:space="preserve"> </w:t>
      </w:r>
      <w:r w:rsidRPr="00C0129C">
        <w:t>робототехнические</w:t>
      </w:r>
      <w:r>
        <w:t xml:space="preserve"> </w:t>
      </w:r>
      <w:r w:rsidRPr="00C0129C">
        <w:t>проекты;</w:t>
      </w:r>
    </w:p>
    <w:p w14:paraId="5D878810" w14:textId="573EB509"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робототехникой,</w:t>
      </w:r>
      <w:r>
        <w:t xml:space="preserve"> </w:t>
      </w:r>
      <w:r w:rsidRPr="00C0129C">
        <w:t>их</w:t>
      </w:r>
      <w:r>
        <w:t xml:space="preserve"> </w:t>
      </w:r>
      <w:r w:rsidRPr="00C0129C">
        <w:t>востребованность</w:t>
      </w:r>
      <w:r>
        <w:t xml:space="preserve"> </w:t>
      </w:r>
      <w:r w:rsidRPr="00C0129C">
        <w:t>на</w:t>
      </w:r>
      <w:r>
        <w:t xml:space="preserve"> </w:t>
      </w:r>
      <w:r w:rsidRPr="00C0129C">
        <w:t>рынке</w:t>
      </w:r>
      <w:r>
        <w:t xml:space="preserve"> </w:t>
      </w:r>
      <w:r w:rsidRPr="00C0129C">
        <w:t>труда.</w:t>
      </w:r>
    </w:p>
    <w:p w14:paraId="337BB584"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162.5.7.</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содержания</w:t>
      </w:r>
      <w:r>
        <w:t xml:space="preserve"> </w:t>
      </w:r>
      <w:r w:rsidRPr="00C0129C">
        <w:t>вариативного</w:t>
      </w:r>
      <w:r>
        <w:t xml:space="preserve"> </w:t>
      </w:r>
      <w:r w:rsidRPr="00C0129C">
        <w:t>модуля</w:t>
      </w:r>
      <w:r>
        <w:t xml:space="preserve"> </w:t>
      </w:r>
      <w:r w:rsidRPr="00C0129C">
        <w:t>"Автоматизированные</w:t>
      </w:r>
      <w:r>
        <w:t xml:space="preserve"> </w:t>
      </w:r>
      <w:r w:rsidRPr="00C0129C">
        <w:t>системы".</w:t>
      </w:r>
    </w:p>
    <w:p w14:paraId="2BEF4B6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8-9</w:t>
      </w:r>
      <w:r>
        <w:t xml:space="preserve"> </w:t>
      </w:r>
      <w:r w:rsidRPr="00C0129C">
        <w:t>классах:</w:t>
      </w:r>
    </w:p>
    <w:p w14:paraId="162CFFC5"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признаки</w:t>
      </w:r>
      <w:r>
        <w:t xml:space="preserve"> </w:t>
      </w:r>
      <w:r w:rsidRPr="00C0129C">
        <w:t>автоматизированных</w:t>
      </w:r>
      <w:r>
        <w:t xml:space="preserve"> </w:t>
      </w:r>
      <w:r w:rsidRPr="00C0129C">
        <w:t>систем,</w:t>
      </w:r>
      <w:r>
        <w:t xml:space="preserve"> </w:t>
      </w:r>
      <w:r w:rsidRPr="00C0129C">
        <w:t>их</w:t>
      </w:r>
      <w:r>
        <w:t xml:space="preserve"> </w:t>
      </w:r>
      <w:r w:rsidRPr="00C0129C">
        <w:t>виды;</w:t>
      </w:r>
    </w:p>
    <w:p w14:paraId="575CEF5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принципы</w:t>
      </w:r>
      <w:r>
        <w:t xml:space="preserve"> </w:t>
      </w:r>
      <w:r w:rsidRPr="00C0129C">
        <w:t>управления</w:t>
      </w:r>
      <w:r>
        <w:t xml:space="preserve"> </w:t>
      </w:r>
      <w:r w:rsidRPr="00C0129C">
        <w:t>технологическими</w:t>
      </w:r>
      <w:r>
        <w:t xml:space="preserve"> </w:t>
      </w:r>
      <w:r w:rsidRPr="00C0129C">
        <w:t>процессами;</w:t>
      </w:r>
    </w:p>
    <w:p w14:paraId="2358024E"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управляющие</w:t>
      </w:r>
      <w:r>
        <w:t xml:space="preserve"> </w:t>
      </w:r>
      <w:r w:rsidRPr="00C0129C">
        <w:t>и</w:t>
      </w:r>
      <w:r>
        <w:t xml:space="preserve"> </w:t>
      </w:r>
      <w:r w:rsidRPr="00C0129C">
        <w:t>управляемые</w:t>
      </w:r>
      <w:r>
        <w:t xml:space="preserve"> </w:t>
      </w:r>
      <w:r w:rsidRPr="00C0129C">
        <w:t>системы,</w:t>
      </w:r>
      <w:r>
        <w:t xml:space="preserve"> </w:t>
      </w:r>
      <w:r w:rsidRPr="00C0129C">
        <w:t>функции</w:t>
      </w:r>
      <w:r>
        <w:t xml:space="preserve"> </w:t>
      </w:r>
      <w:r w:rsidRPr="00C0129C">
        <w:t>обратной</w:t>
      </w:r>
      <w:r>
        <w:t xml:space="preserve"> </w:t>
      </w:r>
      <w:r w:rsidRPr="00C0129C">
        <w:t>связи;</w:t>
      </w:r>
    </w:p>
    <w:p w14:paraId="025D284E"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осуществлять</w:t>
      </w:r>
      <w:r>
        <w:t xml:space="preserve"> </w:t>
      </w:r>
      <w:r w:rsidRPr="00C0129C">
        <w:t>управление</w:t>
      </w:r>
      <w:r>
        <w:t xml:space="preserve"> </w:t>
      </w:r>
      <w:r w:rsidRPr="00C0129C">
        <w:t>учебными</w:t>
      </w:r>
      <w:r>
        <w:t xml:space="preserve"> </w:t>
      </w:r>
      <w:r w:rsidRPr="00C0129C">
        <w:t>техническими</w:t>
      </w:r>
      <w:r>
        <w:t xml:space="preserve"> </w:t>
      </w:r>
      <w:r w:rsidRPr="00C0129C">
        <w:t>системами;</w:t>
      </w:r>
    </w:p>
    <w:p w14:paraId="4ADFF421"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конструировать</w:t>
      </w:r>
      <w:r>
        <w:t xml:space="preserve"> </w:t>
      </w:r>
      <w:r w:rsidRPr="00C0129C">
        <w:t>автоматизированные</w:t>
      </w:r>
      <w:r>
        <w:t xml:space="preserve"> </w:t>
      </w:r>
      <w:r w:rsidRPr="00C0129C">
        <w:t>системы;</w:t>
      </w:r>
    </w:p>
    <w:p w14:paraId="0CA56DE3"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знать</w:t>
      </w:r>
      <w:r>
        <w:t xml:space="preserve"> </w:t>
      </w:r>
      <w:r w:rsidRPr="00C0129C">
        <w:t>основные</w:t>
      </w:r>
      <w:r>
        <w:t xml:space="preserve"> </w:t>
      </w:r>
      <w:r w:rsidRPr="00C0129C">
        <w:t>электрические</w:t>
      </w:r>
      <w:r>
        <w:t xml:space="preserve"> </w:t>
      </w:r>
      <w:r w:rsidRPr="00C0129C">
        <w:t>устройства</w:t>
      </w:r>
      <w:r>
        <w:t xml:space="preserve"> </w:t>
      </w:r>
      <w:r w:rsidRPr="00C0129C">
        <w:t>и</w:t>
      </w:r>
      <w:r>
        <w:t xml:space="preserve"> </w:t>
      </w:r>
      <w:r w:rsidRPr="00C0129C">
        <w:t>их</w:t>
      </w:r>
      <w:r>
        <w:t xml:space="preserve"> </w:t>
      </w:r>
      <w:r w:rsidRPr="00C0129C">
        <w:t>функции</w:t>
      </w:r>
      <w:r>
        <w:t xml:space="preserve"> </w:t>
      </w:r>
      <w:r w:rsidRPr="00C0129C">
        <w:t>для</w:t>
      </w:r>
      <w:r>
        <w:t xml:space="preserve"> </w:t>
      </w:r>
      <w:r w:rsidRPr="00C0129C">
        <w:t>создания</w:t>
      </w:r>
      <w:r>
        <w:t xml:space="preserve"> </w:t>
      </w:r>
      <w:r w:rsidRPr="00C0129C">
        <w:t>автоматизированных</w:t>
      </w:r>
      <w:r>
        <w:t xml:space="preserve"> </w:t>
      </w:r>
      <w:r w:rsidRPr="00C0129C">
        <w:t>систем;</w:t>
      </w:r>
    </w:p>
    <w:p w14:paraId="4175440E"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объяснять</w:t>
      </w:r>
      <w:r>
        <w:t xml:space="preserve"> </w:t>
      </w:r>
      <w:r w:rsidRPr="00C0129C">
        <w:t>принцип</w:t>
      </w:r>
      <w:r>
        <w:t xml:space="preserve"> </w:t>
      </w:r>
      <w:r w:rsidRPr="00C0129C">
        <w:t>сборки</w:t>
      </w:r>
      <w:r>
        <w:t xml:space="preserve"> </w:t>
      </w:r>
      <w:r w:rsidRPr="00C0129C">
        <w:t>электрических</w:t>
      </w:r>
      <w:r>
        <w:t xml:space="preserve"> </w:t>
      </w:r>
      <w:r w:rsidRPr="00C0129C">
        <w:t>схем;</w:t>
      </w:r>
    </w:p>
    <w:p w14:paraId="4AC0957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выполнять</w:t>
      </w:r>
      <w:r>
        <w:t xml:space="preserve"> </w:t>
      </w:r>
      <w:r w:rsidRPr="00C0129C">
        <w:t>сборку</w:t>
      </w:r>
      <w:r>
        <w:t xml:space="preserve"> </w:t>
      </w:r>
      <w:r w:rsidRPr="00C0129C">
        <w:t>электрических</w:t>
      </w:r>
      <w:r>
        <w:t xml:space="preserve"> </w:t>
      </w:r>
      <w:r w:rsidRPr="00C0129C">
        <w:t>схем</w:t>
      </w:r>
      <w:r>
        <w:t xml:space="preserve"> </w:t>
      </w:r>
      <w:r w:rsidRPr="00C0129C">
        <w:t>с</w:t>
      </w:r>
      <w:r>
        <w:t xml:space="preserve"> </w:t>
      </w:r>
      <w:r w:rsidRPr="00C0129C">
        <w:t>использованием</w:t>
      </w:r>
      <w:r>
        <w:t xml:space="preserve"> </w:t>
      </w:r>
      <w:r w:rsidRPr="00C0129C">
        <w:t>электрических</w:t>
      </w:r>
      <w:r>
        <w:t xml:space="preserve"> </w:t>
      </w:r>
      <w:r w:rsidRPr="00C0129C">
        <w:t>устройств</w:t>
      </w:r>
      <w:r>
        <w:t xml:space="preserve"> </w:t>
      </w:r>
      <w:r w:rsidRPr="00C0129C">
        <w:t>и</w:t>
      </w:r>
      <w:r>
        <w:t xml:space="preserve"> </w:t>
      </w:r>
      <w:r w:rsidRPr="00C0129C">
        <w:t>систем;</w:t>
      </w:r>
    </w:p>
    <w:p w14:paraId="5932E1E7"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определять</w:t>
      </w:r>
      <w:r>
        <w:t xml:space="preserve"> </w:t>
      </w:r>
      <w:r w:rsidRPr="00C0129C">
        <w:t>результат</w:t>
      </w:r>
      <w:r>
        <w:t xml:space="preserve"> </w:t>
      </w:r>
      <w:r w:rsidRPr="00C0129C">
        <w:t>работы</w:t>
      </w:r>
      <w:r>
        <w:t xml:space="preserve"> </w:t>
      </w:r>
      <w:r w:rsidRPr="00C0129C">
        <w:t>электрической</w:t>
      </w:r>
      <w:r>
        <w:t xml:space="preserve"> </w:t>
      </w:r>
      <w:r w:rsidRPr="00C0129C">
        <w:t>схемы</w:t>
      </w:r>
      <w:r>
        <w:t xml:space="preserve"> </w:t>
      </w:r>
      <w:r w:rsidRPr="00C0129C">
        <w:t>при</w:t>
      </w:r>
      <w:r>
        <w:t xml:space="preserve"> </w:t>
      </w:r>
      <w:r w:rsidRPr="00C0129C">
        <w:t>использовании</w:t>
      </w:r>
      <w:r>
        <w:t xml:space="preserve"> </w:t>
      </w:r>
      <w:r w:rsidRPr="00C0129C">
        <w:t>различных</w:t>
      </w:r>
      <w:r>
        <w:t xml:space="preserve"> </w:t>
      </w:r>
      <w:r w:rsidRPr="00C0129C">
        <w:t>элементов;</w:t>
      </w:r>
    </w:p>
    <w:p w14:paraId="1011356F"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осуществлять</w:t>
      </w:r>
      <w:r>
        <w:t xml:space="preserve"> </w:t>
      </w:r>
      <w:r w:rsidRPr="00C0129C">
        <w:t>программирование</w:t>
      </w:r>
      <w:r>
        <w:t xml:space="preserve"> </w:t>
      </w:r>
      <w:r w:rsidRPr="00C0129C">
        <w:t>автоматизированных</w:t>
      </w:r>
      <w:r>
        <w:t xml:space="preserve"> </w:t>
      </w:r>
      <w:r w:rsidRPr="00C0129C">
        <w:t>систем</w:t>
      </w:r>
      <w:r>
        <w:t xml:space="preserve"> </w:t>
      </w:r>
      <w:r w:rsidRPr="00C0129C">
        <w:t>на</w:t>
      </w:r>
      <w:r>
        <w:t xml:space="preserve"> </w:t>
      </w:r>
      <w:r w:rsidRPr="00C0129C">
        <w:t>основе</w:t>
      </w:r>
      <w:r>
        <w:t xml:space="preserve"> </w:t>
      </w:r>
      <w:r w:rsidRPr="00C0129C">
        <w:t>использования</w:t>
      </w:r>
      <w:r>
        <w:t xml:space="preserve"> </w:t>
      </w:r>
      <w:r w:rsidRPr="00C0129C">
        <w:t>программированных</w:t>
      </w:r>
      <w:r>
        <w:t xml:space="preserve"> </w:t>
      </w:r>
      <w:r w:rsidRPr="00C0129C">
        <w:t>логических</w:t>
      </w:r>
      <w:r>
        <w:t xml:space="preserve"> </w:t>
      </w:r>
      <w:r w:rsidRPr="00C0129C">
        <w:t>реле;</w:t>
      </w:r>
    </w:p>
    <w:p w14:paraId="7F3BA6FB"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разрабатывать</w:t>
      </w:r>
      <w:r>
        <w:t xml:space="preserve"> </w:t>
      </w:r>
      <w:r w:rsidRPr="00C0129C">
        <w:t>проекты</w:t>
      </w:r>
      <w:r>
        <w:t xml:space="preserve"> </w:t>
      </w:r>
      <w:r w:rsidRPr="00C0129C">
        <w:t>автоматизированных</w:t>
      </w:r>
      <w:r>
        <w:t xml:space="preserve"> </w:t>
      </w:r>
      <w:r w:rsidRPr="00C0129C">
        <w:t>систем,</w:t>
      </w:r>
      <w:r>
        <w:t xml:space="preserve"> </w:t>
      </w:r>
      <w:r w:rsidRPr="00C0129C">
        <w:t>направленных</w:t>
      </w:r>
      <w:r>
        <w:t xml:space="preserve"> </w:t>
      </w:r>
      <w:r w:rsidRPr="00C0129C">
        <w:t>на</w:t>
      </w:r>
      <w:r>
        <w:t xml:space="preserve"> </w:t>
      </w:r>
      <w:r w:rsidRPr="00C0129C">
        <w:t>эффективное</w:t>
      </w:r>
      <w:r>
        <w:t xml:space="preserve"> </w:t>
      </w:r>
      <w:r w:rsidRPr="00C0129C">
        <w:t>управление</w:t>
      </w:r>
      <w:r>
        <w:t xml:space="preserve"> </w:t>
      </w:r>
      <w:r w:rsidRPr="00C0129C">
        <w:t>технологическими</w:t>
      </w:r>
      <w:r>
        <w:t xml:space="preserve"> </w:t>
      </w:r>
      <w:r w:rsidRPr="00C0129C">
        <w:t>процессами</w:t>
      </w:r>
      <w:r>
        <w:t xml:space="preserve"> </w:t>
      </w:r>
      <w:r w:rsidRPr="00C0129C">
        <w:t>на</w:t>
      </w:r>
      <w:r>
        <w:t xml:space="preserve"> </w:t>
      </w:r>
      <w:r w:rsidRPr="00C0129C">
        <w:t>производстве</w:t>
      </w:r>
      <w:r>
        <w:t xml:space="preserve"> </w:t>
      </w:r>
      <w:r w:rsidRPr="00C0129C">
        <w:t>и</w:t>
      </w:r>
      <w:r>
        <w:t xml:space="preserve"> </w:t>
      </w:r>
      <w:r w:rsidRPr="00C0129C">
        <w:t>в</w:t>
      </w:r>
      <w:r>
        <w:t xml:space="preserve"> </w:t>
      </w:r>
      <w:r w:rsidRPr="00C0129C">
        <w:t>быту;</w:t>
      </w:r>
    </w:p>
    <w:p w14:paraId="2E81EC36" w14:textId="77777777" w:rsidR="00797B7C" w:rsidRPr="00C0129C" w:rsidRDefault="00797B7C" w:rsidP="009636A2">
      <w:pPr>
        <w:pStyle w:val="formattext"/>
        <w:shd w:val="clear" w:color="auto" w:fill="FFFFFF"/>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автоматизированными</w:t>
      </w:r>
      <w:r>
        <w:t xml:space="preserve"> </w:t>
      </w:r>
      <w:r w:rsidRPr="00C0129C">
        <w:t>системами,</w:t>
      </w:r>
      <w:r>
        <w:t xml:space="preserve"> </w:t>
      </w:r>
      <w:r w:rsidRPr="00C0129C">
        <w:t>их</w:t>
      </w:r>
      <w:r>
        <w:t xml:space="preserve"> </w:t>
      </w:r>
      <w:r w:rsidRPr="00C0129C">
        <w:t>востребованность</w:t>
      </w:r>
      <w:r>
        <w:t xml:space="preserve"> </w:t>
      </w:r>
      <w:r w:rsidRPr="00C0129C">
        <w:t>на</w:t>
      </w:r>
      <w:r>
        <w:t xml:space="preserve"> </w:t>
      </w:r>
      <w:r w:rsidRPr="00C0129C">
        <w:t>региональном</w:t>
      </w:r>
      <w:r>
        <w:t xml:space="preserve"> </w:t>
      </w:r>
      <w:r w:rsidRPr="00C0129C">
        <w:t>рынке</w:t>
      </w:r>
      <w:r>
        <w:t xml:space="preserve"> </w:t>
      </w:r>
      <w:r w:rsidRPr="00C0129C">
        <w:t>труда.</w:t>
      </w:r>
    </w:p>
    <w:p w14:paraId="494FA55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162.5.8.</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содержания</w:t>
      </w:r>
      <w:r>
        <w:t xml:space="preserve"> </w:t>
      </w:r>
      <w:r w:rsidRPr="00C0129C">
        <w:t>модуля</w:t>
      </w:r>
      <w:r>
        <w:t xml:space="preserve"> </w:t>
      </w:r>
      <w:r w:rsidRPr="00C0129C">
        <w:t>"Животноводство".</w:t>
      </w:r>
    </w:p>
    <w:p w14:paraId="0F87C12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7-8</w:t>
      </w:r>
      <w:r>
        <w:t xml:space="preserve"> </w:t>
      </w:r>
      <w:r w:rsidRPr="00C0129C">
        <w:t>классах:</w:t>
      </w:r>
    </w:p>
    <w:p w14:paraId="6609728B"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основные</w:t>
      </w:r>
      <w:r>
        <w:t xml:space="preserve"> </w:t>
      </w:r>
      <w:r w:rsidRPr="00C0129C">
        <w:t>направления</w:t>
      </w:r>
      <w:r>
        <w:t xml:space="preserve"> </w:t>
      </w:r>
      <w:r w:rsidRPr="00C0129C">
        <w:t>животноводства;</w:t>
      </w:r>
    </w:p>
    <w:p w14:paraId="137C30F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особенности</w:t>
      </w:r>
      <w:r>
        <w:t xml:space="preserve"> </w:t>
      </w:r>
      <w:r w:rsidRPr="00C0129C">
        <w:t>основных</w:t>
      </w:r>
      <w:r>
        <w:t xml:space="preserve"> </w:t>
      </w:r>
      <w:r w:rsidRPr="00C0129C">
        <w:t>видов</w:t>
      </w:r>
      <w:r>
        <w:t xml:space="preserve"> </w:t>
      </w:r>
      <w:r w:rsidRPr="00C0129C">
        <w:t>сельскохозяйственных</w:t>
      </w:r>
      <w:r>
        <w:t xml:space="preserve"> </w:t>
      </w:r>
      <w:r w:rsidRPr="00C0129C">
        <w:t>животных</w:t>
      </w:r>
      <w:r>
        <w:t xml:space="preserve"> </w:t>
      </w:r>
      <w:r w:rsidRPr="00C0129C">
        <w:t>своего</w:t>
      </w:r>
      <w:r>
        <w:t xml:space="preserve"> </w:t>
      </w:r>
      <w:r w:rsidRPr="00C0129C">
        <w:t>региона;</w:t>
      </w:r>
    </w:p>
    <w:p w14:paraId="1E70225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описывать</w:t>
      </w:r>
      <w:r>
        <w:t xml:space="preserve"> </w:t>
      </w:r>
      <w:r w:rsidRPr="00C0129C">
        <w:t>полный</w:t>
      </w:r>
      <w:r>
        <w:t xml:space="preserve"> </w:t>
      </w:r>
      <w:r w:rsidRPr="00C0129C">
        <w:t>технологический</w:t>
      </w:r>
      <w:r>
        <w:t xml:space="preserve"> </w:t>
      </w:r>
      <w:r w:rsidRPr="00C0129C">
        <w:t>цикл</w:t>
      </w:r>
      <w:r>
        <w:t xml:space="preserve"> </w:t>
      </w:r>
      <w:r w:rsidRPr="00C0129C">
        <w:t>получения</w:t>
      </w:r>
      <w:r>
        <w:t xml:space="preserve"> </w:t>
      </w:r>
      <w:r w:rsidRPr="00C0129C">
        <w:t>продукции</w:t>
      </w:r>
      <w:r>
        <w:t xml:space="preserve"> </w:t>
      </w:r>
      <w:r w:rsidRPr="00C0129C">
        <w:t>животноводства</w:t>
      </w:r>
      <w:r>
        <w:t xml:space="preserve"> </w:t>
      </w:r>
      <w:r w:rsidRPr="00C0129C">
        <w:t>своего</w:t>
      </w:r>
      <w:r>
        <w:t xml:space="preserve"> </w:t>
      </w:r>
      <w:r w:rsidRPr="00C0129C">
        <w:t>региона;</w:t>
      </w:r>
    </w:p>
    <w:p w14:paraId="4EE33C6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lastRenderedPageBreak/>
        <w:t>знать</w:t>
      </w:r>
      <w:r>
        <w:t xml:space="preserve"> </w:t>
      </w:r>
      <w:r w:rsidRPr="00C0129C">
        <w:t>виды</w:t>
      </w:r>
      <w:r>
        <w:t xml:space="preserve"> </w:t>
      </w:r>
      <w:r w:rsidRPr="00C0129C">
        <w:t>сельскохозяйственных</w:t>
      </w:r>
      <w:r>
        <w:t xml:space="preserve"> </w:t>
      </w:r>
      <w:r w:rsidRPr="00C0129C">
        <w:t>животных,</w:t>
      </w:r>
      <w:r>
        <w:t xml:space="preserve"> </w:t>
      </w:r>
      <w:r w:rsidRPr="00C0129C">
        <w:t>характерных</w:t>
      </w:r>
      <w:r>
        <w:t xml:space="preserve"> </w:t>
      </w:r>
      <w:r w:rsidRPr="00C0129C">
        <w:t>для</w:t>
      </w:r>
      <w:r>
        <w:t xml:space="preserve"> </w:t>
      </w:r>
      <w:r w:rsidRPr="00C0129C">
        <w:t>данного</w:t>
      </w:r>
      <w:r>
        <w:t xml:space="preserve"> </w:t>
      </w:r>
      <w:r w:rsidRPr="00C0129C">
        <w:t>региона;</w:t>
      </w:r>
    </w:p>
    <w:p w14:paraId="7E91F7F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оценивать</w:t>
      </w:r>
      <w:r>
        <w:t xml:space="preserve"> </w:t>
      </w:r>
      <w:r w:rsidRPr="00C0129C">
        <w:t>условия</w:t>
      </w:r>
      <w:r>
        <w:t xml:space="preserve"> </w:t>
      </w:r>
      <w:r w:rsidRPr="00C0129C">
        <w:t>содержания</w:t>
      </w:r>
      <w:r>
        <w:t xml:space="preserve"> </w:t>
      </w:r>
      <w:r w:rsidRPr="00C0129C">
        <w:t>животных</w:t>
      </w:r>
      <w:r>
        <w:t xml:space="preserve"> </w:t>
      </w:r>
      <w:r w:rsidRPr="00C0129C">
        <w:t>в</w:t>
      </w:r>
      <w:r>
        <w:t xml:space="preserve"> </w:t>
      </w:r>
      <w:r w:rsidRPr="00C0129C">
        <w:t>различных</w:t>
      </w:r>
      <w:r>
        <w:t xml:space="preserve"> </w:t>
      </w:r>
      <w:r w:rsidRPr="00C0129C">
        <w:t>условиях;</w:t>
      </w:r>
    </w:p>
    <w:p w14:paraId="40E38F4F"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владеть</w:t>
      </w:r>
      <w:r>
        <w:t xml:space="preserve"> </w:t>
      </w:r>
      <w:r w:rsidRPr="00C0129C">
        <w:t>навыками</w:t>
      </w:r>
      <w:r>
        <w:t xml:space="preserve"> </w:t>
      </w:r>
      <w:r w:rsidRPr="00C0129C">
        <w:t>оказания</w:t>
      </w:r>
      <w:r>
        <w:t xml:space="preserve"> </w:t>
      </w:r>
      <w:r w:rsidRPr="00C0129C">
        <w:t>первой</w:t>
      </w:r>
      <w:r>
        <w:t xml:space="preserve"> </w:t>
      </w:r>
      <w:r w:rsidRPr="00C0129C">
        <w:t>помощи</w:t>
      </w:r>
      <w:r>
        <w:t xml:space="preserve"> </w:t>
      </w:r>
      <w:r w:rsidRPr="00C0129C">
        <w:t>заболевшим</w:t>
      </w:r>
      <w:r>
        <w:t xml:space="preserve"> </w:t>
      </w:r>
      <w:r w:rsidRPr="00C0129C">
        <w:t>или</w:t>
      </w:r>
      <w:r>
        <w:t xml:space="preserve"> </w:t>
      </w:r>
      <w:r w:rsidRPr="00C0129C">
        <w:t>раненным</w:t>
      </w:r>
      <w:r>
        <w:t xml:space="preserve"> </w:t>
      </w:r>
      <w:r w:rsidRPr="00C0129C">
        <w:t>животным;</w:t>
      </w:r>
    </w:p>
    <w:p w14:paraId="74FDA0D7"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способы</w:t>
      </w:r>
      <w:r>
        <w:t xml:space="preserve"> </w:t>
      </w:r>
      <w:r w:rsidRPr="00C0129C">
        <w:t>переработки</w:t>
      </w:r>
      <w:r>
        <w:t xml:space="preserve"> </w:t>
      </w:r>
      <w:r w:rsidRPr="00C0129C">
        <w:t>и</w:t>
      </w:r>
      <w:r>
        <w:t xml:space="preserve"> </w:t>
      </w:r>
      <w:r w:rsidRPr="00C0129C">
        <w:t>хранения</w:t>
      </w:r>
      <w:r>
        <w:t xml:space="preserve"> </w:t>
      </w:r>
      <w:r w:rsidRPr="00C0129C">
        <w:t>продукции</w:t>
      </w:r>
      <w:r>
        <w:t xml:space="preserve"> </w:t>
      </w:r>
      <w:r w:rsidRPr="00C0129C">
        <w:t>животноводства;</w:t>
      </w:r>
    </w:p>
    <w:p w14:paraId="41103B7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пути</w:t>
      </w:r>
      <w:r>
        <w:t xml:space="preserve"> </w:t>
      </w:r>
      <w:r w:rsidRPr="00C0129C">
        <w:t>цифровизации</w:t>
      </w:r>
      <w:r>
        <w:t xml:space="preserve"> </w:t>
      </w:r>
      <w:r w:rsidRPr="00C0129C">
        <w:t>животноводческого</w:t>
      </w:r>
      <w:r>
        <w:t xml:space="preserve"> </w:t>
      </w:r>
      <w:r w:rsidRPr="00C0129C">
        <w:t>производства;</w:t>
      </w:r>
    </w:p>
    <w:p w14:paraId="26C5F250"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объяснять</w:t>
      </w:r>
      <w:r>
        <w:t xml:space="preserve"> </w:t>
      </w:r>
      <w:r w:rsidRPr="00C0129C">
        <w:t>особенности</w:t>
      </w:r>
      <w:r>
        <w:t xml:space="preserve"> </w:t>
      </w:r>
      <w:r w:rsidRPr="00C0129C">
        <w:t>сельскохозяйственного</w:t>
      </w:r>
      <w:r>
        <w:t xml:space="preserve"> </w:t>
      </w:r>
      <w:r w:rsidRPr="00C0129C">
        <w:t>производства</w:t>
      </w:r>
      <w:r>
        <w:t xml:space="preserve"> </w:t>
      </w:r>
      <w:r w:rsidRPr="00C0129C">
        <w:t>своего</w:t>
      </w:r>
      <w:r>
        <w:t xml:space="preserve"> </w:t>
      </w:r>
      <w:r w:rsidRPr="00C0129C">
        <w:t>региона;</w:t>
      </w:r>
    </w:p>
    <w:p w14:paraId="12EDB5BE" w14:textId="1BB403B2"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животноводством,</w:t>
      </w:r>
      <w:r>
        <w:t xml:space="preserve"> </w:t>
      </w:r>
      <w:r w:rsidRPr="00C0129C">
        <w:t>их</w:t>
      </w:r>
      <w:r>
        <w:t xml:space="preserve"> </w:t>
      </w:r>
      <w:r w:rsidRPr="00C0129C">
        <w:t>востребованность</w:t>
      </w:r>
      <w:r>
        <w:t xml:space="preserve"> </w:t>
      </w:r>
      <w:r w:rsidRPr="00C0129C">
        <w:t>на</w:t>
      </w:r>
      <w:r>
        <w:t xml:space="preserve"> </w:t>
      </w:r>
      <w:r w:rsidRPr="00C0129C">
        <w:t>региональном</w:t>
      </w:r>
      <w:r>
        <w:t xml:space="preserve"> </w:t>
      </w:r>
      <w:r w:rsidRPr="00C0129C">
        <w:t>рынке</w:t>
      </w:r>
      <w:r>
        <w:t xml:space="preserve"> </w:t>
      </w:r>
      <w:r w:rsidRPr="00C0129C">
        <w:t>труда.</w:t>
      </w:r>
    </w:p>
    <w:p w14:paraId="4461E2D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162.5.9.</w:t>
      </w:r>
      <w:r>
        <w:t xml:space="preserve"> </w:t>
      </w:r>
      <w:r w:rsidRPr="00C0129C">
        <w:t>Предметные</w:t>
      </w:r>
      <w:r>
        <w:t xml:space="preserve"> </w:t>
      </w:r>
      <w:r w:rsidRPr="00C0129C">
        <w:t>результаты</w:t>
      </w:r>
      <w:r>
        <w:t xml:space="preserve"> </w:t>
      </w:r>
      <w:r w:rsidRPr="00C0129C">
        <w:t>освоения</w:t>
      </w:r>
      <w:r>
        <w:t xml:space="preserve"> </w:t>
      </w:r>
      <w:r w:rsidRPr="00C0129C">
        <w:t>содержания</w:t>
      </w:r>
      <w:r>
        <w:t xml:space="preserve"> </w:t>
      </w:r>
      <w:r w:rsidRPr="00C0129C">
        <w:t>модуля</w:t>
      </w:r>
      <w:r>
        <w:t xml:space="preserve"> </w:t>
      </w:r>
      <w:r w:rsidRPr="00C0129C">
        <w:t>"Растениеводство".</w:t>
      </w:r>
    </w:p>
    <w:p w14:paraId="7A48EB88"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w:t>
      </w:r>
      <w:r>
        <w:t xml:space="preserve"> </w:t>
      </w:r>
      <w:r w:rsidRPr="00C0129C">
        <w:t>концу</w:t>
      </w:r>
      <w:r>
        <w:t xml:space="preserve"> </w:t>
      </w:r>
      <w:r w:rsidRPr="00C0129C">
        <w:t>обучения</w:t>
      </w:r>
      <w:r>
        <w:t xml:space="preserve"> </w:t>
      </w:r>
      <w:r w:rsidRPr="00C0129C">
        <w:t>в</w:t>
      </w:r>
      <w:r>
        <w:t xml:space="preserve"> </w:t>
      </w:r>
      <w:r w:rsidRPr="00C0129C">
        <w:t>7-8</w:t>
      </w:r>
      <w:r>
        <w:t xml:space="preserve"> </w:t>
      </w:r>
      <w:r w:rsidRPr="00C0129C">
        <w:t>классах:</w:t>
      </w:r>
    </w:p>
    <w:p w14:paraId="5A80C9E6"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основные</w:t>
      </w:r>
      <w:r>
        <w:t xml:space="preserve"> </w:t>
      </w:r>
      <w:r w:rsidRPr="00C0129C">
        <w:t>направления</w:t>
      </w:r>
      <w:r>
        <w:t xml:space="preserve"> </w:t>
      </w:r>
      <w:r w:rsidRPr="00C0129C">
        <w:t>растениеводства;</w:t>
      </w:r>
    </w:p>
    <w:p w14:paraId="19CE626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описывать</w:t>
      </w:r>
      <w:r>
        <w:t xml:space="preserve"> </w:t>
      </w:r>
      <w:r w:rsidRPr="00C0129C">
        <w:t>полный</w:t>
      </w:r>
      <w:r>
        <w:t xml:space="preserve"> </w:t>
      </w:r>
      <w:r w:rsidRPr="00C0129C">
        <w:t>технологический</w:t>
      </w:r>
      <w:r>
        <w:t xml:space="preserve"> </w:t>
      </w:r>
      <w:r w:rsidRPr="00C0129C">
        <w:t>цикл</w:t>
      </w:r>
      <w:r>
        <w:t xml:space="preserve"> </w:t>
      </w:r>
      <w:r w:rsidRPr="00C0129C">
        <w:t>получения</w:t>
      </w:r>
      <w:r>
        <w:t xml:space="preserve"> </w:t>
      </w:r>
      <w:r w:rsidRPr="00C0129C">
        <w:t>наиболее</w:t>
      </w:r>
      <w:r>
        <w:t xml:space="preserve"> </w:t>
      </w:r>
      <w:r w:rsidRPr="00C0129C">
        <w:t>распространенной</w:t>
      </w:r>
      <w:r>
        <w:t xml:space="preserve"> </w:t>
      </w:r>
      <w:r w:rsidRPr="00C0129C">
        <w:t>растениеводческой</w:t>
      </w:r>
      <w:r>
        <w:t xml:space="preserve"> </w:t>
      </w:r>
      <w:r w:rsidRPr="00C0129C">
        <w:t>продукции</w:t>
      </w:r>
      <w:r>
        <w:t xml:space="preserve"> </w:t>
      </w:r>
      <w:r w:rsidRPr="00C0129C">
        <w:t>своего</w:t>
      </w:r>
      <w:r>
        <w:t xml:space="preserve"> </w:t>
      </w:r>
      <w:r w:rsidRPr="00C0129C">
        <w:t>региона;</w:t>
      </w:r>
    </w:p>
    <w:p w14:paraId="1DA11DAC"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виды</w:t>
      </w:r>
      <w:r>
        <w:t xml:space="preserve"> </w:t>
      </w:r>
      <w:r w:rsidRPr="00C0129C">
        <w:t>и</w:t>
      </w:r>
      <w:r>
        <w:t xml:space="preserve"> </w:t>
      </w:r>
      <w:r w:rsidRPr="00C0129C">
        <w:t>свойства</w:t>
      </w:r>
      <w:r>
        <w:t xml:space="preserve"> </w:t>
      </w:r>
      <w:r w:rsidRPr="00C0129C">
        <w:t>почв</w:t>
      </w:r>
      <w:r>
        <w:t xml:space="preserve"> </w:t>
      </w:r>
      <w:r w:rsidRPr="00C0129C">
        <w:t>данного</w:t>
      </w:r>
      <w:r>
        <w:t xml:space="preserve"> </w:t>
      </w:r>
      <w:r w:rsidRPr="00C0129C">
        <w:t>региона;</w:t>
      </w:r>
    </w:p>
    <w:p w14:paraId="48FC21AE"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знать</w:t>
      </w:r>
      <w:r>
        <w:t xml:space="preserve"> </w:t>
      </w:r>
      <w:r w:rsidRPr="00C0129C">
        <w:t>ручные</w:t>
      </w:r>
      <w:r>
        <w:t xml:space="preserve"> </w:t>
      </w:r>
      <w:r w:rsidRPr="00C0129C">
        <w:t>и</w:t>
      </w:r>
      <w:r>
        <w:t xml:space="preserve"> </w:t>
      </w:r>
      <w:r w:rsidRPr="00C0129C">
        <w:t>механизированные</w:t>
      </w:r>
      <w:r>
        <w:t xml:space="preserve"> </w:t>
      </w:r>
      <w:r w:rsidRPr="00C0129C">
        <w:t>инструменты</w:t>
      </w:r>
      <w:r>
        <w:t xml:space="preserve"> </w:t>
      </w:r>
      <w:r w:rsidRPr="00C0129C">
        <w:t>обработки</w:t>
      </w:r>
      <w:r>
        <w:t xml:space="preserve"> </w:t>
      </w:r>
      <w:r w:rsidRPr="00C0129C">
        <w:t>почвы;</w:t>
      </w:r>
    </w:p>
    <w:p w14:paraId="0BA4F405"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классифицировать</w:t>
      </w:r>
      <w:r>
        <w:t xml:space="preserve"> </w:t>
      </w:r>
      <w:r w:rsidRPr="00C0129C">
        <w:t>культурные</w:t>
      </w:r>
      <w:r>
        <w:t xml:space="preserve"> </w:t>
      </w:r>
      <w:r w:rsidRPr="00C0129C">
        <w:t>растения</w:t>
      </w:r>
      <w:r>
        <w:t xml:space="preserve"> </w:t>
      </w:r>
      <w:r w:rsidRPr="00C0129C">
        <w:t>по</w:t>
      </w:r>
      <w:r>
        <w:t xml:space="preserve"> </w:t>
      </w:r>
      <w:r w:rsidRPr="00C0129C">
        <w:t>различным</w:t>
      </w:r>
      <w:r>
        <w:t xml:space="preserve"> </w:t>
      </w:r>
      <w:r w:rsidRPr="00C0129C">
        <w:t>основаниям;</w:t>
      </w:r>
    </w:p>
    <w:p w14:paraId="5232153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знать</w:t>
      </w:r>
      <w:r>
        <w:t xml:space="preserve"> </w:t>
      </w:r>
      <w:r w:rsidRPr="00C0129C">
        <w:t>полезные</w:t>
      </w:r>
      <w:r>
        <w:t xml:space="preserve"> </w:t>
      </w:r>
      <w:r w:rsidRPr="00C0129C">
        <w:t>дикорастущие</w:t>
      </w:r>
      <w:r>
        <w:t xml:space="preserve"> </w:t>
      </w:r>
      <w:r w:rsidRPr="00C0129C">
        <w:t>растения</w:t>
      </w:r>
      <w:r>
        <w:t xml:space="preserve"> </w:t>
      </w:r>
      <w:r w:rsidRPr="00C0129C">
        <w:t>и</w:t>
      </w:r>
      <w:r>
        <w:t xml:space="preserve"> </w:t>
      </w:r>
      <w:r w:rsidRPr="00C0129C">
        <w:t>их</w:t>
      </w:r>
      <w:r>
        <w:t xml:space="preserve"> </w:t>
      </w:r>
      <w:r w:rsidRPr="00C0129C">
        <w:t>свойства;</w:t>
      </w:r>
    </w:p>
    <w:p w14:paraId="6663ED8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знать</w:t>
      </w:r>
      <w:r>
        <w:t xml:space="preserve"> </w:t>
      </w:r>
      <w:r w:rsidRPr="00C0129C">
        <w:t>опасные</w:t>
      </w:r>
      <w:r>
        <w:t xml:space="preserve"> </w:t>
      </w:r>
      <w:r w:rsidRPr="00C0129C">
        <w:t>для</w:t>
      </w:r>
      <w:r>
        <w:t xml:space="preserve"> </w:t>
      </w:r>
      <w:r w:rsidRPr="00C0129C">
        <w:t>человека</w:t>
      </w:r>
      <w:r>
        <w:t xml:space="preserve"> </w:t>
      </w:r>
      <w:r w:rsidRPr="00C0129C">
        <w:t>дикорастущие</w:t>
      </w:r>
      <w:r>
        <w:t xml:space="preserve"> </w:t>
      </w:r>
      <w:r w:rsidRPr="00C0129C">
        <w:t>растения;</w:t>
      </w:r>
    </w:p>
    <w:p w14:paraId="229CA0D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знать</w:t>
      </w:r>
      <w:r>
        <w:t xml:space="preserve"> </w:t>
      </w:r>
      <w:r w:rsidRPr="00C0129C">
        <w:t>полезные</w:t>
      </w:r>
      <w:r>
        <w:t xml:space="preserve"> </w:t>
      </w:r>
      <w:r w:rsidRPr="00C0129C">
        <w:t>для</w:t>
      </w:r>
      <w:r>
        <w:t xml:space="preserve"> </w:t>
      </w:r>
      <w:r w:rsidRPr="00C0129C">
        <w:t>человека</w:t>
      </w:r>
      <w:r>
        <w:t xml:space="preserve"> </w:t>
      </w:r>
      <w:r w:rsidRPr="00C0129C">
        <w:t>грибы;</w:t>
      </w:r>
    </w:p>
    <w:p w14:paraId="6DD28263"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знать</w:t>
      </w:r>
      <w:r>
        <w:t xml:space="preserve"> </w:t>
      </w:r>
      <w:r w:rsidRPr="00C0129C">
        <w:t>опасные</w:t>
      </w:r>
      <w:r>
        <w:t xml:space="preserve"> </w:t>
      </w:r>
      <w:r w:rsidRPr="00C0129C">
        <w:t>для</w:t>
      </w:r>
      <w:r>
        <w:t xml:space="preserve"> </w:t>
      </w:r>
      <w:r w:rsidRPr="00C0129C">
        <w:t>человека</w:t>
      </w:r>
      <w:r>
        <w:t xml:space="preserve"> </w:t>
      </w:r>
      <w:r w:rsidRPr="00C0129C">
        <w:t>грибы;</w:t>
      </w:r>
    </w:p>
    <w:p w14:paraId="3FE0F19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владеть</w:t>
      </w:r>
      <w:r>
        <w:t xml:space="preserve"> </w:t>
      </w:r>
      <w:r w:rsidRPr="00C0129C">
        <w:t>методами</w:t>
      </w:r>
      <w:r>
        <w:t xml:space="preserve"> </w:t>
      </w:r>
      <w:r w:rsidRPr="00C0129C">
        <w:t>сбора,</w:t>
      </w:r>
      <w:r>
        <w:t xml:space="preserve"> </w:t>
      </w:r>
      <w:r w:rsidRPr="00C0129C">
        <w:t>переработки</w:t>
      </w:r>
      <w:r>
        <w:t xml:space="preserve"> </w:t>
      </w:r>
      <w:r w:rsidRPr="00C0129C">
        <w:t>и</w:t>
      </w:r>
      <w:r>
        <w:t xml:space="preserve"> </w:t>
      </w:r>
      <w:r w:rsidRPr="00C0129C">
        <w:t>хранения</w:t>
      </w:r>
      <w:r>
        <w:t xml:space="preserve"> </w:t>
      </w:r>
      <w:r w:rsidRPr="00C0129C">
        <w:t>полезных</w:t>
      </w:r>
      <w:r>
        <w:t xml:space="preserve"> </w:t>
      </w:r>
      <w:r w:rsidRPr="00C0129C">
        <w:t>дикорастущих</w:t>
      </w:r>
      <w:r>
        <w:t xml:space="preserve"> </w:t>
      </w:r>
      <w:r w:rsidRPr="00C0129C">
        <w:t>растений</w:t>
      </w:r>
      <w:r>
        <w:t xml:space="preserve"> </w:t>
      </w:r>
      <w:r w:rsidRPr="00C0129C">
        <w:t>и</w:t>
      </w:r>
      <w:r>
        <w:t xml:space="preserve"> </w:t>
      </w:r>
      <w:r w:rsidRPr="00C0129C">
        <w:t>их</w:t>
      </w:r>
      <w:r>
        <w:t xml:space="preserve"> </w:t>
      </w:r>
      <w:r w:rsidRPr="00C0129C">
        <w:t>плодов;</w:t>
      </w:r>
    </w:p>
    <w:p w14:paraId="33A14822"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владеть</w:t>
      </w:r>
      <w:r>
        <w:t xml:space="preserve"> </w:t>
      </w:r>
      <w:r w:rsidRPr="00C0129C">
        <w:t>методами</w:t>
      </w:r>
      <w:r>
        <w:t xml:space="preserve"> </w:t>
      </w:r>
      <w:r w:rsidRPr="00C0129C">
        <w:t>сбора,</w:t>
      </w:r>
      <w:r>
        <w:t xml:space="preserve"> </w:t>
      </w:r>
      <w:r w:rsidRPr="00C0129C">
        <w:t>переработки</w:t>
      </w:r>
      <w:r>
        <w:t xml:space="preserve"> </w:t>
      </w:r>
      <w:r w:rsidRPr="00C0129C">
        <w:t>и</w:t>
      </w:r>
      <w:r>
        <w:t xml:space="preserve"> </w:t>
      </w:r>
      <w:r w:rsidRPr="00C0129C">
        <w:t>хранения</w:t>
      </w:r>
      <w:r>
        <w:t xml:space="preserve"> </w:t>
      </w:r>
      <w:r w:rsidRPr="00C0129C">
        <w:t>полезных</w:t>
      </w:r>
      <w:r>
        <w:t xml:space="preserve"> </w:t>
      </w:r>
      <w:r w:rsidRPr="00C0129C">
        <w:t>для</w:t>
      </w:r>
      <w:r>
        <w:t xml:space="preserve"> </w:t>
      </w:r>
      <w:r w:rsidRPr="00C0129C">
        <w:t>человека</w:t>
      </w:r>
      <w:r>
        <w:t xml:space="preserve"> </w:t>
      </w:r>
      <w:r w:rsidRPr="00C0129C">
        <w:t>грибов;</w:t>
      </w:r>
    </w:p>
    <w:p w14:paraId="4D591A1D"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основные</w:t>
      </w:r>
      <w:r>
        <w:t xml:space="preserve"> </w:t>
      </w:r>
      <w:r w:rsidRPr="00C0129C">
        <w:t>направления</w:t>
      </w:r>
      <w:r>
        <w:t xml:space="preserve"> </w:t>
      </w:r>
      <w:r w:rsidRPr="00C0129C">
        <w:t>цифровизации</w:t>
      </w:r>
      <w:r>
        <w:t xml:space="preserve"> </w:t>
      </w:r>
      <w:r w:rsidRPr="00C0129C">
        <w:t>и</w:t>
      </w:r>
      <w:r>
        <w:t xml:space="preserve"> </w:t>
      </w:r>
      <w:r w:rsidRPr="00C0129C">
        <w:t>роботизации</w:t>
      </w:r>
      <w:r>
        <w:t xml:space="preserve"> </w:t>
      </w:r>
      <w:r w:rsidRPr="00C0129C">
        <w:t>в</w:t>
      </w:r>
      <w:r>
        <w:t xml:space="preserve"> </w:t>
      </w:r>
      <w:r w:rsidRPr="00C0129C">
        <w:t>растениеводстве;</w:t>
      </w:r>
    </w:p>
    <w:p w14:paraId="6E4BBB99" w14:textId="77777777" w:rsidR="00797B7C" w:rsidRPr="00C0129C" w:rsidRDefault="00797B7C" w:rsidP="009636A2">
      <w:pPr>
        <w:pStyle w:val="formattext"/>
        <w:spacing w:before="0" w:beforeAutospacing="0" w:after="0" w:afterAutospacing="0" w:line="276" w:lineRule="auto"/>
        <w:ind w:firstLine="709"/>
        <w:jc w:val="both"/>
        <w:textAlignment w:val="baseline"/>
      </w:pPr>
      <w:r w:rsidRPr="00C0129C">
        <w:t>получить</w:t>
      </w:r>
      <w:r>
        <w:t xml:space="preserve"> </w:t>
      </w:r>
      <w:r w:rsidRPr="00C0129C">
        <w:t>опыт</w:t>
      </w:r>
      <w:r>
        <w:t xml:space="preserve"> </w:t>
      </w:r>
      <w:r w:rsidRPr="00C0129C">
        <w:t>использования</w:t>
      </w:r>
      <w:r>
        <w:t xml:space="preserve"> </w:t>
      </w:r>
      <w:r w:rsidRPr="00C0129C">
        <w:t>цифровых</w:t>
      </w:r>
      <w:r>
        <w:t xml:space="preserve"> </w:t>
      </w:r>
      <w:r w:rsidRPr="00C0129C">
        <w:t>устройств</w:t>
      </w:r>
      <w:r>
        <w:t xml:space="preserve"> </w:t>
      </w:r>
      <w:r w:rsidRPr="00C0129C">
        <w:t>и</w:t>
      </w:r>
      <w:r>
        <w:t xml:space="preserve"> </w:t>
      </w:r>
      <w:r w:rsidRPr="00C0129C">
        <w:t>программных</w:t>
      </w:r>
      <w:r>
        <w:t xml:space="preserve"> </w:t>
      </w:r>
      <w:r w:rsidRPr="00C0129C">
        <w:t>сервисов</w:t>
      </w:r>
      <w:r>
        <w:t xml:space="preserve"> </w:t>
      </w:r>
      <w:r w:rsidRPr="00C0129C">
        <w:t>в</w:t>
      </w:r>
      <w:r>
        <w:t xml:space="preserve"> </w:t>
      </w:r>
      <w:r w:rsidRPr="00C0129C">
        <w:t>технологии</w:t>
      </w:r>
      <w:r>
        <w:t xml:space="preserve"> </w:t>
      </w:r>
      <w:r w:rsidRPr="00C0129C">
        <w:t>растениеводства;</w:t>
      </w:r>
    </w:p>
    <w:p w14:paraId="6A68E074" w14:textId="77777777" w:rsidR="00797B7C" w:rsidRDefault="00797B7C" w:rsidP="009636A2">
      <w:pPr>
        <w:pStyle w:val="formattext"/>
        <w:spacing w:before="0" w:beforeAutospacing="0" w:after="0" w:afterAutospacing="0" w:line="276" w:lineRule="auto"/>
        <w:ind w:firstLine="709"/>
        <w:jc w:val="both"/>
        <w:textAlignment w:val="baseline"/>
      </w:pPr>
      <w:r w:rsidRPr="00C0129C">
        <w:t>характеризовать</w:t>
      </w:r>
      <w:r>
        <w:t xml:space="preserve"> </w:t>
      </w:r>
      <w:r w:rsidRPr="00C0129C">
        <w:t>мир</w:t>
      </w:r>
      <w:r>
        <w:t xml:space="preserve"> </w:t>
      </w:r>
      <w:r w:rsidRPr="00C0129C">
        <w:t>профессий,</w:t>
      </w:r>
      <w:r>
        <w:t xml:space="preserve"> </w:t>
      </w:r>
      <w:r w:rsidRPr="00C0129C">
        <w:t>связанных</w:t>
      </w:r>
      <w:r>
        <w:t xml:space="preserve"> </w:t>
      </w:r>
      <w:r w:rsidRPr="00C0129C">
        <w:t>с</w:t>
      </w:r>
      <w:r>
        <w:t xml:space="preserve"> </w:t>
      </w:r>
      <w:r w:rsidRPr="00C0129C">
        <w:t>растениеводством,</w:t>
      </w:r>
      <w:r>
        <w:t xml:space="preserve"> </w:t>
      </w:r>
      <w:r w:rsidRPr="00C0129C">
        <w:t>их</w:t>
      </w:r>
      <w:r>
        <w:t xml:space="preserve"> </w:t>
      </w:r>
      <w:r w:rsidRPr="00C0129C">
        <w:t>востребованность</w:t>
      </w:r>
      <w:r>
        <w:t xml:space="preserve"> </w:t>
      </w:r>
      <w:r w:rsidRPr="00C0129C">
        <w:t>на</w:t>
      </w:r>
      <w:r>
        <w:t xml:space="preserve"> </w:t>
      </w:r>
      <w:r w:rsidRPr="00C0129C">
        <w:t>региональном</w:t>
      </w:r>
      <w:r>
        <w:t xml:space="preserve"> </w:t>
      </w:r>
      <w:r w:rsidRPr="00C0129C">
        <w:t>рынке</w:t>
      </w:r>
      <w:r>
        <w:t xml:space="preserve"> </w:t>
      </w:r>
      <w:r w:rsidRPr="00C0129C">
        <w:t>труда.</w:t>
      </w:r>
    </w:p>
    <w:p w14:paraId="0F9B9056" w14:textId="205DB91C" w:rsidR="00797B7C" w:rsidRDefault="00797B7C" w:rsidP="009636A2">
      <w:pPr>
        <w:pStyle w:val="ConsPlusNormal"/>
        <w:spacing w:line="276" w:lineRule="auto"/>
        <w:ind w:firstLine="709"/>
        <w:jc w:val="both"/>
      </w:pPr>
      <w:r>
        <w:t>162.6. Поурочное планирование</w:t>
      </w:r>
    </w:p>
    <w:p w14:paraId="4B2EA6E0" w14:textId="46933685" w:rsidR="00797B7C" w:rsidRDefault="00797B7C" w:rsidP="009636A2">
      <w:pPr>
        <w:pStyle w:val="ConsPlusNormal"/>
        <w:spacing w:line="276" w:lineRule="auto"/>
        <w:ind w:firstLine="709"/>
        <w:jc w:val="both"/>
      </w:pPr>
      <w:r>
        <w:t>Таблица 25</w:t>
      </w:r>
    </w:p>
    <w:p w14:paraId="32D9AF72" w14:textId="189F73DF" w:rsidR="00797B7C" w:rsidRDefault="00797B7C" w:rsidP="009636A2">
      <w:pPr>
        <w:pStyle w:val="ConsPlusNormal"/>
        <w:spacing w:line="276" w:lineRule="auto"/>
        <w:ind w:firstLine="709"/>
        <w:jc w:val="both"/>
      </w:pPr>
      <w:r>
        <w:t>5 класс</w:t>
      </w:r>
    </w:p>
    <w:tbl>
      <w:tblPr>
        <w:tblStyle w:val="TableGrid0"/>
        <w:tblW w:w="0" w:type="auto"/>
        <w:tblInd w:w="0" w:type="dxa"/>
        <w:tblLayout w:type="fixed"/>
        <w:tblLook w:val="0000" w:firstRow="0" w:lastRow="0" w:firstColumn="0" w:lastColumn="0" w:noHBand="0" w:noVBand="0"/>
      </w:tblPr>
      <w:tblGrid>
        <w:gridCol w:w="1134"/>
        <w:gridCol w:w="7937"/>
      </w:tblGrid>
      <w:tr w:rsidR="00797B7C" w14:paraId="17DE9E1E" w14:textId="77777777" w:rsidTr="009636A2">
        <w:tc>
          <w:tcPr>
            <w:tcW w:w="1134" w:type="dxa"/>
          </w:tcPr>
          <w:p w14:paraId="642C6A20" w14:textId="77777777" w:rsidR="00797B7C" w:rsidRDefault="00797B7C" w:rsidP="009636A2">
            <w:pPr>
              <w:pStyle w:val="ConsPlusNormal"/>
              <w:spacing w:line="276" w:lineRule="auto"/>
              <w:jc w:val="center"/>
            </w:pPr>
            <w:r>
              <w:t>N урока</w:t>
            </w:r>
          </w:p>
        </w:tc>
        <w:tc>
          <w:tcPr>
            <w:tcW w:w="7937" w:type="dxa"/>
          </w:tcPr>
          <w:p w14:paraId="16F032EE" w14:textId="77777777" w:rsidR="00797B7C" w:rsidRDefault="00797B7C" w:rsidP="009636A2">
            <w:pPr>
              <w:pStyle w:val="ConsPlusNormal"/>
              <w:spacing w:line="276" w:lineRule="auto"/>
              <w:jc w:val="center"/>
            </w:pPr>
            <w:r>
              <w:t>Тема урока</w:t>
            </w:r>
          </w:p>
        </w:tc>
      </w:tr>
      <w:tr w:rsidR="00797B7C" w14:paraId="42C61F4F" w14:textId="77777777" w:rsidTr="009636A2">
        <w:tc>
          <w:tcPr>
            <w:tcW w:w="1134" w:type="dxa"/>
          </w:tcPr>
          <w:p w14:paraId="5264AD94" w14:textId="77777777" w:rsidR="00797B7C" w:rsidRDefault="00797B7C" w:rsidP="009636A2">
            <w:pPr>
              <w:pStyle w:val="ConsPlusNormal"/>
              <w:spacing w:line="276" w:lineRule="auto"/>
              <w:jc w:val="center"/>
            </w:pPr>
            <w:r>
              <w:t>Урок 1</w:t>
            </w:r>
          </w:p>
        </w:tc>
        <w:tc>
          <w:tcPr>
            <w:tcW w:w="7937" w:type="dxa"/>
          </w:tcPr>
          <w:p w14:paraId="7B63E7F2" w14:textId="77777777" w:rsidR="00797B7C" w:rsidRDefault="00797B7C" w:rsidP="009636A2">
            <w:pPr>
              <w:pStyle w:val="ConsPlusNormal"/>
              <w:spacing w:line="276" w:lineRule="auto"/>
              <w:jc w:val="both"/>
            </w:pPr>
            <w:r>
              <w:t>Технологии вокруг нас</w:t>
            </w:r>
          </w:p>
        </w:tc>
      </w:tr>
      <w:tr w:rsidR="00797B7C" w14:paraId="7EAF7C66" w14:textId="77777777" w:rsidTr="009636A2">
        <w:tc>
          <w:tcPr>
            <w:tcW w:w="1134" w:type="dxa"/>
          </w:tcPr>
          <w:p w14:paraId="45ABDEDC" w14:textId="77777777" w:rsidR="00797B7C" w:rsidRDefault="00797B7C" w:rsidP="009636A2">
            <w:pPr>
              <w:pStyle w:val="ConsPlusNormal"/>
              <w:spacing w:line="276" w:lineRule="auto"/>
              <w:jc w:val="center"/>
            </w:pPr>
            <w:r>
              <w:t>Урок 2</w:t>
            </w:r>
          </w:p>
        </w:tc>
        <w:tc>
          <w:tcPr>
            <w:tcW w:w="7937" w:type="dxa"/>
          </w:tcPr>
          <w:p w14:paraId="6D916A7F" w14:textId="77777777" w:rsidR="00797B7C" w:rsidRDefault="00797B7C" w:rsidP="009636A2">
            <w:pPr>
              <w:pStyle w:val="ConsPlusNormal"/>
              <w:spacing w:line="276" w:lineRule="auto"/>
              <w:jc w:val="both"/>
            </w:pPr>
            <w:r>
              <w:t>Технологический процесс. Практическая работа "Анализ технологических операций"</w:t>
            </w:r>
          </w:p>
        </w:tc>
      </w:tr>
      <w:tr w:rsidR="00797B7C" w14:paraId="163AEB59" w14:textId="77777777" w:rsidTr="009636A2">
        <w:tc>
          <w:tcPr>
            <w:tcW w:w="1134" w:type="dxa"/>
          </w:tcPr>
          <w:p w14:paraId="2D445569" w14:textId="77777777" w:rsidR="00797B7C" w:rsidRDefault="00797B7C" w:rsidP="009636A2">
            <w:pPr>
              <w:pStyle w:val="ConsPlusNormal"/>
              <w:spacing w:line="276" w:lineRule="auto"/>
              <w:jc w:val="center"/>
            </w:pPr>
            <w:r>
              <w:t>Урок 3</w:t>
            </w:r>
          </w:p>
        </w:tc>
        <w:tc>
          <w:tcPr>
            <w:tcW w:w="7937" w:type="dxa"/>
          </w:tcPr>
          <w:p w14:paraId="318D5677" w14:textId="77777777" w:rsidR="00797B7C" w:rsidRDefault="00797B7C" w:rsidP="009636A2">
            <w:pPr>
              <w:pStyle w:val="ConsPlusNormal"/>
              <w:spacing w:line="276" w:lineRule="auto"/>
              <w:jc w:val="both"/>
            </w:pPr>
            <w:r>
              <w:t>Проекты и проектирование</w:t>
            </w:r>
          </w:p>
        </w:tc>
      </w:tr>
      <w:tr w:rsidR="00797B7C" w14:paraId="4084B870" w14:textId="77777777" w:rsidTr="009636A2">
        <w:tc>
          <w:tcPr>
            <w:tcW w:w="1134" w:type="dxa"/>
          </w:tcPr>
          <w:p w14:paraId="6D63802F" w14:textId="77777777" w:rsidR="00797B7C" w:rsidRDefault="00797B7C" w:rsidP="009636A2">
            <w:pPr>
              <w:pStyle w:val="ConsPlusNormal"/>
              <w:spacing w:line="276" w:lineRule="auto"/>
              <w:jc w:val="center"/>
            </w:pPr>
            <w:r>
              <w:t>Урок 4</w:t>
            </w:r>
          </w:p>
        </w:tc>
        <w:tc>
          <w:tcPr>
            <w:tcW w:w="7937" w:type="dxa"/>
          </w:tcPr>
          <w:p w14:paraId="1D397686" w14:textId="77777777" w:rsidR="00797B7C" w:rsidRDefault="00797B7C" w:rsidP="009636A2">
            <w:pPr>
              <w:pStyle w:val="ConsPlusNormal"/>
              <w:spacing w:line="276" w:lineRule="auto"/>
              <w:jc w:val="both"/>
            </w:pPr>
            <w:r>
              <w:t>Мини-проект "Разработка паспорта учебного проекта"</w:t>
            </w:r>
          </w:p>
        </w:tc>
      </w:tr>
      <w:tr w:rsidR="00797B7C" w14:paraId="32482BDC" w14:textId="77777777" w:rsidTr="009636A2">
        <w:tc>
          <w:tcPr>
            <w:tcW w:w="1134" w:type="dxa"/>
          </w:tcPr>
          <w:p w14:paraId="3EA47EA6" w14:textId="77777777" w:rsidR="00797B7C" w:rsidRDefault="00797B7C" w:rsidP="009636A2">
            <w:pPr>
              <w:pStyle w:val="ConsPlusNormal"/>
              <w:spacing w:line="276" w:lineRule="auto"/>
              <w:jc w:val="center"/>
            </w:pPr>
            <w:r>
              <w:t>Урок 5</w:t>
            </w:r>
          </w:p>
        </w:tc>
        <w:tc>
          <w:tcPr>
            <w:tcW w:w="7937" w:type="dxa"/>
          </w:tcPr>
          <w:p w14:paraId="479B779A" w14:textId="77777777" w:rsidR="00797B7C" w:rsidRDefault="00797B7C" w:rsidP="009636A2">
            <w:pPr>
              <w:pStyle w:val="ConsPlusNormal"/>
              <w:spacing w:line="276" w:lineRule="auto"/>
              <w:jc w:val="both"/>
            </w:pPr>
            <w:r>
              <w:t>Основы графической грамоты. Практическая работа "Чтение графических изображений"</w:t>
            </w:r>
          </w:p>
        </w:tc>
      </w:tr>
      <w:tr w:rsidR="00797B7C" w14:paraId="4256E7D7" w14:textId="77777777" w:rsidTr="009636A2">
        <w:tc>
          <w:tcPr>
            <w:tcW w:w="1134" w:type="dxa"/>
          </w:tcPr>
          <w:p w14:paraId="15C75364" w14:textId="77777777" w:rsidR="00797B7C" w:rsidRDefault="00797B7C" w:rsidP="009636A2">
            <w:pPr>
              <w:pStyle w:val="ConsPlusNormal"/>
              <w:spacing w:line="276" w:lineRule="auto"/>
              <w:jc w:val="center"/>
            </w:pPr>
            <w:r>
              <w:t>Урок 6</w:t>
            </w:r>
          </w:p>
        </w:tc>
        <w:tc>
          <w:tcPr>
            <w:tcW w:w="7937" w:type="dxa"/>
          </w:tcPr>
          <w:p w14:paraId="1AD6ED36" w14:textId="77777777" w:rsidR="00797B7C" w:rsidRDefault="00797B7C" w:rsidP="009636A2">
            <w:pPr>
              <w:pStyle w:val="ConsPlusNormal"/>
              <w:spacing w:line="276" w:lineRule="auto"/>
              <w:jc w:val="both"/>
            </w:pPr>
            <w:r>
              <w:t>Практическая работа "Выполнение развертки футляра"</w:t>
            </w:r>
          </w:p>
        </w:tc>
      </w:tr>
      <w:tr w:rsidR="00797B7C" w14:paraId="48C21A35" w14:textId="77777777" w:rsidTr="009636A2">
        <w:tc>
          <w:tcPr>
            <w:tcW w:w="1134" w:type="dxa"/>
          </w:tcPr>
          <w:p w14:paraId="1B08F7ED" w14:textId="77777777" w:rsidR="00797B7C" w:rsidRDefault="00797B7C" w:rsidP="009636A2">
            <w:pPr>
              <w:pStyle w:val="ConsPlusNormal"/>
              <w:spacing w:line="276" w:lineRule="auto"/>
              <w:jc w:val="center"/>
            </w:pPr>
            <w:r>
              <w:t>Урок 7</w:t>
            </w:r>
          </w:p>
        </w:tc>
        <w:tc>
          <w:tcPr>
            <w:tcW w:w="7937" w:type="dxa"/>
          </w:tcPr>
          <w:p w14:paraId="421C0A40" w14:textId="77777777" w:rsidR="00797B7C" w:rsidRDefault="00797B7C" w:rsidP="009636A2">
            <w:pPr>
              <w:pStyle w:val="ConsPlusNormal"/>
              <w:spacing w:line="276" w:lineRule="auto"/>
              <w:jc w:val="both"/>
            </w:pPr>
            <w:r>
              <w:t>Графические изображения</w:t>
            </w:r>
          </w:p>
        </w:tc>
      </w:tr>
      <w:tr w:rsidR="00797B7C" w14:paraId="6A28564F" w14:textId="77777777" w:rsidTr="009636A2">
        <w:tc>
          <w:tcPr>
            <w:tcW w:w="1134" w:type="dxa"/>
          </w:tcPr>
          <w:p w14:paraId="59743EBD" w14:textId="77777777" w:rsidR="00797B7C" w:rsidRDefault="00797B7C" w:rsidP="009636A2">
            <w:pPr>
              <w:pStyle w:val="ConsPlusNormal"/>
              <w:spacing w:line="276" w:lineRule="auto"/>
              <w:jc w:val="center"/>
            </w:pPr>
            <w:r>
              <w:t>Урок 8</w:t>
            </w:r>
          </w:p>
        </w:tc>
        <w:tc>
          <w:tcPr>
            <w:tcW w:w="7937" w:type="dxa"/>
          </w:tcPr>
          <w:p w14:paraId="5B97D08B" w14:textId="77777777" w:rsidR="00797B7C" w:rsidRDefault="00797B7C" w:rsidP="009636A2">
            <w:pPr>
              <w:pStyle w:val="ConsPlusNormal"/>
              <w:spacing w:line="276" w:lineRule="auto"/>
              <w:jc w:val="both"/>
            </w:pPr>
            <w:r>
              <w:t>Практическая работа "Выполнение эскиза изделия"</w:t>
            </w:r>
          </w:p>
        </w:tc>
      </w:tr>
      <w:tr w:rsidR="00797B7C" w14:paraId="61EFE42A" w14:textId="77777777" w:rsidTr="009636A2">
        <w:tc>
          <w:tcPr>
            <w:tcW w:w="1134" w:type="dxa"/>
          </w:tcPr>
          <w:p w14:paraId="28841188" w14:textId="77777777" w:rsidR="00797B7C" w:rsidRDefault="00797B7C" w:rsidP="009636A2">
            <w:pPr>
              <w:pStyle w:val="ConsPlusNormal"/>
              <w:spacing w:line="276" w:lineRule="auto"/>
              <w:jc w:val="center"/>
            </w:pPr>
            <w:r>
              <w:t>Урок 9</w:t>
            </w:r>
          </w:p>
        </w:tc>
        <w:tc>
          <w:tcPr>
            <w:tcW w:w="7937" w:type="dxa"/>
          </w:tcPr>
          <w:p w14:paraId="6DA15968" w14:textId="77777777" w:rsidR="00797B7C" w:rsidRDefault="00797B7C" w:rsidP="009636A2">
            <w:pPr>
              <w:pStyle w:val="ConsPlusNormal"/>
              <w:spacing w:line="276" w:lineRule="auto"/>
              <w:jc w:val="both"/>
            </w:pPr>
            <w:r>
              <w:t>Основные элементы графических изображений</w:t>
            </w:r>
          </w:p>
        </w:tc>
      </w:tr>
      <w:tr w:rsidR="00797B7C" w14:paraId="01053013" w14:textId="77777777" w:rsidTr="009636A2">
        <w:tc>
          <w:tcPr>
            <w:tcW w:w="1134" w:type="dxa"/>
          </w:tcPr>
          <w:p w14:paraId="4B1102FD" w14:textId="77777777" w:rsidR="00797B7C" w:rsidRDefault="00797B7C" w:rsidP="009636A2">
            <w:pPr>
              <w:pStyle w:val="ConsPlusNormal"/>
              <w:spacing w:line="276" w:lineRule="auto"/>
              <w:jc w:val="center"/>
            </w:pPr>
            <w:r>
              <w:t>Урок 10</w:t>
            </w:r>
          </w:p>
        </w:tc>
        <w:tc>
          <w:tcPr>
            <w:tcW w:w="7937" w:type="dxa"/>
          </w:tcPr>
          <w:p w14:paraId="66AC74AE" w14:textId="77777777" w:rsidR="00797B7C" w:rsidRDefault="00797B7C" w:rsidP="009636A2">
            <w:pPr>
              <w:pStyle w:val="ConsPlusNormal"/>
              <w:spacing w:line="276" w:lineRule="auto"/>
              <w:jc w:val="both"/>
            </w:pPr>
            <w:r>
              <w:t>Практическая работа "Выполнение чертежного шрифта"</w:t>
            </w:r>
          </w:p>
        </w:tc>
      </w:tr>
      <w:tr w:rsidR="00797B7C" w14:paraId="4FB97843" w14:textId="77777777" w:rsidTr="009636A2">
        <w:tc>
          <w:tcPr>
            <w:tcW w:w="1134" w:type="dxa"/>
          </w:tcPr>
          <w:p w14:paraId="3F11FBDB" w14:textId="77777777" w:rsidR="00797B7C" w:rsidRDefault="00797B7C" w:rsidP="009636A2">
            <w:pPr>
              <w:pStyle w:val="ConsPlusNormal"/>
              <w:spacing w:line="276" w:lineRule="auto"/>
              <w:jc w:val="center"/>
            </w:pPr>
            <w:r>
              <w:lastRenderedPageBreak/>
              <w:t>Урок 11</w:t>
            </w:r>
          </w:p>
        </w:tc>
        <w:tc>
          <w:tcPr>
            <w:tcW w:w="7937" w:type="dxa"/>
          </w:tcPr>
          <w:p w14:paraId="2FF7C7D1" w14:textId="77777777" w:rsidR="00797B7C" w:rsidRDefault="00797B7C" w:rsidP="009636A2">
            <w:pPr>
              <w:pStyle w:val="ConsPlusNormal"/>
              <w:spacing w:line="276" w:lineRule="auto"/>
              <w:jc w:val="both"/>
            </w:pPr>
            <w:r>
              <w:t>Правила построения чертежей. Практическая работа "Выполнение чертежа плоской детали (изделия)"</w:t>
            </w:r>
          </w:p>
        </w:tc>
      </w:tr>
      <w:tr w:rsidR="00797B7C" w14:paraId="1F17F17C" w14:textId="77777777" w:rsidTr="009636A2">
        <w:tc>
          <w:tcPr>
            <w:tcW w:w="1134" w:type="dxa"/>
          </w:tcPr>
          <w:p w14:paraId="19478C4B" w14:textId="77777777" w:rsidR="00797B7C" w:rsidRDefault="00797B7C" w:rsidP="009636A2">
            <w:pPr>
              <w:pStyle w:val="ConsPlusNormal"/>
              <w:spacing w:line="276" w:lineRule="auto"/>
              <w:jc w:val="center"/>
            </w:pPr>
            <w:r>
              <w:t>Урок 12</w:t>
            </w:r>
          </w:p>
        </w:tc>
        <w:tc>
          <w:tcPr>
            <w:tcW w:w="7937" w:type="dxa"/>
          </w:tcPr>
          <w:p w14:paraId="68DDC693" w14:textId="77777777" w:rsidR="00797B7C" w:rsidRDefault="00797B7C" w:rsidP="009636A2">
            <w:pPr>
              <w:pStyle w:val="ConsPlusNormal"/>
              <w:spacing w:line="276" w:lineRule="auto"/>
              <w:jc w:val="both"/>
            </w:pPr>
            <w:r>
              <w:t>Профессии, связанные с черчением, их востребованность на рынке труда (чертежник, картограф и другие)</w:t>
            </w:r>
          </w:p>
        </w:tc>
      </w:tr>
      <w:tr w:rsidR="00797B7C" w14:paraId="26E1E4A1" w14:textId="77777777" w:rsidTr="009636A2">
        <w:tc>
          <w:tcPr>
            <w:tcW w:w="1134" w:type="dxa"/>
          </w:tcPr>
          <w:p w14:paraId="7497F417" w14:textId="77777777" w:rsidR="00797B7C" w:rsidRDefault="00797B7C" w:rsidP="009636A2">
            <w:pPr>
              <w:pStyle w:val="ConsPlusNormal"/>
              <w:spacing w:line="276" w:lineRule="auto"/>
              <w:jc w:val="center"/>
            </w:pPr>
            <w:r>
              <w:t>Урок 13</w:t>
            </w:r>
          </w:p>
        </w:tc>
        <w:tc>
          <w:tcPr>
            <w:tcW w:w="7937" w:type="dxa"/>
          </w:tcPr>
          <w:p w14:paraId="047C1297" w14:textId="77777777" w:rsidR="00797B7C" w:rsidRDefault="00797B7C" w:rsidP="009636A2">
            <w:pPr>
              <w:pStyle w:val="ConsPlusNormal"/>
              <w:spacing w:line="276" w:lineRule="auto"/>
              <w:jc w:val="both"/>
            </w:pPr>
            <w:r>
              <w:t>Технология, ее основные составляющие. Бумага и ее свойства. Практическая работа "Изучение свойств бумаги"</w:t>
            </w:r>
          </w:p>
        </w:tc>
      </w:tr>
      <w:tr w:rsidR="00797B7C" w14:paraId="5F624C4B" w14:textId="77777777" w:rsidTr="009636A2">
        <w:tc>
          <w:tcPr>
            <w:tcW w:w="1134" w:type="dxa"/>
          </w:tcPr>
          <w:p w14:paraId="430CA9B0" w14:textId="77777777" w:rsidR="00797B7C" w:rsidRDefault="00797B7C" w:rsidP="009636A2">
            <w:pPr>
              <w:pStyle w:val="ConsPlusNormal"/>
              <w:spacing w:line="276" w:lineRule="auto"/>
              <w:jc w:val="center"/>
            </w:pPr>
            <w:r>
              <w:t>Урок 14</w:t>
            </w:r>
          </w:p>
        </w:tc>
        <w:tc>
          <w:tcPr>
            <w:tcW w:w="7937" w:type="dxa"/>
          </w:tcPr>
          <w:p w14:paraId="57D69D6D" w14:textId="77777777" w:rsidR="00797B7C" w:rsidRDefault="00797B7C" w:rsidP="009636A2">
            <w:pPr>
              <w:pStyle w:val="ConsPlusNormal"/>
              <w:spacing w:line="276" w:lineRule="auto"/>
              <w:jc w:val="both"/>
            </w:pPr>
            <w:r>
              <w:t>Производство бумаги, история и современные технологии. Практическая работа "Составление технологической карты выполнения изделия из бумаги"</w:t>
            </w:r>
          </w:p>
        </w:tc>
      </w:tr>
      <w:tr w:rsidR="00797B7C" w14:paraId="1D7EDB86" w14:textId="77777777" w:rsidTr="009636A2">
        <w:tc>
          <w:tcPr>
            <w:tcW w:w="1134" w:type="dxa"/>
          </w:tcPr>
          <w:p w14:paraId="5915B016" w14:textId="77777777" w:rsidR="00797B7C" w:rsidRDefault="00797B7C" w:rsidP="009636A2">
            <w:pPr>
              <w:pStyle w:val="ConsPlusNormal"/>
              <w:spacing w:line="276" w:lineRule="auto"/>
              <w:jc w:val="center"/>
            </w:pPr>
            <w:r>
              <w:t>Урок 15</w:t>
            </w:r>
          </w:p>
        </w:tc>
        <w:tc>
          <w:tcPr>
            <w:tcW w:w="7937" w:type="dxa"/>
          </w:tcPr>
          <w:p w14:paraId="301129D7" w14:textId="77777777" w:rsidR="00797B7C" w:rsidRDefault="00797B7C" w:rsidP="009636A2">
            <w:pPr>
              <w:pStyle w:val="ConsPlusNormal"/>
              <w:spacing w:line="276" w:lineRule="auto"/>
              <w:jc w:val="both"/>
            </w:pPr>
            <w:r>
              <w:t>Виды и свойства конструкционных материалов. Древесина. Практическая работа "Изучение свойств древесины"</w:t>
            </w:r>
          </w:p>
        </w:tc>
      </w:tr>
      <w:tr w:rsidR="00797B7C" w14:paraId="44F0741D" w14:textId="77777777" w:rsidTr="009636A2">
        <w:tc>
          <w:tcPr>
            <w:tcW w:w="1134" w:type="dxa"/>
          </w:tcPr>
          <w:p w14:paraId="26B862EC" w14:textId="77777777" w:rsidR="00797B7C" w:rsidRDefault="00797B7C" w:rsidP="009636A2">
            <w:pPr>
              <w:pStyle w:val="ConsPlusNormal"/>
              <w:spacing w:line="276" w:lineRule="auto"/>
              <w:jc w:val="center"/>
            </w:pPr>
            <w:r>
              <w:t>Урок 16</w:t>
            </w:r>
          </w:p>
        </w:tc>
        <w:tc>
          <w:tcPr>
            <w:tcW w:w="7937" w:type="dxa"/>
          </w:tcPr>
          <w:p w14:paraId="0AB7B6E7" w14:textId="77777777" w:rsidR="00797B7C" w:rsidRDefault="00797B7C" w:rsidP="009636A2">
            <w:pPr>
              <w:pStyle w:val="ConsPlusNormal"/>
              <w:spacing w:line="276" w:lineRule="auto"/>
              <w:jc w:val="both"/>
            </w:pPr>
            <w:r>
              <w:t>Индивидуальный творческий (учебный) проект "Изделие из древесины": обоснование проекта, анализ ресурсов</w:t>
            </w:r>
          </w:p>
        </w:tc>
      </w:tr>
      <w:tr w:rsidR="00797B7C" w14:paraId="61ED0D58" w14:textId="77777777" w:rsidTr="009636A2">
        <w:tc>
          <w:tcPr>
            <w:tcW w:w="1134" w:type="dxa"/>
          </w:tcPr>
          <w:p w14:paraId="57A35F37" w14:textId="77777777" w:rsidR="00797B7C" w:rsidRDefault="00797B7C" w:rsidP="009636A2">
            <w:pPr>
              <w:pStyle w:val="ConsPlusNormal"/>
              <w:spacing w:line="276" w:lineRule="auto"/>
              <w:jc w:val="center"/>
            </w:pPr>
            <w:r>
              <w:t>Урок 17</w:t>
            </w:r>
          </w:p>
        </w:tc>
        <w:tc>
          <w:tcPr>
            <w:tcW w:w="7937" w:type="dxa"/>
          </w:tcPr>
          <w:p w14:paraId="3188A34A" w14:textId="77777777" w:rsidR="00797B7C" w:rsidRDefault="00797B7C" w:rsidP="009636A2">
            <w:pPr>
              <w:pStyle w:val="ConsPlusNormal"/>
              <w:spacing w:line="276" w:lineRule="auto"/>
              <w:jc w:val="both"/>
            </w:pPr>
            <w:r>
              <w:t>Технология обработки древесины ручным инструментом</w:t>
            </w:r>
          </w:p>
        </w:tc>
      </w:tr>
      <w:tr w:rsidR="00797B7C" w14:paraId="676442D6" w14:textId="77777777" w:rsidTr="009636A2">
        <w:tc>
          <w:tcPr>
            <w:tcW w:w="1134" w:type="dxa"/>
          </w:tcPr>
          <w:p w14:paraId="5E25E366" w14:textId="77777777" w:rsidR="00797B7C" w:rsidRDefault="00797B7C" w:rsidP="009636A2">
            <w:pPr>
              <w:pStyle w:val="ConsPlusNormal"/>
              <w:spacing w:line="276" w:lineRule="auto"/>
              <w:jc w:val="center"/>
            </w:pPr>
            <w:r>
              <w:t>Урок 18</w:t>
            </w:r>
          </w:p>
        </w:tc>
        <w:tc>
          <w:tcPr>
            <w:tcW w:w="7937" w:type="dxa"/>
          </w:tcPr>
          <w:p w14:paraId="6E91B89D" w14:textId="77777777" w:rsidR="00797B7C" w:rsidRDefault="00797B7C" w:rsidP="009636A2">
            <w:pPr>
              <w:pStyle w:val="ConsPlusNormal"/>
              <w:spacing w:line="276" w:lineRule="auto"/>
              <w:jc w:val="both"/>
            </w:pPr>
            <w:r>
              <w:t>Выполнение проекта "Изделие из древесины": выполнение технологических операций ручными инструментами</w:t>
            </w:r>
          </w:p>
        </w:tc>
      </w:tr>
      <w:tr w:rsidR="00797B7C" w14:paraId="3ED702F2" w14:textId="77777777" w:rsidTr="009636A2">
        <w:tc>
          <w:tcPr>
            <w:tcW w:w="1134" w:type="dxa"/>
          </w:tcPr>
          <w:p w14:paraId="0C6509DA" w14:textId="77777777" w:rsidR="00797B7C" w:rsidRDefault="00797B7C" w:rsidP="009636A2">
            <w:pPr>
              <w:pStyle w:val="ConsPlusNormal"/>
              <w:spacing w:line="276" w:lineRule="auto"/>
              <w:jc w:val="center"/>
            </w:pPr>
            <w:r>
              <w:t>Урок 19</w:t>
            </w:r>
          </w:p>
        </w:tc>
        <w:tc>
          <w:tcPr>
            <w:tcW w:w="7937" w:type="dxa"/>
          </w:tcPr>
          <w:p w14:paraId="1B379836" w14:textId="77777777" w:rsidR="00797B7C" w:rsidRDefault="00797B7C" w:rsidP="009636A2">
            <w:pPr>
              <w:pStyle w:val="ConsPlusNormal"/>
              <w:spacing w:line="276" w:lineRule="auto"/>
              <w:jc w:val="both"/>
            </w:pPr>
            <w:r>
              <w:t>Технологии обработки древесины с использованием электрифицированного инструмента</w:t>
            </w:r>
          </w:p>
        </w:tc>
      </w:tr>
      <w:tr w:rsidR="00797B7C" w14:paraId="30FA6AAA" w14:textId="77777777" w:rsidTr="009636A2">
        <w:tc>
          <w:tcPr>
            <w:tcW w:w="1134" w:type="dxa"/>
          </w:tcPr>
          <w:p w14:paraId="5998C1A6" w14:textId="77777777" w:rsidR="00797B7C" w:rsidRDefault="00797B7C" w:rsidP="009636A2">
            <w:pPr>
              <w:pStyle w:val="ConsPlusNormal"/>
              <w:spacing w:line="276" w:lineRule="auto"/>
              <w:jc w:val="center"/>
            </w:pPr>
            <w:r>
              <w:t>Урок 20</w:t>
            </w:r>
          </w:p>
        </w:tc>
        <w:tc>
          <w:tcPr>
            <w:tcW w:w="7937" w:type="dxa"/>
          </w:tcPr>
          <w:p w14:paraId="5449DEEF" w14:textId="77777777" w:rsidR="00797B7C" w:rsidRDefault="00797B7C" w:rsidP="009636A2">
            <w:pPr>
              <w:pStyle w:val="ConsPlusNormal"/>
              <w:spacing w:line="276" w:lineRule="auto"/>
              <w:jc w:val="both"/>
            </w:pPr>
            <w:r>
              <w:t>Выполнение проекта "Изделие из древесины": выполнение технологических операций с использованием электрифицированного инструмента</w:t>
            </w:r>
          </w:p>
        </w:tc>
      </w:tr>
      <w:tr w:rsidR="00797B7C" w14:paraId="46A45548" w14:textId="77777777" w:rsidTr="009636A2">
        <w:tc>
          <w:tcPr>
            <w:tcW w:w="1134" w:type="dxa"/>
          </w:tcPr>
          <w:p w14:paraId="11DACE8F" w14:textId="77777777" w:rsidR="00797B7C" w:rsidRDefault="00797B7C" w:rsidP="009636A2">
            <w:pPr>
              <w:pStyle w:val="ConsPlusNormal"/>
              <w:spacing w:line="276" w:lineRule="auto"/>
              <w:jc w:val="center"/>
            </w:pPr>
            <w:r>
              <w:t>Урок 21</w:t>
            </w:r>
          </w:p>
        </w:tc>
        <w:tc>
          <w:tcPr>
            <w:tcW w:w="7937" w:type="dxa"/>
          </w:tcPr>
          <w:p w14:paraId="1232EC6A" w14:textId="77777777" w:rsidR="00797B7C" w:rsidRDefault="00797B7C" w:rsidP="009636A2">
            <w:pPr>
              <w:pStyle w:val="ConsPlusNormal"/>
              <w:spacing w:line="276" w:lineRule="auto"/>
              <w:jc w:val="both"/>
            </w:pPr>
            <w:r>
              <w:t>Технологии отделки изделий из древесины. Декорирование древесины</w:t>
            </w:r>
          </w:p>
        </w:tc>
      </w:tr>
      <w:tr w:rsidR="00797B7C" w14:paraId="0B417E73" w14:textId="77777777" w:rsidTr="009636A2">
        <w:tc>
          <w:tcPr>
            <w:tcW w:w="1134" w:type="dxa"/>
          </w:tcPr>
          <w:p w14:paraId="29687C88" w14:textId="77777777" w:rsidR="00797B7C" w:rsidRDefault="00797B7C" w:rsidP="009636A2">
            <w:pPr>
              <w:pStyle w:val="ConsPlusNormal"/>
              <w:spacing w:line="276" w:lineRule="auto"/>
              <w:jc w:val="center"/>
            </w:pPr>
            <w:r>
              <w:t>Урок 22</w:t>
            </w:r>
          </w:p>
        </w:tc>
        <w:tc>
          <w:tcPr>
            <w:tcW w:w="7937" w:type="dxa"/>
          </w:tcPr>
          <w:p w14:paraId="287E2AED" w14:textId="77777777" w:rsidR="00797B7C" w:rsidRDefault="00797B7C" w:rsidP="009636A2">
            <w:pPr>
              <w:pStyle w:val="ConsPlusNormal"/>
              <w:spacing w:line="276" w:lineRule="auto"/>
              <w:jc w:val="both"/>
            </w:pPr>
            <w:r>
              <w:t>Выполнение проекта "Изделие из древесины". Отделка изделия</w:t>
            </w:r>
          </w:p>
        </w:tc>
      </w:tr>
      <w:tr w:rsidR="00797B7C" w14:paraId="23F8D0A7" w14:textId="77777777" w:rsidTr="009636A2">
        <w:tc>
          <w:tcPr>
            <w:tcW w:w="1134" w:type="dxa"/>
          </w:tcPr>
          <w:p w14:paraId="6A9CA5AA" w14:textId="77777777" w:rsidR="00797B7C" w:rsidRDefault="00797B7C" w:rsidP="009636A2">
            <w:pPr>
              <w:pStyle w:val="ConsPlusNormal"/>
              <w:spacing w:line="276" w:lineRule="auto"/>
              <w:jc w:val="center"/>
            </w:pPr>
            <w:r>
              <w:t>Урок 23</w:t>
            </w:r>
          </w:p>
        </w:tc>
        <w:tc>
          <w:tcPr>
            <w:tcW w:w="7937" w:type="dxa"/>
          </w:tcPr>
          <w:p w14:paraId="168C6B30" w14:textId="77777777" w:rsidR="00797B7C" w:rsidRDefault="00797B7C" w:rsidP="009636A2">
            <w:pPr>
              <w:pStyle w:val="ConsPlusNormal"/>
              <w:spacing w:line="276" w:lineRule="auto"/>
              <w:jc w:val="both"/>
            </w:pPr>
            <w:r>
              <w:t>Контроль и оценка качества изделий из древесины</w:t>
            </w:r>
          </w:p>
        </w:tc>
      </w:tr>
      <w:tr w:rsidR="00797B7C" w14:paraId="05A321A5" w14:textId="77777777" w:rsidTr="009636A2">
        <w:tc>
          <w:tcPr>
            <w:tcW w:w="1134" w:type="dxa"/>
          </w:tcPr>
          <w:p w14:paraId="1B6963B2" w14:textId="77777777" w:rsidR="00797B7C" w:rsidRDefault="00797B7C" w:rsidP="009636A2">
            <w:pPr>
              <w:pStyle w:val="ConsPlusNormal"/>
              <w:spacing w:line="276" w:lineRule="auto"/>
              <w:jc w:val="center"/>
            </w:pPr>
            <w:r>
              <w:t>Урок 24</w:t>
            </w:r>
          </w:p>
        </w:tc>
        <w:tc>
          <w:tcPr>
            <w:tcW w:w="7937" w:type="dxa"/>
          </w:tcPr>
          <w:p w14:paraId="35227304" w14:textId="77777777" w:rsidR="00797B7C" w:rsidRDefault="00797B7C" w:rsidP="009636A2">
            <w:pPr>
              <w:pStyle w:val="ConsPlusNormal"/>
              <w:spacing w:line="276" w:lineRule="auto"/>
              <w:jc w:val="both"/>
            </w:pPr>
            <w:r>
              <w:t>Подготовка проекта "Изделие из древесины" к защите</w:t>
            </w:r>
          </w:p>
        </w:tc>
      </w:tr>
      <w:tr w:rsidR="00797B7C" w14:paraId="4AA5E45B" w14:textId="77777777" w:rsidTr="009636A2">
        <w:tc>
          <w:tcPr>
            <w:tcW w:w="1134" w:type="dxa"/>
          </w:tcPr>
          <w:p w14:paraId="5E4E6B77" w14:textId="77777777" w:rsidR="00797B7C" w:rsidRDefault="00797B7C" w:rsidP="009636A2">
            <w:pPr>
              <w:pStyle w:val="ConsPlusNormal"/>
              <w:spacing w:line="276" w:lineRule="auto"/>
              <w:jc w:val="center"/>
            </w:pPr>
            <w:r>
              <w:t>Урок 25</w:t>
            </w:r>
          </w:p>
        </w:tc>
        <w:tc>
          <w:tcPr>
            <w:tcW w:w="7937" w:type="dxa"/>
          </w:tcPr>
          <w:p w14:paraId="017D9ABD" w14:textId="77777777" w:rsidR="00797B7C" w:rsidRDefault="00797B7C" w:rsidP="009636A2">
            <w:pPr>
              <w:pStyle w:val="ConsPlusNormal"/>
              <w:spacing w:line="276" w:lineRule="auto"/>
              <w:jc w:val="both"/>
            </w:pPr>
            <w:r>
              <w:t>Профессии, связанные с производством и обработкой древесины: столяр, плотник, резчик по дереву и другие</w:t>
            </w:r>
          </w:p>
        </w:tc>
      </w:tr>
      <w:tr w:rsidR="00797B7C" w14:paraId="392482F8" w14:textId="77777777" w:rsidTr="009636A2">
        <w:tc>
          <w:tcPr>
            <w:tcW w:w="1134" w:type="dxa"/>
          </w:tcPr>
          <w:p w14:paraId="59364A87" w14:textId="77777777" w:rsidR="00797B7C" w:rsidRDefault="00797B7C" w:rsidP="009636A2">
            <w:pPr>
              <w:pStyle w:val="ConsPlusNormal"/>
              <w:spacing w:line="276" w:lineRule="auto"/>
              <w:jc w:val="center"/>
            </w:pPr>
            <w:r>
              <w:t>Урок 26</w:t>
            </w:r>
          </w:p>
        </w:tc>
        <w:tc>
          <w:tcPr>
            <w:tcW w:w="7937" w:type="dxa"/>
          </w:tcPr>
          <w:p w14:paraId="12D60FB0" w14:textId="77777777" w:rsidR="00797B7C" w:rsidRDefault="00797B7C" w:rsidP="009636A2">
            <w:pPr>
              <w:pStyle w:val="ConsPlusNormal"/>
              <w:spacing w:line="276" w:lineRule="auto"/>
              <w:jc w:val="both"/>
            </w:pPr>
            <w:r>
              <w:t>Защита и оценка качества проекта "Изделие из древесины"</w:t>
            </w:r>
          </w:p>
        </w:tc>
      </w:tr>
      <w:tr w:rsidR="00797B7C" w14:paraId="268E4258" w14:textId="77777777" w:rsidTr="009636A2">
        <w:tc>
          <w:tcPr>
            <w:tcW w:w="1134" w:type="dxa"/>
          </w:tcPr>
          <w:p w14:paraId="48C12821" w14:textId="77777777" w:rsidR="00797B7C" w:rsidRDefault="00797B7C" w:rsidP="009636A2">
            <w:pPr>
              <w:pStyle w:val="ConsPlusNormal"/>
              <w:spacing w:line="276" w:lineRule="auto"/>
              <w:jc w:val="center"/>
            </w:pPr>
            <w:r>
              <w:t>Урок 27</w:t>
            </w:r>
          </w:p>
        </w:tc>
        <w:tc>
          <w:tcPr>
            <w:tcW w:w="7937" w:type="dxa"/>
          </w:tcPr>
          <w:p w14:paraId="352D5122" w14:textId="77777777" w:rsidR="00797B7C" w:rsidRDefault="00797B7C" w:rsidP="009636A2">
            <w:pPr>
              <w:pStyle w:val="ConsPlusNormal"/>
              <w:spacing w:line="276" w:lineRule="auto"/>
              <w:jc w:val="both"/>
            </w:pPr>
            <w:r>
              <w:t>Основы рационального питания. Пищевая ценность овощей. Технологии обработки овощей</w:t>
            </w:r>
          </w:p>
        </w:tc>
      </w:tr>
      <w:tr w:rsidR="00797B7C" w14:paraId="1CF1C17F" w14:textId="77777777" w:rsidTr="009636A2">
        <w:tc>
          <w:tcPr>
            <w:tcW w:w="1134" w:type="dxa"/>
          </w:tcPr>
          <w:p w14:paraId="3A93FE44" w14:textId="77777777" w:rsidR="00797B7C" w:rsidRDefault="00797B7C" w:rsidP="009636A2">
            <w:pPr>
              <w:pStyle w:val="ConsPlusNormal"/>
              <w:spacing w:line="276" w:lineRule="auto"/>
              <w:jc w:val="center"/>
            </w:pPr>
            <w:r>
              <w:t>Урок 28</w:t>
            </w:r>
          </w:p>
        </w:tc>
        <w:tc>
          <w:tcPr>
            <w:tcW w:w="7937" w:type="dxa"/>
          </w:tcPr>
          <w:p w14:paraId="5A8E3771" w14:textId="77777777" w:rsidR="00797B7C" w:rsidRDefault="00797B7C" w:rsidP="009636A2">
            <w:pPr>
              <w:pStyle w:val="ConsPlusNormal"/>
              <w:spacing w:line="276" w:lineRule="auto"/>
              <w:jc w:val="both"/>
            </w:pPr>
            <w:r>
              <w:t>Групповой проект по теме "Питание и здоровье человека". Практическая работа "Разработка технологической карты проектного блюда из овощей"</w:t>
            </w:r>
          </w:p>
        </w:tc>
      </w:tr>
      <w:tr w:rsidR="00797B7C" w14:paraId="03522892" w14:textId="77777777" w:rsidTr="009636A2">
        <w:tc>
          <w:tcPr>
            <w:tcW w:w="1134" w:type="dxa"/>
          </w:tcPr>
          <w:p w14:paraId="0198D7A4" w14:textId="77777777" w:rsidR="00797B7C" w:rsidRDefault="00797B7C" w:rsidP="009636A2">
            <w:pPr>
              <w:pStyle w:val="ConsPlusNormal"/>
              <w:spacing w:line="276" w:lineRule="auto"/>
              <w:jc w:val="center"/>
            </w:pPr>
            <w:r>
              <w:t>Урок 29</w:t>
            </w:r>
          </w:p>
        </w:tc>
        <w:tc>
          <w:tcPr>
            <w:tcW w:w="7937" w:type="dxa"/>
          </w:tcPr>
          <w:p w14:paraId="5F957263" w14:textId="77777777" w:rsidR="00797B7C" w:rsidRDefault="00797B7C" w:rsidP="009636A2">
            <w:pPr>
              <w:pStyle w:val="ConsPlusNormal"/>
              <w:spacing w:line="276" w:lineRule="auto"/>
              <w:jc w:val="both"/>
            </w:pPr>
            <w:r>
              <w:t>Пищевая ценность круп. Технологии обработки круп. Практическая работа "Разработка технологической карты приготовления проектного блюда из крупы"</w:t>
            </w:r>
          </w:p>
        </w:tc>
      </w:tr>
      <w:tr w:rsidR="00797B7C" w14:paraId="6989C4D6" w14:textId="77777777" w:rsidTr="009636A2">
        <w:tc>
          <w:tcPr>
            <w:tcW w:w="1134" w:type="dxa"/>
          </w:tcPr>
          <w:p w14:paraId="01EB1780" w14:textId="77777777" w:rsidR="00797B7C" w:rsidRDefault="00797B7C" w:rsidP="009636A2">
            <w:pPr>
              <w:pStyle w:val="ConsPlusNormal"/>
              <w:spacing w:line="276" w:lineRule="auto"/>
              <w:jc w:val="center"/>
            </w:pPr>
            <w:r>
              <w:t>Урок 30</w:t>
            </w:r>
          </w:p>
        </w:tc>
        <w:tc>
          <w:tcPr>
            <w:tcW w:w="7937" w:type="dxa"/>
          </w:tcPr>
          <w:p w14:paraId="32F12E4B" w14:textId="77777777" w:rsidR="00797B7C" w:rsidRDefault="00797B7C" w:rsidP="009636A2">
            <w:pPr>
              <w:pStyle w:val="ConsPlusNormal"/>
              <w:spacing w:line="276" w:lineRule="auto"/>
              <w:jc w:val="both"/>
            </w:pPr>
            <w:r>
              <w:t>Пищевая ценность и технологии обработки яиц. Лабораторно-практическая работа "Определение доброкачественности яиц"</w:t>
            </w:r>
          </w:p>
        </w:tc>
      </w:tr>
      <w:tr w:rsidR="00797B7C" w14:paraId="378CFDDC" w14:textId="77777777" w:rsidTr="009636A2">
        <w:tc>
          <w:tcPr>
            <w:tcW w:w="1134" w:type="dxa"/>
          </w:tcPr>
          <w:p w14:paraId="655136E2" w14:textId="77777777" w:rsidR="00797B7C" w:rsidRDefault="00797B7C" w:rsidP="009636A2">
            <w:pPr>
              <w:pStyle w:val="ConsPlusNormal"/>
              <w:spacing w:line="276" w:lineRule="auto"/>
              <w:jc w:val="center"/>
            </w:pPr>
            <w:r>
              <w:t>Урок 31</w:t>
            </w:r>
          </w:p>
        </w:tc>
        <w:tc>
          <w:tcPr>
            <w:tcW w:w="7937" w:type="dxa"/>
          </w:tcPr>
          <w:p w14:paraId="77B36094" w14:textId="77777777" w:rsidR="00797B7C" w:rsidRDefault="00797B7C" w:rsidP="009636A2">
            <w:pPr>
              <w:pStyle w:val="ConsPlusNormal"/>
              <w:spacing w:line="276" w:lineRule="auto"/>
              <w:jc w:val="both"/>
            </w:pPr>
            <w:r>
              <w:t>Кулинария. Кухня, санитарно-гигиенические требования к помещению кухни. Практическая работа "Чертеж кухни в масштабе 1: 20"</w:t>
            </w:r>
          </w:p>
        </w:tc>
      </w:tr>
      <w:tr w:rsidR="00797B7C" w14:paraId="7D28E5D8" w14:textId="77777777" w:rsidTr="009636A2">
        <w:tc>
          <w:tcPr>
            <w:tcW w:w="1134" w:type="dxa"/>
          </w:tcPr>
          <w:p w14:paraId="36F3B092" w14:textId="77777777" w:rsidR="00797B7C" w:rsidRDefault="00797B7C" w:rsidP="009636A2">
            <w:pPr>
              <w:pStyle w:val="ConsPlusNormal"/>
              <w:spacing w:line="276" w:lineRule="auto"/>
              <w:jc w:val="center"/>
            </w:pPr>
            <w:r>
              <w:t>Урок 32</w:t>
            </w:r>
          </w:p>
        </w:tc>
        <w:tc>
          <w:tcPr>
            <w:tcW w:w="7937" w:type="dxa"/>
          </w:tcPr>
          <w:p w14:paraId="3DC9AE1A" w14:textId="77777777" w:rsidR="00797B7C" w:rsidRDefault="00797B7C" w:rsidP="009636A2">
            <w:pPr>
              <w:pStyle w:val="ConsPlusNormal"/>
              <w:spacing w:line="276" w:lineRule="auto"/>
              <w:jc w:val="both"/>
            </w:pPr>
            <w:r>
              <w:t>Сервировка стола, правила этикета. Групповой проект по теме "Питание и здоровье человека". Подготовка проекта к защите</w:t>
            </w:r>
          </w:p>
        </w:tc>
      </w:tr>
      <w:tr w:rsidR="00797B7C" w14:paraId="375D8442" w14:textId="77777777" w:rsidTr="009636A2">
        <w:tc>
          <w:tcPr>
            <w:tcW w:w="1134" w:type="dxa"/>
          </w:tcPr>
          <w:p w14:paraId="25069DD6" w14:textId="77777777" w:rsidR="00797B7C" w:rsidRDefault="00797B7C" w:rsidP="009636A2">
            <w:pPr>
              <w:pStyle w:val="ConsPlusNormal"/>
              <w:spacing w:line="276" w:lineRule="auto"/>
              <w:jc w:val="center"/>
            </w:pPr>
            <w:r>
              <w:t>Урок 33</w:t>
            </w:r>
          </w:p>
        </w:tc>
        <w:tc>
          <w:tcPr>
            <w:tcW w:w="7937" w:type="dxa"/>
          </w:tcPr>
          <w:p w14:paraId="09E1D2B8" w14:textId="77777777" w:rsidR="00797B7C" w:rsidRDefault="00797B7C" w:rsidP="009636A2">
            <w:pPr>
              <w:pStyle w:val="ConsPlusNormal"/>
              <w:spacing w:line="276" w:lineRule="auto"/>
              <w:jc w:val="both"/>
            </w:pPr>
            <w:r>
              <w:t>Мир профессий. Профессии, связанные с производством и обработкой пищевых продуктов</w:t>
            </w:r>
          </w:p>
        </w:tc>
      </w:tr>
      <w:tr w:rsidR="00797B7C" w14:paraId="3C58AC8F" w14:textId="77777777" w:rsidTr="009636A2">
        <w:tc>
          <w:tcPr>
            <w:tcW w:w="1134" w:type="dxa"/>
          </w:tcPr>
          <w:p w14:paraId="19A7A049" w14:textId="77777777" w:rsidR="00797B7C" w:rsidRDefault="00797B7C" w:rsidP="009636A2">
            <w:pPr>
              <w:pStyle w:val="ConsPlusNormal"/>
              <w:spacing w:line="276" w:lineRule="auto"/>
              <w:jc w:val="center"/>
            </w:pPr>
            <w:r>
              <w:t>Урок 34</w:t>
            </w:r>
          </w:p>
        </w:tc>
        <w:tc>
          <w:tcPr>
            <w:tcW w:w="7937" w:type="dxa"/>
          </w:tcPr>
          <w:p w14:paraId="4EBCCEDC" w14:textId="77777777" w:rsidR="00797B7C" w:rsidRDefault="00797B7C" w:rsidP="009636A2">
            <w:pPr>
              <w:pStyle w:val="ConsPlusNormal"/>
              <w:spacing w:line="276" w:lineRule="auto"/>
              <w:jc w:val="both"/>
            </w:pPr>
            <w:r>
              <w:t>Защита группового проекта "Питание и здоровье человека"</w:t>
            </w:r>
          </w:p>
        </w:tc>
      </w:tr>
      <w:tr w:rsidR="00797B7C" w14:paraId="03C5E764" w14:textId="77777777" w:rsidTr="009636A2">
        <w:tc>
          <w:tcPr>
            <w:tcW w:w="1134" w:type="dxa"/>
          </w:tcPr>
          <w:p w14:paraId="30E0AD3C" w14:textId="77777777" w:rsidR="00797B7C" w:rsidRDefault="00797B7C" w:rsidP="009636A2">
            <w:pPr>
              <w:pStyle w:val="ConsPlusNormal"/>
              <w:spacing w:line="276" w:lineRule="auto"/>
              <w:jc w:val="center"/>
            </w:pPr>
            <w:r>
              <w:lastRenderedPageBreak/>
              <w:t>Урок 35</w:t>
            </w:r>
          </w:p>
        </w:tc>
        <w:tc>
          <w:tcPr>
            <w:tcW w:w="7937" w:type="dxa"/>
          </w:tcPr>
          <w:p w14:paraId="3662B4FC" w14:textId="77777777" w:rsidR="00797B7C" w:rsidRDefault="00797B7C" w:rsidP="009636A2">
            <w:pPr>
              <w:pStyle w:val="ConsPlusNormal"/>
              <w:spacing w:line="276" w:lineRule="auto"/>
              <w:jc w:val="both"/>
            </w:pPr>
            <w:r>
              <w:t>Текстильные материалы, получение свойства. Практическая работа "Определение направления нитей основы и утка, лицевой и изнаночной сторон"</w:t>
            </w:r>
          </w:p>
        </w:tc>
      </w:tr>
      <w:tr w:rsidR="00797B7C" w14:paraId="6A48E42C" w14:textId="77777777" w:rsidTr="009636A2">
        <w:tc>
          <w:tcPr>
            <w:tcW w:w="1134" w:type="dxa"/>
          </w:tcPr>
          <w:p w14:paraId="5A4A9183" w14:textId="77777777" w:rsidR="00797B7C" w:rsidRDefault="00797B7C" w:rsidP="009636A2">
            <w:pPr>
              <w:pStyle w:val="ConsPlusNormal"/>
              <w:spacing w:line="276" w:lineRule="auto"/>
              <w:jc w:val="center"/>
            </w:pPr>
            <w:r>
              <w:t>Урок 36</w:t>
            </w:r>
          </w:p>
        </w:tc>
        <w:tc>
          <w:tcPr>
            <w:tcW w:w="7937" w:type="dxa"/>
          </w:tcPr>
          <w:p w14:paraId="79BD328A" w14:textId="77777777" w:rsidR="00797B7C" w:rsidRDefault="00797B7C" w:rsidP="009636A2">
            <w:pPr>
              <w:pStyle w:val="ConsPlusNormal"/>
              <w:spacing w:line="276" w:lineRule="auto"/>
              <w:jc w:val="both"/>
            </w:pPr>
            <w:r>
              <w:t>Общие свойства текстильных материалов. Практическая работа "Изучение свойств тканей"</w:t>
            </w:r>
          </w:p>
        </w:tc>
      </w:tr>
      <w:tr w:rsidR="00797B7C" w14:paraId="20DE8F36" w14:textId="77777777" w:rsidTr="009636A2">
        <w:tc>
          <w:tcPr>
            <w:tcW w:w="1134" w:type="dxa"/>
          </w:tcPr>
          <w:p w14:paraId="0966588F" w14:textId="77777777" w:rsidR="00797B7C" w:rsidRDefault="00797B7C" w:rsidP="009636A2">
            <w:pPr>
              <w:pStyle w:val="ConsPlusNormal"/>
              <w:spacing w:line="276" w:lineRule="auto"/>
              <w:jc w:val="center"/>
            </w:pPr>
            <w:r>
              <w:t>Урок 37</w:t>
            </w:r>
          </w:p>
        </w:tc>
        <w:tc>
          <w:tcPr>
            <w:tcW w:w="7937" w:type="dxa"/>
          </w:tcPr>
          <w:p w14:paraId="366020FE" w14:textId="77777777" w:rsidR="00797B7C" w:rsidRDefault="00797B7C" w:rsidP="009636A2">
            <w:pPr>
              <w:pStyle w:val="ConsPlusNormal"/>
              <w:spacing w:line="276" w:lineRule="auto"/>
              <w:jc w:val="both"/>
            </w:pPr>
            <w:r>
              <w:t>Швейная машина, ее устройство. Виды машинных швов</w:t>
            </w:r>
          </w:p>
        </w:tc>
      </w:tr>
      <w:tr w:rsidR="00797B7C" w14:paraId="6898E3F4" w14:textId="77777777" w:rsidTr="009636A2">
        <w:tc>
          <w:tcPr>
            <w:tcW w:w="1134" w:type="dxa"/>
          </w:tcPr>
          <w:p w14:paraId="1528C36A" w14:textId="77777777" w:rsidR="00797B7C" w:rsidRDefault="00797B7C" w:rsidP="009636A2">
            <w:pPr>
              <w:pStyle w:val="ConsPlusNormal"/>
              <w:spacing w:line="276" w:lineRule="auto"/>
              <w:jc w:val="center"/>
            </w:pPr>
            <w:r>
              <w:t>Урок 38</w:t>
            </w:r>
          </w:p>
        </w:tc>
        <w:tc>
          <w:tcPr>
            <w:tcW w:w="7937" w:type="dxa"/>
          </w:tcPr>
          <w:p w14:paraId="57DD8735" w14:textId="77777777" w:rsidR="00797B7C" w:rsidRDefault="00797B7C" w:rsidP="009636A2">
            <w:pPr>
              <w:pStyle w:val="ConsPlusNormal"/>
              <w:spacing w:line="276" w:lineRule="auto"/>
              <w:jc w:val="both"/>
            </w:pPr>
            <w:r>
              <w:t>Практическая работа "Заправка верхней и нижней нитей машины. Выполнение прямых строчек"</w:t>
            </w:r>
          </w:p>
        </w:tc>
      </w:tr>
      <w:tr w:rsidR="00797B7C" w14:paraId="405A1F95" w14:textId="77777777" w:rsidTr="009636A2">
        <w:tc>
          <w:tcPr>
            <w:tcW w:w="1134" w:type="dxa"/>
          </w:tcPr>
          <w:p w14:paraId="4C6DF077" w14:textId="77777777" w:rsidR="00797B7C" w:rsidRDefault="00797B7C" w:rsidP="009636A2">
            <w:pPr>
              <w:pStyle w:val="ConsPlusNormal"/>
              <w:spacing w:line="276" w:lineRule="auto"/>
              <w:jc w:val="center"/>
            </w:pPr>
            <w:r>
              <w:t>Урок 39</w:t>
            </w:r>
          </w:p>
        </w:tc>
        <w:tc>
          <w:tcPr>
            <w:tcW w:w="7937" w:type="dxa"/>
          </w:tcPr>
          <w:p w14:paraId="30AEE37E" w14:textId="77777777" w:rsidR="00797B7C" w:rsidRDefault="00797B7C" w:rsidP="009636A2">
            <w:pPr>
              <w:pStyle w:val="ConsPlusNormal"/>
              <w:spacing w:line="276" w:lineRule="auto"/>
              <w:jc w:val="both"/>
            </w:pPr>
            <w:r>
              <w:t>Конструирование и изготовление швейных изделий</w:t>
            </w:r>
          </w:p>
        </w:tc>
      </w:tr>
      <w:tr w:rsidR="00797B7C" w14:paraId="5D2A4D2A" w14:textId="77777777" w:rsidTr="009636A2">
        <w:tc>
          <w:tcPr>
            <w:tcW w:w="1134" w:type="dxa"/>
          </w:tcPr>
          <w:p w14:paraId="5C7A638E" w14:textId="77777777" w:rsidR="00797B7C" w:rsidRDefault="00797B7C" w:rsidP="009636A2">
            <w:pPr>
              <w:pStyle w:val="ConsPlusNormal"/>
              <w:spacing w:line="276" w:lineRule="auto"/>
              <w:jc w:val="center"/>
            </w:pPr>
            <w:r>
              <w:t>Урок 40</w:t>
            </w:r>
          </w:p>
        </w:tc>
        <w:tc>
          <w:tcPr>
            <w:tcW w:w="7937" w:type="dxa"/>
          </w:tcPr>
          <w:p w14:paraId="5E4A22EA" w14:textId="77777777" w:rsidR="00797B7C" w:rsidRDefault="00797B7C" w:rsidP="009636A2">
            <w:pPr>
              <w:pStyle w:val="ConsPlusNormal"/>
              <w:spacing w:line="276" w:lineRule="auto"/>
              <w:jc w:val="both"/>
            </w:pPr>
            <w:r>
              <w:t>Индивидуальный творческий (учебный) проект "Изделие из текстильных материалов": обоснование проекта, анализ ресурсов</w:t>
            </w:r>
          </w:p>
        </w:tc>
      </w:tr>
      <w:tr w:rsidR="00797B7C" w14:paraId="06BBE259" w14:textId="77777777" w:rsidTr="009636A2">
        <w:tc>
          <w:tcPr>
            <w:tcW w:w="1134" w:type="dxa"/>
          </w:tcPr>
          <w:p w14:paraId="3ADF1C26" w14:textId="77777777" w:rsidR="00797B7C" w:rsidRDefault="00797B7C" w:rsidP="009636A2">
            <w:pPr>
              <w:pStyle w:val="ConsPlusNormal"/>
              <w:spacing w:line="276" w:lineRule="auto"/>
              <w:jc w:val="center"/>
            </w:pPr>
            <w:r>
              <w:t>Урок 41</w:t>
            </w:r>
          </w:p>
        </w:tc>
        <w:tc>
          <w:tcPr>
            <w:tcW w:w="7937" w:type="dxa"/>
          </w:tcPr>
          <w:p w14:paraId="1C47BA1E" w14:textId="77777777" w:rsidR="00797B7C" w:rsidRDefault="00797B7C" w:rsidP="009636A2">
            <w:pPr>
              <w:pStyle w:val="ConsPlusNormal"/>
              <w:spacing w:line="276" w:lineRule="auto"/>
              <w:jc w:val="both"/>
            </w:pPr>
            <w:r>
              <w:t>Чертеж выкроек швейного изделия</w:t>
            </w:r>
          </w:p>
        </w:tc>
      </w:tr>
      <w:tr w:rsidR="00797B7C" w14:paraId="2BA062A9" w14:textId="77777777" w:rsidTr="009636A2">
        <w:tc>
          <w:tcPr>
            <w:tcW w:w="1134" w:type="dxa"/>
          </w:tcPr>
          <w:p w14:paraId="70E734D0" w14:textId="77777777" w:rsidR="00797B7C" w:rsidRDefault="00797B7C" w:rsidP="009636A2">
            <w:pPr>
              <w:pStyle w:val="ConsPlusNormal"/>
              <w:spacing w:line="276" w:lineRule="auto"/>
              <w:jc w:val="center"/>
            </w:pPr>
            <w:r>
              <w:t>Урок 42</w:t>
            </w:r>
          </w:p>
        </w:tc>
        <w:tc>
          <w:tcPr>
            <w:tcW w:w="7937" w:type="dxa"/>
          </w:tcPr>
          <w:p w14:paraId="70E21083" w14:textId="77777777" w:rsidR="00797B7C" w:rsidRDefault="00797B7C" w:rsidP="009636A2">
            <w:pPr>
              <w:pStyle w:val="ConsPlusNormal"/>
              <w:spacing w:line="276" w:lineRule="auto"/>
              <w:jc w:val="both"/>
            </w:pPr>
            <w:r>
              <w:t>Выполнение проекта "Изделие из текстильных материалов" по технологической карте: подготовка выкроек, раскрой изделия</w:t>
            </w:r>
          </w:p>
        </w:tc>
      </w:tr>
      <w:tr w:rsidR="00797B7C" w14:paraId="2B962D80" w14:textId="77777777" w:rsidTr="009636A2">
        <w:tc>
          <w:tcPr>
            <w:tcW w:w="1134" w:type="dxa"/>
          </w:tcPr>
          <w:p w14:paraId="42F5A49E" w14:textId="77777777" w:rsidR="00797B7C" w:rsidRDefault="00797B7C" w:rsidP="009636A2">
            <w:pPr>
              <w:pStyle w:val="ConsPlusNormal"/>
              <w:spacing w:line="276" w:lineRule="auto"/>
              <w:jc w:val="center"/>
            </w:pPr>
            <w:r>
              <w:t>Урок 43</w:t>
            </w:r>
          </w:p>
        </w:tc>
        <w:tc>
          <w:tcPr>
            <w:tcW w:w="7937" w:type="dxa"/>
          </w:tcPr>
          <w:p w14:paraId="64B91637" w14:textId="77777777" w:rsidR="00797B7C" w:rsidRDefault="00797B7C" w:rsidP="009636A2">
            <w:pPr>
              <w:pStyle w:val="ConsPlusNormal"/>
              <w:spacing w:line="276" w:lineRule="auto"/>
              <w:jc w:val="both"/>
            </w:pPr>
            <w:r>
              <w:t>Ручные и машинные швы. Швейные машинные работы</w:t>
            </w:r>
          </w:p>
        </w:tc>
      </w:tr>
      <w:tr w:rsidR="00797B7C" w14:paraId="5770B8C6" w14:textId="77777777" w:rsidTr="009636A2">
        <w:tc>
          <w:tcPr>
            <w:tcW w:w="1134" w:type="dxa"/>
          </w:tcPr>
          <w:p w14:paraId="3B5C4218" w14:textId="77777777" w:rsidR="00797B7C" w:rsidRDefault="00797B7C" w:rsidP="009636A2">
            <w:pPr>
              <w:pStyle w:val="ConsPlusNormal"/>
              <w:spacing w:line="276" w:lineRule="auto"/>
              <w:jc w:val="center"/>
            </w:pPr>
            <w:r>
              <w:t>Урок 44</w:t>
            </w:r>
          </w:p>
        </w:tc>
        <w:tc>
          <w:tcPr>
            <w:tcW w:w="7937" w:type="dxa"/>
          </w:tcPr>
          <w:p w14:paraId="5D606E34" w14:textId="77777777" w:rsidR="00797B7C" w:rsidRDefault="00797B7C" w:rsidP="009636A2">
            <w:pPr>
              <w:pStyle w:val="ConsPlusNormal"/>
              <w:spacing w:line="276" w:lineRule="auto"/>
              <w:jc w:val="both"/>
            </w:pPr>
            <w:r>
              <w:t>Выполнение проекта "Изделие из текстильных материалов" по технологической карте: выполнение технологических операций по пошиву изделия</w:t>
            </w:r>
          </w:p>
        </w:tc>
      </w:tr>
      <w:tr w:rsidR="00797B7C" w14:paraId="7AECFA8F" w14:textId="77777777" w:rsidTr="009636A2">
        <w:tc>
          <w:tcPr>
            <w:tcW w:w="1134" w:type="dxa"/>
          </w:tcPr>
          <w:p w14:paraId="1A6D75C0" w14:textId="77777777" w:rsidR="00797B7C" w:rsidRDefault="00797B7C" w:rsidP="009636A2">
            <w:pPr>
              <w:pStyle w:val="ConsPlusNormal"/>
              <w:spacing w:line="276" w:lineRule="auto"/>
              <w:jc w:val="center"/>
            </w:pPr>
            <w:r>
              <w:t>Урок 45</w:t>
            </w:r>
          </w:p>
        </w:tc>
        <w:tc>
          <w:tcPr>
            <w:tcW w:w="7937" w:type="dxa"/>
          </w:tcPr>
          <w:p w14:paraId="744AF6DA" w14:textId="77777777" w:rsidR="00797B7C" w:rsidRDefault="00797B7C" w:rsidP="009636A2">
            <w:pPr>
              <w:pStyle w:val="ConsPlusNormal"/>
              <w:spacing w:line="276" w:lineRule="auto"/>
              <w:jc w:val="both"/>
            </w:pPr>
            <w:r>
              <w:t>Оценка качества изготовления проектного швейного изделия</w:t>
            </w:r>
          </w:p>
        </w:tc>
      </w:tr>
      <w:tr w:rsidR="00797B7C" w14:paraId="547B5C48" w14:textId="77777777" w:rsidTr="009636A2">
        <w:tc>
          <w:tcPr>
            <w:tcW w:w="1134" w:type="dxa"/>
          </w:tcPr>
          <w:p w14:paraId="70553968" w14:textId="77777777" w:rsidR="00797B7C" w:rsidRDefault="00797B7C" w:rsidP="009636A2">
            <w:pPr>
              <w:pStyle w:val="ConsPlusNormal"/>
              <w:spacing w:line="276" w:lineRule="auto"/>
              <w:jc w:val="center"/>
            </w:pPr>
            <w:r>
              <w:t>Урок 46</w:t>
            </w:r>
          </w:p>
        </w:tc>
        <w:tc>
          <w:tcPr>
            <w:tcW w:w="7937" w:type="dxa"/>
          </w:tcPr>
          <w:p w14:paraId="1088358F" w14:textId="77777777" w:rsidR="00797B7C" w:rsidRDefault="00797B7C" w:rsidP="009636A2">
            <w:pPr>
              <w:pStyle w:val="ConsPlusNormal"/>
              <w:spacing w:line="276" w:lineRule="auto"/>
              <w:jc w:val="both"/>
            </w:pPr>
            <w:r>
              <w:t>Подготовка проекта "Изделие из текстильных материалов" к защите</w:t>
            </w:r>
          </w:p>
        </w:tc>
      </w:tr>
      <w:tr w:rsidR="00797B7C" w14:paraId="0EE09F1B" w14:textId="77777777" w:rsidTr="009636A2">
        <w:tc>
          <w:tcPr>
            <w:tcW w:w="1134" w:type="dxa"/>
          </w:tcPr>
          <w:p w14:paraId="1B900BE0" w14:textId="77777777" w:rsidR="00797B7C" w:rsidRDefault="00797B7C" w:rsidP="009636A2">
            <w:pPr>
              <w:pStyle w:val="ConsPlusNormal"/>
              <w:spacing w:line="276" w:lineRule="auto"/>
              <w:jc w:val="center"/>
            </w:pPr>
            <w:r>
              <w:t>Урок 47</w:t>
            </w:r>
          </w:p>
        </w:tc>
        <w:tc>
          <w:tcPr>
            <w:tcW w:w="7937" w:type="dxa"/>
          </w:tcPr>
          <w:p w14:paraId="0024626D" w14:textId="77777777" w:rsidR="00797B7C" w:rsidRDefault="00797B7C" w:rsidP="009636A2">
            <w:pPr>
              <w:pStyle w:val="ConsPlusNormal"/>
              <w:spacing w:line="276" w:lineRule="auto"/>
              <w:jc w:val="both"/>
            </w:pPr>
            <w:r>
              <w:t>Мир профессий. Профессии, связанные со швейным производством: конструктор, технолог и другие</w:t>
            </w:r>
          </w:p>
        </w:tc>
      </w:tr>
      <w:tr w:rsidR="00797B7C" w14:paraId="3FFAD772" w14:textId="77777777" w:rsidTr="009636A2">
        <w:tc>
          <w:tcPr>
            <w:tcW w:w="1134" w:type="dxa"/>
          </w:tcPr>
          <w:p w14:paraId="5A44886E" w14:textId="77777777" w:rsidR="00797B7C" w:rsidRDefault="00797B7C" w:rsidP="009636A2">
            <w:pPr>
              <w:pStyle w:val="ConsPlusNormal"/>
              <w:spacing w:line="276" w:lineRule="auto"/>
              <w:jc w:val="center"/>
            </w:pPr>
            <w:r>
              <w:t>Урок 48</w:t>
            </w:r>
          </w:p>
        </w:tc>
        <w:tc>
          <w:tcPr>
            <w:tcW w:w="7937" w:type="dxa"/>
          </w:tcPr>
          <w:p w14:paraId="1232BFF5" w14:textId="77777777" w:rsidR="00797B7C" w:rsidRDefault="00797B7C" w:rsidP="009636A2">
            <w:pPr>
              <w:pStyle w:val="ConsPlusNormal"/>
              <w:spacing w:line="276" w:lineRule="auto"/>
              <w:jc w:val="both"/>
            </w:pPr>
            <w:r>
              <w:t>Защита проекта "Изделие из текстильных материалов"</w:t>
            </w:r>
          </w:p>
        </w:tc>
      </w:tr>
      <w:tr w:rsidR="00797B7C" w14:paraId="5DA201F8" w14:textId="77777777" w:rsidTr="009636A2">
        <w:tc>
          <w:tcPr>
            <w:tcW w:w="1134" w:type="dxa"/>
          </w:tcPr>
          <w:p w14:paraId="15280828" w14:textId="77777777" w:rsidR="00797B7C" w:rsidRDefault="00797B7C" w:rsidP="009636A2">
            <w:pPr>
              <w:pStyle w:val="ConsPlusNormal"/>
              <w:spacing w:line="276" w:lineRule="auto"/>
              <w:jc w:val="center"/>
            </w:pPr>
            <w:r>
              <w:t>Урок 49</w:t>
            </w:r>
          </w:p>
        </w:tc>
        <w:tc>
          <w:tcPr>
            <w:tcW w:w="7937" w:type="dxa"/>
          </w:tcPr>
          <w:p w14:paraId="3BCDB4E8" w14:textId="77777777" w:rsidR="00797B7C" w:rsidRDefault="00797B7C" w:rsidP="009636A2">
            <w:pPr>
              <w:pStyle w:val="ConsPlusNormal"/>
              <w:spacing w:line="276" w:lineRule="auto"/>
              <w:jc w:val="both"/>
            </w:pPr>
            <w:r>
              <w:t>Робототехника, сферы применения</w:t>
            </w:r>
          </w:p>
        </w:tc>
      </w:tr>
      <w:tr w:rsidR="00797B7C" w14:paraId="68F3DDCC" w14:textId="77777777" w:rsidTr="009636A2">
        <w:tc>
          <w:tcPr>
            <w:tcW w:w="1134" w:type="dxa"/>
          </w:tcPr>
          <w:p w14:paraId="2B327132" w14:textId="77777777" w:rsidR="00797B7C" w:rsidRDefault="00797B7C" w:rsidP="009636A2">
            <w:pPr>
              <w:pStyle w:val="ConsPlusNormal"/>
              <w:spacing w:line="276" w:lineRule="auto"/>
              <w:jc w:val="center"/>
            </w:pPr>
            <w:r>
              <w:t>Урок 50</w:t>
            </w:r>
          </w:p>
        </w:tc>
        <w:tc>
          <w:tcPr>
            <w:tcW w:w="7937" w:type="dxa"/>
          </w:tcPr>
          <w:p w14:paraId="492D466F" w14:textId="77777777" w:rsidR="00797B7C" w:rsidRDefault="00797B7C" w:rsidP="009636A2">
            <w:pPr>
              <w:pStyle w:val="ConsPlusNormal"/>
              <w:spacing w:line="276" w:lineRule="auto"/>
              <w:jc w:val="both"/>
            </w:pPr>
            <w:r>
              <w:t>Практическая работа "Мой робот-помощник"</w:t>
            </w:r>
          </w:p>
        </w:tc>
      </w:tr>
      <w:tr w:rsidR="00797B7C" w14:paraId="4A4FECF7" w14:textId="77777777" w:rsidTr="009636A2">
        <w:tc>
          <w:tcPr>
            <w:tcW w:w="1134" w:type="dxa"/>
          </w:tcPr>
          <w:p w14:paraId="6E90D444" w14:textId="77777777" w:rsidR="00797B7C" w:rsidRDefault="00797B7C" w:rsidP="009636A2">
            <w:pPr>
              <w:pStyle w:val="ConsPlusNormal"/>
              <w:spacing w:line="276" w:lineRule="auto"/>
              <w:jc w:val="center"/>
            </w:pPr>
            <w:r>
              <w:t>Урок 51</w:t>
            </w:r>
          </w:p>
        </w:tc>
        <w:tc>
          <w:tcPr>
            <w:tcW w:w="7937" w:type="dxa"/>
          </w:tcPr>
          <w:p w14:paraId="452C29E4" w14:textId="77777777" w:rsidR="00797B7C" w:rsidRDefault="00797B7C" w:rsidP="009636A2">
            <w:pPr>
              <w:pStyle w:val="ConsPlusNormal"/>
              <w:spacing w:line="276" w:lineRule="auto"/>
              <w:jc w:val="both"/>
            </w:pPr>
            <w:r>
              <w:t>Конструирование робототехнической модели</w:t>
            </w:r>
          </w:p>
        </w:tc>
      </w:tr>
      <w:tr w:rsidR="00797B7C" w14:paraId="65592CEF" w14:textId="77777777" w:rsidTr="009636A2">
        <w:tc>
          <w:tcPr>
            <w:tcW w:w="1134" w:type="dxa"/>
          </w:tcPr>
          <w:p w14:paraId="77429119" w14:textId="77777777" w:rsidR="00797B7C" w:rsidRDefault="00797B7C" w:rsidP="009636A2">
            <w:pPr>
              <w:pStyle w:val="ConsPlusNormal"/>
              <w:spacing w:line="276" w:lineRule="auto"/>
              <w:jc w:val="center"/>
            </w:pPr>
            <w:r>
              <w:t>Урок 52</w:t>
            </w:r>
          </w:p>
        </w:tc>
        <w:tc>
          <w:tcPr>
            <w:tcW w:w="7937" w:type="dxa"/>
          </w:tcPr>
          <w:p w14:paraId="4FC57653" w14:textId="77777777" w:rsidR="00797B7C" w:rsidRDefault="00797B7C" w:rsidP="009636A2">
            <w:pPr>
              <w:pStyle w:val="ConsPlusNormal"/>
              <w:spacing w:line="276" w:lineRule="auto"/>
              <w:jc w:val="both"/>
            </w:pPr>
            <w:r>
              <w:t>Практическая работа "Сортировка деталей конструктора"</w:t>
            </w:r>
          </w:p>
        </w:tc>
      </w:tr>
      <w:tr w:rsidR="00797B7C" w14:paraId="303020F2" w14:textId="77777777" w:rsidTr="009636A2">
        <w:tc>
          <w:tcPr>
            <w:tcW w:w="1134" w:type="dxa"/>
          </w:tcPr>
          <w:p w14:paraId="291DC469" w14:textId="77777777" w:rsidR="00797B7C" w:rsidRDefault="00797B7C" w:rsidP="009636A2">
            <w:pPr>
              <w:pStyle w:val="ConsPlusNormal"/>
              <w:spacing w:line="276" w:lineRule="auto"/>
              <w:jc w:val="center"/>
            </w:pPr>
            <w:r>
              <w:t>Урок 53</w:t>
            </w:r>
          </w:p>
        </w:tc>
        <w:tc>
          <w:tcPr>
            <w:tcW w:w="7937" w:type="dxa"/>
          </w:tcPr>
          <w:p w14:paraId="7604C616" w14:textId="77777777" w:rsidR="00797B7C" w:rsidRDefault="00797B7C" w:rsidP="009636A2">
            <w:pPr>
              <w:pStyle w:val="ConsPlusNormal"/>
              <w:spacing w:line="276" w:lineRule="auto"/>
              <w:jc w:val="both"/>
            </w:pPr>
            <w:r>
              <w:t>Механическая передача, ее виды</w:t>
            </w:r>
          </w:p>
        </w:tc>
      </w:tr>
      <w:tr w:rsidR="00797B7C" w14:paraId="48E2AE07" w14:textId="77777777" w:rsidTr="009636A2">
        <w:tc>
          <w:tcPr>
            <w:tcW w:w="1134" w:type="dxa"/>
          </w:tcPr>
          <w:p w14:paraId="416CAD92" w14:textId="77777777" w:rsidR="00797B7C" w:rsidRDefault="00797B7C" w:rsidP="009636A2">
            <w:pPr>
              <w:pStyle w:val="ConsPlusNormal"/>
              <w:spacing w:line="276" w:lineRule="auto"/>
              <w:jc w:val="center"/>
            </w:pPr>
            <w:r>
              <w:t>Урок 54</w:t>
            </w:r>
          </w:p>
        </w:tc>
        <w:tc>
          <w:tcPr>
            <w:tcW w:w="7937" w:type="dxa"/>
          </w:tcPr>
          <w:p w14:paraId="014B82B9" w14:textId="77777777" w:rsidR="00797B7C" w:rsidRDefault="00797B7C" w:rsidP="009636A2">
            <w:pPr>
              <w:pStyle w:val="ConsPlusNormal"/>
              <w:spacing w:line="276" w:lineRule="auto"/>
              <w:jc w:val="both"/>
            </w:pPr>
            <w:r>
              <w:t>Практическая работа "Сборка модели с ременной или зубчатой передачей"</w:t>
            </w:r>
          </w:p>
        </w:tc>
      </w:tr>
      <w:tr w:rsidR="00797B7C" w14:paraId="2FFEB51B" w14:textId="77777777" w:rsidTr="009636A2">
        <w:tc>
          <w:tcPr>
            <w:tcW w:w="1134" w:type="dxa"/>
          </w:tcPr>
          <w:p w14:paraId="3B3B0C93" w14:textId="77777777" w:rsidR="00797B7C" w:rsidRDefault="00797B7C" w:rsidP="009636A2">
            <w:pPr>
              <w:pStyle w:val="ConsPlusNormal"/>
              <w:spacing w:line="276" w:lineRule="auto"/>
              <w:jc w:val="center"/>
            </w:pPr>
            <w:r>
              <w:t>Урок 55</w:t>
            </w:r>
          </w:p>
        </w:tc>
        <w:tc>
          <w:tcPr>
            <w:tcW w:w="7937" w:type="dxa"/>
          </w:tcPr>
          <w:p w14:paraId="635E3406" w14:textId="77777777" w:rsidR="00797B7C" w:rsidRDefault="00797B7C" w:rsidP="009636A2">
            <w:pPr>
              <w:pStyle w:val="ConsPlusNormal"/>
              <w:spacing w:line="276" w:lineRule="auto"/>
              <w:jc w:val="both"/>
            </w:pPr>
            <w:r>
              <w:t>Электронные устройства: электродвигатель и контроллер</w:t>
            </w:r>
          </w:p>
        </w:tc>
      </w:tr>
      <w:tr w:rsidR="00797B7C" w14:paraId="1260C5EF" w14:textId="77777777" w:rsidTr="009636A2">
        <w:tc>
          <w:tcPr>
            <w:tcW w:w="1134" w:type="dxa"/>
          </w:tcPr>
          <w:p w14:paraId="59768800" w14:textId="77777777" w:rsidR="00797B7C" w:rsidRDefault="00797B7C" w:rsidP="009636A2">
            <w:pPr>
              <w:pStyle w:val="ConsPlusNormal"/>
              <w:spacing w:line="276" w:lineRule="auto"/>
              <w:jc w:val="center"/>
            </w:pPr>
            <w:r>
              <w:t>Урок 56</w:t>
            </w:r>
          </w:p>
        </w:tc>
        <w:tc>
          <w:tcPr>
            <w:tcW w:w="7937" w:type="dxa"/>
          </w:tcPr>
          <w:p w14:paraId="334C54DF" w14:textId="77777777" w:rsidR="00797B7C" w:rsidRDefault="00797B7C" w:rsidP="009636A2">
            <w:pPr>
              <w:pStyle w:val="ConsPlusNormal"/>
              <w:spacing w:line="276" w:lineRule="auto"/>
              <w:jc w:val="both"/>
            </w:pPr>
            <w:r>
              <w:t>Практическая работа "Подключение мотора к контроллеру, управление вращением"</w:t>
            </w:r>
          </w:p>
        </w:tc>
      </w:tr>
      <w:tr w:rsidR="00797B7C" w14:paraId="12093FF4" w14:textId="77777777" w:rsidTr="009636A2">
        <w:tc>
          <w:tcPr>
            <w:tcW w:w="1134" w:type="dxa"/>
          </w:tcPr>
          <w:p w14:paraId="259609EA" w14:textId="77777777" w:rsidR="00797B7C" w:rsidRDefault="00797B7C" w:rsidP="009636A2">
            <w:pPr>
              <w:pStyle w:val="ConsPlusNormal"/>
              <w:spacing w:line="276" w:lineRule="auto"/>
              <w:jc w:val="center"/>
            </w:pPr>
            <w:r>
              <w:t>Урок 57</w:t>
            </w:r>
          </w:p>
        </w:tc>
        <w:tc>
          <w:tcPr>
            <w:tcW w:w="7937" w:type="dxa"/>
          </w:tcPr>
          <w:p w14:paraId="0807104E" w14:textId="77777777" w:rsidR="00797B7C" w:rsidRDefault="00797B7C" w:rsidP="009636A2">
            <w:pPr>
              <w:pStyle w:val="ConsPlusNormal"/>
              <w:spacing w:line="276" w:lineRule="auto"/>
              <w:jc w:val="both"/>
            </w:pPr>
            <w:r>
              <w:t>Алгоритмы. Роботы как исполнители</w:t>
            </w:r>
          </w:p>
        </w:tc>
      </w:tr>
      <w:tr w:rsidR="00797B7C" w14:paraId="6B907F82" w14:textId="77777777" w:rsidTr="009636A2">
        <w:tc>
          <w:tcPr>
            <w:tcW w:w="1134" w:type="dxa"/>
          </w:tcPr>
          <w:p w14:paraId="07E72F4A" w14:textId="77777777" w:rsidR="00797B7C" w:rsidRDefault="00797B7C" w:rsidP="009636A2">
            <w:pPr>
              <w:pStyle w:val="ConsPlusNormal"/>
              <w:spacing w:line="276" w:lineRule="auto"/>
              <w:jc w:val="center"/>
            </w:pPr>
            <w:r>
              <w:t>Урок 58</w:t>
            </w:r>
          </w:p>
        </w:tc>
        <w:tc>
          <w:tcPr>
            <w:tcW w:w="7937" w:type="dxa"/>
          </w:tcPr>
          <w:p w14:paraId="4B0DCD79" w14:textId="77777777" w:rsidR="00797B7C" w:rsidRDefault="00797B7C" w:rsidP="009636A2">
            <w:pPr>
              <w:pStyle w:val="ConsPlusNormal"/>
              <w:spacing w:line="276" w:lineRule="auto"/>
              <w:jc w:val="both"/>
            </w:pPr>
            <w:r>
              <w:t>Практическая работа "Сборка модели робота, программирование мотора"</w:t>
            </w:r>
          </w:p>
        </w:tc>
      </w:tr>
      <w:tr w:rsidR="00797B7C" w14:paraId="77069073" w14:textId="77777777" w:rsidTr="009636A2">
        <w:tc>
          <w:tcPr>
            <w:tcW w:w="1134" w:type="dxa"/>
          </w:tcPr>
          <w:p w14:paraId="2178954A" w14:textId="77777777" w:rsidR="00797B7C" w:rsidRDefault="00797B7C" w:rsidP="009636A2">
            <w:pPr>
              <w:pStyle w:val="ConsPlusNormal"/>
              <w:spacing w:line="276" w:lineRule="auto"/>
              <w:jc w:val="center"/>
            </w:pPr>
            <w:r>
              <w:t>Урок 59</w:t>
            </w:r>
          </w:p>
        </w:tc>
        <w:tc>
          <w:tcPr>
            <w:tcW w:w="7937" w:type="dxa"/>
          </w:tcPr>
          <w:p w14:paraId="2A04037D" w14:textId="77777777" w:rsidR="00797B7C" w:rsidRDefault="00797B7C" w:rsidP="009636A2">
            <w:pPr>
              <w:pStyle w:val="ConsPlusNormal"/>
              <w:spacing w:line="276" w:lineRule="auto"/>
              <w:jc w:val="both"/>
            </w:pPr>
            <w:r>
              <w:t>Датчики, функции, принцип работы</w:t>
            </w:r>
          </w:p>
        </w:tc>
      </w:tr>
      <w:tr w:rsidR="00797B7C" w14:paraId="110B3D7F" w14:textId="77777777" w:rsidTr="009636A2">
        <w:tc>
          <w:tcPr>
            <w:tcW w:w="1134" w:type="dxa"/>
          </w:tcPr>
          <w:p w14:paraId="51E074E7" w14:textId="77777777" w:rsidR="00797B7C" w:rsidRDefault="00797B7C" w:rsidP="009636A2">
            <w:pPr>
              <w:pStyle w:val="ConsPlusNormal"/>
              <w:spacing w:line="276" w:lineRule="auto"/>
              <w:jc w:val="center"/>
            </w:pPr>
            <w:r>
              <w:t>Урок 60</w:t>
            </w:r>
          </w:p>
        </w:tc>
        <w:tc>
          <w:tcPr>
            <w:tcW w:w="7937" w:type="dxa"/>
          </w:tcPr>
          <w:p w14:paraId="2AF195C4" w14:textId="77777777" w:rsidR="00797B7C" w:rsidRDefault="00797B7C" w:rsidP="009636A2">
            <w:pPr>
              <w:pStyle w:val="ConsPlusNormal"/>
              <w:spacing w:line="276" w:lineRule="auto"/>
              <w:jc w:val="both"/>
            </w:pPr>
            <w:r>
              <w:t>Практическая работа "Сборка модели робота, программирование датчика нажатия"</w:t>
            </w:r>
          </w:p>
        </w:tc>
      </w:tr>
      <w:tr w:rsidR="00797B7C" w14:paraId="5C3C388F" w14:textId="77777777" w:rsidTr="009636A2">
        <w:tc>
          <w:tcPr>
            <w:tcW w:w="1134" w:type="dxa"/>
          </w:tcPr>
          <w:p w14:paraId="7742FAF0" w14:textId="77777777" w:rsidR="00797B7C" w:rsidRDefault="00797B7C" w:rsidP="009636A2">
            <w:pPr>
              <w:pStyle w:val="ConsPlusNormal"/>
              <w:spacing w:line="276" w:lineRule="auto"/>
              <w:jc w:val="center"/>
            </w:pPr>
            <w:r>
              <w:t>Урок 61</w:t>
            </w:r>
          </w:p>
        </w:tc>
        <w:tc>
          <w:tcPr>
            <w:tcW w:w="7937" w:type="dxa"/>
          </w:tcPr>
          <w:p w14:paraId="5FA1C62B" w14:textId="77777777" w:rsidR="00797B7C" w:rsidRDefault="00797B7C" w:rsidP="009636A2">
            <w:pPr>
              <w:pStyle w:val="ConsPlusNormal"/>
              <w:spacing w:line="276" w:lineRule="auto"/>
              <w:jc w:val="both"/>
            </w:pPr>
            <w:r>
              <w:t>Создание кодов программ для двух датчиков нажатия</w:t>
            </w:r>
          </w:p>
        </w:tc>
      </w:tr>
      <w:tr w:rsidR="00797B7C" w14:paraId="6CECC878" w14:textId="77777777" w:rsidTr="009636A2">
        <w:tc>
          <w:tcPr>
            <w:tcW w:w="1134" w:type="dxa"/>
          </w:tcPr>
          <w:p w14:paraId="0D52B718" w14:textId="77777777" w:rsidR="00797B7C" w:rsidRDefault="00797B7C" w:rsidP="009636A2">
            <w:pPr>
              <w:pStyle w:val="ConsPlusNormal"/>
              <w:spacing w:line="276" w:lineRule="auto"/>
              <w:jc w:val="center"/>
            </w:pPr>
            <w:r>
              <w:t>Урок 62</w:t>
            </w:r>
          </w:p>
        </w:tc>
        <w:tc>
          <w:tcPr>
            <w:tcW w:w="7937" w:type="dxa"/>
          </w:tcPr>
          <w:p w14:paraId="3946D1D6" w14:textId="77777777" w:rsidR="00797B7C" w:rsidRDefault="00797B7C" w:rsidP="009636A2">
            <w:pPr>
              <w:pStyle w:val="ConsPlusNormal"/>
              <w:spacing w:line="276" w:lineRule="auto"/>
              <w:jc w:val="both"/>
            </w:pPr>
            <w:r>
              <w:t>Практическая работа "Программирование модели робота с двумя датчиками нажатия"</w:t>
            </w:r>
          </w:p>
        </w:tc>
      </w:tr>
      <w:tr w:rsidR="00797B7C" w14:paraId="39BC62C9" w14:textId="77777777" w:rsidTr="009636A2">
        <w:tc>
          <w:tcPr>
            <w:tcW w:w="1134" w:type="dxa"/>
          </w:tcPr>
          <w:p w14:paraId="52D3999B" w14:textId="77777777" w:rsidR="00797B7C" w:rsidRDefault="00797B7C" w:rsidP="009636A2">
            <w:pPr>
              <w:pStyle w:val="ConsPlusNormal"/>
              <w:spacing w:line="276" w:lineRule="auto"/>
              <w:jc w:val="center"/>
            </w:pPr>
            <w:r>
              <w:t>Урок 63</w:t>
            </w:r>
          </w:p>
        </w:tc>
        <w:tc>
          <w:tcPr>
            <w:tcW w:w="7937" w:type="dxa"/>
          </w:tcPr>
          <w:p w14:paraId="1AB8AC72" w14:textId="77777777" w:rsidR="00797B7C" w:rsidRDefault="00797B7C" w:rsidP="009636A2">
            <w:pPr>
              <w:pStyle w:val="ConsPlusNormal"/>
              <w:spacing w:line="276" w:lineRule="auto"/>
              <w:jc w:val="both"/>
            </w:pPr>
            <w:r>
              <w:t>Групповой творческий (учебный) проект по робототехнике (разработка модели с ременной или зубчатой передачей, датчиком нажатия): обоснование проекта</w:t>
            </w:r>
          </w:p>
        </w:tc>
      </w:tr>
      <w:tr w:rsidR="00797B7C" w14:paraId="2889B4F5" w14:textId="77777777" w:rsidTr="009636A2">
        <w:tc>
          <w:tcPr>
            <w:tcW w:w="1134" w:type="dxa"/>
          </w:tcPr>
          <w:p w14:paraId="0B269CE7" w14:textId="77777777" w:rsidR="00797B7C" w:rsidRDefault="00797B7C" w:rsidP="009636A2">
            <w:pPr>
              <w:pStyle w:val="ConsPlusNormal"/>
              <w:spacing w:line="276" w:lineRule="auto"/>
              <w:jc w:val="center"/>
            </w:pPr>
            <w:r>
              <w:t>Урок 64</w:t>
            </w:r>
          </w:p>
        </w:tc>
        <w:tc>
          <w:tcPr>
            <w:tcW w:w="7937" w:type="dxa"/>
          </w:tcPr>
          <w:p w14:paraId="635E0243" w14:textId="77777777" w:rsidR="00797B7C" w:rsidRDefault="00797B7C" w:rsidP="009636A2">
            <w:pPr>
              <w:pStyle w:val="ConsPlusNormal"/>
              <w:spacing w:line="276" w:lineRule="auto"/>
              <w:jc w:val="both"/>
            </w:pPr>
            <w:r>
              <w:t>Определение этапов группового проекта по робототехнике. Сборка модели</w:t>
            </w:r>
          </w:p>
        </w:tc>
      </w:tr>
      <w:tr w:rsidR="00797B7C" w14:paraId="16FA8024" w14:textId="77777777" w:rsidTr="009636A2">
        <w:tc>
          <w:tcPr>
            <w:tcW w:w="1134" w:type="dxa"/>
          </w:tcPr>
          <w:p w14:paraId="45EFF511" w14:textId="77777777" w:rsidR="00797B7C" w:rsidRDefault="00797B7C" w:rsidP="009636A2">
            <w:pPr>
              <w:pStyle w:val="ConsPlusNormal"/>
              <w:spacing w:line="276" w:lineRule="auto"/>
              <w:jc w:val="center"/>
            </w:pPr>
            <w:r>
              <w:lastRenderedPageBreak/>
              <w:t>Урок 65</w:t>
            </w:r>
          </w:p>
        </w:tc>
        <w:tc>
          <w:tcPr>
            <w:tcW w:w="7937" w:type="dxa"/>
          </w:tcPr>
          <w:p w14:paraId="219973C1" w14:textId="77777777" w:rsidR="00797B7C" w:rsidRDefault="00797B7C" w:rsidP="009636A2">
            <w:pPr>
              <w:pStyle w:val="ConsPlusNormal"/>
              <w:spacing w:line="276" w:lineRule="auto"/>
              <w:jc w:val="both"/>
            </w:pPr>
            <w:r>
              <w:t>Программирование модели робота. Оценка качества модели робота</w:t>
            </w:r>
          </w:p>
        </w:tc>
      </w:tr>
      <w:tr w:rsidR="00797B7C" w14:paraId="705309B1" w14:textId="77777777" w:rsidTr="009636A2">
        <w:tc>
          <w:tcPr>
            <w:tcW w:w="1134" w:type="dxa"/>
          </w:tcPr>
          <w:p w14:paraId="2312B46E" w14:textId="77777777" w:rsidR="00797B7C" w:rsidRDefault="00797B7C" w:rsidP="009636A2">
            <w:pPr>
              <w:pStyle w:val="ConsPlusNormal"/>
              <w:spacing w:line="276" w:lineRule="auto"/>
              <w:jc w:val="center"/>
            </w:pPr>
            <w:r>
              <w:t>Урок 66</w:t>
            </w:r>
          </w:p>
        </w:tc>
        <w:tc>
          <w:tcPr>
            <w:tcW w:w="7937" w:type="dxa"/>
          </w:tcPr>
          <w:p w14:paraId="1FA0A127" w14:textId="77777777" w:rsidR="00797B7C" w:rsidRDefault="00797B7C" w:rsidP="009636A2">
            <w:pPr>
              <w:pStyle w:val="ConsPlusNormal"/>
              <w:spacing w:line="276" w:lineRule="auto"/>
              <w:jc w:val="both"/>
            </w:pPr>
            <w:r>
              <w:t>Испытание модели робота. Подготовка проекта к защите</w:t>
            </w:r>
          </w:p>
        </w:tc>
      </w:tr>
      <w:tr w:rsidR="00797B7C" w14:paraId="70B8B1A9" w14:textId="77777777" w:rsidTr="009636A2">
        <w:tc>
          <w:tcPr>
            <w:tcW w:w="1134" w:type="dxa"/>
          </w:tcPr>
          <w:p w14:paraId="3CA7B1CE" w14:textId="77777777" w:rsidR="00797B7C" w:rsidRDefault="00797B7C" w:rsidP="009636A2">
            <w:pPr>
              <w:pStyle w:val="ConsPlusNormal"/>
              <w:spacing w:line="276" w:lineRule="auto"/>
              <w:jc w:val="center"/>
            </w:pPr>
            <w:r>
              <w:t>Урок 67</w:t>
            </w:r>
          </w:p>
        </w:tc>
        <w:tc>
          <w:tcPr>
            <w:tcW w:w="7937" w:type="dxa"/>
          </w:tcPr>
          <w:p w14:paraId="085CF1E6" w14:textId="77777777" w:rsidR="00797B7C" w:rsidRDefault="00797B7C" w:rsidP="009636A2">
            <w:pPr>
              <w:pStyle w:val="ConsPlusNormal"/>
              <w:spacing w:line="276" w:lineRule="auto"/>
              <w:jc w:val="both"/>
            </w:pPr>
            <w:r>
              <w:t>Защита проекта по робототехнике</w:t>
            </w:r>
          </w:p>
        </w:tc>
      </w:tr>
      <w:tr w:rsidR="00797B7C" w14:paraId="4FD35277" w14:textId="77777777" w:rsidTr="009636A2">
        <w:tc>
          <w:tcPr>
            <w:tcW w:w="1134" w:type="dxa"/>
          </w:tcPr>
          <w:p w14:paraId="78848791" w14:textId="77777777" w:rsidR="00797B7C" w:rsidRDefault="00797B7C" w:rsidP="009636A2">
            <w:pPr>
              <w:pStyle w:val="ConsPlusNormal"/>
              <w:spacing w:line="276" w:lineRule="auto"/>
              <w:jc w:val="center"/>
            </w:pPr>
            <w:r>
              <w:t>Урок 68</w:t>
            </w:r>
          </w:p>
        </w:tc>
        <w:tc>
          <w:tcPr>
            <w:tcW w:w="7937" w:type="dxa"/>
          </w:tcPr>
          <w:p w14:paraId="0F51CA87" w14:textId="77777777" w:rsidR="00797B7C" w:rsidRDefault="00797B7C" w:rsidP="009636A2">
            <w:pPr>
              <w:pStyle w:val="ConsPlusNormal"/>
              <w:spacing w:line="276" w:lineRule="auto"/>
              <w:jc w:val="both"/>
            </w:pPr>
            <w:r>
              <w:t>Мир профессий в робототехнике: инженер по робототехнике, проектировщик робототехники и другие</w:t>
            </w:r>
          </w:p>
        </w:tc>
      </w:tr>
      <w:tr w:rsidR="00797B7C" w14:paraId="6492B774" w14:textId="77777777" w:rsidTr="009636A2">
        <w:tc>
          <w:tcPr>
            <w:tcW w:w="9071" w:type="dxa"/>
            <w:gridSpan w:val="2"/>
          </w:tcPr>
          <w:p w14:paraId="790F8C9F" w14:textId="77777777" w:rsidR="00797B7C" w:rsidRDefault="00797B7C" w:rsidP="009636A2">
            <w:pPr>
              <w:pStyle w:val="ConsPlusNormal"/>
              <w:spacing w:line="276" w:lineRule="auto"/>
              <w:jc w:val="both"/>
            </w:pPr>
            <w:r>
              <w:t>ОБЩЕЕ КОЛИЧЕСТВО УРОКОВ ПО ПРОГРАММЕ: 68, из них уроков, отведенных на контрольные работы, - не более 6</w:t>
            </w:r>
          </w:p>
        </w:tc>
      </w:tr>
    </w:tbl>
    <w:p w14:paraId="3B2E61BE" w14:textId="23DB2F3D" w:rsidR="00797B7C" w:rsidRDefault="00797B7C" w:rsidP="009636A2">
      <w:pPr>
        <w:pStyle w:val="ConsPlusNormal"/>
        <w:jc w:val="right"/>
      </w:pPr>
      <w:r>
        <w:t>Таблица 25.1</w:t>
      </w:r>
    </w:p>
    <w:p w14:paraId="2E640E78" w14:textId="2AB00816" w:rsidR="00797B7C" w:rsidRDefault="00797B7C" w:rsidP="009636A2">
      <w:pPr>
        <w:pStyle w:val="ConsPlusNormal"/>
        <w:jc w:val="both"/>
      </w:pPr>
      <w:r>
        <w:t>6 класс</w:t>
      </w:r>
    </w:p>
    <w:tbl>
      <w:tblPr>
        <w:tblStyle w:val="TableGrid0"/>
        <w:tblW w:w="0" w:type="auto"/>
        <w:tblInd w:w="0" w:type="dxa"/>
        <w:tblLayout w:type="fixed"/>
        <w:tblLook w:val="0000" w:firstRow="0" w:lastRow="0" w:firstColumn="0" w:lastColumn="0" w:noHBand="0" w:noVBand="0"/>
      </w:tblPr>
      <w:tblGrid>
        <w:gridCol w:w="1134"/>
        <w:gridCol w:w="7936"/>
      </w:tblGrid>
      <w:tr w:rsidR="00797B7C" w14:paraId="570F372C" w14:textId="77777777" w:rsidTr="009636A2">
        <w:tc>
          <w:tcPr>
            <w:tcW w:w="1134" w:type="dxa"/>
          </w:tcPr>
          <w:p w14:paraId="4F8BDA33" w14:textId="77777777" w:rsidR="00797B7C" w:rsidRDefault="00797B7C" w:rsidP="009636A2">
            <w:pPr>
              <w:pStyle w:val="ConsPlusNormal"/>
              <w:spacing w:line="276" w:lineRule="auto"/>
              <w:jc w:val="center"/>
            </w:pPr>
            <w:r>
              <w:t>N урока</w:t>
            </w:r>
          </w:p>
        </w:tc>
        <w:tc>
          <w:tcPr>
            <w:tcW w:w="7936" w:type="dxa"/>
          </w:tcPr>
          <w:p w14:paraId="433EB0BE" w14:textId="77777777" w:rsidR="00797B7C" w:rsidRDefault="00797B7C" w:rsidP="009636A2">
            <w:pPr>
              <w:pStyle w:val="ConsPlusNormal"/>
              <w:spacing w:line="276" w:lineRule="auto"/>
              <w:jc w:val="center"/>
            </w:pPr>
            <w:r>
              <w:t>Тема урока</w:t>
            </w:r>
          </w:p>
        </w:tc>
      </w:tr>
      <w:tr w:rsidR="00797B7C" w14:paraId="6B5C525C" w14:textId="77777777" w:rsidTr="009636A2">
        <w:tc>
          <w:tcPr>
            <w:tcW w:w="1134" w:type="dxa"/>
          </w:tcPr>
          <w:p w14:paraId="7DC47E21" w14:textId="77777777" w:rsidR="00797B7C" w:rsidRDefault="00797B7C" w:rsidP="009636A2">
            <w:pPr>
              <w:pStyle w:val="ConsPlusNormal"/>
              <w:spacing w:line="276" w:lineRule="auto"/>
              <w:jc w:val="center"/>
            </w:pPr>
            <w:r>
              <w:t>Урок 1</w:t>
            </w:r>
          </w:p>
        </w:tc>
        <w:tc>
          <w:tcPr>
            <w:tcW w:w="7936" w:type="dxa"/>
          </w:tcPr>
          <w:p w14:paraId="7627AE72" w14:textId="77777777" w:rsidR="00797B7C" w:rsidRDefault="00797B7C" w:rsidP="009636A2">
            <w:pPr>
              <w:pStyle w:val="ConsPlusNormal"/>
              <w:spacing w:line="276" w:lineRule="auto"/>
              <w:jc w:val="both"/>
            </w:pPr>
            <w:r>
              <w:t>Модели и моделирование. Инженерные профессии</w:t>
            </w:r>
          </w:p>
        </w:tc>
      </w:tr>
      <w:tr w:rsidR="00797B7C" w14:paraId="5C65A1B2" w14:textId="77777777" w:rsidTr="009636A2">
        <w:tc>
          <w:tcPr>
            <w:tcW w:w="1134" w:type="dxa"/>
          </w:tcPr>
          <w:p w14:paraId="4FD07281" w14:textId="77777777" w:rsidR="00797B7C" w:rsidRDefault="00797B7C" w:rsidP="009636A2">
            <w:pPr>
              <w:pStyle w:val="ConsPlusNormal"/>
              <w:spacing w:line="276" w:lineRule="auto"/>
              <w:jc w:val="center"/>
            </w:pPr>
            <w:r>
              <w:t>Урок 2</w:t>
            </w:r>
          </w:p>
        </w:tc>
        <w:tc>
          <w:tcPr>
            <w:tcW w:w="7936" w:type="dxa"/>
          </w:tcPr>
          <w:p w14:paraId="0AC5AC0A" w14:textId="77777777" w:rsidR="00797B7C" w:rsidRDefault="00797B7C" w:rsidP="009636A2">
            <w:pPr>
              <w:pStyle w:val="ConsPlusNormal"/>
              <w:spacing w:line="276" w:lineRule="auto"/>
              <w:jc w:val="both"/>
            </w:pPr>
            <w:r>
              <w:t>Практическая работа "Выполнение эскиза модели технического устройства"</w:t>
            </w:r>
          </w:p>
        </w:tc>
      </w:tr>
      <w:tr w:rsidR="00797B7C" w14:paraId="6AAF72D9" w14:textId="77777777" w:rsidTr="009636A2">
        <w:tc>
          <w:tcPr>
            <w:tcW w:w="1134" w:type="dxa"/>
          </w:tcPr>
          <w:p w14:paraId="41F90DFE" w14:textId="77777777" w:rsidR="00797B7C" w:rsidRDefault="00797B7C" w:rsidP="009636A2">
            <w:pPr>
              <w:pStyle w:val="ConsPlusNormal"/>
              <w:spacing w:line="276" w:lineRule="auto"/>
              <w:jc w:val="center"/>
            </w:pPr>
            <w:r>
              <w:t>Урок 3</w:t>
            </w:r>
          </w:p>
        </w:tc>
        <w:tc>
          <w:tcPr>
            <w:tcW w:w="7936" w:type="dxa"/>
          </w:tcPr>
          <w:p w14:paraId="0A9AAB6F" w14:textId="77777777" w:rsidR="00797B7C" w:rsidRDefault="00797B7C" w:rsidP="009636A2">
            <w:pPr>
              <w:pStyle w:val="ConsPlusNormal"/>
              <w:spacing w:line="276" w:lineRule="auto"/>
              <w:jc w:val="both"/>
            </w:pPr>
            <w:r>
              <w:t>Машины и механизмы. Кинематические схемы</w:t>
            </w:r>
          </w:p>
        </w:tc>
      </w:tr>
      <w:tr w:rsidR="00797B7C" w14:paraId="0A118656" w14:textId="77777777" w:rsidTr="009636A2">
        <w:tc>
          <w:tcPr>
            <w:tcW w:w="1134" w:type="dxa"/>
          </w:tcPr>
          <w:p w14:paraId="67D5F181" w14:textId="77777777" w:rsidR="00797B7C" w:rsidRDefault="00797B7C" w:rsidP="009636A2">
            <w:pPr>
              <w:pStyle w:val="ConsPlusNormal"/>
              <w:spacing w:line="276" w:lineRule="auto"/>
              <w:jc w:val="center"/>
            </w:pPr>
            <w:r>
              <w:t>Урок 4</w:t>
            </w:r>
          </w:p>
        </w:tc>
        <w:tc>
          <w:tcPr>
            <w:tcW w:w="7936" w:type="dxa"/>
          </w:tcPr>
          <w:p w14:paraId="159ED9AD" w14:textId="77777777" w:rsidR="00797B7C" w:rsidRDefault="00797B7C" w:rsidP="009636A2">
            <w:pPr>
              <w:pStyle w:val="ConsPlusNormal"/>
              <w:spacing w:line="276" w:lineRule="auto"/>
              <w:jc w:val="both"/>
            </w:pPr>
            <w:r>
              <w:t>Практическая работа "Чтение кинематических схем машин и механизмов"</w:t>
            </w:r>
          </w:p>
        </w:tc>
      </w:tr>
      <w:tr w:rsidR="00797B7C" w14:paraId="30417C40" w14:textId="77777777" w:rsidTr="009636A2">
        <w:tc>
          <w:tcPr>
            <w:tcW w:w="1134" w:type="dxa"/>
          </w:tcPr>
          <w:p w14:paraId="5D5B4577" w14:textId="77777777" w:rsidR="00797B7C" w:rsidRDefault="00797B7C" w:rsidP="009636A2">
            <w:pPr>
              <w:pStyle w:val="ConsPlusNormal"/>
              <w:spacing w:line="276" w:lineRule="auto"/>
              <w:jc w:val="center"/>
            </w:pPr>
            <w:r>
              <w:t>Урок 5</w:t>
            </w:r>
          </w:p>
        </w:tc>
        <w:tc>
          <w:tcPr>
            <w:tcW w:w="7936" w:type="dxa"/>
          </w:tcPr>
          <w:p w14:paraId="1184D73A" w14:textId="77777777" w:rsidR="00797B7C" w:rsidRDefault="00797B7C" w:rsidP="009636A2">
            <w:pPr>
              <w:pStyle w:val="ConsPlusNormal"/>
              <w:spacing w:line="276" w:lineRule="auto"/>
              <w:jc w:val="both"/>
            </w:pPr>
            <w:r>
              <w:t>Чертеж. Геометрическое черчение</w:t>
            </w:r>
          </w:p>
        </w:tc>
      </w:tr>
      <w:tr w:rsidR="00797B7C" w14:paraId="1260506A" w14:textId="77777777" w:rsidTr="009636A2">
        <w:tc>
          <w:tcPr>
            <w:tcW w:w="1134" w:type="dxa"/>
          </w:tcPr>
          <w:p w14:paraId="5B487538" w14:textId="77777777" w:rsidR="00797B7C" w:rsidRDefault="00797B7C" w:rsidP="009636A2">
            <w:pPr>
              <w:pStyle w:val="ConsPlusNormal"/>
              <w:spacing w:line="276" w:lineRule="auto"/>
              <w:jc w:val="center"/>
            </w:pPr>
            <w:r>
              <w:t>Урок 6</w:t>
            </w:r>
          </w:p>
        </w:tc>
        <w:tc>
          <w:tcPr>
            <w:tcW w:w="7936" w:type="dxa"/>
          </w:tcPr>
          <w:p w14:paraId="05C5DA9C" w14:textId="77777777" w:rsidR="00797B7C" w:rsidRDefault="00797B7C" w:rsidP="009636A2">
            <w:pPr>
              <w:pStyle w:val="ConsPlusNormal"/>
              <w:spacing w:line="276" w:lineRule="auto"/>
              <w:jc w:val="both"/>
            </w:pPr>
            <w:r>
              <w:t>Практическая работа "Выполнение простейших геометрических построений с помощью чертежных инструментов и приспособлений"</w:t>
            </w:r>
          </w:p>
        </w:tc>
      </w:tr>
      <w:tr w:rsidR="00797B7C" w14:paraId="4605361F" w14:textId="77777777" w:rsidTr="009636A2">
        <w:tc>
          <w:tcPr>
            <w:tcW w:w="1134" w:type="dxa"/>
          </w:tcPr>
          <w:p w14:paraId="13F9BFC3" w14:textId="77777777" w:rsidR="00797B7C" w:rsidRDefault="00797B7C" w:rsidP="009636A2">
            <w:pPr>
              <w:pStyle w:val="ConsPlusNormal"/>
              <w:spacing w:line="276" w:lineRule="auto"/>
              <w:jc w:val="center"/>
            </w:pPr>
            <w:r>
              <w:t>Урок 7</w:t>
            </w:r>
          </w:p>
        </w:tc>
        <w:tc>
          <w:tcPr>
            <w:tcW w:w="7936" w:type="dxa"/>
          </w:tcPr>
          <w:p w14:paraId="6F3E59BA" w14:textId="77777777" w:rsidR="00797B7C" w:rsidRDefault="00797B7C" w:rsidP="009636A2">
            <w:pPr>
              <w:pStyle w:val="ConsPlusNormal"/>
              <w:spacing w:line="276" w:lineRule="auto"/>
              <w:jc w:val="both"/>
            </w:pPr>
            <w:r>
              <w:t>Введение в компьютерную графику. Мир изображений</w:t>
            </w:r>
          </w:p>
        </w:tc>
      </w:tr>
      <w:tr w:rsidR="00797B7C" w14:paraId="36580102" w14:textId="77777777" w:rsidTr="009636A2">
        <w:tc>
          <w:tcPr>
            <w:tcW w:w="1134" w:type="dxa"/>
          </w:tcPr>
          <w:p w14:paraId="50FA1F59" w14:textId="77777777" w:rsidR="00797B7C" w:rsidRDefault="00797B7C" w:rsidP="009636A2">
            <w:pPr>
              <w:pStyle w:val="ConsPlusNormal"/>
              <w:spacing w:line="276" w:lineRule="auto"/>
              <w:jc w:val="center"/>
            </w:pPr>
            <w:r>
              <w:t>Урок 8</w:t>
            </w:r>
          </w:p>
        </w:tc>
        <w:tc>
          <w:tcPr>
            <w:tcW w:w="7936" w:type="dxa"/>
          </w:tcPr>
          <w:p w14:paraId="26917C3D" w14:textId="77777777" w:rsidR="00797B7C" w:rsidRDefault="00797B7C" w:rsidP="009636A2">
            <w:pPr>
              <w:pStyle w:val="ConsPlusNormal"/>
              <w:spacing w:line="276" w:lineRule="auto"/>
              <w:jc w:val="both"/>
            </w:pPr>
            <w:r>
              <w:t>Практическая работа "Построение блок-схемы с помощью графических объектов"</w:t>
            </w:r>
          </w:p>
        </w:tc>
      </w:tr>
      <w:tr w:rsidR="00797B7C" w14:paraId="5FEFD544" w14:textId="77777777" w:rsidTr="009636A2">
        <w:tc>
          <w:tcPr>
            <w:tcW w:w="1134" w:type="dxa"/>
          </w:tcPr>
          <w:p w14:paraId="692B8330" w14:textId="77777777" w:rsidR="00797B7C" w:rsidRDefault="00797B7C" w:rsidP="009636A2">
            <w:pPr>
              <w:pStyle w:val="ConsPlusNormal"/>
              <w:spacing w:line="276" w:lineRule="auto"/>
              <w:jc w:val="center"/>
            </w:pPr>
            <w:r>
              <w:t>Урок 9</w:t>
            </w:r>
          </w:p>
        </w:tc>
        <w:tc>
          <w:tcPr>
            <w:tcW w:w="7936" w:type="dxa"/>
          </w:tcPr>
          <w:p w14:paraId="4554C3FF" w14:textId="77777777" w:rsidR="00797B7C" w:rsidRDefault="00797B7C" w:rsidP="009636A2">
            <w:pPr>
              <w:pStyle w:val="ConsPlusNormal"/>
              <w:spacing w:line="276" w:lineRule="auto"/>
              <w:jc w:val="both"/>
            </w:pPr>
            <w:r>
              <w:t>Создание изображений в графическом редакторе</w:t>
            </w:r>
          </w:p>
        </w:tc>
      </w:tr>
      <w:tr w:rsidR="00797B7C" w14:paraId="02D1EFB7" w14:textId="77777777" w:rsidTr="009636A2">
        <w:tc>
          <w:tcPr>
            <w:tcW w:w="1134" w:type="dxa"/>
          </w:tcPr>
          <w:p w14:paraId="0ED5846C" w14:textId="77777777" w:rsidR="00797B7C" w:rsidRDefault="00797B7C" w:rsidP="009636A2">
            <w:pPr>
              <w:pStyle w:val="ConsPlusNormal"/>
              <w:spacing w:line="276" w:lineRule="auto"/>
              <w:jc w:val="center"/>
            </w:pPr>
            <w:r>
              <w:t>Урок 10</w:t>
            </w:r>
          </w:p>
        </w:tc>
        <w:tc>
          <w:tcPr>
            <w:tcW w:w="7936" w:type="dxa"/>
          </w:tcPr>
          <w:p w14:paraId="3045DA3C" w14:textId="77777777" w:rsidR="00797B7C" w:rsidRDefault="00797B7C" w:rsidP="009636A2">
            <w:pPr>
              <w:pStyle w:val="ConsPlusNormal"/>
              <w:spacing w:line="276" w:lineRule="auto"/>
              <w:jc w:val="both"/>
            </w:pPr>
            <w:r>
              <w:t>Практическая работа "Построение фигур в графическом редакторе"</w:t>
            </w:r>
          </w:p>
        </w:tc>
      </w:tr>
      <w:tr w:rsidR="00797B7C" w14:paraId="1C0374A2" w14:textId="77777777" w:rsidTr="009636A2">
        <w:tc>
          <w:tcPr>
            <w:tcW w:w="1134" w:type="dxa"/>
          </w:tcPr>
          <w:p w14:paraId="4AE5F0A2" w14:textId="77777777" w:rsidR="00797B7C" w:rsidRDefault="00797B7C" w:rsidP="009636A2">
            <w:pPr>
              <w:pStyle w:val="ConsPlusNormal"/>
              <w:spacing w:line="276" w:lineRule="auto"/>
              <w:jc w:val="center"/>
            </w:pPr>
            <w:r>
              <w:t>Урок 11</w:t>
            </w:r>
          </w:p>
        </w:tc>
        <w:tc>
          <w:tcPr>
            <w:tcW w:w="7936" w:type="dxa"/>
          </w:tcPr>
          <w:p w14:paraId="724D56AF" w14:textId="77777777" w:rsidR="00797B7C" w:rsidRDefault="00797B7C" w:rsidP="009636A2">
            <w:pPr>
              <w:pStyle w:val="ConsPlusNormal"/>
              <w:spacing w:line="276" w:lineRule="auto"/>
              <w:jc w:val="both"/>
            </w:pPr>
            <w:r>
              <w:t>Печатная продукция как результат компьютерной графики. Практическая работа "Создание печатной продукции в графическом редакторе"</w:t>
            </w:r>
          </w:p>
        </w:tc>
      </w:tr>
      <w:tr w:rsidR="00797B7C" w14:paraId="08984BDD" w14:textId="77777777" w:rsidTr="009636A2">
        <w:tc>
          <w:tcPr>
            <w:tcW w:w="1134" w:type="dxa"/>
          </w:tcPr>
          <w:p w14:paraId="4B9E2479" w14:textId="77777777" w:rsidR="00797B7C" w:rsidRDefault="00797B7C" w:rsidP="009636A2">
            <w:pPr>
              <w:pStyle w:val="ConsPlusNormal"/>
              <w:spacing w:line="276" w:lineRule="auto"/>
              <w:jc w:val="center"/>
            </w:pPr>
            <w:r>
              <w:t>Урок 12</w:t>
            </w:r>
          </w:p>
        </w:tc>
        <w:tc>
          <w:tcPr>
            <w:tcW w:w="7936" w:type="dxa"/>
          </w:tcPr>
          <w:p w14:paraId="0CEA0396" w14:textId="77777777" w:rsidR="00797B7C" w:rsidRDefault="00797B7C" w:rsidP="009636A2">
            <w:pPr>
              <w:pStyle w:val="ConsPlusNormal"/>
              <w:spacing w:line="276" w:lineRule="auto"/>
              <w:jc w:val="both"/>
            </w:pPr>
            <w:r>
              <w:t>Мир профессий. Профессии, связанные с компьютерной графикой: инженер-конструктор, архитектор, инженер-строитель и другие</w:t>
            </w:r>
          </w:p>
        </w:tc>
      </w:tr>
      <w:tr w:rsidR="00797B7C" w14:paraId="1EDD271A" w14:textId="77777777" w:rsidTr="009636A2">
        <w:tc>
          <w:tcPr>
            <w:tcW w:w="1134" w:type="dxa"/>
          </w:tcPr>
          <w:p w14:paraId="55A323DE" w14:textId="77777777" w:rsidR="00797B7C" w:rsidRDefault="00797B7C" w:rsidP="009636A2">
            <w:pPr>
              <w:pStyle w:val="ConsPlusNormal"/>
              <w:spacing w:line="276" w:lineRule="auto"/>
              <w:jc w:val="center"/>
            </w:pPr>
            <w:r>
              <w:t>Урок 13</w:t>
            </w:r>
          </w:p>
        </w:tc>
        <w:tc>
          <w:tcPr>
            <w:tcW w:w="7936" w:type="dxa"/>
          </w:tcPr>
          <w:p w14:paraId="6EA3D988" w14:textId="77777777" w:rsidR="00797B7C" w:rsidRDefault="00797B7C" w:rsidP="009636A2">
            <w:pPr>
              <w:pStyle w:val="ConsPlusNormal"/>
              <w:spacing w:line="276" w:lineRule="auto"/>
              <w:jc w:val="both"/>
            </w:pPr>
            <w:r>
              <w:t>Металлы и сплавы. Свойства металлов и сплавов</w:t>
            </w:r>
          </w:p>
        </w:tc>
      </w:tr>
      <w:tr w:rsidR="00797B7C" w14:paraId="6B0852AC" w14:textId="77777777" w:rsidTr="009636A2">
        <w:tc>
          <w:tcPr>
            <w:tcW w:w="1134" w:type="dxa"/>
          </w:tcPr>
          <w:p w14:paraId="2531CB1E" w14:textId="77777777" w:rsidR="00797B7C" w:rsidRDefault="00797B7C" w:rsidP="009636A2">
            <w:pPr>
              <w:pStyle w:val="ConsPlusNormal"/>
              <w:spacing w:line="276" w:lineRule="auto"/>
              <w:jc w:val="center"/>
            </w:pPr>
            <w:r>
              <w:t>Урок 14</w:t>
            </w:r>
          </w:p>
        </w:tc>
        <w:tc>
          <w:tcPr>
            <w:tcW w:w="7936" w:type="dxa"/>
          </w:tcPr>
          <w:p w14:paraId="0249F9FF" w14:textId="77777777" w:rsidR="00797B7C" w:rsidRDefault="00797B7C" w:rsidP="009636A2">
            <w:pPr>
              <w:pStyle w:val="ConsPlusNormal"/>
              <w:spacing w:line="276" w:lineRule="auto"/>
              <w:jc w:val="both"/>
            </w:pPr>
            <w:r>
              <w:t>Практическая работа "Свойства металлов и сплавов"</w:t>
            </w:r>
          </w:p>
        </w:tc>
      </w:tr>
      <w:tr w:rsidR="00797B7C" w14:paraId="188615AD" w14:textId="77777777" w:rsidTr="009636A2">
        <w:tc>
          <w:tcPr>
            <w:tcW w:w="1134" w:type="dxa"/>
          </w:tcPr>
          <w:p w14:paraId="395882AE" w14:textId="77777777" w:rsidR="00797B7C" w:rsidRDefault="00797B7C" w:rsidP="009636A2">
            <w:pPr>
              <w:pStyle w:val="ConsPlusNormal"/>
              <w:spacing w:line="276" w:lineRule="auto"/>
              <w:jc w:val="center"/>
            </w:pPr>
            <w:r>
              <w:t>Урок 15</w:t>
            </w:r>
          </w:p>
        </w:tc>
        <w:tc>
          <w:tcPr>
            <w:tcW w:w="7936" w:type="dxa"/>
          </w:tcPr>
          <w:p w14:paraId="139A10E0" w14:textId="77777777" w:rsidR="00797B7C" w:rsidRDefault="00797B7C" w:rsidP="009636A2">
            <w:pPr>
              <w:pStyle w:val="ConsPlusNormal"/>
              <w:spacing w:line="276" w:lineRule="auto"/>
              <w:jc w:val="both"/>
            </w:pPr>
            <w:r>
              <w:t>Технологии обработки тонколистового металла</w:t>
            </w:r>
          </w:p>
        </w:tc>
      </w:tr>
      <w:tr w:rsidR="00797B7C" w14:paraId="1D0B6617" w14:textId="77777777" w:rsidTr="009636A2">
        <w:tc>
          <w:tcPr>
            <w:tcW w:w="1134" w:type="dxa"/>
          </w:tcPr>
          <w:p w14:paraId="6AFA5F71" w14:textId="77777777" w:rsidR="00797B7C" w:rsidRDefault="00797B7C" w:rsidP="009636A2">
            <w:pPr>
              <w:pStyle w:val="ConsPlusNormal"/>
              <w:spacing w:line="276" w:lineRule="auto"/>
              <w:jc w:val="center"/>
            </w:pPr>
            <w:r>
              <w:t>Урок 16</w:t>
            </w:r>
          </w:p>
        </w:tc>
        <w:tc>
          <w:tcPr>
            <w:tcW w:w="7936" w:type="dxa"/>
          </w:tcPr>
          <w:p w14:paraId="222C6AD6" w14:textId="77777777" w:rsidR="00797B7C" w:rsidRDefault="00797B7C" w:rsidP="009636A2">
            <w:pPr>
              <w:pStyle w:val="ConsPlusNormal"/>
              <w:spacing w:line="276" w:lineRule="auto"/>
              <w:jc w:val="both"/>
            </w:pPr>
            <w:r>
              <w:t>Индивидуальный творческий (учебный) проект "Изделие из металла": обоснование проекта, анализ ресурсов</w:t>
            </w:r>
          </w:p>
        </w:tc>
      </w:tr>
      <w:tr w:rsidR="00797B7C" w14:paraId="5902733C" w14:textId="77777777" w:rsidTr="009636A2">
        <w:tc>
          <w:tcPr>
            <w:tcW w:w="1134" w:type="dxa"/>
          </w:tcPr>
          <w:p w14:paraId="59584BBB" w14:textId="77777777" w:rsidR="00797B7C" w:rsidRDefault="00797B7C" w:rsidP="009636A2">
            <w:pPr>
              <w:pStyle w:val="ConsPlusNormal"/>
              <w:spacing w:line="276" w:lineRule="auto"/>
              <w:jc w:val="center"/>
            </w:pPr>
            <w:r>
              <w:t>Урок 17</w:t>
            </w:r>
          </w:p>
        </w:tc>
        <w:tc>
          <w:tcPr>
            <w:tcW w:w="7936" w:type="dxa"/>
          </w:tcPr>
          <w:p w14:paraId="2B5E3ACC" w14:textId="77777777" w:rsidR="00797B7C" w:rsidRDefault="00797B7C" w:rsidP="009636A2">
            <w:pPr>
              <w:pStyle w:val="ConsPlusNormal"/>
              <w:spacing w:line="276" w:lineRule="auto"/>
              <w:jc w:val="both"/>
            </w:pPr>
            <w:r>
              <w:t>Технологические операции: резание, гибка тонколистового металла и проволоки</w:t>
            </w:r>
          </w:p>
        </w:tc>
      </w:tr>
      <w:tr w:rsidR="00797B7C" w14:paraId="6147BC59" w14:textId="77777777" w:rsidTr="009636A2">
        <w:tc>
          <w:tcPr>
            <w:tcW w:w="1134" w:type="dxa"/>
          </w:tcPr>
          <w:p w14:paraId="4E0B9771" w14:textId="77777777" w:rsidR="00797B7C" w:rsidRDefault="00797B7C" w:rsidP="009636A2">
            <w:pPr>
              <w:pStyle w:val="ConsPlusNormal"/>
              <w:spacing w:line="276" w:lineRule="auto"/>
              <w:jc w:val="center"/>
            </w:pPr>
            <w:r>
              <w:t>Урок 18</w:t>
            </w:r>
          </w:p>
        </w:tc>
        <w:tc>
          <w:tcPr>
            <w:tcW w:w="7936" w:type="dxa"/>
          </w:tcPr>
          <w:p w14:paraId="2DBDB14E" w14:textId="77777777" w:rsidR="00797B7C" w:rsidRDefault="00797B7C" w:rsidP="009636A2">
            <w:pPr>
              <w:pStyle w:val="ConsPlusNormal"/>
              <w:spacing w:line="276" w:lineRule="auto"/>
              <w:jc w:val="both"/>
            </w:pPr>
            <w:r>
              <w:t>Выполнение проекта "Изделие из металла" по технологической карте: выполнение технологических операций ручными инструментами</w:t>
            </w:r>
          </w:p>
        </w:tc>
      </w:tr>
      <w:tr w:rsidR="00797B7C" w14:paraId="360E6EE4" w14:textId="77777777" w:rsidTr="009636A2">
        <w:tc>
          <w:tcPr>
            <w:tcW w:w="1134" w:type="dxa"/>
          </w:tcPr>
          <w:p w14:paraId="18119952" w14:textId="77777777" w:rsidR="00797B7C" w:rsidRDefault="00797B7C" w:rsidP="009636A2">
            <w:pPr>
              <w:pStyle w:val="ConsPlusNormal"/>
              <w:spacing w:line="276" w:lineRule="auto"/>
              <w:jc w:val="center"/>
            </w:pPr>
            <w:r>
              <w:t>Урок 19</w:t>
            </w:r>
          </w:p>
        </w:tc>
        <w:tc>
          <w:tcPr>
            <w:tcW w:w="7936" w:type="dxa"/>
          </w:tcPr>
          <w:p w14:paraId="7633A358" w14:textId="77777777" w:rsidR="00797B7C" w:rsidRDefault="00797B7C" w:rsidP="009636A2">
            <w:pPr>
              <w:pStyle w:val="ConsPlusNormal"/>
              <w:spacing w:line="276" w:lineRule="auto"/>
              <w:jc w:val="both"/>
            </w:pPr>
            <w:r>
              <w:t>Технологии получения отверстий в заготовках из металла. Сверление</w:t>
            </w:r>
          </w:p>
        </w:tc>
      </w:tr>
      <w:tr w:rsidR="00797B7C" w14:paraId="6E94B820" w14:textId="77777777" w:rsidTr="009636A2">
        <w:tc>
          <w:tcPr>
            <w:tcW w:w="1134" w:type="dxa"/>
          </w:tcPr>
          <w:p w14:paraId="62C0E77C" w14:textId="77777777" w:rsidR="00797B7C" w:rsidRDefault="00797B7C" w:rsidP="009636A2">
            <w:pPr>
              <w:pStyle w:val="ConsPlusNormal"/>
              <w:spacing w:line="276" w:lineRule="auto"/>
              <w:jc w:val="center"/>
            </w:pPr>
            <w:r>
              <w:t>Урок 20</w:t>
            </w:r>
          </w:p>
        </w:tc>
        <w:tc>
          <w:tcPr>
            <w:tcW w:w="7936" w:type="dxa"/>
          </w:tcPr>
          <w:p w14:paraId="1D7D64E7" w14:textId="77777777" w:rsidR="00797B7C" w:rsidRDefault="00797B7C" w:rsidP="009636A2">
            <w:pPr>
              <w:pStyle w:val="ConsPlusNormal"/>
              <w:spacing w:line="276" w:lineRule="auto"/>
              <w:jc w:val="both"/>
            </w:pPr>
            <w:r>
              <w:t>Выполнение проекта "Изделие из металла" по технологической карте: сверление, пробивание отверстий и другие технологические операции</w:t>
            </w:r>
          </w:p>
        </w:tc>
      </w:tr>
      <w:tr w:rsidR="00797B7C" w14:paraId="6710B143" w14:textId="77777777" w:rsidTr="009636A2">
        <w:tc>
          <w:tcPr>
            <w:tcW w:w="1134" w:type="dxa"/>
          </w:tcPr>
          <w:p w14:paraId="5A688508" w14:textId="77777777" w:rsidR="00797B7C" w:rsidRDefault="00797B7C" w:rsidP="009636A2">
            <w:pPr>
              <w:pStyle w:val="ConsPlusNormal"/>
              <w:spacing w:line="276" w:lineRule="auto"/>
              <w:jc w:val="center"/>
            </w:pPr>
            <w:r>
              <w:t>Урок 21</w:t>
            </w:r>
          </w:p>
        </w:tc>
        <w:tc>
          <w:tcPr>
            <w:tcW w:w="7936" w:type="dxa"/>
          </w:tcPr>
          <w:p w14:paraId="76C462D6" w14:textId="77777777" w:rsidR="00797B7C" w:rsidRDefault="00797B7C" w:rsidP="009636A2">
            <w:pPr>
              <w:pStyle w:val="ConsPlusNormal"/>
              <w:spacing w:line="276" w:lineRule="auto"/>
              <w:jc w:val="both"/>
            </w:pPr>
            <w:r>
              <w:t>Технологии сборки изделий из тонколистового металла и проволоки</w:t>
            </w:r>
          </w:p>
        </w:tc>
      </w:tr>
      <w:tr w:rsidR="00797B7C" w14:paraId="3702B981" w14:textId="77777777" w:rsidTr="009636A2">
        <w:tc>
          <w:tcPr>
            <w:tcW w:w="1134" w:type="dxa"/>
          </w:tcPr>
          <w:p w14:paraId="066D4B8F" w14:textId="77777777" w:rsidR="00797B7C" w:rsidRDefault="00797B7C" w:rsidP="009636A2">
            <w:pPr>
              <w:pStyle w:val="ConsPlusNormal"/>
              <w:spacing w:line="276" w:lineRule="auto"/>
              <w:jc w:val="center"/>
            </w:pPr>
            <w:r>
              <w:t>Урок 22</w:t>
            </w:r>
          </w:p>
        </w:tc>
        <w:tc>
          <w:tcPr>
            <w:tcW w:w="7936" w:type="dxa"/>
          </w:tcPr>
          <w:p w14:paraId="29F855DD" w14:textId="77777777" w:rsidR="00797B7C" w:rsidRDefault="00797B7C" w:rsidP="009636A2">
            <w:pPr>
              <w:pStyle w:val="ConsPlusNormal"/>
              <w:spacing w:line="276" w:lineRule="auto"/>
              <w:jc w:val="both"/>
            </w:pPr>
            <w:r>
              <w:t>Выполнение проекта "Изделие из металла" по технологической карте: изготовление и сборка проектного изделия</w:t>
            </w:r>
          </w:p>
        </w:tc>
      </w:tr>
      <w:tr w:rsidR="00797B7C" w14:paraId="287043BC" w14:textId="77777777" w:rsidTr="009636A2">
        <w:tc>
          <w:tcPr>
            <w:tcW w:w="1134" w:type="dxa"/>
          </w:tcPr>
          <w:p w14:paraId="7E9368DE" w14:textId="77777777" w:rsidR="00797B7C" w:rsidRDefault="00797B7C" w:rsidP="009636A2">
            <w:pPr>
              <w:pStyle w:val="ConsPlusNormal"/>
              <w:spacing w:line="276" w:lineRule="auto"/>
              <w:jc w:val="center"/>
            </w:pPr>
            <w:r>
              <w:t>Урок 23</w:t>
            </w:r>
          </w:p>
        </w:tc>
        <w:tc>
          <w:tcPr>
            <w:tcW w:w="7936" w:type="dxa"/>
          </w:tcPr>
          <w:p w14:paraId="782B1923" w14:textId="77777777" w:rsidR="00797B7C" w:rsidRDefault="00797B7C" w:rsidP="009636A2">
            <w:pPr>
              <w:pStyle w:val="ConsPlusNormal"/>
              <w:spacing w:line="276" w:lineRule="auto"/>
              <w:jc w:val="both"/>
            </w:pPr>
            <w:r>
              <w:t>Контроль и оценка качества изделия из металла</w:t>
            </w:r>
          </w:p>
        </w:tc>
      </w:tr>
      <w:tr w:rsidR="00797B7C" w14:paraId="3682356F" w14:textId="77777777" w:rsidTr="009636A2">
        <w:tc>
          <w:tcPr>
            <w:tcW w:w="1134" w:type="dxa"/>
          </w:tcPr>
          <w:p w14:paraId="75E34C0D" w14:textId="77777777" w:rsidR="00797B7C" w:rsidRDefault="00797B7C" w:rsidP="009636A2">
            <w:pPr>
              <w:pStyle w:val="ConsPlusNormal"/>
              <w:spacing w:line="276" w:lineRule="auto"/>
              <w:jc w:val="center"/>
            </w:pPr>
            <w:r>
              <w:t>Урок 24</w:t>
            </w:r>
          </w:p>
        </w:tc>
        <w:tc>
          <w:tcPr>
            <w:tcW w:w="7936" w:type="dxa"/>
          </w:tcPr>
          <w:p w14:paraId="2BE976E0" w14:textId="77777777" w:rsidR="00797B7C" w:rsidRDefault="00797B7C" w:rsidP="009636A2">
            <w:pPr>
              <w:pStyle w:val="ConsPlusNormal"/>
              <w:spacing w:line="276" w:lineRule="auto"/>
              <w:jc w:val="both"/>
            </w:pPr>
            <w:r>
              <w:t>Оценка качества проектного изделия из металла</w:t>
            </w:r>
          </w:p>
        </w:tc>
      </w:tr>
      <w:tr w:rsidR="00797B7C" w14:paraId="358DEC25" w14:textId="77777777" w:rsidTr="009636A2">
        <w:tc>
          <w:tcPr>
            <w:tcW w:w="1134" w:type="dxa"/>
          </w:tcPr>
          <w:p w14:paraId="3C48B6CB" w14:textId="77777777" w:rsidR="00797B7C" w:rsidRDefault="00797B7C" w:rsidP="009636A2">
            <w:pPr>
              <w:pStyle w:val="ConsPlusNormal"/>
              <w:spacing w:line="276" w:lineRule="auto"/>
              <w:jc w:val="center"/>
            </w:pPr>
            <w:r>
              <w:lastRenderedPageBreak/>
              <w:t>Урок 25</w:t>
            </w:r>
          </w:p>
        </w:tc>
        <w:tc>
          <w:tcPr>
            <w:tcW w:w="7936" w:type="dxa"/>
          </w:tcPr>
          <w:p w14:paraId="4C9970EC" w14:textId="77777777" w:rsidR="00797B7C" w:rsidRDefault="00797B7C" w:rsidP="009636A2">
            <w:pPr>
              <w:pStyle w:val="ConsPlusNormal"/>
              <w:spacing w:line="276" w:lineRule="auto"/>
              <w:jc w:val="both"/>
            </w:pPr>
            <w:r>
              <w:t>Профессии, связанные с производством и обработкой металлов: фрезеровщик, слесарь, токарь и другие</w:t>
            </w:r>
          </w:p>
        </w:tc>
      </w:tr>
      <w:tr w:rsidR="00797B7C" w14:paraId="4A35B5D7" w14:textId="77777777" w:rsidTr="009636A2">
        <w:tc>
          <w:tcPr>
            <w:tcW w:w="1134" w:type="dxa"/>
          </w:tcPr>
          <w:p w14:paraId="20A91C30" w14:textId="77777777" w:rsidR="00797B7C" w:rsidRDefault="00797B7C" w:rsidP="009636A2">
            <w:pPr>
              <w:pStyle w:val="ConsPlusNormal"/>
              <w:spacing w:line="276" w:lineRule="auto"/>
              <w:jc w:val="center"/>
            </w:pPr>
            <w:r>
              <w:t>Урок 26</w:t>
            </w:r>
          </w:p>
        </w:tc>
        <w:tc>
          <w:tcPr>
            <w:tcW w:w="7936" w:type="dxa"/>
          </w:tcPr>
          <w:p w14:paraId="12AB21A0" w14:textId="77777777" w:rsidR="00797B7C" w:rsidRDefault="00797B7C" w:rsidP="009636A2">
            <w:pPr>
              <w:pStyle w:val="ConsPlusNormal"/>
              <w:spacing w:line="276" w:lineRule="auto"/>
              <w:jc w:val="both"/>
            </w:pPr>
            <w:r>
              <w:t>Защита проекта "Изделие из металла"</w:t>
            </w:r>
          </w:p>
        </w:tc>
      </w:tr>
      <w:tr w:rsidR="00797B7C" w14:paraId="7A26DF05" w14:textId="77777777" w:rsidTr="009636A2">
        <w:tc>
          <w:tcPr>
            <w:tcW w:w="1134" w:type="dxa"/>
          </w:tcPr>
          <w:p w14:paraId="098DD439" w14:textId="77777777" w:rsidR="00797B7C" w:rsidRDefault="00797B7C" w:rsidP="009636A2">
            <w:pPr>
              <w:pStyle w:val="ConsPlusNormal"/>
              <w:spacing w:line="276" w:lineRule="auto"/>
              <w:jc w:val="center"/>
            </w:pPr>
            <w:r>
              <w:t>Урок 27</w:t>
            </w:r>
          </w:p>
        </w:tc>
        <w:tc>
          <w:tcPr>
            <w:tcW w:w="7936" w:type="dxa"/>
          </w:tcPr>
          <w:p w14:paraId="21133D64" w14:textId="77777777" w:rsidR="00797B7C" w:rsidRDefault="00797B7C" w:rsidP="009636A2">
            <w:pPr>
              <w:pStyle w:val="ConsPlusNormal"/>
              <w:spacing w:line="276" w:lineRule="auto"/>
              <w:jc w:val="both"/>
            </w:pPr>
            <w:r>
              <w:t>Основы рационального питания: молоко и молочные продукты</w:t>
            </w:r>
          </w:p>
        </w:tc>
      </w:tr>
      <w:tr w:rsidR="00797B7C" w14:paraId="7DDB4852" w14:textId="77777777" w:rsidTr="009636A2">
        <w:tc>
          <w:tcPr>
            <w:tcW w:w="1134" w:type="dxa"/>
          </w:tcPr>
          <w:p w14:paraId="4046BDC6" w14:textId="77777777" w:rsidR="00797B7C" w:rsidRDefault="00797B7C" w:rsidP="009636A2">
            <w:pPr>
              <w:pStyle w:val="ConsPlusNormal"/>
              <w:spacing w:line="276" w:lineRule="auto"/>
              <w:jc w:val="center"/>
            </w:pPr>
            <w:r>
              <w:t>Урок 28</w:t>
            </w:r>
          </w:p>
        </w:tc>
        <w:tc>
          <w:tcPr>
            <w:tcW w:w="7936" w:type="dxa"/>
          </w:tcPr>
          <w:p w14:paraId="74EB319D" w14:textId="77777777" w:rsidR="00797B7C" w:rsidRDefault="00797B7C" w:rsidP="009636A2">
            <w:pPr>
              <w:pStyle w:val="ConsPlusNormal"/>
              <w:spacing w:line="276" w:lineRule="auto"/>
              <w:jc w:val="both"/>
            </w:pPr>
            <w:r>
              <w:t>Групповой проект по теме "Технологии обработки пищевых продуктов": обоснование проекта, анализ ресурсов</w:t>
            </w:r>
          </w:p>
        </w:tc>
      </w:tr>
      <w:tr w:rsidR="00797B7C" w14:paraId="6329986C" w14:textId="77777777" w:rsidTr="009636A2">
        <w:tc>
          <w:tcPr>
            <w:tcW w:w="1134" w:type="dxa"/>
          </w:tcPr>
          <w:p w14:paraId="60726E65" w14:textId="77777777" w:rsidR="00797B7C" w:rsidRDefault="00797B7C" w:rsidP="009636A2">
            <w:pPr>
              <w:pStyle w:val="ConsPlusNormal"/>
              <w:spacing w:line="276" w:lineRule="auto"/>
              <w:jc w:val="center"/>
            </w:pPr>
            <w:r>
              <w:t>Урок 29</w:t>
            </w:r>
          </w:p>
        </w:tc>
        <w:tc>
          <w:tcPr>
            <w:tcW w:w="7936" w:type="dxa"/>
          </w:tcPr>
          <w:p w14:paraId="2101F53B" w14:textId="77777777" w:rsidR="00797B7C" w:rsidRDefault="00797B7C" w:rsidP="009636A2">
            <w:pPr>
              <w:pStyle w:val="ConsPlusNormal"/>
              <w:spacing w:line="276" w:lineRule="auto"/>
              <w:jc w:val="both"/>
            </w:pPr>
            <w:r>
              <w:t>Технологии приготовления блюд из молока. Лабораторно-практическая работа "Определение качества молочных продуктов органолептическим способом"</w:t>
            </w:r>
          </w:p>
        </w:tc>
      </w:tr>
      <w:tr w:rsidR="00797B7C" w14:paraId="1F1E5104" w14:textId="77777777" w:rsidTr="009636A2">
        <w:tc>
          <w:tcPr>
            <w:tcW w:w="1134" w:type="dxa"/>
          </w:tcPr>
          <w:p w14:paraId="4DC945B8" w14:textId="77777777" w:rsidR="00797B7C" w:rsidRDefault="00797B7C" w:rsidP="009636A2">
            <w:pPr>
              <w:pStyle w:val="ConsPlusNormal"/>
              <w:spacing w:line="276" w:lineRule="auto"/>
              <w:jc w:val="center"/>
            </w:pPr>
            <w:r>
              <w:t>Урок 30</w:t>
            </w:r>
          </w:p>
        </w:tc>
        <w:tc>
          <w:tcPr>
            <w:tcW w:w="7936" w:type="dxa"/>
          </w:tcPr>
          <w:p w14:paraId="3D847F8E" w14:textId="77777777" w:rsidR="00797B7C" w:rsidRDefault="00797B7C" w:rsidP="009636A2">
            <w:pPr>
              <w:pStyle w:val="ConsPlusNormal"/>
              <w:spacing w:line="276" w:lineRule="auto"/>
              <w:jc w:val="both"/>
            </w:pPr>
            <w:r>
              <w:t>Групповой проект по теме "Технологии обработки пищевых продуктов": выполнение проекта, разработка технологических карт</w:t>
            </w:r>
          </w:p>
        </w:tc>
      </w:tr>
      <w:tr w:rsidR="00797B7C" w14:paraId="43255BCB" w14:textId="77777777" w:rsidTr="009636A2">
        <w:tc>
          <w:tcPr>
            <w:tcW w:w="1134" w:type="dxa"/>
          </w:tcPr>
          <w:p w14:paraId="6916C58A" w14:textId="77777777" w:rsidR="00797B7C" w:rsidRDefault="00797B7C" w:rsidP="009636A2">
            <w:pPr>
              <w:pStyle w:val="ConsPlusNormal"/>
              <w:spacing w:line="276" w:lineRule="auto"/>
              <w:jc w:val="center"/>
            </w:pPr>
            <w:r>
              <w:t>Урок 31</w:t>
            </w:r>
          </w:p>
        </w:tc>
        <w:tc>
          <w:tcPr>
            <w:tcW w:w="7936" w:type="dxa"/>
          </w:tcPr>
          <w:p w14:paraId="29A53D17" w14:textId="77777777" w:rsidR="00797B7C" w:rsidRDefault="00797B7C" w:rsidP="009636A2">
            <w:pPr>
              <w:pStyle w:val="ConsPlusNormal"/>
              <w:spacing w:line="276" w:lineRule="auto"/>
              <w:jc w:val="both"/>
            </w:pPr>
            <w:r>
              <w:t>Технологии приготовления разных видов теста</w:t>
            </w:r>
          </w:p>
        </w:tc>
      </w:tr>
      <w:tr w:rsidR="00797B7C" w14:paraId="7B9F60D6" w14:textId="77777777" w:rsidTr="009636A2">
        <w:tc>
          <w:tcPr>
            <w:tcW w:w="1134" w:type="dxa"/>
          </w:tcPr>
          <w:p w14:paraId="0B3F5CAE" w14:textId="77777777" w:rsidR="00797B7C" w:rsidRDefault="00797B7C" w:rsidP="009636A2">
            <w:pPr>
              <w:pStyle w:val="ConsPlusNormal"/>
              <w:spacing w:line="276" w:lineRule="auto"/>
              <w:jc w:val="center"/>
            </w:pPr>
            <w:r>
              <w:t>Урок 32</w:t>
            </w:r>
          </w:p>
        </w:tc>
        <w:tc>
          <w:tcPr>
            <w:tcW w:w="7936" w:type="dxa"/>
          </w:tcPr>
          <w:p w14:paraId="18D34233" w14:textId="77777777" w:rsidR="00797B7C" w:rsidRDefault="00797B7C" w:rsidP="009636A2">
            <w:pPr>
              <w:pStyle w:val="ConsPlusNormal"/>
              <w:spacing w:line="276" w:lineRule="auto"/>
              <w:jc w:val="both"/>
            </w:pPr>
            <w:r>
              <w:t>Групповой проект по теме "Технологии обработки пищевых продуктов". Практическая работа "Составление технологической карты блюда для проекта"</w:t>
            </w:r>
          </w:p>
        </w:tc>
      </w:tr>
      <w:tr w:rsidR="00797B7C" w14:paraId="6833A5C4" w14:textId="77777777" w:rsidTr="009636A2">
        <w:tc>
          <w:tcPr>
            <w:tcW w:w="1134" w:type="dxa"/>
          </w:tcPr>
          <w:p w14:paraId="2C52E86E" w14:textId="77777777" w:rsidR="00797B7C" w:rsidRDefault="00797B7C" w:rsidP="009636A2">
            <w:pPr>
              <w:pStyle w:val="ConsPlusNormal"/>
              <w:spacing w:line="276" w:lineRule="auto"/>
              <w:jc w:val="center"/>
            </w:pPr>
            <w:r>
              <w:t>Урок 33</w:t>
            </w:r>
          </w:p>
        </w:tc>
        <w:tc>
          <w:tcPr>
            <w:tcW w:w="7936" w:type="dxa"/>
          </w:tcPr>
          <w:p w14:paraId="03AB9304" w14:textId="77777777" w:rsidR="00797B7C" w:rsidRDefault="00797B7C" w:rsidP="009636A2">
            <w:pPr>
              <w:pStyle w:val="ConsPlusNormal"/>
              <w:spacing w:line="276" w:lineRule="auto"/>
              <w:jc w:val="both"/>
            </w:pPr>
            <w:r>
              <w:t>Профессии кондитер, хлебопек</w:t>
            </w:r>
          </w:p>
        </w:tc>
      </w:tr>
      <w:tr w:rsidR="00797B7C" w14:paraId="499478ED" w14:textId="77777777" w:rsidTr="009636A2">
        <w:tc>
          <w:tcPr>
            <w:tcW w:w="1134" w:type="dxa"/>
          </w:tcPr>
          <w:p w14:paraId="206B3B94" w14:textId="77777777" w:rsidR="00797B7C" w:rsidRDefault="00797B7C" w:rsidP="009636A2">
            <w:pPr>
              <w:pStyle w:val="ConsPlusNormal"/>
              <w:spacing w:line="276" w:lineRule="auto"/>
              <w:jc w:val="center"/>
            </w:pPr>
            <w:r>
              <w:t>Урок 34</w:t>
            </w:r>
          </w:p>
        </w:tc>
        <w:tc>
          <w:tcPr>
            <w:tcW w:w="7936" w:type="dxa"/>
          </w:tcPr>
          <w:p w14:paraId="4CD95B68" w14:textId="77777777" w:rsidR="00797B7C" w:rsidRDefault="00797B7C" w:rsidP="009636A2">
            <w:pPr>
              <w:pStyle w:val="ConsPlusNormal"/>
              <w:spacing w:line="276" w:lineRule="auto"/>
              <w:jc w:val="both"/>
            </w:pPr>
            <w:r>
              <w:t>Защита проекта по теме "Технологии обработки пищевых продуктов"</w:t>
            </w:r>
          </w:p>
        </w:tc>
      </w:tr>
      <w:tr w:rsidR="00797B7C" w14:paraId="1F651D4C" w14:textId="77777777" w:rsidTr="009636A2">
        <w:tc>
          <w:tcPr>
            <w:tcW w:w="1134" w:type="dxa"/>
          </w:tcPr>
          <w:p w14:paraId="5FEFF543" w14:textId="77777777" w:rsidR="00797B7C" w:rsidRDefault="00797B7C" w:rsidP="009636A2">
            <w:pPr>
              <w:pStyle w:val="ConsPlusNormal"/>
              <w:spacing w:line="276" w:lineRule="auto"/>
              <w:jc w:val="center"/>
            </w:pPr>
            <w:r>
              <w:t>Урок 35</w:t>
            </w:r>
          </w:p>
        </w:tc>
        <w:tc>
          <w:tcPr>
            <w:tcW w:w="7936" w:type="dxa"/>
          </w:tcPr>
          <w:p w14:paraId="13A0EB07" w14:textId="77777777" w:rsidR="00797B7C" w:rsidRDefault="00797B7C" w:rsidP="009636A2">
            <w:pPr>
              <w:pStyle w:val="ConsPlusNormal"/>
              <w:spacing w:line="276" w:lineRule="auto"/>
              <w:jc w:val="both"/>
            </w:pPr>
            <w:r>
              <w:t>Одежда. Мода и стиль. Профессии, связанные с производством одежды: модельер одежды, закройщик, швея и другие. Практическая работа "Определение стиля в одежде"</w:t>
            </w:r>
          </w:p>
        </w:tc>
      </w:tr>
      <w:tr w:rsidR="00797B7C" w14:paraId="74A68A08" w14:textId="77777777" w:rsidTr="009636A2">
        <w:tc>
          <w:tcPr>
            <w:tcW w:w="1134" w:type="dxa"/>
          </w:tcPr>
          <w:p w14:paraId="0521B777" w14:textId="77777777" w:rsidR="00797B7C" w:rsidRDefault="00797B7C" w:rsidP="009636A2">
            <w:pPr>
              <w:pStyle w:val="ConsPlusNormal"/>
              <w:spacing w:line="276" w:lineRule="auto"/>
              <w:jc w:val="center"/>
            </w:pPr>
            <w:r>
              <w:t>Урок 36</w:t>
            </w:r>
          </w:p>
        </w:tc>
        <w:tc>
          <w:tcPr>
            <w:tcW w:w="7936" w:type="dxa"/>
          </w:tcPr>
          <w:p w14:paraId="79881550" w14:textId="77777777" w:rsidR="00797B7C" w:rsidRDefault="00797B7C" w:rsidP="009636A2">
            <w:pPr>
              <w:pStyle w:val="ConsPlusNormal"/>
              <w:spacing w:line="276" w:lineRule="auto"/>
              <w:jc w:val="both"/>
            </w:pPr>
            <w:r>
              <w:t>Уход за одеждой. Практическая работа "Уход за одеждой"</w:t>
            </w:r>
          </w:p>
        </w:tc>
      </w:tr>
      <w:tr w:rsidR="00797B7C" w14:paraId="5EEC25F1" w14:textId="77777777" w:rsidTr="009636A2">
        <w:tc>
          <w:tcPr>
            <w:tcW w:w="1134" w:type="dxa"/>
          </w:tcPr>
          <w:p w14:paraId="340A4B5E" w14:textId="77777777" w:rsidR="00797B7C" w:rsidRDefault="00797B7C" w:rsidP="009636A2">
            <w:pPr>
              <w:pStyle w:val="ConsPlusNormal"/>
              <w:spacing w:line="276" w:lineRule="auto"/>
              <w:jc w:val="center"/>
            </w:pPr>
            <w:r>
              <w:t>Урок 37</w:t>
            </w:r>
          </w:p>
        </w:tc>
        <w:tc>
          <w:tcPr>
            <w:tcW w:w="7936" w:type="dxa"/>
          </w:tcPr>
          <w:p w14:paraId="09FA35BC" w14:textId="77777777" w:rsidR="00797B7C" w:rsidRDefault="00797B7C" w:rsidP="009636A2">
            <w:pPr>
              <w:pStyle w:val="ConsPlusNormal"/>
              <w:spacing w:line="276" w:lineRule="auto"/>
              <w:jc w:val="both"/>
            </w:pPr>
            <w:r>
              <w:t>Современные текстильные материалы. Сравнение свойств тканей. Практическая работа "Составление характеристик современных текстильных материалов"</w:t>
            </w:r>
          </w:p>
        </w:tc>
      </w:tr>
      <w:tr w:rsidR="00797B7C" w14:paraId="59282D75" w14:textId="77777777" w:rsidTr="009636A2">
        <w:tc>
          <w:tcPr>
            <w:tcW w:w="1134" w:type="dxa"/>
          </w:tcPr>
          <w:p w14:paraId="247874AE" w14:textId="77777777" w:rsidR="00797B7C" w:rsidRDefault="00797B7C" w:rsidP="009636A2">
            <w:pPr>
              <w:pStyle w:val="ConsPlusNormal"/>
              <w:spacing w:line="276" w:lineRule="auto"/>
              <w:jc w:val="center"/>
            </w:pPr>
            <w:r>
              <w:t>Урок 38</w:t>
            </w:r>
          </w:p>
        </w:tc>
        <w:tc>
          <w:tcPr>
            <w:tcW w:w="7936" w:type="dxa"/>
          </w:tcPr>
          <w:p w14:paraId="3C2100CB" w14:textId="77777777" w:rsidR="00797B7C" w:rsidRDefault="00797B7C" w:rsidP="009636A2">
            <w:pPr>
              <w:pStyle w:val="ConsPlusNormal"/>
              <w:spacing w:line="276" w:lineRule="auto"/>
              <w:jc w:val="both"/>
            </w:pPr>
            <w:r>
              <w:t>Выбор ткани для швейного изделия (одежды) с учетом его эксплуатации. Практическая работа "Сопоставление свойств материалов и способа эксплуатации швейного изделия"</w:t>
            </w:r>
          </w:p>
        </w:tc>
      </w:tr>
      <w:tr w:rsidR="00797B7C" w14:paraId="46F8E650" w14:textId="77777777" w:rsidTr="009636A2">
        <w:tc>
          <w:tcPr>
            <w:tcW w:w="1134" w:type="dxa"/>
          </w:tcPr>
          <w:p w14:paraId="7564C6CE" w14:textId="77777777" w:rsidR="00797B7C" w:rsidRDefault="00797B7C" w:rsidP="009636A2">
            <w:pPr>
              <w:pStyle w:val="ConsPlusNormal"/>
              <w:spacing w:line="276" w:lineRule="auto"/>
              <w:jc w:val="center"/>
            </w:pPr>
            <w:r>
              <w:t>Урок 39</w:t>
            </w:r>
          </w:p>
        </w:tc>
        <w:tc>
          <w:tcPr>
            <w:tcW w:w="7936" w:type="dxa"/>
          </w:tcPr>
          <w:p w14:paraId="362BBCDB" w14:textId="77777777" w:rsidR="00797B7C" w:rsidRDefault="00797B7C" w:rsidP="009636A2">
            <w:pPr>
              <w:pStyle w:val="ConsPlusNormal"/>
              <w:spacing w:line="276" w:lineRule="auto"/>
              <w:jc w:val="both"/>
            </w:pPr>
            <w:r>
              <w:t>Машинные швы. Регуляторы швейной машины. Практическая работа "Выполнение образцов двойных швов"</w:t>
            </w:r>
          </w:p>
        </w:tc>
      </w:tr>
      <w:tr w:rsidR="00797B7C" w14:paraId="7B6C525C" w14:textId="77777777" w:rsidTr="009636A2">
        <w:tc>
          <w:tcPr>
            <w:tcW w:w="1134" w:type="dxa"/>
          </w:tcPr>
          <w:p w14:paraId="55A87336" w14:textId="77777777" w:rsidR="00797B7C" w:rsidRDefault="00797B7C" w:rsidP="009636A2">
            <w:pPr>
              <w:pStyle w:val="ConsPlusNormal"/>
              <w:spacing w:line="276" w:lineRule="auto"/>
              <w:jc w:val="center"/>
            </w:pPr>
            <w:r>
              <w:t>Урок 40</w:t>
            </w:r>
          </w:p>
        </w:tc>
        <w:tc>
          <w:tcPr>
            <w:tcW w:w="7936" w:type="dxa"/>
          </w:tcPr>
          <w:p w14:paraId="3A58CAE4" w14:textId="77777777" w:rsidR="00797B7C" w:rsidRDefault="00797B7C" w:rsidP="009636A2">
            <w:pPr>
              <w:pStyle w:val="ConsPlusNormal"/>
              <w:spacing w:line="276" w:lineRule="auto"/>
              <w:jc w:val="both"/>
            </w:pPr>
            <w:r>
              <w:t>Выполнение проекта "Изделие из текстильных материалов": обоснование проекта, анализ ресурсов</w:t>
            </w:r>
          </w:p>
        </w:tc>
      </w:tr>
      <w:tr w:rsidR="00797B7C" w14:paraId="14ABCDDD" w14:textId="77777777" w:rsidTr="009636A2">
        <w:tc>
          <w:tcPr>
            <w:tcW w:w="1134" w:type="dxa"/>
          </w:tcPr>
          <w:p w14:paraId="05A082D8" w14:textId="77777777" w:rsidR="00797B7C" w:rsidRDefault="00797B7C" w:rsidP="009636A2">
            <w:pPr>
              <w:pStyle w:val="ConsPlusNormal"/>
              <w:spacing w:line="276" w:lineRule="auto"/>
              <w:jc w:val="center"/>
            </w:pPr>
            <w:r>
              <w:t>Урок 41</w:t>
            </w:r>
          </w:p>
        </w:tc>
        <w:tc>
          <w:tcPr>
            <w:tcW w:w="7936" w:type="dxa"/>
          </w:tcPr>
          <w:p w14:paraId="79C84FD6" w14:textId="77777777" w:rsidR="00797B7C" w:rsidRDefault="00797B7C" w:rsidP="009636A2">
            <w:pPr>
              <w:pStyle w:val="ConsPlusNormal"/>
              <w:spacing w:line="276" w:lineRule="auto"/>
              <w:jc w:val="both"/>
            </w:pPr>
            <w:r>
              <w:t>Швейные машинные работы. Раскрой проектного изделия</w:t>
            </w:r>
          </w:p>
        </w:tc>
      </w:tr>
      <w:tr w:rsidR="00797B7C" w14:paraId="7FE1403C" w14:textId="77777777" w:rsidTr="009636A2">
        <w:tc>
          <w:tcPr>
            <w:tcW w:w="1134" w:type="dxa"/>
          </w:tcPr>
          <w:p w14:paraId="1E055A59" w14:textId="77777777" w:rsidR="00797B7C" w:rsidRDefault="00797B7C" w:rsidP="009636A2">
            <w:pPr>
              <w:pStyle w:val="ConsPlusNormal"/>
              <w:spacing w:line="276" w:lineRule="auto"/>
              <w:jc w:val="center"/>
            </w:pPr>
            <w:r>
              <w:t>Урок 42</w:t>
            </w:r>
          </w:p>
        </w:tc>
        <w:tc>
          <w:tcPr>
            <w:tcW w:w="7936" w:type="dxa"/>
          </w:tcPr>
          <w:p w14:paraId="4E67D19D" w14:textId="77777777" w:rsidR="00797B7C" w:rsidRDefault="00797B7C" w:rsidP="009636A2">
            <w:pPr>
              <w:pStyle w:val="ConsPlusNormal"/>
              <w:spacing w:line="276" w:lineRule="auto"/>
              <w:jc w:val="both"/>
            </w:pPr>
            <w:r>
              <w:t>Выполнение проекта "Изделие из текстильных материалов"</w:t>
            </w:r>
          </w:p>
        </w:tc>
      </w:tr>
      <w:tr w:rsidR="00797B7C" w14:paraId="31C9BC26" w14:textId="77777777" w:rsidTr="009636A2">
        <w:tc>
          <w:tcPr>
            <w:tcW w:w="1134" w:type="dxa"/>
          </w:tcPr>
          <w:p w14:paraId="7F6A3395" w14:textId="77777777" w:rsidR="00797B7C" w:rsidRDefault="00797B7C" w:rsidP="009636A2">
            <w:pPr>
              <w:pStyle w:val="ConsPlusNormal"/>
              <w:spacing w:line="276" w:lineRule="auto"/>
              <w:jc w:val="center"/>
            </w:pPr>
            <w:r>
              <w:t>Урок 43</w:t>
            </w:r>
          </w:p>
        </w:tc>
        <w:tc>
          <w:tcPr>
            <w:tcW w:w="7936" w:type="dxa"/>
          </w:tcPr>
          <w:p w14:paraId="2849C9A6" w14:textId="77777777" w:rsidR="00797B7C" w:rsidRDefault="00797B7C" w:rsidP="009636A2">
            <w:pPr>
              <w:pStyle w:val="ConsPlusNormal"/>
              <w:spacing w:line="276" w:lineRule="auto"/>
              <w:jc w:val="both"/>
            </w:pPr>
            <w:r>
              <w:t>Швейные машинные работы. Пошив швейного изделия</w:t>
            </w:r>
          </w:p>
        </w:tc>
      </w:tr>
      <w:tr w:rsidR="00797B7C" w14:paraId="30055737" w14:textId="77777777" w:rsidTr="009636A2">
        <w:tc>
          <w:tcPr>
            <w:tcW w:w="1134" w:type="dxa"/>
          </w:tcPr>
          <w:p w14:paraId="2343C54A" w14:textId="77777777" w:rsidR="00797B7C" w:rsidRDefault="00797B7C" w:rsidP="009636A2">
            <w:pPr>
              <w:pStyle w:val="ConsPlusNormal"/>
              <w:spacing w:line="276" w:lineRule="auto"/>
              <w:jc w:val="center"/>
            </w:pPr>
            <w:r>
              <w:t>Урок 44</w:t>
            </w:r>
          </w:p>
        </w:tc>
        <w:tc>
          <w:tcPr>
            <w:tcW w:w="7936" w:type="dxa"/>
          </w:tcPr>
          <w:p w14:paraId="79F4664B" w14:textId="77777777" w:rsidR="00797B7C" w:rsidRDefault="00797B7C" w:rsidP="009636A2">
            <w:pPr>
              <w:pStyle w:val="ConsPlusNormal"/>
              <w:spacing w:line="276" w:lineRule="auto"/>
              <w:jc w:val="both"/>
            </w:pPr>
            <w:r>
              <w:t>Выполнение проекта "Изделие из текстильных материалов": выполнение технологических операций по пошиву проектного изделия</w:t>
            </w:r>
          </w:p>
        </w:tc>
      </w:tr>
      <w:tr w:rsidR="00797B7C" w14:paraId="02CFBCAF" w14:textId="77777777" w:rsidTr="009636A2">
        <w:tc>
          <w:tcPr>
            <w:tcW w:w="1134" w:type="dxa"/>
          </w:tcPr>
          <w:p w14:paraId="57EF9825" w14:textId="77777777" w:rsidR="00797B7C" w:rsidRDefault="00797B7C" w:rsidP="009636A2">
            <w:pPr>
              <w:pStyle w:val="ConsPlusNormal"/>
              <w:spacing w:line="276" w:lineRule="auto"/>
              <w:jc w:val="center"/>
            </w:pPr>
            <w:r>
              <w:t>Урок 45</w:t>
            </w:r>
          </w:p>
        </w:tc>
        <w:tc>
          <w:tcPr>
            <w:tcW w:w="7936" w:type="dxa"/>
          </w:tcPr>
          <w:p w14:paraId="1DACA201" w14:textId="77777777" w:rsidR="00797B7C" w:rsidRDefault="00797B7C" w:rsidP="009636A2">
            <w:pPr>
              <w:pStyle w:val="ConsPlusNormal"/>
              <w:spacing w:line="276" w:lineRule="auto"/>
              <w:jc w:val="both"/>
            </w:pPr>
            <w:r>
              <w:t>Декоративная отделка швейных изделий</w:t>
            </w:r>
          </w:p>
        </w:tc>
      </w:tr>
      <w:tr w:rsidR="00797B7C" w14:paraId="7C1DC5BA" w14:textId="77777777" w:rsidTr="009636A2">
        <w:tc>
          <w:tcPr>
            <w:tcW w:w="1134" w:type="dxa"/>
          </w:tcPr>
          <w:p w14:paraId="76864184" w14:textId="77777777" w:rsidR="00797B7C" w:rsidRDefault="00797B7C" w:rsidP="009636A2">
            <w:pPr>
              <w:pStyle w:val="ConsPlusNormal"/>
              <w:spacing w:line="276" w:lineRule="auto"/>
              <w:jc w:val="center"/>
            </w:pPr>
            <w:r>
              <w:t>Урок 46</w:t>
            </w:r>
          </w:p>
        </w:tc>
        <w:tc>
          <w:tcPr>
            <w:tcW w:w="7936" w:type="dxa"/>
          </w:tcPr>
          <w:p w14:paraId="178C4AC9" w14:textId="77777777" w:rsidR="00797B7C" w:rsidRDefault="00797B7C" w:rsidP="009636A2">
            <w:pPr>
              <w:pStyle w:val="ConsPlusNormal"/>
              <w:spacing w:line="276" w:lineRule="auto"/>
              <w:jc w:val="both"/>
            </w:pPr>
            <w:r>
              <w:t>Выполнение проекта "Изделие из текстильных материалов": выполнение технологических операций по отделке изделия</w:t>
            </w:r>
          </w:p>
        </w:tc>
      </w:tr>
      <w:tr w:rsidR="00797B7C" w14:paraId="270208B8" w14:textId="77777777" w:rsidTr="009636A2">
        <w:tc>
          <w:tcPr>
            <w:tcW w:w="1134" w:type="dxa"/>
          </w:tcPr>
          <w:p w14:paraId="1D376011" w14:textId="77777777" w:rsidR="00797B7C" w:rsidRDefault="00797B7C" w:rsidP="009636A2">
            <w:pPr>
              <w:pStyle w:val="ConsPlusNormal"/>
              <w:spacing w:line="276" w:lineRule="auto"/>
              <w:jc w:val="center"/>
            </w:pPr>
            <w:r>
              <w:t>Урок 47</w:t>
            </w:r>
          </w:p>
        </w:tc>
        <w:tc>
          <w:tcPr>
            <w:tcW w:w="7936" w:type="dxa"/>
          </w:tcPr>
          <w:p w14:paraId="706D2A70" w14:textId="77777777" w:rsidR="00797B7C" w:rsidRDefault="00797B7C" w:rsidP="009636A2">
            <w:pPr>
              <w:pStyle w:val="ConsPlusNormal"/>
              <w:spacing w:line="276" w:lineRule="auto"/>
              <w:jc w:val="both"/>
            </w:pPr>
            <w:r>
              <w:t>Оценка качества проектного швейного изделия</w:t>
            </w:r>
          </w:p>
        </w:tc>
      </w:tr>
      <w:tr w:rsidR="00797B7C" w14:paraId="588D4FF4" w14:textId="77777777" w:rsidTr="009636A2">
        <w:tc>
          <w:tcPr>
            <w:tcW w:w="1134" w:type="dxa"/>
          </w:tcPr>
          <w:p w14:paraId="14154267" w14:textId="77777777" w:rsidR="00797B7C" w:rsidRDefault="00797B7C" w:rsidP="009636A2">
            <w:pPr>
              <w:pStyle w:val="ConsPlusNormal"/>
              <w:spacing w:line="276" w:lineRule="auto"/>
              <w:jc w:val="center"/>
            </w:pPr>
            <w:r>
              <w:t>Урок 48</w:t>
            </w:r>
          </w:p>
        </w:tc>
        <w:tc>
          <w:tcPr>
            <w:tcW w:w="7936" w:type="dxa"/>
          </w:tcPr>
          <w:p w14:paraId="0EA12ECE" w14:textId="77777777" w:rsidR="00797B7C" w:rsidRDefault="00797B7C" w:rsidP="009636A2">
            <w:pPr>
              <w:pStyle w:val="ConsPlusNormal"/>
              <w:spacing w:line="276" w:lineRule="auto"/>
              <w:jc w:val="both"/>
            </w:pPr>
            <w:r>
              <w:t>Защита проекта "Изделие из текстильных материалов"</w:t>
            </w:r>
          </w:p>
        </w:tc>
      </w:tr>
      <w:tr w:rsidR="00797B7C" w14:paraId="1BC619D9" w14:textId="77777777" w:rsidTr="009636A2">
        <w:tc>
          <w:tcPr>
            <w:tcW w:w="1134" w:type="dxa"/>
          </w:tcPr>
          <w:p w14:paraId="4041298B" w14:textId="77777777" w:rsidR="00797B7C" w:rsidRDefault="00797B7C" w:rsidP="009636A2">
            <w:pPr>
              <w:pStyle w:val="ConsPlusNormal"/>
              <w:spacing w:line="276" w:lineRule="auto"/>
              <w:jc w:val="center"/>
            </w:pPr>
            <w:r>
              <w:t>Урок 49</w:t>
            </w:r>
          </w:p>
        </w:tc>
        <w:tc>
          <w:tcPr>
            <w:tcW w:w="7936" w:type="dxa"/>
          </w:tcPr>
          <w:p w14:paraId="1EE39489" w14:textId="77777777" w:rsidR="00797B7C" w:rsidRDefault="00797B7C" w:rsidP="009636A2">
            <w:pPr>
              <w:pStyle w:val="ConsPlusNormal"/>
              <w:spacing w:line="276" w:lineRule="auto"/>
              <w:jc w:val="both"/>
            </w:pPr>
            <w:r>
              <w:t>Мобильная робототехника. Транспортные роботы</w:t>
            </w:r>
          </w:p>
        </w:tc>
      </w:tr>
      <w:tr w:rsidR="00797B7C" w14:paraId="7834A7CF" w14:textId="77777777" w:rsidTr="009636A2">
        <w:tc>
          <w:tcPr>
            <w:tcW w:w="1134" w:type="dxa"/>
          </w:tcPr>
          <w:p w14:paraId="19DA57A7" w14:textId="77777777" w:rsidR="00797B7C" w:rsidRDefault="00797B7C" w:rsidP="009636A2">
            <w:pPr>
              <w:pStyle w:val="ConsPlusNormal"/>
              <w:spacing w:line="276" w:lineRule="auto"/>
              <w:jc w:val="center"/>
            </w:pPr>
            <w:r>
              <w:t>Урок 50</w:t>
            </w:r>
          </w:p>
        </w:tc>
        <w:tc>
          <w:tcPr>
            <w:tcW w:w="7936" w:type="dxa"/>
          </w:tcPr>
          <w:p w14:paraId="68614F86" w14:textId="77777777" w:rsidR="00797B7C" w:rsidRDefault="00797B7C" w:rsidP="009636A2">
            <w:pPr>
              <w:pStyle w:val="ConsPlusNormal"/>
              <w:spacing w:line="276" w:lineRule="auto"/>
              <w:jc w:val="both"/>
            </w:pPr>
            <w:r>
              <w:t>Практическая работа "Характеристика транспортного робота"</w:t>
            </w:r>
          </w:p>
        </w:tc>
      </w:tr>
      <w:tr w:rsidR="00797B7C" w14:paraId="3F135BF9" w14:textId="77777777" w:rsidTr="009636A2">
        <w:tc>
          <w:tcPr>
            <w:tcW w:w="1134" w:type="dxa"/>
          </w:tcPr>
          <w:p w14:paraId="1716B221" w14:textId="77777777" w:rsidR="00797B7C" w:rsidRDefault="00797B7C" w:rsidP="009636A2">
            <w:pPr>
              <w:pStyle w:val="ConsPlusNormal"/>
              <w:spacing w:line="276" w:lineRule="auto"/>
              <w:jc w:val="center"/>
            </w:pPr>
            <w:r>
              <w:t>Урок 51</w:t>
            </w:r>
          </w:p>
        </w:tc>
        <w:tc>
          <w:tcPr>
            <w:tcW w:w="7936" w:type="dxa"/>
          </w:tcPr>
          <w:p w14:paraId="5CBC4E44" w14:textId="77777777" w:rsidR="00797B7C" w:rsidRDefault="00797B7C" w:rsidP="009636A2">
            <w:pPr>
              <w:pStyle w:val="ConsPlusNormal"/>
              <w:spacing w:line="276" w:lineRule="auto"/>
              <w:jc w:val="both"/>
            </w:pPr>
            <w:r>
              <w:t>Простые модели роботов с элементами управления</w:t>
            </w:r>
          </w:p>
        </w:tc>
      </w:tr>
      <w:tr w:rsidR="00797B7C" w14:paraId="025C99F3" w14:textId="77777777" w:rsidTr="009636A2">
        <w:tc>
          <w:tcPr>
            <w:tcW w:w="1134" w:type="dxa"/>
          </w:tcPr>
          <w:p w14:paraId="64BC2E0E" w14:textId="77777777" w:rsidR="00797B7C" w:rsidRDefault="00797B7C" w:rsidP="009636A2">
            <w:pPr>
              <w:pStyle w:val="ConsPlusNormal"/>
              <w:spacing w:line="276" w:lineRule="auto"/>
              <w:jc w:val="center"/>
            </w:pPr>
            <w:r>
              <w:lastRenderedPageBreak/>
              <w:t>Урок 52</w:t>
            </w:r>
          </w:p>
        </w:tc>
        <w:tc>
          <w:tcPr>
            <w:tcW w:w="7936" w:type="dxa"/>
          </w:tcPr>
          <w:p w14:paraId="223FBDAF" w14:textId="77777777" w:rsidR="00797B7C" w:rsidRDefault="00797B7C" w:rsidP="009636A2">
            <w:pPr>
              <w:pStyle w:val="ConsPlusNormal"/>
              <w:spacing w:line="276" w:lineRule="auto"/>
              <w:jc w:val="both"/>
            </w:pPr>
            <w:r>
              <w:t>Практическая работа "Конструирование робота. Программирование поворотов робота"</w:t>
            </w:r>
          </w:p>
        </w:tc>
      </w:tr>
      <w:tr w:rsidR="00797B7C" w14:paraId="2B6DB367" w14:textId="77777777" w:rsidTr="009636A2">
        <w:tc>
          <w:tcPr>
            <w:tcW w:w="1134" w:type="dxa"/>
          </w:tcPr>
          <w:p w14:paraId="358ABBAC" w14:textId="77777777" w:rsidR="00797B7C" w:rsidRDefault="00797B7C" w:rsidP="009636A2">
            <w:pPr>
              <w:pStyle w:val="ConsPlusNormal"/>
              <w:spacing w:line="276" w:lineRule="auto"/>
              <w:jc w:val="center"/>
            </w:pPr>
            <w:r>
              <w:t>Урок 53</w:t>
            </w:r>
          </w:p>
        </w:tc>
        <w:tc>
          <w:tcPr>
            <w:tcW w:w="7936" w:type="dxa"/>
          </w:tcPr>
          <w:p w14:paraId="264E7866" w14:textId="77777777" w:rsidR="00797B7C" w:rsidRDefault="00797B7C" w:rsidP="009636A2">
            <w:pPr>
              <w:pStyle w:val="ConsPlusNormal"/>
              <w:spacing w:line="276" w:lineRule="auto"/>
              <w:jc w:val="both"/>
            </w:pPr>
            <w:r>
              <w:t>Роботы на колесном ходу</w:t>
            </w:r>
          </w:p>
        </w:tc>
      </w:tr>
      <w:tr w:rsidR="00797B7C" w14:paraId="664475CB" w14:textId="77777777" w:rsidTr="009636A2">
        <w:tc>
          <w:tcPr>
            <w:tcW w:w="1134" w:type="dxa"/>
          </w:tcPr>
          <w:p w14:paraId="2A8841CC" w14:textId="77777777" w:rsidR="00797B7C" w:rsidRDefault="00797B7C" w:rsidP="009636A2">
            <w:pPr>
              <w:pStyle w:val="ConsPlusNormal"/>
              <w:spacing w:line="276" w:lineRule="auto"/>
              <w:jc w:val="center"/>
            </w:pPr>
            <w:r>
              <w:t>Урок 54</w:t>
            </w:r>
          </w:p>
        </w:tc>
        <w:tc>
          <w:tcPr>
            <w:tcW w:w="7936" w:type="dxa"/>
          </w:tcPr>
          <w:p w14:paraId="4850FE9C" w14:textId="77777777" w:rsidR="00797B7C" w:rsidRDefault="00797B7C" w:rsidP="009636A2">
            <w:pPr>
              <w:pStyle w:val="ConsPlusNormal"/>
              <w:spacing w:line="276" w:lineRule="auto"/>
              <w:jc w:val="both"/>
            </w:pPr>
            <w:r>
              <w:t>Практическая работа "Сборка робота и программирование нескольких светодиодов"</w:t>
            </w:r>
          </w:p>
        </w:tc>
      </w:tr>
      <w:tr w:rsidR="00797B7C" w14:paraId="12424951" w14:textId="77777777" w:rsidTr="009636A2">
        <w:tc>
          <w:tcPr>
            <w:tcW w:w="1134" w:type="dxa"/>
          </w:tcPr>
          <w:p w14:paraId="6B67E5C1" w14:textId="77777777" w:rsidR="00797B7C" w:rsidRDefault="00797B7C" w:rsidP="009636A2">
            <w:pPr>
              <w:pStyle w:val="ConsPlusNormal"/>
              <w:spacing w:line="276" w:lineRule="auto"/>
              <w:jc w:val="center"/>
            </w:pPr>
            <w:r>
              <w:t>Урок 55</w:t>
            </w:r>
          </w:p>
        </w:tc>
        <w:tc>
          <w:tcPr>
            <w:tcW w:w="7936" w:type="dxa"/>
          </w:tcPr>
          <w:p w14:paraId="0BE6045E" w14:textId="77777777" w:rsidR="00797B7C" w:rsidRDefault="00797B7C" w:rsidP="009636A2">
            <w:pPr>
              <w:pStyle w:val="ConsPlusNormal"/>
              <w:spacing w:line="276" w:lineRule="auto"/>
              <w:jc w:val="both"/>
            </w:pPr>
            <w:r>
              <w:t>Датчики расстояния, назначение и функции</w:t>
            </w:r>
          </w:p>
        </w:tc>
      </w:tr>
      <w:tr w:rsidR="00797B7C" w14:paraId="3EFE4F5B" w14:textId="77777777" w:rsidTr="009636A2">
        <w:tc>
          <w:tcPr>
            <w:tcW w:w="1134" w:type="dxa"/>
          </w:tcPr>
          <w:p w14:paraId="140360A0" w14:textId="77777777" w:rsidR="00797B7C" w:rsidRDefault="00797B7C" w:rsidP="009636A2">
            <w:pPr>
              <w:pStyle w:val="ConsPlusNormal"/>
              <w:spacing w:line="276" w:lineRule="auto"/>
              <w:jc w:val="center"/>
            </w:pPr>
            <w:r>
              <w:t>Урок 56</w:t>
            </w:r>
          </w:p>
        </w:tc>
        <w:tc>
          <w:tcPr>
            <w:tcW w:w="7936" w:type="dxa"/>
          </w:tcPr>
          <w:p w14:paraId="609E9671" w14:textId="77777777" w:rsidR="00797B7C" w:rsidRDefault="00797B7C" w:rsidP="009636A2">
            <w:pPr>
              <w:pStyle w:val="ConsPlusNormal"/>
              <w:spacing w:line="276" w:lineRule="auto"/>
              <w:jc w:val="both"/>
            </w:pPr>
            <w:r>
              <w:t>Практическая работа "Программирование работы датчика расстояния"</w:t>
            </w:r>
          </w:p>
        </w:tc>
      </w:tr>
      <w:tr w:rsidR="00797B7C" w14:paraId="4B2224F7" w14:textId="77777777" w:rsidTr="009636A2">
        <w:tc>
          <w:tcPr>
            <w:tcW w:w="1134" w:type="dxa"/>
          </w:tcPr>
          <w:p w14:paraId="3D373BE3" w14:textId="77777777" w:rsidR="00797B7C" w:rsidRDefault="00797B7C" w:rsidP="009636A2">
            <w:pPr>
              <w:pStyle w:val="ConsPlusNormal"/>
              <w:spacing w:line="276" w:lineRule="auto"/>
              <w:jc w:val="center"/>
            </w:pPr>
            <w:r>
              <w:t>Урок 57</w:t>
            </w:r>
          </w:p>
        </w:tc>
        <w:tc>
          <w:tcPr>
            <w:tcW w:w="7936" w:type="dxa"/>
          </w:tcPr>
          <w:p w14:paraId="0B01478A" w14:textId="77777777" w:rsidR="00797B7C" w:rsidRDefault="00797B7C" w:rsidP="009636A2">
            <w:pPr>
              <w:pStyle w:val="ConsPlusNormal"/>
              <w:spacing w:line="276" w:lineRule="auto"/>
              <w:jc w:val="both"/>
            </w:pPr>
            <w:r>
              <w:t>Датчики линии, назначение и функции</w:t>
            </w:r>
          </w:p>
        </w:tc>
      </w:tr>
      <w:tr w:rsidR="00797B7C" w14:paraId="44DE060A" w14:textId="77777777" w:rsidTr="009636A2">
        <w:tc>
          <w:tcPr>
            <w:tcW w:w="1134" w:type="dxa"/>
          </w:tcPr>
          <w:p w14:paraId="77F0FB88" w14:textId="77777777" w:rsidR="00797B7C" w:rsidRDefault="00797B7C" w:rsidP="009636A2">
            <w:pPr>
              <w:pStyle w:val="ConsPlusNormal"/>
              <w:spacing w:line="276" w:lineRule="auto"/>
              <w:jc w:val="center"/>
            </w:pPr>
            <w:r>
              <w:t>Урок 58</w:t>
            </w:r>
          </w:p>
        </w:tc>
        <w:tc>
          <w:tcPr>
            <w:tcW w:w="7936" w:type="dxa"/>
          </w:tcPr>
          <w:p w14:paraId="72EE8E82" w14:textId="77777777" w:rsidR="00797B7C" w:rsidRDefault="00797B7C" w:rsidP="009636A2">
            <w:pPr>
              <w:pStyle w:val="ConsPlusNormal"/>
              <w:spacing w:line="276" w:lineRule="auto"/>
              <w:jc w:val="both"/>
            </w:pPr>
            <w:r>
              <w:t>Практическая работа "Программирование работы датчика линии"</w:t>
            </w:r>
          </w:p>
        </w:tc>
      </w:tr>
      <w:tr w:rsidR="00797B7C" w14:paraId="2AC24DD2" w14:textId="77777777" w:rsidTr="009636A2">
        <w:tc>
          <w:tcPr>
            <w:tcW w:w="1134" w:type="dxa"/>
          </w:tcPr>
          <w:p w14:paraId="149A8E5E" w14:textId="77777777" w:rsidR="00797B7C" w:rsidRDefault="00797B7C" w:rsidP="009636A2">
            <w:pPr>
              <w:pStyle w:val="ConsPlusNormal"/>
              <w:spacing w:line="276" w:lineRule="auto"/>
              <w:jc w:val="center"/>
            </w:pPr>
            <w:r>
              <w:t>Урок 59</w:t>
            </w:r>
          </w:p>
        </w:tc>
        <w:tc>
          <w:tcPr>
            <w:tcW w:w="7936" w:type="dxa"/>
          </w:tcPr>
          <w:p w14:paraId="085472BC" w14:textId="77777777" w:rsidR="00797B7C" w:rsidRDefault="00797B7C" w:rsidP="009636A2">
            <w:pPr>
              <w:pStyle w:val="ConsPlusNormal"/>
              <w:spacing w:line="276" w:lineRule="auto"/>
              <w:jc w:val="both"/>
            </w:pPr>
            <w:r>
              <w:t>Программирование моделей роботов в компьютерно-управляемой среде</w:t>
            </w:r>
          </w:p>
        </w:tc>
      </w:tr>
      <w:tr w:rsidR="00797B7C" w14:paraId="3DE6477E" w14:textId="77777777" w:rsidTr="009636A2">
        <w:tc>
          <w:tcPr>
            <w:tcW w:w="1134" w:type="dxa"/>
          </w:tcPr>
          <w:p w14:paraId="7B303B9D" w14:textId="77777777" w:rsidR="00797B7C" w:rsidRDefault="00797B7C" w:rsidP="009636A2">
            <w:pPr>
              <w:pStyle w:val="ConsPlusNormal"/>
              <w:spacing w:line="276" w:lineRule="auto"/>
              <w:jc w:val="center"/>
            </w:pPr>
            <w:r>
              <w:t>Урок 60</w:t>
            </w:r>
          </w:p>
        </w:tc>
        <w:tc>
          <w:tcPr>
            <w:tcW w:w="7936" w:type="dxa"/>
          </w:tcPr>
          <w:p w14:paraId="046BFD6F" w14:textId="77777777" w:rsidR="00797B7C" w:rsidRDefault="00797B7C" w:rsidP="009636A2">
            <w:pPr>
              <w:pStyle w:val="ConsPlusNormal"/>
              <w:spacing w:line="276" w:lineRule="auto"/>
              <w:jc w:val="both"/>
            </w:pPr>
            <w:r>
              <w:t>Практическая работа "Программирование модели транспортного робота"</w:t>
            </w:r>
          </w:p>
        </w:tc>
      </w:tr>
      <w:tr w:rsidR="00797B7C" w14:paraId="4A47F520" w14:textId="77777777" w:rsidTr="009636A2">
        <w:tc>
          <w:tcPr>
            <w:tcW w:w="1134" w:type="dxa"/>
          </w:tcPr>
          <w:p w14:paraId="46518125" w14:textId="77777777" w:rsidR="00797B7C" w:rsidRDefault="00797B7C" w:rsidP="009636A2">
            <w:pPr>
              <w:pStyle w:val="ConsPlusNormal"/>
              <w:spacing w:line="276" w:lineRule="auto"/>
              <w:jc w:val="center"/>
            </w:pPr>
            <w:r>
              <w:t>Урок 61</w:t>
            </w:r>
          </w:p>
        </w:tc>
        <w:tc>
          <w:tcPr>
            <w:tcW w:w="7936" w:type="dxa"/>
          </w:tcPr>
          <w:p w14:paraId="3FD43026" w14:textId="77777777" w:rsidR="00797B7C" w:rsidRDefault="00797B7C" w:rsidP="009636A2">
            <w:pPr>
              <w:pStyle w:val="ConsPlusNormal"/>
              <w:spacing w:line="276" w:lineRule="auto"/>
              <w:jc w:val="both"/>
            </w:pPr>
            <w:r>
              <w:t>Сервомотор, назначение, применение в моделях роботов</w:t>
            </w:r>
          </w:p>
        </w:tc>
      </w:tr>
      <w:tr w:rsidR="00797B7C" w14:paraId="0C3DCC30" w14:textId="77777777" w:rsidTr="009636A2">
        <w:tc>
          <w:tcPr>
            <w:tcW w:w="1134" w:type="dxa"/>
          </w:tcPr>
          <w:p w14:paraId="4593A5DD" w14:textId="77777777" w:rsidR="00797B7C" w:rsidRDefault="00797B7C" w:rsidP="009636A2">
            <w:pPr>
              <w:pStyle w:val="ConsPlusNormal"/>
              <w:spacing w:line="276" w:lineRule="auto"/>
              <w:jc w:val="center"/>
            </w:pPr>
            <w:r>
              <w:t>Урок 62</w:t>
            </w:r>
          </w:p>
        </w:tc>
        <w:tc>
          <w:tcPr>
            <w:tcW w:w="7936" w:type="dxa"/>
          </w:tcPr>
          <w:p w14:paraId="4C4EF5F0" w14:textId="77777777" w:rsidR="00797B7C" w:rsidRDefault="00797B7C" w:rsidP="009636A2">
            <w:pPr>
              <w:pStyle w:val="ConsPlusNormal"/>
              <w:spacing w:line="276" w:lineRule="auto"/>
              <w:jc w:val="both"/>
            </w:pPr>
            <w:r>
              <w:t>Практическая работа "Управление несколькими сервомоторами"</w:t>
            </w:r>
          </w:p>
        </w:tc>
      </w:tr>
      <w:tr w:rsidR="00797B7C" w14:paraId="4DFC5DEC" w14:textId="77777777" w:rsidTr="009636A2">
        <w:tc>
          <w:tcPr>
            <w:tcW w:w="1134" w:type="dxa"/>
          </w:tcPr>
          <w:p w14:paraId="39CEF24E" w14:textId="77777777" w:rsidR="00797B7C" w:rsidRDefault="00797B7C" w:rsidP="009636A2">
            <w:pPr>
              <w:pStyle w:val="ConsPlusNormal"/>
              <w:spacing w:line="276" w:lineRule="auto"/>
              <w:jc w:val="center"/>
            </w:pPr>
            <w:r>
              <w:t>Урок 63</w:t>
            </w:r>
          </w:p>
        </w:tc>
        <w:tc>
          <w:tcPr>
            <w:tcW w:w="7936" w:type="dxa"/>
          </w:tcPr>
          <w:p w14:paraId="53325BE6" w14:textId="77777777" w:rsidR="00797B7C" w:rsidRDefault="00797B7C" w:rsidP="009636A2">
            <w:pPr>
              <w:pStyle w:val="ConsPlusNormal"/>
              <w:spacing w:line="276" w:lineRule="auto"/>
              <w:jc w:val="both"/>
            </w:pPr>
            <w:r>
              <w:t>Движение модели транспортного робота</w:t>
            </w:r>
          </w:p>
        </w:tc>
      </w:tr>
      <w:tr w:rsidR="00797B7C" w14:paraId="49D2AEE2" w14:textId="77777777" w:rsidTr="009636A2">
        <w:tc>
          <w:tcPr>
            <w:tcW w:w="1134" w:type="dxa"/>
          </w:tcPr>
          <w:p w14:paraId="65ABF8A1" w14:textId="77777777" w:rsidR="00797B7C" w:rsidRDefault="00797B7C" w:rsidP="009636A2">
            <w:pPr>
              <w:pStyle w:val="ConsPlusNormal"/>
              <w:spacing w:line="276" w:lineRule="auto"/>
              <w:jc w:val="center"/>
            </w:pPr>
            <w:r>
              <w:t>Урок 64</w:t>
            </w:r>
          </w:p>
        </w:tc>
        <w:tc>
          <w:tcPr>
            <w:tcW w:w="7936" w:type="dxa"/>
          </w:tcPr>
          <w:p w14:paraId="116E26C9" w14:textId="77777777" w:rsidR="00797B7C" w:rsidRDefault="00797B7C" w:rsidP="009636A2">
            <w:pPr>
              <w:pStyle w:val="ConsPlusNormal"/>
              <w:spacing w:line="276" w:lineRule="auto"/>
              <w:jc w:val="both"/>
            </w:pPr>
            <w:r>
              <w:t>Практическая работа "Проведение испытания, анализ разработанных программ"</w:t>
            </w:r>
          </w:p>
        </w:tc>
      </w:tr>
      <w:tr w:rsidR="00797B7C" w14:paraId="0A96BD04" w14:textId="77777777" w:rsidTr="009636A2">
        <w:tc>
          <w:tcPr>
            <w:tcW w:w="1134" w:type="dxa"/>
          </w:tcPr>
          <w:p w14:paraId="328BE0FB" w14:textId="77777777" w:rsidR="00797B7C" w:rsidRDefault="00797B7C" w:rsidP="009636A2">
            <w:pPr>
              <w:pStyle w:val="ConsPlusNormal"/>
              <w:spacing w:line="276" w:lineRule="auto"/>
              <w:jc w:val="center"/>
            </w:pPr>
            <w:r>
              <w:t>Урок 65</w:t>
            </w:r>
          </w:p>
        </w:tc>
        <w:tc>
          <w:tcPr>
            <w:tcW w:w="7936" w:type="dxa"/>
          </w:tcPr>
          <w:p w14:paraId="3B42BE99" w14:textId="77777777" w:rsidR="00797B7C" w:rsidRDefault="00797B7C" w:rsidP="009636A2">
            <w:pPr>
              <w:pStyle w:val="ConsPlusNormal"/>
              <w:spacing w:line="276" w:lineRule="auto"/>
              <w:jc w:val="both"/>
            </w:pPr>
            <w:r>
              <w:t>Групповой учебный проект по робототехнике (модель транспортного робота): обоснование проекта, анализ ресурсов, разработка модели</w:t>
            </w:r>
          </w:p>
        </w:tc>
      </w:tr>
      <w:tr w:rsidR="00797B7C" w14:paraId="6957024D" w14:textId="77777777" w:rsidTr="009636A2">
        <w:tc>
          <w:tcPr>
            <w:tcW w:w="1134" w:type="dxa"/>
          </w:tcPr>
          <w:p w14:paraId="53DDF63A" w14:textId="77777777" w:rsidR="00797B7C" w:rsidRDefault="00797B7C" w:rsidP="009636A2">
            <w:pPr>
              <w:pStyle w:val="ConsPlusNormal"/>
              <w:spacing w:line="276" w:lineRule="auto"/>
              <w:jc w:val="center"/>
            </w:pPr>
            <w:r>
              <w:t>Урок 66</w:t>
            </w:r>
          </w:p>
        </w:tc>
        <w:tc>
          <w:tcPr>
            <w:tcW w:w="7936" w:type="dxa"/>
          </w:tcPr>
          <w:p w14:paraId="053BFC9F" w14:textId="77777777" w:rsidR="00797B7C" w:rsidRDefault="00797B7C" w:rsidP="009636A2">
            <w:pPr>
              <w:pStyle w:val="ConsPlusNormal"/>
              <w:spacing w:line="276" w:lineRule="auto"/>
              <w:jc w:val="both"/>
            </w:pPr>
            <w:r>
              <w:t>Групповой учебный проект по робототехнике. Сборка и программирование модели робота</w:t>
            </w:r>
          </w:p>
        </w:tc>
      </w:tr>
      <w:tr w:rsidR="00797B7C" w14:paraId="39D075F8" w14:textId="77777777" w:rsidTr="009636A2">
        <w:tc>
          <w:tcPr>
            <w:tcW w:w="1134" w:type="dxa"/>
          </w:tcPr>
          <w:p w14:paraId="4A003A0F" w14:textId="77777777" w:rsidR="00797B7C" w:rsidRDefault="00797B7C" w:rsidP="009636A2">
            <w:pPr>
              <w:pStyle w:val="ConsPlusNormal"/>
              <w:spacing w:line="276" w:lineRule="auto"/>
              <w:jc w:val="center"/>
            </w:pPr>
            <w:r>
              <w:t>Урок 67</w:t>
            </w:r>
          </w:p>
        </w:tc>
        <w:tc>
          <w:tcPr>
            <w:tcW w:w="7936" w:type="dxa"/>
          </w:tcPr>
          <w:p w14:paraId="05C0357B" w14:textId="77777777" w:rsidR="00797B7C" w:rsidRDefault="00797B7C" w:rsidP="009636A2">
            <w:pPr>
              <w:pStyle w:val="ConsPlusNormal"/>
              <w:spacing w:line="276" w:lineRule="auto"/>
              <w:jc w:val="both"/>
            </w:pPr>
            <w:r>
              <w:t>Подготовка проекта к защите. Испытание модели робота</w:t>
            </w:r>
          </w:p>
        </w:tc>
      </w:tr>
      <w:tr w:rsidR="00797B7C" w14:paraId="2754D64C" w14:textId="77777777" w:rsidTr="009636A2">
        <w:tc>
          <w:tcPr>
            <w:tcW w:w="1134" w:type="dxa"/>
          </w:tcPr>
          <w:p w14:paraId="0D4A6D1C" w14:textId="77777777" w:rsidR="00797B7C" w:rsidRDefault="00797B7C" w:rsidP="009636A2">
            <w:pPr>
              <w:pStyle w:val="ConsPlusNormal"/>
              <w:spacing w:line="276" w:lineRule="auto"/>
              <w:jc w:val="center"/>
            </w:pPr>
            <w:r>
              <w:t>Урок 68</w:t>
            </w:r>
          </w:p>
        </w:tc>
        <w:tc>
          <w:tcPr>
            <w:tcW w:w="7936" w:type="dxa"/>
          </w:tcPr>
          <w:p w14:paraId="7B487F9E" w14:textId="77777777" w:rsidR="00797B7C" w:rsidRDefault="00797B7C" w:rsidP="009636A2">
            <w:pPr>
              <w:pStyle w:val="ConsPlusNormal"/>
              <w:spacing w:line="276" w:lineRule="auto"/>
              <w:jc w:val="both"/>
            </w:pPr>
            <w:r>
              <w:t>Защита проекта по робототехнике. Мир профессий. Профессии в области робототехники: мобильный робототехник, робототехник в машиностроении и другие</w:t>
            </w:r>
          </w:p>
        </w:tc>
      </w:tr>
      <w:tr w:rsidR="00797B7C" w14:paraId="373E575A" w14:textId="77777777" w:rsidTr="009636A2">
        <w:tc>
          <w:tcPr>
            <w:tcW w:w="9070" w:type="dxa"/>
            <w:gridSpan w:val="2"/>
          </w:tcPr>
          <w:p w14:paraId="7CADEBDC" w14:textId="77777777" w:rsidR="00797B7C" w:rsidRDefault="00797B7C" w:rsidP="009636A2">
            <w:pPr>
              <w:pStyle w:val="ConsPlusNormal"/>
              <w:spacing w:line="276" w:lineRule="auto"/>
              <w:jc w:val="both"/>
            </w:pPr>
            <w:r>
              <w:t>ОБЩЕЕ КОЛИЧЕСТВО УРОКОВ ПО ПРОГРАММЕ: 68, из них уроков, отведенных на контрольные работы, - не более 6</w:t>
            </w:r>
          </w:p>
        </w:tc>
      </w:tr>
    </w:tbl>
    <w:p w14:paraId="5447B3C4" w14:textId="76BA1807" w:rsidR="00797B7C" w:rsidRDefault="00797B7C" w:rsidP="009636A2">
      <w:pPr>
        <w:pStyle w:val="ConsPlusNormal"/>
        <w:jc w:val="right"/>
      </w:pPr>
      <w:r>
        <w:t>Таблица 25.2</w:t>
      </w:r>
    </w:p>
    <w:p w14:paraId="64CF68DE" w14:textId="5C38C472" w:rsidR="00797B7C" w:rsidRDefault="00797B7C" w:rsidP="009636A2">
      <w:pPr>
        <w:pStyle w:val="ConsPlusNormal"/>
        <w:jc w:val="both"/>
      </w:pPr>
      <w:r>
        <w:t>7 класс (инвариантные модули)</w:t>
      </w:r>
    </w:p>
    <w:tbl>
      <w:tblPr>
        <w:tblStyle w:val="TableGrid0"/>
        <w:tblW w:w="0" w:type="auto"/>
        <w:tblInd w:w="0" w:type="dxa"/>
        <w:tblLayout w:type="fixed"/>
        <w:tblLook w:val="0000" w:firstRow="0" w:lastRow="0" w:firstColumn="0" w:lastColumn="0" w:noHBand="0" w:noVBand="0"/>
      </w:tblPr>
      <w:tblGrid>
        <w:gridCol w:w="1134"/>
        <w:gridCol w:w="7936"/>
      </w:tblGrid>
      <w:tr w:rsidR="00797B7C" w14:paraId="5FE5209A" w14:textId="77777777" w:rsidTr="009636A2">
        <w:tc>
          <w:tcPr>
            <w:tcW w:w="1134" w:type="dxa"/>
          </w:tcPr>
          <w:p w14:paraId="03F6F10E" w14:textId="77777777" w:rsidR="00797B7C" w:rsidRDefault="00797B7C" w:rsidP="009636A2">
            <w:pPr>
              <w:pStyle w:val="ConsPlusNormal"/>
              <w:spacing w:line="276" w:lineRule="auto"/>
              <w:jc w:val="center"/>
            </w:pPr>
            <w:r>
              <w:t>N урока</w:t>
            </w:r>
          </w:p>
        </w:tc>
        <w:tc>
          <w:tcPr>
            <w:tcW w:w="7936" w:type="dxa"/>
          </w:tcPr>
          <w:p w14:paraId="338A68D9" w14:textId="77777777" w:rsidR="00797B7C" w:rsidRDefault="00797B7C" w:rsidP="009636A2">
            <w:pPr>
              <w:pStyle w:val="ConsPlusNormal"/>
              <w:spacing w:line="276" w:lineRule="auto"/>
              <w:jc w:val="center"/>
            </w:pPr>
            <w:r>
              <w:t>Тема урока</w:t>
            </w:r>
          </w:p>
        </w:tc>
      </w:tr>
      <w:tr w:rsidR="00797B7C" w14:paraId="207BFC8A" w14:textId="77777777" w:rsidTr="009636A2">
        <w:tc>
          <w:tcPr>
            <w:tcW w:w="1134" w:type="dxa"/>
          </w:tcPr>
          <w:p w14:paraId="742090A1" w14:textId="77777777" w:rsidR="00797B7C" w:rsidRDefault="00797B7C" w:rsidP="009636A2">
            <w:pPr>
              <w:pStyle w:val="ConsPlusNormal"/>
              <w:spacing w:line="276" w:lineRule="auto"/>
              <w:jc w:val="center"/>
            </w:pPr>
            <w:r>
              <w:t>Урок 1</w:t>
            </w:r>
          </w:p>
        </w:tc>
        <w:tc>
          <w:tcPr>
            <w:tcW w:w="7936" w:type="dxa"/>
          </w:tcPr>
          <w:p w14:paraId="205964C7" w14:textId="77777777" w:rsidR="00797B7C" w:rsidRDefault="00797B7C" w:rsidP="009636A2">
            <w:pPr>
              <w:pStyle w:val="ConsPlusNormal"/>
              <w:spacing w:line="276" w:lineRule="auto"/>
              <w:jc w:val="both"/>
            </w:pPr>
            <w:r>
              <w:t>Дизайн и технологии. Мир профессий. Профессии, связанные с дизайном</w:t>
            </w:r>
          </w:p>
        </w:tc>
      </w:tr>
      <w:tr w:rsidR="00797B7C" w14:paraId="6E6AC287" w14:textId="77777777" w:rsidTr="009636A2">
        <w:tc>
          <w:tcPr>
            <w:tcW w:w="1134" w:type="dxa"/>
          </w:tcPr>
          <w:p w14:paraId="4F93F03B" w14:textId="77777777" w:rsidR="00797B7C" w:rsidRDefault="00797B7C" w:rsidP="009636A2">
            <w:pPr>
              <w:pStyle w:val="ConsPlusNormal"/>
              <w:spacing w:line="276" w:lineRule="auto"/>
              <w:jc w:val="center"/>
            </w:pPr>
            <w:r>
              <w:t>Урок 2</w:t>
            </w:r>
          </w:p>
        </w:tc>
        <w:tc>
          <w:tcPr>
            <w:tcW w:w="7936" w:type="dxa"/>
          </w:tcPr>
          <w:p w14:paraId="7973E6D0" w14:textId="77777777" w:rsidR="00797B7C" w:rsidRDefault="00797B7C" w:rsidP="009636A2">
            <w:pPr>
              <w:pStyle w:val="ConsPlusNormal"/>
              <w:spacing w:line="276" w:lineRule="auto"/>
              <w:jc w:val="both"/>
            </w:pPr>
            <w:r>
              <w:t>Практическая работа "Разработка дизайн-проекта изделия на основе мотивов народных промыслов (по выбору)"</w:t>
            </w:r>
          </w:p>
        </w:tc>
      </w:tr>
      <w:tr w:rsidR="00797B7C" w14:paraId="2DD38406" w14:textId="77777777" w:rsidTr="009636A2">
        <w:tc>
          <w:tcPr>
            <w:tcW w:w="1134" w:type="dxa"/>
          </w:tcPr>
          <w:p w14:paraId="10B5B6BF" w14:textId="77777777" w:rsidR="00797B7C" w:rsidRDefault="00797B7C" w:rsidP="009636A2">
            <w:pPr>
              <w:pStyle w:val="ConsPlusNormal"/>
              <w:spacing w:line="276" w:lineRule="auto"/>
              <w:jc w:val="center"/>
            </w:pPr>
            <w:r>
              <w:t>Урок 3</w:t>
            </w:r>
          </w:p>
        </w:tc>
        <w:tc>
          <w:tcPr>
            <w:tcW w:w="7936" w:type="dxa"/>
          </w:tcPr>
          <w:p w14:paraId="2630810D" w14:textId="77777777" w:rsidR="00797B7C" w:rsidRDefault="00797B7C" w:rsidP="009636A2">
            <w:pPr>
              <w:pStyle w:val="ConsPlusNormal"/>
              <w:spacing w:line="276" w:lineRule="auto"/>
              <w:jc w:val="both"/>
            </w:pPr>
            <w:r>
              <w:t>Цифровые технологии на производстве. Управление производством</w:t>
            </w:r>
          </w:p>
        </w:tc>
      </w:tr>
      <w:tr w:rsidR="00797B7C" w14:paraId="251F15D4" w14:textId="77777777" w:rsidTr="009636A2">
        <w:tc>
          <w:tcPr>
            <w:tcW w:w="1134" w:type="dxa"/>
          </w:tcPr>
          <w:p w14:paraId="267CABC7" w14:textId="77777777" w:rsidR="00797B7C" w:rsidRDefault="00797B7C" w:rsidP="009636A2">
            <w:pPr>
              <w:pStyle w:val="ConsPlusNormal"/>
              <w:spacing w:line="276" w:lineRule="auto"/>
              <w:jc w:val="center"/>
            </w:pPr>
            <w:r>
              <w:t>Урок 4</w:t>
            </w:r>
          </w:p>
        </w:tc>
        <w:tc>
          <w:tcPr>
            <w:tcW w:w="7936" w:type="dxa"/>
          </w:tcPr>
          <w:p w14:paraId="17D6C3B8" w14:textId="77777777" w:rsidR="00797B7C" w:rsidRDefault="00797B7C" w:rsidP="009636A2">
            <w:pPr>
              <w:pStyle w:val="ConsPlusNormal"/>
              <w:spacing w:line="276" w:lineRule="auto"/>
              <w:jc w:val="both"/>
            </w:pPr>
            <w:r>
              <w:t>Практическая работа "Применение цифровых технологий на производстве (по выбору)"</w:t>
            </w:r>
          </w:p>
        </w:tc>
      </w:tr>
      <w:tr w:rsidR="00797B7C" w14:paraId="177789EE" w14:textId="77777777" w:rsidTr="009636A2">
        <w:tc>
          <w:tcPr>
            <w:tcW w:w="1134" w:type="dxa"/>
          </w:tcPr>
          <w:p w14:paraId="34953165" w14:textId="77777777" w:rsidR="00797B7C" w:rsidRDefault="00797B7C" w:rsidP="009636A2">
            <w:pPr>
              <w:pStyle w:val="ConsPlusNormal"/>
              <w:spacing w:line="276" w:lineRule="auto"/>
              <w:jc w:val="center"/>
            </w:pPr>
            <w:r>
              <w:t>Урок 5</w:t>
            </w:r>
          </w:p>
        </w:tc>
        <w:tc>
          <w:tcPr>
            <w:tcW w:w="7936" w:type="dxa"/>
          </w:tcPr>
          <w:p w14:paraId="5A94BF30" w14:textId="77777777" w:rsidR="00797B7C" w:rsidRDefault="00797B7C" w:rsidP="009636A2">
            <w:pPr>
              <w:pStyle w:val="ConsPlusNormal"/>
              <w:spacing w:line="276" w:lineRule="auto"/>
              <w:jc w:val="both"/>
            </w:pPr>
            <w:r>
              <w:t>Конструкторская документация. Сборочный чертеж</w:t>
            </w:r>
          </w:p>
        </w:tc>
      </w:tr>
      <w:tr w:rsidR="00797B7C" w14:paraId="132E75D0" w14:textId="77777777" w:rsidTr="009636A2">
        <w:tc>
          <w:tcPr>
            <w:tcW w:w="1134" w:type="dxa"/>
          </w:tcPr>
          <w:p w14:paraId="5FF31BBE" w14:textId="77777777" w:rsidR="00797B7C" w:rsidRDefault="00797B7C" w:rsidP="009636A2">
            <w:pPr>
              <w:pStyle w:val="ConsPlusNormal"/>
              <w:spacing w:line="276" w:lineRule="auto"/>
              <w:jc w:val="center"/>
            </w:pPr>
            <w:r>
              <w:t>Урок 6</w:t>
            </w:r>
          </w:p>
        </w:tc>
        <w:tc>
          <w:tcPr>
            <w:tcW w:w="7936" w:type="dxa"/>
          </w:tcPr>
          <w:p w14:paraId="0C7C2F47" w14:textId="77777777" w:rsidR="00797B7C" w:rsidRDefault="00797B7C" w:rsidP="009636A2">
            <w:pPr>
              <w:pStyle w:val="ConsPlusNormal"/>
              <w:spacing w:line="276" w:lineRule="auto"/>
              <w:jc w:val="both"/>
            </w:pPr>
            <w:r>
              <w:t>Правила чтения сборочных чертежей. Практическая работа "Чтение сборочного чертежа"</w:t>
            </w:r>
          </w:p>
        </w:tc>
      </w:tr>
      <w:tr w:rsidR="00797B7C" w14:paraId="47E27640" w14:textId="77777777" w:rsidTr="009636A2">
        <w:tc>
          <w:tcPr>
            <w:tcW w:w="1134" w:type="dxa"/>
          </w:tcPr>
          <w:p w14:paraId="786A56D2" w14:textId="77777777" w:rsidR="00797B7C" w:rsidRDefault="00797B7C" w:rsidP="009636A2">
            <w:pPr>
              <w:pStyle w:val="ConsPlusNormal"/>
              <w:spacing w:line="276" w:lineRule="auto"/>
              <w:jc w:val="center"/>
            </w:pPr>
            <w:r>
              <w:t>Урок 7</w:t>
            </w:r>
          </w:p>
        </w:tc>
        <w:tc>
          <w:tcPr>
            <w:tcW w:w="7936" w:type="dxa"/>
          </w:tcPr>
          <w:p w14:paraId="2291A137" w14:textId="77777777" w:rsidR="00797B7C" w:rsidRDefault="00797B7C" w:rsidP="009636A2">
            <w:pPr>
              <w:pStyle w:val="ConsPlusNormal"/>
              <w:spacing w:line="276" w:lineRule="auto"/>
              <w:jc w:val="both"/>
            </w:pPr>
            <w:r>
              <w:t>Системы автоматизированного проектирования (САПР)</w:t>
            </w:r>
          </w:p>
        </w:tc>
      </w:tr>
      <w:tr w:rsidR="00797B7C" w14:paraId="015460FA" w14:textId="77777777" w:rsidTr="009636A2">
        <w:tc>
          <w:tcPr>
            <w:tcW w:w="1134" w:type="dxa"/>
          </w:tcPr>
          <w:p w14:paraId="55DF42BA" w14:textId="77777777" w:rsidR="00797B7C" w:rsidRDefault="00797B7C" w:rsidP="009636A2">
            <w:pPr>
              <w:pStyle w:val="ConsPlusNormal"/>
              <w:spacing w:line="276" w:lineRule="auto"/>
              <w:jc w:val="center"/>
            </w:pPr>
            <w:r>
              <w:t>Урок 8</w:t>
            </w:r>
          </w:p>
        </w:tc>
        <w:tc>
          <w:tcPr>
            <w:tcW w:w="7936" w:type="dxa"/>
          </w:tcPr>
          <w:p w14:paraId="710FAC5D" w14:textId="77777777" w:rsidR="00797B7C" w:rsidRDefault="00797B7C" w:rsidP="009636A2">
            <w:pPr>
              <w:pStyle w:val="ConsPlusNormal"/>
              <w:spacing w:line="276" w:lineRule="auto"/>
              <w:jc w:val="both"/>
            </w:pPr>
            <w:r>
              <w:t>Практическая работа "Создание чертежа в САПР"</w:t>
            </w:r>
          </w:p>
        </w:tc>
      </w:tr>
      <w:tr w:rsidR="00797B7C" w14:paraId="49E5FD3C" w14:textId="77777777" w:rsidTr="009636A2">
        <w:tc>
          <w:tcPr>
            <w:tcW w:w="1134" w:type="dxa"/>
          </w:tcPr>
          <w:p w14:paraId="1D190D98" w14:textId="77777777" w:rsidR="00797B7C" w:rsidRDefault="00797B7C" w:rsidP="009636A2">
            <w:pPr>
              <w:pStyle w:val="ConsPlusNormal"/>
              <w:spacing w:line="276" w:lineRule="auto"/>
              <w:jc w:val="center"/>
            </w:pPr>
            <w:r>
              <w:t>Урок 9</w:t>
            </w:r>
          </w:p>
        </w:tc>
        <w:tc>
          <w:tcPr>
            <w:tcW w:w="7936" w:type="dxa"/>
          </w:tcPr>
          <w:p w14:paraId="652B5197" w14:textId="77777777" w:rsidR="00797B7C" w:rsidRDefault="00797B7C" w:rsidP="009636A2">
            <w:pPr>
              <w:pStyle w:val="ConsPlusNormal"/>
              <w:spacing w:line="276" w:lineRule="auto"/>
              <w:jc w:val="both"/>
            </w:pPr>
            <w:r>
              <w:t>Построение геометрических фигур в САПР</w:t>
            </w:r>
          </w:p>
        </w:tc>
      </w:tr>
      <w:tr w:rsidR="00797B7C" w14:paraId="5FBB1951" w14:textId="77777777" w:rsidTr="009636A2">
        <w:tc>
          <w:tcPr>
            <w:tcW w:w="1134" w:type="dxa"/>
          </w:tcPr>
          <w:p w14:paraId="1730D432" w14:textId="77777777" w:rsidR="00797B7C" w:rsidRDefault="00797B7C" w:rsidP="009636A2">
            <w:pPr>
              <w:pStyle w:val="ConsPlusNormal"/>
              <w:spacing w:line="276" w:lineRule="auto"/>
              <w:jc w:val="center"/>
            </w:pPr>
            <w:r>
              <w:t>Урок 10</w:t>
            </w:r>
          </w:p>
        </w:tc>
        <w:tc>
          <w:tcPr>
            <w:tcW w:w="7936" w:type="dxa"/>
          </w:tcPr>
          <w:p w14:paraId="47493D22" w14:textId="77777777" w:rsidR="00797B7C" w:rsidRDefault="00797B7C" w:rsidP="009636A2">
            <w:pPr>
              <w:pStyle w:val="ConsPlusNormal"/>
              <w:spacing w:line="276" w:lineRule="auto"/>
              <w:jc w:val="both"/>
            </w:pPr>
            <w:r>
              <w:t>Практическая работа "Построение геометрических фигур в чертежном редакторе"</w:t>
            </w:r>
          </w:p>
        </w:tc>
      </w:tr>
      <w:tr w:rsidR="00797B7C" w14:paraId="4502367D" w14:textId="77777777" w:rsidTr="009636A2">
        <w:tc>
          <w:tcPr>
            <w:tcW w:w="1134" w:type="dxa"/>
          </w:tcPr>
          <w:p w14:paraId="27C71BB5" w14:textId="77777777" w:rsidR="00797B7C" w:rsidRDefault="00797B7C" w:rsidP="009636A2">
            <w:pPr>
              <w:pStyle w:val="ConsPlusNormal"/>
              <w:spacing w:line="276" w:lineRule="auto"/>
              <w:jc w:val="center"/>
            </w:pPr>
            <w:r>
              <w:lastRenderedPageBreak/>
              <w:t>Урок 11</w:t>
            </w:r>
          </w:p>
        </w:tc>
        <w:tc>
          <w:tcPr>
            <w:tcW w:w="7936" w:type="dxa"/>
          </w:tcPr>
          <w:p w14:paraId="1C7EBC15" w14:textId="77777777" w:rsidR="00797B7C" w:rsidRDefault="00797B7C" w:rsidP="009636A2">
            <w:pPr>
              <w:pStyle w:val="ConsPlusNormal"/>
              <w:spacing w:line="276" w:lineRule="auto"/>
              <w:jc w:val="both"/>
            </w:pPr>
            <w:r>
              <w:t>Построение чертежа детали в САПР. Практическая работа "Выполнение сборочного чертежа"</w:t>
            </w:r>
          </w:p>
        </w:tc>
      </w:tr>
      <w:tr w:rsidR="00797B7C" w14:paraId="329EBC2C" w14:textId="77777777" w:rsidTr="009636A2">
        <w:tc>
          <w:tcPr>
            <w:tcW w:w="1134" w:type="dxa"/>
          </w:tcPr>
          <w:p w14:paraId="00F1307B" w14:textId="77777777" w:rsidR="00797B7C" w:rsidRDefault="00797B7C" w:rsidP="009636A2">
            <w:pPr>
              <w:pStyle w:val="ConsPlusNormal"/>
              <w:spacing w:line="276" w:lineRule="auto"/>
              <w:jc w:val="center"/>
            </w:pPr>
            <w:r>
              <w:t>Урок 12</w:t>
            </w:r>
          </w:p>
        </w:tc>
        <w:tc>
          <w:tcPr>
            <w:tcW w:w="7936" w:type="dxa"/>
          </w:tcPr>
          <w:p w14:paraId="3FDD94B5" w14:textId="77777777" w:rsidR="00797B7C" w:rsidRDefault="00797B7C" w:rsidP="009636A2">
            <w:pPr>
              <w:pStyle w:val="ConsPlusNormal"/>
              <w:spacing w:line="276" w:lineRule="auto"/>
              <w:jc w:val="both"/>
            </w:pPr>
            <w:r>
              <w:t>Профессии, связанные с черчением, их востребованность на рынке труда: дизайнер шрифта, дизайнер-визуализатор, промышленный дизайнер и другие</w:t>
            </w:r>
          </w:p>
        </w:tc>
      </w:tr>
      <w:tr w:rsidR="00797B7C" w14:paraId="651904FC" w14:textId="77777777" w:rsidTr="009636A2">
        <w:tc>
          <w:tcPr>
            <w:tcW w:w="1134" w:type="dxa"/>
          </w:tcPr>
          <w:p w14:paraId="0EA5AFD1" w14:textId="77777777" w:rsidR="00797B7C" w:rsidRDefault="00797B7C" w:rsidP="009636A2">
            <w:pPr>
              <w:pStyle w:val="ConsPlusNormal"/>
              <w:spacing w:line="276" w:lineRule="auto"/>
              <w:jc w:val="center"/>
            </w:pPr>
            <w:r>
              <w:t>Урок 13</w:t>
            </w:r>
          </w:p>
        </w:tc>
        <w:tc>
          <w:tcPr>
            <w:tcW w:w="7936" w:type="dxa"/>
          </w:tcPr>
          <w:p w14:paraId="05569183" w14:textId="77777777" w:rsidR="00797B7C" w:rsidRDefault="00797B7C" w:rsidP="009636A2">
            <w:pPr>
              <w:pStyle w:val="ConsPlusNormal"/>
              <w:spacing w:line="276" w:lineRule="auto"/>
              <w:jc w:val="both"/>
            </w:pPr>
            <w:r>
              <w:t>Виды и свойства, назначение моделей. 3D-моделирование и макетирование</w:t>
            </w:r>
          </w:p>
        </w:tc>
      </w:tr>
      <w:tr w:rsidR="00797B7C" w14:paraId="59EAC5D7" w14:textId="77777777" w:rsidTr="009636A2">
        <w:tc>
          <w:tcPr>
            <w:tcW w:w="1134" w:type="dxa"/>
          </w:tcPr>
          <w:p w14:paraId="0BE132CF" w14:textId="77777777" w:rsidR="00797B7C" w:rsidRDefault="00797B7C" w:rsidP="009636A2">
            <w:pPr>
              <w:pStyle w:val="ConsPlusNormal"/>
              <w:spacing w:line="276" w:lineRule="auto"/>
              <w:jc w:val="center"/>
            </w:pPr>
            <w:r>
              <w:t>Урок 14</w:t>
            </w:r>
          </w:p>
        </w:tc>
        <w:tc>
          <w:tcPr>
            <w:tcW w:w="7936" w:type="dxa"/>
          </w:tcPr>
          <w:p w14:paraId="5966DAF5" w14:textId="77777777" w:rsidR="00797B7C" w:rsidRDefault="00797B7C" w:rsidP="009636A2">
            <w:pPr>
              <w:pStyle w:val="ConsPlusNormal"/>
              <w:spacing w:line="276" w:lineRule="auto"/>
              <w:jc w:val="both"/>
            </w:pPr>
            <w:r>
              <w:t>Типы макетов. Практическая работа "Выполнение эскиза макета (по выбору)"</w:t>
            </w:r>
          </w:p>
        </w:tc>
      </w:tr>
      <w:tr w:rsidR="00797B7C" w14:paraId="3BF051EE" w14:textId="77777777" w:rsidTr="009636A2">
        <w:tc>
          <w:tcPr>
            <w:tcW w:w="1134" w:type="dxa"/>
          </w:tcPr>
          <w:p w14:paraId="1EB4A4F8" w14:textId="77777777" w:rsidR="00797B7C" w:rsidRDefault="00797B7C" w:rsidP="009636A2">
            <w:pPr>
              <w:pStyle w:val="ConsPlusNormal"/>
              <w:spacing w:line="276" w:lineRule="auto"/>
              <w:jc w:val="center"/>
            </w:pPr>
            <w:r>
              <w:t>Урок 15</w:t>
            </w:r>
          </w:p>
        </w:tc>
        <w:tc>
          <w:tcPr>
            <w:tcW w:w="7936" w:type="dxa"/>
          </w:tcPr>
          <w:p w14:paraId="13298C19" w14:textId="77777777" w:rsidR="00797B7C" w:rsidRDefault="00797B7C" w:rsidP="009636A2">
            <w:pPr>
              <w:pStyle w:val="ConsPlusNormal"/>
              <w:spacing w:line="276" w:lineRule="auto"/>
              <w:jc w:val="both"/>
            </w:pPr>
            <w:r>
              <w:t>Развертка деталей макета. Разработка графической документации</w:t>
            </w:r>
          </w:p>
        </w:tc>
      </w:tr>
      <w:tr w:rsidR="00797B7C" w14:paraId="47859584" w14:textId="77777777" w:rsidTr="009636A2">
        <w:tc>
          <w:tcPr>
            <w:tcW w:w="1134" w:type="dxa"/>
          </w:tcPr>
          <w:p w14:paraId="0D83EFCE" w14:textId="77777777" w:rsidR="00797B7C" w:rsidRDefault="00797B7C" w:rsidP="009636A2">
            <w:pPr>
              <w:pStyle w:val="ConsPlusNormal"/>
              <w:spacing w:line="276" w:lineRule="auto"/>
              <w:jc w:val="center"/>
            </w:pPr>
            <w:r>
              <w:t>Урок 16</w:t>
            </w:r>
          </w:p>
        </w:tc>
        <w:tc>
          <w:tcPr>
            <w:tcW w:w="7936" w:type="dxa"/>
          </w:tcPr>
          <w:p w14:paraId="19936B3C" w14:textId="77777777" w:rsidR="00797B7C" w:rsidRDefault="00797B7C" w:rsidP="009636A2">
            <w:pPr>
              <w:pStyle w:val="ConsPlusNormal"/>
              <w:spacing w:line="276" w:lineRule="auto"/>
              <w:jc w:val="both"/>
            </w:pPr>
            <w:r>
              <w:t>Практическая работа "Черчение развертки"</w:t>
            </w:r>
          </w:p>
        </w:tc>
      </w:tr>
      <w:tr w:rsidR="00797B7C" w14:paraId="2D0FAB3D" w14:textId="77777777" w:rsidTr="009636A2">
        <w:tc>
          <w:tcPr>
            <w:tcW w:w="1134" w:type="dxa"/>
          </w:tcPr>
          <w:p w14:paraId="6AC5D60C" w14:textId="77777777" w:rsidR="00797B7C" w:rsidRDefault="00797B7C" w:rsidP="009636A2">
            <w:pPr>
              <w:pStyle w:val="ConsPlusNormal"/>
              <w:spacing w:line="276" w:lineRule="auto"/>
              <w:jc w:val="center"/>
            </w:pPr>
            <w:r>
              <w:t>Урок 17</w:t>
            </w:r>
          </w:p>
        </w:tc>
        <w:tc>
          <w:tcPr>
            <w:tcW w:w="7936" w:type="dxa"/>
          </w:tcPr>
          <w:p w14:paraId="42B1762E" w14:textId="77777777" w:rsidR="00797B7C" w:rsidRDefault="00797B7C" w:rsidP="009636A2">
            <w:pPr>
              <w:pStyle w:val="ConsPlusNormal"/>
              <w:spacing w:line="276" w:lineRule="auto"/>
              <w:jc w:val="both"/>
            </w:pPr>
            <w:r>
              <w:t>Объемные модели. Инструменты создания трехмерных моделей</w:t>
            </w:r>
          </w:p>
        </w:tc>
      </w:tr>
      <w:tr w:rsidR="00797B7C" w14:paraId="146DDA19" w14:textId="77777777" w:rsidTr="009636A2">
        <w:tc>
          <w:tcPr>
            <w:tcW w:w="1134" w:type="dxa"/>
          </w:tcPr>
          <w:p w14:paraId="4D29058C" w14:textId="77777777" w:rsidR="00797B7C" w:rsidRDefault="00797B7C" w:rsidP="009636A2">
            <w:pPr>
              <w:pStyle w:val="ConsPlusNormal"/>
              <w:spacing w:line="276" w:lineRule="auto"/>
              <w:jc w:val="center"/>
            </w:pPr>
            <w:r>
              <w:t>Урок 18</w:t>
            </w:r>
          </w:p>
        </w:tc>
        <w:tc>
          <w:tcPr>
            <w:tcW w:w="7936" w:type="dxa"/>
          </w:tcPr>
          <w:p w14:paraId="39C6A327" w14:textId="77777777" w:rsidR="00797B7C" w:rsidRDefault="00797B7C" w:rsidP="009636A2">
            <w:pPr>
              <w:pStyle w:val="ConsPlusNormal"/>
              <w:spacing w:line="276" w:lineRule="auto"/>
              <w:jc w:val="both"/>
            </w:pPr>
            <w:r>
              <w:t>Практическая работа "Создание объемной модели макета, развертки"</w:t>
            </w:r>
          </w:p>
        </w:tc>
      </w:tr>
      <w:tr w:rsidR="00797B7C" w14:paraId="2EB0004A" w14:textId="77777777" w:rsidTr="009636A2">
        <w:tc>
          <w:tcPr>
            <w:tcW w:w="1134" w:type="dxa"/>
          </w:tcPr>
          <w:p w14:paraId="5554BD22" w14:textId="77777777" w:rsidR="00797B7C" w:rsidRDefault="00797B7C" w:rsidP="009636A2">
            <w:pPr>
              <w:pStyle w:val="ConsPlusNormal"/>
              <w:spacing w:line="276" w:lineRule="auto"/>
              <w:jc w:val="center"/>
            </w:pPr>
            <w:r>
              <w:t>Урок 19</w:t>
            </w:r>
          </w:p>
        </w:tc>
        <w:tc>
          <w:tcPr>
            <w:tcW w:w="7936" w:type="dxa"/>
          </w:tcPr>
          <w:p w14:paraId="2EE8A934" w14:textId="77777777" w:rsidR="00797B7C" w:rsidRDefault="00797B7C" w:rsidP="009636A2">
            <w:pPr>
              <w:pStyle w:val="ConsPlusNormal"/>
              <w:spacing w:line="276" w:lineRule="auto"/>
              <w:jc w:val="both"/>
            </w:pPr>
            <w:r>
              <w:t>Редактирование модели с помощью компьютерной программы</w:t>
            </w:r>
          </w:p>
        </w:tc>
      </w:tr>
      <w:tr w:rsidR="00797B7C" w14:paraId="70C90AB4" w14:textId="77777777" w:rsidTr="009636A2">
        <w:tc>
          <w:tcPr>
            <w:tcW w:w="1134" w:type="dxa"/>
          </w:tcPr>
          <w:p w14:paraId="3107ECE7" w14:textId="77777777" w:rsidR="00797B7C" w:rsidRDefault="00797B7C" w:rsidP="009636A2">
            <w:pPr>
              <w:pStyle w:val="ConsPlusNormal"/>
              <w:spacing w:line="276" w:lineRule="auto"/>
              <w:jc w:val="center"/>
            </w:pPr>
            <w:r>
              <w:t>Урок 20</w:t>
            </w:r>
          </w:p>
        </w:tc>
        <w:tc>
          <w:tcPr>
            <w:tcW w:w="7936" w:type="dxa"/>
          </w:tcPr>
          <w:p w14:paraId="1818217A" w14:textId="77777777" w:rsidR="00797B7C" w:rsidRDefault="00797B7C" w:rsidP="009636A2">
            <w:pPr>
              <w:pStyle w:val="ConsPlusNormal"/>
              <w:spacing w:line="276" w:lineRule="auto"/>
              <w:jc w:val="both"/>
            </w:pPr>
            <w:r>
              <w:t>Практическая работа "Редактирование чертежа модели"</w:t>
            </w:r>
          </w:p>
        </w:tc>
      </w:tr>
      <w:tr w:rsidR="00797B7C" w14:paraId="40DF37FE" w14:textId="77777777" w:rsidTr="009636A2">
        <w:tc>
          <w:tcPr>
            <w:tcW w:w="1134" w:type="dxa"/>
          </w:tcPr>
          <w:p w14:paraId="6BAC7CDF" w14:textId="77777777" w:rsidR="00797B7C" w:rsidRDefault="00797B7C" w:rsidP="009636A2">
            <w:pPr>
              <w:pStyle w:val="ConsPlusNormal"/>
              <w:spacing w:line="276" w:lineRule="auto"/>
              <w:jc w:val="center"/>
            </w:pPr>
            <w:r>
              <w:t>Урок 21</w:t>
            </w:r>
          </w:p>
        </w:tc>
        <w:tc>
          <w:tcPr>
            <w:tcW w:w="7936" w:type="dxa"/>
          </w:tcPr>
          <w:p w14:paraId="533F5CFD" w14:textId="77777777" w:rsidR="00797B7C" w:rsidRDefault="00797B7C" w:rsidP="009636A2">
            <w:pPr>
              <w:pStyle w:val="ConsPlusNormal"/>
              <w:spacing w:line="276" w:lineRule="auto"/>
              <w:jc w:val="both"/>
            </w:pPr>
            <w:r>
              <w:t>Основные приемы макетирования. Профессии, связанные с 3D-печатью: макетчик, моделлер, инженер 3D-печати и другие</w:t>
            </w:r>
          </w:p>
        </w:tc>
      </w:tr>
      <w:tr w:rsidR="00797B7C" w14:paraId="3DE1A0A8" w14:textId="77777777" w:rsidTr="009636A2">
        <w:tc>
          <w:tcPr>
            <w:tcW w:w="1134" w:type="dxa"/>
          </w:tcPr>
          <w:p w14:paraId="4E73DC32" w14:textId="77777777" w:rsidR="00797B7C" w:rsidRDefault="00797B7C" w:rsidP="009636A2">
            <w:pPr>
              <w:pStyle w:val="ConsPlusNormal"/>
              <w:spacing w:line="276" w:lineRule="auto"/>
              <w:jc w:val="center"/>
            </w:pPr>
            <w:r>
              <w:t>Урок 22</w:t>
            </w:r>
          </w:p>
        </w:tc>
        <w:tc>
          <w:tcPr>
            <w:tcW w:w="7936" w:type="dxa"/>
          </w:tcPr>
          <w:p w14:paraId="4DD34A99" w14:textId="77777777" w:rsidR="00797B7C" w:rsidRDefault="00797B7C" w:rsidP="009636A2">
            <w:pPr>
              <w:pStyle w:val="ConsPlusNormal"/>
              <w:spacing w:line="276" w:lineRule="auto"/>
              <w:jc w:val="both"/>
            </w:pPr>
            <w:r>
              <w:t>Оценка качества макета. Практическая работа "Сборка деталей макета".</w:t>
            </w:r>
          </w:p>
        </w:tc>
      </w:tr>
      <w:tr w:rsidR="00797B7C" w14:paraId="0A1542FD" w14:textId="77777777" w:rsidTr="009636A2">
        <w:tc>
          <w:tcPr>
            <w:tcW w:w="1134" w:type="dxa"/>
          </w:tcPr>
          <w:p w14:paraId="13DD150A" w14:textId="77777777" w:rsidR="00797B7C" w:rsidRDefault="00797B7C" w:rsidP="009636A2">
            <w:pPr>
              <w:pStyle w:val="ConsPlusNormal"/>
              <w:spacing w:line="276" w:lineRule="auto"/>
              <w:jc w:val="center"/>
            </w:pPr>
            <w:r>
              <w:t>Урок 23</w:t>
            </w:r>
          </w:p>
        </w:tc>
        <w:tc>
          <w:tcPr>
            <w:tcW w:w="7936" w:type="dxa"/>
          </w:tcPr>
          <w:p w14:paraId="237CE977" w14:textId="77777777" w:rsidR="00797B7C" w:rsidRDefault="00797B7C" w:rsidP="009636A2">
            <w:pPr>
              <w:pStyle w:val="ConsPlusNormal"/>
              <w:spacing w:line="276" w:lineRule="auto"/>
              <w:jc w:val="both"/>
            </w:pPr>
            <w:r>
              <w:t>Классификация конструкционных материалов. Композиционные материалы</w:t>
            </w:r>
          </w:p>
        </w:tc>
      </w:tr>
      <w:tr w:rsidR="00797B7C" w14:paraId="652481CB" w14:textId="77777777" w:rsidTr="009636A2">
        <w:tc>
          <w:tcPr>
            <w:tcW w:w="1134" w:type="dxa"/>
          </w:tcPr>
          <w:p w14:paraId="6CB7A5B2" w14:textId="77777777" w:rsidR="00797B7C" w:rsidRDefault="00797B7C" w:rsidP="009636A2">
            <w:pPr>
              <w:pStyle w:val="ConsPlusNormal"/>
              <w:spacing w:line="276" w:lineRule="auto"/>
              <w:jc w:val="center"/>
            </w:pPr>
            <w:r>
              <w:t>Урок 24</w:t>
            </w:r>
          </w:p>
        </w:tc>
        <w:tc>
          <w:tcPr>
            <w:tcW w:w="7936" w:type="dxa"/>
          </w:tcPr>
          <w:p w14:paraId="5C5C89EF" w14:textId="77777777" w:rsidR="00797B7C" w:rsidRDefault="00797B7C" w:rsidP="009636A2">
            <w:pPr>
              <w:pStyle w:val="ConsPlusNormal"/>
              <w:spacing w:line="276" w:lineRule="auto"/>
              <w:jc w:val="both"/>
            </w:pPr>
            <w:r>
              <w:t>Индивидуальный творческий (учебный) проект "Изделие из конструкционных и поделочных материалов": обоснование проекта, анализ ресурсов</w:t>
            </w:r>
          </w:p>
        </w:tc>
      </w:tr>
      <w:tr w:rsidR="00797B7C" w14:paraId="66620AFD" w14:textId="77777777" w:rsidTr="009636A2">
        <w:tc>
          <w:tcPr>
            <w:tcW w:w="1134" w:type="dxa"/>
          </w:tcPr>
          <w:p w14:paraId="44943F22" w14:textId="77777777" w:rsidR="00797B7C" w:rsidRDefault="00797B7C" w:rsidP="009636A2">
            <w:pPr>
              <w:pStyle w:val="ConsPlusNormal"/>
              <w:spacing w:line="276" w:lineRule="auto"/>
              <w:jc w:val="center"/>
            </w:pPr>
            <w:r>
              <w:t>Урок 25</w:t>
            </w:r>
          </w:p>
        </w:tc>
        <w:tc>
          <w:tcPr>
            <w:tcW w:w="7936" w:type="dxa"/>
          </w:tcPr>
          <w:p w14:paraId="0646D4E5" w14:textId="77777777" w:rsidR="00797B7C" w:rsidRDefault="00797B7C" w:rsidP="009636A2">
            <w:pPr>
              <w:pStyle w:val="ConsPlusNormal"/>
              <w:spacing w:line="276" w:lineRule="auto"/>
              <w:jc w:val="both"/>
            </w:pPr>
            <w:r>
              <w:t>Технологии механической обработки конструкционных материалов с помощью технологического оборудования</w:t>
            </w:r>
          </w:p>
        </w:tc>
      </w:tr>
      <w:tr w:rsidR="00797B7C" w14:paraId="7C0BB539" w14:textId="77777777" w:rsidTr="009636A2">
        <w:tc>
          <w:tcPr>
            <w:tcW w:w="1134" w:type="dxa"/>
          </w:tcPr>
          <w:p w14:paraId="5A4C75C8" w14:textId="77777777" w:rsidR="00797B7C" w:rsidRDefault="00797B7C" w:rsidP="009636A2">
            <w:pPr>
              <w:pStyle w:val="ConsPlusNormal"/>
              <w:spacing w:line="276" w:lineRule="auto"/>
              <w:jc w:val="center"/>
            </w:pPr>
            <w:r>
              <w:t>Урок 26</w:t>
            </w:r>
          </w:p>
        </w:tc>
        <w:tc>
          <w:tcPr>
            <w:tcW w:w="7936" w:type="dxa"/>
          </w:tcPr>
          <w:p w14:paraId="424F6CBF" w14:textId="77777777" w:rsidR="00797B7C" w:rsidRDefault="00797B7C" w:rsidP="009636A2">
            <w:pPr>
              <w:pStyle w:val="ConsPlusNormal"/>
              <w:spacing w:line="276" w:lineRule="auto"/>
              <w:jc w:val="both"/>
            </w:pPr>
            <w:r>
              <w:t>Выполнение проекта "Изделие из конструкционных и поделочных материалов": разработка технологической карты</w:t>
            </w:r>
          </w:p>
        </w:tc>
      </w:tr>
      <w:tr w:rsidR="00797B7C" w14:paraId="7ED0D579" w14:textId="77777777" w:rsidTr="009636A2">
        <w:tc>
          <w:tcPr>
            <w:tcW w:w="1134" w:type="dxa"/>
          </w:tcPr>
          <w:p w14:paraId="683443BD" w14:textId="77777777" w:rsidR="00797B7C" w:rsidRDefault="00797B7C" w:rsidP="009636A2">
            <w:pPr>
              <w:pStyle w:val="ConsPlusNormal"/>
              <w:spacing w:line="276" w:lineRule="auto"/>
              <w:jc w:val="center"/>
            </w:pPr>
            <w:r>
              <w:t>Урок 27</w:t>
            </w:r>
          </w:p>
        </w:tc>
        <w:tc>
          <w:tcPr>
            <w:tcW w:w="7936" w:type="dxa"/>
          </w:tcPr>
          <w:p w14:paraId="3817A990" w14:textId="77777777" w:rsidR="00797B7C" w:rsidRDefault="00797B7C" w:rsidP="009636A2">
            <w:pPr>
              <w:pStyle w:val="ConsPlusNormal"/>
              <w:spacing w:line="276" w:lineRule="auto"/>
              <w:jc w:val="both"/>
            </w:pPr>
            <w:r>
              <w:t>Технологии механической обработки металлов с помощью станков</w:t>
            </w:r>
          </w:p>
        </w:tc>
      </w:tr>
      <w:tr w:rsidR="00797B7C" w14:paraId="389D6985" w14:textId="77777777" w:rsidTr="009636A2">
        <w:tc>
          <w:tcPr>
            <w:tcW w:w="1134" w:type="dxa"/>
          </w:tcPr>
          <w:p w14:paraId="2C9A6CD5" w14:textId="77777777" w:rsidR="00797B7C" w:rsidRDefault="00797B7C" w:rsidP="009636A2">
            <w:pPr>
              <w:pStyle w:val="ConsPlusNormal"/>
              <w:spacing w:line="276" w:lineRule="auto"/>
              <w:jc w:val="center"/>
            </w:pPr>
            <w:r>
              <w:t>Урок 28</w:t>
            </w:r>
          </w:p>
        </w:tc>
        <w:tc>
          <w:tcPr>
            <w:tcW w:w="7936" w:type="dxa"/>
          </w:tcPr>
          <w:p w14:paraId="3B4DF42E" w14:textId="77777777" w:rsidR="00797B7C" w:rsidRDefault="00797B7C" w:rsidP="009636A2">
            <w:pPr>
              <w:pStyle w:val="ConsPlusNormal"/>
              <w:spacing w:line="276" w:lineRule="auto"/>
              <w:jc w:val="both"/>
            </w:pPr>
            <w:r>
              <w:t>Выполнение проекта "Изделие из конструкционных и поделочных материалов" по технологической карте: сборка конструкции</w:t>
            </w:r>
          </w:p>
        </w:tc>
      </w:tr>
      <w:tr w:rsidR="00797B7C" w14:paraId="6F2E7335" w14:textId="77777777" w:rsidTr="009636A2">
        <w:tc>
          <w:tcPr>
            <w:tcW w:w="1134" w:type="dxa"/>
          </w:tcPr>
          <w:p w14:paraId="09E5E0DF" w14:textId="77777777" w:rsidR="00797B7C" w:rsidRDefault="00797B7C" w:rsidP="009636A2">
            <w:pPr>
              <w:pStyle w:val="ConsPlusNormal"/>
              <w:spacing w:line="276" w:lineRule="auto"/>
              <w:jc w:val="center"/>
            </w:pPr>
            <w:r>
              <w:t>Урок 29</w:t>
            </w:r>
          </w:p>
        </w:tc>
        <w:tc>
          <w:tcPr>
            <w:tcW w:w="7936" w:type="dxa"/>
          </w:tcPr>
          <w:p w14:paraId="52F07E69" w14:textId="77777777" w:rsidR="00797B7C" w:rsidRDefault="00797B7C" w:rsidP="009636A2">
            <w:pPr>
              <w:pStyle w:val="ConsPlusNormal"/>
              <w:spacing w:line="276" w:lineRule="auto"/>
              <w:jc w:val="both"/>
            </w:pPr>
            <w:r>
              <w:t>Резьба и резьбовые соединения. Способы нарезания резьбы</w:t>
            </w:r>
          </w:p>
        </w:tc>
      </w:tr>
      <w:tr w:rsidR="00797B7C" w14:paraId="590F0661" w14:textId="77777777" w:rsidTr="009636A2">
        <w:tc>
          <w:tcPr>
            <w:tcW w:w="1134" w:type="dxa"/>
          </w:tcPr>
          <w:p w14:paraId="6406BC20" w14:textId="77777777" w:rsidR="00797B7C" w:rsidRDefault="00797B7C" w:rsidP="009636A2">
            <w:pPr>
              <w:pStyle w:val="ConsPlusNormal"/>
              <w:spacing w:line="276" w:lineRule="auto"/>
              <w:jc w:val="center"/>
            </w:pPr>
            <w:r>
              <w:t>Урок 30</w:t>
            </w:r>
          </w:p>
        </w:tc>
        <w:tc>
          <w:tcPr>
            <w:tcW w:w="7936" w:type="dxa"/>
          </w:tcPr>
          <w:p w14:paraId="716C0BD6" w14:textId="77777777" w:rsidR="00797B7C" w:rsidRDefault="00797B7C" w:rsidP="009636A2">
            <w:pPr>
              <w:pStyle w:val="ConsPlusNormal"/>
              <w:spacing w:line="276" w:lineRule="auto"/>
              <w:jc w:val="both"/>
            </w:pPr>
            <w:r>
              <w:t>Выполнение проекта "Изделие из конструкционных и поделочных материалов" по технологической карте</w:t>
            </w:r>
          </w:p>
        </w:tc>
      </w:tr>
      <w:tr w:rsidR="00797B7C" w14:paraId="33B04785" w14:textId="77777777" w:rsidTr="009636A2">
        <w:tc>
          <w:tcPr>
            <w:tcW w:w="1134" w:type="dxa"/>
          </w:tcPr>
          <w:p w14:paraId="307497F9" w14:textId="77777777" w:rsidR="00797B7C" w:rsidRDefault="00797B7C" w:rsidP="009636A2">
            <w:pPr>
              <w:pStyle w:val="ConsPlusNormal"/>
              <w:spacing w:line="276" w:lineRule="auto"/>
              <w:jc w:val="center"/>
            </w:pPr>
            <w:r>
              <w:t>Урок 31</w:t>
            </w:r>
          </w:p>
        </w:tc>
        <w:tc>
          <w:tcPr>
            <w:tcW w:w="7936" w:type="dxa"/>
          </w:tcPr>
          <w:p w14:paraId="03F6F20B" w14:textId="77777777" w:rsidR="00797B7C" w:rsidRDefault="00797B7C" w:rsidP="009636A2">
            <w:pPr>
              <w:pStyle w:val="ConsPlusNormal"/>
              <w:spacing w:line="276" w:lineRule="auto"/>
              <w:jc w:val="both"/>
            </w:pPr>
            <w:r>
              <w:t>Пластмассы. Способы обработки и отделки изделий из пластмассы</w:t>
            </w:r>
          </w:p>
        </w:tc>
      </w:tr>
      <w:tr w:rsidR="00797B7C" w14:paraId="0828FFEB" w14:textId="77777777" w:rsidTr="009636A2">
        <w:tc>
          <w:tcPr>
            <w:tcW w:w="1134" w:type="dxa"/>
          </w:tcPr>
          <w:p w14:paraId="0CB483A6" w14:textId="77777777" w:rsidR="00797B7C" w:rsidRDefault="00797B7C" w:rsidP="009636A2">
            <w:pPr>
              <w:pStyle w:val="ConsPlusNormal"/>
              <w:spacing w:line="276" w:lineRule="auto"/>
              <w:jc w:val="center"/>
            </w:pPr>
            <w:r>
              <w:t>Урок 32</w:t>
            </w:r>
          </w:p>
        </w:tc>
        <w:tc>
          <w:tcPr>
            <w:tcW w:w="7936" w:type="dxa"/>
          </w:tcPr>
          <w:p w14:paraId="042B31FA" w14:textId="77777777" w:rsidR="00797B7C" w:rsidRDefault="00797B7C" w:rsidP="009636A2">
            <w:pPr>
              <w:pStyle w:val="ConsPlusNormal"/>
              <w:spacing w:line="276" w:lineRule="auto"/>
              <w:jc w:val="both"/>
            </w:pPr>
            <w:r>
              <w:t>Выполнение проекта "Изделие из конструкционных и поделочных материалов" по технологической карте: выполнение отделочных работ</w:t>
            </w:r>
          </w:p>
        </w:tc>
      </w:tr>
      <w:tr w:rsidR="00797B7C" w14:paraId="5F197767" w14:textId="77777777" w:rsidTr="009636A2">
        <w:tc>
          <w:tcPr>
            <w:tcW w:w="1134" w:type="dxa"/>
          </w:tcPr>
          <w:p w14:paraId="27EE8169" w14:textId="77777777" w:rsidR="00797B7C" w:rsidRDefault="00797B7C" w:rsidP="009636A2">
            <w:pPr>
              <w:pStyle w:val="ConsPlusNormal"/>
              <w:spacing w:line="276" w:lineRule="auto"/>
              <w:jc w:val="center"/>
            </w:pPr>
            <w:r>
              <w:t>Урок 33</w:t>
            </w:r>
          </w:p>
        </w:tc>
        <w:tc>
          <w:tcPr>
            <w:tcW w:w="7936" w:type="dxa"/>
          </w:tcPr>
          <w:p w14:paraId="03E764FA" w14:textId="77777777" w:rsidR="00797B7C" w:rsidRDefault="00797B7C" w:rsidP="009636A2">
            <w:pPr>
              <w:pStyle w:val="ConsPlusNormal"/>
              <w:spacing w:line="276" w:lineRule="auto"/>
              <w:jc w:val="both"/>
            </w:pPr>
            <w:r>
              <w:t>Контроль и оценка качества изделия из конструкционных материалов. Оценка себестоимости изделия</w:t>
            </w:r>
          </w:p>
        </w:tc>
      </w:tr>
      <w:tr w:rsidR="00797B7C" w14:paraId="158F4082" w14:textId="77777777" w:rsidTr="009636A2">
        <w:tc>
          <w:tcPr>
            <w:tcW w:w="1134" w:type="dxa"/>
          </w:tcPr>
          <w:p w14:paraId="6F06872D" w14:textId="77777777" w:rsidR="00797B7C" w:rsidRDefault="00797B7C" w:rsidP="009636A2">
            <w:pPr>
              <w:pStyle w:val="ConsPlusNormal"/>
              <w:spacing w:line="276" w:lineRule="auto"/>
              <w:jc w:val="center"/>
            </w:pPr>
            <w:r>
              <w:t>Урок 34</w:t>
            </w:r>
          </w:p>
        </w:tc>
        <w:tc>
          <w:tcPr>
            <w:tcW w:w="7936" w:type="dxa"/>
          </w:tcPr>
          <w:p w14:paraId="687CC49A" w14:textId="77777777" w:rsidR="00797B7C" w:rsidRDefault="00797B7C" w:rsidP="009636A2">
            <w:pPr>
              <w:pStyle w:val="ConsPlusNormal"/>
              <w:spacing w:line="276" w:lineRule="auto"/>
              <w:jc w:val="both"/>
            </w:pPr>
            <w:r>
              <w:t>Подготовка проекта "Изделие из конструкционных и поделочных материалов" к защите</w:t>
            </w:r>
          </w:p>
        </w:tc>
      </w:tr>
      <w:tr w:rsidR="00797B7C" w14:paraId="21415FAA" w14:textId="77777777" w:rsidTr="009636A2">
        <w:tc>
          <w:tcPr>
            <w:tcW w:w="1134" w:type="dxa"/>
          </w:tcPr>
          <w:p w14:paraId="33AA78AB" w14:textId="77777777" w:rsidR="00797B7C" w:rsidRDefault="00797B7C" w:rsidP="009636A2">
            <w:pPr>
              <w:pStyle w:val="ConsPlusNormal"/>
              <w:spacing w:line="276" w:lineRule="auto"/>
              <w:jc w:val="center"/>
            </w:pPr>
            <w:r>
              <w:t>Урок 35</w:t>
            </w:r>
          </w:p>
        </w:tc>
        <w:tc>
          <w:tcPr>
            <w:tcW w:w="7936" w:type="dxa"/>
          </w:tcPr>
          <w:p w14:paraId="2DE40FDD" w14:textId="77777777" w:rsidR="00797B7C" w:rsidRDefault="00797B7C" w:rsidP="009636A2">
            <w:pPr>
              <w:pStyle w:val="ConsPlusNormal"/>
              <w:spacing w:line="276" w:lineRule="auto"/>
              <w:jc w:val="both"/>
            </w:pPr>
            <w:r>
              <w:t>Защита проекта "Изделие из конструкционных и поделочных материалов"</w:t>
            </w:r>
          </w:p>
        </w:tc>
      </w:tr>
      <w:tr w:rsidR="00797B7C" w14:paraId="6AE96433" w14:textId="77777777" w:rsidTr="009636A2">
        <w:tc>
          <w:tcPr>
            <w:tcW w:w="1134" w:type="dxa"/>
          </w:tcPr>
          <w:p w14:paraId="63FFB015" w14:textId="77777777" w:rsidR="00797B7C" w:rsidRDefault="00797B7C" w:rsidP="009636A2">
            <w:pPr>
              <w:pStyle w:val="ConsPlusNormal"/>
              <w:spacing w:line="276" w:lineRule="auto"/>
              <w:jc w:val="center"/>
            </w:pPr>
            <w:r>
              <w:t>Урок 36</w:t>
            </w:r>
          </w:p>
        </w:tc>
        <w:tc>
          <w:tcPr>
            <w:tcW w:w="7936" w:type="dxa"/>
          </w:tcPr>
          <w:p w14:paraId="6312FFBA" w14:textId="77777777" w:rsidR="00797B7C" w:rsidRDefault="00797B7C" w:rsidP="009636A2">
            <w:pPr>
              <w:pStyle w:val="ConsPlusNormal"/>
              <w:spacing w:line="276" w:lineRule="auto"/>
              <w:jc w:val="both"/>
            </w:pPr>
            <w:r>
              <w:t>Профессии в области получения и применения современных материалов, наноматериалов: нанотехнолог, наноинженер, инженер по наноэлектронике и другие</w:t>
            </w:r>
          </w:p>
        </w:tc>
      </w:tr>
      <w:tr w:rsidR="00797B7C" w14:paraId="2A7F667B" w14:textId="77777777" w:rsidTr="009636A2">
        <w:tc>
          <w:tcPr>
            <w:tcW w:w="1134" w:type="dxa"/>
          </w:tcPr>
          <w:p w14:paraId="16B5EC5F" w14:textId="77777777" w:rsidR="00797B7C" w:rsidRDefault="00797B7C" w:rsidP="009636A2">
            <w:pPr>
              <w:pStyle w:val="ConsPlusNormal"/>
              <w:spacing w:line="276" w:lineRule="auto"/>
              <w:jc w:val="center"/>
            </w:pPr>
            <w:r>
              <w:lastRenderedPageBreak/>
              <w:t>Урок 37</w:t>
            </w:r>
          </w:p>
        </w:tc>
        <w:tc>
          <w:tcPr>
            <w:tcW w:w="7936" w:type="dxa"/>
          </w:tcPr>
          <w:p w14:paraId="5C39A518" w14:textId="77777777" w:rsidR="00797B7C" w:rsidRDefault="00797B7C" w:rsidP="009636A2">
            <w:pPr>
              <w:pStyle w:val="ConsPlusNormal"/>
              <w:spacing w:line="276" w:lineRule="auto"/>
              <w:jc w:val="both"/>
            </w:pPr>
            <w:r>
              <w:t>Рыба, морепродукты в питании человека. Лабораторно-практическая работа "Определение качества рыбных консервов"</w:t>
            </w:r>
          </w:p>
        </w:tc>
      </w:tr>
      <w:tr w:rsidR="00797B7C" w14:paraId="73EF1D4C" w14:textId="77777777" w:rsidTr="009636A2">
        <w:tc>
          <w:tcPr>
            <w:tcW w:w="1134" w:type="dxa"/>
          </w:tcPr>
          <w:p w14:paraId="748B5193" w14:textId="77777777" w:rsidR="00797B7C" w:rsidRDefault="00797B7C" w:rsidP="009636A2">
            <w:pPr>
              <w:pStyle w:val="ConsPlusNormal"/>
              <w:spacing w:line="276" w:lineRule="auto"/>
              <w:jc w:val="center"/>
            </w:pPr>
            <w:r>
              <w:t>Урок 38</w:t>
            </w:r>
          </w:p>
        </w:tc>
        <w:tc>
          <w:tcPr>
            <w:tcW w:w="7936" w:type="dxa"/>
          </w:tcPr>
          <w:p w14:paraId="1FC56CE4" w14:textId="77777777" w:rsidR="00797B7C" w:rsidRDefault="00797B7C" w:rsidP="009636A2">
            <w:pPr>
              <w:pStyle w:val="ConsPlusNormal"/>
              <w:spacing w:line="276" w:lineRule="auto"/>
              <w:jc w:val="both"/>
            </w:pPr>
            <w:r>
              <w:t>Групповой проект по теме "Технологии обработки пищевых продуктов": обоснование проекта, анализ ресурсов. Практическая работа "Составление технологической карты проектного блюда из рыбы"</w:t>
            </w:r>
          </w:p>
        </w:tc>
      </w:tr>
      <w:tr w:rsidR="00797B7C" w14:paraId="40A1F6FA" w14:textId="77777777" w:rsidTr="009636A2">
        <w:tc>
          <w:tcPr>
            <w:tcW w:w="1134" w:type="dxa"/>
          </w:tcPr>
          <w:p w14:paraId="3743EED6" w14:textId="77777777" w:rsidR="00797B7C" w:rsidRDefault="00797B7C" w:rsidP="009636A2">
            <w:pPr>
              <w:pStyle w:val="ConsPlusNormal"/>
              <w:spacing w:line="276" w:lineRule="auto"/>
              <w:jc w:val="center"/>
            </w:pPr>
            <w:r>
              <w:t>Урок 39</w:t>
            </w:r>
          </w:p>
        </w:tc>
        <w:tc>
          <w:tcPr>
            <w:tcW w:w="7936" w:type="dxa"/>
          </w:tcPr>
          <w:p w14:paraId="442E55E4" w14:textId="77777777" w:rsidR="00797B7C" w:rsidRDefault="00797B7C" w:rsidP="009636A2">
            <w:pPr>
              <w:pStyle w:val="ConsPlusNormal"/>
              <w:spacing w:line="276" w:lineRule="auto"/>
              <w:jc w:val="both"/>
            </w:pPr>
            <w:r>
              <w:t>Мясо животных, мясо птицы в питании человека</w:t>
            </w:r>
          </w:p>
        </w:tc>
      </w:tr>
      <w:tr w:rsidR="00797B7C" w14:paraId="5E91AEC7" w14:textId="77777777" w:rsidTr="009636A2">
        <w:tc>
          <w:tcPr>
            <w:tcW w:w="1134" w:type="dxa"/>
          </w:tcPr>
          <w:p w14:paraId="208CA4EC" w14:textId="77777777" w:rsidR="00797B7C" w:rsidRDefault="00797B7C" w:rsidP="009636A2">
            <w:pPr>
              <w:pStyle w:val="ConsPlusNormal"/>
              <w:spacing w:line="276" w:lineRule="auto"/>
              <w:jc w:val="center"/>
            </w:pPr>
            <w:r>
              <w:t>Урок 40</w:t>
            </w:r>
          </w:p>
        </w:tc>
        <w:tc>
          <w:tcPr>
            <w:tcW w:w="7936" w:type="dxa"/>
          </w:tcPr>
          <w:p w14:paraId="4E9FABE1" w14:textId="77777777" w:rsidR="00797B7C" w:rsidRDefault="00797B7C" w:rsidP="009636A2">
            <w:pPr>
              <w:pStyle w:val="ConsPlusNormal"/>
              <w:spacing w:line="276" w:lineRule="auto"/>
              <w:jc w:val="both"/>
            </w:pPr>
            <w:r>
              <w:t>Выполнение проекта по теме "Технологии обработки пищевых продуктов". Практическая работа "Технологическая карта проектного блюда из мяса"</w:t>
            </w:r>
          </w:p>
        </w:tc>
      </w:tr>
      <w:tr w:rsidR="00797B7C" w14:paraId="2BCDC9A0" w14:textId="77777777" w:rsidTr="009636A2">
        <w:tc>
          <w:tcPr>
            <w:tcW w:w="1134" w:type="dxa"/>
          </w:tcPr>
          <w:p w14:paraId="15EAF28B" w14:textId="77777777" w:rsidR="00797B7C" w:rsidRDefault="00797B7C" w:rsidP="009636A2">
            <w:pPr>
              <w:pStyle w:val="ConsPlusNormal"/>
              <w:spacing w:line="276" w:lineRule="auto"/>
              <w:jc w:val="center"/>
            </w:pPr>
            <w:r>
              <w:t>Урок 41</w:t>
            </w:r>
          </w:p>
        </w:tc>
        <w:tc>
          <w:tcPr>
            <w:tcW w:w="7936" w:type="dxa"/>
          </w:tcPr>
          <w:p w14:paraId="716787B3" w14:textId="77777777" w:rsidR="00797B7C" w:rsidRDefault="00797B7C" w:rsidP="009636A2">
            <w:pPr>
              <w:pStyle w:val="ConsPlusNormal"/>
              <w:spacing w:line="276" w:lineRule="auto"/>
              <w:jc w:val="both"/>
            </w:pPr>
            <w:r>
              <w:t>Мир профессий. Профессии повар, технолог общественного питания, их востребованность на рынке труда</w:t>
            </w:r>
          </w:p>
        </w:tc>
      </w:tr>
      <w:tr w:rsidR="00797B7C" w14:paraId="6A7782FD" w14:textId="77777777" w:rsidTr="009636A2">
        <w:tc>
          <w:tcPr>
            <w:tcW w:w="1134" w:type="dxa"/>
          </w:tcPr>
          <w:p w14:paraId="10BCD2AC" w14:textId="77777777" w:rsidR="00797B7C" w:rsidRDefault="00797B7C" w:rsidP="009636A2">
            <w:pPr>
              <w:pStyle w:val="ConsPlusNormal"/>
              <w:spacing w:line="276" w:lineRule="auto"/>
              <w:jc w:val="center"/>
            </w:pPr>
            <w:r>
              <w:t>Урок 42</w:t>
            </w:r>
          </w:p>
        </w:tc>
        <w:tc>
          <w:tcPr>
            <w:tcW w:w="7936" w:type="dxa"/>
          </w:tcPr>
          <w:p w14:paraId="36EAD844" w14:textId="77777777" w:rsidR="00797B7C" w:rsidRDefault="00797B7C" w:rsidP="009636A2">
            <w:pPr>
              <w:pStyle w:val="ConsPlusNormal"/>
              <w:spacing w:line="276" w:lineRule="auto"/>
              <w:jc w:val="both"/>
            </w:pPr>
            <w:r>
              <w:t>Защита проекта по теме "Технологии обработки пищевых продуктов"</w:t>
            </w:r>
          </w:p>
        </w:tc>
      </w:tr>
      <w:tr w:rsidR="00797B7C" w14:paraId="78DA4187" w14:textId="77777777" w:rsidTr="009636A2">
        <w:tc>
          <w:tcPr>
            <w:tcW w:w="1134" w:type="dxa"/>
          </w:tcPr>
          <w:p w14:paraId="05E91F65" w14:textId="77777777" w:rsidR="00797B7C" w:rsidRDefault="00797B7C" w:rsidP="009636A2">
            <w:pPr>
              <w:pStyle w:val="ConsPlusNormal"/>
              <w:spacing w:line="276" w:lineRule="auto"/>
              <w:jc w:val="center"/>
            </w:pPr>
            <w:r>
              <w:t>Урок 43</w:t>
            </w:r>
          </w:p>
        </w:tc>
        <w:tc>
          <w:tcPr>
            <w:tcW w:w="7936" w:type="dxa"/>
          </w:tcPr>
          <w:p w14:paraId="5B66265A" w14:textId="77777777" w:rsidR="00797B7C" w:rsidRDefault="00797B7C" w:rsidP="009636A2">
            <w:pPr>
              <w:pStyle w:val="ConsPlusNormal"/>
              <w:spacing w:line="276" w:lineRule="auto"/>
              <w:jc w:val="both"/>
            </w:pPr>
            <w:r>
              <w:t>Конструирование одежды. Плечевая и поясная одежда</w:t>
            </w:r>
          </w:p>
        </w:tc>
      </w:tr>
      <w:tr w:rsidR="00797B7C" w14:paraId="2446189F" w14:textId="77777777" w:rsidTr="009636A2">
        <w:tc>
          <w:tcPr>
            <w:tcW w:w="1134" w:type="dxa"/>
          </w:tcPr>
          <w:p w14:paraId="6810DB64" w14:textId="77777777" w:rsidR="00797B7C" w:rsidRDefault="00797B7C" w:rsidP="009636A2">
            <w:pPr>
              <w:pStyle w:val="ConsPlusNormal"/>
              <w:spacing w:line="276" w:lineRule="auto"/>
              <w:jc w:val="center"/>
            </w:pPr>
            <w:r>
              <w:t>Урок 44</w:t>
            </w:r>
          </w:p>
        </w:tc>
        <w:tc>
          <w:tcPr>
            <w:tcW w:w="7936" w:type="dxa"/>
          </w:tcPr>
          <w:p w14:paraId="69BD7533" w14:textId="77777777" w:rsidR="00797B7C" w:rsidRDefault="00797B7C" w:rsidP="009636A2">
            <w:pPr>
              <w:pStyle w:val="ConsPlusNormal"/>
              <w:spacing w:line="276" w:lineRule="auto"/>
              <w:jc w:val="both"/>
            </w:pPr>
            <w:r>
              <w:t>Практическая работа "Конструирование плечевой одежды (на основе туники)"</w:t>
            </w:r>
          </w:p>
        </w:tc>
      </w:tr>
      <w:tr w:rsidR="00797B7C" w14:paraId="74FC3CC4" w14:textId="77777777" w:rsidTr="009636A2">
        <w:tc>
          <w:tcPr>
            <w:tcW w:w="1134" w:type="dxa"/>
          </w:tcPr>
          <w:p w14:paraId="302B3F3D" w14:textId="77777777" w:rsidR="00797B7C" w:rsidRDefault="00797B7C" w:rsidP="009636A2">
            <w:pPr>
              <w:pStyle w:val="ConsPlusNormal"/>
              <w:spacing w:line="276" w:lineRule="auto"/>
              <w:jc w:val="center"/>
            </w:pPr>
            <w:r>
              <w:t>Урок 45</w:t>
            </w:r>
          </w:p>
        </w:tc>
        <w:tc>
          <w:tcPr>
            <w:tcW w:w="7936" w:type="dxa"/>
          </w:tcPr>
          <w:p w14:paraId="0625D8D6" w14:textId="77777777" w:rsidR="00797B7C" w:rsidRDefault="00797B7C" w:rsidP="009636A2">
            <w:pPr>
              <w:pStyle w:val="ConsPlusNormal"/>
              <w:spacing w:line="276" w:lineRule="auto"/>
              <w:jc w:val="both"/>
            </w:pPr>
            <w:r>
              <w:t>Чертеж выкроек швейного изделия</w:t>
            </w:r>
          </w:p>
        </w:tc>
      </w:tr>
      <w:tr w:rsidR="00797B7C" w14:paraId="304C4C7B" w14:textId="77777777" w:rsidTr="009636A2">
        <w:tc>
          <w:tcPr>
            <w:tcW w:w="1134" w:type="dxa"/>
          </w:tcPr>
          <w:p w14:paraId="0BB41FCC" w14:textId="77777777" w:rsidR="00797B7C" w:rsidRDefault="00797B7C" w:rsidP="009636A2">
            <w:pPr>
              <w:pStyle w:val="ConsPlusNormal"/>
              <w:spacing w:line="276" w:lineRule="auto"/>
              <w:jc w:val="center"/>
            </w:pPr>
            <w:r>
              <w:t>Урок 46</w:t>
            </w:r>
          </w:p>
        </w:tc>
        <w:tc>
          <w:tcPr>
            <w:tcW w:w="7936" w:type="dxa"/>
          </w:tcPr>
          <w:p w14:paraId="18347A80" w14:textId="77777777" w:rsidR="00797B7C" w:rsidRDefault="00797B7C" w:rsidP="009636A2">
            <w:pPr>
              <w:pStyle w:val="ConsPlusNormal"/>
              <w:spacing w:line="276" w:lineRule="auto"/>
              <w:jc w:val="both"/>
            </w:pPr>
            <w:r>
              <w:t>Выполнение технологических операций по раскрою и пошиву изделия, отделке изделия (по выбору обучающихся)</w:t>
            </w:r>
          </w:p>
        </w:tc>
      </w:tr>
      <w:tr w:rsidR="00797B7C" w14:paraId="15CE01CA" w14:textId="77777777" w:rsidTr="009636A2">
        <w:tc>
          <w:tcPr>
            <w:tcW w:w="1134" w:type="dxa"/>
          </w:tcPr>
          <w:p w14:paraId="7A1EC533" w14:textId="77777777" w:rsidR="00797B7C" w:rsidRDefault="00797B7C" w:rsidP="009636A2">
            <w:pPr>
              <w:pStyle w:val="ConsPlusNormal"/>
              <w:spacing w:line="276" w:lineRule="auto"/>
              <w:jc w:val="center"/>
            </w:pPr>
            <w:r>
              <w:t>Урок 47</w:t>
            </w:r>
          </w:p>
        </w:tc>
        <w:tc>
          <w:tcPr>
            <w:tcW w:w="7936" w:type="dxa"/>
          </w:tcPr>
          <w:p w14:paraId="0980306A" w14:textId="77777777" w:rsidR="00797B7C" w:rsidRDefault="00797B7C" w:rsidP="009636A2">
            <w:pPr>
              <w:pStyle w:val="ConsPlusNormal"/>
              <w:spacing w:line="276" w:lineRule="auto"/>
              <w:jc w:val="both"/>
            </w:pPr>
            <w:r>
              <w:t>Оценка качества швейного изделия</w:t>
            </w:r>
          </w:p>
        </w:tc>
      </w:tr>
      <w:tr w:rsidR="00797B7C" w14:paraId="3DE2AE2B" w14:textId="77777777" w:rsidTr="009636A2">
        <w:tc>
          <w:tcPr>
            <w:tcW w:w="1134" w:type="dxa"/>
          </w:tcPr>
          <w:p w14:paraId="1B276D77" w14:textId="77777777" w:rsidR="00797B7C" w:rsidRDefault="00797B7C" w:rsidP="009636A2">
            <w:pPr>
              <w:pStyle w:val="ConsPlusNormal"/>
              <w:spacing w:line="276" w:lineRule="auto"/>
              <w:jc w:val="center"/>
            </w:pPr>
            <w:r>
              <w:t>Урок 48</w:t>
            </w:r>
          </w:p>
        </w:tc>
        <w:tc>
          <w:tcPr>
            <w:tcW w:w="7936" w:type="dxa"/>
          </w:tcPr>
          <w:p w14:paraId="529F21DB" w14:textId="77777777" w:rsidR="00797B7C" w:rsidRDefault="00797B7C" w:rsidP="009636A2">
            <w:pPr>
              <w:pStyle w:val="ConsPlusNormal"/>
              <w:spacing w:line="276" w:lineRule="auto"/>
              <w:jc w:val="both"/>
            </w:pPr>
            <w:r>
              <w:t>Мир профессий. Профессии, связанные с производством одежды: дизайнер одежды, конструктор и другие</w:t>
            </w:r>
          </w:p>
        </w:tc>
      </w:tr>
      <w:tr w:rsidR="00797B7C" w14:paraId="31305535" w14:textId="77777777" w:rsidTr="009636A2">
        <w:tc>
          <w:tcPr>
            <w:tcW w:w="1134" w:type="dxa"/>
          </w:tcPr>
          <w:p w14:paraId="3C4078C5" w14:textId="77777777" w:rsidR="00797B7C" w:rsidRDefault="00797B7C" w:rsidP="009636A2">
            <w:pPr>
              <w:pStyle w:val="ConsPlusNormal"/>
              <w:spacing w:line="276" w:lineRule="auto"/>
              <w:jc w:val="center"/>
            </w:pPr>
            <w:r>
              <w:t>Урок 49</w:t>
            </w:r>
          </w:p>
        </w:tc>
        <w:tc>
          <w:tcPr>
            <w:tcW w:w="7936" w:type="dxa"/>
          </w:tcPr>
          <w:p w14:paraId="1065EC8B" w14:textId="77777777" w:rsidR="00797B7C" w:rsidRDefault="00797B7C" w:rsidP="009636A2">
            <w:pPr>
              <w:pStyle w:val="ConsPlusNormal"/>
              <w:spacing w:line="276" w:lineRule="auto"/>
              <w:jc w:val="both"/>
            </w:pPr>
            <w:r>
              <w:t>Промышленные роботы, их классификация, назначение, использование</w:t>
            </w:r>
          </w:p>
        </w:tc>
      </w:tr>
      <w:tr w:rsidR="00797B7C" w14:paraId="2A04261A" w14:textId="77777777" w:rsidTr="009636A2">
        <w:tc>
          <w:tcPr>
            <w:tcW w:w="1134" w:type="dxa"/>
          </w:tcPr>
          <w:p w14:paraId="26419B63" w14:textId="77777777" w:rsidR="00797B7C" w:rsidRDefault="00797B7C" w:rsidP="009636A2">
            <w:pPr>
              <w:pStyle w:val="ConsPlusNormal"/>
              <w:spacing w:line="276" w:lineRule="auto"/>
              <w:jc w:val="center"/>
            </w:pPr>
            <w:r>
              <w:t>Урок 50</w:t>
            </w:r>
          </w:p>
        </w:tc>
        <w:tc>
          <w:tcPr>
            <w:tcW w:w="7936" w:type="dxa"/>
          </w:tcPr>
          <w:p w14:paraId="3DF2E33B" w14:textId="77777777" w:rsidR="00797B7C" w:rsidRDefault="00797B7C" w:rsidP="009636A2">
            <w:pPr>
              <w:pStyle w:val="ConsPlusNormal"/>
              <w:spacing w:line="276" w:lineRule="auto"/>
              <w:jc w:val="both"/>
            </w:pPr>
            <w:r>
              <w:t>Практическая работа "Использование операторов ввода-вывода в визуальной среде программирования"</w:t>
            </w:r>
          </w:p>
        </w:tc>
      </w:tr>
      <w:tr w:rsidR="00797B7C" w14:paraId="01C59F17" w14:textId="77777777" w:rsidTr="009636A2">
        <w:tc>
          <w:tcPr>
            <w:tcW w:w="1134" w:type="dxa"/>
          </w:tcPr>
          <w:p w14:paraId="7C367AD9" w14:textId="77777777" w:rsidR="00797B7C" w:rsidRDefault="00797B7C" w:rsidP="009636A2">
            <w:pPr>
              <w:pStyle w:val="ConsPlusNormal"/>
              <w:spacing w:line="276" w:lineRule="auto"/>
              <w:jc w:val="center"/>
            </w:pPr>
            <w:r>
              <w:t>Урок 51</w:t>
            </w:r>
          </w:p>
        </w:tc>
        <w:tc>
          <w:tcPr>
            <w:tcW w:w="7936" w:type="dxa"/>
          </w:tcPr>
          <w:p w14:paraId="5113DB01" w14:textId="77777777" w:rsidR="00797B7C" w:rsidRDefault="00797B7C" w:rsidP="009636A2">
            <w:pPr>
              <w:pStyle w:val="ConsPlusNormal"/>
              <w:spacing w:line="276" w:lineRule="auto"/>
              <w:jc w:val="both"/>
            </w:pPr>
            <w:r>
              <w:t>Конструирование моделей роботов. Управление роботами</w:t>
            </w:r>
          </w:p>
        </w:tc>
      </w:tr>
      <w:tr w:rsidR="00797B7C" w14:paraId="69F8299A" w14:textId="77777777" w:rsidTr="009636A2">
        <w:tc>
          <w:tcPr>
            <w:tcW w:w="1134" w:type="dxa"/>
          </w:tcPr>
          <w:p w14:paraId="1574F426" w14:textId="77777777" w:rsidR="00797B7C" w:rsidRDefault="00797B7C" w:rsidP="009636A2">
            <w:pPr>
              <w:pStyle w:val="ConsPlusNormal"/>
              <w:spacing w:line="276" w:lineRule="auto"/>
              <w:jc w:val="center"/>
            </w:pPr>
            <w:r>
              <w:t>Урок 52</w:t>
            </w:r>
          </w:p>
        </w:tc>
        <w:tc>
          <w:tcPr>
            <w:tcW w:w="7936" w:type="dxa"/>
          </w:tcPr>
          <w:p w14:paraId="42C71186" w14:textId="77777777" w:rsidR="00797B7C" w:rsidRDefault="00797B7C" w:rsidP="009636A2">
            <w:pPr>
              <w:pStyle w:val="ConsPlusNormal"/>
              <w:spacing w:line="276" w:lineRule="auto"/>
              <w:jc w:val="both"/>
            </w:pPr>
            <w:r>
              <w:t>Практическая работа "Разработка конструкции робота"</w:t>
            </w:r>
          </w:p>
        </w:tc>
      </w:tr>
      <w:tr w:rsidR="00797B7C" w14:paraId="142F9365" w14:textId="77777777" w:rsidTr="009636A2">
        <w:tc>
          <w:tcPr>
            <w:tcW w:w="1134" w:type="dxa"/>
          </w:tcPr>
          <w:p w14:paraId="7060F6AC" w14:textId="77777777" w:rsidR="00797B7C" w:rsidRDefault="00797B7C" w:rsidP="009636A2">
            <w:pPr>
              <w:pStyle w:val="ConsPlusNormal"/>
              <w:spacing w:line="276" w:lineRule="auto"/>
              <w:jc w:val="center"/>
            </w:pPr>
            <w:r>
              <w:t>Урок 53</w:t>
            </w:r>
          </w:p>
        </w:tc>
        <w:tc>
          <w:tcPr>
            <w:tcW w:w="7936" w:type="dxa"/>
          </w:tcPr>
          <w:p w14:paraId="52E41CBE" w14:textId="77777777" w:rsidR="00797B7C" w:rsidRDefault="00797B7C" w:rsidP="009636A2">
            <w:pPr>
              <w:pStyle w:val="ConsPlusNormal"/>
              <w:spacing w:line="276" w:lineRule="auto"/>
              <w:jc w:val="both"/>
            </w:pPr>
            <w:r>
              <w:t>Алгоритмическая структура "Цикл"</w:t>
            </w:r>
          </w:p>
        </w:tc>
      </w:tr>
      <w:tr w:rsidR="00797B7C" w14:paraId="4A0C357A" w14:textId="77777777" w:rsidTr="009636A2">
        <w:tc>
          <w:tcPr>
            <w:tcW w:w="1134" w:type="dxa"/>
          </w:tcPr>
          <w:p w14:paraId="00365287" w14:textId="77777777" w:rsidR="00797B7C" w:rsidRDefault="00797B7C" w:rsidP="009636A2">
            <w:pPr>
              <w:pStyle w:val="ConsPlusNormal"/>
              <w:spacing w:line="276" w:lineRule="auto"/>
              <w:jc w:val="center"/>
            </w:pPr>
            <w:r>
              <w:t>Урок 54</w:t>
            </w:r>
          </w:p>
        </w:tc>
        <w:tc>
          <w:tcPr>
            <w:tcW w:w="7936" w:type="dxa"/>
          </w:tcPr>
          <w:p w14:paraId="3F08A76F" w14:textId="77777777" w:rsidR="00797B7C" w:rsidRDefault="00797B7C" w:rsidP="009636A2">
            <w:pPr>
              <w:pStyle w:val="ConsPlusNormal"/>
              <w:spacing w:line="276" w:lineRule="auto"/>
              <w:jc w:val="both"/>
            </w:pPr>
            <w:r>
              <w:t>Практическая работа "Составление цепочки команд"</w:t>
            </w:r>
          </w:p>
        </w:tc>
      </w:tr>
      <w:tr w:rsidR="00797B7C" w14:paraId="31601128" w14:textId="77777777" w:rsidTr="009636A2">
        <w:tc>
          <w:tcPr>
            <w:tcW w:w="1134" w:type="dxa"/>
          </w:tcPr>
          <w:p w14:paraId="516C5D9D" w14:textId="77777777" w:rsidR="00797B7C" w:rsidRDefault="00797B7C" w:rsidP="009636A2">
            <w:pPr>
              <w:pStyle w:val="ConsPlusNormal"/>
              <w:spacing w:line="276" w:lineRule="auto"/>
              <w:jc w:val="center"/>
            </w:pPr>
            <w:r>
              <w:t>Урок 55</w:t>
            </w:r>
          </w:p>
        </w:tc>
        <w:tc>
          <w:tcPr>
            <w:tcW w:w="7936" w:type="dxa"/>
          </w:tcPr>
          <w:p w14:paraId="45503723" w14:textId="77777777" w:rsidR="00797B7C" w:rsidRDefault="00797B7C" w:rsidP="009636A2">
            <w:pPr>
              <w:pStyle w:val="ConsPlusNormal"/>
              <w:spacing w:line="276" w:lineRule="auto"/>
              <w:jc w:val="both"/>
            </w:pPr>
            <w:r>
              <w:t>Алгоритмическая структура "Ветвление"</w:t>
            </w:r>
          </w:p>
        </w:tc>
      </w:tr>
      <w:tr w:rsidR="00797B7C" w14:paraId="38D486E3" w14:textId="77777777" w:rsidTr="009636A2">
        <w:tc>
          <w:tcPr>
            <w:tcW w:w="1134" w:type="dxa"/>
          </w:tcPr>
          <w:p w14:paraId="4D7F0465" w14:textId="77777777" w:rsidR="00797B7C" w:rsidRDefault="00797B7C" w:rsidP="009636A2">
            <w:pPr>
              <w:pStyle w:val="ConsPlusNormal"/>
              <w:spacing w:line="276" w:lineRule="auto"/>
              <w:jc w:val="center"/>
            </w:pPr>
            <w:r>
              <w:t>Урок 56</w:t>
            </w:r>
          </w:p>
        </w:tc>
        <w:tc>
          <w:tcPr>
            <w:tcW w:w="7936" w:type="dxa"/>
          </w:tcPr>
          <w:p w14:paraId="1CD880DE" w14:textId="77777777" w:rsidR="00797B7C" w:rsidRDefault="00797B7C" w:rsidP="009636A2">
            <w:pPr>
              <w:pStyle w:val="ConsPlusNormal"/>
              <w:spacing w:line="276" w:lineRule="auto"/>
              <w:jc w:val="both"/>
            </w:pPr>
            <w:r>
              <w:t>Практическая работа "Применение основных алгоритмических структур. Контроль движения при помощи датчиков"</w:t>
            </w:r>
          </w:p>
        </w:tc>
      </w:tr>
      <w:tr w:rsidR="00797B7C" w14:paraId="7C464C2B" w14:textId="77777777" w:rsidTr="009636A2">
        <w:tc>
          <w:tcPr>
            <w:tcW w:w="1134" w:type="dxa"/>
          </w:tcPr>
          <w:p w14:paraId="4C477BD2" w14:textId="77777777" w:rsidR="00797B7C" w:rsidRDefault="00797B7C" w:rsidP="009636A2">
            <w:pPr>
              <w:pStyle w:val="ConsPlusNormal"/>
              <w:spacing w:line="276" w:lineRule="auto"/>
              <w:jc w:val="center"/>
            </w:pPr>
            <w:r>
              <w:t>Урок 57</w:t>
            </w:r>
          </w:p>
        </w:tc>
        <w:tc>
          <w:tcPr>
            <w:tcW w:w="7936" w:type="dxa"/>
          </w:tcPr>
          <w:p w14:paraId="6D65FA75" w14:textId="77777777" w:rsidR="00797B7C" w:rsidRDefault="00797B7C" w:rsidP="009636A2">
            <w:pPr>
              <w:pStyle w:val="ConsPlusNormal"/>
              <w:spacing w:line="276" w:lineRule="auto"/>
              <w:jc w:val="both"/>
            </w:pPr>
            <w:r>
              <w:t>Каналы связи</w:t>
            </w:r>
          </w:p>
        </w:tc>
      </w:tr>
      <w:tr w:rsidR="00797B7C" w14:paraId="680DEB8F" w14:textId="77777777" w:rsidTr="009636A2">
        <w:tc>
          <w:tcPr>
            <w:tcW w:w="1134" w:type="dxa"/>
          </w:tcPr>
          <w:p w14:paraId="2FE4FC97" w14:textId="77777777" w:rsidR="00797B7C" w:rsidRDefault="00797B7C" w:rsidP="009636A2">
            <w:pPr>
              <w:pStyle w:val="ConsPlusNormal"/>
              <w:spacing w:line="276" w:lineRule="auto"/>
              <w:jc w:val="center"/>
            </w:pPr>
            <w:r>
              <w:t>Урок 58</w:t>
            </w:r>
          </w:p>
        </w:tc>
        <w:tc>
          <w:tcPr>
            <w:tcW w:w="7936" w:type="dxa"/>
          </w:tcPr>
          <w:p w14:paraId="7EBB0724" w14:textId="77777777" w:rsidR="00797B7C" w:rsidRDefault="00797B7C" w:rsidP="009636A2">
            <w:pPr>
              <w:pStyle w:val="ConsPlusNormal"/>
              <w:spacing w:line="276" w:lineRule="auto"/>
              <w:jc w:val="both"/>
            </w:pPr>
            <w:r>
              <w:t>Практическая работа: "Программирование дополнительных механизмов"</w:t>
            </w:r>
          </w:p>
        </w:tc>
      </w:tr>
      <w:tr w:rsidR="00797B7C" w14:paraId="5DBB7061" w14:textId="77777777" w:rsidTr="009636A2">
        <w:tc>
          <w:tcPr>
            <w:tcW w:w="1134" w:type="dxa"/>
          </w:tcPr>
          <w:p w14:paraId="7912B3F9" w14:textId="77777777" w:rsidR="00797B7C" w:rsidRDefault="00797B7C" w:rsidP="009636A2">
            <w:pPr>
              <w:pStyle w:val="ConsPlusNormal"/>
              <w:spacing w:line="276" w:lineRule="auto"/>
              <w:jc w:val="center"/>
            </w:pPr>
            <w:r>
              <w:t>Урок 59</w:t>
            </w:r>
          </w:p>
        </w:tc>
        <w:tc>
          <w:tcPr>
            <w:tcW w:w="7936" w:type="dxa"/>
          </w:tcPr>
          <w:p w14:paraId="5D8F4E4B" w14:textId="77777777" w:rsidR="00797B7C" w:rsidRDefault="00797B7C" w:rsidP="009636A2">
            <w:pPr>
              <w:pStyle w:val="ConsPlusNormal"/>
              <w:spacing w:line="276" w:lineRule="auto"/>
              <w:jc w:val="both"/>
            </w:pPr>
            <w:r>
              <w:t>Дистанционное управление</w:t>
            </w:r>
          </w:p>
        </w:tc>
      </w:tr>
      <w:tr w:rsidR="00797B7C" w14:paraId="1A4F5607" w14:textId="77777777" w:rsidTr="009636A2">
        <w:tc>
          <w:tcPr>
            <w:tcW w:w="1134" w:type="dxa"/>
          </w:tcPr>
          <w:p w14:paraId="7AD330F8" w14:textId="77777777" w:rsidR="00797B7C" w:rsidRDefault="00797B7C" w:rsidP="009636A2">
            <w:pPr>
              <w:pStyle w:val="ConsPlusNormal"/>
              <w:spacing w:line="276" w:lineRule="auto"/>
              <w:jc w:val="center"/>
            </w:pPr>
            <w:r>
              <w:t>Урок 60</w:t>
            </w:r>
          </w:p>
        </w:tc>
        <w:tc>
          <w:tcPr>
            <w:tcW w:w="7936" w:type="dxa"/>
          </w:tcPr>
          <w:p w14:paraId="130AA457" w14:textId="77777777" w:rsidR="00797B7C" w:rsidRDefault="00797B7C" w:rsidP="009636A2">
            <w:pPr>
              <w:pStyle w:val="ConsPlusNormal"/>
              <w:spacing w:line="276" w:lineRule="auto"/>
              <w:jc w:val="both"/>
            </w:pPr>
            <w:r>
              <w:t>Практическая работа "Программирование пульта дистанционного управления. Дистанционное управление роботами"</w:t>
            </w:r>
          </w:p>
        </w:tc>
      </w:tr>
      <w:tr w:rsidR="00797B7C" w14:paraId="7B0DE677" w14:textId="77777777" w:rsidTr="009636A2">
        <w:tc>
          <w:tcPr>
            <w:tcW w:w="1134" w:type="dxa"/>
          </w:tcPr>
          <w:p w14:paraId="70A41BC3" w14:textId="77777777" w:rsidR="00797B7C" w:rsidRDefault="00797B7C" w:rsidP="009636A2">
            <w:pPr>
              <w:pStyle w:val="ConsPlusNormal"/>
              <w:spacing w:line="276" w:lineRule="auto"/>
              <w:jc w:val="center"/>
            </w:pPr>
            <w:r>
              <w:t>Урок 61</w:t>
            </w:r>
          </w:p>
        </w:tc>
        <w:tc>
          <w:tcPr>
            <w:tcW w:w="7936" w:type="dxa"/>
          </w:tcPr>
          <w:p w14:paraId="62CA0425" w14:textId="77777777" w:rsidR="00797B7C" w:rsidRDefault="00797B7C" w:rsidP="009636A2">
            <w:pPr>
              <w:pStyle w:val="ConsPlusNormal"/>
              <w:spacing w:line="276" w:lineRule="auto"/>
              <w:jc w:val="both"/>
            </w:pPr>
            <w:r>
              <w:t>Взаимодействие нескольких роботов</w:t>
            </w:r>
          </w:p>
        </w:tc>
      </w:tr>
      <w:tr w:rsidR="00797B7C" w14:paraId="4A079D6F" w14:textId="77777777" w:rsidTr="009636A2">
        <w:tc>
          <w:tcPr>
            <w:tcW w:w="1134" w:type="dxa"/>
          </w:tcPr>
          <w:p w14:paraId="5F4F5A11" w14:textId="77777777" w:rsidR="00797B7C" w:rsidRDefault="00797B7C" w:rsidP="009636A2">
            <w:pPr>
              <w:pStyle w:val="ConsPlusNormal"/>
              <w:spacing w:line="276" w:lineRule="auto"/>
              <w:jc w:val="center"/>
            </w:pPr>
            <w:r>
              <w:t>Урок 62</w:t>
            </w:r>
          </w:p>
        </w:tc>
        <w:tc>
          <w:tcPr>
            <w:tcW w:w="7936" w:type="dxa"/>
          </w:tcPr>
          <w:p w14:paraId="023F1B51" w14:textId="77777777" w:rsidR="00797B7C" w:rsidRDefault="00797B7C" w:rsidP="009636A2">
            <w:pPr>
              <w:pStyle w:val="ConsPlusNormal"/>
              <w:spacing w:line="276" w:lineRule="auto"/>
              <w:jc w:val="both"/>
            </w:pPr>
            <w:r>
              <w:t>Практическая работа: "Программирование роботов для совместной работы. Выполнение общей задачи"</w:t>
            </w:r>
          </w:p>
        </w:tc>
      </w:tr>
      <w:tr w:rsidR="00797B7C" w14:paraId="6218027F" w14:textId="77777777" w:rsidTr="009636A2">
        <w:tc>
          <w:tcPr>
            <w:tcW w:w="1134" w:type="dxa"/>
          </w:tcPr>
          <w:p w14:paraId="212F8F35" w14:textId="77777777" w:rsidR="00797B7C" w:rsidRDefault="00797B7C" w:rsidP="009636A2">
            <w:pPr>
              <w:pStyle w:val="ConsPlusNormal"/>
              <w:spacing w:line="276" w:lineRule="auto"/>
              <w:jc w:val="center"/>
            </w:pPr>
            <w:r>
              <w:t>Урок 63</w:t>
            </w:r>
          </w:p>
        </w:tc>
        <w:tc>
          <w:tcPr>
            <w:tcW w:w="7936" w:type="dxa"/>
          </w:tcPr>
          <w:p w14:paraId="3895B39B" w14:textId="77777777" w:rsidR="00797B7C" w:rsidRDefault="00797B7C" w:rsidP="009636A2">
            <w:pPr>
              <w:pStyle w:val="ConsPlusNormal"/>
              <w:spacing w:line="276" w:lineRule="auto"/>
              <w:jc w:val="both"/>
            </w:pPr>
            <w:r>
              <w:t>Групповой робототехнический проект с использованием контроллера и электронных компонентов "Взаимодействие роботов": обоснование проекта, анализ ресурсов</w:t>
            </w:r>
          </w:p>
        </w:tc>
      </w:tr>
      <w:tr w:rsidR="00797B7C" w14:paraId="011A60A3" w14:textId="77777777" w:rsidTr="009636A2">
        <w:tc>
          <w:tcPr>
            <w:tcW w:w="1134" w:type="dxa"/>
          </w:tcPr>
          <w:p w14:paraId="4E249D06" w14:textId="77777777" w:rsidR="00797B7C" w:rsidRDefault="00797B7C" w:rsidP="009636A2">
            <w:pPr>
              <w:pStyle w:val="ConsPlusNormal"/>
              <w:spacing w:line="276" w:lineRule="auto"/>
              <w:jc w:val="center"/>
            </w:pPr>
            <w:r>
              <w:t>Урок 64</w:t>
            </w:r>
          </w:p>
        </w:tc>
        <w:tc>
          <w:tcPr>
            <w:tcW w:w="7936" w:type="dxa"/>
          </w:tcPr>
          <w:p w14:paraId="6DA8D5AE" w14:textId="77777777" w:rsidR="00797B7C" w:rsidRDefault="00797B7C" w:rsidP="009636A2">
            <w:pPr>
              <w:pStyle w:val="ConsPlusNormal"/>
              <w:spacing w:line="276" w:lineRule="auto"/>
              <w:jc w:val="both"/>
            </w:pPr>
            <w:r>
              <w:t>Выполнение учебного проекта "Взаимодействие роботов": разработка конструкции, сборка</w:t>
            </w:r>
          </w:p>
        </w:tc>
      </w:tr>
      <w:tr w:rsidR="00797B7C" w14:paraId="79961191" w14:textId="77777777" w:rsidTr="009636A2">
        <w:tc>
          <w:tcPr>
            <w:tcW w:w="1134" w:type="dxa"/>
          </w:tcPr>
          <w:p w14:paraId="6BF9FA65" w14:textId="77777777" w:rsidR="00797B7C" w:rsidRDefault="00797B7C" w:rsidP="009636A2">
            <w:pPr>
              <w:pStyle w:val="ConsPlusNormal"/>
              <w:spacing w:line="276" w:lineRule="auto"/>
              <w:jc w:val="center"/>
            </w:pPr>
            <w:r>
              <w:lastRenderedPageBreak/>
              <w:t>Урок 65</w:t>
            </w:r>
          </w:p>
        </w:tc>
        <w:tc>
          <w:tcPr>
            <w:tcW w:w="7936" w:type="dxa"/>
          </w:tcPr>
          <w:p w14:paraId="7007E2D6" w14:textId="77777777" w:rsidR="00797B7C" w:rsidRDefault="00797B7C" w:rsidP="009636A2">
            <w:pPr>
              <w:pStyle w:val="ConsPlusNormal"/>
              <w:spacing w:line="276" w:lineRule="auto"/>
              <w:jc w:val="both"/>
            </w:pPr>
            <w:r>
              <w:t>Выполнение учебного проекта "Взаимодействие роботов": программирование</w:t>
            </w:r>
          </w:p>
        </w:tc>
      </w:tr>
      <w:tr w:rsidR="00797B7C" w14:paraId="7E4229B6" w14:textId="77777777" w:rsidTr="009636A2">
        <w:tc>
          <w:tcPr>
            <w:tcW w:w="1134" w:type="dxa"/>
          </w:tcPr>
          <w:p w14:paraId="0D2CE230" w14:textId="77777777" w:rsidR="00797B7C" w:rsidRDefault="00797B7C" w:rsidP="009636A2">
            <w:pPr>
              <w:pStyle w:val="ConsPlusNormal"/>
              <w:spacing w:line="276" w:lineRule="auto"/>
              <w:jc w:val="center"/>
            </w:pPr>
            <w:r>
              <w:t>Урок 66</w:t>
            </w:r>
          </w:p>
        </w:tc>
        <w:tc>
          <w:tcPr>
            <w:tcW w:w="7936" w:type="dxa"/>
          </w:tcPr>
          <w:p w14:paraId="0DEDFE51" w14:textId="77777777" w:rsidR="00797B7C" w:rsidRDefault="00797B7C" w:rsidP="009636A2">
            <w:pPr>
              <w:pStyle w:val="ConsPlusNormal"/>
              <w:spacing w:line="276" w:lineRule="auto"/>
              <w:jc w:val="both"/>
            </w:pPr>
            <w:r>
              <w:t>Выполнение учебного проекта "Взаимодействие роботов": тестирование роботов, подготовка к защите проекта</w:t>
            </w:r>
          </w:p>
        </w:tc>
      </w:tr>
      <w:tr w:rsidR="00797B7C" w14:paraId="4E6DB6A8" w14:textId="77777777" w:rsidTr="009636A2">
        <w:tc>
          <w:tcPr>
            <w:tcW w:w="1134" w:type="dxa"/>
          </w:tcPr>
          <w:p w14:paraId="4B47257A" w14:textId="77777777" w:rsidR="00797B7C" w:rsidRDefault="00797B7C" w:rsidP="009636A2">
            <w:pPr>
              <w:pStyle w:val="ConsPlusNormal"/>
              <w:spacing w:line="276" w:lineRule="auto"/>
              <w:jc w:val="center"/>
            </w:pPr>
            <w:r>
              <w:t>Урок 67</w:t>
            </w:r>
          </w:p>
        </w:tc>
        <w:tc>
          <w:tcPr>
            <w:tcW w:w="7936" w:type="dxa"/>
          </w:tcPr>
          <w:p w14:paraId="037584A1" w14:textId="77777777" w:rsidR="00797B7C" w:rsidRDefault="00797B7C" w:rsidP="009636A2">
            <w:pPr>
              <w:pStyle w:val="ConsPlusNormal"/>
              <w:spacing w:line="276" w:lineRule="auto"/>
              <w:jc w:val="both"/>
            </w:pPr>
            <w:r>
              <w:t>Защита учебного проекта "Взаимодействие роботов"</w:t>
            </w:r>
          </w:p>
        </w:tc>
      </w:tr>
      <w:tr w:rsidR="00797B7C" w14:paraId="0D43BC97" w14:textId="77777777" w:rsidTr="009636A2">
        <w:tc>
          <w:tcPr>
            <w:tcW w:w="1134" w:type="dxa"/>
          </w:tcPr>
          <w:p w14:paraId="62051E46" w14:textId="77777777" w:rsidR="00797B7C" w:rsidRDefault="00797B7C" w:rsidP="009636A2">
            <w:pPr>
              <w:pStyle w:val="ConsPlusNormal"/>
              <w:spacing w:line="276" w:lineRule="auto"/>
              <w:jc w:val="center"/>
            </w:pPr>
            <w:r>
              <w:t>Урок 68</w:t>
            </w:r>
          </w:p>
        </w:tc>
        <w:tc>
          <w:tcPr>
            <w:tcW w:w="7936" w:type="dxa"/>
          </w:tcPr>
          <w:p w14:paraId="79675C10" w14:textId="77777777" w:rsidR="00797B7C" w:rsidRDefault="00797B7C" w:rsidP="009636A2">
            <w:pPr>
              <w:pStyle w:val="ConsPlusNormal"/>
              <w:spacing w:line="276" w:lineRule="auto"/>
              <w:jc w:val="both"/>
            </w:pPr>
            <w:r>
              <w:t>Мир профессий. Профессии в области робототехники: инженер-робототехник, инженер-электроник, инженер-мехатроник. инженер-электротехник, программист-робототехник и другие</w:t>
            </w:r>
          </w:p>
        </w:tc>
      </w:tr>
      <w:tr w:rsidR="00797B7C" w14:paraId="6475F927" w14:textId="77777777" w:rsidTr="009636A2">
        <w:tc>
          <w:tcPr>
            <w:tcW w:w="9070" w:type="dxa"/>
            <w:gridSpan w:val="2"/>
          </w:tcPr>
          <w:p w14:paraId="7AA69A2F" w14:textId="77777777" w:rsidR="00797B7C" w:rsidRDefault="00797B7C" w:rsidP="009636A2">
            <w:pPr>
              <w:pStyle w:val="ConsPlusNormal"/>
              <w:spacing w:line="276" w:lineRule="auto"/>
              <w:jc w:val="both"/>
            </w:pPr>
            <w:r>
              <w:t>ОБЩЕЕ КОЛИЧЕСТВО УРОКОВ ПО ПРОГРАММЕ: 68, из них уроков, отведенных на контрольные работы, - не более 6</w:t>
            </w:r>
          </w:p>
        </w:tc>
      </w:tr>
    </w:tbl>
    <w:p w14:paraId="5A7A6AD5" w14:textId="00A07E52" w:rsidR="00797B7C" w:rsidRDefault="00797B7C" w:rsidP="009636A2">
      <w:pPr>
        <w:pStyle w:val="ConsPlusNormal"/>
        <w:jc w:val="right"/>
      </w:pPr>
      <w:r>
        <w:t>Таблица 25.3</w:t>
      </w:r>
    </w:p>
    <w:p w14:paraId="23E413C1" w14:textId="281ABAE0" w:rsidR="00797B7C" w:rsidRDefault="00797B7C" w:rsidP="009636A2">
      <w:pPr>
        <w:pStyle w:val="ConsPlusNormal"/>
        <w:jc w:val="both"/>
      </w:pPr>
      <w:r>
        <w:t>7 класс (инвариантные + вариативные модули "Растениеводство", "Животноводство")</w:t>
      </w:r>
    </w:p>
    <w:tbl>
      <w:tblPr>
        <w:tblStyle w:val="TableGrid0"/>
        <w:tblW w:w="0" w:type="auto"/>
        <w:tblInd w:w="0" w:type="dxa"/>
        <w:tblLayout w:type="fixed"/>
        <w:tblLook w:val="0000" w:firstRow="0" w:lastRow="0" w:firstColumn="0" w:lastColumn="0" w:noHBand="0" w:noVBand="0"/>
      </w:tblPr>
      <w:tblGrid>
        <w:gridCol w:w="1134"/>
        <w:gridCol w:w="7936"/>
      </w:tblGrid>
      <w:tr w:rsidR="00797B7C" w14:paraId="1B4D6EB8" w14:textId="77777777" w:rsidTr="009636A2">
        <w:tc>
          <w:tcPr>
            <w:tcW w:w="1134" w:type="dxa"/>
          </w:tcPr>
          <w:p w14:paraId="7FD69592" w14:textId="77777777" w:rsidR="00797B7C" w:rsidRDefault="00797B7C" w:rsidP="009636A2">
            <w:pPr>
              <w:pStyle w:val="ConsPlusNormal"/>
              <w:spacing w:line="276" w:lineRule="auto"/>
              <w:jc w:val="center"/>
            </w:pPr>
            <w:r>
              <w:t>N урока</w:t>
            </w:r>
          </w:p>
        </w:tc>
        <w:tc>
          <w:tcPr>
            <w:tcW w:w="7936" w:type="dxa"/>
          </w:tcPr>
          <w:p w14:paraId="663506A9" w14:textId="77777777" w:rsidR="00797B7C" w:rsidRDefault="00797B7C" w:rsidP="009636A2">
            <w:pPr>
              <w:pStyle w:val="ConsPlusNormal"/>
              <w:spacing w:line="276" w:lineRule="auto"/>
              <w:jc w:val="center"/>
            </w:pPr>
            <w:r>
              <w:t>Тема урока</w:t>
            </w:r>
          </w:p>
        </w:tc>
      </w:tr>
      <w:tr w:rsidR="00797B7C" w14:paraId="29EC587E" w14:textId="77777777" w:rsidTr="009636A2">
        <w:tc>
          <w:tcPr>
            <w:tcW w:w="1134" w:type="dxa"/>
          </w:tcPr>
          <w:p w14:paraId="049D3CD9" w14:textId="77777777" w:rsidR="00797B7C" w:rsidRDefault="00797B7C" w:rsidP="009636A2">
            <w:pPr>
              <w:pStyle w:val="ConsPlusNormal"/>
              <w:spacing w:line="276" w:lineRule="auto"/>
              <w:jc w:val="center"/>
            </w:pPr>
            <w:r>
              <w:t>Урок 1</w:t>
            </w:r>
          </w:p>
        </w:tc>
        <w:tc>
          <w:tcPr>
            <w:tcW w:w="7936" w:type="dxa"/>
          </w:tcPr>
          <w:p w14:paraId="1F34068F" w14:textId="77777777" w:rsidR="00797B7C" w:rsidRDefault="00797B7C" w:rsidP="009636A2">
            <w:pPr>
              <w:pStyle w:val="ConsPlusNormal"/>
              <w:spacing w:line="276" w:lineRule="auto"/>
              <w:jc w:val="both"/>
            </w:pPr>
            <w:r>
              <w:t>Дизайн и технологии. Мир профессий</w:t>
            </w:r>
          </w:p>
        </w:tc>
      </w:tr>
      <w:tr w:rsidR="00797B7C" w14:paraId="67C0D969" w14:textId="77777777" w:rsidTr="009636A2">
        <w:tc>
          <w:tcPr>
            <w:tcW w:w="1134" w:type="dxa"/>
          </w:tcPr>
          <w:p w14:paraId="6B0BAA9E" w14:textId="77777777" w:rsidR="00797B7C" w:rsidRDefault="00797B7C" w:rsidP="009636A2">
            <w:pPr>
              <w:pStyle w:val="ConsPlusNormal"/>
              <w:spacing w:line="276" w:lineRule="auto"/>
              <w:jc w:val="center"/>
            </w:pPr>
            <w:r>
              <w:t>Урок 2</w:t>
            </w:r>
          </w:p>
        </w:tc>
        <w:tc>
          <w:tcPr>
            <w:tcW w:w="7936" w:type="dxa"/>
          </w:tcPr>
          <w:p w14:paraId="399D6F3A" w14:textId="77777777" w:rsidR="00797B7C" w:rsidRDefault="00797B7C" w:rsidP="009636A2">
            <w:pPr>
              <w:pStyle w:val="ConsPlusNormal"/>
              <w:spacing w:line="276" w:lineRule="auto"/>
              <w:jc w:val="both"/>
            </w:pPr>
            <w:r>
              <w:t>Практическая работа "Разработка дизайн-проекта изделия на основе мотивов народных промыслов (по выбору)"</w:t>
            </w:r>
          </w:p>
        </w:tc>
      </w:tr>
      <w:tr w:rsidR="00797B7C" w14:paraId="1777CD10" w14:textId="77777777" w:rsidTr="009636A2">
        <w:tc>
          <w:tcPr>
            <w:tcW w:w="1134" w:type="dxa"/>
          </w:tcPr>
          <w:p w14:paraId="6C618D13" w14:textId="77777777" w:rsidR="00797B7C" w:rsidRDefault="00797B7C" w:rsidP="009636A2">
            <w:pPr>
              <w:pStyle w:val="ConsPlusNormal"/>
              <w:spacing w:line="276" w:lineRule="auto"/>
              <w:jc w:val="center"/>
            </w:pPr>
            <w:r>
              <w:t>Урок 3</w:t>
            </w:r>
          </w:p>
        </w:tc>
        <w:tc>
          <w:tcPr>
            <w:tcW w:w="7936" w:type="dxa"/>
          </w:tcPr>
          <w:p w14:paraId="756DFC5F" w14:textId="77777777" w:rsidR="00797B7C" w:rsidRDefault="00797B7C" w:rsidP="009636A2">
            <w:pPr>
              <w:pStyle w:val="ConsPlusNormal"/>
              <w:spacing w:line="276" w:lineRule="auto"/>
              <w:jc w:val="both"/>
            </w:pPr>
            <w:r>
              <w:t>Цифровые технологии на производстве. Управление производством</w:t>
            </w:r>
          </w:p>
        </w:tc>
      </w:tr>
      <w:tr w:rsidR="00797B7C" w14:paraId="10B8B4D4" w14:textId="77777777" w:rsidTr="009636A2">
        <w:tc>
          <w:tcPr>
            <w:tcW w:w="1134" w:type="dxa"/>
          </w:tcPr>
          <w:p w14:paraId="6A029EB9" w14:textId="77777777" w:rsidR="00797B7C" w:rsidRDefault="00797B7C" w:rsidP="009636A2">
            <w:pPr>
              <w:pStyle w:val="ConsPlusNormal"/>
              <w:spacing w:line="276" w:lineRule="auto"/>
              <w:jc w:val="center"/>
            </w:pPr>
            <w:r>
              <w:t>Урок 4</w:t>
            </w:r>
          </w:p>
        </w:tc>
        <w:tc>
          <w:tcPr>
            <w:tcW w:w="7936" w:type="dxa"/>
          </w:tcPr>
          <w:p w14:paraId="01901D17" w14:textId="77777777" w:rsidR="00797B7C" w:rsidRDefault="00797B7C" w:rsidP="009636A2">
            <w:pPr>
              <w:pStyle w:val="ConsPlusNormal"/>
              <w:spacing w:line="276" w:lineRule="auto"/>
              <w:jc w:val="both"/>
            </w:pPr>
            <w:r>
              <w:t>Практическая работа "Применение цифровых технологий на производстве (по выбору)"</w:t>
            </w:r>
          </w:p>
        </w:tc>
      </w:tr>
      <w:tr w:rsidR="00797B7C" w14:paraId="11805A22" w14:textId="77777777" w:rsidTr="009636A2">
        <w:tc>
          <w:tcPr>
            <w:tcW w:w="1134" w:type="dxa"/>
          </w:tcPr>
          <w:p w14:paraId="18FDE8B5" w14:textId="77777777" w:rsidR="00797B7C" w:rsidRDefault="00797B7C" w:rsidP="009636A2">
            <w:pPr>
              <w:pStyle w:val="ConsPlusNormal"/>
              <w:spacing w:line="276" w:lineRule="auto"/>
              <w:jc w:val="center"/>
            </w:pPr>
            <w:r>
              <w:t>Урок 5</w:t>
            </w:r>
          </w:p>
        </w:tc>
        <w:tc>
          <w:tcPr>
            <w:tcW w:w="7936" w:type="dxa"/>
          </w:tcPr>
          <w:p w14:paraId="5FD535DD" w14:textId="77777777" w:rsidR="00797B7C" w:rsidRDefault="00797B7C" w:rsidP="009636A2">
            <w:pPr>
              <w:pStyle w:val="ConsPlusNormal"/>
              <w:spacing w:line="276" w:lineRule="auto"/>
              <w:jc w:val="both"/>
            </w:pPr>
            <w:r>
              <w:t>Конструкторская документация. Сборочный чертеж.</w:t>
            </w:r>
          </w:p>
        </w:tc>
      </w:tr>
      <w:tr w:rsidR="00797B7C" w14:paraId="255C259A" w14:textId="77777777" w:rsidTr="009636A2">
        <w:tc>
          <w:tcPr>
            <w:tcW w:w="1134" w:type="dxa"/>
          </w:tcPr>
          <w:p w14:paraId="040E894C" w14:textId="77777777" w:rsidR="00797B7C" w:rsidRDefault="00797B7C" w:rsidP="009636A2">
            <w:pPr>
              <w:pStyle w:val="ConsPlusNormal"/>
              <w:spacing w:line="276" w:lineRule="auto"/>
              <w:jc w:val="center"/>
            </w:pPr>
            <w:r>
              <w:t>Урок 6</w:t>
            </w:r>
          </w:p>
        </w:tc>
        <w:tc>
          <w:tcPr>
            <w:tcW w:w="7936" w:type="dxa"/>
          </w:tcPr>
          <w:p w14:paraId="3CB5CBE7" w14:textId="77777777" w:rsidR="00797B7C" w:rsidRDefault="00797B7C" w:rsidP="009636A2">
            <w:pPr>
              <w:pStyle w:val="ConsPlusNormal"/>
              <w:spacing w:line="276" w:lineRule="auto"/>
              <w:jc w:val="both"/>
            </w:pPr>
            <w:r>
              <w:t>Практическая работа "Чтение сборочного чертежа"</w:t>
            </w:r>
          </w:p>
        </w:tc>
      </w:tr>
      <w:tr w:rsidR="00797B7C" w14:paraId="62641EF4" w14:textId="77777777" w:rsidTr="009636A2">
        <w:tc>
          <w:tcPr>
            <w:tcW w:w="1134" w:type="dxa"/>
          </w:tcPr>
          <w:p w14:paraId="5B1B3FC3" w14:textId="77777777" w:rsidR="00797B7C" w:rsidRDefault="00797B7C" w:rsidP="009636A2">
            <w:pPr>
              <w:pStyle w:val="ConsPlusNormal"/>
              <w:spacing w:line="276" w:lineRule="auto"/>
              <w:jc w:val="center"/>
            </w:pPr>
            <w:r>
              <w:t>Урок 7</w:t>
            </w:r>
          </w:p>
        </w:tc>
        <w:tc>
          <w:tcPr>
            <w:tcW w:w="7936" w:type="dxa"/>
          </w:tcPr>
          <w:p w14:paraId="3F6A0C3C" w14:textId="77777777" w:rsidR="00797B7C" w:rsidRDefault="00797B7C" w:rsidP="009636A2">
            <w:pPr>
              <w:pStyle w:val="ConsPlusNormal"/>
              <w:spacing w:line="276" w:lineRule="auto"/>
              <w:jc w:val="both"/>
            </w:pPr>
            <w:r>
              <w:t>САПР</w:t>
            </w:r>
          </w:p>
        </w:tc>
      </w:tr>
      <w:tr w:rsidR="00797B7C" w14:paraId="2F8C1DD2" w14:textId="77777777" w:rsidTr="009636A2">
        <w:tc>
          <w:tcPr>
            <w:tcW w:w="1134" w:type="dxa"/>
          </w:tcPr>
          <w:p w14:paraId="36046995" w14:textId="77777777" w:rsidR="00797B7C" w:rsidRDefault="00797B7C" w:rsidP="009636A2">
            <w:pPr>
              <w:pStyle w:val="ConsPlusNormal"/>
              <w:spacing w:line="276" w:lineRule="auto"/>
              <w:jc w:val="center"/>
            </w:pPr>
            <w:r>
              <w:t>Урок 8</w:t>
            </w:r>
          </w:p>
        </w:tc>
        <w:tc>
          <w:tcPr>
            <w:tcW w:w="7936" w:type="dxa"/>
          </w:tcPr>
          <w:p w14:paraId="62534508" w14:textId="77777777" w:rsidR="00797B7C" w:rsidRDefault="00797B7C" w:rsidP="009636A2">
            <w:pPr>
              <w:pStyle w:val="ConsPlusNormal"/>
              <w:spacing w:line="276" w:lineRule="auto"/>
              <w:jc w:val="both"/>
            </w:pPr>
            <w:r>
              <w:t>Практическая работа "Создание чертежа в САПР"</w:t>
            </w:r>
          </w:p>
        </w:tc>
      </w:tr>
      <w:tr w:rsidR="00797B7C" w14:paraId="36E05889" w14:textId="77777777" w:rsidTr="009636A2">
        <w:tc>
          <w:tcPr>
            <w:tcW w:w="1134" w:type="dxa"/>
          </w:tcPr>
          <w:p w14:paraId="2D60D9EE" w14:textId="77777777" w:rsidR="00797B7C" w:rsidRDefault="00797B7C" w:rsidP="009636A2">
            <w:pPr>
              <w:pStyle w:val="ConsPlusNormal"/>
              <w:spacing w:line="276" w:lineRule="auto"/>
              <w:jc w:val="center"/>
            </w:pPr>
            <w:r>
              <w:t>Урок 9</w:t>
            </w:r>
          </w:p>
        </w:tc>
        <w:tc>
          <w:tcPr>
            <w:tcW w:w="7936" w:type="dxa"/>
          </w:tcPr>
          <w:p w14:paraId="779554BA" w14:textId="77777777" w:rsidR="00797B7C" w:rsidRDefault="00797B7C" w:rsidP="009636A2">
            <w:pPr>
              <w:pStyle w:val="ConsPlusNormal"/>
              <w:spacing w:line="276" w:lineRule="auto"/>
              <w:jc w:val="both"/>
            </w:pPr>
            <w:r>
              <w:t>Построение геометрических фигур в САПР</w:t>
            </w:r>
          </w:p>
        </w:tc>
      </w:tr>
      <w:tr w:rsidR="00797B7C" w14:paraId="3A4349F2" w14:textId="77777777" w:rsidTr="009636A2">
        <w:tc>
          <w:tcPr>
            <w:tcW w:w="1134" w:type="dxa"/>
          </w:tcPr>
          <w:p w14:paraId="57B14813" w14:textId="77777777" w:rsidR="00797B7C" w:rsidRDefault="00797B7C" w:rsidP="009636A2">
            <w:pPr>
              <w:pStyle w:val="ConsPlusNormal"/>
              <w:spacing w:line="276" w:lineRule="auto"/>
            </w:pPr>
            <w:r>
              <w:t>Урок 10</w:t>
            </w:r>
          </w:p>
        </w:tc>
        <w:tc>
          <w:tcPr>
            <w:tcW w:w="7936" w:type="dxa"/>
          </w:tcPr>
          <w:p w14:paraId="4726E59B" w14:textId="77777777" w:rsidR="00797B7C" w:rsidRDefault="00797B7C" w:rsidP="009636A2">
            <w:pPr>
              <w:pStyle w:val="ConsPlusNormal"/>
              <w:spacing w:line="276" w:lineRule="auto"/>
              <w:jc w:val="both"/>
            </w:pPr>
            <w:r>
              <w:t>Практическая работа "Построение геометрических фигур в чертежном редакторе"</w:t>
            </w:r>
          </w:p>
        </w:tc>
      </w:tr>
      <w:tr w:rsidR="00797B7C" w14:paraId="20E95252" w14:textId="77777777" w:rsidTr="009636A2">
        <w:tc>
          <w:tcPr>
            <w:tcW w:w="1134" w:type="dxa"/>
          </w:tcPr>
          <w:p w14:paraId="42788C33" w14:textId="77777777" w:rsidR="00797B7C" w:rsidRDefault="00797B7C" w:rsidP="009636A2">
            <w:pPr>
              <w:pStyle w:val="ConsPlusNormal"/>
              <w:spacing w:line="276" w:lineRule="auto"/>
            </w:pPr>
            <w:r>
              <w:t>Урок 11</w:t>
            </w:r>
          </w:p>
        </w:tc>
        <w:tc>
          <w:tcPr>
            <w:tcW w:w="7936" w:type="dxa"/>
          </w:tcPr>
          <w:p w14:paraId="25A75EB7" w14:textId="77777777" w:rsidR="00797B7C" w:rsidRDefault="00797B7C" w:rsidP="009636A2">
            <w:pPr>
              <w:pStyle w:val="ConsPlusNormal"/>
              <w:spacing w:line="276" w:lineRule="auto"/>
              <w:jc w:val="both"/>
            </w:pPr>
            <w:r>
              <w:t>Построение чертежа детали в САПР</w:t>
            </w:r>
          </w:p>
        </w:tc>
      </w:tr>
      <w:tr w:rsidR="00797B7C" w14:paraId="7E81B2D7" w14:textId="77777777" w:rsidTr="009636A2">
        <w:tc>
          <w:tcPr>
            <w:tcW w:w="1134" w:type="dxa"/>
          </w:tcPr>
          <w:p w14:paraId="3207E457" w14:textId="77777777" w:rsidR="00797B7C" w:rsidRDefault="00797B7C" w:rsidP="009636A2">
            <w:pPr>
              <w:pStyle w:val="ConsPlusNormal"/>
              <w:spacing w:line="276" w:lineRule="auto"/>
            </w:pPr>
            <w:r>
              <w:t>Урок 12</w:t>
            </w:r>
          </w:p>
        </w:tc>
        <w:tc>
          <w:tcPr>
            <w:tcW w:w="7936" w:type="dxa"/>
          </w:tcPr>
          <w:p w14:paraId="73CF9B32" w14:textId="77777777" w:rsidR="00797B7C" w:rsidRDefault="00797B7C" w:rsidP="009636A2">
            <w:pPr>
              <w:pStyle w:val="ConsPlusNormal"/>
              <w:spacing w:line="276" w:lineRule="auto"/>
              <w:jc w:val="both"/>
            </w:pPr>
            <w:r>
              <w:t>Практическая работа "Выполнение сборочного чертежа"</w:t>
            </w:r>
          </w:p>
        </w:tc>
      </w:tr>
      <w:tr w:rsidR="00797B7C" w14:paraId="4264106B" w14:textId="77777777" w:rsidTr="009636A2">
        <w:tc>
          <w:tcPr>
            <w:tcW w:w="1134" w:type="dxa"/>
          </w:tcPr>
          <w:p w14:paraId="50B6CEAD" w14:textId="77777777" w:rsidR="00797B7C" w:rsidRDefault="00797B7C" w:rsidP="009636A2">
            <w:pPr>
              <w:pStyle w:val="ConsPlusNormal"/>
              <w:spacing w:line="276" w:lineRule="auto"/>
            </w:pPr>
            <w:r>
              <w:t>Урок 13</w:t>
            </w:r>
          </w:p>
        </w:tc>
        <w:tc>
          <w:tcPr>
            <w:tcW w:w="7936" w:type="dxa"/>
          </w:tcPr>
          <w:p w14:paraId="1023A455" w14:textId="77777777" w:rsidR="00797B7C" w:rsidRDefault="00797B7C" w:rsidP="009636A2">
            <w:pPr>
              <w:pStyle w:val="ConsPlusNormal"/>
              <w:spacing w:line="276" w:lineRule="auto"/>
              <w:jc w:val="both"/>
            </w:pPr>
            <w:r>
              <w:t>3D-моделирование и макетирование. Типы макетов</w:t>
            </w:r>
          </w:p>
        </w:tc>
      </w:tr>
      <w:tr w:rsidR="00797B7C" w14:paraId="3387DA06" w14:textId="77777777" w:rsidTr="009636A2">
        <w:tc>
          <w:tcPr>
            <w:tcW w:w="1134" w:type="dxa"/>
          </w:tcPr>
          <w:p w14:paraId="13D6B3E9" w14:textId="77777777" w:rsidR="00797B7C" w:rsidRDefault="00797B7C" w:rsidP="009636A2">
            <w:pPr>
              <w:pStyle w:val="ConsPlusNormal"/>
              <w:spacing w:line="276" w:lineRule="auto"/>
            </w:pPr>
            <w:r>
              <w:t>Урок 14</w:t>
            </w:r>
          </w:p>
        </w:tc>
        <w:tc>
          <w:tcPr>
            <w:tcW w:w="7936" w:type="dxa"/>
          </w:tcPr>
          <w:p w14:paraId="2EC0BFB9" w14:textId="77777777" w:rsidR="00797B7C" w:rsidRDefault="00797B7C" w:rsidP="009636A2">
            <w:pPr>
              <w:pStyle w:val="ConsPlusNormal"/>
              <w:spacing w:line="276" w:lineRule="auto"/>
              <w:jc w:val="both"/>
            </w:pPr>
            <w:r>
              <w:t>Практическая работа "Создание объемной модели макета, развертки"</w:t>
            </w:r>
          </w:p>
        </w:tc>
      </w:tr>
      <w:tr w:rsidR="00797B7C" w14:paraId="1A753E14" w14:textId="77777777" w:rsidTr="009636A2">
        <w:tc>
          <w:tcPr>
            <w:tcW w:w="1134" w:type="dxa"/>
          </w:tcPr>
          <w:p w14:paraId="7DC3EC65" w14:textId="77777777" w:rsidR="00797B7C" w:rsidRDefault="00797B7C" w:rsidP="009636A2">
            <w:pPr>
              <w:pStyle w:val="ConsPlusNormal"/>
              <w:spacing w:line="276" w:lineRule="auto"/>
            </w:pPr>
            <w:r>
              <w:t>Урок 15</w:t>
            </w:r>
          </w:p>
        </w:tc>
        <w:tc>
          <w:tcPr>
            <w:tcW w:w="7936" w:type="dxa"/>
          </w:tcPr>
          <w:p w14:paraId="6050E530" w14:textId="77777777" w:rsidR="00797B7C" w:rsidRDefault="00797B7C" w:rsidP="009636A2">
            <w:pPr>
              <w:pStyle w:val="ConsPlusNormal"/>
              <w:spacing w:line="276" w:lineRule="auto"/>
              <w:jc w:val="both"/>
            </w:pPr>
            <w:r>
              <w:t>Мир профессий. Профессия макетчик. Основные приемы макетирования</w:t>
            </w:r>
          </w:p>
        </w:tc>
      </w:tr>
      <w:tr w:rsidR="00797B7C" w14:paraId="433B65DA" w14:textId="77777777" w:rsidTr="009636A2">
        <w:tc>
          <w:tcPr>
            <w:tcW w:w="1134" w:type="dxa"/>
          </w:tcPr>
          <w:p w14:paraId="1EDB3E5D" w14:textId="77777777" w:rsidR="00797B7C" w:rsidRDefault="00797B7C" w:rsidP="009636A2">
            <w:pPr>
              <w:pStyle w:val="ConsPlusNormal"/>
              <w:spacing w:line="276" w:lineRule="auto"/>
            </w:pPr>
            <w:r>
              <w:t>Урок 16</w:t>
            </w:r>
          </w:p>
        </w:tc>
        <w:tc>
          <w:tcPr>
            <w:tcW w:w="7936" w:type="dxa"/>
          </w:tcPr>
          <w:p w14:paraId="5BF438FF" w14:textId="77777777" w:rsidR="00797B7C" w:rsidRDefault="00797B7C" w:rsidP="009636A2">
            <w:pPr>
              <w:pStyle w:val="ConsPlusNormal"/>
              <w:spacing w:line="276" w:lineRule="auto"/>
              <w:jc w:val="both"/>
            </w:pPr>
            <w:r>
              <w:t>Практическая работа "Редактирование чертежа развертки"</w:t>
            </w:r>
          </w:p>
        </w:tc>
      </w:tr>
      <w:tr w:rsidR="00797B7C" w14:paraId="71149EE2" w14:textId="77777777" w:rsidTr="009636A2">
        <w:tc>
          <w:tcPr>
            <w:tcW w:w="1134" w:type="dxa"/>
          </w:tcPr>
          <w:p w14:paraId="58BF4684" w14:textId="77777777" w:rsidR="00797B7C" w:rsidRDefault="00797B7C" w:rsidP="009636A2">
            <w:pPr>
              <w:pStyle w:val="ConsPlusNormal"/>
              <w:spacing w:line="276" w:lineRule="auto"/>
            </w:pPr>
            <w:r>
              <w:t>Урок 17</w:t>
            </w:r>
          </w:p>
        </w:tc>
        <w:tc>
          <w:tcPr>
            <w:tcW w:w="7936" w:type="dxa"/>
          </w:tcPr>
          <w:p w14:paraId="3D012C7D" w14:textId="77777777" w:rsidR="00797B7C" w:rsidRDefault="00797B7C" w:rsidP="009636A2">
            <w:pPr>
              <w:pStyle w:val="ConsPlusNormal"/>
              <w:spacing w:line="276" w:lineRule="auto"/>
              <w:jc w:val="both"/>
            </w:pPr>
            <w:r>
              <w:t>Классификация конструкционных материалов. Композиционные материалы</w:t>
            </w:r>
          </w:p>
        </w:tc>
      </w:tr>
      <w:tr w:rsidR="00797B7C" w14:paraId="2D0F16C1" w14:textId="77777777" w:rsidTr="009636A2">
        <w:tc>
          <w:tcPr>
            <w:tcW w:w="1134" w:type="dxa"/>
          </w:tcPr>
          <w:p w14:paraId="3F203E63" w14:textId="77777777" w:rsidR="00797B7C" w:rsidRDefault="00797B7C" w:rsidP="009636A2">
            <w:pPr>
              <w:pStyle w:val="ConsPlusNormal"/>
              <w:spacing w:line="276" w:lineRule="auto"/>
            </w:pPr>
            <w:r>
              <w:t>Урок 18</w:t>
            </w:r>
          </w:p>
        </w:tc>
        <w:tc>
          <w:tcPr>
            <w:tcW w:w="7936" w:type="dxa"/>
          </w:tcPr>
          <w:p w14:paraId="53062039" w14:textId="77777777" w:rsidR="00797B7C" w:rsidRDefault="00797B7C" w:rsidP="009636A2">
            <w:pPr>
              <w:pStyle w:val="ConsPlusNormal"/>
              <w:spacing w:line="276" w:lineRule="auto"/>
              <w:jc w:val="both"/>
            </w:pPr>
            <w:r>
              <w:t>Индивидуальный творческий (учебный) проект "Изделие из конструкционных и поделочных материалов"</w:t>
            </w:r>
          </w:p>
        </w:tc>
      </w:tr>
      <w:tr w:rsidR="00797B7C" w14:paraId="63D9D39B" w14:textId="77777777" w:rsidTr="009636A2">
        <w:tc>
          <w:tcPr>
            <w:tcW w:w="1134" w:type="dxa"/>
          </w:tcPr>
          <w:p w14:paraId="36E8C11B" w14:textId="77777777" w:rsidR="00797B7C" w:rsidRDefault="00797B7C" w:rsidP="009636A2">
            <w:pPr>
              <w:pStyle w:val="ConsPlusNormal"/>
              <w:spacing w:line="276" w:lineRule="auto"/>
            </w:pPr>
            <w:r>
              <w:t>Урок 19</w:t>
            </w:r>
          </w:p>
        </w:tc>
        <w:tc>
          <w:tcPr>
            <w:tcW w:w="7936" w:type="dxa"/>
          </w:tcPr>
          <w:p w14:paraId="1A44FE3B" w14:textId="77777777" w:rsidR="00797B7C" w:rsidRDefault="00797B7C" w:rsidP="009636A2">
            <w:pPr>
              <w:pStyle w:val="ConsPlusNormal"/>
              <w:spacing w:line="276" w:lineRule="auto"/>
              <w:jc w:val="both"/>
            </w:pPr>
            <w:r>
              <w:t>Технологии механической обработки конструкционных материалов с помощью технологического оборудования</w:t>
            </w:r>
          </w:p>
        </w:tc>
      </w:tr>
      <w:tr w:rsidR="00797B7C" w14:paraId="076A9F74" w14:textId="77777777" w:rsidTr="009636A2">
        <w:tc>
          <w:tcPr>
            <w:tcW w:w="1134" w:type="dxa"/>
          </w:tcPr>
          <w:p w14:paraId="3697C7A9" w14:textId="77777777" w:rsidR="00797B7C" w:rsidRDefault="00797B7C" w:rsidP="009636A2">
            <w:pPr>
              <w:pStyle w:val="ConsPlusNormal"/>
              <w:spacing w:line="276" w:lineRule="auto"/>
            </w:pPr>
            <w:r>
              <w:t>Урок 20</w:t>
            </w:r>
          </w:p>
        </w:tc>
        <w:tc>
          <w:tcPr>
            <w:tcW w:w="7936" w:type="dxa"/>
          </w:tcPr>
          <w:p w14:paraId="77D37CE0" w14:textId="77777777" w:rsidR="00797B7C" w:rsidRDefault="00797B7C" w:rsidP="009636A2">
            <w:pPr>
              <w:pStyle w:val="ConsPlusNormal"/>
              <w:spacing w:line="276" w:lineRule="auto"/>
              <w:jc w:val="both"/>
            </w:pPr>
            <w:r>
              <w:t>Выполнение проекта "Изделие из конструкционных и поделочных материалов"</w:t>
            </w:r>
          </w:p>
        </w:tc>
      </w:tr>
      <w:tr w:rsidR="00797B7C" w14:paraId="69CDC48F" w14:textId="77777777" w:rsidTr="009636A2">
        <w:tc>
          <w:tcPr>
            <w:tcW w:w="1134" w:type="dxa"/>
          </w:tcPr>
          <w:p w14:paraId="2073E535" w14:textId="77777777" w:rsidR="00797B7C" w:rsidRDefault="00797B7C" w:rsidP="009636A2">
            <w:pPr>
              <w:pStyle w:val="ConsPlusNormal"/>
              <w:spacing w:line="276" w:lineRule="auto"/>
            </w:pPr>
            <w:r>
              <w:t>Урок 21</w:t>
            </w:r>
          </w:p>
        </w:tc>
        <w:tc>
          <w:tcPr>
            <w:tcW w:w="7936" w:type="dxa"/>
          </w:tcPr>
          <w:p w14:paraId="192CE159" w14:textId="77777777" w:rsidR="00797B7C" w:rsidRDefault="00797B7C" w:rsidP="009636A2">
            <w:pPr>
              <w:pStyle w:val="ConsPlusNormal"/>
              <w:spacing w:line="276" w:lineRule="auto"/>
              <w:jc w:val="both"/>
            </w:pPr>
            <w:r>
              <w:t>Технологии механической обработки металлов с помощью станков</w:t>
            </w:r>
          </w:p>
        </w:tc>
      </w:tr>
      <w:tr w:rsidR="00797B7C" w14:paraId="582F6F8F" w14:textId="77777777" w:rsidTr="009636A2">
        <w:tc>
          <w:tcPr>
            <w:tcW w:w="1134" w:type="dxa"/>
          </w:tcPr>
          <w:p w14:paraId="15FA88C1" w14:textId="77777777" w:rsidR="00797B7C" w:rsidRDefault="00797B7C" w:rsidP="009636A2">
            <w:pPr>
              <w:pStyle w:val="ConsPlusNormal"/>
              <w:spacing w:line="276" w:lineRule="auto"/>
            </w:pPr>
            <w:r>
              <w:t>Урок 22</w:t>
            </w:r>
          </w:p>
        </w:tc>
        <w:tc>
          <w:tcPr>
            <w:tcW w:w="7936" w:type="dxa"/>
          </w:tcPr>
          <w:p w14:paraId="475D0FAE" w14:textId="77777777" w:rsidR="00797B7C" w:rsidRDefault="00797B7C" w:rsidP="009636A2">
            <w:pPr>
              <w:pStyle w:val="ConsPlusNormal"/>
              <w:spacing w:line="276" w:lineRule="auto"/>
              <w:jc w:val="both"/>
            </w:pPr>
            <w:r>
              <w:t>Выполнение проекта "Изделие из конструкционных и поделочных материалов" по технологической карте</w:t>
            </w:r>
          </w:p>
        </w:tc>
      </w:tr>
      <w:tr w:rsidR="00797B7C" w14:paraId="03901DD5" w14:textId="77777777" w:rsidTr="009636A2">
        <w:tc>
          <w:tcPr>
            <w:tcW w:w="1134" w:type="dxa"/>
          </w:tcPr>
          <w:p w14:paraId="2ED7A9A0" w14:textId="77777777" w:rsidR="00797B7C" w:rsidRDefault="00797B7C" w:rsidP="009636A2">
            <w:pPr>
              <w:pStyle w:val="ConsPlusNormal"/>
              <w:spacing w:line="276" w:lineRule="auto"/>
            </w:pPr>
            <w:r>
              <w:t>Урок 23</w:t>
            </w:r>
          </w:p>
        </w:tc>
        <w:tc>
          <w:tcPr>
            <w:tcW w:w="7936" w:type="dxa"/>
          </w:tcPr>
          <w:p w14:paraId="22932F73" w14:textId="77777777" w:rsidR="00797B7C" w:rsidRDefault="00797B7C" w:rsidP="009636A2">
            <w:pPr>
              <w:pStyle w:val="ConsPlusNormal"/>
              <w:spacing w:line="276" w:lineRule="auto"/>
              <w:jc w:val="both"/>
            </w:pPr>
            <w:r>
              <w:t>Резьба и резьбовые соединения. Способы нарезания резьбы</w:t>
            </w:r>
          </w:p>
        </w:tc>
      </w:tr>
      <w:tr w:rsidR="00797B7C" w14:paraId="0F06597E" w14:textId="77777777" w:rsidTr="009636A2">
        <w:tc>
          <w:tcPr>
            <w:tcW w:w="1134" w:type="dxa"/>
          </w:tcPr>
          <w:p w14:paraId="4AD519B1" w14:textId="77777777" w:rsidR="00797B7C" w:rsidRDefault="00797B7C" w:rsidP="009636A2">
            <w:pPr>
              <w:pStyle w:val="ConsPlusNormal"/>
              <w:spacing w:line="276" w:lineRule="auto"/>
            </w:pPr>
            <w:r>
              <w:lastRenderedPageBreak/>
              <w:t>Урок 24</w:t>
            </w:r>
          </w:p>
        </w:tc>
        <w:tc>
          <w:tcPr>
            <w:tcW w:w="7936" w:type="dxa"/>
          </w:tcPr>
          <w:p w14:paraId="6C4786AC" w14:textId="77777777" w:rsidR="00797B7C" w:rsidRDefault="00797B7C" w:rsidP="009636A2">
            <w:pPr>
              <w:pStyle w:val="ConsPlusNormal"/>
              <w:spacing w:line="276" w:lineRule="auto"/>
              <w:jc w:val="both"/>
            </w:pPr>
            <w:r>
              <w:t>Выполнение проекта "Изделие из конструкционных и поделочных материалов" по технологической карте</w:t>
            </w:r>
          </w:p>
        </w:tc>
      </w:tr>
      <w:tr w:rsidR="00797B7C" w14:paraId="6C51496F" w14:textId="77777777" w:rsidTr="009636A2">
        <w:tc>
          <w:tcPr>
            <w:tcW w:w="1134" w:type="dxa"/>
          </w:tcPr>
          <w:p w14:paraId="01A3E48F" w14:textId="77777777" w:rsidR="00797B7C" w:rsidRDefault="00797B7C" w:rsidP="009636A2">
            <w:pPr>
              <w:pStyle w:val="ConsPlusNormal"/>
              <w:spacing w:line="276" w:lineRule="auto"/>
            </w:pPr>
            <w:r>
              <w:t>Урок 25</w:t>
            </w:r>
          </w:p>
        </w:tc>
        <w:tc>
          <w:tcPr>
            <w:tcW w:w="7936" w:type="dxa"/>
          </w:tcPr>
          <w:p w14:paraId="0783F4C1" w14:textId="77777777" w:rsidR="00797B7C" w:rsidRDefault="00797B7C" w:rsidP="009636A2">
            <w:pPr>
              <w:pStyle w:val="ConsPlusNormal"/>
              <w:spacing w:line="276" w:lineRule="auto"/>
              <w:jc w:val="both"/>
            </w:pPr>
            <w:r>
              <w:t>Пластмассы. Способы обработки и отделки изделий из пластмассы</w:t>
            </w:r>
          </w:p>
        </w:tc>
      </w:tr>
      <w:tr w:rsidR="00797B7C" w14:paraId="5A80E384" w14:textId="77777777" w:rsidTr="009636A2">
        <w:tc>
          <w:tcPr>
            <w:tcW w:w="1134" w:type="dxa"/>
          </w:tcPr>
          <w:p w14:paraId="057B0AF2" w14:textId="77777777" w:rsidR="00797B7C" w:rsidRDefault="00797B7C" w:rsidP="009636A2">
            <w:pPr>
              <w:pStyle w:val="ConsPlusNormal"/>
              <w:spacing w:line="276" w:lineRule="auto"/>
            </w:pPr>
            <w:r>
              <w:t>Урок 26</w:t>
            </w:r>
          </w:p>
        </w:tc>
        <w:tc>
          <w:tcPr>
            <w:tcW w:w="7936" w:type="dxa"/>
          </w:tcPr>
          <w:p w14:paraId="5C5F9917" w14:textId="77777777" w:rsidR="00797B7C" w:rsidRDefault="00797B7C" w:rsidP="009636A2">
            <w:pPr>
              <w:pStyle w:val="ConsPlusNormal"/>
              <w:spacing w:line="276" w:lineRule="auto"/>
              <w:jc w:val="both"/>
            </w:pPr>
            <w:r>
              <w:t>Выполнение проекта "Изделие из конструкционных и поделочных материалов" по технологической карте</w:t>
            </w:r>
          </w:p>
        </w:tc>
      </w:tr>
      <w:tr w:rsidR="00797B7C" w14:paraId="251467DD" w14:textId="77777777" w:rsidTr="009636A2">
        <w:tc>
          <w:tcPr>
            <w:tcW w:w="1134" w:type="dxa"/>
          </w:tcPr>
          <w:p w14:paraId="1DA528D4" w14:textId="77777777" w:rsidR="00797B7C" w:rsidRDefault="00797B7C" w:rsidP="009636A2">
            <w:pPr>
              <w:pStyle w:val="ConsPlusNormal"/>
              <w:spacing w:line="276" w:lineRule="auto"/>
            </w:pPr>
            <w:r>
              <w:t>Урок 27</w:t>
            </w:r>
          </w:p>
        </w:tc>
        <w:tc>
          <w:tcPr>
            <w:tcW w:w="7936" w:type="dxa"/>
          </w:tcPr>
          <w:p w14:paraId="641C19BE" w14:textId="77777777" w:rsidR="00797B7C" w:rsidRDefault="00797B7C" w:rsidP="009636A2">
            <w:pPr>
              <w:pStyle w:val="ConsPlusNormal"/>
              <w:spacing w:line="276" w:lineRule="auto"/>
              <w:jc w:val="both"/>
            </w:pPr>
            <w:r>
              <w:t>Контроль и оценка качества изделия из конструкционных материалов. Оценка себестоимости изделия</w:t>
            </w:r>
          </w:p>
        </w:tc>
      </w:tr>
      <w:tr w:rsidR="00797B7C" w14:paraId="77DEEAEA" w14:textId="77777777" w:rsidTr="009636A2">
        <w:tc>
          <w:tcPr>
            <w:tcW w:w="1134" w:type="dxa"/>
          </w:tcPr>
          <w:p w14:paraId="1AE15AF6" w14:textId="77777777" w:rsidR="00797B7C" w:rsidRDefault="00797B7C" w:rsidP="009636A2">
            <w:pPr>
              <w:pStyle w:val="ConsPlusNormal"/>
              <w:spacing w:line="276" w:lineRule="auto"/>
            </w:pPr>
            <w:r>
              <w:t>Урок 28</w:t>
            </w:r>
          </w:p>
        </w:tc>
        <w:tc>
          <w:tcPr>
            <w:tcW w:w="7936" w:type="dxa"/>
          </w:tcPr>
          <w:p w14:paraId="526B4264" w14:textId="77777777" w:rsidR="00797B7C" w:rsidRDefault="00797B7C" w:rsidP="009636A2">
            <w:pPr>
              <w:pStyle w:val="ConsPlusNormal"/>
              <w:spacing w:line="276" w:lineRule="auto"/>
              <w:jc w:val="both"/>
            </w:pPr>
            <w:r>
              <w:t>Подготовка проекта "Изделие из конструкционных и поделочных материалов" к защите</w:t>
            </w:r>
          </w:p>
        </w:tc>
      </w:tr>
      <w:tr w:rsidR="00797B7C" w14:paraId="71089CB2" w14:textId="77777777" w:rsidTr="009636A2">
        <w:tc>
          <w:tcPr>
            <w:tcW w:w="1134" w:type="dxa"/>
          </w:tcPr>
          <w:p w14:paraId="3DE70520" w14:textId="77777777" w:rsidR="00797B7C" w:rsidRDefault="00797B7C" w:rsidP="009636A2">
            <w:pPr>
              <w:pStyle w:val="ConsPlusNormal"/>
              <w:spacing w:line="276" w:lineRule="auto"/>
            </w:pPr>
            <w:r>
              <w:t>Урок 29</w:t>
            </w:r>
          </w:p>
        </w:tc>
        <w:tc>
          <w:tcPr>
            <w:tcW w:w="7936" w:type="dxa"/>
          </w:tcPr>
          <w:p w14:paraId="62BC68AD" w14:textId="77777777" w:rsidR="00797B7C" w:rsidRDefault="00797B7C" w:rsidP="009636A2">
            <w:pPr>
              <w:pStyle w:val="ConsPlusNormal"/>
              <w:spacing w:line="276" w:lineRule="auto"/>
              <w:jc w:val="both"/>
            </w:pPr>
            <w:r>
              <w:t>Профессии в области получения и применения современных материалов, наноматериалов: инженер по наноэлектронике и другие</w:t>
            </w:r>
          </w:p>
        </w:tc>
      </w:tr>
      <w:tr w:rsidR="00797B7C" w14:paraId="7EA2FAE6" w14:textId="77777777" w:rsidTr="009636A2">
        <w:tc>
          <w:tcPr>
            <w:tcW w:w="1134" w:type="dxa"/>
          </w:tcPr>
          <w:p w14:paraId="72704F6C" w14:textId="77777777" w:rsidR="00797B7C" w:rsidRDefault="00797B7C" w:rsidP="009636A2">
            <w:pPr>
              <w:pStyle w:val="ConsPlusNormal"/>
              <w:spacing w:line="276" w:lineRule="auto"/>
            </w:pPr>
            <w:r>
              <w:t>Урок 30</w:t>
            </w:r>
          </w:p>
        </w:tc>
        <w:tc>
          <w:tcPr>
            <w:tcW w:w="7936" w:type="dxa"/>
          </w:tcPr>
          <w:p w14:paraId="59A3DEB0" w14:textId="77777777" w:rsidR="00797B7C" w:rsidRDefault="00797B7C" w:rsidP="009636A2">
            <w:pPr>
              <w:pStyle w:val="ConsPlusNormal"/>
              <w:spacing w:line="276" w:lineRule="auto"/>
              <w:jc w:val="both"/>
            </w:pPr>
            <w:r>
              <w:t>Защита проекта "Изделие из конструкционных и поделочных материалов"</w:t>
            </w:r>
          </w:p>
        </w:tc>
      </w:tr>
      <w:tr w:rsidR="00797B7C" w14:paraId="7D1D7BE3" w14:textId="77777777" w:rsidTr="009636A2">
        <w:tc>
          <w:tcPr>
            <w:tcW w:w="1134" w:type="dxa"/>
          </w:tcPr>
          <w:p w14:paraId="4D803826" w14:textId="77777777" w:rsidR="00797B7C" w:rsidRDefault="00797B7C" w:rsidP="009636A2">
            <w:pPr>
              <w:pStyle w:val="ConsPlusNormal"/>
              <w:spacing w:line="276" w:lineRule="auto"/>
            </w:pPr>
            <w:r>
              <w:t>Урок 31</w:t>
            </w:r>
          </w:p>
        </w:tc>
        <w:tc>
          <w:tcPr>
            <w:tcW w:w="7936" w:type="dxa"/>
          </w:tcPr>
          <w:p w14:paraId="4AF6E78A" w14:textId="77777777" w:rsidR="00797B7C" w:rsidRDefault="00797B7C" w:rsidP="009636A2">
            <w:pPr>
              <w:pStyle w:val="ConsPlusNormal"/>
              <w:spacing w:line="276" w:lineRule="auto"/>
              <w:jc w:val="both"/>
            </w:pPr>
            <w:r>
              <w:t>Рыба, морепродукты в питании человека</w:t>
            </w:r>
          </w:p>
        </w:tc>
      </w:tr>
      <w:tr w:rsidR="00797B7C" w14:paraId="414A2A8A" w14:textId="77777777" w:rsidTr="009636A2">
        <w:tc>
          <w:tcPr>
            <w:tcW w:w="1134" w:type="dxa"/>
          </w:tcPr>
          <w:p w14:paraId="6F269CBD" w14:textId="77777777" w:rsidR="00797B7C" w:rsidRDefault="00797B7C" w:rsidP="009636A2">
            <w:pPr>
              <w:pStyle w:val="ConsPlusNormal"/>
              <w:spacing w:line="276" w:lineRule="auto"/>
            </w:pPr>
            <w:r>
              <w:t>Урок 32</w:t>
            </w:r>
          </w:p>
        </w:tc>
        <w:tc>
          <w:tcPr>
            <w:tcW w:w="7936" w:type="dxa"/>
          </w:tcPr>
          <w:p w14:paraId="3757E071" w14:textId="77777777" w:rsidR="00797B7C" w:rsidRDefault="00797B7C" w:rsidP="009636A2">
            <w:pPr>
              <w:pStyle w:val="ConsPlusNormal"/>
              <w:spacing w:line="276" w:lineRule="auto"/>
              <w:jc w:val="both"/>
            </w:pPr>
            <w:r>
              <w:t>Групповой проект по теме "Технологии обработки пищевых продуктов"</w:t>
            </w:r>
          </w:p>
        </w:tc>
      </w:tr>
      <w:tr w:rsidR="00797B7C" w14:paraId="390D0C84" w14:textId="77777777" w:rsidTr="009636A2">
        <w:tc>
          <w:tcPr>
            <w:tcW w:w="1134" w:type="dxa"/>
          </w:tcPr>
          <w:p w14:paraId="554EC1A7" w14:textId="77777777" w:rsidR="00797B7C" w:rsidRDefault="00797B7C" w:rsidP="009636A2">
            <w:pPr>
              <w:pStyle w:val="ConsPlusNormal"/>
              <w:spacing w:line="276" w:lineRule="auto"/>
            </w:pPr>
            <w:r>
              <w:t>Урок 33</w:t>
            </w:r>
          </w:p>
        </w:tc>
        <w:tc>
          <w:tcPr>
            <w:tcW w:w="7936" w:type="dxa"/>
          </w:tcPr>
          <w:p w14:paraId="4968157C" w14:textId="77777777" w:rsidR="00797B7C" w:rsidRDefault="00797B7C" w:rsidP="009636A2">
            <w:pPr>
              <w:pStyle w:val="ConsPlusNormal"/>
              <w:spacing w:line="276" w:lineRule="auto"/>
              <w:jc w:val="both"/>
            </w:pPr>
            <w:r>
              <w:t>Мясо животных, мясо птицы в питании человека</w:t>
            </w:r>
          </w:p>
        </w:tc>
      </w:tr>
      <w:tr w:rsidR="00797B7C" w14:paraId="4F86C9E9" w14:textId="77777777" w:rsidTr="009636A2">
        <w:tc>
          <w:tcPr>
            <w:tcW w:w="1134" w:type="dxa"/>
          </w:tcPr>
          <w:p w14:paraId="44A5EEF5" w14:textId="77777777" w:rsidR="00797B7C" w:rsidRDefault="00797B7C" w:rsidP="009636A2">
            <w:pPr>
              <w:pStyle w:val="ConsPlusNormal"/>
              <w:spacing w:line="276" w:lineRule="auto"/>
            </w:pPr>
            <w:r>
              <w:t>Урок 34</w:t>
            </w:r>
          </w:p>
        </w:tc>
        <w:tc>
          <w:tcPr>
            <w:tcW w:w="7936" w:type="dxa"/>
          </w:tcPr>
          <w:p w14:paraId="2CCD0007" w14:textId="77777777" w:rsidR="00797B7C" w:rsidRDefault="00797B7C" w:rsidP="009636A2">
            <w:pPr>
              <w:pStyle w:val="ConsPlusNormal"/>
              <w:spacing w:line="276" w:lineRule="auto"/>
              <w:jc w:val="both"/>
            </w:pPr>
            <w:r>
              <w:t>Выполнение проекта по теме "Технологии обработки пищевых продуктов"</w:t>
            </w:r>
          </w:p>
        </w:tc>
      </w:tr>
      <w:tr w:rsidR="00797B7C" w14:paraId="5D4B3E76" w14:textId="77777777" w:rsidTr="009636A2">
        <w:tc>
          <w:tcPr>
            <w:tcW w:w="1134" w:type="dxa"/>
          </w:tcPr>
          <w:p w14:paraId="00FCC06C" w14:textId="77777777" w:rsidR="00797B7C" w:rsidRDefault="00797B7C" w:rsidP="009636A2">
            <w:pPr>
              <w:pStyle w:val="ConsPlusNormal"/>
              <w:spacing w:line="276" w:lineRule="auto"/>
            </w:pPr>
            <w:r>
              <w:t>Урок 35</w:t>
            </w:r>
          </w:p>
        </w:tc>
        <w:tc>
          <w:tcPr>
            <w:tcW w:w="7936" w:type="dxa"/>
          </w:tcPr>
          <w:p w14:paraId="7B6E9B5D" w14:textId="77777777" w:rsidR="00797B7C" w:rsidRDefault="00797B7C" w:rsidP="009636A2">
            <w:pPr>
              <w:pStyle w:val="ConsPlusNormal"/>
              <w:spacing w:line="276" w:lineRule="auto"/>
              <w:jc w:val="both"/>
            </w:pPr>
            <w:r>
              <w:t>Мир профессий. Профессии повар, технолог</w:t>
            </w:r>
          </w:p>
        </w:tc>
      </w:tr>
      <w:tr w:rsidR="00797B7C" w14:paraId="77A7A048" w14:textId="77777777" w:rsidTr="009636A2">
        <w:tc>
          <w:tcPr>
            <w:tcW w:w="1134" w:type="dxa"/>
          </w:tcPr>
          <w:p w14:paraId="2AA82E07" w14:textId="77777777" w:rsidR="00797B7C" w:rsidRDefault="00797B7C" w:rsidP="009636A2">
            <w:pPr>
              <w:pStyle w:val="ConsPlusNormal"/>
              <w:spacing w:line="276" w:lineRule="auto"/>
            </w:pPr>
            <w:r>
              <w:t>Урок 36</w:t>
            </w:r>
          </w:p>
        </w:tc>
        <w:tc>
          <w:tcPr>
            <w:tcW w:w="7936" w:type="dxa"/>
          </w:tcPr>
          <w:p w14:paraId="10FA915F" w14:textId="77777777" w:rsidR="00797B7C" w:rsidRDefault="00797B7C" w:rsidP="009636A2">
            <w:pPr>
              <w:pStyle w:val="ConsPlusNormal"/>
              <w:spacing w:line="276" w:lineRule="auto"/>
              <w:jc w:val="both"/>
            </w:pPr>
            <w:r>
              <w:t>Защита проекта по теме "Технологии обработки пищевых продуктов"</w:t>
            </w:r>
          </w:p>
        </w:tc>
      </w:tr>
      <w:tr w:rsidR="00797B7C" w14:paraId="70C37D47" w14:textId="77777777" w:rsidTr="009636A2">
        <w:tc>
          <w:tcPr>
            <w:tcW w:w="1134" w:type="dxa"/>
          </w:tcPr>
          <w:p w14:paraId="74BCE1E4" w14:textId="77777777" w:rsidR="00797B7C" w:rsidRDefault="00797B7C" w:rsidP="009636A2">
            <w:pPr>
              <w:pStyle w:val="ConsPlusNormal"/>
              <w:spacing w:line="276" w:lineRule="auto"/>
            </w:pPr>
            <w:r>
              <w:t>Урок 37</w:t>
            </w:r>
          </w:p>
        </w:tc>
        <w:tc>
          <w:tcPr>
            <w:tcW w:w="7936" w:type="dxa"/>
          </w:tcPr>
          <w:p w14:paraId="0D32CBDC" w14:textId="77777777" w:rsidR="00797B7C" w:rsidRDefault="00797B7C" w:rsidP="009636A2">
            <w:pPr>
              <w:pStyle w:val="ConsPlusNormal"/>
              <w:spacing w:line="276" w:lineRule="auto"/>
              <w:jc w:val="both"/>
            </w:pPr>
            <w:r>
              <w:t>Конструирование одежды. Плечевая и поясная одежда</w:t>
            </w:r>
          </w:p>
        </w:tc>
      </w:tr>
      <w:tr w:rsidR="00797B7C" w14:paraId="6E54B26E" w14:textId="77777777" w:rsidTr="009636A2">
        <w:tc>
          <w:tcPr>
            <w:tcW w:w="1134" w:type="dxa"/>
          </w:tcPr>
          <w:p w14:paraId="16A9FC24" w14:textId="77777777" w:rsidR="00797B7C" w:rsidRDefault="00797B7C" w:rsidP="009636A2">
            <w:pPr>
              <w:pStyle w:val="ConsPlusNormal"/>
              <w:spacing w:line="276" w:lineRule="auto"/>
            </w:pPr>
            <w:r>
              <w:t>Урок 38</w:t>
            </w:r>
          </w:p>
        </w:tc>
        <w:tc>
          <w:tcPr>
            <w:tcW w:w="7936" w:type="dxa"/>
          </w:tcPr>
          <w:p w14:paraId="123AA18F" w14:textId="77777777" w:rsidR="00797B7C" w:rsidRDefault="00797B7C" w:rsidP="009636A2">
            <w:pPr>
              <w:pStyle w:val="ConsPlusNormal"/>
              <w:spacing w:line="276" w:lineRule="auto"/>
              <w:jc w:val="both"/>
            </w:pPr>
            <w:r>
              <w:t>Практическая работа "Моделирование поясной и плечевой одежды"</w:t>
            </w:r>
          </w:p>
        </w:tc>
      </w:tr>
      <w:tr w:rsidR="00797B7C" w14:paraId="3A0B01BD" w14:textId="77777777" w:rsidTr="009636A2">
        <w:tc>
          <w:tcPr>
            <w:tcW w:w="1134" w:type="dxa"/>
          </w:tcPr>
          <w:p w14:paraId="424E0ABD" w14:textId="77777777" w:rsidR="00797B7C" w:rsidRDefault="00797B7C" w:rsidP="009636A2">
            <w:pPr>
              <w:pStyle w:val="ConsPlusNormal"/>
              <w:spacing w:line="276" w:lineRule="auto"/>
            </w:pPr>
            <w:r>
              <w:t>Урок 39</w:t>
            </w:r>
          </w:p>
        </w:tc>
        <w:tc>
          <w:tcPr>
            <w:tcW w:w="7936" w:type="dxa"/>
          </w:tcPr>
          <w:p w14:paraId="46FEDA56" w14:textId="77777777" w:rsidR="00797B7C" w:rsidRDefault="00797B7C" w:rsidP="009636A2">
            <w:pPr>
              <w:pStyle w:val="ConsPlusNormal"/>
              <w:spacing w:line="276" w:lineRule="auto"/>
              <w:jc w:val="both"/>
            </w:pPr>
            <w:r>
              <w:t>Чертеж выкроек швейного изделия</w:t>
            </w:r>
          </w:p>
        </w:tc>
      </w:tr>
      <w:tr w:rsidR="00797B7C" w14:paraId="42B55180" w14:textId="77777777" w:rsidTr="009636A2">
        <w:tc>
          <w:tcPr>
            <w:tcW w:w="1134" w:type="dxa"/>
          </w:tcPr>
          <w:p w14:paraId="534E8A19" w14:textId="77777777" w:rsidR="00797B7C" w:rsidRDefault="00797B7C" w:rsidP="009636A2">
            <w:pPr>
              <w:pStyle w:val="ConsPlusNormal"/>
              <w:spacing w:line="276" w:lineRule="auto"/>
            </w:pPr>
            <w:r>
              <w:t>Урок 40</w:t>
            </w:r>
          </w:p>
        </w:tc>
        <w:tc>
          <w:tcPr>
            <w:tcW w:w="7936" w:type="dxa"/>
          </w:tcPr>
          <w:p w14:paraId="0714C424" w14:textId="77777777" w:rsidR="00797B7C" w:rsidRDefault="00797B7C" w:rsidP="009636A2">
            <w:pPr>
              <w:pStyle w:val="ConsPlusNormal"/>
              <w:spacing w:line="276" w:lineRule="auto"/>
              <w:jc w:val="both"/>
            </w:pPr>
            <w:r>
              <w:t>Выполнение технологических операций по раскрою и пошиву изделия, отделке изделия (по выбору обучающихся)</w:t>
            </w:r>
          </w:p>
        </w:tc>
      </w:tr>
      <w:tr w:rsidR="00797B7C" w14:paraId="623D57C1" w14:textId="77777777" w:rsidTr="009636A2">
        <w:tc>
          <w:tcPr>
            <w:tcW w:w="1134" w:type="dxa"/>
          </w:tcPr>
          <w:p w14:paraId="41046CB9" w14:textId="77777777" w:rsidR="00797B7C" w:rsidRDefault="00797B7C" w:rsidP="009636A2">
            <w:pPr>
              <w:pStyle w:val="ConsPlusNormal"/>
              <w:spacing w:line="276" w:lineRule="auto"/>
            </w:pPr>
            <w:r>
              <w:t>Урок 41</w:t>
            </w:r>
          </w:p>
        </w:tc>
        <w:tc>
          <w:tcPr>
            <w:tcW w:w="7936" w:type="dxa"/>
          </w:tcPr>
          <w:p w14:paraId="61CBCB26" w14:textId="77777777" w:rsidR="00797B7C" w:rsidRDefault="00797B7C" w:rsidP="009636A2">
            <w:pPr>
              <w:pStyle w:val="ConsPlusNormal"/>
              <w:spacing w:line="276" w:lineRule="auto"/>
              <w:jc w:val="both"/>
            </w:pPr>
            <w:r>
              <w:t>Оценка качества швейного изделия</w:t>
            </w:r>
          </w:p>
        </w:tc>
      </w:tr>
      <w:tr w:rsidR="00797B7C" w14:paraId="26DA6C4F" w14:textId="77777777" w:rsidTr="009636A2">
        <w:tc>
          <w:tcPr>
            <w:tcW w:w="1134" w:type="dxa"/>
          </w:tcPr>
          <w:p w14:paraId="665C76FB" w14:textId="77777777" w:rsidR="00797B7C" w:rsidRDefault="00797B7C" w:rsidP="009636A2">
            <w:pPr>
              <w:pStyle w:val="ConsPlusNormal"/>
              <w:spacing w:line="276" w:lineRule="auto"/>
            </w:pPr>
            <w:r>
              <w:t>Урок 42</w:t>
            </w:r>
          </w:p>
        </w:tc>
        <w:tc>
          <w:tcPr>
            <w:tcW w:w="7936" w:type="dxa"/>
          </w:tcPr>
          <w:p w14:paraId="044D5C4B" w14:textId="77777777" w:rsidR="00797B7C" w:rsidRDefault="00797B7C" w:rsidP="009636A2">
            <w:pPr>
              <w:pStyle w:val="ConsPlusNormal"/>
              <w:spacing w:line="276" w:lineRule="auto"/>
              <w:jc w:val="both"/>
            </w:pPr>
            <w:r>
              <w:t>Мир профессий. Профессии, связанные с производством одежды: дизайнер одежды, конструктор и другие</w:t>
            </w:r>
          </w:p>
        </w:tc>
      </w:tr>
      <w:tr w:rsidR="00797B7C" w14:paraId="775DBD63" w14:textId="77777777" w:rsidTr="009636A2">
        <w:tc>
          <w:tcPr>
            <w:tcW w:w="1134" w:type="dxa"/>
          </w:tcPr>
          <w:p w14:paraId="2479DBFB" w14:textId="77777777" w:rsidR="00797B7C" w:rsidRDefault="00797B7C" w:rsidP="009636A2">
            <w:pPr>
              <w:pStyle w:val="ConsPlusNormal"/>
              <w:spacing w:line="276" w:lineRule="auto"/>
            </w:pPr>
            <w:r>
              <w:t>Урок 43</w:t>
            </w:r>
          </w:p>
        </w:tc>
        <w:tc>
          <w:tcPr>
            <w:tcW w:w="7936" w:type="dxa"/>
          </w:tcPr>
          <w:p w14:paraId="71F8F862" w14:textId="77777777" w:rsidR="00797B7C" w:rsidRDefault="00797B7C" w:rsidP="009636A2">
            <w:pPr>
              <w:pStyle w:val="ConsPlusNormal"/>
              <w:spacing w:line="276" w:lineRule="auto"/>
              <w:jc w:val="both"/>
            </w:pPr>
            <w:r>
              <w:t>Промышленные роботы, их классификация, назначение, использование</w:t>
            </w:r>
          </w:p>
        </w:tc>
      </w:tr>
      <w:tr w:rsidR="00797B7C" w14:paraId="7B78664E" w14:textId="77777777" w:rsidTr="009636A2">
        <w:tc>
          <w:tcPr>
            <w:tcW w:w="1134" w:type="dxa"/>
          </w:tcPr>
          <w:p w14:paraId="62376D7B" w14:textId="77777777" w:rsidR="00797B7C" w:rsidRDefault="00797B7C" w:rsidP="009636A2">
            <w:pPr>
              <w:pStyle w:val="ConsPlusNormal"/>
              <w:spacing w:line="276" w:lineRule="auto"/>
            </w:pPr>
            <w:r>
              <w:t>Урок 44</w:t>
            </w:r>
          </w:p>
        </w:tc>
        <w:tc>
          <w:tcPr>
            <w:tcW w:w="7936" w:type="dxa"/>
          </w:tcPr>
          <w:p w14:paraId="037004E5" w14:textId="77777777" w:rsidR="00797B7C" w:rsidRDefault="00797B7C" w:rsidP="009636A2">
            <w:pPr>
              <w:pStyle w:val="ConsPlusNormal"/>
              <w:spacing w:line="276" w:lineRule="auto"/>
              <w:jc w:val="both"/>
            </w:pPr>
            <w:r>
              <w:t>Практическая работа "Использование операторов ввода-вывода в визуальной среде программирования"</w:t>
            </w:r>
          </w:p>
        </w:tc>
      </w:tr>
      <w:tr w:rsidR="00797B7C" w14:paraId="2EB84D22" w14:textId="77777777" w:rsidTr="009636A2">
        <w:tc>
          <w:tcPr>
            <w:tcW w:w="1134" w:type="dxa"/>
          </w:tcPr>
          <w:p w14:paraId="54F9C97A" w14:textId="77777777" w:rsidR="00797B7C" w:rsidRDefault="00797B7C" w:rsidP="009636A2">
            <w:pPr>
              <w:pStyle w:val="ConsPlusNormal"/>
              <w:spacing w:line="276" w:lineRule="auto"/>
            </w:pPr>
            <w:r>
              <w:t>Урок 45</w:t>
            </w:r>
          </w:p>
        </w:tc>
        <w:tc>
          <w:tcPr>
            <w:tcW w:w="7936" w:type="dxa"/>
          </w:tcPr>
          <w:p w14:paraId="0DB33300" w14:textId="77777777" w:rsidR="00797B7C" w:rsidRDefault="00797B7C" w:rsidP="009636A2">
            <w:pPr>
              <w:pStyle w:val="ConsPlusNormal"/>
              <w:spacing w:line="276" w:lineRule="auto"/>
              <w:jc w:val="both"/>
            </w:pPr>
            <w:r>
              <w:t>Конструирование моделей роботов. Управление роботами</w:t>
            </w:r>
          </w:p>
        </w:tc>
      </w:tr>
      <w:tr w:rsidR="00797B7C" w14:paraId="4D3DB29F" w14:textId="77777777" w:rsidTr="009636A2">
        <w:tc>
          <w:tcPr>
            <w:tcW w:w="1134" w:type="dxa"/>
          </w:tcPr>
          <w:p w14:paraId="6F73EBCA" w14:textId="77777777" w:rsidR="00797B7C" w:rsidRDefault="00797B7C" w:rsidP="009636A2">
            <w:pPr>
              <w:pStyle w:val="ConsPlusNormal"/>
              <w:spacing w:line="276" w:lineRule="auto"/>
            </w:pPr>
            <w:r>
              <w:t>Урок 46</w:t>
            </w:r>
          </w:p>
        </w:tc>
        <w:tc>
          <w:tcPr>
            <w:tcW w:w="7936" w:type="dxa"/>
          </w:tcPr>
          <w:p w14:paraId="4D298770" w14:textId="77777777" w:rsidR="00797B7C" w:rsidRDefault="00797B7C" w:rsidP="009636A2">
            <w:pPr>
              <w:pStyle w:val="ConsPlusNormal"/>
              <w:spacing w:line="276" w:lineRule="auto"/>
              <w:jc w:val="both"/>
            </w:pPr>
            <w:r>
              <w:t>Практическая работа "Разработка конструкции робота"</w:t>
            </w:r>
          </w:p>
        </w:tc>
      </w:tr>
      <w:tr w:rsidR="00797B7C" w14:paraId="427D6506" w14:textId="77777777" w:rsidTr="009636A2">
        <w:tc>
          <w:tcPr>
            <w:tcW w:w="1134" w:type="dxa"/>
          </w:tcPr>
          <w:p w14:paraId="52FA5CEB" w14:textId="77777777" w:rsidR="00797B7C" w:rsidRDefault="00797B7C" w:rsidP="009636A2">
            <w:pPr>
              <w:pStyle w:val="ConsPlusNormal"/>
              <w:spacing w:line="276" w:lineRule="auto"/>
            </w:pPr>
            <w:r>
              <w:t>Урок 47</w:t>
            </w:r>
          </w:p>
        </w:tc>
        <w:tc>
          <w:tcPr>
            <w:tcW w:w="7936" w:type="dxa"/>
          </w:tcPr>
          <w:p w14:paraId="69CB976F" w14:textId="77777777" w:rsidR="00797B7C" w:rsidRDefault="00797B7C" w:rsidP="009636A2">
            <w:pPr>
              <w:pStyle w:val="ConsPlusNormal"/>
              <w:spacing w:line="276" w:lineRule="auto"/>
              <w:jc w:val="both"/>
            </w:pPr>
            <w:r>
              <w:t>Алгоритмическая структура "Цикл"</w:t>
            </w:r>
          </w:p>
        </w:tc>
      </w:tr>
      <w:tr w:rsidR="00797B7C" w14:paraId="407CB4EF" w14:textId="77777777" w:rsidTr="009636A2">
        <w:tc>
          <w:tcPr>
            <w:tcW w:w="1134" w:type="dxa"/>
          </w:tcPr>
          <w:p w14:paraId="5F998001" w14:textId="77777777" w:rsidR="00797B7C" w:rsidRDefault="00797B7C" w:rsidP="009636A2">
            <w:pPr>
              <w:pStyle w:val="ConsPlusNormal"/>
              <w:spacing w:line="276" w:lineRule="auto"/>
            </w:pPr>
            <w:r>
              <w:t>Урок 48</w:t>
            </w:r>
          </w:p>
        </w:tc>
        <w:tc>
          <w:tcPr>
            <w:tcW w:w="7936" w:type="dxa"/>
          </w:tcPr>
          <w:p w14:paraId="1ED084A0" w14:textId="77777777" w:rsidR="00797B7C" w:rsidRDefault="00797B7C" w:rsidP="009636A2">
            <w:pPr>
              <w:pStyle w:val="ConsPlusNormal"/>
              <w:spacing w:line="276" w:lineRule="auto"/>
              <w:jc w:val="both"/>
            </w:pPr>
            <w:r>
              <w:t>Практическая работа "Составление цепочки команд"</w:t>
            </w:r>
          </w:p>
        </w:tc>
      </w:tr>
      <w:tr w:rsidR="00797B7C" w14:paraId="33B387EC" w14:textId="77777777" w:rsidTr="009636A2">
        <w:tc>
          <w:tcPr>
            <w:tcW w:w="1134" w:type="dxa"/>
          </w:tcPr>
          <w:p w14:paraId="0B360141" w14:textId="77777777" w:rsidR="00797B7C" w:rsidRDefault="00797B7C" w:rsidP="009636A2">
            <w:pPr>
              <w:pStyle w:val="ConsPlusNormal"/>
              <w:spacing w:line="276" w:lineRule="auto"/>
            </w:pPr>
            <w:r>
              <w:t>Урок 49</w:t>
            </w:r>
          </w:p>
        </w:tc>
        <w:tc>
          <w:tcPr>
            <w:tcW w:w="7936" w:type="dxa"/>
          </w:tcPr>
          <w:p w14:paraId="31DAD895" w14:textId="77777777" w:rsidR="00797B7C" w:rsidRDefault="00797B7C" w:rsidP="009636A2">
            <w:pPr>
              <w:pStyle w:val="ConsPlusNormal"/>
              <w:spacing w:line="276" w:lineRule="auto"/>
              <w:jc w:val="both"/>
            </w:pPr>
            <w:r>
              <w:t>Алгоритмическая структура "Ветвление"</w:t>
            </w:r>
          </w:p>
        </w:tc>
      </w:tr>
      <w:tr w:rsidR="00797B7C" w14:paraId="73379822" w14:textId="77777777" w:rsidTr="009636A2">
        <w:tc>
          <w:tcPr>
            <w:tcW w:w="1134" w:type="dxa"/>
          </w:tcPr>
          <w:p w14:paraId="097240A1" w14:textId="77777777" w:rsidR="00797B7C" w:rsidRDefault="00797B7C" w:rsidP="009636A2">
            <w:pPr>
              <w:pStyle w:val="ConsPlusNormal"/>
              <w:spacing w:line="276" w:lineRule="auto"/>
            </w:pPr>
            <w:r>
              <w:t>Урок 50</w:t>
            </w:r>
          </w:p>
        </w:tc>
        <w:tc>
          <w:tcPr>
            <w:tcW w:w="7936" w:type="dxa"/>
          </w:tcPr>
          <w:p w14:paraId="7F26166F" w14:textId="77777777" w:rsidR="00797B7C" w:rsidRDefault="00797B7C" w:rsidP="009636A2">
            <w:pPr>
              <w:pStyle w:val="ConsPlusNormal"/>
              <w:spacing w:line="276" w:lineRule="auto"/>
              <w:jc w:val="both"/>
            </w:pPr>
            <w:r>
              <w:t>Практическая работа "Применение основных алгоритмических структур. Контроль движения при помощи датчиков"</w:t>
            </w:r>
          </w:p>
        </w:tc>
      </w:tr>
      <w:tr w:rsidR="00797B7C" w14:paraId="2BD8094A" w14:textId="77777777" w:rsidTr="009636A2">
        <w:tc>
          <w:tcPr>
            <w:tcW w:w="1134" w:type="dxa"/>
          </w:tcPr>
          <w:p w14:paraId="36D43B46" w14:textId="77777777" w:rsidR="00797B7C" w:rsidRDefault="00797B7C" w:rsidP="009636A2">
            <w:pPr>
              <w:pStyle w:val="ConsPlusNormal"/>
              <w:spacing w:line="276" w:lineRule="auto"/>
            </w:pPr>
            <w:r>
              <w:t>Урок 51</w:t>
            </w:r>
          </w:p>
        </w:tc>
        <w:tc>
          <w:tcPr>
            <w:tcW w:w="7936" w:type="dxa"/>
          </w:tcPr>
          <w:p w14:paraId="06F2CE11" w14:textId="77777777" w:rsidR="00797B7C" w:rsidRDefault="00797B7C" w:rsidP="009636A2">
            <w:pPr>
              <w:pStyle w:val="ConsPlusNormal"/>
              <w:spacing w:line="276" w:lineRule="auto"/>
              <w:jc w:val="both"/>
            </w:pPr>
            <w:r>
              <w:t>Каналы связи</w:t>
            </w:r>
          </w:p>
        </w:tc>
      </w:tr>
      <w:tr w:rsidR="00797B7C" w14:paraId="0EC56E69" w14:textId="77777777" w:rsidTr="009636A2">
        <w:tc>
          <w:tcPr>
            <w:tcW w:w="1134" w:type="dxa"/>
          </w:tcPr>
          <w:p w14:paraId="19E92EAE" w14:textId="77777777" w:rsidR="00797B7C" w:rsidRDefault="00797B7C" w:rsidP="009636A2">
            <w:pPr>
              <w:pStyle w:val="ConsPlusNormal"/>
              <w:spacing w:line="276" w:lineRule="auto"/>
            </w:pPr>
            <w:r>
              <w:t>Урок 52</w:t>
            </w:r>
          </w:p>
        </w:tc>
        <w:tc>
          <w:tcPr>
            <w:tcW w:w="7936" w:type="dxa"/>
          </w:tcPr>
          <w:p w14:paraId="21B0980A" w14:textId="77777777" w:rsidR="00797B7C" w:rsidRDefault="00797B7C" w:rsidP="009636A2">
            <w:pPr>
              <w:pStyle w:val="ConsPlusNormal"/>
              <w:spacing w:line="276" w:lineRule="auto"/>
              <w:jc w:val="both"/>
            </w:pPr>
            <w:r>
              <w:t>Практическая работа "Программирование дополнительных механизмов"</w:t>
            </w:r>
          </w:p>
        </w:tc>
      </w:tr>
      <w:tr w:rsidR="00797B7C" w14:paraId="04E7FC13" w14:textId="77777777" w:rsidTr="009636A2">
        <w:tc>
          <w:tcPr>
            <w:tcW w:w="1134" w:type="dxa"/>
          </w:tcPr>
          <w:p w14:paraId="47295D27" w14:textId="77777777" w:rsidR="00797B7C" w:rsidRDefault="00797B7C" w:rsidP="009636A2">
            <w:pPr>
              <w:pStyle w:val="ConsPlusNormal"/>
              <w:spacing w:line="276" w:lineRule="auto"/>
            </w:pPr>
            <w:r>
              <w:t>Урок 53</w:t>
            </w:r>
          </w:p>
        </w:tc>
        <w:tc>
          <w:tcPr>
            <w:tcW w:w="7936" w:type="dxa"/>
          </w:tcPr>
          <w:p w14:paraId="18E7850D" w14:textId="77777777" w:rsidR="00797B7C" w:rsidRDefault="00797B7C" w:rsidP="009636A2">
            <w:pPr>
              <w:pStyle w:val="ConsPlusNormal"/>
              <w:spacing w:line="276" w:lineRule="auto"/>
              <w:jc w:val="both"/>
            </w:pPr>
            <w:r>
              <w:t>Дистанционное управление</w:t>
            </w:r>
          </w:p>
        </w:tc>
      </w:tr>
      <w:tr w:rsidR="00797B7C" w14:paraId="213E44C7" w14:textId="77777777" w:rsidTr="009636A2">
        <w:tc>
          <w:tcPr>
            <w:tcW w:w="1134" w:type="dxa"/>
          </w:tcPr>
          <w:p w14:paraId="52BE08CB" w14:textId="77777777" w:rsidR="00797B7C" w:rsidRDefault="00797B7C" w:rsidP="009636A2">
            <w:pPr>
              <w:pStyle w:val="ConsPlusNormal"/>
              <w:spacing w:line="276" w:lineRule="auto"/>
            </w:pPr>
            <w:r>
              <w:t>Урок 54</w:t>
            </w:r>
          </w:p>
        </w:tc>
        <w:tc>
          <w:tcPr>
            <w:tcW w:w="7936" w:type="dxa"/>
          </w:tcPr>
          <w:p w14:paraId="5F642DCF" w14:textId="77777777" w:rsidR="00797B7C" w:rsidRDefault="00797B7C" w:rsidP="009636A2">
            <w:pPr>
              <w:pStyle w:val="ConsPlusNormal"/>
              <w:spacing w:line="276" w:lineRule="auto"/>
              <w:jc w:val="both"/>
            </w:pPr>
            <w:r>
              <w:t>Практическая работа "Программирование пульта дистанционного управления. Дистанционное управление роботами"</w:t>
            </w:r>
          </w:p>
        </w:tc>
      </w:tr>
      <w:tr w:rsidR="00797B7C" w14:paraId="71176657" w14:textId="77777777" w:rsidTr="009636A2">
        <w:tc>
          <w:tcPr>
            <w:tcW w:w="1134" w:type="dxa"/>
          </w:tcPr>
          <w:p w14:paraId="6CE15351" w14:textId="77777777" w:rsidR="00797B7C" w:rsidRDefault="00797B7C" w:rsidP="009636A2">
            <w:pPr>
              <w:pStyle w:val="ConsPlusNormal"/>
              <w:spacing w:line="276" w:lineRule="auto"/>
            </w:pPr>
            <w:r>
              <w:t>Урок 55</w:t>
            </w:r>
          </w:p>
        </w:tc>
        <w:tc>
          <w:tcPr>
            <w:tcW w:w="7936" w:type="dxa"/>
          </w:tcPr>
          <w:p w14:paraId="1B464024" w14:textId="77777777" w:rsidR="00797B7C" w:rsidRDefault="00797B7C" w:rsidP="009636A2">
            <w:pPr>
              <w:pStyle w:val="ConsPlusNormal"/>
              <w:spacing w:line="276" w:lineRule="auto"/>
              <w:jc w:val="both"/>
            </w:pPr>
            <w:r>
              <w:t>Взаимодействие нескольких роботов</w:t>
            </w:r>
          </w:p>
        </w:tc>
      </w:tr>
      <w:tr w:rsidR="00797B7C" w14:paraId="4CBA4B6C" w14:textId="77777777" w:rsidTr="009636A2">
        <w:tc>
          <w:tcPr>
            <w:tcW w:w="1134" w:type="dxa"/>
          </w:tcPr>
          <w:p w14:paraId="29BDF977" w14:textId="77777777" w:rsidR="00797B7C" w:rsidRDefault="00797B7C" w:rsidP="009636A2">
            <w:pPr>
              <w:pStyle w:val="ConsPlusNormal"/>
              <w:spacing w:line="276" w:lineRule="auto"/>
            </w:pPr>
            <w:r>
              <w:t>Урок 56</w:t>
            </w:r>
          </w:p>
        </w:tc>
        <w:tc>
          <w:tcPr>
            <w:tcW w:w="7936" w:type="dxa"/>
          </w:tcPr>
          <w:p w14:paraId="78180665" w14:textId="77777777" w:rsidR="00797B7C" w:rsidRDefault="00797B7C" w:rsidP="009636A2">
            <w:pPr>
              <w:pStyle w:val="ConsPlusNormal"/>
              <w:spacing w:line="276" w:lineRule="auto"/>
              <w:jc w:val="both"/>
            </w:pPr>
            <w:r>
              <w:t>Практическая работа "Программирование роботов для совместной работы. Выполнение общей задачи"</w:t>
            </w:r>
          </w:p>
        </w:tc>
      </w:tr>
      <w:tr w:rsidR="00797B7C" w14:paraId="398CAD0E" w14:textId="77777777" w:rsidTr="009636A2">
        <w:tc>
          <w:tcPr>
            <w:tcW w:w="1134" w:type="dxa"/>
          </w:tcPr>
          <w:p w14:paraId="21EC5C75" w14:textId="77777777" w:rsidR="00797B7C" w:rsidRDefault="00797B7C" w:rsidP="009636A2">
            <w:pPr>
              <w:pStyle w:val="ConsPlusNormal"/>
              <w:spacing w:line="276" w:lineRule="auto"/>
            </w:pPr>
            <w:r>
              <w:lastRenderedPageBreak/>
              <w:t>Урок 57</w:t>
            </w:r>
          </w:p>
        </w:tc>
        <w:tc>
          <w:tcPr>
            <w:tcW w:w="7936" w:type="dxa"/>
          </w:tcPr>
          <w:p w14:paraId="03A3AF67" w14:textId="77777777" w:rsidR="00797B7C" w:rsidRDefault="00797B7C" w:rsidP="009636A2">
            <w:pPr>
              <w:pStyle w:val="ConsPlusNormal"/>
              <w:spacing w:line="276" w:lineRule="auto"/>
              <w:jc w:val="both"/>
            </w:pPr>
            <w:r>
              <w:t>Технологии выращивания сельскохозяйственных культур</w:t>
            </w:r>
          </w:p>
        </w:tc>
      </w:tr>
      <w:tr w:rsidR="00797B7C" w14:paraId="0699B926" w14:textId="77777777" w:rsidTr="009636A2">
        <w:tc>
          <w:tcPr>
            <w:tcW w:w="1134" w:type="dxa"/>
          </w:tcPr>
          <w:p w14:paraId="64D7B31F" w14:textId="77777777" w:rsidR="00797B7C" w:rsidRDefault="00797B7C" w:rsidP="009636A2">
            <w:pPr>
              <w:pStyle w:val="ConsPlusNormal"/>
              <w:spacing w:line="276" w:lineRule="auto"/>
            </w:pPr>
            <w:r>
              <w:t>Урок 58</w:t>
            </w:r>
          </w:p>
        </w:tc>
        <w:tc>
          <w:tcPr>
            <w:tcW w:w="7936" w:type="dxa"/>
          </w:tcPr>
          <w:p w14:paraId="41FF9F94" w14:textId="77777777" w:rsidR="00797B7C" w:rsidRDefault="00797B7C" w:rsidP="009636A2">
            <w:pPr>
              <w:pStyle w:val="ConsPlusNormal"/>
              <w:spacing w:line="276" w:lineRule="auto"/>
              <w:jc w:val="both"/>
            </w:pPr>
            <w:r>
              <w:t>Практическая работа "Технологии выращивания растений в регионе"</w:t>
            </w:r>
          </w:p>
        </w:tc>
      </w:tr>
      <w:tr w:rsidR="00797B7C" w14:paraId="5EC34962" w14:textId="77777777" w:rsidTr="009636A2">
        <w:tc>
          <w:tcPr>
            <w:tcW w:w="1134" w:type="dxa"/>
          </w:tcPr>
          <w:p w14:paraId="5260AC1D" w14:textId="77777777" w:rsidR="00797B7C" w:rsidRDefault="00797B7C" w:rsidP="009636A2">
            <w:pPr>
              <w:pStyle w:val="ConsPlusNormal"/>
              <w:spacing w:line="276" w:lineRule="auto"/>
            </w:pPr>
            <w:r>
              <w:t>Урок 59</w:t>
            </w:r>
          </w:p>
        </w:tc>
        <w:tc>
          <w:tcPr>
            <w:tcW w:w="7936" w:type="dxa"/>
          </w:tcPr>
          <w:p w14:paraId="61B7AF0C" w14:textId="77777777" w:rsidR="00797B7C" w:rsidRDefault="00797B7C" w:rsidP="009636A2">
            <w:pPr>
              <w:pStyle w:val="ConsPlusNormal"/>
              <w:spacing w:line="276" w:lineRule="auto"/>
              <w:jc w:val="both"/>
            </w:pPr>
            <w:r>
              <w:t>Полезные для человека дикорастущие растения и их классификация</w:t>
            </w:r>
          </w:p>
        </w:tc>
      </w:tr>
      <w:tr w:rsidR="00797B7C" w14:paraId="0619DD66" w14:textId="77777777" w:rsidTr="009636A2">
        <w:tc>
          <w:tcPr>
            <w:tcW w:w="1134" w:type="dxa"/>
          </w:tcPr>
          <w:p w14:paraId="04E30F45" w14:textId="77777777" w:rsidR="00797B7C" w:rsidRDefault="00797B7C" w:rsidP="009636A2">
            <w:pPr>
              <w:pStyle w:val="ConsPlusNormal"/>
              <w:spacing w:line="276" w:lineRule="auto"/>
            </w:pPr>
            <w:r>
              <w:t>Урок 60</w:t>
            </w:r>
          </w:p>
        </w:tc>
        <w:tc>
          <w:tcPr>
            <w:tcW w:w="7936" w:type="dxa"/>
          </w:tcPr>
          <w:p w14:paraId="15CD754E" w14:textId="77777777" w:rsidR="00797B7C" w:rsidRDefault="00797B7C" w:rsidP="009636A2">
            <w:pPr>
              <w:pStyle w:val="ConsPlusNormal"/>
              <w:spacing w:line="276" w:lineRule="auto"/>
              <w:jc w:val="both"/>
            </w:pPr>
            <w:r>
              <w:t>Практическая работа "Технология заготовки дикорастущих растений"</w:t>
            </w:r>
          </w:p>
        </w:tc>
      </w:tr>
      <w:tr w:rsidR="00797B7C" w14:paraId="405E2F97" w14:textId="77777777" w:rsidTr="009636A2">
        <w:tc>
          <w:tcPr>
            <w:tcW w:w="1134" w:type="dxa"/>
          </w:tcPr>
          <w:p w14:paraId="294F3E0A" w14:textId="77777777" w:rsidR="00797B7C" w:rsidRDefault="00797B7C" w:rsidP="009636A2">
            <w:pPr>
              <w:pStyle w:val="ConsPlusNormal"/>
              <w:spacing w:line="276" w:lineRule="auto"/>
            </w:pPr>
            <w:r>
              <w:t>Урок 61</w:t>
            </w:r>
          </w:p>
        </w:tc>
        <w:tc>
          <w:tcPr>
            <w:tcW w:w="7936" w:type="dxa"/>
          </w:tcPr>
          <w:p w14:paraId="600BD102" w14:textId="77777777" w:rsidR="00797B7C" w:rsidRDefault="00797B7C" w:rsidP="009636A2">
            <w:pPr>
              <w:pStyle w:val="ConsPlusNormal"/>
              <w:spacing w:line="276" w:lineRule="auto"/>
              <w:jc w:val="both"/>
            </w:pPr>
            <w:r>
              <w:t>Сохранение природной среды</w:t>
            </w:r>
          </w:p>
        </w:tc>
      </w:tr>
      <w:tr w:rsidR="00797B7C" w14:paraId="554D1157" w14:textId="77777777" w:rsidTr="009636A2">
        <w:tc>
          <w:tcPr>
            <w:tcW w:w="1134" w:type="dxa"/>
          </w:tcPr>
          <w:p w14:paraId="785482FA" w14:textId="77777777" w:rsidR="00797B7C" w:rsidRDefault="00797B7C" w:rsidP="009636A2">
            <w:pPr>
              <w:pStyle w:val="ConsPlusNormal"/>
              <w:spacing w:line="276" w:lineRule="auto"/>
            </w:pPr>
            <w:r>
              <w:t>Урок 62</w:t>
            </w:r>
          </w:p>
        </w:tc>
        <w:tc>
          <w:tcPr>
            <w:tcW w:w="7936" w:type="dxa"/>
          </w:tcPr>
          <w:p w14:paraId="5D31A9D4" w14:textId="77777777" w:rsidR="00797B7C" w:rsidRDefault="00797B7C" w:rsidP="009636A2">
            <w:pPr>
              <w:pStyle w:val="ConsPlusNormal"/>
              <w:spacing w:line="276" w:lineRule="auto"/>
              <w:jc w:val="both"/>
            </w:pPr>
            <w:r>
              <w:t>Групповая практическая работа по составлению и описанию экологических проблем региона, связанных с деятельностью человека</w:t>
            </w:r>
          </w:p>
        </w:tc>
      </w:tr>
      <w:tr w:rsidR="00797B7C" w14:paraId="6EDACB5F" w14:textId="77777777" w:rsidTr="009636A2">
        <w:tc>
          <w:tcPr>
            <w:tcW w:w="1134" w:type="dxa"/>
          </w:tcPr>
          <w:p w14:paraId="089F22F5" w14:textId="77777777" w:rsidR="00797B7C" w:rsidRDefault="00797B7C" w:rsidP="009636A2">
            <w:pPr>
              <w:pStyle w:val="ConsPlusNormal"/>
              <w:spacing w:line="276" w:lineRule="auto"/>
            </w:pPr>
            <w:r>
              <w:t>Урок 63</w:t>
            </w:r>
          </w:p>
        </w:tc>
        <w:tc>
          <w:tcPr>
            <w:tcW w:w="7936" w:type="dxa"/>
          </w:tcPr>
          <w:p w14:paraId="5C0CB724" w14:textId="77777777" w:rsidR="00797B7C" w:rsidRDefault="00797B7C" w:rsidP="009636A2">
            <w:pPr>
              <w:pStyle w:val="ConsPlusNormal"/>
              <w:spacing w:line="276" w:lineRule="auto"/>
              <w:jc w:val="both"/>
            </w:pPr>
            <w:r>
              <w:t>Традиции выращивания сельскохозяйственных животных регион</w:t>
            </w:r>
          </w:p>
        </w:tc>
      </w:tr>
      <w:tr w:rsidR="00797B7C" w14:paraId="22DB544F" w14:textId="77777777" w:rsidTr="009636A2">
        <w:tc>
          <w:tcPr>
            <w:tcW w:w="1134" w:type="dxa"/>
          </w:tcPr>
          <w:p w14:paraId="5AB8FFE9" w14:textId="77777777" w:rsidR="00797B7C" w:rsidRDefault="00797B7C" w:rsidP="009636A2">
            <w:pPr>
              <w:pStyle w:val="ConsPlusNormal"/>
              <w:spacing w:line="276" w:lineRule="auto"/>
            </w:pPr>
            <w:r>
              <w:t>Урок 64</w:t>
            </w:r>
          </w:p>
        </w:tc>
        <w:tc>
          <w:tcPr>
            <w:tcW w:w="7936" w:type="dxa"/>
          </w:tcPr>
          <w:p w14:paraId="063E65FD" w14:textId="77777777" w:rsidR="00797B7C" w:rsidRDefault="00797B7C" w:rsidP="009636A2">
            <w:pPr>
              <w:pStyle w:val="ConsPlusNormal"/>
              <w:spacing w:line="276" w:lineRule="auto"/>
              <w:jc w:val="both"/>
            </w:pPr>
            <w:r>
              <w:t>Практическая работа "Сельскохозяйственные предприятия региона"</w:t>
            </w:r>
          </w:p>
        </w:tc>
      </w:tr>
      <w:tr w:rsidR="00797B7C" w14:paraId="1DD8DB8E" w14:textId="77777777" w:rsidTr="009636A2">
        <w:tc>
          <w:tcPr>
            <w:tcW w:w="1134" w:type="dxa"/>
          </w:tcPr>
          <w:p w14:paraId="533E136B" w14:textId="77777777" w:rsidR="00797B7C" w:rsidRDefault="00797B7C" w:rsidP="009636A2">
            <w:pPr>
              <w:pStyle w:val="ConsPlusNormal"/>
              <w:spacing w:line="276" w:lineRule="auto"/>
              <w:jc w:val="center"/>
            </w:pPr>
            <w:r>
              <w:t>Урок 65</w:t>
            </w:r>
          </w:p>
        </w:tc>
        <w:tc>
          <w:tcPr>
            <w:tcW w:w="7936" w:type="dxa"/>
          </w:tcPr>
          <w:p w14:paraId="0F7BDCF8" w14:textId="77777777" w:rsidR="00797B7C" w:rsidRDefault="00797B7C" w:rsidP="009636A2">
            <w:pPr>
              <w:pStyle w:val="ConsPlusNormal"/>
              <w:spacing w:line="276" w:lineRule="auto"/>
              <w:jc w:val="both"/>
            </w:pPr>
            <w:r>
              <w:t>Технологии выращивания сельскохозяйственных животных региона</w:t>
            </w:r>
          </w:p>
        </w:tc>
      </w:tr>
      <w:tr w:rsidR="00797B7C" w14:paraId="5BC46C1D" w14:textId="77777777" w:rsidTr="009636A2">
        <w:tc>
          <w:tcPr>
            <w:tcW w:w="1134" w:type="dxa"/>
          </w:tcPr>
          <w:p w14:paraId="236B98AD" w14:textId="77777777" w:rsidR="00797B7C" w:rsidRDefault="00797B7C" w:rsidP="009636A2">
            <w:pPr>
              <w:pStyle w:val="ConsPlusNormal"/>
              <w:spacing w:line="276" w:lineRule="auto"/>
              <w:jc w:val="center"/>
            </w:pPr>
            <w:r>
              <w:t>Урок 66</w:t>
            </w:r>
          </w:p>
        </w:tc>
        <w:tc>
          <w:tcPr>
            <w:tcW w:w="7936" w:type="dxa"/>
          </w:tcPr>
          <w:p w14:paraId="71CCE043" w14:textId="77777777" w:rsidR="00797B7C" w:rsidRDefault="00797B7C" w:rsidP="009636A2">
            <w:pPr>
              <w:pStyle w:val="ConsPlusNormal"/>
              <w:spacing w:line="276" w:lineRule="auto"/>
              <w:jc w:val="both"/>
            </w:pPr>
            <w:r>
              <w:t>Учебный групповой проект "Особенности сельского хозяйства региона"</w:t>
            </w:r>
          </w:p>
        </w:tc>
      </w:tr>
      <w:tr w:rsidR="00797B7C" w14:paraId="2E137C93" w14:textId="77777777" w:rsidTr="009636A2">
        <w:tc>
          <w:tcPr>
            <w:tcW w:w="1134" w:type="dxa"/>
          </w:tcPr>
          <w:p w14:paraId="19748574" w14:textId="77777777" w:rsidR="00797B7C" w:rsidRDefault="00797B7C" w:rsidP="009636A2">
            <w:pPr>
              <w:pStyle w:val="ConsPlusNormal"/>
              <w:spacing w:line="276" w:lineRule="auto"/>
              <w:jc w:val="center"/>
            </w:pPr>
            <w:r>
              <w:t>Урок 67</w:t>
            </w:r>
          </w:p>
        </w:tc>
        <w:tc>
          <w:tcPr>
            <w:tcW w:w="7936" w:type="dxa"/>
          </w:tcPr>
          <w:p w14:paraId="263082B7" w14:textId="77777777" w:rsidR="00797B7C" w:rsidRDefault="00797B7C" w:rsidP="009636A2">
            <w:pPr>
              <w:pStyle w:val="ConsPlusNormal"/>
              <w:spacing w:line="276" w:lineRule="auto"/>
              <w:jc w:val="both"/>
            </w:pPr>
            <w:r>
              <w:t>Мир профессий: ветеринар, зоотехник и другие</w:t>
            </w:r>
          </w:p>
        </w:tc>
      </w:tr>
      <w:tr w:rsidR="00797B7C" w14:paraId="6F7D2310" w14:textId="77777777" w:rsidTr="009636A2">
        <w:tc>
          <w:tcPr>
            <w:tcW w:w="1134" w:type="dxa"/>
          </w:tcPr>
          <w:p w14:paraId="3C9EE1ED" w14:textId="77777777" w:rsidR="00797B7C" w:rsidRDefault="00797B7C" w:rsidP="009636A2">
            <w:pPr>
              <w:pStyle w:val="ConsPlusNormal"/>
              <w:spacing w:line="276" w:lineRule="auto"/>
              <w:jc w:val="center"/>
            </w:pPr>
            <w:r>
              <w:t>Урок 68</w:t>
            </w:r>
          </w:p>
        </w:tc>
        <w:tc>
          <w:tcPr>
            <w:tcW w:w="7936" w:type="dxa"/>
          </w:tcPr>
          <w:p w14:paraId="364E28B9" w14:textId="77777777" w:rsidR="00797B7C" w:rsidRDefault="00797B7C" w:rsidP="009636A2">
            <w:pPr>
              <w:pStyle w:val="ConsPlusNormal"/>
              <w:spacing w:line="276" w:lineRule="auto"/>
              <w:jc w:val="both"/>
            </w:pPr>
            <w:r>
              <w:t>Учебный групповой проект "Особенности сельского хозяйства региона"</w:t>
            </w:r>
          </w:p>
        </w:tc>
      </w:tr>
      <w:tr w:rsidR="00797B7C" w14:paraId="3D68E7AC" w14:textId="77777777" w:rsidTr="009636A2">
        <w:tc>
          <w:tcPr>
            <w:tcW w:w="9070" w:type="dxa"/>
            <w:gridSpan w:val="2"/>
          </w:tcPr>
          <w:p w14:paraId="2EB6FF32" w14:textId="77777777" w:rsidR="00797B7C" w:rsidRDefault="00797B7C" w:rsidP="009636A2">
            <w:pPr>
              <w:pStyle w:val="ConsPlusNormal"/>
              <w:spacing w:line="276" w:lineRule="auto"/>
              <w:jc w:val="both"/>
            </w:pPr>
            <w:r>
              <w:t>ОБЩЕЕ КОЛИЧЕСТВО УРОКОВ ПО ПРОГРАММЕ: 68, из них уроков, отведенных на контрольные работы, - не более 6</w:t>
            </w:r>
          </w:p>
        </w:tc>
      </w:tr>
    </w:tbl>
    <w:p w14:paraId="283D1662" w14:textId="7F58DBAB" w:rsidR="00797B7C" w:rsidRDefault="00797B7C" w:rsidP="009636A2">
      <w:pPr>
        <w:pStyle w:val="ConsPlusNormal"/>
        <w:jc w:val="right"/>
      </w:pPr>
      <w:r>
        <w:t>Таблица 25.4</w:t>
      </w:r>
    </w:p>
    <w:p w14:paraId="22C60CF6" w14:textId="0EF01D7E" w:rsidR="00797B7C" w:rsidRDefault="00797B7C" w:rsidP="00797B7C">
      <w:pPr>
        <w:pStyle w:val="ConsPlusNormal"/>
        <w:jc w:val="both"/>
      </w:pPr>
      <w:r>
        <w:t>8 класс (инвариантные модули)</w:t>
      </w:r>
    </w:p>
    <w:tbl>
      <w:tblPr>
        <w:tblStyle w:val="TableGrid0"/>
        <w:tblW w:w="0" w:type="auto"/>
        <w:tblInd w:w="0" w:type="dxa"/>
        <w:tblLayout w:type="fixed"/>
        <w:tblLook w:val="0000" w:firstRow="0" w:lastRow="0" w:firstColumn="0" w:lastColumn="0" w:noHBand="0" w:noVBand="0"/>
      </w:tblPr>
      <w:tblGrid>
        <w:gridCol w:w="1134"/>
        <w:gridCol w:w="7937"/>
      </w:tblGrid>
      <w:tr w:rsidR="00797B7C" w14:paraId="3DF9231F" w14:textId="77777777" w:rsidTr="009636A2">
        <w:tc>
          <w:tcPr>
            <w:tcW w:w="1134" w:type="dxa"/>
          </w:tcPr>
          <w:p w14:paraId="22EC03B3" w14:textId="77777777" w:rsidR="00797B7C" w:rsidRDefault="00797B7C" w:rsidP="009636A2">
            <w:pPr>
              <w:pStyle w:val="ConsPlusNormal"/>
              <w:spacing w:line="276" w:lineRule="auto"/>
              <w:jc w:val="center"/>
            </w:pPr>
            <w:r>
              <w:t>N урока</w:t>
            </w:r>
          </w:p>
        </w:tc>
        <w:tc>
          <w:tcPr>
            <w:tcW w:w="7937" w:type="dxa"/>
          </w:tcPr>
          <w:p w14:paraId="5356A4B2" w14:textId="77777777" w:rsidR="00797B7C" w:rsidRDefault="00797B7C" w:rsidP="009636A2">
            <w:pPr>
              <w:pStyle w:val="ConsPlusNormal"/>
              <w:spacing w:line="276" w:lineRule="auto"/>
              <w:jc w:val="center"/>
            </w:pPr>
            <w:r>
              <w:t>Тема урока</w:t>
            </w:r>
          </w:p>
        </w:tc>
      </w:tr>
      <w:tr w:rsidR="00797B7C" w14:paraId="085A8F71" w14:textId="77777777" w:rsidTr="009636A2">
        <w:tc>
          <w:tcPr>
            <w:tcW w:w="1134" w:type="dxa"/>
          </w:tcPr>
          <w:p w14:paraId="19C529AA" w14:textId="77777777" w:rsidR="00797B7C" w:rsidRDefault="00797B7C" w:rsidP="009636A2">
            <w:pPr>
              <w:pStyle w:val="ConsPlusNormal"/>
              <w:spacing w:line="276" w:lineRule="auto"/>
              <w:jc w:val="center"/>
            </w:pPr>
            <w:r>
              <w:t>Урок 1</w:t>
            </w:r>
          </w:p>
        </w:tc>
        <w:tc>
          <w:tcPr>
            <w:tcW w:w="7937" w:type="dxa"/>
          </w:tcPr>
          <w:p w14:paraId="3BDC2A96" w14:textId="77777777" w:rsidR="00797B7C" w:rsidRDefault="00797B7C" w:rsidP="009636A2">
            <w:pPr>
              <w:pStyle w:val="ConsPlusNormal"/>
              <w:spacing w:line="276" w:lineRule="auto"/>
              <w:jc w:val="both"/>
            </w:pPr>
            <w:r>
              <w:t>Управление в экономике и производстве</w:t>
            </w:r>
          </w:p>
        </w:tc>
      </w:tr>
      <w:tr w:rsidR="00797B7C" w14:paraId="7A06C09A" w14:textId="77777777" w:rsidTr="009636A2">
        <w:tc>
          <w:tcPr>
            <w:tcW w:w="1134" w:type="dxa"/>
          </w:tcPr>
          <w:p w14:paraId="153D9874" w14:textId="77777777" w:rsidR="00797B7C" w:rsidRDefault="00797B7C" w:rsidP="009636A2">
            <w:pPr>
              <w:pStyle w:val="ConsPlusNormal"/>
              <w:spacing w:line="276" w:lineRule="auto"/>
              <w:jc w:val="center"/>
            </w:pPr>
            <w:r>
              <w:t>Урок 2</w:t>
            </w:r>
          </w:p>
        </w:tc>
        <w:tc>
          <w:tcPr>
            <w:tcW w:w="7937" w:type="dxa"/>
          </w:tcPr>
          <w:p w14:paraId="770E48AB" w14:textId="77777777" w:rsidR="00797B7C" w:rsidRDefault="00797B7C" w:rsidP="009636A2">
            <w:pPr>
              <w:pStyle w:val="ConsPlusNormal"/>
              <w:spacing w:line="276" w:lineRule="auto"/>
              <w:jc w:val="both"/>
            </w:pPr>
            <w:r>
              <w:t>Инновации на производстве. Инновационные предприятия</w:t>
            </w:r>
          </w:p>
        </w:tc>
      </w:tr>
      <w:tr w:rsidR="00797B7C" w14:paraId="31879848" w14:textId="77777777" w:rsidTr="009636A2">
        <w:tc>
          <w:tcPr>
            <w:tcW w:w="1134" w:type="dxa"/>
          </w:tcPr>
          <w:p w14:paraId="7017D724" w14:textId="77777777" w:rsidR="00797B7C" w:rsidRDefault="00797B7C" w:rsidP="009636A2">
            <w:pPr>
              <w:pStyle w:val="ConsPlusNormal"/>
              <w:spacing w:line="276" w:lineRule="auto"/>
              <w:jc w:val="center"/>
            </w:pPr>
            <w:r>
              <w:t>Урок 3</w:t>
            </w:r>
          </w:p>
        </w:tc>
        <w:tc>
          <w:tcPr>
            <w:tcW w:w="7937" w:type="dxa"/>
          </w:tcPr>
          <w:p w14:paraId="5DA58260" w14:textId="77777777" w:rsidR="00797B7C" w:rsidRDefault="00797B7C" w:rsidP="009636A2">
            <w:pPr>
              <w:pStyle w:val="ConsPlusNormal"/>
              <w:spacing w:line="276" w:lineRule="auto"/>
              <w:jc w:val="both"/>
            </w:pPr>
            <w:r>
              <w:t>Рынок труда. Трудовые ресурсы</w:t>
            </w:r>
          </w:p>
        </w:tc>
      </w:tr>
      <w:tr w:rsidR="00797B7C" w14:paraId="54F2E003" w14:textId="77777777" w:rsidTr="009636A2">
        <w:tc>
          <w:tcPr>
            <w:tcW w:w="1134" w:type="dxa"/>
          </w:tcPr>
          <w:p w14:paraId="39E9E237" w14:textId="77777777" w:rsidR="00797B7C" w:rsidRDefault="00797B7C" w:rsidP="009636A2">
            <w:pPr>
              <w:pStyle w:val="ConsPlusNormal"/>
              <w:spacing w:line="276" w:lineRule="auto"/>
              <w:jc w:val="center"/>
            </w:pPr>
            <w:r>
              <w:t>Урок 4</w:t>
            </w:r>
          </w:p>
        </w:tc>
        <w:tc>
          <w:tcPr>
            <w:tcW w:w="7937" w:type="dxa"/>
          </w:tcPr>
          <w:p w14:paraId="5C982C93" w14:textId="77777777" w:rsidR="00797B7C" w:rsidRDefault="00797B7C" w:rsidP="009636A2">
            <w:pPr>
              <w:pStyle w:val="ConsPlusNormal"/>
              <w:spacing w:line="276" w:lineRule="auto"/>
              <w:jc w:val="both"/>
            </w:pPr>
            <w:r>
              <w:t>Мир профессий. Профориентационный групповой проект "Мир профессий"</w:t>
            </w:r>
          </w:p>
        </w:tc>
      </w:tr>
      <w:tr w:rsidR="00797B7C" w14:paraId="77E5954F" w14:textId="77777777" w:rsidTr="009636A2">
        <w:tc>
          <w:tcPr>
            <w:tcW w:w="1134" w:type="dxa"/>
          </w:tcPr>
          <w:p w14:paraId="0488C06A" w14:textId="77777777" w:rsidR="00797B7C" w:rsidRDefault="00797B7C" w:rsidP="009636A2">
            <w:pPr>
              <w:pStyle w:val="ConsPlusNormal"/>
              <w:spacing w:line="276" w:lineRule="auto"/>
              <w:jc w:val="center"/>
            </w:pPr>
            <w:r>
              <w:t>Урок 5</w:t>
            </w:r>
          </w:p>
        </w:tc>
        <w:tc>
          <w:tcPr>
            <w:tcW w:w="7937" w:type="dxa"/>
          </w:tcPr>
          <w:p w14:paraId="0D4A5683" w14:textId="77777777" w:rsidR="00797B7C" w:rsidRDefault="00797B7C" w:rsidP="009636A2">
            <w:pPr>
              <w:pStyle w:val="ConsPlusNormal"/>
              <w:spacing w:line="276" w:lineRule="auto"/>
              <w:jc w:val="both"/>
            </w:pPr>
            <w:r>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797B7C" w14:paraId="6E82C903" w14:textId="77777777" w:rsidTr="009636A2">
        <w:tc>
          <w:tcPr>
            <w:tcW w:w="1134" w:type="dxa"/>
          </w:tcPr>
          <w:p w14:paraId="3D9E00F8" w14:textId="77777777" w:rsidR="00797B7C" w:rsidRDefault="00797B7C" w:rsidP="009636A2">
            <w:pPr>
              <w:pStyle w:val="ConsPlusNormal"/>
              <w:spacing w:line="276" w:lineRule="auto"/>
              <w:jc w:val="center"/>
            </w:pPr>
            <w:r>
              <w:t>Урок 6</w:t>
            </w:r>
          </w:p>
        </w:tc>
        <w:tc>
          <w:tcPr>
            <w:tcW w:w="7937" w:type="dxa"/>
          </w:tcPr>
          <w:p w14:paraId="7197FAF0" w14:textId="77777777" w:rsidR="00797B7C" w:rsidRDefault="00797B7C" w:rsidP="009636A2">
            <w:pPr>
              <w:pStyle w:val="ConsPlusNormal"/>
              <w:spacing w:line="276" w:lineRule="auto"/>
              <w:jc w:val="both"/>
            </w:pPr>
            <w:r>
              <w:t>Модели и моделирование в САПР. Практическая работа "Создание трехмерной модели в САПР"</w:t>
            </w:r>
          </w:p>
        </w:tc>
      </w:tr>
      <w:tr w:rsidR="00797B7C" w14:paraId="258F6D32" w14:textId="77777777" w:rsidTr="009636A2">
        <w:tc>
          <w:tcPr>
            <w:tcW w:w="1134" w:type="dxa"/>
          </w:tcPr>
          <w:p w14:paraId="2A6673CC" w14:textId="77777777" w:rsidR="00797B7C" w:rsidRDefault="00797B7C" w:rsidP="009636A2">
            <w:pPr>
              <w:pStyle w:val="ConsPlusNormal"/>
              <w:spacing w:line="276" w:lineRule="auto"/>
              <w:jc w:val="center"/>
            </w:pPr>
            <w:r>
              <w:t>Урок 7</w:t>
            </w:r>
          </w:p>
        </w:tc>
        <w:tc>
          <w:tcPr>
            <w:tcW w:w="7937" w:type="dxa"/>
          </w:tcPr>
          <w:p w14:paraId="37752EC1" w14:textId="77777777" w:rsidR="00797B7C" w:rsidRDefault="00797B7C" w:rsidP="009636A2">
            <w:pPr>
              <w:pStyle w:val="ConsPlusNormal"/>
              <w:spacing w:line="276" w:lineRule="auto"/>
              <w:jc w:val="both"/>
            </w:pPr>
            <w:r>
              <w:t>Построение чертежа в САПР</w:t>
            </w:r>
          </w:p>
        </w:tc>
      </w:tr>
      <w:tr w:rsidR="00797B7C" w14:paraId="3B338F6C" w14:textId="77777777" w:rsidTr="009636A2">
        <w:tc>
          <w:tcPr>
            <w:tcW w:w="1134" w:type="dxa"/>
          </w:tcPr>
          <w:p w14:paraId="0A5CCACB" w14:textId="77777777" w:rsidR="00797B7C" w:rsidRDefault="00797B7C" w:rsidP="009636A2">
            <w:pPr>
              <w:pStyle w:val="ConsPlusNormal"/>
              <w:spacing w:line="276" w:lineRule="auto"/>
              <w:jc w:val="center"/>
            </w:pPr>
            <w:r>
              <w:t>Урок 8</w:t>
            </w:r>
          </w:p>
        </w:tc>
        <w:tc>
          <w:tcPr>
            <w:tcW w:w="7937" w:type="dxa"/>
          </w:tcPr>
          <w:p w14:paraId="24DC86FE" w14:textId="77777777" w:rsidR="00797B7C" w:rsidRDefault="00797B7C" w:rsidP="009636A2">
            <w:pPr>
              <w:pStyle w:val="ConsPlusNormal"/>
              <w:spacing w:line="276" w:lineRule="auto"/>
              <w:jc w:val="both"/>
            </w:pPr>
            <w:r>
              <w:t>Практическая работа "Построение чертежа на основе трехмерной модели"</w:t>
            </w:r>
          </w:p>
        </w:tc>
      </w:tr>
      <w:tr w:rsidR="00797B7C" w14:paraId="0A5884A6" w14:textId="77777777" w:rsidTr="009636A2">
        <w:tc>
          <w:tcPr>
            <w:tcW w:w="1134" w:type="dxa"/>
          </w:tcPr>
          <w:p w14:paraId="4411F135" w14:textId="77777777" w:rsidR="00797B7C" w:rsidRDefault="00797B7C" w:rsidP="009636A2">
            <w:pPr>
              <w:pStyle w:val="ConsPlusNormal"/>
              <w:spacing w:line="276" w:lineRule="auto"/>
              <w:jc w:val="center"/>
            </w:pPr>
            <w:r>
              <w:t>Урок 9</w:t>
            </w:r>
          </w:p>
        </w:tc>
        <w:tc>
          <w:tcPr>
            <w:tcW w:w="7937" w:type="dxa"/>
          </w:tcPr>
          <w:p w14:paraId="7F5F6953" w14:textId="77777777" w:rsidR="00797B7C" w:rsidRDefault="00797B7C" w:rsidP="009636A2">
            <w:pPr>
              <w:pStyle w:val="ConsPlusNormal"/>
              <w:spacing w:line="276" w:lineRule="auto"/>
              <w:jc w:val="both"/>
            </w:pPr>
            <w:r>
              <w:t>Прототипирование. Сферы применения</w:t>
            </w:r>
          </w:p>
        </w:tc>
      </w:tr>
      <w:tr w:rsidR="00797B7C" w14:paraId="3D1E612A" w14:textId="77777777" w:rsidTr="009636A2">
        <w:tc>
          <w:tcPr>
            <w:tcW w:w="1134" w:type="dxa"/>
          </w:tcPr>
          <w:p w14:paraId="00E59293" w14:textId="77777777" w:rsidR="00797B7C" w:rsidRDefault="00797B7C" w:rsidP="009636A2">
            <w:pPr>
              <w:pStyle w:val="ConsPlusNormal"/>
              <w:spacing w:line="276" w:lineRule="auto"/>
              <w:jc w:val="center"/>
            </w:pPr>
            <w:r>
              <w:t>Урок 10</w:t>
            </w:r>
          </w:p>
        </w:tc>
        <w:tc>
          <w:tcPr>
            <w:tcW w:w="7937" w:type="dxa"/>
          </w:tcPr>
          <w:p w14:paraId="0234C2B6" w14:textId="77777777" w:rsidR="00797B7C" w:rsidRDefault="00797B7C" w:rsidP="009636A2">
            <w:pPr>
              <w:pStyle w:val="ConsPlusNormal"/>
              <w:spacing w:line="276" w:lineRule="auto"/>
              <w:jc w:val="both"/>
            </w:pPr>
            <w:r>
              <w:t>Технологии создания визуальных моделей. Практическая работа "Инструменты программного обеспечения для создания и печати 3D-моделей"</w:t>
            </w:r>
          </w:p>
        </w:tc>
      </w:tr>
      <w:tr w:rsidR="00797B7C" w14:paraId="28CEA18C" w14:textId="77777777" w:rsidTr="009636A2">
        <w:tc>
          <w:tcPr>
            <w:tcW w:w="1134" w:type="dxa"/>
          </w:tcPr>
          <w:p w14:paraId="51824B34" w14:textId="77777777" w:rsidR="00797B7C" w:rsidRDefault="00797B7C" w:rsidP="009636A2">
            <w:pPr>
              <w:pStyle w:val="ConsPlusNormal"/>
              <w:spacing w:line="276" w:lineRule="auto"/>
              <w:jc w:val="center"/>
            </w:pPr>
            <w:r>
              <w:t>Урок 11</w:t>
            </w:r>
          </w:p>
        </w:tc>
        <w:tc>
          <w:tcPr>
            <w:tcW w:w="7937" w:type="dxa"/>
          </w:tcPr>
          <w:p w14:paraId="0E8BEB4D" w14:textId="77777777" w:rsidR="00797B7C" w:rsidRDefault="00797B7C" w:rsidP="009636A2">
            <w:pPr>
              <w:pStyle w:val="ConsPlusNormal"/>
              <w:spacing w:line="276" w:lineRule="auto"/>
              <w:jc w:val="both"/>
            </w:pPr>
            <w:r>
              <w:t>Виды прототипов. Технология 3D-печати</w:t>
            </w:r>
          </w:p>
        </w:tc>
      </w:tr>
      <w:tr w:rsidR="00797B7C" w14:paraId="437E6FA2" w14:textId="77777777" w:rsidTr="009636A2">
        <w:tc>
          <w:tcPr>
            <w:tcW w:w="1134" w:type="dxa"/>
          </w:tcPr>
          <w:p w14:paraId="1A1830A8" w14:textId="77777777" w:rsidR="00797B7C" w:rsidRDefault="00797B7C" w:rsidP="009636A2">
            <w:pPr>
              <w:pStyle w:val="ConsPlusNormal"/>
              <w:spacing w:line="276" w:lineRule="auto"/>
              <w:jc w:val="center"/>
            </w:pPr>
            <w:r>
              <w:t>Урок 12</w:t>
            </w:r>
          </w:p>
        </w:tc>
        <w:tc>
          <w:tcPr>
            <w:tcW w:w="7937" w:type="dxa"/>
          </w:tcPr>
          <w:p w14:paraId="2D0F6ABC" w14:textId="77777777" w:rsidR="00797B7C" w:rsidRDefault="00797B7C" w:rsidP="009636A2">
            <w:pPr>
              <w:pStyle w:val="ConsPlusNormal"/>
              <w:spacing w:line="276" w:lineRule="auto"/>
              <w:jc w:val="both"/>
            </w:pPr>
            <w:r>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797B7C" w14:paraId="245FC9FB" w14:textId="77777777" w:rsidTr="009636A2">
        <w:tc>
          <w:tcPr>
            <w:tcW w:w="1134" w:type="dxa"/>
          </w:tcPr>
          <w:p w14:paraId="648D82AD" w14:textId="77777777" w:rsidR="00797B7C" w:rsidRDefault="00797B7C" w:rsidP="009636A2">
            <w:pPr>
              <w:pStyle w:val="ConsPlusNormal"/>
              <w:spacing w:line="276" w:lineRule="auto"/>
              <w:jc w:val="center"/>
            </w:pPr>
            <w:r>
              <w:t>Урок 13</w:t>
            </w:r>
          </w:p>
        </w:tc>
        <w:tc>
          <w:tcPr>
            <w:tcW w:w="7937" w:type="dxa"/>
          </w:tcPr>
          <w:p w14:paraId="23DB051C" w14:textId="77777777" w:rsidR="00797B7C" w:rsidRDefault="00797B7C" w:rsidP="009636A2">
            <w:pPr>
              <w:pStyle w:val="ConsPlusNormal"/>
              <w:spacing w:line="276" w:lineRule="auto"/>
              <w:jc w:val="both"/>
            </w:pPr>
            <w:r>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797B7C" w14:paraId="78785127" w14:textId="77777777" w:rsidTr="009636A2">
        <w:tc>
          <w:tcPr>
            <w:tcW w:w="1134" w:type="dxa"/>
          </w:tcPr>
          <w:p w14:paraId="09D46E9D" w14:textId="77777777" w:rsidR="00797B7C" w:rsidRDefault="00797B7C" w:rsidP="009636A2">
            <w:pPr>
              <w:pStyle w:val="ConsPlusNormal"/>
              <w:spacing w:line="276" w:lineRule="auto"/>
              <w:jc w:val="center"/>
            </w:pPr>
            <w:r>
              <w:lastRenderedPageBreak/>
              <w:t>Урок 14</w:t>
            </w:r>
          </w:p>
        </w:tc>
        <w:tc>
          <w:tcPr>
            <w:tcW w:w="7937" w:type="dxa"/>
          </w:tcPr>
          <w:p w14:paraId="35A43B00" w14:textId="77777777" w:rsidR="00797B7C" w:rsidRDefault="00797B7C" w:rsidP="009636A2">
            <w:pPr>
              <w:pStyle w:val="ConsPlusNormal"/>
              <w:spacing w:line="276" w:lineRule="auto"/>
              <w:jc w:val="both"/>
            </w:pPr>
            <w:r>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797B7C" w14:paraId="34BD462E" w14:textId="77777777" w:rsidTr="009636A2">
        <w:tc>
          <w:tcPr>
            <w:tcW w:w="1134" w:type="dxa"/>
          </w:tcPr>
          <w:p w14:paraId="3ACE436C" w14:textId="77777777" w:rsidR="00797B7C" w:rsidRDefault="00797B7C" w:rsidP="009636A2">
            <w:pPr>
              <w:pStyle w:val="ConsPlusNormal"/>
              <w:spacing w:line="276" w:lineRule="auto"/>
              <w:jc w:val="center"/>
            </w:pPr>
            <w:r>
              <w:t>Урок 15</w:t>
            </w:r>
          </w:p>
        </w:tc>
        <w:tc>
          <w:tcPr>
            <w:tcW w:w="7937" w:type="dxa"/>
          </w:tcPr>
          <w:p w14:paraId="15FD62A0" w14:textId="77777777" w:rsidR="00797B7C" w:rsidRDefault="00797B7C" w:rsidP="009636A2">
            <w:pPr>
              <w:pStyle w:val="ConsPlusNormal"/>
              <w:spacing w:line="276" w:lineRule="auto"/>
              <w:jc w:val="both"/>
            </w:pPr>
            <w:r>
              <w:t>Настройка 3D-принтера и печать прототипа. Основные ошибки в настройках слайсера</w:t>
            </w:r>
          </w:p>
        </w:tc>
      </w:tr>
      <w:tr w:rsidR="00797B7C" w14:paraId="3B13FDC2" w14:textId="77777777" w:rsidTr="009636A2">
        <w:tc>
          <w:tcPr>
            <w:tcW w:w="1134" w:type="dxa"/>
          </w:tcPr>
          <w:p w14:paraId="5C3A1313" w14:textId="77777777" w:rsidR="00797B7C" w:rsidRDefault="00797B7C" w:rsidP="009636A2">
            <w:pPr>
              <w:pStyle w:val="ConsPlusNormal"/>
              <w:spacing w:line="276" w:lineRule="auto"/>
              <w:jc w:val="center"/>
            </w:pPr>
            <w:r>
              <w:t>Урок 16</w:t>
            </w:r>
          </w:p>
        </w:tc>
        <w:tc>
          <w:tcPr>
            <w:tcW w:w="7937" w:type="dxa"/>
          </w:tcPr>
          <w:p w14:paraId="3AFA9ADE" w14:textId="77777777" w:rsidR="00797B7C" w:rsidRDefault="00797B7C" w:rsidP="009636A2">
            <w:pPr>
              <w:pStyle w:val="ConsPlusNormal"/>
              <w:spacing w:line="276" w:lineRule="auto"/>
              <w:jc w:val="both"/>
            </w:pPr>
            <w:r>
              <w:t>Индивидуальный творческий (учебный) проект "Прототип изделия из пластмассы (других материалов по выбору)": выполнение проекта</w:t>
            </w:r>
          </w:p>
        </w:tc>
      </w:tr>
      <w:tr w:rsidR="00797B7C" w14:paraId="64F3E359" w14:textId="77777777" w:rsidTr="009636A2">
        <w:tc>
          <w:tcPr>
            <w:tcW w:w="1134" w:type="dxa"/>
          </w:tcPr>
          <w:p w14:paraId="08FABD6B" w14:textId="77777777" w:rsidR="00797B7C" w:rsidRDefault="00797B7C" w:rsidP="009636A2">
            <w:pPr>
              <w:pStyle w:val="ConsPlusNormal"/>
              <w:spacing w:line="276" w:lineRule="auto"/>
              <w:jc w:val="center"/>
            </w:pPr>
            <w:r>
              <w:t>Урок 17</w:t>
            </w:r>
          </w:p>
        </w:tc>
        <w:tc>
          <w:tcPr>
            <w:tcW w:w="7937" w:type="dxa"/>
          </w:tcPr>
          <w:p w14:paraId="16415F5B" w14:textId="77777777" w:rsidR="00797B7C" w:rsidRDefault="00797B7C" w:rsidP="009636A2">
            <w:pPr>
              <w:pStyle w:val="ConsPlusNormal"/>
              <w:spacing w:line="276" w:lineRule="auto"/>
              <w:jc w:val="both"/>
            </w:pPr>
            <w:r>
              <w:t>Индивидуальный творческий (учебный) проект "Прототип изделия из пластмассы (других материалов по выбору)": подготовка к защите</w:t>
            </w:r>
          </w:p>
        </w:tc>
      </w:tr>
      <w:tr w:rsidR="00797B7C" w14:paraId="38DB8DD7" w14:textId="77777777" w:rsidTr="009636A2">
        <w:tc>
          <w:tcPr>
            <w:tcW w:w="1134" w:type="dxa"/>
          </w:tcPr>
          <w:p w14:paraId="7B65BD7F" w14:textId="77777777" w:rsidR="00797B7C" w:rsidRDefault="00797B7C" w:rsidP="009636A2">
            <w:pPr>
              <w:pStyle w:val="ConsPlusNormal"/>
              <w:spacing w:line="276" w:lineRule="auto"/>
              <w:jc w:val="center"/>
            </w:pPr>
            <w:r>
              <w:t>Урок 18</w:t>
            </w:r>
          </w:p>
        </w:tc>
        <w:tc>
          <w:tcPr>
            <w:tcW w:w="7937" w:type="dxa"/>
          </w:tcPr>
          <w:p w14:paraId="0923AE1F" w14:textId="77777777" w:rsidR="00797B7C" w:rsidRDefault="00797B7C" w:rsidP="009636A2">
            <w:pPr>
              <w:pStyle w:val="ConsPlusNormal"/>
              <w:spacing w:line="276" w:lineRule="auto"/>
              <w:jc w:val="both"/>
            </w:pPr>
            <w:r>
              <w:t>Контроль качества и постобработка распечатанных деталей</w:t>
            </w:r>
          </w:p>
        </w:tc>
      </w:tr>
      <w:tr w:rsidR="00797B7C" w14:paraId="542DEADC" w14:textId="77777777" w:rsidTr="009636A2">
        <w:tc>
          <w:tcPr>
            <w:tcW w:w="1134" w:type="dxa"/>
          </w:tcPr>
          <w:p w14:paraId="59DD3BE2" w14:textId="77777777" w:rsidR="00797B7C" w:rsidRDefault="00797B7C" w:rsidP="009636A2">
            <w:pPr>
              <w:pStyle w:val="ConsPlusNormal"/>
              <w:spacing w:line="276" w:lineRule="auto"/>
              <w:jc w:val="center"/>
            </w:pPr>
            <w:r>
              <w:t>Урок 19</w:t>
            </w:r>
          </w:p>
        </w:tc>
        <w:tc>
          <w:tcPr>
            <w:tcW w:w="7937" w:type="dxa"/>
          </w:tcPr>
          <w:p w14:paraId="174F3195" w14:textId="77777777" w:rsidR="00797B7C" w:rsidRDefault="00797B7C" w:rsidP="009636A2">
            <w:pPr>
              <w:pStyle w:val="ConsPlusNormal"/>
              <w:spacing w:line="276" w:lineRule="auto"/>
              <w:jc w:val="both"/>
            </w:pPr>
            <w:r>
              <w:t>Подготовка проекта "Прототип изделия из пластмассы (других материалов (по выбору)" к защите</w:t>
            </w:r>
          </w:p>
        </w:tc>
      </w:tr>
      <w:tr w:rsidR="00797B7C" w14:paraId="1C7586DA" w14:textId="77777777" w:rsidTr="009636A2">
        <w:tc>
          <w:tcPr>
            <w:tcW w:w="1134" w:type="dxa"/>
          </w:tcPr>
          <w:p w14:paraId="0097C993" w14:textId="77777777" w:rsidR="00797B7C" w:rsidRDefault="00797B7C" w:rsidP="009636A2">
            <w:pPr>
              <w:pStyle w:val="ConsPlusNormal"/>
              <w:spacing w:line="276" w:lineRule="auto"/>
              <w:jc w:val="center"/>
            </w:pPr>
            <w:r>
              <w:t>Урок 20</w:t>
            </w:r>
          </w:p>
        </w:tc>
        <w:tc>
          <w:tcPr>
            <w:tcW w:w="7937" w:type="dxa"/>
          </w:tcPr>
          <w:p w14:paraId="5A1CC319" w14:textId="77777777" w:rsidR="00797B7C" w:rsidRDefault="00797B7C" w:rsidP="009636A2">
            <w:pPr>
              <w:pStyle w:val="ConsPlusNormal"/>
              <w:spacing w:line="276" w:lineRule="auto"/>
              <w:jc w:val="both"/>
            </w:pPr>
            <w:r>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797B7C" w14:paraId="4CB9F287" w14:textId="77777777" w:rsidTr="009636A2">
        <w:tc>
          <w:tcPr>
            <w:tcW w:w="1134" w:type="dxa"/>
          </w:tcPr>
          <w:p w14:paraId="63C3264B" w14:textId="77777777" w:rsidR="00797B7C" w:rsidRDefault="00797B7C" w:rsidP="009636A2">
            <w:pPr>
              <w:pStyle w:val="ConsPlusNormal"/>
              <w:spacing w:line="276" w:lineRule="auto"/>
              <w:jc w:val="center"/>
            </w:pPr>
            <w:r>
              <w:t>Урок 21</w:t>
            </w:r>
          </w:p>
        </w:tc>
        <w:tc>
          <w:tcPr>
            <w:tcW w:w="7937" w:type="dxa"/>
          </w:tcPr>
          <w:p w14:paraId="50A107ED" w14:textId="77777777" w:rsidR="00797B7C" w:rsidRDefault="00797B7C" w:rsidP="009636A2">
            <w:pPr>
              <w:pStyle w:val="ConsPlusNormal"/>
              <w:spacing w:line="276" w:lineRule="auto"/>
              <w:jc w:val="both"/>
            </w:pPr>
            <w:r>
              <w:t>Автоматизация производства. Практическая работа "Робототехника. Автоматизация в промышленности и быту (по выбору). Идеи для проекта"</w:t>
            </w:r>
          </w:p>
        </w:tc>
      </w:tr>
      <w:tr w:rsidR="00797B7C" w14:paraId="77C2623D" w14:textId="77777777" w:rsidTr="009636A2">
        <w:tc>
          <w:tcPr>
            <w:tcW w:w="1134" w:type="dxa"/>
          </w:tcPr>
          <w:p w14:paraId="149A004F" w14:textId="77777777" w:rsidR="00797B7C" w:rsidRDefault="00797B7C" w:rsidP="009636A2">
            <w:pPr>
              <w:pStyle w:val="ConsPlusNormal"/>
              <w:spacing w:line="276" w:lineRule="auto"/>
              <w:jc w:val="center"/>
            </w:pPr>
            <w:r>
              <w:t>Урок 22</w:t>
            </w:r>
          </w:p>
        </w:tc>
        <w:tc>
          <w:tcPr>
            <w:tcW w:w="7937" w:type="dxa"/>
          </w:tcPr>
          <w:p w14:paraId="730A9350" w14:textId="77777777" w:rsidR="00797B7C" w:rsidRDefault="00797B7C" w:rsidP="009636A2">
            <w:pPr>
              <w:pStyle w:val="ConsPlusNormal"/>
              <w:spacing w:line="276" w:lineRule="auto"/>
              <w:jc w:val="both"/>
            </w:pPr>
            <w:r>
              <w:t>Подводные робототехнические системы. Практическая работа "Использование подводных роботов. Идеи для проекта"</w:t>
            </w:r>
          </w:p>
        </w:tc>
      </w:tr>
      <w:tr w:rsidR="00797B7C" w14:paraId="0650BB67" w14:textId="77777777" w:rsidTr="009636A2">
        <w:tc>
          <w:tcPr>
            <w:tcW w:w="1134" w:type="dxa"/>
          </w:tcPr>
          <w:p w14:paraId="773FB9DD" w14:textId="77777777" w:rsidR="00797B7C" w:rsidRDefault="00797B7C" w:rsidP="009636A2">
            <w:pPr>
              <w:pStyle w:val="ConsPlusNormal"/>
              <w:spacing w:line="276" w:lineRule="auto"/>
              <w:jc w:val="center"/>
            </w:pPr>
            <w:r>
              <w:t>Урок 23</w:t>
            </w:r>
          </w:p>
        </w:tc>
        <w:tc>
          <w:tcPr>
            <w:tcW w:w="7937" w:type="dxa"/>
          </w:tcPr>
          <w:p w14:paraId="62CA4F4A" w14:textId="77777777" w:rsidR="00797B7C" w:rsidRDefault="00797B7C" w:rsidP="009636A2">
            <w:pPr>
              <w:pStyle w:val="ConsPlusNormal"/>
              <w:spacing w:line="276" w:lineRule="auto"/>
              <w:jc w:val="both"/>
            </w:pPr>
            <w:r>
              <w:t>Беспилотные воздушные суда. История развития беспилотного авиастроения</w:t>
            </w:r>
          </w:p>
        </w:tc>
      </w:tr>
      <w:tr w:rsidR="00797B7C" w14:paraId="2556F64A" w14:textId="77777777" w:rsidTr="009636A2">
        <w:tc>
          <w:tcPr>
            <w:tcW w:w="1134" w:type="dxa"/>
          </w:tcPr>
          <w:p w14:paraId="62321903" w14:textId="77777777" w:rsidR="00797B7C" w:rsidRDefault="00797B7C" w:rsidP="009636A2">
            <w:pPr>
              <w:pStyle w:val="ConsPlusNormal"/>
              <w:spacing w:line="276" w:lineRule="auto"/>
              <w:jc w:val="center"/>
            </w:pPr>
            <w:r>
              <w:t>Урок 24</w:t>
            </w:r>
          </w:p>
        </w:tc>
        <w:tc>
          <w:tcPr>
            <w:tcW w:w="7937" w:type="dxa"/>
          </w:tcPr>
          <w:p w14:paraId="36F66394" w14:textId="77777777" w:rsidR="00797B7C" w:rsidRDefault="00797B7C" w:rsidP="009636A2">
            <w:pPr>
              <w:pStyle w:val="ConsPlusNormal"/>
              <w:spacing w:line="276" w:lineRule="auto"/>
              <w:jc w:val="both"/>
            </w:pPr>
            <w:r>
              <w:t>Аэродинамика беспилотных летательных аппаратов</w:t>
            </w:r>
          </w:p>
        </w:tc>
      </w:tr>
      <w:tr w:rsidR="00797B7C" w14:paraId="3773861F" w14:textId="77777777" w:rsidTr="009636A2">
        <w:tc>
          <w:tcPr>
            <w:tcW w:w="1134" w:type="dxa"/>
          </w:tcPr>
          <w:p w14:paraId="14334057" w14:textId="77777777" w:rsidR="00797B7C" w:rsidRDefault="00797B7C" w:rsidP="009636A2">
            <w:pPr>
              <w:pStyle w:val="ConsPlusNormal"/>
              <w:spacing w:line="276" w:lineRule="auto"/>
              <w:jc w:val="center"/>
            </w:pPr>
            <w:r>
              <w:t>Урок 25</w:t>
            </w:r>
          </w:p>
        </w:tc>
        <w:tc>
          <w:tcPr>
            <w:tcW w:w="7937" w:type="dxa"/>
          </w:tcPr>
          <w:p w14:paraId="0D37F9B6" w14:textId="77777777" w:rsidR="00797B7C" w:rsidRDefault="00797B7C" w:rsidP="009636A2">
            <w:pPr>
              <w:pStyle w:val="ConsPlusNormal"/>
              <w:spacing w:line="276" w:lineRule="auto"/>
              <w:jc w:val="both"/>
            </w:pPr>
            <w:r>
              <w:t>Конструкция беспилотных летательных аппаратов</w:t>
            </w:r>
          </w:p>
        </w:tc>
      </w:tr>
      <w:tr w:rsidR="00797B7C" w14:paraId="6CB7843C" w14:textId="77777777" w:rsidTr="009636A2">
        <w:tc>
          <w:tcPr>
            <w:tcW w:w="1134" w:type="dxa"/>
          </w:tcPr>
          <w:p w14:paraId="65ED2648" w14:textId="77777777" w:rsidR="00797B7C" w:rsidRDefault="00797B7C" w:rsidP="009636A2">
            <w:pPr>
              <w:pStyle w:val="ConsPlusNormal"/>
              <w:spacing w:line="276" w:lineRule="auto"/>
              <w:jc w:val="center"/>
            </w:pPr>
            <w:r>
              <w:t>Урок 26</w:t>
            </w:r>
          </w:p>
        </w:tc>
        <w:tc>
          <w:tcPr>
            <w:tcW w:w="7937" w:type="dxa"/>
          </w:tcPr>
          <w:p w14:paraId="55E27BE3" w14:textId="77777777" w:rsidR="00797B7C" w:rsidRDefault="00797B7C" w:rsidP="009636A2">
            <w:pPr>
              <w:pStyle w:val="ConsPlusNormal"/>
              <w:spacing w:line="276" w:lineRule="auto"/>
              <w:jc w:val="both"/>
            </w:pPr>
            <w:r>
              <w:t>Электронные компоненты и системы управления беспилотными летательными аппаратами</w:t>
            </w:r>
          </w:p>
        </w:tc>
      </w:tr>
      <w:tr w:rsidR="00797B7C" w14:paraId="6C62E575" w14:textId="77777777" w:rsidTr="009636A2">
        <w:tc>
          <w:tcPr>
            <w:tcW w:w="1134" w:type="dxa"/>
          </w:tcPr>
          <w:p w14:paraId="5758EAA8" w14:textId="77777777" w:rsidR="00797B7C" w:rsidRDefault="00797B7C" w:rsidP="009636A2">
            <w:pPr>
              <w:pStyle w:val="ConsPlusNormal"/>
              <w:spacing w:line="276" w:lineRule="auto"/>
              <w:jc w:val="center"/>
            </w:pPr>
            <w:r>
              <w:t>Урок 27</w:t>
            </w:r>
          </w:p>
        </w:tc>
        <w:tc>
          <w:tcPr>
            <w:tcW w:w="7937" w:type="dxa"/>
          </w:tcPr>
          <w:p w14:paraId="092F086D" w14:textId="77777777" w:rsidR="00797B7C" w:rsidRDefault="00797B7C" w:rsidP="009636A2">
            <w:pPr>
              <w:pStyle w:val="ConsPlusNormal"/>
              <w:spacing w:line="276" w:lineRule="auto"/>
              <w:jc w:val="both"/>
            </w:pPr>
            <w:r>
              <w:t>Конструирование мультикоптерных аппаратов</w:t>
            </w:r>
          </w:p>
        </w:tc>
      </w:tr>
      <w:tr w:rsidR="00797B7C" w14:paraId="57EA1969" w14:textId="77777777" w:rsidTr="009636A2">
        <w:tc>
          <w:tcPr>
            <w:tcW w:w="1134" w:type="dxa"/>
          </w:tcPr>
          <w:p w14:paraId="2909AB9F" w14:textId="77777777" w:rsidR="00797B7C" w:rsidRDefault="00797B7C" w:rsidP="009636A2">
            <w:pPr>
              <w:pStyle w:val="ConsPlusNormal"/>
              <w:spacing w:line="276" w:lineRule="auto"/>
              <w:jc w:val="center"/>
            </w:pPr>
            <w:r>
              <w:t>Урок 28</w:t>
            </w:r>
          </w:p>
        </w:tc>
        <w:tc>
          <w:tcPr>
            <w:tcW w:w="7937" w:type="dxa"/>
          </w:tcPr>
          <w:p w14:paraId="7309BED0" w14:textId="77777777" w:rsidR="00797B7C" w:rsidRDefault="00797B7C" w:rsidP="009636A2">
            <w:pPr>
              <w:pStyle w:val="ConsPlusNormal"/>
              <w:spacing w:line="276" w:lineRule="auto"/>
              <w:jc w:val="both"/>
            </w:pPr>
            <w:r>
              <w:t>Глобальные и локальные системы позиционирования</w:t>
            </w:r>
          </w:p>
        </w:tc>
      </w:tr>
      <w:tr w:rsidR="00797B7C" w14:paraId="65D8564F" w14:textId="77777777" w:rsidTr="009636A2">
        <w:tc>
          <w:tcPr>
            <w:tcW w:w="1134" w:type="dxa"/>
          </w:tcPr>
          <w:p w14:paraId="4ADDC80E" w14:textId="77777777" w:rsidR="00797B7C" w:rsidRDefault="00797B7C" w:rsidP="009636A2">
            <w:pPr>
              <w:pStyle w:val="ConsPlusNormal"/>
              <w:spacing w:line="276" w:lineRule="auto"/>
              <w:jc w:val="center"/>
            </w:pPr>
            <w:r>
              <w:t>Урок 29</w:t>
            </w:r>
          </w:p>
        </w:tc>
        <w:tc>
          <w:tcPr>
            <w:tcW w:w="7937" w:type="dxa"/>
          </w:tcPr>
          <w:p w14:paraId="3950A50A" w14:textId="77777777" w:rsidR="00797B7C" w:rsidRDefault="00797B7C" w:rsidP="009636A2">
            <w:pPr>
              <w:pStyle w:val="ConsPlusNormal"/>
              <w:spacing w:line="276" w:lineRule="auto"/>
              <w:jc w:val="both"/>
            </w:pPr>
            <w:r>
              <w:t>Теория ручного управления беспилотным воздушным судном</w:t>
            </w:r>
          </w:p>
        </w:tc>
      </w:tr>
      <w:tr w:rsidR="00797B7C" w14:paraId="6469B800" w14:textId="77777777" w:rsidTr="009636A2">
        <w:tc>
          <w:tcPr>
            <w:tcW w:w="1134" w:type="dxa"/>
          </w:tcPr>
          <w:p w14:paraId="37740132" w14:textId="77777777" w:rsidR="00797B7C" w:rsidRDefault="00797B7C" w:rsidP="009636A2">
            <w:pPr>
              <w:pStyle w:val="ConsPlusNormal"/>
              <w:spacing w:line="276" w:lineRule="auto"/>
              <w:jc w:val="center"/>
            </w:pPr>
            <w:r>
              <w:t>Урок 30</w:t>
            </w:r>
          </w:p>
        </w:tc>
        <w:tc>
          <w:tcPr>
            <w:tcW w:w="7937" w:type="dxa"/>
          </w:tcPr>
          <w:p w14:paraId="785EB599" w14:textId="77777777" w:rsidR="00797B7C" w:rsidRDefault="00797B7C" w:rsidP="009636A2">
            <w:pPr>
              <w:pStyle w:val="ConsPlusNormal"/>
              <w:spacing w:line="276" w:lineRule="auto"/>
              <w:jc w:val="both"/>
            </w:pPr>
            <w:r>
              <w:t>Практика ручного управления беспилотным воздушным судном</w:t>
            </w:r>
          </w:p>
        </w:tc>
      </w:tr>
      <w:tr w:rsidR="00797B7C" w14:paraId="4AAD0A3F" w14:textId="77777777" w:rsidTr="009636A2">
        <w:tc>
          <w:tcPr>
            <w:tcW w:w="1134" w:type="dxa"/>
          </w:tcPr>
          <w:p w14:paraId="46C4B6EF" w14:textId="77777777" w:rsidR="00797B7C" w:rsidRDefault="00797B7C" w:rsidP="009636A2">
            <w:pPr>
              <w:pStyle w:val="ConsPlusNormal"/>
              <w:spacing w:line="276" w:lineRule="auto"/>
              <w:jc w:val="center"/>
            </w:pPr>
            <w:r>
              <w:t>Урок 31</w:t>
            </w:r>
          </w:p>
        </w:tc>
        <w:tc>
          <w:tcPr>
            <w:tcW w:w="7937" w:type="dxa"/>
          </w:tcPr>
          <w:p w14:paraId="03AACDFD" w14:textId="77777777" w:rsidR="00797B7C" w:rsidRDefault="00797B7C" w:rsidP="009636A2">
            <w:pPr>
              <w:pStyle w:val="ConsPlusNormal"/>
              <w:spacing w:line="276" w:lineRule="auto"/>
              <w:jc w:val="both"/>
            </w:pPr>
            <w:r>
              <w:t>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797B7C" w14:paraId="065A42C4" w14:textId="77777777" w:rsidTr="009636A2">
        <w:tc>
          <w:tcPr>
            <w:tcW w:w="1134" w:type="dxa"/>
          </w:tcPr>
          <w:p w14:paraId="6B6EFA96" w14:textId="77777777" w:rsidR="00797B7C" w:rsidRDefault="00797B7C" w:rsidP="009636A2">
            <w:pPr>
              <w:pStyle w:val="ConsPlusNormal"/>
              <w:spacing w:line="276" w:lineRule="auto"/>
              <w:jc w:val="center"/>
            </w:pPr>
            <w:r>
              <w:t>Урок 32</w:t>
            </w:r>
          </w:p>
        </w:tc>
        <w:tc>
          <w:tcPr>
            <w:tcW w:w="7937" w:type="dxa"/>
          </w:tcPr>
          <w:p w14:paraId="1B903552" w14:textId="77777777" w:rsidR="00797B7C" w:rsidRDefault="00797B7C" w:rsidP="009636A2">
            <w:pPr>
              <w:pStyle w:val="ConsPlusNormal"/>
              <w:spacing w:line="276" w:lineRule="auto"/>
              <w:jc w:val="both"/>
            </w:pPr>
            <w:r>
              <w:t>Групповой учебный проект по модулю "Робототехника". Разработка учебного проекта по робототехнике</w:t>
            </w:r>
          </w:p>
        </w:tc>
      </w:tr>
      <w:tr w:rsidR="00797B7C" w14:paraId="3E845F18" w14:textId="77777777" w:rsidTr="009636A2">
        <w:tc>
          <w:tcPr>
            <w:tcW w:w="1134" w:type="dxa"/>
          </w:tcPr>
          <w:p w14:paraId="4FC0009D" w14:textId="77777777" w:rsidR="00797B7C" w:rsidRDefault="00797B7C" w:rsidP="009636A2">
            <w:pPr>
              <w:pStyle w:val="ConsPlusNormal"/>
              <w:spacing w:line="276" w:lineRule="auto"/>
              <w:jc w:val="center"/>
            </w:pPr>
            <w:r>
              <w:t>Урок 33</w:t>
            </w:r>
          </w:p>
        </w:tc>
        <w:tc>
          <w:tcPr>
            <w:tcW w:w="7937" w:type="dxa"/>
          </w:tcPr>
          <w:p w14:paraId="13E475B5" w14:textId="77777777" w:rsidR="00797B7C" w:rsidRDefault="00797B7C" w:rsidP="009636A2">
            <w:pPr>
              <w:pStyle w:val="ConsPlusNormal"/>
              <w:spacing w:line="276" w:lineRule="auto"/>
              <w:jc w:val="both"/>
            </w:pPr>
            <w:r>
              <w:t>Групповой учебный проект по модулю "Робототехника". Выполнение проекта</w:t>
            </w:r>
          </w:p>
        </w:tc>
      </w:tr>
      <w:tr w:rsidR="00797B7C" w14:paraId="7F6B664D" w14:textId="77777777" w:rsidTr="009636A2">
        <w:tc>
          <w:tcPr>
            <w:tcW w:w="1134" w:type="dxa"/>
          </w:tcPr>
          <w:p w14:paraId="7740FA5A" w14:textId="77777777" w:rsidR="00797B7C" w:rsidRDefault="00797B7C" w:rsidP="009636A2">
            <w:pPr>
              <w:pStyle w:val="ConsPlusNormal"/>
              <w:spacing w:line="276" w:lineRule="auto"/>
              <w:jc w:val="center"/>
            </w:pPr>
            <w:r>
              <w:t>Урок 34</w:t>
            </w:r>
          </w:p>
        </w:tc>
        <w:tc>
          <w:tcPr>
            <w:tcW w:w="7937" w:type="dxa"/>
          </w:tcPr>
          <w:p w14:paraId="12D13859" w14:textId="77777777" w:rsidR="00797B7C" w:rsidRDefault="00797B7C" w:rsidP="009636A2">
            <w:pPr>
              <w:pStyle w:val="ConsPlusNormal"/>
              <w:spacing w:line="276" w:lineRule="auto"/>
              <w:jc w:val="both"/>
            </w:pPr>
            <w:r>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797B7C" w14:paraId="054BFCFF" w14:textId="77777777" w:rsidTr="009636A2">
        <w:tc>
          <w:tcPr>
            <w:tcW w:w="9071" w:type="dxa"/>
            <w:gridSpan w:val="2"/>
          </w:tcPr>
          <w:p w14:paraId="56408C1C" w14:textId="77777777" w:rsidR="00797B7C" w:rsidRDefault="00797B7C" w:rsidP="009636A2">
            <w:pPr>
              <w:pStyle w:val="ConsPlusNormal"/>
              <w:spacing w:line="276" w:lineRule="auto"/>
              <w:jc w:val="both"/>
            </w:pPr>
            <w:r>
              <w:t>ОБЩЕЕ КОЛИЧЕСТВО УРОКОВ ПО ПРОГРАММЕ: 34, из них уроков, отведенных на контрольные работы, - не более 3</w:t>
            </w:r>
          </w:p>
        </w:tc>
      </w:tr>
    </w:tbl>
    <w:p w14:paraId="37DBD46F" w14:textId="743FF82E" w:rsidR="00797B7C" w:rsidRDefault="00797B7C" w:rsidP="009636A2">
      <w:pPr>
        <w:pStyle w:val="ConsPlusNormal"/>
        <w:jc w:val="right"/>
      </w:pPr>
      <w:r>
        <w:t>Таблица 25.5</w:t>
      </w:r>
    </w:p>
    <w:p w14:paraId="27E72196" w14:textId="5520F3FF" w:rsidR="00797B7C" w:rsidRDefault="00797B7C" w:rsidP="00797B7C">
      <w:pPr>
        <w:pStyle w:val="ConsPlusNormal"/>
        <w:jc w:val="both"/>
      </w:pPr>
      <w:r>
        <w:t>8 класс (инвариантные + вариативные модули "Растениеводство", "Животноводство")</w:t>
      </w:r>
    </w:p>
    <w:tbl>
      <w:tblPr>
        <w:tblStyle w:val="TableGrid0"/>
        <w:tblW w:w="0" w:type="auto"/>
        <w:tblInd w:w="0" w:type="dxa"/>
        <w:tblLayout w:type="fixed"/>
        <w:tblLook w:val="0000" w:firstRow="0" w:lastRow="0" w:firstColumn="0" w:lastColumn="0" w:noHBand="0" w:noVBand="0"/>
      </w:tblPr>
      <w:tblGrid>
        <w:gridCol w:w="1134"/>
        <w:gridCol w:w="7937"/>
      </w:tblGrid>
      <w:tr w:rsidR="00797B7C" w14:paraId="7A308DB3" w14:textId="77777777" w:rsidTr="009636A2">
        <w:tc>
          <w:tcPr>
            <w:tcW w:w="1134" w:type="dxa"/>
          </w:tcPr>
          <w:p w14:paraId="69004BC9" w14:textId="77777777" w:rsidR="00797B7C" w:rsidRDefault="00797B7C" w:rsidP="009636A2">
            <w:pPr>
              <w:pStyle w:val="ConsPlusNormal"/>
              <w:spacing w:line="276" w:lineRule="auto"/>
              <w:jc w:val="center"/>
            </w:pPr>
            <w:r>
              <w:lastRenderedPageBreak/>
              <w:t>N урока</w:t>
            </w:r>
          </w:p>
        </w:tc>
        <w:tc>
          <w:tcPr>
            <w:tcW w:w="7937" w:type="dxa"/>
          </w:tcPr>
          <w:p w14:paraId="4B68451F" w14:textId="77777777" w:rsidR="00797B7C" w:rsidRDefault="00797B7C" w:rsidP="009636A2">
            <w:pPr>
              <w:pStyle w:val="ConsPlusNormal"/>
              <w:spacing w:line="276" w:lineRule="auto"/>
              <w:jc w:val="center"/>
            </w:pPr>
            <w:r>
              <w:t>Тема урока</w:t>
            </w:r>
          </w:p>
        </w:tc>
      </w:tr>
      <w:tr w:rsidR="00797B7C" w14:paraId="3D9E155C" w14:textId="77777777" w:rsidTr="009636A2">
        <w:tc>
          <w:tcPr>
            <w:tcW w:w="1134" w:type="dxa"/>
          </w:tcPr>
          <w:p w14:paraId="33B90B42" w14:textId="77777777" w:rsidR="00797B7C" w:rsidRDefault="00797B7C" w:rsidP="009636A2">
            <w:pPr>
              <w:pStyle w:val="ConsPlusNormal"/>
              <w:spacing w:line="276" w:lineRule="auto"/>
              <w:jc w:val="center"/>
            </w:pPr>
            <w:r>
              <w:t>Урок 1</w:t>
            </w:r>
          </w:p>
        </w:tc>
        <w:tc>
          <w:tcPr>
            <w:tcW w:w="7937" w:type="dxa"/>
          </w:tcPr>
          <w:p w14:paraId="5CF1A6EF" w14:textId="77777777" w:rsidR="00797B7C" w:rsidRDefault="00797B7C" w:rsidP="009636A2">
            <w:pPr>
              <w:pStyle w:val="ConsPlusNormal"/>
              <w:spacing w:line="276" w:lineRule="auto"/>
              <w:jc w:val="both"/>
            </w:pPr>
            <w:r>
              <w:t>Управление в экономике и производстве</w:t>
            </w:r>
          </w:p>
        </w:tc>
      </w:tr>
      <w:tr w:rsidR="00797B7C" w14:paraId="4FD1E494" w14:textId="77777777" w:rsidTr="009636A2">
        <w:tc>
          <w:tcPr>
            <w:tcW w:w="1134" w:type="dxa"/>
          </w:tcPr>
          <w:p w14:paraId="74A651E5" w14:textId="77777777" w:rsidR="00797B7C" w:rsidRDefault="00797B7C" w:rsidP="009636A2">
            <w:pPr>
              <w:pStyle w:val="ConsPlusNormal"/>
              <w:spacing w:line="276" w:lineRule="auto"/>
              <w:jc w:val="center"/>
            </w:pPr>
            <w:r>
              <w:t>Урок 2</w:t>
            </w:r>
          </w:p>
        </w:tc>
        <w:tc>
          <w:tcPr>
            <w:tcW w:w="7937" w:type="dxa"/>
          </w:tcPr>
          <w:p w14:paraId="2BA0B87A" w14:textId="77777777" w:rsidR="00797B7C" w:rsidRDefault="00797B7C" w:rsidP="009636A2">
            <w:pPr>
              <w:pStyle w:val="ConsPlusNormal"/>
              <w:spacing w:line="276" w:lineRule="auto"/>
              <w:jc w:val="both"/>
            </w:pPr>
            <w:r>
              <w:t>Инновации на производстве. Инновационные предприятия</w:t>
            </w:r>
          </w:p>
        </w:tc>
      </w:tr>
      <w:tr w:rsidR="00797B7C" w14:paraId="56A7EC01" w14:textId="77777777" w:rsidTr="009636A2">
        <w:tc>
          <w:tcPr>
            <w:tcW w:w="1134" w:type="dxa"/>
          </w:tcPr>
          <w:p w14:paraId="423AEDD0" w14:textId="77777777" w:rsidR="00797B7C" w:rsidRDefault="00797B7C" w:rsidP="009636A2">
            <w:pPr>
              <w:pStyle w:val="ConsPlusNormal"/>
              <w:spacing w:line="276" w:lineRule="auto"/>
              <w:jc w:val="center"/>
            </w:pPr>
            <w:r>
              <w:t>Урок 3</w:t>
            </w:r>
          </w:p>
        </w:tc>
        <w:tc>
          <w:tcPr>
            <w:tcW w:w="7937" w:type="dxa"/>
          </w:tcPr>
          <w:p w14:paraId="69C21B8D" w14:textId="77777777" w:rsidR="00797B7C" w:rsidRDefault="00797B7C" w:rsidP="009636A2">
            <w:pPr>
              <w:pStyle w:val="ConsPlusNormal"/>
              <w:spacing w:line="276" w:lineRule="auto"/>
              <w:jc w:val="both"/>
            </w:pPr>
            <w:r>
              <w:t>Рынок труда. Трудовые ресурсы</w:t>
            </w:r>
          </w:p>
        </w:tc>
      </w:tr>
      <w:tr w:rsidR="00797B7C" w14:paraId="3E8A99C5" w14:textId="77777777" w:rsidTr="009636A2">
        <w:tc>
          <w:tcPr>
            <w:tcW w:w="1134" w:type="dxa"/>
          </w:tcPr>
          <w:p w14:paraId="0315BEE7" w14:textId="77777777" w:rsidR="00797B7C" w:rsidRDefault="00797B7C" w:rsidP="009636A2">
            <w:pPr>
              <w:pStyle w:val="ConsPlusNormal"/>
              <w:spacing w:line="276" w:lineRule="auto"/>
              <w:jc w:val="center"/>
            </w:pPr>
            <w:r>
              <w:t>Урок 4</w:t>
            </w:r>
          </w:p>
        </w:tc>
        <w:tc>
          <w:tcPr>
            <w:tcW w:w="7937" w:type="dxa"/>
          </w:tcPr>
          <w:p w14:paraId="744963E7" w14:textId="77777777" w:rsidR="00797B7C" w:rsidRDefault="00797B7C" w:rsidP="009636A2">
            <w:pPr>
              <w:pStyle w:val="ConsPlusNormal"/>
              <w:spacing w:line="276" w:lineRule="auto"/>
              <w:jc w:val="both"/>
            </w:pPr>
            <w:r>
              <w:t>Мир профессий. Профориентационный групповой проект "Мир профессий"</w:t>
            </w:r>
          </w:p>
        </w:tc>
      </w:tr>
      <w:tr w:rsidR="00797B7C" w14:paraId="3ADBC636" w14:textId="77777777" w:rsidTr="009636A2">
        <w:tc>
          <w:tcPr>
            <w:tcW w:w="1134" w:type="dxa"/>
          </w:tcPr>
          <w:p w14:paraId="6639E6EB" w14:textId="77777777" w:rsidR="00797B7C" w:rsidRDefault="00797B7C" w:rsidP="009636A2">
            <w:pPr>
              <w:pStyle w:val="ConsPlusNormal"/>
              <w:spacing w:line="276" w:lineRule="auto"/>
              <w:jc w:val="center"/>
            </w:pPr>
            <w:r>
              <w:t>Урок 5</w:t>
            </w:r>
          </w:p>
        </w:tc>
        <w:tc>
          <w:tcPr>
            <w:tcW w:w="7937" w:type="dxa"/>
          </w:tcPr>
          <w:p w14:paraId="565CA2BB" w14:textId="77777777" w:rsidR="00797B7C" w:rsidRDefault="00797B7C" w:rsidP="009636A2">
            <w:pPr>
              <w:pStyle w:val="ConsPlusNormal"/>
              <w:spacing w:line="276" w:lineRule="auto"/>
              <w:jc w:val="both"/>
            </w:pPr>
            <w:r>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797B7C" w14:paraId="2F488E21" w14:textId="77777777" w:rsidTr="009636A2">
        <w:tc>
          <w:tcPr>
            <w:tcW w:w="1134" w:type="dxa"/>
          </w:tcPr>
          <w:p w14:paraId="1C4FDD23" w14:textId="77777777" w:rsidR="00797B7C" w:rsidRDefault="00797B7C" w:rsidP="009636A2">
            <w:pPr>
              <w:pStyle w:val="ConsPlusNormal"/>
              <w:spacing w:line="276" w:lineRule="auto"/>
              <w:jc w:val="center"/>
            </w:pPr>
            <w:r>
              <w:t>Урок 6</w:t>
            </w:r>
          </w:p>
        </w:tc>
        <w:tc>
          <w:tcPr>
            <w:tcW w:w="7937" w:type="dxa"/>
          </w:tcPr>
          <w:p w14:paraId="3EE3412F" w14:textId="77777777" w:rsidR="00797B7C" w:rsidRDefault="00797B7C" w:rsidP="009636A2">
            <w:pPr>
              <w:pStyle w:val="ConsPlusNormal"/>
              <w:spacing w:line="276" w:lineRule="auto"/>
              <w:jc w:val="both"/>
            </w:pPr>
            <w:r>
              <w:t>Модели и моделирование в САПР. Практическая работа "Создание трехмерной модели в САПР"</w:t>
            </w:r>
          </w:p>
        </w:tc>
      </w:tr>
      <w:tr w:rsidR="00797B7C" w14:paraId="0D8BA63A" w14:textId="77777777" w:rsidTr="009636A2">
        <w:tc>
          <w:tcPr>
            <w:tcW w:w="1134" w:type="dxa"/>
          </w:tcPr>
          <w:p w14:paraId="0D814A9A" w14:textId="77777777" w:rsidR="00797B7C" w:rsidRDefault="00797B7C" w:rsidP="009636A2">
            <w:pPr>
              <w:pStyle w:val="ConsPlusNormal"/>
              <w:spacing w:line="276" w:lineRule="auto"/>
              <w:jc w:val="center"/>
            </w:pPr>
            <w:r>
              <w:t>Урок 7</w:t>
            </w:r>
          </w:p>
        </w:tc>
        <w:tc>
          <w:tcPr>
            <w:tcW w:w="7937" w:type="dxa"/>
          </w:tcPr>
          <w:p w14:paraId="3417BBC8" w14:textId="77777777" w:rsidR="00797B7C" w:rsidRDefault="00797B7C" w:rsidP="009636A2">
            <w:pPr>
              <w:pStyle w:val="ConsPlusNormal"/>
              <w:spacing w:line="276" w:lineRule="auto"/>
              <w:jc w:val="both"/>
            </w:pPr>
            <w:r>
              <w:t>Построение чертежа в САПР</w:t>
            </w:r>
          </w:p>
        </w:tc>
      </w:tr>
      <w:tr w:rsidR="00797B7C" w14:paraId="083E3147" w14:textId="77777777" w:rsidTr="009636A2">
        <w:tc>
          <w:tcPr>
            <w:tcW w:w="1134" w:type="dxa"/>
          </w:tcPr>
          <w:p w14:paraId="4174A5E2" w14:textId="77777777" w:rsidR="00797B7C" w:rsidRDefault="00797B7C" w:rsidP="009636A2">
            <w:pPr>
              <w:pStyle w:val="ConsPlusNormal"/>
              <w:spacing w:line="276" w:lineRule="auto"/>
              <w:jc w:val="center"/>
            </w:pPr>
            <w:r>
              <w:t>Урок 8</w:t>
            </w:r>
          </w:p>
        </w:tc>
        <w:tc>
          <w:tcPr>
            <w:tcW w:w="7937" w:type="dxa"/>
          </w:tcPr>
          <w:p w14:paraId="330CAC63" w14:textId="77777777" w:rsidR="00797B7C" w:rsidRDefault="00797B7C" w:rsidP="009636A2">
            <w:pPr>
              <w:pStyle w:val="ConsPlusNormal"/>
              <w:spacing w:line="276" w:lineRule="auto"/>
              <w:jc w:val="both"/>
            </w:pPr>
            <w:r>
              <w:t>Практическая работа "Построение чертежа на основе трехмерной модели"</w:t>
            </w:r>
          </w:p>
        </w:tc>
      </w:tr>
      <w:tr w:rsidR="00797B7C" w14:paraId="4529E56D" w14:textId="77777777" w:rsidTr="009636A2">
        <w:tc>
          <w:tcPr>
            <w:tcW w:w="1134" w:type="dxa"/>
          </w:tcPr>
          <w:p w14:paraId="54F52611" w14:textId="77777777" w:rsidR="00797B7C" w:rsidRDefault="00797B7C" w:rsidP="009636A2">
            <w:pPr>
              <w:pStyle w:val="ConsPlusNormal"/>
              <w:spacing w:line="276" w:lineRule="auto"/>
              <w:jc w:val="center"/>
            </w:pPr>
            <w:r>
              <w:t>Урок 9</w:t>
            </w:r>
          </w:p>
        </w:tc>
        <w:tc>
          <w:tcPr>
            <w:tcW w:w="7937" w:type="dxa"/>
          </w:tcPr>
          <w:p w14:paraId="5BC239A2" w14:textId="77777777" w:rsidR="00797B7C" w:rsidRDefault="00797B7C" w:rsidP="009636A2">
            <w:pPr>
              <w:pStyle w:val="ConsPlusNormal"/>
              <w:spacing w:line="276" w:lineRule="auto"/>
              <w:jc w:val="both"/>
            </w:pPr>
            <w:r>
              <w:t>Прототипирование. Сферы применения</w:t>
            </w:r>
          </w:p>
        </w:tc>
      </w:tr>
      <w:tr w:rsidR="00797B7C" w14:paraId="006D7AB8" w14:textId="77777777" w:rsidTr="009636A2">
        <w:tc>
          <w:tcPr>
            <w:tcW w:w="1134" w:type="dxa"/>
          </w:tcPr>
          <w:p w14:paraId="73535DD0" w14:textId="77777777" w:rsidR="00797B7C" w:rsidRDefault="00797B7C" w:rsidP="009636A2">
            <w:pPr>
              <w:pStyle w:val="ConsPlusNormal"/>
              <w:spacing w:line="276" w:lineRule="auto"/>
              <w:jc w:val="center"/>
            </w:pPr>
            <w:r>
              <w:t>Урок 10</w:t>
            </w:r>
          </w:p>
        </w:tc>
        <w:tc>
          <w:tcPr>
            <w:tcW w:w="7937" w:type="dxa"/>
          </w:tcPr>
          <w:p w14:paraId="6042DEE2" w14:textId="77777777" w:rsidR="00797B7C" w:rsidRDefault="00797B7C" w:rsidP="009636A2">
            <w:pPr>
              <w:pStyle w:val="ConsPlusNormal"/>
              <w:spacing w:line="276" w:lineRule="auto"/>
              <w:jc w:val="both"/>
            </w:pPr>
            <w:r>
              <w:t>Технологии создания визуальных моделей. Практическая работа "Инструменты программного обеспечения для создания и печати 3D-моделей"</w:t>
            </w:r>
          </w:p>
        </w:tc>
      </w:tr>
      <w:tr w:rsidR="00797B7C" w14:paraId="75CFB2AA" w14:textId="77777777" w:rsidTr="009636A2">
        <w:tc>
          <w:tcPr>
            <w:tcW w:w="1134" w:type="dxa"/>
          </w:tcPr>
          <w:p w14:paraId="03098691" w14:textId="77777777" w:rsidR="00797B7C" w:rsidRDefault="00797B7C" w:rsidP="009636A2">
            <w:pPr>
              <w:pStyle w:val="ConsPlusNormal"/>
              <w:spacing w:line="276" w:lineRule="auto"/>
              <w:jc w:val="center"/>
            </w:pPr>
            <w:r>
              <w:t>Урок 11</w:t>
            </w:r>
          </w:p>
        </w:tc>
        <w:tc>
          <w:tcPr>
            <w:tcW w:w="7937" w:type="dxa"/>
          </w:tcPr>
          <w:p w14:paraId="1F7C121D" w14:textId="77777777" w:rsidR="00797B7C" w:rsidRDefault="00797B7C" w:rsidP="009636A2">
            <w:pPr>
              <w:pStyle w:val="ConsPlusNormal"/>
              <w:spacing w:line="276" w:lineRule="auto"/>
              <w:jc w:val="both"/>
            </w:pPr>
            <w:r>
              <w:t>Виды прототипов. Технология 3D-печати</w:t>
            </w:r>
          </w:p>
        </w:tc>
      </w:tr>
      <w:tr w:rsidR="00797B7C" w14:paraId="07FCCAB9" w14:textId="77777777" w:rsidTr="009636A2">
        <w:tc>
          <w:tcPr>
            <w:tcW w:w="1134" w:type="dxa"/>
          </w:tcPr>
          <w:p w14:paraId="3C062A4B" w14:textId="77777777" w:rsidR="00797B7C" w:rsidRDefault="00797B7C" w:rsidP="009636A2">
            <w:pPr>
              <w:pStyle w:val="ConsPlusNormal"/>
              <w:spacing w:line="276" w:lineRule="auto"/>
              <w:jc w:val="center"/>
            </w:pPr>
            <w:r>
              <w:t>Урок 12</w:t>
            </w:r>
          </w:p>
        </w:tc>
        <w:tc>
          <w:tcPr>
            <w:tcW w:w="7937" w:type="dxa"/>
          </w:tcPr>
          <w:p w14:paraId="53914B26" w14:textId="77777777" w:rsidR="00797B7C" w:rsidRDefault="00797B7C" w:rsidP="009636A2">
            <w:pPr>
              <w:pStyle w:val="ConsPlusNormal"/>
              <w:spacing w:line="276" w:lineRule="auto"/>
              <w:jc w:val="both"/>
            </w:pPr>
            <w:r>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797B7C" w14:paraId="41B96907" w14:textId="77777777" w:rsidTr="009636A2">
        <w:tc>
          <w:tcPr>
            <w:tcW w:w="1134" w:type="dxa"/>
          </w:tcPr>
          <w:p w14:paraId="07F9CD7D" w14:textId="77777777" w:rsidR="00797B7C" w:rsidRDefault="00797B7C" w:rsidP="009636A2">
            <w:pPr>
              <w:pStyle w:val="ConsPlusNormal"/>
              <w:spacing w:line="276" w:lineRule="auto"/>
              <w:jc w:val="center"/>
            </w:pPr>
            <w:r>
              <w:t>Урок 13</w:t>
            </w:r>
          </w:p>
        </w:tc>
        <w:tc>
          <w:tcPr>
            <w:tcW w:w="7937" w:type="dxa"/>
          </w:tcPr>
          <w:p w14:paraId="154CE351" w14:textId="77777777" w:rsidR="00797B7C" w:rsidRDefault="00797B7C" w:rsidP="009636A2">
            <w:pPr>
              <w:pStyle w:val="ConsPlusNormal"/>
              <w:spacing w:line="276" w:lineRule="auto"/>
              <w:jc w:val="both"/>
            </w:pPr>
            <w:r>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797B7C" w14:paraId="16F6A284" w14:textId="77777777" w:rsidTr="009636A2">
        <w:tc>
          <w:tcPr>
            <w:tcW w:w="1134" w:type="dxa"/>
          </w:tcPr>
          <w:p w14:paraId="00FEF9C7" w14:textId="77777777" w:rsidR="00797B7C" w:rsidRDefault="00797B7C" w:rsidP="009636A2">
            <w:pPr>
              <w:pStyle w:val="ConsPlusNormal"/>
              <w:spacing w:line="276" w:lineRule="auto"/>
              <w:jc w:val="center"/>
            </w:pPr>
            <w:r>
              <w:t>Урок 14</w:t>
            </w:r>
          </w:p>
        </w:tc>
        <w:tc>
          <w:tcPr>
            <w:tcW w:w="7937" w:type="dxa"/>
          </w:tcPr>
          <w:p w14:paraId="50C0FEAA" w14:textId="77777777" w:rsidR="00797B7C" w:rsidRDefault="00797B7C" w:rsidP="009636A2">
            <w:pPr>
              <w:pStyle w:val="ConsPlusNormal"/>
              <w:spacing w:line="276" w:lineRule="auto"/>
              <w:jc w:val="both"/>
            </w:pPr>
            <w:r>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797B7C" w14:paraId="26A754FE" w14:textId="77777777" w:rsidTr="009636A2">
        <w:tc>
          <w:tcPr>
            <w:tcW w:w="1134" w:type="dxa"/>
          </w:tcPr>
          <w:p w14:paraId="0EC57055" w14:textId="77777777" w:rsidR="00797B7C" w:rsidRDefault="00797B7C" w:rsidP="009636A2">
            <w:pPr>
              <w:pStyle w:val="ConsPlusNormal"/>
              <w:spacing w:line="276" w:lineRule="auto"/>
              <w:jc w:val="center"/>
            </w:pPr>
            <w:r>
              <w:t>Урок 15</w:t>
            </w:r>
          </w:p>
        </w:tc>
        <w:tc>
          <w:tcPr>
            <w:tcW w:w="7937" w:type="dxa"/>
          </w:tcPr>
          <w:p w14:paraId="47732034" w14:textId="77777777" w:rsidR="00797B7C" w:rsidRDefault="00797B7C" w:rsidP="009636A2">
            <w:pPr>
              <w:pStyle w:val="ConsPlusNormal"/>
              <w:spacing w:line="276" w:lineRule="auto"/>
              <w:jc w:val="both"/>
            </w:pPr>
            <w:r>
              <w:t>Настройка 3D-принтера и печать прототипа. Основные ошибки в настройках слайсера. Индивидуальный творческий (учебный) проект "Прототип изделия из пластмассы (других материалов по выбору)": выполнение проекта</w:t>
            </w:r>
          </w:p>
        </w:tc>
      </w:tr>
      <w:tr w:rsidR="00797B7C" w14:paraId="7AF4A766" w14:textId="77777777" w:rsidTr="009636A2">
        <w:tc>
          <w:tcPr>
            <w:tcW w:w="1134" w:type="dxa"/>
          </w:tcPr>
          <w:p w14:paraId="7C744F8A" w14:textId="77777777" w:rsidR="00797B7C" w:rsidRDefault="00797B7C" w:rsidP="009636A2">
            <w:pPr>
              <w:pStyle w:val="ConsPlusNormal"/>
              <w:spacing w:line="276" w:lineRule="auto"/>
              <w:jc w:val="center"/>
            </w:pPr>
            <w:r>
              <w:t>Урок 16</w:t>
            </w:r>
          </w:p>
        </w:tc>
        <w:tc>
          <w:tcPr>
            <w:tcW w:w="7937" w:type="dxa"/>
          </w:tcPr>
          <w:p w14:paraId="151C54FA" w14:textId="77777777" w:rsidR="00797B7C" w:rsidRDefault="00797B7C" w:rsidP="009636A2">
            <w:pPr>
              <w:pStyle w:val="ConsPlusNormal"/>
              <w:spacing w:line="276" w:lineRule="auto"/>
              <w:jc w:val="both"/>
            </w:pPr>
            <w:r>
              <w:t>Контроль качества и постобработка распечатанных деталей. 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797B7C" w14:paraId="6E5CF02B" w14:textId="77777777" w:rsidTr="009636A2">
        <w:tc>
          <w:tcPr>
            <w:tcW w:w="1134" w:type="dxa"/>
          </w:tcPr>
          <w:p w14:paraId="16C6F72F" w14:textId="77777777" w:rsidR="00797B7C" w:rsidRDefault="00797B7C" w:rsidP="009636A2">
            <w:pPr>
              <w:pStyle w:val="ConsPlusNormal"/>
              <w:spacing w:line="276" w:lineRule="auto"/>
              <w:jc w:val="center"/>
            </w:pPr>
            <w:r>
              <w:t>Урок 17</w:t>
            </w:r>
          </w:p>
        </w:tc>
        <w:tc>
          <w:tcPr>
            <w:tcW w:w="7937" w:type="dxa"/>
          </w:tcPr>
          <w:p w14:paraId="6A0574C1" w14:textId="77777777" w:rsidR="00797B7C" w:rsidRDefault="00797B7C" w:rsidP="009636A2">
            <w:pPr>
              <w:pStyle w:val="ConsPlusNormal"/>
              <w:spacing w:line="276" w:lineRule="auto"/>
              <w:jc w:val="both"/>
            </w:pPr>
            <w:r>
              <w:t>Автоматизация производства</w:t>
            </w:r>
          </w:p>
        </w:tc>
      </w:tr>
      <w:tr w:rsidR="00797B7C" w14:paraId="6AA14E24" w14:textId="77777777" w:rsidTr="009636A2">
        <w:tc>
          <w:tcPr>
            <w:tcW w:w="1134" w:type="dxa"/>
          </w:tcPr>
          <w:p w14:paraId="7E769C93" w14:textId="77777777" w:rsidR="00797B7C" w:rsidRDefault="00797B7C" w:rsidP="009636A2">
            <w:pPr>
              <w:pStyle w:val="ConsPlusNormal"/>
              <w:spacing w:line="276" w:lineRule="auto"/>
              <w:jc w:val="center"/>
            </w:pPr>
            <w:r>
              <w:t>Урок 18</w:t>
            </w:r>
          </w:p>
        </w:tc>
        <w:tc>
          <w:tcPr>
            <w:tcW w:w="7937" w:type="dxa"/>
          </w:tcPr>
          <w:p w14:paraId="2761B674" w14:textId="77777777" w:rsidR="00797B7C" w:rsidRDefault="00797B7C" w:rsidP="009636A2">
            <w:pPr>
              <w:pStyle w:val="ConsPlusNormal"/>
              <w:spacing w:line="276" w:lineRule="auto"/>
              <w:jc w:val="both"/>
            </w:pPr>
            <w:r>
              <w:t>Подводные робототехнические системы</w:t>
            </w:r>
          </w:p>
        </w:tc>
      </w:tr>
      <w:tr w:rsidR="00797B7C" w14:paraId="5E679577" w14:textId="77777777" w:rsidTr="009636A2">
        <w:tc>
          <w:tcPr>
            <w:tcW w:w="1134" w:type="dxa"/>
          </w:tcPr>
          <w:p w14:paraId="493F984A" w14:textId="77777777" w:rsidR="00797B7C" w:rsidRDefault="00797B7C" w:rsidP="009636A2">
            <w:pPr>
              <w:pStyle w:val="ConsPlusNormal"/>
              <w:spacing w:line="276" w:lineRule="auto"/>
              <w:jc w:val="center"/>
            </w:pPr>
            <w:r>
              <w:t>Урок 19</w:t>
            </w:r>
          </w:p>
        </w:tc>
        <w:tc>
          <w:tcPr>
            <w:tcW w:w="7937" w:type="dxa"/>
          </w:tcPr>
          <w:p w14:paraId="27C2273A" w14:textId="77777777" w:rsidR="00797B7C" w:rsidRDefault="00797B7C" w:rsidP="009636A2">
            <w:pPr>
              <w:pStyle w:val="ConsPlusNormal"/>
              <w:spacing w:line="276" w:lineRule="auto"/>
              <w:jc w:val="both"/>
            </w:pPr>
            <w:r>
              <w:t>Беспилотные воздушные суда. История развития беспилотного авиастроения</w:t>
            </w:r>
          </w:p>
        </w:tc>
      </w:tr>
      <w:tr w:rsidR="00797B7C" w14:paraId="7B49295A" w14:textId="77777777" w:rsidTr="009636A2">
        <w:tc>
          <w:tcPr>
            <w:tcW w:w="1134" w:type="dxa"/>
          </w:tcPr>
          <w:p w14:paraId="46DDD550" w14:textId="77777777" w:rsidR="00797B7C" w:rsidRDefault="00797B7C" w:rsidP="009636A2">
            <w:pPr>
              <w:pStyle w:val="ConsPlusNormal"/>
              <w:spacing w:line="276" w:lineRule="auto"/>
              <w:jc w:val="center"/>
            </w:pPr>
            <w:r>
              <w:t>Урок 20</w:t>
            </w:r>
          </w:p>
        </w:tc>
        <w:tc>
          <w:tcPr>
            <w:tcW w:w="7937" w:type="dxa"/>
          </w:tcPr>
          <w:p w14:paraId="474D4B28" w14:textId="77777777" w:rsidR="00797B7C" w:rsidRDefault="00797B7C" w:rsidP="009636A2">
            <w:pPr>
              <w:pStyle w:val="ConsPlusNormal"/>
              <w:spacing w:line="276" w:lineRule="auto"/>
              <w:jc w:val="both"/>
            </w:pPr>
            <w:r>
              <w:t>Аэродинамика беспилотных летательных аппаратов. Конструкция беспилотных летательных аппаратов</w:t>
            </w:r>
          </w:p>
        </w:tc>
      </w:tr>
      <w:tr w:rsidR="00797B7C" w14:paraId="27BAD8DD" w14:textId="77777777" w:rsidTr="009636A2">
        <w:tc>
          <w:tcPr>
            <w:tcW w:w="1134" w:type="dxa"/>
          </w:tcPr>
          <w:p w14:paraId="40C44A25" w14:textId="77777777" w:rsidR="00797B7C" w:rsidRDefault="00797B7C" w:rsidP="009636A2">
            <w:pPr>
              <w:pStyle w:val="ConsPlusNormal"/>
              <w:spacing w:line="276" w:lineRule="auto"/>
              <w:jc w:val="center"/>
            </w:pPr>
            <w:r>
              <w:lastRenderedPageBreak/>
              <w:t>Урок 21</w:t>
            </w:r>
          </w:p>
        </w:tc>
        <w:tc>
          <w:tcPr>
            <w:tcW w:w="7937" w:type="dxa"/>
          </w:tcPr>
          <w:p w14:paraId="455D4F5F" w14:textId="77777777" w:rsidR="00797B7C" w:rsidRDefault="00797B7C" w:rsidP="009636A2">
            <w:pPr>
              <w:pStyle w:val="ConsPlusNormal"/>
              <w:spacing w:line="276" w:lineRule="auto"/>
              <w:jc w:val="both"/>
            </w:pPr>
            <w:r>
              <w:t>Электронные компоненты и системы управления беспилотными летательными аппаратами</w:t>
            </w:r>
          </w:p>
        </w:tc>
      </w:tr>
      <w:tr w:rsidR="00797B7C" w14:paraId="62045454" w14:textId="77777777" w:rsidTr="009636A2">
        <w:tc>
          <w:tcPr>
            <w:tcW w:w="1134" w:type="dxa"/>
          </w:tcPr>
          <w:p w14:paraId="461E5899" w14:textId="77777777" w:rsidR="00797B7C" w:rsidRDefault="00797B7C" w:rsidP="009636A2">
            <w:pPr>
              <w:pStyle w:val="ConsPlusNormal"/>
              <w:spacing w:line="276" w:lineRule="auto"/>
              <w:jc w:val="center"/>
            </w:pPr>
            <w:r>
              <w:t>Урок 22</w:t>
            </w:r>
          </w:p>
        </w:tc>
        <w:tc>
          <w:tcPr>
            <w:tcW w:w="7937" w:type="dxa"/>
          </w:tcPr>
          <w:p w14:paraId="1539B5E8" w14:textId="77777777" w:rsidR="00797B7C" w:rsidRDefault="00797B7C" w:rsidP="009636A2">
            <w:pPr>
              <w:pStyle w:val="ConsPlusNormal"/>
              <w:spacing w:line="276" w:lineRule="auto"/>
              <w:jc w:val="both"/>
            </w:pPr>
            <w:r>
              <w:t>Конструирование мультикоптерных аппаратов</w:t>
            </w:r>
          </w:p>
        </w:tc>
      </w:tr>
      <w:tr w:rsidR="00797B7C" w14:paraId="2A333202" w14:textId="77777777" w:rsidTr="009636A2">
        <w:tc>
          <w:tcPr>
            <w:tcW w:w="1134" w:type="dxa"/>
          </w:tcPr>
          <w:p w14:paraId="5B240C8E" w14:textId="77777777" w:rsidR="00797B7C" w:rsidRDefault="00797B7C" w:rsidP="009636A2">
            <w:pPr>
              <w:pStyle w:val="ConsPlusNormal"/>
              <w:spacing w:line="276" w:lineRule="auto"/>
              <w:jc w:val="center"/>
            </w:pPr>
            <w:r>
              <w:t>Урок 23</w:t>
            </w:r>
          </w:p>
        </w:tc>
        <w:tc>
          <w:tcPr>
            <w:tcW w:w="7937" w:type="dxa"/>
          </w:tcPr>
          <w:p w14:paraId="11028EF6" w14:textId="77777777" w:rsidR="00797B7C" w:rsidRDefault="00797B7C" w:rsidP="009636A2">
            <w:pPr>
              <w:pStyle w:val="ConsPlusNormal"/>
              <w:spacing w:line="276" w:lineRule="auto"/>
              <w:jc w:val="both"/>
            </w:pPr>
            <w:r>
              <w:t>Глобальные и локальные системы позиционирования. Теория ручного управления беспилотным воздушным судном</w:t>
            </w:r>
          </w:p>
        </w:tc>
      </w:tr>
      <w:tr w:rsidR="00797B7C" w14:paraId="2EF86C08" w14:textId="77777777" w:rsidTr="009636A2">
        <w:tc>
          <w:tcPr>
            <w:tcW w:w="1134" w:type="dxa"/>
          </w:tcPr>
          <w:p w14:paraId="09124AE0" w14:textId="77777777" w:rsidR="00797B7C" w:rsidRDefault="00797B7C" w:rsidP="009636A2">
            <w:pPr>
              <w:pStyle w:val="ConsPlusNormal"/>
              <w:spacing w:line="276" w:lineRule="auto"/>
              <w:jc w:val="center"/>
            </w:pPr>
            <w:r>
              <w:t>Урок 24</w:t>
            </w:r>
          </w:p>
        </w:tc>
        <w:tc>
          <w:tcPr>
            <w:tcW w:w="7937" w:type="dxa"/>
          </w:tcPr>
          <w:p w14:paraId="1DCF262E" w14:textId="77777777" w:rsidR="00797B7C" w:rsidRDefault="00797B7C" w:rsidP="009636A2">
            <w:pPr>
              <w:pStyle w:val="ConsPlusNormal"/>
              <w:spacing w:line="276" w:lineRule="auto"/>
              <w:jc w:val="both"/>
            </w:pPr>
            <w:r>
              <w:t>Теория ручного управления беспилотным воздушным судном. Области применения беспилотных авиационных систем. Практическая работа "Беспилотные летательные аппараты в повседневной жизни. Идеи для проекта"</w:t>
            </w:r>
          </w:p>
        </w:tc>
      </w:tr>
      <w:tr w:rsidR="00797B7C" w14:paraId="4BAD2A5A" w14:textId="77777777" w:rsidTr="009636A2">
        <w:tc>
          <w:tcPr>
            <w:tcW w:w="1134" w:type="dxa"/>
          </w:tcPr>
          <w:p w14:paraId="0B554707" w14:textId="77777777" w:rsidR="00797B7C" w:rsidRDefault="00797B7C" w:rsidP="009636A2">
            <w:pPr>
              <w:pStyle w:val="ConsPlusNormal"/>
              <w:spacing w:line="276" w:lineRule="auto"/>
              <w:jc w:val="center"/>
            </w:pPr>
            <w:r>
              <w:t>Урок 25</w:t>
            </w:r>
          </w:p>
        </w:tc>
        <w:tc>
          <w:tcPr>
            <w:tcW w:w="7937" w:type="dxa"/>
          </w:tcPr>
          <w:p w14:paraId="61927C08" w14:textId="77777777" w:rsidR="00797B7C" w:rsidRDefault="00797B7C" w:rsidP="009636A2">
            <w:pPr>
              <w:pStyle w:val="ConsPlusNormal"/>
              <w:spacing w:line="276" w:lineRule="auto"/>
              <w:jc w:val="both"/>
            </w:pPr>
            <w:r>
              <w:t>Групповой учебный проект по модулю "Робототехника". Разработка учебного проекта по робототехнике</w:t>
            </w:r>
          </w:p>
        </w:tc>
      </w:tr>
      <w:tr w:rsidR="00797B7C" w14:paraId="6C5E8EFA" w14:textId="77777777" w:rsidTr="009636A2">
        <w:tc>
          <w:tcPr>
            <w:tcW w:w="1134" w:type="dxa"/>
          </w:tcPr>
          <w:p w14:paraId="4D3EAAAB" w14:textId="77777777" w:rsidR="00797B7C" w:rsidRDefault="00797B7C" w:rsidP="009636A2">
            <w:pPr>
              <w:pStyle w:val="ConsPlusNormal"/>
              <w:spacing w:line="276" w:lineRule="auto"/>
              <w:jc w:val="center"/>
            </w:pPr>
            <w:r>
              <w:t>Урок 26</w:t>
            </w:r>
          </w:p>
        </w:tc>
        <w:tc>
          <w:tcPr>
            <w:tcW w:w="7937" w:type="dxa"/>
          </w:tcPr>
          <w:p w14:paraId="78263224" w14:textId="77777777" w:rsidR="00797B7C" w:rsidRDefault="00797B7C" w:rsidP="009636A2">
            <w:pPr>
              <w:pStyle w:val="ConsPlusNormal"/>
              <w:spacing w:line="276" w:lineRule="auto"/>
              <w:jc w:val="both"/>
            </w:pPr>
            <w:r>
              <w:t>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w:t>
            </w:r>
          </w:p>
        </w:tc>
      </w:tr>
      <w:tr w:rsidR="00797B7C" w14:paraId="2D6650F6" w14:textId="77777777" w:rsidTr="009636A2">
        <w:tc>
          <w:tcPr>
            <w:tcW w:w="1134" w:type="dxa"/>
          </w:tcPr>
          <w:p w14:paraId="02A00F6D" w14:textId="77777777" w:rsidR="00797B7C" w:rsidRDefault="00797B7C" w:rsidP="009636A2">
            <w:pPr>
              <w:pStyle w:val="ConsPlusNormal"/>
              <w:spacing w:line="276" w:lineRule="auto"/>
              <w:jc w:val="center"/>
            </w:pPr>
            <w:r>
              <w:t>Урок 27</w:t>
            </w:r>
          </w:p>
        </w:tc>
        <w:tc>
          <w:tcPr>
            <w:tcW w:w="7937" w:type="dxa"/>
          </w:tcPr>
          <w:p w14:paraId="517C6CCA" w14:textId="77777777" w:rsidR="00797B7C" w:rsidRDefault="00797B7C" w:rsidP="009636A2">
            <w:pPr>
              <w:pStyle w:val="ConsPlusNormal"/>
              <w:spacing w:line="276" w:lineRule="auto"/>
              <w:jc w:val="both"/>
            </w:pPr>
            <w:r>
              <w:t>Особенности сельскохозяйственного производства региона</w:t>
            </w:r>
          </w:p>
        </w:tc>
      </w:tr>
      <w:tr w:rsidR="00797B7C" w14:paraId="07069C5F" w14:textId="77777777" w:rsidTr="009636A2">
        <w:tc>
          <w:tcPr>
            <w:tcW w:w="1134" w:type="dxa"/>
          </w:tcPr>
          <w:p w14:paraId="493CB419" w14:textId="77777777" w:rsidR="00797B7C" w:rsidRDefault="00797B7C" w:rsidP="009636A2">
            <w:pPr>
              <w:pStyle w:val="ConsPlusNormal"/>
              <w:spacing w:line="276" w:lineRule="auto"/>
              <w:jc w:val="center"/>
            </w:pPr>
            <w:r>
              <w:t>Урок 28</w:t>
            </w:r>
          </w:p>
        </w:tc>
        <w:tc>
          <w:tcPr>
            <w:tcW w:w="7937" w:type="dxa"/>
          </w:tcPr>
          <w:p w14:paraId="38D60EE8" w14:textId="77777777" w:rsidR="00797B7C" w:rsidRDefault="00797B7C" w:rsidP="009636A2">
            <w:pPr>
              <w:pStyle w:val="ConsPlusNormal"/>
              <w:spacing w:line="276" w:lineRule="auto"/>
              <w:jc w:val="both"/>
            </w:pPr>
            <w:r>
              <w:t>Агропромышленные комплексы в регионе</w:t>
            </w:r>
          </w:p>
        </w:tc>
      </w:tr>
      <w:tr w:rsidR="00797B7C" w14:paraId="0A14A7EF" w14:textId="77777777" w:rsidTr="009636A2">
        <w:tc>
          <w:tcPr>
            <w:tcW w:w="1134" w:type="dxa"/>
          </w:tcPr>
          <w:p w14:paraId="23A9A3EF" w14:textId="77777777" w:rsidR="00797B7C" w:rsidRDefault="00797B7C" w:rsidP="009636A2">
            <w:pPr>
              <w:pStyle w:val="ConsPlusNormal"/>
              <w:spacing w:line="276" w:lineRule="auto"/>
              <w:jc w:val="center"/>
            </w:pPr>
            <w:r>
              <w:t>Урок 29</w:t>
            </w:r>
          </w:p>
        </w:tc>
        <w:tc>
          <w:tcPr>
            <w:tcW w:w="7937" w:type="dxa"/>
          </w:tcPr>
          <w:p w14:paraId="3E02BCE0" w14:textId="77777777" w:rsidR="00797B7C" w:rsidRDefault="00797B7C" w:rsidP="009636A2">
            <w:pPr>
              <w:pStyle w:val="ConsPlusNormal"/>
              <w:spacing w:line="276" w:lineRule="auto"/>
              <w:jc w:val="both"/>
            </w:pPr>
            <w:r>
              <w:t>Автоматизация и роботизация сельскохозяйственного производства</w:t>
            </w:r>
          </w:p>
        </w:tc>
      </w:tr>
      <w:tr w:rsidR="00797B7C" w14:paraId="2D3CDE50" w14:textId="77777777" w:rsidTr="009636A2">
        <w:tc>
          <w:tcPr>
            <w:tcW w:w="1134" w:type="dxa"/>
          </w:tcPr>
          <w:p w14:paraId="557B2509" w14:textId="77777777" w:rsidR="00797B7C" w:rsidRDefault="00797B7C" w:rsidP="009636A2">
            <w:pPr>
              <w:pStyle w:val="ConsPlusNormal"/>
              <w:spacing w:line="276" w:lineRule="auto"/>
              <w:jc w:val="center"/>
            </w:pPr>
            <w:r>
              <w:t>Урок 30</w:t>
            </w:r>
          </w:p>
        </w:tc>
        <w:tc>
          <w:tcPr>
            <w:tcW w:w="7937" w:type="dxa"/>
          </w:tcPr>
          <w:p w14:paraId="7048A05C" w14:textId="77777777" w:rsidR="00797B7C" w:rsidRDefault="00797B7C" w:rsidP="009636A2">
            <w:pPr>
              <w:pStyle w:val="ConsPlusNormal"/>
              <w:spacing w:line="276" w:lineRule="auto"/>
              <w:jc w:val="both"/>
            </w:pPr>
            <w:r>
              <w:t>Мир профессий. Сельскохозяйственные профессии: агроном, агрохимик и другие</w:t>
            </w:r>
          </w:p>
        </w:tc>
      </w:tr>
      <w:tr w:rsidR="00797B7C" w14:paraId="6BBF7D1B" w14:textId="77777777" w:rsidTr="009636A2">
        <w:tc>
          <w:tcPr>
            <w:tcW w:w="1134" w:type="dxa"/>
          </w:tcPr>
          <w:p w14:paraId="13296454" w14:textId="77777777" w:rsidR="00797B7C" w:rsidRDefault="00797B7C" w:rsidP="009636A2">
            <w:pPr>
              <w:pStyle w:val="ConsPlusNormal"/>
              <w:spacing w:line="276" w:lineRule="auto"/>
              <w:jc w:val="center"/>
            </w:pPr>
            <w:r>
              <w:t>Урок 31</w:t>
            </w:r>
          </w:p>
        </w:tc>
        <w:tc>
          <w:tcPr>
            <w:tcW w:w="7937" w:type="dxa"/>
          </w:tcPr>
          <w:p w14:paraId="35FAA602" w14:textId="77777777" w:rsidR="00797B7C" w:rsidRDefault="00797B7C" w:rsidP="009636A2">
            <w:pPr>
              <w:pStyle w:val="ConsPlusNormal"/>
              <w:spacing w:line="276" w:lineRule="auto"/>
              <w:jc w:val="both"/>
            </w:pPr>
            <w:r>
              <w:t>Животноводческие предприятия. Практическая работа "Анализ функционирования животноводческих комплексов региона"</w:t>
            </w:r>
          </w:p>
        </w:tc>
      </w:tr>
      <w:tr w:rsidR="00797B7C" w14:paraId="5B7A818C" w14:textId="77777777" w:rsidTr="009636A2">
        <w:tc>
          <w:tcPr>
            <w:tcW w:w="1134" w:type="dxa"/>
          </w:tcPr>
          <w:p w14:paraId="2C2F619B" w14:textId="77777777" w:rsidR="00797B7C" w:rsidRDefault="00797B7C" w:rsidP="009636A2">
            <w:pPr>
              <w:pStyle w:val="ConsPlusNormal"/>
              <w:spacing w:line="276" w:lineRule="auto"/>
              <w:jc w:val="center"/>
            </w:pPr>
            <w:r>
              <w:t>Урок 32</w:t>
            </w:r>
          </w:p>
        </w:tc>
        <w:tc>
          <w:tcPr>
            <w:tcW w:w="7937" w:type="dxa"/>
          </w:tcPr>
          <w:p w14:paraId="30C04742" w14:textId="77777777" w:rsidR="00797B7C" w:rsidRDefault="00797B7C" w:rsidP="009636A2">
            <w:pPr>
              <w:pStyle w:val="ConsPlusNormal"/>
              <w:spacing w:line="276" w:lineRule="auto"/>
              <w:jc w:val="both"/>
            </w:pPr>
            <w:r>
              <w:t>Использование цифровых технологий в животноводстве</w:t>
            </w:r>
          </w:p>
        </w:tc>
      </w:tr>
      <w:tr w:rsidR="00797B7C" w14:paraId="2ACDCC04" w14:textId="77777777" w:rsidTr="009636A2">
        <w:tc>
          <w:tcPr>
            <w:tcW w:w="1134" w:type="dxa"/>
          </w:tcPr>
          <w:p w14:paraId="05C8B825" w14:textId="77777777" w:rsidR="00797B7C" w:rsidRDefault="00797B7C" w:rsidP="009636A2">
            <w:pPr>
              <w:pStyle w:val="ConsPlusNormal"/>
              <w:spacing w:line="276" w:lineRule="auto"/>
              <w:jc w:val="center"/>
            </w:pPr>
            <w:r>
              <w:t>Урок 33</w:t>
            </w:r>
          </w:p>
        </w:tc>
        <w:tc>
          <w:tcPr>
            <w:tcW w:w="7937" w:type="dxa"/>
          </w:tcPr>
          <w:p w14:paraId="004D2695" w14:textId="77777777" w:rsidR="00797B7C" w:rsidRDefault="00797B7C" w:rsidP="009636A2">
            <w:pPr>
              <w:pStyle w:val="ConsPlusNormal"/>
              <w:spacing w:line="276" w:lineRule="auto"/>
              <w:jc w:val="both"/>
            </w:pPr>
            <w:r>
              <w:t>Практическая работа "Искусственный интеллект и другие цифровые технологии в животноводстве"</w:t>
            </w:r>
          </w:p>
        </w:tc>
      </w:tr>
      <w:tr w:rsidR="00797B7C" w14:paraId="29D44CD8" w14:textId="77777777" w:rsidTr="009636A2">
        <w:tc>
          <w:tcPr>
            <w:tcW w:w="1134" w:type="dxa"/>
          </w:tcPr>
          <w:p w14:paraId="34187D89" w14:textId="77777777" w:rsidR="00797B7C" w:rsidRDefault="00797B7C" w:rsidP="009636A2">
            <w:pPr>
              <w:pStyle w:val="ConsPlusNormal"/>
              <w:spacing w:line="276" w:lineRule="auto"/>
              <w:jc w:val="center"/>
            </w:pPr>
            <w:r>
              <w:t>Урок 34</w:t>
            </w:r>
          </w:p>
        </w:tc>
        <w:tc>
          <w:tcPr>
            <w:tcW w:w="7937" w:type="dxa"/>
          </w:tcPr>
          <w:p w14:paraId="2A94CEF5" w14:textId="77777777" w:rsidR="00797B7C" w:rsidRDefault="00797B7C" w:rsidP="009636A2">
            <w:pPr>
              <w:pStyle w:val="ConsPlusNormal"/>
              <w:spacing w:line="276" w:lineRule="auto"/>
              <w:jc w:val="both"/>
            </w:pPr>
            <w:r>
              <w:t>Мир профессий. Профессии, связанные с деятельностью животновода</w:t>
            </w:r>
          </w:p>
        </w:tc>
      </w:tr>
      <w:tr w:rsidR="00797B7C" w14:paraId="773D3C68" w14:textId="77777777" w:rsidTr="009636A2">
        <w:tc>
          <w:tcPr>
            <w:tcW w:w="9071" w:type="dxa"/>
            <w:gridSpan w:val="2"/>
          </w:tcPr>
          <w:p w14:paraId="5094CB04" w14:textId="77777777" w:rsidR="00797B7C" w:rsidRDefault="00797B7C" w:rsidP="009636A2">
            <w:pPr>
              <w:pStyle w:val="ConsPlusNormal"/>
              <w:spacing w:line="276" w:lineRule="auto"/>
              <w:jc w:val="both"/>
            </w:pPr>
            <w:r>
              <w:t>ОБЩЕЕ КОЛИЧЕСТВО УРОКОВ ПО ПРОГРАММЕ: 34, из них уроков, отведенных на контрольные работы, - не более 3</w:t>
            </w:r>
          </w:p>
        </w:tc>
      </w:tr>
    </w:tbl>
    <w:p w14:paraId="2EBBFA50" w14:textId="00A0276B" w:rsidR="00797B7C" w:rsidRDefault="00797B7C" w:rsidP="009636A2">
      <w:pPr>
        <w:pStyle w:val="ConsPlusNormal"/>
        <w:jc w:val="right"/>
      </w:pPr>
      <w:r>
        <w:t>Таблица 25.6</w:t>
      </w:r>
    </w:p>
    <w:p w14:paraId="2098A94F" w14:textId="1B14E660" w:rsidR="00797B7C" w:rsidRDefault="00797B7C" w:rsidP="00797B7C">
      <w:pPr>
        <w:pStyle w:val="ConsPlusNormal"/>
        <w:jc w:val="both"/>
      </w:pPr>
      <w:r>
        <w:t>8 класс (инвариантные + вариативный модуль "Автоматизированные системы")</w:t>
      </w:r>
    </w:p>
    <w:tbl>
      <w:tblPr>
        <w:tblStyle w:val="TableGrid0"/>
        <w:tblW w:w="0" w:type="auto"/>
        <w:tblInd w:w="0" w:type="dxa"/>
        <w:tblLayout w:type="fixed"/>
        <w:tblLook w:val="0000" w:firstRow="0" w:lastRow="0" w:firstColumn="0" w:lastColumn="0" w:noHBand="0" w:noVBand="0"/>
      </w:tblPr>
      <w:tblGrid>
        <w:gridCol w:w="1134"/>
        <w:gridCol w:w="7937"/>
      </w:tblGrid>
      <w:tr w:rsidR="00797B7C" w14:paraId="54444CA0" w14:textId="77777777" w:rsidTr="009636A2">
        <w:tc>
          <w:tcPr>
            <w:tcW w:w="1134" w:type="dxa"/>
          </w:tcPr>
          <w:p w14:paraId="1BA40A4D" w14:textId="77777777" w:rsidR="00797B7C" w:rsidRDefault="00797B7C" w:rsidP="009636A2">
            <w:pPr>
              <w:pStyle w:val="ConsPlusNormal"/>
              <w:spacing w:line="276" w:lineRule="auto"/>
              <w:jc w:val="center"/>
            </w:pPr>
            <w:r>
              <w:t>N урока</w:t>
            </w:r>
          </w:p>
        </w:tc>
        <w:tc>
          <w:tcPr>
            <w:tcW w:w="7937" w:type="dxa"/>
          </w:tcPr>
          <w:p w14:paraId="7F2BF433" w14:textId="77777777" w:rsidR="00797B7C" w:rsidRDefault="00797B7C" w:rsidP="009636A2">
            <w:pPr>
              <w:pStyle w:val="ConsPlusNormal"/>
              <w:spacing w:line="276" w:lineRule="auto"/>
              <w:jc w:val="center"/>
            </w:pPr>
            <w:r>
              <w:t>Тема урока</w:t>
            </w:r>
          </w:p>
        </w:tc>
      </w:tr>
      <w:tr w:rsidR="00797B7C" w14:paraId="243C73B0" w14:textId="77777777" w:rsidTr="009636A2">
        <w:tc>
          <w:tcPr>
            <w:tcW w:w="1134" w:type="dxa"/>
          </w:tcPr>
          <w:p w14:paraId="5B3C78F4" w14:textId="77777777" w:rsidR="00797B7C" w:rsidRDefault="00797B7C" w:rsidP="009636A2">
            <w:pPr>
              <w:pStyle w:val="ConsPlusNormal"/>
              <w:spacing w:line="276" w:lineRule="auto"/>
              <w:jc w:val="center"/>
            </w:pPr>
            <w:r>
              <w:t>Урок 1</w:t>
            </w:r>
          </w:p>
        </w:tc>
        <w:tc>
          <w:tcPr>
            <w:tcW w:w="7937" w:type="dxa"/>
          </w:tcPr>
          <w:p w14:paraId="39F918E2" w14:textId="77777777" w:rsidR="00797B7C" w:rsidRDefault="00797B7C" w:rsidP="009636A2">
            <w:pPr>
              <w:pStyle w:val="ConsPlusNormal"/>
              <w:spacing w:line="276" w:lineRule="auto"/>
              <w:jc w:val="both"/>
            </w:pPr>
            <w:r>
              <w:t>Управление в экономике и производстве</w:t>
            </w:r>
          </w:p>
        </w:tc>
      </w:tr>
      <w:tr w:rsidR="00797B7C" w14:paraId="775A5D71" w14:textId="77777777" w:rsidTr="009636A2">
        <w:tc>
          <w:tcPr>
            <w:tcW w:w="1134" w:type="dxa"/>
          </w:tcPr>
          <w:p w14:paraId="3E2EFBC2" w14:textId="77777777" w:rsidR="00797B7C" w:rsidRDefault="00797B7C" w:rsidP="009636A2">
            <w:pPr>
              <w:pStyle w:val="ConsPlusNormal"/>
              <w:spacing w:line="276" w:lineRule="auto"/>
              <w:jc w:val="center"/>
            </w:pPr>
            <w:r>
              <w:t>Урок 2</w:t>
            </w:r>
          </w:p>
        </w:tc>
        <w:tc>
          <w:tcPr>
            <w:tcW w:w="7937" w:type="dxa"/>
          </w:tcPr>
          <w:p w14:paraId="2B7D0CA2" w14:textId="77777777" w:rsidR="00797B7C" w:rsidRDefault="00797B7C" w:rsidP="009636A2">
            <w:pPr>
              <w:pStyle w:val="ConsPlusNormal"/>
              <w:spacing w:line="276" w:lineRule="auto"/>
              <w:jc w:val="both"/>
            </w:pPr>
            <w:r>
              <w:t>Инновации на производстве. Инновационные предприятия</w:t>
            </w:r>
          </w:p>
        </w:tc>
      </w:tr>
      <w:tr w:rsidR="00797B7C" w14:paraId="0EF32E61" w14:textId="77777777" w:rsidTr="009636A2">
        <w:tc>
          <w:tcPr>
            <w:tcW w:w="1134" w:type="dxa"/>
          </w:tcPr>
          <w:p w14:paraId="60BFB9E6" w14:textId="77777777" w:rsidR="00797B7C" w:rsidRDefault="00797B7C" w:rsidP="009636A2">
            <w:pPr>
              <w:pStyle w:val="ConsPlusNormal"/>
              <w:spacing w:line="276" w:lineRule="auto"/>
              <w:jc w:val="center"/>
            </w:pPr>
            <w:r>
              <w:t>Урок 3</w:t>
            </w:r>
          </w:p>
        </w:tc>
        <w:tc>
          <w:tcPr>
            <w:tcW w:w="7937" w:type="dxa"/>
          </w:tcPr>
          <w:p w14:paraId="364BA484" w14:textId="77777777" w:rsidR="00797B7C" w:rsidRDefault="00797B7C" w:rsidP="009636A2">
            <w:pPr>
              <w:pStyle w:val="ConsPlusNormal"/>
              <w:spacing w:line="276" w:lineRule="auto"/>
              <w:jc w:val="both"/>
            </w:pPr>
            <w:r>
              <w:t>Рынок труда. Трудовые ресурсы</w:t>
            </w:r>
          </w:p>
        </w:tc>
      </w:tr>
      <w:tr w:rsidR="00797B7C" w14:paraId="36C1DC7E" w14:textId="77777777" w:rsidTr="009636A2">
        <w:tc>
          <w:tcPr>
            <w:tcW w:w="1134" w:type="dxa"/>
          </w:tcPr>
          <w:p w14:paraId="2246EB39" w14:textId="77777777" w:rsidR="00797B7C" w:rsidRDefault="00797B7C" w:rsidP="009636A2">
            <w:pPr>
              <w:pStyle w:val="ConsPlusNormal"/>
              <w:spacing w:line="276" w:lineRule="auto"/>
              <w:jc w:val="center"/>
            </w:pPr>
            <w:r>
              <w:t>Урок 4</w:t>
            </w:r>
          </w:p>
        </w:tc>
        <w:tc>
          <w:tcPr>
            <w:tcW w:w="7937" w:type="dxa"/>
          </w:tcPr>
          <w:p w14:paraId="15BAB516" w14:textId="77777777" w:rsidR="00797B7C" w:rsidRDefault="00797B7C" w:rsidP="009636A2">
            <w:pPr>
              <w:pStyle w:val="ConsPlusNormal"/>
              <w:spacing w:line="276" w:lineRule="auto"/>
              <w:jc w:val="both"/>
            </w:pPr>
            <w:r>
              <w:t>Мир профессий. Профориентационный групповой проект "Мир профессий"</w:t>
            </w:r>
          </w:p>
        </w:tc>
      </w:tr>
      <w:tr w:rsidR="00797B7C" w14:paraId="5AB8E9C7" w14:textId="77777777" w:rsidTr="009636A2">
        <w:tc>
          <w:tcPr>
            <w:tcW w:w="1134" w:type="dxa"/>
          </w:tcPr>
          <w:p w14:paraId="46349CE6" w14:textId="77777777" w:rsidR="00797B7C" w:rsidRDefault="00797B7C" w:rsidP="009636A2">
            <w:pPr>
              <w:pStyle w:val="ConsPlusNormal"/>
              <w:spacing w:line="276" w:lineRule="auto"/>
              <w:jc w:val="center"/>
            </w:pPr>
            <w:r>
              <w:t>Урок 5</w:t>
            </w:r>
          </w:p>
        </w:tc>
        <w:tc>
          <w:tcPr>
            <w:tcW w:w="7937" w:type="dxa"/>
          </w:tcPr>
          <w:p w14:paraId="6B73F633" w14:textId="77777777" w:rsidR="00797B7C" w:rsidRDefault="00797B7C" w:rsidP="009636A2">
            <w:pPr>
              <w:pStyle w:val="ConsPlusNormal"/>
              <w:spacing w:line="276" w:lineRule="auto"/>
              <w:jc w:val="both"/>
            </w:pPr>
            <w:r>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w:t>
            </w:r>
          </w:p>
        </w:tc>
      </w:tr>
      <w:tr w:rsidR="00797B7C" w14:paraId="3C55E184" w14:textId="77777777" w:rsidTr="009636A2">
        <w:tc>
          <w:tcPr>
            <w:tcW w:w="1134" w:type="dxa"/>
          </w:tcPr>
          <w:p w14:paraId="02ED5CD3" w14:textId="77777777" w:rsidR="00797B7C" w:rsidRDefault="00797B7C" w:rsidP="009636A2">
            <w:pPr>
              <w:pStyle w:val="ConsPlusNormal"/>
              <w:spacing w:line="276" w:lineRule="auto"/>
              <w:jc w:val="center"/>
            </w:pPr>
            <w:r>
              <w:t>Урок 6</w:t>
            </w:r>
          </w:p>
        </w:tc>
        <w:tc>
          <w:tcPr>
            <w:tcW w:w="7937" w:type="dxa"/>
          </w:tcPr>
          <w:p w14:paraId="670EC2D9" w14:textId="77777777" w:rsidR="00797B7C" w:rsidRDefault="00797B7C" w:rsidP="009636A2">
            <w:pPr>
              <w:pStyle w:val="ConsPlusNormal"/>
              <w:spacing w:line="276" w:lineRule="auto"/>
              <w:jc w:val="both"/>
            </w:pPr>
            <w:r>
              <w:t>Модели и моделирование в САПР. Практическая работа "Создание трехмерной модели в САПР"</w:t>
            </w:r>
          </w:p>
        </w:tc>
      </w:tr>
      <w:tr w:rsidR="00797B7C" w14:paraId="7E82CB51" w14:textId="77777777" w:rsidTr="009636A2">
        <w:tc>
          <w:tcPr>
            <w:tcW w:w="1134" w:type="dxa"/>
          </w:tcPr>
          <w:p w14:paraId="45B957E6" w14:textId="77777777" w:rsidR="00797B7C" w:rsidRDefault="00797B7C" w:rsidP="009636A2">
            <w:pPr>
              <w:pStyle w:val="ConsPlusNormal"/>
              <w:spacing w:line="276" w:lineRule="auto"/>
              <w:jc w:val="center"/>
            </w:pPr>
            <w:r>
              <w:t>Урок 7</w:t>
            </w:r>
          </w:p>
        </w:tc>
        <w:tc>
          <w:tcPr>
            <w:tcW w:w="7937" w:type="dxa"/>
          </w:tcPr>
          <w:p w14:paraId="726DEF50" w14:textId="77777777" w:rsidR="00797B7C" w:rsidRDefault="00797B7C" w:rsidP="009636A2">
            <w:pPr>
              <w:pStyle w:val="ConsPlusNormal"/>
              <w:spacing w:line="276" w:lineRule="auto"/>
              <w:jc w:val="both"/>
            </w:pPr>
            <w:r>
              <w:t>Построение чертежа в САПР</w:t>
            </w:r>
          </w:p>
        </w:tc>
      </w:tr>
      <w:tr w:rsidR="00797B7C" w14:paraId="6E190961" w14:textId="77777777" w:rsidTr="009636A2">
        <w:tc>
          <w:tcPr>
            <w:tcW w:w="1134" w:type="dxa"/>
          </w:tcPr>
          <w:p w14:paraId="7ABEDAFB" w14:textId="77777777" w:rsidR="00797B7C" w:rsidRDefault="00797B7C" w:rsidP="009636A2">
            <w:pPr>
              <w:pStyle w:val="ConsPlusNormal"/>
              <w:spacing w:line="276" w:lineRule="auto"/>
              <w:jc w:val="center"/>
            </w:pPr>
            <w:r>
              <w:t>Урок 8</w:t>
            </w:r>
          </w:p>
        </w:tc>
        <w:tc>
          <w:tcPr>
            <w:tcW w:w="7937" w:type="dxa"/>
          </w:tcPr>
          <w:p w14:paraId="06E3D96E" w14:textId="77777777" w:rsidR="00797B7C" w:rsidRDefault="00797B7C" w:rsidP="009636A2">
            <w:pPr>
              <w:pStyle w:val="ConsPlusNormal"/>
              <w:spacing w:line="276" w:lineRule="auto"/>
              <w:jc w:val="both"/>
            </w:pPr>
            <w:r>
              <w:t>Практическая работа "Построение чертежа на основе трехмерной модели"</w:t>
            </w:r>
          </w:p>
        </w:tc>
      </w:tr>
      <w:tr w:rsidR="00797B7C" w14:paraId="4A1E7F2C" w14:textId="77777777" w:rsidTr="009636A2">
        <w:tc>
          <w:tcPr>
            <w:tcW w:w="1134" w:type="dxa"/>
          </w:tcPr>
          <w:p w14:paraId="5189C5D3" w14:textId="77777777" w:rsidR="00797B7C" w:rsidRDefault="00797B7C" w:rsidP="009636A2">
            <w:pPr>
              <w:pStyle w:val="ConsPlusNormal"/>
              <w:spacing w:line="276" w:lineRule="auto"/>
              <w:jc w:val="center"/>
            </w:pPr>
            <w:r>
              <w:lastRenderedPageBreak/>
              <w:t>Урок 9</w:t>
            </w:r>
          </w:p>
        </w:tc>
        <w:tc>
          <w:tcPr>
            <w:tcW w:w="7937" w:type="dxa"/>
          </w:tcPr>
          <w:p w14:paraId="2D770599" w14:textId="77777777" w:rsidR="00797B7C" w:rsidRDefault="00797B7C" w:rsidP="009636A2">
            <w:pPr>
              <w:pStyle w:val="ConsPlusNormal"/>
              <w:spacing w:line="276" w:lineRule="auto"/>
              <w:jc w:val="both"/>
            </w:pPr>
            <w:r>
              <w:t>Прототипирование. Сферы применения</w:t>
            </w:r>
          </w:p>
        </w:tc>
      </w:tr>
      <w:tr w:rsidR="00797B7C" w14:paraId="09690162" w14:textId="77777777" w:rsidTr="009636A2">
        <w:tc>
          <w:tcPr>
            <w:tcW w:w="1134" w:type="dxa"/>
          </w:tcPr>
          <w:p w14:paraId="0F01847E" w14:textId="77777777" w:rsidR="00797B7C" w:rsidRDefault="00797B7C" w:rsidP="009636A2">
            <w:pPr>
              <w:pStyle w:val="ConsPlusNormal"/>
              <w:spacing w:line="276" w:lineRule="auto"/>
              <w:jc w:val="center"/>
            </w:pPr>
            <w:r>
              <w:t>Урок 10</w:t>
            </w:r>
          </w:p>
        </w:tc>
        <w:tc>
          <w:tcPr>
            <w:tcW w:w="7937" w:type="dxa"/>
          </w:tcPr>
          <w:p w14:paraId="48449084" w14:textId="77777777" w:rsidR="00797B7C" w:rsidRDefault="00797B7C" w:rsidP="009636A2">
            <w:pPr>
              <w:pStyle w:val="ConsPlusNormal"/>
              <w:spacing w:line="276" w:lineRule="auto"/>
              <w:jc w:val="both"/>
            </w:pPr>
            <w:r>
              <w:t>Технологии создания визуальных моделей. Практическая работа "Инструменты программного обеспечения для создания и печати 3D-моделей"</w:t>
            </w:r>
          </w:p>
        </w:tc>
      </w:tr>
      <w:tr w:rsidR="00797B7C" w14:paraId="7E72B6BD" w14:textId="77777777" w:rsidTr="009636A2">
        <w:tc>
          <w:tcPr>
            <w:tcW w:w="1134" w:type="dxa"/>
          </w:tcPr>
          <w:p w14:paraId="1C66AF85" w14:textId="77777777" w:rsidR="00797B7C" w:rsidRDefault="00797B7C" w:rsidP="009636A2">
            <w:pPr>
              <w:pStyle w:val="ConsPlusNormal"/>
              <w:spacing w:line="276" w:lineRule="auto"/>
              <w:jc w:val="center"/>
            </w:pPr>
            <w:r>
              <w:t>Урок 11</w:t>
            </w:r>
          </w:p>
        </w:tc>
        <w:tc>
          <w:tcPr>
            <w:tcW w:w="7937" w:type="dxa"/>
          </w:tcPr>
          <w:p w14:paraId="2A684D85" w14:textId="77777777" w:rsidR="00797B7C" w:rsidRDefault="00797B7C" w:rsidP="009636A2">
            <w:pPr>
              <w:pStyle w:val="ConsPlusNormal"/>
              <w:spacing w:line="276" w:lineRule="auto"/>
              <w:jc w:val="both"/>
            </w:pPr>
            <w:r>
              <w:t>Виды прототипов. Технология 3D-печати</w:t>
            </w:r>
          </w:p>
        </w:tc>
      </w:tr>
      <w:tr w:rsidR="00797B7C" w14:paraId="3EDD9511" w14:textId="77777777" w:rsidTr="009636A2">
        <w:tc>
          <w:tcPr>
            <w:tcW w:w="1134" w:type="dxa"/>
          </w:tcPr>
          <w:p w14:paraId="11D95F2F" w14:textId="77777777" w:rsidR="00797B7C" w:rsidRDefault="00797B7C" w:rsidP="009636A2">
            <w:pPr>
              <w:pStyle w:val="ConsPlusNormal"/>
              <w:spacing w:line="276" w:lineRule="auto"/>
              <w:jc w:val="center"/>
            </w:pPr>
            <w:r>
              <w:t>Урок 12</w:t>
            </w:r>
          </w:p>
        </w:tc>
        <w:tc>
          <w:tcPr>
            <w:tcW w:w="7937" w:type="dxa"/>
          </w:tcPr>
          <w:p w14:paraId="5B253E8D" w14:textId="77777777" w:rsidR="00797B7C" w:rsidRDefault="00797B7C" w:rsidP="009636A2">
            <w:pPr>
              <w:pStyle w:val="ConsPlusNormal"/>
              <w:spacing w:line="276" w:lineRule="auto"/>
              <w:jc w:val="both"/>
            </w:pPr>
            <w:r>
              <w:t>Индивидуальный творческий (учебный) проект "Прототип изделия из пластмассы (других материалов (по выбору)": обоснование проекта, анализ ресурсов</w:t>
            </w:r>
          </w:p>
        </w:tc>
      </w:tr>
      <w:tr w:rsidR="00797B7C" w14:paraId="2E1CE70D" w14:textId="77777777" w:rsidTr="009636A2">
        <w:tc>
          <w:tcPr>
            <w:tcW w:w="1134" w:type="dxa"/>
          </w:tcPr>
          <w:p w14:paraId="55AC91F4" w14:textId="77777777" w:rsidR="00797B7C" w:rsidRDefault="00797B7C" w:rsidP="009636A2">
            <w:pPr>
              <w:pStyle w:val="ConsPlusNormal"/>
              <w:spacing w:line="276" w:lineRule="auto"/>
              <w:jc w:val="center"/>
            </w:pPr>
            <w:r>
              <w:t>Урок 13</w:t>
            </w:r>
          </w:p>
        </w:tc>
        <w:tc>
          <w:tcPr>
            <w:tcW w:w="7937" w:type="dxa"/>
          </w:tcPr>
          <w:p w14:paraId="5868233E" w14:textId="77777777" w:rsidR="00797B7C" w:rsidRDefault="00797B7C" w:rsidP="009636A2">
            <w:pPr>
              <w:pStyle w:val="ConsPlusNormal"/>
              <w:spacing w:line="276" w:lineRule="auto"/>
              <w:jc w:val="both"/>
            </w:pPr>
            <w:r>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r>
      <w:tr w:rsidR="00797B7C" w14:paraId="74460C0C" w14:textId="77777777" w:rsidTr="009636A2">
        <w:tc>
          <w:tcPr>
            <w:tcW w:w="1134" w:type="dxa"/>
          </w:tcPr>
          <w:p w14:paraId="25D8BC49" w14:textId="77777777" w:rsidR="00797B7C" w:rsidRDefault="00797B7C" w:rsidP="009636A2">
            <w:pPr>
              <w:pStyle w:val="ConsPlusNormal"/>
              <w:spacing w:line="276" w:lineRule="auto"/>
              <w:jc w:val="center"/>
            </w:pPr>
            <w:r>
              <w:t>Урок 14</w:t>
            </w:r>
          </w:p>
        </w:tc>
        <w:tc>
          <w:tcPr>
            <w:tcW w:w="7937" w:type="dxa"/>
          </w:tcPr>
          <w:p w14:paraId="06BBF8D7" w14:textId="77777777" w:rsidR="00797B7C" w:rsidRDefault="00797B7C" w:rsidP="009636A2">
            <w:pPr>
              <w:pStyle w:val="ConsPlusNormal"/>
              <w:spacing w:line="276" w:lineRule="auto"/>
              <w:jc w:val="both"/>
            </w:pPr>
            <w:r>
              <w:t>3D-принтер,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w:t>
            </w:r>
          </w:p>
        </w:tc>
      </w:tr>
      <w:tr w:rsidR="00797B7C" w14:paraId="32D8FC4B" w14:textId="77777777" w:rsidTr="009636A2">
        <w:tc>
          <w:tcPr>
            <w:tcW w:w="1134" w:type="dxa"/>
          </w:tcPr>
          <w:p w14:paraId="3E490E30" w14:textId="77777777" w:rsidR="00797B7C" w:rsidRDefault="00797B7C" w:rsidP="009636A2">
            <w:pPr>
              <w:pStyle w:val="ConsPlusNormal"/>
              <w:spacing w:line="276" w:lineRule="auto"/>
              <w:jc w:val="center"/>
            </w:pPr>
            <w:r>
              <w:t>Урок 15</w:t>
            </w:r>
          </w:p>
        </w:tc>
        <w:tc>
          <w:tcPr>
            <w:tcW w:w="7937" w:type="dxa"/>
          </w:tcPr>
          <w:p w14:paraId="13B21B96" w14:textId="77777777" w:rsidR="00797B7C" w:rsidRDefault="00797B7C" w:rsidP="009636A2">
            <w:pPr>
              <w:pStyle w:val="ConsPlusNormal"/>
              <w:spacing w:line="276" w:lineRule="auto"/>
              <w:jc w:val="both"/>
            </w:pPr>
            <w:r>
              <w:t>Настройка 3D-принтера и печать прототипа. Основные ошибки в настройках слайсера</w:t>
            </w:r>
          </w:p>
        </w:tc>
      </w:tr>
      <w:tr w:rsidR="00797B7C" w14:paraId="5CC51A9E" w14:textId="77777777" w:rsidTr="009636A2">
        <w:tc>
          <w:tcPr>
            <w:tcW w:w="1134" w:type="dxa"/>
          </w:tcPr>
          <w:p w14:paraId="4953A8EE" w14:textId="77777777" w:rsidR="00797B7C" w:rsidRDefault="00797B7C" w:rsidP="009636A2">
            <w:pPr>
              <w:pStyle w:val="ConsPlusNormal"/>
              <w:spacing w:line="276" w:lineRule="auto"/>
              <w:jc w:val="center"/>
            </w:pPr>
            <w:r>
              <w:t>Урок 16</w:t>
            </w:r>
          </w:p>
        </w:tc>
        <w:tc>
          <w:tcPr>
            <w:tcW w:w="7937" w:type="dxa"/>
          </w:tcPr>
          <w:p w14:paraId="29848A94" w14:textId="77777777" w:rsidR="00797B7C" w:rsidRDefault="00797B7C" w:rsidP="009636A2">
            <w:pPr>
              <w:pStyle w:val="ConsPlusNormal"/>
              <w:spacing w:line="276" w:lineRule="auto"/>
              <w:jc w:val="both"/>
            </w:pPr>
            <w:r>
              <w:t>Индивидуальный творческий (учебный) проект "Прототип изделия из пластмассы (других материалов по выбору)": выполнение проекта</w:t>
            </w:r>
          </w:p>
        </w:tc>
      </w:tr>
      <w:tr w:rsidR="00797B7C" w14:paraId="29AA7B13" w14:textId="77777777" w:rsidTr="009636A2">
        <w:tc>
          <w:tcPr>
            <w:tcW w:w="1134" w:type="dxa"/>
          </w:tcPr>
          <w:p w14:paraId="109B0AD9" w14:textId="77777777" w:rsidR="00797B7C" w:rsidRDefault="00797B7C" w:rsidP="009636A2">
            <w:pPr>
              <w:pStyle w:val="ConsPlusNormal"/>
              <w:spacing w:line="276" w:lineRule="auto"/>
              <w:jc w:val="center"/>
            </w:pPr>
            <w:r>
              <w:t>Урок 17</w:t>
            </w:r>
          </w:p>
        </w:tc>
        <w:tc>
          <w:tcPr>
            <w:tcW w:w="7937" w:type="dxa"/>
          </w:tcPr>
          <w:p w14:paraId="26FBEC71" w14:textId="77777777" w:rsidR="00797B7C" w:rsidRDefault="00797B7C" w:rsidP="009636A2">
            <w:pPr>
              <w:pStyle w:val="ConsPlusNormal"/>
              <w:spacing w:line="276" w:lineRule="auto"/>
              <w:jc w:val="both"/>
            </w:pPr>
            <w:r>
              <w:t>Индивидуальный творческий (учебный) проект "Прототип изделия из пластмассы (других материалов по выбору)": подготовка к защите</w:t>
            </w:r>
          </w:p>
        </w:tc>
      </w:tr>
      <w:tr w:rsidR="00797B7C" w14:paraId="6632E97D" w14:textId="77777777" w:rsidTr="009636A2">
        <w:tc>
          <w:tcPr>
            <w:tcW w:w="1134" w:type="dxa"/>
          </w:tcPr>
          <w:p w14:paraId="0C406172" w14:textId="77777777" w:rsidR="00797B7C" w:rsidRDefault="00797B7C" w:rsidP="009636A2">
            <w:pPr>
              <w:pStyle w:val="ConsPlusNormal"/>
              <w:spacing w:line="276" w:lineRule="auto"/>
              <w:jc w:val="center"/>
            </w:pPr>
            <w:r>
              <w:t>Урок 18</w:t>
            </w:r>
          </w:p>
        </w:tc>
        <w:tc>
          <w:tcPr>
            <w:tcW w:w="7937" w:type="dxa"/>
          </w:tcPr>
          <w:p w14:paraId="1CE70837" w14:textId="77777777" w:rsidR="00797B7C" w:rsidRDefault="00797B7C" w:rsidP="009636A2">
            <w:pPr>
              <w:pStyle w:val="ConsPlusNormal"/>
              <w:spacing w:line="276" w:lineRule="auto"/>
              <w:jc w:val="both"/>
            </w:pPr>
            <w:r>
              <w:t>Контроль качества и постобработка распечатанных деталей</w:t>
            </w:r>
          </w:p>
        </w:tc>
      </w:tr>
      <w:tr w:rsidR="00797B7C" w14:paraId="0848EE48" w14:textId="77777777" w:rsidTr="009636A2">
        <w:tc>
          <w:tcPr>
            <w:tcW w:w="1134" w:type="dxa"/>
          </w:tcPr>
          <w:p w14:paraId="4A345380" w14:textId="77777777" w:rsidR="00797B7C" w:rsidRDefault="00797B7C" w:rsidP="009636A2">
            <w:pPr>
              <w:pStyle w:val="ConsPlusNormal"/>
              <w:spacing w:line="276" w:lineRule="auto"/>
              <w:jc w:val="center"/>
            </w:pPr>
            <w:r>
              <w:t>Урок 19</w:t>
            </w:r>
          </w:p>
        </w:tc>
        <w:tc>
          <w:tcPr>
            <w:tcW w:w="7937" w:type="dxa"/>
          </w:tcPr>
          <w:p w14:paraId="54742F57" w14:textId="77777777" w:rsidR="00797B7C" w:rsidRDefault="00797B7C" w:rsidP="009636A2">
            <w:pPr>
              <w:pStyle w:val="ConsPlusNormal"/>
              <w:spacing w:line="276" w:lineRule="auto"/>
              <w:jc w:val="both"/>
            </w:pPr>
            <w:r>
              <w:t>Подготовка проекта "Прототип изделия из пластмассы (других материалов (по выбору)" к защите</w:t>
            </w:r>
          </w:p>
        </w:tc>
      </w:tr>
      <w:tr w:rsidR="00797B7C" w14:paraId="109AF5BA" w14:textId="77777777" w:rsidTr="009636A2">
        <w:tc>
          <w:tcPr>
            <w:tcW w:w="1134" w:type="dxa"/>
          </w:tcPr>
          <w:p w14:paraId="70E9F32E" w14:textId="77777777" w:rsidR="00797B7C" w:rsidRDefault="00797B7C" w:rsidP="009636A2">
            <w:pPr>
              <w:pStyle w:val="ConsPlusNormal"/>
              <w:spacing w:line="276" w:lineRule="auto"/>
              <w:jc w:val="center"/>
            </w:pPr>
            <w:r>
              <w:t>Урок 20</w:t>
            </w:r>
          </w:p>
        </w:tc>
        <w:tc>
          <w:tcPr>
            <w:tcW w:w="7937" w:type="dxa"/>
          </w:tcPr>
          <w:p w14:paraId="5A23204C" w14:textId="77777777" w:rsidR="00797B7C" w:rsidRDefault="00797B7C" w:rsidP="009636A2">
            <w:pPr>
              <w:pStyle w:val="ConsPlusNormal"/>
              <w:spacing w:line="276" w:lineRule="auto"/>
              <w:jc w:val="both"/>
            </w:pPr>
            <w:r>
              <w:t>Профессии, связанные с 3D-печатью, прототипированием: специалист в области аддитивных технологий оператор 3D-печати, инженер 3D-печати и другие. Защита проекта "Прототип изделия из пластмассы (других материалов (по выбору)"</w:t>
            </w:r>
          </w:p>
        </w:tc>
      </w:tr>
      <w:tr w:rsidR="00797B7C" w14:paraId="3C93E88B" w14:textId="77777777" w:rsidTr="009636A2">
        <w:tc>
          <w:tcPr>
            <w:tcW w:w="1134" w:type="dxa"/>
          </w:tcPr>
          <w:p w14:paraId="23D1AC8D" w14:textId="77777777" w:rsidR="00797B7C" w:rsidRDefault="00797B7C" w:rsidP="009636A2">
            <w:pPr>
              <w:pStyle w:val="ConsPlusNormal"/>
              <w:spacing w:line="276" w:lineRule="auto"/>
              <w:jc w:val="center"/>
            </w:pPr>
            <w:r>
              <w:t>Урок 21</w:t>
            </w:r>
          </w:p>
        </w:tc>
        <w:tc>
          <w:tcPr>
            <w:tcW w:w="7937" w:type="dxa"/>
          </w:tcPr>
          <w:p w14:paraId="3DD557BE" w14:textId="77777777" w:rsidR="00797B7C" w:rsidRDefault="00797B7C" w:rsidP="009636A2">
            <w:pPr>
              <w:pStyle w:val="ConsPlusNormal"/>
              <w:spacing w:line="276" w:lineRule="auto"/>
              <w:jc w:val="both"/>
            </w:pPr>
            <w:r>
              <w:t>Автоматизация производства</w:t>
            </w:r>
          </w:p>
        </w:tc>
      </w:tr>
      <w:tr w:rsidR="00797B7C" w14:paraId="15E24A86" w14:textId="77777777" w:rsidTr="009636A2">
        <w:tc>
          <w:tcPr>
            <w:tcW w:w="1134" w:type="dxa"/>
          </w:tcPr>
          <w:p w14:paraId="114CF224" w14:textId="77777777" w:rsidR="00797B7C" w:rsidRDefault="00797B7C" w:rsidP="009636A2">
            <w:pPr>
              <w:pStyle w:val="ConsPlusNormal"/>
              <w:spacing w:line="276" w:lineRule="auto"/>
              <w:jc w:val="center"/>
            </w:pPr>
            <w:r>
              <w:t>Урок 22</w:t>
            </w:r>
          </w:p>
        </w:tc>
        <w:tc>
          <w:tcPr>
            <w:tcW w:w="7937" w:type="dxa"/>
          </w:tcPr>
          <w:p w14:paraId="4FF21A28" w14:textId="77777777" w:rsidR="00797B7C" w:rsidRDefault="00797B7C" w:rsidP="009636A2">
            <w:pPr>
              <w:pStyle w:val="ConsPlusNormal"/>
              <w:spacing w:line="276" w:lineRule="auto"/>
              <w:jc w:val="both"/>
            </w:pPr>
            <w:r>
              <w:t>Подводные робототехнические системы</w:t>
            </w:r>
          </w:p>
        </w:tc>
      </w:tr>
      <w:tr w:rsidR="00797B7C" w14:paraId="549887DC" w14:textId="77777777" w:rsidTr="009636A2">
        <w:tc>
          <w:tcPr>
            <w:tcW w:w="1134" w:type="dxa"/>
          </w:tcPr>
          <w:p w14:paraId="2551AFED" w14:textId="77777777" w:rsidR="00797B7C" w:rsidRDefault="00797B7C" w:rsidP="009636A2">
            <w:pPr>
              <w:pStyle w:val="ConsPlusNormal"/>
              <w:spacing w:line="276" w:lineRule="auto"/>
              <w:jc w:val="center"/>
            </w:pPr>
            <w:r>
              <w:t>Урок 23</w:t>
            </w:r>
          </w:p>
        </w:tc>
        <w:tc>
          <w:tcPr>
            <w:tcW w:w="7937" w:type="dxa"/>
          </w:tcPr>
          <w:p w14:paraId="49D6E83F" w14:textId="77777777" w:rsidR="00797B7C" w:rsidRDefault="00797B7C" w:rsidP="009636A2">
            <w:pPr>
              <w:pStyle w:val="ConsPlusNormal"/>
              <w:spacing w:line="276" w:lineRule="auto"/>
              <w:jc w:val="both"/>
            </w:pPr>
            <w:r>
              <w:t>Беспилотные воздушные суда. История развития беспилотного авиастроения</w:t>
            </w:r>
          </w:p>
        </w:tc>
      </w:tr>
      <w:tr w:rsidR="00797B7C" w14:paraId="78DDFBD4" w14:textId="77777777" w:rsidTr="009636A2">
        <w:tc>
          <w:tcPr>
            <w:tcW w:w="1134" w:type="dxa"/>
          </w:tcPr>
          <w:p w14:paraId="7AA0EDFE" w14:textId="77777777" w:rsidR="00797B7C" w:rsidRDefault="00797B7C" w:rsidP="009636A2">
            <w:pPr>
              <w:pStyle w:val="ConsPlusNormal"/>
              <w:spacing w:line="276" w:lineRule="auto"/>
              <w:jc w:val="center"/>
            </w:pPr>
            <w:r>
              <w:t>Урок 24</w:t>
            </w:r>
          </w:p>
        </w:tc>
        <w:tc>
          <w:tcPr>
            <w:tcW w:w="7937" w:type="dxa"/>
          </w:tcPr>
          <w:p w14:paraId="0AD718C5" w14:textId="77777777" w:rsidR="00797B7C" w:rsidRDefault="00797B7C" w:rsidP="009636A2">
            <w:pPr>
              <w:pStyle w:val="ConsPlusNormal"/>
              <w:spacing w:line="276" w:lineRule="auto"/>
              <w:jc w:val="both"/>
            </w:pPr>
            <w:r>
              <w:t>Аэродинамика беспилотных летательных аппаратов. Конструкция беспилотных летательных аппаратов</w:t>
            </w:r>
          </w:p>
        </w:tc>
      </w:tr>
      <w:tr w:rsidR="00797B7C" w14:paraId="21D765D5" w14:textId="77777777" w:rsidTr="009636A2">
        <w:tc>
          <w:tcPr>
            <w:tcW w:w="1134" w:type="dxa"/>
          </w:tcPr>
          <w:p w14:paraId="7712F20B" w14:textId="77777777" w:rsidR="00797B7C" w:rsidRDefault="00797B7C" w:rsidP="009636A2">
            <w:pPr>
              <w:pStyle w:val="ConsPlusNormal"/>
              <w:spacing w:line="276" w:lineRule="auto"/>
              <w:jc w:val="center"/>
            </w:pPr>
            <w:r>
              <w:t>Урок 25</w:t>
            </w:r>
          </w:p>
        </w:tc>
        <w:tc>
          <w:tcPr>
            <w:tcW w:w="7937" w:type="dxa"/>
          </w:tcPr>
          <w:p w14:paraId="2CDC7DEB" w14:textId="77777777" w:rsidR="00797B7C" w:rsidRDefault="00797B7C" w:rsidP="009636A2">
            <w:pPr>
              <w:pStyle w:val="ConsPlusNormal"/>
              <w:spacing w:line="276" w:lineRule="auto"/>
              <w:jc w:val="both"/>
            </w:pPr>
            <w:r>
              <w:t>Электронные компоненты и системы управления беспилотными летательными аппаратами</w:t>
            </w:r>
          </w:p>
        </w:tc>
      </w:tr>
      <w:tr w:rsidR="00797B7C" w14:paraId="18499781" w14:textId="77777777" w:rsidTr="009636A2">
        <w:tc>
          <w:tcPr>
            <w:tcW w:w="1134" w:type="dxa"/>
          </w:tcPr>
          <w:p w14:paraId="5F6A5E77" w14:textId="77777777" w:rsidR="00797B7C" w:rsidRDefault="00797B7C" w:rsidP="009636A2">
            <w:pPr>
              <w:pStyle w:val="ConsPlusNormal"/>
              <w:spacing w:line="276" w:lineRule="auto"/>
              <w:jc w:val="center"/>
            </w:pPr>
            <w:r>
              <w:t>Урок 26</w:t>
            </w:r>
          </w:p>
        </w:tc>
        <w:tc>
          <w:tcPr>
            <w:tcW w:w="7937" w:type="dxa"/>
          </w:tcPr>
          <w:p w14:paraId="0EB6DD04" w14:textId="77777777" w:rsidR="00797B7C" w:rsidRDefault="00797B7C" w:rsidP="009636A2">
            <w:pPr>
              <w:pStyle w:val="ConsPlusNormal"/>
              <w:spacing w:line="276" w:lineRule="auto"/>
              <w:jc w:val="both"/>
            </w:pPr>
            <w:r>
              <w:t>Конструирование мультикоптерных аппаратов</w:t>
            </w:r>
          </w:p>
        </w:tc>
      </w:tr>
      <w:tr w:rsidR="00797B7C" w14:paraId="4D2BAD82" w14:textId="77777777" w:rsidTr="009636A2">
        <w:tc>
          <w:tcPr>
            <w:tcW w:w="1134" w:type="dxa"/>
          </w:tcPr>
          <w:p w14:paraId="5A45FA6A" w14:textId="77777777" w:rsidR="00797B7C" w:rsidRDefault="00797B7C" w:rsidP="009636A2">
            <w:pPr>
              <w:pStyle w:val="ConsPlusNormal"/>
              <w:spacing w:line="276" w:lineRule="auto"/>
              <w:jc w:val="center"/>
            </w:pPr>
            <w:r>
              <w:t>Урок 27</w:t>
            </w:r>
          </w:p>
        </w:tc>
        <w:tc>
          <w:tcPr>
            <w:tcW w:w="7937" w:type="dxa"/>
          </w:tcPr>
          <w:p w14:paraId="49A4AA72" w14:textId="77777777" w:rsidR="00797B7C" w:rsidRDefault="00797B7C" w:rsidP="009636A2">
            <w:pPr>
              <w:pStyle w:val="ConsPlusNormal"/>
              <w:spacing w:line="276" w:lineRule="auto"/>
              <w:jc w:val="both"/>
            </w:pPr>
            <w:r>
              <w:t>Глобальные и локальные системы позиционирования. Теория ручного управления беспилотным воздушным судном</w:t>
            </w:r>
          </w:p>
        </w:tc>
      </w:tr>
      <w:tr w:rsidR="00797B7C" w14:paraId="7A2DCFBA" w14:textId="77777777" w:rsidTr="009636A2">
        <w:tc>
          <w:tcPr>
            <w:tcW w:w="1134" w:type="dxa"/>
          </w:tcPr>
          <w:p w14:paraId="1FAC22C1" w14:textId="77777777" w:rsidR="00797B7C" w:rsidRDefault="00797B7C" w:rsidP="009636A2">
            <w:pPr>
              <w:pStyle w:val="ConsPlusNormal"/>
              <w:spacing w:line="276" w:lineRule="auto"/>
              <w:jc w:val="center"/>
            </w:pPr>
            <w:r>
              <w:t>Урок 28</w:t>
            </w:r>
          </w:p>
        </w:tc>
        <w:tc>
          <w:tcPr>
            <w:tcW w:w="7937" w:type="dxa"/>
          </w:tcPr>
          <w:p w14:paraId="29BE0761" w14:textId="77777777" w:rsidR="00797B7C" w:rsidRDefault="00797B7C" w:rsidP="009636A2">
            <w:pPr>
              <w:pStyle w:val="ConsPlusNormal"/>
              <w:spacing w:line="276" w:lineRule="auto"/>
              <w:jc w:val="both"/>
            </w:pPr>
            <w:r>
              <w:t>Автоматизированные системы, используемые на промышленных предприятиях региона</w:t>
            </w:r>
          </w:p>
        </w:tc>
      </w:tr>
      <w:tr w:rsidR="00797B7C" w14:paraId="0DD67FBF" w14:textId="77777777" w:rsidTr="009636A2">
        <w:tc>
          <w:tcPr>
            <w:tcW w:w="1134" w:type="dxa"/>
          </w:tcPr>
          <w:p w14:paraId="4A871B50" w14:textId="77777777" w:rsidR="00797B7C" w:rsidRDefault="00797B7C" w:rsidP="009636A2">
            <w:pPr>
              <w:pStyle w:val="ConsPlusNormal"/>
              <w:spacing w:line="276" w:lineRule="auto"/>
              <w:jc w:val="center"/>
            </w:pPr>
            <w:r>
              <w:t>Урок 29</w:t>
            </w:r>
          </w:p>
        </w:tc>
        <w:tc>
          <w:tcPr>
            <w:tcW w:w="7937" w:type="dxa"/>
          </w:tcPr>
          <w:p w14:paraId="3C2FB8EF" w14:textId="77777777" w:rsidR="00797B7C" w:rsidRDefault="00797B7C" w:rsidP="009636A2">
            <w:pPr>
              <w:pStyle w:val="ConsPlusNormal"/>
              <w:spacing w:line="276" w:lineRule="auto"/>
              <w:jc w:val="both"/>
            </w:pPr>
            <w:r>
              <w:t>Виды автоматизированных систем, их применение на производстве</w:t>
            </w:r>
          </w:p>
        </w:tc>
      </w:tr>
      <w:tr w:rsidR="00797B7C" w14:paraId="5AF06129" w14:textId="77777777" w:rsidTr="009636A2">
        <w:tc>
          <w:tcPr>
            <w:tcW w:w="1134" w:type="dxa"/>
          </w:tcPr>
          <w:p w14:paraId="78EF6A78" w14:textId="77777777" w:rsidR="00797B7C" w:rsidRDefault="00797B7C" w:rsidP="009636A2">
            <w:pPr>
              <w:pStyle w:val="ConsPlusNormal"/>
              <w:spacing w:line="276" w:lineRule="auto"/>
              <w:jc w:val="center"/>
            </w:pPr>
            <w:r>
              <w:t>Урок 30</w:t>
            </w:r>
          </w:p>
        </w:tc>
        <w:tc>
          <w:tcPr>
            <w:tcW w:w="7937" w:type="dxa"/>
          </w:tcPr>
          <w:p w14:paraId="13D4849E" w14:textId="77777777" w:rsidR="00797B7C" w:rsidRDefault="00797B7C" w:rsidP="009636A2">
            <w:pPr>
              <w:pStyle w:val="ConsPlusNormal"/>
              <w:spacing w:line="276" w:lineRule="auto"/>
              <w:jc w:val="both"/>
            </w:pPr>
            <w:r>
              <w:t>Создание электрических цепей, соединение проводников</w:t>
            </w:r>
          </w:p>
        </w:tc>
      </w:tr>
      <w:tr w:rsidR="00797B7C" w14:paraId="70B1453A" w14:textId="77777777" w:rsidTr="009636A2">
        <w:tc>
          <w:tcPr>
            <w:tcW w:w="1134" w:type="dxa"/>
          </w:tcPr>
          <w:p w14:paraId="52CC51D6" w14:textId="77777777" w:rsidR="00797B7C" w:rsidRDefault="00797B7C" w:rsidP="009636A2">
            <w:pPr>
              <w:pStyle w:val="ConsPlusNormal"/>
              <w:spacing w:line="276" w:lineRule="auto"/>
              <w:jc w:val="center"/>
            </w:pPr>
            <w:r>
              <w:t>Урок 31</w:t>
            </w:r>
          </w:p>
        </w:tc>
        <w:tc>
          <w:tcPr>
            <w:tcW w:w="7937" w:type="dxa"/>
          </w:tcPr>
          <w:p w14:paraId="036C66D2" w14:textId="77777777" w:rsidR="00797B7C" w:rsidRDefault="00797B7C" w:rsidP="009636A2">
            <w:pPr>
              <w:pStyle w:val="ConsPlusNormal"/>
              <w:spacing w:line="276" w:lineRule="auto"/>
              <w:jc w:val="both"/>
            </w:pPr>
            <w:r>
              <w:t>Основные электрические устройства и системы</w:t>
            </w:r>
          </w:p>
        </w:tc>
      </w:tr>
      <w:tr w:rsidR="00797B7C" w14:paraId="43EF4B53" w14:textId="77777777" w:rsidTr="009636A2">
        <w:tc>
          <w:tcPr>
            <w:tcW w:w="1134" w:type="dxa"/>
          </w:tcPr>
          <w:p w14:paraId="5BB9B216" w14:textId="77777777" w:rsidR="00797B7C" w:rsidRDefault="00797B7C" w:rsidP="009636A2">
            <w:pPr>
              <w:pStyle w:val="ConsPlusNormal"/>
              <w:spacing w:line="276" w:lineRule="auto"/>
              <w:jc w:val="center"/>
            </w:pPr>
            <w:r>
              <w:t>Урок 32</w:t>
            </w:r>
          </w:p>
        </w:tc>
        <w:tc>
          <w:tcPr>
            <w:tcW w:w="7937" w:type="dxa"/>
          </w:tcPr>
          <w:p w14:paraId="7DF1E51B" w14:textId="77777777" w:rsidR="00797B7C" w:rsidRDefault="00797B7C" w:rsidP="009636A2">
            <w:pPr>
              <w:pStyle w:val="ConsPlusNormal"/>
              <w:spacing w:line="276" w:lineRule="auto"/>
              <w:jc w:val="both"/>
            </w:pPr>
            <w:r>
              <w:t>Реализация проекта по модулю "Автоматизированные системы"</w:t>
            </w:r>
          </w:p>
        </w:tc>
      </w:tr>
      <w:tr w:rsidR="00797B7C" w14:paraId="51796F2B" w14:textId="77777777" w:rsidTr="009636A2">
        <w:tc>
          <w:tcPr>
            <w:tcW w:w="1134" w:type="dxa"/>
          </w:tcPr>
          <w:p w14:paraId="4E297536" w14:textId="77777777" w:rsidR="00797B7C" w:rsidRDefault="00797B7C" w:rsidP="009636A2">
            <w:pPr>
              <w:pStyle w:val="ConsPlusNormal"/>
              <w:spacing w:line="276" w:lineRule="auto"/>
              <w:jc w:val="center"/>
            </w:pPr>
            <w:r>
              <w:lastRenderedPageBreak/>
              <w:t>Урок 33</w:t>
            </w:r>
          </w:p>
        </w:tc>
        <w:tc>
          <w:tcPr>
            <w:tcW w:w="7937" w:type="dxa"/>
          </w:tcPr>
          <w:p w14:paraId="27826C17" w14:textId="77777777" w:rsidR="00797B7C" w:rsidRDefault="00797B7C" w:rsidP="009636A2">
            <w:pPr>
              <w:pStyle w:val="ConsPlusNormal"/>
              <w:spacing w:line="276" w:lineRule="auto"/>
              <w:jc w:val="both"/>
            </w:pPr>
            <w:r>
              <w:t>Подготовка проекта по модулю "Автоматизированные системы" к защите</w:t>
            </w:r>
          </w:p>
        </w:tc>
      </w:tr>
      <w:tr w:rsidR="00797B7C" w14:paraId="2B9950DB" w14:textId="77777777" w:rsidTr="009636A2">
        <w:tc>
          <w:tcPr>
            <w:tcW w:w="1134" w:type="dxa"/>
          </w:tcPr>
          <w:p w14:paraId="3AAAA308" w14:textId="77777777" w:rsidR="00797B7C" w:rsidRDefault="00797B7C" w:rsidP="009636A2">
            <w:pPr>
              <w:pStyle w:val="ConsPlusNormal"/>
              <w:spacing w:line="276" w:lineRule="auto"/>
              <w:jc w:val="center"/>
            </w:pPr>
            <w:r>
              <w:t>Урок 34</w:t>
            </w:r>
          </w:p>
        </w:tc>
        <w:tc>
          <w:tcPr>
            <w:tcW w:w="7937" w:type="dxa"/>
          </w:tcPr>
          <w:p w14:paraId="3F3D3EA7" w14:textId="77777777" w:rsidR="00797B7C" w:rsidRDefault="00797B7C" w:rsidP="009636A2">
            <w:pPr>
              <w:pStyle w:val="ConsPlusNormal"/>
              <w:spacing w:line="276" w:lineRule="auto"/>
              <w:jc w:val="both"/>
            </w:pPr>
            <w:r>
              <w:t>Защита проекта по модулю "Автоматизированные системы"</w:t>
            </w:r>
          </w:p>
        </w:tc>
      </w:tr>
      <w:tr w:rsidR="00797B7C" w14:paraId="5974788B" w14:textId="77777777" w:rsidTr="009636A2">
        <w:tc>
          <w:tcPr>
            <w:tcW w:w="9071" w:type="dxa"/>
            <w:gridSpan w:val="2"/>
          </w:tcPr>
          <w:p w14:paraId="33BFA046" w14:textId="77777777" w:rsidR="00797B7C" w:rsidRDefault="00797B7C" w:rsidP="009636A2">
            <w:pPr>
              <w:pStyle w:val="ConsPlusNormal"/>
              <w:spacing w:line="276" w:lineRule="auto"/>
              <w:jc w:val="both"/>
            </w:pPr>
            <w:r>
              <w:t>ОБЩЕЕ КОЛИЧЕСТВО УРОКОВ ПО ПРОГРАММЕ: 34, из них уроков, отведенных на контрольные работы, - не более 3</w:t>
            </w:r>
          </w:p>
        </w:tc>
      </w:tr>
    </w:tbl>
    <w:p w14:paraId="5491CB65" w14:textId="2A470689" w:rsidR="00797B7C" w:rsidRDefault="00797B7C" w:rsidP="009636A2">
      <w:pPr>
        <w:pStyle w:val="ConsPlusNormal"/>
        <w:jc w:val="right"/>
      </w:pPr>
      <w:r>
        <w:t>Таблица 25.7</w:t>
      </w:r>
    </w:p>
    <w:p w14:paraId="1A757D4C" w14:textId="01D28593" w:rsidR="00797B7C" w:rsidRDefault="00797B7C" w:rsidP="00797B7C">
      <w:pPr>
        <w:pStyle w:val="ConsPlusNormal"/>
        <w:jc w:val="both"/>
      </w:pPr>
      <w:r>
        <w:t>9 класс (инвариантные модули)</w:t>
      </w:r>
    </w:p>
    <w:tbl>
      <w:tblPr>
        <w:tblStyle w:val="TableGrid0"/>
        <w:tblW w:w="0" w:type="auto"/>
        <w:tblInd w:w="0" w:type="dxa"/>
        <w:tblLayout w:type="fixed"/>
        <w:tblLook w:val="0000" w:firstRow="0" w:lastRow="0" w:firstColumn="0" w:lastColumn="0" w:noHBand="0" w:noVBand="0"/>
      </w:tblPr>
      <w:tblGrid>
        <w:gridCol w:w="1134"/>
        <w:gridCol w:w="7937"/>
      </w:tblGrid>
      <w:tr w:rsidR="00797B7C" w14:paraId="535AAB46" w14:textId="77777777" w:rsidTr="009636A2">
        <w:tc>
          <w:tcPr>
            <w:tcW w:w="1134" w:type="dxa"/>
          </w:tcPr>
          <w:p w14:paraId="285480B0" w14:textId="77777777" w:rsidR="00797B7C" w:rsidRDefault="00797B7C" w:rsidP="009636A2">
            <w:pPr>
              <w:pStyle w:val="ConsPlusNormal"/>
              <w:spacing w:line="276" w:lineRule="auto"/>
              <w:jc w:val="center"/>
            </w:pPr>
            <w:r>
              <w:t>N урока</w:t>
            </w:r>
          </w:p>
        </w:tc>
        <w:tc>
          <w:tcPr>
            <w:tcW w:w="7937" w:type="dxa"/>
          </w:tcPr>
          <w:p w14:paraId="4CD99CA1" w14:textId="77777777" w:rsidR="00797B7C" w:rsidRDefault="00797B7C" w:rsidP="009636A2">
            <w:pPr>
              <w:pStyle w:val="ConsPlusNormal"/>
              <w:spacing w:line="276" w:lineRule="auto"/>
              <w:jc w:val="center"/>
            </w:pPr>
            <w:r>
              <w:t>Тема урока</w:t>
            </w:r>
          </w:p>
        </w:tc>
      </w:tr>
      <w:tr w:rsidR="00797B7C" w14:paraId="29CCC8A0" w14:textId="77777777" w:rsidTr="009636A2">
        <w:tc>
          <w:tcPr>
            <w:tcW w:w="1134" w:type="dxa"/>
          </w:tcPr>
          <w:p w14:paraId="58696DA7" w14:textId="77777777" w:rsidR="00797B7C" w:rsidRDefault="00797B7C" w:rsidP="009636A2">
            <w:pPr>
              <w:pStyle w:val="ConsPlusNormal"/>
              <w:spacing w:line="276" w:lineRule="auto"/>
              <w:jc w:val="center"/>
            </w:pPr>
            <w:r>
              <w:t>Урок 1</w:t>
            </w:r>
          </w:p>
        </w:tc>
        <w:tc>
          <w:tcPr>
            <w:tcW w:w="7937" w:type="dxa"/>
          </w:tcPr>
          <w:p w14:paraId="5FA0759C" w14:textId="77777777" w:rsidR="00797B7C" w:rsidRDefault="00797B7C" w:rsidP="009636A2">
            <w:pPr>
              <w:pStyle w:val="ConsPlusNormal"/>
              <w:spacing w:line="276" w:lineRule="auto"/>
              <w:jc w:val="both"/>
            </w:pPr>
            <w:r>
              <w:t>Предприниматель и предпринимательство. Практическая работа "Мозговой штурм" на тему: открытие собственного предприятия (дела)"</w:t>
            </w:r>
          </w:p>
        </w:tc>
      </w:tr>
      <w:tr w:rsidR="00797B7C" w14:paraId="0BCF10A5" w14:textId="77777777" w:rsidTr="009636A2">
        <w:tc>
          <w:tcPr>
            <w:tcW w:w="1134" w:type="dxa"/>
          </w:tcPr>
          <w:p w14:paraId="30396BA2" w14:textId="77777777" w:rsidR="00797B7C" w:rsidRDefault="00797B7C" w:rsidP="009636A2">
            <w:pPr>
              <w:pStyle w:val="ConsPlusNormal"/>
              <w:spacing w:line="276" w:lineRule="auto"/>
              <w:jc w:val="center"/>
            </w:pPr>
            <w:r>
              <w:t>Урок 2</w:t>
            </w:r>
          </w:p>
        </w:tc>
        <w:tc>
          <w:tcPr>
            <w:tcW w:w="7937" w:type="dxa"/>
          </w:tcPr>
          <w:p w14:paraId="25E2E099" w14:textId="77777777" w:rsidR="00797B7C" w:rsidRDefault="00797B7C" w:rsidP="009636A2">
            <w:pPr>
              <w:pStyle w:val="ConsPlusNormal"/>
              <w:spacing w:line="276" w:lineRule="auto"/>
              <w:jc w:val="both"/>
            </w:pPr>
            <w:r>
              <w:t>Предпринимательская деятельность. Практическая работа "Анализ предпринимательской среды"</w:t>
            </w:r>
          </w:p>
        </w:tc>
      </w:tr>
      <w:tr w:rsidR="00797B7C" w14:paraId="0B6A2312" w14:textId="77777777" w:rsidTr="009636A2">
        <w:tc>
          <w:tcPr>
            <w:tcW w:w="1134" w:type="dxa"/>
          </w:tcPr>
          <w:p w14:paraId="21BE5339" w14:textId="77777777" w:rsidR="00797B7C" w:rsidRDefault="00797B7C" w:rsidP="009636A2">
            <w:pPr>
              <w:pStyle w:val="ConsPlusNormal"/>
              <w:spacing w:line="276" w:lineRule="auto"/>
              <w:jc w:val="center"/>
            </w:pPr>
            <w:r>
              <w:t>Урок 3</w:t>
            </w:r>
          </w:p>
        </w:tc>
        <w:tc>
          <w:tcPr>
            <w:tcW w:w="7937" w:type="dxa"/>
          </w:tcPr>
          <w:p w14:paraId="1D8B7DE9" w14:textId="77777777" w:rsidR="00797B7C" w:rsidRDefault="00797B7C" w:rsidP="009636A2">
            <w:pPr>
              <w:pStyle w:val="ConsPlusNormal"/>
              <w:spacing w:line="276" w:lineRule="auto"/>
              <w:jc w:val="both"/>
            </w:pPr>
            <w:r>
              <w:t>Бизнес-планирование. Практическая работа "Разработка бизнес-плана"</w:t>
            </w:r>
          </w:p>
        </w:tc>
      </w:tr>
      <w:tr w:rsidR="00797B7C" w14:paraId="058D72D8" w14:textId="77777777" w:rsidTr="009636A2">
        <w:tc>
          <w:tcPr>
            <w:tcW w:w="1134" w:type="dxa"/>
          </w:tcPr>
          <w:p w14:paraId="01D031B3" w14:textId="77777777" w:rsidR="00797B7C" w:rsidRDefault="00797B7C" w:rsidP="009636A2">
            <w:pPr>
              <w:pStyle w:val="ConsPlusNormal"/>
              <w:spacing w:line="276" w:lineRule="auto"/>
              <w:jc w:val="center"/>
            </w:pPr>
            <w:r>
              <w:t>Урок 4</w:t>
            </w:r>
          </w:p>
        </w:tc>
        <w:tc>
          <w:tcPr>
            <w:tcW w:w="7937" w:type="dxa"/>
          </w:tcPr>
          <w:p w14:paraId="2B0F506F" w14:textId="77777777" w:rsidR="00797B7C" w:rsidRDefault="00797B7C" w:rsidP="009636A2">
            <w:pPr>
              <w:pStyle w:val="ConsPlusNormal"/>
              <w:spacing w:line="276" w:lineRule="auto"/>
              <w:jc w:val="both"/>
            </w:pPr>
            <w:r>
              <w:t>Технологическое предпринимательство. Практическая работа "Идеи для технологического предпринимательства"</w:t>
            </w:r>
          </w:p>
        </w:tc>
      </w:tr>
      <w:tr w:rsidR="00797B7C" w14:paraId="69BEE051" w14:textId="77777777" w:rsidTr="009636A2">
        <w:tc>
          <w:tcPr>
            <w:tcW w:w="1134" w:type="dxa"/>
          </w:tcPr>
          <w:p w14:paraId="1E7B7BA6" w14:textId="77777777" w:rsidR="00797B7C" w:rsidRDefault="00797B7C" w:rsidP="009636A2">
            <w:pPr>
              <w:pStyle w:val="ConsPlusNormal"/>
              <w:spacing w:line="276" w:lineRule="auto"/>
              <w:jc w:val="center"/>
            </w:pPr>
            <w:r>
              <w:t>Урок 5</w:t>
            </w:r>
          </w:p>
        </w:tc>
        <w:tc>
          <w:tcPr>
            <w:tcW w:w="7937" w:type="dxa"/>
          </w:tcPr>
          <w:p w14:paraId="0243451B" w14:textId="77777777" w:rsidR="00797B7C" w:rsidRDefault="00797B7C" w:rsidP="009636A2">
            <w:pPr>
              <w:pStyle w:val="ConsPlusNormal"/>
              <w:spacing w:line="276" w:lineRule="auto"/>
              <w:jc w:val="both"/>
            </w:pPr>
            <w:r>
              <w:t>Технология создания объемных моделей в САПР</w:t>
            </w:r>
          </w:p>
        </w:tc>
      </w:tr>
      <w:tr w:rsidR="00797B7C" w14:paraId="5708D8B7" w14:textId="77777777" w:rsidTr="009636A2">
        <w:tc>
          <w:tcPr>
            <w:tcW w:w="1134" w:type="dxa"/>
          </w:tcPr>
          <w:p w14:paraId="5AB07684" w14:textId="77777777" w:rsidR="00797B7C" w:rsidRDefault="00797B7C" w:rsidP="009636A2">
            <w:pPr>
              <w:pStyle w:val="ConsPlusNormal"/>
              <w:spacing w:line="276" w:lineRule="auto"/>
              <w:jc w:val="center"/>
            </w:pPr>
            <w:r>
              <w:t>Урок 6</w:t>
            </w:r>
          </w:p>
        </w:tc>
        <w:tc>
          <w:tcPr>
            <w:tcW w:w="7937" w:type="dxa"/>
          </w:tcPr>
          <w:p w14:paraId="3EBF96CC" w14:textId="77777777" w:rsidR="00797B7C" w:rsidRDefault="00797B7C" w:rsidP="009636A2">
            <w:pPr>
              <w:pStyle w:val="ConsPlusNormal"/>
              <w:spacing w:line="276" w:lineRule="auto"/>
              <w:jc w:val="both"/>
            </w:pPr>
            <w:r>
              <w:t>Практическая работа "Выполнение трехмерной объемной модели изделия в САПР"</w:t>
            </w:r>
          </w:p>
        </w:tc>
      </w:tr>
      <w:tr w:rsidR="00797B7C" w14:paraId="40D896B6" w14:textId="77777777" w:rsidTr="009636A2">
        <w:tc>
          <w:tcPr>
            <w:tcW w:w="1134" w:type="dxa"/>
          </w:tcPr>
          <w:p w14:paraId="096EBEB3" w14:textId="77777777" w:rsidR="00797B7C" w:rsidRDefault="00797B7C" w:rsidP="009636A2">
            <w:pPr>
              <w:pStyle w:val="ConsPlusNormal"/>
              <w:spacing w:line="276" w:lineRule="auto"/>
              <w:jc w:val="center"/>
            </w:pPr>
            <w:r>
              <w:t>Урок 7</w:t>
            </w:r>
          </w:p>
        </w:tc>
        <w:tc>
          <w:tcPr>
            <w:tcW w:w="7937" w:type="dxa"/>
          </w:tcPr>
          <w:p w14:paraId="789680D0" w14:textId="77777777" w:rsidR="00797B7C" w:rsidRDefault="00797B7C" w:rsidP="009636A2">
            <w:pPr>
              <w:pStyle w:val="ConsPlusNormal"/>
              <w:spacing w:line="276" w:lineRule="auto"/>
              <w:jc w:val="both"/>
            </w:pPr>
            <w:r>
              <w:t>Построение чертежей с использованием разрезов и сечений в САПР. Практическая работа "Выполнение чертежа с использованием разрезов и сечений в САПР"</w:t>
            </w:r>
          </w:p>
        </w:tc>
      </w:tr>
      <w:tr w:rsidR="00797B7C" w14:paraId="60EE813B" w14:textId="77777777" w:rsidTr="009636A2">
        <w:tc>
          <w:tcPr>
            <w:tcW w:w="1134" w:type="dxa"/>
          </w:tcPr>
          <w:p w14:paraId="501A945D" w14:textId="77777777" w:rsidR="00797B7C" w:rsidRDefault="00797B7C" w:rsidP="009636A2">
            <w:pPr>
              <w:pStyle w:val="ConsPlusNormal"/>
              <w:spacing w:line="276" w:lineRule="auto"/>
              <w:jc w:val="center"/>
            </w:pPr>
            <w:r>
              <w:t>Урок 8</w:t>
            </w:r>
          </w:p>
        </w:tc>
        <w:tc>
          <w:tcPr>
            <w:tcW w:w="7937" w:type="dxa"/>
          </w:tcPr>
          <w:p w14:paraId="26BAA23B" w14:textId="77777777" w:rsidR="00797B7C" w:rsidRDefault="00797B7C" w:rsidP="009636A2">
            <w:pPr>
              <w:pStyle w:val="ConsPlusNormal"/>
              <w:spacing w:line="276" w:lineRule="auto"/>
              <w:jc w:val="both"/>
            </w:pPr>
            <w:r>
              <w:t>Профессии, связанные с изучаемыми технологиями, проектированием с использованием САПР, их востребованность на рынке труда: архитектурный визуализатор, урбанист, UX-дизайнер и другие</w:t>
            </w:r>
          </w:p>
        </w:tc>
      </w:tr>
      <w:tr w:rsidR="00797B7C" w14:paraId="7064A8CB" w14:textId="77777777" w:rsidTr="009636A2">
        <w:tc>
          <w:tcPr>
            <w:tcW w:w="1134" w:type="dxa"/>
          </w:tcPr>
          <w:p w14:paraId="38E09F6F" w14:textId="77777777" w:rsidR="00797B7C" w:rsidRDefault="00797B7C" w:rsidP="009636A2">
            <w:pPr>
              <w:pStyle w:val="ConsPlusNormal"/>
              <w:spacing w:line="276" w:lineRule="auto"/>
              <w:jc w:val="center"/>
            </w:pPr>
            <w:r>
              <w:t>Урок 9</w:t>
            </w:r>
          </w:p>
        </w:tc>
        <w:tc>
          <w:tcPr>
            <w:tcW w:w="7937" w:type="dxa"/>
          </w:tcPr>
          <w:p w14:paraId="1C51277D" w14:textId="77777777" w:rsidR="00797B7C" w:rsidRDefault="00797B7C" w:rsidP="009636A2">
            <w:pPr>
              <w:pStyle w:val="ConsPlusNormal"/>
              <w:spacing w:line="276" w:lineRule="auto"/>
              <w:jc w:val="both"/>
            </w:pPr>
            <w:r>
              <w:t>Аддитивные технологии. Современные технологии обработки материалов и прототипирование</w:t>
            </w:r>
          </w:p>
        </w:tc>
      </w:tr>
      <w:tr w:rsidR="00797B7C" w14:paraId="2ACBCD42" w14:textId="77777777" w:rsidTr="009636A2">
        <w:tc>
          <w:tcPr>
            <w:tcW w:w="1134" w:type="dxa"/>
          </w:tcPr>
          <w:p w14:paraId="60AC7166" w14:textId="77777777" w:rsidR="00797B7C" w:rsidRDefault="00797B7C" w:rsidP="009636A2">
            <w:pPr>
              <w:pStyle w:val="ConsPlusNormal"/>
              <w:spacing w:line="276" w:lineRule="auto"/>
              <w:jc w:val="center"/>
            </w:pPr>
            <w:r>
              <w:t>Урок 10</w:t>
            </w:r>
          </w:p>
        </w:tc>
        <w:tc>
          <w:tcPr>
            <w:tcW w:w="7937" w:type="dxa"/>
          </w:tcPr>
          <w:p w14:paraId="5287476C" w14:textId="77777777" w:rsidR="00797B7C" w:rsidRDefault="00797B7C" w:rsidP="009636A2">
            <w:pPr>
              <w:pStyle w:val="ConsPlusNormal"/>
              <w:spacing w:line="276" w:lineRule="auto"/>
              <w:jc w:val="both"/>
            </w:pPr>
            <w:r>
              <w:t>Аддитивные технологии. Области применения трехмерного сканирования</w:t>
            </w:r>
          </w:p>
        </w:tc>
      </w:tr>
      <w:tr w:rsidR="00797B7C" w14:paraId="6D5FB584" w14:textId="77777777" w:rsidTr="009636A2">
        <w:tc>
          <w:tcPr>
            <w:tcW w:w="1134" w:type="dxa"/>
          </w:tcPr>
          <w:p w14:paraId="678E1A57" w14:textId="77777777" w:rsidR="00797B7C" w:rsidRDefault="00797B7C" w:rsidP="009636A2">
            <w:pPr>
              <w:pStyle w:val="ConsPlusNormal"/>
              <w:spacing w:line="276" w:lineRule="auto"/>
              <w:jc w:val="center"/>
            </w:pPr>
            <w:r>
              <w:t>Урок 11</w:t>
            </w:r>
          </w:p>
        </w:tc>
        <w:tc>
          <w:tcPr>
            <w:tcW w:w="7937" w:type="dxa"/>
          </w:tcPr>
          <w:p w14:paraId="519572BE" w14:textId="77777777" w:rsidR="00797B7C" w:rsidRDefault="00797B7C" w:rsidP="009636A2">
            <w:pPr>
              <w:pStyle w:val="ConsPlusNormal"/>
              <w:spacing w:line="276" w:lineRule="auto"/>
              <w:jc w:val="both"/>
            </w:pPr>
            <w:r>
              <w:t>Технологии обратного проектирования</w:t>
            </w:r>
          </w:p>
        </w:tc>
      </w:tr>
      <w:tr w:rsidR="00797B7C" w14:paraId="0788E00D" w14:textId="77777777" w:rsidTr="009636A2">
        <w:tc>
          <w:tcPr>
            <w:tcW w:w="1134" w:type="dxa"/>
          </w:tcPr>
          <w:p w14:paraId="0BC388A2" w14:textId="77777777" w:rsidR="00797B7C" w:rsidRDefault="00797B7C" w:rsidP="009636A2">
            <w:pPr>
              <w:pStyle w:val="ConsPlusNormal"/>
              <w:spacing w:line="276" w:lineRule="auto"/>
              <w:jc w:val="center"/>
            </w:pPr>
            <w:r>
              <w:t>Урок 12</w:t>
            </w:r>
          </w:p>
        </w:tc>
        <w:tc>
          <w:tcPr>
            <w:tcW w:w="7937" w:type="dxa"/>
          </w:tcPr>
          <w:p w14:paraId="675D761B" w14:textId="77777777" w:rsidR="00797B7C" w:rsidRDefault="00797B7C" w:rsidP="009636A2">
            <w:pPr>
              <w:pStyle w:val="ConsPlusNormal"/>
              <w:spacing w:line="276" w:lineRule="auto"/>
              <w:jc w:val="both"/>
            </w:pPr>
            <w:r>
              <w:t>Моделирование технологических узлов манипулятора робота в программе компьютерного трехмерного проектирования</w:t>
            </w:r>
          </w:p>
        </w:tc>
      </w:tr>
      <w:tr w:rsidR="00797B7C" w14:paraId="407F7AB1" w14:textId="77777777" w:rsidTr="009636A2">
        <w:tc>
          <w:tcPr>
            <w:tcW w:w="1134" w:type="dxa"/>
          </w:tcPr>
          <w:p w14:paraId="2907F7F7" w14:textId="77777777" w:rsidR="00797B7C" w:rsidRDefault="00797B7C" w:rsidP="009636A2">
            <w:pPr>
              <w:pStyle w:val="ConsPlusNormal"/>
              <w:spacing w:line="276" w:lineRule="auto"/>
              <w:jc w:val="center"/>
            </w:pPr>
            <w:r>
              <w:t>Урок 13</w:t>
            </w:r>
          </w:p>
        </w:tc>
        <w:tc>
          <w:tcPr>
            <w:tcW w:w="7937" w:type="dxa"/>
          </w:tcPr>
          <w:p w14:paraId="31C07CC6" w14:textId="77777777" w:rsidR="00797B7C" w:rsidRDefault="00797B7C" w:rsidP="009636A2">
            <w:pPr>
              <w:pStyle w:val="ConsPlusNormal"/>
              <w:spacing w:line="276" w:lineRule="auto"/>
              <w:jc w:val="both"/>
            </w:pPr>
            <w:r>
              <w:t>Моделирование сложных объектов</w:t>
            </w:r>
          </w:p>
        </w:tc>
      </w:tr>
      <w:tr w:rsidR="00797B7C" w14:paraId="2C1B7E12" w14:textId="77777777" w:rsidTr="009636A2">
        <w:tc>
          <w:tcPr>
            <w:tcW w:w="1134" w:type="dxa"/>
          </w:tcPr>
          <w:p w14:paraId="7592AC11" w14:textId="77777777" w:rsidR="00797B7C" w:rsidRDefault="00797B7C" w:rsidP="009636A2">
            <w:pPr>
              <w:pStyle w:val="ConsPlusNormal"/>
              <w:spacing w:line="276" w:lineRule="auto"/>
              <w:jc w:val="center"/>
            </w:pPr>
            <w:r>
              <w:t>Урок 14</w:t>
            </w:r>
          </w:p>
        </w:tc>
        <w:tc>
          <w:tcPr>
            <w:tcW w:w="7937" w:type="dxa"/>
          </w:tcPr>
          <w:p w14:paraId="16E00B3A" w14:textId="77777777" w:rsidR="00797B7C" w:rsidRDefault="00797B7C" w:rsidP="009636A2">
            <w:pPr>
              <w:pStyle w:val="ConsPlusNormal"/>
              <w:spacing w:line="276" w:lineRule="auto"/>
              <w:jc w:val="both"/>
            </w:pPr>
            <w:r>
              <w:t>Этапы аддитивного производства. Основные настройки для выполнения печати на 3D-принтере</w:t>
            </w:r>
          </w:p>
        </w:tc>
      </w:tr>
      <w:tr w:rsidR="00797B7C" w14:paraId="4466751D" w14:textId="77777777" w:rsidTr="009636A2">
        <w:tc>
          <w:tcPr>
            <w:tcW w:w="1134" w:type="dxa"/>
          </w:tcPr>
          <w:p w14:paraId="35C055C0" w14:textId="77777777" w:rsidR="00797B7C" w:rsidRDefault="00797B7C" w:rsidP="009636A2">
            <w:pPr>
              <w:pStyle w:val="ConsPlusNormal"/>
              <w:spacing w:line="276" w:lineRule="auto"/>
              <w:jc w:val="center"/>
            </w:pPr>
            <w:r>
              <w:t>Урок 15</w:t>
            </w:r>
          </w:p>
        </w:tc>
        <w:tc>
          <w:tcPr>
            <w:tcW w:w="7937" w:type="dxa"/>
          </w:tcPr>
          <w:p w14:paraId="2EA67F18" w14:textId="77777777" w:rsidR="00797B7C" w:rsidRDefault="00797B7C" w:rsidP="009636A2">
            <w:pPr>
              <w:pStyle w:val="ConsPlusNormal"/>
              <w:spacing w:line="276" w:lineRule="auto"/>
              <w:jc w:val="both"/>
            </w:pPr>
            <w:r>
              <w:t>Этапы аддитивного производства. Подготовка к печати. Печать 3D-модели</w:t>
            </w:r>
          </w:p>
        </w:tc>
      </w:tr>
      <w:tr w:rsidR="00797B7C" w14:paraId="35CF3799" w14:textId="77777777" w:rsidTr="009636A2">
        <w:tc>
          <w:tcPr>
            <w:tcW w:w="1134" w:type="dxa"/>
          </w:tcPr>
          <w:p w14:paraId="29A7B89F" w14:textId="77777777" w:rsidR="00797B7C" w:rsidRDefault="00797B7C" w:rsidP="009636A2">
            <w:pPr>
              <w:pStyle w:val="ConsPlusNormal"/>
              <w:spacing w:line="276" w:lineRule="auto"/>
              <w:jc w:val="center"/>
            </w:pPr>
            <w:r>
              <w:t>Урок 16</w:t>
            </w:r>
          </w:p>
        </w:tc>
        <w:tc>
          <w:tcPr>
            <w:tcW w:w="7937" w:type="dxa"/>
          </w:tcPr>
          <w:p w14:paraId="2262727F" w14:textId="77777777" w:rsidR="00797B7C" w:rsidRDefault="00797B7C" w:rsidP="009636A2">
            <w:pPr>
              <w:pStyle w:val="ConsPlusNormal"/>
              <w:spacing w:line="276" w:lineRule="auto"/>
              <w:jc w:val="both"/>
            </w:pPr>
            <w:r>
              <w:t>Индивидуальный творческий (учебный) проект по модулю "3D-моделирование, прототипирование, макетирование": обоснование проекта, разработка проекта</w:t>
            </w:r>
          </w:p>
        </w:tc>
      </w:tr>
      <w:tr w:rsidR="00797B7C" w14:paraId="2C8DD055" w14:textId="77777777" w:rsidTr="009636A2">
        <w:tc>
          <w:tcPr>
            <w:tcW w:w="1134" w:type="dxa"/>
          </w:tcPr>
          <w:p w14:paraId="6994AAAB" w14:textId="77777777" w:rsidR="00797B7C" w:rsidRDefault="00797B7C" w:rsidP="009636A2">
            <w:pPr>
              <w:pStyle w:val="ConsPlusNormal"/>
              <w:spacing w:line="276" w:lineRule="auto"/>
              <w:jc w:val="center"/>
            </w:pPr>
            <w:r>
              <w:t>Урок 17</w:t>
            </w:r>
          </w:p>
        </w:tc>
        <w:tc>
          <w:tcPr>
            <w:tcW w:w="7937" w:type="dxa"/>
          </w:tcPr>
          <w:p w14:paraId="076443E8" w14:textId="77777777" w:rsidR="00797B7C" w:rsidRDefault="00797B7C" w:rsidP="009636A2">
            <w:pPr>
              <w:pStyle w:val="ConsPlusNormal"/>
              <w:spacing w:line="276" w:lineRule="auto"/>
              <w:jc w:val="both"/>
            </w:pPr>
            <w:r>
              <w:t>Индивидуальный творческий (учебный) проект по модулю "3D-моделирование, прототипирование, макетирование": выполнение проекта</w:t>
            </w:r>
          </w:p>
        </w:tc>
      </w:tr>
      <w:tr w:rsidR="00797B7C" w14:paraId="45A269A6" w14:textId="77777777" w:rsidTr="009636A2">
        <w:tc>
          <w:tcPr>
            <w:tcW w:w="1134" w:type="dxa"/>
          </w:tcPr>
          <w:p w14:paraId="577E176E" w14:textId="77777777" w:rsidR="00797B7C" w:rsidRDefault="00797B7C" w:rsidP="009636A2">
            <w:pPr>
              <w:pStyle w:val="ConsPlusNormal"/>
              <w:spacing w:line="276" w:lineRule="auto"/>
              <w:jc w:val="center"/>
            </w:pPr>
            <w:r>
              <w:t>Урок 18</w:t>
            </w:r>
          </w:p>
        </w:tc>
        <w:tc>
          <w:tcPr>
            <w:tcW w:w="7937" w:type="dxa"/>
          </w:tcPr>
          <w:p w14:paraId="1B55CCE7" w14:textId="77777777" w:rsidR="00797B7C" w:rsidRDefault="00797B7C" w:rsidP="009636A2">
            <w:pPr>
              <w:pStyle w:val="ConsPlusNormal"/>
              <w:spacing w:line="276" w:lineRule="auto"/>
              <w:jc w:val="both"/>
            </w:pPr>
            <w:r>
              <w:t>Индивидуальный творческий (учебный) проект по модулю "3D-моделирование, прототипирование, макетирование": подготовка проекта к защите</w:t>
            </w:r>
          </w:p>
        </w:tc>
      </w:tr>
      <w:tr w:rsidR="00797B7C" w14:paraId="59279C70" w14:textId="77777777" w:rsidTr="009636A2">
        <w:tc>
          <w:tcPr>
            <w:tcW w:w="1134" w:type="dxa"/>
          </w:tcPr>
          <w:p w14:paraId="02BBD3D5" w14:textId="77777777" w:rsidR="00797B7C" w:rsidRDefault="00797B7C" w:rsidP="009636A2">
            <w:pPr>
              <w:pStyle w:val="ConsPlusNormal"/>
              <w:spacing w:line="276" w:lineRule="auto"/>
              <w:jc w:val="center"/>
            </w:pPr>
            <w:r>
              <w:t>Урок 19</w:t>
            </w:r>
          </w:p>
        </w:tc>
        <w:tc>
          <w:tcPr>
            <w:tcW w:w="7937" w:type="dxa"/>
          </w:tcPr>
          <w:p w14:paraId="7ABA53A3" w14:textId="77777777" w:rsidR="00797B7C" w:rsidRDefault="00797B7C" w:rsidP="009636A2">
            <w:pPr>
              <w:pStyle w:val="ConsPlusNormal"/>
              <w:spacing w:line="276" w:lineRule="auto"/>
              <w:jc w:val="both"/>
            </w:pPr>
            <w:r>
              <w:t>Индивидуальный творческий (учебный) проект по модулю "3D-моделирование, прототипирование, макетирование": защита проекта</w:t>
            </w:r>
          </w:p>
        </w:tc>
      </w:tr>
      <w:tr w:rsidR="00797B7C" w14:paraId="65B4A5B5" w14:textId="77777777" w:rsidTr="009636A2">
        <w:tc>
          <w:tcPr>
            <w:tcW w:w="1134" w:type="dxa"/>
          </w:tcPr>
          <w:p w14:paraId="5FA947C8" w14:textId="77777777" w:rsidR="00797B7C" w:rsidRDefault="00797B7C" w:rsidP="009636A2">
            <w:pPr>
              <w:pStyle w:val="ConsPlusNormal"/>
              <w:spacing w:line="276" w:lineRule="auto"/>
              <w:jc w:val="center"/>
            </w:pPr>
            <w:r>
              <w:lastRenderedPageBreak/>
              <w:t>Урок 20</w:t>
            </w:r>
          </w:p>
        </w:tc>
        <w:tc>
          <w:tcPr>
            <w:tcW w:w="7937" w:type="dxa"/>
          </w:tcPr>
          <w:p w14:paraId="7C33AE5A" w14:textId="77777777" w:rsidR="00797B7C" w:rsidRDefault="00797B7C" w:rsidP="009636A2">
            <w:pPr>
              <w:pStyle w:val="ConsPlusNormal"/>
              <w:spacing w:line="276" w:lineRule="auto"/>
              <w:jc w:val="both"/>
            </w:pPr>
            <w:r>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797B7C" w14:paraId="63D9B04B" w14:textId="77777777" w:rsidTr="009636A2">
        <w:tc>
          <w:tcPr>
            <w:tcW w:w="1134" w:type="dxa"/>
          </w:tcPr>
          <w:p w14:paraId="5E460A10" w14:textId="77777777" w:rsidR="00797B7C" w:rsidRDefault="00797B7C" w:rsidP="009636A2">
            <w:pPr>
              <w:pStyle w:val="ConsPlusNormal"/>
              <w:spacing w:line="276" w:lineRule="auto"/>
              <w:jc w:val="center"/>
            </w:pPr>
            <w:r>
              <w:t>Урок 21</w:t>
            </w:r>
          </w:p>
        </w:tc>
        <w:tc>
          <w:tcPr>
            <w:tcW w:w="7937" w:type="dxa"/>
          </w:tcPr>
          <w:p w14:paraId="3FFCE493" w14:textId="77777777" w:rsidR="00797B7C" w:rsidRDefault="00797B7C" w:rsidP="009636A2">
            <w:pPr>
              <w:pStyle w:val="ConsPlusNormal"/>
              <w:spacing w:line="276" w:lineRule="auto"/>
              <w:jc w:val="both"/>
            </w:pPr>
            <w:r>
              <w:t>От робототехники к искусственному интеллекту. Практическая работа. "Анализ направлений применения искусственного интеллекта"</w:t>
            </w:r>
          </w:p>
        </w:tc>
      </w:tr>
      <w:tr w:rsidR="00797B7C" w14:paraId="4F73886E" w14:textId="77777777" w:rsidTr="009636A2">
        <w:tc>
          <w:tcPr>
            <w:tcW w:w="1134" w:type="dxa"/>
          </w:tcPr>
          <w:p w14:paraId="314D25BB" w14:textId="77777777" w:rsidR="00797B7C" w:rsidRDefault="00797B7C" w:rsidP="009636A2">
            <w:pPr>
              <w:pStyle w:val="ConsPlusNormal"/>
              <w:spacing w:line="276" w:lineRule="auto"/>
              <w:jc w:val="center"/>
            </w:pPr>
            <w:r>
              <w:t>Урок 22</w:t>
            </w:r>
          </w:p>
        </w:tc>
        <w:tc>
          <w:tcPr>
            <w:tcW w:w="7937" w:type="dxa"/>
          </w:tcPr>
          <w:p w14:paraId="77AD53C4" w14:textId="77777777" w:rsidR="00797B7C" w:rsidRDefault="00797B7C" w:rsidP="009636A2">
            <w:pPr>
              <w:pStyle w:val="ConsPlusNormal"/>
              <w:spacing w:line="276" w:lineRule="auto"/>
              <w:jc w:val="both"/>
            </w:pPr>
            <w:r>
              <w:t>Моделирование и конструирование автоматизированных и роботизированных систем</w:t>
            </w:r>
          </w:p>
        </w:tc>
      </w:tr>
      <w:tr w:rsidR="00797B7C" w14:paraId="01C164E4" w14:textId="77777777" w:rsidTr="009636A2">
        <w:tc>
          <w:tcPr>
            <w:tcW w:w="1134" w:type="dxa"/>
          </w:tcPr>
          <w:p w14:paraId="1E45B21D" w14:textId="77777777" w:rsidR="00797B7C" w:rsidRDefault="00797B7C" w:rsidP="009636A2">
            <w:pPr>
              <w:pStyle w:val="ConsPlusNormal"/>
              <w:spacing w:line="276" w:lineRule="auto"/>
              <w:jc w:val="center"/>
            </w:pPr>
            <w:r>
              <w:t>Урок 23</w:t>
            </w:r>
          </w:p>
        </w:tc>
        <w:tc>
          <w:tcPr>
            <w:tcW w:w="7937" w:type="dxa"/>
          </w:tcPr>
          <w:p w14:paraId="72CEC751" w14:textId="77777777" w:rsidR="00797B7C" w:rsidRDefault="00797B7C" w:rsidP="009636A2">
            <w:pPr>
              <w:pStyle w:val="ConsPlusNormal"/>
              <w:spacing w:line="276" w:lineRule="auto"/>
              <w:jc w:val="both"/>
            </w:pPr>
            <w:r>
              <w:t>Системы управления от третьего и первого лица</w:t>
            </w:r>
          </w:p>
        </w:tc>
      </w:tr>
      <w:tr w:rsidR="00797B7C" w14:paraId="799AF35A" w14:textId="77777777" w:rsidTr="009636A2">
        <w:tc>
          <w:tcPr>
            <w:tcW w:w="1134" w:type="dxa"/>
          </w:tcPr>
          <w:p w14:paraId="7348390B" w14:textId="77777777" w:rsidR="00797B7C" w:rsidRDefault="00797B7C" w:rsidP="009636A2">
            <w:pPr>
              <w:pStyle w:val="ConsPlusNormal"/>
              <w:spacing w:line="276" w:lineRule="auto"/>
              <w:jc w:val="center"/>
            </w:pPr>
            <w:r>
              <w:t>Урок 24</w:t>
            </w:r>
          </w:p>
        </w:tc>
        <w:tc>
          <w:tcPr>
            <w:tcW w:w="7937" w:type="dxa"/>
          </w:tcPr>
          <w:p w14:paraId="34C1605F" w14:textId="77777777" w:rsidR="00797B7C" w:rsidRDefault="00797B7C" w:rsidP="009636A2">
            <w:pPr>
              <w:pStyle w:val="ConsPlusNormal"/>
              <w:spacing w:line="276" w:lineRule="auto"/>
              <w:jc w:val="both"/>
            </w:pPr>
            <w:r>
              <w:t>Практическая работа "Визуальное ручное управление беспилотными летательными аппаратами"</w:t>
            </w:r>
          </w:p>
        </w:tc>
      </w:tr>
      <w:tr w:rsidR="00797B7C" w14:paraId="06F192FE" w14:textId="77777777" w:rsidTr="009636A2">
        <w:tc>
          <w:tcPr>
            <w:tcW w:w="1134" w:type="dxa"/>
          </w:tcPr>
          <w:p w14:paraId="4876B18A" w14:textId="77777777" w:rsidR="00797B7C" w:rsidRDefault="00797B7C" w:rsidP="009636A2">
            <w:pPr>
              <w:pStyle w:val="ConsPlusNormal"/>
              <w:spacing w:line="276" w:lineRule="auto"/>
              <w:jc w:val="center"/>
            </w:pPr>
            <w:r>
              <w:t>Урок 25</w:t>
            </w:r>
          </w:p>
        </w:tc>
        <w:tc>
          <w:tcPr>
            <w:tcW w:w="7937" w:type="dxa"/>
          </w:tcPr>
          <w:p w14:paraId="0C85E011" w14:textId="77777777" w:rsidR="00797B7C" w:rsidRDefault="00797B7C" w:rsidP="009636A2">
            <w:pPr>
              <w:pStyle w:val="ConsPlusNormal"/>
              <w:spacing w:line="276" w:lineRule="auto"/>
              <w:jc w:val="both"/>
            </w:pPr>
            <w:r>
              <w:t>Компьютерное зрение в робототехнических системах</w:t>
            </w:r>
          </w:p>
        </w:tc>
      </w:tr>
      <w:tr w:rsidR="00797B7C" w14:paraId="7AE3DF97" w14:textId="77777777" w:rsidTr="009636A2">
        <w:tc>
          <w:tcPr>
            <w:tcW w:w="1134" w:type="dxa"/>
          </w:tcPr>
          <w:p w14:paraId="7CA0D131" w14:textId="77777777" w:rsidR="00797B7C" w:rsidRDefault="00797B7C" w:rsidP="009636A2">
            <w:pPr>
              <w:pStyle w:val="ConsPlusNormal"/>
              <w:spacing w:line="276" w:lineRule="auto"/>
              <w:jc w:val="center"/>
            </w:pPr>
            <w:r>
              <w:t>Урок 26</w:t>
            </w:r>
          </w:p>
        </w:tc>
        <w:tc>
          <w:tcPr>
            <w:tcW w:w="7937" w:type="dxa"/>
          </w:tcPr>
          <w:p w14:paraId="40864A79" w14:textId="77777777" w:rsidR="00797B7C" w:rsidRDefault="00797B7C" w:rsidP="009636A2">
            <w:pPr>
              <w:pStyle w:val="ConsPlusNormal"/>
              <w:spacing w:line="276" w:lineRule="auto"/>
              <w:jc w:val="both"/>
            </w:pPr>
            <w:r>
              <w:t>Управление групповым взаимодействием роботов</w:t>
            </w:r>
          </w:p>
        </w:tc>
      </w:tr>
      <w:tr w:rsidR="00797B7C" w14:paraId="70393531" w14:textId="77777777" w:rsidTr="009636A2">
        <w:tc>
          <w:tcPr>
            <w:tcW w:w="1134" w:type="dxa"/>
          </w:tcPr>
          <w:p w14:paraId="1305A9AE" w14:textId="77777777" w:rsidR="00797B7C" w:rsidRDefault="00797B7C" w:rsidP="009636A2">
            <w:pPr>
              <w:pStyle w:val="ConsPlusNormal"/>
              <w:spacing w:line="276" w:lineRule="auto"/>
              <w:jc w:val="center"/>
            </w:pPr>
            <w:r>
              <w:t>Урок 27</w:t>
            </w:r>
          </w:p>
        </w:tc>
        <w:tc>
          <w:tcPr>
            <w:tcW w:w="7937" w:type="dxa"/>
          </w:tcPr>
          <w:p w14:paraId="5B4B3B92" w14:textId="77777777" w:rsidR="00797B7C" w:rsidRDefault="00797B7C" w:rsidP="009636A2">
            <w:pPr>
              <w:pStyle w:val="ConsPlusNormal"/>
              <w:spacing w:line="276" w:lineRule="auto"/>
              <w:jc w:val="both"/>
            </w:pPr>
            <w:r>
              <w:t>Практическая работа "Взаимодействие беспилотных летательных аппаратов"</w:t>
            </w:r>
          </w:p>
        </w:tc>
      </w:tr>
      <w:tr w:rsidR="00797B7C" w14:paraId="327C037C" w14:textId="77777777" w:rsidTr="009636A2">
        <w:tc>
          <w:tcPr>
            <w:tcW w:w="1134" w:type="dxa"/>
          </w:tcPr>
          <w:p w14:paraId="5DBA7AE1" w14:textId="77777777" w:rsidR="00797B7C" w:rsidRDefault="00797B7C" w:rsidP="009636A2">
            <w:pPr>
              <w:pStyle w:val="ConsPlusNormal"/>
              <w:spacing w:line="276" w:lineRule="auto"/>
              <w:jc w:val="center"/>
            </w:pPr>
            <w:r>
              <w:t>Урок 28</w:t>
            </w:r>
          </w:p>
        </w:tc>
        <w:tc>
          <w:tcPr>
            <w:tcW w:w="7937" w:type="dxa"/>
          </w:tcPr>
          <w:p w14:paraId="56090119" w14:textId="77777777" w:rsidR="00797B7C" w:rsidRDefault="00797B7C" w:rsidP="009636A2">
            <w:pPr>
              <w:pStyle w:val="ConsPlusNormal"/>
              <w:spacing w:line="276" w:lineRule="auto"/>
              <w:jc w:val="both"/>
            </w:pPr>
            <w:r>
              <w:t>Система "Интернет вещей". Практическая работа "Создание системы умного освещения"</w:t>
            </w:r>
          </w:p>
        </w:tc>
      </w:tr>
      <w:tr w:rsidR="00797B7C" w14:paraId="41321DE9" w14:textId="77777777" w:rsidTr="009636A2">
        <w:tc>
          <w:tcPr>
            <w:tcW w:w="1134" w:type="dxa"/>
          </w:tcPr>
          <w:p w14:paraId="5A9E78FF" w14:textId="77777777" w:rsidR="00797B7C" w:rsidRDefault="00797B7C" w:rsidP="009636A2">
            <w:pPr>
              <w:pStyle w:val="ConsPlusNormal"/>
              <w:spacing w:line="276" w:lineRule="auto"/>
              <w:jc w:val="center"/>
            </w:pPr>
            <w:r>
              <w:t>Урок 29</w:t>
            </w:r>
          </w:p>
        </w:tc>
        <w:tc>
          <w:tcPr>
            <w:tcW w:w="7937" w:type="dxa"/>
          </w:tcPr>
          <w:p w14:paraId="0C94BD62" w14:textId="77777777" w:rsidR="00797B7C" w:rsidRDefault="00797B7C" w:rsidP="009636A2">
            <w:pPr>
              <w:pStyle w:val="ConsPlusNormal"/>
              <w:spacing w:line="276" w:lineRule="auto"/>
              <w:jc w:val="both"/>
            </w:pPr>
            <w:r>
              <w:t>Промышленный Интернет вещей. Практическая работа "Система умного полива"</w:t>
            </w:r>
          </w:p>
        </w:tc>
      </w:tr>
      <w:tr w:rsidR="00797B7C" w14:paraId="2B05A840" w14:textId="77777777" w:rsidTr="009636A2">
        <w:tc>
          <w:tcPr>
            <w:tcW w:w="1134" w:type="dxa"/>
          </w:tcPr>
          <w:p w14:paraId="3AB24E29" w14:textId="77777777" w:rsidR="00797B7C" w:rsidRDefault="00797B7C" w:rsidP="009636A2">
            <w:pPr>
              <w:pStyle w:val="ConsPlusNormal"/>
              <w:spacing w:line="276" w:lineRule="auto"/>
              <w:jc w:val="center"/>
            </w:pPr>
            <w:r>
              <w:t>Урок 30</w:t>
            </w:r>
          </w:p>
        </w:tc>
        <w:tc>
          <w:tcPr>
            <w:tcW w:w="7937" w:type="dxa"/>
          </w:tcPr>
          <w:p w14:paraId="656D3E8E" w14:textId="77777777" w:rsidR="00797B7C" w:rsidRDefault="00797B7C" w:rsidP="009636A2">
            <w:pPr>
              <w:pStyle w:val="ConsPlusNormal"/>
              <w:spacing w:line="276" w:lineRule="auto"/>
              <w:jc w:val="both"/>
            </w:pPr>
            <w:r>
              <w:t>Потребительский Интернет вещей. Практическая работа "Модель системы безопасности в Умном доме"</w:t>
            </w:r>
          </w:p>
        </w:tc>
      </w:tr>
      <w:tr w:rsidR="00797B7C" w14:paraId="57351AF5" w14:textId="77777777" w:rsidTr="009636A2">
        <w:tc>
          <w:tcPr>
            <w:tcW w:w="1134" w:type="dxa"/>
          </w:tcPr>
          <w:p w14:paraId="131470DA" w14:textId="77777777" w:rsidR="00797B7C" w:rsidRDefault="00797B7C" w:rsidP="009636A2">
            <w:pPr>
              <w:pStyle w:val="ConsPlusNormal"/>
              <w:spacing w:line="276" w:lineRule="auto"/>
              <w:jc w:val="center"/>
            </w:pPr>
            <w:r>
              <w:t>Урок 31</w:t>
            </w:r>
          </w:p>
        </w:tc>
        <w:tc>
          <w:tcPr>
            <w:tcW w:w="7937" w:type="dxa"/>
          </w:tcPr>
          <w:p w14:paraId="123A0742" w14:textId="77777777" w:rsidR="00797B7C" w:rsidRDefault="00797B7C" w:rsidP="009636A2">
            <w:pPr>
              <w:pStyle w:val="ConsPlusNormal"/>
              <w:spacing w:line="276" w:lineRule="auto"/>
              <w:jc w:val="both"/>
            </w:pPr>
            <w:r>
              <w:t>Групповой учебно-технический проект по теме "Интернет вещей": разработка проекта</w:t>
            </w:r>
          </w:p>
        </w:tc>
      </w:tr>
      <w:tr w:rsidR="00797B7C" w14:paraId="18EE3398" w14:textId="77777777" w:rsidTr="009636A2">
        <w:tc>
          <w:tcPr>
            <w:tcW w:w="1134" w:type="dxa"/>
          </w:tcPr>
          <w:p w14:paraId="2B581ABF" w14:textId="77777777" w:rsidR="00797B7C" w:rsidRDefault="00797B7C" w:rsidP="009636A2">
            <w:pPr>
              <w:pStyle w:val="ConsPlusNormal"/>
              <w:spacing w:line="276" w:lineRule="auto"/>
              <w:jc w:val="center"/>
            </w:pPr>
            <w:r>
              <w:t>Урок 32</w:t>
            </w:r>
          </w:p>
        </w:tc>
        <w:tc>
          <w:tcPr>
            <w:tcW w:w="7937" w:type="dxa"/>
          </w:tcPr>
          <w:p w14:paraId="6E06E0E2" w14:textId="77777777" w:rsidR="00797B7C" w:rsidRDefault="00797B7C" w:rsidP="009636A2">
            <w:pPr>
              <w:pStyle w:val="ConsPlusNormal"/>
              <w:spacing w:line="276" w:lineRule="auto"/>
              <w:jc w:val="both"/>
            </w:pPr>
            <w:r>
              <w:t>Групповой учебно-технический проект по теме "Интернет вещей": подготовка проекта к защите</w:t>
            </w:r>
          </w:p>
        </w:tc>
      </w:tr>
      <w:tr w:rsidR="00797B7C" w14:paraId="1E2A9621" w14:textId="77777777" w:rsidTr="009636A2">
        <w:tc>
          <w:tcPr>
            <w:tcW w:w="1134" w:type="dxa"/>
          </w:tcPr>
          <w:p w14:paraId="053DFA81" w14:textId="77777777" w:rsidR="00797B7C" w:rsidRDefault="00797B7C" w:rsidP="009636A2">
            <w:pPr>
              <w:pStyle w:val="ConsPlusNormal"/>
              <w:spacing w:line="276" w:lineRule="auto"/>
              <w:jc w:val="center"/>
            </w:pPr>
            <w:r>
              <w:t>Урок 33</w:t>
            </w:r>
          </w:p>
        </w:tc>
        <w:tc>
          <w:tcPr>
            <w:tcW w:w="7937" w:type="dxa"/>
          </w:tcPr>
          <w:p w14:paraId="35BFE7C1" w14:textId="77777777" w:rsidR="00797B7C" w:rsidRDefault="00797B7C" w:rsidP="009636A2">
            <w:pPr>
              <w:pStyle w:val="ConsPlusNormal"/>
              <w:spacing w:line="276" w:lineRule="auto"/>
              <w:jc w:val="both"/>
            </w:pPr>
            <w:r>
              <w:t>Групповой учебно-технический проект по теме "Интернет вещей": презентация и защита проекта</w:t>
            </w:r>
          </w:p>
        </w:tc>
      </w:tr>
      <w:tr w:rsidR="00797B7C" w14:paraId="73A527C6" w14:textId="77777777" w:rsidTr="009636A2">
        <w:tc>
          <w:tcPr>
            <w:tcW w:w="1134" w:type="dxa"/>
          </w:tcPr>
          <w:p w14:paraId="62CE409C" w14:textId="77777777" w:rsidR="00797B7C" w:rsidRDefault="00797B7C" w:rsidP="009636A2">
            <w:pPr>
              <w:pStyle w:val="ConsPlusNormal"/>
              <w:spacing w:line="276" w:lineRule="auto"/>
              <w:jc w:val="center"/>
            </w:pPr>
            <w:r>
              <w:t>Урок 34</w:t>
            </w:r>
          </w:p>
        </w:tc>
        <w:tc>
          <w:tcPr>
            <w:tcW w:w="7937" w:type="dxa"/>
          </w:tcPr>
          <w:p w14:paraId="1D918B99" w14:textId="77777777" w:rsidR="00797B7C" w:rsidRDefault="00797B7C" w:rsidP="009636A2">
            <w:pPr>
              <w:pStyle w:val="ConsPlusNormal"/>
              <w:spacing w:line="276" w:lineRule="auto"/>
              <w:jc w:val="both"/>
            </w:pPr>
            <w:r>
              <w:t>Современные профессии в области робототехники, искусственного интеллекта, Интернета вещей: инженер-разработчик в области Интернета вещей, аналитик Интернета вещей, проектировщик инфраструктуры умного дома и другие</w:t>
            </w:r>
          </w:p>
        </w:tc>
      </w:tr>
      <w:tr w:rsidR="00797B7C" w14:paraId="1FAB6677" w14:textId="77777777" w:rsidTr="009636A2">
        <w:tc>
          <w:tcPr>
            <w:tcW w:w="9071" w:type="dxa"/>
            <w:gridSpan w:val="2"/>
          </w:tcPr>
          <w:p w14:paraId="21F3C3CD" w14:textId="77777777" w:rsidR="00797B7C" w:rsidRDefault="00797B7C" w:rsidP="009636A2">
            <w:pPr>
              <w:pStyle w:val="ConsPlusNormal"/>
              <w:spacing w:line="276" w:lineRule="auto"/>
              <w:jc w:val="both"/>
            </w:pPr>
            <w:r>
              <w:t>ОБЩЕЕ КОЛИЧЕСТВО УРОКОВ ПО ПРОГРАММЕ: 34, из них уроков, отведенных на контрольные работы, - не более 3</w:t>
            </w:r>
          </w:p>
        </w:tc>
      </w:tr>
    </w:tbl>
    <w:p w14:paraId="6E68E274" w14:textId="3DB89E01" w:rsidR="00797B7C" w:rsidRDefault="00797B7C" w:rsidP="009636A2">
      <w:pPr>
        <w:pStyle w:val="ConsPlusNormal"/>
        <w:jc w:val="right"/>
      </w:pPr>
      <w:r>
        <w:t>Таблица 25.8</w:t>
      </w:r>
    </w:p>
    <w:p w14:paraId="359545B3" w14:textId="6E92544B" w:rsidR="00797B7C" w:rsidRDefault="00797B7C" w:rsidP="00797B7C">
      <w:pPr>
        <w:pStyle w:val="ConsPlusNormal"/>
        <w:jc w:val="both"/>
      </w:pPr>
      <w:r>
        <w:t>9 класс (инвариантные + вариативный модуль "Автоматизированные системы")</w:t>
      </w:r>
    </w:p>
    <w:tbl>
      <w:tblPr>
        <w:tblStyle w:val="TableGrid0"/>
        <w:tblW w:w="0" w:type="auto"/>
        <w:tblInd w:w="0" w:type="dxa"/>
        <w:tblLayout w:type="fixed"/>
        <w:tblLook w:val="0000" w:firstRow="0" w:lastRow="0" w:firstColumn="0" w:lastColumn="0" w:noHBand="0" w:noVBand="0"/>
      </w:tblPr>
      <w:tblGrid>
        <w:gridCol w:w="1134"/>
        <w:gridCol w:w="7937"/>
      </w:tblGrid>
      <w:tr w:rsidR="00797B7C" w14:paraId="2C05B3A0" w14:textId="77777777" w:rsidTr="009636A2">
        <w:tc>
          <w:tcPr>
            <w:tcW w:w="1134" w:type="dxa"/>
          </w:tcPr>
          <w:p w14:paraId="3A9FAB0F" w14:textId="77777777" w:rsidR="00797B7C" w:rsidRDefault="00797B7C" w:rsidP="009636A2">
            <w:pPr>
              <w:pStyle w:val="ConsPlusNormal"/>
              <w:spacing w:line="276" w:lineRule="auto"/>
              <w:jc w:val="center"/>
            </w:pPr>
            <w:r>
              <w:t>N урока</w:t>
            </w:r>
          </w:p>
        </w:tc>
        <w:tc>
          <w:tcPr>
            <w:tcW w:w="7937" w:type="dxa"/>
          </w:tcPr>
          <w:p w14:paraId="1A723FC9" w14:textId="77777777" w:rsidR="00797B7C" w:rsidRDefault="00797B7C" w:rsidP="009636A2">
            <w:pPr>
              <w:pStyle w:val="ConsPlusNormal"/>
              <w:spacing w:line="276" w:lineRule="auto"/>
              <w:jc w:val="center"/>
            </w:pPr>
            <w:r>
              <w:t>Тема урока</w:t>
            </w:r>
          </w:p>
        </w:tc>
      </w:tr>
      <w:tr w:rsidR="00797B7C" w14:paraId="614E2A02" w14:textId="77777777" w:rsidTr="009636A2">
        <w:tc>
          <w:tcPr>
            <w:tcW w:w="1134" w:type="dxa"/>
          </w:tcPr>
          <w:p w14:paraId="71C8BE0A" w14:textId="77777777" w:rsidR="00797B7C" w:rsidRDefault="00797B7C" w:rsidP="009636A2">
            <w:pPr>
              <w:pStyle w:val="ConsPlusNormal"/>
              <w:spacing w:line="276" w:lineRule="auto"/>
              <w:jc w:val="center"/>
            </w:pPr>
            <w:r>
              <w:t>Урок 1</w:t>
            </w:r>
          </w:p>
        </w:tc>
        <w:tc>
          <w:tcPr>
            <w:tcW w:w="7937" w:type="dxa"/>
          </w:tcPr>
          <w:p w14:paraId="3D2F7953" w14:textId="77777777" w:rsidR="00797B7C" w:rsidRDefault="00797B7C" w:rsidP="009636A2">
            <w:pPr>
              <w:pStyle w:val="ConsPlusNormal"/>
              <w:spacing w:line="276" w:lineRule="auto"/>
              <w:jc w:val="both"/>
            </w:pPr>
            <w:r>
              <w:t>Предприниматель и предпринимательство. Практическая работа "Мозговой штурм" на тему: открытие собственного предприятия (дела)"</w:t>
            </w:r>
          </w:p>
        </w:tc>
      </w:tr>
      <w:tr w:rsidR="00797B7C" w14:paraId="15CD2DCA" w14:textId="77777777" w:rsidTr="009636A2">
        <w:tc>
          <w:tcPr>
            <w:tcW w:w="1134" w:type="dxa"/>
          </w:tcPr>
          <w:p w14:paraId="0EAE8C29" w14:textId="77777777" w:rsidR="00797B7C" w:rsidRDefault="00797B7C" w:rsidP="009636A2">
            <w:pPr>
              <w:pStyle w:val="ConsPlusNormal"/>
              <w:spacing w:line="276" w:lineRule="auto"/>
              <w:jc w:val="center"/>
            </w:pPr>
            <w:r>
              <w:t>Урок 2</w:t>
            </w:r>
          </w:p>
        </w:tc>
        <w:tc>
          <w:tcPr>
            <w:tcW w:w="7937" w:type="dxa"/>
          </w:tcPr>
          <w:p w14:paraId="5943B6EB" w14:textId="77777777" w:rsidR="00797B7C" w:rsidRDefault="00797B7C" w:rsidP="009636A2">
            <w:pPr>
              <w:pStyle w:val="ConsPlusNormal"/>
              <w:spacing w:line="276" w:lineRule="auto"/>
              <w:jc w:val="both"/>
            </w:pPr>
            <w:r>
              <w:t>Предпринимательская деятельность. Практическая работа "Анализ предпринимательской среды"</w:t>
            </w:r>
          </w:p>
        </w:tc>
      </w:tr>
      <w:tr w:rsidR="00797B7C" w14:paraId="42E963F4" w14:textId="77777777" w:rsidTr="009636A2">
        <w:tc>
          <w:tcPr>
            <w:tcW w:w="1134" w:type="dxa"/>
          </w:tcPr>
          <w:p w14:paraId="7B625EBE" w14:textId="77777777" w:rsidR="00797B7C" w:rsidRDefault="00797B7C" w:rsidP="009636A2">
            <w:pPr>
              <w:pStyle w:val="ConsPlusNormal"/>
              <w:spacing w:line="276" w:lineRule="auto"/>
              <w:jc w:val="center"/>
            </w:pPr>
            <w:r>
              <w:t>Урок 3</w:t>
            </w:r>
          </w:p>
        </w:tc>
        <w:tc>
          <w:tcPr>
            <w:tcW w:w="7937" w:type="dxa"/>
          </w:tcPr>
          <w:p w14:paraId="07D9A05A" w14:textId="77777777" w:rsidR="00797B7C" w:rsidRDefault="00797B7C" w:rsidP="009636A2">
            <w:pPr>
              <w:pStyle w:val="ConsPlusNormal"/>
              <w:spacing w:line="276" w:lineRule="auto"/>
              <w:jc w:val="both"/>
            </w:pPr>
            <w:r>
              <w:t>Бизнес-планирование. Практическая работа "Разработка бизнес-плана"</w:t>
            </w:r>
          </w:p>
        </w:tc>
      </w:tr>
      <w:tr w:rsidR="00797B7C" w14:paraId="7654E1FD" w14:textId="77777777" w:rsidTr="009636A2">
        <w:tc>
          <w:tcPr>
            <w:tcW w:w="1134" w:type="dxa"/>
          </w:tcPr>
          <w:p w14:paraId="0EAC5784" w14:textId="77777777" w:rsidR="00797B7C" w:rsidRDefault="00797B7C" w:rsidP="009636A2">
            <w:pPr>
              <w:pStyle w:val="ConsPlusNormal"/>
              <w:spacing w:line="276" w:lineRule="auto"/>
              <w:jc w:val="center"/>
            </w:pPr>
            <w:r>
              <w:t>Урок 4</w:t>
            </w:r>
          </w:p>
        </w:tc>
        <w:tc>
          <w:tcPr>
            <w:tcW w:w="7937" w:type="dxa"/>
          </w:tcPr>
          <w:p w14:paraId="04A62E8F" w14:textId="77777777" w:rsidR="00797B7C" w:rsidRDefault="00797B7C" w:rsidP="009636A2">
            <w:pPr>
              <w:pStyle w:val="ConsPlusNormal"/>
              <w:spacing w:line="276" w:lineRule="auto"/>
              <w:jc w:val="both"/>
            </w:pPr>
            <w:r>
              <w:t>Технологическое предпринимательство. Практическая работа "Идеи для технологического предпринимательства"</w:t>
            </w:r>
          </w:p>
        </w:tc>
      </w:tr>
      <w:tr w:rsidR="00797B7C" w14:paraId="6A04A530" w14:textId="77777777" w:rsidTr="009636A2">
        <w:tc>
          <w:tcPr>
            <w:tcW w:w="1134" w:type="dxa"/>
          </w:tcPr>
          <w:p w14:paraId="316E9009" w14:textId="77777777" w:rsidR="00797B7C" w:rsidRDefault="00797B7C" w:rsidP="009636A2">
            <w:pPr>
              <w:pStyle w:val="ConsPlusNormal"/>
              <w:spacing w:line="276" w:lineRule="auto"/>
              <w:jc w:val="center"/>
            </w:pPr>
            <w:r>
              <w:t>Урок 5</w:t>
            </w:r>
          </w:p>
        </w:tc>
        <w:tc>
          <w:tcPr>
            <w:tcW w:w="7937" w:type="dxa"/>
          </w:tcPr>
          <w:p w14:paraId="79987D1C" w14:textId="77777777" w:rsidR="00797B7C" w:rsidRDefault="00797B7C" w:rsidP="009636A2">
            <w:pPr>
              <w:pStyle w:val="ConsPlusNormal"/>
              <w:spacing w:line="276" w:lineRule="auto"/>
              <w:jc w:val="both"/>
            </w:pPr>
            <w:r>
              <w:t>Технология создания объемных моделей в САПР</w:t>
            </w:r>
          </w:p>
        </w:tc>
      </w:tr>
      <w:tr w:rsidR="00797B7C" w14:paraId="1E6122D2" w14:textId="77777777" w:rsidTr="009636A2">
        <w:tc>
          <w:tcPr>
            <w:tcW w:w="1134" w:type="dxa"/>
          </w:tcPr>
          <w:p w14:paraId="4F4212C1" w14:textId="77777777" w:rsidR="00797B7C" w:rsidRDefault="00797B7C" w:rsidP="009636A2">
            <w:pPr>
              <w:pStyle w:val="ConsPlusNormal"/>
              <w:spacing w:line="276" w:lineRule="auto"/>
              <w:jc w:val="center"/>
            </w:pPr>
            <w:r>
              <w:t>Урок 6</w:t>
            </w:r>
          </w:p>
        </w:tc>
        <w:tc>
          <w:tcPr>
            <w:tcW w:w="7937" w:type="dxa"/>
          </w:tcPr>
          <w:p w14:paraId="34D65AAB" w14:textId="77777777" w:rsidR="00797B7C" w:rsidRDefault="00797B7C" w:rsidP="009636A2">
            <w:pPr>
              <w:pStyle w:val="ConsPlusNormal"/>
              <w:spacing w:line="276" w:lineRule="auto"/>
              <w:jc w:val="both"/>
            </w:pPr>
            <w:r>
              <w:t>Практическая работа "Выполнение трехмерной объемной модели изделия в САПР"</w:t>
            </w:r>
          </w:p>
        </w:tc>
      </w:tr>
      <w:tr w:rsidR="00797B7C" w14:paraId="09CF0EAC" w14:textId="77777777" w:rsidTr="009636A2">
        <w:tc>
          <w:tcPr>
            <w:tcW w:w="1134" w:type="dxa"/>
          </w:tcPr>
          <w:p w14:paraId="0F819DD2" w14:textId="77777777" w:rsidR="00797B7C" w:rsidRDefault="00797B7C" w:rsidP="009636A2">
            <w:pPr>
              <w:pStyle w:val="ConsPlusNormal"/>
              <w:spacing w:line="276" w:lineRule="auto"/>
              <w:jc w:val="center"/>
            </w:pPr>
            <w:r>
              <w:lastRenderedPageBreak/>
              <w:t>Урок 7</w:t>
            </w:r>
          </w:p>
        </w:tc>
        <w:tc>
          <w:tcPr>
            <w:tcW w:w="7937" w:type="dxa"/>
          </w:tcPr>
          <w:p w14:paraId="7A90385C" w14:textId="77777777" w:rsidR="00797B7C" w:rsidRDefault="00797B7C" w:rsidP="009636A2">
            <w:pPr>
              <w:pStyle w:val="ConsPlusNormal"/>
              <w:spacing w:line="276" w:lineRule="auto"/>
              <w:jc w:val="both"/>
            </w:pPr>
            <w:r>
              <w:t>Построение чертежей с использованием разрезов и сечений в САПР</w:t>
            </w:r>
          </w:p>
        </w:tc>
      </w:tr>
      <w:tr w:rsidR="00797B7C" w14:paraId="2A7F7435" w14:textId="77777777" w:rsidTr="009636A2">
        <w:tc>
          <w:tcPr>
            <w:tcW w:w="1134" w:type="dxa"/>
          </w:tcPr>
          <w:p w14:paraId="677289AA" w14:textId="77777777" w:rsidR="00797B7C" w:rsidRDefault="00797B7C" w:rsidP="009636A2">
            <w:pPr>
              <w:pStyle w:val="ConsPlusNormal"/>
              <w:spacing w:line="276" w:lineRule="auto"/>
              <w:jc w:val="center"/>
            </w:pPr>
            <w:r>
              <w:t>Урок 8</w:t>
            </w:r>
          </w:p>
        </w:tc>
        <w:tc>
          <w:tcPr>
            <w:tcW w:w="7937" w:type="dxa"/>
          </w:tcPr>
          <w:p w14:paraId="30182CE7" w14:textId="77777777" w:rsidR="00797B7C" w:rsidRDefault="00797B7C" w:rsidP="009636A2">
            <w:pPr>
              <w:pStyle w:val="ConsPlusNormal"/>
              <w:spacing w:line="276" w:lineRule="auto"/>
              <w:jc w:val="both"/>
            </w:pPr>
            <w:r>
              <w:t>Построение чертежей с использованием разрезов и сечений в САПР</w:t>
            </w:r>
          </w:p>
        </w:tc>
      </w:tr>
      <w:tr w:rsidR="00797B7C" w14:paraId="51C9EFAE" w14:textId="77777777" w:rsidTr="009636A2">
        <w:tc>
          <w:tcPr>
            <w:tcW w:w="1134" w:type="dxa"/>
          </w:tcPr>
          <w:p w14:paraId="7699EA5F" w14:textId="77777777" w:rsidR="00797B7C" w:rsidRDefault="00797B7C" w:rsidP="009636A2">
            <w:pPr>
              <w:pStyle w:val="ConsPlusNormal"/>
              <w:spacing w:line="276" w:lineRule="auto"/>
              <w:jc w:val="center"/>
            </w:pPr>
            <w:r>
              <w:t>Урок 9</w:t>
            </w:r>
          </w:p>
        </w:tc>
        <w:tc>
          <w:tcPr>
            <w:tcW w:w="7937" w:type="dxa"/>
          </w:tcPr>
          <w:p w14:paraId="09C1258B" w14:textId="77777777" w:rsidR="00797B7C" w:rsidRDefault="00797B7C" w:rsidP="009636A2">
            <w:pPr>
              <w:pStyle w:val="ConsPlusNormal"/>
              <w:spacing w:line="276" w:lineRule="auto"/>
              <w:jc w:val="both"/>
            </w:pPr>
            <w:r>
              <w:t>Аддитивные технологии</w:t>
            </w:r>
          </w:p>
        </w:tc>
      </w:tr>
      <w:tr w:rsidR="00797B7C" w14:paraId="01E5C753" w14:textId="77777777" w:rsidTr="009636A2">
        <w:tc>
          <w:tcPr>
            <w:tcW w:w="1134" w:type="dxa"/>
          </w:tcPr>
          <w:p w14:paraId="4AFCCA2A" w14:textId="77777777" w:rsidR="00797B7C" w:rsidRDefault="00797B7C" w:rsidP="009636A2">
            <w:pPr>
              <w:pStyle w:val="ConsPlusNormal"/>
              <w:spacing w:line="276" w:lineRule="auto"/>
              <w:jc w:val="center"/>
            </w:pPr>
            <w:r>
              <w:t>Урок 10</w:t>
            </w:r>
          </w:p>
        </w:tc>
        <w:tc>
          <w:tcPr>
            <w:tcW w:w="7937" w:type="dxa"/>
          </w:tcPr>
          <w:p w14:paraId="5EE492EF" w14:textId="77777777" w:rsidR="00797B7C" w:rsidRDefault="00797B7C" w:rsidP="009636A2">
            <w:pPr>
              <w:pStyle w:val="ConsPlusNormal"/>
              <w:spacing w:line="276" w:lineRule="auto"/>
              <w:jc w:val="both"/>
            </w:pPr>
            <w:r>
              <w:t>Аддитивные технологии. Области применения трехмерного сканирования</w:t>
            </w:r>
          </w:p>
        </w:tc>
      </w:tr>
      <w:tr w:rsidR="00797B7C" w14:paraId="6A26AC69" w14:textId="77777777" w:rsidTr="009636A2">
        <w:tc>
          <w:tcPr>
            <w:tcW w:w="1134" w:type="dxa"/>
          </w:tcPr>
          <w:p w14:paraId="671C6F3A" w14:textId="77777777" w:rsidR="00797B7C" w:rsidRDefault="00797B7C" w:rsidP="009636A2">
            <w:pPr>
              <w:pStyle w:val="ConsPlusNormal"/>
              <w:spacing w:line="276" w:lineRule="auto"/>
              <w:jc w:val="center"/>
            </w:pPr>
            <w:r>
              <w:t>Урок 11</w:t>
            </w:r>
          </w:p>
        </w:tc>
        <w:tc>
          <w:tcPr>
            <w:tcW w:w="7937" w:type="dxa"/>
          </w:tcPr>
          <w:p w14:paraId="48E3E721" w14:textId="77777777" w:rsidR="00797B7C" w:rsidRDefault="00797B7C" w:rsidP="009636A2">
            <w:pPr>
              <w:pStyle w:val="ConsPlusNormal"/>
              <w:spacing w:line="276" w:lineRule="auto"/>
              <w:jc w:val="both"/>
            </w:pPr>
            <w:r>
              <w:t>Технологии обратного проектирования</w:t>
            </w:r>
          </w:p>
        </w:tc>
      </w:tr>
      <w:tr w:rsidR="00797B7C" w14:paraId="7E10E18E" w14:textId="77777777" w:rsidTr="009636A2">
        <w:tc>
          <w:tcPr>
            <w:tcW w:w="1134" w:type="dxa"/>
          </w:tcPr>
          <w:p w14:paraId="68B126A9" w14:textId="77777777" w:rsidR="00797B7C" w:rsidRDefault="00797B7C" w:rsidP="009636A2">
            <w:pPr>
              <w:pStyle w:val="ConsPlusNormal"/>
              <w:spacing w:line="276" w:lineRule="auto"/>
              <w:jc w:val="center"/>
            </w:pPr>
            <w:r>
              <w:t>Урок 12</w:t>
            </w:r>
          </w:p>
        </w:tc>
        <w:tc>
          <w:tcPr>
            <w:tcW w:w="7937" w:type="dxa"/>
          </w:tcPr>
          <w:p w14:paraId="6F251E86" w14:textId="77777777" w:rsidR="00797B7C" w:rsidRDefault="00797B7C" w:rsidP="009636A2">
            <w:pPr>
              <w:pStyle w:val="ConsPlusNormal"/>
              <w:spacing w:line="276" w:lineRule="auto"/>
              <w:jc w:val="both"/>
            </w:pPr>
            <w:r>
              <w:t>Моделирование технологических узлов манипулятора робота в программе компьютерного трехмерного проектирования</w:t>
            </w:r>
          </w:p>
        </w:tc>
      </w:tr>
      <w:tr w:rsidR="00797B7C" w14:paraId="0450173F" w14:textId="77777777" w:rsidTr="009636A2">
        <w:tc>
          <w:tcPr>
            <w:tcW w:w="1134" w:type="dxa"/>
          </w:tcPr>
          <w:p w14:paraId="68A9ED8F" w14:textId="77777777" w:rsidR="00797B7C" w:rsidRDefault="00797B7C" w:rsidP="009636A2">
            <w:pPr>
              <w:pStyle w:val="ConsPlusNormal"/>
              <w:spacing w:line="276" w:lineRule="auto"/>
              <w:jc w:val="center"/>
            </w:pPr>
            <w:r>
              <w:t>Урок 13</w:t>
            </w:r>
          </w:p>
        </w:tc>
        <w:tc>
          <w:tcPr>
            <w:tcW w:w="7937" w:type="dxa"/>
          </w:tcPr>
          <w:p w14:paraId="5A0B7338" w14:textId="77777777" w:rsidR="00797B7C" w:rsidRDefault="00797B7C" w:rsidP="009636A2">
            <w:pPr>
              <w:pStyle w:val="ConsPlusNormal"/>
              <w:spacing w:line="276" w:lineRule="auto"/>
              <w:jc w:val="both"/>
            </w:pPr>
            <w:r>
              <w:t>Моделирование сложных объектов</w:t>
            </w:r>
          </w:p>
        </w:tc>
      </w:tr>
      <w:tr w:rsidR="00797B7C" w14:paraId="045E8E64" w14:textId="77777777" w:rsidTr="009636A2">
        <w:tc>
          <w:tcPr>
            <w:tcW w:w="1134" w:type="dxa"/>
          </w:tcPr>
          <w:p w14:paraId="0F986E95" w14:textId="77777777" w:rsidR="00797B7C" w:rsidRDefault="00797B7C" w:rsidP="009636A2">
            <w:pPr>
              <w:pStyle w:val="ConsPlusNormal"/>
              <w:spacing w:line="276" w:lineRule="auto"/>
              <w:jc w:val="center"/>
            </w:pPr>
            <w:r>
              <w:t>Урок 14</w:t>
            </w:r>
          </w:p>
        </w:tc>
        <w:tc>
          <w:tcPr>
            <w:tcW w:w="7937" w:type="dxa"/>
          </w:tcPr>
          <w:p w14:paraId="65D7016D" w14:textId="77777777" w:rsidR="00797B7C" w:rsidRDefault="00797B7C" w:rsidP="009636A2">
            <w:pPr>
              <w:pStyle w:val="ConsPlusNormal"/>
              <w:spacing w:line="276" w:lineRule="auto"/>
              <w:jc w:val="both"/>
            </w:pPr>
            <w:r>
              <w:t>Этапы аддитивного производства</w:t>
            </w:r>
          </w:p>
        </w:tc>
      </w:tr>
      <w:tr w:rsidR="00797B7C" w14:paraId="1FCD9F10" w14:textId="77777777" w:rsidTr="009636A2">
        <w:tc>
          <w:tcPr>
            <w:tcW w:w="1134" w:type="dxa"/>
          </w:tcPr>
          <w:p w14:paraId="3A8932FF" w14:textId="77777777" w:rsidR="00797B7C" w:rsidRDefault="00797B7C" w:rsidP="009636A2">
            <w:pPr>
              <w:pStyle w:val="ConsPlusNormal"/>
              <w:spacing w:line="276" w:lineRule="auto"/>
              <w:jc w:val="center"/>
            </w:pPr>
            <w:r>
              <w:t>Урок 15</w:t>
            </w:r>
          </w:p>
        </w:tc>
        <w:tc>
          <w:tcPr>
            <w:tcW w:w="7937" w:type="dxa"/>
          </w:tcPr>
          <w:p w14:paraId="3C7641F8" w14:textId="77777777" w:rsidR="00797B7C" w:rsidRDefault="00797B7C" w:rsidP="009636A2">
            <w:pPr>
              <w:pStyle w:val="ConsPlusNormal"/>
              <w:spacing w:line="276" w:lineRule="auto"/>
              <w:jc w:val="both"/>
            </w:pPr>
            <w:r>
              <w:t>Этапы аддитивного производства. Подготовка к печати. Печать 3D-модели</w:t>
            </w:r>
          </w:p>
        </w:tc>
      </w:tr>
      <w:tr w:rsidR="00797B7C" w14:paraId="21754333" w14:textId="77777777" w:rsidTr="009636A2">
        <w:tc>
          <w:tcPr>
            <w:tcW w:w="1134" w:type="dxa"/>
          </w:tcPr>
          <w:p w14:paraId="2E5BE5BB" w14:textId="77777777" w:rsidR="00797B7C" w:rsidRDefault="00797B7C" w:rsidP="009636A2">
            <w:pPr>
              <w:pStyle w:val="ConsPlusNormal"/>
              <w:spacing w:line="276" w:lineRule="auto"/>
              <w:jc w:val="center"/>
            </w:pPr>
            <w:r>
              <w:t>Урок 16</w:t>
            </w:r>
          </w:p>
        </w:tc>
        <w:tc>
          <w:tcPr>
            <w:tcW w:w="7937" w:type="dxa"/>
          </w:tcPr>
          <w:p w14:paraId="16890443" w14:textId="77777777" w:rsidR="00797B7C" w:rsidRDefault="00797B7C" w:rsidP="009636A2">
            <w:pPr>
              <w:pStyle w:val="ConsPlusNormal"/>
              <w:spacing w:line="276" w:lineRule="auto"/>
              <w:jc w:val="both"/>
            </w:pPr>
            <w:r>
              <w:t>Индивидуальный творческий (учебный) проект по модулю "3D-моделирование, прототипирование, макетирование". Разработка проекта</w:t>
            </w:r>
          </w:p>
        </w:tc>
      </w:tr>
      <w:tr w:rsidR="00797B7C" w14:paraId="64CE2BB9" w14:textId="77777777" w:rsidTr="009636A2">
        <w:tc>
          <w:tcPr>
            <w:tcW w:w="1134" w:type="dxa"/>
          </w:tcPr>
          <w:p w14:paraId="2A9FD298" w14:textId="77777777" w:rsidR="00797B7C" w:rsidRDefault="00797B7C" w:rsidP="009636A2">
            <w:pPr>
              <w:pStyle w:val="ConsPlusNormal"/>
              <w:spacing w:line="276" w:lineRule="auto"/>
              <w:jc w:val="center"/>
            </w:pPr>
            <w:r>
              <w:t>Урок 17</w:t>
            </w:r>
          </w:p>
        </w:tc>
        <w:tc>
          <w:tcPr>
            <w:tcW w:w="7937" w:type="dxa"/>
          </w:tcPr>
          <w:p w14:paraId="505EED9B" w14:textId="77777777" w:rsidR="00797B7C" w:rsidRDefault="00797B7C" w:rsidP="009636A2">
            <w:pPr>
              <w:pStyle w:val="ConsPlusNormal"/>
              <w:spacing w:line="276" w:lineRule="auto"/>
              <w:jc w:val="both"/>
            </w:pPr>
            <w:r>
              <w:t>Индивидуальный творческий (учебный) проект по модулю "3D-моделирование, прототипирование, макетирование": выполнение проекта</w:t>
            </w:r>
          </w:p>
        </w:tc>
      </w:tr>
      <w:tr w:rsidR="00797B7C" w14:paraId="2121D97E" w14:textId="77777777" w:rsidTr="009636A2">
        <w:tc>
          <w:tcPr>
            <w:tcW w:w="1134" w:type="dxa"/>
          </w:tcPr>
          <w:p w14:paraId="54703EEF" w14:textId="77777777" w:rsidR="00797B7C" w:rsidRDefault="00797B7C" w:rsidP="009636A2">
            <w:pPr>
              <w:pStyle w:val="ConsPlusNormal"/>
              <w:spacing w:line="276" w:lineRule="auto"/>
              <w:jc w:val="center"/>
            </w:pPr>
            <w:r>
              <w:t>Урок 18</w:t>
            </w:r>
          </w:p>
        </w:tc>
        <w:tc>
          <w:tcPr>
            <w:tcW w:w="7937" w:type="dxa"/>
          </w:tcPr>
          <w:p w14:paraId="712B31C9" w14:textId="77777777" w:rsidR="00797B7C" w:rsidRDefault="00797B7C" w:rsidP="009636A2">
            <w:pPr>
              <w:pStyle w:val="ConsPlusNormal"/>
              <w:spacing w:line="276" w:lineRule="auto"/>
              <w:jc w:val="both"/>
            </w:pPr>
            <w:r>
              <w:t>Индивидуальный творческий (учебный) проект по модулю "3D-моделирование, прототипирование, макетирование": подготовка проекта к защите</w:t>
            </w:r>
          </w:p>
        </w:tc>
      </w:tr>
      <w:tr w:rsidR="00797B7C" w14:paraId="111E77EA" w14:textId="77777777" w:rsidTr="009636A2">
        <w:tc>
          <w:tcPr>
            <w:tcW w:w="1134" w:type="dxa"/>
          </w:tcPr>
          <w:p w14:paraId="2AA178C9" w14:textId="77777777" w:rsidR="00797B7C" w:rsidRDefault="00797B7C" w:rsidP="009636A2">
            <w:pPr>
              <w:pStyle w:val="ConsPlusNormal"/>
              <w:spacing w:line="276" w:lineRule="auto"/>
              <w:jc w:val="center"/>
            </w:pPr>
            <w:r>
              <w:t>Урок 19</w:t>
            </w:r>
          </w:p>
        </w:tc>
        <w:tc>
          <w:tcPr>
            <w:tcW w:w="7937" w:type="dxa"/>
          </w:tcPr>
          <w:p w14:paraId="0FA391D6" w14:textId="77777777" w:rsidR="00797B7C" w:rsidRDefault="00797B7C" w:rsidP="009636A2">
            <w:pPr>
              <w:pStyle w:val="ConsPlusNormal"/>
              <w:spacing w:line="276" w:lineRule="auto"/>
              <w:jc w:val="both"/>
            </w:pPr>
            <w:r>
              <w:t>Индивидуальный творческий (учебный) проект по модулю "3D-моделирование, прототипирование, макетирование": защита проекта</w:t>
            </w:r>
          </w:p>
        </w:tc>
      </w:tr>
      <w:tr w:rsidR="00797B7C" w14:paraId="33D1061B" w14:textId="77777777" w:rsidTr="009636A2">
        <w:tc>
          <w:tcPr>
            <w:tcW w:w="1134" w:type="dxa"/>
          </w:tcPr>
          <w:p w14:paraId="58EB1630" w14:textId="77777777" w:rsidR="00797B7C" w:rsidRDefault="00797B7C" w:rsidP="009636A2">
            <w:pPr>
              <w:pStyle w:val="ConsPlusNormal"/>
              <w:spacing w:line="276" w:lineRule="auto"/>
              <w:jc w:val="center"/>
            </w:pPr>
            <w:r>
              <w:t>Урок 20</w:t>
            </w:r>
          </w:p>
        </w:tc>
        <w:tc>
          <w:tcPr>
            <w:tcW w:w="7937" w:type="dxa"/>
          </w:tcPr>
          <w:p w14:paraId="4DBF0288" w14:textId="77777777" w:rsidR="00797B7C" w:rsidRDefault="00797B7C" w:rsidP="009636A2">
            <w:pPr>
              <w:pStyle w:val="ConsPlusNormal"/>
              <w:spacing w:line="276" w:lineRule="auto"/>
              <w:jc w:val="both"/>
            </w:pPr>
            <w:r>
              <w:t>Профессии, связанные с 3D-технологиями в современном производстве: их востребованность на рынке труда: 3D-дизайнер оператор (инженер) строительного 3D-принтера, 3D-кондитер, 3D-повар и другие</w:t>
            </w:r>
          </w:p>
        </w:tc>
      </w:tr>
      <w:tr w:rsidR="00797B7C" w14:paraId="15DABB9B" w14:textId="77777777" w:rsidTr="009636A2">
        <w:tc>
          <w:tcPr>
            <w:tcW w:w="1134" w:type="dxa"/>
          </w:tcPr>
          <w:p w14:paraId="74E40675" w14:textId="77777777" w:rsidR="00797B7C" w:rsidRDefault="00797B7C" w:rsidP="009636A2">
            <w:pPr>
              <w:pStyle w:val="ConsPlusNormal"/>
              <w:spacing w:line="276" w:lineRule="auto"/>
              <w:jc w:val="center"/>
            </w:pPr>
            <w:r>
              <w:t>Урок 21</w:t>
            </w:r>
          </w:p>
        </w:tc>
        <w:tc>
          <w:tcPr>
            <w:tcW w:w="7937" w:type="dxa"/>
          </w:tcPr>
          <w:p w14:paraId="6AD8AFBC" w14:textId="77777777" w:rsidR="00797B7C" w:rsidRDefault="00797B7C" w:rsidP="009636A2">
            <w:pPr>
              <w:pStyle w:val="ConsPlusNormal"/>
              <w:spacing w:line="276" w:lineRule="auto"/>
              <w:jc w:val="both"/>
            </w:pPr>
            <w:r>
              <w:t>От робототехники к искусственному интеллекту. Практическая работа. "Анализ направлений применения искусственного интеллекта"</w:t>
            </w:r>
          </w:p>
        </w:tc>
      </w:tr>
      <w:tr w:rsidR="00797B7C" w14:paraId="42551872" w14:textId="77777777" w:rsidTr="009636A2">
        <w:tc>
          <w:tcPr>
            <w:tcW w:w="1134" w:type="dxa"/>
          </w:tcPr>
          <w:p w14:paraId="035BE9FA" w14:textId="77777777" w:rsidR="00797B7C" w:rsidRDefault="00797B7C" w:rsidP="009636A2">
            <w:pPr>
              <w:pStyle w:val="ConsPlusNormal"/>
              <w:spacing w:line="276" w:lineRule="auto"/>
              <w:jc w:val="center"/>
            </w:pPr>
            <w:r>
              <w:t>Урок 22</w:t>
            </w:r>
          </w:p>
        </w:tc>
        <w:tc>
          <w:tcPr>
            <w:tcW w:w="7937" w:type="dxa"/>
          </w:tcPr>
          <w:p w14:paraId="782BC5ED" w14:textId="77777777" w:rsidR="00797B7C" w:rsidRDefault="00797B7C" w:rsidP="009636A2">
            <w:pPr>
              <w:pStyle w:val="ConsPlusNormal"/>
              <w:spacing w:line="276" w:lineRule="auto"/>
              <w:jc w:val="both"/>
            </w:pPr>
            <w:r>
              <w:t>Моделирование и конструирование автоматизированных и роботизированных систем</w:t>
            </w:r>
          </w:p>
        </w:tc>
      </w:tr>
      <w:tr w:rsidR="00797B7C" w14:paraId="3DBD6083" w14:textId="77777777" w:rsidTr="009636A2">
        <w:tc>
          <w:tcPr>
            <w:tcW w:w="1134" w:type="dxa"/>
          </w:tcPr>
          <w:p w14:paraId="5597B749" w14:textId="77777777" w:rsidR="00797B7C" w:rsidRDefault="00797B7C" w:rsidP="009636A2">
            <w:pPr>
              <w:pStyle w:val="ConsPlusNormal"/>
              <w:spacing w:line="276" w:lineRule="auto"/>
              <w:jc w:val="center"/>
            </w:pPr>
            <w:r>
              <w:t>Урок 23</w:t>
            </w:r>
          </w:p>
        </w:tc>
        <w:tc>
          <w:tcPr>
            <w:tcW w:w="7937" w:type="dxa"/>
          </w:tcPr>
          <w:p w14:paraId="385F5E9C" w14:textId="77777777" w:rsidR="00797B7C" w:rsidRDefault="00797B7C" w:rsidP="009636A2">
            <w:pPr>
              <w:pStyle w:val="ConsPlusNormal"/>
              <w:spacing w:line="276" w:lineRule="auto"/>
              <w:jc w:val="both"/>
            </w:pPr>
            <w:r>
              <w:t>Системы управления от третьего и первого лица. Практическая работа "Визуальное ручное управление беспилотными летательными аппаратами"</w:t>
            </w:r>
          </w:p>
        </w:tc>
      </w:tr>
      <w:tr w:rsidR="00797B7C" w14:paraId="2E3F7629" w14:textId="77777777" w:rsidTr="009636A2">
        <w:tc>
          <w:tcPr>
            <w:tcW w:w="1134" w:type="dxa"/>
          </w:tcPr>
          <w:p w14:paraId="252C5343" w14:textId="77777777" w:rsidR="00797B7C" w:rsidRDefault="00797B7C" w:rsidP="009636A2">
            <w:pPr>
              <w:pStyle w:val="ConsPlusNormal"/>
              <w:spacing w:line="276" w:lineRule="auto"/>
              <w:jc w:val="center"/>
            </w:pPr>
            <w:r>
              <w:t>Урок 24</w:t>
            </w:r>
          </w:p>
        </w:tc>
        <w:tc>
          <w:tcPr>
            <w:tcW w:w="7937" w:type="dxa"/>
          </w:tcPr>
          <w:p w14:paraId="30830ABB" w14:textId="77777777" w:rsidR="00797B7C" w:rsidRDefault="00797B7C" w:rsidP="009636A2">
            <w:pPr>
              <w:pStyle w:val="ConsPlusNormal"/>
              <w:spacing w:line="276" w:lineRule="auto"/>
              <w:jc w:val="both"/>
            </w:pPr>
            <w:r>
              <w:t>Компьютерное зрение в робототехнических системах. Управление групповым взаимодействием роботов</w:t>
            </w:r>
          </w:p>
        </w:tc>
      </w:tr>
      <w:tr w:rsidR="00797B7C" w14:paraId="19CAE50B" w14:textId="77777777" w:rsidTr="009636A2">
        <w:tc>
          <w:tcPr>
            <w:tcW w:w="1134" w:type="dxa"/>
          </w:tcPr>
          <w:p w14:paraId="53A4CEA5" w14:textId="77777777" w:rsidR="00797B7C" w:rsidRDefault="00797B7C" w:rsidP="009636A2">
            <w:pPr>
              <w:pStyle w:val="ConsPlusNormal"/>
              <w:spacing w:line="276" w:lineRule="auto"/>
              <w:jc w:val="center"/>
            </w:pPr>
            <w:r>
              <w:t>Урок 25</w:t>
            </w:r>
          </w:p>
        </w:tc>
        <w:tc>
          <w:tcPr>
            <w:tcW w:w="7937" w:type="dxa"/>
          </w:tcPr>
          <w:p w14:paraId="74988247" w14:textId="77777777" w:rsidR="00797B7C" w:rsidRDefault="00797B7C" w:rsidP="009636A2">
            <w:pPr>
              <w:pStyle w:val="ConsPlusNormal"/>
              <w:spacing w:line="276" w:lineRule="auto"/>
              <w:jc w:val="both"/>
            </w:pPr>
            <w:r>
              <w:t>Система "Интернет вещей". Практическая работа "Создание системы умного освещения"</w:t>
            </w:r>
          </w:p>
        </w:tc>
      </w:tr>
      <w:tr w:rsidR="00797B7C" w14:paraId="660BA688" w14:textId="77777777" w:rsidTr="009636A2">
        <w:tc>
          <w:tcPr>
            <w:tcW w:w="1134" w:type="dxa"/>
          </w:tcPr>
          <w:p w14:paraId="17C1853B" w14:textId="77777777" w:rsidR="00797B7C" w:rsidRDefault="00797B7C" w:rsidP="009636A2">
            <w:pPr>
              <w:pStyle w:val="ConsPlusNormal"/>
              <w:spacing w:line="276" w:lineRule="auto"/>
              <w:jc w:val="center"/>
            </w:pPr>
            <w:r>
              <w:t>Урок 26</w:t>
            </w:r>
          </w:p>
        </w:tc>
        <w:tc>
          <w:tcPr>
            <w:tcW w:w="7937" w:type="dxa"/>
          </w:tcPr>
          <w:p w14:paraId="7620DEAE" w14:textId="77777777" w:rsidR="00797B7C" w:rsidRDefault="00797B7C" w:rsidP="009636A2">
            <w:pPr>
              <w:pStyle w:val="ConsPlusNormal"/>
              <w:spacing w:line="276" w:lineRule="auto"/>
              <w:jc w:val="both"/>
            </w:pPr>
            <w:r>
              <w:t>Промышленный Интернет вещей. Практическая работа "Система умного полива"</w:t>
            </w:r>
          </w:p>
        </w:tc>
      </w:tr>
      <w:tr w:rsidR="00797B7C" w14:paraId="76C82176" w14:textId="77777777" w:rsidTr="009636A2">
        <w:tc>
          <w:tcPr>
            <w:tcW w:w="1134" w:type="dxa"/>
          </w:tcPr>
          <w:p w14:paraId="680089D8" w14:textId="77777777" w:rsidR="00797B7C" w:rsidRDefault="00797B7C" w:rsidP="009636A2">
            <w:pPr>
              <w:pStyle w:val="ConsPlusNormal"/>
              <w:spacing w:line="276" w:lineRule="auto"/>
              <w:jc w:val="center"/>
            </w:pPr>
            <w:r>
              <w:t>Урок 27</w:t>
            </w:r>
          </w:p>
        </w:tc>
        <w:tc>
          <w:tcPr>
            <w:tcW w:w="7937" w:type="dxa"/>
          </w:tcPr>
          <w:p w14:paraId="77B50685" w14:textId="77777777" w:rsidR="00797B7C" w:rsidRDefault="00797B7C" w:rsidP="009636A2">
            <w:pPr>
              <w:pStyle w:val="ConsPlusNormal"/>
              <w:spacing w:line="276" w:lineRule="auto"/>
              <w:jc w:val="both"/>
            </w:pPr>
            <w:r>
              <w:t>Потребительский Интернет вещей. Практическая работа "Модель системы безопасности в Умном доме"</w:t>
            </w:r>
          </w:p>
        </w:tc>
      </w:tr>
      <w:tr w:rsidR="00797B7C" w14:paraId="03F2A96C" w14:textId="77777777" w:rsidTr="009636A2">
        <w:tc>
          <w:tcPr>
            <w:tcW w:w="1134" w:type="dxa"/>
          </w:tcPr>
          <w:p w14:paraId="76B8A386" w14:textId="77777777" w:rsidR="00797B7C" w:rsidRDefault="00797B7C" w:rsidP="009636A2">
            <w:pPr>
              <w:pStyle w:val="ConsPlusNormal"/>
              <w:spacing w:line="276" w:lineRule="auto"/>
              <w:jc w:val="center"/>
            </w:pPr>
            <w:r>
              <w:t>Урок 28</w:t>
            </w:r>
          </w:p>
        </w:tc>
        <w:tc>
          <w:tcPr>
            <w:tcW w:w="7937" w:type="dxa"/>
          </w:tcPr>
          <w:p w14:paraId="24664F08" w14:textId="77777777" w:rsidR="00797B7C" w:rsidRDefault="00797B7C" w:rsidP="009636A2">
            <w:pPr>
              <w:pStyle w:val="ConsPlusNormal"/>
              <w:spacing w:line="276" w:lineRule="auto"/>
              <w:jc w:val="both"/>
            </w:pPr>
            <w:r>
              <w:t>Управление техническими системами</w:t>
            </w:r>
          </w:p>
        </w:tc>
      </w:tr>
      <w:tr w:rsidR="00797B7C" w14:paraId="374FD5E8" w14:textId="77777777" w:rsidTr="009636A2">
        <w:tc>
          <w:tcPr>
            <w:tcW w:w="1134" w:type="dxa"/>
          </w:tcPr>
          <w:p w14:paraId="0F5A3A9A" w14:textId="77777777" w:rsidR="00797B7C" w:rsidRDefault="00797B7C" w:rsidP="009636A2">
            <w:pPr>
              <w:pStyle w:val="ConsPlusNormal"/>
              <w:spacing w:line="276" w:lineRule="auto"/>
              <w:jc w:val="center"/>
            </w:pPr>
            <w:r>
              <w:t>Урок 29</w:t>
            </w:r>
          </w:p>
        </w:tc>
        <w:tc>
          <w:tcPr>
            <w:tcW w:w="7937" w:type="dxa"/>
          </w:tcPr>
          <w:p w14:paraId="1386D96D" w14:textId="77777777" w:rsidR="00797B7C" w:rsidRDefault="00797B7C" w:rsidP="009636A2">
            <w:pPr>
              <w:pStyle w:val="ConsPlusNormal"/>
              <w:spacing w:line="276" w:lineRule="auto"/>
              <w:jc w:val="both"/>
            </w:pPr>
            <w:r>
              <w:t>Использование программируемого логического реле в автоматизации процессов</w:t>
            </w:r>
          </w:p>
        </w:tc>
      </w:tr>
      <w:tr w:rsidR="00797B7C" w14:paraId="566643DE" w14:textId="77777777" w:rsidTr="009636A2">
        <w:tc>
          <w:tcPr>
            <w:tcW w:w="1134" w:type="dxa"/>
          </w:tcPr>
          <w:p w14:paraId="0CCDFEAD" w14:textId="77777777" w:rsidR="00797B7C" w:rsidRDefault="00797B7C" w:rsidP="009636A2">
            <w:pPr>
              <w:pStyle w:val="ConsPlusNormal"/>
              <w:spacing w:line="276" w:lineRule="auto"/>
              <w:jc w:val="center"/>
            </w:pPr>
            <w:r>
              <w:t>Урок 30</w:t>
            </w:r>
          </w:p>
        </w:tc>
        <w:tc>
          <w:tcPr>
            <w:tcW w:w="7937" w:type="dxa"/>
          </w:tcPr>
          <w:p w14:paraId="55AFDAB5" w14:textId="77777777" w:rsidR="00797B7C" w:rsidRDefault="00797B7C" w:rsidP="009636A2">
            <w:pPr>
              <w:pStyle w:val="ConsPlusNormal"/>
              <w:spacing w:line="276" w:lineRule="auto"/>
              <w:jc w:val="both"/>
            </w:pPr>
            <w:r>
              <w:t>Практическая работа "Создание простых алгоритмов и программ для управления технологическим процессом"</w:t>
            </w:r>
          </w:p>
        </w:tc>
      </w:tr>
      <w:tr w:rsidR="00797B7C" w14:paraId="13185745" w14:textId="77777777" w:rsidTr="009636A2">
        <w:tc>
          <w:tcPr>
            <w:tcW w:w="1134" w:type="dxa"/>
          </w:tcPr>
          <w:p w14:paraId="2C468DFE" w14:textId="77777777" w:rsidR="00797B7C" w:rsidRDefault="00797B7C" w:rsidP="009636A2">
            <w:pPr>
              <w:pStyle w:val="ConsPlusNormal"/>
              <w:spacing w:line="276" w:lineRule="auto"/>
              <w:jc w:val="center"/>
            </w:pPr>
            <w:r>
              <w:t>Урок 31</w:t>
            </w:r>
          </w:p>
        </w:tc>
        <w:tc>
          <w:tcPr>
            <w:tcW w:w="7937" w:type="dxa"/>
          </w:tcPr>
          <w:p w14:paraId="29C203CB" w14:textId="77777777" w:rsidR="00797B7C" w:rsidRDefault="00797B7C" w:rsidP="009636A2">
            <w:pPr>
              <w:pStyle w:val="ConsPlusNormal"/>
              <w:spacing w:line="276" w:lineRule="auto"/>
              <w:jc w:val="both"/>
            </w:pPr>
            <w:r>
              <w:t>Основы проектной деятельности</w:t>
            </w:r>
          </w:p>
        </w:tc>
      </w:tr>
      <w:tr w:rsidR="00797B7C" w14:paraId="2B73FC23" w14:textId="77777777" w:rsidTr="009636A2">
        <w:tc>
          <w:tcPr>
            <w:tcW w:w="1134" w:type="dxa"/>
          </w:tcPr>
          <w:p w14:paraId="27D8A159" w14:textId="77777777" w:rsidR="00797B7C" w:rsidRDefault="00797B7C" w:rsidP="009636A2">
            <w:pPr>
              <w:pStyle w:val="ConsPlusNormal"/>
              <w:spacing w:line="276" w:lineRule="auto"/>
              <w:jc w:val="center"/>
            </w:pPr>
            <w:r>
              <w:t>Урок 32</w:t>
            </w:r>
          </w:p>
        </w:tc>
        <w:tc>
          <w:tcPr>
            <w:tcW w:w="7937" w:type="dxa"/>
          </w:tcPr>
          <w:p w14:paraId="3CB29E69" w14:textId="77777777" w:rsidR="00797B7C" w:rsidRDefault="00797B7C" w:rsidP="009636A2">
            <w:pPr>
              <w:pStyle w:val="ConsPlusNormal"/>
              <w:spacing w:line="276" w:lineRule="auto"/>
              <w:jc w:val="both"/>
            </w:pPr>
            <w:r>
              <w:t>Выполнение проекта по модулю "Автоматизированные системы"</w:t>
            </w:r>
          </w:p>
        </w:tc>
      </w:tr>
      <w:tr w:rsidR="00797B7C" w14:paraId="539AA7ED" w14:textId="77777777" w:rsidTr="009636A2">
        <w:tc>
          <w:tcPr>
            <w:tcW w:w="1134" w:type="dxa"/>
          </w:tcPr>
          <w:p w14:paraId="1B9C83F6" w14:textId="77777777" w:rsidR="00797B7C" w:rsidRDefault="00797B7C" w:rsidP="009636A2">
            <w:pPr>
              <w:pStyle w:val="ConsPlusNormal"/>
              <w:spacing w:line="276" w:lineRule="auto"/>
              <w:jc w:val="center"/>
            </w:pPr>
            <w:r>
              <w:t>Урок 33</w:t>
            </w:r>
          </w:p>
        </w:tc>
        <w:tc>
          <w:tcPr>
            <w:tcW w:w="7937" w:type="dxa"/>
          </w:tcPr>
          <w:p w14:paraId="5E7F4583" w14:textId="77777777" w:rsidR="00797B7C" w:rsidRDefault="00797B7C" w:rsidP="009636A2">
            <w:pPr>
              <w:pStyle w:val="ConsPlusNormal"/>
              <w:spacing w:line="276" w:lineRule="auto"/>
              <w:jc w:val="both"/>
            </w:pPr>
            <w:r>
              <w:t>Основы проектной деятельности. Подготовка проекта к защите</w:t>
            </w:r>
          </w:p>
        </w:tc>
      </w:tr>
      <w:tr w:rsidR="00797B7C" w14:paraId="56F8E42A" w14:textId="77777777" w:rsidTr="009636A2">
        <w:tc>
          <w:tcPr>
            <w:tcW w:w="1134" w:type="dxa"/>
          </w:tcPr>
          <w:p w14:paraId="6F291A2B" w14:textId="77777777" w:rsidR="00797B7C" w:rsidRDefault="00797B7C" w:rsidP="009636A2">
            <w:pPr>
              <w:pStyle w:val="ConsPlusNormal"/>
              <w:spacing w:line="276" w:lineRule="auto"/>
              <w:jc w:val="center"/>
            </w:pPr>
            <w:r>
              <w:lastRenderedPageBreak/>
              <w:t>Урок 34</w:t>
            </w:r>
          </w:p>
        </w:tc>
        <w:tc>
          <w:tcPr>
            <w:tcW w:w="7937" w:type="dxa"/>
          </w:tcPr>
          <w:p w14:paraId="16DDD31E" w14:textId="77777777" w:rsidR="00797B7C" w:rsidRDefault="00797B7C" w:rsidP="009636A2">
            <w:pPr>
              <w:pStyle w:val="ConsPlusNormal"/>
              <w:spacing w:line="276" w:lineRule="auto"/>
              <w:jc w:val="both"/>
            </w:pPr>
            <w:r>
              <w:t>Основы проектной деятельности. Автоматизированные системы на предприятиях региона. Защита проекта</w:t>
            </w:r>
          </w:p>
        </w:tc>
      </w:tr>
      <w:tr w:rsidR="00797B7C" w14:paraId="6DEEA980" w14:textId="77777777" w:rsidTr="009636A2">
        <w:tc>
          <w:tcPr>
            <w:tcW w:w="9071" w:type="dxa"/>
            <w:gridSpan w:val="2"/>
          </w:tcPr>
          <w:p w14:paraId="2555F6ED" w14:textId="77777777" w:rsidR="00797B7C" w:rsidRDefault="00797B7C" w:rsidP="009636A2">
            <w:pPr>
              <w:pStyle w:val="ConsPlusNormal"/>
              <w:spacing w:line="276" w:lineRule="auto"/>
              <w:jc w:val="both"/>
            </w:pPr>
            <w:r>
              <w:t>ОБЩЕЕ КОЛИЧЕСТВО УРОКОВ ПО ПРОГРАММЕ: 34, из них уроков, отведенных на контрольные работы, - не более 3</w:t>
            </w:r>
          </w:p>
        </w:tc>
      </w:tr>
    </w:tbl>
    <w:p w14:paraId="4ADDCBD1" w14:textId="3B6654BC" w:rsidR="00CE680B" w:rsidRPr="00CE680B" w:rsidRDefault="00797B7C" w:rsidP="00952B2B">
      <w:pPr>
        <w:pStyle w:val="25"/>
        <w:numPr>
          <w:ilvl w:val="2"/>
          <w:numId w:val="70"/>
        </w:numPr>
        <w:spacing w:line="276" w:lineRule="auto"/>
        <w:ind w:left="0" w:firstLine="709"/>
        <w:jc w:val="both"/>
        <w:rPr>
          <w:sz w:val="24"/>
          <w:szCs w:val="24"/>
        </w:rPr>
      </w:pPr>
      <w:bookmarkStart w:id="29" w:name="_Toc240927265"/>
      <w:r>
        <w:rPr>
          <w:sz w:val="24"/>
          <w:szCs w:val="24"/>
        </w:rPr>
        <w:t>Федеральная р</w:t>
      </w:r>
      <w:r w:rsidR="00133FDC" w:rsidRPr="00606C4C">
        <w:rPr>
          <w:sz w:val="24"/>
          <w:szCs w:val="24"/>
        </w:rPr>
        <w:t>абочая программа по учебному предмету «</w:t>
      </w:r>
      <w:r w:rsidR="00133FDC" w:rsidRPr="00606C4C">
        <w:rPr>
          <w:rFonts w:eastAsiaTheme="minorHAnsi"/>
          <w:sz w:val="24"/>
          <w:szCs w:val="24"/>
        </w:rPr>
        <w:t>Основы безопасности и защиты Родины</w:t>
      </w:r>
      <w:r w:rsidR="00133FDC" w:rsidRPr="00606C4C">
        <w:rPr>
          <w:sz w:val="24"/>
          <w:szCs w:val="24"/>
        </w:rPr>
        <w:t>»</w:t>
      </w:r>
      <w:bookmarkEnd w:id="29"/>
    </w:p>
    <w:p w14:paraId="0C6F9DCB" w14:textId="3F83B9CA"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162(1).1. Федеральная рабочая программа по учебному предмету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14:paraId="310535E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 Пояснительная записка.</w:t>
      </w:r>
    </w:p>
    <w:p w14:paraId="2FF2ECB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162(1).2.1. 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156FE89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162(1).2.2.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013BE1D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162(1).2.3. Программа ОБЗР обеспечивает:</w:t>
      </w:r>
    </w:p>
    <w:p w14:paraId="715308C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1983E1A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7374ADB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возможность выработки и закрепления у обучающихся умений и навыков, необходимых для последующей жизни;</w:t>
      </w:r>
    </w:p>
    <w:p w14:paraId="5E3839F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выработку практико-ориентированных компетенций, соответствующих потребностям современности;</w:t>
      </w:r>
    </w:p>
    <w:p w14:paraId="2E148A7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65114AA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162(1).2.4. 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636ABF5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1 "Безопасное и устойчивое развитие личности, общества, государства";</w:t>
      </w:r>
    </w:p>
    <w:p w14:paraId="113A528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2 "Военная подготовка. Основы военных знаний";</w:t>
      </w:r>
    </w:p>
    <w:p w14:paraId="057DDA0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3 "Культура безопасности жизнедеятельности в современном обществе";</w:t>
      </w:r>
    </w:p>
    <w:p w14:paraId="4822A44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4 "Безопасность в быту";</w:t>
      </w:r>
    </w:p>
    <w:p w14:paraId="7404E7D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5 "Безопасность на транспорте";</w:t>
      </w:r>
    </w:p>
    <w:p w14:paraId="7B3E4DA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6 "Безопасность в общественных местах";</w:t>
      </w:r>
    </w:p>
    <w:p w14:paraId="2037301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7 "Безопасность в природной среде";</w:t>
      </w:r>
    </w:p>
    <w:p w14:paraId="003C52B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8 "Основы медицинских знаний. Оказание первой помощи";</w:t>
      </w:r>
    </w:p>
    <w:p w14:paraId="253D51E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9 "Безопасность в социуме";</w:t>
      </w:r>
    </w:p>
    <w:p w14:paraId="3C7CD41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10 "Безопасность в информационном пространстве";</w:t>
      </w:r>
    </w:p>
    <w:p w14:paraId="1BE0E97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модуль N 11 "Основы противодействия экстремизму и терроризму".</w:t>
      </w:r>
    </w:p>
    <w:p w14:paraId="1E69712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 xml:space="preserve">162(1).2.5. 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sidRPr="00CE680B">
        <w:rPr>
          <w:noProof/>
          <w:position w:val="-1"/>
          <w:sz w:val="24"/>
          <w:szCs w:val="24"/>
          <w:lang w:eastAsia="ru-RU"/>
        </w:rPr>
        <w:drawing>
          <wp:inline distT="0" distB="0" distL="0" distR="0" wp14:anchorId="044487F8" wp14:editId="5420F036">
            <wp:extent cx="228600" cy="171450"/>
            <wp:effectExtent l="0" t="0" r="0" b="0"/>
            <wp:docPr id="9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r w:rsidRPr="00CE680B">
        <w:rPr>
          <w:sz w:val="24"/>
          <w:szCs w:val="24"/>
          <w:lang w:eastAsia="ru-RU"/>
        </w:rPr>
        <w:t xml:space="preserve"> по возможности ее избегать </w:t>
      </w:r>
      <w:r w:rsidRPr="00CE680B">
        <w:rPr>
          <w:noProof/>
          <w:position w:val="-1"/>
          <w:sz w:val="24"/>
          <w:szCs w:val="24"/>
          <w:lang w:eastAsia="ru-RU"/>
        </w:rPr>
        <w:drawing>
          <wp:inline distT="0" distB="0" distL="0" distR="0" wp14:anchorId="0EAC2D86" wp14:editId="7E5B225A">
            <wp:extent cx="228600" cy="171450"/>
            <wp:effectExtent l="0" t="0" r="0" b="0"/>
            <wp:docPr id="9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r w:rsidRPr="00CE680B">
        <w:rPr>
          <w:sz w:val="24"/>
          <w:szCs w:val="24"/>
          <w:lang w:eastAsia="ru-RU"/>
        </w:rPr>
        <w:t xml:space="preserve"> при необходимости действовать".</w:t>
      </w:r>
    </w:p>
    <w:p w14:paraId="4E26560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162(1).2.6. Учебный материал систематизирован по сферам возможных проявлений рисков и опасностей:</w:t>
      </w:r>
    </w:p>
    <w:p w14:paraId="2FBF569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помещения и бытовые условия;</w:t>
      </w:r>
    </w:p>
    <w:p w14:paraId="5A697EA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улица и общественные места;</w:t>
      </w:r>
    </w:p>
    <w:p w14:paraId="1C2B9A9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природные условия;</w:t>
      </w:r>
    </w:p>
    <w:p w14:paraId="4FD5695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коммуникационные связи и каналы;</w:t>
      </w:r>
    </w:p>
    <w:p w14:paraId="493819E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физическое и психическое здоровье;</w:t>
      </w:r>
    </w:p>
    <w:p w14:paraId="0847B70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социальное взаимодействие и другие.</w:t>
      </w:r>
    </w:p>
    <w:p w14:paraId="42461D4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162(1).2.7. 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16DEF9E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0326C29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N 400, Доктрина информационной безопасности Российской Федерации, утвержденная Указом Президента Российской Федерации от 5 декабря 2016 г. N 646, Национальные цели развития Российской Федерации на период до 2030 года, утвержденные Указом Президента Российской Федерации от 21 июля 2020 г. N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N 1642.</w:t>
      </w:r>
    </w:p>
    <w:p w14:paraId="01046F0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162(1).2.9. 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22252F2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162(1).2.10. ОБЗР является обязательным для изучения на уровне основного общего образования.</w:t>
      </w:r>
    </w:p>
    <w:p w14:paraId="078EA51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162(1).2.11. 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065FECF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162(1).2.12. 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2913534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656EB72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63761C8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4530C9F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162(1).2.13. 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7BC11D0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w:t>
      </w:r>
    </w:p>
    <w:p w14:paraId="3A82E7D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14:paraId="4B04DE60" w14:textId="77777777" w:rsidR="00CE680B" w:rsidRPr="00CE680B" w:rsidRDefault="00CE680B" w:rsidP="00CE680B">
      <w:pPr>
        <w:widowControl/>
        <w:autoSpaceDE/>
        <w:autoSpaceDN/>
        <w:spacing w:line="276" w:lineRule="auto"/>
        <w:ind w:firstLine="709"/>
        <w:jc w:val="both"/>
        <w:rPr>
          <w:sz w:val="24"/>
          <w:szCs w:val="24"/>
          <w:lang w:eastAsia="ru-RU"/>
        </w:rPr>
      </w:pPr>
    </w:p>
    <w:p w14:paraId="14D3D65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 Содержание обучения:</w:t>
      </w:r>
    </w:p>
    <w:p w14:paraId="1DD30D7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162(1).3.1. Модуль N 1 "Безопасное и устойчивое развитие личности, общества, государства":</w:t>
      </w:r>
    </w:p>
    <w:p w14:paraId="44B9699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1814EFB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стратегия национальной безопасности, национальные интересы и угрозы национальной безопасности;</w:t>
      </w:r>
    </w:p>
    <w:p w14:paraId="763D373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чрезвычайные ситуации природного, техногенного и биолого-социального характера;</w:t>
      </w:r>
    </w:p>
    <w:p w14:paraId="257C1CD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информирование и оповещение населения о чрезвычайных ситуациях, система ОКСИОН;</w:t>
      </w:r>
    </w:p>
    <w:p w14:paraId="256C02B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история развития гражданской обороны;</w:t>
      </w:r>
    </w:p>
    <w:p w14:paraId="3BB0AAF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сигнал "Внимание всем!", порядок действий населения при его получении;</w:t>
      </w:r>
    </w:p>
    <w:p w14:paraId="039C0EC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средства индивидуальной и коллективной защиты населения, порядок пользования фильтрующим противогазом;</w:t>
      </w:r>
    </w:p>
    <w:p w14:paraId="14EF35C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эвакуация населения в условиях чрезвычайных ситуаций, порядок действий населения при объявлении эвакуации;</w:t>
      </w:r>
    </w:p>
    <w:p w14:paraId="37EF764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современная армия, воинская обязанность и военная служба, добровольная и обязательная подготовка к службе в армии.</w:t>
      </w:r>
    </w:p>
    <w:p w14:paraId="7898565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162(1).3.2. Модуль N 2 "Военная подготовка. Основы военных знаний":</w:t>
      </w:r>
    </w:p>
    <w:p w14:paraId="0735CA7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история возникновения и развития Вооруженных Сил Российской Федерации;</w:t>
      </w:r>
    </w:p>
    <w:p w14:paraId="35A5C06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этапы становления современных Вооруженных Сил Российской Федерации;</w:t>
      </w:r>
    </w:p>
    <w:p w14:paraId="32D3029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основные направления подготовки к военной службе;</w:t>
      </w:r>
    </w:p>
    <w:p w14:paraId="6417262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организационная структура Вооруженных Сил Российской Федерации;</w:t>
      </w:r>
    </w:p>
    <w:p w14:paraId="671FBB6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функции и основные задачи современных Вооруженных Сил Российской Федерации;</w:t>
      </w:r>
    </w:p>
    <w:p w14:paraId="476617D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особенности видов и родов войск Вооруженных Сил Российской Федерации;</w:t>
      </w:r>
    </w:p>
    <w:p w14:paraId="32AD8BB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воинские символы современных Вооруженных Сил Российской Федерации;</w:t>
      </w:r>
    </w:p>
    <w:p w14:paraId="46D6BC6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3707C1F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организационно-штатная структура и боевые возможности отделения, задачи отделения в различных видах боя;</w:t>
      </w:r>
    </w:p>
    <w:p w14:paraId="3FA82FA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состав, назначение, характеристики, порядок размещения современных средств индивидуальной бронезащиты и экипировки военнослужащего;</w:t>
      </w:r>
    </w:p>
    <w:p w14:paraId="323962E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5E94F39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1351CB5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история создания общевоинских уставов;</w:t>
      </w:r>
    </w:p>
    <w:p w14:paraId="43F36AA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этапы становления современных общевоинских уставов;</w:t>
      </w:r>
    </w:p>
    <w:p w14:paraId="6C4F678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3D437E3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сущность единоначалия;</w:t>
      </w:r>
    </w:p>
    <w:p w14:paraId="614E95B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командиры (начальники) и подчиненные;</w:t>
      </w:r>
    </w:p>
    <w:p w14:paraId="1ED1959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старшие и младшие;</w:t>
      </w:r>
    </w:p>
    <w:p w14:paraId="6964D07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приказ (приказание), порядок его отдачи и выполнения;</w:t>
      </w:r>
    </w:p>
    <w:p w14:paraId="5B9D724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воинские звания и военная форма одежды;</w:t>
      </w:r>
    </w:p>
    <w:p w14:paraId="423668A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воинская дисциплина, ее сущность и значение;</w:t>
      </w:r>
    </w:p>
    <w:p w14:paraId="3C59E4D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обязанности военнослужащих по соблюдению требований воинской дисциплины;</w:t>
      </w:r>
    </w:p>
    <w:p w14:paraId="5FAC4CC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способы достижения воинской дисциплины;</w:t>
      </w:r>
    </w:p>
    <w:p w14:paraId="700ACEE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положения Строевого устава;</w:t>
      </w:r>
    </w:p>
    <w:p w14:paraId="69B1495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обязанности военнослужащих перед построением и в строю;</w:t>
      </w:r>
    </w:p>
    <w:p w14:paraId="51586AF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строевые приемы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480BB0E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162(1).3.3. Модуль N 3 "Культура безопасности жизнедеятельности в современном обществе":</w:t>
      </w:r>
    </w:p>
    <w:p w14:paraId="038EC32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безопасность жизнедеятельности: ключевые понятия и значение для человека;</w:t>
      </w:r>
    </w:p>
    <w:p w14:paraId="16E2316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смысл понятий "опасность", "безопасность", "риск", "культура безопасности жизнедеятельности";</w:t>
      </w:r>
    </w:p>
    <w:p w14:paraId="7E8CE0C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источники и факторы опасности, их классификация;</w:t>
      </w:r>
    </w:p>
    <w:p w14:paraId="7D9909C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общие принципы безопасного поведения;</w:t>
      </w:r>
    </w:p>
    <w:p w14:paraId="7318704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понятия опасной и чрезвычайной ситуации, сходство и различия опасной и чрезвычайной ситуации;</w:t>
      </w:r>
    </w:p>
    <w:p w14:paraId="0B97558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механизм перерастания повседневной ситуации в чрезвычайную ситуацию, правила поведения в опасных и чрезвычайных ситуациях.</w:t>
      </w:r>
    </w:p>
    <w:p w14:paraId="47B9669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162(1).3.4. Модуль N 4 "Безопасность в быту":</w:t>
      </w:r>
    </w:p>
    <w:p w14:paraId="2EA0EE4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основные источники опасности в быту и их классификация;</w:t>
      </w:r>
    </w:p>
    <w:p w14:paraId="6EE190E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защита прав потребителя, сроки годности и состав продуктов питания;</w:t>
      </w:r>
    </w:p>
    <w:p w14:paraId="5E7FC9F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бытовые отравления и причины их возникновения;</w:t>
      </w:r>
    </w:p>
    <w:p w14:paraId="6774452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признаки отравления, приемы и правила оказания первой помощи;</w:t>
      </w:r>
    </w:p>
    <w:p w14:paraId="728EA28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комплектования и хранения домашней аптечки;</w:t>
      </w:r>
    </w:p>
    <w:p w14:paraId="64FD939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бытовые травмы и правила их предупреждения, приемы и правила оказания первой помощи;</w:t>
      </w:r>
    </w:p>
    <w:p w14:paraId="6F15035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обращения с газовыми и электрическими приборами; приемы и правила оказания первой помощи;</w:t>
      </w:r>
    </w:p>
    <w:p w14:paraId="142F075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поведения в подъезде и лифте, а также при входе и выходе из них;</w:t>
      </w:r>
    </w:p>
    <w:p w14:paraId="6B3A48E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пожар и факторы его развития;</w:t>
      </w:r>
    </w:p>
    <w:p w14:paraId="360CE3F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условия и причины возникновения пожаров, их возможные последствия, приемы и правила оказания первой помощи;</w:t>
      </w:r>
    </w:p>
    <w:p w14:paraId="279297B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первичные средства пожаротушения;</w:t>
      </w:r>
    </w:p>
    <w:p w14:paraId="3DD2C2D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вызова экстренных служб и порядок взаимодействия с ними, ответственность за ложные сообщения;</w:t>
      </w:r>
    </w:p>
    <w:p w14:paraId="59895B8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права, обязанности и ответственность граждан в области пожарной безопасности;</w:t>
      </w:r>
    </w:p>
    <w:p w14:paraId="0589A82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ситуации криминогенного характера,</w:t>
      </w:r>
    </w:p>
    <w:p w14:paraId="0D03E28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поведения с малознакомыми людьми;</w:t>
      </w:r>
    </w:p>
    <w:p w14:paraId="6915A45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меры по предотвращению проникновения злоумышленников в дом, правила поведения при попытке проникновения в дом посторонних;</w:t>
      </w:r>
    </w:p>
    <w:p w14:paraId="7E4E74E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классификация аварийных ситуаций на коммунальных системах жизнеобеспечения;</w:t>
      </w:r>
    </w:p>
    <w:p w14:paraId="22E7667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предупреждения возможных аварий на коммунальных системах, порядок действий при авариях на коммунальных системах.</w:t>
      </w:r>
    </w:p>
    <w:p w14:paraId="22536F1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162(1).3.5. Модуль N 5 "Безопасность на транспорте":</w:t>
      </w:r>
    </w:p>
    <w:p w14:paraId="75D9F9E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дорожного движения и их значение;</w:t>
      </w:r>
    </w:p>
    <w:p w14:paraId="4656163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условия обеспечения безопасности участников дорожного движения;</w:t>
      </w:r>
    </w:p>
    <w:p w14:paraId="6F9F5EC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дорожного движения и дорожные знаки для пешеходов;</w:t>
      </w:r>
    </w:p>
    <w:p w14:paraId="5004ACF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"дорожные ловушки" и правила их предупреждения; световозвращающие элементы и правила их применения;</w:t>
      </w:r>
    </w:p>
    <w:p w14:paraId="5E6D9A4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дорожного движения для пассажиров;</w:t>
      </w:r>
    </w:p>
    <w:p w14:paraId="2DC3DE3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обязанности пассажиров маршрутных транспортных средств, ремень безопасности и правила его применения;</w:t>
      </w:r>
    </w:p>
    <w:p w14:paraId="4E30068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пассажиров в маршрутных транспортных средствах при опасных и чрезвычайных ситуациях;</w:t>
      </w:r>
    </w:p>
    <w:p w14:paraId="2377EF4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поведения пассажира мотоцикла;</w:t>
      </w:r>
    </w:p>
    <w:p w14:paraId="4B23E03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дорожного движения для водителя велосипеда, мопеда и иных средств индивидуальной мобильности;</w:t>
      </w:r>
    </w:p>
    <w:p w14:paraId="3A5CB0B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дорожные знаки для водителя велосипеда, сигналы велосипедиста;</w:t>
      </w:r>
    </w:p>
    <w:p w14:paraId="10F4FC9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подготовки велосипеда к пользованию;</w:t>
      </w:r>
    </w:p>
    <w:p w14:paraId="218AA34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дорожно-транспортные происшествия и причины их возникновения;</w:t>
      </w:r>
    </w:p>
    <w:p w14:paraId="5EA637F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основные факторы риска возникновения дорожно-транспортных происшествий;</w:t>
      </w:r>
    </w:p>
    <w:p w14:paraId="29BD53B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очевидца дорожно-транспортного происшествия;</w:t>
      </w:r>
    </w:p>
    <w:p w14:paraId="5F41B00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пожаре на транспорте;</w:t>
      </w:r>
    </w:p>
    <w:p w14:paraId="760A015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особенности различных видов транспорта (внеуличного, железнодорожного, водного, воздушного);</w:t>
      </w:r>
    </w:p>
    <w:p w14:paraId="78E30EF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39C142B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приемы и правила оказания первой помощи при различных травмах в результате чрезвычайных ситуаций на транспорте.</w:t>
      </w:r>
    </w:p>
    <w:p w14:paraId="462A2AF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162(1).3.6. Модуль N 6 "Безопасность в общественных местах":</w:t>
      </w:r>
    </w:p>
    <w:p w14:paraId="5AC0466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общественные места и их характеристики, потенциальные источники опасности в общественных местах;</w:t>
      </w:r>
    </w:p>
    <w:p w14:paraId="1D5A18D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вызова экстренных служб и порядок взаимодействия с ними;</w:t>
      </w:r>
    </w:p>
    <w:p w14:paraId="2476C84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массовые мероприятия и правила подготовки к ним;</w:t>
      </w:r>
    </w:p>
    <w:p w14:paraId="7BEDB75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беспорядках в местах массового пребывания людей;</w:t>
      </w:r>
    </w:p>
    <w:p w14:paraId="699F47E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попадании в толпу и давку;</w:t>
      </w:r>
    </w:p>
    <w:p w14:paraId="1E95D42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обнаружении угрозы возникновения пожара;</w:t>
      </w:r>
    </w:p>
    <w:p w14:paraId="74F91D0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эвакуации из общественных мест и зданий;</w:t>
      </w:r>
    </w:p>
    <w:p w14:paraId="13DBAA9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опасности криминогенного и антиобщественного характера в общественных местах, порядок действий при их возникновении;</w:t>
      </w:r>
    </w:p>
    <w:p w14:paraId="6D2BAE2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3FC6005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взаимодействии с правоохранительными органами.</w:t>
      </w:r>
    </w:p>
    <w:p w14:paraId="2A06E29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162(1).3.7. Модуль N 7 "Безопасность в природной среде":</w:t>
      </w:r>
    </w:p>
    <w:p w14:paraId="652F996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природные чрезвычайные ситуации и их классификация;</w:t>
      </w:r>
    </w:p>
    <w:p w14:paraId="6E1D5A3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опасности в природной среде: дикие животные, змеи, насекомые и паукообразные, ядовитые грибы и растения;</w:t>
      </w:r>
    </w:p>
    <w:p w14:paraId="7719C5B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автономные условия, их особенности и опасности, правила подготовки к длительному автономному существованию;</w:t>
      </w:r>
    </w:p>
    <w:p w14:paraId="32C3EFD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автономном пребывании в природной среде;</w:t>
      </w:r>
    </w:p>
    <w:p w14:paraId="21D5525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ориентирования на местности, способы подачи сигналов бедствия;</w:t>
      </w:r>
    </w:p>
    <w:p w14:paraId="0FC4ACC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природные пожары, их виды и опасности, факторы и причины их возникновения, порядок действий при нахождении в зоне природного пожара;</w:t>
      </w:r>
    </w:p>
    <w:p w14:paraId="0724E14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безопасного поведения в горах;</w:t>
      </w:r>
    </w:p>
    <w:p w14:paraId="2CE22C5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снежные лавины, их характеристики и опасности, порядок действий, необходимый для снижения риска попадания в лавину;</w:t>
      </w:r>
    </w:p>
    <w:p w14:paraId="7BCCDD0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камнепады, их характеристики и опасности, порядок действий, необходимых для снижения риска попадания под камнепад;</w:t>
      </w:r>
    </w:p>
    <w:p w14:paraId="7D47347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сели, их характеристики и опасности, порядок действий при попадании в зону селя;</w:t>
      </w:r>
    </w:p>
    <w:p w14:paraId="2FB3E58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оползни, их характеристики и опасности, порядок действий при начале оползня;</w:t>
      </w:r>
    </w:p>
    <w:p w14:paraId="237996C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общие правила безопасного поведения на водоемах, правила купания на оборудованных и необорудованных пляжах;</w:t>
      </w:r>
    </w:p>
    <w:p w14:paraId="0A9B351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7F50FF3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наводнения, их характеристики и опасности, порядок действий при наводнении;</w:t>
      </w:r>
    </w:p>
    <w:p w14:paraId="615C840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цунами, их характеристики и опасности, порядок действий при нахождении в зоне цунами;</w:t>
      </w:r>
    </w:p>
    <w:p w14:paraId="3540E0B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ураганы, смерчи, их характеристики и опасности, порядок действий при ураганах, бурях и смерчах;</w:t>
      </w:r>
    </w:p>
    <w:p w14:paraId="14F9E23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грозы, их характеристики и опасности, порядок действий при попадании в грозу;</w:t>
      </w:r>
    </w:p>
    <w:p w14:paraId="5167222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7C952BE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смысл понятий "экология" и "экологическая культура", значение экологии для устойчивого развития общества;</w:t>
      </w:r>
    </w:p>
    <w:p w14:paraId="01C1DD3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безопасного поведения при неблагоприятной экологической обстановке (загрязнении атмосферы).</w:t>
      </w:r>
    </w:p>
    <w:p w14:paraId="0550458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162(1).3.8. Модуль N 8 "Основы медицинских знаний. Оказание первой помощи":</w:t>
      </w:r>
    </w:p>
    <w:p w14:paraId="7388D90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смысл понятий "здоровье" и "здоровый образ жизни", их содержание и значение для человека;</w:t>
      </w:r>
    </w:p>
    <w:p w14:paraId="63FB228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факторы, влияющие на здоровье человека, опасность вредных привычек;</w:t>
      </w:r>
    </w:p>
    <w:p w14:paraId="3469425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элементы здорового образа жизни, ответственность за сохранение здоровья;</w:t>
      </w:r>
    </w:p>
    <w:p w14:paraId="452278D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понятие "инфекционные заболевания", причины их возникновения;</w:t>
      </w:r>
    </w:p>
    <w:p w14:paraId="5681BDC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механизм распространения инфекционных заболеваний, меры их профилактики и защиты от них;</w:t>
      </w:r>
    </w:p>
    <w:p w14:paraId="4A5A123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7C79DE8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понятие "неинфекционные заболевания" и их классификация, факторы риска неинфекционных заболеваний;</w:t>
      </w:r>
    </w:p>
    <w:p w14:paraId="6A5A1E3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меры профилактики неинфекционных заболеваний и защиты от них;</w:t>
      </w:r>
    </w:p>
    <w:p w14:paraId="1E45B03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диспансеризация и ее задачи;</w:t>
      </w:r>
    </w:p>
    <w:p w14:paraId="728538F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понятия "психическое здоровье" и "психологическое благополучие";</w:t>
      </w:r>
    </w:p>
    <w:p w14:paraId="7BE65A0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стресс и его влияние на человека, меры профилактики стресса, способы саморегуляции эмоциональных состояний;</w:t>
      </w:r>
    </w:p>
    <w:p w14:paraId="4F18AEB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понятие "первая помощь" и обязанность по ее оказанию, универсальный алгоритм оказания первой помощи;</w:t>
      </w:r>
    </w:p>
    <w:p w14:paraId="00F352D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назначение и состав аптечки первой помощи;</w:t>
      </w:r>
    </w:p>
    <w:p w14:paraId="11BCAF1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порядок действий при оказании первой помощи в различных ситуациях, приемы психологической поддержки пострадавшего.</w:t>
      </w:r>
    </w:p>
    <w:p w14:paraId="0E968BD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162(1).3.9. Модуль N 9 "Безопасность в социуме":</w:t>
      </w:r>
    </w:p>
    <w:p w14:paraId="407F345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общение и его значение для человека, способы эффективного общения;</w:t>
      </w:r>
    </w:p>
    <w:p w14:paraId="6B08F55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51B9F90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понятие "конфликт" и стадии его развития, факторы и причины развития конфликта;</w:t>
      </w:r>
    </w:p>
    <w:p w14:paraId="66927DE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1CF48E9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поведения для снижения риска конфликта и порядок действий при его опасных проявлениях;</w:t>
      </w:r>
    </w:p>
    <w:p w14:paraId="6D0DF20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способ разрешения конфликта с помощью третьей стороны (медиатора);</w:t>
      </w:r>
    </w:p>
    <w:p w14:paraId="4B0A7D2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опасные формы проявления конфликта: агрессия, психологическое насилие, систематическое унижение чести и достоинства, издевательства, преследование;</w:t>
      </w:r>
    </w:p>
    <w:p w14:paraId="6C6F80F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манипуляции в ходе межличностного общения, приемы распознавания манипуляций и способы противостояния им;</w:t>
      </w:r>
    </w:p>
    <w:p w14:paraId="0CB2F74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48C5CC6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современные молодежные увлечения и опасности, связанные с ними, правила безопасного поведения;</w:t>
      </w:r>
    </w:p>
    <w:p w14:paraId="673EF17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безопасной коммуникации с незнакомыми людьми.</w:t>
      </w:r>
    </w:p>
    <w:p w14:paraId="74C34E7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162(1).3.10. Модуль N 10 "Безопасность в информационном пространстве":</w:t>
      </w:r>
    </w:p>
    <w:p w14:paraId="03A5B6A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понятие "цифровая среда", ее характеристики и примеры информационных и компьютерных угроз, положительные возможности цифровой среды;</w:t>
      </w:r>
    </w:p>
    <w:p w14:paraId="075BBC9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риски и угрозы при использовании Интернета;</w:t>
      </w:r>
    </w:p>
    <w:p w14:paraId="655FBE7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общие принципы безопасного поведения, необходимые для предупреждения возникновения опасных ситуаций в личном цифровом пространстве;</w:t>
      </w:r>
    </w:p>
    <w:p w14:paraId="251B60A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опасные явления цифровой среды: вредоносные программы и приложения и их разновидности;</w:t>
      </w:r>
    </w:p>
    <w:p w14:paraId="2657DD0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кибергигиены, необходимые для предупреждения возникновения опасных ситуаций в цифровой среде;</w:t>
      </w:r>
    </w:p>
    <w:p w14:paraId="13C83BA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основные виды опасного и запрещенного контента в Интернете и его признаки, приемы распознавания опасностей при использовании Интернета;</w:t>
      </w:r>
    </w:p>
    <w:p w14:paraId="03A4454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противоправные действия в Интернете;</w:t>
      </w:r>
    </w:p>
    <w:p w14:paraId="5002EB6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14:paraId="1B0D4E6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688638B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162(1).3.11. Модуль N 11 "Основы противодействия экстремизму и терроризму":</w:t>
      </w:r>
    </w:p>
    <w:p w14:paraId="003A6FC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понятия "экстремизм" и "терроризм", их содержание, причины, возможные варианты проявления и последствия;</w:t>
      </w:r>
    </w:p>
    <w:p w14:paraId="5CDF71C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цели и формы проявления террористических актов, их последствия, уровни террористической опасности;</w:t>
      </w:r>
    </w:p>
    <w:p w14:paraId="031C872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основы общественно-государственной системы противодействия экстремизму и терроризму, контртеррористическая операция и ее цели;</w:t>
      </w:r>
    </w:p>
    <w:p w14:paraId="7879E3A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признаки вовлечения в террористическую деятельность, правила антитеррористического поведения;</w:t>
      </w:r>
    </w:p>
    <w:p w14:paraId="772004A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признаки угроз и подготовки различных форм терактов, порядок действий при их обнаружении;</w:t>
      </w:r>
    </w:p>
    <w:p w14:paraId="225FF41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56247D82" w14:textId="77777777" w:rsidR="00CE680B" w:rsidRPr="00CE680B" w:rsidRDefault="00CE680B" w:rsidP="00CE680B">
      <w:pPr>
        <w:widowControl/>
        <w:autoSpaceDE/>
        <w:autoSpaceDN/>
        <w:spacing w:line="276" w:lineRule="auto"/>
        <w:ind w:firstLine="709"/>
        <w:jc w:val="both"/>
        <w:rPr>
          <w:sz w:val="24"/>
          <w:szCs w:val="24"/>
          <w:lang w:eastAsia="ru-RU"/>
        </w:rPr>
      </w:pPr>
    </w:p>
    <w:p w14:paraId="50EFCBE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 Планируемые результаты освоения программы по основам безопасности и защиты Родины на уровне основного общего образования.</w:t>
      </w:r>
    </w:p>
    <w:p w14:paraId="1A6F2BE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35F4DAF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162(1).4.2. 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0D822F7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162(1).4.3. Личностные результаты изучения ОБЗР включают:</w:t>
      </w:r>
    </w:p>
    <w:p w14:paraId="5662F4D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 патриотическое воспитание:</w:t>
      </w:r>
    </w:p>
    <w:p w14:paraId="2D57C07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1A7E447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915FA9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5B3AB5B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формирование чувства гордости за свою Родину, ответственного отношения к выполнению конституционного долга - защите Отечества;</w:t>
      </w:r>
    </w:p>
    <w:p w14:paraId="7659FEE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2) гражданское воспитание:</w:t>
      </w:r>
    </w:p>
    <w:p w14:paraId="7595B4F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готовность к выполнению обязанностей гражданина и реализации его прав, уважение прав, свобод и законных интересов других людей;</w:t>
      </w:r>
    </w:p>
    <w:p w14:paraId="0B4B82A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активное участие в жизни семьи, организации, местного сообщества, родного края, страны;</w:t>
      </w:r>
    </w:p>
    <w:p w14:paraId="6AE0194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неприятие любых форм экстремизма, дискриминации;</w:t>
      </w:r>
    </w:p>
    <w:p w14:paraId="3237C0F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1FF2B8D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представление о способах противодействия коррупции;</w:t>
      </w:r>
    </w:p>
    <w:p w14:paraId="3DAA0CA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3FB39EB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готовность к участию в гуманитарной деятельности (волонтерство, помощь людям, нуждающимся в ней);</w:t>
      </w:r>
    </w:p>
    <w:p w14:paraId="68DC694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6ABEEB3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39522F1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20E643B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3) духовно-нравственное воспитание:</w:t>
      </w:r>
    </w:p>
    <w:p w14:paraId="3CC1086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ориентация на моральные ценности и нормы в ситуациях нравственного выбора;</w:t>
      </w:r>
    </w:p>
    <w:p w14:paraId="546BCBA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4670B20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6C6A0FF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3BF2EEF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формирование личности безопасного типа, осознанного и ответственного отношения к личной безопасности и безопасности других людей;</w:t>
      </w:r>
    </w:p>
    <w:p w14:paraId="71C54B3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4) эстетическое воспитание:</w:t>
      </w:r>
    </w:p>
    <w:p w14:paraId="38E3A1F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формирование гармоничной личности, развитие способности воспринимать, ценить и создавать прекрасное в повседневной жизни;</w:t>
      </w:r>
    </w:p>
    <w:p w14:paraId="0FC9A66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понимание взаимозависимости счастливого юношества и безопасного личного поведения в повседневной жизни;</w:t>
      </w:r>
    </w:p>
    <w:p w14:paraId="460161D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5) ценности научного познания:</w:t>
      </w:r>
    </w:p>
    <w:p w14:paraId="3E130CD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7BE11DA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63B5F5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2EC4839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43F7FCA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6) физическое воспитание, формирование культуры здоровья и эмоционального благополучия:</w:t>
      </w:r>
    </w:p>
    <w:p w14:paraId="1BA5A97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3D62A5D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осознание ценности жизни;</w:t>
      </w:r>
    </w:p>
    <w:p w14:paraId="0C81667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5B4423D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01FD5A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соблюдение правил безопасности, в том числе навыков безопасного поведения в Интернет-среде;</w:t>
      </w:r>
    </w:p>
    <w:p w14:paraId="4055679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27744E4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умение принимать себя и других людей, не осуждая;</w:t>
      </w:r>
    </w:p>
    <w:p w14:paraId="33EC7AC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умение осознавать эмоциональное состояние свое и других людей, уметь управлять собственным эмоциональным состоянием;</w:t>
      </w:r>
    </w:p>
    <w:p w14:paraId="122FBF0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сформированность навыка рефлексии, признание своего права на ошибку и такого же права другого человека;</w:t>
      </w:r>
    </w:p>
    <w:p w14:paraId="4CBF232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7) трудовое воспитание:</w:t>
      </w:r>
    </w:p>
    <w:p w14:paraId="5BB3E22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1EF72C3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w:t>
      </w:r>
    </w:p>
    <w:p w14:paraId="0B66EE4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06CEEBA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готовность адаптироваться в профессиональной среде;</w:t>
      </w:r>
    </w:p>
    <w:p w14:paraId="4B33872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уважение к труду и результатам трудовой деятельности;</w:t>
      </w:r>
    </w:p>
    <w:p w14:paraId="12D4344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71E5D36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18EC8AF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459CBA9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28AF12E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8) экологическое воспитание:</w:t>
      </w:r>
    </w:p>
    <w:p w14:paraId="5F756F9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3747438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43F78BE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осознание своей роли как гражданина и потребителя в условиях взаимосвязи природной, технологической и социальной сред;</w:t>
      </w:r>
    </w:p>
    <w:p w14:paraId="0ABF1DA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готовность к участию в практической деятельности экологической направленности;</w:t>
      </w:r>
    </w:p>
    <w:p w14:paraId="60E11F0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3770327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162(1).4.4. 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64C369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162(1).4.4.1. У обучающегося будут сформированы следующие базовые логические действия как часть познавательных универсальных учебных действий:</w:t>
      </w:r>
    </w:p>
    <w:p w14:paraId="14D8719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выявлять и характеризовать существенные признаки объектов (явлений);</w:t>
      </w:r>
    </w:p>
    <w:p w14:paraId="4E8A830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устанавливать существенный признак классификации, основания для обобщения и сравнения, критерии проводимого анализа;</w:t>
      </w:r>
    </w:p>
    <w:p w14:paraId="32D2515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 учетом предложенной задачи выявлять закономерности и противоречия в рассматриваемых фактах, данных и наблюдениях;</w:t>
      </w:r>
    </w:p>
    <w:p w14:paraId="4987DC6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предлагать критерии для выявления закономерностей и противоречий;</w:t>
      </w:r>
    </w:p>
    <w:p w14:paraId="7C1F858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выявлять дефицит информации, данных, необходимых для решения поставленной задачи;</w:t>
      </w:r>
    </w:p>
    <w:p w14:paraId="60518C2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337A18A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6E113EE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162(1).4.4.2. У обучающегося будут сформированы следующие базовые исследовательские действия как часть познавательных универсальных учебных действий:</w:t>
      </w:r>
    </w:p>
    <w:p w14:paraId="26A7C5A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0D56F42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5BE2785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1A30074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3F9364C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162(1).4.4.3. У обучающегося будут сформированы умения работать с информацией как часть познавательных универсальных учебных действий:</w:t>
      </w:r>
    </w:p>
    <w:p w14:paraId="148D7B5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12C24F3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выбирать, анализировать, систематизировать и интерпретировать информацию различных видов и форм представления;</w:t>
      </w:r>
    </w:p>
    <w:p w14:paraId="4364CB5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14:paraId="0CD8A4F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E3D569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оценивать надежность информации по критериям, предложенным педагогическим работником или сформулированным самостоятельно;</w:t>
      </w:r>
    </w:p>
    <w:p w14:paraId="422FEE4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эффективно запоминать и систематизировать информацию;</w:t>
      </w:r>
    </w:p>
    <w:p w14:paraId="43D49A0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овладение системой универсальных познавательных действий обеспечивает сформированность когнитивных навыков обучающихся.</w:t>
      </w:r>
    </w:p>
    <w:p w14:paraId="4E257A3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162(1).4.4.4. У обучающегося будут сформированы умения общения как часть коммуникативных универсальных учебных действий:</w:t>
      </w:r>
    </w:p>
    <w:p w14:paraId="0ECDBBD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05ABDB4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2D0736A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сопоставлять свои суждения с суждениями других участников диалога, обнаруживать различие и сходство позиций;</w:t>
      </w:r>
    </w:p>
    <w:p w14:paraId="08C7E5E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77CABA5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375B47A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162(1).4.4.5. У обучающегося будут сформированы умения самоорганизации как части регулятивных универсальных учебных действий:</w:t>
      </w:r>
    </w:p>
    <w:p w14:paraId="43D9171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выявлять проблемные вопросы, требующие решения в жизненных и учебных ситуациях;</w:t>
      </w:r>
    </w:p>
    <w:p w14:paraId="7A58322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248A2AF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639E086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162(1).4.4.6. У обучающегося будут сформированы умения самоконтроля, эмоционального интеллекта как части регулятивных универсальных учебных действий:</w:t>
      </w:r>
    </w:p>
    <w:p w14:paraId="40B4979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6B27EBE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759195F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оценивать соответствие результата цели и условиям;</w:t>
      </w:r>
    </w:p>
    <w:p w14:paraId="6D32322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управлять собственными эмоциями и не поддаваться эмоциям других людей, выявлять и анализировать их причины;</w:t>
      </w:r>
    </w:p>
    <w:p w14:paraId="39BB599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ставить себя на место другого человека, понимать мотивы и намерения другого человека, регулировать способ выражения эмоций;</w:t>
      </w:r>
    </w:p>
    <w:p w14:paraId="6368B1B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осознанно относиться к другому человеку, его мнению, признавать право на ошибку свою и чужую;</w:t>
      </w:r>
    </w:p>
    <w:p w14:paraId="4276E51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быть открытым себе и другим людям, осознавать невозможность контроля всего вокруг.</w:t>
      </w:r>
    </w:p>
    <w:p w14:paraId="663E955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162(1).4.4.7. У обучающегося будут сформированы умения совместной деятельности:</w:t>
      </w:r>
    </w:p>
    <w:p w14:paraId="09F508F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понимать и использовать преимущества командной и индивидуальной работы при решении конкретной учебной задачи;</w:t>
      </w:r>
    </w:p>
    <w:p w14:paraId="1865F96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1B1E6A3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78DDB2D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 Предметные результаты освоения программы ОБЗР на уровне основного общего образования.</w:t>
      </w:r>
    </w:p>
    <w:p w14:paraId="6C22F3C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162(1).4.5.1. 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14:paraId="13EE843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4053F08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162(1).4.5.2. Предметные результаты по ОБЗР должны обеспечивать:</w:t>
      </w:r>
    </w:p>
    <w:p w14:paraId="6F3E3E4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41E7491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60EAB19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26ACED3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4) сформированность представлений о назначении, боевых свойствах и общем устройстве стрелкового оружия;</w:t>
      </w:r>
    </w:p>
    <w:p w14:paraId="53142EC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4852F75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31E85C5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3A2A456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8) 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02B4455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58D445A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628058C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70DBB87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3840A11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2270027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3E1C2BC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14:paraId="59C9791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162(1).4.5.3.1. Предметные результаты по модулю N 1 "Безопасное и устойчивое развитие личности, общества, государства":</w:t>
      </w:r>
    </w:p>
    <w:p w14:paraId="21375FD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значение Конституции Российской Федерации;</w:t>
      </w:r>
    </w:p>
    <w:p w14:paraId="646497F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содержание статей 2, 4, 20, 41, 42, 58, 59 Конституции Российской Федерации, пояснять их значение для личности и общества;</w:t>
      </w:r>
    </w:p>
    <w:p w14:paraId="0225D46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N 400;</w:t>
      </w:r>
    </w:p>
    <w:p w14:paraId="0052B48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"национальные интересы" и "угрозы национальной безопасности", приводить примеры;</w:t>
      </w:r>
    </w:p>
    <w:p w14:paraId="7FE3BC7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классификацию чрезвычайных ситуаций по масштабам и источникам возникновения, приводить примеры;</w:t>
      </w:r>
    </w:p>
    <w:p w14:paraId="5EC1040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способы информирования и оповещения населения о чрезвычайных ситуациях;</w:t>
      </w:r>
    </w:p>
    <w:p w14:paraId="2DC4470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5DE694A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71E1260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порядок действий населения при объявлении эвакуации;</w:t>
      </w:r>
    </w:p>
    <w:p w14:paraId="657CBB3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современное состояние Вооруженных Сил Российской Федерации;</w:t>
      </w:r>
    </w:p>
    <w:p w14:paraId="7D2679A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приводить примеры применения Вооруженных Сил Российской Федерации в борьбе с неонацизмом и международным терроризмом;</w:t>
      </w:r>
    </w:p>
    <w:p w14:paraId="4815EB9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"воинская обязанность", "военная служба";</w:t>
      </w:r>
    </w:p>
    <w:p w14:paraId="0BFCA7E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содержание подготовки к службе в армии.</w:t>
      </w:r>
    </w:p>
    <w:p w14:paraId="76C1EF6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162(1).4.5.3.2. Предметные результаты по модулю N 2 "Военная подготовка. Основы военных знаний":</w:t>
      </w:r>
    </w:p>
    <w:p w14:paraId="090B36B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об истории зарождения и развития Вооруженных Сил Российской Федерации;</w:t>
      </w:r>
    </w:p>
    <w:p w14:paraId="0E3FBA2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владеть информацией о направлениях подготовки к военной службе;</w:t>
      </w:r>
    </w:p>
    <w:p w14:paraId="3DD5BE5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понимать необходимость подготовки к военной службе по основным направлениям;</w:t>
      </w:r>
    </w:p>
    <w:p w14:paraId="4BF4DF3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осознавать значимость каждого направления подготовки к военной службе в решении комплексных задач;</w:t>
      </w:r>
    </w:p>
    <w:p w14:paraId="0C23E3E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составе, предназначении видов и родов Вооруженных Сил Российской Федерации;</w:t>
      </w:r>
    </w:p>
    <w:p w14:paraId="57EABAC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понимать функции и задачи Вооруженных Сил Российской Федерации на современном этапе;</w:t>
      </w:r>
    </w:p>
    <w:p w14:paraId="630B73E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понимать значимость военной присяги для формирования образа российского военнослужащего - защитника Отечества;</w:t>
      </w:r>
    </w:p>
    <w:p w14:paraId="496A2D1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об основных образцах вооружения и военной техники;</w:t>
      </w:r>
    </w:p>
    <w:p w14:paraId="095008A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классификации видов вооружения и военной техники;</w:t>
      </w:r>
    </w:p>
    <w:p w14:paraId="5E696EF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об основных тактико-технических характеристиках вооружения и военной техники;</w:t>
      </w:r>
    </w:p>
    <w:p w14:paraId="0DD4158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об организационной структуре отделения и задачах личного состава в бою;</w:t>
      </w:r>
    </w:p>
    <w:p w14:paraId="1C4B0E0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современных элементах экипировки и бронезащиты военнослужащего;</w:t>
      </w:r>
    </w:p>
    <w:p w14:paraId="0664D8B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алгоритм надевания экипировки и средств бронезащиты;</w:t>
      </w:r>
    </w:p>
    <w:p w14:paraId="65D9A4B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вооружении отделения и тактико-технических характеристиках стрелкового оружия;</w:t>
      </w:r>
    </w:p>
    <w:p w14:paraId="6991C77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основные характеристики стрелкового оружия и ручных гранат;</w:t>
      </w:r>
    </w:p>
    <w:p w14:paraId="189E142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историю создания уставов и этапов становления современных общевоинских уставов Вооруженных Сил Российской Федерации;</w:t>
      </w:r>
    </w:p>
    <w:p w14:paraId="0377A93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структуру современных общевоинских уставов и понимать их значение для повседневной жизнедеятельности войск;</w:t>
      </w:r>
    </w:p>
    <w:p w14:paraId="20A320F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понимать принцип единоначалия, принятый в Вооруженных Силах Российской Федерации;</w:t>
      </w:r>
    </w:p>
    <w:p w14:paraId="2D34348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порядке подчиненности и взаимоотношениях военнослужащих;</w:t>
      </w:r>
    </w:p>
    <w:p w14:paraId="46CF79C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понимать порядок отдачи приказа (приказания) и их выполнения;</w:t>
      </w:r>
    </w:p>
    <w:p w14:paraId="2080A31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различать воинские звания и образцы военной формы одежды;</w:t>
      </w:r>
    </w:p>
    <w:p w14:paraId="01FE49C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воинской дисциплине, ее сущности и значении;</w:t>
      </w:r>
    </w:p>
    <w:p w14:paraId="1360502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понимать принципы достижения воинской дисциплины;</w:t>
      </w:r>
    </w:p>
    <w:p w14:paraId="70EE9B6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уметь оценивать риски нарушения воинской дисциплины;</w:t>
      </w:r>
    </w:p>
    <w:p w14:paraId="0CCC2BE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основные положения Строевого устава;</w:t>
      </w:r>
    </w:p>
    <w:p w14:paraId="0FBD68B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обязанности военнослужащего перед построением и в строю;</w:t>
      </w:r>
    </w:p>
    <w:p w14:paraId="706794A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строевые приемы на месте без оружия;</w:t>
      </w:r>
    </w:p>
    <w:p w14:paraId="50BF299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выполнять строевые приемы на месте без оружия.</w:t>
      </w:r>
    </w:p>
    <w:p w14:paraId="50AAFB4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162(1).4.5.3.3. Предметные результаты по модулю N 3 "Культура безопасности жизнедеятельности в современном обществе":</w:t>
      </w:r>
    </w:p>
    <w:p w14:paraId="4A772EA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значение безопасности жизнедеятельности для человека;</w:t>
      </w:r>
    </w:p>
    <w:p w14:paraId="5944D42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смысл понятий "опасность", "безопасность", "риск", "культура безопасности жизнедеятельности";</w:t>
      </w:r>
    </w:p>
    <w:p w14:paraId="408B5A5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и характеризовать источники опасности;</w:t>
      </w:r>
    </w:p>
    <w:p w14:paraId="3D16BA9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и обосновывать общие принципы безопасного поведения;</w:t>
      </w:r>
    </w:p>
    <w:p w14:paraId="2C000E2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моделировать реальные ситуации и решать ситуационные задачи;</w:t>
      </w:r>
    </w:p>
    <w:p w14:paraId="192C31A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сходство и различия опасной и чрезвычайной ситуаций;</w:t>
      </w:r>
    </w:p>
    <w:p w14:paraId="4F79D00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механизм перерастания повседневной ситуации в чрезвычайную ситуацию;</w:t>
      </w:r>
    </w:p>
    <w:p w14:paraId="0F2F4A4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приводить примеры различных угроз безопасности и характеризовать их;</w:t>
      </w:r>
    </w:p>
    <w:p w14:paraId="2441718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и обосновывать правила поведения в опасных и чрезвычайных ситуациях.</w:t>
      </w:r>
    </w:p>
    <w:p w14:paraId="7DAD9C9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162(1).4.5.3.4. Предметные результаты по модулю N 4 "Безопасность в быту":</w:t>
      </w:r>
    </w:p>
    <w:p w14:paraId="085E18F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особенности жизнеобеспечения жилища;</w:t>
      </w:r>
    </w:p>
    <w:p w14:paraId="1CEF8A3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основные источники опасности в быту;</w:t>
      </w:r>
    </w:p>
    <w:p w14:paraId="2C96A12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права потребителя, выработать навыки безопасного выбора продуктов питания;</w:t>
      </w:r>
    </w:p>
    <w:p w14:paraId="29B0EC9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бытовые отравления и причины их возникновения;</w:t>
      </w:r>
    </w:p>
    <w:p w14:paraId="037263F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5672745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признаки отравления, иметь навыки профилактики пищевых отравлений;</w:t>
      </w:r>
    </w:p>
    <w:p w14:paraId="7FE522F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и приемы оказания первой помощи, иметь навыки безопасных действий при отравлениях, промывании желудка;</w:t>
      </w:r>
    </w:p>
    <w:p w14:paraId="147C1C6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бытовые травмы и объяснять правила их предупреждения;</w:t>
      </w:r>
    </w:p>
    <w:p w14:paraId="785A62D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безопасного обращения с инструментами;</w:t>
      </w:r>
    </w:p>
    <w:p w14:paraId="3E8E167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меры предосторожности от укусов различных животных;</w:t>
      </w:r>
    </w:p>
    <w:p w14:paraId="6C00969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6D9E040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владеть правилами комплектования и хранения домашней аптечки;</w:t>
      </w:r>
    </w:p>
    <w:p w14:paraId="620CA2F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владеть правилами безопасного поведения и иметь навыки безопасных действий при обращении с газовыми и электрическими приборами;</w:t>
      </w:r>
    </w:p>
    <w:p w14:paraId="19D46FF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владеть правилами безопасного поведения и иметь навыки безопасных действий при опасных ситуациях в подъезде и лифте;</w:t>
      </w:r>
    </w:p>
    <w:p w14:paraId="05D7295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владеть правилами и иметь навыки приемов оказания первой помощи при отравлении газом и электротравме;</w:t>
      </w:r>
    </w:p>
    <w:p w14:paraId="2A5A090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пожар, его факторы и стадии развития;</w:t>
      </w:r>
    </w:p>
    <w:p w14:paraId="5B195F9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условия и причины возникновения пожаров, характеризовать их возможные последствия;</w:t>
      </w:r>
    </w:p>
    <w:p w14:paraId="7775A62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безопасных действий при пожаре дома, на балконе, в подъезде, в лифте;</w:t>
      </w:r>
    </w:p>
    <w:p w14:paraId="7773449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правильного использования первичных средств пожаротушения, оказания первой помощи;</w:t>
      </w:r>
    </w:p>
    <w:p w14:paraId="1C1C01F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права, обязанности и иметь представление об ответственности граждан в области пожарной безопасности;</w:t>
      </w:r>
    </w:p>
    <w:p w14:paraId="798547B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порядок и иметь навыки вызова экстренных служб; знать порядок взаимодействия с экстренным службами;</w:t>
      </w:r>
    </w:p>
    <w:p w14:paraId="091CF42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об ответственности за ложные сообщения;</w:t>
      </w:r>
    </w:p>
    <w:p w14:paraId="36D01AE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меры по предотвращению проникновения злоумышленников в дом;</w:t>
      </w:r>
    </w:p>
    <w:p w14:paraId="68A5888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ситуации криминогенного характера;</w:t>
      </w:r>
    </w:p>
    <w:p w14:paraId="3173971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поведения с малознакомыми людьми;</w:t>
      </w:r>
    </w:p>
    <w:p w14:paraId="3A78CE8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поведения и иметь навыки безопасных действий при попытке проникновения в дом посторонних;</w:t>
      </w:r>
    </w:p>
    <w:p w14:paraId="47973A0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аварийные ситуации на коммунальных системах жизнеобеспечения;</w:t>
      </w:r>
    </w:p>
    <w:p w14:paraId="0F9AE2F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безопасных действий при авариях на коммунальных системах жизнеобеспечения.</w:t>
      </w:r>
    </w:p>
    <w:p w14:paraId="4402A45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162(1).4.5.3.5. Предметные результаты по модулю N 5 "Безопасность на транспорте":</w:t>
      </w:r>
    </w:p>
    <w:p w14:paraId="3468037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дорожного движения и объяснять их значение;</w:t>
      </w:r>
    </w:p>
    <w:p w14:paraId="155A906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перечислять и характеризовать участников дорожного движения и элементы дороги;</w:t>
      </w:r>
    </w:p>
    <w:p w14:paraId="4E61950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условия обеспечения безопасности участников дорожного движения;</w:t>
      </w:r>
    </w:p>
    <w:p w14:paraId="109F2BC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дорожного движения для пешеходов;</w:t>
      </w:r>
    </w:p>
    <w:p w14:paraId="45600D6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и характеризовать дорожные знаки для пешеходов;</w:t>
      </w:r>
    </w:p>
    <w:p w14:paraId="10EFB9A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"дорожные ловушки" и объяснять правила их предупреждения;</w:t>
      </w:r>
    </w:p>
    <w:p w14:paraId="57B3330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безопасного перехода дороги;</w:t>
      </w:r>
    </w:p>
    <w:p w14:paraId="10BAA10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применения световозвращающих элементов;</w:t>
      </w:r>
    </w:p>
    <w:p w14:paraId="62C0C74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дорожного движения для пассажиров;</w:t>
      </w:r>
    </w:p>
    <w:p w14:paraId="18A92BE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обязанности пассажиров маршрутных транспортных средств;</w:t>
      </w:r>
    </w:p>
    <w:p w14:paraId="2D054F1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применения ремня безопасности и детских удерживающих устройств;</w:t>
      </w:r>
    </w:p>
    <w:p w14:paraId="3FB75AC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безопасных действий пассажиров при опасных и чрезвычайных ситуациях в маршрутных транспортных средствах;</w:t>
      </w:r>
    </w:p>
    <w:p w14:paraId="78234E9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поведения пассажира мотоцикла;</w:t>
      </w:r>
    </w:p>
    <w:p w14:paraId="7D8A510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дорожного движения для водителя велосипеда, мопеда, лиц, использующих средства индивидуальной мобильности;</w:t>
      </w:r>
    </w:p>
    <w:p w14:paraId="3E52EAC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дорожные знаки для водителя велосипеда, сигналы велосипедиста;</w:t>
      </w:r>
    </w:p>
    <w:p w14:paraId="0E05DCE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подготовки и выработать навыки безопасного использования велосипеда;</w:t>
      </w:r>
    </w:p>
    <w:p w14:paraId="11F7CF5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требования правил дорожного движения к водителю мотоцикла;</w:t>
      </w:r>
    </w:p>
    <w:p w14:paraId="6AD97B5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дорожно-транспортные происшествия и характеризовать причины их возникновения;</w:t>
      </w:r>
    </w:p>
    <w:p w14:paraId="345DB0C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безопасных действий очевидца дорожно-транспортного происшествия;</w:t>
      </w:r>
    </w:p>
    <w:p w14:paraId="09541CB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порядок действий при пожаре на транспорте;</w:t>
      </w:r>
    </w:p>
    <w:p w14:paraId="7ADE381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особенности и опасности на различных видах транспорта (внеуличного, железнодорожного, водного, воздушного);</w:t>
      </w:r>
    </w:p>
    <w:p w14:paraId="3A1B09F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обязанности пассажиров отдельных видов транспорта;</w:t>
      </w:r>
    </w:p>
    <w:p w14:paraId="3A59744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безопасного поведения пассажиров при различных происшествиях на отдельных видах транспорта;</w:t>
      </w:r>
    </w:p>
    <w:p w14:paraId="14CEF98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и иметь навыки оказания первой помощи при различных травмах в результате чрезвычайных ситуаций на транспорте;</w:t>
      </w:r>
    </w:p>
    <w:p w14:paraId="63475DD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способы извлечения пострадавшего из транспорта.</w:t>
      </w:r>
    </w:p>
    <w:p w14:paraId="43E740D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162(1).4.5.3.6. Предметные результаты по модулю N 6 "Безопасность в общественных местах":</w:t>
      </w:r>
    </w:p>
    <w:p w14:paraId="19AE719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общественные места;</w:t>
      </w:r>
    </w:p>
    <w:p w14:paraId="544945C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потенциальные источники опасности в общественных местах;</w:t>
      </w:r>
    </w:p>
    <w:p w14:paraId="1A07213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вызова экстренных служб и порядок взаимодействия с ними;</w:t>
      </w:r>
    </w:p>
    <w:p w14:paraId="1E92E63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уметь планировать действия в случае возникновения опасной или чрезвычайной ситуации;</w:t>
      </w:r>
    </w:p>
    <w:p w14:paraId="0497C48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риски массовых мероприятий и объяснять правила подготовки к посещению массовых мероприятий;</w:t>
      </w:r>
    </w:p>
    <w:p w14:paraId="4D5A0C2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безопасного поведения при беспорядках в местах массового пребывания людей;</w:t>
      </w:r>
    </w:p>
    <w:p w14:paraId="12915A7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безопасных действий при попадании в толпу и давку;</w:t>
      </w:r>
    </w:p>
    <w:p w14:paraId="6D47307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безопасных действий при обнаружении угрозы возникновения пожара;</w:t>
      </w:r>
    </w:p>
    <w:p w14:paraId="5F1BEEE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и иметь навыки безопасных действий при эвакуации из общественных мест и зданий;</w:t>
      </w:r>
    </w:p>
    <w:p w14:paraId="4DA9A08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навыки безопасных действий при обрушениях зданий и сооружений;</w:t>
      </w:r>
    </w:p>
    <w:p w14:paraId="7F80889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опасности криминогенного и антиобщественного характера в общественных местах;</w:t>
      </w:r>
    </w:p>
    <w:p w14:paraId="0104635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2062F44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действий при взаимодействии с правоохранительными органами.</w:t>
      </w:r>
    </w:p>
    <w:p w14:paraId="0F41A66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162(1).4.5.3.7. Предметные результаты по модулю N 7 "Безопасность в природной среде":</w:t>
      </w:r>
    </w:p>
    <w:p w14:paraId="649895C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и характеризовать чрезвычайные ситуации природного характера;</w:t>
      </w:r>
    </w:p>
    <w:p w14:paraId="4CB65D1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опасности в природной среде: дикие животные, змеи, насекомые и паукообразные, ядовитые грибы и растения;</w:t>
      </w:r>
    </w:p>
    <w:p w14:paraId="0B1D946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встрече с дикими животными, змеями, насекомыми и паукообразными;</w:t>
      </w:r>
    </w:p>
    <w:p w14:paraId="08D2AF2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поведения для снижения риска отравления ядовитыми грибами и растениями;</w:t>
      </w:r>
    </w:p>
    <w:p w14:paraId="1596111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автономные условия, раскрывать их опасности и порядок подготовки к ним;</w:t>
      </w:r>
    </w:p>
    <w:p w14:paraId="391A290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3BA48F3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и характеризовать природные пожары и их опасности;</w:t>
      </w:r>
    </w:p>
    <w:p w14:paraId="3317082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факторы и причины возникновения пожаров;</w:t>
      </w:r>
    </w:p>
    <w:p w14:paraId="159F709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представления о безопасных действиях при нахождении в зоне природного пожара;</w:t>
      </w:r>
    </w:p>
    <w:p w14:paraId="20B031B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правилах безопасного поведения в горах;</w:t>
      </w:r>
    </w:p>
    <w:p w14:paraId="226F3A6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снежные лавины, камнепады, сели, оползни, их внешние признаки и опасности;</w:t>
      </w:r>
    </w:p>
    <w:p w14:paraId="202058D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13FDC8C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общие правила безопасного поведения на водоемах;</w:t>
      </w:r>
    </w:p>
    <w:p w14:paraId="0A0CB13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купания, понимать различия между оборудованными и необорудованными пляжами;</w:t>
      </w:r>
    </w:p>
    <w:p w14:paraId="23F68D6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само- и взаимопомощи терпящим бедствие на воде;</w:t>
      </w:r>
    </w:p>
    <w:p w14:paraId="449B71C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обнаружении тонущего человека летом и человека в полынье;</w:t>
      </w:r>
    </w:p>
    <w:p w14:paraId="1A688C1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поведения при нахождении на плавсредствах и на льду;</w:t>
      </w:r>
    </w:p>
    <w:p w14:paraId="37D38CC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наводнения, их внешние признаки и опасности;</w:t>
      </w:r>
    </w:p>
    <w:p w14:paraId="49CB6A4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наводнении;</w:t>
      </w:r>
    </w:p>
    <w:p w14:paraId="1BB91F6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цунами, их внешние признаки и опасности;</w:t>
      </w:r>
    </w:p>
    <w:p w14:paraId="27F684B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нахождении в зоне цунами;</w:t>
      </w:r>
    </w:p>
    <w:p w14:paraId="374D3EB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ураганы, смерчи, их внешние признаки и опасности;</w:t>
      </w:r>
    </w:p>
    <w:p w14:paraId="296B9FB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ураганах и смерчах;</w:t>
      </w:r>
    </w:p>
    <w:p w14:paraId="20DBE46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грозы, их внешние признаки и опасности;</w:t>
      </w:r>
    </w:p>
    <w:p w14:paraId="2ED6665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безопасных действий при попадании в грозу;</w:t>
      </w:r>
    </w:p>
    <w:p w14:paraId="721FE08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землетрясения и извержения вулканов и их опасности;</w:t>
      </w:r>
    </w:p>
    <w:p w14:paraId="4BF68B1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землетрясении, в том числе при попадании под завал;</w:t>
      </w:r>
    </w:p>
    <w:p w14:paraId="4C42D39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нахождении в зоне извержения вулкана;</w:t>
      </w:r>
    </w:p>
    <w:p w14:paraId="3ABC005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смысл понятий "экология" и "экологическая культура";</w:t>
      </w:r>
    </w:p>
    <w:p w14:paraId="596654E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значение экологии для устойчивого развития общества;</w:t>
      </w:r>
    </w:p>
    <w:p w14:paraId="45D35A4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правила безопасного поведения при неблагоприятной экологической обстановке (загрязнении атмосферы).</w:t>
      </w:r>
    </w:p>
    <w:p w14:paraId="583B89D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162(1).4.5.3.8. Предметные результаты по модулю N 8 "Основы медицинских знаний. Оказание первой помощи":</w:t>
      </w:r>
    </w:p>
    <w:p w14:paraId="7F240FD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смысл понятий "здоровье" и "здоровый образ жизни" и их содержание, объяснять значение здоровья для человека;</w:t>
      </w:r>
    </w:p>
    <w:p w14:paraId="257F916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факторы, влияющие на здоровье человека;</w:t>
      </w:r>
    </w:p>
    <w:p w14:paraId="29FAEDF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содержание элементов здорового образа жизни, объяснять пагубность вредных привычек;</w:t>
      </w:r>
    </w:p>
    <w:p w14:paraId="1A88281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обосновывать личную ответственность за сохранение здоровья;</w:t>
      </w:r>
    </w:p>
    <w:p w14:paraId="74771B3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понятие "инфекционные заболевания", объяснять причины их возникновения;</w:t>
      </w:r>
    </w:p>
    <w:p w14:paraId="185C593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механизм распространения инфекционных заболеваний, выработать навыки соблюдения мер их профилактики и защиты от них;</w:t>
      </w:r>
    </w:p>
    <w:p w14:paraId="29D832A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661B308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3C22071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понятие "неинфекционные заболевания" и давать их классификацию;</w:t>
      </w:r>
    </w:p>
    <w:p w14:paraId="0077830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факторы риска неинфекционных заболеваний;</w:t>
      </w:r>
    </w:p>
    <w:p w14:paraId="03E9A24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соблюдения мер профилактики неинфекционных заболеваний и защиты от них;</w:t>
      </w:r>
    </w:p>
    <w:p w14:paraId="3503E46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назначение диспансеризации и раскрывать ее задачи;</w:t>
      </w:r>
    </w:p>
    <w:p w14:paraId="715EEC0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понятия "психическое здоровье" и "психическое благополучие";</w:t>
      </w:r>
    </w:p>
    <w:p w14:paraId="61913BC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понятие "стресс" и его влияние на человека;</w:t>
      </w:r>
    </w:p>
    <w:p w14:paraId="1BAEBC6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соблюдения мер профилактики стресса, раскрывать способы саморегуляции эмоциональных состояний;</w:t>
      </w:r>
    </w:p>
    <w:p w14:paraId="197F5C7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понятие "первая помощь" и ее содержание;</w:t>
      </w:r>
    </w:p>
    <w:p w14:paraId="460C1EC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состояния, требующие оказания первой помощи;</w:t>
      </w:r>
    </w:p>
    <w:p w14:paraId="5A0552F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универсальный алгоритм оказания первой помощи; знать назначение и состав аптечки первой помощи;</w:t>
      </w:r>
    </w:p>
    <w:p w14:paraId="194CC10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действий при оказании первой помощи в различных ситуациях;</w:t>
      </w:r>
    </w:p>
    <w:p w14:paraId="3096B1B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приемы психологической поддержки пострадавшего.</w:t>
      </w:r>
    </w:p>
    <w:p w14:paraId="202D8B5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162(1).4.5.3.9. Предметные результаты по модулю N 9 "Безопасность в социуме":</w:t>
      </w:r>
    </w:p>
    <w:p w14:paraId="0E47166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общение и объяснять его значение для человека;</w:t>
      </w:r>
    </w:p>
    <w:p w14:paraId="5832E45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признаки и анализировать способы эффективного общения;</w:t>
      </w:r>
    </w:p>
    <w:p w14:paraId="336F2B5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приемы и иметь навыки соблюдения правил безопасной межличностной коммуникации и комфортного взаимодействия в группе;</w:t>
      </w:r>
    </w:p>
    <w:p w14:paraId="4ADF3A0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признаки конструктивного и деструктивного общения;</w:t>
      </w:r>
    </w:p>
    <w:p w14:paraId="70C1A43C"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понятие "конфликт" и характеризовать стадии его развития, факторы и причины развития;</w:t>
      </w:r>
    </w:p>
    <w:p w14:paraId="4FC68A8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ситуациях возникновения межличностных и групповых конфликтов;</w:t>
      </w:r>
    </w:p>
    <w:p w14:paraId="0EBC68A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безопасные и эффективные способы избегания и разрешения конфликтных ситуаций;</w:t>
      </w:r>
    </w:p>
    <w:p w14:paraId="6D08B1A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безопасного поведения для снижения риска конфликта и безопасных действий при его опасных проявлениях;</w:t>
      </w:r>
    </w:p>
    <w:p w14:paraId="01952B38"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способ разрешения конфликта с помощью третьей стороны (медиатора);</w:t>
      </w:r>
    </w:p>
    <w:p w14:paraId="52A7B01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об опасных формах проявления конфликта: агрессия, психологическое насилие, систематическое унижение чести и достоинства, издевательства, преследование;</w:t>
      </w:r>
    </w:p>
    <w:p w14:paraId="061AB39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манипуляции в ходе межличностного общения;</w:t>
      </w:r>
    </w:p>
    <w:p w14:paraId="4968F31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приемы распознавания манипуляций и знать способы противостояния ей;</w:t>
      </w:r>
    </w:p>
    <w:p w14:paraId="5A4177A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1C98A03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современные молодежные увлечения и опасности, связанные с ними, знать правила безопасного поведения;</w:t>
      </w:r>
    </w:p>
    <w:p w14:paraId="2646D6D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безопасного поведения при коммуникации с незнакомыми людьми.</w:t>
      </w:r>
    </w:p>
    <w:p w14:paraId="06ADAC5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162(1).4.5.3.10. Предметные результаты по модулю N 10 "Безопасность в информационном пространстве":</w:t>
      </w:r>
    </w:p>
    <w:p w14:paraId="4FB82C3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понятие "цифровая среда", ее характеристики и приводить примеры информационных и компьютерных угроз;</w:t>
      </w:r>
    </w:p>
    <w:p w14:paraId="6785FC5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положительные возможности цифровой среды;</w:t>
      </w:r>
    </w:p>
    <w:p w14:paraId="1A2DBFA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риски и угрозы при использовании Интернета;</w:t>
      </w:r>
    </w:p>
    <w:p w14:paraId="681EA97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7B58D3E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опасные явления цифровой среды;</w:t>
      </w:r>
    </w:p>
    <w:p w14:paraId="19C57D24"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классифицировать и оценивать риски вредоносных программ и приложений, их разновидностей;</w:t>
      </w:r>
    </w:p>
    <w:p w14:paraId="485E814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соблюдения правил кибергигиены для предупреждения возникновения опасных ситуаций в цифровой среде;</w:t>
      </w:r>
    </w:p>
    <w:p w14:paraId="6C9176C6"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основные виды опасного и запрещенного контента в Интернете и характеризовать его признаки;</w:t>
      </w:r>
    </w:p>
    <w:p w14:paraId="238673CE"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приемы распознавания опасностей при использовании Интернета;</w:t>
      </w:r>
    </w:p>
    <w:p w14:paraId="781572A2"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противоправные действия в Интернете;</w:t>
      </w:r>
    </w:p>
    <w:p w14:paraId="69DBB805"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2D2F8BB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деструктивные течения в Интернете, их признаки и опасности;</w:t>
      </w:r>
    </w:p>
    <w:p w14:paraId="14105EB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530DC3B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162(1).4.5.3.11. Предметные результаты по модулю N 11 "Основы противодействия экстремизму и терроризму":</w:t>
      </w:r>
    </w:p>
    <w:p w14:paraId="521ABA71"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666F7543"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цели и формы проявления террористических актов, характеризовать их последствия;</w:t>
      </w:r>
    </w:p>
    <w:p w14:paraId="5CF280F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раскрывать основы общественно-государственной системы, роль личности в противодействии экстремизму и терроризму;</w:t>
      </w:r>
    </w:p>
    <w:p w14:paraId="5E4AD767"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знать уровни террористической опасности и цели контртеррористической операции;</w:t>
      </w:r>
    </w:p>
    <w:p w14:paraId="7836696D"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характеризовать признаки вовлечения в террористическую деятельность;</w:t>
      </w:r>
    </w:p>
    <w:p w14:paraId="5A7760B9"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навыки соблюдения правил антитеррористического поведения и безопасных действий при обнаружении признаков вербовки;</w:t>
      </w:r>
    </w:p>
    <w:p w14:paraId="30C6893A"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4B8B3EC0"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37F32CEF"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162(1).4.5.4. Образовательная организация вправе самостоятельно определять последовательность освоения обучающимися модулей ОБЗР.</w:t>
      </w:r>
    </w:p>
    <w:p w14:paraId="070F96DB" w14:textId="77777777" w:rsidR="00CE680B" w:rsidRPr="00CE680B" w:rsidRDefault="00CE680B" w:rsidP="00CE680B">
      <w:pPr>
        <w:widowControl/>
        <w:autoSpaceDE/>
        <w:autoSpaceDN/>
        <w:spacing w:line="276" w:lineRule="auto"/>
        <w:ind w:firstLine="709"/>
        <w:jc w:val="both"/>
        <w:rPr>
          <w:sz w:val="24"/>
          <w:szCs w:val="24"/>
          <w:lang w:eastAsia="ru-RU"/>
        </w:rPr>
      </w:pPr>
      <w:r w:rsidRPr="00CE680B">
        <w:rPr>
          <w:sz w:val="24"/>
          <w:szCs w:val="24"/>
          <w:lang w:eastAsia="ru-RU"/>
        </w:rPr>
        <w:t>162(1).5 Поурочное планирование</w:t>
      </w:r>
    </w:p>
    <w:p w14:paraId="7C1B14B7" w14:textId="77777777" w:rsidR="00CE680B" w:rsidRPr="00CE680B" w:rsidRDefault="00CE680B" w:rsidP="00CE680B">
      <w:pPr>
        <w:jc w:val="right"/>
        <w:rPr>
          <w:color w:val="000000"/>
          <w:sz w:val="24"/>
          <w:szCs w:val="20"/>
          <w:lang w:eastAsia="ru-RU"/>
        </w:rPr>
      </w:pPr>
      <w:r w:rsidRPr="00CE680B">
        <w:rPr>
          <w:color w:val="000000"/>
          <w:sz w:val="24"/>
          <w:szCs w:val="20"/>
          <w:lang w:eastAsia="ru-RU"/>
        </w:rPr>
        <w:t>Таблица 26</w:t>
      </w:r>
    </w:p>
    <w:p w14:paraId="35F6A36C" w14:textId="77777777" w:rsidR="00CE680B" w:rsidRPr="00CE680B" w:rsidRDefault="00CE680B" w:rsidP="00CE680B">
      <w:pPr>
        <w:jc w:val="both"/>
        <w:rPr>
          <w:color w:val="000000"/>
          <w:sz w:val="24"/>
          <w:szCs w:val="20"/>
          <w:lang w:eastAsia="ru-RU"/>
        </w:rPr>
      </w:pPr>
      <w:r w:rsidRPr="00CE680B">
        <w:rPr>
          <w:color w:val="000000"/>
          <w:sz w:val="24"/>
          <w:szCs w:val="20"/>
          <w:lang w:eastAsia="ru-RU"/>
        </w:rPr>
        <w:t>8 класс</w:t>
      </w:r>
    </w:p>
    <w:tbl>
      <w:tblPr>
        <w:tblStyle w:val="42"/>
        <w:tblW w:w="0" w:type="auto"/>
        <w:tblLayout w:type="fixed"/>
        <w:tblLook w:val="04A0" w:firstRow="1" w:lastRow="0" w:firstColumn="1" w:lastColumn="0" w:noHBand="0" w:noVBand="1"/>
      </w:tblPr>
      <w:tblGrid>
        <w:gridCol w:w="1134"/>
        <w:gridCol w:w="7937"/>
      </w:tblGrid>
      <w:tr w:rsidR="00CE680B" w:rsidRPr="00CE680B" w14:paraId="070DC6EA" w14:textId="77777777" w:rsidTr="003E3322">
        <w:tc>
          <w:tcPr>
            <w:tcW w:w="1134" w:type="dxa"/>
          </w:tcPr>
          <w:p w14:paraId="51E83249"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N урока</w:t>
            </w:r>
          </w:p>
        </w:tc>
        <w:tc>
          <w:tcPr>
            <w:tcW w:w="7937" w:type="dxa"/>
          </w:tcPr>
          <w:p w14:paraId="53DE025F"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Тема урока</w:t>
            </w:r>
          </w:p>
        </w:tc>
      </w:tr>
      <w:tr w:rsidR="00CE680B" w:rsidRPr="00CE680B" w14:paraId="16D723D0" w14:textId="77777777" w:rsidTr="003E3322">
        <w:tc>
          <w:tcPr>
            <w:tcW w:w="1134" w:type="dxa"/>
          </w:tcPr>
          <w:p w14:paraId="3694AEAA"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w:t>
            </w:r>
          </w:p>
        </w:tc>
        <w:tc>
          <w:tcPr>
            <w:tcW w:w="7937" w:type="dxa"/>
          </w:tcPr>
          <w:p w14:paraId="00FD7752"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Роль безопасности в жизни человека, общества, государства</w:t>
            </w:r>
          </w:p>
        </w:tc>
      </w:tr>
      <w:tr w:rsidR="00CE680B" w:rsidRPr="00CE680B" w14:paraId="79BA29AE" w14:textId="77777777" w:rsidTr="003E3322">
        <w:tc>
          <w:tcPr>
            <w:tcW w:w="1134" w:type="dxa"/>
          </w:tcPr>
          <w:p w14:paraId="56859DAE"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w:t>
            </w:r>
          </w:p>
        </w:tc>
        <w:tc>
          <w:tcPr>
            <w:tcW w:w="7937" w:type="dxa"/>
          </w:tcPr>
          <w:p w14:paraId="5EFF0D9D"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Чрезвычайные ситуации природного, техногенного и биолого-социального характера</w:t>
            </w:r>
          </w:p>
        </w:tc>
      </w:tr>
      <w:tr w:rsidR="00CE680B" w:rsidRPr="00CE680B" w14:paraId="268FB7B5" w14:textId="77777777" w:rsidTr="003E3322">
        <w:tc>
          <w:tcPr>
            <w:tcW w:w="1134" w:type="dxa"/>
          </w:tcPr>
          <w:p w14:paraId="75DDFCC2"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w:t>
            </w:r>
          </w:p>
        </w:tc>
        <w:tc>
          <w:tcPr>
            <w:tcW w:w="7937" w:type="dxa"/>
          </w:tcPr>
          <w:p w14:paraId="603684C1"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Мероприятия по оповещению и защите населения при чрезвычайных ситуациях и возникновении угроз военного характера</w:t>
            </w:r>
          </w:p>
        </w:tc>
      </w:tr>
      <w:tr w:rsidR="00CE680B" w:rsidRPr="00CE680B" w14:paraId="316D175C" w14:textId="77777777" w:rsidTr="003E3322">
        <w:tc>
          <w:tcPr>
            <w:tcW w:w="1134" w:type="dxa"/>
          </w:tcPr>
          <w:p w14:paraId="72875B31"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4</w:t>
            </w:r>
          </w:p>
        </w:tc>
        <w:tc>
          <w:tcPr>
            <w:tcW w:w="7937" w:type="dxa"/>
          </w:tcPr>
          <w:p w14:paraId="4DC248BB"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Защита Отечества как долг и обязанность гражданина</w:t>
            </w:r>
          </w:p>
        </w:tc>
      </w:tr>
      <w:tr w:rsidR="00CE680B" w:rsidRPr="00CE680B" w14:paraId="59943CA4" w14:textId="77777777" w:rsidTr="003E3322">
        <w:tc>
          <w:tcPr>
            <w:tcW w:w="1134" w:type="dxa"/>
          </w:tcPr>
          <w:p w14:paraId="4125EDB4"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5</w:t>
            </w:r>
          </w:p>
        </w:tc>
        <w:tc>
          <w:tcPr>
            <w:tcW w:w="7937" w:type="dxa"/>
          </w:tcPr>
          <w:p w14:paraId="671CDE97"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Вооруженные Силы Российской Федерации - защита нашего Отечества</w:t>
            </w:r>
          </w:p>
        </w:tc>
      </w:tr>
      <w:tr w:rsidR="00CE680B" w:rsidRPr="00CE680B" w14:paraId="6883CAB5" w14:textId="77777777" w:rsidTr="003E3322">
        <w:tc>
          <w:tcPr>
            <w:tcW w:w="1134" w:type="dxa"/>
          </w:tcPr>
          <w:p w14:paraId="26E74E19"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6</w:t>
            </w:r>
          </w:p>
        </w:tc>
        <w:tc>
          <w:tcPr>
            <w:tcW w:w="7937" w:type="dxa"/>
          </w:tcPr>
          <w:p w14:paraId="12ABEBDA"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Состав и назначение Вооруженных Сил Российской Федерации</w:t>
            </w:r>
          </w:p>
        </w:tc>
      </w:tr>
      <w:tr w:rsidR="00CE680B" w:rsidRPr="00CE680B" w14:paraId="6F90D33D" w14:textId="77777777" w:rsidTr="003E3322">
        <w:tc>
          <w:tcPr>
            <w:tcW w:w="1134" w:type="dxa"/>
          </w:tcPr>
          <w:p w14:paraId="23046AA8"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7</w:t>
            </w:r>
          </w:p>
        </w:tc>
        <w:tc>
          <w:tcPr>
            <w:tcW w:w="7937" w:type="dxa"/>
          </w:tcPr>
          <w:p w14:paraId="7B7C6DE5"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Основные образцы вооружения и военной техники Вооруженных Сил Российской Федерации (основы технической подготовки и связи)</w:t>
            </w:r>
          </w:p>
        </w:tc>
      </w:tr>
      <w:tr w:rsidR="00CE680B" w:rsidRPr="00CE680B" w14:paraId="09D29C93" w14:textId="77777777" w:rsidTr="003E3322">
        <w:tc>
          <w:tcPr>
            <w:tcW w:w="1134" w:type="dxa"/>
          </w:tcPr>
          <w:p w14:paraId="2204BE7A"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8</w:t>
            </w:r>
          </w:p>
        </w:tc>
        <w:tc>
          <w:tcPr>
            <w:tcW w:w="7937" w:type="dxa"/>
          </w:tcPr>
          <w:p w14:paraId="2B0C16C7"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Организационно-штатная структура мотострелкового отделения (взвода) (тактическая подготовка)</w:t>
            </w:r>
          </w:p>
        </w:tc>
      </w:tr>
      <w:tr w:rsidR="00CE680B" w:rsidRPr="00CE680B" w14:paraId="19466991" w14:textId="77777777" w:rsidTr="003E3322">
        <w:tc>
          <w:tcPr>
            <w:tcW w:w="1134" w:type="dxa"/>
          </w:tcPr>
          <w:p w14:paraId="6FCD636E"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9</w:t>
            </w:r>
          </w:p>
        </w:tc>
        <w:tc>
          <w:tcPr>
            <w:tcW w:w="7937" w:type="dxa"/>
          </w:tcPr>
          <w:p w14:paraId="356C5D5C"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r>
      <w:tr w:rsidR="00CE680B" w:rsidRPr="00CE680B" w14:paraId="419F699C" w14:textId="77777777" w:rsidTr="003E3322">
        <w:tc>
          <w:tcPr>
            <w:tcW w:w="1134" w:type="dxa"/>
          </w:tcPr>
          <w:p w14:paraId="3D4C9CAB"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10</w:t>
            </w:r>
          </w:p>
        </w:tc>
        <w:tc>
          <w:tcPr>
            <w:tcW w:w="7937" w:type="dxa"/>
          </w:tcPr>
          <w:p w14:paraId="3F23206A"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Общевоинские уставы - закон жизни Вооруженных Сил Российской Федерации</w:t>
            </w:r>
          </w:p>
        </w:tc>
      </w:tr>
      <w:tr w:rsidR="00CE680B" w:rsidRPr="00CE680B" w14:paraId="2F8E053B" w14:textId="77777777" w:rsidTr="003E3322">
        <w:tc>
          <w:tcPr>
            <w:tcW w:w="1134" w:type="dxa"/>
          </w:tcPr>
          <w:p w14:paraId="1BA35D1E"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11</w:t>
            </w:r>
          </w:p>
        </w:tc>
        <w:tc>
          <w:tcPr>
            <w:tcW w:w="7937" w:type="dxa"/>
          </w:tcPr>
          <w:p w14:paraId="6537FA66"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Военнослужащие и взаимоотношения между ними (общевоинские уставы)</w:t>
            </w:r>
          </w:p>
        </w:tc>
      </w:tr>
      <w:tr w:rsidR="00CE680B" w:rsidRPr="00CE680B" w14:paraId="0F01385B" w14:textId="77777777" w:rsidTr="003E3322">
        <w:tc>
          <w:tcPr>
            <w:tcW w:w="1134" w:type="dxa"/>
          </w:tcPr>
          <w:p w14:paraId="766B6AAB"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12</w:t>
            </w:r>
          </w:p>
        </w:tc>
        <w:tc>
          <w:tcPr>
            <w:tcW w:w="7937" w:type="dxa"/>
          </w:tcPr>
          <w:p w14:paraId="11E811D8"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Воинская дисциплина, ее сущность и значение</w:t>
            </w:r>
          </w:p>
        </w:tc>
      </w:tr>
      <w:tr w:rsidR="00CE680B" w:rsidRPr="00CE680B" w14:paraId="319AF47C" w14:textId="77777777" w:rsidTr="003E3322">
        <w:tc>
          <w:tcPr>
            <w:tcW w:w="1134" w:type="dxa"/>
          </w:tcPr>
          <w:p w14:paraId="3CDBA6F8"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13</w:t>
            </w:r>
          </w:p>
        </w:tc>
        <w:tc>
          <w:tcPr>
            <w:tcW w:w="7937" w:type="dxa"/>
          </w:tcPr>
          <w:p w14:paraId="51A13C81"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Строевые приемы и движение без оружия (строевая подготовка)</w:t>
            </w:r>
          </w:p>
        </w:tc>
      </w:tr>
      <w:tr w:rsidR="00CE680B" w:rsidRPr="00CE680B" w14:paraId="62AEC049" w14:textId="77777777" w:rsidTr="003E3322">
        <w:tc>
          <w:tcPr>
            <w:tcW w:w="1134" w:type="dxa"/>
          </w:tcPr>
          <w:p w14:paraId="20A207CC"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14</w:t>
            </w:r>
          </w:p>
        </w:tc>
        <w:tc>
          <w:tcPr>
            <w:tcW w:w="7937" w:type="dxa"/>
          </w:tcPr>
          <w:p w14:paraId="0311F348"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Основы безопасности жизнедеятельности</w:t>
            </w:r>
          </w:p>
        </w:tc>
      </w:tr>
      <w:tr w:rsidR="00CE680B" w:rsidRPr="00CE680B" w14:paraId="3AE3EF4D" w14:textId="77777777" w:rsidTr="003E3322">
        <w:tc>
          <w:tcPr>
            <w:tcW w:w="1134" w:type="dxa"/>
          </w:tcPr>
          <w:p w14:paraId="65139406"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15</w:t>
            </w:r>
          </w:p>
        </w:tc>
        <w:tc>
          <w:tcPr>
            <w:tcW w:w="7937" w:type="dxa"/>
          </w:tcPr>
          <w:p w14:paraId="3B22A36A"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Правила поведения в опасных и чрезвычайных ситуациях</w:t>
            </w:r>
          </w:p>
        </w:tc>
      </w:tr>
      <w:tr w:rsidR="00CE680B" w:rsidRPr="00CE680B" w14:paraId="1F009964" w14:textId="77777777" w:rsidTr="003E3322">
        <w:tc>
          <w:tcPr>
            <w:tcW w:w="1134" w:type="dxa"/>
          </w:tcPr>
          <w:p w14:paraId="556035FD"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16</w:t>
            </w:r>
          </w:p>
        </w:tc>
        <w:tc>
          <w:tcPr>
            <w:tcW w:w="7937" w:type="dxa"/>
          </w:tcPr>
          <w:p w14:paraId="6703FCA8"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Основные опасности в быту. Предупреждение бытовых отравлений</w:t>
            </w:r>
          </w:p>
        </w:tc>
      </w:tr>
      <w:tr w:rsidR="00CE680B" w:rsidRPr="00CE680B" w14:paraId="04AA939A" w14:textId="77777777" w:rsidTr="003E3322">
        <w:tc>
          <w:tcPr>
            <w:tcW w:w="1134" w:type="dxa"/>
          </w:tcPr>
          <w:p w14:paraId="75095B6E"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17</w:t>
            </w:r>
          </w:p>
        </w:tc>
        <w:tc>
          <w:tcPr>
            <w:tcW w:w="7937" w:type="dxa"/>
          </w:tcPr>
          <w:p w14:paraId="03057D75"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Предупреждение бытовых травм</w:t>
            </w:r>
          </w:p>
        </w:tc>
      </w:tr>
      <w:tr w:rsidR="00CE680B" w:rsidRPr="00CE680B" w14:paraId="0390F9CA" w14:textId="77777777" w:rsidTr="003E3322">
        <w:tc>
          <w:tcPr>
            <w:tcW w:w="1134" w:type="dxa"/>
          </w:tcPr>
          <w:p w14:paraId="1EED20DD"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18</w:t>
            </w:r>
          </w:p>
        </w:tc>
        <w:tc>
          <w:tcPr>
            <w:tcW w:w="7937" w:type="dxa"/>
          </w:tcPr>
          <w:p w14:paraId="0A128550"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Безопасная эксплуатация бытовых приборов и мест общего пользования</w:t>
            </w:r>
          </w:p>
        </w:tc>
      </w:tr>
      <w:tr w:rsidR="00CE680B" w:rsidRPr="00CE680B" w14:paraId="5899A658" w14:textId="77777777" w:rsidTr="003E3322">
        <w:tc>
          <w:tcPr>
            <w:tcW w:w="1134" w:type="dxa"/>
          </w:tcPr>
          <w:p w14:paraId="6BCB5A30"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19</w:t>
            </w:r>
          </w:p>
        </w:tc>
        <w:tc>
          <w:tcPr>
            <w:tcW w:w="7937" w:type="dxa"/>
          </w:tcPr>
          <w:p w14:paraId="734FD48A"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Пожарная безопасность в быту</w:t>
            </w:r>
          </w:p>
        </w:tc>
      </w:tr>
      <w:tr w:rsidR="00CE680B" w:rsidRPr="00CE680B" w14:paraId="07F730BB" w14:textId="77777777" w:rsidTr="003E3322">
        <w:tc>
          <w:tcPr>
            <w:tcW w:w="1134" w:type="dxa"/>
          </w:tcPr>
          <w:p w14:paraId="198F73AF"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20</w:t>
            </w:r>
          </w:p>
        </w:tc>
        <w:tc>
          <w:tcPr>
            <w:tcW w:w="7937" w:type="dxa"/>
          </w:tcPr>
          <w:p w14:paraId="2F55C1C3"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Предупреждение ситуаций криминального характера</w:t>
            </w:r>
          </w:p>
        </w:tc>
      </w:tr>
      <w:tr w:rsidR="00CE680B" w:rsidRPr="00CE680B" w14:paraId="3DD77CD6" w14:textId="77777777" w:rsidTr="003E3322">
        <w:tc>
          <w:tcPr>
            <w:tcW w:w="1134" w:type="dxa"/>
          </w:tcPr>
          <w:p w14:paraId="31153613"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21</w:t>
            </w:r>
          </w:p>
        </w:tc>
        <w:tc>
          <w:tcPr>
            <w:tcW w:w="7937" w:type="dxa"/>
          </w:tcPr>
          <w:p w14:paraId="15C83CF7"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действия при авариях на коммунальных системах жизнеобеспечения</w:t>
            </w:r>
          </w:p>
        </w:tc>
      </w:tr>
      <w:tr w:rsidR="00CE680B" w:rsidRPr="00CE680B" w14:paraId="723C9266" w14:textId="77777777" w:rsidTr="003E3322">
        <w:tc>
          <w:tcPr>
            <w:tcW w:w="1134" w:type="dxa"/>
          </w:tcPr>
          <w:p w14:paraId="0EDD04EC"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22</w:t>
            </w:r>
          </w:p>
        </w:tc>
        <w:tc>
          <w:tcPr>
            <w:tcW w:w="7937" w:type="dxa"/>
          </w:tcPr>
          <w:p w14:paraId="501289C8"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Правила дорожного движения</w:t>
            </w:r>
          </w:p>
        </w:tc>
      </w:tr>
      <w:tr w:rsidR="00CE680B" w:rsidRPr="00CE680B" w14:paraId="5924DB08" w14:textId="77777777" w:rsidTr="003E3322">
        <w:tc>
          <w:tcPr>
            <w:tcW w:w="1134" w:type="dxa"/>
          </w:tcPr>
          <w:p w14:paraId="18C93D9B"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23</w:t>
            </w:r>
          </w:p>
        </w:tc>
        <w:tc>
          <w:tcPr>
            <w:tcW w:w="7937" w:type="dxa"/>
          </w:tcPr>
          <w:p w14:paraId="7B4D222C"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Безопасность пешехода</w:t>
            </w:r>
          </w:p>
        </w:tc>
      </w:tr>
      <w:tr w:rsidR="00CE680B" w:rsidRPr="00CE680B" w14:paraId="301B7BD1" w14:textId="77777777" w:rsidTr="003E3322">
        <w:tc>
          <w:tcPr>
            <w:tcW w:w="1134" w:type="dxa"/>
          </w:tcPr>
          <w:p w14:paraId="75F3B538"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24</w:t>
            </w:r>
          </w:p>
        </w:tc>
        <w:tc>
          <w:tcPr>
            <w:tcW w:w="7937" w:type="dxa"/>
          </w:tcPr>
          <w:p w14:paraId="217C1417"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Безопасность пассажира</w:t>
            </w:r>
          </w:p>
        </w:tc>
      </w:tr>
      <w:tr w:rsidR="00CE680B" w:rsidRPr="00CE680B" w14:paraId="7F7EE56C" w14:textId="77777777" w:rsidTr="003E3322">
        <w:tc>
          <w:tcPr>
            <w:tcW w:w="1134" w:type="dxa"/>
          </w:tcPr>
          <w:p w14:paraId="2969C304"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25</w:t>
            </w:r>
          </w:p>
        </w:tc>
        <w:tc>
          <w:tcPr>
            <w:tcW w:w="7937" w:type="dxa"/>
          </w:tcPr>
          <w:p w14:paraId="596B2BDF"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Безопасность водителя</w:t>
            </w:r>
          </w:p>
        </w:tc>
      </w:tr>
      <w:tr w:rsidR="00CE680B" w:rsidRPr="00CE680B" w14:paraId="3F9D72FD" w14:textId="77777777" w:rsidTr="003E3322">
        <w:tc>
          <w:tcPr>
            <w:tcW w:w="1134" w:type="dxa"/>
          </w:tcPr>
          <w:p w14:paraId="42345127"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26</w:t>
            </w:r>
          </w:p>
        </w:tc>
        <w:tc>
          <w:tcPr>
            <w:tcW w:w="7937" w:type="dxa"/>
          </w:tcPr>
          <w:p w14:paraId="6C1A14D0"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действия при дорожно-транспортных происшествиях</w:t>
            </w:r>
          </w:p>
        </w:tc>
      </w:tr>
      <w:tr w:rsidR="00CE680B" w:rsidRPr="00CE680B" w14:paraId="4C7BD6EE" w14:textId="77777777" w:rsidTr="003E3322">
        <w:tc>
          <w:tcPr>
            <w:tcW w:w="1134" w:type="dxa"/>
          </w:tcPr>
          <w:p w14:paraId="16511E77"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27</w:t>
            </w:r>
          </w:p>
        </w:tc>
        <w:tc>
          <w:tcPr>
            <w:tcW w:w="7937" w:type="dxa"/>
          </w:tcPr>
          <w:p w14:paraId="410A8ACE"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Безопасность пассажиров на различных видах транспорта</w:t>
            </w:r>
          </w:p>
        </w:tc>
      </w:tr>
      <w:tr w:rsidR="00CE680B" w:rsidRPr="00CE680B" w14:paraId="4B1EFED7" w14:textId="77777777" w:rsidTr="003E3322">
        <w:tc>
          <w:tcPr>
            <w:tcW w:w="1134" w:type="dxa"/>
          </w:tcPr>
          <w:p w14:paraId="45F136FC"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28</w:t>
            </w:r>
          </w:p>
        </w:tc>
        <w:tc>
          <w:tcPr>
            <w:tcW w:w="7937" w:type="dxa"/>
          </w:tcPr>
          <w:p w14:paraId="51D7492C"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Первая помощь при чрезвычайных ситуациях на транспорте</w:t>
            </w:r>
          </w:p>
        </w:tc>
      </w:tr>
      <w:tr w:rsidR="00CE680B" w:rsidRPr="00CE680B" w14:paraId="336B6B6B" w14:textId="77777777" w:rsidTr="003E3322">
        <w:tc>
          <w:tcPr>
            <w:tcW w:w="1134" w:type="dxa"/>
          </w:tcPr>
          <w:p w14:paraId="7F23607C"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29</w:t>
            </w:r>
          </w:p>
        </w:tc>
        <w:tc>
          <w:tcPr>
            <w:tcW w:w="7937" w:type="dxa"/>
          </w:tcPr>
          <w:p w14:paraId="0B3961D9"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Основные опасности в общественных местах</w:t>
            </w:r>
          </w:p>
        </w:tc>
      </w:tr>
      <w:tr w:rsidR="00CE680B" w:rsidRPr="00CE680B" w14:paraId="7BAFE360" w14:textId="77777777" w:rsidTr="003E3322">
        <w:tc>
          <w:tcPr>
            <w:tcW w:w="1134" w:type="dxa"/>
          </w:tcPr>
          <w:p w14:paraId="3B04BA71"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30</w:t>
            </w:r>
          </w:p>
        </w:tc>
        <w:tc>
          <w:tcPr>
            <w:tcW w:w="7937" w:type="dxa"/>
          </w:tcPr>
          <w:p w14:paraId="3F716156"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Правила безопасного поведения при посещении массовых мероприятий</w:t>
            </w:r>
          </w:p>
        </w:tc>
      </w:tr>
      <w:tr w:rsidR="00CE680B" w:rsidRPr="00CE680B" w14:paraId="6FFC7871" w14:textId="77777777" w:rsidTr="003E3322">
        <w:tc>
          <w:tcPr>
            <w:tcW w:w="1134" w:type="dxa"/>
          </w:tcPr>
          <w:p w14:paraId="25B2D07D"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31</w:t>
            </w:r>
          </w:p>
        </w:tc>
        <w:tc>
          <w:tcPr>
            <w:tcW w:w="7937" w:type="dxa"/>
          </w:tcPr>
          <w:p w14:paraId="57F51391"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Пожарная безопасность в общественных местах</w:t>
            </w:r>
          </w:p>
        </w:tc>
      </w:tr>
      <w:tr w:rsidR="00CE680B" w:rsidRPr="00CE680B" w14:paraId="3D30CCBC" w14:textId="77777777" w:rsidTr="003E3322">
        <w:tc>
          <w:tcPr>
            <w:tcW w:w="1134" w:type="dxa"/>
          </w:tcPr>
          <w:p w14:paraId="43A56DED"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32</w:t>
            </w:r>
          </w:p>
        </w:tc>
        <w:tc>
          <w:tcPr>
            <w:tcW w:w="7937" w:type="dxa"/>
          </w:tcPr>
          <w:p w14:paraId="3C770613"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Пожарная безопасность в общественных местах</w:t>
            </w:r>
          </w:p>
        </w:tc>
      </w:tr>
      <w:tr w:rsidR="00CE680B" w:rsidRPr="00CE680B" w14:paraId="6BB8692C" w14:textId="77777777" w:rsidTr="003E3322">
        <w:tc>
          <w:tcPr>
            <w:tcW w:w="1134" w:type="dxa"/>
          </w:tcPr>
          <w:p w14:paraId="142B2D3A"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33</w:t>
            </w:r>
          </w:p>
        </w:tc>
        <w:tc>
          <w:tcPr>
            <w:tcW w:w="7937" w:type="dxa"/>
          </w:tcPr>
          <w:p w14:paraId="5772D73F"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действия в ситуациях криминогенного и антиобщественного характера</w:t>
            </w:r>
          </w:p>
        </w:tc>
      </w:tr>
      <w:tr w:rsidR="00CE680B" w:rsidRPr="00CE680B" w14:paraId="2844F190" w14:textId="77777777" w:rsidTr="003E3322">
        <w:tc>
          <w:tcPr>
            <w:tcW w:w="1134" w:type="dxa"/>
          </w:tcPr>
          <w:p w14:paraId="1CA79C4C"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34</w:t>
            </w:r>
          </w:p>
        </w:tc>
        <w:tc>
          <w:tcPr>
            <w:tcW w:w="7937" w:type="dxa"/>
          </w:tcPr>
          <w:p w14:paraId="6523C4E2"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действия в ситуациях криминогенного и антиобщественного характера</w:t>
            </w:r>
          </w:p>
        </w:tc>
      </w:tr>
      <w:tr w:rsidR="00CE680B" w:rsidRPr="00CE680B" w14:paraId="6292BFE5" w14:textId="77777777" w:rsidTr="003E3322">
        <w:tc>
          <w:tcPr>
            <w:tcW w:w="9071" w:type="dxa"/>
            <w:gridSpan w:val="2"/>
          </w:tcPr>
          <w:p w14:paraId="77F3E485"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ОБЩЕЕ КОЛИЧЕСТВО УРОКОВ ПО ПРОГРАММЕ: 34, из них уроков, отведенных на контрольные работы, - не более 3</w:t>
            </w:r>
          </w:p>
        </w:tc>
      </w:tr>
    </w:tbl>
    <w:p w14:paraId="32D89E84" w14:textId="77777777" w:rsidR="00CE680B" w:rsidRPr="00CE680B" w:rsidRDefault="00CE680B" w:rsidP="00CE680B">
      <w:pPr>
        <w:jc w:val="right"/>
        <w:rPr>
          <w:color w:val="000000"/>
          <w:sz w:val="24"/>
          <w:szCs w:val="20"/>
          <w:lang w:eastAsia="ru-RU"/>
        </w:rPr>
      </w:pPr>
      <w:r w:rsidRPr="00CE680B">
        <w:rPr>
          <w:color w:val="000000"/>
          <w:sz w:val="24"/>
          <w:szCs w:val="20"/>
          <w:lang w:eastAsia="ru-RU"/>
        </w:rPr>
        <w:t>Таблица 26.1</w:t>
      </w:r>
    </w:p>
    <w:p w14:paraId="3B45FE21" w14:textId="77777777" w:rsidR="00CE680B" w:rsidRPr="00CE680B" w:rsidRDefault="00CE680B" w:rsidP="00CE680B">
      <w:pPr>
        <w:jc w:val="both"/>
        <w:rPr>
          <w:color w:val="000000"/>
          <w:sz w:val="24"/>
          <w:szCs w:val="20"/>
          <w:lang w:eastAsia="ru-RU"/>
        </w:rPr>
      </w:pPr>
      <w:r w:rsidRPr="00CE680B">
        <w:rPr>
          <w:color w:val="000000"/>
          <w:sz w:val="24"/>
          <w:szCs w:val="20"/>
          <w:lang w:eastAsia="ru-RU"/>
        </w:rPr>
        <w:t>9 класс</w:t>
      </w:r>
    </w:p>
    <w:tbl>
      <w:tblPr>
        <w:tblStyle w:val="42"/>
        <w:tblW w:w="0" w:type="auto"/>
        <w:tblLayout w:type="fixed"/>
        <w:tblLook w:val="04A0" w:firstRow="1" w:lastRow="0" w:firstColumn="1" w:lastColumn="0" w:noHBand="0" w:noVBand="1"/>
      </w:tblPr>
      <w:tblGrid>
        <w:gridCol w:w="1134"/>
        <w:gridCol w:w="7937"/>
      </w:tblGrid>
      <w:tr w:rsidR="00CE680B" w:rsidRPr="00CE680B" w14:paraId="7B7E9068" w14:textId="77777777" w:rsidTr="003E3322">
        <w:tc>
          <w:tcPr>
            <w:tcW w:w="1134" w:type="dxa"/>
          </w:tcPr>
          <w:p w14:paraId="0732F91B"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N урока</w:t>
            </w:r>
          </w:p>
        </w:tc>
        <w:tc>
          <w:tcPr>
            <w:tcW w:w="7937" w:type="dxa"/>
          </w:tcPr>
          <w:p w14:paraId="498B2E5D"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Тема урока</w:t>
            </w:r>
          </w:p>
        </w:tc>
      </w:tr>
      <w:tr w:rsidR="00CE680B" w:rsidRPr="00CE680B" w14:paraId="2706A6E3" w14:textId="77777777" w:rsidTr="003E3322">
        <w:tc>
          <w:tcPr>
            <w:tcW w:w="1134" w:type="dxa"/>
          </w:tcPr>
          <w:p w14:paraId="4176D1D4"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w:t>
            </w:r>
          </w:p>
        </w:tc>
        <w:tc>
          <w:tcPr>
            <w:tcW w:w="7937" w:type="dxa"/>
          </w:tcPr>
          <w:p w14:paraId="065C8929"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Правила безопасного поведения в природной среде</w:t>
            </w:r>
          </w:p>
        </w:tc>
      </w:tr>
      <w:tr w:rsidR="00CE680B" w:rsidRPr="00CE680B" w14:paraId="10695036" w14:textId="77777777" w:rsidTr="003E3322">
        <w:tc>
          <w:tcPr>
            <w:tcW w:w="1134" w:type="dxa"/>
          </w:tcPr>
          <w:p w14:paraId="453D26C2"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w:t>
            </w:r>
          </w:p>
        </w:tc>
        <w:tc>
          <w:tcPr>
            <w:tcW w:w="7937" w:type="dxa"/>
          </w:tcPr>
          <w:p w14:paraId="5604C794"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действия при автономном существовании в природной среде</w:t>
            </w:r>
          </w:p>
        </w:tc>
      </w:tr>
      <w:tr w:rsidR="00CE680B" w:rsidRPr="00CE680B" w14:paraId="60FBEA23" w14:textId="77777777" w:rsidTr="003E3322">
        <w:tc>
          <w:tcPr>
            <w:tcW w:w="1134" w:type="dxa"/>
          </w:tcPr>
          <w:p w14:paraId="3336DA1F"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w:t>
            </w:r>
          </w:p>
        </w:tc>
        <w:tc>
          <w:tcPr>
            <w:tcW w:w="7937" w:type="dxa"/>
          </w:tcPr>
          <w:p w14:paraId="5A5A9B12"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Пожарная безопасность в природной среде</w:t>
            </w:r>
          </w:p>
        </w:tc>
      </w:tr>
      <w:tr w:rsidR="00CE680B" w:rsidRPr="00CE680B" w14:paraId="65290470" w14:textId="77777777" w:rsidTr="003E3322">
        <w:tc>
          <w:tcPr>
            <w:tcW w:w="1134" w:type="dxa"/>
          </w:tcPr>
          <w:p w14:paraId="3B52306F"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4</w:t>
            </w:r>
          </w:p>
        </w:tc>
        <w:tc>
          <w:tcPr>
            <w:tcW w:w="7937" w:type="dxa"/>
          </w:tcPr>
          <w:p w14:paraId="5B18E57E"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Безопасное поведение в горах</w:t>
            </w:r>
          </w:p>
        </w:tc>
      </w:tr>
      <w:tr w:rsidR="00CE680B" w:rsidRPr="00CE680B" w14:paraId="43072339" w14:textId="77777777" w:rsidTr="003E3322">
        <w:tc>
          <w:tcPr>
            <w:tcW w:w="1134" w:type="dxa"/>
          </w:tcPr>
          <w:p w14:paraId="719C2B94"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5</w:t>
            </w:r>
          </w:p>
        </w:tc>
        <w:tc>
          <w:tcPr>
            <w:tcW w:w="7937" w:type="dxa"/>
          </w:tcPr>
          <w:p w14:paraId="0F40C661"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Безопасное поведение на водоемах</w:t>
            </w:r>
          </w:p>
        </w:tc>
      </w:tr>
      <w:tr w:rsidR="00CE680B" w:rsidRPr="00CE680B" w14:paraId="3DB5B4E6" w14:textId="77777777" w:rsidTr="003E3322">
        <w:tc>
          <w:tcPr>
            <w:tcW w:w="1134" w:type="dxa"/>
          </w:tcPr>
          <w:p w14:paraId="03DF0D17"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6</w:t>
            </w:r>
          </w:p>
        </w:tc>
        <w:tc>
          <w:tcPr>
            <w:tcW w:w="7937" w:type="dxa"/>
          </w:tcPr>
          <w:p w14:paraId="1F05D47E"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действия при наводнении, цунами</w:t>
            </w:r>
          </w:p>
        </w:tc>
      </w:tr>
      <w:tr w:rsidR="00CE680B" w:rsidRPr="00CE680B" w14:paraId="7B32D4D1" w14:textId="77777777" w:rsidTr="003E3322">
        <w:tc>
          <w:tcPr>
            <w:tcW w:w="1134" w:type="dxa"/>
          </w:tcPr>
          <w:p w14:paraId="7EE9AE32"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7</w:t>
            </w:r>
          </w:p>
        </w:tc>
        <w:tc>
          <w:tcPr>
            <w:tcW w:w="7937" w:type="dxa"/>
          </w:tcPr>
          <w:p w14:paraId="65CCC1C7"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действия при урагане, смерче, грозе</w:t>
            </w:r>
          </w:p>
        </w:tc>
      </w:tr>
      <w:tr w:rsidR="00CE680B" w:rsidRPr="00CE680B" w14:paraId="4CDA58A3" w14:textId="77777777" w:rsidTr="003E3322">
        <w:tc>
          <w:tcPr>
            <w:tcW w:w="1134" w:type="dxa"/>
          </w:tcPr>
          <w:p w14:paraId="681B5AD9"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8</w:t>
            </w:r>
          </w:p>
        </w:tc>
        <w:tc>
          <w:tcPr>
            <w:tcW w:w="7937" w:type="dxa"/>
          </w:tcPr>
          <w:p w14:paraId="7C7919A9"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действия при землетрясении, извержении вулкана</w:t>
            </w:r>
          </w:p>
        </w:tc>
      </w:tr>
      <w:tr w:rsidR="00CE680B" w:rsidRPr="00CE680B" w14:paraId="7851E754" w14:textId="77777777" w:rsidTr="003E3322">
        <w:tc>
          <w:tcPr>
            <w:tcW w:w="1134" w:type="dxa"/>
          </w:tcPr>
          <w:p w14:paraId="6F8742F3"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9</w:t>
            </w:r>
          </w:p>
        </w:tc>
        <w:tc>
          <w:tcPr>
            <w:tcW w:w="7937" w:type="dxa"/>
          </w:tcPr>
          <w:p w14:paraId="33204709"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Экология и ее значение для устойчивого развития общества</w:t>
            </w:r>
          </w:p>
        </w:tc>
      </w:tr>
      <w:tr w:rsidR="00CE680B" w:rsidRPr="00CE680B" w14:paraId="14C79453" w14:textId="77777777" w:rsidTr="003E3322">
        <w:tc>
          <w:tcPr>
            <w:tcW w:w="1134" w:type="dxa"/>
          </w:tcPr>
          <w:p w14:paraId="79247128"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10</w:t>
            </w:r>
          </w:p>
        </w:tc>
        <w:tc>
          <w:tcPr>
            <w:tcW w:w="7937" w:type="dxa"/>
          </w:tcPr>
          <w:p w14:paraId="0615FE40"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Общие представления о здоровье</w:t>
            </w:r>
          </w:p>
        </w:tc>
      </w:tr>
      <w:tr w:rsidR="00CE680B" w:rsidRPr="00CE680B" w14:paraId="46C168F7" w14:textId="77777777" w:rsidTr="003E3322">
        <w:tc>
          <w:tcPr>
            <w:tcW w:w="1134" w:type="dxa"/>
          </w:tcPr>
          <w:p w14:paraId="4791FB09"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11</w:t>
            </w:r>
          </w:p>
        </w:tc>
        <w:tc>
          <w:tcPr>
            <w:tcW w:w="7937" w:type="dxa"/>
          </w:tcPr>
          <w:p w14:paraId="46585BAA"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Предупреждение и защита от инфекционных заболеваний</w:t>
            </w:r>
          </w:p>
        </w:tc>
      </w:tr>
      <w:tr w:rsidR="00CE680B" w:rsidRPr="00CE680B" w14:paraId="556D51D3" w14:textId="77777777" w:rsidTr="003E3322">
        <w:tc>
          <w:tcPr>
            <w:tcW w:w="1134" w:type="dxa"/>
          </w:tcPr>
          <w:p w14:paraId="04E4AE44"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12</w:t>
            </w:r>
          </w:p>
        </w:tc>
        <w:tc>
          <w:tcPr>
            <w:tcW w:w="7937" w:type="dxa"/>
          </w:tcPr>
          <w:p w14:paraId="53FE14B5"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Профилактика неинфекционных заболеваний</w:t>
            </w:r>
          </w:p>
        </w:tc>
      </w:tr>
      <w:tr w:rsidR="00CE680B" w:rsidRPr="00CE680B" w14:paraId="3832C651" w14:textId="77777777" w:rsidTr="003E3322">
        <w:tc>
          <w:tcPr>
            <w:tcW w:w="1134" w:type="dxa"/>
          </w:tcPr>
          <w:p w14:paraId="5DE8DEF9"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13</w:t>
            </w:r>
          </w:p>
        </w:tc>
        <w:tc>
          <w:tcPr>
            <w:tcW w:w="7937" w:type="dxa"/>
          </w:tcPr>
          <w:p w14:paraId="49BECFB2"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Психическое здоровье и психологическое благополучие</w:t>
            </w:r>
          </w:p>
        </w:tc>
      </w:tr>
      <w:tr w:rsidR="00CE680B" w:rsidRPr="00CE680B" w14:paraId="356435CB" w14:textId="77777777" w:rsidTr="003E3322">
        <w:tc>
          <w:tcPr>
            <w:tcW w:w="1134" w:type="dxa"/>
          </w:tcPr>
          <w:p w14:paraId="0EEEE56C"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14</w:t>
            </w:r>
          </w:p>
        </w:tc>
        <w:tc>
          <w:tcPr>
            <w:tcW w:w="7937" w:type="dxa"/>
          </w:tcPr>
          <w:p w14:paraId="7DE42B75"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Первая помощь при неотложных состояниях</w:t>
            </w:r>
          </w:p>
        </w:tc>
      </w:tr>
      <w:tr w:rsidR="00CE680B" w:rsidRPr="00CE680B" w14:paraId="30A7BA26" w14:textId="77777777" w:rsidTr="003E3322">
        <w:tc>
          <w:tcPr>
            <w:tcW w:w="1134" w:type="dxa"/>
          </w:tcPr>
          <w:p w14:paraId="60708430"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15</w:t>
            </w:r>
          </w:p>
        </w:tc>
        <w:tc>
          <w:tcPr>
            <w:tcW w:w="7937" w:type="dxa"/>
          </w:tcPr>
          <w:p w14:paraId="578BFE4D"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Практикум для отработки практических навыков первой помощи и психологической поддержки, решения кейсов, моделирования ситуаций</w:t>
            </w:r>
          </w:p>
        </w:tc>
      </w:tr>
      <w:tr w:rsidR="00CE680B" w:rsidRPr="00CE680B" w14:paraId="4B8A58DE" w14:textId="77777777" w:rsidTr="003E3322">
        <w:tc>
          <w:tcPr>
            <w:tcW w:w="1134" w:type="dxa"/>
          </w:tcPr>
          <w:p w14:paraId="2D9D060B"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16</w:t>
            </w:r>
          </w:p>
        </w:tc>
        <w:tc>
          <w:tcPr>
            <w:tcW w:w="7937" w:type="dxa"/>
          </w:tcPr>
          <w:p w14:paraId="7BFD9D59"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Практикум для отработки практических навыков первой помощи и психологической поддержки, решения кейсов, моделирования ситуаций</w:t>
            </w:r>
          </w:p>
        </w:tc>
      </w:tr>
      <w:tr w:rsidR="00CE680B" w:rsidRPr="00CE680B" w14:paraId="4B741303" w14:textId="77777777" w:rsidTr="003E3322">
        <w:tc>
          <w:tcPr>
            <w:tcW w:w="1134" w:type="dxa"/>
          </w:tcPr>
          <w:p w14:paraId="1580081B"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17</w:t>
            </w:r>
          </w:p>
        </w:tc>
        <w:tc>
          <w:tcPr>
            <w:tcW w:w="7937" w:type="dxa"/>
          </w:tcPr>
          <w:p w14:paraId="6BC3A3E9"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Общение - основа социального взаимодействия</w:t>
            </w:r>
          </w:p>
        </w:tc>
      </w:tr>
      <w:tr w:rsidR="00CE680B" w:rsidRPr="00CE680B" w14:paraId="7CFECE94" w14:textId="77777777" w:rsidTr="003E3322">
        <w:tc>
          <w:tcPr>
            <w:tcW w:w="1134" w:type="dxa"/>
          </w:tcPr>
          <w:p w14:paraId="3F0A2D30"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18</w:t>
            </w:r>
          </w:p>
        </w:tc>
        <w:tc>
          <w:tcPr>
            <w:tcW w:w="7937" w:type="dxa"/>
          </w:tcPr>
          <w:p w14:paraId="04744EC7"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способы избегания и разрешения конфликтных ситуаций</w:t>
            </w:r>
          </w:p>
        </w:tc>
      </w:tr>
      <w:tr w:rsidR="00CE680B" w:rsidRPr="00CE680B" w14:paraId="7DC70A80" w14:textId="77777777" w:rsidTr="003E3322">
        <w:tc>
          <w:tcPr>
            <w:tcW w:w="1134" w:type="dxa"/>
          </w:tcPr>
          <w:p w14:paraId="5647FD00"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19</w:t>
            </w:r>
          </w:p>
        </w:tc>
        <w:tc>
          <w:tcPr>
            <w:tcW w:w="7937" w:type="dxa"/>
          </w:tcPr>
          <w:p w14:paraId="22C1BEF2"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Безопасные способы избегания и разрешения конфликтных ситуаций</w:t>
            </w:r>
          </w:p>
        </w:tc>
      </w:tr>
      <w:tr w:rsidR="00CE680B" w:rsidRPr="00CE680B" w14:paraId="0BA001E9" w14:textId="77777777" w:rsidTr="003E3322">
        <w:tc>
          <w:tcPr>
            <w:tcW w:w="1134" w:type="dxa"/>
          </w:tcPr>
          <w:p w14:paraId="57EAC05E"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20</w:t>
            </w:r>
          </w:p>
        </w:tc>
        <w:tc>
          <w:tcPr>
            <w:tcW w:w="7937" w:type="dxa"/>
          </w:tcPr>
          <w:p w14:paraId="63E2B754"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Манипуляция и способы противостоять ей</w:t>
            </w:r>
          </w:p>
        </w:tc>
      </w:tr>
      <w:tr w:rsidR="00CE680B" w:rsidRPr="00CE680B" w14:paraId="20E7396A" w14:textId="77777777" w:rsidTr="003E3322">
        <w:tc>
          <w:tcPr>
            <w:tcW w:w="1134" w:type="dxa"/>
          </w:tcPr>
          <w:p w14:paraId="14760CCE"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21</w:t>
            </w:r>
          </w:p>
        </w:tc>
        <w:tc>
          <w:tcPr>
            <w:tcW w:w="7937" w:type="dxa"/>
          </w:tcPr>
          <w:p w14:paraId="0FD6076A"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Манипуляция и способы противостоять ей</w:t>
            </w:r>
          </w:p>
        </w:tc>
      </w:tr>
      <w:tr w:rsidR="00CE680B" w:rsidRPr="00CE680B" w14:paraId="3F57E2A0" w14:textId="77777777" w:rsidTr="003E3322">
        <w:tc>
          <w:tcPr>
            <w:tcW w:w="1134" w:type="dxa"/>
          </w:tcPr>
          <w:p w14:paraId="61924B0F"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22</w:t>
            </w:r>
          </w:p>
        </w:tc>
        <w:tc>
          <w:tcPr>
            <w:tcW w:w="7937" w:type="dxa"/>
          </w:tcPr>
          <w:p w14:paraId="44565717"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Современные увлечения. Их возможности и риски</w:t>
            </w:r>
          </w:p>
        </w:tc>
      </w:tr>
      <w:tr w:rsidR="00CE680B" w:rsidRPr="00CE680B" w14:paraId="5C8AB335" w14:textId="77777777" w:rsidTr="003E3322">
        <w:tc>
          <w:tcPr>
            <w:tcW w:w="1134" w:type="dxa"/>
          </w:tcPr>
          <w:p w14:paraId="299DE2BA"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23</w:t>
            </w:r>
          </w:p>
        </w:tc>
        <w:tc>
          <w:tcPr>
            <w:tcW w:w="7937" w:type="dxa"/>
          </w:tcPr>
          <w:p w14:paraId="290FC1CE"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Цифровая среда - ее возможности и риски</w:t>
            </w:r>
          </w:p>
        </w:tc>
      </w:tr>
      <w:tr w:rsidR="00CE680B" w:rsidRPr="00CE680B" w14:paraId="684972B4" w14:textId="77777777" w:rsidTr="003E3322">
        <w:tc>
          <w:tcPr>
            <w:tcW w:w="1134" w:type="dxa"/>
          </w:tcPr>
          <w:p w14:paraId="5009DB02"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24</w:t>
            </w:r>
          </w:p>
        </w:tc>
        <w:tc>
          <w:tcPr>
            <w:tcW w:w="7937" w:type="dxa"/>
          </w:tcPr>
          <w:p w14:paraId="2523C501"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Вредоносные программы и приложения, способы защиты от них</w:t>
            </w:r>
          </w:p>
        </w:tc>
      </w:tr>
      <w:tr w:rsidR="00CE680B" w:rsidRPr="00CE680B" w14:paraId="38962F17" w14:textId="77777777" w:rsidTr="003E3322">
        <w:tc>
          <w:tcPr>
            <w:tcW w:w="1134" w:type="dxa"/>
          </w:tcPr>
          <w:p w14:paraId="64C25E32"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25</w:t>
            </w:r>
          </w:p>
        </w:tc>
        <w:tc>
          <w:tcPr>
            <w:tcW w:w="7937" w:type="dxa"/>
          </w:tcPr>
          <w:p w14:paraId="0FA49935"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Опасный и запрещенный контент: способы распознавания и защиты</w:t>
            </w:r>
          </w:p>
        </w:tc>
      </w:tr>
      <w:tr w:rsidR="00CE680B" w:rsidRPr="00CE680B" w14:paraId="5302F789" w14:textId="77777777" w:rsidTr="003E3322">
        <w:tc>
          <w:tcPr>
            <w:tcW w:w="1134" w:type="dxa"/>
          </w:tcPr>
          <w:p w14:paraId="74995EF8"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26</w:t>
            </w:r>
          </w:p>
        </w:tc>
        <w:tc>
          <w:tcPr>
            <w:tcW w:w="7937" w:type="dxa"/>
          </w:tcPr>
          <w:p w14:paraId="3ADD3339"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Деструктивные течения в сети Интернет, их признаки, опасности</w:t>
            </w:r>
          </w:p>
        </w:tc>
      </w:tr>
      <w:tr w:rsidR="00CE680B" w:rsidRPr="00CE680B" w14:paraId="015755C8" w14:textId="77777777" w:rsidTr="003E3322">
        <w:tc>
          <w:tcPr>
            <w:tcW w:w="1134" w:type="dxa"/>
          </w:tcPr>
          <w:p w14:paraId="33DF16D7"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27</w:t>
            </w:r>
          </w:p>
        </w:tc>
        <w:tc>
          <w:tcPr>
            <w:tcW w:w="7937" w:type="dxa"/>
          </w:tcPr>
          <w:p w14:paraId="107C084E"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Правила безопасного поведения в цифровой среде</w:t>
            </w:r>
          </w:p>
        </w:tc>
      </w:tr>
      <w:tr w:rsidR="00CE680B" w:rsidRPr="00CE680B" w14:paraId="0331ED23" w14:textId="77777777" w:rsidTr="003E3322">
        <w:tc>
          <w:tcPr>
            <w:tcW w:w="1134" w:type="dxa"/>
          </w:tcPr>
          <w:p w14:paraId="0E828B0A"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28</w:t>
            </w:r>
          </w:p>
        </w:tc>
        <w:tc>
          <w:tcPr>
            <w:tcW w:w="7937" w:type="dxa"/>
          </w:tcPr>
          <w:p w14:paraId="411CA6A5"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Сущность понятий "терроризм" и "экстремизм"</w:t>
            </w:r>
          </w:p>
        </w:tc>
      </w:tr>
      <w:tr w:rsidR="00CE680B" w:rsidRPr="00CE680B" w14:paraId="412FA72D" w14:textId="77777777" w:rsidTr="003E3322">
        <w:tc>
          <w:tcPr>
            <w:tcW w:w="1134" w:type="dxa"/>
          </w:tcPr>
          <w:p w14:paraId="2D6303C6"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29</w:t>
            </w:r>
          </w:p>
        </w:tc>
        <w:tc>
          <w:tcPr>
            <w:tcW w:w="7937" w:type="dxa"/>
          </w:tcPr>
          <w:p w14:paraId="4A949547"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Основы общественно-государственной системы противодействия экстремизму и терроризму</w:t>
            </w:r>
          </w:p>
        </w:tc>
      </w:tr>
      <w:tr w:rsidR="00CE680B" w:rsidRPr="00CE680B" w14:paraId="1F8B9BE2" w14:textId="77777777" w:rsidTr="003E3322">
        <w:tc>
          <w:tcPr>
            <w:tcW w:w="1134" w:type="dxa"/>
          </w:tcPr>
          <w:p w14:paraId="5C2D2FC7"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30</w:t>
            </w:r>
          </w:p>
        </w:tc>
        <w:tc>
          <w:tcPr>
            <w:tcW w:w="7937" w:type="dxa"/>
          </w:tcPr>
          <w:p w14:paraId="4C8EDB9B"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Основы общественно-государственной системы противодействия экстремизму и терроризму</w:t>
            </w:r>
          </w:p>
        </w:tc>
      </w:tr>
      <w:tr w:rsidR="00CE680B" w:rsidRPr="00CE680B" w14:paraId="0BC4B7AD" w14:textId="77777777" w:rsidTr="003E3322">
        <w:tc>
          <w:tcPr>
            <w:tcW w:w="1134" w:type="dxa"/>
          </w:tcPr>
          <w:p w14:paraId="49E7E705"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31</w:t>
            </w:r>
          </w:p>
        </w:tc>
        <w:tc>
          <w:tcPr>
            <w:tcW w:w="7937" w:type="dxa"/>
          </w:tcPr>
          <w:p w14:paraId="60969450"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Опасности вовлечения в экстремистскую и террористическую деятельность, меры защиты</w:t>
            </w:r>
          </w:p>
        </w:tc>
      </w:tr>
      <w:tr w:rsidR="00CE680B" w:rsidRPr="00CE680B" w14:paraId="1CE607FA" w14:textId="77777777" w:rsidTr="003E3322">
        <w:tc>
          <w:tcPr>
            <w:tcW w:w="1134" w:type="dxa"/>
          </w:tcPr>
          <w:p w14:paraId="14C72FEE"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32</w:t>
            </w:r>
          </w:p>
        </w:tc>
        <w:tc>
          <w:tcPr>
            <w:tcW w:w="7937" w:type="dxa"/>
          </w:tcPr>
          <w:p w14:paraId="38868D43"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Опасности вовлечения в экстремистскую и террористическую деятельность, меры защиты</w:t>
            </w:r>
          </w:p>
        </w:tc>
      </w:tr>
      <w:tr w:rsidR="00CE680B" w:rsidRPr="00CE680B" w14:paraId="3D05141E" w14:textId="77777777" w:rsidTr="003E3322">
        <w:tc>
          <w:tcPr>
            <w:tcW w:w="1134" w:type="dxa"/>
          </w:tcPr>
          <w:p w14:paraId="3FCCC3FB"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33</w:t>
            </w:r>
          </w:p>
        </w:tc>
        <w:tc>
          <w:tcPr>
            <w:tcW w:w="7937" w:type="dxa"/>
          </w:tcPr>
          <w:p w14:paraId="2D875CEF"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Правила безопасного поведения при угрозе и совершении террористического акта</w:t>
            </w:r>
          </w:p>
        </w:tc>
      </w:tr>
      <w:tr w:rsidR="00CE680B" w:rsidRPr="00CE680B" w14:paraId="36F6D607" w14:textId="77777777" w:rsidTr="003E3322">
        <w:tc>
          <w:tcPr>
            <w:tcW w:w="1134" w:type="dxa"/>
          </w:tcPr>
          <w:p w14:paraId="06E18DD5" w14:textId="77777777" w:rsidR="00CE680B" w:rsidRPr="00CE680B" w:rsidRDefault="00CE680B" w:rsidP="00CE680B">
            <w:pPr>
              <w:spacing w:line="276" w:lineRule="auto"/>
              <w:jc w:val="center"/>
              <w:rPr>
                <w:color w:val="000000"/>
                <w:sz w:val="24"/>
                <w:szCs w:val="20"/>
                <w:lang w:eastAsia="ru-RU"/>
              </w:rPr>
            </w:pPr>
            <w:r w:rsidRPr="00CE680B">
              <w:rPr>
                <w:color w:val="000000"/>
                <w:sz w:val="24"/>
                <w:szCs w:val="20"/>
                <w:lang w:eastAsia="ru-RU"/>
              </w:rPr>
              <w:t>Урок 34</w:t>
            </w:r>
          </w:p>
        </w:tc>
        <w:tc>
          <w:tcPr>
            <w:tcW w:w="7937" w:type="dxa"/>
          </w:tcPr>
          <w:p w14:paraId="160ACA12"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Правила безопасного поведения при угрозе и совершении террористического акта</w:t>
            </w:r>
          </w:p>
        </w:tc>
      </w:tr>
      <w:tr w:rsidR="00CE680B" w:rsidRPr="00CE680B" w14:paraId="0BADE592" w14:textId="77777777" w:rsidTr="003E3322">
        <w:tc>
          <w:tcPr>
            <w:tcW w:w="9071" w:type="dxa"/>
            <w:gridSpan w:val="2"/>
          </w:tcPr>
          <w:p w14:paraId="367D9AF1" w14:textId="77777777" w:rsidR="00CE680B" w:rsidRPr="00CE680B" w:rsidRDefault="00CE680B" w:rsidP="00CE680B">
            <w:pPr>
              <w:spacing w:line="276" w:lineRule="auto"/>
              <w:jc w:val="both"/>
              <w:rPr>
                <w:color w:val="000000"/>
                <w:sz w:val="24"/>
                <w:szCs w:val="20"/>
                <w:lang w:eastAsia="ru-RU"/>
              </w:rPr>
            </w:pPr>
            <w:r w:rsidRPr="00CE680B">
              <w:rPr>
                <w:color w:val="000000"/>
                <w:sz w:val="24"/>
                <w:szCs w:val="20"/>
                <w:lang w:eastAsia="ru-RU"/>
              </w:rPr>
              <w:t>ОБЩЕЕ КОЛИЧЕСТВО УРОКОВ ПО ПРОГРАММЕ: 34, из них уроков, отведенных на контрольные работы, - не более 3</w:t>
            </w:r>
          </w:p>
        </w:tc>
      </w:tr>
    </w:tbl>
    <w:p w14:paraId="294CD999" w14:textId="77777777" w:rsidR="00CE680B" w:rsidRPr="00CE680B" w:rsidRDefault="00CE680B" w:rsidP="00CE680B">
      <w:pPr>
        <w:widowControl/>
        <w:autoSpaceDE/>
        <w:autoSpaceDN/>
        <w:rPr>
          <w:color w:val="000000"/>
          <w:sz w:val="20"/>
          <w:szCs w:val="20"/>
          <w:lang w:eastAsia="ru-RU"/>
        </w:rPr>
      </w:pPr>
    </w:p>
    <w:p w14:paraId="43636653" w14:textId="77777777" w:rsidR="00CE680B" w:rsidRDefault="00CE680B" w:rsidP="00CE680B"/>
    <w:p w14:paraId="264D21EF" w14:textId="77777777" w:rsidR="00ED6F1B" w:rsidRPr="00606C4C" w:rsidRDefault="00293A14" w:rsidP="00606C4C">
      <w:pPr>
        <w:pStyle w:val="25"/>
        <w:spacing w:line="276" w:lineRule="auto"/>
        <w:ind w:left="0" w:firstLine="709"/>
        <w:jc w:val="left"/>
        <w:rPr>
          <w:sz w:val="24"/>
          <w:szCs w:val="24"/>
        </w:rPr>
      </w:pPr>
      <w:bookmarkStart w:id="30" w:name="_Toc240927266"/>
      <w:r w:rsidRPr="00606C4C">
        <w:rPr>
          <w:sz w:val="24"/>
          <w:szCs w:val="24"/>
        </w:rPr>
        <w:t xml:space="preserve">2.2. </w:t>
      </w:r>
      <w:r w:rsidR="00564840" w:rsidRPr="00606C4C">
        <w:rPr>
          <w:sz w:val="24"/>
          <w:szCs w:val="24"/>
        </w:rPr>
        <w:t>Программа формирования универсальных учебных действий</w:t>
      </w:r>
      <w:bookmarkEnd w:id="30"/>
    </w:p>
    <w:p w14:paraId="781B94C7" w14:textId="77777777" w:rsidR="00ED6F1B" w:rsidRPr="00606C4C" w:rsidRDefault="00665F15" w:rsidP="00606C4C">
      <w:pPr>
        <w:pStyle w:val="25"/>
        <w:spacing w:line="276" w:lineRule="auto"/>
        <w:ind w:left="0" w:firstLine="709"/>
        <w:jc w:val="both"/>
        <w:rPr>
          <w:sz w:val="24"/>
          <w:szCs w:val="24"/>
        </w:rPr>
      </w:pPr>
      <w:bookmarkStart w:id="31" w:name="_Toc240927267"/>
      <w:r w:rsidRPr="00606C4C">
        <w:rPr>
          <w:sz w:val="24"/>
          <w:szCs w:val="24"/>
        </w:rPr>
        <w:t xml:space="preserve">2.2.1. </w:t>
      </w:r>
      <w:r w:rsidR="00564840" w:rsidRPr="00606C4C">
        <w:rPr>
          <w:sz w:val="24"/>
          <w:szCs w:val="24"/>
        </w:rPr>
        <w:t>Целевой</w:t>
      </w:r>
      <w:r w:rsidR="00564840" w:rsidRPr="00606C4C">
        <w:rPr>
          <w:spacing w:val="-4"/>
          <w:sz w:val="24"/>
          <w:szCs w:val="24"/>
        </w:rPr>
        <w:t xml:space="preserve"> </w:t>
      </w:r>
      <w:r w:rsidR="00564840" w:rsidRPr="00606C4C">
        <w:rPr>
          <w:spacing w:val="-2"/>
          <w:sz w:val="24"/>
          <w:szCs w:val="24"/>
        </w:rPr>
        <w:t>раздел</w:t>
      </w:r>
      <w:bookmarkEnd w:id="31"/>
    </w:p>
    <w:p w14:paraId="55279705" w14:textId="77777777" w:rsidR="00ED6F1B" w:rsidRPr="00606C4C" w:rsidRDefault="00564840" w:rsidP="00606C4C">
      <w:pPr>
        <w:pStyle w:val="a7"/>
        <w:spacing w:line="276" w:lineRule="auto"/>
        <w:ind w:left="0" w:right="13" w:firstLine="709"/>
      </w:pPr>
      <w:r w:rsidRPr="00606C4C">
        <w:t>Программа формирования универсальных учебных действий (далее - УУД) у обучающихся с ограниченными возможностями здоровья (далее - ОВЗ) обеспечивает:</w:t>
      </w:r>
    </w:p>
    <w:p w14:paraId="6AD9770D" w14:textId="77777777" w:rsidR="00ED6F1B" w:rsidRPr="00606C4C" w:rsidRDefault="00564840" w:rsidP="00AA4E43">
      <w:pPr>
        <w:pStyle w:val="a9"/>
        <w:numPr>
          <w:ilvl w:val="0"/>
          <w:numId w:val="3"/>
        </w:numPr>
        <w:tabs>
          <w:tab w:val="left" w:pos="1004"/>
        </w:tabs>
        <w:spacing w:before="72" w:line="276" w:lineRule="auto"/>
        <w:ind w:left="0" w:right="13" w:firstLine="709"/>
        <w:rPr>
          <w:sz w:val="24"/>
          <w:szCs w:val="24"/>
        </w:rPr>
      </w:pPr>
      <w:r w:rsidRPr="00606C4C">
        <w:rPr>
          <w:sz w:val="24"/>
          <w:szCs w:val="24"/>
        </w:rPr>
        <w:t>развитие</w:t>
      </w:r>
      <w:r w:rsidRPr="00606C4C">
        <w:rPr>
          <w:spacing w:val="-8"/>
          <w:sz w:val="24"/>
          <w:szCs w:val="24"/>
        </w:rPr>
        <w:t xml:space="preserve"> </w:t>
      </w:r>
      <w:r w:rsidRPr="00606C4C">
        <w:rPr>
          <w:sz w:val="24"/>
          <w:szCs w:val="24"/>
        </w:rPr>
        <w:t>способности</w:t>
      </w:r>
      <w:r w:rsidRPr="00606C4C">
        <w:rPr>
          <w:spacing w:val="-8"/>
          <w:sz w:val="24"/>
          <w:szCs w:val="24"/>
        </w:rPr>
        <w:t xml:space="preserve"> </w:t>
      </w:r>
      <w:r w:rsidRPr="00606C4C">
        <w:rPr>
          <w:sz w:val="24"/>
          <w:szCs w:val="24"/>
        </w:rPr>
        <w:t>к</w:t>
      </w:r>
      <w:r w:rsidRPr="00606C4C">
        <w:rPr>
          <w:spacing w:val="-8"/>
          <w:sz w:val="24"/>
          <w:szCs w:val="24"/>
        </w:rPr>
        <w:t xml:space="preserve"> </w:t>
      </w:r>
      <w:r w:rsidRPr="00606C4C">
        <w:rPr>
          <w:sz w:val="24"/>
          <w:szCs w:val="24"/>
        </w:rPr>
        <w:t>саморазвитию</w:t>
      </w:r>
      <w:r w:rsidRPr="00606C4C">
        <w:rPr>
          <w:spacing w:val="-9"/>
          <w:sz w:val="24"/>
          <w:szCs w:val="24"/>
        </w:rPr>
        <w:t xml:space="preserve"> </w:t>
      </w:r>
      <w:r w:rsidRPr="00606C4C">
        <w:rPr>
          <w:sz w:val="24"/>
          <w:szCs w:val="24"/>
        </w:rPr>
        <w:t>и</w:t>
      </w:r>
      <w:r w:rsidRPr="00606C4C">
        <w:rPr>
          <w:spacing w:val="-6"/>
          <w:sz w:val="24"/>
          <w:szCs w:val="24"/>
        </w:rPr>
        <w:t xml:space="preserve"> </w:t>
      </w:r>
      <w:r w:rsidRPr="00606C4C">
        <w:rPr>
          <w:sz w:val="24"/>
          <w:szCs w:val="24"/>
        </w:rPr>
        <w:t>самосовершенствованию;</w:t>
      </w:r>
      <w:r w:rsidRPr="00606C4C">
        <w:rPr>
          <w:spacing w:val="-6"/>
          <w:sz w:val="24"/>
          <w:szCs w:val="24"/>
        </w:rPr>
        <w:t xml:space="preserve"> </w:t>
      </w:r>
      <w:r w:rsidRPr="00606C4C">
        <w:rPr>
          <w:sz w:val="24"/>
          <w:szCs w:val="24"/>
        </w:rPr>
        <w:t>формирование</w:t>
      </w:r>
      <w:r w:rsidRPr="00606C4C">
        <w:rPr>
          <w:spacing w:val="-8"/>
          <w:sz w:val="24"/>
          <w:szCs w:val="24"/>
        </w:rPr>
        <w:t xml:space="preserve"> </w:t>
      </w:r>
      <w:r w:rsidRPr="00606C4C">
        <w:rPr>
          <w:sz w:val="24"/>
          <w:szCs w:val="24"/>
        </w:rPr>
        <w:t>внутренней позиции личности, регулятивных, познавательных, коммуникативных УУД у обучающихся;</w:t>
      </w:r>
    </w:p>
    <w:p w14:paraId="33B91E91" w14:textId="77777777" w:rsidR="00ED6F1B"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5FD6696E" w14:textId="77777777" w:rsidR="00ED6F1B"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повышение</w:t>
      </w:r>
      <w:r w:rsidRPr="00606C4C">
        <w:rPr>
          <w:spacing w:val="-15"/>
          <w:sz w:val="24"/>
          <w:szCs w:val="24"/>
        </w:rPr>
        <w:t xml:space="preserve"> </w:t>
      </w:r>
      <w:r w:rsidRPr="00606C4C">
        <w:rPr>
          <w:sz w:val="24"/>
          <w:szCs w:val="24"/>
        </w:rPr>
        <w:t>эффективности</w:t>
      </w:r>
      <w:r w:rsidRPr="00606C4C">
        <w:rPr>
          <w:spacing w:val="-15"/>
          <w:sz w:val="24"/>
          <w:szCs w:val="24"/>
        </w:rPr>
        <w:t xml:space="preserve"> </w:t>
      </w:r>
      <w:r w:rsidRPr="00606C4C">
        <w:rPr>
          <w:sz w:val="24"/>
          <w:szCs w:val="24"/>
        </w:rPr>
        <w:t>усвоения</w:t>
      </w:r>
      <w:r w:rsidRPr="00606C4C">
        <w:rPr>
          <w:spacing w:val="-15"/>
          <w:sz w:val="24"/>
          <w:szCs w:val="24"/>
        </w:rPr>
        <w:t xml:space="preserve"> </w:t>
      </w:r>
      <w:r w:rsidRPr="00606C4C">
        <w:rPr>
          <w:sz w:val="24"/>
          <w:szCs w:val="24"/>
        </w:rPr>
        <w:t>знаний</w:t>
      </w:r>
      <w:r w:rsidRPr="00606C4C">
        <w:rPr>
          <w:spacing w:val="-15"/>
          <w:sz w:val="24"/>
          <w:szCs w:val="24"/>
        </w:rPr>
        <w:t xml:space="preserve"> </w:t>
      </w:r>
      <w:r w:rsidRPr="00606C4C">
        <w:rPr>
          <w:sz w:val="24"/>
          <w:szCs w:val="24"/>
        </w:rPr>
        <w:t>и</w:t>
      </w:r>
      <w:r w:rsidRPr="00606C4C">
        <w:rPr>
          <w:spacing w:val="-15"/>
          <w:sz w:val="24"/>
          <w:szCs w:val="24"/>
        </w:rPr>
        <w:t xml:space="preserve"> </w:t>
      </w:r>
      <w:r w:rsidRPr="00606C4C">
        <w:rPr>
          <w:sz w:val="24"/>
          <w:szCs w:val="24"/>
        </w:rPr>
        <w:t>учебных</w:t>
      </w:r>
      <w:r w:rsidRPr="00606C4C">
        <w:rPr>
          <w:spacing w:val="-15"/>
          <w:sz w:val="24"/>
          <w:szCs w:val="24"/>
        </w:rPr>
        <w:t xml:space="preserve"> </w:t>
      </w:r>
      <w:r w:rsidRPr="00606C4C">
        <w:rPr>
          <w:sz w:val="24"/>
          <w:szCs w:val="24"/>
        </w:rPr>
        <w:t>действий,</w:t>
      </w:r>
      <w:r w:rsidRPr="00606C4C">
        <w:rPr>
          <w:spacing w:val="-15"/>
          <w:sz w:val="24"/>
          <w:szCs w:val="24"/>
        </w:rPr>
        <w:t xml:space="preserve"> </w:t>
      </w:r>
      <w:r w:rsidRPr="00606C4C">
        <w:rPr>
          <w:sz w:val="24"/>
          <w:szCs w:val="24"/>
        </w:rPr>
        <w:t>формирования</w:t>
      </w:r>
      <w:r w:rsidRPr="00606C4C">
        <w:rPr>
          <w:spacing w:val="-15"/>
          <w:sz w:val="24"/>
          <w:szCs w:val="24"/>
        </w:rPr>
        <w:t xml:space="preserve"> </w:t>
      </w:r>
      <w:r w:rsidRPr="00606C4C">
        <w:rPr>
          <w:sz w:val="24"/>
          <w:szCs w:val="24"/>
        </w:rPr>
        <w:t>компетенций в предметных областях, учебно-исследовательской и проектной деятельности;</w:t>
      </w:r>
    </w:p>
    <w:p w14:paraId="3F97891D" w14:textId="77777777" w:rsidR="00ED6F1B"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формирование</w:t>
      </w:r>
      <w:r w:rsidRPr="00606C4C">
        <w:rPr>
          <w:spacing w:val="-8"/>
          <w:sz w:val="24"/>
          <w:szCs w:val="24"/>
        </w:rPr>
        <w:t xml:space="preserve"> </w:t>
      </w:r>
      <w:r w:rsidRPr="00606C4C">
        <w:rPr>
          <w:sz w:val="24"/>
          <w:szCs w:val="24"/>
        </w:rPr>
        <w:t>навыка</w:t>
      </w:r>
      <w:r w:rsidRPr="00606C4C">
        <w:rPr>
          <w:spacing w:val="-10"/>
          <w:sz w:val="24"/>
          <w:szCs w:val="24"/>
        </w:rPr>
        <w:t xml:space="preserve"> </w:t>
      </w:r>
      <w:r w:rsidRPr="00606C4C">
        <w:rPr>
          <w:sz w:val="24"/>
          <w:szCs w:val="24"/>
        </w:rPr>
        <w:t>участия</w:t>
      </w:r>
      <w:r w:rsidRPr="00606C4C">
        <w:rPr>
          <w:spacing w:val="-7"/>
          <w:sz w:val="24"/>
          <w:szCs w:val="24"/>
        </w:rPr>
        <w:t xml:space="preserve"> </w:t>
      </w:r>
      <w:r w:rsidRPr="00606C4C">
        <w:rPr>
          <w:sz w:val="24"/>
          <w:szCs w:val="24"/>
        </w:rPr>
        <w:t>в</w:t>
      </w:r>
      <w:r w:rsidRPr="00606C4C">
        <w:rPr>
          <w:spacing w:val="-7"/>
          <w:sz w:val="24"/>
          <w:szCs w:val="24"/>
        </w:rPr>
        <w:t xml:space="preserve"> </w:t>
      </w:r>
      <w:r w:rsidRPr="00606C4C">
        <w:rPr>
          <w:sz w:val="24"/>
          <w:szCs w:val="24"/>
        </w:rPr>
        <w:t>различных</w:t>
      </w:r>
      <w:r w:rsidRPr="00606C4C">
        <w:rPr>
          <w:spacing w:val="-5"/>
          <w:sz w:val="24"/>
          <w:szCs w:val="24"/>
        </w:rPr>
        <w:t xml:space="preserve"> </w:t>
      </w:r>
      <w:r w:rsidRPr="00606C4C">
        <w:rPr>
          <w:sz w:val="24"/>
          <w:szCs w:val="24"/>
        </w:rPr>
        <w:t>формах</w:t>
      </w:r>
      <w:r w:rsidRPr="00606C4C">
        <w:rPr>
          <w:spacing w:val="-5"/>
          <w:sz w:val="24"/>
          <w:szCs w:val="24"/>
        </w:rPr>
        <w:t xml:space="preserve"> </w:t>
      </w:r>
      <w:r w:rsidRPr="00606C4C">
        <w:rPr>
          <w:sz w:val="24"/>
          <w:szCs w:val="24"/>
        </w:rPr>
        <w:t>организации</w:t>
      </w:r>
      <w:r w:rsidRPr="00606C4C">
        <w:rPr>
          <w:spacing w:val="-4"/>
          <w:sz w:val="24"/>
          <w:szCs w:val="24"/>
        </w:rPr>
        <w:t xml:space="preserve"> </w:t>
      </w:r>
      <w:r w:rsidRPr="00606C4C">
        <w:rPr>
          <w:sz w:val="24"/>
          <w:szCs w:val="24"/>
        </w:rPr>
        <w:t>учебно-исследовательской</w:t>
      </w:r>
      <w:r w:rsidRPr="00606C4C">
        <w:rPr>
          <w:spacing w:val="-8"/>
          <w:sz w:val="24"/>
          <w:szCs w:val="24"/>
        </w:rPr>
        <w:t xml:space="preserve"> </w:t>
      </w:r>
      <w:r w:rsidRPr="00606C4C">
        <w:rPr>
          <w:sz w:val="24"/>
          <w:szCs w:val="24"/>
        </w:rPr>
        <w:t>и проектной деятельности, в том числе творческих конкурсах, олимпиадах, научных обществах, научно-практических конференциях, олимпиадах;</w:t>
      </w:r>
    </w:p>
    <w:p w14:paraId="3373E372" w14:textId="77777777" w:rsidR="00ED6F1B"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 исследовательской и проектной деятельности;</w:t>
      </w:r>
    </w:p>
    <w:p w14:paraId="7FE951F2" w14:textId="77777777" w:rsidR="00ED6F1B" w:rsidRPr="00606C4C" w:rsidRDefault="00564840" w:rsidP="00AA4E43">
      <w:pPr>
        <w:pStyle w:val="a9"/>
        <w:numPr>
          <w:ilvl w:val="0"/>
          <w:numId w:val="3"/>
        </w:numPr>
        <w:tabs>
          <w:tab w:val="left" w:pos="1005"/>
        </w:tabs>
        <w:spacing w:line="276" w:lineRule="auto"/>
        <w:ind w:left="0" w:right="13" w:firstLine="709"/>
        <w:rPr>
          <w:sz w:val="24"/>
          <w:szCs w:val="24"/>
        </w:rPr>
      </w:pPr>
      <w:r w:rsidRPr="00606C4C">
        <w:rPr>
          <w:sz w:val="24"/>
          <w:szCs w:val="24"/>
        </w:rPr>
        <w:t>формирование</w:t>
      </w:r>
      <w:r w:rsidRPr="00606C4C">
        <w:rPr>
          <w:spacing w:val="-8"/>
          <w:sz w:val="24"/>
          <w:szCs w:val="24"/>
        </w:rPr>
        <w:t xml:space="preserve"> </w:t>
      </w:r>
      <w:r w:rsidRPr="00606C4C">
        <w:rPr>
          <w:sz w:val="24"/>
          <w:szCs w:val="24"/>
        </w:rPr>
        <w:t>и</w:t>
      </w:r>
      <w:r w:rsidRPr="00606C4C">
        <w:rPr>
          <w:spacing w:val="-4"/>
          <w:sz w:val="24"/>
          <w:szCs w:val="24"/>
        </w:rPr>
        <w:t xml:space="preserve"> </w:t>
      </w:r>
      <w:r w:rsidRPr="00606C4C">
        <w:rPr>
          <w:sz w:val="24"/>
          <w:szCs w:val="24"/>
        </w:rPr>
        <w:t>развитие</w:t>
      </w:r>
      <w:r w:rsidRPr="00606C4C">
        <w:rPr>
          <w:spacing w:val="-5"/>
          <w:sz w:val="24"/>
          <w:szCs w:val="24"/>
        </w:rPr>
        <w:t xml:space="preserve"> </w:t>
      </w:r>
      <w:r w:rsidRPr="00606C4C">
        <w:rPr>
          <w:sz w:val="24"/>
          <w:szCs w:val="24"/>
        </w:rPr>
        <w:t>компетенций</w:t>
      </w:r>
      <w:r w:rsidRPr="00606C4C">
        <w:rPr>
          <w:spacing w:val="-4"/>
          <w:sz w:val="24"/>
          <w:szCs w:val="24"/>
        </w:rPr>
        <w:t xml:space="preserve"> </w:t>
      </w:r>
      <w:r w:rsidRPr="00606C4C">
        <w:rPr>
          <w:sz w:val="24"/>
          <w:szCs w:val="24"/>
        </w:rPr>
        <w:t>обучающихся</w:t>
      </w:r>
      <w:r w:rsidRPr="00606C4C">
        <w:rPr>
          <w:spacing w:val="-5"/>
          <w:sz w:val="24"/>
          <w:szCs w:val="24"/>
        </w:rPr>
        <w:t xml:space="preserve"> </w:t>
      </w:r>
      <w:r w:rsidRPr="00606C4C">
        <w:rPr>
          <w:sz w:val="24"/>
          <w:szCs w:val="24"/>
        </w:rPr>
        <w:t>в</w:t>
      </w:r>
      <w:r w:rsidRPr="00606C4C">
        <w:rPr>
          <w:spacing w:val="-5"/>
          <w:sz w:val="24"/>
          <w:szCs w:val="24"/>
        </w:rPr>
        <w:t xml:space="preserve"> </w:t>
      </w:r>
      <w:r w:rsidRPr="00606C4C">
        <w:rPr>
          <w:sz w:val="24"/>
          <w:szCs w:val="24"/>
        </w:rPr>
        <w:t>области</w:t>
      </w:r>
      <w:r w:rsidRPr="00606C4C">
        <w:rPr>
          <w:spacing w:val="-3"/>
          <w:sz w:val="24"/>
          <w:szCs w:val="24"/>
        </w:rPr>
        <w:t xml:space="preserve"> </w:t>
      </w:r>
      <w:r w:rsidRPr="00606C4C">
        <w:rPr>
          <w:sz w:val="24"/>
          <w:szCs w:val="24"/>
        </w:rPr>
        <w:t>использования</w:t>
      </w:r>
      <w:r w:rsidRPr="00606C4C">
        <w:rPr>
          <w:spacing w:val="-4"/>
          <w:sz w:val="24"/>
          <w:szCs w:val="24"/>
        </w:rPr>
        <w:t xml:space="preserve"> ИКТ;</w:t>
      </w:r>
    </w:p>
    <w:p w14:paraId="34F9A055" w14:textId="77777777" w:rsidR="00ED6F1B" w:rsidRPr="00606C4C" w:rsidRDefault="00564840" w:rsidP="00AA4E43">
      <w:pPr>
        <w:pStyle w:val="a9"/>
        <w:numPr>
          <w:ilvl w:val="0"/>
          <w:numId w:val="3"/>
        </w:numPr>
        <w:tabs>
          <w:tab w:val="left" w:pos="1004"/>
        </w:tabs>
        <w:spacing w:before="40" w:line="276" w:lineRule="auto"/>
        <w:ind w:left="0" w:right="13" w:firstLine="709"/>
        <w:rPr>
          <w:sz w:val="24"/>
          <w:szCs w:val="24"/>
        </w:rPr>
      </w:pPr>
      <w:r w:rsidRPr="00606C4C">
        <w:rPr>
          <w:sz w:val="24"/>
          <w:szCs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w:t>
      </w:r>
      <w:r w:rsidRPr="00606C4C">
        <w:rPr>
          <w:spacing w:val="-15"/>
          <w:sz w:val="24"/>
          <w:szCs w:val="24"/>
        </w:rPr>
        <w:t xml:space="preserve"> </w:t>
      </w:r>
      <w:r w:rsidRPr="00606C4C">
        <w:rPr>
          <w:sz w:val="24"/>
          <w:szCs w:val="24"/>
        </w:rPr>
        <w:t>использования</w:t>
      </w:r>
      <w:r w:rsidRPr="00606C4C">
        <w:rPr>
          <w:spacing w:val="-15"/>
          <w:sz w:val="24"/>
          <w:szCs w:val="24"/>
        </w:rPr>
        <w:t xml:space="preserve"> </w:t>
      </w:r>
      <w:r w:rsidRPr="00606C4C">
        <w:rPr>
          <w:sz w:val="24"/>
          <w:szCs w:val="24"/>
        </w:rPr>
        <w:t>средств</w:t>
      </w:r>
      <w:r w:rsidRPr="00606C4C">
        <w:rPr>
          <w:spacing w:val="-15"/>
          <w:sz w:val="24"/>
          <w:szCs w:val="24"/>
        </w:rPr>
        <w:t xml:space="preserve"> </w:t>
      </w:r>
      <w:r w:rsidRPr="00606C4C">
        <w:rPr>
          <w:sz w:val="24"/>
          <w:szCs w:val="24"/>
        </w:rPr>
        <w:t>ИКТ</w:t>
      </w:r>
      <w:r w:rsidRPr="00606C4C">
        <w:rPr>
          <w:spacing w:val="-15"/>
          <w:sz w:val="24"/>
          <w:szCs w:val="24"/>
        </w:rPr>
        <w:t xml:space="preserve"> </w:t>
      </w:r>
      <w:r w:rsidRPr="00606C4C">
        <w:rPr>
          <w:sz w:val="24"/>
          <w:szCs w:val="24"/>
        </w:rPr>
        <w:t>и</w:t>
      </w:r>
      <w:r w:rsidRPr="00606C4C">
        <w:rPr>
          <w:spacing w:val="-15"/>
          <w:sz w:val="24"/>
          <w:szCs w:val="24"/>
        </w:rPr>
        <w:t xml:space="preserve"> </w:t>
      </w:r>
      <w:r w:rsidRPr="00606C4C">
        <w:rPr>
          <w:sz w:val="24"/>
          <w:szCs w:val="24"/>
        </w:rPr>
        <w:t>сети</w:t>
      </w:r>
      <w:r w:rsidRPr="00606C4C">
        <w:rPr>
          <w:spacing w:val="-15"/>
          <w:sz w:val="24"/>
          <w:szCs w:val="24"/>
        </w:rPr>
        <w:t xml:space="preserve"> </w:t>
      </w:r>
      <w:r w:rsidRPr="00606C4C">
        <w:rPr>
          <w:sz w:val="24"/>
          <w:szCs w:val="24"/>
        </w:rPr>
        <w:t>Интернет</w:t>
      </w:r>
      <w:r w:rsidRPr="00606C4C">
        <w:rPr>
          <w:spacing w:val="-15"/>
          <w:sz w:val="24"/>
          <w:szCs w:val="24"/>
        </w:rPr>
        <w:t xml:space="preserve"> </w:t>
      </w:r>
      <w:r w:rsidRPr="00606C4C">
        <w:rPr>
          <w:sz w:val="24"/>
          <w:szCs w:val="24"/>
        </w:rPr>
        <w:t>формирование</w:t>
      </w:r>
      <w:r w:rsidRPr="00606C4C">
        <w:rPr>
          <w:spacing w:val="-15"/>
          <w:sz w:val="24"/>
          <w:szCs w:val="24"/>
        </w:rPr>
        <w:t xml:space="preserve"> </w:t>
      </w:r>
      <w:r w:rsidRPr="00606C4C">
        <w:rPr>
          <w:sz w:val="24"/>
          <w:szCs w:val="24"/>
        </w:rPr>
        <w:t>культуры</w:t>
      </w:r>
      <w:r w:rsidRPr="00606C4C">
        <w:rPr>
          <w:spacing w:val="-15"/>
          <w:sz w:val="24"/>
          <w:szCs w:val="24"/>
        </w:rPr>
        <w:t xml:space="preserve"> </w:t>
      </w:r>
      <w:r w:rsidRPr="00606C4C">
        <w:rPr>
          <w:sz w:val="24"/>
          <w:szCs w:val="24"/>
        </w:rPr>
        <w:t>пользования</w:t>
      </w:r>
      <w:r w:rsidRPr="00606C4C">
        <w:rPr>
          <w:spacing w:val="-15"/>
          <w:sz w:val="24"/>
          <w:szCs w:val="24"/>
        </w:rPr>
        <w:t xml:space="preserve"> </w:t>
      </w:r>
      <w:r w:rsidRPr="00606C4C">
        <w:rPr>
          <w:sz w:val="24"/>
          <w:szCs w:val="24"/>
        </w:rPr>
        <w:t>ИКТ;</w:t>
      </w:r>
    </w:p>
    <w:p w14:paraId="6788BA9D" w14:textId="77777777" w:rsidR="00ED6F1B"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 xml:space="preserve">формирование знаний и навыков в области финансовой грамотности и устойчивого развития </w:t>
      </w:r>
      <w:r w:rsidRPr="00606C4C">
        <w:rPr>
          <w:spacing w:val="-2"/>
          <w:sz w:val="24"/>
          <w:szCs w:val="24"/>
        </w:rPr>
        <w:t>общества;</w:t>
      </w:r>
    </w:p>
    <w:p w14:paraId="036BFBCB" w14:textId="77777777" w:rsidR="00ED6F1B"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развитие учебного сотрудничества, коммуникативных учебных действий, активизация взаимодействия со взрослыми и сверстниками при расширении социальных практик при общении с окружающими людьми.</w:t>
      </w:r>
    </w:p>
    <w:p w14:paraId="60A75DA8" w14:textId="77777777" w:rsidR="00ED6F1B" w:rsidRPr="00606C4C" w:rsidRDefault="00564840" w:rsidP="00606C4C">
      <w:pPr>
        <w:pStyle w:val="a7"/>
        <w:spacing w:line="276" w:lineRule="auto"/>
        <w:ind w:left="0" w:right="13" w:firstLine="709"/>
      </w:pPr>
      <w:r w:rsidRPr="00606C4C">
        <w:t>УУД позволяют решать широкий круг задач в различных предметных областях и являющиеся результатами освоения обучающимися АООП ООО.</w:t>
      </w:r>
    </w:p>
    <w:p w14:paraId="0FC0D7BE" w14:textId="77777777" w:rsidR="00ED6F1B" w:rsidRPr="00606C4C" w:rsidRDefault="00564840" w:rsidP="00606C4C">
      <w:pPr>
        <w:pStyle w:val="a7"/>
        <w:spacing w:line="276" w:lineRule="auto"/>
        <w:ind w:left="0" w:right="13" w:firstLine="709"/>
      </w:pPr>
      <w:r w:rsidRPr="00606C4C">
        <w:t xml:space="preserve">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w:t>
      </w:r>
      <w:r w:rsidRPr="00606C4C">
        <w:rPr>
          <w:spacing w:val="-4"/>
        </w:rPr>
        <w:t>на:</w:t>
      </w:r>
    </w:p>
    <w:p w14:paraId="7421421A" w14:textId="77777777" w:rsidR="00ED6F1B"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овладение</w:t>
      </w:r>
      <w:r w:rsidRPr="00606C4C">
        <w:rPr>
          <w:spacing w:val="-5"/>
          <w:sz w:val="24"/>
          <w:szCs w:val="24"/>
        </w:rPr>
        <w:t xml:space="preserve"> </w:t>
      </w:r>
      <w:r w:rsidRPr="00606C4C">
        <w:rPr>
          <w:sz w:val="24"/>
          <w:szCs w:val="24"/>
        </w:rPr>
        <w:t>умениями</w:t>
      </w:r>
      <w:r w:rsidRPr="00606C4C">
        <w:rPr>
          <w:spacing w:val="-8"/>
          <w:sz w:val="24"/>
          <w:szCs w:val="24"/>
        </w:rPr>
        <w:t xml:space="preserve"> </w:t>
      </w:r>
      <w:r w:rsidRPr="00606C4C">
        <w:rPr>
          <w:sz w:val="24"/>
          <w:szCs w:val="24"/>
        </w:rPr>
        <w:t>замещения,</w:t>
      </w:r>
      <w:r w:rsidRPr="00606C4C">
        <w:rPr>
          <w:spacing w:val="-9"/>
          <w:sz w:val="24"/>
          <w:szCs w:val="24"/>
        </w:rPr>
        <w:t xml:space="preserve"> </w:t>
      </w:r>
      <w:r w:rsidRPr="00606C4C">
        <w:rPr>
          <w:sz w:val="24"/>
          <w:szCs w:val="24"/>
        </w:rPr>
        <w:t>моделирования,</w:t>
      </w:r>
      <w:r w:rsidRPr="00606C4C">
        <w:rPr>
          <w:spacing w:val="-9"/>
          <w:sz w:val="24"/>
          <w:szCs w:val="24"/>
        </w:rPr>
        <w:t xml:space="preserve"> </w:t>
      </w:r>
      <w:r w:rsidRPr="00606C4C">
        <w:rPr>
          <w:sz w:val="24"/>
          <w:szCs w:val="24"/>
        </w:rPr>
        <w:t>кодирования</w:t>
      </w:r>
      <w:r w:rsidRPr="00606C4C">
        <w:rPr>
          <w:spacing w:val="-9"/>
          <w:sz w:val="24"/>
          <w:szCs w:val="24"/>
        </w:rPr>
        <w:t xml:space="preserve"> </w:t>
      </w:r>
      <w:r w:rsidRPr="00606C4C">
        <w:rPr>
          <w:sz w:val="24"/>
          <w:szCs w:val="24"/>
        </w:rPr>
        <w:t>и</w:t>
      </w:r>
      <w:r w:rsidRPr="00606C4C">
        <w:rPr>
          <w:spacing w:val="-8"/>
          <w:sz w:val="24"/>
          <w:szCs w:val="24"/>
        </w:rPr>
        <w:t xml:space="preserve"> </w:t>
      </w:r>
      <w:r w:rsidRPr="00606C4C">
        <w:rPr>
          <w:sz w:val="24"/>
          <w:szCs w:val="24"/>
        </w:rPr>
        <w:t>декодирования</w:t>
      </w:r>
      <w:r w:rsidRPr="00606C4C">
        <w:rPr>
          <w:spacing w:val="-9"/>
          <w:sz w:val="24"/>
          <w:szCs w:val="24"/>
        </w:rPr>
        <w:t xml:space="preserve"> </w:t>
      </w:r>
      <w:r w:rsidRPr="00606C4C">
        <w:rPr>
          <w:sz w:val="24"/>
          <w:szCs w:val="24"/>
        </w:rPr>
        <w:t xml:space="preserve">информации, логическими операциями, включая общие приемы решения задач </w:t>
      </w:r>
      <w:r w:rsidRPr="00606C4C">
        <w:rPr>
          <w:sz w:val="24"/>
          <w:szCs w:val="24"/>
        </w:rPr>
        <w:lastRenderedPageBreak/>
        <w:t>(универсальные учебные познавательные действия);</w:t>
      </w:r>
    </w:p>
    <w:p w14:paraId="3AF1D47C" w14:textId="77777777" w:rsidR="00ED6F1B"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14:paraId="6A716865" w14:textId="77777777" w:rsidR="00CF1307" w:rsidRPr="00606C4C" w:rsidRDefault="00564840" w:rsidP="00AA4E43">
      <w:pPr>
        <w:pStyle w:val="a9"/>
        <w:numPr>
          <w:ilvl w:val="0"/>
          <w:numId w:val="3"/>
        </w:numPr>
        <w:tabs>
          <w:tab w:val="left" w:pos="1004"/>
        </w:tabs>
        <w:spacing w:line="276" w:lineRule="auto"/>
        <w:ind w:left="0" w:right="13" w:firstLine="709"/>
        <w:rPr>
          <w:sz w:val="24"/>
          <w:szCs w:val="24"/>
        </w:rPr>
      </w:pPr>
      <w:r w:rsidRPr="00606C4C">
        <w:rPr>
          <w:sz w:val="24"/>
          <w:szCs w:val="24"/>
        </w:rPr>
        <w:t>включающими способность принимать и сохранять учебную цель и задачу, планировать ее реализацию,</w:t>
      </w:r>
      <w:r w:rsidRPr="00606C4C">
        <w:rPr>
          <w:spacing w:val="-4"/>
          <w:sz w:val="24"/>
          <w:szCs w:val="24"/>
        </w:rPr>
        <w:t xml:space="preserve"> </w:t>
      </w:r>
      <w:r w:rsidRPr="00606C4C">
        <w:rPr>
          <w:sz w:val="24"/>
          <w:szCs w:val="24"/>
        </w:rPr>
        <w:t>контролировать и</w:t>
      </w:r>
      <w:r w:rsidRPr="00606C4C">
        <w:rPr>
          <w:spacing w:val="-3"/>
          <w:sz w:val="24"/>
          <w:szCs w:val="24"/>
        </w:rPr>
        <w:t xml:space="preserve"> </w:t>
      </w:r>
      <w:r w:rsidRPr="00606C4C">
        <w:rPr>
          <w:sz w:val="24"/>
          <w:szCs w:val="24"/>
        </w:rPr>
        <w:t>оценивать свои</w:t>
      </w:r>
      <w:r w:rsidRPr="00606C4C">
        <w:rPr>
          <w:spacing w:val="-3"/>
          <w:sz w:val="24"/>
          <w:szCs w:val="24"/>
        </w:rPr>
        <w:t xml:space="preserve"> </w:t>
      </w:r>
      <w:r w:rsidRPr="00606C4C">
        <w:rPr>
          <w:sz w:val="24"/>
          <w:szCs w:val="24"/>
        </w:rPr>
        <w:t>действия,</w:t>
      </w:r>
      <w:r w:rsidRPr="00606C4C">
        <w:rPr>
          <w:spacing w:val="-1"/>
          <w:sz w:val="24"/>
          <w:szCs w:val="24"/>
        </w:rPr>
        <w:t xml:space="preserve"> </w:t>
      </w:r>
      <w:r w:rsidRPr="00606C4C">
        <w:rPr>
          <w:sz w:val="24"/>
          <w:szCs w:val="24"/>
        </w:rPr>
        <w:t>вносить соответствующие</w:t>
      </w:r>
      <w:r w:rsidRPr="00606C4C">
        <w:rPr>
          <w:spacing w:val="-2"/>
          <w:sz w:val="24"/>
          <w:szCs w:val="24"/>
        </w:rPr>
        <w:t xml:space="preserve"> </w:t>
      </w:r>
      <w:r w:rsidRPr="00606C4C">
        <w:rPr>
          <w:sz w:val="24"/>
          <w:szCs w:val="24"/>
        </w:rPr>
        <w:t>коррективы</w:t>
      </w:r>
      <w:r w:rsidRPr="00606C4C">
        <w:rPr>
          <w:spacing w:val="-2"/>
          <w:sz w:val="24"/>
          <w:szCs w:val="24"/>
        </w:rPr>
        <w:t xml:space="preserve"> </w:t>
      </w:r>
      <w:r w:rsidRPr="00606C4C">
        <w:rPr>
          <w:sz w:val="24"/>
          <w:szCs w:val="24"/>
        </w:rPr>
        <w:t>в</w:t>
      </w:r>
      <w:r w:rsidRPr="00606C4C">
        <w:rPr>
          <w:spacing w:val="-4"/>
          <w:sz w:val="24"/>
          <w:szCs w:val="24"/>
        </w:rPr>
        <w:t xml:space="preserve"> </w:t>
      </w:r>
      <w:r w:rsidRPr="00606C4C">
        <w:rPr>
          <w:sz w:val="24"/>
          <w:szCs w:val="24"/>
        </w:rPr>
        <w:t>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14:paraId="1BBED23F" w14:textId="77777777" w:rsidR="00ED6F1B" w:rsidRPr="00606C4C" w:rsidRDefault="00CF1307" w:rsidP="00606C4C">
      <w:pPr>
        <w:pStyle w:val="25"/>
        <w:spacing w:line="276" w:lineRule="auto"/>
        <w:ind w:left="0" w:firstLine="709"/>
        <w:jc w:val="both"/>
        <w:rPr>
          <w:sz w:val="24"/>
          <w:szCs w:val="24"/>
        </w:rPr>
      </w:pPr>
      <w:bookmarkStart w:id="32" w:name="_Toc240927268"/>
      <w:r w:rsidRPr="00606C4C">
        <w:rPr>
          <w:sz w:val="24"/>
          <w:szCs w:val="24"/>
        </w:rPr>
        <w:t xml:space="preserve">2.2.2. </w:t>
      </w:r>
      <w:r w:rsidR="00564840" w:rsidRPr="00606C4C">
        <w:rPr>
          <w:sz w:val="24"/>
          <w:szCs w:val="24"/>
        </w:rPr>
        <w:t>Содержательный</w:t>
      </w:r>
      <w:r w:rsidR="00564840" w:rsidRPr="00606C4C">
        <w:rPr>
          <w:spacing w:val="-10"/>
          <w:sz w:val="24"/>
          <w:szCs w:val="24"/>
        </w:rPr>
        <w:t xml:space="preserve"> </w:t>
      </w:r>
      <w:r w:rsidR="00564840" w:rsidRPr="00606C4C">
        <w:rPr>
          <w:spacing w:val="-2"/>
          <w:sz w:val="24"/>
          <w:szCs w:val="24"/>
        </w:rPr>
        <w:t>раздел</w:t>
      </w:r>
      <w:bookmarkEnd w:id="32"/>
    </w:p>
    <w:p w14:paraId="02946F6A" w14:textId="77777777" w:rsidR="00ED6F1B" w:rsidRPr="00606C4C" w:rsidRDefault="00564840" w:rsidP="00606C4C">
      <w:pPr>
        <w:pStyle w:val="a7"/>
        <w:spacing w:line="276" w:lineRule="auto"/>
        <w:ind w:left="0" w:firstLine="709"/>
      </w:pPr>
      <w:r w:rsidRPr="00606C4C">
        <w:t>Описание</w:t>
      </w:r>
      <w:r w:rsidRPr="00606C4C">
        <w:rPr>
          <w:spacing w:val="-4"/>
        </w:rPr>
        <w:t xml:space="preserve"> </w:t>
      </w:r>
      <w:r w:rsidRPr="00606C4C">
        <w:t>взаимосвязи</w:t>
      </w:r>
      <w:r w:rsidRPr="00606C4C">
        <w:rPr>
          <w:spacing w:val="-4"/>
        </w:rPr>
        <w:t xml:space="preserve"> </w:t>
      </w:r>
      <w:r w:rsidRPr="00606C4C">
        <w:t>УУД</w:t>
      </w:r>
      <w:r w:rsidRPr="00606C4C">
        <w:rPr>
          <w:spacing w:val="-4"/>
        </w:rPr>
        <w:t xml:space="preserve"> </w:t>
      </w:r>
      <w:r w:rsidRPr="00606C4C">
        <w:t>с</w:t>
      </w:r>
      <w:r w:rsidRPr="00606C4C">
        <w:rPr>
          <w:spacing w:val="-4"/>
        </w:rPr>
        <w:t xml:space="preserve"> </w:t>
      </w:r>
      <w:r w:rsidRPr="00606C4C">
        <w:t>содержанием учебных</w:t>
      </w:r>
      <w:r w:rsidRPr="00606C4C">
        <w:rPr>
          <w:spacing w:val="-1"/>
        </w:rPr>
        <w:t xml:space="preserve"> </w:t>
      </w:r>
      <w:r w:rsidRPr="00606C4C">
        <w:rPr>
          <w:spacing w:val="-2"/>
        </w:rPr>
        <w:t>предметов.</w:t>
      </w:r>
    </w:p>
    <w:p w14:paraId="1382F5A6" w14:textId="77777777" w:rsidR="00CF1307" w:rsidRPr="00606C4C" w:rsidRDefault="00564840" w:rsidP="00606C4C">
      <w:pPr>
        <w:pStyle w:val="a7"/>
        <w:spacing w:before="43" w:line="276" w:lineRule="auto"/>
        <w:ind w:left="0" w:right="285" w:firstLine="709"/>
      </w:pPr>
      <w:r w:rsidRPr="00606C4C">
        <w:t>Разработанные по всем учебным предметам федеральные рабочие программы отражают определенные во ФГОС ООО универсальные учебные действия в трех своих компонентах, учитывают особые образовательные потребности обучающихся с ОВЗ, в том числе в целенаправленном развитии речи - устной и письменной.</w:t>
      </w:r>
    </w:p>
    <w:p w14:paraId="2216A75E" w14:textId="77777777" w:rsidR="00ED6F1B" w:rsidRPr="00606C4C" w:rsidRDefault="00564840" w:rsidP="00606C4C">
      <w:pPr>
        <w:pStyle w:val="a7"/>
        <w:spacing w:before="43" w:line="276" w:lineRule="auto"/>
        <w:ind w:left="0" w:right="285" w:firstLine="709"/>
        <w:rPr>
          <w:b/>
        </w:rPr>
      </w:pPr>
      <w:r w:rsidRPr="00606C4C">
        <w:rPr>
          <w:b/>
        </w:rPr>
        <w:t>Описание</w:t>
      </w:r>
      <w:r w:rsidRPr="00606C4C">
        <w:rPr>
          <w:b/>
          <w:spacing w:val="-7"/>
        </w:rPr>
        <w:t xml:space="preserve"> </w:t>
      </w:r>
      <w:r w:rsidRPr="00606C4C">
        <w:rPr>
          <w:b/>
        </w:rPr>
        <w:t>реализации</w:t>
      </w:r>
      <w:r w:rsidRPr="00606C4C">
        <w:rPr>
          <w:b/>
          <w:spacing w:val="-6"/>
        </w:rPr>
        <w:t xml:space="preserve"> </w:t>
      </w:r>
      <w:r w:rsidRPr="00606C4C">
        <w:rPr>
          <w:b/>
        </w:rPr>
        <w:t>требований</w:t>
      </w:r>
      <w:r w:rsidRPr="00606C4C">
        <w:rPr>
          <w:b/>
          <w:spacing w:val="-4"/>
        </w:rPr>
        <w:t xml:space="preserve"> </w:t>
      </w:r>
      <w:r w:rsidRPr="00606C4C">
        <w:rPr>
          <w:b/>
        </w:rPr>
        <w:t>формирования</w:t>
      </w:r>
      <w:r w:rsidRPr="00606C4C">
        <w:rPr>
          <w:b/>
          <w:spacing w:val="-4"/>
        </w:rPr>
        <w:t xml:space="preserve"> </w:t>
      </w:r>
      <w:r w:rsidRPr="00606C4C">
        <w:rPr>
          <w:b/>
        </w:rPr>
        <w:t>УУД</w:t>
      </w:r>
      <w:r w:rsidRPr="00606C4C">
        <w:rPr>
          <w:b/>
          <w:spacing w:val="-4"/>
        </w:rPr>
        <w:t xml:space="preserve"> </w:t>
      </w:r>
      <w:r w:rsidRPr="00606C4C">
        <w:rPr>
          <w:b/>
        </w:rPr>
        <w:t>в</w:t>
      </w:r>
      <w:r w:rsidRPr="00606C4C">
        <w:rPr>
          <w:b/>
          <w:spacing w:val="-4"/>
        </w:rPr>
        <w:t xml:space="preserve"> </w:t>
      </w:r>
      <w:r w:rsidRPr="00606C4C">
        <w:rPr>
          <w:b/>
        </w:rPr>
        <w:t>предметных</w:t>
      </w:r>
      <w:r w:rsidRPr="00606C4C">
        <w:rPr>
          <w:b/>
          <w:spacing w:val="-3"/>
        </w:rPr>
        <w:t xml:space="preserve"> </w:t>
      </w:r>
      <w:r w:rsidRPr="00606C4C">
        <w:rPr>
          <w:b/>
          <w:spacing w:val="-2"/>
        </w:rPr>
        <w:t>результатах</w:t>
      </w:r>
    </w:p>
    <w:p w14:paraId="5A1F8542" w14:textId="77777777" w:rsidR="00ED6F1B" w:rsidRPr="00606C4C" w:rsidRDefault="00564840" w:rsidP="00606C4C">
      <w:pPr>
        <w:spacing w:line="276" w:lineRule="auto"/>
        <w:ind w:firstLine="709"/>
        <w:jc w:val="both"/>
        <w:rPr>
          <w:b/>
          <w:sz w:val="24"/>
          <w:szCs w:val="24"/>
        </w:rPr>
      </w:pPr>
      <w:r w:rsidRPr="00606C4C">
        <w:rPr>
          <w:b/>
          <w:sz w:val="24"/>
          <w:szCs w:val="24"/>
        </w:rPr>
        <w:t>Русский</w:t>
      </w:r>
      <w:r w:rsidRPr="00606C4C">
        <w:rPr>
          <w:b/>
          <w:spacing w:val="-2"/>
          <w:sz w:val="24"/>
          <w:szCs w:val="24"/>
        </w:rPr>
        <w:t xml:space="preserve"> </w:t>
      </w:r>
      <w:r w:rsidRPr="00606C4C">
        <w:rPr>
          <w:b/>
          <w:sz w:val="24"/>
          <w:szCs w:val="24"/>
        </w:rPr>
        <w:t>язык</w:t>
      </w:r>
      <w:r w:rsidRPr="00606C4C">
        <w:rPr>
          <w:b/>
          <w:spacing w:val="-3"/>
          <w:sz w:val="24"/>
          <w:szCs w:val="24"/>
        </w:rPr>
        <w:t xml:space="preserve"> </w:t>
      </w:r>
      <w:r w:rsidRPr="00606C4C">
        <w:rPr>
          <w:b/>
          <w:sz w:val="24"/>
          <w:szCs w:val="24"/>
        </w:rPr>
        <w:t xml:space="preserve">и </w:t>
      </w:r>
      <w:r w:rsidRPr="00606C4C">
        <w:rPr>
          <w:b/>
          <w:spacing w:val="-2"/>
          <w:sz w:val="24"/>
          <w:szCs w:val="24"/>
        </w:rPr>
        <w:t>литература</w:t>
      </w:r>
    </w:p>
    <w:p w14:paraId="06481317" w14:textId="77777777" w:rsidR="00ED6F1B" w:rsidRPr="00606C4C" w:rsidRDefault="00564840" w:rsidP="00606C4C">
      <w:pPr>
        <w:pStyle w:val="a7"/>
        <w:spacing w:before="39" w:line="276" w:lineRule="auto"/>
        <w:ind w:left="0" w:right="239" w:firstLine="709"/>
      </w:pPr>
      <w:r w:rsidRPr="00606C4C">
        <w:t>Формирование</w:t>
      </w:r>
      <w:r w:rsidRPr="00606C4C">
        <w:rPr>
          <w:spacing w:val="-8"/>
        </w:rPr>
        <w:t xml:space="preserve"> </w:t>
      </w:r>
      <w:r w:rsidRPr="00606C4C">
        <w:t>универсальных</w:t>
      </w:r>
      <w:r w:rsidRPr="00606C4C">
        <w:rPr>
          <w:spacing w:val="-5"/>
        </w:rPr>
        <w:t xml:space="preserve"> </w:t>
      </w:r>
      <w:r w:rsidRPr="00606C4C">
        <w:t>учебных</w:t>
      </w:r>
      <w:r w:rsidRPr="00606C4C">
        <w:rPr>
          <w:spacing w:val="-6"/>
        </w:rPr>
        <w:t xml:space="preserve"> </w:t>
      </w:r>
      <w:r w:rsidRPr="00606C4C">
        <w:t>познавательных</w:t>
      </w:r>
      <w:r w:rsidRPr="00606C4C">
        <w:rPr>
          <w:spacing w:val="-5"/>
        </w:rPr>
        <w:t xml:space="preserve"> </w:t>
      </w:r>
      <w:r w:rsidRPr="00606C4C">
        <w:rPr>
          <w:spacing w:val="-2"/>
        </w:rPr>
        <w:t>действий.</w:t>
      </w:r>
    </w:p>
    <w:p w14:paraId="1611123B" w14:textId="77777777" w:rsidR="00ED6F1B" w:rsidRPr="00606C4C" w:rsidRDefault="00564840" w:rsidP="00606C4C">
      <w:pPr>
        <w:pStyle w:val="a7"/>
        <w:spacing w:before="41" w:line="276" w:lineRule="auto"/>
        <w:ind w:left="0" w:firstLine="709"/>
      </w:pPr>
      <w:r w:rsidRPr="00606C4C">
        <w:rPr>
          <w:u w:val="single"/>
        </w:rPr>
        <w:t>Формирование</w:t>
      </w:r>
      <w:r w:rsidRPr="00606C4C">
        <w:rPr>
          <w:spacing w:val="-4"/>
          <w:u w:val="single"/>
        </w:rPr>
        <w:t xml:space="preserve"> </w:t>
      </w:r>
      <w:r w:rsidRPr="00606C4C">
        <w:rPr>
          <w:u w:val="single"/>
        </w:rPr>
        <w:t>базовых</w:t>
      </w:r>
      <w:r w:rsidRPr="00606C4C">
        <w:rPr>
          <w:spacing w:val="-3"/>
          <w:u w:val="single"/>
        </w:rPr>
        <w:t xml:space="preserve"> </w:t>
      </w:r>
      <w:r w:rsidRPr="00606C4C">
        <w:rPr>
          <w:u w:val="single"/>
        </w:rPr>
        <w:t xml:space="preserve">логических </w:t>
      </w:r>
      <w:r w:rsidRPr="00606C4C">
        <w:rPr>
          <w:spacing w:val="-2"/>
          <w:u w:val="single"/>
        </w:rPr>
        <w:t>действий:</w:t>
      </w:r>
    </w:p>
    <w:p w14:paraId="27F50FBE" w14:textId="77777777" w:rsidR="00ED6F1B" w:rsidRPr="00606C4C" w:rsidRDefault="00564840" w:rsidP="00AA4E43">
      <w:pPr>
        <w:pStyle w:val="a9"/>
        <w:numPr>
          <w:ilvl w:val="0"/>
          <w:numId w:val="3"/>
        </w:numPr>
        <w:tabs>
          <w:tab w:val="left" w:pos="1004"/>
        </w:tabs>
        <w:spacing w:before="41" w:line="276" w:lineRule="auto"/>
        <w:ind w:left="0" w:right="292" w:firstLine="709"/>
        <w:rPr>
          <w:sz w:val="24"/>
          <w:szCs w:val="24"/>
        </w:rPr>
      </w:pPr>
      <w:r w:rsidRPr="00606C4C">
        <w:rPr>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14:paraId="7F69A93C" w14:textId="77777777" w:rsidR="00ED6F1B" w:rsidRPr="00606C4C" w:rsidRDefault="00564840" w:rsidP="00AA4E43">
      <w:pPr>
        <w:pStyle w:val="a9"/>
        <w:numPr>
          <w:ilvl w:val="0"/>
          <w:numId w:val="3"/>
        </w:numPr>
        <w:tabs>
          <w:tab w:val="left" w:pos="1004"/>
        </w:tabs>
        <w:spacing w:before="1" w:line="276" w:lineRule="auto"/>
        <w:ind w:left="0" w:right="284" w:firstLine="709"/>
        <w:rPr>
          <w:sz w:val="24"/>
          <w:szCs w:val="24"/>
        </w:rPr>
      </w:pPr>
      <w:r w:rsidRPr="00606C4C">
        <w:rPr>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138E725D" w14:textId="77777777" w:rsidR="00ED6F1B" w:rsidRPr="00606C4C" w:rsidRDefault="00564840" w:rsidP="00AA4E43">
      <w:pPr>
        <w:pStyle w:val="a9"/>
        <w:numPr>
          <w:ilvl w:val="0"/>
          <w:numId w:val="3"/>
        </w:numPr>
        <w:tabs>
          <w:tab w:val="left" w:pos="1004"/>
        </w:tabs>
        <w:spacing w:line="276" w:lineRule="auto"/>
        <w:ind w:left="0" w:right="283" w:firstLine="709"/>
        <w:rPr>
          <w:sz w:val="24"/>
          <w:szCs w:val="24"/>
        </w:rPr>
      </w:pPr>
      <w:r w:rsidRPr="00606C4C">
        <w:rPr>
          <w:sz w:val="24"/>
          <w:szCs w:val="24"/>
        </w:rPr>
        <w:t>устанавливать существенный признак классификации и классифицировать литературные объекты,</w:t>
      </w:r>
      <w:r w:rsidRPr="00606C4C">
        <w:rPr>
          <w:spacing w:val="-15"/>
          <w:sz w:val="24"/>
          <w:szCs w:val="24"/>
        </w:rPr>
        <w:t xml:space="preserve"> </w:t>
      </w:r>
      <w:r w:rsidRPr="00606C4C">
        <w:rPr>
          <w:sz w:val="24"/>
          <w:szCs w:val="24"/>
        </w:rPr>
        <w:t>устанавливать</w:t>
      </w:r>
      <w:r w:rsidRPr="00606C4C">
        <w:rPr>
          <w:spacing w:val="-15"/>
          <w:sz w:val="24"/>
          <w:szCs w:val="24"/>
        </w:rPr>
        <w:t xml:space="preserve"> </w:t>
      </w:r>
      <w:r w:rsidRPr="00606C4C">
        <w:rPr>
          <w:sz w:val="24"/>
          <w:szCs w:val="24"/>
        </w:rPr>
        <w:t>основания</w:t>
      </w:r>
      <w:r w:rsidRPr="00606C4C">
        <w:rPr>
          <w:spacing w:val="-15"/>
          <w:sz w:val="24"/>
          <w:szCs w:val="24"/>
        </w:rPr>
        <w:t xml:space="preserve"> </w:t>
      </w:r>
      <w:r w:rsidRPr="00606C4C">
        <w:rPr>
          <w:sz w:val="24"/>
          <w:szCs w:val="24"/>
        </w:rPr>
        <w:t>для</w:t>
      </w:r>
      <w:r w:rsidRPr="00606C4C">
        <w:rPr>
          <w:spacing w:val="-15"/>
          <w:sz w:val="24"/>
          <w:szCs w:val="24"/>
        </w:rPr>
        <w:t xml:space="preserve"> </w:t>
      </w:r>
      <w:r w:rsidRPr="00606C4C">
        <w:rPr>
          <w:sz w:val="24"/>
          <w:szCs w:val="24"/>
        </w:rPr>
        <w:t>их</w:t>
      </w:r>
      <w:r w:rsidRPr="00606C4C">
        <w:rPr>
          <w:spacing w:val="-15"/>
          <w:sz w:val="24"/>
          <w:szCs w:val="24"/>
        </w:rPr>
        <w:t xml:space="preserve"> </w:t>
      </w:r>
      <w:r w:rsidRPr="00606C4C">
        <w:rPr>
          <w:sz w:val="24"/>
          <w:szCs w:val="24"/>
        </w:rPr>
        <w:t>обобщения</w:t>
      </w:r>
      <w:r w:rsidRPr="00606C4C">
        <w:rPr>
          <w:spacing w:val="-15"/>
          <w:sz w:val="24"/>
          <w:szCs w:val="24"/>
        </w:rPr>
        <w:t xml:space="preserve"> </w:t>
      </w:r>
      <w:r w:rsidRPr="00606C4C">
        <w:rPr>
          <w:sz w:val="24"/>
          <w:szCs w:val="24"/>
        </w:rPr>
        <w:t>и</w:t>
      </w:r>
      <w:r w:rsidRPr="00606C4C">
        <w:rPr>
          <w:spacing w:val="-15"/>
          <w:sz w:val="24"/>
          <w:szCs w:val="24"/>
        </w:rPr>
        <w:t xml:space="preserve"> </w:t>
      </w:r>
      <w:r w:rsidRPr="00606C4C">
        <w:rPr>
          <w:sz w:val="24"/>
          <w:szCs w:val="24"/>
        </w:rPr>
        <w:t>сравнения,</w:t>
      </w:r>
      <w:r w:rsidRPr="00606C4C">
        <w:rPr>
          <w:spacing w:val="-15"/>
          <w:sz w:val="24"/>
          <w:szCs w:val="24"/>
        </w:rPr>
        <w:t xml:space="preserve"> </w:t>
      </w:r>
      <w:r w:rsidRPr="00606C4C">
        <w:rPr>
          <w:sz w:val="24"/>
          <w:szCs w:val="24"/>
        </w:rPr>
        <w:t>определять</w:t>
      </w:r>
      <w:r w:rsidRPr="00606C4C">
        <w:rPr>
          <w:spacing w:val="-15"/>
          <w:sz w:val="24"/>
          <w:szCs w:val="24"/>
        </w:rPr>
        <w:t xml:space="preserve"> </w:t>
      </w:r>
      <w:r w:rsidRPr="00606C4C">
        <w:rPr>
          <w:sz w:val="24"/>
          <w:szCs w:val="24"/>
        </w:rPr>
        <w:t>критерии</w:t>
      </w:r>
      <w:r w:rsidRPr="00606C4C">
        <w:rPr>
          <w:spacing w:val="-15"/>
          <w:sz w:val="24"/>
          <w:szCs w:val="24"/>
        </w:rPr>
        <w:t xml:space="preserve"> </w:t>
      </w:r>
      <w:r w:rsidRPr="00606C4C">
        <w:rPr>
          <w:sz w:val="24"/>
          <w:szCs w:val="24"/>
        </w:rPr>
        <w:t xml:space="preserve">проводимого </w:t>
      </w:r>
      <w:r w:rsidRPr="00606C4C">
        <w:rPr>
          <w:spacing w:val="-2"/>
          <w:sz w:val="24"/>
          <w:szCs w:val="24"/>
        </w:rPr>
        <w:t>анализа;</w:t>
      </w:r>
    </w:p>
    <w:p w14:paraId="5AC60E29" w14:textId="77777777" w:rsidR="00ED6F1B" w:rsidRPr="00606C4C" w:rsidRDefault="00564840" w:rsidP="00AA4E43">
      <w:pPr>
        <w:pStyle w:val="a9"/>
        <w:numPr>
          <w:ilvl w:val="0"/>
          <w:numId w:val="3"/>
        </w:numPr>
        <w:tabs>
          <w:tab w:val="left" w:pos="1004"/>
        </w:tabs>
        <w:spacing w:line="276" w:lineRule="auto"/>
        <w:ind w:left="0" w:right="283" w:firstLine="709"/>
        <w:rPr>
          <w:sz w:val="24"/>
          <w:szCs w:val="24"/>
        </w:rPr>
      </w:pPr>
      <w:r w:rsidRPr="00606C4C">
        <w:rPr>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7B1A1375" w14:textId="77777777" w:rsidR="00ED6F1B" w:rsidRPr="00606C4C" w:rsidRDefault="00564840" w:rsidP="00AA4E43">
      <w:pPr>
        <w:pStyle w:val="a9"/>
        <w:numPr>
          <w:ilvl w:val="0"/>
          <w:numId w:val="3"/>
        </w:numPr>
        <w:tabs>
          <w:tab w:val="left" w:pos="1004"/>
        </w:tabs>
        <w:spacing w:line="276" w:lineRule="auto"/>
        <w:ind w:left="0" w:right="291" w:firstLine="709"/>
        <w:rPr>
          <w:sz w:val="24"/>
          <w:szCs w:val="24"/>
        </w:rPr>
      </w:pPr>
      <w:r w:rsidRPr="00606C4C">
        <w:rPr>
          <w:sz w:val="24"/>
          <w:szCs w:val="24"/>
        </w:rPr>
        <w:t>выбирать способ решения учебной задачи при работе с разными единицами языка, разными типами</w:t>
      </w:r>
      <w:r w:rsidRPr="00606C4C">
        <w:rPr>
          <w:spacing w:val="-10"/>
          <w:sz w:val="24"/>
          <w:szCs w:val="24"/>
        </w:rPr>
        <w:t xml:space="preserve"> </w:t>
      </w:r>
      <w:r w:rsidRPr="00606C4C">
        <w:rPr>
          <w:sz w:val="24"/>
          <w:szCs w:val="24"/>
        </w:rPr>
        <w:t>текстов,</w:t>
      </w:r>
      <w:r w:rsidRPr="00606C4C">
        <w:rPr>
          <w:spacing w:val="-11"/>
          <w:sz w:val="24"/>
          <w:szCs w:val="24"/>
        </w:rPr>
        <w:t xml:space="preserve"> </w:t>
      </w:r>
      <w:r w:rsidRPr="00606C4C">
        <w:rPr>
          <w:sz w:val="24"/>
          <w:szCs w:val="24"/>
        </w:rPr>
        <w:t>сравнивая</w:t>
      </w:r>
      <w:r w:rsidRPr="00606C4C">
        <w:rPr>
          <w:spacing w:val="-11"/>
          <w:sz w:val="24"/>
          <w:szCs w:val="24"/>
        </w:rPr>
        <w:t xml:space="preserve"> </w:t>
      </w:r>
      <w:r w:rsidRPr="00606C4C">
        <w:rPr>
          <w:sz w:val="24"/>
          <w:szCs w:val="24"/>
        </w:rPr>
        <w:t>варианты</w:t>
      </w:r>
      <w:r w:rsidRPr="00606C4C">
        <w:rPr>
          <w:spacing w:val="-10"/>
          <w:sz w:val="24"/>
          <w:szCs w:val="24"/>
        </w:rPr>
        <w:t xml:space="preserve"> </w:t>
      </w:r>
      <w:r w:rsidRPr="00606C4C">
        <w:rPr>
          <w:sz w:val="24"/>
          <w:szCs w:val="24"/>
        </w:rPr>
        <w:t>решения</w:t>
      </w:r>
      <w:r w:rsidRPr="00606C4C">
        <w:rPr>
          <w:spacing w:val="-8"/>
          <w:sz w:val="24"/>
          <w:szCs w:val="24"/>
        </w:rPr>
        <w:t xml:space="preserve"> </w:t>
      </w:r>
      <w:r w:rsidRPr="00606C4C">
        <w:rPr>
          <w:sz w:val="24"/>
          <w:szCs w:val="24"/>
        </w:rPr>
        <w:t>и</w:t>
      </w:r>
      <w:r w:rsidRPr="00606C4C">
        <w:rPr>
          <w:spacing w:val="-10"/>
          <w:sz w:val="24"/>
          <w:szCs w:val="24"/>
        </w:rPr>
        <w:t xml:space="preserve"> </w:t>
      </w:r>
      <w:r w:rsidRPr="00606C4C">
        <w:rPr>
          <w:sz w:val="24"/>
          <w:szCs w:val="24"/>
        </w:rPr>
        <w:t>выбирая</w:t>
      </w:r>
      <w:r w:rsidRPr="00606C4C">
        <w:rPr>
          <w:spacing w:val="-11"/>
          <w:sz w:val="24"/>
          <w:szCs w:val="24"/>
        </w:rPr>
        <w:t xml:space="preserve"> </w:t>
      </w:r>
      <w:r w:rsidRPr="00606C4C">
        <w:rPr>
          <w:sz w:val="24"/>
          <w:szCs w:val="24"/>
        </w:rPr>
        <w:t>оптимальный</w:t>
      </w:r>
      <w:r w:rsidRPr="00606C4C">
        <w:rPr>
          <w:spacing w:val="-10"/>
          <w:sz w:val="24"/>
          <w:szCs w:val="24"/>
        </w:rPr>
        <w:t xml:space="preserve"> </w:t>
      </w:r>
      <w:r w:rsidRPr="00606C4C">
        <w:rPr>
          <w:sz w:val="24"/>
          <w:szCs w:val="24"/>
        </w:rPr>
        <w:t>вариант</w:t>
      </w:r>
      <w:r w:rsidRPr="00606C4C">
        <w:rPr>
          <w:spacing w:val="-10"/>
          <w:sz w:val="24"/>
          <w:szCs w:val="24"/>
        </w:rPr>
        <w:t xml:space="preserve"> </w:t>
      </w:r>
      <w:r w:rsidRPr="00606C4C">
        <w:rPr>
          <w:sz w:val="24"/>
          <w:szCs w:val="24"/>
        </w:rPr>
        <w:t>с</w:t>
      </w:r>
      <w:r w:rsidRPr="00606C4C">
        <w:rPr>
          <w:spacing w:val="-7"/>
          <w:sz w:val="24"/>
          <w:szCs w:val="24"/>
        </w:rPr>
        <w:t xml:space="preserve"> </w:t>
      </w:r>
      <w:r w:rsidRPr="00606C4C">
        <w:rPr>
          <w:sz w:val="24"/>
          <w:szCs w:val="24"/>
        </w:rPr>
        <w:t>учётом</w:t>
      </w:r>
      <w:r w:rsidRPr="00606C4C">
        <w:rPr>
          <w:spacing w:val="-11"/>
          <w:sz w:val="24"/>
          <w:szCs w:val="24"/>
        </w:rPr>
        <w:t xml:space="preserve"> </w:t>
      </w:r>
      <w:r w:rsidRPr="00606C4C">
        <w:rPr>
          <w:sz w:val="24"/>
          <w:szCs w:val="24"/>
        </w:rPr>
        <w:t xml:space="preserve">выделенных </w:t>
      </w:r>
      <w:r w:rsidRPr="00606C4C">
        <w:rPr>
          <w:spacing w:val="-2"/>
          <w:sz w:val="24"/>
          <w:szCs w:val="24"/>
        </w:rPr>
        <w:t>критериев;</w:t>
      </w:r>
    </w:p>
    <w:p w14:paraId="3269642B" w14:textId="77777777" w:rsidR="00ED6F1B" w:rsidRPr="00606C4C" w:rsidRDefault="00564840" w:rsidP="00AA4E43">
      <w:pPr>
        <w:pStyle w:val="a9"/>
        <w:numPr>
          <w:ilvl w:val="0"/>
          <w:numId w:val="3"/>
        </w:numPr>
        <w:tabs>
          <w:tab w:val="left" w:pos="1004"/>
        </w:tabs>
        <w:spacing w:line="276" w:lineRule="auto"/>
        <w:ind w:left="0" w:right="287" w:firstLine="709"/>
        <w:rPr>
          <w:sz w:val="24"/>
          <w:szCs w:val="24"/>
        </w:rPr>
      </w:pPr>
      <w:r w:rsidRPr="00606C4C">
        <w:rPr>
          <w:sz w:val="24"/>
          <w:szCs w:val="24"/>
        </w:rPr>
        <w:t xml:space="preserve">самостоятельно выявлять (в рамках предложенной задачи) критерии определения закономерностей и противоречий в рассматриваемых литературных фактах и наблюдениях над </w:t>
      </w:r>
      <w:r w:rsidRPr="00606C4C">
        <w:rPr>
          <w:spacing w:val="-2"/>
          <w:sz w:val="24"/>
          <w:szCs w:val="24"/>
        </w:rPr>
        <w:t>текстом;</w:t>
      </w:r>
    </w:p>
    <w:p w14:paraId="1034986C" w14:textId="77777777" w:rsidR="00ED6F1B" w:rsidRPr="00606C4C" w:rsidRDefault="00564840" w:rsidP="00AA4E43">
      <w:pPr>
        <w:pStyle w:val="a9"/>
        <w:numPr>
          <w:ilvl w:val="0"/>
          <w:numId w:val="3"/>
        </w:numPr>
        <w:tabs>
          <w:tab w:val="left" w:pos="1004"/>
        </w:tabs>
        <w:spacing w:line="276" w:lineRule="auto"/>
        <w:ind w:left="0" w:right="291" w:firstLine="709"/>
        <w:rPr>
          <w:sz w:val="24"/>
          <w:szCs w:val="24"/>
        </w:rPr>
      </w:pPr>
      <w:r w:rsidRPr="00606C4C">
        <w:rPr>
          <w:sz w:val="24"/>
          <w:szCs w:val="24"/>
        </w:rPr>
        <w:t xml:space="preserve">выявлять дефицит информации, данных, необходимых для решения </w:t>
      </w:r>
      <w:r w:rsidRPr="00606C4C">
        <w:rPr>
          <w:sz w:val="24"/>
          <w:szCs w:val="24"/>
        </w:rPr>
        <w:lastRenderedPageBreak/>
        <w:t xml:space="preserve">поставленной учебной </w:t>
      </w:r>
      <w:r w:rsidRPr="00606C4C">
        <w:rPr>
          <w:spacing w:val="-2"/>
          <w:sz w:val="24"/>
          <w:szCs w:val="24"/>
        </w:rPr>
        <w:t>задачи;</w:t>
      </w:r>
    </w:p>
    <w:p w14:paraId="4CC80FB2" w14:textId="77777777" w:rsidR="00ED6F1B" w:rsidRPr="00606C4C" w:rsidRDefault="00564840" w:rsidP="00AA4E43">
      <w:pPr>
        <w:pStyle w:val="a9"/>
        <w:numPr>
          <w:ilvl w:val="0"/>
          <w:numId w:val="3"/>
        </w:numPr>
        <w:tabs>
          <w:tab w:val="left" w:pos="1004"/>
        </w:tabs>
        <w:spacing w:before="1" w:line="276" w:lineRule="auto"/>
        <w:ind w:left="0" w:right="289" w:firstLine="709"/>
        <w:rPr>
          <w:sz w:val="24"/>
          <w:szCs w:val="24"/>
        </w:rPr>
      </w:pPr>
      <w:r w:rsidRPr="00606C4C">
        <w:rPr>
          <w:sz w:val="24"/>
          <w:szCs w:val="24"/>
        </w:rPr>
        <w:t xml:space="preserve">устанавливать причинно-следственные связи при изучении литературных явлений и </w:t>
      </w:r>
      <w:r w:rsidRPr="00606C4C">
        <w:rPr>
          <w:spacing w:val="-2"/>
          <w:sz w:val="24"/>
          <w:szCs w:val="24"/>
        </w:rPr>
        <w:t>процессов.</w:t>
      </w:r>
    </w:p>
    <w:p w14:paraId="320EFCCD"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5"/>
          <w:u w:val="single"/>
        </w:rPr>
        <w:t xml:space="preserve"> </w:t>
      </w:r>
      <w:r w:rsidRPr="00606C4C">
        <w:rPr>
          <w:u w:val="single"/>
        </w:rPr>
        <w:t>базовых</w:t>
      </w:r>
      <w:r w:rsidRPr="00606C4C">
        <w:rPr>
          <w:spacing w:val="-4"/>
          <w:u w:val="single"/>
        </w:rPr>
        <w:t xml:space="preserve"> </w:t>
      </w:r>
      <w:r w:rsidRPr="00606C4C">
        <w:rPr>
          <w:u w:val="single"/>
        </w:rPr>
        <w:t>исследовательских</w:t>
      </w:r>
      <w:r w:rsidRPr="00606C4C">
        <w:rPr>
          <w:spacing w:val="-2"/>
          <w:u w:val="single"/>
        </w:rPr>
        <w:t xml:space="preserve"> действий:</w:t>
      </w:r>
    </w:p>
    <w:p w14:paraId="040515D9" w14:textId="77777777" w:rsidR="00ED6F1B" w:rsidRPr="00606C4C" w:rsidRDefault="00564840" w:rsidP="00AA4E43">
      <w:pPr>
        <w:pStyle w:val="a9"/>
        <w:numPr>
          <w:ilvl w:val="0"/>
          <w:numId w:val="3"/>
        </w:numPr>
        <w:tabs>
          <w:tab w:val="left" w:pos="1004"/>
        </w:tabs>
        <w:spacing w:before="40" w:line="276" w:lineRule="auto"/>
        <w:ind w:left="0" w:right="292" w:firstLine="709"/>
        <w:rPr>
          <w:sz w:val="24"/>
          <w:szCs w:val="24"/>
        </w:rPr>
      </w:pPr>
      <w:r w:rsidRPr="00606C4C">
        <w:rPr>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5223E359" w14:textId="77777777" w:rsidR="00ED6F1B" w:rsidRPr="00606C4C" w:rsidRDefault="00564840" w:rsidP="00AA4E43">
      <w:pPr>
        <w:pStyle w:val="a9"/>
        <w:numPr>
          <w:ilvl w:val="0"/>
          <w:numId w:val="3"/>
        </w:numPr>
        <w:tabs>
          <w:tab w:val="left" w:pos="1004"/>
        </w:tabs>
        <w:spacing w:line="276" w:lineRule="auto"/>
        <w:ind w:left="0" w:right="289" w:firstLine="709"/>
        <w:rPr>
          <w:sz w:val="24"/>
          <w:szCs w:val="24"/>
        </w:rPr>
      </w:pPr>
      <w:r w:rsidRPr="00606C4C">
        <w:rPr>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45D5AC0B" w14:textId="77777777" w:rsidR="00ED6F1B" w:rsidRPr="00606C4C" w:rsidRDefault="00564840" w:rsidP="00AA4E43">
      <w:pPr>
        <w:pStyle w:val="a9"/>
        <w:numPr>
          <w:ilvl w:val="0"/>
          <w:numId w:val="3"/>
        </w:numPr>
        <w:tabs>
          <w:tab w:val="left" w:pos="1004"/>
        </w:tabs>
        <w:spacing w:line="276" w:lineRule="auto"/>
        <w:ind w:left="0" w:right="278" w:firstLine="709"/>
        <w:rPr>
          <w:sz w:val="24"/>
          <w:szCs w:val="24"/>
        </w:rPr>
      </w:pPr>
      <w:r w:rsidRPr="00606C4C">
        <w:rPr>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 следственных связей и зависимостей объектов между собой;</w:t>
      </w:r>
    </w:p>
    <w:p w14:paraId="3135EC40" w14:textId="77777777" w:rsidR="00ED6F1B" w:rsidRPr="00606C4C" w:rsidRDefault="00564840" w:rsidP="00AA4E43">
      <w:pPr>
        <w:pStyle w:val="a9"/>
        <w:numPr>
          <w:ilvl w:val="0"/>
          <w:numId w:val="3"/>
        </w:numPr>
        <w:tabs>
          <w:tab w:val="left" w:pos="1004"/>
        </w:tabs>
        <w:spacing w:line="276" w:lineRule="auto"/>
        <w:ind w:left="0" w:right="280" w:firstLine="709"/>
        <w:rPr>
          <w:sz w:val="24"/>
          <w:szCs w:val="24"/>
        </w:rPr>
      </w:pPr>
      <w:r w:rsidRPr="00606C4C">
        <w:rPr>
          <w:sz w:val="24"/>
          <w:szCs w:val="24"/>
        </w:rPr>
        <w:t>самостоятельно формулировать обобщения и выводы по результатам проведённого наблюдения</w:t>
      </w:r>
      <w:r w:rsidRPr="00606C4C">
        <w:rPr>
          <w:spacing w:val="40"/>
          <w:sz w:val="24"/>
          <w:szCs w:val="24"/>
        </w:rPr>
        <w:t xml:space="preserve">  </w:t>
      </w:r>
      <w:r w:rsidRPr="00606C4C">
        <w:rPr>
          <w:sz w:val="24"/>
          <w:szCs w:val="24"/>
        </w:rPr>
        <w:t>за</w:t>
      </w:r>
      <w:r w:rsidRPr="00606C4C">
        <w:rPr>
          <w:spacing w:val="40"/>
          <w:sz w:val="24"/>
          <w:szCs w:val="24"/>
        </w:rPr>
        <w:t xml:space="preserve">  </w:t>
      </w:r>
      <w:r w:rsidRPr="00606C4C">
        <w:rPr>
          <w:sz w:val="24"/>
          <w:szCs w:val="24"/>
        </w:rPr>
        <w:t>языковым</w:t>
      </w:r>
      <w:r w:rsidRPr="00606C4C">
        <w:rPr>
          <w:spacing w:val="40"/>
          <w:sz w:val="24"/>
          <w:szCs w:val="24"/>
        </w:rPr>
        <w:t xml:space="preserve">  </w:t>
      </w:r>
      <w:r w:rsidRPr="00606C4C">
        <w:rPr>
          <w:sz w:val="24"/>
          <w:szCs w:val="24"/>
        </w:rPr>
        <w:t>материалом</w:t>
      </w:r>
      <w:r w:rsidRPr="00606C4C">
        <w:rPr>
          <w:spacing w:val="40"/>
          <w:sz w:val="24"/>
          <w:szCs w:val="24"/>
        </w:rPr>
        <w:t xml:space="preserve">  </w:t>
      </w:r>
      <w:r w:rsidRPr="00606C4C">
        <w:rPr>
          <w:sz w:val="24"/>
          <w:szCs w:val="24"/>
        </w:rPr>
        <w:t>и</w:t>
      </w:r>
      <w:r w:rsidRPr="00606C4C">
        <w:rPr>
          <w:spacing w:val="40"/>
          <w:sz w:val="24"/>
          <w:szCs w:val="24"/>
        </w:rPr>
        <w:t xml:space="preserve">  </w:t>
      </w:r>
      <w:r w:rsidRPr="00606C4C">
        <w:rPr>
          <w:sz w:val="24"/>
          <w:szCs w:val="24"/>
        </w:rPr>
        <w:t>языковыми</w:t>
      </w:r>
      <w:r w:rsidRPr="00606C4C">
        <w:rPr>
          <w:spacing w:val="40"/>
          <w:sz w:val="24"/>
          <w:szCs w:val="24"/>
        </w:rPr>
        <w:t xml:space="preserve">  </w:t>
      </w:r>
      <w:r w:rsidRPr="00606C4C">
        <w:rPr>
          <w:sz w:val="24"/>
          <w:szCs w:val="24"/>
        </w:rPr>
        <w:t>явлениями,</w:t>
      </w:r>
      <w:r w:rsidRPr="00606C4C">
        <w:rPr>
          <w:spacing w:val="40"/>
          <w:sz w:val="24"/>
          <w:szCs w:val="24"/>
        </w:rPr>
        <w:t xml:space="preserve">  </w:t>
      </w:r>
      <w:r w:rsidRPr="00606C4C">
        <w:rPr>
          <w:sz w:val="24"/>
          <w:szCs w:val="24"/>
        </w:rPr>
        <w:t>лингвистического</w:t>
      </w:r>
      <w:r w:rsidRPr="00606C4C">
        <w:rPr>
          <w:spacing w:val="40"/>
          <w:sz w:val="24"/>
          <w:szCs w:val="24"/>
        </w:rPr>
        <w:t xml:space="preserve">  </w:t>
      </w:r>
      <w:r w:rsidRPr="00606C4C">
        <w:rPr>
          <w:sz w:val="24"/>
          <w:szCs w:val="24"/>
        </w:rPr>
        <w:t>мини-</w:t>
      </w:r>
    </w:p>
    <w:p w14:paraId="7CB52D4F" w14:textId="77777777" w:rsidR="00ED6F1B" w:rsidRPr="00606C4C" w:rsidRDefault="00564840" w:rsidP="00606C4C">
      <w:pPr>
        <w:pStyle w:val="a7"/>
        <w:spacing w:before="72" w:line="276" w:lineRule="auto"/>
        <w:ind w:left="0" w:right="296" w:firstLine="709"/>
      </w:pPr>
      <w:r w:rsidRPr="00606C4C">
        <w:t>исследования, представлять результаты исследования в том числе в устной и письменной форме, в виде электронной презентации, схемы, таблицы, диаграммы;</w:t>
      </w:r>
    </w:p>
    <w:p w14:paraId="4D983CA4" w14:textId="77777777" w:rsidR="00ED6F1B" w:rsidRPr="00606C4C" w:rsidRDefault="00564840" w:rsidP="00AA4E43">
      <w:pPr>
        <w:pStyle w:val="a9"/>
        <w:numPr>
          <w:ilvl w:val="0"/>
          <w:numId w:val="3"/>
        </w:numPr>
        <w:tabs>
          <w:tab w:val="left" w:pos="1004"/>
        </w:tabs>
        <w:spacing w:line="276" w:lineRule="auto"/>
        <w:ind w:left="0" w:right="291" w:firstLine="709"/>
        <w:rPr>
          <w:sz w:val="24"/>
          <w:szCs w:val="24"/>
        </w:rPr>
      </w:pPr>
      <w:r w:rsidRPr="00606C4C">
        <w:rPr>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14:paraId="645B2CAD" w14:textId="77777777" w:rsidR="00ED6F1B" w:rsidRPr="00606C4C" w:rsidRDefault="00564840" w:rsidP="00AA4E43">
      <w:pPr>
        <w:pStyle w:val="a9"/>
        <w:numPr>
          <w:ilvl w:val="0"/>
          <w:numId w:val="3"/>
        </w:numPr>
        <w:tabs>
          <w:tab w:val="left" w:pos="713"/>
        </w:tabs>
        <w:spacing w:line="276" w:lineRule="auto"/>
        <w:ind w:left="0" w:right="290" w:firstLine="709"/>
        <w:rPr>
          <w:sz w:val="24"/>
          <w:szCs w:val="24"/>
        </w:rPr>
      </w:pPr>
      <w:r w:rsidRPr="00606C4C">
        <w:rPr>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18CDE588" w14:textId="77777777" w:rsidR="00ED6F1B" w:rsidRPr="00606C4C" w:rsidRDefault="00564840" w:rsidP="00AA4E43">
      <w:pPr>
        <w:pStyle w:val="a9"/>
        <w:numPr>
          <w:ilvl w:val="0"/>
          <w:numId w:val="3"/>
        </w:numPr>
        <w:tabs>
          <w:tab w:val="left" w:pos="712"/>
        </w:tabs>
        <w:spacing w:line="276" w:lineRule="auto"/>
        <w:ind w:left="0" w:firstLine="709"/>
        <w:rPr>
          <w:sz w:val="24"/>
          <w:szCs w:val="24"/>
        </w:rPr>
      </w:pPr>
      <w:r w:rsidRPr="00606C4C">
        <w:rPr>
          <w:sz w:val="24"/>
          <w:szCs w:val="24"/>
        </w:rPr>
        <w:t>овладеть</w:t>
      </w:r>
      <w:r w:rsidRPr="00606C4C">
        <w:rPr>
          <w:spacing w:val="-4"/>
          <w:sz w:val="24"/>
          <w:szCs w:val="24"/>
        </w:rPr>
        <w:t xml:space="preserve"> </w:t>
      </w:r>
      <w:r w:rsidRPr="00606C4C">
        <w:rPr>
          <w:sz w:val="24"/>
          <w:szCs w:val="24"/>
        </w:rPr>
        <w:t>инструментами</w:t>
      </w:r>
      <w:r w:rsidRPr="00606C4C">
        <w:rPr>
          <w:spacing w:val="-4"/>
          <w:sz w:val="24"/>
          <w:szCs w:val="24"/>
        </w:rPr>
        <w:t xml:space="preserve"> </w:t>
      </w:r>
      <w:r w:rsidRPr="00606C4C">
        <w:rPr>
          <w:sz w:val="24"/>
          <w:szCs w:val="24"/>
        </w:rPr>
        <w:t>оценки</w:t>
      </w:r>
      <w:r w:rsidRPr="00606C4C">
        <w:rPr>
          <w:spacing w:val="-4"/>
          <w:sz w:val="24"/>
          <w:szCs w:val="24"/>
        </w:rPr>
        <w:t xml:space="preserve"> </w:t>
      </w:r>
      <w:r w:rsidRPr="00606C4C">
        <w:rPr>
          <w:sz w:val="24"/>
          <w:szCs w:val="24"/>
        </w:rPr>
        <w:t>достоверности</w:t>
      </w:r>
      <w:r w:rsidRPr="00606C4C">
        <w:rPr>
          <w:spacing w:val="-5"/>
          <w:sz w:val="24"/>
          <w:szCs w:val="24"/>
        </w:rPr>
        <w:t xml:space="preserve"> </w:t>
      </w:r>
      <w:r w:rsidRPr="00606C4C">
        <w:rPr>
          <w:sz w:val="24"/>
          <w:szCs w:val="24"/>
        </w:rPr>
        <w:t>полученных</w:t>
      </w:r>
      <w:r w:rsidRPr="00606C4C">
        <w:rPr>
          <w:spacing w:val="-3"/>
          <w:sz w:val="24"/>
          <w:szCs w:val="24"/>
        </w:rPr>
        <w:t xml:space="preserve"> </w:t>
      </w:r>
      <w:r w:rsidRPr="00606C4C">
        <w:rPr>
          <w:sz w:val="24"/>
          <w:szCs w:val="24"/>
        </w:rPr>
        <w:t>выводов</w:t>
      </w:r>
      <w:r w:rsidRPr="00606C4C">
        <w:rPr>
          <w:spacing w:val="-5"/>
          <w:sz w:val="24"/>
          <w:szCs w:val="24"/>
        </w:rPr>
        <w:t xml:space="preserve"> </w:t>
      </w:r>
      <w:r w:rsidRPr="00606C4C">
        <w:rPr>
          <w:sz w:val="24"/>
          <w:szCs w:val="24"/>
        </w:rPr>
        <w:t>и</w:t>
      </w:r>
      <w:r w:rsidRPr="00606C4C">
        <w:rPr>
          <w:spacing w:val="-4"/>
          <w:sz w:val="24"/>
          <w:szCs w:val="24"/>
        </w:rPr>
        <w:t xml:space="preserve"> </w:t>
      </w:r>
      <w:r w:rsidRPr="00606C4C">
        <w:rPr>
          <w:spacing w:val="-2"/>
          <w:sz w:val="24"/>
          <w:szCs w:val="24"/>
        </w:rPr>
        <w:t>обобщений;</w:t>
      </w:r>
    </w:p>
    <w:p w14:paraId="2DEB4F79" w14:textId="77777777" w:rsidR="00ED6F1B" w:rsidRPr="00606C4C" w:rsidRDefault="00564840" w:rsidP="00AA4E43">
      <w:pPr>
        <w:pStyle w:val="a9"/>
        <w:numPr>
          <w:ilvl w:val="0"/>
          <w:numId w:val="3"/>
        </w:numPr>
        <w:tabs>
          <w:tab w:val="left" w:pos="713"/>
        </w:tabs>
        <w:spacing w:before="36" w:line="276" w:lineRule="auto"/>
        <w:ind w:left="0" w:right="292" w:firstLine="709"/>
        <w:rPr>
          <w:sz w:val="24"/>
          <w:szCs w:val="24"/>
        </w:rPr>
      </w:pPr>
      <w:r w:rsidRPr="00606C4C">
        <w:rPr>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w:t>
      </w:r>
      <w:r w:rsidR="00CF1307" w:rsidRPr="00606C4C">
        <w:rPr>
          <w:sz w:val="24"/>
          <w:szCs w:val="24"/>
        </w:rPr>
        <w:t xml:space="preserve"> </w:t>
      </w:r>
      <w:r w:rsidRPr="00606C4C">
        <w:rPr>
          <w:sz w:val="24"/>
          <w:szCs w:val="24"/>
        </w:rPr>
        <w:t>об</w:t>
      </w:r>
      <w:r w:rsidRPr="00606C4C">
        <w:rPr>
          <w:spacing w:val="-4"/>
          <w:sz w:val="24"/>
          <w:szCs w:val="24"/>
        </w:rPr>
        <w:t xml:space="preserve"> </w:t>
      </w:r>
      <w:r w:rsidRPr="00606C4C">
        <w:rPr>
          <w:sz w:val="24"/>
          <w:szCs w:val="24"/>
        </w:rPr>
        <w:t>их развитии</w:t>
      </w:r>
      <w:r w:rsidRPr="00606C4C">
        <w:rPr>
          <w:spacing w:val="-1"/>
          <w:sz w:val="24"/>
          <w:szCs w:val="24"/>
        </w:rPr>
        <w:t xml:space="preserve"> </w:t>
      </w:r>
      <w:r w:rsidRPr="00606C4C">
        <w:rPr>
          <w:sz w:val="24"/>
          <w:szCs w:val="24"/>
        </w:rPr>
        <w:t>в</w:t>
      </w:r>
      <w:r w:rsidRPr="00606C4C">
        <w:rPr>
          <w:spacing w:val="-3"/>
          <w:sz w:val="24"/>
          <w:szCs w:val="24"/>
        </w:rPr>
        <w:t xml:space="preserve"> </w:t>
      </w:r>
      <w:r w:rsidRPr="00606C4C">
        <w:rPr>
          <w:sz w:val="24"/>
          <w:szCs w:val="24"/>
        </w:rPr>
        <w:t>новых условиях</w:t>
      </w:r>
      <w:r w:rsidRPr="00606C4C">
        <w:rPr>
          <w:spacing w:val="1"/>
          <w:sz w:val="24"/>
          <w:szCs w:val="24"/>
        </w:rPr>
        <w:t xml:space="preserve"> </w:t>
      </w:r>
      <w:r w:rsidRPr="00606C4C">
        <w:rPr>
          <w:sz w:val="24"/>
          <w:szCs w:val="24"/>
        </w:rPr>
        <w:t>и</w:t>
      </w:r>
      <w:r w:rsidRPr="00606C4C">
        <w:rPr>
          <w:spacing w:val="-4"/>
          <w:sz w:val="24"/>
          <w:szCs w:val="24"/>
        </w:rPr>
        <w:t xml:space="preserve"> </w:t>
      </w:r>
      <w:r w:rsidRPr="00606C4C">
        <w:rPr>
          <w:sz w:val="24"/>
          <w:szCs w:val="24"/>
        </w:rPr>
        <w:t>контекстах,</w:t>
      </w:r>
      <w:r w:rsidRPr="00606C4C">
        <w:rPr>
          <w:spacing w:val="-4"/>
          <w:sz w:val="24"/>
          <w:szCs w:val="24"/>
        </w:rPr>
        <w:t xml:space="preserve"> </w:t>
      </w:r>
      <w:r w:rsidRPr="00606C4C">
        <w:rPr>
          <w:sz w:val="24"/>
          <w:szCs w:val="24"/>
        </w:rPr>
        <w:t>в</w:t>
      </w:r>
      <w:r w:rsidRPr="00606C4C">
        <w:rPr>
          <w:spacing w:val="-3"/>
          <w:sz w:val="24"/>
          <w:szCs w:val="24"/>
        </w:rPr>
        <w:t xml:space="preserve"> </w:t>
      </w:r>
      <w:r w:rsidRPr="00606C4C">
        <w:rPr>
          <w:sz w:val="24"/>
          <w:szCs w:val="24"/>
        </w:rPr>
        <w:t>том</w:t>
      </w:r>
      <w:r w:rsidRPr="00606C4C">
        <w:rPr>
          <w:spacing w:val="-2"/>
          <w:sz w:val="24"/>
          <w:szCs w:val="24"/>
        </w:rPr>
        <w:t xml:space="preserve"> </w:t>
      </w:r>
      <w:r w:rsidRPr="00606C4C">
        <w:rPr>
          <w:sz w:val="24"/>
          <w:szCs w:val="24"/>
        </w:rPr>
        <w:t>числе</w:t>
      </w:r>
      <w:r w:rsidRPr="00606C4C">
        <w:rPr>
          <w:spacing w:val="-2"/>
          <w:sz w:val="24"/>
          <w:szCs w:val="24"/>
        </w:rPr>
        <w:t xml:space="preserve"> </w:t>
      </w:r>
      <w:r w:rsidRPr="00606C4C">
        <w:rPr>
          <w:sz w:val="24"/>
          <w:szCs w:val="24"/>
        </w:rPr>
        <w:t>в</w:t>
      </w:r>
      <w:r w:rsidRPr="00606C4C">
        <w:rPr>
          <w:spacing w:val="-3"/>
          <w:sz w:val="24"/>
          <w:szCs w:val="24"/>
        </w:rPr>
        <w:t xml:space="preserve"> </w:t>
      </w:r>
      <w:r w:rsidRPr="00606C4C">
        <w:rPr>
          <w:sz w:val="24"/>
          <w:szCs w:val="24"/>
        </w:rPr>
        <w:t>литературных</w:t>
      </w:r>
      <w:r w:rsidRPr="00606C4C">
        <w:rPr>
          <w:spacing w:val="-2"/>
          <w:sz w:val="24"/>
          <w:szCs w:val="24"/>
        </w:rPr>
        <w:t xml:space="preserve"> произведениях;</w:t>
      </w:r>
    </w:p>
    <w:p w14:paraId="3754B038" w14:textId="77777777" w:rsidR="00ED6F1B" w:rsidRPr="00606C4C" w:rsidRDefault="00564840" w:rsidP="00AA4E43">
      <w:pPr>
        <w:pStyle w:val="a9"/>
        <w:numPr>
          <w:ilvl w:val="0"/>
          <w:numId w:val="3"/>
        </w:numPr>
        <w:tabs>
          <w:tab w:val="left" w:pos="713"/>
        </w:tabs>
        <w:spacing w:before="43" w:line="276" w:lineRule="auto"/>
        <w:ind w:left="0" w:right="293" w:firstLine="709"/>
        <w:rPr>
          <w:sz w:val="24"/>
          <w:szCs w:val="24"/>
        </w:rPr>
      </w:pPr>
      <w:r w:rsidRPr="00606C4C">
        <w:rPr>
          <w:sz w:val="24"/>
          <w:szCs w:val="24"/>
        </w:rPr>
        <w:t xml:space="preserve">публично представлять результаты учебного исследования проектной деятельности на уроках или во внеурочной деятельности, в том числе в устных и стендовых докладах на конференциях. </w:t>
      </w:r>
      <w:r w:rsidRPr="00606C4C">
        <w:rPr>
          <w:sz w:val="24"/>
          <w:szCs w:val="24"/>
          <w:u w:val="single"/>
        </w:rPr>
        <w:t>Работа с информацией:</w:t>
      </w:r>
    </w:p>
    <w:p w14:paraId="46F93753" w14:textId="77777777" w:rsidR="00ED6F1B" w:rsidRPr="00606C4C" w:rsidRDefault="00564840" w:rsidP="00AA4E43">
      <w:pPr>
        <w:pStyle w:val="a9"/>
        <w:numPr>
          <w:ilvl w:val="0"/>
          <w:numId w:val="3"/>
        </w:numPr>
        <w:tabs>
          <w:tab w:val="left" w:pos="713"/>
        </w:tabs>
        <w:spacing w:line="276" w:lineRule="auto"/>
        <w:ind w:left="0" w:right="285" w:firstLine="709"/>
        <w:rPr>
          <w:sz w:val="24"/>
          <w:szCs w:val="24"/>
        </w:rPr>
      </w:pPr>
      <w:r w:rsidRPr="00606C4C">
        <w:rPr>
          <w:sz w:val="24"/>
          <w:szCs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СМИ, государственных электронных ресурсов учебного назначения),</w:t>
      </w:r>
      <w:r w:rsidRPr="00606C4C">
        <w:rPr>
          <w:spacing w:val="-1"/>
          <w:sz w:val="24"/>
          <w:szCs w:val="24"/>
        </w:rPr>
        <w:t xml:space="preserve"> </w:t>
      </w:r>
      <w:r w:rsidRPr="00606C4C">
        <w:rPr>
          <w:sz w:val="24"/>
          <w:szCs w:val="24"/>
        </w:rPr>
        <w:t>передавать информацию в сжатом и развёрнутом виде в соответствии с учебной задачей;</w:t>
      </w:r>
    </w:p>
    <w:p w14:paraId="61CC42F7" w14:textId="77777777" w:rsidR="00ED6F1B" w:rsidRPr="00606C4C" w:rsidRDefault="00564840" w:rsidP="00AA4E43">
      <w:pPr>
        <w:pStyle w:val="a9"/>
        <w:numPr>
          <w:ilvl w:val="0"/>
          <w:numId w:val="3"/>
        </w:numPr>
        <w:tabs>
          <w:tab w:val="left" w:pos="713"/>
        </w:tabs>
        <w:spacing w:before="1" w:line="276" w:lineRule="auto"/>
        <w:ind w:left="0" w:right="282" w:firstLine="709"/>
        <w:rPr>
          <w:sz w:val="24"/>
          <w:szCs w:val="24"/>
        </w:rPr>
      </w:pPr>
      <w:r w:rsidRPr="00606C4C">
        <w:rPr>
          <w:sz w:val="24"/>
          <w:szCs w:val="24"/>
        </w:rPr>
        <w:t>использовать</w:t>
      </w:r>
      <w:r w:rsidRPr="00606C4C">
        <w:rPr>
          <w:spacing w:val="-5"/>
          <w:sz w:val="24"/>
          <w:szCs w:val="24"/>
        </w:rPr>
        <w:t xml:space="preserve"> </w:t>
      </w:r>
      <w:r w:rsidRPr="00606C4C">
        <w:rPr>
          <w:sz w:val="24"/>
          <w:szCs w:val="24"/>
        </w:rPr>
        <w:t>различные</w:t>
      </w:r>
      <w:r w:rsidRPr="00606C4C">
        <w:rPr>
          <w:spacing w:val="-8"/>
          <w:sz w:val="24"/>
          <w:szCs w:val="24"/>
        </w:rPr>
        <w:t xml:space="preserve"> </w:t>
      </w:r>
      <w:r w:rsidRPr="00606C4C">
        <w:rPr>
          <w:sz w:val="24"/>
          <w:szCs w:val="24"/>
        </w:rPr>
        <w:t>виды</w:t>
      </w:r>
      <w:r w:rsidRPr="00606C4C">
        <w:rPr>
          <w:spacing w:val="-7"/>
          <w:sz w:val="24"/>
          <w:szCs w:val="24"/>
        </w:rPr>
        <w:t xml:space="preserve"> </w:t>
      </w:r>
      <w:r w:rsidRPr="00606C4C">
        <w:rPr>
          <w:sz w:val="24"/>
          <w:szCs w:val="24"/>
        </w:rPr>
        <w:t>аудирования</w:t>
      </w:r>
      <w:r w:rsidRPr="00606C4C">
        <w:rPr>
          <w:spacing w:val="-3"/>
          <w:sz w:val="24"/>
          <w:szCs w:val="24"/>
        </w:rPr>
        <w:t xml:space="preserve"> </w:t>
      </w:r>
      <w:r w:rsidRPr="00606C4C">
        <w:rPr>
          <w:sz w:val="24"/>
          <w:szCs w:val="24"/>
        </w:rPr>
        <w:t>-</w:t>
      </w:r>
      <w:r w:rsidRPr="00606C4C">
        <w:rPr>
          <w:spacing w:val="-8"/>
          <w:sz w:val="24"/>
          <w:szCs w:val="24"/>
        </w:rPr>
        <w:t xml:space="preserve"> </w:t>
      </w:r>
      <w:r w:rsidRPr="00606C4C">
        <w:rPr>
          <w:sz w:val="24"/>
          <w:szCs w:val="24"/>
        </w:rPr>
        <w:t>выборочное,</w:t>
      </w:r>
      <w:r w:rsidRPr="00606C4C">
        <w:rPr>
          <w:spacing w:val="-7"/>
          <w:sz w:val="24"/>
          <w:szCs w:val="24"/>
        </w:rPr>
        <w:t xml:space="preserve"> </w:t>
      </w:r>
      <w:r w:rsidRPr="00606C4C">
        <w:rPr>
          <w:sz w:val="24"/>
          <w:szCs w:val="24"/>
        </w:rPr>
        <w:t>ознакомительное,</w:t>
      </w:r>
      <w:r w:rsidRPr="00606C4C">
        <w:rPr>
          <w:spacing w:val="-7"/>
          <w:sz w:val="24"/>
          <w:szCs w:val="24"/>
        </w:rPr>
        <w:t xml:space="preserve"> </w:t>
      </w:r>
      <w:r w:rsidRPr="00606C4C">
        <w:rPr>
          <w:sz w:val="24"/>
          <w:szCs w:val="24"/>
        </w:rPr>
        <w:t>детальное</w:t>
      </w:r>
      <w:r w:rsidRPr="00606C4C">
        <w:rPr>
          <w:spacing w:val="-8"/>
          <w:sz w:val="24"/>
          <w:szCs w:val="24"/>
        </w:rPr>
        <w:t xml:space="preserve"> </w:t>
      </w:r>
      <w:r w:rsidRPr="00606C4C">
        <w:rPr>
          <w:sz w:val="24"/>
          <w:szCs w:val="24"/>
        </w:rPr>
        <w:t>(с</w:t>
      </w:r>
      <w:r w:rsidRPr="00606C4C">
        <w:rPr>
          <w:spacing w:val="-6"/>
          <w:sz w:val="24"/>
          <w:szCs w:val="24"/>
        </w:rPr>
        <w:t xml:space="preserve"> </w:t>
      </w:r>
      <w:r w:rsidRPr="00606C4C">
        <w:rPr>
          <w:sz w:val="24"/>
          <w:szCs w:val="24"/>
        </w:rPr>
        <w:t>учетом особых образовательных потребностей и особенностей речевого развития обучающихся), и чтения</w:t>
      </w:r>
      <w:r w:rsidRPr="00606C4C">
        <w:rPr>
          <w:spacing w:val="-12"/>
          <w:sz w:val="24"/>
          <w:szCs w:val="24"/>
        </w:rPr>
        <w:t xml:space="preserve"> </w:t>
      </w:r>
      <w:r w:rsidRPr="00606C4C">
        <w:rPr>
          <w:sz w:val="24"/>
          <w:szCs w:val="24"/>
        </w:rPr>
        <w:t>-</w:t>
      </w:r>
      <w:r w:rsidRPr="00606C4C">
        <w:rPr>
          <w:spacing w:val="-13"/>
          <w:sz w:val="24"/>
          <w:szCs w:val="24"/>
        </w:rPr>
        <w:t xml:space="preserve"> </w:t>
      </w:r>
      <w:r w:rsidRPr="00606C4C">
        <w:rPr>
          <w:sz w:val="24"/>
          <w:szCs w:val="24"/>
        </w:rPr>
        <w:t>изучающее,</w:t>
      </w:r>
      <w:r w:rsidRPr="00606C4C">
        <w:rPr>
          <w:spacing w:val="-12"/>
          <w:sz w:val="24"/>
          <w:szCs w:val="24"/>
        </w:rPr>
        <w:t xml:space="preserve"> </w:t>
      </w:r>
      <w:r w:rsidRPr="00606C4C">
        <w:rPr>
          <w:sz w:val="24"/>
          <w:szCs w:val="24"/>
        </w:rPr>
        <w:t>ознакомительное,</w:t>
      </w:r>
      <w:r w:rsidRPr="00606C4C">
        <w:rPr>
          <w:spacing w:val="-12"/>
          <w:sz w:val="24"/>
          <w:szCs w:val="24"/>
        </w:rPr>
        <w:t xml:space="preserve"> </w:t>
      </w:r>
      <w:r w:rsidRPr="00606C4C">
        <w:rPr>
          <w:sz w:val="24"/>
          <w:szCs w:val="24"/>
        </w:rPr>
        <w:t>просмотровое,</w:t>
      </w:r>
      <w:r w:rsidRPr="00606C4C">
        <w:rPr>
          <w:spacing w:val="-12"/>
          <w:sz w:val="24"/>
          <w:szCs w:val="24"/>
        </w:rPr>
        <w:t xml:space="preserve"> </w:t>
      </w:r>
      <w:r w:rsidRPr="00606C4C">
        <w:rPr>
          <w:sz w:val="24"/>
          <w:szCs w:val="24"/>
        </w:rPr>
        <w:t>поисковое,</w:t>
      </w:r>
      <w:r w:rsidRPr="00606C4C">
        <w:rPr>
          <w:spacing w:val="-12"/>
          <w:sz w:val="24"/>
          <w:szCs w:val="24"/>
        </w:rPr>
        <w:t xml:space="preserve"> </w:t>
      </w:r>
      <w:r w:rsidRPr="00606C4C">
        <w:rPr>
          <w:sz w:val="24"/>
          <w:szCs w:val="24"/>
        </w:rPr>
        <w:t>в</w:t>
      </w:r>
      <w:r w:rsidRPr="00606C4C">
        <w:rPr>
          <w:spacing w:val="-13"/>
          <w:sz w:val="24"/>
          <w:szCs w:val="24"/>
        </w:rPr>
        <w:t xml:space="preserve"> </w:t>
      </w:r>
      <w:r w:rsidRPr="00606C4C">
        <w:rPr>
          <w:sz w:val="24"/>
          <w:szCs w:val="24"/>
        </w:rPr>
        <w:t>зависимости</w:t>
      </w:r>
      <w:r w:rsidRPr="00606C4C">
        <w:rPr>
          <w:spacing w:val="-10"/>
          <w:sz w:val="24"/>
          <w:szCs w:val="24"/>
        </w:rPr>
        <w:t xml:space="preserve"> </w:t>
      </w:r>
      <w:r w:rsidRPr="00606C4C">
        <w:rPr>
          <w:sz w:val="24"/>
          <w:szCs w:val="24"/>
        </w:rPr>
        <w:t>от</w:t>
      </w:r>
      <w:r w:rsidRPr="00606C4C">
        <w:rPr>
          <w:spacing w:val="-11"/>
          <w:sz w:val="24"/>
          <w:szCs w:val="24"/>
        </w:rPr>
        <w:t xml:space="preserve"> </w:t>
      </w:r>
      <w:r w:rsidRPr="00606C4C">
        <w:rPr>
          <w:sz w:val="24"/>
          <w:szCs w:val="24"/>
        </w:rPr>
        <w:t xml:space="preserve">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w:t>
      </w:r>
      <w:r w:rsidRPr="00606C4C">
        <w:rPr>
          <w:sz w:val="24"/>
          <w:szCs w:val="24"/>
        </w:rPr>
        <w:lastRenderedPageBreak/>
        <w:t>или прослушанный текст с точки зрения использованных в нем языковых средств; оценивать достоверность содержащейся в тексте информации;</w:t>
      </w:r>
    </w:p>
    <w:p w14:paraId="7431F96F" w14:textId="77777777" w:rsidR="00ED6F1B" w:rsidRPr="00606C4C" w:rsidRDefault="00564840" w:rsidP="00AA4E43">
      <w:pPr>
        <w:pStyle w:val="a9"/>
        <w:numPr>
          <w:ilvl w:val="0"/>
          <w:numId w:val="3"/>
        </w:numPr>
        <w:tabs>
          <w:tab w:val="left" w:pos="713"/>
        </w:tabs>
        <w:spacing w:line="276" w:lineRule="auto"/>
        <w:ind w:left="0" w:right="290" w:firstLine="709"/>
        <w:rPr>
          <w:sz w:val="24"/>
          <w:szCs w:val="24"/>
        </w:rPr>
      </w:pPr>
      <w:r w:rsidRPr="00606C4C">
        <w:rPr>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3C3B1342" w14:textId="77777777" w:rsidR="00ED6F1B" w:rsidRPr="00606C4C" w:rsidRDefault="00564840" w:rsidP="00AA4E43">
      <w:pPr>
        <w:pStyle w:val="a9"/>
        <w:numPr>
          <w:ilvl w:val="0"/>
          <w:numId w:val="3"/>
        </w:numPr>
        <w:tabs>
          <w:tab w:val="left" w:pos="713"/>
        </w:tabs>
        <w:spacing w:line="276" w:lineRule="auto"/>
        <w:ind w:left="0" w:right="285" w:firstLine="709"/>
        <w:rPr>
          <w:sz w:val="24"/>
          <w:szCs w:val="24"/>
        </w:rPr>
      </w:pPr>
      <w:r w:rsidRPr="00606C4C">
        <w:rPr>
          <w:sz w:val="24"/>
          <w:szCs w:val="24"/>
        </w:rPr>
        <w:t>в процессе чтения текста прогнозировать его содержание (в том числе по названию, ключевым словам, по первому и последнему абзацу), выдвигать предположения о дальнейшем развитии мысли автора и проверять их в процессе чтения текста;</w:t>
      </w:r>
    </w:p>
    <w:p w14:paraId="415E8F3D" w14:textId="77777777" w:rsidR="00ED6F1B" w:rsidRPr="00606C4C" w:rsidRDefault="00564840" w:rsidP="00AA4E43">
      <w:pPr>
        <w:pStyle w:val="a9"/>
        <w:numPr>
          <w:ilvl w:val="0"/>
          <w:numId w:val="3"/>
        </w:numPr>
        <w:tabs>
          <w:tab w:val="left" w:pos="713"/>
        </w:tabs>
        <w:spacing w:line="276" w:lineRule="auto"/>
        <w:ind w:left="0" w:right="280" w:firstLine="709"/>
        <w:rPr>
          <w:sz w:val="24"/>
          <w:szCs w:val="24"/>
        </w:rPr>
      </w:pPr>
      <w:r w:rsidRPr="00606C4C">
        <w:rPr>
          <w:sz w:val="24"/>
          <w:szCs w:val="24"/>
        </w:rPr>
        <w:t xml:space="preserve">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w:t>
      </w:r>
      <w:r w:rsidRPr="00606C4C">
        <w:rPr>
          <w:spacing w:val="-2"/>
          <w:sz w:val="24"/>
          <w:szCs w:val="24"/>
        </w:rPr>
        <w:t>источниках;</w:t>
      </w:r>
    </w:p>
    <w:p w14:paraId="63A9DCD7" w14:textId="77777777" w:rsidR="00ED6F1B" w:rsidRPr="00606C4C" w:rsidRDefault="00564840" w:rsidP="00AA4E43">
      <w:pPr>
        <w:pStyle w:val="a9"/>
        <w:numPr>
          <w:ilvl w:val="0"/>
          <w:numId w:val="3"/>
        </w:numPr>
        <w:tabs>
          <w:tab w:val="left" w:pos="713"/>
        </w:tabs>
        <w:spacing w:line="276" w:lineRule="auto"/>
        <w:ind w:left="0" w:right="281" w:firstLine="709"/>
        <w:rPr>
          <w:sz w:val="24"/>
          <w:szCs w:val="24"/>
        </w:rPr>
      </w:pPr>
      <w:r w:rsidRPr="00606C4C">
        <w:rPr>
          <w:sz w:val="24"/>
          <w:szCs w:val="24"/>
        </w:rPr>
        <w:t>самостоятельно выбирать оптимальную форму представления литературной и другой информации</w:t>
      </w:r>
      <w:r w:rsidRPr="00606C4C">
        <w:rPr>
          <w:spacing w:val="-11"/>
          <w:sz w:val="24"/>
          <w:szCs w:val="24"/>
        </w:rPr>
        <w:t xml:space="preserve"> </w:t>
      </w:r>
      <w:r w:rsidRPr="00606C4C">
        <w:rPr>
          <w:sz w:val="24"/>
          <w:szCs w:val="24"/>
        </w:rPr>
        <w:t>(текст,</w:t>
      </w:r>
      <w:r w:rsidRPr="00606C4C">
        <w:rPr>
          <w:spacing w:val="-13"/>
          <w:sz w:val="24"/>
          <w:szCs w:val="24"/>
        </w:rPr>
        <w:t xml:space="preserve"> </w:t>
      </w:r>
      <w:r w:rsidRPr="00606C4C">
        <w:rPr>
          <w:sz w:val="24"/>
          <w:szCs w:val="24"/>
        </w:rPr>
        <w:t>презентация,</w:t>
      </w:r>
      <w:r w:rsidRPr="00606C4C">
        <w:rPr>
          <w:spacing w:val="-13"/>
          <w:sz w:val="24"/>
          <w:szCs w:val="24"/>
        </w:rPr>
        <w:t xml:space="preserve"> </w:t>
      </w:r>
      <w:r w:rsidRPr="00606C4C">
        <w:rPr>
          <w:sz w:val="24"/>
          <w:szCs w:val="24"/>
        </w:rPr>
        <w:t>таблица,</w:t>
      </w:r>
      <w:r w:rsidRPr="00606C4C">
        <w:rPr>
          <w:spacing w:val="-12"/>
          <w:sz w:val="24"/>
          <w:szCs w:val="24"/>
        </w:rPr>
        <w:t xml:space="preserve"> </w:t>
      </w:r>
      <w:r w:rsidRPr="00606C4C">
        <w:rPr>
          <w:sz w:val="24"/>
          <w:szCs w:val="24"/>
        </w:rPr>
        <w:t>схема)</w:t>
      </w:r>
      <w:r w:rsidRPr="00606C4C">
        <w:rPr>
          <w:spacing w:val="-12"/>
          <w:sz w:val="24"/>
          <w:szCs w:val="24"/>
        </w:rPr>
        <w:t xml:space="preserve"> </w:t>
      </w:r>
      <w:r w:rsidRPr="00606C4C">
        <w:rPr>
          <w:sz w:val="24"/>
          <w:szCs w:val="24"/>
        </w:rPr>
        <w:t>в</w:t>
      </w:r>
      <w:r w:rsidRPr="00606C4C">
        <w:rPr>
          <w:spacing w:val="-12"/>
          <w:sz w:val="24"/>
          <w:szCs w:val="24"/>
        </w:rPr>
        <w:t xml:space="preserve"> </w:t>
      </w:r>
      <w:r w:rsidRPr="00606C4C">
        <w:rPr>
          <w:sz w:val="24"/>
          <w:szCs w:val="24"/>
        </w:rPr>
        <w:t>зависимости</w:t>
      </w:r>
      <w:r w:rsidRPr="00606C4C">
        <w:rPr>
          <w:spacing w:val="-10"/>
          <w:sz w:val="24"/>
          <w:szCs w:val="24"/>
        </w:rPr>
        <w:t xml:space="preserve"> </w:t>
      </w:r>
      <w:r w:rsidRPr="00606C4C">
        <w:rPr>
          <w:sz w:val="24"/>
          <w:szCs w:val="24"/>
        </w:rPr>
        <w:t>от</w:t>
      </w:r>
      <w:r w:rsidRPr="00606C4C">
        <w:rPr>
          <w:spacing w:val="-11"/>
          <w:sz w:val="24"/>
          <w:szCs w:val="24"/>
        </w:rPr>
        <w:t xml:space="preserve"> </w:t>
      </w:r>
      <w:r w:rsidRPr="00606C4C">
        <w:rPr>
          <w:sz w:val="24"/>
          <w:szCs w:val="24"/>
        </w:rPr>
        <w:t>коммуникативной</w:t>
      </w:r>
      <w:r w:rsidRPr="00606C4C">
        <w:rPr>
          <w:spacing w:val="-8"/>
          <w:sz w:val="24"/>
          <w:szCs w:val="24"/>
        </w:rPr>
        <w:t xml:space="preserve"> </w:t>
      </w:r>
      <w:r w:rsidRPr="00606C4C">
        <w:rPr>
          <w:sz w:val="24"/>
          <w:szCs w:val="24"/>
        </w:rPr>
        <w:t>установки;</w:t>
      </w:r>
    </w:p>
    <w:p w14:paraId="068A2177" w14:textId="77777777" w:rsidR="00ED6F1B" w:rsidRPr="00606C4C" w:rsidRDefault="00564840" w:rsidP="00AA4E43">
      <w:pPr>
        <w:pStyle w:val="a9"/>
        <w:numPr>
          <w:ilvl w:val="0"/>
          <w:numId w:val="3"/>
        </w:numPr>
        <w:tabs>
          <w:tab w:val="left" w:pos="713"/>
        </w:tabs>
        <w:spacing w:line="276" w:lineRule="auto"/>
        <w:ind w:left="0" w:right="289" w:firstLine="709"/>
        <w:rPr>
          <w:sz w:val="24"/>
          <w:szCs w:val="24"/>
        </w:rPr>
      </w:pPr>
      <w:r w:rsidRPr="00606C4C">
        <w:rPr>
          <w:sz w:val="24"/>
          <w:szCs w:val="24"/>
        </w:rPr>
        <w:t>оценивать надежность литературной и другой информации по критериям, предложенным педагогическим</w:t>
      </w:r>
      <w:r w:rsidRPr="00606C4C">
        <w:rPr>
          <w:spacing w:val="-7"/>
          <w:sz w:val="24"/>
          <w:szCs w:val="24"/>
        </w:rPr>
        <w:t xml:space="preserve"> </w:t>
      </w:r>
      <w:r w:rsidRPr="00606C4C">
        <w:rPr>
          <w:sz w:val="24"/>
          <w:szCs w:val="24"/>
        </w:rPr>
        <w:t>работником</w:t>
      </w:r>
      <w:r w:rsidRPr="00606C4C">
        <w:rPr>
          <w:spacing w:val="-7"/>
          <w:sz w:val="24"/>
          <w:szCs w:val="24"/>
        </w:rPr>
        <w:t xml:space="preserve"> </w:t>
      </w:r>
      <w:r w:rsidRPr="00606C4C">
        <w:rPr>
          <w:sz w:val="24"/>
          <w:szCs w:val="24"/>
        </w:rPr>
        <w:t>или</w:t>
      </w:r>
      <w:r w:rsidRPr="00606C4C">
        <w:rPr>
          <w:spacing w:val="-5"/>
          <w:sz w:val="24"/>
          <w:szCs w:val="24"/>
        </w:rPr>
        <w:t xml:space="preserve"> </w:t>
      </w:r>
      <w:r w:rsidRPr="00606C4C">
        <w:rPr>
          <w:sz w:val="24"/>
          <w:szCs w:val="24"/>
        </w:rPr>
        <w:t>сформулированным</w:t>
      </w:r>
      <w:r w:rsidRPr="00606C4C">
        <w:rPr>
          <w:spacing w:val="-7"/>
          <w:sz w:val="24"/>
          <w:szCs w:val="24"/>
        </w:rPr>
        <w:t xml:space="preserve"> </w:t>
      </w:r>
      <w:r w:rsidRPr="00606C4C">
        <w:rPr>
          <w:sz w:val="24"/>
          <w:szCs w:val="24"/>
        </w:rPr>
        <w:t>самостоятельно;</w:t>
      </w:r>
      <w:r w:rsidRPr="00606C4C">
        <w:rPr>
          <w:spacing w:val="-8"/>
          <w:sz w:val="24"/>
          <w:szCs w:val="24"/>
        </w:rPr>
        <w:t xml:space="preserve"> </w:t>
      </w:r>
      <w:r w:rsidRPr="00606C4C">
        <w:rPr>
          <w:sz w:val="24"/>
          <w:szCs w:val="24"/>
        </w:rPr>
        <w:t>эффективно</w:t>
      </w:r>
      <w:r w:rsidRPr="00606C4C">
        <w:rPr>
          <w:spacing w:val="-6"/>
          <w:sz w:val="24"/>
          <w:szCs w:val="24"/>
        </w:rPr>
        <w:t xml:space="preserve"> </w:t>
      </w:r>
      <w:r w:rsidRPr="00606C4C">
        <w:rPr>
          <w:sz w:val="24"/>
          <w:szCs w:val="24"/>
        </w:rPr>
        <w:t>запоминать</w:t>
      </w:r>
      <w:r w:rsidRPr="00606C4C">
        <w:rPr>
          <w:spacing w:val="-5"/>
          <w:sz w:val="24"/>
          <w:szCs w:val="24"/>
        </w:rPr>
        <w:t xml:space="preserve"> </w:t>
      </w:r>
      <w:r w:rsidRPr="00606C4C">
        <w:rPr>
          <w:sz w:val="24"/>
          <w:szCs w:val="24"/>
        </w:rPr>
        <w:t>и систематизировать эту информацию.</w:t>
      </w:r>
    </w:p>
    <w:p w14:paraId="7C328148"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8"/>
          <w:u w:val="single"/>
        </w:rPr>
        <w:t xml:space="preserve"> </w:t>
      </w:r>
      <w:r w:rsidRPr="00606C4C">
        <w:rPr>
          <w:u w:val="single"/>
        </w:rPr>
        <w:t>универсальных</w:t>
      </w:r>
      <w:r w:rsidRPr="00606C4C">
        <w:rPr>
          <w:spacing w:val="-4"/>
          <w:u w:val="single"/>
        </w:rPr>
        <w:t xml:space="preserve"> </w:t>
      </w:r>
      <w:r w:rsidRPr="00606C4C">
        <w:rPr>
          <w:u w:val="single"/>
        </w:rPr>
        <w:t>учебных</w:t>
      </w:r>
      <w:r w:rsidRPr="00606C4C">
        <w:rPr>
          <w:spacing w:val="-5"/>
          <w:u w:val="single"/>
        </w:rPr>
        <w:t xml:space="preserve"> </w:t>
      </w:r>
      <w:r w:rsidRPr="00606C4C">
        <w:rPr>
          <w:u w:val="single"/>
        </w:rPr>
        <w:t>коммуникативных</w:t>
      </w:r>
      <w:r w:rsidRPr="00606C4C">
        <w:rPr>
          <w:spacing w:val="-4"/>
          <w:u w:val="single"/>
        </w:rPr>
        <w:t xml:space="preserve"> </w:t>
      </w:r>
      <w:r w:rsidRPr="00606C4C">
        <w:rPr>
          <w:spacing w:val="-2"/>
          <w:u w:val="single"/>
        </w:rPr>
        <w:t>действий:</w:t>
      </w:r>
    </w:p>
    <w:p w14:paraId="3896AA0F" w14:textId="77777777" w:rsidR="00ED6F1B" w:rsidRPr="00606C4C" w:rsidRDefault="00564840" w:rsidP="00AA4E43">
      <w:pPr>
        <w:pStyle w:val="a9"/>
        <w:numPr>
          <w:ilvl w:val="0"/>
          <w:numId w:val="3"/>
        </w:numPr>
        <w:tabs>
          <w:tab w:val="left" w:pos="713"/>
        </w:tabs>
        <w:spacing w:before="37" w:line="276" w:lineRule="auto"/>
        <w:ind w:left="0" w:right="284" w:firstLine="709"/>
        <w:rPr>
          <w:sz w:val="24"/>
          <w:szCs w:val="24"/>
        </w:rPr>
      </w:pPr>
      <w:r w:rsidRPr="00606C4C">
        <w:rPr>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w:t>
      </w:r>
    </w:p>
    <w:p w14:paraId="0706C184" w14:textId="77777777" w:rsidR="00ED6F1B" w:rsidRPr="00606C4C" w:rsidRDefault="00564840" w:rsidP="00AA4E43">
      <w:pPr>
        <w:pStyle w:val="a9"/>
        <w:numPr>
          <w:ilvl w:val="0"/>
          <w:numId w:val="3"/>
        </w:numPr>
        <w:tabs>
          <w:tab w:val="left" w:pos="712"/>
        </w:tabs>
        <w:spacing w:line="276" w:lineRule="auto"/>
        <w:ind w:left="0" w:firstLine="709"/>
        <w:rPr>
          <w:sz w:val="24"/>
          <w:szCs w:val="24"/>
        </w:rPr>
      </w:pPr>
      <w:r w:rsidRPr="00606C4C">
        <w:rPr>
          <w:sz w:val="24"/>
          <w:szCs w:val="24"/>
        </w:rPr>
        <w:t>правильно,</w:t>
      </w:r>
      <w:r w:rsidRPr="00606C4C">
        <w:rPr>
          <w:spacing w:val="-6"/>
          <w:sz w:val="24"/>
          <w:szCs w:val="24"/>
        </w:rPr>
        <w:t xml:space="preserve"> </w:t>
      </w:r>
      <w:r w:rsidRPr="00606C4C">
        <w:rPr>
          <w:sz w:val="24"/>
          <w:szCs w:val="24"/>
        </w:rPr>
        <w:t>логично,</w:t>
      </w:r>
      <w:r w:rsidRPr="00606C4C">
        <w:rPr>
          <w:spacing w:val="-3"/>
          <w:sz w:val="24"/>
          <w:szCs w:val="24"/>
        </w:rPr>
        <w:t xml:space="preserve"> </w:t>
      </w:r>
      <w:r w:rsidRPr="00606C4C">
        <w:rPr>
          <w:sz w:val="24"/>
          <w:szCs w:val="24"/>
        </w:rPr>
        <w:t>аргументированно</w:t>
      </w:r>
      <w:r w:rsidRPr="00606C4C">
        <w:rPr>
          <w:spacing w:val="-4"/>
          <w:sz w:val="24"/>
          <w:szCs w:val="24"/>
        </w:rPr>
        <w:t xml:space="preserve"> </w:t>
      </w:r>
      <w:r w:rsidRPr="00606C4C">
        <w:rPr>
          <w:sz w:val="24"/>
          <w:szCs w:val="24"/>
        </w:rPr>
        <w:t>излагать</w:t>
      </w:r>
      <w:r w:rsidRPr="00606C4C">
        <w:rPr>
          <w:spacing w:val="-2"/>
          <w:sz w:val="24"/>
          <w:szCs w:val="24"/>
        </w:rPr>
        <w:t xml:space="preserve"> </w:t>
      </w:r>
      <w:r w:rsidRPr="00606C4C">
        <w:rPr>
          <w:sz w:val="24"/>
          <w:szCs w:val="24"/>
        </w:rPr>
        <w:t>свою</w:t>
      </w:r>
      <w:r w:rsidRPr="00606C4C">
        <w:rPr>
          <w:spacing w:val="-4"/>
          <w:sz w:val="24"/>
          <w:szCs w:val="24"/>
        </w:rPr>
        <w:t xml:space="preserve"> </w:t>
      </w:r>
      <w:r w:rsidRPr="00606C4C">
        <w:rPr>
          <w:sz w:val="24"/>
          <w:szCs w:val="24"/>
        </w:rPr>
        <w:t>точку</w:t>
      </w:r>
      <w:r w:rsidRPr="00606C4C">
        <w:rPr>
          <w:spacing w:val="-11"/>
          <w:sz w:val="24"/>
          <w:szCs w:val="24"/>
        </w:rPr>
        <w:t xml:space="preserve"> </w:t>
      </w:r>
      <w:r w:rsidRPr="00606C4C">
        <w:rPr>
          <w:sz w:val="24"/>
          <w:szCs w:val="24"/>
        </w:rPr>
        <w:t>зрения</w:t>
      </w:r>
      <w:r w:rsidRPr="00606C4C">
        <w:rPr>
          <w:spacing w:val="-4"/>
          <w:sz w:val="24"/>
          <w:szCs w:val="24"/>
        </w:rPr>
        <w:t xml:space="preserve"> </w:t>
      </w:r>
      <w:r w:rsidRPr="00606C4C">
        <w:rPr>
          <w:sz w:val="24"/>
          <w:szCs w:val="24"/>
        </w:rPr>
        <w:t>по</w:t>
      </w:r>
      <w:r w:rsidRPr="00606C4C">
        <w:rPr>
          <w:spacing w:val="-3"/>
          <w:sz w:val="24"/>
          <w:szCs w:val="24"/>
        </w:rPr>
        <w:t xml:space="preserve"> </w:t>
      </w:r>
      <w:r w:rsidRPr="00606C4C">
        <w:rPr>
          <w:sz w:val="24"/>
          <w:szCs w:val="24"/>
        </w:rPr>
        <w:t>поставленной</w:t>
      </w:r>
      <w:r w:rsidRPr="00606C4C">
        <w:rPr>
          <w:spacing w:val="-3"/>
          <w:sz w:val="24"/>
          <w:szCs w:val="24"/>
        </w:rPr>
        <w:t xml:space="preserve"> </w:t>
      </w:r>
      <w:r w:rsidRPr="00606C4C">
        <w:rPr>
          <w:spacing w:val="-2"/>
          <w:sz w:val="24"/>
          <w:szCs w:val="24"/>
        </w:rPr>
        <w:t>проблеме;</w:t>
      </w:r>
    </w:p>
    <w:p w14:paraId="293AA40B" w14:textId="77777777" w:rsidR="00ED6F1B" w:rsidRPr="00606C4C" w:rsidRDefault="00564840" w:rsidP="00AA4E43">
      <w:pPr>
        <w:pStyle w:val="a9"/>
        <w:numPr>
          <w:ilvl w:val="0"/>
          <w:numId w:val="3"/>
        </w:numPr>
        <w:tabs>
          <w:tab w:val="left" w:pos="713"/>
        </w:tabs>
        <w:spacing w:before="72" w:line="276" w:lineRule="auto"/>
        <w:ind w:left="0" w:right="292" w:firstLine="709"/>
        <w:rPr>
          <w:sz w:val="24"/>
          <w:szCs w:val="24"/>
        </w:rPr>
      </w:pPr>
      <w:r w:rsidRPr="00606C4C">
        <w:rPr>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49B41196" w14:textId="77777777" w:rsidR="00ED6F1B" w:rsidRPr="00606C4C" w:rsidRDefault="00564840" w:rsidP="00AA4E43">
      <w:pPr>
        <w:pStyle w:val="a9"/>
        <w:numPr>
          <w:ilvl w:val="0"/>
          <w:numId w:val="3"/>
        </w:numPr>
        <w:tabs>
          <w:tab w:val="left" w:pos="713"/>
        </w:tabs>
        <w:spacing w:before="2" w:line="276" w:lineRule="auto"/>
        <w:ind w:left="0" w:right="289" w:firstLine="709"/>
        <w:rPr>
          <w:sz w:val="24"/>
          <w:szCs w:val="24"/>
        </w:rPr>
      </w:pPr>
      <w:r w:rsidRPr="00606C4C">
        <w:rPr>
          <w:sz w:val="24"/>
          <w:szCs w:val="24"/>
        </w:rPr>
        <w:t xml:space="preserve">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w:t>
      </w:r>
      <w:r w:rsidRPr="00606C4C">
        <w:rPr>
          <w:spacing w:val="-2"/>
          <w:sz w:val="24"/>
          <w:szCs w:val="24"/>
        </w:rPr>
        <w:t>деятельности;</w:t>
      </w:r>
    </w:p>
    <w:p w14:paraId="1C138E4C" w14:textId="77777777" w:rsidR="00ED6F1B" w:rsidRPr="00606C4C" w:rsidRDefault="00564840" w:rsidP="00AA4E43">
      <w:pPr>
        <w:pStyle w:val="a9"/>
        <w:numPr>
          <w:ilvl w:val="0"/>
          <w:numId w:val="3"/>
        </w:numPr>
        <w:tabs>
          <w:tab w:val="left" w:pos="713"/>
        </w:tabs>
        <w:spacing w:line="276" w:lineRule="auto"/>
        <w:ind w:left="0" w:right="292" w:firstLine="709"/>
        <w:rPr>
          <w:sz w:val="24"/>
          <w:szCs w:val="24"/>
        </w:rPr>
      </w:pPr>
      <w:r w:rsidRPr="00606C4C">
        <w:rPr>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w:t>
      </w:r>
    </w:p>
    <w:p w14:paraId="3546B52E" w14:textId="77777777" w:rsidR="00CF1307" w:rsidRPr="00606C4C" w:rsidRDefault="00564840" w:rsidP="00AA4E43">
      <w:pPr>
        <w:pStyle w:val="a9"/>
        <w:numPr>
          <w:ilvl w:val="0"/>
          <w:numId w:val="3"/>
        </w:numPr>
        <w:tabs>
          <w:tab w:val="left" w:pos="713"/>
        </w:tabs>
        <w:spacing w:line="276" w:lineRule="auto"/>
        <w:ind w:left="0" w:right="288" w:firstLine="709"/>
        <w:rPr>
          <w:sz w:val="24"/>
          <w:szCs w:val="24"/>
        </w:rPr>
      </w:pPr>
      <w:r w:rsidRPr="00606C4C">
        <w:rPr>
          <w:sz w:val="24"/>
          <w:szCs w:val="24"/>
        </w:rPr>
        <w:t xml:space="preserve">оценивать соответствие результата поставленной цели и условиям общения; </w:t>
      </w:r>
    </w:p>
    <w:p w14:paraId="74A168B2" w14:textId="77777777" w:rsidR="00ED6F1B" w:rsidRPr="00606C4C" w:rsidRDefault="00564840" w:rsidP="00AA4E43">
      <w:pPr>
        <w:pStyle w:val="a9"/>
        <w:numPr>
          <w:ilvl w:val="0"/>
          <w:numId w:val="3"/>
        </w:numPr>
        <w:tabs>
          <w:tab w:val="left" w:pos="713"/>
        </w:tabs>
        <w:spacing w:line="276" w:lineRule="auto"/>
        <w:ind w:left="0" w:right="288" w:firstLine="709"/>
        <w:rPr>
          <w:sz w:val="24"/>
          <w:szCs w:val="24"/>
        </w:rPr>
      </w:pPr>
      <w:r w:rsidRPr="00606C4C">
        <w:rPr>
          <w:sz w:val="24"/>
          <w:szCs w:val="24"/>
        </w:rPr>
        <w:t>управлять собственными эмоциями, корректно выражать их в процессе речевого общения.</w:t>
      </w:r>
    </w:p>
    <w:p w14:paraId="6F3A5D56"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8"/>
          <w:u w:val="single"/>
        </w:rPr>
        <w:t xml:space="preserve"> </w:t>
      </w:r>
      <w:r w:rsidRPr="00606C4C">
        <w:rPr>
          <w:u w:val="single"/>
        </w:rPr>
        <w:t>универсальных</w:t>
      </w:r>
      <w:r w:rsidRPr="00606C4C">
        <w:rPr>
          <w:spacing w:val="-4"/>
          <w:u w:val="single"/>
        </w:rPr>
        <w:t xml:space="preserve"> </w:t>
      </w:r>
      <w:r w:rsidRPr="00606C4C">
        <w:rPr>
          <w:u w:val="single"/>
        </w:rPr>
        <w:t>учебных</w:t>
      </w:r>
      <w:r w:rsidRPr="00606C4C">
        <w:rPr>
          <w:spacing w:val="-5"/>
          <w:u w:val="single"/>
        </w:rPr>
        <w:t xml:space="preserve"> </w:t>
      </w:r>
      <w:r w:rsidRPr="00606C4C">
        <w:rPr>
          <w:u w:val="single"/>
        </w:rPr>
        <w:t>регулятивных</w:t>
      </w:r>
      <w:r w:rsidRPr="00606C4C">
        <w:rPr>
          <w:spacing w:val="-4"/>
          <w:u w:val="single"/>
        </w:rPr>
        <w:t xml:space="preserve"> </w:t>
      </w:r>
      <w:r w:rsidRPr="00606C4C">
        <w:rPr>
          <w:spacing w:val="-2"/>
          <w:u w:val="single"/>
        </w:rPr>
        <w:t>действий:</w:t>
      </w:r>
    </w:p>
    <w:p w14:paraId="2D1BA301" w14:textId="77777777" w:rsidR="00ED6F1B" w:rsidRPr="00606C4C" w:rsidRDefault="00564840" w:rsidP="00AA4E43">
      <w:pPr>
        <w:pStyle w:val="a9"/>
        <w:numPr>
          <w:ilvl w:val="0"/>
          <w:numId w:val="3"/>
        </w:numPr>
        <w:tabs>
          <w:tab w:val="left" w:pos="713"/>
        </w:tabs>
        <w:spacing w:before="40" w:line="276" w:lineRule="auto"/>
        <w:ind w:left="0" w:right="283" w:firstLine="709"/>
        <w:rPr>
          <w:sz w:val="24"/>
          <w:szCs w:val="24"/>
        </w:rPr>
      </w:pPr>
      <w:r w:rsidRPr="00606C4C">
        <w:rPr>
          <w:sz w:val="24"/>
          <w:szCs w:val="24"/>
        </w:rPr>
        <w:t>владеть социокультурными нормами и нормами речевого поведения в актуальных сферах речевого общения;</w:t>
      </w:r>
    </w:p>
    <w:p w14:paraId="18493375" w14:textId="77777777" w:rsidR="00ED6F1B" w:rsidRPr="00606C4C" w:rsidRDefault="00564840" w:rsidP="00AA4E43">
      <w:pPr>
        <w:pStyle w:val="a9"/>
        <w:numPr>
          <w:ilvl w:val="0"/>
          <w:numId w:val="3"/>
        </w:numPr>
        <w:tabs>
          <w:tab w:val="left" w:pos="712"/>
        </w:tabs>
        <w:spacing w:before="1" w:line="276" w:lineRule="auto"/>
        <w:ind w:left="0" w:firstLine="709"/>
        <w:rPr>
          <w:sz w:val="24"/>
          <w:szCs w:val="24"/>
        </w:rPr>
      </w:pPr>
      <w:r w:rsidRPr="00606C4C">
        <w:rPr>
          <w:sz w:val="24"/>
          <w:szCs w:val="24"/>
        </w:rPr>
        <w:t>соблюдать</w:t>
      </w:r>
      <w:r w:rsidRPr="00606C4C">
        <w:rPr>
          <w:spacing w:val="-5"/>
          <w:sz w:val="24"/>
          <w:szCs w:val="24"/>
        </w:rPr>
        <w:t xml:space="preserve"> </w:t>
      </w:r>
      <w:r w:rsidRPr="00606C4C">
        <w:rPr>
          <w:sz w:val="24"/>
          <w:szCs w:val="24"/>
        </w:rPr>
        <w:t>нормы</w:t>
      </w:r>
      <w:r w:rsidRPr="00606C4C">
        <w:rPr>
          <w:spacing w:val="-3"/>
          <w:sz w:val="24"/>
          <w:szCs w:val="24"/>
        </w:rPr>
        <w:t xml:space="preserve"> </w:t>
      </w:r>
      <w:r w:rsidRPr="00606C4C">
        <w:rPr>
          <w:sz w:val="24"/>
          <w:szCs w:val="24"/>
        </w:rPr>
        <w:t>современного</w:t>
      </w:r>
      <w:r w:rsidRPr="00606C4C">
        <w:rPr>
          <w:spacing w:val="-3"/>
          <w:sz w:val="24"/>
          <w:szCs w:val="24"/>
        </w:rPr>
        <w:t xml:space="preserve"> </w:t>
      </w:r>
      <w:r w:rsidRPr="00606C4C">
        <w:rPr>
          <w:sz w:val="24"/>
          <w:szCs w:val="24"/>
        </w:rPr>
        <w:t>русского</w:t>
      </w:r>
      <w:r w:rsidRPr="00606C4C">
        <w:rPr>
          <w:spacing w:val="-3"/>
          <w:sz w:val="24"/>
          <w:szCs w:val="24"/>
        </w:rPr>
        <w:t xml:space="preserve"> </w:t>
      </w:r>
      <w:r w:rsidRPr="00606C4C">
        <w:rPr>
          <w:sz w:val="24"/>
          <w:szCs w:val="24"/>
        </w:rPr>
        <w:t>литературного</w:t>
      </w:r>
      <w:r w:rsidRPr="00606C4C">
        <w:rPr>
          <w:spacing w:val="-3"/>
          <w:sz w:val="24"/>
          <w:szCs w:val="24"/>
        </w:rPr>
        <w:t xml:space="preserve"> </w:t>
      </w:r>
      <w:r w:rsidRPr="00606C4C">
        <w:rPr>
          <w:sz w:val="24"/>
          <w:szCs w:val="24"/>
        </w:rPr>
        <w:t>языка</w:t>
      </w:r>
      <w:r w:rsidRPr="00606C4C">
        <w:rPr>
          <w:spacing w:val="-3"/>
          <w:sz w:val="24"/>
          <w:szCs w:val="24"/>
        </w:rPr>
        <w:t xml:space="preserve"> </w:t>
      </w:r>
      <w:r w:rsidRPr="00606C4C">
        <w:rPr>
          <w:sz w:val="24"/>
          <w:szCs w:val="24"/>
        </w:rPr>
        <w:t>и</w:t>
      </w:r>
      <w:r w:rsidRPr="00606C4C">
        <w:rPr>
          <w:spacing w:val="-3"/>
          <w:sz w:val="24"/>
          <w:szCs w:val="24"/>
        </w:rPr>
        <w:t xml:space="preserve"> </w:t>
      </w:r>
      <w:r w:rsidRPr="00606C4C">
        <w:rPr>
          <w:sz w:val="24"/>
          <w:szCs w:val="24"/>
        </w:rPr>
        <w:t>нормы</w:t>
      </w:r>
      <w:r w:rsidRPr="00606C4C">
        <w:rPr>
          <w:spacing w:val="-3"/>
          <w:sz w:val="24"/>
          <w:szCs w:val="24"/>
        </w:rPr>
        <w:t xml:space="preserve"> </w:t>
      </w:r>
      <w:r w:rsidRPr="00606C4C">
        <w:rPr>
          <w:sz w:val="24"/>
          <w:szCs w:val="24"/>
        </w:rPr>
        <w:t>речевого</w:t>
      </w:r>
      <w:r w:rsidRPr="00606C4C">
        <w:rPr>
          <w:spacing w:val="-3"/>
          <w:sz w:val="24"/>
          <w:szCs w:val="24"/>
        </w:rPr>
        <w:t xml:space="preserve"> </w:t>
      </w:r>
      <w:r w:rsidRPr="00606C4C">
        <w:rPr>
          <w:spacing w:val="-2"/>
          <w:sz w:val="24"/>
          <w:szCs w:val="24"/>
        </w:rPr>
        <w:t>этикета;</w:t>
      </w:r>
    </w:p>
    <w:p w14:paraId="4B47DE07" w14:textId="77777777" w:rsidR="00ED6F1B" w:rsidRPr="00606C4C" w:rsidRDefault="00564840" w:rsidP="00AA4E43">
      <w:pPr>
        <w:pStyle w:val="a9"/>
        <w:numPr>
          <w:ilvl w:val="0"/>
          <w:numId w:val="3"/>
        </w:numPr>
        <w:tabs>
          <w:tab w:val="left" w:pos="713"/>
        </w:tabs>
        <w:spacing w:before="41" w:line="276" w:lineRule="auto"/>
        <w:ind w:left="0" w:right="291" w:firstLine="709"/>
        <w:rPr>
          <w:sz w:val="24"/>
          <w:szCs w:val="24"/>
        </w:rPr>
      </w:pPr>
      <w:r w:rsidRPr="00606C4C">
        <w:rPr>
          <w:sz w:val="24"/>
          <w:szCs w:val="24"/>
        </w:rPr>
        <w:t>уместно пользоваться в процессе устной коммуникации внеязыковыми средствами общения (в том числе естественными жестами, мимикой лица);</w:t>
      </w:r>
    </w:p>
    <w:p w14:paraId="1F1D9A2C" w14:textId="77777777" w:rsidR="00ED6F1B" w:rsidRPr="00606C4C" w:rsidRDefault="00564840" w:rsidP="00AA4E43">
      <w:pPr>
        <w:pStyle w:val="a9"/>
        <w:numPr>
          <w:ilvl w:val="0"/>
          <w:numId w:val="3"/>
        </w:numPr>
        <w:tabs>
          <w:tab w:val="left" w:pos="713"/>
        </w:tabs>
        <w:spacing w:line="276" w:lineRule="auto"/>
        <w:ind w:left="0" w:right="289" w:firstLine="709"/>
        <w:rPr>
          <w:sz w:val="24"/>
          <w:szCs w:val="24"/>
        </w:rPr>
      </w:pPr>
      <w:r w:rsidRPr="00606C4C">
        <w:rPr>
          <w:sz w:val="24"/>
          <w:szCs w:val="24"/>
        </w:rPr>
        <w:lastRenderedPageBreak/>
        <w:t>публично представлять результаты проведенного языкового анализа или проекта при использовании устной речи, самостоятельно составленной компьютерной презентации выполненного лингвистического исследования, проекта.</w:t>
      </w:r>
    </w:p>
    <w:p w14:paraId="4DB0457A" w14:textId="77777777" w:rsidR="00ED6F1B" w:rsidRPr="00606C4C" w:rsidRDefault="00564840" w:rsidP="00606C4C">
      <w:pPr>
        <w:spacing w:line="276" w:lineRule="auto"/>
        <w:ind w:firstLine="709"/>
        <w:rPr>
          <w:b/>
          <w:sz w:val="24"/>
          <w:szCs w:val="24"/>
        </w:rPr>
      </w:pPr>
      <w:r w:rsidRPr="00606C4C">
        <w:rPr>
          <w:b/>
          <w:sz w:val="24"/>
          <w:szCs w:val="24"/>
        </w:rPr>
        <w:t>Иностранный</w:t>
      </w:r>
      <w:r w:rsidRPr="00606C4C">
        <w:rPr>
          <w:b/>
          <w:spacing w:val="-5"/>
          <w:sz w:val="24"/>
          <w:szCs w:val="24"/>
        </w:rPr>
        <w:t xml:space="preserve"> </w:t>
      </w:r>
      <w:r w:rsidRPr="00606C4C">
        <w:rPr>
          <w:b/>
          <w:sz w:val="24"/>
          <w:szCs w:val="24"/>
        </w:rPr>
        <w:t>(английский)</w:t>
      </w:r>
      <w:r w:rsidRPr="00606C4C">
        <w:rPr>
          <w:b/>
          <w:spacing w:val="-5"/>
          <w:sz w:val="24"/>
          <w:szCs w:val="24"/>
        </w:rPr>
        <w:t xml:space="preserve"> </w:t>
      </w:r>
      <w:r w:rsidRPr="00606C4C">
        <w:rPr>
          <w:b/>
          <w:spacing w:val="-4"/>
          <w:sz w:val="24"/>
          <w:szCs w:val="24"/>
        </w:rPr>
        <w:t>язык</w:t>
      </w:r>
    </w:p>
    <w:p w14:paraId="7E663BB3" w14:textId="77777777" w:rsidR="00ED6F1B" w:rsidRPr="00606C4C" w:rsidRDefault="00564840" w:rsidP="00606C4C">
      <w:pPr>
        <w:pStyle w:val="a7"/>
        <w:spacing w:before="36" w:line="276" w:lineRule="auto"/>
        <w:ind w:left="0" w:right="235" w:firstLine="709"/>
      </w:pPr>
      <w:r w:rsidRPr="00606C4C">
        <w:t>Формирование</w:t>
      </w:r>
      <w:r w:rsidRPr="00606C4C">
        <w:rPr>
          <w:spacing w:val="-8"/>
        </w:rPr>
        <w:t xml:space="preserve"> </w:t>
      </w:r>
      <w:r w:rsidRPr="00606C4C">
        <w:t>универсальных</w:t>
      </w:r>
      <w:r w:rsidRPr="00606C4C">
        <w:rPr>
          <w:spacing w:val="-1"/>
        </w:rPr>
        <w:t xml:space="preserve"> </w:t>
      </w:r>
      <w:r w:rsidRPr="00606C4C">
        <w:t>учебных</w:t>
      </w:r>
      <w:r w:rsidRPr="00606C4C">
        <w:rPr>
          <w:spacing w:val="-6"/>
        </w:rPr>
        <w:t xml:space="preserve"> </w:t>
      </w:r>
      <w:r w:rsidRPr="00606C4C">
        <w:t>познавательных</w:t>
      </w:r>
      <w:r w:rsidRPr="00606C4C">
        <w:rPr>
          <w:spacing w:val="-5"/>
        </w:rPr>
        <w:t xml:space="preserve"> </w:t>
      </w:r>
      <w:r w:rsidRPr="00606C4C">
        <w:rPr>
          <w:spacing w:val="-2"/>
        </w:rPr>
        <w:t>действий.</w:t>
      </w:r>
    </w:p>
    <w:p w14:paraId="330D2ED3" w14:textId="77777777" w:rsidR="00ED6F1B" w:rsidRPr="00606C4C" w:rsidRDefault="00564840" w:rsidP="00606C4C">
      <w:pPr>
        <w:pStyle w:val="a7"/>
        <w:spacing w:before="44" w:line="276" w:lineRule="auto"/>
        <w:ind w:left="0" w:right="5288" w:firstLine="709"/>
      </w:pPr>
      <w:r w:rsidRPr="00606C4C">
        <w:rPr>
          <w:u w:val="single"/>
        </w:rPr>
        <w:t>Формирование</w:t>
      </w:r>
      <w:r w:rsidRPr="00606C4C">
        <w:rPr>
          <w:spacing w:val="-4"/>
          <w:u w:val="single"/>
        </w:rPr>
        <w:t xml:space="preserve"> </w:t>
      </w:r>
      <w:r w:rsidRPr="00606C4C">
        <w:rPr>
          <w:u w:val="single"/>
        </w:rPr>
        <w:t>базовых</w:t>
      </w:r>
      <w:r w:rsidRPr="00606C4C">
        <w:rPr>
          <w:spacing w:val="-3"/>
          <w:u w:val="single"/>
        </w:rPr>
        <w:t xml:space="preserve"> </w:t>
      </w:r>
      <w:r w:rsidRPr="00606C4C">
        <w:rPr>
          <w:u w:val="single"/>
        </w:rPr>
        <w:t xml:space="preserve">логических </w:t>
      </w:r>
      <w:r w:rsidRPr="00606C4C">
        <w:rPr>
          <w:spacing w:val="-2"/>
          <w:u w:val="single"/>
        </w:rPr>
        <w:t>действий:</w:t>
      </w:r>
    </w:p>
    <w:p w14:paraId="1BCA249A" w14:textId="77777777" w:rsidR="00ED6F1B" w:rsidRPr="00606C4C" w:rsidRDefault="00564840" w:rsidP="00AA4E43">
      <w:pPr>
        <w:pStyle w:val="a9"/>
        <w:numPr>
          <w:ilvl w:val="0"/>
          <w:numId w:val="3"/>
        </w:numPr>
        <w:tabs>
          <w:tab w:val="left" w:pos="713"/>
        </w:tabs>
        <w:spacing w:before="41" w:line="276" w:lineRule="auto"/>
        <w:ind w:left="0" w:right="294" w:firstLine="709"/>
        <w:rPr>
          <w:sz w:val="24"/>
          <w:szCs w:val="24"/>
        </w:rPr>
      </w:pPr>
      <w:r w:rsidRPr="00606C4C">
        <w:rPr>
          <w:sz w:val="24"/>
          <w:szCs w:val="24"/>
        </w:rPr>
        <w:t>определять признаки языковых единиц иностранного языка, применять изученные правила, языковые модели, алгоритмы;</w:t>
      </w:r>
    </w:p>
    <w:p w14:paraId="34EAFA84" w14:textId="77777777" w:rsidR="00CF1307" w:rsidRPr="00606C4C" w:rsidRDefault="00564840" w:rsidP="00AA4E43">
      <w:pPr>
        <w:pStyle w:val="a9"/>
        <w:numPr>
          <w:ilvl w:val="0"/>
          <w:numId w:val="3"/>
        </w:numPr>
        <w:tabs>
          <w:tab w:val="left" w:pos="713"/>
        </w:tabs>
        <w:spacing w:line="276" w:lineRule="auto"/>
        <w:ind w:left="0" w:right="281" w:firstLine="709"/>
        <w:rPr>
          <w:sz w:val="24"/>
          <w:szCs w:val="24"/>
        </w:rPr>
      </w:pPr>
      <w:r w:rsidRPr="00606C4C">
        <w:rPr>
          <w:sz w:val="24"/>
          <w:szCs w:val="24"/>
        </w:rPr>
        <w:t xml:space="preserve">определять и использовать словообразовательные элементы; </w:t>
      </w:r>
    </w:p>
    <w:p w14:paraId="35997A3D" w14:textId="77777777" w:rsidR="00CF1307" w:rsidRPr="00606C4C" w:rsidRDefault="00564840" w:rsidP="00AA4E43">
      <w:pPr>
        <w:pStyle w:val="a9"/>
        <w:numPr>
          <w:ilvl w:val="0"/>
          <w:numId w:val="3"/>
        </w:numPr>
        <w:tabs>
          <w:tab w:val="left" w:pos="713"/>
        </w:tabs>
        <w:spacing w:line="276" w:lineRule="auto"/>
        <w:ind w:left="0" w:right="281" w:firstLine="709"/>
        <w:rPr>
          <w:sz w:val="24"/>
          <w:szCs w:val="24"/>
        </w:rPr>
      </w:pPr>
      <w:r w:rsidRPr="00606C4C">
        <w:rPr>
          <w:sz w:val="24"/>
          <w:szCs w:val="24"/>
        </w:rPr>
        <w:t xml:space="preserve">классифицировать языковые единицы иностранного языка; </w:t>
      </w:r>
    </w:p>
    <w:p w14:paraId="5BF3394B" w14:textId="77777777" w:rsidR="00ED6F1B" w:rsidRPr="00606C4C" w:rsidRDefault="00564840" w:rsidP="00AA4E43">
      <w:pPr>
        <w:pStyle w:val="a9"/>
        <w:numPr>
          <w:ilvl w:val="0"/>
          <w:numId w:val="3"/>
        </w:numPr>
        <w:tabs>
          <w:tab w:val="left" w:pos="713"/>
        </w:tabs>
        <w:spacing w:line="276" w:lineRule="auto"/>
        <w:ind w:left="0" w:right="281" w:firstLine="709"/>
        <w:rPr>
          <w:sz w:val="24"/>
          <w:szCs w:val="24"/>
        </w:rPr>
      </w:pPr>
      <w:r w:rsidRPr="00606C4C">
        <w:rPr>
          <w:sz w:val="24"/>
          <w:szCs w:val="24"/>
        </w:rPr>
        <w:t>проводить аналогии и устанавливать различия между языковыми средствами родного и иностранных языков;</w:t>
      </w:r>
    </w:p>
    <w:p w14:paraId="1CE9E8DC" w14:textId="77777777" w:rsidR="00ED6F1B" w:rsidRPr="00606C4C" w:rsidRDefault="00564840" w:rsidP="00AA4E43">
      <w:pPr>
        <w:pStyle w:val="a9"/>
        <w:numPr>
          <w:ilvl w:val="0"/>
          <w:numId w:val="3"/>
        </w:numPr>
        <w:tabs>
          <w:tab w:val="left" w:pos="713"/>
        </w:tabs>
        <w:spacing w:line="276" w:lineRule="auto"/>
        <w:ind w:left="0" w:right="289" w:firstLine="709"/>
        <w:rPr>
          <w:sz w:val="24"/>
          <w:szCs w:val="24"/>
        </w:rPr>
      </w:pPr>
      <w:r w:rsidRPr="00606C4C">
        <w:rPr>
          <w:sz w:val="24"/>
          <w:szCs w:val="24"/>
        </w:rPr>
        <w:t xml:space="preserve">различать и использовать языковые единицы разного уровня (морфемы, слова, словосочетания, </w:t>
      </w:r>
      <w:r w:rsidRPr="00606C4C">
        <w:rPr>
          <w:spacing w:val="-2"/>
          <w:sz w:val="24"/>
          <w:szCs w:val="24"/>
        </w:rPr>
        <w:t>предложение);</w:t>
      </w:r>
    </w:p>
    <w:p w14:paraId="54970801" w14:textId="77777777" w:rsidR="00ED6F1B" w:rsidRPr="00606C4C" w:rsidRDefault="00564840" w:rsidP="00AA4E43">
      <w:pPr>
        <w:pStyle w:val="a9"/>
        <w:numPr>
          <w:ilvl w:val="0"/>
          <w:numId w:val="3"/>
        </w:numPr>
        <w:tabs>
          <w:tab w:val="left" w:pos="712"/>
        </w:tabs>
        <w:spacing w:line="276" w:lineRule="auto"/>
        <w:ind w:left="0" w:firstLine="709"/>
        <w:rPr>
          <w:sz w:val="24"/>
          <w:szCs w:val="24"/>
        </w:rPr>
      </w:pPr>
      <w:r w:rsidRPr="00606C4C">
        <w:rPr>
          <w:sz w:val="24"/>
          <w:szCs w:val="24"/>
        </w:rPr>
        <w:t>определять</w:t>
      </w:r>
      <w:r w:rsidRPr="00606C4C">
        <w:rPr>
          <w:spacing w:val="-4"/>
          <w:sz w:val="24"/>
          <w:szCs w:val="24"/>
        </w:rPr>
        <w:t xml:space="preserve"> </w:t>
      </w:r>
      <w:r w:rsidRPr="00606C4C">
        <w:rPr>
          <w:sz w:val="24"/>
          <w:szCs w:val="24"/>
        </w:rPr>
        <w:t>типы</w:t>
      </w:r>
      <w:r w:rsidRPr="00606C4C">
        <w:rPr>
          <w:spacing w:val="-4"/>
          <w:sz w:val="24"/>
          <w:szCs w:val="24"/>
        </w:rPr>
        <w:t xml:space="preserve"> </w:t>
      </w:r>
      <w:r w:rsidRPr="00606C4C">
        <w:rPr>
          <w:sz w:val="24"/>
          <w:szCs w:val="24"/>
        </w:rPr>
        <w:t>высказываний</w:t>
      </w:r>
      <w:r w:rsidRPr="00606C4C">
        <w:rPr>
          <w:spacing w:val="-6"/>
          <w:sz w:val="24"/>
          <w:szCs w:val="24"/>
        </w:rPr>
        <w:t xml:space="preserve"> </w:t>
      </w:r>
      <w:r w:rsidRPr="00606C4C">
        <w:rPr>
          <w:sz w:val="24"/>
          <w:szCs w:val="24"/>
        </w:rPr>
        <w:t>на</w:t>
      </w:r>
      <w:r w:rsidRPr="00606C4C">
        <w:rPr>
          <w:spacing w:val="-5"/>
          <w:sz w:val="24"/>
          <w:szCs w:val="24"/>
        </w:rPr>
        <w:t xml:space="preserve"> </w:t>
      </w:r>
      <w:r w:rsidRPr="00606C4C">
        <w:rPr>
          <w:sz w:val="24"/>
          <w:szCs w:val="24"/>
        </w:rPr>
        <w:t>иностранном</w:t>
      </w:r>
      <w:r w:rsidRPr="00606C4C">
        <w:rPr>
          <w:spacing w:val="-4"/>
          <w:sz w:val="24"/>
          <w:szCs w:val="24"/>
        </w:rPr>
        <w:t xml:space="preserve"> </w:t>
      </w:r>
      <w:r w:rsidRPr="00606C4C">
        <w:rPr>
          <w:spacing w:val="-2"/>
          <w:sz w:val="24"/>
          <w:szCs w:val="24"/>
        </w:rPr>
        <w:t>языке;</w:t>
      </w:r>
    </w:p>
    <w:p w14:paraId="411ADE2A" w14:textId="77777777" w:rsidR="00ED6F1B" w:rsidRPr="00606C4C" w:rsidRDefault="00564840" w:rsidP="00AA4E43">
      <w:pPr>
        <w:pStyle w:val="a9"/>
        <w:numPr>
          <w:ilvl w:val="0"/>
          <w:numId w:val="3"/>
        </w:numPr>
        <w:tabs>
          <w:tab w:val="left" w:pos="713"/>
        </w:tabs>
        <w:spacing w:before="43" w:line="276" w:lineRule="auto"/>
        <w:ind w:left="0" w:right="293" w:firstLine="709"/>
        <w:rPr>
          <w:sz w:val="24"/>
          <w:szCs w:val="24"/>
        </w:rPr>
      </w:pPr>
      <w:r w:rsidRPr="00606C4C">
        <w:rPr>
          <w:sz w:val="24"/>
          <w:szCs w:val="24"/>
        </w:rPr>
        <w:t>использовать информацию, представленную в схемах, таблицах при построении собственных устных и письменных высказываний.</w:t>
      </w:r>
    </w:p>
    <w:p w14:paraId="3EC9B5E4" w14:textId="77777777" w:rsidR="00ED6F1B" w:rsidRPr="00606C4C" w:rsidRDefault="00564840" w:rsidP="00606C4C">
      <w:pPr>
        <w:pStyle w:val="a7"/>
        <w:spacing w:line="276" w:lineRule="auto"/>
        <w:ind w:left="0" w:firstLine="709"/>
      </w:pPr>
      <w:r w:rsidRPr="00606C4C">
        <w:rPr>
          <w:u w:val="single"/>
        </w:rPr>
        <w:t>Работа</w:t>
      </w:r>
      <w:r w:rsidRPr="00606C4C">
        <w:rPr>
          <w:spacing w:val="-2"/>
          <w:u w:val="single"/>
        </w:rPr>
        <w:t xml:space="preserve"> </w:t>
      </w:r>
      <w:r w:rsidRPr="00606C4C">
        <w:rPr>
          <w:u w:val="single"/>
        </w:rPr>
        <w:t>с</w:t>
      </w:r>
      <w:r w:rsidRPr="00606C4C">
        <w:rPr>
          <w:spacing w:val="-1"/>
          <w:u w:val="single"/>
        </w:rPr>
        <w:t xml:space="preserve"> </w:t>
      </w:r>
      <w:r w:rsidRPr="00606C4C">
        <w:rPr>
          <w:spacing w:val="-2"/>
          <w:u w:val="single"/>
        </w:rPr>
        <w:t>информацией:</w:t>
      </w:r>
    </w:p>
    <w:p w14:paraId="5B53D45A" w14:textId="77777777" w:rsidR="00ED6F1B" w:rsidRPr="00606C4C" w:rsidRDefault="00564840" w:rsidP="00AA4E43">
      <w:pPr>
        <w:pStyle w:val="a9"/>
        <w:numPr>
          <w:ilvl w:val="0"/>
          <w:numId w:val="3"/>
        </w:numPr>
        <w:tabs>
          <w:tab w:val="left" w:pos="713"/>
        </w:tabs>
        <w:spacing w:before="40" w:line="276" w:lineRule="auto"/>
        <w:ind w:left="0" w:right="285" w:firstLine="709"/>
        <w:rPr>
          <w:sz w:val="24"/>
          <w:szCs w:val="24"/>
        </w:rPr>
      </w:pPr>
      <w:r w:rsidRPr="00606C4C">
        <w:rPr>
          <w:sz w:val="24"/>
          <w:szCs w:val="24"/>
        </w:rPr>
        <w:t>понимать основное или полное содержание текстов, извлекать запрашиваемую информацию и существенные детали из текста в зависимости от поставленной задачи;</w:t>
      </w:r>
    </w:p>
    <w:p w14:paraId="3A066972" w14:textId="77777777" w:rsidR="00ED6F1B" w:rsidRPr="00606C4C" w:rsidRDefault="00564840" w:rsidP="00AA4E43">
      <w:pPr>
        <w:pStyle w:val="a9"/>
        <w:numPr>
          <w:ilvl w:val="0"/>
          <w:numId w:val="3"/>
        </w:numPr>
        <w:tabs>
          <w:tab w:val="left" w:pos="713"/>
        </w:tabs>
        <w:spacing w:line="276" w:lineRule="auto"/>
        <w:ind w:left="0" w:right="293" w:firstLine="709"/>
        <w:rPr>
          <w:sz w:val="24"/>
          <w:szCs w:val="24"/>
        </w:rPr>
      </w:pPr>
      <w:r w:rsidRPr="00606C4C">
        <w:rPr>
          <w:sz w:val="24"/>
          <w:szCs w:val="24"/>
        </w:rPr>
        <w:t>понимать иноязычную речь в процессе аудирования, извлекать запрашиваемую информацию и существенные детали в зависимости от поставленной задачи;</w:t>
      </w:r>
    </w:p>
    <w:p w14:paraId="230811B5" w14:textId="77777777" w:rsidR="00ED6F1B" w:rsidRPr="00606C4C" w:rsidRDefault="00564840" w:rsidP="00AA4E43">
      <w:pPr>
        <w:pStyle w:val="a9"/>
        <w:numPr>
          <w:ilvl w:val="0"/>
          <w:numId w:val="3"/>
        </w:numPr>
        <w:tabs>
          <w:tab w:val="left" w:pos="713"/>
        </w:tabs>
        <w:spacing w:line="276" w:lineRule="auto"/>
        <w:ind w:left="0" w:right="287" w:firstLine="709"/>
        <w:rPr>
          <w:sz w:val="24"/>
          <w:szCs w:val="24"/>
        </w:rPr>
      </w:pPr>
      <w:r w:rsidRPr="00606C4C">
        <w:rPr>
          <w:sz w:val="24"/>
          <w:szCs w:val="24"/>
        </w:rPr>
        <w:t>прогнозировать</w:t>
      </w:r>
      <w:r w:rsidRPr="00606C4C">
        <w:rPr>
          <w:spacing w:val="40"/>
          <w:sz w:val="24"/>
          <w:szCs w:val="24"/>
        </w:rPr>
        <w:t xml:space="preserve"> </w:t>
      </w:r>
      <w:r w:rsidRPr="00606C4C">
        <w:rPr>
          <w:sz w:val="24"/>
          <w:szCs w:val="24"/>
        </w:rPr>
        <w:t>содержание</w:t>
      </w:r>
      <w:r w:rsidRPr="00606C4C">
        <w:rPr>
          <w:spacing w:val="40"/>
          <w:sz w:val="24"/>
          <w:szCs w:val="24"/>
        </w:rPr>
        <w:t xml:space="preserve"> </w:t>
      </w:r>
      <w:r w:rsidRPr="00606C4C">
        <w:rPr>
          <w:sz w:val="24"/>
          <w:szCs w:val="24"/>
        </w:rPr>
        <w:t>текста</w:t>
      </w:r>
      <w:r w:rsidRPr="00606C4C">
        <w:rPr>
          <w:spacing w:val="40"/>
          <w:sz w:val="24"/>
          <w:szCs w:val="24"/>
        </w:rPr>
        <w:t xml:space="preserve"> </w:t>
      </w:r>
      <w:r w:rsidRPr="00606C4C">
        <w:rPr>
          <w:sz w:val="24"/>
          <w:szCs w:val="24"/>
        </w:rPr>
        <w:t>по</w:t>
      </w:r>
      <w:r w:rsidRPr="00606C4C">
        <w:rPr>
          <w:spacing w:val="40"/>
          <w:sz w:val="24"/>
          <w:szCs w:val="24"/>
        </w:rPr>
        <w:t xml:space="preserve"> </w:t>
      </w:r>
      <w:r w:rsidRPr="00606C4C">
        <w:rPr>
          <w:sz w:val="24"/>
          <w:szCs w:val="24"/>
        </w:rPr>
        <w:t>заголовку</w:t>
      </w:r>
      <w:r w:rsidRPr="00606C4C">
        <w:rPr>
          <w:spacing w:val="40"/>
          <w:sz w:val="24"/>
          <w:szCs w:val="24"/>
        </w:rPr>
        <w:t xml:space="preserve"> </w:t>
      </w:r>
      <w:r w:rsidRPr="00606C4C">
        <w:rPr>
          <w:sz w:val="24"/>
          <w:szCs w:val="24"/>
        </w:rPr>
        <w:t>и</w:t>
      </w:r>
      <w:r w:rsidRPr="00606C4C">
        <w:rPr>
          <w:spacing w:val="40"/>
          <w:sz w:val="24"/>
          <w:szCs w:val="24"/>
        </w:rPr>
        <w:t xml:space="preserve"> </w:t>
      </w:r>
      <w:r w:rsidRPr="00606C4C">
        <w:rPr>
          <w:sz w:val="24"/>
          <w:szCs w:val="24"/>
        </w:rPr>
        <w:t>иллюстрациям,</w:t>
      </w:r>
      <w:r w:rsidRPr="00606C4C">
        <w:rPr>
          <w:spacing w:val="40"/>
          <w:sz w:val="24"/>
          <w:szCs w:val="24"/>
        </w:rPr>
        <w:t xml:space="preserve"> </w:t>
      </w:r>
      <w:r w:rsidRPr="00606C4C">
        <w:rPr>
          <w:sz w:val="24"/>
          <w:szCs w:val="24"/>
        </w:rPr>
        <w:t>устанавливать</w:t>
      </w:r>
      <w:r w:rsidRPr="00606C4C">
        <w:rPr>
          <w:spacing w:val="40"/>
          <w:sz w:val="24"/>
          <w:szCs w:val="24"/>
        </w:rPr>
        <w:t xml:space="preserve"> </w:t>
      </w:r>
      <w:r w:rsidRPr="00606C4C">
        <w:rPr>
          <w:sz w:val="24"/>
          <w:szCs w:val="24"/>
        </w:rPr>
        <w:t>логические связи в тексте, последовательность событий, восстанавливать текст из разрозненных частей;</w:t>
      </w:r>
    </w:p>
    <w:p w14:paraId="079C17B0" w14:textId="77777777" w:rsidR="00ED6F1B" w:rsidRPr="00606C4C" w:rsidRDefault="00564840" w:rsidP="00AA4E43">
      <w:pPr>
        <w:pStyle w:val="a9"/>
        <w:numPr>
          <w:ilvl w:val="0"/>
          <w:numId w:val="3"/>
        </w:numPr>
        <w:tabs>
          <w:tab w:val="left" w:pos="713"/>
        </w:tabs>
        <w:spacing w:line="276" w:lineRule="auto"/>
        <w:ind w:left="0" w:firstLine="709"/>
        <w:rPr>
          <w:sz w:val="24"/>
          <w:szCs w:val="24"/>
        </w:rPr>
      </w:pPr>
      <w:r w:rsidRPr="00606C4C">
        <w:rPr>
          <w:sz w:val="24"/>
          <w:szCs w:val="24"/>
        </w:rPr>
        <w:t>определять</w:t>
      </w:r>
      <w:r w:rsidRPr="00606C4C">
        <w:rPr>
          <w:spacing w:val="-3"/>
          <w:sz w:val="24"/>
          <w:szCs w:val="24"/>
        </w:rPr>
        <w:t xml:space="preserve"> </w:t>
      </w:r>
      <w:r w:rsidRPr="00606C4C">
        <w:rPr>
          <w:sz w:val="24"/>
          <w:szCs w:val="24"/>
        </w:rPr>
        <w:t>значение</w:t>
      </w:r>
      <w:r w:rsidRPr="00606C4C">
        <w:rPr>
          <w:spacing w:val="-4"/>
          <w:sz w:val="24"/>
          <w:szCs w:val="24"/>
        </w:rPr>
        <w:t xml:space="preserve"> </w:t>
      </w:r>
      <w:r w:rsidRPr="00606C4C">
        <w:rPr>
          <w:sz w:val="24"/>
          <w:szCs w:val="24"/>
        </w:rPr>
        <w:t>нового</w:t>
      </w:r>
      <w:r w:rsidRPr="00606C4C">
        <w:rPr>
          <w:spacing w:val="-2"/>
          <w:sz w:val="24"/>
          <w:szCs w:val="24"/>
        </w:rPr>
        <w:t xml:space="preserve"> </w:t>
      </w:r>
      <w:r w:rsidRPr="00606C4C">
        <w:rPr>
          <w:sz w:val="24"/>
          <w:szCs w:val="24"/>
        </w:rPr>
        <w:t>слова</w:t>
      </w:r>
      <w:r w:rsidRPr="00606C4C">
        <w:rPr>
          <w:spacing w:val="-5"/>
          <w:sz w:val="24"/>
          <w:szCs w:val="24"/>
        </w:rPr>
        <w:t xml:space="preserve"> </w:t>
      </w:r>
      <w:r w:rsidRPr="00606C4C">
        <w:rPr>
          <w:sz w:val="24"/>
          <w:szCs w:val="24"/>
        </w:rPr>
        <w:t>по</w:t>
      </w:r>
      <w:r w:rsidRPr="00606C4C">
        <w:rPr>
          <w:spacing w:val="-2"/>
          <w:sz w:val="24"/>
          <w:szCs w:val="24"/>
        </w:rPr>
        <w:t xml:space="preserve"> контексту;</w:t>
      </w:r>
    </w:p>
    <w:p w14:paraId="0A4560A1" w14:textId="77777777" w:rsidR="00ED6F1B" w:rsidRPr="00606C4C" w:rsidRDefault="00564840" w:rsidP="00AA4E43">
      <w:pPr>
        <w:pStyle w:val="a9"/>
        <w:numPr>
          <w:ilvl w:val="0"/>
          <w:numId w:val="3"/>
        </w:numPr>
        <w:tabs>
          <w:tab w:val="left" w:pos="713"/>
        </w:tabs>
        <w:spacing w:before="36" w:line="276" w:lineRule="auto"/>
        <w:ind w:left="0" w:right="284" w:firstLine="709"/>
        <w:rPr>
          <w:sz w:val="24"/>
          <w:szCs w:val="24"/>
        </w:rPr>
      </w:pPr>
      <w:r w:rsidRPr="00606C4C">
        <w:rPr>
          <w:sz w:val="24"/>
          <w:szCs w:val="24"/>
        </w:rPr>
        <w:t>кратко</w:t>
      </w:r>
      <w:r w:rsidRPr="00606C4C">
        <w:rPr>
          <w:spacing w:val="80"/>
          <w:w w:val="150"/>
          <w:sz w:val="24"/>
          <w:szCs w:val="24"/>
        </w:rPr>
        <w:t xml:space="preserve"> </w:t>
      </w:r>
      <w:r w:rsidRPr="00606C4C">
        <w:rPr>
          <w:sz w:val="24"/>
          <w:szCs w:val="24"/>
        </w:rPr>
        <w:t>отображать</w:t>
      </w:r>
      <w:r w:rsidRPr="00606C4C">
        <w:rPr>
          <w:spacing w:val="80"/>
          <w:w w:val="150"/>
          <w:sz w:val="24"/>
          <w:szCs w:val="24"/>
        </w:rPr>
        <w:t xml:space="preserve"> </w:t>
      </w:r>
      <w:r w:rsidRPr="00606C4C">
        <w:rPr>
          <w:sz w:val="24"/>
          <w:szCs w:val="24"/>
        </w:rPr>
        <w:t>информацию</w:t>
      </w:r>
      <w:r w:rsidRPr="00606C4C">
        <w:rPr>
          <w:spacing w:val="80"/>
          <w:sz w:val="24"/>
          <w:szCs w:val="24"/>
        </w:rPr>
        <w:t xml:space="preserve"> </w:t>
      </w:r>
      <w:r w:rsidRPr="00606C4C">
        <w:rPr>
          <w:sz w:val="24"/>
          <w:szCs w:val="24"/>
        </w:rPr>
        <w:t>на</w:t>
      </w:r>
      <w:r w:rsidRPr="00606C4C">
        <w:rPr>
          <w:spacing w:val="80"/>
          <w:sz w:val="24"/>
          <w:szCs w:val="24"/>
        </w:rPr>
        <w:t xml:space="preserve"> </w:t>
      </w:r>
      <w:r w:rsidRPr="00606C4C">
        <w:rPr>
          <w:sz w:val="24"/>
          <w:szCs w:val="24"/>
        </w:rPr>
        <w:t>иностранном</w:t>
      </w:r>
      <w:r w:rsidRPr="00606C4C">
        <w:rPr>
          <w:spacing w:val="80"/>
          <w:sz w:val="24"/>
          <w:szCs w:val="24"/>
        </w:rPr>
        <w:t xml:space="preserve"> </w:t>
      </w:r>
      <w:r w:rsidRPr="00606C4C">
        <w:rPr>
          <w:sz w:val="24"/>
          <w:szCs w:val="24"/>
        </w:rPr>
        <w:t>языке,</w:t>
      </w:r>
      <w:r w:rsidRPr="00606C4C">
        <w:rPr>
          <w:spacing w:val="80"/>
          <w:sz w:val="24"/>
          <w:szCs w:val="24"/>
        </w:rPr>
        <w:t xml:space="preserve"> </w:t>
      </w:r>
      <w:r w:rsidRPr="00606C4C">
        <w:rPr>
          <w:sz w:val="24"/>
          <w:szCs w:val="24"/>
        </w:rPr>
        <w:t>использовать</w:t>
      </w:r>
      <w:r w:rsidRPr="00606C4C">
        <w:rPr>
          <w:spacing w:val="80"/>
          <w:sz w:val="24"/>
          <w:szCs w:val="24"/>
        </w:rPr>
        <w:t xml:space="preserve"> </w:t>
      </w:r>
      <w:r w:rsidRPr="00606C4C">
        <w:rPr>
          <w:sz w:val="24"/>
          <w:szCs w:val="24"/>
        </w:rPr>
        <w:t>ключевые</w:t>
      </w:r>
      <w:r w:rsidRPr="00606C4C">
        <w:rPr>
          <w:spacing w:val="80"/>
          <w:sz w:val="24"/>
          <w:szCs w:val="24"/>
        </w:rPr>
        <w:t xml:space="preserve"> </w:t>
      </w:r>
      <w:r w:rsidRPr="00606C4C">
        <w:rPr>
          <w:sz w:val="24"/>
          <w:szCs w:val="24"/>
        </w:rPr>
        <w:t>слова,</w:t>
      </w:r>
      <w:r w:rsidRPr="00606C4C">
        <w:rPr>
          <w:spacing w:val="40"/>
          <w:sz w:val="24"/>
          <w:szCs w:val="24"/>
        </w:rPr>
        <w:t xml:space="preserve"> </w:t>
      </w:r>
      <w:r w:rsidRPr="00606C4C">
        <w:rPr>
          <w:sz w:val="24"/>
          <w:szCs w:val="24"/>
        </w:rPr>
        <w:t>выражения, составлять план;</w:t>
      </w:r>
    </w:p>
    <w:p w14:paraId="2298C1FA" w14:textId="77777777" w:rsidR="00ED6F1B" w:rsidRPr="00606C4C" w:rsidRDefault="00564840" w:rsidP="00AA4E43">
      <w:pPr>
        <w:pStyle w:val="a9"/>
        <w:numPr>
          <w:ilvl w:val="0"/>
          <w:numId w:val="3"/>
        </w:numPr>
        <w:tabs>
          <w:tab w:val="left" w:pos="713"/>
          <w:tab w:val="left" w:pos="852"/>
        </w:tabs>
        <w:spacing w:before="1" w:line="276" w:lineRule="auto"/>
        <w:ind w:left="0" w:right="401" w:firstLine="709"/>
        <w:rPr>
          <w:sz w:val="24"/>
          <w:szCs w:val="24"/>
        </w:rPr>
      </w:pPr>
      <w:r w:rsidRPr="00606C4C">
        <w:rPr>
          <w:sz w:val="24"/>
          <w:szCs w:val="24"/>
        </w:rPr>
        <w:t>оценивать</w:t>
      </w:r>
      <w:r w:rsidRPr="00606C4C">
        <w:rPr>
          <w:spacing w:val="-4"/>
          <w:sz w:val="24"/>
          <w:szCs w:val="24"/>
        </w:rPr>
        <w:t xml:space="preserve"> </w:t>
      </w:r>
      <w:r w:rsidRPr="00606C4C">
        <w:rPr>
          <w:sz w:val="24"/>
          <w:szCs w:val="24"/>
        </w:rPr>
        <w:t>достоверность</w:t>
      </w:r>
      <w:r w:rsidRPr="00606C4C">
        <w:rPr>
          <w:spacing w:val="-4"/>
          <w:sz w:val="24"/>
          <w:szCs w:val="24"/>
        </w:rPr>
        <w:t xml:space="preserve"> </w:t>
      </w:r>
      <w:r w:rsidRPr="00606C4C">
        <w:rPr>
          <w:sz w:val="24"/>
          <w:szCs w:val="24"/>
        </w:rPr>
        <w:t>информации,</w:t>
      </w:r>
      <w:r w:rsidRPr="00606C4C">
        <w:rPr>
          <w:spacing w:val="-5"/>
          <w:sz w:val="24"/>
          <w:szCs w:val="24"/>
        </w:rPr>
        <w:t xml:space="preserve"> </w:t>
      </w:r>
      <w:r w:rsidRPr="00606C4C">
        <w:rPr>
          <w:sz w:val="24"/>
          <w:szCs w:val="24"/>
        </w:rPr>
        <w:t>полученной</w:t>
      </w:r>
      <w:r w:rsidRPr="00606C4C">
        <w:rPr>
          <w:spacing w:val="-7"/>
          <w:sz w:val="24"/>
          <w:szCs w:val="24"/>
        </w:rPr>
        <w:t xml:space="preserve"> </w:t>
      </w:r>
      <w:r w:rsidRPr="00606C4C">
        <w:rPr>
          <w:sz w:val="24"/>
          <w:szCs w:val="24"/>
        </w:rPr>
        <w:t>из</w:t>
      </w:r>
      <w:r w:rsidRPr="00606C4C">
        <w:rPr>
          <w:spacing w:val="-7"/>
          <w:sz w:val="24"/>
          <w:szCs w:val="24"/>
        </w:rPr>
        <w:t xml:space="preserve"> </w:t>
      </w:r>
      <w:r w:rsidRPr="00606C4C">
        <w:rPr>
          <w:sz w:val="24"/>
          <w:szCs w:val="24"/>
        </w:rPr>
        <w:t>иноязычных</w:t>
      </w:r>
      <w:r w:rsidRPr="00606C4C">
        <w:rPr>
          <w:spacing w:val="-3"/>
          <w:sz w:val="24"/>
          <w:szCs w:val="24"/>
        </w:rPr>
        <w:t xml:space="preserve"> </w:t>
      </w:r>
      <w:r w:rsidRPr="00606C4C">
        <w:rPr>
          <w:sz w:val="24"/>
          <w:szCs w:val="24"/>
        </w:rPr>
        <w:t>источников,</w:t>
      </w:r>
      <w:r w:rsidRPr="00606C4C">
        <w:rPr>
          <w:spacing w:val="-5"/>
          <w:sz w:val="24"/>
          <w:szCs w:val="24"/>
        </w:rPr>
        <w:t xml:space="preserve"> </w:t>
      </w:r>
      <w:r w:rsidRPr="00606C4C">
        <w:rPr>
          <w:sz w:val="24"/>
          <w:szCs w:val="24"/>
        </w:rPr>
        <w:t>сети</w:t>
      </w:r>
      <w:r w:rsidRPr="00606C4C">
        <w:rPr>
          <w:spacing w:val="-4"/>
          <w:sz w:val="24"/>
          <w:szCs w:val="24"/>
        </w:rPr>
        <w:t xml:space="preserve"> </w:t>
      </w:r>
      <w:r w:rsidRPr="00606C4C">
        <w:rPr>
          <w:sz w:val="24"/>
          <w:szCs w:val="24"/>
        </w:rPr>
        <w:t xml:space="preserve">Интернет. </w:t>
      </w:r>
      <w:r w:rsidRPr="00606C4C">
        <w:rPr>
          <w:sz w:val="24"/>
          <w:szCs w:val="24"/>
          <w:u w:val="single"/>
        </w:rPr>
        <w:t>Формирование универсальных учебных коммуникативных действий:</w:t>
      </w:r>
    </w:p>
    <w:p w14:paraId="59566438" w14:textId="77777777" w:rsidR="00ED6F1B" w:rsidRPr="00606C4C" w:rsidRDefault="00564840" w:rsidP="00AA4E43">
      <w:pPr>
        <w:pStyle w:val="a9"/>
        <w:numPr>
          <w:ilvl w:val="0"/>
          <w:numId w:val="3"/>
        </w:numPr>
        <w:tabs>
          <w:tab w:val="left" w:pos="713"/>
        </w:tabs>
        <w:spacing w:before="72" w:line="276" w:lineRule="auto"/>
        <w:ind w:left="0" w:right="285" w:firstLine="709"/>
        <w:rPr>
          <w:sz w:val="24"/>
          <w:szCs w:val="24"/>
        </w:rPr>
      </w:pPr>
      <w:r w:rsidRPr="00606C4C">
        <w:rPr>
          <w:sz w:val="24"/>
          <w:szCs w:val="24"/>
        </w:rPr>
        <w:t>воспринимать</w:t>
      </w:r>
      <w:r w:rsidRPr="00606C4C">
        <w:rPr>
          <w:spacing w:val="80"/>
          <w:sz w:val="24"/>
          <w:szCs w:val="24"/>
        </w:rPr>
        <w:t xml:space="preserve"> </w:t>
      </w:r>
      <w:r w:rsidRPr="00606C4C">
        <w:rPr>
          <w:sz w:val="24"/>
          <w:szCs w:val="24"/>
        </w:rPr>
        <w:t>и</w:t>
      </w:r>
      <w:r w:rsidRPr="00606C4C">
        <w:rPr>
          <w:spacing w:val="80"/>
          <w:sz w:val="24"/>
          <w:szCs w:val="24"/>
        </w:rPr>
        <w:t xml:space="preserve"> </w:t>
      </w:r>
      <w:r w:rsidRPr="00606C4C">
        <w:rPr>
          <w:sz w:val="24"/>
          <w:szCs w:val="24"/>
        </w:rPr>
        <w:t>создавать</w:t>
      </w:r>
      <w:r w:rsidRPr="00606C4C">
        <w:rPr>
          <w:spacing w:val="80"/>
          <w:sz w:val="24"/>
          <w:szCs w:val="24"/>
        </w:rPr>
        <w:t xml:space="preserve"> </w:t>
      </w:r>
      <w:r w:rsidRPr="00606C4C">
        <w:rPr>
          <w:sz w:val="24"/>
          <w:szCs w:val="24"/>
        </w:rPr>
        <w:t>собственные</w:t>
      </w:r>
      <w:r w:rsidRPr="00606C4C">
        <w:rPr>
          <w:spacing w:val="80"/>
          <w:sz w:val="24"/>
          <w:szCs w:val="24"/>
        </w:rPr>
        <w:t xml:space="preserve"> </w:t>
      </w:r>
      <w:r w:rsidRPr="00606C4C">
        <w:rPr>
          <w:sz w:val="24"/>
          <w:szCs w:val="24"/>
        </w:rPr>
        <w:t>диалогические</w:t>
      </w:r>
      <w:r w:rsidRPr="00606C4C">
        <w:rPr>
          <w:spacing w:val="80"/>
          <w:sz w:val="24"/>
          <w:szCs w:val="24"/>
        </w:rPr>
        <w:t xml:space="preserve"> </w:t>
      </w:r>
      <w:r w:rsidRPr="00606C4C">
        <w:rPr>
          <w:sz w:val="24"/>
          <w:szCs w:val="24"/>
        </w:rPr>
        <w:t>и</w:t>
      </w:r>
      <w:r w:rsidRPr="00606C4C">
        <w:rPr>
          <w:spacing w:val="80"/>
          <w:sz w:val="24"/>
          <w:szCs w:val="24"/>
        </w:rPr>
        <w:t xml:space="preserve"> </w:t>
      </w:r>
      <w:r w:rsidRPr="00606C4C">
        <w:rPr>
          <w:sz w:val="24"/>
          <w:szCs w:val="24"/>
        </w:rPr>
        <w:t>монологические</w:t>
      </w:r>
      <w:r w:rsidRPr="00606C4C">
        <w:rPr>
          <w:spacing w:val="80"/>
          <w:sz w:val="24"/>
          <w:szCs w:val="24"/>
        </w:rPr>
        <w:t xml:space="preserve"> </w:t>
      </w:r>
      <w:r w:rsidRPr="00606C4C">
        <w:rPr>
          <w:sz w:val="24"/>
          <w:szCs w:val="24"/>
        </w:rPr>
        <w:t>высказывания</w:t>
      </w:r>
      <w:r w:rsidRPr="00606C4C">
        <w:rPr>
          <w:spacing w:val="80"/>
          <w:sz w:val="24"/>
          <w:szCs w:val="24"/>
        </w:rPr>
        <w:t xml:space="preserve"> </w:t>
      </w:r>
      <w:r w:rsidRPr="00606C4C">
        <w:rPr>
          <w:sz w:val="24"/>
          <w:szCs w:val="24"/>
        </w:rPr>
        <w:t>в соответствии с поставленной задачей;</w:t>
      </w:r>
    </w:p>
    <w:p w14:paraId="624F8E5C" w14:textId="77777777" w:rsidR="00ED6F1B" w:rsidRPr="00606C4C" w:rsidRDefault="00564840" w:rsidP="00AA4E43">
      <w:pPr>
        <w:pStyle w:val="a9"/>
        <w:numPr>
          <w:ilvl w:val="0"/>
          <w:numId w:val="3"/>
        </w:numPr>
        <w:tabs>
          <w:tab w:val="left" w:pos="713"/>
        </w:tabs>
        <w:spacing w:line="276" w:lineRule="auto"/>
        <w:ind w:left="0" w:firstLine="709"/>
        <w:rPr>
          <w:sz w:val="24"/>
          <w:szCs w:val="24"/>
        </w:rPr>
      </w:pPr>
      <w:r w:rsidRPr="00606C4C">
        <w:rPr>
          <w:sz w:val="24"/>
          <w:szCs w:val="24"/>
        </w:rPr>
        <w:t>адекватно</w:t>
      </w:r>
      <w:r w:rsidRPr="00606C4C">
        <w:rPr>
          <w:spacing w:val="-5"/>
          <w:sz w:val="24"/>
          <w:szCs w:val="24"/>
        </w:rPr>
        <w:t xml:space="preserve"> </w:t>
      </w:r>
      <w:r w:rsidRPr="00606C4C">
        <w:rPr>
          <w:sz w:val="24"/>
          <w:szCs w:val="24"/>
        </w:rPr>
        <w:t>выбирать</w:t>
      </w:r>
      <w:r w:rsidRPr="00606C4C">
        <w:rPr>
          <w:spacing w:val="-2"/>
          <w:sz w:val="24"/>
          <w:szCs w:val="24"/>
        </w:rPr>
        <w:t xml:space="preserve"> </w:t>
      </w:r>
      <w:r w:rsidRPr="00606C4C">
        <w:rPr>
          <w:sz w:val="24"/>
          <w:szCs w:val="24"/>
        </w:rPr>
        <w:t>языковые</w:t>
      </w:r>
      <w:r w:rsidRPr="00606C4C">
        <w:rPr>
          <w:spacing w:val="-5"/>
          <w:sz w:val="24"/>
          <w:szCs w:val="24"/>
        </w:rPr>
        <w:t xml:space="preserve"> </w:t>
      </w:r>
      <w:r w:rsidRPr="00606C4C">
        <w:rPr>
          <w:sz w:val="24"/>
          <w:szCs w:val="24"/>
        </w:rPr>
        <w:t>средства</w:t>
      </w:r>
      <w:r w:rsidRPr="00606C4C">
        <w:rPr>
          <w:spacing w:val="-4"/>
          <w:sz w:val="24"/>
          <w:szCs w:val="24"/>
        </w:rPr>
        <w:t xml:space="preserve"> </w:t>
      </w:r>
      <w:r w:rsidRPr="00606C4C">
        <w:rPr>
          <w:sz w:val="24"/>
          <w:szCs w:val="24"/>
        </w:rPr>
        <w:t>для</w:t>
      </w:r>
      <w:r w:rsidRPr="00606C4C">
        <w:rPr>
          <w:spacing w:val="-3"/>
          <w:sz w:val="24"/>
          <w:szCs w:val="24"/>
        </w:rPr>
        <w:t xml:space="preserve"> </w:t>
      </w:r>
      <w:r w:rsidRPr="00606C4C">
        <w:rPr>
          <w:sz w:val="24"/>
          <w:szCs w:val="24"/>
        </w:rPr>
        <w:t>решения</w:t>
      </w:r>
      <w:r w:rsidRPr="00606C4C">
        <w:rPr>
          <w:spacing w:val="-3"/>
          <w:sz w:val="24"/>
          <w:szCs w:val="24"/>
        </w:rPr>
        <w:t xml:space="preserve"> </w:t>
      </w:r>
      <w:r w:rsidRPr="00606C4C">
        <w:rPr>
          <w:sz w:val="24"/>
          <w:szCs w:val="24"/>
        </w:rPr>
        <w:t>коммуникативных</w:t>
      </w:r>
      <w:r w:rsidRPr="00606C4C">
        <w:rPr>
          <w:spacing w:val="-1"/>
          <w:sz w:val="24"/>
          <w:szCs w:val="24"/>
        </w:rPr>
        <w:t xml:space="preserve"> </w:t>
      </w:r>
      <w:r w:rsidRPr="00606C4C">
        <w:rPr>
          <w:spacing w:val="-2"/>
          <w:sz w:val="24"/>
          <w:szCs w:val="24"/>
        </w:rPr>
        <w:t>задач;</w:t>
      </w:r>
    </w:p>
    <w:p w14:paraId="21154D58" w14:textId="77777777" w:rsidR="00ED6F1B" w:rsidRPr="00606C4C" w:rsidRDefault="00564840" w:rsidP="00AA4E43">
      <w:pPr>
        <w:pStyle w:val="a9"/>
        <w:numPr>
          <w:ilvl w:val="0"/>
          <w:numId w:val="3"/>
        </w:numPr>
        <w:tabs>
          <w:tab w:val="left" w:pos="713"/>
        </w:tabs>
        <w:spacing w:before="41" w:line="276" w:lineRule="auto"/>
        <w:ind w:left="0" w:right="289" w:firstLine="709"/>
        <w:rPr>
          <w:sz w:val="24"/>
          <w:szCs w:val="24"/>
        </w:rPr>
      </w:pPr>
      <w:r w:rsidRPr="00606C4C">
        <w:rPr>
          <w:sz w:val="24"/>
          <w:szCs w:val="24"/>
        </w:rPr>
        <w:t>знать</w:t>
      </w:r>
      <w:r w:rsidRPr="00606C4C">
        <w:rPr>
          <w:spacing w:val="80"/>
          <w:sz w:val="24"/>
          <w:szCs w:val="24"/>
        </w:rPr>
        <w:t xml:space="preserve"> </w:t>
      </w:r>
      <w:r w:rsidRPr="00606C4C">
        <w:rPr>
          <w:sz w:val="24"/>
          <w:szCs w:val="24"/>
        </w:rPr>
        <w:t>основные</w:t>
      </w:r>
      <w:r w:rsidRPr="00606C4C">
        <w:rPr>
          <w:spacing w:val="80"/>
          <w:sz w:val="24"/>
          <w:szCs w:val="24"/>
        </w:rPr>
        <w:t xml:space="preserve"> </w:t>
      </w:r>
      <w:r w:rsidRPr="00606C4C">
        <w:rPr>
          <w:sz w:val="24"/>
          <w:szCs w:val="24"/>
        </w:rPr>
        <w:t>нормы</w:t>
      </w:r>
      <w:r w:rsidRPr="00606C4C">
        <w:rPr>
          <w:spacing w:val="80"/>
          <w:sz w:val="24"/>
          <w:szCs w:val="24"/>
        </w:rPr>
        <w:t xml:space="preserve"> </w:t>
      </w:r>
      <w:r w:rsidRPr="00606C4C">
        <w:rPr>
          <w:sz w:val="24"/>
          <w:szCs w:val="24"/>
        </w:rPr>
        <w:t>речевого</w:t>
      </w:r>
      <w:r w:rsidRPr="00606C4C">
        <w:rPr>
          <w:spacing w:val="80"/>
          <w:sz w:val="24"/>
          <w:szCs w:val="24"/>
        </w:rPr>
        <w:t xml:space="preserve"> </w:t>
      </w:r>
      <w:r w:rsidRPr="00606C4C">
        <w:rPr>
          <w:sz w:val="24"/>
          <w:szCs w:val="24"/>
        </w:rPr>
        <w:t>этикета</w:t>
      </w:r>
      <w:r w:rsidRPr="00606C4C">
        <w:rPr>
          <w:spacing w:val="80"/>
          <w:sz w:val="24"/>
          <w:szCs w:val="24"/>
        </w:rPr>
        <w:t xml:space="preserve"> </w:t>
      </w:r>
      <w:r w:rsidRPr="00606C4C">
        <w:rPr>
          <w:sz w:val="24"/>
          <w:szCs w:val="24"/>
        </w:rPr>
        <w:t>и</w:t>
      </w:r>
      <w:r w:rsidRPr="00606C4C">
        <w:rPr>
          <w:spacing w:val="80"/>
          <w:sz w:val="24"/>
          <w:szCs w:val="24"/>
        </w:rPr>
        <w:t xml:space="preserve"> </w:t>
      </w:r>
      <w:r w:rsidRPr="00606C4C">
        <w:rPr>
          <w:sz w:val="24"/>
          <w:szCs w:val="24"/>
        </w:rPr>
        <w:t>речевого</w:t>
      </w:r>
      <w:r w:rsidRPr="00606C4C">
        <w:rPr>
          <w:spacing w:val="80"/>
          <w:sz w:val="24"/>
          <w:szCs w:val="24"/>
        </w:rPr>
        <w:t xml:space="preserve"> </w:t>
      </w:r>
      <w:r w:rsidRPr="00606C4C">
        <w:rPr>
          <w:sz w:val="24"/>
          <w:szCs w:val="24"/>
        </w:rPr>
        <w:t>поведения</w:t>
      </w:r>
      <w:r w:rsidRPr="00606C4C">
        <w:rPr>
          <w:spacing w:val="80"/>
          <w:sz w:val="24"/>
          <w:szCs w:val="24"/>
        </w:rPr>
        <w:t xml:space="preserve"> </w:t>
      </w:r>
      <w:r w:rsidRPr="00606C4C">
        <w:rPr>
          <w:sz w:val="24"/>
          <w:szCs w:val="24"/>
        </w:rPr>
        <w:t>на</w:t>
      </w:r>
      <w:r w:rsidRPr="00606C4C">
        <w:rPr>
          <w:spacing w:val="80"/>
          <w:sz w:val="24"/>
          <w:szCs w:val="24"/>
        </w:rPr>
        <w:t xml:space="preserve"> </w:t>
      </w:r>
      <w:r w:rsidRPr="00606C4C">
        <w:rPr>
          <w:sz w:val="24"/>
          <w:szCs w:val="24"/>
        </w:rPr>
        <w:t>английском</w:t>
      </w:r>
      <w:r w:rsidRPr="00606C4C">
        <w:rPr>
          <w:spacing w:val="80"/>
          <w:sz w:val="24"/>
          <w:szCs w:val="24"/>
        </w:rPr>
        <w:t xml:space="preserve"> </w:t>
      </w:r>
      <w:r w:rsidRPr="00606C4C">
        <w:rPr>
          <w:sz w:val="24"/>
          <w:szCs w:val="24"/>
        </w:rPr>
        <w:t>языке</w:t>
      </w:r>
      <w:r w:rsidRPr="00606C4C">
        <w:rPr>
          <w:spacing w:val="80"/>
          <w:sz w:val="24"/>
          <w:szCs w:val="24"/>
        </w:rPr>
        <w:t xml:space="preserve"> </w:t>
      </w:r>
      <w:r w:rsidRPr="00606C4C">
        <w:rPr>
          <w:sz w:val="24"/>
          <w:szCs w:val="24"/>
        </w:rPr>
        <w:t>в</w:t>
      </w:r>
      <w:r w:rsidRPr="00606C4C">
        <w:rPr>
          <w:spacing w:val="40"/>
          <w:sz w:val="24"/>
          <w:szCs w:val="24"/>
        </w:rPr>
        <w:t xml:space="preserve"> </w:t>
      </w:r>
      <w:r w:rsidRPr="00606C4C">
        <w:rPr>
          <w:sz w:val="24"/>
          <w:szCs w:val="24"/>
        </w:rPr>
        <w:t>соответствии с коммуникативной ситуацией.</w:t>
      </w:r>
    </w:p>
    <w:p w14:paraId="4944EE5A" w14:textId="77777777" w:rsidR="00ED6F1B" w:rsidRPr="00606C4C" w:rsidRDefault="00564840" w:rsidP="00AA4E43">
      <w:pPr>
        <w:pStyle w:val="a9"/>
        <w:numPr>
          <w:ilvl w:val="0"/>
          <w:numId w:val="3"/>
        </w:numPr>
        <w:tabs>
          <w:tab w:val="left" w:pos="713"/>
        </w:tabs>
        <w:spacing w:before="2" w:line="276" w:lineRule="auto"/>
        <w:ind w:left="0" w:right="292" w:firstLine="709"/>
        <w:rPr>
          <w:sz w:val="24"/>
          <w:szCs w:val="24"/>
        </w:rPr>
      </w:pPr>
      <w:r w:rsidRPr="00606C4C">
        <w:rPr>
          <w:sz w:val="24"/>
          <w:szCs w:val="24"/>
        </w:rPr>
        <w:t>осуществлять</w:t>
      </w:r>
      <w:r w:rsidRPr="00606C4C">
        <w:rPr>
          <w:spacing w:val="80"/>
          <w:sz w:val="24"/>
          <w:szCs w:val="24"/>
        </w:rPr>
        <w:t xml:space="preserve"> </w:t>
      </w:r>
      <w:r w:rsidRPr="00606C4C">
        <w:rPr>
          <w:sz w:val="24"/>
          <w:szCs w:val="24"/>
        </w:rPr>
        <w:t>работу</w:t>
      </w:r>
      <w:r w:rsidRPr="00606C4C">
        <w:rPr>
          <w:spacing w:val="80"/>
          <w:sz w:val="24"/>
          <w:szCs w:val="24"/>
        </w:rPr>
        <w:t xml:space="preserve"> </w:t>
      </w:r>
      <w:r w:rsidRPr="00606C4C">
        <w:rPr>
          <w:sz w:val="24"/>
          <w:szCs w:val="24"/>
        </w:rPr>
        <w:t>в</w:t>
      </w:r>
      <w:r w:rsidRPr="00606C4C">
        <w:rPr>
          <w:spacing w:val="80"/>
          <w:sz w:val="24"/>
          <w:szCs w:val="24"/>
        </w:rPr>
        <w:t xml:space="preserve"> </w:t>
      </w:r>
      <w:r w:rsidRPr="00606C4C">
        <w:rPr>
          <w:sz w:val="24"/>
          <w:szCs w:val="24"/>
        </w:rPr>
        <w:t>парах,</w:t>
      </w:r>
      <w:r w:rsidRPr="00606C4C">
        <w:rPr>
          <w:spacing w:val="80"/>
          <w:sz w:val="24"/>
          <w:szCs w:val="24"/>
        </w:rPr>
        <w:t xml:space="preserve"> </w:t>
      </w:r>
      <w:r w:rsidRPr="00606C4C">
        <w:rPr>
          <w:sz w:val="24"/>
          <w:szCs w:val="24"/>
        </w:rPr>
        <w:t>группах,</w:t>
      </w:r>
      <w:r w:rsidRPr="00606C4C">
        <w:rPr>
          <w:spacing w:val="80"/>
          <w:sz w:val="24"/>
          <w:szCs w:val="24"/>
        </w:rPr>
        <w:t xml:space="preserve"> </w:t>
      </w:r>
      <w:r w:rsidRPr="00606C4C">
        <w:rPr>
          <w:sz w:val="24"/>
          <w:szCs w:val="24"/>
        </w:rPr>
        <w:t>выполнять</w:t>
      </w:r>
      <w:r w:rsidRPr="00606C4C">
        <w:rPr>
          <w:spacing w:val="80"/>
          <w:sz w:val="24"/>
          <w:szCs w:val="24"/>
        </w:rPr>
        <w:t xml:space="preserve"> </w:t>
      </w:r>
      <w:r w:rsidRPr="00606C4C">
        <w:rPr>
          <w:sz w:val="24"/>
          <w:szCs w:val="24"/>
        </w:rPr>
        <w:t>разные</w:t>
      </w:r>
      <w:r w:rsidRPr="00606C4C">
        <w:rPr>
          <w:spacing w:val="80"/>
          <w:sz w:val="24"/>
          <w:szCs w:val="24"/>
        </w:rPr>
        <w:t xml:space="preserve"> </w:t>
      </w:r>
      <w:r w:rsidRPr="00606C4C">
        <w:rPr>
          <w:sz w:val="24"/>
          <w:szCs w:val="24"/>
        </w:rPr>
        <w:t>социальные</w:t>
      </w:r>
      <w:r w:rsidRPr="00606C4C">
        <w:rPr>
          <w:spacing w:val="80"/>
          <w:sz w:val="24"/>
          <w:szCs w:val="24"/>
        </w:rPr>
        <w:t xml:space="preserve"> </w:t>
      </w:r>
      <w:r w:rsidRPr="00606C4C">
        <w:rPr>
          <w:sz w:val="24"/>
          <w:szCs w:val="24"/>
        </w:rPr>
        <w:t>роли:</w:t>
      </w:r>
      <w:r w:rsidRPr="00606C4C">
        <w:rPr>
          <w:spacing w:val="80"/>
          <w:sz w:val="24"/>
          <w:szCs w:val="24"/>
        </w:rPr>
        <w:t xml:space="preserve"> </w:t>
      </w:r>
      <w:r w:rsidRPr="00606C4C">
        <w:rPr>
          <w:sz w:val="24"/>
          <w:szCs w:val="24"/>
        </w:rPr>
        <w:t>ведущего</w:t>
      </w:r>
      <w:r w:rsidRPr="00606C4C">
        <w:rPr>
          <w:spacing w:val="80"/>
          <w:sz w:val="24"/>
          <w:szCs w:val="24"/>
        </w:rPr>
        <w:t xml:space="preserve"> </w:t>
      </w:r>
      <w:r w:rsidRPr="00606C4C">
        <w:rPr>
          <w:sz w:val="24"/>
          <w:szCs w:val="24"/>
        </w:rPr>
        <w:t xml:space="preserve">и </w:t>
      </w:r>
      <w:r w:rsidRPr="00606C4C">
        <w:rPr>
          <w:spacing w:val="-2"/>
          <w:sz w:val="24"/>
          <w:szCs w:val="24"/>
        </w:rPr>
        <w:t>исполнителя;</w:t>
      </w:r>
    </w:p>
    <w:p w14:paraId="7478D42D" w14:textId="77777777" w:rsidR="00ED6F1B" w:rsidRPr="00606C4C" w:rsidRDefault="00564840" w:rsidP="00AA4E43">
      <w:pPr>
        <w:pStyle w:val="a9"/>
        <w:numPr>
          <w:ilvl w:val="0"/>
          <w:numId w:val="3"/>
        </w:numPr>
        <w:tabs>
          <w:tab w:val="left" w:pos="713"/>
        </w:tabs>
        <w:spacing w:line="276" w:lineRule="auto"/>
        <w:ind w:left="0" w:right="293" w:firstLine="709"/>
        <w:rPr>
          <w:sz w:val="24"/>
          <w:szCs w:val="24"/>
        </w:rPr>
      </w:pPr>
      <w:r w:rsidRPr="00606C4C">
        <w:rPr>
          <w:sz w:val="24"/>
          <w:szCs w:val="24"/>
        </w:rPr>
        <w:t>выражать</w:t>
      </w:r>
      <w:r w:rsidRPr="00606C4C">
        <w:rPr>
          <w:spacing w:val="40"/>
          <w:sz w:val="24"/>
          <w:szCs w:val="24"/>
        </w:rPr>
        <w:t xml:space="preserve"> </w:t>
      </w:r>
      <w:r w:rsidRPr="00606C4C">
        <w:rPr>
          <w:sz w:val="24"/>
          <w:szCs w:val="24"/>
        </w:rPr>
        <w:t>свою</w:t>
      </w:r>
      <w:r w:rsidRPr="00606C4C">
        <w:rPr>
          <w:spacing w:val="40"/>
          <w:sz w:val="24"/>
          <w:szCs w:val="24"/>
        </w:rPr>
        <w:t xml:space="preserve"> </w:t>
      </w:r>
      <w:r w:rsidRPr="00606C4C">
        <w:rPr>
          <w:sz w:val="24"/>
          <w:szCs w:val="24"/>
        </w:rPr>
        <w:t>точку</w:t>
      </w:r>
      <w:r w:rsidRPr="00606C4C">
        <w:rPr>
          <w:spacing w:val="40"/>
          <w:sz w:val="24"/>
          <w:szCs w:val="24"/>
        </w:rPr>
        <w:t xml:space="preserve"> </w:t>
      </w:r>
      <w:r w:rsidRPr="00606C4C">
        <w:rPr>
          <w:sz w:val="24"/>
          <w:szCs w:val="24"/>
        </w:rPr>
        <w:t>зрения</w:t>
      </w:r>
      <w:r w:rsidRPr="00606C4C">
        <w:rPr>
          <w:spacing w:val="40"/>
          <w:sz w:val="24"/>
          <w:szCs w:val="24"/>
        </w:rPr>
        <w:t xml:space="preserve"> </w:t>
      </w:r>
      <w:r w:rsidRPr="00606C4C">
        <w:rPr>
          <w:sz w:val="24"/>
          <w:szCs w:val="24"/>
        </w:rPr>
        <w:t>на</w:t>
      </w:r>
      <w:r w:rsidRPr="00606C4C">
        <w:rPr>
          <w:spacing w:val="40"/>
          <w:sz w:val="24"/>
          <w:szCs w:val="24"/>
        </w:rPr>
        <w:t xml:space="preserve"> </w:t>
      </w:r>
      <w:r w:rsidRPr="00606C4C">
        <w:rPr>
          <w:sz w:val="24"/>
          <w:szCs w:val="24"/>
        </w:rPr>
        <w:t>английском</w:t>
      </w:r>
      <w:r w:rsidRPr="00606C4C">
        <w:rPr>
          <w:spacing w:val="40"/>
          <w:sz w:val="24"/>
          <w:szCs w:val="24"/>
        </w:rPr>
        <w:t xml:space="preserve"> </w:t>
      </w:r>
      <w:r w:rsidRPr="00606C4C">
        <w:rPr>
          <w:sz w:val="24"/>
          <w:szCs w:val="24"/>
        </w:rPr>
        <w:t>языке</w:t>
      </w:r>
      <w:r w:rsidRPr="00606C4C">
        <w:rPr>
          <w:spacing w:val="40"/>
          <w:sz w:val="24"/>
          <w:szCs w:val="24"/>
        </w:rPr>
        <w:t xml:space="preserve"> </w:t>
      </w:r>
      <w:r w:rsidRPr="00606C4C">
        <w:rPr>
          <w:sz w:val="24"/>
          <w:szCs w:val="24"/>
        </w:rPr>
        <w:t>при</w:t>
      </w:r>
      <w:r w:rsidRPr="00606C4C">
        <w:rPr>
          <w:spacing w:val="40"/>
          <w:sz w:val="24"/>
          <w:szCs w:val="24"/>
        </w:rPr>
        <w:t xml:space="preserve"> </w:t>
      </w:r>
      <w:r w:rsidRPr="00606C4C">
        <w:rPr>
          <w:sz w:val="24"/>
          <w:szCs w:val="24"/>
        </w:rPr>
        <w:t>использовании</w:t>
      </w:r>
      <w:r w:rsidRPr="00606C4C">
        <w:rPr>
          <w:spacing w:val="40"/>
          <w:sz w:val="24"/>
          <w:szCs w:val="24"/>
        </w:rPr>
        <w:t xml:space="preserve"> </w:t>
      </w:r>
      <w:r w:rsidRPr="00606C4C">
        <w:rPr>
          <w:sz w:val="24"/>
          <w:szCs w:val="24"/>
        </w:rPr>
        <w:t>изученных</w:t>
      </w:r>
      <w:r w:rsidRPr="00606C4C">
        <w:rPr>
          <w:spacing w:val="40"/>
          <w:sz w:val="24"/>
          <w:szCs w:val="24"/>
        </w:rPr>
        <w:t xml:space="preserve"> </w:t>
      </w:r>
      <w:r w:rsidRPr="00606C4C">
        <w:rPr>
          <w:sz w:val="24"/>
          <w:szCs w:val="24"/>
        </w:rPr>
        <w:t>языковых средств, уметь корректно выражать свое отношение к альтернативной позиции;</w:t>
      </w:r>
    </w:p>
    <w:p w14:paraId="5A70A840" w14:textId="40208A4C" w:rsidR="00ED6F1B" w:rsidRPr="00606C4C" w:rsidRDefault="00564840" w:rsidP="00AA4E43">
      <w:pPr>
        <w:pStyle w:val="a9"/>
        <w:numPr>
          <w:ilvl w:val="0"/>
          <w:numId w:val="3"/>
        </w:numPr>
        <w:tabs>
          <w:tab w:val="left" w:pos="713"/>
          <w:tab w:val="left" w:pos="2310"/>
          <w:tab w:val="left" w:pos="2790"/>
          <w:tab w:val="left" w:pos="4375"/>
          <w:tab w:val="left" w:pos="5210"/>
          <w:tab w:val="left" w:pos="6599"/>
          <w:tab w:val="left" w:pos="8227"/>
          <w:tab w:val="left" w:pos="9546"/>
          <w:tab w:val="left" w:pos="10522"/>
        </w:tabs>
        <w:spacing w:line="276" w:lineRule="auto"/>
        <w:ind w:left="0" w:right="289" w:firstLine="709"/>
        <w:rPr>
          <w:sz w:val="24"/>
          <w:szCs w:val="24"/>
        </w:rPr>
      </w:pPr>
      <w:r w:rsidRPr="00606C4C">
        <w:rPr>
          <w:spacing w:val="-2"/>
          <w:sz w:val="24"/>
          <w:szCs w:val="24"/>
        </w:rPr>
        <w:t>представлять</w:t>
      </w:r>
      <w:r w:rsidRPr="00606C4C">
        <w:rPr>
          <w:sz w:val="24"/>
          <w:szCs w:val="24"/>
        </w:rPr>
        <w:tab/>
      </w:r>
      <w:r w:rsidRPr="00606C4C">
        <w:rPr>
          <w:spacing w:val="-6"/>
          <w:sz w:val="24"/>
          <w:szCs w:val="24"/>
        </w:rPr>
        <w:t>на</w:t>
      </w:r>
      <w:r w:rsidRPr="00606C4C">
        <w:rPr>
          <w:sz w:val="24"/>
          <w:szCs w:val="24"/>
        </w:rPr>
        <w:tab/>
      </w:r>
      <w:r w:rsidRPr="00606C4C">
        <w:rPr>
          <w:spacing w:val="-2"/>
          <w:sz w:val="24"/>
          <w:szCs w:val="24"/>
        </w:rPr>
        <w:t>иностранном</w:t>
      </w:r>
      <w:r w:rsidRPr="00606C4C">
        <w:rPr>
          <w:sz w:val="24"/>
          <w:szCs w:val="24"/>
        </w:rPr>
        <w:tab/>
      </w:r>
      <w:r w:rsidRPr="00606C4C">
        <w:rPr>
          <w:spacing w:val="-2"/>
          <w:sz w:val="24"/>
          <w:szCs w:val="24"/>
        </w:rPr>
        <w:t>языке</w:t>
      </w:r>
      <w:r w:rsidR="00797B7C">
        <w:rPr>
          <w:sz w:val="24"/>
          <w:szCs w:val="24"/>
        </w:rPr>
        <w:t xml:space="preserve"> </w:t>
      </w:r>
      <w:r w:rsidRPr="00606C4C">
        <w:rPr>
          <w:spacing w:val="-2"/>
          <w:sz w:val="24"/>
          <w:szCs w:val="24"/>
        </w:rPr>
        <w:t>результаты</w:t>
      </w:r>
      <w:r w:rsidRPr="00606C4C">
        <w:rPr>
          <w:sz w:val="24"/>
          <w:szCs w:val="24"/>
        </w:rPr>
        <w:lastRenderedPageBreak/>
        <w:tab/>
      </w:r>
      <w:r w:rsidRPr="00606C4C">
        <w:rPr>
          <w:spacing w:val="-2"/>
          <w:sz w:val="24"/>
          <w:szCs w:val="24"/>
        </w:rPr>
        <w:t>выполненной</w:t>
      </w:r>
      <w:r w:rsidRPr="00606C4C">
        <w:rPr>
          <w:sz w:val="24"/>
          <w:szCs w:val="24"/>
        </w:rPr>
        <w:tab/>
      </w:r>
      <w:r w:rsidRPr="00606C4C">
        <w:rPr>
          <w:spacing w:val="-2"/>
          <w:sz w:val="24"/>
          <w:szCs w:val="24"/>
        </w:rPr>
        <w:t>проектной</w:t>
      </w:r>
      <w:r w:rsidRPr="00606C4C">
        <w:rPr>
          <w:sz w:val="24"/>
          <w:szCs w:val="24"/>
        </w:rPr>
        <w:tab/>
      </w:r>
      <w:r w:rsidRPr="00606C4C">
        <w:rPr>
          <w:spacing w:val="-2"/>
          <w:sz w:val="24"/>
          <w:szCs w:val="24"/>
        </w:rPr>
        <w:t>работы</w:t>
      </w:r>
      <w:r w:rsidRPr="00606C4C">
        <w:rPr>
          <w:sz w:val="24"/>
          <w:szCs w:val="24"/>
        </w:rPr>
        <w:tab/>
      </w:r>
      <w:r w:rsidRPr="00606C4C">
        <w:rPr>
          <w:spacing w:val="-10"/>
          <w:sz w:val="24"/>
          <w:szCs w:val="24"/>
        </w:rPr>
        <w:t xml:space="preserve">с </w:t>
      </w:r>
      <w:r w:rsidRPr="00606C4C">
        <w:rPr>
          <w:sz w:val="24"/>
          <w:szCs w:val="24"/>
        </w:rPr>
        <w:t>использованием компьютерной презентации.</w:t>
      </w:r>
    </w:p>
    <w:p w14:paraId="2EF37A4A"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8"/>
          <w:u w:val="single"/>
        </w:rPr>
        <w:t xml:space="preserve"> </w:t>
      </w:r>
      <w:r w:rsidRPr="00606C4C">
        <w:rPr>
          <w:u w:val="single"/>
        </w:rPr>
        <w:t>универсальных</w:t>
      </w:r>
      <w:r w:rsidRPr="00606C4C">
        <w:rPr>
          <w:spacing w:val="-4"/>
          <w:u w:val="single"/>
        </w:rPr>
        <w:t xml:space="preserve"> </w:t>
      </w:r>
      <w:r w:rsidRPr="00606C4C">
        <w:rPr>
          <w:u w:val="single"/>
        </w:rPr>
        <w:t>учебных</w:t>
      </w:r>
      <w:r w:rsidRPr="00606C4C">
        <w:rPr>
          <w:spacing w:val="-5"/>
          <w:u w:val="single"/>
        </w:rPr>
        <w:t xml:space="preserve"> </w:t>
      </w:r>
      <w:r w:rsidRPr="00606C4C">
        <w:rPr>
          <w:u w:val="single"/>
        </w:rPr>
        <w:t>регулятивных</w:t>
      </w:r>
      <w:r w:rsidRPr="00606C4C">
        <w:rPr>
          <w:spacing w:val="-4"/>
          <w:u w:val="single"/>
        </w:rPr>
        <w:t xml:space="preserve"> </w:t>
      </w:r>
      <w:r w:rsidRPr="00606C4C">
        <w:rPr>
          <w:spacing w:val="-2"/>
          <w:u w:val="single"/>
        </w:rPr>
        <w:t>действий:</w:t>
      </w:r>
    </w:p>
    <w:p w14:paraId="4DA736F5" w14:textId="77777777" w:rsidR="00ED6F1B" w:rsidRPr="00606C4C" w:rsidRDefault="00564840" w:rsidP="00AA4E43">
      <w:pPr>
        <w:pStyle w:val="a9"/>
        <w:numPr>
          <w:ilvl w:val="0"/>
          <w:numId w:val="2"/>
        </w:numPr>
        <w:tabs>
          <w:tab w:val="left" w:pos="569"/>
        </w:tabs>
        <w:spacing w:before="39" w:line="276" w:lineRule="auto"/>
        <w:ind w:left="0" w:right="284" w:firstLine="709"/>
        <w:rPr>
          <w:sz w:val="24"/>
          <w:szCs w:val="24"/>
        </w:rPr>
      </w:pPr>
      <w:r w:rsidRPr="00606C4C">
        <w:rPr>
          <w:sz w:val="24"/>
          <w:szCs w:val="24"/>
        </w:rPr>
        <w:t>формулировать новые учебные задачи, определять способы их</w:t>
      </w:r>
      <w:r w:rsidRPr="00606C4C">
        <w:rPr>
          <w:spacing w:val="29"/>
          <w:sz w:val="24"/>
          <w:szCs w:val="24"/>
        </w:rPr>
        <w:t xml:space="preserve"> </w:t>
      </w:r>
      <w:r w:rsidRPr="00606C4C">
        <w:rPr>
          <w:sz w:val="24"/>
          <w:szCs w:val="24"/>
        </w:rPr>
        <w:t>выполнения в</w:t>
      </w:r>
      <w:r w:rsidRPr="00606C4C">
        <w:rPr>
          <w:spacing w:val="31"/>
          <w:sz w:val="24"/>
          <w:szCs w:val="24"/>
        </w:rPr>
        <w:t xml:space="preserve"> </w:t>
      </w:r>
      <w:r w:rsidRPr="00606C4C">
        <w:rPr>
          <w:sz w:val="24"/>
          <w:szCs w:val="24"/>
        </w:rPr>
        <w:t>сотрудничестве с педагогическим работником и самостоятельно;</w:t>
      </w:r>
    </w:p>
    <w:p w14:paraId="22F4392F" w14:textId="77777777" w:rsidR="00ED6F1B" w:rsidRPr="00606C4C" w:rsidRDefault="00564840" w:rsidP="00AA4E43">
      <w:pPr>
        <w:pStyle w:val="a9"/>
        <w:numPr>
          <w:ilvl w:val="0"/>
          <w:numId w:val="2"/>
        </w:numPr>
        <w:tabs>
          <w:tab w:val="left" w:pos="569"/>
        </w:tabs>
        <w:spacing w:before="1" w:line="276" w:lineRule="auto"/>
        <w:ind w:left="0" w:right="291" w:firstLine="709"/>
        <w:rPr>
          <w:sz w:val="24"/>
          <w:szCs w:val="24"/>
        </w:rPr>
      </w:pPr>
      <w:r w:rsidRPr="00606C4C">
        <w:rPr>
          <w:sz w:val="24"/>
          <w:szCs w:val="24"/>
        </w:rPr>
        <w:t>планировать</w:t>
      </w:r>
      <w:r w:rsidRPr="00606C4C">
        <w:rPr>
          <w:spacing w:val="40"/>
          <w:sz w:val="24"/>
          <w:szCs w:val="24"/>
        </w:rPr>
        <w:t xml:space="preserve"> </w:t>
      </w:r>
      <w:r w:rsidRPr="00606C4C">
        <w:rPr>
          <w:sz w:val="24"/>
          <w:szCs w:val="24"/>
        </w:rPr>
        <w:t>работу</w:t>
      </w:r>
      <w:r w:rsidRPr="00606C4C">
        <w:rPr>
          <w:spacing w:val="40"/>
          <w:sz w:val="24"/>
          <w:szCs w:val="24"/>
        </w:rPr>
        <w:t xml:space="preserve"> </w:t>
      </w:r>
      <w:r w:rsidRPr="00606C4C">
        <w:rPr>
          <w:sz w:val="24"/>
          <w:szCs w:val="24"/>
        </w:rPr>
        <w:t>в</w:t>
      </w:r>
      <w:r w:rsidRPr="00606C4C">
        <w:rPr>
          <w:spacing w:val="40"/>
          <w:sz w:val="24"/>
          <w:szCs w:val="24"/>
        </w:rPr>
        <w:t xml:space="preserve"> </w:t>
      </w:r>
      <w:r w:rsidRPr="00606C4C">
        <w:rPr>
          <w:sz w:val="24"/>
          <w:szCs w:val="24"/>
        </w:rPr>
        <w:t>парах</w:t>
      </w:r>
      <w:r w:rsidRPr="00606C4C">
        <w:rPr>
          <w:spacing w:val="40"/>
          <w:sz w:val="24"/>
          <w:szCs w:val="24"/>
        </w:rPr>
        <w:t xml:space="preserve"> </w:t>
      </w:r>
      <w:r w:rsidRPr="00606C4C">
        <w:rPr>
          <w:sz w:val="24"/>
          <w:szCs w:val="24"/>
        </w:rPr>
        <w:t>или</w:t>
      </w:r>
      <w:r w:rsidRPr="00606C4C">
        <w:rPr>
          <w:spacing w:val="40"/>
          <w:sz w:val="24"/>
          <w:szCs w:val="24"/>
        </w:rPr>
        <w:t xml:space="preserve"> </w:t>
      </w:r>
      <w:r w:rsidRPr="00606C4C">
        <w:rPr>
          <w:sz w:val="24"/>
          <w:szCs w:val="24"/>
        </w:rPr>
        <w:t>группе,</w:t>
      </w:r>
      <w:r w:rsidRPr="00606C4C">
        <w:rPr>
          <w:spacing w:val="40"/>
          <w:sz w:val="24"/>
          <w:szCs w:val="24"/>
        </w:rPr>
        <w:t xml:space="preserve"> </w:t>
      </w:r>
      <w:r w:rsidRPr="00606C4C">
        <w:rPr>
          <w:sz w:val="24"/>
          <w:szCs w:val="24"/>
        </w:rPr>
        <w:t>определять</w:t>
      </w:r>
      <w:r w:rsidRPr="00606C4C">
        <w:rPr>
          <w:spacing w:val="40"/>
          <w:sz w:val="24"/>
          <w:szCs w:val="24"/>
        </w:rPr>
        <w:t xml:space="preserve"> </w:t>
      </w:r>
      <w:r w:rsidRPr="00606C4C">
        <w:rPr>
          <w:sz w:val="24"/>
          <w:szCs w:val="24"/>
        </w:rPr>
        <w:t>свою</w:t>
      </w:r>
      <w:r w:rsidRPr="00606C4C">
        <w:rPr>
          <w:spacing w:val="40"/>
          <w:sz w:val="24"/>
          <w:szCs w:val="24"/>
        </w:rPr>
        <w:t xml:space="preserve"> </w:t>
      </w:r>
      <w:r w:rsidRPr="00606C4C">
        <w:rPr>
          <w:sz w:val="24"/>
          <w:szCs w:val="24"/>
        </w:rPr>
        <w:t>роль,</w:t>
      </w:r>
      <w:r w:rsidRPr="00606C4C">
        <w:rPr>
          <w:spacing w:val="40"/>
          <w:sz w:val="24"/>
          <w:szCs w:val="24"/>
        </w:rPr>
        <w:t xml:space="preserve"> </w:t>
      </w:r>
      <w:r w:rsidRPr="00606C4C">
        <w:rPr>
          <w:sz w:val="24"/>
          <w:szCs w:val="24"/>
        </w:rPr>
        <w:t>распределять</w:t>
      </w:r>
      <w:r w:rsidRPr="00606C4C">
        <w:rPr>
          <w:spacing w:val="40"/>
          <w:sz w:val="24"/>
          <w:szCs w:val="24"/>
        </w:rPr>
        <w:t xml:space="preserve"> </w:t>
      </w:r>
      <w:r w:rsidRPr="00606C4C">
        <w:rPr>
          <w:sz w:val="24"/>
          <w:szCs w:val="24"/>
        </w:rPr>
        <w:t>задачи</w:t>
      </w:r>
      <w:r w:rsidRPr="00606C4C">
        <w:rPr>
          <w:spacing w:val="40"/>
          <w:sz w:val="24"/>
          <w:szCs w:val="24"/>
        </w:rPr>
        <w:t xml:space="preserve"> </w:t>
      </w:r>
      <w:r w:rsidRPr="00606C4C">
        <w:rPr>
          <w:sz w:val="24"/>
          <w:szCs w:val="24"/>
        </w:rPr>
        <w:t xml:space="preserve">между </w:t>
      </w:r>
      <w:r w:rsidRPr="00606C4C">
        <w:rPr>
          <w:spacing w:val="-2"/>
          <w:sz w:val="24"/>
          <w:szCs w:val="24"/>
        </w:rPr>
        <w:t>участниками;</w:t>
      </w:r>
    </w:p>
    <w:p w14:paraId="0E42944C" w14:textId="77777777" w:rsidR="00ED6F1B" w:rsidRPr="00606C4C" w:rsidRDefault="00564840" w:rsidP="00AA4E43">
      <w:pPr>
        <w:pStyle w:val="a9"/>
        <w:numPr>
          <w:ilvl w:val="0"/>
          <w:numId w:val="2"/>
        </w:numPr>
        <w:tabs>
          <w:tab w:val="left" w:pos="569"/>
        </w:tabs>
        <w:spacing w:line="276" w:lineRule="auto"/>
        <w:ind w:left="0" w:right="291" w:firstLine="709"/>
        <w:rPr>
          <w:sz w:val="24"/>
          <w:szCs w:val="24"/>
        </w:rPr>
      </w:pPr>
      <w:r w:rsidRPr="00606C4C">
        <w:rPr>
          <w:sz w:val="24"/>
          <w:szCs w:val="24"/>
        </w:rPr>
        <w:t>воспринимать</w:t>
      </w:r>
      <w:r w:rsidRPr="00606C4C">
        <w:rPr>
          <w:spacing w:val="80"/>
          <w:w w:val="150"/>
          <w:sz w:val="24"/>
          <w:szCs w:val="24"/>
        </w:rPr>
        <w:t xml:space="preserve"> </w:t>
      </w:r>
      <w:r w:rsidRPr="00606C4C">
        <w:rPr>
          <w:sz w:val="24"/>
          <w:szCs w:val="24"/>
        </w:rPr>
        <w:t>речь</w:t>
      </w:r>
      <w:r w:rsidRPr="00606C4C">
        <w:rPr>
          <w:spacing w:val="80"/>
          <w:w w:val="150"/>
          <w:sz w:val="24"/>
          <w:szCs w:val="24"/>
        </w:rPr>
        <w:t xml:space="preserve"> </w:t>
      </w:r>
      <w:r w:rsidRPr="00606C4C">
        <w:rPr>
          <w:sz w:val="24"/>
          <w:szCs w:val="24"/>
        </w:rPr>
        <w:t>партнера</w:t>
      </w:r>
      <w:r w:rsidRPr="00606C4C">
        <w:rPr>
          <w:spacing w:val="80"/>
          <w:w w:val="150"/>
          <w:sz w:val="24"/>
          <w:szCs w:val="24"/>
        </w:rPr>
        <w:t xml:space="preserve"> </w:t>
      </w:r>
      <w:r w:rsidRPr="00606C4C">
        <w:rPr>
          <w:sz w:val="24"/>
          <w:szCs w:val="24"/>
        </w:rPr>
        <w:t>при</w:t>
      </w:r>
      <w:r w:rsidRPr="00606C4C">
        <w:rPr>
          <w:spacing w:val="80"/>
          <w:w w:val="150"/>
          <w:sz w:val="24"/>
          <w:szCs w:val="24"/>
        </w:rPr>
        <w:t xml:space="preserve"> </w:t>
      </w:r>
      <w:r w:rsidRPr="00606C4C">
        <w:rPr>
          <w:sz w:val="24"/>
          <w:szCs w:val="24"/>
        </w:rPr>
        <w:t>работе</w:t>
      </w:r>
      <w:r w:rsidRPr="00606C4C">
        <w:rPr>
          <w:spacing w:val="80"/>
          <w:w w:val="150"/>
          <w:sz w:val="24"/>
          <w:szCs w:val="24"/>
        </w:rPr>
        <w:t xml:space="preserve"> </w:t>
      </w:r>
      <w:r w:rsidRPr="00606C4C">
        <w:rPr>
          <w:sz w:val="24"/>
          <w:szCs w:val="24"/>
        </w:rPr>
        <w:t>в</w:t>
      </w:r>
      <w:r w:rsidRPr="00606C4C">
        <w:rPr>
          <w:spacing w:val="80"/>
          <w:w w:val="150"/>
          <w:sz w:val="24"/>
          <w:szCs w:val="24"/>
        </w:rPr>
        <w:t xml:space="preserve"> </w:t>
      </w:r>
      <w:r w:rsidRPr="00606C4C">
        <w:rPr>
          <w:sz w:val="24"/>
          <w:szCs w:val="24"/>
        </w:rPr>
        <w:t>паре</w:t>
      </w:r>
      <w:r w:rsidRPr="00606C4C">
        <w:rPr>
          <w:spacing w:val="80"/>
          <w:w w:val="150"/>
          <w:sz w:val="24"/>
          <w:szCs w:val="24"/>
        </w:rPr>
        <w:t xml:space="preserve"> </w:t>
      </w:r>
      <w:r w:rsidRPr="00606C4C">
        <w:rPr>
          <w:sz w:val="24"/>
          <w:szCs w:val="24"/>
        </w:rPr>
        <w:t>или</w:t>
      </w:r>
      <w:r w:rsidRPr="00606C4C">
        <w:rPr>
          <w:spacing w:val="80"/>
          <w:w w:val="150"/>
          <w:sz w:val="24"/>
          <w:szCs w:val="24"/>
        </w:rPr>
        <w:t xml:space="preserve"> </w:t>
      </w:r>
      <w:r w:rsidRPr="00606C4C">
        <w:rPr>
          <w:sz w:val="24"/>
          <w:szCs w:val="24"/>
        </w:rPr>
        <w:t>группах,</w:t>
      </w:r>
      <w:r w:rsidRPr="00606C4C">
        <w:rPr>
          <w:spacing w:val="80"/>
          <w:w w:val="150"/>
          <w:sz w:val="24"/>
          <w:szCs w:val="24"/>
        </w:rPr>
        <w:t xml:space="preserve"> </w:t>
      </w:r>
      <w:r w:rsidRPr="00606C4C">
        <w:rPr>
          <w:sz w:val="24"/>
          <w:szCs w:val="24"/>
        </w:rPr>
        <w:t>при</w:t>
      </w:r>
      <w:r w:rsidRPr="00606C4C">
        <w:rPr>
          <w:spacing w:val="80"/>
          <w:w w:val="150"/>
          <w:sz w:val="24"/>
          <w:szCs w:val="24"/>
        </w:rPr>
        <w:t xml:space="preserve"> </w:t>
      </w:r>
      <w:r w:rsidRPr="00606C4C">
        <w:rPr>
          <w:sz w:val="24"/>
          <w:szCs w:val="24"/>
        </w:rPr>
        <w:t>необходимости</w:t>
      </w:r>
      <w:r w:rsidRPr="00606C4C">
        <w:rPr>
          <w:spacing w:val="80"/>
          <w:w w:val="150"/>
          <w:sz w:val="24"/>
          <w:szCs w:val="24"/>
        </w:rPr>
        <w:t xml:space="preserve"> </w:t>
      </w:r>
      <w:r w:rsidRPr="00606C4C">
        <w:rPr>
          <w:sz w:val="24"/>
          <w:szCs w:val="24"/>
        </w:rPr>
        <w:t>ее</w:t>
      </w:r>
      <w:r w:rsidRPr="00606C4C">
        <w:rPr>
          <w:spacing w:val="80"/>
          <w:sz w:val="24"/>
          <w:szCs w:val="24"/>
        </w:rPr>
        <w:t xml:space="preserve"> </w:t>
      </w:r>
      <w:r w:rsidRPr="00606C4C">
        <w:rPr>
          <w:spacing w:val="-2"/>
          <w:sz w:val="24"/>
          <w:szCs w:val="24"/>
        </w:rPr>
        <w:t>корректировать;</w:t>
      </w:r>
    </w:p>
    <w:p w14:paraId="2B3FE161" w14:textId="77777777" w:rsidR="00ED6F1B" w:rsidRPr="00606C4C" w:rsidRDefault="00564840" w:rsidP="00AA4E43">
      <w:pPr>
        <w:pStyle w:val="a9"/>
        <w:numPr>
          <w:ilvl w:val="0"/>
          <w:numId w:val="2"/>
        </w:numPr>
        <w:tabs>
          <w:tab w:val="left" w:pos="569"/>
        </w:tabs>
        <w:spacing w:line="276" w:lineRule="auto"/>
        <w:ind w:left="0" w:right="292" w:firstLine="709"/>
        <w:rPr>
          <w:sz w:val="24"/>
          <w:szCs w:val="24"/>
        </w:rPr>
      </w:pPr>
      <w:r w:rsidRPr="00606C4C">
        <w:rPr>
          <w:sz w:val="24"/>
          <w:szCs w:val="24"/>
        </w:rPr>
        <w:t>корректировать</w:t>
      </w:r>
      <w:r w:rsidRPr="00606C4C">
        <w:rPr>
          <w:spacing w:val="-12"/>
          <w:sz w:val="24"/>
          <w:szCs w:val="24"/>
        </w:rPr>
        <w:t xml:space="preserve"> </w:t>
      </w:r>
      <w:r w:rsidRPr="00606C4C">
        <w:rPr>
          <w:sz w:val="24"/>
          <w:szCs w:val="24"/>
        </w:rPr>
        <w:t>свою</w:t>
      </w:r>
      <w:r w:rsidRPr="00606C4C">
        <w:rPr>
          <w:spacing w:val="-11"/>
          <w:sz w:val="24"/>
          <w:szCs w:val="24"/>
        </w:rPr>
        <w:t xml:space="preserve"> </w:t>
      </w:r>
      <w:r w:rsidRPr="00606C4C">
        <w:rPr>
          <w:sz w:val="24"/>
          <w:szCs w:val="24"/>
        </w:rPr>
        <w:t>деятельность</w:t>
      </w:r>
      <w:r w:rsidRPr="00606C4C">
        <w:rPr>
          <w:spacing w:val="-10"/>
          <w:sz w:val="24"/>
          <w:szCs w:val="24"/>
        </w:rPr>
        <w:t xml:space="preserve"> </w:t>
      </w:r>
      <w:r w:rsidRPr="00606C4C">
        <w:rPr>
          <w:sz w:val="24"/>
          <w:szCs w:val="24"/>
        </w:rPr>
        <w:t>с</w:t>
      </w:r>
      <w:r w:rsidRPr="00606C4C">
        <w:rPr>
          <w:spacing w:val="-10"/>
          <w:sz w:val="24"/>
          <w:szCs w:val="24"/>
        </w:rPr>
        <w:t xml:space="preserve"> </w:t>
      </w:r>
      <w:r w:rsidRPr="00606C4C">
        <w:rPr>
          <w:sz w:val="24"/>
          <w:szCs w:val="24"/>
        </w:rPr>
        <w:t>учетом</w:t>
      </w:r>
      <w:r w:rsidRPr="00606C4C">
        <w:rPr>
          <w:spacing w:val="-12"/>
          <w:sz w:val="24"/>
          <w:szCs w:val="24"/>
        </w:rPr>
        <w:t xml:space="preserve"> </w:t>
      </w:r>
      <w:r w:rsidRPr="00606C4C">
        <w:rPr>
          <w:sz w:val="24"/>
          <w:szCs w:val="24"/>
        </w:rPr>
        <w:t>поставленных</w:t>
      </w:r>
      <w:r w:rsidRPr="00606C4C">
        <w:rPr>
          <w:spacing w:val="-8"/>
          <w:sz w:val="24"/>
          <w:szCs w:val="24"/>
        </w:rPr>
        <w:t xml:space="preserve"> </w:t>
      </w:r>
      <w:r w:rsidRPr="00606C4C">
        <w:rPr>
          <w:sz w:val="24"/>
          <w:szCs w:val="24"/>
        </w:rPr>
        <w:t>учебных</w:t>
      </w:r>
      <w:r w:rsidRPr="00606C4C">
        <w:rPr>
          <w:spacing w:val="-12"/>
          <w:sz w:val="24"/>
          <w:szCs w:val="24"/>
        </w:rPr>
        <w:t xml:space="preserve"> </w:t>
      </w:r>
      <w:r w:rsidRPr="00606C4C">
        <w:rPr>
          <w:sz w:val="24"/>
          <w:szCs w:val="24"/>
        </w:rPr>
        <w:t>задач,</w:t>
      </w:r>
      <w:r w:rsidRPr="00606C4C">
        <w:rPr>
          <w:spacing w:val="-12"/>
          <w:sz w:val="24"/>
          <w:szCs w:val="24"/>
        </w:rPr>
        <w:t xml:space="preserve"> </w:t>
      </w:r>
      <w:r w:rsidRPr="00606C4C">
        <w:rPr>
          <w:sz w:val="24"/>
          <w:szCs w:val="24"/>
        </w:rPr>
        <w:t>возникающих</w:t>
      </w:r>
      <w:r w:rsidRPr="00606C4C">
        <w:rPr>
          <w:spacing w:val="-12"/>
          <w:sz w:val="24"/>
          <w:szCs w:val="24"/>
        </w:rPr>
        <w:t xml:space="preserve"> </w:t>
      </w:r>
      <w:r w:rsidRPr="00606C4C">
        <w:rPr>
          <w:sz w:val="24"/>
          <w:szCs w:val="24"/>
        </w:rPr>
        <w:t>в</w:t>
      </w:r>
      <w:r w:rsidRPr="00606C4C">
        <w:rPr>
          <w:spacing w:val="-15"/>
          <w:sz w:val="24"/>
          <w:szCs w:val="24"/>
        </w:rPr>
        <w:t xml:space="preserve"> </w:t>
      </w:r>
      <w:r w:rsidRPr="00606C4C">
        <w:rPr>
          <w:sz w:val="24"/>
          <w:szCs w:val="24"/>
        </w:rPr>
        <w:t>ходе</w:t>
      </w:r>
      <w:r w:rsidRPr="00606C4C">
        <w:rPr>
          <w:spacing w:val="-12"/>
          <w:sz w:val="24"/>
          <w:szCs w:val="24"/>
        </w:rPr>
        <w:t xml:space="preserve"> </w:t>
      </w:r>
      <w:r w:rsidRPr="00606C4C">
        <w:rPr>
          <w:sz w:val="24"/>
          <w:szCs w:val="24"/>
        </w:rPr>
        <w:t>их выполнения, трудностей и ошибок;</w:t>
      </w:r>
    </w:p>
    <w:p w14:paraId="4CB621CD" w14:textId="77777777" w:rsidR="00ED6F1B" w:rsidRPr="00606C4C" w:rsidRDefault="00564840" w:rsidP="00AA4E43">
      <w:pPr>
        <w:pStyle w:val="a9"/>
        <w:numPr>
          <w:ilvl w:val="0"/>
          <w:numId w:val="2"/>
        </w:numPr>
        <w:tabs>
          <w:tab w:val="left" w:pos="569"/>
        </w:tabs>
        <w:spacing w:line="276" w:lineRule="auto"/>
        <w:ind w:left="0" w:right="292" w:firstLine="709"/>
        <w:rPr>
          <w:sz w:val="24"/>
          <w:szCs w:val="24"/>
        </w:rPr>
      </w:pPr>
      <w:r w:rsidRPr="00606C4C">
        <w:rPr>
          <w:sz w:val="24"/>
          <w:szCs w:val="24"/>
        </w:rPr>
        <w:t>осуществлять</w:t>
      </w:r>
      <w:r w:rsidRPr="00606C4C">
        <w:rPr>
          <w:spacing w:val="40"/>
          <w:sz w:val="24"/>
          <w:szCs w:val="24"/>
        </w:rPr>
        <w:t xml:space="preserve"> </w:t>
      </w:r>
      <w:r w:rsidRPr="00606C4C">
        <w:rPr>
          <w:sz w:val="24"/>
          <w:szCs w:val="24"/>
        </w:rPr>
        <w:t>самоконтроль</w:t>
      </w:r>
      <w:r w:rsidRPr="00606C4C">
        <w:rPr>
          <w:spacing w:val="40"/>
          <w:sz w:val="24"/>
          <w:szCs w:val="24"/>
        </w:rPr>
        <w:t xml:space="preserve"> </w:t>
      </w:r>
      <w:r w:rsidRPr="00606C4C">
        <w:rPr>
          <w:sz w:val="24"/>
          <w:szCs w:val="24"/>
        </w:rPr>
        <w:t>при</w:t>
      </w:r>
      <w:r w:rsidRPr="00606C4C">
        <w:rPr>
          <w:spacing w:val="40"/>
          <w:sz w:val="24"/>
          <w:szCs w:val="24"/>
        </w:rPr>
        <w:t xml:space="preserve"> </w:t>
      </w:r>
      <w:r w:rsidRPr="00606C4C">
        <w:rPr>
          <w:sz w:val="24"/>
          <w:szCs w:val="24"/>
        </w:rPr>
        <w:t>выполнении</w:t>
      </w:r>
      <w:r w:rsidRPr="00606C4C">
        <w:rPr>
          <w:spacing w:val="40"/>
          <w:sz w:val="24"/>
          <w:szCs w:val="24"/>
        </w:rPr>
        <w:t xml:space="preserve"> </w:t>
      </w:r>
      <w:r w:rsidRPr="00606C4C">
        <w:rPr>
          <w:sz w:val="24"/>
          <w:szCs w:val="24"/>
        </w:rPr>
        <w:t>заданий,</w:t>
      </w:r>
      <w:r w:rsidRPr="00606C4C">
        <w:rPr>
          <w:spacing w:val="40"/>
          <w:sz w:val="24"/>
          <w:szCs w:val="24"/>
        </w:rPr>
        <w:t xml:space="preserve"> </w:t>
      </w:r>
      <w:r w:rsidRPr="00606C4C">
        <w:rPr>
          <w:sz w:val="24"/>
          <w:szCs w:val="24"/>
        </w:rPr>
        <w:t>адекватно</w:t>
      </w:r>
      <w:r w:rsidRPr="00606C4C">
        <w:rPr>
          <w:spacing w:val="40"/>
          <w:sz w:val="24"/>
          <w:szCs w:val="24"/>
        </w:rPr>
        <w:t xml:space="preserve"> </w:t>
      </w:r>
      <w:r w:rsidRPr="00606C4C">
        <w:rPr>
          <w:sz w:val="24"/>
          <w:szCs w:val="24"/>
        </w:rPr>
        <w:t>оценивать</w:t>
      </w:r>
      <w:r w:rsidRPr="00606C4C">
        <w:rPr>
          <w:spacing w:val="40"/>
          <w:sz w:val="24"/>
          <w:szCs w:val="24"/>
        </w:rPr>
        <w:t xml:space="preserve"> </w:t>
      </w:r>
      <w:r w:rsidRPr="00606C4C">
        <w:rPr>
          <w:sz w:val="24"/>
          <w:szCs w:val="24"/>
        </w:rPr>
        <w:t>результаты</w:t>
      </w:r>
      <w:r w:rsidRPr="00606C4C">
        <w:rPr>
          <w:spacing w:val="40"/>
          <w:sz w:val="24"/>
          <w:szCs w:val="24"/>
        </w:rPr>
        <w:t xml:space="preserve"> </w:t>
      </w:r>
      <w:r w:rsidRPr="00606C4C">
        <w:rPr>
          <w:sz w:val="24"/>
          <w:szCs w:val="24"/>
        </w:rPr>
        <w:t xml:space="preserve">своей </w:t>
      </w:r>
      <w:r w:rsidRPr="00606C4C">
        <w:rPr>
          <w:spacing w:val="-2"/>
          <w:sz w:val="24"/>
          <w:szCs w:val="24"/>
        </w:rPr>
        <w:t>деятельности.</w:t>
      </w:r>
    </w:p>
    <w:p w14:paraId="023B8DF8" w14:textId="77777777" w:rsidR="00ED6F1B" w:rsidRPr="00606C4C" w:rsidRDefault="00564840" w:rsidP="00606C4C">
      <w:pPr>
        <w:spacing w:line="276" w:lineRule="auto"/>
        <w:rPr>
          <w:b/>
          <w:sz w:val="24"/>
          <w:szCs w:val="24"/>
        </w:rPr>
      </w:pPr>
      <w:r w:rsidRPr="00606C4C">
        <w:rPr>
          <w:b/>
          <w:sz w:val="24"/>
          <w:szCs w:val="24"/>
        </w:rPr>
        <w:t>Математика</w:t>
      </w:r>
      <w:r w:rsidRPr="00606C4C">
        <w:rPr>
          <w:b/>
          <w:spacing w:val="-3"/>
          <w:sz w:val="24"/>
          <w:szCs w:val="24"/>
        </w:rPr>
        <w:t xml:space="preserve"> </w:t>
      </w:r>
      <w:r w:rsidRPr="00606C4C">
        <w:rPr>
          <w:b/>
          <w:sz w:val="24"/>
          <w:szCs w:val="24"/>
        </w:rPr>
        <w:t>и</w:t>
      </w:r>
      <w:r w:rsidRPr="00606C4C">
        <w:rPr>
          <w:b/>
          <w:spacing w:val="-2"/>
          <w:sz w:val="24"/>
          <w:szCs w:val="24"/>
        </w:rPr>
        <w:t xml:space="preserve"> информатика</w:t>
      </w:r>
    </w:p>
    <w:p w14:paraId="41C20410" w14:textId="77777777" w:rsidR="00ED6F1B" w:rsidRPr="00606C4C" w:rsidRDefault="00564840" w:rsidP="00606C4C">
      <w:pPr>
        <w:pStyle w:val="a7"/>
        <w:spacing w:before="36" w:line="276" w:lineRule="auto"/>
        <w:ind w:left="0" w:right="239" w:firstLine="709"/>
      </w:pPr>
      <w:r w:rsidRPr="00606C4C">
        <w:t>Формирование</w:t>
      </w:r>
      <w:r w:rsidRPr="00606C4C">
        <w:rPr>
          <w:spacing w:val="-8"/>
        </w:rPr>
        <w:t xml:space="preserve"> </w:t>
      </w:r>
      <w:r w:rsidRPr="00606C4C">
        <w:t>универсальных</w:t>
      </w:r>
      <w:r w:rsidRPr="00606C4C">
        <w:rPr>
          <w:spacing w:val="-5"/>
        </w:rPr>
        <w:t xml:space="preserve"> </w:t>
      </w:r>
      <w:r w:rsidRPr="00606C4C">
        <w:t>учебных</w:t>
      </w:r>
      <w:r w:rsidRPr="00606C4C">
        <w:rPr>
          <w:spacing w:val="-6"/>
        </w:rPr>
        <w:t xml:space="preserve"> </w:t>
      </w:r>
      <w:r w:rsidRPr="00606C4C">
        <w:t>познавательных</w:t>
      </w:r>
      <w:r w:rsidRPr="00606C4C">
        <w:rPr>
          <w:spacing w:val="-5"/>
        </w:rPr>
        <w:t xml:space="preserve"> </w:t>
      </w:r>
      <w:r w:rsidRPr="00606C4C">
        <w:rPr>
          <w:spacing w:val="-2"/>
        </w:rPr>
        <w:t>действий.</w:t>
      </w:r>
    </w:p>
    <w:p w14:paraId="4B22B0A8" w14:textId="77777777" w:rsidR="00ED6F1B" w:rsidRPr="00606C4C" w:rsidRDefault="00564840" w:rsidP="00606C4C">
      <w:pPr>
        <w:pStyle w:val="a7"/>
        <w:spacing w:before="41" w:line="276" w:lineRule="auto"/>
        <w:ind w:left="0" w:right="5288" w:firstLine="709"/>
      </w:pPr>
      <w:r w:rsidRPr="00606C4C">
        <w:rPr>
          <w:u w:val="single"/>
        </w:rPr>
        <w:t>Формирование</w:t>
      </w:r>
      <w:r w:rsidRPr="00606C4C">
        <w:rPr>
          <w:spacing w:val="-4"/>
          <w:u w:val="single"/>
        </w:rPr>
        <w:t xml:space="preserve"> </w:t>
      </w:r>
      <w:r w:rsidRPr="00606C4C">
        <w:rPr>
          <w:u w:val="single"/>
        </w:rPr>
        <w:t>базовых</w:t>
      </w:r>
      <w:r w:rsidRPr="00606C4C">
        <w:rPr>
          <w:spacing w:val="-3"/>
          <w:u w:val="single"/>
        </w:rPr>
        <w:t xml:space="preserve"> </w:t>
      </w:r>
      <w:r w:rsidRPr="00606C4C">
        <w:rPr>
          <w:u w:val="single"/>
        </w:rPr>
        <w:t xml:space="preserve">логических </w:t>
      </w:r>
      <w:r w:rsidRPr="00606C4C">
        <w:rPr>
          <w:spacing w:val="-2"/>
          <w:u w:val="single"/>
        </w:rPr>
        <w:t>действий:</w:t>
      </w:r>
    </w:p>
    <w:p w14:paraId="0CDFFB85" w14:textId="77777777" w:rsidR="00ED6F1B" w:rsidRPr="00606C4C" w:rsidRDefault="00564840" w:rsidP="00AA4E43">
      <w:pPr>
        <w:pStyle w:val="a9"/>
        <w:numPr>
          <w:ilvl w:val="1"/>
          <w:numId w:val="2"/>
        </w:numPr>
        <w:tabs>
          <w:tab w:val="left" w:pos="713"/>
        </w:tabs>
        <w:spacing w:before="41" w:line="276" w:lineRule="auto"/>
        <w:ind w:left="0" w:firstLine="709"/>
        <w:rPr>
          <w:sz w:val="24"/>
          <w:szCs w:val="24"/>
        </w:rPr>
      </w:pPr>
      <w:r w:rsidRPr="00606C4C">
        <w:rPr>
          <w:sz w:val="24"/>
          <w:szCs w:val="24"/>
        </w:rPr>
        <w:t>выявлять</w:t>
      </w:r>
      <w:r w:rsidRPr="00606C4C">
        <w:rPr>
          <w:spacing w:val="-7"/>
          <w:sz w:val="24"/>
          <w:szCs w:val="24"/>
        </w:rPr>
        <w:t xml:space="preserve"> </w:t>
      </w:r>
      <w:r w:rsidRPr="00606C4C">
        <w:rPr>
          <w:sz w:val="24"/>
          <w:szCs w:val="24"/>
        </w:rPr>
        <w:t>качества,</w:t>
      </w:r>
      <w:r w:rsidRPr="00606C4C">
        <w:rPr>
          <w:spacing w:val="-3"/>
          <w:sz w:val="24"/>
          <w:szCs w:val="24"/>
        </w:rPr>
        <w:t xml:space="preserve"> </w:t>
      </w:r>
      <w:r w:rsidRPr="00606C4C">
        <w:rPr>
          <w:sz w:val="24"/>
          <w:szCs w:val="24"/>
        </w:rPr>
        <w:t>свойства,</w:t>
      </w:r>
      <w:r w:rsidRPr="00606C4C">
        <w:rPr>
          <w:spacing w:val="-5"/>
          <w:sz w:val="24"/>
          <w:szCs w:val="24"/>
        </w:rPr>
        <w:t xml:space="preserve"> </w:t>
      </w:r>
      <w:r w:rsidRPr="00606C4C">
        <w:rPr>
          <w:sz w:val="24"/>
          <w:szCs w:val="24"/>
        </w:rPr>
        <w:t>характеристики</w:t>
      </w:r>
      <w:r w:rsidRPr="00606C4C">
        <w:rPr>
          <w:spacing w:val="-5"/>
          <w:sz w:val="24"/>
          <w:szCs w:val="24"/>
        </w:rPr>
        <w:t xml:space="preserve"> </w:t>
      </w:r>
      <w:r w:rsidRPr="00606C4C">
        <w:rPr>
          <w:sz w:val="24"/>
          <w:szCs w:val="24"/>
        </w:rPr>
        <w:t>математических</w:t>
      </w:r>
      <w:r w:rsidRPr="00606C4C">
        <w:rPr>
          <w:spacing w:val="-3"/>
          <w:sz w:val="24"/>
          <w:szCs w:val="24"/>
        </w:rPr>
        <w:t xml:space="preserve"> </w:t>
      </w:r>
      <w:r w:rsidRPr="00606C4C">
        <w:rPr>
          <w:spacing w:val="-2"/>
          <w:sz w:val="24"/>
          <w:szCs w:val="24"/>
        </w:rPr>
        <w:t>объектов;</w:t>
      </w:r>
    </w:p>
    <w:p w14:paraId="07C0D2AB" w14:textId="77777777" w:rsidR="00ED6F1B" w:rsidRPr="00606C4C" w:rsidRDefault="00564840" w:rsidP="00AA4E43">
      <w:pPr>
        <w:pStyle w:val="a9"/>
        <w:numPr>
          <w:ilvl w:val="1"/>
          <w:numId w:val="2"/>
        </w:numPr>
        <w:tabs>
          <w:tab w:val="left" w:pos="713"/>
        </w:tabs>
        <w:spacing w:before="43" w:line="276" w:lineRule="auto"/>
        <w:ind w:left="0" w:firstLine="709"/>
        <w:rPr>
          <w:sz w:val="24"/>
          <w:szCs w:val="24"/>
        </w:rPr>
      </w:pPr>
      <w:r w:rsidRPr="00606C4C">
        <w:rPr>
          <w:sz w:val="24"/>
          <w:szCs w:val="24"/>
        </w:rPr>
        <w:t>различать</w:t>
      </w:r>
      <w:r w:rsidRPr="00606C4C">
        <w:rPr>
          <w:spacing w:val="-3"/>
          <w:sz w:val="24"/>
          <w:szCs w:val="24"/>
        </w:rPr>
        <w:t xml:space="preserve"> </w:t>
      </w:r>
      <w:r w:rsidRPr="00606C4C">
        <w:rPr>
          <w:sz w:val="24"/>
          <w:szCs w:val="24"/>
        </w:rPr>
        <w:t>свойства</w:t>
      </w:r>
      <w:r w:rsidRPr="00606C4C">
        <w:rPr>
          <w:spacing w:val="-4"/>
          <w:sz w:val="24"/>
          <w:szCs w:val="24"/>
        </w:rPr>
        <w:t xml:space="preserve"> </w:t>
      </w:r>
      <w:r w:rsidRPr="00606C4C">
        <w:rPr>
          <w:sz w:val="24"/>
          <w:szCs w:val="24"/>
        </w:rPr>
        <w:t>и</w:t>
      </w:r>
      <w:r w:rsidRPr="00606C4C">
        <w:rPr>
          <w:spacing w:val="-4"/>
          <w:sz w:val="24"/>
          <w:szCs w:val="24"/>
        </w:rPr>
        <w:t xml:space="preserve"> </w:t>
      </w:r>
      <w:r w:rsidRPr="00606C4C">
        <w:rPr>
          <w:sz w:val="24"/>
          <w:szCs w:val="24"/>
        </w:rPr>
        <w:t>признаки</w:t>
      </w:r>
      <w:r w:rsidRPr="00606C4C">
        <w:rPr>
          <w:spacing w:val="-3"/>
          <w:sz w:val="24"/>
          <w:szCs w:val="24"/>
        </w:rPr>
        <w:t xml:space="preserve"> </w:t>
      </w:r>
      <w:r w:rsidRPr="00606C4C">
        <w:rPr>
          <w:spacing w:val="-2"/>
          <w:sz w:val="24"/>
          <w:szCs w:val="24"/>
        </w:rPr>
        <w:t>объектов;</w:t>
      </w:r>
    </w:p>
    <w:p w14:paraId="0B5EAA30" w14:textId="77777777" w:rsidR="00ED6F1B" w:rsidRPr="00606C4C" w:rsidRDefault="00564840" w:rsidP="00AA4E43">
      <w:pPr>
        <w:pStyle w:val="a9"/>
        <w:numPr>
          <w:ilvl w:val="1"/>
          <w:numId w:val="2"/>
        </w:numPr>
        <w:tabs>
          <w:tab w:val="left" w:pos="713"/>
        </w:tabs>
        <w:spacing w:before="41" w:line="276" w:lineRule="auto"/>
        <w:ind w:left="0" w:right="285" w:firstLine="709"/>
        <w:rPr>
          <w:sz w:val="24"/>
          <w:szCs w:val="24"/>
        </w:rPr>
      </w:pPr>
      <w:r w:rsidRPr="00606C4C">
        <w:rPr>
          <w:sz w:val="24"/>
          <w:szCs w:val="24"/>
        </w:rPr>
        <w:t>сравнивать,</w:t>
      </w:r>
      <w:r w:rsidRPr="00606C4C">
        <w:rPr>
          <w:spacing w:val="-4"/>
          <w:sz w:val="24"/>
          <w:szCs w:val="24"/>
        </w:rPr>
        <w:t xml:space="preserve"> </w:t>
      </w:r>
      <w:r w:rsidRPr="00606C4C">
        <w:rPr>
          <w:sz w:val="24"/>
          <w:szCs w:val="24"/>
        </w:rPr>
        <w:t>упорядочивать,</w:t>
      </w:r>
      <w:r w:rsidRPr="00606C4C">
        <w:rPr>
          <w:spacing w:val="-7"/>
          <w:sz w:val="24"/>
          <w:szCs w:val="24"/>
        </w:rPr>
        <w:t xml:space="preserve"> </w:t>
      </w:r>
      <w:r w:rsidRPr="00606C4C">
        <w:rPr>
          <w:sz w:val="24"/>
          <w:szCs w:val="24"/>
        </w:rPr>
        <w:t>классифицировать</w:t>
      </w:r>
      <w:r w:rsidRPr="00606C4C">
        <w:rPr>
          <w:spacing w:val="-8"/>
          <w:sz w:val="24"/>
          <w:szCs w:val="24"/>
        </w:rPr>
        <w:t xml:space="preserve"> </w:t>
      </w:r>
      <w:r w:rsidRPr="00606C4C">
        <w:rPr>
          <w:sz w:val="24"/>
          <w:szCs w:val="24"/>
        </w:rPr>
        <w:t>числа,</w:t>
      </w:r>
      <w:r w:rsidRPr="00606C4C">
        <w:rPr>
          <w:spacing w:val="-7"/>
          <w:sz w:val="24"/>
          <w:szCs w:val="24"/>
        </w:rPr>
        <w:t xml:space="preserve"> </w:t>
      </w:r>
      <w:r w:rsidRPr="00606C4C">
        <w:rPr>
          <w:sz w:val="24"/>
          <w:szCs w:val="24"/>
        </w:rPr>
        <w:t>величины,</w:t>
      </w:r>
      <w:r w:rsidRPr="00606C4C">
        <w:rPr>
          <w:spacing w:val="-7"/>
          <w:sz w:val="24"/>
          <w:szCs w:val="24"/>
        </w:rPr>
        <w:t xml:space="preserve"> </w:t>
      </w:r>
      <w:r w:rsidRPr="00606C4C">
        <w:rPr>
          <w:sz w:val="24"/>
          <w:szCs w:val="24"/>
        </w:rPr>
        <w:t>выражения,</w:t>
      </w:r>
      <w:r w:rsidRPr="00606C4C">
        <w:rPr>
          <w:spacing w:val="-7"/>
          <w:sz w:val="24"/>
          <w:szCs w:val="24"/>
        </w:rPr>
        <w:t xml:space="preserve"> </w:t>
      </w:r>
      <w:r w:rsidRPr="00606C4C">
        <w:rPr>
          <w:sz w:val="24"/>
          <w:szCs w:val="24"/>
        </w:rPr>
        <w:t>формулы,</w:t>
      </w:r>
      <w:r w:rsidRPr="00606C4C">
        <w:rPr>
          <w:spacing w:val="-7"/>
          <w:sz w:val="24"/>
          <w:szCs w:val="24"/>
        </w:rPr>
        <w:t xml:space="preserve"> </w:t>
      </w:r>
      <w:r w:rsidRPr="00606C4C">
        <w:rPr>
          <w:sz w:val="24"/>
          <w:szCs w:val="24"/>
        </w:rPr>
        <w:t>графики, геометрические фигуры;</w:t>
      </w:r>
    </w:p>
    <w:p w14:paraId="49B3B287" w14:textId="77777777" w:rsidR="00ED6F1B" w:rsidRPr="00606C4C" w:rsidRDefault="00564840" w:rsidP="00AA4E43">
      <w:pPr>
        <w:pStyle w:val="a9"/>
        <w:numPr>
          <w:ilvl w:val="1"/>
          <w:numId w:val="2"/>
        </w:numPr>
        <w:tabs>
          <w:tab w:val="left" w:pos="713"/>
        </w:tabs>
        <w:spacing w:line="276" w:lineRule="auto"/>
        <w:ind w:left="0" w:right="288" w:firstLine="709"/>
        <w:rPr>
          <w:sz w:val="24"/>
          <w:szCs w:val="24"/>
        </w:rPr>
      </w:pPr>
      <w:r w:rsidRPr="00606C4C">
        <w:rPr>
          <w:sz w:val="24"/>
          <w:szCs w:val="24"/>
        </w:rPr>
        <w:t>устанавливать</w:t>
      </w:r>
      <w:r w:rsidRPr="00606C4C">
        <w:rPr>
          <w:spacing w:val="80"/>
          <w:sz w:val="24"/>
          <w:szCs w:val="24"/>
        </w:rPr>
        <w:t xml:space="preserve"> </w:t>
      </w:r>
      <w:r w:rsidRPr="00606C4C">
        <w:rPr>
          <w:sz w:val="24"/>
          <w:szCs w:val="24"/>
        </w:rPr>
        <w:t>связи</w:t>
      </w:r>
      <w:r w:rsidRPr="00606C4C">
        <w:rPr>
          <w:spacing w:val="80"/>
          <w:sz w:val="24"/>
          <w:szCs w:val="24"/>
        </w:rPr>
        <w:t xml:space="preserve"> </w:t>
      </w:r>
      <w:r w:rsidRPr="00606C4C">
        <w:rPr>
          <w:sz w:val="24"/>
          <w:szCs w:val="24"/>
        </w:rPr>
        <w:t>и</w:t>
      </w:r>
      <w:r w:rsidRPr="00606C4C">
        <w:rPr>
          <w:spacing w:val="80"/>
          <w:sz w:val="24"/>
          <w:szCs w:val="24"/>
        </w:rPr>
        <w:t xml:space="preserve"> </w:t>
      </w:r>
      <w:r w:rsidRPr="00606C4C">
        <w:rPr>
          <w:sz w:val="24"/>
          <w:szCs w:val="24"/>
        </w:rPr>
        <w:t>отношения,</w:t>
      </w:r>
      <w:r w:rsidRPr="00606C4C">
        <w:rPr>
          <w:spacing w:val="80"/>
          <w:sz w:val="24"/>
          <w:szCs w:val="24"/>
        </w:rPr>
        <w:t xml:space="preserve"> </w:t>
      </w:r>
      <w:r w:rsidRPr="00606C4C">
        <w:rPr>
          <w:sz w:val="24"/>
          <w:szCs w:val="24"/>
        </w:rPr>
        <w:t>проводить</w:t>
      </w:r>
      <w:r w:rsidRPr="00606C4C">
        <w:rPr>
          <w:spacing w:val="80"/>
          <w:sz w:val="24"/>
          <w:szCs w:val="24"/>
        </w:rPr>
        <w:t xml:space="preserve"> </w:t>
      </w:r>
      <w:r w:rsidRPr="00606C4C">
        <w:rPr>
          <w:sz w:val="24"/>
          <w:szCs w:val="24"/>
        </w:rPr>
        <w:t>аналогии,</w:t>
      </w:r>
      <w:r w:rsidRPr="00606C4C">
        <w:rPr>
          <w:spacing w:val="80"/>
          <w:sz w:val="24"/>
          <w:szCs w:val="24"/>
        </w:rPr>
        <w:t xml:space="preserve"> </w:t>
      </w:r>
      <w:r w:rsidRPr="00606C4C">
        <w:rPr>
          <w:sz w:val="24"/>
          <w:szCs w:val="24"/>
        </w:rPr>
        <w:t>распознавать</w:t>
      </w:r>
      <w:r w:rsidRPr="00606C4C">
        <w:rPr>
          <w:spacing w:val="80"/>
          <w:sz w:val="24"/>
          <w:szCs w:val="24"/>
        </w:rPr>
        <w:t xml:space="preserve"> </w:t>
      </w:r>
      <w:r w:rsidRPr="00606C4C">
        <w:rPr>
          <w:sz w:val="24"/>
          <w:szCs w:val="24"/>
        </w:rPr>
        <w:t>зависимости</w:t>
      </w:r>
      <w:r w:rsidRPr="00606C4C">
        <w:rPr>
          <w:spacing w:val="80"/>
          <w:sz w:val="24"/>
          <w:szCs w:val="24"/>
        </w:rPr>
        <w:t xml:space="preserve"> </w:t>
      </w:r>
      <w:r w:rsidRPr="00606C4C">
        <w:rPr>
          <w:sz w:val="24"/>
          <w:szCs w:val="24"/>
        </w:rPr>
        <w:t xml:space="preserve">между </w:t>
      </w:r>
      <w:r w:rsidRPr="00606C4C">
        <w:rPr>
          <w:spacing w:val="-2"/>
          <w:sz w:val="24"/>
          <w:szCs w:val="24"/>
        </w:rPr>
        <w:t>объектами;</w:t>
      </w:r>
    </w:p>
    <w:p w14:paraId="0DD4BCA3" w14:textId="77777777" w:rsidR="00ED6F1B" w:rsidRPr="00606C4C" w:rsidRDefault="00564840" w:rsidP="00AA4E43">
      <w:pPr>
        <w:pStyle w:val="a9"/>
        <w:numPr>
          <w:ilvl w:val="1"/>
          <w:numId w:val="2"/>
        </w:numPr>
        <w:tabs>
          <w:tab w:val="left" w:pos="713"/>
        </w:tabs>
        <w:spacing w:line="276" w:lineRule="auto"/>
        <w:ind w:left="0" w:firstLine="709"/>
        <w:rPr>
          <w:sz w:val="24"/>
          <w:szCs w:val="24"/>
        </w:rPr>
      </w:pPr>
      <w:r w:rsidRPr="00606C4C">
        <w:rPr>
          <w:sz w:val="24"/>
          <w:szCs w:val="24"/>
        </w:rPr>
        <w:t>анализировать</w:t>
      </w:r>
      <w:r w:rsidRPr="00606C4C">
        <w:rPr>
          <w:spacing w:val="-5"/>
          <w:sz w:val="24"/>
          <w:szCs w:val="24"/>
        </w:rPr>
        <w:t xml:space="preserve"> </w:t>
      </w:r>
      <w:r w:rsidRPr="00606C4C">
        <w:rPr>
          <w:sz w:val="24"/>
          <w:szCs w:val="24"/>
        </w:rPr>
        <w:t>изменения</w:t>
      </w:r>
      <w:r w:rsidRPr="00606C4C">
        <w:rPr>
          <w:spacing w:val="-4"/>
          <w:sz w:val="24"/>
          <w:szCs w:val="24"/>
        </w:rPr>
        <w:t xml:space="preserve"> </w:t>
      </w:r>
      <w:r w:rsidRPr="00606C4C">
        <w:rPr>
          <w:sz w:val="24"/>
          <w:szCs w:val="24"/>
        </w:rPr>
        <w:t>и</w:t>
      </w:r>
      <w:r w:rsidRPr="00606C4C">
        <w:rPr>
          <w:spacing w:val="-5"/>
          <w:sz w:val="24"/>
          <w:szCs w:val="24"/>
        </w:rPr>
        <w:t xml:space="preserve"> </w:t>
      </w:r>
      <w:r w:rsidRPr="00606C4C">
        <w:rPr>
          <w:sz w:val="24"/>
          <w:szCs w:val="24"/>
        </w:rPr>
        <w:t>находить</w:t>
      </w:r>
      <w:r w:rsidRPr="00606C4C">
        <w:rPr>
          <w:spacing w:val="-4"/>
          <w:sz w:val="24"/>
          <w:szCs w:val="24"/>
        </w:rPr>
        <w:t xml:space="preserve"> </w:t>
      </w:r>
      <w:r w:rsidRPr="00606C4C">
        <w:rPr>
          <w:spacing w:val="-2"/>
          <w:sz w:val="24"/>
          <w:szCs w:val="24"/>
        </w:rPr>
        <w:t>закономерности;</w:t>
      </w:r>
    </w:p>
    <w:p w14:paraId="443B9A49" w14:textId="77777777" w:rsidR="00797B7C" w:rsidRPr="00797B7C" w:rsidRDefault="00564840" w:rsidP="00797B7C">
      <w:pPr>
        <w:pStyle w:val="a9"/>
        <w:numPr>
          <w:ilvl w:val="1"/>
          <w:numId w:val="2"/>
        </w:numPr>
        <w:tabs>
          <w:tab w:val="left" w:pos="713"/>
        </w:tabs>
        <w:spacing w:before="41" w:line="276" w:lineRule="auto"/>
        <w:ind w:left="0" w:right="286" w:firstLine="709"/>
        <w:rPr>
          <w:sz w:val="24"/>
          <w:szCs w:val="24"/>
        </w:rPr>
      </w:pPr>
      <w:r w:rsidRPr="00606C4C">
        <w:rPr>
          <w:sz w:val="24"/>
          <w:szCs w:val="24"/>
        </w:rPr>
        <w:t>формулировать</w:t>
      </w:r>
      <w:r w:rsidRPr="00606C4C">
        <w:rPr>
          <w:spacing w:val="40"/>
          <w:sz w:val="24"/>
          <w:szCs w:val="24"/>
        </w:rPr>
        <w:t xml:space="preserve"> </w:t>
      </w:r>
      <w:r w:rsidRPr="00606C4C">
        <w:rPr>
          <w:sz w:val="24"/>
          <w:szCs w:val="24"/>
        </w:rPr>
        <w:t>и</w:t>
      </w:r>
      <w:r w:rsidRPr="00606C4C">
        <w:rPr>
          <w:spacing w:val="40"/>
          <w:sz w:val="24"/>
          <w:szCs w:val="24"/>
        </w:rPr>
        <w:t xml:space="preserve"> </w:t>
      </w:r>
      <w:r w:rsidRPr="00606C4C">
        <w:rPr>
          <w:sz w:val="24"/>
          <w:szCs w:val="24"/>
        </w:rPr>
        <w:t>использовать</w:t>
      </w:r>
      <w:r w:rsidRPr="00606C4C">
        <w:rPr>
          <w:spacing w:val="40"/>
          <w:sz w:val="24"/>
          <w:szCs w:val="24"/>
        </w:rPr>
        <w:t xml:space="preserve"> </w:t>
      </w:r>
      <w:r w:rsidRPr="00606C4C">
        <w:rPr>
          <w:sz w:val="24"/>
          <w:szCs w:val="24"/>
        </w:rPr>
        <w:t>определения</w:t>
      </w:r>
      <w:r w:rsidRPr="00606C4C">
        <w:rPr>
          <w:spacing w:val="39"/>
          <w:sz w:val="24"/>
          <w:szCs w:val="24"/>
        </w:rPr>
        <w:t xml:space="preserve"> </w:t>
      </w:r>
      <w:r w:rsidRPr="00606C4C">
        <w:rPr>
          <w:sz w:val="24"/>
          <w:szCs w:val="24"/>
        </w:rPr>
        <w:t>понятий,</w:t>
      </w:r>
      <w:r w:rsidRPr="00606C4C">
        <w:rPr>
          <w:spacing w:val="40"/>
          <w:sz w:val="24"/>
          <w:szCs w:val="24"/>
        </w:rPr>
        <w:t xml:space="preserve"> </w:t>
      </w:r>
      <w:r w:rsidRPr="00606C4C">
        <w:rPr>
          <w:sz w:val="24"/>
          <w:szCs w:val="24"/>
        </w:rPr>
        <w:t>теоремы;</w:t>
      </w:r>
      <w:r w:rsidRPr="00606C4C">
        <w:rPr>
          <w:spacing w:val="40"/>
          <w:sz w:val="24"/>
          <w:szCs w:val="24"/>
        </w:rPr>
        <w:t xml:space="preserve"> </w:t>
      </w:r>
      <w:r w:rsidRPr="00606C4C">
        <w:rPr>
          <w:sz w:val="24"/>
          <w:szCs w:val="24"/>
        </w:rPr>
        <w:t>выводить</w:t>
      </w:r>
      <w:r w:rsidRPr="00606C4C">
        <w:rPr>
          <w:spacing w:val="40"/>
          <w:sz w:val="24"/>
          <w:szCs w:val="24"/>
        </w:rPr>
        <w:t xml:space="preserve"> </w:t>
      </w:r>
      <w:r w:rsidRPr="00606C4C">
        <w:rPr>
          <w:sz w:val="24"/>
          <w:szCs w:val="24"/>
        </w:rPr>
        <w:t>следствия,</w:t>
      </w:r>
      <w:r w:rsidRPr="00606C4C">
        <w:rPr>
          <w:spacing w:val="40"/>
          <w:sz w:val="24"/>
          <w:szCs w:val="24"/>
        </w:rPr>
        <w:t xml:space="preserve"> </w:t>
      </w:r>
      <w:r w:rsidRPr="00606C4C">
        <w:rPr>
          <w:sz w:val="24"/>
          <w:szCs w:val="24"/>
        </w:rPr>
        <w:t>строить отрицания,</w:t>
      </w:r>
      <w:r w:rsidRPr="00606C4C">
        <w:rPr>
          <w:spacing w:val="-11"/>
          <w:sz w:val="24"/>
          <w:szCs w:val="24"/>
        </w:rPr>
        <w:t xml:space="preserve"> </w:t>
      </w:r>
      <w:r w:rsidRPr="00606C4C">
        <w:rPr>
          <w:sz w:val="24"/>
          <w:szCs w:val="24"/>
        </w:rPr>
        <w:t>формулировать</w:t>
      </w:r>
      <w:r w:rsidRPr="00606C4C">
        <w:rPr>
          <w:spacing w:val="-9"/>
          <w:sz w:val="24"/>
          <w:szCs w:val="24"/>
        </w:rPr>
        <w:t xml:space="preserve"> </w:t>
      </w:r>
      <w:r w:rsidRPr="00606C4C">
        <w:rPr>
          <w:sz w:val="24"/>
          <w:szCs w:val="24"/>
        </w:rPr>
        <w:t>обратные</w:t>
      </w:r>
      <w:r w:rsidRPr="00606C4C">
        <w:rPr>
          <w:spacing w:val="-12"/>
          <w:sz w:val="24"/>
          <w:szCs w:val="24"/>
        </w:rPr>
        <w:t xml:space="preserve"> </w:t>
      </w:r>
      <w:r w:rsidRPr="00606C4C">
        <w:rPr>
          <w:sz w:val="24"/>
          <w:szCs w:val="24"/>
        </w:rPr>
        <w:t>теоремы;</w:t>
      </w:r>
      <w:r w:rsidRPr="00606C4C">
        <w:rPr>
          <w:spacing w:val="-8"/>
          <w:sz w:val="24"/>
          <w:szCs w:val="24"/>
        </w:rPr>
        <w:t xml:space="preserve"> </w:t>
      </w:r>
      <w:r w:rsidRPr="00606C4C">
        <w:rPr>
          <w:sz w:val="24"/>
          <w:szCs w:val="24"/>
        </w:rPr>
        <w:t>использовать</w:t>
      </w:r>
      <w:r w:rsidRPr="00606C4C">
        <w:rPr>
          <w:spacing w:val="-9"/>
          <w:sz w:val="24"/>
          <w:szCs w:val="24"/>
        </w:rPr>
        <w:t xml:space="preserve"> </w:t>
      </w:r>
      <w:r w:rsidRPr="00797B7C">
        <w:rPr>
          <w:sz w:val="24"/>
          <w:szCs w:val="24"/>
        </w:rPr>
        <w:t>логические</w:t>
      </w:r>
      <w:r w:rsidRPr="00797B7C">
        <w:rPr>
          <w:spacing w:val="-12"/>
          <w:sz w:val="24"/>
          <w:szCs w:val="24"/>
        </w:rPr>
        <w:t xml:space="preserve"> </w:t>
      </w:r>
      <w:r w:rsidRPr="00797B7C">
        <w:rPr>
          <w:sz w:val="24"/>
          <w:szCs w:val="24"/>
        </w:rPr>
        <w:t>связки</w:t>
      </w:r>
      <w:r w:rsidRPr="00797B7C">
        <w:rPr>
          <w:spacing w:val="-10"/>
          <w:sz w:val="24"/>
          <w:szCs w:val="24"/>
        </w:rPr>
        <w:t xml:space="preserve"> </w:t>
      </w:r>
      <w:r w:rsidRPr="00797B7C">
        <w:rPr>
          <w:sz w:val="24"/>
          <w:szCs w:val="24"/>
        </w:rPr>
        <w:t>“и”,</w:t>
      </w:r>
      <w:r w:rsidRPr="00797B7C">
        <w:rPr>
          <w:spacing w:val="-11"/>
          <w:sz w:val="24"/>
          <w:szCs w:val="24"/>
        </w:rPr>
        <w:t xml:space="preserve"> </w:t>
      </w:r>
      <w:r w:rsidRPr="00797B7C">
        <w:rPr>
          <w:sz w:val="24"/>
          <w:szCs w:val="24"/>
        </w:rPr>
        <w:t>“или”,</w:t>
      </w:r>
      <w:r w:rsidRPr="00797B7C">
        <w:rPr>
          <w:spacing w:val="-11"/>
          <w:sz w:val="24"/>
          <w:szCs w:val="24"/>
        </w:rPr>
        <w:t xml:space="preserve"> </w:t>
      </w:r>
      <w:r w:rsidRPr="00797B7C">
        <w:rPr>
          <w:sz w:val="24"/>
          <w:szCs w:val="24"/>
        </w:rPr>
        <w:t>“если</w:t>
      </w:r>
      <w:r w:rsidR="00797B7C" w:rsidRPr="00797B7C">
        <w:rPr>
          <w:sz w:val="24"/>
          <w:szCs w:val="24"/>
        </w:rPr>
        <w:t xml:space="preserve"> </w:t>
      </w:r>
      <w:r w:rsidRPr="00797B7C">
        <w:rPr>
          <w:sz w:val="24"/>
          <w:szCs w:val="24"/>
        </w:rPr>
        <w:t>...,</w:t>
      </w:r>
      <w:r w:rsidRPr="00797B7C">
        <w:rPr>
          <w:spacing w:val="-8"/>
          <w:sz w:val="24"/>
          <w:szCs w:val="24"/>
        </w:rPr>
        <w:t xml:space="preserve"> </w:t>
      </w:r>
      <w:r w:rsidRPr="00797B7C">
        <w:rPr>
          <w:sz w:val="24"/>
          <w:szCs w:val="24"/>
        </w:rPr>
        <w:t>то</w:t>
      </w:r>
      <w:r w:rsidRPr="00797B7C">
        <w:rPr>
          <w:spacing w:val="-8"/>
          <w:sz w:val="24"/>
          <w:szCs w:val="24"/>
        </w:rPr>
        <w:t xml:space="preserve"> </w:t>
      </w:r>
      <w:r w:rsidRPr="00797B7C">
        <w:rPr>
          <w:sz w:val="24"/>
          <w:szCs w:val="24"/>
        </w:rPr>
        <w:t>...”;</w:t>
      </w:r>
      <w:r w:rsidRPr="00797B7C">
        <w:rPr>
          <w:spacing w:val="-8"/>
          <w:sz w:val="24"/>
          <w:szCs w:val="24"/>
        </w:rPr>
        <w:t xml:space="preserve"> </w:t>
      </w:r>
    </w:p>
    <w:p w14:paraId="59CA1FEE" w14:textId="68A95C02" w:rsidR="00ED6F1B" w:rsidRPr="00797B7C" w:rsidRDefault="00564840" w:rsidP="00797B7C">
      <w:pPr>
        <w:pStyle w:val="a9"/>
        <w:numPr>
          <w:ilvl w:val="1"/>
          <w:numId w:val="2"/>
        </w:numPr>
        <w:tabs>
          <w:tab w:val="left" w:pos="713"/>
        </w:tabs>
        <w:spacing w:before="41" w:line="276" w:lineRule="auto"/>
        <w:ind w:left="0" w:right="286" w:firstLine="709"/>
        <w:rPr>
          <w:sz w:val="24"/>
          <w:szCs w:val="24"/>
        </w:rPr>
      </w:pPr>
      <w:r w:rsidRPr="00797B7C">
        <w:rPr>
          <w:sz w:val="24"/>
          <w:szCs w:val="24"/>
        </w:rPr>
        <w:t>обобщать</w:t>
      </w:r>
      <w:r w:rsidRPr="00797B7C">
        <w:rPr>
          <w:spacing w:val="-8"/>
          <w:sz w:val="24"/>
          <w:szCs w:val="24"/>
        </w:rPr>
        <w:t xml:space="preserve"> </w:t>
      </w:r>
      <w:r w:rsidRPr="00797B7C">
        <w:rPr>
          <w:sz w:val="24"/>
          <w:szCs w:val="24"/>
        </w:rPr>
        <w:t>и</w:t>
      </w:r>
      <w:r w:rsidRPr="00797B7C">
        <w:rPr>
          <w:spacing w:val="-10"/>
          <w:sz w:val="24"/>
          <w:szCs w:val="24"/>
        </w:rPr>
        <w:t xml:space="preserve"> </w:t>
      </w:r>
      <w:r w:rsidRPr="00797B7C">
        <w:rPr>
          <w:sz w:val="24"/>
          <w:szCs w:val="24"/>
        </w:rPr>
        <w:t>конкретизировать;</w:t>
      </w:r>
      <w:r w:rsidRPr="00797B7C">
        <w:rPr>
          <w:spacing w:val="-8"/>
          <w:sz w:val="24"/>
          <w:szCs w:val="24"/>
        </w:rPr>
        <w:t xml:space="preserve"> </w:t>
      </w:r>
      <w:r w:rsidRPr="00797B7C">
        <w:rPr>
          <w:sz w:val="24"/>
          <w:szCs w:val="24"/>
        </w:rPr>
        <w:t>строить</w:t>
      </w:r>
      <w:r w:rsidRPr="00797B7C">
        <w:rPr>
          <w:spacing w:val="-8"/>
          <w:sz w:val="24"/>
          <w:szCs w:val="24"/>
        </w:rPr>
        <w:t xml:space="preserve"> </w:t>
      </w:r>
      <w:r w:rsidRPr="00797B7C">
        <w:rPr>
          <w:sz w:val="24"/>
          <w:szCs w:val="24"/>
        </w:rPr>
        <w:t>заключения</w:t>
      </w:r>
      <w:r w:rsidRPr="00797B7C">
        <w:rPr>
          <w:spacing w:val="-8"/>
          <w:sz w:val="24"/>
          <w:szCs w:val="24"/>
        </w:rPr>
        <w:t xml:space="preserve"> </w:t>
      </w:r>
      <w:r w:rsidRPr="00797B7C">
        <w:rPr>
          <w:sz w:val="24"/>
          <w:szCs w:val="24"/>
        </w:rPr>
        <w:t>от</w:t>
      </w:r>
      <w:r w:rsidRPr="00797B7C">
        <w:rPr>
          <w:spacing w:val="-10"/>
          <w:sz w:val="24"/>
          <w:szCs w:val="24"/>
        </w:rPr>
        <w:t xml:space="preserve"> </w:t>
      </w:r>
      <w:r w:rsidRPr="00797B7C">
        <w:rPr>
          <w:sz w:val="24"/>
          <w:szCs w:val="24"/>
        </w:rPr>
        <w:t>общего</w:t>
      </w:r>
      <w:r w:rsidRPr="00797B7C">
        <w:rPr>
          <w:spacing w:val="-8"/>
          <w:sz w:val="24"/>
          <w:szCs w:val="24"/>
        </w:rPr>
        <w:t xml:space="preserve"> </w:t>
      </w:r>
      <w:r w:rsidRPr="00797B7C">
        <w:rPr>
          <w:sz w:val="24"/>
          <w:szCs w:val="24"/>
        </w:rPr>
        <w:t>к</w:t>
      </w:r>
      <w:r w:rsidRPr="00797B7C">
        <w:rPr>
          <w:spacing w:val="-8"/>
          <w:sz w:val="24"/>
          <w:szCs w:val="24"/>
        </w:rPr>
        <w:t xml:space="preserve"> </w:t>
      </w:r>
      <w:r w:rsidRPr="00797B7C">
        <w:rPr>
          <w:sz w:val="24"/>
          <w:szCs w:val="24"/>
        </w:rPr>
        <w:t>частному</w:t>
      </w:r>
      <w:r w:rsidRPr="00797B7C">
        <w:rPr>
          <w:spacing w:val="-14"/>
          <w:sz w:val="24"/>
          <w:szCs w:val="24"/>
        </w:rPr>
        <w:t xml:space="preserve"> </w:t>
      </w:r>
      <w:r w:rsidRPr="00797B7C">
        <w:rPr>
          <w:sz w:val="24"/>
          <w:szCs w:val="24"/>
        </w:rPr>
        <w:t>и</w:t>
      </w:r>
      <w:r w:rsidRPr="00797B7C">
        <w:rPr>
          <w:spacing w:val="-7"/>
          <w:sz w:val="24"/>
          <w:szCs w:val="24"/>
        </w:rPr>
        <w:t xml:space="preserve"> </w:t>
      </w:r>
      <w:r w:rsidRPr="00797B7C">
        <w:rPr>
          <w:sz w:val="24"/>
          <w:szCs w:val="24"/>
        </w:rPr>
        <w:t>от</w:t>
      </w:r>
      <w:r w:rsidRPr="00797B7C">
        <w:rPr>
          <w:spacing w:val="-8"/>
          <w:sz w:val="24"/>
          <w:szCs w:val="24"/>
        </w:rPr>
        <w:t xml:space="preserve"> </w:t>
      </w:r>
      <w:r w:rsidRPr="00797B7C">
        <w:rPr>
          <w:sz w:val="24"/>
          <w:szCs w:val="24"/>
        </w:rPr>
        <w:t>частного к общему;</w:t>
      </w:r>
    </w:p>
    <w:p w14:paraId="3A37D623" w14:textId="77777777" w:rsidR="00ED6F1B" w:rsidRPr="00606C4C" w:rsidRDefault="00564840" w:rsidP="00AA4E43">
      <w:pPr>
        <w:pStyle w:val="a9"/>
        <w:numPr>
          <w:ilvl w:val="1"/>
          <w:numId w:val="2"/>
        </w:numPr>
        <w:tabs>
          <w:tab w:val="left" w:pos="713"/>
        </w:tabs>
        <w:spacing w:line="276" w:lineRule="auto"/>
        <w:ind w:left="0" w:right="288" w:firstLine="709"/>
        <w:rPr>
          <w:sz w:val="24"/>
          <w:szCs w:val="24"/>
        </w:rPr>
      </w:pPr>
      <w:r w:rsidRPr="00606C4C">
        <w:rPr>
          <w:sz w:val="24"/>
          <w:szCs w:val="24"/>
        </w:rPr>
        <w:t>использовать</w:t>
      </w:r>
      <w:r w:rsidRPr="00606C4C">
        <w:rPr>
          <w:spacing w:val="-12"/>
          <w:sz w:val="24"/>
          <w:szCs w:val="24"/>
        </w:rPr>
        <w:t xml:space="preserve"> </w:t>
      </w:r>
      <w:r w:rsidRPr="00606C4C">
        <w:rPr>
          <w:sz w:val="24"/>
          <w:szCs w:val="24"/>
        </w:rPr>
        <w:t>кванторы</w:t>
      </w:r>
      <w:r w:rsidRPr="00606C4C">
        <w:rPr>
          <w:spacing w:val="-15"/>
          <w:sz w:val="24"/>
          <w:szCs w:val="24"/>
        </w:rPr>
        <w:t xml:space="preserve"> </w:t>
      </w:r>
      <w:r w:rsidRPr="00606C4C">
        <w:rPr>
          <w:sz w:val="24"/>
          <w:szCs w:val="24"/>
        </w:rPr>
        <w:t>“все”,</w:t>
      </w:r>
      <w:r w:rsidRPr="00606C4C">
        <w:rPr>
          <w:spacing w:val="-14"/>
          <w:sz w:val="24"/>
          <w:szCs w:val="24"/>
        </w:rPr>
        <w:t xml:space="preserve"> </w:t>
      </w:r>
      <w:r w:rsidRPr="00606C4C">
        <w:rPr>
          <w:sz w:val="24"/>
          <w:szCs w:val="24"/>
        </w:rPr>
        <w:t>“всякий”,</w:t>
      </w:r>
      <w:r w:rsidRPr="00606C4C">
        <w:rPr>
          <w:spacing w:val="-14"/>
          <w:sz w:val="24"/>
          <w:szCs w:val="24"/>
        </w:rPr>
        <w:t xml:space="preserve"> </w:t>
      </w:r>
      <w:r w:rsidRPr="00606C4C">
        <w:rPr>
          <w:sz w:val="24"/>
          <w:szCs w:val="24"/>
        </w:rPr>
        <w:t>“любой”,</w:t>
      </w:r>
      <w:r w:rsidRPr="00606C4C">
        <w:rPr>
          <w:spacing w:val="-14"/>
          <w:sz w:val="24"/>
          <w:szCs w:val="24"/>
        </w:rPr>
        <w:t xml:space="preserve"> </w:t>
      </w:r>
      <w:r w:rsidRPr="00606C4C">
        <w:rPr>
          <w:sz w:val="24"/>
          <w:szCs w:val="24"/>
        </w:rPr>
        <w:t>“некоторый”,</w:t>
      </w:r>
      <w:r w:rsidRPr="00606C4C">
        <w:rPr>
          <w:spacing w:val="-14"/>
          <w:sz w:val="24"/>
          <w:szCs w:val="24"/>
        </w:rPr>
        <w:t xml:space="preserve"> </w:t>
      </w:r>
      <w:r w:rsidRPr="00606C4C">
        <w:rPr>
          <w:sz w:val="24"/>
          <w:szCs w:val="24"/>
        </w:rPr>
        <w:t>“существует”;</w:t>
      </w:r>
      <w:r w:rsidRPr="00606C4C">
        <w:rPr>
          <w:spacing w:val="-14"/>
          <w:sz w:val="24"/>
          <w:szCs w:val="24"/>
        </w:rPr>
        <w:t xml:space="preserve"> </w:t>
      </w:r>
      <w:r w:rsidRPr="00606C4C">
        <w:rPr>
          <w:sz w:val="24"/>
          <w:szCs w:val="24"/>
        </w:rPr>
        <w:t>приводить</w:t>
      </w:r>
      <w:r w:rsidRPr="00606C4C">
        <w:rPr>
          <w:spacing w:val="-13"/>
          <w:sz w:val="24"/>
          <w:szCs w:val="24"/>
        </w:rPr>
        <w:t xml:space="preserve"> </w:t>
      </w:r>
      <w:r w:rsidRPr="00606C4C">
        <w:rPr>
          <w:sz w:val="24"/>
          <w:szCs w:val="24"/>
        </w:rPr>
        <w:t>пример и контрпример;</w:t>
      </w:r>
    </w:p>
    <w:p w14:paraId="0B1ECD0B" w14:textId="77777777" w:rsidR="00ED6F1B" w:rsidRPr="00606C4C" w:rsidRDefault="00564840" w:rsidP="00AA4E43">
      <w:pPr>
        <w:pStyle w:val="a9"/>
        <w:numPr>
          <w:ilvl w:val="1"/>
          <w:numId w:val="2"/>
        </w:numPr>
        <w:tabs>
          <w:tab w:val="left" w:pos="713"/>
        </w:tabs>
        <w:spacing w:line="276" w:lineRule="auto"/>
        <w:ind w:left="0" w:firstLine="709"/>
        <w:rPr>
          <w:sz w:val="24"/>
          <w:szCs w:val="24"/>
        </w:rPr>
      </w:pPr>
      <w:r w:rsidRPr="00606C4C">
        <w:rPr>
          <w:sz w:val="24"/>
          <w:szCs w:val="24"/>
        </w:rPr>
        <w:t>различать,</w:t>
      </w:r>
      <w:r w:rsidRPr="00606C4C">
        <w:rPr>
          <w:spacing w:val="-4"/>
          <w:sz w:val="24"/>
          <w:szCs w:val="24"/>
        </w:rPr>
        <w:t xml:space="preserve"> </w:t>
      </w:r>
      <w:r w:rsidRPr="00606C4C">
        <w:rPr>
          <w:sz w:val="24"/>
          <w:szCs w:val="24"/>
        </w:rPr>
        <w:t>распознавать</w:t>
      </w:r>
      <w:r w:rsidRPr="00606C4C">
        <w:rPr>
          <w:spacing w:val="-3"/>
          <w:sz w:val="24"/>
          <w:szCs w:val="24"/>
        </w:rPr>
        <w:t xml:space="preserve"> </w:t>
      </w:r>
      <w:r w:rsidRPr="00606C4C">
        <w:rPr>
          <w:sz w:val="24"/>
          <w:szCs w:val="24"/>
        </w:rPr>
        <w:t>верные</w:t>
      </w:r>
      <w:r w:rsidRPr="00606C4C">
        <w:rPr>
          <w:spacing w:val="-6"/>
          <w:sz w:val="24"/>
          <w:szCs w:val="24"/>
        </w:rPr>
        <w:t xml:space="preserve"> </w:t>
      </w:r>
      <w:r w:rsidRPr="00606C4C">
        <w:rPr>
          <w:sz w:val="24"/>
          <w:szCs w:val="24"/>
        </w:rPr>
        <w:t>и</w:t>
      </w:r>
      <w:r w:rsidRPr="00606C4C">
        <w:rPr>
          <w:spacing w:val="-3"/>
          <w:sz w:val="24"/>
          <w:szCs w:val="24"/>
        </w:rPr>
        <w:t xml:space="preserve"> </w:t>
      </w:r>
      <w:r w:rsidRPr="00606C4C">
        <w:rPr>
          <w:sz w:val="24"/>
          <w:szCs w:val="24"/>
        </w:rPr>
        <w:t>неверные</w:t>
      </w:r>
      <w:r w:rsidRPr="00606C4C">
        <w:rPr>
          <w:spacing w:val="-3"/>
          <w:sz w:val="24"/>
          <w:szCs w:val="24"/>
        </w:rPr>
        <w:t xml:space="preserve"> </w:t>
      </w:r>
      <w:r w:rsidRPr="00606C4C">
        <w:rPr>
          <w:spacing w:val="-2"/>
          <w:sz w:val="24"/>
          <w:szCs w:val="24"/>
        </w:rPr>
        <w:t>утверждения;</w:t>
      </w:r>
    </w:p>
    <w:p w14:paraId="37ACC7AF" w14:textId="77777777" w:rsidR="00ED6F1B" w:rsidRPr="00606C4C" w:rsidRDefault="00564840" w:rsidP="00AA4E43">
      <w:pPr>
        <w:pStyle w:val="a9"/>
        <w:numPr>
          <w:ilvl w:val="1"/>
          <w:numId w:val="2"/>
        </w:numPr>
        <w:tabs>
          <w:tab w:val="left" w:pos="713"/>
        </w:tabs>
        <w:spacing w:before="38" w:line="276" w:lineRule="auto"/>
        <w:ind w:left="0" w:firstLine="709"/>
        <w:rPr>
          <w:sz w:val="24"/>
          <w:szCs w:val="24"/>
        </w:rPr>
      </w:pPr>
      <w:r w:rsidRPr="00606C4C">
        <w:rPr>
          <w:sz w:val="24"/>
          <w:szCs w:val="24"/>
        </w:rPr>
        <w:t>выражать</w:t>
      </w:r>
      <w:r w:rsidRPr="00606C4C">
        <w:rPr>
          <w:spacing w:val="-6"/>
          <w:sz w:val="24"/>
          <w:szCs w:val="24"/>
        </w:rPr>
        <w:t xml:space="preserve"> </w:t>
      </w:r>
      <w:r w:rsidRPr="00606C4C">
        <w:rPr>
          <w:sz w:val="24"/>
          <w:szCs w:val="24"/>
        </w:rPr>
        <w:t>отношения,</w:t>
      </w:r>
      <w:r w:rsidRPr="00606C4C">
        <w:rPr>
          <w:spacing w:val="-4"/>
          <w:sz w:val="24"/>
          <w:szCs w:val="24"/>
        </w:rPr>
        <w:t xml:space="preserve"> </w:t>
      </w:r>
      <w:r w:rsidRPr="00606C4C">
        <w:rPr>
          <w:sz w:val="24"/>
          <w:szCs w:val="24"/>
        </w:rPr>
        <w:t>зависимости,</w:t>
      </w:r>
      <w:r w:rsidRPr="00606C4C">
        <w:rPr>
          <w:spacing w:val="-4"/>
          <w:sz w:val="24"/>
          <w:szCs w:val="24"/>
        </w:rPr>
        <w:t xml:space="preserve"> </w:t>
      </w:r>
      <w:r w:rsidRPr="00606C4C">
        <w:rPr>
          <w:sz w:val="24"/>
          <w:szCs w:val="24"/>
        </w:rPr>
        <w:t>правила,</w:t>
      </w:r>
      <w:r w:rsidRPr="00606C4C">
        <w:rPr>
          <w:spacing w:val="-4"/>
          <w:sz w:val="24"/>
          <w:szCs w:val="24"/>
        </w:rPr>
        <w:t xml:space="preserve"> </w:t>
      </w:r>
      <w:r w:rsidRPr="00606C4C">
        <w:rPr>
          <w:sz w:val="24"/>
          <w:szCs w:val="24"/>
        </w:rPr>
        <w:t>закономерности</w:t>
      </w:r>
      <w:r w:rsidRPr="00606C4C">
        <w:rPr>
          <w:spacing w:val="-3"/>
          <w:sz w:val="24"/>
          <w:szCs w:val="24"/>
        </w:rPr>
        <w:t xml:space="preserve"> </w:t>
      </w:r>
      <w:r w:rsidRPr="00606C4C">
        <w:rPr>
          <w:sz w:val="24"/>
          <w:szCs w:val="24"/>
        </w:rPr>
        <w:t>с</w:t>
      </w:r>
      <w:r w:rsidRPr="00606C4C">
        <w:rPr>
          <w:spacing w:val="-5"/>
          <w:sz w:val="24"/>
          <w:szCs w:val="24"/>
        </w:rPr>
        <w:t xml:space="preserve"> </w:t>
      </w:r>
      <w:r w:rsidRPr="00606C4C">
        <w:rPr>
          <w:sz w:val="24"/>
          <w:szCs w:val="24"/>
        </w:rPr>
        <w:t>помощью</w:t>
      </w:r>
      <w:r w:rsidRPr="00606C4C">
        <w:rPr>
          <w:spacing w:val="-4"/>
          <w:sz w:val="24"/>
          <w:szCs w:val="24"/>
        </w:rPr>
        <w:t xml:space="preserve"> </w:t>
      </w:r>
      <w:r w:rsidRPr="00606C4C">
        <w:rPr>
          <w:spacing w:val="-2"/>
          <w:sz w:val="24"/>
          <w:szCs w:val="24"/>
        </w:rPr>
        <w:t>формул;</w:t>
      </w:r>
    </w:p>
    <w:p w14:paraId="7A755040" w14:textId="77777777" w:rsidR="00ED6F1B" w:rsidRPr="00606C4C" w:rsidRDefault="00564840" w:rsidP="00AA4E43">
      <w:pPr>
        <w:pStyle w:val="a9"/>
        <w:numPr>
          <w:ilvl w:val="1"/>
          <w:numId w:val="2"/>
        </w:numPr>
        <w:tabs>
          <w:tab w:val="left" w:pos="713"/>
        </w:tabs>
        <w:spacing w:before="41" w:line="276" w:lineRule="auto"/>
        <w:ind w:left="0" w:firstLine="709"/>
        <w:rPr>
          <w:sz w:val="24"/>
          <w:szCs w:val="24"/>
        </w:rPr>
      </w:pPr>
      <w:r w:rsidRPr="00606C4C">
        <w:rPr>
          <w:sz w:val="24"/>
          <w:szCs w:val="24"/>
        </w:rPr>
        <w:t>моделировать</w:t>
      </w:r>
      <w:r w:rsidRPr="00606C4C">
        <w:rPr>
          <w:spacing w:val="-5"/>
          <w:sz w:val="24"/>
          <w:szCs w:val="24"/>
        </w:rPr>
        <w:t xml:space="preserve"> </w:t>
      </w:r>
      <w:r w:rsidRPr="00606C4C">
        <w:rPr>
          <w:sz w:val="24"/>
          <w:szCs w:val="24"/>
        </w:rPr>
        <w:t>отношения</w:t>
      </w:r>
      <w:r w:rsidRPr="00606C4C">
        <w:rPr>
          <w:spacing w:val="-3"/>
          <w:sz w:val="24"/>
          <w:szCs w:val="24"/>
        </w:rPr>
        <w:t xml:space="preserve"> </w:t>
      </w:r>
      <w:r w:rsidRPr="00606C4C">
        <w:rPr>
          <w:sz w:val="24"/>
          <w:szCs w:val="24"/>
        </w:rPr>
        <w:t>между</w:t>
      </w:r>
      <w:r w:rsidRPr="00606C4C">
        <w:rPr>
          <w:spacing w:val="-8"/>
          <w:sz w:val="24"/>
          <w:szCs w:val="24"/>
        </w:rPr>
        <w:t xml:space="preserve"> </w:t>
      </w:r>
      <w:r w:rsidRPr="00606C4C">
        <w:rPr>
          <w:sz w:val="24"/>
          <w:szCs w:val="24"/>
        </w:rPr>
        <w:t>объектами,</w:t>
      </w:r>
      <w:r w:rsidRPr="00606C4C">
        <w:rPr>
          <w:spacing w:val="-3"/>
          <w:sz w:val="24"/>
          <w:szCs w:val="24"/>
        </w:rPr>
        <w:t xml:space="preserve"> </w:t>
      </w:r>
      <w:r w:rsidRPr="00606C4C">
        <w:rPr>
          <w:sz w:val="24"/>
          <w:szCs w:val="24"/>
        </w:rPr>
        <w:t>использовать</w:t>
      </w:r>
      <w:r w:rsidRPr="00606C4C">
        <w:rPr>
          <w:spacing w:val="-3"/>
          <w:sz w:val="24"/>
          <w:szCs w:val="24"/>
        </w:rPr>
        <w:t xml:space="preserve"> </w:t>
      </w:r>
      <w:r w:rsidRPr="00606C4C">
        <w:rPr>
          <w:sz w:val="24"/>
          <w:szCs w:val="24"/>
        </w:rPr>
        <w:t>символьные</w:t>
      </w:r>
      <w:r w:rsidRPr="00606C4C">
        <w:rPr>
          <w:spacing w:val="-5"/>
          <w:sz w:val="24"/>
          <w:szCs w:val="24"/>
        </w:rPr>
        <w:t xml:space="preserve"> </w:t>
      </w:r>
      <w:r w:rsidRPr="00606C4C">
        <w:rPr>
          <w:sz w:val="24"/>
          <w:szCs w:val="24"/>
        </w:rPr>
        <w:t>и</w:t>
      </w:r>
      <w:r w:rsidRPr="00606C4C">
        <w:rPr>
          <w:spacing w:val="-3"/>
          <w:sz w:val="24"/>
          <w:szCs w:val="24"/>
        </w:rPr>
        <w:t xml:space="preserve"> </w:t>
      </w:r>
      <w:r w:rsidRPr="00606C4C">
        <w:rPr>
          <w:sz w:val="24"/>
          <w:szCs w:val="24"/>
        </w:rPr>
        <w:t>графические</w:t>
      </w:r>
      <w:r w:rsidRPr="00606C4C">
        <w:rPr>
          <w:spacing w:val="-4"/>
          <w:sz w:val="24"/>
          <w:szCs w:val="24"/>
        </w:rPr>
        <w:t xml:space="preserve"> </w:t>
      </w:r>
      <w:r w:rsidRPr="00606C4C">
        <w:rPr>
          <w:spacing w:val="-2"/>
          <w:sz w:val="24"/>
          <w:szCs w:val="24"/>
        </w:rPr>
        <w:t>модели;</w:t>
      </w:r>
    </w:p>
    <w:p w14:paraId="019492A0" w14:textId="77777777" w:rsidR="00ED6F1B" w:rsidRPr="00606C4C" w:rsidRDefault="00564840" w:rsidP="00AA4E43">
      <w:pPr>
        <w:pStyle w:val="a9"/>
        <w:numPr>
          <w:ilvl w:val="1"/>
          <w:numId w:val="2"/>
        </w:numPr>
        <w:tabs>
          <w:tab w:val="left" w:pos="713"/>
        </w:tabs>
        <w:spacing w:before="41" w:line="276" w:lineRule="auto"/>
        <w:ind w:left="0" w:firstLine="709"/>
        <w:rPr>
          <w:sz w:val="24"/>
          <w:szCs w:val="24"/>
        </w:rPr>
      </w:pPr>
      <w:r w:rsidRPr="00606C4C">
        <w:rPr>
          <w:sz w:val="24"/>
          <w:szCs w:val="24"/>
        </w:rPr>
        <w:t>воспроизводить</w:t>
      </w:r>
      <w:r w:rsidRPr="00606C4C">
        <w:rPr>
          <w:spacing w:val="-6"/>
          <w:sz w:val="24"/>
          <w:szCs w:val="24"/>
        </w:rPr>
        <w:t xml:space="preserve"> </w:t>
      </w:r>
      <w:r w:rsidRPr="00606C4C">
        <w:rPr>
          <w:sz w:val="24"/>
          <w:szCs w:val="24"/>
        </w:rPr>
        <w:t>и</w:t>
      </w:r>
      <w:r w:rsidRPr="00606C4C">
        <w:rPr>
          <w:spacing w:val="-4"/>
          <w:sz w:val="24"/>
          <w:szCs w:val="24"/>
        </w:rPr>
        <w:t xml:space="preserve"> </w:t>
      </w:r>
      <w:r w:rsidRPr="00606C4C">
        <w:rPr>
          <w:sz w:val="24"/>
          <w:szCs w:val="24"/>
        </w:rPr>
        <w:t>строить</w:t>
      </w:r>
      <w:r w:rsidRPr="00606C4C">
        <w:rPr>
          <w:spacing w:val="-3"/>
          <w:sz w:val="24"/>
          <w:szCs w:val="24"/>
        </w:rPr>
        <w:t xml:space="preserve"> </w:t>
      </w:r>
      <w:r w:rsidRPr="00606C4C">
        <w:rPr>
          <w:sz w:val="24"/>
          <w:szCs w:val="24"/>
        </w:rPr>
        <w:t>логические</w:t>
      </w:r>
      <w:r w:rsidRPr="00606C4C">
        <w:rPr>
          <w:spacing w:val="-4"/>
          <w:sz w:val="24"/>
          <w:szCs w:val="24"/>
        </w:rPr>
        <w:t xml:space="preserve"> </w:t>
      </w:r>
      <w:r w:rsidRPr="00606C4C">
        <w:rPr>
          <w:sz w:val="24"/>
          <w:szCs w:val="24"/>
        </w:rPr>
        <w:t>цепочки</w:t>
      </w:r>
      <w:r w:rsidRPr="00606C4C">
        <w:rPr>
          <w:spacing w:val="-2"/>
          <w:sz w:val="24"/>
          <w:szCs w:val="24"/>
        </w:rPr>
        <w:t xml:space="preserve"> </w:t>
      </w:r>
      <w:r w:rsidRPr="00606C4C">
        <w:rPr>
          <w:sz w:val="24"/>
          <w:szCs w:val="24"/>
        </w:rPr>
        <w:t>утверждений,</w:t>
      </w:r>
      <w:r w:rsidRPr="00606C4C">
        <w:rPr>
          <w:spacing w:val="-4"/>
          <w:sz w:val="24"/>
          <w:szCs w:val="24"/>
        </w:rPr>
        <w:t xml:space="preserve"> </w:t>
      </w:r>
      <w:r w:rsidRPr="00606C4C">
        <w:rPr>
          <w:sz w:val="24"/>
          <w:szCs w:val="24"/>
        </w:rPr>
        <w:t>прямые</w:t>
      </w:r>
      <w:r w:rsidRPr="00606C4C">
        <w:rPr>
          <w:spacing w:val="-6"/>
          <w:sz w:val="24"/>
          <w:szCs w:val="24"/>
        </w:rPr>
        <w:t xml:space="preserve"> </w:t>
      </w:r>
      <w:r w:rsidRPr="00606C4C">
        <w:rPr>
          <w:sz w:val="24"/>
          <w:szCs w:val="24"/>
        </w:rPr>
        <w:t>и</w:t>
      </w:r>
      <w:r w:rsidRPr="00606C4C">
        <w:rPr>
          <w:spacing w:val="-4"/>
          <w:sz w:val="24"/>
          <w:szCs w:val="24"/>
        </w:rPr>
        <w:t xml:space="preserve"> </w:t>
      </w:r>
      <w:r w:rsidRPr="00606C4C">
        <w:rPr>
          <w:sz w:val="24"/>
          <w:szCs w:val="24"/>
        </w:rPr>
        <w:t>от</w:t>
      </w:r>
      <w:r w:rsidRPr="00606C4C">
        <w:rPr>
          <w:spacing w:val="-3"/>
          <w:sz w:val="24"/>
          <w:szCs w:val="24"/>
        </w:rPr>
        <w:t xml:space="preserve"> </w:t>
      </w:r>
      <w:r w:rsidRPr="00606C4C">
        <w:rPr>
          <w:spacing w:val="-2"/>
          <w:sz w:val="24"/>
          <w:szCs w:val="24"/>
        </w:rPr>
        <w:t>противного;</w:t>
      </w:r>
    </w:p>
    <w:p w14:paraId="3BC9C2D7" w14:textId="77777777" w:rsidR="00ED6F1B" w:rsidRPr="00606C4C" w:rsidRDefault="00564840" w:rsidP="00AA4E43">
      <w:pPr>
        <w:pStyle w:val="a9"/>
        <w:numPr>
          <w:ilvl w:val="1"/>
          <w:numId w:val="2"/>
        </w:numPr>
        <w:tabs>
          <w:tab w:val="left" w:pos="713"/>
        </w:tabs>
        <w:spacing w:before="41" w:line="276" w:lineRule="auto"/>
        <w:ind w:left="0" w:firstLine="709"/>
        <w:rPr>
          <w:sz w:val="24"/>
          <w:szCs w:val="24"/>
        </w:rPr>
      </w:pPr>
      <w:r w:rsidRPr="00606C4C">
        <w:rPr>
          <w:sz w:val="24"/>
          <w:szCs w:val="24"/>
        </w:rPr>
        <w:t>устанавливать</w:t>
      </w:r>
      <w:r w:rsidRPr="00606C4C">
        <w:rPr>
          <w:spacing w:val="-5"/>
          <w:sz w:val="24"/>
          <w:szCs w:val="24"/>
        </w:rPr>
        <w:t xml:space="preserve"> </w:t>
      </w:r>
      <w:r w:rsidRPr="00606C4C">
        <w:rPr>
          <w:sz w:val="24"/>
          <w:szCs w:val="24"/>
        </w:rPr>
        <w:t>противоречия</w:t>
      </w:r>
      <w:r w:rsidRPr="00606C4C">
        <w:rPr>
          <w:spacing w:val="-6"/>
          <w:sz w:val="24"/>
          <w:szCs w:val="24"/>
        </w:rPr>
        <w:t xml:space="preserve"> </w:t>
      </w:r>
      <w:r w:rsidRPr="00606C4C">
        <w:rPr>
          <w:sz w:val="24"/>
          <w:szCs w:val="24"/>
        </w:rPr>
        <w:t>в</w:t>
      </w:r>
      <w:r w:rsidRPr="00606C4C">
        <w:rPr>
          <w:spacing w:val="-6"/>
          <w:sz w:val="24"/>
          <w:szCs w:val="24"/>
        </w:rPr>
        <w:t xml:space="preserve"> </w:t>
      </w:r>
      <w:r w:rsidRPr="00606C4C">
        <w:rPr>
          <w:spacing w:val="-2"/>
          <w:sz w:val="24"/>
          <w:szCs w:val="24"/>
        </w:rPr>
        <w:t>рассуждениях;</w:t>
      </w:r>
    </w:p>
    <w:p w14:paraId="46448D38" w14:textId="77777777" w:rsidR="00ED6F1B" w:rsidRPr="00606C4C" w:rsidRDefault="00564840" w:rsidP="00AA4E43">
      <w:pPr>
        <w:pStyle w:val="a9"/>
        <w:numPr>
          <w:ilvl w:val="1"/>
          <w:numId w:val="2"/>
        </w:numPr>
        <w:tabs>
          <w:tab w:val="left" w:pos="713"/>
        </w:tabs>
        <w:spacing w:before="43" w:line="276" w:lineRule="auto"/>
        <w:ind w:left="0" w:right="285" w:firstLine="709"/>
        <w:rPr>
          <w:sz w:val="24"/>
          <w:szCs w:val="24"/>
        </w:rPr>
      </w:pPr>
      <w:r w:rsidRPr="00606C4C">
        <w:rPr>
          <w:sz w:val="24"/>
          <w:szCs w:val="24"/>
        </w:rPr>
        <w:t>создавать,</w:t>
      </w:r>
      <w:r w:rsidRPr="00606C4C">
        <w:rPr>
          <w:spacing w:val="-12"/>
          <w:sz w:val="24"/>
          <w:szCs w:val="24"/>
        </w:rPr>
        <w:t xml:space="preserve"> </w:t>
      </w:r>
      <w:r w:rsidRPr="00606C4C">
        <w:rPr>
          <w:sz w:val="24"/>
          <w:szCs w:val="24"/>
        </w:rPr>
        <w:t>применять</w:t>
      </w:r>
      <w:r w:rsidRPr="00606C4C">
        <w:rPr>
          <w:spacing w:val="-13"/>
          <w:sz w:val="24"/>
          <w:szCs w:val="24"/>
        </w:rPr>
        <w:t xml:space="preserve"> </w:t>
      </w:r>
      <w:r w:rsidRPr="00606C4C">
        <w:rPr>
          <w:sz w:val="24"/>
          <w:szCs w:val="24"/>
        </w:rPr>
        <w:t>и</w:t>
      </w:r>
      <w:r w:rsidRPr="00606C4C">
        <w:rPr>
          <w:spacing w:val="-11"/>
          <w:sz w:val="24"/>
          <w:szCs w:val="24"/>
        </w:rPr>
        <w:t xml:space="preserve"> </w:t>
      </w:r>
      <w:r w:rsidRPr="00606C4C">
        <w:rPr>
          <w:sz w:val="24"/>
          <w:szCs w:val="24"/>
        </w:rPr>
        <w:t>преобразовывать</w:t>
      </w:r>
      <w:r w:rsidRPr="00606C4C">
        <w:rPr>
          <w:spacing w:val="-11"/>
          <w:sz w:val="24"/>
          <w:szCs w:val="24"/>
        </w:rPr>
        <w:t xml:space="preserve"> </w:t>
      </w:r>
      <w:r w:rsidRPr="00606C4C">
        <w:rPr>
          <w:sz w:val="24"/>
          <w:szCs w:val="24"/>
        </w:rPr>
        <w:t>знаки</w:t>
      </w:r>
      <w:r w:rsidRPr="00606C4C">
        <w:rPr>
          <w:spacing w:val="-14"/>
          <w:sz w:val="24"/>
          <w:szCs w:val="24"/>
        </w:rPr>
        <w:t xml:space="preserve"> </w:t>
      </w:r>
      <w:r w:rsidRPr="00606C4C">
        <w:rPr>
          <w:sz w:val="24"/>
          <w:szCs w:val="24"/>
        </w:rPr>
        <w:t>и</w:t>
      </w:r>
      <w:r w:rsidRPr="00606C4C">
        <w:rPr>
          <w:spacing w:val="-11"/>
          <w:sz w:val="24"/>
          <w:szCs w:val="24"/>
        </w:rPr>
        <w:t xml:space="preserve"> </w:t>
      </w:r>
      <w:r w:rsidRPr="00606C4C">
        <w:rPr>
          <w:sz w:val="24"/>
          <w:szCs w:val="24"/>
        </w:rPr>
        <w:t>символы,</w:t>
      </w:r>
      <w:r w:rsidRPr="00606C4C">
        <w:rPr>
          <w:spacing w:val="-13"/>
          <w:sz w:val="24"/>
          <w:szCs w:val="24"/>
        </w:rPr>
        <w:t xml:space="preserve"> </w:t>
      </w:r>
      <w:r w:rsidRPr="00606C4C">
        <w:rPr>
          <w:sz w:val="24"/>
          <w:szCs w:val="24"/>
        </w:rPr>
        <w:t>модели</w:t>
      </w:r>
      <w:r w:rsidRPr="00606C4C">
        <w:rPr>
          <w:spacing w:val="-11"/>
          <w:sz w:val="24"/>
          <w:szCs w:val="24"/>
        </w:rPr>
        <w:t xml:space="preserve"> </w:t>
      </w:r>
      <w:r w:rsidRPr="00606C4C">
        <w:rPr>
          <w:sz w:val="24"/>
          <w:szCs w:val="24"/>
        </w:rPr>
        <w:t>и</w:t>
      </w:r>
      <w:r w:rsidRPr="00606C4C">
        <w:rPr>
          <w:spacing w:val="-11"/>
          <w:sz w:val="24"/>
          <w:szCs w:val="24"/>
        </w:rPr>
        <w:t xml:space="preserve"> </w:t>
      </w:r>
      <w:r w:rsidRPr="00606C4C">
        <w:rPr>
          <w:sz w:val="24"/>
          <w:szCs w:val="24"/>
        </w:rPr>
        <w:t>схемы</w:t>
      </w:r>
      <w:r w:rsidRPr="00606C4C">
        <w:rPr>
          <w:spacing w:val="-13"/>
          <w:sz w:val="24"/>
          <w:szCs w:val="24"/>
        </w:rPr>
        <w:t xml:space="preserve"> </w:t>
      </w:r>
      <w:r w:rsidRPr="00606C4C">
        <w:rPr>
          <w:sz w:val="24"/>
          <w:szCs w:val="24"/>
        </w:rPr>
        <w:t>для</w:t>
      </w:r>
      <w:r w:rsidRPr="00606C4C">
        <w:rPr>
          <w:spacing w:val="-12"/>
          <w:sz w:val="24"/>
          <w:szCs w:val="24"/>
        </w:rPr>
        <w:t xml:space="preserve"> </w:t>
      </w:r>
      <w:r w:rsidRPr="00606C4C">
        <w:rPr>
          <w:sz w:val="24"/>
          <w:szCs w:val="24"/>
        </w:rPr>
        <w:t>решения</w:t>
      </w:r>
      <w:r w:rsidRPr="00606C4C">
        <w:rPr>
          <w:spacing w:val="-11"/>
          <w:sz w:val="24"/>
          <w:szCs w:val="24"/>
        </w:rPr>
        <w:t xml:space="preserve"> </w:t>
      </w:r>
      <w:r w:rsidRPr="00606C4C">
        <w:rPr>
          <w:sz w:val="24"/>
          <w:szCs w:val="24"/>
        </w:rPr>
        <w:t>учебных и познавательных задач;</w:t>
      </w:r>
    </w:p>
    <w:p w14:paraId="4EEA7DDA" w14:textId="77777777" w:rsidR="00ED6F1B" w:rsidRPr="00606C4C" w:rsidRDefault="00564840" w:rsidP="00AA4E43">
      <w:pPr>
        <w:pStyle w:val="a9"/>
        <w:numPr>
          <w:ilvl w:val="1"/>
          <w:numId w:val="2"/>
        </w:numPr>
        <w:tabs>
          <w:tab w:val="left" w:pos="713"/>
        </w:tabs>
        <w:spacing w:before="72" w:line="276" w:lineRule="auto"/>
        <w:ind w:left="0" w:right="293" w:firstLine="709"/>
        <w:rPr>
          <w:sz w:val="24"/>
          <w:szCs w:val="24"/>
        </w:rPr>
      </w:pPr>
      <w:r w:rsidRPr="00606C4C">
        <w:rPr>
          <w:sz w:val="24"/>
          <w:szCs w:val="24"/>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w:t>
      </w:r>
      <w:r w:rsidRPr="00606C4C">
        <w:rPr>
          <w:sz w:val="24"/>
          <w:szCs w:val="24"/>
        </w:rPr>
        <w:lastRenderedPageBreak/>
        <w:t>и заданных критериев.</w:t>
      </w:r>
    </w:p>
    <w:p w14:paraId="14EAEC3D"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5"/>
          <w:u w:val="single"/>
        </w:rPr>
        <w:t xml:space="preserve"> </w:t>
      </w:r>
      <w:r w:rsidRPr="00606C4C">
        <w:rPr>
          <w:u w:val="single"/>
        </w:rPr>
        <w:t>базовых</w:t>
      </w:r>
      <w:r w:rsidRPr="00606C4C">
        <w:rPr>
          <w:spacing w:val="-4"/>
          <w:u w:val="single"/>
        </w:rPr>
        <w:t xml:space="preserve"> </w:t>
      </w:r>
      <w:r w:rsidRPr="00606C4C">
        <w:rPr>
          <w:u w:val="single"/>
        </w:rPr>
        <w:t>исследовательских</w:t>
      </w:r>
      <w:r w:rsidRPr="00606C4C">
        <w:rPr>
          <w:spacing w:val="-2"/>
          <w:u w:val="single"/>
        </w:rPr>
        <w:t xml:space="preserve"> действий:</w:t>
      </w:r>
    </w:p>
    <w:p w14:paraId="1375A40C" w14:textId="77777777" w:rsidR="00ED6F1B" w:rsidRPr="00606C4C" w:rsidRDefault="00564840" w:rsidP="00AA4E43">
      <w:pPr>
        <w:pStyle w:val="a9"/>
        <w:numPr>
          <w:ilvl w:val="1"/>
          <w:numId w:val="2"/>
        </w:numPr>
        <w:tabs>
          <w:tab w:val="left" w:pos="713"/>
        </w:tabs>
        <w:spacing w:before="41" w:line="276" w:lineRule="auto"/>
        <w:ind w:left="0" w:right="290" w:firstLine="709"/>
        <w:rPr>
          <w:sz w:val="24"/>
          <w:szCs w:val="24"/>
        </w:rPr>
      </w:pPr>
      <w:r w:rsidRPr="00606C4C">
        <w:rPr>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23232991" w14:textId="77777777" w:rsidR="00ED6F1B" w:rsidRPr="00606C4C" w:rsidRDefault="00564840" w:rsidP="00AA4E43">
      <w:pPr>
        <w:pStyle w:val="a9"/>
        <w:numPr>
          <w:ilvl w:val="1"/>
          <w:numId w:val="2"/>
        </w:numPr>
        <w:tabs>
          <w:tab w:val="left" w:pos="713"/>
        </w:tabs>
        <w:spacing w:before="1" w:line="276" w:lineRule="auto"/>
        <w:ind w:left="0" w:right="288" w:firstLine="709"/>
        <w:rPr>
          <w:sz w:val="24"/>
          <w:szCs w:val="24"/>
        </w:rPr>
      </w:pPr>
      <w:r w:rsidRPr="00606C4C">
        <w:rPr>
          <w:sz w:val="24"/>
          <w:szCs w:val="24"/>
        </w:rPr>
        <w:t xml:space="preserve">доказывать, обосновывать, аргументировать свои суждения, выводы, закономерности и </w:t>
      </w:r>
      <w:r w:rsidRPr="00606C4C">
        <w:rPr>
          <w:spacing w:val="-2"/>
          <w:sz w:val="24"/>
          <w:szCs w:val="24"/>
        </w:rPr>
        <w:t>результаты;</w:t>
      </w:r>
    </w:p>
    <w:p w14:paraId="16FE64EA" w14:textId="77777777" w:rsidR="00ED6F1B" w:rsidRPr="00606C4C" w:rsidRDefault="00564840" w:rsidP="00AA4E43">
      <w:pPr>
        <w:pStyle w:val="a9"/>
        <w:numPr>
          <w:ilvl w:val="1"/>
          <w:numId w:val="2"/>
        </w:numPr>
        <w:tabs>
          <w:tab w:val="left" w:pos="713"/>
        </w:tabs>
        <w:spacing w:line="276" w:lineRule="auto"/>
        <w:ind w:left="0" w:right="289" w:firstLine="709"/>
        <w:rPr>
          <w:sz w:val="24"/>
          <w:szCs w:val="24"/>
        </w:rPr>
      </w:pPr>
      <w:r w:rsidRPr="00606C4C">
        <w:rPr>
          <w:sz w:val="24"/>
          <w:szCs w:val="24"/>
        </w:rPr>
        <w:t>представлять выводы, результаты опытов и экспериментов, используя, в том числе математический язык и символику;</w:t>
      </w:r>
    </w:p>
    <w:p w14:paraId="38721231" w14:textId="77777777" w:rsidR="00ED6F1B" w:rsidRPr="00606C4C" w:rsidRDefault="00564840" w:rsidP="00AA4E43">
      <w:pPr>
        <w:pStyle w:val="a9"/>
        <w:numPr>
          <w:ilvl w:val="1"/>
          <w:numId w:val="2"/>
        </w:numPr>
        <w:tabs>
          <w:tab w:val="left" w:pos="713"/>
        </w:tabs>
        <w:spacing w:line="276" w:lineRule="auto"/>
        <w:ind w:left="0" w:right="281" w:firstLine="709"/>
        <w:rPr>
          <w:sz w:val="24"/>
          <w:szCs w:val="24"/>
        </w:rPr>
      </w:pPr>
      <w:r w:rsidRPr="00606C4C">
        <w:rPr>
          <w:sz w:val="24"/>
          <w:szCs w:val="24"/>
        </w:rPr>
        <w:t>оценивать надежность информации по критериям, предложенным педагогическим работником или сформулированным самостоятельно.</w:t>
      </w:r>
    </w:p>
    <w:p w14:paraId="0B30A996" w14:textId="77777777" w:rsidR="00ED6F1B" w:rsidRPr="00606C4C" w:rsidRDefault="00564840" w:rsidP="00606C4C">
      <w:pPr>
        <w:pStyle w:val="a7"/>
        <w:spacing w:line="276" w:lineRule="auto"/>
        <w:ind w:left="0" w:firstLine="709"/>
      </w:pPr>
      <w:r w:rsidRPr="00606C4C">
        <w:rPr>
          <w:u w:val="single"/>
        </w:rPr>
        <w:t>Работа</w:t>
      </w:r>
      <w:r w:rsidRPr="00606C4C">
        <w:rPr>
          <w:spacing w:val="-2"/>
          <w:u w:val="single"/>
        </w:rPr>
        <w:t xml:space="preserve"> </w:t>
      </w:r>
      <w:r w:rsidRPr="00606C4C">
        <w:rPr>
          <w:u w:val="single"/>
        </w:rPr>
        <w:t>с</w:t>
      </w:r>
      <w:r w:rsidRPr="00606C4C">
        <w:rPr>
          <w:spacing w:val="-1"/>
          <w:u w:val="single"/>
        </w:rPr>
        <w:t xml:space="preserve"> </w:t>
      </w:r>
      <w:r w:rsidRPr="00606C4C">
        <w:rPr>
          <w:spacing w:val="-2"/>
          <w:u w:val="single"/>
        </w:rPr>
        <w:t>информацией:</w:t>
      </w:r>
    </w:p>
    <w:p w14:paraId="64E6936A" w14:textId="77777777" w:rsidR="00ED6F1B" w:rsidRPr="00606C4C" w:rsidRDefault="00564840" w:rsidP="00AA4E43">
      <w:pPr>
        <w:pStyle w:val="a9"/>
        <w:numPr>
          <w:ilvl w:val="0"/>
          <w:numId w:val="2"/>
        </w:numPr>
        <w:tabs>
          <w:tab w:val="left" w:pos="569"/>
        </w:tabs>
        <w:spacing w:before="41" w:line="276" w:lineRule="auto"/>
        <w:ind w:left="0" w:right="287" w:firstLine="709"/>
        <w:rPr>
          <w:sz w:val="24"/>
          <w:szCs w:val="24"/>
        </w:rPr>
      </w:pPr>
      <w:r w:rsidRPr="00606C4C">
        <w:rPr>
          <w:sz w:val="24"/>
          <w:szCs w:val="24"/>
        </w:rPr>
        <w:t>использовать</w:t>
      </w:r>
      <w:r w:rsidRPr="00606C4C">
        <w:rPr>
          <w:spacing w:val="-6"/>
          <w:sz w:val="24"/>
          <w:szCs w:val="24"/>
        </w:rPr>
        <w:t xml:space="preserve"> </w:t>
      </w:r>
      <w:r w:rsidRPr="00606C4C">
        <w:rPr>
          <w:sz w:val="24"/>
          <w:szCs w:val="24"/>
        </w:rPr>
        <w:t>таблицы</w:t>
      </w:r>
      <w:r w:rsidRPr="00606C4C">
        <w:rPr>
          <w:spacing w:val="-10"/>
          <w:sz w:val="24"/>
          <w:szCs w:val="24"/>
        </w:rPr>
        <w:t xml:space="preserve"> </w:t>
      </w:r>
      <w:r w:rsidRPr="00606C4C">
        <w:rPr>
          <w:sz w:val="24"/>
          <w:szCs w:val="24"/>
        </w:rPr>
        <w:t>и</w:t>
      </w:r>
      <w:r w:rsidRPr="00606C4C">
        <w:rPr>
          <w:spacing w:val="-7"/>
          <w:sz w:val="24"/>
          <w:szCs w:val="24"/>
        </w:rPr>
        <w:t xml:space="preserve"> </w:t>
      </w:r>
      <w:r w:rsidRPr="00606C4C">
        <w:rPr>
          <w:sz w:val="24"/>
          <w:szCs w:val="24"/>
        </w:rPr>
        <w:t>схемы</w:t>
      </w:r>
      <w:r w:rsidRPr="00606C4C">
        <w:rPr>
          <w:spacing w:val="-8"/>
          <w:sz w:val="24"/>
          <w:szCs w:val="24"/>
        </w:rPr>
        <w:t xml:space="preserve"> </w:t>
      </w:r>
      <w:r w:rsidRPr="00606C4C">
        <w:rPr>
          <w:sz w:val="24"/>
          <w:szCs w:val="24"/>
        </w:rPr>
        <w:t>для</w:t>
      </w:r>
      <w:r w:rsidRPr="00606C4C">
        <w:rPr>
          <w:spacing w:val="-7"/>
          <w:sz w:val="24"/>
          <w:szCs w:val="24"/>
        </w:rPr>
        <w:t xml:space="preserve"> </w:t>
      </w:r>
      <w:r w:rsidRPr="00606C4C">
        <w:rPr>
          <w:sz w:val="24"/>
          <w:szCs w:val="24"/>
        </w:rPr>
        <w:t>структурированного</w:t>
      </w:r>
      <w:r w:rsidRPr="00606C4C">
        <w:rPr>
          <w:spacing w:val="-8"/>
          <w:sz w:val="24"/>
          <w:szCs w:val="24"/>
        </w:rPr>
        <w:t xml:space="preserve"> </w:t>
      </w:r>
      <w:r w:rsidRPr="00606C4C">
        <w:rPr>
          <w:sz w:val="24"/>
          <w:szCs w:val="24"/>
        </w:rPr>
        <w:t>представления</w:t>
      </w:r>
      <w:r w:rsidRPr="00606C4C">
        <w:rPr>
          <w:spacing w:val="-8"/>
          <w:sz w:val="24"/>
          <w:szCs w:val="24"/>
        </w:rPr>
        <w:t xml:space="preserve"> </w:t>
      </w:r>
      <w:r w:rsidRPr="00606C4C">
        <w:rPr>
          <w:sz w:val="24"/>
          <w:szCs w:val="24"/>
        </w:rPr>
        <w:t>информации,</w:t>
      </w:r>
      <w:r w:rsidRPr="00606C4C">
        <w:rPr>
          <w:spacing w:val="-8"/>
          <w:sz w:val="24"/>
          <w:szCs w:val="24"/>
        </w:rPr>
        <w:t xml:space="preserve"> </w:t>
      </w:r>
      <w:r w:rsidRPr="00606C4C">
        <w:rPr>
          <w:sz w:val="24"/>
          <w:szCs w:val="24"/>
        </w:rPr>
        <w:t>графические способы представления данных;</w:t>
      </w:r>
    </w:p>
    <w:p w14:paraId="7CB244FC" w14:textId="77777777" w:rsidR="00CF1307" w:rsidRPr="00606C4C" w:rsidRDefault="00564840" w:rsidP="00AA4E43">
      <w:pPr>
        <w:pStyle w:val="a9"/>
        <w:numPr>
          <w:ilvl w:val="0"/>
          <w:numId w:val="2"/>
        </w:numPr>
        <w:tabs>
          <w:tab w:val="left" w:pos="569"/>
        </w:tabs>
        <w:spacing w:line="276" w:lineRule="auto"/>
        <w:ind w:left="0" w:right="285" w:firstLine="709"/>
        <w:rPr>
          <w:sz w:val="24"/>
          <w:szCs w:val="24"/>
        </w:rPr>
      </w:pPr>
      <w:r w:rsidRPr="00606C4C">
        <w:rPr>
          <w:sz w:val="24"/>
          <w:szCs w:val="24"/>
        </w:rPr>
        <w:t xml:space="preserve">переводить вербальную информацию в графическую форму и наоборот; </w:t>
      </w:r>
    </w:p>
    <w:p w14:paraId="5E0D84EF" w14:textId="77777777" w:rsidR="00ED6F1B" w:rsidRPr="00606C4C" w:rsidRDefault="00564840" w:rsidP="00AA4E43">
      <w:pPr>
        <w:pStyle w:val="a9"/>
        <w:numPr>
          <w:ilvl w:val="0"/>
          <w:numId w:val="2"/>
        </w:numPr>
        <w:tabs>
          <w:tab w:val="left" w:pos="569"/>
        </w:tabs>
        <w:spacing w:line="276" w:lineRule="auto"/>
        <w:ind w:left="0" w:right="285" w:firstLine="709"/>
        <w:rPr>
          <w:sz w:val="24"/>
          <w:szCs w:val="24"/>
        </w:rPr>
      </w:pPr>
      <w:r w:rsidRPr="00606C4C">
        <w:rPr>
          <w:sz w:val="24"/>
          <w:szCs w:val="24"/>
        </w:rPr>
        <w:t>выявлять недостаточность и избыточность информации, данных, необходимых для решения учебной или практической задачи;</w:t>
      </w:r>
    </w:p>
    <w:p w14:paraId="47B1BBBC" w14:textId="77777777" w:rsidR="00ED6F1B" w:rsidRPr="00606C4C" w:rsidRDefault="00564840" w:rsidP="00AA4E43">
      <w:pPr>
        <w:pStyle w:val="a9"/>
        <w:numPr>
          <w:ilvl w:val="0"/>
          <w:numId w:val="2"/>
        </w:numPr>
        <w:tabs>
          <w:tab w:val="left" w:pos="569"/>
        </w:tabs>
        <w:spacing w:line="276" w:lineRule="auto"/>
        <w:ind w:left="0" w:right="291" w:firstLine="709"/>
        <w:rPr>
          <w:sz w:val="24"/>
          <w:szCs w:val="24"/>
        </w:rPr>
      </w:pPr>
      <w:r w:rsidRPr="00606C4C">
        <w:rPr>
          <w:sz w:val="24"/>
          <w:szCs w:val="24"/>
        </w:rPr>
        <w:t>распознавать неверную информацию, данные, утверждения; устанавливать противоречия в фактах, данных;</w:t>
      </w:r>
    </w:p>
    <w:p w14:paraId="087BFF41" w14:textId="77777777" w:rsidR="00CF1307" w:rsidRPr="00606C4C" w:rsidRDefault="00564840" w:rsidP="00AA4E43">
      <w:pPr>
        <w:pStyle w:val="a9"/>
        <w:numPr>
          <w:ilvl w:val="0"/>
          <w:numId w:val="2"/>
        </w:numPr>
        <w:tabs>
          <w:tab w:val="left" w:pos="569"/>
        </w:tabs>
        <w:spacing w:line="276" w:lineRule="auto"/>
        <w:ind w:left="0" w:right="288" w:firstLine="709"/>
        <w:rPr>
          <w:sz w:val="24"/>
          <w:szCs w:val="24"/>
        </w:rPr>
      </w:pPr>
      <w:r w:rsidRPr="00606C4C">
        <w:rPr>
          <w:sz w:val="24"/>
          <w:szCs w:val="24"/>
        </w:rPr>
        <w:t>находить ошибки в неверных утверждениях и</w:t>
      </w:r>
      <w:r w:rsidRPr="00606C4C">
        <w:rPr>
          <w:spacing w:val="-1"/>
          <w:sz w:val="24"/>
          <w:szCs w:val="24"/>
        </w:rPr>
        <w:t xml:space="preserve"> </w:t>
      </w:r>
      <w:r w:rsidRPr="00606C4C">
        <w:rPr>
          <w:sz w:val="24"/>
          <w:szCs w:val="24"/>
        </w:rPr>
        <w:t>исправлять их;</w:t>
      </w:r>
      <w:r w:rsidRPr="00606C4C">
        <w:rPr>
          <w:spacing w:val="-2"/>
          <w:sz w:val="24"/>
          <w:szCs w:val="24"/>
        </w:rPr>
        <w:t xml:space="preserve"> </w:t>
      </w:r>
    </w:p>
    <w:p w14:paraId="17FC1FEE" w14:textId="77777777" w:rsidR="00ED6F1B" w:rsidRPr="00606C4C" w:rsidRDefault="00564840" w:rsidP="00AA4E43">
      <w:pPr>
        <w:pStyle w:val="a9"/>
        <w:numPr>
          <w:ilvl w:val="0"/>
          <w:numId w:val="2"/>
        </w:numPr>
        <w:tabs>
          <w:tab w:val="left" w:pos="569"/>
        </w:tabs>
        <w:spacing w:line="276" w:lineRule="auto"/>
        <w:ind w:left="0" w:right="288" w:firstLine="709"/>
        <w:rPr>
          <w:sz w:val="24"/>
          <w:szCs w:val="24"/>
        </w:rPr>
      </w:pPr>
      <w:r w:rsidRPr="00606C4C">
        <w:rPr>
          <w:sz w:val="24"/>
          <w:szCs w:val="24"/>
        </w:rPr>
        <w:t>оценивать надежность</w:t>
      </w:r>
      <w:r w:rsidRPr="00606C4C">
        <w:rPr>
          <w:spacing w:val="-1"/>
          <w:sz w:val="24"/>
          <w:szCs w:val="24"/>
        </w:rPr>
        <w:t xml:space="preserve"> </w:t>
      </w:r>
      <w:r w:rsidRPr="00606C4C">
        <w:rPr>
          <w:sz w:val="24"/>
          <w:szCs w:val="24"/>
        </w:rPr>
        <w:t xml:space="preserve">информации по критериям, предложенным педагогическим работником или сформулированным </w:t>
      </w:r>
      <w:r w:rsidRPr="00606C4C">
        <w:rPr>
          <w:spacing w:val="-2"/>
          <w:sz w:val="24"/>
          <w:szCs w:val="24"/>
        </w:rPr>
        <w:t>самостоятельно.</w:t>
      </w:r>
    </w:p>
    <w:p w14:paraId="3E61B398"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9"/>
          <w:u w:val="single"/>
        </w:rPr>
        <w:t xml:space="preserve"> </w:t>
      </w:r>
      <w:r w:rsidRPr="00606C4C">
        <w:rPr>
          <w:u w:val="single"/>
        </w:rPr>
        <w:t>универсальных</w:t>
      </w:r>
      <w:r w:rsidRPr="00606C4C">
        <w:rPr>
          <w:spacing w:val="-5"/>
          <w:u w:val="single"/>
        </w:rPr>
        <w:t xml:space="preserve"> </w:t>
      </w:r>
      <w:r w:rsidRPr="00606C4C">
        <w:rPr>
          <w:u w:val="single"/>
        </w:rPr>
        <w:t>учебных</w:t>
      </w:r>
      <w:r w:rsidRPr="00606C4C">
        <w:rPr>
          <w:spacing w:val="-6"/>
          <w:u w:val="single"/>
        </w:rPr>
        <w:t xml:space="preserve"> </w:t>
      </w:r>
      <w:r w:rsidRPr="00606C4C">
        <w:rPr>
          <w:u w:val="single"/>
        </w:rPr>
        <w:t>коммуникативных</w:t>
      </w:r>
      <w:r w:rsidRPr="00606C4C">
        <w:rPr>
          <w:spacing w:val="-5"/>
          <w:u w:val="single"/>
        </w:rPr>
        <w:t xml:space="preserve"> </w:t>
      </w:r>
      <w:r w:rsidRPr="00606C4C">
        <w:rPr>
          <w:spacing w:val="-2"/>
          <w:u w:val="single"/>
        </w:rPr>
        <w:t>действий:</w:t>
      </w:r>
    </w:p>
    <w:p w14:paraId="4533A8A8" w14:textId="77777777" w:rsidR="00ED6F1B" w:rsidRPr="00606C4C" w:rsidRDefault="00564840" w:rsidP="00AA4E43">
      <w:pPr>
        <w:pStyle w:val="a9"/>
        <w:numPr>
          <w:ilvl w:val="1"/>
          <w:numId w:val="2"/>
        </w:numPr>
        <w:tabs>
          <w:tab w:val="left" w:pos="713"/>
        </w:tabs>
        <w:spacing w:before="37" w:line="276" w:lineRule="auto"/>
        <w:ind w:left="0" w:right="283" w:firstLine="709"/>
        <w:rPr>
          <w:sz w:val="24"/>
          <w:szCs w:val="24"/>
        </w:rPr>
      </w:pPr>
      <w:r w:rsidRPr="00606C4C">
        <w:rPr>
          <w:sz w:val="24"/>
          <w:szCs w:val="24"/>
        </w:rPr>
        <w:t>выстраивать и представлять в письменной форме логику решения задачи, доказательства, подкрепляя пояснениями, обоснованиями в текстовом и графическом виде;</w:t>
      </w:r>
    </w:p>
    <w:p w14:paraId="69DA1816" w14:textId="77777777" w:rsidR="00ED6F1B" w:rsidRPr="00606C4C" w:rsidRDefault="00564840" w:rsidP="00AA4E43">
      <w:pPr>
        <w:pStyle w:val="a9"/>
        <w:numPr>
          <w:ilvl w:val="1"/>
          <w:numId w:val="2"/>
        </w:numPr>
        <w:tabs>
          <w:tab w:val="left" w:pos="713"/>
        </w:tabs>
        <w:spacing w:before="1" w:line="276" w:lineRule="auto"/>
        <w:ind w:left="0" w:right="281" w:firstLine="709"/>
        <w:rPr>
          <w:sz w:val="24"/>
          <w:szCs w:val="24"/>
        </w:rPr>
      </w:pPr>
      <w:r w:rsidRPr="00606C4C">
        <w:rPr>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6EDAE2C6" w14:textId="77777777" w:rsidR="00ED6F1B" w:rsidRPr="00606C4C" w:rsidRDefault="00564840" w:rsidP="00AA4E43">
      <w:pPr>
        <w:pStyle w:val="a9"/>
        <w:numPr>
          <w:ilvl w:val="1"/>
          <w:numId w:val="2"/>
        </w:numPr>
        <w:tabs>
          <w:tab w:val="left" w:pos="713"/>
        </w:tabs>
        <w:spacing w:line="276" w:lineRule="auto"/>
        <w:ind w:left="0" w:right="292" w:firstLine="709"/>
        <w:rPr>
          <w:sz w:val="24"/>
          <w:szCs w:val="24"/>
        </w:rPr>
      </w:pPr>
      <w:r w:rsidRPr="00606C4C">
        <w:rPr>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5E3ABD84" w14:textId="77777777" w:rsidR="00ED6F1B" w:rsidRPr="00606C4C" w:rsidRDefault="00564840" w:rsidP="00AA4E43">
      <w:pPr>
        <w:pStyle w:val="a9"/>
        <w:numPr>
          <w:ilvl w:val="1"/>
          <w:numId w:val="2"/>
        </w:numPr>
        <w:tabs>
          <w:tab w:val="left" w:pos="713"/>
        </w:tabs>
        <w:spacing w:line="276" w:lineRule="auto"/>
        <w:ind w:left="0" w:right="291" w:firstLine="709"/>
        <w:rPr>
          <w:sz w:val="24"/>
          <w:szCs w:val="24"/>
        </w:rPr>
      </w:pPr>
      <w:r w:rsidRPr="00606C4C">
        <w:rPr>
          <w:sz w:val="24"/>
          <w:szCs w:val="24"/>
        </w:rPr>
        <w:t>принимать цель совместной информационной деятельности по сбору, обработке, передаче, формализации информации;</w:t>
      </w:r>
    </w:p>
    <w:p w14:paraId="0E8546E6" w14:textId="77777777" w:rsidR="00ED6F1B" w:rsidRPr="00606C4C" w:rsidRDefault="00564840" w:rsidP="00AA4E43">
      <w:pPr>
        <w:pStyle w:val="a9"/>
        <w:numPr>
          <w:ilvl w:val="1"/>
          <w:numId w:val="2"/>
        </w:numPr>
        <w:tabs>
          <w:tab w:val="left" w:pos="713"/>
        </w:tabs>
        <w:spacing w:line="276" w:lineRule="auto"/>
        <w:ind w:left="0" w:right="288" w:firstLine="709"/>
        <w:rPr>
          <w:sz w:val="24"/>
          <w:szCs w:val="24"/>
        </w:rPr>
      </w:pPr>
      <w:r w:rsidRPr="00606C4C">
        <w:rPr>
          <w:sz w:val="24"/>
          <w:szCs w:val="24"/>
        </w:rPr>
        <w:t>коллективно</w:t>
      </w:r>
      <w:r w:rsidRPr="00606C4C">
        <w:rPr>
          <w:spacing w:val="-12"/>
          <w:sz w:val="24"/>
          <w:szCs w:val="24"/>
        </w:rPr>
        <w:t xml:space="preserve"> </w:t>
      </w:r>
      <w:r w:rsidRPr="00606C4C">
        <w:rPr>
          <w:sz w:val="24"/>
          <w:szCs w:val="24"/>
        </w:rPr>
        <w:t>строить</w:t>
      </w:r>
      <w:r w:rsidRPr="00606C4C">
        <w:rPr>
          <w:spacing w:val="-13"/>
          <w:sz w:val="24"/>
          <w:szCs w:val="24"/>
        </w:rPr>
        <w:t xml:space="preserve"> </w:t>
      </w:r>
      <w:r w:rsidRPr="00606C4C">
        <w:rPr>
          <w:sz w:val="24"/>
          <w:szCs w:val="24"/>
        </w:rPr>
        <w:t>действия</w:t>
      </w:r>
      <w:r w:rsidRPr="00606C4C">
        <w:rPr>
          <w:spacing w:val="-14"/>
          <w:sz w:val="24"/>
          <w:szCs w:val="24"/>
        </w:rPr>
        <w:t xml:space="preserve"> </w:t>
      </w:r>
      <w:r w:rsidRPr="00606C4C">
        <w:rPr>
          <w:sz w:val="24"/>
          <w:szCs w:val="24"/>
        </w:rPr>
        <w:t>по</w:t>
      </w:r>
      <w:r w:rsidRPr="00606C4C">
        <w:rPr>
          <w:spacing w:val="-12"/>
          <w:sz w:val="24"/>
          <w:szCs w:val="24"/>
        </w:rPr>
        <w:t xml:space="preserve"> </w:t>
      </w:r>
      <w:r w:rsidRPr="00606C4C">
        <w:rPr>
          <w:sz w:val="24"/>
          <w:szCs w:val="24"/>
        </w:rPr>
        <w:t>ее</w:t>
      </w:r>
      <w:r w:rsidRPr="00606C4C">
        <w:rPr>
          <w:spacing w:val="-13"/>
          <w:sz w:val="24"/>
          <w:szCs w:val="24"/>
        </w:rPr>
        <w:t xml:space="preserve"> </w:t>
      </w:r>
      <w:r w:rsidRPr="00606C4C">
        <w:rPr>
          <w:sz w:val="24"/>
          <w:szCs w:val="24"/>
        </w:rPr>
        <w:t>достижению:</w:t>
      </w:r>
      <w:r w:rsidRPr="00606C4C">
        <w:rPr>
          <w:spacing w:val="-11"/>
          <w:sz w:val="24"/>
          <w:szCs w:val="24"/>
        </w:rPr>
        <w:t xml:space="preserve"> </w:t>
      </w:r>
      <w:r w:rsidRPr="00606C4C">
        <w:rPr>
          <w:sz w:val="24"/>
          <w:szCs w:val="24"/>
        </w:rPr>
        <w:t>распределять</w:t>
      </w:r>
      <w:r w:rsidRPr="00606C4C">
        <w:rPr>
          <w:spacing w:val="-11"/>
          <w:sz w:val="24"/>
          <w:szCs w:val="24"/>
        </w:rPr>
        <w:t xml:space="preserve"> </w:t>
      </w:r>
      <w:r w:rsidRPr="00606C4C">
        <w:rPr>
          <w:sz w:val="24"/>
          <w:szCs w:val="24"/>
        </w:rPr>
        <w:t>роли,</w:t>
      </w:r>
      <w:r w:rsidRPr="00606C4C">
        <w:rPr>
          <w:spacing w:val="-12"/>
          <w:sz w:val="24"/>
          <w:szCs w:val="24"/>
        </w:rPr>
        <w:t xml:space="preserve"> </w:t>
      </w:r>
      <w:r w:rsidRPr="00606C4C">
        <w:rPr>
          <w:sz w:val="24"/>
          <w:szCs w:val="24"/>
        </w:rPr>
        <w:t>договариваться,</w:t>
      </w:r>
      <w:r w:rsidRPr="00606C4C">
        <w:rPr>
          <w:spacing w:val="-12"/>
          <w:sz w:val="24"/>
          <w:szCs w:val="24"/>
        </w:rPr>
        <w:t xml:space="preserve"> </w:t>
      </w:r>
      <w:r w:rsidRPr="00606C4C">
        <w:rPr>
          <w:sz w:val="24"/>
          <w:szCs w:val="24"/>
        </w:rPr>
        <w:t>обсуждать процесс и результат совместной работы;</w:t>
      </w:r>
    </w:p>
    <w:p w14:paraId="29FDA625" w14:textId="77777777" w:rsidR="00ED6F1B" w:rsidRPr="00606C4C" w:rsidRDefault="00564840" w:rsidP="00AA4E43">
      <w:pPr>
        <w:pStyle w:val="a9"/>
        <w:numPr>
          <w:ilvl w:val="1"/>
          <w:numId w:val="2"/>
        </w:numPr>
        <w:tabs>
          <w:tab w:val="left" w:pos="713"/>
        </w:tabs>
        <w:spacing w:before="1" w:line="276" w:lineRule="auto"/>
        <w:ind w:left="0" w:right="287" w:firstLine="709"/>
        <w:rPr>
          <w:sz w:val="24"/>
          <w:szCs w:val="24"/>
        </w:rPr>
      </w:pPr>
      <w:r w:rsidRPr="00606C4C">
        <w:rPr>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02DBA2F3" w14:textId="77777777" w:rsidR="00ED6F1B" w:rsidRPr="00606C4C" w:rsidRDefault="00564840" w:rsidP="00AA4E43">
      <w:pPr>
        <w:pStyle w:val="a9"/>
        <w:numPr>
          <w:ilvl w:val="1"/>
          <w:numId w:val="2"/>
        </w:numPr>
        <w:tabs>
          <w:tab w:val="left" w:pos="713"/>
        </w:tabs>
        <w:spacing w:line="276" w:lineRule="auto"/>
        <w:ind w:left="0" w:right="289" w:firstLine="709"/>
        <w:rPr>
          <w:sz w:val="24"/>
          <w:szCs w:val="24"/>
        </w:rPr>
      </w:pPr>
      <w:r w:rsidRPr="00606C4C">
        <w:rPr>
          <w:sz w:val="24"/>
          <w:szCs w:val="24"/>
        </w:rPr>
        <w:t>оценивать качество своего вклада в общий информационный продукт по определенным критериям, самостоятельно сформулированным участниками взаимодействия.</w:t>
      </w:r>
    </w:p>
    <w:p w14:paraId="3F06FF06"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8"/>
          <w:u w:val="single"/>
        </w:rPr>
        <w:t xml:space="preserve"> </w:t>
      </w:r>
      <w:r w:rsidRPr="00606C4C">
        <w:rPr>
          <w:u w:val="single"/>
        </w:rPr>
        <w:t>универсальных</w:t>
      </w:r>
      <w:r w:rsidRPr="00606C4C">
        <w:rPr>
          <w:spacing w:val="-4"/>
          <w:u w:val="single"/>
        </w:rPr>
        <w:t xml:space="preserve"> </w:t>
      </w:r>
      <w:r w:rsidRPr="00606C4C">
        <w:rPr>
          <w:u w:val="single"/>
        </w:rPr>
        <w:t>учебных</w:t>
      </w:r>
      <w:r w:rsidRPr="00606C4C">
        <w:rPr>
          <w:spacing w:val="-5"/>
          <w:u w:val="single"/>
        </w:rPr>
        <w:t xml:space="preserve"> </w:t>
      </w:r>
      <w:r w:rsidRPr="00606C4C">
        <w:rPr>
          <w:u w:val="single"/>
        </w:rPr>
        <w:t>регулятивных</w:t>
      </w:r>
      <w:r w:rsidRPr="00606C4C">
        <w:rPr>
          <w:spacing w:val="-4"/>
          <w:u w:val="single"/>
        </w:rPr>
        <w:t xml:space="preserve"> </w:t>
      </w:r>
      <w:r w:rsidRPr="00606C4C">
        <w:rPr>
          <w:spacing w:val="-2"/>
          <w:u w:val="single"/>
        </w:rPr>
        <w:t>действий:</w:t>
      </w:r>
    </w:p>
    <w:p w14:paraId="0A724C3F" w14:textId="77777777" w:rsidR="00ED6F1B" w:rsidRPr="00606C4C" w:rsidRDefault="00564840" w:rsidP="00AA4E43">
      <w:pPr>
        <w:pStyle w:val="a9"/>
        <w:numPr>
          <w:ilvl w:val="1"/>
          <w:numId w:val="2"/>
        </w:numPr>
        <w:tabs>
          <w:tab w:val="left" w:pos="712"/>
        </w:tabs>
        <w:spacing w:before="39" w:line="276" w:lineRule="auto"/>
        <w:ind w:left="0" w:firstLine="709"/>
        <w:rPr>
          <w:sz w:val="24"/>
          <w:szCs w:val="24"/>
        </w:rPr>
      </w:pPr>
      <w:r w:rsidRPr="00606C4C">
        <w:rPr>
          <w:sz w:val="24"/>
          <w:szCs w:val="24"/>
        </w:rPr>
        <w:lastRenderedPageBreak/>
        <w:t>удерживать</w:t>
      </w:r>
      <w:r w:rsidRPr="00606C4C">
        <w:rPr>
          <w:spacing w:val="-4"/>
          <w:sz w:val="24"/>
          <w:szCs w:val="24"/>
        </w:rPr>
        <w:t xml:space="preserve"> </w:t>
      </w:r>
      <w:r w:rsidRPr="00606C4C">
        <w:rPr>
          <w:sz w:val="24"/>
          <w:szCs w:val="24"/>
        </w:rPr>
        <w:t>цель</w:t>
      </w:r>
      <w:r w:rsidRPr="00606C4C">
        <w:rPr>
          <w:spacing w:val="-4"/>
          <w:sz w:val="24"/>
          <w:szCs w:val="24"/>
        </w:rPr>
        <w:t xml:space="preserve"> </w:t>
      </w:r>
      <w:r w:rsidRPr="00606C4C">
        <w:rPr>
          <w:spacing w:val="-2"/>
          <w:sz w:val="24"/>
          <w:szCs w:val="24"/>
        </w:rPr>
        <w:t>деятельности;</w:t>
      </w:r>
    </w:p>
    <w:p w14:paraId="5DE3C6CE" w14:textId="77777777" w:rsidR="00ED6F1B" w:rsidRPr="00606C4C" w:rsidRDefault="00564840" w:rsidP="00AA4E43">
      <w:pPr>
        <w:pStyle w:val="a9"/>
        <w:numPr>
          <w:ilvl w:val="1"/>
          <w:numId w:val="2"/>
        </w:numPr>
        <w:tabs>
          <w:tab w:val="left" w:pos="712"/>
        </w:tabs>
        <w:spacing w:before="40" w:line="276" w:lineRule="auto"/>
        <w:ind w:left="0" w:firstLine="709"/>
        <w:rPr>
          <w:sz w:val="24"/>
          <w:szCs w:val="24"/>
        </w:rPr>
      </w:pPr>
      <w:r w:rsidRPr="00606C4C">
        <w:rPr>
          <w:sz w:val="24"/>
          <w:szCs w:val="24"/>
        </w:rPr>
        <w:t>планировать</w:t>
      </w:r>
      <w:r w:rsidRPr="00606C4C">
        <w:rPr>
          <w:spacing w:val="-6"/>
          <w:sz w:val="24"/>
          <w:szCs w:val="24"/>
        </w:rPr>
        <w:t xml:space="preserve"> </w:t>
      </w:r>
      <w:r w:rsidRPr="00606C4C">
        <w:rPr>
          <w:sz w:val="24"/>
          <w:szCs w:val="24"/>
        </w:rPr>
        <w:t>выполнение</w:t>
      </w:r>
      <w:r w:rsidRPr="00606C4C">
        <w:rPr>
          <w:spacing w:val="-4"/>
          <w:sz w:val="24"/>
          <w:szCs w:val="24"/>
        </w:rPr>
        <w:t xml:space="preserve"> </w:t>
      </w:r>
      <w:r w:rsidRPr="00606C4C">
        <w:rPr>
          <w:sz w:val="24"/>
          <w:szCs w:val="24"/>
        </w:rPr>
        <w:t>учебной</w:t>
      </w:r>
      <w:r w:rsidRPr="00606C4C">
        <w:rPr>
          <w:spacing w:val="-4"/>
          <w:sz w:val="24"/>
          <w:szCs w:val="24"/>
        </w:rPr>
        <w:t xml:space="preserve"> </w:t>
      </w:r>
      <w:r w:rsidRPr="00606C4C">
        <w:rPr>
          <w:sz w:val="24"/>
          <w:szCs w:val="24"/>
        </w:rPr>
        <w:t>задачи,</w:t>
      </w:r>
      <w:r w:rsidRPr="00606C4C">
        <w:rPr>
          <w:spacing w:val="-4"/>
          <w:sz w:val="24"/>
          <w:szCs w:val="24"/>
        </w:rPr>
        <w:t xml:space="preserve"> </w:t>
      </w:r>
      <w:r w:rsidRPr="00606C4C">
        <w:rPr>
          <w:sz w:val="24"/>
          <w:szCs w:val="24"/>
        </w:rPr>
        <w:t>выбирать</w:t>
      </w:r>
      <w:r w:rsidRPr="00606C4C">
        <w:rPr>
          <w:spacing w:val="-4"/>
          <w:sz w:val="24"/>
          <w:szCs w:val="24"/>
        </w:rPr>
        <w:t xml:space="preserve"> </w:t>
      </w:r>
      <w:r w:rsidRPr="00606C4C">
        <w:rPr>
          <w:sz w:val="24"/>
          <w:szCs w:val="24"/>
        </w:rPr>
        <w:t>и</w:t>
      </w:r>
      <w:r w:rsidRPr="00606C4C">
        <w:rPr>
          <w:spacing w:val="-4"/>
          <w:sz w:val="24"/>
          <w:szCs w:val="24"/>
        </w:rPr>
        <w:t xml:space="preserve"> </w:t>
      </w:r>
      <w:r w:rsidRPr="00606C4C">
        <w:rPr>
          <w:sz w:val="24"/>
          <w:szCs w:val="24"/>
        </w:rPr>
        <w:t>аргументировать</w:t>
      </w:r>
      <w:r w:rsidRPr="00606C4C">
        <w:rPr>
          <w:spacing w:val="-4"/>
          <w:sz w:val="24"/>
          <w:szCs w:val="24"/>
        </w:rPr>
        <w:t xml:space="preserve"> </w:t>
      </w:r>
      <w:r w:rsidRPr="00606C4C">
        <w:rPr>
          <w:sz w:val="24"/>
          <w:szCs w:val="24"/>
        </w:rPr>
        <w:t>способ</w:t>
      </w:r>
      <w:r w:rsidRPr="00606C4C">
        <w:rPr>
          <w:spacing w:val="-4"/>
          <w:sz w:val="24"/>
          <w:szCs w:val="24"/>
        </w:rPr>
        <w:t xml:space="preserve"> </w:t>
      </w:r>
      <w:r w:rsidRPr="00606C4C">
        <w:rPr>
          <w:spacing w:val="-2"/>
          <w:sz w:val="24"/>
          <w:szCs w:val="24"/>
        </w:rPr>
        <w:t>деятельности;</w:t>
      </w:r>
    </w:p>
    <w:p w14:paraId="064EB657" w14:textId="77777777" w:rsidR="00CF1307" w:rsidRPr="00606C4C" w:rsidRDefault="00564840" w:rsidP="00AA4E43">
      <w:pPr>
        <w:pStyle w:val="a9"/>
        <w:numPr>
          <w:ilvl w:val="1"/>
          <w:numId w:val="2"/>
        </w:numPr>
        <w:tabs>
          <w:tab w:val="left" w:pos="713"/>
        </w:tabs>
        <w:spacing w:before="72" w:line="276" w:lineRule="auto"/>
        <w:ind w:left="0" w:right="290" w:firstLine="709"/>
        <w:rPr>
          <w:sz w:val="24"/>
          <w:szCs w:val="24"/>
        </w:rPr>
      </w:pPr>
      <w:r w:rsidRPr="00606C4C">
        <w:rPr>
          <w:sz w:val="24"/>
          <w:szCs w:val="24"/>
        </w:rPr>
        <w:t xml:space="preserve">корректировать деятельность с учетом возникших трудностей, ошибок, новых данных или </w:t>
      </w:r>
      <w:r w:rsidRPr="00606C4C">
        <w:rPr>
          <w:spacing w:val="-2"/>
          <w:sz w:val="24"/>
          <w:szCs w:val="24"/>
        </w:rPr>
        <w:t>информации;</w:t>
      </w:r>
      <w:r w:rsidR="00CF1307" w:rsidRPr="00606C4C">
        <w:rPr>
          <w:sz w:val="24"/>
          <w:szCs w:val="24"/>
        </w:rPr>
        <w:t xml:space="preserve"> </w:t>
      </w:r>
    </w:p>
    <w:p w14:paraId="14B5D17E" w14:textId="77777777" w:rsidR="00ED6F1B" w:rsidRPr="00606C4C" w:rsidRDefault="00564840" w:rsidP="00AA4E43">
      <w:pPr>
        <w:pStyle w:val="a9"/>
        <w:numPr>
          <w:ilvl w:val="1"/>
          <w:numId w:val="2"/>
        </w:numPr>
        <w:tabs>
          <w:tab w:val="left" w:pos="713"/>
        </w:tabs>
        <w:spacing w:before="72" w:line="276" w:lineRule="auto"/>
        <w:ind w:left="0" w:right="290" w:firstLine="709"/>
        <w:rPr>
          <w:sz w:val="24"/>
          <w:szCs w:val="24"/>
        </w:rPr>
      </w:pPr>
      <w:r w:rsidRPr="00606C4C">
        <w:rPr>
          <w:sz w:val="24"/>
          <w:szCs w:val="24"/>
        </w:rPr>
        <w:t>анализировать и оценивать собственную работу, например: меру собственной самостоятельности, затруднения, дефициты, ошибки;</w:t>
      </w:r>
    </w:p>
    <w:p w14:paraId="1E3296DB" w14:textId="77777777" w:rsidR="00ED6F1B" w:rsidRPr="00606C4C" w:rsidRDefault="00564840" w:rsidP="00606C4C">
      <w:pPr>
        <w:spacing w:line="276" w:lineRule="auto"/>
        <w:rPr>
          <w:b/>
          <w:sz w:val="24"/>
          <w:szCs w:val="24"/>
        </w:rPr>
      </w:pPr>
      <w:r w:rsidRPr="00606C4C">
        <w:rPr>
          <w:b/>
          <w:sz w:val="24"/>
          <w:szCs w:val="24"/>
        </w:rPr>
        <w:t>Естественно-научные</w:t>
      </w:r>
      <w:r w:rsidRPr="00606C4C">
        <w:rPr>
          <w:b/>
          <w:spacing w:val="-6"/>
          <w:sz w:val="24"/>
          <w:szCs w:val="24"/>
        </w:rPr>
        <w:t xml:space="preserve"> </w:t>
      </w:r>
      <w:r w:rsidRPr="00606C4C">
        <w:rPr>
          <w:b/>
          <w:spacing w:val="-2"/>
          <w:sz w:val="24"/>
          <w:szCs w:val="24"/>
        </w:rPr>
        <w:t>предметы</w:t>
      </w:r>
    </w:p>
    <w:p w14:paraId="15D21F5C" w14:textId="77777777" w:rsidR="00ED6F1B" w:rsidRPr="00606C4C" w:rsidRDefault="00564840" w:rsidP="00606C4C">
      <w:pPr>
        <w:pStyle w:val="a7"/>
        <w:spacing w:before="36" w:line="276" w:lineRule="auto"/>
        <w:ind w:left="0" w:right="233" w:firstLine="709"/>
      </w:pPr>
      <w:r w:rsidRPr="00606C4C">
        <w:t>Формирование</w:t>
      </w:r>
      <w:r w:rsidRPr="00606C4C">
        <w:rPr>
          <w:spacing w:val="-8"/>
        </w:rPr>
        <w:t xml:space="preserve"> </w:t>
      </w:r>
      <w:r w:rsidRPr="00606C4C">
        <w:t>универсальных</w:t>
      </w:r>
      <w:r w:rsidRPr="00606C4C">
        <w:rPr>
          <w:spacing w:val="-4"/>
        </w:rPr>
        <w:t xml:space="preserve"> </w:t>
      </w:r>
      <w:r w:rsidRPr="00606C4C">
        <w:t>учебных</w:t>
      </w:r>
      <w:r w:rsidRPr="00606C4C">
        <w:rPr>
          <w:spacing w:val="-6"/>
        </w:rPr>
        <w:t xml:space="preserve"> </w:t>
      </w:r>
      <w:r w:rsidRPr="00606C4C">
        <w:t xml:space="preserve">познавательных </w:t>
      </w:r>
      <w:r w:rsidRPr="00606C4C">
        <w:rPr>
          <w:spacing w:val="-2"/>
        </w:rPr>
        <w:t>действий.</w:t>
      </w:r>
    </w:p>
    <w:p w14:paraId="3909D10F" w14:textId="77777777" w:rsidR="00ED6F1B" w:rsidRPr="00606C4C" w:rsidRDefault="00564840" w:rsidP="00606C4C">
      <w:pPr>
        <w:pStyle w:val="a7"/>
        <w:spacing w:before="41" w:line="276" w:lineRule="auto"/>
        <w:ind w:left="0" w:right="5288" w:firstLine="709"/>
      </w:pPr>
      <w:r w:rsidRPr="00606C4C">
        <w:rPr>
          <w:u w:val="single"/>
        </w:rPr>
        <w:t>Формирование</w:t>
      </w:r>
      <w:r w:rsidRPr="00606C4C">
        <w:rPr>
          <w:spacing w:val="-4"/>
          <w:u w:val="single"/>
        </w:rPr>
        <w:t xml:space="preserve"> </w:t>
      </w:r>
      <w:r w:rsidRPr="00606C4C">
        <w:rPr>
          <w:u w:val="single"/>
        </w:rPr>
        <w:t>базовых</w:t>
      </w:r>
      <w:r w:rsidRPr="00606C4C">
        <w:rPr>
          <w:spacing w:val="-3"/>
          <w:u w:val="single"/>
        </w:rPr>
        <w:t xml:space="preserve"> </w:t>
      </w:r>
      <w:r w:rsidRPr="00606C4C">
        <w:rPr>
          <w:u w:val="single"/>
        </w:rPr>
        <w:t xml:space="preserve">логических </w:t>
      </w:r>
      <w:r w:rsidRPr="00606C4C">
        <w:rPr>
          <w:spacing w:val="-2"/>
          <w:u w:val="single"/>
        </w:rPr>
        <w:t>действий:</w:t>
      </w:r>
    </w:p>
    <w:p w14:paraId="48A5EE9C" w14:textId="77777777" w:rsidR="00ED6F1B" w:rsidRPr="00606C4C" w:rsidRDefault="00564840" w:rsidP="00AA4E43">
      <w:pPr>
        <w:pStyle w:val="a9"/>
        <w:numPr>
          <w:ilvl w:val="1"/>
          <w:numId w:val="2"/>
        </w:numPr>
        <w:tabs>
          <w:tab w:val="left" w:pos="712"/>
        </w:tabs>
        <w:spacing w:before="43" w:line="276" w:lineRule="auto"/>
        <w:ind w:left="0" w:firstLine="709"/>
        <w:rPr>
          <w:sz w:val="24"/>
          <w:szCs w:val="24"/>
        </w:rPr>
      </w:pPr>
      <w:r w:rsidRPr="00606C4C">
        <w:rPr>
          <w:sz w:val="24"/>
          <w:szCs w:val="24"/>
        </w:rPr>
        <w:t>выдвигать</w:t>
      </w:r>
      <w:r w:rsidRPr="00606C4C">
        <w:rPr>
          <w:spacing w:val="-6"/>
          <w:sz w:val="24"/>
          <w:szCs w:val="24"/>
        </w:rPr>
        <w:t xml:space="preserve"> </w:t>
      </w:r>
      <w:r w:rsidRPr="00606C4C">
        <w:rPr>
          <w:sz w:val="24"/>
          <w:szCs w:val="24"/>
        </w:rPr>
        <w:t>гипотезы,</w:t>
      </w:r>
      <w:r w:rsidRPr="00606C4C">
        <w:rPr>
          <w:spacing w:val="-4"/>
          <w:sz w:val="24"/>
          <w:szCs w:val="24"/>
        </w:rPr>
        <w:t xml:space="preserve"> </w:t>
      </w:r>
      <w:r w:rsidRPr="00606C4C">
        <w:rPr>
          <w:sz w:val="24"/>
          <w:szCs w:val="24"/>
        </w:rPr>
        <w:t>объясняющие</w:t>
      </w:r>
      <w:r w:rsidRPr="00606C4C">
        <w:rPr>
          <w:spacing w:val="-5"/>
          <w:sz w:val="24"/>
          <w:szCs w:val="24"/>
        </w:rPr>
        <w:t xml:space="preserve"> </w:t>
      </w:r>
      <w:r w:rsidRPr="00606C4C">
        <w:rPr>
          <w:sz w:val="24"/>
          <w:szCs w:val="24"/>
        </w:rPr>
        <w:t>простые</w:t>
      </w:r>
      <w:r w:rsidRPr="00606C4C">
        <w:rPr>
          <w:spacing w:val="-5"/>
          <w:sz w:val="24"/>
          <w:szCs w:val="24"/>
        </w:rPr>
        <w:t xml:space="preserve"> </w:t>
      </w:r>
      <w:r w:rsidRPr="00606C4C">
        <w:rPr>
          <w:spacing w:val="-2"/>
          <w:sz w:val="24"/>
          <w:szCs w:val="24"/>
        </w:rPr>
        <w:t>явления;</w:t>
      </w:r>
    </w:p>
    <w:p w14:paraId="20BFBF6D" w14:textId="77777777" w:rsidR="00ED6F1B" w:rsidRPr="00606C4C" w:rsidRDefault="00564840" w:rsidP="00AA4E43">
      <w:pPr>
        <w:pStyle w:val="a9"/>
        <w:numPr>
          <w:ilvl w:val="1"/>
          <w:numId w:val="2"/>
        </w:numPr>
        <w:tabs>
          <w:tab w:val="left" w:pos="713"/>
        </w:tabs>
        <w:spacing w:before="41" w:line="276" w:lineRule="auto"/>
        <w:ind w:left="0" w:right="284" w:firstLine="709"/>
        <w:rPr>
          <w:sz w:val="24"/>
          <w:szCs w:val="24"/>
        </w:rPr>
      </w:pPr>
      <w:r w:rsidRPr="00606C4C">
        <w:rPr>
          <w:sz w:val="24"/>
          <w:szCs w:val="24"/>
        </w:rPr>
        <w:t>строить простейшие модели физических явлений (в виде рисунков или схем); прогнозировать свойства</w:t>
      </w:r>
      <w:r w:rsidRPr="00606C4C">
        <w:rPr>
          <w:spacing w:val="-7"/>
          <w:sz w:val="24"/>
          <w:szCs w:val="24"/>
        </w:rPr>
        <w:t xml:space="preserve"> </w:t>
      </w:r>
      <w:r w:rsidRPr="00606C4C">
        <w:rPr>
          <w:sz w:val="24"/>
          <w:szCs w:val="24"/>
        </w:rPr>
        <w:t>веществ</w:t>
      </w:r>
      <w:r w:rsidRPr="00606C4C">
        <w:rPr>
          <w:spacing w:val="-7"/>
          <w:sz w:val="24"/>
          <w:szCs w:val="24"/>
        </w:rPr>
        <w:t xml:space="preserve"> </w:t>
      </w:r>
      <w:r w:rsidRPr="00606C4C">
        <w:rPr>
          <w:sz w:val="24"/>
          <w:szCs w:val="24"/>
        </w:rPr>
        <w:t>на</w:t>
      </w:r>
      <w:r w:rsidRPr="00606C4C">
        <w:rPr>
          <w:spacing w:val="-7"/>
          <w:sz w:val="24"/>
          <w:szCs w:val="24"/>
        </w:rPr>
        <w:t xml:space="preserve"> </w:t>
      </w:r>
      <w:r w:rsidRPr="00606C4C">
        <w:rPr>
          <w:sz w:val="24"/>
          <w:szCs w:val="24"/>
        </w:rPr>
        <w:t>основе</w:t>
      </w:r>
      <w:r w:rsidRPr="00606C4C">
        <w:rPr>
          <w:spacing w:val="-7"/>
          <w:sz w:val="24"/>
          <w:szCs w:val="24"/>
        </w:rPr>
        <w:t xml:space="preserve"> </w:t>
      </w:r>
      <w:r w:rsidRPr="00606C4C">
        <w:rPr>
          <w:sz w:val="24"/>
          <w:szCs w:val="24"/>
        </w:rPr>
        <w:t>общих</w:t>
      </w:r>
      <w:r w:rsidRPr="00606C4C">
        <w:rPr>
          <w:spacing w:val="-7"/>
          <w:sz w:val="24"/>
          <w:szCs w:val="24"/>
        </w:rPr>
        <w:t xml:space="preserve"> </w:t>
      </w:r>
      <w:r w:rsidRPr="00606C4C">
        <w:rPr>
          <w:sz w:val="24"/>
          <w:szCs w:val="24"/>
        </w:rPr>
        <w:t>химических</w:t>
      </w:r>
      <w:r w:rsidRPr="00606C4C">
        <w:rPr>
          <w:spacing w:val="-5"/>
          <w:sz w:val="24"/>
          <w:szCs w:val="24"/>
        </w:rPr>
        <w:t xml:space="preserve"> </w:t>
      </w:r>
      <w:r w:rsidRPr="00606C4C">
        <w:rPr>
          <w:sz w:val="24"/>
          <w:szCs w:val="24"/>
        </w:rPr>
        <w:t>свойств</w:t>
      </w:r>
      <w:r w:rsidRPr="00606C4C">
        <w:rPr>
          <w:spacing w:val="-8"/>
          <w:sz w:val="24"/>
          <w:szCs w:val="24"/>
        </w:rPr>
        <w:t xml:space="preserve"> </w:t>
      </w:r>
      <w:r w:rsidRPr="00606C4C">
        <w:rPr>
          <w:sz w:val="24"/>
          <w:szCs w:val="24"/>
        </w:rPr>
        <w:t>изученных</w:t>
      </w:r>
      <w:r w:rsidRPr="00606C4C">
        <w:rPr>
          <w:spacing w:val="-5"/>
          <w:sz w:val="24"/>
          <w:szCs w:val="24"/>
        </w:rPr>
        <w:t xml:space="preserve"> </w:t>
      </w:r>
      <w:r w:rsidRPr="00606C4C">
        <w:rPr>
          <w:sz w:val="24"/>
          <w:szCs w:val="24"/>
        </w:rPr>
        <w:t>классов</w:t>
      </w:r>
      <w:r w:rsidRPr="00606C4C">
        <w:rPr>
          <w:spacing w:val="-7"/>
          <w:sz w:val="24"/>
          <w:szCs w:val="24"/>
        </w:rPr>
        <w:t xml:space="preserve"> </w:t>
      </w:r>
      <w:r w:rsidRPr="00606C4C">
        <w:rPr>
          <w:sz w:val="24"/>
          <w:szCs w:val="24"/>
        </w:rPr>
        <w:t>или</w:t>
      </w:r>
      <w:r w:rsidRPr="00606C4C">
        <w:rPr>
          <w:spacing w:val="-6"/>
          <w:sz w:val="24"/>
          <w:szCs w:val="24"/>
        </w:rPr>
        <w:t xml:space="preserve"> </w:t>
      </w:r>
      <w:r w:rsidRPr="00606C4C">
        <w:rPr>
          <w:sz w:val="24"/>
          <w:szCs w:val="24"/>
        </w:rPr>
        <w:t>групп</w:t>
      </w:r>
      <w:r w:rsidRPr="00606C4C">
        <w:rPr>
          <w:spacing w:val="-6"/>
          <w:sz w:val="24"/>
          <w:szCs w:val="24"/>
        </w:rPr>
        <w:t xml:space="preserve"> </w:t>
      </w:r>
      <w:r w:rsidRPr="00606C4C">
        <w:rPr>
          <w:sz w:val="24"/>
          <w:szCs w:val="24"/>
        </w:rPr>
        <w:t>веществ,</w:t>
      </w:r>
      <w:r w:rsidRPr="00606C4C">
        <w:rPr>
          <w:spacing w:val="-7"/>
          <w:sz w:val="24"/>
          <w:szCs w:val="24"/>
        </w:rPr>
        <w:t xml:space="preserve"> </w:t>
      </w:r>
      <w:r w:rsidRPr="00606C4C">
        <w:rPr>
          <w:sz w:val="24"/>
          <w:szCs w:val="24"/>
        </w:rPr>
        <w:t>к которым они относятся;</w:t>
      </w:r>
    </w:p>
    <w:p w14:paraId="771F6986" w14:textId="77777777" w:rsidR="00ED6F1B" w:rsidRPr="00606C4C" w:rsidRDefault="00564840" w:rsidP="00AA4E43">
      <w:pPr>
        <w:pStyle w:val="a9"/>
        <w:numPr>
          <w:ilvl w:val="1"/>
          <w:numId w:val="2"/>
        </w:numPr>
        <w:tabs>
          <w:tab w:val="left" w:pos="713"/>
        </w:tabs>
        <w:spacing w:line="276" w:lineRule="auto"/>
        <w:ind w:left="0" w:right="290" w:firstLine="709"/>
        <w:rPr>
          <w:sz w:val="24"/>
          <w:szCs w:val="24"/>
        </w:rPr>
      </w:pPr>
      <w:r w:rsidRPr="00606C4C">
        <w:rPr>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0B202AFA"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5"/>
          <w:u w:val="single"/>
        </w:rPr>
        <w:t xml:space="preserve"> </w:t>
      </w:r>
      <w:r w:rsidRPr="00606C4C">
        <w:rPr>
          <w:u w:val="single"/>
        </w:rPr>
        <w:t>базовых</w:t>
      </w:r>
      <w:r w:rsidRPr="00606C4C">
        <w:rPr>
          <w:spacing w:val="-4"/>
          <w:u w:val="single"/>
        </w:rPr>
        <w:t xml:space="preserve"> </w:t>
      </w:r>
      <w:r w:rsidRPr="00606C4C">
        <w:rPr>
          <w:u w:val="single"/>
        </w:rPr>
        <w:t>исследовательских</w:t>
      </w:r>
      <w:r w:rsidRPr="00606C4C">
        <w:rPr>
          <w:spacing w:val="-2"/>
          <w:u w:val="single"/>
        </w:rPr>
        <w:t xml:space="preserve"> действий:</w:t>
      </w:r>
    </w:p>
    <w:p w14:paraId="6C1D5E82" w14:textId="77777777" w:rsidR="00ED6F1B" w:rsidRPr="00606C4C" w:rsidRDefault="00564840" w:rsidP="00AA4E43">
      <w:pPr>
        <w:pStyle w:val="a9"/>
        <w:numPr>
          <w:ilvl w:val="1"/>
          <w:numId w:val="2"/>
        </w:numPr>
        <w:tabs>
          <w:tab w:val="left" w:pos="712"/>
        </w:tabs>
        <w:spacing w:before="40" w:line="276" w:lineRule="auto"/>
        <w:ind w:left="0" w:firstLine="709"/>
        <w:rPr>
          <w:sz w:val="24"/>
          <w:szCs w:val="24"/>
        </w:rPr>
      </w:pPr>
      <w:r w:rsidRPr="00606C4C">
        <w:rPr>
          <w:sz w:val="24"/>
          <w:szCs w:val="24"/>
        </w:rPr>
        <w:t>исследование</w:t>
      </w:r>
      <w:r w:rsidRPr="00606C4C">
        <w:rPr>
          <w:spacing w:val="-4"/>
          <w:sz w:val="24"/>
          <w:szCs w:val="24"/>
        </w:rPr>
        <w:t xml:space="preserve"> </w:t>
      </w:r>
      <w:r w:rsidRPr="00606C4C">
        <w:rPr>
          <w:sz w:val="24"/>
          <w:szCs w:val="24"/>
        </w:rPr>
        <w:t>явления</w:t>
      </w:r>
      <w:r w:rsidRPr="00606C4C">
        <w:rPr>
          <w:spacing w:val="-3"/>
          <w:sz w:val="24"/>
          <w:szCs w:val="24"/>
        </w:rPr>
        <w:t xml:space="preserve"> </w:t>
      </w:r>
      <w:r w:rsidRPr="00606C4C">
        <w:rPr>
          <w:sz w:val="24"/>
          <w:szCs w:val="24"/>
        </w:rPr>
        <w:t>теплообмена</w:t>
      </w:r>
      <w:r w:rsidRPr="00606C4C">
        <w:rPr>
          <w:spacing w:val="-3"/>
          <w:sz w:val="24"/>
          <w:szCs w:val="24"/>
        </w:rPr>
        <w:t xml:space="preserve"> </w:t>
      </w:r>
      <w:r w:rsidRPr="00606C4C">
        <w:rPr>
          <w:sz w:val="24"/>
          <w:szCs w:val="24"/>
        </w:rPr>
        <w:t>при</w:t>
      </w:r>
      <w:r w:rsidRPr="00606C4C">
        <w:rPr>
          <w:spacing w:val="-3"/>
          <w:sz w:val="24"/>
          <w:szCs w:val="24"/>
        </w:rPr>
        <w:t xml:space="preserve"> </w:t>
      </w:r>
      <w:r w:rsidRPr="00606C4C">
        <w:rPr>
          <w:sz w:val="24"/>
          <w:szCs w:val="24"/>
        </w:rPr>
        <w:t>смешивании</w:t>
      </w:r>
      <w:r w:rsidRPr="00606C4C">
        <w:rPr>
          <w:spacing w:val="-5"/>
          <w:sz w:val="24"/>
          <w:szCs w:val="24"/>
        </w:rPr>
        <w:t xml:space="preserve"> </w:t>
      </w:r>
      <w:r w:rsidRPr="00606C4C">
        <w:rPr>
          <w:sz w:val="24"/>
          <w:szCs w:val="24"/>
        </w:rPr>
        <w:t>холодной</w:t>
      </w:r>
      <w:r w:rsidRPr="00606C4C">
        <w:rPr>
          <w:spacing w:val="-2"/>
          <w:sz w:val="24"/>
          <w:szCs w:val="24"/>
        </w:rPr>
        <w:t xml:space="preserve"> </w:t>
      </w:r>
      <w:r w:rsidRPr="00606C4C">
        <w:rPr>
          <w:sz w:val="24"/>
          <w:szCs w:val="24"/>
        </w:rPr>
        <w:t>и</w:t>
      </w:r>
      <w:r w:rsidRPr="00606C4C">
        <w:rPr>
          <w:spacing w:val="-3"/>
          <w:sz w:val="24"/>
          <w:szCs w:val="24"/>
        </w:rPr>
        <w:t xml:space="preserve"> </w:t>
      </w:r>
      <w:r w:rsidRPr="00606C4C">
        <w:rPr>
          <w:sz w:val="24"/>
          <w:szCs w:val="24"/>
        </w:rPr>
        <w:t>горячей</w:t>
      </w:r>
      <w:r w:rsidRPr="00606C4C">
        <w:rPr>
          <w:spacing w:val="-2"/>
          <w:sz w:val="24"/>
          <w:szCs w:val="24"/>
        </w:rPr>
        <w:t xml:space="preserve"> воды;</w:t>
      </w:r>
    </w:p>
    <w:p w14:paraId="3DBF8914" w14:textId="77777777" w:rsidR="00ED6F1B" w:rsidRPr="00606C4C" w:rsidRDefault="00564840" w:rsidP="00AA4E43">
      <w:pPr>
        <w:pStyle w:val="a9"/>
        <w:numPr>
          <w:ilvl w:val="1"/>
          <w:numId w:val="2"/>
        </w:numPr>
        <w:tabs>
          <w:tab w:val="left" w:pos="713"/>
        </w:tabs>
        <w:spacing w:before="41" w:line="276" w:lineRule="auto"/>
        <w:ind w:left="0" w:right="286" w:firstLine="709"/>
        <w:rPr>
          <w:sz w:val="24"/>
          <w:szCs w:val="24"/>
        </w:rPr>
      </w:pPr>
      <w:r w:rsidRPr="00606C4C">
        <w:rPr>
          <w:sz w:val="24"/>
          <w:szCs w:val="24"/>
        </w:rPr>
        <w:t>исследование процесса испарения различных жидкостей; 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14:paraId="77FA94CF" w14:textId="77777777" w:rsidR="00ED6F1B" w:rsidRPr="00606C4C" w:rsidRDefault="00564840" w:rsidP="00606C4C">
      <w:pPr>
        <w:pStyle w:val="a7"/>
        <w:spacing w:line="276" w:lineRule="auto"/>
        <w:ind w:left="0" w:firstLine="709"/>
      </w:pPr>
      <w:r w:rsidRPr="00606C4C">
        <w:rPr>
          <w:u w:val="single"/>
        </w:rPr>
        <w:t>Работа</w:t>
      </w:r>
      <w:r w:rsidRPr="00606C4C">
        <w:rPr>
          <w:spacing w:val="-2"/>
          <w:u w:val="single"/>
        </w:rPr>
        <w:t xml:space="preserve"> </w:t>
      </w:r>
      <w:r w:rsidRPr="00606C4C">
        <w:rPr>
          <w:u w:val="single"/>
        </w:rPr>
        <w:t>с</w:t>
      </w:r>
      <w:r w:rsidRPr="00606C4C">
        <w:rPr>
          <w:spacing w:val="-1"/>
          <w:u w:val="single"/>
        </w:rPr>
        <w:t xml:space="preserve"> </w:t>
      </w:r>
      <w:r w:rsidRPr="00606C4C">
        <w:rPr>
          <w:spacing w:val="-2"/>
          <w:u w:val="single"/>
        </w:rPr>
        <w:t>информацией:</w:t>
      </w:r>
    </w:p>
    <w:p w14:paraId="632BD384" w14:textId="77777777" w:rsidR="00ED6F1B" w:rsidRPr="00606C4C" w:rsidRDefault="00564840" w:rsidP="00AA4E43">
      <w:pPr>
        <w:pStyle w:val="a9"/>
        <w:numPr>
          <w:ilvl w:val="0"/>
          <w:numId w:val="2"/>
        </w:numPr>
        <w:tabs>
          <w:tab w:val="left" w:pos="569"/>
        </w:tabs>
        <w:spacing w:before="43" w:line="276" w:lineRule="auto"/>
        <w:ind w:left="0" w:right="282" w:firstLine="709"/>
        <w:rPr>
          <w:sz w:val="24"/>
          <w:szCs w:val="24"/>
        </w:rPr>
      </w:pPr>
      <w:r w:rsidRPr="00606C4C">
        <w:rPr>
          <w:sz w:val="24"/>
          <w:szCs w:val="24"/>
        </w:rPr>
        <w:t>анализировать оригинальный текст, посвященный использованию звука (или ультразвука) в технике</w:t>
      </w:r>
      <w:r w:rsidRPr="00606C4C">
        <w:rPr>
          <w:spacing w:val="-13"/>
          <w:sz w:val="24"/>
          <w:szCs w:val="24"/>
        </w:rPr>
        <w:t xml:space="preserve"> </w:t>
      </w:r>
      <w:r w:rsidRPr="00606C4C">
        <w:rPr>
          <w:sz w:val="24"/>
          <w:szCs w:val="24"/>
        </w:rPr>
        <w:t>(например,</w:t>
      </w:r>
      <w:r w:rsidRPr="00606C4C">
        <w:rPr>
          <w:spacing w:val="-12"/>
          <w:sz w:val="24"/>
          <w:szCs w:val="24"/>
        </w:rPr>
        <w:t xml:space="preserve"> </w:t>
      </w:r>
      <w:r w:rsidRPr="00606C4C">
        <w:rPr>
          <w:sz w:val="24"/>
          <w:szCs w:val="24"/>
        </w:rPr>
        <w:t>эхолокация,</w:t>
      </w:r>
      <w:r w:rsidRPr="00606C4C">
        <w:rPr>
          <w:spacing w:val="-10"/>
          <w:sz w:val="24"/>
          <w:szCs w:val="24"/>
        </w:rPr>
        <w:t xml:space="preserve"> </w:t>
      </w:r>
      <w:r w:rsidRPr="00606C4C">
        <w:rPr>
          <w:sz w:val="24"/>
          <w:szCs w:val="24"/>
        </w:rPr>
        <w:t>ультразвук</w:t>
      </w:r>
      <w:r w:rsidRPr="00606C4C">
        <w:rPr>
          <w:spacing w:val="-10"/>
          <w:sz w:val="24"/>
          <w:szCs w:val="24"/>
        </w:rPr>
        <w:t xml:space="preserve"> </w:t>
      </w:r>
      <w:r w:rsidRPr="00606C4C">
        <w:rPr>
          <w:sz w:val="24"/>
          <w:szCs w:val="24"/>
        </w:rPr>
        <w:t>в</w:t>
      </w:r>
      <w:r w:rsidRPr="00606C4C">
        <w:rPr>
          <w:spacing w:val="-10"/>
          <w:sz w:val="24"/>
          <w:szCs w:val="24"/>
        </w:rPr>
        <w:t xml:space="preserve"> </w:t>
      </w:r>
      <w:r w:rsidRPr="00606C4C">
        <w:rPr>
          <w:sz w:val="24"/>
          <w:szCs w:val="24"/>
        </w:rPr>
        <w:t>медицине);</w:t>
      </w:r>
      <w:r w:rsidRPr="00606C4C">
        <w:rPr>
          <w:spacing w:val="-12"/>
          <w:sz w:val="24"/>
          <w:szCs w:val="24"/>
        </w:rPr>
        <w:t xml:space="preserve"> </w:t>
      </w:r>
      <w:r w:rsidRPr="00606C4C">
        <w:rPr>
          <w:sz w:val="24"/>
          <w:szCs w:val="24"/>
        </w:rPr>
        <w:t>выполнять</w:t>
      </w:r>
      <w:r w:rsidRPr="00606C4C">
        <w:rPr>
          <w:spacing w:val="-11"/>
          <w:sz w:val="24"/>
          <w:szCs w:val="24"/>
        </w:rPr>
        <w:t xml:space="preserve"> </w:t>
      </w:r>
      <w:r w:rsidRPr="00606C4C">
        <w:rPr>
          <w:sz w:val="24"/>
          <w:szCs w:val="24"/>
        </w:rPr>
        <w:t>задания</w:t>
      </w:r>
      <w:r w:rsidRPr="00606C4C">
        <w:rPr>
          <w:spacing w:val="-12"/>
          <w:sz w:val="24"/>
          <w:szCs w:val="24"/>
        </w:rPr>
        <w:t xml:space="preserve"> </w:t>
      </w:r>
      <w:r w:rsidRPr="00606C4C">
        <w:rPr>
          <w:sz w:val="24"/>
          <w:szCs w:val="24"/>
        </w:rPr>
        <w:t>по</w:t>
      </w:r>
      <w:r w:rsidRPr="00606C4C">
        <w:rPr>
          <w:spacing w:val="-12"/>
          <w:sz w:val="24"/>
          <w:szCs w:val="24"/>
        </w:rPr>
        <w:t xml:space="preserve"> </w:t>
      </w:r>
      <w:r w:rsidRPr="00606C4C">
        <w:rPr>
          <w:sz w:val="24"/>
          <w:szCs w:val="24"/>
        </w:rPr>
        <w:t>тексту</w:t>
      </w:r>
      <w:r w:rsidRPr="00606C4C">
        <w:rPr>
          <w:spacing w:val="-10"/>
          <w:sz w:val="24"/>
          <w:szCs w:val="24"/>
        </w:rPr>
        <w:t xml:space="preserve"> </w:t>
      </w:r>
      <w:r w:rsidRPr="00606C4C">
        <w:rPr>
          <w:sz w:val="24"/>
          <w:szCs w:val="24"/>
        </w:rPr>
        <w:t xml:space="preserve">(смысловое </w:t>
      </w:r>
      <w:r w:rsidRPr="00606C4C">
        <w:rPr>
          <w:spacing w:val="-2"/>
          <w:sz w:val="24"/>
          <w:szCs w:val="24"/>
        </w:rPr>
        <w:t>чтение);</w:t>
      </w:r>
    </w:p>
    <w:p w14:paraId="235E54C8" w14:textId="77777777" w:rsidR="00ED6F1B" w:rsidRPr="00606C4C" w:rsidRDefault="00564840" w:rsidP="00AA4E43">
      <w:pPr>
        <w:pStyle w:val="a9"/>
        <w:numPr>
          <w:ilvl w:val="0"/>
          <w:numId w:val="2"/>
        </w:numPr>
        <w:tabs>
          <w:tab w:val="left" w:pos="569"/>
        </w:tabs>
        <w:spacing w:line="276" w:lineRule="auto"/>
        <w:ind w:left="0" w:right="294" w:firstLine="709"/>
        <w:rPr>
          <w:sz w:val="24"/>
          <w:szCs w:val="24"/>
        </w:rPr>
      </w:pPr>
      <w:r w:rsidRPr="00606C4C">
        <w:rPr>
          <w:sz w:val="24"/>
          <w:szCs w:val="24"/>
        </w:rPr>
        <w:t xml:space="preserve">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сети </w:t>
      </w:r>
      <w:r w:rsidRPr="00606C4C">
        <w:rPr>
          <w:spacing w:val="-2"/>
          <w:sz w:val="24"/>
          <w:szCs w:val="24"/>
        </w:rPr>
        <w:t>Интернет.</w:t>
      </w:r>
    </w:p>
    <w:p w14:paraId="74E750B9" w14:textId="77777777" w:rsidR="00ED6F1B" w:rsidRPr="00606C4C" w:rsidRDefault="00564840" w:rsidP="00AA4E43">
      <w:pPr>
        <w:pStyle w:val="a9"/>
        <w:numPr>
          <w:ilvl w:val="0"/>
          <w:numId w:val="2"/>
        </w:numPr>
        <w:tabs>
          <w:tab w:val="left" w:pos="569"/>
        </w:tabs>
        <w:spacing w:line="276" w:lineRule="auto"/>
        <w:ind w:left="0" w:right="287" w:firstLine="709"/>
        <w:rPr>
          <w:sz w:val="24"/>
          <w:szCs w:val="24"/>
        </w:rPr>
      </w:pPr>
      <w:r w:rsidRPr="00606C4C">
        <w:rPr>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6910C1C4" w14:textId="77777777" w:rsidR="00ED6F1B" w:rsidRPr="00606C4C" w:rsidRDefault="00564840" w:rsidP="00606C4C">
      <w:pPr>
        <w:pStyle w:val="a7"/>
        <w:spacing w:before="1" w:line="276" w:lineRule="auto"/>
        <w:ind w:left="0" w:firstLine="709"/>
      </w:pPr>
      <w:r w:rsidRPr="00606C4C">
        <w:rPr>
          <w:u w:val="single"/>
        </w:rPr>
        <w:t>Формирование</w:t>
      </w:r>
      <w:r w:rsidRPr="00606C4C">
        <w:rPr>
          <w:spacing w:val="-9"/>
          <w:u w:val="single"/>
        </w:rPr>
        <w:t xml:space="preserve"> </w:t>
      </w:r>
      <w:r w:rsidRPr="00606C4C">
        <w:rPr>
          <w:u w:val="single"/>
        </w:rPr>
        <w:t>универсальных</w:t>
      </w:r>
      <w:r w:rsidRPr="00606C4C">
        <w:rPr>
          <w:spacing w:val="-5"/>
          <w:u w:val="single"/>
        </w:rPr>
        <w:t xml:space="preserve"> </w:t>
      </w:r>
      <w:r w:rsidRPr="00606C4C">
        <w:rPr>
          <w:u w:val="single"/>
        </w:rPr>
        <w:t>учебных</w:t>
      </w:r>
      <w:r w:rsidRPr="00606C4C">
        <w:rPr>
          <w:spacing w:val="-6"/>
          <w:u w:val="single"/>
        </w:rPr>
        <w:t xml:space="preserve"> </w:t>
      </w:r>
      <w:r w:rsidRPr="00606C4C">
        <w:rPr>
          <w:u w:val="single"/>
        </w:rPr>
        <w:t>коммуникативных</w:t>
      </w:r>
      <w:r w:rsidRPr="00606C4C">
        <w:rPr>
          <w:spacing w:val="-5"/>
          <w:u w:val="single"/>
        </w:rPr>
        <w:t xml:space="preserve"> </w:t>
      </w:r>
      <w:r w:rsidRPr="00606C4C">
        <w:rPr>
          <w:spacing w:val="-2"/>
          <w:u w:val="single"/>
        </w:rPr>
        <w:t>действий:</w:t>
      </w:r>
    </w:p>
    <w:p w14:paraId="42E66015" w14:textId="77777777" w:rsidR="00ED6F1B" w:rsidRPr="00606C4C" w:rsidRDefault="00564840" w:rsidP="00AA4E43">
      <w:pPr>
        <w:pStyle w:val="a9"/>
        <w:numPr>
          <w:ilvl w:val="0"/>
          <w:numId w:val="2"/>
        </w:numPr>
        <w:tabs>
          <w:tab w:val="left" w:pos="852"/>
        </w:tabs>
        <w:spacing w:before="41" w:line="276" w:lineRule="auto"/>
        <w:ind w:left="0" w:right="292" w:firstLine="709"/>
        <w:rPr>
          <w:sz w:val="24"/>
          <w:szCs w:val="24"/>
        </w:rPr>
      </w:pPr>
      <w:r w:rsidRPr="00606C4C">
        <w:rPr>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1B00E457" w14:textId="77777777" w:rsidR="00ED6F1B" w:rsidRPr="00606C4C" w:rsidRDefault="00564840" w:rsidP="00AA4E43">
      <w:pPr>
        <w:pStyle w:val="a9"/>
        <w:numPr>
          <w:ilvl w:val="0"/>
          <w:numId w:val="2"/>
        </w:numPr>
        <w:tabs>
          <w:tab w:val="left" w:pos="852"/>
        </w:tabs>
        <w:spacing w:line="276" w:lineRule="auto"/>
        <w:ind w:left="0" w:right="288" w:firstLine="709"/>
        <w:rPr>
          <w:sz w:val="24"/>
          <w:szCs w:val="24"/>
        </w:rPr>
      </w:pPr>
      <w:r w:rsidRPr="00606C4C">
        <w:rPr>
          <w:sz w:val="24"/>
          <w:szCs w:val="24"/>
        </w:rPr>
        <w:t xml:space="preserve">выражать свою точку зрения на решение естественно-научной задачи в устных и письменных </w:t>
      </w:r>
      <w:r w:rsidRPr="00606C4C">
        <w:rPr>
          <w:spacing w:val="-2"/>
          <w:sz w:val="24"/>
          <w:szCs w:val="24"/>
        </w:rPr>
        <w:t>текстах;</w:t>
      </w:r>
    </w:p>
    <w:p w14:paraId="0C44A7DD" w14:textId="77777777" w:rsidR="00ED6F1B" w:rsidRPr="00606C4C" w:rsidRDefault="00564840" w:rsidP="00AA4E43">
      <w:pPr>
        <w:pStyle w:val="a9"/>
        <w:numPr>
          <w:ilvl w:val="0"/>
          <w:numId w:val="2"/>
        </w:numPr>
        <w:tabs>
          <w:tab w:val="left" w:pos="852"/>
        </w:tabs>
        <w:spacing w:line="276" w:lineRule="auto"/>
        <w:ind w:left="0" w:right="285" w:firstLine="709"/>
        <w:rPr>
          <w:sz w:val="24"/>
          <w:szCs w:val="24"/>
        </w:rPr>
      </w:pPr>
      <w:r w:rsidRPr="00606C4C">
        <w:rPr>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14:paraId="40E87CFC" w14:textId="77777777" w:rsidR="00ED6F1B" w:rsidRPr="00606C4C" w:rsidRDefault="00564840" w:rsidP="00AA4E43">
      <w:pPr>
        <w:pStyle w:val="a9"/>
        <w:numPr>
          <w:ilvl w:val="0"/>
          <w:numId w:val="2"/>
        </w:numPr>
        <w:tabs>
          <w:tab w:val="left" w:pos="852"/>
        </w:tabs>
        <w:spacing w:line="276" w:lineRule="auto"/>
        <w:ind w:left="0" w:right="283" w:firstLine="709"/>
        <w:rPr>
          <w:sz w:val="24"/>
          <w:szCs w:val="24"/>
        </w:rPr>
      </w:pPr>
      <w:r w:rsidRPr="00606C4C">
        <w:rPr>
          <w:sz w:val="24"/>
          <w:szCs w:val="24"/>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w:t>
      </w:r>
      <w:r w:rsidRPr="00606C4C">
        <w:rPr>
          <w:sz w:val="24"/>
          <w:szCs w:val="24"/>
        </w:rPr>
        <w:lastRenderedPageBreak/>
        <w:t>процесса и результатов совместной работы; обобщение мнений нескольких людей;</w:t>
      </w:r>
    </w:p>
    <w:p w14:paraId="320FB620" w14:textId="77777777" w:rsidR="00ED6F1B" w:rsidRPr="00606C4C" w:rsidRDefault="00564840" w:rsidP="00AA4E43">
      <w:pPr>
        <w:pStyle w:val="a9"/>
        <w:numPr>
          <w:ilvl w:val="0"/>
          <w:numId w:val="2"/>
        </w:numPr>
        <w:tabs>
          <w:tab w:val="left" w:pos="852"/>
        </w:tabs>
        <w:spacing w:line="276" w:lineRule="auto"/>
        <w:ind w:left="0" w:right="293" w:firstLine="709"/>
        <w:rPr>
          <w:sz w:val="24"/>
          <w:szCs w:val="24"/>
        </w:rPr>
      </w:pPr>
      <w:r w:rsidRPr="00606C4C">
        <w:rPr>
          <w:sz w:val="24"/>
          <w:szCs w:val="24"/>
        </w:rPr>
        <w:t>координировать собственные действия с другими членами команды при решении задачи, выполнении естественно-научного исследования;</w:t>
      </w:r>
    </w:p>
    <w:p w14:paraId="1FCAB6A7" w14:textId="77777777" w:rsidR="00ED6F1B" w:rsidRPr="00606C4C" w:rsidRDefault="00564840" w:rsidP="00AA4E43">
      <w:pPr>
        <w:pStyle w:val="a9"/>
        <w:numPr>
          <w:ilvl w:val="0"/>
          <w:numId w:val="2"/>
        </w:numPr>
        <w:tabs>
          <w:tab w:val="left" w:pos="852"/>
        </w:tabs>
        <w:spacing w:line="276" w:lineRule="auto"/>
        <w:ind w:left="0" w:right="2505" w:firstLine="709"/>
        <w:rPr>
          <w:sz w:val="24"/>
          <w:szCs w:val="24"/>
        </w:rPr>
      </w:pPr>
      <w:r w:rsidRPr="00606C4C">
        <w:rPr>
          <w:sz w:val="24"/>
          <w:szCs w:val="24"/>
        </w:rPr>
        <w:t>оценивать</w:t>
      </w:r>
      <w:r w:rsidRPr="00606C4C">
        <w:rPr>
          <w:spacing w:val="-4"/>
          <w:sz w:val="24"/>
          <w:szCs w:val="24"/>
        </w:rPr>
        <w:t xml:space="preserve"> </w:t>
      </w:r>
      <w:r w:rsidRPr="00606C4C">
        <w:rPr>
          <w:sz w:val="24"/>
          <w:szCs w:val="24"/>
        </w:rPr>
        <w:t>собственный</w:t>
      </w:r>
      <w:r w:rsidRPr="00606C4C">
        <w:rPr>
          <w:spacing w:val="-7"/>
          <w:sz w:val="24"/>
          <w:szCs w:val="24"/>
        </w:rPr>
        <w:t xml:space="preserve"> </w:t>
      </w:r>
      <w:r w:rsidRPr="00606C4C">
        <w:rPr>
          <w:sz w:val="24"/>
          <w:szCs w:val="24"/>
        </w:rPr>
        <w:t>вклад</w:t>
      </w:r>
      <w:r w:rsidRPr="00606C4C">
        <w:rPr>
          <w:spacing w:val="-5"/>
          <w:sz w:val="24"/>
          <w:szCs w:val="24"/>
        </w:rPr>
        <w:t xml:space="preserve"> </w:t>
      </w:r>
      <w:r w:rsidRPr="00606C4C">
        <w:rPr>
          <w:sz w:val="24"/>
          <w:szCs w:val="24"/>
        </w:rPr>
        <w:t>в</w:t>
      </w:r>
      <w:r w:rsidRPr="00606C4C">
        <w:rPr>
          <w:spacing w:val="-6"/>
          <w:sz w:val="24"/>
          <w:szCs w:val="24"/>
        </w:rPr>
        <w:t xml:space="preserve"> </w:t>
      </w:r>
      <w:r w:rsidRPr="00606C4C">
        <w:rPr>
          <w:sz w:val="24"/>
          <w:szCs w:val="24"/>
        </w:rPr>
        <w:t>решение</w:t>
      </w:r>
      <w:r w:rsidRPr="00606C4C">
        <w:rPr>
          <w:spacing w:val="-6"/>
          <w:sz w:val="24"/>
          <w:szCs w:val="24"/>
        </w:rPr>
        <w:t xml:space="preserve"> </w:t>
      </w:r>
      <w:r w:rsidRPr="00606C4C">
        <w:rPr>
          <w:sz w:val="24"/>
          <w:szCs w:val="24"/>
        </w:rPr>
        <w:t>естественно-научной</w:t>
      </w:r>
      <w:r w:rsidRPr="00606C4C">
        <w:rPr>
          <w:spacing w:val="-5"/>
          <w:sz w:val="24"/>
          <w:szCs w:val="24"/>
        </w:rPr>
        <w:t xml:space="preserve"> </w:t>
      </w:r>
      <w:r w:rsidRPr="00606C4C">
        <w:rPr>
          <w:sz w:val="24"/>
          <w:szCs w:val="24"/>
        </w:rPr>
        <w:t xml:space="preserve">проблемы. </w:t>
      </w:r>
      <w:r w:rsidRPr="00606C4C">
        <w:rPr>
          <w:sz w:val="24"/>
          <w:szCs w:val="24"/>
          <w:u w:val="single"/>
        </w:rPr>
        <w:t>Формирование универсальных учебных регулятивных действий:</w:t>
      </w:r>
    </w:p>
    <w:p w14:paraId="3ECDF404" w14:textId="77777777" w:rsidR="00ED6F1B" w:rsidRPr="00606C4C" w:rsidRDefault="00564840" w:rsidP="00AA4E43">
      <w:pPr>
        <w:pStyle w:val="a9"/>
        <w:numPr>
          <w:ilvl w:val="0"/>
          <w:numId w:val="2"/>
        </w:numPr>
        <w:tabs>
          <w:tab w:val="left" w:pos="713"/>
        </w:tabs>
        <w:spacing w:line="276" w:lineRule="auto"/>
        <w:ind w:left="0" w:right="292" w:firstLine="709"/>
        <w:rPr>
          <w:sz w:val="24"/>
          <w:szCs w:val="24"/>
        </w:rPr>
      </w:pPr>
      <w:r w:rsidRPr="00606C4C">
        <w:rPr>
          <w:sz w:val="24"/>
          <w:szCs w:val="24"/>
        </w:rPr>
        <w:t>выявление проблем в жизненных и учебных ситуациях, требующих для решения проявлений естественно-научной грамотности;</w:t>
      </w:r>
    </w:p>
    <w:p w14:paraId="7E172500" w14:textId="77777777" w:rsidR="00ED6F1B" w:rsidRPr="00606C4C" w:rsidRDefault="00564840" w:rsidP="00AA4E43">
      <w:pPr>
        <w:pStyle w:val="a9"/>
        <w:numPr>
          <w:ilvl w:val="0"/>
          <w:numId w:val="2"/>
        </w:numPr>
        <w:tabs>
          <w:tab w:val="left" w:pos="713"/>
        </w:tabs>
        <w:spacing w:line="276" w:lineRule="auto"/>
        <w:ind w:left="0" w:right="280" w:firstLine="709"/>
        <w:rPr>
          <w:sz w:val="24"/>
          <w:szCs w:val="24"/>
        </w:rPr>
      </w:pPr>
      <w:r w:rsidRPr="00606C4C">
        <w:rPr>
          <w:sz w:val="24"/>
          <w:szCs w:val="24"/>
        </w:rPr>
        <w:t>анализ</w:t>
      </w:r>
      <w:r w:rsidRPr="00606C4C">
        <w:rPr>
          <w:spacing w:val="-5"/>
          <w:sz w:val="24"/>
          <w:szCs w:val="24"/>
        </w:rPr>
        <w:t xml:space="preserve"> </w:t>
      </w:r>
      <w:r w:rsidRPr="00606C4C">
        <w:rPr>
          <w:sz w:val="24"/>
          <w:szCs w:val="24"/>
        </w:rPr>
        <w:t>и</w:t>
      </w:r>
      <w:r w:rsidRPr="00606C4C">
        <w:rPr>
          <w:spacing w:val="-5"/>
          <w:sz w:val="24"/>
          <w:szCs w:val="24"/>
        </w:rPr>
        <w:t xml:space="preserve"> </w:t>
      </w:r>
      <w:r w:rsidRPr="00606C4C">
        <w:rPr>
          <w:sz w:val="24"/>
          <w:szCs w:val="24"/>
        </w:rPr>
        <w:t>выбор</w:t>
      </w:r>
      <w:r w:rsidRPr="00606C4C">
        <w:rPr>
          <w:spacing w:val="-6"/>
          <w:sz w:val="24"/>
          <w:szCs w:val="24"/>
        </w:rPr>
        <w:t xml:space="preserve"> </w:t>
      </w:r>
      <w:r w:rsidRPr="00606C4C">
        <w:rPr>
          <w:sz w:val="24"/>
          <w:szCs w:val="24"/>
        </w:rPr>
        <w:t>различных</w:t>
      </w:r>
      <w:r w:rsidRPr="00606C4C">
        <w:rPr>
          <w:spacing w:val="-4"/>
          <w:sz w:val="24"/>
          <w:szCs w:val="24"/>
        </w:rPr>
        <w:t xml:space="preserve"> </w:t>
      </w:r>
      <w:r w:rsidRPr="00606C4C">
        <w:rPr>
          <w:sz w:val="24"/>
          <w:szCs w:val="24"/>
        </w:rPr>
        <w:t>подходов</w:t>
      </w:r>
      <w:r w:rsidRPr="00606C4C">
        <w:rPr>
          <w:spacing w:val="-6"/>
          <w:sz w:val="24"/>
          <w:szCs w:val="24"/>
        </w:rPr>
        <w:t xml:space="preserve"> </w:t>
      </w:r>
      <w:r w:rsidRPr="00606C4C">
        <w:rPr>
          <w:sz w:val="24"/>
          <w:szCs w:val="24"/>
        </w:rPr>
        <w:t>к</w:t>
      </w:r>
      <w:r w:rsidRPr="00606C4C">
        <w:rPr>
          <w:spacing w:val="-5"/>
          <w:sz w:val="24"/>
          <w:szCs w:val="24"/>
        </w:rPr>
        <w:t xml:space="preserve"> </w:t>
      </w:r>
      <w:r w:rsidRPr="00606C4C">
        <w:rPr>
          <w:sz w:val="24"/>
          <w:szCs w:val="24"/>
        </w:rPr>
        <w:t>принятию</w:t>
      </w:r>
      <w:r w:rsidRPr="00606C4C">
        <w:rPr>
          <w:spacing w:val="-6"/>
          <w:sz w:val="24"/>
          <w:szCs w:val="24"/>
        </w:rPr>
        <w:t xml:space="preserve"> </w:t>
      </w:r>
      <w:r w:rsidRPr="00606C4C">
        <w:rPr>
          <w:sz w:val="24"/>
          <w:szCs w:val="24"/>
        </w:rPr>
        <w:t>решений</w:t>
      </w:r>
      <w:r w:rsidRPr="00606C4C">
        <w:rPr>
          <w:spacing w:val="-5"/>
          <w:sz w:val="24"/>
          <w:szCs w:val="24"/>
        </w:rPr>
        <w:t xml:space="preserve"> </w:t>
      </w:r>
      <w:r w:rsidRPr="00606C4C">
        <w:rPr>
          <w:sz w:val="24"/>
          <w:szCs w:val="24"/>
        </w:rPr>
        <w:t>в</w:t>
      </w:r>
      <w:r w:rsidRPr="00606C4C">
        <w:rPr>
          <w:spacing w:val="-6"/>
          <w:sz w:val="24"/>
          <w:szCs w:val="24"/>
        </w:rPr>
        <w:t xml:space="preserve"> </w:t>
      </w:r>
      <w:r w:rsidRPr="00606C4C">
        <w:rPr>
          <w:sz w:val="24"/>
          <w:szCs w:val="24"/>
        </w:rPr>
        <w:t>ситуациях,</w:t>
      </w:r>
      <w:r w:rsidRPr="00606C4C">
        <w:rPr>
          <w:spacing w:val="-6"/>
          <w:sz w:val="24"/>
          <w:szCs w:val="24"/>
        </w:rPr>
        <w:t xml:space="preserve"> </w:t>
      </w:r>
      <w:r w:rsidRPr="00606C4C">
        <w:rPr>
          <w:sz w:val="24"/>
          <w:szCs w:val="24"/>
        </w:rPr>
        <w:t>требующих</w:t>
      </w:r>
      <w:r w:rsidRPr="00606C4C">
        <w:rPr>
          <w:spacing w:val="-4"/>
          <w:sz w:val="24"/>
          <w:szCs w:val="24"/>
        </w:rPr>
        <w:t xml:space="preserve"> </w:t>
      </w:r>
      <w:r w:rsidRPr="00606C4C">
        <w:rPr>
          <w:sz w:val="24"/>
          <w:szCs w:val="24"/>
        </w:rPr>
        <w:t>естественно- научной грамотности и знакомства с современными технологиями (индивидуальное, принятие решения в группе, принятие решений группой);</w:t>
      </w:r>
    </w:p>
    <w:p w14:paraId="58F37240" w14:textId="77777777" w:rsidR="00ED6F1B" w:rsidRPr="00606C4C" w:rsidRDefault="00564840" w:rsidP="00AA4E43">
      <w:pPr>
        <w:pStyle w:val="a9"/>
        <w:numPr>
          <w:ilvl w:val="0"/>
          <w:numId w:val="2"/>
        </w:numPr>
        <w:tabs>
          <w:tab w:val="left" w:pos="713"/>
        </w:tabs>
        <w:spacing w:before="72" w:line="276" w:lineRule="auto"/>
        <w:ind w:left="0" w:right="286" w:firstLine="709"/>
        <w:rPr>
          <w:sz w:val="24"/>
          <w:szCs w:val="24"/>
        </w:rPr>
      </w:pPr>
      <w:r w:rsidRPr="00606C4C">
        <w:rPr>
          <w:sz w:val="24"/>
          <w:szCs w:val="24"/>
        </w:rPr>
        <w:t>самостоятельное</w:t>
      </w:r>
      <w:r w:rsidRPr="00606C4C">
        <w:rPr>
          <w:spacing w:val="80"/>
          <w:sz w:val="24"/>
          <w:szCs w:val="24"/>
        </w:rPr>
        <w:t xml:space="preserve"> </w:t>
      </w:r>
      <w:r w:rsidRPr="00606C4C">
        <w:rPr>
          <w:sz w:val="24"/>
          <w:szCs w:val="24"/>
        </w:rPr>
        <w:t>составление</w:t>
      </w:r>
      <w:r w:rsidRPr="00606C4C">
        <w:rPr>
          <w:spacing w:val="80"/>
          <w:sz w:val="24"/>
          <w:szCs w:val="24"/>
        </w:rPr>
        <w:t xml:space="preserve"> </w:t>
      </w:r>
      <w:r w:rsidRPr="00606C4C">
        <w:rPr>
          <w:sz w:val="24"/>
          <w:szCs w:val="24"/>
        </w:rPr>
        <w:t>алгоритмов</w:t>
      </w:r>
      <w:r w:rsidRPr="00606C4C">
        <w:rPr>
          <w:spacing w:val="80"/>
          <w:sz w:val="24"/>
          <w:szCs w:val="24"/>
        </w:rPr>
        <w:t xml:space="preserve"> </w:t>
      </w:r>
      <w:r w:rsidRPr="00606C4C">
        <w:rPr>
          <w:sz w:val="24"/>
          <w:szCs w:val="24"/>
        </w:rPr>
        <w:t>решения</w:t>
      </w:r>
      <w:r w:rsidRPr="00606C4C">
        <w:rPr>
          <w:spacing w:val="80"/>
          <w:sz w:val="24"/>
          <w:szCs w:val="24"/>
        </w:rPr>
        <w:t xml:space="preserve"> </w:t>
      </w:r>
      <w:r w:rsidRPr="00606C4C">
        <w:rPr>
          <w:sz w:val="24"/>
          <w:szCs w:val="24"/>
        </w:rPr>
        <w:t>естественно-научной</w:t>
      </w:r>
      <w:r w:rsidRPr="00606C4C">
        <w:rPr>
          <w:spacing w:val="80"/>
          <w:sz w:val="24"/>
          <w:szCs w:val="24"/>
        </w:rPr>
        <w:t xml:space="preserve"> </w:t>
      </w:r>
      <w:r w:rsidRPr="00606C4C">
        <w:rPr>
          <w:sz w:val="24"/>
          <w:szCs w:val="24"/>
        </w:rPr>
        <w:t>задачи</w:t>
      </w:r>
      <w:r w:rsidRPr="00606C4C">
        <w:rPr>
          <w:spacing w:val="80"/>
          <w:sz w:val="24"/>
          <w:szCs w:val="24"/>
        </w:rPr>
        <w:t xml:space="preserve"> </w:t>
      </w:r>
      <w:r w:rsidRPr="00606C4C">
        <w:rPr>
          <w:sz w:val="24"/>
          <w:szCs w:val="24"/>
        </w:rPr>
        <w:t>или</w:t>
      </w:r>
      <w:r w:rsidRPr="00606C4C">
        <w:rPr>
          <w:spacing w:val="80"/>
          <w:sz w:val="24"/>
          <w:szCs w:val="24"/>
        </w:rPr>
        <w:t xml:space="preserve"> </w:t>
      </w:r>
      <w:r w:rsidRPr="00606C4C">
        <w:rPr>
          <w:sz w:val="24"/>
          <w:szCs w:val="24"/>
        </w:rPr>
        <w:t>плана естественно-научного исследования с учетом собственных возможностей.</w:t>
      </w:r>
    </w:p>
    <w:p w14:paraId="0E72E7D5" w14:textId="77777777" w:rsidR="00ED6F1B" w:rsidRPr="00606C4C" w:rsidRDefault="00564840" w:rsidP="00AA4E43">
      <w:pPr>
        <w:pStyle w:val="a9"/>
        <w:numPr>
          <w:ilvl w:val="0"/>
          <w:numId w:val="2"/>
        </w:numPr>
        <w:tabs>
          <w:tab w:val="left" w:pos="713"/>
        </w:tabs>
        <w:spacing w:line="276" w:lineRule="auto"/>
        <w:ind w:left="0" w:right="293" w:firstLine="709"/>
        <w:rPr>
          <w:sz w:val="24"/>
          <w:szCs w:val="24"/>
        </w:rPr>
      </w:pPr>
      <w:r w:rsidRPr="00606C4C">
        <w:rPr>
          <w:sz w:val="24"/>
          <w:szCs w:val="24"/>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14:paraId="69347D0A" w14:textId="77777777" w:rsidR="00ED6F1B" w:rsidRPr="00606C4C" w:rsidRDefault="00564840" w:rsidP="00AA4E43">
      <w:pPr>
        <w:pStyle w:val="a9"/>
        <w:numPr>
          <w:ilvl w:val="0"/>
          <w:numId w:val="2"/>
        </w:numPr>
        <w:tabs>
          <w:tab w:val="left" w:pos="713"/>
        </w:tabs>
        <w:spacing w:line="276" w:lineRule="auto"/>
        <w:ind w:left="0" w:right="290" w:firstLine="709"/>
        <w:rPr>
          <w:sz w:val="24"/>
          <w:szCs w:val="24"/>
        </w:rPr>
      </w:pPr>
      <w:r w:rsidRPr="00606C4C">
        <w:rPr>
          <w:sz w:val="24"/>
          <w:szCs w:val="24"/>
        </w:rPr>
        <w:t>объяснение</w:t>
      </w:r>
      <w:r w:rsidRPr="00606C4C">
        <w:rPr>
          <w:spacing w:val="80"/>
          <w:w w:val="150"/>
          <w:sz w:val="24"/>
          <w:szCs w:val="24"/>
        </w:rPr>
        <w:t xml:space="preserve"> </w:t>
      </w:r>
      <w:r w:rsidRPr="00606C4C">
        <w:rPr>
          <w:sz w:val="24"/>
          <w:szCs w:val="24"/>
        </w:rPr>
        <w:t>причин</w:t>
      </w:r>
      <w:r w:rsidRPr="00606C4C">
        <w:rPr>
          <w:spacing w:val="80"/>
          <w:w w:val="150"/>
          <w:sz w:val="24"/>
          <w:szCs w:val="24"/>
        </w:rPr>
        <w:t xml:space="preserve"> </w:t>
      </w:r>
      <w:r w:rsidRPr="00606C4C">
        <w:rPr>
          <w:sz w:val="24"/>
          <w:szCs w:val="24"/>
        </w:rPr>
        <w:t>достижения</w:t>
      </w:r>
      <w:r w:rsidRPr="00606C4C">
        <w:rPr>
          <w:spacing w:val="80"/>
          <w:w w:val="150"/>
          <w:sz w:val="24"/>
          <w:szCs w:val="24"/>
        </w:rPr>
        <w:t xml:space="preserve"> </w:t>
      </w:r>
      <w:r w:rsidRPr="00606C4C">
        <w:rPr>
          <w:sz w:val="24"/>
          <w:szCs w:val="24"/>
        </w:rPr>
        <w:t>(недостижения)</w:t>
      </w:r>
      <w:r w:rsidRPr="00606C4C">
        <w:rPr>
          <w:spacing w:val="80"/>
          <w:w w:val="150"/>
          <w:sz w:val="24"/>
          <w:szCs w:val="24"/>
        </w:rPr>
        <w:t xml:space="preserve"> </w:t>
      </w:r>
      <w:r w:rsidRPr="00606C4C">
        <w:rPr>
          <w:sz w:val="24"/>
          <w:szCs w:val="24"/>
        </w:rPr>
        <w:t>результатов</w:t>
      </w:r>
      <w:r w:rsidRPr="00606C4C">
        <w:rPr>
          <w:spacing w:val="80"/>
          <w:w w:val="150"/>
          <w:sz w:val="24"/>
          <w:szCs w:val="24"/>
        </w:rPr>
        <w:t xml:space="preserve"> </w:t>
      </w:r>
      <w:r w:rsidRPr="00606C4C">
        <w:rPr>
          <w:sz w:val="24"/>
          <w:szCs w:val="24"/>
        </w:rPr>
        <w:t>деятельности</w:t>
      </w:r>
      <w:r w:rsidRPr="00606C4C">
        <w:rPr>
          <w:spacing w:val="80"/>
          <w:w w:val="150"/>
          <w:sz w:val="24"/>
          <w:szCs w:val="24"/>
        </w:rPr>
        <w:t xml:space="preserve"> </w:t>
      </w:r>
      <w:r w:rsidRPr="00606C4C">
        <w:rPr>
          <w:sz w:val="24"/>
          <w:szCs w:val="24"/>
        </w:rPr>
        <w:t>по</w:t>
      </w:r>
      <w:r w:rsidRPr="00606C4C">
        <w:rPr>
          <w:spacing w:val="80"/>
          <w:w w:val="150"/>
          <w:sz w:val="24"/>
          <w:szCs w:val="24"/>
        </w:rPr>
        <w:t xml:space="preserve"> </w:t>
      </w:r>
      <w:r w:rsidRPr="00606C4C">
        <w:rPr>
          <w:sz w:val="24"/>
          <w:szCs w:val="24"/>
        </w:rPr>
        <w:t>решению естественно-научной задачи, проекта или естественно-научного исследования;</w:t>
      </w:r>
    </w:p>
    <w:p w14:paraId="1DADDE59" w14:textId="77777777" w:rsidR="00ED6F1B" w:rsidRPr="00606C4C" w:rsidRDefault="00564840" w:rsidP="00AA4E43">
      <w:pPr>
        <w:pStyle w:val="a9"/>
        <w:numPr>
          <w:ilvl w:val="0"/>
          <w:numId w:val="2"/>
        </w:numPr>
        <w:tabs>
          <w:tab w:val="left" w:pos="713"/>
        </w:tabs>
        <w:spacing w:line="276" w:lineRule="auto"/>
        <w:ind w:left="0" w:right="285" w:firstLine="709"/>
        <w:rPr>
          <w:sz w:val="24"/>
          <w:szCs w:val="24"/>
        </w:rPr>
      </w:pPr>
      <w:r w:rsidRPr="00606C4C">
        <w:rPr>
          <w:sz w:val="24"/>
          <w:szCs w:val="24"/>
        </w:rPr>
        <w:t>оценка</w:t>
      </w:r>
      <w:r w:rsidRPr="00606C4C">
        <w:rPr>
          <w:spacing w:val="-5"/>
          <w:sz w:val="24"/>
          <w:szCs w:val="24"/>
        </w:rPr>
        <w:t xml:space="preserve"> </w:t>
      </w:r>
      <w:r w:rsidRPr="00606C4C">
        <w:rPr>
          <w:sz w:val="24"/>
          <w:szCs w:val="24"/>
        </w:rPr>
        <w:t>соответствия</w:t>
      </w:r>
      <w:r w:rsidRPr="00606C4C">
        <w:rPr>
          <w:spacing w:val="-4"/>
          <w:sz w:val="24"/>
          <w:szCs w:val="24"/>
        </w:rPr>
        <w:t xml:space="preserve"> </w:t>
      </w:r>
      <w:r w:rsidRPr="00606C4C">
        <w:rPr>
          <w:sz w:val="24"/>
          <w:szCs w:val="24"/>
        </w:rPr>
        <w:t>результата</w:t>
      </w:r>
      <w:r w:rsidRPr="00606C4C">
        <w:rPr>
          <w:spacing w:val="-4"/>
          <w:sz w:val="24"/>
          <w:szCs w:val="24"/>
        </w:rPr>
        <w:t xml:space="preserve"> </w:t>
      </w:r>
      <w:r w:rsidRPr="00606C4C">
        <w:rPr>
          <w:sz w:val="24"/>
          <w:szCs w:val="24"/>
        </w:rPr>
        <w:t>решения</w:t>
      </w:r>
      <w:r w:rsidRPr="00606C4C">
        <w:rPr>
          <w:spacing w:val="-4"/>
          <w:sz w:val="24"/>
          <w:szCs w:val="24"/>
        </w:rPr>
        <w:t xml:space="preserve"> </w:t>
      </w:r>
      <w:r w:rsidRPr="00606C4C">
        <w:rPr>
          <w:sz w:val="24"/>
          <w:szCs w:val="24"/>
        </w:rPr>
        <w:t>естественно-научной</w:t>
      </w:r>
      <w:r w:rsidRPr="00606C4C">
        <w:rPr>
          <w:spacing w:val="-4"/>
          <w:sz w:val="24"/>
          <w:szCs w:val="24"/>
        </w:rPr>
        <w:t xml:space="preserve"> </w:t>
      </w:r>
      <w:r w:rsidRPr="00606C4C">
        <w:rPr>
          <w:sz w:val="24"/>
          <w:szCs w:val="24"/>
        </w:rPr>
        <w:t>проблемы</w:t>
      </w:r>
      <w:r w:rsidRPr="00606C4C">
        <w:rPr>
          <w:spacing w:val="-4"/>
          <w:sz w:val="24"/>
          <w:szCs w:val="24"/>
        </w:rPr>
        <w:t xml:space="preserve"> </w:t>
      </w:r>
      <w:r w:rsidRPr="00606C4C">
        <w:rPr>
          <w:sz w:val="24"/>
          <w:szCs w:val="24"/>
        </w:rPr>
        <w:t>поставленным</w:t>
      </w:r>
      <w:r w:rsidRPr="00606C4C">
        <w:rPr>
          <w:spacing w:val="-6"/>
          <w:sz w:val="24"/>
          <w:szCs w:val="24"/>
        </w:rPr>
        <w:t xml:space="preserve"> </w:t>
      </w:r>
      <w:r w:rsidRPr="00606C4C">
        <w:rPr>
          <w:sz w:val="24"/>
          <w:szCs w:val="24"/>
        </w:rPr>
        <w:t>целям</w:t>
      </w:r>
      <w:r w:rsidRPr="00606C4C">
        <w:rPr>
          <w:spacing w:val="-4"/>
          <w:sz w:val="24"/>
          <w:szCs w:val="24"/>
        </w:rPr>
        <w:t xml:space="preserve"> </w:t>
      </w:r>
      <w:r w:rsidRPr="00606C4C">
        <w:rPr>
          <w:sz w:val="24"/>
          <w:szCs w:val="24"/>
        </w:rPr>
        <w:t xml:space="preserve">и </w:t>
      </w:r>
      <w:r w:rsidRPr="00606C4C">
        <w:rPr>
          <w:spacing w:val="-2"/>
          <w:sz w:val="24"/>
          <w:szCs w:val="24"/>
        </w:rPr>
        <w:t>условиям;</w:t>
      </w:r>
    </w:p>
    <w:p w14:paraId="3237BD85" w14:textId="77777777" w:rsidR="00ED6F1B" w:rsidRPr="00606C4C" w:rsidRDefault="00564840" w:rsidP="00AA4E43">
      <w:pPr>
        <w:pStyle w:val="a9"/>
        <w:numPr>
          <w:ilvl w:val="0"/>
          <w:numId w:val="2"/>
        </w:numPr>
        <w:tabs>
          <w:tab w:val="left" w:pos="713"/>
        </w:tabs>
        <w:spacing w:line="276" w:lineRule="auto"/>
        <w:ind w:left="0" w:right="283" w:firstLine="709"/>
        <w:rPr>
          <w:sz w:val="24"/>
          <w:szCs w:val="24"/>
        </w:rPr>
      </w:pPr>
      <w:r w:rsidRPr="00606C4C">
        <w:rPr>
          <w:sz w:val="24"/>
          <w:szCs w:val="24"/>
        </w:rPr>
        <w:t>готовность ставить себя на место другого человека в ходе дискуссии по естественно-научной</w:t>
      </w:r>
      <w:r w:rsidRPr="00606C4C">
        <w:rPr>
          <w:spacing w:val="80"/>
          <w:sz w:val="24"/>
          <w:szCs w:val="24"/>
        </w:rPr>
        <w:t xml:space="preserve"> </w:t>
      </w:r>
      <w:r w:rsidRPr="00606C4C">
        <w:rPr>
          <w:sz w:val="24"/>
          <w:szCs w:val="24"/>
        </w:rPr>
        <w:t>проблеме, готовность понимать мотивы, намерения и логику другого.</w:t>
      </w:r>
    </w:p>
    <w:p w14:paraId="1F6E7235" w14:textId="77777777" w:rsidR="00ED6F1B" w:rsidRPr="00606C4C" w:rsidRDefault="00564840" w:rsidP="00606C4C">
      <w:pPr>
        <w:spacing w:line="276" w:lineRule="auto"/>
        <w:rPr>
          <w:b/>
          <w:sz w:val="24"/>
          <w:szCs w:val="24"/>
        </w:rPr>
      </w:pPr>
      <w:r w:rsidRPr="00606C4C">
        <w:rPr>
          <w:b/>
          <w:sz w:val="24"/>
          <w:szCs w:val="24"/>
        </w:rPr>
        <w:t>Общественно-научные</w:t>
      </w:r>
      <w:r w:rsidRPr="00606C4C">
        <w:rPr>
          <w:b/>
          <w:spacing w:val="-7"/>
          <w:sz w:val="24"/>
          <w:szCs w:val="24"/>
        </w:rPr>
        <w:t xml:space="preserve"> </w:t>
      </w:r>
      <w:r w:rsidRPr="00606C4C">
        <w:rPr>
          <w:b/>
          <w:spacing w:val="-2"/>
          <w:sz w:val="24"/>
          <w:szCs w:val="24"/>
        </w:rPr>
        <w:t>предметы</w:t>
      </w:r>
    </w:p>
    <w:p w14:paraId="6B201B64" w14:textId="77777777" w:rsidR="00ED6F1B" w:rsidRPr="00606C4C" w:rsidRDefault="00564840" w:rsidP="00606C4C">
      <w:pPr>
        <w:pStyle w:val="a7"/>
        <w:spacing w:before="32" w:line="276" w:lineRule="auto"/>
        <w:ind w:left="0" w:right="239" w:firstLine="709"/>
      </w:pPr>
      <w:r w:rsidRPr="00606C4C">
        <w:t>Формирование</w:t>
      </w:r>
      <w:r w:rsidRPr="00606C4C">
        <w:rPr>
          <w:spacing w:val="-8"/>
        </w:rPr>
        <w:t xml:space="preserve"> </w:t>
      </w:r>
      <w:r w:rsidRPr="00606C4C">
        <w:t>универсальных</w:t>
      </w:r>
      <w:r w:rsidRPr="00606C4C">
        <w:rPr>
          <w:spacing w:val="-5"/>
        </w:rPr>
        <w:t xml:space="preserve"> </w:t>
      </w:r>
      <w:r w:rsidRPr="00606C4C">
        <w:t>учебных</w:t>
      </w:r>
      <w:r w:rsidRPr="00606C4C">
        <w:rPr>
          <w:spacing w:val="-6"/>
        </w:rPr>
        <w:t xml:space="preserve"> </w:t>
      </w:r>
      <w:r w:rsidRPr="00606C4C">
        <w:t>познавательных</w:t>
      </w:r>
      <w:r w:rsidRPr="00606C4C">
        <w:rPr>
          <w:spacing w:val="-5"/>
        </w:rPr>
        <w:t xml:space="preserve"> </w:t>
      </w:r>
      <w:r w:rsidRPr="00606C4C">
        <w:rPr>
          <w:spacing w:val="-2"/>
        </w:rPr>
        <w:t>действий.</w:t>
      </w:r>
    </w:p>
    <w:p w14:paraId="49C7B7C0" w14:textId="77777777" w:rsidR="00ED6F1B" w:rsidRPr="00606C4C" w:rsidRDefault="00564840" w:rsidP="00606C4C">
      <w:pPr>
        <w:pStyle w:val="a7"/>
        <w:spacing w:before="42" w:line="276" w:lineRule="auto"/>
        <w:ind w:left="0" w:right="5288" w:firstLine="709"/>
      </w:pPr>
      <w:r w:rsidRPr="00606C4C">
        <w:rPr>
          <w:u w:val="single"/>
        </w:rPr>
        <w:t>Формирование</w:t>
      </w:r>
      <w:r w:rsidRPr="00606C4C">
        <w:rPr>
          <w:spacing w:val="-4"/>
          <w:u w:val="single"/>
        </w:rPr>
        <w:t xml:space="preserve"> </w:t>
      </w:r>
      <w:r w:rsidRPr="00606C4C">
        <w:rPr>
          <w:u w:val="single"/>
        </w:rPr>
        <w:t>базовых</w:t>
      </w:r>
      <w:r w:rsidRPr="00606C4C">
        <w:rPr>
          <w:spacing w:val="-3"/>
          <w:u w:val="single"/>
        </w:rPr>
        <w:t xml:space="preserve"> </w:t>
      </w:r>
      <w:r w:rsidRPr="00606C4C">
        <w:rPr>
          <w:u w:val="single"/>
        </w:rPr>
        <w:t xml:space="preserve">логических </w:t>
      </w:r>
      <w:r w:rsidRPr="00606C4C">
        <w:rPr>
          <w:spacing w:val="-2"/>
          <w:u w:val="single"/>
        </w:rPr>
        <w:t>действий:</w:t>
      </w:r>
    </w:p>
    <w:p w14:paraId="0DE1144C" w14:textId="77777777" w:rsidR="00ED6F1B" w:rsidRPr="00606C4C" w:rsidRDefault="00564840" w:rsidP="00AA4E43">
      <w:pPr>
        <w:pStyle w:val="a9"/>
        <w:numPr>
          <w:ilvl w:val="0"/>
          <w:numId w:val="2"/>
        </w:numPr>
        <w:tabs>
          <w:tab w:val="left" w:pos="713"/>
        </w:tabs>
        <w:spacing w:before="40" w:line="276" w:lineRule="auto"/>
        <w:ind w:left="0" w:firstLine="709"/>
        <w:rPr>
          <w:sz w:val="24"/>
          <w:szCs w:val="24"/>
        </w:rPr>
      </w:pPr>
      <w:r w:rsidRPr="00606C4C">
        <w:rPr>
          <w:sz w:val="24"/>
          <w:szCs w:val="24"/>
        </w:rPr>
        <w:t>систематизировать,</w:t>
      </w:r>
      <w:r w:rsidRPr="00606C4C">
        <w:rPr>
          <w:spacing w:val="-6"/>
          <w:sz w:val="24"/>
          <w:szCs w:val="24"/>
        </w:rPr>
        <w:t xml:space="preserve"> </w:t>
      </w:r>
      <w:r w:rsidRPr="00606C4C">
        <w:rPr>
          <w:sz w:val="24"/>
          <w:szCs w:val="24"/>
        </w:rPr>
        <w:t>классифицировать</w:t>
      </w:r>
      <w:r w:rsidRPr="00606C4C">
        <w:rPr>
          <w:spacing w:val="-5"/>
          <w:sz w:val="24"/>
          <w:szCs w:val="24"/>
        </w:rPr>
        <w:t xml:space="preserve"> </w:t>
      </w:r>
      <w:r w:rsidRPr="00606C4C">
        <w:rPr>
          <w:sz w:val="24"/>
          <w:szCs w:val="24"/>
        </w:rPr>
        <w:t>и</w:t>
      </w:r>
      <w:r w:rsidRPr="00606C4C">
        <w:rPr>
          <w:spacing w:val="-5"/>
          <w:sz w:val="24"/>
          <w:szCs w:val="24"/>
        </w:rPr>
        <w:t xml:space="preserve"> </w:t>
      </w:r>
      <w:r w:rsidRPr="00606C4C">
        <w:rPr>
          <w:sz w:val="24"/>
          <w:szCs w:val="24"/>
        </w:rPr>
        <w:t>обобщать</w:t>
      </w:r>
      <w:r w:rsidRPr="00606C4C">
        <w:rPr>
          <w:spacing w:val="-5"/>
          <w:sz w:val="24"/>
          <w:szCs w:val="24"/>
        </w:rPr>
        <w:t xml:space="preserve"> </w:t>
      </w:r>
      <w:r w:rsidRPr="00606C4C">
        <w:rPr>
          <w:sz w:val="24"/>
          <w:szCs w:val="24"/>
        </w:rPr>
        <w:t>исторические</w:t>
      </w:r>
      <w:r w:rsidRPr="00606C4C">
        <w:rPr>
          <w:spacing w:val="-5"/>
          <w:sz w:val="24"/>
          <w:szCs w:val="24"/>
        </w:rPr>
        <w:t xml:space="preserve"> </w:t>
      </w:r>
      <w:r w:rsidRPr="00606C4C">
        <w:rPr>
          <w:spacing w:val="-2"/>
          <w:sz w:val="24"/>
          <w:szCs w:val="24"/>
        </w:rPr>
        <w:t>факты;</w:t>
      </w:r>
    </w:p>
    <w:p w14:paraId="0ED46F65" w14:textId="77777777" w:rsidR="00ED6F1B" w:rsidRPr="00606C4C" w:rsidRDefault="00564840" w:rsidP="00AA4E43">
      <w:pPr>
        <w:pStyle w:val="a9"/>
        <w:numPr>
          <w:ilvl w:val="0"/>
          <w:numId w:val="2"/>
        </w:numPr>
        <w:tabs>
          <w:tab w:val="left" w:pos="713"/>
        </w:tabs>
        <w:spacing w:before="44" w:line="276" w:lineRule="auto"/>
        <w:ind w:left="0" w:firstLine="709"/>
        <w:rPr>
          <w:sz w:val="24"/>
          <w:szCs w:val="24"/>
        </w:rPr>
      </w:pPr>
      <w:r w:rsidRPr="00606C4C">
        <w:rPr>
          <w:sz w:val="24"/>
          <w:szCs w:val="24"/>
        </w:rPr>
        <w:t>составлять</w:t>
      </w:r>
      <w:r w:rsidRPr="00606C4C">
        <w:rPr>
          <w:spacing w:val="-7"/>
          <w:sz w:val="24"/>
          <w:szCs w:val="24"/>
        </w:rPr>
        <w:t xml:space="preserve"> </w:t>
      </w:r>
      <w:r w:rsidRPr="00606C4C">
        <w:rPr>
          <w:sz w:val="24"/>
          <w:szCs w:val="24"/>
        </w:rPr>
        <w:t>синхронистические</w:t>
      </w:r>
      <w:r w:rsidRPr="00606C4C">
        <w:rPr>
          <w:spacing w:val="-5"/>
          <w:sz w:val="24"/>
          <w:szCs w:val="24"/>
        </w:rPr>
        <w:t xml:space="preserve"> </w:t>
      </w:r>
      <w:r w:rsidRPr="00606C4C">
        <w:rPr>
          <w:sz w:val="24"/>
          <w:szCs w:val="24"/>
        </w:rPr>
        <w:t>и</w:t>
      </w:r>
      <w:r w:rsidRPr="00606C4C">
        <w:rPr>
          <w:spacing w:val="-5"/>
          <w:sz w:val="24"/>
          <w:szCs w:val="24"/>
        </w:rPr>
        <w:t xml:space="preserve"> </w:t>
      </w:r>
      <w:r w:rsidRPr="00606C4C">
        <w:rPr>
          <w:sz w:val="24"/>
          <w:szCs w:val="24"/>
        </w:rPr>
        <w:t>систематические</w:t>
      </w:r>
      <w:r w:rsidRPr="00606C4C">
        <w:rPr>
          <w:spacing w:val="-5"/>
          <w:sz w:val="24"/>
          <w:szCs w:val="24"/>
        </w:rPr>
        <w:t xml:space="preserve"> </w:t>
      </w:r>
      <w:r w:rsidRPr="00606C4C">
        <w:rPr>
          <w:spacing w:val="-2"/>
          <w:sz w:val="24"/>
          <w:szCs w:val="24"/>
        </w:rPr>
        <w:t>таблицы;</w:t>
      </w:r>
    </w:p>
    <w:p w14:paraId="06C2299F" w14:textId="77777777" w:rsidR="00ED6F1B" w:rsidRPr="00606C4C" w:rsidRDefault="00564840" w:rsidP="00AA4E43">
      <w:pPr>
        <w:pStyle w:val="a9"/>
        <w:numPr>
          <w:ilvl w:val="0"/>
          <w:numId w:val="2"/>
        </w:numPr>
        <w:tabs>
          <w:tab w:val="left" w:pos="713"/>
        </w:tabs>
        <w:spacing w:before="40" w:line="276" w:lineRule="auto"/>
        <w:ind w:left="0" w:firstLine="709"/>
        <w:rPr>
          <w:sz w:val="24"/>
          <w:szCs w:val="24"/>
        </w:rPr>
      </w:pPr>
      <w:r w:rsidRPr="00606C4C">
        <w:rPr>
          <w:sz w:val="24"/>
          <w:szCs w:val="24"/>
        </w:rPr>
        <w:t>выявлять</w:t>
      </w:r>
      <w:r w:rsidRPr="00606C4C">
        <w:rPr>
          <w:spacing w:val="-4"/>
          <w:sz w:val="24"/>
          <w:szCs w:val="24"/>
        </w:rPr>
        <w:t xml:space="preserve"> </w:t>
      </w:r>
      <w:r w:rsidRPr="00606C4C">
        <w:rPr>
          <w:sz w:val="24"/>
          <w:szCs w:val="24"/>
        </w:rPr>
        <w:t>и</w:t>
      </w:r>
      <w:r w:rsidRPr="00606C4C">
        <w:rPr>
          <w:spacing w:val="-7"/>
          <w:sz w:val="24"/>
          <w:szCs w:val="24"/>
        </w:rPr>
        <w:t xml:space="preserve"> </w:t>
      </w:r>
      <w:r w:rsidRPr="00606C4C">
        <w:rPr>
          <w:sz w:val="24"/>
          <w:szCs w:val="24"/>
        </w:rPr>
        <w:t>характеризовать</w:t>
      </w:r>
      <w:r w:rsidRPr="00606C4C">
        <w:rPr>
          <w:spacing w:val="-4"/>
          <w:sz w:val="24"/>
          <w:szCs w:val="24"/>
        </w:rPr>
        <w:t xml:space="preserve"> </w:t>
      </w:r>
      <w:r w:rsidRPr="00606C4C">
        <w:rPr>
          <w:sz w:val="24"/>
          <w:szCs w:val="24"/>
        </w:rPr>
        <w:t>существенные</w:t>
      </w:r>
      <w:r w:rsidRPr="00606C4C">
        <w:rPr>
          <w:spacing w:val="-7"/>
          <w:sz w:val="24"/>
          <w:szCs w:val="24"/>
        </w:rPr>
        <w:t xml:space="preserve"> </w:t>
      </w:r>
      <w:r w:rsidRPr="00606C4C">
        <w:rPr>
          <w:sz w:val="24"/>
          <w:szCs w:val="24"/>
        </w:rPr>
        <w:t>признаки</w:t>
      </w:r>
      <w:r w:rsidRPr="00606C4C">
        <w:rPr>
          <w:spacing w:val="-7"/>
          <w:sz w:val="24"/>
          <w:szCs w:val="24"/>
        </w:rPr>
        <w:t xml:space="preserve"> </w:t>
      </w:r>
      <w:r w:rsidRPr="00606C4C">
        <w:rPr>
          <w:sz w:val="24"/>
          <w:szCs w:val="24"/>
        </w:rPr>
        <w:t>исторических</w:t>
      </w:r>
      <w:r w:rsidRPr="00606C4C">
        <w:rPr>
          <w:spacing w:val="-3"/>
          <w:sz w:val="24"/>
          <w:szCs w:val="24"/>
        </w:rPr>
        <w:t xml:space="preserve"> </w:t>
      </w:r>
      <w:r w:rsidRPr="00606C4C">
        <w:rPr>
          <w:sz w:val="24"/>
          <w:szCs w:val="24"/>
        </w:rPr>
        <w:t>явлений,</w:t>
      </w:r>
      <w:r w:rsidRPr="00606C4C">
        <w:rPr>
          <w:spacing w:val="-7"/>
          <w:sz w:val="24"/>
          <w:szCs w:val="24"/>
        </w:rPr>
        <w:t xml:space="preserve"> </w:t>
      </w:r>
      <w:r w:rsidRPr="00606C4C">
        <w:rPr>
          <w:spacing w:val="-2"/>
          <w:sz w:val="24"/>
          <w:szCs w:val="24"/>
        </w:rPr>
        <w:t>процессов;</w:t>
      </w:r>
    </w:p>
    <w:p w14:paraId="61C36784" w14:textId="77777777" w:rsidR="00ED6F1B" w:rsidRPr="00606C4C" w:rsidRDefault="00564840" w:rsidP="00AA4E43">
      <w:pPr>
        <w:pStyle w:val="a9"/>
        <w:numPr>
          <w:ilvl w:val="0"/>
          <w:numId w:val="2"/>
        </w:numPr>
        <w:tabs>
          <w:tab w:val="left" w:pos="713"/>
        </w:tabs>
        <w:spacing w:before="41" w:line="276" w:lineRule="auto"/>
        <w:ind w:left="0" w:right="285" w:firstLine="709"/>
        <w:rPr>
          <w:sz w:val="24"/>
          <w:szCs w:val="24"/>
        </w:rPr>
      </w:pPr>
      <w:r w:rsidRPr="00606C4C">
        <w:rPr>
          <w:sz w:val="24"/>
          <w:szCs w:val="24"/>
        </w:rPr>
        <w:t>сравнивать исторические явления, процессы (в том числе политическое устройство государств, социально-экономические отношения, пути модернизации)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206719FB" w14:textId="77777777" w:rsidR="00ED6F1B" w:rsidRPr="00606C4C" w:rsidRDefault="00564840" w:rsidP="00AA4E43">
      <w:pPr>
        <w:pStyle w:val="a9"/>
        <w:numPr>
          <w:ilvl w:val="0"/>
          <w:numId w:val="2"/>
        </w:numPr>
        <w:tabs>
          <w:tab w:val="left" w:pos="713"/>
        </w:tabs>
        <w:spacing w:line="276" w:lineRule="auto"/>
        <w:ind w:left="0" w:right="281" w:firstLine="709"/>
        <w:rPr>
          <w:sz w:val="24"/>
          <w:szCs w:val="24"/>
        </w:rPr>
      </w:pPr>
      <w:r w:rsidRPr="00606C4C">
        <w:rPr>
          <w:sz w:val="24"/>
          <w:szCs w:val="24"/>
        </w:rPr>
        <w:t>использовать понятия и категории современного исторического знания (в том числе эпоха, цивилизация, исторический источник, исторический факт, историзм); выявлять причины и следствия исторических событий и процессов; осуществлять по самостоятельно составленному плану</w:t>
      </w:r>
      <w:r w:rsidRPr="00606C4C">
        <w:rPr>
          <w:spacing w:val="-14"/>
          <w:sz w:val="24"/>
          <w:szCs w:val="24"/>
        </w:rPr>
        <w:t xml:space="preserve"> </w:t>
      </w:r>
      <w:r w:rsidRPr="00606C4C">
        <w:rPr>
          <w:sz w:val="24"/>
          <w:szCs w:val="24"/>
        </w:rPr>
        <w:t>учебный</w:t>
      </w:r>
      <w:r w:rsidRPr="00606C4C">
        <w:rPr>
          <w:spacing w:val="-12"/>
          <w:sz w:val="24"/>
          <w:szCs w:val="24"/>
        </w:rPr>
        <w:t xml:space="preserve"> </w:t>
      </w:r>
      <w:r w:rsidRPr="00606C4C">
        <w:rPr>
          <w:sz w:val="24"/>
          <w:szCs w:val="24"/>
        </w:rPr>
        <w:t>исследовательский</w:t>
      </w:r>
      <w:r w:rsidRPr="00606C4C">
        <w:rPr>
          <w:spacing w:val="-11"/>
          <w:sz w:val="24"/>
          <w:szCs w:val="24"/>
        </w:rPr>
        <w:t xml:space="preserve"> </w:t>
      </w:r>
      <w:r w:rsidRPr="00606C4C">
        <w:rPr>
          <w:sz w:val="24"/>
          <w:szCs w:val="24"/>
        </w:rPr>
        <w:t>проект</w:t>
      </w:r>
      <w:r w:rsidRPr="00606C4C">
        <w:rPr>
          <w:spacing w:val="-14"/>
          <w:sz w:val="24"/>
          <w:szCs w:val="24"/>
        </w:rPr>
        <w:t xml:space="preserve"> </w:t>
      </w:r>
      <w:r w:rsidRPr="00606C4C">
        <w:rPr>
          <w:sz w:val="24"/>
          <w:szCs w:val="24"/>
        </w:rPr>
        <w:t>по</w:t>
      </w:r>
      <w:r w:rsidRPr="00606C4C">
        <w:rPr>
          <w:spacing w:val="-12"/>
          <w:sz w:val="24"/>
          <w:szCs w:val="24"/>
        </w:rPr>
        <w:t xml:space="preserve"> </w:t>
      </w:r>
      <w:r w:rsidRPr="00606C4C">
        <w:rPr>
          <w:sz w:val="24"/>
          <w:szCs w:val="24"/>
        </w:rPr>
        <w:t>истории</w:t>
      </w:r>
      <w:r w:rsidRPr="00606C4C">
        <w:rPr>
          <w:spacing w:val="-11"/>
          <w:sz w:val="24"/>
          <w:szCs w:val="24"/>
        </w:rPr>
        <w:t xml:space="preserve"> </w:t>
      </w:r>
      <w:r w:rsidRPr="00606C4C">
        <w:rPr>
          <w:sz w:val="24"/>
          <w:szCs w:val="24"/>
        </w:rPr>
        <w:t>(например,</w:t>
      </w:r>
      <w:r w:rsidRPr="00606C4C">
        <w:rPr>
          <w:spacing w:val="-12"/>
          <w:sz w:val="24"/>
          <w:szCs w:val="24"/>
        </w:rPr>
        <w:t xml:space="preserve"> </w:t>
      </w:r>
      <w:r w:rsidRPr="00606C4C">
        <w:rPr>
          <w:sz w:val="24"/>
          <w:szCs w:val="24"/>
        </w:rPr>
        <w:t>по</w:t>
      </w:r>
      <w:r w:rsidRPr="00606C4C">
        <w:rPr>
          <w:spacing w:val="-12"/>
          <w:sz w:val="24"/>
          <w:szCs w:val="24"/>
        </w:rPr>
        <w:t xml:space="preserve"> </w:t>
      </w:r>
      <w:r w:rsidRPr="00606C4C">
        <w:rPr>
          <w:sz w:val="24"/>
          <w:szCs w:val="24"/>
        </w:rPr>
        <w:t>истории</w:t>
      </w:r>
      <w:r w:rsidRPr="00606C4C">
        <w:rPr>
          <w:spacing w:val="-11"/>
          <w:sz w:val="24"/>
          <w:szCs w:val="24"/>
        </w:rPr>
        <w:t xml:space="preserve"> </w:t>
      </w:r>
      <w:r w:rsidRPr="00606C4C">
        <w:rPr>
          <w:sz w:val="24"/>
          <w:szCs w:val="24"/>
        </w:rPr>
        <w:t>своего</w:t>
      </w:r>
      <w:r w:rsidRPr="00606C4C">
        <w:rPr>
          <w:spacing w:val="-12"/>
          <w:sz w:val="24"/>
          <w:szCs w:val="24"/>
        </w:rPr>
        <w:t xml:space="preserve"> </w:t>
      </w:r>
      <w:r w:rsidRPr="00606C4C">
        <w:rPr>
          <w:sz w:val="24"/>
          <w:szCs w:val="24"/>
        </w:rPr>
        <w:t>края,</w:t>
      </w:r>
      <w:r w:rsidRPr="00606C4C">
        <w:rPr>
          <w:spacing w:val="-12"/>
          <w:sz w:val="24"/>
          <w:szCs w:val="24"/>
        </w:rPr>
        <w:t xml:space="preserve"> </w:t>
      </w:r>
      <w:r w:rsidRPr="00606C4C">
        <w:rPr>
          <w:sz w:val="24"/>
          <w:szCs w:val="24"/>
        </w:rPr>
        <w:t>города, села), привлекая материалы музеев, библиотек, СМИ;</w:t>
      </w:r>
    </w:p>
    <w:p w14:paraId="2E5C82A8" w14:textId="77777777" w:rsidR="00ED6F1B" w:rsidRPr="00606C4C" w:rsidRDefault="00564840" w:rsidP="00AA4E43">
      <w:pPr>
        <w:pStyle w:val="a9"/>
        <w:numPr>
          <w:ilvl w:val="0"/>
          <w:numId w:val="2"/>
        </w:numPr>
        <w:tabs>
          <w:tab w:val="left" w:pos="713"/>
        </w:tabs>
        <w:spacing w:line="276" w:lineRule="auto"/>
        <w:ind w:left="0" w:right="292" w:firstLine="709"/>
        <w:rPr>
          <w:sz w:val="24"/>
          <w:szCs w:val="24"/>
        </w:rPr>
      </w:pPr>
      <w:r w:rsidRPr="00606C4C">
        <w:rPr>
          <w:sz w:val="24"/>
          <w:szCs w:val="24"/>
        </w:rPr>
        <w:lastRenderedPageBreak/>
        <w:t xml:space="preserve">соотносить результаты своего исследования с уже имеющимися данными, оценивать их </w:t>
      </w:r>
      <w:r w:rsidRPr="00606C4C">
        <w:rPr>
          <w:spacing w:val="-2"/>
          <w:sz w:val="24"/>
          <w:szCs w:val="24"/>
        </w:rPr>
        <w:t>значимость;</w:t>
      </w:r>
    </w:p>
    <w:p w14:paraId="2E0D4405" w14:textId="77777777" w:rsidR="00ED6F1B" w:rsidRPr="00606C4C" w:rsidRDefault="00564840" w:rsidP="00AA4E43">
      <w:pPr>
        <w:pStyle w:val="a9"/>
        <w:numPr>
          <w:ilvl w:val="0"/>
          <w:numId w:val="2"/>
        </w:numPr>
        <w:tabs>
          <w:tab w:val="left" w:pos="713"/>
        </w:tabs>
        <w:spacing w:line="276" w:lineRule="auto"/>
        <w:ind w:left="0" w:right="280" w:firstLine="709"/>
        <w:rPr>
          <w:sz w:val="24"/>
          <w:szCs w:val="24"/>
        </w:rPr>
      </w:pPr>
      <w:r w:rsidRPr="00606C4C">
        <w:rPr>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 политических организаций;</w:t>
      </w:r>
    </w:p>
    <w:p w14:paraId="4DF73740" w14:textId="77777777" w:rsidR="00ED6F1B" w:rsidRPr="00606C4C" w:rsidRDefault="00564840" w:rsidP="00AA4E43">
      <w:pPr>
        <w:pStyle w:val="a9"/>
        <w:numPr>
          <w:ilvl w:val="0"/>
          <w:numId w:val="2"/>
        </w:numPr>
        <w:tabs>
          <w:tab w:val="left" w:pos="713"/>
        </w:tabs>
        <w:spacing w:line="276" w:lineRule="auto"/>
        <w:ind w:left="0" w:right="289" w:firstLine="709"/>
        <w:rPr>
          <w:sz w:val="24"/>
          <w:szCs w:val="24"/>
        </w:rPr>
      </w:pPr>
      <w:r w:rsidRPr="00606C4C">
        <w:rPr>
          <w:sz w:val="24"/>
          <w:szCs w:val="24"/>
        </w:rPr>
        <w:t>сравнивать формы политического участия (выборы и референдум), проступок и преступление, дееспособность малолетних в возрасте от 6 до</w:t>
      </w:r>
      <w:r w:rsidRPr="00606C4C">
        <w:rPr>
          <w:spacing w:val="-1"/>
          <w:sz w:val="24"/>
          <w:szCs w:val="24"/>
        </w:rPr>
        <w:t xml:space="preserve"> </w:t>
      </w:r>
      <w:r w:rsidRPr="00606C4C">
        <w:rPr>
          <w:sz w:val="24"/>
          <w:szCs w:val="24"/>
        </w:rPr>
        <w:t>14 лет и несовершеннолетних в возрасте от 14</w:t>
      </w:r>
      <w:r w:rsidRPr="00606C4C">
        <w:rPr>
          <w:spacing w:val="-1"/>
          <w:sz w:val="24"/>
          <w:szCs w:val="24"/>
        </w:rPr>
        <w:t xml:space="preserve"> </w:t>
      </w:r>
      <w:r w:rsidRPr="00606C4C">
        <w:rPr>
          <w:sz w:val="24"/>
          <w:szCs w:val="24"/>
        </w:rPr>
        <w:t>до 18 лет, мораль и право;</w:t>
      </w:r>
    </w:p>
    <w:p w14:paraId="200F7E60" w14:textId="77777777" w:rsidR="00ED6F1B" w:rsidRPr="00606C4C" w:rsidRDefault="00564840" w:rsidP="00AA4E43">
      <w:pPr>
        <w:pStyle w:val="a9"/>
        <w:numPr>
          <w:ilvl w:val="0"/>
          <w:numId w:val="2"/>
        </w:numPr>
        <w:tabs>
          <w:tab w:val="left" w:pos="713"/>
        </w:tabs>
        <w:spacing w:line="276" w:lineRule="auto"/>
        <w:ind w:left="0" w:right="288" w:firstLine="709"/>
        <w:rPr>
          <w:sz w:val="24"/>
          <w:szCs w:val="24"/>
        </w:rPr>
      </w:pPr>
      <w:r w:rsidRPr="00606C4C">
        <w:rPr>
          <w:sz w:val="24"/>
          <w:szCs w:val="24"/>
        </w:rPr>
        <w:t>определять конструктивные модели поведения в конфликтной ситуации, находить конструктивное разрешение конфликта;</w:t>
      </w:r>
    </w:p>
    <w:p w14:paraId="0D6FE07A" w14:textId="77777777" w:rsidR="00ED6F1B" w:rsidRPr="00606C4C" w:rsidRDefault="00564840" w:rsidP="00AA4E43">
      <w:pPr>
        <w:pStyle w:val="a9"/>
        <w:numPr>
          <w:ilvl w:val="0"/>
          <w:numId w:val="2"/>
        </w:numPr>
        <w:tabs>
          <w:tab w:val="left" w:pos="713"/>
        </w:tabs>
        <w:spacing w:line="276" w:lineRule="auto"/>
        <w:ind w:left="0" w:right="289" w:firstLine="709"/>
        <w:rPr>
          <w:sz w:val="24"/>
          <w:szCs w:val="24"/>
        </w:rPr>
      </w:pPr>
      <w:r w:rsidRPr="00606C4C">
        <w:rPr>
          <w:sz w:val="24"/>
          <w:szCs w:val="24"/>
        </w:rPr>
        <w:t>преобразовывать статистическую и визуальную информацию в текст; вносить коррективы в моделируемую экономическую деятельность на основе изменившихся ситуаций;</w:t>
      </w:r>
    </w:p>
    <w:p w14:paraId="18035342" w14:textId="77777777" w:rsidR="00ED6F1B" w:rsidRPr="00606C4C" w:rsidRDefault="00564840" w:rsidP="00AA4E43">
      <w:pPr>
        <w:pStyle w:val="a9"/>
        <w:numPr>
          <w:ilvl w:val="0"/>
          <w:numId w:val="2"/>
        </w:numPr>
        <w:tabs>
          <w:tab w:val="left" w:pos="713"/>
        </w:tabs>
        <w:spacing w:line="276" w:lineRule="auto"/>
        <w:ind w:left="0" w:right="288" w:firstLine="709"/>
        <w:rPr>
          <w:sz w:val="24"/>
          <w:szCs w:val="24"/>
        </w:rPr>
      </w:pPr>
      <w:r w:rsidRPr="00606C4C">
        <w:rPr>
          <w:sz w:val="24"/>
          <w:szCs w:val="24"/>
        </w:rPr>
        <w:t>использовать</w:t>
      </w:r>
      <w:r w:rsidRPr="00606C4C">
        <w:rPr>
          <w:spacing w:val="-15"/>
          <w:sz w:val="24"/>
          <w:szCs w:val="24"/>
        </w:rPr>
        <w:t xml:space="preserve"> </w:t>
      </w:r>
      <w:r w:rsidRPr="00606C4C">
        <w:rPr>
          <w:sz w:val="24"/>
          <w:szCs w:val="24"/>
        </w:rPr>
        <w:t>полученные</w:t>
      </w:r>
      <w:r w:rsidRPr="00606C4C">
        <w:rPr>
          <w:spacing w:val="-15"/>
          <w:sz w:val="24"/>
          <w:szCs w:val="24"/>
        </w:rPr>
        <w:t xml:space="preserve"> </w:t>
      </w:r>
      <w:r w:rsidRPr="00606C4C">
        <w:rPr>
          <w:sz w:val="24"/>
          <w:szCs w:val="24"/>
        </w:rPr>
        <w:t>знания</w:t>
      </w:r>
      <w:r w:rsidRPr="00606C4C">
        <w:rPr>
          <w:spacing w:val="-15"/>
          <w:sz w:val="24"/>
          <w:szCs w:val="24"/>
        </w:rPr>
        <w:t xml:space="preserve"> </w:t>
      </w:r>
      <w:r w:rsidRPr="00606C4C">
        <w:rPr>
          <w:sz w:val="24"/>
          <w:szCs w:val="24"/>
        </w:rPr>
        <w:t>для</w:t>
      </w:r>
      <w:r w:rsidRPr="00606C4C">
        <w:rPr>
          <w:spacing w:val="-14"/>
          <w:sz w:val="24"/>
          <w:szCs w:val="24"/>
        </w:rPr>
        <w:t xml:space="preserve"> </w:t>
      </w:r>
      <w:r w:rsidRPr="00606C4C">
        <w:rPr>
          <w:sz w:val="24"/>
          <w:szCs w:val="24"/>
        </w:rPr>
        <w:t>публичного</w:t>
      </w:r>
      <w:r w:rsidRPr="00606C4C">
        <w:rPr>
          <w:spacing w:val="-15"/>
          <w:sz w:val="24"/>
          <w:szCs w:val="24"/>
        </w:rPr>
        <w:t xml:space="preserve"> </w:t>
      </w:r>
      <w:r w:rsidRPr="00606C4C">
        <w:rPr>
          <w:sz w:val="24"/>
          <w:szCs w:val="24"/>
        </w:rPr>
        <w:t>представления</w:t>
      </w:r>
      <w:r w:rsidRPr="00606C4C">
        <w:rPr>
          <w:spacing w:val="-15"/>
          <w:sz w:val="24"/>
          <w:szCs w:val="24"/>
        </w:rPr>
        <w:t xml:space="preserve"> </w:t>
      </w:r>
      <w:r w:rsidRPr="00606C4C">
        <w:rPr>
          <w:sz w:val="24"/>
          <w:szCs w:val="24"/>
        </w:rPr>
        <w:t>результатов</w:t>
      </w:r>
      <w:r w:rsidRPr="00606C4C">
        <w:rPr>
          <w:spacing w:val="-14"/>
          <w:sz w:val="24"/>
          <w:szCs w:val="24"/>
        </w:rPr>
        <w:t xml:space="preserve"> </w:t>
      </w:r>
      <w:r w:rsidRPr="00606C4C">
        <w:rPr>
          <w:sz w:val="24"/>
          <w:szCs w:val="24"/>
        </w:rPr>
        <w:t>своей</w:t>
      </w:r>
      <w:r w:rsidRPr="00606C4C">
        <w:rPr>
          <w:spacing w:val="-14"/>
          <w:sz w:val="24"/>
          <w:szCs w:val="24"/>
        </w:rPr>
        <w:t xml:space="preserve"> </w:t>
      </w:r>
      <w:r w:rsidRPr="00606C4C">
        <w:rPr>
          <w:sz w:val="24"/>
          <w:szCs w:val="24"/>
        </w:rPr>
        <w:t>деятельности в сфере духовной культуры;</w:t>
      </w:r>
    </w:p>
    <w:p w14:paraId="529DC186" w14:textId="77777777" w:rsidR="00ED6F1B" w:rsidRPr="00606C4C" w:rsidRDefault="00564840" w:rsidP="00AA4E43">
      <w:pPr>
        <w:pStyle w:val="a9"/>
        <w:numPr>
          <w:ilvl w:val="0"/>
          <w:numId w:val="2"/>
        </w:numPr>
        <w:tabs>
          <w:tab w:val="left" w:pos="713"/>
        </w:tabs>
        <w:spacing w:line="276" w:lineRule="auto"/>
        <w:ind w:left="0" w:right="290" w:firstLine="709"/>
        <w:rPr>
          <w:sz w:val="24"/>
          <w:szCs w:val="24"/>
        </w:rPr>
      </w:pPr>
      <w:r w:rsidRPr="00606C4C">
        <w:rPr>
          <w:sz w:val="24"/>
          <w:szCs w:val="24"/>
        </w:rPr>
        <w:t>выступать с сообщениями в соответствии с особенностями аудитории и регламентом (с учетом особых образовательных потребностей и особенностей речевого развития обучающихся);</w:t>
      </w:r>
    </w:p>
    <w:p w14:paraId="09161484" w14:textId="77777777" w:rsidR="00ED6F1B" w:rsidRPr="00606C4C" w:rsidRDefault="00564840" w:rsidP="00AA4E43">
      <w:pPr>
        <w:pStyle w:val="a9"/>
        <w:numPr>
          <w:ilvl w:val="0"/>
          <w:numId w:val="2"/>
        </w:numPr>
        <w:tabs>
          <w:tab w:val="left" w:pos="713"/>
        </w:tabs>
        <w:spacing w:line="276" w:lineRule="auto"/>
        <w:ind w:left="0" w:right="291" w:firstLine="709"/>
        <w:rPr>
          <w:sz w:val="24"/>
          <w:szCs w:val="24"/>
        </w:rPr>
      </w:pPr>
      <w:r w:rsidRPr="00606C4C">
        <w:rPr>
          <w:sz w:val="24"/>
          <w:szCs w:val="24"/>
        </w:rPr>
        <w:t>устанавливать</w:t>
      </w:r>
      <w:r w:rsidRPr="00606C4C">
        <w:rPr>
          <w:spacing w:val="-4"/>
          <w:sz w:val="24"/>
          <w:szCs w:val="24"/>
        </w:rPr>
        <w:t xml:space="preserve"> </w:t>
      </w:r>
      <w:r w:rsidRPr="00606C4C">
        <w:rPr>
          <w:sz w:val="24"/>
          <w:szCs w:val="24"/>
        </w:rPr>
        <w:t>и</w:t>
      </w:r>
      <w:r w:rsidRPr="00606C4C">
        <w:rPr>
          <w:spacing w:val="-5"/>
          <w:sz w:val="24"/>
          <w:szCs w:val="24"/>
        </w:rPr>
        <w:t xml:space="preserve"> </w:t>
      </w:r>
      <w:r w:rsidRPr="00606C4C">
        <w:rPr>
          <w:sz w:val="24"/>
          <w:szCs w:val="24"/>
        </w:rPr>
        <w:t>объяснять</w:t>
      </w:r>
      <w:r w:rsidRPr="00606C4C">
        <w:rPr>
          <w:spacing w:val="-4"/>
          <w:sz w:val="24"/>
          <w:szCs w:val="24"/>
        </w:rPr>
        <w:t xml:space="preserve"> </w:t>
      </w:r>
      <w:r w:rsidRPr="00606C4C">
        <w:rPr>
          <w:sz w:val="24"/>
          <w:szCs w:val="24"/>
        </w:rPr>
        <w:t>взаимосвязи</w:t>
      </w:r>
      <w:r w:rsidRPr="00606C4C">
        <w:rPr>
          <w:spacing w:val="-5"/>
          <w:sz w:val="24"/>
          <w:szCs w:val="24"/>
        </w:rPr>
        <w:t xml:space="preserve"> </w:t>
      </w:r>
      <w:r w:rsidRPr="00606C4C">
        <w:rPr>
          <w:sz w:val="24"/>
          <w:szCs w:val="24"/>
        </w:rPr>
        <w:t>между</w:t>
      </w:r>
      <w:r w:rsidRPr="00606C4C">
        <w:rPr>
          <w:spacing w:val="-6"/>
          <w:sz w:val="24"/>
          <w:szCs w:val="24"/>
        </w:rPr>
        <w:t xml:space="preserve"> </w:t>
      </w:r>
      <w:r w:rsidRPr="00606C4C">
        <w:rPr>
          <w:sz w:val="24"/>
          <w:szCs w:val="24"/>
        </w:rPr>
        <w:t>правами</w:t>
      </w:r>
      <w:r w:rsidRPr="00606C4C">
        <w:rPr>
          <w:spacing w:val="-5"/>
          <w:sz w:val="24"/>
          <w:szCs w:val="24"/>
        </w:rPr>
        <w:t xml:space="preserve"> </w:t>
      </w:r>
      <w:r w:rsidRPr="00606C4C">
        <w:rPr>
          <w:sz w:val="24"/>
          <w:szCs w:val="24"/>
        </w:rPr>
        <w:t>человека</w:t>
      </w:r>
      <w:r w:rsidRPr="00606C4C">
        <w:rPr>
          <w:spacing w:val="-7"/>
          <w:sz w:val="24"/>
          <w:szCs w:val="24"/>
        </w:rPr>
        <w:t xml:space="preserve"> </w:t>
      </w:r>
      <w:r w:rsidRPr="00606C4C">
        <w:rPr>
          <w:sz w:val="24"/>
          <w:szCs w:val="24"/>
        </w:rPr>
        <w:t>и</w:t>
      </w:r>
      <w:r w:rsidRPr="00606C4C">
        <w:rPr>
          <w:spacing w:val="-5"/>
          <w:sz w:val="24"/>
          <w:szCs w:val="24"/>
        </w:rPr>
        <w:t xml:space="preserve"> </w:t>
      </w:r>
      <w:r w:rsidRPr="00606C4C">
        <w:rPr>
          <w:sz w:val="24"/>
          <w:szCs w:val="24"/>
        </w:rPr>
        <w:t>гражданина</w:t>
      </w:r>
      <w:r w:rsidRPr="00606C4C">
        <w:rPr>
          <w:spacing w:val="-7"/>
          <w:sz w:val="24"/>
          <w:szCs w:val="24"/>
        </w:rPr>
        <w:t xml:space="preserve"> </w:t>
      </w:r>
      <w:r w:rsidRPr="00606C4C">
        <w:rPr>
          <w:sz w:val="24"/>
          <w:szCs w:val="24"/>
        </w:rPr>
        <w:t>и</w:t>
      </w:r>
      <w:r w:rsidRPr="00606C4C">
        <w:rPr>
          <w:spacing w:val="-5"/>
          <w:sz w:val="24"/>
          <w:szCs w:val="24"/>
        </w:rPr>
        <w:t xml:space="preserve"> </w:t>
      </w:r>
      <w:r w:rsidRPr="00606C4C">
        <w:rPr>
          <w:sz w:val="24"/>
          <w:szCs w:val="24"/>
        </w:rPr>
        <w:t xml:space="preserve">обязанностями </w:t>
      </w:r>
      <w:r w:rsidRPr="00606C4C">
        <w:rPr>
          <w:spacing w:val="-2"/>
          <w:sz w:val="24"/>
          <w:szCs w:val="24"/>
        </w:rPr>
        <w:t>граждан;</w:t>
      </w:r>
    </w:p>
    <w:p w14:paraId="2F1DAF78" w14:textId="77777777" w:rsidR="00ED6F1B" w:rsidRPr="00606C4C" w:rsidRDefault="00564840" w:rsidP="00AA4E43">
      <w:pPr>
        <w:pStyle w:val="a9"/>
        <w:numPr>
          <w:ilvl w:val="0"/>
          <w:numId w:val="2"/>
        </w:numPr>
        <w:tabs>
          <w:tab w:val="left" w:pos="713"/>
        </w:tabs>
        <w:spacing w:before="72" w:line="276" w:lineRule="auto"/>
        <w:ind w:left="0" w:right="283" w:firstLine="709"/>
        <w:rPr>
          <w:sz w:val="24"/>
          <w:szCs w:val="24"/>
        </w:rPr>
      </w:pPr>
      <w:r w:rsidRPr="00606C4C">
        <w:rPr>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классифицировать формы рельефа суши по высоте и по внешнему облику, классифицировать острова по происхождению.</w:t>
      </w:r>
    </w:p>
    <w:p w14:paraId="20E16C2E" w14:textId="77777777" w:rsidR="00ED6F1B" w:rsidRPr="00606C4C" w:rsidRDefault="00564840" w:rsidP="00AA4E43">
      <w:pPr>
        <w:pStyle w:val="a9"/>
        <w:numPr>
          <w:ilvl w:val="0"/>
          <w:numId w:val="2"/>
        </w:numPr>
        <w:tabs>
          <w:tab w:val="left" w:pos="713"/>
        </w:tabs>
        <w:spacing w:before="1" w:line="276" w:lineRule="auto"/>
        <w:ind w:left="0" w:right="291" w:firstLine="709"/>
        <w:rPr>
          <w:sz w:val="24"/>
          <w:szCs w:val="24"/>
        </w:rPr>
      </w:pPr>
      <w:r w:rsidRPr="00606C4C">
        <w:rPr>
          <w:sz w:val="24"/>
          <w:szCs w:val="24"/>
        </w:rPr>
        <w:t xml:space="preserve">формулировать оценочные суждения с использованием разных источников географической </w:t>
      </w:r>
      <w:r w:rsidRPr="00606C4C">
        <w:rPr>
          <w:spacing w:val="-2"/>
          <w:sz w:val="24"/>
          <w:szCs w:val="24"/>
        </w:rPr>
        <w:t>информации;</w:t>
      </w:r>
    </w:p>
    <w:p w14:paraId="02FFF589" w14:textId="77777777" w:rsidR="00ED6F1B" w:rsidRPr="00606C4C" w:rsidRDefault="00564840" w:rsidP="00AA4E43">
      <w:pPr>
        <w:pStyle w:val="a9"/>
        <w:numPr>
          <w:ilvl w:val="0"/>
          <w:numId w:val="2"/>
        </w:numPr>
        <w:tabs>
          <w:tab w:val="left" w:pos="713"/>
          <w:tab w:val="left" w:pos="852"/>
        </w:tabs>
        <w:spacing w:line="276" w:lineRule="auto"/>
        <w:ind w:left="0" w:right="2545" w:firstLine="709"/>
        <w:rPr>
          <w:sz w:val="24"/>
          <w:szCs w:val="24"/>
        </w:rPr>
      </w:pPr>
      <w:r w:rsidRPr="00606C4C">
        <w:rPr>
          <w:sz w:val="24"/>
          <w:szCs w:val="24"/>
        </w:rPr>
        <w:t>самостоятельно</w:t>
      </w:r>
      <w:r w:rsidRPr="00606C4C">
        <w:rPr>
          <w:spacing w:val="-7"/>
          <w:sz w:val="24"/>
          <w:szCs w:val="24"/>
        </w:rPr>
        <w:t xml:space="preserve"> </w:t>
      </w:r>
      <w:r w:rsidRPr="00606C4C">
        <w:rPr>
          <w:sz w:val="24"/>
          <w:szCs w:val="24"/>
        </w:rPr>
        <w:t>составлять</w:t>
      </w:r>
      <w:r w:rsidRPr="00606C4C">
        <w:rPr>
          <w:spacing w:val="-6"/>
          <w:sz w:val="24"/>
          <w:szCs w:val="24"/>
        </w:rPr>
        <w:t xml:space="preserve"> </w:t>
      </w:r>
      <w:r w:rsidRPr="00606C4C">
        <w:rPr>
          <w:sz w:val="24"/>
          <w:szCs w:val="24"/>
        </w:rPr>
        <w:t>план</w:t>
      </w:r>
      <w:r w:rsidRPr="00606C4C">
        <w:rPr>
          <w:spacing w:val="-7"/>
          <w:sz w:val="24"/>
          <w:szCs w:val="24"/>
        </w:rPr>
        <w:t xml:space="preserve"> </w:t>
      </w:r>
      <w:r w:rsidRPr="00606C4C">
        <w:rPr>
          <w:sz w:val="24"/>
          <w:szCs w:val="24"/>
        </w:rPr>
        <w:t>решения</w:t>
      </w:r>
      <w:r w:rsidRPr="00606C4C">
        <w:rPr>
          <w:spacing w:val="-5"/>
          <w:sz w:val="24"/>
          <w:szCs w:val="24"/>
        </w:rPr>
        <w:t xml:space="preserve"> </w:t>
      </w:r>
      <w:r w:rsidRPr="00606C4C">
        <w:rPr>
          <w:sz w:val="24"/>
          <w:szCs w:val="24"/>
        </w:rPr>
        <w:t>учебной</w:t>
      </w:r>
      <w:r w:rsidRPr="00606C4C">
        <w:rPr>
          <w:spacing w:val="-7"/>
          <w:sz w:val="24"/>
          <w:szCs w:val="24"/>
        </w:rPr>
        <w:t xml:space="preserve"> </w:t>
      </w:r>
      <w:r w:rsidRPr="00606C4C">
        <w:rPr>
          <w:sz w:val="24"/>
          <w:szCs w:val="24"/>
        </w:rPr>
        <w:t>географической</w:t>
      </w:r>
      <w:r w:rsidRPr="00606C4C">
        <w:rPr>
          <w:spacing w:val="-7"/>
          <w:sz w:val="24"/>
          <w:szCs w:val="24"/>
        </w:rPr>
        <w:t xml:space="preserve"> </w:t>
      </w:r>
      <w:r w:rsidRPr="00606C4C">
        <w:rPr>
          <w:sz w:val="24"/>
          <w:szCs w:val="24"/>
        </w:rPr>
        <w:t xml:space="preserve">задачи. </w:t>
      </w:r>
      <w:r w:rsidRPr="00606C4C">
        <w:rPr>
          <w:sz w:val="24"/>
          <w:szCs w:val="24"/>
          <w:u w:val="single"/>
        </w:rPr>
        <w:t>Формирование базовых исследовательских действий:</w:t>
      </w:r>
      <w:r w:rsidRPr="00606C4C">
        <w:rPr>
          <w:spacing w:val="40"/>
          <w:sz w:val="24"/>
          <w:szCs w:val="24"/>
          <w:u w:val="single"/>
        </w:rPr>
        <w:t xml:space="preserve"> </w:t>
      </w:r>
    </w:p>
    <w:p w14:paraId="307B2D90" w14:textId="77777777" w:rsidR="00ED6F1B" w:rsidRPr="00606C4C" w:rsidRDefault="00564840" w:rsidP="00AA4E43">
      <w:pPr>
        <w:pStyle w:val="a9"/>
        <w:numPr>
          <w:ilvl w:val="0"/>
          <w:numId w:val="2"/>
        </w:numPr>
        <w:tabs>
          <w:tab w:val="left" w:pos="852"/>
        </w:tabs>
        <w:spacing w:line="276" w:lineRule="auto"/>
        <w:ind w:left="0" w:firstLine="709"/>
        <w:rPr>
          <w:sz w:val="24"/>
          <w:szCs w:val="24"/>
        </w:rPr>
      </w:pPr>
      <w:r w:rsidRPr="00606C4C">
        <w:rPr>
          <w:sz w:val="24"/>
          <w:szCs w:val="24"/>
        </w:rPr>
        <w:t>представлять</w:t>
      </w:r>
      <w:r w:rsidRPr="00606C4C">
        <w:rPr>
          <w:spacing w:val="-6"/>
          <w:sz w:val="24"/>
          <w:szCs w:val="24"/>
        </w:rPr>
        <w:t xml:space="preserve"> </w:t>
      </w:r>
      <w:r w:rsidRPr="00606C4C">
        <w:rPr>
          <w:sz w:val="24"/>
          <w:szCs w:val="24"/>
        </w:rPr>
        <w:t>результаты</w:t>
      </w:r>
      <w:r w:rsidRPr="00606C4C">
        <w:rPr>
          <w:spacing w:val="-5"/>
          <w:sz w:val="24"/>
          <w:szCs w:val="24"/>
        </w:rPr>
        <w:t xml:space="preserve"> </w:t>
      </w:r>
      <w:r w:rsidRPr="00606C4C">
        <w:rPr>
          <w:sz w:val="24"/>
          <w:szCs w:val="24"/>
        </w:rPr>
        <w:t>наблюдений</w:t>
      </w:r>
      <w:r w:rsidRPr="00606C4C">
        <w:rPr>
          <w:spacing w:val="-4"/>
          <w:sz w:val="24"/>
          <w:szCs w:val="24"/>
        </w:rPr>
        <w:t xml:space="preserve"> </w:t>
      </w:r>
      <w:r w:rsidRPr="00606C4C">
        <w:rPr>
          <w:sz w:val="24"/>
          <w:szCs w:val="24"/>
        </w:rPr>
        <w:t>в</w:t>
      </w:r>
      <w:r w:rsidRPr="00606C4C">
        <w:rPr>
          <w:spacing w:val="-4"/>
          <w:sz w:val="24"/>
          <w:szCs w:val="24"/>
        </w:rPr>
        <w:t xml:space="preserve"> </w:t>
      </w:r>
      <w:r w:rsidRPr="00606C4C">
        <w:rPr>
          <w:sz w:val="24"/>
          <w:szCs w:val="24"/>
        </w:rPr>
        <w:t>табличной</w:t>
      </w:r>
      <w:r w:rsidRPr="00606C4C">
        <w:rPr>
          <w:spacing w:val="-4"/>
          <w:sz w:val="24"/>
          <w:szCs w:val="24"/>
        </w:rPr>
        <w:t xml:space="preserve"> </w:t>
      </w:r>
      <w:r w:rsidRPr="00606C4C">
        <w:rPr>
          <w:sz w:val="24"/>
          <w:szCs w:val="24"/>
        </w:rPr>
        <w:t>и</w:t>
      </w:r>
      <w:r w:rsidRPr="00606C4C">
        <w:rPr>
          <w:spacing w:val="-4"/>
          <w:sz w:val="24"/>
          <w:szCs w:val="24"/>
        </w:rPr>
        <w:t xml:space="preserve"> </w:t>
      </w:r>
      <w:r w:rsidRPr="00606C4C">
        <w:rPr>
          <w:sz w:val="24"/>
          <w:szCs w:val="24"/>
        </w:rPr>
        <w:t>(или)</w:t>
      </w:r>
      <w:r w:rsidRPr="00606C4C">
        <w:rPr>
          <w:spacing w:val="-4"/>
          <w:sz w:val="24"/>
          <w:szCs w:val="24"/>
        </w:rPr>
        <w:t xml:space="preserve"> </w:t>
      </w:r>
      <w:r w:rsidRPr="00606C4C">
        <w:rPr>
          <w:sz w:val="24"/>
          <w:szCs w:val="24"/>
        </w:rPr>
        <w:t>графической</w:t>
      </w:r>
      <w:r w:rsidRPr="00606C4C">
        <w:rPr>
          <w:spacing w:val="-4"/>
          <w:sz w:val="24"/>
          <w:szCs w:val="24"/>
        </w:rPr>
        <w:t xml:space="preserve"> </w:t>
      </w:r>
      <w:r w:rsidRPr="00606C4C">
        <w:rPr>
          <w:spacing w:val="-2"/>
          <w:sz w:val="24"/>
          <w:szCs w:val="24"/>
        </w:rPr>
        <w:t>форме;</w:t>
      </w:r>
    </w:p>
    <w:p w14:paraId="008FA7EA" w14:textId="77777777" w:rsidR="00ED6F1B" w:rsidRPr="00606C4C" w:rsidRDefault="00564840" w:rsidP="00AA4E43">
      <w:pPr>
        <w:pStyle w:val="a9"/>
        <w:numPr>
          <w:ilvl w:val="0"/>
          <w:numId w:val="2"/>
        </w:numPr>
        <w:tabs>
          <w:tab w:val="left" w:pos="852"/>
        </w:tabs>
        <w:spacing w:before="37" w:line="276" w:lineRule="auto"/>
        <w:ind w:left="0" w:right="289" w:firstLine="709"/>
        <w:rPr>
          <w:sz w:val="24"/>
          <w:szCs w:val="24"/>
        </w:rPr>
      </w:pPr>
      <w:r w:rsidRPr="00606C4C">
        <w:rPr>
          <w:sz w:val="24"/>
          <w:szCs w:val="24"/>
        </w:rPr>
        <w:t>формулировать</w:t>
      </w:r>
      <w:r w:rsidRPr="00606C4C">
        <w:rPr>
          <w:spacing w:val="80"/>
          <w:sz w:val="24"/>
          <w:szCs w:val="24"/>
        </w:rPr>
        <w:t xml:space="preserve"> </w:t>
      </w:r>
      <w:r w:rsidRPr="00606C4C">
        <w:rPr>
          <w:sz w:val="24"/>
          <w:szCs w:val="24"/>
        </w:rPr>
        <w:t>вопросы,</w:t>
      </w:r>
      <w:r w:rsidRPr="00606C4C">
        <w:rPr>
          <w:spacing w:val="80"/>
          <w:sz w:val="24"/>
          <w:szCs w:val="24"/>
        </w:rPr>
        <w:t xml:space="preserve"> </w:t>
      </w:r>
      <w:r w:rsidRPr="00606C4C">
        <w:rPr>
          <w:sz w:val="24"/>
          <w:szCs w:val="24"/>
        </w:rPr>
        <w:t>осуществлять</w:t>
      </w:r>
      <w:r w:rsidRPr="00606C4C">
        <w:rPr>
          <w:spacing w:val="80"/>
          <w:sz w:val="24"/>
          <w:szCs w:val="24"/>
        </w:rPr>
        <w:t xml:space="preserve"> </w:t>
      </w:r>
      <w:r w:rsidRPr="00606C4C">
        <w:rPr>
          <w:sz w:val="24"/>
          <w:szCs w:val="24"/>
        </w:rPr>
        <w:t>поиск</w:t>
      </w:r>
      <w:r w:rsidRPr="00606C4C">
        <w:rPr>
          <w:spacing w:val="80"/>
          <w:sz w:val="24"/>
          <w:szCs w:val="24"/>
        </w:rPr>
        <w:t xml:space="preserve"> </w:t>
      </w:r>
      <w:r w:rsidRPr="00606C4C">
        <w:rPr>
          <w:sz w:val="24"/>
          <w:szCs w:val="24"/>
        </w:rPr>
        <w:t>ответов</w:t>
      </w:r>
      <w:r w:rsidRPr="00606C4C">
        <w:rPr>
          <w:spacing w:val="80"/>
          <w:sz w:val="24"/>
          <w:szCs w:val="24"/>
        </w:rPr>
        <w:t xml:space="preserve"> </w:t>
      </w:r>
      <w:r w:rsidRPr="00606C4C">
        <w:rPr>
          <w:sz w:val="24"/>
          <w:szCs w:val="24"/>
        </w:rPr>
        <w:t>для</w:t>
      </w:r>
      <w:r w:rsidRPr="00606C4C">
        <w:rPr>
          <w:spacing w:val="80"/>
          <w:sz w:val="24"/>
          <w:szCs w:val="24"/>
        </w:rPr>
        <w:t xml:space="preserve"> </w:t>
      </w:r>
      <w:r w:rsidRPr="00606C4C">
        <w:rPr>
          <w:sz w:val="24"/>
          <w:szCs w:val="24"/>
        </w:rPr>
        <w:t>прогнозирования,</w:t>
      </w:r>
      <w:r w:rsidRPr="00606C4C">
        <w:rPr>
          <w:spacing w:val="80"/>
          <w:sz w:val="24"/>
          <w:szCs w:val="24"/>
        </w:rPr>
        <w:t xml:space="preserve"> </w:t>
      </w:r>
      <w:r w:rsidRPr="00606C4C">
        <w:rPr>
          <w:sz w:val="24"/>
          <w:szCs w:val="24"/>
        </w:rPr>
        <w:t>например,</w:t>
      </w:r>
      <w:r w:rsidRPr="00606C4C">
        <w:rPr>
          <w:spacing w:val="40"/>
          <w:sz w:val="24"/>
          <w:szCs w:val="24"/>
        </w:rPr>
        <w:t xml:space="preserve"> </w:t>
      </w:r>
      <w:r w:rsidRPr="00606C4C">
        <w:rPr>
          <w:sz w:val="24"/>
          <w:szCs w:val="24"/>
        </w:rPr>
        <w:t>изменения численности населения Российской Федерации в будущем;</w:t>
      </w:r>
    </w:p>
    <w:p w14:paraId="222961C6" w14:textId="77777777" w:rsidR="00ED6F1B" w:rsidRPr="00606C4C" w:rsidRDefault="00564840" w:rsidP="00AA4E43">
      <w:pPr>
        <w:pStyle w:val="a9"/>
        <w:numPr>
          <w:ilvl w:val="0"/>
          <w:numId w:val="2"/>
        </w:numPr>
        <w:tabs>
          <w:tab w:val="left" w:pos="852"/>
        </w:tabs>
        <w:spacing w:line="276" w:lineRule="auto"/>
        <w:ind w:left="0" w:right="293" w:firstLine="709"/>
        <w:rPr>
          <w:sz w:val="24"/>
          <w:szCs w:val="24"/>
        </w:rPr>
      </w:pPr>
      <w:r w:rsidRPr="00606C4C">
        <w:rPr>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2898B163" w14:textId="77777777" w:rsidR="00ED6F1B" w:rsidRPr="00606C4C" w:rsidRDefault="00564840" w:rsidP="00AA4E43">
      <w:pPr>
        <w:pStyle w:val="a9"/>
        <w:numPr>
          <w:ilvl w:val="0"/>
          <w:numId w:val="2"/>
        </w:numPr>
        <w:tabs>
          <w:tab w:val="left" w:pos="852"/>
        </w:tabs>
        <w:spacing w:line="276" w:lineRule="auto"/>
        <w:ind w:left="0" w:right="290" w:firstLine="709"/>
        <w:rPr>
          <w:sz w:val="24"/>
          <w:szCs w:val="24"/>
        </w:rPr>
      </w:pPr>
      <w:r w:rsidRPr="00606C4C">
        <w:rPr>
          <w:sz w:val="24"/>
          <w:szCs w:val="24"/>
        </w:rPr>
        <w:t xml:space="preserve">проводить по самостоятельно составленному плану небольшое исследование роли традиций в </w:t>
      </w:r>
      <w:r w:rsidRPr="00606C4C">
        <w:rPr>
          <w:spacing w:val="-2"/>
          <w:sz w:val="24"/>
          <w:szCs w:val="24"/>
        </w:rPr>
        <w:t>обществе;</w:t>
      </w:r>
    </w:p>
    <w:p w14:paraId="04D9FABF" w14:textId="77777777" w:rsidR="00ED6F1B" w:rsidRPr="00606C4C" w:rsidRDefault="00564840" w:rsidP="00AA4E43">
      <w:pPr>
        <w:pStyle w:val="a9"/>
        <w:numPr>
          <w:ilvl w:val="0"/>
          <w:numId w:val="2"/>
        </w:numPr>
        <w:tabs>
          <w:tab w:val="left" w:pos="852"/>
        </w:tabs>
        <w:spacing w:line="276" w:lineRule="auto"/>
        <w:ind w:left="0" w:right="291" w:firstLine="709"/>
        <w:rPr>
          <w:sz w:val="24"/>
          <w:szCs w:val="24"/>
        </w:rPr>
      </w:pPr>
      <w:r w:rsidRPr="00606C4C">
        <w:rPr>
          <w:sz w:val="24"/>
          <w:szCs w:val="24"/>
        </w:rPr>
        <w:t>проводить</w:t>
      </w:r>
      <w:r w:rsidRPr="00606C4C">
        <w:rPr>
          <w:spacing w:val="80"/>
          <w:w w:val="150"/>
          <w:sz w:val="24"/>
          <w:szCs w:val="24"/>
        </w:rPr>
        <w:t xml:space="preserve"> </w:t>
      </w:r>
      <w:r w:rsidRPr="00606C4C">
        <w:rPr>
          <w:sz w:val="24"/>
          <w:szCs w:val="24"/>
        </w:rPr>
        <w:t>изучение</w:t>
      </w:r>
      <w:r w:rsidRPr="00606C4C">
        <w:rPr>
          <w:spacing w:val="80"/>
          <w:w w:val="150"/>
          <w:sz w:val="24"/>
          <w:szCs w:val="24"/>
        </w:rPr>
        <w:t xml:space="preserve"> </w:t>
      </w:r>
      <w:r w:rsidRPr="00606C4C">
        <w:rPr>
          <w:sz w:val="24"/>
          <w:szCs w:val="24"/>
        </w:rPr>
        <w:t>несложных</w:t>
      </w:r>
      <w:r w:rsidRPr="00606C4C">
        <w:rPr>
          <w:spacing w:val="80"/>
          <w:w w:val="150"/>
          <w:sz w:val="24"/>
          <w:szCs w:val="24"/>
        </w:rPr>
        <w:t xml:space="preserve"> </w:t>
      </w:r>
      <w:r w:rsidRPr="00606C4C">
        <w:rPr>
          <w:sz w:val="24"/>
          <w:szCs w:val="24"/>
        </w:rPr>
        <w:t>практических</w:t>
      </w:r>
      <w:r w:rsidRPr="00606C4C">
        <w:rPr>
          <w:spacing w:val="80"/>
          <w:w w:val="150"/>
          <w:sz w:val="24"/>
          <w:szCs w:val="24"/>
        </w:rPr>
        <w:t xml:space="preserve"> </w:t>
      </w:r>
      <w:r w:rsidRPr="00606C4C">
        <w:rPr>
          <w:sz w:val="24"/>
          <w:szCs w:val="24"/>
        </w:rPr>
        <w:t>ситуаций,</w:t>
      </w:r>
      <w:r w:rsidRPr="00606C4C">
        <w:rPr>
          <w:spacing w:val="80"/>
          <w:w w:val="150"/>
          <w:sz w:val="24"/>
          <w:szCs w:val="24"/>
        </w:rPr>
        <w:t xml:space="preserve"> </w:t>
      </w:r>
      <w:r w:rsidRPr="00606C4C">
        <w:rPr>
          <w:sz w:val="24"/>
          <w:szCs w:val="24"/>
        </w:rPr>
        <w:t>связанных</w:t>
      </w:r>
      <w:r w:rsidRPr="00606C4C">
        <w:rPr>
          <w:spacing w:val="80"/>
          <w:w w:val="150"/>
          <w:sz w:val="24"/>
          <w:szCs w:val="24"/>
        </w:rPr>
        <w:t xml:space="preserve"> </w:t>
      </w:r>
      <w:r w:rsidRPr="00606C4C">
        <w:rPr>
          <w:sz w:val="24"/>
          <w:szCs w:val="24"/>
        </w:rPr>
        <w:t>с</w:t>
      </w:r>
      <w:r w:rsidRPr="00606C4C">
        <w:rPr>
          <w:spacing w:val="80"/>
          <w:w w:val="150"/>
          <w:sz w:val="24"/>
          <w:szCs w:val="24"/>
        </w:rPr>
        <w:t xml:space="preserve"> </w:t>
      </w:r>
      <w:r w:rsidRPr="00606C4C">
        <w:rPr>
          <w:sz w:val="24"/>
          <w:szCs w:val="24"/>
        </w:rPr>
        <w:t>использованием различных способов повышения эффективности производства.</w:t>
      </w:r>
    </w:p>
    <w:p w14:paraId="39753011" w14:textId="77777777" w:rsidR="00ED6F1B" w:rsidRPr="00606C4C" w:rsidRDefault="00564840" w:rsidP="00606C4C">
      <w:pPr>
        <w:pStyle w:val="a7"/>
        <w:spacing w:line="276" w:lineRule="auto"/>
        <w:ind w:left="0" w:firstLine="709"/>
      </w:pPr>
      <w:r w:rsidRPr="00606C4C">
        <w:rPr>
          <w:u w:val="single"/>
        </w:rPr>
        <w:t>Работа</w:t>
      </w:r>
      <w:r w:rsidRPr="00606C4C">
        <w:rPr>
          <w:spacing w:val="-2"/>
          <w:u w:val="single"/>
        </w:rPr>
        <w:t xml:space="preserve"> </w:t>
      </w:r>
      <w:r w:rsidRPr="00606C4C">
        <w:rPr>
          <w:u w:val="single"/>
        </w:rPr>
        <w:t>с</w:t>
      </w:r>
      <w:r w:rsidRPr="00606C4C">
        <w:rPr>
          <w:spacing w:val="-1"/>
          <w:u w:val="single"/>
        </w:rPr>
        <w:t xml:space="preserve"> </w:t>
      </w:r>
      <w:r w:rsidRPr="00606C4C">
        <w:rPr>
          <w:spacing w:val="-2"/>
          <w:u w:val="single"/>
        </w:rPr>
        <w:t>информацией:</w:t>
      </w:r>
    </w:p>
    <w:p w14:paraId="5FC1C09F" w14:textId="77777777" w:rsidR="00ED6F1B" w:rsidRPr="00606C4C" w:rsidRDefault="00564840" w:rsidP="00AA4E43">
      <w:pPr>
        <w:pStyle w:val="a9"/>
        <w:numPr>
          <w:ilvl w:val="1"/>
          <w:numId w:val="2"/>
        </w:numPr>
        <w:tabs>
          <w:tab w:val="left" w:pos="852"/>
        </w:tabs>
        <w:spacing w:before="34" w:line="276" w:lineRule="auto"/>
        <w:ind w:left="0" w:right="292" w:firstLine="709"/>
        <w:rPr>
          <w:sz w:val="24"/>
          <w:szCs w:val="24"/>
        </w:rPr>
      </w:pPr>
      <w:r w:rsidRPr="00606C4C">
        <w:rPr>
          <w:sz w:val="24"/>
          <w:szCs w:val="24"/>
        </w:rPr>
        <w:t>проводить поиск необходимой исторической информации в учебной и научной литературе, аутентичных</w:t>
      </w:r>
      <w:r w:rsidRPr="00606C4C">
        <w:rPr>
          <w:spacing w:val="-8"/>
          <w:sz w:val="24"/>
          <w:szCs w:val="24"/>
        </w:rPr>
        <w:t xml:space="preserve"> </w:t>
      </w:r>
      <w:r w:rsidRPr="00606C4C">
        <w:rPr>
          <w:sz w:val="24"/>
          <w:szCs w:val="24"/>
        </w:rPr>
        <w:t>источниках</w:t>
      </w:r>
      <w:r w:rsidRPr="00606C4C">
        <w:rPr>
          <w:spacing w:val="-7"/>
          <w:sz w:val="24"/>
          <w:szCs w:val="24"/>
        </w:rPr>
        <w:t xml:space="preserve"> </w:t>
      </w:r>
      <w:r w:rsidRPr="00606C4C">
        <w:rPr>
          <w:sz w:val="24"/>
          <w:szCs w:val="24"/>
        </w:rPr>
        <w:t>(материальных,</w:t>
      </w:r>
      <w:r w:rsidRPr="00606C4C">
        <w:rPr>
          <w:spacing w:val="-12"/>
          <w:sz w:val="24"/>
          <w:szCs w:val="24"/>
        </w:rPr>
        <w:t xml:space="preserve"> </w:t>
      </w:r>
      <w:r w:rsidRPr="00606C4C">
        <w:rPr>
          <w:sz w:val="24"/>
          <w:szCs w:val="24"/>
        </w:rPr>
        <w:t>письменных,</w:t>
      </w:r>
      <w:r w:rsidRPr="00606C4C">
        <w:rPr>
          <w:spacing w:val="-9"/>
          <w:sz w:val="24"/>
          <w:szCs w:val="24"/>
        </w:rPr>
        <w:t xml:space="preserve"> </w:t>
      </w:r>
      <w:r w:rsidRPr="00606C4C">
        <w:rPr>
          <w:sz w:val="24"/>
          <w:szCs w:val="24"/>
        </w:rPr>
        <w:t>визуальных),</w:t>
      </w:r>
      <w:r w:rsidRPr="00606C4C">
        <w:rPr>
          <w:spacing w:val="-10"/>
          <w:sz w:val="24"/>
          <w:szCs w:val="24"/>
        </w:rPr>
        <w:t xml:space="preserve"> </w:t>
      </w:r>
      <w:r w:rsidRPr="00606C4C">
        <w:rPr>
          <w:sz w:val="24"/>
          <w:szCs w:val="24"/>
        </w:rPr>
        <w:t>например,</w:t>
      </w:r>
      <w:r w:rsidRPr="00606C4C">
        <w:rPr>
          <w:spacing w:val="-9"/>
          <w:sz w:val="24"/>
          <w:szCs w:val="24"/>
        </w:rPr>
        <w:t xml:space="preserve"> </w:t>
      </w:r>
      <w:r w:rsidRPr="00606C4C">
        <w:rPr>
          <w:sz w:val="24"/>
          <w:szCs w:val="24"/>
        </w:rPr>
        <w:t>публицистике</w:t>
      </w:r>
      <w:r w:rsidRPr="00606C4C">
        <w:rPr>
          <w:spacing w:val="-13"/>
          <w:sz w:val="24"/>
          <w:szCs w:val="24"/>
        </w:rPr>
        <w:t xml:space="preserve"> </w:t>
      </w:r>
      <w:r w:rsidRPr="00606C4C">
        <w:rPr>
          <w:sz w:val="24"/>
          <w:szCs w:val="24"/>
        </w:rPr>
        <w:t>в соответствии с предложенной познавательной задачей;</w:t>
      </w:r>
    </w:p>
    <w:p w14:paraId="27077E03" w14:textId="77777777" w:rsidR="00ED6F1B" w:rsidRPr="00606C4C" w:rsidRDefault="00564840" w:rsidP="00AA4E43">
      <w:pPr>
        <w:pStyle w:val="a9"/>
        <w:numPr>
          <w:ilvl w:val="1"/>
          <w:numId w:val="2"/>
        </w:numPr>
        <w:tabs>
          <w:tab w:val="left" w:pos="852"/>
        </w:tabs>
        <w:spacing w:line="276" w:lineRule="auto"/>
        <w:ind w:left="0" w:right="288" w:firstLine="709"/>
        <w:rPr>
          <w:sz w:val="24"/>
          <w:szCs w:val="24"/>
        </w:rPr>
      </w:pPr>
      <w:r w:rsidRPr="00606C4C">
        <w:rPr>
          <w:sz w:val="24"/>
          <w:szCs w:val="24"/>
        </w:rPr>
        <w:lastRenderedPageBreak/>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657A024B" w14:textId="77777777" w:rsidR="00ED6F1B" w:rsidRPr="00606C4C" w:rsidRDefault="00564840" w:rsidP="00AA4E43">
      <w:pPr>
        <w:pStyle w:val="a9"/>
        <w:numPr>
          <w:ilvl w:val="1"/>
          <w:numId w:val="2"/>
        </w:numPr>
        <w:tabs>
          <w:tab w:val="left" w:pos="852"/>
        </w:tabs>
        <w:spacing w:line="276" w:lineRule="auto"/>
        <w:ind w:left="0" w:right="294" w:firstLine="709"/>
        <w:rPr>
          <w:sz w:val="24"/>
          <w:szCs w:val="24"/>
        </w:rPr>
      </w:pPr>
      <w:r w:rsidRPr="00606C4C">
        <w:rPr>
          <w:sz w:val="24"/>
          <w:szCs w:val="24"/>
        </w:rPr>
        <w:t xml:space="preserve">сравнивать данные разных источников исторической информации, выявлять их сходство и </w:t>
      </w:r>
      <w:r w:rsidRPr="00606C4C">
        <w:rPr>
          <w:spacing w:val="-2"/>
          <w:sz w:val="24"/>
          <w:szCs w:val="24"/>
        </w:rPr>
        <w:t>различия;</w:t>
      </w:r>
    </w:p>
    <w:p w14:paraId="14B6E2D9" w14:textId="77777777" w:rsidR="00ED6F1B" w:rsidRPr="00606C4C" w:rsidRDefault="00564840" w:rsidP="00AA4E43">
      <w:pPr>
        <w:pStyle w:val="a9"/>
        <w:numPr>
          <w:ilvl w:val="1"/>
          <w:numId w:val="2"/>
        </w:numPr>
        <w:tabs>
          <w:tab w:val="left" w:pos="852"/>
        </w:tabs>
        <w:spacing w:line="276" w:lineRule="auto"/>
        <w:ind w:left="0" w:right="291" w:firstLine="709"/>
        <w:rPr>
          <w:sz w:val="24"/>
          <w:szCs w:val="24"/>
        </w:rPr>
      </w:pPr>
      <w:r w:rsidRPr="00606C4C">
        <w:rPr>
          <w:sz w:val="24"/>
          <w:szCs w:val="24"/>
        </w:rPr>
        <w:t>выбирать оптимальную форму представления результатов самостоятельной работы с исторической информацией (например, сообщение, эссе, презентация, учебный проект);</w:t>
      </w:r>
    </w:p>
    <w:p w14:paraId="47294C04" w14:textId="77777777" w:rsidR="00ED6F1B" w:rsidRPr="00606C4C" w:rsidRDefault="00564840" w:rsidP="00AA4E43">
      <w:pPr>
        <w:pStyle w:val="a9"/>
        <w:numPr>
          <w:ilvl w:val="1"/>
          <w:numId w:val="2"/>
        </w:numPr>
        <w:tabs>
          <w:tab w:val="left" w:pos="852"/>
        </w:tabs>
        <w:spacing w:line="276" w:lineRule="auto"/>
        <w:ind w:left="0" w:right="291" w:firstLine="709"/>
        <w:rPr>
          <w:sz w:val="24"/>
          <w:szCs w:val="24"/>
        </w:rPr>
      </w:pPr>
      <w:r w:rsidRPr="00606C4C">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1655FD3D" w14:textId="77777777" w:rsidR="00ED6F1B" w:rsidRPr="00606C4C" w:rsidRDefault="00564840" w:rsidP="00AA4E43">
      <w:pPr>
        <w:pStyle w:val="a9"/>
        <w:numPr>
          <w:ilvl w:val="1"/>
          <w:numId w:val="2"/>
        </w:numPr>
        <w:tabs>
          <w:tab w:val="left" w:pos="852"/>
        </w:tabs>
        <w:spacing w:line="276" w:lineRule="auto"/>
        <w:ind w:left="0" w:right="293" w:firstLine="709"/>
        <w:rPr>
          <w:sz w:val="24"/>
          <w:szCs w:val="24"/>
        </w:rPr>
      </w:pPr>
      <w:r w:rsidRPr="00606C4C">
        <w:rPr>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w:t>
      </w:r>
    </w:p>
    <w:p w14:paraId="7BE0C115" w14:textId="77777777" w:rsidR="00ED6F1B" w:rsidRPr="00606C4C" w:rsidRDefault="00564840" w:rsidP="00AA4E43">
      <w:pPr>
        <w:pStyle w:val="a9"/>
        <w:numPr>
          <w:ilvl w:val="1"/>
          <w:numId w:val="2"/>
        </w:numPr>
        <w:tabs>
          <w:tab w:val="left" w:pos="852"/>
        </w:tabs>
        <w:spacing w:line="276" w:lineRule="auto"/>
        <w:ind w:left="0" w:right="291" w:firstLine="709"/>
        <w:rPr>
          <w:sz w:val="24"/>
          <w:szCs w:val="24"/>
        </w:rPr>
      </w:pPr>
      <w:r w:rsidRPr="00606C4C">
        <w:rPr>
          <w:sz w:val="24"/>
          <w:szCs w:val="24"/>
        </w:rPr>
        <w:t xml:space="preserve">выделять географическую информацию, которая является противоречивой или может быть </w:t>
      </w:r>
      <w:r w:rsidRPr="00606C4C">
        <w:rPr>
          <w:spacing w:val="-2"/>
          <w:sz w:val="24"/>
          <w:szCs w:val="24"/>
        </w:rPr>
        <w:t>недостоверной;</w:t>
      </w:r>
    </w:p>
    <w:p w14:paraId="785C3E1C" w14:textId="77777777" w:rsidR="00ED6F1B" w:rsidRPr="00606C4C" w:rsidRDefault="00564840" w:rsidP="00AA4E43">
      <w:pPr>
        <w:pStyle w:val="a9"/>
        <w:numPr>
          <w:ilvl w:val="1"/>
          <w:numId w:val="2"/>
        </w:numPr>
        <w:tabs>
          <w:tab w:val="left" w:pos="852"/>
        </w:tabs>
        <w:spacing w:before="1" w:line="276" w:lineRule="auto"/>
        <w:ind w:left="0" w:right="291" w:firstLine="709"/>
        <w:rPr>
          <w:sz w:val="24"/>
          <w:szCs w:val="24"/>
        </w:rPr>
      </w:pPr>
      <w:r w:rsidRPr="00606C4C">
        <w:rPr>
          <w:sz w:val="24"/>
          <w:szCs w:val="24"/>
        </w:rPr>
        <w:t>определять информацию, недостающую для решения той или иной задачи; извлекать информацию о правах и обязанностях обучающегося, заполнять соответствующие таблицы, составлять план;</w:t>
      </w:r>
    </w:p>
    <w:p w14:paraId="05C79F34" w14:textId="77777777" w:rsidR="00ED6F1B" w:rsidRPr="00606C4C" w:rsidRDefault="00564840" w:rsidP="00AA4E43">
      <w:pPr>
        <w:pStyle w:val="a9"/>
        <w:numPr>
          <w:ilvl w:val="1"/>
          <w:numId w:val="2"/>
        </w:numPr>
        <w:tabs>
          <w:tab w:val="left" w:pos="852"/>
        </w:tabs>
        <w:spacing w:line="276" w:lineRule="auto"/>
        <w:ind w:left="0" w:right="292" w:firstLine="709"/>
        <w:rPr>
          <w:sz w:val="24"/>
          <w:szCs w:val="24"/>
        </w:rPr>
      </w:pPr>
      <w:r w:rsidRPr="00606C4C">
        <w:rPr>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56333813" w14:textId="77777777" w:rsidR="00ED6F1B" w:rsidRPr="00606C4C" w:rsidRDefault="00564840" w:rsidP="00AA4E43">
      <w:pPr>
        <w:pStyle w:val="a9"/>
        <w:numPr>
          <w:ilvl w:val="1"/>
          <w:numId w:val="2"/>
        </w:numPr>
        <w:tabs>
          <w:tab w:val="left" w:pos="852"/>
        </w:tabs>
        <w:spacing w:line="276" w:lineRule="auto"/>
        <w:ind w:left="0" w:right="289" w:firstLine="709"/>
        <w:rPr>
          <w:sz w:val="24"/>
          <w:szCs w:val="24"/>
        </w:rPr>
      </w:pPr>
      <w:r w:rsidRPr="00606C4C">
        <w:rPr>
          <w:sz w:val="24"/>
          <w:szCs w:val="24"/>
        </w:rPr>
        <w:t xml:space="preserve">представлять информацию в виде кратких выводов и обобщений; осуществлять поиск информации о роли непрерывного образования в современном обществе в разных источниках </w:t>
      </w:r>
      <w:r w:rsidRPr="00606C4C">
        <w:rPr>
          <w:spacing w:val="-2"/>
          <w:sz w:val="24"/>
          <w:szCs w:val="24"/>
        </w:rPr>
        <w:t>информации;</w:t>
      </w:r>
    </w:p>
    <w:p w14:paraId="05FB14DC" w14:textId="77777777" w:rsidR="00ED6F1B" w:rsidRPr="00606C4C" w:rsidRDefault="00564840" w:rsidP="00AA4E43">
      <w:pPr>
        <w:pStyle w:val="a9"/>
        <w:numPr>
          <w:ilvl w:val="1"/>
          <w:numId w:val="2"/>
        </w:numPr>
        <w:tabs>
          <w:tab w:val="left" w:pos="852"/>
        </w:tabs>
        <w:spacing w:before="72" w:line="276" w:lineRule="auto"/>
        <w:ind w:left="0" w:right="292" w:firstLine="709"/>
        <w:rPr>
          <w:sz w:val="24"/>
          <w:szCs w:val="24"/>
        </w:rPr>
      </w:pPr>
      <w:r w:rsidRPr="00606C4C">
        <w:rPr>
          <w:sz w:val="24"/>
          <w:szCs w:val="24"/>
        </w:rPr>
        <w:t>сопоставлять</w:t>
      </w:r>
      <w:r w:rsidRPr="00606C4C">
        <w:rPr>
          <w:spacing w:val="40"/>
          <w:sz w:val="24"/>
          <w:szCs w:val="24"/>
        </w:rPr>
        <w:t xml:space="preserve"> </w:t>
      </w:r>
      <w:r w:rsidRPr="00606C4C">
        <w:rPr>
          <w:sz w:val="24"/>
          <w:szCs w:val="24"/>
        </w:rPr>
        <w:t>и</w:t>
      </w:r>
      <w:r w:rsidRPr="00606C4C">
        <w:rPr>
          <w:spacing w:val="40"/>
          <w:sz w:val="24"/>
          <w:szCs w:val="24"/>
        </w:rPr>
        <w:t xml:space="preserve"> </w:t>
      </w:r>
      <w:r w:rsidRPr="00606C4C">
        <w:rPr>
          <w:sz w:val="24"/>
          <w:szCs w:val="24"/>
        </w:rPr>
        <w:t>обобщать</w:t>
      </w:r>
      <w:r w:rsidRPr="00606C4C">
        <w:rPr>
          <w:spacing w:val="40"/>
          <w:sz w:val="24"/>
          <w:szCs w:val="24"/>
        </w:rPr>
        <w:t xml:space="preserve"> </w:t>
      </w:r>
      <w:r w:rsidRPr="00606C4C">
        <w:rPr>
          <w:sz w:val="24"/>
          <w:szCs w:val="24"/>
        </w:rPr>
        <w:t>информацию,</w:t>
      </w:r>
      <w:r w:rsidRPr="00606C4C">
        <w:rPr>
          <w:spacing w:val="40"/>
          <w:sz w:val="24"/>
          <w:szCs w:val="24"/>
        </w:rPr>
        <w:t xml:space="preserve"> </w:t>
      </w:r>
      <w:r w:rsidRPr="00606C4C">
        <w:rPr>
          <w:sz w:val="24"/>
          <w:szCs w:val="24"/>
        </w:rPr>
        <w:t>представленную</w:t>
      </w:r>
      <w:r w:rsidRPr="00606C4C">
        <w:rPr>
          <w:spacing w:val="40"/>
          <w:sz w:val="24"/>
          <w:szCs w:val="24"/>
        </w:rPr>
        <w:t xml:space="preserve"> </w:t>
      </w:r>
      <w:r w:rsidRPr="00606C4C">
        <w:rPr>
          <w:sz w:val="24"/>
          <w:szCs w:val="24"/>
        </w:rPr>
        <w:t>в</w:t>
      </w:r>
      <w:r w:rsidRPr="00606C4C">
        <w:rPr>
          <w:spacing w:val="40"/>
          <w:sz w:val="24"/>
          <w:szCs w:val="24"/>
        </w:rPr>
        <w:t xml:space="preserve"> </w:t>
      </w:r>
      <w:r w:rsidRPr="00606C4C">
        <w:rPr>
          <w:sz w:val="24"/>
          <w:szCs w:val="24"/>
        </w:rPr>
        <w:t>разных</w:t>
      </w:r>
      <w:r w:rsidRPr="00606C4C">
        <w:rPr>
          <w:spacing w:val="40"/>
          <w:sz w:val="24"/>
          <w:szCs w:val="24"/>
        </w:rPr>
        <w:t xml:space="preserve"> </w:t>
      </w:r>
      <w:r w:rsidRPr="00606C4C">
        <w:rPr>
          <w:sz w:val="24"/>
          <w:szCs w:val="24"/>
        </w:rPr>
        <w:t>формах</w:t>
      </w:r>
      <w:r w:rsidRPr="00606C4C">
        <w:rPr>
          <w:spacing w:val="40"/>
          <w:sz w:val="24"/>
          <w:szCs w:val="24"/>
        </w:rPr>
        <w:t xml:space="preserve"> </w:t>
      </w:r>
      <w:r w:rsidRPr="00606C4C">
        <w:rPr>
          <w:sz w:val="24"/>
          <w:szCs w:val="24"/>
        </w:rPr>
        <w:t>(описательную, графическую, аудиовизуальную).</w:t>
      </w:r>
    </w:p>
    <w:p w14:paraId="0C5BFB3D" w14:textId="77777777" w:rsidR="00ED6F1B" w:rsidRPr="00606C4C" w:rsidRDefault="00564840" w:rsidP="00606C4C">
      <w:pPr>
        <w:pStyle w:val="a7"/>
        <w:spacing w:line="276" w:lineRule="auto"/>
        <w:ind w:left="0" w:firstLine="709"/>
      </w:pPr>
      <w:r w:rsidRPr="00606C4C">
        <w:rPr>
          <w:u w:val="single"/>
        </w:rPr>
        <w:t>Формирование</w:t>
      </w:r>
      <w:r w:rsidRPr="00606C4C">
        <w:rPr>
          <w:spacing w:val="-9"/>
          <w:u w:val="single"/>
        </w:rPr>
        <w:t xml:space="preserve"> </w:t>
      </w:r>
      <w:r w:rsidRPr="00606C4C">
        <w:rPr>
          <w:u w:val="single"/>
        </w:rPr>
        <w:t>универсальных</w:t>
      </w:r>
      <w:r w:rsidRPr="00606C4C">
        <w:rPr>
          <w:spacing w:val="-5"/>
          <w:u w:val="single"/>
        </w:rPr>
        <w:t xml:space="preserve"> </w:t>
      </w:r>
      <w:r w:rsidRPr="00606C4C">
        <w:rPr>
          <w:u w:val="single"/>
        </w:rPr>
        <w:t>учебных</w:t>
      </w:r>
      <w:r w:rsidRPr="00606C4C">
        <w:rPr>
          <w:spacing w:val="-6"/>
          <w:u w:val="single"/>
        </w:rPr>
        <w:t xml:space="preserve"> </w:t>
      </w:r>
      <w:r w:rsidRPr="00606C4C">
        <w:rPr>
          <w:u w:val="single"/>
        </w:rPr>
        <w:t>коммуникативных</w:t>
      </w:r>
      <w:r w:rsidRPr="00606C4C">
        <w:rPr>
          <w:spacing w:val="-5"/>
          <w:u w:val="single"/>
        </w:rPr>
        <w:t xml:space="preserve"> </w:t>
      </w:r>
      <w:r w:rsidRPr="00606C4C">
        <w:rPr>
          <w:spacing w:val="-2"/>
          <w:u w:val="single"/>
        </w:rPr>
        <w:t>действий:</w:t>
      </w:r>
    </w:p>
    <w:p w14:paraId="3FC2194B" w14:textId="77777777" w:rsidR="00ED6F1B" w:rsidRPr="00606C4C" w:rsidRDefault="00564840" w:rsidP="00AA4E43">
      <w:pPr>
        <w:pStyle w:val="a9"/>
        <w:numPr>
          <w:ilvl w:val="1"/>
          <w:numId w:val="2"/>
        </w:numPr>
        <w:tabs>
          <w:tab w:val="left" w:pos="852"/>
        </w:tabs>
        <w:spacing w:before="41" w:line="276" w:lineRule="auto"/>
        <w:ind w:left="0" w:right="293" w:firstLine="709"/>
        <w:rPr>
          <w:sz w:val="24"/>
          <w:szCs w:val="24"/>
        </w:rPr>
      </w:pPr>
      <w:r w:rsidRPr="00606C4C">
        <w:rPr>
          <w:sz w:val="24"/>
          <w:szCs w:val="24"/>
        </w:rPr>
        <w:t>определять</w:t>
      </w:r>
      <w:r w:rsidRPr="00606C4C">
        <w:rPr>
          <w:spacing w:val="40"/>
          <w:sz w:val="24"/>
          <w:szCs w:val="24"/>
        </w:rPr>
        <w:t xml:space="preserve"> </w:t>
      </w:r>
      <w:r w:rsidRPr="00606C4C">
        <w:rPr>
          <w:sz w:val="24"/>
          <w:szCs w:val="24"/>
        </w:rPr>
        <w:t>характер</w:t>
      </w:r>
      <w:r w:rsidRPr="00606C4C">
        <w:rPr>
          <w:spacing w:val="40"/>
          <w:sz w:val="24"/>
          <w:szCs w:val="24"/>
        </w:rPr>
        <w:t xml:space="preserve"> </w:t>
      </w:r>
      <w:r w:rsidRPr="00606C4C">
        <w:rPr>
          <w:sz w:val="24"/>
          <w:szCs w:val="24"/>
        </w:rPr>
        <w:t>отношений</w:t>
      </w:r>
      <w:r w:rsidRPr="00606C4C">
        <w:rPr>
          <w:spacing w:val="40"/>
          <w:sz w:val="24"/>
          <w:szCs w:val="24"/>
        </w:rPr>
        <w:t xml:space="preserve"> </w:t>
      </w:r>
      <w:r w:rsidRPr="00606C4C">
        <w:rPr>
          <w:sz w:val="24"/>
          <w:szCs w:val="24"/>
        </w:rPr>
        <w:t>между</w:t>
      </w:r>
      <w:r w:rsidRPr="00606C4C">
        <w:rPr>
          <w:spacing w:val="40"/>
          <w:sz w:val="24"/>
          <w:szCs w:val="24"/>
        </w:rPr>
        <w:t xml:space="preserve"> </w:t>
      </w:r>
      <w:r w:rsidRPr="00606C4C">
        <w:rPr>
          <w:sz w:val="24"/>
          <w:szCs w:val="24"/>
        </w:rPr>
        <w:t>людьми</w:t>
      </w:r>
      <w:r w:rsidRPr="00606C4C">
        <w:rPr>
          <w:spacing w:val="40"/>
          <w:sz w:val="24"/>
          <w:szCs w:val="24"/>
        </w:rPr>
        <w:t xml:space="preserve"> </w:t>
      </w:r>
      <w:r w:rsidRPr="00606C4C">
        <w:rPr>
          <w:sz w:val="24"/>
          <w:szCs w:val="24"/>
        </w:rPr>
        <w:t>в</w:t>
      </w:r>
      <w:r w:rsidRPr="00606C4C">
        <w:rPr>
          <w:spacing w:val="40"/>
          <w:sz w:val="24"/>
          <w:szCs w:val="24"/>
        </w:rPr>
        <w:t xml:space="preserve"> </w:t>
      </w:r>
      <w:r w:rsidRPr="00606C4C">
        <w:rPr>
          <w:sz w:val="24"/>
          <w:szCs w:val="24"/>
        </w:rPr>
        <w:t>различных</w:t>
      </w:r>
      <w:r w:rsidRPr="00606C4C">
        <w:rPr>
          <w:spacing w:val="40"/>
          <w:sz w:val="24"/>
          <w:szCs w:val="24"/>
        </w:rPr>
        <w:t xml:space="preserve"> </w:t>
      </w:r>
      <w:r w:rsidRPr="00606C4C">
        <w:rPr>
          <w:sz w:val="24"/>
          <w:szCs w:val="24"/>
        </w:rPr>
        <w:t>исторических</w:t>
      </w:r>
      <w:r w:rsidRPr="00606C4C">
        <w:rPr>
          <w:spacing w:val="40"/>
          <w:sz w:val="24"/>
          <w:szCs w:val="24"/>
        </w:rPr>
        <w:t xml:space="preserve"> </w:t>
      </w:r>
      <w:r w:rsidRPr="00606C4C">
        <w:rPr>
          <w:sz w:val="24"/>
          <w:szCs w:val="24"/>
        </w:rPr>
        <w:t>и</w:t>
      </w:r>
      <w:r w:rsidRPr="00606C4C">
        <w:rPr>
          <w:spacing w:val="40"/>
          <w:sz w:val="24"/>
          <w:szCs w:val="24"/>
        </w:rPr>
        <w:t xml:space="preserve"> </w:t>
      </w:r>
      <w:r w:rsidRPr="00606C4C">
        <w:rPr>
          <w:sz w:val="24"/>
          <w:szCs w:val="24"/>
        </w:rPr>
        <w:t>современных ситуациях, событиях;</w:t>
      </w:r>
    </w:p>
    <w:p w14:paraId="14512CB0" w14:textId="77777777" w:rsidR="00ED6F1B" w:rsidRPr="00606C4C" w:rsidRDefault="00564840" w:rsidP="00AA4E43">
      <w:pPr>
        <w:pStyle w:val="a9"/>
        <w:numPr>
          <w:ilvl w:val="1"/>
          <w:numId w:val="2"/>
        </w:numPr>
        <w:tabs>
          <w:tab w:val="left" w:pos="852"/>
        </w:tabs>
        <w:spacing w:before="2" w:line="276" w:lineRule="auto"/>
        <w:ind w:left="0" w:right="294" w:firstLine="709"/>
        <w:rPr>
          <w:sz w:val="24"/>
          <w:szCs w:val="24"/>
        </w:rPr>
      </w:pPr>
      <w:r w:rsidRPr="00606C4C">
        <w:rPr>
          <w:sz w:val="24"/>
          <w:szCs w:val="24"/>
        </w:rPr>
        <w:t>раскрывать</w:t>
      </w:r>
      <w:r w:rsidRPr="00606C4C">
        <w:rPr>
          <w:spacing w:val="40"/>
          <w:sz w:val="24"/>
          <w:szCs w:val="24"/>
        </w:rPr>
        <w:t xml:space="preserve"> </w:t>
      </w:r>
      <w:r w:rsidRPr="00606C4C">
        <w:rPr>
          <w:sz w:val="24"/>
          <w:szCs w:val="24"/>
        </w:rPr>
        <w:t>значение</w:t>
      </w:r>
      <w:r w:rsidRPr="00606C4C">
        <w:rPr>
          <w:spacing w:val="40"/>
          <w:sz w:val="24"/>
          <w:szCs w:val="24"/>
        </w:rPr>
        <w:t xml:space="preserve"> </w:t>
      </w:r>
      <w:r w:rsidRPr="00606C4C">
        <w:rPr>
          <w:sz w:val="24"/>
          <w:szCs w:val="24"/>
        </w:rPr>
        <w:t>совместной</w:t>
      </w:r>
      <w:r w:rsidRPr="00606C4C">
        <w:rPr>
          <w:spacing w:val="40"/>
          <w:sz w:val="24"/>
          <w:szCs w:val="24"/>
        </w:rPr>
        <w:t xml:space="preserve"> </w:t>
      </w:r>
      <w:r w:rsidRPr="00606C4C">
        <w:rPr>
          <w:sz w:val="24"/>
          <w:szCs w:val="24"/>
        </w:rPr>
        <w:t>деятельности,</w:t>
      </w:r>
      <w:r w:rsidRPr="00606C4C">
        <w:rPr>
          <w:spacing w:val="40"/>
          <w:sz w:val="24"/>
          <w:szCs w:val="24"/>
        </w:rPr>
        <w:t xml:space="preserve"> </w:t>
      </w:r>
      <w:r w:rsidRPr="00606C4C">
        <w:rPr>
          <w:sz w:val="24"/>
          <w:szCs w:val="24"/>
        </w:rPr>
        <w:t>сотрудничества</w:t>
      </w:r>
      <w:r w:rsidRPr="00606C4C">
        <w:rPr>
          <w:spacing w:val="40"/>
          <w:sz w:val="24"/>
          <w:szCs w:val="24"/>
        </w:rPr>
        <w:t xml:space="preserve"> </w:t>
      </w:r>
      <w:r w:rsidRPr="00606C4C">
        <w:rPr>
          <w:sz w:val="24"/>
          <w:szCs w:val="24"/>
        </w:rPr>
        <w:t>людей</w:t>
      </w:r>
      <w:r w:rsidRPr="00606C4C">
        <w:rPr>
          <w:spacing w:val="40"/>
          <w:sz w:val="24"/>
          <w:szCs w:val="24"/>
        </w:rPr>
        <w:t xml:space="preserve"> </w:t>
      </w:r>
      <w:r w:rsidRPr="00606C4C">
        <w:rPr>
          <w:sz w:val="24"/>
          <w:szCs w:val="24"/>
        </w:rPr>
        <w:t>в</w:t>
      </w:r>
      <w:r w:rsidRPr="00606C4C">
        <w:rPr>
          <w:spacing w:val="40"/>
          <w:sz w:val="24"/>
          <w:szCs w:val="24"/>
        </w:rPr>
        <w:t xml:space="preserve"> </w:t>
      </w:r>
      <w:r w:rsidRPr="00606C4C">
        <w:rPr>
          <w:sz w:val="24"/>
          <w:szCs w:val="24"/>
        </w:rPr>
        <w:t>разных</w:t>
      </w:r>
      <w:r w:rsidRPr="00606C4C">
        <w:rPr>
          <w:spacing w:val="40"/>
          <w:sz w:val="24"/>
          <w:szCs w:val="24"/>
        </w:rPr>
        <w:t xml:space="preserve"> </w:t>
      </w:r>
      <w:r w:rsidRPr="00606C4C">
        <w:rPr>
          <w:sz w:val="24"/>
          <w:szCs w:val="24"/>
        </w:rPr>
        <w:t>сферах</w:t>
      </w:r>
      <w:r w:rsidRPr="00606C4C">
        <w:rPr>
          <w:spacing w:val="40"/>
          <w:sz w:val="24"/>
          <w:szCs w:val="24"/>
        </w:rPr>
        <w:t xml:space="preserve"> </w:t>
      </w:r>
      <w:r w:rsidRPr="00606C4C">
        <w:rPr>
          <w:sz w:val="24"/>
          <w:szCs w:val="24"/>
        </w:rPr>
        <w:t>в различные исторические эпохи;</w:t>
      </w:r>
    </w:p>
    <w:p w14:paraId="092C18A2" w14:textId="77777777" w:rsidR="00ED6F1B" w:rsidRPr="00606C4C" w:rsidRDefault="00564840" w:rsidP="00AA4E43">
      <w:pPr>
        <w:pStyle w:val="a9"/>
        <w:numPr>
          <w:ilvl w:val="1"/>
          <w:numId w:val="2"/>
        </w:numPr>
        <w:tabs>
          <w:tab w:val="left" w:pos="852"/>
        </w:tabs>
        <w:spacing w:line="276" w:lineRule="auto"/>
        <w:ind w:left="0" w:right="291" w:firstLine="709"/>
        <w:rPr>
          <w:sz w:val="24"/>
          <w:szCs w:val="24"/>
        </w:rPr>
      </w:pPr>
      <w:r w:rsidRPr="00606C4C">
        <w:rPr>
          <w:sz w:val="24"/>
          <w:szCs w:val="24"/>
        </w:rPr>
        <w:t>принимать участие в обсуждении открытых (в том числе дискуссионных) вопросов истории, высказывая и аргументируя свои суждения;</w:t>
      </w:r>
    </w:p>
    <w:p w14:paraId="7BB9B745" w14:textId="77777777" w:rsidR="00ED6F1B" w:rsidRPr="00606C4C" w:rsidRDefault="00564840" w:rsidP="00AA4E43">
      <w:pPr>
        <w:pStyle w:val="a9"/>
        <w:numPr>
          <w:ilvl w:val="1"/>
          <w:numId w:val="2"/>
        </w:numPr>
        <w:tabs>
          <w:tab w:val="left" w:pos="852"/>
        </w:tabs>
        <w:spacing w:line="276" w:lineRule="auto"/>
        <w:ind w:left="0" w:right="292" w:firstLine="709"/>
        <w:rPr>
          <w:sz w:val="24"/>
          <w:szCs w:val="24"/>
        </w:rPr>
      </w:pPr>
      <w:r w:rsidRPr="00606C4C">
        <w:rPr>
          <w:sz w:val="24"/>
          <w:szCs w:val="24"/>
        </w:rPr>
        <w:t>осуществлять</w:t>
      </w:r>
      <w:r w:rsidRPr="00606C4C">
        <w:rPr>
          <w:spacing w:val="40"/>
          <w:sz w:val="24"/>
          <w:szCs w:val="24"/>
        </w:rPr>
        <w:t xml:space="preserve"> </w:t>
      </w:r>
      <w:r w:rsidRPr="00606C4C">
        <w:rPr>
          <w:sz w:val="24"/>
          <w:szCs w:val="24"/>
        </w:rPr>
        <w:t>презентацию</w:t>
      </w:r>
      <w:r w:rsidRPr="00606C4C">
        <w:rPr>
          <w:spacing w:val="40"/>
          <w:sz w:val="24"/>
          <w:szCs w:val="24"/>
        </w:rPr>
        <w:t xml:space="preserve"> </w:t>
      </w:r>
      <w:r w:rsidRPr="00606C4C">
        <w:rPr>
          <w:sz w:val="24"/>
          <w:szCs w:val="24"/>
        </w:rPr>
        <w:t>выполненной</w:t>
      </w:r>
      <w:r w:rsidRPr="00606C4C">
        <w:rPr>
          <w:spacing w:val="40"/>
          <w:sz w:val="24"/>
          <w:szCs w:val="24"/>
        </w:rPr>
        <w:t xml:space="preserve"> </w:t>
      </w:r>
      <w:r w:rsidRPr="00606C4C">
        <w:rPr>
          <w:sz w:val="24"/>
          <w:szCs w:val="24"/>
        </w:rPr>
        <w:t>самостоятельной</w:t>
      </w:r>
      <w:r w:rsidRPr="00606C4C">
        <w:rPr>
          <w:spacing w:val="40"/>
          <w:sz w:val="24"/>
          <w:szCs w:val="24"/>
        </w:rPr>
        <w:t xml:space="preserve"> </w:t>
      </w:r>
      <w:r w:rsidRPr="00606C4C">
        <w:rPr>
          <w:sz w:val="24"/>
          <w:szCs w:val="24"/>
        </w:rPr>
        <w:t>работы,</w:t>
      </w:r>
      <w:r w:rsidRPr="00606C4C">
        <w:rPr>
          <w:spacing w:val="40"/>
          <w:sz w:val="24"/>
          <w:szCs w:val="24"/>
        </w:rPr>
        <w:t xml:space="preserve"> </w:t>
      </w:r>
      <w:r w:rsidRPr="00606C4C">
        <w:rPr>
          <w:sz w:val="24"/>
          <w:szCs w:val="24"/>
        </w:rPr>
        <w:t>проявляя</w:t>
      </w:r>
      <w:r w:rsidRPr="00606C4C">
        <w:rPr>
          <w:spacing w:val="40"/>
          <w:sz w:val="24"/>
          <w:szCs w:val="24"/>
        </w:rPr>
        <w:t xml:space="preserve"> </w:t>
      </w:r>
      <w:r w:rsidRPr="00606C4C">
        <w:rPr>
          <w:sz w:val="24"/>
          <w:szCs w:val="24"/>
        </w:rPr>
        <w:t>способность</w:t>
      </w:r>
      <w:r w:rsidRPr="00606C4C">
        <w:rPr>
          <w:spacing w:val="40"/>
          <w:sz w:val="24"/>
          <w:szCs w:val="24"/>
        </w:rPr>
        <w:t xml:space="preserve"> </w:t>
      </w:r>
      <w:r w:rsidRPr="00606C4C">
        <w:rPr>
          <w:sz w:val="24"/>
          <w:szCs w:val="24"/>
        </w:rPr>
        <w:t>к диалогу с аудиторией;</w:t>
      </w:r>
    </w:p>
    <w:p w14:paraId="1EB8C9A8" w14:textId="77777777" w:rsidR="00ED6F1B" w:rsidRPr="00606C4C" w:rsidRDefault="00564840" w:rsidP="00AA4E43">
      <w:pPr>
        <w:pStyle w:val="a9"/>
        <w:numPr>
          <w:ilvl w:val="1"/>
          <w:numId w:val="2"/>
        </w:numPr>
        <w:tabs>
          <w:tab w:val="left" w:pos="852"/>
        </w:tabs>
        <w:spacing w:line="276" w:lineRule="auto"/>
        <w:ind w:left="0" w:right="296" w:firstLine="709"/>
        <w:rPr>
          <w:sz w:val="24"/>
          <w:szCs w:val="24"/>
        </w:rPr>
      </w:pPr>
      <w:r w:rsidRPr="00606C4C">
        <w:rPr>
          <w:sz w:val="24"/>
          <w:szCs w:val="24"/>
        </w:rPr>
        <w:t>оценивать собственные поступки и поведение других людей с точки зрения их соответствия</w:t>
      </w:r>
      <w:r w:rsidRPr="00606C4C">
        <w:rPr>
          <w:spacing w:val="40"/>
          <w:sz w:val="24"/>
          <w:szCs w:val="24"/>
        </w:rPr>
        <w:t xml:space="preserve"> </w:t>
      </w:r>
      <w:r w:rsidRPr="00606C4C">
        <w:rPr>
          <w:sz w:val="24"/>
          <w:szCs w:val="24"/>
        </w:rPr>
        <w:t>правовым и нравственным нормам;</w:t>
      </w:r>
    </w:p>
    <w:p w14:paraId="321CE19D" w14:textId="77777777" w:rsidR="00ED6F1B" w:rsidRPr="00606C4C" w:rsidRDefault="00564840" w:rsidP="00AA4E43">
      <w:pPr>
        <w:pStyle w:val="a9"/>
        <w:numPr>
          <w:ilvl w:val="1"/>
          <w:numId w:val="2"/>
        </w:numPr>
        <w:tabs>
          <w:tab w:val="left" w:pos="852"/>
        </w:tabs>
        <w:spacing w:line="276" w:lineRule="auto"/>
        <w:ind w:left="0" w:right="290" w:firstLine="709"/>
        <w:rPr>
          <w:sz w:val="24"/>
          <w:szCs w:val="24"/>
        </w:rPr>
      </w:pPr>
      <w:r w:rsidRPr="00606C4C">
        <w:rPr>
          <w:sz w:val="24"/>
          <w:szCs w:val="24"/>
        </w:rPr>
        <w:t>анализировать</w:t>
      </w:r>
      <w:r w:rsidRPr="00606C4C">
        <w:rPr>
          <w:spacing w:val="32"/>
          <w:sz w:val="24"/>
          <w:szCs w:val="24"/>
        </w:rPr>
        <w:t xml:space="preserve"> </w:t>
      </w:r>
      <w:r w:rsidRPr="00606C4C">
        <w:rPr>
          <w:sz w:val="24"/>
          <w:szCs w:val="24"/>
        </w:rPr>
        <w:t>причины</w:t>
      </w:r>
      <w:r w:rsidRPr="00606C4C">
        <w:rPr>
          <w:spacing w:val="32"/>
          <w:sz w:val="24"/>
          <w:szCs w:val="24"/>
        </w:rPr>
        <w:t xml:space="preserve"> </w:t>
      </w:r>
      <w:r w:rsidRPr="00606C4C">
        <w:rPr>
          <w:sz w:val="24"/>
          <w:szCs w:val="24"/>
        </w:rPr>
        <w:t>социальных</w:t>
      </w:r>
      <w:r w:rsidRPr="00606C4C">
        <w:rPr>
          <w:spacing w:val="33"/>
          <w:sz w:val="24"/>
          <w:szCs w:val="24"/>
        </w:rPr>
        <w:t xml:space="preserve"> </w:t>
      </w:r>
      <w:r w:rsidRPr="00606C4C">
        <w:rPr>
          <w:sz w:val="24"/>
          <w:szCs w:val="24"/>
        </w:rPr>
        <w:t>и</w:t>
      </w:r>
      <w:r w:rsidRPr="00606C4C">
        <w:rPr>
          <w:spacing w:val="31"/>
          <w:sz w:val="24"/>
          <w:szCs w:val="24"/>
        </w:rPr>
        <w:t xml:space="preserve"> </w:t>
      </w:r>
      <w:r w:rsidRPr="00606C4C">
        <w:rPr>
          <w:sz w:val="24"/>
          <w:szCs w:val="24"/>
        </w:rPr>
        <w:t>межличностных</w:t>
      </w:r>
      <w:r w:rsidRPr="00606C4C">
        <w:rPr>
          <w:spacing w:val="32"/>
          <w:sz w:val="24"/>
          <w:szCs w:val="24"/>
        </w:rPr>
        <w:t xml:space="preserve"> </w:t>
      </w:r>
      <w:r w:rsidRPr="00606C4C">
        <w:rPr>
          <w:sz w:val="24"/>
          <w:szCs w:val="24"/>
        </w:rPr>
        <w:t>конфликтов,</w:t>
      </w:r>
      <w:r w:rsidRPr="00606C4C">
        <w:rPr>
          <w:spacing w:val="33"/>
          <w:sz w:val="24"/>
          <w:szCs w:val="24"/>
        </w:rPr>
        <w:t xml:space="preserve"> </w:t>
      </w:r>
      <w:r w:rsidRPr="00606C4C">
        <w:rPr>
          <w:sz w:val="24"/>
          <w:szCs w:val="24"/>
        </w:rPr>
        <w:t>моделировать</w:t>
      </w:r>
      <w:r w:rsidRPr="00606C4C">
        <w:rPr>
          <w:spacing w:val="34"/>
          <w:sz w:val="24"/>
          <w:szCs w:val="24"/>
        </w:rPr>
        <w:t xml:space="preserve"> </w:t>
      </w:r>
      <w:r w:rsidRPr="00606C4C">
        <w:rPr>
          <w:sz w:val="24"/>
          <w:szCs w:val="24"/>
        </w:rPr>
        <w:t>варианты выхода из конфликтной ситуации;</w:t>
      </w:r>
    </w:p>
    <w:p w14:paraId="190804A0" w14:textId="77777777" w:rsidR="00ED6F1B" w:rsidRPr="00606C4C" w:rsidRDefault="00564840" w:rsidP="00AA4E43">
      <w:pPr>
        <w:pStyle w:val="a9"/>
        <w:numPr>
          <w:ilvl w:val="1"/>
          <w:numId w:val="2"/>
        </w:numPr>
        <w:tabs>
          <w:tab w:val="left" w:pos="852"/>
        </w:tabs>
        <w:spacing w:line="276" w:lineRule="auto"/>
        <w:ind w:left="0" w:firstLine="709"/>
        <w:rPr>
          <w:sz w:val="24"/>
          <w:szCs w:val="24"/>
        </w:rPr>
      </w:pPr>
      <w:r w:rsidRPr="00606C4C">
        <w:rPr>
          <w:sz w:val="24"/>
          <w:szCs w:val="24"/>
        </w:rPr>
        <w:t>выражать</w:t>
      </w:r>
      <w:r w:rsidRPr="00606C4C">
        <w:rPr>
          <w:spacing w:val="-2"/>
          <w:sz w:val="24"/>
          <w:szCs w:val="24"/>
        </w:rPr>
        <w:t xml:space="preserve"> </w:t>
      </w:r>
      <w:r w:rsidRPr="00606C4C">
        <w:rPr>
          <w:sz w:val="24"/>
          <w:szCs w:val="24"/>
        </w:rPr>
        <w:t>свою</w:t>
      </w:r>
      <w:r w:rsidRPr="00606C4C">
        <w:rPr>
          <w:spacing w:val="-3"/>
          <w:sz w:val="24"/>
          <w:szCs w:val="24"/>
        </w:rPr>
        <w:t xml:space="preserve"> </w:t>
      </w:r>
      <w:r w:rsidRPr="00606C4C">
        <w:rPr>
          <w:sz w:val="24"/>
          <w:szCs w:val="24"/>
        </w:rPr>
        <w:t>точку</w:t>
      </w:r>
      <w:r w:rsidRPr="00606C4C">
        <w:rPr>
          <w:spacing w:val="-7"/>
          <w:sz w:val="24"/>
          <w:szCs w:val="24"/>
        </w:rPr>
        <w:t xml:space="preserve"> </w:t>
      </w:r>
      <w:r w:rsidRPr="00606C4C">
        <w:rPr>
          <w:sz w:val="24"/>
          <w:szCs w:val="24"/>
        </w:rPr>
        <w:t>зрения, участвовать</w:t>
      </w:r>
      <w:r w:rsidRPr="00606C4C">
        <w:rPr>
          <w:spacing w:val="-1"/>
          <w:sz w:val="24"/>
          <w:szCs w:val="24"/>
        </w:rPr>
        <w:t xml:space="preserve"> </w:t>
      </w:r>
      <w:r w:rsidRPr="00606C4C">
        <w:rPr>
          <w:sz w:val="24"/>
          <w:szCs w:val="24"/>
        </w:rPr>
        <w:t>в</w:t>
      </w:r>
      <w:r w:rsidRPr="00606C4C">
        <w:rPr>
          <w:spacing w:val="-3"/>
          <w:sz w:val="24"/>
          <w:szCs w:val="24"/>
        </w:rPr>
        <w:t xml:space="preserve"> </w:t>
      </w:r>
      <w:r w:rsidRPr="00606C4C">
        <w:rPr>
          <w:spacing w:val="-2"/>
          <w:sz w:val="24"/>
          <w:szCs w:val="24"/>
        </w:rPr>
        <w:t>дискуссии;</w:t>
      </w:r>
    </w:p>
    <w:p w14:paraId="63A637A1" w14:textId="77777777" w:rsidR="00ED6F1B" w:rsidRPr="00606C4C" w:rsidRDefault="00564840" w:rsidP="00AA4E43">
      <w:pPr>
        <w:pStyle w:val="a9"/>
        <w:numPr>
          <w:ilvl w:val="1"/>
          <w:numId w:val="2"/>
        </w:numPr>
        <w:tabs>
          <w:tab w:val="left" w:pos="852"/>
        </w:tabs>
        <w:spacing w:before="33" w:line="276" w:lineRule="auto"/>
        <w:ind w:left="0" w:right="284" w:firstLine="709"/>
        <w:rPr>
          <w:sz w:val="24"/>
          <w:szCs w:val="24"/>
        </w:rPr>
      </w:pPr>
      <w:r w:rsidRPr="00606C4C">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7AB0FC98" w14:textId="77777777" w:rsidR="00ED6F1B" w:rsidRPr="00606C4C" w:rsidRDefault="00564840" w:rsidP="00AA4E43">
      <w:pPr>
        <w:pStyle w:val="a9"/>
        <w:numPr>
          <w:ilvl w:val="1"/>
          <w:numId w:val="2"/>
        </w:numPr>
        <w:tabs>
          <w:tab w:val="left" w:pos="852"/>
        </w:tabs>
        <w:spacing w:line="276" w:lineRule="auto"/>
        <w:ind w:left="0" w:right="290" w:firstLine="709"/>
        <w:rPr>
          <w:sz w:val="24"/>
          <w:szCs w:val="24"/>
        </w:rPr>
      </w:pPr>
      <w:r w:rsidRPr="00606C4C">
        <w:rPr>
          <w:sz w:val="24"/>
          <w:szCs w:val="24"/>
        </w:rPr>
        <w:t xml:space="preserve">сравнивать результаты выполнения учебного географического проекта с </w:t>
      </w:r>
      <w:r w:rsidRPr="00606C4C">
        <w:rPr>
          <w:sz w:val="24"/>
          <w:szCs w:val="24"/>
        </w:rPr>
        <w:lastRenderedPageBreak/>
        <w:t xml:space="preserve">исходной задачей и оценивать вклад каждого члена команды в достижение результатов, разделять сферу </w:t>
      </w:r>
      <w:r w:rsidRPr="00606C4C">
        <w:rPr>
          <w:spacing w:val="-2"/>
          <w:sz w:val="24"/>
          <w:szCs w:val="24"/>
        </w:rPr>
        <w:t>ответственности;</w:t>
      </w:r>
    </w:p>
    <w:p w14:paraId="72D73CA4" w14:textId="77777777" w:rsidR="00ED6F1B" w:rsidRPr="00606C4C" w:rsidRDefault="00564840" w:rsidP="00AA4E43">
      <w:pPr>
        <w:pStyle w:val="a9"/>
        <w:numPr>
          <w:ilvl w:val="1"/>
          <w:numId w:val="2"/>
        </w:numPr>
        <w:tabs>
          <w:tab w:val="left" w:pos="851"/>
        </w:tabs>
        <w:spacing w:before="1" w:line="276" w:lineRule="auto"/>
        <w:ind w:left="0" w:firstLine="709"/>
        <w:rPr>
          <w:sz w:val="24"/>
          <w:szCs w:val="24"/>
        </w:rPr>
      </w:pPr>
      <w:r w:rsidRPr="00606C4C">
        <w:rPr>
          <w:sz w:val="24"/>
          <w:szCs w:val="24"/>
        </w:rPr>
        <w:t>планировать</w:t>
      </w:r>
      <w:r w:rsidRPr="00606C4C">
        <w:rPr>
          <w:spacing w:val="-6"/>
          <w:sz w:val="24"/>
          <w:szCs w:val="24"/>
        </w:rPr>
        <w:t xml:space="preserve"> </w:t>
      </w:r>
      <w:r w:rsidRPr="00606C4C">
        <w:rPr>
          <w:sz w:val="24"/>
          <w:szCs w:val="24"/>
        </w:rPr>
        <w:t>организацию</w:t>
      </w:r>
      <w:r w:rsidRPr="00606C4C">
        <w:rPr>
          <w:spacing w:val="-4"/>
          <w:sz w:val="24"/>
          <w:szCs w:val="24"/>
        </w:rPr>
        <w:t xml:space="preserve"> </w:t>
      </w:r>
      <w:r w:rsidRPr="00606C4C">
        <w:rPr>
          <w:sz w:val="24"/>
          <w:szCs w:val="24"/>
        </w:rPr>
        <w:t>совместной</w:t>
      </w:r>
      <w:r w:rsidRPr="00606C4C">
        <w:rPr>
          <w:spacing w:val="-4"/>
          <w:sz w:val="24"/>
          <w:szCs w:val="24"/>
        </w:rPr>
        <w:t xml:space="preserve"> </w:t>
      </w:r>
      <w:r w:rsidRPr="00606C4C">
        <w:rPr>
          <w:sz w:val="24"/>
          <w:szCs w:val="24"/>
        </w:rPr>
        <w:t>работы</w:t>
      </w:r>
      <w:r w:rsidRPr="00606C4C">
        <w:rPr>
          <w:spacing w:val="-5"/>
          <w:sz w:val="24"/>
          <w:szCs w:val="24"/>
        </w:rPr>
        <w:t xml:space="preserve"> </w:t>
      </w:r>
      <w:r w:rsidRPr="00606C4C">
        <w:rPr>
          <w:sz w:val="24"/>
          <w:szCs w:val="24"/>
        </w:rPr>
        <w:t>при</w:t>
      </w:r>
      <w:r w:rsidRPr="00606C4C">
        <w:rPr>
          <w:spacing w:val="-4"/>
          <w:sz w:val="24"/>
          <w:szCs w:val="24"/>
        </w:rPr>
        <w:t xml:space="preserve"> </w:t>
      </w:r>
      <w:r w:rsidRPr="00606C4C">
        <w:rPr>
          <w:sz w:val="24"/>
          <w:szCs w:val="24"/>
        </w:rPr>
        <w:t>выполнении</w:t>
      </w:r>
      <w:r w:rsidRPr="00606C4C">
        <w:rPr>
          <w:spacing w:val="-1"/>
          <w:sz w:val="24"/>
          <w:szCs w:val="24"/>
        </w:rPr>
        <w:t xml:space="preserve"> </w:t>
      </w:r>
      <w:r w:rsidRPr="00606C4C">
        <w:rPr>
          <w:sz w:val="24"/>
          <w:szCs w:val="24"/>
        </w:rPr>
        <w:t>учебного</w:t>
      </w:r>
      <w:r w:rsidRPr="00606C4C">
        <w:rPr>
          <w:spacing w:val="-4"/>
          <w:sz w:val="24"/>
          <w:szCs w:val="24"/>
        </w:rPr>
        <w:t xml:space="preserve"> </w:t>
      </w:r>
      <w:r w:rsidRPr="00606C4C">
        <w:rPr>
          <w:spacing w:val="-2"/>
          <w:sz w:val="24"/>
          <w:szCs w:val="24"/>
        </w:rPr>
        <w:t>проекта;</w:t>
      </w:r>
    </w:p>
    <w:p w14:paraId="463E4F4C" w14:textId="77777777" w:rsidR="00ED6F1B" w:rsidRPr="00606C4C" w:rsidRDefault="00564840" w:rsidP="00AA4E43">
      <w:pPr>
        <w:pStyle w:val="a9"/>
        <w:numPr>
          <w:ilvl w:val="1"/>
          <w:numId w:val="2"/>
        </w:numPr>
        <w:tabs>
          <w:tab w:val="left" w:pos="851"/>
        </w:tabs>
        <w:spacing w:before="41" w:line="276" w:lineRule="auto"/>
        <w:ind w:left="0" w:firstLine="709"/>
        <w:rPr>
          <w:sz w:val="24"/>
          <w:szCs w:val="24"/>
        </w:rPr>
      </w:pPr>
      <w:r w:rsidRPr="00606C4C">
        <w:rPr>
          <w:sz w:val="24"/>
          <w:szCs w:val="24"/>
        </w:rPr>
        <w:t>разделять</w:t>
      </w:r>
      <w:r w:rsidRPr="00606C4C">
        <w:rPr>
          <w:spacing w:val="-2"/>
          <w:sz w:val="24"/>
          <w:szCs w:val="24"/>
        </w:rPr>
        <w:t xml:space="preserve"> </w:t>
      </w:r>
      <w:r w:rsidRPr="00606C4C">
        <w:rPr>
          <w:sz w:val="24"/>
          <w:szCs w:val="24"/>
        </w:rPr>
        <w:t>сферу</w:t>
      </w:r>
      <w:r w:rsidRPr="00606C4C">
        <w:rPr>
          <w:spacing w:val="-5"/>
          <w:sz w:val="24"/>
          <w:szCs w:val="24"/>
        </w:rPr>
        <w:t xml:space="preserve"> </w:t>
      </w:r>
      <w:r w:rsidRPr="00606C4C">
        <w:rPr>
          <w:spacing w:val="-2"/>
          <w:sz w:val="24"/>
          <w:szCs w:val="24"/>
        </w:rPr>
        <w:t>ответственности.</w:t>
      </w:r>
    </w:p>
    <w:p w14:paraId="5F74E9DA" w14:textId="77777777" w:rsidR="00ED6F1B" w:rsidRPr="00606C4C" w:rsidRDefault="00564840" w:rsidP="00606C4C">
      <w:pPr>
        <w:pStyle w:val="a7"/>
        <w:spacing w:before="41" w:line="276" w:lineRule="auto"/>
        <w:ind w:left="0" w:firstLine="709"/>
      </w:pPr>
      <w:r w:rsidRPr="00606C4C">
        <w:rPr>
          <w:u w:val="single"/>
        </w:rPr>
        <w:t>Формирование</w:t>
      </w:r>
      <w:r w:rsidRPr="00606C4C">
        <w:rPr>
          <w:spacing w:val="-8"/>
          <w:u w:val="single"/>
        </w:rPr>
        <w:t xml:space="preserve"> </w:t>
      </w:r>
      <w:r w:rsidRPr="00606C4C">
        <w:rPr>
          <w:u w:val="single"/>
        </w:rPr>
        <w:t>универсальных</w:t>
      </w:r>
      <w:r w:rsidRPr="00606C4C">
        <w:rPr>
          <w:spacing w:val="-4"/>
          <w:u w:val="single"/>
        </w:rPr>
        <w:t xml:space="preserve"> </w:t>
      </w:r>
      <w:r w:rsidRPr="00606C4C">
        <w:rPr>
          <w:u w:val="single"/>
        </w:rPr>
        <w:t>учебных</w:t>
      </w:r>
      <w:r w:rsidRPr="00606C4C">
        <w:rPr>
          <w:spacing w:val="-5"/>
          <w:u w:val="single"/>
        </w:rPr>
        <w:t xml:space="preserve"> </w:t>
      </w:r>
      <w:r w:rsidRPr="00606C4C">
        <w:rPr>
          <w:u w:val="single"/>
        </w:rPr>
        <w:t>регулятивных</w:t>
      </w:r>
      <w:r w:rsidRPr="00606C4C">
        <w:rPr>
          <w:spacing w:val="-4"/>
          <w:u w:val="single"/>
        </w:rPr>
        <w:t xml:space="preserve"> </w:t>
      </w:r>
      <w:r w:rsidRPr="00606C4C">
        <w:rPr>
          <w:spacing w:val="-2"/>
          <w:u w:val="single"/>
        </w:rPr>
        <w:t>действий:</w:t>
      </w:r>
    </w:p>
    <w:p w14:paraId="233C48D5" w14:textId="77777777" w:rsidR="00ED6F1B" w:rsidRPr="00606C4C" w:rsidRDefault="00564840" w:rsidP="00AA4E43">
      <w:pPr>
        <w:pStyle w:val="a9"/>
        <w:numPr>
          <w:ilvl w:val="1"/>
          <w:numId w:val="2"/>
        </w:numPr>
        <w:tabs>
          <w:tab w:val="left" w:pos="713"/>
        </w:tabs>
        <w:spacing w:before="43" w:line="276" w:lineRule="auto"/>
        <w:ind w:left="0" w:right="287" w:firstLine="709"/>
        <w:rPr>
          <w:sz w:val="24"/>
          <w:szCs w:val="24"/>
        </w:rPr>
      </w:pPr>
      <w:r w:rsidRPr="00606C4C">
        <w:rPr>
          <w:sz w:val="24"/>
          <w:szCs w:val="24"/>
        </w:rPr>
        <w:t>раскрывать смысл и значение деятельности людей в истории на уровне отдельно взятых личностей (например, правителей, общественных деятелей, ученых, деятелей культуры) и общества</w:t>
      </w:r>
      <w:r w:rsidRPr="00606C4C">
        <w:rPr>
          <w:spacing w:val="-6"/>
          <w:sz w:val="24"/>
          <w:szCs w:val="24"/>
        </w:rPr>
        <w:t xml:space="preserve"> </w:t>
      </w:r>
      <w:r w:rsidRPr="00606C4C">
        <w:rPr>
          <w:sz w:val="24"/>
          <w:szCs w:val="24"/>
        </w:rPr>
        <w:t>в</w:t>
      </w:r>
      <w:r w:rsidRPr="00606C4C">
        <w:rPr>
          <w:spacing w:val="-5"/>
          <w:sz w:val="24"/>
          <w:szCs w:val="24"/>
        </w:rPr>
        <w:t xml:space="preserve"> </w:t>
      </w:r>
      <w:r w:rsidRPr="00606C4C">
        <w:rPr>
          <w:sz w:val="24"/>
          <w:szCs w:val="24"/>
        </w:rPr>
        <w:t>целом</w:t>
      </w:r>
      <w:r w:rsidRPr="00606C4C">
        <w:rPr>
          <w:spacing w:val="-5"/>
          <w:sz w:val="24"/>
          <w:szCs w:val="24"/>
        </w:rPr>
        <w:t xml:space="preserve"> </w:t>
      </w:r>
      <w:r w:rsidRPr="00606C4C">
        <w:rPr>
          <w:sz w:val="24"/>
          <w:szCs w:val="24"/>
        </w:rPr>
        <w:t>(в</w:t>
      </w:r>
      <w:r w:rsidRPr="00606C4C">
        <w:rPr>
          <w:spacing w:val="-6"/>
          <w:sz w:val="24"/>
          <w:szCs w:val="24"/>
        </w:rPr>
        <w:t xml:space="preserve"> </w:t>
      </w:r>
      <w:r w:rsidRPr="00606C4C">
        <w:rPr>
          <w:sz w:val="24"/>
          <w:szCs w:val="24"/>
        </w:rPr>
        <w:t>том</w:t>
      </w:r>
      <w:r w:rsidRPr="00606C4C">
        <w:rPr>
          <w:spacing w:val="-6"/>
          <w:sz w:val="24"/>
          <w:szCs w:val="24"/>
        </w:rPr>
        <w:t xml:space="preserve"> </w:t>
      </w:r>
      <w:r w:rsidRPr="00606C4C">
        <w:rPr>
          <w:sz w:val="24"/>
          <w:szCs w:val="24"/>
        </w:rPr>
        <w:t>числе</w:t>
      </w:r>
      <w:r w:rsidRPr="00606C4C">
        <w:rPr>
          <w:spacing w:val="-6"/>
          <w:sz w:val="24"/>
          <w:szCs w:val="24"/>
        </w:rPr>
        <w:t xml:space="preserve"> </w:t>
      </w:r>
      <w:r w:rsidRPr="00606C4C">
        <w:rPr>
          <w:sz w:val="24"/>
          <w:szCs w:val="24"/>
        </w:rPr>
        <w:t>при</w:t>
      </w:r>
      <w:r w:rsidRPr="00606C4C">
        <w:rPr>
          <w:spacing w:val="-6"/>
          <w:sz w:val="24"/>
          <w:szCs w:val="24"/>
        </w:rPr>
        <w:t xml:space="preserve"> </w:t>
      </w:r>
      <w:r w:rsidRPr="00606C4C">
        <w:rPr>
          <w:sz w:val="24"/>
          <w:szCs w:val="24"/>
        </w:rPr>
        <w:t>характеристике</w:t>
      </w:r>
      <w:r w:rsidRPr="00606C4C">
        <w:rPr>
          <w:spacing w:val="-6"/>
          <w:sz w:val="24"/>
          <w:szCs w:val="24"/>
        </w:rPr>
        <w:t xml:space="preserve"> </w:t>
      </w:r>
      <w:r w:rsidRPr="00606C4C">
        <w:rPr>
          <w:sz w:val="24"/>
          <w:szCs w:val="24"/>
        </w:rPr>
        <w:t>целей</w:t>
      </w:r>
      <w:r w:rsidRPr="00606C4C">
        <w:rPr>
          <w:spacing w:val="-6"/>
          <w:sz w:val="24"/>
          <w:szCs w:val="24"/>
        </w:rPr>
        <w:t xml:space="preserve"> </w:t>
      </w:r>
      <w:r w:rsidRPr="00606C4C">
        <w:rPr>
          <w:sz w:val="24"/>
          <w:szCs w:val="24"/>
        </w:rPr>
        <w:t>и</w:t>
      </w:r>
      <w:r w:rsidRPr="00606C4C">
        <w:rPr>
          <w:spacing w:val="-6"/>
          <w:sz w:val="24"/>
          <w:szCs w:val="24"/>
        </w:rPr>
        <w:t xml:space="preserve"> </w:t>
      </w:r>
      <w:r w:rsidRPr="00606C4C">
        <w:rPr>
          <w:sz w:val="24"/>
          <w:szCs w:val="24"/>
        </w:rPr>
        <w:t>задач</w:t>
      </w:r>
      <w:r w:rsidRPr="00606C4C">
        <w:rPr>
          <w:spacing w:val="-6"/>
          <w:sz w:val="24"/>
          <w:szCs w:val="24"/>
        </w:rPr>
        <w:t xml:space="preserve"> </w:t>
      </w:r>
      <w:r w:rsidRPr="00606C4C">
        <w:rPr>
          <w:sz w:val="24"/>
          <w:szCs w:val="24"/>
        </w:rPr>
        <w:t>социальных</w:t>
      </w:r>
      <w:r w:rsidRPr="00606C4C">
        <w:rPr>
          <w:spacing w:val="-5"/>
          <w:sz w:val="24"/>
          <w:szCs w:val="24"/>
        </w:rPr>
        <w:t xml:space="preserve"> </w:t>
      </w:r>
      <w:r w:rsidRPr="00606C4C">
        <w:rPr>
          <w:sz w:val="24"/>
          <w:szCs w:val="24"/>
        </w:rPr>
        <w:t>движений,</w:t>
      </w:r>
      <w:r w:rsidRPr="00606C4C">
        <w:rPr>
          <w:spacing w:val="-5"/>
          <w:sz w:val="24"/>
          <w:szCs w:val="24"/>
        </w:rPr>
        <w:t xml:space="preserve"> </w:t>
      </w:r>
      <w:r w:rsidRPr="00606C4C">
        <w:rPr>
          <w:sz w:val="24"/>
          <w:szCs w:val="24"/>
        </w:rPr>
        <w:t>реформ и революций);</w:t>
      </w:r>
    </w:p>
    <w:p w14:paraId="5AC2D7CA" w14:textId="77777777" w:rsidR="00ED6F1B" w:rsidRPr="00606C4C" w:rsidRDefault="00564840" w:rsidP="00AA4E43">
      <w:pPr>
        <w:pStyle w:val="a9"/>
        <w:numPr>
          <w:ilvl w:val="1"/>
          <w:numId w:val="2"/>
        </w:numPr>
        <w:tabs>
          <w:tab w:val="left" w:pos="713"/>
        </w:tabs>
        <w:spacing w:line="276" w:lineRule="auto"/>
        <w:ind w:left="0" w:right="291" w:firstLine="709"/>
        <w:rPr>
          <w:sz w:val="24"/>
          <w:szCs w:val="24"/>
        </w:rPr>
      </w:pPr>
      <w:r w:rsidRPr="00606C4C">
        <w:rPr>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7FDD3400" w14:textId="77777777" w:rsidR="00ED6F1B" w:rsidRPr="00606C4C" w:rsidRDefault="00564840" w:rsidP="00AA4E43">
      <w:pPr>
        <w:pStyle w:val="a9"/>
        <w:numPr>
          <w:ilvl w:val="1"/>
          <w:numId w:val="2"/>
        </w:numPr>
        <w:tabs>
          <w:tab w:val="left" w:pos="713"/>
        </w:tabs>
        <w:spacing w:line="276" w:lineRule="auto"/>
        <w:ind w:left="0" w:right="287" w:firstLine="709"/>
        <w:rPr>
          <w:sz w:val="24"/>
          <w:szCs w:val="24"/>
        </w:rPr>
      </w:pPr>
      <w:r w:rsidRPr="00606C4C">
        <w:rPr>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6420D91C" w14:textId="77777777" w:rsidR="00ED6F1B" w:rsidRPr="00606C4C" w:rsidRDefault="00564840" w:rsidP="00AA4E43">
      <w:pPr>
        <w:pStyle w:val="a9"/>
        <w:numPr>
          <w:ilvl w:val="1"/>
          <w:numId w:val="2"/>
        </w:numPr>
        <w:tabs>
          <w:tab w:val="left" w:pos="713"/>
        </w:tabs>
        <w:spacing w:line="276" w:lineRule="auto"/>
        <w:ind w:left="0" w:right="291" w:firstLine="709"/>
        <w:rPr>
          <w:sz w:val="24"/>
          <w:szCs w:val="24"/>
        </w:rPr>
      </w:pPr>
      <w:r w:rsidRPr="00606C4C">
        <w:rPr>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5B3603C7" w14:textId="77777777" w:rsidR="00ED6F1B" w:rsidRPr="00606C4C" w:rsidRDefault="009A122B" w:rsidP="00606C4C">
      <w:pPr>
        <w:widowControl/>
        <w:adjustRightInd w:val="0"/>
        <w:spacing w:line="276" w:lineRule="auto"/>
        <w:ind w:firstLine="709"/>
        <w:jc w:val="both"/>
        <w:rPr>
          <w:rFonts w:eastAsia="TimesNewRoman"/>
          <w:b/>
          <w:sz w:val="24"/>
          <w:szCs w:val="24"/>
        </w:rPr>
      </w:pPr>
      <w:r w:rsidRPr="00606C4C">
        <w:rPr>
          <w:rFonts w:eastAsia="TimesNewRoman"/>
          <w:b/>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14:paraId="423BC5C1" w14:textId="77777777" w:rsidR="00ED6F1B" w:rsidRPr="00606C4C" w:rsidRDefault="00564840" w:rsidP="00606C4C">
      <w:pPr>
        <w:pStyle w:val="a7"/>
        <w:spacing w:line="276" w:lineRule="auto"/>
        <w:ind w:left="0" w:right="285" w:firstLine="709"/>
      </w:pPr>
      <w:r w:rsidRPr="00606C4C">
        <w:t>Одним из важнейших путей формирования УУД на уровне основного общего образования является включение обучающихся с ОВЗ в учебно-исследовательскую и проектную деятельность, которая организуется на основе программы формирования УУД.</w:t>
      </w:r>
    </w:p>
    <w:p w14:paraId="0A1E5C80" w14:textId="77777777" w:rsidR="00ED6F1B" w:rsidRPr="00606C4C" w:rsidRDefault="00564840" w:rsidP="00606C4C">
      <w:pPr>
        <w:pStyle w:val="a7"/>
        <w:spacing w:before="1" w:line="276" w:lineRule="auto"/>
        <w:ind w:left="0" w:right="287" w:firstLine="709"/>
      </w:pPr>
      <w:r w:rsidRPr="00606C4C">
        <w:t xml:space="preserve">Учебно-исследовательская и проектная деятельность в </w:t>
      </w:r>
      <w:r w:rsidR="009A122B" w:rsidRPr="00606C4C">
        <w:t xml:space="preserve">МАОУ МО Заречный «СОШ № 3» </w:t>
      </w:r>
      <w:r w:rsidRPr="00606C4C">
        <w:t>осуществляется в соответствии с Положением об итоговом индивидуальном проекте</w:t>
      </w:r>
      <w:r w:rsidRPr="00606C4C">
        <w:rPr>
          <w:spacing w:val="21"/>
        </w:rPr>
        <w:t xml:space="preserve"> </w:t>
      </w:r>
      <w:r w:rsidR="009A122B" w:rsidRPr="00606C4C">
        <w:rPr>
          <w:spacing w:val="21"/>
        </w:rPr>
        <w:t>об</w:t>
      </w:r>
      <w:r w:rsidRPr="00606C4C">
        <w:t>уча</w:t>
      </w:r>
      <w:r w:rsidR="009A122B" w:rsidRPr="00606C4C">
        <w:t>ю</w:t>
      </w:r>
      <w:r w:rsidRPr="00606C4C">
        <w:t xml:space="preserve">щихся </w:t>
      </w:r>
      <w:r w:rsidR="009A122B" w:rsidRPr="00606C4C">
        <w:t>МАОУ МО Заречный «СОШ № 3».</w:t>
      </w:r>
    </w:p>
    <w:p w14:paraId="49CF56BE" w14:textId="77777777" w:rsidR="00ED6F1B" w:rsidRPr="00606C4C" w:rsidRDefault="00564840" w:rsidP="00606C4C">
      <w:pPr>
        <w:pStyle w:val="a7"/>
        <w:spacing w:line="276" w:lineRule="auto"/>
        <w:ind w:left="0" w:firstLine="709"/>
      </w:pPr>
      <w:r w:rsidRPr="00606C4C">
        <w:t>Учебно-исследовательская</w:t>
      </w:r>
      <w:r w:rsidRPr="00606C4C">
        <w:rPr>
          <w:spacing w:val="16"/>
        </w:rPr>
        <w:t xml:space="preserve"> </w:t>
      </w:r>
      <w:r w:rsidRPr="00606C4C">
        <w:t>и</w:t>
      </w:r>
      <w:r w:rsidRPr="00606C4C">
        <w:rPr>
          <w:spacing w:val="17"/>
        </w:rPr>
        <w:t xml:space="preserve"> </w:t>
      </w:r>
      <w:r w:rsidRPr="00606C4C">
        <w:t>проектная</w:t>
      </w:r>
      <w:r w:rsidRPr="00606C4C">
        <w:rPr>
          <w:spacing w:val="16"/>
        </w:rPr>
        <w:t xml:space="preserve"> </w:t>
      </w:r>
      <w:r w:rsidRPr="00606C4C">
        <w:t>деятельность</w:t>
      </w:r>
      <w:r w:rsidR="00A474F5" w:rsidRPr="00606C4C">
        <w:t xml:space="preserve"> (далее – УИПД) </w:t>
      </w:r>
      <w:r w:rsidRPr="00606C4C">
        <w:rPr>
          <w:spacing w:val="22"/>
        </w:rPr>
        <w:t xml:space="preserve"> </w:t>
      </w:r>
      <w:r w:rsidRPr="00606C4C">
        <w:t>обучающихся</w:t>
      </w:r>
      <w:r w:rsidRPr="00606C4C">
        <w:rPr>
          <w:spacing w:val="16"/>
        </w:rPr>
        <w:t xml:space="preserve"> </w:t>
      </w:r>
      <w:r w:rsidRPr="00606C4C">
        <w:t>с</w:t>
      </w:r>
      <w:r w:rsidRPr="00606C4C">
        <w:rPr>
          <w:spacing w:val="15"/>
        </w:rPr>
        <w:t xml:space="preserve"> </w:t>
      </w:r>
      <w:r w:rsidRPr="00606C4C">
        <w:t>ОВЗ</w:t>
      </w:r>
      <w:r w:rsidRPr="00606C4C">
        <w:rPr>
          <w:spacing w:val="16"/>
        </w:rPr>
        <w:t xml:space="preserve"> </w:t>
      </w:r>
      <w:r w:rsidRPr="00606C4C">
        <w:t>сориентирована</w:t>
      </w:r>
      <w:r w:rsidRPr="00606C4C">
        <w:rPr>
          <w:spacing w:val="16"/>
        </w:rPr>
        <w:t xml:space="preserve"> </w:t>
      </w:r>
      <w:r w:rsidRPr="00606C4C">
        <w:rPr>
          <w:spacing w:val="-7"/>
        </w:rPr>
        <w:t>на</w:t>
      </w:r>
      <w:r w:rsidR="009A122B" w:rsidRPr="00606C4C">
        <w:t xml:space="preserve"> </w:t>
      </w:r>
      <w:r w:rsidRPr="00606C4C">
        <w:t>формирование и развитие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323F925D"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УИПД может осуществляться обучающимися индивидуально и коллективно (в составе</w:t>
      </w:r>
      <w:r w:rsidR="009C1548" w:rsidRPr="00606C4C">
        <w:rPr>
          <w:rFonts w:eastAsia="TimesNewRoman"/>
          <w:sz w:val="24"/>
          <w:szCs w:val="24"/>
        </w:rPr>
        <w:t xml:space="preserve"> </w:t>
      </w:r>
      <w:r w:rsidRPr="00606C4C">
        <w:rPr>
          <w:rFonts w:eastAsia="TimesNewRoman"/>
          <w:sz w:val="24"/>
          <w:szCs w:val="24"/>
        </w:rPr>
        <w:t>малых групп, класса). Все виды и формы УИПД адаптируются с учетом особенностей и особых</w:t>
      </w:r>
      <w:r w:rsidR="009C1548" w:rsidRPr="00606C4C">
        <w:rPr>
          <w:rFonts w:eastAsia="TimesNewRoman"/>
          <w:sz w:val="24"/>
          <w:szCs w:val="24"/>
        </w:rPr>
        <w:t xml:space="preserve"> </w:t>
      </w:r>
      <w:r w:rsidRPr="00606C4C">
        <w:rPr>
          <w:rFonts w:eastAsia="TimesNewRoman"/>
          <w:sz w:val="24"/>
          <w:szCs w:val="24"/>
        </w:rPr>
        <w:t>образовательных потребностей обучающихся.</w:t>
      </w:r>
    </w:p>
    <w:p w14:paraId="4BDEBD5F"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Результаты учебных исследований и проектов, реализуемых обучающимися в рамках</w:t>
      </w:r>
      <w:r w:rsidR="009C1548" w:rsidRPr="00606C4C">
        <w:rPr>
          <w:rFonts w:eastAsia="TimesNewRoman"/>
          <w:sz w:val="24"/>
          <w:szCs w:val="24"/>
        </w:rPr>
        <w:t xml:space="preserve"> </w:t>
      </w:r>
      <w:r w:rsidRPr="00606C4C">
        <w:rPr>
          <w:rFonts w:eastAsia="TimesNewRoman"/>
          <w:sz w:val="24"/>
          <w:szCs w:val="24"/>
        </w:rPr>
        <w:t>урочной и внеурочной деятельности, являются важнейшими показателями уровня сформированности у</w:t>
      </w:r>
      <w:r w:rsidR="009C1548" w:rsidRPr="00606C4C">
        <w:rPr>
          <w:rFonts w:eastAsia="TimesNewRoman"/>
          <w:sz w:val="24"/>
          <w:szCs w:val="24"/>
        </w:rPr>
        <w:t xml:space="preserve"> </w:t>
      </w:r>
      <w:r w:rsidRPr="00606C4C">
        <w:rPr>
          <w:rFonts w:eastAsia="TimesNewRoman"/>
          <w:sz w:val="24"/>
          <w:szCs w:val="24"/>
        </w:rPr>
        <w:t>обучающихся с ОВЗ комплекса познавательных, коммуникативных и регулятивных учебных действий,</w:t>
      </w:r>
      <w:r w:rsidR="009C1548" w:rsidRPr="00606C4C">
        <w:rPr>
          <w:rFonts w:eastAsia="TimesNewRoman"/>
          <w:sz w:val="24"/>
          <w:szCs w:val="24"/>
        </w:rPr>
        <w:t xml:space="preserve"> </w:t>
      </w:r>
      <w:r w:rsidRPr="00606C4C">
        <w:rPr>
          <w:rFonts w:eastAsia="TimesNewRoman"/>
          <w:sz w:val="24"/>
          <w:szCs w:val="24"/>
        </w:rPr>
        <w:t>исследовательских и проектных компетенций, предметных и междисциплинарных знаний.</w:t>
      </w:r>
    </w:p>
    <w:p w14:paraId="3B13B935"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УУД оцениваются на протяжении всего процесса формирования</w:t>
      </w:r>
      <w:r w:rsidR="009C1548" w:rsidRPr="00606C4C">
        <w:rPr>
          <w:rFonts w:eastAsia="TimesNewRoman"/>
          <w:sz w:val="24"/>
          <w:szCs w:val="24"/>
        </w:rPr>
        <w:t xml:space="preserve"> </w:t>
      </w:r>
      <w:r w:rsidRPr="00606C4C">
        <w:rPr>
          <w:rFonts w:eastAsia="TimesNewRoman"/>
          <w:sz w:val="24"/>
          <w:szCs w:val="24"/>
        </w:rPr>
        <w:t>учебно-исследовательской и проектной деятельности.</w:t>
      </w:r>
    </w:p>
    <w:p w14:paraId="7EB4FBF8"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Материально-техническое оснащение образовательного процесса обеспечива</w:t>
      </w:r>
      <w:r w:rsidR="009C1548" w:rsidRPr="00606C4C">
        <w:rPr>
          <w:rFonts w:eastAsia="TimesNewRoman"/>
          <w:sz w:val="24"/>
          <w:szCs w:val="24"/>
        </w:rPr>
        <w:t xml:space="preserve">ет </w:t>
      </w:r>
      <w:r w:rsidRPr="00606C4C">
        <w:rPr>
          <w:rFonts w:eastAsia="TimesNewRoman"/>
          <w:sz w:val="24"/>
          <w:szCs w:val="24"/>
        </w:rPr>
        <w:t xml:space="preserve">возможность включения обучающихся с ОВЗ в УИПД, в том числе при использовании </w:t>
      </w:r>
      <w:r w:rsidRPr="00606C4C">
        <w:rPr>
          <w:rFonts w:eastAsia="TimesNewRoman"/>
          <w:sz w:val="24"/>
          <w:szCs w:val="24"/>
        </w:rPr>
        <w:lastRenderedPageBreak/>
        <w:t>вспомогательных</w:t>
      </w:r>
      <w:r w:rsidR="009C1548" w:rsidRPr="00606C4C">
        <w:rPr>
          <w:rFonts w:eastAsia="TimesNewRoman"/>
          <w:sz w:val="24"/>
          <w:szCs w:val="24"/>
        </w:rPr>
        <w:t xml:space="preserve"> </w:t>
      </w:r>
      <w:r w:rsidRPr="00606C4C">
        <w:rPr>
          <w:rFonts w:eastAsia="TimesNewRoman"/>
          <w:sz w:val="24"/>
          <w:szCs w:val="24"/>
        </w:rPr>
        <w:t>средств и ассистивных технологий с учетом особых образовательных потребностей и особенностей</w:t>
      </w:r>
      <w:r w:rsidR="009C1548" w:rsidRPr="00606C4C">
        <w:rPr>
          <w:rFonts w:eastAsia="TimesNewRoman"/>
          <w:sz w:val="24"/>
          <w:szCs w:val="24"/>
        </w:rPr>
        <w:t xml:space="preserve"> </w:t>
      </w:r>
      <w:r w:rsidRPr="00606C4C">
        <w:rPr>
          <w:rFonts w:eastAsia="TimesNewRoman"/>
          <w:sz w:val="24"/>
          <w:szCs w:val="24"/>
        </w:rPr>
        <w:t>обучающихся.</w:t>
      </w:r>
    </w:p>
    <w:p w14:paraId="00335182"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С учетом вероятности возникновения особых условий организации образовательного</w:t>
      </w:r>
      <w:r w:rsidR="009C1548" w:rsidRPr="00606C4C">
        <w:rPr>
          <w:rFonts w:eastAsia="TimesNewRoman"/>
          <w:sz w:val="24"/>
          <w:szCs w:val="24"/>
        </w:rPr>
        <w:t xml:space="preserve"> </w:t>
      </w:r>
      <w:r w:rsidRPr="00606C4C">
        <w:rPr>
          <w:rFonts w:eastAsia="TimesNewRoman"/>
          <w:sz w:val="24"/>
          <w:szCs w:val="24"/>
        </w:rPr>
        <w:t>процесса (в том числе эпидемиологическая обстановка или сложные погодные условия, возникшие у</w:t>
      </w:r>
      <w:r w:rsidR="009C1548" w:rsidRPr="00606C4C">
        <w:rPr>
          <w:rFonts w:eastAsia="TimesNewRoman"/>
          <w:sz w:val="24"/>
          <w:szCs w:val="24"/>
        </w:rPr>
        <w:t xml:space="preserve"> </w:t>
      </w:r>
      <w:r w:rsidRPr="00606C4C">
        <w:rPr>
          <w:rFonts w:eastAsia="TimesNewRoman"/>
          <w:sz w:val="24"/>
          <w:szCs w:val="24"/>
        </w:rPr>
        <w:t>обучающегося проблемы со здоровьем, выбор обучающимся индивидуальной траектории)</w:t>
      </w:r>
      <w:r w:rsidR="009C1548" w:rsidRPr="00606C4C">
        <w:rPr>
          <w:rFonts w:eastAsia="TimesNewRoman"/>
          <w:sz w:val="24"/>
          <w:szCs w:val="24"/>
        </w:rPr>
        <w:t xml:space="preserve"> </w:t>
      </w:r>
      <w:r w:rsidRPr="00606C4C">
        <w:rPr>
          <w:rFonts w:eastAsia="TimesNewRoman"/>
          <w:sz w:val="24"/>
          <w:szCs w:val="24"/>
        </w:rPr>
        <w:t xml:space="preserve">учебно-исследовательская и проектная деятельность обучающихся </w:t>
      </w:r>
      <w:r w:rsidR="009C1548" w:rsidRPr="00606C4C">
        <w:rPr>
          <w:rFonts w:eastAsia="TimesNewRoman"/>
          <w:sz w:val="24"/>
          <w:szCs w:val="24"/>
        </w:rPr>
        <w:t>реализуется</w:t>
      </w:r>
      <w:r w:rsidRPr="00606C4C">
        <w:rPr>
          <w:rFonts w:eastAsia="TimesNewRoman"/>
          <w:sz w:val="24"/>
          <w:szCs w:val="24"/>
        </w:rPr>
        <w:t xml:space="preserve"> в</w:t>
      </w:r>
      <w:r w:rsidR="009C1548" w:rsidRPr="00606C4C">
        <w:rPr>
          <w:rFonts w:eastAsia="TimesNewRoman"/>
          <w:sz w:val="24"/>
          <w:szCs w:val="24"/>
        </w:rPr>
        <w:t xml:space="preserve"> </w:t>
      </w:r>
      <w:r w:rsidRPr="00606C4C">
        <w:rPr>
          <w:rFonts w:eastAsia="TimesNewRoman"/>
          <w:sz w:val="24"/>
          <w:szCs w:val="24"/>
        </w:rPr>
        <w:t>дистанционном формате.</w:t>
      </w:r>
    </w:p>
    <w:p w14:paraId="4BCA97CE"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реализации учебно-исследовательской деятельности.</w:t>
      </w:r>
    </w:p>
    <w:p w14:paraId="362EA0CA"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Особенность учебно-исследовательской деятельности (далее - УИД) состоит в том, что</w:t>
      </w:r>
      <w:r w:rsidR="009C1548" w:rsidRPr="00606C4C">
        <w:rPr>
          <w:rFonts w:eastAsia="TimesNewRoman"/>
          <w:sz w:val="24"/>
          <w:szCs w:val="24"/>
        </w:rPr>
        <w:t xml:space="preserve"> </w:t>
      </w:r>
      <w:r w:rsidRPr="00606C4C">
        <w:rPr>
          <w:rFonts w:eastAsia="TimesNewRoman"/>
          <w:sz w:val="24"/>
          <w:szCs w:val="24"/>
        </w:rPr>
        <w:t>она нацелена на решение обучающимися познавательной проблемы, носит теоретический характер,</w:t>
      </w:r>
      <w:r w:rsidR="009C1548" w:rsidRPr="00606C4C">
        <w:rPr>
          <w:rFonts w:eastAsia="TimesNewRoman"/>
          <w:sz w:val="24"/>
          <w:szCs w:val="24"/>
        </w:rPr>
        <w:t xml:space="preserve"> </w:t>
      </w:r>
      <w:r w:rsidRPr="00606C4C">
        <w:rPr>
          <w:rFonts w:eastAsia="TimesNewRoman"/>
          <w:sz w:val="24"/>
          <w:szCs w:val="24"/>
        </w:rPr>
        <w:t>ориентирована на получение обучающимися субъективно нового знания (ранее неизвестного или мало</w:t>
      </w:r>
      <w:r w:rsidR="009C1548" w:rsidRPr="00606C4C">
        <w:rPr>
          <w:rFonts w:eastAsia="TimesNewRoman"/>
          <w:sz w:val="24"/>
          <w:szCs w:val="24"/>
        </w:rPr>
        <w:t xml:space="preserve"> </w:t>
      </w:r>
      <w:r w:rsidRPr="00606C4C">
        <w:rPr>
          <w:rFonts w:eastAsia="TimesNewRoman"/>
          <w:sz w:val="24"/>
          <w:szCs w:val="24"/>
        </w:rPr>
        <w:t>известного), на организацию его теоретической опытно-экспериментальной проверки.</w:t>
      </w:r>
    </w:p>
    <w:p w14:paraId="35DB3D46"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Исследовательские задачи представляют собой особый вид педагогической установки,</w:t>
      </w:r>
      <w:r w:rsidR="009C1548" w:rsidRPr="00606C4C">
        <w:rPr>
          <w:rFonts w:eastAsia="TimesNewRoman"/>
          <w:sz w:val="24"/>
          <w:szCs w:val="24"/>
        </w:rPr>
        <w:t xml:space="preserve"> </w:t>
      </w:r>
      <w:r w:rsidRPr="00606C4C">
        <w:rPr>
          <w:rFonts w:eastAsia="TimesNewRoman"/>
          <w:sz w:val="24"/>
          <w:szCs w:val="24"/>
        </w:rPr>
        <w:t>ориентированной:</w:t>
      </w:r>
    </w:p>
    <w:p w14:paraId="36CA82BE"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на формирование и развитие у обучающихся умений поиска ответов на проблемные вопросы,</w:t>
      </w:r>
      <w:r w:rsidR="009C1548" w:rsidRPr="00606C4C">
        <w:rPr>
          <w:rFonts w:eastAsia="TimesNewRoman"/>
          <w:sz w:val="24"/>
          <w:szCs w:val="24"/>
        </w:rPr>
        <w:t xml:space="preserve"> </w:t>
      </w:r>
      <w:r w:rsidRPr="00606C4C">
        <w:rPr>
          <w:rFonts w:eastAsia="TimesNewRoman"/>
          <w:sz w:val="24"/>
          <w:szCs w:val="24"/>
        </w:rPr>
        <w:t>предполагающие использование имеющихся у них знаний, получение новых посредством</w:t>
      </w:r>
      <w:r w:rsidR="009C1548" w:rsidRPr="00606C4C">
        <w:rPr>
          <w:rFonts w:eastAsia="TimesNewRoman"/>
          <w:sz w:val="24"/>
          <w:szCs w:val="24"/>
        </w:rPr>
        <w:t xml:space="preserve"> </w:t>
      </w:r>
      <w:r w:rsidRPr="00606C4C">
        <w:rPr>
          <w:rFonts w:eastAsia="TimesNewRoman"/>
          <w:sz w:val="24"/>
          <w:szCs w:val="24"/>
        </w:rPr>
        <w:t>размышлений, рассуждений, предположений, экспериментирования;</w:t>
      </w:r>
    </w:p>
    <w:p w14:paraId="12068479"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на овладение обучающимися базовыми исследовательскими умениями (формулировать гипотезу</w:t>
      </w:r>
      <w:r w:rsidR="009C1548" w:rsidRPr="00606C4C">
        <w:rPr>
          <w:rFonts w:eastAsia="TimesNewRoman"/>
          <w:sz w:val="24"/>
          <w:szCs w:val="24"/>
        </w:rPr>
        <w:t xml:space="preserve"> </w:t>
      </w:r>
      <w:r w:rsidRPr="00606C4C">
        <w:rPr>
          <w:rFonts w:eastAsia="TimesNewRoman"/>
          <w:sz w:val="24"/>
          <w:szCs w:val="24"/>
        </w:rPr>
        <w:t>и задачи исследования, планировать и осуществлять экспериментальную работу, анализировать</w:t>
      </w:r>
      <w:r w:rsidR="009C1548" w:rsidRPr="00606C4C">
        <w:rPr>
          <w:rFonts w:eastAsia="TimesNewRoman"/>
          <w:sz w:val="24"/>
          <w:szCs w:val="24"/>
        </w:rPr>
        <w:t xml:space="preserve"> </w:t>
      </w:r>
      <w:r w:rsidRPr="00606C4C">
        <w:rPr>
          <w:rFonts w:eastAsia="TimesNewRoman"/>
          <w:sz w:val="24"/>
          <w:szCs w:val="24"/>
        </w:rPr>
        <w:t>результаты и формулировать выводы).</w:t>
      </w:r>
    </w:p>
    <w:p w14:paraId="1F14DA72"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Осуществление УИД обучающимися включает в себя ряд этапов:</w:t>
      </w:r>
    </w:p>
    <w:p w14:paraId="7E0CFBA3"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обоснование актуальности исследования;</w:t>
      </w:r>
    </w:p>
    <w:p w14:paraId="531E8D35"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планирование или проектирование исследовательских работ (выдвижение гипотезы, постановка</w:t>
      </w:r>
      <w:r w:rsidR="009C1548" w:rsidRPr="00606C4C">
        <w:rPr>
          <w:rFonts w:eastAsia="TimesNewRoman"/>
          <w:sz w:val="24"/>
          <w:szCs w:val="24"/>
        </w:rPr>
        <w:t xml:space="preserve"> </w:t>
      </w:r>
      <w:r w:rsidRPr="00606C4C">
        <w:rPr>
          <w:rFonts w:eastAsia="TimesNewRoman"/>
          <w:sz w:val="24"/>
          <w:szCs w:val="24"/>
        </w:rPr>
        <w:t>цели и задач), выбор необходимых средств или инструментария;</w:t>
      </w:r>
    </w:p>
    <w:p w14:paraId="561C00CC"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проведение экспериментальной работы с поэтапным контролем и коррекцией результатов работ,</w:t>
      </w:r>
      <w:r w:rsidR="009C1548" w:rsidRPr="00606C4C">
        <w:rPr>
          <w:rFonts w:eastAsia="TimesNewRoman"/>
          <w:sz w:val="24"/>
          <w:szCs w:val="24"/>
        </w:rPr>
        <w:t xml:space="preserve"> </w:t>
      </w:r>
      <w:r w:rsidRPr="00606C4C">
        <w:rPr>
          <w:rFonts w:eastAsia="TimesNewRoman"/>
          <w:sz w:val="24"/>
          <w:szCs w:val="24"/>
        </w:rPr>
        <w:t>проверка гипотезы;</w:t>
      </w:r>
    </w:p>
    <w:p w14:paraId="0B576416"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описание процесса исследования, оформление результатов учебно-исследовательской</w:t>
      </w:r>
      <w:r w:rsidR="009C1548" w:rsidRPr="00606C4C">
        <w:rPr>
          <w:rFonts w:eastAsia="TimesNewRoman"/>
          <w:sz w:val="24"/>
          <w:szCs w:val="24"/>
        </w:rPr>
        <w:t xml:space="preserve"> </w:t>
      </w:r>
      <w:r w:rsidRPr="00606C4C">
        <w:rPr>
          <w:rFonts w:eastAsia="TimesNewRoman"/>
          <w:sz w:val="24"/>
          <w:szCs w:val="24"/>
        </w:rPr>
        <w:t>деятельности в виде конечного продукта;</w:t>
      </w:r>
    </w:p>
    <w:p w14:paraId="32A74888"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представление результатов исследования (с учетом особых образовательных потребностей и</w:t>
      </w:r>
      <w:r w:rsidR="009C1548" w:rsidRPr="00606C4C">
        <w:rPr>
          <w:rFonts w:eastAsia="TimesNewRoman"/>
          <w:sz w:val="24"/>
          <w:szCs w:val="24"/>
        </w:rPr>
        <w:t xml:space="preserve"> </w:t>
      </w:r>
      <w:r w:rsidRPr="00606C4C">
        <w:rPr>
          <w:rFonts w:eastAsia="TimesNewRoman"/>
          <w:sz w:val="24"/>
          <w:szCs w:val="24"/>
        </w:rPr>
        <w:t>особенностей обучающихся);</w:t>
      </w:r>
    </w:p>
    <w:p w14:paraId="56964725"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Ценность учебно-исследовательской работы для обучающихся с ОВЗ связана с</w:t>
      </w:r>
      <w:r w:rsidR="009C1548" w:rsidRPr="00606C4C">
        <w:rPr>
          <w:rFonts w:eastAsia="TimesNewRoman"/>
          <w:sz w:val="24"/>
          <w:szCs w:val="24"/>
        </w:rPr>
        <w:t xml:space="preserve"> </w:t>
      </w:r>
      <w:r w:rsidRPr="00606C4C">
        <w:rPr>
          <w:rFonts w:eastAsia="TimesNewRoman"/>
          <w:sz w:val="24"/>
          <w:szCs w:val="24"/>
        </w:rPr>
        <w:t>активизацией учебно-познавательной деятельности, общего и речевого развития с учетом их особых</w:t>
      </w:r>
      <w:r w:rsidR="009C1548" w:rsidRPr="00606C4C">
        <w:rPr>
          <w:rFonts w:eastAsia="TimesNewRoman"/>
          <w:sz w:val="24"/>
          <w:szCs w:val="24"/>
        </w:rPr>
        <w:t xml:space="preserve"> </w:t>
      </w:r>
      <w:r w:rsidRPr="00606C4C">
        <w:rPr>
          <w:rFonts w:eastAsia="TimesNewRoman"/>
          <w:sz w:val="24"/>
          <w:szCs w:val="24"/>
        </w:rPr>
        <w:t>образовательных потребностей и индивидуальных особенностей, возможностью решать доступные</w:t>
      </w:r>
      <w:r w:rsidR="009C1548" w:rsidRPr="00606C4C">
        <w:rPr>
          <w:rFonts w:eastAsia="TimesNewRoman"/>
          <w:sz w:val="24"/>
          <w:szCs w:val="24"/>
        </w:rPr>
        <w:t xml:space="preserve"> </w:t>
      </w:r>
      <w:r w:rsidRPr="00606C4C">
        <w:rPr>
          <w:rFonts w:eastAsia="TimesNewRoman"/>
          <w:sz w:val="24"/>
          <w:szCs w:val="24"/>
        </w:rPr>
        <w:t>исследовательские задачи.</w:t>
      </w:r>
    </w:p>
    <w:p w14:paraId="5E344A0E"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организации учебно-исследовательской деятельности в рамках урочной</w:t>
      </w:r>
      <w:r w:rsidR="009C1548" w:rsidRPr="00606C4C">
        <w:rPr>
          <w:rFonts w:eastAsia="TimesNewRoman"/>
          <w:sz w:val="24"/>
          <w:szCs w:val="24"/>
        </w:rPr>
        <w:t xml:space="preserve"> </w:t>
      </w:r>
      <w:r w:rsidRPr="00606C4C">
        <w:rPr>
          <w:rFonts w:eastAsia="TimesNewRoman"/>
          <w:sz w:val="24"/>
          <w:szCs w:val="24"/>
        </w:rPr>
        <w:t>деятельности.</w:t>
      </w:r>
    </w:p>
    <w:p w14:paraId="1709DF58" w14:textId="77777777" w:rsidR="009C1548"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Особенность организации УИД обучающихся в рамках урочной деятельности связана с</w:t>
      </w:r>
      <w:r w:rsidR="009C1548" w:rsidRPr="00606C4C">
        <w:rPr>
          <w:rFonts w:eastAsia="TimesNewRoman"/>
          <w:sz w:val="24"/>
          <w:szCs w:val="24"/>
        </w:rPr>
        <w:t xml:space="preserve"> </w:t>
      </w:r>
      <w:r w:rsidRPr="00606C4C">
        <w:rPr>
          <w:rFonts w:eastAsia="TimesNewRoman"/>
          <w:sz w:val="24"/>
          <w:szCs w:val="24"/>
        </w:rPr>
        <w:t>тем, что учебное время, которое может быть специально выделено на осуществление полноценной</w:t>
      </w:r>
      <w:r w:rsidR="009C1548" w:rsidRPr="00606C4C">
        <w:rPr>
          <w:rFonts w:eastAsia="TimesNewRoman"/>
          <w:sz w:val="24"/>
          <w:szCs w:val="24"/>
        </w:rPr>
        <w:t xml:space="preserve"> </w:t>
      </w:r>
      <w:r w:rsidRPr="00606C4C">
        <w:rPr>
          <w:rFonts w:eastAsia="TimesNewRoman"/>
          <w:sz w:val="24"/>
          <w:szCs w:val="24"/>
        </w:rPr>
        <w:t>исследовательской работы в классе и в рамках выполнения домашних заданий, крайне ограничено и</w:t>
      </w:r>
      <w:r w:rsidR="009C1548" w:rsidRPr="00606C4C">
        <w:rPr>
          <w:rFonts w:eastAsia="TimesNewRoman"/>
          <w:sz w:val="24"/>
          <w:szCs w:val="24"/>
        </w:rPr>
        <w:t xml:space="preserve"> </w:t>
      </w:r>
      <w:r w:rsidRPr="00606C4C">
        <w:rPr>
          <w:rFonts w:eastAsia="TimesNewRoman"/>
          <w:sz w:val="24"/>
          <w:szCs w:val="24"/>
        </w:rPr>
        <w:t>ориентировано в первую очередь на реализацию задач предметного обучения.</w:t>
      </w:r>
    </w:p>
    <w:p w14:paraId="70C9E7CA"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 xml:space="preserve">С учетом этого при организации УИД обучающихся в урочное время </w:t>
      </w:r>
      <w:r w:rsidR="009C1548" w:rsidRPr="00606C4C">
        <w:rPr>
          <w:rFonts w:eastAsia="TimesNewRoman"/>
          <w:sz w:val="24"/>
          <w:szCs w:val="24"/>
        </w:rPr>
        <w:t xml:space="preserve">МАОУ МО Заречный «СОШ № 3» ориентируется </w:t>
      </w:r>
      <w:r w:rsidRPr="00606C4C">
        <w:rPr>
          <w:rFonts w:eastAsia="TimesNewRoman"/>
          <w:sz w:val="24"/>
          <w:szCs w:val="24"/>
        </w:rPr>
        <w:t xml:space="preserve">на реализацию двух основных направлений </w:t>
      </w:r>
      <w:r w:rsidRPr="00606C4C">
        <w:rPr>
          <w:rFonts w:eastAsia="TimesNewRoman"/>
          <w:sz w:val="24"/>
          <w:szCs w:val="24"/>
        </w:rPr>
        <w:lastRenderedPageBreak/>
        <w:t>исследований:</w:t>
      </w:r>
      <w:r w:rsidR="009C1548" w:rsidRPr="00606C4C">
        <w:rPr>
          <w:rFonts w:eastAsia="TimesNewRoman"/>
          <w:sz w:val="24"/>
          <w:szCs w:val="24"/>
        </w:rPr>
        <w:t xml:space="preserve"> </w:t>
      </w:r>
      <w:r w:rsidRPr="00606C4C">
        <w:rPr>
          <w:rFonts w:eastAsia="TimesNewRoman"/>
          <w:sz w:val="24"/>
          <w:szCs w:val="24"/>
        </w:rPr>
        <w:t>предметные учебные исследования;</w:t>
      </w:r>
      <w:r w:rsidR="009C1548" w:rsidRPr="00606C4C">
        <w:rPr>
          <w:rFonts w:eastAsia="TimesNewRoman"/>
          <w:sz w:val="24"/>
          <w:szCs w:val="24"/>
        </w:rPr>
        <w:t xml:space="preserve"> </w:t>
      </w:r>
      <w:r w:rsidRPr="00606C4C">
        <w:rPr>
          <w:rFonts w:eastAsia="TimesNewRoman"/>
          <w:sz w:val="24"/>
          <w:szCs w:val="24"/>
        </w:rPr>
        <w:t>междисциплинарные учебные исследования.</w:t>
      </w:r>
    </w:p>
    <w:p w14:paraId="0CCE32C3"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 отличие от предметных учебных исследований, нацеленных на решение задач,</w:t>
      </w:r>
      <w:r w:rsidR="009C1548" w:rsidRPr="00606C4C">
        <w:rPr>
          <w:rFonts w:eastAsia="TimesNewRoman"/>
          <w:sz w:val="24"/>
          <w:szCs w:val="24"/>
        </w:rPr>
        <w:t xml:space="preserve"> </w:t>
      </w:r>
      <w:r w:rsidRPr="00606C4C">
        <w:rPr>
          <w:rFonts w:eastAsia="TimesNewRoman"/>
          <w:sz w:val="24"/>
          <w:szCs w:val="24"/>
        </w:rPr>
        <w:t>связанных с освоением содержания одного учебного предмета, междисциплинарные учебные</w:t>
      </w:r>
      <w:r w:rsidR="009C1548" w:rsidRPr="00606C4C">
        <w:rPr>
          <w:rFonts w:eastAsia="TimesNewRoman"/>
          <w:sz w:val="24"/>
          <w:szCs w:val="24"/>
        </w:rPr>
        <w:t xml:space="preserve"> </w:t>
      </w:r>
      <w:r w:rsidRPr="00606C4C">
        <w:rPr>
          <w:rFonts w:eastAsia="TimesNewRoman"/>
          <w:sz w:val="24"/>
          <w:szCs w:val="24"/>
        </w:rPr>
        <w:t>исследования ориентированы на интеграцию различных областей знания об окружающем мире,</w:t>
      </w:r>
      <w:r w:rsidR="009C1548" w:rsidRPr="00606C4C">
        <w:rPr>
          <w:rFonts w:eastAsia="TimesNewRoman"/>
          <w:sz w:val="24"/>
          <w:szCs w:val="24"/>
        </w:rPr>
        <w:t xml:space="preserve"> </w:t>
      </w:r>
      <w:r w:rsidRPr="00606C4C">
        <w:rPr>
          <w:rFonts w:eastAsia="TimesNewRoman"/>
          <w:sz w:val="24"/>
          <w:szCs w:val="24"/>
        </w:rPr>
        <w:t>изучаемых на нескольких учебных предметах.</w:t>
      </w:r>
    </w:p>
    <w:p w14:paraId="5D7E1869"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УИД в рамках урочной деятельности выполняется обучающимся под руководством</w:t>
      </w:r>
      <w:r w:rsidR="009C1548" w:rsidRPr="00606C4C">
        <w:rPr>
          <w:rFonts w:eastAsia="TimesNewRoman"/>
          <w:sz w:val="24"/>
          <w:szCs w:val="24"/>
        </w:rPr>
        <w:t xml:space="preserve"> </w:t>
      </w:r>
      <w:r w:rsidRPr="00606C4C">
        <w:rPr>
          <w:rFonts w:eastAsia="TimesNewRoman"/>
          <w:sz w:val="24"/>
          <w:szCs w:val="24"/>
        </w:rPr>
        <w:t>педагогического работника или самостоятельно по выбранной теме в рамках одного или нескольких</w:t>
      </w:r>
      <w:r w:rsidR="009C1548" w:rsidRPr="00606C4C">
        <w:rPr>
          <w:rFonts w:eastAsia="TimesNewRoman"/>
          <w:sz w:val="24"/>
          <w:szCs w:val="24"/>
        </w:rPr>
        <w:t xml:space="preserve"> </w:t>
      </w:r>
      <w:r w:rsidRPr="00606C4C">
        <w:rPr>
          <w:rFonts w:eastAsia="TimesNewRoman"/>
          <w:sz w:val="24"/>
          <w:szCs w:val="24"/>
        </w:rPr>
        <w:t>изучаемых учебных предметов (курсов) в любой избранной области учебной деятельности в</w:t>
      </w:r>
      <w:r w:rsidR="009C1548" w:rsidRPr="00606C4C">
        <w:rPr>
          <w:rFonts w:eastAsia="TimesNewRoman"/>
          <w:sz w:val="24"/>
          <w:szCs w:val="24"/>
        </w:rPr>
        <w:t xml:space="preserve"> </w:t>
      </w:r>
      <w:r w:rsidRPr="00606C4C">
        <w:rPr>
          <w:rFonts w:eastAsia="TimesNewRoman"/>
          <w:sz w:val="24"/>
          <w:szCs w:val="24"/>
        </w:rPr>
        <w:t>индивидуальном и групповом форматах.</w:t>
      </w:r>
    </w:p>
    <w:p w14:paraId="497B6F7A"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Формы организации исследовательской деятельности обучающихся могут быть</w:t>
      </w:r>
      <w:r w:rsidR="009C1548" w:rsidRPr="00606C4C">
        <w:rPr>
          <w:rFonts w:eastAsia="TimesNewRoman"/>
          <w:sz w:val="24"/>
          <w:szCs w:val="24"/>
        </w:rPr>
        <w:t xml:space="preserve"> </w:t>
      </w:r>
      <w:r w:rsidRPr="00606C4C">
        <w:rPr>
          <w:rFonts w:eastAsia="TimesNewRoman"/>
          <w:sz w:val="24"/>
          <w:szCs w:val="24"/>
        </w:rPr>
        <w:t>следующими:</w:t>
      </w:r>
    </w:p>
    <w:p w14:paraId="1F70746A" w14:textId="77777777" w:rsidR="009A122B" w:rsidRPr="00606C4C" w:rsidRDefault="009A122B" w:rsidP="00AA4E43">
      <w:pPr>
        <w:pStyle w:val="a9"/>
        <w:widowControl/>
        <w:numPr>
          <w:ilvl w:val="0"/>
          <w:numId w:val="20"/>
        </w:numPr>
        <w:adjustRightInd w:val="0"/>
        <w:spacing w:line="276" w:lineRule="auto"/>
        <w:ind w:left="0" w:firstLine="709"/>
        <w:rPr>
          <w:rFonts w:eastAsia="TimesNewRoman"/>
          <w:sz w:val="24"/>
          <w:szCs w:val="24"/>
        </w:rPr>
      </w:pPr>
      <w:r w:rsidRPr="00606C4C">
        <w:rPr>
          <w:rFonts w:eastAsia="TimesNewRoman"/>
          <w:sz w:val="24"/>
          <w:szCs w:val="24"/>
        </w:rPr>
        <w:t>урок-исследование;</w:t>
      </w:r>
    </w:p>
    <w:p w14:paraId="382EB8DC" w14:textId="77777777" w:rsidR="009A122B" w:rsidRPr="00606C4C" w:rsidRDefault="009A122B" w:rsidP="00AA4E43">
      <w:pPr>
        <w:pStyle w:val="a9"/>
        <w:widowControl/>
        <w:numPr>
          <w:ilvl w:val="0"/>
          <w:numId w:val="20"/>
        </w:numPr>
        <w:adjustRightInd w:val="0"/>
        <w:spacing w:line="276" w:lineRule="auto"/>
        <w:ind w:left="0" w:firstLine="709"/>
        <w:rPr>
          <w:rFonts w:eastAsia="TimesNewRoman"/>
          <w:sz w:val="24"/>
          <w:szCs w:val="24"/>
        </w:rPr>
      </w:pPr>
      <w:r w:rsidRPr="00606C4C">
        <w:rPr>
          <w:rFonts w:eastAsia="TimesNewRoman"/>
          <w:sz w:val="24"/>
          <w:szCs w:val="24"/>
        </w:rPr>
        <w:t>урок с использованием интерактивной беседы в исследовательском ключе;</w:t>
      </w:r>
    </w:p>
    <w:p w14:paraId="7376AC28" w14:textId="77777777" w:rsidR="009A122B" w:rsidRPr="00606C4C" w:rsidRDefault="009A122B" w:rsidP="00AA4E43">
      <w:pPr>
        <w:pStyle w:val="a9"/>
        <w:widowControl/>
        <w:numPr>
          <w:ilvl w:val="0"/>
          <w:numId w:val="20"/>
        </w:numPr>
        <w:adjustRightInd w:val="0"/>
        <w:spacing w:line="276" w:lineRule="auto"/>
        <w:ind w:left="0" w:firstLine="709"/>
        <w:rPr>
          <w:rFonts w:eastAsia="TimesNewRoman"/>
          <w:sz w:val="24"/>
          <w:szCs w:val="24"/>
        </w:rPr>
      </w:pPr>
      <w:r w:rsidRPr="00606C4C">
        <w:rPr>
          <w:rFonts w:eastAsia="TimesNewRoman"/>
          <w:sz w:val="24"/>
          <w:szCs w:val="24"/>
        </w:rPr>
        <w:t>урок-эксперимент, позволяющий освоить элементы исследовательской деятельности</w:t>
      </w:r>
      <w:r w:rsidR="009C1548" w:rsidRPr="00606C4C">
        <w:rPr>
          <w:rFonts w:eastAsia="TimesNewRoman"/>
          <w:sz w:val="24"/>
          <w:szCs w:val="24"/>
        </w:rPr>
        <w:t xml:space="preserve"> </w:t>
      </w:r>
      <w:r w:rsidRPr="00606C4C">
        <w:rPr>
          <w:rFonts w:eastAsia="TimesNewRoman"/>
          <w:sz w:val="24"/>
          <w:szCs w:val="24"/>
        </w:rPr>
        <w:t>(планирование и проведение эксперимента, обработка и анализ его результатов);</w:t>
      </w:r>
    </w:p>
    <w:p w14:paraId="2AB76B60" w14:textId="77777777" w:rsidR="009A122B" w:rsidRPr="00606C4C" w:rsidRDefault="009A122B" w:rsidP="00AA4E43">
      <w:pPr>
        <w:pStyle w:val="a9"/>
        <w:widowControl/>
        <w:numPr>
          <w:ilvl w:val="0"/>
          <w:numId w:val="20"/>
        </w:numPr>
        <w:adjustRightInd w:val="0"/>
        <w:spacing w:line="276" w:lineRule="auto"/>
        <w:ind w:left="0" w:firstLine="709"/>
        <w:rPr>
          <w:rFonts w:eastAsia="TimesNewRoman"/>
          <w:sz w:val="24"/>
          <w:szCs w:val="24"/>
        </w:rPr>
      </w:pPr>
      <w:r w:rsidRPr="00606C4C">
        <w:rPr>
          <w:rFonts w:eastAsia="TimesNewRoman"/>
          <w:sz w:val="24"/>
          <w:szCs w:val="24"/>
        </w:rPr>
        <w:t>урок-консультация;</w:t>
      </w:r>
    </w:p>
    <w:p w14:paraId="599F0AA1" w14:textId="77777777" w:rsidR="009A122B" w:rsidRPr="00606C4C" w:rsidRDefault="009A122B" w:rsidP="00AA4E43">
      <w:pPr>
        <w:pStyle w:val="a9"/>
        <w:widowControl/>
        <w:numPr>
          <w:ilvl w:val="0"/>
          <w:numId w:val="20"/>
        </w:numPr>
        <w:adjustRightInd w:val="0"/>
        <w:spacing w:line="276" w:lineRule="auto"/>
        <w:ind w:left="0" w:firstLine="709"/>
        <w:rPr>
          <w:rFonts w:eastAsia="TimesNewRoman"/>
          <w:sz w:val="24"/>
          <w:szCs w:val="24"/>
        </w:rPr>
      </w:pPr>
      <w:r w:rsidRPr="00606C4C">
        <w:rPr>
          <w:rFonts w:eastAsia="TimesNewRoman"/>
          <w:sz w:val="24"/>
          <w:szCs w:val="24"/>
        </w:rPr>
        <w:t>мини-исследование в рамках домашнего задания.</w:t>
      </w:r>
    </w:p>
    <w:p w14:paraId="4567AAA3"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 связи с недостаточностью времени на проведение развернутого полноценного</w:t>
      </w:r>
      <w:r w:rsidR="009C1548" w:rsidRPr="00606C4C">
        <w:rPr>
          <w:rFonts w:eastAsia="TimesNewRoman"/>
          <w:sz w:val="24"/>
          <w:szCs w:val="24"/>
        </w:rPr>
        <w:t xml:space="preserve"> </w:t>
      </w:r>
      <w:r w:rsidRPr="00606C4C">
        <w:rPr>
          <w:rFonts w:eastAsia="TimesNewRoman"/>
          <w:sz w:val="24"/>
          <w:szCs w:val="24"/>
        </w:rPr>
        <w:t>исследования на уроке наиболее целесообразным с методической точки зрения и оптимальным с точки</w:t>
      </w:r>
      <w:r w:rsidR="009C1548" w:rsidRPr="00606C4C">
        <w:rPr>
          <w:rFonts w:eastAsia="TimesNewRoman"/>
          <w:sz w:val="24"/>
          <w:szCs w:val="24"/>
        </w:rPr>
        <w:t xml:space="preserve"> </w:t>
      </w:r>
      <w:r w:rsidRPr="00606C4C">
        <w:rPr>
          <w:rFonts w:eastAsia="TimesNewRoman"/>
          <w:sz w:val="24"/>
          <w:szCs w:val="24"/>
        </w:rPr>
        <w:t>зрения временных затрат является использование:</w:t>
      </w:r>
    </w:p>
    <w:p w14:paraId="350A1B7D"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учебных исследовательских задач, предполагающих деятельность обучающихся в проблемной</w:t>
      </w:r>
      <w:r w:rsidR="009C1548" w:rsidRPr="00606C4C">
        <w:rPr>
          <w:rFonts w:eastAsia="TimesNewRoman"/>
          <w:sz w:val="24"/>
          <w:szCs w:val="24"/>
        </w:rPr>
        <w:t xml:space="preserve"> </w:t>
      </w:r>
      <w:r w:rsidRPr="00606C4C">
        <w:rPr>
          <w:rFonts w:eastAsia="TimesNewRoman"/>
          <w:sz w:val="24"/>
          <w:szCs w:val="24"/>
        </w:rPr>
        <w:t>ситуации, поставленной перед ними педагогическим работником;</w:t>
      </w:r>
    </w:p>
    <w:p w14:paraId="5FCD4FF1"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мини-исследований, организуемых педагогическим работником в течение одного или двух</w:t>
      </w:r>
      <w:r w:rsidR="009C1548" w:rsidRPr="00606C4C">
        <w:rPr>
          <w:rFonts w:eastAsia="TimesNewRoman"/>
          <w:sz w:val="24"/>
          <w:szCs w:val="24"/>
        </w:rPr>
        <w:t xml:space="preserve"> </w:t>
      </w:r>
      <w:r w:rsidRPr="00606C4C">
        <w:rPr>
          <w:rFonts w:eastAsia="TimesNewRoman"/>
          <w:sz w:val="24"/>
          <w:szCs w:val="24"/>
        </w:rPr>
        <w:t>уроков (</w:t>
      </w:r>
      <w:r w:rsidR="009C1548" w:rsidRPr="00606C4C">
        <w:rPr>
          <w:rFonts w:eastAsia="TimesNewRoman"/>
          <w:sz w:val="24"/>
          <w:szCs w:val="24"/>
        </w:rPr>
        <w:t>«</w:t>
      </w:r>
      <w:r w:rsidRPr="00606C4C">
        <w:rPr>
          <w:rFonts w:eastAsia="TimesNewRoman"/>
          <w:sz w:val="24"/>
          <w:szCs w:val="24"/>
        </w:rPr>
        <w:t>сдвоенный урок</w:t>
      </w:r>
      <w:r w:rsidR="009C1548" w:rsidRPr="00606C4C">
        <w:rPr>
          <w:rFonts w:eastAsia="TimesNewRoman"/>
          <w:sz w:val="24"/>
          <w:szCs w:val="24"/>
        </w:rPr>
        <w:t>»</w:t>
      </w:r>
      <w:r w:rsidRPr="00606C4C">
        <w:rPr>
          <w:rFonts w:eastAsia="TimesNewRoman"/>
          <w:sz w:val="24"/>
          <w:szCs w:val="24"/>
        </w:rPr>
        <w:t>) и ориентирующих обучающихся на поиск ответов на один или несколько</w:t>
      </w:r>
      <w:r w:rsidR="009C1548" w:rsidRPr="00606C4C">
        <w:rPr>
          <w:rFonts w:eastAsia="TimesNewRoman"/>
          <w:sz w:val="24"/>
          <w:szCs w:val="24"/>
        </w:rPr>
        <w:t xml:space="preserve"> </w:t>
      </w:r>
      <w:r w:rsidRPr="00606C4C">
        <w:rPr>
          <w:rFonts w:eastAsia="TimesNewRoman"/>
          <w:sz w:val="24"/>
          <w:szCs w:val="24"/>
        </w:rPr>
        <w:t>проблемных вопросов.</w:t>
      </w:r>
    </w:p>
    <w:p w14:paraId="6280BFF8"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Основными формами представления итогов учебных исследований являются доклад (с</w:t>
      </w:r>
      <w:r w:rsidR="009C1548" w:rsidRPr="00606C4C">
        <w:rPr>
          <w:rFonts w:eastAsia="TimesNewRoman"/>
          <w:sz w:val="24"/>
          <w:szCs w:val="24"/>
        </w:rPr>
        <w:t xml:space="preserve"> </w:t>
      </w:r>
      <w:r w:rsidRPr="00606C4C">
        <w:rPr>
          <w:rFonts w:eastAsia="TimesNewRoman"/>
          <w:sz w:val="24"/>
          <w:szCs w:val="24"/>
        </w:rPr>
        <w:t>компьютерной презентацией), реферат, отчет, статья, обзор и другие формы.</w:t>
      </w:r>
    </w:p>
    <w:p w14:paraId="00516AC2"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организации учебно-исследовательской деятельности в рамках внеурочной</w:t>
      </w:r>
      <w:r w:rsidR="009C1548" w:rsidRPr="00606C4C">
        <w:rPr>
          <w:rFonts w:eastAsia="TimesNewRoman"/>
          <w:sz w:val="24"/>
          <w:szCs w:val="24"/>
        </w:rPr>
        <w:t xml:space="preserve"> </w:t>
      </w:r>
      <w:r w:rsidRPr="00606C4C">
        <w:rPr>
          <w:rFonts w:eastAsia="TimesNewRoman"/>
          <w:sz w:val="24"/>
          <w:szCs w:val="24"/>
        </w:rPr>
        <w:t>деятельности:</w:t>
      </w:r>
    </w:p>
    <w:p w14:paraId="4E7949E6"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1) особенность УИД обучающихся в рамках внеурочной деятельности связана с тем, что в</w:t>
      </w:r>
      <w:r w:rsidR="009C1548" w:rsidRPr="00606C4C">
        <w:rPr>
          <w:rFonts w:eastAsia="TimesNewRoman"/>
          <w:sz w:val="24"/>
          <w:szCs w:val="24"/>
        </w:rPr>
        <w:t xml:space="preserve"> </w:t>
      </w:r>
      <w:r w:rsidRPr="00606C4C">
        <w:rPr>
          <w:rFonts w:eastAsia="TimesNewRoman"/>
          <w:sz w:val="24"/>
          <w:szCs w:val="24"/>
        </w:rPr>
        <w:t>данном случае имеется достаточно времени на организацию и проведение развернутого и полноценного</w:t>
      </w:r>
      <w:r w:rsidR="009C1548" w:rsidRPr="00606C4C">
        <w:rPr>
          <w:rFonts w:eastAsia="TimesNewRoman"/>
          <w:sz w:val="24"/>
          <w:szCs w:val="24"/>
        </w:rPr>
        <w:t xml:space="preserve"> </w:t>
      </w:r>
      <w:r w:rsidRPr="00606C4C">
        <w:rPr>
          <w:rFonts w:eastAsia="TimesNewRoman"/>
          <w:sz w:val="24"/>
          <w:szCs w:val="24"/>
        </w:rPr>
        <w:t>исследования;</w:t>
      </w:r>
    </w:p>
    <w:p w14:paraId="1E14E9F4"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2) с учетом этого при организации УИД обучающихся во внеурочное время целесообразно</w:t>
      </w:r>
      <w:r w:rsidR="009C1548" w:rsidRPr="00606C4C">
        <w:rPr>
          <w:rFonts w:eastAsia="TimesNewRoman"/>
          <w:sz w:val="24"/>
          <w:szCs w:val="24"/>
        </w:rPr>
        <w:t xml:space="preserve"> </w:t>
      </w:r>
      <w:r w:rsidRPr="00606C4C">
        <w:rPr>
          <w:rFonts w:eastAsia="TimesNewRoman"/>
          <w:sz w:val="24"/>
          <w:szCs w:val="24"/>
        </w:rPr>
        <w:t>ориентироваться на реализацию нескольких направлений учебных исследований, включая</w:t>
      </w:r>
      <w:r w:rsidR="009C1548" w:rsidRPr="00606C4C">
        <w:rPr>
          <w:rFonts w:eastAsia="TimesNewRoman"/>
          <w:sz w:val="24"/>
          <w:szCs w:val="24"/>
        </w:rPr>
        <w:t xml:space="preserve"> </w:t>
      </w:r>
      <w:r w:rsidRPr="00606C4C">
        <w:rPr>
          <w:rFonts w:eastAsia="TimesNewRoman"/>
          <w:sz w:val="24"/>
          <w:szCs w:val="24"/>
        </w:rPr>
        <w:t>социально-гуманитарное, филологическое, естественно-научное, информационно-технологическое,</w:t>
      </w:r>
      <w:r w:rsidR="009C1548" w:rsidRPr="00606C4C">
        <w:rPr>
          <w:rFonts w:eastAsia="TimesNewRoman"/>
          <w:sz w:val="24"/>
          <w:szCs w:val="24"/>
        </w:rPr>
        <w:t xml:space="preserve"> </w:t>
      </w:r>
      <w:r w:rsidRPr="00606C4C">
        <w:rPr>
          <w:rFonts w:eastAsia="TimesNewRoman"/>
          <w:sz w:val="24"/>
          <w:szCs w:val="24"/>
        </w:rPr>
        <w:t>междисциплинарное;</w:t>
      </w:r>
    </w:p>
    <w:p w14:paraId="235FFEFF"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3) основными формами организации УИД во внеурочное время являются в том числе</w:t>
      </w:r>
      <w:r w:rsidR="009C1548" w:rsidRPr="00606C4C">
        <w:rPr>
          <w:rFonts w:eastAsia="TimesNewRoman"/>
          <w:sz w:val="24"/>
          <w:szCs w:val="24"/>
        </w:rPr>
        <w:t xml:space="preserve"> </w:t>
      </w:r>
      <w:r w:rsidRPr="00606C4C">
        <w:rPr>
          <w:rFonts w:eastAsia="TimesNewRoman"/>
          <w:sz w:val="24"/>
          <w:szCs w:val="24"/>
        </w:rPr>
        <w:t>конференции, семинары, диспуты дискуссии, брифинги, а также исследовательская практика,</w:t>
      </w:r>
      <w:r w:rsidR="009C1548" w:rsidRPr="00606C4C">
        <w:rPr>
          <w:rFonts w:eastAsia="TimesNewRoman"/>
          <w:sz w:val="24"/>
          <w:szCs w:val="24"/>
        </w:rPr>
        <w:t xml:space="preserve"> </w:t>
      </w:r>
      <w:r w:rsidRPr="00606C4C">
        <w:rPr>
          <w:rFonts w:eastAsia="TimesNewRoman"/>
          <w:sz w:val="24"/>
          <w:szCs w:val="24"/>
        </w:rPr>
        <w:t>образовательные экспедиции, походы, поездки, экскурсии, в том числе виртуальные,</w:t>
      </w:r>
      <w:r w:rsidR="009C1548" w:rsidRPr="00606C4C">
        <w:rPr>
          <w:rFonts w:eastAsia="TimesNewRoman"/>
          <w:sz w:val="24"/>
          <w:szCs w:val="24"/>
        </w:rPr>
        <w:t xml:space="preserve"> </w:t>
      </w:r>
      <w:r w:rsidRPr="00606C4C">
        <w:rPr>
          <w:rFonts w:eastAsia="TimesNewRoman"/>
          <w:sz w:val="24"/>
          <w:szCs w:val="24"/>
        </w:rPr>
        <w:t>научно-исследовательское общество обучающихся;</w:t>
      </w:r>
    </w:p>
    <w:p w14:paraId="34C64FCF"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4) в процессе внеурочной деятельности УИД организ</w:t>
      </w:r>
      <w:r w:rsidR="009C1548" w:rsidRPr="00606C4C">
        <w:rPr>
          <w:rFonts w:eastAsia="TimesNewRoman"/>
          <w:sz w:val="24"/>
          <w:szCs w:val="24"/>
        </w:rPr>
        <w:t xml:space="preserve">уется </w:t>
      </w:r>
      <w:r w:rsidRPr="00606C4C">
        <w:rPr>
          <w:rFonts w:eastAsia="TimesNewRoman"/>
          <w:sz w:val="24"/>
          <w:szCs w:val="24"/>
        </w:rPr>
        <w:t>совместно с нормативно</w:t>
      </w:r>
      <w:r w:rsidR="009C1548" w:rsidRPr="00606C4C">
        <w:rPr>
          <w:rFonts w:eastAsia="TimesNewRoman"/>
          <w:sz w:val="24"/>
          <w:szCs w:val="24"/>
        </w:rPr>
        <w:t xml:space="preserve"> </w:t>
      </w:r>
      <w:r w:rsidRPr="00606C4C">
        <w:rPr>
          <w:rFonts w:eastAsia="TimesNewRoman"/>
          <w:sz w:val="24"/>
          <w:szCs w:val="24"/>
        </w:rPr>
        <w:t>развивающимися сверстниками;</w:t>
      </w:r>
    </w:p>
    <w:p w14:paraId="36F08381"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lastRenderedPageBreak/>
        <w:t>5) для представления итогов УИД во внеурочное время наиболее целесообразно использование</w:t>
      </w:r>
      <w:r w:rsidR="009C1548" w:rsidRPr="00606C4C">
        <w:rPr>
          <w:rFonts w:eastAsia="TimesNewRoman"/>
          <w:sz w:val="24"/>
          <w:szCs w:val="24"/>
        </w:rPr>
        <w:t xml:space="preserve"> </w:t>
      </w:r>
      <w:r w:rsidRPr="00606C4C">
        <w:rPr>
          <w:rFonts w:eastAsia="TimesNewRoman"/>
          <w:sz w:val="24"/>
          <w:szCs w:val="24"/>
        </w:rPr>
        <w:t>различных форм предъявления результатов в том числе: письменная исследовательская работа (эссе,</w:t>
      </w:r>
      <w:r w:rsidR="009C1548" w:rsidRPr="00606C4C">
        <w:rPr>
          <w:rFonts w:eastAsia="TimesNewRoman"/>
          <w:sz w:val="24"/>
          <w:szCs w:val="24"/>
        </w:rPr>
        <w:t xml:space="preserve"> </w:t>
      </w:r>
      <w:r w:rsidRPr="00606C4C">
        <w:rPr>
          <w:rFonts w:eastAsia="TimesNewRoman"/>
          <w:sz w:val="24"/>
          <w:szCs w:val="24"/>
        </w:rPr>
        <w:t>доклад, реферат), обзоры, отчеты.</w:t>
      </w:r>
    </w:p>
    <w:p w14:paraId="43F1B465"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Общие рекомендации по оцениванию учебно-исследовательской деятельности:</w:t>
      </w:r>
    </w:p>
    <w:p w14:paraId="2AA259F0"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1) при оценивании результатов УИД следует ориентироваться на то, что основными критериями</w:t>
      </w:r>
      <w:r w:rsidR="009C1548" w:rsidRPr="00606C4C">
        <w:rPr>
          <w:rFonts w:eastAsia="TimesNewRoman"/>
          <w:sz w:val="24"/>
          <w:szCs w:val="24"/>
        </w:rPr>
        <w:t xml:space="preserve"> </w:t>
      </w:r>
      <w:r w:rsidRPr="00606C4C">
        <w:rPr>
          <w:rFonts w:eastAsia="TimesNewRoman"/>
          <w:sz w:val="24"/>
          <w:szCs w:val="24"/>
        </w:rPr>
        <w:t>учебного исследования является то, насколько доказательно и корректно решена поставленная</w:t>
      </w:r>
      <w:r w:rsidR="009C1548" w:rsidRPr="00606C4C">
        <w:rPr>
          <w:rFonts w:eastAsia="TimesNewRoman"/>
          <w:sz w:val="24"/>
          <w:szCs w:val="24"/>
        </w:rPr>
        <w:t xml:space="preserve"> </w:t>
      </w:r>
      <w:r w:rsidRPr="00606C4C">
        <w:rPr>
          <w:rFonts w:eastAsia="TimesNewRoman"/>
          <w:sz w:val="24"/>
          <w:szCs w:val="24"/>
        </w:rPr>
        <w:t>проблема, насколько полно и последовательно достигнуты сформулированные цель, задачи, гипотеза;</w:t>
      </w:r>
    </w:p>
    <w:p w14:paraId="31611E76"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2) оценка результатов УИД должна учитывать то, насколько обучающимся в рамках проведения</w:t>
      </w:r>
      <w:r w:rsidR="009C1548" w:rsidRPr="00606C4C">
        <w:rPr>
          <w:rFonts w:eastAsia="TimesNewRoman"/>
          <w:sz w:val="24"/>
          <w:szCs w:val="24"/>
        </w:rPr>
        <w:t xml:space="preserve"> </w:t>
      </w:r>
      <w:r w:rsidRPr="00606C4C">
        <w:rPr>
          <w:rFonts w:eastAsia="TimesNewRoman"/>
          <w:sz w:val="24"/>
          <w:szCs w:val="24"/>
        </w:rPr>
        <w:t>исследования удалось продемонстрировать базовые исследовательские действия, описать результаты</w:t>
      </w:r>
      <w:r w:rsidR="009C1548" w:rsidRPr="00606C4C">
        <w:rPr>
          <w:rFonts w:eastAsia="TimesNewRoman"/>
          <w:sz w:val="24"/>
          <w:szCs w:val="24"/>
        </w:rPr>
        <w:t xml:space="preserve"> </w:t>
      </w:r>
      <w:r w:rsidRPr="00606C4C">
        <w:rPr>
          <w:rFonts w:eastAsia="TimesNewRoman"/>
          <w:sz w:val="24"/>
          <w:szCs w:val="24"/>
        </w:rPr>
        <w:t>логично, четко и грамотно.</w:t>
      </w:r>
    </w:p>
    <w:p w14:paraId="75DA5946"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организации проектной деятельности.</w:t>
      </w:r>
    </w:p>
    <w:p w14:paraId="549FCC69"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Особенность проектной деятельности (далее - ПД) заключается в том, что она нацелена на</w:t>
      </w:r>
      <w:r w:rsidR="009C1548" w:rsidRPr="00606C4C">
        <w:rPr>
          <w:rFonts w:eastAsia="TimesNewRoman"/>
          <w:sz w:val="24"/>
          <w:szCs w:val="24"/>
        </w:rPr>
        <w:t xml:space="preserve"> </w:t>
      </w:r>
      <w:r w:rsidRPr="00606C4C">
        <w:rPr>
          <w:rFonts w:eastAsia="TimesNewRoman"/>
          <w:sz w:val="24"/>
          <w:szCs w:val="24"/>
        </w:rPr>
        <w:t>получение конкретного результата ("продукта"), с учетом заранее заданных требований и</w:t>
      </w:r>
      <w:r w:rsidR="009C1548" w:rsidRPr="00606C4C">
        <w:rPr>
          <w:rFonts w:eastAsia="TimesNewRoman"/>
          <w:sz w:val="24"/>
          <w:szCs w:val="24"/>
        </w:rPr>
        <w:t xml:space="preserve"> </w:t>
      </w:r>
      <w:r w:rsidRPr="00606C4C">
        <w:rPr>
          <w:rFonts w:eastAsia="TimesNewRoman"/>
          <w:sz w:val="24"/>
          <w:szCs w:val="24"/>
        </w:rPr>
        <w:t>запланированных ресурсов.</w:t>
      </w:r>
    </w:p>
    <w:p w14:paraId="1171CD43" w14:textId="77777777" w:rsidR="009A122B" w:rsidRPr="00606C4C" w:rsidRDefault="009A122B" w:rsidP="00606C4C">
      <w:pPr>
        <w:pStyle w:val="a7"/>
        <w:spacing w:line="276" w:lineRule="auto"/>
        <w:ind w:left="0" w:firstLine="709"/>
        <w:rPr>
          <w:rFonts w:eastAsia="TimesNewRoman"/>
        </w:rPr>
      </w:pPr>
      <w:r w:rsidRPr="00606C4C">
        <w:rPr>
          <w:rFonts w:eastAsia="TimesNewRoman"/>
        </w:rPr>
        <w:t>Специфика ПД</w:t>
      </w:r>
      <w:r w:rsidR="009C1548" w:rsidRPr="00606C4C">
        <w:rPr>
          <w:rFonts w:eastAsia="TimesNewRoman"/>
        </w:rPr>
        <w:t xml:space="preserve"> </w:t>
      </w:r>
      <w:r w:rsidRPr="00606C4C">
        <w:rPr>
          <w:rFonts w:eastAsia="TimesNewRoman"/>
        </w:rPr>
        <w:t>обучающихся с ОВЗ в значительной степени связана с ориентацией на</w:t>
      </w:r>
      <w:r w:rsidR="009C1548" w:rsidRPr="00606C4C">
        <w:rPr>
          <w:rFonts w:eastAsia="TimesNewRoman"/>
        </w:rPr>
        <w:t xml:space="preserve"> </w:t>
      </w:r>
      <w:r w:rsidRPr="00606C4C">
        <w:rPr>
          <w:rFonts w:eastAsia="TimesNewRoman"/>
        </w:rPr>
        <w:t>получение проектного результата, обеспечивающего решение прикладной задачи и имеющего</w:t>
      </w:r>
      <w:r w:rsidR="009C1548" w:rsidRPr="00606C4C">
        <w:rPr>
          <w:rFonts w:eastAsia="TimesNewRoman"/>
        </w:rPr>
        <w:t xml:space="preserve"> </w:t>
      </w:r>
      <w:r w:rsidRPr="00606C4C">
        <w:rPr>
          <w:rFonts w:eastAsia="TimesNewRoman"/>
        </w:rPr>
        <w:t>конкретное выражение.</w:t>
      </w:r>
    </w:p>
    <w:p w14:paraId="55DC3325"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ПД имеет прикладной характер и ориентирована на поиск, нахождение обучающимися</w:t>
      </w:r>
      <w:r w:rsidR="009C1548" w:rsidRPr="00606C4C">
        <w:rPr>
          <w:rFonts w:eastAsia="TimesNewRoman"/>
          <w:sz w:val="24"/>
          <w:szCs w:val="24"/>
        </w:rPr>
        <w:t xml:space="preserve"> </w:t>
      </w:r>
      <w:r w:rsidRPr="00606C4C">
        <w:rPr>
          <w:rFonts w:eastAsia="TimesNewRoman"/>
          <w:sz w:val="24"/>
          <w:szCs w:val="24"/>
        </w:rPr>
        <w:t>практического средства (например, инструмента) для решения жизненной, социально-значимой или</w:t>
      </w:r>
      <w:r w:rsidR="009C1548" w:rsidRPr="00606C4C">
        <w:rPr>
          <w:rFonts w:eastAsia="TimesNewRoman"/>
          <w:sz w:val="24"/>
          <w:szCs w:val="24"/>
        </w:rPr>
        <w:t xml:space="preserve"> </w:t>
      </w:r>
      <w:r w:rsidRPr="00606C4C">
        <w:rPr>
          <w:rFonts w:eastAsia="TimesNewRoman"/>
          <w:sz w:val="24"/>
          <w:szCs w:val="24"/>
        </w:rPr>
        <w:t>познавательной проблемы.</w:t>
      </w:r>
    </w:p>
    <w:p w14:paraId="7BA2E7EE"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Проектные задачи отличаются (от исследовательских) иной логикой решения, а также тем,</w:t>
      </w:r>
      <w:r w:rsidR="009C1548" w:rsidRPr="00606C4C">
        <w:rPr>
          <w:rFonts w:eastAsia="TimesNewRoman"/>
          <w:sz w:val="24"/>
          <w:szCs w:val="24"/>
        </w:rPr>
        <w:t xml:space="preserve"> </w:t>
      </w:r>
      <w:r w:rsidRPr="00606C4C">
        <w:rPr>
          <w:rFonts w:eastAsia="TimesNewRoman"/>
          <w:sz w:val="24"/>
          <w:szCs w:val="24"/>
        </w:rPr>
        <w:t>что нацелены на формирование и развитие у обучающихся умений:</w:t>
      </w:r>
      <w:r w:rsidR="009C1548" w:rsidRPr="00606C4C">
        <w:rPr>
          <w:rFonts w:eastAsia="TimesNewRoman"/>
          <w:sz w:val="24"/>
          <w:szCs w:val="24"/>
        </w:rPr>
        <w:t xml:space="preserve"> </w:t>
      </w:r>
      <w:r w:rsidRPr="00606C4C">
        <w:rPr>
          <w:rFonts w:eastAsia="TimesNewRoman"/>
          <w:sz w:val="24"/>
          <w:szCs w:val="24"/>
        </w:rPr>
        <w:t>определять оптимальный путь решения проблемного вопроса, прогнозировать проектный</w:t>
      </w:r>
      <w:r w:rsidR="009C1548" w:rsidRPr="00606C4C">
        <w:rPr>
          <w:rFonts w:eastAsia="TimesNewRoman"/>
          <w:sz w:val="24"/>
          <w:szCs w:val="24"/>
        </w:rPr>
        <w:t xml:space="preserve"> </w:t>
      </w:r>
      <w:r w:rsidRPr="00606C4C">
        <w:rPr>
          <w:rFonts w:eastAsia="TimesNewRoman"/>
          <w:sz w:val="24"/>
          <w:szCs w:val="24"/>
        </w:rPr>
        <w:t>результат и оформлять его в виде реального</w:t>
      </w:r>
      <w:r w:rsidR="009C1548" w:rsidRPr="00606C4C">
        <w:rPr>
          <w:rFonts w:eastAsia="TimesNewRoman"/>
          <w:sz w:val="24"/>
          <w:szCs w:val="24"/>
        </w:rPr>
        <w:t xml:space="preserve"> «</w:t>
      </w:r>
      <w:r w:rsidRPr="00606C4C">
        <w:rPr>
          <w:rFonts w:eastAsia="TimesNewRoman"/>
          <w:sz w:val="24"/>
          <w:szCs w:val="24"/>
        </w:rPr>
        <w:t>продукта</w:t>
      </w:r>
      <w:r w:rsidR="009C1548" w:rsidRPr="00606C4C">
        <w:rPr>
          <w:rFonts w:eastAsia="TimesNewRoman"/>
          <w:sz w:val="24"/>
          <w:szCs w:val="24"/>
        </w:rPr>
        <w:t>»</w:t>
      </w:r>
      <w:r w:rsidRPr="00606C4C">
        <w:rPr>
          <w:rFonts w:eastAsia="TimesNewRoman"/>
          <w:sz w:val="24"/>
          <w:szCs w:val="24"/>
        </w:rPr>
        <w:t>;</w:t>
      </w:r>
      <w:r w:rsidR="009C1548" w:rsidRPr="00606C4C">
        <w:rPr>
          <w:rFonts w:eastAsia="TimesNewRoman"/>
          <w:sz w:val="24"/>
          <w:szCs w:val="24"/>
        </w:rPr>
        <w:t xml:space="preserve"> </w:t>
      </w:r>
      <w:r w:rsidRPr="00606C4C">
        <w:rPr>
          <w:rFonts w:eastAsia="TimesNewRoman"/>
          <w:sz w:val="24"/>
          <w:szCs w:val="24"/>
        </w:rPr>
        <w:t xml:space="preserve">использовать для создания проектного </w:t>
      </w:r>
      <w:r w:rsidR="009C1548" w:rsidRPr="00606C4C">
        <w:rPr>
          <w:rFonts w:eastAsia="TimesNewRoman"/>
          <w:sz w:val="24"/>
          <w:szCs w:val="24"/>
        </w:rPr>
        <w:t>«</w:t>
      </w:r>
      <w:r w:rsidRPr="00606C4C">
        <w:rPr>
          <w:rFonts w:eastAsia="TimesNewRoman"/>
          <w:sz w:val="24"/>
          <w:szCs w:val="24"/>
        </w:rPr>
        <w:t>продукта</w:t>
      </w:r>
      <w:r w:rsidR="009C1548" w:rsidRPr="00606C4C">
        <w:rPr>
          <w:rFonts w:eastAsia="TimesNewRoman"/>
          <w:sz w:val="24"/>
          <w:szCs w:val="24"/>
        </w:rPr>
        <w:t>»</w:t>
      </w:r>
      <w:r w:rsidRPr="00606C4C">
        <w:rPr>
          <w:rFonts w:eastAsia="TimesNewRoman"/>
          <w:sz w:val="24"/>
          <w:szCs w:val="24"/>
        </w:rPr>
        <w:t xml:space="preserve"> имеющиеся знания и освоенные способы</w:t>
      </w:r>
      <w:r w:rsidR="009C1548" w:rsidRPr="00606C4C">
        <w:rPr>
          <w:rFonts w:eastAsia="TimesNewRoman"/>
          <w:sz w:val="24"/>
          <w:szCs w:val="24"/>
        </w:rPr>
        <w:t xml:space="preserve"> </w:t>
      </w:r>
      <w:r w:rsidRPr="00606C4C">
        <w:rPr>
          <w:rFonts w:eastAsia="TimesNewRoman"/>
          <w:sz w:val="24"/>
          <w:szCs w:val="24"/>
        </w:rPr>
        <w:t>действия.</w:t>
      </w:r>
    </w:p>
    <w:p w14:paraId="33A89F54"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Осуществление ПД обучающимися включает ряд этапов, которые выполняются ими под</w:t>
      </w:r>
      <w:r w:rsidR="009C1548" w:rsidRPr="00606C4C">
        <w:rPr>
          <w:rFonts w:eastAsia="TimesNewRoman"/>
          <w:sz w:val="24"/>
          <w:szCs w:val="24"/>
        </w:rPr>
        <w:t xml:space="preserve"> </w:t>
      </w:r>
      <w:r w:rsidRPr="00606C4C">
        <w:rPr>
          <w:rFonts w:eastAsia="TimesNewRoman"/>
          <w:sz w:val="24"/>
          <w:szCs w:val="24"/>
        </w:rPr>
        <w:t>руководством педагогического работника или самостоятельно: анализ и формулирование проблемы;</w:t>
      </w:r>
      <w:r w:rsidR="009C1548" w:rsidRPr="00606C4C">
        <w:rPr>
          <w:rFonts w:eastAsia="TimesNewRoman"/>
          <w:sz w:val="24"/>
          <w:szCs w:val="24"/>
        </w:rPr>
        <w:t xml:space="preserve"> </w:t>
      </w:r>
      <w:r w:rsidRPr="00606C4C">
        <w:rPr>
          <w:rFonts w:eastAsia="TimesNewRoman"/>
          <w:sz w:val="24"/>
          <w:szCs w:val="24"/>
        </w:rPr>
        <w:t>формулирование темы проекта; постановка цели и задач проекта; составление плана работы; сбор</w:t>
      </w:r>
      <w:r w:rsidR="009C1548" w:rsidRPr="00606C4C">
        <w:rPr>
          <w:rFonts w:eastAsia="TimesNewRoman"/>
          <w:sz w:val="24"/>
          <w:szCs w:val="24"/>
        </w:rPr>
        <w:t xml:space="preserve"> </w:t>
      </w:r>
      <w:r w:rsidRPr="00606C4C">
        <w:rPr>
          <w:rFonts w:eastAsia="TimesNewRoman"/>
          <w:sz w:val="24"/>
          <w:szCs w:val="24"/>
        </w:rPr>
        <w:t>информации или исследование; выполнение технологического этапа; подготовка и защита проекта</w:t>
      </w:r>
      <w:r w:rsidR="009C1548" w:rsidRPr="00606C4C">
        <w:rPr>
          <w:rFonts w:eastAsia="TimesNewRoman"/>
          <w:sz w:val="24"/>
          <w:szCs w:val="24"/>
        </w:rPr>
        <w:t xml:space="preserve"> </w:t>
      </w:r>
      <w:r w:rsidRPr="00606C4C">
        <w:rPr>
          <w:rFonts w:eastAsia="TimesNewRoman"/>
          <w:sz w:val="24"/>
          <w:szCs w:val="24"/>
        </w:rPr>
        <w:t>(устный доклад с компьютерной презентацией); рефлексия, анализ результатов выполнения проекта,</w:t>
      </w:r>
      <w:r w:rsidR="009C1548" w:rsidRPr="00606C4C">
        <w:rPr>
          <w:rFonts w:eastAsia="TimesNewRoman"/>
          <w:sz w:val="24"/>
          <w:szCs w:val="24"/>
        </w:rPr>
        <w:t xml:space="preserve"> </w:t>
      </w:r>
      <w:r w:rsidRPr="00606C4C">
        <w:rPr>
          <w:rFonts w:eastAsia="TimesNewRoman"/>
          <w:sz w:val="24"/>
          <w:szCs w:val="24"/>
        </w:rPr>
        <w:t>оценка качества выполнения.</w:t>
      </w:r>
    </w:p>
    <w:p w14:paraId="66F53BBF"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организации ПД в рамках урочной деятельности.</w:t>
      </w:r>
    </w:p>
    <w:p w14:paraId="6901ED3E"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организации ПД обучающихся в рамках урочной деятельности так же, как и при</w:t>
      </w:r>
      <w:r w:rsidR="009C1548" w:rsidRPr="00606C4C">
        <w:rPr>
          <w:rFonts w:eastAsia="TimesNewRoman"/>
          <w:sz w:val="24"/>
          <w:szCs w:val="24"/>
        </w:rPr>
        <w:t xml:space="preserve"> </w:t>
      </w:r>
      <w:r w:rsidRPr="00606C4C">
        <w:rPr>
          <w:rFonts w:eastAsia="TimesNewRoman"/>
          <w:sz w:val="24"/>
          <w:szCs w:val="24"/>
        </w:rPr>
        <w:t>организации учебных исследований, обусловлены тем, что учебное время ограничено, не позволяет</w:t>
      </w:r>
      <w:r w:rsidR="009C1548" w:rsidRPr="00606C4C">
        <w:rPr>
          <w:rFonts w:eastAsia="TimesNewRoman"/>
          <w:sz w:val="24"/>
          <w:szCs w:val="24"/>
        </w:rPr>
        <w:t xml:space="preserve"> </w:t>
      </w:r>
      <w:r w:rsidRPr="00606C4C">
        <w:rPr>
          <w:rFonts w:eastAsia="TimesNewRoman"/>
          <w:sz w:val="24"/>
          <w:szCs w:val="24"/>
        </w:rPr>
        <w:t>осуществить полноценную проектную работу в классе и в рамках выполнения домашних заданий.</w:t>
      </w:r>
    </w:p>
    <w:p w14:paraId="09F76215"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С учетом этого при организации ПД обучающихся с ОВЗ в урочное время целесообразно</w:t>
      </w:r>
      <w:r w:rsidR="009C1548" w:rsidRPr="00606C4C">
        <w:rPr>
          <w:rFonts w:eastAsia="TimesNewRoman"/>
          <w:sz w:val="24"/>
          <w:szCs w:val="24"/>
        </w:rPr>
        <w:t xml:space="preserve"> </w:t>
      </w:r>
      <w:r w:rsidRPr="00606C4C">
        <w:rPr>
          <w:rFonts w:eastAsia="TimesNewRoman"/>
          <w:sz w:val="24"/>
          <w:szCs w:val="24"/>
        </w:rPr>
        <w:t>ориентироваться на реализацию двух направлений проектирования: предметные проекты и</w:t>
      </w:r>
      <w:r w:rsidR="009C1548" w:rsidRPr="00606C4C">
        <w:rPr>
          <w:rFonts w:eastAsia="TimesNewRoman"/>
          <w:sz w:val="24"/>
          <w:szCs w:val="24"/>
        </w:rPr>
        <w:t xml:space="preserve"> </w:t>
      </w:r>
      <w:r w:rsidRPr="00606C4C">
        <w:rPr>
          <w:rFonts w:eastAsia="TimesNewRoman"/>
          <w:sz w:val="24"/>
          <w:szCs w:val="24"/>
        </w:rPr>
        <w:t>метапредметные проекты. Предметные проекты нацеленных на решение задач предметного обучения,</w:t>
      </w:r>
      <w:r w:rsidR="009C1548" w:rsidRPr="00606C4C">
        <w:rPr>
          <w:rFonts w:eastAsia="TimesNewRoman"/>
          <w:sz w:val="24"/>
          <w:szCs w:val="24"/>
        </w:rPr>
        <w:t xml:space="preserve"> </w:t>
      </w:r>
      <w:r w:rsidRPr="00606C4C">
        <w:rPr>
          <w:rFonts w:eastAsia="TimesNewRoman"/>
          <w:sz w:val="24"/>
          <w:szCs w:val="24"/>
        </w:rPr>
        <w:t>метапредметные проекты могут быть сориентированы на решение прикладных проблем, связанных с</w:t>
      </w:r>
      <w:r w:rsidR="009C1548" w:rsidRPr="00606C4C">
        <w:rPr>
          <w:rFonts w:eastAsia="TimesNewRoman"/>
          <w:sz w:val="24"/>
          <w:szCs w:val="24"/>
        </w:rPr>
        <w:t xml:space="preserve"> </w:t>
      </w:r>
      <w:r w:rsidRPr="00606C4C">
        <w:rPr>
          <w:rFonts w:eastAsia="TimesNewRoman"/>
          <w:sz w:val="24"/>
          <w:szCs w:val="24"/>
        </w:rPr>
        <w:t>практическими задачами жизнедеятельности, в том числе социального характера, выходящих за рамки</w:t>
      </w:r>
      <w:r w:rsidR="009C1548" w:rsidRPr="00606C4C">
        <w:rPr>
          <w:rFonts w:eastAsia="TimesNewRoman"/>
          <w:sz w:val="24"/>
          <w:szCs w:val="24"/>
        </w:rPr>
        <w:t xml:space="preserve"> </w:t>
      </w:r>
      <w:r w:rsidRPr="00606C4C">
        <w:rPr>
          <w:rFonts w:eastAsia="TimesNewRoman"/>
          <w:sz w:val="24"/>
          <w:szCs w:val="24"/>
        </w:rPr>
        <w:t>содержания предметного обучения.</w:t>
      </w:r>
    </w:p>
    <w:p w14:paraId="727A6B16"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lastRenderedPageBreak/>
        <w:t>Формы организации ПД обучающихся могут быть следующие: монопроект (использование</w:t>
      </w:r>
      <w:r w:rsidR="009C1548" w:rsidRPr="00606C4C">
        <w:rPr>
          <w:rFonts w:eastAsia="TimesNewRoman"/>
          <w:sz w:val="24"/>
          <w:szCs w:val="24"/>
        </w:rPr>
        <w:t xml:space="preserve"> </w:t>
      </w:r>
      <w:r w:rsidRPr="00606C4C">
        <w:rPr>
          <w:rFonts w:eastAsia="TimesNewRoman"/>
          <w:sz w:val="24"/>
          <w:szCs w:val="24"/>
        </w:rPr>
        <w:t>содержания одного предмета); межпредметный проект (использование интегрированного знания и</w:t>
      </w:r>
      <w:r w:rsidR="009C1548" w:rsidRPr="00606C4C">
        <w:rPr>
          <w:rFonts w:eastAsia="TimesNewRoman"/>
          <w:sz w:val="24"/>
          <w:szCs w:val="24"/>
        </w:rPr>
        <w:t xml:space="preserve"> </w:t>
      </w:r>
      <w:r w:rsidRPr="00606C4C">
        <w:rPr>
          <w:rFonts w:eastAsia="TimesNewRoman"/>
          <w:sz w:val="24"/>
          <w:szCs w:val="24"/>
        </w:rPr>
        <w:t>способов учебной деятельности различных предметов); метапроект (использование областей знания и</w:t>
      </w:r>
      <w:r w:rsidR="009C1548" w:rsidRPr="00606C4C">
        <w:rPr>
          <w:rFonts w:eastAsia="TimesNewRoman"/>
          <w:sz w:val="24"/>
          <w:szCs w:val="24"/>
        </w:rPr>
        <w:t xml:space="preserve"> </w:t>
      </w:r>
      <w:r w:rsidRPr="00606C4C">
        <w:rPr>
          <w:rFonts w:eastAsia="TimesNewRoman"/>
          <w:sz w:val="24"/>
          <w:szCs w:val="24"/>
        </w:rPr>
        <w:t>методов деятельности, выходящих за рамки предметного обучения).</w:t>
      </w:r>
    </w:p>
    <w:p w14:paraId="5D6B1251"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Основными формами представления итогов ПД являются: материальный объект, макет,</w:t>
      </w:r>
      <w:r w:rsidR="009C1548" w:rsidRPr="00606C4C">
        <w:rPr>
          <w:rFonts w:eastAsia="TimesNewRoman"/>
          <w:sz w:val="24"/>
          <w:szCs w:val="24"/>
        </w:rPr>
        <w:t xml:space="preserve"> </w:t>
      </w:r>
      <w:r w:rsidRPr="00606C4C">
        <w:rPr>
          <w:rFonts w:eastAsia="TimesNewRoman"/>
          <w:sz w:val="24"/>
          <w:szCs w:val="24"/>
        </w:rPr>
        <w:t>конструкторское изделие; отчетные материалы по проекту (тексты, мультимедийные продукты).</w:t>
      </w:r>
    </w:p>
    <w:p w14:paraId="6FAA99D8"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организации ПД в рамках внеурочной деятельности:</w:t>
      </w:r>
    </w:p>
    <w:p w14:paraId="7EDCED4C" w14:textId="77777777" w:rsidR="009A122B"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Особенности организации ПД обучающихся в рамках внеурочной деятельности так же, как и</w:t>
      </w:r>
      <w:r w:rsidR="009C1548" w:rsidRPr="00606C4C">
        <w:rPr>
          <w:rFonts w:eastAsia="TimesNewRoman"/>
          <w:sz w:val="24"/>
          <w:szCs w:val="24"/>
        </w:rPr>
        <w:t xml:space="preserve"> </w:t>
      </w:r>
      <w:r w:rsidRPr="00606C4C">
        <w:rPr>
          <w:rFonts w:eastAsia="TimesNewRoman"/>
          <w:sz w:val="24"/>
          <w:szCs w:val="24"/>
        </w:rPr>
        <w:t>при организации учебных исследований, связаны с тем, что имеющееся время предоставляет большие</w:t>
      </w:r>
      <w:r w:rsidR="009C1548" w:rsidRPr="00606C4C">
        <w:rPr>
          <w:rFonts w:eastAsia="TimesNewRoman"/>
          <w:sz w:val="24"/>
          <w:szCs w:val="24"/>
        </w:rPr>
        <w:t xml:space="preserve"> </w:t>
      </w:r>
      <w:r w:rsidRPr="00606C4C">
        <w:rPr>
          <w:rFonts w:eastAsia="TimesNewRoman"/>
          <w:sz w:val="24"/>
          <w:szCs w:val="24"/>
        </w:rPr>
        <w:t>возможности для организации, подготовки и реализации развернутого и полноценного учебного</w:t>
      </w:r>
      <w:r w:rsidR="009C1548" w:rsidRPr="00606C4C">
        <w:rPr>
          <w:rFonts w:eastAsia="TimesNewRoman"/>
          <w:sz w:val="24"/>
          <w:szCs w:val="24"/>
        </w:rPr>
        <w:t xml:space="preserve"> </w:t>
      </w:r>
      <w:r w:rsidRPr="00606C4C">
        <w:rPr>
          <w:rFonts w:eastAsia="TimesNewRoman"/>
          <w:sz w:val="24"/>
          <w:szCs w:val="24"/>
        </w:rPr>
        <w:t>проекта, в том числе при его выполнении совместно с нормативно развивающимися сверстниками.</w:t>
      </w:r>
    </w:p>
    <w:p w14:paraId="7C888A4C" w14:textId="77777777" w:rsidR="009C1548" w:rsidRPr="00606C4C" w:rsidRDefault="009A122B" w:rsidP="00606C4C">
      <w:pPr>
        <w:widowControl/>
        <w:adjustRightInd w:val="0"/>
        <w:spacing w:line="276" w:lineRule="auto"/>
        <w:ind w:firstLine="709"/>
        <w:jc w:val="both"/>
        <w:rPr>
          <w:rFonts w:eastAsia="TimesNewRoman"/>
          <w:sz w:val="24"/>
          <w:szCs w:val="24"/>
        </w:rPr>
      </w:pPr>
      <w:r w:rsidRPr="00606C4C">
        <w:rPr>
          <w:rFonts w:eastAsia="TimesNewRoman"/>
          <w:sz w:val="24"/>
          <w:szCs w:val="24"/>
        </w:rPr>
        <w:t>С учетом этого при организации ПД обучающихся во внеурочное время целесообразно</w:t>
      </w:r>
      <w:r w:rsidR="009C1548" w:rsidRPr="00606C4C">
        <w:rPr>
          <w:rFonts w:eastAsia="TimesNewRoman"/>
          <w:sz w:val="24"/>
          <w:szCs w:val="24"/>
        </w:rPr>
        <w:t xml:space="preserve"> </w:t>
      </w:r>
      <w:r w:rsidRPr="00606C4C">
        <w:rPr>
          <w:rFonts w:eastAsia="TimesNewRoman"/>
          <w:sz w:val="24"/>
          <w:szCs w:val="24"/>
        </w:rPr>
        <w:t>ориентироваться на реализацию следующих направлений учебного проектирования: гуманитарное,</w:t>
      </w:r>
      <w:r w:rsidR="009C1548" w:rsidRPr="00606C4C">
        <w:rPr>
          <w:rFonts w:eastAsia="TimesNewRoman"/>
          <w:sz w:val="24"/>
          <w:szCs w:val="24"/>
        </w:rPr>
        <w:t xml:space="preserve"> </w:t>
      </w:r>
      <w:r w:rsidRPr="00606C4C">
        <w:rPr>
          <w:rFonts w:eastAsia="TimesNewRoman"/>
          <w:sz w:val="24"/>
          <w:szCs w:val="24"/>
        </w:rPr>
        <w:t>естественно-научное, социально-ориентированное, инженерно-техническое, художественно-творческо</w:t>
      </w:r>
      <w:r w:rsidR="009C1548" w:rsidRPr="00606C4C">
        <w:rPr>
          <w:rFonts w:eastAsia="TimesNewRoman"/>
          <w:sz w:val="24"/>
          <w:szCs w:val="24"/>
        </w:rPr>
        <w:t xml:space="preserve">е, </w:t>
      </w:r>
      <w:r w:rsidR="008901EA" w:rsidRPr="00606C4C">
        <w:rPr>
          <w:rFonts w:eastAsia="TimesNewRoman"/>
          <w:sz w:val="24"/>
          <w:szCs w:val="24"/>
        </w:rPr>
        <w:t>спортивно-оздоровительное, туристско-краеведческое.</w:t>
      </w:r>
    </w:p>
    <w:p w14:paraId="1D2E7208"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 качестве основных форм организации ПД могут быть использованы в том числе творческие мастерские, экспериментальные лаборатории, проектные недели, практикумы.</w:t>
      </w:r>
    </w:p>
    <w:p w14:paraId="19D97074"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Формами представления итогов ПД во внеурочное время являются материальный продукт (например, объект, макет, конструкторское изделие), медийный продукт (например, плакат, газета, журнал, рекламная продукция, фильм), публичное мероприятие (в том числе образовательное событие, социальное мероприятие или акция, театральная постановка), отчетные материалы по проекту (тексты, мультимедийные продукты, устное выступление с компьютерной презентацией).</w:t>
      </w:r>
    </w:p>
    <w:p w14:paraId="45BBD9EC"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Общие рекомендации по оцениванию ПД:</w:t>
      </w:r>
    </w:p>
    <w:p w14:paraId="52A40D06"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 xml:space="preserve">1) при оценивании результатов ПД следует учитывать, прежде всего, его практическую значимость; </w:t>
      </w:r>
    </w:p>
    <w:p w14:paraId="7A94744C"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2) оценка результатов ПД должна учитывать то, насколько обучающимся в рамках работы над проектом удалось продемонстрировать базовые проектные действия, включая понимание проблемы, связанных с нею цели и задач; умение определить оптимальный путь решения проблемы, планировать и работать по плану, реализовать проектный замысел и оформить его в виде реального «продукта», осуществлять самооценку деятельности и результата, оценку деятельности товарищей в группе;</w:t>
      </w:r>
    </w:p>
    <w:p w14:paraId="2C3E6EA3" w14:textId="77777777" w:rsidR="009A122B"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 xml:space="preserve">3) в процессе публичной презентации результатов проекта оценивается качество защиты проекта (четкость и ясность изложения задачи, убедительность рассуждений, последовательность в </w:t>
      </w:r>
      <w:r w:rsidR="009A122B" w:rsidRPr="00606C4C">
        <w:rPr>
          <w:rFonts w:eastAsia="TimesNewRoman"/>
          <w:sz w:val="24"/>
          <w:szCs w:val="24"/>
        </w:rPr>
        <w:t>аргументации; логичность и оригинальность), качество наглядного представления проекта</w:t>
      </w:r>
      <w:r w:rsidR="009C1548" w:rsidRPr="00606C4C">
        <w:rPr>
          <w:rFonts w:eastAsia="TimesNewRoman"/>
          <w:sz w:val="24"/>
          <w:szCs w:val="24"/>
        </w:rPr>
        <w:t xml:space="preserve"> </w:t>
      </w:r>
      <w:r w:rsidR="009A122B" w:rsidRPr="00606C4C">
        <w:rPr>
          <w:rFonts w:eastAsia="TimesNewRoman"/>
          <w:sz w:val="24"/>
          <w:szCs w:val="24"/>
        </w:rPr>
        <w:t>(использование рисунков, схем, графиков, моделей и других средств наглядной презентации), качество</w:t>
      </w:r>
      <w:r w:rsidRPr="00606C4C">
        <w:rPr>
          <w:rFonts w:eastAsia="TimesNewRoman"/>
          <w:sz w:val="24"/>
          <w:szCs w:val="24"/>
        </w:rPr>
        <w:t xml:space="preserve"> </w:t>
      </w:r>
      <w:r w:rsidR="009A122B" w:rsidRPr="00606C4C">
        <w:rPr>
          <w:rFonts w:eastAsia="TimesNewRoman"/>
          <w:sz w:val="24"/>
          <w:szCs w:val="24"/>
        </w:rPr>
        <w:t>письменного текста (соответствие плану, оформление работы, грамотность изложения), уровень</w:t>
      </w:r>
      <w:r w:rsidRPr="00606C4C">
        <w:rPr>
          <w:rFonts w:eastAsia="TimesNewRoman"/>
          <w:sz w:val="24"/>
          <w:szCs w:val="24"/>
        </w:rPr>
        <w:t xml:space="preserve"> </w:t>
      </w:r>
      <w:r w:rsidR="009A122B" w:rsidRPr="00606C4C">
        <w:rPr>
          <w:rFonts w:eastAsia="TimesNewRoman"/>
          <w:sz w:val="24"/>
          <w:szCs w:val="24"/>
        </w:rPr>
        <w:t>коммуникативных умений (умения излагать собственную точку зрения логично, четко и ясно, отвечать</w:t>
      </w:r>
      <w:r w:rsidRPr="00606C4C">
        <w:rPr>
          <w:rFonts w:eastAsia="TimesNewRoman"/>
          <w:sz w:val="24"/>
          <w:szCs w:val="24"/>
        </w:rPr>
        <w:t xml:space="preserve"> </w:t>
      </w:r>
      <w:r w:rsidR="009A122B" w:rsidRPr="00606C4C">
        <w:rPr>
          <w:rFonts w:eastAsia="TimesNewRoman"/>
          <w:sz w:val="24"/>
          <w:szCs w:val="24"/>
        </w:rPr>
        <w:t>на поставленные вопросы, аргументировать и отстаивать собственную точку зрения, участвовать в</w:t>
      </w:r>
      <w:r w:rsidRPr="00606C4C">
        <w:rPr>
          <w:rFonts w:eastAsia="TimesNewRoman"/>
          <w:sz w:val="24"/>
          <w:szCs w:val="24"/>
        </w:rPr>
        <w:t xml:space="preserve"> </w:t>
      </w:r>
      <w:r w:rsidR="009A122B" w:rsidRPr="00606C4C">
        <w:rPr>
          <w:rFonts w:eastAsia="TimesNewRoman"/>
          <w:sz w:val="24"/>
          <w:szCs w:val="24"/>
        </w:rPr>
        <w:t>дискуссии, говорить внятно и естественно, реализуя произносительные возможности).</w:t>
      </w:r>
    </w:p>
    <w:p w14:paraId="722733C3" w14:textId="77777777" w:rsidR="00ED6F1B" w:rsidRPr="00606C4C" w:rsidRDefault="009A122B" w:rsidP="00606C4C">
      <w:pPr>
        <w:pStyle w:val="25"/>
        <w:spacing w:line="276" w:lineRule="auto"/>
        <w:ind w:left="0" w:firstLine="709"/>
        <w:jc w:val="both"/>
        <w:rPr>
          <w:sz w:val="24"/>
          <w:szCs w:val="24"/>
        </w:rPr>
      </w:pPr>
      <w:bookmarkStart w:id="33" w:name="_Toc240927269"/>
      <w:r w:rsidRPr="00606C4C">
        <w:rPr>
          <w:sz w:val="24"/>
          <w:szCs w:val="24"/>
        </w:rPr>
        <w:lastRenderedPageBreak/>
        <w:t xml:space="preserve">2.2.3. </w:t>
      </w:r>
      <w:r w:rsidR="00564840" w:rsidRPr="00606C4C">
        <w:rPr>
          <w:sz w:val="24"/>
          <w:szCs w:val="24"/>
        </w:rPr>
        <w:t>Организационный</w:t>
      </w:r>
      <w:r w:rsidR="00564840" w:rsidRPr="00606C4C">
        <w:rPr>
          <w:spacing w:val="-11"/>
          <w:sz w:val="24"/>
          <w:szCs w:val="24"/>
        </w:rPr>
        <w:t xml:space="preserve"> </w:t>
      </w:r>
      <w:r w:rsidR="00564840" w:rsidRPr="00606C4C">
        <w:rPr>
          <w:spacing w:val="-2"/>
          <w:sz w:val="24"/>
          <w:szCs w:val="24"/>
        </w:rPr>
        <w:t>раздел</w:t>
      </w:r>
      <w:bookmarkEnd w:id="33"/>
    </w:p>
    <w:p w14:paraId="64F9A3CB"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Организационный раздел Программы формирования УУД у обучающихся с ОВЗ содержит</w:t>
      </w:r>
      <w:r w:rsidR="00200E26" w:rsidRPr="00606C4C">
        <w:rPr>
          <w:rFonts w:eastAsia="TimesNewRoman"/>
          <w:sz w:val="24"/>
          <w:szCs w:val="24"/>
        </w:rPr>
        <w:t xml:space="preserve"> </w:t>
      </w:r>
      <w:r w:rsidRPr="00606C4C">
        <w:rPr>
          <w:rFonts w:eastAsia="TimesNewRoman"/>
          <w:sz w:val="24"/>
          <w:szCs w:val="24"/>
        </w:rPr>
        <w:t>описание условий, обеспечивающих развитие универсальных учебных действий у обучающихся с ОВЗ,</w:t>
      </w:r>
      <w:r w:rsidR="00200E26" w:rsidRPr="00606C4C">
        <w:rPr>
          <w:rFonts w:eastAsia="TimesNewRoman"/>
          <w:sz w:val="24"/>
          <w:szCs w:val="24"/>
        </w:rPr>
        <w:t xml:space="preserve"> </w:t>
      </w:r>
      <w:r w:rsidRPr="00606C4C">
        <w:rPr>
          <w:rFonts w:eastAsia="TimesNewRoman"/>
          <w:sz w:val="24"/>
          <w:szCs w:val="24"/>
        </w:rPr>
        <w:t>а также форм взаимодействия участников образовательного процесса при создании и реализации</w:t>
      </w:r>
      <w:r w:rsidR="00200E26" w:rsidRPr="00606C4C">
        <w:rPr>
          <w:rFonts w:eastAsia="TimesNewRoman"/>
          <w:sz w:val="24"/>
          <w:szCs w:val="24"/>
        </w:rPr>
        <w:t xml:space="preserve"> </w:t>
      </w:r>
      <w:r w:rsidRPr="00606C4C">
        <w:rPr>
          <w:rFonts w:eastAsia="TimesNewRoman"/>
          <w:sz w:val="24"/>
          <w:szCs w:val="24"/>
        </w:rPr>
        <w:t>программы развития универсальных учебных действий.</w:t>
      </w:r>
    </w:p>
    <w:p w14:paraId="580D8893"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Условия реализации адаптированной основной общеобразовательной программы, в том</w:t>
      </w:r>
      <w:r w:rsidR="00200E26" w:rsidRPr="00606C4C">
        <w:rPr>
          <w:rFonts w:eastAsia="TimesNewRoman"/>
          <w:sz w:val="24"/>
          <w:szCs w:val="24"/>
        </w:rPr>
        <w:t xml:space="preserve"> </w:t>
      </w:r>
      <w:r w:rsidRPr="00606C4C">
        <w:rPr>
          <w:rFonts w:eastAsia="TimesNewRoman"/>
          <w:sz w:val="24"/>
          <w:szCs w:val="24"/>
        </w:rPr>
        <w:t>числе программы УУД, должны обеспечить обучающимся овладение ключевыми компетенциями,</w:t>
      </w:r>
      <w:r w:rsidR="00200E26" w:rsidRPr="00606C4C">
        <w:rPr>
          <w:rFonts w:eastAsia="TimesNewRoman"/>
          <w:sz w:val="24"/>
          <w:szCs w:val="24"/>
        </w:rPr>
        <w:t xml:space="preserve"> </w:t>
      </w:r>
      <w:r w:rsidRPr="00606C4C">
        <w:rPr>
          <w:rFonts w:eastAsia="TimesNewRoman"/>
          <w:sz w:val="24"/>
          <w:szCs w:val="24"/>
        </w:rPr>
        <w:t>включая формирование опыта проектно-исследовательской деятельности и ИКТ-компетенций.</w:t>
      </w:r>
    </w:p>
    <w:p w14:paraId="1A3D4379" w14:textId="77777777" w:rsidR="00111772"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Требования к условиям включают:</w:t>
      </w:r>
    </w:p>
    <w:p w14:paraId="3B524B27" w14:textId="77777777" w:rsidR="00111772" w:rsidRPr="00606C4C" w:rsidRDefault="008901EA" w:rsidP="00293250">
      <w:pPr>
        <w:pStyle w:val="a9"/>
        <w:widowControl/>
        <w:numPr>
          <w:ilvl w:val="0"/>
          <w:numId w:val="22"/>
        </w:numPr>
        <w:adjustRightInd w:val="0"/>
        <w:spacing w:line="276" w:lineRule="auto"/>
        <w:ind w:left="0" w:firstLine="709"/>
        <w:rPr>
          <w:rFonts w:eastAsia="TimesNewRoman"/>
          <w:sz w:val="24"/>
          <w:szCs w:val="24"/>
        </w:rPr>
      </w:pPr>
      <w:r w:rsidRPr="00606C4C">
        <w:rPr>
          <w:rFonts w:eastAsia="TimesNewRoman"/>
          <w:sz w:val="24"/>
          <w:szCs w:val="24"/>
        </w:rPr>
        <w:t>укомплектованность образовательной организации руководящими работниками, владеющими</w:t>
      </w:r>
      <w:r w:rsidR="00200E26" w:rsidRPr="00606C4C">
        <w:rPr>
          <w:rFonts w:eastAsia="TimesNewRoman"/>
          <w:sz w:val="24"/>
          <w:szCs w:val="24"/>
        </w:rPr>
        <w:t xml:space="preserve"> </w:t>
      </w:r>
      <w:r w:rsidRPr="00606C4C">
        <w:rPr>
          <w:rFonts w:eastAsia="TimesNewRoman"/>
          <w:sz w:val="24"/>
          <w:szCs w:val="24"/>
        </w:rPr>
        <w:t>технологиями обучения обучающихся с ОВЗ, в том числе инклюзивного;</w:t>
      </w:r>
      <w:r w:rsidR="00200E26" w:rsidRPr="00606C4C">
        <w:rPr>
          <w:rFonts w:eastAsia="TimesNewRoman"/>
          <w:sz w:val="24"/>
          <w:szCs w:val="24"/>
        </w:rPr>
        <w:t xml:space="preserve"> </w:t>
      </w:r>
    </w:p>
    <w:p w14:paraId="5F19FAF9" w14:textId="77777777" w:rsidR="00111772" w:rsidRPr="00606C4C" w:rsidRDefault="008901EA" w:rsidP="00293250">
      <w:pPr>
        <w:pStyle w:val="a9"/>
        <w:widowControl/>
        <w:numPr>
          <w:ilvl w:val="0"/>
          <w:numId w:val="22"/>
        </w:numPr>
        <w:adjustRightInd w:val="0"/>
        <w:spacing w:line="276" w:lineRule="auto"/>
        <w:ind w:left="0" w:firstLine="709"/>
        <w:rPr>
          <w:rFonts w:eastAsia="TimesNewRoman"/>
          <w:sz w:val="24"/>
          <w:szCs w:val="24"/>
        </w:rPr>
      </w:pPr>
      <w:r w:rsidRPr="00606C4C">
        <w:rPr>
          <w:rFonts w:eastAsia="TimesNewRoman"/>
          <w:sz w:val="24"/>
          <w:szCs w:val="24"/>
        </w:rPr>
        <w:t>укомплектованность образовательной организации педагогическими работниками, владеющими</w:t>
      </w:r>
      <w:r w:rsidR="00200E26" w:rsidRPr="00606C4C">
        <w:rPr>
          <w:rFonts w:eastAsia="TimesNewRoman"/>
          <w:sz w:val="24"/>
          <w:szCs w:val="24"/>
        </w:rPr>
        <w:t xml:space="preserve"> </w:t>
      </w:r>
      <w:r w:rsidRPr="00606C4C">
        <w:rPr>
          <w:rFonts w:eastAsia="TimesNewRoman"/>
          <w:sz w:val="24"/>
          <w:szCs w:val="24"/>
        </w:rPr>
        <w:t>технологиями обучения обучающихся с ОВЗ, в том числе инклюзивного;</w:t>
      </w:r>
      <w:r w:rsidR="00200E26" w:rsidRPr="00606C4C">
        <w:rPr>
          <w:rFonts w:eastAsia="TimesNewRoman"/>
          <w:sz w:val="24"/>
          <w:szCs w:val="24"/>
        </w:rPr>
        <w:t xml:space="preserve"> </w:t>
      </w:r>
    </w:p>
    <w:p w14:paraId="02BDFA34" w14:textId="77777777" w:rsidR="00111772" w:rsidRPr="00606C4C" w:rsidRDefault="008901EA" w:rsidP="00293250">
      <w:pPr>
        <w:pStyle w:val="a9"/>
        <w:widowControl/>
        <w:numPr>
          <w:ilvl w:val="0"/>
          <w:numId w:val="22"/>
        </w:numPr>
        <w:adjustRightInd w:val="0"/>
        <w:spacing w:line="276" w:lineRule="auto"/>
        <w:ind w:left="0" w:firstLine="709"/>
        <w:rPr>
          <w:rFonts w:eastAsia="TimesNewRoman"/>
          <w:sz w:val="24"/>
          <w:szCs w:val="24"/>
        </w:rPr>
      </w:pPr>
      <w:r w:rsidRPr="00606C4C">
        <w:rPr>
          <w:rFonts w:eastAsia="TimesNewRoman"/>
          <w:sz w:val="24"/>
          <w:szCs w:val="24"/>
        </w:rPr>
        <w:t>укомплектованность образовательной организации педагогическим работниками-дефектологами</w:t>
      </w:r>
      <w:r w:rsidR="00200E26" w:rsidRPr="00606C4C">
        <w:rPr>
          <w:rFonts w:eastAsia="TimesNewRoman"/>
          <w:sz w:val="24"/>
          <w:szCs w:val="24"/>
        </w:rPr>
        <w:t xml:space="preserve"> </w:t>
      </w:r>
      <w:r w:rsidRPr="00606C4C">
        <w:rPr>
          <w:rFonts w:eastAsia="TimesNewRoman"/>
          <w:sz w:val="24"/>
          <w:szCs w:val="24"/>
        </w:rPr>
        <w:t>соответствующего профиля;</w:t>
      </w:r>
      <w:r w:rsidR="00200E26" w:rsidRPr="00606C4C">
        <w:rPr>
          <w:rFonts w:eastAsia="TimesNewRoman"/>
          <w:sz w:val="24"/>
          <w:szCs w:val="24"/>
        </w:rPr>
        <w:t xml:space="preserve"> </w:t>
      </w:r>
    </w:p>
    <w:p w14:paraId="4D3444E7" w14:textId="77777777" w:rsidR="008901EA" w:rsidRPr="00606C4C" w:rsidRDefault="008901EA" w:rsidP="00293250">
      <w:pPr>
        <w:pStyle w:val="a9"/>
        <w:widowControl/>
        <w:numPr>
          <w:ilvl w:val="0"/>
          <w:numId w:val="22"/>
        </w:numPr>
        <w:adjustRightInd w:val="0"/>
        <w:spacing w:line="276" w:lineRule="auto"/>
        <w:ind w:left="0" w:firstLine="709"/>
        <w:rPr>
          <w:rFonts w:eastAsia="TimesNewRoman"/>
          <w:sz w:val="24"/>
          <w:szCs w:val="24"/>
        </w:rPr>
      </w:pPr>
      <w:r w:rsidRPr="00606C4C">
        <w:rPr>
          <w:rFonts w:eastAsia="TimesNewRoman"/>
          <w:sz w:val="24"/>
          <w:szCs w:val="24"/>
        </w:rPr>
        <w:t>непрерывность профессионального развития педагогических работников образовательной</w:t>
      </w:r>
      <w:r w:rsidR="00200E26" w:rsidRPr="00606C4C">
        <w:rPr>
          <w:rFonts w:eastAsia="TimesNewRoman"/>
          <w:sz w:val="24"/>
          <w:szCs w:val="24"/>
        </w:rPr>
        <w:t xml:space="preserve"> </w:t>
      </w:r>
      <w:r w:rsidRPr="00606C4C">
        <w:rPr>
          <w:rFonts w:eastAsia="TimesNewRoman"/>
          <w:sz w:val="24"/>
          <w:szCs w:val="24"/>
        </w:rPr>
        <w:t>организации, реализующей АООП ООО.</w:t>
      </w:r>
    </w:p>
    <w:p w14:paraId="69442B9B" w14:textId="77777777" w:rsidR="00111772"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Педагогические кадры должны иметь необходимый уровень подготовки для реализации</w:t>
      </w:r>
      <w:r w:rsidR="00200E26" w:rsidRPr="00606C4C">
        <w:rPr>
          <w:rFonts w:eastAsia="TimesNewRoman"/>
          <w:sz w:val="24"/>
          <w:szCs w:val="24"/>
        </w:rPr>
        <w:t xml:space="preserve"> </w:t>
      </w:r>
      <w:r w:rsidRPr="00606C4C">
        <w:rPr>
          <w:rFonts w:eastAsia="TimesNewRoman"/>
          <w:sz w:val="24"/>
          <w:szCs w:val="24"/>
        </w:rPr>
        <w:t>программы УУД обучающихся с ОВЗ, что включает в том числе следующее:</w:t>
      </w:r>
    </w:p>
    <w:p w14:paraId="7749DA68" w14:textId="77777777" w:rsidR="00111772" w:rsidRPr="00606C4C" w:rsidRDefault="008901EA" w:rsidP="00293250">
      <w:pPr>
        <w:pStyle w:val="a9"/>
        <w:widowControl/>
        <w:numPr>
          <w:ilvl w:val="0"/>
          <w:numId w:val="21"/>
        </w:numPr>
        <w:adjustRightInd w:val="0"/>
        <w:spacing w:line="276" w:lineRule="auto"/>
        <w:ind w:left="0" w:firstLine="709"/>
        <w:rPr>
          <w:rFonts w:eastAsia="TimesNewRoman"/>
          <w:sz w:val="24"/>
          <w:szCs w:val="24"/>
        </w:rPr>
      </w:pPr>
      <w:r w:rsidRPr="00606C4C">
        <w:rPr>
          <w:rFonts w:eastAsia="TimesNewRoman"/>
          <w:sz w:val="24"/>
          <w:szCs w:val="24"/>
        </w:rPr>
        <w:t>повышение квалификации в области обучения той категории обучающихся с ОВЗ, которым</w:t>
      </w:r>
      <w:r w:rsidR="00200E26" w:rsidRPr="00606C4C">
        <w:rPr>
          <w:rFonts w:eastAsia="TimesNewRoman"/>
          <w:sz w:val="24"/>
          <w:szCs w:val="24"/>
        </w:rPr>
        <w:t xml:space="preserve"> </w:t>
      </w:r>
      <w:r w:rsidRPr="00606C4C">
        <w:rPr>
          <w:rFonts w:eastAsia="TimesNewRoman"/>
          <w:sz w:val="24"/>
          <w:szCs w:val="24"/>
        </w:rPr>
        <w:t>адресована реализуемая АООП ООО с учетом требований к педагогическим кадрам, реализующим</w:t>
      </w:r>
      <w:r w:rsidR="00200E26" w:rsidRPr="00606C4C">
        <w:rPr>
          <w:rFonts w:eastAsia="TimesNewRoman"/>
          <w:sz w:val="24"/>
          <w:szCs w:val="24"/>
        </w:rPr>
        <w:t xml:space="preserve"> </w:t>
      </w:r>
      <w:r w:rsidRPr="00606C4C">
        <w:rPr>
          <w:rFonts w:eastAsia="TimesNewRoman"/>
          <w:sz w:val="24"/>
          <w:szCs w:val="24"/>
        </w:rPr>
        <w:t>данные образовательные программы;</w:t>
      </w:r>
      <w:r w:rsidR="00200E26" w:rsidRPr="00606C4C">
        <w:rPr>
          <w:rFonts w:eastAsia="TimesNewRoman"/>
          <w:sz w:val="24"/>
          <w:szCs w:val="24"/>
        </w:rPr>
        <w:t xml:space="preserve"> </w:t>
      </w:r>
    </w:p>
    <w:p w14:paraId="674CC6B5" w14:textId="77777777" w:rsidR="00111772" w:rsidRPr="00606C4C" w:rsidRDefault="008901EA" w:rsidP="00293250">
      <w:pPr>
        <w:pStyle w:val="a9"/>
        <w:widowControl/>
        <w:numPr>
          <w:ilvl w:val="0"/>
          <w:numId w:val="21"/>
        </w:numPr>
        <w:adjustRightInd w:val="0"/>
        <w:spacing w:line="276" w:lineRule="auto"/>
        <w:ind w:left="0" w:firstLine="709"/>
        <w:rPr>
          <w:rFonts w:eastAsia="TimesNewRoman"/>
          <w:sz w:val="24"/>
          <w:szCs w:val="24"/>
        </w:rPr>
      </w:pPr>
      <w:r w:rsidRPr="00606C4C">
        <w:rPr>
          <w:rFonts w:eastAsia="TimesNewRoman"/>
          <w:sz w:val="24"/>
          <w:szCs w:val="24"/>
        </w:rPr>
        <w:t>овладение профессиональными компетенциями реализации особых образовательных</w:t>
      </w:r>
      <w:r w:rsidR="00200E26" w:rsidRPr="00606C4C">
        <w:rPr>
          <w:rFonts w:eastAsia="TimesNewRoman"/>
          <w:sz w:val="24"/>
          <w:szCs w:val="24"/>
        </w:rPr>
        <w:t xml:space="preserve"> </w:t>
      </w:r>
      <w:r w:rsidRPr="00606C4C">
        <w:rPr>
          <w:rFonts w:eastAsia="TimesNewRoman"/>
          <w:sz w:val="24"/>
          <w:szCs w:val="24"/>
        </w:rPr>
        <w:t>потребностей адресной группы обучающихся с ОВЗ на уровне основного общего образования;</w:t>
      </w:r>
      <w:r w:rsidR="00200E26" w:rsidRPr="00606C4C">
        <w:rPr>
          <w:rFonts w:eastAsia="TimesNewRoman"/>
          <w:sz w:val="24"/>
          <w:szCs w:val="24"/>
        </w:rPr>
        <w:t xml:space="preserve"> </w:t>
      </w:r>
    </w:p>
    <w:p w14:paraId="07700292" w14:textId="77777777" w:rsidR="00111772" w:rsidRPr="00606C4C" w:rsidRDefault="008901EA" w:rsidP="00293250">
      <w:pPr>
        <w:pStyle w:val="a9"/>
        <w:widowControl/>
        <w:numPr>
          <w:ilvl w:val="0"/>
          <w:numId w:val="21"/>
        </w:numPr>
        <w:adjustRightInd w:val="0"/>
        <w:spacing w:line="276" w:lineRule="auto"/>
        <w:ind w:left="0" w:firstLine="709"/>
        <w:rPr>
          <w:rFonts w:eastAsia="TimesNewRoman"/>
          <w:sz w:val="24"/>
          <w:szCs w:val="24"/>
        </w:rPr>
      </w:pPr>
      <w:r w:rsidRPr="00606C4C">
        <w:rPr>
          <w:rFonts w:eastAsia="TimesNewRoman"/>
          <w:sz w:val="24"/>
          <w:szCs w:val="24"/>
        </w:rPr>
        <w:t>участие в разработке программы по формированию УУД или участие во внутришкольном</w:t>
      </w:r>
      <w:r w:rsidR="00200E26" w:rsidRPr="00606C4C">
        <w:rPr>
          <w:rFonts w:eastAsia="TimesNewRoman"/>
          <w:sz w:val="24"/>
          <w:szCs w:val="24"/>
        </w:rPr>
        <w:t xml:space="preserve"> </w:t>
      </w:r>
      <w:r w:rsidRPr="00606C4C">
        <w:rPr>
          <w:rFonts w:eastAsia="TimesNewRoman"/>
          <w:sz w:val="24"/>
          <w:szCs w:val="24"/>
        </w:rPr>
        <w:t>семинаре, посвященном особенностям применения разработанной программы формирования УУД;</w:t>
      </w:r>
      <w:r w:rsidR="00200E26" w:rsidRPr="00606C4C">
        <w:rPr>
          <w:rFonts w:eastAsia="TimesNewRoman"/>
          <w:sz w:val="24"/>
          <w:szCs w:val="24"/>
        </w:rPr>
        <w:t xml:space="preserve"> </w:t>
      </w:r>
    </w:p>
    <w:p w14:paraId="6F1F5555" w14:textId="77777777" w:rsidR="00111772" w:rsidRPr="00606C4C" w:rsidRDefault="008901EA" w:rsidP="00293250">
      <w:pPr>
        <w:pStyle w:val="a9"/>
        <w:widowControl/>
        <w:numPr>
          <w:ilvl w:val="0"/>
          <w:numId w:val="21"/>
        </w:numPr>
        <w:adjustRightInd w:val="0"/>
        <w:spacing w:line="276" w:lineRule="auto"/>
        <w:ind w:left="0" w:firstLine="709"/>
        <w:rPr>
          <w:rFonts w:eastAsia="TimesNewRoman"/>
          <w:sz w:val="24"/>
          <w:szCs w:val="24"/>
        </w:rPr>
      </w:pPr>
      <w:r w:rsidRPr="00606C4C">
        <w:rPr>
          <w:rFonts w:eastAsia="TimesNewRoman"/>
          <w:sz w:val="24"/>
          <w:szCs w:val="24"/>
        </w:rPr>
        <w:t>осуществление образовательно-коррекционного процесса в рамках учебного предмета в</w:t>
      </w:r>
      <w:r w:rsidR="00200E26" w:rsidRPr="00606C4C">
        <w:rPr>
          <w:rFonts w:eastAsia="TimesNewRoman"/>
          <w:sz w:val="24"/>
          <w:szCs w:val="24"/>
        </w:rPr>
        <w:t xml:space="preserve"> </w:t>
      </w:r>
      <w:r w:rsidRPr="00606C4C">
        <w:rPr>
          <w:rFonts w:eastAsia="TimesNewRoman"/>
          <w:sz w:val="24"/>
          <w:szCs w:val="24"/>
        </w:rPr>
        <w:t>соответствии с особенностями формирования конкретных УУД с учетом особых образовательных</w:t>
      </w:r>
      <w:r w:rsidR="00200E26" w:rsidRPr="00606C4C">
        <w:rPr>
          <w:rFonts w:eastAsia="TimesNewRoman"/>
          <w:sz w:val="24"/>
          <w:szCs w:val="24"/>
        </w:rPr>
        <w:t xml:space="preserve"> </w:t>
      </w:r>
      <w:r w:rsidRPr="00606C4C">
        <w:rPr>
          <w:rFonts w:eastAsia="TimesNewRoman"/>
          <w:sz w:val="24"/>
          <w:szCs w:val="24"/>
        </w:rPr>
        <w:t>потребностей и индивидуальных особенностей адресной категории обучающихся с ОВЗ;</w:t>
      </w:r>
    </w:p>
    <w:p w14:paraId="201983DC" w14:textId="77777777" w:rsidR="00111772" w:rsidRPr="00606C4C" w:rsidRDefault="00200E26" w:rsidP="00293250">
      <w:pPr>
        <w:pStyle w:val="a9"/>
        <w:widowControl/>
        <w:numPr>
          <w:ilvl w:val="0"/>
          <w:numId w:val="21"/>
        </w:numPr>
        <w:adjustRightInd w:val="0"/>
        <w:spacing w:line="276" w:lineRule="auto"/>
        <w:ind w:left="0" w:firstLine="709"/>
        <w:rPr>
          <w:rFonts w:eastAsia="TimesNewRoman"/>
          <w:sz w:val="24"/>
          <w:szCs w:val="24"/>
        </w:rPr>
      </w:pPr>
      <w:r w:rsidRPr="00606C4C">
        <w:rPr>
          <w:rFonts w:eastAsia="TimesNewRoman"/>
          <w:sz w:val="24"/>
          <w:szCs w:val="24"/>
        </w:rPr>
        <w:t xml:space="preserve"> </w:t>
      </w:r>
      <w:r w:rsidR="008901EA" w:rsidRPr="00606C4C">
        <w:rPr>
          <w:rFonts w:eastAsia="TimesNewRoman"/>
          <w:sz w:val="24"/>
          <w:szCs w:val="24"/>
        </w:rPr>
        <w:t>осуществление  формирования УУД в рамках проектной, исследовательской деятельностей с</w:t>
      </w:r>
      <w:r w:rsidRPr="00606C4C">
        <w:rPr>
          <w:rFonts w:eastAsia="TimesNewRoman"/>
          <w:sz w:val="24"/>
          <w:szCs w:val="24"/>
        </w:rPr>
        <w:t xml:space="preserve"> </w:t>
      </w:r>
      <w:r w:rsidR="008901EA" w:rsidRPr="00606C4C">
        <w:rPr>
          <w:rFonts w:eastAsia="TimesNewRoman"/>
          <w:sz w:val="24"/>
          <w:szCs w:val="24"/>
        </w:rPr>
        <w:t>учетом особых образовательных потребностей и индивидуальных особенностей обучающихся с ОВЗ;</w:t>
      </w:r>
      <w:r w:rsidRPr="00606C4C">
        <w:rPr>
          <w:rFonts w:eastAsia="TimesNewRoman"/>
          <w:sz w:val="24"/>
          <w:szCs w:val="24"/>
        </w:rPr>
        <w:t xml:space="preserve"> </w:t>
      </w:r>
    </w:p>
    <w:p w14:paraId="0DE44AA5" w14:textId="77777777" w:rsidR="00111772" w:rsidRPr="00606C4C" w:rsidRDefault="008901EA" w:rsidP="00293250">
      <w:pPr>
        <w:pStyle w:val="a9"/>
        <w:widowControl/>
        <w:numPr>
          <w:ilvl w:val="0"/>
          <w:numId w:val="21"/>
        </w:numPr>
        <w:adjustRightInd w:val="0"/>
        <w:spacing w:line="276" w:lineRule="auto"/>
        <w:ind w:left="0" w:firstLine="709"/>
        <w:rPr>
          <w:rFonts w:eastAsia="TimesNewRoman"/>
          <w:sz w:val="24"/>
          <w:szCs w:val="24"/>
        </w:rPr>
      </w:pPr>
      <w:r w:rsidRPr="00606C4C">
        <w:rPr>
          <w:rFonts w:eastAsia="TimesNewRoman"/>
          <w:sz w:val="24"/>
          <w:szCs w:val="24"/>
        </w:rPr>
        <w:t>владение навыками формирующего оценивания с учетом особых образовательных потребностей</w:t>
      </w:r>
      <w:r w:rsidR="00200E26" w:rsidRPr="00606C4C">
        <w:rPr>
          <w:rFonts w:eastAsia="TimesNewRoman"/>
          <w:sz w:val="24"/>
          <w:szCs w:val="24"/>
        </w:rPr>
        <w:t xml:space="preserve"> </w:t>
      </w:r>
      <w:r w:rsidRPr="00606C4C">
        <w:rPr>
          <w:rFonts w:eastAsia="TimesNewRoman"/>
          <w:sz w:val="24"/>
          <w:szCs w:val="24"/>
        </w:rPr>
        <w:t>и индивидуальных особенностей обучающихся с ОВЗ;</w:t>
      </w:r>
      <w:r w:rsidR="00200E26" w:rsidRPr="00606C4C">
        <w:rPr>
          <w:rFonts w:eastAsia="TimesNewRoman"/>
          <w:sz w:val="24"/>
          <w:szCs w:val="24"/>
        </w:rPr>
        <w:t xml:space="preserve"> </w:t>
      </w:r>
    </w:p>
    <w:p w14:paraId="0A104681" w14:textId="77777777" w:rsidR="00111772" w:rsidRPr="00606C4C" w:rsidRDefault="008901EA" w:rsidP="00293250">
      <w:pPr>
        <w:pStyle w:val="a9"/>
        <w:widowControl/>
        <w:numPr>
          <w:ilvl w:val="0"/>
          <w:numId w:val="21"/>
        </w:numPr>
        <w:adjustRightInd w:val="0"/>
        <w:spacing w:line="276" w:lineRule="auto"/>
        <w:ind w:left="0" w:firstLine="709"/>
        <w:rPr>
          <w:rFonts w:eastAsia="TimesNewRoman"/>
          <w:sz w:val="24"/>
          <w:szCs w:val="24"/>
        </w:rPr>
      </w:pPr>
      <w:r w:rsidRPr="00606C4C">
        <w:rPr>
          <w:rFonts w:eastAsia="TimesNewRoman"/>
          <w:sz w:val="24"/>
          <w:szCs w:val="24"/>
        </w:rPr>
        <w:t>владение навыками тьюторского сопровождения обучающихся с учетом особых</w:t>
      </w:r>
      <w:r w:rsidR="00200E26" w:rsidRPr="00606C4C">
        <w:rPr>
          <w:rFonts w:eastAsia="TimesNewRoman"/>
          <w:sz w:val="24"/>
          <w:szCs w:val="24"/>
        </w:rPr>
        <w:t xml:space="preserve"> </w:t>
      </w:r>
      <w:r w:rsidRPr="00606C4C">
        <w:rPr>
          <w:rFonts w:eastAsia="TimesNewRoman"/>
          <w:sz w:val="24"/>
          <w:szCs w:val="24"/>
        </w:rPr>
        <w:t>образовательных потребностей и индивидуальных особенностей обучающихся с ОВЗ;</w:t>
      </w:r>
      <w:r w:rsidR="00200E26" w:rsidRPr="00606C4C">
        <w:rPr>
          <w:rFonts w:eastAsia="TimesNewRoman"/>
          <w:sz w:val="24"/>
          <w:szCs w:val="24"/>
        </w:rPr>
        <w:t xml:space="preserve"> </w:t>
      </w:r>
    </w:p>
    <w:p w14:paraId="2D6D7CEF" w14:textId="77777777" w:rsidR="008901EA" w:rsidRPr="00606C4C" w:rsidRDefault="008901EA" w:rsidP="00293250">
      <w:pPr>
        <w:pStyle w:val="a9"/>
        <w:widowControl/>
        <w:numPr>
          <w:ilvl w:val="0"/>
          <w:numId w:val="21"/>
        </w:numPr>
        <w:adjustRightInd w:val="0"/>
        <w:spacing w:line="276" w:lineRule="auto"/>
        <w:ind w:left="0" w:firstLine="709"/>
        <w:rPr>
          <w:rFonts w:eastAsia="TimesNewRoman"/>
          <w:sz w:val="24"/>
          <w:szCs w:val="24"/>
        </w:rPr>
      </w:pPr>
      <w:r w:rsidRPr="00606C4C">
        <w:rPr>
          <w:rFonts w:eastAsia="TimesNewRoman"/>
          <w:sz w:val="24"/>
          <w:szCs w:val="24"/>
        </w:rPr>
        <w:lastRenderedPageBreak/>
        <w:t>привлечение диагностического инструментария для оценки качества формирования УУД в</w:t>
      </w:r>
      <w:r w:rsidR="00200E26" w:rsidRPr="00606C4C">
        <w:rPr>
          <w:rFonts w:eastAsia="TimesNewRoman"/>
          <w:sz w:val="24"/>
          <w:szCs w:val="24"/>
        </w:rPr>
        <w:t xml:space="preserve"> </w:t>
      </w:r>
      <w:r w:rsidRPr="00606C4C">
        <w:rPr>
          <w:rFonts w:eastAsia="TimesNewRoman"/>
          <w:sz w:val="24"/>
          <w:szCs w:val="24"/>
        </w:rPr>
        <w:t>рамках предметной и внепредметной деятельности с учетом особых образовательных потребностей и</w:t>
      </w:r>
      <w:r w:rsidR="00200E26" w:rsidRPr="00606C4C">
        <w:rPr>
          <w:rFonts w:eastAsia="TimesNewRoman"/>
          <w:sz w:val="24"/>
          <w:szCs w:val="24"/>
        </w:rPr>
        <w:t xml:space="preserve"> </w:t>
      </w:r>
      <w:r w:rsidRPr="00606C4C">
        <w:rPr>
          <w:rFonts w:eastAsia="TimesNewRoman"/>
          <w:sz w:val="24"/>
          <w:szCs w:val="24"/>
        </w:rPr>
        <w:t>индивидуальных особенностей обучающихся с ОВЗ.</w:t>
      </w:r>
    </w:p>
    <w:p w14:paraId="5C5EADE5" w14:textId="77777777" w:rsidR="008901EA" w:rsidRPr="00606C4C" w:rsidRDefault="008901EA" w:rsidP="00606C4C">
      <w:pPr>
        <w:pStyle w:val="a7"/>
        <w:spacing w:before="81" w:line="276" w:lineRule="auto"/>
        <w:ind w:left="0" w:firstLine="709"/>
        <w:rPr>
          <w:rFonts w:eastAsia="TimesNewRoman"/>
        </w:rPr>
      </w:pPr>
      <w:r w:rsidRPr="00606C4C">
        <w:rPr>
          <w:rFonts w:eastAsia="TimesNewRoman"/>
        </w:rPr>
        <w:t>Формы взаимодействия участников образовательного процесса при создании и реализации</w:t>
      </w:r>
      <w:r w:rsidR="00200E26" w:rsidRPr="00606C4C">
        <w:rPr>
          <w:rFonts w:eastAsia="TimesNewRoman"/>
        </w:rPr>
        <w:t xml:space="preserve"> </w:t>
      </w:r>
      <w:r w:rsidRPr="00606C4C">
        <w:rPr>
          <w:rFonts w:eastAsia="TimesNewRoman"/>
        </w:rPr>
        <w:t>программы развития УУД.</w:t>
      </w:r>
    </w:p>
    <w:p w14:paraId="37421890" w14:textId="77777777" w:rsidR="00111772" w:rsidRPr="00606C4C" w:rsidRDefault="008901EA" w:rsidP="00606C4C">
      <w:pPr>
        <w:pStyle w:val="a7"/>
        <w:spacing w:before="81" w:line="276" w:lineRule="auto"/>
        <w:ind w:left="0" w:firstLine="709"/>
        <w:rPr>
          <w:rFonts w:eastAsia="TimesNewRoman"/>
        </w:rPr>
      </w:pPr>
      <w:r w:rsidRPr="00606C4C">
        <w:rPr>
          <w:rFonts w:eastAsia="TimesNewRoman"/>
        </w:rPr>
        <w:t>С целью разработки и реализации программы формирования УУД в образовательной</w:t>
      </w:r>
      <w:r w:rsidR="00200E26" w:rsidRPr="00606C4C">
        <w:rPr>
          <w:rFonts w:eastAsia="TimesNewRoman"/>
        </w:rPr>
        <w:t xml:space="preserve"> </w:t>
      </w:r>
      <w:r w:rsidRPr="00606C4C">
        <w:rPr>
          <w:rFonts w:eastAsia="TimesNewRoman"/>
        </w:rPr>
        <w:t>организации может быть создана рабочая группа. В рабочую группу кроме педагогических</w:t>
      </w:r>
      <w:r w:rsidR="00200E26" w:rsidRPr="00606C4C">
        <w:rPr>
          <w:rFonts w:eastAsia="TimesNewRoman"/>
        </w:rPr>
        <w:t xml:space="preserve"> </w:t>
      </w:r>
      <w:r w:rsidRPr="00606C4C">
        <w:rPr>
          <w:rFonts w:eastAsia="TimesNewRoman"/>
        </w:rPr>
        <w:t>работников-предметников и методистов необходимо включать специалистов</w:t>
      </w:r>
      <w:r w:rsidR="00200E26" w:rsidRPr="00606C4C">
        <w:rPr>
          <w:rFonts w:eastAsia="TimesNewRoman"/>
        </w:rPr>
        <w:t xml:space="preserve"> </w:t>
      </w:r>
      <w:r w:rsidRPr="00606C4C">
        <w:rPr>
          <w:rFonts w:eastAsia="TimesNewRoman"/>
        </w:rPr>
        <w:t>психолого-педагогического сопровождения: педагога- психолога, учителя-логопеда,</w:t>
      </w:r>
      <w:r w:rsidR="00200E26" w:rsidRPr="00606C4C">
        <w:rPr>
          <w:rFonts w:eastAsia="TimesNewRoman"/>
        </w:rPr>
        <w:t xml:space="preserve"> </w:t>
      </w:r>
      <w:r w:rsidRPr="00606C4C">
        <w:rPr>
          <w:rFonts w:eastAsia="TimesNewRoman"/>
        </w:rPr>
        <w:t>учителя-дефектолога. Их участие позволит точнее конкретизировать планируемые метапредметные</w:t>
      </w:r>
      <w:r w:rsidR="00200E26" w:rsidRPr="00606C4C">
        <w:rPr>
          <w:rFonts w:eastAsia="TimesNewRoman"/>
        </w:rPr>
        <w:t xml:space="preserve"> </w:t>
      </w:r>
      <w:r w:rsidRPr="00606C4C">
        <w:rPr>
          <w:rFonts w:eastAsia="TimesNewRoman"/>
        </w:rPr>
        <w:t>результаты обучающихся с учетом особых образовательных потребностей, нозологических и</w:t>
      </w:r>
      <w:r w:rsidR="00200E26" w:rsidRPr="00606C4C">
        <w:rPr>
          <w:rFonts w:eastAsia="TimesNewRoman"/>
        </w:rPr>
        <w:t xml:space="preserve"> </w:t>
      </w:r>
      <w:r w:rsidRPr="00606C4C">
        <w:rPr>
          <w:rFonts w:eastAsia="TimesNewRoman"/>
        </w:rPr>
        <w:t>индивидуальных особенностей обучающихся с ОВЗ; а также соотнести формируемые универсальные</w:t>
      </w:r>
      <w:r w:rsidR="00200E26" w:rsidRPr="00606C4C">
        <w:rPr>
          <w:rFonts w:eastAsia="TimesNewRoman"/>
        </w:rPr>
        <w:t xml:space="preserve"> </w:t>
      </w:r>
      <w:r w:rsidRPr="00606C4C">
        <w:rPr>
          <w:rFonts w:eastAsia="TimesNewRoman"/>
        </w:rPr>
        <w:t>учебные действия с содержанием ПКР.</w:t>
      </w:r>
      <w:r w:rsidR="00200E26" w:rsidRPr="00606C4C">
        <w:rPr>
          <w:rFonts w:eastAsia="TimesNewRoman"/>
        </w:rPr>
        <w:t xml:space="preserve"> </w:t>
      </w:r>
    </w:p>
    <w:p w14:paraId="7DB51524" w14:textId="77777777" w:rsidR="00111772" w:rsidRPr="00606C4C" w:rsidRDefault="008901EA" w:rsidP="00606C4C">
      <w:pPr>
        <w:pStyle w:val="a7"/>
        <w:spacing w:before="81" w:line="276" w:lineRule="auto"/>
        <w:ind w:left="0" w:firstLine="709"/>
        <w:rPr>
          <w:rFonts w:eastAsia="TimesNewRoman"/>
        </w:rPr>
      </w:pPr>
      <w:r w:rsidRPr="00606C4C">
        <w:rPr>
          <w:rFonts w:eastAsia="TimesNewRoman"/>
        </w:rPr>
        <w:t>Рабочая группа реализует свою деятельность по следующим направлениям:</w:t>
      </w:r>
    </w:p>
    <w:p w14:paraId="26F8F533"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rPr>
        <w:t>разработка плана координации деятельности педагогических работников в том числе</w:t>
      </w:r>
      <w:r w:rsidRPr="00606C4C">
        <w:rPr>
          <w:rFonts w:eastAsia="TimesNewRoman"/>
          <w:color w:val="000000"/>
        </w:rPr>
        <w:t>предметников, учителей-дефектологов, направленной на формирование УУД на основе ФАОП ООО и</w:t>
      </w:r>
      <w:r w:rsidR="00200E26" w:rsidRPr="00606C4C">
        <w:rPr>
          <w:rFonts w:eastAsia="TimesNewRoman"/>
          <w:color w:val="000000"/>
        </w:rPr>
        <w:t xml:space="preserve"> </w:t>
      </w:r>
      <w:r w:rsidRPr="00606C4C">
        <w:rPr>
          <w:rFonts w:eastAsia="TimesNewRoman"/>
          <w:color w:val="000000"/>
        </w:rPr>
        <w:t>ФРП;</w:t>
      </w:r>
    </w:p>
    <w:p w14:paraId="37E36764"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выделение общих для всех предметов планируемых результатов в овладении познавательными,</w:t>
      </w:r>
      <w:r w:rsidR="00111772" w:rsidRPr="00606C4C">
        <w:rPr>
          <w:rFonts w:eastAsia="TimesNewRoman"/>
          <w:color w:val="000000"/>
        </w:rPr>
        <w:t xml:space="preserve"> </w:t>
      </w:r>
      <w:r w:rsidRPr="00606C4C">
        <w:rPr>
          <w:rFonts w:eastAsia="TimesNewRoman"/>
          <w:color w:val="000000"/>
        </w:rPr>
        <w:t>коммуникативными, регулятивными учебными действиями; определение образовательной</w:t>
      </w:r>
      <w:r w:rsidR="00111772" w:rsidRPr="00606C4C">
        <w:rPr>
          <w:rFonts w:eastAsia="TimesNewRoman"/>
          <w:color w:val="000000"/>
        </w:rPr>
        <w:t xml:space="preserve"> </w:t>
      </w:r>
      <w:r w:rsidRPr="00606C4C">
        <w:rPr>
          <w:rFonts w:eastAsia="TimesNewRoman"/>
          <w:color w:val="000000"/>
        </w:rPr>
        <w:t>предметности, которая может быть положена в основу работы по развитию УУД;</w:t>
      </w:r>
    </w:p>
    <w:p w14:paraId="2A023435"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определение способов межпредметной интеграции, обеспечивающей достижение данных</w:t>
      </w:r>
      <w:r w:rsidR="00111772" w:rsidRPr="00606C4C">
        <w:rPr>
          <w:rFonts w:eastAsia="TimesNewRoman"/>
          <w:color w:val="000000"/>
        </w:rPr>
        <w:t xml:space="preserve"> </w:t>
      </w:r>
      <w:r w:rsidRPr="00606C4C">
        <w:rPr>
          <w:rFonts w:eastAsia="TimesNewRoman"/>
          <w:color w:val="000000"/>
        </w:rPr>
        <w:t>результатов (например, междисциплинарный модуль, интегративные уроки);</w:t>
      </w:r>
    </w:p>
    <w:p w14:paraId="319996AB"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определение этапов и форм постепенного усложнения деятельности обучающихся по овладению</w:t>
      </w:r>
      <w:r w:rsidR="00111772" w:rsidRPr="00606C4C">
        <w:rPr>
          <w:rFonts w:eastAsia="TimesNewRoman"/>
          <w:color w:val="000000"/>
        </w:rPr>
        <w:t xml:space="preserve"> </w:t>
      </w:r>
      <w:r w:rsidRPr="00606C4C">
        <w:rPr>
          <w:rFonts w:eastAsia="TimesNewRoman"/>
          <w:color w:val="000000"/>
        </w:rPr>
        <w:t>универсальными учебными действиями с учетом их особых образовательных потребностей и</w:t>
      </w:r>
      <w:r w:rsidR="00111772" w:rsidRPr="00606C4C">
        <w:rPr>
          <w:rFonts w:eastAsia="TimesNewRoman"/>
          <w:color w:val="000000"/>
        </w:rPr>
        <w:t xml:space="preserve"> </w:t>
      </w:r>
      <w:r w:rsidRPr="00606C4C">
        <w:rPr>
          <w:rFonts w:eastAsia="TimesNewRoman"/>
          <w:color w:val="000000"/>
        </w:rPr>
        <w:t>индивидуальных особенностей;</w:t>
      </w:r>
      <w:r w:rsidR="00111772" w:rsidRPr="00606C4C">
        <w:rPr>
          <w:rFonts w:eastAsia="TimesNewRoman"/>
          <w:color w:val="000000"/>
        </w:rPr>
        <w:t xml:space="preserve"> </w:t>
      </w:r>
    </w:p>
    <w:p w14:paraId="6C35E78C"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разработка общего алгоритма (технологической схемы) урока, имеющего два целевых фокуса:</w:t>
      </w:r>
      <w:r w:rsidR="00111772" w:rsidRPr="00606C4C">
        <w:rPr>
          <w:rFonts w:eastAsia="TimesNewRoman"/>
          <w:color w:val="000000"/>
        </w:rPr>
        <w:t xml:space="preserve"> </w:t>
      </w:r>
      <w:r w:rsidRPr="00606C4C">
        <w:rPr>
          <w:rFonts w:eastAsia="TimesNewRoman"/>
          <w:color w:val="000000"/>
        </w:rPr>
        <w:t>предметный и метапредметный;</w:t>
      </w:r>
      <w:r w:rsidR="00111772" w:rsidRPr="00606C4C">
        <w:rPr>
          <w:rFonts w:eastAsia="TimesNewRoman"/>
          <w:color w:val="000000"/>
        </w:rPr>
        <w:t xml:space="preserve"> </w:t>
      </w:r>
    </w:p>
    <w:p w14:paraId="6B00E65C"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разработка основных подходов к конструированию задач на применение универсальных</w:t>
      </w:r>
      <w:r w:rsidR="00111772" w:rsidRPr="00606C4C">
        <w:rPr>
          <w:rFonts w:eastAsia="TimesNewRoman"/>
          <w:color w:val="000000"/>
        </w:rPr>
        <w:t xml:space="preserve"> </w:t>
      </w:r>
      <w:r w:rsidRPr="00606C4C">
        <w:rPr>
          <w:rFonts w:eastAsia="TimesNewRoman"/>
          <w:color w:val="000000"/>
        </w:rPr>
        <w:t>учебных действий;</w:t>
      </w:r>
    </w:p>
    <w:p w14:paraId="1C92450B"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конкретизация основных подходов к организации учебно-исследовательской и проектной</w:t>
      </w:r>
      <w:r w:rsidR="00111772" w:rsidRPr="00606C4C">
        <w:rPr>
          <w:rFonts w:eastAsia="TimesNewRoman"/>
          <w:color w:val="000000"/>
        </w:rPr>
        <w:t xml:space="preserve"> </w:t>
      </w:r>
      <w:r w:rsidRPr="00606C4C">
        <w:rPr>
          <w:rFonts w:eastAsia="TimesNewRoman"/>
          <w:color w:val="000000"/>
        </w:rPr>
        <w:t>деятельности обучающихся в рамках урочной и внеурочной деятельности;</w:t>
      </w:r>
    </w:p>
    <w:p w14:paraId="326F86F2"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разработка основных подходов к организации учебной деятельности по формированию и</w:t>
      </w:r>
      <w:r w:rsidR="00111772" w:rsidRPr="00606C4C">
        <w:rPr>
          <w:rFonts w:eastAsia="TimesNewRoman"/>
          <w:color w:val="000000"/>
        </w:rPr>
        <w:t xml:space="preserve"> </w:t>
      </w:r>
      <w:r w:rsidRPr="00606C4C">
        <w:rPr>
          <w:rFonts w:eastAsia="TimesNewRoman"/>
          <w:color w:val="000000"/>
        </w:rPr>
        <w:t>развитию ИКТ-компетенций;</w:t>
      </w:r>
    </w:p>
    <w:p w14:paraId="7B98C47B"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разработка комплекса мер по организации системы оценки деятельности образовательной</w:t>
      </w:r>
      <w:r w:rsidR="00111772" w:rsidRPr="00606C4C">
        <w:rPr>
          <w:rFonts w:eastAsia="TimesNewRoman"/>
          <w:color w:val="000000"/>
        </w:rPr>
        <w:t xml:space="preserve"> </w:t>
      </w:r>
      <w:r w:rsidRPr="00606C4C">
        <w:rPr>
          <w:rFonts w:eastAsia="TimesNewRoman"/>
          <w:color w:val="000000"/>
        </w:rPr>
        <w:t>организации по формированию и развитию универсальных учебных действий у обучающихся;</w:t>
      </w:r>
    </w:p>
    <w:p w14:paraId="2EB6A955"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разработка методики и инструментария мониторинга успешности освоения и применения</w:t>
      </w:r>
      <w:r w:rsidR="00111772" w:rsidRPr="00606C4C">
        <w:rPr>
          <w:rFonts w:eastAsia="TimesNewRoman"/>
          <w:color w:val="000000"/>
        </w:rPr>
        <w:t xml:space="preserve"> </w:t>
      </w:r>
      <w:r w:rsidRPr="00606C4C">
        <w:rPr>
          <w:rFonts w:eastAsia="TimesNewRoman"/>
          <w:color w:val="000000"/>
        </w:rPr>
        <w:t>обучающимися универсальных учебных действий;</w:t>
      </w:r>
      <w:r w:rsidR="00111772" w:rsidRPr="00606C4C">
        <w:rPr>
          <w:rFonts w:eastAsia="TimesNewRoman"/>
          <w:color w:val="000000"/>
        </w:rPr>
        <w:t xml:space="preserve"> </w:t>
      </w:r>
      <w:r w:rsidRPr="00606C4C">
        <w:rPr>
          <w:rFonts w:eastAsia="TimesNewRoman"/>
          <w:color w:val="000000"/>
        </w:rPr>
        <w:t>организация и проведение серии семинаров с педагогическим</w:t>
      </w:r>
      <w:r w:rsidRPr="00606C4C">
        <w:rPr>
          <w:rFonts w:eastAsia="TimesNewRoman"/>
          <w:color w:val="0F6CC0"/>
        </w:rPr>
        <w:t xml:space="preserve"> </w:t>
      </w:r>
      <w:r w:rsidRPr="00606C4C">
        <w:rPr>
          <w:rFonts w:eastAsia="TimesNewRoman"/>
          <w:color w:val="000000"/>
        </w:rPr>
        <w:t>работниками, работающими на</w:t>
      </w:r>
      <w:r w:rsidR="00111772" w:rsidRPr="00606C4C">
        <w:rPr>
          <w:rFonts w:eastAsia="TimesNewRoman"/>
          <w:color w:val="000000"/>
        </w:rPr>
        <w:t xml:space="preserve"> </w:t>
      </w:r>
      <w:r w:rsidRPr="00606C4C">
        <w:rPr>
          <w:rFonts w:eastAsia="TimesNewRoman"/>
          <w:color w:val="000000"/>
        </w:rPr>
        <w:t>уровне начального общего образования в целях реализации принципа преемственности в плане развития</w:t>
      </w:r>
      <w:r w:rsidR="00111772" w:rsidRPr="00606C4C">
        <w:rPr>
          <w:rFonts w:eastAsia="TimesNewRoman"/>
          <w:color w:val="000000"/>
        </w:rPr>
        <w:t xml:space="preserve"> </w:t>
      </w:r>
      <w:r w:rsidRPr="00606C4C">
        <w:rPr>
          <w:rFonts w:eastAsia="TimesNewRoman"/>
          <w:color w:val="000000"/>
        </w:rPr>
        <w:t>УУД;</w:t>
      </w:r>
    </w:p>
    <w:p w14:paraId="308AE517"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lastRenderedPageBreak/>
        <w:t>организация и проведение систематических консультаций с педагогическими работниками по</w:t>
      </w:r>
      <w:r w:rsidR="00111772" w:rsidRPr="00606C4C">
        <w:rPr>
          <w:rFonts w:eastAsia="TimesNewRoman"/>
          <w:color w:val="000000"/>
        </w:rPr>
        <w:t xml:space="preserve"> </w:t>
      </w:r>
      <w:r w:rsidRPr="00606C4C">
        <w:rPr>
          <w:rFonts w:eastAsia="TimesNewRoman"/>
          <w:color w:val="000000"/>
        </w:rPr>
        <w:t>предметам и учителями-дефектологами по проблемам, связанным с развитием универсальных учебных</w:t>
      </w:r>
      <w:r w:rsidR="00111772" w:rsidRPr="00606C4C">
        <w:rPr>
          <w:rFonts w:eastAsia="TimesNewRoman"/>
          <w:color w:val="000000"/>
        </w:rPr>
        <w:t xml:space="preserve"> </w:t>
      </w:r>
      <w:r w:rsidRPr="00606C4C">
        <w:rPr>
          <w:rFonts w:eastAsia="TimesNewRoman"/>
          <w:color w:val="000000"/>
        </w:rPr>
        <w:t>действий в образовательном процессе;</w:t>
      </w:r>
    </w:p>
    <w:p w14:paraId="5B837A92"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организация и проведение методических семинаров с педагогическими работниками, включая</w:t>
      </w:r>
      <w:r w:rsidR="00111772" w:rsidRPr="00606C4C">
        <w:rPr>
          <w:rFonts w:eastAsia="TimesNewRoman"/>
          <w:color w:val="000000"/>
        </w:rPr>
        <w:t xml:space="preserve"> </w:t>
      </w:r>
      <w:r w:rsidRPr="00606C4C">
        <w:rPr>
          <w:rFonts w:eastAsia="TimesNewRoman"/>
          <w:color w:val="000000"/>
        </w:rPr>
        <w:t>педагога-психолога и социального педагога, по анализу и способам минимизации рисков развития УУД</w:t>
      </w:r>
      <w:r w:rsidR="00111772" w:rsidRPr="00606C4C">
        <w:rPr>
          <w:rFonts w:eastAsia="TimesNewRoman"/>
          <w:color w:val="000000"/>
        </w:rPr>
        <w:t xml:space="preserve"> </w:t>
      </w:r>
      <w:r w:rsidRPr="00606C4C">
        <w:rPr>
          <w:rFonts w:eastAsia="TimesNewRoman"/>
          <w:color w:val="000000"/>
        </w:rPr>
        <w:t>у обучающихся;</w:t>
      </w:r>
    </w:p>
    <w:p w14:paraId="5E021D5C"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организация разъяснительной или просветительской работы с родителями (законными</w:t>
      </w:r>
      <w:r w:rsidR="00111772" w:rsidRPr="00606C4C">
        <w:rPr>
          <w:rFonts w:eastAsia="TimesNewRoman"/>
          <w:color w:val="000000"/>
        </w:rPr>
        <w:t xml:space="preserve"> </w:t>
      </w:r>
      <w:r w:rsidRPr="00606C4C">
        <w:rPr>
          <w:rFonts w:eastAsia="TimesNewRoman"/>
          <w:color w:val="000000"/>
        </w:rPr>
        <w:t>представителями) по проблемам развития УУД у обучающихся;</w:t>
      </w:r>
      <w:r w:rsidR="00111772" w:rsidRPr="00606C4C">
        <w:rPr>
          <w:rFonts w:eastAsia="TimesNewRoman"/>
          <w:color w:val="000000"/>
        </w:rPr>
        <w:t xml:space="preserve"> </w:t>
      </w:r>
    </w:p>
    <w:p w14:paraId="122D48F6" w14:textId="77777777" w:rsidR="00111772" w:rsidRPr="00606C4C" w:rsidRDefault="008901EA" w:rsidP="00293250">
      <w:pPr>
        <w:pStyle w:val="a7"/>
        <w:numPr>
          <w:ilvl w:val="1"/>
          <w:numId w:val="23"/>
        </w:numPr>
        <w:spacing w:before="81" w:line="276" w:lineRule="auto"/>
        <w:ind w:left="-142" w:firstLine="709"/>
        <w:rPr>
          <w:rFonts w:eastAsia="TimesNewRoman"/>
        </w:rPr>
      </w:pPr>
      <w:r w:rsidRPr="00606C4C">
        <w:rPr>
          <w:rFonts w:eastAsia="TimesNewRoman"/>
          <w:color w:val="000000"/>
        </w:rPr>
        <w:t>организация отражения результатов работы по формированию УУД обучающихся на сайте</w:t>
      </w:r>
      <w:r w:rsidR="00111772" w:rsidRPr="00606C4C">
        <w:rPr>
          <w:rFonts w:eastAsia="TimesNewRoman"/>
          <w:color w:val="000000"/>
        </w:rPr>
        <w:t xml:space="preserve"> </w:t>
      </w:r>
      <w:r w:rsidRPr="00606C4C">
        <w:rPr>
          <w:rFonts w:eastAsia="TimesNewRoman"/>
          <w:color w:val="000000"/>
        </w:rPr>
        <w:t>образовательной организации.</w:t>
      </w:r>
    </w:p>
    <w:p w14:paraId="6E54C67A" w14:textId="77777777" w:rsidR="008901EA" w:rsidRPr="00606C4C" w:rsidRDefault="008901EA" w:rsidP="00606C4C">
      <w:pPr>
        <w:pStyle w:val="a7"/>
        <w:spacing w:before="81" w:line="276" w:lineRule="auto"/>
        <w:ind w:left="0" w:firstLine="709"/>
        <w:rPr>
          <w:rFonts w:eastAsia="TimesNewRoman"/>
        </w:rPr>
      </w:pPr>
      <w:r w:rsidRPr="00606C4C">
        <w:rPr>
          <w:rFonts w:eastAsia="TimesNewRoman"/>
          <w:color w:val="000000"/>
        </w:rPr>
        <w:t>Рабочей группой может быть реализовано несколько этапов с соблюдением необходимых</w:t>
      </w:r>
      <w:r w:rsidR="00111772" w:rsidRPr="00606C4C">
        <w:rPr>
          <w:rFonts w:eastAsia="TimesNewRoman"/>
          <w:color w:val="000000"/>
        </w:rPr>
        <w:t xml:space="preserve"> </w:t>
      </w:r>
      <w:r w:rsidRPr="00606C4C">
        <w:rPr>
          <w:rFonts w:eastAsia="TimesNewRoman"/>
          <w:color w:val="000000"/>
        </w:rPr>
        <w:t>процедур контроля, коррекции и согласования (конкретные процедуры разрабатываются рабочей</w:t>
      </w:r>
      <w:r w:rsidR="00111772" w:rsidRPr="00606C4C">
        <w:rPr>
          <w:rFonts w:eastAsia="TimesNewRoman"/>
          <w:color w:val="000000"/>
        </w:rPr>
        <w:t xml:space="preserve"> </w:t>
      </w:r>
      <w:r w:rsidRPr="00606C4C">
        <w:rPr>
          <w:rFonts w:eastAsia="TimesNewRoman"/>
          <w:color w:val="000000"/>
        </w:rPr>
        <w:t>группой и утверждаются руководителем).</w:t>
      </w:r>
    </w:p>
    <w:p w14:paraId="454F309A" w14:textId="77777777" w:rsidR="008901EA" w:rsidRPr="00606C4C" w:rsidRDefault="008901EA"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На подготовительном этапе команда образовательной организации может провести</w:t>
      </w:r>
      <w:r w:rsidR="00111772" w:rsidRPr="00606C4C">
        <w:rPr>
          <w:rFonts w:eastAsia="TimesNewRoman"/>
          <w:color w:val="000000"/>
          <w:sz w:val="24"/>
          <w:szCs w:val="24"/>
        </w:rPr>
        <w:t xml:space="preserve"> </w:t>
      </w:r>
      <w:r w:rsidRPr="00606C4C">
        <w:rPr>
          <w:rFonts w:eastAsia="TimesNewRoman"/>
          <w:color w:val="000000"/>
          <w:sz w:val="24"/>
          <w:szCs w:val="24"/>
        </w:rPr>
        <w:t>следующие аналитические работы:</w:t>
      </w:r>
    </w:p>
    <w:p w14:paraId="0A086E92" w14:textId="77777777" w:rsidR="008901EA" w:rsidRPr="00606C4C" w:rsidRDefault="008901EA"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проанализировать рекомендательные, теоретические и научно-методические материалы,</w:t>
      </w:r>
      <w:r w:rsidR="00111772" w:rsidRPr="00606C4C">
        <w:rPr>
          <w:rFonts w:eastAsia="TimesNewRoman"/>
          <w:color w:val="000000"/>
          <w:sz w:val="24"/>
          <w:szCs w:val="24"/>
        </w:rPr>
        <w:t xml:space="preserve"> </w:t>
      </w:r>
      <w:r w:rsidRPr="00606C4C">
        <w:rPr>
          <w:rFonts w:eastAsia="TimesNewRoman"/>
          <w:color w:val="000000"/>
          <w:sz w:val="24"/>
          <w:szCs w:val="24"/>
        </w:rPr>
        <w:t>которые могут быть использованы для наиболее эффективного выполнения задач программы;</w:t>
      </w:r>
    </w:p>
    <w:p w14:paraId="00869CBA" w14:textId="77777777" w:rsidR="008901EA" w:rsidRPr="00606C4C" w:rsidRDefault="008901EA"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определить обучающихся, в том числе с выдающимися способностями, нуждающихся в</w:t>
      </w:r>
      <w:r w:rsidR="00111772" w:rsidRPr="00606C4C">
        <w:rPr>
          <w:rFonts w:eastAsia="TimesNewRoman"/>
          <w:color w:val="000000"/>
          <w:sz w:val="24"/>
          <w:szCs w:val="24"/>
        </w:rPr>
        <w:t xml:space="preserve"> </w:t>
      </w:r>
      <w:r w:rsidRPr="00606C4C">
        <w:rPr>
          <w:rFonts w:eastAsia="TimesNewRoman"/>
          <w:color w:val="000000"/>
          <w:sz w:val="24"/>
          <w:szCs w:val="24"/>
        </w:rPr>
        <w:t>построении индивидуальной образовательной траектории;</w:t>
      </w:r>
    </w:p>
    <w:p w14:paraId="47373C33" w14:textId="77777777" w:rsidR="008901EA" w:rsidRPr="00606C4C" w:rsidRDefault="008901EA"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проанализировать достигнутые обучающимися результаты по форсированию УУД на уровне</w:t>
      </w:r>
      <w:r w:rsidR="00111772" w:rsidRPr="00606C4C">
        <w:rPr>
          <w:rFonts w:eastAsia="TimesNewRoman"/>
          <w:color w:val="000000"/>
          <w:sz w:val="24"/>
          <w:szCs w:val="24"/>
        </w:rPr>
        <w:t xml:space="preserve"> </w:t>
      </w:r>
      <w:r w:rsidRPr="00606C4C">
        <w:rPr>
          <w:rFonts w:eastAsia="TimesNewRoman"/>
          <w:color w:val="000000"/>
          <w:sz w:val="24"/>
          <w:szCs w:val="24"/>
        </w:rPr>
        <w:t>начального общего образования при реализации соответствующего варианта АООП НОО;</w:t>
      </w:r>
    </w:p>
    <w:p w14:paraId="2D0D45F3" w14:textId="77777777" w:rsidR="008901EA" w:rsidRPr="00606C4C" w:rsidRDefault="008901EA"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проанализировать опыт успешных практик, в том числе с использованием информационных</w:t>
      </w:r>
      <w:r w:rsidR="00766488" w:rsidRPr="00606C4C">
        <w:rPr>
          <w:rFonts w:eastAsia="TimesNewRoman"/>
          <w:color w:val="000000"/>
          <w:sz w:val="24"/>
          <w:szCs w:val="24"/>
        </w:rPr>
        <w:t xml:space="preserve"> </w:t>
      </w:r>
      <w:r w:rsidRPr="00606C4C">
        <w:rPr>
          <w:rFonts w:eastAsia="TimesNewRoman"/>
          <w:color w:val="000000"/>
          <w:sz w:val="24"/>
          <w:szCs w:val="24"/>
        </w:rPr>
        <w:t>ресурсов образовательной организации.</w:t>
      </w:r>
    </w:p>
    <w:p w14:paraId="71413CE9" w14:textId="77777777" w:rsidR="008901EA" w:rsidRPr="00606C4C" w:rsidRDefault="008901EA"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На основном этапе осуществляется работа по проектированию общей стратегии развития</w:t>
      </w:r>
    </w:p>
    <w:p w14:paraId="6ECABB57" w14:textId="77777777" w:rsidR="008901EA" w:rsidRPr="00606C4C" w:rsidRDefault="008901EA" w:rsidP="00606C4C">
      <w:pPr>
        <w:widowControl/>
        <w:adjustRightInd w:val="0"/>
        <w:spacing w:line="276" w:lineRule="auto"/>
        <w:ind w:firstLine="709"/>
        <w:jc w:val="both"/>
        <w:rPr>
          <w:rFonts w:eastAsia="TimesNewRoman"/>
          <w:color w:val="000000"/>
          <w:sz w:val="24"/>
          <w:szCs w:val="24"/>
        </w:rPr>
      </w:pPr>
      <w:r w:rsidRPr="00606C4C">
        <w:rPr>
          <w:rFonts w:eastAsia="TimesNewRoman"/>
          <w:color w:val="000000"/>
          <w:sz w:val="24"/>
          <w:szCs w:val="24"/>
        </w:rPr>
        <w:t>УУД, организации и механизмов реализации задач программы, определению специальных требований к</w:t>
      </w:r>
      <w:r w:rsidR="00766488" w:rsidRPr="00606C4C">
        <w:rPr>
          <w:rFonts w:eastAsia="TimesNewRoman"/>
          <w:color w:val="000000"/>
          <w:sz w:val="24"/>
          <w:szCs w:val="24"/>
        </w:rPr>
        <w:t xml:space="preserve"> </w:t>
      </w:r>
      <w:r w:rsidRPr="00606C4C">
        <w:rPr>
          <w:rFonts w:eastAsia="TimesNewRoman"/>
          <w:color w:val="000000"/>
          <w:sz w:val="24"/>
          <w:szCs w:val="24"/>
        </w:rPr>
        <w:t>условиям реализации программы развития УУД с учетом особых образовательных потребностей и</w:t>
      </w:r>
      <w:r w:rsidR="00766488" w:rsidRPr="00606C4C">
        <w:rPr>
          <w:rFonts w:eastAsia="TimesNewRoman"/>
          <w:color w:val="000000"/>
          <w:sz w:val="24"/>
          <w:szCs w:val="24"/>
        </w:rPr>
        <w:t xml:space="preserve"> </w:t>
      </w:r>
      <w:r w:rsidRPr="00606C4C">
        <w:rPr>
          <w:rFonts w:eastAsia="TimesNewRoman"/>
          <w:color w:val="000000"/>
          <w:sz w:val="24"/>
          <w:szCs w:val="24"/>
        </w:rPr>
        <w:t>индивидуальных особенностей обучающихся с ОВЗ.</w:t>
      </w:r>
    </w:p>
    <w:p w14:paraId="7281ECD1" w14:textId="77777777" w:rsidR="00766488"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color w:val="000000"/>
          <w:sz w:val="24"/>
          <w:szCs w:val="24"/>
        </w:rPr>
        <w:t>На заключительном этапе проводится обсуждение хода реализации программы на</w:t>
      </w:r>
      <w:r w:rsidR="00766488" w:rsidRPr="00606C4C">
        <w:rPr>
          <w:rFonts w:eastAsia="TimesNewRoman"/>
          <w:color w:val="000000"/>
          <w:sz w:val="24"/>
          <w:szCs w:val="24"/>
        </w:rPr>
        <w:t xml:space="preserve"> </w:t>
      </w:r>
      <w:r w:rsidRPr="00606C4C">
        <w:rPr>
          <w:rFonts w:eastAsia="TimesNewRoman"/>
          <w:color w:val="000000"/>
          <w:sz w:val="24"/>
          <w:szCs w:val="24"/>
        </w:rPr>
        <w:t>методических семинарах образовательной организации, в том числе с привлечением внешних</w:t>
      </w:r>
      <w:r w:rsidR="00766488" w:rsidRPr="00606C4C">
        <w:rPr>
          <w:rFonts w:eastAsia="TimesNewRoman"/>
          <w:color w:val="000000"/>
          <w:sz w:val="24"/>
          <w:szCs w:val="24"/>
        </w:rPr>
        <w:t xml:space="preserve"> </w:t>
      </w:r>
      <w:r w:rsidRPr="00606C4C">
        <w:rPr>
          <w:rFonts w:eastAsia="TimesNewRoman"/>
          <w:color w:val="000000"/>
          <w:sz w:val="24"/>
          <w:szCs w:val="24"/>
        </w:rPr>
        <w:t>консультантов из других образовательных, научных, социальных организаций.__</w:t>
      </w:r>
    </w:p>
    <w:p w14:paraId="7D6703A2" w14:textId="77777777" w:rsidR="008901EA" w:rsidRPr="00606C4C" w:rsidRDefault="008901EA" w:rsidP="00606C4C">
      <w:pPr>
        <w:widowControl/>
        <w:adjustRightInd w:val="0"/>
        <w:spacing w:line="276" w:lineRule="auto"/>
        <w:ind w:firstLine="709"/>
        <w:jc w:val="both"/>
        <w:rPr>
          <w:rFonts w:eastAsia="TimesNewRoman"/>
          <w:color w:val="000000"/>
          <w:sz w:val="24"/>
          <w:szCs w:val="24"/>
        </w:rPr>
      </w:pPr>
      <w:r w:rsidRPr="00606C4C">
        <w:rPr>
          <w:rFonts w:eastAsia="TimesNewRoman"/>
          <w:sz w:val="24"/>
          <w:szCs w:val="24"/>
        </w:rPr>
        <w:t>В целях соотнесения формирования метапредметных результатов с рабочими</w:t>
      </w:r>
    </w:p>
    <w:p w14:paraId="74036BD6"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программами по учебным предметам, а также определения возможности формирования универсальных</w:t>
      </w:r>
      <w:r w:rsidR="00766488" w:rsidRPr="00606C4C">
        <w:rPr>
          <w:rFonts w:eastAsia="TimesNewRoman"/>
          <w:sz w:val="24"/>
          <w:szCs w:val="24"/>
        </w:rPr>
        <w:t xml:space="preserve"> </w:t>
      </w:r>
      <w:r w:rsidRPr="00606C4C">
        <w:rPr>
          <w:rFonts w:eastAsia="TimesNewRoman"/>
          <w:sz w:val="24"/>
          <w:szCs w:val="24"/>
        </w:rPr>
        <w:t>учебных действий у обучающихся с учетом их особых образовательных потребностей на основе</w:t>
      </w:r>
      <w:r w:rsidR="00766488" w:rsidRPr="00606C4C">
        <w:rPr>
          <w:rFonts w:eastAsia="TimesNewRoman"/>
          <w:sz w:val="24"/>
          <w:szCs w:val="24"/>
        </w:rPr>
        <w:t xml:space="preserve"> </w:t>
      </w:r>
      <w:r w:rsidRPr="00606C4C">
        <w:rPr>
          <w:rFonts w:eastAsia="TimesNewRoman"/>
          <w:sz w:val="24"/>
          <w:szCs w:val="24"/>
        </w:rPr>
        <w:t>имеющейся базы образовательных технологий, активизации взаимодействия и реализации потенциаламетодические советы.</w:t>
      </w:r>
    </w:p>
    <w:p w14:paraId="424CF909" w14:textId="77777777" w:rsidR="00766488"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Формы привлечения консультантов, экспертов и научных руководителей могут строиться</w:t>
      </w:r>
      <w:r w:rsidR="00766488" w:rsidRPr="00606C4C">
        <w:rPr>
          <w:rFonts w:eastAsia="TimesNewRoman"/>
          <w:sz w:val="24"/>
          <w:szCs w:val="24"/>
        </w:rPr>
        <w:t xml:space="preserve"> </w:t>
      </w:r>
      <w:r w:rsidRPr="00606C4C">
        <w:rPr>
          <w:rFonts w:eastAsia="TimesNewRoman"/>
          <w:sz w:val="24"/>
          <w:szCs w:val="24"/>
        </w:rPr>
        <w:t>на основе договорных отношений, отношений взаимовыгодного сотрудничества. Такие формы могут в</w:t>
      </w:r>
      <w:r w:rsidR="00766488" w:rsidRPr="00606C4C">
        <w:rPr>
          <w:rFonts w:eastAsia="TimesNewRoman"/>
          <w:sz w:val="24"/>
          <w:szCs w:val="24"/>
        </w:rPr>
        <w:t xml:space="preserve"> </w:t>
      </w:r>
      <w:r w:rsidRPr="00606C4C">
        <w:rPr>
          <w:rFonts w:eastAsia="TimesNewRoman"/>
          <w:sz w:val="24"/>
          <w:szCs w:val="24"/>
        </w:rPr>
        <w:t>себя включать, но не ограничиваться следующим:</w:t>
      </w:r>
      <w:r w:rsidR="00766488" w:rsidRPr="00606C4C">
        <w:rPr>
          <w:rFonts w:eastAsia="TimesNewRoman"/>
          <w:sz w:val="24"/>
          <w:szCs w:val="24"/>
        </w:rPr>
        <w:t xml:space="preserve"> </w:t>
      </w:r>
    </w:p>
    <w:p w14:paraId="1DFAB7B2"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договор с вузом о взаимовыгодном сотрудничестве (привлечение научных сотрудников,</w:t>
      </w:r>
      <w:r w:rsidR="00766488" w:rsidRPr="00606C4C">
        <w:rPr>
          <w:rFonts w:eastAsia="TimesNewRoman"/>
          <w:sz w:val="24"/>
          <w:szCs w:val="24"/>
        </w:rPr>
        <w:t xml:space="preserve"> </w:t>
      </w:r>
      <w:r w:rsidRPr="00606C4C">
        <w:rPr>
          <w:rFonts w:eastAsia="TimesNewRoman"/>
          <w:sz w:val="24"/>
          <w:szCs w:val="24"/>
        </w:rPr>
        <w:t xml:space="preserve">преподавателей университетов в качестве экспертов, консультантов, научных </w:t>
      </w:r>
      <w:r w:rsidRPr="00606C4C">
        <w:rPr>
          <w:rFonts w:eastAsia="TimesNewRoman"/>
          <w:sz w:val="24"/>
          <w:szCs w:val="24"/>
        </w:rPr>
        <w:lastRenderedPageBreak/>
        <w:t>руководителей в обмен на</w:t>
      </w:r>
      <w:r w:rsidR="00766488" w:rsidRPr="00606C4C">
        <w:rPr>
          <w:rFonts w:eastAsia="TimesNewRoman"/>
          <w:sz w:val="24"/>
          <w:szCs w:val="24"/>
        </w:rPr>
        <w:t xml:space="preserve"> </w:t>
      </w:r>
      <w:r w:rsidRPr="00606C4C">
        <w:rPr>
          <w:rFonts w:eastAsia="TimesNewRoman"/>
          <w:sz w:val="24"/>
          <w:szCs w:val="24"/>
        </w:rPr>
        <w:t>предоставление возможности прохождения практики студентам или возможности проведения</w:t>
      </w:r>
      <w:r w:rsidR="00766488" w:rsidRPr="00606C4C">
        <w:rPr>
          <w:rFonts w:eastAsia="TimesNewRoman"/>
          <w:sz w:val="24"/>
          <w:szCs w:val="24"/>
        </w:rPr>
        <w:t xml:space="preserve"> </w:t>
      </w:r>
      <w:r w:rsidRPr="00606C4C">
        <w:rPr>
          <w:rFonts w:eastAsia="TimesNewRoman"/>
          <w:sz w:val="24"/>
          <w:szCs w:val="24"/>
        </w:rPr>
        <w:t>исследований на базе организации);</w:t>
      </w:r>
    </w:p>
    <w:p w14:paraId="3665F0F2"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договор о сотрудничестве может основываться на оплате услуг экспертов, консультантов,</w:t>
      </w:r>
      <w:r w:rsidR="00766488" w:rsidRPr="00606C4C">
        <w:rPr>
          <w:rFonts w:eastAsia="TimesNewRoman"/>
          <w:sz w:val="24"/>
          <w:szCs w:val="24"/>
        </w:rPr>
        <w:t xml:space="preserve"> </w:t>
      </w:r>
      <w:r w:rsidRPr="00606C4C">
        <w:rPr>
          <w:rFonts w:eastAsia="TimesNewRoman"/>
          <w:sz w:val="24"/>
          <w:szCs w:val="24"/>
        </w:rPr>
        <w:t>научных руководителей;</w:t>
      </w:r>
    </w:p>
    <w:p w14:paraId="7FD9401D"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экспертная, научная и консультационная поддержка может осуществляться в рамках сетевого</w:t>
      </w:r>
      <w:r w:rsidR="00766488" w:rsidRPr="00606C4C">
        <w:rPr>
          <w:rFonts w:eastAsia="TimesNewRoman"/>
          <w:sz w:val="24"/>
          <w:szCs w:val="24"/>
        </w:rPr>
        <w:t xml:space="preserve"> </w:t>
      </w:r>
      <w:r w:rsidRPr="00606C4C">
        <w:rPr>
          <w:rFonts w:eastAsia="TimesNewRoman"/>
          <w:sz w:val="24"/>
          <w:szCs w:val="24"/>
        </w:rPr>
        <w:t>взаимодействия общеобразовательных организаций;</w:t>
      </w:r>
    </w:p>
    <w:p w14:paraId="4C7D8E52"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консультационная, экспертная, научная поддержка может осуществляться в рамках организации</w:t>
      </w:r>
      <w:r w:rsidR="00766488" w:rsidRPr="00606C4C">
        <w:rPr>
          <w:rFonts w:eastAsia="TimesNewRoman"/>
          <w:sz w:val="24"/>
          <w:szCs w:val="24"/>
        </w:rPr>
        <w:t xml:space="preserve">  </w:t>
      </w:r>
      <w:r w:rsidRPr="00606C4C">
        <w:rPr>
          <w:rFonts w:eastAsia="TimesNewRoman"/>
          <w:sz w:val="24"/>
          <w:szCs w:val="24"/>
        </w:rPr>
        <w:t>повышения квалификации на базе стажировочных площадок (школ), применяющих современные</w:t>
      </w:r>
      <w:r w:rsidR="00766488" w:rsidRPr="00606C4C">
        <w:rPr>
          <w:rFonts w:eastAsia="TimesNewRoman"/>
          <w:sz w:val="24"/>
          <w:szCs w:val="24"/>
        </w:rPr>
        <w:t xml:space="preserve"> </w:t>
      </w:r>
      <w:r w:rsidRPr="00606C4C">
        <w:rPr>
          <w:rFonts w:eastAsia="TimesNewRoman"/>
          <w:sz w:val="24"/>
          <w:szCs w:val="24"/>
        </w:rPr>
        <w:t>образовательные технологии, имеющих высокие образовательные результаты обучающихся с ОВЗ,</w:t>
      </w:r>
    </w:p>
    <w:p w14:paraId="07C9CE50" w14:textId="77777777" w:rsidR="008901EA"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реализующих эффективные модели финансово-экономического управления.</w:t>
      </w:r>
    </w:p>
    <w:p w14:paraId="63FC8377" w14:textId="77777777" w:rsidR="00CB7B3E" w:rsidRPr="00606C4C" w:rsidRDefault="008901EA" w:rsidP="00606C4C">
      <w:pPr>
        <w:widowControl/>
        <w:adjustRightInd w:val="0"/>
        <w:spacing w:line="276" w:lineRule="auto"/>
        <w:ind w:firstLine="709"/>
        <w:jc w:val="both"/>
        <w:rPr>
          <w:rFonts w:eastAsia="TimesNewRoman"/>
          <w:sz w:val="24"/>
          <w:szCs w:val="24"/>
        </w:rPr>
      </w:pPr>
      <w:r w:rsidRPr="00606C4C">
        <w:rPr>
          <w:rFonts w:eastAsia="TimesNewRoman"/>
          <w:sz w:val="24"/>
          <w:szCs w:val="24"/>
        </w:rPr>
        <w:t>Взаимодействие с учебными, научными и социальными организациями может включать</w:t>
      </w:r>
      <w:r w:rsidR="00766488" w:rsidRPr="00606C4C">
        <w:rPr>
          <w:rFonts w:eastAsia="TimesNewRoman"/>
          <w:sz w:val="24"/>
          <w:szCs w:val="24"/>
        </w:rPr>
        <w:t xml:space="preserve"> </w:t>
      </w:r>
      <w:r w:rsidRPr="00606C4C">
        <w:rPr>
          <w:rFonts w:eastAsia="TimesNewRoman"/>
          <w:sz w:val="24"/>
          <w:szCs w:val="24"/>
        </w:rPr>
        <w:t>проведение в том числе консультаций, круглых столов, мастер-классов, тренингов.</w:t>
      </w:r>
      <w:r w:rsidR="00766488" w:rsidRPr="00606C4C">
        <w:rPr>
          <w:rFonts w:eastAsia="TimesNewRoman"/>
          <w:sz w:val="24"/>
          <w:szCs w:val="24"/>
        </w:rPr>
        <w:t xml:space="preserve"> </w:t>
      </w:r>
      <w:r w:rsidRPr="00606C4C">
        <w:rPr>
          <w:rFonts w:eastAsia="TimesNewRoman"/>
          <w:sz w:val="24"/>
          <w:szCs w:val="24"/>
        </w:rPr>
        <w:t>6.2.9. Приведенные направления и формы взаимодействия носят рекомендательный характер и</w:t>
      </w:r>
      <w:r w:rsidR="00766488" w:rsidRPr="00606C4C">
        <w:rPr>
          <w:rFonts w:eastAsia="TimesNewRoman"/>
          <w:sz w:val="24"/>
          <w:szCs w:val="24"/>
        </w:rPr>
        <w:t xml:space="preserve"> </w:t>
      </w:r>
      <w:r w:rsidRPr="00606C4C">
        <w:rPr>
          <w:rFonts w:eastAsia="TimesNewRoman"/>
          <w:sz w:val="24"/>
          <w:szCs w:val="24"/>
        </w:rPr>
        <w:t>могут быть скорректированы и дополнены образовательной организацией с учетом конкретных</w:t>
      </w:r>
      <w:r w:rsidR="00766488" w:rsidRPr="00606C4C">
        <w:rPr>
          <w:rFonts w:eastAsia="TimesNewRoman"/>
          <w:sz w:val="24"/>
          <w:szCs w:val="24"/>
        </w:rPr>
        <w:t xml:space="preserve"> </w:t>
      </w:r>
      <w:r w:rsidRPr="00606C4C">
        <w:rPr>
          <w:rFonts w:eastAsia="TimesNewRoman"/>
          <w:sz w:val="24"/>
          <w:szCs w:val="24"/>
        </w:rPr>
        <w:t>особенностей и текущей ситуации.</w:t>
      </w:r>
    </w:p>
    <w:p w14:paraId="694C531B" w14:textId="77777777" w:rsidR="00ED6F1B" w:rsidRPr="00606C4C" w:rsidRDefault="00CB7B3E" w:rsidP="00606C4C">
      <w:pPr>
        <w:pStyle w:val="25"/>
        <w:spacing w:line="276" w:lineRule="auto"/>
        <w:ind w:left="0" w:firstLine="709"/>
        <w:jc w:val="both"/>
        <w:rPr>
          <w:sz w:val="24"/>
          <w:szCs w:val="24"/>
        </w:rPr>
      </w:pPr>
      <w:bookmarkStart w:id="34" w:name="_Toc240927270"/>
      <w:r w:rsidRPr="00606C4C">
        <w:rPr>
          <w:sz w:val="24"/>
          <w:szCs w:val="24"/>
        </w:rPr>
        <w:t xml:space="preserve">2.3. </w:t>
      </w:r>
      <w:r w:rsidR="00564840" w:rsidRPr="00606C4C">
        <w:rPr>
          <w:sz w:val="24"/>
          <w:szCs w:val="24"/>
        </w:rPr>
        <w:t>Программа</w:t>
      </w:r>
      <w:r w:rsidR="00564840" w:rsidRPr="00606C4C">
        <w:rPr>
          <w:spacing w:val="3"/>
          <w:sz w:val="24"/>
          <w:szCs w:val="24"/>
        </w:rPr>
        <w:t xml:space="preserve"> </w:t>
      </w:r>
      <w:r w:rsidR="00564840" w:rsidRPr="00606C4C">
        <w:rPr>
          <w:sz w:val="24"/>
          <w:szCs w:val="24"/>
        </w:rPr>
        <w:t>коррекционной работы</w:t>
      </w:r>
      <w:bookmarkEnd w:id="34"/>
    </w:p>
    <w:p w14:paraId="301D1BB6" w14:textId="77777777" w:rsidR="00ED6F1B" w:rsidRPr="00606C4C" w:rsidRDefault="00564840" w:rsidP="00606C4C">
      <w:pPr>
        <w:pStyle w:val="a7"/>
        <w:spacing w:line="276" w:lineRule="auto"/>
        <w:ind w:left="0" w:right="290" w:firstLine="709"/>
      </w:pPr>
      <w:r w:rsidRPr="00606C4C">
        <w:t>ПКР является неотъемлемым структурным компонентов АООП ООО для обучающихся с нарушениями слуха (вариант 2.2.1).</w:t>
      </w:r>
    </w:p>
    <w:p w14:paraId="67BCD3FB" w14:textId="77777777" w:rsidR="00ED6F1B" w:rsidRPr="00606C4C" w:rsidRDefault="00564840" w:rsidP="00606C4C">
      <w:pPr>
        <w:pStyle w:val="a7"/>
        <w:spacing w:line="276" w:lineRule="auto"/>
        <w:ind w:left="0" w:right="283" w:firstLine="709"/>
      </w:pPr>
      <w:r w:rsidRPr="00606C4C">
        <w:t>В соответствии с ФГОС ООО, ПКР направлена на осуществление индивидуально- ориентированной психолого-педагогической помощи обучающимся с нарушениями слуха с учетом их особых образовательных потребностей, социальную адаптацию</w:t>
      </w:r>
      <w:r w:rsidRPr="00606C4C">
        <w:rPr>
          <w:spacing w:val="40"/>
        </w:rPr>
        <w:t xml:space="preserve"> </w:t>
      </w:r>
      <w:r w:rsidRPr="00606C4C">
        <w:t>и личностное самоопределение. ПКР уровня основного общего образования непрерывна и преемственна с другими уровнями образования (начальным, средним).</w:t>
      </w:r>
    </w:p>
    <w:p w14:paraId="521D2D3B" w14:textId="77777777" w:rsidR="00ED6F1B" w:rsidRPr="00606C4C" w:rsidRDefault="00564840" w:rsidP="00606C4C">
      <w:pPr>
        <w:spacing w:before="44" w:line="276" w:lineRule="auto"/>
        <w:ind w:firstLine="709"/>
        <w:jc w:val="both"/>
        <w:rPr>
          <w:b/>
          <w:sz w:val="24"/>
          <w:szCs w:val="24"/>
        </w:rPr>
      </w:pPr>
      <w:r w:rsidRPr="00606C4C">
        <w:rPr>
          <w:b/>
          <w:sz w:val="24"/>
          <w:szCs w:val="24"/>
          <w:u w:val="single"/>
        </w:rPr>
        <w:t>ПКР</w:t>
      </w:r>
      <w:r w:rsidRPr="00606C4C">
        <w:rPr>
          <w:b/>
          <w:spacing w:val="-14"/>
          <w:sz w:val="24"/>
          <w:szCs w:val="24"/>
          <w:u w:val="single"/>
        </w:rPr>
        <w:t xml:space="preserve"> </w:t>
      </w:r>
      <w:r w:rsidRPr="00606C4C">
        <w:rPr>
          <w:b/>
          <w:sz w:val="24"/>
          <w:szCs w:val="24"/>
          <w:u w:val="single"/>
        </w:rPr>
        <w:t>должна</w:t>
      </w:r>
      <w:r w:rsidRPr="00606C4C">
        <w:rPr>
          <w:b/>
          <w:spacing w:val="-8"/>
          <w:sz w:val="24"/>
          <w:szCs w:val="24"/>
          <w:u w:val="single"/>
        </w:rPr>
        <w:t xml:space="preserve"> </w:t>
      </w:r>
      <w:r w:rsidRPr="00606C4C">
        <w:rPr>
          <w:b/>
          <w:spacing w:val="-2"/>
          <w:sz w:val="24"/>
          <w:szCs w:val="24"/>
          <w:u w:val="single"/>
        </w:rPr>
        <w:t>обеспечивать</w:t>
      </w:r>
      <w:r w:rsidRPr="00606C4C">
        <w:rPr>
          <w:b/>
          <w:spacing w:val="-2"/>
          <w:sz w:val="24"/>
          <w:szCs w:val="24"/>
        </w:rPr>
        <w:t>:</w:t>
      </w:r>
    </w:p>
    <w:p w14:paraId="445D2399" w14:textId="77777777" w:rsidR="00ED6F1B" w:rsidRPr="00606C4C" w:rsidRDefault="00564840" w:rsidP="00AA4E43">
      <w:pPr>
        <w:pStyle w:val="a9"/>
        <w:numPr>
          <w:ilvl w:val="0"/>
          <w:numId w:val="1"/>
        </w:numPr>
        <w:tabs>
          <w:tab w:val="left" w:pos="712"/>
        </w:tabs>
        <w:spacing w:line="276" w:lineRule="auto"/>
        <w:ind w:left="0" w:right="285" w:firstLine="709"/>
        <w:rPr>
          <w:sz w:val="24"/>
          <w:szCs w:val="24"/>
        </w:rPr>
      </w:pPr>
      <w:r w:rsidRPr="00606C4C">
        <w:rPr>
          <w:sz w:val="24"/>
          <w:szCs w:val="24"/>
        </w:rPr>
        <w:t>выявление</w:t>
      </w:r>
      <w:r w:rsidRPr="00606C4C">
        <w:rPr>
          <w:spacing w:val="-13"/>
          <w:sz w:val="24"/>
          <w:szCs w:val="24"/>
        </w:rPr>
        <w:t xml:space="preserve"> </w:t>
      </w:r>
      <w:r w:rsidRPr="00606C4C">
        <w:rPr>
          <w:sz w:val="24"/>
          <w:szCs w:val="24"/>
        </w:rPr>
        <w:t>индивидуальных</w:t>
      </w:r>
      <w:r w:rsidRPr="00606C4C">
        <w:rPr>
          <w:spacing w:val="-11"/>
          <w:sz w:val="24"/>
          <w:szCs w:val="24"/>
        </w:rPr>
        <w:t xml:space="preserve"> </w:t>
      </w:r>
      <w:r w:rsidRPr="00606C4C">
        <w:rPr>
          <w:sz w:val="24"/>
          <w:szCs w:val="24"/>
        </w:rPr>
        <w:t>образовательных</w:t>
      </w:r>
      <w:r w:rsidRPr="00606C4C">
        <w:rPr>
          <w:spacing w:val="-11"/>
          <w:sz w:val="24"/>
          <w:szCs w:val="24"/>
        </w:rPr>
        <w:t xml:space="preserve"> </w:t>
      </w:r>
      <w:r w:rsidRPr="00606C4C">
        <w:rPr>
          <w:sz w:val="24"/>
          <w:szCs w:val="24"/>
        </w:rPr>
        <w:t>потребностей</w:t>
      </w:r>
      <w:r w:rsidRPr="00606C4C">
        <w:rPr>
          <w:spacing w:val="-7"/>
          <w:sz w:val="24"/>
          <w:szCs w:val="24"/>
        </w:rPr>
        <w:t xml:space="preserve"> </w:t>
      </w:r>
      <w:r w:rsidRPr="00606C4C">
        <w:rPr>
          <w:sz w:val="24"/>
          <w:szCs w:val="24"/>
        </w:rPr>
        <w:t>обучающихся</w:t>
      </w:r>
      <w:r w:rsidRPr="00606C4C">
        <w:rPr>
          <w:spacing w:val="-12"/>
          <w:sz w:val="24"/>
          <w:szCs w:val="24"/>
        </w:rPr>
        <w:t xml:space="preserve"> </w:t>
      </w:r>
      <w:r w:rsidRPr="00606C4C">
        <w:rPr>
          <w:sz w:val="24"/>
          <w:szCs w:val="24"/>
        </w:rPr>
        <w:t>с</w:t>
      </w:r>
      <w:r w:rsidRPr="00606C4C">
        <w:rPr>
          <w:spacing w:val="-13"/>
          <w:sz w:val="24"/>
          <w:szCs w:val="24"/>
        </w:rPr>
        <w:t xml:space="preserve"> </w:t>
      </w:r>
      <w:r w:rsidRPr="00606C4C">
        <w:rPr>
          <w:sz w:val="24"/>
          <w:szCs w:val="24"/>
        </w:rPr>
        <w:t>нарушениями</w:t>
      </w:r>
      <w:r w:rsidRPr="00606C4C">
        <w:rPr>
          <w:spacing w:val="-12"/>
          <w:sz w:val="24"/>
          <w:szCs w:val="24"/>
        </w:rPr>
        <w:t xml:space="preserve"> </w:t>
      </w:r>
      <w:r w:rsidRPr="00606C4C">
        <w:rPr>
          <w:sz w:val="24"/>
          <w:szCs w:val="24"/>
        </w:rPr>
        <w:t>слуха, направленности личности, профессиональных склонностей;</w:t>
      </w:r>
    </w:p>
    <w:p w14:paraId="442B8564" w14:textId="77777777" w:rsidR="00ED6F1B" w:rsidRPr="00606C4C" w:rsidRDefault="00564840" w:rsidP="00AA4E43">
      <w:pPr>
        <w:pStyle w:val="a9"/>
        <w:numPr>
          <w:ilvl w:val="0"/>
          <w:numId w:val="1"/>
        </w:numPr>
        <w:tabs>
          <w:tab w:val="left" w:pos="712"/>
        </w:tabs>
        <w:spacing w:line="276" w:lineRule="auto"/>
        <w:ind w:left="0" w:firstLine="709"/>
        <w:rPr>
          <w:sz w:val="24"/>
          <w:szCs w:val="24"/>
        </w:rPr>
      </w:pPr>
      <w:r w:rsidRPr="00606C4C">
        <w:rPr>
          <w:sz w:val="24"/>
          <w:szCs w:val="24"/>
        </w:rPr>
        <w:t>систему</w:t>
      </w:r>
      <w:r w:rsidRPr="00606C4C">
        <w:rPr>
          <w:spacing w:val="71"/>
          <w:sz w:val="24"/>
          <w:szCs w:val="24"/>
        </w:rPr>
        <w:t xml:space="preserve">   </w:t>
      </w:r>
      <w:r w:rsidRPr="00606C4C">
        <w:rPr>
          <w:sz w:val="24"/>
          <w:szCs w:val="24"/>
        </w:rPr>
        <w:t>комплексного</w:t>
      </w:r>
      <w:r w:rsidRPr="00606C4C">
        <w:rPr>
          <w:spacing w:val="77"/>
          <w:sz w:val="24"/>
          <w:szCs w:val="24"/>
        </w:rPr>
        <w:t xml:space="preserve">   </w:t>
      </w:r>
      <w:r w:rsidRPr="00606C4C">
        <w:rPr>
          <w:sz w:val="24"/>
          <w:szCs w:val="24"/>
        </w:rPr>
        <w:t>психолого-педагогического</w:t>
      </w:r>
      <w:r w:rsidRPr="00606C4C">
        <w:rPr>
          <w:spacing w:val="76"/>
          <w:sz w:val="24"/>
          <w:szCs w:val="24"/>
        </w:rPr>
        <w:t xml:space="preserve">   </w:t>
      </w:r>
      <w:r w:rsidRPr="00606C4C">
        <w:rPr>
          <w:sz w:val="24"/>
          <w:szCs w:val="24"/>
        </w:rPr>
        <w:t>сопровождения</w:t>
      </w:r>
      <w:r w:rsidRPr="00606C4C">
        <w:rPr>
          <w:spacing w:val="73"/>
          <w:w w:val="150"/>
          <w:sz w:val="24"/>
          <w:szCs w:val="24"/>
        </w:rPr>
        <w:t xml:space="preserve">  </w:t>
      </w:r>
      <w:r w:rsidRPr="00606C4C">
        <w:rPr>
          <w:spacing w:val="-2"/>
          <w:sz w:val="24"/>
          <w:szCs w:val="24"/>
        </w:rPr>
        <w:t>образовательно-</w:t>
      </w:r>
    </w:p>
    <w:p w14:paraId="54A91AE1" w14:textId="77777777" w:rsidR="00ED6F1B" w:rsidRPr="00606C4C" w:rsidRDefault="00564840" w:rsidP="00606C4C">
      <w:pPr>
        <w:pStyle w:val="a7"/>
        <w:spacing w:before="19" w:line="276" w:lineRule="auto"/>
        <w:ind w:left="0" w:right="282" w:firstLine="709"/>
      </w:pPr>
      <w:r w:rsidRPr="00606C4C">
        <w:t>коррекционного процесса с учетом особых образовательных потребностей обучающихся с нарушениями</w:t>
      </w:r>
      <w:r w:rsidRPr="00606C4C">
        <w:rPr>
          <w:spacing w:val="-8"/>
        </w:rPr>
        <w:t xml:space="preserve"> </w:t>
      </w:r>
      <w:r w:rsidRPr="00606C4C">
        <w:t>слуха,</w:t>
      </w:r>
      <w:r w:rsidRPr="00606C4C">
        <w:rPr>
          <w:spacing w:val="-15"/>
        </w:rPr>
        <w:t xml:space="preserve"> </w:t>
      </w:r>
      <w:r w:rsidRPr="00606C4C">
        <w:t>включающего</w:t>
      </w:r>
      <w:r w:rsidRPr="00606C4C">
        <w:rPr>
          <w:spacing w:val="-3"/>
        </w:rPr>
        <w:t xml:space="preserve"> </w:t>
      </w:r>
      <w:r w:rsidRPr="00606C4C">
        <w:t>психолого-педагогическое</w:t>
      </w:r>
      <w:r w:rsidRPr="00606C4C">
        <w:rPr>
          <w:spacing w:val="-4"/>
        </w:rPr>
        <w:t xml:space="preserve"> </w:t>
      </w:r>
      <w:r w:rsidRPr="00606C4C">
        <w:t>обследование</w:t>
      </w:r>
      <w:r w:rsidRPr="00606C4C">
        <w:rPr>
          <w:spacing w:val="-4"/>
        </w:rPr>
        <w:t xml:space="preserve"> </w:t>
      </w:r>
      <w:r w:rsidRPr="00606C4C">
        <w:t>(на</w:t>
      </w:r>
      <w:r w:rsidRPr="00606C4C">
        <w:rPr>
          <w:spacing w:val="-3"/>
        </w:rPr>
        <w:t xml:space="preserve"> </w:t>
      </w:r>
      <w:r w:rsidRPr="00606C4C">
        <w:t>начало</w:t>
      </w:r>
      <w:r w:rsidRPr="00606C4C">
        <w:rPr>
          <w:spacing w:val="-3"/>
        </w:rPr>
        <w:t xml:space="preserve"> </w:t>
      </w:r>
      <w:r w:rsidRPr="00606C4C">
        <w:t>обучения</w:t>
      </w:r>
      <w:r w:rsidRPr="00606C4C">
        <w:rPr>
          <w:spacing w:val="-3"/>
        </w:rPr>
        <w:t xml:space="preserve"> </w:t>
      </w:r>
      <w:r w:rsidRPr="00606C4C">
        <w:t>в</w:t>
      </w:r>
      <w:r w:rsidRPr="00606C4C">
        <w:rPr>
          <w:spacing w:val="-4"/>
        </w:rPr>
        <w:t xml:space="preserve"> </w:t>
      </w:r>
      <w:r w:rsidRPr="00606C4C">
        <w:t>5 классе - стартовая диагностика) и мониторинг динамики их развития, личностного</w:t>
      </w:r>
      <w:r w:rsidRPr="00606C4C">
        <w:rPr>
          <w:spacing w:val="40"/>
        </w:rPr>
        <w:t xml:space="preserve"> </w:t>
      </w:r>
      <w:r w:rsidRPr="00606C4C">
        <w:t>становления, проведение индивидуальных и групповых коррекционно- развивающих занятий (на основе рекомендаций психолого-медико-педагогической комиссии и психолого- педагогического консилиума образовательной организации), направленных, в том числе, на оказание специализированной индивидуально ориентированной коррекционно-развивающей помощи обучающимся в развитии восприятия и воспроизведения устной речи, а также в развитии учебно- познавательной деятельности в контексте достижения планируемых результатов</w:t>
      </w:r>
      <w:r w:rsidRPr="00606C4C">
        <w:rPr>
          <w:spacing w:val="40"/>
        </w:rPr>
        <w:t xml:space="preserve"> </w:t>
      </w:r>
      <w:r w:rsidRPr="00606C4C">
        <w:t>образования;</w:t>
      </w:r>
    </w:p>
    <w:p w14:paraId="76790380" w14:textId="77777777" w:rsidR="00ED6F1B" w:rsidRPr="00606C4C" w:rsidRDefault="00564840" w:rsidP="00AA4E43">
      <w:pPr>
        <w:pStyle w:val="a9"/>
        <w:numPr>
          <w:ilvl w:val="0"/>
          <w:numId w:val="1"/>
        </w:numPr>
        <w:tabs>
          <w:tab w:val="left" w:pos="712"/>
        </w:tabs>
        <w:spacing w:line="276" w:lineRule="auto"/>
        <w:ind w:left="0" w:right="281" w:firstLine="709"/>
        <w:rPr>
          <w:sz w:val="24"/>
          <w:szCs w:val="24"/>
        </w:rPr>
      </w:pPr>
      <w:r w:rsidRPr="00606C4C">
        <w:rPr>
          <w:sz w:val="24"/>
          <w:szCs w:val="24"/>
        </w:rPr>
        <w:t>успешное освоение АООП ООО (вариант 2.2.1), достижение обучающимися предметных, метапредметных и личностных результатов с учетом их особых образовательных потребностей.</w:t>
      </w:r>
    </w:p>
    <w:p w14:paraId="1B883692" w14:textId="77777777" w:rsidR="00ED6F1B" w:rsidRPr="00606C4C" w:rsidRDefault="00564840" w:rsidP="00606C4C">
      <w:pPr>
        <w:spacing w:before="29" w:line="276" w:lineRule="auto"/>
        <w:ind w:firstLine="709"/>
        <w:jc w:val="both"/>
        <w:rPr>
          <w:b/>
          <w:sz w:val="24"/>
          <w:szCs w:val="24"/>
        </w:rPr>
      </w:pPr>
      <w:r w:rsidRPr="00606C4C">
        <w:rPr>
          <w:b/>
          <w:sz w:val="24"/>
          <w:szCs w:val="24"/>
          <w:u w:val="single"/>
        </w:rPr>
        <w:t>ПКР</w:t>
      </w:r>
      <w:r w:rsidRPr="00606C4C">
        <w:rPr>
          <w:b/>
          <w:spacing w:val="-13"/>
          <w:sz w:val="24"/>
          <w:szCs w:val="24"/>
          <w:u w:val="single"/>
        </w:rPr>
        <w:t xml:space="preserve"> </w:t>
      </w:r>
      <w:r w:rsidRPr="00606C4C">
        <w:rPr>
          <w:b/>
          <w:sz w:val="24"/>
          <w:szCs w:val="24"/>
          <w:u w:val="single"/>
        </w:rPr>
        <w:t>должна</w:t>
      </w:r>
      <w:r w:rsidRPr="00606C4C">
        <w:rPr>
          <w:b/>
          <w:spacing w:val="-8"/>
          <w:sz w:val="24"/>
          <w:szCs w:val="24"/>
          <w:u w:val="single"/>
        </w:rPr>
        <w:t xml:space="preserve"> </w:t>
      </w:r>
      <w:r w:rsidRPr="00606C4C">
        <w:rPr>
          <w:b/>
          <w:spacing w:val="-2"/>
          <w:sz w:val="24"/>
          <w:szCs w:val="24"/>
          <w:u w:val="single"/>
        </w:rPr>
        <w:t>содержать:</w:t>
      </w:r>
    </w:p>
    <w:p w14:paraId="53A23643" w14:textId="77777777" w:rsidR="00ED6F1B" w:rsidRPr="00606C4C" w:rsidRDefault="00564840" w:rsidP="00AA4E43">
      <w:pPr>
        <w:pStyle w:val="a9"/>
        <w:numPr>
          <w:ilvl w:val="0"/>
          <w:numId w:val="1"/>
        </w:numPr>
        <w:tabs>
          <w:tab w:val="left" w:pos="712"/>
        </w:tabs>
        <w:spacing w:before="11" w:line="276" w:lineRule="auto"/>
        <w:ind w:left="0" w:right="285" w:firstLine="709"/>
        <w:rPr>
          <w:sz w:val="24"/>
          <w:szCs w:val="24"/>
        </w:rPr>
      </w:pPr>
      <w:r w:rsidRPr="00606C4C">
        <w:rPr>
          <w:sz w:val="24"/>
          <w:szCs w:val="24"/>
        </w:rPr>
        <w:t xml:space="preserve">план диагностических и коррекционно-развивающих мероприятий, </w:t>
      </w:r>
      <w:r w:rsidRPr="00606C4C">
        <w:rPr>
          <w:sz w:val="24"/>
          <w:szCs w:val="24"/>
        </w:rPr>
        <w:lastRenderedPageBreak/>
        <w:t>обеспечивающих удовлетворение индивидуальных образовательных потребностей обучающихся с нарушениями слуха, освоение ими АООП ООО (вариант 2.2.1);</w:t>
      </w:r>
    </w:p>
    <w:p w14:paraId="11087D29" w14:textId="77777777" w:rsidR="00ED6F1B" w:rsidRPr="00606C4C" w:rsidRDefault="00564840" w:rsidP="00AA4E43">
      <w:pPr>
        <w:pStyle w:val="a9"/>
        <w:numPr>
          <w:ilvl w:val="0"/>
          <w:numId w:val="1"/>
        </w:numPr>
        <w:tabs>
          <w:tab w:val="left" w:pos="712"/>
        </w:tabs>
        <w:spacing w:before="12" w:line="276" w:lineRule="auto"/>
        <w:ind w:left="0" w:right="290" w:firstLine="709"/>
        <w:rPr>
          <w:sz w:val="24"/>
          <w:szCs w:val="24"/>
        </w:rPr>
      </w:pPr>
      <w:r w:rsidRPr="00606C4C">
        <w:rPr>
          <w:sz w:val="24"/>
          <w:szCs w:val="24"/>
        </w:rPr>
        <w:t>описание условий обучения и воспитания обучающихся (с учетом их особых образовательных потребностей), методы их обучения и воспитания, специальные учебники, учебные пособия и дидактические</w:t>
      </w:r>
      <w:r w:rsidRPr="00606C4C">
        <w:rPr>
          <w:spacing w:val="40"/>
          <w:sz w:val="24"/>
          <w:szCs w:val="24"/>
        </w:rPr>
        <w:t xml:space="preserve">  </w:t>
      </w:r>
      <w:r w:rsidRPr="00606C4C">
        <w:rPr>
          <w:sz w:val="24"/>
          <w:szCs w:val="24"/>
        </w:rPr>
        <w:t>материалы,</w:t>
      </w:r>
      <w:r w:rsidRPr="00606C4C">
        <w:rPr>
          <w:spacing w:val="40"/>
          <w:sz w:val="24"/>
          <w:szCs w:val="24"/>
        </w:rPr>
        <w:t xml:space="preserve">  </w:t>
      </w:r>
      <w:r w:rsidRPr="00606C4C">
        <w:rPr>
          <w:sz w:val="24"/>
          <w:szCs w:val="24"/>
        </w:rPr>
        <w:t>специализированные</w:t>
      </w:r>
      <w:r w:rsidRPr="00606C4C">
        <w:rPr>
          <w:spacing w:val="40"/>
          <w:sz w:val="24"/>
          <w:szCs w:val="24"/>
        </w:rPr>
        <w:t xml:space="preserve">  </w:t>
      </w:r>
      <w:r w:rsidRPr="00606C4C">
        <w:rPr>
          <w:sz w:val="24"/>
          <w:szCs w:val="24"/>
        </w:rPr>
        <w:t>компьютерные</w:t>
      </w:r>
      <w:r w:rsidRPr="00606C4C">
        <w:rPr>
          <w:spacing w:val="40"/>
          <w:sz w:val="24"/>
          <w:szCs w:val="24"/>
        </w:rPr>
        <w:t xml:space="preserve">  </w:t>
      </w:r>
      <w:r w:rsidRPr="00606C4C">
        <w:rPr>
          <w:sz w:val="24"/>
          <w:szCs w:val="24"/>
        </w:rPr>
        <w:t>программы,</w:t>
      </w:r>
      <w:r w:rsidRPr="00606C4C">
        <w:rPr>
          <w:spacing w:val="40"/>
          <w:sz w:val="24"/>
          <w:szCs w:val="24"/>
        </w:rPr>
        <w:t xml:space="preserve">  </w:t>
      </w:r>
      <w:r w:rsidRPr="00606C4C">
        <w:rPr>
          <w:sz w:val="24"/>
          <w:szCs w:val="24"/>
        </w:rPr>
        <w:t>технические</w:t>
      </w:r>
      <w:r w:rsidRPr="00606C4C">
        <w:rPr>
          <w:spacing w:val="40"/>
          <w:sz w:val="24"/>
          <w:szCs w:val="24"/>
        </w:rPr>
        <w:t xml:space="preserve">  </w:t>
      </w:r>
      <w:r w:rsidRPr="00606C4C">
        <w:rPr>
          <w:sz w:val="24"/>
          <w:szCs w:val="24"/>
        </w:rPr>
        <w:t>и</w:t>
      </w:r>
    </w:p>
    <w:p w14:paraId="0DB6590D" w14:textId="77777777" w:rsidR="00ED6F1B" w:rsidRPr="00606C4C" w:rsidRDefault="008901EA" w:rsidP="00606C4C">
      <w:pPr>
        <w:pStyle w:val="a7"/>
        <w:spacing w:before="72" w:line="276" w:lineRule="auto"/>
        <w:ind w:left="0" w:right="280" w:firstLine="709"/>
      </w:pPr>
      <w:r w:rsidRPr="00606C4C">
        <w:t xml:space="preserve">и </w:t>
      </w:r>
      <w:r w:rsidR="00564840" w:rsidRPr="00606C4C">
        <w:t>сурдотехнические средства обучения, включая звукоусиливающую аппаратуру коллективного пользования, индивидуальные слуховые аппараты и кохлеарные импланты, используемые ассистивные технологии, особенности проведения групповых и индивидуальных коррекционно- развивающих занятий;</w:t>
      </w:r>
    </w:p>
    <w:p w14:paraId="27830252" w14:textId="77777777" w:rsidR="00ED6F1B" w:rsidRPr="00606C4C" w:rsidRDefault="00564840" w:rsidP="00AA4E43">
      <w:pPr>
        <w:pStyle w:val="a9"/>
        <w:numPr>
          <w:ilvl w:val="0"/>
          <w:numId w:val="1"/>
        </w:numPr>
        <w:tabs>
          <w:tab w:val="left" w:pos="543"/>
        </w:tabs>
        <w:spacing w:before="1" w:line="276" w:lineRule="auto"/>
        <w:ind w:left="0" w:firstLine="709"/>
        <w:rPr>
          <w:sz w:val="24"/>
          <w:szCs w:val="24"/>
        </w:rPr>
      </w:pPr>
      <w:r w:rsidRPr="00606C4C">
        <w:rPr>
          <w:sz w:val="24"/>
          <w:szCs w:val="24"/>
        </w:rPr>
        <w:t>планируемые</w:t>
      </w:r>
      <w:r w:rsidRPr="00606C4C">
        <w:rPr>
          <w:spacing w:val="-4"/>
          <w:sz w:val="24"/>
          <w:szCs w:val="24"/>
        </w:rPr>
        <w:t xml:space="preserve"> </w:t>
      </w:r>
      <w:r w:rsidRPr="00606C4C">
        <w:rPr>
          <w:sz w:val="24"/>
          <w:szCs w:val="24"/>
        </w:rPr>
        <w:t>результаты</w:t>
      </w:r>
      <w:r w:rsidRPr="00606C4C">
        <w:rPr>
          <w:spacing w:val="-2"/>
          <w:sz w:val="24"/>
          <w:szCs w:val="24"/>
        </w:rPr>
        <w:t xml:space="preserve"> </w:t>
      </w:r>
      <w:r w:rsidRPr="00606C4C">
        <w:rPr>
          <w:sz w:val="24"/>
          <w:szCs w:val="24"/>
        </w:rPr>
        <w:t>коррекционной</w:t>
      </w:r>
      <w:r w:rsidRPr="00606C4C">
        <w:rPr>
          <w:spacing w:val="-2"/>
          <w:sz w:val="24"/>
          <w:szCs w:val="24"/>
        </w:rPr>
        <w:t xml:space="preserve"> </w:t>
      </w:r>
      <w:r w:rsidRPr="00606C4C">
        <w:rPr>
          <w:sz w:val="24"/>
          <w:szCs w:val="24"/>
        </w:rPr>
        <w:t>работы</w:t>
      </w:r>
      <w:r w:rsidRPr="00606C4C">
        <w:rPr>
          <w:spacing w:val="-2"/>
          <w:sz w:val="24"/>
          <w:szCs w:val="24"/>
        </w:rPr>
        <w:t xml:space="preserve"> </w:t>
      </w:r>
      <w:r w:rsidRPr="00606C4C">
        <w:rPr>
          <w:sz w:val="24"/>
          <w:szCs w:val="24"/>
        </w:rPr>
        <w:t>и</w:t>
      </w:r>
      <w:r w:rsidRPr="00606C4C">
        <w:rPr>
          <w:spacing w:val="-2"/>
          <w:sz w:val="24"/>
          <w:szCs w:val="24"/>
        </w:rPr>
        <w:t xml:space="preserve"> </w:t>
      </w:r>
      <w:r w:rsidRPr="00606C4C">
        <w:rPr>
          <w:sz w:val="24"/>
          <w:szCs w:val="24"/>
        </w:rPr>
        <w:t>подходы</w:t>
      </w:r>
      <w:r w:rsidRPr="00606C4C">
        <w:rPr>
          <w:spacing w:val="-5"/>
          <w:sz w:val="24"/>
          <w:szCs w:val="24"/>
        </w:rPr>
        <w:t xml:space="preserve"> </w:t>
      </w:r>
      <w:r w:rsidRPr="00606C4C">
        <w:rPr>
          <w:sz w:val="24"/>
          <w:szCs w:val="24"/>
        </w:rPr>
        <w:t>к</w:t>
      </w:r>
      <w:r w:rsidRPr="00606C4C">
        <w:rPr>
          <w:spacing w:val="-2"/>
          <w:sz w:val="24"/>
          <w:szCs w:val="24"/>
        </w:rPr>
        <w:t xml:space="preserve"> </w:t>
      </w:r>
      <w:r w:rsidRPr="00606C4C">
        <w:rPr>
          <w:sz w:val="24"/>
          <w:szCs w:val="24"/>
        </w:rPr>
        <w:t>их</w:t>
      </w:r>
      <w:r w:rsidRPr="00606C4C">
        <w:rPr>
          <w:spacing w:val="6"/>
          <w:sz w:val="24"/>
          <w:szCs w:val="24"/>
        </w:rPr>
        <w:t xml:space="preserve"> </w:t>
      </w:r>
      <w:r w:rsidRPr="00606C4C">
        <w:rPr>
          <w:spacing w:val="-2"/>
          <w:sz w:val="24"/>
          <w:szCs w:val="24"/>
        </w:rPr>
        <w:t>оценке.</w:t>
      </w:r>
    </w:p>
    <w:p w14:paraId="67FCB8E9" w14:textId="77777777" w:rsidR="00ED6F1B" w:rsidRPr="00606C4C" w:rsidRDefault="00564840" w:rsidP="00606C4C">
      <w:pPr>
        <w:pStyle w:val="a7"/>
        <w:spacing w:line="276" w:lineRule="auto"/>
        <w:ind w:left="0" w:right="283" w:firstLine="709"/>
      </w:pPr>
      <w:r w:rsidRPr="00606C4C">
        <w:t>ПКР вариативна по форме и по содержанию в зависимости от особых образовательных потребностей, характера имеющихся трудностей и особенностей социальной адаптации обучающихся с нарушениями слуха, региональной специфики и особенностей образовательно- коррекционного процесса в образовательной организации.</w:t>
      </w:r>
    </w:p>
    <w:p w14:paraId="654EBA87" w14:textId="77777777" w:rsidR="00ED6F1B" w:rsidRPr="00606C4C" w:rsidRDefault="00564840" w:rsidP="00606C4C">
      <w:pPr>
        <w:pStyle w:val="a7"/>
        <w:spacing w:line="276" w:lineRule="auto"/>
        <w:ind w:left="0" w:right="283" w:firstLine="709"/>
      </w:pPr>
      <w:r w:rsidRPr="00606C4C">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 коррекционного процесса.</w:t>
      </w:r>
    </w:p>
    <w:p w14:paraId="1856BEDD" w14:textId="77777777" w:rsidR="00ED6F1B" w:rsidRPr="00606C4C" w:rsidRDefault="00564840" w:rsidP="00606C4C">
      <w:pPr>
        <w:pStyle w:val="a7"/>
        <w:spacing w:line="276" w:lineRule="auto"/>
        <w:ind w:left="0" w:right="280" w:firstLine="709"/>
      </w:pPr>
      <w:r w:rsidRPr="00606C4C">
        <w:t>ПКР предусматривает организацию индивидуально-ориентированных коррекционно- развивающих мероприятий, обеспечивающих удовлетворение особых образовательных потребностей</w:t>
      </w:r>
      <w:r w:rsidRPr="00606C4C">
        <w:rPr>
          <w:spacing w:val="40"/>
        </w:rPr>
        <w:t xml:space="preserve"> </w:t>
      </w:r>
      <w:r w:rsidRPr="00606C4C">
        <w:t>обучающихся</w:t>
      </w:r>
      <w:r w:rsidRPr="00606C4C">
        <w:rPr>
          <w:spacing w:val="40"/>
        </w:rPr>
        <w:t xml:space="preserve"> </w:t>
      </w:r>
      <w:r w:rsidRPr="00606C4C">
        <w:t>с</w:t>
      </w:r>
      <w:r w:rsidRPr="00606C4C">
        <w:rPr>
          <w:spacing w:val="-14"/>
        </w:rPr>
        <w:t xml:space="preserve"> </w:t>
      </w:r>
      <w:r w:rsidRPr="00606C4C">
        <w:t>нарушениями слуха в</w:t>
      </w:r>
      <w:r w:rsidRPr="00606C4C">
        <w:rPr>
          <w:spacing w:val="-1"/>
        </w:rPr>
        <w:t xml:space="preserve"> </w:t>
      </w:r>
      <w:r w:rsidRPr="00606C4C">
        <w:t>освоении АООП</w:t>
      </w:r>
      <w:r w:rsidRPr="00606C4C">
        <w:rPr>
          <w:spacing w:val="-4"/>
        </w:rPr>
        <w:t xml:space="preserve"> </w:t>
      </w:r>
      <w:r w:rsidRPr="00606C4C">
        <w:t>ООО.</w:t>
      </w:r>
    </w:p>
    <w:p w14:paraId="52E4D463" w14:textId="77777777" w:rsidR="00ED6F1B" w:rsidRPr="00606C4C" w:rsidRDefault="00564840" w:rsidP="00606C4C">
      <w:pPr>
        <w:pStyle w:val="a7"/>
        <w:spacing w:line="276" w:lineRule="auto"/>
        <w:ind w:left="0" w:right="282" w:firstLine="709"/>
      </w:pPr>
      <w:r w:rsidRPr="00606C4C">
        <w:t>ПКР</w:t>
      </w:r>
      <w:r w:rsidRPr="00606C4C">
        <w:rPr>
          <w:spacing w:val="-12"/>
        </w:rPr>
        <w:t xml:space="preserve"> </w:t>
      </w:r>
      <w:r w:rsidRPr="00606C4C">
        <w:t>может</w:t>
      </w:r>
      <w:r w:rsidRPr="00606C4C">
        <w:rPr>
          <w:spacing w:val="-12"/>
        </w:rPr>
        <w:t xml:space="preserve"> </w:t>
      </w:r>
      <w:r w:rsidRPr="00606C4C">
        <w:t>быть</w:t>
      </w:r>
      <w:r w:rsidRPr="00606C4C">
        <w:rPr>
          <w:spacing w:val="-12"/>
        </w:rPr>
        <w:t xml:space="preserve"> </w:t>
      </w:r>
      <w:r w:rsidRPr="00606C4C">
        <w:t>реализована</w:t>
      </w:r>
      <w:r w:rsidRPr="00606C4C">
        <w:rPr>
          <w:spacing w:val="-14"/>
        </w:rPr>
        <w:t xml:space="preserve"> </w:t>
      </w:r>
      <w:r w:rsidRPr="00606C4C">
        <w:t>при</w:t>
      </w:r>
      <w:r w:rsidRPr="00606C4C">
        <w:rPr>
          <w:spacing w:val="-12"/>
        </w:rPr>
        <w:t xml:space="preserve"> </w:t>
      </w:r>
      <w:r w:rsidRPr="00606C4C">
        <w:t>разных</w:t>
      </w:r>
      <w:r w:rsidRPr="00606C4C">
        <w:rPr>
          <w:spacing w:val="-9"/>
        </w:rPr>
        <w:t xml:space="preserve"> </w:t>
      </w:r>
      <w:r w:rsidRPr="00606C4C">
        <w:t>формах</w:t>
      </w:r>
      <w:r w:rsidRPr="00606C4C">
        <w:rPr>
          <w:spacing w:val="-11"/>
        </w:rPr>
        <w:t xml:space="preserve"> </w:t>
      </w:r>
      <w:r w:rsidRPr="00606C4C">
        <w:t>получения</w:t>
      </w:r>
      <w:r w:rsidRPr="00606C4C">
        <w:rPr>
          <w:spacing w:val="-13"/>
        </w:rPr>
        <w:t xml:space="preserve"> </w:t>
      </w:r>
      <w:r w:rsidRPr="00606C4C">
        <w:t>образования</w:t>
      </w:r>
      <w:r w:rsidRPr="00606C4C">
        <w:rPr>
          <w:spacing w:val="-13"/>
        </w:rPr>
        <w:t xml:space="preserve"> </w:t>
      </w:r>
      <w:r w:rsidRPr="00606C4C">
        <w:t>обучающимися,</w:t>
      </w:r>
      <w:r w:rsidRPr="00606C4C">
        <w:rPr>
          <w:spacing w:val="-13"/>
        </w:rPr>
        <w:t xml:space="preserve"> </w:t>
      </w:r>
      <w:r w:rsidRPr="00606C4C">
        <w:t>в</w:t>
      </w:r>
      <w:r w:rsidRPr="00606C4C">
        <w:rPr>
          <w:spacing w:val="-14"/>
        </w:rPr>
        <w:t xml:space="preserve"> </w:t>
      </w:r>
      <w:r w:rsidRPr="00606C4C">
        <w:t>том числе обучение на дому и с применением дистанционных технологий. Степень включенности специалистов в программу коррекционной работы устанавливается образовательной организацией самостоятельно. Объем помощи, направления и содержание коррекционно-развивающей работы с обучающимся определяются на основании заключения ППк и ПМПК.</w:t>
      </w:r>
    </w:p>
    <w:p w14:paraId="2FB4CB55" w14:textId="77777777" w:rsidR="00ED6F1B" w:rsidRPr="00606C4C" w:rsidRDefault="00564840" w:rsidP="00606C4C">
      <w:pPr>
        <w:pStyle w:val="a7"/>
        <w:spacing w:line="276" w:lineRule="auto"/>
        <w:ind w:left="0" w:right="283" w:firstLine="709"/>
      </w:pPr>
      <w:r w:rsidRPr="00606C4C">
        <w:t>Реализация ПКР предусматривает осуществление комплексного подхода в образовательно- коррекционном процессе на основе взаимодействия участников образовательных отношений. Основным</w:t>
      </w:r>
      <w:r w:rsidRPr="00606C4C">
        <w:rPr>
          <w:spacing w:val="-15"/>
        </w:rPr>
        <w:t xml:space="preserve"> </w:t>
      </w:r>
      <w:r w:rsidRPr="00606C4C">
        <w:t>механизмом,</w:t>
      </w:r>
      <w:r w:rsidRPr="00606C4C">
        <w:rPr>
          <w:spacing w:val="-15"/>
        </w:rPr>
        <w:t xml:space="preserve"> </w:t>
      </w:r>
      <w:r w:rsidRPr="00606C4C">
        <w:t>обеспечивающим</w:t>
      </w:r>
      <w:r w:rsidRPr="00606C4C">
        <w:rPr>
          <w:spacing w:val="-15"/>
        </w:rPr>
        <w:t xml:space="preserve"> </w:t>
      </w:r>
      <w:r w:rsidRPr="00606C4C">
        <w:t>системность</w:t>
      </w:r>
      <w:r w:rsidRPr="00606C4C">
        <w:rPr>
          <w:spacing w:val="-15"/>
        </w:rPr>
        <w:t xml:space="preserve"> </w:t>
      </w:r>
      <w:r w:rsidRPr="00606C4C">
        <w:t>помощи,</w:t>
      </w:r>
      <w:r w:rsidRPr="00606C4C">
        <w:rPr>
          <w:spacing w:val="-15"/>
        </w:rPr>
        <w:t xml:space="preserve"> </w:t>
      </w:r>
      <w:r w:rsidRPr="00606C4C">
        <w:t>является</w:t>
      </w:r>
      <w:r w:rsidRPr="00606C4C">
        <w:rPr>
          <w:spacing w:val="-15"/>
        </w:rPr>
        <w:t xml:space="preserve"> </w:t>
      </w:r>
      <w:r w:rsidRPr="00606C4C">
        <w:t>психолого-</w:t>
      </w:r>
      <w:r w:rsidRPr="00606C4C">
        <w:rPr>
          <w:spacing w:val="-15"/>
        </w:rPr>
        <w:t xml:space="preserve"> </w:t>
      </w:r>
      <w:r w:rsidRPr="00606C4C">
        <w:t>педагогический консилиум образовательной организации.</w:t>
      </w:r>
    </w:p>
    <w:p w14:paraId="45E94EE6" w14:textId="77777777" w:rsidR="00ED6F1B" w:rsidRPr="00606C4C" w:rsidRDefault="00564840" w:rsidP="00606C4C">
      <w:pPr>
        <w:spacing w:line="276" w:lineRule="auto"/>
        <w:ind w:right="283" w:firstLine="709"/>
        <w:jc w:val="both"/>
        <w:rPr>
          <w:b/>
          <w:sz w:val="24"/>
          <w:szCs w:val="24"/>
        </w:rPr>
      </w:pPr>
      <w:r w:rsidRPr="00606C4C">
        <w:rPr>
          <w:sz w:val="24"/>
          <w:szCs w:val="24"/>
        </w:rPr>
        <w:t xml:space="preserve">ПКР разрабатывается на период получения основного общего образования, </w:t>
      </w:r>
      <w:r w:rsidRPr="00606C4C">
        <w:rPr>
          <w:b/>
          <w:sz w:val="24"/>
          <w:szCs w:val="24"/>
        </w:rPr>
        <w:t>включает следующие разделы:</w:t>
      </w:r>
    </w:p>
    <w:p w14:paraId="2284B149" w14:textId="77777777" w:rsidR="00CB7B3E" w:rsidRPr="00606C4C" w:rsidRDefault="00564840" w:rsidP="00606C4C">
      <w:pPr>
        <w:pStyle w:val="a7"/>
        <w:spacing w:line="276" w:lineRule="auto"/>
        <w:ind w:left="0" w:right="155" w:firstLine="709"/>
      </w:pPr>
      <w:r w:rsidRPr="00606C4C">
        <w:t>Цели, задачи и принципы</w:t>
      </w:r>
      <w:r w:rsidR="00CB7B3E" w:rsidRPr="00606C4C">
        <w:t xml:space="preserve"> </w:t>
      </w:r>
      <w:r w:rsidRPr="00606C4C">
        <w:t xml:space="preserve">построения ПКР. </w:t>
      </w:r>
    </w:p>
    <w:p w14:paraId="57920E4B" w14:textId="77777777" w:rsidR="00CB7B3E" w:rsidRPr="00606C4C" w:rsidRDefault="00564840" w:rsidP="00606C4C">
      <w:pPr>
        <w:pStyle w:val="a7"/>
        <w:spacing w:line="276" w:lineRule="auto"/>
        <w:ind w:left="0" w:right="155" w:firstLine="709"/>
      </w:pPr>
      <w:r w:rsidRPr="00606C4C">
        <w:t>Перечень</w:t>
      </w:r>
      <w:r w:rsidRPr="00606C4C">
        <w:rPr>
          <w:spacing w:val="-16"/>
        </w:rPr>
        <w:t xml:space="preserve"> </w:t>
      </w:r>
      <w:r w:rsidRPr="00606C4C">
        <w:t>и</w:t>
      </w:r>
      <w:r w:rsidRPr="00606C4C">
        <w:rPr>
          <w:spacing w:val="-15"/>
        </w:rPr>
        <w:t xml:space="preserve"> </w:t>
      </w:r>
      <w:r w:rsidRPr="00606C4C">
        <w:t>содержание</w:t>
      </w:r>
      <w:r w:rsidRPr="00606C4C">
        <w:rPr>
          <w:spacing w:val="-15"/>
        </w:rPr>
        <w:t xml:space="preserve"> </w:t>
      </w:r>
      <w:r w:rsidRPr="00606C4C">
        <w:t>направлений</w:t>
      </w:r>
      <w:r w:rsidRPr="00606C4C">
        <w:rPr>
          <w:spacing w:val="-15"/>
        </w:rPr>
        <w:t xml:space="preserve"> </w:t>
      </w:r>
      <w:r w:rsidRPr="00606C4C">
        <w:t xml:space="preserve">работы. </w:t>
      </w:r>
    </w:p>
    <w:p w14:paraId="193B25BF" w14:textId="77777777" w:rsidR="00ED6F1B" w:rsidRPr="00606C4C" w:rsidRDefault="00564840" w:rsidP="00606C4C">
      <w:pPr>
        <w:pStyle w:val="a7"/>
        <w:spacing w:line="276" w:lineRule="auto"/>
        <w:ind w:left="0" w:right="155" w:firstLine="709"/>
      </w:pPr>
      <w:r w:rsidRPr="00606C4C">
        <w:t>Механизмы реализации программы.</w:t>
      </w:r>
    </w:p>
    <w:p w14:paraId="0D23C357" w14:textId="77777777" w:rsidR="00ED6F1B" w:rsidRPr="00606C4C" w:rsidRDefault="00564840" w:rsidP="00606C4C">
      <w:pPr>
        <w:pStyle w:val="a7"/>
        <w:spacing w:line="276" w:lineRule="auto"/>
        <w:ind w:left="0" w:firstLine="709"/>
      </w:pPr>
      <w:r w:rsidRPr="00606C4C">
        <w:rPr>
          <w:spacing w:val="-2"/>
        </w:rPr>
        <w:t>Условия</w:t>
      </w:r>
      <w:r w:rsidRPr="00606C4C">
        <w:rPr>
          <w:spacing w:val="1"/>
        </w:rPr>
        <w:t xml:space="preserve"> </w:t>
      </w:r>
      <w:r w:rsidRPr="00606C4C">
        <w:rPr>
          <w:spacing w:val="-2"/>
        </w:rPr>
        <w:t>реализации программы.</w:t>
      </w:r>
    </w:p>
    <w:p w14:paraId="3009A7DD" w14:textId="77777777" w:rsidR="00ED6F1B" w:rsidRPr="00606C4C" w:rsidRDefault="00564840" w:rsidP="00606C4C">
      <w:pPr>
        <w:pStyle w:val="a7"/>
        <w:spacing w:line="276" w:lineRule="auto"/>
        <w:ind w:left="0" w:firstLine="709"/>
      </w:pPr>
      <w:r w:rsidRPr="00606C4C">
        <w:rPr>
          <w:spacing w:val="-2"/>
        </w:rPr>
        <w:t>Планируемые</w:t>
      </w:r>
      <w:r w:rsidRPr="00606C4C">
        <w:rPr>
          <w:spacing w:val="-1"/>
        </w:rPr>
        <w:t xml:space="preserve"> </w:t>
      </w:r>
      <w:r w:rsidRPr="00606C4C">
        <w:rPr>
          <w:spacing w:val="-2"/>
        </w:rPr>
        <w:t>результаты</w:t>
      </w:r>
      <w:r w:rsidRPr="00606C4C">
        <w:rPr>
          <w:spacing w:val="3"/>
        </w:rPr>
        <w:t xml:space="preserve"> </w:t>
      </w:r>
      <w:r w:rsidRPr="00606C4C">
        <w:rPr>
          <w:spacing w:val="-2"/>
        </w:rPr>
        <w:t>реализации</w:t>
      </w:r>
      <w:r w:rsidRPr="00606C4C">
        <w:rPr>
          <w:spacing w:val="3"/>
        </w:rPr>
        <w:t xml:space="preserve"> </w:t>
      </w:r>
      <w:r w:rsidRPr="00606C4C">
        <w:rPr>
          <w:spacing w:val="-2"/>
        </w:rPr>
        <w:t>программы.</w:t>
      </w:r>
    </w:p>
    <w:p w14:paraId="7D799928" w14:textId="77777777" w:rsidR="00ED6F1B" w:rsidRPr="00606C4C" w:rsidRDefault="00564840" w:rsidP="00606C4C">
      <w:pPr>
        <w:spacing w:line="276" w:lineRule="auto"/>
        <w:ind w:firstLine="709"/>
        <w:rPr>
          <w:b/>
          <w:sz w:val="24"/>
          <w:szCs w:val="24"/>
        </w:rPr>
      </w:pPr>
      <w:bookmarkStart w:id="35" w:name="Цели,_задачи_и_принципы_построения_ПКР"/>
      <w:bookmarkEnd w:id="35"/>
      <w:r w:rsidRPr="00606C4C">
        <w:rPr>
          <w:b/>
          <w:sz w:val="24"/>
          <w:szCs w:val="24"/>
        </w:rPr>
        <w:t>Цели,</w:t>
      </w:r>
      <w:r w:rsidRPr="00606C4C">
        <w:rPr>
          <w:b/>
          <w:spacing w:val="-9"/>
          <w:sz w:val="24"/>
          <w:szCs w:val="24"/>
        </w:rPr>
        <w:t xml:space="preserve"> </w:t>
      </w:r>
      <w:r w:rsidRPr="00606C4C">
        <w:rPr>
          <w:b/>
          <w:sz w:val="24"/>
          <w:szCs w:val="24"/>
        </w:rPr>
        <w:t>задачи</w:t>
      </w:r>
      <w:r w:rsidRPr="00606C4C">
        <w:rPr>
          <w:b/>
          <w:spacing w:val="-12"/>
          <w:sz w:val="24"/>
          <w:szCs w:val="24"/>
        </w:rPr>
        <w:t xml:space="preserve"> </w:t>
      </w:r>
      <w:r w:rsidRPr="00606C4C">
        <w:rPr>
          <w:b/>
          <w:sz w:val="24"/>
          <w:szCs w:val="24"/>
        </w:rPr>
        <w:t>и</w:t>
      </w:r>
      <w:r w:rsidRPr="00606C4C">
        <w:rPr>
          <w:b/>
          <w:spacing w:val="-12"/>
          <w:sz w:val="24"/>
          <w:szCs w:val="24"/>
        </w:rPr>
        <w:t xml:space="preserve"> </w:t>
      </w:r>
      <w:r w:rsidRPr="00606C4C">
        <w:rPr>
          <w:b/>
          <w:sz w:val="24"/>
          <w:szCs w:val="24"/>
        </w:rPr>
        <w:t>принципы</w:t>
      </w:r>
      <w:r w:rsidRPr="00606C4C">
        <w:rPr>
          <w:b/>
          <w:spacing w:val="-9"/>
          <w:sz w:val="24"/>
          <w:szCs w:val="24"/>
        </w:rPr>
        <w:t xml:space="preserve"> </w:t>
      </w:r>
      <w:r w:rsidRPr="00606C4C">
        <w:rPr>
          <w:b/>
          <w:sz w:val="24"/>
          <w:szCs w:val="24"/>
        </w:rPr>
        <w:t>построения</w:t>
      </w:r>
      <w:r w:rsidRPr="00606C4C">
        <w:rPr>
          <w:b/>
          <w:spacing w:val="-7"/>
          <w:sz w:val="24"/>
          <w:szCs w:val="24"/>
        </w:rPr>
        <w:t xml:space="preserve"> </w:t>
      </w:r>
      <w:r w:rsidRPr="00606C4C">
        <w:rPr>
          <w:b/>
          <w:spacing w:val="-5"/>
          <w:sz w:val="24"/>
          <w:szCs w:val="24"/>
        </w:rPr>
        <w:t>ПКР</w:t>
      </w:r>
    </w:p>
    <w:p w14:paraId="3CF5857F" w14:textId="77777777" w:rsidR="00ED6F1B" w:rsidRPr="00606C4C" w:rsidRDefault="00564840" w:rsidP="00606C4C">
      <w:pPr>
        <w:pStyle w:val="a7"/>
        <w:spacing w:before="5" w:line="276" w:lineRule="auto"/>
        <w:ind w:left="0" w:right="281" w:firstLine="709"/>
      </w:pPr>
      <w:bookmarkStart w:id="36" w:name="При_проектировании_ПКР_учитывается,_что_"/>
      <w:bookmarkEnd w:id="36"/>
      <w:r w:rsidRPr="00606C4C">
        <w:t xml:space="preserve">При проектировании ПКР учитывается, что АООП ООО (вариант 2.2.1) адресована обучающимся с нарушением слуха (слабослышащим, позднооглохшим, кохлеарно имплантированным, глухим), демонстрирующим готовность достижения </w:t>
      </w:r>
      <w:r w:rsidRPr="00606C4C">
        <w:lastRenderedPageBreak/>
        <w:t>планируемых результатов основного</w:t>
      </w:r>
      <w:r w:rsidRPr="00606C4C">
        <w:rPr>
          <w:spacing w:val="-14"/>
        </w:rPr>
        <w:t xml:space="preserve"> </w:t>
      </w:r>
      <w:r w:rsidRPr="00606C4C">
        <w:t>общего</w:t>
      </w:r>
      <w:r w:rsidRPr="00606C4C">
        <w:rPr>
          <w:spacing w:val="-14"/>
        </w:rPr>
        <w:t xml:space="preserve"> </w:t>
      </w:r>
      <w:r w:rsidRPr="00606C4C">
        <w:t>образования</w:t>
      </w:r>
      <w:r w:rsidRPr="00606C4C">
        <w:rPr>
          <w:spacing w:val="-14"/>
        </w:rPr>
        <w:t xml:space="preserve"> </w:t>
      </w:r>
      <w:r w:rsidRPr="00606C4C">
        <w:t>за</w:t>
      </w:r>
      <w:r w:rsidRPr="00606C4C">
        <w:rPr>
          <w:spacing w:val="-15"/>
        </w:rPr>
        <w:t xml:space="preserve"> </w:t>
      </w:r>
      <w:r w:rsidRPr="00606C4C">
        <w:t>пятилетний</w:t>
      </w:r>
      <w:r w:rsidRPr="00606C4C">
        <w:rPr>
          <w:spacing w:val="-14"/>
        </w:rPr>
        <w:t xml:space="preserve"> </w:t>
      </w:r>
      <w:r w:rsidRPr="00606C4C">
        <w:t>срок</w:t>
      </w:r>
      <w:r w:rsidRPr="00606C4C">
        <w:rPr>
          <w:spacing w:val="-14"/>
        </w:rPr>
        <w:t xml:space="preserve"> </w:t>
      </w:r>
      <w:r w:rsidRPr="00606C4C">
        <w:t>обучения</w:t>
      </w:r>
      <w:r w:rsidRPr="00606C4C">
        <w:rPr>
          <w:spacing w:val="-13"/>
        </w:rPr>
        <w:t xml:space="preserve"> </w:t>
      </w:r>
      <w:r w:rsidRPr="00606C4C">
        <w:t>–</w:t>
      </w:r>
      <w:r w:rsidRPr="00606C4C">
        <w:rPr>
          <w:spacing w:val="-14"/>
        </w:rPr>
        <w:t xml:space="preserve"> </w:t>
      </w:r>
      <w:r w:rsidRPr="00606C4C">
        <w:t>5-9</w:t>
      </w:r>
      <w:r w:rsidRPr="00606C4C">
        <w:rPr>
          <w:spacing w:val="-14"/>
        </w:rPr>
        <w:t xml:space="preserve"> </w:t>
      </w:r>
      <w:r w:rsidRPr="00606C4C">
        <w:t>классы</w:t>
      </w:r>
      <w:r w:rsidRPr="00606C4C">
        <w:rPr>
          <w:spacing w:val="-15"/>
        </w:rPr>
        <w:t xml:space="preserve"> </w:t>
      </w:r>
      <w:r w:rsidRPr="00606C4C">
        <w:t>(с</w:t>
      </w:r>
      <w:r w:rsidRPr="00606C4C">
        <w:rPr>
          <w:spacing w:val="-11"/>
        </w:rPr>
        <w:t xml:space="preserve"> </w:t>
      </w:r>
      <w:r w:rsidRPr="00606C4C">
        <w:t>учетом</w:t>
      </w:r>
      <w:r w:rsidRPr="00606C4C">
        <w:rPr>
          <w:spacing w:val="-7"/>
        </w:rPr>
        <w:t xml:space="preserve"> </w:t>
      </w:r>
      <w:r w:rsidRPr="00606C4C">
        <w:t>уровня</w:t>
      </w:r>
      <w:r w:rsidRPr="00606C4C">
        <w:rPr>
          <w:spacing w:val="-14"/>
        </w:rPr>
        <w:t xml:space="preserve"> </w:t>
      </w:r>
      <w:r w:rsidRPr="00606C4C">
        <w:t>их</w:t>
      </w:r>
      <w:r w:rsidRPr="00606C4C">
        <w:rPr>
          <w:spacing w:val="-15"/>
        </w:rPr>
        <w:t xml:space="preserve"> </w:t>
      </w:r>
      <w:r w:rsidRPr="00606C4C">
        <w:t>общего речевого</w:t>
      </w:r>
      <w:r w:rsidRPr="00606C4C">
        <w:rPr>
          <w:spacing w:val="-15"/>
        </w:rPr>
        <w:t xml:space="preserve"> </w:t>
      </w:r>
      <w:r w:rsidRPr="00606C4C">
        <w:t>развития,</w:t>
      </w:r>
      <w:r w:rsidRPr="00606C4C">
        <w:rPr>
          <w:spacing w:val="-15"/>
        </w:rPr>
        <w:t xml:space="preserve"> </w:t>
      </w:r>
      <w:r w:rsidRPr="00606C4C">
        <w:t>достигнутых</w:t>
      </w:r>
      <w:r w:rsidRPr="00606C4C">
        <w:rPr>
          <w:spacing w:val="-15"/>
        </w:rPr>
        <w:t xml:space="preserve"> </w:t>
      </w:r>
      <w:r w:rsidRPr="00606C4C">
        <w:t>личностных,</w:t>
      </w:r>
      <w:r w:rsidRPr="00606C4C">
        <w:rPr>
          <w:spacing w:val="-15"/>
        </w:rPr>
        <w:t xml:space="preserve"> </w:t>
      </w:r>
      <w:r w:rsidRPr="00606C4C">
        <w:t>метапредметных</w:t>
      </w:r>
      <w:r w:rsidRPr="00606C4C">
        <w:rPr>
          <w:spacing w:val="-15"/>
        </w:rPr>
        <w:t xml:space="preserve"> </w:t>
      </w:r>
      <w:r w:rsidRPr="00606C4C">
        <w:t>и</w:t>
      </w:r>
      <w:r w:rsidRPr="00606C4C">
        <w:rPr>
          <w:spacing w:val="-15"/>
        </w:rPr>
        <w:t xml:space="preserve"> </w:t>
      </w:r>
      <w:r w:rsidRPr="00606C4C">
        <w:t>предметных</w:t>
      </w:r>
      <w:r w:rsidRPr="00606C4C">
        <w:rPr>
          <w:spacing w:val="-15"/>
        </w:rPr>
        <w:t xml:space="preserve"> </w:t>
      </w:r>
      <w:r w:rsidRPr="00606C4C">
        <w:t>результатов</w:t>
      </w:r>
      <w:r w:rsidRPr="00606C4C">
        <w:rPr>
          <w:spacing w:val="-15"/>
        </w:rPr>
        <w:t xml:space="preserve"> </w:t>
      </w:r>
      <w:r w:rsidRPr="00606C4C">
        <w:t>начального общего</w:t>
      </w:r>
      <w:r w:rsidRPr="00606C4C">
        <w:rPr>
          <w:spacing w:val="40"/>
        </w:rPr>
        <w:t xml:space="preserve"> </w:t>
      </w:r>
      <w:r w:rsidRPr="00606C4C">
        <w:t>образования), при создании в образовательной организации условий, учитывающих особые образовательные потребности обучающихся.</w:t>
      </w:r>
    </w:p>
    <w:p w14:paraId="320F3D9E" w14:textId="77777777" w:rsidR="00ED6F1B" w:rsidRPr="00606C4C" w:rsidRDefault="00564840" w:rsidP="00606C4C">
      <w:pPr>
        <w:pStyle w:val="a7"/>
        <w:spacing w:line="276" w:lineRule="auto"/>
        <w:ind w:left="0" w:right="281" w:firstLine="709"/>
      </w:pPr>
      <w:bookmarkStart w:id="37" w:name="АООП_ООО_для_обучающихся_с_нарушением_сл"/>
      <w:bookmarkEnd w:id="37"/>
      <w:r w:rsidRPr="00606C4C">
        <w:t>АООП</w:t>
      </w:r>
      <w:r w:rsidRPr="00606C4C">
        <w:rPr>
          <w:spacing w:val="-4"/>
        </w:rPr>
        <w:t xml:space="preserve"> </w:t>
      </w:r>
      <w:r w:rsidRPr="00606C4C">
        <w:t>ООО</w:t>
      </w:r>
      <w:r w:rsidRPr="00606C4C">
        <w:rPr>
          <w:spacing w:val="-4"/>
        </w:rPr>
        <w:t xml:space="preserve"> </w:t>
      </w:r>
      <w:r w:rsidRPr="00606C4C">
        <w:t>для</w:t>
      </w:r>
      <w:r w:rsidRPr="00606C4C">
        <w:rPr>
          <w:spacing w:val="-3"/>
        </w:rPr>
        <w:t xml:space="preserve"> </w:t>
      </w:r>
      <w:r w:rsidRPr="00606C4C">
        <w:t>обучающихся</w:t>
      </w:r>
      <w:r w:rsidRPr="00606C4C">
        <w:rPr>
          <w:spacing w:val="-3"/>
        </w:rPr>
        <w:t xml:space="preserve"> </w:t>
      </w:r>
      <w:r w:rsidRPr="00606C4C">
        <w:t>с</w:t>
      </w:r>
      <w:r w:rsidRPr="00606C4C">
        <w:rPr>
          <w:spacing w:val="-4"/>
        </w:rPr>
        <w:t xml:space="preserve"> </w:t>
      </w:r>
      <w:r w:rsidRPr="00606C4C">
        <w:t>нарушением</w:t>
      </w:r>
      <w:r w:rsidRPr="00606C4C">
        <w:rPr>
          <w:spacing w:val="-2"/>
        </w:rPr>
        <w:t xml:space="preserve"> </w:t>
      </w:r>
      <w:r w:rsidRPr="00606C4C">
        <w:t>слуха</w:t>
      </w:r>
      <w:r w:rsidRPr="00606C4C">
        <w:rPr>
          <w:spacing w:val="-4"/>
        </w:rPr>
        <w:t xml:space="preserve"> </w:t>
      </w:r>
      <w:r w:rsidRPr="00606C4C">
        <w:t>(вариант</w:t>
      </w:r>
      <w:r w:rsidRPr="00606C4C">
        <w:rPr>
          <w:spacing w:val="-3"/>
        </w:rPr>
        <w:t xml:space="preserve"> </w:t>
      </w:r>
      <w:r w:rsidRPr="00606C4C">
        <w:t>2.2.1)</w:t>
      </w:r>
      <w:r w:rsidRPr="00606C4C">
        <w:rPr>
          <w:spacing w:val="-3"/>
        </w:rPr>
        <w:t xml:space="preserve"> </w:t>
      </w:r>
      <w:r w:rsidRPr="00606C4C">
        <w:t>предполагает</w:t>
      </w:r>
      <w:r w:rsidRPr="00606C4C">
        <w:rPr>
          <w:spacing w:val="-3"/>
        </w:rPr>
        <w:t xml:space="preserve"> </w:t>
      </w:r>
      <w:r w:rsidRPr="00606C4C">
        <w:t>обязательную реализацию</w:t>
      </w:r>
      <w:r w:rsidRPr="00606C4C">
        <w:rPr>
          <w:spacing w:val="-5"/>
        </w:rPr>
        <w:t xml:space="preserve"> </w:t>
      </w:r>
      <w:r w:rsidRPr="00606C4C">
        <w:t>ПКР</w:t>
      </w:r>
      <w:r w:rsidRPr="00606C4C">
        <w:rPr>
          <w:spacing w:val="-5"/>
        </w:rPr>
        <w:t xml:space="preserve"> </w:t>
      </w:r>
      <w:r w:rsidRPr="00606C4C">
        <w:t>в</w:t>
      </w:r>
      <w:r w:rsidRPr="00606C4C">
        <w:rPr>
          <w:spacing w:val="-6"/>
        </w:rPr>
        <w:t xml:space="preserve"> </w:t>
      </w:r>
      <w:r w:rsidRPr="00606C4C">
        <w:t>системе</w:t>
      </w:r>
      <w:r w:rsidRPr="00606C4C">
        <w:rPr>
          <w:spacing w:val="-2"/>
        </w:rPr>
        <w:t xml:space="preserve"> </w:t>
      </w:r>
      <w:r w:rsidRPr="00606C4C">
        <w:t>учебной</w:t>
      </w:r>
      <w:r w:rsidRPr="00606C4C">
        <w:rPr>
          <w:spacing w:val="-5"/>
        </w:rPr>
        <w:t xml:space="preserve"> </w:t>
      </w:r>
      <w:r w:rsidRPr="00606C4C">
        <w:t>и</w:t>
      </w:r>
      <w:r w:rsidRPr="00606C4C">
        <w:rPr>
          <w:spacing w:val="-5"/>
        </w:rPr>
        <w:t xml:space="preserve"> </w:t>
      </w:r>
      <w:r w:rsidRPr="00606C4C">
        <w:t>внеурочной</w:t>
      </w:r>
      <w:r w:rsidRPr="00606C4C">
        <w:rPr>
          <w:spacing w:val="-1"/>
        </w:rPr>
        <w:t xml:space="preserve"> </w:t>
      </w:r>
      <w:r w:rsidRPr="00606C4C">
        <w:t>деятельности</w:t>
      </w:r>
      <w:r w:rsidRPr="00606C4C">
        <w:rPr>
          <w:spacing w:val="-8"/>
        </w:rPr>
        <w:t xml:space="preserve"> </w:t>
      </w:r>
      <w:r w:rsidRPr="00606C4C">
        <w:t>при</w:t>
      </w:r>
      <w:r w:rsidRPr="00606C4C">
        <w:rPr>
          <w:spacing w:val="-6"/>
        </w:rPr>
        <w:t xml:space="preserve"> </w:t>
      </w:r>
      <w:r w:rsidRPr="00606C4C">
        <w:t>создании</w:t>
      </w:r>
      <w:r w:rsidRPr="00606C4C">
        <w:rPr>
          <w:spacing w:val="-10"/>
        </w:rPr>
        <w:t xml:space="preserve"> </w:t>
      </w:r>
      <w:r w:rsidRPr="00606C4C">
        <w:t>специальных</w:t>
      </w:r>
      <w:r w:rsidRPr="00606C4C">
        <w:rPr>
          <w:spacing w:val="-2"/>
        </w:rPr>
        <w:t xml:space="preserve"> </w:t>
      </w:r>
      <w:r w:rsidRPr="00606C4C">
        <w:t xml:space="preserve">условий, учитывающих особые образовательные потребности обучающихся с нарушениями слуха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w:t>
      </w:r>
      <w:r w:rsidRPr="00606C4C">
        <w:rPr>
          <w:spacing w:val="-2"/>
        </w:rPr>
        <w:t>подходов.</w:t>
      </w:r>
    </w:p>
    <w:p w14:paraId="0DBBA022" w14:textId="77777777" w:rsidR="008901EA" w:rsidRPr="00606C4C" w:rsidRDefault="00564840" w:rsidP="00606C4C">
      <w:pPr>
        <w:pStyle w:val="a7"/>
        <w:spacing w:line="276" w:lineRule="auto"/>
        <w:ind w:left="0" w:right="283" w:firstLine="709"/>
      </w:pPr>
      <w:bookmarkStart w:id="38" w:name="Ценностные_ориентиры_ПКР_связаны_с_тем,_"/>
      <w:bookmarkEnd w:id="38"/>
      <w:r w:rsidRPr="00606C4C">
        <w:t>Ценностные ориентиры ПКР связаны с тем, что ее реализация в ходе всего образовательно- коррекционного процесса способствует качественному образованию обучающихся с нарушениями слуха с учетом их особых образовательных потребностей и индивидуальных особенностей, достижение планируемых результатов АООП ООО (вариант 2.2.1).</w:t>
      </w:r>
      <w:r w:rsidR="008901EA" w:rsidRPr="00606C4C">
        <w:t xml:space="preserve"> </w:t>
      </w:r>
      <w:bookmarkStart w:id="39" w:name="Цель_ПКР:_определение_и_реализация_в_обр"/>
      <w:bookmarkEnd w:id="39"/>
    </w:p>
    <w:p w14:paraId="71FAE1A2" w14:textId="77777777" w:rsidR="00ED6F1B" w:rsidRPr="00606C4C" w:rsidRDefault="00564840" w:rsidP="00606C4C">
      <w:pPr>
        <w:pStyle w:val="a7"/>
        <w:spacing w:line="276" w:lineRule="auto"/>
        <w:ind w:left="0" w:right="283" w:firstLine="709"/>
      </w:pPr>
      <w:r w:rsidRPr="00606C4C">
        <w:rPr>
          <w:b/>
        </w:rPr>
        <w:t>Цель</w:t>
      </w:r>
      <w:r w:rsidRPr="00606C4C">
        <w:rPr>
          <w:b/>
          <w:spacing w:val="-12"/>
        </w:rPr>
        <w:t xml:space="preserve"> </w:t>
      </w:r>
      <w:r w:rsidRPr="00606C4C">
        <w:rPr>
          <w:b/>
        </w:rPr>
        <w:t>ПКР:</w:t>
      </w:r>
      <w:r w:rsidRPr="00606C4C">
        <w:rPr>
          <w:b/>
          <w:spacing w:val="-10"/>
        </w:rPr>
        <w:t xml:space="preserve"> </w:t>
      </w:r>
      <w:r w:rsidRPr="00606C4C">
        <w:t>определение</w:t>
      </w:r>
      <w:r w:rsidRPr="00606C4C">
        <w:rPr>
          <w:spacing w:val="-13"/>
        </w:rPr>
        <w:t xml:space="preserve"> </w:t>
      </w:r>
      <w:r w:rsidRPr="00606C4C">
        <w:t>и</w:t>
      </w:r>
      <w:r w:rsidRPr="00606C4C">
        <w:rPr>
          <w:spacing w:val="-11"/>
        </w:rPr>
        <w:t xml:space="preserve"> </w:t>
      </w:r>
      <w:r w:rsidRPr="00606C4C">
        <w:t>реализация</w:t>
      </w:r>
      <w:r w:rsidRPr="00606C4C">
        <w:rPr>
          <w:spacing w:val="-12"/>
        </w:rPr>
        <w:t xml:space="preserve"> </w:t>
      </w:r>
      <w:r w:rsidRPr="00606C4C">
        <w:t>в</w:t>
      </w:r>
      <w:r w:rsidRPr="00606C4C">
        <w:rPr>
          <w:spacing w:val="-13"/>
        </w:rPr>
        <w:t xml:space="preserve"> </w:t>
      </w:r>
      <w:r w:rsidRPr="00606C4C">
        <w:t>образовательно-коррекционном</w:t>
      </w:r>
      <w:r w:rsidRPr="00606C4C">
        <w:rPr>
          <w:spacing w:val="-13"/>
        </w:rPr>
        <w:t xml:space="preserve"> </w:t>
      </w:r>
      <w:r w:rsidRPr="00606C4C">
        <w:t>процессе</w:t>
      </w:r>
      <w:r w:rsidRPr="00606C4C">
        <w:rPr>
          <w:spacing w:val="-11"/>
        </w:rPr>
        <w:t xml:space="preserve"> </w:t>
      </w:r>
      <w:r w:rsidRPr="00606C4C">
        <w:t>комплексной системы педагогической, психолого-педагогической и социально-педагогической помощи обучающимся с нарушениями слуха для успешного освоения адаптированной основной общеобразовательной программы на основе компенсации первичных нарушений</w:t>
      </w:r>
      <w:r w:rsidRPr="00606C4C">
        <w:rPr>
          <w:spacing w:val="40"/>
        </w:rPr>
        <w:t xml:space="preserve"> </w:t>
      </w:r>
      <w:r w:rsidRPr="00606C4C">
        <w:t>и</w:t>
      </w:r>
      <w:r w:rsidRPr="00606C4C">
        <w:rPr>
          <w:spacing w:val="40"/>
        </w:rPr>
        <w:t xml:space="preserve"> </w:t>
      </w:r>
      <w:r w:rsidRPr="00606C4C">
        <w:t>пропедевтики производных</w:t>
      </w:r>
      <w:r w:rsidRPr="00606C4C">
        <w:rPr>
          <w:spacing w:val="40"/>
        </w:rPr>
        <w:t xml:space="preserve"> </w:t>
      </w:r>
      <w:r w:rsidRPr="00606C4C">
        <w:t>отклонений</w:t>
      </w:r>
      <w:r w:rsidRPr="00606C4C">
        <w:rPr>
          <w:spacing w:val="40"/>
        </w:rPr>
        <w:t xml:space="preserve"> </w:t>
      </w:r>
      <w:r w:rsidRPr="00606C4C">
        <w:t>в</w:t>
      </w:r>
      <w:r w:rsidRPr="00606C4C">
        <w:rPr>
          <w:spacing w:val="40"/>
        </w:rPr>
        <w:t xml:space="preserve"> </w:t>
      </w:r>
      <w:r w:rsidRPr="00606C4C">
        <w:t>развитии,</w:t>
      </w:r>
      <w:r w:rsidRPr="00606C4C">
        <w:rPr>
          <w:spacing w:val="-15"/>
        </w:rPr>
        <w:t xml:space="preserve"> </w:t>
      </w:r>
      <w:r w:rsidRPr="00606C4C">
        <w:t>активизации</w:t>
      </w:r>
      <w:r w:rsidRPr="00606C4C">
        <w:rPr>
          <w:spacing w:val="-15"/>
        </w:rPr>
        <w:t xml:space="preserve"> </w:t>
      </w:r>
      <w:r w:rsidRPr="00606C4C">
        <w:t>ресурсов</w:t>
      </w:r>
      <w:r w:rsidRPr="00606C4C">
        <w:rPr>
          <w:spacing w:val="-15"/>
        </w:rPr>
        <w:t xml:space="preserve"> </w:t>
      </w:r>
      <w:r w:rsidRPr="00606C4C">
        <w:t>социально-психологической</w:t>
      </w:r>
      <w:r w:rsidRPr="00606C4C">
        <w:rPr>
          <w:spacing w:val="-15"/>
        </w:rPr>
        <w:t xml:space="preserve"> </w:t>
      </w:r>
      <w:r w:rsidRPr="00606C4C">
        <w:t>адаптации</w:t>
      </w:r>
    </w:p>
    <w:p w14:paraId="40AF0747" w14:textId="77777777" w:rsidR="00ED6F1B" w:rsidRPr="00606C4C" w:rsidRDefault="00564840" w:rsidP="00606C4C">
      <w:pPr>
        <w:pStyle w:val="a7"/>
        <w:spacing w:before="1" w:line="276" w:lineRule="auto"/>
        <w:ind w:left="0" w:firstLine="709"/>
      </w:pPr>
      <w:r w:rsidRPr="00606C4C">
        <w:t>личности</w:t>
      </w:r>
      <w:r w:rsidRPr="00606C4C">
        <w:rPr>
          <w:spacing w:val="-14"/>
        </w:rPr>
        <w:t xml:space="preserve"> </w:t>
      </w:r>
      <w:r w:rsidRPr="00606C4C">
        <w:t>обучающегося</w:t>
      </w:r>
      <w:r w:rsidRPr="00606C4C">
        <w:rPr>
          <w:spacing w:val="-12"/>
        </w:rPr>
        <w:t xml:space="preserve"> </w:t>
      </w:r>
      <w:r w:rsidRPr="00606C4C">
        <w:t>для</w:t>
      </w:r>
      <w:r w:rsidRPr="00606C4C">
        <w:rPr>
          <w:spacing w:val="-14"/>
        </w:rPr>
        <w:t xml:space="preserve"> </w:t>
      </w:r>
      <w:r w:rsidRPr="00606C4C">
        <w:t>самореализации</w:t>
      </w:r>
      <w:r w:rsidRPr="00606C4C">
        <w:rPr>
          <w:spacing w:val="-13"/>
        </w:rPr>
        <w:t xml:space="preserve"> </w:t>
      </w:r>
      <w:r w:rsidRPr="00606C4C">
        <w:t>в</w:t>
      </w:r>
      <w:r w:rsidRPr="00606C4C">
        <w:rPr>
          <w:spacing w:val="-15"/>
        </w:rPr>
        <w:t xml:space="preserve"> </w:t>
      </w:r>
      <w:r w:rsidRPr="00606C4C">
        <w:rPr>
          <w:spacing w:val="-2"/>
        </w:rPr>
        <w:t>обществе.</w:t>
      </w:r>
    </w:p>
    <w:p w14:paraId="15B6F959" w14:textId="77777777" w:rsidR="00ED6F1B" w:rsidRPr="00606C4C" w:rsidRDefault="00564840" w:rsidP="00606C4C">
      <w:pPr>
        <w:spacing w:line="276" w:lineRule="auto"/>
        <w:rPr>
          <w:sz w:val="24"/>
          <w:szCs w:val="24"/>
        </w:rPr>
      </w:pPr>
      <w:r w:rsidRPr="00606C4C">
        <w:rPr>
          <w:sz w:val="24"/>
          <w:szCs w:val="24"/>
        </w:rPr>
        <w:t>Задачи</w:t>
      </w:r>
      <w:r w:rsidRPr="00606C4C">
        <w:rPr>
          <w:spacing w:val="-13"/>
          <w:sz w:val="24"/>
          <w:szCs w:val="24"/>
        </w:rPr>
        <w:t xml:space="preserve"> </w:t>
      </w:r>
      <w:r w:rsidRPr="00606C4C">
        <w:rPr>
          <w:spacing w:val="-4"/>
          <w:sz w:val="24"/>
          <w:szCs w:val="24"/>
        </w:rPr>
        <w:t>ПКР:</w:t>
      </w:r>
    </w:p>
    <w:p w14:paraId="27889AE8" w14:textId="77777777" w:rsidR="00ED6F1B" w:rsidRPr="00606C4C" w:rsidRDefault="00564840" w:rsidP="00AA4E43">
      <w:pPr>
        <w:pStyle w:val="a9"/>
        <w:numPr>
          <w:ilvl w:val="0"/>
          <w:numId w:val="1"/>
        </w:numPr>
        <w:tabs>
          <w:tab w:val="left" w:pos="568"/>
        </w:tabs>
        <w:spacing w:before="14" w:line="276" w:lineRule="auto"/>
        <w:ind w:left="0" w:right="283" w:firstLine="709"/>
        <w:rPr>
          <w:sz w:val="24"/>
          <w:szCs w:val="24"/>
        </w:rPr>
      </w:pPr>
      <w:r w:rsidRPr="00606C4C">
        <w:rPr>
          <w:sz w:val="24"/>
          <w:szCs w:val="24"/>
        </w:rPr>
        <w:t>выявление</w:t>
      </w:r>
      <w:r w:rsidRPr="00606C4C">
        <w:rPr>
          <w:spacing w:val="-10"/>
          <w:sz w:val="24"/>
          <w:szCs w:val="24"/>
        </w:rPr>
        <w:t xml:space="preserve"> </w:t>
      </w:r>
      <w:r w:rsidRPr="00606C4C">
        <w:rPr>
          <w:sz w:val="24"/>
          <w:szCs w:val="24"/>
        </w:rPr>
        <w:t>особых</w:t>
      </w:r>
      <w:r w:rsidRPr="00606C4C">
        <w:rPr>
          <w:spacing w:val="-7"/>
          <w:sz w:val="24"/>
          <w:szCs w:val="24"/>
        </w:rPr>
        <w:t xml:space="preserve"> </w:t>
      </w:r>
      <w:r w:rsidRPr="00606C4C">
        <w:rPr>
          <w:sz w:val="24"/>
          <w:szCs w:val="24"/>
        </w:rPr>
        <w:t>образовательных</w:t>
      </w:r>
      <w:r w:rsidRPr="00606C4C">
        <w:rPr>
          <w:spacing w:val="-7"/>
          <w:sz w:val="24"/>
          <w:szCs w:val="24"/>
        </w:rPr>
        <w:t xml:space="preserve"> </w:t>
      </w:r>
      <w:r w:rsidRPr="00606C4C">
        <w:rPr>
          <w:sz w:val="24"/>
          <w:szCs w:val="24"/>
        </w:rPr>
        <w:t>потребностей</w:t>
      </w:r>
      <w:r w:rsidRPr="00606C4C">
        <w:rPr>
          <w:spacing w:val="-9"/>
          <w:sz w:val="24"/>
          <w:szCs w:val="24"/>
        </w:rPr>
        <w:t xml:space="preserve"> </w:t>
      </w:r>
      <w:r w:rsidRPr="00606C4C">
        <w:rPr>
          <w:sz w:val="24"/>
          <w:szCs w:val="24"/>
        </w:rPr>
        <w:t>и</w:t>
      </w:r>
      <w:r w:rsidRPr="00606C4C">
        <w:rPr>
          <w:spacing w:val="-8"/>
          <w:sz w:val="24"/>
          <w:szCs w:val="24"/>
        </w:rPr>
        <w:t xml:space="preserve"> </w:t>
      </w:r>
      <w:r w:rsidRPr="00606C4C">
        <w:rPr>
          <w:sz w:val="24"/>
          <w:szCs w:val="24"/>
        </w:rPr>
        <w:t>индивидуальных</w:t>
      </w:r>
      <w:r w:rsidRPr="00606C4C">
        <w:rPr>
          <w:spacing w:val="-4"/>
          <w:sz w:val="24"/>
          <w:szCs w:val="24"/>
        </w:rPr>
        <w:t xml:space="preserve"> </w:t>
      </w:r>
      <w:r w:rsidRPr="00606C4C">
        <w:rPr>
          <w:sz w:val="24"/>
          <w:szCs w:val="24"/>
        </w:rPr>
        <w:t>особенностей</w:t>
      </w:r>
      <w:r w:rsidRPr="00606C4C">
        <w:rPr>
          <w:spacing w:val="-9"/>
          <w:sz w:val="24"/>
          <w:szCs w:val="24"/>
        </w:rPr>
        <w:t xml:space="preserve"> </w:t>
      </w:r>
      <w:r w:rsidRPr="00606C4C">
        <w:rPr>
          <w:sz w:val="24"/>
          <w:szCs w:val="24"/>
        </w:rPr>
        <w:t>обучающихся с нарушениями слуха в ходе комплексного психолого-педагогического обследования;</w:t>
      </w:r>
    </w:p>
    <w:p w14:paraId="3EAB8C60" w14:textId="77777777" w:rsidR="00ED6F1B" w:rsidRPr="00606C4C" w:rsidRDefault="00564840" w:rsidP="00AA4E43">
      <w:pPr>
        <w:pStyle w:val="a9"/>
        <w:numPr>
          <w:ilvl w:val="0"/>
          <w:numId w:val="1"/>
        </w:numPr>
        <w:tabs>
          <w:tab w:val="left" w:pos="568"/>
        </w:tabs>
        <w:spacing w:before="5" w:line="276" w:lineRule="auto"/>
        <w:ind w:left="0" w:right="282" w:firstLine="709"/>
        <w:rPr>
          <w:sz w:val="24"/>
          <w:szCs w:val="24"/>
        </w:rPr>
      </w:pPr>
      <w:r w:rsidRPr="00606C4C">
        <w:rPr>
          <w:sz w:val="24"/>
          <w:szCs w:val="24"/>
        </w:rPr>
        <w:t>определение</w:t>
      </w:r>
      <w:r w:rsidRPr="00606C4C">
        <w:rPr>
          <w:spacing w:val="-14"/>
          <w:sz w:val="24"/>
          <w:szCs w:val="24"/>
        </w:rPr>
        <w:t xml:space="preserve"> </w:t>
      </w:r>
      <w:r w:rsidRPr="00606C4C">
        <w:rPr>
          <w:sz w:val="24"/>
          <w:szCs w:val="24"/>
        </w:rPr>
        <w:t>оптимальных</w:t>
      </w:r>
      <w:r w:rsidRPr="00606C4C">
        <w:rPr>
          <w:spacing w:val="-11"/>
          <w:sz w:val="24"/>
          <w:szCs w:val="24"/>
        </w:rPr>
        <w:t xml:space="preserve"> </w:t>
      </w:r>
      <w:r w:rsidRPr="00606C4C">
        <w:rPr>
          <w:sz w:val="24"/>
          <w:szCs w:val="24"/>
        </w:rPr>
        <w:t>специальных</w:t>
      </w:r>
      <w:r w:rsidRPr="00606C4C">
        <w:rPr>
          <w:spacing w:val="-9"/>
          <w:sz w:val="24"/>
          <w:szCs w:val="24"/>
        </w:rPr>
        <w:t xml:space="preserve"> </w:t>
      </w:r>
      <w:r w:rsidRPr="00606C4C">
        <w:rPr>
          <w:sz w:val="24"/>
          <w:szCs w:val="24"/>
        </w:rPr>
        <w:t>условий</w:t>
      </w:r>
      <w:r w:rsidRPr="00606C4C">
        <w:rPr>
          <w:spacing w:val="-12"/>
          <w:sz w:val="24"/>
          <w:szCs w:val="24"/>
        </w:rPr>
        <w:t xml:space="preserve"> </w:t>
      </w:r>
      <w:r w:rsidRPr="00606C4C">
        <w:rPr>
          <w:sz w:val="24"/>
          <w:szCs w:val="24"/>
        </w:rPr>
        <w:t>для</w:t>
      </w:r>
      <w:r w:rsidRPr="00606C4C">
        <w:rPr>
          <w:spacing w:val="-13"/>
          <w:sz w:val="24"/>
          <w:szCs w:val="24"/>
        </w:rPr>
        <w:t xml:space="preserve"> </w:t>
      </w:r>
      <w:r w:rsidRPr="00606C4C">
        <w:rPr>
          <w:sz w:val="24"/>
          <w:szCs w:val="24"/>
        </w:rPr>
        <w:t>получения</w:t>
      </w:r>
      <w:r w:rsidRPr="00606C4C">
        <w:rPr>
          <w:spacing w:val="-13"/>
          <w:sz w:val="24"/>
          <w:szCs w:val="24"/>
        </w:rPr>
        <w:t xml:space="preserve"> </w:t>
      </w:r>
      <w:r w:rsidRPr="00606C4C">
        <w:rPr>
          <w:sz w:val="24"/>
          <w:szCs w:val="24"/>
        </w:rPr>
        <w:t>основного</w:t>
      </w:r>
      <w:r w:rsidRPr="00606C4C">
        <w:rPr>
          <w:spacing w:val="-13"/>
          <w:sz w:val="24"/>
          <w:szCs w:val="24"/>
        </w:rPr>
        <w:t xml:space="preserve"> </w:t>
      </w:r>
      <w:r w:rsidRPr="00606C4C">
        <w:rPr>
          <w:sz w:val="24"/>
          <w:szCs w:val="24"/>
        </w:rPr>
        <w:t>общего</w:t>
      </w:r>
      <w:r w:rsidRPr="00606C4C">
        <w:rPr>
          <w:spacing w:val="-7"/>
          <w:sz w:val="24"/>
          <w:szCs w:val="24"/>
        </w:rPr>
        <w:t xml:space="preserve"> </w:t>
      </w:r>
      <w:r w:rsidRPr="00606C4C">
        <w:rPr>
          <w:sz w:val="24"/>
          <w:szCs w:val="24"/>
        </w:rPr>
        <w:t>образования</w:t>
      </w:r>
      <w:r w:rsidRPr="00606C4C">
        <w:rPr>
          <w:spacing w:val="-13"/>
          <w:sz w:val="24"/>
          <w:szCs w:val="24"/>
        </w:rPr>
        <w:t xml:space="preserve"> </w:t>
      </w:r>
      <w:r w:rsidRPr="00606C4C">
        <w:rPr>
          <w:sz w:val="24"/>
          <w:szCs w:val="24"/>
        </w:rPr>
        <w:t>на основе адаптированной основной общеобразовательной программы в соответствии с особыми образовательными потребностями и индивидуальными особенностями обучающихся с нарушениями</w:t>
      </w:r>
      <w:r w:rsidRPr="00606C4C">
        <w:rPr>
          <w:spacing w:val="40"/>
          <w:sz w:val="24"/>
          <w:szCs w:val="24"/>
        </w:rPr>
        <w:t xml:space="preserve"> </w:t>
      </w:r>
      <w:r w:rsidRPr="00606C4C">
        <w:rPr>
          <w:sz w:val="24"/>
          <w:szCs w:val="24"/>
        </w:rPr>
        <w:t>слуха</w:t>
      </w:r>
      <w:r w:rsidRPr="00606C4C">
        <w:rPr>
          <w:spacing w:val="40"/>
          <w:sz w:val="24"/>
          <w:szCs w:val="24"/>
        </w:rPr>
        <w:t xml:space="preserve"> </w:t>
      </w:r>
      <w:r w:rsidRPr="00606C4C">
        <w:rPr>
          <w:sz w:val="24"/>
          <w:szCs w:val="24"/>
        </w:rPr>
        <w:t>(с</w:t>
      </w:r>
      <w:r w:rsidRPr="00606C4C">
        <w:rPr>
          <w:spacing w:val="40"/>
          <w:sz w:val="24"/>
          <w:szCs w:val="24"/>
        </w:rPr>
        <w:t xml:space="preserve"> </w:t>
      </w:r>
      <w:r w:rsidRPr="00606C4C">
        <w:rPr>
          <w:sz w:val="24"/>
          <w:szCs w:val="24"/>
        </w:rPr>
        <w:t>учетом</w:t>
      </w:r>
      <w:r w:rsidRPr="00606C4C">
        <w:rPr>
          <w:spacing w:val="40"/>
          <w:sz w:val="24"/>
          <w:szCs w:val="24"/>
        </w:rPr>
        <w:t xml:space="preserve"> </w:t>
      </w:r>
      <w:r w:rsidRPr="00606C4C">
        <w:rPr>
          <w:sz w:val="24"/>
          <w:szCs w:val="24"/>
        </w:rPr>
        <w:t>рекомендаций</w:t>
      </w:r>
      <w:r w:rsidRPr="00606C4C">
        <w:rPr>
          <w:spacing w:val="40"/>
          <w:sz w:val="24"/>
          <w:szCs w:val="24"/>
        </w:rPr>
        <w:t xml:space="preserve"> </w:t>
      </w:r>
      <w:r w:rsidRPr="00606C4C">
        <w:rPr>
          <w:sz w:val="24"/>
          <w:szCs w:val="24"/>
        </w:rPr>
        <w:t>ПМПК, ИПРА, ППк образовательной организации);</w:t>
      </w:r>
    </w:p>
    <w:p w14:paraId="56350D66" w14:textId="77777777" w:rsidR="00ED6F1B" w:rsidRPr="00606C4C" w:rsidRDefault="00564840" w:rsidP="00AA4E43">
      <w:pPr>
        <w:pStyle w:val="a9"/>
        <w:numPr>
          <w:ilvl w:val="0"/>
          <w:numId w:val="1"/>
        </w:numPr>
        <w:tabs>
          <w:tab w:val="left" w:pos="568"/>
        </w:tabs>
        <w:spacing w:before="5" w:line="276" w:lineRule="auto"/>
        <w:ind w:left="0" w:right="282" w:firstLine="709"/>
        <w:rPr>
          <w:sz w:val="24"/>
          <w:szCs w:val="24"/>
        </w:rPr>
      </w:pPr>
      <w:r w:rsidRPr="00606C4C">
        <w:rPr>
          <w:sz w:val="24"/>
          <w:szCs w:val="24"/>
        </w:rPr>
        <w:t xml:space="preserve">разработка и реализация Индивидуального плана коррекционно-развивающей работы обучающегося с нарушениями слуха с учетом рекомендаций ПМПК и ИПРА, а также ППк образовательной организации по результатам комплексного психолого-педагогического </w:t>
      </w:r>
      <w:r w:rsidRPr="00606C4C">
        <w:rPr>
          <w:spacing w:val="-2"/>
          <w:sz w:val="24"/>
          <w:szCs w:val="24"/>
        </w:rPr>
        <w:t>обследования;</w:t>
      </w:r>
    </w:p>
    <w:p w14:paraId="4C4FE9AE" w14:textId="77777777" w:rsidR="00CB7B3E" w:rsidRPr="00606C4C" w:rsidRDefault="00CB7B3E" w:rsidP="00606C4C">
      <w:pPr>
        <w:widowControl/>
        <w:adjustRightInd w:val="0"/>
        <w:spacing w:line="276" w:lineRule="auto"/>
        <w:ind w:firstLine="709"/>
        <w:jc w:val="both"/>
        <w:rPr>
          <w:rFonts w:eastAsia="TimesNewRoman"/>
          <w:sz w:val="24"/>
          <w:szCs w:val="24"/>
        </w:rPr>
      </w:pPr>
      <w:r w:rsidRPr="00606C4C">
        <w:rPr>
          <w:rFonts w:eastAsia="TimesNewRoman"/>
          <w:sz w:val="24"/>
          <w:szCs w:val="24"/>
        </w:rPr>
        <w:t>разработка и проведение коррекционно-развивающих курсов в соответствии с Индивидуальным</w:t>
      </w:r>
    </w:p>
    <w:p w14:paraId="30C49A12" w14:textId="77777777" w:rsidR="00CB7B3E" w:rsidRPr="00606C4C" w:rsidRDefault="00CB7B3E" w:rsidP="00606C4C">
      <w:pPr>
        <w:widowControl/>
        <w:adjustRightInd w:val="0"/>
        <w:spacing w:line="276" w:lineRule="auto"/>
        <w:ind w:firstLine="709"/>
        <w:jc w:val="both"/>
        <w:rPr>
          <w:rFonts w:eastAsia="TimesNewRoman"/>
          <w:sz w:val="24"/>
          <w:szCs w:val="24"/>
        </w:rPr>
      </w:pPr>
      <w:r w:rsidRPr="00606C4C">
        <w:rPr>
          <w:rFonts w:eastAsia="TimesNewRoman"/>
          <w:sz w:val="24"/>
          <w:szCs w:val="24"/>
        </w:rPr>
        <w:t>планом коррекционной работы каждого обучающегося с нарушениями слуха, реализуемых в процессе</w:t>
      </w:r>
    </w:p>
    <w:p w14:paraId="01576090" w14:textId="77777777" w:rsidR="00CB7B3E" w:rsidRPr="00606C4C" w:rsidRDefault="00CB7B3E" w:rsidP="00AA4E43">
      <w:pPr>
        <w:pStyle w:val="a9"/>
        <w:numPr>
          <w:ilvl w:val="0"/>
          <w:numId w:val="1"/>
        </w:numPr>
        <w:tabs>
          <w:tab w:val="left" w:pos="568"/>
        </w:tabs>
        <w:spacing w:before="5" w:line="276" w:lineRule="auto"/>
        <w:ind w:left="0" w:right="282" w:firstLine="709"/>
        <w:rPr>
          <w:sz w:val="24"/>
          <w:szCs w:val="24"/>
        </w:rPr>
      </w:pPr>
      <w:r w:rsidRPr="00606C4C">
        <w:rPr>
          <w:rFonts w:eastAsia="TimesNewRoman"/>
          <w:sz w:val="24"/>
          <w:szCs w:val="24"/>
        </w:rPr>
        <w:t>внеурочной деятельности;</w:t>
      </w:r>
    </w:p>
    <w:p w14:paraId="10201463" w14:textId="77777777" w:rsidR="00ED6F1B" w:rsidRPr="00606C4C" w:rsidRDefault="00564840" w:rsidP="00AA4E43">
      <w:pPr>
        <w:pStyle w:val="a9"/>
        <w:numPr>
          <w:ilvl w:val="0"/>
          <w:numId w:val="1"/>
        </w:numPr>
        <w:tabs>
          <w:tab w:val="left" w:pos="568"/>
        </w:tabs>
        <w:spacing w:before="1" w:line="276" w:lineRule="auto"/>
        <w:ind w:left="0" w:right="283" w:firstLine="709"/>
        <w:rPr>
          <w:sz w:val="24"/>
          <w:szCs w:val="24"/>
        </w:rPr>
      </w:pPr>
      <w:r w:rsidRPr="00606C4C">
        <w:rPr>
          <w:sz w:val="24"/>
          <w:szCs w:val="24"/>
        </w:rPr>
        <w:t>оказание специализированной индивидуально ориентированной психолого-педагогической помощи</w:t>
      </w:r>
      <w:r w:rsidRPr="00606C4C">
        <w:rPr>
          <w:spacing w:val="-15"/>
          <w:sz w:val="24"/>
          <w:szCs w:val="24"/>
        </w:rPr>
        <w:t xml:space="preserve"> </w:t>
      </w:r>
      <w:r w:rsidRPr="00606C4C">
        <w:rPr>
          <w:sz w:val="24"/>
          <w:szCs w:val="24"/>
        </w:rPr>
        <w:t>в</w:t>
      </w:r>
      <w:r w:rsidRPr="00606C4C">
        <w:rPr>
          <w:spacing w:val="-15"/>
          <w:sz w:val="24"/>
          <w:szCs w:val="24"/>
        </w:rPr>
        <w:t xml:space="preserve"> </w:t>
      </w:r>
      <w:r w:rsidRPr="00606C4C">
        <w:rPr>
          <w:sz w:val="24"/>
          <w:szCs w:val="24"/>
        </w:rPr>
        <w:t>процессе</w:t>
      </w:r>
      <w:r w:rsidRPr="00606C4C">
        <w:rPr>
          <w:spacing w:val="-15"/>
          <w:sz w:val="24"/>
          <w:szCs w:val="24"/>
        </w:rPr>
        <w:t xml:space="preserve"> </w:t>
      </w:r>
      <w:r w:rsidRPr="00606C4C">
        <w:rPr>
          <w:sz w:val="24"/>
          <w:szCs w:val="24"/>
        </w:rPr>
        <w:t>развития</w:t>
      </w:r>
      <w:r w:rsidRPr="00606C4C">
        <w:rPr>
          <w:spacing w:val="-15"/>
          <w:sz w:val="24"/>
          <w:szCs w:val="24"/>
        </w:rPr>
        <w:t xml:space="preserve"> </w:t>
      </w:r>
      <w:r w:rsidRPr="00606C4C">
        <w:rPr>
          <w:sz w:val="24"/>
          <w:szCs w:val="24"/>
        </w:rPr>
        <w:t>личностных</w:t>
      </w:r>
      <w:r w:rsidRPr="00606C4C">
        <w:rPr>
          <w:spacing w:val="-15"/>
          <w:sz w:val="24"/>
          <w:szCs w:val="24"/>
        </w:rPr>
        <w:t xml:space="preserve"> </w:t>
      </w:r>
      <w:r w:rsidRPr="00606C4C">
        <w:rPr>
          <w:sz w:val="24"/>
          <w:szCs w:val="24"/>
        </w:rPr>
        <w:t>качеств</w:t>
      </w:r>
      <w:r w:rsidRPr="00606C4C">
        <w:rPr>
          <w:spacing w:val="-15"/>
          <w:sz w:val="24"/>
          <w:szCs w:val="24"/>
        </w:rPr>
        <w:t xml:space="preserve"> </w:t>
      </w:r>
      <w:r w:rsidRPr="00606C4C">
        <w:rPr>
          <w:sz w:val="24"/>
          <w:szCs w:val="24"/>
        </w:rPr>
        <w:t>обучающихся</w:t>
      </w:r>
      <w:r w:rsidRPr="00606C4C">
        <w:rPr>
          <w:spacing w:val="-15"/>
          <w:sz w:val="24"/>
          <w:szCs w:val="24"/>
        </w:rPr>
        <w:t xml:space="preserve"> </w:t>
      </w:r>
      <w:r w:rsidRPr="00606C4C">
        <w:rPr>
          <w:sz w:val="24"/>
          <w:szCs w:val="24"/>
        </w:rPr>
        <w:t>с</w:t>
      </w:r>
      <w:r w:rsidRPr="00606C4C">
        <w:rPr>
          <w:spacing w:val="-15"/>
          <w:sz w:val="24"/>
          <w:szCs w:val="24"/>
        </w:rPr>
        <w:t xml:space="preserve"> </w:t>
      </w:r>
      <w:r w:rsidRPr="00606C4C">
        <w:rPr>
          <w:sz w:val="24"/>
          <w:szCs w:val="24"/>
        </w:rPr>
        <w:t>нарушениями</w:t>
      </w:r>
      <w:r w:rsidRPr="00606C4C">
        <w:rPr>
          <w:spacing w:val="-15"/>
          <w:sz w:val="24"/>
          <w:szCs w:val="24"/>
        </w:rPr>
        <w:t xml:space="preserve"> </w:t>
      </w:r>
      <w:r w:rsidRPr="00606C4C">
        <w:rPr>
          <w:sz w:val="24"/>
          <w:szCs w:val="24"/>
        </w:rPr>
        <w:t>слуха,</w:t>
      </w:r>
      <w:r w:rsidRPr="00606C4C">
        <w:rPr>
          <w:spacing w:val="-15"/>
          <w:sz w:val="24"/>
          <w:szCs w:val="24"/>
        </w:rPr>
        <w:t xml:space="preserve"> </w:t>
      </w:r>
      <w:r w:rsidRPr="00606C4C">
        <w:rPr>
          <w:sz w:val="24"/>
          <w:szCs w:val="24"/>
        </w:rPr>
        <w:t>их</w:t>
      </w:r>
      <w:r w:rsidRPr="00606C4C">
        <w:rPr>
          <w:spacing w:val="-15"/>
          <w:sz w:val="24"/>
          <w:szCs w:val="24"/>
        </w:rPr>
        <w:t xml:space="preserve"> </w:t>
      </w:r>
      <w:r w:rsidRPr="00606C4C">
        <w:rPr>
          <w:sz w:val="24"/>
          <w:szCs w:val="24"/>
        </w:rPr>
        <w:t xml:space="preserve">социальных компетенций, в том числе расширение социальной практики при взаимодействии со слышащими людьми и с </w:t>
      </w:r>
      <w:r w:rsidRPr="00606C4C">
        <w:rPr>
          <w:sz w:val="24"/>
          <w:szCs w:val="24"/>
        </w:rPr>
        <w:lastRenderedPageBreak/>
        <w:t>лицами с нарушениями слуха;</w:t>
      </w:r>
    </w:p>
    <w:p w14:paraId="39BAC38D" w14:textId="77777777" w:rsidR="00ED6F1B" w:rsidRPr="00606C4C" w:rsidRDefault="00564840" w:rsidP="00AA4E43">
      <w:pPr>
        <w:pStyle w:val="a9"/>
        <w:numPr>
          <w:ilvl w:val="0"/>
          <w:numId w:val="1"/>
        </w:numPr>
        <w:tabs>
          <w:tab w:val="left" w:pos="568"/>
        </w:tabs>
        <w:spacing w:before="7" w:line="276" w:lineRule="auto"/>
        <w:ind w:left="0" w:right="282" w:firstLine="709"/>
        <w:rPr>
          <w:sz w:val="24"/>
          <w:szCs w:val="24"/>
        </w:rPr>
      </w:pPr>
      <w:r w:rsidRPr="00606C4C">
        <w:rPr>
          <w:sz w:val="24"/>
          <w:szCs w:val="24"/>
        </w:rPr>
        <w:t>оказание специализированной индивидуально-ориентированной психолого-педагогической помощи в развитии у обучающихся с нарушениями слуха словесной речи – устной (в том числе ее восприятия и воспроизведения) и письменной;</w:t>
      </w:r>
    </w:p>
    <w:p w14:paraId="4CECD64B" w14:textId="77777777" w:rsidR="00ED6F1B" w:rsidRPr="00606C4C" w:rsidRDefault="00564840" w:rsidP="00AA4E43">
      <w:pPr>
        <w:pStyle w:val="a9"/>
        <w:numPr>
          <w:ilvl w:val="0"/>
          <w:numId w:val="1"/>
        </w:numPr>
        <w:tabs>
          <w:tab w:val="left" w:pos="568"/>
        </w:tabs>
        <w:spacing w:before="5" w:line="276" w:lineRule="auto"/>
        <w:ind w:left="0" w:right="283" w:firstLine="709"/>
        <w:rPr>
          <w:sz w:val="24"/>
          <w:szCs w:val="24"/>
        </w:rPr>
      </w:pPr>
      <w:r w:rsidRPr="00606C4C">
        <w:rPr>
          <w:sz w:val="24"/>
          <w:szCs w:val="24"/>
        </w:rPr>
        <w:t>оказание специализированной индивидуально-ориентированной психолого-педагогической помощи в развитии учебно-познавательной деятельности обучающихся с нарушениями слуха в контексте достижения ими планируемых результатов образования;</w:t>
      </w:r>
    </w:p>
    <w:p w14:paraId="34E5EA24" w14:textId="77777777" w:rsidR="00ED6F1B" w:rsidRPr="00606C4C" w:rsidRDefault="00564840" w:rsidP="00AA4E43">
      <w:pPr>
        <w:pStyle w:val="a9"/>
        <w:numPr>
          <w:ilvl w:val="0"/>
          <w:numId w:val="1"/>
        </w:numPr>
        <w:tabs>
          <w:tab w:val="left" w:pos="568"/>
        </w:tabs>
        <w:spacing w:before="2" w:line="276" w:lineRule="auto"/>
        <w:ind w:left="0" w:right="280" w:firstLine="709"/>
        <w:rPr>
          <w:sz w:val="24"/>
          <w:szCs w:val="24"/>
        </w:rPr>
      </w:pPr>
      <w:r w:rsidRPr="00606C4C">
        <w:rPr>
          <w:sz w:val="24"/>
          <w:szCs w:val="24"/>
        </w:rPr>
        <w:t>своевременное выявление трудностей обучающихся в достижении планируемых результатов образования и оказание им специализированной индивидуально ориентированной психолого- педагогической помощи;</w:t>
      </w:r>
    </w:p>
    <w:p w14:paraId="73543A52" w14:textId="77777777" w:rsidR="00ED6F1B" w:rsidRPr="00606C4C" w:rsidRDefault="00564840" w:rsidP="00AA4E43">
      <w:pPr>
        <w:pStyle w:val="a9"/>
        <w:numPr>
          <w:ilvl w:val="0"/>
          <w:numId w:val="1"/>
        </w:numPr>
        <w:tabs>
          <w:tab w:val="left" w:pos="568"/>
        </w:tabs>
        <w:spacing w:before="1" w:line="276" w:lineRule="auto"/>
        <w:ind w:left="0" w:right="284" w:firstLine="709"/>
        <w:rPr>
          <w:sz w:val="24"/>
          <w:szCs w:val="24"/>
        </w:rPr>
      </w:pPr>
      <w:r w:rsidRPr="00606C4C">
        <w:rPr>
          <w:sz w:val="24"/>
          <w:szCs w:val="24"/>
        </w:rPr>
        <w:t>при желании обучающихся с нарушениями слуха, а также согласованном решении участников образовательных отношений, организация и проведение в процессе внеурочной деятельности специальных</w:t>
      </w:r>
      <w:r w:rsidRPr="00606C4C">
        <w:rPr>
          <w:spacing w:val="-11"/>
          <w:sz w:val="24"/>
          <w:szCs w:val="24"/>
        </w:rPr>
        <w:t xml:space="preserve"> </w:t>
      </w:r>
      <w:r w:rsidRPr="00606C4C">
        <w:rPr>
          <w:sz w:val="24"/>
          <w:szCs w:val="24"/>
        </w:rPr>
        <w:t>занятий,</w:t>
      </w:r>
      <w:r w:rsidRPr="00606C4C">
        <w:rPr>
          <w:spacing w:val="-13"/>
          <w:sz w:val="24"/>
          <w:szCs w:val="24"/>
        </w:rPr>
        <w:t xml:space="preserve"> </w:t>
      </w:r>
      <w:r w:rsidRPr="00606C4C">
        <w:rPr>
          <w:sz w:val="24"/>
          <w:szCs w:val="24"/>
        </w:rPr>
        <w:t>направленных</w:t>
      </w:r>
      <w:r w:rsidRPr="00606C4C">
        <w:rPr>
          <w:spacing w:val="-7"/>
          <w:sz w:val="24"/>
          <w:szCs w:val="24"/>
        </w:rPr>
        <w:t xml:space="preserve"> </w:t>
      </w:r>
      <w:r w:rsidRPr="00606C4C">
        <w:rPr>
          <w:sz w:val="24"/>
          <w:szCs w:val="24"/>
        </w:rPr>
        <w:t>на</w:t>
      </w:r>
      <w:r w:rsidRPr="00606C4C">
        <w:rPr>
          <w:spacing w:val="-12"/>
          <w:sz w:val="24"/>
          <w:szCs w:val="24"/>
        </w:rPr>
        <w:t xml:space="preserve"> </w:t>
      </w:r>
      <w:r w:rsidRPr="00606C4C">
        <w:rPr>
          <w:sz w:val="24"/>
          <w:szCs w:val="24"/>
        </w:rPr>
        <w:t>развитие</w:t>
      </w:r>
      <w:r w:rsidRPr="00606C4C">
        <w:rPr>
          <w:spacing w:val="-9"/>
          <w:sz w:val="24"/>
          <w:szCs w:val="24"/>
        </w:rPr>
        <w:t xml:space="preserve"> </w:t>
      </w:r>
      <w:r w:rsidRPr="00606C4C">
        <w:rPr>
          <w:sz w:val="24"/>
          <w:szCs w:val="24"/>
        </w:rPr>
        <w:t>у</w:t>
      </w:r>
      <w:r w:rsidRPr="00606C4C">
        <w:rPr>
          <w:spacing w:val="-15"/>
          <w:sz w:val="24"/>
          <w:szCs w:val="24"/>
        </w:rPr>
        <w:t xml:space="preserve"> </w:t>
      </w:r>
      <w:r w:rsidRPr="00606C4C">
        <w:rPr>
          <w:sz w:val="24"/>
          <w:szCs w:val="24"/>
        </w:rPr>
        <w:t>обучающихся</w:t>
      </w:r>
      <w:r w:rsidRPr="00606C4C">
        <w:rPr>
          <w:spacing w:val="-11"/>
          <w:sz w:val="24"/>
          <w:szCs w:val="24"/>
        </w:rPr>
        <w:t xml:space="preserve"> </w:t>
      </w:r>
      <w:r w:rsidRPr="00606C4C">
        <w:rPr>
          <w:sz w:val="24"/>
          <w:szCs w:val="24"/>
        </w:rPr>
        <w:t>навыков</w:t>
      </w:r>
      <w:r w:rsidRPr="00606C4C">
        <w:rPr>
          <w:spacing w:val="-11"/>
          <w:sz w:val="24"/>
          <w:szCs w:val="24"/>
        </w:rPr>
        <w:t xml:space="preserve"> </w:t>
      </w:r>
      <w:r w:rsidRPr="00606C4C">
        <w:rPr>
          <w:sz w:val="24"/>
          <w:szCs w:val="24"/>
        </w:rPr>
        <w:t>русского</w:t>
      </w:r>
      <w:r w:rsidRPr="00606C4C">
        <w:rPr>
          <w:spacing w:val="-11"/>
          <w:sz w:val="24"/>
          <w:szCs w:val="24"/>
        </w:rPr>
        <w:t xml:space="preserve"> </w:t>
      </w:r>
      <w:r w:rsidRPr="00606C4C">
        <w:rPr>
          <w:sz w:val="24"/>
          <w:szCs w:val="24"/>
        </w:rPr>
        <w:t>жестового</w:t>
      </w:r>
      <w:r w:rsidRPr="00606C4C">
        <w:rPr>
          <w:spacing w:val="-8"/>
          <w:sz w:val="24"/>
          <w:szCs w:val="24"/>
        </w:rPr>
        <w:t xml:space="preserve"> </w:t>
      </w:r>
      <w:r w:rsidRPr="00606C4C">
        <w:rPr>
          <w:sz w:val="24"/>
          <w:szCs w:val="24"/>
        </w:rPr>
        <w:t>языка, его использования в межличностном общении с лицами, имеющими нарушения слуха, калькирующей жестовой речи, а также ознакомление их с социокультурной жизнью лиц с нарушениями слуха;</w:t>
      </w:r>
    </w:p>
    <w:p w14:paraId="014E546E" w14:textId="77777777" w:rsidR="00ED6F1B" w:rsidRPr="00606C4C" w:rsidRDefault="00564840" w:rsidP="00AA4E43">
      <w:pPr>
        <w:pStyle w:val="a9"/>
        <w:numPr>
          <w:ilvl w:val="0"/>
          <w:numId w:val="1"/>
        </w:numPr>
        <w:tabs>
          <w:tab w:val="left" w:pos="568"/>
        </w:tabs>
        <w:spacing w:before="9" w:line="276" w:lineRule="auto"/>
        <w:ind w:left="0" w:right="291" w:firstLine="709"/>
        <w:rPr>
          <w:sz w:val="24"/>
          <w:szCs w:val="24"/>
        </w:rPr>
      </w:pPr>
      <w:r w:rsidRPr="00606C4C">
        <w:rPr>
          <w:sz w:val="24"/>
          <w:szCs w:val="24"/>
        </w:rPr>
        <w:t>выявление у обучающихся с нарушениями слуха особых способностей (одаренности) в определенных видах учебной и внеурочной деятельности; создание условий, способствующих наиболее полноценному их развитию;</w:t>
      </w:r>
    </w:p>
    <w:p w14:paraId="35099E28" w14:textId="77777777" w:rsidR="00ED6F1B" w:rsidRPr="00606C4C" w:rsidRDefault="00564840" w:rsidP="00AA4E43">
      <w:pPr>
        <w:pStyle w:val="a9"/>
        <w:numPr>
          <w:ilvl w:val="0"/>
          <w:numId w:val="1"/>
        </w:numPr>
        <w:tabs>
          <w:tab w:val="left" w:pos="568"/>
        </w:tabs>
        <w:spacing w:line="276" w:lineRule="auto"/>
        <w:ind w:left="0" w:right="283" w:firstLine="709"/>
        <w:rPr>
          <w:sz w:val="24"/>
          <w:szCs w:val="24"/>
        </w:rPr>
      </w:pPr>
      <w:r w:rsidRPr="00606C4C">
        <w:rPr>
          <w:sz w:val="24"/>
          <w:szCs w:val="24"/>
        </w:rPr>
        <w:t>оказание специализированной индивидуально ориентированной психолого-педагогической помощи обучающимся</w:t>
      </w:r>
      <w:r w:rsidRPr="00606C4C">
        <w:rPr>
          <w:spacing w:val="40"/>
          <w:sz w:val="24"/>
          <w:szCs w:val="24"/>
        </w:rPr>
        <w:t xml:space="preserve"> </w:t>
      </w:r>
      <w:r w:rsidRPr="00606C4C">
        <w:rPr>
          <w:sz w:val="24"/>
          <w:szCs w:val="24"/>
        </w:rPr>
        <w:t xml:space="preserve">с нарушениями слуха в профессиональной ориентации и социальной </w:t>
      </w:r>
      <w:r w:rsidRPr="00606C4C">
        <w:rPr>
          <w:spacing w:val="-2"/>
          <w:sz w:val="24"/>
          <w:szCs w:val="24"/>
        </w:rPr>
        <w:t>адаптации;</w:t>
      </w:r>
    </w:p>
    <w:p w14:paraId="4D054617" w14:textId="77777777" w:rsidR="00ED6F1B" w:rsidRPr="00606C4C" w:rsidRDefault="00564840" w:rsidP="00AA4E43">
      <w:pPr>
        <w:pStyle w:val="a9"/>
        <w:numPr>
          <w:ilvl w:val="0"/>
          <w:numId w:val="1"/>
        </w:numPr>
        <w:tabs>
          <w:tab w:val="left" w:pos="568"/>
        </w:tabs>
        <w:spacing w:before="7" w:line="276" w:lineRule="auto"/>
        <w:ind w:left="0" w:right="285" w:firstLine="709"/>
        <w:rPr>
          <w:sz w:val="24"/>
          <w:szCs w:val="24"/>
        </w:rPr>
      </w:pPr>
      <w:r w:rsidRPr="00606C4C">
        <w:rPr>
          <w:sz w:val="24"/>
          <w:szCs w:val="24"/>
        </w:rPr>
        <w:t>обеспечение сетевого взаимодействия специалистов разного профиля в процессе комплексного психолого-медико-педагогического сопровождения обучающихся с нарушениями слуха;</w:t>
      </w:r>
    </w:p>
    <w:p w14:paraId="5E5EB25D" w14:textId="77777777" w:rsidR="00ED6F1B" w:rsidRPr="00606C4C" w:rsidRDefault="00564840" w:rsidP="00AA4E43">
      <w:pPr>
        <w:pStyle w:val="a9"/>
        <w:numPr>
          <w:ilvl w:val="0"/>
          <w:numId w:val="1"/>
        </w:numPr>
        <w:tabs>
          <w:tab w:val="left" w:pos="568"/>
        </w:tabs>
        <w:spacing w:line="276" w:lineRule="auto"/>
        <w:ind w:left="0" w:right="285" w:firstLine="709"/>
        <w:rPr>
          <w:sz w:val="24"/>
          <w:szCs w:val="24"/>
        </w:rPr>
      </w:pPr>
      <w:r w:rsidRPr="00606C4C">
        <w:rPr>
          <w:sz w:val="24"/>
          <w:szCs w:val="24"/>
        </w:rPr>
        <w:t>осуществление информационно-просветительской и консультативной работы с обучающимися с нарушениями слуха, их родителями (законными представителями),</w:t>
      </w:r>
      <w:r w:rsidRPr="00606C4C">
        <w:rPr>
          <w:spacing w:val="-1"/>
          <w:sz w:val="24"/>
          <w:szCs w:val="24"/>
        </w:rPr>
        <w:t xml:space="preserve"> </w:t>
      </w:r>
      <w:r w:rsidRPr="00606C4C">
        <w:rPr>
          <w:sz w:val="24"/>
          <w:szCs w:val="24"/>
        </w:rPr>
        <w:t>с</w:t>
      </w:r>
      <w:r w:rsidRPr="00606C4C">
        <w:rPr>
          <w:spacing w:val="-1"/>
          <w:sz w:val="24"/>
          <w:szCs w:val="24"/>
        </w:rPr>
        <w:t xml:space="preserve"> </w:t>
      </w:r>
      <w:r w:rsidRPr="00606C4C">
        <w:rPr>
          <w:sz w:val="24"/>
          <w:szCs w:val="24"/>
        </w:rPr>
        <w:t>педагогическими работниками образовательной организации и организаций дополнительного образования, а также с</w:t>
      </w:r>
      <w:r w:rsidRPr="00606C4C">
        <w:rPr>
          <w:spacing w:val="40"/>
          <w:sz w:val="24"/>
          <w:szCs w:val="24"/>
        </w:rPr>
        <w:t xml:space="preserve"> </w:t>
      </w:r>
      <w:r w:rsidRPr="00606C4C">
        <w:rPr>
          <w:sz w:val="24"/>
          <w:szCs w:val="24"/>
        </w:rPr>
        <w:t>другими обучающимися, со специалистами разного профиля, работниками общественных организаций, которые</w:t>
      </w:r>
      <w:r w:rsidRPr="00606C4C">
        <w:rPr>
          <w:spacing w:val="66"/>
          <w:sz w:val="24"/>
          <w:szCs w:val="24"/>
        </w:rPr>
        <w:t xml:space="preserve"> </w:t>
      </w:r>
      <w:r w:rsidRPr="00606C4C">
        <w:rPr>
          <w:sz w:val="24"/>
          <w:szCs w:val="24"/>
        </w:rPr>
        <w:t>активно</w:t>
      </w:r>
      <w:r w:rsidRPr="00606C4C">
        <w:rPr>
          <w:spacing w:val="67"/>
          <w:sz w:val="24"/>
          <w:szCs w:val="24"/>
        </w:rPr>
        <w:t xml:space="preserve"> </w:t>
      </w:r>
      <w:r w:rsidRPr="00606C4C">
        <w:rPr>
          <w:sz w:val="24"/>
          <w:szCs w:val="24"/>
        </w:rPr>
        <w:t>взаимодействуют</w:t>
      </w:r>
      <w:r w:rsidRPr="00606C4C">
        <w:rPr>
          <w:spacing w:val="70"/>
          <w:sz w:val="24"/>
          <w:szCs w:val="24"/>
        </w:rPr>
        <w:t xml:space="preserve"> </w:t>
      </w:r>
      <w:r w:rsidRPr="00606C4C">
        <w:rPr>
          <w:sz w:val="24"/>
          <w:szCs w:val="24"/>
        </w:rPr>
        <w:t>с</w:t>
      </w:r>
      <w:r w:rsidRPr="00606C4C">
        <w:rPr>
          <w:spacing w:val="66"/>
          <w:sz w:val="24"/>
          <w:szCs w:val="24"/>
        </w:rPr>
        <w:t xml:space="preserve"> </w:t>
      </w:r>
      <w:r w:rsidRPr="00606C4C">
        <w:rPr>
          <w:sz w:val="24"/>
          <w:szCs w:val="24"/>
        </w:rPr>
        <w:t>обучающимися,</w:t>
      </w:r>
      <w:r w:rsidRPr="00606C4C">
        <w:rPr>
          <w:spacing w:val="67"/>
          <w:sz w:val="24"/>
          <w:szCs w:val="24"/>
        </w:rPr>
        <w:t xml:space="preserve"> </w:t>
      </w:r>
      <w:r w:rsidRPr="00606C4C">
        <w:rPr>
          <w:sz w:val="24"/>
          <w:szCs w:val="24"/>
        </w:rPr>
        <w:t>имеющими</w:t>
      </w:r>
      <w:r w:rsidRPr="00606C4C">
        <w:rPr>
          <w:spacing w:val="66"/>
          <w:sz w:val="24"/>
          <w:szCs w:val="24"/>
        </w:rPr>
        <w:t xml:space="preserve"> </w:t>
      </w:r>
      <w:r w:rsidRPr="00606C4C">
        <w:rPr>
          <w:sz w:val="24"/>
          <w:szCs w:val="24"/>
        </w:rPr>
        <w:t>нарушение</w:t>
      </w:r>
      <w:r w:rsidRPr="00606C4C">
        <w:rPr>
          <w:spacing w:val="66"/>
          <w:sz w:val="24"/>
          <w:szCs w:val="24"/>
        </w:rPr>
        <w:t xml:space="preserve"> </w:t>
      </w:r>
      <w:r w:rsidRPr="00606C4C">
        <w:rPr>
          <w:sz w:val="24"/>
          <w:szCs w:val="24"/>
        </w:rPr>
        <w:t>слуха,</w:t>
      </w:r>
      <w:r w:rsidRPr="00606C4C">
        <w:rPr>
          <w:spacing w:val="69"/>
          <w:sz w:val="24"/>
          <w:szCs w:val="24"/>
        </w:rPr>
        <w:t xml:space="preserve"> </w:t>
      </w:r>
      <w:r w:rsidRPr="00606C4C">
        <w:rPr>
          <w:sz w:val="24"/>
          <w:szCs w:val="24"/>
        </w:rPr>
        <w:t>в</w:t>
      </w:r>
      <w:r w:rsidRPr="00606C4C">
        <w:rPr>
          <w:spacing w:val="69"/>
          <w:sz w:val="24"/>
          <w:szCs w:val="24"/>
        </w:rPr>
        <w:t xml:space="preserve"> </w:t>
      </w:r>
      <w:r w:rsidRPr="00606C4C">
        <w:rPr>
          <w:sz w:val="24"/>
          <w:szCs w:val="24"/>
        </w:rPr>
        <w:t>процессе</w:t>
      </w:r>
    </w:p>
    <w:p w14:paraId="71ED7F63" w14:textId="77777777" w:rsidR="00ED6F1B" w:rsidRPr="00606C4C" w:rsidRDefault="00564840" w:rsidP="00606C4C">
      <w:pPr>
        <w:pStyle w:val="a7"/>
        <w:spacing w:before="72" w:line="276" w:lineRule="auto"/>
        <w:ind w:left="0" w:right="246" w:firstLine="709"/>
      </w:pPr>
      <w:r w:rsidRPr="00606C4C">
        <w:t xml:space="preserve">образования и в различных видах совместной социокультурной деятельности вне образовательной </w:t>
      </w:r>
      <w:r w:rsidRPr="00606C4C">
        <w:rPr>
          <w:spacing w:val="-2"/>
        </w:rPr>
        <w:t>организации.</w:t>
      </w:r>
    </w:p>
    <w:p w14:paraId="3F3CDE7E" w14:textId="77777777" w:rsidR="00ED6F1B" w:rsidRPr="00606C4C" w:rsidRDefault="00564840" w:rsidP="00606C4C">
      <w:pPr>
        <w:spacing w:line="276" w:lineRule="auto"/>
        <w:rPr>
          <w:b/>
          <w:sz w:val="24"/>
          <w:szCs w:val="24"/>
        </w:rPr>
      </w:pPr>
      <w:r w:rsidRPr="00606C4C">
        <w:rPr>
          <w:b/>
          <w:sz w:val="24"/>
          <w:szCs w:val="24"/>
        </w:rPr>
        <w:t>Содержание</w:t>
      </w:r>
      <w:r w:rsidRPr="00606C4C">
        <w:rPr>
          <w:b/>
          <w:spacing w:val="-3"/>
          <w:sz w:val="24"/>
          <w:szCs w:val="24"/>
        </w:rPr>
        <w:t xml:space="preserve"> </w:t>
      </w:r>
      <w:r w:rsidRPr="00606C4C">
        <w:rPr>
          <w:b/>
          <w:sz w:val="24"/>
          <w:szCs w:val="24"/>
        </w:rPr>
        <w:t>ПКР</w:t>
      </w:r>
      <w:r w:rsidRPr="00606C4C">
        <w:rPr>
          <w:b/>
          <w:spacing w:val="-3"/>
          <w:sz w:val="24"/>
          <w:szCs w:val="24"/>
        </w:rPr>
        <w:t xml:space="preserve"> </w:t>
      </w:r>
      <w:r w:rsidRPr="00606C4C">
        <w:rPr>
          <w:b/>
          <w:sz w:val="24"/>
          <w:szCs w:val="24"/>
        </w:rPr>
        <w:t>определяют</w:t>
      </w:r>
      <w:r w:rsidRPr="00606C4C">
        <w:rPr>
          <w:b/>
          <w:spacing w:val="-1"/>
          <w:sz w:val="24"/>
          <w:szCs w:val="24"/>
        </w:rPr>
        <w:t xml:space="preserve"> </w:t>
      </w:r>
      <w:r w:rsidRPr="00606C4C">
        <w:rPr>
          <w:b/>
          <w:sz w:val="24"/>
          <w:szCs w:val="24"/>
        </w:rPr>
        <w:t>следующие</w:t>
      </w:r>
      <w:r w:rsidRPr="00606C4C">
        <w:rPr>
          <w:b/>
          <w:spacing w:val="-1"/>
          <w:sz w:val="24"/>
          <w:szCs w:val="24"/>
        </w:rPr>
        <w:t xml:space="preserve"> </w:t>
      </w:r>
      <w:r w:rsidRPr="00606C4C">
        <w:rPr>
          <w:b/>
          <w:sz w:val="24"/>
          <w:szCs w:val="24"/>
        </w:rPr>
        <w:t>принципы:</w:t>
      </w:r>
    </w:p>
    <w:p w14:paraId="1D306669" w14:textId="77777777" w:rsidR="00ED6F1B" w:rsidRPr="00606C4C" w:rsidRDefault="00564840" w:rsidP="00606C4C">
      <w:pPr>
        <w:spacing w:before="8" w:line="276" w:lineRule="auto"/>
        <w:ind w:firstLine="709"/>
        <w:jc w:val="both"/>
        <w:rPr>
          <w:b/>
          <w:sz w:val="24"/>
          <w:szCs w:val="24"/>
        </w:rPr>
      </w:pPr>
      <w:r w:rsidRPr="00606C4C">
        <w:rPr>
          <w:b/>
          <w:spacing w:val="-2"/>
          <w:sz w:val="24"/>
          <w:szCs w:val="24"/>
        </w:rPr>
        <w:t>Преемственность.</w:t>
      </w:r>
    </w:p>
    <w:p w14:paraId="64D58D6E" w14:textId="77777777" w:rsidR="00ED6F1B" w:rsidRPr="00606C4C" w:rsidRDefault="00564840" w:rsidP="00606C4C">
      <w:pPr>
        <w:pStyle w:val="a7"/>
        <w:spacing w:line="276" w:lineRule="auto"/>
        <w:ind w:left="0" w:right="280" w:firstLine="709"/>
      </w:pPr>
      <w:r w:rsidRPr="00606C4C">
        <w:t xml:space="preserve">Реализация принципа способствует созданию единого образовательно-коррекционного пространства при переходе от уровня начального общего образования к основному общему образованию, способствует достижению личностных, метапредметных и предметных результатов освоения адаптированной основной общеобразовательной программы основного общего образования, необходимых обучающимся с нарушениями слуха для продолжения образования, социальной адаптации. Принцип обеспечивает связь ПКР с другими разделами адаптированной основной общеобразовательной программы основного общего образования: программой </w:t>
      </w:r>
      <w:r w:rsidRPr="00606C4C">
        <w:lastRenderedPageBreak/>
        <w:t>формирования универсальных учебных действий, программой воспитания и социализации обучающихся. Принцип реализуется при обязательной преемственности в образовательно- коррекционном процессе в учебной и внеурочной деятельности, в том числе при проведении коррекционно-развивающих занятий по программе коррекционной работы, а также в условиях семейного воспитания при взаимодействии всех участников образовательных отношений.</w:t>
      </w:r>
    </w:p>
    <w:p w14:paraId="6F9F9325" w14:textId="77777777" w:rsidR="00ED6F1B" w:rsidRPr="00606C4C" w:rsidRDefault="00564840" w:rsidP="00606C4C">
      <w:pPr>
        <w:spacing w:line="276" w:lineRule="auto"/>
        <w:rPr>
          <w:b/>
          <w:sz w:val="24"/>
          <w:szCs w:val="24"/>
        </w:rPr>
      </w:pPr>
      <w:r w:rsidRPr="00606C4C">
        <w:rPr>
          <w:b/>
          <w:sz w:val="24"/>
          <w:szCs w:val="24"/>
        </w:rPr>
        <w:t>Соблюдение</w:t>
      </w:r>
      <w:r w:rsidRPr="00606C4C">
        <w:rPr>
          <w:b/>
          <w:spacing w:val="-3"/>
          <w:sz w:val="24"/>
          <w:szCs w:val="24"/>
        </w:rPr>
        <w:t xml:space="preserve"> </w:t>
      </w:r>
      <w:r w:rsidRPr="00606C4C">
        <w:rPr>
          <w:b/>
          <w:sz w:val="24"/>
          <w:szCs w:val="24"/>
        </w:rPr>
        <w:t>интересов</w:t>
      </w:r>
      <w:r w:rsidRPr="00606C4C">
        <w:rPr>
          <w:b/>
          <w:spacing w:val="4"/>
          <w:sz w:val="24"/>
          <w:szCs w:val="24"/>
        </w:rPr>
        <w:t xml:space="preserve"> </w:t>
      </w:r>
      <w:r w:rsidRPr="00606C4C">
        <w:rPr>
          <w:b/>
          <w:sz w:val="24"/>
          <w:szCs w:val="24"/>
        </w:rPr>
        <w:t>обучающихся</w:t>
      </w:r>
      <w:r w:rsidRPr="00606C4C">
        <w:rPr>
          <w:b/>
          <w:spacing w:val="1"/>
          <w:sz w:val="24"/>
          <w:szCs w:val="24"/>
        </w:rPr>
        <w:t xml:space="preserve"> </w:t>
      </w:r>
      <w:r w:rsidRPr="00606C4C">
        <w:rPr>
          <w:b/>
          <w:sz w:val="24"/>
          <w:szCs w:val="24"/>
        </w:rPr>
        <w:t>с нарушениями</w:t>
      </w:r>
      <w:r w:rsidRPr="00606C4C">
        <w:rPr>
          <w:b/>
          <w:spacing w:val="2"/>
          <w:sz w:val="24"/>
          <w:szCs w:val="24"/>
        </w:rPr>
        <w:t xml:space="preserve"> </w:t>
      </w:r>
      <w:r w:rsidRPr="00606C4C">
        <w:rPr>
          <w:b/>
          <w:sz w:val="24"/>
          <w:szCs w:val="24"/>
        </w:rPr>
        <w:t>слуха.</w:t>
      </w:r>
    </w:p>
    <w:p w14:paraId="57DCD8A4" w14:textId="77777777" w:rsidR="00ED6F1B" w:rsidRPr="00606C4C" w:rsidRDefault="00564840" w:rsidP="00606C4C">
      <w:pPr>
        <w:pStyle w:val="a7"/>
        <w:spacing w:before="4" w:line="276" w:lineRule="auto"/>
        <w:ind w:left="0" w:right="288" w:firstLine="709"/>
      </w:pPr>
      <w:r w:rsidRPr="00606C4C">
        <w:t>Принцип определяет позицию педагогических работников, которые призваны решать проблемы обучающихся с максимальной пользой и в их интересах, в том числе в их качественном образовании с учетом особых образовательных потребностей.</w:t>
      </w:r>
    </w:p>
    <w:p w14:paraId="4E70027D" w14:textId="77777777" w:rsidR="00ED6F1B" w:rsidRPr="00606C4C" w:rsidRDefault="00564840" w:rsidP="00606C4C">
      <w:pPr>
        <w:spacing w:line="276" w:lineRule="auto"/>
        <w:rPr>
          <w:b/>
          <w:sz w:val="24"/>
          <w:szCs w:val="24"/>
        </w:rPr>
      </w:pPr>
      <w:r w:rsidRPr="00606C4C">
        <w:rPr>
          <w:b/>
          <w:sz w:val="24"/>
          <w:szCs w:val="24"/>
        </w:rPr>
        <w:t>Непрерывность.</w:t>
      </w:r>
    </w:p>
    <w:p w14:paraId="3A1C595D" w14:textId="77777777" w:rsidR="00ED6F1B" w:rsidRPr="00606C4C" w:rsidRDefault="00564840" w:rsidP="00606C4C">
      <w:pPr>
        <w:pStyle w:val="a7"/>
        <w:spacing w:before="5" w:line="276" w:lineRule="auto"/>
        <w:ind w:left="0" w:right="246" w:firstLine="709"/>
      </w:pPr>
      <w:r w:rsidRPr="00606C4C">
        <w:t>Принцип</w:t>
      </w:r>
      <w:r w:rsidRPr="00606C4C">
        <w:rPr>
          <w:spacing w:val="40"/>
        </w:rPr>
        <w:t xml:space="preserve"> </w:t>
      </w:r>
      <w:r w:rsidRPr="00606C4C">
        <w:t>гарантирует</w:t>
      </w:r>
      <w:r w:rsidRPr="00606C4C">
        <w:rPr>
          <w:spacing w:val="40"/>
        </w:rPr>
        <w:t xml:space="preserve"> </w:t>
      </w:r>
      <w:r w:rsidRPr="00606C4C">
        <w:t>обучающемуся</w:t>
      </w:r>
      <w:r w:rsidRPr="00606C4C">
        <w:rPr>
          <w:spacing w:val="40"/>
        </w:rPr>
        <w:t xml:space="preserve"> </w:t>
      </w:r>
      <w:r w:rsidRPr="00606C4C">
        <w:t>и</w:t>
      </w:r>
      <w:r w:rsidRPr="00606C4C">
        <w:rPr>
          <w:spacing w:val="40"/>
        </w:rPr>
        <w:t xml:space="preserve"> </w:t>
      </w:r>
      <w:r w:rsidRPr="00606C4C">
        <w:t>его</w:t>
      </w:r>
      <w:r w:rsidRPr="00606C4C">
        <w:rPr>
          <w:spacing w:val="40"/>
        </w:rPr>
        <w:t xml:space="preserve"> </w:t>
      </w:r>
      <w:r w:rsidRPr="00606C4C">
        <w:t>родителям</w:t>
      </w:r>
      <w:r w:rsidRPr="00606C4C">
        <w:rPr>
          <w:spacing w:val="40"/>
        </w:rPr>
        <w:t xml:space="preserve"> </w:t>
      </w:r>
      <w:r w:rsidRPr="00606C4C">
        <w:t>непрерывность</w:t>
      </w:r>
      <w:r w:rsidRPr="00606C4C">
        <w:rPr>
          <w:spacing w:val="40"/>
        </w:rPr>
        <w:t xml:space="preserve"> </w:t>
      </w:r>
      <w:r w:rsidRPr="00606C4C">
        <w:t>помощи</w:t>
      </w:r>
      <w:r w:rsidRPr="00606C4C">
        <w:rPr>
          <w:spacing w:val="40"/>
        </w:rPr>
        <w:t xml:space="preserve"> </w:t>
      </w:r>
      <w:r w:rsidRPr="00606C4C">
        <w:t>до</w:t>
      </w:r>
      <w:r w:rsidRPr="00606C4C">
        <w:rPr>
          <w:spacing w:val="40"/>
        </w:rPr>
        <w:t xml:space="preserve"> </w:t>
      </w:r>
      <w:r w:rsidRPr="00606C4C">
        <w:t>полного решения проблемы или определения подхода к ее решению.</w:t>
      </w:r>
    </w:p>
    <w:p w14:paraId="6C9D2A76" w14:textId="77777777" w:rsidR="00ED6F1B" w:rsidRPr="00606C4C" w:rsidRDefault="00564840" w:rsidP="00606C4C">
      <w:pPr>
        <w:spacing w:line="276" w:lineRule="auto"/>
        <w:rPr>
          <w:b/>
          <w:sz w:val="24"/>
          <w:szCs w:val="24"/>
        </w:rPr>
      </w:pPr>
      <w:r w:rsidRPr="00606C4C">
        <w:rPr>
          <w:b/>
          <w:sz w:val="24"/>
          <w:szCs w:val="24"/>
        </w:rPr>
        <w:t>Вариативность.</w:t>
      </w:r>
    </w:p>
    <w:p w14:paraId="6472DD5D" w14:textId="77777777" w:rsidR="00ED6F1B" w:rsidRPr="00606C4C" w:rsidRDefault="00564840" w:rsidP="00606C4C">
      <w:pPr>
        <w:pStyle w:val="a7"/>
        <w:spacing w:before="7" w:line="276" w:lineRule="auto"/>
        <w:ind w:left="0" w:right="290" w:firstLine="709"/>
      </w:pPr>
      <w:r w:rsidRPr="00606C4C">
        <w:t>Принцип предполагает создание вариативных условий для получения образования обучающимся</w:t>
      </w:r>
      <w:r w:rsidRPr="00606C4C">
        <w:rPr>
          <w:spacing w:val="-9"/>
        </w:rPr>
        <w:t xml:space="preserve"> </w:t>
      </w:r>
      <w:r w:rsidRPr="00606C4C">
        <w:t>с</w:t>
      </w:r>
      <w:r w:rsidRPr="00606C4C">
        <w:rPr>
          <w:spacing w:val="-10"/>
        </w:rPr>
        <w:t xml:space="preserve"> </w:t>
      </w:r>
      <w:r w:rsidRPr="00606C4C">
        <w:t>нарушениями</w:t>
      </w:r>
      <w:r w:rsidRPr="00606C4C">
        <w:rPr>
          <w:spacing w:val="-8"/>
        </w:rPr>
        <w:t xml:space="preserve"> </w:t>
      </w:r>
      <w:r w:rsidRPr="00606C4C">
        <w:t>слуха</w:t>
      </w:r>
      <w:r w:rsidRPr="00606C4C">
        <w:rPr>
          <w:spacing w:val="-10"/>
        </w:rPr>
        <w:t xml:space="preserve"> </w:t>
      </w:r>
      <w:r w:rsidRPr="00606C4C">
        <w:t>с</w:t>
      </w:r>
      <w:r w:rsidRPr="00606C4C">
        <w:rPr>
          <w:spacing w:val="-8"/>
        </w:rPr>
        <w:t xml:space="preserve"> </w:t>
      </w:r>
      <w:r w:rsidRPr="00606C4C">
        <w:t>учетом</w:t>
      </w:r>
      <w:r w:rsidRPr="00606C4C">
        <w:rPr>
          <w:spacing w:val="-9"/>
        </w:rPr>
        <w:t xml:space="preserve"> </w:t>
      </w:r>
      <w:r w:rsidRPr="00606C4C">
        <w:t>их</w:t>
      </w:r>
      <w:r w:rsidRPr="00606C4C">
        <w:rPr>
          <w:spacing w:val="-7"/>
        </w:rPr>
        <w:t xml:space="preserve"> </w:t>
      </w:r>
      <w:r w:rsidRPr="00606C4C">
        <w:t>особых</w:t>
      </w:r>
      <w:r w:rsidRPr="00606C4C">
        <w:rPr>
          <w:spacing w:val="-7"/>
        </w:rPr>
        <w:t xml:space="preserve"> </w:t>
      </w:r>
      <w:r w:rsidRPr="00606C4C">
        <w:t>образовательных</w:t>
      </w:r>
      <w:r w:rsidRPr="00606C4C">
        <w:rPr>
          <w:spacing w:val="-8"/>
        </w:rPr>
        <w:t xml:space="preserve"> </w:t>
      </w:r>
      <w:r w:rsidRPr="00606C4C">
        <w:t>потребностей,</w:t>
      </w:r>
      <w:r w:rsidRPr="00606C4C">
        <w:rPr>
          <w:spacing w:val="-12"/>
        </w:rPr>
        <w:t xml:space="preserve"> </w:t>
      </w:r>
      <w:r w:rsidRPr="00606C4C">
        <w:t>имеющихся трудностей в обучении и социализации.</w:t>
      </w:r>
    </w:p>
    <w:p w14:paraId="25A3133A" w14:textId="77777777" w:rsidR="00ED6F1B" w:rsidRPr="00606C4C" w:rsidRDefault="00564840" w:rsidP="00606C4C">
      <w:pPr>
        <w:spacing w:line="276" w:lineRule="auto"/>
        <w:rPr>
          <w:b/>
          <w:sz w:val="24"/>
          <w:szCs w:val="24"/>
        </w:rPr>
      </w:pPr>
      <w:r w:rsidRPr="00606C4C">
        <w:rPr>
          <w:b/>
          <w:sz w:val="24"/>
          <w:szCs w:val="24"/>
        </w:rPr>
        <w:t>Комплексность</w:t>
      </w:r>
      <w:r w:rsidRPr="00606C4C">
        <w:rPr>
          <w:b/>
          <w:spacing w:val="-15"/>
          <w:sz w:val="24"/>
          <w:szCs w:val="24"/>
        </w:rPr>
        <w:t xml:space="preserve"> </w:t>
      </w:r>
      <w:r w:rsidRPr="00606C4C">
        <w:rPr>
          <w:b/>
          <w:sz w:val="24"/>
          <w:szCs w:val="24"/>
        </w:rPr>
        <w:t>и</w:t>
      </w:r>
      <w:r w:rsidRPr="00606C4C">
        <w:rPr>
          <w:b/>
          <w:spacing w:val="-15"/>
          <w:sz w:val="24"/>
          <w:szCs w:val="24"/>
        </w:rPr>
        <w:t xml:space="preserve"> </w:t>
      </w:r>
      <w:r w:rsidRPr="00606C4C">
        <w:rPr>
          <w:b/>
          <w:spacing w:val="-2"/>
          <w:sz w:val="24"/>
          <w:szCs w:val="24"/>
        </w:rPr>
        <w:t>системность.</w:t>
      </w:r>
    </w:p>
    <w:p w14:paraId="7C2554C2" w14:textId="77777777" w:rsidR="00CB7B3E" w:rsidRPr="00606C4C" w:rsidRDefault="00564840" w:rsidP="00606C4C">
      <w:pPr>
        <w:pStyle w:val="a7"/>
        <w:spacing w:before="5" w:line="276" w:lineRule="auto"/>
        <w:ind w:left="0" w:right="281" w:firstLine="709"/>
      </w:pPr>
      <w:r w:rsidRPr="00606C4C">
        <w:t xml:space="preserve">Принцип комплексности и системности базируется на единстве процессов диагностики, обучения и коррекции нарушений развития у обучающихся с нарушениями слуха (с учетом их особых образовательных потребностей и индивидуальных особенностей). </w:t>
      </w:r>
    </w:p>
    <w:p w14:paraId="3F319BA0" w14:textId="77777777" w:rsidR="00ED6F1B" w:rsidRPr="00606C4C" w:rsidRDefault="00564840" w:rsidP="00606C4C">
      <w:pPr>
        <w:pStyle w:val="a7"/>
        <w:spacing w:before="5" w:line="276" w:lineRule="auto"/>
        <w:ind w:left="0" w:right="281" w:firstLine="709"/>
      </w:pPr>
      <w:r w:rsidRPr="00606C4C">
        <w:t>Реализация данного принципа</w:t>
      </w:r>
      <w:r w:rsidRPr="00606C4C">
        <w:rPr>
          <w:spacing w:val="-1"/>
        </w:rPr>
        <w:t xml:space="preserve"> </w:t>
      </w:r>
      <w:r w:rsidRPr="00606C4C">
        <w:t>предполагает:</w:t>
      </w:r>
    </w:p>
    <w:p w14:paraId="6D2C1A6B" w14:textId="77777777" w:rsidR="00ED6F1B" w:rsidRPr="00606C4C" w:rsidRDefault="00564840" w:rsidP="00AA4E43">
      <w:pPr>
        <w:pStyle w:val="a9"/>
        <w:numPr>
          <w:ilvl w:val="0"/>
          <w:numId w:val="1"/>
        </w:numPr>
        <w:tabs>
          <w:tab w:val="left" w:pos="568"/>
        </w:tabs>
        <w:spacing w:before="9" w:line="276" w:lineRule="auto"/>
        <w:ind w:left="0" w:right="288" w:firstLine="709"/>
        <w:rPr>
          <w:sz w:val="24"/>
          <w:szCs w:val="24"/>
        </w:rPr>
      </w:pPr>
      <w:r w:rsidRPr="00606C4C">
        <w:rPr>
          <w:sz w:val="24"/>
          <w:szCs w:val="24"/>
        </w:rPr>
        <w:t>создание в образовательной организации условий, учитывающих особые образовательные потребности обучающихся с нарушениями слуха;</w:t>
      </w:r>
    </w:p>
    <w:p w14:paraId="4FFE7E25" w14:textId="77777777" w:rsidR="00ED6F1B" w:rsidRPr="00606C4C" w:rsidRDefault="00564840" w:rsidP="00AA4E43">
      <w:pPr>
        <w:pStyle w:val="a9"/>
        <w:numPr>
          <w:ilvl w:val="0"/>
          <w:numId w:val="1"/>
        </w:numPr>
        <w:tabs>
          <w:tab w:val="left" w:pos="568"/>
        </w:tabs>
        <w:spacing w:before="6" w:line="276" w:lineRule="auto"/>
        <w:ind w:left="0" w:right="290" w:firstLine="709"/>
        <w:rPr>
          <w:sz w:val="24"/>
          <w:szCs w:val="24"/>
        </w:rPr>
      </w:pPr>
      <w:r w:rsidRPr="00606C4C">
        <w:rPr>
          <w:sz w:val="24"/>
          <w:szCs w:val="24"/>
        </w:rPr>
        <w:t>реализация ПКР в процессе учебной и внеурочной деятельности, в том числе при включении во внеурочную деятельность дополнительных занятий в соответствии с Индивидуальным планом коррекционно-развивающей работы каждого обучающегося;</w:t>
      </w:r>
    </w:p>
    <w:p w14:paraId="713A3445" w14:textId="77777777" w:rsidR="00ED6F1B" w:rsidRPr="00606C4C" w:rsidRDefault="00564840" w:rsidP="00AA4E43">
      <w:pPr>
        <w:pStyle w:val="a9"/>
        <w:numPr>
          <w:ilvl w:val="0"/>
          <w:numId w:val="1"/>
        </w:numPr>
        <w:tabs>
          <w:tab w:val="left" w:pos="568"/>
        </w:tabs>
        <w:spacing w:before="15" w:line="276" w:lineRule="auto"/>
        <w:ind w:left="0" w:right="291" w:firstLine="709"/>
        <w:rPr>
          <w:sz w:val="24"/>
          <w:szCs w:val="24"/>
        </w:rPr>
      </w:pPr>
      <w:r w:rsidRPr="00606C4C">
        <w:rPr>
          <w:sz w:val="24"/>
          <w:szCs w:val="24"/>
        </w:rPr>
        <w:t>комплексное сопровождение каждого обучающегося при систематическом взаимодействии всех участников образовательных отношений;</w:t>
      </w:r>
    </w:p>
    <w:p w14:paraId="60F42B4F" w14:textId="77777777" w:rsidR="00ED6F1B" w:rsidRPr="00606C4C" w:rsidRDefault="00564840" w:rsidP="00AA4E43">
      <w:pPr>
        <w:pStyle w:val="a9"/>
        <w:numPr>
          <w:ilvl w:val="0"/>
          <w:numId w:val="1"/>
        </w:numPr>
        <w:tabs>
          <w:tab w:val="left" w:pos="568"/>
        </w:tabs>
        <w:spacing w:before="8" w:line="276" w:lineRule="auto"/>
        <w:ind w:left="0" w:right="284" w:firstLine="709"/>
        <w:rPr>
          <w:sz w:val="24"/>
          <w:szCs w:val="24"/>
        </w:rPr>
      </w:pPr>
      <w:r w:rsidRPr="00606C4C">
        <w:rPr>
          <w:sz w:val="24"/>
          <w:szCs w:val="24"/>
        </w:rPr>
        <w:t>создание комфортной психологической и социальной ситуации развития, обучения и воспитания с учетом психологических и социальных факторов в формировании личности, возрастных и индивидуальных особенностей обучающихся с нарушениями слуха;</w:t>
      </w:r>
    </w:p>
    <w:p w14:paraId="122E5370" w14:textId="77777777" w:rsidR="00ED6F1B" w:rsidRPr="00606C4C" w:rsidRDefault="00564840" w:rsidP="00AA4E43">
      <w:pPr>
        <w:pStyle w:val="a9"/>
        <w:numPr>
          <w:ilvl w:val="0"/>
          <w:numId w:val="1"/>
        </w:numPr>
        <w:tabs>
          <w:tab w:val="left" w:pos="568"/>
        </w:tabs>
        <w:spacing w:before="10" w:line="276" w:lineRule="auto"/>
        <w:ind w:left="0" w:right="293" w:firstLine="709"/>
        <w:rPr>
          <w:sz w:val="24"/>
          <w:szCs w:val="24"/>
        </w:rPr>
      </w:pPr>
      <w:r w:rsidRPr="00606C4C">
        <w:rPr>
          <w:sz w:val="24"/>
          <w:szCs w:val="24"/>
        </w:rPr>
        <w:t>применение специальных методов, приемов и средств обучения и воспитания, способствующих качественному освоению обучающимися образовательной программы;</w:t>
      </w:r>
    </w:p>
    <w:p w14:paraId="1643AC15" w14:textId="77777777" w:rsidR="00ED6F1B" w:rsidRPr="00606C4C" w:rsidRDefault="00564840" w:rsidP="00AA4E43">
      <w:pPr>
        <w:pStyle w:val="a9"/>
        <w:numPr>
          <w:ilvl w:val="0"/>
          <w:numId w:val="1"/>
        </w:numPr>
        <w:tabs>
          <w:tab w:val="left" w:pos="568"/>
        </w:tabs>
        <w:spacing w:before="5" w:line="276" w:lineRule="auto"/>
        <w:ind w:left="0" w:right="285" w:firstLine="709"/>
        <w:rPr>
          <w:sz w:val="24"/>
          <w:szCs w:val="24"/>
        </w:rPr>
      </w:pPr>
      <w:r w:rsidRPr="00606C4C">
        <w:rPr>
          <w:sz w:val="24"/>
          <w:szCs w:val="24"/>
        </w:rPr>
        <w:t>обеспечение развития у обучающихся с нарушениями слуха словесной речи (устной и письменной) при применении специальных методов, приемов и средств обучения в условиях специально педагогически созданной слухоречевой среды при использовании на уроках звукоусиливающей аппаратуры коллективного пользования (с учетом аудиолого-педагогических рекомендаций), а также при пользовании обучающимися в учебной и внеурочной деятельности индивидуальными слуховыми аппаратами или</w:t>
      </w:r>
      <w:r w:rsidRPr="00606C4C">
        <w:rPr>
          <w:spacing w:val="-1"/>
          <w:sz w:val="24"/>
          <w:szCs w:val="24"/>
        </w:rPr>
        <w:t xml:space="preserve"> </w:t>
      </w:r>
      <w:r w:rsidRPr="00606C4C">
        <w:rPr>
          <w:sz w:val="24"/>
          <w:szCs w:val="24"/>
        </w:rPr>
        <w:t>кохлеарными</w:t>
      </w:r>
      <w:r w:rsidRPr="00606C4C">
        <w:rPr>
          <w:spacing w:val="-1"/>
          <w:sz w:val="24"/>
          <w:szCs w:val="24"/>
        </w:rPr>
        <w:t xml:space="preserve"> </w:t>
      </w:r>
      <w:r w:rsidRPr="00606C4C">
        <w:rPr>
          <w:sz w:val="24"/>
          <w:szCs w:val="24"/>
        </w:rPr>
        <w:t>имплантами (кохлеарным</w:t>
      </w:r>
      <w:r w:rsidRPr="00606C4C">
        <w:rPr>
          <w:spacing w:val="-1"/>
          <w:sz w:val="24"/>
          <w:szCs w:val="24"/>
        </w:rPr>
        <w:t xml:space="preserve"> </w:t>
      </w:r>
      <w:r w:rsidRPr="00606C4C">
        <w:rPr>
          <w:sz w:val="24"/>
          <w:szCs w:val="24"/>
        </w:rPr>
        <w:t>имплантом</w:t>
      </w:r>
      <w:r w:rsidRPr="00606C4C">
        <w:rPr>
          <w:spacing w:val="-2"/>
          <w:sz w:val="24"/>
          <w:szCs w:val="24"/>
        </w:rPr>
        <w:t xml:space="preserve"> </w:t>
      </w:r>
      <w:r w:rsidRPr="00606C4C">
        <w:rPr>
          <w:sz w:val="24"/>
          <w:szCs w:val="24"/>
        </w:rPr>
        <w:t>и</w:t>
      </w:r>
      <w:r w:rsidR="000C67DC" w:rsidRPr="00606C4C">
        <w:rPr>
          <w:sz w:val="24"/>
          <w:szCs w:val="24"/>
        </w:rPr>
        <w:t xml:space="preserve"> </w:t>
      </w:r>
      <w:r w:rsidRPr="00606C4C">
        <w:rPr>
          <w:sz w:val="24"/>
          <w:szCs w:val="24"/>
        </w:rPr>
        <w:t xml:space="preserve">индивидуальным </w:t>
      </w:r>
      <w:r w:rsidRPr="00606C4C">
        <w:rPr>
          <w:sz w:val="24"/>
          <w:szCs w:val="24"/>
        </w:rPr>
        <w:lastRenderedPageBreak/>
        <w:t>слуховым аппаратом) с учетом особенностей слухопротезирования и аудиолого- педагогических рекомендаций;</w:t>
      </w:r>
    </w:p>
    <w:p w14:paraId="3D2D648A" w14:textId="77777777" w:rsidR="00ED6F1B" w:rsidRPr="00606C4C" w:rsidRDefault="00564840" w:rsidP="00AA4E43">
      <w:pPr>
        <w:pStyle w:val="a9"/>
        <w:numPr>
          <w:ilvl w:val="0"/>
          <w:numId w:val="1"/>
        </w:numPr>
        <w:tabs>
          <w:tab w:val="left" w:pos="568"/>
        </w:tabs>
        <w:spacing w:before="10" w:line="276" w:lineRule="auto"/>
        <w:ind w:left="0" w:right="291" w:firstLine="709"/>
        <w:rPr>
          <w:sz w:val="24"/>
          <w:szCs w:val="24"/>
        </w:rPr>
      </w:pPr>
      <w:r w:rsidRPr="00606C4C">
        <w:rPr>
          <w:sz w:val="24"/>
          <w:szCs w:val="24"/>
        </w:rPr>
        <w:t>максимальное обогащение речевой практики обучающихся, в том числе за счет организации активного взаимодействия со слышащими людьми, включая сверстников;</w:t>
      </w:r>
    </w:p>
    <w:p w14:paraId="1176E3D8" w14:textId="77777777" w:rsidR="00ED6F1B" w:rsidRPr="00606C4C" w:rsidRDefault="00564840" w:rsidP="00AA4E43">
      <w:pPr>
        <w:pStyle w:val="a9"/>
        <w:numPr>
          <w:ilvl w:val="0"/>
          <w:numId w:val="1"/>
        </w:numPr>
        <w:tabs>
          <w:tab w:val="left" w:pos="568"/>
        </w:tabs>
        <w:spacing w:before="8" w:line="276" w:lineRule="auto"/>
        <w:ind w:left="0" w:right="292" w:firstLine="709"/>
        <w:rPr>
          <w:sz w:val="24"/>
          <w:szCs w:val="24"/>
        </w:rPr>
      </w:pPr>
      <w:r w:rsidRPr="00606C4C">
        <w:rPr>
          <w:sz w:val="24"/>
          <w:szCs w:val="24"/>
        </w:rPr>
        <w:t>развитие учебно-познавательной</w:t>
      </w:r>
      <w:r w:rsidRPr="00606C4C">
        <w:rPr>
          <w:spacing w:val="-1"/>
          <w:sz w:val="24"/>
          <w:szCs w:val="24"/>
        </w:rPr>
        <w:t xml:space="preserve"> </w:t>
      </w:r>
      <w:r w:rsidRPr="00606C4C">
        <w:rPr>
          <w:sz w:val="24"/>
          <w:szCs w:val="24"/>
        </w:rPr>
        <w:t>деятельности,</w:t>
      </w:r>
      <w:r w:rsidRPr="00606C4C">
        <w:rPr>
          <w:spacing w:val="-1"/>
          <w:sz w:val="24"/>
          <w:szCs w:val="24"/>
        </w:rPr>
        <w:t xml:space="preserve"> </w:t>
      </w:r>
      <w:r w:rsidRPr="00606C4C">
        <w:rPr>
          <w:sz w:val="24"/>
          <w:szCs w:val="24"/>
        </w:rPr>
        <w:t>самостоятельности обучающихся;</w:t>
      </w:r>
      <w:r w:rsidRPr="00606C4C">
        <w:rPr>
          <w:spacing w:val="-1"/>
          <w:sz w:val="24"/>
          <w:szCs w:val="24"/>
        </w:rPr>
        <w:t xml:space="preserve"> </w:t>
      </w:r>
      <w:r w:rsidRPr="00606C4C">
        <w:rPr>
          <w:sz w:val="24"/>
          <w:szCs w:val="24"/>
        </w:rPr>
        <w:t>расширение</w:t>
      </w:r>
      <w:r w:rsidRPr="00606C4C">
        <w:rPr>
          <w:spacing w:val="-2"/>
          <w:sz w:val="24"/>
          <w:szCs w:val="24"/>
        </w:rPr>
        <w:t xml:space="preserve"> </w:t>
      </w:r>
      <w:r w:rsidRPr="00606C4C">
        <w:rPr>
          <w:sz w:val="24"/>
          <w:szCs w:val="24"/>
        </w:rPr>
        <w:t>их познавательных интересов;</w:t>
      </w:r>
    </w:p>
    <w:p w14:paraId="190F838D" w14:textId="77777777" w:rsidR="00ED6F1B" w:rsidRPr="00606C4C" w:rsidRDefault="00564840" w:rsidP="00AA4E43">
      <w:pPr>
        <w:pStyle w:val="a9"/>
        <w:numPr>
          <w:ilvl w:val="0"/>
          <w:numId w:val="1"/>
        </w:numPr>
        <w:tabs>
          <w:tab w:val="left" w:pos="568"/>
        </w:tabs>
        <w:spacing w:before="5" w:line="276" w:lineRule="auto"/>
        <w:ind w:left="0" w:right="288" w:firstLine="709"/>
        <w:rPr>
          <w:sz w:val="24"/>
          <w:szCs w:val="24"/>
        </w:rPr>
      </w:pPr>
      <w:r w:rsidRPr="00606C4C">
        <w:rPr>
          <w:sz w:val="24"/>
          <w:szCs w:val="24"/>
        </w:rPr>
        <w:t>обеспечение</w:t>
      </w:r>
      <w:r w:rsidRPr="00606C4C">
        <w:rPr>
          <w:spacing w:val="-2"/>
          <w:sz w:val="24"/>
          <w:szCs w:val="24"/>
        </w:rPr>
        <w:t xml:space="preserve"> </w:t>
      </w:r>
      <w:r w:rsidRPr="00606C4C">
        <w:rPr>
          <w:sz w:val="24"/>
          <w:szCs w:val="24"/>
        </w:rPr>
        <w:t>социальной адаптации обучающихся</w:t>
      </w:r>
      <w:r w:rsidRPr="00606C4C">
        <w:rPr>
          <w:spacing w:val="-1"/>
          <w:sz w:val="24"/>
          <w:szCs w:val="24"/>
        </w:rPr>
        <w:t xml:space="preserve"> </w:t>
      </w:r>
      <w:r w:rsidRPr="00606C4C">
        <w:rPr>
          <w:sz w:val="24"/>
          <w:szCs w:val="24"/>
        </w:rPr>
        <w:t>с</w:t>
      </w:r>
      <w:r w:rsidRPr="00606C4C">
        <w:rPr>
          <w:spacing w:val="-2"/>
          <w:sz w:val="24"/>
          <w:szCs w:val="24"/>
        </w:rPr>
        <w:t xml:space="preserve"> </w:t>
      </w:r>
      <w:r w:rsidRPr="00606C4C">
        <w:rPr>
          <w:sz w:val="24"/>
          <w:szCs w:val="24"/>
        </w:rPr>
        <w:t>нарушениями слуха</w:t>
      </w:r>
      <w:r w:rsidRPr="00606C4C">
        <w:rPr>
          <w:spacing w:val="-2"/>
          <w:sz w:val="24"/>
          <w:szCs w:val="24"/>
        </w:rPr>
        <w:t xml:space="preserve"> </w:t>
      </w:r>
      <w:r w:rsidRPr="00606C4C">
        <w:rPr>
          <w:sz w:val="24"/>
          <w:szCs w:val="24"/>
        </w:rPr>
        <w:t>на</w:t>
      </w:r>
      <w:r w:rsidRPr="00606C4C">
        <w:rPr>
          <w:spacing w:val="-2"/>
          <w:sz w:val="24"/>
          <w:szCs w:val="24"/>
        </w:rPr>
        <w:t xml:space="preserve"> </w:t>
      </w:r>
      <w:r w:rsidRPr="00606C4C">
        <w:rPr>
          <w:sz w:val="24"/>
          <w:szCs w:val="24"/>
        </w:rPr>
        <w:t>основе</w:t>
      </w:r>
      <w:r w:rsidRPr="00606C4C">
        <w:rPr>
          <w:spacing w:val="-3"/>
          <w:sz w:val="24"/>
          <w:szCs w:val="24"/>
        </w:rPr>
        <w:t xml:space="preserve"> </w:t>
      </w:r>
      <w:r w:rsidRPr="00606C4C">
        <w:rPr>
          <w:sz w:val="24"/>
          <w:szCs w:val="24"/>
        </w:rPr>
        <w:t>овладения</w:t>
      </w:r>
      <w:r w:rsidRPr="00606C4C">
        <w:rPr>
          <w:spacing w:val="-4"/>
          <w:sz w:val="24"/>
          <w:szCs w:val="24"/>
        </w:rPr>
        <w:t xml:space="preserve"> </w:t>
      </w:r>
      <w:r w:rsidRPr="00606C4C">
        <w:rPr>
          <w:sz w:val="24"/>
          <w:szCs w:val="24"/>
        </w:rPr>
        <w:t>ими социокультурными нормами и правилами, в том числе межличностного взаимодействия с окружающими людьми;</w:t>
      </w:r>
    </w:p>
    <w:p w14:paraId="033686E7" w14:textId="77777777" w:rsidR="00ED6F1B" w:rsidRPr="00606C4C" w:rsidRDefault="00564840" w:rsidP="00AA4E43">
      <w:pPr>
        <w:pStyle w:val="a9"/>
        <w:numPr>
          <w:ilvl w:val="0"/>
          <w:numId w:val="1"/>
        </w:numPr>
        <w:tabs>
          <w:tab w:val="left" w:pos="568"/>
        </w:tabs>
        <w:spacing w:line="276" w:lineRule="auto"/>
        <w:ind w:left="0" w:right="289" w:firstLine="709"/>
        <w:rPr>
          <w:sz w:val="24"/>
          <w:szCs w:val="24"/>
        </w:rPr>
      </w:pPr>
      <w:r w:rsidRPr="00606C4C">
        <w:rPr>
          <w:sz w:val="24"/>
          <w:szCs w:val="24"/>
        </w:rPr>
        <w:t>при желании обучающихся, а также согласованном решении участников образовательных отношений, организация и проведение в процессе внеурочной деятельности специальных занятий, направленных на развитие у обучающихся навыков русского жестового языка, его использования в межличностном общении с лицами, имеющими нарушения слуха, калькирующей жестовой речи, а также ознакомление их с социокультурной жизнью лиц с нарушениями слуха; применение обучающимися</w:t>
      </w:r>
      <w:r w:rsidRPr="00606C4C">
        <w:rPr>
          <w:spacing w:val="-15"/>
          <w:sz w:val="24"/>
          <w:szCs w:val="24"/>
        </w:rPr>
        <w:t xml:space="preserve"> </w:t>
      </w:r>
      <w:r w:rsidRPr="00606C4C">
        <w:rPr>
          <w:sz w:val="24"/>
          <w:szCs w:val="24"/>
        </w:rPr>
        <w:t>в</w:t>
      </w:r>
      <w:r w:rsidRPr="00606C4C">
        <w:rPr>
          <w:spacing w:val="-15"/>
          <w:sz w:val="24"/>
          <w:szCs w:val="24"/>
        </w:rPr>
        <w:t xml:space="preserve"> </w:t>
      </w:r>
      <w:r w:rsidRPr="00606C4C">
        <w:rPr>
          <w:sz w:val="24"/>
          <w:szCs w:val="24"/>
        </w:rPr>
        <w:t>межличностном</w:t>
      </w:r>
      <w:r w:rsidRPr="00606C4C">
        <w:rPr>
          <w:spacing w:val="-15"/>
          <w:sz w:val="24"/>
          <w:szCs w:val="24"/>
        </w:rPr>
        <w:t xml:space="preserve"> </w:t>
      </w:r>
      <w:r w:rsidRPr="00606C4C">
        <w:rPr>
          <w:sz w:val="24"/>
          <w:szCs w:val="24"/>
        </w:rPr>
        <w:t>общении</w:t>
      </w:r>
      <w:r w:rsidRPr="00606C4C">
        <w:rPr>
          <w:spacing w:val="-15"/>
          <w:sz w:val="24"/>
          <w:szCs w:val="24"/>
        </w:rPr>
        <w:t xml:space="preserve"> </w:t>
      </w:r>
      <w:r w:rsidRPr="00606C4C">
        <w:rPr>
          <w:sz w:val="24"/>
          <w:szCs w:val="24"/>
        </w:rPr>
        <w:t>с</w:t>
      </w:r>
      <w:r w:rsidRPr="00606C4C">
        <w:rPr>
          <w:spacing w:val="-15"/>
          <w:sz w:val="24"/>
          <w:szCs w:val="24"/>
        </w:rPr>
        <w:t xml:space="preserve"> </w:t>
      </w:r>
      <w:r w:rsidRPr="00606C4C">
        <w:rPr>
          <w:sz w:val="24"/>
          <w:szCs w:val="24"/>
        </w:rPr>
        <w:t>лицами,</w:t>
      </w:r>
      <w:r w:rsidRPr="00606C4C">
        <w:rPr>
          <w:spacing w:val="-15"/>
          <w:sz w:val="24"/>
          <w:szCs w:val="24"/>
        </w:rPr>
        <w:t xml:space="preserve"> </w:t>
      </w:r>
      <w:r w:rsidRPr="00606C4C">
        <w:rPr>
          <w:sz w:val="24"/>
          <w:szCs w:val="24"/>
        </w:rPr>
        <w:t>имеющими</w:t>
      </w:r>
      <w:r w:rsidRPr="00606C4C">
        <w:rPr>
          <w:spacing w:val="-15"/>
          <w:sz w:val="24"/>
          <w:szCs w:val="24"/>
        </w:rPr>
        <w:t xml:space="preserve"> </w:t>
      </w:r>
      <w:r w:rsidRPr="00606C4C">
        <w:rPr>
          <w:sz w:val="24"/>
          <w:szCs w:val="24"/>
        </w:rPr>
        <w:t>нарушение</w:t>
      </w:r>
      <w:r w:rsidRPr="00606C4C">
        <w:rPr>
          <w:spacing w:val="-15"/>
          <w:sz w:val="24"/>
          <w:szCs w:val="24"/>
        </w:rPr>
        <w:t xml:space="preserve"> </w:t>
      </w:r>
      <w:r w:rsidRPr="00606C4C">
        <w:rPr>
          <w:sz w:val="24"/>
          <w:szCs w:val="24"/>
        </w:rPr>
        <w:t>слуха,</w:t>
      </w:r>
      <w:r w:rsidRPr="00606C4C">
        <w:rPr>
          <w:spacing w:val="-13"/>
          <w:sz w:val="24"/>
          <w:szCs w:val="24"/>
        </w:rPr>
        <w:t xml:space="preserve"> </w:t>
      </w:r>
      <w:r w:rsidRPr="00606C4C">
        <w:rPr>
          <w:sz w:val="24"/>
          <w:szCs w:val="24"/>
        </w:rPr>
        <w:t>средств</w:t>
      </w:r>
      <w:r w:rsidRPr="00606C4C">
        <w:rPr>
          <w:spacing w:val="-13"/>
          <w:sz w:val="24"/>
          <w:szCs w:val="24"/>
        </w:rPr>
        <w:t xml:space="preserve"> </w:t>
      </w:r>
      <w:r w:rsidRPr="00606C4C">
        <w:rPr>
          <w:sz w:val="24"/>
          <w:szCs w:val="24"/>
        </w:rPr>
        <w:t>общения, способствующих их взаимопониманию и взаимодействию, в том числе русского жестового языка;</w:t>
      </w:r>
    </w:p>
    <w:p w14:paraId="5DE1F4C1" w14:textId="77777777" w:rsidR="00ED6F1B" w:rsidRPr="00606C4C" w:rsidRDefault="00564840" w:rsidP="00AA4E43">
      <w:pPr>
        <w:pStyle w:val="a9"/>
        <w:numPr>
          <w:ilvl w:val="0"/>
          <w:numId w:val="1"/>
        </w:numPr>
        <w:tabs>
          <w:tab w:val="left" w:pos="568"/>
        </w:tabs>
        <w:spacing w:line="276" w:lineRule="auto"/>
        <w:ind w:left="0" w:firstLine="709"/>
        <w:rPr>
          <w:sz w:val="24"/>
          <w:szCs w:val="24"/>
        </w:rPr>
      </w:pPr>
      <w:r w:rsidRPr="00606C4C">
        <w:rPr>
          <w:sz w:val="24"/>
          <w:szCs w:val="24"/>
        </w:rPr>
        <w:t>содействие</w:t>
      </w:r>
      <w:r w:rsidRPr="00606C4C">
        <w:rPr>
          <w:spacing w:val="-5"/>
          <w:sz w:val="24"/>
          <w:szCs w:val="24"/>
        </w:rPr>
        <w:t xml:space="preserve"> </w:t>
      </w:r>
      <w:r w:rsidRPr="00606C4C">
        <w:rPr>
          <w:sz w:val="24"/>
          <w:szCs w:val="24"/>
        </w:rPr>
        <w:t>приобщению</w:t>
      </w:r>
      <w:r w:rsidRPr="00606C4C">
        <w:rPr>
          <w:spacing w:val="-2"/>
          <w:sz w:val="24"/>
          <w:szCs w:val="24"/>
        </w:rPr>
        <w:t xml:space="preserve"> </w:t>
      </w:r>
      <w:r w:rsidRPr="00606C4C">
        <w:rPr>
          <w:sz w:val="24"/>
          <w:szCs w:val="24"/>
        </w:rPr>
        <w:t>обучающихся</w:t>
      </w:r>
      <w:r w:rsidRPr="00606C4C">
        <w:rPr>
          <w:spacing w:val="-2"/>
          <w:sz w:val="24"/>
          <w:szCs w:val="24"/>
        </w:rPr>
        <w:t xml:space="preserve"> </w:t>
      </w:r>
      <w:r w:rsidRPr="00606C4C">
        <w:rPr>
          <w:sz w:val="24"/>
          <w:szCs w:val="24"/>
        </w:rPr>
        <w:t>с</w:t>
      </w:r>
      <w:r w:rsidRPr="00606C4C">
        <w:rPr>
          <w:spacing w:val="-3"/>
          <w:sz w:val="24"/>
          <w:szCs w:val="24"/>
        </w:rPr>
        <w:t xml:space="preserve"> </w:t>
      </w:r>
      <w:r w:rsidRPr="00606C4C">
        <w:rPr>
          <w:sz w:val="24"/>
          <w:szCs w:val="24"/>
        </w:rPr>
        <w:t>нарушениями</w:t>
      </w:r>
      <w:r w:rsidRPr="00606C4C">
        <w:rPr>
          <w:spacing w:val="-2"/>
          <w:sz w:val="24"/>
          <w:szCs w:val="24"/>
        </w:rPr>
        <w:t xml:space="preserve"> </w:t>
      </w:r>
      <w:r w:rsidRPr="00606C4C">
        <w:rPr>
          <w:sz w:val="24"/>
          <w:szCs w:val="24"/>
        </w:rPr>
        <w:t>слуха</w:t>
      </w:r>
      <w:r w:rsidRPr="00606C4C">
        <w:rPr>
          <w:spacing w:val="-3"/>
          <w:sz w:val="24"/>
          <w:szCs w:val="24"/>
        </w:rPr>
        <w:t xml:space="preserve"> </w:t>
      </w:r>
      <w:r w:rsidRPr="00606C4C">
        <w:rPr>
          <w:sz w:val="24"/>
          <w:szCs w:val="24"/>
        </w:rPr>
        <w:t>к</w:t>
      </w:r>
      <w:r w:rsidRPr="00606C4C">
        <w:rPr>
          <w:spacing w:val="-2"/>
          <w:sz w:val="24"/>
          <w:szCs w:val="24"/>
        </w:rPr>
        <w:t xml:space="preserve"> </w:t>
      </w:r>
      <w:r w:rsidRPr="00606C4C">
        <w:rPr>
          <w:sz w:val="24"/>
          <w:szCs w:val="24"/>
        </w:rPr>
        <w:t>здоровому</w:t>
      </w:r>
      <w:r w:rsidRPr="00606C4C">
        <w:rPr>
          <w:spacing w:val="-7"/>
          <w:sz w:val="24"/>
          <w:szCs w:val="24"/>
        </w:rPr>
        <w:t xml:space="preserve"> </w:t>
      </w:r>
      <w:r w:rsidRPr="00606C4C">
        <w:rPr>
          <w:sz w:val="24"/>
          <w:szCs w:val="24"/>
        </w:rPr>
        <w:t>образу</w:t>
      </w:r>
      <w:r w:rsidRPr="00606C4C">
        <w:rPr>
          <w:spacing w:val="-6"/>
          <w:sz w:val="24"/>
          <w:szCs w:val="24"/>
        </w:rPr>
        <w:t xml:space="preserve"> </w:t>
      </w:r>
      <w:r w:rsidRPr="00606C4C">
        <w:rPr>
          <w:spacing w:val="-2"/>
          <w:sz w:val="24"/>
          <w:szCs w:val="24"/>
        </w:rPr>
        <w:t>жизни;</w:t>
      </w:r>
    </w:p>
    <w:p w14:paraId="407769BB" w14:textId="77777777" w:rsidR="00ED6F1B" w:rsidRPr="00606C4C" w:rsidRDefault="00564840" w:rsidP="00AA4E43">
      <w:pPr>
        <w:pStyle w:val="a9"/>
        <w:numPr>
          <w:ilvl w:val="0"/>
          <w:numId w:val="1"/>
        </w:numPr>
        <w:tabs>
          <w:tab w:val="left" w:pos="568"/>
        </w:tabs>
        <w:spacing w:line="276" w:lineRule="auto"/>
        <w:ind w:left="0" w:right="284" w:firstLine="709"/>
        <w:rPr>
          <w:sz w:val="24"/>
          <w:szCs w:val="24"/>
        </w:rPr>
      </w:pPr>
      <w:r w:rsidRPr="00606C4C">
        <w:rPr>
          <w:sz w:val="24"/>
          <w:szCs w:val="24"/>
        </w:rPr>
        <w:t>обеспечение профессиональной ориентации обучающихся с нарушениями слуха с учетом их интересов, способностей, индивидуальных особенностей, имеющихся ограничений в связи с нарушением слуха.</w:t>
      </w:r>
    </w:p>
    <w:p w14:paraId="401FFEB4" w14:textId="77777777" w:rsidR="00ED6F1B" w:rsidRPr="00606C4C" w:rsidRDefault="00564840" w:rsidP="00606C4C">
      <w:pPr>
        <w:spacing w:line="276" w:lineRule="auto"/>
        <w:rPr>
          <w:b/>
          <w:sz w:val="24"/>
          <w:szCs w:val="24"/>
        </w:rPr>
      </w:pPr>
      <w:bookmarkStart w:id="40" w:name="Перечень_и_содержание_направлений_работы"/>
      <w:bookmarkEnd w:id="40"/>
      <w:r w:rsidRPr="00606C4C">
        <w:rPr>
          <w:b/>
          <w:sz w:val="24"/>
          <w:szCs w:val="24"/>
        </w:rPr>
        <w:t>Перечень</w:t>
      </w:r>
      <w:r w:rsidRPr="00606C4C">
        <w:rPr>
          <w:b/>
          <w:spacing w:val="-15"/>
          <w:sz w:val="24"/>
          <w:szCs w:val="24"/>
        </w:rPr>
        <w:t xml:space="preserve"> </w:t>
      </w:r>
      <w:r w:rsidRPr="00606C4C">
        <w:rPr>
          <w:b/>
          <w:sz w:val="24"/>
          <w:szCs w:val="24"/>
        </w:rPr>
        <w:t>и</w:t>
      </w:r>
      <w:r w:rsidRPr="00606C4C">
        <w:rPr>
          <w:b/>
          <w:spacing w:val="-15"/>
          <w:sz w:val="24"/>
          <w:szCs w:val="24"/>
        </w:rPr>
        <w:t xml:space="preserve"> </w:t>
      </w:r>
      <w:r w:rsidRPr="00606C4C">
        <w:rPr>
          <w:b/>
          <w:sz w:val="24"/>
          <w:szCs w:val="24"/>
        </w:rPr>
        <w:t>содержание</w:t>
      </w:r>
      <w:r w:rsidRPr="00606C4C">
        <w:rPr>
          <w:b/>
          <w:spacing w:val="-10"/>
          <w:sz w:val="24"/>
          <w:szCs w:val="24"/>
        </w:rPr>
        <w:t xml:space="preserve"> </w:t>
      </w:r>
      <w:r w:rsidRPr="00606C4C">
        <w:rPr>
          <w:b/>
          <w:sz w:val="24"/>
          <w:szCs w:val="24"/>
        </w:rPr>
        <w:t>направлений</w:t>
      </w:r>
      <w:r w:rsidRPr="00606C4C">
        <w:rPr>
          <w:b/>
          <w:spacing w:val="-8"/>
          <w:sz w:val="24"/>
          <w:szCs w:val="24"/>
        </w:rPr>
        <w:t xml:space="preserve"> </w:t>
      </w:r>
      <w:r w:rsidRPr="00606C4C">
        <w:rPr>
          <w:b/>
          <w:spacing w:val="-2"/>
          <w:sz w:val="24"/>
          <w:szCs w:val="24"/>
        </w:rPr>
        <w:t>работы</w:t>
      </w:r>
    </w:p>
    <w:p w14:paraId="267B1C14" w14:textId="77777777" w:rsidR="00ED6F1B" w:rsidRPr="00606C4C" w:rsidRDefault="00564840" w:rsidP="00606C4C">
      <w:pPr>
        <w:pStyle w:val="a7"/>
        <w:spacing w:before="5" w:line="276" w:lineRule="auto"/>
        <w:ind w:left="0" w:right="290" w:firstLine="709"/>
      </w:pPr>
      <w:r w:rsidRPr="00606C4C">
        <w:t>Содержание ПКР определяется на основе решения ППк образовательной организации, базирующегося на рекомендациях ПМПК, ИПРА каждого обучающегося, результатах его комплексного обследования.</w:t>
      </w:r>
    </w:p>
    <w:p w14:paraId="5BF0F931" w14:textId="77777777" w:rsidR="00ED6F1B" w:rsidRPr="00606C4C" w:rsidRDefault="00564840" w:rsidP="00606C4C">
      <w:pPr>
        <w:pStyle w:val="a7"/>
        <w:spacing w:line="276" w:lineRule="auto"/>
        <w:ind w:left="0" w:right="284" w:firstLine="709"/>
      </w:pPr>
      <w:r w:rsidRPr="00606C4C">
        <w:t xml:space="preserve">Направления коррекционной работы (диагностическое, коррекционно-развивающее и психопрофилактическое, консультативное, информационно-просветительское) раскрываются содержательно в разных организационных формах деятельности </w:t>
      </w:r>
      <w:r w:rsidR="00606C4C" w:rsidRPr="00606C4C">
        <w:t xml:space="preserve">МАОУ МО Заречный «СОШ № 3» </w:t>
      </w:r>
      <w:r w:rsidRPr="00606C4C">
        <w:t xml:space="preserve"> и отражают содержание системы комплексного психолого-педагогического сопровождения обучающихся с нарушениями слуха.</w:t>
      </w:r>
    </w:p>
    <w:p w14:paraId="4694A30B" w14:textId="77777777" w:rsidR="00CB7B3E" w:rsidRPr="00606C4C" w:rsidRDefault="00564840" w:rsidP="00606C4C">
      <w:pPr>
        <w:spacing w:line="276" w:lineRule="auto"/>
        <w:rPr>
          <w:b/>
          <w:sz w:val="24"/>
          <w:szCs w:val="24"/>
        </w:rPr>
      </w:pPr>
      <w:bookmarkStart w:id="41" w:name="Характеристика_содержания_направлений_ко"/>
      <w:bookmarkEnd w:id="41"/>
      <w:r w:rsidRPr="00606C4C">
        <w:rPr>
          <w:b/>
          <w:sz w:val="24"/>
          <w:szCs w:val="24"/>
        </w:rPr>
        <w:t>Характеристика</w:t>
      </w:r>
      <w:r w:rsidRPr="00606C4C">
        <w:rPr>
          <w:b/>
          <w:spacing w:val="-15"/>
          <w:sz w:val="24"/>
          <w:szCs w:val="24"/>
        </w:rPr>
        <w:t xml:space="preserve"> </w:t>
      </w:r>
      <w:r w:rsidRPr="00606C4C">
        <w:rPr>
          <w:b/>
          <w:sz w:val="24"/>
          <w:szCs w:val="24"/>
        </w:rPr>
        <w:t>содержания</w:t>
      </w:r>
      <w:r w:rsidRPr="00606C4C">
        <w:rPr>
          <w:b/>
          <w:spacing w:val="-15"/>
          <w:sz w:val="24"/>
          <w:szCs w:val="24"/>
        </w:rPr>
        <w:t xml:space="preserve"> </w:t>
      </w:r>
      <w:r w:rsidRPr="00606C4C">
        <w:rPr>
          <w:b/>
          <w:sz w:val="24"/>
          <w:szCs w:val="24"/>
        </w:rPr>
        <w:t>направлений</w:t>
      </w:r>
      <w:r w:rsidRPr="00606C4C">
        <w:rPr>
          <w:b/>
          <w:spacing w:val="-15"/>
          <w:sz w:val="24"/>
          <w:szCs w:val="24"/>
        </w:rPr>
        <w:t xml:space="preserve"> </w:t>
      </w:r>
      <w:r w:rsidRPr="00606C4C">
        <w:rPr>
          <w:b/>
          <w:sz w:val="24"/>
          <w:szCs w:val="24"/>
        </w:rPr>
        <w:t>коррекционной</w:t>
      </w:r>
      <w:r w:rsidRPr="00606C4C">
        <w:rPr>
          <w:b/>
          <w:spacing w:val="-15"/>
          <w:sz w:val="24"/>
          <w:szCs w:val="24"/>
        </w:rPr>
        <w:t xml:space="preserve"> </w:t>
      </w:r>
      <w:r w:rsidRPr="00606C4C">
        <w:rPr>
          <w:b/>
          <w:sz w:val="24"/>
          <w:szCs w:val="24"/>
        </w:rPr>
        <w:t xml:space="preserve">работы </w:t>
      </w:r>
    </w:p>
    <w:p w14:paraId="4F3FB975" w14:textId="77777777" w:rsidR="00ED6F1B" w:rsidRPr="00606C4C" w:rsidRDefault="00564840" w:rsidP="00606C4C">
      <w:pPr>
        <w:spacing w:line="276" w:lineRule="auto"/>
        <w:rPr>
          <w:b/>
          <w:sz w:val="24"/>
          <w:szCs w:val="24"/>
        </w:rPr>
      </w:pPr>
      <w:r w:rsidRPr="00606C4C">
        <w:rPr>
          <w:b/>
          <w:sz w:val="24"/>
          <w:szCs w:val="24"/>
        </w:rPr>
        <w:t>Диагностическое направление предполагает:</w:t>
      </w:r>
    </w:p>
    <w:p w14:paraId="5ABA9CE3" w14:textId="77777777" w:rsidR="00ED6F1B" w:rsidRPr="00606C4C" w:rsidRDefault="00564840" w:rsidP="00AA4E43">
      <w:pPr>
        <w:pStyle w:val="a9"/>
        <w:numPr>
          <w:ilvl w:val="0"/>
          <w:numId w:val="1"/>
        </w:numPr>
        <w:tabs>
          <w:tab w:val="left" w:pos="712"/>
        </w:tabs>
        <w:spacing w:line="276" w:lineRule="auto"/>
        <w:ind w:left="0" w:right="283" w:firstLine="709"/>
        <w:rPr>
          <w:sz w:val="24"/>
          <w:szCs w:val="24"/>
        </w:rPr>
      </w:pPr>
      <w:r w:rsidRPr="00606C4C">
        <w:rPr>
          <w:sz w:val="24"/>
          <w:szCs w:val="24"/>
        </w:rPr>
        <w:t>проведение специализированного комплексного психолого-педагогического обследования обучающихся</w:t>
      </w:r>
      <w:r w:rsidRPr="00606C4C">
        <w:rPr>
          <w:spacing w:val="-12"/>
          <w:sz w:val="24"/>
          <w:szCs w:val="24"/>
        </w:rPr>
        <w:t xml:space="preserve"> </w:t>
      </w:r>
      <w:r w:rsidRPr="00606C4C">
        <w:rPr>
          <w:sz w:val="24"/>
          <w:szCs w:val="24"/>
        </w:rPr>
        <w:t>при</w:t>
      </w:r>
      <w:r w:rsidRPr="00606C4C">
        <w:rPr>
          <w:spacing w:val="-11"/>
          <w:sz w:val="24"/>
          <w:szCs w:val="24"/>
        </w:rPr>
        <w:t xml:space="preserve"> </w:t>
      </w:r>
      <w:r w:rsidRPr="00606C4C">
        <w:rPr>
          <w:sz w:val="24"/>
          <w:szCs w:val="24"/>
        </w:rPr>
        <w:t>переходе</w:t>
      </w:r>
      <w:r w:rsidRPr="00606C4C">
        <w:rPr>
          <w:spacing w:val="-13"/>
          <w:sz w:val="24"/>
          <w:szCs w:val="24"/>
        </w:rPr>
        <w:t xml:space="preserve"> </w:t>
      </w:r>
      <w:r w:rsidRPr="00606C4C">
        <w:rPr>
          <w:sz w:val="24"/>
          <w:szCs w:val="24"/>
        </w:rPr>
        <w:t>на</w:t>
      </w:r>
      <w:r w:rsidRPr="00606C4C">
        <w:rPr>
          <w:spacing w:val="-8"/>
          <w:sz w:val="24"/>
          <w:szCs w:val="24"/>
        </w:rPr>
        <w:t xml:space="preserve"> </w:t>
      </w:r>
      <w:r w:rsidRPr="00606C4C">
        <w:rPr>
          <w:sz w:val="24"/>
          <w:szCs w:val="24"/>
        </w:rPr>
        <w:t>уровень</w:t>
      </w:r>
      <w:r w:rsidRPr="00606C4C">
        <w:rPr>
          <w:spacing w:val="-9"/>
          <w:sz w:val="24"/>
          <w:szCs w:val="24"/>
        </w:rPr>
        <w:t xml:space="preserve"> </w:t>
      </w:r>
      <w:r w:rsidRPr="00606C4C">
        <w:rPr>
          <w:sz w:val="24"/>
          <w:szCs w:val="24"/>
        </w:rPr>
        <w:t>основного</w:t>
      </w:r>
      <w:r w:rsidRPr="00606C4C">
        <w:rPr>
          <w:spacing w:val="-10"/>
          <w:sz w:val="24"/>
          <w:szCs w:val="24"/>
        </w:rPr>
        <w:t xml:space="preserve"> </w:t>
      </w:r>
      <w:r w:rsidRPr="00606C4C">
        <w:rPr>
          <w:sz w:val="24"/>
          <w:szCs w:val="24"/>
        </w:rPr>
        <w:t>общего</w:t>
      </w:r>
      <w:r w:rsidRPr="00606C4C">
        <w:rPr>
          <w:spacing w:val="-10"/>
          <w:sz w:val="24"/>
          <w:szCs w:val="24"/>
        </w:rPr>
        <w:t xml:space="preserve"> </w:t>
      </w:r>
      <w:r w:rsidRPr="00606C4C">
        <w:rPr>
          <w:sz w:val="24"/>
          <w:szCs w:val="24"/>
        </w:rPr>
        <w:t>образования</w:t>
      </w:r>
      <w:r w:rsidRPr="00606C4C">
        <w:rPr>
          <w:spacing w:val="-10"/>
          <w:sz w:val="24"/>
          <w:szCs w:val="24"/>
        </w:rPr>
        <w:t xml:space="preserve"> </w:t>
      </w:r>
      <w:r w:rsidRPr="00606C4C">
        <w:rPr>
          <w:sz w:val="24"/>
          <w:szCs w:val="24"/>
        </w:rPr>
        <w:t>(в</w:t>
      </w:r>
      <w:r w:rsidRPr="00606C4C">
        <w:rPr>
          <w:spacing w:val="-11"/>
          <w:sz w:val="24"/>
          <w:szCs w:val="24"/>
        </w:rPr>
        <w:t xml:space="preserve"> </w:t>
      </w:r>
      <w:r w:rsidRPr="00606C4C">
        <w:rPr>
          <w:sz w:val="24"/>
          <w:szCs w:val="24"/>
        </w:rPr>
        <w:t>начале</w:t>
      </w:r>
      <w:r w:rsidRPr="00606C4C">
        <w:rPr>
          <w:spacing w:val="-10"/>
          <w:sz w:val="24"/>
          <w:szCs w:val="24"/>
        </w:rPr>
        <w:t xml:space="preserve"> </w:t>
      </w:r>
      <w:r w:rsidRPr="00606C4C">
        <w:rPr>
          <w:sz w:val="24"/>
          <w:szCs w:val="24"/>
        </w:rPr>
        <w:t>обучения</w:t>
      </w:r>
      <w:r w:rsidRPr="00606C4C">
        <w:rPr>
          <w:spacing w:val="-10"/>
          <w:sz w:val="24"/>
          <w:szCs w:val="24"/>
        </w:rPr>
        <w:t xml:space="preserve"> </w:t>
      </w:r>
      <w:r w:rsidRPr="00606C4C">
        <w:rPr>
          <w:sz w:val="24"/>
          <w:szCs w:val="24"/>
        </w:rPr>
        <w:t>в</w:t>
      </w:r>
      <w:r w:rsidRPr="00606C4C">
        <w:rPr>
          <w:spacing w:val="-10"/>
          <w:sz w:val="24"/>
          <w:szCs w:val="24"/>
        </w:rPr>
        <w:t xml:space="preserve"> </w:t>
      </w:r>
      <w:r w:rsidRPr="00606C4C">
        <w:rPr>
          <w:sz w:val="24"/>
          <w:szCs w:val="24"/>
        </w:rPr>
        <w:t>5</w:t>
      </w:r>
      <w:r w:rsidRPr="00606C4C">
        <w:rPr>
          <w:spacing w:val="-10"/>
          <w:sz w:val="24"/>
          <w:szCs w:val="24"/>
        </w:rPr>
        <w:t xml:space="preserve"> </w:t>
      </w:r>
      <w:r w:rsidRPr="00606C4C">
        <w:rPr>
          <w:sz w:val="24"/>
          <w:szCs w:val="24"/>
        </w:rPr>
        <w:t>классе) с целью выявления их особых образовательных потребностей и индивидуальных особенностей;</w:t>
      </w:r>
    </w:p>
    <w:p w14:paraId="44219312" w14:textId="77777777" w:rsidR="00ED6F1B" w:rsidRPr="00606C4C" w:rsidRDefault="00564840" w:rsidP="00AA4E43">
      <w:pPr>
        <w:pStyle w:val="a9"/>
        <w:numPr>
          <w:ilvl w:val="0"/>
          <w:numId w:val="1"/>
        </w:numPr>
        <w:tabs>
          <w:tab w:val="left" w:pos="712"/>
        </w:tabs>
        <w:spacing w:before="8" w:line="276" w:lineRule="auto"/>
        <w:ind w:left="0" w:right="290" w:firstLine="709"/>
        <w:rPr>
          <w:sz w:val="24"/>
          <w:szCs w:val="24"/>
        </w:rPr>
      </w:pPr>
      <w:r w:rsidRPr="00606C4C">
        <w:rPr>
          <w:sz w:val="24"/>
          <w:szCs w:val="24"/>
        </w:rPr>
        <w:t>проведение систематического мониторинга (текущий и промежуточный контроль) достижения обучающимися планируемых результатов освоения образовательной программы, в том числе ПКР;</w:t>
      </w:r>
    </w:p>
    <w:p w14:paraId="5713F4E0" w14:textId="77777777" w:rsidR="00ED6F1B" w:rsidRPr="00606C4C" w:rsidRDefault="00564840" w:rsidP="00AA4E43">
      <w:pPr>
        <w:pStyle w:val="a9"/>
        <w:numPr>
          <w:ilvl w:val="0"/>
          <w:numId w:val="1"/>
        </w:numPr>
        <w:tabs>
          <w:tab w:val="left" w:pos="712"/>
        </w:tabs>
        <w:spacing w:before="12" w:line="276" w:lineRule="auto"/>
        <w:ind w:left="0" w:right="291" w:firstLine="709"/>
        <w:rPr>
          <w:sz w:val="24"/>
          <w:szCs w:val="24"/>
        </w:rPr>
      </w:pPr>
      <w:r w:rsidRPr="00606C4C">
        <w:rPr>
          <w:sz w:val="24"/>
          <w:szCs w:val="24"/>
        </w:rPr>
        <w:t xml:space="preserve">проведение систематического мониторинга социальной ситуации и условий семейного </w:t>
      </w:r>
      <w:r w:rsidRPr="00606C4C">
        <w:rPr>
          <w:spacing w:val="-2"/>
          <w:sz w:val="24"/>
          <w:szCs w:val="24"/>
        </w:rPr>
        <w:t>воспитания.</w:t>
      </w:r>
    </w:p>
    <w:p w14:paraId="33A61F53" w14:textId="77777777" w:rsidR="00ED6F1B" w:rsidRPr="00606C4C" w:rsidRDefault="00564840" w:rsidP="00606C4C">
      <w:pPr>
        <w:pStyle w:val="a7"/>
        <w:spacing w:before="2" w:line="276" w:lineRule="auto"/>
        <w:ind w:left="0" w:right="287" w:firstLine="709"/>
      </w:pPr>
      <w:r w:rsidRPr="00606C4C">
        <w:lastRenderedPageBreak/>
        <w:t>Диагностическое направление реализуется учителем-дефектологом (сурдопедагогом), педагогом-психологом, социальным педагогом, учителями-предметниками, тьютором и другими педагогическими работниками.</w:t>
      </w:r>
    </w:p>
    <w:p w14:paraId="070C86DA" w14:textId="77777777" w:rsidR="00ED6F1B" w:rsidRPr="00606C4C" w:rsidRDefault="00564840" w:rsidP="00606C4C">
      <w:pPr>
        <w:pStyle w:val="a7"/>
        <w:spacing w:before="39" w:line="276" w:lineRule="auto"/>
        <w:ind w:left="0" w:firstLine="709"/>
      </w:pPr>
      <w:r w:rsidRPr="00606C4C">
        <w:rPr>
          <w:spacing w:val="-2"/>
          <w:u w:val="single"/>
        </w:rPr>
        <w:t>Комплексное</w:t>
      </w:r>
      <w:r w:rsidRPr="00606C4C">
        <w:rPr>
          <w:spacing w:val="1"/>
          <w:u w:val="single"/>
        </w:rPr>
        <w:t xml:space="preserve"> </w:t>
      </w:r>
      <w:r w:rsidRPr="00606C4C">
        <w:rPr>
          <w:spacing w:val="-2"/>
          <w:u w:val="single"/>
        </w:rPr>
        <w:t>психолого-педагогическое</w:t>
      </w:r>
      <w:r w:rsidRPr="00606C4C">
        <w:rPr>
          <w:spacing w:val="17"/>
          <w:u w:val="single"/>
        </w:rPr>
        <w:t xml:space="preserve"> </w:t>
      </w:r>
      <w:r w:rsidRPr="00606C4C">
        <w:rPr>
          <w:spacing w:val="-2"/>
          <w:u w:val="single"/>
        </w:rPr>
        <w:t>обследование</w:t>
      </w:r>
      <w:r w:rsidRPr="00606C4C">
        <w:rPr>
          <w:spacing w:val="4"/>
          <w:u w:val="single"/>
        </w:rPr>
        <w:t xml:space="preserve"> </w:t>
      </w:r>
      <w:r w:rsidRPr="00606C4C">
        <w:rPr>
          <w:spacing w:val="-2"/>
          <w:u w:val="single"/>
        </w:rPr>
        <w:t>включает:</w:t>
      </w:r>
    </w:p>
    <w:p w14:paraId="069E088E" w14:textId="77777777" w:rsidR="00ED6F1B" w:rsidRPr="00606C4C" w:rsidRDefault="00564840" w:rsidP="00AA4E43">
      <w:pPr>
        <w:pStyle w:val="a9"/>
        <w:numPr>
          <w:ilvl w:val="0"/>
          <w:numId w:val="1"/>
        </w:numPr>
        <w:tabs>
          <w:tab w:val="left" w:pos="712"/>
        </w:tabs>
        <w:spacing w:before="3" w:line="276" w:lineRule="auto"/>
        <w:ind w:left="0" w:right="282" w:firstLine="709"/>
        <w:rPr>
          <w:sz w:val="24"/>
          <w:szCs w:val="24"/>
        </w:rPr>
      </w:pPr>
      <w:r w:rsidRPr="00606C4C">
        <w:rPr>
          <w:sz w:val="24"/>
          <w:szCs w:val="24"/>
        </w:rPr>
        <w:t>изучение индивидуальных особенностей личности обучающегося, в том числе самооценки личности с учетом собственных возможностей, способностей и ограничений; стремления к личностному саморазвитию и его реализации; межличностного взаимодействия (в коллективе сверстников, а также с окружающими людьми разного возраста (с нормальным и нарушенным слухом) в процессе учебной и внеурочной деятельности на основе взаимного уважения, толерантности, соблюдения социально значимых нравственно-этических норм; сформированности оценочного отношения к своему</w:t>
      </w:r>
      <w:r w:rsidRPr="00606C4C">
        <w:rPr>
          <w:spacing w:val="-2"/>
          <w:sz w:val="24"/>
          <w:szCs w:val="24"/>
        </w:rPr>
        <w:t xml:space="preserve"> </w:t>
      </w:r>
      <w:r w:rsidRPr="00606C4C">
        <w:rPr>
          <w:sz w:val="24"/>
          <w:szCs w:val="24"/>
        </w:rPr>
        <w:t>поведению и поступкам, а также к поведению и поступкам других;</w:t>
      </w:r>
    </w:p>
    <w:p w14:paraId="77BADB44" w14:textId="77777777" w:rsidR="00ED6F1B" w:rsidRPr="00606C4C" w:rsidRDefault="00564840" w:rsidP="00606C4C">
      <w:pPr>
        <w:pStyle w:val="a7"/>
        <w:spacing w:before="72" w:line="276" w:lineRule="auto"/>
        <w:ind w:left="0" w:right="284" w:firstLine="709"/>
      </w:pPr>
      <w:r w:rsidRPr="00606C4C">
        <w:t>готовности обучающегося к здоровому образу жизни, готовности прийти на помощь, проявить внимание и доброжелательность, а также готовности к участию в жизни семьи, образовательной организации (города или иного населенного пункта); резервов личностного развития;</w:t>
      </w:r>
    </w:p>
    <w:p w14:paraId="567ABBEF" w14:textId="77777777" w:rsidR="00ED6F1B" w:rsidRPr="00606C4C" w:rsidRDefault="00564840" w:rsidP="00AA4E43">
      <w:pPr>
        <w:pStyle w:val="a9"/>
        <w:numPr>
          <w:ilvl w:val="0"/>
          <w:numId w:val="1"/>
        </w:numPr>
        <w:tabs>
          <w:tab w:val="left" w:pos="712"/>
        </w:tabs>
        <w:spacing w:before="10" w:line="276" w:lineRule="auto"/>
        <w:ind w:left="0" w:right="284" w:firstLine="709"/>
        <w:rPr>
          <w:sz w:val="24"/>
          <w:szCs w:val="24"/>
        </w:rPr>
      </w:pPr>
      <w:r w:rsidRPr="00606C4C">
        <w:rPr>
          <w:sz w:val="24"/>
          <w:szCs w:val="24"/>
        </w:rPr>
        <w:t>изучение познавательной сферы обучающихся, включая мотивацию к учебно-познавательной деятельности, познавательные интересы; выявление резервов активизации ее развития;</w:t>
      </w:r>
    </w:p>
    <w:p w14:paraId="3D889FF5" w14:textId="77777777" w:rsidR="00ED6F1B" w:rsidRPr="00606C4C" w:rsidRDefault="00564840" w:rsidP="00AA4E43">
      <w:pPr>
        <w:pStyle w:val="a9"/>
        <w:numPr>
          <w:ilvl w:val="0"/>
          <w:numId w:val="1"/>
        </w:numPr>
        <w:tabs>
          <w:tab w:val="left" w:pos="712"/>
        </w:tabs>
        <w:spacing w:before="3" w:line="276" w:lineRule="auto"/>
        <w:ind w:left="0" w:right="283" w:firstLine="709"/>
        <w:rPr>
          <w:sz w:val="24"/>
          <w:szCs w:val="24"/>
        </w:rPr>
      </w:pPr>
      <w:r w:rsidRPr="00606C4C">
        <w:rPr>
          <w:sz w:val="24"/>
          <w:szCs w:val="24"/>
        </w:rPr>
        <w:t>изучение</w:t>
      </w:r>
      <w:r w:rsidRPr="00606C4C">
        <w:rPr>
          <w:spacing w:val="-13"/>
          <w:sz w:val="24"/>
          <w:szCs w:val="24"/>
        </w:rPr>
        <w:t xml:space="preserve"> </w:t>
      </w:r>
      <w:r w:rsidRPr="00606C4C">
        <w:rPr>
          <w:sz w:val="24"/>
          <w:szCs w:val="24"/>
        </w:rPr>
        <w:t>особенностей</w:t>
      </w:r>
      <w:r w:rsidRPr="00606C4C">
        <w:rPr>
          <w:spacing w:val="-10"/>
          <w:sz w:val="24"/>
          <w:szCs w:val="24"/>
        </w:rPr>
        <w:t xml:space="preserve"> </w:t>
      </w:r>
      <w:r w:rsidRPr="00606C4C">
        <w:rPr>
          <w:sz w:val="24"/>
          <w:szCs w:val="24"/>
        </w:rPr>
        <w:t>овладения</w:t>
      </w:r>
      <w:r w:rsidRPr="00606C4C">
        <w:rPr>
          <w:spacing w:val="-13"/>
          <w:sz w:val="24"/>
          <w:szCs w:val="24"/>
        </w:rPr>
        <w:t xml:space="preserve"> </w:t>
      </w:r>
      <w:r w:rsidRPr="00606C4C">
        <w:rPr>
          <w:sz w:val="24"/>
          <w:szCs w:val="24"/>
        </w:rPr>
        <w:t>обучающимися</w:t>
      </w:r>
      <w:r w:rsidRPr="00606C4C">
        <w:rPr>
          <w:spacing w:val="-13"/>
          <w:sz w:val="24"/>
          <w:szCs w:val="24"/>
        </w:rPr>
        <w:t xml:space="preserve"> </w:t>
      </w:r>
      <w:r w:rsidRPr="00606C4C">
        <w:rPr>
          <w:sz w:val="24"/>
          <w:szCs w:val="24"/>
        </w:rPr>
        <w:t>словесной</w:t>
      </w:r>
      <w:r w:rsidRPr="00606C4C">
        <w:rPr>
          <w:spacing w:val="-12"/>
          <w:sz w:val="24"/>
          <w:szCs w:val="24"/>
        </w:rPr>
        <w:t xml:space="preserve"> </w:t>
      </w:r>
      <w:r w:rsidRPr="00606C4C">
        <w:rPr>
          <w:sz w:val="24"/>
          <w:szCs w:val="24"/>
        </w:rPr>
        <w:t>речью</w:t>
      </w:r>
      <w:r w:rsidRPr="00606C4C">
        <w:rPr>
          <w:spacing w:val="-7"/>
          <w:sz w:val="24"/>
          <w:szCs w:val="24"/>
        </w:rPr>
        <w:t xml:space="preserve"> </w:t>
      </w:r>
      <w:r w:rsidRPr="00606C4C">
        <w:rPr>
          <w:sz w:val="24"/>
          <w:szCs w:val="24"/>
        </w:rPr>
        <w:t>-</w:t>
      </w:r>
      <w:r w:rsidRPr="00606C4C">
        <w:rPr>
          <w:spacing w:val="-13"/>
          <w:sz w:val="24"/>
          <w:szCs w:val="24"/>
        </w:rPr>
        <w:t xml:space="preserve"> </w:t>
      </w:r>
      <w:r w:rsidRPr="00606C4C">
        <w:rPr>
          <w:sz w:val="24"/>
          <w:szCs w:val="24"/>
        </w:rPr>
        <w:t>письменной</w:t>
      </w:r>
      <w:r w:rsidRPr="00606C4C">
        <w:rPr>
          <w:spacing w:val="-12"/>
          <w:sz w:val="24"/>
          <w:szCs w:val="24"/>
        </w:rPr>
        <w:t xml:space="preserve"> </w:t>
      </w:r>
      <w:r w:rsidRPr="00606C4C">
        <w:rPr>
          <w:sz w:val="24"/>
          <w:szCs w:val="24"/>
        </w:rPr>
        <w:t>и</w:t>
      </w:r>
      <w:r w:rsidRPr="00606C4C">
        <w:rPr>
          <w:spacing w:val="-10"/>
          <w:sz w:val="24"/>
          <w:szCs w:val="24"/>
        </w:rPr>
        <w:t xml:space="preserve"> </w:t>
      </w:r>
      <w:r w:rsidRPr="00606C4C">
        <w:rPr>
          <w:sz w:val="24"/>
          <w:szCs w:val="24"/>
        </w:rPr>
        <w:t>устной,</w:t>
      </w:r>
      <w:r w:rsidRPr="00606C4C">
        <w:rPr>
          <w:spacing w:val="-13"/>
          <w:sz w:val="24"/>
          <w:szCs w:val="24"/>
        </w:rPr>
        <w:t xml:space="preserve"> </w:t>
      </w:r>
      <w:r w:rsidRPr="00606C4C">
        <w:rPr>
          <w:sz w:val="24"/>
          <w:szCs w:val="24"/>
        </w:rPr>
        <w:t>в</w:t>
      </w:r>
      <w:r w:rsidRPr="00606C4C">
        <w:rPr>
          <w:spacing w:val="-13"/>
          <w:sz w:val="24"/>
          <w:szCs w:val="24"/>
        </w:rPr>
        <w:t xml:space="preserve"> </w:t>
      </w:r>
      <w:r w:rsidRPr="00606C4C">
        <w:rPr>
          <w:sz w:val="24"/>
          <w:szCs w:val="24"/>
        </w:rPr>
        <w:t>том числе</w:t>
      </w:r>
      <w:r w:rsidRPr="00606C4C">
        <w:rPr>
          <w:spacing w:val="-11"/>
          <w:sz w:val="24"/>
          <w:szCs w:val="24"/>
        </w:rPr>
        <w:t xml:space="preserve"> </w:t>
      </w:r>
      <w:r w:rsidRPr="00606C4C">
        <w:rPr>
          <w:sz w:val="24"/>
          <w:szCs w:val="24"/>
        </w:rPr>
        <w:t>ее</w:t>
      </w:r>
      <w:r w:rsidRPr="00606C4C">
        <w:rPr>
          <w:spacing w:val="-12"/>
          <w:sz w:val="24"/>
          <w:szCs w:val="24"/>
        </w:rPr>
        <w:t xml:space="preserve"> </w:t>
      </w:r>
      <w:r w:rsidRPr="00606C4C">
        <w:rPr>
          <w:sz w:val="24"/>
          <w:szCs w:val="24"/>
        </w:rPr>
        <w:t>восприятием</w:t>
      </w:r>
      <w:r w:rsidRPr="00606C4C">
        <w:rPr>
          <w:spacing w:val="-11"/>
          <w:sz w:val="24"/>
          <w:szCs w:val="24"/>
        </w:rPr>
        <w:t xml:space="preserve"> </w:t>
      </w:r>
      <w:r w:rsidRPr="00606C4C">
        <w:rPr>
          <w:sz w:val="24"/>
          <w:szCs w:val="24"/>
        </w:rPr>
        <w:t>и</w:t>
      </w:r>
      <w:r w:rsidRPr="00606C4C">
        <w:rPr>
          <w:spacing w:val="-12"/>
          <w:sz w:val="24"/>
          <w:szCs w:val="24"/>
        </w:rPr>
        <w:t xml:space="preserve"> </w:t>
      </w:r>
      <w:r w:rsidRPr="00606C4C">
        <w:rPr>
          <w:sz w:val="24"/>
          <w:szCs w:val="24"/>
        </w:rPr>
        <w:t>воспроизведением,</w:t>
      </w:r>
      <w:r w:rsidRPr="00606C4C">
        <w:rPr>
          <w:spacing w:val="-8"/>
          <w:sz w:val="24"/>
          <w:szCs w:val="24"/>
        </w:rPr>
        <w:t xml:space="preserve"> </w:t>
      </w:r>
      <w:r w:rsidRPr="00606C4C">
        <w:rPr>
          <w:sz w:val="24"/>
          <w:szCs w:val="24"/>
        </w:rPr>
        <w:t>устной</w:t>
      </w:r>
      <w:r w:rsidRPr="00606C4C">
        <w:rPr>
          <w:spacing w:val="-10"/>
          <w:sz w:val="24"/>
          <w:szCs w:val="24"/>
        </w:rPr>
        <w:t xml:space="preserve"> </w:t>
      </w:r>
      <w:r w:rsidRPr="00606C4C">
        <w:rPr>
          <w:sz w:val="24"/>
          <w:szCs w:val="24"/>
        </w:rPr>
        <w:t>коммуникацией;</w:t>
      </w:r>
      <w:r w:rsidRPr="00606C4C">
        <w:rPr>
          <w:spacing w:val="-10"/>
          <w:sz w:val="24"/>
          <w:szCs w:val="24"/>
        </w:rPr>
        <w:t xml:space="preserve"> </w:t>
      </w:r>
      <w:r w:rsidRPr="00606C4C">
        <w:rPr>
          <w:sz w:val="24"/>
          <w:szCs w:val="24"/>
        </w:rPr>
        <w:t>выявление</w:t>
      </w:r>
      <w:r w:rsidRPr="00606C4C">
        <w:rPr>
          <w:spacing w:val="-12"/>
          <w:sz w:val="24"/>
          <w:szCs w:val="24"/>
        </w:rPr>
        <w:t xml:space="preserve"> </w:t>
      </w:r>
      <w:r w:rsidRPr="00606C4C">
        <w:rPr>
          <w:sz w:val="24"/>
          <w:szCs w:val="24"/>
        </w:rPr>
        <w:t>резервов</w:t>
      </w:r>
      <w:r w:rsidRPr="00606C4C">
        <w:rPr>
          <w:spacing w:val="-12"/>
          <w:sz w:val="24"/>
          <w:szCs w:val="24"/>
        </w:rPr>
        <w:t xml:space="preserve"> </w:t>
      </w:r>
      <w:r w:rsidRPr="00606C4C">
        <w:rPr>
          <w:sz w:val="24"/>
          <w:szCs w:val="24"/>
        </w:rPr>
        <w:t>активизации развития у обучающихся с нарушениями слуха словесной речи, речевой деятельности, навыков устной коммуникации;</w:t>
      </w:r>
    </w:p>
    <w:p w14:paraId="3D6D5591" w14:textId="77777777" w:rsidR="00ED6F1B" w:rsidRPr="00606C4C" w:rsidRDefault="00564840" w:rsidP="00AA4E43">
      <w:pPr>
        <w:pStyle w:val="a9"/>
        <w:numPr>
          <w:ilvl w:val="0"/>
          <w:numId w:val="1"/>
        </w:numPr>
        <w:tabs>
          <w:tab w:val="left" w:pos="712"/>
        </w:tabs>
        <w:spacing w:line="276" w:lineRule="auto"/>
        <w:ind w:left="0" w:right="283" w:firstLine="709"/>
        <w:rPr>
          <w:sz w:val="24"/>
          <w:szCs w:val="24"/>
        </w:rPr>
      </w:pPr>
      <w:r w:rsidRPr="00606C4C">
        <w:rPr>
          <w:sz w:val="24"/>
          <w:szCs w:val="24"/>
        </w:rPr>
        <w:t>изучение овладения обучающимися универсальными учебными действиями; выявление резервов активизации их развития;</w:t>
      </w:r>
    </w:p>
    <w:p w14:paraId="2678742B" w14:textId="77777777" w:rsidR="00ED6F1B" w:rsidRPr="00606C4C" w:rsidRDefault="00564840" w:rsidP="00AA4E43">
      <w:pPr>
        <w:pStyle w:val="a9"/>
        <w:numPr>
          <w:ilvl w:val="0"/>
          <w:numId w:val="1"/>
        </w:numPr>
        <w:tabs>
          <w:tab w:val="left" w:pos="712"/>
        </w:tabs>
        <w:spacing w:line="276" w:lineRule="auto"/>
        <w:ind w:left="0" w:right="288" w:firstLine="709"/>
        <w:rPr>
          <w:sz w:val="24"/>
          <w:szCs w:val="24"/>
        </w:rPr>
      </w:pPr>
      <w:r w:rsidRPr="00606C4C">
        <w:rPr>
          <w:sz w:val="24"/>
          <w:szCs w:val="24"/>
        </w:rPr>
        <w:t>изучение</w:t>
      </w:r>
      <w:r w:rsidRPr="00606C4C">
        <w:rPr>
          <w:spacing w:val="-5"/>
          <w:sz w:val="24"/>
          <w:szCs w:val="24"/>
        </w:rPr>
        <w:t xml:space="preserve"> </w:t>
      </w:r>
      <w:r w:rsidRPr="00606C4C">
        <w:rPr>
          <w:sz w:val="24"/>
          <w:szCs w:val="24"/>
        </w:rPr>
        <w:t>достижения</w:t>
      </w:r>
      <w:r w:rsidRPr="00606C4C">
        <w:rPr>
          <w:spacing w:val="-4"/>
          <w:sz w:val="24"/>
          <w:szCs w:val="24"/>
        </w:rPr>
        <w:t xml:space="preserve"> </w:t>
      </w:r>
      <w:r w:rsidRPr="00606C4C">
        <w:rPr>
          <w:sz w:val="24"/>
          <w:szCs w:val="24"/>
        </w:rPr>
        <w:t>обучающимися</w:t>
      </w:r>
      <w:r w:rsidRPr="00606C4C">
        <w:rPr>
          <w:spacing w:val="-4"/>
          <w:sz w:val="24"/>
          <w:szCs w:val="24"/>
        </w:rPr>
        <w:t xml:space="preserve"> </w:t>
      </w:r>
      <w:r w:rsidRPr="00606C4C">
        <w:rPr>
          <w:sz w:val="24"/>
          <w:szCs w:val="24"/>
        </w:rPr>
        <w:t>планируемых</w:t>
      </w:r>
      <w:r w:rsidRPr="00606C4C">
        <w:rPr>
          <w:spacing w:val="-3"/>
          <w:sz w:val="24"/>
          <w:szCs w:val="24"/>
        </w:rPr>
        <w:t xml:space="preserve"> </w:t>
      </w:r>
      <w:r w:rsidRPr="00606C4C">
        <w:rPr>
          <w:sz w:val="24"/>
          <w:szCs w:val="24"/>
        </w:rPr>
        <w:t>результатов</w:t>
      </w:r>
      <w:r w:rsidRPr="00606C4C">
        <w:rPr>
          <w:spacing w:val="-5"/>
          <w:sz w:val="24"/>
          <w:szCs w:val="24"/>
        </w:rPr>
        <w:t xml:space="preserve"> </w:t>
      </w:r>
      <w:r w:rsidRPr="00606C4C">
        <w:rPr>
          <w:sz w:val="24"/>
          <w:szCs w:val="24"/>
        </w:rPr>
        <w:t>обучения</w:t>
      </w:r>
      <w:r w:rsidRPr="00606C4C">
        <w:rPr>
          <w:spacing w:val="-4"/>
          <w:sz w:val="24"/>
          <w:szCs w:val="24"/>
        </w:rPr>
        <w:t xml:space="preserve"> </w:t>
      </w:r>
      <w:r w:rsidRPr="00606C4C">
        <w:rPr>
          <w:sz w:val="24"/>
          <w:szCs w:val="24"/>
        </w:rPr>
        <w:t>по</w:t>
      </w:r>
      <w:r w:rsidRPr="00606C4C">
        <w:rPr>
          <w:spacing w:val="-7"/>
          <w:sz w:val="24"/>
          <w:szCs w:val="24"/>
        </w:rPr>
        <w:t xml:space="preserve"> </w:t>
      </w:r>
      <w:r w:rsidRPr="00606C4C">
        <w:rPr>
          <w:sz w:val="24"/>
          <w:szCs w:val="24"/>
        </w:rPr>
        <w:t>каждому</w:t>
      </w:r>
      <w:r w:rsidRPr="00606C4C">
        <w:rPr>
          <w:spacing w:val="-5"/>
          <w:sz w:val="24"/>
          <w:szCs w:val="24"/>
        </w:rPr>
        <w:t xml:space="preserve"> </w:t>
      </w:r>
      <w:r w:rsidRPr="00606C4C">
        <w:rPr>
          <w:sz w:val="24"/>
          <w:szCs w:val="24"/>
        </w:rPr>
        <w:t>учебному предмету, выявление причин трудностей в обучении и резервов их преодоления;</w:t>
      </w:r>
    </w:p>
    <w:p w14:paraId="760D5CF3" w14:textId="77777777" w:rsidR="00ED6F1B" w:rsidRPr="00606C4C" w:rsidRDefault="00564840" w:rsidP="00AA4E43">
      <w:pPr>
        <w:pStyle w:val="a9"/>
        <w:numPr>
          <w:ilvl w:val="0"/>
          <w:numId w:val="1"/>
        </w:numPr>
        <w:tabs>
          <w:tab w:val="left" w:pos="712"/>
        </w:tabs>
        <w:spacing w:line="276" w:lineRule="auto"/>
        <w:ind w:left="0" w:right="286" w:firstLine="709"/>
        <w:rPr>
          <w:sz w:val="24"/>
          <w:szCs w:val="24"/>
        </w:rPr>
      </w:pPr>
      <w:r w:rsidRPr="00606C4C">
        <w:rPr>
          <w:sz w:val="24"/>
          <w:szCs w:val="24"/>
        </w:rPr>
        <w:t xml:space="preserve">выявление особых способностей (одаренности) в определенных видах учебной и внеурочной </w:t>
      </w:r>
      <w:r w:rsidRPr="00606C4C">
        <w:rPr>
          <w:spacing w:val="-2"/>
          <w:sz w:val="24"/>
          <w:szCs w:val="24"/>
        </w:rPr>
        <w:t>деятельности;</w:t>
      </w:r>
    </w:p>
    <w:p w14:paraId="79B3D37B" w14:textId="77777777" w:rsidR="00ED6F1B" w:rsidRPr="00606C4C" w:rsidRDefault="00564840" w:rsidP="00AA4E43">
      <w:pPr>
        <w:pStyle w:val="a9"/>
        <w:numPr>
          <w:ilvl w:val="0"/>
          <w:numId w:val="1"/>
        </w:numPr>
        <w:tabs>
          <w:tab w:val="left" w:pos="712"/>
        </w:tabs>
        <w:spacing w:line="276" w:lineRule="auto"/>
        <w:ind w:left="0" w:right="284" w:firstLine="709"/>
        <w:rPr>
          <w:sz w:val="24"/>
          <w:szCs w:val="24"/>
        </w:rPr>
      </w:pPr>
      <w:r w:rsidRPr="00606C4C">
        <w:rPr>
          <w:sz w:val="24"/>
          <w:szCs w:val="24"/>
        </w:rPr>
        <w:t>изучение готовности обучающихся к осознанному выбору профессии, образовательной организации для получения профессионального и (или) среднего (полного) образования с учетом собственных интересов, возможностей, способностей и ограничений.</w:t>
      </w:r>
    </w:p>
    <w:p w14:paraId="02C5039C" w14:textId="77777777" w:rsidR="00ED6F1B" w:rsidRPr="00606C4C" w:rsidRDefault="00564840" w:rsidP="00606C4C">
      <w:pPr>
        <w:pStyle w:val="a7"/>
        <w:spacing w:before="6" w:line="276" w:lineRule="auto"/>
        <w:ind w:left="0" w:right="282" w:firstLine="709"/>
      </w:pPr>
      <w:r w:rsidRPr="00606C4C">
        <w:t>Результаты комплексной диагностики и систематического</w:t>
      </w:r>
      <w:r w:rsidRPr="00606C4C">
        <w:rPr>
          <w:spacing w:val="40"/>
        </w:rPr>
        <w:t xml:space="preserve"> </w:t>
      </w:r>
      <w:r w:rsidRPr="00606C4C">
        <w:t xml:space="preserve">мониторинга достижения каждым обучающимся планируемых результатов освоения образовательной программы, социальной ситуации и условий семейного воспитания и так далее обсуждаются на заседании психолого- педагогического консилиума </w:t>
      </w:r>
      <w:r w:rsidR="00606C4C" w:rsidRPr="00606C4C">
        <w:t xml:space="preserve">МАОУ МО Заречный «СОШ № 3» , </w:t>
      </w:r>
      <w:r w:rsidRPr="00606C4C">
        <w:t xml:space="preserve">отражаются в соответствующих рекомендациях (в том числе, при необходимости, в рекомендации проведения дополнительного консультирования обучающегося в организациях образования, здравоохранения, социальной </w:t>
      </w:r>
      <w:r w:rsidRPr="00606C4C">
        <w:rPr>
          <w:spacing w:val="-2"/>
        </w:rPr>
        <w:t>защиты).</w:t>
      </w:r>
    </w:p>
    <w:p w14:paraId="5B2816C4" w14:textId="77777777" w:rsidR="00ED6F1B" w:rsidRPr="00606C4C" w:rsidRDefault="00564840" w:rsidP="00606C4C">
      <w:pPr>
        <w:pStyle w:val="a7"/>
        <w:spacing w:line="276" w:lineRule="auto"/>
        <w:ind w:left="0" w:right="286" w:firstLine="709"/>
      </w:pPr>
      <w:r w:rsidRPr="00606C4C">
        <w:t>На основе результатов комплексного обследования, а также рекомендаций ПМПК и ИПРА разрабатывается "Индивидуальный план коррекционно-развивающей работы обучающегося", который утверждается ППк.</w:t>
      </w:r>
    </w:p>
    <w:p w14:paraId="2BFE45A8" w14:textId="77777777" w:rsidR="00ED6F1B" w:rsidRPr="00606C4C" w:rsidRDefault="00564840" w:rsidP="00606C4C">
      <w:pPr>
        <w:spacing w:line="276" w:lineRule="auto"/>
        <w:rPr>
          <w:b/>
          <w:sz w:val="24"/>
          <w:szCs w:val="24"/>
        </w:rPr>
      </w:pPr>
      <w:r w:rsidRPr="00606C4C">
        <w:rPr>
          <w:b/>
          <w:sz w:val="24"/>
          <w:szCs w:val="24"/>
        </w:rPr>
        <w:lastRenderedPageBreak/>
        <w:t>Коррекционно-развивающее</w:t>
      </w:r>
      <w:r w:rsidRPr="00606C4C">
        <w:rPr>
          <w:b/>
          <w:spacing w:val="-13"/>
          <w:sz w:val="24"/>
          <w:szCs w:val="24"/>
        </w:rPr>
        <w:t xml:space="preserve"> </w:t>
      </w:r>
      <w:r w:rsidRPr="00606C4C">
        <w:rPr>
          <w:b/>
          <w:sz w:val="24"/>
          <w:szCs w:val="24"/>
        </w:rPr>
        <w:t>и</w:t>
      </w:r>
      <w:r w:rsidRPr="00606C4C">
        <w:rPr>
          <w:b/>
          <w:spacing w:val="-13"/>
          <w:sz w:val="24"/>
          <w:szCs w:val="24"/>
        </w:rPr>
        <w:t xml:space="preserve"> </w:t>
      </w:r>
      <w:r w:rsidRPr="00606C4C">
        <w:rPr>
          <w:b/>
          <w:sz w:val="24"/>
          <w:szCs w:val="24"/>
        </w:rPr>
        <w:t>психопрофилактическое</w:t>
      </w:r>
      <w:r w:rsidRPr="00606C4C">
        <w:rPr>
          <w:b/>
          <w:spacing w:val="-11"/>
          <w:sz w:val="24"/>
          <w:szCs w:val="24"/>
        </w:rPr>
        <w:t xml:space="preserve"> </w:t>
      </w:r>
      <w:r w:rsidRPr="00606C4C">
        <w:rPr>
          <w:b/>
          <w:sz w:val="24"/>
          <w:szCs w:val="24"/>
        </w:rPr>
        <w:t>направление</w:t>
      </w:r>
    </w:p>
    <w:p w14:paraId="54C31074" w14:textId="77777777" w:rsidR="00ED6F1B" w:rsidRPr="00606C4C" w:rsidRDefault="00564840" w:rsidP="00606C4C">
      <w:pPr>
        <w:pStyle w:val="a7"/>
        <w:spacing w:line="276" w:lineRule="auto"/>
        <w:ind w:left="0" w:right="285" w:firstLine="709"/>
      </w:pPr>
      <w:r w:rsidRPr="00606C4C">
        <w:t xml:space="preserve">Организация и проведение коррекционно-развивающей работы в системе реализации АООП ООО (вариант 2.2.1) отражается в следующей документации </w:t>
      </w:r>
      <w:r w:rsidR="00606C4C" w:rsidRPr="00606C4C">
        <w:t xml:space="preserve">МАОУ МО Заречный «СОШ № 3»:  </w:t>
      </w:r>
    </w:p>
    <w:p w14:paraId="5A5B047C" w14:textId="77777777" w:rsidR="00ED6F1B" w:rsidRPr="00606C4C" w:rsidRDefault="00564840" w:rsidP="00AA4E43">
      <w:pPr>
        <w:pStyle w:val="a9"/>
        <w:numPr>
          <w:ilvl w:val="0"/>
          <w:numId w:val="1"/>
        </w:numPr>
        <w:tabs>
          <w:tab w:val="left" w:pos="712"/>
        </w:tabs>
        <w:spacing w:before="2" w:line="276" w:lineRule="auto"/>
        <w:ind w:left="0" w:right="285" w:firstLine="709"/>
        <w:rPr>
          <w:sz w:val="24"/>
          <w:szCs w:val="24"/>
        </w:rPr>
      </w:pPr>
      <w:r w:rsidRPr="00606C4C">
        <w:rPr>
          <w:sz w:val="24"/>
          <w:szCs w:val="24"/>
        </w:rPr>
        <w:t>индивидуальных планах коррекционно-развивающей работы, разработанных для каждого обучающегося и утвержденных руководителем психолого-педагогического консилиума образовательной организации;</w:t>
      </w:r>
    </w:p>
    <w:p w14:paraId="70C7FAC9" w14:textId="77777777" w:rsidR="00606C4C" w:rsidRPr="00606C4C" w:rsidRDefault="00564840" w:rsidP="00AA4E43">
      <w:pPr>
        <w:pStyle w:val="a9"/>
        <w:numPr>
          <w:ilvl w:val="0"/>
          <w:numId w:val="1"/>
        </w:numPr>
        <w:tabs>
          <w:tab w:val="left" w:pos="712"/>
        </w:tabs>
        <w:spacing w:before="7" w:line="276" w:lineRule="auto"/>
        <w:ind w:left="0" w:right="283" w:firstLine="709"/>
        <w:rPr>
          <w:sz w:val="24"/>
          <w:szCs w:val="24"/>
        </w:rPr>
      </w:pPr>
      <w:r w:rsidRPr="00606C4C">
        <w:rPr>
          <w:sz w:val="24"/>
          <w:szCs w:val="24"/>
        </w:rPr>
        <w:t>рабочих программах учебных предметов и планов каждого урока, проектируемых на основе личностно ориентированного и индивидуально-дифференцированного подхода с учетом особенностей каждого обучающегося;</w:t>
      </w:r>
    </w:p>
    <w:p w14:paraId="42ECE6E2" w14:textId="77777777" w:rsidR="00CB7B3E" w:rsidRPr="00606C4C" w:rsidRDefault="00CB7B3E" w:rsidP="00AA4E43">
      <w:pPr>
        <w:pStyle w:val="a9"/>
        <w:numPr>
          <w:ilvl w:val="0"/>
          <w:numId w:val="1"/>
        </w:numPr>
        <w:tabs>
          <w:tab w:val="left" w:pos="712"/>
        </w:tabs>
        <w:spacing w:before="7" w:line="276" w:lineRule="auto"/>
        <w:ind w:left="0" w:right="283" w:firstLine="709"/>
        <w:rPr>
          <w:sz w:val="24"/>
          <w:szCs w:val="24"/>
        </w:rPr>
      </w:pPr>
      <w:r w:rsidRPr="00606C4C">
        <w:rPr>
          <w:rFonts w:eastAsia="TimesNewRoman"/>
          <w:sz w:val="24"/>
          <w:szCs w:val="24"/>
        </w:rPr>
        <w:t>рабочих программах коррекционно-развивающих курсов по программе коррекционной работы,</w:t>
      </w:r>
      <w:r w:rsidR="00606C4C" w:rsidRPr="00606C4C">
        <w:rPr>
          <w:rFonts w:eastAsia="TimesNewRoman"/>
          <w:sz w:val="24"/>
          <w:szCs w:val="24"/>
        </w:rPr>
        <w:t xml:space="preserve"> </w:t>
      </w:r>
      <w:r w:rsidRPr="00606C4C">
        <w:rPr>
          <w:rFonts w:eastAsia="TimesNewRoman"/>
          <w:sz w:val="24"/>
          <w:szCs w:val="24"/>
        </w:rPr>
        <w:t>включенных во внеурочную деятельность по решению психолого-педагогического консилиума</w:t>
      </w:r>
      <w:r w:rsidR="00606C4C" w:rsidRPr="00606C4C">
        <w:rPr>
          <w:rFonts w:eastAsia="TimesNewRoman"/>
          <w:sz w:val="24"/>
          <w:szCs w:val="24"/>
        </w:rPr>
        <w:t xml:space="preserve"> </w:t>
      </w:r>
      <w:r w:rsidRPr="00606C4C">
        <w:rPr>
          <w:rFonts w:eastAsia="TimesNewRoman"/>
          <w:sz w:val="24"/>
          <w:szCs w:val="24"/>
        </w:rPr>
        <w:t>образовательной организации на основе "Индивидуального плана коррекционно-развивающей работы обучающегося" и направленных на обеспечение наиболее полноценного развития обучающихся с</w:t>
      </w:r>
      <w:r w:rsidR="00606C4C" w:rsidRPr="00606C4C">
        <w:rPr>
          <w:rFonts w:eastAsia="TimesNewRoman"/>
          <w:sz w:val="24"/>
          <w:szCs w:val="24"/>
        </w:rPr>
        <w:t xml:space="preserve"> </w:t>
      </w:r>
      <w:r w:rsidRPr="00606C4C">
        <w:rPr>
          <w:rFonts w:eastAsia="TimesNewRoman"/>
          <w:sz w:val="24"/>
          <w:szCs w:val="24"/>
        </w:rPr>
        <w:t>нарушениями слуха, их социальную адаптацию, преодоление трудностей в достижении планируемых</w:t>
      </w:r>
      <w:r w:rsidR="00606C4C" w:rsidRPr="00606C4C">
        <w:rPr>
          <w:rFonts w:eastAsia="TimesNewRoman"/>
          <w:sz w:val="24"/>
          <w:szCs w:val="24"/>
        </w:rPr>
        <w:t xml:space="preserve"> </w:t>
      </w:r>
      <w:r w:rsidRPr="00606C4C">
        <w:rPr>
          <w:rFonts w:eastAsia="TimesNewRoman"/>
          <w:sz w:val="24"/>
          <w:szCs w:val="24"/>
        </w:rPr>
        <w:t>результатов обучения, в овладении словесной речью (в письменной и устной формах, в том числе</w:t>
      </w:r>
    </w:p>
    <w:p w14:paraId="15623B4E" w14:textId="77777777" w:rsidR="00CB7B3E" w:rsidRPr="00606C4C" w:rsidRDefault="00CB7B3E" w:rsidP="00AA4E43">
      <w:pPr>
        <w:pStyle w:val="a9"/>
        <w:numPr>
          <w:ilvl w:val="0"/>
          <w:numId w:val="1"/>
        </w:numPr>
        <w:tabs>
          <w:tab w:val="left" w:pos="712"/>
        </w:tabs>
        <w:spacing w:before="7" w:line="276" w:lineRule="auto"/>
        <w:ind w:left="0" w:right="283" w:firstLine="709"/>
        <w:rPr>
          <w:sz w:val="24"/>
          <w:szCs w:val="24"/>
        </w:rPr>
      </w:pPr>
      <w:r w:rsidRPr="00606C4C">
        <w:rPr>
          <w:rFonts w:eastAsia="TimesNewRoman"/>
          <w:sz w:val="24"/>
          <w:szCs w:val="24"/>
        </w:rPr>
        <w:t>восприятием и воспроизведение устной речи), устной коммуникацией;</w:t>
      </w:r>
    </w:p>
    <w:p w14:paraId="7489D296" w14:textId="77777777" w:rsidR="00ED6F1B" w:rsidRPr="00606C4C" w:rsidRDefault="00564840" w:rsidP="00AA4E43">
      <w:pPr>
        <w:pStyle w:val="a9"/>
        <w:numPr>
          <w:ilvl w:val="0"/>
          <w:numId w:val="1"/>
        </w:numPr>
        <w:tabs>
          <w:tab w:val="left" w:pos="712"/>
        </w:tabs>
        <w:spacing w:before="2" w:line="276" w:lineRule="auto"/>
        <w:ind w:left="0" w:right="287" w:firstLine="709"/>
        <w:rPr>
          <w:sz w:val="24"/>
          <w:szCs w:val="24"/>
        </w:rPr>
      </w:pPr>
      <w:r w:rsidRPr="00606C4C">
        <w:rPr>
          <w:sz w:val="24"/>
          <w:szCs w:val="24"/>
        </w:rPr>
        <w:t xml:space="preserve">планах работы педагога-психолога, социального педагога, тьютора и других специалистов, проектируемых с учетом индивидуальных особенностей каждого обучающегося с нарушениями </w:t>
      </w:r>
      <w:r w:rsidRPr="00606C4C">
        <w:rPr>
          <w:spacing w:val="-2"/>
          <w:sz w:val="24"/>
          <w:szCs w:val="24"/>
        </w:rPr>
        <w:t>слуха;</w:t>
      </w:r>
    </w:p>
    <w:p w14:paraId="6660A79F" w14:textId="77777777" w:rsidR="00ED6F1B" w:rsidRPr="00606C4C" w:rsidRDefault="00564840" w:rsidP="00AA4E43">
      <w:pPr>
        <w:pStyle w:val="a9"/>
        <w:numPr>
          <w:ilvl w:val="0"/>
          <w:numId w:val="1"/>
        </w:numPr>
        <w:tabs>
          <w:tab w:val="left" w:pos="712"/>
        </w:tabs>
        <w:spacing w:line="276" w:lineRule="auto"/>
        <w:ind w:left="0" w:right="1949" w:firstLine="709"/>
        <w:rPr>
          <w:sz w:val="24"/>
          <w:szCs w:val="24"/>
        </w:rPr>
      </w:pPr>
      <w:r w:rsidRPr="00606C4C">
        <w:rPr>
          <w:sz w:val="24"/>
          <w:szCs w:val="24"/>
        </w:rPr>
        <w:t>программе</w:t>
      </w:r>
      <w:r w:rsidRPr="00606C4C">
        <w:rPr>
          <w:spacing w:val="-6"/>
          <w:sz w:val="24"/>
          <w:szCs w:val="24"/>
        </w:rPr>
        <w:t xml:space="preserve"> </w:t>
      </w:r>
      <w:r w:rsidRPr="00606C4C">
        <w:rPr>
          <w:sz w:val="24"/>
          <w:szCs w:val="24"/>
        </w:rPr>
        <w:t>внеурочной</w:t>
      </w:r>
      <w:r w:rsidRPr="00606C4C">
        <w:rPr>
          <w:spacing w:val="-5"/>
          <w:sz w:val="24"/>
          <w:szCs w:val="24"/>
        </w:rPr>
        <w:t xml:space="preserve"> </w:t>
      </w:r>
      <w:r w:rsidRPr="00606C4C">
        <w:rPr>
          <w:sz w:val="24"/>
          <w:szCs w:val="24"/>
        </w:rPr>
        <w:t>деятельности,</w:t>
      </w:r>
      <w:r w:rsidRPr="00606C4C">
        <w:rPr>
          <w:spacing w:val="-3"/>
          <w:sz w:val="24"/>
          <w:szCs w:val="24"/>
        </w:rPr>
        <w:t xml:space="preserve"> </w:t>
      </w:r>
      <w:r w:rsidRPr="00606C4C">
        <w:rPr>
          <w:sz w:val="24"/>
          <w:szCs w:val="24"/>
        </w:rPr>
        <w:t>проектируемой</w:t>
      </w:r>
      <w:r w:rsidRPr="00606C4C">
        <w:rPr>
          <w:spacing w:val="-5"/>
          <w:sz w:val="24"/>
          <w:szCs w:val="24"/>
        </w:rPr>
        <w:t xml:space="preserve"> </w:t>
      </w:r>
      <w:r w:rsidRPr="00606C4C">
        <w:rPr>
          <w:sz w:val="24"/>
          <w:szCs w:val="24"/>
        </w:rPr>
        <w:t>на</w:t>
      </w:r>
      <w:r w:rsidRPr="00606C4C">
        <w:rPr>
          <w:spacing w:val="-6"/>
          <w:sz w:val="24"/>
          <w:szCs w:val="24"/>
        </w:rPr>
        <w:t xml:space="preserve"> </w:t>
      </w:r>
      <w:r w:rsidRPr="00606C4C">
        <w:rPr>
          <w:sz w:val="24"/>
          <w:szCs w:val="24"/>
        </w:rPr>
        <w:t>основе</w:t>
      </w:r>
      <w:r w:rsidRPr="00606C4C">
        <w:rPr>
          <w:spacing w:val="-6"/>
          <w:sz w:val="24"/>
          <w:szCs w:val="24"/>
        </w:rPr>
        <w:t xml:space="preserve"> </w:t>
      </w:r>
      <w:r w:rsidRPr="00606C4C">
        <w:rPr>
          <w:sz w:val="24"/>
          <w:szCs w:val="24"/>
        </w:rPr>
        <w:t>индивидуально- дифференцированного подхода.</w:t>
      </w:r>
    </w:p>
    <w:p w14:paraId="250B6497" w14:textId="77777777" w:rsidR="00ED6F1B" w:rsidRPr="00606C4C" w:rsidRDefault="00564840" w:rsidP="00606C4C">
      <w:pPr>
        <w:pStyle w:val="a7"/>
        <w:spacing w:before="6" w:line="276" w:lineRule="auto"/>
        <w:ind w:left="0" w:right="285" w:firstLine="709"/>
      </w:pPr>
      <w:r w:rsidRPr="00606C4C">
        <w:t>Индивидуальный план коррекционно-развивающей работы ежегодно составляется для</w:t>
      </w:r>
      <w:r w:rsidRPr="00606C4C">
        <w:rPr>
          <w:spacing w:val="40"/>
        </w:rPr>
        <w:t xml:space="preserve"> </w:t>
      </w:r>
      <w:r w:rsidRPr="00606C4C">
        <w:t xml:space="preserve">каждого обучающегося с нарушенным слухом. В течение учебного года может происходить корректировка индивидуального плана с учетом достижения обучающимся планируемых </w:t>
      </w:r>
      <w:r w:rsidRPr="00606C4C">
        <w:rPr>
          <w:spacing w:val="-2"/>
        </w:rPr>
        <w:t>результатов.</w:t>
      </w:r>
    </w:p>
    <w:p w14:paraId="411EC8ED" w14:textId="77777777" w:rsidR="00ED6F1B" w:rsidRPr="00606C4C" w:rsidRDefault="00564840" w:rsidP="00606C4C">
      <w:pPr>
        <w:spacing w:line="276" w:lineRule="auto"/>
        <w:rPr>
          <w:b/>
          <w:sz w:val="24"/>
          <w:szCs w:val="24"/>
        </w:rPr>
      </w:pPr>
      <w:r w:rsidRPr="00606C4C">
        <w:rPr>
          <w:b/>
          <w:sz w:val="24"/>
          <w:szCs w:val="24"/>
        </w:rPr>
        <w:t>Индивидуальный</w:t>
      </w:r>
      <w:r w:rsidRPr="00606C4C">
        <w:rPr>
          <w:b/>
          <w:spacing w:val="-10"/>
          <w:sz w:val="24"/>
          <w:szCs w:val="24"/>
        </w:rPr>
        <w:t xml:space="preserve"> </w:t>
      </w:r>
      <w:r w:rsidRPr="00606C4C">
        <w:rPr>
          <w:b/>
          <w:sz w:val="24"/>
          <w:szCs w:val="24"/>
        </w:rPr>
        <w:t>план</w:t>
      </w:r>
      <w:r w:rsidRPr="00606C4C">
        <w:rPr>
          <w:b/>
          <w:spacing w:val="-6"/>
          <w:sz w:val="24"/>
          <w:szCs w:val="24"/>
        </w:rPr>
        <w:t xml:space="preserve"> </w:t>
      </w:r>
      <w:r w:rsidRPr="00606C4C">
        <w:rPr>
          <w:b/>
          <w:sz w:val="24"/>
          <w:szCs w:val="24"/>
        </w:rPr>
        <w:t>коррекционно-развивающей</w:t>
      </w:r>
      <w:r w:rsidRPr="00606C4C">
        <w:rPr>
          <w:b/>
          <w:spacing w:val="-6"/>
          <w:sz w:val="24"/>
          <w:szCs w:val="24"/>
        </w:rPr>
        <w:t xml:space="preserve"> </w:t>
      </w:r>
      <w:r w:rsidRPr="00606C4C">
        <w:rPr>
          <w:b/>
          <w:sz w:val="24"/>
          <w:szCs w:val="24"/>
        </w:rPr>
        <w:t>работы</w:t>
      </w:r>
      <w:r w:rsidRPr="00606C4C">
        <w:rPr>
          <w:b/>
          <w:spacing w:val="-6"/>
          <w:sz w:val="24"/>
          <w:szCs w:val="24"/>
        </w:rPr>
        <w:t xml:space="preserve"> </w:t>
      </w:r>
      <w:r w:rsidRPr="00606C4C">
        <w:rPr>
          <w:b/>
          <w:sz w:val="24"/>
          <w:szCs w:val="24"/>
        </w:rPr>
        <w:t>обучающегося</w:t>
      </w:r>
      <w:r w:rsidRPr="00606C4C">
        <w:rPr>
          <w:b/>
          <w:spacing w:val="-5"/>
          <w:sz w:val="24"/>
          <w:szCs w:val="24"/>
        </w:rPr>
        <w:t xml:space="preserve"> </w:t>
      </w:r>
      <w:r w:rsidRPr="00606C4C">
        <w:rPr>
          <w:b/>
          <w:spacing w:val="-2"/>
          <w:sz w:val="24"/>
          <w:szCs w:val="24"/>
        </w:rPr>
        <w:t>содержит:</w:t>
      </w:r>
    </w:p>
    <w:p w14:paraId="550EFE4B" w14:textId="77777777" w:rsidR="00ED6F1B" w:rsidRPr="00606C4C" w:rsidRDefault="00564840" w:rsidP="00AA4E43">
      <w:pPr>
        <w:pStyle w:val="a9"/>
        <w:numPr>
          <w:ilvl w:val="0"/>
          <w:numId w:val="1"/>
        </w:numPr>
        <w:tabs>
          <w:tab w:val="left" w:pos="712"/>
        </w:tabs>
        <w:spacing w:line="276" w:lineRule="auto"/>
        <w:ind w:left="0" w:firstLine="709"/>
        <w:rPr>
          <w:sz w:val="24"/>
          <w:szCs w:val="24"/>
        </w:rPr>
      </w:pPr>
      <w:r w:rsidRPr="00606C4C">
        <w:rPr>
          <w:sz w:val="24"/>
          <w:szCs w:val="24"/>
        </w:rPr>
        <w:t>направления</w:t>
      </w:r>
      <w:r w:rsidRPr="00606C4C">
        <w:rPr>
          <w:spacing w:val="64"/>
          <w:sz w:val="24"/>
          <w:szCs w:val="24"/>
        </w:rPr>
        <w:t xml:space="preserve"> </w:t>
      </w:r>
      <w:r w:rsidRPr="00606C4C">
        <w:rPr>
          <w:sz w:val="24"/>
          <w:szCs w:val="24"/>
        </w:rPr>
        <w:t>работы,</w:t>
      </w:r>
      <w:r w:rsidRPr="00606C4C">
        <w:rPr>
          <w:spacing w:val="66"/>
          <w:sz w:val="24"/>
          <w:szCs w:val="24"/>
        </w:rPr>
        <w:t xml:space="preserve"> </w:t>
      </w:r>
      <w:r w:rsidRPr="00606C4C">
        <w:rPr>
          <w:sz w:val="24"/>
          <w:szCs w:val="24"/>
        </w:rPr>
        <w:t>определяемые</w:t>
      </w:r>
      <w:r w:rsidRPr="00606C4C">
        <w:rPr>
          <w:spacing w:val="68"/>
          <w:sz w:val="24"/>
          <w:szCs w:val="24"/>
        </w:rPr>
        <w:t xml:space="preserve"> </w:t>
      </w:r>
      <w:r w:rsidRPr="00606C4C">
        <w:rPr>
          <w:sz w:val="24"/>
          <w:szCs w:val="24"/>
        </w:rPr>
        <w:t>ППк</w:t>
      </w:r>
      <w:r w:rsidRPr="00606C4C">
        <w:rPr>
          <w:spacing w:val="68"/>
          <w:sz w:val="24"/>
          <w:szCs w:val="24"/>
        </w:rPr>
        <w:t xml:space="preserve"> </w:t>
      </w:r>
      <w:r w:rsidRPr="00606C4C">
        <w:rPr>
          <w:sz w:val="24"/>
          <w:szCs w:val="24"/>
        </w:rPr>
        <w:t>с</w:t>
      </w:r>
      <w:r w:rsidRPr="00606C4C">
        <w:rPr>
          <w:spacing w:val="67"/>
          <w:sz w:val="24"/>
          <w:szCs w:val="24"/>
        </w:rPr>
        <w:t xml:space="preserve"> </w:t>
      </w:r>
      <w:r w:rsidRPr="00606C4C">
        <w:rPr>
          <w:sz w:val="24"/>
          <w:szCs w:val="24"/>
        </w:rPr>
        <w:t>учетом</w:t>
      </w:r>
      <w:r w:rsidRPr="00606C4C">
        <w:rPr>
          <w:spacing w:val="66"/>
          <w:sz w:val="24"/>
          <w:szCs w:val="24"/>
        </w:rPr>
        <w:t xml:space="preserve"> </w:t>
      </w:r>
      <w:r w:rsidRPr="00606C4C">
        <w:rPr>
          <w:sz w:val="24"/>
          <w:szCs w:val="24"/>
        </w:rPr>
        <w:t>рекомендаций</w:t>
      </w:r>
      <w:r w:rsidRPr="00606C4C">
        <w:rPr>
          <w:spacing w:val="65"/>
          <w:sz w:val="24"/>
          <w:szCs w:val="24"/>
        </w:rPr>
        <w:t xml:space="preserve"> </w:t>
      </w:r>
      <w:r w:rsidRPr="00606C4C">
        <w:rPr>
          <w:sz w:val="24"/>
          <w:szCs w:val="24"/>
        </w:rPr>
        <w:t>ПМПК</w:t>
      </w:r>
      <w:r w:rsidRPr="00606C4C">
        <w:rPr>
          <w:spacing w:val="67"/>
          <w:sz w:val="24"/>
          <w:szCs w:val="24"/>
        </w:rPr>
        <w:t xml:space="preserve"> </w:t>
      </w:r>
      <w:r w:rsidRPr="00606C4C">
        <w:rPr>
          <w:sz w:val="24"/>
          <w:szCs w:val="24"/>
        </w:rPr>
        <w:t>и</w:t>
      </w:r>
      <w:r w:rsidRPr="00606C4C">
        <w:rPr>
          <w:spacing w:val="68"/>
          <w:sz w:val="24"/>
          <w:szCs w:val="24"/>
        </w:rPr>
        <w:t xml:space="preserve"> </w:t>
      </w:r>
      <w:r w:rsidRPr="00606C4C">
        <w:rPr>
          <w:sz w:val="24"/>
          <w:szCs w:val="24"/>
        </w:rPr>
        <w:t>ИПРА,</w:t>
      </w:r>
      <w:r w:rsidRPr="00606C4C">
        <w:rPr>
          <w:spacing w:val="66"/>
          <w:sz w:val="24"/>
          <w:szCs w:val="24"/>
        </w:rPr>
        <w:t xml:space="preserve"> </w:t>
      </w:r>
      <w:r w:rsidRPr="00606C4C">
        <w:rPr>
          <w:spacing w:val="-2"/>
          <w:sz w:val="24"/>
          <w:szCs w:val="24"/>
        </w:rPr>
        <w:t>особых</w:t>
      </w:r>
      <w:r w:rsidR="00743E9F" w:rsidRPr="00606C4C">
        <w:rPr>
          <w:spacing w:val="-2"/>
          <w:sz w:val="24"/>
          <w:szCs w:val="24"/>
        </w:rPr>
        <w:t xml:space="preserve"> </w:t>
      </w:r>
      <w:r w:rsidRPr="00606C4C">
        <w:rPr>
          <w:sz w:val="24"/>
          <w:szCs w:val="24"/>
        </w:rPr>
        <w:t>образовательных потребностей и индивидуальных особенностей каждого обучающегося, выявленных в процессе стартового комплексного психолого-педагогического обследования или мониторинга (периодического учета) достижения планируемых результатов образования,</w:t>
      </w:r>
      <w:r w:rsidRPr="00606C4C">
        <w:rPr>
          <w:spacing w:val="40"/>
          <w:sz w:val="24"/>
          <w:szCs w:val="24"/>
        </w:rPr>
        <w:t xml:space="preserve"> </w:t>
      </w:r>
      <w:r w:rsidRPr="00606C4C">
        <w:rPr>
          <w:sz w:val="24"/>
          <w:szCs w:val="24"/>
        </w:rPr>
        <w:t>в том числе результатов ПКР;</w:t>
      </w:r>
    </w:p>
    <w:p w14:paraId="3B3E670D" w14:textId="77777777" w:rsidR="00743E9F" w:rsidRPr="00606C4C" w:rsidRDefault="00564840" w:rsidP="00AA4E43">
      <w:pPr>
        <w:pStyle w:val="a9"/>
        <w:numPr>
          <w:ilvl w:val="0"/>
          <w:numId w:val="1"/>
        </w:numPr>
        <w:tabs>
          <w:tab w:val="left" w:pos="712"/>
        </w:tabs>
        <w:spacing w:before="10" w:line="276" w:lineRule="auto"/>
        <w:ind w:left="0" w:right="290" w:firstLine="709"/>
        <w:rPr>
          <w:sz w:val="24"/>
          <w:szCs w:val="24"/>
        </w:rPr>
      </w:pPr>
      <w:r w:rsidRPr="00606C4C">
        <w:rPr>
          <w:sz w:val="24"/>
          <w:szCs w:val="24"/>
        </w:rPr>
        <w:t>описание содержания, организации, примерных сроков и планируемых результатов работы по каждому направлению.</w:t>
      </w:r>
    </w:p>
    <w:p w14:paraId="64043576" w14:textId="77777777" w:rsidR="00ED6F1B" w:rsidRPr="00606C4C" w:rsidRDefault="00564840" w:rsidP="00606C4C">
      <w:pPr>
        <w:pStyle w:val="a7"/>
        <w:spacing w:before="1" w:line="276" w:lineRule="auto"/>
        <w:ind w:left="0" w:right="287" w:firstLine="709"/>
      </w:pPr>
      <w:r w:rsidRPr="00606C4C">
        <w:t>Обязательными направлениями коррекционно-развивающей работы, которые включаются в Индивидуальные планы каждого обучающегося, являются:</w:t>
      </w:r>
    </w:p>
    <w:p w14:paraId="1083E49C" w14:textId="77777777" w:rsidR="00ED6F1B" w:rsidRPr="00606C4C" w:rsidRDefault="00564840" w:rsidP="00AA4E43">
      <w:pPr>
        <w:pStyle w:val="a9"/>
        <w:numPr>
          <w:ilvl w:val="0"/>
          <w:numId w:val="1"/>
        </w:numPr>
        <w:tabs>
          <w:tab w:val="left" w:pos="712"/>
        </w:tabs>
        <w:spacing w:before="2" w:line="276" w:lineRule="auto"/>
        <w:ind w:left="0" w:right="290" w:firstLine="709"/>
        <w:rPr>
          <w:sz w:val="24"/>
          <w:szCs w:val="24"/>
        </w:rPr>
      </w:pPr>
      <w:r w:rsidRPr="00606C4C">
        <w:rPr>
          <w:sz w:val="24"/>
          <w:szCs w:val="24"/>
        </w:rPr>
        <w:t>развитие восприятия и воспроизведения устной речи обучающихся как важного условия их наиболее полноценного развития, качественного образования, социальной адаптации (с учетом достигнутого уровня развития речевого слуха, слухозрительного восприятия устной речи, ее произносительной стороны);</w:t>
      </w:r>
    </w:p>
    <w:p w14:paraId="2EE5E800" w14:textId="77777777" w:rsidR="00ED6F1B" w:rsidRPr="00606C4C" w:rsidRDefault="00564840" w:rsidP="00AA4E43">
      <w:pPr>
        <w:pStyle w:val="a9"/>
        <w:numPr>
          <w:ilvl w:val="0"/>
          <w:numId w:val="1"/>
        </w:numPr>
        <w:tabs>
          <w:tab w:val="left" w:pos="712"/>
        </w:tabs>
        <w:spacing w:line="276" w:lineRule="auto"/>
        <w:ind w:left="0" w:right="283" w:firstLine="709"/>
        <w:rPr>
          <w:sz w:val="24"/>
          <w:szCs w:val="24"/>
        </w:rPr>
      </w:pPr>
      <w:r w:rsidRPr="00606C4C">
        <w:rPr>
          <w:sz w:val="24"/>
          <w:szCs w:val="24"/>
        </w:rPr>
        <w:t>коррекция и (или) развитие учебно-познавательной деятельности с целью обеспечения качественного</w:t>
      </w:r>
      <w:r w:rsidRPr="00606C4C">
        <w:rPr>
          <w:spacing w:val="-1"/>
          <w:sz w:val="24"/>
          <w:szCs w:val="24"/>
        </w:rPr>
        <w:t xml:space="preserve"> </w:t>
      </w:r>
      <w:r w:rsidRPr="00606C4C">
        <w:rPr>
          <w:sz w:val="24"/>
          <w:szCs w:val="24"/>
        </w:rPr>
        <w:t>достижения</w:t>
      </w:r>
      <w:r w:rsidRPr="00606C4C">
        <w:rPr>
          <w:spacing w:val="-3"/>
          <w:sz w:val="24"/>
          <w:szCs w:val="24"/>
        </w:rPr>
        <w:t xml:space="preserve"> </w:t>
      </w:r>
      <w:r w:rsidRPr="00606C4C">
        <w:rPr>
          <w:sz w:val="24"/>
          <w:szCs w:val="24"/>
        </w:rPr>
        <w:t>планируемых результатов</w:t>
      </w:r>
      <w:r w:rsidRPr="00606C4C">
        <w:rPr>
          <w:spacing w:val="-1"/>
          <w:sz w:val="24"/>
          <w:szCs w:val="24"/>
        </w:rPr>
        <w:t xml:space="preserve"> </w:t>
      </w:r>
      <w:r w:rsidRPr="00606C4C">
        <w:rPr>
          <w:sz w:val="24"/>
          <w:szCs w:val="24"/>
        </w:rPr>
        <w:t>образовательной</w:t>
      </w:r>
      <w:r w:rsidRPr="00606C4C">
        <w:rPr>
          <w:spacing w:val="-3"/>
          <w:sz w:val="24"/>
          <w:szCs w:val="24"/>
        </w:rPr>
        <w:t xml:space="preserve"> </w:t>
      </w:r>
      <w:r w:rsidRPr="00606C4C">
        <w:rPr>
          <w:sz w:val="24"/>
          <w:szCs w:val="24"/>
        </w:rPr>
        <w:t>программы</w:t>
      </w:r>
      <w:r w:rsidRPr="00606C4C">
        <w:rPr>
          <w:spacing w:val="-2"/>
          <w:sz w:val="24"/>
          <w:szCs w:val="24"/>
        </w:rPr>
        <w:t xml:space="preserve"> </w:t>
      </w:r>
      <w:r w:rsidRPr="00606C4C">
        <w:rPr>
          <w:sz w:val="24"/>
          <w:szCs w:val="24"/>
        </w:rPr>
        <w:t>(с учетом</w:t>
      </w:r>
      <w:r w:rsidRPr="00606C4C">
        <w:rPr>
          <w:spacing w:val="-1"/>
          <w:sz w:val="24"/>
          <w:szCs w:val="24"/>
        </w:rPr>
        <w:t xml:space="preserve"> </w:t>
      </w:r>
      <w:r w:rsidRPr="00606C4C">
        <w:rPr>
          <w:sz w:val="24"/>
          <w:szCs w:val="24"/>
        </w:rPr>
        <w:t xml:space="preserve">особых образовательных потребностей и индивидуальных </w:t>
      </w:r>
      <w:r w:rsidRPr="00606C4C">
        <w:rPr>
          <w:sz w:val="24"/>
          <w:szCs w:val="24"/>
        </w:rPr>
        <w:lastRenderedPageBreak/>
        <w:t>особенностей обучающихся).</w:t>
      </w:r>
    </w:p>
    <w:p w14:paraId="45020BBC" w14:textId="77777777" w:rsidR="00ED6F1B" w:rsidRPr="00606C4C" w:rsidRDefault="00564840" w:rsidP="00606C4C">
      <w:pPr>
        <w:pStyle w:val="a7"/>
        <w:spacing w:line="276" w:lineRule="auto"/>
        <w:ind w:left="0" w:firstLine="709"/>
      </w:pPr>
      <w:r w:rsidRPr="00606C4C">
        <w:t>Направления</w:t>
      </w:r>
      <w:r w:rsidRPr="00606C4C">
        <w:rPr>
          <w:spacing w:val="64"/>
        </w:rPr>
        <w:t xml:space="preserve">  </w:t>
      </w:r>
      <w:r w:rsidRPr="00606C4C">
        <w:t>коррекционно-развивающей</w:t>
      </w:r>
      <w:r w:rsidRPr="00606C4C">
        <w:rPr>
          <w:spacing w:val="67"/>
        </w:rPr>
        <w:t xml:space="preserve">  </w:t>
      </w:r>
      <w:r w:rsidRPr="00606C4C">
        <w:t>работы</w:t>
      </w:r>
      <w:r w:rsidRPr="00606C4C">
        <w:rPr>
          <w:spacing w:val="66"/>
        </w:rPr>
        <w:t xml:space="preserve">  </w:t>
      </w:r>
      <w:r w:rsidRPr="00606C4C">
        <w:t>в</w:t>
      </w:r>
      <w:r w:rsidRPr="00606C4C">
        <w:rPr>
          <w:spacing w:val="66"/>
        </w:rPr>
        <w:t xml:space="preserve">  </w:t>
      </w:r>
      <w:r w:rsidRPr="00606C4C">
        <w:t>зависимости</w:t>
      </w:r>
      <w:r w:rsidRPr="00606C4C">
        <w:rPr>
          <w:spacing w:val="68"/>
        </w:rPr>
        <w:t xml:space="preserve">  </w:t>
      </w:r>
      <w:r w:rsidRPr="00606C4C">
        <w:t>от</w:t>
      </w:r>
      <w:r w:rsidRPr="00606C4C">
        <w:rPr>
          <w:spacing w:val="77"/>
        </w:rPr>
        <w:t xml:space="preserve"> </w:t>
      </w:r>
      <w:r w:rsidRPr="00606C4C">
        <w:rPr>
          <w:spacing w:val="-2"/>
        </w:rPr>
        <w:t>индивидуальных</w:t>
      </w:r>
    </w:p>
    <w:p w14:paraId="7A890CED" w14:textId="77777777" w:rsidR="00ED6F1B" w:rsidRPr="00606C4C" w:rsidRDefault="00564840" w:rsidP="00606C4C">
      <w:pPr>
        <w:pStyle w:val="a7"/>
        <w:spacing w:line="276" w:lineRule="auto"/>
        <w:ind w:left="0" w:firstLine="709"/>
      </w:pPr>
      <w:r w:rsidRPr="00606C4C">
        <w:t>особенностей</w:t>
      </w:r>
      <w:r w:rsidRPr="00606C4C">
        <w:rPr>
          <w:spacing w:val="-6"/>
        </w:rPr>
        <w:t xml:space="preserve"> </w:t>
      </w:r>
      <w:r w:rsidRPr="00606C4C">
        <w:t>обучающихся</w:t>
      </w:r>
      <w:r w:rsidRPr="00606C4C">
        <w:rPr>
          <w:spacing w:val="-4"/>
        </w:rPr>
        <w:t xml:space="preserve"> </w:t>
      </w:r>
      <w:r w:rsidRPr="00606C4C">
        <w:t>могут</w:t>
      </w:r>
      <w:r w:rsidRPr="00606C4C">
        <w:rPr>
          <w:spacing w:val="-4"/>
        </w:rPr>
        <w:t xml:space="preserve"> </w:t>
      </w:r>
      <w:r w:rsidRPr="00606C4C">
        <w:t>также</w:t>
      </w:r>
      <w:r w:rsidRPr="00606C4C">
        <w:rPr>
          <w:spacing w:val="-5"/>
        </w:rPr>
        <w:t xml:space="preserve"> </w:t>
      </w:r>
      <w:r w:rsidRPr="00606C4C">
        <w:rPr>
          <w:spacing w:val="-2"/>
        </w:rPr>
        <w:t>включать:</w:t>
      </w:r>
    </w:p>
    <w:p w14:paraId="76C1D3EF" w14:textId="77777777" w:rsidR="00ED6F1B" w:rsidRPr="00606C4C" w:rsidRDefault="00564840" w:rsidP="00AA4E43">
      <w:pPr>
        <w:pStyle w:val="a9"/>
        <w:numPr>
          <w:ilvl w:val="0"/>
          <w:numId w:val="1"/>
        </w:numPr>
        <w:tabs>
          <w:tab w:val="left" w:pos="712"/>
        </w:tabs>
        <w:spacing w:line="276" w:lineRule="auto"/>
        <w:ind w:left="0" w:right="294" w:firstLine="709"/>
        <w:rPr>
          <w:sz w:val="24"/>
          <w:szCs w:val="24"/>
        </w:rPr>
      </w:pPr>
      <w:r w:rsidRPr="00606C4C">
        <w:rPr>
          <w:sz w:val="24"/>
          <w:szCs w:val="24"/>
        </w:rPr>
        <w:t>развитие у обучающихся словесной речи письменной и (или) устной как важного условия их наиболее полноценного развития, качественного образования, социальной адаптации;</w:t>
      </w:r>
    </w:p>
    <w:p w14:paraId="04EC7123" w14:textId="77777777" w:rsidR="00ED6F1B" w:rsidRPr="00606C4C" w:rsidRDefault="00564840" w:rsidP="00AA4E43">
      <w:pPr>
        <w:pStyle w:val="a9"/>
        <w:numPr>
          <w:ilvl w:val="0"/>
          <w:numId w:val="1"/>
        </w:numPr>
        <w:tabs>
          <w:tab w:val="left" w:pos="712"/>
        </w:tabs>
        <w:spacing w:before="7" w:line="276" w:lineRule="auto"/>
        <w:ind w:left="0" w:right="282" w:firstLine="709"/>
        <w:rPr>
          <w:sz w:val="24"/>
          <w:szCs w:val="24"/>
        </w:rPr>
      </w:pPr>
      <w:r w:rsidRPr="00606C4C">
        <w:rPr>
          <w:sz w:val="24"/>
          <w:szCs w:val="24"/>
        </w:rPr>
        <w:t>коррекцию и (или) развитие высших психических функций, эмоционально-волевой и познавательной сфер;</w:t>
      </w:r>
    </w:p>
    <w:p w14:paraId="7DBD022F" w14:textId="77777777" w:rsidR="00ED6F1B" w:rsidRPr="00606C4C" w:rsidRDefault="00564840" w:rsidP="00AA4E43">
      <w:pPr>
        <w:pStyle w:val="a9"/>
        <w:numPr>
          <w:ilvl w:val="0"/>
          <w:numId w:val="1"/>
        </w:numPr>
        <w:tabs>
          <w:tab w:val="left" w:pos="712"/>
        </w:tabs>
        <w:spacing w:before="5" w:line="276" w:lineRule="auto"/>
        <w:ind w:left="0" w:firstLine="709"/>
        <w:rPr>
          <w:sz w:val="24"/>
          <w:szCs w:val="24"/>
        </w:rPr>
      </w:pPr>
      <w:r w:rsidRPr="00606C4C">
        <w:rPr>
          <w:sz w:val="24"/>
          <w:szCs w:val="24"/>
        </w:rPr>
        <w:t>коррекцию</w:t>
      </w:r>
      <w:r w:rsidRPr="00606C4C">
        <w:rPr>
          <w:spacing w:val="-17"/>
          <w:sz w:val="24"/>
          <w:szCs w:val="24"/>
        </w:rPr>
        <w:t xml:space="preserve"> </w:t>
      </w:r>
      <w:r w:rsidRPr="00606C4C">
        <w:rPr>
          <w:sz w:val="24"/>
          <w:szCs w:val="24"/>
        </w:rPr>
        <w:t>и</w:t>
      </w:r>
      <w:r w:rsidRPr="00606C4C">
        <w:rPr>
          <w:spacing w:val="-15"/>
          <w:sz w:val="24"/>
          <w:szCs w:val="24"/>
        </w:rPr>
        <w:t xml:space="preserve"> </w:t>
      </w:r>
      <w:r w:rsidRPr="00606C4C">
        <w:rPr>
          <w:sz w:val="24"/>
          <w:szCs w:val="24"/>
        </w:rPr>
        <w:t>(или)</w:t>
      </w:r>
      <w:r w:rsidRPr="00606C4C">
        <w:rPr>
          <w:spacing w:val="-15"/>
          <w:sz w:val="24"/>
          <w:szCs w:val="24"/>
        </w:rPr>
        <w:t xml:space="preserve"> </w:t>
      </w:r>
      <w:r w:rsidRPr="00606C4C">
        <w:rPr>
          <w:sz w:val="24"/>
          <w:szCs w:val="24"/>
        </w:rPr>
        <w:t>развитие</w:t>
      </w:r>
      <w:r w:rsidRPr="00606C4C">
        <w:rPr>
          <w:spacing w:val="-14"/>
          <w:sz w:val="24"/>
          <w:szCs w:val="24"/>
        </w:rPr>
        <w:t xml:space="preserve"> </w:t>
      </w:r>
      <w:r w:rsidRPr="00606C4C">
        <w:rPr>
          <w:sz w:val="24"/>
          <w:szCs w:val="24"/>
        </w:rPr>
        <w:t>коммуникативно-речевой</w:t>
      </w:r>
      <w:r w:rsidRPr="00606C4C">
        <w:rPr>
          <w:spacing w:val="-13"/>
          <w:sz w:val="24"/>
          <w:szCs w:val="24"/>
        </w:rPr>
        <w:t xml:space="preserve"> </w:t>
      </w:r>
      <w:r w:rsidRPr="00606C4C">
        <w:rPr>
          <w:spacing w:val="-2"/>
          <w:sz w:val="24"/>
          <w:szCs w:val="24"/>
        </w:rPr>
        <w:t>сферы;</w:t>
      </w:r>
    </w:p>
    <w:p w14:paraId="5709C74C" w14:textId="77777777" w:rsidR="00ED6F1B" w:rsidRPr="00606C4C" w:rsidRDefault="00564840" w:rsidP="00AA4E43">
      <w:pPr>
        <w:pStyle w:val="a9"/>
        <w:numPr>
          <w:ilvl w:val="0"/>
          <w:numId w:val="1"/>
        </w:numPr>
        <w:tabs>
          <w:tab w:val="left" w:pos="712"/>
        </w:tabs>
        <w:spacing w:before="3" w:line="276" w:lineRule="auto"/>
        <w:ind w:left="0" w:right="283" w:firstLine="709"/>
        <w:rPr>
          <w:sz w:val="24"/>
          <w:szCs w:val="24"/>
        </w:rPr>
      </w:pPr>
      <w:r w:rsidRPr="00606C4C">
        <w:rPr>
          <w:sz w:val="24"/>
          <w:szCs w:val="24"/>
        </w:rPr>
        <w:t>коррекцию и (или) развитие личностных установок в соответствии с социально-этическими нормами</w:t>
      </w:r>
      <w:r w:rsidRPr="00606C4C">
        <w:rPr>
          <w:spacing w:val="-13"/>
          <w:sz w:val="24"/>
          <w:szCs w:val="24"/>
        </w:rPr>
        <w:t xml:space="preserve"> </w:t>
      </w:r>
      <w:r w:rsidRPr="00606C4C">
        <w:rPr>
          <w:sz w:val="24"/>
          <w:szCs w:val="24"/>
        </w:rPr>
        <w:t>и</w:t>
      </w:r>
      <w:r w:rsidRPr="00606C4C">
        <w:rPr>
          <w:spacing w:val="-15"/>
          <w:sz w:val="24"/>
          <w:szCs w:val="24"/>
        </w:rPr>
        <w:t xml:space="preserve"> </w:t>
      </w:r>
      <w:r w:rsidRPr="00606C4C">
        <w:rPr>
          <w:sz w:val="24"/>
          <w:szCs w:val="24"/>
        </w:rPr>
        <w:t>правилами</w:t>
      </w:r>
      <w:r w:rsidRPr="00606C4C">
        <w:rPr>
          <w:spacing w:val="-13"/>
          <w:sz w:val="24"/>
          <w:szCs w:val="24"/>
        </w:rPr>
        <w:t xml:space="preserve"> </w:t>
      </w:r>
      <w:r w:rsidRPr="00606C4C">
        <w:rPr>
          <w:sz w:val="24"/>
          <w:szCs w:val="24"/>
        </w:rPr>
        <w:t>межличностного</w:t>
      </w:r>
      <w:r w:rsidRPr="00606C4C">
        <w:rPr>
          <w:spacing w:val="-13"/>
          <w:sz w:val="24"/>
          <w:szCs w:val="24"/>
        </w:rPr>
        <w:t xml:space="preserve"> </w:t>
      </w:r>
      <w:r w:rsidRPr="00606C4C">
        <w:rPr>
          <w:sz w:val="24"/>
          <w:szCs w:val="24"/>
        </w:rPr>
        <w:t>взаимодействия;</w:t>
      </w:r>
      <w:r w:rsidRPr="00606C4C">
        <w:rPr>
          <w:spacing w:val="-13"/>
          <w:sz w:val="24"/>
          <w:szCs w:val="24"/>
        </w:rPr>
        <w:t xml:space="preserve"> </w:t>
      </w:r>
      <w:r w:rsidRPr="00606C4C">
        <w:rPr>
          <w:sz w:val="24"/>
          <w:szCs w:val="24"/>
        </w:rPr>
        <w:t>развитие</w:t>
      </w:r>
      <w:r w:rsidRPr="00606C4C">
        <w:rPr>
          <w:spacing w:val="-14"/>
          <w:sz w:val="24"/>
          <w:szCs w:val="24"/>
        </w:rPr>
        <w:t xml:space="preserve"> </w:t>
      </w:r>
      <w:r w:rsidRPr="00606C4C">
        <w:rPr>
          <w:sz w:val="24"/>
          <w:szCs w:val="24"/>
        </w:rPr>
        <w:t>межличностного</w:t>
      </w:r>
      <w:r w:rsidRPr="00606C4C">
        <w:rPr>
          <w:spacing w:val="-13"/>
          <w:sz w:val="24"/>
          <w:szCs w:val="24"/>
        </w:rPr>
        <w:t xml:space="preserve"> </w:t>
      </w:r>
      <w:r w:rsidRPr="00606C4C">
        <w:rPr>
          <w:sz w:val="24"/>
          <w:szCs w:val="24"/>
        </w:rPr>
        <w:t>общения</w:t>
      </w:r>
      <w:r w:rsidRPr="00606C4C">
        <w:rPr>
          <w:spacing w:val="-13"/>
          <w:sz w:val="24"/>
          <w:szCs w:val="24"/>
        </w:rPr>
        <w:t xml:space="preserve"> </w:t>
      </w:r>
      <w:r w:rsidRPr="00606C4C">
        <w:rPr>
          <w:sz w:val="24"/>
          <w:szCs w:val="24"/>
        </w:rPr>
        <w:t>в</w:t>
      </w:r>
      <w:r w:rsidRPr="00606C4C">
        <w:rPr>
          <w:spacing w:val="-14"/>
          <w:sz w:val="24"/>
          <w:szCs w:val="24"/>
        </w:rPr>
        <w:t xml:space="preserve"> </w:t>
      </w:r>
      <w:r w:rsidRPr="00606C4C">
        <w:rPr>
          <w:sz w:val="24"/>
          <w:szCs w:val="24"/>
        </w:rPr>
        <w:t>группе сверстников (со взрослыми);</w:t>
      </w:r>
    </w:p>
    <w:p w14:paraId="2D2FA320" w14:textId="77777777" w:rsidR="00ED6F1B" w:rsidRPr="00606C4C" w:rsidRDefault="00564840" w:rsidP="00AA4E43">
      <w:pPr>
        <w:pStyle w:val="a9"/>
        <w:numPr>
          <w:ilvl w:val="0"/>
          <w:numId w:val="1"/>
        </w:numPr>
        <w:tabs>
          <w:tab w:val="left" w:pos="712"/>
        </w:tabs>
        <w:spacing w:before="13" w:line="276" w:lineRule="auto"/>
        <w:ind w:left="0" w:right="289" w:firstLine="709"/>
        <w:rPr>
          <w:sz w:val="24"/>
          <w:szCs w:val="24"/>
        </w:rPr>
      </w:pPr>
      <w:r w:rsidRPr="00606C4C">
        <w:rPr>
          <w:sz w:val="24"/>
          <w:szCs w:val="24"/>
        </w:rPr>
        <w:t>развитие способов регуляции поведения, адекватных форм утверждения самостоятельности, личностной автономии;</w:t>
      </w:r>
    </w:p>
    <w:p w14:paraId="1791C769" w14:textId="77777777" w:rsidR="00ED6F1B" w:rsidRPr="00606C4C" w:rsidRDefault="00564840" w:rsidP="00AA4E43">
      <w:pPr>
        <w:pStyle w:val="a9"/>
        <w:numPr>
          <w:ilvl w:val="0"/>
          <w:numId w:val="1"/>
        </w:numPr>
        <w:tabs>
          <w:tab w:val="left" w:pos="712"/>
        </w:tabs>
        <w:spacing w:before="8" w:line="276" w:lineRule="auto"/>
        <w:ind w:left="0" w:right="289" w:firstLine="709"/>
        <w:rPr>
          <w:sz w:val="24"/>
          <w:szCs w:val="24"/>
        </w:rPr>
      </w:pPr>
      <w:r w:rsidRPr="00606C4C">
        <w:rPr>
          <w:sz w:val="24"/>
          <w:szCs w:val="24"/>
        </w:rPr>
        <w:t>развитие компетенций, необходимых для профессионального самоопределения и профессионального образования;</w:t>
      </w:r>
    </w:p>
    <w:p w14:paraId="4E9BD73E" w14:textId="77777777" w:rsidR="00ED6F1B" w:rsidRPr="00606C4C" w:rsidRDefault="00564840" w:rsidP="00AA4E43">
      <w:pPr>
        <w:pStyle w:val="a9"/>
        <w:numPr>
          <w:ilvl w:val="0"/>
          <w:numId w:val="1"/>
        </w:numPr>
        <w:tabs>
          <w:tab w:val="left" w:pos="712"/>
        </w:tabs>
        <w:spacing w:before="7" w:line="276" w:lineRule="auto"/>
        <w:ind w:left="0" w:right="283" w:firstLine="709"/>
        <w:rPr>
          <w:sz w:val="24"/>
          <w:szCs w:val="24"/>
        </w:rPr>
      </w:pPr>
      <w:r w:rsidRPr="00606C4C">
        <w:rPr>
          <w:sz w:val="24"/>
          <w:szCs w:val="24"/>
        </w:rPr>
        <w:t xml:space="preserve">совершенствование навыков получения и использования информации (в том числе на основе ИКТ), способствующих повышению социальных компетенций и адаптации в реальных жизненных </w:t>
      </w:r>
      <w:r w:rsidRPr="00606C4C">
        <w:rPr>
          <w:spacing w:val="-2"/>
          <w:sz w:val="24"/>
          <w:szCs w:val="24"/>
        </w:rPr>
        <w:t>условиях;</w:t>
      </w:r>
    </w:p>
    <w:p w14:paraId="4B9D4608" w14:textId="77777777" w:rsidR="00ED6F1B" w:rsidRPr="00606C4C" w:rsidRDefault="00564840" w:rsidP="00AA4E43">
      <w:pPr>
        <w:pStyle w:val="a9"/>
        <w:numPr>
          <w:ilvl w:val="0"/>
          <w:numId w:val="1"/>
        </w:numPr>
        <w:tabs>
          <w:tab w:val="left" w:pos="712"/>
        </w:tabs>
        <w:spacing w:before="16" w:line="276" w:lineRule="auto"/>
        <w:ind w:left="0" w:right="287" w:firstLine="709"/>
        <w:rPr>
          <w:sz w:val="24"/>
          <w:szCs w:val="24"/>
        </w:rPr>
      </w:pPr>
      <w:r w:rsidRPr="00606C4C">
        <w:rPr>
          <w:sz w:val="24"/>
          <w:szCs w:val="24"/>
        </w:rPr>
        <w:t>социально-педагогическую защиту ребенка в случаях</w:t>
      </w:r>
      <w:r w:rsidRPr="00606C4C">
        <w:rPr>
          <w:spacing w:val="40"/>
          <w:sz w:val="24"/>
          <w:szCs w:val="24"/>
        </w:rPr>
        <w:t xml:space="preserve"> </w:t>
      </w:r>
      <w:r w:rsidRPr="00606C4C">
        <w:rPr>
          <w:sz w:val="24"/>
          <w:szCs w:val="24"/>
        </w:rPr>
        <w:t>неблагоприятных условий жизни при психотравмирующих обстоятельствах.</w:t>
      </w:r>
    </w:p>
    <w:p w14:paraId="6B9478F2" w14:textId="77777777" w:rsidR="00CB7B3E" w:rsidRPr="00606C4C" w:rsidRDefault="00564840" w:rsidP="00606C4C">
      <w:pPr>
        <w:widowControl/>
        <w:adjustRightInd w:val="0"/>
        <w:spacing w:line="276" w:lineRule="auto"/>
        <w:ind w:firstLine="709"/>
        <w:jc w:val="both"/>
        <w:rPr>
          <w:rFonts w:eastAsia="TimesNewRoman"/>
          <w:sz w:val="24"/>
          <w:szCs w:val="24"/>
        </w:rPr>
      </w:pPr>
      <w:r w:rsidRPr="00606C4C">
        <w:rPr>
          <w:sz w:val="24"/>
          <w:szCs w:val="24"/>
        </w:rPr>
        <w:t>Направления коррекционно-развивающей работы могут быть расширены с учетом особых образовательных потребностей и индивидуальных особенностей обучающихся на основании рекомендаций ППк, базирующихся на рекомендациях ПМПК, ИПРА, результатах комплексной психолого-педагогической диагностики обучающихся.</w:t>
      </w:r>
      <w:r w:rsidR="00CB7B3E" w:rsidRPr="00606C4C">
        <w:rPr>
          <w:rFonts w:eastAsia="TimesNewRoman"/>
          <w:sz w:val="24"/>
          <w:szCs w:val="24"/>
        </w:rPr>
        <w:t xml:space="preserve"> Занятия по</w:t>
      </w:r>
      <w:r w:rsidR="00F723E6" w:rsidRPr="00606C4C">
        <w:rPr>
          <w:rFonts w:eastAsia="TimesNewRoman"/>
          <w:sz w:val="24"/>
          <w:szCs w:val="24"/>
        </w:rPr>
        <w:t xml:space="preserve"> </w:t>
      </w:r>
      <w:r w:rsidR="00CB7B3E" w:rsidRPr="00606C4C">
        <w:rPr>
          <w:rFonts w:eastAsia="TimesNewRoman"/>
          <w:sz w:val="24"/>
          <w:szCs w:val="24"/>
        </w:rPr>
        <w:t>коррекционно-развивающим курсам включаются во внеурочную деятельность.</w:t>
      </w:r>
    </w:p>
    <w:p w14:paraId="39F0C62A" w14:textId="77777777" w:rsidR="00ED6F1B" w:rsidRPr="00606C4C" w:rsidRDefault="00564840" w:rsidP="00606C4C">
      <w:pPr>
        <w:spacing w:line="276" w:lineRule="auto"/>
        <w:rPr>
          <w:b/>
          <w:sz w:val="24"/>
          <w:szCs w:val="24"/>
        </w:rPr>
      </w:pPr>
      <w:r w:rsidRPr="00606C4C">
        <w:rPr>
          <w:b/>
          <w:sz w:val="24"/>
          <w:szCs w:val="24"/>
        </w:rPr>
        <w:t>Консультативное</w:t>
      </w:r>
      <w:r w:rsidRPr="00606C4C">
        <w:rPr>
          <w:b/>
          <w:spacing w:val="-10"/>
          <w:sz w:val="24"/>
          <w:szCs w:val="24"/>
        </w:rPr>
        <w:t xml:space="preserve"> </w:t>
      </w:r>
      <w:r w:rsidRPr="00606C4C">
        <w:rPr>
          <w:b/>
          <w:spacing w:val="-2"/>
          <w:sz w:val="24"/>
          <w:szCs w:val="24"/>
        </w:rPr>
        <w:t>направление</w:t>
      </w:r>
    </w:p>
    <w:p w14:paraId="64EF029C" w14:textId="77777777" w:rsidR="00ED6F1B" w:rsidRPr="00606C4C" w:rsidRDefault="00564840" w:rsidP="00606C4C">
      <w:pPr>
        <w:widowControl/>
        <w:adjustRightInd w:val="0"/>
        <w:spacing w:line="276" w:lineRule="auto"/>
        <w:ind w:firstLine="709"/>
        <w:jc w:val="both"/>
        <w:rPr>
          <w:sz w:val="24"/>
          <w:szCs w:val="24"/>
        </w:rPr>
      </w:pPr>
      <w:r w:rsidRPr="00606C4C">
        <w:rPr>
          <w:sz w:val="24"/>
          <w:szCs w:val="24"/>
        </w:rPr>
        <w:t>Данное направление работы обеспечивает непрерывность специального психолого- педагогического сопровождения обучающихся с нарушениями слуха и их семей по вопросам образования и социализации обучающихся, повышения уровня родительской компетентности и активизации роли родителей (законных представителей) в воспитании своих детей.</w:t>
      </w:r>
      <w:r w:rsidR="00CB7B3E" w:rsidRPr="00606C4C">
        <w:rPr>
          <w:rFonts w:eastAsia="TimesNewRoman"/>
          <w:sz w:val="24"/>
          <w:szCs w:val="24"/>
        </w:rPr>
        <w:t xml:space="preserve"> </w:t>
      </w:r>
    </w:p>
    <w:p w14:paraId="40441435" w14:textId="77777777" w:rsidR="00ED6F1B" w:rsidRPr="00606C4C" w:rsidRDefault="00564840" w:rsidP="00606C4C">
      <w:pPr>
        <w:pStyle w:val="a7"/>
        <w:spacing w:line="276" w:lineRule="auto"/>
        <w:ind w:left="0" w:right="462" w:firstLine="709"/>
      </w:pPr>
      <w:r w:rsidRPr="00606C4C">
        <w:t xml:space="preserve">Консультативная работа включает разработку совместных рекомендаций специалистами </w:t>
      </w:r>
      <w:r w:rsidR="00606C4C" w:rsidRPr="00606C4C">
        <w:t xml:space="preserve">МАОУ МО Заречный «СОШ № 3»  </w:t>
      </w:r>
      <w:r w:rsidRPr="00606C4C">
        <w:t>и родителями (законными представителями) по реализации основных направлений коррекционно-развивающей работы с каждым обучающимся, выбору индивидуально ориентированных методов и приемов образования; оказание консультативной помощи родителям (законным представителям) по вопросам семейного воспитания, образовательно-коррекционной</w:t>
      </w:r>
      <w:r w:rsidRPr="00606C4C">
        <w:rPr>
          <w:spacing w:val="72"/>
          <w:w w:val="150"/>
        </w:rPr>
        <w:t xml:space="preserve">  </w:t>
      </w:r>
      <w:r w:rsidRPr="00606C4C">
        <w:t>работы.</w:t>
      </w:r>
      <w:r w:rsidRPr="00606C4C">
        <w:rPr>
          <w:spacing w:val="72"/>
          <w:w w:val="150"/>
        </w:rPr>
        <w:t xml:space="preserve">  </w:t>
      </w:r>
      <w:r w:rsidRPr="00606C4C">
        <w:t>Консультативную</w:t>
      </w:r>
      <w:r w:rsidRPr="00606C4C">
        <w:rPr>
          <w:spacing w:val="72"/>
          <w:w w:val="150"/>
        </w:rPr>
        <w:t xml:space="preserve">  </w:t>
      </w:r>
      <w:r w:rsidRPr="00606C4C">
        <w:t>работу</w:t>
      </w:r>
      <w:r w:rsidRPr="00606C4C">
        <w:rPr>
          <w:spacing w:val="80"/>
        </w:rPr>
        <w:t xml:space="preserve">  </w:t>
      </w:r>
      <w:r w:rsidRPr="00606C4C">
        <w:t>осуществляют</w:t>
      </w:r>
      <w:r w:rsidRPr="00606C4C">
        <w:rPr>
          <w:spacing w:val="77"/>
          <w:w w:val="150"/>
        </w:rPr>
        <w:t xml:space="preserve">  </w:t>
      </w:r>
      <w:r w:rsidRPr="00606C4C">
        <w:t>все</w:t>
      </w:r>
      <w:r w:rsidR="00606C4C" w:rsidRPr="00606C4C">
        <w:t xml:space="preserve"> </w:t>
      </w:r>
      <w:r w:rsidRPr="00606C4C">
        <w:t>педагогические</w:t>
      </w:r>
      <w:r w:rsidRPr="00606C4C">
        <w:rPr>
          <w:spacing w:val="-5"/>
        </w:rPr>
        <w:t xml:space="preserve"> </w:t>
      </w:r>
      <w:r w:rsidRPr="00606C4C">
        <w:t>работники</w:t>
      </w:r>
      <w:r w:rsidRPr="00606C4C">
        <w:rPr>
          <w:spacing w:val="-11"/>
        </w:rPr>
        <w:t xml:space="preserve"> </w:t>
      </w:r>
      <w:r w:rsidR="00606C4C" w:rsidRPr="00606C4C">
        <w:t>МАОУ МО Заречный «СОШ № 3» .</w:t>
      </w:r>
    </w:p>
    <w:p w14:paraId="0EC8008F" w14:textId="77777777" w:rsidR="00ED6F1B" w:rsidRPr="00606C4C" w:rsidRDefault="00564840" w:rsidP="00606C4C">
      <w:pPr>
        <w:pStyle w:val="a7"/>
        <w:spacing w:line="276" w:lineRule="auto"/>
        <w:ind w:left="0" w:right="463" w:firstLine="709"/>
      </w:pPr>
      <w:r w:rsidRPr="00606C4C">
        <w:t>Проведение консультативной работы фиксируется в планах и</w:t>
      </w:r>
      <w:r w:rsidRPr="00606C4C">
        <w:rPr>
          <w:spacing w:val="40"/>
        </w:rPr>
        <w:t xml:space="preserve"> </w:t>
      </w:r>
      <w:r w:rsidRPr="00606C4C">
        <w:t xml:space="preserve">журналах учета видов деятельности специалистов </w:t>
      </w:r>
      <w:r w:rsidR="00606C4C" w:rsidRPr="00606C4C">
        <w:t>МАОУ МО Заречный «СОШ № 3» .</w:t>
      </w:r>
    </w:p>
    <w:p w14:paraId="29CA367B" w14:textId="77777777" w:rsidR="00ED6F1B" w:rsidRPr="00606C4C" w:rsidRDefault="00564840" w:rsidP="00606C4C">
      <w:pPr>
        <w:spacing w:line="276" w:lineRule="auto"/>
        <w:rPr>
          <w:b/>
          <w:sz w:val="24"/>
          <w:szCs w:val="24"/>
        </w:rPr>
      </w:pPr>
      <w:r w:rsidRPr="00606C4C">
        <w:rPr>
          <w:b/>
          <w:sz w:val="24"/>
          <w:szCs w:val="24"/>
        </w:rPr>
        <w:t>Информационно-просветительское</w:t>
      </w:r>
      <w:r w:rsidRPr="00606C4C">
        <w:rPr>
          <w:b/>
          <w:spacing w:val="8"/>
          <w:sz w:val="24"/>
          <w:szCs w:val="24"/>
        </w:rPr>
        <w:t xml:space="preserve"> </w:t>
      </w:r>
      <w:r w:rsidRPr="00606C4C">
        <w:rPr>
          <w:b/>
          <w:sz w:val="24"/>
          <w:szCs w:val="24"/>
        </w:rPr>
        <w:t>направление</w:t>
      </w:r>
    </w:p>
    <w:p w14:paraId="4D98DFEE" w14:textId="77777777" w:rsidR="00ED6F1B" w:rsidRPr="00606C4C" w:rsidRDefault="00564840" w:rsidP="00606C4C">
      <w:pPr>
        <w:pStyle w:val="a7"/>
        <w:spacing w:before="5" w:line="276" w:lineRule="auto"/>
        <w:ind w:left="0" w:right="457" w:firstLine="709"/>
      </w:pPr>
      <w:r w:rsidRPr="00606C4C">
        <w:t xml:space="preserve">Данное направление деятельности специалистов </w:t>
      </w:r>
      <w:r w:rsidR="00606C4C" w:rsidRPr="00606C4C">
        <w:t xml:space="preserve">МАОУ МО Заречный «СОШ </w:t>
      </w:r>
      <w:r w:rsidR="00606C4C" w:rsidRPr="00606C4C">
        <w:lastRenderedPageBreak/>
        <w:t xml:space="preserve">№ 3»  </w:t>
      </w:r>
      <w:r w:rsidRPr="00606C4C">
        <w:t>предполагает разъяснительную деятельность по вопросам, связанным с особыми образовательными потребностями обучающихся с нарушениями слуха, в том числе с возможностями и особенностями коммуникации с ними, с обеспечением наиболее полноценного образования и развития, созданием необходимых условий для социальной адаптации и интеграции в обществе, правам и обязанностям, в том числе лиц с нарушениями слуха.</w:t>
      </w:r>
    </w:p>
    <w:p w14:paraId="7CD37FBB" w14:textId="77777777" w:rsidR="00ED6F1B" w:rsidRPr="00606C4C" w:rsidRDefault="00564840" w:rsidP="00606C4C">
      <w:pPr>
        <w:pStyle w:val="a7"/>
        <w:spacing w:line="276" w:lineRule="auto"/>
        <w:ind w:left="0" w:right="462" w:firstLine="709"/>
      </w:pPr>
      <w:r w:rsidRPr="00606C4C">
        <w:t>Информационно-просветительская работа может проводиться с обучающимися, с педагогическими и другими работниками образовательных или иных организаций, включая организации дополнительного и профессионального образования, социальной сферы, здравоохранения, правопорядка, а также с родителями (законными представителями), представителями общественности.</w:t>
      </w:r>
    </w:p>
    <w:p w14:paraId="58D813B5" w14:textId="77777777" w:rsidR="00ED6F1B" w:rsidRPr="00606C4C" w:rsidRDefault="00564840" w:rsidP="00606C4C">
      <w:pPr>
        <w:pStyle w:val="a7"/>
        <w:spacing w:before="1" w:line="276" w:lineRule="auto"/>
        <w:ind w:left="0" w:right="476" w:firstLine="709"/>
      </w:pPr>
      <w:r w:rsidRPr="00606C4C">
        <w:t>Информационно-просветительскую работу проводят все педагогические работники образовательной организации.</w:t>
      </w:r>
    </w:p>
    <w:p w14:paraId="7478DA72" w14:textId="77777777" w:rsidR="00ED6F1B" w:rsidRPr="00606C4C" w:rsidRDefault="00564840" w:rsidP="00606C4C">
      <w:pPr>
        <w:pStyle w:val="a7"/>
        <w:spacing w:line="276" w:lineRule="auto"/>
        <w:ind w:left="0" w:right="468" w:firstLine="709"/>
      </w:pPr>
      <w:r w:rsidRPr="00606C4C">
        <w:t xml:space="preserve">Проведение информационно-просветительской работы фиксируется в планах и журналах учета видов деятельности специалистов </w:t>
      </w:r>
      <w:r w:rsidR="00606C4C" w:rsidRPr="00606C4C">
        <w:t>МАОУ МО Заречный «СОШ № 3».</w:t>
      </w:r>
    </w:p>
    <w:p w14:paraId="5B61437E" w14:textId="77777777" w:rsidR="00ED6F1B" w:rsidRPr="00606C4C" w:rsidRDefault="00564840" w:rsidP="00606C4C">
      <w:pPr>
        <w:spacing w:line="276" w:lineRule="auto"/>
        <w:rPr>
          <w:b/>
          <w:sz w:val="24"/>
          <w:szCs w:val="24"/>
        </w:rPr>
      </w:pPr>
      <w:bookmarkStart w:id="42" w:name="Механизмы_реализации_программы"/>
      <w:bookmarkEnd w:id="42"/>
      <w:r w:rsidRPr="00606C4C">
        <w:rPr>
          <w:b/>
          <w:sz w:val="24"/>
          <w:szCs w:val="24"/>
        </w:rPr>
        <w:t>Механизмы реализации</w:t>
      </w:r>
      <w:r w:rsidRPr="00606C4C">
        <w:rPr>
          <w:b/>
          <w:spacing w:val="3"/>
          <w:sz w:val="24"/>
          <w:szCs w:val="24"/>
        </w:rPr>
        <w:t xml:space="preserve"> </w:t>
      </w:r>
      <w:r w:rsidRPr="00606C4C">
        <w:rPr>
          <w:b/>
          <w:sz w:val="24"/>
          <w:szCs w:val="24"/>
        </w:rPr>
        <w:t>программы</w:t>
      </w:r>
    </w:p>
    <w:p w14:paraId="3D67312F" w14:textId="77777777" w:rsidR="00ED6F1B" w:rsidRPr="00606C4C" w:rsidRDefault="00564840" w:rsidP="00606C4C">
      <w:pPr>
        <w:pStyle w:val="a7"/>
        <w:spacing w:before="2" w:line="276" w:lineRule="auto"/>
        <w:ind w:left="0" w:right="448" w:firstLine="709"/>
      </w:pPr>
      <w:r w:rsidRPr="00606C4C">
        <w:t xml:space="preserve">Для реализации требований к ПКР, обозначенных во ФГОС ООО, в </w:t>
      </w:r>
      <w:r w:rsidR="00200E26" w:rsidRPr="00606C4C">
        <w:t xml:space="preserve">МАОУ МО Заречный «СОШ № 3» </w:t>
      </w:r>
      <w:r w:rsidRPr="00606C4C">
        <w:t>создается рабочая группа, в которую наряду с учителями-предметниками включены следующие специалисты: педагог-психолог и другие педагогические работники.</w:t>
      </w:r>
    </w:p>
    <w:p w14:paraId="3AD6ADF1" w14:textId="77777777" w:rsidR="00ED6F1B" w:rsidRPr="00606C4C" w:rsidRDefault="00564840" w:rsidP="00606C4C">
      <w:pPr>
        <w:pStyle w:val="a7"/>
        <w:spacing w:line="276" w:lineRule="auto"/>
        <w:ind w:left="0" w:firstLine="709"/>
      </w:pPr>
      <w:r w:rsidRPr="00606C4C">
        <w:t>ПКР</w:t>
      </w:r>
      <w:r w:rsidRPr="00606C4C">
        <w:rPr>
          <w:spacing w:val="-5"/>
        </w:rPr>
        <w:t xml:space="preserve"> </w:t>
      </w:r>
      <w:r w:rsidRPr="00606C4C">
        <w:t>подготовлена</w:t>
      </w:r>
      <w:r w:rsidRPr="00606C4C">
        <w:rPr>
          <w:spacing w:val="-3"/>
        </w:rPr>
        <w:t xml:space="preserve"> </w:t>
      </w:r>
      <w:r w:rsidRPr="00606C4C">
        <w:t>рабочей</w:t>
      </w:r>
      <w:r w:rsidRPr="00606C4C">
        <w:rPr>
          <w:spacing w:val="-3"/>
        </w:rPr>
        <w:t xml:space="preserve"> </w:t>
      </w:r>
      <w:r w:rsidRPr="00606C4C">
        <w:t>группой</w:t>
      </w:r>
      <w:r w:rsidRPr="00606C4C">
        <w:rPr>
          <w:spacing w:val="1"/>
        </w:rPr>
        <w:t xml:space="preserve"> </w:t>
      </w:r>
      <w:r w:rsidR="00743E9F" w:rsidRPr="00606C4C">
        <w:rPr>
          <w:spacing w:val="1"/>
        </w:rPr>
        <w:t xml:space="preserve">образовательной организаци </w:t>
      </w:r>
      <w:r w:rsidRPr="00606C4C">
        <w:rPr>
          <w:spacing w:val="-2"/>
        </w:rPr>
        <w:t>поэтапно.</w:t>
      </w:r>
    </w:p>
    <w:p w14:paraId="58DBD688" w14:textId="77777777" w:rsidR="00ED6F1B" w:rsidRPr="00606C4C" w:rsidRDefault="00564840" w:rsidP="00606C4C">
      <w:pPr>
        <w:pStyle w:val="a7"/>
        <w:spacing w:line="276" w:lineRule="auto"/>
        <w:ind w:left="0" w:right="468" w:firstLine="709"/>
      </w:pPr>
      <w:r w:rsidRPr="00606C4C">
        <w:t>На подготовительном этапе определяется нормативно-правовое обеспечение коррекционной работы, анализируется особые образовательные потребности обучающихся с нарушениями слуха,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14:paraId="04C21366" w14:textId="77777777" w:rsidR="00ED6F1B" w:rsidRPr="00606C4C" w:rsidRDefault="00564840" w:rsidP="00606C4C">
      <w:pPr>
        <w:pStyle w:val="a7"/>
        <w:spacing w:before="1" w:line="276" w:lineRule="auto"/>
        <w:ind w:left="0" w:right="460" w:firstLine="709"/>
      </w:pPr>
      <w:r w:rsidRPr="00606C4C">
        <w:t>На</w:t>
      </w:r>
      <w:r w:rsidRPr="00606C4C">
        <w:rPr>
          <w:spacing w:val="-4"/>
        </w:rPr>
        <w:t xml:space="preserve"> </w:t>
      </w:r>
      <w:r w:rsidRPr="00606C4C">
        <w:t>основном</w:t>
      </w:r>
      <w:r w:rsidRPr="00606C4C">
        <w:rPr>
          <w:spacing w:val="-3"/>
        </w:rPr>
        <w:t xml:space="preserve"> </w:t>
      </w:r>
      <w:r w:rsidRPr="00606C4C">
        <w:t>этапе</w:t>
      </w:r>
      <w:r w:rsidRPr="00606C4C">
        <w:rPr>
          <w:spacing w:val="-3"/>
        </w:rPr>
        <w:t xml:space="preserve"> </w:t>
      </w:r>
      <w:r w:rsidRPr="00606C4C">
        <w:t>разрабатываются</w:t>
      </w:r>
      <w:r w:rsidRPr="00606C4C">
        <w:rPr>
          <w:spacing w:val="-2"/>
        </w:rPr>
        <w:t xml:space="preserve"> </w:t>
      </w:r>
      <w:r w:rsidRPr="00606C4C">
        <w:t>общая стратегия</w:t>
      </w:r>
      <w:r w:rsidRPr="00606C4C">
        <w:rPr>
          <w:spacing w:val="-2"/>
        </w:rPr>
        <w:t xml:space="preserve"> </w:t>
      </w:r>
      <w:r w:rsidRPr="00606C4C">
        <w:t>обучения</w:t>
      </w:r>
      <w:r w:rsidRPr="00606C4C">
        <w:rPr>
          <w:spacing w:val="-2"/>
        </w:rPr>
        <w:t xml:space="preserve"> </w:t>
      </w:r>
      <w:r w:rsidRPr="00606C4C">
        <w:t>и</w:t>
      </w:r>
      <w:r w:rsidRPr="00606C4C">
        <w:rPr>
          <w:spacing w:val="-2"/>
        </w:rPr>
        <w:t xml:space="preserve"> </w:t>
      </w:r>
      <w:r w:rsidRPr="00606C4C">
        <w:t>воспитания</w:t>
      </w:r>
      <w:r w:rsidRPr="00606C4C">
        <w:rPr>
          <w:spacing w:val="-2"/>
        </w:rPr>
        <w:t xml:space="preserve"> </w:t>
      </w:r>
      <w:r w:rsidRPr="00606C4C">
        <w:t>обучающихся</w:t>
      </w:r>
      <w:r w:rsidRPr="00606C4C">
        <w:rPr>
          <w:spacing w:val="-2"/>
        </w:rPr>
        <w:t xml:space="preserve"> </w:t>
      </w:r>
      <w:r w:rsidRPr="00606C4C">
        <w:t>с нарушениями слуха, механизмы реализации ПКР, в том числе раскрываются ее направления и ожидаемые результаты, описываются специальные требования к условиям реализации ПКР. Особенности содержания индивидуально ориентированной коррекционно-развивающей работы определяются при составлении рабочих программ.</w:t>
      </w:r>
    </w:p>
    <w:p w14:paraId="246EEA6D" w14:textId="77777777" w:rsidR="00ED6F1B" w:rsidRPr="00606C4C" w:rsidRDefault="00564840" w:rsidP="00606C4C">
      <w:pPr>
        <w:pStyle w:val="a7"/>
        <w:spacing w:line="276" w:lineRule="auto"/>
        <w:ind w:left="0" w:right="467" w:firstLine="709"/>
      </w:pPr>
      <w:r w:rsidRPr="00606C4C">
        <w:t>На заключительном этапе осуществляется внутренняя экспертиза ПКР, возможна ее доработка;</w:t>
      </w:r>
      <w:r w:rsidRPr="00606C4C">
        <w:rPr>
          <w:spacing w:val="-9"/>
        </w:rPr>
        <w:t xml:space="preserve"> </w:t>
      </w:r>
      <w:r w:rsidRPr="00606C4C">
        <w:t>обсуждение</w:t>
      </w:r>
      <w:r w:rsidRPr="00606C4C">
        <w:rPr>
          <w:spacing w:val="-10"/>
        </w:rPr>
        <w:t xml:space="preserve"> </w:t>
      </w:r>
      <w:r w:rsidRPr="00606C4C">
        <w:t>хода</w:t>
      </w:r>
      <w:r w:rsidRPr="00606C4C">
        <w:rPr>
          <w:spacing w:val="-10"/>
        </w:rPr>
        <w:t xml:space="preserve"> </w:t>
      </w:r>
      <w:r w:rsidRPr="00606C4C">
        <w:t>реализации</w:t>
      </w:r>
      <w:r w:rsidRPr="00606C4C">
        <w:rPr>
          <w:spacing w:val="-11"/>
        </w:rPr>
        <w:t xml:space="preserve"> </w:t>
      </w:r>
      <w:r w:rsidRPr="00606C4C">
        <w:t>ПКР</w:t>
      </w:r>
      <w:r w:rsidRPr="00606C4C">
        <w:rPr>
          <w:spacing w:val="-11"/>
        </w:rPr>
        <w:t xml:space="preserve"> </w:t>
      </w:r>
      <w:r w:rsidRPr="00606C4C">
        <w:t>проводится</w:t>
      </w:r>
      <w:r w:rsidRPr="00606C4C">
        <w:rPr>
          <w:spacing w:val="-10"/>
        </w:rPr>
        <w:t xml:space="preserve"> </w:t>
      </w:r>
      <w:r w:rsidRPr="00606C4C">
        <w:t>психолого-педагогическим</w:t>
      </w:r>
      <w:r w:rsidRPr="00606C4C">
        <w:rPr>
          <w:spacing w:val="-10"/>
        </w:rPr>
        <w:t xml:space="preserve"> </w:t>
      </w:r>
      <w:r w:rsidRPr="00606C4C">
        <w:t>консилиумом образовательной организации, методическими объединениями педагогических работников; принимается итоговое решение.</w:t>
      </w:r>
    </w:p>
    <w:p w14:paraId="4E241E2E" w14:textId="77777777" w:rsidR="00ED6F1B" w:rsidRPr="00606C4C" w:rsidRDefault="00564840" w:rsidP="00606C4C">
      <w:pPr>
        <w:pStyle w:val="a7"/>
        <w:spacing w:line="276" w:lineRule="auto"/>
        <w:ind w:left="0" w:right="459" w:firstLine="709"/>
      </w:pPr>
      <w:r w:rsidRPr="00606C4C">
        <w:t>Психолого-педагогическое сопровождение и медико-социальная помощь оказывается обучающимся с нарушениями слуха на основании заявления</w:t>
      </w:r>
      <w:r w:rsidRPr="00606C4C">
        <w:rPr>
          <w:spacing w:val="-1"/>
        </w:rPr>
        <w:t xml:space="preserve"> </w:t>
      </w:r>
      <w:r w:rsidRPr="00606C4C">
        <w:t>или согласия в письменной форме их родителей (законных представителей).</w:t>
      </w:r>
    </w:p>
    <w:p w14:paraId="5AA6A898" w14:textId="77777777" w:rsidR="00ED6F1B" w:rsidRPr="00606C4C" w:rsidRDefault="00564840" w:rsidP="00606C4C">
      <w:pPr>
        <w:pStyle w:val="a7"/>
        <w:spacing w:line="276" w:lineRule="auto"/>
        <w:ind w:left="0" w:right="459" w:firstLine="709"/>
      </w:pPr>
      <w:r w:rsidRPr="00606C4C">
        <w:t>Комплексное психолого-педагогическое сопровождение и медико- социальная помощь обучающимся с нарушениями слуха регламентируются локальными нормативными актами образовательной организации, а также ее уставом.</w:t>
      </w:r>
    </w:p>
    <w:p w14:paraId="469EBFE9" w14:textId="77777777" w:rsidR="00ED6F1B" w:rsidRPr="00606C4C" w:rsidRDefault="00564840" w:rsidP="00606C4C">
      <w:pPr>
        <w:pStyle w:val="a7"/>
        <w:spacing w:before="1" w:line="276" w:lineRule="auto"/>
        <w:ind w:left="0" w:right="471" w:firstLine="709"/>
      </w:pPr>
      <w:r w:rsidRPr="00606C4C">
        <w:t xml:space="preserve">Одним из условий комплексного сопровождения и поддержки обучающихся является систематическое взаимодействие педагогических работников и других специалистов образовательной организации, представителей администрации и </w:t>
      </w:r>
      <w:r w:rsidRPr="00606C4C">
        <w:lastRenderedPageBreak/>
        <w:t xml:space="preserve">родителей (законных </w:t>
      </w:r>
      <w:r w:rsidRPr="00606C4C">
        <w:rPr>
          <w:spacing w:val="-2"/>
        </w:rPr>
        <w:t>представителей).</w:t>
      </w:r>
    </w:p>
    <w:p w14:paraId="53352EAD" w14:textId="77777777" w:rsidR="00ED6F1B" w:rsidRPr="00606C4C" w:rsidRDefault="00564840" w:rsidP="00606C4C">
      <w:pPr>
        <w:pStyle w:val="a7"/>
        <w:spacing w:line="276" w:lineRule="auto"/>
        <w:ind w:left="0" w:right="472" w:firstLine="709"/>
      </w:pPr>
      <w:r w:rsidRPr="00606C4C">
        <w:t>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 и внешкольной деятельности, которая осуществляется педагогическими работниками образовательной</w:t>
      </w:r>
      <w:r w:rsidRPr="00606C4C">
        <w:rPr>
          <w:spacing w:val="80"/>
          <w:w w:val="150"/>
        </w:rPr>
        <w:t xml:space="preserve"> </w:t>
      </w:r>
      <w:r w:rsidRPr="00606C4C">
        <w:t>организации,</w:t>
      </w:r>
      <w:r w:rsidRPr="00606C4C">
        <w:rPr>
          <w:spacing w:val="80"/>
          <w:w w:val="150"/>
        </w:rPr>
        <w:t xml:space="preserve"> </w:t>
      </w:r>
      <w:r w:rsidRPr="00606C4C">
        <w:t>а</w:t>
      </w:r>
      <w:r w:rsidRPr="00606C4C">
        <w:rPr>
          <w:spacing w:val="80"/>
          <w:w w:val="150"/>
        </w:rPr>
        <w:t xml:space="preserve"> </w:t>
      </w:r>
      <w:r w:rsidRPr="00606C4C">
        <w:t>также</w:t>
      </w:r>
      <w:r w:rsidRPr="00606C4C">
        <w:rPr>
          <w:spacing w:val="80"/>
          <w:w w:val="150"/>
        </w:rPr>
        <w:t xml:space="preserve"> </w:t>
      </w:r>
      <w:r w:rsidRPr="00606C4C">
        <w:t>на</w:t>
      </w:r>
      <w:r w:rsidRPr="00606C4C">
        <w:rPr>
          <w:spacing w:val="80"/>
          <w:w w:val="150"/>
        </w:rPr>
        <w:t xml:space="preserve"> </w:t>
      </w:r>
      <w:r w:rsidRPr="00606C4C">
        <w:t>основе</w:t>
      </w:r>
      <w:r w:rsidRPr="00606C4C">
        <w:rPr>
          <w:spacing w:val="80"/>
          <w:w w:val="150"/>
        </w:rPr>
        <w:t xml:space="preserve"> </w:t>
      </w:r>
      <w:r w:rsidRPr="00606C4C">
        <w:t>сетевого</w:t>
      </w:r>
      <w:r w:rsidRPr="00606C4C">
        <w:rPr>
          <w:spacing w:val="80"/>
          <w:w w:val="150"/>
        </w:rPr>
        <w:t xml:space="preserve"> </w:t>
      </w:r>
      <w:r w:rsidRPr="00606C4C">
        <w:t>взаимодействия</w:t>
      </w:r>
      <w:r w:rsidRPr="00606C4C">
        <w:rPr>
          <w:spacing w:val="80"/>
          <w:w w:val="150"/>
        </w:rPr>
        <w:t xml:space="preserve"> </w:t>
      </w:r>
      <w:r w:rsidRPr="00606C4C">
        <w:t>медицинским</w:t>
      </w:r>
      <w:r w:rsidR="00F723E6" w:rsidRPr="00606C4C">
        <w:t xml:space="preserve"> </w:t>
      </w:r>
      <w:r w:rsidRPr="00606C4C">
        <w:t xml:space="preserve">работниками, работниками, в том числе организаций дополнительного образования, социальной </w:t>
      </w:r>
      <w:r w:rsidRPr="00606C4C">
        <w:rPr>
          <w:spacing w:val="-2"/>
        </w:rPr>
        <w:t>защиты.</w:t>
      </w:r>
    </w:p>
    <w:p w14:paraId="3A4C854E" w14:textId="77777777" w:rsidR="00ED6F1B" w:rsidRPr="00606C4C" w:rsidRDefault="00564840" w:rsidP="00606C4C">
      <w:pPr>
        <w:pStyle w:val="a7"/>
        <w:spacing w:before="3" w:line="276" w:lineRule="auto"/>
        <w:ind w:left="0" w:right="459" w:firstLine="709"/>
      </w:pPr>
      <w:r w:rsidRPr="00606C4C">
        <w:t>Рекомендуется планировать коррекционно-развивающую работу во всех организационных формах деятельности образовательной организации: на уроках и в процессе внеурочной деятельности.</w:t>
      </w:r>
      <w:r w:rsidRPr="00606C4C">
        <w:rPr>
          <w:spacing w:val="-15"/>
        </w:rPr>
        <w:t xml:space="preserve"> </w:t>
      </w:r>
      <w:r w:rsidRPr="00606C4C">
        <w:t>При</w:t>
      </w:r>
      <w:r w:rsidRPr="00606C4C">
        <w:rPr>
          <w:spacing w:val="-15"/>
        </w:rPr>
        <w:t xml:space="preserve"> </w:t>
      </w:r>
      <w:r w:rsidRPr="00606C4C">
        <w:t>организации</w:t>
      </w:r>
      <w:r w:rsidRPr="00606C4C">
        <w:rPr>
          <w:spacing w:val="-15"/>
        </w:rPr>
        <w:t xml:space="preserve"> </w:t>
      </w:r>
      <w:r w:rsidRPr="00606C4C">
        <w:t>дополнительного</w:t>
      </w:r>
      <w:r w:rsidRPr="00606C4C">
        <w:rPr>
          <w:spacing w:val="-15"/>
        </w:rPr>
        <w:t xml:space="preserve"> </w:t>
      </w:r>
      <w:r w:rsidRPr="00606C4C">
        <w:t>образования</w:t>
      </w:r>
      <w:r w:rsidRPr="00606C4C">
        <w:rPr>
          <w:spacing w:val="-15"/>
        </w:rPr>
        <w:t xml:space="preserve"> </w:t>
      </w:r>
      <w:r w:rsidRPr="00606C4C">
        <w:t>на</w:t>
      </w:r>
      <w:r w:rsidRPr="00606C4C">
        <w:rPr>
          <w:spacing w:val="-15"/>
        </w:rPr>
        <w:t xml:space="preserve"> </w:t>
      </w:r>
      <w:r w:rsidRPr="00606C4C">
        <w:t>основе</w:t>
      </w:r>
      <w:r w:rsidRPr="00606C4C">
        <w:rPr>
          <w:spacing w:val="-15"/>
        </w:rPr>
        <w:t xml:space="preserve"> </w:t>
      </w:r>
      <w:r w:rsidRPr="00606C4C">
        <w:t>адаптированных</w:t>
      </w:r>
      <w:r w:rsidRPr="00606C4C">
        <w:rPr>
          <w:spacing w:val="-15"/>
        </w:rPr>
        <w:t xml:space="preserve"> </w:t>
      </w:r>
      <w:r w:rsidRPr="00606C4C">
        <w:t>программ разной направленности (например, художественно-эстетической, спортивно- оздоровительной) осуществляется коррекционно-развивающая работа с учетом особых образовательных потребностей обучающихся с нарушениями слуха, их индивидуальных особенностей.</w:t>
      </w:r>
    </w:p>
    <w:p w14:paraId="24A2CEBD" w14:textId="77777777" w:rsidR="00ED6F1B" w:rsidRPr="00606C4C" w:rsidRDefault="00564840" w:rsidP="00606C4C">
      <w:pPr>
        <w:widowControl/>
        <w:adjustRightInd w:val="0"/>
        <w:spacing w:line="276" w:lineRule="auto"/>
        <w:ind w:firstLine="709"/>
        <w:jc w:val="both"/>
        <w:rPr>
          <w:rFonts w:eastAsia="TimesNewRoman"/>
          <w:sz w:val="24"/>
          <w:szCs w:val="24"/>
        </w:rPr>
      </w:pPr>
      <w:r w:rsidRPr="00606C4C">
        <w:rPr>
          <w:sz w:val="24"/>
          <w:szCs w:val="24"/>
        </w:rPr>
        <w:t xml:space="preserve">В образовательной организации, с учетом особых образовательных потребностей обучающихся с нарушениями слуха, педагогическими работниками совместно со всеми участниками образовательных отношений могут быть разработаны индивидуальные учебные </w:t>
      </w:r>
      <w:r w:rsidRPr="00606C4C">
        <w:rPr>
          <w:spacing w:val="-2"/>
          <w:sz w:val="24"/>
          <w:szCs w:val="24"/>
        </w:rPr>
        <w:t>планы.</w:t>
      </w:r>
      <w:r w:rsidR="00F723E6" w:rsidRPr="00606C4C">
        <w:rPr>
          <w:rFonts w:eastAsia="TimesNewRoman"/>
          <w:sz w:val="24"/>
          <w:szCs w:val="24"/>
        </w:rPr>
        <w:t xml:space="preserve"> Реализация</w:t>
      </w:r>
      <w:r w:rsidR="00743E9F" w:rsidRPr="00606C4C">
        <w:rPr>
          <w:rFonts w:eastAsia="TimesNewRoman"/>
          <w:sz w:val="24"/>
          <w:szCs w:val="24"/>
        </w:rPr>
        <w:t xml:space="preserve"> </w:t>
      </w:r>
      <w:r w:rsidR="00F723E6" w:rsidRPr="00606C4C">
        <w:rPr>
          <w:rFonts w:eastAsia="TimesNewRoman"/>
          <w:sz w:val="24"/>
          <w:szCs w:val="24"/>
        </w:rPr>
        <w:t>индивидуальных учебных планов может осуществляться условиях временного использования (при</w:t>
      </w:r>
      <w:r w:rsidR="00743E9F" w:rsidRPr="00606C4C">
        <w:rPr>
          <w:rFonts w:eastAsia="TimesNewRoman"/>
          <w:sz w:val="24"/>
          <w:szCs w:val="24"/>
        </w:rPr>
        <w:t xml:space="preserve"> </w:t>
      </w:r>
      <w:r w:rsidR="00F723E6" w:rsidRPr="00606C4C">
        <w:rPr>
          <w:rFonts w:eastAsia="TimesNewRoman"/>
          <w:sz w:val="24"/>
          <w:szCs w:val="24"/>
        </w:rPr>
        <w:t>необходимости) дистанционных образовательных технологий, в том числе видеоконференцсвязи (</w:t>
      </w:r>
      <w:r w:rsidR="00743E9F" w:rsidRPr="00606C4C">
        <w:rPr>
          <w:rFonts w:eastAsia="TimesNewRoman"/>
          <w:sz w:val="24"/>
          <w:szCs w:val="24"/>
        </w:rPr>
        <w:t xml:space="preserve">с </w:t>
      </w:r>
      <w:r w:rsidR="00F723E6" w:rsidRPr="00606C4C">
        <w:rPr>
          <w:rFonts w:eastAsia="TimesNewRoman"/>
          <w:sz w:val="24"/>
          <w:szCs w:val="24"/>
        </w:rPr>
        <w:t>учётом возможностей каждого обучающегося), а также при поддержке тьютора образовательной</w:t>
      </w:r>
      <w:r w:rsidR="00743E9F" w:rsidRPr="00606C4C">
        <w:rPr>
          <w:rFonts w:eastAsia="TimesNewRoman"/>
          <w:sz w:val="24"/>
          <w:szCs w:val="24"/>
        </w:rPr>
        <w:t xml:space="preserve">  </w:t>
      </w:r>
      <w:r w:rsidR="00F723E6" w:rsidRPr="00606C4C">
        <w:rPr>
          <w:rFonts w:eastAsia="TimesNewRoman"/>
          <w:sz w:val="24"/>
          <w:szCs w:val="24"/>
        </w:rPr>
        <w:t>организации.</w:t>
      </w:r>
    </w:p>
    <w:p w14:paraId="14E1F47E" w14:textId="77777777" w:rsidR="00743E9F" w:rsidRPr="00606C4C" w:rsidRDefault="00564840" w:rsidP="00606C4C">
      <w:pPr>
        <w:spacing w:line="276" w:lineRule="auto"/>
        <w:rPr>
          <w:b/>
          <w:sz w:val="24"/>
          <w:szCs w:val="24"/>
        </w:rPr>
      </w:pPr>
      <w:bookmarkStart w:id="43" w:name="Требования_к_условиям_реализации_програм"/>
      <w:bookmarkEnd w:id="43"/>
      <w:r w:rsidRPr="00606C4C">
        <w:rPr>
          <w:b/>
          <w:sz w:val="24"/>
          <w:szCs w:val="24"/>
        </w:rPr>
        <w:t xml:space="preserve">Требования к условиям реализации программы </w:t>
      </w:r>
      <w:bookmarkStart w:id="44" w:name="Психолого-педагогическое_обеспечение:"/>
      <w:bookmarkEnd w:id="44"/>
    </w:p>
    <w:p w14:paraId="3B6D325B" w14:textId="77777777" w:rsidR="00ED6F1B" w:rsidRPr="00606C4C" w:rsidRDefault="00564840" w:rsidP="00606C4C">
      <w:pPr>
        <w:spacing w:line="276" w:lineRule="auto"/>
        <w:rPr>
          <w:b/>
          <w:sz w:val="24"/>
          <w:szCs w:val="24"/>
        </w:rPr>
      </w:pPr>
      <w:r w:rsidRPr="00606C4C">
        <w:rPr>
          <w:b/>
          <w:sz w:val="24"/>
          <w:szCs w:val="24"/>
        </w:rPr>
        <w:t xml:space="preserve">Психолого-педагогическое </w:t>
      </w:r>
      <w:r w:rsidRPr="00606C4C">
        <w:rPr>
          <w:b/>
          <w:spacing w:val="-2"/>
          <w:sz w:val="24"/>
          <w:szCs w:val="24"/>
        </w:rPr>
        <w:t>обеспечение:</w:t>
      </w:r>
    </w:p>
    <w:p w14:paraId="6731A9D1" w14:textId="77777777" w:rsidR="00ED6F1B" w:rsidRPr="00606C4C" w:rsidRDefault="00564840" w:rsidP="00AA4E43">
      <w:pPr>
        <w:pStyle w:val="a9"/>
        <w:numPr>
          <w:ilvl w:val="0"/>
          <w:numId w:val="1"/>
        </w:numPr>
        <w:tabs>
          <w:tab w:val="left" w:pos="712"/>
        </w:tabs>
        <w:spacing w:line="276" w:lineRule="auto"/>
        <w:ind w:left="0" w:right="13" w:firstLine="709"/>
        <w:rPr>
          <w:sz w:val="24"/>
          <w:szCs w:val="24"/>
        </w:rPr>
      </w:pPr>
      <w:r w:rsidRPr="00606C4C">
        <w:rPr>
          <w:sz w:val="24"/>
          <w:szCs w:val="24"/>
        </w:rPr>
        <w:t>обеспечение специализированных условий обучения и воспитания (определение комплекса специальных задач обучения, ориентированных на особые образовательные потребности обучающихся с нарушениями слуха, их индивидуальные особенности);</w:t>
      </w:r>
    </w:p>
    <w:p w14:paraId="774CB22E" w14:textId="77777777" w:rsidR="00ED6F1B" w:rsidRPr="00606C4C" w:rsidRDefault="00564840" w:rsidP="00AA4E43">
      <w:pPr>
        <w:pStyle w:val="a9"/>
        <w:numPr>
          <w:ilvl w:val="0"/>
          <w:numId w:val="1"/>
        </w:numPr>
        <w:spacing w:before="5" w:line="276" w:lineRule="auto"/>
        <w:ind w:left="0" w:firstLine="709"/>
        <w:rPr>
          <w:sz w:val="24"/>
          <w:szCs w:val="24"/>
        </w:rPr>
      </w:pPr>
      <w:r w:rsidRPr="00606C4C">
        <w:rPr>
          <w:sz w:val="24"/>
          <w:szCs w:val="24"/>
        </w:rPr>
        <w:t>обеспечение</w:t>
      </w:r>
      <w:r w:rsidRPr="00606C4C">
        <w:rPr>
          <w:spacing w:val="-9"/>
          <w:sz w:val="24"/>
          <w:szCs w:val="24"/>
        </w:rPr>
        <w:t xml:space="preserve"> </w:t>
      </w:r>
      <w:r w:rsidRPr="00606C4C">
        <w:rPr>
          <w:sz w:val="24"/>
          <w:szCs w:val="24"/>
        </w:rPr>
        <w:t>дифференцированных</w:t>
      </w:r>
      <w:r w:rsidRPr="00606C4C">
        <w:rPr>
          <w:spacing w:val="-3"/>
          <w:sz w:val="24"/>
          <w:szCs w:val="24"/>
        </w:rPr>
        <w:t xml:space="preserve"> </w:t>
      </w:r>
      <w:r w:rsidRPr="00606C4C">
        <w:rPr>
          <w:sz w:val="24"/>
          <w:szCs w:val="24"/>
        </w:rPr>
        <w:t>условий</w:t>
      </w:r>
      <w:r w:rsidRPr="00606C4C">
        <w:rPr>
          <w:spacing w:val="-1"/>
          <w:sz w:val="24"/>
          <w:szCs w:val="24"/>
        </w:rPr>
        <w:t xml:space="preserve"> </w:t>
      </w:r>
      <w:r w:rsidRPr="00606C4C">
        <w:rPr>
          <w:sz w:val="24"/>
          <w:szCs w:val="24"/>
        </w:rPr>
        <w:t>(оптимальный</w:t>
      </w:r>
      <w:r w:rsidRPr="00606C4C">
        <w:rPr>
          <w:spacing w:val="-6"/>
          <w:sz w:val="24"/>
          <w:szCs w:val="24"/>
        </w:rPr>
        <w:t xml:space="preserve"> </w:t>
      </w:r>
      <w:r w:rsidRPr="00606C4C">
        <w:rPr>
          <w:sz w:val="24"/>
          <w:szCs w:val="24"/>
        </w:rPr>
        <w:t>режим</w:t>
      </w:r>
      <w:r w:rsidRPr="00606C4C">
        <w:rPr>
          <w:spacing w:val="-5"/>
          <w:sz w:val="24"/>
          <w:szCs w:val="24"/>
        </w:rPr>
        <w:t xml:space="preserve"> </w:t>
      </w:r>
      <w:r w:rsidRPr="00606C4C">
        <w:rPr>
          <w:sz w:val="24"/>
          <w:szCs w:val="24"/>
        </w:rPr>
        <w:t>учебных</w:t>
      </w:r>
      <w:r w:rsidRPr="00606C4C">
        <w:rPr>
          <w:spacing w:val="-6"/>
          <w:sz w:val="24"/>
          <w:szCs w:val="24"/>
        </w:rPr>
        <w:t xml:space="preserve"> </w:t>
      </w:r>
      <w:r w:rsidRPr="00606C4C">
        <w:rPr>
          <w:spacing w:val="-2"/>
          <w:sz w:val="24"/>
          <w:szCs w:val="24"/>
        </w:rPr>
        <w:t>нагрузок);</w:t>
      </w:r>
    </w:p>
    <w:p w14:paraId="545C8732" w14:textId="77777777" w:rsidR="00ED6F1B" w:rsidRPr="00606C4C" w:rsidRDefault="00564840" w:rsidP="00AA4E43">
      <w:pPr>
        <w:pStyle w:val="a9"/>
        <w:numPr>
          <w:ilvl w:val="0"/>
          <w:numId w:val="1"/>
        </w:numPr>
        <w:spacing w:before="2" w:line="276" w:lineRule="auto"/>
        <w:ind w:left="0" w:right="13" w:firstLine="709"/>
        <w:rPr>
          <w:sz w:val="24"/>
          <w:szCs w:val="24"/>
        </w:rPr>
      </w:pPr>
      <w:r w:rsidRPr="00606C4C">
        <w:rPr>
          <w:sz w:val="24"/>
          <w:szCs w:val="24"/>
        </w:rPr>
        <w:t>обеспечение психолого-педагогических условий реализации коррекционно-развивающей направленности образовательного процесса;</w:t>
      </w:r>
    </w:p>
    <w:p w14:paraId="7CBB65FF" w14:textId="77777777" w:rsidR="00ED6F1B" w:rsidRPr="00606C4C" w:rsidRDefault="00564840" w:rsidP="00AA4E43">
      <w:pPr>
        <w:pStyle w:val="a9"/>
        <w:numPr>
          <w:ilvl w:val="0"/>
          <w:numId w:val="1"/>
        </w:numPr>
        <w:spacing w:before="5" w:line="276" w:lineRule="auto"/>
        <w:ind w:left="0" w:right="13" w:firstLine="709"/>
        <w:rPr>
          <w:sz w:val="24"/>
          <w:szCs w:val="24"/>
        </w:rPr>
      </w:pPr>
      <w:r w:rsidRPr="00606C4C">
        <w:rPr>
          <w:spacing w:val="-2"/>
          <w:sz w:val="24"/>
          <w:szCs w:val="24"/>
        </w:rPr>
        <w:t>соблюдение комфортного</w:t>
      </w:r>
      <w:r w:rsidRPr="00606C4C">
        <w:rPr>
          <w:spacing w:val="3"/>
          <w:sz w:val="24"/>
          <w:szCs w:val="24"/>
        </w:rPr>
        <w:t xml:space="preserve"> </w:t>
      </w:r>
      <w:r w:rsidRPr="00606C4C">
        <w:rPr>
          <w:spacing w:val="-2"/>
          <w:sz w:val="24"/>
          <w:szCs w:val="24"/>
        </w:rPr>
        <w:t>психоэмоционального</w:t>
      </w:r>
      <w:r w:rsidRPr="00606C4C">
        <w:rPr>
          <w:spacing w:val="4"/>
          <w:sz w:val="24"/>
          <w:szCs w:val="24"/>
        </w:rPr>
        <w:t xml:space="preserve"> </w:t>
      </w:r>
      <w:r w:rsidRPr="00606C4C">
        <w:rPr>
          <w:spacing w:val="-2"/>
          <w:sz w:val="24"/>
          <w:szCs w:val="24"/>
        </w:rPr>
        <w:t>режима;</w:t>
      </w:r>
    </w:p>
    <w:p w14:paraId="3C44E9DD" w14:textId="77777777" w:rsidR="00ED6F1B" w:rsidRPr="00606C4C" w:rsidRDefault="00564840" w:rsidP="00AA4E43">
      <w:pPr>
        <w:pStyle w:val="a9"/>
        <w:numPr>
          <w:ilvl w:val="0"/>
          <w:numId w:val="1"/>
        </w:numPr>
        <w:spacing w:before="7" w:line="276" w:lineRule="auto"/>
        <w:ind w:left="0" w:right="13" w:firstLine="709"/>
        <w:rPr>
          <w:sz w:val="24"/>
          <w:szCs w:val="24"/>
        </w:rPr>
      </w:pPr>
      <w:r w:rsidRPr="00606C4C">
        <w:rPr>
          <w:sz w:val="24"/>
          <w:szCs w:val="24"/>
        </w:rPr>
        <w:t>использование современных сурдопедагогических технологий, в том числе информационных, для оптимизации образовательного процесса, повышения его эффективности и доступности;</w:t>
      </w:r>
    </w:p>
    <w:p w14:paraId="3ACC9170" w14:textId="77777777" w:rsidR="00ED6F1B" w:rsidRPr="00606C4C" w:rsidRDefault="00564840" w:rsidP="00AA4E43">
      <w:pPr>
        <w:pStyle w:val="a9"/>
        <w:numPr>
          <w:ilvl w:val="0"/>
          <w:numId w:val="1"/>
        </w:numPr>
        <w:tabs>
          <w:tab w:val="left" w:pos="712"/>
        </w:tabs>
        <w:spacing w:line="276" w:lineRule="auto"/>
        <w:ind w:left="0" w:right="13" w:firstLine="709"/>
        <w:rPr>
          <w:sz w:val="24"/>
          <w:szCs w:val="24"/>
        </w:rPr>
      </w:pPr>
      <w:r w:rsidRPr="00606C4C">
        <w:rPr>
          <w:sz w:val="24"/>
          <w:szCs w:val="24"/>
        </w:rPr>
        <w:t>применение</w:t>
      </w:r>
      <w:r w:rsidRPr="00606C4C">
        <w:rPr>
          <w:spacing w:val="-1"/>
          <w:sz w:val="24"/>
          <w:szCs w:val="24"/>
        </w:rPr>
        <w:t xml:space="preserve"> </w:t>
      </w:r>
      <w:r w:rsidRPr="00606C4C">
        <w:rPr>
          <w:sz w:val="24"/>
          <w:szCs w:val="24"/>
        </w:rPr>
        <w:t>с учетом особых образовательных</w:t>
      </w:r>
      <w:r w:rsidRPr="00606C4C">
        <w:rPr>
          <w:spacing w:val="-1"/>
          <w:sz w:val="24"/>
          <w:szCs w:val="24"/>
        </w:rPr>
        <w:t xml:space="preserve"> </w:t>
      </w:r>
      <w:r w:rsidRPr="00606C4C">
        <w:rPr>
          <w:sz w:val="24"/>
          <w:szCs w:val="24"/>
        </w:rPr>
        <w:t>потребностей и индивидуальных особенностей обучающихся специальных сурдопедагогических методов, приемов, средств обучения, специальных сурдотехнических средств, включая средства электроакустической коррекции слуха (на основе аудиолого-педагогических рекомендаций) - звукоусиливающей аппаратуры коллективного пользования (стационарной или беспроводной, например, FM-системы), индивидуальных средств слухопротезирования обучающихся (индивидуальных слуховых аппаратов или</w:t>
      </w:r>
      <w:r w:rsidRPr="00606C4C">
        <w:rPr>
          <w:spacing w:val="80"/>
          <w:sz w:val="24"/>
          <w:szCs w:val="24"/>
        </w:rPr>
        <w:t xml:space="preserve"> </w:t>
      </w:r>
      <w:r w:rsidRPr="00606C4C">
        <w:rPr>
          <w:sz w:val="24"/>
          <w:szCs w:val="24"/>
        </w:rPr>
        <w:t>кохлеарных</w:t>
      </w:r>
      <w:r w:rsidRPr="00606C4C">
        <w:rPr>
          <w:spacing w:val="80"/>
          <w:sz w:val="24"/>
          <w:szCs w:val="24"/>
        </w:rPr>
        <w:t xml:space="preserve"> </w:t>
      </w:r>
      <w:r w:rsidRPr="00606C4C">
        <w:rPr>
          <w:sz w:val="24"/>
          <w:szCs w:val="24"/>
        </w:rPr>
        <w:t>имплантов,</w:t>
      </w:r>
      <w:r w:rsidRPr="00606C4C">
        <w:rPr>
          <w:spacing w:val="80"/>
          <w:sz w:val="24"/>
          <w:szCs w:val="24"/>
        </w:rPr>
        <w:t xml:space="preserve"> </w:t>
      </w:r>
      <w:r w:rsidRPr="00606C4C">
        <w:rPr>
          <w:sz w:val="24"/>
          <w:szCs w:val="24"/>
        </w:rPr>
        <w:t>кохлеарного</w:t>
      </w:r>
      <w:r w:rsidRPr="00606C4C">
        <w:rPr>
          <w:spacing w:val="38"/>
          <w:sz w:val="24"/>
          <w:szCs w:val="24"/>
        </w:rPr>
        <w:t xml:space="preserve"> </w:t>
      </w:r>
      <w:r w:rsidRPr="00606C4C">
        <w:rPr>
          <w:sz w:val="24"/>
          <w:szCs w:val="24"/>
        </w:rPr>
        <w:t>импланта и индивидуального</w:t>
      </w:r>
    </w:p>
    <w:p w14:paraId="54F43A79" w14:textId="77777777" w:rsidR="00ED6F1B" w:rsidRPr="00606C4C" w:rsidRDefault="00564840" w:rsidP="00606C4C">
      <w:pPr>
        <w:pStyle w:val="a7"/>
        <w:spacing w:line="276" w:lineRule="auto"/>
        <w:ind w:left="0" w:right="13" w:firstLine="709"/>
      </w:pPr>
      <w:r w:rsidRPr="00606C4C">
        <w:t>слухового</w:t>
      </w:r>
      <w:r w:rsidRPr="00606C4C">
        <w:rPr>
          <w:spacing w:val="-8"/>
        </w:rPr>
        <w:t xml:space="preserve"> </w:t>
      </w:r>
      <w:r w:rsidRPr="00606C4C">
        <w:t>аппарата),</w:t>
      </w:r>
      <w:r w:rsidRPr="00606C4C">
        <w:rPr>
          <w:spacing w:val="-6"/>
        </w:rPr>
        <w:t xml:space="preserve"> </w:t>
      </w:r>
      <w:r w:rsidRPr="00606C4C">
        <w:t>использование</w:t>
      </w:r>
      <w:r w:rsidRPr="00606C4C">
        <w:rPr>
          <w:spacing w:val="-7"/>
        </w:rPr>
        <w:t xml:space="preserve"> </w:t>
      </w:r>
      <w:r w:rsidRPr="00606C4C">
        <w:t>специализированных</w:t>
      </w:r>
      <w:r w:rsidRPr="00606C4C">
        <w:rPr>
          <w:spacing w:val="-3"/>
        </w:rPr>
        <w:t xml:space="preserve"> </w:t>
      </w:r>
      <w:r w:rsidRPr="00606C4C">
        <w:t>компьютерных</w:t>
      </w:r>
      <w:r w:rsidRPr="00606C4C">
        <w:rPr>
          <w:spacing w:val="-3"/>
        </w:rPr>
        <w:t xml:space="preserve"> </w:t>
      </w:r>
      <w:r w:rsidRPr="00606C4C">
        <w:rPr>
          <w:spacing w:val="-2"/>
        </w:rPr>
        <w:t>программ;</w:t>
      </w:r>
    </w:p>
    <w:p w14:paraId="3874040E" w14:textId="77777777" w:rsidR="00ED6F1B" w:rsidRPr="00606C4C" w:rsidRDefault="00564840" w:rsidP="00AA4E43">
      <w:pPr>
        <w:pStyle w:val="a9"/>
        <w:numPr>
          <w:ilvl w:val="0"/>
          <w:numId w:val="1"/>
        </w:numPr>
        <w:tabs>
          <w:tab w:val="left" w:pos="712"/>
        </w:tabs>
        <w:spacing w:before="2" w:line="276" w:lineRule="auto"/>
        <w:ind w:left="0" w:right="13" w:firstLine="709"/>
        <w:rPr>
          <w:sz w:val="24"/>
          <w:szCs w:val="24"/>
        </w:rPr>
      </w:pPr>
      <w:r w:rsidRPr="00606C4C">
        <w:rPr>
          <w:sz w:val="24"/>
          <w:szCs w:val="24"/>
        </w:rPr>
        <w:t xml:space="preserve">обеспечение развития словесной речи (устной и письменной) с учетом </w:t>
      </w:r>
      <w:r w:rsidRPr="00606C4C">
        <w:rPr>
          <w:sz w:val="24"/>
          <w:szCs w:val="24"/>
        </w:rPr>
        <w:lastRenderedPageBreak/>
        <w:t>индивидуальных особенностей обучающихся при применении специальных методов, приемов и средств обучения;</w:t>
      </w:r>
    </w:p>
    <w:p w14:paraId="55CC6D98" w14:textId="77777777" w:rsidR="00ED6F1B" w:rsidRPr="00606C4C" w:rsidRDefault="00564840" w:rsidP="00AA4E43">
      <w:pPr>
        <w:pStyle w:val="a9"/>
        <w:numPr>
          <w:ilvl w:val="0"/>
          <w:numId w:val="1"/>
        </w:numPr>
        <w:tabs>
          <w:tab w:val="left" w:pos="712"/>
        </w:tabs>
        <w:spacing w:before="2" w:line="276" w:lineRule="auto"/>
        <w:ind w:left="0" w:right="13" w:firstLine="709"/>
        <w:rPr>
          <w:sz w:val="24"/>
          <w:szCs w:val="24"/>
        </w:rPr>
      </w:pPr>
      <w:r w:rsidRPr="00606C4C">
        <w:rPr>
          <w:sz w:val="24"/>
          <w:szCs w:val="24"/>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обучающихся;</w:t>
      </w:r>
    </w:p>
    <w:p w14:paraId="1E953843" w14:textId="77777777" w:rsidR="00ED6F1B" w:rsidRPr="00606C4C" w:rsidRDefault="00564840" w:rsidP="00AA4E43">
      <w:pPr>
        <w:pStyle w:val="a9"/>
        <w:numPr>
          <w:ilvl w:val="0"/>
          <w:numId w:val="1"/>
        </w:numPr>
        <w:tabs>
          <w:tab w:val="left" w:pos="712"/>
        </w:tabs>
        <w:spacing w:before="2" w:line="276" w:lineRule="auto"/>
        <w:ind w:left="0" w:right="13" w:firstLine="709"/>
        <w:rPr>
          <w:sz w:val="24"/>
          <w:szCs w:val="24"/>
        </w:rPr>
      </w:pPr>
      <w:r w:rsidRPr="00606C4C">
        <w:rPr>
          <w:sz w:val="24"/>
          <w:szCs w:val="24"/>
        </w:rPr>
        <w:t>обеспечение активного сотрудничества обучающихся в разных видах учебной и внеурочной деятельности, обогащение их социального опыта, активизация взаимодействия с окружающими людьми - со слышащими и с лицами, имеющими нарушение слуха, за счет расширения образовательного, социального, коммуникативного пространства при использовании в межличностном общении средств коммуникации (словесной речи или жестовой), доступных ее участникам и способствующих достижению взаимопонимания;</w:t>
      </w:r>
    </w:p>
    <w:p w14:paraId="5D9C2639" w14:textId="77777777" w:rsidR="00ED6F1B" w:rsidRPr="00606C4C" w:rsidRDefault="00564840" w:rsidP="00AA4E43">
      <w:pPr>
        <w:pStyle w:val="a9"/>
        <w:numPr>
          <w:ilvl w:val="0"/>
          <w:numId w:val="1"/>
        </w:numPr>
        <w:tabs>
          <w:tab w:val="left" w:pos="712"/>
        </w:tabs>
        <w:spacing w:before="12" w:line="276" w:lineRule="auto"/>
        <w:ind w:left="0" w:right="13" w:firstLine="709"/>
        <w:rPr>
          <w:sz w:val="24"/>
          <w:szCs w:val="24"/>
        </w:rPr>
      </w:pPr>
      <w:r w:rsidRPr="00606C4C">
        <w:rPr>
          <w:sz w:val="24"/>
          <w:szCs w:val="24"/>
        </w:rPr>
        <w:t>обеспечение участия обучающихся с нарушениями слуха в проведении воспитательных, культурно-развлекательных, спортивно- оздоровительных и иных досуговых мероприятий, в том числе совместных</w:t>
      </w:r>
      <w:r w:rsidRPr="00606C4C">
        <w:rPr>
          <w:spacing w:val="40"/>
          <w:sz w:val="24"/>
          <w:szCs w:val="24"/>
        </w:rPr>
        <w:t xml:space="preserve"> </w:t>
      </w:r>
      <w:r w:rsidRPr="00606C4C">
        <w:rPr>
          <w:sz w:val="24"/>
          <w:szCs w:val="24"/>
        </w:rPr>
        <w:t>со слышащими сверстниками;</w:t>
      </w:r>
    </w:p>
    <w:p w14:paraId="4A734846" w14:textId="77777777" w:rsidR="00ED6F1B" w:rsidRPr="00606C4C" w:rsidRDefault="00564840" w:rsidP="00AA4E43">
      <w:pPr>
        <w:pStyle w:val="a9"/>
        <w:numPr>
          <w:ilvl w:val="0"/>
          <w:numId w:val="1"/>
        </w:numPr>
        <w:tabs>
          <w:tab w:val="left" w:pos="712"/>
        </w:tabs>
        <w:spacing w:before="8" w:line="276" w:lineRule="auto"/>
        <w:ind w:left="0" w:right="13" w:firstLine="709"/>
        <w:rPr>
          <w:sz w:val="24"/>
          <w:szCs w:val="24"/>
        </w:rPr>
      </w:pPr>
      <w:r w:rsidRPr="00606C4C">
        <w:rPr>
          <w:sz w:val="24"/>
          <w:szCs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r w:rsidR="00F723E6" w:rsidRPr="00606C4C">
        <w:rPr>
          <w:sz w:val="24"/>
          <w:szCs w:val="24"/>
        </w:rPr>
        <w:t xml:space="preserve"> </w:t>
      </w:r>
      <w:r w:rsidRPr="00606C4C">
        <w:rPr>
          <w:sz w:val="24"/>
          <w:szCs w:val="24"/>
        </w:rPr>
        <w:t>аудиолого-педагогических рекомендаций к использованию звукоусиливающей аппаратуры коллективного пользования (стационарной или беспроводной), индивидуальных средств слухопротезирования (индивидуальных слуховых аппаратов или кохлеарных имплантов (кохлеарного импланта и индивидуального слухового аппарата) при реализации сетевого взаимодействия с сурдологическим центром (кабинетом).</w:t>
      </w:r>
    </w:p>
    <w:p w14:paraId="43A89107" w14:textId="77777777" w:rsidR="00ED6F1B" w:rsidRPr="00606C4C" w:rsidRDefault="00564840" w:rsidP="00606C4C">
      <w:pPr>
        <w:spacing w:line="276" w:lineRule="auto"/>
        <w:rPr>
          <w:b/>
          <w:sz w:val="24"/>
          <w:szCs w:val="24"/>
        </w:rPr>
      </w:pPr>
      <w:bookmarkStart w:id="45" w:name="Программно-методическое_обеспечение."/>
      <w:bookmarkEnd w:id="45"/>
      <w:r w:rsidRPr="00606C4C">
        <w:rPr>
          <w:b/>
          <w:sz w:val="24"/>
          <w:szCs w:val="24"/>
        </w:rPr>
        <w:t>Программно-методическое</w:t>
      </w:r>
      <w:r w:rsidRPr="00606C4C">
        <w:rPr>
          <w:b/>
          <w:spacing w:val="6"/>
          <w:sz w:val="24"/>
          <w:szCs w:val="24"/>
        </w:rPr>
        <w:t xml:space="preserve"> </w:t>
      </w:r>
      <w:r w:rsidRPr="00606C4C">
        <w:rPr>
          <w:b/>
          <w:sz w:val="24"/>
          <w:szCs w:val="24"/>
        </w:rPr>
        <w:t>обеспечение</w:t>
      </w:r>
    </w:p>
    <w:p w14:paraId="34D08D17" w14:textId="77777777" w:rsidR="00ED6F1B" w:rsidRPr="00606C4C" w:rsidRDefault="00564840" w:rsidP="00606C4C">
      <w:pPr>
        <w:pStyle w:val="a7"/>
        <w:spacing w:before="7" w:line="276" w:lineRule="auto"/>
        <w:ind w:left="0" w:right="13" w:firstLine="709"/>
      </w:pPr>
      <w:r w:rsidRPr="00606C4C">
        <w:t>В процессе реализации ПКР могут быть использованы рабочие коррекционно-развивающие программы, в том числе индивидуализированные, психолого-педагогической и социально- педагогической</w:t>
      </w:r>
      <w:r w:rsidRPr="00606C4C">
        <w:rPr>
          <w:spacing w:val="-7"/>
        </w:rPr>
        <w:t xml:space="preserve"> </w:t>
      </w:r>
      <w:r w:rsidRPr="00606C4C">
        <w:t>направленности,</w:t>
      </w:r>
      <w:r w:rsidRPr="00606C4C">
        <w:rPr>
          <w:spacing w:val="-5"/>
        </w:rPr>
        <w:t xml:space="preserve"> </w:t>
      </w:r>
      <w:r w:rsidRPr="00606C4C">
        <w:t>диагностический</w:t>
      </w:r>
      <w:r w:rsidRPr="00606C4C">
        <w:rPr>
          <w:spacing w:val="-7"/>
        </w:rPr>
        <w:t xml:space="preserve"> </w:t>
      </w:r>
      <w:r w:rsidRPr="00606C4C">
        <w:t>и</w:t>
      </w:r>
      <w:r w:rsidRPr="00606C4C">
        <w:rPr>
          <w:spacing w:val="-7"/>
        </w:rPr>
        <w:t xml:space="preserve"> </w:t>
      </w:r>
      <w:r w:rsidRPr="00606C4C">
        <w:t>коррекционно-развивающий</w:t>
      </w:r>
      <w:r w:rsidRPr="00606C4C">
        <w:rPr>
          <w:spacing w:val="-7"/>
        </w:rPr>
        <w:t xml:space="preserve"> </w:t>
      </w:r>
      <w:r w:rsidRPr="00606C4C">
        <w:t>инструментарий, необходимый для осуществления профессиональной</w:t>
      </w:r>
      <w:r w:rsidRPr="00606C4C">
        <w:rPr>
          <w:spacing w:val="-1"/>
        </w:rPr>
        <w:t xml:space="preserve"> </w:t>
      </w:r>
      <w:r w:rsidRPr="00606C4C">
        <w:t>деятельности учителя-предметника, учителя- дефектолога (сурдопедагога), педагога-психолога, социального педагога.</w:t>
      </w:r>
    </w:p>
    <w:p w14:paraId="3FC17323" w14:textId="77777777" w:rsidR="00ED6F1B" w:rsidRPr="00606C4C" w:rsidRDefault="00564840" w:rsidP="00606C4C">
      <w:pPr>
        <w:spacing w:line="276" w:lineRule="auto"/>
        <w:rPr>
          <w:b/>
          <w:sz w:val="24"/>
          <w:szCs w:val="24"/>
        </w:rPr>
      </w:pPr>
      <w:bookmarkStart w:id="46" w:name="Кадровое_обеспечение."/>
      <w:bookmarkEnd w:id="46"/>
      <w:r w:rsidRPr="00606C4C">
        <w:rPr>
          <w:b/>
          <w:sz w:val="24"/>
          <w:szCs w:val="24"/>
        </w:rPr>
        <w:t>Кадровое</w:t>
      </w:r>
      <w:r w:rsidRPr="00606C4C">
        <w:rPr>
          <w:b/>
          <w:spacing w:val="-8"/>
          <w:sz w:val="24"/>
          <w:szCs w:val="24"/>
        </w:rPr>
        <w:t xml:space="preserve"> </w:t>
      </w:r>
      <w:r w:rsidRPr="00606C4C">
        <w:rPr>
          <w:b/>
          <w:sz w:val="24"/>
          <w:szCs w:val="24"/>
        </w:rPr>
        <w:t>обеспечение</w:t>
      </w:r>
    </w:p>
    <w:p w14:paraId="7B6AE000" w14:textId="77777777" w:rsidR="00ED6F1B" w:rsidRPr="00606C4C" w:rsidRDefault="00564840" w:rsidP="00606C4C">
      <w:pPr>
        <w:pStyle w:val="a7"/>
        <w:spacing w:before="5" w:line="276" w:lineRule="auto"/>
        <w:ind w:left="0" w:right="13" w:firstLine="709"/>
      </w:pPr>
      <w:r w:rsidRPr="00606C4C">
        <w:t xml:space="preserve">Коррекционно-развивающая работа в </w:t>
      </w:r>
      <w:r w:rsidR="00606C4C" w:rsidRPr="00606C4C">
        <w:t xml:space="preserve">МАОУ МО Заречный «СОШ № 3»  </w:t>
      </w:r>
      <w:r w:rsidRPr="00606C4C">
        <w:t>осуществляется педагогом- психологом и педагогическими работниками (в том числе учителями-предметниками).</w:t>
      </w:r>
    </w:p>
    <w:p w14:paraId="4E205B7B" w14:textId="77777777" w:rsidR="00ED6F1B" w:rsidRPr="00606C4C" w:rsidRDefault="00564840" w:rsidP="00606C4C">
      <w:pPr>
        <w:pStyle w:val="a7"/>
        <w:spacing w:line="276" w:lineRule="auto"/>
        <w:ind w:left="0" w:right="13" w:firstLine="709"/>
      </w:pPr>
      <w:r w:rsidRPr="00606C4C">
        <w:t>Уровень</w:t>
      </w:r>
      <w:r w:rsidRPr="00606C4C">
        <w:rPr>
          <w:spacing w:val="39"/>
        </w:rPr>
        <w:t xml:space="preserve"> </w:t>
      </w:r>
      <w:r w:rsidRPr="00606C4C">
        <w:t>квалификации</w:t>
      </w:r>
      <w:r w:rsidRPr="00606C4C">
        <w:rPr>
          <w:spacing w:val="37"/>
        </w:rPr>
        <w:t xml:space="preserve"> </w:t>
      </w:r>
      <w:r w:rsidRPr="00606C4C">
        <w:t>работников</w:t>
      </w:r>
      <w:r w:rsidRPr="00606C4C">
        <w:rPr>
          <w:spacing w:val="38"/>
        </w:rPr>
        <w:t xml:space="preserve"> </w:t>
      </w:r>
      <w:r w:rsidRPr="00606C4C">
        <w:t>образовательной</w:t>
      </w:r>
      <w:r w:rsidRPr="00606C4C">
        <w:rPr>
          <w:spacing w:val="39"/>
        </w:rPr>
        <w:t xml:space="preserve"> </w:t>
      </w:r>
      <w:r w:rsidRPr="00606C4C">
        <w:t>организации</w:t>
      </w:r>
      <w:r w:rsidRPr="00606C4C">
        <w:rPr>
          <w:spacing w:val="39"/>
        </w:rPr>
        <w:t xml:space="preserve"> </w:t>
      </w:r>
      <w:r w:rsidRPr="00606C4C">
        <w:t>для</w:t>
      </w:r>
      <w:r w:rsidRPr="00606C4C">
        <w:rPr>
          <w:spacing w:val="38"/>
        </w:rPr>
        <w:t xml:space="preserve"> </w:t>
      </w:r>
      <w:r w:rsidRPr="00606C4C">
        <w:t>каждой</w:t>
      </w:r>
      <w:r w:rsidRPr="00606C4C">
        <w:rPr>
          <w:spacing w:val="39"/>
        </w:rPr>
        <w:t xml:space="preserve"> </w:t>
      </w:r>
      <w:r w:rsidRPr="00606C4C">
        <w:t>занимаемой должности соответствует квалификационным характеристикам по соответствующей должности.</w:t>
      </w:r>
    </w:p>
    <w:p w14:paraId="4A6264B6" w14:textId="77777777" w:rsidR="00ED6F1B" w:rsidRPr="00606C4C" w:rsidRDefault="00564840" w:rsidP="00606C4C">
      <w:pPr>
        <w:pStyle w:val="a7"/>
        <w:spacing w:before="38" w:line="276" w:lineRule="auto"/>
        <w:ind w:left="0" w:right="13" w:firstLine="709"/>
      </w:pPr>
      <w:r w:rsidRPr="00606C4C">
        <w:t>Обеспечивается</w:t>
      </w:r>
      <w:r w:rsidRPr="00606C4C">
        <w:rPr>
          <w:spacing w:val="34"/>
        </w:rPr>
        <w:t xml:space="preserve"> </w:t>
      </w:r>
      <w:r w:rsidRPr="00606C4C">
        <w:t>систематическое</w:t>
      </w:r>
      <w:r w:rsidRPr="00606C4C">
        <w:rPr>
          <w:spacing w:val="35"/>
        </w:rPr>
        <w:t xml:space="preserve"> </w:t>
      </w:r>
      <w:r w:rsidRPr="00606C4C">
        <w:t>повышение</w:t>
      </w:r>
      <w:r w:rsidRPr="00606C4C">
        <w:rPr>
          <w:spacing w:val="36"/>
        </w:rPr>
        <w:t xml:space="preserve"> </w:t>
      </w:r>
      <w:r w:rsidRPr="00606C4C">
        <w:t>квалификации</w:t>
      </w:r>
      <w:r w:rsidRPr="00606C4C">
        <w:rPr>
          <w:spacing w:val="37"/>
        </w:rPr>
        <w:t xml:space="preserve"> </w:t>
      </w:r>
      <w:r w:rsidRPr="00606C4C">
        <w:t>или</w:t>
      </w:r>
      <w:r w:rsidRPr="00606C4C">
        <w:rPr>
          <w:spacing w:val="33"/>
        </w:rPr>
        <w:t xml:space="preserve"> </w:t>
      </w:r>
      <w:r w:rsidRPr="00606C4C">
        <w:t>переподготовка</w:t>
      </w:r>
      <w:r w:rsidRPr="00606C4C">
        <w:rPr>
          <w:spacing w:val="33"/>
        </w:rPr>
        <w:t xml:space="preserve"> </w:t>
      </w:r>
      <w:r w:rsidRPr="00606C4C">
        <w:t xml:space="preserve">работников </w:t>
      </w:r>
      <w:bookmarkStart w:id="47" w:name="_Hlk209130965"/>
      <w:r w:rsidR="00606C4C" w:rsidRPr="00606C4C">
        <w:t>МАОУ МО Заречный «СОШ № 3»</w:t>
      </w:r>
      <w:bookmarkEnd w:id="47"/>
      <w:r w:rsidRPr="00606C4C">
        <w:t>, реализующих АООП ООО (вариант 2.2.1).</w:t>
      </w:r>
    </w:p>
    <w:p w14:paraId="3BBE6A97" w14:textId="77777777" w:rsidR="00ED6F1B" w:rsidRPr="00606C4C" w:rsidRDefault="00564840" w:rsidP="00606C4C">
      <w:pPr>
        <w:pStyle w:val="a7"/>
        <w:spacing w:line="276" w:lineRule="auto"/>
        <w:ind w:left="0" w:right="13" w:firstLine="709"/>
      </w:pPr>
      <w:r w:rsidRPr="00606C4C">
        <w:t>Педагогические</w:t>
      </w:r>
      <w:r w:rsidRPr="00606C4C">
        <w:rPr>
          <w:spacing w:val="8"/>
        </w:rPr>
        <w:t xml:space="preserve"> </w:t>
      </w:r>
      <w:r w:rsidRPr="00606C4C">
        <w:t>работники</w:t>
      </w:r>
      <w:r w:rsidRPr="00606C4C">
        <w:rPr>
          <w:spacing w:val="15"/>
        </w:rPr>
        <w:t xml:space="preserve"> </w:t>
      </w:r>
      <w:r w:rsidR="00606C4C" w:rsidRPr="00606C4C">
        <w:t>МАОУ МО Заречный «СОШ № 3»</w:t>
      </w:r>
      <w:r w:rsidRPr="00606C4C">
        <w:t>,</w:t>
      </w:r>
      <w:r w:rsidRPr="00606C4C">
        <w:rPr>
          <w:spacing w:val="13"/>
        </w:rPr>
        <w:t xml:space="preserve"> </w:t>
      </w:r>
      <w:r w:rsidRPr="00606C4C">
        <w:t>реализующей</w:t>
      </w:r>
      <w:r w:rsidRPr="00606C4C">
        <w:rPr>
          <w:spacing w:val="12"/>
        </w:rPr>
        <w:t xml:space="preserve"> </w:t>
      </w:r>
      <w:r w:rsidRPr="00606C4C">
        <w:t>АООП</w:t>
      </w:r>
      <w:r w:rsidRPr="00606C4C">
        <w:rPr>
          <w:spacing w:val="10"/>
        </w:rPr>
        <w:t xml:space="preserve"> </w:t>
      </w:r>
      <w:r w:rsidRPr="00606C4C">
        <w:t>ООО</w:t>
      </w:r>
      <w:r w:rsidRPr="00606C4C">
        <w:rPr>
          <w:spacing w:val="13"/>
        </w:rPr>
        <w:t xml:space="preserve"> </w:t>
      </w:r>
      <w:r w:rsidRPr="00606C4C">
        <w:rPr>
          <w:spacing w:val="-2"/>
        </w:rPr>
        <w:t>(вариант</w:t>
      </w:r>
      <w:r w:rsidR="00200E26" w:rsidRPr="00606C4C">
        <w:rPr>
          <w:spacing w:val="-2"/>
        </w:rPr>
        <w:t xml:space="preserve"> 2.2.1) </w:t>
      </w:r>
      <w:r w:rsidRPr="00606C4C">
        <w:t xml:space="preserve">, обладают профессиональными компетенциями в области организации и осуществления образовательно-коррекционной и воспитательной работы с обучающимися с нарушениями слуха с учетом их особых образовательных потребностей, индивидуальных особенностей, проведения мониторинга достижения обучающимися </w:t>
      </w:r>
      <w:r w:rsidRPr="00606C4C">
        <w:lastRenderedPageBreak/>
        <w:t>планируемых личностных, метапредметных и предметных</w:t>
      </w:r>
      <w:r w:rsidRPr="00606C4C">
        <w:rPr>
          <w:spacing w:val="-15"/>
        </w:rPr>
        <w:t xml:space="preserve"> </w:t>
      </w:r>
      <w:r w:rsidRPr="00606C4C">
        <w:t>результатов,</w:t>
      </w:r>
      <w:r w:rsidRPr="00606C4C">
        <w:rPr>
          <w:spacing w:val="-15"/>
        </w:rPr>
        <w:t xml:space="preserve"> </w:t>
      </w:r>
      <w:r w:rsidRPr="00606C4C">
        <w:t>анализа</w:t>
      </w:r>
      <w:r w:rsidRPr="00606C4C">
        <w:rPr>
          <w:spacing w:val="-15"/>
        </w:rPr>
        <w:t xml:space="preserve"> </w:t>
      </w:r>
      <w:r w:rsidRPr="00606C4C">
        <w:t>и</w:t>
      </w:r>
      <w:r w:rsidRPr="00606C4C">
        <w:rPr>
          <w:spacing w:val="-15"/>
        </w:rPr>
        <w:t xml:space="preserve"> </w:t>
      </w:r>
      <w:r w:rsidRPr="00606C4C">
        <w:t>оценки</w:t>
      </w:r>
      <w:r w:rsidRPr="00606C4C">
        <w:rPr>
          <w:spacing w:val="-15"/>
        </w:rPr>
        <w:t xml:space="preserve"> </w:t>
      </w:r>
      <w:r w:rsidRPr="00606C4C">
        <w:t>полученных</w:t>
      </w:r>
      <w:r w:rsidRPr="00606C4C">
        <w:rPr>
          <w:spacing w:val="-15"/>
        </w:rPr>
        <w:t xml:space="preserve"> </w:t>
      </w:r>
      <w:r w:rsidRPr="00606C4C">
        <w:t>данных,</w:t>
      </w:r>
      <w:r w:rsidRPr="00606C4C">
        <w:rPr>
          <w:spacing w:val="-15"/>
        </w:rPr>
        <w:t xml:space="preserve"> </w:t>
      </w:r>
      <w:r w:rsidRPr="00606C4C">
        <w:t>подготовки</w:t>
      </w:r>
      <w:r w:rsidRPr="00606C4C">
        <w:rPr>
          <w:spacing w:val="-15"/>
        </w:rPr>
        <w:t xml:space="preserve"> </w:t>
      </w:r>
      <w:r w:rsidRPr="00606C4C">
        <w:t xml:space="preserve">учебно-методической </w:t>
      </w:r>
      <w:r w:rsidRPr="00606C4C">
        <w:rPr>
          <w:spacing w:val="-2"/>
        </w:rPr>
        <w:t>документации.</w:t>
      </w:r>
    </w:p>
    <w:p w14:paraId="130BFFD8" w14:textId="77777777" w:rsidR="00ED6F1B" w:rsidRPr="00606C4C" w:rsidRDefault="00564840" w:rsidP="00606C4C">
      <w:pPr>
        <w:spacing w:line="276" w:lineRule="auto"/>
        <w:rPr>
          <w:b/>
          <w:sz w:val="24"/>
          <w:szCs w:val="24"/>
        </w:rPr>
      </w:pPr>
      <w:bookmarkStart w:id="48" w:name="Материально-техническое_обеспечение."/>
      <w:bookmarkEnd w:id="48"/>
      <w:r w:rsidRPr="00606C4C">
        <w:rPr>
          <w:b/>
          <w:sz w:val="24"/>
          <w:szCs w:val="24"/>
        </w:rPr>
        <w:t>Материально-техническое</w:t>
      </w:r>
      <w:r w:rsidRPr="00606C4C">
        <w:rPr>
          <w:b/>
          <w:spacing w:val="7"/>
          <w:sz w:val="24"/>
          <w:szCs w:val="24"/>
        </w:rPr>
        <w:t xml:space="preserve"> </w:t>
      </w:r>
      <w:r w:rsidRPr="00606C4C">
        <w:rPr>
          <w:b/>
          <w:sz w:val="24"/>
          <w:szCs w:val="24"/>
        </w:rPr>
        <w:t>обеспечение</w:t>
      </w:r>
    </w:p>
    <w:p w14:paraId="4E62C4E7" w14:textId="77777777" w:rsidR="00ED6F1B" w:rsidRPr="00606C4C" w:rsidRDefault="00564840" w:rsidP="00606C4C">
      <w:pPr>
        <w:pStyle w:val="a7"/>
        <w:spacing w:before="5" w:line="276" w:lineRule="auto"/>
        <w:ind w:left="0" w:right="13" w:firstLine="709"/>
      </w:pPr>
      <w:r w:rsidRPr="00606C4C">
        <w:t xml:space="preserve">Материально-техническое обеспечение </w:t>
      </w:r>
      <w:r w:rsidR="00606C4C" w:rsidRPr="00606C4C">
        <w:t>МАОУ МО Заречный «СОШ № 3</w:t>
      </w:r>
      <w:r w:rsidRPr="00606C4C">
        <w:t>» позволяет создать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нарушениями слуха в здания и помещения образовательной организации, а также организацию их пребывания, учебной и внеурочной деятельности, использование в образовательно-коррекционном процессе сурдотехнических средств, включая звукоусиливающую аппаратуру коллективного пользования (стационарную или беспроводную) и индивидуальные средства слухопротезирования обучающихся (индивидуальные слуховые аппараты или кохлеарные импланты,</w:t>
      </w:r>
      <w:r w:rsidRPr="00606C4C">
        <w:rPr>
          <w:spacing w:val="40"/>
        </w:rPr>
        <w:t xml:space="preserve"> </w:t>
      </w:r>
      <w:r w:rsidRPr="00606C4C">
        <w:t>кохлеарный имплант и индивидуальный слуховой аппарат)</w:t>
      </w:r>
      <w:r w:rsidRPr="00606C4C">
        <w:rPr>
          <w:spacing w:val="-7"/>
        </w:rPr>
        <w:t xml:space="preserve"> </w:t>
      </w:r>
      <w:r w:rsidRPr="00606C4C">
        <w:t>с</w:t>
      </w:r>
      <w:r w:rsidRPr="00606C4C">
        <w:rPr>
          <w:spacing w:val="-4"/>
        </w:rPr>
        <w:t xml:space="preserve"> </w:t>
      </w:r>
      <w:r w:rsidRPr="00606C4C">
        <w:t>учетом</w:t>
      </w:r>
      <w:r w:rsidRPr="00606C4C">
        <w:rPr>
          <w:spacing w:val="-5"/>
        </w:rPr>
        <w:t xml:space="preserve"> </w:t>
      </w:r>
      <w:r w:rsidRPr="00606C4C">
        <w:t>аудиолого-педагогических</w:t>
      </w:r>
      <w:r w:rsidRPr="00606C4C">
        <w:rPr>
          <w:spacing w:val="-5"/>
        </w:rPr>
        <w:t xml:space="preserve"> </w:t>
      </w:r>
      <w:r w:rsidRPr="00606C4C">
        <w:t>рекомендаций,</w:t>
      </w:r>
      <w:r w:rsidRPr="00606C4C">
        <w:rPr>
          <w:spacing w:val="-7"/>
        </w:rPr>
        <w:t xml:space="preserve"> </w:t>
      </w:r>
      <w:r w:rsidRPr="00606C4C">
        <w:t>применение</w:t>
      </w:r>
      <w:r w:rsidRPr="00606C4C">
        <w:rPr>
          <w:spacing w:val="-8"/>
        </w:rPr>
        <w:t xml:space="preserve"> </w:t>
      </w:r>
      <w:r w:rsidRPr="00606C4C">
        <w:t>ассистивных</w:t>
      </w:r>
      <w:r w:rsidRPr="00606C4C">
        <w:rPr>
          <w:spacing w:val="-1"/>
        </w:rPr>
        <w:t xml:space="preserve"> </w:t>
      </w:r>
      <w:r w:rsidRPr="00606C4C">
        <w:t>технологий.</w:t>
      </w:r>
    </w:p>
    <w:p w14:paraId="3E28BE0A" w14:textId="77777777" w:rsidR="00ED6F1B" w:rsidRPr="00606C4C" w:rsidRDefault="00564840" w:rsidP="00606C4C">
      <w:pPr>
        <w:spacing w:line="276" w:lineRule="auto"/>
        <w:rPr>
          <w:b/>
          <w:sz w:val="24"/>
          <w:szCs w:val="24"/>
        </w:rPr>
      </w:pPr>
      <w:bookmarkStart w:id="49" w:name="Информационное_обеспечение."/>
      <w:bookmarkEnd w:id="49"/>
      <w:r w:rsidRPr="00606C4C">
        <w:rPr>
          <w:b/>
          <w:sz w:val="24"/>
          <w:szCs w:val="24"/>
        </w:rPr>
        <w:t>Информационное обеспечение</w:t>
      </w:r>
    </w:p>
    <w:p w14:paraId="3C0F6398" w14:textId="77777777" w:rsidR="00ED6F1B" w:rsidRPr="00606C4C" w:rsidRDefault="00564840" w:rsidP="00606C4C">
      <w:pPr>
        <w:pStyle w:val="a7"/>
        <w:spacing w:before="6" w:line="276" w:lineRule="auto"/>
        <w:ind w:left="0" w:right="13" w:firstLine="709"/>
      </w:pPr>
      <w:r w:rsidRPr="00606C4C">
        <w:t xml:space="preserve">Важным условием реализации ПКР в </w:t>
      </w:r>
      <w:r w:rsidR="00606C4C" w:rsidRPr="00606C4C">
        <w:t xml:space="preserve">МАОУ МО Заречный «СОШ № 3» </w:t>
      </w:r>
      <w:r w:rsidRPr="00606C4C">
        <w:t>является создание информационной образовательной среды, на этой основе, при необходимости, временное использование дистанционной формы обучения с использованием современных информационно- коммуникационных технологий.</w:t>
      </w:r>
    </w:p>
    <w:p w14:paraId="356C8F84" w14:textId="77777777" w:rsidR="00ED6F1B" w:rsidRPr="00606C4C" w:rsidRDefault="00564840" w:rsidP="00606C4C">
      <w:pPr>
        <w:pStyle w:val="a7"/>
        <w:spacing w:line="276" w:lineRule="auto"/>
        <w:ind w:left="0" w:right="13" w:firstLine="709"/>
      </w:pPr>
      <w:r w:rsidRPr="00606C4C">
        <w:t>Создана</w:t>
      </w:r>
      <w:r w:rsidRPr="00606C4C">
        <w:rPr>
          <w:spacing w:val="-2"/>
        </w:rPr>
        <w:t xml:space="preserve"> </w:t>
      </w:r>
      <w:r w:rsidRPr="00606C4C">
        <w:t>система</w:t>
      </w:r>
      <w:r w:rsidRPr="00606C4C">
        <w:rPr>
          <w:spacing w:val="-2"/>
        </w:rPr>
        <w:t xml:space="preserve"> </w:t>
      </w:r>
      <w:r w:rsidRPr="00606C4C">
        <w:t>широкого</w:t>
      </w:r>
      <w:r w:rsidRPr="00606C4C">
        <w:rPr>
          <w:spacing w:val="-1"/>
        </w:rPr>
        <w:t xml:space="preserve"> </w:t>
      </w:r>
      <w:r w:rsidRPr="00606C4C">
        <w:t>доступа</w:t>
      </w:r>
      <w:r w:rsidRPr="00606C4C">
        <w:rPr>
          <w:spacing w:val="-2"/>
        </w:rPr>
        <w:t xml:space="preserve"> </w:t>
      </w:r>
      <w:r w:rsidRPr="00606C4C">
        <w:t>педагогических работников,</w:t>
      </w:r>
      <w:r w:rsidRPr="00606C4C">
        <w:rPr>
          <w:spacing w:val="-2"/>
        </w:rPr>
        <w:t xml:space="preserve"> </w:t>
      </w:r>
      <w:r w:rsidRPr="00606C4C">
        <w:t>обучающихся,</w:t>
      </w:r>
      <w:r w:rsidRPr="00606C4C">
        <w:rPr>
          <w:spacing w:val="-1"/>
        </w:rPr>
        <w:t xml:space="preserve"> </w:t>
      </w:r>
      <w:r w:rsidRPr="00606C4C">
        <w:t xml:space="preserve">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учитывающих особенности и особые образовательные потребности обучающихся с нарушениями </w:t>
      </w:r>
      <w:r w:rsidRPr="00606C4C">
        <w:rPr>
          <w:spacing w:val="-2"/>
        </w:rPr>
        <w:t>слуха.</w:t>
      </w:r>
    </w:p>
    <w:p w14:paraId="20CA97DE" w14:textId="77777777" w:rsidR="00ED6F1B" w:rsidRPr="00606C4C" w:rsidRDefault="00564840" w:rsidP="00606C4C">
      <w:pPr>
        <w:pStyle w:val="a7"/>
        <w:spacing w:line="276" w:lineRule="auto"/>
        <w:ind w:left="0" w:right="13" w:firstLine="709"/>
      </w:pPr>
      <w:r w:rsidRPr="00606C4C">
        <w:t>Результатом</w:t>
      </w:r>
      <w:r w:rsidRPr="00606C4C">
        <w:rPr>
          <w:spacing w:val="-4"/>
        </w:rPr>
        <w:t xml:space="preserve"> </w:t>
      </w:r>
      <w:r w:rsidRPr="00606C4C">
        <w:t>реализации</w:t>
      </w:r>
      <w:r w:rsidRPr="00606C4C">
        <w:rPr>
          <w:spacing w:val="-1"/>
        </w:rPr>
        <w:t xml:space="preserve"> </w:t>
      </w:r>
      <w:r w:rsidRPr="00606C4C">
        <w:t>указанных</w:t>
      </w:r>
      <w:r w:rsidRPr="00606C4C">
        <w:rPr>
          <w:spacing w:val="-3"/>
        </w:rPr>
        <w:t xml:space="preserve"> </w:t>
      </w:r>
      <w:r w:rsidRPr="00606C4C">
        <w:t>требований</w:t>
      </w:r>
      <w:r w:rsidRPr="00606C4C">
        <w:rPr>
          <w:spacing w:val="-4"/>
        </w:rPr>
        <w:t xml:space="preserve"> </w:t>
      </w:r>
      <w:r w:rsidRPr="00606C4C">
        <w:t>является</w:t>
      </w:r>
      <w:r w:rsidRPr="00606C4C">
        <w:rPr>
          <w:spacing w:val="-4"/>
        </w:rPr>
        <w:t xml:space="preserve"> </w:t>
      </w:r>
      <w:r w:rsidRPr="00606C4C">
        <w:t>создание</w:t>
      </w:r>
      <w:r w:rsidRPr="00606C4C">
        <w:rPr>
          <w:spacing w:val="-5"/>
        </w:rPr>
        <w:t xml:space="preserve"> </w:t>
      </w:r>
      <w:r w:rsidRPr="00606C4C">
        <w:t xml:space="preserve">в МБОУ </w:t>
      </w:r>
      <w:r w:rsidR="00606C4C" w:rsidRPr="00606C4C">
        <w:t xml:space="preserve">МАОУ МО Заречный «СОШ № 3» </w:t>
      </w:r>
      <w:r w:rsidRPr="00606C4C">
        <w:t>комфортной развивающей образовательно-коррекционной среды, преемственной по отношению к начальному</w:t>
      </w:r>
      <w:r w:rsidRPr="00606C4C">
        <w:rPr>
          <w:spacing w:val="38"/>
        </w:rPr>
        <w:t xml:space="preserve"> </w:t>
      </w:r>
      <w:r w:rsidRPr="00606C4C">
        <w:t>общему</w:t>
      </w:r>
      <w:r w:rsidRPr="00606C4C">
        <w:rPr>
          <w:spacing w:val="38"/>
        </w:rPr>
        <w:t xml:space="preserve"> </w:t>
      </w:r>
      <w:r w:rsidRPr="00606C4C">
        <w:t>образованию</w:t>
      </w:r>
      <w:r w:rsidRPr="00606C4C">
        <w:rPr>
          <w:spacing w:val="40"/>
        </w:rPr>
        <w:t xml:space="preserve"> </w:t>
      </w:r>
      <w:r w:rsidRPr="00606C4C">
        <w:t>и</w:t>
      </w:r>
      <w:r w:rsidRPr="00606C4C">
        <w:rPr>
          <w:spacing w:val="40"/>
        </w:rPr>
        <w:t xml:space="preserve"> </w:t>
      </w:r>
      <w:r w:rsidRPr="00606C4C">
        <w:t>учитывающей</w:t>
      </w:r>
      <w:r w:rsidRPr="00606C4C">
        <w:rPr>
          <w:spacing w:val="40"/>
        </w:rPr>
        <w:t xml:space="preserve"> </w:t>
      </w:r>
      <w:r w:rsidRPr="00606C4C">
        <w:t>особенности</w:t>
      </w:r>
      <w:r w:rsidRPr="00606C4C">
        <w:rPr>
          <w:spacing w:val="40"/>
        </w:rPr>
        <w:t xml:space="preserve"> </w:t>
      </w:r>
      <w:r w:rsidRPr="00606C4C">
        <w:t>организации</w:t>
      </w:r>
      <w:r w:rsidRPr="00606C4C">
        <w:rPr>
          <w:spacing w:val="40"/>
        </w:rPr>
        <w:t xml:space="preserve"> </w:t>
      </w:r>
      <w:r w:rsidRPr="00606C4C">
        <w:t>основного</w:t>
      </w:r>
      <w:r w:rsidRPr="00606C4C">
        <w:rPr>
          <w:spacing w:val="40"/>
        </w:rPr>
        <w:t xml:space="preserve"> </w:t>
      </w:r>
      <w:r w:rsidRPr="00606C4C">
        <w:t>общего</w:t>
      </w:r>
      <w:r w:rsidR="00F723E6" w:rsidRPr="00606C4C">
        <w:t xml:space="preserve"> </w:t>
      </w:r>
      <w:r w:rsidRPr="00606C4C">
        <w:t>образования обучающихся с нарушениями слуха при реализации их особых образовательных потребностей, обеспечивающей качественное образование, социальную адаптацию, достижение планируемых личностных, метапредметных и предметных результатов, доступность и открытость для обучающихся, их родителей (законных представителей).</w:t>
      </w:r>
    </w:p>
    <w:p w14:paraId="1730DC1E" w14:textId="77777777" w:rsidR="00ED6F1B" w:rsidRPr="00606C4C" w:rsidRDefault="00564840" w:rsidP="00606C4C">
      <w:pPr>
        <w:spacing w:line="276" w:lineRule="auto"/>
        <w:rPr>
          <w:b/>
          <w:sz w:val="24"/>
          <w:szCs w:val="24"/>
        </w:rPr>
      </w:pPr>
      <w:bookmarkStart w:id="50" w:name="Планируемые_результаты_коррекционной_раб"/>
      <w:bookmarkEnd w:id="50"/>
      <w:r w:rsidRPr="00606C4C">
        <w:rPr>
          <w:b/>
          <w:sz w:val="24"/>
          <w:szCs w:val="24"/>
        </w:rPr>
        <w:t>Планируемые результаты</w:t>
      </w:r>
      <w:r w:rsidRPr="00606C4C">
        <w:rPr>
          <w:b/>
          <w:spacing w:val="3"/>
          <w:sz w:val="24"/>
          <w:szCs w:val="24"/>
        </w:rPr>
        <w:t xml:space="preserve"> </w:t>
      </w:r>
      <w:r w:rsidRPr="00606C4C">
        <w:rPr>
          <w:b/>
          <w:sz w:val="24"/>
          <w:szCs w:val="24"/>
        </w:rPr>
        <w:t>коррекционной</w:t>
      </w:r>
      <w:r w:rsidRPr="00606C4C">
        <w:rPr>
          <w:b/>
          <w:spacing w:val="3"/>
          <w:sz w:val="24"/>
          <w:szCs w:val="24"/>
        </w:rPr>
        <w:t xml:space="preserve"> </w:t>
      </w:r>
      <w:r w:rsidRPr="00606C4C">
        <w:rPr>
          <w:b/>
          <w:sz w:val="24"/>
          <w:szCs w:val="24"/>
        </w:rPr>
        <w:t>работы</w:t>
      </w:r>
    </w:p>
    <w:p w14:paraId="487934C7" w14:textId="77777777" w:rsidR="00ED6F1B" w:rsidRPr="00606C4C" w:rsidRDefault="00564840" w:rsidP="00606C4C">
      <w:pPr>
        <w:pStyle w:val="a7"/>
        <w:spacing w:before="44" w:line="276" w:lineRule="auto"/>
        <w:ind w:left="0" w:right="13" w:firstLine="709"/>
      </w:pPr>
      <w:r w:rsidRPr="00606C4C">
        <w:t>ПКР</w:t>
      </w:r>
      <w:r w:rsidRPr="00606C4C">
        <w:rPr>
          <w:spacing w:val="-15"/>
        </w:rPr>
        <w:t xml:space="preserve"> </w:t>
      </w:r>
      <w:r w:rsidRPr="00606C4C">
        <w:t>предусматривает</w:t>
      </w:r>
      <w:r w:rsidRPr="00606C4C">
        <w:rPr>
          <w:spacing w:val="-15"/>
        </w:rPr>
        <w:t xml:space="preserve"> </w:t>
      </w:r>
      <w:r w:rsidRPr="00606C4C">
        <w:t>выполнение</w:t>
      </w:r>
      <w:r w:rsidRPr="00606C4C">
        <w:rPr>
          <w:spacing w:val="-15"/>
        </w:rPr>
        <w:t xml:space="preserve"> </w:t>
      </w:r>
      <w:r w:rsidRPr="00606C4C">
        <w:t>требований</w:t>
      </w:r>
      <w:r w:rsidRPr="00606C4C">
        <w:rPr>
          <w:spacing w:val="-15"/>
        </w:rPr>
        <w:t xml:space="preserve"> </w:t>
      </w:r>
      <w:r w:rsidRPr="00606C4C">
        <w:t>к</w:t>
      </w:r>
      <w:r w:rsidRPr="00606C4C">
        <w:rPr>
          <w:spacing w:val="-15"/>
        </w:rPr>
        <w:t xml:space="preserve"> </w:t>
      </w:r>
      <w:r w:rsidRPr="00606C4C">
        <w:t>результатам,</w:t>
      </w:r>
      <w:r w:rsidRPr="00606C4C">
        <w:rPr>
          <w:spacing w:val="-15"/>
        </w:rPr>
        <w:t xml:space="preserve"> </w:t>
      </w:r>
      <w:r w:rsidRPr="00606C4C">
        <w:t>определенным</w:t>
      </w:r>
      <w:r w:rsidRPr="00606C4C">
        <w:rPr>
          <w:spacing w:val="-6"/>
        </w:rPr>
        <w:t xml:space="preserve"> </w:t>
      </w:r>
      <w:r w:rsidRPr="00606C4C">
        <w:t>ФГОС ООО</w:t>
      </w:r>
      <w:r w:rsidRPr="00606C4C">
        <w:rPr>
          <w:spacing w:val="-1"/>
        </w:rPr>
        <w:t xml:space="preserve"> </w:t>
      </w:r>
      <w:r w:rsidRPr="00606C4C">
        <w:t>с учетом особых образовательных потребностей обучающихся с</w:t>
      </w:r>
      <w:r w:rsidRPr="00606C4C">
        <w:rPr>
          <w:spacing w:val="-3"/>
        </w:rPr>
        <w:t xml:space="preserve"> </w:t>
      </w:r>
      <w:r w:rsidRPr="00606C4C">
        <w:t>нарушениями слуха.</w:t>
      </w:r>
    </w:p>
    <w:p w14:paraId="6CEA93E0" w14:textId="77777777" w:rsidR="00ED6F1B" w:rsidRPr="00606C4C" w:rsidRDefault="00564840" w:rsidP="00606C4C">
      <w:pPr>
        <w:pStyle w:val="a7"/>
        <w:spacing w:line="276" w:lineRule="auto"/>
        <w:ind w:left="0" w:right="13" w:firstLine="709"/>
      </w:pPr>
      <w:r w:rsidRPr="00606C4C">
        <w:t>Планируемые</w:t>
      </w:r>
      <w:r w:rsidRPr="00606C4C">
        <w:rPr>
          <w:spacing w:val="2"/>
        </w:rPr>
        <w:t xml:space="preserve"> </w:t>
      </w:r>
      <w:r w:rsidRPr="00606C4C">
        <w:t>результаты</w:t>
      </w:r>
      <w:r w:rsidRPr="00606C4C">
        <w:rPr>
          <w:spacing w:val="6"/>
        </w:rPr>
        <w:t xml:space="preserve"> </w:t>
      </w:r>
      <w:r w:rsidRPr="00606C4C">
        <w:t>ПКР</w:t>
      </w:r>
      <w:r w:rsidRPr="00606C4C">
        <w:rPr>
          <w:spacing w:val="7"/>
        </w:rPr>
        <w:t xml:space="preserve"> </w:t>
      </w:r>
      <w:r w:rsidRPr="00606C4C">
        <w:t>имеют</w:t>
      </w:r>
      <w:r w:rsidRPr="00606C4C">
        <w:rPr>
          <w:spacing w:val="6"/>
        </w:rPr>
        <w:t xml:space="preserve"> </w:t>
      </w:r>
      <w:r w:rsidRPr="00606C4C">
        <w:t>дифференцированный</w:t>
      </w:r>
      <w:r w:rsidRPr="00606C4C">
        <w:rPr>
          <w:spacing w:val="7"/>
        </w:rPr>
        <w:t xml:space="preserve"> </w:t>
      </w:r>
      <w:r w:rsidRPr="00606C4C">
        <w:t>характер</w:t>
      </w:r>
      <w:r w:rsidRPr="00606C4C">
        <w:rPr>
          <w:spacing w:val="59"/>
        </w:rPr>
        <w:t xml:space="preserve"> </w:t>
      </w:r>
      <w:r w:rsidRPr="00606C4C">
        <w:t>и</w:t>
      </w:r>
      <w:r w:rsidRPr="00606C4C">
        <w:rPr>
          <w:spacing w:val="7"/>
        </w:rPr>
        <w:t xml:space="preserve"> </w:t>
      </w:r>
      <w:r w:rsidRPr="00606C4C">
        <w:t>могут</w:t>
      </w:r>
      <w:r w:rsidRPr="00606C4C">
        <w:rPr>
          <w:spacing w:val="7"/>
        </w:rPr>
        <w:t xml:space="preserve"> </w:t>
      </w:r>
      <w:r w:rsidRPr="00606C4C">
        <w:rPr>
          <w:spacing w:val="-2"/>
        </w:rPr>
        <w:t>определяться</w:t>
      </w:r>
      <w:r w:rsidR="00743E9F" w:rsidRPr="00606C4C">
        <w:t xml:space="preserve"> </w:t>
      </w:r>
      <w:r w:rsidRPr="00606C4C">
        <w:t>индивидуальными</w:t>
      </w:r>
      <w:r w:rsidRPr="00606C4C">
        <w:rPr>
          <w:spacing w:val="-9"/>
        </w:rPr>
        <w:t xml:space="preserve"> </w:t>
      </w:r>
      <w:r w:rsidRPr="00606C4C">
        <w:t>программами</w:t>
      </w:r>
      <w:r w:rsidRPr="00606C4C">
        <w:rPr>
          <w:spacing w:val="-6"/>
        </w:rPr>
        <w:t xml:space="preserve"> </w:t>
      </w:r>
      <w:r w:rsidRPr="00606C4C">
        <w:t>развития</w:t>
      </w:r>
      <w:r w:rsidRPr="00606C4C">
        <w:rPr>
          <w:spacing w:val="-2"/>
        </w:rPr>
        <w:t xml:space="preserve"> обучающихся.</w:t>
      </w:r>
    </w:p>
    <w:p w14:paraId="7E37F38E" w14:textId="77777777" w:rsidR="00ED6F1B" w:rsidRPr="00606C4C" w:rsidRDefault="00564840" w:rsidP="00606C4C">
      <w:pPr>
        <w:pStyle w:val="a7"/>
        <w:spacing w:line="276" w:lineRule="auto"/>
        <w:ind w:left="0" w:right="13" w:firstLine="709"/>
      </w:pPr>
      <w:r w:rsidRPr="00606C4C">
        <w:t xml:space="preserve">В зависимости от формы организации коррекционно-развивающей работы планируются разные группы результатов (личностные, метапредметные, предметные), определяемые с учетом индивидуальных особенностей каждого обучающегося, его предыдущих индивидуальных </w:t>
      </w:r>
      <w:r w:rsidRPr="00606C4C">
        <w:rPr>
          <w:spacing w:val="-2"/>
        </w:rPr>
        <w:t>достижений.</w:t>
      </w:r>
    </w:p>
    <w:p w14:paraId="4387801A" w14:textId="77777777" w:rsidR="00ED6F1B" w:rsidRPr="00606C4C" w:rsidRDefault="00564840" w:rsidP="00606C4C">
      <w:pPr>
        <w:spacing w:line="276" w:lineRule="auto"/>
        <w:rPr>
          <w:b/>
          <w:sz w:val="24"/>
          <w:szCs w:val="24"/>
        </w:rPr>
      </w:pPr>
      <w:r w:rsidRPr="00606C4C">
        <w:rPr>
          <w:b/>
          <w:sz w:val="24"/>
          <w:szCs w:val="24"/>
        </w:rPr>
        <w:t>Планируемые</w:t>
      </w:r>
      <w:r w:rsidRPr="00606C4C">
        <w:rPr>
          <w:b/>
          <w:spacing w:val="-3"/>
          <w:sz w:val="24"/>
          <w:szCs w:val="24"/>
        </w:rPr>
        <w:t xml:space="preserve"> </w:t>
      </w:r>
      <w:r w:rsidRPr="00606C4C">
        <w:rPr>
          <w:b/>
          <w:sz w:val="24"/>
          <w:szCs w:val="24"/>
        </w:rPr>
        <w:t>результаты</w:t>
      </w:r>
      <w:r w:rsidRPr="00606C4C">
        <w:rPr>
          <w:b/>
          <w:spacing w:val="-1"/>
          <w:sz w:val="24"/>
          <w:szCs w:val="24"/>
        </w:rPr>
        <w:t xml:space="preserve"> </w:t>
      </w:r>
      <w:r w:rsidRPr="00606C4C">
        <w:rPr>
          <w:b/>
          <w:sz w:val="24"/>
          <w:szCs w:val="24"/>
        </w:rPr>
        <w:t>реализации</w:t>
      </w:r>
      <w:r w:rsidRPr="00606C4C">
        <w:rPr>
          <w:b/>
          <w:spacing w:val="6"/>
          <w:sz w:val="24"/>
          <w:szCs w:val="24"/>
        </w:rPr>
        <w:t xml:space="preserve"> </w:t>
      </w:r>
      <w:r w:rsidRPr="00606C4C">
        <w:rPr>
          <w:b/>
          <w:sz w:val="24"/>
          <w:szCs w:val="24"/>
        </w:rPr>
        <w:t>ПКР</w:t>
      </w:r>
      <w:r w:rsidRPr="00606C4C">
        <w:rPr>
          <w:b/>
          <w:spacing w:val="1"/>
          <w:sz w:val="24"/>
          <w:szCs w:val="24"/>
        </w:rPr>
        <w:t xml:space="preserve"> </w:t>
      </w:r>
      <w:r w:rsidRPr="00606C4C">
        <w:rPr>
          <w:b/>
          <w:sz w:val="24"/>
          <w:szCs w:val="24"/>
        </w:rPr>
        <w:t>включают:</w:t>
      </w:r>
    </w:p>
    <w:p w14:paraId="404A467A" w14:textId="77777777" w:rsidR="00743E9F" w:rsidRPr="00606C4C" w:rsidRDefault="00564840" w:rsidP="00AA4E43">
      <w:pPr>
        <w:pStyle w:val="a9"/>
        <w:numPr>
          <w:ilvl w:val="0"/>
          <w:numId w:val="1"/>
        </w:numPr>
        <w:tabs>
          <w:tab w:val="left" w:pos="712"/>
        </w:tabs>
        <w:spacing w:before="6" w:line="276" w:lineRule="auto"/>
        <w:ind w:left="0" w:right="13" w:firstLine="709"/>
        <w:rPr>
          <w:sz w:val="24"/>
          <w:szCs w:val="24"/>
        </w:rPr>
      </w:pPr>
      <w:r w:rsidRPr="00606C4C">
        <w:rPr>
          <w:sz w:val="24"/>
          <w:szCs w:val="24"/>
        </w:rPr>
        <w:t>описание</w:t>
      </w:r>
      <w:r w:rsidRPr="00606C4C">
        <w:rPr>
          <w:spacing w:val="-11"/>
          <w:sz w:val="24"/>
          <w:szCs w:val="24"/>
        </w:rPr>
        <w:t xml:space="preserve"> </w:t>
      </w:r>
      <w:r w:rsidRPr="00606C4C">
        <w:rPr>
          <w:sz w:val="24"/>
          <w:szCs w:val="24"/>
        </w:rPr>
        <w:t>достижения</w:t>
      </w:r>
      <w:r w:rsidRPr="00606C4C">
        <w:rPr>
          <w:spacing w:val="-13"/>
          <w:sz w:val="24"/>
          <w:szCs w:val="24"/>
        </w:rPr>
        <w:t xml:space="preserve"> </w:t>
      </w:r>
      <w:r w:rsidRPr="00606C4C">
        <w:rPr>
          <w:sz w:val="24"/>
          <w:szCs w:val="24"/>
        </w:rPr>
        <w:t>каждым</w:t>
      </w:r>
      <w:r w:rsidRPr="00606C4C">
        <w:rPr>
          <w:spacing w:val="-11"/>
          <w:sz w:val="24"/>
          <w:szCs w:val="24"/>
        </w:rPr>
        <w:t xml:space="preserve"> </w:t>
      </w:r>
      <w:r w:rsidRPr="00606C4C">
        <w:rPr>
          <w:sz w:val="24"/>
          <w:szCs w:val="24"/>
        </w:rPr>
        <w:t>обучающимся</w:t>
      </w:r>
      <w:r w:rsidRPr="00606C4C">
        <w:rPr>
          <w:spacing w:val="-7"/>
          <w:sz w:val="24"/>
          <w:szCs w:val="24"/>
        </w:rPr>
        <w:t xml:space="preserve"> </w:t>
      </w:r>
      <w:r w:rsidRPr="00606C4C">
        <w:rPr>
          <w:sz w:val="24"/>
          <w:szCs w:val="24"/>
        </w:rPr>
        <w:t>сформированности</w:t>
      </w:r>
      <w:r w:rsidRPr="00606C4C">
        <w:rPr>
          <w:spacing w:val="-11"/>
          <w:sz w:val="24"/>
          <w:szCs w:val="24"/>
        </w:rPr>
        <w:t xml:space="preserve"> </w:t>
      </w:r>
      <w:r w:rsidRPr="00606C4C">
        <w:rPr>
          <w:sz w:val="24"/>
          <w:szCs w:val="24"/>
        </w:rPr>
        <w:t>конкретных</w:t>
      </w:r>
      <w:r w:rsidRPr="00606C4C">
        <w:rPr>
          <w:spacing w:val="-11"/>
          <w:sz w:val="24"/>
          <w:szCs w:val="24"/>
        </w:rPr>
        <w:t xml:space="preserve"> </w:t>
      </w:r>
      <w:r w:rsidRPr="00606C4C">
        <w:rPr>
          <w:sz w:val="24"/>
          <w:szCs w:val="24"/>
        </w:rPr>
        <w:t>качеств</w:t>
      </w:r>
      <w:r w:rsidRPr="00606C4C">
        <w:rPr>
          <w:spacing w:val="-10"/>
          <w:sz w:val="24"/>
          <w:szCs w:val="24"/>
        </w:rPr>
        <w:t xml:space="preserve"> </w:t>
      </w:r>
      <w:r w:rsidRPr="00606C4C">
        <w:rPr>
          <w:sz w:val="24"/>
          <w:szCs w:val="24"/>
        </w:rPr>
        <w:t xml:space="preserve">личности с учетом социокультурных норм и правил, способности к социальной </w:t>
      </w:r>
      <w:r w:rsidRPr="00606C4C">
        <w:rPr>
          <w:sz w:val="24"/>
          <w:szCs w:val="24"/>
        </w:rPr>
        <w:lastRenderedPageBreak/>
        <w:t xml:space="preserve">адаптации в обществе; </w:t>
      </w:r>
    </w:p>
    <w:p w14:paraId="7C7E98C6" w14:textId="77777777" w:rsidR="00ED6F1B" w:rsidRPr="00606C4C" w:rsidRDefault="00564840" w:rsidP="00AA4E43">
      <w:pPr>
        <w:pStyle w:val="a9"/>
        <w:numPr>
          <w:ilvl w:val="0"/>
          <w:numId w:val="1"/>
        </w:numPr>
        <w:tabs>
          <w:tab w:val="left" w:pos="712"/>
        </w:tabs>
        <w:spacing w:before="6" w:line="276" w:lineRule="auto"/>
        <w:ind w:left="0" w:right="13" w:firstLine="709"/>
        <w:rPr>
          <w:sz w:val="24"/>
          <w:szCs w:val="24"/>
        </w:rPr>
      </w:pPr>
      <w:r w:rsidRPr="00606C4C">
        <w:rPr>
          <w:sz w:val="24"/>
          <w:szCs w:val="24"/>
        </w:rPr>
        <w:t>овладения универсальными учебными действиями (личностными, регулятивными, познавательными, коммуникативными);</w:t>
      </w:r>
    </w:p>
    <w:p w14:paraId="1FB7D7B2" w14:textId="77777777" w:rsidR="00ED6F1B" w:rsidRPr="00606C4C" w:rsidRDefault="00564840" w:rsidP="00AA4E43">
      <w:pPr>
        <w:pStyle w:val="a9"/>
        <w:numPr>
          <w:ilvl w:val="0"/>
          <w:numId w:val="1"/>
        </w:numPr>
        <w:tabs>
          <w:tab w:val="left" w:pos="712"/>
        </w:tabs>
        <w:spacing w:before="7" w:line="276" w:lineRule="auto"/>
        <w:ind w:left="0" w:right="13" w:firstLine="709"/>
        <w:rPr>
          <w:sz w:val="24"/>
          <w:szCs w:val="24"/>
        </w:rPr>
      </w:pPr>
      <w:r w:rsidRPr="00606C4C">
        <w:rPr>
          <w:sz w:val="24"/>
          <w:szCs w:val="24"/>
        </w:rPr>
        <w:t>достижения</w:t>
      </w:r>
      <w:r w:rsidRPr="00606C4C">
        <w:rPr>
          <w:spacing w:val="-15"/>
          <w:sz w:val="24"/>
          <w:szCs w:val="24"/>
        </w:rPr>
        <w:t xml:space="preserve"> </w:t>
      </w:r>
      <w:r w:rsidRPr="00606C4C">
        <w:rPr>
          <w:sz w:val="24"/>
          <w:szCs w:val="24"/>
        </w:rPr>
        <w:t>планируемых</w:t>
      </w:r>
      <w:r w:rsidRPr="00606C4C">
        <w:rPr>
          <w:spacing w:val="-15"/>
          <w:sz w:val="24"/>
          <w:szCs w:val="24"/>
        </w:rPr>
        <w:t xml:space="preserve"> </w:t>
      </w:r>
      <w:r w:rsidRPr="00606C4C">
        <w:rPr>
          <w:sz w:val="24"/>
          <w:szCs w:val="24"/>
        </w:rPr>
        <w:t>предметных</w:t>
      </w:r>
      <w:r w:rsidRPr="00606C4C">
        <w:rPr>
          <w:spacing w:val="-15"/>
          <w:sz w:val="24"/>
          <w:szCs w:val="24"/>
        </w:rPr>
        <w:t xml:space="preserve"> </w:t>
      </w:r>
      <w:r w:rsidRPr="00606C4C">
        <w:rPr>
          <w:sz w:val="24"/>
          <w:szCs w:val="24"/>
        </w:rPr>
        <w:t>результатов</w:t>
      </w:r>
      <w:r w:rsidRPr="00606C4C">
        <w:rPr>
          <w:spacing w:val="-15"/>
          <w:sz w:val="24"/>
          <w:szCs w:val="24"/>
        </w:rPr>
        <w:t xml:space="preserve"> </w:t>
      </w:r>
      <w:r w:rsidRPr="00606C4C">
        <w:rPr>
          <w:sz w:val="24"/>
          <w:szCs w:val="24"/>
        </w:rPr>
        <w:t>образования</w:t>
      </w:r>
      <w:r w:rsidRPr="00606C4C">
        <w:rPr>
          <w:spacing w:val="-15"/>
          <w:sz w:val="24"/>
          <w:szCs w:val="24"/>
        </w:rPr>
        <w:t xml:space="preserve"> </w:t>
      </w:r>
      <w:r w:rsidRPr="00606C4C">
        <w:rPr>
          <w:sz w:val="24"/>
          <w:szCs w:val="24"/>
        </w:rPr>
        <w:t>и</w:t>
      </w:r>
      <w:r w:rsidRPr="00606C4C">
        <w:rPr>
          <w:spacing w:val="-15"/>
          <w:sz w:val="24"/>
          <w:szCs w:val="24"/>
        </w:rPr>
        <w:t xml:space="preserve"> </w:t>
      </w:r>
      <w:r w:rsidRPr="00606C4C">
        <w:rPr>
          <w:sz w:val="24"/>
          <w:szCs w:val="24"/>
        </w:rPr>
        <w:t>результатов</w:t>
      </w:r>
      <w:r w:rsidRPr="00606C4C">
        <w:rPr>
          <w:spacing w:val="-15"/>
          <w:sz w:val="24"/>
          <w:szCs w:val="24"/>
        </w:rPr>
        <w:t xml:space="preserve"> </w:t>
      </w:r>
      <w:r w:rsidRPr="00606C4C">
        <w:rPr>
          <w:sz w:val="24"/>
          <w:szCs w:val="24"/>
        </w:rPr>
        <w:t>дополнительных коррекционно-развивающих</w:t>
      </w:r>
      <w:r w:rsidRPr="00606C4C">
        <w:rPr>
          <w:spacing w:val="-6"/>
          <w:sz w:val="24"/>
          <w:szCs w:val="24"/>
        </w:rPr>
        <w:t xml:space="preserve"> </w:t>
      </w:r>
      <w:r w:rsidRPr="00606C4C">
        <w:rPr>
          <w:sz w:val="24"/>
          <w:szCs w:val="24"/>
        </w:rPr>
        <w:t>занятий</w:t>
      </w:r>
      <w:r w:rsidRPr="00606C4C">
        <w:rPr>
          <w:spacing w:val="-3"/>
          <w:sz w:val="24"/>
          <w:szCs w:val="24"/>
        </w:rPr>
        <w:t xml:space="preserve"> </w:t>
      </w:r>
      <w:r w:rsidRPr="00606C4C">
        <w:rPr>
          <w:sz w:val="24"/>
          <w:szCs w:val="24"/>
        </w:rPr>
        <w:t>в</w:t>
      </w:r>
      <w:r w:rsidRPr="00606C4C">
        <w:rPr>
          <w:spacing w:val="-8"/>
          <w:sz w:val="24"/>
          <w:szCs w:val="24"/>
        </w:rPr>
        <w:t xml:space="preserve"> </w:t>
      </w:r>
      <w:r w:rsidRPr="00606C4C">
        <w:rPr>
          <w:sz w:val="24"/>
          <w:szCs w:val="24"/>
        </w:rPr>
        <w:t>соответствии</w:t>
      </w:r>
      <w:r w:rsidRPr="00606C4C">
        <w:rPr>
          <w:spacing w:val="-5"/>
          <w:sz w:val="24"/>
          <w:szCs w:val="24"/>
        </w:rPr>
        <w:t xml:space="preserve"> </w:t>
      </w:r>
      <w:r w:rsidRPr="00606C4C">
        <w:rPr>
          <w:sz w:val="24"/>
          <w:szCs w:val="24"/>
        </w:rPr>
        <w:t>с</w:t>
      </w:r>
      <w:r w:rsidRPr="00606C4C">
        <w:rPr>
          <w:spacing w:val="-6"/>
          <w:sz w:val="24"/>
          <w:szCs w:val="24"/>
        </w:rPr>
        <w:t xml:space="preserve"> </w:t>
      </w:r>
      <w:r w:rsidRPr="00606C4C">
        <w:rPr>
          <w:sz w:val="24"/>
          <w:szCs w:val="24"/>
        </w:rPr>
        <w:t>ПКР,</w:t>
      </w:r>
      <w:r w:rsidRPr="00606C4C">
        <w:rPr>
          <w:spacing w:val="-5"/>
          <w:sz w:val="24"/>
          <w:szCs w:val="24"/>
        </w:rPr>
        <w:t xml:space="preserve"> </w:t>
      </w:r>
      <w:r w:rsidRPr="00606C4C">
        <w:rPr>
          <w:sz w:val="24"/>
          <w:szCs w:val="24"/>
        </w:rPr>
        <w:t>рекомендованных</w:t>
      </w:r>
      <w:r w:rsidRPr="00606C4C">
        <w:rPr>
          <w:spacing w:val="-5"/>
          <w:sz w:val="24"/>
          <w:szCs w:val="24"/>
        </w:rPr>
        <w:t xml:space="preserve"> </w:t>
      </w:r>
      <w:r w:rsidRPr="00606C4C">
        <w:rPr>
          <w:sz w:val="24"/>
          <w:szCs w:val="24"/>
        </w:rPr>
        <w:t>обучающемуся</w:t>
      </w:r>
      <w:r w:rsidRPr="00606C4C">
        <w:rPr>
          <w:spacing w:val="-5"/>
          <w:sz w:val="24"/>
          <w:szCs w:val="24"/>
        </w:rPr>
        <w:t xml:space="preserve"> </w:t>
      </w:r>
      <w:r w:rsidRPr="00606C4C">
        <w:rPr>
          <w:sz w:val="24"/>
          <w:szCs w:val="24"/>
        </w:rPr>
        <w:t>ППк образовательной организации с учетом рекомендаций ПМПК и ИПРА;</w:t>
      </w:r>
    </w:p>
    <w:p w14:paraId="6ADA9390" w14:textId="77777777" w:rsidR="00ED6F1B" w:rsidRPr="00606C4C" w:rsidRDefault="00564840" w:rsidP="00AA4E43">
      <w:pPr>
        <w:pStyle w:val="a9"/>
        <w:numPr>
          <w:ilvl w:val="0"/>
          <w:numId w:val="1"/>
        </w:numPr>
        <w:tabs>
          <w:tab w:val="left" w:pos="712"/>
        </w:tabs>
        <w:spacing w:before="2" w:line="276" w:lineRule="auto"/>
        <w:ind w:left="0" w:right="13" w:firstLine="709"/>
        <w:rPr>
          <w:sz w:val="24"/>
          <w:szCs w:val="24"/>
        </w:rPr>
      </w:pPr>
      <w:r w:rsidRPr="00606C4C">
        <w:rPr>
          <w:sz w:val="24"/>
          <w:szCs w:val="24"/>
        </w:rPr>
        <w:t>анализ</w:t>
      </w:r>
      <w:r w:rsidRPr="00606C4C">
        <w:rPr>
          <w:spacing w:val="-12"/>
          <w:sz w:val="24"/>
          <w:szCs w:val="24"/>
        </w:rPr>
        <w:t xml:space="preserve"> </w:t>
      </w:r>
      <w:r w:rsidRPr="00606C4C">
        <w:rPr>
          <w:sz w:val="24"/>
          <w:szCs w:val="24"/>
        </w:rPr>
        <w:t>достигнутых</w:t>
      </w:r>
      <w:r w:rsidRPr="00606C4C">
        <w:rPr>
          <w:spacing w:val="-12"/>
          <w:sz w:val="24"/>
          <w:szCs w:val="24"/>
        </w:rPr>
        <w:t xml:space="preserve"> </w:t>
      </w:r>
      <w:r w:rsidRPr="00606C4C">
        <w:rPr>
          <w:sz w:val="24"/>
          <w:szCs w:val="24"/>
        </w:rPr>
        <w:t>результатов,</w:t>
      </w:r>
      <w:r w:rsidRPr="00606C4C">
        <w:rPr>
          <w:spacing w:val="-8"/>
          <w:sz w:val="24"/>
          <w:szCs w:val="24"/>
        </w:rPr>
        <w:t xml:space="preserve"> </w:t>
      </w:r>
      <w:r w:rsidRPr="00606C4C">
        <w:rPr>
          <w:sz w:val="24"/>
          <w:szCs w:val="24"/>
        </w:rPr>
        <w:t>выводы</w:t>
      </w:r>
      <w:r w:rsidRPr="00606C4C">
        <w:rPr>
          <w:spacing w:val="-11"/>
          <w:sz w:val="24"/>
          <w:szCs w:val="24"/>
        </w:rPr>
        <w:t xml:space="preserve"> </w:t>
      </w:r>
      <w:r w:rsidRPr="00606C4C">
        <w:rPr>
          <w:sz w:val="24"/>
          <w:szCs w:val="24"/>
        </w:rPr>
        <w:t>и</w:t>
      </w:r>
      <w:r w:rsidRPr="00606C4C">
        <w:rPr>
          <w:spacing w:val="-10"/>
          <w:sz w:val="24"/>
          <w:szCs w:val="24"/>
        </w:rPr>
        <w:t xml:space="preserve"> </w:t>
      </w:r>
      <w:r w:rsidRPr="00606C4C">
        <w:rPr>
          <w:spacing w:val="-2"/>
          <w:sz w:val="24"/>
          <w:szCs w:val="24"/>
        </w:rPr>
        <w:t>рекомендации.</w:t>
      </w:r>
    </w:p>
    <w:p w14:paraId="5E5BFB97" w14:textId="77777777" w:rsidR="00ED6F1B" w:rsidRPr="00606C4C" w:rsidRDefault="00564840" w:rsidP="00606C4C">
      <w:pPr>
        <w:spacing w:line="276" w:lineRule="auto"/>
        <w:rPr>
          <w:b/>
          <w:sz w:val="24"/>
          <w:szCs w:val="24"/>
        </w:rPr>
      </w:pPr>
      <w:r w:rsidRPr="00606C4C">
        <w:rPr>
          <w:b/>
          <w:sz w:val="24"/>
          <w:szCs w:val="24"/>
        </w:rPr>
        <w:t>Мониторинг</w:t>
      </w:r>
      <w:r w:rsidRPr="00606C4C">
        <w:rPr>
          <w:b/>
          <w:spacing w:val="-8"/>
          <w:sz w:val="24"/>
          <w:szCs w:val="24"/>
        </w:rPr>
        <w:t xml:space="preserve"> </w:t>
      </w:r>
      <w:r w:rsidRPr="00606C4C">
        <w:rPr>
          <w:b/>
          <w:sz w:val="24"/>
          <w:szCs w:val="24"/>
        </w:rPr>
        <w:t>достижения</w:t>
      </w:r>
      <w:r w:rsidRPr="00606C4C">
        <w:rPr>
          <w:b/>
          <w:spacing w:val="-5"/>
          <w:sz w:val="24"/>
          <w:szCs w:val="24"/>
        </w:rPr>
        <w:t xml:space="preserve"> </w:t>
      </w:r>
      <w:r w:rsidRPr="00606C4C">
        <w:rPr>
          <w:b/>
          <w:sz w:val="24"/>
          <w:szCs w:val="24"/>
        </w:rPr>
        <w:t>обучающимися</w:t>
      </w:r>
      <w:r w:rsidRPr="00606C4C">
        <w:rPr>
          <w:b/>
          <w:spacing w:val="-5"/>
          <w:sz w:val="24"/>
          <w:szCs w:val="24"/>
        </w:rPr>
        <w:t xml:space="preserve"> </w:t>
      </w:r>
      <w:r w:rsidRPr="00606C4C">
        <w:rPr>
          <w:b/>
          <w:sz w:val="24"/>
          <w:szCs w:val="24"/>
        </w:rPr>
        <w:t>планируемых</w:t>
      </w:r>
      <w:r w:rsidRPr="00606C4C">
        <w:rPr>
          <w:b/>
          <w:spacing w:val="-4"/>
          <w:sz w:val="24"/>
          <w:szCs w:val="24"/>
        </w:rPr>
        <w:t xml:space="preserve"> </w:t>
      </w:r>
      <w:r w:rsidRPr="00606C4C">
        <w:rPr>
          <w:b/>
          <w:sz w:val="24"/>
          <w:szCs w:val="24"/>
        </w:rPr>
        <w:t>результатов</w:t>
      </w:r>
      <w:r w:rsidRPr="00606C4C">
        <w:rPr>
          <w:b/>
          <w:spacing w:val="-5"/>
          <w:sz w:val="24"/>
          <w:szCs w:val="24"/>
        </w:rPr>
        <w:t xml:space="preserve"> </w:t>
      </w:r>
      <w:r w:rsidRPr="00606C4C">
        <w:rPr>
          <w:b/>
          <w:sz w:val="24"/>
          <w:szCs w:val="24"/>
        </w:rPr>
        <w:t>ПКР</w:t>
      </w:r>
      <w:r w:rsidRPr="00606C4C">
        <w:rPr>
          <w:b/>
          <w:spacing w:val="-7"/>
          <w:sz w:val="24"/>
          <w:szCs w:val="24"/>
        </w:rPr>
        <w:t xml:space="preserve"> </w:t>
      </w:r>
      <w:r w:rsidRPr="00606C4C">
        <w:rPr>
          <w:b/>
          <w:spacing w:val="-2"/>
          <w:sz w:val="24"/>
          <w:szCs w:val="24"/>
        </w:rPr>
        <w:t>предполагает:</w:t>
      </w:r>
    </w:p>
    <w:p w14:paraId="09CFA880" w14:textId="77777777" w:rsidR="00ED6F1B" w:rsidRPr="00606C4C" w:rsidRDefault="00564840" w:rsidP="00AA4E43">
      <w:pPr>
        <w:pStyle w:val="a9"/>
        <w:numPr>
          <w:ilvl w:val="0"/>
          <w:numId w:val="1"/>
        </w:numPr>
        <w:tabs>
          <w:tab w:val="left" w:pos="851"/>
        </w:tabs>
        <w:spacing w:before="1" w:line="276" w:lineRule="auto"/>
        <w:ind w:left="0" w:right="13" w:firstLine="709"/>
        <w:rPr>
          <w:sz w:val="24"/>
          <w:szCs w:val="24"/>
        </w:rPr>
      </w:pPr>
      <w:r w:rsidRPr="00606C4C">
        <w:rPr>
          <w:sz w:val="24"/>
          <w:szCs w:val="24"/>
        </w:rPr>
        <w:t>проведение специализированного комплексного психолого-педагогического обследования каждого обучающегося, в том числе уровня его слухоречевого развития,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
    <w:p w14:paraId="7E7FE567" w14:textId="77777777" w:rsidR="00ED6F1B" w:rsidRPr="00606C4C" w:rsidRDefault="00564840" w:rsidP="00AA4E43">
      <w:pPr>
        <w:pStyle w:val="a9"/>
        <w:numPr>
          <w:ilvl w:val="0"/>
          <w:numId w:val="1"/>
        </w:numPr>
        <w:tabs>
          <w:tab w:val="left" w:pos="851"/>
        </w:tabs>
        <w:spacing w:before="7" w:line="276" w:lineRule="auto"/>
        <w:ind w:left="0" w:right="13" w:firstLine="709"/>
        <w:rPr>
          <w:sz w:val="24"/>
          <w:szCs w:val="24"/>
        </w:rPr>
      </w:pPr>
      <w:r w:rsidRPr="00606C4C">
        <w:rPr>
          <w:sz w:val="24"/>
          <w:szCs w:val="24"/>
        </w:rPr>
        <w:t xml:space="preserve">систематическое осуществление педагогических наблюдений в учебной и внеурочной </w:t>
      </w:r>
      <w:r w:rsidRPr="00606C4C">
        <w:rPr>
          <w:spacing w:val="-2"/>
          <w:sz w:val="24"/>
          <w:szCs w:val="24"/>
        </w:rPr>
        <w:t>деятельности;</w:t>
      </w:r>
    </w:p>
    <w:p w14:paraId="0B909562" w14:textId="77777777" w:rsidR="00ED6F1B" w:rsidRPr="00606C4C" w:rsidRDefault="00564840" w:rsidP="00606C4C">
      <w:pPr>
        <w:pStyle w:val="a7"/>
        <w:spacing w:before="1" w:line="276" w:lineRule="auto"/>
        <w:ind w:left="0" w:right="13" w:firstLine="709"/>
      </w:pPr>
      <w:r w:rsidRPr="00606C4C">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14:paraId="44BF98E8" w14:textId="77777777" w:rsidR="00ED6F1B" w:rsidRPr="00606C4C" w:rsidRDefault="00564840" w:rsidP="00AA4E43">
      <w:pPr>
        <w:pStyle w:val="a9"/>
        <w:numPr>
          <w:ilvl w:val="0"/>
          <w:numId w:val="1"/>
        </w:numPr>
        <w:tabs>
          <w:tab w:val="left" w:pos="851"/>
        </w:tabs>
        <w:spacing w:before="4" w:line="276" w:lineRule="auto"/>
        <w:ind w:left="0" w:right="13" w:firstLine="709"/>
        <w:rPr>
          <w:sz w:val="24"/>
          <w:szCs w:val="24"/>
        </w:rPr>
      </w:pPr>
      <w:r w:rsidRPr="00606C4C">
        <w:rPr>
          <w:sz w:val="24"/>
          <w:szCs w:val="24"/>
        </w:rPr>
        <w:t>изучение мнения о социокультурном развитии обучающихся педагогических работников и родителей (законных представителей), а также при взаимодействии с общественными организациями, их представителей (проводится при переходе на уровень основного общего образования, а</w:t>
      </w:r>
      <w:r w:rsidRPr="00606C4C">
        <w:rPr>
          <w:spacing w:val="40"/>
          <w:sz w:val="24"/>
          <w:szCs w:val="24"/>
        </w:rPr>
        <w:t xml:space="preserve"> </w:t>
      </w:r>
      <w:r w:rsidRPr="00606C4C">
        <w:rPr>
          <w:sz w:val="24"/>
          <w:szCs w:val="24"/>
        </w:rPr>
        <w:t>также не реже одного раза в полугодие).</w:t>
      </w:r>
    </w:p>
    <w:p w14:paraId="0559E0FD" w14:textId="77777777" w:rsidR="00ED6F1B" w:rsidRPr="00606C4C" w:rsidRDefault="00564840" w:rsidP="00606C4C">
      <w:pPr>
        <w:pStyle w:val="a7"/>
        <w:spacing w:line="276" w:lineRule="auto"/>
        <w:ind w:left="0" w:right="13" w:firstLine="709"/>
      </w:pPr>
      <w:r w:rsidRPr="00606C4C">
        <w:t>Изучение достижения каждым обучающимся планируемых</w:t>
      </w:r>
      <w:r w:rsidRPr="00606C4C">
        <w:rPr>
          <w:spacing w:val="40"/>
        </w:rPr>
        <w:t xml:space="preserve"> </w:t>
      </w:r>
      <w:r w:rsidRPr="00606C4C">
        <w:t>результатов ПКР проводится педагогическими работниками в том числе педагогом-психологом, учителями-предметниками, классными руководителями.</w:t>
      </w:r>
    </w:p>
    <w:p w14:paraId="6419022E" w14:textId="77777777" w:rsidR="00ED6F1B" w:rsidRPr="00606C4C" w:rsidRDefault="00564840" w:rsidP="00606C4C">
      <w:pPr>
        <w:pStyle w:val="a7"/>
        <w:spacing w:before="1" w:line="276" w:lineRule="auto"/>
        <w:ind w:left="0" w:right="471" w:firstLine="709"/>
      </w:pPr>
      <w:r w:rsidRPr="00606C4C">
        <w:t>В</w:t>
      </w:r>
      <w:r w:rsidRPr="00606C4C">
        <w:rPr>
          <w:spacing w:val="-8"/>
        </w:rPr>
        <w:t xml:space="preserve"> </w:t>
      </w:r>
      <w:r w:rsidRPr="00606C4C">
        <w:t>процессе</w:t>
      </w:r>
      <w:r w:rsidRPr="00606C4C">
        <w:rPr>
          <w:spacing w:val="-7"/>
        </w:rPr>
        <w:t xml:space="preserve"> </w:t>
      </w:r>
      <w:r w:rsidRPr="00606C4C">
        <w:t>изучения</w:t>
      </w:r>
      <w:r w:rsidRPr="00606C4C">
        <w:rPr>
          <w:spacing w:val="-6"/>
        </w:rPr>
        <w:t xml:space="preserve"> </w:t>
      </w:r>
      <w:r w:rsidRPr="00606C4C">
        <w:t>результатов</w:t>
      </w:r>
      <w:r w:rsidRPr="00606C4C">
        <w:rPr>
          <w:spacing w:val="-6"/>
        </w:rPr>
        <w:t xml:space="preserve"> </w:t>
      </w:r>
      <w:r w:rsidRPr="00606C4C">
        <w:t>ПКР</w:t>
      </w:r>
      <w:r w:rsidRPr="00606C4C">
        <w:rPr>
          <w:spacing w:val="-5"/>
        </w:rPr>
        <w:t xml:space="preserve"> </w:t>
      </w:r>
      <w:r w:rsidRPr="00606C4C">
        <w:t>используются</w:t>
      </w:r>
      <w:r w:rsidRPr="00606C4C">
        <w:rPr>
          <w:spacing w:val="-6"/>
        </w:rPr>
        <w:t xml:space="preserve"> </w:t>
      </w:r>
      <w:r w:rsidRPr="00606C4C">
        <w:t>диагностические</w:t>
      </w:r>
      <w:r w:rsidRPr="00606C4C">
        <w:rPr>
          <w:spacing w:val="-7"/>
        </w:rPr>
        <w:t xml:space="preserve"> </w:t>
      </w:r>
      <w:r w:rsidRPr="00606C4C">
        <w:t>методики</w:t>
      </w:r>
      <w:r w:rsidRPr="00606C4C">
        <w:rPr>
          <w:spacing w:val="-7"/>
        </w:rPr>
        <w:t xml:space="preserve"> </w:t>
      </w:r>
      <w:r w:rsidRPr="00606C4C">
        <w:t>и</w:t>
      </w:r>
      <w:r w:rsidRPr="00606C4C">
        <w:rPr>
          <w:spacing w:val="-5"/>
        </w:rPr>
        <w:t xml:space="preserve"> </w:t>
      </w:r>
      <w:r w:rsidRPr="00606C4C">
        <w:t>материалы мониторинга,</w:t>
      </w:r>
      <w:r w:rsidRPr="00606C4C">
        <w:rPr>
          <w:spacing w:val="-15"/>
        </w:rPr>
        <w:t xml:space="preserve"> </w:t>
      </w:r>
      <w:r w:rsidRPr="00606C4C">
        <w:t>разрабатываемые</w:t>
      </w:r>
      <w:r w:rsidRPr="00606C4C">
        <w:rPr>
          <w:spacing w:val="-15"/>
        </w:rPr>
        <w:t xml:space="preserve"> </w:t>
      </w:r>
      <w:r w:rsidRPr="00606C4C">
        <w:t>каждым</w:t>
      </w:r>
      <w:r w:rsidRPr="00606C4C">
        <w:rPr>
          <w:spacing w:val="-15"/>
        </w:rPr>
        <w:t xml:space="preserve"> </w:t>
      </w:r>
      <w:r w:rsidRPr="00606C4C">
        <w:t>педагогическим</w:t>
      </w:r>
      <w:r w:rsidRPr="00606C4C">
        <w:rPr>
          <w:spacing w:val="-15"/>
        </w:rPr>
        <w:t xml:space="preserve"> </w:t>
      </w:r>
      <w:r w:rsidRPr="00606C4C">
        <w:t>работником</w:t>
      </w:r>
      <w:r w:rsidRPr="00606C4C">
        <w:rPr>
          <w:spacing w:val="-15"/>
        </w:rPr>
        <w:t xml:space="preserve"> </w:t>
      </w:r>
      <w:r w:rsidRPr="00606C4C">
        <w:t>образовательной</w:t>
      </w:r>
      <w:r w:rsidRPr="00606C4C">
        <w:rPr>
          <w:spacing w:val="-15"/>
        </w:rPr>
        <w:t xml:space="preserve"> </w:t>
      </w:r>
      <w:r w:rsidRPr="00606C4C">
        <w:t xml:space="preserve">организации в соответствии с его функциональными обязанностями, а также портфолио достижений </w:t>
      </w:r>
      <w:r w:rsidRPr="00606C4C">
        <w:rPr>
          <w:spacing w:val="-2"/>
        </w:rPr>
        <w:t>обучающегося.</w:t>
      </w:r>
    </w:p>
    <w:p w14:paraId="2E75885C" w14:textId="77777777" w:rsidR="00ED6F1B" w:rsidRPr="00606C4C" w:rsidRDefault="00564840" w:rsidP="00606C4C">
      <w:pPr>
        <w:pStyle w:val="a7"/>
        <w:spacing w:before="3" w:line="276" w:lineRule="auto"/>
        <w:ind w:left="0" w:right="467" w:firstLine="709"/>
      </w:pPr>
      <w:r w:rsidRPr="00606C4C">
        <w:t>Решение о достижении обучающимися планируемых результатов ПКР принимает ППк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w:t>
      </w:r>
    </w:p>
    <w:p w14:paraId="6DFD0F9B" w14:textId="77777777" w:rsidR="00ED6F1B" w:rsidRDefault="008E0681" w:rsidP="00606C4C">
      <w:pPr>
        <w:pStyle w:val="25"/>
        <w:spacing w:line="276" w:lineRule="auto"/>
        <w:ind w:left="0" w:firstLine="709"/>
        <w:jc w:val="left"/>
        <w:rPr>
          <w:sz w:val="24"/>
          <w:szCs w:val="24"/>
        </w:rPr>
      </w:pPr>
      <w:bookmarkStart w:id="51" w:name="_Toc240927271"/>
      <w:r w:rsidRPr="00606C4C">
        <w:rPr>
          <w:sz w:val="24"/>
          <w:szCs w:val="24"/>
        </w:rPr>
        <w:t>2.4. Рабочая программа воспитания</w:t>
      </w:r>
      <w:bookmarkEnd w:id="51"/>
    </w:p>
    <w:p w14:paraId="2E40EB4D" w14:textId="77777777" w:rsidR="00CE680B" w:rsidRPr="00CE680B" w:rsidRDefault="00CE680B" w:rsidP="005B46C4">
      <w:pPr>
        <w:widowControl/>
        <w:tabs>
          <w:tab w:val="left" w:pos="0"/>
        </w:tabs>
        <w:autoSpaceDE/>
        <w:autoSpaceDN/>
        <w:spacing w:line="276" w:lineRule="auto"/>
        <w:ind w:right="-330" w:firstLine="709"/>
        <w:rPr>
          <w:rFonts w:eastAsia="Calibri"/>
          <w:b/>
          <w:kern w:val="2"/>
          <w:sz w:val="24"/>
          <w:szCs w:val="24"/>
          <w:lang w:eastAsia="ru-RU"/>
        </w:rPr>
      </w:pPr>
      <w:r w:rsidRPr="00CE680B">
        <w:rPr>
          <w:rFonts w:eastAsia="Calibri"/>
          <w:b/>
          <w:kern w:val="2"/>
          <w:sz w:val="24"/>
          <w:szCs w:val="24"/>
          <w:lang w:eastAsia="ru-RU"/>
        </w:rPr>
        <w:t>Пояснительная записка</w:t>
      </w:r>
    </w:p>
    <w:p w14:paraId="0B8FBD7F" w14:textId="77777777" w:rsidR="00CE680B" w:rsidRPr="00CE680B" w:rsidRDefault="00CE680B" w:rsidP="00CE680B">
      <w:pPr>
        <w:widowControl/>
        <w:shd w:val="clear" w:color="auto" w:fill="FFFFFF"/>
        <w:tabs>
          <w:tab w:val="left" w:pos="284"/>
        </w:tabs>
        <w:autoSpaceDE/>
        <w:autoSpaceDN/>
        <w:spacing w:line="276" w:lineRule="auto"/>
        <w:ind w:firstLine="709"/>
        <w:jc w:val="both"/>
        <w:rPr>
          <w:bCs/>
          <w:kern w:val="2"/>
          <w:sz w:val="24"/>
          <w:szCs w:val="24"/>
          <w:lang w:eastAsia="ru-RU"/>
        </w:rPr>
      </w:pPr>
      <w:r w:rsidRPr="00CE680B">
        <w:rPr>
          <w:kern w:val="2"/>
          <w:sz w:val="24"/>
          <w:szCs w:val="24"/>
          <w:lang w:eastAsia="ru-RU"/>
        </w:rPr>
        <w:t xml:space="preserve">Рабочая программа воспитания </w:t>
      </w:r>
      <w:r w:rsidRPr="00CE680B">
        <w:rPr>
          <w:rFonts w:eastAsia="Calibri"/>
          <w:bCs/>
          <w:color w:val="000000"/>
          <w:kern w:val="2"/>
          <w:sz w:val="24"/>
          <w:szCs w:val="24"/>
          <w:lang w:eastAsia="ru-RU"/>
        </w:rPr>
        <w:t>МАОУ МО Заречный «СОШ №3».</w:t>
      </w:r>
      <w:r w:rsidRPr="00CE680B">
        <w:rPr>
          <w:kern w:val="2"/>
          <w:sz w:val="24"/>
          <w:szCs w:val="24"/>
          <w:lang w:eastAsia="ru-RU"/>
        </w:rPr>
        <w:t xml:space="preserve"> (далее —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 </w:t>
      </w:r>
      <w:r w:rsidRPr="00CE680B">
        <w:rPr>
          <w:bCs/>
          <w:kern w:val="2"/>
          <w:sz w:val="24"/>
          <w:szCs w:val="24"/>
          <w:lang w:eastAsia="ru-RU"/>
        </w:rPr>
        <w:t xml:space="preserve">    </w:t>
      </w:r>
    </w:p>
    <w:p w14:paraId="2465606B" w14:textId="77777777" w:rsidR="00CE680B" w:rsidRPr="00CE680B" w:rsidRDefault="00CE680B" w:rsidP="00CE680B">
      <w:pPr>
        <w:widowControl/>
        <w:shd w:val="clear" w:color="auto" w:fill="FFFFFF"/>
        <w:tabs>
          <w:tab w:val="left" w:pos="284"/>
        </w:tabs>
        <w:autoSpaceDE/>
        <w:autoSpaceDN/>
        <w:spacing w:line="276" w:lineRule="auto"/>
        <w:ind w:firstLine="709"/>
        <w:jc w:val="both"/>
        <w:rPr>
          <w:bCs/>
          <w:kern w:val="2"/>
          <w:sz w:val="24"/>
          <w:szCs w:val="24"/>
          <w:lang w:eastAsia="ru-RU"/>
        </w:rPr>
      </w:pPr>
      <w:r w:rsidRPr="00CE680B">
        <w:rPr>
          <w:bCs/>
          <w:kern w:val="2"/>
          <w:sz w:val="24"/>
          <w:szCs w:val="24"/>
          <w:lang w:eastAsia="ru-RU"/>
        </w:rPr>
        <w:t>Программа воспитания МАОУ МО Заречный «СОШ №3» разработана на основе нормативно-правовых документов:</w:t>
      </w:r>
    </w:p>
    <w:p w14:paraId="6030B3F3" w14:textId="5183162B" w:rsidR="00CE680B" w:rsidRPr="00CE680B" w:rsidRDefault="00CE680B" w:rsidP="00CE680B">
      <w:pPr>
        <w:tabs>
          <w:tab w:val="left" w:pos="284"/>
          <w:tab w:val="left" w:pos="851"/>
        </w:tabs>
        <w:spacing w:line="276" w:lineRule="auto"/>
        <w:ind w:firstLine="709"/>
        <w:jc w:val="both"/>
        <w:rPr>
          <w:kern w:val="2"/>
          <w:sz w:val="24"/>
          <w:szCs w:val="24"/>
          <w:lang w:eastAsia="ru-RU"/>
        </w:rPr>
      </w:pPr>
      <w:r w:rsidRPr="00CE680B">
        <w:rPr>
          <w:kern w:val="2"/>
          <w:sz w:val="24"/>
          <w:szCs w:val="24"/>
          <w:lang w:eastAsia="ru-RU"/>
        </w:rPr>
        <w:t xml:space="preserve">- Федеральный закон РФ от 29.12.2012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 996-р и Плана </w:t>
      </w:r>
      <w:r w:rsidRPr="00CE680B">
        <w:rPr>
          <w:kern w:val="2"/>
          <w:sz w:val="24"/>
          <w:szCs w:val="24"/>
          <w:lang w:eastAsia="ru-RU"/>
        </w:rPr>
        <w:lastRenderedPageBreak/>
        <w:t>мероприятий по её реализации в 2021–2025 годах (Распоряжение Правительства Российской Федерации от 12.11.2020 № 2945-р);</w:t>
      </w:r>
    </w:p>
    <w:p w14:paraId="47744B44" w14:textId="77777777" w:rsidR="00CE680B" w:rsidRPr="00CE680B" w:rsidRDefault="00CE680B" w:rsidP="00CE680B">
      <w:pPr>
        <w:tabs>
          <w:tab w:val="left" w:pos="284"/>
          <w:tab w:val="left" w:pos="851"/>
        </w:tabs>
        <w:spacing w:line="276" w:lineRule="auto"/>
        <w:ind w:firstLine="709"/>
        <w:jc w:val="both"/>
        <w:rPr>
          <w:kern w:val="2"/>
          <w:sz w:val="24"/>
          <w:szCs w:val="24"/>
          <w:shd w:val="clear" w:color="auto" w:fill="FFFFFF"/>
          <w:lang w:eastAsia="ru-RU"/>
        </w:rPr>
      </w:pPr>
      <w:r w:rsidRPr="00CE680B">
        <w:rPr>
          <w:kern w:val="2"/>
          <w:sz w:val="24"/>
          <w:szCs w:val="24"/>
          <w:lang w:eastAsia="ru-RU"/>
        </w:rPr>
        <w:t xml:space="preserve">- Федеральный закон РФ от 04.09.2022г №371-ФЗ </w:t>
      </w:r>
      <w:r w:rsidRPr="00CE680B">
        <w:rPr>
          <w:kern w:val="2"/>
          <w:sz w:val="24"/>
          <w:szCs w:val="24"/>
          <w:shd w:val="clear" w:color="auto" w:fill="FFFFFF"/>
          <w:lang w:eastAsia="ru-RU"/>
        </w:rPr>
        <w:t xml:space="preserve">"О внесении изменений в </w:t>
      </w:r>
      <w:r w:rsidRPr="00CE680B">
        <w:rPr>
          <w:bCs/>
          <w:kern w:val="2"/>
          <w:sz w:val="24"/>
          <w:szCs w:val="24"/>
          <w:shd w:val="clear" w:color="auto" w:fill="FFFFFF"/>
          <w:lang w:eastAsia="ru-RU"/>
        </w:rPr>
        <w:t>Федеральный</w:t>
      </w:r>
      <w:r w:rsidRPr="00CE680B">
        <w:rPr>
          <w:kern w:val="2"/>
          <w:sz w:val="24"/>
          <w:szCs w:val="24"/>
          <w:shd w:val="clear" w:color="auto" w:fill="FFFFFF"/>
          <w:lang w:eastAsia="ru-RU"/>
        </w:rPr>
        <w:t xml:space="preserve"> </w:t>
      </w:r>
      <w:r w:rsidRPr="00CE680B">
        <w:rPr>
          <w:bCs/>
          <w:kern w:val="2"/>
          <w:sz w:val="24"/>
          <w:szCs w:val="24"/>
          <w:shd w:val="clear" w:color="auto" w:fill="FFFFFF"/>
          <w:lang w:eastAsia="ru-RU"/>
        </w:rPr>
        <w:t>закон</w:t>
      </w:r>
      <w:r w:rsidRPr="00CE680B">
        <w:rPr>
          <w:kern w:val="2"/>
          <w:sz w:val="24"/>
          <w:szCs w:val="24"/>
          <w:shd w:val="clear" w:color="auto" w:fill="FFFFFF"/>
          <w:lang w:eastAsia="ru-RU"/>
        </w:rPr>
        <w:t xml:space="preserve"> "Об образовании в Российской Федерации";</w:t>
      </w:r>
    </w:p>
    <w:p w14:paraId="53784F50" w14:textId="77777777" w:rsidR="00CE680B" w:rsidRPr="00CE680B" w:rsidRDefault="00CE680B" w:rsidP="00CE680B">
      <w:pPr>
        <w:tabs>
          <w:tab w:val="left" w:pos="284"/>
          <w:tab w:val="left" w:pos="851"/>
        </w:tabs>
        <w:spacing w:line="276" w:lineRule="auto"/>
        <w:ind w:firstLine="709"/>
        <w:jc w:val="both"/>
        <w:rPr>
          <w:kern w:val="2"/>
          <w:sz w:val="24"/>
          <w:szCs w:val="24"/>
          <w:lang w:eastAsia="ru-RU"/>
        </w:rPr>
      </w:pPr>
      <w:r w:rsidRPr="00CE680B">
        <w:rPr>
          <w:kern w:val="2"/>
          <w:sz w:val="24"/>
          <w:szCs w:val="24"/>
          <w:lang w:eastAsia="ru-RU"/>
        </w:rPr>
        <w:t>- Федеральный закон Российской Федерации от 14 июля 2022 года № 261- ФЗ «О российском движении детей и молодежи»</w:t>
      </w:r>
    </w:p>
    <w:p w14:paraId="49878136"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 Стратегия национальной безопасности Российской Федерации, (Указ Президента Российской Федерации от 02.07.2021 № 400);</w:t>
      </w:r>
    </w:p>
    <w:p w14:paraId="6E74C397"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-Указ Президента Российской федерации от 9 ноября 2022 года № 809 «Об утверждении Основ государственной политики по сохранению и укреплению традиционных российских духовно – нравственных ценностей»;</w:t>
      </w:r>
    </w:p>
    <w:p w14:paraId="108062EE" w14:textId="77777777" w:rsidR="00CE680B" w:rsidRPr="00CE680B" w:rsidRDefault="00CE680B" w:rsidP="00CE680B">
      <w:pPr>
        <w:widowControl/>
        <w:shd w:val="clear" w:color="auto" w:fill="FFFFFF"/>
        <w:tabs>
          <w:tab w:val="left" w:pos="284"/>
        </w:tabs>
        <w:autoSpaceDE/>
        <w:autoSpaceDN/>
        <w:spacing w:line="276" w:lineRule="auto"/>
        <w:ind w:firstLine="709"/>
        <w:jc w:val="both"/>
        <w:rPr>
          <w:sz w:val="24"/>
          <w:szCs w:val="24"/>
          <w:lang w:eastAsia="ru-RU"/>
        </w:rPr>
      </w:pPr>
      <w:r w:rsidRPr="00CE680B">
        <w:rPr>
          <w:sz w:val="24"/>
          <w:szCs w:val="24"/>
          <w:lang w:eastAsia="ru-RU"/>
        </w:rPr>
        <w:t>- Указ Президента Российской Федерации от 8 мая 2024 г. № 314 «Об утверждении Основ государственной политики Российской Федерации в области исторического просвещения»;</w:t>
      </w:r>
    </w:p>
    <w:p w14:paraId="28600DAB" w14:textId="77777777" w:rsidR="00CE680B" w:rsidRPr="00CE680B" w:rsidRDefault="00CE680B" w:rsidP="00CE680B">
      <w:pPr>
        <w:widowControl/>
        <w:shd w:val="clear" w:color="auto" w:fill="FFFFFF"/>
        <w:tabs>
          <w:tab w:val="left" w:pos="284"/>
        </w:tabs>
        <w:autoSpaceDE/>
        <w:autoSpaceDN/>
        <w:spacing w:line="276" w:lineRule="auto"/>
        <w:ind w:firstLine="709"/>
        <w:jc w:val="both"/>
        <w:rPr>
          <w:sz w:val="24"/>
          <w:szCs w:val="24"/>
          <w:lang w:eastAsia="ru-RU"/>
        </w:rPr>
      </w:pPr>
      <w:r w:rsidRPr="00CE680B">
        <w:rPr>
          <w:sz w:val="24"/>
          <w:szCs w:val="24"/>
          <w:lang w:eastAsia="ru-RU"/>
        </w:rPr>
        <w:t xml:space="preserve">- Комплексный план мероприятий по повышению качества математического и естественно-научного образования на период до 2030 года, 6 утвержденным распоряжением Правительства Российской Федерации от 19 ноября 2024 г.№3333-р; </w:t>
      </w:r>
    </w:p>
    <w:p w14:paraId="07F91E5C" w14:textId="77777777" w:rsidR="00CE680B" w:rsidRPr="00CE680B" w:rsidRDefault="00CE680B" w:rsidP="00CE680B">
      <w:pPr>
        <w:widowControl/>
        <w:shd w:val="clear" w:color="auto" w:fill="FFFFFF"/>
        <w:tabs>
          <w:tab w:val="left" w:pos="284"/>
        </w:tabs>
        <w:autoSpaceDE/>
        <w:autoSpaceDN/>
        <w:spacing w:line="276" w:lineRule="auto"/>
        <w:ind w:firstLine="709"/>
        <w:jc w:val="both"/>
        <w:rPr>
          <w:sz w:val="24"/>
          <w:szCs w:val="24"/>
          <w:lang w:eastAsia="ru-RU"/>
        </w:rPr>
      </w:pPr>
      <w:r w:rsidRPr="00CE680B">
        <w:rPr>
          <w:sz w:val="24"/>
          <w:szCs w:val="24"/>
          <w:lang w:eastAsia="ru-RU"/>
        </w:rPr>
        <w:t xml:space="preserve">- Стратегия повышения финансовой грамотности и формирования финансовой культуры до 2030 года, утвержденной распоряжением Правительства Российской Федерации от 24 октября 2023 г. № 2958-р; </w:t>
      </w:r>
    </w:p>
    <w:p w14:paraId="7B0E5C9A" w14:textId="77777777" w:rsidR="00CE680B" w:rsidRPr="00CE680B" w:rsidRDefault="00CE680B" w:rsidP="00CE680B">
      <w:pPr>
        <w:widowControl/>
        <w:shd w:val="clear" w:color="auto" w:fill="FFFFFF"/>
        <w:tabs>
          <w:tab w:val="left" w:pos="284"/>
        </w:tabs>
        <w:autoSpaceDE/>
        <w:autoSpaceDN/>
        <w:spacing w:line="276" w:lineRule="auto"/>
        <w:ind w:firstLine="709"/>
        <w:jc w:val="both"/>
        <w:rPr>
          <w:sz w:val="24"/>
          <w:szCs w:val="24"/>
          <w:lang w:eastAsia="ru-RU"/>
        </w:rPr>
      </w:pPr>
      <w:r w:rsidRPr="00CE680B">
        <w:rPr>
          <w:sz w:val="24"/>
          <w:szCs w:val="24"/>
          <w:lang w:eastAsia="ru-RU"/>
        </w:rPr>
        <w:t xml:space="preserve">- Концепция исторического просвещения в образовательных организациях, одобренной на коллегии Министерства просвещения Российской Федерации (протокол от 15 апреля 2026 г. № 1); </w:t>
      </w:r>
    </w:p>
    <w:p w14:paraId="71036E16"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 Приказ Министерства просвещения Российской Федерации № 372 от 18 мая 2023 года «Об утверждении федеральной образовательной программы начального общего образования»;</w:t>
      </w:r>
    </w:p>
    <w:p w14:paraId="2BA342CC"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 Приказ Министерства просвещения Российской Федерации № 370 от 18 мая 2023 года «Об утверждении федеральной образовательной программы основного общего образования»;</w:t>
      </w:r>
    </w:p>
    <w:p w14:paraId="314648E1"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 Приказ Министерства просвещения Российской Федерации № 371 от 18 мая 2023 года «Об утверждении федеральной образовательной программы среднего общего образования»;</w:t>
      </w:r>
    </w:p>
    <w:p w14:paraId="70669F20"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 Приказ Министерства просвещения Российской Федерации № 874 от 30 сентября 2022 года «Об утверждении порядка разработки и утверждения федеральных основных общеобразовательных программ»;</w:t>
      </w:r>
    </w:p>
    <w:p w14:paraId="2BF38217"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 Приказ Министерства просвещения Российской Федерации № 712 от 11 декабря 2020 г. «О внесении изменений в некоторые федеральные государственные образовательные стандарты общего образования по вопросам воспитания обучающихся»;</w:t>
      </w:r>
    </w:p>
    <w:p w14:paraId="37D282C0"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 Письмо Министерства просвещения Российской Федерации   от 18 июля 2022 года № АБ-1951/06 «Об актуализации примерной рабочей программы воспитания», в соответствии с примерной программой воспитания, одобренной решением федерального учебно-методического объединения по общему образованию (протокол от 23.06.2022г. № 3/22);</w:t>
      </w:r>
    </w:p>
    <w:p w14:paraId="21EEC3C9"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lastRenderedPageBreak/>
        <w:t>- План основных мероприятий, проводимых в рамках Десятилетия детства, на период до 2027 года (Распоряжение Правительства Российской Федерации от 23 января 2021 г. № 122-р);</w:t>
      </w:r>
    </w:p>
    <w:p w14:paraId="5FD9CD29" w14:textId="77777777" w:rsidR="00CE680B" w:rsidRPr="00CE680B" w:rsidRDefault="00CE680B" w:rsidP="00CE680B">
      <w:pPr>
        <w:widowControl/>
        <w:tabs>
          <w:tab w:val="left" w:pos="284"/>
        </w:tabs>
        <w:autoSpaceDE/>
        <w:autoSpaceDN/>
        <w:spacing w:line="276" w:lineRule="auto"/>
        <w:ind w:firstLine="709"/>
        <w:jc w:val="both"/>
        <w:rPr>
          <w:kern w:val="2"/>
          <w:sz w:val="24"/>
          <w:szCs w:val="24"/>
          <w:lang w:eastAsia="ru-RU"/>
        </w:rPr>
      </w:pPr>
      <w:r w:rsidRPr="00CE680B">
        <w:rPr>
          <w:kern w:val="2"/>
          <w:sz w:val="24"/>
          <w:szCs w:val="24"/>
          <w:lang w:eastAsia="ru-RU"/>
        </w:rPr>
        <w:t>- Федеральных государственных образовательных стандартов начального общего, (Приказ Министерства просвещения России от 31.05.2021 № 286), основного общего образования (Приказ Министерства просвещения России от 31.05.2021 № 287), среднего общего образования (Приказ Минобрнауки России от 17.05.2012 № 413);</w:t>
      </w:r>
    </w:p>
    <w:p w14:paraId="41A08140" w14:textId="77777777" w:rsidR="00CE680B" w:rsidRPr="00CE680B" w:rsidRDefault="00CE680B" w:rsidP="00CE680B">
      <w:pPr>
        <w:widowControl/>
        <w:tabs>
          <w:tab w:val="left" w:pos="284"/>
        </w:tabs>
        <w:autoSpaceDE/>
        <w:autoSpaceDN/>
        <w:spacing w:line="276" w:lineRule="auto"/>
        <w:ind w:firstLine="709"/>
        <w:rPr>
          <w:rFonts w:eastAsia="Calibri"/>
          <w:kern w:val="2"/>
          <w:sz w:val="24"/>
          <w:szCs w:val="24"/>
          <w:shd w:val="clear" w:color="auto" w:fill="FFFFFF"/>
          <w:lang w:eastAsia="ru-RU"/>
        </w:rPr>
      </w:pPr>
      <w:r w:rsidRPr="00CE680B">
        <w:rPr>
          <w:rFonts w:eastAsia="Calibri"/>
          <w:kern w:val="2"/>
          <w:sz w:val="24"/>
          <w:szCs w:val="24"/>
          <w:lang w:eastAsia="ru-RU"/>
        </w:rPr>
        <w:t xml:space="preserve">- Приказ Министерства просвещения России от 09.10.2024 №704 « </w:t>
      </w:r>
      <w:r w:rsidRPr="00CE680B">
        <w:rPr>
          <w:rFonts w:eastAsia="Calibri"/>
          <w:kern w:val="2"/>
          <w:sz w:val="24"/>
          <w:szCs w:val="24"/>
          <w:shd w:val="clear" w:color="auto" w:fill="FFFFFF"/>
          <w:lang w:eastAsia="ru-RU"/>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458B488B" w14:textId="77777777" w:rsidR="00CE680B" w:rsidRPr="00CE680B" w:rsidRDefault="00CE680B" w:rsidP="00CE680B">
      <w:pPr>
        <w:widowControl/>
        <w:tabs>
          <w:tab w:val="left" w:pos="284"/>
        </w:tabs>
        <w:autoSpaceDE/>
        <w:autoSpaceDN/>
        <w:spacing w:line="276" w:lineRule="auto"/>
        <w:ind w:firstLine="709"/>
        <w:rPr>
          <w:rFonts w:eastAsia="Calibri"/>
          <w:kern w:val="2"/>
          <w:sz w:val="24"/>
          <w:szCs w:val="24"/>
          <w:lang w:eastAsia="ru-RU"/>
        </w:rPr>
      </w:pPr>
      <w:r w:rsidRPr="00CE680B">
        <w:rPr>
          <w:rFonts w:eastAsia="Calibri"/>
          <w:kern w:val="2"/>
          <w:sz w:val="24"/>
          <w:szCs w:val="24"/>
          <w:shd w:val="clear" w:color="auto" w:fill="FFFFFF"/>
          <w:lang w:eastAsia="ru-RU"/>
        </w:rPr>
        <w:t xml:space="preserve"> - </w:t>
      </w:r>
      <w:r w:rsidRPr="00CE680B">
        <w:rPr>
          <w:rFonts w:eastAsia="Calibri"/>
          <w:color w:val="222222"/>
          <w:kern w:val="2"/>
          <w:sz w:val="24"/>
          <w:szCs w:val="24"/>
          <w:shd w:val="clear" w:color="auto" w:fill="FFFFFF"/>
          <w:lang w:eastAsia="ru-RU"/>
        </w:rPr>
        <w:t>Федеральный календарный план воспитательной работы.</w:t>
      </w:r>
    </w:p>
    <w:p w14:paraId="0B6AE39A" w14:textId="77777777" w:rsidR="00CE680B" w:rsidRPr="00CE680B" w:rsidRDefault="00CE680B" w:rsidP="00CE680B">
      <w:pPr>
        <w:widowControl/>
        <w:tabs>
          <w:tab w:val="left" w:pos="284"/>
        </w:tabs>
        <w:autoSpaceDE/>
        <w:autoSpaceDN/>
        <w:spacing w:line="276" w:lineRule="auto"/>
        <w:ind w:right="-22" w:firstLine="709"/>
        <w:jc w:val="both"/>
        <w:rPr>
          <w:rFonts w:eastAsia="Calibri"/>
          <w:bCs/>
          <w:kern w:val="2"/>
          <w:sz w:val="24"/>
          <w:szCs w:val="24"/>
          <w:lang w:eastAsia="ru-RU"/>
        </w:rPr>
      </w:pPr>
      <w:bookmarkStart w:id="52" w:name="_Hlk142604452"/>
      <w:r w:rsidRPr="00CE680B">
        <w:rPr>
          <w:rFonts w:eastAsia="Calibri"/>
          <w:bCs/>
          <w:kern w:val="2"/>
          <w:sz w:val="24"/>
          <w:szCs w:val="24"/>
          <w:lang w:eastAsia="ru-RU"/>
        </w:rPr>
        <w:t xml:space="preserve">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 Рабочая программа </w:t>
      </w:r>
      <w:bookmarkEnd w:id="52"/>
      <w:r w:rsidRPr="00CE680B">
        <w:rPr>
          <w:rFonts w:eastAsia="Calibri"/>
          <w:bCs/>
          <w:kern w:val="2"/>
          <w:sz w:val="24"/>
          <w:szCs w:val="24"/>
          <w:lang w:eastAsia="ru-RU"/>
        </w:rPr>
        <w:t>воспитания основывается на единстве и преемственности образовательного процесса всех уровней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14:paraId="1EAA3C07" w14:textId="77777777" w:rsidR="00CE680B" w:rsidRPr="00CE680B" w:rsidRDefault="00CE680B" w:rsidP="00CE680B">
      <w:pPr>
        <w:widowControl/>
        <w:tabs>
          <w:tab w:val="left" w:pos="284"/>
        </w:tabs>
        <w:autoSpaceDE/>
        <w:autoSpaceDN/>
        <w:spacing w:line="276" w:lineRule="auto"/>
        <w:ind w:right="-22" w:firstLine="709"/>
        <w:jc w:val="both"/>
        <w:rPr>
          <w:rFonts w:eastAsia="Calibri"/>
          <w:bCs/>
          <w:kern w:val="2"/>
          <w:sz w:val="24"/>
          <w:szCs w:val="24"/>
          <w:lang w:eastAsia="ru-RU"/>
        </w:rPr>
      </w:pPr>
      <w:r w:rsidRPr="00CE680B">
        <w:rPr>
          <w:rFonts w:eastAsia="Calibri"/>
          <w:bCs/>
          <w:kern w:val="2"/>
          <w:sz w:val="24"/>
          <w:szCs w:val="24"/>
          <w:lang w:eastAsia="ru-RU"/>
        </w:rPr>
        <w:t>Программа воспитания:</w:t>
      </w:r>
    </w:p>
    <w:p w14:paraId="03CD8B0C" w14:textId="77777777" w:rsidR="00CE680B" w:rsidRPr="00CE680B" w:rsidRDefault="00CE680B" w:rsidP="00CE680B">
      <w:pPr>
        <w:widowControl/>
        <w:tabs>
          <w:tab w:val="left" w:pos="284"/>
        </w:tabs>
        <w:autoSpaceDE/>
        <w:autoSpaceDN/>
        <w:spacing w:line="276" w:lineRule="auto"/>
        <w:ind w:right="-22" w:firstLine="709"/>
        <w:contextualSpacing/>
        <w:jc w:val="both"/>
        <w:rPr>
          <w:rFonts w:eastAsia="Calibri"/>
          <w:bCs/>
          <w:kern w:val="2"/>
          <w:sz w:val="24"/>
          <w:szCs w:val="24"/>
          <w:lang w:eastAsia="ru-RU"/>
        </w:rPr>
      </w:pPr>
      <w:r w:rsidRPr="00CE680B">
        <w:rPr>
          <w:rFonts w:eastAsia="Calibri"/>
          <w:bCs/>
          <w:kern w:val="2"/>
          <w:sz w:val="24"/>
          <w:szCs w:val="24"/>
          <w:lang w:eastAsia="ru-RU"/>
        </w:rPr>
        <w:t>- предназначена для планирования и организации системной воспитательной деятельности в МАОУ МО Заречный «СОШ №3»</w:t>
      </w:r>
      <w:r w:rsidRPr="00CE680B">
        <w:rPr>
          <w:color w:val="000000"/>
          <w:w w:val="0"/>
          <w:kern w:val="2"/>
          <w:sz w:val="24"/>
          <w:szCs w:val="24"/>
          <w:lang w:eastAsia="ko-KR"/>
        </w:rPr>
        <w:t xml:space="preserve"> </w:t>
      </w:r>
      <w:r w:rsidRPr="00CE680B">
        <w:rPr>
          <w:rFonts w:eastAsia="Calibri"/>
          <w:bCs/>
          <w:kern w:val="2"/>
          <w:sz w:val="24"/>
          <w:szCs w:val="24"/>
          <w:lang w:eastAsia="ru-RU"/>
        </w:rPr>
        <w:t>с целью достижения обучающимися личностных результатов образования, определённых ФГОС;</w:t>
      </w:r>
    </w:p>
    <w:p w14:paraId="7F5C0F2A" w14:textId="77777777" w:rsidR="00CE680B" w:rsidRPr="00CE680B" w:rsidRDefault="00CE680B" w:rsidP="00CE680B">
      <w:pPr>
        <w:widowControl/>
        <w:tabs>
          <w:tab w:val="left" w:pos="284"/>
        </w:tabs>
        <w:autoSpaceDE/>
        <w:autoSpaceDN/>
        <w:spacing w:line="276" w:lineRule="auto"/>
        <w:ind w:right="-22" w:firstLine="709"/>
        <w:contextualSpacing/>
        <w:jc w:val="both"/>
        <w:rPr>
          <w:rFonts w:eastAsia="Calibri"/>
          <w:bCs/>
          <w:kern w:val="2"/>
          <w:sz w:val="24"/>
          <w:szCs w:val="24"/>
          <w:lang w:eastAsia="ru-RU"/>
        </w:rPr>
      </w:pPr>
      <w:r w:rsidRPr="00CE680B">
        <w:rPr>
          <w:rFonts w:eastAsia="Calibri"/>
          <w:bCs/>
          <w:kern w:val="2"/>
          <w:sz w:val="24"/>
          <w:szCs w:val="24"/>
          <w:lang w:eastAsia="ru-RU"/>
        </w:rPr>
        <w:t xml:space="preserve">- разрабатывается и утверждается с участием коллегиальных органов управления МАОУ МО Заречный «СОШ №3», советов родителей; Управляющего совета, утверждена педагогическим советом школы; </w:t>
      </w:r>
    </w:p>
    <w:p w14:paraId="09BECD3A" w14:textId="77777777" w:rsidR="00CE680B" w:rsidRPr="00CE680B" w:rsidRDefault="00CE680B" w:rsidP="00CE680B">
      <w:pPr>
        <w:widowControl/>
        <w:tabs>
          <w:tab w:val="left" w:pos="284"/>
        </w:tabs>
        <w:autoSpaceDE/>
        <w:autoSpaceDN/>
        <w:spacing w:line="276" w:lineRule="auto"/>
        <w:ind w:right="-22" w:firstLine="709"/>
        <w:contextualSpacing/>
        <w:jc w:val="both"/>
        <w:rPr>
          <w:rFonts w:eastAsia="Calibri"/>
          <w:bCs/>
          <w:kern w:val="2"/>
          <w:sz w:val="24"/>
          <w:szCs w:val="24"/>
          <w:lang w:eastAsia="ru-RU"/>
        </w:rPr>
      </w:pPr>
      <w:r w:rsidRPr="00CE680B">
        <w:rPr>
          <w:rFonts w:eastAsia="Calibri"/>
          <w:bCs/>
          <w:kern w:val="2"/>
          <w:sz w:val="24"/>
          <w:szCs w:val="24"/>
          <w:lang w:eastAsia="ru-RU"/>
        </w:rPr>
        <w:t xml:space="preserve">-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14:paraId="77D3CD0F" w14:textId="77777777" w:rsidR="00CE680B" w:rsidRPr="00CE680B" w:rsidRDefault="00CE680B" w:rsidP="00CE680B">
      <w:pPr>
        <w:widowControl/>
        <w:tabs>
          <w:tab w:val="left" w:pos="284"/>
        </w:tabs>
        <w:autoSpaceDE/>
        <w:autoSpaceDN/>
        <w:spacing w:line="276" w:lineRule="auto"/>
        <w:ind w:right="-22" w:firstLine="709"/>
        <w:contextualSpacing/>
        <w:jc w:val="both"/>
        <w:rPr>
          <w:rFonts w:eastAsia="Calibri"/>
          <w:bCs/>
          <w:kern w:val="2"/>
          <w:sz w:val="24"/>
          <w:szCs w:val="24"/>
          <w:lang w:eastAsia="ru-RU"/>
        </w:rPr>
      </w:pPr>
      <w:r w:rsidRPr="00CE680B">
        <w:rPr>
          <w:rFonts w:eastAsia="Calibri"/>
          <w:bCs/>
          <w:kern w:val="2"/>
          <w:sz w:val="24"/>
          <w:szCs w:val="24"/>
          <w:lang w:eastAsia="ru-RU"/>
        </w:rPr>
        <w:t>- предусматривает приобщение обучающихся к российским</w:t>
      </w:r>
      <w:r w:rsidRPr="00CE680B">
        <w:rPr>
          <w:rFonts w:eastAsia="SchoolBookSanPin"/>
          <w:kern w:val="2"/>
          <w:sz w:val="24"/>
          <w:szCs w:val="24"/>
          <w:lang w:eastAsia="ru-RU"/>
        </w:rPr>
        <w:t xml:space="preserve"> </w:t>
      </w:r>
      <w:r w:rsidRPr="00CE680B">
        <w:rPr>
          <w:rFonts w:eastAsia="Calibri"/>
          <w:bCs/>
          <w:kern w:val="2"/>
          <w:sz w:val="24"/>
          <w:szCs w:val="24"/>
          <w:lang w:eastAsia="ru-RU"/>
        </w:rPr>
        <w:t xml:space="preserve">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136EB1FC" w14:textId="77777777" w:rsidR="00CE680B" w:rsidRPr="00CE680B" w:rsidRDefault="00CE680B" w:rsidP="00CE680B">
      <w:pPr>
        <w:widowControl/>
        <w:tabs>
          <w:tab w:val="left" w:pos="284"/>
        </w:tabs>
        <w:autoSpaceDE/>
        <w:autoSpaceDN/>
        <w:spacing w:line="276" w:lineRule="auto"/>
        <w:ind w:right="-22" w:firstLine="709"/>
        <w:contextualSpacing/>
        <w:jc w:val="both"/>
        <w:rPr>
          <w:rFonts w:eastAsia="Calibri"/>
          <w:bCs/>
          <w:kern w:val="2"/>
          <w:sz w:val="24"/>
          <w:szCs w:val="24"/>
          <w:lang w:eastAsia="ru-RU"/>
        </w:rPr>
      </w:pPr>
      <w:r w:rsidRPr="00CE680B">
        <w:rPr>
          <w:rFonts w:eastAsia="Calibri"/>
          <w:bCs/>
          <w:kern w:val="2"/>
          <w:sz w:val="24"/>
          <w:szCs w:val="24"/>
          <w:lang w:eastAsia="ru-RU"/>
        </w:rPr>
        <w:t xml:space="preserve">- предусматривает историческое просвещение, формирование российской культурной и гражданской идентичности обучающихся. </w:t>
      </w:r>
    </w:p>
    <w:p w14:paraId="18AEDC01" w14:textId="77777777" w:rsidR="00CE680B" w:rsidRPr="00CE680B" w:rsidRDefault="00CE680B" w:rsidP="00CE680B">
      <w:pPr>
        <w:widowControl/>
        <w:tabs>
          <w:tab w:val="left" w:pos="284"/>
        </w:tabs>
        <w:autoSpaceDE/>
        <w:autoSpaceDN/>
        <w:spacing w:line="276" w:lineRule="auto"/>
        <w:ind w:right="-22" w:firstLine="709"/>
        <w:contextualSpacing/>
        <w:jc w:val="both"/>
        <w:rPr>
          <w:rFonts w:eastAsia="Calibri"/>
          <w:bCs/>
          <w:kern w:val="2"/>
          <w:sz w:val="24"/>
          <w:szCs w:val="24"/>
          <w:lang w:eastAsia="ru-RU"/>
        </w:rPr>
      </w:pPr>
      <w:r w:rsidRPr="00CE680B">
        <w:rPr>
          <w:rFonts w:eastAsia="Calibri"/>
          <w:bCs/>
          <w:kern w:val="2"/>
          <w:sz w:val="24"/>
          <w:szCs w:val="24"/>
          <w:lang w:eastAsia="ru-RU"/>
        </w:rP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 гражданского, патриотического, духовно-нравственного, эстетического, физического, трудового, экологического, познавательного воспитания.</w:t>
      </w:r>
    </w:p>
    <w:p w14:paraId="073AC279" w14:textId="77777777" w:rsidR="00CE680B" w:rsidRPr="00CE680B" w:rsidRDefault="00CE680B" w:rsidP="00CE680B">
      <w:pPr>
        <w:widowControl/>
        <w:tabs>
          <w:tab w:val="left" w:pos="284"/>
        </w:tabs>
        <w:autoSpaceDE/>
        <w:autoSpaceDN/>
        <w:spacing w:line="276" w:lineRule="auto"/>
        <w:ind w:right="-22" w:firstLine="709"/>
        <w:jc w:val="both"/>
        <w:rPr>
          <w:rFonts w:eastAsia="Calibri"/>
          <w:b/>
          <w:kern w:val="2"/>
          <w:sz w:val="24"/>
          <w:szCs w:val="24"/>
          <w:lang w:eastAsia="ru-RU"/>
        </w:rPr>
      </w:pPr>
      <w:r w:rsidRPr="00CE680B">
        <w:rPr>
          <w:rFonts w:eastAsia="Calibri"/>
          <w:bCs/>
          <w:kern w:val="2"/>
          <w:sz w:val="24"/>
          <w:szCs w:val="24"/>
          <w:lang w:eastAsia="ru-RU"/>
        </w:rPr>
        <w:t xml:space="preserve">Программа воспитания включает три раздела: </w:t>
      </w:r>
      <w:r w:rsidRPr="00CE680B">
        <w:rPr>
          <w:rFonts w:eastAsia="Calibri"/>
          <w:b/>
          <w:kern w:val="2"/>
          <w:sz w:val="24"/>
          <w:szCs w:val="24"/>
          <w:lang w:eastAsia="ru-RU"/>
        </w:rPr>
        <w:t>целевой, содержательный, организационный.</w:t>
      </w:r>
    </w:p>
    <w:p w14:paraId="434897FB" w14:textId="1F35F72A" w:rsidR="00CE680B" w:rsidRPr="00CE680B" w:rsidRDefault="00CE680B" w:rsidP="00CE680B">
      <w:pPr>
        <w:widowControl/>
        <w:tabs>
          <w:tab w:val="left" w:pos="284"/>
        </w:tabs>
        <w:autoSpaceDE/>
        <w:autoSpaceDN/>
        <w:spacing w:line="276" w:lineRule="auto"/>
        <w:ind w:right="-22" w:firstLine="709"/>
        <w:jc w:val="both"/>
        <w:rPr>
          <w:rFonts w:eastAsia="Calibri"/>
          <w:bCs/>
          <w:kern w:val="2"/>
          <w:sz w:val="24"/>
          <w:szCs w:val="24"/>
          <w:lang w:eastAsia="ru-RU"/>
        </w:rPr>
      </w:pPr>
      <w:r w:rsidRPr="00CE680B">
        <w:rPr>
          <w:rFonts w:eastAsia="Calibri"/>
          <w:bCs/>
          <w:kern w:val="2"/>
          <w:sz w:val="24"/>
          <w:szCs w:val="24"/>
          <w:lang w:eastAsia="ru-RU"/>
        </w:rPr>
        <w:t xml:space="preserve">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МАОУ </w:t>
      </w:r>
      <w:r w:rsidRPr="00CE680B">
        <w:rPr>
          <w:rFonts w:eastAsia="Calibri"/>
          <w:bCs/>
          <w:kern w:val="2"/>
          <w:sz w:val="24"/>
          <w:szCs w:val="24"/>
          <w:lang w:eastAsia="ru-RU"/>
        </w:rPr>
        <w:lastRenderedPageBreak/>
        <w:t xml:space="preserve">МО Заречный «СОШ №3»: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 </w:t>
      </w:r>
    </w:p>
    <w:p w14:paraId="717C13EE" w14:textId="77777777" w:rsidR="008E0681" w:rsidRDefault="008E0681" w:rsidP="00606C4C">
      <w:pPr>
        <w:pStyle w:val="25"/>
        <w:spacing w:line="276" w:lineRule="auto"/>
        <w:ind w:left="0" w:firstLine="709"/>
        <w:jc w:val="left"/>
        <w:rPr>
          <w:sz w:val="24"/>
          <w:szCs w:val="24"/>
        </w:rPr>
      </w:pPr>
      <w:bookmarkStart w:id="53" w:name="_Toc240927272"/>
      <w:r w:rsidRPr="00606C4C">
        <w:rPr>
          <w:sz w:val="24"/>
          <w:szCs w:val="24"/>
        </w:rPr>
        <w:t>2.4.1. Целевой раздел</w:t>
      </w:r>
      <w:bookmarkEnd w:id="53"/>
    </w:p>
    <w:p w14:paraId="4B9A52F9" w14:textId="77777777" w:rsidR="00CE680B" w:rsidRPr="00CE680B" w:rsidRDefault="00CE680B" w:rsidP="00CE680B">
      <w:pPr>
        <w:widowControl/>
        <w:tabs>
          <w:tab w:val="left" w:pos="284"/>
        </w:tabs>
        <w:autoSpaceDE/>
        <w:autoSpaceDN/>
        <w:spacing w:line="276" w:lineRule="auto"/>
        <w:ind w:right="-22" w:firstLine="709"/>
        <w:jc w:val="both"/>
        <w:rPr>
          <w:rFonts w:eastAsia="Calibri"/>
          <w:bCs/>
          <w:kern w:val="2"/>
          <w:sz w:val="24"/>
          <w:szCs w:val="24"/>
          <w:lang w:eastAsia="ru-RU"/>
        </w:rPr>
      </w:pPr>
      <w:r w:rsidRPr="00CE680B">
        <w:rPr>
          <w:rFonts w:eastAsia="Calibri"/>
          <w:bCs/>
          <w:kern w:val="2"/>
          <w:sz w:val="24"/>
          <w:szCs w:val="24"/>
          <w:lang w:eastAsia="ru-RU"/>
        </w:rPr>
        <w:t xml:space="preserve">Содержание воспитания обучающихся в МАОУ МО Заречный «СОШ №3»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w:t>
      </w:r>
      <w:r w:rsidRPr="00CE680B">
        <w:rPr>
          <w:rFonts w:eastAsia="Calibri"/>
          <w:bCs/>
          <w:kern w:val="2"/>
          <w:sz w:val="24"/>
          <w:szCs w:val="24"/>
          <w:lang w:eastAsia="ru-RU"/>
        </w:rPr>
        <w:br/>
        <w:t xml:space="preserve">и потребностями родителей (законных представителей) несовершеннолетних обучающихся. </w:t>
      </w:r>
    </w:p>
    <w:p w14:paraId="7A6DF44B" w14:textId="77777777" w:rsidR="00CE680B" w:rsidRPr="00CE680B" w:rsidRDefault="00CE680B" w:rsidP="00CE680B">
      <w:pPr>
        <w:widowControl/>
        <w:tabs>
          <w:tab w:val="left" w:pos="284"/>
        </w:tabs>
        <w:autoSpaceDE/>
        <w:autoSpaceDN/>
        <w:spacing w:line="276" w:lineRule="auto"/>
        <w:ind w:right="-22" w:firstLine="709"/>
        <w:jc w:val="both"/>
        <w:rPr>
          <w:rFonts w:eastAsia="Calibri"/>
          <w:bCs/>
          <w:kern w:val="2"/>
          <w:sz w:val="24"/>
          <w:szCs w:val="24"/>
          <w:lang w:eastAsia="ru-RU"/>
        </w:rPr>
      </w:pPr>
      <w:r w:rsidRPr="00CE680B">
        <w:rPr>
          <w:rFonts w:eastAsia="Calibri"/>
          <w:bCs/>
          <w:kern w:val="2"/>
          <w:sz w:val="24"/>
          <w:szCs w:val="24"/>
          <w:lang w:eastAsia="ru-RU"/>
        </w:rPr>
        <w:t>Воспитательная деятельность в МАОУ МО Заречный «СОШ №3»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6741D947" w14:textId="77777777" w:rsidR="00CE680B" w:rsidRPr="00CE680B" w:rsidRDefault="00CE680B" w:rsidP="00CE680B">
      <w:pPr>
        <w:widowControl/>
        <w:tabs>
          <w:tab w:val="left" w:pos="284"/>
        </w:tabs>
        <w:autoSpaceDE/>
        <w:autoSpaceDN/>
        <w:spacing w:line="276" w:lineRule="auto"/>
        <w:ind w:right="-22" w:firstLine="709"/>
        <w:jc w:val="both"/>
        <w:rPr>
          <w:rFonts w:eastAsia="Calibri"/>
          <w:bCs/>
          <w:kern w:val="2"/>
          <w:sz w:val="24"/>
          <w:szCs w:val="24"/>
          <w:lang w:eastAsia="ru-RU"/>
        </w:rPr>
      </w:pPr>
      <w:r w:rsidRPr="00CE680B">
        <w:rPr>
          <w:rFonts w:eastAsia="Calibri"/>
          <w:bCs/>
          <w:kern w:val="2"/>
          <w:sz w:val="24"/>
          <w:szCs w:val="24"/>
          <w:lang w:eastAsia="ru-RU"/>
        </w:rP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sidRPr="00CE680B">
        <w:rPr>
          <w:rFonts w:eastAsia="Calibri"/>
          <w:b/>
          <w:kern w:val="2"/>
          <w:sz w:val="24"/>
          <w:szCs w:val="24"/>
          <w:lang w:eastAsia="ru-RU"/>
        </w:rPr>
        <w:t xml:space="preserve">цель воспитания </w:t>
      </w:r>
      <w:r w:rsidRPr="00CE680B">
        <w:rPr>
          <w:rFonts w:eastAsia="Calibri"/>
          <w:bCs/>
          <w:kern w:val="2"/>
          <w:sz w:val="24"/>
          <w:szCs w:val="24"/>
          <w:lang w:eastAsia="ru-RU"/>
        </w:rPr>
        <w:t>обучающихся в МАОУ МО Заречный «СОШ №3»:</w:t>
      </w:r>
    </w:p>
    <w:p w14:paraId="643978B2"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rFonts w:eastAsia="Calibri"/>
          <w:bCs/>
          <w:kern w:val="2"/>
          <w:sz w:val="24"/>
          <w:szCs w:val="24"/>
          <w:lang w:eastAsia="ru-RU"/>
        </w:rPr>
      </w:pPr>
      <w:r w:rsidRPr="00CE680B">
        <w:rPr>
          <w:kern w:val="2"/>
          <w:sz w:val="24"/>
          <w:szCs w:val="24"/>
          <w:lang w:eastAsia="ru-RU"/>
        </w:rPr>
        <w:t xml:space="preserve">- развитие личности, создание условий для самоопределения и социализации на </w:t>
      </w:r>
      <w:r w:rsidRPr="00CE680B">
        <w:rPr>
          <w:rFonts w:eastAsia="Calibri"/>
          <w:bCs/>
          <w:kern w:val="2"/>
          <w:sz w:val="24"/>
          <w:szCs w:val="24"/>
          <w:lang w:eastAsia="ru-RU"/>
        </w:rPr>
        <w:t>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0BD820D4"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b/>
          <w:kern w:val="2"/>
          <w:sz w:val="24"/>
          <w:szCs w:val="24"/>
          <w:lang w:eastAsia="ru-RU"/>
        </w:rPr>
      </w:pPr>
      <w:r w:rsidRPr="00CE680B">
        <w:rPr>
          <w:kern w:val="2"/>
          <w:sz w:val="24"/>
          <w:szCs w:val="24"/>
          <w:lang w:eastAsia="ru-RU"/>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w:t>
      </w:r>
      <w:smartTag w:uri="urn:schemas-microsoft-com:office:smarttags" w:element="metricconverter">
        <w:smartTagPr>
          <w:attr w:name="ProductID" w:val="2012 г"/>
        </w:smartTagPr>
        <w:r w:rsidRPr="00CE680B">
          <w:rPr>
            <w:kern w:val="2"/>
            <w:sz w:val="24"/>
            <w:szCs w:val="24"/>
            <w:lang w:eastAsia="ru-RU"/>
          </w:rPr>
          <w:t>2012 г</w:t>
        </w:r>
      </w:smartTag>
      <w:r w:rsidRPr="00CE680B">
        <w:rPr>
          <w:kern w:val="2"/>
          <w:sz w:val="24"/>
          <w:szCs w:val="24"/>
          <w:lang w:eastAsia="ru-RU"/>
        </w:rPr>
        <w:t>. № 273-ФЗ «Об образовании в Российской Федерации, ст. 2, п. 2)</w:t>
      </w:r>
    </w:p>
    <w:p w14:paraId="7D702886" w14:textId="77777777" w:rsidR="00CE680B" w:rsidRPr="00CE680B" w:rsidRDefault="00CE680B" w:rsidP="00CE680B">
      <w:pPr>
        <w:widowControl/>
        <w:shd w:val="clear" w:color="auto" w:fill="FFFFFF"/>
        <w:tabs>
          <w:tab w:val="left" w:pos="284"/>
        </w:tabs>
        <w:autoSpaceDE/>
        <w:autoSpaceDN/>
        <w:spacing w:line="276" w:lineRule="auto"/>
        <w:ind w:right="-22" w:firstLine="709"/>
        <w:rPr>
          <w:kern w:val="2"/>
          <w:sz w:val="24"/>
          <w:szCs w:val="24"/>
          <w:lang w:eastAsia="ru-RU"/>
        </w:rPr>
      </w:pPr>
      <w:r w:rsidRPr="00CE680B">
        <w:rPr>
          <w:b/>
          <w:bCs/>
          <w:kern w:val="2"/>
          <w:sz w:val="24"/>
          <w:szCs w:val="24"/>
          <w:lang w:eastAsia="ru-RU"/>
        </w:rPr>
        <w:t>Задачи воспитания</w:t>
      </w:r>
      <w:r w:rsidRPr="00CE680B">
        <w:rPr>
          <w:kern w:val="2"/>
          <w:sz w:val="24"/>
          <w:szCs w:val="24"/>
          <w:lang w:eastAsia="ru-RU"/>
        </w:rPr>
        <w:t xml:space="preserve"> обучающихся в </w:t>
      </w:r>
      <w:r w:rsidRPr="00CE680B">
        <w:rPr>
          <w:rFonts w:eastAsia="Calibri"/>
          <w:bCs/>
          <w:kern w:val="2"/>
          <w:sz w:val="24"/>
          <w:szCs w:val="24"/>
          <w:lang w:eastAsia="ru-RU"/>
        </w:rPr>
        <w:t>МАОУ МО Заречный «СОШ №3»</w:t>
      </w:r>
      <w:r w:rsidRPr="00CE680B">
        <w:rPr>
          <w:kern w:val="2"/>
          <w:sz w:val="24"/>
          <w:szCs w:val="24"/>
          <w:lang w:eastAsia="ru-RU"/>
        </w:rPr>
        <w:t>:</w:t>
      </w:r>
    </w:p>
    <w:p w14:paraId="52CF8FC5" w14:textId="77777777" w:rsidR="00CE680B" w:rsidRPr="00CE680B" w:rsidRDefault="00CE680B" w:rsidP="00293250">
      <w:pPr>
        <w:widowControl/>
        <w:numPr>
          <w:ilvl w:val="0"/>
          <w:numId w:val="25"/>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7FCB5267" w14:textId="77777777" w:rsidR="00CE680B" w:rsidRPr="00CE680B" w:rsidRDefault="00CE680B" w:rsidP="00293250">
      <w:pPr>
        <w:widowControl/>
        <w:numPr>
          <w:ilvl w:val="0"/>
          <w:numId w:val="25"/>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формирование и развитие личностных отношений к этим нормам, ценностям, традициям (их освоение, принятие);</w:t>
      </w:r>
    </w:p>
    <w:p w14:paraId="36253174" w14:textId="77777777" w:rsidR="00CE680B" w:rsidRPr="00CE680B" w:rsidRDefault="00CE680B" w:rsidP="00293250">
      <w:pPr>
        <w:widowControl/>
        <w:numPr>
          <w:ilvl w:val="0"/>
          <w:numId w:val="25"/>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lastRenderedPageBreak/>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4BE708AE"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b/>
          <w:bCs/>
          <w:kern w:val="2"/>
          <w:sz w:val="24"/>
          <w:szCs w:val="24"/>
          <w:lang w:eastAsia="ru-RU"/>
        </w:rPr>
        <w:t>Личностные результаты</w:t>
      </w:r>
      <w:r w:rsidRPr="00CE680B">
        <w:rPr>
          <w:kern w:val="2"/>
          <w:sz w:val="24"/>
          <w:szCs w:val="24"/>
          <w:lang w:eastAsia="ru-RU"/>
        </w:rPr>
        <w:t xml:space="preserve"> освоения обучающимися образовательных программ включают:</w:t>
      </w:r>
    </w:p>
    <w:p w14:paraId="7944D75F" w14:textId="77777777" w:rsidR="00CE680B" w:rsidRPr="00CE680B" w:rsidRDefault="00CE680B" w:rsidP="00293250">
      <w:pPr>
        <w:widowControl/>
        <w:numPr>
          <w:ilvl w:val="0"/>
          <w:numId w:val="26"/>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осознание российской гражданской идентичности;</w:t>
      </w:r>
    </w:p>
    <w:p w14:paraId="61074162" w14:textId="77777777" w:rsidR="00CE680B" w:rsidRPr="00CE680B" w:rsidRDefault="00CE680B" w:rsidP="00293250">
      <w:pPr>
        <w:widowControl/>
        <w:numPr>
          <w:ilvl w:val="0"/>
          <w:numId w:val="26"/>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сформированность ценностей самостоятельности и инициативы;</w:t>
      </w:r>
    </w:p>
    <w:p w14:paraId="6E643FC4" w14:textId="77777777" w:rsidR="00CE680B" w:rsidRPr="00CE680B" w:rsidRDefault="00CE680B" w:rsidP="00293250">
      <w:pPr>
        <w:widowControl/>
        <w:numPr>
          <w:ilvl w:val="0"/>
          <w:numId w:val="26"/>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готовность обучающихся к саморазвитию, самостоятельности и личностному самоопределению;</w:t>
      </w:r>
    </w:p>
    <w:p w14:paraId="16EF2303" w14:textId="77777777" w:rsidR="00CE680B" w:rsidRPr="00CE680B" w:rsidRDefault="00CE680B" w:rsidP="00293250">
      <w:pPr>
        <w:widowControl/>
        <w:numPr>
          <w:ilvl w:val="0"/>
          <w:numId w:val="26"/>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наличие мотивации к целенаправленной социально значимой деятельности;</w:t>
      </w:r>
    </w:p>
    <w:p w14:paraId="6F1EF7A3" w14:textId="77777777" w:rsidR="00CE680B" w:rsidRPr="00CE680B" w:rsidRDefault="00CE680B" w:rsidP="00293250">
      <w:pPr>
        <w:widowControl/>
        <w:numPr>
          <w:ilvl w:val="0"/>
          <w:numId w:val="26"/>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сформированность внутренней позиции личности как особого ценностного отношения к себе, окружающим людям и жизни в целом.</w:t>
      </w:r>
    </w:p>
    <w:p w14:paraId="120F2858"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 xml:space="preserve">Воспитательная деятельность в </w:t>
      </w:r>
      <w:r w:rsidRPr="00CE680B">
        <w:rPr>
          <w:rFonts w:eastAsia="Calibri"/>
          <w:bCs/>
          <w:kern w:val="2"/>
          <w:sz w:val="24"/>
          <w:szCs w:val="24"/>
          <w:lang w:eastAsia="ru-RU"/>
        </w:rPr>
        <w:t xml:space="preserve">МАОУ МО Заречный «СОШ №3» </w:t>
      </w:r>
      <w:r w:rsidRPr="00CE680B">
        <w:rPr>
          <w:kern w:val="2"/>
          <w:sz w:val="24"/>
          <w:szCs w:val="24"/>
          <w:lang w:eastAsia="ru-RU"/>
        </w:rPr>
        <w:t>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6A8B82D2"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05269DBD"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i/>
          <w:iCs/>
          <w:kern w:val="2"/>
          <w:sz w:val="24"/>
          <w:szCs w:val="24"/>
          <w:lang w:eastAsia="ru-RU"/>
        </w:rPr>
        <w:t>1) гражданского воспитания</w:t>
      </w:r>
      <w:r w:rsidRPr="00CE680B">
        <w:rPr>
          <w:kern w:val="2"/>
          <w:sz w:val="24"/>
          <w:szCs w:val="24"/>
          <w:lang w:eastAsia="ru-RU"/>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357E2145"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i/>
          <w:iCs/>
          <w:kern w:val="2"/>
          <w:sz w:val="24"/>
          <w:szCs w:val="24"/>
          <w:lang w:eastAsia="ru-RU"/>
        </w:rPr>
        <w:t>2) патриотического воспитания</w:t>
      </w:r>
      <w:r w:rsidRPr="00CE680B">
        <w:rPr>
          <w:kern w:val="2"/>
          <w:sz w:val="24"/>
          <w:szCs w:val="24"/>
          <w:lang w:eastAsia="ru-RU"/>
        </w:rPr>
        <w:t>,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 (Проведение общешкольных ключевых дел к Дню защитников Отчества, Дням воинской славы, Дню Победы);</w:t>
      </w:r>
    </w:p>
    <w:p w14:paraId="42CF2417"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i/>
          <w:iCs/>
          <w:kern w:val="2"/>
          <w:sz w:val="24"/>
          <w:szCs w:val="24"/>
          <w:lang w:eastAsia="ru-RU"/>
        </w:rPr>
        <w:t>3) духовно-нравственного</w:t>
      </w:r>
      <w:r w:rsidRPr="00CE680B">
        <w:rPr>
          <w:kern w:val="2"/>
          <w:sz w:val="24"/>
          <w:szCs w:val="24"/>
          <w:lang w:eastAsia="ru-RU"/>
        </w:rPr>
        <w:t xml:space="preserve"> воспитания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 Участие волонтерского отряда школы «Искры добра» в акции к международному дню грамотности, организуется помощь детям войны и ветеранам педагогического труда;</w:t>
      </w:r>
    </w:p>
    <w:p w14:paraId="1FA85FE6"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i/>
          <w:iCs/>
          <w:kern w:val="2"/>
          <w:sz w:val="24"/>
          <w:szCs w:val="24"/>
          <w:lang w:eastAsia="ru-RU"/>
        </w:rPr>
        <w:t>4) эстетического воспитания,</w:t>
      </w:r>
      <w:r w:rsidRPr="00CE680B">
        <w:rPr>
          <w:kern w:val="2"/>
          <w:sz w:val="24"/>
          <w:szCs w:val="24"/>
          <w:lang w:eastAsia="ru-RU"/>
        </w:rPr>
        <w:t xml:space="preserve">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 (посещение музеев и театров региона, экскурсионные поездки по городам России);</w:t>
      </w:r>
    </w:p>
    <w:p w14:paraId="1973B05B"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i/>
          <w:iCs/>
          <w:kern w:val="2"/>
          <w:sz w:val="24"/>
          <w:szCs w:val="24"/>
          <w:lang w:eastAsia="ru-RU"/>
        </w:rPr>
        <w:t>5) физического воспитания, ориентированного на формирование культуры здорового образа жизни и эмоционального благополучия</w:t>
      </w:r>
      <w:r w:rsidRPr="00CE680B">
        <w:rPr>
          <w:kern w:val="2"/>
          <w:sz w:val="24"/>
          <w:szCs w:val="24"/>
          <w:lang w:eastAsia="ru-RU"/>
        </w:rPr>
        <w:t xml:space="preserve"> – развитие физических способностей с учетом возможностей и состояния здоровья, навыков безопасного поведения в природной и </w:t>
      </w:r>
      <w:r w:rsidRPr="00CE680B">
        <w:rPr>
          <w:kern w:val="2"/>
          <w:sz w:val="24"/>
          <w:szCs w:val="24"/>
          <w:lang w:eastAsia="ru-RU"/>
        </w:rPr>
        <w:lastRenderedPageBreak/>
        <w:t>социальной среде, чрезвычайных ситуациях (работа спортивного клуба школы, участие в спортивных соревнованиях города и региона);</w:t>
      </w:r>
    </w:p>
    <w:p w14:paraId="06415693"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i/>
          <w:iCs/>
          <w:kern w:val="2"/>
          <w:sz w:val="24"/>
          <w:szCs w:val="24"/>
          <w:lang w:eastAsia="ru-RU"/>
        </w:rPr>
        <w:t>6) трудового воспитания,</w:t>
      </w:r>
      <w:r w:rsidRPr="00CE680B">
        <w:rPr>
          <w:kern w:val="2"/>
          <w:sz w:val="24"/>
          <w:szCs w:val="24"/>
          <w:lang w:eastAsia="ru-RU"/>
        </w:rPr>
        <w:t xml:space="preserve">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r w:rsidRPr="00CE680B">
        <w:rPr>
          <w:color w:val="000000"/>
          <w:kern w:val="2"/>
          <w:sz w:val="24"/>
          <w:szCs w:val="24"/>
          <w:lang w:eastAsia="ru-RU"/>
        </w:rPr>
        <w:t xml:space="preserve"> </w:t>
      </w:r>
      <w:r w:rsidRPr="00CE680B">
        <w:rPr>
          <w:kern w:val="2"/>
          <w:sz w:val="24"/>
          <w:szCs w:val="24"/>
          <w:lang w:eastAsia="ru-RU"/>
        </w:rPr>
        <w:t>организация дежурств, оформление школьных клумб и территории школьного двора;</w:t>
      </w:r>
    </w:p>
    <w:p w14:paraId="13A2EBC5"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i/>
          <w:iCs/>
          <w:kern w:val="2"/>
          <w:sz w:val="24"/>
          <w:szCs w:val="24"/>
          <w:lang w:eastAsia="ru-RU"/>
        </w:rPr>
        <w:t>7) экологического воспитания</w:t>
      </w:r>
      <w:r w:rsidRPr="00CE680B">
        <w:rPr>
          <w:kern w:val="2"/>
          <w:sz w:val="24"/>
          <w:szCs w:val="24"/>
          <w:lang w:eastAsia="ru-RU"/>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(акция «Зеленая планета», «Синичкин день»);</w:t>
      </w:r>
    </w:p>
    <w:p w14:paraId="6C3B980A"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i/>
          <w:iCs/>
          <w:kern w:val="2"/>
          <w:sz w:val="24"/>
          <w:szCs w:val="24"/>
          <w:lang w:eastAsia="ru-RU"/>
        </w:rPr>
        <w:t>8) ценности научного познания,</w:t>
      </w:r>
      <w:r w:rsidRPr="00CE680B">
        <w:rPr>
          <w:kern w:val="2"/>
          <w:sz w:val="24"/>
          <w:szCs w:val="24"/>
          <w:lang w:eastAsia="ru-RU"/>
        </w:rPr>
        <w:t xml:space="preserve">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 участие в научно-практических конференциях онлайн и офлайн, Рождественских и Булгаковских чтениях, конкурсах и фестивалях науки и творчества.</w:t>
      </w:r>
    </w:p>
    <w:p w14:paraId="4544AFAB" w14:textId="77777777" w:rsidR="00CE680B" w:rsidRPr="00CE680B" w:rsidRDefault="00CE680B" w:rsidP="00CE680B">
      <w:pPr>
        <w:widowControl/>
        <w:shd w:val="clear" w:color="auto" w:fill="FFFFFF"/>
        <w:tabs>
          <w:tab w:val="left" w:pos="284"/>
        </w:tabs>
        <w:autoSpaceDE/>
        <w:autoSpaceDN/>
        <w:spacing w:line="276" w:lineRule="auto"/>
        <w:ind w:right="-22" w:firstLine="709"/>
        <w:jc w:val="center"/>
        <w:rPr>
          <w:b/>
          <w:bCs/>
          <w:kern w:val="2"/>
          <w:sz w:val="24"/>
          <w:szCs w:val="24"/>
          <w:lang w:eastAsia="ru-RU"/>
        </w:rPr>
      </w:pPr>
      <w:r w:rsidRPr="00CE680B">
        <w:rPr>
          <w:b/>
          <w:bCs/>
          <w:kern w:val="2"/>
          <w:sz w:val="24"/>
          <w:szCs w:val="24"/>
          <w:lang w:eastAsia="ru-RU"/>
        </w:rPr>
        <w:t>Целевые ориентиры результатов воспитания</w:t>
      </w:r>
    </w:p>
    <w:p w14:paraId="77140CA8"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Требования к личностным результатам освоения обучающимися ООП ООО установлены ФГОС ООО.</w:t>
      </w:r>
    </w:p>
    <w:p w14:paraId="57368B8E"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14:paraId="6294B09C"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7D482B55" w14:textId="77777777" w:rsidR="00CE680B" w:rsidRPr="00CE680B" w:rsidRDefault="00CE680B" w:rsidP="00CE680B">
      <w:pPr>
        <w:widowControl/>
        <w:shd w:val="clear" w:color="auto" w:fill="FFFFFF"/>
        <w:tabs>
          <w:tab w:val="left" w:pos="284"/>
        </w:tabs>
        <w:autoSpaceDE/>
        <w:autoSpaceDN/>
        <w:spacing w:line="276" w:lineRule="auto"/>
        <w:ind w:right="-22" w:firstLine="709"/>
        <w:jc w:val="center"/>
        <w:rPr>
          <w:b/>
          <w:bCs/>
          <w:kern w:val="2"/>
          <w:sz w:val="24"/>
          <w:szCs w:val="24"/>
          <w:lang w:eastAsia="ru-RU"/>
        </w:rPr>
      </w:pPr>
      <w:r w:rsidRPr="00CE680B">
        <w:rPr>
          <w:b/>
          <w:bCs/>
          <w:kern w:val="2"/>
          <w:sz w:val="24"/>
          <w:szCs w:val="24"/>
          <w:lang w:eastAsia="ru-RU"/>
        </w:rPr>
        <w:t>Целевые ориентиры результатов воспитания на уровне</w:t>
      </w:r>
    </w:p>
    <w:p w14:paraId="54B353D7" w14:textId="77777777" w:rsidR="00CE680B" w:rsidRPr="00CE680B" w:rsidRDefault="00CE680B" w:rsidP="00CE680B">
      <w:pPr>
        <w:widowControl/>
        <w:shd w:val="clear" w:color="auto" w:fill="FFFFFF"/>
        <w:tabs>
          <w:tab w:val="left" w:pos="284"/>
        </w:tabs>
        <w:autoSpaceDE/>
        <w:autoSpaceDN/>
        <w:spacing w:line="276" w:lineRule="auto"/>
        <w:ind w:right="-22" w:firstLine="709"/>
        <w:jc w:val="center"/>
        <w:rPr>
          <w:b/>
          <w:bCs/>
          <w:kern w:val="2"/>
          <w:sz w:val="24"/>
          <w:szCs w:val="24"/>
          <w:lang w:eastAsia="ru-RU"/>
        </w:rPr>
      </w:pPr>
      <w:r w:rsidRPr="00CE680B">
        <w:rPr>
          <w:b/>
          <w:bCs/>
          <w:kern w:val="2"/>
          <w:sz w:val="24"/>
          <w:szCs w:val="24"/>
          <w:lang w:eastAsia="ru-RU"/>
        </w:rPr>
        <w:t xml:space="preserve"> основного общего образования.</w:t>
      </w:r>
    </w:p>
    <w:p w14:paraId="7EA43199"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b/>
          <w:bCs/>
          <w:kern w:val="2"/>
          <w:sz w:val="24"/>
          <w:szCs w:val="24"/>
          <w:lang w:eastAsia="ru-RU"/>
        </w:rPr>
      </w:pPr>
      <w:r w:rsidRPr="00CE680B">
        <w:rPr>
          <w:b/>
          <w:bCs/>
          <w:color w:val="000000"/>
          <w:kern w:val="2"/>
          <w:sz w:val="24"/>
          <w:szCs w:val="24"/>
          <w:lang w:eastAsia="ru-RU"/>
        </w:rPr>
        <w:t xml:space="preserve">  Гражданское, патриотическое воспитание:</w:t>
      </w:r>
    </w:p>
    <w:p w14:paraId="7C0FBA42" w14:textId="77777777" w:rsidR="00CE680B" w:rsidRPr="00CE680B" w:rsidRDefault="00CE680B" w:rsidP="00293250">
      <w:pPr>
        <w:widowControl/>
        <w:numPr>
          <w:ilvl w:val="0"/>
          <w:numId w:val="27"/>
        </w:numPr>
        <w:tabs>
          <w:tab w:val="left" w:pos="284"/>
        </w:tabs>
        <w:autoSpaceDE/>
        <w:autoSpaceDN/>
        <w:spacing w:before="100" w:beforeAutospacing="1" w:after="100" w:after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знающий и любящий свою малую родину, свой край, имеющий представление о Родине – России, ее территории, расположении;</w:t>
      </w:r>
    </w:p>
    <w:p w14:paraId="0269639A" w14:textId="77777777" w:rsidR="00CE680B" w:rsidRPr="00CE680B" w:rsidRDefault="00CE680B" w:rsidP="00293250">
      <w:pPr>
        <w:widowControl/>
        <w:numPr>
          <w:ilvl w:val="0"/>
          <w:numId w:val="27"/>
        </w:numPr>
        <w:tabs>
          <w:tab w:val="left" w:pos="284"/>
        </w:tabs>
        <w:autoSpaceDE/>
        <w:autoSpaceDN/>
        <w:spacing w:before="100" w:beforeAutospacing="1" w:after="100" w:after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сознающий принадлежность к своему народу и к общности граждан России, проявляющий уважение к своему и другим народам;</w:t>
      </w:r>
    </w:p>
    <w:p w14:paraId="201EB488" w14:textId="77777777" w:rsidR="00CE680B" w:rsidRPr="00CE680B" w:rsidRDefault="00CE680B" w:rsidP="00293250">
      <w:pPr>
        <w:widowControl/>
        <w:numPr>
          <w:ilvl w:val="0"/>
          <w:numId w:val="27"/>
        </w:numPr>
        <w:tabs>
          <w:tab w:val="left" w:pos="284"/>
        </w:tabs>
        <w:autoSpaceDE/>
        <w:autoSpaceDN/>
        <w:spacing w:before="100" w:beforeAutospacing="1" w:after="100" w:after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понимающий свою сопричастность к прошлому, настоящему и будущему родного края, своей Родины – России, Российского государства;</w:t>
      </w:r>
    </w:p>
    <w:p w14:paraId="550097FB" w14:textId="77777777" w:rsidR="00CE680B" w:rsidRPr="00CE680B" w:rsidRDefault="00CE680B" w:rsidP="00293250">
      <w:pPr>
        <w:widowControl/>
        <w:numPr>
          <w:ilvl w:val="0"/>
          <w:numId w:val="27"/>
        </w:numPr>
        <w:tabs>
          <w:tab w:val="left" w:pos="284"/>
        </w:tabs>
        <w:autoSpaceDE/>
        <w:autoSpaceDN/>
        <w:spacing w:before="100" w:beforeAutospacing="1" w:after="100" w:after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12D3491C" w14:textId="77777777" w:rsidR="00CE680B" w:rsidRPr="00CE680B" w:rsidRDefault="00CE680B" w:rsidP="00293250">
      <w:pPr>
        <w:widowControl/>
        <w:numPr>
          <w:ilvl w:val="0"/>
          <w:numId w:val="27"/>
        </w:numPr>
        <w:tabs>
          <w:tab w:val="left" w:pos="284"/>
        </w:tabs>
        <w:autoSpaceDE/>
        <w:autoSpaceDN/>
        <w:spacing w:before="100" w:beforeAutospacing="1" w:after="100" w:after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имеющий первоначальные представления о правах и ответственности человека в обществе, гражданских правах и обязанностях;</w:t>
      </w:r>
    </w:p>
    <w:p w14:paraId="4EA8713E" w14:textId="77777777" w:rsidR="00CE680B" w:rsidRPr="00CE680B" w:rsidRDefault="00CE680B" w:rsidP="00293250">
      <w:pPr>
        <w:widowControl/>
        <w:numPr>
          <w:ilvl w:val="0"/>
          <w:numId w:val="27"/>
        </w:numPr>
        <w:tabs>
          <w:tab w:val="left" w:pos="284"/>
        </w:tabs>
        <w:autoSpaceDE/>
        <w:autoSpaceDN/>
        <w:spacing w:line="276" w:lineRule="auto"/>
        <w:ind w:left="0" w:right="-22" w:firstLine="709"/>
        <w:jc w:val="both"/>
        <w:rPr>
          <w:color w:val="000000"/>
          <w:kern w:val="2"/>
          <w:sz w:val="24"/>
          <w:szCs w:val="24"/>
          <w:lang w:eastAsia="ru-RU"/>
        </w:rPr>
      </w:pPr>
      <w:r w:rsidRPr="00CE680B">
        <w:rPr>
          <w:color w:val="000000"/>
          <w:kern w:val="2"/>
          <w:sz w:val="24"/>
          <w:szCs w:val="24"/>
          <w:lang w:eastAsia="ru-RU"/>
        </w:rPr>
        <w:t>принимающий участие в жизни класса, общеобразовательной организации, в доступной по возрасту социально значимой деятельности.</w:t>
      </w:r>
    </w:p>
    <w:p w14:paraId="2F0D2899" w14:textId="77777777" w:rsidR="00CE680B" w:rsidRPr="00CE680B" w:rsidRDefault="00CE680B" w:rsidP="00CE680B">
      <w:pPr>
        <w:widowControl/>
        <w:tabs>
          <w:tab w:val="left" w:pos="284"/>
        </w:tabs>
        <w:autoSpaceDE/>
        <w:autoSpaceDN/>
        <w:spacing w:line="276" w:lineRule="auto"/>
        <w:ind w:right="-22" w:firstLine="709"/>
        <w:rPr>
          <w:color w:val="000000"/>
          <w:kern w:val="2"/>
          <w:sz w:val="24"/>
          <w:szCs w:val="24"/>
          <w:lang w:eastAsia="ru-RU"/>
        </w:rPr>
      </w:pPr>
      <w:r w:rsidRPr="00CE680B">
        <w:rPr>
          <w:b/>
          <w:bCs/>
          <w:color w:val="000000"/>
          <w:kern w:val="2"/>
          <w:sz w:val="24"/>
          <w:szCs w:val="24"/>
          <w:lang w:eastAsia="ru-RU"/>
        </w:rPr>
        <w:t>Духовно-нравственное воспитание:</w:t>
      </w:r>
    </w:p>
    <w:p w14:paraId="26DB3D97" w14:textId="77777777" w:rsidR="00CE680B" w:rsidRPr="00CE680B" w:rsidRDefault="00CE680B" w:rsidP="00293250">
      <w:pPr>
        <w:widowControl/>
        <w:numPr>
          <w:ilvl w:val="0"/>
          <w:numId w:val="28"/>
        </w:numPr>
        <w:tabs>
          <w:tab w:val="left" w:pos="284"/>
        </w:tabs>
        <w:autoSpaceDE/>
        <w:autoSpaceDN/>
        <w:spacing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lastRenderedPageBreak/>
        <w:t>уважающий духовно-нравственную культуру своей семьи, своего народа, семейные ценности с учетом национальной, религиозной принадлежности;</w:t>
      </w:r>
    </w:p>
    <w:p w14:paraId="43D692B0" w14:textId="77777777" w:rsidR="00CE680B" w:rsidRPr="00CE680B" w:rsidRDefault="00CE680B" w:rsidP="00293250">
      <w:pPr>
        <w:widowControl/>
        <w:numPr>
          <w:ilvl w:val="0"/>
          <w:numId w:val="28"/>
        </w:numPr>
        <w:tabs>
          <w:tab w:val="left" w:pos="284"/>
        </w:tabs>
        <w:autoSpaceDE/>
        <w:autoSpaceDN/>
        <w:spacing w:before="100" w:before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сознающий ценность каждой человеческой жизни, признающий индивидуальность и достоинство каждого человека;</w:t>
      </w:r>
    </w:p>
    <w:p w14:paraId="19C632B2" w14:textId="77777777" w:rsidR="00CE680B" w:rsidRPr="00CE680B" w:rsidRDefault="00CE680B" w:rsidP="00293250">
      <w:pPr>
        <w:widowControl/>
        <w:numPr>
          <w:ilvl w:val="0"/>
          <w:numId w:val="28"/>
        </w:numPr>
        <w:tabs>
          <w:tab w:val="left" w:pos="284"/>
        </w:tabs>
        <w:autoSpaceDE/>
        <w:autoSpaceDN/>
        <w:spacing w:before="100" w:before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63939873" w14:textId="77777777" w:rsidR="00CE680B" w:rsidRPr="00CE680B" w:rsidRDefault="00CE680B" w:rsidP="00293250">
      <w:pPr>
        <w:widowControl/>
        <w:numPr>
          <w:ilvl w:val="0"/>
          <w:numId w:val="28"/>
        </w:numPr>
        <w:tabs>
          <w:tab w:val="left" w:pos="284"/>
        </w:tabs>
        <w:autoSpaceDE/>
        <w:autoSpaceDN/>
        <w:spacing w:before="100" w:before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умеющий оценивать поступки с позиции их соответствия нравственным нормам, осознающий ответственность за свои поступки;</w:t>
      </w:r>
    </w:p>
    <w:p w14:paraId="304C600D" w14:textId="77777777" w:rsidR="00CE680B" w:rsidRPr="00CE680B" w:rsidRDefault="00CE680B" w:rsidP="00293250">
      <w:pPr>
        <w:widowControl/>
        <w:numPr>
          <w:ilvl w:val="0"/>
          <w:numId w:val="28"/>
        </w:numPr>
        <w:tabs>
          <w:tab w:val="left" w:pos="284"/>
        </w:tabs>
        <w:autoSpaceDE/>
        <w:autoSpaceDN/>
        <w:spacing w:before="100" w:before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7D0D9841" w14:textId="77777777" w:rsidR="00CE680B" w:rsidRPr="00CE680B" w:rsidRDefault="00CE680B" w:rsidP="00293250">
      <w:pPr>
        <w:widowControl/>
        <w:numPr>
          <w:ilvl w:val="0"/>
          <w:numId w:val="28"/>
        </w:numPr>
        <w:tabs>
          <w:tab w:val="left" w:pos="284"/>
        </w:tabs>
        <w:autoSpaceDE/>
        <w:autoSpaceDN/>
        <w:spacing w:line="276" w:lineRule="auto"/>
        <w:ind w:left="0" w:right="-22" w:firstLine="709"/>
        <w:jc w:val="both"/>
        <w:rPr>
          <w:color w:val="000000"/>
          <w:kern w:val="2"/>
          <w:sz w:val="24"/>
          <w:szCs w:val="24"/>
          <w:lang w:eastAsia="ru-RU"/>
        </w:rPr>
      </w:pPr>
      <w:r w:rsidRPr="00CE680B">
        <w:rPr>
          <w:color w:val="000000"/>
          <w:kern w:val="2"/>
          <w:sz w:val="24"/>
          <w:szCs w:val="24"/>
          <w:lang w:eastAsia="ru-RU"/>
        </w:rPr>
        <w:t>сознающий нравственную и эстетическую ценность литературы, родного языка, русского языка, проявляющий интерес к чтению.</w:t>
      </w:r>
    </w:p>
    <w:p w14:paraId="0D96E509" w14:textId="77777777" w:rsidR="00CE680B" w:rsidRPr="00CE680B" w:rsidRDefault="00CE680B" w:rsidP="00CE680B">
      <w:pPr>
        <w:widowControl/>
        <w:tabs>
          <w:tab w:val="left" w:pos="284"/>
        </w:tabs>
        <w:autoSpaceDE/>
        <w:autoSpaceDN/>
        <w:spacing w:line="276" w:lineRule="auto"/>
        <w:ind w:right="-22" w:firstLine="709"/>
        <w:rPr>
          <w:color w:val="000000"/>
          <w:kern w:val="2"/>
          <w:sz w:val="24"/>
          <w:szCs w:val="24"/>
          <w:lang w:eastAsia="ru-RU"/>
        </w:rPr>
      </w:pPr>
      <w:r w:rsidRPr="00CE680B">
        <w:rPr>
          <w:b/>
          <w:bCs/>
          <w:color w:val="000000"/>
          <w:kern w:val="2"/>
          <w:sz w:val="24"/>
          <w:szCs w:val="24"/>
          <w:lang w:eastAsia="ru-RU"/>
        </w:rPr>
        <w:t xml:space="preserve">            Эстетическое воспитание:</w:t>
      </w:r>
    </w:p>
    <w:p w14:paraId="70DD41A4" w14:textId="77777777" w:rsidR="00CE680B" w:rsidRPr="00CE680B" w:rsidRDefault="00CE680B" w:rsidP="00293250">
      <w:pPr>
        <w:widowControl/>
        <w:numPr>
          <w:ilvl w:val="0"/>
          <w:numId w:val="29"/>
        </w:numPr>
        <w:tabs>
          <w:tab w:val="left" w:pos="284"/>
        </w:tabs>
        <w:autoSpaceDE/>
        <w:autoSpaceDN/>
        <w:spacing w:before="100" w:before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способный воспринимать и чувствовать прекрасное в быту, природе, искусстве, творчестве людей;</w:t>
      </w:r>
    </w:p>
    <w:p w14:paraId="732C1355" w14:textId="77777777" w:rsidR="00CE680B" w:rsidRPr="00CE680B" w:rsidRDefault="00CE680B" w:rsidP="00293250">
      <w:pPr>
        <w:widowControl/>
        <w:numPr>
          <w:ilvl w:val="0"/>
          <w:numId w:val="29"/>
        </w:numPr>
        <w:tabs>
          <w:tab w:val="left" w:pos="284"/>
        </w:tabs>
        <w:autoSpaceDE/>
        <w:autoSpaceDN/>
        <w:spacing w:before="100" w:before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проявляющий интерес и уважение к отечественной и мировой художественной культуре;</w:t>
      </w:r>
    </w:p>
    <w:p w14:paraId="7CEE8D4D" w14:textId="77777777" w:rsidR="00CE680B" w:rsidRPr="00CE680B" w:rsidRDefault="00CE680B" w:rsidP="00293250">
      <w:pPr>
        <w:widowControl/>
        <w:numPr>
          <w:ilvl w:val="0"/>
          <w:numId w:val="29"/>
        </w:numPr>
        <w:tabs>
          <w:tab w:val="left" w:pos="284"/>
        </w:tabs>
        <w:autoSpaceDE/>
        <w:autoSpaceDN/>
        <w:spacing w:line="276" w:lineRule="auto"/>
        <w:ind w:left="0" w:right="-22" w:firstLine="709"/>
        <w:jc w:val="both"/>
        <w:rPr>
          <w:color w:val="000000"/>
          <w:kern w:val="2"/>
          <w:sz w:val="24"/>
          <w:szCs w:val="24"/>
          <w:lang w:eastAsia="ru-RU"/>
        </w:rPr>
      </w:pPr>
      <w:r w:rsidRPr="00CE680B">
        <w:rPr>
          <w:color w:val="000000"/>
          <w:kern w:val="2"/>
          <w:sz w:val="24"/>
          <w:szCs w:val="24"/>
          <w:lang w:eastAsia="ru-RU"/>
        </w:rPr>
        <w:t>проявляющий стремление к самовыражению в разных видах художественной деятельности, искусстве.</w:t>
      </w:r>
    </w:p>
    <w:p w14:paraId="66AFB2B0" w14:textId="77777777" w:rsidR="00CE680B" w:rsidRPr="00CE680B" w:rsidRDefault="00CE680B" w:rsidP="00CE680B">
      <w:pPr>
        <w:widowControl/>
        <w:tabs>
          <w:tab w:val="left" w:pos="284"/>
        </w:tabs>
        <w:autoSpaceDE/>
        <w:autoSpaceDN/>
        <w:spacing w:line="276" w:lineRule="auto"/>
        <w:ind w:right="-22" w:firstLine="709"/>
        <w:jc w:val="both"/>
        <w:rPr>
          <w:color w:val="000000"/>
          <w:kern w:val="2"/>
          <w:sz w:val="24"/>
          <w:szCs w:val="24"/>
          <w:lang w:eastAsia="ru-RU"/>
        </w:rPr>
      </w:pPr>
      <w:r w:rsidRPr="00CE680B">
        <w:rPr>
          <w:b/>
          <w:bCs/>
          <w:color w:val="000000"/>
          <w:kern w:val="2"/>
          <w:sz w:val="24"/>
          <w:szCs w:val="24"/>
          <w:lang w:eastAsia="ru-RU"/>
        </w:rPr>
        <w:t>Физическое воспитание, формирование культуры здоровья и эмоционального благополучия:</w:t>
      </w:r>
    </w:p>
    <w:p w14:paraId="7D67038B" w14:textId="77777777" w:rsidR="00CE680B" w:rsidRPr="00CE680B" w:rsidRDefault="00CE680B" w:rsidP="00293250">
      <w:pPr>
        <w:widowControl/>
        <w:numPr>
          <w:ilvl w:val="0"/>
          <w:numId w:val="29"/>
        </w:numPr>
        <w:tabs>
          <w:tab w:val="left" w:pos="284"/>
        </w:tabs>
        <w:autoSpaceDE/>
        <w:autoSpaceDN/>
        <w:spacing w:after="160"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73FFE421" w14:textId="77777777" w:rsidR="00CE680B" w:rsidRPr="00CE680B" w:rsidRDefault="00CE680B" w:rsidP="00293250">
      <w:pPr>
        <w:widowControl/>
        <w:numPr>
          <w:ilvl w:val="0"/>
          <w:numId w:val="29"/>
        </w:numPr>
        <w:tabs>
          <w:tab w:val="left" w:pos="284"/>
        </w:tabs>
        <w:autoSpaceDE/>
        <w:autoSpaceDN/>
        <w:spacing w:before="100" w:beforeAutospacing="1" w:after="100" w:after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владеющий основными навыками личной и общественной гигиены, безопасного поведения в быту, природе, обществе;</w:t>
      </w:r>
    </w:p>
    <w:p w14:paraId="3ADFB0E9" w14:textId="77777777" w:rsidR="00CE680B" w:rsidRPr="00CE680B" w:rsidRDefault="00CE680B" w:rsidP="00293250">
      <w:pPr>
        <w:widowControl/>
        <w:numPr>
          <w:ilvl w:val="0"/>
          <w:numId w:val="29"/>
        </w:numPr>
        <w:tabs>
          <w:tab w:val="left" w:pos="284"/>
        </w:tabs>
        <w:autoSpaceDE/>
        <w:autoSpaceDN/>
        <w:spacing w:before="100" w:beforeAutospacing="1" w:after="100" w:afterAutospacing="1"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ориентированный на физическое развитие с учетом возможностей здоровья, занятия физкультурой и спортом;</w:t>
      </w:r>
    </w:p>
    <w:p w14:paraId="3292BC47" w14:textId="77777777" w:rsidR="00CE680B" w:rsidRPr="00CE680B" w:rsidRDefault="00CE680B" w:rsidP="00293250">
      <w:pPr>
        <w:widowControl/>
        <w:numPr>
          <w:ilvl w:val="0"/>
          <w:numId w:val="29"/>
        </w:numPr>
        <w:tabs>
          <w:tab w:val="left" w:pos="284"/>
        </w:tabs>
        <w:autoSpaceDE/>
        <w:autoSpaceDN/>
        <w:spacing w:line="276" w:lineRule="auto"/>
        <w:ind w:left="0" w:right="-22" w:firstLine="709"/>
        <w:jc w:val="both"/>
        <w:rPr>
          <w:color w:val="000000"/>
          <w:kern w:val="2"/>
          <w:sz w:val="24"/>
          <w:szCs w:val="24"/>
          <w:lang w:eastAsia="ru-RU"/>
        </w:rPr>
      </w:pPr>
      <w:r w:rsidRPr="00CE680B">
        <w:rPr>
          <w:color w:val="000000"/>
          <w:kern w:val="2"/>
          <w:sz w:val="24"/>
          <w:szCs w:val="24"/>
          <w:lang w:eastAsia="ru-RU"/>
        </w:rPr>
        <w:t>сознающий и принимающий свою половую принадлежность, соответствующие ей психофизические и поведенческие особенности с учетом возраста.</w:t>
      </w:r>
    </w:p>
    <w:p w14:paraId="424DBD45" w14:textId="77777777" w:rsidR="00CE680B" w:rsidRPr="00CE680B" w:rsidRDefault="00CE680B" w:rsidP="00CE680B">
      <w:pPr>
        <w:widowControl/>
        <w:tabs>
          <w:tab w:val="left" w:pos="284"/>
        </w:tabs>
        <w:autoSpaceDE/>
        <w:autoSpaceDN/>
        <w:spacing w:line="276" w:lineRule="auto"/>
        <w:ind w:right="-22" w:firstLine="709"/>
        <w:rPr>
          <w:color w:val="000000"/>
          <w:kern w:val="2"/>
          <w:sz w:val="24"/>
          <w:szCs w:val="24"/>
          <w:lang w:val="en-US" w:eastAsia="ru-RU"/>
        </w:rPr>
      </w:pPr>
      <w:r w:rsidRPr="00CE680B">
        <w:rPr>
          <w:b/>
          <w:bCs/>
          <w:color w:val="000000"/>
          <w:kern w:val="2"/>
          <w:sz w:val="24"/>
          <w:szCs w:val="24"/>
          <w:lang w:eastAsia="ru-RU"/>
        </w:rPr>
        <w:t xml:space="preserve">            </w:t>
      </w:r>
      <w:r w:rsidRPr="00CE680B">
        <w:rPr>
          <w:b/>
          <w:bCs/>
          <w:color w:val="000000"/>
          <w:kern w:val="2"/>
          <w:sz w:val="24"/>
          <w:szCs w:val="24"/>
          <w:lang w:val="en-US" w:eastAsia="ru-RU"/>
        </w:rPr>
        <w:t>Трудовое воспитание:</w:t>
      </w:r>
    </w:p>
    <w:p w14:paraId="3B62D2DD" w14:textId="77777777" w:rsidR="00CE680B" w:rsidRPr="00CE680B" w:rsidRDefault="00CE680B" w:rsidP="00293250">
      <w:pPr>
        <w:widowControl/>
        <w:numPr>
          <w:ilvl w:val="0"/>
          <w:numId w:val="30"/>
        </w:numPr>
        <w:tabs>
          <w:tab w:val="left" w:pos="284"/>
        </w:tabs>
        <w:autoSpaceDE/>
        <w:autoSpaceDN/>
        <w:spacing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сознающий ценность труда в жизни человека, семьи, общества;</w:t>
      </w:r>
    </w:p>
    <w:p w14:paraId="5940371C" w14:textId="77777777" w:rsidR="00CE680B" w:rsidRPr="00CE680B" w:rsidRDefault="00CE680B" w:rsidP="00293250">
      <w:pPr>
        <w:widowControl/>
        <w:numPr>
          <w:ilvl w:val="0"/>
          <w:numId w:val="30"/>
        </w:numPr>
        <w:tabs>
          <w:tab w:val="left" w:pos="284"/>
        </w:tabs>
        <w:autoSpaceDE/>
        <w:autoSpaceDN/>
        <w:spacing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проявляющий уважение к труду, людям труда, бережное отношение к результатам труда, ответственное потребление;</w:t>
      </w:r>
    </w:p>
    <w:p w14:paraId="0F8F0A50" w14:textId="77777777" w:rsidR="00CE680B" w:rsidRPr="00CE680B" w:rsidRDefault="00CE680B" w:rsidP="00293250">
      <w:pPr>
        <w:widowControl/>
        <w:numPr>
          <w:ilvl w:val="0"/>
          <w:numId w:val="30"/>
        </w:numPr>
        <w:tabs>
          <w:tab w:val="left" w:pos="284"/>
        </w:tabs>
        <w:autoSpaceDE/>
        <w:autoSpaceDN/>
        <w:spacing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проявляющий интерес к разным профессиям;</w:t>
      </w:r>
    </w:p>
    <w:p w14:paraId="7D8B4A11" w14:textId="77777777" w:rsidR="00CE680B" w:rsidRPr="00CE680B" w:rsidRDefault="00CE680B" w:rsidP="00293250">
      <w:pPr>
        <w:widowControl/>
        <w:numPr>
          <w:ilvl w:val="0"/>
          <w:numId w:val="30"/>
        </w:numPr>
        <w:tabs>
          <w:tab w:val="left" w:pos="284"/>
        </w:tabs>
        <w:autoSpaceDE/>
        <w:autoSpaceDN/>
        <w:spacing w:line="276" w:lineRule="auto"/>
        <w:ind w:left="0" w:right="-22" w:firstLine="709"/>
        <w:jc w:val="both"/>
        <w:rPr>
          <w:color w:val="000000"/>
          <w:kern w:val="2"/>
          <w:sz w:val="24"/>
          <w:szCs w:val="24"/>
          <w:lang w:eastAsia="ru-RU"/>
        </w:rPr>
      </w:pPr>
      <w:r w:rsidRPr="00CE680B">
        <w:rPr>
          <w:color w:val="000000"/>
          <w:kern w:val="2"/>
          <w:sz w:val="24"/>
          <w:szCs w:val="24"/>
          <w:lang w:eastAsia="ru-RU"/>
        </w:rPr>
        <w:t>участвующий в различных видах доступного по возрасту труда, трудовой деятельности.</w:t>
      </w:r>
    </w:p>
    <w:p w14:paraId="63A5786B" w14:textId="77777777" w:rsidR="00CE680B" w:rsidRPr="00CE680B" w:rsidRDefault="00CE680B" w:rsidP="00CE680B">
      <w:pPr>
        <w:widowControl/>
        <w:tabs>
          <w:tab w:val="left" w:pos="284"/>
        </w:tabs>
        <w:autoSpaceDE/>
        <w:autoSpaceDN/>
        <w:spacing w:line="276" w:lineRule="auto"/>
        <w:ind w:right="-22" w:firstLine="709"/>
        <w:rPr>
          <w:color w:val="000000"/>
          <w:kern w:val="2"/>
          <w:sz w:val="24"/>
          <w:szCs w:val="24"/>
          <w:lang w:eastAsia="ru-RU"/>
        </w:rPr>
      </w:pPr>
      <w:r w:rsidRPr="00CE680B">
        <w:rPr>
          <w:b/>
          <w:bCs/>
          <w:color w:val="000000"/>
          <w:kern w:val="2"/>
          <w:sz w:val="24"/>
          <w:szCs w:val="24"/>
          <w:lang w:eastAsia="ru-RU"/>
        </w:rPr>
        <w:t xml:space="preserve">            Экологическое воспитание:</w:t>
      </w:r>
    </w:p>
    <w:p w14:paraId="5E097FA7" w14:textId="77777777" w:rsidR="00CE680B" w:rsidRPr="00CE680B" w:rsidRDefault="00CE680B" w:rsidP="00293250">
      <w:pPr>
        <w:widowControl/>
        <w:numPr>
          <w:ilvl w:val="0"/>
          <w:numId w:val="31"/>
        </w:numPr>
        <w:tabs>
          <w:tab w:val="left" w:pos="284"/>
        </w:tabs>
        <w:autoSpaceDE/>
        <w:autoSpaceDN/>
        <w:spacing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понимающий ценность природы, зависимость жизни людей от природы, влияние людей на природу, окружающую среду;</w:t>
      </w:r>
    </w:p>
    <w:p w14:paraId="2D732141" w14:textId="77777777" w:rsidR="00CE680B" w:rsidRPr="00CE680B" w:rsidRDefault="00CE680B" w:rsidP="00293250">
      <w:pPr>
        <w:widowControl/>
        <w:numPr>
          <w:ilvl w:val="0"/>
          <w:numId w:val="31"/>
        </w:numPr>
        <w:tabs>
          <w:tab w:val="left" w:pos="284"/>
        </w:tabs>
        <w:autoSpaceDE/>
        <w:autoSpaceDN/>
        <w:spacing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проявляющий любовь и бережное отношение к природе, неприятие действий, приносящих вред природе, особенно живым существам;</w:t>
      </w:r>
    </w:p>
    <w:p w14:paraId="34CF908F" w14:textId="77777777" w:rsidR="00CE680B" w:rsidRPr="00CE680B" w:rsidRDefault="00CE680B" w:rsidP="00293250">
      <w:pPr>
        <w:widowControl/>
        <w:numPr>
          <w:ilvl w:val="0"/>
          <w:numId w:val="31"/>
        </w:numPr>
        <w:tabs>
          <w:tab w:val="left" w:pos="284"/>
        </w:tabs>
        <w:autoSpaceDE/>
        <w:autoSpaceDN/>
        <w:spacing w:line="276" w:lineRule="auto"/>
        <w:ind w:left="0" w:right="-22" w:firstLine="709"/>
        <w:jc w:val="both"/>
        <w:rPr>
          <w:color w:val="000000"/>
          <w:kern w:val="2"/>
          <w:sz w:val="24"/>
          <w:szCs w:val="24"/>
          <w:lang w:eastAsia="ru-RU"/>
        </w:rPr>
      </w:pPr>
      <w:r w:rsidRPr="00CE680B">
        <w:rPr>
          <w:color w:val="000000"/>
          <w:kern w:val="2"/>
          <w:sz w:val="24"/>
          <w:szCs w:val="24"/>
          <w:lang w:eastAsia="ru-RU"/>
        </w:rPr>
        <w:lastRenderedPageBreak/>
        <w:t>выражающий готовность в своей деятельности придерживаться экологических норм.</w:t>
      </w:r>
    </w:p>
    <w:p w14:paraId="19E97E8A" w14:textId="77777777" w:rsidR="00CE680B" w:rsidRPr="00CE680B" w:rsidRDefault="00CE680B" w:rsidP="00CE680B">
      <w:pPr>
        <w:widowControl/>
        <w:tabs>
          <w:tab w:val="left" w:pos="284"/>
        </w:tabs>
        <w:autoSpaceDE/>
        <w:autoSpaceDN/>
        <w:spacing w:line="276" w:lineRule="auto"/>
        <w:ind w:right="-22" w:firstLine="709"/>
        <w:rPr>
          <w:color w:val="000000"/>
          <w:kern w:val="2"/>
          <w:sz w:val="24"/>
          <w:szCs w:val="24"/>
          <w:lang w:eastAsia="ru-RU"/>
        </w:rPr>
      </w:pPr>
      <w:r w:rsidRPr="00CE680B">
        <w:rPr>
          <w:b/>
          <w:bCs/>
          <w:color w:val="000000"/>
          <w:kern w:val="2"/>
          <w:sz w:val="24"/>
          <w:szCs w:val="24"/>
          <w:lang w:eastAsia="ru-RU"/>
        </w:rPr>
        <w:t xml:space="preserve">            Ценность научного познания:</w:t>
      </w:r>
    </w:p>
    <w:p w14:paraId="2DA83DA4" w14:textId="77777777" w:rsidR="00CE680B" w:rsidRPr="00CE680B" w:rsidRDefault="00CE680B" w:rsidP="00293250">
      <w:pPr>
        <w:widowControl/>
        <w:numPr>
          <w:ilvl w:val="0"/>
          <w:numId w:val="32"/>
        </w:numPr>
        <w:tabs>
          <w:tab w:val="left" w:pos="284"/>
        </w:tabs>
        <w:autoSpaceDE/>
        <w:autoSpaceDN/>
        <w:spacing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2A517753" w14:textId="77777777" w:rsidR="00CE680B" w:rsidRPr="00CE680B" w:rsidRDefault="00CE680B" w:rsidP="00293250">
      <w:pPr>
        <w:widowControl/>
        <w:numPr>
          <w:ilvl w:val="0"/>
          <w:numId w:val="32"/>
        </w:numPr>
        <w:tabs>
          <w:tab w:val="left" w:pos="284"/>
        </w:tabs>
        <w:autoSpaceDE/>
        <w:autoSpaceDN/>
        <w:spacing w:line="276" w:lineRule="auto"/>
        <w:ind w:left="0" w:right="-22" w:firstLine="709"/>
        <w:contextualSpacing/>
        <w:jc w:val="both"/>
        <w:rPr>
          <w:color w:val="000000"/>
          <w:kern w:val="2"/>
          <w:sz w:val="24"/>
          <w:szCs w:val="24"/>
          <w:lang w:eastAsia="ru-RU"/>
        </w:rPr>
      </w:pPr>
      <w:r w:rsidRPr="00CE680B">
        <w:rPr>
          <w:color w:val="000000"/>
          <w:kern w:val="2"/>
          <w:sz w:val="24"/>
          <w:szCs w:val="24"/>
          <w:lang w:eastAsia="ru-RU"/>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76EDFCBA" w14:textId="73B4DF15" w:rsidR="00CE680B" w:rsidRPr="00CE680B" w:rsidRDefault="00CE680B" w:rsidP="00293250">
      <w:pPr>
        <w:widowControl/>
        <w:numPr>
          <w:ilvl w:val="0"/>
          <w:numId w:val="32"/>
        </w:numPr>
        <w:tabs>
          <w:tab w:val="left" w:pos="284"/>
        </w:tabs>
        <w:autoSpaceDE/>
        <w:autoSpaceDN/>
        <w:spacing w:line="276" w:lineRule="auto"/>
        <w:ind w:left="0" w:right="-22" w:firstLine="709"/>
        <w:jc w:val="both"/>
        <w:rPr>
          <w:color w:val="000000"/>
          <w:kern w:val="2"/>
          <w:sz w:val="24"/>
          <w:szCs w:val="24"/>
          <w:lang w:eastAsia="ru-RU"/>
        </w:rPr>
      </w:pPr>
      <w:r w:rsidRPr="00CE680B">
        <w:rPr>
          <w:color w:val="000000"/>
          <w:kern w:val="2"/>
          <w:sz w:val="24"/>
          <w:szCs w:val="24"/>
          <w:lang w:eastAsia="ru-RU"/>
        </w:rPr>
        <w:t>имеющий первоначальные навыки наблюдений, систематизации и осмысления опыта в естественно-научной и гуманитарной областях знания.</w:t>
      </w:r>
    </w:p>
    <w:p w14:paraId="0B308B6C" w14:textId="77777777" w:rsidR="008E0681" w:rsidRDefault="008E0681" w:rsidP="00606C4C">
      <w:pPr>
        <w:pStyle w:val="25"/>
        <w:spacing w:line="276" w:lineRule="auto"/>
        <w:ind w:left="0" w:firstLine="709"/>
        <w:jc w:val="left"/>
        <w:rPr>
          <w:sz w:val="24"/>
          <w:szCs w:val="24"/>
        </w:rPr>
      </w:pPr>
      <w:bookmarkStart w:id="54" w:name="_Toc240927273"/>
      <w:r w:rsidRPr="00606C4C">
        <w:rPr>
          <w:sz w:val="24"/>
          <w:szCs w:val="24"/>
        </w:rPr>
        <w:t>2.4.2. Содержательный раздел</w:t>
      </w:r>
      <w:bookmarkEnd w:id="54"/>
    </w:p>
    <w:p w14:paraId="036AA567" w14:textId="002AAFB5" w:rsidR="00CE680B" w:rsidRPr="00CE680B" w:rsidRDefault="00CE680B" w:rsidP="00CE680B">
      <w:pPr>
        <w:widowControl/>
        <w:tabs>
          <w:tab w:val="left" w:pos="284"/>
        </w:tabs>
        <w:autoSpaceDE/>
        <w:autoSpaceDN/>
        <w:spacing w:line="276" w:lineRule="auto"/>
        <w:ind w:right="-330" w:firstLine="709"/>
        <w:jc w:val="center"/>
        <w:rPr>
          <w:rFonts w:eastAsia="Calibri"/>
          <w:b/>
          <w:kern w:val="2"/>
          <w:sz w:val="24"/>
          <w:szCs w:val="24"/>
          <w:lang w:eastAsia="ru-RU"/>
        </w:rPr>
      </w:pPr>
      <w:r w:rsidRPr="00CE680B">
        <w:rPr>
          <w:rFonts w:eastAsia="Calibri"/>
          <w:b/>
          <w:kern w:val="2"/>
          <w:sz w:val="24"/>
          <w:szCs w:val="24"/>
          <w:lang w:eastAsia="ru-RU"/>
        </w:rPr>
        <w:t>Уклад МАОУ МО Заречный «СОШ №3»</w:t>
      </w:r>
    </w:p>
    <w:p w14:paraId="2D5820B5" w14:textId="77777777" w:rsidR="00CE680B" w:rsidRPr="00CE680B" w:rsidRDefault="00CE680B" w:rsidP="00CE680B">
      <w:pPr>
        <w:widowControl/>
        <w:tabs>
          <w:tab w:val="left" w:pos="284"/>
        </w:tabs>
        <w:autoSpaceDE/>
        <w:autoSpaceDN/>
        <w:spacing w:line="276" w:lineRule="auto"/>
        <w:ind w:right="-22" w:firstLine="709"/>
        <w:jc w:val="both"/>
        <w:rPr>
          <w:rFonts w:eastAsia="Calibri"/>
          <w:bCs/>
          <w:kern w:val="2"/>
          <w:sz w:val="24"/>
          <w:szCs w:val="24"/>
          <w:lang w:eastAsia="ru-RU"/>
        </w:rPr>
      </w:pPr>
      <w:r w:rsidRPr="00CE680B">
        <w:rPr>
          <w:kern w:val="2"/>
          <w:sz w:val="24"/>
          <w:szCs w:val="24"/>
          <w:lang w:eastAsia="ru-RU"/>
        </w:rPr>
        <w:t xml:space="preserve">Уклад задаёт порядок жизни </w:t>
      </w:r>
      <w:r w:rsidRPr="00CE680B">
        <w:rPr>
          <w:rFonts w:eastAsia="Calibri"/>
          <w:bCs/>
          <w:kern w:val="2"/>
          <w:sz w:val="24"/>
          <w:szCs w:val="24"/>
          <w:lang w:eastAsia="ru-RU"/>
        </w:rPr>
        <w:t xml:space="preserve">МАОУ МО Заречный «СОШ №3» </w:t>
      </w:r>
      <w:r w:rsidRPr="00CE680B">
        <w:rPr>
          <w:bCs/>
          <w:kern w:val="2"/>
          <w:sz w:val="24"/>
          <w:szCs w:val="24"/>
          <w:lang w:eastAsia="ru-RU"/>
        </w:rPr>
        <w:t>и аккумулирует ключевые характеристики, определяющие особенности</w:t>
      </w:r>
      <w:r w:rsidRPr="00CE680B">
        <w:rPr>
          <w:kern w:val="2"/>
          <w:sz w:val="24"/>
          <w:szCs w:val="24"/>
          <w:lang w:eastAsia="ru-RU"/>
        </w:rPr>
        <w:t xml:space="preserve"> воспитательного процесса. Уклад </w:t>
      </w:r>
      <w:r w:rsidRPr="00CE680B">
        <w:rPr>
          <w:rFonts w:eastAsia="Calibri"/>
          <w:bCs/>
          <w:kern w:val="2"/>
          <w:sz w:val="24"/>
          <w:szCs w:val="24"/>
          <w:lang w:eastAsia="ru-RU"/>
        </w:rPr>
        <w:t xml:space="preserve">МАОУ МО Заречный «СОШ №3» </w:t>
      </w:r>
      <w:r w:rsidRPr="00CE680B">
        <w:rPr>
          <w:kern w:val="2"/>
          <w:sz w:val="24"/>
          <w:szCs w:val="24"/>
          <w:lang w:eastAsia="ru-RU"/>
        </w:rPr>
        <w:t>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14:paraId="28EB93C0" w14:textId="77777777" w:rsidR="00CE680B" w:rsidRPr="00CE680B" w:rsidRDefault="00CE680B" w:rsidP="00CE680B">
      <w:pPr>
        <w:widowControl/>
        <w:shd w:val="clear" w:color="auto" w:fill="FFFFFF"/>
        <w:tabs>
          <w:tab w:val="left" w:pos="284"/>
        </w:tabs>
        <w:autoSpaceDE/>
        <w:autoSpaceDN/>
        <w:spacing w:line="276" w:lineRule="auto"/>
        <w:ind w:right="-22" w:firstLine="709"/>
        <w:jc w:val="center"/>
        <w:rPr>
          <w:b/>
          <w:bCs/>
          <w:kern w:val="2"/>
          <w:sz w:val="24"/>
          <w:szCs w:val="24"/>
          <w:lang w:eastAsia="ru-RU"/>
        </w:rPr>
      </w:pPr>
      <w:r w:rsidRPr="00CE680B">
        <w:rPr>
          <w:b/>
          <w:bCs/>
          <w:kern w:val="2"/>
          <w:sz w:val="24"/>
          <w:szCs w:val="24"/>
          <w:lang w:eastAsia="ru-RU"/>
        </w:rPr>
        <w:t>Характеристики уклада, особенностей условий воспитания</w:t>
      </w:r>
    </w:p>
    <w:p w14:paraId="708FF7FA" w14:textId="77777777" w:rsidR="00CE680B" w:rsidRPr="005B46C4" w:rsidRDefault="00CE680B" w:rsidP="005B46C4">
      <w:pPr>
        <w:spacing w:line="276" w:lineRule="auto"/>
        <w:ind w:firstLine="709"/>
        <w:jc w:val="both"/>
        <w:rPr>
          <w:sz w:val="24"/>
          <w:szCs w:val="24"/>
          <w:lang w:eastAsia="ru-RU"/>
        </w:rPr>
      </w:pPr>
      <w:r w:rsidRPr="005B46C4">
        <w:rPr>
          <w:sz w:val="24"/>
          <w:szCs w:val="24"/>
          <w:lang w:eastAsia="ru-RU"/>
        </w:rPr>
        <w:t>Выполняя социальный заказ, МАОУ МО Заречный «СОШ №3» (далее Школа) призвана осуществлять взаимодействие с муниципальными органами власти, органами общественного самоуправления.</w:t>
      </w:r>
    </w:p>
    <w:p w14:paraId="5E2919BF" w14:textId="77777777" w:rsidR="00CE680B" w:rsidRPr="005B46C4" w:rsidRDefault="00CE680B" w:rsidP="005B46C4">
      <w:pPr>
        <w:spacing w:line="276" w:lineRule="auto"/>
        <w:ind w:firstLine="709"/>
        <w:jc w:val="both"/>
        <w:rPr>
          <w:sz w:val="24"/>
          <w:szCs w:val="24"/>
          <w:lang w:eastAsia="ru-RU"/>
        </w:rPr>
      </w:pPr>
      <w:r w:rsidRPr="005B46C4">
        <w:rPr>
          <w:sz w:val="24"/>
          <w:szCs w:val="24"/>
          <w:lang w:eastAsia="ru-RU"/>
        </w:rPr>
        <w:t>Школа расположена на территории города Заречный, относящегося к муниципальному образованию городской округ Заречный, в близи с градообразующим предприятием Белоярская атомная электростанция.</w:t>
      </w:r>
      <w:r w:rsidRPr="005B46C4">
        <w:rPr>
          <w:bCs/>
          <w:sz w:val="24"/>
          <w:szCs w:val="24"/>
          <w:shd w:val="clear" w:color="auto" w:fill="FFFFFF"/>
          <w:lang w:eastAsia="ru-RU"/>
        </w:rPr>
        <w:t xml:space="preserve"> </w:t>
      </w:r>
    </w:p>
    <w:p w14:paraId="69CD8BD3" w14:textId="77777777" w:rsidR="00CE680B" w:rsidRPr="00CE680B" w:rsidRDefault="00CE680B" w:rsidP="00CE680B">
      <w:pPr>
        <w:tabs>
          <w:tab w:val="left" w:pos="284"/>
          <w:tab w:val="left" w:pos="9214"/>
        </w:tabs>
        <w:adjustRightInd w:val="0"/>
        <w:spacing w:line="276" w:lineRule="auto"/>
        <w:ind w:right="-22" w:firstLine="709"/>
        <w:jc w:val="both"/>
        <w:rPr>
          <w:w w:val="0"/>
          <w:kern w:val="2"/>
          <w:sz w:val="24"/>
          <w:szCs w:val="24"/>
          <w:lang w:eastAsia="ko-KR"/>
        </w:rPr>
      </w:pPr>
      <w:r w:rsidRPr="00CE680B">
        <w:rPr>
          <w:w w:val="0"/>
          <w:kern w:val="2"/>
          <w:sz w:val="24"/>
          <w:szCs w:val="24"/>
          <w:lang w:eastAsia="ko-KR"/>
        </w:rPr>
        <w:t xml:space="preserve">Контингент обучающихся </w:t>
      </w:r>
      <w:r w:rsidRPr="00CE680B">
        <w:rPr>
          <w:kern w:val="2"/>
          <w:sz w:val="24"/>
          <w:szCs w:val="24"/>
          <w:lang w:eastAsia="ru-RU"/>
        </w:rPr>
        <w:t>МАОУ МО Заречный «СОШ №3»</w:t>
      </w:r>
      <w:r w:rsidRPr="00CE680B">
        <w:rPr>
          <w:w w:val="0"/>
          <w:kern w:val="2"/>
          <w:sz w:val="24"/>
          <w:szCs w:val="24"/>
          <w:lang w:eastAsia="ko-KR"/>
        </w:rPr>
        <w:t xml:space="preserve">: дети из благополучных полных и неполных семей, опекаемые, дети с ограниченными возможностями здоровья, многодетные семьи, малообеспеченные, дети участников СВО. </w:t>
      </w:r>
    </w:p>
    <w:p w14:paraId="0D7A1CE2" w14:textId="77777777" w:rsidR="00CE680B" w:rsidRPr="00CE680B" w:rsidRDefault="00CE680B" w:rsidP="00CE680B">
      <w:pPr>
        <w:tabs>
          <w:tab w:val="left" w:pos="284"/>
        </w:tabs>
        <w:spacing w:line="276" w:lineRule="auto"/>
        <w:ind w:right="-22" w:firstLine="709"/>
        <w:jc w:val="both"/>
        <w:rPr>
          <w:kern w:val="2"/>
          <w:sz w:val="24"/>
          <w:szCs w:val="24"/>
          <w:lang w:eastAsia="ru-RU"/>
        </w:rPr>
      </w:pPr>
      <w:r w:rsidRPr="00CE680B">
        <w:rPr>
          <w:kern w:val="2"/>
          <w:sz w:val="24"/>
          <w:szCs w:val="24"/>
          <w:lang w:eastAsia="ru-RU"/>
        </w:rPr>
        <w:t>Основным</w:t>
      </w:r>
      <w:r w:rsidRPr="00CE680B">
        <w:rPr>
          <w:spacing w:val="1"/>
          <w:kern w:val="2"/>
          <w:sz w:val="24"/>
          <w:szCs w:val="24"/>
          <w:lang w:eastAsia="ru-RU"/>
        </w:rPr>
        <w:t xml:space="preserve"> </w:t>
      </w:r>
      <w:r w:rsidRPr="00CE680B">
        <w:rPr>
          <w:kern w:val="2"/>
          <w:sz w:val="24"/>
          <w:szCs w:val="24"/>
          <w:lang w:eastAsia="ru-RU"/>
        </w:rPr>
        <w:t>видом</w:t>
      </w:r>
      <w:r w:rsidRPr="00CE680B">
        <w:rPr>
          <w:spacing w:val="1"/>
          <w:kern w:val="2"/>
          <w:sz w:val="24"/>
          <w:szCs w:val="24"/>
          <w:lang w:eastAsia="ru-RU"/>
        </w:rPr>
        <w:t xml:space="preserve"> </w:t>
      </w:r>
      <w:r w:rsidRPr="00CE680B">
        <w:rPr>
          <w:kern w:val="2"/>
          <w:sz w:val="24"/>
          <w:szCs w:val="24"/>
          <w:lang w:eastAsia="ru-RU"/>
        </w:rPr>
        <w:t>деятельности</w:t>
      </w:r>
      <w:r w:rsidRPr="00CE680B">
        <w:rPr>
          <w:spacing w:val="1"/>
          <w:kern w:val="2"/>
          <w:sz w:val="24"/>
          <w:szCs w:val="24"/>
          <w:lang w:eastAsia="ru-RU"/>
        </w:rPr>
        <w:t xml:space="preserve"> </w:t>
      </w:r>
      <w:r w:rsidRPr="00CE680B">
        <w:rPr>
          <w:kern w:val="2"/>
          <w:sz w:val="24"/>
          <w:szCs w:val="24"/>
          <w:lang w:eastAsia="ru-RU"/>
        </w:rPr>
        <w:t>Школы</w:t>
      </w:r>
      <w:r w:rsidRPr="00CE680B">
        <w:rPr>
          <w:spacing w:val="1"/>
          <w:kern w:val="2"/>
          <w:sz w:val="24"/>
          <w:szCs w:val="24"/>
          <w:lang w:eastAsia="ru-RU"/>
        </w:rPr>
        <w:t xml:space="preserve"> </w:t>
      </w:r>
      <w:r w:rsidRPr="00CE680B">
        <w:rPr>
          <w:kern w:val="2"/>
          <w:sz w:val="24"/>
          <w:szCs w:val="24"/>
          <w:lang w:eastAsia="ru-RU"/>
        </w:rPr>
        <w:t>является</w:t>
      </w:r>
      <w:r w:rsidRPr="00CE680B">
        <w:rPr>
          <w:spacing w:val="1"/>
          <w:kern w:val="2"/>
          <w:sz w:val="24"/>
          <w:szCs w:val="24"/>
          <w:lang w:eastAsia="ru-RU"/>
        </w:rPr>
        <w:t xml:space="preserve"> </w:t>
      </w:r>
      <w:r w:rsidRPr="00CE680B">
        <w:rPr>
          <w:kern w:val="2"/>
          <w:sz w:val="24"/>
          <w:szCs w:val="24"/>
          <w:lang w:eastAsia="ru-RU"/>
        </w:rPr>
        <w:t>реализация</w:t>
      </w:r>
      <w:r w:rsidRPr="00CE680B">
        <w:rPr>
          <w:spacing w:val="1"/>
          <w:kern w:val="2"/>
          <w:sz w:val="24"/>
          <w:szCs w:val="24"/>
          <w:lang w:eastAsia="ru-RU"/>
        </w:rPr>
        <w:t xml:space="preserve"> </w:t>
      </w:r>
      <w:r w:rsidRPr="00CE680B">
        <w:rPr>
          <w:kern w:val="2"/>
          <w:sz w:val="24"/>
          <w:szCs w:val="24"/>
          <w:lang w:eastAsia="ru-RU"/>
        </w:rPr>
        <w:t>общеобразовательных</w:t>
      </w:r>
      <w:r w:rsidRPr="00CE680B">
        <w:rPr>
          <w:spacing w:val="1"/>
          <w:kern w:val="2"/>
          <w:sz w:val="24"/>
          <w:szCs w:val="24"/>
          <w:lang w:eastAsia="ru-RU"/>
        </w:rPr>
        <w:t xml:space="preserve"> </w:t>
      </w:r>
      <w:r w:rsidRPr="00CE680B">
        <w:rPr>
          <w:kern w:val="2"/>
          <w:sz w:val="24"/>
          <w:szCs w:val="24"/>
          <w:lang w:eastAsia="ru-RU"/>
        </w:rPr>
        <w:t>программ начального общего, основного общего и среднего общего образования, а также</w:t>
      </w:r>
      <w:r w:rsidRPr="00CE680B">
        <w:rPr>
          <w:spacing w:val="1"/>
          <w:kern w:val="2"/>
          <w:sz w:val="24"/>
          <w:szCs w:val="24"/>
          <w:lang w:eastAsia="ru-RU"/>
        </w:rPr>
        <w:t xml:space="preserve"> </w:t>
      </w:r>
      <w:r w:rsidRPr="00CE680B">
        <w:rPr>
          <w:kern w:val="2"/>
          <w:sz w:val="24"/>
          <w:szCs w:val="24"/>
          <w:lang w:eastAsia="ru-RU"/>
        </w:rPr>
        <w:t>дополнительных</w:t>
      </w:r>
      <w:r w:rsidRPr="00CE680B">
        <w:rPr>
          <w:spacing w:val="1"/>
          <w:kern w:val="2"/>
          <w:sz w:val="24"/>
          <w:szCs w:val="24"/>
          <w:lang w:eastAsia="ru-RU"/>
        </w:rPr>
        <w:t xml:space="preserve"> </w:t>
      </w:r>
      <w:r w:rsidRPr="00CE680B">
        <w:rPr>
          <w:kern w:val="2"/>
          <w:sz w:val="24"/>
          <w:szCs w:val="24"/>
          <w:lang w:eastAsia="ru-RU"/>
        </w:rPr>
        <w:t>общеразвивающих</w:t>
      </w:r>
      <w:r w:rsidRPr="00CE680B">
        <w:rPr>
          <w:spacing w:val="2"/>
          <w:kern w:val="2"/>
          <w:sz w:val="24"/>
          <w:szCs w:val="24"/>
          <w:lang w:eastAsia="ru-RU"/>
        </w:rPr>
        <w:t xml:space="preserve"> </w:t>
      </w:r>
      <w:r w:rsidRPr="00CE680B">
        <w:rPr>
          <w:kern w:val="2"/>
          <w:sz w:val="24"/>
          <w:szCs w:val="24"/>
          <w:lang w:eastAsia="ru-RU"/>
        </w:rPr>
        <w:t>общеобразовательных</w:t>
      </w:r>
      <w:r w:rsidRPr="00CE680B">
        <w:rPr>
          <w:spacing w:val="-2"/>
          <w:kern w:val="2"/>
          <w:sz w:val="24"/>
          <w:szCs w:val="24"/>
          <w:lang w:eastAsia="ru-RU"/>
        </w:rPr>
        <w:t xml:space="preserve"> </w:t>
      </w:r>
      <w:r w:rsidRPr="00CE680B">
        <w:rPr>
          <w:kern w:val="2"/>
          <w:sz w:val="24"/>
          <w:szCs w:val="24"/>
          <w:lang w:eastAsia="ru-RU"/>
        </w:rPr>
        <w:t>программ.</w:t>
      </w:r>
    </w:p>
    <w:p w14:paraId="20B2CDEA" w14:textId="77777777" w:rsidR="00CE680B" w:rsidRPr="00CE680B" w:rsidRDefault="00CE680B" w:rsidP="00CE680B">
      <w:pPr>
        <w:tabs>
          <w:tab w:val="left" w:pos="284"/>
          <w:tab w:val="left" w:pos="851"/>
          <w:tab w:val="left" w:pos="9214"/>
        </w:tabs>
        <w:spacing w:line="276" w:lineRule="auto"/>
        <w:ind w:right="-22" w:firstLine="709"/>
        <w:jc w:val="both"/>
        <w:rPr>
          <w:w w:val="0"/>
          <w:kern w:val="2"/>
          <w:sz w:val="24"/>
          <w:szCs w:val="24"/>
          <w:lang w:eastAsia="ko-KR"/>
        </w:rPr>
      </w:pPr>
      <w:r w:rsidRPr="00CE680B">
        <w:rPr>
          <w:bCs/>
          <w:w w:val="0"/>
          <w:kern w:val="2"/>
          <w:sz w:val="24"/>
          <w:szCs w:val="24"/>
          <w:lang w:eastAsia="ko-KR"/>
        </w:rPr>
        <w:t>Организация воспитательной деятельности опирается на школьный уклад,</w:t>
      </w:r>
      <w:r w:rsidRPr="00CE680B">
        <w:rPr>
          <w:w w:val="0"/>
          <w:kern w:val="2"/>
          <w:sz w:val="24"/>
          <w:szCs w:val="24"/>
          <w:lang w:eastAsia="ko-KR"/>
        </w:rPr>
        <w:t xml:space="preserve"> сложившийся на основе согласия всех участников образовательных отношений относительно содержания, средств, традиций, особенностей воспитательной деятельности, выражающий самобытный облик школы, ее «лицо» и репутацию в окружающем социуме, образовательном пространстве. </w:t>
      </w:r>
    </w:p>
    <w:p w14:paraId="06924C40" w14:textId="77777777" w:rsidR="00CE680B" w:rsidRPr="00CE680B" w:rsidRDefault="00CE680B" w:rsidP="00CE680B">
      <w:pPr>
        <w:tabs>
          <w:tab w:val="left" w:pos="284"/>
        </w:tabs>
        <w:adjustRightInd w:val="0"/>
        <w:spacing w:line="276" w:lineRule="auto"/>
        <w:ind w:right="-22" w:firstLine="709"/>
        <w:jc w:val="both"/>
        <w:rPr>
          <w:w w:val="0"/>
          <w:kern w:val="2"/>
          <w:sz w:val="24"/>
          <w:szCs w:val="24"/>
          <w:lang w:eastAsia="ko-KR"/>
        </w:rPr>
      </w:pPr>
      <w:r w:rsidRPr="00CE680B">
        <w:rPr>
          <w:kern w:val="2"/>
          <w:sz w:val="24"/>
          <w:szCs w:val="24"/>
          <w:lang w:eastAsia="ru-RU"/>
        </w:rPr>
        <w:t xml:space="preserve">МАОУ МО Заречный «СОШ №3» функционирует с 1972 года. Это объясняет, что </w:t>
      </w:r>
      <w:r w:rsidRPr="00CE680B">
        <w:rPr>
          <w:w w:val="0"/>
          <w:kern w:val="2"/>
          <w:sz w:val="24"/>
          <w:szCs w:val="24"/>
          <w:lang w:eastAsia="ko-KR"/>
        </w:rPr>
        <w:t>школа имеет многолетнюю историю, чтит традиции и дорожит диалогом поколений, в основе которого - единство обучающихся, педагогов, родителей и выпускников. Многие выпускники школы стали её педагогами.</w:t>
      </w:r>
    </w:p>
    <w:p w14:paraId="3583D63E" w14:textId="77777777" w:rsidR="00CE680B" w:rsidRPr="00CE680B" w:rsidRDefault="00CE680B" w:rsidP="00CE680B">
      <w:pPr>
        <w:widowControl/>
        <w:tabs>
          <w:tab w:val="left" w:pos="284"/>
        </w:tabs>
        <w:autoSpaceDE/>
        <w:autoSpaceDN/>
        <w:spacing w:line="276" w:lineRule="auto"/>
        <w:ind w:right="-22" w:firstLine="709"/>
        <w:jc w:val="both"/>
        <w:rPr>
          <w:rFonts w:eastAsia="№Е"/>
          <w:kern w:val="2"/>
          <w:sz w:val="24"/>
          <w:szCs w:val="24"/>
          <w:lang w:eastAsia="ru-RU"/>
        </w:rPr>
      </w:pPr>
      <w:r w:rsidRPr="00CE680B">
        <w:rPr>
          <w:kern w:val="2"/>
          <w:sz w:val="24"/>
          <w:szCs w:val="24"/>
          <w:lang w:eastAsia="ru-RU"/>
        </w:rPr>
        <w:t xml:space="preserve">Уклад школы основывается на </w:t>
      </w:r>
      <w:r w:rsidRPr="00CE680B">
        <w:rPr>
          <w:rFonts w:eastAsia="№Е"/>
          <w:kern w:val="2"/>
          <w:sz w:val="24"/>
          <w:szCs w:val="24"/>
          <w:lang w:eastAsia="ru-RU"/>
        </w:rPr>
        <w:t>принципах взаимодействия педагогических работников и обучающихся:</w:t>
      </w:r>
    </w:p>
    <w:p w14:paraId="1DBEDBB2" w14:textId="77777777" w:rsidR="00CE680B" w:rsidRPr="00CE680B" w:rsidRDefault="00CE680B" w:rsidP="00CE680B">
      <w:pPr>
        <w:widowControl/>
        <w:tabs>
          <w:tab w:val="left" w:pos="284"/>
        </w:tabs>
        <w:autoSpaceDE/>
        <w:autoSpaceDN/>
        <w:spacing w:after="200" w:line="276" w:lineRule="auto"/>
        <w:ind w:right="-22" w:firstLine="709"/>
        <w:contextualSpacing/>
        <w:jc w:val="both"/>
        <w:rPr>
          <w:iCs/>
          <w:w w:val="0"/>
          <w:kern w:val="2"/>
          <w:sz w:val="24"/>
          <w:szCs w:val="24"/>
          <w:lang w:eastAsia="ko-KR"/>
        </w:rPr>
      </w:pPr>
      <w:r w:rsidRPr="00CE680B">
        <w:rPr>
          <w:iCs/>
          <w:w w:val="0"/>
          <w:kern w:val="2"/>
          <w:sz w:val="24"/>
          <w:szCs w:val="24"/>
          <w:lang w:eastAsia="ko-KR"/>
        </w:rPr>
        <w:lastRenderedPageBreak/>
        <w:t>- неукоснительное соблюдение законности и прав семьи и обучающегося, соблюдения конфиденциальности информации об обучающемся и семье, приоритета безопасности, обучающегося при нахождении в образовательной организации;</w:t>
      </w:r>
    </w:p>
    <w:p w14:paraId="3DFF06F8"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xml:space="preserve">- ориентир на создание в образовательной организации психологически комфортной среды для каждого обучающегося и взрослого, без которого невозможно конструктивное взаимодействие обучающихся и педагогических работников; </w:t>
      </w:r>
    </w:p>
    <w:p w14:paraId="7BBB209F"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реализация процесса воспитания главным образом через создание в школе детско-взрослых общностей, которые бы объединяли обучающихся и педагогов яркими и содержательными событиями, общими позитивными эмоциями и доверительными отношениями друг к другу;</w:t>
      </w:r>
    </w:p>
    <w:p w14:paraId="54DF6D5F"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организация основных совместных дел обучающихся и педагогических работников как предмета совместной заботы и взрослых, и обучающихся.</w:t>
      </w:r>
    </w:p>
    <w:p w14:paraId="1A73A7DC"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Основными традициями воспитания в МАОУ МО Заречный «СОШ №3» являются следующие:</w:t>
      </w:r>
    </w:p>
    <w:p w14:paraId="61FB6E4C"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стержнем годового цикла воспитательной работы школы являются основные школьные дела, через которые осуществляется интеграция воспитательных усилий педагогических работников;</w:t>
      </w:r>
    </w:p>
    <w:p w14:paraId="05C34F7A"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важной чертой каждого основного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14:paraId="30CCA415"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14:paraId="35BF8C47"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xml:space="preserve">-  в проведении основных школьных дел отсутствует соревновательность между классами, поощряется конструктивное межклассное и межвозрастное взаимодействие обучающихся, а также их социальная активность; </w:t>
      </w:r>
    </w:p>
    <w:p w14:paraId="107540AF"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педагогические работники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7D3F3896" w14:textId="77777777" w:rsidR="00CE680B" w:rsidRPr="00CE680B" w:rsidRDefault="00CE680B" w:rsidP="00CE680B">
      <w:pPr>
        <w:widowControl/>
        <w:tabs>
          <w:tab w:val="left" w:pos="284"/>
        </w:tabs>
        <w:autoSpaceDE/>
        <w:autoSpaceDN/>
        <w:spacing w:line="276" w:lineRule="auto"/>
        <w:ind w:right="-22" w:firstLine="709"/>
        <w:contextualSpacing/>
        <w:jc w:val="both"/>
        <w:rPr>
          <w:rFonts w:eastAsia="№Е"/>
          <w:kern w:val="2"/>
          <w:sz w:val="24"/>
          <w:szCs w:val="24"/>
          <w:lang w:eastAsia="ru-RU"/>
        </w:rPr>
      </w:pPr>
      <w:r w:rsidRPr="00CE680B">
        <w:rPr>
          <w:iCs/>
          <w:w w:val="0"/>
          <w:kern w:val="2"/>
          <w:sz w:val="24"/>
          <w:szCs w:val="24"/>
          <w:lang w:eastAsia="ko-KR"/>
        </w:rPr>
        <w:t>- 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w:t>
      </w:r>
      <w:r w:rsidRPr="00CE680B">
        <w:rPr>
          <w:rFonts w:eastAsia="№Е"/>
          <w:kern w:val="2"/>
          <w:sz w:val="24"/>
          <w:szCs w:val="24"/>
          <w:lang w:eastAsia="ru-RU"/>
        </w:rPr>
        <w:t>, посредническую (в разрешении конфликтов) функции.</w:t>
      </w:r>
    </w:p>
    <w:p w14:paraId="7D6AC97A"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 xml:space="preserve">Миссия школы в самосознании её педагогического коллектива: «Создать условия, обеспечивающие полноценное развитие индивидуальных способностей каждого обучающегося независимо от социального положения семьи, состояния здоровья и особенностей развития в ходе реализации инновационных программ и проектов». </w:t>
      </w:r>
    </w:p>
    <w:p w14:paraId="04C0383F" w14:textId="77777777" w:rsidR="00CE680B" w:rsidRPr="00CE680B" w:rsidRDefault="00CE680B" w:rsidP="00CE680B">
      <w:pPr>
        <w:tabs>
          <w:tab w:val="left" w:pos="284"/>
        </w:tabs>
        <w:adjustRightInd w:val="0"/>
        <w:spacing w:line="276" w:lineRule="auto"/>
        <w:ind w:right="-22" w:firstLine="709"/>
        <w:rPr>
          <w:kern w:val="2"/>
          <w:sz w:val="24"/>
          <w:szCs w:val="24"/>
          <w:lang w:eastAsia="ru-RU"/>
        </w:rPr>
      </w:pPr>
      <w:r w:rsidRPr="00CE680B">
        <w:rPr>
          <w:kern w:val="2"/>
          <w:sz w:val="24"/>
          <w:szCs w:val="24"/>
          <w:lang w:eastAsia="ru-RU"/>
        </w:rPr>
        <w:t>Ведущие цели по осуществлению миссии:</w:t>
      </w:r>
    </w:p>
    <w:p w14:paraId="5D3A8427"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kern w:val="2"/>
          <w:sz w:val="24"/>
          <w:szCs w:val="24"/>
          <w:lang w:eastAsia="ru-RU"/>
        </w:rPr>
        <w:t xml:space="preserve">-  </w:t>
      </w:r>
      <w:r w:rsidRPr="00CE680B">
        <w:rPr>
          <w:iCs/>
          <w:w w:val="0"/>
          <w:kern w:val="2"/>
          <w:sz w:val="24"/>
          <w:szCs w:val="24"/>
          <w:lang w:eastAsia="ko-KR"/>
        </w:rPr>
        <w:t>развитие образовательной системы школы (содержание, методики, технологии обучения), основанной на сочетании универсального образования и принципов личностно-ориентированной педагогики.</w:t>
      </w:r>
    </w:p>
    <w:p w14:paraId="28ECC002" w14:textId="77777777" w:rsidR="00CE680B" w:rsidRPr="00CE680B" w:rsidRDefault="00CE680B" w:rsidP="00CE680B">
      <w:pPr>
        <w:widowControl/>
        <w:tabs>
          <w:tab w:val="left" w:pos="284"/>
        </w:tabs>
        <w:autoSpaceDE/>
        <w:autoSpaceDN/>
        <w:spacing w:line="276" w:lineRule="auto"/>
        <w:ind w:right="-22" w:firstLine="709"/>
        <w:contextualSpacing/>
        <w:jc w:val="both"/>
        <w:rPr>
          <w:iCs/>
          <w:w w:val="0"/>
          <w:kern w:val="2"/>
          <w:sz w:val="24"/>
          <w:szCs w:val="24"/>
          <w:lang w:eastAsia="ko-KR"/>
        </w:rPr>
      </w:pPr>
      <w:r w:rsidRPr="00CE680B">
        <w:rPr>
          <w:iCs/>
          <w:w w:val="0"/>
          <w:kern w:val="2"/>
          <w:sz w:val="24"/>
          <w:szCs w:val="24"/>
          <w:lang w:eastAsia="ko-KR"/>
        </w:rPr>
        <w:t>-  создание условий для освоения обучающимся различных типов деятельности с целью его саморазвития, самоопределения, для задания его личной жизненной траектории.</w:t>
      </w:r>
    </w:p>
    <w:p w14:paraId="1D8EDF86" w14:textId="77777777" w:rsidR="00CE680B" w:rsidRPr="00CE680B" w:rsidRDefault="00CE680B" w:rsidP="00CE680B">
      <w:pPr>
        <w:widowControl/>
        <w:tabs>
          <w:tab w:val="left" w:pos="284"/>
        </w:tabs>
        <w:autoSpaceDE/>
        <w:autoSpaceDN/>
        <w:spacing w:line="276" w:lineRule="auto"/>
        <w:ind w:right="-22" w:firstLine="709"/>
        <w:contextualSpacing/>
        <w:jc w:val="both"/>
        <w:rPr>
          <w:kern w:val="2"/>
          <w:sz w:val="24"/>
          <w:szCs w:val="24"/>
          <w:lang w:eastAsia="ru-RU"/>
        </w:rPr>
      </w:pPr>
      <w:r w:rsidRPr="00CE680B">
        <w:rPr>
          <w:iCs/>
          <w:w w:val="0"/>
          <w:kern w:val="2"/>
          <w:sz w:val="24"/>
          <w:szCs w:val="24"/>
          <w:lang w:eastAsia="ko-KR"/>
        </w:rPr>
        <w:t>- создание</w:t>
      </w:r>
      <w:r w:rsidRPr="00CE680B">
        <w:rPr>
          <w:kern w:val="2"/>
          <w:sz w:val="24"/>
          <w:szCs w:val="24"/>
          <w:lang w:eastAsia="ru-RU"/>
        </w:rPr>
        <w:t xml:space="preserve"> условий для самореализации учителя, формирование психологической и технологической готовности педагога реализовать основные цели и задачи воспитания.</w:t>
      </w:r>
    </w:p>
    <w:p w14:paraId="0D21E682" w14:textId="77777777" w:rsidR="00CE680B" w:rsidRPr="00CE680B" w:rsidRDefault="00CE680B" w:rsidP="00CE680B">
      <w:pPr>
        <w:tabs>
          <w:tab w:val="left" w:pos="284"/>
          <w:tab w:val="left" w:pos="851"/>
        </w:tabs>
        <w:adjustRightInd w:val="0"/>
        <w:spacing w:line="276" w:lineRule="auto"/>
        <w:ind w:right="-22" w:firstLine="709"/>
        <w:jc w:val="both"/>
        <w:rPr>
          <w:kern w:val="2"/>
          <w:sz w:val="24"/>
          <w:szCs w:val="24"/>
          <w:lang w:eastAsia="ru-RU"/>
        </w:rPr>
      </w:pPr>
      <w:r w:rsidRPr="00CE680B">
        <w:rPr>
          <w:w w:val="0"/>
          <w:kern w:val="2"/>
          <w:sz w:val="24"/>
          <w:szCs w:val="24"/>
          <w:lang w:eastAsia="ko-KR"/>
        </w:rPr>
        <w:t xml:space="preserve">Реализация социокультурного контекста опирается на построение социального </w:t>
      </w:r>
      <w:r w:rsidRPr="00CE680B">
        <w:rPr>
          <w:w w:val="0"/>
          <w:kern w:val="2"/>
          <w:sz w:val="24"/>
          <w:szCs w:val="24"/>
          <w:lang w:eastAsia="ko-KR"/>
        </w:rPr>
        <w:lastRenderedPageBreak/>
        <w:t>партнерства Школы.</w:t>
      </w:r>
    </w:p>
    <w:p w14:paraId="6894BFFF"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Территория города небольшая, все объекты социального назначения находятся в непосредственной близости от школы.</w:t>
      </w:r>
    </w:p>
    <w:p w14:paraId="2D969160"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Рядом размещены дошкольные образовательные учреждения: МКДОУ МО Заречный «Детство», СП «Золотая рыбка», МКДОУ МО Заречный «Детство», СП «Радуга», МКДОУ МО Заречный «Детство», СП «Сказка», МКДОУ МО Заречный «Детство» СП «Ласточка», организации общего образования: МАОУ МО Заречный «СОШ № 1», МКОУ МО Заречный «СОШ №7».</w:t>
      </w:r>
    </w:p>
    <w:p w14:paraId="0453CD65" w14:textId="77777777" w:rsidR="00CE680B" w:rsidRPr="00CE680B" w:rsidRDefault="00CE680B" w:rsidP="00CE680B">
      <w:pPr>
        <w:tabs>
          <w:tab w:val="left" w:pos="284"/>
        </w:tabs>
        <w:adjustRightInd w:val="0"/>
        <w:spacing w:line="276" w:lineRule="auto"/>
        <w:ind w:right="-22" w:firstLine="709"/>
        <w:jc w:val="both"/>
        <w:rPr>
          <w:rFonts w:eastAsia="Calibri"/>
          <w:spacing w:val="4"/>
          <w:kern w:val="2"/>
          <w:sz w:val="24"/>
          <w:szCs w:val="24"/>
          <w:shd w:val="clear" w:color="auto" w:fill="FFFFFF"/>
          <w:lang w:eastAsia="ru-RU"/>
        </w:rPr>
      </w:pPr>
      <w:r w:rsidRPr="00CE680B">
        <w:rPr>
          <w:rFonts w:eastAsia="Calibri"/>
          <w:spacing w:val="4"/>
          <w:kern w:val="2"/>
          <w:sz w:val="24"/>
          <w:szCs w:val="24"/>
          <w:shd w:val="clear" w:color="auto" w:fill="FFFFFF"/>
          <w:lang w:eastAsia="ru-RU"/>
        </w:rPr>
        <w:t>Для организации внешкольной деятельности в городе есть учреждения дополнительного образования. Обучающиеся нашей Школы получают возможность развиваться творчески в МБОУ ДО МО Заречный «ЦДТ», филиал МКУ МО Заречный «ДК «Ровесник», МКУ МО Заречный «ДК «Ровесник» «ТЮЗ», МКУ ДО МО Заречный «Детская художественная школа», МКУ ДО МО Заречный «Детская музыкальная школа». Физическое развитие (воспитывая в себе силу, выносливость, морально-волевые качества) приобретают в клубах и секциях города на базе МБОУ ДО МО Заречный ДЮСШ «СК Десантник», МБОУ ДО МО Заречный ДЮСШ (секция футбола, лыжная секция, теннис, плавание и т. п.).</w:t>
      </w:r>
    </w:p>
    <w:p w14:paraId="1DFB540A" w14:textId="77777777" w:rsidR="00CE680B" w:rsidRPr="00CE680B" w:rsidRDefault="00CE680B" w:rsidP="00CE680B">
      <w:pPr>
        <w:tabs>
          <w:tab w:val="left" w:pos="284"/>
        </w:tabs>
        <w:adjustRightInd w:val="0"/>
        <w:spacing w:line="276" w:lineRule="auto"/>
        <w:ind w:right="-22" w:firstLine="709"/>
        <w:jc w:val="both"/>
        <w:rPr>
          <w:rFonts w:eastAsia="Calibri"/>
          <w:spacing w:val="4"/>
          <w:kern w:val="2"/>
          <w:sz w:val="24"/>
          <w:szCs w:val="24"/>
          <w:shd w:val="clear" w:color="auto" w:fill="FFFFFF"/>
          <w:lang w:eastAsia="ru-RU"/>
        </w:rPr>
      </w:pPr>
      <w:r w:rsidRPr="00CE680B">
        <w:rPr>
          <w:rFonts w:eastAsia="Calibri"/>
          <w:spacing w:val="4"/>
          <w:kern w:val="2"/>
          <w:sz w:val="24"/>
          <w:szCs w:val="24"/>
          <w:shd w:val="clear" w:color="auto" w:fill="FFFFFF"/>
          <w:lang w:eastAsia="ru-RU"/>
        </w:rPr>
        <w:t>Рядом со Школой находится филиал МКУ МО Заречный «ЦБС», где регулярно проходят тематические библиотечные уроки, конкурсы и викторины по прочитанным произведениям, обучающиеся знакомятся с новинками периодической печати и детской литературы, повышают читательскую грамотность.</w:t>
      </w:r>
    </w:p>
    <w:p w14:paraId="4DD3CDE3" w14:textId="77777777" w:rsidR="00CE680B" w:rsidRPr="00CE680B" w:rsidRDefault="00CE680B" w:rsidP="00CE680B">
      <w:pPr>
        <w:tabs>
          <w:tab w:val="left" w:pos="284"/>
        </w:tabs>
        <w:adjustRightInd w:val="0"/>
        <w:spacing w:line="276" w:lineRule="auto"/>
        <w:ind w:right="-22" w:firstLine="709"/>
        <w:jc w:val="both"/>
        <w:rPr>
          <w:rFonts w:eastAsia="Calibri"/>
          <w:spacing w:val="4"/>
          <w:kern w:val="2"/>
          <w:sz w:val="24"/>
          <w:szCs w:val="24"/>
          <w:shd w:val="clear" w:color="auto" w:fill="FFFFFF"/>
          <w:lang w:eastAsia="ru-RU"/>
        </w:rPr>
      </w:pPr>
      <w:r w:rsidRPr="00CE680B">
        <w:rPr>
          <w:rFonts w:eastAsia="Calibri"/>
          <w:spacing w:val="4"/>
          <w:kern w:val="2"/>
          <w:sz w:val="24"/>
          <w:szCs w:val="24"/>
          <w:shd w:val="clear" w:color="auto" w:fill="FFFFFF"/>
          <w:lang w:eastAsia="ru-RU"/>
        </w:rPr>
        <w:t xml:space="preserve">Филиал МКУ МО Заречный «ДК «Ровесник» «Клуб любительских объединений» организует проведение акций «Ребята-зверятам», в которых обучающиеся активно участвуют в периоды мероприятий общероссийской добровольческой социальной акции «Весенняя неделя добра», «Десять тысяч добрых дел». </w:t>
      </w:r>
    </w:p>
    <w:p w14:paraId="518E5787" w14:textId="77777777" w:rsidR="00CE680B" w:rsidRPr="00CE680B" w:rsidRDefault="00CE680B" w:rsidP="00CE680B">
      <w:pPr>
        <w:tabs>
          <w:tab w:val="left" w:pos="284"/>
        </w:tabs>
        <w:adjustRightInd w:val="0"/>
        <w:spacing w:line="276" w:lineRule="auto"/>
        <w:ind w:right="-22" w:firstLine="709"/>
        <w:jc w:val="both"/>
        <w:rPr>
          <w:rFonts w:eastAsia="Calibri"/>
          <w:spacing w:val="4"/>
          <w:kern w:val="2"/>
          <w:sz w:val="24"/>
          <w:szCs w:val="24"/>
          <w:shd w:val="clear" w:color="auto" w:fill="FFFFFF"/>
          <w:lang w:eastAsia="ru-RU"/>
        </w:rPr>
      </w:pPr>
      <w:r w:rsidRPr="00CE680B">
        <w:rPr>
          <w:kern w:val="2"/>
          <w:sz w:val="24"/>
          <w:szCs w:val="24"/>
          <w:lang w:eastAsia="ru-RU"/>
        </w:rPr>
        <w:t xml:space="preserve">Во время занятий «Внеурочная деятельность» обучающиеся посещают </w:t>
      </w:r>
      <w:r w:rsidRPr="00CE680B">
        <w:rPr>
          <w:rFonts w:eastAsia="Calibri"/>
          <w:spacing w:val="4"/>
          <w:kern w:val="2"/>
          <w:sz w:val="24"/>
          <w:szCs w:val="24"/>
          <w:shd w:val="clear" w:color="auto" w:fill="FFFFFF"/>
          <w:lang w:eastAsia="ru-RU"/>
        </w:rPr>
        <w:t>ЗМУК «Краеведческий музей»</w:t>
      </w:r>
      <w:r w:rsidRPr="00CE680B">
        <w:rPr>
          <w:kern w:val="2"/>
          <w:sz w:val="24"/>
          <w:szCs w:val="24"/>
          <w:lang w:eastAsia="ru-RU"/>
        </w:rPr>
        <w:t xml:space="preserve">, знакомятся с </w:t>
      </w:r>
      <w:r w:rsidRPr="00CE680B">
        <w:rPr>
          <w:rFonts w:eastAsia="Calibri"/>
          <w:spacing w:val="4"/>
          <w:kern w:val="2"/>
          <w:sz w:val="24"/>
          <w:szCs w:val="24"/>
          <w:shd w:val="clear" w:color="auto" w:fill="FFFFFF"/>
          <w:lang w:eastAsia="ru-RU"/>
        </w:rPr>
        <w:t>культурным наследием города, края и страны в целом.</w:t>
      </w:r>
    </w:p>
    <w:p w14:paraId="5CC0BC9E"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В рамках профилактических мероприятий МАОУ МО Заречный  «СОШ №3» тесно сотрудничает с различными ведомствами и организациями в содержании, видах и формах воспитательной деятельности в следующих модулях: «Классное руководство», «Детские общественные объединения», «Профилактика и безопасность», «Профориентация» (на уровнях основного общего и среднего общего образования): МО МВД России «Заречный», ОГИБДД МО МВД России «Заречный», ГАУ «КЦСОН «Забота» Белоярского района», ПСЧ №99 ФГКУ «59 ОФПС по Свердловской области», Специальная ПСЧ №35 ФГКУ «Специальное управление Федеральной противопожарной службы №72 Министерства РФ по делам ГО и ЧС и ликвидации последствий стихийных бедствий», Отдел Управления ФСБ по Свердловской области г. Заречный, МКУ «Центр спасения», организация МО СООО Ветеранов МО Заречный.</w:t>
      </w:r>
    </w:p>
    <w:p w14:paraId="6910ECC9"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Значимыми партнёрами МАОУ МО Заречный «СОШ №3» являются филиал АО «Концерн Росэнергоатом» «Белоярская атомная станция», ООО «ПК Контур», АО «ИРМ», деятельность которых направлена на реализацию модулей «Профориентация», «Классное руководство», «Внеурочная деятельность».</w:t>
      </w:r>
    </w:p>
    <w:p w14:paraId="4958D0BB"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Социальная среда, инфраструктура Школы вносят особенности в воспитательный процесс и влияют на реализацию поставленных задач рабочей программы воспитания.</w:t>
      </w:r>
    </w:p>
    <w:p w14:paraId="6F4C7D7B"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lastRenderedPageBreak/>
        <w:t>Уклад школы задаёт и удерживает ценности воспитания: сотрудничества, товарищества, дружелюбия, ответственности, здорового образа жизни, честности.</w:t>
      </w:r>
    </w:p>
    <w:p w14:paraId="6476D8EF"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Основу воспитательной системы составляют традиции, опирающиеся на значимые события, мероприятия. Традиционно проводятся праздничные линейки, посвященные Дню Знаний, уроки Мира, День открытых дверей, Вечер встречи выпускников, Последний звонок, Выпускной вечер.</w:t>
      </w:r>
    </w:p>
    <w:p w14:paraId="3E6D2F67"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 xml:space="preserve">Обучающиеся принимают активное участие в акциях, программах и проектах муниципального, регионального, федерального, международного уровня, которые запланированы и включены в систему воспитательной деятельности («Собери портфель пятёрок», «Десять тысяч добрых дел», «Георгиевская ленточка», «Вклад моей семьи в Победу», «Слава Созидателям!»). Успешно участвуют в сетевых проектах «Школа Росатома», в спортивных мероприятиях: «Планета баскетбола – Оранжевый атом», «Мини-футбол в школу», «Суворовские игры», «Лыжня России», «Кросс нации». </w:t>
      </w:r>
    </w:p>
    <w:p w14:paraId="7DC04F71"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 xml:space="preserve">Развитию лидерских качеств и профориентации способствуют: участие в социальном проекте «Орлята России», </w:t>
      </w:r>
      <w:r w:rsidRPr="00CE680B">
        <w:rPr>
          <w:rFonts w:eastAsia="Calibri"/>
          <w:spacing w:val="4"/>
          <w:kern w:val="2"/>
          <w:sz w:val="24"/>
          <w:szCs w:val="24"/>
          <w:shd w:val="clear" w:color="auto" w:fill="FFFFFF"/>
          <w:lang w:eastAsia="ru-RU"/>
        </w:rPr>
        <w:t>Российское движение детей и молодежи</w:t>
      </w:r>
      <w:r w:rsidRPr="00CE680B">
        <w:rPr>
          <w:kern w:val="2"/>
          <w:sz w:val="24"/>
          <w:szCs w:val="24"/>
          <w:lang w:eastAsia="ru-RU"/>
        </w:rPr>
        <w:t xml:space="preserve"> «Движение первых», Школьная служба примирения, участие во Всероссийском конкурсе «Большая перемена», Всероссийский форум профессиональной навигации «ПроеКТОриЯ».</w:t>
      </w:r>
    </w:p>
    <w:p w14:paraId="55B497C3"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Уникальность школы в развитии перспективных воспитательных практик представляет театр-студия «Монпансье». Обучающиеся школы театра-студии являются участниками различных международных, российских фестивалей франкофонных театров. Представителями и организаторами, которых выступает Альянс Франсез и МАОУ 39 «Французская гимназия» при поддержке Французского института России и Ассоциации «Французский клуб» (Москва).</w:t>
      </w:r>
    </w:p>
    <w:p w14:paraId="0C2EFB78"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Отличительной особенностью воспитательной и образовательной деятельности является действующий школьный музей.</w:t>
      </w:r>
    </w:p>
    <w:p w14:paraId="0171E617"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Реализация инновационной Программы Госкорпорации «Росатом» - создание «Атомкласса», целью которого является углублённое изучение предметов естественно-математического цикла, реализация проектной и исследовательской деятельности обучающихся, формирование ценностей: эффективность, командность, уважительность, ответственность за результат, стремление быть на шаг впереди.</w:t>
      </w:r>
    </w:p>
    <w:p w14:paraId="0994BC60" w14:textId="77777777" w:rsidR="00CE680B" w:rsidRPr="00CE680B" w:rsidRDefault="00CE680B" w:rsidP="00CE680B">
      <w:pPr>
        <w:tabs>
          <w:tab w:val="left" w:pos="284"/>
        </w:tabs>
        <w:adjustRightInd w:val="0"/>
        <w:spacing w:line="276" w:lineRule="auto"/>
        <w:ind w:right="-22" w:firstLine="709"/>
        <w:jc w:val="both"/>
        <w:rPr>
          <w:i/>
          <w:kern w:val="2"/>
          <w:sz w:val="24"/>
          <w:szCs w:val="24"/>
          <w:lang w:eastAsia="ru-RU"/>
        </w:rPr>
      </w:pPr>
      <w:r w:rsidRPr="00CE680B">
        <w:rPr>
          <w:kern w:val="2"/>
          <w:sz w:val="24"/>
          <w:szCs w:val="24"/>
          <w:lang w:eastAsia="ru-RU"/>
        </w:rPr>
        <w:t xml:space="preserve">Ещё одной особенностью воспитательной деятельности в МАОУ МО Заречный «СОШ №3» является преемственность уровней образования – это система связей, которые обеспечивают взаимодействие основных задач, содержания и методов обучения и воспитания, чтобы создать единую непрерывную образовательную деятельность на смежных этапах </w:t>
      </w:r>
      <w:r w:rsidRPr="00CE680B">
        <w:rPr>
          <w:i/>
          <w:kern w:val="2"/>
          <w:sz w:val="24"/>
          <w:szCs w:val="24"/>
          <w:lang w:eastAsia="ru-RU"/>
        </w:rPr>
        <w:t>становления и развития личности обучающегося.</w:t>
      </w:r>
    </w:p>
    <w:p w14:paraId="2A0B754F"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Положительными источниками влияния на воспитательный процесс являются:</w:t>
      </w:r>
    </w:p>
    <w:p w14:paraId="14A03327" w14:textId="77777777" w:rsidR="00CE680B" w:rsidRPr="00CE680B" w:rsidRDefault="00CE680B" w:rsidP="00CE680B">
      <w:pPr>
        <w:widowControl/>
        <w:tabs>
          <w:tab w:val="left" w:pos="284"/>
        </w:tabs>
        <w:autoSpaceDE/>
        <w:autoSpaceDN/>
        <w:spacing w:after="200" w:line="276" w:lineRule="auto"/>
        <w:ind w:right="-22" w:firstLine="709"/>
        <w:contextualSpacing/>
        <w:jc w:val="both"/>
        <w:rPr>
          <w:iCs/>
          <w:w w:val="0"/>
          <w:kern w:val="2"/>
          <w:sz w:val="24"/>
          <w:szCs w:val="24"/>
          <w:lang w:eastAsia="ko-KR"/>
        </w:rPr>
      </w:pPr>
      <w:r w:rsidRPr="00CE680B">
        <w:rPr>
          <w:iCs/>
          <w:w w:val="0"/>
          <w:kern w:val="2"/>
          <w:sz w:val="24"/>
          <w:szCs w:val="24"/>
          <w:lang w:eastAsia="ko-KR"/>
        </w:rPr>
        <w:t>- педагогическая команда, состоящая из педагогов с большим опытом педагогической практики и молодых педагогических работников с творческой активностью и профессиональной инициативностью, которые грамотно организуют образовательный и воспитательный процесс, о чем свидетельствует позитивная динамика результатов деятельности;</w:t>
      </w:r>
    </w:p>
    <w:p w14:paraId="60D71A06" w14:textId="77777777" w:rsidR="00CE680B" w:rsidRPr="00CE680B" w:rsidRDefault="00CE680B" w:rsidP="00CE680B">
      <w:pPr>
        <w:widowControl/>
        <w:tabs>
          <w:tab w:val="left" w:pos="284"/>
        </w:tabs>
        <w:autoSpaceDE/>
        <w:autoSpaceDN/>
        <w:spacing w:after="200" w:line="276" w:lineRule="auto"/>
        <w:ind w:right="-22" w:firstLine="709"/>
        <w:contextualSpacing/>
        <w:jc w:val="both"/>
        <w:rPr>
          <w:iCs/>
          <w:w w:val="0"/>
          <w:kern w:val="2"/>
          <w:sz w:val="24"/>
          <w:szCs w:val="24"/>
          <w:lang w:eastAsia="ko-KR"/>
        </w:rPr>
      </w:pPr>
      <w:r w:rsidRPr="00CE680B">
        <w:rPr>
          <w:iCs/>
          <w:w w:val="0"/>
          <w:kern w:val="2"/>
          <w:sz w:val="24"/>
          <w:szCs w:val="24"/>
          <w:lang w:eastAsia="ko-KR"/>
        </w:rPr>
        <w:t xml:space="preserve">- команда администрации – квалифицированные, имеющие большой управленческий опыт руководители; </w:t>
      </w:r>
    </w:p>
    <w:p w14:paraId="370E38E0" w14:textId="77777777" w:rsidR="00CE680B" w:rsidRPr="00CE680B" w:rsidRDefault="00CE680B" w:rsidP="00CE680B">
      <w:pPr>
        <w:widowControl/>
        <w:tabs>
          <w:tab w:val="left" w:pos="284"/>
        </w:tabs>
        <w:autoSpaceDE/>
        <w:autoSpaceDN/>
        <w:spacing w:after="200" w:line="276" w:lineRule="auto"/>
        <w:ind w:right="-22" w:firstLine="709"/>
        <w:contextualSpacing/>
        <w:jc w:val="both"/>
        <w:rPr>
          <w:iCs/>
          <w:w w:val="0"/>
          <w:kern w:val="2"/>
          <w:sz w:val="24"/>
          <w:szCs w:val="24"/>
          <w:lang w:eastAsia="ko-KR"/>
        </w:rPr>
      </w:pPr>
      <w:r w:rsidRPr="00CE680B">
        <w:rPr>
          <w:iCs/>
          <w:w w:val="0"/>
          <w:kern w:val="2"/>
          <w:sz w:val="24"/>
          <w:szCs w:val="24"/>
          <w:lang w:eastAsia="ko-KR"/>
        </w:rPr>
        <w:t xml:space="preserve">- специалисты по сопровождению всех категорий, обучающихся в школе (педагог-психолог, педагог-логопед). </w:t>
      </w:r>
    </w:p>
    <w:p w14:paraId="37A8BFB1"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lastRenderedPageBreak/>
        <w:t>Наличие существенных проблемных зон, препятствий в воспитательной деятельности обучающихся являются социальные сети, вредные привычки, зависимости, отклонения в состоянии психического и физического здоровья и развития, возрастные кризисы, неблагополучные семейные отношения, влияние лиц с девиантным поведением, 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w:t>
      </w:r>
    </w:p>
    <w:p w14:paraId="5FCECCBB" w14:textId="77777777" w:rsidR="00CE680B" w:rsidRPr="00CE680B" w:rsidRDefault="00CE680B" w:rsidP="00CE680B">
      <w:pPr>
        <w:widowControl/>
        <w:shd w:val="clear" w:color="auto" w:fill="FFFFFF"/>
        <w:tabs>
          <w:tab w:val="left" w:pos="284"/>
        </w:tabs>
        <w:autoSpaceDE/>
        <w:autoSpaceDN/>
        <w:spacing w:line="276" w:lineRule="auto"/>
        <w:ind w:right="-22" w:firstLine="709"/>
        <w:rPr>
          <w:kern w:val="2"/>
          <w:sz w:val="24"/>
          <w:szCs w:val="24"/>
          <w:lang w:eastAsia="ru-RU"/>
        </w:rPr>
      </w:pPr>
      <w:r w:rsidRPr="00CE680B">
        <w:rPr>
          <w:kern w:val="2"/>
          <w:sz w:val="24"/>
          <w:szCs w:val="24"/>
          <w:lang w:eastAsia="ru-RU"/>
        </w:rPr>
        <w:t>Пути решения вышеуказанных проблем:</w:t>
      </w:r>
    </w:p>
    <w:p w14:paraId="1B90FD33"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 привлечение родительской общественности к планированию, организации, проведению воспитательных событий и воспитательных дел, а также их анализу;</w:t>
      </w:r>
    </w:p>
    <w:p w14:paraId="244E4A25"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   поощрение деятельности активных родителей;</w:t>
      </w:r>
    </w:p>
    <w:p w14:paraId="6A7F4541"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 внедрение нестандартных форм организации родительских собраний и индивидуальных встреч с родителями.</w:t>
      </w:r>
    </w:p>
    <w:p w14:paraId="2F90CA52" w14:textId="77777777" w:rsidR="00CE680B" w:rsidRPr="00CE680B" w:rsidRDefault="00CE680B" w:rsidP="00CE680B">
      <w:pPr>
        <w:tabs>
          <w:tab w:val="left" w:pos="284"/>
        </w:tabs>
        <w:adjustRightInd w:val="0"/>
        <w:spacing w:line="276" w:lineRule="auto"/>
        <w:ind w:right="-22" w:firstLine="709"/>
        <w:jc w:val="both"/>
        <w:rPr>
          <w:kern w:val="2"/>
          <w:sz w:val="24"/>
          <w:szCs w:val="24"/>
          <w:lang w:eastAsia="ru-RU"/>
        </w:rPr>
      </w:pPr>
      <w:r w:rsidRPr="00CE680B">
        <w:rPr>
          <w:kern w:val="2"/>
          <w:sz w:val="24"/>
          <w:szCs w:val="24"/>
          <w:lang w:eastAsia="ru-RU"/>
        </w:rPr>
        <w:t>Планомерная реализация поставленных задач воспитательной деятельности позволит организовать в МАОУ МО Заречный «СОШ №3» интересную и событийно насыщенную жизнь обучающихся и педагогических работников, что станет эффективным способом профилактики антисоциального поведения обучающихся.</w:t>
      </w:r>
    </w:p>
    <w:p w14:paraId="60AE815B" w14:textId="00A36A48" w:rsidR="00CE680B" w:rsidRPr="00CE680B" w:rsidRDefault="00CE680B" w:rsidP="00CE680B">
      <w:pPr>
        <w:widowControl/>
        <w:shd w:val="clear" w:color="auto" w:fill="FFFFFF"/>
        <w:tabs>
          <w:tab w:val="left" w:pos="284"/>
        </w:tabs>
        <w:autoSpaceDE/>
        <w:autoSpaceDN/>
        <w:spacing w:line="276" w:lineRule="auto"/>
        <w:ind w:right="-22" w:firstLine="709"/>
        <w:jc w:val="center"/>
        <w:rPr>
          <w:kern w:val="2"/>
          <w:sz w:val="24"/>
          <w:szCs w:val="24"/>
          <w:lang w:eastAsia="ru-RU"/>
        </w:rPr>
      </w:pPr>
      <w:r w:rsidRPr="00CE680B">
        <w:rPr>
          <w:b/>
          <w:bCs/>
          <w:kern w:val="2"/>
          <w:sz w:val="24"/>
          <w:szCs w:val="24"/>
          <w:lang w:eastAsia="ru-RU"/>
        </w:rPr>
        <w:t>Виды, формы и содержание воспитательной деятельности</w:t>
      </w:r>
    </w:p>
    <w:p w14:paraId="21A56A89"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Виды, формы и содержание воспитательной деятельности в этом разделе запланированы 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14:paraId="61F4C184" w14:textId="1830F020" w:rsidR="00CE680B" w:rsidRPr="00CE680B" w:rsidRDefault="00CE680B" w:rsidP="00CE680B">
      <w:pPr>
        <w:widowControl/>
        <w:shd w:val="clear" w:color="auto" w:fill="FFFFFF"/>
        <w:tabs>
          <w:tab w:val="left" w:pos="284"/>
        </w:tabs>
        <w:autoSpaceDE/>
        <w:autoSpaceDN/>
        <w:spacing w:line="276" w:lineRule="auto"/>
        <w:ind w:right="-22" w:firstLine="709"/>
        <w:jc w:val="center"/>
        <w:rPr>
          <w:b/>
          <w:bCs/>
          <w:kern w:val="2"/>
          <w:sz w:val="24"/>
          <w:szCs w:val="24"/>
          <w:lang w:eastAsia="ru-RU"/>
        </w:rPr>
      </w:pPr>
      <w:r w:rsidRPr="00CE680B">
        <w:rPr>
          <w:b/>
          <w:bCs/>
          <w:kern w:val="2"/>
          <w:sz w:val="24"/>
          <w:szCs w:val="24"/>
          <w:lang w:eastAsia="ru-RU"/>
        </w:rPr>
        <w:t>Модуль «Урочная деятельность»</w:t>
      </w:r>
    </w:p>
    <w:p w14:paraId="05B0C431" w14:textId="77777777" w:rsidR="00CE680B" w:rsidRPr="00CE680B" w:rsidRDefault="00CE680B" w:rsidP="00CE680B">
      <w:pPr>
        <w:widowControl/>
        <w:shd w:val="clear" w:color="auto" w:fill="FFFFFF"/>
        <w:tabs>
          <w:tab w:val="left" w:pos="284"/>
        </w:tabs>
        <w:autoSpaceDE/>
        <w:autoSpaceDN/>
        <w:spacing w:line="276" w:lineRule="auto"/>
        <w:ind w:right="-22" w:firstLine="709"/>
        <w:jc w:val="both"/>
        <w:rPr>
          <w:kern w:val="2"/>
          <w:sz w:val="24"/>
          <w:szCs w:val="24"/>
          <w:lang w:eastAsia="ru-RU"/>
        </w:rPr>
      </w:pPr>
      <w:r w:rsidRPr="00CE680B">
        <w:rPr>
          <w:kern w:val="2"/>
          <w:sz w:val="24"/>
          <w:szCs w:val="24"/>
          <w:lang w:eastAsia="ru-RU"/>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14:paraId="69633A1B"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1EB90164"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3A771C2A"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06805200"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03D67C35"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5667A531"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w:t>
      </w:r>
      <w:r w:rsidRPr="00CE680B">
        <w:rPr>
          <w:kern w:val="2"/>
          <w:sz w:val="24"/>
          <w:szCs w:val="24"/>
          <w:lang w:eastAsia="ru-RU"/>
        </w:rPr>
        <w:lastRenderedPageBreak/>
        <w:t>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61391B85"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14:paraId="66E1AB89"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7A7E8806" w14:textId="77777777" w:rsidR="00CE680B" w:rsidRPr="00CE680B" w:rsidRDefault="00CE680B" w:rsidP="00293250">
      <w:pPr>
        <w:widowControl/>
        <w:numPr>
          <w:ilvl w:val="0"/>
          <w:numId w:val="41"/>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6335458A"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У обучающихся развиваются навыки сотрудничества, коммуникации, социальной ответственности, способность критически мыслить, оперативно и качественно решать проблемы, воспитывается ценностное отношение к миру.</w:t>
      </w:r>
    </w:p>
    <w:p w14:paraId="0DB9A69D" w14:textId="2878C4AB" w:rsidR="00CE680B" w:rsidRPr="00CE680B" w:rsidRDefault="00CE680B" w:rsidP="00CE680B">
      <w:pPr>
        <w:widowControl/>
        <w:shd w:val="clear" w:color="auto" w:fill="FFFFFF"/>
        <w:tabs>
          <w:tab w:val="left" w:pos="284"/>
        </w:tabs>
        <w:autoSpaceDE/>
        <w:autoSpaceDN/>
        <w:spacing w:line="276" w:lineRule="auto"/>
        <w:ind w:right="-22" w:firstLine="709"/>
        <w:contextualSpacing/>
        <w:jc w:val="center"/>
        <w:rPr>
          <w:b/>
          <w:kern w:val="2"/>
          <w:sz w:val="24"/>
          <w:szCs w:val="24"/>
          <w:lang w:eastAsia="ru-RU"/>
        </w:rPr>
      </w:pPr>
      <w:r w:rsidRPr="00CE680B">
        <w:rPr>
          <w:b/>
          <w:kern w:val="2"/>
          <w:sz w:val="24"/>
          <w:szCs w:val="24"/>
          <w:lang w:eastAsia="ru-RU"/>
        </w:rPr>
        <w:t>Модуль «Классное руководство»</w:t>
      </w:r>
    </w:p>
    <w:p w14:paraId="26398298"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0753C57B"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планирование и проведение классных часов целевой воспитательной тематической направленности;</w:t>
      </w:r>
    </w:p>
    <w:p w14:paraId="33CBC55E"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2B5F7E24"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09770080"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14:paraId="355AE4AD"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выработку совместно с обучающимися правил поведения класса, участие в выработке таких правил поведения в образовательной организации;</w:t>
      </w:r>
    </w:p>
    <w:p w14:paraId="7B0380D5"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5072703A"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51483CDB"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lastRenderedPageBreak/>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5B538AF4"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2F0693F9"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2A678F6D"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61F60583"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363E6648"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12E69D05" w14:textId="77777777" w:rsidR="00CE680B" w:rsidRPr="00CE680B" w:rsidRDefault="00CE680B" w:rsidP="00293250">
      <w:pPr>
        <w:widowControl/>
        <w:numPr>
          <w:ilvl w:val="0"/>
          <w:numId w:val="42"/>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 xml:space="preserve">проведение в классе праздников, конкурсов, соревнований и других мероприятий. </w:t>
      </w:r>
    </w:p>
    <w:p w14:paraId="34227985" w14:textId="3C1DA665"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b/>
          <w:bCs/>
          <w:kern w:val="2"/>
          <w:sz w:val="24"/>
          <w:szCs w:val="24"/>
          <w:lang w:eastAsia="ru-RU"/>
        </w:rPr>
      </w:pPr>
      <w:r w:rsidRPr="00CE680B">
        <w:rPr>
          <w:b/>
          <w:bCs/>
          <w:kern w:val="2"/>
          <w:sz w:val="24"/>
          <w:szCs w:val="24"/>
          <w:lang w:eastAsia="ru-RU"/>
        </w:rPr>
        <w:t>Модуль «Работа с родителями или их законными представителями»</w:t>
      </w:r>
    </w:p>
    <w:p w14:paraId="299CBFB4"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Реализация воспитательного потенциала взаимодействия с родителями (законными представителями) обучающихся предусматривает:</w:t>
      </w:r>
    </w:p>
    <w:p w14:paraId="7D7334CD"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создание и деятельность в школе, в классах представительных органов родительского сообщества (общешкольный родительский совет, родительский комитет класса), участвующих в обсуждении и решении вопросов воспитания и обучения, деятельность представителей родительского сообщества в Управляющем совете школы;</w:t>
      </w:r>
    </w:p>
    <w:p w14:paraId="47BDA990"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проведение тематических собраний (в том числе по инициативе родителей), на которых родители могут получать советы по вопросам воспитания, взаимоотношений обучающихся и педагогов, а также получать консультации психологов, врачей, социальных работников, обмениваться опытом;</w:t>
      </w:r>
    </w:p>
    <w:p w14:paraId="521ED459"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участие в Дне открытых дверей, на которых родители (законные представители) могут посещать уроки и внеурочные занятия;</w:t>
      </w:r>
    </w:p>
    <w:p w14:paraId="03C54EC6"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организацию участия родителей в вебинарах, Всероссийских родительских уроках, собраниях на актуальные темы воспитания и образования детей;</w:t>
      </w:r>
    </w:p>
    <w:p w14:paraId="436BBFBF"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участие родителей в психолого-педагогических консилиумах в случаях, предусмотренных нормативными документами о психолого-педагогическом консилиуме в школе в соответствии с порядком привлечения родителей (законных представителей);</w:t>
      </w:r>
    </w:p>
    <w:p w14:paraId="17A7D69C" w14:textId="77777777" w:rsidR="00CE680B" w:rsidRPr="00CE680B" w:rsidRDefault="00CE680B" w:rsidP="00CE680B">
      <w:pPr>
        <w:widowControl/>
        <w:shd w:val="clear" w:color="auto" w:fill="FFFFFF"/>
        <w:tabs>
          <w:tab w:val="left" w:pos="284"/>
        </w:tabs>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привлечение родителей (законных представителей) к подготовке и проведении классных и общешкольных мероприятий;</w:t>
      </w:r>
    </w:p>
    <w:p w14:paraId="1CE0D872" w14:textId="77777777" w:rsidR="00CE680B" w:rsidRPr="00CE680B" w:rsidRDefault="00CE680B" w:rsidP="00293250">
      <w:pPr>
        <w:widowControl/>
        <w:numPr>
          <w:ilvl w:val="0"/>
          <w:numId w:val="33"/>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участие родителей в деятельности Родительского патруля (профилактика ДДТТ), комиссии родительского контроля организации и качества питания обучающихся;</w:t>
      </w:r>
    </w:p>
    <w:p w14:paraId="78DC429C" w14:textId="77777777" w:rsidR="00CE680B" w:rsidRPr="00CE680B" w:rsidRDefault="00CE680B" w:rsidP="00293250">
      <w:pPr>
        <w:widowControl/>
        <w:numPr>
          <w:ilvl w:val="0"/>
          <w:numId w:val="33"/>
        </w:numPr>
        <w:shd w:val="clear" w:color="auto" w:fill="FFFFFF"/>
        <w:tabs>
          <w:tab w:val="left" w:pos="284"/>
        </w:tabs>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lastRenderedPageBreak/>
        <w:t>участие в проведении занятий курсов внеурочной деятельности «Разговоры о важном»; «Семьеведение», «Россия – мои горизонты».</w:t>
      </w:r>
    </w:p>
    <w:p w14:paraId="34F45987" w14:textId="5885351A" w:rsidR="00CE680B" w:rsidRPr="00CE680B" w:rsidRDefault="00CE680B" w:rsidP="00CE680B">
      <w:pPr>
        <w:widowControl/>
        <w:autoSpaceDE/>
        <w:autoSpaceDN/>
        <w:spacing w:line="276" w:lineRule="auto"/>
        <w:ind w:right="-22" w:firstLine="709"/>
        <w:jc w:val="center"/>
        <w:rPr>
          <w:rFonts w:eastAsia="Calibri"/>
          <w:b/>
          <w:kern w:val="2"/>
          <w:sz w:val="24"/>
          <w:szCs w:val="24"/>
          <w:lang w:eastAsia="ru-RU"/>
        </w:rPr>
      </w:pPr>
      <w:r w:rsidRPr="00CE680B">
        <w:rPr>
          <w:rFonts w:eastAsia="Calibri"/>
          <w:b/>
          <w:kern w:val="2"/>
          <w:sz w:val="24"/>
          <w:szCs w:val="24"/>
          <w:lang w:eastAsia="ru-RU"/>
        </w:rPr>
        <w:t>Модуль «Внеурочная деятельность»</w:t>
      </w:r>
    </w:p>
    <w:p w14:paraId="1D1B5774" w14:textId="77777777" w:rsidR="00CE680B" w:rsidRPr="00CE680B" w:rsidRDefault="00CE680B" w:rsidP="00CE680B">
      <w:pPr>
        <w:widowControl/>
        <w:shd w:val="clear" w:color="auto" w:fill="FFFFFF"/>
        <w:autoSpaceDE/>
        <w:autoSpaceDN/>
        <w:spacing w:line="276" w:lineRule="auto"/>
        <w:ind w:right="-22" w:firstLine="567"/>
        <w:jc w:val="both"/>
        <w:rPr>
          <w:kern w:val="2"/>
          <w:sz w:val="24"/>
          <w:szCs w:val="24"/>
          <w:lang w:eastAsia="ru-RU"/>
        </w:rPr>
      </w:pPr>
      <w:r w:rsidRPr="00CE680B">
        <w:rPr>
          <w:kern w:val="2"/>
          <w:sz w:val="24"/>
          <w:szCs w:val="24"/>
          <w:lang w:eastAsia="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tbl>
      <w:tblPr>
        <w:tblStyle w:val="TableGrid0"/>
        <w:tblW w:w="9889" w:type="dxa"/>
        <w:tblInd w:w="0" w:type="dxa"/>
        <w:tblLook w:val="01E0" w:firstRow="1" w:lastRow="1" w:firstColumn="1" w:lastColumn="1" w:noHBand="0" w:noVBand="0"/>
      </w:tblPr>
      <w:tblGrid>
        <w:gridCol w:w="4786"/>
        <w:gridCol w:w="5103"/>
      </w:tblGrid>
      <w:tr w:rsidR="00CE680B" w:rsidRPr="00CE680B" w14:paraId="045FCB23" w14:textId="77777777" w:rsidTr="003E3322">
        <w:trPr>
          <w:trHeight w:val="317"/>
        </w:trPr>
        <w:tc>
          <w:tcPr>
            <w:tcW w:w="4786" w:type="dxa"/>
            <w:vMerge w:val="restart"/>
          </w:tcPr>
          <w:p w14:paraId="3CF6B497" w14:textId="77777777" w:rsidR="00CE680B" w:rsidRPr="00CE680B" w:rsidRDefault="00CE680B" w:rsidP="00CE680B">
            <w:pPr>
              <w:spacing w:line="276" w:lineRule="auto"/>
              <w:jc w:val="center"/>
              <w:rPr>
                <w:kern w:val="2"/>
                <w:sz w:val="24"/>
                <w:szCs w:val="24"/>
                <w:lang w:eastAsia="ru-RU"/>
              </w:rPr>
            </w:pPr>
            <w:r w:rsidRPr="00CE680B">
              <w:rPr>
                <w:kern w:val="2"/>
                <w:sz w:val="24"/>
                <w:szCs w:val="24"/>
                <w:lang w:eastAsia="ru-RU"/>
              </w:rPr>
              <w:t>Направление внеурочной деятельности</w:t>
            </w:r>
          </w:p>
        </w:tc>
        <w:tc>
          <w:tcPr>
            <w:tcW w:w="5103" w:type="dxa"/>
            <w:vMerge w:val="restart"/>
          </w:tcPr>
          <w:p w14:paraId="5F7AC837" w14:textId="77777777" w:rsidR="00CE680B" w:rsidRPr="00CE680B" w:rsidRDefault="00CE680B" w:rsidP="00CE680B">
            <w:pPr>
              <w:spacing w:after="200" w:line="276" w:lineRule="auto"/>
              <w:jc w:val="center"/>
              <w:rPr>
                <w:kern w:val="2"/>
                <w:sz w:val="24"/>
                <w:szCs w:val="24"/>
                <w:lang w:eastAsia="ru-RU"/>
              </w:rPr>
            </w:pPr>
            <w:r w:rsidRPr="00CE680B">
              <w:rPr>
                <w:kern w:val="2"/>
                <w:sz w:val="24"/>
                <w:szCs w:val="24"/>
                <w:lang w:eastAsia="ru-RU"/>
              </w:rPr>
              <w:t>Реализуемая программа</w:t>
            </w:r>
          </w:p>
        </w:tc>
      </w:tr>
      <w:tr w:rsidR="00CE680B" w:rsidRPr="00CE680B" w14:paraId="1E015952" w14:textId="77777777" w:rsidTr="003E3322">
        <w:trPr>
          <w:trHeight w:val="517"/>
        </w:trPr>
        <w:tc>
          <w:tcPr>
            <w:tcW w:w="4786" w:type="dxa"/>
            <w:vMerge/>
          </w:tcPr>
          <w:p w14:paraId="6A00B96E" w14:textId="77777777" w:rsidR="00CE680B" w:rsidRPr="00CE680B" w:rsidRDefault="00CE680B" w:rsidP="00CE680B">
            <w:pPr>
              <w:spacing w:after="200" w:line="276" w:lineRule="auto"/>
              <w:jc w:val="both"/>
              <w:rPr>
                <w:kern w:val="2"/>
                <w:sz w:val="24"/>
                <w:szCs w:val="24"/>
                <w:lang w:eastAsia="ru-RU"/>
              </w:rPr>
            </w:pPr>
          </w:p>
        </w:tc>
        <w:tc>
          <w:tcPr>
            <w:tcW w:w="5103" w:type="dxa"/>
            <w:vMerge/>
          </w:tcPr>
          <w:p w14:paraId="38D6A83F" w14:textId="77777777" w:rsidR="00CE680B" w:rsidRPr="00CE680B" w:rsidRDefault="00CE680B" w:rsidP="00CE680B">
            <w:pPr>
              <w:spacing w:after="200" w:line="276" w:lineRule="auto"/>
              <w:jc w:val="both"/>
              <w:rPr>
                <w:kern w:val="2"/>
                <w:sz w:val="24"/>
                <w:szCs w:val="24"/>
                <w:lang w:eastAsia="ru-RU"/>
              </w:rPr>
            </w:pPr>
          </w:p>
        </w:tc>
      </w:tr>
      <w:tr w:rsidR="00CE680B" w:rsidRPr="00CE680B" w14:paraId="21EC394B" w14:textId="77777777" w:rsidTr="003E3322">
        <w:trPr>
          <w:trHeight w:val="232"/>
        </w:trPr>
        <w:tc>
          <w:tcPr>
            <w:tcW w:w="9889" w:type="dxa"/>
            <w:gridSpan w:val="2"/>
          </w:tcPr>
          <w:p w14:paraId="34CC6FDD" w14:textId="77777777" w:rsidR="00CE680B" w:rsidRPr="00CE680B" w:rsidRDefault="00CE680B" w:rsidP="00CE680B">
            <w:pPr>
              <w:spacing w:after="120"/>
              <w:jc w:val="center"/>
              <w:rPr>
                <w:b/>
                <w:i/>
                <w:kern w:val="2"/>
                <w:sz w:val="24"/>
                <w:szCs w:val="24"/>
                <w:lang w:eastAsia="ru-RU"/>
              </w:rPr>
            </w:pPr>
            <w:r w:rsidRPr="00CE680B">
              <w:rPr>
                <w:b/>
                <w:i/>
                <w:kern w:val="2"/>
                <w:sz w:val="24"/>
                <w:szCs w:val="24"/>
                <w:lang w:eastAsia="ru-RU"/>
              </w:rPr>
              <w:t>Часть, рекомендуемая для всех обучающихся</w:t>
            </w:r>
          </w:p>
        </w:tc>
      </w:tr>
      <w:tr w:rsidR="00CE680B" w:rsidRPr="00CE680B" w14:paraId="74E9230A" w14:textId="77777777" w:rsidTr="003E3322">
        <w:trPr>
          <w:trHeight w:val="232"/>
        </w:trPr>
        <w:tc>
          <w:tcPr>
            <w:tcW w:w="4786" w:type="dxa"/>
          </w:tcPr>
          <w:p w14:paraId="7E5EBB13" w14:textId="77777777" w:rsidR="00CE680B" w:rsidRPr="00CE680B" w:rsidRDefault="00CE680B" w:rsidP="00CE680B">
            <w:pPr>
              <w:spacing w:after="120"/>
              <w:rPr>
                <w:kern w:val="2"/>
                <w:sz w:val="24"/>
                <w:szCs w:val="24"/>
                <w:lang w:eastAsia="ru-RU"/>
              </w:rPr>
            </w:pPr>
            <w:r w:rsidRPr="00CE680B">
              <w:rPr>
                <w:kern w:val="2"/>
                <w:sz w:val="24"/>
                <w:szCs w:val="24"/>
                <w:lang w:eastAsia="ru-RU"/>
              </w:rPr>
              <w:t>Реализация комплекса воспитательных мероприятий</w:t>
            </w:r>
          </w:p>
        </w:tc>
        <w:tc>
          <w:tcPr>
            <w:tcW w:w="5103" w:type="dxa"/>
          </w:tcPr>
          <w:p w14:paraId="133BB706"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 xml:space="preserve">«Разговоры о важном» </w:t>
            </w:r>
          </w:p>
        </w:tc>
      </w:tr>
      <w:tr w:rsidR="00CE680B" w:rsidRPr="00CE680B" w14:paraId="49CA42FA" w14:textId="77777777" w:rsidTr="003E3322">
        <w:trPr>
          <w:trHeight w:val="1189"/>
        </w:trPr>
        <w:tc>
          <w:tcPr>
            <w:tcW w:w="4786" w:type="dxa"/>
          </w:tcPr>
          <w:p w14:paraId="2EF229E0" w14:textId="77777777" w:rsidR="00CE680B" w:rsidRPr="00CE680B" w:rsidRDefault="00CE680B" w:rsidP="00CE680B">
            <w:pPr>
              <w:spacing w:after="120"/>
              <w:rPr>
                <w:kern w:val="2"/>
                <w:sz w:val="24"/>
                <w:szCs w:val="24"/>
                <w:lang w:eastAsia="ru-RU"/>
              </w:rPr>
            </w:pPr>
            <w:r w:rsidRPr="00CE680B">
              <w:rPr>
                <w:kern w:val="2"/>
                <w:sz w:val="24"/>
                <w:szCs w:val="24"/>
                <w:lang w:eastAsia="ru-RU"/>
              </w:rPr>
              <w:t>Развитие личности, её способностей, удовлетворение образовательных потребностей и интересов, самореализация обучающихся</w:t>
            </w:r>
          </w:p>
        </w:tc>
        <w:tc>
          <w:tcPr>
            <w:tcW w:w="5103" w:type="dxa"/>
          </w:tcPr>
          <w:p w14:paraId="1B3D37F1"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 xml:space="preserve">«Россия – мои горизонты» </w:t>
            </w:r>
          </w:p>
          <w:p w14:paraId="1697C98F"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 xml:space="preserve"> </w:t>
            </w:r>
          </w:p>
          <w:p w14:paraId="581C1E7B" w14:textId="77777777" w:rsidR="00CE680B" w:rsidRPr="00CE680B" w:rsidRDefault="00CE680B" w:rsidP="00CE680B">
            <w:pPr>
              <w:spacing w:after="120"/>
              <w:jc w:val="both"/>
              <w:rPr>
                <w:kern w:val="2"/>
                <w:sz w:val="24"/>
                <w:szCs w:val="24"/>
                <w:lang w:eastAsia="ru-RU"/>
              </w:rPr>
            </w:pPr>
          </w:p>
        </w:tc>
      </w:tr>
      <w:tr w:rsidR="00CE680B" w:rsidRPr="00CE680B" w14:paraId="76FCEE3C" w14:textId="77777777" w:rsidTr="003E3322">
        <w:trPr>
          <w:trHeight w:val="392"/>
        </w:trPr>
        <w:tc>
          <w:tcPr>
            <w:tcW w:w="9889" w:type="dxa"/>
            <w:gridSpan w:val="2"/>
          </w:tcPr>
          <w:p w14:paraId="6F78590B" w14:textId="77777777" w:rsidR="00CE680B" w:rsidRPr="00CE680B" w:rsidRDefault="00CE680B" w:rsidP="00CE680B">
            <w:pPr>
              <w:spacing w:after="120"/>
              <w:jc w:val="center"/>
              <w:rPr>
                <w:b/>
                <w:i/>
                <w:kern w:val="2"/>
                <w:sz w:val="24"/>
                <w:szCs w:val="24"/>
                <w:lang w:eastAsia="ru-RU"/>
              </w:rPr>
            </w:pPr>
            <w:r w:rsidRPr="00CE680B">
              <w:rPr>
                <w:b/>
                <w:i/>
                <w:kern w:val="2"/>
                <w:sz w:val="24"/>
                <w:szCs w:val="24"/>
                <w:lang w:eastAsia="ru-RU"/>
              </w:rPr>
              <w:t>Вариативная часть</w:t>
            </w:r>
          </w:p>
        </w:tc>
      </w:tr>
      <w:tr w:rsidR="00CE680B" w:rsidRPr="00CE680B" w14:paraId="5E647C2B" w14:textId="77777777" w:rsidTr="003E3322">
        <w:trPr>
          <w:trHeight w:val="395"/>
        </w:trPr>
        <w:tc>
          <w:tcPr>
            <w:tcW w:w="4786" w:type="dxa"/>
            <w:vMerge w:val="restart"/>
          </w:tcPr>
          <w:p w14:paraId="604C5BB9" w14:textId="77777777" w:rsidR="00CE680B" w:rsidRPr="00CE680B" w:rsidRDefault="00CE680B" w:rsidP="00CE680B">
            <w:pPr>
              <w:spacing w:after="120"/>
              <w:rPr>
                <w:kern w:val="2"/>
                <w:sz w:val="24"/>
                <w:szCs w:val="24"/>
                <w:lang w:eastAsia="ru-RU"/>
              </w:rPr>
            </w:pPr>
            <w:r w:rsidRPr="00CE680B">
              <w:rPr>
                <w:kern w:val="2"/>
                <w:sz w:val="24"/>
                <w:szCs w:val="24"/>
                <w:lang w:eastAsia="ru-RU"/>
              </w:rPr>
              <w:t>Учебные предметы образовательной программы</w:t>
            </w:r>
          </w:p>
        </w:tc>
        <w:tc>
          <w:tcPr>
            <w:tcW w:w="5103" w:type="dxa"/>
          </w:tcPr>
          <w:p w14:paraId="6C679FA5"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«Атомкласс»</w:t>
            </w:r>
          </w:p>
        </w:tc>
      </w:tr>
      <w:tr w:rsidR="00CE680B" w:rsidRPr="00CE680B" w14:paraId="43145678" w14:textId="77777777" w:rsidTr="003E3322">
        <w:trPr>
          <w:trHeight w:val="286"/>
        </w:trPr>
        <w:tc>
          <w:tcPr>
            <w:tcW w:w="4786" w:type="dxa"/>
            <w:vMerge/>
          </w:tcPr>
          <w:p w14:paraId="4FFC67F2" w14:textId="77777777" w:rsidR="00CE680B" w:rsidRPr="00CE680B" w:rsidRDefault="00CE680B" w:rsidP="00CE680B">
            <w:pPr>
              <w:spacing w:after="120"/>
              <w:jc w:val="both"/>
              <w:rPr>
                <w:kern w:val="2"/>
                <w:sz w:val="24"/>
                <w:szCs w:val="24"/>
                <w:lang w:eastAsia="ru-RU"/>
              </w:rPr>
            </w:pPr>
          </w:p>
        </w:tc>
        <w:tc>
          <w:tcPr>
            <w:tcW w:w="5103" w:type="dxa"/>
          </w:tcPr>
          <w:p w14:paraId="212C7F17"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«Основы финансовой грамотности»</w:t>
            </w:r>
          </w:p>
        </w:tc>
      </w:tr>
      <w:tr w:rsidR="00CE680B" w:rsidRPr="00CE680B" w14:paraId="5A4914BD" w14:textId="77777777" w:rsidTr="003E3322">
        <w:trPr>
          <w:trHeight w:val="448"/>
        </w:trPr>
        <w:tc>
          <w:tcPr>
            <w:tcW w:w="4786" w:type="dxa"/>
            <w:vMerge/>
          </w:tcPr>
          <w:p w14:paraId="7E460D83" w14:textId="77777777" w:rsidR="00CE680B" w:rsidRPr="00CE680B" w:rsidRDefault="00CE680B" w:rsidP="00CE680B">
            <w:pPr>
              <w:spacing w:after="120"/>
              <w:jc w:val="both"/>
              <w:rPr>
                <w:kern w:val="2"/>
                <w:sz w:val="24"/>
                <w:szCs w:val="24"/>
                <w:lang w:eastAsia="ru-RU"/>
              </w:rPr>
            </w:pPr>
          </w:p>
        </w:tc>
        <w:tc>
          <w:tcPr>
            <w:tcW w:w="5103" w:type="dxa"/>
          </w:tcPr>
          <w:p w14:paraId="60814536"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«Проектная и исследовательская деятельность: гуманитарное направление»</w:t>
            </w:r>
          </w:p>
        </w:tc>
      </w:tr>
      <w:tr w:rsidR="00CE680B" w:rsidRPr="00CE680B" w14:paraId="4AB1215C" w14:textId="77777777" w:rsidTr="003E3322">
        <w:trPr>
          <w:trHeight w:val="372"/>
        </w:trPr>
        <w:tc>
          <w:tcPr>
            <w:tcW w:w="4786" w:type="dxa"/>
            <w:vMerge w:val="restart"/>
          </w:tcPr>
          <w:p w14:paraId="40AD749F" w14:textId="77777777" w:rsidR="00CE680B" w:rsidRPr="00CE680B" w:rsidRDefault="00CE680B" w:rsidP="00CE680B">
            <w:pPr>
              <w:spacing w:after="120"/>
              <w:rPr>
                <w:kern w:val="2"/>
                <w:sz w:val="24"/>
                <w:szCs w:val="24"/>
                <w:lang w:eastAsia="ru-RU"/>
              </w:rPr>
            </w:pPr>
            <w:r w:rsidRPr="00CE680B">
              <w:rPr>
                <w:kern w:val="2"/>
                <w:sz w:val="24"/>
                <w:szCs w:val="24"/>
                <w:lang w:eastAsia="ru-RU"/>
              </w:rPr>
              <w:t xml:space="preserve">Развитие личности, её способностей, удовлетворение образовательных потребностей и интересов, самореализация обучающихся в том числе одаренных, через организацию социальных практик </w:t>
            </w:r>
          </w:p>
        </w:tc>
        <w:tc>
          <w:tcPr>
            <w:tcW w:w="5103" w:type="dxa"/>
          </w:tcPr>
          <w:p w14:paraId="595FC90F"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«Школа волонтеров»</w:t>
            </w:r>
          </w:p>
        </w:tc>
      </w:tr>
      <w:tr w:rsidR="00CE680B" w:rsidRPr="00CE680B" w14:paraId="21837B5C" w14:textId="77777777" w:rsidTr="003E3322">
        <w:trPr>
          <w:trHeight w:val="336"/>
        </w:trPr>
        <w:tc>
          <w:tcPr>
            <w:tcW w:w="4786" w:type="dxa"/>
            <w:vMerge/>
          </w:tcPr>
          <w:p w14:paraId="0859A942" w14:textId="77777777" w:rsidR="00CE680B" w:rsidRPr="00CE680B" w:rsidRDefault="00CE680B" w:rsidP="00CE680B">
            <w:pPr>
              <w:spacing w:after="120"/>
              <w:jc w:val="both"/>
              <w:rPr>
                <w:kern w:val="2"/>
                <w:sz w:val="24"/>
                <w:szCs w:val="24"/>
                <w:lang w:eastAsia="ru-RU"/>
              </w:rPr>
            </w:pPr>
          </w:p>
        </w:tc>
        <w:tc>
          <w:tcPr>
            <w:tcW w:w="5103" w:type="dxa"/>
          </w:tcPr>
          <w:p w14:paraId="72BEEC7D"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Школьный спортивный клуб</w:t>
            </w:r>
          </w:p>
        </w:tc>
      </w:tr>
      <w:tr w:rsidR="00CE680B" w:rsidRPr="00CE680B" w14:paraId="38C64DB2" w14:textId="77777777" w:rsidTr="003E3322">
        <w:trPr>
          <w:trHeight w:val="336"/>
        </w:trPr>
        <w:tc>
          <w:tcPr>
            <w:tcW w:w="4786" w:type="dxa"/>
            <w:vMerge/>
          </w:tcPr>
          <w:p w14:paraId="4C204D51" w14:textId="77777777" w:rsidR="00CE680B" w:rsidRPr="00CE680B" w:rsidRDefault="00CE680B" w:rsidP="00CE680B">
            <w:pPr>
              <w:spacing w:after="120"/>
              <w:jc w:val="both"/>
              <w:rPr>
                <w:kern w:val="2"/>
                <w:sz w:val="24"/>
                <w:szCs w:val="24"/>
                <w:lang w:eastAsia="ru-RU"/>
              </w:rPr>
            </w:pPr>
          </w:p>
        </w:tc>
        <w:tc>
          <w:tcPr>
            <w:tcW w:w="5103" w:type="dxa"/>
          </w:tcPr>
          <w:p w14:paraId="0E42EE8D" w14:textId="77777777" w:rsidR="00CE680B" w:rsidRPr="00CE680B" w:rsidRDefault="00CE680B" w:rsidP="00CE680B">
            <w:pPr>
              <w:spacing w:after="120"/>
              <w:jc w:val="both"/>
              <w:rPr>
                <w:kern w:val="2"/>
                <w:sz w:val="24"/>
                <w:szCs w:val="24"/>
                <w:lang w:eastAsia="ru-RU"/>
              </w:rPr>
            </w:pPr>
            <w:r w:rsidRPr="00CE680B">
              <w:rPr>
                <w:rFonts w:eastAsia="Calibri"/>
                <w:kern w:val="2"/>
                <w:sz w:val="24"/>
                <w:szCs w:val="24"/>
                <w:lang w:eastAsia="ru-RU"/>
              </w:rPr>
              <w:t>«Обучение служением. Первые»</w:t>
            </w:r>
          </w:p>
        </w:tc>
      </w:tr>
      <w:tr w:rsidR="00CE680B" w:rsidRPr="00CE680B" w14:paraId="55DE1135" w14:textId="77777777" w:rsidTr="003E3322">
        <w:trPr>
          <w:trHeight w:val="358"/>
        </w:trPr>
        <w:tc>
          <w:tcPr>
            <w:tcW w:w="4786" w:type="dxa"/>
            <w:vMerge w:val="restart"/>
          </w:tcPr>
          <w:p w14:paraId="2A9F8187" w14:textId="77777777" w:rsidR="00CE680B" w:rsidRPr="00CE680B" w:rsidRDefault="00CE680B" w:rsidP="00CE680B">
            <w:pPr>
              <w:spacing w:after="120"/>
              <w:rPr>
                <w:kern w:val="2"/>
                <w:sz w:val="24"/>
                <w:szCs w:val="24"/>
                <w:lang w:eastAsia="ru-RU"/>
              </w:rPr>
            </w:pPr>
            <w:r w:rsidRPr="00CE680B">
              <w:rPr>
                <w:kern w:val="2"/>
                <w:sz w:val="24"/>
                <w:szCs w:val="24"/>
                <w:lang w:eastAsia="ru-RU"/>
              </w:rPr>
              <w:t>Реализация комплекса воспитательных мероприятий, на уровне школы, класса, занятия (творческие объединения по интересам, культурные и социальные практики)</w:t>
            </w:r>
          </w:p>
        </w:tc>
        <w:tc>
          <w:tcPr>
            <w:tcW w:w="5103" w:type="dxa"/>
          </w:tcPr>
          <w:p w14:paraId="4438E60B"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Школьный театр</w:t>
            </w:r>
          </w:p>
        </w:tc>
      </w:tr>
      <w:tr w:rsidR="00CE680B" w:rsidRPr="00CE680B" w14:paraId="021EC9E9" w14:textId="77777777" w:rsidTr="003E3322">
        <w:trPr>
          <w:trHeight w:val="437"/>
        </w:trPr>
        <w:tc>
          <w:tcPr>
            <w:tcW w:w="4786" w:type="dxa"/>
            <w:vMerge/>
          </w:tcPr>
          <w:p w14:paraId="4346F698" w14:textId="77777777" w:rsidR="00CE680B" w:rsidRPr="00CE680B" w:rsidRDefault="00CE680B" w:rsidP="00CE680B">
            <w:pPr>
              <w:spacing w:after="120"/>
              <w:jc w:val="both"/>
              <w:rPr>
                <w:kern w:val="2"/>
                <w:sz w:val="24"/>
                <w:szCs w:val="24"/>
                <w:lang w:eastAsia="ru-RU"/>
              </w:rPr>
            </w:pPr>
          </w:p>
        </w:tc>
        <w:tc>
          <w:tcPr>
            <w:tcW w:w="5103" w:type="dxa"/>
          </w:tcPr>
          <w:p w14:paraId="146F04FB"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Школьная газета «Зебра»</w:t>
            </w:r>
          </w:p>
        </w:tc>
      </w:tr>
      <w:tr w:rsidR="00CE680B" w:rsidRPr="00CE680B" w14:paraId="54942019" w14:textId="77777777" w:rsidTr="003E3322">
        <w:trPr>
          <w:trHeight w:val="436"/>
        </w:trPr>
        <w:tc>
          <w:tcPr>
            <w:tcW w:w="4786" w:type="dxa"/>
            <w:vMerge/>
          </w:tcPr>
          <w:p w14:paraId="72349003" w14:textId="77777777" w:rsidR="00CE680B" w:rsidRPr="00CE680B" w:rsidRDefault="00CE680B" w:rsidP="00CE680B">
            <w:pPr>
              <w:spacing w:after="120"/>
              <w:jc w:val="both"/>
              <w:rPr>
                <w:kern w:val="2"/>
                <w:sz w:val="24"/>
                <w:szCs w:val="24"/>
                <w:lang w:eastAsia="ru-RU"/>
              </w:rPr>
            </w:pPr>
          </w:p>
        </w:tc>
        <w:tc>
          <w:tcPr>
            <w:tcW w:w="5103" w:type="dxa"/>
          </w:tcPr>
          <w:p w14:paraId="6585AEE9"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«Школьный музей»</w:t>
            </w:r>
          </w:p>
        </w:tc>
      </w:tr>
      <w:tr w:rsidR="00CE680B" w:rsidRPr="00CE680B" w14:paraId="549B45CF" w14:textId="77777777" w:rsidTr="003E3322">
        <w:trPr>
          <w:trHeight w:val="416"/>
        </w:trPr>
        <w:tc>
          <w:tcPr>
            <w:tcW w:w="4786" w:type="dxa"/>
          </w:tcPr>
          <w:p w14:paraId="51A037CC" w14:textId="77777777" w:rsidR="00CE680B" w:rsidRPr="00CE680B" w:rsidRDefault="00CE680B" w:rsidP="00CE680B">
            <w:pPr>
              <w:spacing w:after="120"/>
              <w:rPr>
                <w:kern w:val="2"/>
                <w:sz w:val="24"/>
                <w:szCs w:val="24"/>
                <w:lang w:eastAsia="ru-RU"/>
              </w:rPr>
            </w:pPr>
            <w:r w:rsidRPr="00CE680B">
              <w:rPr>
                <w:kern w:val="2"/>
                <w:sz w:val="24"/>
                <w:szCs w:val="24"/>
                <w:lang w:eastAsia="ru-RU"/>
              </w:rPr>
              <w:t>Организация деятельности ученических сообществ</w:t>
            </w:r>
          </w:p>
        </w:tc>
        <w:tc>
          <w:tcPr>
            <w:tcW w:w="5103" w:type="dxa"/>
          </w:tcPr>
          <w:p w14:paraId="0A89695A"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работа волонтерского отряда «Искры добра», военно-патриотический клуб «Юнармия»</w:t>
            </w:r>
          </w:p>
        </w:tc>
      </w:tr>
      <w:tr w:rsidR="00CE680B" w:rsidRPr="00CE680B" w14:paraId="76E80BE4" w14:textId="77777777" w:rsidTr="003E3322">
        <w:tc>
          <w:tcPr>
            <w:tcW w:w="4786" w:type="dxa"/>
          </w:tcPr>
          <w:p w14:paraId="63D2052B" w14:textId="77777777" w:rsidR="00CE680B" w:rsidRPr="00CE680B" w:rsidRDefault="00CE680B" w:rsidP="00CE680B">
            <w:pPr>
              <w:spacing w:after="120"/>
              <w:rPr>
                <w:kern w:val="2"/>
                <w:sz w:val="24"/>
                <w:szCs w:val="24"/>
                <w:lang w:eastAsia="ru-RU"/>
              </w:rPr>
            </w:pPr>
            <w:r w:rsidRPr="00CE680B">
              <w:rPr>
                <w:kern w:val="2"/>
                <w:sz w:val="24"/>
                <w:szCs w:val="24"/>
                <w:lang w:eastAsia="ru-RU"/>
              </w:rPr>
              <w:t>Обеспечение благополучия обучающихся в пространстве школы</w:t>
            </w:r>
          </w:p>
        </w:tc>
        <w:tc>
          <w:tcPr>
            <w:tcW w:w="5103" w:type="dxa"/>
          </w:tcPr>
          <w:p w14:paraId="0B1D1CD7" w14:textId="77777777" w:rsidR="00CE680B" w:rsidRPr="00CE680B" w:rsidRDefault="00CE680B" w:rsidP="00CE680B">
            <w:pPr>
              <w:spacing w:after="120"/>
              <w:jc w:val="both"/>
              <w:rPr>
                <w:kern w:val="2"/>
                <w:sz w:val="24"/>
                <w:szCs w:val="24"/>
                <w:lang w:eastAsia="ru-RU"/>
              </w:rPr>
            </w:pPr>
            <w:r w:rsidRPr="00CE680B">
              <w:rPr>
                <w:kern w:val="2"/>
                <w:sz w:val="24"/>
                <w:szCs w:val="24"/>
                <w:lang w:eastAsia="ru-RU"/>
              </w:rPr>
              <w:t>«Школьная служба примирения», отряд ЮИД, отряд ДЮП</w:t>
            </w:r>
          </w:p>
        </w:tc>
      </w:tr>
      <w:tr w:rsidR="00CE680B" w:rsidRPr="00CE680B" w14:paraId="6475F99E" w14:textId="77777777" w:rsidTr="003E3322">
        <w:tc>
          <w:tcPr>
            <w:tcW w:w="4786" w:type="dxa"/>
          </w:tcPr>
          <w:p w14:paraId="3F1D14FA" w14:textId="77777777" w:rsidR="00CE680B" w:rsidRPr="00CE680B" w:rsidRDefault="00CE680B" w:rsidP="00CE680B">
            <w:pPr>
              <w:spacing w:after="160" w:line="276" w:lineRule="auto"/>
              <w:rPr>
                <w:bCs/>
                <w:kern w:val="2"/>
                <w:sz w:val="24"/>
                <w:szCs w:val="24"/>
                <w:lang w:eastAsia="ru-RU"/>
              </w:rPr>
            </w:pPr>
            <w:r w:rsidRPr="00CE680B">
              <w:rPr>
                <w:bCs/>
                <w:kern w:val="2"/>
                <w:sz w:val="24"/>
                <w:szCs w:val="24"/>
                <w:lang w:eastAsia="ru-RU"/>
              </w:rPr>
              <w:t>Комплекс воспитательных мероприятий, реализуемых Федеральным календарным планом воспитательной работы и федеральной рабочей программой воспитания</w:t>
            </w:r>
          </w:p>
        </w:tc>
        <w:tc>
          <w:tcPr>
            <w:tcW w:w="5103" w:type="dxa"/>
          </w:tcPr>
          <w:p w14:paraId="59BA8B11" w14:textId="77777777" w:rsidR="00CE680B" w:rsidRPr="00CE680B" w:rsidRDefault="00CE680B" w:rsidP="00CE680B">
            <w:pPr>
              <w:spacing w:after="160" w:line="278" w:lineRule="auto"/>
              <w:rPr>
                <w:bCs/>
                <w:kern w:val="2"/>
                <w:sz w:val="24"/>
                <w:szCs w:val="24"/>
                <w:lang w:eastAsia="ru-RU"/>
              </w:rPr>
            </w:pPr>
            <w:r w:rsidRPr="00CE680B">
              <w:rPr>
                <w:bCs/>
                <w:kern w:val="2"/>
                <w:sz w:val="24"/>
                <w:szCs w:val="24"/>
                <w:lang w:eastAsia="ru-RU"/>
              </w:rPr>
              <w:t xml:space="preserve">Интеллектуальные марафоны, метапредметные игры, конкурсы, соревнования, творческие фестивали, проекты. </w:t>
            </w:r>
          </w:p>
        </w:tc>
      </w:tr>
    </w:tbl>
    <w:p w14:paraId="1CF61890" w14:textId="0952FA12" w:rsidR="00CE680B" w:rsidRPr="00CE680B" w:rsidRDefault="00CE680B" w:rsidP="00CE680B">
      <w:pPr>
        <w:widowControl/>
        <w:pBdr>
          <w:top w:val="nil"/>
          <w:left w:val="nil"/>
          <w:bottom w:val="nil"/>
          <w:right w:val="nil"/>
          <w:between w:val="nil"/>
        </w:pBdr>
        <w:shd w:val="clear" w:color="auto" w:fill="FFFFFF"/>
        <w:autoSpaceDE/>
        <w:autoSpaceDN/>
        <w:spacing w:line="276" w:lineRule="auto"/>
        <w:ind w:firstLine="709"/>
        <w:jc w:val="center"/>
        <w:rPr>
          <w:b/>
          <w:color w:val="000000"/>
          <w:kern w:val="2"/>
          <w:sz w:val="24"/>
          <w:szCs w:val="24"/>
          <w:lang w:eastAsia="ru-RU"/>
        </w:rPr>
      </w:pPr>
      <w:r w:rsidRPr="00CE680B">
        <w:rPr>
          <w:b/>
          <w:color w:val="000000"/>
          <w:kern w:val="2"/>
          <w:sz w:val="24"/>
          <w:szCs w:val="24"/>
          <w:lang w:eastAsia="ru-RU"/>
        </w:rPr>
        <w:t>Модуль «Самоуправление»</w:t>
      </w:r>
    </w:p>
    <w:p w14:paraId="281910F3"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Реализация воспитательного потенциала ученического самоуправления в школе предусматривает:</w:t>
      </w:r>
    </w:p>
    <w:p w14:paraId="64ABFC70"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xml:space="preserve">• организацию и деятельность органа ученического самоуправления: избранный </w:t>
      </w:r>
      <w:r w:rsidRPr="00CE680B">
        <w:rPr>
          <w:kern w:val="2"/>
          <w:sz w:val="24"/>
          <w:szCs w:val="24"/>
          <w:lang w:eastAsia="ru-RU"/>
        </w:rPr>
        <w:lastRenderedPageBreak/>
        <w:t>Совет обучающихся школы и актив классов, избранных ученическими коллективами;</w:t>
      </w:r>
    </w:p>
    <w:p w14:paraId="35003D70"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представление Советом обучающихся интересов школьников в процессе управления Школой, формирования её уклада (в том числе участии в Управляющем совете школы);</w:t>
      </w:r>
    </w:p>
    <w:p w14:paraId="6541C8FA"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защиту Советом обучающихся законных интересов и прав школьников;</w:t>
      </w:r>
    </w:p>
    <w:p w14:paraId="27C8101D"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участие представителей Совета обучающихся в разработке, обсуждении и реализации рабочей программы воспитания, календарного плана воспитательной работы, в анализе воспитательной деятельности школы;</w:t>
      </w:r>
    </w:p>
    <w:p w14:paraId="411EF496" w14:textId="77777777" w:rsidR="00CE680B" w:rsidRPr="00CE680B" w:rsidRDefault="00CE680B" w:rsidP="00293250">
      <w:pPr>
        <w:widowControl/>
        <w:numPr>
          <w:ilvl w:val="0"/>
          <w:numId w:val="34"/>
        </w:numPr>
        <w:tabs>
          <w:tab w:val="left" w:pos="993"/>
        </w:tabs>
        <w:autoSpaceDE/>
        <w:autoSpaceDN/>
        <w:spacing w:line="276" w:lineRule="auto"/>
        <w:ind w:left="0" w:firstLine="709"/>
        <w:jc w:val="both"/>
        <w:rPr>
          <w:kern w:val="2"/>
          <w:sz w:val="24"/>
          <w:szCs w:val="24"/>
          <w:lang w:eastAsia="ru-RU"/>
        </w:rPr>
      </w:pPr>
      <w:r w:rsidRPr="00CE680B">
        <w:rPr>
          <w:kern w:val="2"/>
          <w:sz w:val="24"/>
          <w:szCs w:val="24"/>
          <w:lang w:eastAsia="ru-RU"/>
        </w:rPr>
        <w:t>реализацию и развитие деятельности первичного отделения Российского движения детей  и молодежи  «Движение первых», реализацию программы развития социальной активности «Орлята России» (в том числе включение в наставническую деятельность обучающихся 8-11 классов)</w:t>
      </w:r>
      <w:bookmarkStart w:id="55" w:name="_Hlk176294330"/>
      <w:r w:rsidRPr="00CE680B">
        <w:rPr>
          <w:kern w:val="2"/>
          <w:sz w:val="24"/>
          <w:szCs w:val="24"/>
          <w:lang w:eastAsia="ru-RU"/>
        </w:rPr>
        <w:t>;</w:t>
      </w:r>
    </w:p>
    <w:p w14:paraId="5B9A0657" w14:textId="77777777" w:rsidR="00CE680B" w:rsidRPr="00CE680B" w:rsidRDefault="00CE680B" w:rsidP="00293250">
      <w:pPr>
        <w:widowControl/>
        <w:numPr>
          <w:ilvl w:val="0"/>
          <w:numId w:val="34"/>
        </w:numPr>
        <w:tabs>
          <w:tab w:val="left" w:pos="993"/>
        </w:tabs>
        <w:autoSpaceDE/>
        <w:autoSpaceDN/>
        <w:spacing w:line="276" w:lineRule="auto"/>
        <w:ind w:left="0" w:firstLine="709"/>
        <w:jc w:val="both"/>
        <w:rPr>
          <w:kern w:val="2"/>
          <w:sz w:val="24"/>
          <w:szCs w:val="24"/>
          <w:lang w:eastAsia="ru-RU"/>
        </w:rPr>
      </w:pPr>
      <w:r w:rsidRPr="00CE680B">
        <w:rPr>
          <w:kern w:val="2"/>
          <w:sz w:val="24"/>
          <w:szCs w:val="24"/>
          <w:lang w:eastAsia="ru-RU"/>
        </w:rPr>
        <w:t>реализацию инициатив, обучающихся в рамках деятельности Центра детских инициатив;</w:t>
      </w:r>
    </w:p>
    <w:bookmarkEnd w:id="55"/>
    <w:p w14:paraId="3EF22E5E" w14:textId="77777777" w:rsidR="00CE680B" w:rsidRPr="00CE680B" w:rsidRDefault="00CE680B" w:rsidP="00293250">
      <w:pPr>
        <w:widowControl/>
        <w:numPr>
          <w:ilvl w:val="0"/>
          <w:numId w:val="34"/>
        </w:numPr>
        <w:tabs>
          <w:tab w:val="left" w:pos="993"/>
        </w:tabs>
        <w:autoSpaceDE/>
        <w:autoSpaceDN/>
        <w:spacing w:line="276" w:lineRule="auto"/>
        <w:ind w:left="0" w:firstLine="709"/>
        <w:jc w:val="both"/>
        <w:rPr>
          <w:kern w:val="2"/>
          <w:sz w:val="24"/>
          <w:szCs w:val="24"/>
          <w:lang w:eastAsia="ru-RU"/>
        </w:rPr>
      </w:pPr>
      <w:r w:rsidRPr="00CE680B">
        <w:rPr>
          <w:kern w:val="2"/>
          <w:sz w:val="24"/>
          <w:szCs w:val="24"/>
          <w:lang w:eastAsia="ru-RU"/>
        </w:rPr>
        <w:t xml:space="preserve">организацию деятельности школьного медиацентра, освещающего деятельность школы, детских сообществ в социальных сетях, в том числе в группе школьного сообщества ВКонтакте. </w:t>
      </w:r>
    </w:p>
    <w:p w14:paraId="6BE9A22A" w14:textId="4F502CED" w:rsidR="00CE680B" w:rsidRPr="00CE680B" w:rsidRDefault="00CE680B" w:rsidP="005B46C4">
      <w:pPr>
        <w:widowControl/>
        <w:pBdr>
          <w:top w:val="nil"/>
          <w:left w:val="nil"/>
          <w:bottom w:val="nil"/>
          <w:right w:val="nil"/>
          <w:between w:val="nil"/>
        </w:pBdr>
        <w:shd w:val="clear" w:color="auto" w:fill="FFFFFF"/>
        <w:autoSpaceDE/>
        <w:autoSpaceDN/>
        <w:spacing w:line="276" w:lineRule="auto"/>
        <w:ind w:firstLine="709"/>
        <w:jc w:val="center"/>
        <w:rPr>
          <w:b/>
          <w:color w:val="000000"/>
          <w:kern w:val="2"/>
          <w:sz w:val="24"/>
          <w:szCs w:val="24"/>
          <w:lang w:eastAsia="ru-RU"/>
        </w:rPr>
      </w:pPr>
      <w:r w:rsidRPr="00CE680B">
        <w:rPr>
          <w:b/>
          <w:color w:val="000000"/>
          <w:kern w:val="2"/>
          <w:sz w:val="24"/>
          <w:szCs w:val="24"/>
          <w:lang w:eastAsia="ru-RU"/>
        </w:rPr>
        <w:t>Модуль «Профориентация»</w:t>
      </w:r>
    </w:p>
    <w:p w14:paraId="7CFF132D"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Реализация воспитательного потенциала профориентационной работы образовательной организации предусматривает:</w:t>
      </w:r>
    </w:p>
    <w:p w14:paraId="608F912B"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7EC10724"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 профориентационные игры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4E3BFF31"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 экскурсии на предприятия, в организации, дающие начальные представления о существующих профессиях и условиях работы;</w:t>
      </w:r>
    </w:p>
    <w:p w14:paraId="6EB9D23D"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69C36D63"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 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0948594B"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 xml:space="preserve">• участие в работе всероссийских профориентационных проектах, в том числе реализация профориентационного минимума (6-11 классы) на базовом  уровне по направлениям: профориентационный урок в рамках федерального проекта «Успех каждого ребёнка» Национального проекта «Образование» («Билет в будущее», онлайн-уроки «ПроеКТОрия» и др.); онлайн диагностика и групповое консультирование по итогам оценки профильной направленности школьников; информационное сопровождение обучающихся и их родителей о возможностях общедоступного сегмента Платформы Профориентационного минимума; </w:t>
      </w:r>
    </w:p>
    <w:p w14:paraId="37963C0F"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 xml:space="preserve">•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w:t>
      </w:r>
      <w:r w:rsidRPr="00CE680B">
        <w:rPr>
          <w:kern w:val="2"/>
          <w:sz w:val="24"/>
          <w:szCs w:val="24"/>
          <w:lang w:eastAsia="ru-RU"/>
        </w:rPr>
        <w:lastRenderedPageBreak/>
        <w:t>особенностей обучающихся, которые могут иметь значение в выборе ими будущей профессии;</w:t>
      </w:r>
    </w:p>
    <w:p w14:paraId="198ACC91" w14:textId="77777777" w:rsidR="00CE680B" w:rsidRPr="00CE680B" w:rsidRDefault="00CE680B" w:rsidP="005B46C4">
      <w:pPr>
        <w:tabs>
          <w:tab w:val="left" w:pos="993"/>
        </w:tabs>
        <w:spacing w:line="276" w:lineRule="auto"/>
        <w:ind w:firstLine="709"/>
        <w:jc w:val="both"/>
        <w:rPr>
          <w:kern w:val="2"/>
          <w:sz w:val="24"/>
          <w:szCs w:val="24"/>
          <w:lang w:eastAsia="ru-RU"/>
        </w:rPr>
      </w:pPr>
      <w:r w:rsidRPr="00CE680B">
        <w:rPr>
          <w:kern w:val="2"/>
          <w:sz w:val="24"/>
          <w:szCs w:val="24"/>
          <w:lang w:eastAsia="ru-RU"/>
        </w:rPr>
        <w:t>• 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7CD6843B" w14:textId="77777777" w:rsidR="00CE680B" w:rsidRPr="00CE680B" w:rsidRDefault="00CE680B" w:rsidP="00293250">
      <w:pPr>
        <w:widowControl/>
        <w:numPr>
          <w:ilvl w:val="0"/>
          <w:numId w:val="35"/>
        </w:numPr>
        <w:tabs>
          <w:tab w:val="left" w:pos="993"/>
        </w:tabs>
        <w:autoSpaceDE/>
        <w:autoSpaceDN/>
        <w:spacing w:line="276" w:lineRule="auto"/>
        <w:ind w:left="0" w:firstLine="709"/>
        <w:jc w:val="both"/>
        <w:rPr>
          <w:rFonts w:eastAsia="Calibri"/>
          <w:color w:val="000000"/>
          <w:kern w:val="2"/>
          <w:sz w:val="24"/>
          <w:szCs w:val="24"/>
          <w:lang w:eastAsia="ru-RU"/>
        </w:rPr>
      </w:pPr>
      <w:r w:rsidRPr="00CE680B">
        <w:rPr>
          <w:spacing w:val="-4"/>
          <w:kern w:val="2"/>
          <w:sz w:val="24"/>
          <w:szCs w:val="24"/>
          <w:lang w:eastAsia="ru-RU"/>
        </w:rPr>
        <w:t>оформление тематического стенда «Россия – мои горизонты»</w:t>
      </w:r>
      <w:r w:rsidRPr="00CE680B">
        <w:rPr>
          <w:rFonts w:eastAsia="Calibri"/>
          <w:color w:val="000000"/>
          <w:kern w:val="2"/>
          <w:sz w:val="24"/>
          <w:szCs w:val="24"/>
          <w:lang w:eastAsia="ru-RU"/>
        </w:rPr>
        <w:t>.</w:t>
      </w:r>
    </w:p>
    <w:p w14:paraId="4C9BB60E" w14:textId="40406E4E" w:rsidR="00CE680B" w:rsidRPr="00CE680B" w:rsidRDefault="00CE680B" w:rsidP="00CE680B">
      <w:pPr>
        <w:widowControl/>
        <w:autoSpaceDE/>
        <w:autoSpaceDN/>
        <w:spacing w:line="276" w:lineRule="auto"/>
        <w:ind w:right="-330" w:firstLine="709"/>
        <w:jc w:val="center"/>
        <w:rPr>
          <w:kern w:val="2"/>
          <w:sz w:val="24"/>
          <w:szCs w:val="24"/>
          <w:lang w:eastAsia="ru-RU"/>
        </w:rPr>
      </w:pPr>
      <w:r w:rsidRPr="00CE680B">
        <w:rPr>
          <w:b/>
          <w:bCs/>
          <w:kern w:val="2"/>
          <w:sz w:val="24"/>
          <w:szCs w:val="24"/>
          <w:lang w:eastAsia="ru-RU"/>
        </w:rPr>
        <w:t>Модуль «Основные школьные дела»</w:t>
      </w:r>
    </w:p>
    <w:p w14:paraId="0CA42336" w14:textId="77777777" w:rsidR="00CE680B" w:rsidRPr="00CE680B" w:rsidRDefault="00CE680B" w:rsidP="00CE680B">
      <w:pPr>
        <w:widowControl/>
        <w:autoSpaceDE/>
        <w:autoSpaceDN/>
        <w:spacing w:line="276" w:lineRule="auto"/>
        <w:ind w:right="-22" w:firstLine="709"/>
        <w:jc w:val="both"/>
        <w:rPr>
          <w:kern w:val="2"/>
          <w:sz w:val="24"/>
          <w:szCs w:val="24"/>
          <w:lang w:eastAsia="ru-RU"/>
        </w:rPr>
      </w:pPr>
      <w:r w:rsidRPr="00CE680B">
        <w:rPr>
          <w:kern w:val="2"/>
          <w:sz w:val="24"/>
          <w:szCs w:val="24"/>
          <w:lang w:eastAsia="ru-RU"/>
        </w:rPr>
        <w:t>Реализация воспитательного потенциала основных школьных дел предусматривает:</w:t>
      </w:r>
    </w:p>
    <w:p w14:paraId="0FE78638" w14:textId="77777777" w:rsidR="00CE680B" w:rsidRPr="00CE680B" w:rsidRDefault="00CE680B" w:rsidP="00293250">
      <w:pPr>
        <w:widowControl/>
        <w:numPr>
          <w:ilvl w:val="0"/>
          <w:numId w:val="35"/>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w:t>
      </w:r>
    </w:p>
    <w:p w14:paraId="4014BD47" w14:textId="77777777" w:rsidR="00CE680B" w:rsidRPr="00CE680B" w:rsidRDefault="00CE680B" w:rsidP="00293250">
      <w:pPr>
        <w:widowControl/>
        <w:numPr>
          <w:ilvl w:val="0"/>
          <w:numId w:val="35"/>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участие во всероссийских акциях, посвященных значимым событиям в России, мире;</w:t>
      </w:r>
    </w:p>
    <w:p w14:paraId="76AE29B3" w14:textId="77777777" w:rsidR="00CE680B" w:rsidRPr="00CE680B" w:rsidRDefault="00CE680B" w:rsidP="00293250">
      <w:pPr>
        <w:widowControl/>
        <w:numPr>
          <w:ilvl w:val="0"/>
          <w:numId w:val="35"/>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14:paraId="1282C139" w14:textId="77777777" w:rsidR="00CE680B" w:rsidRPr="00CE680B" w:rsidRDefault="00CE680B" w:rsidP="00293250">
      <w:pPr>
        <w:widowControl/>
        <w:numPr>
          <w:ilvl w:val="0"/>
          <w:numId w:val="35"/>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14:paraId="3D3B71A9" w14:textId="77777777" w:rsidR="00CE680B" w:rsidRPr="00CE680B" w:rsidRDefault="00CE680B" w:rsidP="00293250">
      <w:pPr>
        <w:widowControl/>
        <w:numPr>
          <w:ilvl w:val="0"/>
          <w:numId w:val="35"/>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14:paraId="2C8444F3" w14:textId="77777777" w:rsidR="00CE680B" w:rsidRPr="00CE680B" w:rsidRDefault="00CE680B" w:rsidP="00293250">
      <w:pPr>
        <w:widowControl/>
        <w:numPr>
          <w:ilvl w:val="0"/>
          <w:numId w:val="35"/>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 xml:space="preserve"> 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населённого пункта;</w:t>
      </w:r>
    </w:p>
    <w:p w14:paraId="6955EEF9" w14:textId="77777777" w:rsidR="00CE680B" w:rsidRPr="00CE680B" w:rsidRDefault="00CE680B" w:rsidP="00293250">
      <w:pPr>
        <w:widowControl/>
        <w:numPr>
          <w:ilvl w:val="0"/>
          <w:numId w:val="35"/>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20BDB85A" w14:textId="77777777" w:rsidR="00CE680B" w:rsidRPr="00CE680B" w:rsidRDefault="00CE680B" w:rsidP="00293250">
      <w:pPr>
        <w:widowControl/>
        <w:numPr>
          <w:ilvl w:val="0"/>
          <w:numId w:val="35"/>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14:paraId="29560BC5" w14:textId="77777777" w:rsidR="00CE680B" w:rsidRPr="00CE680B" w:rsidRDefault="00CE680B" w:rsidP="00293250">
      <w:pPr>
        <w:widowControl/>
        <w:numPr>
          <w:ilvl w:val="0"/>
          <w:numId w:val="35"/>
        </w:numPr>
        <w:autoSpaceDE/>
        <w:autoSpaceDN/>
        <w:spacing w:line="276" w:lineRule="auto"/>
        <w:ind w:left="0" w:right="-22" w:firstLine="709"/>
        <w:jc w:val="both"/>
        <w:rPr>
          <w:kern w:val="2"/>
          <w:sz w:val="24"/>
          <w:szCs w:val="24"/>
          <w:lang w:eastAsia="ru-RU"/>
        </w:rPr>
      </w:pPr>
      <w:r w:rsidRPr="00CE680B">
        <w:rPr>
          <w:kern w:val="2"/>
          <w:sz w:val="24"/>
          <w:szCs w:val="24"/>
          <w:lang w:eastAsia="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650E4B72" w14:textId="02D46F05" w:rsidR="00CE680B" w:rsidRPr="00CE680B" w:rsidRDefault="00CE680B" w:rsidP="005B46C4">
      <w:pPr>
        <w:widowControl/>
        <w:autoSpaceDE/>
        <w:autoSpaceDN/>
        <w:spacing w:line="276" w:lineRule="auto"/>
        <w:ind w:right="-22" w:firstLine="709"/>
        <w:jc w:val="center"/>
        <w:rPr>
          <w:b/>
          <w:kern w:val="2"/>
          <w:sz w:val="24"/>
          <w:szCs w:val="24"/>
          <w:lang w:eastAsia="ru-RU"/>
        </w:rPr>
      </w:pPr>
      <w:r w:rsidRPr="00CE680B">
        <w:rPr>
          <w:b/>
          <w:kern w:val="2"/>
          <w:sz w:val="24"/>
          <w:szCs w:val="24"/>
          <w:lang w:eastAsia="ru-RU"/>
        </w:rPr>
        <w:t>Модуль «Социальное партнерство»</w:t>
      </w:r>
    </w:p>
    <w:p w14:paraId="70714E2B" w14:textId="77777777" w:rsidR="00CE680B" w:rsidRPr="00CE680B" w:rsidRDefault="00CE680B" w:rsidP="005B46C4">
      <w:pPr>
        <w:widowControl/>
        <w:autoSpaceDE/>
        <w:autoSpaceDN/>
        <w:spacing w:line="276" w:lineRule="auto"/>
        <w:ind w:right="-22" w:firstLine="709"/>
        <w:jc w:val="both"/>
        <w:rPr>
          <w:kern w:val="2"/>
          <w:sz w:val="24"/>
          <w:szCs w:val="24"/>
          <w:lang w:eastAsia="ru-RU"/>
        </w:rPr>
      </w:pPr>
      <w:r w:rsidRPr="00CE680B">
        <w:rPr>
          <w:kern w:val="2"/>
          <w:sz w:val="24"/>
          <w:szCs w:val="24"/>
          <w:lang w:eastAsia="ru-RU"/>
        </w:rPr>
        <w:lastRenderedPageBreak/>
        <w:t>Реализация воспитательного потенциала социального партнерства предусматривает:</w:t>
      </w:r>
    </w:p>
    <w:p w14:paraId="45D0CE31" w14:textId="77777777" w:rsidR="00CE680B" w:rsidRPr="00CE680B" w:rsidRDefault="00CE680B" w:rsidP="00CE680B">
      <w:pPr>
        <w:widowControl/>
        <w:autoSpaceDE/>
        <w:autoSpaceDN/>
        <w:spacing w:line="276" w:lineRule="auto"/>
        <w:ind w:right="-22" w:firstLine="709"/>
        <w:jc w:val="both"/>
        <w:rPr>
          <w:kern w:val="2"/>
          <w:sz w:val="24"/>
          <w:szCs w:val="24"/>
          <w:lang w:eastAsia="ru-RU"/>
        </w:rPr>
      </w:pPr>
      <w:r w:rsidRPr="00CE680B">
        <w:rPr>
          <w:kern w:val="2"/>
          <w:sz w:val="24"/>
          <w:szCs w:val="24"/>
          <w:lang w:eastAsia="ru-RU"/>
        </w:rPr>
        <w:t>•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14:paraId="76831054" w14:textId="77777777" w:rsidR="00CE680B" w:rsidRPr="00CE680B" w:rsidRDefault="00CE680B" w:rsidP="00CE680B">
      <w:pPr>
        <w:widowControl/>
        <w:autoSpaceDE/>
        <w:autoSpaceDN/>
        <w:spacing w:line="276" w:lineRule="auto"/>
        <w:ind w:right="-22" w:firstLine="709"/>
        <w:jc w:val="both"/>
        <w:rPr>
          <w:kern w:val="2"/>
          <w:sz w:val="24"/>
          <w:szCs w:val="24"/>
          <w:lang w:eastAsia="ru-RU"/>
        </w:rPr>
      </w:pPr>
      <w:r w:rsidRPr="00CE680B">
        <w:rPr>
          <w:kern w:val="2"/>
          <w:sz w:val="24"/>
          <w:szCs w:val="24"/>
          <w:lang w:eastAsia="ru-RU"/>
        </w:rPr>
        <w:t>•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14:paraId="1D166140" w14:textId="77777777" w:rsidR="00CE680B" w:rsidRPr="00CE680B" w:rsidRDefault="00CE680B" w:rsidP="00CE680B">
      <w:pPr>
        <w:widowControl/>
        <w:autoSpaceDE/>
        <w:autoSpaceDN/>
        <w:spacing w:line="276" w:lineRule="auto"/>
        <w:ind w:right="-22" w:firstLine="709"/>
        <w:jc w:val="both"/>
        <w:rPr>
          <w:kern w:val="2"/>
          <w:sz w:val="24"/>
          <w:szCs w:val="24"/>
          <w:lang w:eastAsia="ru-RU"/>
        </w:rPr>
      </w:pPr>
      <w:r w:rsidRPr="00CE680B">
        <w:rPr>
          <w:kern w:val="2"/>
          <w:sz w:val="24"/>
          <w:szCs w:val="24"/>
          <w:lang w:eastAsia="ru-RU"/>
        </w:rPr>
        <w:t>• проведение на базе организаций-партнеров отдельных уроков, занятий, внешкольных мероприятий, акций воспитательной направленности;</w:t>
      </w:r>
    </w:p>
    <w:p w14:paraId="7E9D9C1A" w14:textId="77777777" w:rsidR="00CE680B" w:rsidRPr="00CE680B" w:rsidRDefault="00CE680B" w:rsidP="00CE680B">
      <w:pPr>
        <w:widowControl/>
        <w:autoSpaceDE/>
        <w:autoSpaceDN/>
        <w:spacing w:line="276" w:lineRule="auto"/>
        <w:ind w:right="-22" w:firstLine="709"/>
        <w:jc w:val="both"/>
        <w:rPr>
          <w:kern w:val="2"/>
          <w:sz w:val="24"/>
          <w:szCs w:val="24"/>
          <w:lang w:eastAsia="ru-RU"/>
        </w:rPr>
      </w:pPr>
      <w:r w:rsidRPr="00CE680B">
        <w:rPr>
          <w:kern w:val="2"/>
          <w:sz w:val="24"/>
          <w:szCs w:val="24"/>
          <w:lang w:eastAsia="ru-RU"/>
        </w:rPr>
        <w:t>• 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14:paraId="7F7A9910" w14:textId="77777777" w:rsidR="00CE680B" w:rsidRPr="00CE680B" w:rsidRDefault="00CE680B" w:rsidP="00CE680B">
      <w:pPr>
        <w:widowControl/>
        <w:autoSpaceDE/>
        <w:autoSpaceDN/>
        <w:spacing w:line="276" w:lineRule="auto"/>
        <w:ind w:right="-22" w:firstLine="709"/>
        <w:jc w:val="both"/>
        <w:rPr>
          <w:kern w:val="2"/>
          <w:sz w:val="24"/>
          <w:szCs w:val="24"/>
          <w:lang w:eastAsia="ru-RU"/>
        </w:rPr>
      </w:pPr>
      <w:r w:rsidRPr="00CE680B">
        <w:rPr>
          <w:kern w:val="2"/>
          <w:sz w:val="24"/>
          <w:szCs w:val="24"/>
          <w:lang w:eastAsia="ru-RU"/>
        </w:rPr>
        <w:t>• реализацию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1D4EF253" w14:textId="3C5E3C84" w:rsidR="00CE680B" w:rsidRPr="00CE680B" w:rsidRDefault="00CE680B" w:rsidP="00CE680B">
      <w:pPr>
        <w:widowControl/>
        <w:shd w:val="clear" w:color="auto" w:fill="FFFFFF"/>
        <w:autoSpaceDE/>
        <w:autoSpaceDN/>
        <w:spacing w:line="276" w:lineRule="auto"/>
        <w:ind w:right="-330" w:firstLine="709"/>
        <w:jc w:val="center"/>
        <w:rPr>
          <w:b/>
          <w:bCs/>
          <w:kern w:val="2"/>
          <w:sz w:val="24"/>
          <w:szCs w:val="24"/>
          <w:lang w:eastAsia="ru-RU"/>
        </w:rPr>
      </w:pPr>
      <w:r w:rsidRPr="00CE680B">
        <w:rPr>
          <w:b/>
          <w:bCs/>
          <w:kern w:val="2"/>
          <w:sz w:val="24"/>
          <w:szCs w:val="24"/>
          <w:lang w:eastAsia="ru-RU"/>
        </w:rPr>
        <w:t>Модуль «Профилактика и безопасность»</w:t>
      </w:r>
    </w:p>
    <w:p w14:paraId="78B32933"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w:t>
      </w:r>
    </w:p>
    <w:p w14:paraId="0C407B92"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(Всероссийские недели и акции безопасности; Декада безопасности дорожного движения; социально-психологическое тестирование; школьная служба медиации и т.д.);</w:t>
      </w:r>
    </w:p>
    <w:p w14:paraId="20D15533"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др.); мониторинг деструктивных проявлений обучающихся, а также мониторинг страниц обучающихся в социальных сетях с целью выявления  несовершеннолетних, вовлечённых в активные деструктивные сообщества;</w:t>
      </w:r>
    </w:p>
    <w:p w14:paraId="19BE521B"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3560A1B6"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xml:space="preserve">• вовлечение обучающихся в воспитательную деятельность, проекты, программы профилактической направленности социальных и природных рисков в школе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w:t>
      </w:r>
      <w:r w:rsidRPr="00CE680B">
        <w:rPr>
          <w:kern w:val="2"/>
          <w:sz w:val="24"/>
          <w:szCs w:val="24"/>
          <w:lang w:eastAsia="ru-RU"/>
        </w:rPr>
        <w:lastRenderedPageBreak/>
        <w:t>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14:paraId="57289D08"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4C1D148C"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14:paraId="12AA1422"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w:t>
      </w:r>
    </w:p>
    <w:p w14:paraId="21D30497" w14:textId="77777777" w:rsidR="00CE680B" w:rsidRPr="00CE680B" w:rsidRDefault="00CE680B" w:rsidP="00CE680B">
      <w:pPr>
        <w:tabs>
          <w:tab w:val="left" w:pos="993"/>
        </w:tabs>
        <w:spacing w:line="276" w:lineRule="auto"/>
        <w:ind w:firstLine="709"/>
        <w:jc w:val="both"/>
        <w:rPr>
          <w:kern w:val="2"/>
          <w:sz w:val="24"/>
          <w:szCs w:val="24"/>
          <w:lang w:eastAsia="ru-RU"/>
        </w:rPr>
      </w:pPr>
      <w:r w:rsidRPr="00CE680B">
        <w:rPr>
          <w:kern w:val="2"/>
          <w:sz w:val="24"/>
          <w:szCs w:val="24"/>
          <w:lang w:eastAsia="ru-RU"/>
        </w:rPr>
        <w:t xml:space="preserve">•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обучающиеся с ОВЗ и др.). </w:t>
      </w:r>
    </w:p>
    <w:p w14:paraId="3763DD16"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Эти меры направлены на профилактику деструктивных поведенческих паттернов и формирование у школьников навыков преодоления стрессовых ситуаций. Система профилактических мероприятий, реализуемых в образовательном учреждении, представляет собой комплексный и многоуровневый подход к формированию у школьников навыков здорового и безопасного образа жизни. Данный подход требует постоянного мониторинга и совершенствования с учетом современных тенденций, и вызовов.</w:t>
      </w:r>
    </w:p>
    <w:p w14:paraId="0D2572BB" w14:textId="064474C4" w:rsidR="00CE680B" w:rsidRPr="00CE680B" w:rsidRDefault="00CE680B" w:rsidP="00CE680B">
      <w:pPr>
        <w:widowControl/>
        <w:shd w:val="clear" w:color="auto" w:fill="FFFFFF"/>
        <w:autoSpaceDE/>
        <w:autoSpaceDN/>
        <w:spacing w:line="276" w:lineRule="auto"/>
        <w:ind w:right="-330" w:firstLine="709"/>
        <w:jc w:val="center"/>
        <w:rPr>
          <w:b/>
          <w:kern w:val="2"/>
          <w:sz w:val="24"/>
          <w:szCs w:val="24"/>
          <w:lang w:eastAsia="ru-RU"/>
        </w:rPr>
      </w:pPr>
      <w:bookmarkStart w:id="56" w:name="_Hlk206052915"/>
      <w:r w:rsidRPr="00CE680B">
        <w:rPr>
          <w:b/>
          <w:kern w:val="2"/>
          <w:sz w:val="24"/>
          <w:szCs w:val="24"/>
          <w:lang w:eastAsia="ru-RU"/>
        </w:rPr>
        <w:t xml:space="preserve">Модуль «Поддержка и социализация детей иностранных граждан </w:t>
      </w:r>
    </w:p>
    <w:p w14:paraId="70AF2C53" w14:textId="77777777" w:rsidR="00CE680B" w:rsidRPr="00CE680B" w:rsidRDefault="00CE680B" w:rsidP="00CE680B">
      <w:pPr>
        <w:widowControl/>
        <w:shd w:val="clear" w:color="auto" w:fill="FFFFFF"/>
        <w:autoSpaceDE/>
        <w:autoSpaceDN/>
        <w:spacing w:line="276" w:lineRule="auto"/>
        <w:ind w:right="-330" w:firstLine="709"/>
        <w:jc w:val="center"/>
        <w:rPr>
          <w:b/>
          <w:kern w:val="2"/>
          <w:sz w:val="24"/>
          <w:szCs w:val="24"/>
          <w:lang w:eastAsia="ru-RU"/>
        </w:rPr>
      </w:pPr>
      <w:r w:rsidRPr="00CE680B">
        <w:rPr>
          <w:b/>
          <w:kern w:val="2"/>
          <w:sz w:val="24"/>
          <w:szCs w:val="24"/>
          <w:lang w:eastAsia="ru-RU"/>
        </w:rPr>
        <w:t>и обучающихся с миграционной историей»</w:t>
      </w:r>
    </w:p>
    <w:bookmarkEnd w:id="56"/>
    <w:p w14:paraId="0B44556E"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Реализация воспитательного потенциала в контексте адаптации детей-мигрантов требует создания благоприятной психологической и культурной среды, способствующей успешной социально-психологической адаптации этих детей к новым условиям образовательной среды. В данном контексте адаптационный процесс можно рассматривать как комплексный феномен, включающий когнитивные, эмоциональные и поведенческие аспекты.</w:t>
      </w:r>
    </w:p>
    <w:p w14:paraId="578E1861"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Работа по адаптации детей-мигрантов осуществляется по трём ключевым направлениям:</w:t>
      </w:r>
    </w:p>
    <w:p w14:paraId="014A1CA8" w14:textId="77777777" w:rsidR="00CE680B" w:rsidRPr="00CE680B" w:rsidRDefault="00CE680B" w:rsidP="00293250">
      <w:pPr>
        <w:widowControl/>
        <w:numPr>
          <w:ilvl w:val="0"/>
          <w:numId w:val="37"/>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Учебная адаптация.</w:t>
      </w:r>
    </w:p>
    <w:p w14:paraId="1339FD3A" w14:textId="77777777" w:rsidR="00CE680B" w:rsidRPr="00CE680B" w:rsidRDefault="00CE680B" w:rsidP="00293250">
      <w:pPr>
        <w:widowControl/>
        <w:numPr>
          <w:ilvl w:val="0"/>
          <w:numId w:val="37"/>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Социально-психологическая адаптация.</w:t>
      </w:r>
    </w:p>
    <w:p w14:paraId="32B44348" w14:textId="77777777" w:rsidR="00CE680B" w:rsidRPr="00CE680B" w:rsidRDefault="00CE680B" w:rsidP="00293250">
      <w:pPr>
        <w:widowControl/>
        <w:numPr>
          <w:ilvl w:val="0"/>
          <w:numId w:val="37"/>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Культурная адаптация.</w:t>
      </w:r>
    </w:p>
    <w:p w14:paraId="488602C0"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Каждое из этих направлений предполагает использование специфических форм и методов работы, направленных на обеспечение гармоничного включения детей-мигрантов в образовательный процесс и социальную среду учебного заведения.</w:t>
      </w:r>
    </w:p>
    <w:p w14:paraId="58245CEC"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В рамках учебной адаптации применяются следующие формы работы:</w:t>
      </w:r>
    </w:p>
    <w:p w14:paraId="060DB1BD" w14:textId="77777777" w:rsidR="00CE680B" w:rsidRPr="00CE680B" w:rsidRDefault="00CE680B" w:rsidP="00293250">
      <w:pPr>
        <w:widowControl/>
        <w:numPr>
          <w:ilvl w:val="0"/>
          <w:numId w:val="38"/>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Назначение наставников из числа одноклассников.</w:t>
      </w:r>
    </w:p>
    <w:p w14:paraId="566857A1" w14:textId="77777777" w:rsidR="00CE680B" w:rsidRPr="00CE680B" w:rsidRDefault="00CE680B" w:rsidP="00293250">
      <w:pPr>
        <w:widowControl/>
        <w:numPr>
          <w:ilvl w:val="0"/>
          <w:numId w:val="38"/>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Организация групповых занятий по изучению русского языка как неродного.</w:t>
      </w:r>
    </w:p>
    <w:p w14:paraId="7BF6AFA0" w14:textId="77777777" w:rsidR="00CE680B" w:rsidRPr="00CE680B" w:rsidRDefault="00CE680B" w:rsidP="00293250">
      <w:pPr>
        <w:widowControl/>
        <w:numPr>
          <w:ilvl w:val="0"/>
          <w:numId w:val="38"/>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Проведение дополнительных занятий по предметам, вызывающим наибольшие трудности у детей-мигрантов.</w:t>
      </w:r>
    </w:p>
    <w:p w14:paraId="41BC7BCB" w14:textId="77777777" w:rsidR="00CE680B" w:rsidRPr="00CE680B" w:rsidRDefault="00CE680B" w:rsidP="00293250">
      <w:pPr>
        <w:widowControl/>
        <w:numPr>
          <w:ilvl w:val="0"/>
          <w:numId w:val="38"/>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 xml:space="preserve">Включение детей-мигрантов во внеурочную деятельность. </w:t>
      </w:r>
    </w:p>
    <w:p w14:paraId="76E5FF86" w14:textId="77777777" w:rsidR="00CE680B" w:rsidRPr="00CE680B" w:rsidRDefault="00CE680B" w:rsidP="005B46C4">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lastRenderedPageBreak/>
        <w:t>Социально-психологическая адаптация включает:</w:t>
      </w:r>
    </w:p>
    <w:p w14:paraId="70889D48" w14:textId="77777777" w:rsidR="00CE680B" w:rsidRPr="00CE680B" w:rsidRDefault="00CE680B" w:rsidP="00293250">
      <w:pPr>
        <w:widowControl/>
        <w:numPr>
          <w:ilvl w:val="0"/>
          <w:numId w:val="39"/>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Организация индивидуальных или групповых занятий по разъяснению норм поведения, этикета общения, прав и обязанностей.</w:t>
      </w:r>
    </w:p>
    <w:p w14:paraId="4406B8AF" w14:textId="77777777" w:rsidR="00CE680B" w:rsidRPr="00CE680B" w:rsidRDefault="00CE680B" w:rsidP="00293250">
      <w:pPr>
        <w:widowControl/>
        <w:numPr>
          <w:ilvl w:val="0"/>
          <w:numId w:val="39"/>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Вовлечение детей-мигрантов в общественно полезную деятельность, такую как волонтёрские акции, помощь ветеранам и инвалидам, участие в благоустройстве территории.</w:t>
      </w:r>
    </w:p>
    <w:p w14:paraId="50E7F035" w14:textId="77777777" w:rsidR="00CE680B" w:rsidRPr="00CE680B" w:rsidRDefault="00CE680B" w:rsidP="00293250">
      <w:pPr>
        <w:widowControl/>
        <w:numPr>
          <w:ilvl w:val="0"/>
          <w:numId w:val="39"/>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Назначение детей-мигрантов на ответственные должности в классе, что способствует их интеграции в коллектив и формированию чувства собственной значимости.</w:t>
      </w:r>
    </w:p>
    <w:p w14:paraId="6CF70AE6" w14:textId="77777777" w:rsidR="00CE680B" w:rsidRPr="00CE680B" w:rsidRDefault="00CE680B" w:rsidP="00293250">
      <w:pPr>
        <w:widowControl/>
        <w:numPr>
          <w:ilvl w:val="0"/>
          <w:numId w:val="39"/>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Психолого-педагогическое сопровождение детей-мигрантов с ведением дневника наблюдения.</w:t>
      </w:r>
    </w:p>
    <w:p w14:paraId="5C6A1E1A" w14:textId="77777777" w:rsidR="00CE680B" w:rsidRPr="00CE680B" w:rsidRDefault="00CE680B" w:rsidP="005B46C4">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Культурная адаптация реализуется через:</w:t>
      </w:r>
    </w:p>
    <w:p w14:paraId="6E11B1B8" w14:textId="77777777" w:rsidR="00CE680B" w:rsidRPr="00CE680B" w:rsidRDefault="00CE680B" w:rsidP="00293250">
      <w:pPr>
        <w:widowControl/>
        <w:numPr>
          <w:ilvl w:val="0"/>
          <w:numId w:val="40"/>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Проведение мероприятий, посвящённых русской культуре и быту.</w:t>
      </w:r>
    </w:p>
    <w:p w14:paraId="37DBDDB9" w14:textId="77777777" w:rsidR="00CE680B" w:rsidRPr="00CE680B" w:rsidRDefault="00CE680B" w:rsidP="00293250">
      <w:pPr>
        <w:widowControl/>
        <w:numPr>
          <w:ilvl w:val="0"/>
          <w:numId w:val="40"/>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Организацию посещений тематических экскурсий и экспозиций.</w:t>
      </w:r>
    </w:p>
    <w:p w14:paraId="08D5E20B" w14:textId="77777777" w:rsidR="00CE680B" w:rsidRPr="00CE680B" w:rsidRDefault="00CE680B" w:rsidP="00293250">
      <w:pPr>
        <w:widowControl/>
        <w:numPr>
          <w:ilvl w:val="0"/>
          <w:numId w:val="40"/>
        </w:numPr>
        <w:shd w:val="clear" w:color="auto" w:fill="FFFFFF"/>
        <w:autoSpaceDE/>
        <w:autoSpaceDN/>
        <w:spacing w:line="276" w:lineRule="auto"/>
        <w:ind w:left="0" w:right="-22" w:firstLine="709"/>
        <w:jc w:val="both"/>
        <w:rPr>
          <w:kern w:val="2"/>
          <w:sz w:val="24"/>
          <w:szCs w:val="24"/>
          <w:lang w:eastAsia="ru-RU"/>
        </w:rPr>
      </w:pPr>
      <w:r w:rsidRPr="00CE680B">
        <w:rPr>
          <w:kern w:val="2"/>
          <w:sz w:val="24"/>
          <w:szCs w:val="24"/>
          <w:lang w:eastAsia="ru-RU"/>
        </w:rPr>
        <w:t>Просмотр мультфильмов и фильмов, отражающих традиции народов России.</w:t>
      </w:r>
    </w:p>
    <w:p w14:paraId="104D7FB0"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Для всего класса с участием детей-мигрантов проводятся уроки, направленные на профилактику психологического насилия, унижение чести и достоинства. Адаптационные игры и упражнения, фестивали, форумы, конкурсы, дебаты, деловые игры по правовым вопросам и дискуссионные площадки по личностным, этническим и другим актуальным темам.</w:t>
      </w:r>
    </w:p>
    <w:p w14:paraId="0828458D"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Родители (законные представители) детей-мигрантов могут участвовать в консультациях, открытых уроках, встречах с представителями администрации школы и органов местной власти.</w:t>
      </w:r>
    </w:p>
    <w:p w14:paraId="0C00F80F"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Совместные мероприятия для родителей и детей включают мастер-классы, соревнования, практикумы, регулярно действующие клубы, кружки, выставки, экскурсии и поездки.</w:t>
      </w:r>
    </w:p>
    <w:p w14:paraId="1C391604" w14:textId="77777777" w:rsidR="00CE680B" w:rsidRPr="00CE680B" w:rsidRDefault="00CE680B" w:rsidP="00CE680B">
      <w:pPr>
        <w:widowControl/>
        <w:shd w:val="clear" w:color="auto" w:fill="FFFFFF"/>
        <w:autoSpaceDE/>
        <w:autoSpaceDN/>
        <w:spacing w:line="276" w:lineRule="auto"/>
        <w:ind w:right="-22" w:firstLine="709"/>
        <w:jc w:val="both"/>
        <w:rPr>
          <w:kern w:val="2"/>
          <w:sz w:val="24"/>
          <w:szCs w:val="24"/>
          <w:lang w:eastAsia="ru-RU"/>
        </w:rPr>
      </w:pPr>
      <w:r w:rsidRPr="00CE680B">
        <w:rPr>
          <w:kern w:val="2"/>
          <w:sz w:val="24"/>
          <w:szCs w:val="24"/>
          <w:lang w:eastAsia="ru-RU"/>
        </w:rPr>
        <w:t>Вовлечение детей-мигрантов в общественно полезную деятельность является важным аспектом их адаптации, способствующим формированию социальных навыков и интеграции в школьное сообщество.</w:t>
      </w:r>
    </w:p>
    <w:p w14:paraId="550E64A1" w14:textId="47EC0B22" w:rsidR="00CE680B" w:rsidRPr="00CE680B" w:rsidRDefault="00CE680B" w:rsidP="00CE680B">
      <w:pPr>
        <w:tabs>
          <w:tab w:val="left" w:pos="993"/>
        </w:tabs>
        <w:spacing w:line="276" w:lineRule="auto"/>
        <w:ind w:right="-22" w:firstLine="709"/>
        <w:jc w:val="center"/>
        <w:rPr>
          <w:b/>
          <w:kern w:val="2"/>
          <w:sz w:val="24"/>
          <w:szCs w:val="24"/>
          <w:lang w:eastAsia="ru-RU"/>
        </w:rPr>
      </w:pPr>
      <w:bookmarkStart w:id="57" w:name="_Hlk176294490"/>
      <w:r w:rsidRPr="00CE680B">
        <w:rPr>
          <w:b/>
          <w:kern w:val="2"/>
          <w:sz w:val="24"/>
          <w:szCs w:val="24"/>
          <w:lang w:eastAsia="ru-RU"/>
        </w:rPr>
        <w:t>Модуль «Детские общественные объединения»</w:t>
      </w:r>
    </w:p>
    <w:p w14:paraId="243751C7" w14:textId="77777777" w:rsidR="00CE680B" w:rsidRPr="00CE680B" w:rsidRDefault="00CE680B" w:rsidP="00CE680B">
      <w:pPr>
        <w:tabs>
          <w:tab w:val="left" w:pos="993"/>
        </w:tabs>
        <w:spacing w:line="276" w:lineRule="auto"/>
        <w:ind w:right="-22" w:firstLine="709"/>
        <w:jc w:val="both"/>
        <w:rPr>
          <w:kern w:val="2"/>
          <w:sz w:val="24"/>
          <w:szCs w:val="24"/>
          <w:lang w:eastAsia="ru-RU"/>
        </w:rPr>
      </w:pPr>
      <w:bookmarkStart w:id="58" w:name="_Hlk176294458"/>
      <w:bookmarkEnd w:id="57"/>
      <w:r w:rsidRPr="00CE680B">
        <w:rPr>
          <w:kern w:val="2"/>
          <w:sz w:val="24"/>
          <w:szCs w:val="24"/>
          <w:lang w:eastAsia="ru-RU"/>
        </w:rPr>
        <w:t>Действующие на базе школы детские общественные 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Воспитание в детском общественном объединении осуществляется через:</w:t>
      </w:r>
    </w:p>
    <w:p w14:paraId="7948F83C" w14:textId="77777777" w:rsidR="00CE680B" w:rsidRPr="00CE680B" w:rsidRDefault="00CE680B" w:rsidP="00293250">
      <w:pPr>
        <w:widowControl/>
        <w:numPr>
          <w:ilvl w:val="0"/>
          <w:numId w:val="43"/>
        </w:numPr>
        <w:tabs>
          <w:tab w:val="left" w:pos="993"/>
        </w:tabs>
        <w:autoSpaceDE/>
        <w:autoSpaceDN/>
        <w:spacing w:after="160" w:line="276" w:lineRule="auto"/>
        <w:ind w:left="0" w:right="-22" w:firstLine="709"/>
        <w:jc w:val="both"/>
        <w:rPr>
          <w:kern w:val="2"/>
          <w:sz w:val="24"/>
          <w:szCs w:val="24"/>
          <w:lang w:eastAsia="ru-RU"/>
        </w:rPr>
      </w:pPr>
      <w:r w:rsidRPr="00CE680B">
        <w:rPr>
          <w:kern w:val="2"/>
          <w:sz w:val="24"/>
          <w:szCs w:val="24"/>
          <w:lang w:eastAsia="ru-RU"/>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14:paraId="7F6817CB" w14:textId="77777777" w:rsidR="00CE680B" w:rsidRPr="00CE680B" w:rsidRDefault="00CE680B" w:rsidP="00293250">
      <w:pPr>
        <w:widowControl/>
        <w:numPr>
          <w:ilvl w:val="0"/>
          <w:numId w:val="43"/>
        </w:numPr>
        <w:tabs>
          <w:tab w:val="left" w:pos="709"/>
        </w:tabs>
        <w:autoSpaceDE/>
        <w:autoSpaceDN/>
        <w:spacing w:after="160" w:line="276" w:lineRule="auto"/>
        <w:ind w:left="0" w:right="-22" w:firstLine="709"/>
        <w:jc w:val="both"/>
        <w:rPr>
          <w:kern w:val="2"/>
          <w:sz w:val="24"/>
          <w:szCs w:val="24"/>
          <w:lang w:eastAsia="ru-RU"/>
        </w:rPr>
      </w:pPr>
      <w:r w:rsidRPr="00CE680B">
        <w:rPr>
          <w:kern w:val="2"/>
          <w:sz w:val="24"/>
          <w:szCs w:val="24"/>
          <w:lang w:eastAsia="ru-RU"/>
        </w:rPr>
        <w:t xml:space="preserve">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w:t>
      </w:r>
      <w:r w:rsidRPr="00CE680B">
        <w:rPr>
          <w:kern w:val="2"/>
          <w:sz w:val="24"/>
          <w:szCs w:val="24"/>
          <w:lang w:eastAsia="ru-RU"/>
        </w:rPr>
        <w:lastRenderedPageBreak/>
        <w:t>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в пришкольном саду, уход за деревьями и кустарниками, благоустройство клумб) и др.;</w:t>
      </w:r>
    </w:p>
    <w:p w14:paraId="5765CCA4"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Первичное отделение Общероссийской общественно-государственной детско-юношеской организации Российское движение детей и молодёжи «Движение первых» ориентировано на формирование социальной активности, культуры, качеств личности у детей подросткового возраста на основе их группового взаимодействия. Деятельность школьного отделения РДДМ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РДДМ может стать любой обучающийся старше 6 лет. Дети и родители самостоятельно принимают решение об участии в проектах РДДМ.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 проявить свои таланты и способности.</w:t>
      </w:r>
    </w:p>
    <w:p w14:paraId="7768A031"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Другой проект – программа «Орлята России», направлен на развитие социальной активности школьников младших классов. Программа разработана в рамках реализации федерального проекта «Патриотическое воспитание граждан Российской Федерации» национального проекта «Образование». Программа создана на принципах патриотизма и гражданственности, способствует приобщению детей к традиционным ценностям российского общества, развитию социальной активности каждого ребёнка и умений командного взаимодействия. В ходе участия в значимых мероприятиях, акциях, проектах программа формирует у обучающихся важные качества личности: любовь к Родине, семье, труду, милосердие, чувство ответственности и взаимоуважения. Участие обучающихся 6-9 классов в программе «Орлята России» предусматривает роль наставников и деятельность по организации и проведении мероприятий, предусмотренных треками программы.</w:t>
      </w:r>
    </w:p>
    <w:p w14:paraId="03D6783B"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Военно-патриотический клуб «Юнармия» создан с целью военно- патриотического, гражданского, нравственного воспитания обучающихся, совершенствования личности детей и подростков, сохранение и приумножение российских традиций, формирование у молодежи готовности и практической способности к выполнению гражданского долга и конституционных обязанностей по защите Отечества, формирование сплоченного и дружного коллектива.</w:t>
      </w:r>
    </w:p>
    <w:p w14:paraId="55CF2FCC"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xml:space="preserve">Отряд юных инспекторов дорожного движения (ЮИДД) – объединение учащихся, которое создано с целью совершенствования работы по профилактике дорожно-транспортных правонарушений среди детей и подростков, воспитания у них высокой транспортной культуры, коллективизма, а также оказания содействия в изучении обучающимися правил дорожного движения, безопасного поведения на улицах и дорогах. </w:t>
      </w:r>
    </w:p>
    <w:p w14:paraId="08698013"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xml:space="preserve">Отряд волонтёров «Искры добра» - объединение добровольцев, участвующих в социально полезной, социально значимой, творческой деятельности. </w:t>
      </w:r>
    </w:p>
    <w:p w14:paraId="52632002" w14:textId="77777777" w:rsidR="00CE680B" w:rsidRPr="00CE680B" w:rsidRDefault="00CE680B" w:rsidP="00CE680B">
      <w:pPr>
        <w:widowControl/>
        <w:pBdr>
          <w:top w:val="nil"/>
          <w:left w:val="nil"/>
          <w:bottom w:val="nil"/>
          <w:right w:val="nil"/>
          <w:between w:val="nil"/>
        </w:pBdr>
        <w:shd w:val="clear" w:color="auto" w:fill="FFFFFF"/>
        <w:spacing w:line="276" w:lineRule="auto"/>
        <w:ind w:right="-22" w:firstLine="709"/>
        <w:jc w:val="both"/>
        <w:rPr>
          <w:rFonts w:eastAsia="Calibri"/>
          <w:kern w:val="2"/>
          <w:sz w:val="24"/>
          <w:szCs w:val="24"/>
          <w:lang w:eastAsia="ru-RU"/>
        </w:rPr>
      </w:pPr>
      <w:r w:rsidRPr="00CE680B">
        <w:rPr>
          <w:rFonts w:eastAsia="Calibri"/>
          <w:kern w:val="2"/>
          <w:sz w:val="24"/>
          <w:szCs w:val="24"/>
          <w:lang w:eastAsia="ru-RU"/>
        </w:rPr>
        <w:t xml:space="preserve">Школьная служба примирения – объединение участников образовательных отношений (сотрудников образовательной организации, обучающихся и их родителей (законных представителей)), целью которого является развитие навыков предотвращения и решения конфликтных ситуаций в рамках восстановительного и медиативного подходов. </w:t>
      </w:r>
      <w:r w:rsidRPr="00CE680B">
        <w:rPr>
          <w:rFonts w:eastAsia="Calibri"/>
          <w:kern w:val="2"/>
          <w:sz w:val="24"/>
          <w:szCs w:val="24"/>
          <w:lang w:eastAsia="ru-RU"/>
        </w:rPr>
        <w:lastRenderedPageBreak/>
        <w:t xml:space="preserve">Деятельность обучающихся в Школьной службе примирения предполагает приобретение опыта участия в принятии решений, проявления активной жизненной позиции, уважительного и чуткого отношения к потребностям окружающих, повышение уровня социальной и конфликтной компетентности всех участников образовательных отношений. </w:t>
      </w:r>
      <w:bookmarkStart w:id="59" w:name="_Hlk206053058"/>
      <w:bookmarkEnd w:id="58"/>
    </w:p>
    <w:p w14:paraId="3FCFD507" w14:textId="4573FB75" w:rsidR="00CE680B" w:rsidRPr="00CE680B" w:rsidRDefault="00CE680B" w:rsidP="00CE680B">
      <w:pPr>
        <w:spacing w:line="276" w:lineRule="auto"/>
        <w:ind w:right="-23" w:firstLine="709"/>
        <w:jc w:val="center"/>
        <w:rPr>
          <w:b/>
          <w:kern w:val="2"/>
          <w:sz w:val="24"/>
          <w:szCs w:val="24"/>
          <w:lang w:eastAsia="ko-KR"/>
        </w:rPr>
      </w:pPr>
      <w:r w:rsidRPr="00CE680B">
        <w:rPr>
          <w:b/>
          <w:kern w:val="2"/>
          <w:sz w:val="24"/>
          <w:szCs w:val="24"/>
          <w:lang w:eastAsia="ko-KR"/>
        </w:rPr>
        <w:t>Модуль «Школьный музей»</w:t>
      </w:r>
    </w:p>
    <w:bookmarkEnd w:id="59"/>
    <w:p w14:paraId="232C4164" w14:textId="77777777" w:rsidR="00CE680B" w:rsidRPr="00CE680B" w:rsidRDefault="00CE680B" w:rsidP="00CE680B">
      <w:pPr>
        <w:spacing w:line="276" w:lineRule="auto"/>
        <w:ind w:right="-23" w:firstLine="709"/>
        <w:jc w:val="both"/>
        <w:rPr>
          <w:w w:val="0"/>
          <w:kern w:val="2"/>
          <w:sz w:val="24"/>
          <w:szCs w:val="24"/>
          <w:lang w:eastAsia="ko-KR"/>
        </w:rPr>
      </w:pPr>
      <w:r w:rsidRPr="00CE680B">
        <w:rPr>
          <w:w w:val="0"/>
          <w:kern w:val="2"/>
          <w:sz w:val="28"/>
          <w:szCs w:val="28"/>
          <w:lang w:eastAsia="ko-KR"/>
        </w:rPr>
        <w:tab/>
      </w:r>
      <w:r w:rsidRPr="00CE680B">
        <w:rPr>
          <w:w w:val="0"/>
          <w:kern w:val="2"/>
          <w:sz w:val="24"/>
          <w:szCs w:val="24"/>
          <w:lang w:eastAsia="ko-KR"/>
        </w:rPr>
        <w:t>Для развития, обучения и воспитания подрастающего человека исключительно важны связь с прошлыми поколениями формирование культурной и исторической памяти. Чтобы учащийся мог проникнуться такими чувствами, недостаточно только прочесть, посмотреть или услышать нужную информацию, тут требуется прикоснуться к эпохе, потрогать ее руками и эмоционально пережить артефакты.</w:t>
      </w:r>
    </w:p>
    <w:p w14:paraId="73D5569E"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 xml:space="preserve">   </w:t>
      </w:r>
      <w:r w:rsidRPr="00CE680B">
        <w:rPr>
          <w:w w:val="0"/>
          <w:kern w:val="2"/>
          <w:sz w:val="24"/>
          <w:szCs w:val="24"/>
          <w:lang w:eastAsia="ko-KR"/>
        </w:rPr>
        <w:tab/>
        <w:t>Помочь молодому поколению в решении этих проблем сегодня может такой уникальный социальный институт, как музей. Музей – это своеобразная модель системы культуры, играющая огромную роль в воспитании личности, которая призвана комплексно решать вопросы развития, обучения и воспитания подрастающего поколения на основе собранных детьми экспонатов, средствами экскурсионной и музейной деятельности.</w:t>
      </w:r>
    </w:p>
    <w:p w14:paraId="5A68DB91"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 xml:space="preserve">  </w:t>
      </w:r>
      <w:r w:rsidRPr="00CE680B">
        <w:rPr>
          <w:w w:val="0"/>
          <w:kern w:val="2"/>
          <w:sz w:val="24"/>
          <w:szCs w:val="24"/>
          <w:lang w:eastAsia="ko-KR"/>
        </w:rPr>
        <w:tab/>
        <w:t xml:space="preserve"> Осваивая теоретические знания и практические умения в области истории родной школы, города, музейного дела учащиеся приобретают уважение к прошлому, бережное  отношение к реликвиям, у них формируются патриотизм и потребность сохранить для других поколений исторические, материальные, художественные и культурные ценности.</w:t>
      </w:r>
    </w:p>
    <w:p w14:paraId="03BC205F"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 xml:space="preserve">  </w:t>
      </w:r>
      <w:r w:rsidRPr="00CE680B">
        <w:rPr>
          <w:w w:val="0"/>
          <w:kern w:val="2"/>
          <w:sz w:val="24"/>
          <w:szCs w:val="24"/>
          <w:lang w:eastAsia="ko-KR"/>
        </w:rPr>
        <w:tab/>
        <w:t xml:space="preserve"> Программа «Музея истории школы» предполагает организацию деятельности обучающихся от простого собирательства предметов и артефактов к описанию конкретных экспонатов и событий, самостоятельному исследовательскому поиску и, наконец, к овладению элементарными навыками основ научной музейной работы,  изучение методики исследовательской, фондовой, культурно-образовательной и экспозиционной работы. При реализации программы расширяются знания, полученные детьми при изучении школьных курсов истории, обществознания, литературы, географии и т д.</w:t>
      </w:r>
    </w:p>
    <w:p w14:paraId="6332960E"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 xml:space="preserve">   В условиях партнерского общения обучающихся и педагогов открываются реальные возможности для самоутверждения в преодолении проблем, возникающих в процессе деятельности людей, увлеченных общим делом. Широкое использование аудиовизуальной и компьютерной техники может в значительной мере повысит эффективность самостоятельной работы детей в процессе поисково-исследовательской работы в школьном музее.</w:t>
      </w:r>
    </w:p>
    <w:p w14:paraId="26B3841C"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ab/>
        <w:t xml:space="preserve"> Разработка наглядных пособий, муляжей, оформление экспозиций и выставок, музейного оборудования должны производиться с привлечением информационных  технологий, что может быть предметом совместной творческой работы руководителя музея и детей.</w:t>
      </w:r>
    </w:p>
    <w:p w14:paraId="4FDFE4A9"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ab/>
        <w:t>Работа нацелена на формирование у школьников устойчивого интереса к музееведческой деятельности. Необходимо организовать посещение детьми самых разных музеев, знакомство с приемами экспонирования, атрибутикой и художественным оформлением.</w:t>
      </w:r>
    </w:p>
    <w:p w14:paraId="5B5413F7"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 xml:space="preserve">Значительное количество работы направлено на практическую деятельность –самостоятельный творческий поиск, совместную деятельность обучающихся и родителей. Создавая свой творческий исследовательский проект (выставку, тематико-экспозиционный план, маршрут экскурсии, научно-исследовательскую работу), школьник тем самым </w:t>
      </w:r>
      <w:r w:rsidRPr="00CE680B">
        <w:rPr>
          <w:w w:val="0"/>
          <w:kern w:val="2"/>
          <w:sz w:val="24"/>
          <w:szCs w:val="24"/>
          <w:lang w:eastAsia="ko-KR"/>
        </w:rPr>
        <w:lastRenderedPageBreak/>
        <w:t>раскрывает свои способности, самовыражается и самореализуется в общественно-полезных и личностно значимых формах деятельности.</w:t>
      </w:r>
    </w:p>
    <w:p w14:paraId="438ECC23"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 xml:space="preserve">   При совместной работе дети должны знать историю музейного дела, историю школы, жизнь и деятельность знаменитых учителей, выпускников школы, основы музееведческой деятельности, методику проведения поисково-исследовательской работы, основные термины, применяемые в музейном деле.</w:t>
      </w:r>
    </w:p>
    <w:p w14:paraId="583A39A6"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 xml:space="preserve">   Выпускники должны уметь общаться с людьми, вести исследовательские краеведческие записи, систематизировать и обобщать собранный краеведческий материал, оформлять его и хранить, вести элементарную поисковую и научно-исследовательскую работу.</w:t>
      </w:r>
    </w:p>
    <w:p w14:paraId="4CC27477" w14:textId="77777777" w:rsidR="00CE680B" w:rsidRPr="00CE680B" w:rsidRDefault="00CE680B" w:rsidP="00CE680B">
      <w:pPr>
        <w:spacing w:line="276" w:lineRule="auto"/>
        <w:ind w:right="-22" w:firstLine="709"/>
        <w:jc w:val="both"/>
        <w:rPr>
          <w:w w:val="0"/>
          <w:kern w:val="2"/>
          <w:sz w:val="24"/>
          <w:szCs w:val="24"/>
          <w:lang w:eastAsia="ko-KR"/>
        </w:rPr>
      </w:pPr>
      <w:r w:rsidRPr="00CE680B">
        <w:rPr>
          <w:w w:val="0"/>
          <w:kern w:val="2"/>
          <w:sz w:val="24"/>
          <w:szCs w:val="24"/>
          <w:lang w:eastAsia="ko-KR"/>
        </w:rPr>
        <w:t xml:space="preserve"> Подведение итогов деятельности рекомендуется организовать в различных формах  общественной презентации (выставка, экскурсия, предметная неделя, конкурс экскурсоводческого мастерства, краеведческая конференция).</w:t>
      </w:r>
    </w:p>
    <w:p w14:paraId="5AFAC6EE" w14:textId="0D8284C2" w:rsidR="00CE680B" w:rsidRPr="00CE680B" w:rsidRDefault="00CE680B" w:rsidP="00CE680B">
      <w:pPr>
        <w:tabs>
          <w:tab w:val="left" w:pos="851"/>
        </w:tabs>
        <w:wordWrap w:val="0"/>
        <w:spacing w:line="276" w:lineRule="auto"/>
        <w:ind w:right="-22" w:firstLine="709"/>
        <w:contextualSpacing/>
        <w:jc w:val="center"/>
        <w:rPr>
          <w:rFonts w:eastAsia="Calibri"/>
          <w:b/>
          <w:kern w:val="2"/>
          <w:sz w:val="24"/>
          <w:szCs w:val="24"/>
          <w:lang w:eastAsia="ru-RU"/>
        </w:rPr>
      </w:pPr>
      <w:r w:rsidRPr="00CE680B">
        <w:rPr>
          <w:rFonts w:eastAsia="Calibri"/>
          <w:b/>
          <w:kern w:val="2"/>
          <w:sz w:val="24"/>
          <w:szCs w:val="24"/>
          <w:lang w:eastAsia="ru-RU"/>
        </w:rPr>
        <w:t>Модуль «Школьные медиа»</w:t>
      </w:r>
    </w:p>
    <w:p w14:paraId="61AE8029" w14:textId="77777777" w:rsidR="00CE680B" w:rsidRPr="00CE680B" w:rsidRDefault="00CE680B" w:rsidP="00CE680B">
      <w:pPr>
        <w:widowControl/>
        <w:autoSpaceDE/>
        <w:autoSpaceDN/>
        <w:spacing w:line="276" w:lineRule="auto"/>
        <w:ind w:right="-22" w:firstLine="709"/>
        <w:jc w:val="both"/>
        <w:rPr>
          <w:rFonts w:eastAsia="№Е"/>
          <w:kern w:val="2"/>
          <w:sz w:val="24"/>
          <w:szCs w:val="24"/>
          <w:lang w:eastAsia="ru-RU"/>
        </w:rPr>
      </w:pPr>
      <w:r w:rsidRPr="00CE680B">
        <w:rPr>
          <w:kern w:val="2"/>
          <w:sz w:val="24"/>
          <w:szCs w:val="24"/>
          <w:lang w:eastAsia="ru-RU"/>
        </w:rPr>
        <w:t xml:space="preserve">Реализация воспитательного потенциала </w:t>
      </w:r>
      <w:r w:rsidRPr="00CE680B">
        <w:rPr>
          <w:rFonts w:eastAsia="№Е"/>
          <w:kern w:val="2"/>
          <w:sz w:val="24"/>
          <w:szCs w:val="24"/>
          <w:lang w:eastAsia="ru-RU"/>
        </w:rPr>
        <w:t xml:space="preserve">школьных медиа </w:t>
      </w:r>
      <w:r w:rsidRPr="00CE680B">
        <w:rPr>
          <w:kern w:val="2"/>
          <w:sz w:val="24"/>
          <w:szCs w:val="24"/>
          <w:lang w:eastAsia="ru-RU"/>
        </w:rPr>
        <w:t xml:space="preserve">в целях, </w:t>
      </w:r>
      <w:r w:rsidRPr="00CE680B">
        <w:rPr>
          <w:rFonts w:eastAsia="№Е"/>
          <w:kern w:val="2"/>
          <w:sz w:val="24"/>
          <w:szCs w:val="24"/>
          <w:lang w:eastAsia="ru-RU"/>
        </w:rPr>
        <w:t>совместно создаваемых обучающимися и педагогами средств распространения текстовой, аудио и видео информации направлено на:</w:t>
      </w:r>
    </w:p>
    <w:p w14:paraId="7E778DB7" w14:textId="77777777" w:rsidR="00CE680B" w:rsidRPr="00CE680B" w:rsidRDefault="00CE680B" w:rsidP="00293250">
      <w:pPr>
        <w:widowControl/>
        <w:numPr>
          <w:ilvl w:val="0"/>
          <w:numId w:val="44"/>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раскрытие творческого потенциала обучающихся через развитие коммуникативной культуры обучающихся;</w:t>
      </w:r>
    </w:p>
    <w:p w14:paraId="4B84AA1A" w14:textId="77777777" w:rsidR="00CE680B" w:rsidRPr="00CE680B" w:rsidRDefault="00CE680B" w:rsidP="00293250">
      <w:pPr>
        <w:widowControl/>
        <w:numPr>
          <w:ilvl w:val="0"/>
          <w:numId w:val="44"/>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формирование навыков общения и сотрудничества;</w:t>
      </w:r>
    </w:p>
    <w:p w14:paraId="3B7E94C4" w14:textId="77777777" w:rsidR="00CE680B" w:rsidRPr="00CE680B" w:rsidRDefault="00CE680B" w:rsidP="00293250">
      <w:pPr>
        <w:widowControl/>
        <w:numPr>
          <w:ilvl w:val="0"/>
          <w:numId w:val="44"/>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поддержку творческой самореализации обучающихся;</w:t>
      </w:r>
    </w:p>
    <w:p w14:paraId="021DFD92" w14:textId="77777777" w:rsidR="00CE680B" w:rsidRPr="00CE680B" w:rsidRDefault="00CE680B" w:rsidP="00293250">
      <w:pPr>
        <w:widowControl/>
        <w:numPr>
          <w:ilvl w:val="0"/>
          <w:numId w:val="44"/>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получение опыта медиаобразовательной практики;</w:t>
      </w:r>
    </w:p>
    <w:p w14:paraId="53957FC3" w14:textId="77777777" w:rsidR="00CE680B" w:rsidRPr="00CE680B" w:rsidRDefault="00CE680B" w:rsidP="00293250">
      <w:pPr>
        <w:widowControl/>
        <w:numPr>
          <w:ilvl w:val="0"/>
          <w:numId w:val="44"/>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освоение смыслов и ценностей культуры;</w:t>
      </w:r>
    </w:p>
    <w:p w14:paraId="29533EC0" w14:textId="77777777" w:rsidR="00CE680B" w:rsidRPr="00CE680B" w:rsidRDefault="00CE680B" w:rsidP="00293250">
      <w:pPr>
        <w:widowControl/>
        <w:numPr>
          <w:ilvl w:val="0"/>
          <w:numId w:val="44"/>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формирование информационной грамотности;</w:t>
      </w:r>
    </w:p>
    <w:p w14:paraId="799B0D3C" w14:textId="77777777" w:rsidR="00CE680B" w:rsidRPr="00CE680B" w:rsidRDefault="00CE680B" w:rsidP="00293250">
      <w:pPr>
        <w:widowControl/>
        <w:numPr>
          <w:ilvl w:val="0"/>
          <w:numId w:val="44"/>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раскрытие просветительского потенциала школьных СМИ через приобщение к духовно-нравственным ценностям;</w:t>
      </w:r>
    </w:p>
    <w:p w14:paraId="4C57AD8F" w14:textId="77777777" w:rsidR="00CE680B" w:rsidRPr="00CE680B" w:rsidRDefault="00CE680B" w:rsidP="00293250">
      <w:pPr>
        <w:widowControl/>
        <w:numPr>
          <w:ilvl w:val="0"/>
          <w:numId w:val="44"/>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 xml:space="preserve">преодоление негативных явлений современной жизни. </w:t>
      </w:r>
    </w:p>
    <w:p w14:paraId="5AAA1D0A" w14:textId="77777777" w:rsidR="00CE680B" w:rsidRPr="00CE680B" w:rsidRDefault="00CE680B" w:rsidP="00CE680B">
      <w:pPr>
        <w:widowControl/>
        <w:tabs>
          <w:tab w:val="left" w:pos="709"/>
          <w:tab w:val="left" w:pos="851"/>
        </w:tabs>
        <w:autoSpaceDE/>
        <w:autoSpaceDN/>
        <w:spacing w:line="276" w:lineRule="auto"/>
        <w:ind w:right="-22" w:firstLine="709"/>
        <w:jc w:val="both"/>
        <w:rPr>
          <w:rFonts w:ascii="Calibri" w:eastAsia="Calibri" w:hAnsi="Calibri"/>
          <w:kern w:val="2"/>
          <w:sz w:val="24"/>
          <w:szCs w:val="24"/>
          <w:lang w:eastAsia="ru-RU"/>
        </w:rPr>
      </w:pPr>
      <w:r w:rsidRPr="00CE680B">
        <w:rPr>
          <w:kern w:val="2"/>
          <w:sz w:val="24"/>
          <w:szCs w:val="24"/>
          <w:lang w:eastAsia="ru-RU"/>
        </w:rPr>
        <w:t>Воспитательный потенциал школьных медиа реализуется в рамках следующих видов и форм деятельности:</w:t>
      </w:r>
    </w:p>
    <w:p w14:paraId="4B28FD85" w14:textId="77777777" w:rsidR="00CE680B" w:rsidRPr="00CE680B" w:rsidRDefault="00CE680B" w:rsidP="00293250">
      <w:pPr>
        <w:widowControl/>
        <w:numPr>
          <w:ilvl w:val="0"/>
          <w:numId w:val="45"/>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разновозрастной редакционный совет обучающихся начальной, основной и средней школы и консультирующих их взрослых, целью которого является освещение (через школьную газету «Зебра», сайт школы, официальную группу ВКонтакте и информационные стенды) наиболее интересных моментов жизни школы, популяризация основных школьных дел, кружков, секций, деятельности органов совета обучающихся;</w:t>
      </w:r>
    </w:p>
    <w:p w14:paraId="7E92BEF0" w14:textId="77777777" w:rsidR="00CE680B" w:rsidRPr="00CE680B" w:rsidRDefault="00CE680B" w:rsidP="00293250">
      <w:pPr>
        <w:widowControl/>
        <w:numPr>
          <w:ilvl w:val="0"/>
          <w:numId w:val="45"/>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 xml:space="preserve">школьная газета для обучающихся, на страницах которой ими размещается информация о жизни школы, организуются конкурсы рассказов, поэтических произведений, сказок, репортажей и научно-популярных статей; </w:t>
      </w:r>
    </w:p>
    <w:p w14:paraId="5EB40568" w14:textId="77777777" w:rsidR="00CE680B" w:rsidRPr="00CE680B" w:rsidRDefault="00CE680B" w:rsidP="00293250">
      <w:pPr>
        <w:widowControl/>
        <w:numPr>
          <w:ilvl w:val="0"/>
          <w:numId w:val="45"/>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выпуск (совместно с родителями) классных стенгазет, тематических плакатов;</w:t>
      </w:r>
    </w:p>
    <w:p w14:paraId="3B404950" w14:textId="77777777" w:rsidR="00CE680B" w:rsidRPr="00CE680B" w:rsidRDefault="00CE680B" w:rsidP="00293250">
      <w:pPr>
        <w:widowControl/>
        <w:numPr>
          <w:ilvl w:val="0"/>
          <w:numId w:val="45"/>
        </w:numPr>
        <w:autoSpaceDE/>
        <w:autoSpaceDN/>
        <w:spacing w:after="160" w:line="276" w:lineRule="auto"/>
        <w:ind w:left="0" w:right="-22" w:firstLine="709"/>
        <w:contextualSpacing/>
        <w:jc w:val="both"/>
        <w:rPr>
          <w:kern w:val="2"/>
          <w:sz w:val="24"/>
          <w:szCs w:val="24"/>
          <w:lang w:eastAsia="ru-RU"/>
        </w:rPr>
      </w:pPr>
      <w:r w:rsidRPr="00CE680B">
        <w:rPr>
          <w:kern w:val="2"/>
          <w:sz w:val="24"/>
          <w:szCs w:val="24"/>
          <w:lang w:eastAsia="ru-RU"/>
        </w:rPr>
        <w:t>проводятся круглые столы с обсуждением значимых учебных, социальных, нравственных проблем.</w:t>
      </w:r>
    </w:p>
    <w:p w14:paraId="2C49566F" w14:textId="632BC45E" w:rsidR="00CE680B" w:rsidRPr="00CE680B" w:rsidRDefault="00CE680B" w:rsidP="00CE680B">
      <w:pPr>
        <w:widowControl/>
        <w:shd w:val="clear" w:color="auto" w:fill="FFFFFF"/>
        <w:autoSpaceDE/>
        <w:autoSpaceDN/>
        <w:spacing w:line="276" w:lineRule="auto"/>
        <w:ind w:right="-22" w:firstLine="709"/>
        <w:jc w:val="center"/>
        <w:rPr>
          <w:b/>
          <w:bCs/>
          <w:kern w:val="2"/>
          <w:sz w:val="24"/>
          <w:szCs w:val="24"/>
          <w:lang w:eastAsia="ru-RU"/>
        </w:rPr>
      </w:pPr>
      <w:r w:rsidRPr="00CE680B">
        <w:rPr>
          <w:b/>
          <w:bCs/>
          <w:kern w:val="2"/>
          <w:sz w:val="24"/>
          <w:szCs w:val="24"/>
          <w:lang w:eastAsia="ru-RU"/>
        </w:rPr>
        <w:t>Модуль «Организация предметно-эстетической среды»</w:t>
      </w:r>
    </w:p>
    <w:p w14:paraId="1485A809"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Реализация воспитательного потенциала предметно-</w:t>
      </w:r>
      <w:r w:rsidRPr="00CE680B">
        <w:rPr>
          <w:bCs/>
          <w:kern w:val="2"/>
          <w:sz w:val="24"/>
          <w:szCs w:val="24"/>
          <w:lang w:eastAsia="ru-RU"/>
        </w:rPr>
        <w:t>эстетической</w:t>
      </w:r>
      <w:r w:rsidRPr="00CE680B">
        <w:rPr>
          <w:kern w:val="2"/>
          <w:sz w:val="24"/>
          <w:szCs w:val="24"/>
          <w:lang w:eastAsia="ru-RU"/>
        </w:rPr>
        <w:t xml:space="preserve">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14:paraId="668C0E39"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lastRenderedPageBreak/>
        <w:t>• оформление внешнего вида здания, фасада, холла при входе в школу государственной символикой Российской Федерации, субъекта Российской Федерации, муниципального образования (флаг, герб);</w:t>
      </w:r>
    </w:p>
    <w:p w14:paraId="260AA050"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организацию и проведение церемоний поднятия (спуска) Государственного флага Российской Федерации;</w:t>
      </w:r>
    </w:p>
    <w:p w14:paraId="00B4DD5B"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размещение карт России, регионов, муниципального образования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359C99B1"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53C0E687"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2A58BC6F"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разработку, оформление, поддержание, использование в воспитательном процессе «мест гражданского почитания» в помещении школы (Стенд, посвящённый участникам СВО) и на прилегающей территории для общественно-гражданского почитания лиц (Памятная доска выпускникам школы, участникам локальных войн);</w:t>
      </w:r>
    </w:p>
    <w:p w14:paraId="2941BDAD"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14:paraId="5A165709"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14:paraId="2615CF29"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2DB91809"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30DBD754"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разработку, оформление, поддержание и использование игровых пространств, спортивных и игровых площадок, зон активного и тихого отдыха;</w:t>
      </w:r>
    </w:p>
    <w:p w14:paraId="7CE084FB"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4C5A9EB9"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4B87FDB1"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lastRenderedPageBreak/>
        <w:t>• 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3B1C4B03"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 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47769884" w14:textId="77777777" w:rsidR="00CE680B" w:rsidRPr="00CE680B" w:rsidRDefault="00CE680B" w:rsidP="00CE680B">
      <w:pPr>
        <w:tabs>
          <w:tab w:val="left" w:pos="993"/>
        </w:tabs>
        <w:spacing w:line="276" w:lineRule="auto"/>
        <w:ind w:right="-22" w:firstLine="709"/>
        <w:jc w:val="both"/>
        <w:rPr>
          <w:kern w:val="2"/>
          <w:sz w:val="24"/>
          <w:szCs w:val="24"/>
          <w:lang w:eastAsia="ru-RU"/>
        </w:rPr>
      </w:pPr>
      <w:r w:rsidRPr="00CE680B">
        <w:rPr>
          <w:kern w:val="2"/>
          <w:sz w:val="24"/>
          <w:szCs w:val="24"/>
          <w:lang w:eastAsia="ru-RU"/>
        </w:rPr>
        <w:t>Предметно-</w:t>
      </w:r>
      <w:r w:rsidRPr="00CE680B">
        <w:rPr>
          <w:bCs/>
          <w:kern w:val="2"/>
          <w:sz w:val="24"/>
          <w:szCs w:val="24"/>
          <w:lang w:eastAsia="ru-RU"/>
        </w:rPr>
        <w:t>эстетическая</w:t>
      </w:r>
      <w:r w:rsidRPr="00CE680B">
        <w:rPr>
          <w:kern w:val="2"/>
          <w:sz w:val="24"/>
          <w:szCs w:val="24"/>
          <w:lang w:eastAsia="ru-RU"/>
        </w:rPr>
        <w:t xml:space="preserve"> среда строится как максимально доступная для обучающихся с особыми образовательными потребностями.</w:t>
      </w:r>
    </w:p>
    <w:p w14:paraId="2BC5E568" w14:textId="21192557" w:rsidR="00CE680B" w:rsidRPr="00CE680B" w:rsidRDefault="00CE680B" w:rsidP="00CE680B">
      <w:pPr>
        <w:widowControl/>
        <w:autoSpaceDE/>
        <w:autoSpaceDN/>
        <w:spacing w:line="276" w:lineRule="auto"/>
        <w:ind w:right="-22" w:firstLine="709"/>
        <w:jc w:val="center"/>
        <w:rPr>
          <w:kern w:val="2"/>
          <w:sz w:val="24"/>
          <w:szCs w:val="24"/>
          <w:lang w:eastAsia="ru-RU"/>
        </w:rPr>
      </w:pPr>
      <w:r w:rsidRPr="00CE680B">
        <w:rPr>
          <w:b/>
          <w:bCs/>
          <w:kern w:val="2"/>
          <w:sz w:val="24"/>
          <w:szCs w:val="24"/>
          <w:lang w:eastAsia="ru-RU"/>
        </w:rPr>
        <w:t>Модуль «Внешкольные мероприятия»</w:t>
      </w:r>
    </w:p>
    <w:p w14:paraId="61FE9E5F" w14:textId="77777777" w:rsidR="00CE680B" w:rsidRPr="00CE680B" w:rsidRDefault="00CE680B" w:rsidP="00CE680B">
      <w:pPr>
        <w:widowControl/>
        <w:autoSpaceDE/>
        <w:autoSpaceDN/>
        <w:spacing w:line="276" w:lineRule="auto"/>
        <w:ind w:right="-22" w:firstLine="709"/>
        <w:jc w:val="both"/>
        <w:rPr>
          <w:kern w:val="2"/>
          <w:sz w:val="24"/>
          <w:szCs w:val="24"/>
          <w:lang w:eastAsia="ru-RU"/>
        </w:rPr>
      </w:pPr>
      <w:r w:rsidRPr="00CE680B">
        <w:rPr>
          <w:kern w:val="2"/>
          <w:sz w:val="24"/>
          <w:szCs w:val="24"/>
          <w:lang w:eastAsia="ru-RU"/>
        </w:rPr>
        <w:t>Реализация воспитательного потенциала внешкольных мероприятий предусматривает:</w:t>
      </w:r>
    </w:p>
    <w:p w14:paraId="000E8951" w14:textId="77777777" w:rsidR="00CE680B" w:rsidRPr="00CE680B" w:rsidRDefault="00CE680B" w:rsidP="00293250">
      <w:pPr>
        <w:widowControl/>
        <w:numPr>
          <w:ilvl w:val="0"/>
          <w:numId w:val="46"/>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общие внешкольные мероприятия, в том числе организуемые совместно с социальными партнерами образовательной организации;</w:t>
      </w:r>
    </w:p>
    <w:p w14:paraId="48B6A3FE" w14:textId="77777777" w:rsidR="00CE680B" w:rsidRPr="00CE680B" w:rsidRDefault="00CE680B" w:rsidP="00293250">
      <w:pPr>
        <w:widowControl/>
        <w:numPr>
          <w:ilvl w:val="0"/>
          <w:numId w:val="46"/>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21BE30A0" w14:textId="77777777" w:rsidR="00CE680B" w:rsidRPr="00CE680B" w:rsidRDefault="00CE680B" w:rsidP="00293250">
      <w:pPr>
        <w:widowControl/>
        <w:numPr>
          <w:ilvl w:val="0"/>
          <w:numId w:val="46"/>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185C3A14" w14:textId="77777777" w:rsidR="00CE680B" w:rsidRPr="00CE680B" w:rsidRDefault="00CE680B" w:rsidP="00293250">
      <w:pPr>
        <w:widowControl/>
        <w:numPr>
          <w:ilvl w:val="0"/>
          <w:numId w:val="46"/>
        </w:numPr>
        <w:autoSpaceDE/>
        <w:autoSpaceDN/>
        <w:spacing w:after="160" w:line="276" w:lineRule="auto"/>
        <w:ind w:left="0" w:right="-22" w:firstLine="709"/>
        <w:jc w:val="both"/>
        <w:rPr>
          <w:kern w:val="2"/>
          <w:sz w:val="24"/>
          <w:szCs w:val="24"/>
          <w:lang w:eastAsia="ru-RU"/>
        </w:rPr>
      </w:pPr>
      <w:r w:rsidRPr="00CE680B">
        <w:rPr>
          <w:kern w:val="2"/>
          <w:sz w:val="24"/>
          <w:szCs w:val="24"/>
          <w:lang w:eastAsia="ru-RU"/>
        </w:rPr>
        <w:t>литературные, исторические, экологические и другие походы, экскурсии, экспедиции, слеты и др.,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14:paraId="1753CEF5" w14:textId="2162B4D6" w:rsidR="00CE680B" w:rsidRPr="00CE680B" w:rsidRDefault="00CE680B" w:rsidP="00293250">
      <w:pPr>
        <w:widowControl/>
        <w:numPr>
          <w:ilvl w:val="0"/>
          <w:numId w:val="46"/>
        </w:numPr>
        <w:autoSpaceDE/>
        <w:autoSpaceDN/>
        <w:spacing w:line="276" w:lineRule="auto"/>
        <w:ind w:left="0" w:right="-22" w:firstLine="709"/>
        <w:jc w:val="both"/>
        <w:rPr>
          <w:kern w:val="2"/>
          <w:sz w:val="24"/>
          <w:szCs w:val="24"/>
          <w:lang w:eastAsia="ru-RU"/>
        </w:rPr>
      </w:pPr>
      <w:r w:rsidRPr="00CE680B">
        <w:rPr>
          <w:kern w:val="2"/>
          <w:sz w:val="24"/>
          <w:szCs w:val="24"/>
          <w:lang w:eastAsia="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6B603EFD" w14:textId="77777777" w:rsidR="008E0681" w:rsidRDefault="008E0681" w:rsidP="005B46C4">
      <w:pPr>
        <w:pStyle w:val="25"/>
        <w:spacing w:line="276" w:lineRule="auto"/>
        <w:ind w:left="0" w:firstLine="709"/>
        <w:jc w:val="left"/>
        <w:rPr>
          <w:sz w:val="24"/>
          <w:szCs w:val="24"/>
        </w:rPr>
      </w:pPr>
      <w:bookmarkStart w:id="60" w:name="_Toc240927274"/>
      <w:r w:rsidRPr="00606C4C">
        <w:rPr>
          <w:sz w:val="24"/>
          <w:szCs w:val="24"/>
        </w:rPr>
        <w:t>2.4.3. Организационный раздел</w:t>
      </w:r>
      <w:bookmarkEnd w:id="60"/>
    </w:p>
    <w:p w14:paraId="5CA625F5" w14:textId="5CBA3041" w:rsidR="00CE680B" w:rsidRPr="00CE680B" w:rsidRDefault="00CE680B" w:rsidP="00CE680B">
      <w:pPr>
        <w:widowControl/>
        <w:autoSpaceDE/>
        <w:autoSpaceDN/>
        <w:spacing w:line="276" w:lineRule="auto"/>
        <w:ind w:left="567" w:right="-330"/>
        <w:contextualSpacing/>
        <w:jc w:val="center"/>
        <w:rPr>
          <w:b/>
          <w:bCs/>
          <w:kern w:val="2"/>
          <w:sz w:val="24"/>
          <w:szCs w:val="24"/>
          <w:lang w:eastAsia="ru-RU"/>
        </w:rPr>
      </w:pPr>
      <w:r w:rsidRPr="00CE680B">
        <w:rPr>
          <w:b/>
          <w:bCs/>
          <w:kern w:val="2"/>
          <w:sz w:val="24"/>
          <w:szCs w:val="24"/>
          <w:lang w:eastAsia="ru-RU"/>
        </w:rPr>
        <w:t>Кадровое обеспечение</w:t>
      </w:r>
    </w:p>
    <w:p w14:paraId="6D0B1519" w14:textId="77777777" w:rsidR="00CE680B" w:rsidRPr="00CE680B" w:rsidRDefault="00CE680B" w:rsidP="005B46C4">
      <w:pPr>
        <w:widowControl/>
        <w:autoSpaceDE/>
        <w:autoSpaceDN/>
        <w:spacing w:line="276" w:lineRule="auto"/>
        <w:ind w:right="119" w:firstLine="709"/>
        <w:contextualSpacing/>
        <w:jc w:val="both"/>
        <w:rPr>
          <w:kern w:val="2"/>
          <w:sz w:val="24"/>
          <w:szCs w:val="24"/>
          <w:lang w:eastAsia="ru-RU"/>
        </w:rPr>
      </w:pPr>
      <w:r w:rsidRPr="00CE680B">
        <w:rPr>
          <w:kern w:val="2"/>
          <w:sz w:val="24"/>
          <w:szCs w:val="24"/>
          <w:lang w:eastAsia="ru-RU"/>
        </w:rPr>
        <w:t>Воспитательный процесс в МАОУ МО Заречный «СОШ №3» обеспечивают специалисты:</w:t>
      </w:r>
    </w:p>
    <w:tbl>
      <w:tblPr>
        <w:tblStyle w:val="TableGrid0"/>
        <w:tblW w:w="9606" w:type="dxa"/>
        <w:tblInd w:w="0" w:type="dxa"/>
        <w:tblLayout w:type="fixed"/>
        <w:tblLook w:val="04A0" w:firstRow="1" w:lastRow="0" w:firstColumn="1" w:lastColumn="0" w:noHBand="0" w:noVBand="1"/>
      </w:tblPr>
      <w:tblGrid>
        <w:gridCol w:w="1555"/>
        <w:gridCol w:w="992"/>
        <w:gridCol w:w="7059"/>
      </w:tblGrid>
      <w:tr w:rsidR="00CE680B" w:rsidRPr="00CE680B" w14:paraId="10CD57C4" w14:textId="77777777" w:rsidTr="005B46C4">
        <w:tc>
          <w:tcPr>
            <w:tcW w:w="1555" w:type="dxa"/>
          </w:tcPr>
          <w:p w14:paraId="5D354BE7"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Должность</w:t>
            </w:r>
          </w:p>
        </w:tc>
        <w:tc>
          <w:tcPr>
            <w:tcW w:w="992" w:type="dxa"/>
          </w:tcPr>
          <w:p w14:paraId="60ADC571"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Кол-во</w:t>
            </w:r>
          </w:p>
        </w:tc>
        <w:tc>
          <w:tcPr>
            <w:tcW w:w="7059" w:type="dxa"/>
          </w:tcPr>
          <w:p w14:paraId="057C68CE"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Функционал</w:t>
            </w:r>
          </w:p>
        </w:tc>
      </w:tr>
      <w:tr w:rsidR="00CE680B" w:rsidRPr="00CE680B" w14:paraId="07F49F9E" w14:textId="77777777" w:rsidTr="005B46C4">
        <w:tc>
          <w:tcPr>
            <w:tcW w:w="1555" w:type="dxa"/>
          </w:tcPr>
          <w:p w14:paraId="30ACC522"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Директор </w:t>
            </w:r>
          </w:p>
        </w:tc>
        <w:tc>
          <w:tcPr>
            <w:tcW w:w="992" w:type="dxa"/>
          </w:tcPr>
          <w:p w14:paraId="6F137567"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1</w:t>
            </w:r>
          </w:p>
        </w:tc>
        <w:tc>
          <w:tcPr>
            <w:tcW w:w="7059" w:type="dxa"/>
          </w:tcPr>
          <w:p w14:paraId="588BD844"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Осуществляет контроль развития системы организации воспитания обучающихся.</w:t>
            </w:r>
          </w:p>
        </w:tc>
      </w:tr>
      <w:tr w:rsidR="00CE680B" w:rsidRPr="00CE680B" w14:paraId="0B0E4B64" w14:textId="77777777" w:rsidTr="005B46C4">
        <w:tc>
          <w:tcPr>
            <w:tcW w:w="1555" w:type="dxa"/>
          </w:tcPr>
          <w:p w14:paraId="4E9C2DFD"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Заместитель </w:t>
            </w:r>
          </w:p>
          <w:p w14:paraId="589D2896"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директора по УВР</w:t>
            </w:r>
          </w:p>
        </w:tc>
        <w:tc>
          <w:tcPr>
            <w:tcW w:w="992" w:type="dxa"/>
          </w:tcPr>
          <w:p w14:paraId="202AEEFE"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2</w:t>
            </w:r>
          </w:p>
        </w:tc>
        <w:tc>
          <w:tcPr>
            <w:tcW w:w="7059" w:type="dxa"/>
          </w:tcPr>
          <w:p w14:paraId="2A1F3A5A"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w:t>
            </w:r>
            <w:r w:rsidRPr="00CE680B">
              <w:rPr>
                <w:rFonts w:eastAsia="Batang"/>
                <w:kern w:val="2"/>
                <w:sz w:val="24"/>
                <w:szCs w:val="24"/>
                <w:lang w:eastAsia="ko-KR"/>
              </w:rPr>
              <w:lastRenderedPageBreak/>
              <w:t>неуспевающими и слабоуспевающими обучающимися, одаренными учащимися, учащимися с ОВЗ, из семей «группы риска».</w:t>
            </w:r>
          </w:p>
        </w:tc>
      </w:tr>
      <w:tr w:rsidR="00CE680B" w:rsidRPr="00CE680B" w14:paraId="29DAAC24" w14:textId="77777777" w:rsidTr="005B46C4">
        <w:trPr>
          <w:trHeight w:val="2597"/>
        </w:trPr>
        <w:tc>
          <w:tcPr>
            <w:tcW w:w="1555" w:type="dxa"/>
          </w:tcPr>
          <w:p w14:paraId="3E6EF3C0"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lastRenderedPageBreak/>
              <w:t xml:space="preserve">Заместитель </w:t>
            </w:r>
          </w:p>
          <w:p w14:paraId="4189DDF9"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директора по ВР</w:t>
            </w:r>
          </w:p>
          <w:p w14:paraId="61156F66" w14:textId="77777777" w:rsidR="00CE680B" w:rsidRPr="00CE680B" w:rsidRDefault="00CE680B" w:rsidP="003E3322">
            <w:pPr>
              <w:wordWrap w:val="0"/>
              <w:spacing w:line="276" w:lineRule="auto"/>
              <w:jc w:val="both"/>
              <w:rPr>
                <w:rFonts w:eastAsia="Batang"/>
                <w:kern w:val="2"/>
                <w:sz w:val="24"/>
                <w:szCs w:val="24"/>
                <w:lang w:eastAsia="ko-KR"/>
              </w:rPr>
            </w:pPr>
          </w:p>
          <w:p w14:paraId="0E5F8302" w14:textId="77777777" w:rsidR="00CE680B" w:rsidRPr="00CE680B" w:rsidRDefault="00CE680B" w:rsidP="003E3322">
            <w:pPr>
              <w:wordWrap w:val="0"/>
              <w:spacing w:line="276" w:lineRule="auto"/>
              <w:jc w:val="both"/>
              <w:rPr>
                <w:rFonts w:eastAsia="Batang"/>
                <w:kern w:val="2"/>
                <w:sz w:val="24"/>
                <w:szCs w:val="24"/>
                <w:lang w:eastAsia="ko-KR"/>
              </w:rPr>
            </w:pPr>
          </w:p>
          <w:p w14:paraId="0131AD3C" w14:textId="77777777" w:rsidR="00CE680B" w:rsidRPr="00CE680B" w:rsidRDefault="00CE680B" w:rsidP="003E3322">
            <w:pPr>
              <w:wordWrap w:val="0"/>
              <w:spacing w:line="276" w:lineRule="auto"/>
              <w:jc w:val="both"/>
              <w:rPr>
                <w:rFonts w:eastAsia="Batang"/>
                <w:kern w:val="2"/>
                <w:sz w:val="24"/>
                <w:szCs w:val="24"/>
                <w:lang w:eastAsia="ko-KR"/>
              </w:rPr>
            </w:pPr>
          </w:p>
          <w:p w14:paraId="69CF918A" w14:textId="77777777" w:rsidR="00CE680B" w:rsidRPr="00CE680B" w:rsidRDefault="00CE680B" w:rsidP="003E3322">
            <w:pPr>
              <w:wordWrap w:val="0"/>
              <w:spacing w:line="276" w:lineRule="auto"/>
              <w:jc w:val="both"/>
              <w:rPr>
                <w:rFonts w:eastAsia="Batang"/>
                <w:kern w:val="2"/>
                <w:sz w:val="24"/>
                <w:szCs w:val="24"/>
                <w:lang w:eastAsia="ko-KR"/>
              </w:rPr>
            </w:pPr>
          </w:p>
          <w:p w14:paraId="5B0F448F" w14:textId="77777777" w:rsidR="00CE680B" w:rsidRPr="00CE680B" w:rsidRDefault="00CE680B" w:rsidP="003E3322">
            <w:pPr>
              <w:wordWrap w:val="0"/>
              <w:spacing w:line="276" w:lineRule="auto"/>
              <w:jc w:val="both"/>
              <w:rPr>
                <w:rFonts w:eastAsia="Batang"/>
                <w:kern w:val="2"/>
                <w:sz w:val="24"/>
                <w:szCs w:val="24"/>
                <w:lang w:eastAsia="ko-KR"/>
              </w:rPr>
            </w:pPr>
          </w:p>
          <w:p w14:paraId="73C5F6B1" w14:textId="77777777" w:rsidR="00CE680B" w:rsidRPr="00CE680B" w:rsidRDefault="00CE680B" w:rsidP="003E3322">
            <w:pPr>
              <w:wordWrap w:val="0"/>
              <w:spacing w:line="276" w:lineRule="auto"/>
              <w:jc w:val="both"/>
              <w:rPr>
                <w:rFonts w:eastAsia="Batang"/>
                <w:kern w:val="2"/>
                <w:sz w:val="24"/>
                <w:szCs w:val="24"/>
                <w:lang w:eastAsia="ko-KR"/>
              </w:rPr>
            </w:pPr>
          </w:p>
          <w:p w14:paraId="0C95CEDA" w14:textId="77777777" w:rsidR="00CE680B" w:rsidRPr="00CE680B" w:rsidRDefault="00CE680B" w:rsidP="003E3322">
            <w:pPr>
              <w:wordWrap w:val="0"/>
              <w:spacing w:line="276" w:lineRule="auto"/>
              <w:jc w:val="both"/>
              <w:rPr>
                <w:rFonts w:eastAsia="Batang"/>
                <w:kern w:val="2"/>
                <w:sz w:val="24"/>
                <w:szCs w:val="24"/>
                <w:lang w:eastAsia="ko-KR"/>
              </w:rPr>
            </w:pPr>
          </w:p>
        </w:tc>
        <w:tc>
          <w:tcPr>
            <w:tcW w:w="992" w:type="dxa"/>
          </w:tcPr>
          <w:p w14:paraId="6A2D400F"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1</w:t>
            </w:r>
          </w:p>
          <w:p w14:paraId="64FF687F" w14:textId="77777777" w:rsidR="00CE680B" w:rsidRPr="00CE680B" w:rsidRDefault="00CE680B" w:rsidP="005B46C4">
            <w:pPr>
              <w:wordWrap w:val="0"/>
              <w:spacing w:line="276" w:lineRule="auto"/>
              <w:jc w:val="center"/>
              <w:rPr>
                <w:rFonts w:eastAsia="Batang"/>
                <w:kern w:val="2"/>
                <w:sz w:val="24"/>
                <w:szCs w:val="24"/>
                <w:lang w:eastAsia="ko-KR"/>
              </w:rPr>
            </w:pPr>
          </w:p>
          <w:p w14:paraId="3558C34D" w14:textId="77777777" w:rsidR="00CE680B" w:rsidRPr="00CE680B" w:rsidRDefault="00CE680B" w:rsidP="005B46C4">
            <w:pPr>
              <w:wordWrap w:val="0"/>
              <w:spacing w:line="276" w:lineRule="auto"/>
              <w:jc w:val="center"/>
              <w:rPr>
                <w:rFonts w:eastAsia="Batang"/>
                <w:kern w:val="2"/>
                <w:sz w:val="24"/>
                <w:szCs w:val="24"/>
                <w:lang w:eastAsia="ko-KR"/>
              </w:rPr>
            </w:pPr>
          </w:p>
          <w:p w14:paraId="294941C8" w14:textId="77777777" w:rsidR="00CE680B" w:rsidRPr="00CE680B" w:rsidRDefault="00CE680B" w:rsidP="005B46C4">
            <w:pPr>
              <w:wordWrap w:val="0"/>
              <w:spacing w:line="276" w:lineRule="auto"/>
              <w:jc w:val="center"/>
              <w:rPr>
                <w:rFonts w:eastAsia="Batang"/>
                <w:kern w:val="2"/>
                <w:sz w:val="24"/>
                <w:szCs w:val="24"/>
                <w:lang w:eastAsia="ko-KR"/>
              </w:rPr>
            </w:pPr>
          </w:p>
          <w:p w14:paraId="7A6D6334" w14:textId="77777777" w:rsidR="00CE680B" w:rsidRPr="00CE680B" w:rsidRDefault="00CE680B" w:rsidP="005B46C4">
            <w:pPr>
              <w:wordWrap w:val="0"/>
              <w:spacing w:line="276" w:lineRule="auto"/>
              <w:jc w:val="center"/>
              <w:rPr>
                <w:rFonts w:eastAsia="Batang"/>
                <w:kern w:val="2"/>
                <w:sz w:val="24"/>
                <w:szCs w:val="24"/>
                <w:lang w:eastAsia="ko-KR"/>
              </w:rPr>
            </w:pPr>
          </w:p>
          <w:p w14:paraId="5183C204" w14:textId="77777777" w:rsidR="00CE680B" w:rsidRPr="00CE680B" w:rsidRDefault="00CE680B" w:rsidP="005B46C4">
            <w:pPr>
              <w:wordWrap w:val="0"/>
              <w:spacing w:line="276" w:lineRule="auto"/>
              <w:jc w:val="center"/>
              <w:rPr>
                <w:rFonts w:eastAsia="Batang"/>
                <w:kern w:val="2"/>
                <w:sz w:val="24"/>
                <w:szCs w:val="24"/>
                <w:lang w:eastAsia="ko-KR"/>
              </w:rPr>
            </w:pPr>
          </w:p>
          <w:p w14:paraId="46B704AB" w14:textId="77777777" w:rsidR="00CE680B" w:rsidRPr="00CE680B" w:rsidRDefault="00CE680B" w:rsidP="005B46C4">
            <w:pPr>
              <w:wordWrap w:val="0"/>
              <w:spacing w:line="276" w:lineRule="auto"/>
              <w:jc w:val="center"/>
              <w:rPr>
                <w:rFonts w:eastAsia="Batang"/>
                <w:kern w:val="2"/>
                <w:sz w:val="24"/>
                <w:szCs w:val="24"/>
                <w:lang w:eastAsia="ko-KR"/>
              </w:rPr>
            </w:pPr>
          </w:p>
        </w:tc>
        <w:tc>
          <w:tcPr>
            <w:tcW w:w="7059" w:type="dxa"/>
          </w:tcPr>
          <w:p w14:paraId="763AFF91"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Организует воспитательную деятельность в образовательном учреждении, осуществляет контроль развития воспитательной деятельности. </w:t>
            </w:r>
          </w:p>
          <w:p w14:paraId="506B49A6"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Осуществляет методическое руководство работы советника по воспитанию и взаимодействию с детскими общественными объединениями, классных руководителей, педагогов дополнительного образования, социального педагога, педагога-психолога. </w:t>
            </w:r>
          </w:p>
          <w:p w14:paraId="3EF53567"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Обеспечивает выполнение норм и правил охраны труда и техники безопасности воспитательной деятельности.   </w:t>
            </w:r>
          </w:p>
          <w:p w14:paraId="600E90ED"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Организует совместную работу с социальным педагогом образовательного учреждения, направленную на профилактику правонарушений и безнадзорности среди учащихся школы.</w:t>
            </w:r>
          </w:p>
        </w:tc>
      </w:tr>
      <w:tr w:rsidR="00CE680B" w:rsidRPr="00CE680B" w14:paraId="5EC3AEC7" w14:textId="77777777" w:rsidTr="005B46C4">
        <w:trPr>
          <w:trHeight w:val="415"/>
        </w:trPr>
        <w:tc>
          <w:tcPr>
            <w:tcW w:w="1555" w:type="dxa"/>
          </w:tcPr>
          <w:p w14:paraId="450AA4F7"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Советник директора по воспитательной работе и взаимодействию с детскими общественными организациями</w:t>
            </w:r>
          </w:p>
        </w:tc>
        <w:tc>
          <w:tcPr>
            <w:tcW w:w="992" w:type="dxa"/>
          </w:tcPr>
          <w:p w14:paraId="446760EF"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1</w:t>
            </w:r>
          </w:p>
        </w:tc>
        <w:tc>
          <w:tcPr>
            <w:tcW w:w="7059" w:type="dxa"/>
          </w:tcPr>
          <w:p w14:paraId="4CFE9C6C" w14:textId="77777777" w:rsidR="00CE680B" w:rsidRPr="00CE680B" w:rsidRDefault="00CE680B" w:rsidP="003E3322">
            <w:pPr>
              <w:spacing w:before="100" w:beforeAutospacing="1" w:after="100" w:afterAutospacing="1" w:line="276" w:lineRule="auto"/>
              <w:rPr>
                <w:color w:val="000000"/>
                <w:kern w:val="2"/>
                <w:sz w:val="24"/>
                <w:szCs w:val="24"/>
                <w:lang w:eastAsia="ru-RU"/>
              </w:rPr>
            </w:pPr>
            <w:r w:rsidRPr="00CE680B">
              <w:rPr>
                <w:color w:val="000000"/>
                <w:kern w:val="2"/>
                <w:sz w:val="24"/>
                <w:szCs w:val="24"/>
                <w:lang w:eastAsia="ru-RU"/>
              </w:rPr>
              <w:t xml:space="preserve">Осуществляет координацию деятельности различных детских общественных объединений.                                                                                                               Организует подготовку и реализацию дней единых действий в рамках календарного плана воспитательной работы, приуроченных к государственным и национальным праздникам Российской Федерации.                                                         Оказывает содействие в создании и деятельности первичного отделения             Российского движения школьников.                                                                                                                                   Выявляет и поддерживает реализацию социальных инициатив учащихся общеобразовательного учреждения.                                                                                Организует и координирует работу школьного медиа центра.                          Осуществляет взаимодействие с заинтересованными общественными организациями по предупреждению негативного и противоправного поведения обучающихся. </w:t>
            </w:r>
          </w:p>
        </w:tc>
      </w:tr>
      <w:tr w:rsidR="00CE680B" w:rsidRPr="00CE680B" w14:paraId="36AB3AF0" w14:textId="77777777" w:rsidTr="005B46C4">
        <w:trPr>
          <w:trHeight w:val="2157"/>
        </w:trPr>
        <w:tc>
          <w:tcPr>
            <w:tcW w:w="1555" w:type="dxa"/>
          </w:tcPr>
          <w:p w14:paraId="1414F671"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Социальный </w:t>
            </w:r>
          </w:p>
          <w:p w14:paraId="033F00FB"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педагог</w:t>
            </w:r>
          </w:p>
        </w:tc>
        <w:tc>
          <w:tcPr>
            <w:tcW w:w="992" w:type="dxa"/>
          </w:tcPr>
          <w:p w14:paraId="23154BF1"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1</w:t>
            </w:r>
          </w:p>
        </w:tc>
        <w:tc>
          <w:tcPr>
            <w:tcW w:w="7059" w:type="dxa"/>
          </w:tcPr>
          <w:p w14:paraId="030F1D38"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w:t>
            </w:r>
          </w:p>
          <w:p w14:paraId="75E0AE74"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Проводит в рамках своей компетентности коррекционно-развивающую работу с учащимися «группы риска» и их родителями (законными представителями).</w:t>
            </w:r>
          </w:p>
          <w:p w14:paraId="4791926D"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Является куратором случая: организует разработку КИПРов (при наличии обучающихся категории СОП), обеспечивает их реализацию, подготовку отчетов о выполнении.</w:t>
            </w:r>
          </w:p>
        </w:tc>
      </w:tr>
      <w:tr w:rsidR="00CE680B" w:rsidRPr="00CE680B" w14:paraId="5A2B9BD2" w14:textId="77777777" w:rsidTr="005B46C4">
        <w:tc>
          <w:tcPr>
            <w:tcW w:w="1555" w:type="dxa"/>
          </w:tcPr>
          <w:p w14:paraId="6200CCC5"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Педагог-психолог</w:t>
            </w:r>
          </w:p>
        </w:tc>
        <w:tc>
          <w:tcPr>
            <w:tcW w:w="992" w:type="dxa"/>
          </w:tcPr>
          <w:p w14:paraId="53BC9BA0"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2</w:t>
            </w:r>
          </w:p>
        </w:tc>
        <w:tc>
          <w:tcPr>
            <w:tcW w:w="7059" w:type="dxa"/>
          </w:tcPr>
          <w:p w14:paraId="05AB1ED9"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 xml:space="preserve">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w:t>
            </w:r>
            <w:r w:rsidRPr="00CE680B">
              <w:rPr>
                <w:rFonts w:eastAsia="Batang"/>
                <w:kern w:val="2"/>
                <w:sz w:val="24"/>
                <w:szCs w:val="24"/>
                <w:lang w:eastAsia="ko-KR"/>
              </w:rPr>
              <w:lastRenderedPageBreak/>
              <w:t>(законных представителей) по корректировке детско-родительских отношений, обучающихся по вопросам личностного развития.</w:t>
            </w:r>
          </w:p>
          <w:p w14:paraId="10CB1685"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Проводит занятия с обучающимися, направленные на профилактику конфликтов, буллинга, профориентацию др.</w:t>
            </w:r>
          </w:p>
        </w:tc>
      </w:tr>
      <w:tr w:rsidR="00CE680B" w:rsidRPr="00CE680B" w14:paraId="0AE61DE7" w14:textId="77777777" w:rsidTr="005B46C4">
        <w:tc>
          <w:tcPr>
            <w:tcW w:w="1555" w:type="dxa"/>
          </w:tcPr>
          <w:p w14:paraId="5605A745"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lastRenderedPageBreak/>
              <w:t xml:space="preserve">Классный </w:t>
            </w:r>
          </w:p>
          <w:p w14:paraId="31EEF60E"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руководитель</w:t>
            </w:r>
          </w:p>
        </w:tc>
        <w:tc>
          <w:tcPr>
            <w:tcW w:w="992" w:type="dxa"/>
          </w:tcPr>
          <w:p w14:paraId="376257D2"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30</w:t>
            </w:r>
          </w:p>
        </w:tc>
        <w:tc>
          <w:tcPr>
            <w:tcW w:w="7059" w:type="dxa"/>
          </w:tcPr>
          <w:p w14:paraId="52CFD9DF"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Организует воспитательную работу с обучающимися и родителями на уровне классного коллектива.</w:t>
            </w:r>
          </w:p>
        </w:tc>
      </w:tr>
      <w:tr w:rsidR="00CE680B" w:rsidRPr="00CE680B" w14:paraId="211C18C6" w14:textId="77777777" w:rsidTr="005B46C4">
        <w:tc>
          <w:tcPr>
            <w:tcW w:w="1555" w:type="dxa"/>
          </w:tcPr>
          <w:p w14:paraId="3915CAE2"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Учитель-предметник</w:t>
            </w:r>
          </w:p>
          <w:p w14:paraId="14152123" w14:textId="77777777" w:rsidR="00CE680B" w:rsidRPr="00CE680B" w:rsidRDefault="00CE680B" w:rsidP="003E3322">
            <w:pPr>
              <w:wordWrap w:val="0"/>
              <w:spacing w:line="276" w:lineRule="auto"/>
              <w:jc w:val="both"/>
              <w:rPr>
                <w:rFonts w:eastAsia="Batang"/>
                <w:kern w:val="2"/>
                <w:sz w:val="24"/>
                <w:szCs w:val="24"/>
                <w:lang w:eastAsia="ko-KR"/>
              </w:rPr>
            </w:pPr>
          </w:p>
        </w:tc>
        <w:tc>
          <w:tcPr>
            <w:tcW w:w="992" w:type="dxa"/>
          </w:tcPr>
          <w:p w14:paraId="09A4F7D0" w14:textId="77777777" w:rsidR="00CE680B" w:rsidRPr="00CE680B" w:rsidRDefault="00CE680B" w:rsidP="005B46C4">
            <w:pPr>
              <w:wordWrap w:val="0"/>
              <w:spacing w:line="276" w:lineRule="auto"/>
              <w:jc w:val="center"/>
              <w:rPr>
                <w:rFonts w:eastAsia="Batang"/>
                <w:kern w:val="2"/>
                <w:sz w:val="24"/>
                <w:szCs w:val="24"/>
                <w:lang w:eastAsia="ko-KR"/>
              </w:rPr>
            </w:pPr>
            <w:r w:rsidRPr="00CE680B">
              <w:rPr>
                <w:rFonts w:eastAsia="Batang"/>
                <w:kern w:val="2"/>
                <w:sz w:val="24"/>
                <w:szCs w:val="24"/>
                <w:lang w:eastAsia="ko-KR"/>
              </w:rPr>
              <w:t>56</w:t>
            </w:r>
          </w:p>
        </w:tc>
        <w:tc>
          <w:tcPr>
            <w:tcW w:w="7059" w:type="dxa"/>
          </w:tcPr>
          <w:p w14:paraId="18C38D9A" w14:textId="77777777" w:rsidR="00CE680B" w:rsidRPr="00CE680B" w:rsidRDefault="00CE680B" w:rsidP="003E3322">
            <w:pPr>
              <w:wordWrap w:val="0"/>
              <w:spacing w:line="276" w:lineRule="auto"/>
              <w:jc w:val="both"/>
              <w:rPr>
                <w:rFonts w:eastAsia="Batang"/>
                <w:kern w:val="2"/>
                <w:sz w:val="24"/>
                <w:szCs w:val="24"/>
                <w:lang w:eastAsia="ko-KR"/>
              </w:rPr>
            </w:pPr>
            <w:r w:rsidRPr="00CE680B">
              <w:rPr>
                <w:rFonts w:eastAsia="Batang"/>
                <w:kern w:val="2"/>
                <w:sz w:val="24"/>
                <w:szCs w:val="24"/>
                <w:lang w:eastAsia="ko-KR"/>
              </w:rPr>
              <w:t>Реализует воспитательный потенциал урока.</w:t>
            </w:r>
          </w:p>
        </w:tc>
      </w:tr>
    </w:tbl>
    <w:p w14:paraId="4DEF36E0"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Общая численность педагогических работников МАОУ МО Заречный «СОШ № 3» – 56 человек, из них 77% имеют высшее педагогическое образование, 7% педагогов получают высшее педагогическое образование, 13 % педагогов имеют среднее профессиональное образование.</w:t>
      </w:r>
    </w:p>
    <w:p w14:paraId="6D190C22"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По квалификационным характеристикам: имеют первую и высшую квалификационную категорию - 73% учителей, соответствуют занимаемой должности – 9 %, 18% не аттестованы-– педагоги, вновь прибывшие в МАОУ МО Заречный «СОШ №3» и имеющие стаж работы менее 2 лет.</w:t>
      </w:r>
    </w:p>
    <w:p w14:paraId="74F36F9B"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Психолого-педагогическое сопровождение обучающихся, в том числе и обучающихся с ОВЗ, обеспечивают педагоги-психологи, социальный педагог. Ежегодно педагогические работники проходят повышение квалификации по актуальным вопросам воспитания в соответствии с планом-графиком.</w:t>
      </w:r>
    </w:p>
    <w:p w14:paraId="3A0D85DE"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К реализации воспитательных задач привлекаются также специалисты других организаций. Школа сотрудничает с ПДН, ГИБДД МО МВД России «Заречный», ТКДНиЗП МО Заречный, ГАУ КЦСОН «Забота», прокуратурой, судом, органами опеки.</w:t>
      </w:r>
    </w:p>
    <w:p w14:paraId="33D57987"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На сайте школы размещается информация о детском телефоне доверия, о проведении Всероссийской акции «Сообщи, где торгуют смертью» и другие профилактические материалы.</w:t>
      </w:r>
    </w:p>
    <w:p w14:paraId="1FA40EC1" w14:textId="36F81E7E" w:rsidR="00CE680B" w:rsidRPr="00CE680B" w:rsidRDefault="00CE680B" w:rsidP="00CE680B">
      <w:pPr>
        <w:widowControl/>
        <w:autoSpaceDE/>
        <w:autoSpaceDN/>
        <w:spacing w:line="276" w:lineRule="auto"/>
        <w:ind w:right="-22" w:firstLine="709"/>
        <w:contextualSpacing/>
        <w:jc w:val="center"/>
        <w:rPr>
          <w:b/>
          <w:kern w:val="2"/>
          <w:sz w:val="24"/>
          <w:szCs w:val="24"/>
          <w:lang w:eastAsia="ru-RU"/>
        </w:rPr>
      </w:pPr>
      <w:r w:rsidRPr="00CE680B">
        <w:rPr>
          <w:b/>
          <w:kern w:val="2"/>
          <w:sz w:val="24"/>
          <w:szCs w:val="24"/>
          <w:lang w:eastAsia="ru-RU"/>
        </w:rPr>
        <w:t>Нормативно-методическое обеспечение</w:t>
      </w:r>
    </w:p>
    <w:p w14:paraId="73D6CC5D"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Управление качеством воспитательной деятельности в МАОУ МО Заречный «СОШ № 3» обеспечивают следующие локальные нормативно-правовые акты:</w:t>
      </w:r>
    </w:p>
    <w:p w14:paraId="126B0C37"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 классном руководстве;</w:t>
      </w:r>
    </w:p>
    <w:p w14:paraId="2FC05A58"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 внутришкольном контроле;</w:t>
      </w:r>
    </w:p>
    <w:p w14:paraId="0156BCF0"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 комиссии по урегулированию споров между участниками образовательных отношений;</w:t>
      </w:r>
    </w:p>
    <w:p w14:paraId="779AE3EE"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 Совете профилактики;</w:t>
      </w:r>
    </w:p>
    <w:p w14:paraId="0C2709C4"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 ПМПК;</w:t>
      </w:r>
    </w:p>
    <w:p w14:paraId="50AE5D39"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 социально-психологической службе;</w:t>
      </w:r>
    </w:p>
    <w:p w14:paraId="4C3B3650"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 внеурочной деятельности обучающихся;</w:t>
      </w:r>
    </w:p>
    <w:p w14:paraId="169F7667"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об Ученическом самоуправлении;</w:t>
      </w:r>
    </w:p>
    <w:p w14:paraId="7E8E1100"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Правила внутреннего распорядка для обучающихся;</w:t>
      </w:r>
    </w:p>
    <w:p w14:paraId="2B2F270F"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w:t>
      </w:r>
      <w:r w:rsidRPr="00CE680B">
        <w:rPr>
          <w:kern w:val="2"/>
          <w:sz w:val="24"/>
          <w:szCs w:val="24"/>
          <w:lang w:eastAsia="ru-RU"/>
        </w:rPr>
        <w:tab/>
        <w:t>Положение о первичном отделении РДДМ «Движение первых».</w:t>
      </w:r>
    </w:p>
    <w:p w14:paraId="4AFA403E" w14:textId="77777777" w:rsidR="00CE680B" w:rsidRPr="00CE680B" w:rsidRDefault="00CE680B" w:rsidP="00293250">
      <w:pPr>
        <w:widowControl/>
        <w:numPr>
          <w:ilvl w:val="3"/>
          <w:numId w:val="36"/>
        </w:numPr>
        <w:autoSpaceDE/>
        <w:autoSpaceDN/>
        <w:spacing w:line="276" w:lineRule="auto"/>
        <w:ind w:left="0" w:right="-22" w:firstLine="709"/>
        <w:rPr>
          <w:rFonts w:eastAsia="Calibri"/>
          <w:kern w:val="2"/>
          <w:sz w:val="24"/>
          <w:szCs w:val="24"/>
          <w:lang w:eastAsia="ru-RU"/>
        </w:rPr>
      </w:pPr>
      <w:r w:rsidRPr="00CE680B">
        <w:rPr>
          <w:rFonts w:eastAsia="Calibri"/>
          <w:kern w:val="2"/>
          <w:sz w:val="24"/>
          <w:szCs w:val="24"/>
          <w:lang w:eastAsia="ru-RU"/>
        </w:rPr>
        <w:t>Положение о Центре детских инициатив;</w:t>
      </w:r>
    </w:p>
    <w:p w14:paraId="1B1A76E2" w14:textId="025A8BDA" w:rsidR="00CE680B" w:rsidRPr="005B46C4" w:rsidRDefault="00CE680B" w:rsidP="00293250">
      <w:pPr>
        <w:widowControl/>
        <w:numPr>
          <w:ilvl w:val="3"/>
          <w:numId w:val="36"/>
        </w:numPr>
        <w:autoSpaceDE/>
        <w:autoSpaceDN/>
        <w:spacing w:line="276" w:lineRule="auto"/>
        <w:ind w:left="0" w:right="-22" w:firstLine="709"/>
        <w:rPr>
          <w:rFonts w:eastAsia="Calibri"/>
          <w:kern w:val="2"/>
          <w:sz w:val="24"/>
          <w:szCs w:val="24"/>
          <w:lang w:eastAsia="ru-RU"/>
        </w:rPr>
      </w:pPr>
      <w:r w:rsidRPr="00CE680B">
        <w:rPr>
          <w:rFonts w:eastAsia="Calibri"/>
          <w:kern w:val="2"/>
          <w:sz w:val="24"/>
          <w:szCs w:val="24"/>
          <w:lang w:eastAsia="ru-RU"/>
        </w:rPr>
        <w:t>Положение о Штабе воспитательной работы.</w:t>
      </w:r>
    </w:p>
    <w:p w14:paraId="614F762B" w14:textId="66B3D7D3" w:rsidR="00CE680B" w:rsidRPr="00CE680B" w:rsidRDefault="00CE680B" w:rsidP="005B46C4">
      <w:pPr>
        <w:widowControl/>
        <w:autoSpaceDE/>
        <w:autoSpaceDN/>
        <w:spacing w:line="276" w:lineRule="auto"/>
        <w:ind w:right="-22" w:firstLine="709"/>
        <w:contextualSpacing/>
        <w:jc w:val="center"/>
        <w:rPr>
          <w:b/>
          <w:kern w:val="2"/>
          <w:sz w:val="24"/>
          <w:szCs w:val="24"/>
          <w:lang w:eastAsia="ru-RU"/>
        </w:rPr>
      </w:pPr>
      <w:r w:rsidRPr="00CE680B">
        <w:rPr>
          <w:b/>
          <w:kern w:val="2"/>
          <w:sz w:val="24"/>
          <w:szCs w:val="24"/>
          <w:lang w:eastAsia="ru-RU"/>
        </w:rPr>
        <w:lastRenderedPageBreak/>
        <w:t>Требования к условиям работы с обучающимися с особыми образовательными потребностями</w:t>
      </w:r>
    </w:p>
    <w:p w14:paraId="4075470F" w14:textId="7F29C110"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На уровне ООО обучается 83</w:t>
      </w:r>
      <w:r w:rsidRPr="00CE680B">
        <w:rPr>
          <w:color w:val="FF0000"/>
          <w:kern w:val="2"/>
          <w:sz w:val="24"/>
          <w:szCs w:val="24"/>
          <w:lang w:eastAsia="ru-RU"/>
        </w:rPr>
        <w:t xml:space="preserve"> </w:t>
      </w:r>
      <w:r w:rsidRPr="00CE680B">
        <w:rPr>
          <w:kern w:val="2"/>
          <w:sz w:val="24"/>
          <w:szCs w:val="24"/>
          <w:lang w:eastAsia="ru-RU"/>
        </w:rPr>
        <w:t xml:space="preserve">обучающихся с ОВЗ. Это дети с задержкой психического развития. Для данной категории обучающихся в МАОУ МО </w:t>
      </w:r>
      <w:r w:rsidR="005B46C4" w:rsidRPr="00CE680B">
        <w:rPr>
          <w:kern w:val="2"/>
          <w:sz w:val="24"/>
          <w:szCs w:val="24"/>
          <w:lang w:eastAsia="ru-RU"/>
        </w:rPr>
        <w:t>Заречный «</w:t>
      </w:r>
      <w:r w:rsidRPr="00CE680B">
        <w:rPr>
          <w:kern w:val="2"/>
          <w:sz w:val="24"/>
          <w:szCs w:val="24"/>
          <w:lang w:eastAsia="ru-RU"/>
        </w:rPr>
        <w:t>СОШ №3»созданы особые условия:</w:t>
      </w:r>
    </w:p>
    <w:p w14:paraId="6E33D274"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На уровне общностей: 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14:paraId="551D9B55"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14:paraId="6BDCFAFF"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На уровне событий: проектирование педагогами ритмов учебной работы, отдыха, праздников и общих дел с учётом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14:paraId="1795F0CA"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Особыми задачами воспитания обучающихся с особыми образовательными потребностями являются:</w:t>
      </w:r>
    </w:p>
    <w:p w14:paraId="6E433B70"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244C3186"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формирование доброжелательного отношения к обучающимся и их семьям со стороны всех участников образовательных отношений;</w:t>
      </w:r>
    </w:p>
    <w:p w14:paraId="1A14A2A5"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построение воспитательной деятельности с учётом индивидуальных особенностей и возможностей каждого обучающегося;</w:t>
      </w:r>
    </w:p>
    <w:p w14:paraId="24B059ED"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14:paraId="1C76A59A"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При организации воспитания обучающихся с особыми образовательными потребностями МАОУ МО Заречный «СОШ №3» ориентируется:</w:t>
      </w:r>
    </w:p>
    <w:p w14:paraId="0EBBC9E2"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на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553C9AC6"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w:t>
      </w:r>
    </w:p>
    <w:p w14:paraId="110A7633"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личностно ориентированный подход в организации всех видов деятельности обучающихся с особыми образовательными потребностями.</w:t>
      </w:r>
    </w:p>
    <w:p w14:paraId="596534F4" w14:textId="77777777" w:rsidR="00CE680B" w:rsidRPr="00CE680B" w:rsidRDefault="00CE680B" w:rsidP="00CE680B">
      <w:pPr>
        <w:widowControl/>
        <w:autoSpaceDE/>
        <w:autoSpaceDN/>
        <w:spacing w:line="276" w:lineRule="auto"/>
        <w:ind w:right="-22" w:firstLine="709"/>
        <w:contextualSpacing/>
        <w:jc w:val="center"/>
        <w:rPr>
          <w:kern w:val="2"/>
          <w:sz w:val="24"/>
          <w:szCs w:val="24"/>
          <w:lang w:eastAsia="ru-RU"/>
        </w:rPr>
      </w:pPr>
      <w:r w:rsidRPr="00CE680B">
        <w:rPr>
          <w:b/>
          <w:kern w:val="2"/>
          <w:sz w:val="24"/>
          <w:szCs w:val="24"/>
          <w:lang w:eastAsia="ru-RU"/>
        </w:rPr>
        <w:t>3.4. Система поощрения социальной успешности и проявлений активной жизненной позиции обучающихся</w:t>
      </w:r>
      <w:r w:rsidRPr="00CE680B">
        <w:rPr>
          <w:kern w:val="2"/>
          <w:sz w:val="24"/>
          <w:szCs w:val="24"/>
          <w:lang w:eastAsia="ru-RU"/>
        </w:rPr>
        <w:t>.</w:t>
      </w:r>
    </w:p>
    <w:p w14:paraId="1AAD57D9"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lastRenderedPageBreak/>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14:paraId="070FE632" w14:textId="61C19133" w:rsidR="00CE680B" w:rsidRPr="00CE680B" w:rsidRDefault="00CE680B" w:rsidP="00CE680B">
      <w:pPr>
        <w:widowControl/>
        <w:shd w:val="clear" w:color="auto" w:fill="FFFFFF"/>
        <w:tabs>
          <w:tab w:val="num" w:pos="0"/>
        </w:tabs>
        <w:autoSpaceDE/>
        <w:autoSpaceDN/>
        <w:spacing w:line="276" w:lineRule="auto"/>
        <w:ind w:right="-23" w:firstLine="709"/>
        <w:jc w:val="both"/>
        <w:rPr>
          <w:kern w:val="2"/>
          <w:sz w:val="24"/>
          <w:szCs w:val="24"/>
          <w:lang w:eastAsia="ru-RU"/>
        </w:rPr>
      </w:pPr>
      <w:r w:rsidRPr="00CE680B">
        <w:rPr>
          <w:kern w:val="2"/>
          <w:sz w:val="24"/>
          <w:szCs w:val="24"/>
          <w:lang w:eastAsia="ru-RU"/>
        </w:rPr>
        <w:t xml:space="preserve">Система поощрения осуществляется в соответствии с «Положением о поощрении обучающихся в МАОУ МО </w:t>
      </w:r>
      <w:r w:rsidR="005B46C4" w:rsidRPr="00CE680B">
        <w:rPr>
          <w:kern w:val="2"/>
          <w:sz w:val="24"/>
          <w:szCs w:val="24"/>
          <w:lang w:eastAsia="ru-RU"/>
        </w:rPr>
        <w:t>Заречный «</w:t>
      </w:r>
      <w:r w:rsidRPr="00CE680B">
        <w:rPr>
          <w:kern w:val="2"/>
          <w:sz w:val="24"/>
          <w:szCs w:val="24"/>
          <w:lang w:eastAsia="ru-RU"/>
        </w:rPr>
        <w:t>СОШ №3»</w:t>
      </w:r>
      <w:hyperlink r:id="rId12" w:history="1">
        <w:r w:rsidRPr="00CE680B">
          <w:rPr>
            <w:color w:val="0563C1"/>
            <w:kern w:val="2"/>
            <w:sz w:val="24"/>
            <w:szCs w:val="24"/>
            <w:u w:val="single"/>
            <w:lang w:eastAsia="ru-RU"/>
          </w:rPr>
          <w:t>https://3zar.uralschool.ru/sveden/document</w:t>
        </w:r>
      </w:hyperlink>
    </w:p>
    <w:p w14:paraId="07FEAEC9"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Настоящее Положение определяет порядок и систему применения мер морального и материального поощрения обучающихся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50840559"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b/>
          <w:bCs/>
          <w:kern w:val="2"/>
          <w:sz w:val="24"/>
          <w:szCs w:val="24"/>
          <w:lang w:eastAsia="ru-RU"/>
        </w:rPr>
      </w:pPr>
      <w:r w:rsidRPr="00CE680B">
        <w:rPr>
          <w:rFonts w:eastAsia="Calibri"/>
          <w:b/>
          <w:bCs/>
          <w:kern w:val="2"/>
          <w:sz w:val="24"/>
          <w:szCs w:val="24"/>
          <w:lang w:eastAsia="ru-RU"/>
        </w:rPr>
        <w:t>Система проявлений активной жизненной позиции и поощрения социальной успешности обучающихся строится на принципах:</w:t>
      </w:r>
    </w:p>
    <w:p w14:paraId="73CE073D"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1. Публичность поощрения – информирование всех учеников школы о награждении, проведение процедуры награждения в присутствии значительного числа обучающихся.</w:t>
      </w:r>
    </w:p>
    <w:p w14:paraId="41F89C2E"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2. Прозрачность правил поощрения – они регламентированы Положением о награждениях. Ознакомление обучающихся и их родителей с локальным актом обязательно.</w:t>
      </w:r>
    </w:p>
    <w:p w14:paraId="798C75A3"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3. Регулирование частоты награждений – награждения по результатам конкурсов проводятся один раз в год по уровням образования.</w:t>
      </w:r>
    </w:p>
    <w:p w14:paraId="1C89E1C2"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4. Сочетание индивидуального и коллективного поощрения –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70A6868C"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5. Привлечение к участию в системе поощрений родителей (законных представителей) обучающихся, представителей Родительского комитета школы, самих обучающихся, представителей Совета обучающихся, сторонних организаций, их статусных представителей.</w:t>
      </w:r>
    </w:p>
    <w:p w14:paraId="5C7F5D5A" w14:textId="094B078C" w:rsidR="00CE680B" w:rsidRPr="00CE680B" w:rsidRDefault="00CE680B" w:rsidP="005B46C4">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6. Дифференцированность поощрений – наличие уровней и типов наград позволяет продлить стимулирующее действие системы поощрения.</w:t>
      </w:r>
    </w:p>
    <w:p w14:paraId="1D2D33D8"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b/>
          <w:bCs/>
          <w:kern w:val="2"/>
          <w:sz w:val="24"/>
          <w:szCs w:val="24"/>
          <w:lang w:eastAsia="ru-RU"/>
        </w:rPr>
      </w:pPr>
      <w:r w:rsidRPr="00CE680B">
        <w:rPr>
          <w:rFonts w:eastAsia="Calibri"/>
          <w:b/>
          <w:bCs/>
          <w:kern w:val="2"/>
          <w:sz w:val="24"/>
          <w:szCs w:val="24"/>
          <w:lang w:eastAsia="ru-RU"/>
        </w:rPr>
        <w:t>Общими основаниями для поощрения обучающихся являются:</w:t>
      </w:r>
    </w:p>
    <w:p w14:paraId="6A2A9964"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подтвержденные документально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7F4B8CCE"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b/>
          <w:bCs/>
          <w:kern w:val="2"/>
          <w:sz w:val="24"/>
          <w:szCs w:val="24"/>
          <w:lang w:eastAsia="ru-RU"/>
        </w:rPr>
      </w:pPr>
      <w:r w:rsidRPr="00CE680B">
        <w:rPr>
          <w:rFonts w:eastAsia="Calibri"/>
          <w:kern w:val="2"/>
          <w:sz w:val="24"/>
          <w:szCs w:val="24"/>
          <w:lang w:eastAsia="ru-RU"/>
        </w:rPr>
        <w:t>заявления, обращения и ходатайства о поощрении со стороны граждан, общественных организаций, органов государственной власти и местного самоуправления, коллегиальных органов управления Школы, советов обучающихся, советов родителей, классных руководителей, оргкомитетов олимпиад, учителей.</w:t>
      </w:r>
    </w:p>
    <w:p w14:paraId="1065C83B" w14:textId="77777777" w:rsidR="00CE680B" w:rsidRPr="00CE680B" w:rsidRDefault="00CE680B" w:rsidP="00CE680B">
      <w:pPr>
        <w:widowControl/>
        <w:shd w:val="clear" w:color="auto" w:fill="FFFFFF"/>
        <w:tabs>
          <w:tab w:val="num" w:pos="0"/>
        </w:tabs>
        <w:autoSpaceDE/>
        <w:autoSpaceDN/>
        <w:spacing w:line="276" w:lineRule="auto"/>
        <w:ind w:right="-23" w:firstLine="709"/>
        <w:jc w:val="both"/>
        <w:rPr>
          <w:rFonts w:eastAsia="Calibri"/>
          <w:b/>
          <w:bCs/>
          <w:kern w:val="2"/>
          <w:sz w:val="24"/>
          <w:szCs w:val="24"/>
          <w:lang w:eastAsia="ru-RU"/>
        </w:rPr>
      </w:pPr>
      <w:r w:rsidRPr="00CE680B">
        <w:rPr>
          <w:rFonts w:eastAsia="Calibri"/>
          <w:b/>
          <w:bCs/>
          <w:kern w:val="2"/>
          <w:sz w:val="24"/>
          <w:szCs w:val="24"/>
          <w:lang w:eastAsia="ru-RU"/>
        </w:rPr>
        <w:t>Виды поощрений обучающихся в МАОУ МО Заречный «СОШ № 3»:</w:t>
      </w:r>
    </w:p>
    <w:p w14:paraId="2BBF299F" w14:textId="77777777" w:rsidR="00CE680B" w:rsidRPr="00CE680B" w:rsidRDefault="00CE680B" w:rsidP="00293250">
      <w:pPr>
        <w:widowControl/>
        <w:numPr>
          <w:ilvl w:val="0"/>
          <w:numId w:val="47"/>
        </w:numPr>
        <w:shd w:val="clear" w:color="auto" w:fill="FFFFFF"/>
        <w:autoSpaceDE/>
        <w:autoSpaceDN/>
        <w:spacing w:line="276" w:lineRule="auto"/>
        <w:ind w:left="0" w:right="-23" w:firstLine="709"/>
        <w:jc w:val="both"/>
        <w:rPr>
          <w:rFonts w:eastAsia="Calibri"/>
          <w:kern w:val="2"/>
          <w:sz w:val="24"/>
          <w:szCs w:val="24"/>
          <w:lang w:eastAsia="ru-RU"/>
        </w:rPr>
      </w:pPr>
      <w:r w:rsidRPr="00CE680B">
        <w:rPr>
          <w:rFonts w:eastAsia="Calibri"/>
          <w:kern w:val="2"/>
          <w:sz w:val="24"/>
          <w:szCs w:val="24"/>
          <w:lang w:eastAsia="ru-RU"/>
        </w:rPr>
        <w:t>медали «За особые успехи в учении» I и II степеней, установленные приказом Министерства просвещения Российской Федерации от 29.09.2023 № 729;</w:t>
      </w:r>
    </w:p>
    <w:p w14:paraId="5FAC765A" w14:textId="77777777" w:rsidR="00CE680B" w:rsidRPr="00CE680B" w:rsidRDefault="00CE680B" w:rsidP="00293250">
      <w:pPr>
        <w:widowControl/>
        <w:numPr>
          <w:ilvl w:val="0"/>
          <w:numId w:val="47"/>
        </w:numPr>
        <w:shd w:val="clear" w:color="auto" w:fill="FFFFFF"/>
        <w:autoSpaceDE/>
        <w:autoSpaceDN/>
        <w:spacing w:line="276" w:lineRule="auto"/>
        <w:ind w:left="0" w:right="-23" w:firstLine="709"/>
        <w:jc w:val="both"/>
        <w:rPr>
          <w:rFonts w:eastAsia="Calibri"/>
          <w:kern w:val="2"/>
          <w:sz w:val="24"/>
          <w:szCs w:val="24"/>
          <w:lang w:eastAsia="ru-RU"/>
        </w:rPr>
      </w:pPr>
      <w:r w:rsidRPr="00CE680B">
        <w:rPr>
          <w:rFonts w:eastAsia="Calibri"/>
          <w:kern w:val="2"/>
          <w:sz w:val="24"/>
          <w:szCs w:val="24"/>
          <w:lang w:eastAsia="ru-RU"/>
        </w:rPr>
        <w:t>похвальный лист «За отличные успехи в учении» для обучающихся 2–8, 10 классов;</w:t>
      </w:r>
    </w:p>
    <w:p w14:paraId="7645405F" w14:textId="77777777" w:rsidR="00CE680B" w:rsidRPr="00CE680B" w:rsidRDefault="00CE680B" w:rsidP="00293250">
      <w:pPr>
        <w:widowControl/>
        <w:numPr>
          <w:ilvl w:val="0"/>
          <w:numId w:val="47"/>
        </w:numPr>
        <w:shd w:val="clear" w:color="auto" w:fill="FFFFFF"/>
        <w:autoSpaceDE/>
        <w:autoSpaceDN/>
        <w:spacing w:line="276" w:lineRule="auto"/>
        <w:ind w:left="0" w:right="-23" w:firstLine="709"/>
        <w:jc w:val="both"/>
        <w:rPr>
          <w:rFonts w:eastAsia="Calibri"/>
          <w:kern w:val="2"/>
          <w:sz w:val="24"/>
          <w:szCs w:val="24"/>
          <w:lang w:eastAsia="ru-RU"/>
        </w:rPr>
      </w:pPr>
      <w:r w:rsidRPr="00CE680B">
        <w:rPr>
          <w:rFonts w:eastAsia="Calibri"/>
          <w:kern w:val="2"/>
          <w:sz w:val="24"/>
          <w:szCs w:val="24"/>
          <w:lang w:eastAsia="ru-RU"/>
        </w:rPr>
        <w:t>похвальная грамота «За особые успехи в изучении отдельных предметов» для обучающихся 7–11 классов;</w:t>
      </w:r>
    </w:p>
    <w:p w14:paraId="59C36902" w14:textId="77777777" w:rsidR="00CE680B" w:rsidRPr="00CE680B" w:rsidRDefault="00CE680B" w:rsidP="00293250">
      <w:pPr>
        <w:widowControl/>
        <w:numPr>
          <w:ilvl w:val="0"/>
          <w:numId w:val="47"/>
        </w:numPr>
        <w:shd w:val="clear" w:color="auto" w:fill="FFFFFF"/>
        <w:autoSpaceDE/>
        <w:autoSpaceDN/>
        <w:spacing w:line="276" w:lineRule="auto"/>
        <w:ind w:left="0" w:right="-23" w:firstLine="709"/>
        <w:jc w:val="both"/>
        <w:rPr>
          <w:rFonts w:eastAsia="Calibri"/>
          <w:kern w:val="2"/>
          <w:sz w:val="24"/>
          <w:szCs w:val="24"/>
          <w:lang w:eastAsia="ru-RU"/>
        </w:rPr>
      </w:pPr>
      <w:r w:rsidRPr="00CE680B">
        <w:rPr>
          <w:rFonts w:eastAsia="Calibri"/>
          <w:kern w:val="2"/>
          <w:sz w:val="24"/>
          <w:szCs w:val="24"/>
          <w:lang w:eastAsia="ru-RU"/>
        </w:rPr>
        <w:t>грамота (дипломом, сертификат участника) для обучающихся 1–11 классов;</w:t>
      </w:r>
    </w:p>
    <w:p w14:paraId="38A04C2A" w14:textId="77777777" w:rsidR="00CE680B" w:rsidRPr="00CE680B" w:rsidRDefault="00CE680B" w:rsidP="00293250">
      <w:pPr>
        <w:widowControl/>
        <w:numPr>
          <w:ilvl w:val="0"/>
          <w:numId w:val="47"/>
        </w:numPr>
        <w:shd w:val="clear" w:color="auto" w:fill="FFFFFF"/>
        <w:autoSpaceDE/>
        <w:autoSpaceDN/>
        <w:spacing w:line="276" w:lineRule="auto"/>
        <w:ind w:left="0" w:right="-23" w:firstLine="709"/>
        <w:jc w:val="both"/>
        <w:rPr>
          <w:rFonts w:eastAsia="Calibri"/>
          <w:kern w:val="2"/>
          <w:sz w:val="24"/>
          <w:szCs w:val="24"/>
          <w:lang w:eastAsia="ru-RU"/>
        </w:rPr>
      </w:pPr>
      <w:r w:rsidRPr="00CE680B">
        <w:rPr>
          <w:rFonts w:eastAsia="Calibri"/>
          <w:kern w:val="2"/>
          <w:sz w:val="24"/>
          <w:szCs w:val="24"/>
          <w:lang w:eastAsia="ru-RU"/>
        </w:rPr>
        <w:t>благодарственное письмо для обучающихся 1–11 классов;</w:t>
      </w:r>
    </w:p>
    <w:p w14:paraId="7896CA4F" w14:textId="77777777" w:rsidR="00CE680B" w:rsidRPr="00CE680B" w:rsidRDefault="00CE680B" w:rsidP="00293250">
      <w:pPr>
        <w:widowControl/>
        <w:numPr>
          <w:ilvl w:val="0"/>
          <w:numId w:val="47"/>
        </w:numPr>
        <w:shd w:val="clear" w:color="auto" w:fill="FFFFFF"/>
        <w:autoSpaceDE/>
        <w:autoSpaceDN/>
        <w:spacing w:line="276" w:lineRule="auto"/>
        <w:ind w:left="0" w:right="-23" w:firstLine="709"/>
        <w:jc w:val="both"/>
        <w:rPr>
          <w:rFonts w:eastAsia="Calibri"/>
          <w:kern w:val="2"/>
          <w:sz w:val="24"/>
          <w:szCs w:val="24"/>
          <w:lang w:eastAsia="ru-RU"/>
        </w:rPr>
      </w:pPr>
      <w:r w:rsidRPr="00CE680B">
        <w:rPr>
          <w:rFonts w:eastAsia="Calibri"/>
          <w:kern w:val="2"/>
          <w:sz w:val="24"/>
          <w:szCs w:val="24"/>
          <w:lang w:eastAsia="ru-RU"/>
        </w:rPr>
        <w:lastRenderedPageBreak/>
        <w:t>размещение информации на сайте Школы, официальной странице Школы в Интернет для обучающихся 1–11 классов;</w:t>
      </w:r>
    </w:p>
    <w:p w14:paraId="4BDC3DD9" w14:textId="77777777" w:rsidR="00CE680B" w:rsidRPr="00CE680B" w:rsidRDefault="00CE680B" w:rsidP="00293250">
      <w:pPr>
        <w:widowControl/>
        <w:numPr>
          <w:ilvl w:val="0"/>
          <w:numId w:val="48"/>
        </w:numPr>
        <w:shd w:val="clear" w:color="auto" w:fill="FFFFFF"/>
        <w:autoSpaceDE/>
        <w:autoSpaceDN/>
        <w:spacing w:line="276" w:lineRule="auto"/>
        <w:ind w:left="0" w:right="-23" w:firstLine="709"/>
        <w:jc w:val="both"/>
        <w:rPr>
          <w:rFonts w:eastAsia="Calibri"/>
          <w:kern w:val="2"/>
          <w:sz w:val="24"/>
          <w:szCs w:val="24"/>
          <w:lang w:eastAsia="ru-RU"/>
        </w:rPr>
      </w:pPr>
      <w:r w:rsidRPr="00CE680B">
        <w:rPr>
          <w:rFonts w:eastAsia="Calibri"/>
          <w:kern w:val="2"/>
          <w:sz w:val="24"/>
          <w:szCs w:val="24"/>
          <w:lang w:eastAsia="ru-RU"/>
        </w:rPr>
        <w:t>стипендия Главы городского округа Заречный для обучающихся 1–11 классов;</w:t>
      </w:r>
    </w:p>
    <w:p w14:paraId="5B3D7F21" w14:textId="77777777" w:rsidR="00CE680B" w:rsidRPr="00CE680B" w:rsidRDefault="00CE680B" w:rsidP="00293250">
      <w:pPr>
        <w:widowControl/>
        <w:numPr>
          <w:ilvl w:val="0"/>
          <w:numId w:val="48"/>
        </w:numPr>
        <w:shd w:val="clear" w:color="auto" w:fill="FFFFFF"/>
        <w:autoSpaceDE/>
        <w:autoSpaceDN/>
        <w:spacing w:line="276" w:lineRule="auto"/>
        <w:ind w:left="0" w:right="-23" w:firstLine="709"/>
        <w:jc w:val="both"/>
        <w:rPr>
          <w:rFonts w:eastAsia="Calibri"/>
          <w:kern w:val="2"/>
          <w:sz w:val="24"/>
          <w:szCs w:val="24"/>
          <w:lang w:eastAsia="ru-RU"/>
        </w:rPr>
      </w:pPr>
      <w:r w:rsidRPr="00CE680B">
        <w:rPr>
          <w:rFonts w:eastAsia="Calibri"/>
          <w:kern w:val="2"/>
          <w:sz w:val="24"/>
          <w:szCs w:val="24"/>
          <w:lang w:eastAsia="ru-RU"/>
        </w:rPr>
        <w:t>ходатайство о поддержке обучающегося перед грантодателями и иными организациями для обучающихся 1–11 классов.</w:t>
      </w:r>
    </w:p>
    <w:p w14:paraId="6142F1E6" w14:textId="77777777" w:rsidR="00CE680B" w:rsidRPr="00CE680B" w:rsidRDefault="00CE680B" w:rsidP="005B46C4">
      <w:pPr>
        <w:widowControl/>
        <w:shd w:val="clear" w:color="auto" w:fill="FFFFFF"/>
        <w:tabs>
          <w:tab w:val="num" w:pos="0"/>
        </w:tabs>
        <w:autoSpaceDE/>
        <w:autoSpaceDN/>
        <w:spacing w:line="276" w:lineRule="auto"/>
        <w:ind w:right="-23" w:firstLine="709"/>
        <w:jc w:val="both"/>
        <w:rPr>
          <w:rFonts w:eastAsia="Calibri"/>
          <w:b/>
          <w:bCs/>
          <w:kern w:val="2"/>
          <w:sz w:val="24"/>
          <w:szCs w:val="24"/>
          <w:lang w:eastAsia="ru-RU"/>
        </w:rPr>
      </w:pPr>
      <w:r w:rsidRPr="00CE680B">
        <w:rPr>
          <w:rFonts w:eastAsia="Calibri"/>
          <w:b/>
          <w:bCs/>
          <w:kern w:val="2"/>
          <w:sz w:val="24"/>
          <w:szCs w:val="24"/>
          <w:lang w:eastAsia="ru-RU"/>
        </w:rPr>
        <w:t>Формы фиксации достижений обучающихся, применяемые в МАОУ МО Заречный «СОШ №3»</w:t>
      </w:r>
    </w:p>
    <w:p w14:paraId="6046E762" w14:textId="77777777" w:rsidR="00CE680B" w:rsidRPr="00CE680B" w:rsidRDefault="00CE680B" w:rsidP="005B46C4">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Вручение благодарственного письма, диплома, грамоты, сертификата обучающемуся и (или) его родителям (законным представителям) проводится администрацией в присутствии классных коллективов, обучающихся школы и их родителей (законных представителей).</w:t>
      </w:r>
    </w:p>
    <w:p w14:paraId="1B278AD9" w14:textId="77777777" w:rsidR="00CE680B" w:rsidRPr="00CE680B" w:rsidRDefault="00CE680B" w:rsidP="005B46C4">
      <w:pPr>
        <w:widowControl/>
        <w:shd w:val="clear" w:color="auto" w:fill="FFFFFF"/>
        <w:tabs>
          <w:tab w:val="num" w:pos="0"/>
        </w:tabs>
        <w:autoSpaceDE/>
        <w:autoSpaceDN/>
        <w:spacing w:line="276" w:lineRule="auto"/>
        <w:ind w:right="-23" w:firstLine="709"/>
        <w:jc w:val="both"/>
        <w:rPr>
          <w:rFonts w:eastAsia="Calibri"/>
          <w:kern w:val="2"/>
          <w:sz w:val="24"/>
          <w:szCs w:val="24"/>
          <w:lang w:eastAsia="ru-RU"/>
        </w:rPr>
      </w:pPr>
      <w:r w:rsidRPr="00CE680B">
        <w:rPr>
          <w:rFonts w:eastAsia="Calibri"/>
          <w:kern w:val="2"/>
          <w:sz w:val="24"/>
          <w:szCs w:val="24"/>
          <w:lang w:eastAsia="ru-RU"/>
        </w:rPr>
        <w:t xml:space="preserve">В школе осуществляется индивидуальный учёт результатов поощрений обучающихся в личных делах обучающихся, хранение в архивах информации об этих поощрениях на бумажных и (или) электронных носителях. </w:t>
      </w:r>
    </w:p>
    <w:p w14:paraId="57065E0E" w14:textId="7ECFF743" w:rsidR="00CE680B" w:rsidRPr="00CE680B" w:rsidRDefault="00CE680B" w:rsidP="005B46C4">
      <w:pPr>
        <w:widowControl/>
        <w:autoSpaceDE/>
        <w:autoSpaceDN/>
        <w:spacing w:line="276" w:lineRule="auto"/>
        <w:ind w:right="-22" w:firstLine="709"/>
        <w:contextualSpacing/>
        <w:jc w:val="both"/>
        <w:rPr>
          <w:kern w:val="2"/>
          <w:sz w:val="24"/>
          <w:szCs w:val="24"/>
          <w:lang w:eastAsia="ru-RU"/>
        </w:rPr>
      </w:pPr>
      <w:r w:rsidRPr="00CE680B">
        <w:rPr>
          <w:b/>
          <w:kern w:val="2"/>
          <w:sz w:val="24"/>
          <w:szCs w:val="24"/>
          <w:lang w:eastAsia="ru-RU"/>
        </w:rPr>
        <w:t xml:space="preserve">Анализ воспитательного процесса в МАОУ МО Заречный «СОШ №3» </w:t>
      </w:r>
      <w:r w:rsidRPr="00CE680B">
        <w:rPr>
          <w:kern w:val="2"/>
          <w:sz w:val="24"/>
          <w:szCs w:val="24"/>
          <w:lang w:eastAsia="ru-RU"/>
        </w:rPr>
        <w:t>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ООО.</w:t>
      </w:r>
    </w:p>
    <w:p w14:paraId="2A5313E8" w14:textId="77777777" w:rsidR="00CE680B" w:rsidRPr="00CE680B" w:rsidRDefault="00CE680B" w:rsidP="005B46C4">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Основным методом анализа воспитательного процесса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502F766F"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Планирование анализа воспитательного процесса включено в календарный план воспитательной работы.</w:t>
      </w:r>
    </w:p>
    <w:p w14:paraId="47DF6148"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Основные принципы самоанализа воспитательной работы:</w:t>
      </w:r>
    </w:p>
    <w:p w14:paraId="5FA3E2A4"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взаимное уважение всех участников образовательных отношений;</w:t>
      </w:r>
    </w:p>
    <w:p w14:paraId="2D3AA577"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МАОУ МО Заречный «СОШ №3», содержание и разнообразие деятельности, стиль общения, отношений между педагогическими работниками, обучающимися и родителями;</w:t>
      </w:r>
    </w:p>
    <w:p w14:paraId="3DEA91AF"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14:paraId="6AE3BD0A"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3DD81A00"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Основные направления анализа воспитательного процесса:</w:t>
      </w:r>
    </w:p>
    <w:p w14:paraId="266A4519"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1. Результаты воспитания, социализации и саморазвития обучающихся</w:t>
      </w:r>
    </w:p>
    <w:p w14:paraId="55E9946A"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Критерием, на основе которого осуществляется данный анализ, является динамика личностного развития обучающихся в каждом классе.</w:t>
      </w:r>
    </w:p>
    <w:p w14:paraId="7CEF9985"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w:t>
      </w:r>
      <w:r w:rsidRPr="00CE680B">
        <w:rPr>
          <w:kern w:val="2"/>
          <w:sz w:val="24"/>
          <w:szCs w:val="24"/>
          <w:lang w:eastAsia="ru-RU"/>
        </w:rPr>
        <w:lastRenderedPageBreak/>
        <w:t>социальным педагогом с последующим обсуждением результатов на методическом объединении классных руководителей или педагогическом совете.</w:t>
      </w:r>
    </w:p>
    <w:p w14:paraId="0EE17C8E"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7B740329"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Методом педагогического наблюдения являются: ситуация конфликта, ситуация отношение к новичкам, ситуация Я соотнесения себя с другими, ситуация Я успеха и ситуация неуспеха.</w:t>
      </w:r>
    </w:p>
    <w:p w14:paraId="2CAA4936"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Внимание педагогических работников сосредоточивается на вопросах:</w:t>
      </w:r>
    </w:p>
    <w:p w14:paraId="1BC76646"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какие проблемы, затруднения в личностном развитии обучающихся удалось решить за прошедший учебный год;</w:t>
      </w:r>
    </w:p>
    <w:p w14:paraId="4BAB541C"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какие проблемы, затруднения решить не удалось и почему;</w:t>
      </w:r>
    </w:p>
    <w:p w14:paraId="06C6975C"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какие новые проблемы, трудности появились, над чем предстоит работать педагогическому коллективу.</w:t>
      </w:r>
    </w:p>
    <w:p w14:paraId="0BA94817"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2. Состояние организуемой в школе совместной деятельности обучающихся и взрослых.</w:t>
      </w:r>
    </w:p>
    <w:p w14:paraId="783F5F83"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14:paraId="32401788"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14:paraId="5FD38875"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Анализ проводится заместителем директора по воспитательной работе, классными руководителями с привлечением актива родителей (законных представителей) обучающихся, Ученического совета.</w:t>
      </w:r>
    </w:p>
    <w:p w14:paraId="5126D85B"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Результаты обсуждаются на заседании методических объединений классных руководителей или педагогическом совете.</w:t>
      </w:r>
    </w:p>
    <w:p w14:paraId="5A46EB75"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Внимание сосредотачивается на вопросах, связанных с качеством реализации воспитательного потенциала:</w:t>
      </w:r>
    </w:p>
    <w:p w14:paraId="6DC3BD85"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урочной деятельности;</w:t>
      </w:r>
    </w:p>
    <w:p w14:paraId="094A853D"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внеурочной деятельности обучающихся;</w:t>
      </w:r>
    </w:p>
    <w:p w14:paraId="0AE63A9F"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деятельности классных руководителей и их классов;</w:t>
      </w:r>
    </w:p>
    <w:p w14:paraId="3D63A7D9"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проводимых общешкольных основных дел, мероприятий;</w:t>
      </w:r>
    </w:p>
    <w:p w14:paraId="332B119D"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внешкольных мероприятий;</w:t>
      </w:r>
    </w:p>
    <w:p w14:paraId="164F8F73"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взаимодействия с родительским сообществом;</w:t>
      </w:r>
    </w:p>
    <w:p w14:paraId="053EF956"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создания и поддержки предметно-эстетической среды;</w:t>
      </w:r>
    </w:p>
    <w:p w14:paraId="5BF00174"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деятельности по профилактике и безопасности;</w:t>
      </w:r>
    </w:p>
    <w:p w14:paraId="2174953C"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школьных медиа.</w:t>
      </w:r>
    </w:p>
    <w:p w14:paraId="108DED53" w14:textId="77777777" w:rsidR="00CE680B" w:rsidRPr="00CE680B" w:rsidRDefault="00CE680B" w:rsidP="00CE680B">
      <w:pPr>
        <w:widowControl/>
        <w:autoSpaceDE/>
        <w:autoSpaceDN/>
        <w:spacing w:line="276" w:lineRule="auto"/>
        <w:ind w:right="-22" w:firstLine="709"/>
        <w:contextualSpacing/>
        <w:rPr>
          <w:b/>
          <w:bCs/>
          <w:kern w:val="2"/>
          <w:sz w:val="24"/>
          <w:szCs w:val="24"/>
          <w:lang w:eastAsia="ru-RU"/>
        </w:rPr>
      </w:pPr>
      <w:r w:rsidRPr="00CE680B">
        <w:rPr>
          <w:kern w:val="2"/>
          <w:sz w:val="24"/>
          <w:szCs w:val="24"/>
          <w:lang w:eastAsia="ru-RU"/>
        </w:rPr>
        <w:t xml:space="preserve">В конце учебного года проходит анкетирование </w:t>
      </w:r>
    </w:p>
    <w:p w14:paraId="2FD64A6B"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директора и его заместителей, курирующим в школе воспитательную работу;</w:t>
      </w:r>
    </w:p>
    <w:p w14:paraId="4AF1A65D"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педагогов (3, 4, 5 – на усмотрение школы), которые активно включены в воспитательную работу школы и имеют о ней своё собственное мнение;</w:t>
      </w:r>
    </w:p>
    <w:p w14:paraId="3388202B"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родителей (3, 4, 5 – на усмотрение школы), но лишь в том случае, если они действительно хорошо знакомы со школой и тем, что в ней происходит;</w:t>
      </w:r>
    </w:p>
    <w:p w14:paraId="0846D80F"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lastRenderedPageBreak/>
        <w:t>- обучающихся (3, 4, 5 – на усмотрение школы), которые также хорошо знакомы с тем, что происходит во всей школе, а не только в их собственном классе, которые смогут дать свою оценку происходящему.</w:t>
      </w:r>
    </w:p>
    <w:p w14:paraId="20DB6109"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Всё это является субъективной оценкой администрации, педагогов, родителей и обучающихся. Субъективное мнение поможет обнаруживать ошибки, исправлять их, видеть перспективы и стремиться к ним.</w:t>
      </w:r>
    </w:p>
    <w:p w14:paraId="1B2668D8"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xml:space="preserve">Итогом анализа организуемого в школе воспитательного процесса является перечень выявленных проблем, над которыми предстоит работать педагогическому коллективу, и проект направленных на это управленческих решений. </w:t>
      </w:r>
    </w:p>
    <w:p w14:paraId="2B90E064" w14:textId="77777777" w:rsidR="00CE680B" w:rsidRPr="00CE680B" w:rsidRDefault="00CE680B" w:rsidP="00CE680B">
      <w:pPr>
        <w:widowControl/>
        <w:autoSpaceDE/>
        <w:autoSpaceDN/>
        <w:spacing w:line="276" w:lineRule="auto"/>
        <w:ind w:left="567" w:right="-22"/>
        <w:contextualSpacing/>
        <w:jc w:val="center"/>
        <w:rPr>
          <w:b/>
          <w:bCs/>
          <w:kern w:val="2"/>
          <w:sz w:val="24"/>
          <w:szCs w:val="24"/>
          <w:lang w:eastAsia="ru-RU"/>
        </w:rPr>
      </w:pPr>
      <w:r w:rsidRPr="00CE680B">
        <w:rPr>
          <w:b/>
          <w:bCs/>
          <w:kern w:val="2"/>
          <w:sz w:val="24"/>
          <w:szCs w:val="24"/>
          <w:lang w:eastAsia="ru-RU"/>
        </w:rPr>
        <w:t>Анкета</w:t>
      </w:r>
    </w:p>
    <w:p w14:paraId="6FFD1F76" w14:textId="77777777" w:rsidR="00CE680B" w:rsidRPr="00CE680B" w:rsidRDefault="00CE680B" w:rsidP="00CE680B">
      <w:pPr>
        <w:widowControl/>
        <w:autoSpaceDE/>
        <w:autoSpaceDN/>
        <w:spacing w:line="276" w:lineRule="auto"/>
        <w:ind w:right="-22" w:firstLine="567"/>
        <w:contextualSpacing/>
        <w:jc w:val="center"/>
        <w:rPr>
          <w:b/>
          <w:bCs/>
          <w:kern w:val="2"/>
          <w:sz w:val="24"/>
          <w:szCs w:val="24"/>
          <w:lang w:eastAsia="ru-RU"/>
        </w:rPr>
      </w:pPr>
      <w:r w:rsidRPr="00CE680B">
        <w:rPr>
          <w:b/>
          <w:bCs/>
          <w:kern w:val="2"/>
          <w:sz w:val="24"/>
          <w:szCs w:val="24"/>
          <w:lang w:eastAsia="ru-RU"/>
        </w:rPr>
        <w:t>для самоанализа воспитательной работы в школе</w:t>
      </w:r>
    </w:p>
    <w:p w14:paraId="5CACE87A" w14:textId="77777777" w:rsidR="00CE680B" w:rsidRPr="00CE680B" w:rsidRDefault="00CE680B" w:rsidP="00CE680B">
      <w:pPr>
        <w:widowControl/>
        <w:autoSpaceDE/>
        <w:autoSpaceDN/>
        <w:spacing w:line="276" w:lineRule="auto"/>
        <w:ind w:left="567" w:right="-22"/>
        <w:contextualSpacing/>
        <w:jc w:val="center"/>
        <w:rPr>
          <w:b/>
          <w:bCs/>
          <w:kern w:val="2"/>
          <w:sz w:val="24"/>
          <w:szCs w:val="24"/>
          <w:lang w:eastAsia="ru-RU"/>
        </w:rPr>
      </w:pPr>
      <w:r w:rsidRPr="00CE680B">
        <w:rPr>
          <w:b/>
          <w:bCs/>
          <w:kern w:val="2"/>
          <w:sz w:val="24"/>
          <w:szCs w:val="24"/>
          <w:lang w:eastAsia="ru-RU"/>
        </w:rPr>
        <w:t>по направлениям (модулям)</w:t>
      </w:r>
    </w:p>
    <w:p w14:paraId="705F7ED6" w14:textId="77777777" w:rsidR="00CE680B" w:rsidRPr="00CE680B" w:rsidRDefault="00CE680B" w:rsidP="00CE680B">
      <w:pPr>
        <w:widowControl/>
        <w:autoSpaceDE/>
        <w:autoSpaceDN/>
        <w:spacing w:line="276" w:lineRule="auto"/>
        <w:ind w:right="-22" w:firstLine="567"/>
        <w:contextualSpacing/>
        <w:jc w:val="both"/>
        <w:rPr>
          <w:kern w:val="2"/>
          <w:sz w:val="24"/>
          <w:szCs w:val="24"/>
          <w:lang w:eastAsia="ru-RU"/>
        </w:rPr>
      </w:pPr>
      <w:r w:rsidRPr="00CE680B">
        <w:rPr>
          <w:kern w:val="2"/>
          <w:sz w:val="24"/>
          <w:szCs w:val="24"/>
          <w:lang w:eastAsia="ru-RU"/>
        </w:rPr>
        <w:t>Дорогие обучающиеся школы, уважаемые родители (законные представители), педагогические работники!</w:t>
      </w:r>
    </w:p>
    <w:p w14:paraId="1A91D4E0" w14:textId="77777777" w:rsidR="00CE680B" w:rsidRPr="00CE680B" w:rsidRDefault="00CE680B" w:rsidP="00CE680B">
      <w:pPr>
        <w:widowControl/>
        <w:autoSpaceDE/>
        <w:autoSpaceDN/>
        <w:spacing w:line="276" w:lineRule="auto"/>
        <w:ind w:right="-22" w:firstLine="567"/>
        <w:contextualSpacing/>
        <w:jc w:val="both"/>
        <w:rPr>
          <w:kern w:val="2"/>
          <w:sz w:val="24"/>
          <w:szCs w:val="24"/>
          <w:lang w:eastAsia="ru-RU"/>
        </w:rPr>
      </w:pPr>
      <w:r w:rsidRPr="00CE680B">
        <w:rPr>
          <w:kern w:val="2"/>
          <w:sz w:val="24"/>
          <w:szCs w:val="24"/>
          <w:lang w:eastAsia="ru-RU"/>
        </w:rPr>
        <w:t>Просим вас принять участие в оценке качества реализуемой воспитательной работы в школе. Ваша оценка может находиться в пределах от 1 до 10 баллов. Познакомьтесь с основными «крайними» характеристиками этой деятельности, обведите на каждой шкале балл, который соответствует Вашей личной оценке. Благодарим за участие!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487"/>
        <w:gridCol w:w="3434"/>
      </w:tblGrid>
      <w:tr w:rsidR="00CE680B" w:rsidRPr="00CE680B" w14:paraId="1D5E1B8C" w14:textId="77777777" w:rsidTr="003E3322">
        <w:tc>
          <w:tcPr>
            <w:tcW w:w="3402" w:type="dxa"/>
          </w:tcPr>
          <w:p w14:paraId="67A05609" w14:textId="77777777" w:rsidR="00CE680B" w:rsidRPr="00CE680B" w:rsidRDefault="00CE680B" w:rsidP="003E3322">
            <w:pPr>
              <w:widowControl/>
              <w:autoSpaceDE/>
              <w:autoSpaceDN/>
              <w:spacing w:before="100" w:beforeAutospacing="1" w:after="100" w:afterAutospacing="1" w:line="276" w:lineRule="auto"/>
              <w:ind w:right="-22"/>
              <w:rPr>
                <w:b/>
                <w:kern w:val="2"/>
                <w:sz w:val="24"/>
                <w:szCs w:val="24"/>
                <w:lang w:eastAsia="ru-RU"/>
              </w:rPr>
            </w:pPr>
            <w:r w:rsidRPr="00CE680B">
              <w:rPr>
                <w:b/>
                <w:kern w:val="2"/>
                <w:sz w:val="24"/>
                <w:szCs w:val="24"/>
                <w:lang w:eastAsia="ru-RU"/>
              </w:rPr>
              <w:t>Проблемы, которых следует избегать</w:t>
            </w:r>
          </w:p>
        </w:tc>
        <w:tc>
          <w:tcPr>
            <w:tcW w:w="2552" w:type="dxa"/>
          </w:tcPr>
          <w:p w14:paraId="0D118E1C" w14:textId="77777777" w:rsidR="00CE680B" w:rsidRPr="00CE680B" w:rsidRDefault="00CE680B" w:rsidP="003E3322">
            <w:pPr>
              <w:widowControl/>
              <w:autoSpaceDE/>
              <w:autoSpaceDN/>
              <w:spacing w:before="100" w:beforeAutospacing="1" w:after="100" w:afterAutospacing="1" w:line="276" w:lineRule="auto"/>
              <w:ind w:right="-22"/>
              <w:rPr>
                <w:b/>
                <w:kern w:val="2"/>
                <w:sz w:val="24"/>
                <w:szCs w:val="24"/>
                <w:lang w:eastAsia="ru-RU"/>
              </w:rPr>
            </w:pPr>
            <w:r w:rsidRPr="00CE680B">
              <w:rPr>
                <w:b/>
                <w:kern w:val="2"/>
                <w:sz w:val="24"/>
                <w:szCs w:val="24"/>
                <w:lang w:eastAsia="ru-RU"/>
              </w:rPr>
              <w:t>Оценочная шкала</w:t>
            </w:r>
          </w:p>
        </w:tc>
        <w:tc>
          <w:tcPr>
            <w:tcW w:w="3509" w:type="dxa"/>
          </w:tcPr>
          <w:p w14:paraId="75857ECB"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b/>
                <w:kern w:val="2"/>
                <w:sz w:val="24"/>
                <w:szCs w:val="24"/>
                <w:lang w:eastAsia="ru-RU"/>
              </w:rPr>
              <w:t>Идеал, на который следует ориентироваться</w:t>
            </w:r>
          </w:p>
        </w:tc>
      </w:tr>
      <w:tr w:rsidR="00CE680B" w:rsidRPr="00CE680B" w14:paraId="26B97E5C" w14:textId="77777777" w:rsidTr="003E3322">
        <w:tc>
          <w:tcPr>
            <w:tcW w:w="9463" w:type="dxa"/>
            <w:gridSpan w:val="3"/>
          </w:tcPr>
          <w:p w14:paraId="3E538F9E" w14:textId="77777777" w:rsidR="00CE680B" w:rsidRPr="00CE680B" w:rsidRDefault="00CE680B" w:rsidP="003E3322">
            <w:pPr>
              <w:widowControl/>
              <w:autoSpaceDE/>
              <w:autoSpaceDN/>
              <w:spacing w:before="100" w:beforeAutospacing="1" w:after="100" w:afterAutospacing="1" w:line="276" w:lineRule="auto"/>
              <w:ind w:right="-22"/>
              <w:jc w:val="center"/>
              <w:rPr>
                <w:kern w:val="2"/>
                <w:sz w:val="24"/>
                <w:szCs w:val="24"/>
                <w:lang w:eastAsia="ru-RU"/>
              </w:rPr>
            </w:pPr>
            <w:r w:rsidRPr="00CE680B">
              <w:rPr>
                <w:b/>
                <w:kern w:val="2"/>
                <w:sz w:val="24"/>
                <w:szCs w:val="24"/>
                <w:lang w:eastAsia="ru-RU"/>
              </w:rPr>
              <w:t>Основные школьные дела</w:t>
            </w:r>
          </w:p>
        </w:tc>
      </w:tr>
      <w:tr w:rsidR="00CE680B" w:rsidRPr="00CE680B" w14:paraId="0D454B56" w14:textId="77777777" w:rsidTr="003E3322">
        <w:tc>
          <w:tcPr>
            <w:tcW w:w="3402" w:type="dxa"/>
          </w:tcPr>
          <w:p w14:paraId="353160B8"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Основные школьные дела придумываются только педагогами, обучающиеся не участвуют в планировании, организации и анализе этих дел</w:t>
            </w:r>
          </w:p>
        </w:tc>
        <w:tc>
          <w:tcPr>
            <w:tcW w:w="2552" w:type="dxa"/>
          </w:tcPr>
          <w:p w14:paraId="42584FC1"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kern w:val="2"/>
                <w:sz w:val="24"/>
                <w:szCs w:val="24"/>
                <w:lang w:eastAsia="ru-RU"/>
              </w:rPr>
              <w:t>1 2 3 4 5 6 7 8 9 10</w:t>
            </w:r>
          </w:p>
          <w:p w14:paraId="50F881F1"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p>
        </w:tc>
        <w:tc>
          <w:tcPr>
            <w:tcW w:w="3509" w:type="dxa"/>
          </w:tcPr>
          <w:p w14:paraId="689DEACB"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Основные школьные дела всегда планируются, организуются, проводятся и анализируются совместно – обучающимися и педагогами</w:t>
            </w:r>
          </w:p>
        </w:tc>
      </w:tr>
      <w:tr w:rsidR="00CE680B" w:rsidRPr="00CE680B" w14:paraId="6EDB2A9B" w14:textId="77777777" w:rsidTr="003E3322">
        <w:tc>
          <w:tcPr>
            <w:tcW w:w="3402" w:type="dxa"/>
          </w:tcPr>
          <w:p w14:paraId="3667D0B3"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Дела не интересны большинству обучающихся</w:t>
            </w:r>
          </w:p>
        </w:tc>
        <w:tc>
          <w:tcPr>
            <w:tcW w:w="2552" w:type="dxa"/>
          </w:tcPr>
          <w:p w14:paraId="47BE2E2E"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kern w:val="2"/>
                <w:sz w:val="24"/>
                <w:szCs w:val="24"/>
                <w:lang w:eastAsia="ru-RU"/>
              </w:rPr>
              <w:t>1 2 3 4 5 6 7 8 9 10</w:t>
            </w:r>
          </w:p>
        </w:tc>
        <w:tc>
          <w:tcPr>
            <w:tcW w:w="3509" w:type="dxa"/>
          </w:tcPr>
          <w:p w14:paraId="65FE7BAB"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kern w:val="2"/>
                <w:sz w:val="24"/>
                <w:szCs w:val="24"/>
                <w:lang w:eastAsia="ru-RU"/>
              </w:rPr>
              <w:t>Дела интересны большинству обучающихся</w:t>
            </w:r>
          </w:p>
        </w:tc>
      </w:tr>
      <w:tr w:rsidR="00CE680B" w:rsidRPr="00CE680B" w14:paraId="765348AF" w14:textId="77777777" w:rsidTr="003E3322">
        <w:tc>
          <w:tcPr>
            <w:tcW w:w="3402" w:type="dxa"/>
          </w:tcPr>
          <w:p w14:paraId="68FE7431"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Участие обучающихся в этих делах принудительное, посещение – обязательное, а сотрудничество друг с другом обеспечивается только волей педагогов</w:t>
            </w:r>
          </w:p>
        </w:tc>
        <w:tc>
          <w:tcPr>
            <w:tcW w:w="2552" w:type="dxa"/>
          </w:tcPr>
          <w:p w14:paraId="04BC6D9F"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kern w:val="2"/>
                <w:sz w:val="24"/>
                <w:szCs w:val="24"/>
                <w:lang w:eastAsia="ru-RU"/>
              </w:rPr>
              <w:t>1 2 3 4 5 6 7 8 9 10</w:t>
            </w:r>
          </w:p>
          <w:p w14:paraId="4BC61CDE"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p>
        </w:tc>
        <w:tc>
          <w:tcPr>
            <w:tcW w:w="3509" w:type="dxa"/>
          </w:tcPr>
          <w:p w14:paraId="0A4E3BA8"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Участие обучающихся в этих делах сопровождается их увлечением общей работой, радостью и взаимной поддержкой</w:t>
            </w:r>
          </w:p>
        </w:tc>
      </w:tr>
      <w:tr w:rsidR="00CE680B" w:rsidRPr="00CE680B" w14:paraId="67E74FF7" w14:textId="77777777" w:rsidTr="003E3322">
        <w:tc>
          <w:tcPr>
            <w:tcW w:w="9463" w:type="dxa"/>
            <w:gridSpan w:val="3"/>
          </w:tcPr>
          <w:p w14:paraId="74186BAA" w14:textId="77777777" w:rsidR="00CE680B" w:rsidRPr="00CE680B" w:rsidRDefault="00CE680B" w:rsidP="003E3322">
            <w:pPr>
              <w:widowControl/>
              <w:autoSpaceDE/>
              <w:autoSpaceDN/>
              <w:spacing w:before="100" w:beforeAutospacing="1" w:after="100" w:afterAutospacing="1" w:line="276" w:lineRule="auto"/>
              <w:ind w:right="-22"/>
              <w:jc w:val="center"/>
              <w:rPr>
                <w:kern w:val="2"/>
                <w:sz w:val="24"/>
                <w:szCs w:val="24"/>
                <w:lang w:eastAsia="ru-RU"/>
              </w:rPr>
            </w:pPr>
            <w:r w:rsidRPr="00CE680B">
              <w:rPr>
                <w:b/>
                <w:kern w:val="2"/>
                <w:sz w:val="24"/>
                <w:szCs w:val="24"/>
                <w:lang w:eastAsia="ru-RU"/>
              </w:rPr>
              <w:t>Качество совместной деятельности классных руководителей и их классов</w:t>
            </w:r>
          </w:p>
        </w:tc>
      </w:tr>
      <w:tr w:rsidR="00CE680B" w:rsidRPr="00CE680B" w14:paraId="77C37357" w14:textId="77777777" w:rsidTr="003E3322">
        <w:tc>
          <w:tcPr>
            <w:tcW w:w="3402" w:type="dxa"/>
          </w:tcPr>
          <w:p w14:paraId="2FF3B6A2"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Классные руководители не пользуются авторитетом у обучающихся своих классов</w:t>
            </w:r>
          </w:p>
        </w:tc>
        <w:tc>
          <w:tcPr>
            <w:tcW w:w="2552" w:type="dxa"/>
          </w:tcPr>
          <w:p w14:paraId="33B24104"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kern w:val="2"/>
                <w:sz w:val="24"/>
                <w:szCs w:val="24"/>
                <w:lang w:eastAsia="ru-RU"/>
              </w:rPr>
              <w:t>1 2 3 4 5 6 7 8 9 10</w:t>
            </w:r>
          </w:p>
          <w:p w14:paraId="5874F9F6"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p>
        </w:tc>
        <w:tc>
          <w:tcPr>
            <w:tcW w:w="3509" w:type="dxa"/>
          </w:tcPr>
          <w:p w14:paraId="1AA64576"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Большинство решений, касающихся жизни класса, принимаются совместно классным руководителем и классом, у обучающихся есть возможность проявить свою инициативу</w:t>
            </w:r>
          </w:p>
        </w:tc>
      </w:tr>
      <w:tr w:rsidR="00CE680B" w:rsidRPr="00CE680B" w14:paraId="0A70BDA0" w14:textId="77777777" w:rsidTr="003E3322">
        <w:tc>
          <w:tcPr>
            <w:tcW w:w="3402" w:type="dxa"/>
          </w:tcPr>
          <w:p w14:paraId="202CC8A5"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 xml:space="preserve">В отношениях между обучающихся преобладают </w:t>
            </w:r>
            <w:r w:rsidRPr="00CE680B">
              <w:rPr>
                <w:kern w:val="2"/>
                <w:sz w:val="24"/>
                <w:szCs w:val="24"/>
                <w:lang w:eastAsia="ru-RU"/>
              </w:rPr>
              <w:lastRenderedPageBreak/>
              <w:t>равнодушие, грубость, случается травля детей</w:t>
            </w:r>
          </w:p>
        </w:tc>
        <w:tc>
          <w:tcPr>
            <w:tcW w:w="2552" w:type="dxa"/>
          </w:tcPr>
          <w:p w14:paraId="711A151D"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kern w:val="2"/>
                <w:sz w:val="24"/>
                <w:szCs w:val="24"/>
                <w:lang w:eastAsia="ru-RU"/>
              </w:rPr>
              <w:lastRenderedPageBreak/>
              <w:t>1 2 3 4 5 6 7 8 9 10</w:t>
            </w:r>
          </w:p>
          <w:p w14:paraId="10A8FC10"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p>
        </w:tc>
        <w:tc>
          <w:tcPr>
            <w:tcW w:w="3509" w:type="dxa"/>
          </w:tcPr>
          <w:p w14:paraId="3DDAB579"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lastRenderedPageBreak/>
              <w:t xml:space="preserve">В классе обучающиеся чувствуют себя комфортно, </w:t>
            </w:r>
            <w:r w:rsidRPr="00CE680B">
              <w:rPr>
                <w:kern w:val="2"/>
                <w:sz w:val="24"/>
                <w:szCs w:val="24"/>
                <w:lang w:eastAsia="ru-RU"/>
              </w:rPr>
              <w:lastRenderedPageBreak/>
              <w:t>преобладают товарищеские отношения, одноклассники внимательны друг к другу</w:t>
            </w:r>
          </w:p>
        </w:tc>
      </w:tr>
      <w:tr w:rsidR="00CE680B" w:rsidRPr="00CE680B" w14:paraId="58F5F1D8" w14:textId="77777777" w:rsidTr="003E3322">
        <w:tc>
          <w:tcPr>
            <w:tcW w:w="9463" w:type="dxa"/>
            <w:gridSpan w:val="3"/>
          </w:tcPr>
          <w:p w14:paraId="22274E5C" w14:textId="77777777" w:rsidR="00CE680B" w:rsidRPr="00CE680B" w:rsidRDefault="00CE680B" w:rsidP="003E3322">
            <w:pPr>
              <w:widowControl/>
              <w:autoSpaceDE/>
              <w:autoSpaceDN/>
              <w:spacing w:before="100" w:beforeAutospacing="1" w:after="100" w:afterAutospacing="1" w:line="276" w:lineRule="auto"/>
              <w:ind w:right="-22"/>
              <w:jc w:val="center"/>
              <w:rPr>
                <w:kern w:val="2"/>
                <w:sz w:val="24"/>
                <w:szCs w:val="24"/>
                <w:lang w:eastAsia="ru-RU"/>
              </w:rPr>
            </w:pPr>
            <w:r w:rsidRPr="00CE680B">
              <w:rPr>
                <w:b/>
                <w:kern w:val="2"/>
                <w:sz w:val="24"/>
                <w:szCs w:val="24"/>
                <w:lang w:eastAsia="ru-RU"/>
              </w:rPr>
              <w:lastRenderedPageBreak/>
              <w:t>Качество реализации личностно развивающего потенциала школьных уроков</w:t>
            </w:r>
          </w:p>
        </w:tc>
      </w:tr>
      <w:tr w:rsidR="00CE680B" w:rsidRPr="00CE680B" w14:paraId="3A21399C" w14:textId="77777777" w:rsidTr="003E3322">
        <w:tc>
          <w:tcPr>
            <w:tcW w:w="3402" w:type="dxa"/>
          </w:tcPr>
          <w:p w14:paraId="6E4BBDD0"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Уроки скучны для большинства обучающихся</w:t>
            </w:r>
          </w:p>
        </w:tc>
        <w:tc>
          <w:tcPr>
            <w:tcW w:w="2552" w:type="dxa"/>
          </w:tcPr>
          <w:p w14:paraId="6ABDC64D"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0D6D6DFD"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Обучающиеся заинтересованы в происходящем на уроке и вовлечены в организуемую учителем деятельность</w:t>
            </w:r>
          </w:p>
        </w:tc>
      </w:tr>
      <w:tr w:rsidR="00CE680B" w:rsidRPr="00CE680B" w14:paraId="5537B763" w14:textId="77777777" w:rsidTr="003E3322">
        <w:tc>
          <w:tcPr>
            <w:tcW w:w="3402" w:type="dxa"/>
          </w:tcPr>
          <w:p w14:paraId="27ABE014"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Уроки обычно однообразны, преобладают лекционные формы работы</w:t>
            </w:r>
          </w:p>
        </w:tc>
        <w:tc>
          <w:tcPr>
            <w:tcW w:w="2552" w:type="dxa"/>
          </w:tcPr>
          <w:p w14:paraId="07C020E8"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70BB1C40"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Учителя часто используют на уроке игры, дискуссии и другие формы работы</w:t>
            </w:r>
          </w:p>
        </w:tc>
      </w:tr>
      <w:tr w:rsidR="00CE680B" w:rsidRPr="00CE680B" w14:paraId="066FBA67" w14:textId="77777777" w:rsidTr="003E3322">
        <w:tc>
          <w:tcPr>
            <w:tcW w:w="3402" w:type="dxa"/>
          </w:tcPr>
          <w:p w14:paraId="55833FC8"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Уроки ориентированы преимущественно на подготовку обучающихся к ВПР, ОГЭ, ЕГЭ и другим формам проверки знаний</w:t>
            </w:r>
          </w:p>
        </w:tc>
        <w:tc>
          <w:tcPr>
            <w:tcW w:w="2552" w:type="dxa"/>
          </w:tcPr>
          <w:p w14:paraId="2732CE4C"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63211000"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Уроки не только дают обучающимся знания, но и побуждают их задуматься о ценностях, нравственных вопросах, жизненных проблемах</w:t>
            </w:r>
          </w:p>
        </w:tc>
      </w:tr>
      <w:tr w:rsidR="00CE680B" w:rsidRPr="00CE680B" w14:paraId="71170B84" w14:textId="77777777" w:rsidTr="003E3322">
        <w:tc>
          <w:tcPr>
            <w:tcW w:w="9463" w:type="dxa"/>
            <w:gridSpan w:val="3"/>
          </w:tcPr>
          <w:p w14:paraId="074EB233" w14:textId="77777777" w:rsidR="00CE680B" w:rsidRPr="00CE680B" w:rsidRDefault="00CE680B" w:rsidP="003E3322">
            <w:pPr>
              <w:widowControl/>
              <w:autoSpaceDE/>
              <w:autoSpaceDN/>
              <w:spacing w:before="100" w:beforeAutospacing="1" w:after="100" w:afterAutospacing="1" w:line="276" w:lineRule="auto"/>
              <w:ind w:right="-22"/>
              <w:jc w:val="center"/>
              <w:rPr>
                <w:kern w:val="2"/>
                <w:sz w:val="24"/>
                <w:szCs w:val="24"/>
                <w:lang w:eastAsia="ru-RU"/>
              </w:rPr>
            </w:pPr>
            <w:r w:rsidRPr="00CE680B">
              <w:rPr>
                <w:b/>
                <w:kern w:val="2"/>
                <w:sz w:val="24"/>
                <w:szCs w:val="24"/>
                <w:lang w:eastAsia="ru-RU"/>
              </w:rPr>
              <w:t>Качество организуемых в школе курсов внеурочной деятельности</w:t>
            </w:r>
          </w:p>
        </w:tc>
      </w:tr>
      <w:tr w:rsidR="00CE680B" w:rsidRPr="00CE680B" w14:paraId="55243554" w14:textId="77777777" w:rsidTr="003E3322">
        <w:tc>
          <w:tcPr>
            <w:tcW w:w="3402" w:type="dxa"/>
          </w:tcPr>
          <w:p w14:paraId="1C21C19D"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Внеурочная деятельность в школе организуется преимущественно в виде познавательной деятельности, как продолжение учебных занятий</w:t>
            </w:r>
          </w:p>
        </w:tc>
        <w:tc>
          <w:tcPr>
            <w:tcW w:w="2552" w:type="dxa"/>
          </w:tcPr>
          <w:p w14:paraId="560D64D9" w14:textId="77777777" w:rsidR="00CE680B" w:rsidRPr="00CE680B" w:rsidRDefault="00CE680B" w:rsidP="003E3322">
            <w:pPr>
              <w:widowControl/>
              <w:autoSpaceDE/>
              <w:autoSpaceDN/>
              <w:spacing w:line="276" w:lineRule="auto"/>
              <w:ind w:right="-22"/>
              <w:rPr>
                <w:kern w:val="2"/>
                <w:sz w:val="24"/>
                <w:szCs w:val="24"/>
                <w:lang w:eastAsia="ru-RU"/>
              </w:rPr>
            </w:pPr>
            <w:r w:rsidRPr="00CE680B">
              <w:rPr>
                <w:kern w:val="2"/>
                <w:sz w:val="24"/>
                <w:szCs w:val="24"/>
                <w:lang w:eastAsia="ru-RU"/>
              </w:rPr>
              <w:t>1 2 3 4 5 6 7 8 9 10</w:t>
            </w:r>
          </w:p>
          <w:p w14:paraId="5AE2B73E" w14:textId="77777777" w:rsidR="00CE680B" w:rsidRPr="00CE680B" w:rsidRDefault="00CE680B" w:rsidP="003E3322">
            <w:pPr>
              <w:widowControl/>
              <w:autoSpaceDE/>
              <w:autoSpaceDN/>
              <w:spacing w:line="276" w:lineRule="auto"/>
              <w:ind w:right="-22"/>
              <w:rPr>
                <w:kern w:val="2"/>
                <w:sz w:val="24"/>
                <w:szCs w:val="24"/>
                <w:lang w:eastAsia="ru-RU"/>
              </w:rPr>
            </w:pPr>
          </w:p>
        </w:tc>
        <w:tc>
          <w:tcPr>
            <w:tcW w:w="3509" w:type="dxa"/>
          </w:tcPr>
          <w:p w14:paraId="469C9A44"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 школе реализуются разнообразные виды внеурочной деятельности: познавательная, игровая, трудовая, спортивно-оздоровительная,</w:t>
            </w:r>
          </w:p>
          <w:p w14:paraId="00D70D41"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досугово — развлекательная, художественное творчество, социальное творчество</w:t>
            </w:r>
          </w:p>
        </w:tc>
      </w:tr>
      <w:tr w:rsidR="00CE680B" w:rsidRPr="00CE680B" w14:paraId="707D6718" w14:textId="77777777" w:rsidTr="003E3322">
        <w:tc>
          <w:tcPr>
            <w:tcW w:w="3402" w:type="dxa"/>
          </w:tcPr>
          <w:p w14:paraId="691EB2A1"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Участие обучающихся в занятиях курсов внеурочной деятельности часто принудительное</w:t>
            </w:r>
          </w:p>
        </w:tc>
        <w:tc>
          <w:tcPr>
            <w:tcW w:w="2552" w:type="dxa"/>
          </w:tcPr>
          <w:p w14:paraId="59B7AAFF"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kern w:val="2"/>
                <w:sz w:val="24"/>
                <w:szCs w:val="24"/>
                <w:lang w:eastAsia="ru-RU"/>
              </w:rPr>
              <w:t>1 2 3 4 5 6 7 8 9 10</w:t>
            </w:r>
          </w:p>
        </w:tc>
        <w:tc>
          <w:tcPr>
            <w:tcW w:w="3509" w:type="dxa"/>
          </w:tcPr>
          <w:p w14:paraId="7627D0AD"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Занятия в рамках курсов внеурочной деятельности интересны обучающимся, они стремятся участвовать в этих занятиях</w:t>
            </w:r>
          </w:p>
        </w:tc>
      </w:tr>
      <w:tr w:rsidR="00CE680B" w:rsidRPr="00CE680B" w14:paraId="33002C7E" w14:textId="77777777" w:rsidTr="003E3322">
        <w:tc>
          <w:tcPr>
            <w:tcW w:w="3402" w:type="dxa"/>
          </w:tcPr>
          <w:p w14:paraId="15E8F371"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Результаты внеурочной деятельности обучающихся никак не представлены в школе</w:t>
            </w:r>
          </w:p>
        </w:tc>
        <w:tc>
          <w:tcPr>
            <w:tcW w:w="2552" w:type="dxa"/>
          </w:tcPr>
          <w:p w14:paraId="24CFE2EF" w14:textId="77777777" w:rsidR="00CE680B" w:rsidRPr="00CE680B" w:rsidRDefault="00CE680B" w:rsidP="003E3322">
            <w:pPr>
              <w:widowControl/>
              <w:autoSpaceDE/>
              <w:autoSpaceDN/>
              <w:spacing w:before="100" w:beforeAutospacing="1" w:after="100" w:afterAutospacing="1" w:line="276" w:lineRule="auto"/>
              <w:ind w:right="-22"/>
              <w:rPr>
                <w:kern w:val="2"/>
                <w:sz w:val="24"/>
                <w:szCs w:val="24"/>
                <w:lang w:eastAsia="ru-RU"/>
              </w:rPr>
            </w:pPr>
            <w:r w:rsidRPr="00CE680B">
              <w:rPr>
                <w:kern w:val="2"/>
                <w:sz w:val="24"/>
                <w:szCs w:val="24"/>
                <w:lang w:eastAsia="ru-RU"/>
              </w:rPr>
              <w:t>1 2 3 4 5 6 7 8 9 10</w:t>
            </w:r>
          </w:p>
        </w:tc>
        <w:tc>
          <w:tcPr>
            <w:tcW w:w="3509" w:type="dxa"/>
          </w:tcPr>
          <w:p w14:paraId="5641BD18"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С результатами внеурочной деятельности обучающиеся могут познакомиться другие обучающиеся, родители, гости (например, на концертах, выставках, родительских собраниях, сайте школы и т. п.)</w:t>
            </w:r>
          </w:p>
        </w:tc>
      </w:tr>
      <w:tr w:rsidR="00CE680B" w:rsidRPr="00CE680B" w14:paraId="2A1D3E71" w14:textId="77777777" w:rsidTr="003E3322">
        <w:tc>
          <w:tcPr>
            <w:tcW w:w="9463" w:type="dxa"/>
            <w:gridSpan w:val="3"/>
          </w:tcPr>
          <w:p w14:paraId="28B7B165" w14:textId="77777777" w:rsidR="00CE680B" w:rsidRPr="00CE680B" w:rsidRDefault="00CE680B" w:rsidP="003E3322">
            <w:pPr>
              <w:widowControl/>
              <w:autoSpaceDE/>
              <w:autoSpaceDN/>
              <w:spacing w:before="100" w:beforeAutospacing="1" w:after="100" w:afterAutospacing="1" w:line="276" w:lineRule="auto"/>
              <w:ind w:right="-22"/>
              <w:jc w:val="center"/>
              <w:rPr>
                <w:kern w:val="2"/>
                <w:sz w:val="24"/>
                <w:szCs w:val="24"/>
                <w:lang w:eastAsia="ru-RU"/>
              </w:rPr>
            </w:pPr>
            <w:r w:rsidRPr="00CE680B">
              <w:rPr>
                <w:b/>
                <w:kern w:val="2"/>
                <w:sz w:val="24"/>
                <w:szCs w:val="24"/>
                <w:lang w:eastAsia="ru-RU"/>
              </w:rPr>
              <w:t>Качество взаимодействия с родителями (законными представителями)</w:t>
            </w:r>
          </w:p>
        </w:tc>
      </w:tr>
      <w:tr w:rsidR="00CE680B" w:rsidRPr="00CE680B" w14:paraId="2AD68C1F" w14:textId="77777777" w:rsidTr="003E3322">
        <w:tc>
          <w:tcPr>
            <w:tcW w:w="3402" w:type="dxa"/>
          </w:tcPr>
          <w:p w14:paraId="3EF14B38"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Большинство родителей безразлично к участию ребенка в школьных делах, высказывают недовольство, если это влияет на их планы</w:t>
            </w:r>
          </w:p>
        </w:tc>
        <w:tc>
          <w:tcPr>
            <w:tcW w:w="2552" w:type="dxa"/>
          </w:tcPr>
          <w:p w14:paraId="49DF78D6"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1D2B8D40"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 xml:space="preserve">Большинство родителей поддерживают участие ребенка в школьных делах, могут координировать свои планы с </w:t>
            </w:r>
            <w:r w:rsidRPr="00CE680B">
              <w:rPr>
                <w:kern w:val="2"/>
                <w:sz w:val="24"/>
                <w:szCs w:val="24"/>
                <w:lang w:eastAsia="ru-RU"/>
              </w:rPr>
              <w:lastRenderedPageBreak/>
              <w:t>планами ребёнка, связанными с его участием в делах школы</w:t>
            </w:r>
          </w:p>
        </w:tc>
      </w:tr>
      <w:tr w:rsidR="00CE680B" w:rsidRPr="00CE680B" w14:paraId="1313E8E2" w14:textId="77777777" w:rsidTr="003E3322">
        <w:tc>
          <w:tcPr>
            <w:tcW w:w="3402" w:type="dxa"/>
          </w:tcPr>
          <w:p w14:paraId="03CA39C3"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lastRenderedPageBreak/>
              <w:t>Работа с родителями сводится преимущественно к информированию об успеваемости детей, предстоящих конкурсах, мероприятиях. Реакция родителей на нее формальна</w:t>
            </w:r>
          </w:p>
        </w:tc>
        <w:tc>
          <w:tcPr>
            <w:tcW w:w="2552" w:type="dxa"/>
          </w:tcPr>
          <w:p w14:paraId="00169FAC"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7EF834F0"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Школе удалось наладить взаимодействие с родителями в вопросах воспитания детей (информирование, обучение, консультирование и т. п.), его формы востребованы и пользуются доверием со стороны родителей</w:t>
            </w:r>
          </w:p>
        </w:tc>
      </w:tr>
      <w:tr w:rsidR="00CE680B" w:rsidRPr="00CE680B" w14:paraId="33F46ADD" w14:textId="77777777" w:rsidTr="003E3322">
        <w:tc>
          <w:tcPr>
            <w:tcW w:w="3402" w:type="dxa"/>
          </w:tcPr>
          <w:p w14:paraId="7DD9D36E"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Педагоги испытывают трудности в организации диалога с родителями по вопросам воспитания детей. Родители в основном игнорируют мнение педагогов, вступают с ними и друг с другом в конфликты, нередко вовлекая в них обучающихся класса. В организации совместных с обучающимися дел педагоги могут рассчитывать только на себя</w:t>
            </w:r>
          </w:p>
        </w:tc>
        <w:tc>
          <w:tcPr>
            <w:tcW w:w="2552" w:type="dxa"/>
          </w:tcPr>
          <w:p w14:paraId="28911F0B"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6260BB0A"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Педагоги организовали эффективный диалог с родителями по вопросам воспитания детей. Большая часть родителей прислушивается к мнению педагогов, считая их профессионалами своего дела, помогают и поддерживают их, выступают с инициативами в сфере воспитания детей и помогают в их реализации</w:t>
            </w:r>
          </w:p>
        </w:tc>
      </w:tr>
      <w:tr w:rsidR="00CE680B" w:rsidRPr="00CE680B" w14:paraId="21A9A4B2" w14:textId="77777777" w:rsidTr="003E3322">
        <w:tc>
          <w:tcPr>
            <w:tcW w:w="9463" w:type="dxa"/>
            <w:gridSpan w:val="3"/>
          </w:tcPr>
          <w:p w14:paraId="42B48045" w14:textId="77777777" w:rsidR="00CE680B" w:rsidRPr="00CE680B" w:rsidRDefault="00CE680B" w:rsidP="003E3322">
            <w:pPr>
              <w:widowControl/>
              <w:autoSpaceDE/>
              <w:autoSpaceDN/>
              <w:spacing w:before="100" w:beforeAutospacing="1" w:after="100" w:afterAutospacing="1" w:line="276" w:lineRule="auto"/>
              <w:ind w:right="-22"/>
              <w:jc w:val="center"/>
              <w:rPr>
                <w:kern w:val="2"/>
                <w:sz w:val="24"/>
                <w:szCs w:val="24"/>
                <w:lang w:eastAsia="ru-RU"/>
              </w:rPr>
            </w:pPr>
            <w:r w:rsidRPr="00CE680B">
              <w:rPr>
                <w:b/>
                <w:kern w:val="2"/>
                <w:sz w:val="24"/>
                <w:szCs w:val="24"/>
                <w:lang w:eastAsia="ru-RU"/>
              </w:rPr>
              <w:t>Качество проводимых внешкольных мероприятий</w:t>
            </w:r>
          </w:p>
        </w:tc>
      </w:tr>
      <w:tr w:rsidR="00CE680B" w:rsidRPr="00CE680B" w14:paraId="7AA1F2F4" w14:textId="77777777" w:rsidTr="003E3322">
        <w:tc>
          <w:tcPr>
            <w:tcW w:w="3402" w:type="dxa"/>
          </w:tcPr>
          <w:p w14:paraId="041FFB0A"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Деятельность внешкольных мероприятий обеспечивается силами педагогов, родителей с минимальным участием обучающихся. Обучающимся не предоставлен выбор видов деятельности, которые они могут выполнять, их интересы и потребности не учитываются</w:t>
            </w:r>
          </w:p>
        </w:tc>
        <w:tc>
          <w:tcPr>
            <w:tcW w:w="2552" w:type="dxa"/>
          </w:tcPr>
          <w:p w14:paraId="59EE4EDA"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2653DF15"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 xml:space="preserve">Деятельность внешкольных мероприятий обеспечивается силами обучающихся при поддержке педагогов, родителей </w:t>
            </w:r>
            <w:r w:rsidRPr="00CE680B">
              <w:rPr>
                <w:rFonts w:eastAsia="Calibri"/>
                <w:kern w:val="2"/>
                <w:sz w:val="24"/>
                <w:szCs w:val="24"/>
                <w:lang w:eastAsia="ru-RU"/>
              </w:rPr>
              <w:t>Активность обучающихся при подготовке и проведении мероприятий</w:t>
            </w:r>
            <w:r w:rsidRPr="00CE680B">
              <w:rPr>
                <w:kern w:val="2"/>
                <w:sz w:val="24"/>
                <w:szCs w:val="24"/>
                <w:lang w:eastAsia="ru-RU"/>
              </w:rPr>
              <w:t xml:space="preserve"> осуществляется с учетом их интересов и потребностей</w:t>
            </w:r>
          </w:p>
        </w:tc>
      </w:tr>
      <w:tr w:rsidR="00CE680B" w:rsidRPr="00CE680B" w14:paraId="4ACEDF2D" w14:textId="77777777" w:rsidTr="003E3322">
        <w:tc>
          <w:tcPr>
            <w:tcW w:w="3402" w:type="dxa"/>
          </w:tcPr>
          <w:p w14:paraId="31F2820A"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В проводимых внешкольных мероприятиях не уделяется внимание общему эмоциональному фону, содержанию, достижению поставленной цели</w:t>
            </w:r>
          </w:p>
        </w:tc>
        <w:tc>
          <w:tcPr>
            <w:tcW w:w="2552" w:type="dxa"/>
          </w:tcPr>
          <w:p w14:paraId="3F7375CD"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4B7B0DD7"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В проводимых внешкольных мероприятиях уделяется внимание общему эмоциональному фону, содержанию, достижению поставленной цели</w:t>
            </w:r>
          </w:p>
        </w:tc>
      </w:tr>
      <w:tr w:rsidR="00CE680B" w:rsidRPr="00CE680B" w14:paraId="6BB561C4" w14:textId="77777777" w:rsidTr="003E3322">
        <w:tc>
          <w:tcPr>
            <w:tcW w:w="3402" w:type="dxa"/>
          </w:tcPr>
          <w:p w14:paraId="7D5494AA"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 xml:space="preserve">В содержании работы чаще всего отсутствуют ориентиры воспитания проводимых внешкольных мероприятий, </w:t>
            </w:r>
            <w:r w:rsidRPr="00CE680B">
              <w:rPr>
                <w:kern w:val="2"/>
                <w:sz w:val="24"/>
                <w:szCs w:val="24"/>
                <w:lang w:eastAsia="ru-RU"/>
              </w:rPr>
              <w:lastRenderedPageBreak/>
              <w:t>их значение не несет последующего развития коллектива и личностного развития обучающихся</w:t>
            </w:r>
          </w:p>
        </w:tc>
        <w:tc>
          <w:tcPr>
            <w:tcW w:w="2552" w:type="dxa"/>
          </w:tcPr>
          <w:p w14:paraId="30D83D5D"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lastRenderedPageBreak/>
              <w:t>1 2 3 4 5 6 7 8 9 10</w:t>
            </w:r>
          </w:p>
        </w:tc>
        <w:tc>
          <w:tcPr>
            <w:tcW w:w="3509" w:type="dxa"/>
          </w:tcPr>
          <w:p w14:paraId="72B6D925" w14:textId="77777777" w:rsidR="00CE680B" w:rsidRPr="00CE680B" w:rsidRDefault="00CE680B" w:rsidP="003E3322">
            <w:pPr>
              <w:widowControl/>
              <w:autoSpaceDE/>
              <w:autoSpaceDN/>
              <w:spacing w:before="100" w:beforeAutospacing="1" w:after="100" w:afterAutospacing="1" w:line="276" w:lineRule="auto"/>
              <w:ind w:right="-22"/>
              <w:jc w:val="both"/>
              <w:rPr>
                <w:kern w:val="2"/>
                <w:sz w:val="24"/>
                <w:szCs w:val="24"/>
                <w:lang w:eastAsia="ru-RU"/>
              </w:rPr>
            </w:pPr>
            <w:r w:rsidRPr="00CE680B">
              <w:rPr>
                <w:kern w:val="2"/>
                <w:sz w:val="24"/>
                <w:szCs w:val="24"/>
                <w:lang w:eastAsia="ru-RU"/>
              </w:rPr>
              <w:t xml:space="preserve">В содержании работы представлены актуальные воспитательные ценности проводимых внешкольных </w:t>
            </w:r>
            <w:r w:rsidRPr="00CE680B">
              <w:rPr>
                <w:kern w:val="2"/>
                <w:sz w:val="24"/>
                <w:szCs w:val="24"/>
                <w:lang w:eastAsia="ru-RU"/>
              </w:rPr>
              <w:lastRenderedPageBreak/>
              <w:t>мероприятий, их значение для последующего развития коллектива и личностного развития обучающихся</w:t>
            </w:r>
          </w:p>
        </w:tc>
      </w:tr>
      <w:tr w:rsidR="00CE680B" w:rsidRPr="00CE680B" w14:paraId="19D8339A" w14:textId="77777777" w:rsidTr="003E3322">
        <w:tc>
          <w:tcPr>
            <w:tcW w:w="9463" w:type="dxa"/>
            <w:gridSpan w:val="3"/>
          </w:tcPr>
          <w:p w14:paraId="287489D3" w14:textId="77777777" w:rsidR="00CE680B" w:rsidRPr="00CE680B" w:rsidRDefault="00CE680B" w:rsidP="003E3322">
            <w:pPr>
              <w:widowControl/>
              <w:autoSpaceDE/>
              <w:autoSpaceDN/>
              <w:spacing w:before="100" w:beforeAutospacing="1" w:after="100" w:afterAutospacing="1" w:line="276" w:lineRule="auto"/>
              <w:ind w:right="-22"/>
              <w:jc w:val="center"/>
              <w:rPr>
                <w:b/>
                <w:kern w:val="2"/>
                <w:sz w:val="24"/>
                <w:szCs w:val="24"/>
                <w:lang w:eastAsia="ru-RU"/>
              </w:rPr>
            </w:pPr>
            <w:r w:rsidRPr="00CE680B">
              <w:rPr>
                <w:b/>
                <w:kern w:val="2"/>
                <w:sz w:val="24"/>
                <w:szCs w:val="24"/>
                <w:lang w:eastAsia="ru-RU"/>
              </w:rPr>
              <w:lastRenderedPageBreak/>
              <w:t>Качество оформления школы, организации её предметно-пространственной среды</w:t>
            </w:r>
          </w:p>
        </w:tc>
      </w:tr>
      <w:tr w:rsidR="00CE680B" w:rsidRPr="00CE680B" w14:paraId="0E6D27DC" w14:textId="77777777" w:rsidTr="003E3322">
        <w:tc>
          <w:tcPr>
            <w:tcW w:w="3402" w:type="dxa"/>
          </w:tcPr>
          <w:p w14:paraId="16406D85"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Оформлению школы не уделяется внимание. Оформление кабинетов, коридоров, рекреаций и т. п. безвкусно или напоминает оформление офисных помещений, а не пространства для обучающихся</w:t>
            </w:r>
          </w:p>
        </w:tc>
        <w:tc>
          <w:tcPr>
            <w:tcW w:w="2552" w:type="dxa"/>
          </w:tcPr>
          <w:p w14:paraId="40B6413C"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2AF1844C"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Пространство школы оформлено со вкусом, отражает дух школы, учитывает возрастные особенности обучающихся, предусматривает зоны как тихого, так и активного отдыха. Время от времени происходит смена оформления школьных помещений</w:t>
            </w:r>
          </w:p>
        </w:tc>
      </w:tr>
      <w:tr w:rsidR="00CE680B" w:rsidRPr="00CE680B" w14:paraId="35D3435B" w14:textId="77777777" w:rsidTr="003E3322">
        <w:tc>
          <w:tcPr>
            <w:tcW w:w="3402" w:type="dxa"/>
          </w:tcPr>
          <w:p w14:paraId="0C9EEB02"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 оформлении школы не участвуют ни обучающиеся, ни педагоги. Здесь нет места проявлению их творческой инициативы</w:t>
            </w:r>
          </w:p>
        </w:tc>
        <w:tc>
          <w:tcPr>
            <w:tcW w:w="2552" w:type="dxa"/>
          </w:tcPr>
          <w:p w14:paraId="47AA5529"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6C91F0E4"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Оформление школы часто осуществляется совместно педагогами и обучающимися (иногда с привлечением специалистов). В нем используются творческие работы обучающихся и учителей, здесь представлена актуальная жизнь школы</w:t>
            </w:r>
          </w:p>
        </w:tc>
      </w:tr>
      <w:tr w:rsidR="00CE680B" w:rsidRPr="00CE680B" w14:paraId="15444FD5" w14:textId="77777777" w:rsidTr="003E3322">
        <w:tc>
          <w:tcPr>
            <w:tcW w:w="3402" w:type="dxa"/>
          </w:tcPr>
          <w:p w14:paraId="04CBBC86"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Содержание плакатов, стендов, пространственных композиций носит формальный характер, на них редко обращают внимание обучающиеся</w:t>
            </w:r>
          </w:p>
        </w:tc>
        <w:tc>
          <w:tcPr>
            <w:tcW w:w="2552" w:type="dxa"/>
          </w:tcPr>
          <w:p w14:paraId="170C1894"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4617AC93"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Элементы оформления в привлекательных для обучающихся форм акцентируют внимание на важных ценностях школы, ее укладе, нормах и традициях</w:t>
            </w:r>
          </w:p>
        </w:tc>
      </w:tr>
      <w:tr w:rsidR="00CE680B" w:rsidRPr="00CE680B" w14:paraId="2D5E7E20" w14:textId="77777777" w:rsidTr="003E3322">
        <w:tc>
          <w:tcPr>
            <w:tcW w:w="9463" w:type="dxa"/>
            <w:gridSpan w:val="3"/>
          </w:tcPr>
          <w:p w14:paraId="78B75C57" w14:textId="77777777" w:rsidR="00CE680B" w:rsidRPr="00CE680B" w:rsidRDefault="00CE680B" w:rsidP="003E3322">
            <w:pPr>
              <w:tabs>
                <w:tab w:val="left" w:pos="0"/>
              </w:tabs>
              <w:wordWrap w:val="0"/>
              <w:spacing w:line="276" w:lineRule="auto"/>
              <w:ind w:left="567" w:right="-22"/>
              <w:jc w:val="both"/>
              <w:rPr>
                <w:b/>
                <w:iCs/>
                <w:kern w:val="2"/>
                <w:sz w:val="24"/>
                <w:szCs w:val="24"/>
                <w:lang w:eastAsia="ko-KR"/>
              </w:rPr>
            </w:pPr>
            <w:r w:rsidRPr="00CE680B">
              <w:rPr>
                <w:b/>
                <w:iCs/>
                <w:kern w:val="2"/>
                <w:sz w:val="24"/>
                <w:szCs w:val="24"/>
                <w:lang w:eastAsia="ko-KR"/>
              </w:rPr>
              <w:t>Качество проводимых мероприятий по профилактике и безопасности</w:t>
            </w:r>
          </w:p>
        </w:tc>
      </w:tr>
      <w:tr w:rsidR="00CE680B" w:rsidRPr="00CE680B" w14:paraId="1B8EC823" w14:textId="77777777" w:rsidTr="003E3322">
        <w:tc>
          <w:tcPr>
            <w:tcW w:w="3402" w:type="dxa"/>
          </w:tcPr>
          <w:p w14:paraId="1D1969AB"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Школа работает по формированию у обучающихся культуры здоровья и безопасного образа жизни, личных качеств, убеждений и привычек, способствующих снижению риска здоровью в повседневной жизни</w:t>
            </w:r>
          </w:p>
        </w:tc>
        <w:tc>
          <w:tcPr>
            <w:tcW w:w="2552" w:type="dxa"/>
          </w:tcPr>
          <w:p w14:paraId="72F78901" w14:textId="77777777" w:rsidR="00CE680B" w:rsidRPr="00CE680B" w:rsidRDefault="00CE680B" w:rsidP="003E3322">
            <w:pPr>
              <w:widowControl/>
              <w:autoSpaceDE/>
              <w:autoSpaceDN/>
              <w:spacing w:line="276" w:lineRule="auto"/>
              <w:ind w:right="-22"/>
              <w:jc w:val="both"/>
              <w:rPr>
                <w:b/>
                <w:kern w:val="2"/>
                <w:sz w:val="24"/>
                <w:szCs w:val="24"/>
                <w:lang w:eastAsia="ru-RU"/>
              </w:rPr>
            </w:pPr>
            <w:r w:rsidRPr="00CE680B">
              <w:rPr>
                <w:kern w:val="2"/>
                <w:sz w:val="24"/>
                <w:szCs w:val="24"/>
                <w:lang w:eastAsia="ru-RU"/>
              </w:rPr>
              <w:t>1 2 3 4 5 6 7 8 9 10</w:t>
            </w:r>
          </w:p>
        </w:tc>
        <w:tc>
          <w:tcPr>
            <w:tcW w:w="3509" w:type="dxa"/>
          </w:tcPr>
          <w:p w14:paraId="1D4FDAEF"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Школа уделяет внимание воспитанию и самовоспитанию у обучающихся ценностного отношения к собственному здоровью, пониманию значимости личной и общественной безопасности жизнедеятельности в повседневной жизни</w:t>
            </w:r>
          </w:p>
        </w:tc>
      </w:tr>
      <w:tr w:rsidR="00CE680B" w:rsidRPr="00CE680B" w14:paraId="5CD85861" w14:textId="77777777" w:rsidTr="003E3322">
        <w:tc>
          <w:tcPr>
            <w:tcW w:w="3402" w:type="dxa"/>
          </w:tcPr>
          <w:p w14:paraId="4FA09ADD"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Вопросами профилактики и безопасности занимается только классный руководитель</w:t>
            </w:r>
          </w:p>
        </w:tc>
        <w:tc>
          <w:tcPr>
            <w:tcW w:w="2552" w:type="dxa"/>
          </w:tcPr>
          <w:p w14:paraId="5F61FA4F"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4CCC835D"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Вопросами профилактики и безопасности занимается административный совет, педагоги, с привлечением социальных партнеров</w:t>
            </w:r>
          </w:p>
        </w:tc>
      </w:tr>
      <w:tr w:rsidR="00CE680B" w:rsidRPr="00CE680B" w14:paraId="06C1E69C" w14:textId="77777777" w:rsidTr="003E3322">
        <w:tc>
          <w:tcPr>
            <w:tcW w:w="3402" w:type="dxa"/>
          </w:tcPr>
          <w:p w14:paraId="72C37A05"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lastRenderedPageBreak/>
              <w:t>Мероприятия проходят формально, обучающиеся занимают пассивную позицию. Формы профилактической работы носят преимущественно лекционный характер</w:t>
            </w:r>
          </w:p>
        </w:tc>
        <w:tc>
          <w:tcPr>
            <w:tcW w:w="2552" w:type="dxa"/>
          </w:tcPr>
          <w:p w14:paraId="502D0A86"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6AF9A87E"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Формы профилактической работы разнообразны, обучающиеся проявляют интерес к собственному здоровью, пониманию значимости личной и общественной безопасности жизнедеятельности в повседневной жизни и вовлечены в организуемые мероприятия</w:t>
            </w:r>
          </w:p>
        </w:tc>
      </w:tr>
      <w:tr w:rsidR="00CE680B" w:rsidRPr="00CE680B" w14:paraId="5EFDF6D3" w14:textId="77777777" w:rsidTr="003E3322">
        <w:tc>
          <w:tcPr>
            <w:tcW w:w="9463" w:type="dxa"/>
            <w:gridSpan w:val="3"/>
          </w:tcPr>
          <w:p w14:paraId="57B89376" w14:textId="77777777" w:rsidR="00CE680B" w:rsidRPr="00CE680B" w:rsidRDefault="00CE680B" w:rsidP="003E3322">
            <w:pPr>
              <w:widowControl/>
              <w:autoSpaceDE/>
              <w:autoSpaceDN/>
              <w:spacing w:before="100" w:beforeAutospacing="1" w:after="100" w:afterAutospacing="1" w:line="276" w:lineRule="auto"/>
              <w:ind w:right="-22"/>
              <w:jc w:val="center"/>
              <w:rPr>
                <w:b/>
                <w:kern w:val="2"/>
                <w:sz w:val="24"/>
                <w:szCs w:val="24"/>
                <w:lang w:eastAsia="ru-RU"/>
              </w:rPr>
            </w:pPr>
            <w:r w:rsidRPr="00CE680B">
              <w:rPr>
                <w:b/>
                <w:kern w:val="2"/>
                <w:sz w:val="24"/>
                <w:szCs w:val="24"/>
                <w:lang w:eastAsia="ru-RU"/>
              </w:rPr>
              <w:t>Качество работы школьных медиа (газет, радио, ТВ, Интернет-ресурсов и т. п.)</w:t>
            </w:r>
          </w:p>
        </w:tc>
      </w:tr>
      <w:tr w:rsidR="00CE680B" w:rsidRPr="00CE680B" w14:paraId="17E6C086" w14:textId="77777777" w:rsidTr="003E3322">
        <w:tc>
          <w:tcPr>
            <w:tcW w:w="3402" w:type="dxa"/>
          </w:tcPr>
          <w:p w14:paraId="4FF2D824"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Деятельность школьных медиа обеспечивается силами педагогов с минимальным участием обучающихся. Обучающимся не предоставлен спектр ролей, которые они могут выполнять, их интересы и потребности не учитываются</w:t>
            </w:r>
          </w:p>
        </w:tc>
        <w:tc>
          <w:tcPr>
            <w:tcW w:w="2552" w:type="dxa"/>
          </w:tcPr>
          <w:p w14:paraId="325AAE9A"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5BE91566"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 школе существует разнообразие школьных медиа, их деятельность обеспечивается силами обучающихся при поддержке педагогов. Совместное распределение обязанностей в школьных медиа осуществляется с учетом интересов и потребностей обучающихся</w:t>
            </w:r>
          </w:p>
        </w:tc>
      </w:tr>
      <w:tr w:rsidR="00CE680B" w:rsidRPr="00CE680B" w14:paraId="3965840D" w14:textId="77777777" w:rsidTr="003E3322">
        <w:tc>
          <w:tcPr>
            <w:tcW w:w="3402" w:type="dxa"/>
          </w:tcPr>
          <w:p w14:paraId="0A749FB0"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 содержании работы школьных медиа отсутствуют темы, отражающие жизнь школы, значимые для обучающихся разного возраста. Здесь не отражены точки зрения обучающихся по тем или иным вопросам</w:t>
            </w:r>
          </w:p>
        </w:tc>
        <w:tc>
          <w:tcPr>
            <w:tcW w:w="2552" w:type="dxa"/>
          </w:tcPr>
          <w:p w14:paraId="371ECF98"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340EDDF3"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 xml:space="preserve">В содержании работы школьных медиа представлена актуальная жизнь школы, проблемы, волнующие современных детей разных возрастов. Здесь находят отражение различные позиции </w:t>
            </w:r>
            <w:r w:rsidRPr="00CE680B">
              <w:rPr>
                <w:iCs/>
                <w:kern w:val="2"/>
                <w:sz w:val="24"/>
                <w:szCs w:val="24"/>
                <w:lang w:eastAsia="ko-KR"/>
              </w:rPr>
              <w:t>обучающихся</w:t>
            </w:r>
            <w:r w:rsidRPr="00CE680B">
              <w:rPr>
                <w:kern w:val="2"/>
                <w:sz w:val="24"/>
                <w:szCs w:val="24"/>
                <w:lang w:eastAsia="ru-RU"/>
              </w:rPr>
              <w:t xml:space="preserve"> по тем или иным вопросам</w:t>
            </w:r>
          </w:p>
        </w:tc>
      </w:tr>
      <w:tr w:rsidR="00CE680B" w:rsidRPr="00CE680B" w14:paraId="38BDCA8B" w14:textId="77777777" w:rsidTr="003E3322">
        <w:tc>
          <w:tcPr>
            <w:tcW w:w="3402" w:type="dxa"/>
          </w:tcPr>
          <w:p w14:paraId="0687B939"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 школьных медиа не уделяется внимания нормам культуры общения, эстетике представления материала, не обращается внимание на достоверность используемых фактов</w:t>
            </w:r>
          </w:p>
        </w:tc>
        <w:tc>
          <w:tcPr>
            <w:tcW w:w="2552" w:type="dxa"/>
          </w:tcPr>
          <w:p w14:paraId="1FD972A9"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1 2 3 4 5 6 7 8 9 10</w:t>
            </w:r>
          </w:p>
        </w:tc>
        <w:tc>
          <w:tcPr>
            <w:tcW w:w="3509" w:type="dxa"/>
          </w:tcPr>
          <w:p w14:paraId="741084A6" w14:textId="77777777" w:rsidR="00CE680B" w:rsidRPr="00CE680B" w:rsidRDefault="00CE680B" w:rsidP="003E3322">
            <w:pPr>
              <w:widowControl/>
              <w:autoSpaceDE/>
              <w:autoSpaceDN/>
              <w:spacing w:line="276" w:lineRule="auto"/>
              <w:ind w:right="-22"/>
              <w:jc w:val="both"/>
              <w:rPr>
                <w:kern w:val="2"/>
                <w:sz w:val="24"/>
                <w:szCs w:val="24"/>
                <w:lang w:eastAsia="ru-RU"/>
              </w:rPr>
            </w:pPr>
            <w:r w:rsidRPr="00CE680B">
              <w:rPr>
                <w:kern w:val="2"/>
                <w:sz w:val="24"/>
                <w:szCs w:val="24"/>
                <w:lang w:eastAsia="ru-RU"/>
              </w:rPr>
              <w:t>В школьных медиа уделяется внимание нормам культуры общения, эстетике представления материала, обращается внимание на достоверность используемых фактов</w:t>
            </w:r>
          </w:p>
        </w:tc>
      </w:tr>
    </w:tbl>
    <w:p w14:paraId="6410023F" w14:textId="77777777" w:rsidR="00CE680B" w:rsidRPr="00CE680B" w:rsidRDefault="00CE680B" w:rsidP="00CE680B">
      <w:pPr>
        <w:widowControl/>
        <w:autoSpaceDE/>
        <w:autoSpaceDN/>
        <w:spacing w:line="276" w:lineRule="auto"/>
        <w:ind w:right="-22" w:firstLine="567"/>
        <w:contextualSpacing/>
        <w:jc w:val="center"/>
        <w:rPr>
          <w:kern w:val="2"/>
          <w:sz w:val="24"/>
          <w:szCs w:val="24"/>
          <w:lang w:eastAsia="ru-RU"/>
        </w:rPr>
      </w:pPr>
      <w:r w:rsidRPr="00CE680B">
        <w:rPr>
          <w:b/>
          <w:bCs/>
          <w:kern w:val="2"/>
          <w:sz w:val="24"/>
          <w:szCs w:val="24"/>
          <w:lang w:eastAsia="ru-RU"/>
        </w:rPr>
        <w:t>3.6. Ожидаемые конечные</w:t>
      </w:r>
      <w:r w:rsidRPr="00CE680B">
        <w:rPr>
          <w:kern w:val="2"/>
          <w:sz w:val="24"/>
          <w:szCs w:val="24"/>
          <w:lang w:eastAsia="ru-RU"/>
        </w:rPr>
        <w:t xml:space="preserve"> </w:t>
      </w:r>
      <w:r w:rsidRPr="00CE680B">
        <w:rPr>
          <w:b/>
          <w:bCs/>
          <w:kern w:val="2"/>
          <w:sz w:val="24"/>
          <w:szCs w:val="24"/>
          <w:lang w:eastAsia="ru-RU"/>
        </w:rPr>
        <w:t>результаты</w:t>
      </w:r>
    </w:p>
    <w:p w14:paraId="55331D3A"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 xml:space="preserve">1.Совершенствование статуса конкурентноспособного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в традициях русской православной культуры через расширение </w:t>
      </w:r>
      <w:r w:rsidRPr="00CE680B">
        <w:rPr>
          <w:kern w:val="2"/>
          <w:sz w:val="24"/>
          <w:szCs w:val="24"/>
          <w:lang w:eastAsia="ru-RU"/>
        </w:rPr>
        <w:lastRenderedPageBreak/>
        <w:t>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14:paraId="24F51AF4"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2. Введение в практику новых форм и методов духовно-нравственного воспитания.</w:t>
      </w:r>
    </w:p>
    <w:p w14:paraId="6A17D728"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3.Совершенствование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14:paraId="2FA6158A" w14:textId="77777777" w:rsidR="00CE680B" w:rsidRPr="00CE680B" w:rsidRDefault="00CE680B" w:rsidP="00CE680B">
      <w:pPr>
        <w:widowControl/>
        <w:autoSpaceDE/>
        <w:autoSpaceDN/>
        <w:spacing w:line="276" w:lineRule="auto"/>
        <w:ind w:right="-22" w:firstLine="709"/>
        <w:contextualSpacing/>
        <w:jc w:val="both"/>
        <w:rPr>
          <w:kern w:val="2"/>
          <w:sz w:val="24"/>
          <w:szCs w:val="24"/>
          <w:lang w:eastAsia="ru-RU"/>
        </w:rPr>
      </w:pPr>
      <w:r w:rsidRPr="00CE680B">
        <w:rPr>
          <w:kern w:val="2"/>
          <w:sz w:val="24"/>
          <w:szCs w:val="24"/>
          <w:lang w:eastAsia="ru-RU"/>
        </w:rPr>
        <w:t>4. 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к взаимодействию в традициях русской культуры.</w:t>
      </w:r>
    </w:p>
    <w:p w14:paraId="1DE7130C" w14:textId="77777777" w:rsidR="008E0681" w:rsidRPr="00606C4C" w:rsidRDefault="008E0681" w:rsidP="00606C4C">
      <w:pPr>
        <w:pStyle w:val="a7"/>
        <w:spacing w:line="276" w:lineRule="auto"/>
        <w:jc w:val="left"/>
        <w:sectPr w:rsidR="008E0681" w:rsidRPr="00606C4C" w:rsidSect="00133FDC">
          <w:footerReference w:type="default" r:id="rId13"/>
          <w:pgSz w:w="11920" w:h="16850"/>
          <w:pgMar w:top="1134" w:right="850" w:bottom="1134" w:left="1701" w:header="0" w:footer="1017" w:gutter="0"/>
          <w:cols w:space="720"/>
          <w:docGrid w:linePitch="299"/>
        </w:sectPr>
      </w:pPr>
    </w:p>
    <w:p w14:paraId="44D283D5" w14:textId="77777777" w:rsidR="00ED6F1B" w:rsidRDefault="008F19CE" w:rsidP="00606C4C">
      <w:pPr>
        <w:pStyle w:val="25"/>
        <w:spacing w:line="276" w:lineRule="auto"/>
        <w:rPr>
          <w:spacing w:val="-2"/>
          <w:sz w:val="24"/>
          <w:szCs w:val="24"/>
        </w:rPr>
      </w:pPr>
      <w:bookmarkStart w:id="61" w:name="_Toc240927275"/>
      <w:r w:rsidRPr="00606C4C">
        <w:rPr>
          <w:sz w:val="24"/>
          <w:szCs w:val="24"/>
        </w:rPr>
        <w:lastRenderedPageBreak/>
        <w:t>3.</w:t>
      </w:r>
      <w:r w:rsidR="00564840" w:rsidRPr="00606C4C">
        <w:rPr>
          <w:sz w:val="24"/>
          <w:szCs w:val="24"/>
        </w:rPr>
        <w:t>ОРГАНИЗАЦИОННЫЙ</w:t>
      </w:r>
      <w:r w:rsidR="00564840" w:rsidRPr="00606C4C">
        <w:rPr>
          <w:spacing w:val="-5"/>
          <w:sz w:val="24"/>
          <w:szCs w:val="24"/>
        </w:rPr>
        <w:t xml:space="preserve"> </w:t>
      </w:r>
      <w:r w:rsidR="00564840" w:rsidRPr="00606C4C">
        <w:rPr>
          <w:spacing w:val="-2"/>
          <w:sz w:val="24"/>
          <w:szCs w:val="24"/>
        </w:rPr>
        <w:t>РАЗДЕЛ</w:t>
      </w:r>
      <w:bookmarkEnd w:id="61"/>
    </w:p>
    <w:p w14:paraId="41948D0A" w14:textId="7D083C3F" w:rsidR="005B46C4" w:rsidRPr="005B46C4" w:rsidRDefault="005B46C4" w:rsidP="005B46C4">
      <w:pPr>
        <w:keepNext/>
        <w:keepLines/>
        <w:widowControl/>
        <w:autoSpaceDE/>
        <w:autoSpaceDN/>
        <w:spacing w:before="40" w:line="278" w:lineRule="auto"/>
        <w:ind w:firstLine="709"/>
        <w:outlineLvl w:val="1"/>
        <w:rPr>
          <w:b/>
          <w:kern w:val="2"/>
          <w:sz w:val="24"/>
          <w:szCs w:val="26"/>
          <w:lang w:eastAsia="ru-RU"/>
        </w:rPr>
      </w:pPr>
      <w:bookmarkStart w:id="62" w:name="_Toc240927276"/>
      <w:r>
        <w:rPr>
          <w:b/>
          <w:kern w:val="2"/>
          <w:sz w:val="24"/>
          <w:szCs w:val="26"/>
          <w:lang w:eastAsia="ru-RU"/>
        </w:rPr>
        <w:t>3</w:t>
      </w:r>
      <w:r w:rsidRPr="005B46C4">
        <w:rPr>
          <w:b/>
          <w:kern w:val="2"/>
          <w:sz w:val="24"/>
          <w:szCs w:val="26"/>
          <w:lang w:eastAsia="ru-RU"/>
        </w:rPr>
        <w:t>.1. Учебный план</w:t>
      </w:r>
      <w:bookmarkEnd w:id="62"/>
      <w:r w:rsidRPr="005B46C4">
        <w:rPr>
          <w:b/>
          <w:kern w:val="2"/>
          <w:sz w:val="24"/>
          <w:szCs w:val="26"/>
          <w:lang w:eastAsia="ru-RU"/>
        </w:rPr>
        <w:t xml:space="preserve"> </w:t>
      </w:r>
    </w:p>
    <w:p w14:paraId="7AF38834" w14:textId="77777777" w:rsidR="005B46C4" w:rsidRPr="005B46C4" w:rsidRDefault="005B46C4" w:rsidP="005B46C4">
      <w:pPr>
        <w:widowControl/>
        <w:autoSpaceDE/>
        <w:autoSpaceDN/>
        <w:spacing w:line="276" w:lineRule="auto"/>
        <w:ind w:firstLine="709"/>
        <w:jc w:val="center"/>
        <w:rPr>
          <w:b/>
          <w:bCs/>
          <w:kern w:val="2"/>
          <w:sz w:val="24"/>
          <w:szCs w:val="24"/>
          <w:lang w:eastAsia="ru-RU"/>
        </w:rPr>
      </w:pPr>
      <w:r w:rsidRPr="005B46C4">
        <w:rPr>
          <w:b/>
          <w:bCs/>
          <w:kern w:val="2"/>
          <w:sz w:val="24"/>
          <w:szCs w:val="24"/>
          <w:lang w:eastAsia="ru-RU"/>
        </w:rPr>
        <w:t>Пояснительная записка</w:t>
      </w:r>
    </w:p>
    <w:p w14:paraId="6BBD2F58" w14:textId="77777777" w:rsidR="005B46C4" w:rsidRPr="005B46C4" w:rsidRDefault="005B46C4" w:rsidP="005B46C4">
      <w:pPr>
        <w:autoSpaceDE/>
        <w:autoSpaceDN/>
        <w:spacing w:line="276" w:lineRule="auto"/>
        <w:ind w:right="3" w:firstLine="709"/>
        <w:jc w:val="both"/>
        <w:rPr>
          <w:kern w:val="2"/>
          <w:sz w:val="24"/>
          <w:szCs w:val="24"/>
          <w:lang w:eastAsia="ru-RU"/>
        </w:rPr>
      </w:pPr>
      <w:r w:rsidRPr="005B46C4">
        <w:rPr>
          <w:b/>
          <w:kern w:val="2"/>
          <w:sz w:val="24"/>
          <w:szCs w:val="24"/>
          <w:lang w:eastAsia="ru-RU"/>
        </w:rPr>
        <w:t>Учебный</w:t>
      </w:r>
      <w:r w:rsidRPr="005B46C4">
        <w:rPr>
          <w:b/>
          <w:spacing w:val="42"/>
          <w:kern w:val="2"/>
          <w:sz w:val="24"/>
          <w:szCs w:val="24"/>
          <w:lang w:eastAsia="ru-RU"/>
        </w:rPr>
        <w:t xml:space="preserve"> </w:t>
      </w:r>
      <w:r w:rsidRPr="005B46C4">
        <w:rPr>
          <w:b/>
          <w:kern w:val="2"/>
          <w:sz w:val="24"/>
          <w:szCs w:val="24"/>
          <w:lang w:eastAsia="ru-RU"/>
        </w:rPr>
        <w:t>план</w:t>
      </w:r>
      <w:r w:rsidRPr="005B46C4">
        <w:rPr>
          <w:b/>
          <w:spacing w:val="42"/>
          <w:kern w:val="2"/>
          <w:sz w:val="24"/>
          <w:szCs w:val="24"/>
          <w:lang w:eastAsia="ru-RU"/>
        </w:rPr>
        <w:t xml:space="preserve"> </w:t>
      </w:r>
      <w:r w:rsidRPr="005B46C4">
        <w:rPr>
          <w:b/>
          <w:kern w:val="2"/>
          <w:sz w:val="24"/>
          <w:szCs w:val="24"/>
          <w:lang w:eastAsia="ru-RU"/>
        </w:rPr>
        <w:t>МАОУ</w:t>
      </w:r>
      <w:r w:rsidRPr="005B46C4">
        <w:rPr>
          <w:b/>
          <w:spacing w:val="41"/>
          <w:kern w:val="2"/>
          <w:sz w:val="24"/>
          <w:szCs w:val="24"/>
          <w:lang w:eastAsia="ru-RU"/>
        </w:rPr>
        <w:t xml:space="preserve"> </w:t>
      </w:r>
      <w:r w:rsidRPr="005B46C4">
        <w:rPr>
          <w:b/>
          <w:kern w:val="2"/>
          <w:sz w:val="24"/>
          <w:szCs w:val="24"/>
          <w:lang w:eastAsia="ru-RU"/>
        </w:rPr>
        <w:t>МО</w:t>
      </w:r>
      <w:r w:rsidRPr="005B46C4">
        <w:rPr>
          <w:b/>
          <w:spacing w:val="42"/>
          <w:kern w:val="2"/>
          <w:sz w:val="24"/>
          <w:szCs w:val="24"/>
          <w:lang w:eastAsia="ru-RU"/>
        </w:rPr>
        <w:t xml:space="preserve"> </w:t>
      </w:r>
      <w:r w:rsidRPr="005B46C4">
        <w:rPr>
          <w:b/>
          <w:kern w:val="2"/>
          <w:sz w:val="24"/>
          <w:szCs w:val="24"/>
          <w:lang w:eastAsia="ru-RU"/>
        </w:rPr>
        <w:t>Заречный</w:t>
      </w:r>
      <w:r w:rsidRPr="005B46C4">
        <w:rPr>
          <w:b/>
          <w:spacing w:val="42"/>
          <w:kern w:val="2"/>
          <w:sz w:val="24"/>
          <w:szCs w:val="24"/>
          <w:lang w:eastAsia="ru-RU"/>
        </w:rPr>
        <w:t xml:space="preserve"> </w:t>
      </w:r>
      <w:r w:rsidRPr="005B46C4">
        <w:rPr>
          <w:b/>
          <w:kern w:val="2"/>
          <w:sz w:val="24"/>
          <w:szCs w:val="24"/>
          <w:lang w:eastAsia="ru-RU"/>
        </w:rPr>
        <w:t>«СОШ</w:t>
      </w:r>
      <w:r w:rsidRPr="005B46C4">
        <w:rPr>
          <w:b/>
          <w:spacing w:val="42"/>
          <w:kern w:val="2"/>
          <w:sz w:val="24"/>
          <w:szCs w:val="24"/>
          <w:lang w:eastAsia="ru-RU"/>
        </w:rPr>
        <w:t xml:space="preserve"> </w:t>
      </w:r>
      <w:r w:rsidRPr="005B46C4">
        <w:rPr>
          <w:b/>
          <w:kern w:val="2"/>
          <w:sz w:val="24"/>
          <w:szCs w:val="24"/>
          <w:lang w:eastAsia="ru-RU"/>
        </w:rPr>
        <w:t>№ 3»</w:t>
      </w:r>
      <w:r w:rsidRPr="005B46C4">
        <w:rPr>
          <w:b/>
          <w:spacing w:val="41"/>
          <w:kern w:val="2"/>
          <w:sz w:val="24"/>
          <w:szCs w:val="24"/>
          <w:lang w:eastAsia="ru-RU"/>
        </w:rPr>
        <w:t xml:space="preserve"> </w:t>
      </w:r>
      <w:r w:rsidRPr="005B46C4">
        <w:rPr>
          <w:b/>
          <w:kern w:val="2"/>
          <w:sz w:val="24"/>
          <w:szCs w:val="24"/>
          <w:lang w:eastAsia="ru-RU"/>
        </w:rPr>
        <w:t>уровня</w:t>
      </w:r>
      <w:r w:rsidRPr="005B46C4">
        <w:rPr>
          <w:b/>
          <w:spacing w:val="41"/>
          <w:kern w:val="2"/>
          <w:sz w:val="24"/>
          <w:szCs w:val="24"/>
          <w:lang w:eastAsia="ru-RU"/>
        </w:rPr>
        <w:t xml:space="preserve"> </w:t>
      </w:r>
      <w:r w:rsidRPr="005B46C4">
        <w:rPr>
          <w:b/>
          <w:kern w:val="2"/>
          <w:sz w:val="24"/>
          <w:szCs w:val="24"/>
          <w:lang w:eastAsia="ru-RU"/>
        </w:rPr>
        <w:t>основного</w:t>
      </w:r>
      <w:r w:rsidRPr="005B46C4">
        <w:rPr>
          <w:b/>
          <w:spacing w:val="41"/>
          <w:kern w:val="2"/>
          <w:sz w:val="24"/>
          <w:szCs w:val="24"/>
          <w:lang w:eastAsia="ru-RU"/>
        </w:rPr>
        <w:t xml:space="preserve"> </w:t>
      </w:r>
      <w:r w:rsidRPr="005B46C4">
        <w:rPr>
          <w:b/>
          <w:kern w:val="2"/>
          <w:sz w:val="24"/>
          <w:szCs w:val="24"/>
          <w:lang w:eastAsia="ru-RU"/>
        </w:rPr>
        <w:t>общего</w:t>
      </w:r>
      <w:r w:rsidRPr="005B46C4">
        <w:rPr>
          <w:b/>
          <w:spacing w:val="-57"/>
          <w:kern w:val="2"/>
          <w:sz w:val="24"/>
          <w:szCs w:val="24"/>
          <w:lang w:eastAsia="ru-RU"/>
        </w:rPr>
        <w:t xml:space="preserve"> </w:t>
      </w:r>
      <w:r w:rsidRPr="005B46C4">
        <w:rPr>
          <w:b/>
          <w:kern w:val="2"/>
          <w:sz w:val="24"/>
          <w:szCs w:val="24"/>
          <w:lang w:eastAsia="ru-RU"/>
        </w:rPr>
        <w:t xml:space="preserve">образования </w:t>
      </w:r>
      <w:r w:rsidRPr="005B46C4">
        <w:rPr>
          <w:kern w:val="2"/>
          <w:sz w:val="24"/>
          <w:szCs w:val="24"/>
          <w:lang w:eastAsia="ru-RU"/>
        </w:rPr>
        <w:t>определяет</w:t>
      </w:r>
      <w:r w:rsidRPr="005B46C4">
        <w:rPr>
          <w:spacing w:val="23"/>
          <w:kern w:val="2"/>
          <w:sz w:val="24"/>
          <w:szCs w:val="24"/>
          <w:lang w:eastAsia="ru-RU"/>
        </w:rPr>
        <w:t xml:space="preserve"> </w:t>
      </w:r>
      <w:r w:rsidRPr="005B46C4">
        <w:rPr>
          <w:kern w:val="2"/>
          <w:sz w:val="24"/>
          <w:szCs w:val="24"/>
          <w:lang w:eastAsia="ru-RU"/>
        </w:rPr>
        <w:t>рамки</w:t>
      </w:r>
      <w:r w:rsidRPr="005B46C4">
        <w:rPr>
          <w:spacing w:val="23"/>
          <w:kern w:val="2"/>
          <w:sz w:val="24"/>
          <w:szCs w:val="24"/>
          <w:lang w:eastAsia="ru-RU"/>
        </w:rPr>
        <w:t xml:space="preserve"> </w:t>
      </w:r>
      <w:r w:rsidRPr="005B46C4">
        <w:rPr>
          <w:kern w:val="2"/>
          <w:sz w:val="24"/>
          <w:szCs w:val="24"/>
          <w:lang w:eastAsia="ru-RU"/>
        </w:rPr>
        <w:t>отбора</w:t>
      </w:r>
      <w:r w:rsidRPr="005B46C4">
        <w:rPr>
          <w:spacing w:val="22"/>
          <w:kern w:val="2"/>
          <w:sz w:val="24"/>
          <w:szCs w:val="24"/>
          <w:lang w:eastAsia="ru-RU"/>
        </w:rPr>
        <w:t xml:space="preserve"> </w:t>
      </w:r>
      <w:r w:rsidRPr="005B46C4">
        <w:rPr>
          <w:kern w:val="2"/>
          <w:sz w:val="24"/>
          <w:szCs w:val="24"/>
          <w:lang w:eastAsia="ru-RU"/>
        </w:rPr>
        <w:t>содержания</w:t>
      </w:r>
      <w:r w:rsidRPr="005B46C4">
        <w:rPr>
          <w:spacing w:val="22"/>
          <w:kern w:val="2"/>
          <w:sz w:val="24"/>
          <w:szCs w:val="24"/>
          <w:lang w:eastAsia="ru-RU"/>
        </w:rPr>
        <w:t xml:space="preserve"> </w:t>
      </w:r>
      <w:r w:rsidRPr="005B46C4">
        <w:rPr>
          <w:kern w:val="2"/>
          <w:sz w:val="24"/>
          <w:szCs w:val="24"/>
          <w:lang w:eastAsia="ru-RU"/>
        </w:rPr>
        <w:t>основного</w:t>
      </w:r>
      <w:r w:rsidRPr="005B46C4">
        <w:rPr>
          <w:spacing w:val="22"/>
          <w:kern w:val="2"/>
          <w:sz w:val="24"/>
          <w:szCs w:val="24"/>
          <w:lang w:eastAsia="ru-RU"/>
        </w:rPr>
        <w:t xml:space="preserve"> </w:t>
      </w:r>
      <w:r w:rsidRPr="005B46C4">
        <w:rPr>
          <w:kern w:val="2"/>
          <w:sz w:val="24"/>
          <w:szCs w:val="24"/>
          <w:lang w:eastAsia="ru-RU"/>
        </w:rPr>
        <w:t>общего</w:t>
      </w:r>
      <w:r w:rsidRPr="005B46C4">
        <w:rPr>
          <w:spacing w:val="22"/>
          <w:kern w:val="2"/>
          <w:sz w:val="24"/>
          <w:szCs w:val="24"/>
          <w:lang w:eastAsia="ru-RU"/>
        </w:rPr>
        <w:t xml:space="preserve"> </w:t>
      </w:r>
      <w:r w:rsidRPr="005B46C4">
        <w:rPr>
          <w:kern w:val="2"/>
          <w:sz w:val="24"/>
          <w:szCs w:val="24"/>
          <w:lang w:eastAsia="ru-RU"/>
        </w:rPr>
        <w:t>образования,</w:t>
      </w:r>
      <w:r w:rsidRPr="005B46C4">
        <w:rPr>
          <w:spacing w:val="22"/>
          <w:kern w:val="2"/>
          <w:sz w:val="24"/>
          <w:szCs w:val="24"/>
          <w:lang w:eastAsia="ru-RU"/>
        </w:rPr>
        <w:t xml:space="preserve"> </w:t>
      </w:r>
      <w:r w:rsidRPr="005B46C4">
        <w:rPr>
          <w:kern w:val="2"/>
          <w:sz w:val="24"/>
          <w:szCs w:val="24"/>
          <w:lang w:eastAsia="ru-RU"/>
        </w:rPr>
        <w:t>а</w:t>
      </w:r>
      <w:r w:rsidRPr="005B46C4">
        <w:rPr>
          <w:spacing w:val="21"/>
          <w:kern w:val="2"/>
          <w:sz w:val="24"/>
          <w:szCs w:val="24"/>
          <w:lang w:eastAsia="ru-RU"/>
        </w:rPr>
        <w:t xml:space="preserve"> </w:t>
      </w:r>
      <w:r w:rsidRPr="005B46C4">
        <w:rPr>
          <w:kern w:val="2"/>
          <w:sz w:val="24"/>
          <w:szCs w:val="24"/>
          <w:lang w:eastAsia="ru-RU"/>
        </w:rPr>
        <w:t>также</w:t>
      </w:r>
      <w:r w:rsidRPr="005B46C4">
        <w:rPr>
          <w:spacing w:val="-57"/>
          <w:kern w:val="2"/>
          <w:sz w:val="24"/>
          <w:szCs w:val="24"/>
          <w:lang w:eastAsia="ru-RU"/>
        </w:rPr>
        <w:t xml:space="preserve">  </w:t>
      </w:r>
      <w:r w:rsidRPr="005B46C4">
        <w:rPr>
          <w:kern w:val="2"/>
          <w:sz w:val="24"/>
          <w:szCs w:val="24"/>
          <w:lang w:eastAsia="ru-RU"/>
        </w:rPr>
        <w:t xml:space="preserve"> выступает</w:t>
      </w:r>
      <w:r w:rsidRPr="005B46C4">
        <w:rPr>
          <w:spacing w:val="-1"/>
          <w:kern w:val="2"/>
          <w:sz w:val="24"/>
          <w:szCs w:val="24"/>
          <w:lang w:eastAsia="ru-RU"/>
        </w:rPr>
        <w:t xml:space="preserve"> </w:t>
      </w:r>
      <w:r w:rsidRPr="005B46C4">
        <w:rPr>
          <w:kern w:val="2"/>
          <w:sz w:val="24"/>
          <w:szCs w:val="24"/>
          <w:lang w:eastAsia="ru-RU"/>
        </w:rPr>
        <w:t>в</w:t>
      </w:r>
      <w:r w:rsidRPr="005B46C4">
        <w:rPr>
          <w:spacing w:val="-2"/>
          <w:kern w:val="2"/>
          <w:sz w:val="24"/>
          <w:szCs w:val="24"/>
          <w:lang w:eastAsia="ru-RU"/>
        </w:rPr>
        <w:t xml:space="preserve"> </w:t>
      </w:r>
      <w:r w:rsidRPr="005B46C4">
        <w:rPr>
          <w:kern w:val="2"/>
          <w:sz w:val="24"/>
          <w:szCs w:val="24"/>
          <w:lang w:eastAsia="ru-RU"/>
        </w:rPr>
        <w:t>качестве</w:t>
      </w:r>
      <w:r w:rsidRPr="005B46C4">
        <w:rPr>
          <w:spacing w:val="-3"/>
          <w:kern w:val="2"/>
          <w:sz w:val="24"/>
          <w:szCs w:val="24"/>
          <w:lang w:eastAsia="ru-RU"/>
        </w:rPr>
        <w:t xml:space="preserve"> </w:t>
      </w:r>
      <w:r w:rsidRPr="005B46C4">
        <w:rPr>
          <w:kern w:val="2"/>
          <w:sz w:val="24"/>
          <w:szCs w:val="24"/>
          <w:lang w:eastAsia="ru-RU"/>
        </w:rPr>
        <w:t>одного</w:t>
      </w:r>
      <w:r w:rsidRPr="005B46C4">
        <w:rPr>
          <w:spacing w:val="-1"/>
          <w:kern w:val="2"/>
          <w:sz w:val="24"/>
          <w:szCs w:val="24"/>
          <w:lang w:eastAsia="ru-RU"/>
        </w:rPr>
        <w:t xml:space="preserve"> </w:t>
      </w:r>
      <w:r w:rsidRPr="005B46C4">
        <w:rPr>
          <w:kern w:val="2"/>
          <w:sz w:val="24"/>
          <w:szCs w:val="24"/>
          <w:lang w:eastAsia="ru-RU"/>
        </w:rPr>
        <w:t>из</w:t>
      </w:r>
      <w:r w:rsidRPr="005B46C4">
        <w:rPr>
          <w:spacing w:val="-1"/>
          <w:kern w:val="2"/>
          <w:sz w:val="24"/>
          <w:szCs w:val="24"/>
          <w:lang w:eastAsia="ru-RU"/>
        </w:rPr>
        <w:t xml:space="preserve"> </w:t>
      </w:r>
      <w:r w:rsidRPr="005B46C4">
        <w:rPr>
          <w:kern w:val="2"/>
          <w:sz w:val="24"/>
          <w:szCs w:val="24"/>
          <w:lang w:eastAsia="ru-RU"/>
        </w:rPr>
        <w:t>основных</w:t>
      </w:r>
      <w:r w:rsidRPr="005B46C4">
        <w:rPr>
          <w:spacing w:val="1"/>
          <w:kern w:val="2"/>
          <w:sz w:val="24"/>
          <w:szCs w:val="24"/>
          <w:lang w:eastAsia="ru-RU"/>
        </w:rPr>
        <w:t xml:space="preserve"> </w:t>
      </w:r>
      <w:r w:rsidRPr="005B46C4">
        <w:rPr>
          <w:kern w:val="2"/>
          <w:sz w:val="24"/>
          <w:szCs w:val="24"/>
          <w:lang w:eastAsia="ru-RU"/>
        </w:rPr>
        <w:t>механизмов</w:t>
      </w:r>
      <w:r w:rsidRPr="005B46C4">
        <w:rPr>
          <w:spacing w:val="-1"/>
          <w:kern w:val="2"/>
          <w:sz w:val="24"/>
          <w:szCs w:val="24"/>
          <w:lang w:eastAsia="ru-RU"/>
        </w:rPr>
        <w:t xml:space="preserve"> </w:t>
      </w:r>
      <w:r w:rsidRPr="005B46C4">
        <w:rPr>
          <w:kern w:val="2"/>
          <w:sz w:val="24"/>
          <w:szCs w:val="24"/>
          <w:lang w:eastAsia="ru-RU"/>
        </w:rPr>
        <w:t>реализации</w:t>
      </w:r>
      <w:r w:rsidRPr="005B46C4">
        <w:rPr>
          <w:spacing w:val="-1"/>
          <w:kern w:val="2"/>
          <w:sz w:val="24"/>
          <w:szCs w:val="24"/>
          <w:lang w:eastAsia="ru-RU"/>
        </w:rPr>
        <w:t xml:space="preserve"> </w:t>
      </w:r>
      <w:r w:rsidRPr="005B46C4">
        <w:rPr>
          <w:kern w:val="2"/>
          <w:sz w:val="24"/>
          <w:szCs w:val="24"/>
          <w:lang w:eastAsia="ru-RU"/>
        </w:rPr>
        <w:t>ООП</w:t>
      </w:r>
      <w:r w:rsidRPr="005B46C4">
        <w:rPr>
          <w:spacing w:val="-2"/>
          <w:kern w:val="2"/>
          <w:sz w:val="24"/>
          <w:szCs w:val="24"/>
          <w:lang w:eastAsia="ru-RU"/>
        </w:rPr>
        <w:t xml:space="preserve"> </w:t>
      </w:r>
      <w:r w:rsidRPr="005B46C4">
        <w:rPr>
          <w:kern w:val="2"/>
          <w:sz w:val="24"/>
          <w:szCs w:val="24"/>
          <w:lang w:eastAsia="ru-RU"/>
        </w:rPr>
        <w:t>ООО.</w:t>
      </w:r>
    </w:p>
    <w:p w14:paraId="53CE37EE" w14:textId="77777777" w:rsidR="005B46C4" w:rsidRPr="005B46C4" w:rsidRDefault="005B46C4" w:rsidP="005B46C4">
      <w:pPr>
        <w:widowControl/>
        <w:autoSpaceDE/>
        <w:autoSpaceDN/>
        <w:spacing w:line="276" w:lineRule="auto"/>
        <w:ind w:firstLine="709"/>
        <w:contextualSpacing/>
        <w:jc w:val="both"/>
        <w:rPr>
          <w:rFonts w:eastAsia="Calibri"/>
          <w:kern w:val="2"/>
          <w:sz w:val="24"/>
          <w:szCs w:val="24"/>
          <w:lang w:eastAsia="ru-RU"/>
        </w:rPr>
      </w:pPr>
      <w:r w:rsidRPr="005B46C4">
        <w:rPr>
          <w:rFonts w:eastAsia="Calibri"/>
          <w:kern w:val="2"/>
          <w:sz w:val="24"/>
          <w:szCs w:val="24"/>
          <w:lang w:eastAsia="ru-RU"/>
        </w:rPr>
        <w:t>В 2026–2027 учебном году разработка основной образовательной программы основного общего образования (далее — ООП ООО) осуществляется в соответствии со следующими основными федеральными нормативными и методическими документами:</w:t>
      </w:r>
    </w:p>
    <w:p w14:paraId="29449422"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Федеральный закон от 29.12.2012 № 273-ФЗ «Об образовании в Российской Федерации».</w:t>
      </w:r>
    </w:p>
    <w:p w14:paraId="46F39AB1"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Федеральный закон от 19.12.2023 № 618-ФЗ «О внесении изменений в Федеральный закон «Об образовании в Российской Федерации».</w:t>
      </w:r>
    </w:p>
    <w:p w14:paraId="0A8256F0"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(в ред. Приказов Министерства просвещения Российской Федерации от 18.07.2022 N 569, от 08.11.2022 № 955).</w:t>
      </w:r>
    </w:p>
    <w:p w14:paraId="454DF879"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 xml:space="preserve">Приказ Министерства просвещения Российской Федерации от 22.01.2024 № 31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w:t>
      </w:r>
    </w:p>
    <w:p w14:paraId="5B421824"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Приказ Министерства просвещения Российской Федерации от 18.05.2023 № 372 «Об утверждении федеральной образовательной программы начального общего образования».</w:t>
      </w:r>
    </w:p>
    <w:p w14:paraId="11A50349"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Приказ Министерства просвещения Российской Федерации от 19.03.2024 №171 «О внесении изменений в некоторые приказы Министерства просвещения РФ, касающиеся ФОП начального общего образования, основного общего образования и среднего общего образования».</w:t>
      </w:r>
    </w:p>
    <w:p w14:paraId="027BB1B5"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Приказ Министерства просвещения Российской Федерации от 9 октября 2024 г.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5E5D2A58"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Приказ Министерства просвещения Российской Федерации от 24.11.2022 г.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w:t>
      </w:r>
    </w:p>
    <w:p w14:paraId="372E57A6"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Постановление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Санитарные правила...»).</w:t>
      </w:r>
    </w:p>
    <w:p w14:paraId="07E55872"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 xml:space="preserve">Постановление Главного государственного санитарного врача Российской Федерации от 28 января 2021 г. № 2 «Об утверждении санитарных правил и норм СанПиН </w:t>
      </w:r>
      <w:r w:rsidRPr="005B46C4">
        <w:rPr>
          <w:rFonts w:eastAsia="Calibri"/>
          <w:kern w:val="2"/>
          <w:sz w:val="24"/>
          <w:szCs w:val="24"/>
          <w:lang w:eastAsia="ru-RU"/>
        </w:rPr>
        <w:lastRenderedPageBreak/>
        <w:t>1.2.3685–21 «Гигиенические нормативы и требования к обеспечению безопасности и (или) безвредности для человека факторов среды обитания».</w:t>
      </w:r>
    </w:p>
    <w:p w14:paraId="047EB86D"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 xml:space="preserve">Приказ Министерства просвещения Российской Федерации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14:paraId="0C75EB1E"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 xml:space="preserve">Приказ Министерства просвещения Российской Федерации  от 05.11.2024 №769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(с изм., внесенными Приказом Министерства просвещения Российской Федерации от 01.04.2025 № 258). </w:t>
      </w:r>
    </w:p>
    <w:p w14:paraId="22C9963F"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Приказ Минобрнауки России от 9 июня 2016 г.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2A95B924"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Письмо Министерства просвещения Российской Федерации от 12.02.2024 №03–160 «Разъяснения по вопросам организации обучения по основным общеобразовательным и дополнительным общеразвивающим программам для детей, нуждающихся в длительном лечении в медицинских организациях».</w:t>
      </w:r>
    </w:p>
    <w:p w14:paraId="4CEC7424"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 xml:space="preserve">Постановление Правительства </w:t>
      </w:r>
      <w:bookmarkStart w:id="63" w:name="_Hlk163211040"/>
      <w:r w:rsidRPr="005B46C4">
        <w:rPr>
          <w:rFonts w:eastAsia="Calibri"/>
          <w:kern w:val="2"/>
          <w:sz w:val="24"/>
          <w:szCs w:val="24"/>
          <w:lang w:eastAsia="ru-RU"/>
        </w:rPr>
        <w:t>РФ от 11.10.2023 №1678 «Об утверждении правил применения электронного обучения, ДОТ при реализации образовательного процесса».</w:t>
      </w:r>
      <w:bookmarkEnd w:id="63"/>
    </w:p>
    <w:p w14:paraId="26306FA8"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 xml:space="preserve">Приказ Министерства просвещения Российской Федерации от 18.07.2024 №499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ОП начального общего, основного общего, среднего общего образования». </w:t>
      </w:r>
    </w:p>
    <w:p w14:paraId="2B384D0F"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Методические рекомендации по обеспечению санитарно-эпидемиологических требований при реализации образовательных программ с применением электронного обучения и дистанционных образовательных технологий (МР 2.4.0330–23 утв. 29.08.2023 руководителем Федеральной службы по надзору в сфере защиты прав потребителей и благополучия человека, Главным санитарным врачом РФ А. Ю. Поповой).</w:t>
      </w:r>
    </w:p>
    <w:p w14:paraId="29F107CD"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 xml:space="preserve">Федеральный закон от 04.08.2023 № 479-ФЗ «О внесении изменений в Федеральный закон «Об образовании в Российской Федерации». </w:t>
      </w:r>
    </w:p>
    <w:p w14:paraId="1EC504AA"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Приказ Министерства просвещения Российской Федерации  от 03.08.2023 № 581 «О внесении изменения в пункт 13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22 марта 2021 г. № 115».</w:t>
      </w:r>
    </w:p>
    <w:p w14:paraId="0750A249"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lastRenderedPageBreak/>
        <w:t>Приказ Министерства просвещения Российской Федерации от 17.07.2024 №495 «О внесении изменений в некоторые приказы Министерства просвещения Российской Федерации, касающиеся федеральных адаптированных образовательных программ».</w:t>
      </w:r>
    </w:p>
    <w:p w14:paraId="3B6E8AA9" w14:textId="77777777" w:rsidR="005B46C4" w:rsidRPr="005B46C4" w:rsidRDefault="005B46C4" w:rsidP="00293250">
      <w:pPr>
        <w:widowControl/>
        <w:numPr>
          <w:ilvl w:val="0"/>
          <w:numId w:val="69"/>
        </w:numPr>
        <w:tabs>
          <w:tab w:val="left" w:pos="1276"/>
        </w:tabs>
        <w:autoSpaceDE/>
        <w:autoSpaceDN/>
        <w:spacing w:after="160" w:line="276" w:lineRule="auto"/>
        <w:contextualSpacing/>
        <w:jc w:val="both"/>
        <w:rPr>
          <w:rFonts w:eastAsia="Calibri"/>
          <w:kern w:val="2"/>
          <w:sz w:val="24"/>
          <w:szCs w:val="24"/>
          <w:lang w:eastAsia="ru-RU"/>
        </w:rPr>
      </w:pPr>
      <w:r w:rsidRPr="005B46C4">
        <w:rPr>
          <w:rFonts w:eastAsia="Calibri"/>
          <w:kern w:val="2"/>
          <w:sz w:val="24"/>
          <w:szCs w:val="24"/>
          <w:lang w:eastAsia="ru-RU"/>
        </w:rPr>
        <w:t>Приказ Министерства просвещения Российской Федерации от 09.10.2024 №704 «О внесении изменений в некоторые приказы Министерства просвещения РФ, касающиеся федеральных образовательных программ начального общего, основного общего и среднего общего образования».</w:t>
      </w:r>
    </w:p>
    <w:p w14:paraId="1ACA3B75" w14:textId="77777777" w:rsidR="005B46C4" w:rsidRPr="005B46C4" w:rsidRDefault="005B46C4" w:rsidP="005B46C4">
      <w:pPr>
        <w:tabs>
          <w:tab w:val="left" w:pos="0"/>
        </w:tabs>
        <w:autoSpaceDE/>
        <w:autoSpaceDN/>
        <w:spacing w:line="276" w:lineRule="auto"/>
        <w:ind w:firstLine="709"/>
        <w:jc w:val="both"/>
        <w:rPr>
          <w:rFonts w:eastAsia="Calibri"/>
          <w:kern w:val="2"/>
          <w:sz w:val="24"/>
          <w:szCs w:val="24"/>
          <w:lang w:eastAsia="ru-RU"/>
        </w:rPr>
      </w:pPr>
      <w:r w:rsidRPr="005B46C4">
        <w:rPr>
          <w:rFonts w:eastAsia="Calibri"/>
          <w:kern w:val="2"/>
          <w:sz w:val="24"/>
          <w:szCs w:val="24"/>
          <w:lang w:eastAsia="ru-RU"/>
        </w:rPr>
        <w:t>Школа работает в одну смену в режиме 5–дневной учебной недели на уровне и уровне основного общего образования (5,6 класс), в режиме 6–дневной учебной недели на уровне основного общего (7–9 класс).</w:t>
      </w:r>
    </w:p>
    <w:p w14:paraId="5B57A49C" w14:textId="77777777" w:rsidR="005B46C4" w:rsidRPr="005B46C4" w:rsidRDefault="005B46C4" w:rsidP="005B46C4">
      <w:pPr>
        <w:autoSpaceDE/>
        <w:autoSpaceDN/>
        <w:spacing w:line="276" w:lineRule="auto"/>
        <w:ind w:firstLine="709"/>
        <w:jc w:val="both"/>
        <w:rPr>
          <w:kern w:val="2"/>
          <w:sz w:val="24"/>
          <w:szCs w:val="24"/>
          <w:lang w:eastAsia="ru-RU" w:bidi="ru-RU"/>
        </w:rPr>
      </w:pPr>
      <w:r w:rsidRPr="005B46C4">
        <w:rPr>
          <w:kern w:val="2"/>
          <w:sz w:val="24"/>
          <w:szCs w:val="24"/>
          <w:lang w:eastAsia="ru-RU" w:bidi="ru-RU"/>
        </w:rPr>
        <w:t>В соответствии с календарным учебным графиком продолжительность учебного года составляет:</w:t>
      </w:r>
    </w:p>
    <w:p w14:paraId="4C52DBD9" w14:textId="77777777" w:rsidR="005B46C4" w:rsidRPr="005B46C4" w:rsidRDefault="005B46C4" w:rsidP="005B46C4">
      <w:pPr>
        <w:autoSpaceDE/>
        <w:autoSpaceDN/>
        <w:spacing w:line="276" w:lineRule="auto"/>
        <w:ind w:firstLine="709"/>
        <w:jc w:val="both"/>
        <w:rPr>
          <w:kern w:val="2"/>
          <w:sz w:val="24"/>
          <w:szCs w:val="24"/>
          <w:lang w:eastAsia="ru-RU" w:bidi="ru-RU"/>
        </w:rPr>
      </w:pPr>
      <w:r w:rsidRPr="005B46C4">
        <w:rPr>
          <w:kern w:val="2"/>
          <w:sz w:val="24"/>
          <w:szCs w:val="24"/>
          <w:lang w:eastAsia="ru-RU" w:bidi="ru-RU"/>
        </w:rPr>
        <w:t>34 учебные недели –в 5–9  классах, (не включая период прохождения государственной итоговой аттестации).</w:t>
      </w:r>
    </w:p>
    <w:p w14:paraId="21C8F23E" w14:textId="77777777" w:rsidR="005B46C4" w:rsidRPr="005B46C4" w:rsidRDefault="005B46C4" w:rsidP="005B46C4">
      <w:pPr>
        <w:autoSpaceDE/>
        <w:autoSpaceDN/>
        <w:spacing w:line="276" w:lineRule="auto"/>
        <w:ind w:firstLine="709"/>
        <w:jc w:val="both"/>
        <w:rPr>
          <w:kern w:val="2"/>
          <w:sz w:val="24"/>
          <w:szCs w:val="24"/>
          <w:lang w:eastAsia="ru-RU" w:bidi="ru-RU"/>
        </w:rPr>
      </w:pPr>
      <w:r w:rsidRPr="005B46C4">
        <w:rPr>
          <w:kern w:val="2"/>
          <w:sz w:val="24"/>
          <w:szCs w:val="24"/>
          <w:lang w:eastAsia="ru-RU" w:bidi="ru-RU"/>
        </w:rPr>
        <w:t xml:space="preserve">В течение учебного года для обучающихся предусмотрены каникулы (см. календарный учебный график). </w:t>
      </w:r>
    </w:p>
    <w:p w14:paraId="35020945" w14:textId="77777777" w:rsidR="005B46C4" w:rsidRPr="005B46C4" w:rsidRDefault="005B46C4" w:rsidP="005B46C4">
      <w:pPr>
        <w:autoSpaceDE/>
        <w:autoSpaceDN/>
        <w:spacing w:line="276" w:lineRule="auto"/>
        <w:ind w:firstLine="709"/>
        <w:jc w:val="both"/>
        <w:rPr>
          <w:kern w:val="2"/>
          <w:sz w:val="24"/>
          <w:szCs w:val="24"/>
          <w:lang w:eastAsia="ru-RU" w:bidi="ru-RU"/>
        </w:rPr>
      </w:pPr>
      <w:r w:rsidRPr="005B46C4">
        <w:rPr>
          <w:kern w:val="2"/>
          <w:sz w:val="24"/>
          <w:szCs w:val="24"/>
          <w:lang w:eastAsia="ru-RU"/>
        </w:rPr>
        <w:t xml:space="preserve">В 2026–2027  учебном году учебные занятия в школе проводятся в одну смену. Начало уроков – 8.00. </w:t>
      </w:r>
      <w:r w:rsidRPr="005B46C4">
        <w:rPr>
          <w:kern w:val="2"/>
          <w:sz w:val="24"/>
          <w:szCs w:val="24"/>
          <w:lang w:eastAsia="ru-RU" w:bidi="ru-RU"/>
        </w:rPr>
        <w:t xml:space="preserve">Продолжительность урока во 2–11 классах 40 минут. </w:t>
      </w:r>
      <w:r w:rsidRPr="005B46C4">
        <w:rPr>
          <w:kern w:val="2"/>
          <w:sz w:val="24"/>
          <w:szCs w:val="24"/>
          <w:lang w:eastAsia="ru-RU"/>
        </w:rPr>
        <w:t xml:space="preserve">Продолжительность перемен между уроками составляет не менее 10 минут, 20 минут - после 2,3 урока, после 4, 5 урока – 15 мин). </w:t>
      </w:r>
    </w:p>
    <w:p w14:paraId="2A2A6041" w14:textId="77777777" w:rsidR="005B46C4" w:rsidRPr="005B46C4" w:rsidRDefault="005B46C4" w:rsidP="005B46C4">
      <w:pPr>
        <w:autoSpaceDE/>
        <w:autoSpaceDN/>
        <w:spacing w:line="276" w:lineRule="auto"/>
        <w:ind w:firstLine="709"/>
        <w:jc w:val="both"/>
        <w:rPr>
          <w:kern w:val="2"/>
          <w:sz w:val="24"/>
          <w:szCs w:val="24"/>
          <w:lang w:eastAsia="ru-RU" w:bidi="ru-RU"/>
        </w:rPr>
      </w:pPr>
      <w:r w:rsidRPr="005B46C4">
        <w:rPr>
          <w:kern w:val="2"/>
          <w:sz w:val="24"/>
          <w:szCs w:val="24"/>
          <w:lang w:eastAsia="ru-RU" w:bidi="ru-RU"/>
        </w:rPr>
        <w:t>Предусмотрено равномерное распределение образовательной недельной нагрузки в течение учебной недели, при этом объем максимальной допустимой нагрузки в течение дня составляет:</w:t>
      </w:r>
    </w:p>
    <w:p w14:paraId="36BB5C54" w14:textId="77777777" w:rsidR="005B46C4" w:rsidRPr="005B46C4" w:rsidRDefault="005B46C4" w:rsidP="00293250">
      <w:pPr>
        <w:widowControl/>
        <w:numPr>
          <w:ilvl w:val="0"/>
          <w:numId w:val="58"/>
        </w:numPr>
        <w:autoSpaceDE/>
        <w:autoSpaceDN/>
        <w:spacing w:after="160" w:line="276" w:lineRule="auto"/>
        <w:ind w:left="0" w:firstLine="709"/>
        <w:contextualSpacing/>
        <w:jc w:val="both"/>
        <w:rPr>
          <w:spacing w:val="2"/>
          <w:kern w:val="2"/>
          <w:sz w:val="24"/>
          <w:szCs w:val="24"/>
          <w:lang w:eastAsia="ru-RU"/>
        </w:rPr>
      </w:pPr>
      <w:r w:rsidRPr="005B46C4">
        <w:rPr>
          <w:spacing w:val="2"/>
          <w:kern w:val="2"/>
          <w:sz w:val="24"/>
          <w:szCs w:val="24"/>
          <w:lang w:eastAsia="ru-RU"/>
        </w:rPr>
        <w:t>для обучающихся 5 - 6-х классов - не более 6 уроков;</w:t>
      </w:r>
    </w:p>
    <w:p w14:paraId="4CD1DDA1" w14:textId="77777777" w:rsidR="005B46C4" w:rsidRPr="005B46C4" w:rsidRDefault="005B46C4" w:rsidP="00293250">
      <w:pPr>
        <w:widowControl/>
        <w:numPr>
          <w:ilvl w:val="0"/>
          <w:numId w:val="58"/>
        </w:numPr>
        <w:autoSpaceDE/>
        <w:autoSpaceDN/>
        <w:spacing w:after="160" w:line="276" w:lineRule="auto"/>
        <w:ind w:left="0" w:firstLine="709"/>
        <w:contextualSpacing/>
        <w:jc w:val="both"/>
        <w:rPr>
          <w:spacing w:val="2"/>
          <w:kern w:val="2"/>
          <w:sz w:val="24"/>
          <w:szCs w:val="24"/>
          <w:lang w:eastAsia="ru-RU"/>
        </w:rPr>
      </w:pPr>
      <w:r w:rsidRPr="005B46C4">
        <w:rPr>
          <w:spacing w:val="2"/>
          <w:kern w:val="2"/>
          <w:sz w:val="24"/>
          <w:szCs w:val="24"/>
          <w:lang w:eastAsia="ru-RU"/>
        </w:rPr>
        <w:t>для обучающихся 7 - 11-х классов - не более 7 уроков.</w:t>
      </w:r>
    </w:p>
    <w:p w14:paraId="2A303E89" w14:textId="77777777" w:rsidR="005B46C4" w:rsidRPr="005B46C4" w:rsidRDefault="005B46C4" w:rsidP="005B46C4">
      <w:pPr>
        <w:autoSpaceDE/>
        <w:autoSpaceDN/>
        <w:spacing w:line="276" w:lineRule="auto"/>
        <w:ind w:firstLine="709"/>
        <w:jc w:val="both"/>
        <w:rPr>
          <w:kern w:val="2"/>
          <w:sz w:val="24"/>
          <w:szCs w:val="24"/>
          <w:lang w:eastAsia="ru-RU" w:bidi="ru-RU"/>
        </w:rPr>
      </w:pPr>
      <w:r w:rsidRPr="005B46C4">
        <w:rPr>
          <w:kern w:val="2"/>
          <w:sz w:val="24"/>
          <w:szCs w:val="24"/>
          <w:lang w:eastAsia="ru-RU" w:bidi="ru-RU"/>
        </w:rPr>
        <w:t>Количество часов, отведённых на освоение обучающимися учебного плана Школы, состоящего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 установленную СанПин 2.4.3648-20:</w:t>
      </w:r>
    </w:p>
    <w:p w14:paraId="17DBC778" w14:textId="77777777" w:rsidR="005B46C4" w:rsidRPr="005B46C4" w:rsidRDefault="005B46C4" w:rsidP="00293250">
      <w:pPr>
        <w:widowControl/>
        <w:numPr>
          <w:ilvl w:val="0"/>
          <w:numId w:val="59"/>
        </w:numPr>
        <w:autoSpaceDE/>
        <w:autoSpaceDN/>
        <w:spacing w:after="160" w:line="276" w:lineRule="auto"/>
        <w:ind w:left="0" w:firstLine="709"/>
        <w:contextualSpacing/>
        <w:jc w:val="both"/>
        <w:rPr>
          <w:kern w:val="2"/>
          <w:sz w:val="24"/>
          <w:szCs w:val="24"/>
          <w:lang w:eastAsia="ru-RU" w:bidi="ru-RU"/>
        </w:rPr>
      </w:pPr>
      <w:r w:rsidRPr="005B46C4">
        <w:rPr>
          <w:kern w:val="2"/>
          <w:sz w:val="24"/>
          <w:szCs w:val="24"/>
          <w:lang w:eastAsia="ru-RU" w:bidi="ru-RU"/>
        </w:rPr>
        <w:t>в 5-х классах – не более 29 часов в неделю;</w:t>
      </w:r>
    </w:p>
    <w:p w14:paraId="657FF4D3" w14:textId="77777777" w:rsidR="005B46C4" w:rsidRPr="005B46C4" w:rsidRDefault="005B46C4" w:rsidP="00293250">
      <w:pPr>
        <w:widowControl/>
        <w:numPr>
          <w:ilvl w:val="0"/>
          <w:numId w:val="59"/>
        </w:numPr>
        <w:autoSpaceDE/>
        <w:autoSpaceDN/>
        <w:spacing w:after="160" w:line="276" w:lineRule="auto"/>
        <w:ind w:left="0" w:firstLine="709"/>
        <w:contextualSpacing/>
        <w:jc w:val="both"/>
        <w:rPr>
          <w:kern w:val="2"/>
          <w:sz w:val="24"/>
          <w:szCs w:val="24"/>
          <w:lang w:eastAsia="ru-RU" w:bidi="ru-RU"/>
        </w:rPr>
      </w:pPr>
      <w:r w:rsidRPr="005B46C4">
        <w:rPr>
          <w:kern w:val="2"/>
          <w:sz w:val="24"/>
          <w:szCs w:val="24"/>
          <w:lang w:eastAsia="ru-RU" w:bidi="ru-RU"/>
        </w:rPr>
        <w:t>в 6-х классах – не более 33 часов в неделю;</w:t>
      </w:r>
    </w:p>
    <w:p w14:paraId="78E01F43" w14:textId="77777777" w:rsidR="005B46C4" w:rsidRPr="005B46C4" w:rsidRDefault="005B46C4" w:rsidP="00293250">
      <w:pPr>
        <w:widowControl/>
        <w:numPr>
          <w:ilvl w:val="0"/>
          <w:numId w:val="59"/>
        </w:numPr>
        <w:autoSpaceDE/>
        <w:autoSpaceDN/>
        <w:spacing w:after="160" w:line="276" w:lineRule="auto"/>
        <w:ind w:left="0" w:firstLine="709"/>
        <w:contextualSpacing/>
        <w:jc w:val="both"/>
        <w:rPr>
          <w:kern w:val="2"/>
          <w:sz w:val="24"/>
          <w:szCs w:val="24"/>
          <w:lang w:eastAsia="ru-RU" w:bidi="ru-RU"/>
        </w:rPr>
      </w:pPr>
      <w:r w:rsidRPr="005B46C4">
        <w:rPr>
          <w:kern w:val="2"/>
          <w:sz w:val="24"/>
          <w:szCs w:val="24"/>
          <w:lang w:eastAsia="ru-RU" w:bidi="ru-RU"/>
        </w:rPr>
        <w:t>в 7–8 х классах – не более 35 часов в неделю;</w:t>
      </w:r>
    </w:p>
    <w:p w14:paraId="491C3AA9" w14:textId="77777777" w:rsidR="005B46C4" w:rsidRPr="005B46C4" w:rsidRDefault="005B46C4" w:rsidP="00293250">
      <w:pPr>
        <w:widowControl/>
        <w:numPr>
          <w:ilvl w:val="0"/>
          <w:numId w:val="59"/>
        </w:numPr>
        <w:autoSpaceDE/>
        <w:autoSpaceDN/>
        <w:spacing w:after="160" w:line="276" w:lineRule="auto"/>
        <w:ind w:left="0" w:firstLine="709"/>
        <w:contextualSpacing/>
        <w:jc w:val="both"/>
        <w:rPr>
          <w:kern w:val="2"/>
          <w:sz w:val="24"/>
          <w:szCs w:val="24"/>
          <w:lang w:eastAsia="ru-RU" w:bidi="ru-RU"/>
        </w:rPr>
      </w:pPr>
      <w:r w:rsidRPr="005B46C4">
        <w:rPr>
          <w:kern w:val="2"/>
          <w:sz w:val="24"/>
          <w:szCs w:val="24"/>
          <w:lang w:eastAsia="ru-RU" w:bidi="ru-RU"/>
        </w:rPr>
        <w:t>в 9-х классах– не более 36 часов в неделю.</w:t>
      </w:r>
    </w:p>
    <w:p w14:paraId="5B033FD5" w14:textId="77777777" w:rsidR="005B46C4" w:rsidRPr="005B46C4" w:rsidRDefault="005B46C4" w:rsidP="005B46C4">
      <w:pPr>
        <w:autoSpaceDE/>
        <w:autoSpaceDN/>
        <w:spacing w:line="276" w:lineRule="auto"/>
        <w:ind w:right="3" w:firstLine="709"/>
        <w:jc w:val="both"/>
        <w:rPr>
          <w:kern w:val="2"/>
          <w:sz w:val="24"/>
          <w:szCs w:val="24"/>
          <w:lang w:eastAsia="ru-RU"/>
        </w:rPr>
      </w:pPr>
      <w:r w:rsidRPr="005B46C4">
        <w:rPr>
          <w:kern w:val="2"/>
          <w:sz w:val="24"/>
          <w:szCs w:val="24"/>
          <w:lang w:eastAsia="ru-RU"/>
        </w:rPr>
        <w:t>Содержание</w:t>
      </w:r>
      <w:r w:rsidRPr="005B46C4">
        <w:rPr>
          <w:spacing w:val="1"/>
          <w:kern w:val="2"/>
          <w:sz w:val="24"/>
          <w:szCs w:val="24"/>
          <w:lang w:eastAsia="ru-RU"/>
        </w:rPr>
        <w:t xml:space="preserve"> </w:t>
      </w:r>
      <w:r w:rsidRPr="005B46C4">
        <w:rPr>
          <w:kern w:val="2"/>
          <w:sz w:val="24"/>
          <w:szCs w:val="24"/>
          <w:lang w:eastAsia="ru-RU"/>
        </w:rPr>
        <w:t>образования</w:t>
      </w:r>
      <w:r w:rsidRPr="005B46C4">
        <w:rPr>
          <w:spacing w:val="1"/>
          <w:kern w:val="2"/>
          <w:sz w:val="24"/>
          <w:szCs w:val="24"/>
          <w:lang w:eastAsia="ru-RU"/>
        </w:rPr>
        <w:t xml:space="preserve"> </w:t>
      </w:r>
      <w:r w:rsidRPr="005B46C4">
        <w:rPr>
          <w:kern w:val="2"/>
          <w:sz w:val="24"/>
          <w:szCs w:val="24"/>
          <w:lang w:eastAsia="ru-RU"/>
        </w:rPr>
        <w:t>на</w:t>
      </w:r>
      <w:r w:rsidRPr="005B46C4">
        <w:rPr>
          <w:spacing w:val="1"/>
          <w:kern w:val="2"/>
          <w:sz w:val="24"/>
          <w:szCs w:val="24"/>
          <w:lang w:eastAsia="ru-RU"/>
        </w:rPr>
        <w:t xml:space="preserve"> </w:t>
      </w:r>
      <w:r w:rsidRPr="005B46C4">
        <w:rPr>
          <w:kern w:val="2"/>
          <w:sz w:val="24"/>
          <w:szCs w:val="24"/>
          <w:lang w:eastAsia="ru-RU"/>
        </w:rPr>
        <w:t>уровне</w:t>
      </w:r>
      <w:r w:rsidRPr="005B46C4">
        <w:rPr>
          <w:spacing w:val="1"/>
          <w:kern w:val="2"/>
          <w:sz w:val="24"/>
          <w:szCs w:val="24"/>
          <w:lang w:eastAsia="ru-RU"/>
        </w:rPr>
        <w:t xml:space="preserve"> </w:t>
      </w:r>
      <w:r w:rsidRPr="005B46C4">
        <w:rPr>
          <w:kern w:val="2"/>
          <w:sz w:val="24"/>
          <w:szCs w:val="24"/>
          <w:lang w:eastAsia="ru-RU"/>
        </w:rPr>
        <w:t>основного</w:t>
      </w:r>
      <w:r w:rsidRPr="005B46C4">
        <w:rPr>
          <w:spacing w:val="1"/>
          <w:kern w:val="2"/>
          <w:sz w:val="24"/>
          <w:szCs w:val="24"/>
          <w:lang w:eastAsia="ru-RU"/>
        </w:rPr>
        <w:t xml:space="preserve"> </w:t>
      </w:r>
      <w:r w:rsidRPr="005B46C4">
        <w:rPr>
          <w:kern w:val="2"/>
          <w:sz w:val="24"/>
          <w:szCs w:val="24"/>
          <w:lang w:eastAsia="ru-RU"/>
        </w:rPr>
        <w:t>общего</w:t>
      </w:r>
      <w:r w:rsidRPr="005B46C4">
        <w:rPr>
          <w:spacing w:val="1"/>
          <w:kern w:val="2"/>
          <w:sz w:val="24"/>
          <w:szCs w:val="24"/>
          <w:lang w:eastAsia="ru-RU"/>
        </w:rPr>
        <w:t xml:space="preserve"> </w:t>
      </w:r>
      <w:r w:rsidRPr="005B46C4">
        <w:rPr>
          <w:kern w:val="2"/>
          <w:sz w:val="24"/>
          <w:szCs w:val="24"/>
          <w:lang w:eastAsia="ru-RU"/>
        </w:rPr>
        <w:t>образования</w:t>
      </w:r>
      <w:r w:rsidRPr="005B46C4">
        <w:rPr>
          <w:spacing w:val="1"/>
          <w:kern w:val="2"/>
          <w:sz w:val="24"/>
          <w:szCs w:val="24"/>
          <w:lang w:eastAsia="ru-RU"/>
        </w:rPr>
        <w:t xml:space="preserve"> </w:t>
      </w:r>
      <w:r w:rsidRPr="005B46C4">
        <w:rPr>
          <w:kern w:val="2"/>
          <w:sz w:val="24"/>
          <w:szCs w:val="24"/>
          <w:lang w:eastAsia="ru-RU"/>
        </w:rPr>
        <w:t>является</w:t>
      </w:r>
      <w:r w:rsidRPr="005B46C4">
        <w:rPr>
          <w:spacing w:val="1"/>
          <w:kern w:val="2"/>
          <w:sz w:val="24"/>
          <w:szCs w:val="24"/>
          <w:lang w:eastAsia="ru-RU"/>
        </w:rPr>
        <w:t xml:space="preserve"> </w:t>
      </w:r>
      <w:r w:rsidRPr="005B46C4">
        <w:rPr>
          <w:kern w:val="2"/>
          <w:sz w:val="24"/>
          <w:szCs w:val="24"/>
          <w:lang w:eastAsia="ru-RU"/>
        </w:rPr>
        <w:t>завершённым</w:t>
      </w:r>
      <w:r w:rsidRPr="005B46C4">
        <w:rPr>
          <w:spacing w:val="1"/>
          <w:kern w:val="2"/>
          <w:sz w:val="24"/>
          <w:szCs w:val="24"/>
          <w:lang w:eastAsia="ru-RU"/>
        </w:rPr>
        <w:t xml:space="preserve"> </w:t>
      </w:r>
      <w:r w:rsidRPr="005B46C4">
        <w:rPr>
          <w:kern w:val="2"/>
          <w:sz w:val="24"/>
          <w:szCs w:val="24"/>
          <w:lang w:eastAsia="ru-RU"/>
        </w:rPr>
        <w:t>и</w:t>
      </w:r>
      <w:r w:rsidRPr="005B46C4">
        <w:rPr>
          <w:spacing w:val="1"/>
          <w:kern w:val="2"/>
          <w:sz w:val="24"/>
          <w:szCs w:val="24"/>
          <w:lang w:eastAsia="ru-RU"/>
        </w:rPr>
        <w:t xml:space="preserve"> </w:t>
      </w:r>
      <w:r w:rsidRPr="005B46C4">
        <w:rPr>
          <w:kern w:val="2"/>
          <w:sz w:val="24"/>
          <w:szCs w:val="24"/>
          <w:lang w:eastAsia="ru-RU"/>
        </w:rPr>
        <w:t>базовым</w:t>
      </w:r>
      <w:r w:rsidRPr="005B46C4">
        <w:rPr>
          <w:spacing w:val="1"/>
          <w:kern w:val="2"/>
          <w:sz w:val="24"/>
          <w:szCs w:val="24"/>
          <w:lang w:eastAsia="ru-RU"/>
        </w:rPr>
        <w:t xml:space="preserve"> </w:t>
      </w:r>
      <w:r w:rsidRPr="005B46C4">
        <w:rPr>
          <w:kern w:val="2"/>
          <w:sz w:val="24"/>
          <w:szCs w:val="24"/>
          <w:lang w:eastAsia="ru-RU"/>
        </w:rPr>
        <w:t>для</w:t>
      </w:r>
      <w:r w:rsidRPr="005B46C4">
        <w:rPr>
          <w:spacing w:val="1"/>
          <w:kern w:val="2"/>
          <w:sz w:val="24"/>
          <w:szCs w:val="24"/>
          <w:lang w:eastAsia="ru-RU"/>
        </w:rPr>
        <w:t xml:space="preserve"> </w:t>
      </w:r>
      <w:r w:rsidRPr="005B46C4">
        <w:rPr>
          <w:kern w:val="2"/>
          <w:sz w:val="24"/>
          <w:szCs w:val="24"/>
          <w:lang w:eastAsia="ru-RU"/>
        </w:rPr>
        <w:t>продолжения</w:t>
      </w:r>
      <w:r w:rsidRPr="005B46C4">
        <w:rPr>
          <w:spacing w:val="1"/>
          <w:kern w:val="2"/>
          <w:sz w:val="24"/>
          <w:szCs w:val="24"/>
          <w:lang w:eastAsia="ru-RU"/>
        </w:rPr>
        <w:t xml:space="preserve"> </w:t>
      </w:r>
      <w:r w:rsidRPr="005B46C4">
        <w:rPr>
          <w:kern w:val="2"/>
          <w:sz w:val="24"/>
          <w:szCs w:val="24"/>
          <w:lang w:eastAsia="ru-RU"/>
        </w:rPr>
        <w:t>обучения</w:t>
      </w:r>
      <w:r w:rsidRPr="005B46C4">
        <w:rPr>
          <w:spacing w:val="1"/>
          <w:kern w:val="2"/>
          <w:sz w:val="24"/>
          <w:szCs w:val="24"/>
          <w:lang w:eastAsia="ru-RU"/>
        </w:rPr>
        <w:t xml:space="preserve"> </w:t>
      </w:r>
      <w:r w:rsidRPr="005B46C4">
        <w:rPr>
          <w:kern w:val="2"/>
          <w:sz w:val="24"/>
          <w:szCs w:val="24"/>
          <w:lang w:eastAsia="ru-RU"/>
        </w:rPr>
        <w:t>на</w:t>
      </w:r>
      <w:r w:rsidRPr="005B46C4">
        <w:rPr>
          <w:spacing w:val="1"/>
          <w:kern w:val="2"/>
          <w:sz w:val="24"/>
          <w:szCs w:val="24"/>
          <w:lang w:eastAsia="ru-RU"/>
        </w:rPr>
        <w:t xml:space="preserve"> </w:t>
      </w:r>
      <w:r w:rsidRPr="005B46C4">
        <w:rPr>
          <w:kern w:val="2"/>
          <w:sz w:val="24"/>
          <w:szCs w:val="24"/>
          <w:lang w:eastAsia="ru-RU"/>
        </w:rPr>
        <w:t>уровне</w:t>
      </w:r>
      <w:r w:rsidRPr="005B46C4">
        <w:rPr>
          <w:spacing w:val="1"/>
          <w:kern w:val="2"/>
          <w:sz w:val="24"/>
          <w:szCs w:val="24"/>
          <w:lang w:eastAsia="ru-RU"/>
        </w:rPr>
        <w:t xml:space="preserve"> </w:t>
      </w:r>
      <w:r w:rsidRPr="005B46C4">
        <w:rPr>
          <w:kern w:val="2"/>
          <w:sz w:val="24"/>
          <w:szCs w:val="24"/>
          <w:lang w:eastAsia="ru-RU"/>
        </w:rPr>
        <w:t>среднего</w:t>
      </w:r>
      <w:r w:rsidRPr="005B46C4">
        <w:rPr>
          <w:spacing w:val="1"/>
          <w:kern w:val="2"/>
          <w:sz w:val="24"/>
          <w:szCs w:val="24"/>
          <w:lang w:eastAsia="ru-RU"/>
        </w:rPr>
        <w:t xml:space="preserve"> </w:t>
      </w:r>
      <w:r w:rsidRPr="005B46C4">
        <w:rPr>
          <w:kern w:val="2"/>
          <w:sz w:val="24"/>
          <w:szCs w:val="24"/>
          <w:lang w:eastAsia="ru-RU"/>
        </w:rPr>
        <w:t>общего</w:t>
      </w:r>
      <w:r w:rsidRPr="005B46C4">
        <w:rPr>
          <w:spacing w:val="1"/>
          <w:kern w:val="2"/>
          <w:sz w:val="24"/>
          <w:szCs w:val="24"/>
          <w:lang w:eastAsia="ru-RU"/>
        </w:rPr>
        <w:t xml:space="preserve"> </w:t>
      </w:r>
      <w:r w:rsidRPr="005B46C4">
        <w:rPr>
          <w:kern w:val="2"/>
          <w:sz w:val="24"/>
          <w:szCs w:val="24"/>
          <w:lang w:eastAsia="ru-RU"/>
        </w:rPr>
        <w:t>образования. Оно создаёт базу для самоопределения личности через возрастание доли</w:t>
      </w:r>
      <w:r w:rsidRPr="005B46C4">
        <w:rPr>
          <w:spacing w:val="1"/>
          <w:kern w:val="2"/>
          <w:sz w:val="24"/>
          <w:szCs w:val="24"/>
          <w:lang w:eastAsia="ru-RU"/>
        </w:rPr>
        <w:t xml:space="preserve"> </w:t>
      </w:r>
      <w:r w:rsidRPr="005B46C4">
        <w:rPr>
          <w:kern w:val="2"/>
          <w:sz w:val="24"/>
          <w:szCs w:val="24"/>
          <w:lang w:eastAsia="ru-RU"/>
        </w:rPr>
        <w:t>функционального,</w:t>
      </w:r>
      <w:r w:rsidRPr="005B46C4">
        <w:rPr>
          <w:spacing w:val="1"/>
          <w:kern w:val="2"/>
          <w:sz w:val="24"/>
          <w:szCs w:val="24"/>
          <w:lang w:eastAsia="ru-RU"/>
        </w:rPr>
        <w:t xml:space="preserve"> </w:t>
      </w:r>
      <w:r w:rsidRPr="005B46C4">
        <w:rPr>
          <w:kern w:val="2"/>
          <w:sz w:val="24"/>
          <w:szCs w:val="24"/>
          <w:lang w:eastAsia="ru-RU"/>
        </w:rPr>
        <w:t>деятельностного</w:t>
      </w:r>
      <w:r w:rsidRPr="005B46C4">
        <w:rPr>
          <w:spacing w:val="1"/>
          <w:kern w:val="2"/>
          <w:sz w:val="24"/>
          <w:szCs w:val="24"/>
          <w:lang w:eastAsia="ru-RU"/>
        </w:rPr>
        <w:t xml:space="preserve"> </w:t>
      </w:r>
      <w:r w:rsidRPr="005B46C4">
        <w:rPr>
          <w:kern w:val="2"/>
          <w:sz w:val="24"/>
          <w:szCs w:val="24"/>
          <w:lang w:eastAsia="ru-RU"/>
        </w:rPr>
        <w:t>образования</w:t>
      </w:r>
      <w:r w:rsidRPr="005B46C4">
        <w:rPr>
          <w:spacing w:val="1"/>
          <w:kern w:val="2"/>
          <w:sz w:val="24"/>
          <w:szCs w:val="24"/>
          <w:lang w:eastAsia="ru-RU"/>
        </w:rPr>
        <w:t xml:space="preserve"> </w:t>
      </w:r>
      <w:r w:rsidRPr="005B46C4">
        <w:rPr>
          <w:kern w:val="2"/>
          <w:sz w:val="24"/>
          <w:szCs w:val="24"/>
          <w:lang w:eastAsia="ru-RU"/>
        </w:rPr>
        <w:t>и</w:t>
      </w:r>
      <w:r w:rsidRPr="005B46C4">
        <w:rPr>
          <w:spacing w:val="1"/>
          <w:kern w:val="2"/>
          <w:sz w:val="24"/>
          <w:szCs w:val="24"/>
          <w:lang w:eastAsia="ru-RU"/>
        </w:rPr>
        <w:t xml:space="preserve"> </w:t>
      </w:r>
      <w:r w:rsidRPr="005B46C4">
        <w:rPr>
          <w:kern w:val="2"/>
          <w:sz w:val="24"/>
          <w:szCs w:val="24"/>
          <w:lang w:eastAsia="ru-RU"/>
        </w:rPr>
        <w:t>предоставление</w:t>
      </w:r>
      <w:r w:rsidRPr="005B46C4">
        <w:rPr>
          <w:spacing w:val="1"/>
          <w:kern w:val="2"/>
          <w:sz w:val="24"/>
          <w:szCs w:val="24"/>
          <w:lang w:eastAsia="ru-RU"/>
        </w:rPr>
        <w:t xml:space="preserve"> </w:t>
      </w:r>
      <w:r w:rsidRPr="005B46C4">
        <w:rPr>
          <w:kern w:val="2"/>
          <w:sz w:val="24"/>
          <w:szCs w:val="24"/>
          <w:lang w:eastAsia="ru-RU"/>
        </w:rPr>
        <w:t>обучающемуся</w:t>
      </w:r>
      <w:r w:rsidRPr="005B46C4">
        <w:rPr>
          <w:spacing w:val="1"/>
          <w:kern w:val="2"/>
          <w:sz w:val="24"/>
          <w:szCs w:val="24"/>
          <w:lang w:eastAsia="ru-RU"/>
        </w:rPr>
        <w:t xml:space="preserve"> </w:t>
      </w:r>
      <w:r w:rsidRPr="005B46C4">
        <w:rPr>
          <w:kern w:val="2"/>
          <w:sz w:val="24"/>
          <w:szCs w:val="24"/>
          <w:lang w:eastAsia="ru-RU"/>
        </w:rPr>
        <w:t>возможности</w:t>
      </w:r>
      <w:r w:rsidRPr="005B46C4">
        <w:rPr>
          <w:spacing w:val="-1"/>
          <w:kern w:val="2"/>
          <w:sz w:val="24"/>
          <w:szCs w:val="24"/>
          <w:lang w:eastAsia="ru-RU"/>
        </w:rPr>
        <w:t xml:space="preserve"> </w:t>
      </w:r>
      <w:r w:rsidRPr="005B46C4">
        <w:rPr>
          <w:kern w:val="2"/>
          <w:sz w:val="24"/>
          <w:szCs w:val="24"/>
          <w:lang w:eastAsia="ru-RU"/>
        </w:rPr>
        <w:t xml:space="preserve">выбора. </w:t>
      </w:r>
    </w:p>
    <w:p w14:paraId="26B4B170" w14:textId="77777777" w:rsidR="005B46C4" w:rsidRPr="005B46C4" w:rsidRDefault="005B46C4" w:rsidP="005B46C4">
      <w:pPr>
        <w:autoSpaceDE/>
        <w:autoSpaceDN/>
        <w:spacing w:line="276" w:lineRule="auto"/>
        <w:ind w:right="3" w:firstLine="709"/>
        <w:jc w:val="both"/>
        <w:rPr>
          <w:kern w:val="2"/>
          <w:sz w:val="24"/>
          <w:szCs w:val="24"/>
          <w:lang w:eastAsia="ru-RU"/>
        </w:rPr>
      </w:pPr>
      <w:r w:rsidRPr="005B46C4">
        <w:rPr>
          <w:kern w:val="2"/>
          <w:sz w:val="24"/>
          <w:szCs w:val="24"/>
          <w:lang w:eastAsia="ru-RU"/>
        </w:rPr>
        <w:t>Учебный</w:t>
      </w:r>
      <w:r w:rsidRPr="005B46C4">
        <w:rPr>
          <w:spacing w:val="1"/>
          <w:kern w:val="2"/>
          <w:sz w:val="24"/>
          <w:szCs w:val="24"/>
          <w:lang w:eastAsia="ru-RU"/>
        </w:rPr>
        <w:t xml:space="preserve"> </w:t>
      </w:r>
      <w:r w:rsidRPr="005B46C4">
        <w:rPr>
          <w:kern w:val="2"/>
          <w:sz w:val="24"/>
          <w:szCs w:val="24"/>
          <w:lang w:eastAsia="ru-RU"/>
        </w:rPr>
        <w:t>план</w:t>
      </w:r>
      <w:r w:rsidRPr="005B46C4">
        <w:rPr>
          <w:spacing w:val="1"/>
          <w:kern w:val="2"/>
          <w:sz w:val="24"/>
          <w:szCs w:val="24"/>
          <w:lang w:eastAsia="ru-RU"/>
        </w:rPr>
        <w:t xml:space="preserve"> </w:t>
      </w:r>
      <w:r w:rsidRPr="005B46C4">
        <w:rPr>
          <w:kern w:val="2"/>
          <w:sz w:val="24"/>
          <w:szCs w:val="24"/>
          <w:lang w:eastAsia="ru-RU"/>
        </w:rPr>
        <w:t>состоит</w:t>
      </w:r>
      <w:r w:rsidRPr="005B46C4">
        <w:rPr>
          <w:spacing w:val="1"/>
          <w:kern w:val="2"/>
          <w:sz w:val="24"/>
          <w:szCs w:val="24"/>
          <w:lang w:eastAsia="ru-RU"/>
        </w:rPr>
        <w:t xml:space="preserve"> </w:t>
      </w:r>
      <w:r w:rsidRPr="005B46C4">
        <w:rPr>
          <w:kern w:val="2"/>
          <w:sz w:val="24"/>
          <w:szCs w:val="24"/>
          <w:lang w:eastAsia="ru-RU"/>
        </w:rPr>
        <w:t>из</w:t>
      </w:r>
      <w:r w:rsidRPr="005B46C4">
        <w:rPr>
          <w:spacing w:val="1"/>
          <w:kern w:val="2"/>
          <w:sz w:val="24"/>
          <w:szCs w:val="24"/>
          <w:lang w:eastAsia="ru-RU"/>
        </w:rPr>
        <w:t xml:space="preserve"> </w:t>
      </w:r>
      <w:r w:rsidRPr="005B46C4">
        <w:rPr>
          <w:kern w:val="2"/>
          <w:sz w:val="24"/>
          <w:szCs w:val="24"/>
          <w:lang w:eastAsia="ru-RU"/>
        </w:rPr>
        <w:t>двух</w:t>
      </w:r>
      <w:r w:rsidRPr="005B46C4">
        <w:rPr>
          <w:spacing w:val="1"/>
          <w:kern w:val="2"/>
          <w:sz w:val="24"/>
          <w:szCs w:val="24"/>
          <w:lang w:eastAsia="ru-RU"/>
        </w:rPr>
        <w:t xml:space="preserve"> </w:t>
      </w:r>
      <w:r w:rsidRPr="005B46C4">
        <w:rPr>
          <w:kern w:val="2"/>
          <w:sz w:val="24"/>
          <w:szCs w:val="24"/>
          <w:lang w:eastAsia="ru-RU"/>
        </w:rPr>
        <w:t>частей:</w:t>
      </w:r>
      <w:r w:rsidRPr="005B46C4">
        <w:rPr>
          <w:spacing w:val="1"/>
          <w:kern w:val="2"/>
          <w:sz w:val="24"/>
          <w:szCs w:val="24"/>
          <w:lang w:eastAsia="ru-RU"/>
        </w:rPr>
        <w:t xml:space="preserve"> </w:t>
      </w:r>
      <w:r w:rsidRPr="005B46C4">
        <w:rPr>
          <w:kern w:val="2"/>
          <w:sz w:val="24"/>
          <w:szCs w:val="24"/>
          <w:lang w:eastAsia="ru-RU"/>
        </w:rPr>
        <w:t>обязательной</w:t>
      </w:r>
      <w:r w:rsidRPr="005B46C4">
        <w:rPr>
          <w:spacing w:val="1"/>
          <w:kern w:val="2"/>
          <w:sz w:val="24"/>
          <w:szCs w:val="24"/>
          <w:lang w:eastAsia="ru-RU"/>
        </w:rPr>
        <w:t xml:space="preserve"> </w:t>
      </w:r>
      <w:r w:rsidRPr="005B46C4">
        <w:rPr>
          <w:kern w:val="2"/>
          <w:sz w:val="24"/>
          <w:szCs w:val="24"/>
          <w:lang w:eastAsia="ru-RU"/>
        </w:rPr>
        <w:t>части</w:t>
      </w:r>
      <w:r w:rsidRPr="005B46C4">
        <w:rPr>
          <w:spacing w:val="1"/>
          <w:kern w:val="2"/>
          <w:sz w:val="24"/>
          <w:szCs w:val="24"/>
          <w:lang w:eastAsia="ru-RU"/>
        </w:rPr>
        <w:t xml:space="preserve"> </w:t>
      </w:r>
      <w:r w:rsidRPr="005B46C4">
        <w:rPr>
          <w:kern w:val="2"/>
          <w:sz w:val="24"/>
          <w:szCs w:val="24"/>
          <w:lang w:eastAsia="ru-RU"/>
        </w:rPr>
        <w:t>и</w:t>
      </w:r>
      <w:r w:rsidRPr="005B46C4">
        <w:rPr>
          <w:spacing w:val="1"/>
          <w:kern w:val="2"/>
          <w:sz w:val="24"/>
          <w:szCs w:val="24"/>
          <w:lang w:eastAsia="ru-RU"/>
        </w:rPr>
        <w:t xml:space="preserve"> </w:t>
      </w:r>
      <w:r w:rsidRPr="005B46C4">
        <w:rPr>
          <w:kern w:val="2"/>
          <w:sz w:val="24"/>
          <w:szCs w:val="24"/>
          <w:lang w:eastAsia="ru-RU"/>
        </w:rPr>
        <w:t>части,</w:t>
      </w:r>
      <w:r w:rsidRPr="005B46C4">
        <w:rPr>
          <w:spacing w:val="1"/>
          <w:kern w:val="2"/>
          <w:sz w:val="24"/>
          <w:szCs w:val="24"/>
          <w:lang w:eastAsia="ru-RU"/>
        </w:rPr>
        <w:t xml:space="preserve"> </w:t>
      </w:r>
      <w:r w:rsidRPr="005B46C4">
        <w:rPr>
          <w:kern w:val="2"/>
          <w:sz w:val="24"/>
          <w:szCs w:val="24"/>
          <w:lang w:eastAsia="ru-RU"/>
        </w:rPr>
        <w:t>формируемой</w:t>
      </w:r>
      <w:r w:rsidRPr="005B46C4">
        <w:rPr>
          <w:spacing w:val="1"/>
          <w:kern w:val="2"/>
          <w:sz w:val="24"/>
          <w:szCs w:val="24"/>
          <w:lang w:eastAsia="ru-RU"/>
        </w:rPr>
        <w:t xml:space="preserve"> </w:t>
      </w:r>
      <w:r w:rsidRPr="005B46C4">
        <w:rPr>
          <w:kern w:val="2"/>
          <w:sz w:val="24"/>
          <w:szCs w:val="24"/>
          <w:lang w:eastAsia="ru-RU"/>
        </w:rPr>
        <w:t>участниками</w:t>
      </w:r>
      <w:r w:rsidRPr="005B46C4">
        <w:rPr>
          <w:spacing w:val="1"/>
          <w:kern w:val="2"/>
          <w:sz w:val="24"/>
          <w:szCs w:val="24"/>
          <w:lang w:eastAsia="ru-RU"/>
        </w:rPr>
        <w:t xml:space="preserve"> </w:t>
      </w:r>
      <w:r w:rsidRPr="005B46C4">
        <w:rPr>
          <w:kern w:val="2"/>
          <w:sz w:val="24"/>
          <w:szCs w:val="24"/>
          <w:lang w:eastAsia="ru-RU"/>
        </w:rPr>
        <w:t>образовательных</w:t>
      </w:r>
      <w:r w:rsidRPr="005B46C4">
        <w:rPr>
          <w:spacing w:val="1"/>
          <w:kern w:val="2"/>
          <w:sz w:val="24"/>
          <w:szCs w:val="24"/>
          <w:lang w:eastAsia="ru-RU"/>
        </w:rPr>
        <w:t xml:space="preserve"> </w:t>
      </w:r>
      <w:r w:rsidRPr="005B46C4">
        <w:rPr>
          <w:kern w:val="2"/>
          <w:sz w:val="24"/>
          <w:szCs w:val="24"/>
          <w:lang w:eastAsia="ru-RU"/>
        </w:rPr>
        <w:t>отношений,</w:t>
      </w:r>
      <w:r w:rsidRPr="005B46C4">
        <w:rPr>
          <w:spacing w:val="1"/>
          <w:kern w:val="2"/>
          <w:sz w:val="24"/>
          <w:szCs w:val="24"/>
          <w:lang w:eastAsia="ru-RU"/>
        </w:rPr>
        <w:t xml:space="preserve"> </w:t>
      </w:r>
      <w:r w:rsidRPr="005B46C4">
        <w:rPr>
          <w:kern w:val="2"/>
          <w:sz w:val="24"/>
          <w:szCs w:val="24"/>
          <w:lang w:eastAsia="ru-RU"/>
        </w:rPr>
        <w:t>включающей</w:t>
      </w:r>
      <w:r w:rsidRPr="005B46C4">
        <w:rPr>
          <w:spacing w:val="1"/>
          <w:kern w:val="2"/>
          <w:sz w:val="24"/>
          <w:szCs w:val="24"/>
          <w:lang w:eastAsia="ru-RU"/>
        </w:rPr>
        <w:t xml:space="preserve"> </w:t>
      </w:r>
      <w:r w:rsidRPr="005B46C4">
        <w:rPr>
          <w:kern w:val="2"/>
          <w:sz w:val="24"/>
          <w:szCs w:val="24"/>
          <w:lang w:eastAsia="ru-RU"/>
        </w:rPr>
        <w:t>внеурочную</w:t>
      </w:r>
      <w:r w:rsidRPr="005B46C4">
        <w:rPr>
          <w:spacing w:val="1"/>
          <w:kern w:val="2"/>
          <w:sz w:val="24"/>
          <w:szCs w:val="24"/>
          <w:lang w:eastAsia="ru-RU"/>
        </w:rPr>
        <w:t xml:space="preserve"> </w:t>
      </w:r>
      <w:r w:rsidRPr="005B46C4">
        <w:rPr>
          <w:kern w:val="2"/>
          <w:sz w:val="24"/>
          <w:szCs w:val="24"/>
          <w:lang w:eastAsia="ru-RU"/>
        </w:rPr>
        <w:t>деятельность.</w:t>
      </w:r>
      <w:r w:rsidRPr="005B46C4">
        <w:rPr>
          <w:spacing w:val="1"/>
          <w:kern w:val="2"/>
          <w:sz w:val="24"/>
          <w:szCs w:val="24"/>
          <w:lang w:eastAsia="ru-RU"/>
        </w:rPr>
        <w:t xml:space="preserve"> </w:t>
      </w:r>
      <w:r w:rsidRPr="005B46C4">
        <w:rPr>
          <w:kern w:val="2"/>
          <w:sz w:val="24"/>
          <w:szCs w:val="24"/>
          <w:lang w:eastAsia="ru-RU"/>
        </w:rPr>
        <w:t>Обязательная часть учебного плана определяет состав учебных предметов обязательных</w:t>
      </w:r>
      <w:r w:rsidRPr="005B46C4">
        <w:rPr>
          <w:spacing w:val="1"/>
          <w:kern w:val="2"/>
          <w:sz w:val="24"/>
          <w:szCs w:val="24"/>
          <w:lang w:eastAsia="ru-RU"/>
        </w:rPr>
        <w:t xml:space="preserve"> </w:t>
      </w:r>
      <w:r w:rsidRPr="005B46C4">
        <w:rPr>
          <w:kern w:val="2"/>
          <w:sz w:val="24"/>
          <w:szCs w:val="24"/>
          <w:lang w:eastAsia="ru-RU"/>
        </w:rPr>
        <w:t>предметных</w:t>
      </w:r>
      <w:r w:rsidRPr="005B46C4">
        <w:rPr>
          <w:spacing w:val="1"/>
          <w:kern w:val="2"/>
          <w:sz w:val="24"/>
          <w:szCs w:val="24"/>
          <w:lang w:eastAsia="ru-RU"/>
        </w:rPr>
        <w:t xml:space="preserve"> </w:t>
      </w:r>
      <w:r w:rsidRPr="005B46C4">
        <w:rPr>
          <w:kern w:val="2"/>
          <w:sz w:val="24"/>
          <w:szCs w:val="24"/>
          <w:lang w:eastAsia="ru-RU"/>
        </w:rPr>
        <w:t>областей и</w:t>
      </w:r>
      <w:r w:rsidRPr="005B46C4">
        <w:rPr>
          <w:spacing w:val="-1"/>
          <w:kern w:val="2"/>
          <w:sz w:val="24"/>
          <w:szCs w:val="24"/>
          <w:lang w:eastAsia="ru-RU"/>
        </w:rPr>
        <w:t xml:space="preserve"> </w:t>
      </w:r>
      <w:r w:rsidRPr="005B46C4">
        <w:rPr>
          <w:kern w:val="2"/>
          <w:sz w:val="24"/>
          <w:szCs w:val="24"/>
          <w:lang w:eastAsia="ru-RU"/>
        </w:rPr>
        <w:t>учебное</w:t>
      </w:r>
      <w:r w:rsidRPr="005B46C4">
        <w:rPr>
          <w:spacing w:val="-1"/>
          <w:kern w:val="2"/>
          <w:sz w:val="24"/>
          <w:szCs w:val="24"/>
          <w:lang w:eastAsia="ru-RU"/>
        </w:rPr>
        <w:t xml:space="preserve"> </w:t>
      </w:r>
      <w:r w:rsidRPr="005B46C4">
        <w:rPr>
          <w:kern w:val="2"/>
          <w:sz w:val="24"/>
          <w:szCs w:val="24"/>
          <w:lang w:eastAsia="ru-RU"/>
        </w:rPr>
        <w:t>время,</w:t>
      </w:r>
      <w:r w:rsidRPr="005B46C4">
        <w:rPr>
          <w:spacing w:val="-1"/>
          <w:kern w:val="2"/>
          <w:sz w:val="24"/>
          <w:szCs w:val="24"/>
          <w:lang w:eastAsia="ru-RU"/>
        </w:rPr>
        <w:t xml:space="preserve"> </w:t>
      </w:r>
      <w:r w:rsidRPr="005B46C4">
        <w:rPr>
          <w:kern w:val="2"/>
          <w:sz w:val="24"/>
          <w:szCs w:val="24"/>
          <w:lang w:eastAsia="ru-RU"/>
        </w:rPr>
        <w:t>отводимое</w:t>
      </w:r>
      <w:r w:rsidRPr="005B46C4">
        <w:rPr>
          <w:spacing w:val="-1"/>
          <w:kern w:val="2"/>
          <w:sz w:val="24"/>
          <w:szCs w:val="24"/>
          <w:lang w:eastAsia="ru-RU"/>
        </w:rPr>
        <w:t xml:space="preserve"> </w:t>
      </w:r>
      <w:r w:rsidRPr="005B46C4">
        <w:rPr>
          <w:kern w:val="2"/>
          <w:sz w:val="24"/>
          <w:szCs w:val="24"/>
          <w:lang w:eastAsia="ru-RU"/>
        </w:rPr>
        <w:t>на</w:t>
      </w:r>
      <w:r w:rsidRPr="005B46C4">
        <w:rPr>
          <w:spacing w:val="-2"/>
          <w:kern w:val="2"/>
          <w:sz w:val="24"/>
          <w:szCs w:val="24"/>
          <w:lang w:eastAsia="ru-RU"/>
        </w:rPr>
        <w:t xml:space="preserve"> </w:t>
      </w:r>
      <w:r w:rsidRPr="005B46C4">
        <w:rPr>
          <w:kern w:val="2"/>
          <w:sz w:val="24"/>
          <w:szCs w:val="24"/>
          <w:lang w:eastAsia="ru-RU"/>
        </w:rPr>
        <w:t>их</w:t>
      </w:r>
      <w:r w:rsidRPr="005B46C4">
        <w:rPr>
          <w:spacing w:val="2"/>
          <w:kern w:val="2"/>
          <w:sz w:val="24"/>
          <w:szCs w:val="24"/>
          <w:lang w:eastAsia="ru-RU"/>
        </w:rPr>
        <w:t xml:space="preserve"> </w:t>
      </w:r>
      <w:r w:rsidRPr="005B46C4">
        <w:rPr>
          <w:kern w:val="2"/>
          <w:sz w:val="24"/>
          <w:szCs w:val="24"/>
          <w:lang w:eastAsia="ru-RU"/>
        </w:rPr>
        <w:t>изучение</w:t>
      </w:r>
      <w:r w:rsidRPr="005B46C4">
        <w:rPr>
          <w:bCs/>
          <w:kern w:val="2"/>
          <w:sz w:val="24"/>
          <w:szCs w:val="24"/>
          <w:lang w:eastAsia="ru-RU"/>
        </w:rPr>
        <w:t xml:space="preserve"> по классам (годам) обучения.</w:t>
      </w:r>
    </w:p>
    <w:p w14:paraId="7D07CE1B" w14:textId="77777777" w:rsidR="005B46C4" w:rsidRPr="005B46C4" w:rsidRDefault="005B46C4" w:rsidP="005B46C4">
      <w:pPr>
        <w:autoSpaceDE/>
        <w:autoSpaceDN/>
        <w:spacing w:line="276" w:lineRule="auto"/>
        <w:ind w:right="6" w:firstLine="709"/>
        <w:jc w:val="both"/>
        <w:rPr>
          <w:kern w:val="2"/>
          <w:sz w:val="24"/>
          <w:szCs w:val="24"/>
          <w:lang w:eastAsia="ru-RU"/>
        </w:rPr>
      </w:pPr>
      <w:r w:rsidRPr="005B46C4">
        <w:rPr>
          <w:kern w:val="2"/>
          <w:sz w:val="24"/>
          <w:szCs w:val="24"/>
          <w:lang w:eastAsia="ru-RU"/>
        </w:rPr>
        <w:t>Часть</w:t>
      </w:r>
      <w:r w:rsidRPr="005B46C4">
        <w:rPr>
          <w:spacing w:val="1"/>
          <w:kern w:val="2"/>
          <w:sz w:val="24"/>
          <w:szCs w:val="24"/>
          <w:lang w:eastAsia="ru-RU"/>
        </w:rPr>
        <w:t xml:space="preserve"> </w:t>
      </w:r>
      <w:r w:rsidRPr="005B46C4">
        <w:rPr>
          <w:kern w:val="2"/>
          <w:sz w:val="24"/>
          <w:szCs w:val="24"/>
          <w:lang w:eastAsia="ru-RU"/>
        </w:rPr>
        <w:t>учебного</w:t>
      </w:r>
      <w:r w:rsidRPr="005B46C4">
        <w:rPr>
          <w:spacing w:val="1"/>
          <w:kern w:val="2"/>
          <w:sz w:val="24"/>
          <w:szCs w:val="24"/>
          <w:lang w:eastAsia="ru-RU"/>
        </w:rPr>
        <w:t xml:space="preserve"> </w:t>
      </w:r>
      <w:r w:rsidRPr="005B46C4">
        <w:rPr>
          <w:kern w:val="2"/>
          <w:sz w:val="24"/>
          <w:szCs w:val="24"/>
          <w:lang w:eastAsia="ru-RU"/>
        </w:rPr>
        <w:t>плана,</w:t>
      </w:r>
      <w:r w:rsidRPr="005B46C4">
        <w:rPr>
          <w:spacing w:val="1"/>
          <w:kern w:val="2"/>
          <w:sz w:val="24"/>
          <w:szCs w:val="24"/>
          <w:lang w:eastAsia="ru-RU"/>
        </w:rPr>
        <w:t xml:space="preserve"> </w:t>
      </w:r>
      <w:r w:rsidRPr="005B46C4">
        <w:rPr>
          <w:kern w:val="2"/>
          <w:sz w:val="24"/>
          <w:szCs w:val="24"/>
          <w:lang w:eastAsia="ru-RU"/>
        </w:rPr>
        <w:t>формируемая</w:t>
      </w:r>
      <w:r w:rsidRPr="005B46C4">
        <w:rPr>
          <w:spacing w:val="1"/>
          <w:kern w:val="2"/>
          <w:sz w:val="24"/>
          <w:szCs w:val="24"/>
          <w:lang w:eastAsia="ru-RU"/>
        </w:rPr>
        <w:t xml:space="preserve"> </w:t>
      </w:r>
      <w:r w:rsidRPr="005B46C4">
        <w:rPr>
          <w:kern w:val="2"/>
          <w:sz w:val="24"/>
          <w:szCs w:val="24"/>
          <w:lang w:eastAsia="ru-RU"/>
        </w:rPr>
        <w:t>участниками</w:t>
      </w:r>
      <w:r w:rsidRPr="005B46C4">
        <w:rPr>
          <w:spacing w:val="1"/>
          <w:kern w:val="2"/>
          <w:sz w:val="24"/>
          <w:szCs w:val="24"/>
          <w:lang w:eastAsia="ru-RU"/>
        </w:rPr>
        <w:t xml:space="preserve"> </w:t>
      </w:r>
      <w:r w:rsidRPr="005B46C4">
        <w:rPr>
          <w:kern w:val="2"/>
          <w:sz w:val="24"/>
          <w:szCs w:val="24"/>
          <w:lang w:eastAsia="ru-RU"/>
        </w:rPr>
        <w:t>образовательных</w:t>
      </w:r>
      <w:r w:rsidRPr="005B46C4">
        <w:rPr>
          <w:spacing w:val="1"/>
          <w:kern w:val="2"/>
          <w:sz w:val="24"/>
          <w:szCs w:val="24"/>
          <w:lang w:eastAsia="ru-RU"/>
        </w:rPr>
        <w:t xml:space="preserve"> </w:t>
      </w:r>
      <w:r w:rsidRPr="005B46C4">
        <w:rPr>
          <w:kern w:val="2"/>
          <w:sz w:val="24"/>
          <w:szCs w:val="24"/>
          <w:lang w:eastAsia="ru-RU"/>
        </w:rPr>
        <w:t>отношений,</w:t>
      </w:r>
      <w:r w:rsidRPr="005B46C4">
        <w:rPr>
          <w:spacing w:val="1"/>
          <w:kern w:val="2"/>
          <w:sz w:val="24"/>
          <w:szCs w:val="24"/>
          <w:lang w:eastAsia="ru-RU"/>
        </w:rPr>
        <w:t xml:space="preserve"> </w:t>
      </w:r>
      <w:r w:rsidRPr="005B46C4">
        <w:rPr>
          <w:kern w:val="2"/>
          <w:sz w:val="24"/>
          <w:szCs w:val="24"/>
          <w:lang w:eastAsia="ru-RU"/>
        </w:rPr>
        <w:lastRenderedPageBreak/>
        <w:t>определяет</w:t>
      </w:r>
      <w:r w:rsidRPr="005B46C4">
        <w:rPr>
          <w:spacing w:val="1"/>
          <w:kern w:val="2"/>
          <w:sz w:val="24"/>
          <w:szCs w:val="24"/>
          <w:lang w:eastAsia="ru-RU"/>
        </w:rPr>
        <w:t xml:space="preserve"> </w:t>
      </w:r>
      <w:r w:rsidRPr="005B46C4">
        <w:rPr>
          <w:kern w:val="2"/>
          <w:sz w:val="24"/>
          <w:szCs w:val="24"/>
          <w:lang w:eastAsia="ru-RU"/>
        </w:rPr>
        <w:t>содержание</w:t>
      </w:r>
      <w:r w:rsidRPr="005B46C4">
        <w:rPr>
          <w:spacing w:val="1"/>
          <w:kern w:val="2"/>
          <w:sz w:val="24"/>
          <w:szCs w:val="24"/>
          <w:lang w:eastAsia="ru-RU"/>
        </w:rPr>
        <w:t xml:space="preserve"> </w:t>
      </w:r>
      <w:r w:rsidRPr="005B46C4">
        <w:rPr>
          <w:kern w:val="2"/>
          <w:sz w:val="24"/>
          <w:szCs w:val="24"/>
          <w:lang w:eastAsia="ru-RU"/>
        </w:rPr>
        <w:t>образования,</w:t>
      </w:r>
      <w:r w:rsidRPr="005B46C4">
        <w:rPr>
          <w:spacing w:val="1"/>
          <w:kern w:val="2"/>
          <w:sz w:val="24"/>
          <w:szCs w:val="24"/>
          <w:lang w:eastAsia="ru-RU"/>
        </w:rPr>
        <w:t xml:space="preserve"> </w:t>
      </w:r>
      <w:r w:rsidRPr="005B46C4">
        <w:rPr>
          <w:kern w:val="2"/>
          <w:sz w:val="24"/>
          <w:szCs w:val="24"/>
          <w:lang w:eastAsia="ru-RU"/>
        </w:rPr>
        <w:t>обеспечивающего</w:t>
      </w:r>
      <w:r w:rsidRPr="005B46C4">
        <w:rPr>
          <w:spacing w:val="1"/>
          <w:kern w:val="2"/>
          <w:sz w:val="24"/>
          <w:szCs w:val="24"/>
          <w:lang w:eastAsia="ru-RU"/>
        </w:rPr>
        <w:t xml:space="preserve"> </w:t>
      </w:r>
      <w:r w:rsidRPr="005B46C4">
        <w:rPr>
          <w:kern w:val="2"/>
          <w:sz w:val="24"/>
          <w:szCs w:val="24"/>
          <w:lang w:eastAsia="ru-RU"/>
        </w:rPr>
        <w:t>реализацию</w:t>
      </w:r>
      <w:r w:rsidRPr="005B46C4">
        <w:rPr>
          <w:spacing w:val="1"/>
          <w:kern w:val="2"/>
          <w:sz w:val="24"/>
          <w:szCs w:val="24"/>
          <w:lang w:eastAsia="ru-RU"/>
        </w:rPr>
        <w:t xml:space="preserve"> </w:t>
      </w:r>
      <w:r w:rsidRPr="005B46C4">
        <w:rPr>
          <w:kern w:val="2"/>
          <w:sz w:val="24"/>
          <w:szCs w:val="24"/>
          <w:lang w:eastAsia="ru-RU"/>
        </w:rPr>
        <w:t>интересов</w:t>
      </w:r>
      <w:r w:rsidRPr="005B46C4">
        <w:rPr>
          <w:spacing w:val="1"/>
          <w:kern w:val="2"/>
          <w:sz w:val="24"/>
          <w:szCs w:val="24"/>
          <w:lang w:eastAsia="ru-RU"/>
        </w:rPr>
        <w:t xml:space="preserve"> </w:t>
      </w:r>
      <w:r w:rsidRPr="005B46C4">
        <w:rPr>
          <w:kern w:val="2"/>
          <w:sz w:val="24"/>
          <w:szCs w:val="24"/>
          <w:lang w:eastAsia="ru-RU"/>
        </w:rPr>
        <w:t>обучающихся, их родителей (законных представителей) и образовательной организации.</w:t>
      </w:r>
      <w:r w:rsidRPr="005B46C4">
        <w:rPr>
          <w:spacing w:val="1"/>
          <w:kern w:val="2"/>
          <w:sz w:val="24"/>
          <w:szCs w:val="24"/>
          <w:lang w:eastAsia="ru-RU"/>
        </w:rPr>
        <w:t xml:space="preserve"> </w:t>
      </w:r>
      <w:r w:rsidRPr="005B46C4">
        <w:rPr>
          <w:kern w:val="2"/>
          <w:sz w:val="24"/>
          <w:szCs w:val="24"/>
          <w:lang w:eastAsia="ru-RU"/>
        </w:rPr>
        <w:t>Ее</w:t>
      </w:r>
      <w:r w:rsidRPr="005B46C4">
        <w:rPr>
          <w:spacing w:val="-3"/>
          <w:kern w:val="2"/>
          <w:sz w:val="24"/>
          <w:szCs w:val="24"/>
          <w:lang w:eastAsia="ru-RU"/>
        </w:rPr>
        <w:t xml:space="preserve"> </w:t>
      </w:r>
      <w:r w:rsidRPr="005B46C4">
        <w:rPr>
          <w:kern w:val="2"/>
          <w:sz w:val="24"/>
          <w:szCs w:val="24"/>
          <w:lang w:eastAsia="ru-RU"/>
        </w:rPr>
        <w:t>формирование</w:t>
      </w:r>
      <w:r w:rsidRPr="005B46C4">
        <w:rPr>
          <w:spacing w:val="-1"/>
          <w:kern w:val="2"/>
          <w:sz w:val="24"/>
          <w:szCs w:val="24"/>
          <w:lang w:eastAsia="ru-RU"/>
        </w:rPr>
        <w:t xml:space="preserve"> </w:t>
      </w:r>
      <w:r w:rsidRPr="005B46C4">
        <w:rPr>
          <w:kern w:val="2"/>
          <w:sz w:val="24"/>
          <w:szCs w:val="24"/>
          <w:lang w:eastAsia="ru-RU"/>
        </w:rPr>
        <w:t>происходит ежегодно.</w:t>
      </w:r>
      <w:r w:rsidRPr="005B46C4">
        <w:rPr>
          <w:bCs/>
          <w:kern w:val="2"/>
          <w:sz w:val="24"/>
          <w:szCs w:val="24"/>
          <w:lang w:eastAsia="ru-RU"/>
        </w:rPr>
        <w:t xml:space="preserve"> </w:t>
      </w:r>
    </w:p>
    <w:p w14:paraId="2F7AD965" w14:textId="77777777" w:rsidR="005B46C4" w:rsidRPr="005B46C4" w:rsidRDefault="005B46C4" w:rsidP="005B46C4">
      <w:pPr>
        <w:autoSpaceDE/>
        <w:autoSpaceDN/>
        <w:spacing w:line="276" w:lineRule="auto"/>
        <w:ind w:right="3" w:firstLine="709"/>
        <w:jc w:val="both"/>
        <w:rPr>
          <w:bCs/>
          <w:kern w:val="2"/>
          <w:sz w:val="24"/>
          <w:szCs w:val="24"/>
          <w:lang w:eastAsia="ru-RU"/>
        </w:rPr>
      </w:pPr>
      <w:r w:rsidRPr="005B46C4">
        <w:rPr>
          <w:bCs/>
          <w:kern w:val="2"/>
          <w:sz w:val="24"/>
          <w:szCs w:val="24"/>
          <w:lang w:eastAsia="ru-RU"/>
        </w:rPr>
        <w:t>Обязательными учебными предметами являются:</w:t>
      </w:r>
    </w:p>
    <w:p w14:paraId="16F2CDA3" w14:textId="77777777" w:rsidR="005B46C4" w:rsidRPr="005B46C4" w:rsidRDefault="005B46C4" w:rsidP="00293250">
      <w:pPr>
        <w:widowControl/>
        <w:numPr>
          <w:ilvl w:val="0"/>
          <w:numId w:val="56"/>
        </w:numPr>
        <w:tabs>
          <w:tab w:val="left" w:pos="0"/>
        </w:tabs>
        <w:autoSpaceDE/>
        <w:autoSpaceDN/>
        <w:spacing w:line="276" w:lineRule="auto"/>
        <w:ind w:left="0" w:right="3" w:firstLine="709"/>
        <w:jc w:val="both"/>
        <w:rPr>
          <w:kern w:val="2"/>
          <w:sz w:val="24"/>
          <w:szCs w:val="24"/>
          <w:lang w:eastAsia="ru-RU"/>
        </w:rPr>
      </w:pPr>
      <w:r w:rsidRPr="005B46C4">
        <w:rPr>
          <w:kern w:val="2"/>
          <w:sz w:val="24"/>
          <w:szCs w:val="24"/>
          <w:lang w:eastAsia="ru-RU"/>
        </w:rPr>
        <w:t>русский</w:t>
      </w:r>
      <w:r w:rsidRPr="005B46C4">
        <w:rPr>
          <w:spacing w:val="-3"/>
          <w:kern w:val="2"/>
          <w:sz w:val="24"/>
          <w:szCs w:val="24"/>
          <w:lang w:eastAsia="ru-RU"/>
        </w:rPr>
        <w:t xml:space="preserve"> </w:t>
      </w:r>
      <w:r w:rsidRPr="005B46C4">
        <w:rPr>
          <w:kern w:val="2"/>
          <w:sz w:val="24"/>
          <w:szCs w:val="24"/>
          <w:lang w:eastAsia="ru-RU"/>
        </w:rPr>
        <w:t>язык</w:t>
      </w:r>
      <w:r w:rsidRPr="005B46C4">
        <w:rPr>
          <w:spacing w:val="-5"/>
          <w:kern w:val="2"/>
          <w:sz w:val="24"/>
          <w:szCs w:val="24"/>
          <w:lang w:eastAsia="ru-RU"/>
        </w:rPr>
        <w:t xml:space="preserve"> </w:t>
      </w:r>
      <w:r w:rsidRPr="005B46C4">
        <w:rPr>
          <w:kern w:val="2"/>
          <w:sz w:val="24"/>
          <w:szCs w:val="24"/>
          <w:lang w:eastAsia="ru-RU"/>
        </w:rPr>
        <w:t>и</w:t>
      </w:r>
      <w:r w:rsidRPr="005B46C4">
        <w:rPr>
          <w:spacing w:val="-3"/>
          <w:kern w:val="2"/>
          <w:sz w:val="24"/>
          <w:szCs w:val="24"/>
          <w:lang w:eastAsia="ru-RU"/>
        </w:rPr>
        <w:t xml:space="preserve"> </w:t>
      </w:r>
      <w:r w:rsidRPr="005B46C4">
        <w:rPr>
          <w:kern w:val="2"/>
          <w:sz w:val="24"/>
          <w:szCs w:val="24"/>
          <w:lang w:eastAsia="ru-RU"/>
        </w:rPr>
        <w:t>литература</w:t>
      </w:r>
      <w:r w:rsidRPr="005B46C4">
        <w:rPr>
          <w:spacing w:val="-4"/>
          <w:kern w:val="2"/>
          <w:sz w:val="24"/>
          <w:szCs w:val="24"/>
          <w:lang w:eastAsia="ru-RU"/>
        </w:rPr>
        <w:t xml:space="preserve"> </w:t>
      </w:r>
      <w:r w:rsidRPr="005B46C4">
        <w:rPr>
          <w:kern w:val="2"/>
          <w:sz w:val="24"/>
          <w:szCs w:val="24"/>
          <w:lang w:eastAsia="ru-RU"/>
        </w:rPr>
        <w:t>(русский</w:t>
      </w:r>
      <w:r w:rsidRPr="005B46C4">
        <w:rPr>
          <w:spacing w:val="-3"/>
          <w:kern w:val="2"/>
          <w:sz w:val="24"/>
          <w:szCs w:val="24"/>
          <w:lang w:eastAsia="ru-RU"/>
        </w:rPr>
        <w:t xml:space="preserve"> </w:t>
      </w:r>
      <w:r w:rsidRPr="005B46C4">
        <w:rPr>
          <w:kern w:val="2"/>
          <w:sz w:val="24"/>
          <w:szCs w:val="24"/>
          <w:lang w:eastAsia="ru-RU"/>
        </w:rPr>
        <w:t>язык,</w:t>
      </w:r>
      <w:r w:rsidRPr="005B46C4">
        <w:rPr>
          <w:spacing w:val="-2"/>
          <w:kern w:val="2"/>
          <w:sz w:val="24"/>
          <w:szCs w:val="24"/>
          <w:lang w:eastAsia="ru-RU"/>
        </w:rPr>
        <w:t xml:space="preserve"> </w:t>
      </w:r>
      <w:r w:rsidRPr="005B46C4">
        <w:rPr>
          <w:kern w:val="2"/>
          <w:sz w:val="24"/>
          <w:szCs w:val="24"/>
          <w:lang w:eastAsia="ru-RU"/>
        </w:rPr>
        <w:t>литература);</w:t>
      </w:r>
    </w:p>
    <w:p w14:paraId="7BC7A6CD" w14:textId="77777777" w:rsidR="005B46C4" w:rsidRPr="005B46C4" w:rsidRDefault="005B46C4" w:rsidP="00293250">
      <w:pPr>
        <w:widowControl/>
        <w:numPr>
          <w:ilvl w:val="0"/>
          <w:numId w:val="56"/>
        </w:numPr>
        <w:tabs>
          <w:tab w:val="left" w:pos="0"/>
        </w:tabs>
        <w:autoSpaceDE/>
        <w:autoSpaceDN/>
        <w:spacing w:line="276" w:lineRule="auto"/>
        <w:ind w:left="0" w:right="3" w:firstLine="709"/>
        <w:jc w:val="both"/>
        <w:rPr>
          <w:kern w:val="2"/>
          <w:sz w:val="24"/>
          <w:szCs w:val="24"/>
          <w:lang w:eastAsia="ru-RU"/>
        </w:rPr>
      </w:pPr>
      <w:r w:rsidRPr="005B46C4">
        <w:rPr>
          <w:kern w:val="2"/>
          <w:sz w:val="24"/>
          <w:szCs w:val="24"/>
          <w:lang w:eastAsia="ru-RU"/>
        </w:rPr>
        <w:t>иностранный</w:t>
      </w:r>
      <w:r w:rsidRPr="005B46C4">
        <w:rPr>
          <w:spacing w:val="-4"/>
          <w:kern w:val="2"/>
          <w:sz w:val="24"/>
          <w:szCs w:val="24"/>
          <w:lang w:eastAsia="ru-RU"/>
        </w:rPr>
        <w:t xml:space="preserve"> </w:t>
      </w:r>
      <w:r w:rsidRPr="005B46C4">
        <w:rPr>
          <w:kern w:val="2"/>
          <w:sz w:val="24"/>
          <w:szCs w:val="24"/>
          <w:lang w:eastAsia="ru-RU"/>
        </w:rPr>
        <w:t>язык</w:t>
      </w:r>
      <w:r w:rsidRPr="005B46C4">
        <w:rPr>
          <w:spacing w:val="-4"/>
          <w:kern w:val="2"/>
          <w:sz w:val="24"/>
          <w:szCs w:val="24"/>
          <w:lang w:eastAsia="ru-RU"/>
        </w:rPr>
        <w:t xml:space="preserve"> </w:t>
      </w:r>
      <w:r w:rsidRPr="005B46C4">
        <w:rPr>
          <w:kern w:val="2"/>
          <w:sz w:val="24"/>
          <w:szCs w:val="24"/>
          <w:lang w:eastAsia="ru-RU"/>
        </w:rPr>
        <w:t>(английский</w:t>
      </w:r>
      <w:r w:rsidRPr="005B46C4">
        <w:rPr>
          <w:spacing w:val="-4"/>
          <w:kern w:val="2"/>
          <w:sz w:val="24"/>
          <w:szCs w:val="24"/>
          <w:lang w:eastAsia="ru-RU"/>
        </w:rPr>
        <w:t xml:space="preserve"> </w:t>
      </w:r>
      <w:r w:rsidRPr="005B46C4">
        <w:rPr>
          <w:kern w:val="2"/>
          <w:sz w:val="24"/>
          <w:szCs w:val="24"/>
          <w:lang w:eastAsia="ru-RU"/>
        </w:rPr>
        <w:t xml:space="preserve">язык); </w:t>
      </w:r>
    </w:p>
    <w:p w14:paraId="3556F657" w14:textId="77777777" w:rsidR="005B46C4" w:rsidRPr="005B46C4" w:rsidRDefault="005B46C4" w:rsidP="00293250">
      <w:pPr>
        <w:widowControl/>
        <w:numPr>
          <w:ilvl w:val="0"/>
          <w:numId w:val="56"/>
        </w:numPr>
        <w:tabs>
          <w:tab w:val="left" w:pos="0"/>
        </w:tabs>
        <w:autoSpaceDE/>
        <w:autoSpaceDN/>
        <w:spacing w:line="276" w:lineRule="auto"/>
        <w:ind w:left="0" w:right="3" w:firstLine="709"/>
        <w:jc w:val="both"/>
        <w:rPr>
          <w:kern w:val="2"/>
          <w:sz w:val="24"/>
          <w:szCs w:val="24"/>
          <w:lang w:eastAsia="ru-RU"/>
        </w:rPr>
      </w:pPr>
      <w:r w:rsidRPr="005B46C4">
        <w:rPr>
          <w:kern w:val="2"/>
          <w:sz w:val="24"/>
          <w:szCs w:val="24"/>
          <w:lang w:eastAsia="ru-RU"/>
        </w:rPr>
        <w:t xml:space="preserve">математика и информатика (математика, алгебра, геометрия, вероятность и статистика, информатика); </w:t>
      </w:r>
    </w:p>
    <w:p w14:paraId="643548C9" w14:textId="77777777" w:rsidR="005B46C4" w:rsidRPr="005B46C4" w:rsidRDefault="005B46C4" w:rsidP="00293250">
      <w:pPr>
        <w:widowControl/>
        <w:numPr>
          <w:ilvl w:val="0"/>
          <w:numId w:val="56"/>
        </w:numPr>
        <w:tabs>
          <w:tab w:val="left" w:pos="0"/>
        </w:tabs>
        <w:autoSpaceDE/>
        <w:autoSpaceDN/>
        <w:spacing w:line="276" w:lineRule="auto"/>
        <w:ind w:left="0" w:right="3" w:firstLine="709"/>
        <w:jc w:val="both"/>
        <w:rPr>
          <w:kern w:val="2"/>
          <w:sz w:val="24"/>
          <w:szCs w:val="24"/>
          <w:lang w:eastAsia="ru-RU"/>
        </w:rPr>
      </w:pPr>
      <w:r w:rsidRPr="005B46C4">
        <w:rPr>
          <w:kern w:val="2"/>
          <w:sz w:val="24"/>
          <w:szCs w:val="24"/>
          <w:lang w:eastAsia="ru-RU"/>
        </w:rPr>
        <w:t>общественно-научные</w:t>
      </w:r>
      <w:r w:rsidRPr="005B46C4">
        <w:rPr>
          <w:spacing w:val="-6"/>
          <w:kern w:val="2"/>
          <w:sz w:val="24"/>
          <w:szCs w:val="24"/>
          <w:lang w:eastAsia="ru-RU"/>
        </w:rPr>
        <w:t xml:space="preserve"> </w:t>
      </w:r>
      <w:r w:rsidRPr="005B46C4">
        <w:rPr>
          <w:kern w:val="2"/>
          <w:sz w:val="24"/>
          <w:szCs w:val="24"/>
          <w:lang w:eastAsia="ru-RU"/>
        </w:rPr>
        <w:t>предметы</w:t>
      </w:r>
      <w:r w:rsidRPr="005B46C4">
        <w:rPr>
          <w:spacing w:val="-6"/>
          <w:kern w:val="2"/>
          <w:sz w:val="24"/>
          <w:szCs w:val="24"/>
          <w:lang w:eastAsia="ru-RU"/>
        </w:rPr>
        <w:t xml:space="preserve"> </w:t>
      </w:r>
      <w:r w:rsidRPr="005B46C4">
        <w:rPr>
          <w:kern w:val="2"/>
          <w:sz w:val="24"/>
          <w:szCs w:val="24"/>
          <w:lang w:eastAsia="ru-RU"/>
        </w:rPr>
        <w:t>(история,</w:t>
      </w:r>
      <w:r w:rsidRPr="005B46C4">
        <w:rPr>
          <w:spacing w:val="-1"/>
          <w:kern w:val="2"/>
          <w:sz w:val="24"/>
          <w:szCs w:val="24"/>
          <w:lang w:eastAsia="ru-RU"/>
        </w:rPr>
        <w:t xml:space="preserve"> </w:t>
      </w:r>
      <w:r w:rsidRPr="005B46C4">
        <w:rPr>
          <w:kern w:val="2"/>
          <w:sz w:val="24"/>
          <w:szCs w:val="24"/>
          <w:lang w:eastAsia="ru-RU"/>
        </w:rPr>
        <w:t>обществознание,</w:t>
      </w:r>
      <w:r w:rsidRPr="005B46C4">
        <w:rPr>
          <w:spacing w:val="-5"/>
          <w:kern w:val="2"/>
          <w:sz w:val="24"/>
          <w:szCs w:val="24"/>
          <w:lang w:eastAsia="ru-RU"/>
        </w:rPr>
        <w:t xml:space="preserve"> </w:t>
      </w:r>
      <w:r w:rsidRPr="005B46C4">
        <w:rPr>
          <w:kern w:val="2"/>
          <w:sz w:val="24"/>
          <w:szCs w:val="24"/>
          <w:lang w:eastAsia="ru-RU"/>
        </w:rPr>
        <w:t>география);</w:t>
      </w:r>
    </w:p>
    <w:p w14:paraId="6B363769" w14:textId="77777777" w:rsidR="005B46C4" w:rsidRPr="005B46C4" w:rsidRDefault="005B46C4" w:rsidP="00293250">
      <w:pPr>
        <w:widowControl/>
        <w:numPr>
          <w:ilvl w:val="0"/>
          <w:numId w:val="56"/>
        </w:numPr>
        <w:tabs>
          <w:tab w:val="left" w:pos="0"/>
        </w:tabs>
        <w:autoSpaceDE/>
        <w:autoSpaceDN/>
        <w:spacing w:line="276" w:lineRule="auto"/>
        <w:ind w:left="0" w:right="3" w:firstLine="709"/>
        <w:jc w:val="both"/>
        <w:rPr>
          <w:kern w:val="2"/>
          <w:sz w:val="24"/>
          <w:szCs w:val="24"/>
          <w:lang w:eastAsia="ru-RU"/>
        </w:rPr>
      </w:pPr>
      <w:r w:rsidRPr="005B46C4">
        <w:rPr>
          <w:kern w:val="2"/>
          <w:sz w:val="24"/>
          <w:szCs w:val="24"/>
          <w:lang w:eastAsia="ru-RU"/>
        </w:rPr>
        <w:t>естественнонаучные</w:t>
      </w:r>
      <w:r w:rsidRPr="005B46C4">
        <w:rPr>
          <w:spacing w:val="-5"/>
          <w:kern w:val="2"/>
          <w:sz w:val="24"/>
          <w:szCs w:val="24"/>
          <w:lang w:eastAsia="ru-RU"/>
        </w:rPr>
        <w:t xml:space="preserve"> </w:t>
      </w:r>
      <w:r w:rsidRPr="005B46C4">
        <w:rPr>
          <w:kern w:val="2"/>
          <w:sz w:val="24"/>
          <w:szCs w:val="24"/>
          <w:lang w:eastAsia="ru-RU"/>
        </w:rPr>
        <w:t>предметы</w:t>
      </w:r>
      <w:r w:rsidRPr="005B46C4">
        <w:rPr>
          <w:spacing w:val="-5"/>
          <w:kern w:val="2"/>
          <w:sz w:val="24"/>
          <w:szCs w:val="24"/>
          <w:lang w:eastAsia="ru-RU"/>
        </w:rPr>
        <w:t xml:space="preserve"> </w:t>
      </w:r>
      <w:r w:rsidRPr="005B46C4">
        <w:rPr>
          <w:kern w:val="2"/>
          <w:sz w:val="24"/>
          <w:szCs w:val="24"/>
          <w:lang w:eastAsia="ru-RU"/>
        </w:rPr>
        <w:t>(физика,</w:t>
      </w:r>
      <w:r w:rsidRPr="005B46C4">
        <w:rPr>
          <w:spacing w:val="-3"/>
          <w:kern w:val="2"/>
          <w:sz w:val="24"/>
          <w:szCs w:val="24"/>
          <w:lang w:eastAsia="ru-RU"/>
        </w:rPr>
        <w:t xml:space="preserve"> </w:t>
      </w:r>
      <w:r w:rsidRPr="005B46C4">
        <w:rPr>
          <w:kern w:val="2"/>
          <w:sz w:val="24"/>
          <w:szCs w:val="24"/>
          <w:lang w:eastAsia="ru-RU"/>
        </w:rPr>
        <w:t>биология,</w:t>
      </w:r>
      <w:r w:rsidRPr="005B46C4">
        <w:rPr>
          <w:spacing w:val="-5"/>
          <w:kern w:val="2"/>
          <w:sz w:val="24"/>
          <w:szCs w:val="24"/>
          <w:lang w:eastAsia="ru-RU"/>
        </w:rPr>
        <w:t xml:space="preserve"> </w:t>
      </w:r>
      <w:r w:rsidRPr="005B46C4">
        <w:rPr>
          <w:kern w:val="2"/>
          <w:sz w:val="24"/>
          <w:szCs w:val="24"/>
          <w:lang w:eastAsia="ru-RU"/>
        </w:rPr>
        <w:t>химия);</w:t>
      </w:r>
    </w:p>
    <w:p w14:paraId="19F8A2AB" w14:textId="77777777" w:rsidR="005B46C4" w:rsidRPr="005B46C4" w:rsidRDefault="005B46C4" w:rsidP="00293250">
      <w:pPr>
        <w:widowControl/>
        <w:numPr>
          <w:ilvl w:val="0"/>
          <w:numId w:val="56"/>
        </w:numPr>
        <w:tabs>
          <w:tab w:val="left" w:pos="0"/>
        </w:tabs>
        <w:autoSpaceDE/>
        <w:autoSpaceDN/>
        <w:spacing w:line="276" w:lineRule="auto"/>
        <w:ind w:left="0" w:right="3" w:firstLine="709"/>
        <w:jc w:val="both"/>
        <w:rPr>
          <w:kern w:val="2"/>
          <w:sz w:val="24"/>
          <w:szCs w:val="24"/>
          <w:lang w:eastAsia="ru-RU"/>
        </w:rPr>
      </w:pPr>
      <w:r w:rsidRPr="005B46C4">
        <w:rPr>
          <w:kern w:val="2"/>
          <w:sz w:val="24"/>
          <w:szCs w:val="24"/>
          <w:lang w:eastAsia="ru-RU"/>
        </w:rPr>
        <w:t>искусство</w:t>
      </w:r>
      <w:r w:rsidRPr="005B46C4">
        <w:rPr>
          <w:spacing w:val="-5"/>
          <w:kern w:val="2"/>
          <w:sz w:val="24"/>
          <w:szCs w:val="24"/>
          <w:lang w:eastAsia="ru-RU"/>
        </w:rPr>
        <w:t xml:space="preserve"> </w:t>
      </w:r>
      <w:r w:rsidRPr="005B46C4">
        <w:rPr>
          <w:kern w:val="2"/>
          <w:sz w:val="24"/>
          <w:szCs w:val="24"/>
          <w:lang w:eastAsia="ru-RU"/>
        </w:rPr>
        <w:t>(изобразительное</w:t>
      </w:r>
      <w:r w:rsidRPr="005B46C4">
        <w:rPr>
          <w:spacing w:val="-5"/>
          <w:kern w:val="2"/>
          <w:sz w:val="24"/>
          <w:szCs w:val="24"/>
          <w:lang w:eastAsia="ru-RU"/>
        </w:rPr>
        <w:t xml:space="preserve"> </w:t>
      </w:r>
      <w:r w:rsidRPr="005B46C4">
        <w:rPr>
          <w:kern w:val="2"/>
          <w:sz w:val="24"/>
          <w:szCs w:val="24"/>
          <w:lang w:eastAsia="ru-RU"/>
        </w:rPr>
        <w:t>искусство,</w:t>
      </w:r>
      <w:r w:rsidRPr="005B46C4">
        <w:rPr>
          <w:spacing w:val="-5"/>
          <w:kern w:val="2"/>
          <w:sz w:val="24"/>
          <w:szCs w:val="24"/>
          <w:lang w:eastAsia="ru-RU"/>
        </w:rPr>
        <w:t xml:space="preserve"> </w:t>
      </w:r>
      <w:r w:rsidRPr="005B46C4">
        <w:rPr>
          <w:kern w:val="2"/>
          <w:sz w:val="24"/>
          <w:szCs w:val="24"/>
          <w:lang w:eastAsia="ru-RU"/>
        </w:rPr>
        <w:t>музыка);</w:t>
      </w:r>
    </w:p>
    <w:p w14:paraId="728546C5" w14:textId="77777777" w:rsidR="005B46C4" w:rsidRPr="005B46C4" w:rsidRDefault="005B46C4" w:rsidP="00293250">
      <w:pPr>
        <w:widowControl/>
        <w:numPr>
          <w:ilvl w:val="0"/>
          <w:numId w:val="56"/>
        </w:numPr>
        <w:tabs>
          <w:tab w:val="left" w:pos="0"/>
        </w:tabs>
        <w:autoSpaceDE/>
        <w:autoSpaceDN/>
        <w:spacing w:before="1" w:line="276" w:lineRule="auto"/>
        <w:ind w:left="0" w:right="3" w:firstLine="709"/>
        <w:jc w:val="both"/>
        <w:rPr>
          <w:kern w:val="2"/>
          <w:sz w:val="24"/>
          <w:szCs w:val="24"/>
          <w:lang w:eastAsia="ru-RU"/>
        </w:rPr>
      </w:pPr>
      <w:r w:rsidRPr="005B46C4">
        <w:rPr>
          <w:kern w:val="2"/>
          <w:sz w:val="24"/>
          <w:szCs w:val="24"/>
          <w:lang w:eastAsia="ru-RU"/>
        </w:rPr>
        <w:t>труд (технология);</w:t>
      </w:r>
    </w:p>
    <w:p w14:paraId="7DF8ECCC" w14:textId="77777777" w:rsidR="005B46C4" w:rsidRPr="005B46C4" w:rsidRDefault="005B46C4" w:rsidP="00293250">
      <w:pPr>
        <w:widowControl/>
        <w:numPr>
          <w:ilvl w:val="0"/>
          <w:numId w:val="56"/>
        </w:numPr>
        <w:tabs>
          <w:tab w:val="left" w:pos="0"/>
        </w:tabs>
        <w:autoSpaceDE/>
        <w:autoSpaceDN/>
        <w:spacing w:line="276" w:lineRule="auto"/>
        <w:ind w:left="0" w:right="3" w:firstLine="709"/>
        <w:jc w:val="both"/>
        <w:rPr>
          <w:kern w:val="2"/>
          <w:sz w:val="24"/>
          <w:szCs w:val="24"/>
          <w:lang w:eastAsia="ru-RU"/>
        </w:rPr>
      </w:pPr>
      <w:r w:rsidRPr="005B46C4">
        <w:rPr>
          <w:kern w:val="2"/>
          <w:sz w:val="24"/>
          <w:szCs w:val="24"/>
          <w:lang w:eastAsia="ru-RU"/>
        </w:rPr>
        <w:t>физическая</w:t>
      </w:r>
      <w:r w:rsidRPr="005B46C4">
        <w:rPr>
          <w:spacing w:val="32"/>
          <w:kern w:val="2"/>
          <w:sz w:val="24"/>
          <w:szCs w:val="24"/>
          <w:lang w:eastAsia="ru-RU"/>
        </w:rPr>
        <w:t xml:space="preserve"> </w:t>
      </w:r>
      <w:r w:rsidRPr="005B46C4">
        <w:rPr>
          <w:kern w:val="2"/>
          <w:sz w:val="24"/>
          <w:szCs w:val="24"/>
          <w:lang w:eastAsia="ru-RU"/>
        </w:rPr>
        <w:t>культура (физическая культура);</w:t>
      </w:r>
    </w:p>
    <w:p w14:paraId="51A14A6A" w14:textId="77777777" w:rsidR="005B46C4" w:rsidRPr="005B46C4" w:rsidRDefault="005B46C4" w:rsidP="00293250">
      <w:pPr>
        <w:widowControl/>
        <w:numPr>
          <w:ilvl w:val="0"/>
          <w:numId w:val="56"/>
        </w:numPr>
        <w:tabs>
          <w:tab w:val="left" w:pos="0"/>
        </w:tabs>
        <w:autoSpaceDE/>
        <w:autoSpaceDN/>
        <w:spacing w:line="276" w:lineRule="auto"/>
        <w:ind w:left="0" w:right="3" w:firstLine="709"/>
        <w:jc w:val="both"/>
        <w:rPr>
          <w:kern w:val="2"/>
          <w:sz w:val="24"/>
          <w:szCs w:val="24"/>
          <w:lang w:eastAsia="ru-RU"/>
        </w:rPr>
      </w:pPr>
      <w:r w:rsidRPr="005B46C4">
        <w:rPr>
          <w:spacing w:val="31"/>
          <w:kern w:val="2"/>
          <w:sz w:val="24"/>
          <w:szCs w:val="24"/>
          <w:lang w:eastAsia="ru-RU"/>
        </w:rPr>
        <w:t xml:space="preserve"> </w:t>
      </w:r>
      <w:r w:rsidRPr="005B46C4">
        <w:rPr>
          <w:kern w:val="2"/>
          <w:sz w:val="24"/>
          <w:szCs w:val="24"/>
          <w:lang w:eastAsia="ru-RU"/>
        </w:rPr>
        <w:t>основы</w:t>
      </w:r>
      <w:r w:rsidRPr="005B46C4">
        <w:rPr>
          <w:spacing w:val="29"/>
          <w:kern w:val="2"/>
          <w:sz w:val="24"/>
          <w:szCs w:val="24"/>
          <w:lang w:eastAsia="ru-RU"/>
        </w:rPr>
        <w:t xml:space="preserve"> </w:t>
      </w:r>
      <w:r w:rsidRPr="005B46C4">
        <w:rPr>
          <w:kern w:val="2"/>
          <w:sz w:val="24"/>
          <w:szCs w:val="24"/>
          <w:lang w:eastAsia="ru-RU"/>
        </w:rPr>
        <w:t>безопасности и защиты Родины (основы</w:t>
      </w:r>
      <w:r w:rsidRPr="005B46C4">
        <w:rPr>
          <w:spacing w:val="29"/>
          <w:kern w:val="2"/>
          <w:sz w:val="24"/>
          <w:szCs w:val="24"/>
          <w:lang w:eastAsia="ru-RU"/>
        </w:rPr>
        <w:t xml:space="preserve"> </w:t>
      </w:r>
      <w:r w:rsidRPr="005B46C4">
        <w:rPr>
          <w:kern w:val="2"/>
          <w:sz w:val="24"/>
          <w:szCs w:val="24"/>
          <w:lang w:eastAsia="ru-RU"/>
        </w:rPr>
        <w:t>безопасности и защиты Родины);</w:t>
      </w:r>
    </w:p>
    <w:p w14:paraId="33B0AB89" w14:textId="77777777" w:rsidR="005B46C4" w:rsidRPr="005B46C4" w:rsidRDefault="005B46C4" w:rsidP="005B46C4">
      <w:pPr>
        <w:autoSpaceDE/>
        <w:autoSpaceDN/>
        <w:spacing w:line="276" w:lineRule="auto"/>
        <w:ind w:right="3" w:firstLine="709"/>
        <w:jc w:val="both"/>
        <w:rPr>
          <w:kern w:val="2"/>
          <w:sz w:val="24"/>
          <w:szCs w:val="24"/>
          <w:lang w:eastAsia="ru-RU"/>
        </w:rPr>
      </w:pPr>
      <w:r w:rsidRPr="005B46C4">
        <w:rPr>
          <w:kern w:val="2"/>
          <w:sz w:val="24"/>
          <w:szCs w:val="24"/>
          <w:lang w:eastAsia="ru-RU"/>
        </w:rPr>
        <w:t>Программой учебного предмета «Математика» и федеральным учебным планом</w:t>
      </w:r>
      <w:r w:rsidRPr="005B46C4">
        <w:rPr>
          <w:spacing w:val="1"/>
          <w:kern w:val="2"/>
          <w:sz w:val="24"/>
          <w:szCs w:val="24"/>
          <w:lang w:eastAsia="ru-RU"/>
        </w:rPr>
        <w:t xml:space="preserve"> </w:t>
      </w:r>
      <w:r w:rsidRPr="005B46C4">
        <w:rPr>
          <w:kern w:val="2"/>
          <w:sz w:val="24"/>
          <w:szCs w:val="24"/>
          <w:lang w:eastAsia="ru-RU"/>
        </w:rPr>
        <w:t>предусмотрено</w:t>
      </w:r>
      <w:r w:rsidRPr="005B46C4">
        <w:rPr>
          <w:spacing w:val="1"/>
          <w:kern w:val="2"/>
          <w:sz w:val="24"/>
          <w:szCs w:val="24"/>
          <w:lang w:eastAsia="ru-RU"/>
        </w:rPr>
        <w:t xml:space="preserve"> </w:t>
      </w:r>
      <w:r w:rsidRPr="005B46C4">
        <w:rPr>
          <w:kern w:val="2"/>
          <w:sz w:val="24"/>
          <w:szCs w:val="24"/>
          <w:lang w:eastAsia="ru-RU"/>
        </w:rPr>
        <w:t>введение</w:t>
      </w:r>
      <w:r w:rsidRPr="005B46C4">
        <w:rPr>
          <w:spacing w:val="1"/>
          <w:kern w:val="2"/>
          <w:sz w:val="24"/>
          <w:szCs w:val="24"/>
          <w:lang w:eastAsia="ru-RU"/>
        </w:rPr>
        <w:t xml:space="preserve"> </w:t>
      </w:r>
      <w:r w:rsidRPr="005B46C4">
        <w:rPr>
          <w:kern w:val="2"/>
          <w:sz w:val="24"/>
          <w:szCs w:val="24"/>
          <w:lang w:eastAsia="ru-RU"/>
        </w:rPr>
        <w:t>в</w:t>
      </w:r>
      <w:r w:rsidRPr="005B46C4">
        <w:rPr>
          <w:spacing w:val="1"/>
          <w:kern w:val="2"/>
          <w:sz w:val="24"/>
          <w:szCs w:val="24"/>
          <w:lang w:eastAsia="ru-RU"/>
        </w:rPr>
        <w:t xml:space="preserve"> </w:t>
      </w:r>
      <w:r w:rsidRPr="005B46C4">
        <w:rPr>
          <w:kern w:val="2"/>
          <w:sz w:val="24"/>
          <w:szCs w:val="24"/>
          <w:lang w:eastAsia="ru-RU"/>
        </w:rPr>
        <w:t>7–9</w:t>
      </w:r>
      <w:r w:rsidRPr="005B46C4">
        <w:rPr>
          <w:spacing w:val="1"/>
          <w:kern w:val="2"/>
          <w:sz w:val="24"/>
          <w:szCs w:val="24"/>
          <w:lang w:eastAsia="ru-RU"/>
        </w:rPr>
        <w:t xml:space="preserve"> </w:t>
      </w:r>
      <w:r w:rsidRPr="005B46C4">
        <w:rPr>
          <w:kern w:val="2"/>
          <w:sz w:val="24"/>
          <w:szCs w:val="24"/>
          <w:lang w:eastAsia="ru-RU"/>
        </w:rPr>
        <w:t>классах</w:t>
      </w:r>
      <w:r w:rsidRPr="005B46C4">
        <w:rPr>
          <w:spacing w:val="1"/>
          <w:kern w:val="2"/>
          <w:sz w:val="24"/>
          <w:szCs w:val="24"/>
          <w:lang w:eastAsia="ru-RU"/>
        </w:rPr>
        <w:t xml:space="preserve"> </w:t>
      </w:r>
      <w:r w:rsidRPr="005B46C4">
        <w:rPr>
          <w:kern w:val="2"/>
          <w:sz w:val="24"/>
          <w:szCs w:val="24"/>
          <w:lang w:eastAsia="ru-RU"/>
        </w:rPr>
        <w:t>учебного</w:t>
      </w:r>
      <w:r w:rsidRPr="005B46C4">
        <w:rPr>
          <w:spacing w:val="1"/>
          <w:kern w:val="2"/>
          <w:sz w:val="24"/>
          <w:szCs w:val="24"/>
          <w:lang w:eastAsia="ru-RU"/>
        </w:rPr>
        <w:t xml:space="preserve"> </w:t>
      </w:r>
      <w:r w:rsidRPr="005B46C4">
        <w:rPr>
          <w:kern w:val="2"/>
          <w:sz w:val="24"/>
          <w:szCs w:val="24"/>
          <w:lang w:eastAsia="ru-RU"/>
        </w:rPr>
        <w:t>курса</w:t>
      </w:r>
      <w:r w:rsidRPr="005B46C4">
        <w:rPr>
          <w:spacing w:val="1"/>
          <w:kern w:val="2"/>
          <w:sz w:val="24"/>
          <w:szCs w:val="24"/>
          <w:lang w:eastAsia="ru-RU"/>
        </w:rPr>
        <w:t xml:space="preserve"> </w:t>
      </w:r>
      <w:r w:rsidRPr="005B46C4">
        <w:rPr>
          <w:kern w:val="2"/>
          <w:sz w:val="24"/>
          <w:szCs w:val="24"/>
          <w:lang w:eastAsia="ru-RU"/>
        </w:rPr>
        <w:t>«Вероятность</w:t>
      </w:r>
      <w:r w:rsidRPr="005B46C4">
        <w:rPr>
          <w:spacing w:val="1"/>
          <w:kern w:val="2"/>
          <w:sz w:val="24"/>
          <w:szCs w:val="24"/>
          <w:lang w:eastAsia="ru-RU"/>
        </w:rPr>
        <w:t xml:space="preserve"> </w:t>
      </w:r>
      <w:r w:rsidRPr="005B46C4">
        <w:rPr>
          <w:kern w:val="2"/>
          <w:sz w:val="24"/>
          <w:szCs w:val="24"/>
          <w:lang w:eastAsia="ru-RU"/>
        </w:rPr>
        <w:t>и</w:t>
      </w:r>
      <w:r w:rsidRPr="005B46C4">
        <w:rPr>
          <w:spacing w:val="1"/>
          <w:kern w:val="2"/>
          <w:sz w:val="24"/>
          <w:szCs w:val="24"/>
          <w:lang w:eastAsia="ru-RU"/>
        </w:rPr>
        <w:t xml:space="preserve"> </w:t>
      </w:r>
      <w:r w:rsidRPr="005B46C4">
        <w:rPr>
          <w:kern w:val="2"/>
          <w:sz w:val="24"/>
          <w:szCs w:val="24"/>
          <w:lang w:eastAsia="ru-RU"/>
        </w:rPr>
        <w:t>статистика».</w:t>
      </w:r>
    </w:p>
    <w:p w14:paraId="1BB1773F" w14:textId="77777777" w:rsidR="005B46C4" w:rsidRPr="005B46C4" w:rsidRDefault="005B46C4" w:rsidP="005B46C4">
      <w:pPr>
        <w:autoSpaceDE/>
        <w:autoSpaceDN/>
        <w:spacing w:line="276" w:lineRule="auto"/>
        <w:ind w:right="3" w:firstLine="709"/>
        <w:jc w:val="both"/>
        <w:rPr>
          <w:kern w:val="2"/>
          <w:sz w:val="26"/>
          <w:szCs w:val="24"/>
          <w:lang w:eastAsia="ru-RU"/>
        </w:rPr>
      </w:pPr>
      <w:r w:rsidRPr="005B46C4">
        <w:rPr>
          <w:b/>
          <w:kern w:val="2"/>
          <w:sz w:val="24"/>
          <w:szCs w:val="24"/>
          <w:lang w:eastAsia="ru-RU"/>
        </w:rPr>
        <w:t>Часть, формируемая участниками образовательного процесса</w:t>
      </w:r>
      <w:r w:rsidRPr="005B46C4">
        <w:rPr>
          <w:kern w:val="2"/>
          <w:sz w:val="24"/>
          <w:szCs w:val="24"/>
          <w:lang w:eastAsia="ru-RU"/>
        </w:rPr>
        <w:t>, представлена:</w:t>
      </w:r>
      <w:r w:rsidRPr="005B46C4">
        <w:rPr>
          <w:kern w:val="2"/>
          <w:sz w:val="26"/>
          <w:szCs w:val="24"/>
          <w:lang w:eastAsia="ru-RU"/>
        </w:rPr>
        <w:t xml:space="preserve"> </w:t>
      </w:r>
    </w:p>
    <w:p w14:paraId="02386283" w14:textId="77777777" w:rsidR="005B46C4" w:rsidRPr="005B46C4" w:rsidRDefault="005B46C4" w:rsidP="00293250">
      <w:pPr>
        <w:widowControl/>
        <w:numPr>
          <w:ilvl w:val="0"/>
          <w:numId w:val="57"/>
        </w:numPr>
        <w:autoSpaceDE/>
        <w:autoSpaceDN/>
        <w:spacing w:line="276" w:lineRule="auto"/>
        <w:ind w:left="142" w:right="3" w:firstLine="709"/>
        <w:jc w:val="both"/>
        <w:rPr>
          <w:kern w:val="2"/>
          <w:sz w:val="26"/>
          <w:szCs w:val="24"/>
          <w:lang w:eastAsia="ru-RU"/>
        </w:rPr>
      </w:pPr>
      <w:r w:rsidRPr="005B46C4">
        <w:rPr>
          <w:kern w:val="2"/>
          <w:sz w:val="24"/>
          <w:szCs w:val="24"/>
          <w:lang w:eastAsia="ru-RU"/>
        </w:rPr>
        <w:t>в 5-х</w:t>
      </w:r>
      <w:r w:rsidRPr="005B46C4">
        <w:rPr>
          <w:spacing w:val="-2"/>
          <w:kern w:val="2"/>
          <w:sz w:val="24"/>
          <w:szCs w:val="24"/>
          <w:lang w:eastAsia="ru-RU"/>
        </w:rPr>
        <w:t xml:space="preserve"> </w:t>
      </w:r>
      <w:r w:rsidRPr="005B46C4">
        <w:rPr>
          <w:kern w:val="2"/>
          <w:sz w:val="24"/>
          <w:szCs w:val="24"/>
          <w:lang w:eastAsia="ru-RU"/>
        </w:rPr>
        <w:t>классах</w:t>
      </w:r>
      <w:r w:rsidRPr="005B46C4">
        <w:rPr>
          <w:spacing w:val="-1"/>
          <w:kern w:val="2"/>
          <w:sz w:val="24"/>
          <w:szCs w:val="24"/>
          <w:lang w:eastAsia="ru-RU"/>
        </w:rPr>
        <w:t xml:space="preserve"> </w:t>
      </w:r>
      <w:r w:rsidRPr="005B46C4">
        <w:rPr>
          <w:kern w:val="2"/>
          <w:sz w:val="24"/>
          <w:szCs w:val="24"/>
          <w:lang w:eastAsia="ru-RU"/>
        </w:rPr>
        <w:t>предметами:</w:t>
      </w:r>
      <w:r w:rsidRPr="005B46C4">
        <w:rPr>
          <w:spacing w:val="2"/>
          <w:kern w:val="2"/>
          <w:sz w:val="24"/>
          <w:szCs w:val="24"/>
          <w:lang w:eastAsia="ru-RU"/>
        </w:rPr>
        <w:t xml:space="preserve"> </w:t>
      </w:r>
      <w:r w:rsidRPr="005B46C4">
        <w:rPr>
          <w:kern w:val="2"/>
          <w:sz w:val="24"/>
          <w:szCs w:val="24"/>
          <w:lang w:eastAsia="ru-RU"/>
        </w:rPr>
        <w:t>«Информатика», «Модули по видам спорта»;</w:t>
      </w:r>
    </w:p>
    <w:p w14:paraId="4827FF06" w14:textId="77777777" w:rsidR="005B46C4" w:rsidRPr="005B46C4" w:rsidRDefault="005B46C4" w:rsidP="00293250">
      <w:pPr>
        <w:widowControl/>
        <w:numPr>
          <w:ilvl w:val="0"/>
          <w:numId w:val="57"/>
        </w:numPr>
        <w:autoSpaceDE/>
        <w:autoSpaceDN/>
        <w:spacing w:line="276" w:lineRule="auto"/>
        <w:ind w:left="142" w:right="3" w:firstLine="709"/>
        <w:jc w:val="both"/>
        <w:rPr>
          <w:kern w:val="2"/>
          <w:sz w:val="24"/>
          <w:szCs w:val="24"/>
          <w:lang w:eastAsia="ru-RU"/>
        </w:rPr>
      </w:pPr>
      <w:r w:rsidRPr="005B46C4">
        <w:rPr>
          <w:kern w:val="2"/>
          <w:sz w:val="24"/>
          <w:szCs w:val="24"/>
          <w:lang w:eastAsia="ru-RU"/>
        </w:rPr>
        <w:t>в 6-х</w:t>
      </w:r>
      <w:r w:rsidRPr="005B46C4">
        <w:rPr>
          <w:spacing w:val="-3"/>
          <w:kern w:val="2"/>
          <w:sz w:val="24"/>
          <w:szCs w:val="24"/>
          <w:lang w:eastAsia="ru-RU"/>
        </w:rPr>
        <w:t xml:space="preserve"> </w:t>
      </w:r>
      <w:r w:rsidRPr="005B46C4">
        <w:rPr>
          <w:kern w:val="2"/>
          <w:sz w:val="24"/>
          <w:szCs w:val="24"/>
          <w:lang w:eastAsia="ru-RU"/>
        </w:rPr>
        <w:t>классах - «Информатика», «Модули по видам спорта»;</w:t>
      </w:r>
    </w:p>
    <w:p w14:paraId="416F754E" w14:textId="77777777" w:rsidR="005B46C4" w:rsidRPr="005B46C4" w:rsidRDefault="005B46C4" w:rsidP="00293250">
      <w:pPr>
        <w:widowControl/>
        <w:numPr>
          <w:ilvl w:val="0"/>
          <w:numId w:val="57"/>
        </w:numPr>
        <w:autoSpaceDE/>
        <w:autoSpaceDN/>
        <w:spacing w:line="276" w:lineRule="auto"/>
        <w:ind w:left="142" w:right="3" w:firstLine="709"/>
        <w:jc w:val="both"/>
        <w:rPr>
          <w:spacing w:val="-2"/>
          <w:kern w:val="2"/>
          <w:sz w:val="24"/>
          <w:szCs w:val="24"/>
          <w:lang w:eastAsia="ru-RU"/>
        </w:rPr>
      </w:pPr>
      <w:r w:rsidRPr="005B46C4">
        <w:rPr>
          <w:kern w:val="2"/>
          <w:sz w:val="24"/>
          <w:szCs w:val="24"/>
          <w:lang w:eastAsia="ru-RU"/>
        </w:rPr>
        <w:t>в</w:t>
      </w:r>
      <w:r w:rsidRPr="005B46C4">
        <w:rPr>
          <w:spacing w:val="55"/>
          <w:kern w:val="2"/>
          <w:sz w:val="24"/>
          <w:szCs w:val="24"/>
          <w:lang w:eastAsia="ru-RU"/>
        </w:rPr>
        <w:t xml:space="preserve"> </w:t>
      </w:r>
      <w:r w:rsidRPr="005B46C4">
        <w:rPr>
          <w:kern w:val="2"/>
          <w:sz w:val="24"/>
          <w:szCs w:val="24"/>
          <w:lang w:eastAsia="ru-RU"/>
        </w:rPr>
        <w:t>7-х</w:t>
      </w:r>
      <w:r w:rsidRPr="005B46C4">
        <w:rPr>
          <w:spacing w:val="56"/>
          <w:kern w:val="2"/>
          <w:sz w:val="24"/>
          <w:szCs w:val="24"/>
          <w:lang w:eastAsia="ru-RU"/>
        </w:rPr>
        <w:t xml:space="preserve"> </w:t>
      </w:r>
      <w:r w:rsidRPr="005B46C4">
        <w:rPr>
          <w:kern w:val="2"/>
          <w:sz w:val="24"/>
          <w:szCs w:val="24"/>
          <w:lang w:eastAsia="ru-RU"/>
        </w:rPr>
        <w:t>классах - «Морфологические средства выразительности русского языка»,</w:t>
      </w:r>
      <w:r w:rsidRPr="005B46C4">
        <w:rPr>
          <w:spacing w:val="-2"/>
          <w:kern w:val="2"/>
          <w:sz w:val="24"/>
          <w:szCs w:val="24"/>
          <w:lang w:eastAsia="ru-RU"/>
        </w:rPr>
        <w:t xml:space="preserve"> </w:t>
      </w:r>
      <w:r w:rsidRPr="005B46C4">
        <w:rPr>
          <w:kern w:val="2"/>
          <w:sz w:val="24"/>
          <w:szCs w:val="24"/>
          <w:lang w:eastAsia="ru-RU"/>
        </w:rPr>
        <w:t>«Особенности поэтического текста в русском языка», «Основы инженерной грамотности», «Модули по видам спорта», «ОБЗР»;</w:t>
      </w:r>
    </w:p>
    <w:p w14:paraId="6BF3FFEF" w14:textId="77777777" w:rsidR="005B46C4" w:rsidRPr="005B46C4" w:rsidRDefault="005B46C4" w:rsidP="00293250">
      <w:pPr>
        <w:widowControl/>
        <w:numPr>
          <w:ilvl w:val="0"/>
          <w:numId w:val="57"/>
        </w:numPr>
        <w:autoSpaceDE/>
        <w:autoSpaceDN/>
        <w:spacing w:line="276" w:lineRule="auto"/>
        <w:ind w:left="142" w:right="3" w:firstLine="709"/>
        <w:jc w:val="both"/>
        <w:rPr>
          <w:kern w:val="2"/>
          <w:sz w:val="24"/>
          <w:szCs w:val="24"/>
          <w:lang w:eastAsia="ru-RU"/>
        </w:rPr>
      </w:pPr>
      <w:r w:rsidRPr="005B46C4">
        <w:rPr>
          <w:kern w:val="2"/>
          <w:sz w:val="24"/>
          <w:szCs w:val="24"/>
          <w:lang w:eastAsia="ru-RU"/>
        </w:rPr>
        <w:t xml:space="preserve">в 8-х классах - «Трудные вопросы синтаксиса русского языка», «Особенности поэтического текста в русском языка», </w:t>
      </w:r>
      <w:bookmarkStart w:id="64" w:name="_Hlk162208167"/>
      <w:r w:rsidRPr="005B46C4">
        <w:rPr>
          <w:kern w:val="2"/>
          <w:sz w:val="24"/>
          <w:szCs w:val="24"/>
          <w:lang w:eastAsia="ru-RU"/>
        </w:rPr>
        <w:t>«Основы инженерной грамотности»</w:t>
      </w:r>
      <w:bookmarkEnd w:id="64"/>
      <w:r w:rsidRPr="005B46C4">
        <w:rPr>
          <w:kern w:val="2"/>
          <w:sz w:val="24"/>
          <w:szCs w:val="24"/>
          <w:lang w:eastAsia="ru-RU"/>
        </w:rPr>
        <w:t>, «Модули по видам спорта»;</w:t>
      </w:r>
    </w:p>
    <w:p w14:paraId="0AAE626C" w14:textId="77777777" w:rsidR="005B46C4" w:rsidRPr="005B46C4" w:rsidRDefault="005B46C4" w:rsidP="00293250">
      <w:pPr>
        <w:widowControl/>
        <w:numPr>
          <w:ilvl w:val="0"/>
          <w:numId w:val="57"/>
        </w:numPr>
        <w:autoSpaceDE/>
        <w:autoSpaceDN/>
        <w:spacing w:line="276" w:lineRule="auto"/>
        <w:ind w:left="142" w:right="3" w:firstLine="709"/>
        <w:jc w:val="both"/>
        <w:rPr>
          <w:kern w:val="2"/>
          <w:sz w:val="24"/>
          <w:szCs w:val="24"/>
          <w:lang w:eastAsia="ru-RU"/>
        </w:rPr>
      </w:pPr>
      <w:r w:rsidRPr="005B46C4">
        <w:rPr>
          <w:kern w:val="2"/>
          <w:sz w:val="24"/>
          <w:szCs w:val="24"/>
          <w:lang w:eastAsia="ru-RU"/>
        </w:rPr>
        <w:t>в 9-х классах - «Особенности поэтического текста в русском языка», «Секреты текста в русском языке», «Основы инженерной грамотности», «Модули по видам спорта»».</w:t>
      </w:r>
    </w:p>
    <w:p w14:paraId="5F02809B" w14:textId="77777777" w:rsidR="005B46C4" w:rsidRPr="005B46C4" w:rsidRDefault="005B46C4" w:rsidP="005B46C4">
      <w:pPr>
        <w:autoSpaceDE/>
        <w:autoSpaceDN/>
        <w:spacing w:line="276" w:lineRule="auto"/>
        <w:ind w:right="50" w:firstLine="709"/>
        <w:jc w:val="both"/>
        <w:rPr>
          <w:kern w:val="2"/>
          <w:sz w:val="24"/>
          <w:szCs w:val="24"/>
          <w:lang w:eastAsia="ru-RU"/>
        </w:rPr>
      </w:pPr>
      <w:r w:rsidRPr="005B46C4">
        <w:rPr>
          <w:i/>
          <w:kern w:val="2"/>
          <w:sz w:val="24"/>
          <w:szCs w:val="24"/>
          <w:lang w:eastAsia="ru-RU"/>
        </w:rPr>
        <w:t>Информатика (5, 6 класс);</w:t>
      </w:r>
      <w:r w:rsidRPr="005B46C4">
        <w:rPr>
          <w:kern w:val="2"/>
          <w:sz w:val="24"/>
          <w:szCs w:val="24"/>
          <w:lang w:eastAsia="ru-RU"/>
        </w:rPr>
        <w:t xml:space="preserve"> является частью непрерывного курса информатики, который продолжает пропедевтический курс «Основы информационной культуры» на уровне начального общего образования. В 5, 6 классах обучающиеся развивают навыки работы с информацией на основе применения в образовательной деятельности.</w:t>
      </w:r>
    </w:p>
    <w:p w14:paraId="7E0C9D10" w14:textId="77777777" w:rsidR="005B46C4" w:rsidRPr="005B46C4" w:rsidRDefault="005B46C4" w:rsidP="005B46C4">
      <w:pPr>
        <w:widowControl/>
        <w:tabs>
          <w:tab w:val="left" w:pos="0"/>
          <w:tab w:val="left" w:pos="360"/>
        </w:tabs>
        <w:autoSpaceDE/>
        <w:autoSpaceDN/>
        <w:spacing w:line="276" w:lineRule="auto"/>
        <w:ind w:firstLine="709"/>
        <w:jc w:val="both"/>
        <w:rPr>
          <w:kern w:val="2"/>
          <w:sz w:val="24"/>
          <w:szCs w:val="24"/>
          <w:lang w:eastAsia="ru-RU"/>
        </w:rPr>
      </w:pPr>
      <w:r w:rsidRPr="005B46C4">
        <w:rPr>
          <w:i/>
          <w:kern w:val="2"/>
          <w:sz w:val="24"/>
          <w:szCs w:val="24"/>
          <w:lang w:eastAsia="ru-RU"/>
        </w:rPr>
        <w:t>Учебный курс «Морфологические средства выразительности русского языка» (7 класс);</w:t>
      </w:r>
      <w:r w:rsidRPr="005B46C4">
        <w:rPr>
          <w:kern w:val="2"/>
          <w:sz w:val="24"/>
          <w:szCs w:val="24"/>
          <w:lang w:eastAsia="ru-RU"/>
        </w:rPr>
        <w:t xml:space="preserve"> целенаправленное наблюдение за использованием разных языковых средств в лучших образцах художественной литературы, где наиболее полно проявляется изобразительно-выразительная сила русского языка. </w:t>
      </w:r>
    </w:p>
    <w:p w14:paraId="44F25816" w14:textId="77777777" w:rsidR="005B46C4" w:rsidRPr="005B46C4" w:rsidRDefault="005B46C4" w:rsidP="005B46C4">
      <w:pPr>
        <w:widowControl/>
        <w:autoSpaceDE/>
        <w:autoSpaceDN/>
        <w:spacing w:line="276" w:lineRule="auto"/>
        <w:ind w:firstLine="709"/>
        <w:jc w:val="both"/>
        <w:rPr>
          <w:kern w:val="2"/>
          <w:sz w:val="24"/>
          <w:szCs w:val="24"/>
          <w:lang w:eastAsia="ru-RU"/>
        </w:rPr>
      </w:pPr>
      <w:r w:rsidRPr="005B46C4">
        <w:rPr>
          <w:kern w:val="2"/>
          <w:sz w:val="24"/>
          <w:szCs w:val="24"/>
          <w:lang w:eastAsia="ru-RU"/>
        </w:rPr>
        <w:t xml:space="preserve">Лингвистический анализ текстов покажет ученикам увидеть красоту, выразительность родной речи, ее неисчерпаемые богатства. Языковая работа с литературными текстами позволит не только совершенствовать важнейшие речевые умения, но и сформировать элементарные навыки лингвистического анализа. </w:t>
      </w:r>
    </w:p>
    <w:p w14:paraId="202A25C7" w14:textId="77777777" w:rsidR="005B46C4" w:rsidRPr="005B46C4" w:rsidRDefault="005B46C4" w:rsidP="005B46C4">
      <w:pPr>
        <w:widowControl/>
        <w:autoSpaceDE/>
        <w:autoSpaceDN/>
        <w:spacing w:line="276" w:lineRule="auto"/>
        <w:ind w:firstLine="709"/>
        <w:jc w:val="both"/>
        <w:rPr>
          <w:kern w:val="2"/>
          <w:sz w:val="24"/>
          <w:szCs w:val="24"/>
          <w:lang w:eastAsia="ru-RU"/>
        </w:rPr>
      </w:pPr>
      <w:r w:rsidRPr="005B46C4">
        <w:rPr>
          <w:kern w:val="2"/>
          <w:sz w:val="24"/>
          <w:szCs w:val="24"/>
          <w:lang w:eastAsia="ru-RU"/>
        </w:rPr>
        <w:t xml:space="preserve">Программа курса даст возможность уделить должное внимание формированию коммуникативной и языковой компетентности обучающихся. В результате она позволит </w:t>
      </w:r>
      <w:r w:rsidRPr="005B46C4">
        <w:rPr>
          <w:kern w:val="2"/>
          <w:sz w:val="24"/>
          <w:szCs w:val="24"/>
          <w:lang w:eastAsia="ru-RU"/>
        </w:rPr>
        <w:lastRenderedPageBreak/>
        <w:t>воспитать чуткость к красоте и выразительности родной речи, привить любовь к русскому языку, интерес к его изучению.</w:t>
      </w:r>
    </w:p>
    <w:p w14:paraId="0BF7F859" w14:textId="77777777" w:rsidR="005B46C4" w:rsidRPr="005B46C4" w:rsidRDefault="005B46C4" w:rsidP="005B46C4">
      <w:pPr>
        <w:widowControl/>
        <w:autoSpaceDE/>
        <w:autoSpaceDN/>
        <w:spacing w:line="276" w:lineRule="auto"/>
        <w:ind w:firstLine="709"/>
        <w:jc w:val="both"/>
        <w:rPr>
          <w:kern w:val="2"/>
          <w:sz w:val="24"/>
          <w:szCs w:val="24"/>
          <w:lang w:eastAsia="ru-RU"/>
        </w:rPr>
      </w:pPr>
      <w:r w:rsidRPr="005B46C4">
        <w:rPr>
          <w:kern w:val="2"/>
          <w:sz w:val="24"/>
          <w:szCs w:val="24"/>
          <w:lang w:eastAsia="ru-RU"/>
        </w:rPr>
        <w:t>Критерии освоения содержания курса определяются на основе требований федерального государственного стандарта по русскому языку к уровню подготовки выпускников к ГИА.</w:t>
      </w:r>
    </w:p>
    <w:p w14:paraId="42FF1286" w14:textId="77777777" w:rsidR="005B46C4" w:rsidRPr="005B46C4" w:rsidRDefault="005B46C4" w:rsidP="005B46C4">
      <w:pPr>
        <w:autoSpaceDE/>
        <w:autoSpaceDN/>
        <w:spacing w:line="276" w:lineRule="auto"/>
        <w:ind w:firstLine="709"/>
        <w:jc w:val="both"/>
        <w:rPr>
          <w:kern w:val="2"/>
          <w:sz w:val="24"/>
          <w:szCs w:val="24"/>
          <w:lang w:eastAsia="ru-RU"/>
        </w:rPr>
      </w:pPr>
      <w:r w:rsidRPr="005B46C4">
        <w:rPr>
          <w:kern w:val="2"/>
          <w:sz w:val="24"/>
          <w:szCs w:val="24"/>
          <w:lang w:eastAsia="ru-RU"/>
        </w:rPr>
        <w:t xml:space="preserve">Актуальность программы учебного курса по русскому языку </w:t>
      </w:r>
      <w:r w:rsidRPr="005B46C4">
        <w:rPr>
          <w:i/>
          <w:kern w:val="2"/>
          <w:sz w:val="24"/>
          <w:szCs w:val="24"/>
          <w:lang w:eastAsia="ru-RU"/>
        </w:rPr>
        <w:t>«Секреты текста» (9 класс)</w:t>
      </w:r>
      <w:r w:rsidRPr="005B46C4">
        <w:rPr>
          <w:kern w:val="2"/>
          <w:sz w:val="24"/>
          <w:szCs w:val="24"/>
          <w:lang w:eastAsia="ru-RU"/>
        </w:rPr>
        <w:t xml:space="preserve"> объясняется тем, что на каждом занятии целенаправленно развиваются важнейшие коммуникативно-речевые умения в основных видах речевой деятельности: аудировании (слушании), письме, говорении на разнообразные темы, чтении-понимании текстов разных стилей. Каждое из перечисленных умений формируется с помощью ряда методик, приёмов, упражнений, носящих, в основном, деятельностный характер.</w:t>
      </w:r>
    </w:p>
    <w:p w14:paraId="4E766E41" w14:textId="77777777" w:rsidR="005B46C4" w:rsidRPr="005B46C4" w:rsidRDefault="005B46C4" w:rsidP="005B46C4">
      <w:pPr>
        <w:widowControl/>
        <w:autoSpaceDE/>
        <w:autoSpaceDN/>
        <w:spacing w:line="276" w:lineRule="auto"/>
        <w:ind w:firstLine="709"/>
        <w:jc w:val="both"/>
        <w:rPr>
          <w:kern w:val="2"/>
          <w:sz w:val="24"/>
          <w:szCs w:val="24"/>
          <w:lang w:eastAsia="ru-RU"/>
        </w:rPr>
      </w:pPr>
      <w:r w:rsidRPr="005B46C4">
        <w:rPr>
          <w:i/>
          <w:kern w:val="2"/>
          <w:sz w:val="24"/>
          <w:szCs w:val="24"/>
          <w:lang w:eastAsia="ru-RU"/>
        </w:rPr>
        <w:t>Цель курса «Особенности поэтического текста в русском языке» (7–9 класс) –</w:t>
      </w:r>
      <w:r w:rsidRPr="005B46C4">
        <w:rPr>
          <w:kern w:val="2"/>
          <w:sz w:val="24"/>
          <w:szCs w:val="24"/>
          <w:lang w:eastAsia="ru-RU"/>
        </w:rPr>
        <w:t xml:space="preserve"> развить у обучающихся умение анализировать художественный текст. Работая над текстом, дети учатся бережному обращению со словом, постигают его ёмкость, ощущают его красоту и силу, адекватно осмысливают и истолковывают точку зрения автора.</w:t>
      </w:r>
    </w:p>
    <w:p w14:paraId="307089B5" w14:textId="77777777" w:rsidR="005B46C4" w:rsidRPr="005B46C4" w:rsidRDefault="005B46C4" w:rsidP="005B46C4">
      <w:pPr>
        <w:widowControl/>
        <w:autoSpaceDE/>
        <w:autoSpaceDN/>
        <w:spacing w:line="276" w:lineRule="auto"/>
        <w:ind w:firstLine="709"/>
        <w:jc w:val="both"/>
        <w:rPr>
          <w:kern w:val="2"/>
          <w:sz w:val="24"/>
          <w:szCs w:val="24"/>
          <w:lang w:eastAsia="ru-RU"/>
        </w:rPr>
      </w:pPr>
      <w:r w:rsidRPr="005B46C4">
        <w:rPr>
          <w:kern w:val="2"/>
          <w:sz w:val="24"/>
          <w:szCs w:val="24"/>
          <w:lang w:eastAsia="ru-RU"/>
        </w:rPr>
        <w:t>Курс имеет ярко выраженную практическую направленность. Он способствует развитию умения чувствовать слово и владеть им так, чтобы выразить себя, своё состояние, настроение, используя средства выразительности языка, стилистические приёмы, делающие речь богатой и красивой, а также учит обучающихся самостоятельной познавательной деятельности.</w:t>
      </w:r>
    </w:p>
    <w:p w14:paraId="685FB347" w14:textId="77777777" w:rsidR="005B46C4" w:rsidRPr="005B46C4" w:rsidRDefault="005B46C4" w:rsidP="005B46C4">
      <w:pPr>
        <w:widowControl/>
        <w:autoSpaceDE/>
        <w:autoSpaceDN/>
        <w:spacing w:line="276" w:lineRule="auto"/>
        <w:ind w:firstLine="709"/>
        <w:jc w:val="both"/>
        <w:rPr>
          <w:kern w:val="2"/>
          <w:sz w:val="24"/>
          <w:szCs w:val="24"/>
          <w:lang w:eastAsia="ru-RU"/>
        </w:rPr>
      </w:pPr>
      <w:r w:rsidRPr="005B46C4">
        <w:rPr>
          <w:kern w:val="2"/>
          <w:sz w:val="24"/>
          <w:szCs w:val="24"/>
          <w:lang w:eastAsia="ru-RU"/>
        </w:rPr>
        <w:t xml:space="preserve"> Содержание учебного курса </w:t>
      </w:r>
      <w:r w:rsidRPr="005B46C4">
        <w:rPr>
          <w:i/>
          <w:kern w:val="2"/>
          <w:sz w:val="24"/>
          <w:szCs w:val="24"/>
          <w:lang w:eastAsia="ru-RU"/>
        </w:rPr>
        <w:t xml:space="preserve">«Трудные вопросы синтаксиса русского языка» (8 класс) </w:t>
      </w:r>
      <w:r w:rsidRPr="005B46C4">
        <w:rPr>
          <w:kern w:val="2"/>
          <w:sz w:val="24"/>
          <w:szCs w:val="24"/>
          <w:lang w:eastAsia="ru-RU"/>
        </w:rPr>
        <w:t xml:space="preserve">направлено на осмысление основных единиц и категорий синтаксиса, правил построения, употребления и пунктуационного оформления синтаксических конструкций необходимо для создания основы интеллектуальных, грамматических, речевых и пунктуационных умений и навыков, формирование которых и составляет главную цель преподавания русского языка в школе. </w:t>
      </w:r>
    </w:p>
    <w:p w14:paraId="3A6D926B" w14:textId="77777777" w:rsidR="005B46C4" w:rsidRPr="005B46C4" w:rsidRDefault="005B46C4" w:rsidP="005B46C4">
      <w:pPr>
        <w:autoSpaceDE/>
        <w:autoSpaceDN/>
        <w:spacing w:line="276" w:lineRule="auto"/>
        <w:ind w:left="284"/>
        <w:contextualSpacing/>
        <w:jc w:val="both"/>
        <w:rPr>
          <w:kern w:val="2"/>
          <w:sz w:val="24"/>
          <w:szCs w:val="24"/>
          <w:lang w:eastAsia="ru-RU"/>
        </w:rPr>
      </w:pPr>
      <w:r w:rsidRPr="005B46C4">
        <w:rPr>
          <w:kern w:val="2"/>
          <w:sz w:val="24"/>
          <w:szCs w:val="24"/>
          <w:lang w:eastAsia="ar-SA"/>
        </w:rPr>
        <w:t xml:space="preserve">          Курс </w:t>
      </w:r>
      <w:r w:rsidRPr="005B46C4">
        <w:rPr>
          <w:i/>
          <w:kern w:val="2"/>
          <w:sz w:val="24"/>
          <w:szCs w:val="24"/>
          <w:lang w:eastAsia="ar-SA"/>
        </w:rPr>
        <w:t>«Модули по видам спорта» (5–9 классы)</w:t>
      </w:r>
      <w:r w:rsidRPr="005B46C4">
        <w:rPr>
          <w:kern w:val="2"/>
          <w:sz w:val="24"/>
          <w:szCs w:val="24"/>
          <w:lang w:eastAsia="ru-RU"/>
        </w:rPr>
        <w:t xml:space="preserve"> дополняет учебный предмет «Физическая культура» и является третьим часом физической культуры.</w:t>
      </w:r>
    </w:p>
    <w:p w14:paraId="1896F4BB" w14:textId="77777777" w:rsidR="005B46C4" w:rsidRPr="005B46C4" w:rsidRDefault="005B46C4" w:rsidP="005B46C4">
      <w:pPr>
        <w:autoSpaceDE/>
        <w:autoSpaceDN/>
        <w:spacing w:line="276" w:lineRule="auto"/>
        <w:contextualSpacing/>
        <w:jc w:val="both"/>
        <w:rPr>
          <w:kern w:val="2"/>
          <w:sz w:val="24"/>
          <w:szCs w:val="24"/>
          <w:lang w:eastAsia="ru-RU"/>
        </w:rPr>
      </w:pPr>
      <w:r w:rsidRPr="005B46C4">
        <w:rPr>
          <w:kern w:val="2"/>
          <w:sz w:val="24"/>
          <w:szCs w:val="24"/>
          <w:lang w:eastAsia="ru-RU"/>
        </w:rPr>
        <w:t xml:space="preserve">               Курс </w:t>
      </w:r>
      <w:r w:rsidRPr="005B46C4">
        <w:rPr>
          <w:i/>
          <w:kern w:val="2"/>
          <w:sz w:val="24"/>
          <w:szCs w:val="24"/>
          <w:lang w:eastAsia="ru-RU"/>
        </w:rPr>
        <w:t>«Основы инженерной грамотности (7–9 классы)</w:t>
      </w:r>
      <w:r w:rsidRPr="005B46C4">
        <w:rPr>
          <w:kern w:val="2"/>
          <w:sz w:val="24"/>
          <w:szCs w:val="24"/>
          <w:lang w:eastAsia="ru-RU"/>
        </w:rPr>
        <w:t xml:space="preserve"> вводит современных школьников в основы инженерии, способствует развитию технологического мышления, что является важным аспектом их будущей профессиональной деятельности.</w:t>
      </w:r>
    </w:p>
    <w:p w14:paraId="723765F3" w14:textId="77777777" w:rsidR="005B46C4" w:rsidRPr="005B46C4" w:rsidRDefault="005B46C4" w:rsidP="005B46C4">
      <w:pPr>
        <w:widowControl/>
        <w:autoSpaceDE/>
        <w:autoSpaceDN/>
        <w:spacing w:line="276" w:lineRule="auto"/>
        <w:jc w:val="center"/>
        <w:rPr>
          <w:rFonts w:eastAsia="Calibri"/>
          <w:b/>
          <w:bCs/>
          <w:color w:val="000000"/>
          <w:kern w:val="2"/>
          <w:sz w:val="24"/>
          <w:szCs w:val="24"/>
          <w:lang w:eastAsia="ru-RU"/>
        </w:rPr>
      </w:pPr>
      <w:r w:rsidRPr="005B46C4">
        <w:rPr>
          <w:rFonts w:eastAsia="Calibri"/>
          <w:b/>
          <w:bCs/>
          <w:color w:val="000000"/>
          <w:kern w:val="2"/>
          <w:sz w:val="24"/>
          <w:szCs w:val="24"/>
          <w:lang w:eastAsia="ru-RU"/>
        </w:rPr>
        <w:t xml:space="preserve">Учебный план основной образовательной программы основного общего образования в соответствии с ФГОС и ФОП (недельный) при </w:t>
      </w:r>
      <w:r w:rsidRPr="005B46C4">
        <w:rPr>
          <w:rFonts w:eastAsia="Calibri"/>
          <w:b/>
          <w:bCs/>
          <w:color w:val="000000"/>
          <w:kern w:val="2"/>
          <w:sz w:val="24"/>
          <w:szCs w:val="24"/>
          <w:u w:val="single"/>
          <w:lang w:eastAsia="ru-RU"/>
        </w:rPr>
        <w:t>пятидневной</w:t>
      </w:r>
      <w:r w:rsidRPr="005B46C4">
        <w:rPr>
          <w:rFonts w:eastAsia="Calibri"/>
          <w:b/>
          <w:bCs/>
          <w:color w:val="000000"/>
          <w:kern w:val="2"/>
          <w:sz w:val="24"/>
          <w:szCs w:val="24"/>
          <w:lang w:eastAsia="ru-RU"/>
        </w:rPr>
        <w:t xml:space="preserve"> (5, 6 классы), </w:t>
      </w:r>
      <w:r w:rsidRPr="005B46C4">
        <w:rPr>
          <w:rFonts w:eastAsia="Calibri"/>
          <w:b/>
          <w:bCs/>
          <w:color w:val="000000"/>
          <w:kern w:val="2"/>
          <w:sz w:val="24"/>
          <w:szCs w:val="24"/>
          <w:u w:val="single"/>
          <w:lang w:eastAsia="ru-RU"/>
        </w:rPr>
        <w:t>шестидневной</w:t>
      </w:r>
      <w:r w:rsidRPr="005B46C4">
        <w:rPr>
          <w:rFonts w:eastAsia="Calibri"/>
          <w:b/>
          <w:bCs/>
          <w:color w:val="000000"/>
          <w:kern w:val="2"/>
          <w:sz w:val="24"/>
          <w:szCs w:val="24"/>
          <w:lang w:eastAsia="ru-RU"/>
        </w:rPr>
        <w:t xml:space="preserve"> (7, 8, 9 классы) учебной неделе </w:t>
      </w:r>
      <w:r w:rsidRPr="005B46C4">
        <w:rPr>
          <w:rFonts w:eastAsia="Calibri"/>
          <w:bCs/>
          <w:color w:val="000000"/>
          <w:kern w:val="2"/>
          <w:sz w:val="24"/>
          <w:szCs w:val="24"/>
          <w:lang w:eastAsia="ru-RU"/>
        </w:rPr>
        <w:t>(нужное подчеркнуть)</w:t>
      </w:r>
    </w:p>
    <w:p w14:paraId="524F0813" w14:textId="77777777" w:rsidR="005B46C4" w:rsidRPr="005B46C4" w:rsidRDefault="005B46C4" w:rsidP="005B46C4">
      <w:pPr>
        <w:widowControl/>
        <w:autoSpaceDE/>
        <w:autoSpaceDN/>
        <w:spacing w:line="278" w:lineRule="auto"/>
        <w:jc w:val="center"/>
        <w:rPr>
          <w:rFonts w:eastAsia="Calibri"/>
          <w:bCs/>
          <w:color w:val="000000"/>
          <w:kern w:val="2"/>
          <w:sz w:val="24"/>
          <w:szCs w:val="24"/>
          <w:lang w:eastAsia="ru-RU"/>
        </w:rPr>
      </w:pPr>
      <w:r w:rsidRPr="005B46C4">
        <w:rPr>
          <w:rFonts w:eastAsia="Calibri"/>
          <w:b/>
          <w:bCs/>
          <w:color w:val="000000"/>
          <w:kern w:val="2"/>
          <w:sz w:val="24"/>
          <w:szCs w:val="24"/>
          <w:lang w:eastAsia="ru-RU"/>
        </w:rPr>
        <w:t xml:space="preserve">1 </w:t>
      </w:r>
      <w:r w:rsidRPr="005B46C4">
        <w:rPr>
          <w:rFonts w:eastAsia="Calibri"/>
          <w:bCs/>
          <w:color w:val="000000"/>
          <w:kern w:val="2"/>
          <w:sz w:val="24"/>
          <w:szCs w:val="24"/>
          <w:lang w:eastAsia="ru-RU"/>
        </w:rPr>
        <w:t>(5, 6 классы)</w:t>
      </w:r>
      <w:r w:rsidRPr="005B46C4">
        <w:rPr>
          <w:rFonts w:eastAsia="Calibri"/>
          <w:b/>
          <w:bCs/>
          <w:color w:val="000000"/>
          <w:kern w:val="2"/>
          <w:sz w:val="24"/>
          <w:szCs w:val="24"/>
          <w:lang w:eastAsia="ru-RU"/>
        </w:rPr>
        <w:t xml:space="preserve"> и 2 </w:t>
      </w:r>
      <w:r w:rsidRPr="005B46C4">
        <w:rPr>
          <w:rFonts w:eastAsia="Calibri"/>
          <w:bCs/>
          <w:color w:val="000000"/>
          <w:kern w:val="2"/>
          <w:sz w:val="24"/>
          <w:szCs w:val="24"/>
          <w:lang w:eastAsia="ru-RU"/>
        </w:rPr>
        <w:t>(7, 8, 9 классы)</w:t>
      </w:r>
      <w:r w:rsidRPr="005B46C4">
        <w:rPr>
          <w:rFonts w:eastAsia="Calibri"/>
          <w:b/>
          <w:bCs/>
          <w:color w:val="000000"/>
          <w:kern w:val="2"/>
          <w:sz w:val="24"/>
          <w:szCs w:val="24"/>
          <w:lang w:eastAsia="ru-RU"/>
        </w:rPr>
        <w:t xml:space="preserve"> варианты федерального учебного плана </w:t>
      </w:r>
      <w:r w:rsidRPr="005B46C4">
        <w:rPr>
          <w:rFonts w:eastAsia="Calibri"/>
          <w:bCs/>
          <w:color w:val="000000"/>
          <w:kern w:val="2"/>
          <w:sz w:val="24"/>
          <w:szCs w:val="24"/>
          <w:lang w:eastAsia="ru-RU"/>
        </w:rPr>
        <w:t>(основа)</w:t>
      </w:r>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676"/>
        <w:gridCol w:w="660"/>
        <w:gridCol w:w="660"/>
        <w:gridCol w:w="660"/>
        <w:gridCol w:w="831"/>
        <w:gridCol w:w="882"/>
        <w:gridCol w:w="840"/>
      </w:tblGrid>
      <w:tr w:rsidR="005B46C4" w:rsidRPr="005B46C4" w14:paraId="271E568C" w14:textId="77777777" w:rsidTr="003E3322">
        <w:trPr>
          <w:jc w:val="center"/>
        </w:trPr>
        <w:tc>
          <w:tcPr>
            <w:tcW w:w="4798" w:type="dxa"/>
            <w:vMerge w:val="restart"/>
          </w:tcPr>
          <w:p w14:paraId="3CF590DA" w14:textId="77777777" w:rsidR="005B46C4" w:rsidRPr="005B46C4" w:rsidRDefault="005B46C4" w:rsidP="005B46C4">
            <w:pPr>
              <w:widowControl/>
              <w:autoSpaceDE/>
              <w:autoSpaceDN/>
              <w:spacing w:line="276" w:lineRule="auto"/>
              <w:jc w:val="center"/>
              <w:rPr>
                <w:b/>
                <w:bCs/>
                <w:color w:val="000000"/>
                <w:kern w:val="2"/>
                <w:sz w:val="24"/>
                <w:szCs w:val="24"/>
                <w:lang w:eastAsia="ru-RU"/>
              </w:rPr>
            </w:pPr>
            <w:r w:rsidRPr="005B46C4">
              <w:rPr>
                <w:b/>
                <w:bCs/>
                <w:color w:val="000000"/>
                <w:kern w:val="2"/>
                <w:sz w:val="24"/>
                <w:szCs w:val="24"/>
                <w:lang w:eastAsia="ru-RU"/>
              </w:rPr>
              <w:t>Учебные предметы</w:t>
            </w:r>
          </w:p>
        </w:tc>
        <w:tc>
          <w:tcPr>
            <w:tcW w:w="3763" w:type="dxa"/>
            <w:gridSpan w:val="5"/>
          </w:tcPr>
          <w:p w14:paraId="33C2CDC4" w14:textId="77777777" w:rsidR="005B46C4" w:rsidRPr="005B46C4" w:rsidRDefault="005B46C4" w:rsidP="005B46C4">
            <w:pPr>
              <w:widowControl/>
              <w:autoSpaceDE/>
              <w:autoSpaceDN/>
              <w:spacing w:line="276" w:lineRule="auto"/>
              <w:jc w:val="center"/>
              <w:rPr>
                <w:b/>
                <w:bCs/>
                <w:color w:val="000000"/>
                <w:kern w:val="2"/>
                <w:sz w:val="24"/>
                <w:szCs w:val="24"/>
                <w:lang w:eastAsia="ru-RU"/>
              </w:rPr>
            </w:pPr>
            <w:r w:rsidRPr="005B46C4">
              <w:rPr>
                <w:b/>
                <w:bCs/>
                <w:color w:val="000000"/>
                <w:kern w:val="2"/>
                <w:sz w:val="24"/>
                <w:szCs w:val="24"/>
                <w:lang w:eastAsia="ru-RU"/>
              </w:rPr>
              <w:t>Количество часов в неделю</w:t>
            </w:r>
          </w:p>
        </w:tc>
        <w:tc>
          <w:tcPr>
            <w:tcW w:w="857" w:type="dxa"/>
            <w:vMerge w:val="restart"/>
          </w:tcPr>
          <w:p w14:paraId="535CB87C" w14:textId="77777777" w:rsidR="005B46C4" w:rsidRPr="005B46C4" w:rsidRDefault="005B46C4" w:rsidP="005B46C4">
            <w:pPr>
              <w:widowControl/>
              <w:autoSpaceDE/>
              <w:autoSpaceDN/>
              <w:spacing w:line="276" w:lineRule="auto"/>
              <w:jc w:val="center"/>
              <w:rPr>
                <w:b/>
                <w:bCs/>
                <w:color w:val="000000"/>
                <w:kern w:val="2"/>
                <w:sz w:val="24"/>
                <w:szCs w:val="24"/>
                <w:lang w:eastAsia="ru-RU"/>
              </w:rPr>
            </w:pPr>
            <w:r w:rsidRPr="005B46C4">
              <w:rPr>
                <w:b/>
                <w:bCs/>
                <w:color w:val="000000"/>
                <w:kern w:val="2"/>
                <w:sz w:val="24"/>
                <w:szCs w:val="24"/>
                <w:lang w:eastAsia="ru-RU"/>
              </w:rPr>
              <w:t>Всего</w:t>
            </w:r>
          </w:p>
        </w:tc>
      </w:tr>
      <w:tr w:rsidR="005B46C4" w:rsidRPr="005B46C4" w14:paraId="19A77CEF" w14:textId="77777777" w:rsidTr="003E3322">
        <w:trPr>
          <w:jc w:val="center"/>
        </w:trPr>
        <w:tc>
          <w:tcPr>
            <w:tcW w:w="4798" w:type="dxa"/>
            <w:vMerge/>
          </w:tcPr>
          <w:p w14:paraId="51EB091B" w14:textId="77777777" w:rsidR="005B46C4" w:rsidRPr="005B46C4" w:rsidRDefault="005B46C4" w:rsidP="005B46C4">
            <w:pPr>
              <w:widowControl/>
              <w:autoSpaceDE/>
              <w:autoSpaceDN/>
              <w:spacing w:line="276" w:lineRule="auto"/>
              <w:ind w:left="75" w:right="75"/>
              <w:jc w:val="both"/>
              <w:rPr>
                <w:color w:val="000000"/>
                <w:kern w:val="2"/>
                <w:sz w:val="24"/>
                <w:szCs w:val="24"/>
                <w:lang w:eastAsia="ru-RU"/>
              </w:rPr>
            </w:pPr>
          </w:p>
        </w:tc>
        <w:tc>
          <w:tcPr>
            <w:tcW w:w="672" w:type="dxa"/>
          </w:tcPr>
          <w:p w14:paraId="40C93F41" w14:textId="77777777" w:rsidR="005B46C4" w:rsidRPr="005B46C4" w:rsidRDefault="005B46C4" w:rsidP="005B46C4">
            <w:pPr>
              <w:widowControl/>
              <w:autoSpaceDE/>
              <w:autoSpaceDN/>
              <w:spacing w:line="276" w:lineRule="auto"/>
              <w:jc w:val="center"/>
              <w:rPr>
                <w:b/>
                <w:bCs/>
                <w:color w:val="000000"/>
                <w:kern w:val="2"/>
                <w:sz w:val="24"/>
                <w:szCs w:val="24"/>
                <w:lang w:eastAsia="ru-RU"/>
              </w:rPr>
            </w:pPr>
            <w:r w:rsidRPr="005B46C4">
              <w:rPr>
                <w:b/>
                <w:bCs/>
                <w:color w:val="000000"/>
                <w:kern w:val="2"/>
                <w:sz w:val="24"/>
                <w:szCs w:val="24"/>
                <w:lang w:eastAsia="ru-RU"/>
              </w:rPr>
              <w:t>5</w:t>
            </w:r>
          </w:p>
        </w:tc>
        <w:tc>
          <w:tcPr>
            <w:tcW w:w="672" w:type="dxa"/>
          </w:tcPr>
          <w:p w14:paraId="038C706A" w14:textId="77777777" w:rsidR="005B46C4" w:rsidRPr="005B46C4" w:rsidRDefault="005B46C4" w:rsidP="005B46C4">
            <w:pPr>
              <w:widowControl/>
              <w:autoSpaceDE/>
              <w:autoSpaceDN/>
              <w:spacing w:line="276" w:lineRule="auto"/>
              <w:jc w:val="center"/>
              <w:rPr>
                <w:b/>
                <w:bCs/>
                <w:color w:val="000000"/>
                <w:kern w:val="2"/>
                <w:sz w:val="24"/>
                <w:szCs w:val="24"/>
                <w:lang w:eastAsia="ru-RU"/>
              </w:rPr>
            </w:pPr>
            <w:r w:rsidRPr="005B46C4">
              <w:rPr>
                <w:b/>
                <w:bCs/>
                <w:color w:val="000000"/>
                <w:kern w:val="2"/>
                <w:sz w:val="24"/>
                <w:szCs w:val="24"/>
                <w:lang w:eastAsia="ru-RU"/>
              </w:rPr>
              <w:t>6</w:t>
            </w:r>
          </w:p>
        </w:tc>
        <w:tc>
          <w:tcPr>
            <w:tcW w:w="672" w:type="dxa"/>
          </w:tcPr>
          <w:p w14:paraId="3DC15725" w14:textId="77777777" w:rsidR="005B46C4" w:rsidRPr="005B46C4" w:rsidRDefault="005B46C4" w:rsidP="005B46C4">
            <w:pPr>
              <w:widowControl/>
              <w:autoSpaceDE/>
              <w:autoSpaceDN/>
              <w:spacing w:line="276" w:lineRule="auto"/>
              <w:jc w:val="center"/>
              <w:rPr>
                <w:b/>
                <w:bCs/>
                <w:color w:val="000000"/>
                <w:kern w:val="2"/>
                <w:sz w:val="24"/>
                <w:szCs w:val="24"/>
                <w:lang w:eastAsia="ru-RU"/>
              </w:rPr>
            </w:pPr>
            <w:r w:rsidRPr="005B46C4">
              <w:rPr>
                <w:b/>
                <w:bCs/>
                <w:color w:val="000000"/>
                <w:kern w:val="2"/>
                <w:sz w:val="24"/>
                <w:szCs w:val="24"/>
                <w:lang w:eastAsia="ru-RU"/>
              </w:rPr>
              <w:t>7</w:t>
            </w:r>
          </w:p>
        </w:tc>
        <w:tc>
          <w:tcPr>
            <w:tcW w:w="847" w:type="dxa"/>
          </w:tcPr>
          <w:p w14:paraId="3D38E89B" w14:textId="77777777" w:rsidR="005B46C4" w:rsidRPr="005B46C4" w:rsidRDefault="005B46C4" w:rsidP="005B46C4">
            <w:pPr>
              <w:widowControl/>
              <w:autoSpaceDE/>
              <w:autoSpaceDN/>
              <w:spacing w:line="276" w:lineRule="auto"/>
              <w:jc w:val="center"/>
              <w:rPr>
                <w:b/>
                <w:bCs/>
                <w:color w:val="000000"/>
                <w:kern w:val="2"/>
                <w:sz w:val="24"/>
                <w:szCs w:val="24"/>
                <w:lang w:eastAsia="ru-RU"/>
              </w:rPr>
            </w:pPr>
            <w:r w:rsidRPr="005B46C4">
              <w:rPr>
                <w:b/>
                <w:bCs/>
                <w:color w:val="000000"/>
                <w:kern w:val="2"/>
                <w:sz w:val="24"/>
                <w:szCs w:val="24"/>
                <w:lang w:eastAsia="ru-RU"/>
              </w:rPr>
              <w:t>8</w:t>
            </w:r>
          </w:p>
        </w:tc>
        <w:tc>
          <w:tcPr>
            <w:tcW w:w="900" w:type="dxa"/>
          </w:tcPr>
          <w:p w14:paraId="4B4044B2" w14:textId="77777777" w:rsidR="005B46C4" w:rsidRPr="005B46C4" w:rsidRDefault="005B46C4" w:rsidP="005B46C4">
            <w:pPr>
              <w:widowControl/>
              <w:autoSpaceDE/>
              <w:autoSpaceDN/>
              <w:spacing w:line="276" w:lineRule="auto"/>
              <w:jc w:val="center"/>
              <w:rPr>
                <w:b/>
                <w:bCs/>
                <w:color w:val="000000"/>
                <w:kern w:val="2"/>
                <w:sz w:val="24"/>
                <w:szCs w:val="24"/>
                <w:lang w:eastAsia="ru-RU"/>
              </w:rPr>
            </w:pPr>
            <w:r w:rsidRPr="005B46C4">
              <w:rPr>
                <w:b/>
                <w:bCs/>
                <w:color w:val="000000"/>
                <w:kern w:val="2"/>
                <w:sz w:val="24"/>
                <w:szCs w:val="24"/>
                <w:lang w:eastAsia="ru-RU"/>
              </w:rPr>
              <w:t>9</w:t>
            </w:r>
          </w:p>
        </w:tc>
        <w:tc>
          <w:tcPr>
            <w:tcW w:w="857" w:type="dxa"/>
            <w:vMerge/>
          </w:tcPr>
          <w:p w14:paraId="7B9837F4" w14:textId="77777777" w:rsidR="005B46C4" w:rsidRPr="005B46C4" w:rsidRDefault="005B46C4" w:rsidP="005B46C4">
            <w:pPr>
              <w:widowControl/>
              <w:autoSpaceDE/>
              <w:autoSpaceDN/>
              <w:spacing w:line="276" w:lineRule="auto"/>
              <w:ind w:left="75" w:right="75"/>
              <w:jc w:val="center"/>
              <w:rPr>
                <w:color w:val="000000"/>
                <w:kern w:val="2"/>
                <w:sz w:val="24"/>
                <w:szCs w:val="24"/>
                <w:lang w:eastAsia="ru-RU"/>
              </w:rPr>
            </w:pPr>
          </w:p>
        </w:tc>
      </w:tr>
      <w:tr w:rsidR="005B46C4" w:rsidRPr="005B46C4" w14:paraId="020B813B" w14:textId="77777777" w:rsidTr="003E3322">
        <w:trPr>
          <w:jc w:val="center"/>
        </w:trPr>
        <w:tc>
          <w:tcPr>
            <w:tcW w:w="9418" w:type="dxa"/>
            <w:gridSpan w:val="7"/>
          </w:tcPr>
          <w:p w14:paraId="4970A8E0" w14:textId="77777777" w:rsidR="005B46C4" w:rsidRPr="005B46C4" w:rsidRDefault="005B46C4" w:rsidP="005B46C4">
            <w:pPr>
              <w:widowControl/>
              <w:autoSpaceDE/>
              <w:autoSpaceDN/>
              <w:spacing w:line="276" w:lineRule="auto"/>
              <w:jc w:val="center"/>
              <w:rPr>
                <w:kern w:val="2"/>
                <w:sz w:val="24"/>
                <w:szCs w:val="24"/>
                <w:lang w:eastAsia="ru-RU"/>
              </w:rPr>
            </w:pPr>
            <w:r w:rsidRPr="005B46C4">
              <w:rPr>
                <w:b/>
                <w:bCs/>
                <w:color w:val="000000"/>
                <w:kern w:val="2"/>
                <w:sz w:val="24"/>
                <w:szCs w:val="24"/>
                <w:lang w:eastAsia="ru-RU"/>
              </w:rPr>
              <w:t>Обязательная часть</w:t>
            </w:r>
          </w:p>
        </w:tc>
      </w:tr>
      <w:tr w:rsidR="005B46C4" w:rsidRPr="005B46C4" w14:paraId="1FE03D02" w14:textId="77777777" w:rsidTr="003E3322">
        <w:trPr>
          <w:jc w:val="center"/>
        </w:trPr>
        <w:tc>
          <w:tcPr>
            <w:tcW w:w="4798" w:type="dxa"/>
          </w:tcPr>
          <w:p w14:paraId="0E695E79"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Русский язык</w:t>
            </w:r>
          </w:p>
        </w:tc>
        <w:tc>
          <w:tcPr>
            <w:tcW w:w="672" w:type="dxa"/>
          </w:tcPr>
          <w:p w14:paraId="7B59F79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c>
          <w:tcPr>
            <w:tcW w:w="672" w:type="dxa"/>
          </w:tcPr>
          <w:p w14:paraId="457D209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6</w:t>
            </w:r>
          </w:p>
        </w:tc>
        <w:tc>
          <w:tcPr>
            <w:tcW w:w="672" w:type="dxa"/>
          </w:tcPr>
          <w:p w14:paraId="6C584A0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4</w:t>
            </w:r>
          </w:p>
        </w:tc>
        <w:tc>
          <w:tcPr>
            <w:tcW w:w="847" w:type="dxa"/>
          </w:tcPr>
          <w:p w14:paraId="121D9E9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900" w:type="dxa"/>
          </w:tcPr>
          <w:p w14:paraId="155A57A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857" w:type="dxa"/>
          </w:tcPr>
          <w:p w14:paraId="45E290F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21</w:t>
            </w:r>
          </w:p>
        </w:tc>
      </w:tr>
      <w:tr w:rsidR="005B46C4" w:rsidRPr="005B46C4" w14:paraId="1004A1E0" w14:textId="77777777" w:rsidTr="003E3322">
        <w:trPr>
          <w:jc w:val="center"/>
        </w:trPr>
        <w:tc>
          <w:tcPr>
            <w:tcW w:w="4798" w:type="dxa"/>
          </w:tcPr>
          <w:p w14:paraId="78913111"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Литература</w:t>
            </w:r>
          </w:p>
        </w:tc>
        <w:tc>
          <w:tcPr>
            <w:tcW w:w="672" w:type="dxa"/>
          </w:tcPr>
          <w:p w14:paraId="751453F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672" w:type="dxa"/>
          </w:tcPr>
          <w:p w14:paraId="27E6B94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672" w:type="dxa"/>
          </w:tcPr>
          <w:p w14:paraId="595F6ED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47" w:type="dxa"/>
          </w:tcPr>
          <w:p w14:paraId="3D2C7DA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900" w:type="dxa"/>
          </w:tcPr>
          <w:p w14:paraId="6EDD756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857" w:type="dxa"/>
          </w:tcPr>
          <w:p w14:paraId="40EE461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13</w:t>
            </w:r>
          </w:p>
        </w:tc>
      </w:tr>
      <w:tr w:rsidR="005B46C4" w:rsidRPr="005B46C4" w14:paraId="30E694C2" w14:textId="77777777" w:rsidTr="003E3322">
        <w:trPr>
          <w:jc w:val="center"/>
        </w:trPr>
        <w:tc>
          <w:tcPr>
            <w:tcW w:w="4798" w:type="dxa"/>
          </w:tcPr>
          <w:p w14:paraId="1CC2D1F6"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color w:val="000000"/>
                <w:kern w:val="2"/>
                <w:sz w:val="24"/>
                <w:szCs w:val="24"/>
                <w:lang w:eastAsia="ru-RU"/>
              </w:rPr>
              <w:t>Иностранный язык (английский/немецкий)</w:t>
            </w:r>
          </w:p>
        </w:tc>
        <w:tc>
          <w:tcPr>
            <w:tcW w:w="672" w:type="dxa"/>
          </w:tcPr>
          <w:p w14:paraId="78FD9E0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672" w:type="dxa"/>
          </w:tcPr>
          <w:p w14:paraId="34A5A18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672" w:type="dxa"/>
          </w:tcPr>
          <w:p w14:paraId="5132B07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847" w:type="dxa"/>
          </w:tcPr>
          <w:p w14:paraId="20A8280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3/3</w:t>
            </w:r>
          </w:p>
        </w:tc>
        <w:tc>
          <w:tcPr>
            <w:tcW w:w="900" w:type="dxa"/>
          </w:tcPr>
          <w:p w14:paraId="6E13B4B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3/3</w:t>
            </w:r>
          </w:p>
        </w:tc>
        <w:tc>
          <w:tcPr>
            <w:tcW w:w="857" w:type="dxa"/>
          </w:tcPr>
          <w:p w14:paraId="050877B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14/14</w:t>
            </w:r>
          </w:p>
        </w:tc>
      </w:tr>
      <w:tr w:rsidR="005B46C4" w:rsidRPr="005B46C4" w14:paraId="0CF41548" w14:textId="77777777" w:rsidTr="003E3322">
        <w:trPr>
          <w:jc w:val="center"/>
        </w:trPr>
        <w:tc>
          <w:tcPr>
            <w:tcW w:w="4798" w:type="dxa"/>
          </w:tcPr>
          <w:p w14:paraId="18E59D10"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color w:val="000000"/>
                <w:kern w:val="2"/>
                <w:sz w:val="24"/>
                <w:szCs w:val="24"/>
                <w:lang w:eastAsia="ru-RU"/>
              </w:rPr>
              <w:t>Математика</w:t>
            </w:r>
          </w:p>
        </w:tc>
        <w:tc>
          <w:tcPr>
            <w:tcW w:w="672" w:type="dxa"/>
          </w:tcPr>
          <w:p w14:paraId="3BC7265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c>
          <w:tcPr>
            <w:tcW w:w="672" w:type="dxa"/>
          </w:tcPr>
          <w:p w14:paraId="62167B9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c>
          <w:tcPr>
            <w:tcW w:w="672" w:type="dxa"/>
          </w:tcPr>
          <w:p w14:paraId="138F7113"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00F1A200"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50E08109"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4FC3287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10</w:t>
            </w:r>
          </w:p>
        </w:tc>
      </w:tr>
      <w:tr w:rsidR="005B46C4" w:rsidRPr="005B46C4" w14:paraId="1052974C" w14:textId="77777777" w:rsidTr="003E3322">
        <w:trPr>
          <w:jc w:val="center"/>
        </w:trPr>
        <w:tc>
          <w:tcPr>
            <w:tcW w:w="4798" w:type="dxa"/>
          </w:tcPr>
          <w:p w14:paraId="0AE1198A"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Алгебра</w:t>
            </w:r>
          </w:p>
        </w:tc>
        <w:tc>
          <w:tcPr>
            <w:tcW w:w="672" w:type="dxa"/>
          </w:tcPr>
          <w:p w14:paraId="789D8750"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4E5D1381"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63C2170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847" w:type="dxa"/>
          </w:tcPr>
          <w:p w14:paraId="27FB29B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900" w:type="dxa"/>
          </w:tcPr>
          <w:p w14:paraId="697CED3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857" w:type="dxa"/>
          </w:tcPr>
          <w:p w14:paraId="78A5EBC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9</w:t>
            </w:r>
          </w:p>
        </w:tc>
      </w:tr>
      <w:tr w:rsidR="005B46C4" w:rsidRPr="005B46C4" w14:paraId="4DB7E94F" w14:textId="77777777" w:rsidTr="003E3322">
        <w:trPr>
          <w:jc w:val="center"/>
        </w:trPr>
        <w:tc>
          <w:tcPr>
            <w:tcW w:w="4798" w:type="dxa"/>
          </w:tcPr>
          <w:p w14:paraId="4B82F109"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Геометрия</w:t>
            </w:r>
          </w:p>
        </w:tc>
        <w:tc>
          <w:tcPr>
            <w:tcW w:w="672" w:type="dxa"/>
          </w:tcPr>
          <w:p w14:paraId="7965C979"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50EF13AD"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7ED2C34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47" w:type="dxa"/>
          </w:tcPr>
          <w:p w14:paraId="7699E55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900" w:type="dxa"/>
          </w:tcPr>
          <w:p w14:paraId="0900FCB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57" w:type="dxa"/>
          </w:tcPr>
          <w:p w14:paraId="05EC1A4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6</w:t>
            </w:r>
          </w:p>
        </w:tc>
      </w:tr>
      <w:tr w:rsidR="005B46C4" w:rsidRPr="005B46C4" w14:paraId="18697F1D" w14:textId="77777777" w:rsidTr="003E3322">
        <w:trPr>
          <w:jc w:val="center"/>
        </w:trPr>
        <w:tc>
          <w:tcPr>
            <w:tcW w:w="4798" w:type="dxa"/>
          </w:tcPr>
          <w:p w14:paraId="237E504C"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color w:val="000000"/>
                <w:kern w:val="2"/>
                <w:sz w:val="24"/>
                <w:szCs w:val="24"/>
                <w:lang w:eastAsia="ru-RU"/>
              </w:rPr>
              <w:lastRenderedPageBreak/>
              <w:t>Вероятность и статистика</w:t>
            </w:r>
          </w:p>
        </w:tc>
        <w:tc>
          <w:tcPr>
            <w:tcW w:w="672" w:type="dxa"/>
          </w:tcPr>
          <w:p w14:paraId="3FDB29DC"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55E1A3E1"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4C58C91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0527C68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61F8324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09AEF7E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r>
      <w:tr w:rsidR="005B46C4" w:rsidRPr="005B46C4" w14:paraId="2840146C" w14:textId="77777777" w:rsidTr="003E3322">
        <w:trPr>
          <w:jc w:val="center"/>
        </w:trPr>
        <w:tc>
          <w:tcPr>
            <w:tcW w:w="4798" w:type="dxa"/>
          </w:tcPr>
          <w:p w14:paraId="223E2A5E"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Информатика</w:t>
            </w:r>
          </w:p>
        </w:tc>
        <w:tc>
          <w:tcPr>
            <w:tcW w:w="672" w:type="dxa"/>
          </w:tcPr>
          <w:p w14:paraId="45EC1FC8"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0E8C0803"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2D1C121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28EEBC4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69B97A9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0BA085F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r>
      <w:tr w:rsidR="005B46C4" w:rsidRPr="005B46C4" w14:paraId="14689749" w14:textId="77777777" w:rsidTr="003E3322">
        <w:trPr>
          <w:jc w:val="center"/>
        </w:trPr>
        <w:tc>
          <w:tcPr>
            <w:tcW w:w="4798" w:type="dxa"/>
          </w:tcPr>
          <w:p w14:paraId="3D5C35D9"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История</w:t>
            </w:r>
          </w:p>
        </w:tc>
        <w:tc>
          <w:tcPr>
            <w:tcW w:w="672" w:type="dxa"/>
          </w:tcPr>
          <w:p w14:paraId="158A8BA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672" w:type="dxa"/>
          </w:tcPr>
          <w:p w14:paraId="7F1CDDA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672" w:type="dxa"/>
          </w:tcPr>
          <w:p w14:paraId="1171761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847" w:type="dxa"/>
          </w:tcPr>
          <w:p w14:paraId="48CD13F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900" w:type="dxa"/>
          </w:tcPr>
          <w:p w14:paraId="7E83FE5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57" w:type="dxa"/>
          </w:tcPr>
          <w:p w14:paraId="28C1230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14</w:t>
            </w:r>
          </w:p>
        </w:tc>
      </w:tr>
      <w:tr w:rsidR="005B46C4" w:rsidRPr="005B46C4" w14:paraId="1443C675" w14:textId="77777777" w:rsidTr="003E3322">
        <w:trPr>
          <w:jc w:val="center"/>
        </w:trPr>
        <w:tc>
          <w:tcPr>
            <w:tcW w:w="4798" w:type="dxa"/>
          </w:tcPr>
          <w:p w14:paraId="0B808EA9"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Обществознание</w:t>
            </w:r>
          </w:p>
        </w:tc>
        <w:tc>
          <w:tcPr>
            <w:tcW w:w="672" w:type="dxa"/>
          </w:tcPr>
          <w:p w14:paraId="5DED9347"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7E37F93C"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446168F5"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68046A13"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0C664A6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4B40E95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r>
      <w:tr w:rsidR="005B46C4" w:rsidRPr="005B46C4" w14:paraId="5A66C18A" w14:textId="77777777" w:rsidTr="003E3322">
        <w:trPr>
          <w:jc w:val="center"/>
        </w:trPr>
        <w:tc>
          <w:tcPr>
            <w:tcW w:w="4798" w:type="dxa"/>
          </w:tcPr>
          <w:p w14:paraId="07213DEA"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География</w:t>
            </w:r>
          </w:p>
        </w:tc>
        <w:tc>
          <w:tcPr>
            <w:tcW w:w="672" w:type="dxa"/>
          </w:tcPr>
          <w:p w14:paraId="2150F17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394BD8D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2DCB7B7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47" w:type="dxa"/>
          </w:tcPr>
          <w:p w14:paraId="724B59C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900" w:type="dxa"/>
          </w:tcPr>
          <w:p w14:paraId="4FBFAB7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57" w:type="dxa"/>
          </w:tcPr>
          <w:p w14:paraId="0722BAD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8</w:t>
            </w:r>
          </w:p>
        </w:tc>
      </w:tr>
      <w:tr w:rsidR="005B46C4" w:rsidRPr="005B46C4" w14:paraId="4764A1C3" w14:textId="77777777" w:rsidTr="003E3322">
        <w:trPr>
          <w:jc w:val="center"/>
        </w:trPr>
        <w:tc>
          <w:tcPr>
            <w:tcW w:w="4798" w:type="dxa"/>
          </w:tcPr>
          <w:p w14:paraId="331BB981"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Духовно-нравственная культура России</w:t>
            </w:r>
          </w:p>
        </w:tc>
        <w:tc>
          <w:tcPr>
            <w:tcW w:w="672" w:type="dxa"/>
          </w:tcPr>
          <w:p w14:paraId="49A852B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c>
          <w:tcPr>
            <w:tcW w:w="672" w:type="dxa"/>
          </w:tcPr>
          <w:p w14:paraId="59793F6B"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1B82D406"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050CB017"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52CC27E3"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7D231EE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r>
      <w:tr w:rsidR="005B46C4" w:rsidRPr="005B46C4" w14:paraId="52CC1857" w14:textId="77777777" w:rsidTr="003E3322">
        <w:trPr>
          <w:jc w:val="center"/>
        </w:trPr>
        <w:tc>
          <w:tcPr>
            <w:tcW w:w="4798" w:type="dxa"/>
          </w:tcPr>
          <w:p w14:paraId="7A9E91C6"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Физика</w:t>
            </w:r>
          </w:p>
        </w:tc>
        <w:tc>
          <w:tcPr>
            <w:tcW w:w="672" w:type="dxa"/>
          </w:tcPr>
          <w:p w14:paraId="304B5443"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54EC6794"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0C4E7F6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47" w:type="dxa"/>
          </w:tcPr>
          <w:p w14:paraId="3A7AFFD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900" w:type="dxa"/>
          </w:tcPr>
          <w:p w14:paraId="1BB6B2E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c>
          <w:tcPr>
            <w:tcW w:w="857" w:type="dxa"/>
          </w:tcPr>
          <w:p w14:paraId="4AF9234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7</w:t>
            </w:r>
          </w:p>
        </w:tc>
      </w:tr>
      <w:tr w:rsidR="005B46C4" w:rsidRPr="005B46C4" w14:paraId="155D81E9" w14:textId="77777777" w:rsidTr="003E3322">
        <w:trPr>
          <w:jc w:val="center"/>
        </w:trPr>
        <w:tc>
          <w:tcPr>
            <w:tcW w:w="4798" w:type="dxa"/>
          </w:tcPr>
          <w:p w14:paraId="7ACE9380"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Химия</w:t>
            </w:r>
          </w:p>
        </w:tc>
        <w:tc>
          <w:tcPr>
            <w:tcW w:w="672" w:type="dxa"/>
          </w:tcPr>
          <w:p w14:paraId="61FD83CB"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55B5EAF8"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3F041F55"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1C32E7A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900" w:type="dxa"/>
          </w:tcPr>
          <w:p w14:paraId="67EDE17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57" w:type="dxa"/>
          </w:tcPr>
          <w:p w14:paraId="2BEF460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4</w:t>
            </w:r>
          </w:p>
        </w:tc>
      </w:tr>
      <w:tr w:rsidR="005B46C4" w:rsidRPr="005B46C4" w14:paraId="564D07F5" w14:textId="77777777" w:rsidTr="003E3322">
        <w:trPr>
          <w:jc w:val="center"/>
        </w:trPr>
        <w:tc>
          <w:tcPr>
            <w:tcW w:w="4798" w:type="dxa"/>
          </w:tcPr>
          <w:p w14:paraId="3F4D908D"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Биология</w:t>
            </w:r>
          </w:p>
        </w:tc>
        <w:tc>
          <w:tcPr>
            <w:tcW w:w="672" w:type="dxa"/>
          </w:tcPr>
          <w:p w14:paraId="1DAF40F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675B67F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38AF753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3E2FE78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900" w:type="dxa"/>
          </w:tcPr>
          <w:p w14:paraId="4ED273F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57" w:type="dxa"/>
          </w:tcPr>
          <w:p w14:paraId="7AB6EA7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7</w:t>
            </w:r>
          </w:p>
        </w:tc>
      </w:tr>
      <w:tr w:rsidR="005B46C4" w:rsidRPr="005B46C4" w14:paraId="4AAF6CB5" w14:textId="77777777" w:rsidTr="003E3322">
        <w:trPr>
          <w:jc w:val="center"/>
        </w:trPr>
        <w:tc>
          <w:tcPr>
            <w:tcW w:w="4798" w:type="dxa"/>
          </w:tcPr>
          <w:p w14:paraId="6437153F"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color w:val="000000"/>
                <w:kern w:val="2"/>
                <w:sz w:val="24"/>
                <w:szCs w:val="24"/>
                <w:lang w:eastAsia="ru-RU"/>
              </w:rPr>
              <w:t>Изобразительное искусство</w:t>
            </w:r>
          </w:p>
        </w:tc>
        <w:tc>
          <w:tcPr>
            <w:tcW w:w="672" w:type="dxa"/>
          </w:tcPr>
          <w:p w14:paraId="30370A8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4A9B7B1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49CDF4F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7D3BE991"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7E7C5C34"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03EA32E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r>
      <w:tr w:rsidR="005B46C4" w:rsidRPr="005B46C4" w14:paraId="70848670" w14:textId="77777777" w:rsidTr="003E3322">
        <w:trPr>
          <w:jc w:val="center"/>
        </w:trPr>
        <w:tc>
          <w:tcPr>
            <w:tcW w:w="4798" w:type="dxa"/>
          </w:tcPr>
          <w:p w14:paraId="46EA3CB6"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Музыка</w:t>
            </w:r>
          </w:p>
        </w:tc>
        <w:tc>
          <w:tcPr>
            <w:tcW w:w="672" w:type="dxa"/>
          </w:tcPr>
          <w:p w14:paraId="2327ED9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4DD324D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3838CAD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75CA23D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66CE06D5"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08E912D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4</w:t>
            </w:r>
          </w:p>
        </w:tc>
      </w:tr>
      <w:tr w:rsidR="005B46C4" w:rsidRPr="005B46C4" w14:paraId="451627CC" w14:textId="77777777" w:rsidTr="003E3322">
        <w:trPr>
          <w:jc w:val="center"/>
        </w:trPr>
        <w:tc>
          <w:tcPr>
            <w:tcW w:w="4798" w:type="dxa"/>
          </w:tcPr>
          <w:p w14:paraId="272669B4"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color w:val="000000"/>
                <w:kern w:val="2"/>
                <w:sz w:val="24"/>
                <w:szCs w:val="24"/>
                <w:lang w:eastAsia="ru-RU"/>
              </w:rPr>
              <w:t>Труд (технология)</w:t>
            </w:r>
          </w:p>
        </w:tc>
        <w:tc>
          <w:tcPr>
            <w:tcW w:w="672" w:type="dxa"/>
          </w:tcPr>
          <w:p w14:paraId="07B1F15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672" w:type="dxa"/>
          </w:tcPr>
          <w:p w14:paraId="50844D0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672" w:type="dxa"/>
          </w:tcPr>
          <w:p w14:paraId="7E8AF44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47" w:type="dxa"/>
          </w:tcPr>
          <w:p w14:paraId="33C95A1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4E924DE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5DC40C3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8</w:t>
            </w:r>
          </w:p>
        </w:tc>
      </w:tr>
      <w:tr w:rsidR="005B46C4" w:rsidRPr="005B46C4" w14:paraId="7A949EAC" w14:textId="77777777" w:rsidTr="003E3322">
        <w:trPr>
          <w:jc w:val="center"/>
        </w:trPr>
        <w:tc>
          <w:tcPr>
            <w:tcW w:w="4798" w:type="dxa"/>
          </w:tcPr>
          <w:p w14:paraId="7E019A51"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color w:val="000000"/>
                <w:kern w:val="2"/>
                <w:sz w:val="24"/>
                <w:szCs w:val="24"/>
                <w:lang w:eastAsia="ru-RU"/>
              </w:rPr>
              <w:t>Основы безопасности и защиты Родины</w:t>
            </w:r>
          </w:p>
        </w:tc>
        <w:tc>
          <w:tcPr>
            <w:tcW w:w="672" w:type="dxa"/>
          </w:tcPr>
          <w:p w14:paraId="1E8A1422"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323315D3"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6CD8FF57"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5BC8959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391F3B0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7E28B42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r>
      <w:tr w:rsidR="005B46C4" w:rsidRPr="005B46C4" w14:paraId="387CE7DF" w14:textId="77777777" w:rsidTr="003E3322">
        <w:trPr>
          <w:jc w:val="center"/>
        </w:trPr>
        <w:tc>
          <w:tcPr>
            <w:tcW w:w="4798" w:type="dxa"/>
          </w:tcPr>
          <w:p w14:paraId="32983096"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color w:val="000000"/>
                <w:kern w:val="2"/>
                <w:sz w:val="24"/>
                <w:szCs w:val="24"/>
                <w:lang w:eastAsia="ru-RU"/>
              </w:rPr>
              <w:t>Физическая культура</w:t>
            </w:r>
          </w:p>
        </w:tc>
        <w:tc>
          <w:tcPr>
            <w:tcW w:w="672" w:type="dxa"/>
          </w:tcPr>
          <w:p w14:paraId="138CA6F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672" w:type="dxa"/>
          </w:tcPr>
          <w:p w14:paraId="15EDF54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672" w:type="dxa"/>
          </w:tcPr>
          <w:p w14:paraId="64E64F7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47" w:type="dxa"/>
          </w:tcPr>
          <w:p w14:paraId="7283A9C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900" w:type="dxa"/>
          </w:tcPr>
          <w:p w14:paraId="4015027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857" w:type="dxa"/>
          </w:tcPr>
          <w:p w14:paraId="010BB07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10</w:t>
            </w:r>
          </w:p>
        </w:tc>
      </w:tr>
      <w:tr w:rsidR="005B46C4" w:rsidRPr="005B46C4" w14:paraId="2B39EA78" w14:textId="77777777" w:rsidTr="003E3322">
        <w:trPr>
          <w:jc w:val="center"/>
        </w:trPr>
        <w:tc>
          <w:tcPr>
            <w:tcW w:w="4798" w:type="dxa"/>
          </w:tcPr>
          <w:p w14:paraId="2AD8236A" w14:textId="77777777" w:rsidR="005B46C4" w:rsidRPr="005B46C4" w:rsidRDefault="005B46C4" w:rsidP="005B46C4">
            <w:pPr>
              <w:widowControl/>
              <w:autoSpaceDE/>
              <w:autoSpaceDN/>
              <w:spacing w:line="276" w:lineRule="auto"/>
              <w:jc w:val="right"/>
              <w:rPr>
                <w:b/>
                <w:kern w:val="2"/>
                <w:sz w:val="24"/>
                <w:szCs w:val="24"/>
                <w:lang w:eastAsia="ru-RU"/>
              </w:rPr>
            </w:pPr>
            <w:r w:rsidRPr="005B46C4">
              <w:rPr>
                <w:b/>
                <w:color w:val="000000"/>
                <w:kern w:val="2"/>
                <w:sz w:val="24"/>
                <w:szCs w:val="24"/>
                <w:lang w:eastAsia="ru-RU"/>
              </w:rPr>
              <w:t>Итого</w:t>
            </w:r>
          </w:p>
        </w:tc>
        <w:tc>
          <w:tcPr>
            <w:tcW w:w="672" w:type="dxa"/>
          </w:tcPr>
          <w:p w14:paraId="40D370CD"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26,5</w:t>
            </w:r>
          </w:p>
        </w:tc>
        <w:tc>
          <w:tcPr>
            <w:tcW w:w="672" w:type="dxa"/>
          </w:tcPr>
          <w:p w14:paraId="0A9B3368"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28</w:t>
            </w:r>
          </w:p>
        </w:tc>
        <w:tc>
          <w:tcPr>
            <w:tcW w:w="672" w:type="dxa"/>
          </w:tcPr>
          <w:p w14:paraId="7F0FC277"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30</w:t>
            </w:r>
          </w:p>
        </w:tc>
        <w:tc>
          <w:tcPr>
            <w:tcW w:w="847" w:type="dxa"/>
          </w:tcPr>
          <w:p w14:paraId="1AA45D72"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31</w:t>
            </w:r>
          </w:p>
        </w:tc>
        <w:tc>
          <w:tcPr>
            <w:tcW w:w="900" w:type="dxa"/>
          </w:tcPr>
          <w:p w14:paraId="2EA1AEF7"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32</w:t>
            </w:r>
          </w:p>
        </w:tc>
        <w:tc>
          <w:tcPr>
            <w:tcW w:w="857" w:type="dxa"/>
          </w:tcPr>
          <w:p w14:paraId="0BC1F753"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147,5</w:t>
            </w:r>
          </w:p>
        </w:tc>
      </w:tr>
      <w:tr w:rsidR="005B46C4" w:rsidRPr="005B46C4" w14:paraId="4E359102" w14:textId="77777777" w:rsidTr="003E3322">
        <w:trPr>
          <w:jc w:val="center"/>
        </w:trPr>
        <w:tc>
          <w:tcPr>
            <w:tcW w:w="9418" w:type="dxa"/>
            <w:gridSpan w:val="7"/>
          </w:tcPr>
          <w:p w14:paraId="67E4C3B9" w14:textId="77777777" w:rsidR="005B46C4" w:rsidRPr="005B46C4" w:rsidRDefault="005B46C4" w:rsidP="005B46C4">
            <w:pPr>
              <w:widowControl/>
              <w:autoSpaceDE/>
              <w:autoSpaceDN/>
              <w:spacing w:line="276" w:lineRule="auto"/>
              <w:jc w:val="center"/>
              <w:rPr>
                <w:kern w:val="2"/>
                <w:sz w:val="24"/>
                <w:szCs w:val="24"/>
                <w:lang w:eastAsia="ru-RU"/>
              </w:rPr>
            </w:pPr>
            <w:r w:rsidRPr="005B46C4">
              <w:rPr>
                <w:b/>
                <w:bCs/>
                <w:color w:val="000000"/>
                <w:kern w:val="2"/>
                <w:sz w:val="24"/>
                <w:szCs w:val="24"/>
                <w:lang w:eastAsia="ru-RU"/>
              </w:rPr>
              <w:t>Часть, формируемая участниками образовательных отношений</w:t>
            </w:r>
          </w:p>
        </w:tc>
      </w:tr>
      <w:tr w:rsidR="005B46C4" w:rsidRPr="005B46C4" w14:paraId="46619FC0" w14:textId="77777777" w:rsidTr="003E3322">
        <w:trPr>
          <w:jc w:val="center"/>
        </w:trPr>
        <w:tc>
          <w:tcPr>
            <w:tcW w:w="4798" w:type="dxa"/>
          </w:tcPr>
          <w:p w14:paraId="7808DCC7"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Морфологические средства выразительности русского языка</w:t>
            </w:r>
          </w:p>
        </w:tc>
        <w:tc>
          <w:tcPr>
            <w:tcW w:w="672" w:type="dxa"/>
          </w:tcPr>
          <w:p w14:paraId="070AC372"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42F89759"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55D30E3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1CD6435B"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62E2C3F0"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3083ABC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r>
      <w:tr w:rsidR="005B46C4" w:rsidRPr="005B46C4" w14:paraId="57A677DD" w14:textId="77777777" w:rsidTr="003E3322">
        <w:trPr>
          <w:jc w:val="center"/>
        </w:trPr>
        <w:tc>
          <w:tcPr>
            <w:tcW w:w="4798" w:type="dxa"/>
          </w:tcPr>
          <w:p w14:paraId="2A3A53E8"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Секреты текста в русском языке</w:t>
            </w:r>
          </w:p>
        </w:tc>
        <w:tc>
          <w:tcPr>
            <w:tcW w:w="672" w:type="dxa"/>
          </w:tcPr>
          <w:p w14:paraId="1AB1A5E1"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2C355DDD"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165EB8CF"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4AE4A8A7"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4126E52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0C313AB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r>
      <w:tr w:rsidR="005B46C4" w:rsidRPr="005B46C4" w14:paraId="1B7568E2" w14:textId="77777777" w:rsidTr="003E3322">
        <w:trPr>
          <w:jc w:val="center"/>
        </w:trPr>
        <w:tc>
          <w:tcPr>
            <w:tcW w:w="4798" w:type="dxa"/>
          </w:tcPr>
          <w:p w14:paraId="28513D04"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Трудные вопросы синтаксиса русского языка</w:t>
            </w:r>
          </w:p>
        </w:tc>
        <w:tc>
          <w:tcPr>
            <w:tcW w:w="672" w:type="dxa"/>
          </w:tcPr>
          <w:p w14:paraId="4F9E933A"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1182EA92"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666D95FD"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151FF88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068E4949"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1B9E1AC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r>
      <w:tr w:rsidR="005B46C4" w:rsidRPr="005B46C4" w14:paraId="2337FF3D" w14:textId="77777777" w:rsidTr="003E3322">
        <w:trPr>
          <w:jc w:val="center"/>
        </w:trPr>
        <w:tc>
          <w:tcPr>
            <w:tcW w:w="4798" w:type="dxa"/>
          </w:tcPr>
          <w:p w14:paraId="024568DE"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Особенности поэтического текста в литературе</w:t>
            </w:r>
          </w:p>
        </w:tc>
        <w:tc>
          <w:tcPr>
            <w:tcW w:w="672" w:type="dxa"/>
          </w:tcPr>
          <w:p w14:paraId="3BD4BA0E"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6AF287C6"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754F9BD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0A1B142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4BE1C05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2E9B9F3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r>
      <w:tr w:rsidR="005B46C4" w:rsidRPr="005B46C4" w14:paraId="036F62DA" w14:textId="77777777" w:rsidTr="003E3322">
        <w:trPr>
          <w:jc w:val="center"/>
        </w:trPr>
        <w:tc>
          <w:tcPr>
            <w:tcW w:w="4798" w:type="dxa"/>
          </w:tcPr>
          <w:p w14:paraId="36477D1C"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Информатика</w:t>
            </w:r>
          </w:p>
        </w:tc>
        <w:tc>
          <w:tcPr>
            <w:tcW w:w="672" w:type="dxa"/>
          </w:tcPr>
          <w:p w14:paraId="6F976C9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1F2ED44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62914FA0"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7BA885B0"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0B1DA59B"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0B66D7B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r>
      <w:tr w:rsidR="005B46C4" w:rsidRPr="005B46C4" w14:paraId="134E6023" w14:textId="77777777" w:rsidTr="003E3322">
        <w:trPr>
          <w:jc w:val="center"/>
        </w:trPr>
        <w:tc>
          <w:tcPr>
            <w:tcW w:w="4798" w:type="dxa"/>
          </w:tcPr>
          <w:p w14:paraId="632FFBF7"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Основы инженерной грамотности</w:t>
            </w:r>
          </w:p>
        </w:tc>
        <w:tc>
          <w:tcPr>
            <w:tcW w:w="672" w:type="dxa"/>
          </w:tcPr>
          <w:p w14:paraId="42E22A77"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7983FB1B"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57453FE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16B08B5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0DDEFC2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3E7B17D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r>
      <w:tr w:rsidR="005B46C4" w:rsidRPr="005B46C4" w14:paraId="2663B8F0" w14:textId="77777777" w:rsidTr="003E3322">
        <w:trPr>
          <w:jc w:val="center"/>
        </w:trPr>
        <w:tc>
          <w:tcPr>
            <w:tcW w:w="4798" w:type="dxa"/>
          </w:tcPr>
          <w:p w14:paraId="40CAC7B3"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Модули по видам спорта</w:t>
            </w:r>
          </w:p>
        </w:tc>
        <w:tc>
          <w:tcPr>
            <w:tcW w:w="672" w:type="dxa"/>
          </w:tcPr>
          <w:p w14:paraId="3E5C059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6B4ED9A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4B00C22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7725D80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01DDF17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3A85498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r>
      <w:tr w:rsidR="005B46C4" w:rsidRPr="005B46C4" w14:paraId="3B757E6F" w14:textId="77777777" w:rsidTr="003E3322">
        <w:trPr>
          <w:jc w:val="center"/>
        </w:trPr>
        <w:tc>
          <w:tcPr>
            <w:tcW w:w="4798" w:type="dxa"/>
          </w:tcPr>
          <w:p w14:paraId="5ABA8C54"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Основы безопасности и защиты Родины</w:t>
            </w:r>
          </w:p>
        </w:tc>
        <w:tc>
          <w:tcPr>
            <w:tcW w:w="672" w:type="dxa"/>
          </w:tcPr>
          <w:p w14:paraId="41A654BF"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250E023F"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2579031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2E77E817"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490F7B51"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71FABEC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r>
      <w:tr w:rsidR="005B46C4" w:rsidRPr="005B46C4" w14:paraId="4DDAC83A" w14:textId="77777777" w:rsidTr="003E3322">
        <w:trPr>
          <w:jc w:val="center"/>
        </w:trPr>
        <w:tc>
          <w:tcPr>
            <w:tcW w:w="4798" w:type="dxa"/>
          </w:tcPr>
          <w:p w14:paraId="25802D56"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b/>
                <w:bCs/>
                <w:color w:val="000000"/>
                <w:kern w:val="2"/>
                <w:sz w:val="24"/>
                <w:szCs w:val="24"/>
                <w:lang w:eastAsia="ru-RU"/>
              </w:rPr>
              <w:t>Всего в неделю</w:t>
            </w:r>
          </w:p>
        </w:tc>
        <w:tc>
          <w:tcPr>
            <w:tcW w:w="672" w:type="dxa"/>
          </w:tcPr>
          <w:p w14:paraId="4157FAE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672" w:type="dxa"/>
          </w:tcPr>
          <w:p w14:paraId="6740843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c>
          <w:tcPr>
            <w:tcW w:w="672" w:type="dxa"/>
          </w:tcPr>
          <w:p w14:paraId="311E3E0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c>
          <w:tcPr>
            <w:tcW w:w="847" w:type="dxa"/>
          </w:tcPr>
          <w:p w14:paraId="703F586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4</w:t>
            </w:r>
          </w:p>
        </w:tc>
        <w:tc>
          <w:tcPr>
            <w:tcW w:w="900" w:type="dxa"/>
          </w:tcPr>
          <w:p w14:paraId="492F65E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4</w:t>
            </w:r>
          </w:p>
        </w:tc>
        <w:tc>
          <w:tcPr>
            <w:tcW w:w="857" w:type="dxa"/>
          </w:tcPr>
          <w:p w14:paraId="3A64F36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17</w:t>
            </w:r>
          </w:p>
        </w:tc>
      </w:tr>
      <w:tr w:rsidR="005B46C4" w:rsidRPr="005B46C4" w14:paraId="0A3BB8EA" w14:textId="77777777" w:rsidTr="003E3322">
        <w:trPr>
          <w:jc w:val="center"/>
        </w:trPr>
        <w:tc>
          <w:tcPr>
            <w:tcW w:w="4798" w:type="dxa"/>
          </w:tcPr>
          <w:p w14:paraId="5D40450A"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b/>
                <w:bCs/>
                <w:color w:val="000000"/>
                <w:kern w:val="2"/>
                <w:sz w:val="24"/>
                <w:szCs w:val="24"/>
                <w:lang w:eastAsia="ru-RU"/>
              </w:rPr>
              <w:t>Максимально допустимая недельная нагрузка (при пятидневной учебной неделе), предусмотренная санитарными правилами и гигиеническими нормативами</w:t>
            </w:r>
          </w:p>
        </w:tc>
        <w:tc>
          <w:tcPr>
            <w:tcW w:w="672" w:type="dxa"/>
          </w:tcPr>
          <w:p w14:paraId="05A58706" w14:textId="77777777" w:rsidR="005B46C4" w:rsidRPr="005B46C4" w:rsidRDefault="005B46C4" w:rsidP="005B46C4">
            <w:pPr>
              <w:widowControl/>
              <w:autoSpaceDE/>
              <w:autoSpaceDN/>
              <w:spacing w:line="276" w:lineRule="auto"/>
              <w:jc w:val="center"/>
              <w:rPr>
                <w:color w:val="000000"/>
                <w:kern w:val="2"/>
                <w:sz w:val="24"/>
                <w:szCs w:val="24"/>
                <w:lang w:eastAsia="ru-RU"/>
              </w:rPr>
            </w:pPr>
            <w:r w:rsidRPr="005B46C4">
              <w:rPr>
                <w:color w:val="000000"/>
                <w:kern w:val="2"/>
                <w:sz w:val="24"/>
                <w:szCs w:val="24"/>
                <w:lang w:eastAsia="ru-RU"/>
              </w:rPr>
              <w:t>29</w:t>
            </w:r>
          </w:p>
        </w:tc>
        <w:tc>
          <w:tcPr>
            <w:tcW w:w="672" w:type="dxa"/>
          </w:tcPr>
          <w:p w14:paraId="3A39A45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30</w:t>
            </w:r>
          </w:p>
        </w:tc>
        <w:tc>
          <w:tcPr>
            <w:tcW w:w="672" w:type="dxa"/>
          </w:tcPr>
          <w:p w14:paraId="50631338"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03E53539"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0B377213"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691FF660" w14:textId="77777777" w:rsidR="005B46C4" w:rsidRPr="005B46C4" w:rsidRDefault="005B46C4" w:rsidP="005B46C4">
            <w:pPr>
              <w:widowControl/>
              <w:autoSpaceDE/>
              <w:autoSpaceDN/>
              <w:spacing w:line="276" w:lineRule="auto"/>
              <w:jc w:val="center"/>
              <w:rPr>
                <w:kern w:val="2"/>
                <w:sz w:val="24"/>
                <w:szCs w:val="24"/>
                <w:lang w:eastAsia="ru-RU"/>
              </w:rPr>
            </w:pPr>
          </w:p>
        </w:tc>
      </w:tr>
      <w:tr w:rsidR="005B46C4" w:rsidRPr="005B46C4" w14:paraId="7B8F1168" w14:textId="77777777" w:rsidTr="003E3322">
        <w:trPr>
          <w:jc w:val="center"/>
        </w:trPr>
        <w:tc>
          <w:tcPr>
            <w:tcW w:w="4798" w:type="dxa"/>
          </w:tcPr>
          <w:p w14:paraId="30319C09" w14:textId="77777777" w:rsidR="005B46C4" w:rsidRPr="005B46C4" w:rsidRDefault="005B46C4" w:rsidP="005B46C4">
            <w:pPr>
              <w:widowControl/>
              <w:autoSpaceDE/>
              <w:autoSpaceDN/>
              <w:spacing w:line="276" w:lineRule="auto"/>
              <w:jc w:val="both"/>
              <w:rPr>
                <w:b/>
                <w:bCs/>
                <w:color w:val="000000"/>
                <w:kern w:val="2"/>
                <w:sz w:val="24"/>
                <w:szCs w:val="24"/>
                <w:lang w:eastAsia="ru-RU"/>
              </w:rPr>
            </w:pPr>
            <w:r w:rsidRPr="005B46C4">
              <w:rPr>
                <w:b/>
                <w:bCs/>
                <w:color w:val="000000"/>
                <w:kern w:val="2"/>
                <w:sz w:val="24"/>
                <w:szCs w:val="24"/>
                <w:lang w:eastAsia="ru-RU"/>
              </w:rPr>
              <w:t>Максимально допустимая недельная нагрузка (шестидневной учебной неделе), предусмотренная санитарными правилами и гигиеническими нормативами</w:t>
            </w:r>
          </w:p>
        </w:tc>
        <w:tc>
          <w:tcPr>
            <w:tcW w:w="672" w:type="dxa"/>
          </w:tcPr>
          <w:p w14:paraId="7A3BD37E" w14:textId="77777777" w:rsidR="005B46C4" w:rsidRPr="005B46C4" w:rsidRDefault="005B46C4" w:rsidP="005B46C4">
            <w:pPr>
              <w:widowControl/>
              <w:autoSpaceDE/>
              <w:autoSpaceDN/>
              <w:spacing w:line="276" w:lineRule="auto"/>
              <w:jc w:val="center"/>
              <w:rPr>
                <w:color w:val="000000"/>
                <w:kern w:val="2"/>
                <w:sz w:val="24"/>
                <w:szCs w:val="24"/>
                <w:lang w:eastAsia="ru-RU"/>
              </w:rPr>
            </w:pPr>
          </w:p>
        </w:tc>
        <w:tc>
          <w:tcPr>
            <w:tcW w:w="672" w:type="dxa"/>
          </w:tcPr>
          <w:p w14:paraId="642D7AE3"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3FD048E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35</w:t>
            </w:r>
          </w:p>
        </w:tc>
        <w:tc>
          <w:tcPr>
            <w:tcW w:w="847" w:type="dxa"/>
          </w:tcPr>
          <w:p w14:paraId="3488C79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36</w:t>
            </w:r>
          </w:p>
        </w:tc>
        <w:tc>
          <w:tcPr>
            <w:tcW w:w="900" w:type="dxa"/>
          </w:tcPr>
          <w:p w14:paraId="7E5DBC4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36</w:t>
            </w:r>
          </w:p>
        </w:tc>
        <w:tc>
          <w:tcPr>
            <w:tcW w:w="857" w:type="dxa"/>
          </w:tcPr>
          <w:p w14:paraId="6D0BDFA1" w14:textId="77777777" w:rsidR="005B46C4" w:rsidRPr="005B46C4" w:rsidRDefault="005B46C4" w:rsidP="005B46C4">
            <w:pPr>
              <w:widowControl/>
              <w:autoSpaceDE/>
              <w:autoSpaceDN/>
              <w:spacing w:line="276" w:lineRule="auto"/>
              <w:jc w:val="center"/>
              <w:rPr>
                <w:kern w:val="2"/>
                <w:sz w:val="24"/>
                <w:szCs w:val="24"/>
                <w:lang w:eastAsia="ru-RU"/>
              </w:rPr>
            </w:pPr>
          </w:p>
        </w:tc>
      </w:tr>
      <w:tr w:rsidR="005B46C4" w:rsidRPr="005B46C4" w14:paraId="08920C47" w14:textId="77777777" w:rsidTr="003E3322">
        <w:trPr>
          <w:jc w:val="center"/>
        </w:trPr>
        <w:tc>
          <w:tcPr>
            <w:tcW w:w="4798" w:type="dxa"/>
          </w:tcPr>
          <w:p w14:paraId="3A9BAE9B" w14:textId="77777777" w:rsidR="005B46C4" w:rsidRPr="005B46C4" w:rsidRDefault="005B46C4" w:rsidP="005B46C4">
            <w:pPr>
              <w:widowControl/>
              <w:autoSpaceDE/>
              <w:autoSpaceDN/>
              <w:spacing w:line="276" w:lineRule="auto"/>
              <w:jc w:val="both"/>
              <w:rPr>
                <w:color w:val="000000"/>
                <w:kern w:val="2"/>
                <w:sz w:val="24"/>
                <w:szCs w:val="24"/>
                <w:lang w:eastAsia="ru-RU"/>
              </w:rPr>
            </w:pPr>
            <w:r w:rsidRPr="005B46C4">
              <w:rPr>
                <w:color w:val="000000"/>
                <w:kern w:val="2"/>
                <w:sz w:val="24"/>
                <w:szCs w:val="24"/>
                <w:lang w:eastAsia="ru-RU"/>
              </w:rPr>
              <w:t>Учебные недели</w:t>
            </w:r>
          </w:p>
        </w:tc>
        <w:tc>
          <w:tcPr>
            <w:tcW w:w="672" w:type="dxa"/>
          </w:tcPr>
          <w:p w14:paraId="0186327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34</w:t>
            </w:r>
          </w:p>
        </w:tc>
        <w:tc>
          <w:tcPr>
            <w:tcW w:w="672" w:type="dxa"/>
          </w:tcPr>
          <w:p w14:paraId="144B0E5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34</w:t>
            </w:r>
          </w:p>
        </w:tc>
        <w:tc>
          <w:tcPr>
            <w:tcW w:w="672" w:type="dxa"/>
          </w:tcPr>
          <w:p w14:paraId="1E721D4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34</w:t>
            </w:r>
          </w:p>
        </w:tc>
        <w:tc>
          <w:tcPr>
            <w:tcW w:w="847" w:type="dxa"/>
          </w:tcPr>
          <w:p w14:paraId="1AD969C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34</w:t>
            </w:r>
          </w:p>
        </w:tc>
        <w:tc>
          <w:tcPr>
            <w:tcW w:w="900" w:type="dxa"/>
          </w:tcPr>
          <w:p w14:paraId="21BB854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34</w:t>
            </w:r>
          </w:p>
        </w:tc>
        <w:tc>
          <w:tcPr>
            <w:tcW w:w="857" w:type="dxa"/>
          </w:tcPr>
          <w:p w14:paraId="31F469F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170</w:t>
            </w:r>
          </w:p>
        </w:tc>
      </w:tr>
      <w:tr w:rsidR="005B46C4" w:rsidRPr="005B46C4" w14:paraId="114942B9" w14:textId="77777777" w:rsidTr="003E3322">
        <w:trPr>
          <w:jc w:val="center"/>
        </w:trPr>
        <w:tc>
          <w:tcPr>
            <w:tcW w:w="4798" w:type="dxa"/>
          </w:tcPr>
          <w:p w14:paraId="65EDABF6" w14:textId="77777777" w:rsidR="005B46C4" w:rsidRPr="005B46C4" w:rsidRDefault="005B46C4" w:rsidP="005B46C4">
            <w:pPr>
              <w:widowControl/>
              <w:autoSpaceDE/>
              <w:autoSpaceDN/>
              <w:spacing w:line="276" w:lineRule="auto"/>
              <w:jc w:val="right"/>
              <w:rPr>
                <w:kern w:val="2"/>
                <w:sz w:val="24"/>
                <w:szCs w:val="24"/>
                <w:lang w:eastAsia="ru-RU"/>
              </w:rPr>
            </w:pPr>
            <w:r w:rsidRPr="005B46C4">
              <w:rPr>
                <w:color w:val="000000"/>
                <w:kern w:val="2"/>
                <w:sz w:val="24"/>
                <w:szCs w:val="24"/>
                <w:lang w:eastAsia="ru-RU"/>
              </w:rPr>
              <w:t>Всего учебных часов на учебный период</w:t>
            </w:r>
          </w:p>
        </w:tc>
        <w:tc>
          <w:tcPr>
            <w:tcW w:w="672" w:type="dxa"/>
          </w:tcPr>
          <w:p w14:paraId="69EAEC5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969</w:t>
            </w:r>
          </w:p>
        </w:tc>
        <w:tc>
          <w:tcPr>
            <w:tcW w:w="672" w:type="dxa"/>
          </w:tcPr>
          <w:p w14:paraId="7479EAB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1020</w:t>
            </w:r>
          </w:p>
        </w:tc>
        <w:tc>
          <w:tcPr>
            <w:tcW w:w="672" w:type="dxa"/>
          </w:tcPr>
          <w:p w14:paraId="042F881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1190</w:t>
            </w:r>
          </w:p>
        </w:tc>
        <w:tc>
          <w:tcPr>
            <w:tcW w:w="847" w:type="dxa"/>
          </w:tcPr>
          <w:p w14:paraId="2E859B93" w14:textId="77777777" w:rsidR="005B46C4" w:rsidRPr="005B46C4" w:rsidRDefault="005B46C4" w:rsidP="005B46C4">
            <w:pPr>
              <w:widowControl/>
              <w:autoSpaceDE/>
              <w:autoSpaceDN/>
              <w:spacing w:line="276" w:lineRule="auto"/>
              <w:jc w:val="center"/>
              <w:rPr>
                <w:color w:val="000000"/>
                <w:kern w:val="2"/>
                <w:sz w:val="24"/>
                <w:szCs w:val="24"/>
                <w:lang w:eastAsia="ru-RU"/>
              </w:rPr>
            </w:pPr>
            <w:r w:rsidRPr="005B46C4">
              <w:rPr>
                <w:color w:val="000000"/>
                <w:kern w:val="2"/>
                <w:sz w:val="24"/>
                <w:szCs w:val="24"/>
                <w:lang w:eastAsia="ru-RU"/>
              </w:rPr>
              <w:t>1190</w:t>
            </w:r>
          </w:p>
        </w:tc>
        <w:tc>
          <w:tcPr>
            <w:tcW w:w="900" w:type="dxa"/>
          </w:tcPr>
          <w:p w14:paraId="56AE247A" w14:textId="77777777" w:rsidR="005B46C4" w:rsidRPr="005B46C4" w:rsidRDefault="005B46C4" w:rsidP="005B46C4">
            <w:pPr>
              <w:widowControl/>
              <w:autoSpaceDE/>
              <w:autoSpaceDN/>
              <w:spacing w:line="276" w:lineRule="auto"/>
              <w:jc w:val="center"/>
              <w:rPr>
                <w:color w:val="000000"/>
                <w:kern w:val="2"/>
                <w:sz w:val="24"/>
                <w:szCs w:val="24"/>
                <w:lang w:eastAsia="ru-RU"/>
              </w:rPr>
            </w:pPr>
            <w:r w:rsidRPr="005B46C4">
              <w:rPr>
                <w:color w:val="000000"/>
                <w:kern w:val="2"/>
                <w:sz w:val="24"/>
                <w:szCs w:val="24"/>
                <w:lang w:eastAsia="ru-RU"/>
              </w:rPr>
              <w:t>1224</w:t>
            </w:r>
          </w:p>
        </w:tc>
        <w:tc>
          <w:tcPr>
            <w:tcW w:w="857" w:type="dxa"/>
          </w:tcPr>
          <w:p w14:paraId="71BA407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5593</w:t>
            </w:r>
          </w:p>
        </w:tc>
      </w:tr>
      <w:tr w:rsidR="005B46C4" w:rsidRPr="005B46C4" w14:paraId="600E8E62" w14:textId="77777777" w:rsidTr="003E3322">
        <w:trPr>
          <w:jc w:val="center"/>
        </w:trPr>
        <w:tc>
          <w:tcPr>
            <w:tcW w:w="9418" w:type="dxa"/>
            <w:gridSpan w:val="7"/>
          </w:tcPr>
          <w:p w14:paraId="42916CFA" w14:textId="77777777" w:rsidR="005B46C4" w:rsidRPr="005B46C4" w:rsidRDefault="005B46C4" w:rsidP="005B46C4">
            <w:pPr>
              <w:widowControl/>
              <w:autoSpaceDE/>
              <w:autoSpaceDN/>
              <w:spacing w:line="276" w:lineRule="auto"/>
              <w:jc w:val="center"/>
              <w:rPr>
                <w:kern w:val="2"/>
                <w:sz w:val="24"/>
                <w:szCs w:val="24"/>
                <w:lang w:eastAsia="ru-RU"/>
              </w:rPr>
            </w:pPr>
            <w:r w:rsidRPr="005B46C4">
              <w:rPr>
                <w:b/>
                <w:bCs/>
                <w:color w:val="000000"/>
                <w:kern w:val="2"/>
                <w:sz w:val="24"/>
                <w:szCs w:val="24"/>
                <w:lang w:eastAsia="ru-RU"/>
              </w:rPr>
              <w:t>Курсы внеурочной деятельности</w:t>
            </w:r>
          </w:p>
        </w:tc>
      </w:tr>
      <w:tr w:rsidR="005B46C4" w:rsidRPr="005B46C4" w14:paraId="2BF97810" w14:textId="77777777" w:rsidTr="003E3322">
        <w:trPr>
          <w:jc w:val="center"/>
        </w:trPr>
        <w:tc>
          <w:tcPr>
            <w:tcW w:w="4798" w:type="dxa"/>
          </w:tcPr>
          <w:p w14:paraId="29791E18"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t>Разговоры о важном</w:t>
            </w:r>
          </w:p>
        </w:tc>
        <w:tc>
          <w:tcPr>
            <w:tcW w:w="672" w:type="dxa"/>
          </w:tcPr>
          <w:p w14:paraId="2684460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3B80379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40E07D2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7F2E4C4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2E32584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5C72678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r>
      <w:tr w:rsidR="005B46C4" w:rsidRPr="005B46C4" w14:paraId="36FA1AC6" w14:textId="77777777" w:rsidTr="003E3322">
        <w:trPr>
          <w:jc w:val="center"/>
        </w:trPr>
        <w:tc>
          <w:tcPr>
            <w:tcW w:w="4798" w:type="dxa"/>
          </w:tcPr>
          <w:p w14:paraId="1C7FBA22" w14:textId="77777777" w:rsidR="005B46C4" w:rsidRPr="005B46C4" w:rsidRDefault="005B46C4" w:rsidP="005B46C4">
            <w:pPr>
              <w:widowControl/>
              <w:autoSpaceDE/>
              <w:autoSpaceDN/>
              <w:spacing w:line="276" w:lineRule="auto"/>
              <w:jc w:val="both"/>
              <w:rPr>
                <w:kern w:val="2"/>
                <w:sz w:val="24"/>
                <w:szCs w:val="24"/>
                <w:lang w:eastAsia="ru-RU"/>
              </w:rPr>
            </w:pPr>
            <w:r w:rsidRPr="005B46C4">
              <w:rPr>
                <w:color w:val="000000"/>
                <w:kern w:val="2"/>
                <w:sz w:val="24"/>
                <w:szCs w:val="24"/>
                <w:lang w:eastAsia="ru-RU"/>
              </w:rPr>
              <w:lastRenderedPageBreak/>
              <w:t>Россия – мои горизонты</w:t>
            </w:r>
          </w:p>
        </w:tc>
        <w:tc>
          <w:tcPr>
            <w:tcW w:w="672" w:type="dxa"/>
          </w:tcPr>
          <w:p w14:paraId="6B14664B"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08A5311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44587A0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114EF78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1D7AAF5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06A65AE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4</w:t>
            </w:r>
          </w:p>
        </w:tc>
      </w:tr>
      <w:tr w:rsidR="005B46C4" w:rsidRPr="005B46C4" w14:paraId="0E792FDF" w14:textId="77777777" w:rsidTr="003E3322">
        <w:trPr>
          <w:jc w:val="center"/>
        </w:trPr>
        <w:tc>
          <w:tcPr>
            <w:tcW w:w="4798" w:type="dxa"/>
          </w:tcPr>
          <w:p w14:paraId="33E1E304"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Атомкласс**</w:t>
            </w:r>
          </w:p>
        </w:tc>
        <w:tc>
          <w:tcPr>
            <w:tcW w:w="672" w:type="dxa"/>
          </w:tcPr>
          <w:p w14:paraId="7BCED60F"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48F6F3D6"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44F5324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0D96D05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6DC29D4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5E195FB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r>
      <w:tr w:rsidR="005B46C4" w:rsidRPr="005B46C4" w14:paraId="2B6002D3" w14:textId="77777777" w:rsidTr="003E3322">
        <w:trPr>
          <w:jc w:val="center"/>
        </w:trPr>
        <w:tc>
          <w:tcPr>
            <w:tcW w:w="4798" w:type="dxa"/>
          </w:tcPr>
          <w:p w14:paraId="5A2E2952"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Основы финансовой грамотности</w:t>
            </w:r>
          </w:p>
        </w:tc>
        <w:tc>
          <w:tcPr>
            <w:tcW w:w="672" w:type="dxa"/>
          </w:tcPr>
          <w:p w14:paraId="37F4082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27EA9AF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6E46B4F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29984D88"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52E31513"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6CAC5C5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w:t>
            </w:r>
          </w:p>
        </w:tc>
      </w:tr>
      <w:tr w:rsidR="005B46C4" w:rsidRPr="005B46C4" w14:paraId="3313676A" w14:textId="77777777" w:rsidTr="003E3322">
        <w:trPr>
          <w:jc w:val="center"/>
        </w:trPr>
        <w:tc>
          <w:tcPr>
            <w:tcW w:w="4798" w:type="dxa"/>
          </w:tcPr>
          <w:p w14:paraId="1D59248F"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Проектная и исследовательская деятельность</w:t>
            </w:r>
          </w:p>
        </w:tc>
        <w:tc>
          <w:tcPr>
            <w:tcW w:w="672" w:type="dxa"/>
          </w:tcPr>
          <w:p w14:paraId="7FDC357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3DFD4824"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38C5626C"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075D9EC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2DA208F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3C3E0A0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r>
      <w:tr w:rsidR="005B46C4" w:rsidRPr="005B46C4" w14:paraId="7419934A" w14:textId="77777777" w:rsidTr="003E3322">
        <w:trPr>
          <w:jc w:val="center"/>
        </w:trPr>
        <w:tc>
          <w:tcPr>
            <w:tcW w:w="4798" w:type="dxa"/>
          </w:tcPr>
          <w:p w14:paraId="0A73222E"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Школьный спортивный клуб**</w:t>
            </w:r>
          </w:p>
        </w:tc>
        <w:tc>
          <w:tcPr>
            <w:tcW w:w="672" w:type="dxa"/>
          </w:tcPr>
          <w:p w14:paraId="7DF2FBE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6DB79C4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37F3EA5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237230F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6ECD95B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5FF5CF2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r>
      <w:tr w:rsidR="005B46C4" w:rsidRPr="005B46C4" w14:paraId="2AAE686F" w14:textId="77777777" w:rsidTr="003E3322">
        <w:trPr>
          <w:jc w:val="center"/>
        </w:trPr>
        <w:tc>
          <w:tcPr>
            <w:tcW w:w="4798" w:type="dxa"/>
          </w:tcPr>
          <w:p w14:paraId="14346297"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Школьный театр**</w:t>
            </w:r>
          </w:p>
        </w:tc>
        <w:tc>
          <w:tcPr>
            <w:tcW w:w="672" w:type="dxa"/>
          </w:tcPr>
          <w:p w14:paraId="38B6F32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5D99FC4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776FE79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47" w:type="dxa"/>
          </w:tcPr>
          <w:p w14:paraId="1B15583D"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1CE6ECB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6213BFB5"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5</w:t>
            </w:r>
          </w:p>
        </w:tc>
      </w:tr>
      <w:tr w:rsidR="005B46C4" w:rsidRPr="005B46C4" w14:paraId="4E6756FB" w14:textId="77777777" w:rsidTr="003E3322">
        <w:trPr>
          <w:jc w:val="center"/>
        </w:trPr>
        <w:tc>
          <w:tcPr>
            <w:tcW w:w="4798" w:type="dxa"/>
          </w:tcPr>
          <w:p w14:paraId="7FE93074"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Школьная газета «Зебра»**</w:t>
            </w:r>
          </w:p>
        </w:tc>
        <w:tc>
          <w:tcPr>
            <w:tcW w:w="672" w:type="dxa"/>
          </w:tcPr>
          <w:p w14:paraId="2FF4D2F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c>
          <w:tcPr>
            <w:tcW w:w="672" w:type="dxa"/>
          </w:tcPr>
          <w:p w14:paraId="5E4D4AAE"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c>
          <w:tcPr>
            <w:tcW w:w="672" w:type="dxa"/>
          </w:tcPr>
          <w:p w14:paraId="5636DAF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c>
          <w:tcPr>
            <w:tcW w:w="847" w:type="dxa"/>
          </w:tcPr>
          <w:p w14:paraId="117B02D6"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c>
          <w:tcPr>
            <w:tcW w:w="900" w:type="dxa"/>
          </w:tcPr>
          <w:p w14:paraId="37287BB2"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271E3F1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r>
      <w:tr w:rsidR="005B46C4" w:rsidRPr="005B46C4" w14:paraId="527520E3" w14:textId="77777777" w:rsidTr="003E3322">
        <w:trPr>
          <w:jc w:val="center"/>
        </w:trPr>
        <w:tc>
          <w:tcPr>
            <w:tcW w:w="4798" w:type="dxa"/>
          </w:tcPr>
          <w:p w14:paraId="6D80BE29"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Школьный музей**</w:t>
            </w:r>
          </w:p>
        </w:tc>
        <w:tc>
          <w:tcPr>
            <w:tcW w:w="672" w:type="dxa"/>
          </w:tcPr>
          <w:p w14:paraId="7F0C2912"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1090934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c>
          <w:tcPr>
            <w:tcW w:w="672" w:type="dxa"/>
          </w:tcPr>
          <w:p w14:paraId="156DAD88"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c>
          <w:tcPr>
            <w:tcW w:w="847" w:type="dxa"/>
          </w:tcPr>
          <w:p w14:paraId="2BA7057C"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418A4009"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6FC778E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r>
      <w:tr w:rsidR="005B46C4" w:rsidRPr="005B46C4" w14:paraId="454D4695" w14:textId="77777777" w:rsidTr="003E3322">
        <w:trPr>
          <w:jc w:val="center"/>
        </w:trPr>
        <w:tc>
          <w:tcPr>
            <w:tcW w:w="4798" w:type="dxa"/>
          </w:tcPr>
          <w:p w14:paraId="727B7383"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Основы безопасности жизнедеятельности</w:t>
            </w:r>
          </w:p>
        </w:tc>
        <w:tc>
          <w:tcPr>
            <w:tcW w:w="672" w:type="dxa"/>
          </w:tcPr>
          <w:p w14:paraId="050B5AA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1FA0BE0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672" w:type="dxa"/>
          </w:tcPr>
          <w:p w14:paraId="74A645AA"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29CB7D06" w14:textId="77777777" w:rsidR="005B46C4" w:rsidRPr="005B46C4" w:rsidRDefault="005B46C4" w:rsidP="005B46C4">
            <w:pPr>
              <w:widowControl/>
              <w:autoSpaceDE/>
              <w:autoSpaceDN/>
              <w:spacing w:line="276" w:lineRule="auto"/>
              <w:jc w:val="center"/>
              <w:rPr>
                <w:kern w:val="2"/>
                <w:sz w:val="24"/>
                <w:szCs w:val="24"/>
                <w:lang w:eastAsia="ru-RU"/>
              </w:rPr>
            </w:pPr>
          </w:p>
        </w:tc>
        <w:tc>
          <w:tcPr>
            <w:tcW w:w="900" w:type="dxa"/>
          </w:tcPr>
          <w:p w14:paraId="7E88292A" w14:textId="77777777" w:rsidR="005B46C4" w:rsidRPr="005B46C4" w:rsidRDefault="005B46C4" w:rsidP="005B46C4">
            <w:pPr>
              <w:widowControl/>
              <w:autoSpaceDE/>
              <w:autoSpaceDN/>
              <w:spacing w:line="276" w:lineRule="auto"/>
              <w:jc w:val="center"/>
              <w:rPr>
                <w:kern w:val="2"/>
                <w:sz w:val="24"/>
                <w:szCs w:val="24"/>
                <w:lang w:eastAsia="ru-RU"/>
              </w:rPr>
            </w:pPr>
          </w:p>
        </w:tc>
        <w:tc>
          <w:tcPr>
            <w:tcW w:w="857" w:type="dxa"/>
          </w:tcPr>
          <w:p w14:paraId="48A0363B"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w:t>
            </w:r>
          </w:p>
        </w:tc>
      </w:tr>
      <w:tr w:rsidR="005B46C4" w:rsidRPr="005B46C4" w14:paraId="3DCA8EE6" w14:textId="77777777" w:rsidTr="003E3322">
        <w:trPr>
          <w:jc w:val="center"/>
        </w:trPr>
        <w:tc>
          <w:tcPr>
            <w:tcW w:w="4798" w:type="dxa"/>
          </w:tcPr>
          <w:p w14:paraId="4099911B" w14:textId="77777777" w:rsidR="005B46C4" w:rsidRPr="005B46C4" w:rsidRDefault="005B46C4" w:rsidP="005B46C4">
            <w:pPr>
              <w:widowControl/>
              <w:autoSpaceDE/>
              <w:autoSpaceDN/>
              <w:spacing w:line="276" w:lineRule="auto"/>
              <w:jc w:val="both"/>
              <w:rPr>
                <w:kern w:val="2"/>
                <w:sz w:val="24"/>
                <w:szCs w:val="24"/>
                <w:lang w:eastAsia="ru-RU"/>
              </w:rPr>
            </w:pPr>
            <w:r w:rsidRPr="005B46C4">
              <w:rPr>
                <w:kern w:val="2"/>
                <w:sz w:val="24"/>
                <w:szCs w:val="24"/>
                <w:lang w:eastAsia="ru-RU"/>
              </w:rPr>
              <w:t>РДДМ, Юнармия, волонтёрский отряд «Искры добра»** ЮИД, ДЮП</w:t>
            </w:r>
          </w:p>
        </w:tc>
        <w:tc>
          <w:tcPr>
            <w:tcW w:w="672" w:type="dxa"/>
          </w:tcPr>
          <w:p w14:paraId="5E607D84" w14:textId="77777777" w:rsidR="005B46C4" w:rsidRPr="005B46C4" w:rsidRDefault="005B46C4" w:rsidP="005B46C4">
            <w:pPr>
              <w:widowControl/>
              <w:autoSpaceDE/>
              <w:autoSpaceDN/>
              <w:spacing w:line="276" w:lineRule="auto"/>
              <w:jc w:val="center"/>
              <w:rPr>
                <w:kern w:val="2"/>
                <w:sz w:val="24"/>
                <w:szCs w:val="24"/>
                <w:lang w:eastAsia="ru-RU"/>
              </w:rPr>
            </w:pPr>
          </w:p>
        </w:tc>
        <w:tc>
          <w:tcPr>
            <w:tcW w:w="672" w:type="dxa"/>
          </w:tcPr>
          <w:p w14:paraId="36BC2073"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0,5</w:t>
            </w:r>
          </w:p>
        </w:tc>
        <w:tc>
          <w:tcPr>
            <w:tcW w:w="672" w:type="dxa"/>
          </w:tcPr>
          <w:p w14:paraId="6A359A0A" w14:textId="77777777" w:rsidR="005B46C4" w:rsidRPr="005B46C4" w:rsidRDefault="005B46C4" w:rsidP="005B46C4">
            <w:pPr>
              <w:widowControl/>
              <w:autoSpaceDE/>
              <w:autoSpaceDN/>
              <w:spacing w:line="276" w:lineRule="auto"/>
              <w:jc w:val="center"/>
              <w:rPr>
                <w:kern w:val="2"/>
                <w:sz w:val="24"/>
                <w:szCs w:val="24"/>
                <w:lang w:eastAsia="ru-RU"/>
              </w:rPr>
            </w:pPr>
          </w:p>
        </w:tc>
        <w:tc>
          <w:tcPr>
            <w:tcW w:w="847" w:type="dxa"/>
          </w:tcPr>
          <w:p w14:paraId="25636FA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900" w:type="dxa"/>
          </w:tcPr>
          <w:p w14:paraId="72BF9429"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1</w:t>
            </w:r>
          </w:p>
        </w:tc>
        <w:tc>
          <w:tcPr>
            <w:tcW w:w="857" w:type="dxa"/>
          </w:tcPr>
          <w:p w14:paraId="3AA3ED12"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2,5</w:t>
            </w:r>
          </w:p>
        </w:tc>
      </w:tr>
      <w:tr w:rsidR="005B46C4" w:rsidRPr="005B46C4" w14:paraId="76E25314" w14:textId="77777777" w:rsidTr="003E3322">
        <w:trPr>
          <w:jc w:val="center"/>
        </w:trPr>
        <w:tc>
          <w:tcPr>
            <w:tcW w:w="4798" w:type="dxa"/>
          </w:tcPr>
          <w:p w14:paraId="1ED8F2B6" w14:textId="77777777" w:rsidR="005B46C4" w:rsidRPr="005B46C4" w:rsidRDefault="005B46C4" w:rsidP="005B46C4">
            <w:pPr>
              <w:widowControl/>
              <w:autoSpaceDE/>
              <w:autoSpaceDN/>
              <w:spacing w:line="276" w:lineRule="auto"/>
              <w:jc w:val="right"/>
              <w:rPr>
                <w:kern w:val="2"/>
                <w:sz w:val="24"/>
                <w:szCs w:val="24"/>
                <w:lang w:eastAsia="ru-RU"/>
              </w:rPr>
            </w:pPr>
            <w:r w:rsidRPr="005B46C4">
              <w:rPr>
                <w:b/>
                <w:bCs/>
                <w:color w:val="000000"/>
                <w:kern w:val="2"/>
                <w:sz w:val="24"/>
                <w:szCs w:val="24"/>
                <w:lang w:eastAsia="ru-RU"/>
              </w:rPr>
              <w:t>Итого на реализацию курсов внеурочной деятельности</w:t>
            </w:r>
          </w:p>
        </w:tc>
        <w:tc>
          <w:tcPr>
            <w:tcW w:w="672" w:type="dxa"/>
          </w:tcPr>
          <w:p w14:paraId="03E3EBD7"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6,5</w:t>
            </w:r>
          </w:p>
        </w:tc>
        <w:tc>
          <w:tcPr>
            <w:tcW w:w="672" w:type="dxa"/>
          </w:tcPr>
          <w:p w14:paraId="59DB41AA"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8,5</w:t>
            </w:r>
          </w:p>
        </w:tc>
        <w:tc>
          <w:tcPr>
            <w:tcW w:w="672" w:type="dxa"/>
          </w:tcPr>
          <w:p w14:paraId="4B72F73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8</w:t>
            </w:r>
          </w:p>
        </w:tc>
        <w:tc>
          <w:tcPr>
            <w:tcW w:w="847" w:type="dxa"/>
          </w:tcPr>
          <w:p w14:paraId="1481E3E0"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7,5</w:t>
            </w:r>
          </w:p>
        </w:tc>
        <w:tc>
          <w:tcPr>
            <w:tcW w:w="900" w:type="dxa"/>
          </w:tcPr>
          <w:p w14:paraId="560FD061"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7</w:t>
            </w:r>
          </w:p>
        </w:tc>
        <w:tc>
          <w:tcPr>
            <w:tcW w:w="857" w:type="dxa"/>
          </w:tcPr>
          <w:p w14:paraId="37BA086F" w14:textId="77777777" w:rsidR="005B46C4" w:rsidRPr="005B46C4" w:rsidRDefault="005B46C4" w:rsidP="005B46C4">
            <w:pPr>
              <w:widowControl/>
              <w:autoSpaceDE/>
              <w:autoSpaceDN/>
              <w:spacing w:line="276" w:lineRule="auto"/>
              <w:jc w:val="center"/>
              <w:rPr>
                <w:kern w:val="2"/>
                <w:sz w:val="24"/>
                <w:szCs w:val="24"/>
                <w:lang w:eastAsia="ru-RU"/>
              </w:rPr>
            </w:pPr>
            <w:r w:rsidRPr="005B46C4">
              <w:rPr>
                <w:kern w:val="2"/>
                <w:sz w:val="24"/>
                <w:szCs w:val="24"/>
                <w:lang w:eastAsia="ru-RU"/>
              </w:rPr>
              <w:t>38,5</w:t>
            </w:r>
          </w:p>
        </w:tc>
      </w:tr>
    </w:tbl>
    <w:p w14:paraId="639A0E6A" w14:textId="77777777" w:rsidR="005B46C4" w:rsidRPr="005B46C4" w:rsidRDefault="005B46C4" w:rsidP="005B46C4">
      <w:pPr>
        <w:widowControl/>
        <w:autoSpaceDE/>
        <w:autoSpaceDN/>
        <w:spacing w:line="276" w:lineRule="auto"/>
        <w:rPr>
          <w:bCs/>
          <w:kern w:val="2"/>
          <w:sz w:val="20"/>
          <w:szCs w:val="20"/>
          <w:lang w:eastAsia="ru-RU"/>
        </w:rPr>
      </w:pPr>
      <w:r w:rsidRPr="005B46C4">
        <w:rPr>
          <w:bCs/>
          <w:kern w:val="2"/>
          <w:sz w:val="24"/>
          <w:szCs w:val="24"/>
          <w:lang w:eastAsia="ru-RU"/>
        </w:rPr>
        <w:t xml:space="preserve">** </w:t>
      </w:r>
      <w:r w:rsidRPr="005B46C4">
        <w:rPr>
          <w:bCs/>
          <w:kern w:val="2"/>
          <w:sz w:val="20"/>
          <w:szCs w:val="20"/>
          <w:lang w:eastAsia="ru-RU"/>
        </w:rPr>
        <w:t>Могут формироваться сборные группы обучающихся из одной параллели</w:t>
      </w:r>
    </w:p>
    <w:p w14:paraId="2827E4EE"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Формы промежуточной аттестации</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4678"/>
      </w:tblGrid>
      <w:tr w:rsidR="005B46C4" w:rsidRPr="005B46C4" w14:paraId="29E97BDF" w14:textId="77777777" w:rsidTr="003E3322">
        <w:trPr>
          <w:trHeight w:val="403"/>
        </w:trPr>
        <w:tc>
          <w:tcPr>
            <w:tcW w:w="4707" w:type="dxa"/>
          </w:tcPr>
          <w:p w14:paraId="1D8651EF"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Учебные предметы</w:t>
            </w:r>
          </w:p>
        </w:tc>
        <w:tc>
          <w:tcPr>
            <w:tcW w:w="4678" w:type="dxa"/>
          </w:tcPr>
          <w:p w14:paraId="4501FEA3"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Формы</w:t>
            </w:r>
          </w:p>
          <w:p w14:paraId="7892919F" w14:textId="77777777" w:rsidR="005B46C4" w:rsidRPr="005B46C4" w:rsidRDefault="005B46C4" w:rsidP="005B46C4">
            <w:pPr>
              <w:widowControl/>
              <w:autoSpaceDE/>
              <w:autoSpaceDN/>
              <w:spacing w:line="276" w:lineRule="auto"/>
              <w:jc w:val="center"/>
              <w:rPr>
                <w:b/>
                <w:kern w:val="2"/>
                <w:sz w:val="24"/>
                <w:szCs w:val="24"/>
                <w:lang w:eastAsia="ru-RU"/>
              </w:rPr>
            </w:pPr>
            <w:r w:rsidRPr="005B46C4">
              <w:rPr>
                <w:b/>
                <w:kern w:val="2"/>
                <w:sz w:val="24"/>
                <w:szCs w:val="24"/>
                <w:lang w:eastAsia="ru-RU"/>
              </w:rPr>
              <w:t>промежуточной аттестации</w:t>
            </w:r>
          </w:p>
        </w:tc>
      </w:tr>
      <w:tr w:rsidR="005B46C4" w:rsidRPr="005B46C4" w14:paraId="0213D4AE" w14:textId="77777777" w:rsidTr="003E3322">
        <w:tc>
          <w:tcPr>
            <w:tcW w:w="4707" w:type="dxa"/>
          </w:tcPr>
          <w:p w14:paraId="7D41DE45"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Русский язык</w:t>
            </w:r>
          </w:p>
        </w:tc>
        <w:tc>
          <w:tcPr>
            <w:tcW w:w="4678" w:type="dxa"/>
          </w:tcPr>
          <w:p w14:paraId="62F8E91C"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6E38402D" w14:textId="77777777" w:rsidTr="003E3322">
        <w:tc>
          <w:tcPr>
            <w:tcW w:w="4707" w:type="dxa"/>
          </w:tcPr>
          <w:p w14:paraId="4DD2D434"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Литература</w:t>
            </w:r>
          </w:p>
        </w:tc>
        <w:tc>
          <w:tcPr>
            <w:tcW w:w="4678" w:type="dxa"/>
          </w:tcPr>
          <w:p w14:paraId="2C23A330"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Сочинение</w:t>
            </w:r>
          </w:p>
        </w:tc>
      </w:tr>
      <w:tr w:rsidR="005B46C4" w:rsidRPr="005B46C4" w14:paraId="093FF921" w14:textId="77777777" w:rsidTr="003E3322">
        <w:tc>
          <w:tcPr>
            <w:tcW w:w="4707" w:type="dxa"/>
          </w:tcPr>
          <w:p w14:paraId="7F02F315"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Иностранный язык (английский)</w:t>
            </w:r>
          </w:p>
        </w:tc>
        <w:tc>
          <w:tcPr>
            <w:tcW w:w="4678" w:type="dxa"/>
          </w:tcPr>
          <w:p w14:paraId="2F346CD5"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42572BDF" w14:textId="77777777" w:rsidTr="003E3322">
        <w:tc>
          <w:tcPr>
            <w:tcW w:w="4707" w:type="dxa"/>
          </w:tcPr>
          <w:p w14:paraId="764520FB"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Математика</w:t>
            </w:r>
          </w:p>
        </w:tc>
        <w:tc>
          <w:tcPr>
            <w:tcW w:w="4678" w:type="dxa"/>
          </w:tcPr>
          <w:p w14:paraId="550F2DA6"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6CB3E63C" w14:textId="77777777" w:rsidTr="003E3322">
        <w:tc>
          <w:tcPr>
            <w:tcW w:w="4707" w:type="dxa"/>
          </w:tcPr>
          <w:p w14:paraId="253AD970"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Алгебра</w:t>
            </w:r>
          </w:p>
        </w:tc>
        <w:tc>
          <w:tcPr>
            <w:tcW w:w="4678" w:type="dxa"/>
          </w:tcPr>
          <w:p w14:paraId="5DB465D8"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7CDD89B2" w14:textId="77777777" w:rsidTr="003E3322">
        <w:tc>
          <w:tcPr>
            <w:tcW w:w="4707" w:type="dxa"/>
          </w:tcPr>
          <w:p w14:paraId="4C9472AC"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Геометрия</w:t>
            </w:r>
          </w:p>
        </w:tc>
        <w:tc>
          <w:tcPr>
            <w:tcW w:w="4678" w:type="dxa"/>
          </w:tcPr>
          <w:p w14:paraId="76001975"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7150F1DD" w14:textId="77777777" w:rsidTr="003E3322">
        <w:tc>
          <w:tcPr>
            <w:tcW w:w="4707" w:type="dxa"/>
          </w:tcPr>
          <w:p w14:paraId="59F87CF4"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Вероятность и статистика</w:t>
            </w:r>
          </w:p>
        </w:tc>
        <w:tc>
          <w:tcPr>
            <w:tcW w:w="4678" w:type="dxa"/>
          </w:tcPr>
          <w:p w14:paraId="2CDE9042"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40A2CCEC" w14:textId="77777777" w:rsidTr="003E3322">
        <w:tc>
          <w:tcPr>
            <w:tcW w:w="4707" w:type="dxa"/>
          </w:tcPr>
          <w:p w14:paraId="495BACD6"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Информатика</w:t>
            </w:r>
          </w:p>
        </w:tc>
        <w:tc>
          <w:tcPr>
            <w:tcW w:w="4678" w:type="dxa"/>
          </w:tcPr>
          <w:p w14:paraId="5D0269D4"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02F10F6B" w14:textId="77777777" w:rsidTr="003E3322">
        <w:tc>
          <w:tcPr>
            <w:tcW w:w="4707" w:type="dxa"/>
          </w:tcPr>
          <w:p w14:paraId="409C4A95"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История</w:t>
            </w:r>
          </w:p>
        </w:tc>
        <w:tc>
          <w:tcPr>
            <w:tcW w:w="4678" w:type="dxa"/>
          </w:tcPr>
          <w:p w14:paraId="46E60F98"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2C700253" w14:textId="77777777" w:rsidTr="003E3322">
        <w:tc>
          <w:tcPr>
            <w:tcW w:w="4707" w:type="dxa"/>
          </w:tcPr>
          <w:p w14:paraId="74E91D23"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Обществознание</w:t>
            </w:r>
          </w:p>
        </w:tc>
        <w:tc>
          <w:tcPr>
            <w:tcW w:w="4678" w:type="dxa"/>
          </w:tcPr>
          <w:p w14:paraId="2E0FBA6F"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5AF2D262" w14:textId="77777777" w:rsidTr="003E3322">
        <w:tc>
          <w:tcPr>
            <w:tcW w:w="4707" w:type="dxa"/>
          </w:tcPr>
          <w:p w14:paraId="6016075D"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География</w:t>
            </w:r>
          </w:p>
        </w:tc>
        <w:tc>
          <w:tcPr>
            <w:tcW w:w="4678" w:type="dxa"/>
          </w:tcPr>
          <w:p w14:paraId="48255320"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6B49F1F1" w14:textId="77777777" w:rsidTr="003E3322">
        <w:tc>
          <w:tcPr>
            <w:tcW w:w="4707" w:type="dxa"/>
          </w:tcPr>
          <w:p w14:paraId="307DD8B0"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Физика</w:t>
            </w:r>
          </w:p>
        </w:tc>
        <w:tc>
          <w:tcPr>
            <w:tcW w:w="4678" w:type="dxa"/>
          </w:tcPr>
          <w:p w14:paraId="66EE9EAB"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5CE9BBCF" w14:textId="77777777" w:rsidTr="003E3322">
        <w:tc>
          <w:tcPr>
            <w:tcW w:w="4707" w:type="dxa"/>
          </w:tcPr>
          <w:p w14:paraId="0ED39301"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Химия</w:t>
            </w:r>
          </w:p>
        </w:tc>
        <w:tc>
          <w:tcPr>
            <w:tcW w:w="4678" w:type="dxa"/>
          </w:tcPr>
          <w:p w14:paraId="65BB48EE"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7F859B13" w14:textId="77777777" w:rsidTr="003E3322">
        <w:tc>
          <w:tcPr>
            <w:tcW w:w="4707" w:type="dxa"/>
          </w:tcPr>
          <w:p w14:paraId="0DD6DCE1"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Биология</w:t>
            </w:r>
          </w:p>
        </w:tc>
        <w:tc>
          <w:tcPr>
            <w:tcW w:w="4678" w:type="dxa"/>
          </w:tcPr>
          <w:p w14:paraId="06E44DB4"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00718B7C" w14:textId="77777777" w:rsidTr="003E3322">
        <w:tc>
          <w:tcPr>
            <w:tcW w:w="4707" w:type="dxa"/>
          </w:tcPr>
          <w:p w14:paraId="439B19F1"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Музыка</w:t>
            </w:r>
          </w:p>
        </w:tc>
        <w:tc>
          <w:tcPr>
            <w:tcW w:w="4678" w:type="dxa"/>
          </w:tcPr>
          <w:p w14:paraId="303F1E13"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Тестирование</w:t>
            </w:r>
          </w:p>
        </w:tc>
      </w:tr>
      <w:tr w:rsidR="005B46C4" w:rsidRPr="005B46C4" w14:paraId="1C903EED" w14:textId="77777777" w:rsidTr="003E3322">
        <w:tc>
          <w:tcPr>
            <w:tcW w:w="4707" w:type="dxa"/>
          </w:tcPr>
          <w:p w14:paraId="1F00B997"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Изобразительное искусство</w:t>
            </w:r>
          </w:p>
        </w:tc>
        <w:tc>
          <w:tcPr>
            <w:tcW w:w="4678" w:type="dxa"/>
          </w:tcPr>
          <w:p w14:paraId="79DC8967"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Практическая работа</w:t>
            </w:r>
          </w:p>
        </w:tc>
      </w:tr>
      <w:tr w:rsidR="005B46C4" w:rsidRPr="005B46C4" w14:paraId="0C0E2D6D" w14:textId="77777777" w:rsidTr="003E3322">
        <w:tc>
          <w:tcPr>
            <w:tcW w:w="4707" w:type="dxa"/>
          </w:tcPr>
          <w:p w14:paraId="64CAC7C3"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Труд (технология)</w:t>
            </w:r>
          </w:p>
        </w:tc>
        <w:tc>
          <w:tcPr>
            <w:tcW w:w="4678" w:type="dxa"/>
          </w:tcPr>
          <w:p w14:paraId="525E707C"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Практическая работа</w:t>
            </w:r>
          </w:p>
        </w:tc>
      </w:tr>
      <w:tr w:rsidR="005B46C4" w:rsidRPr="005B46C4" w14:paraId="3382F55F" w14:textId="77777777" w:rsidTr="003E3322">
        <w:tc>
          <w:tcPr>
            <w:tcW w:w="4707" w:type="dxa"/>
          </w:tcPr>
          <w:p w14:paraId="16F1630D"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Физическая культура</w:t>
            </w:r>
          </w:p>
        </w:tc>
        <w:tc>
          <w:tcPr>
            <w:tcW w:w="4678" w:type="dxa"/>
          </w:tcPr>
          <w:p w14:paraId="4571A2E5"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Сдача нормативов</w:t>
            </w:r>
          </w:p>
        </w:tc>
      </w:tr>
      <w:tr w:rsidR="005B46C4" w:rsidRPr="005B46C4" w14:paraId="07F51A62" w14:textId="77777777" w:rsidTr="003E3322">
        <w:tc>
          <w:tcPr>
            <w:tcW w:w="4707" w:type="dxa"/>
          </w:tcPr>
          <w:p w14:paraId="420C109B"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Основы безопасности и защиты Родины</w:t>
            </w:r>
          </w:p>
        </w:tc>
        <w:tc>
          <w:tcPr>
            <w:tcW w:w="4678" w:type="dxa"/>
          </w:tcPr>
          <w:p w14:paraId="63E5F501"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Тестирование</w:t>
            </w:r>
          </w:p>
        </w:tc>
      </w:tr>
      <w:tr w:rsidR="005B46C4" w:rsidRPr="005B46C4" w14:paraId="28EC25BF" w14:textId="77777777" w:rsidTr="003E3322">
        <w:tc>
          <w:tcPr>
            <w:tcW w:w="4707" w:type="dxa"/>
          </w:tcPr>
          <w:p w14:paraId="6101CE1B"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Морфологические средства выразительности русского языка</w:t>
            </w:r>
          </w:p>
        </w:tc>
        <w:tc>
          <w:tcPr>
            <w:tcW w:w="4678" w:type="dxa"/>
          </w:tcPr>
          <w:p w14:paraId="1D4CDDF8"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Тестирование</w:t>
            </w:r>
          </w:p>
        </w:tc>
      </w:tr>
      <w:tr w:rsidR="005B46C4" w:rsidRPr="005B46C4" w14:paraId="1EFA9A39" w14:textId="77777777" w:rsidTr="003E3322">
        <w:tc>
          <w:tcPr>
            <w:tcW w:w="4707" w:type="dxa"/>
          </w:tcPr>
          <w:p w14:paraId="0670E223"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Трудные вопросы синтаксиса русского языка</w:t>
            </w:r>
          </w:p>
        </w:tc>
        <w:tc>
          <w:tcPr>
            <w:tcW w:w="4678" w:type="dxa"/>
          </w:tcPr>
          <w:p w14:paraId="33A012B6"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Тестирование</w:t>
            </w:r>
          </w:p>
        </w:tc>
      </w:tr>
      <w:tr w:rsidR="005B46C4" w:rsidRPr="005B46C4" w14:paraId="222F2ACE" w14:textId="77777777" w:rsidTr="003E3322">
        <w:tc>
          <w:tcPr>
            <w:tcW w:w="4707" w:type="dxa"/>
          </w:tcPr>
          <w:p w14:paraId="0EFB48D6"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Секреты текста в русском языке</w:t>
            </w:r>
          </w:p>
        </w:tc>
        <w:tc>
          <w:tcPr>
            <w:tcW w:w="4678" w:type="dxa"/>
          </w:tcPr>
          <w:p w14:paraId="59260232"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Тестирование</w:t>
            </w:r>
          </w:p>
        </w:tc>
      </w:tr>
      <w:tr w:rsidR="005B46C4" w:rsidRPr="005B46C4" w14:paraId="6DA810BC" w14:textId="77777777" w:rsidTr="003E3322">
        <w:tc>
          <w:tcPr>
            <w:tcW w:w="4707" w:type="dxa"/>
          </w:tcPr>
          <w:p w14:paraId="0689F73B"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lastRenderedPageBreak/>
              <w:t>Особенности поэтического текста в литературе</w:t>
            </w:r>
          </w:p>
        </w:tc>
        <w:tc>
          <w:tcPr>
            <w:tcW w:w="4678" w:type="dxa"/>
          </w:tcPr>
          <w:p w14:paraId="75DE5677"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Тестирование</w:t>
            </w:r>
          </w:p>
        </w:tc>
      </w:tr>
      <w:tr w:rsidR="005B46C4" w:rsidRPr="005B46C4" w14:paraId="79AF573A" w14:textId="77777777" w:rsidTr="003E3322">
        <w:tc>
          <w:tcPr>
            <w:tcW w:w="4707" w:type="dxa"/>
          </w:tcPr>
          <w:p w14:paraId="6396DFBA"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Информатика</w:t>
            </w:r>
          </w:p>
        </w:tc>
        <w:tc>
          <w:tcPr>
            <w:tcW w:w="4678" w:type="dxa"/>
          </w:tcPr>
          <w:p w14:paraId="2E11BDE9"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7DD112AB" w14:textId="77777777" w:rsidTr="003E3322">
        <w:tc>
          <w:tcPr>
            <w:tcW w:w="4707" w:type="dxa"/>
          </w:tcPr>
          <w:p w14:paraId="56B24621"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Основы инженерной грамотности</w:t>
            </w:r>
          </w:p>
        </w:tc>
        <w:tc>
          <w:tcPr>
            <w:tcW w:w="4678" w:type="dxa"/>
          </w:tcPr>
          <w:p w14:paraId="103935C9"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Контрольная работа</w:t>
            </w:r>
          </w:p>
        </w:tc>
      </w:tr>
      <w:tr w:rsidR="005B46C4" w:rsidRPr="005B46C4" w14:paraId="03E642BA" w14:textId="77777777" w:rsidTr="003E3322">
        <w:tc>
          <w:tcPr>
            <w:tcW w:w="4707" w:type="dxa"/>
          </w:tcPr>
          <w:p w14:paraId="58C6223B"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Модули по видам спорта</w:t>
            </w:r>
          </w:p>
        </w:tc>
        <w:tc>
          <w:tcPr>
            <w:tcW w:w="4678" w:type="dxa"/>
          </w:tcPr>
          <w:p w14:paraId="441C11DE"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Сдача нормативов</w:t>
            </w:r>
          </w:p>
        </w:tc>
      </w:tr>
      <w:tr w:rsidR="005B46C4" w:rsidRPr="005B46C4" w14:paraId="66CCB551" w14:textId="77777777" w:rsidTr="003E3322">
        <w:tc>
          <w:tcPr>
            <w:tcW w:w="4707" w:type="dxa"/>
          </w:tcPr>
          <w:p w14:paraId="339A7B37" w14:textId="77777777" w:rsidR="005B46C4" w:rsidRPr="005B46C4" w:rsidRDefault="005B46C4" w:rsidP="005B46C4">
            <w:pPr>
              <w:widowControl/>
              <w:autoSpaceDE/>
              <w:autoSpaceDN/>
              <w:spacing w:line="276" w:lineRule="auto"/>
              <w:jc w:val="both"/>
              <w:rPr>
                <w:bCs/>
                <w:kern w:val="2"/>
                <w:sz w:val="24"/>
                <w:szCs w:val="24"/>
                <w:lang w:eastAsia="ru-RU"/>
              </w:rPr>
            </w:pPr>
            <w:r w:rsidRPr="005B46C4">
              <w:rPr>
                <w:bCs/>
                <w:kern w:val="2"/>
                <w:sz w:val="24"/>
                <w:szCs w:val="24"/>
                <w:lang w:eastAsia="ru-RU"/>
              </w:rPr>
              <w:t>Основы безопасности и защиты Родины</w:t>
            </w:r>
          </w:p>
        </w:tc>
        <w:tc>
          <w:tcPr>
            <w:tcW w:w="4678" w:type="dxa"/>
          </w:tcPr>
          <w:p w14:paraId="4875B5D0" w14:textId="77777777" w:rsidR="005B46C4" w:rsidRPr="005B46C4" w:rsidRDefault="005B46C4" w:rsidP="005B46C4">
            <w:pPr>
              <w:widowControl/>
              <w:autoSpaceDE/>
              <w:autoSpaceDN/>
              <w:spacing w:line="276" w:lineRule="auto"/>
              <w:jc w:val="center"/>
              <w:rPr>
                <w:bCs/>
                <w:kern w:val="2"/>
                <w:sz w:val="24"/>
                <w:szCs w:val="24"/>
                <w:lang w:eastAsia="ru-RU"/>
              </w:rPr>
            </w:pPr>
            <w:r w:rsidRPr="005B46C4">
              <w:rPr>
                <w:bCs/>
                <w:kern w:val="2"/>
                <w:sz w:val="24"/>
                <w:szCs w:val="24"/>
                <w:lang w:eastAsia="ru-RU"/>
              </w:rPr>
              <w:t>Тестирование</w:t>
            </w:r>
          </w:p>
        </w:tc>
      </w:tr>
    </w:tbl>
    <w:p w14:paraId="5654CC93" w14:textId="77777777" w:rsidR="005B46C4" w:rsidRPr="005B46C4" w:rsidRDefault="005B46C4" w:rsidP="00293250">
      <w:pPr>
        <w:keepNext/>
        <w:keepLines/>
        <w:widowControl/>
        <w:numPr>
          <w:ilvl w:val="1"/>
          <w:numId w:val="25"/>
        </w:numPr>
        <w:autoSpaceDE/>
        <w:autoSpaceDN/>
        <w:spacing w:before="240" w:line="278" w:lineRule="auto"/>
        <w:ind w:firstLine="709"/>
        <w:outlineLvl w:val="1"/>
        <w:rPr>
          <w:rFonts w:eastAsia="SchoolBookSanPin"/>
          <w:b/>
          <w:kern w:val="2"/>
          <w:sz w:val="24"/>
          <w:szCs w:val="26"/>
          <w:lang w:eastAsia="ru-RU"/>
        </w:rPr>
      </w:pPr>
      <w:bookmarkStart w:id="65" w:name="_Toc208780653"/>
      <w:bookmarkStart w:id="66" w:name="_Toc240843224"/>
      <w:bookmarkStart w:id="67" w:name="_Toc240927277"/>
      <w:r w:rsidRPr="005B46C4">
        <w:rPr>
          <w:rFonts w:eastAsia="SchoolBookSanPin"/>
          <w:b/>
          <w:kern w:val="2"/>
          <w:sz w:val="24"/>
          <w:szCs w:val="26"/>
          <w:lang w:eastAsia="ru-RU"/>
        </w:rPr>
        <w:t>Календарный учебный график</w:t>
      </w:r>
      <w:bookmarkEnd w:id="65"/>
      <w:bookmarkEnd w:id="66"/>
      <w:bookmarkEnd w:id="67"/>
    </w:p>
    <w:p w14:paraId="3E1B2562" w14:textId="65790BAF" w:rsidR="005B46C4" w:rsidRPr="005B46C4" w:rsidRDefault="005B46C4" w:rsidP="005B46C4">
      <w:pPr>
        <w:widowControl/>
        <w:autoSpaceDE/>
        <w:autoSpaceDN/>
        <w:spacing w:line="276" w:lineRule="auto"/>
        <w:jc w:val="center"/>
        <w:rPr>
          <w:rFonts w:eastAsia="Calibri"/>
          <w:b/>
          <w:bCs/>
          <w:color w:val="000000"/>
          <w:kern w:val="2"/>
          <w:sz w:val="24"/>
          <w:szCs w:val="24"/>
          <w:lang w:eastAsia="ru-RU"/>
        </w:rPr>
      </w:pPr>
      <w:r w:rsidRPr="005B46C4">
        <w:rPr>
          <w:rFonts w:eastAsia="Calibri"/>
          <w:b/>
          <w:bCs/>
          <w:color w:val="000000"/>
          <w:kern w:val="2"/>
          <w:sz w:val="24"/>
          <w:szCs w:val="24"/>
          <w:lang w:eastAsia="ru-RU"/>
        </w:rPr>
        <w:t>основной образовательной программы основного общего образования</w:t>
      </w:r>
    </w:p>
    <w:p w14:paraId="3275E9A8" w14:textId="77777777" w:rsidR="005B46C4" w:rsidRPr="005B46C4" w:rsidRDefault="005B46C4" w:rsidP="005B46C4">
      <w:pPr>
        <w:widowControl/>
        <w:autoSpaceDE/>
        <w:autoSpaceDN/>
        <w:spacing w:line="276" w:lineRule="auto"/>
        <w:jc w:val="center"/>
        <w:rPr>
          <w:rFonts w:eastAsia="Calibri"/>
          <w:b/>
          <w:bCs/>
          <w:color w:val="000000"/>
          <w:kern w:val="2"/>
          <w:sz w:val="24"/>
          <w:szCs w:val="24"/>
          <w:lang w:eastAsia="ru-RU"/>
        </w:rPr>
      </w:pPr>
      <w:r w:rsidRPr="005B46C4">
        <w:rPr>
          <w:rFonts w:eastAsia="Calibri"/>
          <w:b/>
          <w:bCs/>
          <w:color w:val="000000"/>
          <w:kern w:val="2"/>
          <w:sz w:val="24"/>
          <w:szCs w:val="24"/>
          <w:lang w:eastAsia="ru-RU"/>
        </w:rPr>
        <w:t xml:space="preserve">МАОУ МО Заречный «СОШ № 3» на 2026 - 2027 учебный год </w:t>
      </w:r>
    </w:p>
    <w:p w14:paraId="7091AFB0" w14:textId="77777777" w:rsidR="005B46C4" w:rsidRPr="005B46C4" w:rsidRDefault="005B46C4" w:rsidP="005B46C4">
      <w:pPr>
        <w:widowControl/>
        <w:autoSpaceDE/>
        <w:autoSpaceDN/>
        <w:spacing w:line="276" w:lineRule="auto"/>
        <w:jc w:val="center"/>
        <w:rPr>
          <w:rFonts w:ascii="Calibri" w:eastAsia="Calibri"/>
          <w:color w:val="000000"/>
          <w:kern w:val="2"/>
          <w:sz w:val="24"/>
          <w:szCs w:val="24"/>
          <w:lang w:eastAsia="ru-RU"/>
        </w:rPr>
      </w:pPr>
      <w:r w:rsidRPr="005B46C4">
        <w:rPr>
          <w:rFonts w:ascii="Calibri" w:eastAsia="Calibri"/>
          <w:b/>
          <w:bCs/>
          <w:color w:val="000000"/>
          <w:kern w:val="2"/>
          <w:sz w:val="24"/>
          <w:szCs w:val="24"/>
          <w:lang w:eastAsia="ru-RU"/>
        </w:rPr>
        <w:t>Пояснительная</w:t>
      </w:r>
      <w:r w:rsidRPr="005B46C4">
        <w:rPr>
          <w:rFonts w:ascii="Calibri" w:eastAsia="Calibri"/>
          <w:b/>
          <w:bCs/>
          <w:color w:val="000000"/>
          <w:kern w:val="2"/>
          <w:sz w:val="24"/>
          <w:szCs w:val="24"/>
          <w:lang w:eastAsia="ru-RU"/>
        </w:rPr>
        <w:t xml:space="preserve"> </w:t>
      </w:r>
      <w:r w:rsidRPr="005B46C4">
        <w:rPr>
          <w:rFonts w:ascii="Calibri" w:eastAsia="Calibri"/>
          <w:b/>
          <w:bCs/>
          <w:color w:val="000000"/>
          <w:kern w:val="2"/>
          <w:sz w:val="24"/>
          <w:szCs w:val="24"/>
          <w:lang w:eastAsia="ru-RU"/>
        </w:rPr>
        <w:t>записка</w:t>
      </w:r>
    </w:p>
    <w:p w14:paraId="200DF517" w14:textId="77777777" w:rsidR="005B46C4" w:rsidRPr="005B46C4" w:rsidRDefault="005B46C4" w:rsidP="005B46C4">
      <w:pPr>
        <w:widowControl/>
        <w:autoSpaceDE/>
        <w:autoSpaceDN/>
        <w:spacing w:line="276" w:lineRule="auto"/>
        <w:ind w:firstLine="709"/>
        <w:jc w:val="both"/>
        <w:rPr>
          <w:rFonts w:eastAsia="Calibri"/>
          <w:color w:val="000000"/>
          <w:kern w:val="2"/>
          <w:sz w:val="24"/>
          <w:szCs w:val="24"/>
          <w:lang w:eastAsia="ru-RU"/>
        </w:rPr>
      </w:pPr>
      <w:r w:rsidRPr="005B46C4">
        <w:rPr>
          <w:rFonts w:eastAsia="Calibri"/>
          <w:color w:val="000000"/>
          <w:kern w:val="2"/>
          <w:sz w:val="24"/>
          <w:szCs w:val="24"/>
          <w:lang w:eastAsia="ru-RU"/>
        </w:rPr>
        <w:t>Календарный учебный график составлен для основной образовательной программы основного общего образования в соответствии:</w:t>
      </w:r>
    </w:p>
    <w:p w14:paraId="52803A76" w14:textId="77777777" w:rsidR="005B46C4" w:rsidRPr="005B46C4" w:rsidRDefault="005B46C4" w:rsidP="00293250">
      <w:pPr>
        <w:widowControl/>
        <w:numPr>
          <w:ilvl w:val="0"/>
          <w:numId w:val="60"/>
        </w:numPr>
        <w:autoSpaceDE/>
        <w:autoSpaceDN/>
        <w:spacing w:before="100" w:beforeAutospacing="1" w:after="160" w:line="276" w:lineRule="auto"/>
        <w:ind w:left="0" w:right="180" w:firstLine="709"/>
        <w:contextualSpacing/>
        <w:jc w:val="both"/>
        <w:rPr>
          <w:rFonts w:eastAsia="Calibri"/>
          <w:color w:val="000000"/>
          <w:kern w:val="2"/>
          <w:sz w:val="24"/>
          <w:szCs w:val="24"/>
          <w:lang w:eastAsia="ru-RU"/>
        </w:rPr>
      </w:pPr>
      <w:r w:rsidRPr="005B46C4">
        <w:rPr>
          <w:rFonts w:eastAsia="Calibri"/>
          <w:color w:val="000000"/>
          <w:kern w:val="2"/>
          <w:sz w:val="24"/>
          <w:szCs w:val="24"/>
          <w:lang w:eastAsia="ru-RU"/>
        </w:rPr>
        <w:t>с частью 1 статьи 34 Федерального закона от 29.12.2012 № 273-ФЗ «Об образовании в Российской Федерации»;</w:t>
      </w:r>
    </w:p>
    <w:p w14:paraId="1C4FA92B" w14:textId="77777777" w:rsidR="005B46C4" w:rsidRPr="005B46C4" w:rsidRDefault="005B46C4" w:rsidP="00293250">
      <w:pPr>
        <w:widowControl/>
        <w:numPr>
          <w:ilvl w:val="0"/>
          <w:numId w:val="60"/>
        </w:numPr>
        <w:autoSpaceDE/>
        <w:autoSpaceDN/>
        <w:spacing w:before="100" w:beforeAutospacing="1" w:after="160" w:line="276" w:lineRule="auto"/>
        <w:ind w:left="0" w:right="-1" w:firstLine="709"/>
        <w:contextualSpacing/>
        <w:jc w:val="both"/>
        <w:rPr>
          <w:rFonts w:eastAsia="Calibri"/>
          <w:color w:val="000000"/>
          <w:kern w:val="2"/>
          <w:sz w:val="24"/>
          <w:szCs w:val="24"/>
          <w:lang w:eastAsia="ru-RU"/>
        </w:rPr>
      </w:pPr>
      <w:r w:rsidRPr="005B46C4">
        <w:rPr>
          <w:rFonts w:eastAsia="Calibri"/>
          <w:color w:val="000000"/>
          <w:kern w:val="2"/>
          <w:sz w:val="24"/>
          <w:szCs w:val="24"/>
          <w:lang w:eastAsia="ru-RU"/>
        </w:rPr>
        <w:t>СП 2.4.3648–20 «Санитарно-эпидемиологические требования к организациям воспитания и обучения, отдыха и оздоровления детей и молодежи»;</w:t>
      </w:r>
    </w:p>
    <w:p w14:paraId="3719AA77" w14:textId="77777777" w:rsidR="005B46C4" w:rsidRPr="005B46C4" w:rsidRDefault="005B46C4" w:rsidP="00293250">
      <w:pPr>
        <w:widowControl/>
        <w:numPr>
          <w:ilvl w:val="0"/>
          <w:numId w:val="60"/>
        </w:numPr>
        <w:autoSpaceDE/>
        <w:autoSpaceDN/>
        <w:spacing w:before="100" w:beforeAutospacing="1" w:after="160" w:line="276" w:lineRule="auto"/>
        <w:ind w:left="0" w:right="-1" w:firstLine="709"/>
        <w:contextualSpacing/>
        <w:jc w:val="both"/>
        <w:rPr>
          <w:rFonts w:eastAsia="Calibri"/>
          <w:color w:val="000000"/>
          <w:kern w:val="2"/>
          <w:sz w:val="24"/>
          <w:szCs w:val="24"/>
          <w:lang w:eastAsia="ru-RU"/>
        </w:rPr>
      </w:pPr>
      <w:r w:rsidRPr="005B46C4">
        <w:rPr>
          <w:rFonts w:eastAsia="Calibri"/>
          <w:color w:val="000000"/>
          <w:kern w:val="2"/>
          <w:sz w:val="24"/>
          <w:szCs w:val="24"/>
          <w:lang w:eastAsia="ru-RU"/>
        </w:rPr>
        <w:t>СанПиН 1.2.3685–21 «Гигиенические нормативы и требования к обеспечению безопасности и (или) безвредности для человека факторов среды обитания»;</w:t>
      </w:r>
    </w:p>
    <w:p w14:paraId="6EAD7AE2" w14:textId="77777777" w:rsidR="005B46C4" w:rsidRPr="005B46C4" w:rsidRDefault="005B46C4" w:rsidP="00293250">
      <w:pPr>
        <w:widowControl/>
        <w:numPr>
          <w:ilvl w:val="0"/>
          <w:numId w:val="60"/>
        </w:numPr>
        <w:autoSpaceDE/>
        <w:autoSpaceDN/>
        <w:spacing w:before="100" w:beforeAutospacing="1" w:after="160" w:line="276" w:lineRule="auto"/>
        <w:ind w:left="0" w:right="-1" w:firstLine="709"/>
        <w:contextualSpacing/>
        <w:jc w:val="both"/>
        <w:rPr>
          <w:rFonts w:eastAsia="Calibri"/>
          <w:color w:val="000000"/>
          <w:kern w:val="2"/>
          <w:sz w:val="24"/>
          <w:szCs w:val="24"/>
          <w:lang w:eastAsia="ru-RU"/>
        </w:rPr>
      </w:pPr>
      <w:r w:rsidRPr="005B46C4">
        <w:rPr>
          <w:rFonts w:eastAsia="Calibri"/>
          <w:color w:val="000000"/>
          <w:kern w:val="2"/>
          <w:sz w:val="24"/>
          <w:szCs w:val="24"/>
          <w:lang w:eastAsia="ru-RU"/>
        </w:rPr>
        <w:t>ФГОС ООО, утвержденным приказом Министерства просвещения Российской Федерации от 31.05.2021 № 287;</w:t>
      </w:r>
    </w:p>
    <w:p w14:paraId="10502046" w14:textId="77777777" w:rsidR="005B46C4" w:rsidRPr="005B46C4" w:rsidRDefault="005B46C4" w:rsidP="00293250">
      <w:pPr>
        <w:widowControl/>
        <w:numPr>
          <w:ilvl w:val="0"/>
          <w:numId w:val="60"/>
        </w:numPr>
        <w:autoSpaceDE/>
        <w:autoSpaceDN/>
        <w:spacing w:line="276" w:lineRule="auto"/>
        <w:ind w:left="0" w:right="-1" w:firstLine="709"/>
        <w:jc w:val="both"/>
        <w:rPr>
          <w:rFonts w:eastAsia="Calibri"/>
          <w:color w:val="000000"/>
          <w:kern w:val="2"/>
          <w:sz w:val="24"/>
          <w:szCs w:val="24"/>
          <w:lang w:eastAsia="ru-RU"/>
        </w:rPr>
      </w:pPr>
      <w:r w:rsidRPr="005B46C4">
        <w:rPr>
          <w:rFonts w:eastAsia="Calibri"/>
          <w:color w:val="000000"/>
          <w:kern w:val="2"/>
          <w:sz w:val="24"/>
          <w:szCs w:val="24"/>
          <w:lang w:eastAsia="ru-RU"/>
        </w:rPr>
        <w:t>ФОП ООО, утвержденной приказом Министерства просвещения Российской Федерации от 18.05.2023 № 370;</w:t>
      </w:r>
    </w:p>
    <w:p w14:paraId="6CF2CDC2" w14:textId="77777777" w:rsidR="005B46C4" w:rsidRPr="005B46C4" w:rsidRDefault="005B46C4" w:rsidP="00293250">
      <w:pPr>
        <w:widowControl/>
        <w:numPr>
          <w:ilvl w:val="0"/>
          <w:numId w:val="60"/>
        </w:numPr>
        <w:autoSpaceDE/>
        <w:autoSpaceDN/>
        <w:spacing w:line="276" w:lineRule="auto"/>
        <w:ind w:left="0" w:right="-1" w:firstLine="709"/>
        <w:jc w:val="both"/>
        <w:rPr>
          <w:rFonts w:eastAsia="Calibri"/>
          <w:color w:val="000000"/>
          <w:kern w:val="2"/>
          <w:sz w:val="24"/>
          <w:szCs w:val="24"/>
          <w:lang w:eastAsia="ru-RU"/>
        </w:rPr>
      </w:pPr>
      <w:r w:rsidRPr="005B46C4">
        <w:rPr>
          <w:rFonts w:eastAsia="Calibri"/>
          <w:color w:val="000000"/>
          <w:kern w:val="2"/>
          <w:sz w:val="24"/>
          <w:szCs w:val="24"/>
          <w:lang w:eastAsia="ru-RU"/>
        </w:rPr>
        <w:t>Письмом Министерства просвещения Российской Федерации от 07.07.2026 №ОК-1948/03 «О направлении рекомендаций».</w:t>
      </w:r>
    </w:p>
    <w:p w14:paraId="39CC6B63" w14:textId="77777777" w:rsidR="005B46C4" w:rsidRPr="005B46C4" w:rsidRDefault="005B46C4" w:rsidP="005B46C4">
      <w:pPr>
        <w:widowControl/>
        <w:autoSpaceDE/>
        <w:autoSpaceDN/>
        <w:spacing w:line="276" w:lineRule="auto"/>
        <w:ind w:firstLine="709"/>
        <w:jc w:val="center"/>
        <w:rPr>
          <w:rFonts w:eastAsia="Calibri"/>
          <w:color w:val="000000"/>
          <w:kern w:val="2"/>
          <w:sz w:val="24"/>
          <w:szCs w:val="24"/>
          <w:lang w:eastAsia="ru-RU"/>
        </w:rPr>
      </w:pPr>
      <w:r w:rsidRPr="005B46C4">
        <w:rPr>
          <w:rFonts w:eastAsia="Calibri"/>
          <w:b/>
          <w:bCs/>
          <w:color w:val="000000"/>
          <w:kern w:val="2"/>
          <w:sz w:val="24"/>
          <w:szCs w:val="24"/>
          <w:lang w:eastAsia="ru-RU"/>
        </w:rPr>
        <w:t>1. Даты начала и окончания учебного года</w:t>
      </w:r>
    </w:p>
    <w:p w14:paraId="72407B9F" w14:textId="77777777" w:rsidR="005B46C4" w:rsidRPr="005B46C4" w:rsidRDefault="005B46C4" w:rsidP="005B46C4">
      <w:pPr>
        <w:widowControl/>
        <w:autoSpaceDE/>
        <w:autoSpaceDN/>
        <w:spacing w:line="276" w:lineRule="auto"/>
        <w:ind w:firstLine="709"/>
        <w:rPr>
          <w:rFonts w:eastAsia="Calibri"/>
          <w:color w:val="000000"/>
          <w:kern w:val="2"/>
          <w:sz w:val="24"/>
          <w:szCs w:val="24"/>
          <w:lang w:eastAsia="ru-RU"/>
        </w:rPr>
      </w:pPr>
      <w:r w:rsidRPr="005B46C4">
        <w:rPr>
          <w:rFonts w:eastAsia="Calibri"/>
          <w:color w:val="000000"/>
          <w:kern w:val="2"/>
          <w:sz w:val="24"/>
          <w:szCs w:val="24"/>
          <w:lang w:eastAsia="ru-RU"/>
        </w:rPr>
        <w:t>1.1. Дата начала учебного года: 01 сентября 2026.</w:t>
      </w:r>
    </w:p>
    <w:p w14:paraId="2ED3679E" w14:textId="77777777" w:rsidR="005B46C4" w:rsidRPr="005B46C4" w:rsidRDefault="005B46C4" w:rsidP="005B46C4">
      <w:pPr>
        <w:widowControl/>
        <w:autoSpaceDE/>
        <w:autoSpaceDN/>
        <w:spacing w:line="276" w:lineRule="auto"/>
        <w:ind w:firstLine="709"/>
        <w:rPr>
          <w:rFonts w:eastAsia="Calibri"/>
          <w:color w:val="000000"/>
          <w:kern w:val="2"/>
          <w:sz w:val="24"/>
          <w:szCs w:val="24"/>
          <w:lang w:eastAsia="ru-RU"/>
        </w:rPr>
      </w:pPr>
      <w:r w:rsidRPr="005B46C4">
        <w:rPr>
          <w:rFonts w:eastAsia="Calibri"/>
          <w:color w:val="000000"/>
          <w:kern w:val="2"/>
          <w:sz w:val="24"/>
          <w:szCs w:val="24"/>
          <w:lang w:eastAsia="ru-RU"/>
        </w:rPr>
        <w:t>1.2. Дата окончания учебного года (5–8-е классы): 26 мая 2027.</w:t>
      </w:r>
    </w:p>
    <w:p w14:paraId="7F3ADEC1" w14:textId="77777777" w:rsidR="005B46C4" w:rsidRPr="005B46C4" w:rsidRDefault="005B46C4" w:rsidP="005B46C4">
      <w:pPr>
        <w:widowControl/>
        <w:autoSpaceDE/>
        <w:autoSpaceDN/>
        <w:spacing w:line="276" w:lineRule="auto"/>
        <w:ind w:firstLine="709"/>
        <w:rPr>
          <w:rFonts w:eastAsia="Calibri"/>
          <w:color w:val="000000"/>
          <w:kern w:val="2"/>
          <w:sz w:val="24"/>
          <w:szCs w:val="24"/>
          <w:lang w:eastAsia="ru-RU"/>
        </w:rPr>
      </w:pPr>
      <w:r w:rsidRPr="005B46C4">
        <w:rPr>
          <w:rFonts w:eastAsia="Calibri"/>
          <w:color w:val="000000"/>
          <w:kern w:val="2"/>
          <w:sz w:val="24"/>
          <w:szCs w:val="24"/>
          <w:lang w:eastAsia="ru-RU"/>
        </w:rPr>
        <w:t>1.3. Дата окончания учебного года (9-й класс): определяется расписанием ГИА.</w:t>
      </w:r>
    </w:p>
    <w:p w14:paraId="10808176" w14:textId="77777777" w:rsidR="005B46C4" w:rsidRPr="005B46C4" w:rsidRDefault="005B46C4" w:rsidP="005B46C4">
      <w:pPr>
        <w:widowControl/>
        <w:autoSpaceDE/>
        <w:autoSpaceDN/>
        <w:spacing w:line="276" w:lineRule="auto"/>
        <w:ind w:firstLine="709"/>
        <w:jc w:val="center"/>
        <w:rPr>
          <w:rFonts w:eastAsia="Calibri"/>
          <w:color w:val="000000"/>
          <w:kern w:val="2"/>
          <w:sz w:val="24"/>
          <w:szCs w:val="24"/>
          <w:lang w:eastAsia="ru-RU"/>
        </w:rPr>
      </w:pPr>
      <w:r w:rsidRPr="005B46C4">
        <w:rPr>
          <w:rFonts w:eastAsia="Calibri"/>
          <w:b/>
          <w:bCs/>
          <w:color w:val="000000"/>
          <w:kern w:val="2"/>
          <w:sz w:val="24"/>
          <w:szCs w:val="24"/>
          <w:lang w:eastAsia="ru-RU"/>
        </w:rPr>
        <w:t>2. Периоды образовательной деятельности</w:t>
      </w:r>
    </w:p>
    <w:p w14:paraId="2CF33C59" w14:textId="77777777" w:rsidR="005B46C4" w:rsidRPr="005B46C4" w:rsidRDefault="005B46C4" w:rsidP="005B46C4">
      <w:pPr>
        <w:widowControl/>
        <w:autoSpaceDE/>
        <w:autoSpaceDN/>
        <w:spacing w:line="276" w:lineRule="auto"/>
        <w:ind w:firstLine="709"/>
        <w:rPr>
          <w:rFonts w:eastAsia="Calibri"/>
          <w:color w:val="000000"/>
          <w:kern w:val="2"/>
          <w:sz w:val="24"/>
          <w:szCs w:val="24"/>
          <w:lang w:eastAsia="ru-RU"/>
        </w:rPr>
      </w:pPr>
      <w:r w:rsidRPr="005B46C4">
        <w:rPr>
          <w:rFonts w:eastAsia="Calibri"/>
          <w:color w:val="000000"/>
          <w:kern w:val="2"/>
          <w:sz w:val="24"/>
          <w:szCs w:val="24"/>
          <w:lang w:eastAsia="ru-RU"/>
        </w:rPr>
        <w:t>2.1. Продолжительность учебного года:</w:t>
      </w:r>
    </w:p>
    <w:p w14:paraId="0A5EE9D1" w14:textId="77777777" w:rsidR="005B46C4" w:rsidRPr="005B46C4" w:rsidRDefault="005B46C4" w:rsidP="00293250">
      <w:pPr>
        <w:widowControl/>
        <w:numPr>
          <w:ilvl w:val="0"/>
          <w:numId w:val="61"/>
        </w:numPr>
        <w:autoSpaceDE/>
        <w:autoSpaceDN/>
        <w:spacing w:before="100" w:beforeAutospacing="1" w:after="100" w:afterAutospacing="1" w:line="276" w:lineRule="auto"/>
        <w:ind w:left="0" w:right="180" w:firstLine="709"/>
        <w:contextualSpacing/>
        <w:rPr>
          <w:rFonts w:eastAsia="Calibri"/>
          <w:color w:val="000000"/>
          <w:kern w:val="2"/>
          <w:sz w:val="24"/>
          <w:szCs w:val="24"/>
          <w:lang w:eastAsia="ru-RU"/>
        </w:rPr>
      </w:pPr>
      <w:r w:rsidRPr="005B46C4">
        <w:rPr>
          <w:rFonts w:eastAsia="Calibri"/>
          <w:color w:val="000000"/>
          <w:kern w:val="2"/>
          <w:sz w:val="24"/>
          <w:szCs w:val="24"/>
          <w:lang w:eastAsia="ru-RU"/>
        </w:rPr>
        <w:t>5, 6 классы — 34 недели (</w:t>
      </w:r>
      <w:r w:rsidRPr="005B46C4">
        <w:rPr>
          <w:rFonts w:eastAsia="Calibri"/>
          <w:kern w:val="2"/>
          <w:sz w:val="24"/>
          <w:szCs w:val="24"/>
          <w:lang w:eastAsia="ru-RU"/>
        </w:rPr>
        <w:t xml:space="preserve">164 </w:t>
      </w:r>
      <w:r w:rsidRPr="005B46C4">
        <w:rPr>
          <w:rFonts w:eastAsia="Calibri"/>
          <w:color w:val="000000"/>
          <w:kern w:val="2"/>
          <w:sz w:val="24"/>
          <w:szCs w:val="24"/>
          <w:lang w:eastAsia="ru-RU"/>
        </w:rPr>
        <w:t>учебных дня);</w:t>
      </w:r>
    </w:p>
    <w:p w14:paraId="763CB557" w14:textId="77777777" w:rsidR="005B46C4" w:rsidRPr="005B46C4" w:rsidRDefault="005B46C4" w:rsidP="00293250">
      <w:pPr>
        <w:widowControl/>
        <w:numPr>
          <w:ilvl w:val="0"/>
          <w:numId w:val="61"/>
        </w:numPr>
        <w:autoSpaceDE/>
        <w:autoSpaceDN/>
        <w:spacing w:before="100" w:beforeAutospacing="1" w:after="100" w:afterAutospacing="1" w:line="276" w:lineRule="auto"/>
        <w:ind w:left="0" w:right="180" w:firstLine="709"/>
        <w:contextualSpacing/>
        <w:rPr>
          <w:rFonts w:eastAsia="Calibri"/>
          <w:color w:val="000000"/>
          <w:kern w:val="2"/>
          <w:sz w:val="24"/>
          <w:szCs w:val="24"/>
          <w:lang w:eastAsia="ru-RU"/>
        </w:rPr>
      </w:pPr>
      <w:r w:rsidRPr="005B46C4">
        <w:rPr>
          <w:rFonts w:eastAsia="Calibri"/>
          <w:color w:val="000000"/>
          <w:kern w:val="2"/>
          <w:sz w:val="24"/>
          <w:szCs w:val="24"/>
          <w:lang w:eastAsia="ru-RU"/>
        </w:rPr>
        <w:t>7–8 классы — 34 недели (</w:t>
      </w:r>
      <w:r w:rsidRPr="005B46C4">
        <w:rPr>
          <w:rFonts w:eastAsia="Calibri"/>
          <w:kern w:val="2"/>
          <w:sz w:val="24"/>
          <w:szCs w:val="24"/>
          <w:lang w:eastAsia="ru-RU"/>
        </w:rPr>
        <w:t xml:space="preserve">198 </w:t>
      </w:r>
      <w:r w:rsidRPr="005B46C4">
        <w:rPr>
          <w:rFonts w:eastAsia="Calibri"/>
          <w:color w:val="000000"/>
          <w:kern w:val="2"/>
          <w:sz w:val="24"/>
          <w:szCs w:val="24"/>
          <w:lang w:eastAsia="ru-RU"/>
        </w:rPr>
        <w:t>учебных дней);</w:t>
      </w:r>
    </w:p>
    <w:p w14:paraId="1205B036" w14:textId="77777777" w:rsidR="005B46C4" w:rsidRPr="005B46C4" w:rsidRDefault="005B46C4" w:rsidP="00293250">
      <w:pPr>
        <w:widowControl/>
        <w:numPr>
          <w:ilvl w:val="0"/>
          <w:numId w:val="61"/>
        </w:numPr>
        <w:autoSpaceDE/>
        <w:autoSpaceDN/>
        <w:spacing w:line="276" w:lineRule="auto"/>
        <w:ind w:left="0" w:right="180" w:firstLine="709"/>
        <w:rPr>
          <w:rFonts w:eastAsia="Calibri"/>
          <w:color w:val="000000"/>
          <w:kern w:val="2"/>
          <w:sz w:val="24"/>
          <w:szCs w:val="24"/>
          <w:lang w:eastAsia="ru-RU"/>
        </w:rPr>
      </w:pPr>
      <w:r w:rsidRPr="005B46C4">
        <w:rPr>
          <w:rFonts w:eastAsia="Calibri"/>
          <w:color w:val="000000"/>
          <w:kern w:val="2"/>
          <w:sz w:val="24"/>
          <w:szCs w:val="24"/>
          <w:lang w:eastAsia="ru-RU"/>
        </w:rPr>
        <w:t>9 классы — 34 недели без учета государственной итоговой аттестации (ГИА).</w:t>
      </w:r>
    </w:p>
    <w:p w14:paraId="7F45C6C7" w14:textId="77777777" w:rsidR="005B46C4" w:rsidRPr="005B46C4" w:rsidRDefault="005B46C4" w:rsidP="005B46C4">
      <w:pPr>
        <w:widowControl/>
        <w:autoSpaceDE/>
        <w:autoSpaceDN/>
        <w:spacing w:line="276" w:lineRule="auto"/>
        <w:ind w:firstLine="709"/>
        <w:rPr>
          <w:rFonts w:eastAsia="Calibri"/>
          <w:color w:val="000000"/>
          <w:kern w:val="2"/>
          <w:sz w:val="24"/>
          <w:szCs w:val="24"/>
          <w:lang w:eastAsia="ru-RU"/>
        </w:rPr>
      </w:pPr>
      <w:r w:rsidRPr="005B46C4">
        <w:rPr>
          <w:rFonts w:eastAsia="Calibri"/>
          <w:color w:val="000000"/>
          <w:kern w:val="2"/>
          <w:sz w:val="24"/>
          <w:szCs w:val="24"/>
          <w:lang w:eastAsia="ru-RU"/>
        </w:rPr>
        <w:t>2.2. Продолжительность учебных периодов по четвертям в учебных неделях и учебных днях</w:t>
      </w:r>
    </w:p>
    <w:p w14:paraId="32E7C538" w14:textId="77777777" w:rsidR="005B46C4" w:rsidRPr="005B46C4" w:rsidRDefault="005B46C4" w:rsidP="005B46C4">
      <w:pPr>
        <w:widowControl/>
        <w:autoSpaceDE/>
        <w:autoSpaceDN/>
        <w:spacing w:line="278"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5, 6 классы</w:t>
      </w:r>
    </w:p>
    <w:tbl>
      <w:tblPr>
        <w:tblStyle w:val="TableGrid0"/>
        <w:tblW w:w="0" w:type="auto"/>
        <w:tblInd w:w="-80" w:type="dxa"/>
        <w:tblLayout w:type="fixed"/>
        <w:tblLook w:val="0600" w:firstRow="0" w:lastRow="0" w:firstColumn="0" w:lastColumn="0" w:noHBand="1" w:noVBand="1"/>
      </w:tblPr>
      <w:tblGrid>
        <w:gridCol w:w="1693"/>
        <w:gridCol w:w="1560"/>
        <w:gridCol w:w="1559"/>
        <w:gridCol w:w="1984"/>
        <w:gridCol w:w="2635"/>
      </w:tblGrid>
      <w:tr w:rsidR="005B46C4" w:rsidRPr="005B46C4" w14:paraId="4D893B89" w14:textId="77777777" w:rsidTr="005B46C4">
        <w:tc>
          <w:tcPr>
            <w:tcW w:w="1693" w:type="dxa"/>
            <w:vMerge w:val="restart"/>
          </w:tcPr>
          <w:p w14:paraId="0085B1D1"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Учебный период</w:t>
            </w:r>
          </w:p>
        </w:tc>
        <w:tc>
          <w:tcPr>
            <w:tcW w:w="3119" w:type="dxa"/>
            <w:gridSpan w:val="2"/>
          </w:tcPr>
          <w:p w14:paraId="2403427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Дата</w:t>
            </w:r>
          </w:p>
        </w:tc>
        <w:tc>
          <w:tcPr>
            <w:tcW w:w="4619" w:type="dxa"/>
            <w:gridSpan w:val="2"/>
          </w:tcPr>
          <w:p w14:paraId="2C18C6A4"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Продолжительность</w:t>
            </w:r>
          </w:p>
        </w:tc>
      </w:tr>
      <w:tr w:rsidR="005B46C4" w:rsidRPr="005B46C4" w14:paraId="0B6DEFA9" w14:textId="77777777" w:rsidTr="005B46C4">
        <w:tc>
          <w:tcPr>
            <w:tcW w:w="1693" w:type="dxa"/>
            <w:vMerge/>
          </w:tcPr>
          <w:p w14:paraId="24BDD093" w14:textId="77777777" w:rsidR="005B46C4" w:rsidRPr="005B46C4" w:rsidRDefault="005B46C4" w:rsidP="005B46C4">
            <w:pPr>
              <w:spacing w:line="278" w:lineRule="auto"/>
              <w:ind w:left="75" w:right="75"/>
              <w:jc w:val="center"/>
              <w:rPr>
                <w:rFonts w:eastAsia="Calibri"/>
                <w:color w:val="000000"/>
                <w:kern w:val="2"/>
                <w:sz w:val="24"/>
                <w:szCs w:val="24"/>
                <w:lang w:eastAsia="ru-RU"/>
              </w:rPr>
            </w:pPr>
          </w:p>
        </w:tc>
        <w:tc>
          <w:tcPr>
            <w:tcW w:w="1560" w:type="dxa"/>
          </w:tcPr>
          <w:p w14:paraId="20F75273"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Начало</w:t>
            </w:r>
          </w:p>
        </w:tc>
        <w:tc>
          <w:tcPr>
            <w:tcW w:w="1559" w:type="dxa"/>
          </w:tcPr>
          <w:p w14:paraId="4B22BE59"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Окончание</w:t>
            </w:r>
          </w:p>
        </w:tc>
        <w:tc>
          <w:tcPr>
            <w:tcW w:w="1984" w:type="dxa"/>
          </w:tcPr>
          <w:p w14:paraId="0EED3B7F"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Количество</w:t>
            </w:r>
            <w:r w:rsidRPr="005B46C4">
              <w:rPr>
                <w:rFonts w:eastAsia="Calibri"/>
                <w:kern w:val="2"/>
                <w:sz w:val="24"/>
                <w:szCs w:val="24"/>
                <w:lang w:eastAsia="ru-RU"/>
              </w:rPr>
              <w:br/>
            </w:r>
            <w:r w:rsidRPr="005B46C4">
              <w:rPr>
                <w:rFonts w:eastAsia="Calibri"/>
                <w:b/>
                <w:bCs/>
                <w:color w:val="000000"/>
                <w:kern w:val="2"/>
                <w:sz w:val="24"/>
                <w:szCs w:val="24"/>
                <w:lang w:eastAsia="ru-RU"/>
              </w:rPr>
              <w:t>учебных недель</w:t>
            </w:r>
          </w:p>
        </w:tc>
        <w:tc>
          <w:tcPr>
            <w:tcW w:w="2635" w:type="dxa"/>
          </w:tcPr>
          <w:p w14:paraId="3E101E79"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Количество</w:t>
            </w:r>
            <w:r w:rsidRPr="005B46C4">
              <w:rPr>
                <w:rFonts w:eastAsia="Calibri"/>
                <w:kern w:val="2"/>
                <w:sz w:val="24"/>
                <w:szCs w:val="24"/>
                <w:lang w:eastAsia="ru-RU"/>
              </w:rPr>
              <w:br/>
            </w:r>
            <w:r w:rsidRPr="005B46C4">
              <w:rPr>
                <w:rFonts w:eastAsia="Calibri"/>
                <w:b/>
                <w:bCs/>
                <w:color w:val="000000"/>
                <w:kern w:val="2"/>
                <w:sz w:val="24"/>
                <w:szCs w:val="24"/>
                <w:lang w:eastAsia="ru-RU"/>
              </w:rPr>
              <w:t>учебных дней</w:t>
            </w:r>
          </w:p>
        </w:tc>
      </w:tr>
      <w:tr w:rsidR="005B46C4" w:rsidRPr="005B46C4" w14:paraId="61FEB1BE" w14:textId="77777777" w:rsidTr="005B46C4">
        <w:tc>
          <w:tcPr>
            <w:tcW w:w="1693" w:type="dxa"/>
          </w:tcPr>
          <w:p w14:paraId="138FE8DC"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I четверть</w:t>
            </w:r>
          </w:p>
        </w:tc>
        <w:tc>
          <w:tcPr>
            <w:tcW w:w="1560" w:type="dxa"/>
          </w:tcPr>
          <w:p w14:paraId="12E4F7D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01.09.2026</w:t>
            </w:r>
          </w:p>
        </w:tc>
        <w:tc>
          <w:tcPr>
            <w:tcW w:w="1559" w:type="dxa"/>
          </w:tcPr>
          <w:p w14:paraId="7503FA18"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23.10.2026</w:t>
            </w:r>
          </w:p>
        </w:tc>
        <w:tc>
          <w:tcPr>
            <w:tcW w:w="1984" w:type="dxa"/>
          </w:tcPr>
          <w:p w14:paraId="349E5D83"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8</w:t>
            </w:r>
          </w:p>
        </w:tc>
        <w:tc>
          <w:tcPr>
            <w:tcW w:w="2635" w:type="dxa"/>
          </w:tcPr>
          <w:p w14:paraId="3A76288E"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39</w:t>
            </w:r>
          </w:p>
        </w:tc>
      </w:tr>
      <w:tr w:rsidR="005B46C4" w:rsidRPr="005B46C4" w14:paraId="256B7178" w14:textId="77777777" w:rsidTr="005B46C4">
        <w:tc>
          <w:tcPr>
            <w:tcW w:w="1693" w:type="dxa"/>
          </w:tcPr>
          <w:p w14:paraId="02F59DEB"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II четверть</w:t>
            </w:r>
          </w:p>
        </w:tc>
        <w:tc>
          <w:tcPr>
            <w:tcW w:w="1560" w:type="dxa"/>
          </w:tcPr>
          <w:p w14:paraId="23B7F65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05.11.2026</w:t>
            </w:r>
          </w:p>
        </w:tc>
        <w:tc>
          <w:tcPr>
            <w:tcW w:w="1559" w:type="dxa"/>
          </w:tcPr>
          <w:p w14:paraId="6371793D"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30.12.2026</w:t>
            </w:r>
          </w:p>
        </w:tc>
        <w:tc>
          <w:tcPr>
            <w:tcW w:w="1984" w:type="dxa"/>
          </w:tcPr>
          <w:p w14:paraId="1344F4A7"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8</w:t>
            </w:r>
          </w:p>
        </w:tc>
        <w:tc>
          <w:tcPr>
            <w:tcW w:w="2635" w:type="dxa"/>
          </w:tcPr>
          <w:p w14:paraId="576A55D3"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40</w:t>
            </w:r>
          </w:p>
        </w:tc>
      </w:tr>
      <w:tr w:rsidR="005B46C4" w:rsidRPr="005B46C4" w14:paraId="4C6B56FA" w14:textId="77777777" w:rsidTr="005B46C4">
        <w:tc>
          <w:tcPr>
            <w:tcW w:w="1693" w:type="dxa"/>
          </w:tcPr>
          <w:p w14:paraId="25ECDF10"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III четверть</w:t>
            </w:r>
          </w:p>
        </w:tc>
        <w:tc>
          <w:tcPr>
            <w:tcW w:w="1560" w:type="dxa"/>
          </w:tcPr>
          <w:p w14:paraId="0B3633D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11.01.2027</w:t>
            </w:r>
          </w:p>
        </w:tc>
        <w:tc>
          <w:tcPr>
            <w:tcW w:w="1559" w:type="dxa"/>
          </w:tcPr>
          <w:p w14:paraId="396EABF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26.03.2027</w:t>
            </w:r>
          </w:p>
        </w:tc>
        <w:tc>
          <w:tcPr>
            <w:tcW w:w="1984" w:type="dxa"/>
          </w:tcPr>
          <w:p w14:paraId="65C746A4"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11</w:t>
            </w:r>
          </w:p>
        </w:tc>
        <w:tc>
          <w:tcPr>
            <w:tcW w:w="2635" w:type="dxa"/>
          </w:tcPr>
          <w:p w14:paraId="28EDF8B7"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48</w:t>
            </w:r>
          </w:p>
        </w:tc>
      </w:tr>
      <w:tr w:rsidR="005B46C4" w:rsidRPr="005B46C4" w14:paraId="199A4F1F" w14:textId="77777777" w:rsidTr="005B46C4">
        <w:tc>
          <w:tcPr>
            <w:tcW w:w="1693" w:type="dxa"/>
          </w:tcPr>
          <w:p w14:paraId="4CF48E2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lastRenderedPageBreak/>
              <w:t>IV четверть</w:t>
            </w:r>
          </w:p>
        </w:tc>
        <w:tc>
          <w:tcPr>
            <w:tcW w:w="1560" w:type="dxa"/>
          </w:tcPr>
          <w:p w14:paraId="5CFD9BF8"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05.04.2027</w:t>
            </w:r>
          </w:p>
        </w:tc>
        <w:tc>
          <w:tcPr>
            <w:tcW w:w="1559" w:type="dxa"/>
          </w:tcPr>
          <w:p w14:paraId="08556F56"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26.05.2027</w:t>
            </w:r>
          </w:p>
        </w:tc>
        <w:tc>
          <w:tcPr>
            <w:tcW w:w="1984" w:type="dxa"/>
          </w:tcPr>
          <w:p w14:paraId="509CDB7B"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7</w:t>
            </w:r>
          </w:p>
        </w:tc>
        <w:tc>
          <w:tcPr>
            <w:tcW w:w="2635" w:type="dxa"/>
          </w:tcPr>
          <w:p w14:paraId="2C9CE217"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37</w:t>
            </w:r>
          </w:p>
        </w:tc>
      </w:tr>
      <w:tr w:rsidR="005B46C4" w:rsidRPr="005B46C4" w14:paraId="3C3CBDDE" w14:textId="77777777" w:rsidTr="005B46C4">
        <w:tc>
          <w:tcPr>
            <w:tcW w:w="4812" w:type="dxa"/>
            <w:gridSpan w:val="3"/>
          </w:tcPr>
          <w:p w14:paraId="4FDA05AB"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Итого в учебном году</w:t>
            </w:r>
          </w:p>
        </w:tc>
        <w:tc>
          <w:tcPr>
            <w:tcW w:w="1984" w:type="dxa"/>
          </w:tcPr>
          <w:p w14:paraId="7A184DCE"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34</w:t>
            </w:r>
          </w:p>
        </w:tc>
        <w:tc>
          <w:tcPr>
            <w:tcW w:w="2635" w:type="dxa"/>
          </w:tcPr>
          <w:p w14:paraId="116DCC21"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164</w:t>
            </w:r>
          </w:p>
        </w:tc>
      </w:tr>
    </w:tbl>
    <w:p w14:paraId="014CCA1D" w14:textId="77777777" w:rsidR="005B46C4" w:rsidRPr="005B46C4" w:rsidRDefault="005B46C4" w:rsidP="005B46C4">
      <w:pPr>
        <w:widowControl/>
        <w:autoSpaceDE/>
        <w:autoSpaceDN/>
        <w:spacing w:line="276" w:lineRule="auto"/>
        <w:jc w:val="center"/>
        <w:rPr>
          <w:rFonts w:eastAsia="Calibri"/>
          <w:b/>
          <w:bCs/>
          <w:color w:val="000000"/>
          <w:kern w:val="2"/>
          <w:sz w:val="24"/>
          <w:szCs w:val="24"/>
          <w:lang w:eastAsia="ru-RU"/>
        </w:rPr>
      </w:pPr>
      <w:r w:rsidRPr="005B46C4">
        <w:rPr>
          <w:rFonts w:eastAsia="Calibri"/>
          <w:b/>
          <w:bCs/>
          <w:color w:val="000000"/>
          <w:kern w:val="2"/>
          <w:sz w:val="24"/>
          <w:szCs w:val="24"/>
          <w:lang w:eastAsia="ru-RU"/>
        </w:rPr>
        <w:t>7–8 классы</w:t>
      </w:r>
    </w:p>
    <w:tbl>
      <w:tblPr>
        <w:tblStyle w:val="TableGrid0"/>
        <w:tblW w:w="0" w:type="auto"/>
        <w:tblInd w:w="-80" w:type="dxa"/>
        <w:tblLayout w:type="fixed"/>
        <w:tblLook w:val="0600" w:firstRow="0" w:lastRow="0" w:firstColumn="0" w:lastColumn="0" w:noHBand="1" w:noVBand="1"/>
      </w:tblPr>
      <w:tblGrid>
        <w:gridCol w:w="1693"/>
        <w:gridCol w:w="1507"/>
        <w:gridCol w:w="1612"/>
        <w:gridCol w:w="1984"/>
        <w:gridCol w:w="2635"/>
      </w:tblGrid>
      <w:tr w:rsidR="005B46C4" w:rsidRPr="005B46C4" w14:paraId="641E94BF" w14:textId="77777777" w:rsidTr="005B46C4">
        <w:tc>
          <w:tcPr>
            <w:tcW w:w="1693" w:type="dxa"/>
            <w:vMerge w:val="restart"/>
          </w:tcPr>
          <w:p w14:paraId="79F2738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Учебный период</w:t>
            </w:r>
          </w:p>
        </w:tc>
        <w:tc>
          <w:tcPr>
            <w:tcW w:w="3119" w:type="dxa"/>
            <w:gridSpan w:val="2"/>
          </w:tcPr>
          <w:p w14:paraId="6547F131"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Дата</w:t>
            </w:r>
          </w:p>
        </w:tc>
        <w:tc>
          <w:tcPr>
            <w:tcW w:w="4619" w:type="dxa"/>
            <w:gridSpan w:val="2"/>
          </w:tcPr>
          <w:p w14:paraId="13FCCBAE"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Продолжительность</w:t>
            </w:r>
          </w:p>
        </w:tc>
      </w:tr>
      <w:tr w:rsidR="005B46C4" w:rsidRPr="005B46C4" w14:paraId="1727F57B" w14:textId="77777777" w:rsidTr="005B46C4">
        <w:tc>
          <w:tcPr>
            <w:tcW w:w="1693" w:type="dxa"/>
            <w:vMerge/>
          </w:tcPr>
          <w:p w14:paraId="043D489E" w14:textId="77777777" w:rsidR="005B46C4" w:rsidRPr="005B46C4" w:rsidRDefault="005B46C4" w:rsidP="005B46C4">
            <w:pPr>
              <w:spacing w:line="276" w:lineRule="auto"/>
              <w:ind w:left="75" w:right="75"/>
              <w:jc w:val="center"/>
              <w:rPr>
                <w:rFonts w:eastAsia="Calibri"/>
                <w:color w:val="000000"/>
                <w:kern w:val="2"/>
                <w:sz w:val="24"/>
                <w:szCs w:val="24"/>
                <w:lang w:eastAsia="ru-RU"/>
              </w:rPr>
            </w:pPr>
          </w:p>
        </w:tc>
        <w:tc>
          <w:tcPr>
            <w:tcW w:w="1507" w:type="dxa"/>
          </w:tcPr>
          <w:p w14:paraId="3E179816"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Начало</w:t>
            </w:r>
          </w:p>
        </w:tc>
        <w:tc>
          <w:tcPr>
            <w:tcW w:w="1612" w:type="dxa"/>
          </w:tcPr>
          <w:p w14:paraId="2A3250CC"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Окончание</w:t>
            </w:r>
          </w:p>
        </w:tc>
        <w:tc>
          <w:tcPr>
            <w:tcW w:w="1984" w:type="dxa"/>
          </w:tcPr>
          <w:p w14:paraId="67525C8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Количество</w:t>
            </w:r>
            <w:r w:rsidRPr="005B46C4">
              <w:rPr>
                <w:rFonts w:eastAsia="Calibri"/>
                <w:kern w:val="2"/>
                <w:sz w:val="24"/>
                <w:szCs w:val="24"/>
                <w:lang w:eastAsia="ru-RU"/>
              </w:rPr>
              <w:br/>
            </w:r>
            <w:r w:rsidRPr="005B46C4">
              <w:rPr>
                <w:rFonts w:eastAsia="Calibri"/>
                <w:b/>
                <w:bCs/>
                <w:color w:val="000000"/>
                <w:kern w:val="2"/>
                <w:sz w:val="24"/>
                <w:szCs w:val="24"/>
                <w:lang w:eastAsia="ru-RU"/>
              </w:rPr>
              <w:t>учебных недель</w:t>
            </w:r>
          </w:p>
        </w:tc>
        <w:tc>
          <w:tcPr>
            <w:tcW w:w="2635" w:type="dxa"/>
          </w:tcPr>
          <w:p w14:paraId="5DB58123"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Количество</w:t>
            </w:r>
            <w:r w:rsidRPr="005B46C4">
              <w:rPr>
                <w:rFonts w:eastAsia="Calibri"/>
                <w:kern w:val="2"/>
                <w:sz w:val="24"/>
                <w:szCs w:val="24"/>
                <w:lang w:eastAsia="ru-RU"/>
              </w:rPr>
              <w:br/>
            </w:r>
            <w:r w:rsidRPr="005B46C4">
              <w:rPr>
                <w:rFonts w:eastAsia="Calibri"/>
                <w:b/>
                <w:bCs/>
                <w:color w:val="000000"/>
                <w:kern w:val="2"/>
                <w:sz w:val="24"/>
                <w:szCs w:val="24"/>
                <w:lang w:eastAsia="ru-RU"/>
              </w:rPr>
              <w:t>учебных дней</w:t>
            </w:r>
          </w:p>
        </w:tc>
      </w:tr>
      <w:tr w:rsidR="005B46C4" w:rsidRPr="005B46C4" w14:paraId="25EEA2F6" w14:textId="77777777" w:rsidTr="005B46C4">
        <w:tc>
          <w:tcPr>
            <w:tcW w:w="1693" w:type="dxa"/>
          </w:tcPr>
          <w:p w14:paraId="73013A62"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I четверть</w:t>
            </w:r>
          </w:p>
        </w:tc>
        <w:tc>
          <w:tcPr>
            <w:tcW w:w="1507" w:type="dxa"/>
          </w:tcPr>
          <w:p w14:paraId="1129C57B"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01.09.2026</w:t>
            </w:r>
          </w:p>
        </w:tc>
        <w:tc>
          <w:tcPr>
            <w:tcW w:w="1612" w:type="dxa"/>
          </w:tcPr>
          <w:p w14:paraId="0A89A72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23.10.2026</w:t>
            </w:r>
          </w:p>
        </w:tc>
        <w:tc>
          <w:tcPr>
            <w:tcW w:w="1984" w:type="dxa"/>
          </w:tcPr>
          <w:p w14:paraId="5DDF1242"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8</w:t>
            </w:r>
          </w:p>
        </w:tc>
        <w:tc>
          <w:tcPr>
            <w:tcW w:w="2635" w:type="dxa"/>
          </w:tcPr>
          <w:p w14:paraId="51CC4E8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46</w:t>
            </w:r>
          </w:p>
        </w:tc>
      </w:tr>
      <w:tr w:rsidR="005B46C4" w:rsidRPr="005B46C4" w14:paraId="5EDE5BB4" w14:textId="77777777" w:rsidTr="005B46C4">
        <w:tc>
          <w:tcPr>
            <w:tcW w:w="1693" w:type="dxa"/>
          </w:tcPr>
          <w:p w14:paraId="4EEE7721"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II четверть</w:t>
            </w:r>
          </w:p>
        </w:tc>
        <w:tc>
          <w:tcPr>
            <w:tcW w:w="1507" w:type="dxa"/>
          </w:tcPr>
          <w:p w14:paraId="2D5D1CE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05.11.2026</w:t>
            </w:r>
          </w:p>
        </w:tc>
        <w:tc>
          <w:tcPr>
            <w:tcW w:w="1612" w:type="dxa"/>
          </w:tcPr>
          <w:p w14:paraId="682BBE89"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30.12.2026</w:t>
            </w:r>
          </w:p>
        </w:tc>
        <w:tc>
          <w:tcPr>
            <w:tcW w:w="1984" w:type="dxa"/>
          </w:tcPr>
          <w:p w14:paraId="71397312"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8</w:t>
            </w:r>
          </w:p>
        </w:tc>
        <w:tc>
          <w:tcPr>
            <w:tcW w:w="2635" w:type="dxa"/>
          </w:tcPr>
          <w:p w14:paraId="4400698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48</w:t>
            </w:r>
          </w:p>
        </w:tc>
      </w:tr>
      <w:tr w:rsidR="005B46C4" w:rsidRPr="005B46C4" w14:paraId="0666A4C2" w14:textId="77777777" w:rsidTr="005B46C4">
        <w:tc>
          <w:tcPr>
            <w:tcW w:w="1693" w:type="dxa"/>
          </w:tcPr>
          <w:p w14:paraId="1370F08B"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III четверть</w:t>
            </w:r>
          </w:p>
        </w:tc>
        <w:tc>
          <w:tcPr>
            <w:tcW w:w="1507" w:type="dxa"/>
          </w:tcPr>
          <w:p w14:paraId="6EC8CA6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11.01.2027</w:t>
            </w:r>
          </w:p>
        </w:tc>
        <w:tc>
          <w:tcPr>
            <w:tcW w:w="1612" w:type="dxa"/>
          </w:tcPr>
          <w:p w14:paraId="2809BD51"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26.03.2027</w:t>
            </w:r>
          </w:p>
        </w:tc>
        <w:tc>
          <w:tcPr>
            <w:tcW w:w="1984" w:type="dxa"/>
          </w:tcPr>
          <w:p w14:paraId="18B0957C"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11</w:t>
            </w:r>
          </w:p>
        </w:tc>
        <w:tc>
          <w:tcPr>
            <w:tcW w:w="2635" w:type="dxa"/>
          </w:tcPr>
          <w:p w14:paraId="49636D58"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63</w:t>
            </w:r>
          </w:p>
        </w:tc>
      </w:tr>
      <w:tr w:rsidR="005B46C4" w:rsidRPr="005B46C4" w14:paraId="39C7A27A" w14:textId="77777777" w:rsidTr="005B46C4">
        <w:tc>
          <w:tcPr>
            <w:tcW w:w="1693" w:type="dxa"/>
          </w:tcPr>
          <w:p w14:paraId="2ACB6D83"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IV четверть</w:t>
            </w:r>
          </w:p>
        </w:tc>
        <w:tc>
          <w:tcPr>
            <w:tcW w:w="1507" w:type="dxa"/>
          </w:tcPr>
          <w:p w14:paraId="5934F58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05.04.2027</w:t>
            </w:r>
          </w:p>
        </w:tc>
        <w:tc>
          <w:tcPr>
            <w:tcW w:w="1612" w:type="dxa"/>
          </w:tcPr>
          <w:p w14:paraId="5FBD46EA"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26.05.2027</w:t>
            </w:r>
          </w:p>
        </w:tc>
        <w:tc>
          <w:tcPr>
            <w:tcW w:w="1984" w:type="dxa"/>
          </w:tcPr>
          <w:p w14:paraId="7B566249"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7</w:t>
            </w:r>
          </w:p>
        </w:tc>
        <w:tc>
          <w:tcPr>
            <w:tcW w:w="2635" w:type="dxa"/>
          </w:tcPr>
          <w:p w14:paraId="3C057E36"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41</w:t>
            </w:r>
          </w:p>
        </w:tc>
      </w:tr>
      <w:tr w:rsidR="005B46C4" w:rsidRPr="005B46C4" w14:paraId="086598E7" w14:textId="77777777" w:rsidTr="005B46C4">
        <w:tc>
          <w:tcPr>
            <w:tcW w:w="4812" w:type="dxa"/>
            <w:gridSpan w:val="3"/>
          </w:tcPr>
          <w:p w14:paraId="3AB0F963"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Итого в учебном году</w:t>
            </w:r>
          </w:p>
        </w:tc>
        <w:tc>
          <w:tcPr>
            <w:tcW w:w="1984" w:type="dxa"/>
          </w:tcPr>
          <w:p w14:paraId="325C275A"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Итого в учебном году</w:t>
            </w:r>
          </w:p>
        </w:tc>
        <w:tc>
          <w:tcPr>
            <w:tcW w:w="2635" w:type="dxa"/>
          </w:tcPr>
          <w:p w14:paraId="145E801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34</w:t>
            </w:r>
          </w:p>
        </w:tc>
      </w:tr>
    </w:tbl>
    <w:p w14:paraId="3CA78A85" w14:textId="77777777" w:rsidR="005B46C4" w:rsidRPr="005B46C4" w:rsidRDefault="005B46C4" w:rsidP="005B46C4">
      <w:pPr>
        <w:widowControl/>
        <w:autoSpaceDE/>
        <w:autoSpaceDN/>
        <w:spacing w:line="276"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9 классы</w:t>
      </w:r>
    </w:p>
    <w:tbl>
      <w:tblPr>
        <w:tblStyle w:val="TableGrid0"/>
        <w:tblW w:w="0" w:type="auto"/>
        <w:tblInd w:w="-80" w:type="dxa"/>
        <w:tblLayout w:type="fixed"/>
        <w:tblLook w:val="0600" w:firstRow="0" w:lastRow="0" w:firstColumn="0" w:lastColumn="0" w:noHBand="1" w:noVBand="1"/>
      </w:tblPr>
      <w:tblGrid>
        <w:gridCol w:w="1693"/>
        <w:gridCol w:w="1560"/>
        <w:gridCol w:w="1559"/>
        <w:gridCol w:w="1984"/>
        <w:gridCol w:w="2635"/>
      </w:tblGrid>
      <w:tr w:rsidR="005B46C4" w:rsidRPr="005B46C4" w14:paraId="47EFD2B1" w14:textId="77777777" w:rsidTr="005B46C4">
        <w:tc>
          <w:tcPr>
            <w:tcW w:w="1693" w:type="dxa"/>
            <w:vMerge w:val="restart"/>
          </w:tcPr>
          <w:p w14:paraId="0279D76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Учебный период</w:t>
            </w:r>
          </w:p>
        </w:tc>
        <w:tc>
          <w:tcPr>
            <w:tcW w:w="3119" w:type="dxa"/>
            <w:gridSpan w:val="2"/>
          </w:tcPr>
          <w:p w14:paraId="174A328A"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Дата</w:t>
            </w:r>
          </w:p>
        </w:tc>
        <w:tc>
          <w:tcPr>
            <w:tcW w:w="4619" w:type="dxa"/>
            <w:gridSpan w:val="2"/>
          </w:tcPr>
          <w:p w14:paraId="1481859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Продолжительность</w:t>
            </w:r>
          </w:p>
        </w:tc>
      </w:tr>
      <w:tr w:rsidR="005B46C4" w:rsidRPr="005B46C4" w14:paraId="71A22AC5" w14:textId="77777777" w:rsidTr="005B46C4">
        <w:tc>
          <w:tcPr>
            <w:tcW w:w="1693" w:type="dxa"/>
            <w:vMerge/>
          </w:tcPr>
          <w:p w14:paraId="5672B767" w14:textId="77777777" w:rsidR="005B46C4" w:rsidRPr="005B46C4" w:rsidRDefault="005B46C4" w:rsidP="005B46C4">
            <w:pPr>
              <w:spacing w:line="276" w:lineRule="auto"/>
              <w:ind w:left="75" w:right="75"/>
              <w:jc w:val="center"/>
              <w:rPr>
                <w:rFonts w:eastAsia="Calibri"/>
                <w:color w:val="000000"/>
                <w:kern w:val="2"/>
                <w:sz w:val="24"/>
                <w:szCs w:val="24"/>
                <w:lang w:eastAsia="ru-RU"/>
              </w:rPr>
            </w:pPr>
          </w:p>
        </w:tc>
        <w:tc>
          <w:tcPr>
            <w:tcW w:w="1560" w:type="dxa"/>
          </w:tcPr>
          <w:p w14:paraId="09F2C1D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Начало</w:t>
            </w:r>
          </w:p>
        </w:tc>
        <w:tc>
          <w:tcPr>
            <w:tcW w:w="1559" w:type="dxa"/>
          </w:tcPr>
          <w:p w14:paraId="4103EDC9"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Окончание</w:t>
            </w:r>
          </w:p>
        </w:tc>
        <w:tc>
          <w:tcPr>
            <w:tcW w:w="1984" w:type="dxa"/>
          </w:tcPr>
          <w:p w14:paraId="4EC62231"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Количество</w:t>
            </w:r>
            <w:r w:rsidRPr="005B46C4">
              <w:rPr>
                <w:rFonts w:eastAsia="Calibri"/>
                <w:kern w:val="2"/>
                <w:sz w:val="24"/>
                <w:szCs w:val="24"/>
                <w:lang w:eastAsia="ru-RU"/>
              </w:rPr>
              <w:br/>
            </w:r>
            <w:r w:rsidRPr="005B46C4">
              <w:rPr>
                <w:rFonts w:eastAsia="Calibri"/>
                <w:b/>
                <w:bCs/>
                <w:color w:val="000000"/>
                <w:kern w:val="2"/>
                <w:sz w:val="24"/>
                <w:szCs w:val="24"/>
                <w:lang w:eastAsia="ru-RU"/>
              </w:rPr>
              <w:t>учебных недель</w:t>
            </w:r>
          </w:p>
        </w:tc>
        <w:tc>
          <w:tcPr>
            <w:tcW w:w="2635" w:type="dxa"/>
          </w:tcPr>
          <w:p w14:paraId="221A9A6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Количество</w:t>
            </w:r>
            <w:r w:rsidRPr="005B46C4">
              <w:rPr>
                <w:rFonts w:eastAsia="Calibri"/>
                <w:kern w:val="2"/>
                <w:sz w:val="24"/>
                <w:szCs w:val="24"/>
                <w:lang w:eastAsia="ru-RU"/>
              </w:rPr>
              <w:br/>
            </w:r>
            <w:r w:rsidRPr="005B46C4">
              <w:rPr>
                <w:rFonts w:eastAsia="Calibri"/>
                <w:b/>
                <w:bCs/>
                <w:color w:val="000000"/>
                <w:kern w:val="2"/>
                <w:sz w:val="24"/>
                <w:szCs w:val="24"/>
                <w:lang w:eastAsia="ru-RU"/>
              </w:rPr>
              <w:t>учебных дней</w:t>
            </w:r>
          </w:p>
        </w:tc>
      </w:tr>
      <w:tr w:rsidR="005B46C4" w:rsidRPr="005B46C4" w14:paraId="40D34EA7" w14:textId="77777777" w:rsidTr="005B46C4">
        <w:tc>
          <w:tcPr>
            <w:tcW w:w="1693" w:type="dxa"/>
          </w:tcPr>
          <w:p w14:paraId="754FC119"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I четверть</w:t>
            </w:r>
          </w:p>
        </w:tc>
        <w:tc>
          <w:tcPr>
            <w:tcW w:w="1560" w:type="dxa"/>
          </w:tcPr>
          <w:p w14:paraId="0FAFCDE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01.09.2026</w:t>
            </w:r>
          </w:p>
        </w:tc>
        <w:tc>
          <w:tcPr>
            <w:tcW w:w="1559" w:type="dxa"/>
          </w:tcPr>
          <w:p w14:paraId="667AC718"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23.10.2026</w:t>
            </w:r>
          </w:p>
        </w:tc>
        <w:tc>
          <w:tcPr>
            <w:tcW w:w="1984" w:type="dxa"/>
          </w:tcPr>
          <w:p w14:paraId="0F34DC0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8</w:t>
            </w:r>
          </w:p>
        </w:tc>
        <w:tc>
          <w:tcPr>
            <w:tcW w:w="2635" w:type="dxa"/>
          </w:tcPr>
          <w:p w14:paraId="79EAD3FB"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46</w:t>
            </w:r>
          </w:p>
        </w:tc>
      </w:tr>
      <w:tr w:rsidR="005B46C4" w:rsidRPr="005B46C4" w14:paraId="718EFB12" w14:textId="77777777" w:rsidTr="005B46C4">
        <w:tc>
          <w:tcPr>
            <w:tcW w:w="1693" w:type="dxa"/>
          </w:tcPr>
          <w:p w14:paraId="057D29EC"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II четверть</w:t>
            </w:r>
          </w:p>
        </w:tc>
        <w:tc>
          <w:tcPr>
            <w:tcW w:w="1560" w:type="dxa"/>
          </w:tcPr>
          <w:p w14:paraId="2DBE00A0"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05.11.2026</w:t>
            </w:r>
          </w:p>
        </w:tc>
        <w:tc>
          <w:tcPr>
            <w:tcW w:w="1559" w:type="dxa"/>
          </w:tcPr>
          <w:p w14:paraId="6D2AD54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30.12.2026</w:t>
            </w:r>
          </w:p>
        </w:tc>
        <w:tc>
          <w:tcPr>
            <w:tcW w:w="1984" w:type="dxa"/>
          </w:tcPr>
          <w:p w14:paraId="1F463A14"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8</w:t>
            </w:r>
          </w:p>
        </w:tc>
        <w:tc>
          <w:tcPr>
            <w:tcW w:w="2635" w:type="dxa"/>
          </w:tcPr>
          <w:p w14:paraId="642EC6D6"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48</w:t>
            </w:r>
          </w:p>
        </w:tc>
      </w:tr>
      <w:tr w:rsidR="005B46C4" w:rsidRPr="005B46C4" w14:paraId="09D4B436" w14:textId="77777777" w:rsidTr="005B46C4">
        <w:tc>
          <w:tcPr>
            <w:tcW w:w="1693" w:type="dxa"/>
          </w:tcPr>
          <w:p w14:paraId="1542E0F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III четверть</w:t>
            </w:r>
          </w:p>
        </w:tc>
        <w:tc>
          <w:tcPr>
            <w:tcW w:w="1560" w:type="dxa"/>
          </w:tcPr>
          <w:p w14:paraId="41BE4910"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11.01.2027</w:t>
            </w:r>
          </w:p>
        </w:tc>
        <w:tc>
          <w:tcPr>
            <w:tcW w:w="1559" w:type="dxa"/>
          </w:tcPr>
          <w:p w14:paraId="3C05CE05"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26.03.2027</w:t>
            </w:r>
          </w:p>
        </w:tc>
        <w:tc>
          <w:tcPr>
            <w:tcW w:w="1984" w:type="dxa"/>
          </w:tcPr>
          <w:p w14:paraId="45BD5C2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11</w:t>
            </w:r>
          </w:p>
        </w:tc>
        <w:tc>
          <w:tcPr>
            <w:tcW w:w="2635" w:type="dxa"/>
          </w:tcPr>
          <w:p w14:paraId="0C85F355"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63</w:t>
            </w:r>
          </w:p>
        </w:tc>
      </w:tr>
      <w:tr w:rsidR="005B46C4" w:rsidRPr="005B46C4" w14:paraId="0B7259A6" w14:textId="77777777" w:rsidTr="005B46C4">
        <w:tc>
          <w:tcPr>
            <w:tcW w:w="1693" w:type="dxa"/>
          </w:tcPr>
          <w:p w14:paraId="4012352A"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IV четверть</w:t>
            </w:r>
          </w:p>
        </w:tc>
        <w:tc>
          <w:tcPr>
            <w:tcW w:w="1560" w:type="dxa"/>
          </w:tcPr>
          <w:p w14:paraId="158E52EB"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05.04.2027</w:t>
            </w:r>
          </w:p>
        </w:tc>
        <w:tc>
          <w:tcPr>
            <w:tcW w:w="1559" w:type="dxa"/>
          </w:tcPr>
          <w:p w14:paraId="100FBFD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26.05.2027</w:t>
            </w:r>
          </w:p>
        </w:tc>
        <w:tc>
          <w:tcPr>
            <w:tcW w:w="1984" w:type="dxa"/>
          </w:tcPr>
          <w:p w14:paraId="4740477E"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7</w:t>
            </w:r>
          </w:p>
        </w:tc>
        <w:tc>
          <w:tcPr>
            <w:tcW w:w="2635" w:type="dxa"/>
          </w:tcPr>
          <w:p w14:paraId="08038E2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41</w:t>
            </w:r>
          </w:p>
        </w:tc>
      </w:tr>
      <w:tr w:rsidR="005B46C4" w:rsidRPr="005B46C4" w14:paraId="4B8945E7" w14:textId="77777777" w:rsidTr="005B46C4">
        <w:tc>
          <w:tcPr>
            <w:tcW w:w="4812" w:type="dxa"/>
            <w:gridSpan w:val="3"/>
          </w:tcPr>
          <w:p w14:paraId="3CE5EE1A"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Итого в учебном году без учета ГИА*</w:t>
            </w:r>
          </w:p>
        </w:tc>
        <w:tc>
          <w:tcPr>
            <w:tcW w:w="1984" w:type="dxa"/>
          </w:tcPr>
          <w:p w14:paraId="5BEC2925"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34</w:t>
            </w:r>
          </w:p>
        </w:tc>
        <w:tc>
          <w:tcPr>
            <w:tcW w:w="2635" w:type="dxa"/>
          </w:tcPr>
          <w:p w14:paraId="0DF35825"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198</w:t>
            </w:r>
          </w:p>
        </w:tc>
      </w:tr>
    </w:tbl>
    <w:p w14:paraId="6C4B8D2D" w14:textId="77777777" w:rsidR="005B46C4" w:rsidRPr="005B46C4" w:rsidRDefault="005B46C4" w:rsidP="005B46C4">
      <w:pPr>
        <w:widowControl/>
        <w:autoSpaceDE/>
        <w:autoSpaceDN/>
        <w:spacing w:line="276" w:lineRule="auto"/>
        <w:rPr>
          <w:rFonts w:eastAsia="Calibri"/>
          <w:color w:val="000000"/>
          <w:kern w:val="2"/>
          <w:sz w:val="24"/>
          <w:szCs w:val="24"/>
          <w:lang w:eastAsia="ru-RU"/>
        </w:rPr>
      </w:pPr>
      <w:r w:rsidRPr="005B46C4">
        <w:rPr>
          <w:rFonts w:eastAsia="Calibri"/>
          <w:color w:val="000000"/>
          <w:kern w:val="2"/>
          <w:sz w:val="24"/>
          <w:szCs w:val="24"/>
          <w:lang w:eastAsia="ru-RU"/>
        </w:rPr>
        <w:t>* Сроки проведения ГИА обучающихся устанавливают Министерство просвещения Российской Федерации и Рособрнадзор.</w:t>
      </w:r>
    </w:p>
    <w:p w14:paraId="2973E485" w14:textId="77777777" w:rsidR="005B46C4" w:rsidRPr="005B46C4" w:rsidRDefault="005B46C4" w:rsidP="005B46C4">
      <w:pPr>
        <w:widowControl/>
        <w:autoSpaceDE/>
        <w:autoSpaceDN/>
        <w:spacing w:line="276"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3.</w:t>
      </w:r>
      <w:r w:rsidRPr="005B46C4">
        <w:rPr>
          <w:rFonts w:ascii="Calibri" w:eastAsia="Calibri"/>
          <w:b/>
          <w:bCs/>
          <w:color w:val="000000"/>
          <w:kern w:val="2"/>
          <w:sz w:val="24"/>
          <w:szCs w:val="24"/>
          <w:lang w:eastAsia="ru-RU"/>
        </w:rPr>
        <w:t xml:space="preserve"> </w:t>
      </w:r>
      <w:r w:rsidRPr="005B46C4">
        <w:rPr>
          <w:rFonts w:eastAsia="Calibri"/>
          <w:b/>
          <w:bCs/>
          <w:color w:val="000000"/>
          <w:kern w:val="2"/>
          <w:sz w:val="24"/>
          <w:szCs w:val="24"/>
          <w:lang w:eastAsia="ru-RU"/>
        </w:rPr>
        <w:t>Продолжительность каникул, праздничных и выходных дней</w:t>
      </w:r>
    </w:p>
    <w:p w14:paraId="5E128ED1" w14:textId="77777777" w:rsidR="005B46C4" w:rsidRPr="005B46C4" w:rsidRDefault="005B46C4" w:rsidP="005B46C4">
      <w:pPr>
        <w:widowControl/>
        <w:autoSpaceDE/>
        <w:autoSpaceDN/>
        <w:spacing w:line="276"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5, 6  классы</w:t>
      </w:r>
    </w:p>
    <w:tbl>
      <w:tblPr>
        <w:tblStyle w:val="TableGrid0"/>
        <w:tblW w:w="0" w:type="auto"/>
        <w:tblInd w:w="54" w:type="dxa"/>
        <w:tblLayout w:type="fixed"/>
        <w:tblLook w:val="0600" w:firstRow="0" w:lastRow="0" w:firstColumn="0" w:lastColumn="0" w:noHBand="1" w:noVBand="1"/>
      </w:tblPr>
      <w:tblGrid>
        <w:gridCol w:w="2268"/>
        <w:gridCol w:w="1843"/>
        <w:gridCol w:w="1984"/>
        <w:gridCol w:w="3202"/>
      </w:tblGrid>
      <w:tr w:rsidR="005B46C4" w:rsidRPr="005B46C4" w14:paraId="278423AD" w14:textId="77777777" w:rsidTr="005B46C4">
        <w:tc>
          <w:tcPr>
            <w:tcW w:w="2268" w:type="dxa"/>
            <w:vMerge w:val="restart"/>
          </w:tcPr>
          <w:p w14:paraId="08FDD33A"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Каникулярный период</w:t>
            </w:r>
          </w:p>
        </w:tc>
        <w:tc>
          <w:tcPr>
            <w:tcW w:w="3827" w:type="dxa"/>
            <w:gridSpan w:val="2"/>
          </w:tcPr>
          <w:p w14:paraId="0C9D0FB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Дата</w:t>
            </w:r>
          </w:p>
        </w:tc>
        <w:tc>
          <w:tcPr>
            <w:tcW w:w="3202" w:type="dxa"/>
            <w:vMerge w:val="restart"/>
          </w:tcPr>
          <w:p w14:paraId="0071C44B"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Продолжительность каникул, праздничных и выходных дней в календарных днях</w:t>
            </w:r>
          </w:p>
        </w:tc>
      </w:tr>
      <w:tr w:rsidR="005B46C4" w:rsidRPr="005B46C4" w14:paraId="3110CEC6" w14:textId="77777777" w:rsidTr="005B46C4">
        <w:trPr>
          <w:trHeight w:val="492"/>
        </w:trPr>
        <w:tc>
          <w:tcPr>
            <w:tcW w:w="2268" w:type="dxa"/>
            <w:vMerge/>
          </w:tcPr>
          <w:p w14:paraId="135960B2" w14:textId="77777777" w:rsidR="005B46C4" w:rsidRPr="005B46C4" w:rsidRDefault="005B46C4" w:rsidP="005B46C4">
            <w:pPr>
              <w:spacing w:line="276" w:lineRule="auto"/>
              <w:ind w:left="75" w:right="75"/>
              <w:jc w:val="center"/>
              <w:rPr>
                <w:rFonts w:eastAsia="Calibri"/>
                <w:color w:val="000000"/>
                <w:kern w:val="2"/>
                <w:sz w:val="24"/>
                <w:szCs w:val="24"/>
                <w:lang w:eastAsia="ru-RU"/>
              </w:rPr>
            </w:pPr>
          </w:p>
        </w:tc>
        <w:tc>
          <w:tcPr>
            <w:tcW w:w="1843" w:type="dxa"/>
          </w:tcPr>
          <w:p w14:paraId="66DF3828"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Начало</w:t>
            </w:r>
          </w:p>
        </w:tc>
        <w:tc>
          <w:tcPr>
            <w:tcW w:w="1984" w:type="dxa"/>
          </w:tcPr>
          <w:p w14:paraId="1C7A548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Окончание</w:t>
            </w:r>
          </w:p>
        </w:tc>
        <w:tc>
          <w:tcPr>
            <w:tcW w:w="3202" w:type="dxa"/>
            <w:vMerge/>
          </w:tcPr>
          <w:p w14:paraId="1C096FC0" w14:textId="77777777" w:rsidR="005B46C4" w:rsidRPr="005B46C4" w:rsidRDefault="005B46C4" w:rsidP="005B46C4">
            <w:pPr>
              <w:spacing w:line="276" w:lineRule="auto"/>
              <w:ind w:left="75" w:right="75"/>
              <w:jc w:val="center"/>
              <w:rPr>
                <w:rFonts w:eastAsia="Calibri"/>
                <w:color w:val="000000"/>
                <w:kern w:val="2"/>
                <w:sz w:val="24"/>
                <w:szCs w:val="24"/>
                <w:lang w:eastAsia="ru-RU"/>
              </w:rPr>
            </w:pPr>
          </w:p>
        </w:tc>
      </w:tr>
      <w:tr w:rsidR="005B46C4" w:rsidRPr="005B46C4" w14:paraId="352AEB69" w14:textId="77777777" w:rsidTr="005B46C4">
        <w:tc>
          <w:tcPr>
            <w:tcW w:w="2268" w:type="dxa"/>
          </w:tcPr>
          <w:p w14:paraId="6CD95A58"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Осенние каникулы</w:t>
            </w:r>
          </w:p>
        </w:tc>
        <w:tc>
          <w:tcPr>
            <w:tcW w:w="1843" w:type="dxa"/>
          </w:tcPr>
          <w:p w14:paraId="696BC8B1"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26.10.2026</w:t>
            </w:r>
          </w:p>
        </w:tc>
        <w:tc>
          <w:tcPr>
            <w:tcW w:w="1984" w:type="dxa"/>
          </w:tcPr>
          <w:p w14:paraId="66FF2FB3"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04.11.2026</w:t>
            </w:r>
          </w:p>
        </w:tc>
        <w:tc>
          <w:tcPr>
            <w:tcW w:w="3202" w:type="dxa"/>
          </w:tcPr>
          <w:p w14:paraId="66D5DA7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9</w:t>
            </w:r>
          </w:p>
        </w:tc>
      </w:tr>
      <w:tr w:rsidR="005B46C4" w:rsidRPr="005B46C4" w14:paraId="26B95B80" w14:textId="77777777" w:rsidTr="005B46C4">
        <w:tc>
          <w:tcPr>
            <w:tcW w:w="2268" w:type="dxa"/>
          </w:tcPr>
          <w:p w14:paraId="4A95EF5D"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Зимние каникулы</w:t>
            </w:r>
          </w:p>
        </w:tc>
        <w:tc>
          <w:tcPr>
            <w:tcW w:w="1843" w:type="dxa"/>
          </w:tcPr>
          <w:p w14:paraId="750CA2EA"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31.12.2026</w:t>
            </w:r>
          </w:p>
        </w:tc>
        <w:tc>
          <w:tcPr>
            <w:tcW w:w="1984" w:type="dxa"/>
          </w:tcPr>
          <w:p w14:paraId="00D2ECF0"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10.01.2027</w:t>
            </w:r>
          </w:p>
        </w:tc>
        <w:tc>
          <w:tcPr>
            <w:tcW w:w="3202" w:type="dxa"/>
          </w:tcPr>
          <w:p w14:paraId="36D8657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9</w:t>
            </w:r>
          </w:p>
        </w:tc>
      </w:tr>
      <w:tr w:rsidR="005B46C4" w:rsidRPr="005B46C4" w14:paraId="6D85E3D4" w14:textId="77777777" w:rsidTr="005B46C4">
        <w:tc>
          <w:tcPr>
            <w:tcW w:w="2268" w:type="dxa"/>
          </w:tcPr>
          <w:p w14:paraId="2FF81791"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Весенние каникулы</w:t>
            </w:r>
          </w:p>
        </w:tc>
        <w:tc>
          <w:tcPr>
            <w:tcW w:w="1843" w:type="dxa"/>
          </w:tcPr>
          <w:p w14:paraId="5BACD5E3"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27.03.2027</w:t>
            </w:r>
          </w:p>
        </w:tc>
        <w:tc>
          <w:tcPr>
            <w:tcW w:w="1984" w:type="dxa"/>
          </w:tcPr>
          <w:p w14:paraId="109658DC"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04.04.2027</w:t>
            </w:r>
          </w:p>
        </w:tc>
        <w:tc>
          <w:tcPr>
            <w:tcW w:w="3202" w:type="dxa"/>
          </w:tcPr>
          <w:p w14:paraId="72DB98E8"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9</w:t>
            </w:r>
          </w:p>
        </w:tc>
      </w:tr>
      <w:tr w:rsidR="005B46C4" w:rsidRPr="005B46C4" w14:paraId="453BC686" w14:textId="77777777" w:rsidTr="005B46C4">
        <w:tc>
          <w:tcPr>
            <w:tcW w:w="2268" w:type="dxa"/>
          </w:tcPr>
          <w:p w14:paraId="44823D6B"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Летние каникулы</w:t>
            </w:r>
          </w:p>
        </w:tc>
        <w:tc>
          <w:tcPr>
            <w:tcW w:w="1843" w:type="dxa"/>
          </w:tcPr>
          <w:p w14:paraId="537B0005"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27.05.2027</w:t>
            </w:r>
          </w:p>
        </w:tc>
        <w:tc>
          <w:tcPr>
            <w:tcW w:w="1984" w:type="dxa"/>
          </w:tcPr>
          <w:p w14:paraId="30BCAAF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31.08.2027</w:t>
            </w:r>
          </w:p>
        </w:tc>
        <w:tc>
          <w:tcPr>
            <w:tcW w:w="3202" w:type="dxa"/>
          </w:tcPr>
          <w:p w14:paraId="50F795D4"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97</w:t>
            </w:r>
          </w:p>
        </w:tc>
      </w:tr>
      <w:tr w:rsidR="005B46C4" w:rsidRPr="005B46C4" w14:paraId="6943F4EC" w14:textId="77777777" w:rsidTr="005B46C4">
        <w:tc>
          <w:tcPr>
            <w:tcW w:w="6095" w:type="dxa"/>
            <w:gridSpan w:val="3"/>
          </w:tcPr>
          <w:p w14:paraId="213BDAB9"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Выходные дни</w:t>
            </w:r>
          </w:p>
        </w:tc>
        <w:tc>
          <w:tcPr>
            <w:tcW w:w="3202" w:type="dxa"/>
          </w:tcPr>
          <w:p w14:paraId="1042AF18"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66</w:t>
            </w:r>
          </w:p>
        </w:tc>
      </w:tr>
      <w:tr w:rsidR="005B46C4" w:rsidRPr="005B46C4" w14:paraId="75888273" w14:textId="77777777" w:rsidTr="005B46C4">
        <w:tc>
          <w:tcPr>
            <w:tcW w:w="6095" w:type="dxa"/>
            <w:gridSpan w:val="3"/>
          </w:tcPr>
          <w:p w14:paraId="6F17ED54"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Праздничные дни</w:t>
            </w:r>
          </w:p>
        </w:tc>
        <w:tc>
          <w:tcPr>
            <w:tcW w:w="3202" w:type="dxa"/>
          </w:tcPr>
          <w:p w14:paraId="03F8A96E"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5</w:t>
            </w:r>
          </w:p>
        </w:tc>
      </w:tr>
      <w:tr w:rsidR="005B46C4" w:rsidRPr="005B46C4" w14:paraId="569A30DD" w14:textId="77777777" w:rsidTr="005B46C4">
        <w:tc>
          <w:tcPr>
            <w:tcW w:w="6095" w:type="dxa"/>
            <w:gridSpan w:val="3"/>
          </w:tcPr>
          <w:p w14:paraId="11017D6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Итого</w:t>
            </w:r>
          </w:p>
        </w:tc>
        <w:tc>
          <w:tcPr>
            <w:tcW w:w="3202" w:type="dxa"/>
          </w:tcPr>
          <w:p w14:paraId="01348335"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kern w:val="2"/>
                <w:sz w:val="24"/>
                <w:szCs w:val="24"/>
                <w:lang w:eastAsia="ru-RU"/>
              </w:rPr>
              <w:t>200</w:t>
            </w:r>
          </w:p>
        </w:tc>
      </w:tr>
    </w:tbl>
    <w:p w14:paraId="7451795B" w14:textId="77777777" w:rsidR="005B46C4" w:rsidRPr="005B46C4" w:rsidRDefault="005B46C4" w:rsidP="005B46C4">
      <w:pPr>
        <w:widowControl/>
        <w:autoSpaceDE/>
        <w:autoSpaceDN/>
        <w:spacing w:line="276" w:lineRule="auto"/>
        <w:jc w:val="center"/>
        <w:rPr>
          <w:rFonts w:eastAsia="Calibri"/>
          <w:b/>
          <w:bCs/>
          <w:color w:val="000000"/>
          <w:kern w:val="2"/>
          <w:sz w:val="24"/>
          <w:szCs w:val="24"/>
          <w:lang w:eastAsia="ru-RU"/>
        </w:rPr>
      </w:pPr>
      <w:r w:rsidRPr="005B46C4">
        <w:rPr>
          <w:rFonts w:eastAsia="Calibri"/>
          <w:b/>
          <w:bCs/>
          <w:color w:val="000000"/>
          <w:kern w:val="2"/>
          <w:sz w:val="24"/>
          <w:szCs w:val="24"/>
          <w:lang w:eastAsia="ru-RU"/>
        </w:rPr>
        <w:t>7–8 классы</w:t>
      </w:r>
    </w:p>
    <w:tbl>
      <w:tblPr>
        <w:tblStyle w:val="TableGrid0"/>
        <w:tblW w:w="0" w:type="auto"/>
        <w:tblInd w:w="54" w:type="dxa"/>
        <w:tblLayout w:type="fixed"/>
        <w:tblLook w:val="0600" w:firstRow="0" w:lastRow="0" w:firstColumn="0" w:lastColumn="0" w:noHBand="1" w:noVBand="1"/>
      </w:tblPr>
      <w:tblGrid>
        <w:gridCol w:w="2268"/>
        <w:gridCol w:w="1843"/>
        <w:gridCol w:w="1984"/>
        <w:gridCol w:w="3202"/>
      </w:tblGrid>
      <w:tr w:rsidR="005B46C4" w:rsidRPr="005B46C4" w14:paraId="4715E87A" w14:textId="77777777" w:rsidTr="005B46C4">
        <w:tc>
          <w:tcPr>
            <w:tcW w:w="2268" w:type="dxa"/>
            <w:vMerge w:val="restart"/>
          </w:tcPr>
          <w:p w14:paraId="74A99303"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Каникулярный период</w:t>
            </w:r>
          </w:p>
        </w:tc>
        <w:tc>
          <w:tcPr>
            <w:tcW w:w="3827" w:type="dxa"/>
            <w:gridSpan w:val="2"/>
          </w:tcPr>
          <w:p w14:paraId="2879DD24"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Дата</w:t>
            </w:r>
          </w:p>
        </w:tc>
        <w:tc>
          <w:tcPr>
            <w:tcW w:w="3202" w:type="dxa"/>
            <w:vMerge w:val="restart"/>
          </w:tcPr>
          <w:p w14:paraId="66257C14"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Продолжительность каникул, праздничных и выходных дней в календарных днях</w:t>
            </w:r>
          </w:p>
        </w:tc>
      </w:tr>
      <w:tr w:rsidR="005B46C4" w:rsidRPr="005B46C4" w14:paraId="0E34A5CC" w14:textId="77777777" w:rsidTr="005B46C4">
        <w:tc>
          <w:tcPr>
            <w:tcW w:w="2268" w:type="dxa"/>
            <w:vMerge/>
          </w:tcPr>
          <w:p w14:paraId="2E8468AA" w14:textId="77777777" w:rsidR="005B46C4" w:rsidRPr="005B46C4" w:rsidRDefault="005B46C4" w:rsidP="005B46C4">
            <w:pPr>
              <w:spacing w:line="276" w:lineRule="auto"/>
              <w:ind w:left="75" w:right="75"/>
              <w:jc w:val="center"/>
              <w:rPr>
                <w:rFonts w:eastAsia="Calibri"/>
                <w:color w:val="000000"/>
                <w:kern w:val="2"/>
                <w:sz w:val="24"/>
                <w:szCs w:val="24"/>
                <w:lang w:eastAsia="ru-RU"/>
              </w:rPr>
            </w:pPr>
          </w:p>
        </w:tc>
        <w:tc>
          <w:tcPr>
            <w:tcW w:w="1843" w:type="dxa"/>
          </w:tcPr>
          <w:p w14:paraId="28AFFB28"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Начало</w:t>
            </w:r>
          </w:p>
        </w:tc>
        <w:tc>
          <w:tcPr>
            <w:tcW w:w="1984" w:type="dxa"/>
          </w:tcPr>
          <w:p w14:paraId="0242E642"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Окончание</w:t>
            </w:r>
          </w:p>
        </w:tc>
        <w:tc>
          <w:tcPr>
            <w:tcW w:w="3202" w:type="dxa"/>
            <w:vMerge/>
          </w:tcPr>
          <w:p w14:paraId="5B881258" w14:textId="77777777" w:rsidR="005B46C4" w:rsidRPr="005B46C4" w:rsidRDefault="005B46C4" w:rsidP="005B46C4">
            <w:pPr>
              <w:spacing w:line="276" w:lineRule="auto"/>
              <w:ind w:left="75" w:right="75"/>
              <w:jc w:val="center"/>
              <w:rPr>
                <w:rFonts w:eastAsia="Calibri"/>
                <w:color w:val="000000"/>
                <w:kern w:val="2"/>
                <w:sz w:val="24"/>
                <w:szCs w:val="24"/>
                <w:lang w:eastAsia="ru-RU"/>
              </w:rPr>
            </w:pPr>
          </w:p>
        </w:tc>
      </w:tr>
      <w:tr w:rsidR="005B46C4" w:rsidRPr="005B46C4" w14:paraId="7907CF77" w14:textId="77777777" w:rsidTr="005B46C4">
        <w:tc>
          <w:tcPr>
            <w:tcW w:w="2268" w:type="dxa"/>
          </w:tcPr>
          <w:p w14:paraId="14C935D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Осенние каникулы</w:t>
            </w:r>
          </w:p>
        </w:tc>
        <w:tc>
          <w:tcPr>
            <w:tcW w:w="1843" w:type="dxa"/>
          </w:tcPr>
          <w:p w14:paraId="06232B76"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color w:val="000000"/>
                <w:kern w:val="2"/>
                <w:sz w:val="24"/>
                <w:szCs w:val="24"/>
                <w:lang w:eastAsia="ru-RU"/>
              </w:rPr>
              <w:t>9</w:t>
            </w:r>
          </w:p>
        </w:tc>
        <w:tc>
          <w:tcPr>
            <w:tcW w:w="1984" w:type="dxa"/>
          </w:tcPr>
          <w:p w14:paraId="0E4703BE"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color w:val="000000"/>
                <w:kern w:val="2"/>
                <w:sz w:val="24"/>
                <w:szCs w:val="24"/>
                <w:lang w:eastAsia="ru-RU"/>
              </w:rPr>
              <w:t>04.11.2026</w:t>
            </w:r>
          </w:p>
        </w:tc>
        <w:tc>
          <w:tcPr>
            <w:tcW w:w="3202" w:type="dxa"/>
          </w:tcPr>
          <w:p w14:paraId="55675A80"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9</w:t>
            </w:r>
          </w:p>
        </w:tc>
      </w:tr>
      <w:tr w:rsidR="005B46C4" w:rsidRPr="005B46C4" w14:paraId="15230F2B" w14:textId="77777777" w:rsidTr="005B46C4">
        <w:tc>
          <w:tcPr>
            <w:tcW w:w="2268" w:type="dxa"/>
          </w:tcPr>
          <w:p w14:paraId="3BAF08CF"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Зимние каникулы</w:t>
            </w:r>
          </w:p>
        </w:tc>
        <w:tc>
          <w:tcPr>
            <w:tcW w:w="1843" w:type="dxa"/>
          </w:tcPr>
          <w:p w14:paraId="44F1BB59"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color w:val="000000"/>
                <w:kern w:val="2"/>
                <w:sz w:val="24"/>
                <w:szCs w:val="24"/>
                <w:lang w:eastAsia="ru-RU"/>
              </w:rPr>
              <w:t>9</w:t>
            </w:r>
          </w:p>
        </w:tc>
        <w:tc>
          <w:tcPr>
            <w:tcW w:w="1984" w:type="dxa"/>
          </w:tcPr>
          <w:p w14:paraId="08AD307C"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color w:val="000000"/>
                <w:kern w:val="2"/>
                <w:sz w:val="24"/>
                <w:szCs w:val="24"/>
                <w:lang w:eastAsia="ru-RU"/>
              </w:rPr>
              <w:t>10.01.2027</w:t>
            </w:r>
          </w:p>
        </w:tc>
        <w:tc>
          <w:tcPr>
            <w:tcW w:w="3202" w:type="dxa"/>
          </w:tcPr>
          <w:p w14:paraId="7729AEC7"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14</w:t>
            </w:r>
          </w:p>
        </w:tc>
      </w:tr>
      <w:tr w:rsidR="005B46C4" w:rsidRPr="005B46C4" w14:paraId="36770CE8" w14:textId="77777777" w:rsidTr="005B46C4">
        <w:tc>
          <w:tcPr>
            <w:tcW w:w="2268" w:type="dxa"/>
          </w:tcPr>
          <w:p w14:paraId="7D09964C"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lastRenderedPageBreak/>
              <w:t>Весенние каникулы</w:t>
            </w:r>
          </w:p>
        </w:tc>
        <w:tc>
          <w:tcPr>
            <w:tcW w:w="1843" w:type="dxa"/>
          </w:tcPr>
          <w:p w14:paraId="73D7CBDB"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color w:val="000000"/>
                <w:kern w:val="2"/>
                <w:sz w:val="24"/>
                <w:szCs w:val="24"/>
                <w:lang w:eastAsia="ru-RU"/>
              </w:rPr>
              <w:t>9</w:t>
            </w:r>
          </w:p>
        </w:tc>
        <w:tc>
          <w:tcPr>
            <w:tcW w:w="1984" w:type="dxa"/>
          </w:tcPr>
          <w:p w14:paraId="38B48047"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color w:val="000000"/>
                <w:kern w:val="2"/>
                <w:sz w:val="24"/>
                <w:szCs w:val="24"/>
                <w:lang w:eastAsia="ru-RU"/>
              </w:rPr>
              <w:t>04.04.2027</w:t>
            </w:r>
          </w:p>
        </w:tc>
        <w:tc>
          <w:tcPr>
            <w:tcW w:w="3202" w:type="dxa"/>
          </w:tcPr>
          <w:p w14:paraId="7FA9F709"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9</w:t>
            </w:r>
          </w:p>
        </w:tc>
      </w:tr>
      <w:tr w:rsidR="005B46C4" w:rsidRPr="005B46C4" w14:paraId="5CCA0E36" w14:textId="77777777" w:rsidTr="005B46C4">
        <w:tc>
          <w:tcPr>
            <w:tcW w:w="2268" w:type="dxa"/>
          </w:tcPr>
          <w:p w14:paraId="1036E4D8"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Летние каникулы</w:t>
            </w:r>
          </w:p>
        </w:tc>
        <w:tc>
          <w:tcPr>
            <w:tcW w:w="1843" w:type="dxa"/>
          </w:tcPr>
          <w:p w14:paraId="24F5EDAA"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color w:val="000000"/>
                <w:kern w:val="2"/>
                <w:sz w:val="24"/>
                <w:szCs w:val="24"/>
                <w:lang w:eastAsia="ru-RU"/>
              </w:rPr>
              <w:t>97</w:t>
            </w:r>
          </w:p>
        </w:tc>
        <w:tc>
          <w:tcPr>
            <w:tcW w:w="1984" w:type="dxa"/>
          </w:tcPr>
          <w:p w14:paraId="09AB5945"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color w:val="000000"/>
                <w:kern w:val="2"/>
                <w:sz w:val="24"/>
                <w:szCs w:val="24"/>
                <w:lang w:eastAsia="ru-RU"/>
              </w:rPr>
              <w:t>31.08.2027</w:t>
            </w:r>
          </w:p>
        </w:tc>
        <w:tc>
          <w:tcPr>
            <w:tcW w:w="3202" w:type="dxa"/>
          </w:tcPr>
          <w:p w14:paraId="0D8C5CA0"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97</w:t>
            </w:r>
          </w:p>
        </w:tc>
      </w:tr>
      <w:tr w:rsidR="005B46C4" w:rsidRPr="005B46C4" w14:paraId="66BE6CC9" w14:textId="77777777" w:rsidTr="005B46C4">
        <w:tc>
          <w:tcPr>
            <w:tcW w:w="6095" w:type="dxa"/>
            <w:gridSpan w:val="3"/>
          </w:tcPr>
          <w:p w14:paraId="4E900E46"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Выходные дни</w:t>
            </w:r>
          </w:p>
        </w:tc>
        <w:tc>
          <w:tcPr>
            <w:tcW w:w="3202" w:type="dxa"/>
          </w:tcPr>
          <w:p w14:paraId="07807969"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kern w:val="2"/>
                <w:sz w:val="24"/>
                <w:szCs w:val="24"/>
                <w:lang w:eastAsia="ru-RU"/>
              </w:rPr>
              <w:t>30</w:t>
            </w:r>
          </w:p>
        </w:tc>
      </w:tr>
      <w:tr w:rsidR="005B46C4" w:rsidRPr="005B46C4" w14:paraId="610C90CE" w14:textId="77777777" w:rsidTr="005B46C4">
        <w:tc>
          <w:tcPr>
            <w:tcW w:w="6095" w:type="dxa"/>
            <w:gridSpan w:val="3"/>
          </w:tcPr>
          <w:p w14:paraId="32604B57"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Праздничные дни</w:t>
            </w:r>
          </w:p>
        </w:tc>
        <w:tc>
          <w:tcPr>
            <w:tcW w:w="3202" w:type="dxa"/>
          </w:tcPr>
          <w:p w14:paraId="333706CC"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kern w:val="2"/>
                <w:sz w:val="24"/>
                <w:szCs w:val="24"/>
                <w:lang w:eastAsia="ru-RU"/>
              </w:rPr>
              <w:t>4</w:t>
            </w:r>
          </w:p>
        </w:tc>
      </w:tr>
      <w:tr w:rsidR="005B46C4" w:rsidRPr="005B46C4" w14:paraId="489CDC9C" w14:textId="77777777" w:rsidTr="005B46C4">
        <w:tc>
          <w:tcPr>
            <w:tcW w:w="6095" w:type="dxa"/>
            <w:gridSpan w:val="3"/>
          </w:tcPr>
          <w:p w14:paraId="3A1C20BA"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b/>
                <w:bCs/>
                <w:color w:val="000000"/>
                <w:kern w:val="2"/>
                <w:sz w:val="24"/>
                <w:szCs w:val="24"/>
                <w:lang w:eastAsia="ru-RU"/>
              </w:rPr>
              <w:t>Итого</w:t>
            </w:r>
          </w:p>
        </w:tc>
        <w:tc>
          <w:tcPr>
            <w:tcW w:w="3202" w:type="dxa"/>
          </w:tcPr>
          <w:p w14:paraId="64205D01" w14:textId="77777777" w:rsidR="005B46C4" w:rsidRPr="005B46C4" w:rsidRDefault="005B46C4" w:rsidP="005B46C4">
            <w:pPr>
              <w:spacing w:line="276" w:lineRule="auto"/>
              <w:jc w:val="center"/>
              <w:rPr>
                <w:rFonts w:eastAsia="Calibri"/>
                <w:kern w:val="2"/>
                <w:sz w:val="24"/>
                <w:szCs w:val="24"/>
                <w:lang w:eastAsia="ru-RU"/>
              </w:rPr>
            </w:pPr>
            <w:r w:rsidRPr="005B46C4">
              <w:rPr>
                <w:rFonts w:ascii="Calibri" w:eastAsia="Calibri"/>
                <w:kern w:val="2"/>
                <w:sz w:val="24"/>
                <w:szCs w:val="24"/>
                <w:lang w:eastAsia="ru-RU"/>
              </w:rPr>
              <w:t>158</w:t>
            </w:r>
          </w:p>
        </w:tc>
      </w:tr>
    </w:tbl>
    <w:p w14:paraId="44C82011" w14:textId="77777777" w:rsidR="005B46C4" w:rsidRPr="005B46C4" w:rsidRDefault="005B46C4" w:rsidP="005B46C4">
      <w:pPr>
        <w:widowControl/>
        <w:autoSpaceDE/>
        <w:autoSpaceDN/>
        <w:spacing w:line="278"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9 классы</w:t>
      </w:r>
    </w:p>
    <w:tbl>
      <w:tblPr>
        <w:tblStyle w:val="TableGrid0"/>
        <w:tblW w:w="9214" w:type="dxa"/>
        <w:tblInd w:w="137" w:type="dxa"/>
        <w:tblLayout w:type="fixed"/>
        <w:tblLook w:val="0600" w:firstRow="0" w:lastRow="0" w:firstColumn="0" w:lastColumn="0" w:noHBand="1" w:noVBand="1"/>
      </w:tblPr>
      <w:tblGrid>
        <w:gridCol w:w="2410"/>
        <w:gridCol w:w="1618"/>
        <w:gridCol w:w="1926"/>
        <w:gridCol w:w="3260"/>
      </w:tblGrid>
      <w:tr w:rsidR="005B46C4" w:rsidRPr="005B46C4" w14:paraId="6F121AE9" w14:textId="77777777" w:rsidTr="005B46C4">
        <w:tc>
          <w:tcPr>
            <w:tcW w:w="2410" w:type="dxa"/>
            <w:vMerge w:val="restart"/>
          </w:tcPr>
          <w:p w14:paraId="4C830C6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Каникулярный период</w:t>
            </w:r>
          </w:p>
        </w:tc>
        <w:tc>
          <w:tcPr>
            <w:tcW w:w="3544" w:type="dxa"/>
            <w:gridSpan w:val="2"/>
          </w:tcPr>
          <w:p w14:paraId="5A7EEE2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Дата</w:t>
            </w:r>
          </w:p>
        </w:tc>
        <w:tc>
          <w:tcPr>
            <w:tcW w:w="3260" w:type="dxa"/>
            <w:vMerge w:val="restart"/>
          </w:tcPr>
          <w:p w14:paraId="528262B8"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Продолжительность</w:t>
            </w:r>
            <w:r w:rsidRPr="005B46C4">
              <w:rPr>
                <w:rFonts w:eastAsia="Calibri"/>
                <w:kern w:val="2"/>
                <w:sz w:val="24"/>
                <w:szCs w:val="24"/>
                <w:lang w:eastAsia="ru-RU"/>
              </w:rPr>
              <w:br/>
            </w:r>
            <w:r w:rsidRPr="005B46C4">
              <w:rPr>
                <w:rFonts w:eastAsia="Calibri"/>
                <w:b/>
                <w:bCs/>
                <w:color w:val="000000"/>
                <w:kern w:val="2"/>
                <w:sz w:val="24"/>
                <w:szCs w:val="24"/>
                <w:lang w:eastAsia="ru-RU"/>
              </w:rPr>
              <w:t>каникул, праздничных и</w:t>
            </w:r>
            <w:r w:rsidRPr="005B46C4">
              <w:rPr>
                <w:rFonts w:eastAsia="Calibri"/>
                <w:kern w:val="2"/>
                <w:sz w:val="24"/>
                <w:szCs w:val="24"/>
                <w:lang w:eastAsia="ru-RU"/>
              </w:rPr>
              <w:br/>
            </w:r>
            <w:r w:rsidRPr="005B46C4">
              <w:rPr>
                <w:rFonts w:eastAsia="Calibri"/>
                <w:b/>
                <w:bCs/>
                <w:color w:val="000000"/>
                <w:kern w:val="2"/>
                <w:sz w:val="24"/>
                <w:szCs w:val="24"/>
                <w:lang w:eastAsia="ru-RU"/>
              </w:rPr>
              <w:t>выходных дней в</w:t>
            </w:r>
            <w:r w:rsidRPr="005B46C4">
              <w:rPr>
                <w:rFonts w:eastAsia="Calibri"/>
                <w:kern w:val="2"/>
                <w:sz w:val="24"/>
                <w:szCs w:val="24"/>
                <w:lang w:eastAsia="ru-RU"/>
              </w:rPr>
              <w:br/>
            </w:r>
            <w:r w:rsidRPr="005B46C4">
              <w:rPr>
                <w:rFonts w:eastAsia="Calibri"/>
                <w:b/>
                <w:bCs/>
                <w:color w:val="000000"/>
                <w:kern w:val="2"/>
                <w:sz w:val="24"/>
                <w:szCs w:val="24"/>
                <w:lang w:eastAsia="ru-RU"/>
              </w:rPr>
              <w:t>календарных днях</w:t>
            </w:r>
          </w:p>
        </w:tc>
      </w:tr>
      <w:tr w:rsidR="005B46C4" w:rsidRPr="005B46C4" w14:paraId="43C139C1" w14:textId="77777777" w:rsidTr="005B46C4">
        <w:tc>
          <w:tcPr>
            <w:tcW w:w="2410" w:type="dxa"/>
            <w:vMerge/>
          </w:tcPr>
          <w:p w14:paraId="249F5654" w14:textId="77777777" w:rsidR="005B46C4" w:rsidRPr="005B46C4" w:rsidRDefault="005B46C4" w:rsidP="005B46C4">
            <w:pPr>
              <w:spacing w:line="278" w:lineRule="auto"/>
              <w:ind w:left="75" w:right="75"/>
              <w:jc w:val="center"/>
              <w:rPr>
                <w:rFonts w:eastAsia="Calibri"/>
                <w:color w:val="000000"/>
                <w:kern w:val="2"/>
                <w:sz w:val="24"/>
                <w:szCs w:val="24"/>
                <w:lang w:eastAsia="ru-RU"/>
              </w:rPr>
            </w:pPr>
          </w:p>
        </w:tc>
        <w:tc>
          <w:tcPr>
            <w:tcW w:w="1618" w:type="dxa"/>
          </w:tcPr>
          <w:p w14:paraId="0FBFADC2"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Начало</w:t>
            </w:r>
          </w:p>
        </w:tc>
        <w:tc>
          <w:tcPr>
            <w:tcW w:w="1926" w:type="dxa"/>
          </w:tcPr>
          <w:p w14:paraId="4779ABC4"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Окончание*</w:t>
            </w:r>
          </w:p>
        </w:tc>
        <w:tc>
          <w:tcPr>
            <w:tcW w:w="3260" w:type="dxa"/>
            <w:vMerge/>
          </w:tcPr>
          <w:p w14:paraId="21BF5233" w14:textId="77777777" w:rsidR="005B46C4" w:rsidRPr="005B46C4" w:rsidRDefault="005B46C4" w:rsidP="005B46C4">
            <w:pPr>
              <w:spacing w:line="278" w:lineRule="auto"/>
              <w:ind w:left="75" w:right="75"/>
              <w:jc w:val="center"/>
              <w:rPr>
                <w:rFonts w:eastAsia="Calibri"/>
                <w:color w:val="000000"/>
                <w:kern w:val="2"/>
                <w:sz w:val="24"/>
                <w:szCs w:val="24"/>
                <w:lang w:eastAsia="ru-RU"/>
              </w:rPr>
            </w:pPr>
          </w:p>
        </w:tc>
      </w:tr>
      <w:tr w:rsidR="005B46C4" w:rsidRPr="005B46C4" w14:paraId="70700545" w14:textId="77777777" w:rsidTr="005B46C4">
        <w:tc>
          <w:tcPr>
            <w:tcW w:w="2410" w:type="dxa"/>
          </w:tcPr>
          <w:p w14:paraId="66D18909"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Осенние каникулы</w:t>
            </w:r>
          </w:p>
        </w:tc>
        <w:tc>
          <w:tcPr>
            <w:tcW w:w="1618" w:type="dxa"/>
          </w:tcPr>
          <w:p w14:paraId="0F831C01"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26.10.2026</w:t>
            </w:r>
          </w:p>
        </w:tc>
        <w:tc>
          <w:tcPr>
            <w:tcW w:w="1926" w:type="dxa"/>
          </w:tcPr>
          <w:p w14:paraId="33D5FDE6"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04.11.2026</w:t>
            </w:r>
          </w:p>
        </w:tc>
        <w:tc>
          <w:tcPr>
            <w:tcW w:w="3260" w:type="dxa"/>
          </w:tcPr>
          <w:p w14:paraId="337A287D"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9</w:t>
            </w:r>
          </w:p>
        </w:tc>
      </w:tr>
      <w:tr w:rsidR="005B46C4" w:rsidRPr="005B46C4" w14:paraId="72E70799" w14:textId="77777777" w:rsidTr="005B46C4">
        <w:tc>
          <w:tcPr>
            <w:tcW w:w="2410" w:type="dxa"/>
          </w:tcPr>
          <w:p w14:paraId="14871B4F"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Зимние каникулы</w:t>
            </w:r>
          </w:p>
        </w:tc>
        <w:tc>
          <w:tcPr>
            <w:tcW w:w="1618" w:type="dxa"/>
          </w:tcPr>
          <w:p w14:paraId="1E2F6744"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31.12.2026</w:t>
            </w:r>
          </w:p>
        </w:tc>
        <w:tc>
          <w:tcPr>
            <w:tcW w:w="1926" w:type="dxa"/>
          </w:tcPr>
          <w:p w14:paraId="1B994CB5"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10.01.2027</w:t>
            </w:r>
          </w:p>
        </w:tc>
        <w:tc>
          <w:tcPr>
            <w:tcW w:w="3260" w:type="dxa"/>
          </w:tcPr>
          <w:p w14:paraId="63208DA6"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9</w:t>
            </w:r>
          </w:p>
        </w:tc>
      </w:tr>
      <w:tr w:rsidR="005B46C4" w:rsidRPr="005B46C4" w14:paraId="3839E3EC" w14:textId="77777777" w:rsidTr="005B46C4">
        <w:tc>
          <w:tcPr>
            <w:tcW w:w="2410" w:type="dxa"/>
          </w:tcPr>
          <w:p w14:paraId="241B60CF"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Весенние каникулы</w:t>
            </w:r>
          </w:p>
        </w:tc>
        <w:tc>
          <w:tcPr>
            <w:tcW w:w="1618" w:type="dxa"/>
          </w:tcPr>
          <w:p w14:paraId="495DB226"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27.03.2027</w:t>
            </w:r>
          </w:p>
        </w:tc>
        <w:tc>
          <w:tcPr>
            <w:tcW w:w="1926" w:type="dxa"/>
          </w:tcPr>
          <w:p w14:paraId="2A884A8D"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04.04.2027</w:t>
            </w:r>
          </w:p>
        </w:tc>
        <w:tc>
          <w:tcPr>
            <w:tcW w:w="3260" w:type="dxa"/>
          </w:tcPr>
          <w:p w14:paraId="49A0C888"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9</w:t>
            </w:r>
          </w:p>
        </w:tc>
      </w:tr>
      <w:tr w:rsidR="005B46C4" w:rsidRPr="005B46C4" w14:paraId="6D3FF47C" w14:textId="77777777" w:rsidTr="005B46C4">
        <w:tc>
          <w:tcPr>
            <w:tcW w:w="2410" w:type="dxa"/>
          </w:tcPr>
          <w:p w14:paraId="1FE99866"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Летние каникулы**</w:t>
            </w:r>
          </w:p>
        </w:tc>
        <w:tc>
          <w:tcPr>
            <w:tcW w:w="1618" w:type="dxa"/>
          </w:tcPr>
          <w:p w14:paraId="5F88355A"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01.07.2027</w:t>
            </w:r>
          </w:p>
        </w:tc>
        <w:tc>
          <w:tcPr>
            <w:tcW w:w="1926" w:type="dxa"/>
          </w:tcPr>
          <w:p w14:paraId="0773B5A9"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31.08.2027</w:t>
            </w:r>
          </w:p>
        </w:tc>
        <w:tc>
          <w:tcPr>
            <w:tcW w:w="3260" w:type="dxa"/>
          </w:tcPr>
          <w:p w14:paraId="7D0CC073"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color w:val="000000"/>
                <w:kern w:val="2"/>
                <w:sz w:val="24"/>
                <w:szCs w:val="24"/>
                <w:lang w:eastAsia="ru-RU"/>
              </w:rPr>
              <w:t>62</w:t>
            </w:r>
          </w:p>
        </w:tc>
      </w:tr>
      <w:tr w:rsidR="005B46C4" w:rsidRPr="005B46C4" w14:paraId="0DA434FE" w14:textId="77777777" w:rsidTr="005B46C4">
        <w:tc>
          <w:tcPr>
            <w:tcW w:w="5954" w:type="dxa"/>
            <w:gridSpan w:val="3"/>
          </w:tcPr>
          <w:p w14:paraId="49932ADD" w14:textId="77777777" w:rsidR="005B46C4" w:rsidRPr="005B46C4" w:rsidRDefault="005B46C4" w:rsidP="005B46C4">
            <w:pPr>
              <w:spacing w:line="278" w:lineRule="auto"/>
              <w:jc w:val="center"/>
              <w:rPr>
                <w:rFonts w:eastAsia="Calibri"/>
                <w:color w:val="000000"/>
                <w:kern w:val="2"/>
                <w:sz w:val="24"/>
                <w:szCs w:val="24"/>
                <w:lang w:eastAsia="ru-RU"/>
              </w:rPr>
            </w:pPr>
            <w:r w:rsidRPr="005B46C4">
              <w:rPr>
                <w:rFonts w:eastAsia="Calibri"/>
                <w:color w:val="000000"/>
                <w:kern w:val="2"/>
                <w:sz w:val="24"/>
                <w:szCs w:val="24"/>
                <w:lang w:eastAsia="ru-RU"/>
              </w:rPr>
              <w:t>Выходные дни</w:t>
            </w:r>
          </w:p>
        </w:tc>
        <w:tc>
          <w:tcPr>
            <w:tcW w:w="3260" w:type="dxa"/>
          </w:tcPr>
          <w:p w14:paraId="2DE036D4"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42</w:t>
            </w:r>
          </w:p>
        </w:tc>
      </w:tr>
      <w:tr w:rsidR="005B46C4" w:rsidRPr="005B46C4" w14:paraId="7C219E95" w14:textId="77777777" w:rsidTr="005B46C4">
        <w:tc>
          <w:tcPr>
            <w:tcW w:w="5954" w:type="dxa"/>
            <w:gridSpan w:val="3"/>
          </w:tcPr>
          <w:p w14:paraId="6F919CCF" w14:textId="77777777" w:rsidR="005B46C4" w:rsidRPr="005B46C4" w:rsidRDefault="005B46C4" w:rsidP="005B46C4">
            <w:pPr>
              <w:spacing w:line="278" w:lineRule="auto"/>
              <w:jc w:val="center"/>
              <w:rPr>
                <w:rFonts w:eastAsia="Calibri"/>
                <w:color w:val="000000"/>
                <w:kern w:val="2"/>
                <w:sz w:val="24"/>
                <w:szCs w:val="24"/>
                <w:lang w:eastAsia="ru-RU"/>
              </w:rPr>
            </w:pPr>
            <w:r w:rsidRPr="005B46C4">
              <w:rPr>
                <w:rFonts w:eastAsia="Calibri"/>
                <w:color w:val="000000"/>
                <w:kern w:val="2"/>
                <w:sz w:val="24"/>
                <w:szCs w:val="24"/>
                <w:lang w:eastAsia="ru-RU"/>
              </w:rPr>
              <w:t>Праздничные дни</w:t>
            </w:r>
          </w:p>
        </w:tc>
        <w:tc>
          <w:tcPr>
            <w:tcW w:w="3260" w:type="dxa"/>
          </w:tcPr>
          <w:p w14:paraId="4039954E"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6</w:t>
            </w:r>
          </w:p>
        </w:tc>
      </w:tr>
      <w:tr w:rsidR="005B46C4" w:rsidRPr="005B46C4" w14:paraId="1898D929" w14:textId="77777777" w:rsidTr="005B46C4">
        <w:tc>
          <w:tcPr>
            <w:tcW w:w="5954" w:type="dxa"/>
            <w:gridSpan w:val="3"/>
          </w:tcPr>
          <w:p w14:paraId="30CDC4BF"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color w:val="000000"/>
                <w:kern w:val="2"/>
                <w:sz w:val="24"/>
                <w:szCs w:val="24"/>
                <w:lang w:eastAsia="ru-RU"/>
              </w:rPr>
              <w:t>Итого</w:t>
            </w:r>
          </w:p>
        </w:tc>
        <w:tc>
          <w:tcPr>
            <w:tcW w:w="3260" w:type="dxa"/>
          </w:tcPr>
          <w:p w14:paraId="6101AEB9" w14:textId="77777777" w:rsidR="005B46C4" w:rsidRPr="005B46C4" w:rsidRDefault="005B46C4" w:rsidP="005B46C4">
            <w:pPr>
              <w:spacing w:line="278" w:lineRule="auto"/>
              <w:jc w:val="center"/>
              <w:rPr>
                <w:rFonts w:eastAsia="Calibri"/>
                <w:color w:val="FF0000"/>
                <w:kern w:val="2"/>
                <w:sz w:val="24"/>
                <w:szCs w:val="24"/>
                <w:lang w:eastAsia="ru-RU"/>
              </w:rPr>
            </w:pPr>
            <w:r w:rsidRPr="005B46C4">
              <w:rPr>
                <w:rFonts w:eastAsia="Calibri"/>
                <w:kern w:val="2"/>
                <w:sz w:val="24"/>
                <w:szCs w:val="24"/>
                <w:lang w:eastAsia="ru-RU"/>
              </w:rPr>
              <w:t>142**</w:t>
            </w:r>
          </w:p>
        </w:tc>
      </w:tr>
    </w:tbl>
    <w:p w14:paraId="3ACFA73A" w14:textId="77777777" w:rsidR="005B46C4" w:rsidRPr="005B46C4" w:rsidRDefault="005B46C4" w:rsidP="005B46C4">
      <w:pPr>
        <w:widowControl/>
        <w:autoSpaceDE/>
        <w:autoSpaceDN/>
        <w:spacing w:line="278" w:lineRule="auto"/>
        <w:ind w:firstLine="709"/>
        <w:jc w:val="both"/>
        <w:rPr>
          <w:rFonts w:ascii="Calibri" w:eastAsia="Calibri"/>
          <w:color w:val="000000"/>
          <w:kern w:val="2"/>
          <w:sz w:val="24"/>
          <w:szCs w:val="24"/>
          <w:lang w:eastAsia="ru-RU"/>
        </w:rPr>
      </w:pP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Для</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обучающихся</w:t>
      </w:r>
      <w:r w:rsidRPr="005B46C4">
        <w:rPr>
          <w:rFonts w:ascii="Calibri" w:eastAsia="Calibri"/>
          <w:color w:val="000000"/>
          <w:kern w:val="2"/>
          <w:sz w:val="24"/>
          <w:szCs w:val="24"/>
          <w:lang w:eastAsia="ru-RU"/>
        </w:rPr>
        <w:t xml:space="preserve"> 9 </w:t>
      </w:r>
      <w:r w:rsidRPr="005B46C4">
        <w:rPr>
          <w:rFonts w:ascii="Calibri" w:eastAsia="Calibri"/>
          <w:color w:val="000000"/>
          <w:kern w:val="2"/>
          <w:sz w:val="24"/>
          <w:szCs w:val="24"/>
          <w:lang w:eastAsia="ru-RU"/>
        </w:rPr>
        <w:t>классов</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учебный</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год</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завершается</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в</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соответствии</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с</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расписанием</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ГИА</w:t>
      </w:r>
      <w:r w:rsidRPr="005B46C4">
        <w:rPr>
          <w:rFonts w:ascii="Calibri" w:eastAsia="Calibri"/>
          <w:color w:val="000000"/>
          <w:kern w:val="2"/>
          <w:sz w:val="24"/>
          <w:szCs w:val="24"/>
          <w:lang w:eastAsia="ru-RU"/>
        </w:rPr>
        <w:t>.</w:t>
      </w:r>
    </w:p>
    <w:p w14:paraId="4B4F31CA" w14:textId="77777777" w:rsidR="005B46C4" w:rsidRPr="005B46C4" w:rsidRDefault="005B46C4" w:rsidP="005B46C4">
      <w:pPr>
        <w:widowControl/>
        <w:autoSpaceDE/>
        <w:autoSpaceDN/>
        <w:spacing w:line="278" w:lineRule="auto"/>
        <w:ind w:firstLine="709"/>
        <w:jc w:val="both"/>
        <w:rPr>
          <w:rFonts w:ascii="Calibri" w:eastAsia="Calibri"/>
          <w:color w:val="000000"/>
          <w:kern w:val="2"/>
          <w:sz w:val="24"/>
          <w:szCs w:val="24"/>
          <w:lang w:eastAsia="ru-RU"/>
        </w:rPr>
      </w:pP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В</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календарном</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учебном</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графике</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период</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летних</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каникул</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определен</w:t>
      </w:r>
      <w:r w:rsidRPr="005B46C4">
        <w:rPr>
          <w:rFonts w:ascii="Calibri" w:eastAsia="Calibri"/>
          <w:color w:val="000000"/>
          <w:kern w:val="2"/>
          <w:sz w:val="24"/>
          <w:szCs w:val="24"/>
          <w:lang w:eastAsia="ru-RU"/>
        </w:rPr>
        <w:t xml:space="preserve"> </w:t>
      </w:r>
      <w:r w:rsidRPr="005B46C4">
        <w:rPr>
          <w:rFonts w:ascii="Calibri" w:eastAsia="Calibri"/>
          <w:color w:val="000000"/>
          <w:kern w:val="2"/>
          <w:sz w:val="24"/>
          <w:szCs w:val="24"/>
          <w:lang w:eastAsia="ru-RU"/>
        </w:rPr>
        <w:t>примерно</w:t>
      </w:r>
      <w:r w:rsidRPr="005B46C4">
        <w:rPr>
          <w:rFonts w:ascii="Calibri" w:eastAsia="Calibri"/>
          <w:color w:val="000000"/>
          <w:kern w:val="2"/>
          <w:sz w:val="24"/>
          <w:szCs w:val="24"/>
          <w:lang w:eastAsia="ru-RU"/>
        </w:rPr>
        <w:t>.</w:t>
      </w:r>
    </w:p>
    <w:p w14:paraId="3835E46E" w14:textId="77777777" w:rsidR="005B46C4" w:rsidRPr="005B46C4" w:rsidRDefault="005B46C4" w:rsidP="005B46C4">
      <w:pPr>
        <w:widowControl/>
        <w:autoSpaceDE/>
        <w:autoSpaceDN/>
        <w:spacing w:line="276" w:lineRule="auto"/>
        <w:ind w:firstLine="709"/>
        <w:jc w:val="center"/>
        <w:rPr>
          <w:rFonts w:eastAsia="Calibri"/>
          <w:color w:val="000000"/>
          <w:kern w:val="2"/>
          <w:sz w:val="24"/>
          <w:szCs w:val="24"/>
          <w:lang w:eastAsia="ru-RU"/>
        </w:rPr>
      </w:pPr>
      <w:r w:rsidRPr="005B46C4">
        <w:rPr>
          <w:rFonts w:eastAsia="Calibri"/>
          <w:b/>
          <w:bCs/>
          <w:color w:val="000000"/>
          <w:kern w:val="2"/>
          <w:sz w:val="24"/>
          <w:szCs w:val="24"/>
          <w:lang w:eastAsia="ru-RU"/>
        </w:rPr>
        <w:t>4. Организация промежуточной аттестации </w:t>
      </w:r>
    </w:p>
    <w:p w14:paraId="068925D5" w14:textId="77777777" w:rsidR="005B46C4" w:rsidRPr="005B46C4" w:rsidRDefault="005B46C4" w:rsidP="005B46C4">
      <w:pPr>
        <w:widowControl/>
        <w:autoSpaceDE/>
        <w:autoSpaceDN/>
        <w:spacing w:line="276" w:lineRule="auto"/>
        <w:ind w:firstLine="709"/>
        <w:jc w:val="both"/>
        <w:rPr>
          <w:rFonts w:eastAsia="Calibri"/>
          <w:color w:val="000000"/>
          <w:kern w:val="2"/>
          <w:sz w:val="24"/>
          <w:szCs w:val="24"/>
          <w:lang w:eastAsia="ru-RU"/>
        </w:rPr>
      </w:pPr>
      <w:r w:rsidRPr="005B46C4">
        <w:rPr>
          <w:rFonts w:eastAsia="Calibri"/>
          <w:color w:val="000000"/>
          <w:kern w:val="2"/>
          <w:sz w:val="24"/>
          <w:szCs w:val="24"/>
          <w:lang w:eastAsia="ru-RU"/>
        </w:rPr>
        <w:t xml:space="preserve">Промежуточная аттестация проводится в конце учебного года в сроки с 19 апреля 2027 по 19 мая 2027 без прекращения образовательной деятельности по предметам учебного плана. Формы промежуточной аттестации для учебных предметов, учебных модулей представлены в Учебном плане МАОУ МО Заречный «СОШ №3». </w:t>
      </w:r>
    </w:p>
    <w:p w14:paraId="567D15FF" w14:textId="77777777" w:rsidR="005B46C4" w:rsidRPr="005B46C4" w:rsidRDefault="005B46C4" w:rsidP="005B46C4">
      <w:pPr>
        <w:widowControl/>
        <w:autoSpaceDE/>
        <w:autoSpaceDN/>
        <w:spacing w:line="276" w:lineRule="auto"/>
        <w:ind w:firstLine="709"/>
        <w:jc w:val="center"/>
        <w:rPr>
          <w:rFonts w:eastAsia="Calibri"/>
          <w:color w:val="000000"/>
          <w:kern w:val="2"/>
          <w:sz w:val="24"/>
          <w:szCs w:val="24"/>
          <w:lang w:eastAsia="ru-RU"/>
        </w:rPr>
      </w:pPr>
      <w:r w:rsidRPr="005B46C4">
        <w:rPr>
          <w:rFonts w:eastAsia="Calibri"/>
          <w:b/>
          <w:bCs/>
          <w:color w:val="000000"/>
          <w:kern w:val="2"/>
          <w:sz w:val="24"/>
          <w:szCs w:val="24"/>
          <w:lang w:eastAsia="ru-RU"/>
        </w:rPr>
        <w:t>5. Дополнительные сведения</w:t>
      </w:r>
    </w:p>
    <w:p w14:paraId="17C1CBA1" w14:textId="77777777" w:rsidR="005B46C4" w:rsidRPr="005B46C4" w:rsidRDefault="005B46C4" w:rsidP="005B46C4">
      <w:pPr>
        <w:widowControl/>
        <w:autoSpaceDE/>
        <w:autoSpaceDN/>
        <w:spacing w:line="276" w:lineRule="auto"/>
        <w:ind w:firstLine="709"/>
        <w:rPr>
          <w:rFonts w:eastAsia="Calibri"/>
          <w:color w:val="000000"/>
          <w:kern w:val="2"/>
          <w:sz w:val="24"/>
          <w:szCs w:val="24"/>
          <w:lang w:eastAsia="ru-RU"/>
        </w:rPr>
      </w:pPr>
      <w:r w:rsidRPr="005B46C4">
        <w:rPr>
          <w:rFonts w:eastAsia="Calibri"/>
          <w:color w:val="000000"/>
          <w:kern w:val="2"/>
          <w:sz w:val="24"/>
          <w:szCs w:val="24"/>
          <w:lang w:eastAsia="ru-RU"/>
        </w:rPr>
        <w:t>5.1. Режим работы образовательной организации</w:t>
      </w:r>
    </w:p>
    <w:tbl>
      <w:tblPr>
        <w:tblStyle w:val="TableGrid0"/>
        <w:tblW w:w="0" w:type="auto"/>
        <w:tblInd w:w="3" w:type="dxa"/>
        <w:tblLook w:val="0600" w:firstRow="0" w:lastRow="0" w:firstColumn="0" w:lastColumn="0" w:noHBand="1" w:noVBand="1"/>
      </w:tblPr>
      <w:tblGrid>
        <w:gridCol w:w="4912"/>
        <w:gridCol w:w="2193"/>
        <w:gridCol w:w="2251"/>
      </w:tblGrid>
      <w:tr w:rsidR="005B46C4" w:rsidRPr="005B46C4" w14:paraId="5963F094" w14:textId="77777777" w:rsidTr="005B46C4">
        <w:tc>
          <w:tcPr>
            <w:tcW w:w="4954" w:type="dxa"/>
          </w:tcPr>
          <w:p w14:paraId="00AD99DD"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Период учебной деятельности</w:t>
            </w:r>
          </w:p>
        </w:tc>
        <w:tc>
          <w:tcPr>
            <w:tcW w:w="2209" w:type="dxa"/>
          </w:tcPr>
          <w:p w14:paraId="1EF45382"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5,6 классы</w:t>
            </w:r>
          </w:p>
        </w:tc>
        <w:tc>
          <w:tcPr>
            <w:tcW w:w="2268" w:type="dxa"/>
          </w:tcPr>
          <w:p w14:paraId="1E3459C1" w14:textId="77777777" w:rsidR="005B46C4" w:rsidRPr="005B46C4" w:rsidRDefault="005B46C4" w:rsidP="005B46C4">
            <w:pPr>
              <w:spacing w:line="276" w:lineRule="auto"/>
              <w:jc w:val="center"/>
              <w:rPr>
                <w:rFonts w:eastAsia="Calibri"/>
                <w:b/>
                <w:bCs/>
                <w:color w:val="000000"/>
                <w:kern w:val="2"/>
                <w:sz w:val="24"/>
                <w:szCs w:val="24"/>
                <w:lang w:eastAsia="ru-RU"/>
              </w:rPr>
            </w:pPr>
            <w:r w:rsidRPr="005B46C4">
              <w:rPr>
                <w:rFonts w:eastAsia="Calibri"/>
                <w:b/>
                <w:bCs/>
                <w:color w:val="000000"/>
                <w:kern w:val="2"/>
                <w:sz w:val="24"/>
                <w:szCs w:val="24"/>
                <w:lang w:eastAsia="ru-RU"/>
              </w:rPr>
              <w:t>6–9 классы</w:t>
            </w:r>
          </w:p>
        </w:tc>
      </w:tr>
      <w:tr w:rsidR="005B46C4" w:rsidRPr="005B46C4" w14:paraId="2D3DF1AE" w14:textId="77777777" w:rsidTr="005B46C4">
        <w:tc>
          <w:tcPr>
            <w:tcW w:w="4954" w:type="dxa"/>
          </w:tcPr>
          <w:p w14:paraId="6A114D72" w14:textId="77777777" w:rsidR="005B46C4" w:rsidRPr="005B46C4" w:rsidRDefault="005B46C4" w:rsidP="005B46C4">
            <w:pPr>
              <w:spacing w:line="276" w:lineRule="auto"/>
              <w:rPr>
                <w:rFonts w:eastAsia="Calibri"/>
                <w:color w:val="000000"/>
                <w:kern w:val="2"/>
                <w:sz w:val="24"/>
                <w:szCs w:val="24"/>
                <w:lang w:eastAsia="ru-RU"/>
              </w:rPr>
            </w:pPr>
            <w:r w:rsidRPr="005B46C4">
              <w:rPr>
                <w:rFonts w:eastAsia="Calibri"/>
                <w:color w:val="000000"/>
                <w:kern w:val="2"/>
                <w:sz w:val="24"/>
                <w:szCs w:val="24"/>
                <w:lang w:eastAsia="ru-RU"/>
              </w:rPr>
              <w:t>Учебная неделя (дней)</w:t>
            </w:r>
          </w:p>
        </w:tc>
        <w:tc>
          <w:tcPr>
            <w:tcW w:w="2209" w:type="dxa"/>
          </w:tcPr>
          <w:p w14:paraId="34D4F152"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5</w:t>
            </w:r>
          </w:p>
        </w:tc>
        <w:tc>
          <w:tcPr>
            <w:tcW w:w="2268" w:type="dxa"/>
          </w:tcPr>
          <w:p w14:paraId="683AA7A2"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6</w:t>
            </w:r>
          </w:p>
        </w:tc>
      </w:tr>
      <w:tr w:rsidR="005B46C4" w:rsidRPr="005B46C4" w14:paraId="73E65948" w14:textId="77777777" w:rsidTr="005B46C4">
        <w:tc>
          <w:tcPr>
            <w:tcW w:w="4954" w:type="dxa"/>
          </w:tcPr>
          <w:p w14:paraId="3C6D7568" w14:textId="77777777" w:rsidR="005B46C4" w:rsidRPr="005B46C4" w:rsidRDefault="005B46C4" w:rsidP="005B46C4">
            <w:pPr>
              <w:spacing w:line="276" w:lineRule="auto"/>
              <w:rPr>
                <w:rFonts w:eastAsia="Calibri"/>
                <w:color w:val="000000"/>
                <w:kern w:val="2"/>
                <w:sz w:val="24"/>
                <w:szCs w:val="24"/>
                <w:lang w:eastAsia="ru-RU"/>
              </w:rPr>
            </w:pPr>
            <w:r w:rsidRPr="005B46C4">
              <w:rPr>
                <w:rFonts w:eastAsia="Calibri"/>
                <w:color w:val="000000"/>
                <w:kern w:val="2"/>
                <w:sz w:val="24"/>
                <w:szCs w:val="24"/>
                <w:lang w:eastAsia="ru-RU"/>
              </w:rPr>
              <w:t>Урок (минут)</w:t>
            </w:r>
          </w:p>
        </w:tc>
        <w:tc>
          <w:tcPr>
            <w:tcW w:w="2209" w:type="dxa"/>
          </w:tcPr>
          <w:p w14:paraId="4E3DDE6A"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40</w:t>
            </w:r>
          </w:p>
        </w:tc>
        <w:tc>
          <w:tcPr>
            <w:tcW w:w="2268" w:type="dxa"/>
          </w:tcPr>
          <w:p w14:paraId="368A54DC"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40</w:t>
            </w:r>
          </w:p>
        </w:tc>
      </w:tr>
      <w:tr w:rsidR="005B46C4" w:rsidRPr="005B46C4" w14:paraId="738FBC21" w14:textId="77777777" w:rsidTr="005B46C4">
        <w:tc>
          <w:tcPr>
            <w:tcW w:w="4954" w:type="dxa"/>
          </w:tcPr>
          <w:p w14:paraId="66FC056E" w14:textId="77777777" w:rsidR="005B46C4" w:rsidRPr="005B46C4" w:rsidRDefault="005B46C4" w:rsidP="005B46C4">
            <w:pPr>
              <w:spacing w:line="276" w:lineRule="auto"/>
              <w:rPr>
                <w:rFonts w:eastAsia="Calibri"/>
                <w:color w:val="000000"/>
                <w:kern w:val="2"/>
                <w:sz w:val="24"/>
                <w:szCs w:val="24"/>
                <w:lang w:eastAsia="ru-RU"/>
              </w:rPr>
            </w:pPr>
            <w:r w:rsidRPr="005B46C4">
              <w:rPr>
                <w:rFonts w:eastAsia="Calibri"/>
                <w:color w:val="000000"/>
                <w:kern w:val="2"/>
                <w:sz w:val="24"/>
                <w:szCs w:val="24"/>
                <w:lang w:eastAsia="ru-RU"/>
              </w:rPr>
              <w:t>Перерыв (минут)</w:t>
            </w:r>
          </w:p>
        </w:tc>
        <w:tc>
          <w:tcPr>
            <w:tcW w:w="2209" w:type="dxa"/>
          </w:tcPr>
          <w:p w14:paraId="6D694AEA"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10–20</w:t>
            </w:r>
          </w:p>
        </w:tc>
        <w:tc>
          <w:tcPr>
            <w:tcW w:w="2268" w:type="dxa"/>
          </w:tcPr>
          <w:p w14:paraId="7B6BD9CE"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10–20</w:t>
            </w:r>
          </w:p>
        </w:tc>
      </w:tr>
      <w:tr w:rsidR="005B46C4" w:rsidRPr="005B46C4" w14:paraId="7DC6C6AD" w14:textId="77777777" w:rsidTr="005B46C4">
        <w:tc>
          <w:tcPr>
            <w:tcW w:w="4954" w:type="dxa"/>
          </w:tcPr>
          <w:p w14:paraId="6C312769" w14:textId="77777777" w:rsidR="005B46C4" w:rsidRPr="005B46C4" w:rsidRDefault="005B46C4" w:rsidP="005B46C4">
            <w:pPr>
              <w:spacing w:line="276" w:lineRule="auto"/>
              <w:rPr>
                <w:rFonts w:eastAsia="Calibri"/>
                <w:color w:val="000000"/>
                <w:kern w:val="2"/>
                <w:sz w:val="24"/>
                <w:szCs w:val="24"/>
                <w:lang w:eastAsia="ru-RU"/>
              </w:rPr>
            </w:pPr>
            <w:r w:rsidRPr="005B46C4">
              <w:rPr>
                <w:rFonts w:eastAsia="Calibri"/>
                <w:color w:val="000000"/>
                <w:kern w:val="2"/>
                <w:sz w:val="24"/>
                <w:szCs w:val="24"/>
                <w:lang w:eastAsia="ru-RU"/>
              </w:rPr>
              <w:t>Периодичность промежуточной аттестации</w:t>
            </w:r>
          </w:p>
        </w:tc>
        <w:tc>
          <w:tcPr>
            <w:tcW w:w="2209" w:type="dxa"/>
          </w:tcPr>
          <w:p w14:paraId="34C1D6DD"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 раз в год</w:t>
            </w:r>
          </w:p>
        </w:tc>
        <w:tc>
          <w:tcPr>
            <w:tcW w:w="2268" w:type="dxa"/>
          </w:tcPr>
          <w:p w14:paraId="0B5CAF89"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 раз в год</w:t>
            </w:r>
          </w:p>
        </w:tc>
      </w:tr>
    </w:tbl>
    <w:p w14:paraId="4DC0C59F" w14:textId="77777777" w:rsidR="005B46C4" w:rsidRPr="005B46C4" w:rsidRDefault="005B46C4" w:rsidP="005B46C4">
      <w:pPr>
        <w:widowControl/>
        <w:autoSpaceDE/>
        <w:autoSpaceDN/>
        <w:spacing w:line="278" w:lineRule="auto"/>
        <w:ind w:firstLine="709"/>
        <w:rPr>
          <w:rFonts w:eastAsia="Calibri"/>
          <w:color w:val="000000"/>
          <w:kern w:val="2"/>
          <w:sz w:val="24"/>
          <w:szCs w:val="24"/>
          <w:lang w:eastAsia="ru-RU"/>
        </w:rPr>
      </w:pPr>
      <w:r w:rsidRPr="005B46C4">
        <w:rPr>
          <w:rFonts w:eastAsia="Calibri"/>
          <w:color w:val="000000"/>
          <w:kern w:val="2"/>
          <w:sz w:val="24"/>
          <w:szCs w:val="24"/>
          <w:lang w:eastAsia="ru-RU"/>
        </w:rPr>
        <w:t>5.2. Расписание звонков и перемен.</w:t>
      </w:r>
    </w:p>
    <w:tbl>
      <w:tblPr>
        <w:tblStyle w:val="TableGrid0"/>
        <w:tblW w:w="0" w:type="auto"/>
        <w:tblInd w:w="3" w:type="dxa"/>
        <w:tblLook w:val="0600" w:firstRow="0" w:lastRow="0" w:firstColumn="0" w:lastColumn="0" w:noHBand="1" w:noVBand="1"/>
      </w:tblPr>
      <w:tblGrid>
        <w:gridCol w:w="2836"/>
        <w:gridCol w:w="3142"/>
        <w:gridCol w:w="3378"/>
      </w:tblGrid>
      <w:tr w:rsidR="005B46C4" w:rsidRPr="005B46C4" w14:paraId="6EA513FB" w14:textId="77777777" w:rsidTr="005B46C4">
        <w:tc>
          <w:tcPr>
            <w:tcW w:w="2869" w:type="dxa"/>
          </w:tcPr>
          <w:p w14:paraId="776A3874"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Урок</w:t>
            </w:r>
          </w:p>
        </w:tc>
        <w:tc>
          <w:tcPr>
            <w:tcW w:w="3160" w:type="dxa"/>
          </w:tcPr>
          <w:p w14:paraId="4104B639"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Продолжительность урока</w:t>
            </w:r>
          </w:p>
        </w:tc>
        <w:tc>
          <w:tcPr>
            <w:tcW w:w="3402" w:type="dxa"/>
          </w:tcPr>
          <w:p w14:paraId="6CCF7AC0"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b/>
                <w:bCs/>
                <w:color w:val="000000"/>
                <w:kern w:val="2"/>
                <w:sz w:val="24"/>
                <w:szCs w:val="24"/>
                <w:lang w:eastAsia="ru-RU"/>
              </w:rPr>
              <w:t>Продолжительность перемены</w:t>
            </w:r>
          </w:p>
        </w:tc>
      </w:tr>
      <w:tr w:rsidR="005B46C4" w:rsidRPr="005B46C4" w14:paraId="4FD27CA4" w14:textId="77777777" w:rsidTr="005B46C4">
        <w:tc>
          <w:tcPr>
            <w:tcW w:w="2869" w:type="dxa"/>
          </w:tcPr>
          <w:p w14:paraId="4DFC6451"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1-й</w:t>
            </w:r>
          </w:p>
        </w:tc>
        <w:tc>
          <w:tcPr>
            <w:tcW w:w="3160" w:type="dxa"/>
          </w:tcPr>
          <w:p w14:paraId="66A15310"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08:00–08:40</w:t>
            </w:r>
          </w:p>
        </w:tc>
        <w:tc>
          <w:tcPr>
            <w:tcW w:w="3402" w:type="dxa"/>
          </w:tcPr>
          <w:p w14:paraId="55FC6C45"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10 минут</w:t>
            </w:r>
          </w:p>
        </w:tc>
      </w:tr>
      <w:tr w:rsidR="005B46C4" w:rsidRPr="005B46C4" w14:paraId="35E13B98" w14:textId="77777777" w:rsidTr="005B46C4">
        <w:tc>
          <w:tcPr>
            <w:tcW w:w="2869" w:type="dxa"/>
          </w:tcPr>
          <w:p w14:paraId="590476CB"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2-й</w:t>
            </w:r>
          </w:p>
        </w:tc>
        <w:tc>
          <w:tcPr>
            <w:tcW w:w="3160" w:type="dxa"/>
          </w:tcPr>
          <w:p w14:paraId="1B4E3412"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08:50–09:30</w:t>
            </w:r>
          </w:p>
        </w:tc>
        <w:tc>
          <w:tcPr>
            <w:tcW w:w="3402" w:type="dxa"/>
          </w:tcPr>
          <w:p w14:paraId="223066B7"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20 минут</w:t>
            </w:r>
          </w:p>
        </w:tc>
      </w:tr>
      <w:tr w:rsidR="005B46C4" w:rsidRPr="005B46C4" w14:paraId="1E2183E0" w14:textId="77777777" w:rsidTr="005B46C4">
        <w:tc>
          <w:tcPr>
            <w:tcW w:w="2869" w:type="dxa"/>
          </w:tcPr>
          <w:p w14:paraId="1CB80A24"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3-й</w:t>
            </w:r>
          </w:p>
        </w:tc>
        <w:tc>
          <w:tcPr>
            <w:tcW w:w="3160" w:type="dxa"/>
          </w:tcPr>
          <w:p w14:paraId="5B69CB56"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09:50–10:30</w:t>
            </w:r>
          </w:p>
        </w:tc>
        <w:tc>
          <w:tcPr>
            <w:tcW w:w="3402" w:type="dxa"/>
          </w:tcPr>
          <w:p w14:paraId="04AA8E4B"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20 минут</w:t>
            </w:r>
          </w:p>
        </w:tc>
      </w:tr>
      <w:tr w:rsidR="005B46C4" w:rsidRPr="005B46C4" w14:paraId="46A7C2B6" w14:textId="77777777" w:rsidTr="005B46C4">
        <w:tc>
          <w:tcPr>
            <w:tcW w:w="2869" w:type="dxa"/>
          </w:tcPr>
          <w:p w14:paraId="06CCFDCC"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4-й</w:t>
            </w:r>
          </w:p>
        </w:tc>
        <w:tc>
          <w:tcPr>
            <w:tcW w:w="3160" w:type="dxa"/>
          </w:tcPr>
          <w:p w14:paraId="01313149"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10:50–11:30</w:t>
            </w:r>
          </w:p>
        </w:tc>
        <w:tc>
          <w:tcPr>
            <w:tcW w:w="3402" w:type="dxa"/>
          </w:tcPr>
          <w:p w14:paraId="573C7D82"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15 минут</w:t>
            </w:r>
          </w:p>
        </w:tc>
      </w:tr>
      <w:tr w:rsidR="005B46C4" w:rsidRPr="005B46C4" w14:paraId="42EF697B" w14:textId="77777777" w:rsidTr="005B46C4">
        <w:tc>
          <w:tcPr>
            <w:tcW w:w="2869" w:type="dxa"/>
          </w:tcPr>
          <w:p w14:paraId="2CE5A74C"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5-й</w:t>
            </w:r>
          </w:p>
        </w:tc>
        <w:tc>
          <w:tcPr>
            <w:tcW w:w="3160" w:type="dxa"/>
          </w:tcPr>
          <w:p w14:paraId="014FC6A9"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11:45–12:25</w:t>
            </w:r>
          </w:p>
        </w:tc>
        <w:tc>
          <w:tcPr>
            <w:tcW w:w="3402" w:type="dxa"/>
          </w:tcPr>
          <w:p w14:paraId="6C84EFC6"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15 минут</w:t>
            </w:r>
          </w:p>
        </w:tc>
      </w:tr>
      <w:tr w:rsidR="005B46C4" w:rsidRPr="005B46C4" w14:paraId="479CA4C8" w14:textId="77777777" w:rsidTr="005B46C4">
        <w:tc>
          <w:tcPr>
            <w:tcW w:w="2869" w:type="dxa"/>
          </w:tcPr>
          <w:p w14:paraId="75AE5DEF"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6-й</w:t>
            </w:r>
          </w:p>
        </w:tc>
        <w:tc>
          <w:tcPr>
            <w:tcW w:w="3160" w:type="dxa"/>
          </w:tcPr>
          <w:p w14:paraId="3D569A40"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12:40–13:20</w:t>
            </w:r>
          </w:p>
        </w:tc>
        <w:tc>
          <w:tcPr>
            <w:tcW w:w="3402" w:type="dxa"/>
          </w:tcPr>
          <w:p w14:paraId="3E686FFA"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10 минут</w:t>
            </w:r>
          </w:p>
        </w:tc>
      </w:tr>
      <w:tr w:rsidR="005B46C4" w:rsidRPr="005B46C4" w14:paraId="221B8935" w14:textId="77777777" w:rsidTr="005B46C4">
        <w:tc>
          <w:tcPr>
            <w:tcW w:w="2869" w:type="dxa"/>
          </w:tcPr>
          <w:p w14:paraId="5F6A7A20"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7-й</w:t>
            </w:r>
          </w:p>
        </w:tc>
        <w:tc>
          <w:tcPr>
            <w:tcW w:w="3160" w:type="dxa"/>
          </w:tcPr>
          <w:p w14:paraId="12DC05EE"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13:30–14:10</w:t>
            </w:r>
          </w:p>
        </w:tc>
        <w:tc>
          <w:tcPr>
            <w:tcW w:w="3402" w:type="dxa"/>
          </w:tcPr>
          <w:p w14:paraId="1DDC28F2"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w:t>
            </w:r>
          </w:p>
        </w:tc>
      </w:tr>
      <w:tr w:rsidR="005B46C4" w:rsidRPr="005B46C4" w14:paraId="581C9611" w14:textId="77777777" w:rsidTr="005B46C4">
        <w:tc>
          <w:tcPr>
            <w:tcW w:w="9431" w:type="dxa"/>
            <w:gridSpan w:val="3"/>
          </w:tcPr>
          <w:p w14:paraId="156B8010" w14:textId="77777777" w:rsidR="005B46C4" w:rsidRPr="005B46C4" w:rsidRDefault="005B46C4" w:rsidP="005B46C4">
            <w:pPr>
              <w:spacing w:line="276" w:lineRule="auto"/>
              <w:jc w:val="center"/>
              <w:rPr>
                <w:rFonts w:eastAsia="Calibri"/>
                <w:kern w:val="2"/>
                <w:sz w:val="24"/>
                <w:szCs w:val="24"/>
                <w:lang w:eastAsia="ru-RU"/>
              </w:rPr>
            </w:pPr>
            <w:r w:rsidRPr="005B46C4">
              <w:rPr>
                <w:rFonts w:eastAsia="Calibri"/>
                <w:color w:val="000000"/>
                <w:kern w:val="2"/>
                <w:sz w:val="24"/>
                <w:szCs w:val="24"/>
                <w:lang w:eastAsia="ru-RU"/>
              </w:rPr>
              <w:t>Перерыв между уроками и занятиями внеурочной деятельности – 30 минут</w:t>
            </w:r>
          </w:p>
        </w:tc>
      </w:tr>
      <w:tr w:rsidR="005B46C4" w:rsidRPr="005B46C4" w14:paraId="32960D52" w14:textId="77777777" w:rsidTr="005B46C4">
        <w:tc>
          <w:tcPr>
            <w:tcW w:w="2869" w:type="dxa"/>
          </w:tcPr>
          <w:p w14:paraId="5BB5E31D"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lastRenderedPageBreak/>
              <w:t>Внеурочная деятельность</w:t>
            </w:r>
          </w:p>
        </w:tc>
        <w:tc>
          <w:tcPr>
            <w:tcW w:w="3160" w:type="dxa"/>
          </w:tcPr>
          <w:p w14:paraId="6BD6C0AD"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С 14:40</w:t>
            </w:r>
          </w:p>
        </w:tc>
        <w:tc>
          <w:tcPr>
            <w:tcW w:w="3402" w:type="dxa"/>
          </w:tcPr>
          <w:p w14:paraId="28AA9154" w14:textId="77777777" w:rsidR="005B46C4" w:rsidRPr="005B46C4" w:rsidRDefault="005B46C4" w:rsidP="005B46C4">
            <w:pPr>
              <w:spacing w:line="276" w:lineRule="auto"/>
              <w:jc w:val="center"/>
              <w:rPr>
                <w:rFonts w:eastAsia="Calibri"/>
                <w:color w:val="000000"/>
                <w:kern w:val="2"/>
                <w:sz w:val="24"/>
                <w:szCs w:val="24"/>
                <w:lang w:eastAsia="ru-RU"/>
              </w:rPr>
            </w:pPr>
            <w:r w:rsidRPr="005B46C4">
              <w:rPr>
                <w:rFonts w:eastAsia="Calibri"/>
                <w:color w:val="000000"/>
                <w:kern w:val="2"/>
                <w:sz w:val="24"/>
                <w:szCs w:val="24"/>
                <w:lang w:eastAsia="ru-RU"/>
              </w:rPr>
              <w:t>–</w:t>
            </w:r>
          </w:p>
        </w:tc>
      </w:tr>
    </w:tbl>
    <w:p w14:paraId="4189D968" w14:textId="77777777" w:rsidR="005B46C4" w:rsidRPr="005B46C4" w:rsidRDefault="005B46C4" w:rsidP="005B46C4">
      <w:pPr>
        <w:widowControl/>
        <w:autoSpaceDE/>
        <w:autoSpaceDN/>
        <w:spacing w:line="278" w:lineRule="auto"/>
        <w:ind w:firstLine="709"/>
        <w:rPr>
          <w:rFonts w:eastAsia="Calibri"/>
          <w:color w:val="000000"/>
          <w:kern w:val="2"/>
          <w:sz w:val="24"/>
          <w:szCs w:val="24"/>
          <w:lang w:eastAsia="ru-RU"/>
        </w:rPr>
      </w:pPr>
      <w:r w:rsidRPr="005B46C4">
        <w:rPr>
          <w:rFonts w:eastAsia="Calibri"/>
          <w:color w:val="000000"/>
          <w:kern w:val="2"/>
          <w:sz w:val="24"/>
          <w:szCs w:val="24"/>
          <w:lang w:eastAsia="ru-RU"/>
        </w:rPr>
        <w:t>5.3. Распределение образовательной недельной нагрузки</w:t>
      </w:r>
    </w:p>
    <w:tbl>
      <w:tblPr>
        <w:tblStyle w:val="TableGrid0"/>
        <w:tblW w:w="0" w:type="auto"/>
        <w:tblInd w:w="3" w:type="dxa"/>
        <w:tblLook w:val="0600" w:firstRow="0" w:lastRow="0" w:firstColumn="0" w:lastColumn="0" w:noHBand="1" w:noVBand="1"/>
      </w:tblPr>
      <w:tblGrid>
        <w:gridCol w:w="3101"/>
        <w:gridCol w:w="1251"/>
        <w:gridCol w:w="1251"/>
        <w:gridCol w:w="1251"/>
        <w:gridCol w:w="1251"/>
        <w:gridCol w:w="1251"/>
      </w:tblGrid>
      <w:tr w:rsidR="005B46C4" w:rsidRPr="005B46C4" w14:paraId="291DDA07" w14:textId="77777777" w:rsidTr="005B46C4">
        <w:tc>
          <w:tcPr>
            <w:tcW w:w="0" w:type="auto"/>
            <w:vMerge w:val="restart"/>
          </w:tcPr>
          <w:p w14:paraId="606643B8"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kern w:val="2"/>
                <w:sz w:val="24"/>
                <w:szCs w:val="24"/>
                <w:lang w:eastAsia="ru-RU"/>
              </w:rPr>
              <w:t>Образовательная деятельность</w:t>
            </w:r>
          </w:p>
        </w:tc>
        <w:tc>
          <w:tcPr>
            <w:tcW w:w="0" w:type="auto"/>
            <w:gridSpan w:val="5"/>
          </w:tcPr>
          <w:p w14:paraId="4E40DAFC"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kern w:val="2"/>
                <w:sz w:val="24"/>
                <w:szCs w:val="24"/>
                <w:lang w:eastAsia="ru-RU"/>
              </w:rPr>
              <w:t>Недельная нагрузка в академических часах</w:t>
            </w:r>
          </w:p>
        </w:tc>
      </w:tr>
      <w:tr w:rsidR="005B46C4" w:rsidRPr="005B46C4" w14:paraId="2580D02F" w14:textId="77777777" w:rsidTr="005B46C4">
        <w:tc>
          <w:tcPr>
            <w:tcW w:w="0" w:type="auto"/>
            <w:vMerge/>
          </w:tcPr>
          <w:p w14:paraId="79420845" w14:textId="77777777" w:rsidR="005B46C4" w:rsidRPr="005B46C4" w:rsidRDefault="005B46C4" w:rsidP="005B46C4">
            <w:pPr>
              <w:spacing w:line="278" w:lineRule="auto"/>
              <w:ind w:left="75" w:right="75"/>
              <w:rPr>
                <w:rFonts w:eastAsia="Calibri"/>
                <w:kern w:val="2"/>
                <w:sz w:val="24"/>
                <w:szCs w:val="24"/>
                <w:lang w:eastAsia="ru-RU"/>
              </w:rPr>
            </w:pPr>
          </w:p>
        </w:tc>
        <w:tc>
          <w:tcPr>
            <w:tcW w:w="0" w:type="auto"/>
          </w:tcPr>
          <w:p w14:paraId="75443513"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kern w:val="2"/>
                <w:sz w:val="24"/>
                <w:szCs w:val="24"/>
                <w:lang w:eastAsia="ru-RU"/>
              </w:rPr>
              <w:t>5-е классы</w:t>
            </w:r>
          </w:p>
        </w:tc>
        <w:tc>
          <w:tcPr>
            <w:tcW w:w="0" w:type="auto"/>
          </w:tcPr>
          <w:p w14:paraId="54B51D67"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kern w:val="2"/>
                <w:sz w:val="24"/>
                <w:szCs w:val="24"/>
                <w:lang w:eastAsia="ru-RU"/>
              </w:rPr>
              <w:t>6-е классы</w:t>
            </w:r>
          </w:p>
        </w:tc>
        <w:tc>
          <w:tcPr>
            <w:tcW w:w="0" w:type="auto"/>
          </w:tcPr>
          <w:p w14:paraId="4335C9DD"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kern w:val="2"/>
                <w:sz w:val="24"/>
                <w:szCs w:val="24"/>
                <w:lang w:eastAsia="ru-RU"/>
              </w:rPr>
              <w:t>7-е классы</w:t>
            </w:r>
          </w:p>
        </w:tc>
        <w:tc>
          <w:tcPr>
            <w:tcW w:w="0" w:type="auto"/>
          </w:tcPr>
          <w:p w14:paraId="018E0E23"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kern w:val="2"/>
                <w:sz w:val="24"/>
                <w:szCs w:val="24"/>
                <w:lang w:eastAsia="ru-RU"/>
              </w:rPr>
              <w:t>8-е классы</w:t>
            </w:r>
          </w:p>
        </w:tc>
        <w:tc>
          <w:tcPr>
            <w:tcW w:w="0" w:type="auto"/>
          </w:tcPr>
          <w:p w14:paraId="41C108F1"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b/>
                <w:bCs/>
                <w:kern w:val="2"/>
                <w:sz w:val="24"/>
                <w:szCs w:val="24"/>
                <w:lang w:eastAsia="ru-RU"/>
              </w:rPr>
              <w:t>9-е классы</w:t>
            </w:r>
          </w:p>
        </w:tc>
      </w:tr>
      <w:tr w:rsidR="005B46C4" w:rsidRPr="005B46C4" w14:paraId="726B14D9" w14:textId="77777777" w:rsidTr="005B46C4">
        <w:tc>
          <w:tcPr>
            <w:tcW w:w="0" w:type="auto"/>
          </w:tcPr>
          <w:p w14:paraId="59BF56B7" w14:textId="77777777" w:rsidR="005B46C4" w:rsidRPr="005B46C4" w:rsidRDefault="005B46C4" w:rsidP="005B46C4">
            <w:pPr>
              <w:spacing w:line="278" w:lineRule="auto"/>
              <w:rPr>
                <w:rFonts w:eastAsia="Calibri"/>
                <w:kern w:val="2"/>
                <w:sz w:val="24"/>
                <w:szCs w:val="24"/>
                <w:lang w:eastAsia="ru-RU"/>
              </w:rPr>
            </w:pPr>
            <w:r w:rsidRPr="005B46C4">
              <w:rPr>
                <w:rFonts w:eastAsia="Calibri"/>
                <w:kern w:val="2"/>
                <w:sz w:val="24"/>
                <w:szCs w:val="24"/>
                <w:lang w:eastAsia="ru-RU"/>
              </w:rPr>
              <w:t>Урочная</w:t>
            </w:r>
          </w:p>
        </w:tc>
        <w:tc>
          <w:tcPr>
            <w:tcW w:w="0" w:type="auto"/>
          </w:tcPr>
          <w:p w14:paraId="1C6E9ACD"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29</w:t>
            </w:r>
          </w:p>
        </w:tc>
        <w:tc>
          <w:tcPr>
            <w:tcW w:w="0" w:type="auto"/>
          </w:tcPr>
          <w:p w14:paraId="5A3568A9"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30</w:t>
            </w:r>
          </w:p>
        </w:tc>
        <w:tc>
          <w:tcPr>
            <w:tcW w:w="0" w:type="auto"/>
          </w:tcPr>
          <w:p w14:paraId="4DFD1274"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35</w:t>
            </w:r>
          </w:p>
        </w:tc>
        <w:tc>
          <w:tcPr>
            <w:tcW w:w="0" w:type="auto"/>
          </w:tcPr>
          <w:p w14:paraId="00B9DE09"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36</w:t>
            </w:r>
          </w:p>
        </w:tc>
        <w:tc>
          <w:tcPr>
            <w:tcW w:w="0" w:type="auto"/>
          </w:tcPr>
          <w:p w14:paraId="7587B657"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36</w:t>
            </w:r>
          </w:p>
        </w:tc>
      </w:tr>
      <w:tr w:rsidR="005B46C4" w:rsidRPr="005B46C4" w14:paraId="00E7478A" w14:textId="77777777" w:rsidTr="005B46C4">
        <w:tc>
          <w:tcPr>
            <w:tcW w:w="0" w:type="auto"/>
          </w:tcPr>
          <w:p w14:paraId="110BCE22" w14:textId="77777777" w:rsidR="005B46C4" w:rsidRPr="005B46C4" w:rsidRDefault="005B46C4" w:rsidP="005B46C4">
            <w:pPr>
              <w:spacing w:line="278" w:lineRule="auto"/>
              <w:rPr>
                <w:rFonts w:eastAsia="Calibri"/>
                <w:kern w:val="2"/>
                <w:sz w:val="24"/>
                <w:szCs w:val="24"/>
                <w:lang w:eastAsia="ru-RU"/>
              </w:rPr>
            </w:pPr>
            <w:r w:rsidRPr="005B46C4">
              <w:rPr>
                <w:rFonts w:eastAsia="Calibri"/>
                <w:kern w:val="2"/>
                <w:sz w:val="24"/>
                <w:szCs w:val="24"/>
                <w:lang w:eastAsia="ru-RU"/>
              </w:rPr>
              <w:t>Внеурочная</w:t>
            </w:r>
          </w:p>
        </w:tc>
        <w:tc>
          <w:tcPr>
            <w:tcW w:w="0" w:type="auto"/>
          </w:tcPr>
          <w:p w14:paraId="0CEFA73A"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6,5</w:t>
            </w:r>
          </w:p>
        </w:tc>
        <w:tc>
          <w:tcPr>
            <w:tcW w:w="0" w:type="auto"/>
          </w:tcPr>
          <w:p w14:paraId="60EF0A60"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8,5</w:t>
            </w:r>
          </w:p>
        </w:tc>
        <w:tc>
          <w:tcPr>
            <w:tcW w:w="0" w:type="auto"/>
          </w:tcPr>
          <w:p w14:paraId="4D6DE874"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8</w:t>
            </w:r>
          </w:p>
        </w:tc>
        <w:tc>
          <w:tcPr>
            <w:tcW w:w="0" w:type="auto"/>
          </w:tcPr>
          <w:p w14:paraId="0C7B9358"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7,5</w:t>
            </w:r>
          </w:p>
        </w:tc>
        <w:tc>
          <w:tcPr>
            <w:tcW w:w="0" w:type="auto"/>
          </w:tcPr>
          <w:p w14:paraId="7BD04B57" w14:textId="77777777" w:rsidR="005B46C4" w:rsidRPr="005B46C4" w:rsidRDefault="005B46C4" w:rsidP="005B46C4">
            <w:pPr>
              <w:spacing w:line="278" w:lineRule="auto"/>
              <w:jc w:val="center"/>
              <w:rPr>
                <w:rFonts w:eastAsia="Calibri"/>
                <w:kern w:val="2"/>
                <w:sz w:val="24"/>
                <w:szCs w:val="24"/>
                <w:lang w:eastAsia="ru-RU"/>
              </w:rPr>
            </w:pPr>
            <w:r w:rsidRPr="005B46C4">
              <w:rPr>
                <w:rFonts w:eastAsia="Calibri"/>
                <w:kern w:val="2"/>
                <w:sz w:val="24"/>
                <w:szCs w:val="24"/>
                <w:lang w:eastAsia="ru-RU"/>
              </w:rPr>
              <w:t>7</w:t>
            </w:r>
          </w:p>
        </w:tc>
      </w:tr>
    </w:tbl>
    <w:p w14:paraId="43B02138" w14:textId="77777777" w:rsidR="005B46C4" w:rsidRPr="005B46C4" w:rsidRDefault="005B46C4" w:rsidP="00293250">
      <w:pPr>
        <w:keepNext/>
        <w:keepLines/>
        <w:widowControl/>
        <w:numPr>
          <w:ilvl w:val="1"/>
          <w:numId w:val="25"/>
        </w:numPr>
        <w:autoSpaceDE/>
        <w:autoSpaceDN/>
        <w:spacing w:before="240" w:line="278" w:lineRule="auto"/>
        <w:ind w:firstLine="709"/>
        <w:outlineLvl w:val="1"/>
        <w:rPr>
          <w:b/>
          <w:kern w:val="2"/>
          <w:sz w:val="24"/>
          <w:szCs w:val="24"/>
          <w:lang w:eastAsia="ru-RU"/>
        </w:rPr>
      </w:pPr>
      <w:bookmarkStart w:id="68" w:name="_Toc208780654"/>
      <w:bookmarkStart w:id="69" w:name="_Toc240843225"/>
      <w:bookmarkStart w:id="70" w:name="_Toc240927278"/>
      <w:r w:rsidRPr="005B46C4">
        <w:rPr>
          <w:b/>
          <w:kern w:val="2"/>
          <w:sz w:val="24"/>
          <w:szCs w:val="24"/>
          <w:lang w:eastAsia="ru-RU"/>
        </w:rPr>
        <w:t>План внеурочной деятельности</w:t>
      </w:r>
      <w:bookmarkEnd w:id="68"/>
      <w:bookmarkEnd w:id="69"/>
      <w:bookmarkEnd w:id="70"/>
    </w:p>
    <w:p w14:paraId="66ABEB70" w14:textId="77777777" w:rsidR="005B46C4" w:rsidRPr="005B46C4" w:rsidRDefault="005B46C4" w:rsidP="005B46C4">
      <w:pPr>
        <w:widowControl/>
        <w:autoSpaceDE/>
        <w:autoSpaceDN/>
        <w:spacing w:line="276" w:lineRule="auto"/>
        <w:jc w:val="center"/>
        <w:rPr>
          <w:b/>
          <w:kern w:val="2"/>
          <w:sz w:val="24"/>
          <w:szCs w:val="28"/>
          <w:lang w:eastAsia="ru-RU"/>
        </w:rPr>
      </w:pPr>
      <w:r w:rsidRPr="005B46C4">
        <w:rPr>
          <w:b/>
          <w:kern w:val="2"/>
          <w:sz w:val="24"/>
          <w:szCs w:val="28"/>
          <w:lang w:eastAsia="ru-RU"/>
        </w:rPr>
        <w:t xml:space="preserve">основной образовательной программы основного общего образования </w:t>
      </w:r>
    </w:p>
    <w:p w14:paraId="6C74280A" w14:textId="77777777" w:rsidR="005B46C4" w:rsidRPr="005B46C4" w:rsidRDefault="005B46C4" w:rsidP="005B46C4">
      <w:pPr>
        <w:widowControl/>
        <w:autoSpaceDE/>
        <w:autoSpaceDN/>
        <w:spacing w:line="276" w:lineRule="auto"/>
        <w:jc w:val="center"/>
        <w:rPr>
          <w:b/>
          <w:kern w:val="2"/>
          <w:sz w:val="24"/>
          <w:szCs w:val="28"/>
          <w:lang w:eastAsia="ru-RU"/>
        </w:rPr>
      </w:pPr>
      <w:r w:rsidRPr="005B46C4">
        <w:rPr>
          <w:b/>
          <w:kern w:val="2"/>
          <w:sz w:val="24"/>
          <w:szCs w:val="28"/>
          <w:lang w:eastAsia="ru-RU"/>
        </w:rPr>
        <w:t>на 2026–2027 учебный год (недельный)</w:t>
      </w:r>
    </w:p>
    <w:tbl>
      <w:tblPr>
        <w:tblStyle w:val="TableGrid0"/>
        <w:tblW w:w="0" w:type="auto"/>
        <w:tblInd w:w="0" w:type="dxa"/>
        <w:tblLook w:val="04A0" w:firstRow="1" w:lastRow="0" w:firstColumn="1" w:lastColumn="0" w:noHBand="0" w:noVBand="1"/>
      </w:tblPr>
      <w:tblGrid>
        <w:gridCol w:w="3131"/>
        <w:gridCol w:w="2211"/>
        <w:gridCol w:w="644"/>
        <w:gridCol w:w="646"/>
        <w:gridCol w:w="646"/>
        <w:gridCol w:w="644"/>
        <w:gridCol w:w="621"/>
        <w:gridCol w:w="816"/>
      </w:tblGrid>
      <w:tr w:rsidR="005B46C4" w:rsidRPr="005B46C4" w14:paraId="23F4D8E6" w14:textId="77777777" w:rsidTr="005B46C4">
        <w:tc>
          <w:tcPr>
            <w:tcW w:w="3256" w:type="dxa"/>
          </w:tcPr>
          <w:p w14:paraId="3F30E73E" w14:textId="77777777" w:rsidR="005B46C4" w:rsidRPr="005B46C4" w:rsidRDefault="005B46C4" w:rsidP="005B46C4">
            <w:pPr>
              <w:spacing w:line="276" w:lineRule="auto"/>
              <w:jc w:val="center"/>
              <w:rPr>
                <w:b/>
                <w:kern w:val="2"/>
                <w:sz w:val="24"/>
                <w:szCs w:val="24"/>
              </w:rPr>
            </w:pPr>
            <w:r w:rsidRPr="005B46C4">
              <w:rPr>
                <w:kern w:val="2"/>
                <w:sz w:val="24"/>
                <w:szCs w:val="24"/>
              </w:rPr>
              <w:t>Направление внеурочной деятельности</w:t>
            </w:r>
          </w:p>
        </w:tc>
        <w:tc>
          <w:tcPr>
            <w:tcW w:w="2211" w:type="dxa"/>
          </w:tcPr>
          <w:p w14:paraId="522406AC" w14:textId="77777777" w:rsidR="005B46C4" w:rsidRPr="005B46C4" w:rsidRDefault="005B46C4" w:rsidP="005B46C4">
            <w:pPr>
              <w:spacing w:line="276" w:lineRule="auto"/>
              <w:jc w:val="center"/>
              <w:rPr>
                <w:b/>
                <w:kern w:val="2"/>
                <w:sz w:val="24"/>
                <w:szCs w:val="24"/>
              </w:rPr>
            </w:pPr>
            <w:r w:rsidRPr="005B46C4">
              <w:rPr>
                <w:kern w:val="2"/>
                <w:sz w:val="24"/>
                <w:szCs w:val="24"/>
              </w:rPr>
              <w:t>Реализуемая программа</w:t>
            </w:r>
          </w:p>
        </w:tc>
        <w:tc>
          <w:tcPr>
            <w:tcW w:w="4104" w:type="dxa"/>
            <w:gridSpan w:val="6"/>
          </w:tcPr>
          <w:p w14:paraId="4B20C375" w14:textId="77777777" w:rsidR="005B46C4" w:rsidRPr="005B46C4" w:rsidRDefault="005B46C4" w:rsidP="005B46C4">
            <w:pPr>
              <w:spacing w:line="276" w:lineRule="auto"/>
              <w:jc w:val="center"/>
              <w:rPr>
                <w:bCs/>
                <w:kern w:val="2"/>
                <w:sz w:val="24"/>
                <w:szCs w:val="24"/>
              </w:rPr>
            </w:pPr>
            <w:r w:rsidRPr="005B46C4">
              <w:rPr>
                <w:bCs/>
                <w:kern w:val="2"/>
                <w:sz w:val="24"/>
                <w:szCs w:val="24"/>
              </w:rPr>
              <w:t>Количество часов</w:t>
            </w:r>
          </w:p>
          <w:p w14:paraId="42F74A94" w14:textId="77777777" w:rsidR="005B46C4" w:rsidRPr="005B46C4" w:rsidRDefault="005B46C4" w:rsidP="005B46C4">
            <w:pPr>
              <w:spacing w:line="276" w:lineRule="auto"/>
              <w:jc w:val="center"/>
              <w:rPr>
                <w:b/>
                <w:kern w:val="2"/>
                <w:sz w:val="24"/>
                <w:szCs w:val="24"/>
              </w:rPr>
            </w:pPr>
            <w:r w:rsidRPr="005B46C4">
              <w:rPr>
                <w:bCs/>
                <w:kern w:val="2"/>
                <w:sz w:val="24"/>
                <w:szCs w:val="24"/>
              </w:rPr>
              <w:t>по классам</w:t>
            </w:r>
          </w:p>
        </w:tc>
      </w:tr>
      <w:tr w:rsidR="005B46C4" w:rsidRPr="005B46C4" w14:paraId="7E7C8B9E" w14:textId="77777777" w:rsidTr="005B46C4">
        <w:tc>
          <w:tcPr>
            <w:tcW w:w="3256" w:type="dxa"/>
          </w:tcPr>
          <w:p w14:paraId="0331ADD3" w14:textId="77777777" w:rsidR="005B46C4" w:rsidRPr="005B46C4" w:rsidRDefault="005B46C4" w:rsidP="005B46C4">
            <w:pPr>
              <w:spacing w:line="276" w:lineRule="auto"/>
              <w:jc w:val="center"/>
              <w:rPr>
                <w:b/>
                <w:kern w:val="2"/>
                <w:sz w:val="24"/>
                <w:szCs w:val="24"/>
              </w:rPr>
            </w:pPr>
          </w:p>
        </w:tc>
        <w:tc>
          <w:tcPr>
            <w:tcW w:w="2211" w:type="dxa"/>
          </w:tcPr>
          <w:p w14:paraId="23E628F5" w14:textId="77777777" w:rsidR="005B46C4" w:rsidRPr="005B46C4" w:rsidRDefault="005B46C4" w:rsidP="005B46C4">
            <w:pPr>
              <w:spacing w:line="276" w:lineRule="auto"/>
              <w:jc w:val="center"/>
              <w:rPr>
                <w:b/>
                <w:kern w:val="2"/>
                <w:sz w:val="24"/>
                <w:szCs w:val="24"/>
              </w:rPr>
            </w:pPr>
          </w:p>
        </w:tc>
        <w:tc>
          <w:tcPr>
            <w:tcW w:w="658" w:type="dxa"/>
          </w:tcPr>
          <w:p w14:paraId="4FBE066A" w14:textId="77777777" w:rsidR="005B46C4" w:rsidRPr="005B46C4" w:rsidRDefault="005B46C4" w:rsidP="005B46C4">
            <w:pPr>
              <w:spacing w:line="276" w:lineRule="auto"/>
              <w:jc w:val="center"/>
              <w:rPr>
                <w:b/>
                <w:kern w:val="2"/>
                <w:sz w:val="24"/>
                <w:szCs w:val="24"/>
              </w:rPr>
            </w:pPr>
            <w:r w:rsidRPr="005B46C4">
              <w:rPr>
                <w:b/>
                <w:kern w:val="2"/>
                <w:sz w:val="24"/>
                <w:szCs w:val="24"/>
              </w:rPr>
              <w:t>5</w:t>
            </w:r>
          </w:p>
        </w:tc>
        <w:tc>
          <w:tcPr>
            <w:tcW w:w="660" w:type="dxa"/>
          </w:tcPr>
          <w:p w14:paraId="4808DEF5" w14:textId="77777777" w:rsidR="005B46C4" w:rsidRPr="005B46C4" w:rsidRDefault="005B46C4" w:rsidP="005B46C4">
            <w:pPr>
              <w:spacing w:line="276" w:lineRule="auto"/>
              <w:jc w:val="center"/>
              <w:rPr>
                <w:b/>
                <w:kern w:val="2"/>
                <w:sz w:val="24"/>
                <w:szCs w:val="24"/>
              </w:rPr>
            </w:pPr>
            <w:r w:rsidRPr="005B46C4">
              <w:rPr>
                <w:b/>
                <w:kern w:val="2"/>
                <w:sz w:val="24"/>
                <w:szCs w:val="24"/>
              </w:rPr>
              <w:t>6</w:t>
            </w:r>
          </w:p>
        </w:tc>
        <w:tc>
          <w:tcPr>
            <w:tcW w:w="660" w:type="dxa"/>
          </w:tcPr>
          <w:p w14:paraId="175E3DAA" w14:textId="77777777" w:rsidR="005B46C4" w:rsidRPr="005B46C4" w:rsidRDefault="005B46C4" w:rsidP="005B46C4">
            <w:pPr>
              <w:spacing w:line="276" w:lineRule="auto"/>
              <w:jc w:val="center"/>
              <w:rPr>
                <w:b/>
                <w:kern w:val="2"/>
                <w:sz w:val="24"/>
                <w:szCs w:val="24"/>
              </w:rPr>
            </w:pPr>
            <w:r w:rsidRPr="005B46C4">
              <w:rPr>
                <w:b/>
                <w:kern w:val="2"/>
                <w:sz w:val="24"/>
                <w:szCs w:val="24"/>
              </w:rPr>
              <w:t>7</w:t>
            </w:r>
          </w:p>
        </w:tc>
        <w:tc>
          <w:tcPr>
            <w:tcW w:w="658" w:type="dxa"/>
          </w:tcPr>
          <w:p w14:paraId="15706260" w14:textId="77777777" w:rsidR="005B46C4" w:rsidRPr="005B46C4" w:rsidRDefault="005B46C4" w:rsidP="005B46C4">
            <w:pPr>
              <w:spacing w:line="276" w:lineRule="auto"/>
              <w:jc w:val="center"/>
              <w:rPr>
                <w:b/>
                <w:kern w:val="2"/>
                <w:sz w:val="24"/>
                <w:szCs w:val="24"/>
              </w:rPr>
            </w:pPr>
            <w:r w:rsidRPr="005B46C4">
              <w:rPr>
                <w:b/>
                <w:kern w:val="2"/>
                <w:sz w:val="24"/>
                <w:szCs w:val="24"/>
              </w:rPr>
              <w:t>8</w:t>
            </w:r>
          </w:p>
        </w:tc>
        <w:tc>
          <w:tcPr>
            <w:tcW w:w="652" w:type="dxa"/>
          </w:tcPr>
          <w:p w14:paraId="137AB885" w14:textId="77777777" w:rsidR="005B46C4" w:rsidRPr="005B46C4" w:rsidRDefault="005B46C4" w:rsidP="005B46C4">
            <w:pPr>
              <w:spacing w:line="276" w:lineRule="auto"/>
              <w:jc w:val="center"/>
              <w:rPr>
                <w:b/>
                <w:kern w:val="2"/>
                <w:sz w:val="24"/>
                <w:szCs w:val="24"/>
              </w:rPr>
            </w:pPr>
            <w:r w:rsidRPr="005B46C4">
              <w:rPr>
                <w:b/>
                <w:kern w:val="2"/>
                <w:sz w:val="24"/>
                <w:szCs w:val="24"/>
              </w:rPr>
              <w:t>9</w:t>
            </w:r>
          </w:p>
        </w:tc>
        <w:tc>
          <w:tcPr>
            <w:tcW w:w="816" w:type="dxa"/>
          </w:tcPr>
          <w:p w14:paraId="66059045" w14:textId="77777777" w:rsidR="005B46C4" w:rsidRPr="005B46C4" w:rsidRDefault="005B46C4" w:rsidP="005B46C4">
            <w:pPr>
              <w:spacing w:line="276" w:lineRule="auto"/>
              <w:jc w:val="center"/>
              <w:rPr>
                <w:b/>
                <w:kern w:val="2"/>
                <w:sz w:val="24"/>
                <w:szCs w:val="24"/>
              </w:rPr>
            </w:pPr>
            <w:r w:rsidRPr="005B46C4">
              <w:rPr>
                <w:b/>
                <w:kern w:val="2"/>
                <w:sz w:val="24"/>
                <w:szCs w:val="24"/>
              </w:rPr>
              <w:t xml:space="preserve">Всего </w:t>
            </w:r>
          </w:p>
        </w:tc>
      </w:tr>
      <w:tr w:rsidR="005B46C4" w:rsidRPr="005B46C4" w14:paraId="5F2E3178" w14:textId="77777777" w:rsidTr="005B46C4">
        <w:tc>
          <w:tcPr>
            <w:tcW w:w="9571" w:type="dxa"/>
            <w:gridSpan w:val="8"/>
          </w:tcPr>
          <w:p w14:paraId="0B052377" w14:textId="77777777" w:rsidR="005B46C4" w:rsidRPr="005B46C4" w:rsidRDefault="005B46C4" w:rsidP="005B46C4">
            <w:pPr>
              <w:spacing w:line="276" w:lineRule="auto"/>
              <w:jc w:val="center"/>
              <w:rPr>
                <w:b/>
                <w:kern w:val="2"/>
                <w:sz w:val="24"/>
                <w:szCs w:val="24"/>
              </w:rPr>
            </w:pPr>
            <w:r w:rsidRPr="005B46C4">
              <w:rPr>
                <w:b/>
                <w:i/>
                <w:kern w:val="2"/>
                <w:sz w:val="24"/>
                <w:szCs w:val="24"/>
              </w:rPr>
              <w:t>Часть, рекомендуемая для всех обучающихся</w:t>
            </w:r>
          </w:p>
        </w:tc>
      </w:tr>
      <w:tr w:rsidR="005B46C4" w:rsidRPr="005B46C4" w14:paraId="50FF156E" w14:textId="77777777" w:rsidTr="005B46C4">
        <w:tc>
          <w:tcPr>
            <w:tcW w:w="3256" w:type="dxa"/>
          </w:tcPr>
          <w:p w14:paraId="0A2CAD00" w14:textId="77777777" w:rsidR="005B46C4" w:rsidRPr="005B46C4" w:rsidRDefault="005B46C4" w:rsidP="005B46C4">
            <w:pPr>
              <w:spacing w:after="120"/>
              <w:jc w:val="both"/>
              <w:rPr>
                <w:kern w:val="2"/>
                <w:sz w:val="24"/>
                <w:szCs w:val="24"/>
              </w:rPr>
            </w:pPr>
            <w:r w:rsidRPr="005B46C4">
              <w:rPr>
                <w:kern w:val="2"/>
                <w:sz w:val="24"/>
                <w:szCs w:val="24"/>
              </w:rPr>
              <w:t>Реализация комплекса воспитательных мероприятий</w:t>
            </w:r>
          </w:p>
        </w:tc>
        <w:tc>
          <w:tcPr>
            <w:tcW w:w="2211" w:type="dxa"/>
          </w:tcPr>
          <w:p w14:paraId="6EF59BC2" w14:textId="77777777" w:rsidR="005B46C4" w:rsidRPr="005B46C4" w:rsidRDefault="005B46C4" w:rsidP="005B46C4">
            <w:pPr>
              <w:spacing w:after="120"/>
              <w:jc w:val="center"/>
              <w:rPr>
                <w:kern w:val="2"/>
                <w:sz w:val="24"/>
                <w:szCs w:val="24"/>
              </w:rPr>
            </w:pPr>
            <w:r w:rsidRPr="005B46C4">
              <w:rPr>
                <w:kern w:val="2"/>
                <w:sz w:val="24"/>
                <w:szCs w:val="24"/>
              </w:rPr>
              <w:t>«Разговоры о важном»</w:t>
            </w:r>
          </w:p>
        </w:tc>
        <w:tc>
          <w:tcPr>
            <w:tcW w:w="658" w:type="dxa"/>
          </w:tcPr>
          <w:p w14:paraId="5F655B9C" w14:textId="77777777" w:rsidR="005B46C4" w:rsidRPr="005B46C4" w:rsidRDefault="005B46C4" w:rsidP="005B46C4">
            <w:pPr>
              <w:spacing w:after="120"/>
              <w:jc w:val="center"/>
              <w:rPr>
                <w:kern w:val="2"/>
                <w:sz w:val="24"/>
                <w:szCs w:val="24"/>
              </w:rPr>
            </w:pPr>
            <w:r w:rsidRPr="005B46C4">
              <w:rPr>
                <w:kern w:val="2"/>
                <w:sz w:val="24"/>
                <w:szCs w:val="24"/>
              </w:rPr>
              <w:t>1</w:t>
            </w:r>
          </w:p>
        </w:tc>
        <w:tc>
          <w:tcPr>
            <w:tcW w:w="660" w:type="dxa"/>
          </w:tcPr>
          <w:p w14:paraId="4E784C82" w14:textId="77777777" w:rsidR="005B46C4" w:rsidRPr="005B46C4" w:rsidRDefault="005B46C4" w:rsidP="005B46C4">
            <w:pPr>
              <w:spacing w:after="120"/>
              <w:jc w:val="center"/>
              <w:rPr>
                <w:kern w:val="2"/>
                <w:sz w:val="24"/>
                <w:szCs w:val="24"/>
              </w:rPr>
            </w:pPr>
            <w:r w:rsidRPr="005B46C4">
              <w:rPr>
                <w:kern w:val="2"/>
                <w:sz w:val="24"/>
                <w:szCs w:val="24"/>
              </w:rPr>
              <w:t>1</w:t>
            </w:r>
          </w:p>
        </w:tc>
        <w:tc>
          <w:tcPr>
            <w:tcW w:w="660" w:type="dxa"/>
          </w:tcPr>
          <w:p w14:paraId="781BF316" w14:textId="77777777" w:rsidR="005B46C4" w:rsidRPr="005B46C4" w:rsidRDefault="005B46C4" w:rsidP="005B46C4">
            <w:pPr>
              <w:spacing w:after="120"/>
              <w:jc w:val="center"/>
              <w:rPr>
                <w:kern w:val="2"/>
                <w:sz w:val="24"/>
                <w:szCs w:val="24"/>
              </w:rPr>
            </w:pPr>
            <w:r w:rsidRPr="005B46C4">
              <w:rPr>
                <w:kern w:val="2"/>
                <w:sz w:val="24"/>
                <w:szCs w:val="24"/>
              </w:rPr>
              <w:t>1</w:t>
            </w:r>
          </w:p>
        </w:tc>
        <w:tc>
          <w:tcPr>
            <w:tcW w:w="658" w:type="dxa"/>
          </w:tcPr>
          <w:p w14:paraId="6349875B" w14:textId="77777777" w:rsidR="005B46C4" w:rsidRPr="005B46C4" w:rsidRDefault="005B46C4" w:rsidP="005B46C4">
            <w:pPr>
              <w:spacing w:after="120"/>
              <w:jc w:val="center"/>
              <w:rPr>
                <w:kern w:val="2"/>
                <w:sz w:val="24"/>
                <w:szCs w:val="24"/>
              </w:rPr>
            </w:pPr>
            <w:r w:rsidRPr="005B46C4">
              <w:rPr>
                <w:kern w:val="2"/>
                <w:sz w:val="24"/>
                <w:szCs w:val="24"/>
              </w:rPr>
              <w:t>1</w:t>
            </w:r>
          </w:p>
        </w:tc>
        <w:tc>
          <w:tcPr>
            <w:tcW w:w="652" w:type="dxa"/>
          </w:tcPr>
          <w:p w14:paraId="16DA8B59" w14:textId="77777777" w:rsidR="005B46C4" w:rsidRPr="005B46C4" w:rsidRDefault="005B46C4" w:rsidP="005B46C4">
            <w:pPr>
              <w:spacing w:after="120"/>
              <w:jc w:val="center"/>
              <w:rPr>
                <w:kern w:val="2"/>
                <w:sz w:val="24"/>
                <w:szCs w:val="24"/>
              </w:rPr>
            </w:pPr>
            <w:r w:rsidRPr="005B46C4">
              <w:rPr>
                <w:kern w:val="2"/>
                <w:sz w:val="24"/>
                <w:szCs w:val="24"/>
              </w:rPr>
              <w:t>1</w:t>
            </w:r>
          </w:p>
        </w:tc>
        <w:tc>
          <w:tcPr>
            <w:tcW w:w="816" w:type="dxa"/>
          </w:tcPr>
          <w:p w14:paraId="59208E47" w14:textId="77777777" w:rsidR="005B46C4" w:rsidRPr="005B46C4" w:rsidRDefault="005B46C4" w:rsidP="005B46C4">
            <w:pPr>
              <w:spacing w:after="120"/>
              <w:jc w:val="center"/>
              <w:rPr>
                <w:kern w:val="2"/>
                <w:sz w:val="24"/>
                <w:szCs w:val="24"/>
              </w:rPr>
            </w:pPr>
            <w:r w:rsidRPr="005B46C4">
              <w:rPr>
                <w:kern w:val="2"/>
                <w:sz w:val="24"/>
                <w:szCs w:val="24"/>
              </w:rPr>
              <w:t>5</w:t>
            </w:r>
          </w:p>
        </w:tc>
      </w:tr>
      <w:tr w:rsidR="005B46C4" w:rsidRPr="005B46C4" w14:paraId="2343507D" w14:textId="77777777" w:rsidTr="005B46C4">
        <w:tc>
          <w:tcPr>
            <w:tcW w:w="3256" w:type="dxa"/>
          </w:tcPr>
          <w:p w14:paraId="64E5FC6B" w14:textId="77777777" w:rsidR="005B46C4" w:rsidRPr="005B46C4" w:rsidRDefault="005B46C4" w:rsidP="005B46C4">
            <w:pPr>
              <w:spacing w:line="276" w:lineRule="auto"/>
              <w:jc w:val="both"/>
              <w:rPr>
                <w:b/>
                <w:kern w:val="2"/>
                <w:sz w:val="24"/>
                <w:szCs w:val="24"/>
              </w:rPr>
            </w:pPr>
            <w:r w:rsidRPr="005B46C4">
              <w:rPr>
                <w:kern w:val="2"/>
                <w:sz w:val="24"/>
                <w:szCs w:val="24"/>
              </w:rPr>
              <w:t>Развитие личности, её способностей, удовлетворение образовательных потребностей и интересов, самореализация обучающихся</w:t>
            </w:r>
          </w:p>
        </w:tc>
        <w:tc>
          <w:tcPr>
            <w:tcW w:w="2211" w:type="dxa"/>
          </w:tcPr>
          <w:p w14:paraId="66117E71" w14:textId="77777777" w:rsidR="005B46C4" w:rsidRPr="005B46C4" w:rsidRDefault="005B46C4" w:rsidP="005B46C4">
            <w:pPr>
              <w:spacing w:line="276" w:lineRule="auto"/>
              <w:jc w:val="center"/>
              <w:rPr>
                <w:b/>
                <w:kern w:val="2"/>
                <w:sz w:val="24"/>
                <w:szCs w:val="24"/>
              </w:rPr>
            </w:pPr>
            <w:r w:rsidRPr="005B46C4">
              <w:rPr>
                <w:kern w:val="2"/>
                <w:sz w:val="24"/>
                <w:szCs w:val="24"/>
              </w:rPr>
              <w:t>«Россия – мои горизонты»</w:t>
            </w:r>
          </w:p>
        </w:tc>
        <w:tc>
          <w:tcPr>
            <w:tcW w:w="658" w:type="dxa"/>
          </w:tcPr>
          <w:p w14:paraId="482CB2A1" w14:textId="77777777" w:rsidR="005B46C4" w:rsidRPr="005B46C4" w:rsidRDefault="005B46C4" w:rsidP="005B46C4">
            <w:pPr>
              <w:spacing w:line="276" w:lineRule="auto"/>
              <w:jc w:val="center"/>
              <w:rPr>
                <w:b/>
                <w:kern w:val="2"/>
                <w:sz w:val="24"/>
                <w:szCs w:val="24"/>
              </w:rPr>
            </w:pPr>
          </w:p>
        </w:tc>
        <w:tc>
          <w:tcPr>
            <w:tcW w:w="660" w:type="dxa"/>
          </w:tcPr>
          <w:p w14:paraId="75CDB4CF" w14:textId="77777777" w:rsidR="005B46C4" w:rsidRPr="005B46C4" w:rsidRDefault="005B46C4" w:rsidP="005B46C4">
            <w:pPr>
              <w:spacing w:after="120"/>
              <w:jc w:val="center"/>
              <w:rPr>
                <w:kern w:val="2"/>
                <w:sz w:val="24"/>
                <w:szCs w:val="24"/>
              </w:rPr>
            </w:pPr>
            <w:r w:rsidRPr="005B46C4">
              <w:rPr>
                <w:kern w:val="2"/>
                <w:sz w:val="24"/>
                <w:szCs w:val="24"/>
              </w:rPr>
              <w:t>1</w:t>
            </w:r>
          </w:p>
        </w:tc>
        <w:tc>
          <w:tcPr>
            <w:tcW w:w="660" w:type="dxa"/>
          </w:tcPr>
          <w:p w14:paraId="6F9E5FBC" w14:textId="77777777" w:rsidR="005B46C4" w:rsidRPr="005B46C4" w:rsidRDefault="005B46C4" w:rsidP="005B46C4">
            <w:pPr>
              <w:spacing w:after="120"/>
              <w:jc w:val="center"/>
              <w:rPr>
                <w:kern w:val="2"/>
                <w:sz w:val="24"/>
                <w:szCs w:val="24"/>
              </w:rPr>
            </w:pPr>
            <w:r w:rsidRPr="005B46C4">
              <w:rPr>
                <w:kern w:val="2"/>
                <w:sz w:val="24"/>
                <w:szCs w:val="24"/>
              </w:rPr>
              <w:t>1</w:t>
            </w:r>
          </w:p>
        </w:tc>
        <w:tc>
          <w:tcPr>
            <w:tcW w:w="658" w:type="dxa"/>
          </w:tcPr>
          <w:p w14:paraId="29CB96ED" w14:textId="77777777" w:rsidR="005B46C4" w:rsidRPr="005B46C4" w:rsidRDefault="005B46C4" w:rsidP="005B46C4">
            <w:pPr>
              <w:spacing w:after="120"/>
              <w:jc w:val="center"/>
              <w:rPr>
                <w:kern w:val="2"/>
                <w:sz w:val="24"/>
                <w:szCs w:val="24"/>
              </w:rPr>
            </w:pPr>
            <w:r w:rsidRPr="005B46C4">
              <w:rPr>
                <w:kern w:val="2"/>
                <w:sz w:val="24"/>
                <w:szCs w:val="24"/>
              </w:rPr>
              <w:t>1</w:t>
            </w:r>
          </w:p>
        </w:tc>
        <w:tc>
          <w:tcPr>
            <w:tcW w:w="652" w:type="dxa"/>
          </w:tcPr>
          <w:p w14:paraId="0269BDAB" w14:textId="77777777" w:rsidR="005B46C4" w:rsidRPr="005B46C4" w:rsidRDefault="005B46C4" w:rsidP="005B46C4">
            <w:pPr>
              <w:spacing w:after="120"/>
              <w:jc w:val="center"/>
              <w:rPr>
                <w:kern w:val="2"/>
                <w:sz w:val="24"/>
                <w:szCs w:val="24"/>
              </w:rPr>
            </w:pPr>
            <w:r w:rsidRPr="005B46C4">
              <w:rPr>
                <w:kern w:val="2"/>
                <w:sz w:val="24"/>
                <w:szCs w:val="24"/>
              </w:rPr>
              <w:t>1</w:t>
            </w:r>
          </w:p>
        </w:tc>
        <w:tc>
          <w:tcPr>
            <w:tcW w:w="816" w:type="dxa"/>
          </w:tcPr>
          <w:p w14:paraId="2D9E0C1C" w14:textId="77777777" w:rsidR="005B46C4" w:rsidRPr="005B46C4" w:rsidRDefault="005B46C4" w:rsidP="005B46C4">
            <w:pPr>
              <w:spacing w:after="120"/>
              <w:jc w:val="center"/>
              <w:rPr>
                <w:kern w:val="2"/>
                <w:sz w:val="24"/>
                <w:szCs w:val="24"/>
              </w:rPr>
            </w:pPr>
            <w:r w:rsidRPr="005B46C4">
              <w:rPr>
                <w:kern w:val="2"/>
                <w:sz w:val="24"/>
                <w:szCs w:val="24"/>
              </w:rPr>
              <w:t>4</w:t>
            </w:r>
          </w:p>
        </w:tc>
      </w:tr>
      <w:tr w:rsidR="005B46C4" w:rsidRPr="005B46C4" w14:paraId="33DD04DC" w14:textId="77777777" w:rsidTr="005B46C4">
        <w:tc>
          <w:tcPr>
            <w:tcW w:w="9571" w:type="dxa"/>
            <w:gridSpan w:val="8"/>
          </w:tcPr>
          <w:p w14:paraId="68738C5F" w14:textId="77777777" w:rsidR="005B46C4" w:rsidRPr="005B46C4" w:rsidRDefault="005B46C4" w:rsidP="005B46C4">
            <w:pPr>
              <w:spacing w:line="276" w:lineRule="auto"/>
              <w:jc w:val="center"/>
              <w:rPr>
                <w:b/>
                <w:kern w:val="2"/>
                <w:sz w:val="24"/>
                <w:szCs w:val="24"/>
              </w:rPr>
            </w:pPr>
            <w:r w:rsidRPr="005B46C4">
              <w:rPr>
                <w:b/>
                <w:i/>
                <w:kern w:val="2"/>
                <w:sz w:val="24"/>
                <w:szCs w:val="24"/>
              </w:rPr>
              <w:t>Вариативная часть</w:t>
            </w:r>
          </w:p>
        </w:tc>
      </w:tr>
      <w:tr w:rsidR="005B46C4" w:rsidRPr="005B46C4" w14:paraId="0156640D" w14:textId="77777777" w:rsidTr="005B46C4">
        <w:tc>
          <w:tcPr>
            <w:tcW w:w="3256" w:type="dxa"/>
            <w:vMerge w:val="restart"/>
          </w:tcPr>
          <w:p w14:paraId="4110386D" w14:textId="77777777" w:rsidR="005B46C4" w:rsidRPr="005B46C4" w:rsidRDefault="005B46C4" w:rsidP="005B46C4">
            <w:pPr>
              <w:spacing w:line="276" w:lineRule="auto"/>
              <w:jc w:val="both"/>
              <w:rPr>
                <w:b/>
                <w:kern w:val="2"/>
                <w:sz w:val="24"/>
                <w:szCs w:val="24"/>
              </w:rPr>
            </w:pPr>
            <w:r w:rsidRPr="005B46C4">
              <w:rPr>
                <w:kern w:val="2"/>
                <w:sz w:val="24"/>
                <w:szCs w:val="24"/>
                <w:lang w:eastAsia="ru-RU"/>
              </w:rPr>
              <w:t>Учебные предметы образовательной программы</w:t>
            </w:r>
          </w:p>
        </w:tc>
        <w:tc>
          <w:tcPr>
            <w:tcW w:w="2211" w:type="dxa"/>
          </w:tcPr>
          <w:p w14:paraId="26517289"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«Атомкласс» **</w:t>
            </w:r>
          </w:p>
        </w:tc>
        <w:tc>
          <w:tcPr>
            <w:tcW w:w="658" w:type="dxa"/>
          </w:tcPr>
          <w:p w14:paraId="1DA3A972" w14:textId="77777777" w:rsidR="005B46C4" w:rsidRPr="005B46C4" w:rsidRDefault="005B46C4" w:rsidP="005B46C4">
            <w:pPr>
              <w:spacing w:after="120"/>
              <w:jc w:val="center"/>
              <w:rPr>
                <w:kern w:val="2"/>
                <w:sz w:val="24"/>
                <w:szCs w:val="24"/>
                <w:lang w:eastAsia="ru-RU"/>
              </w:rPr>
            </w:pPr>
          </w:p>
        </w:tc>
        <w:tc>
          <w:tcPr>
            <w:tcW w:w="660" w:type="dxa"/>
          </w:tcPr>
          <w:p w14:paraId="2AA82C51" w14:textId="77777777" w:rsidR="005B46C4" w:rsidRPr="005B46C4" w:rsidRDefault="005B46C4" w:rsidP="005B46C4">
            <w:pPr>
              <w:spacing w:after="120"/>
              <w:jc w:val="center"/>
              <w:rPr>
                <w:kern w:val="2"/>
                <w:sz w:val="24"/>
                <w:szCs w:val="24"/>
                <w:lang w:eastAsia="ru-RU"/>
              </w:rPr>
            </w:pPr>
          </w:p>
        </w:tc>
        <w:tc>
          <w:tcPr>
            <w:tcW w:w="660" w:type="dxa"/>
          </w:tcPr>
          <w:p w14:paraId="10B8F838"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8" w:type="dxa"/>
          </w:tcPr>
          <w:p w14:paraId="23173930"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2" w:type="dxa"/>
          </w:tcPr>
          <w:p w14:paraId="4CF9ACCB"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816" w:type="dxa"/>
          </w:tcPr>
          <w:p w14:paraId="2166D717"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3</w:t>
            </w:r>
          </w:p>
        </w:tc>
      </w:tr>
      <w:tr w:rsidR="005B46C4" w:rsidRPr="005B46C4" w14:paraId="4691B3C1" w14:textId="77777777" w:rsidTr="005B46C4">
        <w:tc>
          <w:tcPr>
            <w:tcW w:w="3256" w:type="dxa"/>
            <w:vMerge/>
          </w:tcPr>
          <w:p w14:paraId="6A490044" w14:textId="77777777" w:rsidR="005B46C4" w:rsidRPr="005B46C4" w:rsidRDefault="005B46C4" w:rsidP="005B46C4">
            <w:pPr>
              <w:spacing w:line="276" w:lineRule="auto"/>
              <w:jc w:val="center"/>
              <w:rPr>
                <w:b/>
                <w:kern w:val="2"/>
                <w:sz w:val="24"/>
                <w:szCs w:val="24"/>
              </w:rPr>
            </w:pPr>
          </w:p>
        </w:tc>
        <w:tc>
          <w:tcPr>
            <w:tcW w:w="2211" w:type="dxa"/>
          </w:tcPr>
          <w:p w14:paraId="0D9C1DBA"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«Основы финансовой грамотности»</w:t>
            </w:r>
          </w:p>
        </w:tc>
        <w:tc>
          <w:tcPr>
            <w:tcW w:w="658" w:type="dxa"/>
          </w:tcPr>
          <w:p w14:paraId="392D3286"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15F8233D"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6B6C857E"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8" w:type="dxa"/>
          </w:tcPr>
          <w:p w14:paraId="3D4A24AA" w14:textId="77777777" w:rsidR="005B46C4" w:rsidRPr="005B46C4" w:rsidRDefault="005B46C4" w:rsidP="005B46C4">
            <w:pPr>
              <w:spacing w:after="120"/>
              <w:jc w:val="center"/>
              <w:rPr>
                <w:kern w:val="2"/>
                <w:sz w:val="24"/>
                <w:szCs w:val="24"/>
                <w:lang w:eastAsia="ru-RU"/>
              </w:rPr>
            </w:pPr>
          </w:p>
        </w:tc>
        <w:tc>
          <w:tcPr>
            <w:tcW w:w="652" w:type="dxa"/>
          </w:tcPr>
          <w:p w14:paraId="606D6B31" w14:textId="77777777" w:rsidR="005B46C4" w:rsidRPr="005B46C4" w:rsidRDefault="005B46C4" w:rsidP="005B46C4">
            <w:pPr>
              <w:spacing w:after="120"/>
              <w:jc w:val="center"/>
              <w:rPr>
                <w:kern w:val="2"/>
                <w:sz w:val="24"/>
                <w:szCs w:val="24"/>
                <w:lang w:eastAsia="ru-RU"/>
              </w:rPr>
            </w:pPr>
          </w:p>
        </w:tc>
        <w:tc>
          <w:tcPr>
            <w:tcW w:w="816" w:type="dxa"/>
          </w:tcPr>
          <w:p w14:paraId="60B6240B"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3</w:t>
            </w:r>
          </w:p>
        </w:tc>
      </w:tr>
      <w:tr w:rsidR="005B46C4" w:rsidRPr="005B46C4" w14:paraId="1F749670" w14:textId="77777777" w:rsidTr="005B46C4">
        <w:tc>
          <w:tcPr>
            <w:tcW w:w="3256" w:type="dxa"/>
            <w:vMerge/>
          </w:tcPr>
          <w:p w14:paraId="5EA9D352" w14:textId="77777777" w:rsidR="005B46C4" w:rsidRPr="005B46C4" w:rsidRDefault="005B46C4" w:rsidP="005B46C4">
            <w:pPr>
              <w:spacing w:line="276" w:lineRule="auto"/>
              <w:jc w:val="center"/>
              <w:rPr>
                <w:b/>
                <w:kern w:val="2"/>
                <w:sz w:val="24"/>
                <w:szCs w:val="24"/>
              </w:rPr>
            </w:pPr>
          </w:p>
        </w:tc>
        <w:tc>
          <w:tcPr>
            <w:tcW w:w="2211" w:type="dxa"/>
          </w:tcPr>
          <w:p w14:paraId="341CD352"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«Проектная и исследовательская деятельность»</w:t>
            </w:r>
          </w:p>
        </w:tc>
        <w:tc>
          <w:tcPr>
            <w:tcW w:w="658" w:type="dxa"/>
          </w:tcPr>
          <w:p w14:paraId="50E3C528"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4D0F7D9A"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66525043"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8" w:type="dxa"/>
          </w:tcPr>
          <w:p w14:paraId="7EDE19F0"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2" w:type="dxa"/>
          </w:tcPr>
          <w:p w14:paraId="29961934"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816" w:type="dxa"/>
          </w:tcPr>
          <w:p w14:paraId="7E51B408"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5</w:t>
            </w:r>
          </w:p>
        </w:tc>
      </w:tr>
      <w:tr w:rsidR="005B46C4" w:rsidRPr="005B46C4" w14:paraId="1D852C73" w14:textId="77777777" w:rsidTr="005B46C4">
        <w:tc>
          <w:tcPr>
            <w:tcW w:w="3256" w:type="dxa"/>
            <w:vMerge/>
          </w:tcPr>
          <w:p w14:paraId="56BC0028" w14:textId="77777777" w:rsidR="005B46C4" w:rsidRPr="005B46C4" w:rsidRDefault="005B46C4" w:rsidP="005B46C4">
            <w:pPr>
              <w:spacing w:line="276" w:lineRule="auto"/>
              <w:jc w:val="center"/>
              <w:rPr>
                <w:b/>
                <w:kern w:val="2"/>
                <w:sz w:val="24"/>
                <w:szCs w:val="24"/>
              </w:rPr>
            </w:pPr>
          </w:p>
        </w:tc>
        <w:tc>
          <w:tcPr>
            <w:tcW w:w="2211" w:type="dxa"/>
          </w:tcPr>
          <w:p w14:paraId="055EE496"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Школьный спортивный клуб**</w:t>
            </w:r>
          </w:p>
        </w:tc>
        <w:tc>
          <w:tcPr>
            <w:tcW w:w="658" w:type="dxa"/>
          </w:tcPr>
          <w:p w14:paraId="2474111B"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13C0FEA5"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6DF5BE81"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8" w:type="dxa"/>
          </w:tcPr>
          <w:p w14:paraId="079A4E68"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2" w:type="dxa"/>
          </w:tcPr>
          <w:p w14:paraId="45BEA2DB"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816" w:type="dxa"/>
          </w:tcPr>
          <w:p w14:paraId="3D7A7271"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5</w:t>
            </w:r>
          </w:p>
        </w:tc>
      </w:tr>
      <w:tr w:rsidR="005B46C4" w:rsidRPr="005B46C4" w14:paraId="47F5B47D" w14:textId="77777777" w:rsidTr="005B46C4">
        <w:tc>
          <w:tcPr>
            <w:tcW w:w="3256" w:type="dxa"/>
            <w:vMerge w:val="restart"/>
          </w:tcPr>
          <w:p w14:paraId="1906F1A0" w14:textId="77777777" w:rsidR="005B46C4" w:rsidRPr="005B46C4" w:rsidRDefault="005B46C4" w:rsidP="005B46C4">
            <w:pPr>
              <w:spacing w:line="276" w:lineRule="auto"/>
              <w:jc w:val="both"/>
              <w:rPr>
                <w:b/>
                <w:kern w:val="2"/>
                <w:sz w:val="24"/>
                <w:szCs w:val="24"/>
              </w:rPr>
            </w:pPr>
            <w:r w:rsidRPr="005B46C4">
              <w:rPr>
                <w:kern w:val="2"/>
                <w:sz w:val="24"/>
                <w:szCs w:val="24"/>
                <w:lang w:eastAsia="ru-RU"/>
              </w:rPr>
              <w:t xml:space="preserve">Реализация комплекса воспитательных мероприятий, на уровне школы, класса, занятия (творческие объединения по </w:t>
            </w:r>
            <w:r w:rsidRPr="005B46C4">
              <w:rPr>
                <w:kern w:val="2"/>
                <w:sz w:val="24"/>
                <w:szCs w:val="24"/>
                <w:lang w:eastAsia="ru-RU"/>
              </w:rPr>
              <w:lastRenderedPageBreak/>
              <w:t>интересам, культурные и социальные практики)</w:t>
            </w:r>
          </w:p>
        </w:tc>
        <w:tc>
          <w:tcPr>
            <w:tcW w:w="2211" w:type="dxa"/>
          </w:tcPr>
          <w:p w14:paraId="3A70434B"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lastRenderedPageBreak/>
              <w:t>Школьный театр**</w:t>
            </w:r>
          </w:p>
        </w:tc>
        <w:tc>
          <w:tcPr>
            <w:tcW w:w="658" w:type="dxa"/>
          </w:tcPr>
          <w:p w14:paraId="7FD2689D"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46043D1B"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2BA90835"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8" w:type="dxa"/>
          </w:tcPr>
          <w:p w14:paraId="0EAC931A"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2" w:type="dxa"/>
          </w:tcPr>
          <w:p w14:paraId="0D94089E"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816" w:type="dxa"/>
          </w:tcPr>
          <w:p w14:paraId="031B4369"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5</w:t>
            </w:r>
          </w:p>
        </w:tc>
      </w:tr>
      <w:tr w:rsidR="005B46C4" w:rsidRPr="005B46C4" w14:paraId="4428CCA8" w14:textId="77777777" w:rsidTr="005B46C4">
        <w:tc>
          <w:tcPr>
            <w:tcW w:w="3256" w:type="dxa"/>
            <w:vMerge/>
          </w:tcPr>
          <w:p w14:paraId="3819F2BC" w14:textId="77777777" w:rsidR="005B46C4" w:rsidRPr="005B46C4" w:rsidRDefault="005B46C4" w:rsidP="005B46C4">
            <w:pPr>
              <w:spacing w:line="276" w:lineRule="auto"/>
              <w:jc w:val="center"/>
              <w:rPr>
                <w:b/>
                <w:kern w:val="2"/>
                <w:sz w:val="24"/>
                <w:szCs w:val="24"/>
              </w:rPr>
            </w:pPr>
          </w:p>
        </w:tc>
        <w:tc>
          <w:tcPr>
            <w:tcW w:w="2211" w:type="dxa"/>
          </w:tcPr>
          <w:p w14:paraId="5681E02D"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Школьная газета «Зебра» **</w:t>
            </w:r>
          </w:p>
        </w:tc>
        <w:tc>
          <w:tcPr>
            <w:tcW w:w="658" w:type="dxa"/>
          </w:tcPr>
          <w:p w14:paraId="4F81FBEF"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0,5</w:t>
            </w:r>
          </w:p>
        </w:tc>
        <w:tc>
          <w:tcPr>
            <w:tcW w:w="660" w:type="dxa"/>
          </w:tcPr>
          <w:p w14:paraId="48AAD4A5"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0,5</w:t>
            </w:r>
          </w:p>
        </w:tc>
        <w:tc>
          <w:tcPr>
            <w:tcW w:w="660" w:type="dxa"/>
          </w:tcPr>
          <w:p w14:paraId="5CAC8918"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0.5</w:t>
            </w:r>
          </w:p>
        </w:tc>
        <w:tc>
          <w:tcPr>
            <w:tcW w:w="658" w:type="dxa"/>
          </w:tcPr>
          <w:p w14:paraId="62143EAD"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0,5</w:t>
            </w:r>
          </w:p>
        </w:tc>
        <w:tc>
          <w:tcPr>
            <w:tcW w:w="652" w:type="dxa"/>
          </w:tcPr>
          <w:p w14:paraId="3DB54E56" w14:textId="77777777" w:rsidR="005B46C4" w:rsidRPr="005B46C4" w:rsidRDefault="005B46C4" w:rsidP="005B46C4">
            <w:pPr>
              <w:spacing w:after="120"/>
              <w:jc w:val="center"/>
              <w:rPr>
                <w:kern w:val="2"/>
                <w:sz w:val="24"/>
                <w:szCs w:val="24"/>
                <w:lang w:eastAsia="ru-RU"/>
              </w:rPr>
            </w:pPr>
          </w:p>
        </w:tc>
        <w:tc>
          <w:tcPr>
            <w:tcW w:w="816" w:type="dxa"/>
          </w:tcPr>
          <w:p w14:paraId="6F8B0AC3"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2</w:t>
            </w:r>
          </w:p>
        </w:tc>
      </w:tr>
      <w:tr w:rsidR="005B46C4" w:rsidRPr="005B46C4" w14:paraId="4EEC1EC8" w14:textId="77777777" w:rsidTr="005B46C4">
        <w:tc>
          <w:tcPr>
            <w:tcW w:w="3256" w:type="dxa"/>
            <w:vMerge/>
          </w:tcPr>
          <w:p w14:paraId="6C401F92" w14:textId="77777777" w:rsidR="005B46C4" w:rsidRPr="005B46C4" w:rsidRDefault="005B46C4" w:rsidP="005B46C4">
            <w:pPr>
              <w:spacing w:line="276" w:lineRule="auto"/>
              <w:jc w:val="center"/>
              <w:rPr>
                <w:b/>
                <w:kern w:val="2"/>
                <w:sz w:val="24"/>
                <w:szCs w:val="24"/>
              </w:rPr>
            </w:pPr>
          </w:p>
        </w:tc>
        <w:tc>
          <w:tcPr>
            <w:tcW w:w="2211" w:type="dxa"/>
          </w:tcPr>
          <w:p w14:paraId="73081C5F"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«Школьный музей» **</w:t>
            </w:r>
          </w:p>
        </w:tc>
        <w:tc>
          <w:tcPr>
            <w:tcW w:w="658" w:type="dxa"/>
          </w:tcPr>
          <w:p w14:paraId="19355DED" w14:textId="77777777" w:rsidR="005B46C4" w:rsidRPr="005B46C4" w:rsidRDefault="005B46C4" w:rsidP="005B46C4">
            <w:pPr>
              <w:spacing w:after="120"/>
              <w:jc w:val="center"/>
              <w:rPr>
                <w:kern w:val="2"/>
                <w:sz w:val="24"/>
                <w:szCs w:val="24"/>
                <w:lang w:eastAsia="ru-RU"/>
              </w:rPr>
            </w:pPr>
          </w:p>
        </w:tc>
        <w:tc>
          <w:tcPr>
            <w:tcW w:w="660" w:type="dxa"/>
          </w:tcPr>
          <w:p w14:paraId="2F6118DA"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0,5</w:t>
            </w:r>
          </w:p>
        </w:tc>
        <w:tc>
          <w:tcPr>
            <w:tcW w:w="660" w:type="dxa"/>
          </w:tcPr>
          <w:p w14:paraId="3B032F2C"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0,5</w:t>
            </w:r>
          </w:p>
        </w:tc>
        <w:tc>
          <w:tcPr>
            <w:tcW w:w="658" w:type="dxa"/>
          </w:tcPr>
          <w:p w14:paraId="04358BDF" w14:textId="77777777" w:rsidR="005B46C4" w:rsidRPr="005B46C4" w:rsidRDefault="005B46C4" w:rsidP="005B46C4">
            <w:pPr>
              <w:spacing w:after="120"/>
              <w:jc w:val="center"/>
              <w:rPr>
                <w:kern w:val="2"/>
                <w:sz w:val="24"/>
                <w:szCs w:val="24"/>
                <w:lang w:eastAsia="ru-RU"/>
              </w:rPr>
            </w:pPr>
          </w:p>
        </w:tc>
        <w:tc>
          <w:tcPr>
            <w:tcW w:w="652" w:type="dxa"/>
          </w:tcPr>
          <w:p w14:paraId="1543982C" w14:textId="77777777" w:rsidR="005B46C4" w:rsidRPr="005B46C4" w:rsidRDefault="005B46C4" w:rsidP="005B46C4">
            <w:pPr>
              <w:spacing w:after="120"/>
              <w:jc w:val="center"/>
              <w:rPr>
                <w:kern w:val="2"/>
                <w:sz w:val="24"/>
                <w:szCs w:val="24"/>
                <w:lang w:eastAsia="ru-RU"/>
              </w:rPr>
            </w:pPr>
          </w:p>
        </w:tc>
        <w:tc>
          <w:tcPr>
            <w:tcW w:w="816" w:type="dxa"/>
          </w:tcPr>
          <w:p w14:paraId="5D317F43"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r>
      <w:tr w:rsidR="005B46C4" w:rsidRPr="005B46C4" w14:paraId="667D96F0" w14:textId="77777777" w:rsidTr="005B46C4">
        <w:tc>
          <w:tcPr>
            <w:tcW w:w="3256" w:type="dxa"/>
            <w:vMerge/>
          </w:tcPr>
          <w:p w14:paraId="5365B8A5" w14:textId="77777777" w:rsidR="005B46C4" w:rsidRPr="005B46C4" w:rsidRDefault="005B46C4" w:rsidP="005B46C4">
            <w:pPr>
              <w:spacing w:line="276" w:lineRule="auto"/>
              <w:jc w:val="center"/>
              <w:rPr>
                <w:b/>
                <w:kern w:val="2"/>
                <w:sz w:val="24"/>
                <w:szCs w:val="24"/>
              </w:rPr>
            </w:pPr>
          </w:p>
        </w:tc>
        <w:tc>
          <w:tcPr>
            <w:tcW w:w="2211" w:type="dxa"/>
          </w:tcPr>
          <w:p w14:paraId="0069718E"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Основы безопасности жизнедеятельности</w:t>
            </w:r>
          </w:p>
        </w:tc>
        <w:tc>
          <w:tcPr>
            <w:tcW w:w="658" w:type="dxa"/>
          </w:tcPr>
          <w:p w14:paraId="6835FF5E"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7A92AE7C"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60" w:type="dxa"/>
          </w:tcPr>
          <w:p w14:paraId="683CC481" w14:textId="77777777" w:rsidR="005B46C4" w:rsidRPr="005B46C4" w:rsidRDefault="005B46C4" w:rsidP="005B46C4">
            <w:pPr>
              <w:spacing w:after="120"/>
              <w:jc w:val="center"/>
              <w:rPr>
                <w:kern w:val="2"/>
                <w:sz w:val="24"/>
                <w:szCs w:val="24"/>
                <w:lang w:eastAsia="ru-RU"/>
              </w:rPr>
            </w:pPr>
          </w:p>
        </w:tc>
        <w:tc>
          <w:tcPr>
            <w:tcW w:w="658" w:type="dxa"/>
          </w:tcPr>
          <w:p w14:paraId="7E4B73A2" w14:textId="77777777" w:rsidR="005B46C4" w:rsidRPr="005B46C4" w:rsidRDefault="005B46C4" w:rsidP="005B46C4">
            <w:pPr>
              <w:spacing w:after="120"/>
              <w:jc w:val="center"/>
              <w:rPr>
                <w:kern w:val="2"/>
                <w:sz w:val="24"/>
                <w:szCs w:val="24"/>
                <w:lang w:eastAsia="ru-RU"/>
              </w:rPr>
            </w:pPr>
          </w:p>
        </w:tc>
        <w:tc>
          <w:tcPr>
            <w:tcW w:w="652" w:type="dxa"/>
          </w:tcPr>
          <w:p w14:paraId="2FA007D6" w14:textId="77777777" w:rsidR="005B46C4" w:rsidRPr="005B46C4" w:rsidRDefault="005B46C4" w:rsidP="005B46C4">
            <w:pPr>
              <w:spacing w:after="120"/>
              <w:jc w:val="center"/>
              <w:rPr>
                <w:kern w:val="2"/>
                <w:sz w:val="24"/>
                <w:szCs w:val="24"/>
                <w:lang w:eastAsia="ru-RU"/>
              </w:rPr>
            </w:pPr>
          </w:p>
        </w:tc>
        <w:tc>
          <w:tcPr>
            <w:tcW w:w="816" w:type="dxa"/>
          </w:tcPr>
          <w:p w14:paraId="29596B7E"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2</w:t>
            </w:r>
          </w:p>
        </w:tc>
      </w:tr>
      <w:tr w:rsidR="005B46C4" w:rsidRPr="005B46C4" w14:paraId="59997567" w14:textId="77777777" w:rsidTr="005B46C4">
        <w:tc>
          <w:tcPr>
            <w:tcW w:w="3256" w:type="dxa"/>
          </w:tcPr>
          <w:p w14:paraId="7B14710A" w14:textId="77777777" w:rsidR="005B46C4" w:rsidRPr="005B46C4" w:rsidRDefault="005B46C4" w:rsidP="005B46C4">
            <w:pPr>
              <w:spacing w:after="120"/>
              <w:jc w:val="both"/>
              <w:rPr>
                <w:kern w:val="2"/>
                <w:sz w:val="24"/>
                <w:szCs w:val="24"/>
                <w:lang w:eastAsia="ru-RU"/>
              </w:rPr>
            </w:pPr>
            <w:r w:rsidRPr="005B46C4">
              <w:rPr>
                <w:kern w:val="2"/>
                <w:sz w:val="24"/>
                <w:szCs w:val="24"/>
                <w:lang w:eastAsia="ru-RU"/>
              </w:rPr>
              <w:t>Организация деятельности ученических сообществ</w:t>
            </w:r>
          </w:p>
        </w:tc>
        <w:tc>
          <w:tcPr>
            <w:tcW w:w="2211" w:type="dxa"/>
          </w:tcPr>
          <w:p w14:paraId="5A419680"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Волонтерский отряд «Искры добра» **,</w:t>
            </w:r>
          </w:p>
          <w:p w14:paraId="21378EBC"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Юнармия</w:t>
            </w:r>
            <w:r w:rsidRPr="005B46C4">
              <w:rPr>
                <w:kern w:val="2"/>
                <w:sz w:val="24"/>
                <w:szCs w:val="24"/>
              </w:rPr>
              <w:t xml:space="preserve"> </w:t>
            </w:r>
            <w:r w:rsidRPr="005B46C4">
              <w:rPr>
                <w:kern w:val="2"/>
                <w:sz w:val="24"/>
                <w:szCs w:val="24"/>
                <w:lang w:eastAsia="ru-RU"/>
              </w:rPr>
              <w:t>ЮИД,</w:t>
            </w:r>
          </w:p>
          <w:p w14:paraId="6B6B7ACA"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ДЮП</w:t>
            </w:r>
          </w:p>
        </w:tc>
        <w:tc>
          <w:tcPr>
            <w:tcW w:w="658" w:type="dxa"/>
          </w:tcPr>
          <w:p w14:paraId="155295F1" w14:textId="77777777" w:rsidR="005B46C4" w:rsidRPr="005B46C4" w:rsidRDefault="005B46C4" w:rsidP="005B46C4">
            <w:pPr>
              <w:spacing w:after="120"/>
              <w:jc w:val="center"/>
              <w:rPr>
                <w:kern w:val="2"/>
                <w:sz w:val="24"/>
                <w:szCs w:val="24"/>
                <w:lang w:eastAsia="ru-RU"/>
              </w:rPr>
            </w:pPr>
          </w:p>
        </w:tc>
        <w:tc>
          <w:tcPr>
            <w:tcW w:w="660" w:type="dxa"/>
          </w:tcPr>
          <w:p w14:paraId="1C4EEA16" w14:textId="77777777" w:rsidR="005B46C4" w:rsidRPr="005B46C4" w:rsidRDefault="005B46C4" w:rsidP="005B46C4">
            <w:pPr>
              <w:spacing w:after="120"/>
              <w:jc w:val="center"/>
              <w:rPr>
                <w:kern w:val="2"/>
                <w:sz w:val="24"/>
                <w:szCs w:val="24"/>
                <w:lang w:eastAsia="ru-RU"/>
              </w:rPr>
            </w:pPr>
            <w:r w:rsidRPr="005B46C4">
              <w:rPr>
                <w:kern w:val="2"/>
                <w:sz w:val="24"/>
                <w:szCs w:val="24"/>
                <w:lang w:val="en-US" w:eastAsia="ru-RU"/>
              </w:rPr>
              <w:t>0</w:t>
            </w:r>
            <w:r w:rsidRPr="005B46C4">
              <w:rPr>
                <w:kern w:val="2"/>
                <w:sz w:val="24"/>
                <w:szCs w:val="24"/>
                <w:lang w:eastAsia="ru-RU"/>
              </w:rPr>
              <w:t>,5</w:t>
            </w:r>
          </w:p>
        </w:tc>
        <w:tc>
          <w:tcPr>
            <w:tcW w:w="660" w:type="dxa"/>
          </w:tcPr>
          <w:p w14:paraId="1A7715ED" w14:textId="77777777" w:rsidR="005B46C4" w:rsidRPr="005B46C4" w:rsidRDefault="005B46C4" w:rsidP="005B46C4">
            <w:pPr>
              <w:spacing w:after="120"/>
              <w:jc w:val="center"/>
              <w:rPr>
                <w:kern w:val="2"/>
                <w:sz w:val="24"/>
                <w:szCs w:val="24"/>
                <w:lang w:eastAsia="ru-RU"/>
              </w:rPr>
            </w:pPr>
          </w:p>
        </w:tc>
        <w:tc>
          <w:tcPr>
            <w:tcW w:w="658" w:type="dxa"/>
          </w:tcPr>
          <w:p w14:paraId="6590E6F5"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652" w:type="dxa"/>
          </w:tcPr>
          <w:p w14:paraId="02F9383F"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1</w:t>
            </w:r>
          </w:p>
        </w:tc>
        <w:tc>
          <w:tcPr>
            <w:tcW w:w="816" w:type="dxa"/>
          </w:tcPr>
          <w:p w14:paraId="2DEF8A4D" w14:textId="77777777" w:rsidR="005B46C4" w:rsidRPr="005B46C4" w:rsidRDefault="005B46C4" w:rsidP="005B46C4">
            <w:pPr>
              <w:spacing w:after="120"/>
              <w:jc w:val="center"/>
              <w:rPr>
                <w:kern w:val="2"/>
                <w:sz w:val="24"/>
                <w:szCs w:val="24"/>
                <w:lang w:eastAsia="ru-RU"/>
              </w:rPr>
            </w:pPr>
            <w:r w:rsidRPr="005B46C4">
              <w:rPr>
                <w:kern w:val="2"/>
                <w:sz w:val="24"/>
                <w:szCs w:val="24"/>
                <w:lang w:eastAsia="ru-RU"/>
              </w:rPr>
              <w:t>2,5</w:t>
            </w:r>
          </w:p>
        </w:tc>
      </w:tr>
      <w:tr w:rsidR="005B46C4" w:rsidRPr="005B46C4" w14:paraId="68CFE2DA" w14:textId="77777777" w:rsidTr="005B46C4">
        <w:tc>
          <w:tcPr>
            <w:tcW w:w="5467" w:type="dxa"/>
            <w:gridSpan w:val="2"/>
          </w:tcPr>
          <w:p w14:paraId="6F39E18F" w14:textId="77777777" w:rsidR="005B46C4" w:rsidRPr="005B46C4" w:rsidRDefault="005B46C4" w:rsidP="005B46C4">
            <w:pPr>
              <w:spacing w:after="120"/>
              <w:jc w:val="right"/>
              <w:rPr>
                <w:kern w:val="2"/>
                <w:sz w:val="24"/>
                <w:szCs w:val="24"/>
                <w:lang w:eastAsia="ru-RU"/>
              </w:rPr>
            </w:pPr>
            <w:r w:rsidRPr="005B46C4">
              <w:rPr>
                <w:kern w:val="2"/>
                <w:sz w:val="24"/>
                <w:szCs w:val="24"/>
                <w:lang w:eastAsia="ru-RU"/>
              </w:rPr>
              <w:t>Итого:</w:t>
            </w:r>
          </w:p>
        </w:tc>
        <w:tc>
          <w:tcPr>
            <w:tcW w:w="658" w:type="dxa"/>
          </w:tcPr>
          <w:p w14:paraId="1A8F0F6E" w14:textId="77777777" w:rsidR="005B46C4" w:rsidRPr="005B46C4" w:rsidRDefault="005B46C4" w:rsidP="005B46C4">
            <w:pPr>
              <w:spacing w:after="120"/>
              <w:jc w:val="center"/>
              <w:rPr>
                <w:b/>
                <w:kern w:val="2"/>
                <w:sz w:val="24"/>
                <w:szCs w:val="24"/>
                <w:lang w:eastAsia="ru-RU"/>
              </w:rPr>
            </w:pPr>
            <w:r w:rsidRPr="005B46C4">
              <w:rPr>
                <w:b/>
                <w:kern w:val="2"/>
                <w:sz w:val="24"/>
                <w:szCs w:val="24"/>
                <w:lang w:val="en-US" w:eastAsia="ru-RU"/>
              </w:rPr>
              <w:t>6</w:t>
            </w:r>
            <w:r w:rsidRPr="005B46C4">
              <w:rPr>
                <w:b/>
                <w:kern w:val="2"/>
                <w:sz w:val="24"/>
                <w:szCs w:val="24"/>
                <w:lang w:eastAsia="ru-RU"/>
              </w:rPr>
              <w:t>,5</w:t>
            </w:r>
          </w:p>
        </w:tc>
        <w:tc>
          <w:tcPr>
            <w:tcW w:w="660" w:type="dxa"/>
          </w:tcPr>
          <w:p w14:paraId="7D4FB8C3" w14:textId="77777777" w:rsidR="005B46C4" w:rsidRPr="005B46C4" w:rsidRDefault="005B46C4" w:rsidP="005B46C4">
            <w:pPr>
              <w:spacing w:after="120"/>
              <w:jc w:val="center"/>
              <w:rPr>
                <w:b/>
                <w:kern w:val="2"/>
                <w:sz w:val="24"/>
                <w:szCs w:val="24"/>
                <w:lang w:eastAsia="ru-RU"/>
              </w:rPr>
            </w:pPr>
            <w:r w:rsidRPr="005B46C4">
              <w:rPr>
                <w:b/>
                <w:kern w:val="2"/>
                <w:sz w:val="24"/>
                <w:szCs w:val="24"/>
                <w:lang w:val="en-US" w:eastAsia="ru-RU"/>
              </w:rPr>
              <w:t>8</w:t>
            </w:r>
            <w:r w:rsidRPr="005B46C4">
              <w:rPr>
                <w:b/>
                <w:kern w:val="2"/>
                <w:sz w:val="24"/>
                <w:szCs w:val="24"/>
                <w:lang w:eastAsia="ru-RU"/>
              </w:rPr>
              <w:t>,5</w:t>
            </w:r>
          </w:p>
        </w:tc>
        <w:tc>
          <w:tcPr>
            <w:tcW w:w="660" w:type="dxa"/>
          </w:tcPr>
          <w:p w14:paraId="76700DD1" w14:textId="77777777" w:rsidR="005B46C4" w:rsidRPr="005B46C4" w:rsidRDefault="005B46C4" w:rsidP="005B46C4">
            <w:pPr>
              <w:spacing w:after="120"/>
              <w:jc w:val="center"/>
              <w:rPr>
                <w:b/>
                <w:kern w:val="2"/>
                <w:sz w:val="24"/>
                <w:szCs w:val="24"/>
                <w:lang w:eastAsia="ru-RU"/>
              </w:rPr>
            </w:pPr>
            <w:r w:rsidRPr="005B46C4">
              <w:rPr>
                <w:b/>
                <w:kern w:val="2"/>
                <w:sz w:val="24"/>
                <w:szCs w:val="24"/>
                <w:lang w:eastAsia="ru-RU"/>
              </w:rPr>
              <w:t>8</w:t>
            </w:r>
          </w:p>
        </w:tc>
        <w:tc>
          <w:tcPr>
            <w:tcW w:w="658" w:type="dxa"/>
          </w:tcPr>
          <w:p w14:paraId="43CF0A3B" w14:textId="77777777" w:rsidR="005B46C4" w:rsidRPr="005B46C4" w:rsidRDefault="005B46C4" w:rsidP="005B46C4">
            <w:pPr>
              <w:spacing w:after="120"/>
              <w:jc w:val="center"/>
              <w:rPr>
                <w:b/>
                <w:kern w:val="2"/>
                <w:sz w:val="24"/>
                <w:szCs w:val="24"/>
                <w:lang w:eastAsia="ru-RU"/>
              </w:rPr>
            </w:pPr>
            <w:r w:rsidRPr="005B46C4">
              <w:rPr>
                <w:b/>
                <w:kern w:val="2"/>
                <w:sz w:val="24"/>
                <w:szCs w:val="24"/>
                <w:lang w:eastAsia="ru-RU"/>
              </w:rPr>
              <w:t>7,5</w:t>
            </w:r>
          </w:p>
        </w:tc>
        <w:tc>
          <w:tcPr>
            <w:tcW w:w="652" w:type="dxa"/>
          </w:tcPr>
          <w:p w14:paraId="78C84449" w14:textId="77777777" w:rsidR="005B46C4" w:rsidRPr="005B46C4" w:rsidRDefault="005B46C4" w:rsidP="005B46C4">
            <w:pPr>
              <w:spacing w:after="120"/>
              <w:jc w:val="center"/>
              <w:rPr>
                <w:b/>
                <w:kern w:val="2"/>
                <w:sz w:val="24"/>
                <w:szCs w:val="24"/>
                <w:lang w:eastAsia="ru-RU"/>
              </w:rPr>
            </w:pPr>
            <w:r w:rsidRPr="005B46C4">
              <w:rPr>
                <w:b/>
                <w:kern w:val="2"/>
                <w:sz w:val="24"/>
                <w:szCs w:val="24"/>
                <w:lang w:eastAsia="ru-RU"/>
              </w:rPr>
              <w:t>7</w:t>
            </w:r>
          </w:p>
        </w:tc>
        <w:tc>
          <w:tcPr>
            <w:tcW w:w="816" w:type="dxa"/>
          </w:tcPr>
          <w:p w14:paraId="35F08FF8" w14:textId="77777777" w:rsidR="005B46C4" w:rsidRPr="005B46C4" w:rsidRDefault="005B46C4" w:rsidP="005B46C4">
            <w:pPr>
              <w:spacing w:after="120"/>
              <w:jc w:val="center"/>
              <w:rPr>
                <w:b/>
                <w:kern w:val="2"/>
                <w:sz w:val="24"/>
                <w:szCs w:val="24"/>
                <w:lang w:eastAsia="ru-RU"/>
              </w:rPr>
            </w:pPr>
            <w:r w:rsidRPr="005B46C4">
              <w:rPr>
                <w:b/>
                <w:kern w:val="2"/>
                <w:sz w:val="24"/>
                <w:szCs w:val="24"/>
                <w:lang w:eastAsia="ru-RU"/>
              </w:rPr>
              <w:t>38,5</w:t>
            </w:r>
          </w:p>
        </w:tc>
      </w:tr>
    </w:tbl>
    <w:p w14:paraId="0A3EA329" w14:textId="77777777" w:rsidR="005B46C4" w:rsidRPr="005B46C4" w:rsidRDefault="005B46C4" w:rsidP="005B46C4">
      <w:pPr>
        <w:widowControl/>
        <w:autoSpaceDE/>
        <w:autoSpaceDN/>
        <w:ind w:firstLine="709"/>
        <w:rPr>
          <w:sz w:val="24"/>
          <w:lang w:eastAsia="ru-RU"/>
        </w:rPr>
      </w:pPr>
      <w:r w:rsidRPr="005B46C4">
        <w:rPr>
          <w:sz w:val="24"/>
          <w:lang w:eastAsia="ru-RU"/>
        </w:rPr>
        <w:t>** формируются сборные группы обучающихся из одной параллели</w:t>
      </w:r>
    </w:p>
    <w:p w14:paraId="200606D5" w14:textId="77777777" w:rsidR="005B46C4" w:rsidRPr="005B46C4" w:rsidRDefault="005B46C4" w:rsidP="005B46C4">
      <w:pPr>
        <w:keepNext/>
        <w:keepLines/>
        <w:widowControl/>
        <w:autoSpaceDE/>
        <w:autoSpaceDN/>
        <w:spacing w:before="240" w:line="278" w:lineRule="auto"/>
        <w:ind w:firstLine="709"/>
        <w:jc w:val="center"/>
        <w:outlineLvl w:val="1"/>
        <w:rPr>
          <w:rFonts w:eastAsia="SchoolBookSanPin"/>
          <w:b/>
          <w:kern w:val="2"/>
          <w:sz w:val="24"/>
          <w:szCs w:val="26"/>
          <w:lang w:eastAsia="ru-RU"/>
        </w:rPr>
      </w:pPr>
      <w:bookmarkStart w:id="71" w:name="_Toc208780655"/>
      <w:bookmarkStart w:id="72" w:name="_Toc240843226"/>
      <w:bookmarkStart w:id="73" w:name="_Toc240927279"/>
      <w:r w:rsidRPr="005B46C4">
        <w:rPr>
          <w:rFonts w:eastAsia="SchoolBookSanPin"/>
          <w:b/>
          <w:kern w:val="2"/>
          <w:sz w:val="24"/>
          <w:szCs w:val="26"/>
          <w:lang w:eastAsia="ru-RU"/>
        </w:rPr>
        <w:t>3.4. Календарный план воспитательной работы</w:t>
      </w:r>
      <w:bookmarkEnd w:id="71"/>
      <w:bookmarkEnd w:id="72"/>
      <w:bookmarkEnd w:id="73"/>
    </w:p>
    <w:p w14:paraId="2240CFEE" w14:textId="77777777" w:rsidR="005B46C4" w:rsidRPr="005B46C4" w:rsidRDefault="005B46C4" w:rsidP="005B46C4">
      <w:pPr>
        <w:tabs>
          <w:tab w:val="num" w:pos="720"/>
        </w:tabs>
        <w:autoSpaceDE/>
        <w:autoSpaceDN/>
        <w:spacing w:line="276" w:lineRule="auto"/>
        <w:ind w:firstLine="709"/>
        <w:contextualSpacing/>
        <w:jc w:val="both"/>
        <w:rPr>
          <w:b/>
          <w:bCs/>
          <w:color w:val="000000"/>
          <w:sz w:val="24"/>
          <w:szCs w:val="24"/>
          <w:lang w:eastAsia="ru-RU"/>
        </w:rPr>
      </w:pPr>
      <w:r w:rsidRPr="005B46C4">
        <w:rPr>
          <w:rFonts w:eastAsia="SchoolBookSanPin"/>
          <w:sz w:val="24"/>
          <w:szCs w:val="24"/>
        </w:rPr>
        <w:t>Федеральный календарный план воспитательной работы является единым для образовательных организаций.</w:t>
      </w:r>
    </w:p>
    <w:p w14:paraId="2B7599EE" w14:textId="77777777" w:rsidR="005B46C4" w:rsidRPr="005B46C4" w:rsidRDefault="005B46C4" w:rsidP="005B46C4">
      <w:pPr>
        <w:widowControl/>
        <w:shd w:val="clear" w:color="auto" w:fill="FFFFFF"/>
        <w:autoSpaceDE/>
        <w:autoSpaceDN/>
        <w:spacing w:line="276" w:lineRule="auto"/>
        <w:ind w:firstLine="709"/>
        <w:jc w:val="both"/>
        <w:rPr>
          <w:rFonts w:eastAsia="SchoolBookSanPin"/>
          <w:sz w:val="24"/>
          <w:szCs w:val="24"/>
        </w:rPr>
      </w:pPr>
      <w:r w:rsidRPr="005B46C4">
        <w:rPr>
          <w:rFonts w:eastAsia="SchoolBookSanPin"/>
          <w:sz w:val="24"/>
          <w:szCs w:val="24"/>
        </w:rPr>
        <w:t xml:space="preserve">Календарный план воспитательной работы МАОУ МО Заречный «СОШ № 3» реализуется в рамках урочной и внеурочной деятельности. </w:t>
      </w:r>
    </w:p>
    <w:p w14:paraId="599F0957" w14:textId="77777777" w:rsidR="005B46C4" w:rsidRPr="005B46C4" w:rsidRDefault="005B46C4" w:rsidP="005B46C4">
      <w:pPr>
        <w:widowControl/>
        <w:shd w:val="clear" w:color="auto" w:fill="FFFFFF"/>
        <w:autoSpaceDE/>
        <w:autoSpaceDN/>
        <w:spacing w:line="276" w:lineRule="auto"/>
        <w:ind w:firstLine="709"/>
        <w:jc w:val="both"/>
        <w:rPr>
          <w:rFonts w:eastAsia="SchoolBookSanPin"/>
          <w:sz w:val="24"/>
          <w:szCs w:val="24"/>
        </w:rPr>
      </w:pPr>
      <w:r w:rsidRPr="005B46C4">
        <w:rPr>
          <w:rFonts w:eastAsia="SchoolBookSanPin"/>
          <w:sz w:val="24"/>
          <w:szCs w:val="24"/>
        </w:rPr>
        <w:t xml:space="preserve">МАОУ МО Заречный «СОШ № 3» наряду с </w:t>
      </w:r>
      <w:r w:rsidRPr="005B46C4">
        <w:rPr>
          <w:sz w:val="24"/>
          <w:szCs w:val="24"/>
          <w:lang w:eastAsia="ru-RU"/>
        </w:rPr>
        <w:t xml:space="preserve">федеральным </w:t>
      </w:r>
      <w:r w:rsidRPr="005B46C4">
        <w:rPr>
          <w:rFonts w:eastAsia="SchoolBookSanPin"/>
          <w:sz w:val="24"/>
          <w:szCs w:val="24"/>
        </w:rPr>
        <w:t>календарным планом воспитательной работы проводит иные мероприятия согласно рабочей программе воспитания, по ключевым направлениям воспитания и дополнительного образования обучающихся.</w:t>
      </w:r>
    </w:p>
    <w:p w14:paraId="45362C31" w14:textId="77777777" w:rsidR="005B46C4" w:rsidRPr="005B46C4" w:rsidRDefault="005B46C4" w:rsidP="005B46C4">
      <w:pPr>
        <w:widowControl/>
        <w:shd w:val="clear" w:color="auto" w:fill="FFFFFF"/>
        <w:autoSpaceDE/>
        <w:autoSpaceDN/>
        <w:spacing w:line="276" w:lineRule="auto"/>
        <w:ind w:firstLine="709"/>
        <w:jc w:val="both"/>
        <w:rPr>
          <w:rFonts w:eastAsia="SchoolBookSanPin"/>
          <w:sz w:val="24"/>
          <w:szCs w:val="24"/>
        </w:rPr>
      </w:pPr>
      <w:r w:rsidRPr="005B46C4">
        <w:rPr>
          <w:rFonts w:eastAsia="SchoolBookSanPin"/>
          <w:sz w:val="24"/>
          <w:szCs w:val="24"/>
        </w:rPr>
        <w:t>Все воспитательные мероприятия проводятся с учётом особенностей основной образовательной программы, а также возрастных, физиологических и психоэмоциональных особенностей обучающихся.</w:t>
      </w:r>
    </w:p>
    <w:p w14:paraId="4A4A289F" w14:textId="77777777" w:rsidR="005B46C4" w:rsidRPr="005B46C4" w:rsidRDefault="005B46C4" w:rsidP="005B46C4">
      <w:pPr>
        <w:widowControl/>
        <w:autoSpaceDE/>
        <w:autoSpaceDN/>
        <w:jc w:val="center"/>
        <w:rPr>
          <w:bCs/>
          <w:kern w:val="2"/>
          <w:sz w:val="24"/>
          <w:szCs w:val="24"/>
          <w:lang w:eastAsia="ru-RU"/>
        </w:rPr>
      </w:pPr>
      <w:r w:rsidRPr="005B46C4">
        <w:rPr>
          <w:rFonts w:eastAsia="Calibri"/>
          <w:bCs/>
          <w:kern w:val="2"/>
          <w:sz w:val="24"/>
          <w:lang w:eastAsia="ru-RU"/>
        </w:rPr>
        <w:t xml:space="preserve">КАЛЕНДАРНЫЙ ПЛАН ВОСПИТАТЕЛЬНОЙ РАБОТЫ </w:t>
      </w:r>
      <w:r w:rsidRPr="005B46C4">
        <w:rPr>
          <w:bCs/>
          <w:kern w:val="2"/>
          <w:sz w:val="24"/>
          <w:szCs w:val="24"/>
          <w:lang w:eastAsia="ru-RU"/>
        </w:rPr>
        <w:t>ШКОЛЫ</w:t>
      </w:r>
    </w:p>
    <w:p w14:paraId="1A0526EB" w14:textId="0A383A56" w:rsidR="005B46C4" w:rsidRPr="005B46C4" w:rsidRDefault="005B46C4" w:rsidP="005B46C4">
      <w:pPr>
        <w:widowControl/>
        <w:autoSpaceDE/>
        <w:autoSpaceDN/>
        <w:jc w:val="center"/>
        <w:rPr>
          <w:bCs/>
          <w:kern w:val="2"/>
          <w:sz w:val="24"/>
          <w:szCs w:val="24"/>
          <w:lang w:eastAsia="ru-RU"/>
        </w:rPr>
      </w:pPr>
      <w:r w:rsidRPr="005B46C4">
        <w:rPr>
          <w:bCs/>
          <w:kern w:val="2"/>
          <w:sz w:val="24"/>
          <w:szCs w:val="24"/>
          <w:lang w:eastAsia="ru-RU"/>
        </w:rPr>
        <w:t>НА 2026–2027 УЧЕБНЫЙ ГОД</w:t>
      </w:r>
    </w:p>
    <w:p w14:paraId="2E7B4238" w14:textId="38D66266" w:rsidR="005B46C4" w:rsidRPr="005B46C4" w:rsidRDefault="005B46C4" w:rsidP="005B46C4">
      <w:pPr>
        <w:widowControl/>
        <w:autoSpaceDE/>
        <w:autoSpaceDN/>
        <w:jc w:val="center"/>
        <w:rPr>
          <w:rFonts w:eastAsia="Calibri"/>
          <w:kern w:val="2"/>
          <w:sz w:val="28"/>
          <w:szCs w:val="24"/>
          <w:lang w:eastAsia="ru-RU"/>
        </w:rPr>
      </w:pPr>
      <w:r w:rsidRPr="005B46C4">
        <w:rPr>
          <w:i/>
          <w:iCs/>
          <w:kern w:val="2"/>
          <w:sz w:val="24"/>
          <w:szCs w:val="24"/>
          <w:lang w:eastAsia="ru-RU"/>
        </w:rPr>
        <w:t>уровень основного общего образования</w:t>
      </w:r>
    </w:p>
    <w:tbl>
      <w:tblPr>
        <w:tblStyle w:val="12110"/>
        <w:tblW w:w="10127" w:type="dxa"/>
        <w:tblInd w:w="-431" w:type="dxa"/>
        <w:tblLayout w:type="fixed"/>
        <w:tblLook w:val="04A0" w:firstRow="1" w:lastRow="0" w:firstColumn="1" w:lastColumn="0" w:noHBand="0" w:noVBand="1"/>
      </w:tblPr>
      <w:tblGrid>
        <w:gridCol w:w="3539"/>
        <w:gridCol w:w="1234"/>
        <w:gridCol w:w="41"/>
        <w:gridCol w:w="143"/>
        <w:gridCol w:w="282"/>
        <w:gridCol w:w="1203"/>
        <w:gridCol w:w="1033"/>
        <w:gridCol w:w="242"/>
        <w:gridCol w:w="426"/>
        <w:gridCol w:w="1984"/>
      </w:tblGrid>
      <w:tr w:rsidR="005B46C4" w:rsidRPr="005B46C4" w14:paraId="5441231A" w14:textId="77777777" w:rsidTr="005B46C4">
        <w:tc>
          <w:tcPr>
            <w:tcW w:w="10127" w:type="dxa"/>
            <w:gridSpan w:val="10"/>
          </w:tcPr>
          <w:p w14:paraId="49A82FDE" w14:textId="77777777" w:rsidR="005B46C4" w:rsidRPr="005B46C4" w:rsidRDefault="005B46C4" w:rsidP="005B46C4">
            <w:pPr>
              <w:spacing w:line="276" w:lineRule="auto"/>
              <w:ind w:left="-108" w:right="-154"/>
              <w:jc w:val="center"/>
              <w:rPr>
                <w:b/>
                <w:kern w:val="2"/>
                <w:sz w:val="24"/>
                <w:szCs w:val="24"/>
              </w:rPr>
            </w:pPr>
            <w:r w:rsidRPr="005B46C4">
              <w:rPr>
                <w:b/>
                <w:kern w:val="2"/>
                <w:sz w:val="24"/>
                <w:szCs w:val="24"/>
              </w:rPr>
              <w:t>МОДУЛЬ «ОСНОВНЫЕ ШКОЛЬНЫЕ ДЕЛА»</w:t>
            </w:r>
          </w:p>
        </w:tc>
      </w:tr>
      <w:tr w:rsidR="005B46C4" w:rsidRPr="005B46C4" w14:paraId="359B5B6F" w14:textId="77777777" w:rsidTr="005B46C4">
        <w:tc>
          <w:tcPr>
            <w:tcW w:w="3539" w:type="dxa"/>
          </w:tcPr>
          <w:p w14:paraId="61EC72E9" w14:textId="77777777" w:rsidR="005B46C4" w:rsidRPr="005B46C4" w:rsidRDefault="005B46C4" w:rsidP="005B46C4">
            <w:pPr>
              <w:spacing w:line="276" w:lineRule="auto"/>
              <w:ind w:left="-105"/>
              <w:jc w:val="center"/>
              <w:rPr>
                <w:b/>
                <w:i/>
                <w:kern w:val="2"/>
                <w:sz w:val="24"/>
                <w:szCs w:val="24"/>
              </w:rPr>
            </w:pPr>
            <w:r w:rsidRPr="005B46C4">
              <w:rPr>
                <w:b/>
                <w:i/>
                <w:kern w:val="2"/>
                <w:sz w:val="24"/>
                <w:szCs w:val="24"/>
              </w:rPr>
              <w:t xml:space="preserve">Дела, события, </w:t>
            </w:r>
          </w:p>
          <w:p w14:paraId="47014603" w14:textId="77777777" w:rsidR="005B46C4" w:rsidRPr="005B46C4" w:rsidRDefault="005B46C4" w:rsidP="005B46C4">
            <w:pPr>
              <w:spacing w:line="276" w:lineRule="auto"/>
              <w:ind w:left="-105"/>
              <w:jc w:val="center"/>
              <w:rPr>
                <w:b/>
                <w:i/>
                <w:kern w:val="2"/>
                <w:sz w:val="24"/>
                <w:szCs w:val="24"/>
              </w:rPr>
            </w:pPr>
            <w:r w:rsidRPr="005B46C4">
              <w:rPr>
                <w:b/>
                <w:i/>
                <w:kern w:val="2"/>
                <w:sz w:val="24"/>
                <w:szCs w:val="24"/>
              </w:rPr>
              <w:t>мероприятия</w:t>
            </w:r>
          </w:p>
        </w:tc>
        <w:tc>
          <w:tcPr>
            <w:tcW w:w="1700" w:type="dxa"/>
            <w:gridSpan w:val="4"/>
          </w:tcPr>
          <w:p w14:paraId="16E7B41D"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Направление</w:t>
            </w:r>
          </w:p>
        </w:tc>
        <w:tc>
          <w:tcPr>
            <w:tcW w:w="1203" w:type="dxa"/>
          </w:tcPr>
          <w:p w14:paraId="51F579E7"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Классы</w:t>
            </w:r>
          </w:p>
        </w:tc>
        <w:tc>
          <w:tcPr>
            <w:tcW w:w="1033" w:type="dxa"/>
          </w:tcPr>
          <w:p w14:paraId="515263B1" w14:textId="77777777" w:rsidR="005B46C4" w:rsidRPr="005B46C4" w:rsidRDefault="005B46C4" w:rsidP="005B46C4">
            <w:pPr>
              <w:spacing w:line="276" w:lineRule="auto"/>
              <w:ind w:left="-108" w:right="-154"/>
              <w:jc w:val="center"/>
              <w:rPr>
                <w:b/>
                <w:bCs/>
                <w:i/>
                <w:iCs/>
                <w:kern w:val="2"/>
                <w:sz w:val="24"/>
                <w:szCs w:val="24"/>
                <w:lang w:eastAsia="ru-RU"/>
              </w:rPr>
            </w:pPr>
            <w:r w:rsidRPr="005B46C4">
              <w:rPr>
                <w:b/>
                <w:bCs/>
                <w:i/>
                <w:iCs/>
                <w:kern w:val="2"/>
                <w:sz w:val="24"/>
                <w:szCs w:val="24"/>
                <w:lang w:eastAsia="ru-RU"/>
              </w:rPr>
              <w:t xml:space="preserve">Сроки </w:t>
            </w:r>
          </w:p>
          <w:p w14:paraId="60C74FCC" w14:textId="77777777" w:rsidR="005B46C4" w:rsidRPr="005B46C4" w:rsidRDefault="005B46C4" w:rsidP="005B46C4">
            <w:pPr>
              <w:spacing w:line="276" w:lineRule="auto"/>
              <w:ind w:left="-108" w:right="-154"/>
              <w:jc w:val="center"/>
              <w:rPr>
                <w:b/>
                <w:i/>
                <w:iCs/>
                <w:kern w:val="2"/>
                <w:sz w:val="24"/>
                <w:szCs w:val="24"/>
              </w:rPr>
            </w:pPr>
            <w:r w:rsidRPr="005B46C4">
              <w:rPr>
                <w:b/>
                <w:bCs/>
                <w:i/>
                <w:iCs/>
                <w:kern w:val="2"/>
                <w:sz w:val="24"/>
                <w:szCs w:val="24"/>
                <w:lang w:eastAsia="ru-RU"/>
              </w:rPr>
              <w:t>реализации</w:t>
            </w:r>
          </w:p>
        </w:tc>
        <w:tc>
          <w:tcPr>
            <w:tcW w:w="2652" w:type="dxa"/>
            <w:gridSpan w:val="3"/>
          </w:tcPr>
          <w:p w14:paraId="594D1E6C" w14:textId="77777777" w:rsidR="005B46C4" w:rsidRPr="005B46C4" w:rsidRDefault="005B46C4" w:rsidP="005B46C4">
            <w:pPr>
              <w:spacing w:line="276" w:lineRule="auto"/>
              <w:ind w:left="-108" w:right="-154"/>
              <w:jc w:val="center"/>
              <w:rPr>
                <w:b/>
                <w:bCs/>
                <w:i/>
                <w:iCs/>
                <w:kern w:val="2"/>
                <w:sz w:val="24"/>
                <w:szCs w:val="24"/>
                <w:lang w:eastAsia="ru-RU"/>
              </w:rPr>
            </w:pPr>
            <w:r w:rsidRPr="005B46C4">
              <w:rPr>
                <w:b/>
                <w:bCs/>
                <w:i/>
                <w:iCs/>
                <w:kern w:val="2"/>
                <w:sz w:val="24"/>
                <w:szCs w:val="24"/>
                <w:lang w:eastAsia="ru-RU"/>
              </w:rPr>
              <w:t>Ответственные</w:t>
            </w:r>
          </w:p>
          <w:p w14:paraId="7E9502DA" w14:textId="77777777" w:rsidR="005B46C4" w:rsidRPr="005B46C4" w:rsidRDefault="005B46C4" w:rsidP="005B46C4">
            <w:pPr>
              <w:spacing w:line="276" w:lineRule="auto"/>
              <w:ind w:left="-108" w:right="-154"/>
              <w:jc w:val="center"/>
              <w:rPr>
                <w:b/>
                <w:i/>
                <w:iCs/>
                <w:kern w:val="2"/>
                <w:sz w:val="24"/>
                <w:szCs w:val="24"/>
              </w:rPr>
            </w:pPr>
            <w:r w:rsidRPr="005B46C4">
              <w:rPr>
                <w:b/>
                <w:bCs/>
                <w:i/>
                <w:iCs/>
                <w:kern w:val="2"/>
                <w:sz w:val="24"/>
                <w:szCs w:val="24"/>
                <w:lang w:eastAsia="ru-RU"/>
              </w:rPr>
              <w:t xml:space="preserve"> исполнители</w:t>
            </w:r>
          </w:p>
        </w:tc>
      </w:tr>
      <w:tr w:rsidR="005B46C4" w:rsidRPr="005B46C4" w14:paraId="411D4CB1" w14:textId="77777777" w:rsidTr="005B46C4">
        <w:tc>
          <w:tcPr>
            <w:tcW w:w="3539" w:type="dxa"/>
          </w:tcPr>
          <w:p w14:paraId="240F7D14" w14:textId="77777777" w:rsidR="005B46C4" w:rsidRPr="005B46C4" w:rsidRDefault="005B46C4" w:rsidP="005B46C4">
            <w:pPr>
              <w:spacing w:line="276" w:lineRule="auto"/>
              <w:ind w:left="-105"/>
              <w:jc w:val="center"/>
              <w:rPr>
                <w:rFonts w:eastAsia="№Е"/>
                <w:color w:val="000000"/>
                <w:kern w:val="2"/>
                <w:sz w:val="24"/>
                <w:szCs w:val="24"/>
                <w:lang w:eastAsia="ru-RU"/>
              </w:rPr>
            </w:pPr>
            <w:r w:rsidRPr="005B46C4">
              <w:rPr>
                <w:color w:val="000000"/>
                <w:kern w:val="2"/>
                <w:sz w:val="24"/>
                <w:szCs w:val="24"/>
              </w:rPr>
              <w:t xml:space="preserve">Торжественная линейка, </w:t>
            </w:r>
            <w:r w:rsidRPr="005B46C4">
              <w:rPr>
                <w:kern w:val="2"/>
                <w:sz w:val="24"/>
                <w:szCs w:val="24"/>
                <w:lang w:eastAsia="ru-RU"/>
              </w:rPr>
              <w:t>посвящённая Дню знаний,</w:t>
            </w:r>
            <w:r w:rsidRPr="005B46C4">
              <w:rPr>
                <w:color w:val="000000"/>
                <w:kern w:val="2"/>
                <w:sz w:val="24"/>
                <w:szCs w:val="24"/>
              </w:rPr>
              <w:t xml:space="preserve"> «Первый звонок»</w:t>
            </w:r>
          </w:p>
        </w:tc>
        <w:tc>
          <w:tcPr>
            <w:tcW w:w="1700" w:type="dxa"/>
            <w:gridSpan w:val="4"/>
          </w:tcPr>
          <w:p w14:paraId="013E343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Ценность научного познания</w:t>
            </w:r>
          </w:p>
        </w:tc>
        <w:tc>
          <w:tcPr>
            <w:tcW w:w="1203" w:type="dxa"/>
          </w:tcPr>
          <w:p w14:paraId="4A670F6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EC6DD4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1.09.2026</w:t>
            </w:r>
          </w:p>
        </w:tc>
        <w:tc>
          <w:tcPr>
            <w:tcW w:w="2652" w:type="dxa"/>
            <w:gridSpan w:val="3"/>
          </w:tcPr>
          <w:p w14:paraId="5E24B414"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Batang"/>
                <w:color w:val="000000"/>
                <w:kern w:val="2"/>
                <w:sz w:val="24"/>
                <w:szCs w:val="24"/>
                <w:lang w:eastAsia="ru-RU"/>
              </w:rPr>
              <w:t xml:space="preserve">Директор школы, заместитель директора по ВР, </w:t>
            </w:r>
            <w:r w:rsidRPr="005B46C4">
              <w:rPr>
                <w:kern w:val="2"/>
                <w:sz w:val="24"/>
                <w:szCs w:val="24"/>
                <w:lang w:eastAsia="ru-RU"/>
              </w:rPr>
              <w:t>классные руководители 5–9 классов, советник директора по воспитанию</w:t>
            </w:r>
          </w:p>
        </w:tc>
      </w:tr>
      <w:tr w:rsidR="005B46C4" w:rsidRPr="005B46C4" w14:paraId="5BDAB05A" w14:textId="77777777" w:rsidTr="005B46C4">
        <w:tc>
          <w:tcPr>
            <w:tcW w:w="3539" w:type="dxa"/>
          </w:tcPr>
          <w:p w14:paraId="1C13EB95" w14:textId="77777777" w:rsidR="005B46C4" w:rsidRPr="005B46C4" w:rsidRDefault="005B46C4" w:rsidP="005B46C4">
            <w:pPr>
              <w:spacing w:line="276" w:lineRule="auto"/>
              <w:ind w:left="-105"/>
              <w:jc w:val="center"/>
              <w:rPr>
                <w:kern w:val="2"/>
                <w:sz w:val="24"/>
                <w:szCs w:val="24"/>
                <w:shd w:val="clear" w:color="auto" w:fill="FFFFFF"/>
              </w:rPr>
            </w:pPr>
            <w:r w:rsidRPr="005B46C4">
              <w:rPr>
                <w:kern w:val="2"/>
                <w:sz w:val="24"/>
                <w:szCs w:val="24"/>
              </w:rPr>
              <w:t>Организация</w:t>
            </w:r>
            <w:r w:rsidRPr="005B46C4">
              <w:rPr>
                <w:spacing w:val="1"/>
                <w:kern w:val="2"/>
                <w:sz w:val="24"/>
                <w:szCs w:val="24"/>
              </w:rPr>
              <w:t xml:space="preserve"> </w:t>
            </w:r>
            <w:r w:rsidRPr="005B46C4">
              <w:rPr>
                <w:kern w:val="2"/>
                <w:sz w:val="24"/>
                <w:szCs w:val="24"/>
              </w:rPr>
              <w:t>и</w:t>
            </w:r>
            <w:r w:rsidRPr="005B46C4">
              <w:rPr>
                <w:spacing w:val="1"/>
                <w:kern w:val="2"/>
                <w:sz w:val="24"/>
                <w:szCs w:val="24"/>
              </w:rPr>
              <w:t xml:space="preserve"> </w:t>
            </w:r>
            <w:r w:rsidRPr="005B46C4">
              <w:rPr>
                <w:kern w:val="2"/>
                <w:sz w:val="24"/>
                <w:szCs w:val="24"/>
              </w:rPr>
              <w:t>проведение</w:t>
            </w:r>
            <w:r w:rsidRPr="005B46C4">
              <w:rPr>
                <w:spacing w:val="1"/>
                <w:kern w:val="2"/>
                <w:sz w:val="24"/>
                <w:szCs w:val="24"/>
              </w:rPr>
              <w:t xml:space="preserve"> </w:t>
            </w:r>
            <w:r w:rsidRPr="005B46C4">
              <w:rPr>
                <w:kern w:val="2"/>
                <w:sz w:val="24"/>
                <w:szCs w:val="24"/>
              </w:rPr>
              <w:t>церемоний</w:t>
            </w:r>
            <w:r w:rsidRPr="005B46C4">
              <w:rPr>
                <w:spacing w:val="1"/>
                <w:kern w:val="2"/>
                <w:sz w:val="24"/>
                <w:szCs w:val="24"/>
              </w:rPr>
              <w:t xml:space="preserve"> вноса </w:t>
            </w:r>
            <w:r w:rsidRPr="005B46C4">
              <w:rPr>
                <w:kern w:val="2"/>
                <w:sz w:val="24"/>
                <w:szCs w:val="24"/>
              </w:rPr>
              <w:t>государственного флага Российской</w:t>
            </w:r>
            <w:r w:rsidRPr="005B46C4">
              <w:rPr>
                <w:spacing w:val="-1"/>
                <w:kern w:val="2"/>
                <w:sz w:val="24"/>
                <w:szCs w:val="24"/>
              </w:rPr>
              <w:t xml:space="preserve"> </w:t>
            </w:r>
            <w:r w:rsidRPr="005B46C4">
              <w:rPr>
                <w:kern w:val="2"/>
                <w:sz w:val="24"/>
                <w:szCs w:val="24"/>
              </w:rPr>
              <w:t>Федерации</w:t>
            </w:r>
          </w:p>
        </w:tc>
        <w:tc>
          <w:tcPr>
            <w:tcW w:w="1700" w:type="dxa"/>
            <w:gridSpan w:val="4"/>
          </w:tcPr>
          <w:p w14:paraId="43417F5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Гражданское</w:t>
            </w:r>
          </w:p>
        </w:tc>
        <w:tc>
          <w:tcPr>
            <w:tcW w:w="1203" w:type="dxa"/>
          </w:tcPr>
          <w:p w14:paraId="42BEAF4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8580B7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 (еженедельно)</w:t>
            </w:r>
          </w:p>
        </w:tc>
        <w:tc>
          <w:tcPr>
            <w:tcW w:w="2652" w:type="dxa"/>
            <w:gridSpan w:val="3"/>
          </w:tcPr>
          <w:p w14:paraId="54BDB78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Заместитель</w:t>
            </w:r>
          </w:p>
          <w:p w14:paraId="0D37100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директора по ВР</w:t>
            </w:r>
          </w:p>
          <w:p w14:paraId="146E05A1" w14:textId="77777777" w:rsidR="005B46C4" w:rsidRPr="005B46C4" w:rsidRDefault="005B46C4" w:rsidP="005B46C4">
            <w:pPr>
              <w:spacing w:line="276" w:lineRule="auto"/>
              <w:ind w:left="-108" w:right="-154"/>
              <w:jc w:val="center"/>
              <w:rPr>
                <w:kern w:val="2"/>
                <w:sz w:val="24"/>
                <w:szCs w:val="24"/>
              </w:rPr>
            </w:pPr>
          </w:p>
        </w:tc>
      </w:tr>
      <w:tr w:rsidR="005B46C4" w:rsidRPr="005B46C4" w14:paraId="6A273C0B" w14:textId="77777777" w:rsidTr="005B46C4">
        <w:tc>
          <w:tcPr>
            <w:tcW w:w="3539" w:type="dxa"/>
          </w:tcPr>
          <w:p w14:paraId="6FAC55BE" w14:textId="77777777" w:rsidR="005B46C4" w:rsidRPr="005B46C4" w:rsidRDefault="005B46C4" w:rsidP="005B46C4">
            <w:pPr>
              <w:spacing w:line="276" w:lineRule="auto"/>
              <w:ind w:left="-105"/>
              <w:jc w:val="center"/>
              <w:rPr>
                <w:kern w:val="2"/>
                <w:sz w:val="24"/>
                <w:szCs w:val="24"/>
              </w:rPr>
            </w:pPr>
            <w:r w:rsidRPr="005B46C4">
              <w:rPr>
                <w:kern w:val="2"/>
                <w:sz w:val="24"/>
                <w:szCs w:val="24"/>
              </w:rPr>
              <w:t>День безопасности</w:t>
            </w:r>
          </w:p>
        </w:tc>
        <w:tc>
          <w:tcPr>
            <w:tcW w:w="1700" w:type="dxa"/>
            <w:gridSpan w:val="4"/>
          </w:tcPr>
          <w:p w14:paraId="41624D3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Ценность научного познания</w:t>
            </w:r>
          </w:p>
        </w:tc>
        <w:tc>
          <w:tcPr>
            <w:tcW w:w="1203" w:type="dxa"/>
          </w:tcPr>
          <w:p w14:paraId="73380B5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8171D4F"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2.09.2026</w:t>
            </w:r>
          </w:p>
        </w:tc>
        <w:tc>
          <w:tcPr>
            <w:tcW w:w="2652" w:type="dxa"/>
            <w:gridSpan w:val="3"/>
          </w:tcPr>
          <w:p w14:paraId="39CC3558"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Учитель ОБЗиР</w:t>
            </w:r>
          </w:p>
        </w:tc>
      </w:tr>
      <w:tr w:rsidR="005B46C4" w:rsidRPr="005B46C4" w14:paraId="110A67C7" w14:textId="77777777" w:rsidTr="005B46C4">
        <w:tc>
          <w:tcPr>
            <w:tcW w:w="3539" w:type="dxa"/>
          </w:tcPr>
          <w:p w14:paraId="7E377258" w14:textId="77777777" w:rsidR="005B46C4" w:rsidRPr="005B46C4" w:rsidRDefault="005B46C4" w:rsidP="005B46C4">
            <w:pPr>
              <w:spacing w:line="276" w:lineRule="auto"/>
              <w:ind w:left="-105"/>
              <w:jc w:val="center"/>
              <w:rPr>
                <w:color w:val="000000"/>
                <w:kern w:val="2"/>
                <w:sz w:val="24"/>
                <w:szCs w:val="24"/>
              </w:rPr>
            </w:pPr>
            <w:r w:rsidRPr="005B46C4">
              <w:rPr>
                <w:color w:val="000000"/>
                <w:kern w:val="2"/>
                <w:sz w:val="24"/>
                <w:szCs w:val="24"/>
              </w:rPr>
              <w:lastRenderedPageBreak/>
              <w:t xml:space="preserve">Акция «Капля жизни», посвященная </w:t>
            </w:r>
            <w:r w:rsidRPr="005B46C4">
              <w:rPr>
                <w:kern w:val="2"/>
                <w:sz w:val="24"/>
                <w:szCs w:val="24"/>
              </w:rPr>
              <w:t>Дню солидарности в борьбе с терроризмом</w:t>
            </w:r>
          </w:p>
        </w:tc>
        <w:tc>
          <w:tcPr>
            <w:tcW w:w="1700" w:type="dxa"/>
            <w:gridSpan w:val="4"/>
          </w:tcPr>
          <w:p w14:paraId="302A9FF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6E46B1B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91BEF0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3.09.2026</w:t>
            </w:r>
          </w:p>
        </w:tc>
        <w:tc>
          <w:tcPr>
            <w:tcW w:w="2652" w:type="dxa"/>
            <w:gridSpan w:val="3"/>
          </w:tcPr>
          <w:p w14:paraId="2FACBE39"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Batang"/>
                <w:color w:val="000000"/>
                <w:kern w:val="2"/>
                <w:sz w:val="24"/>
                <w:szCs w:val="24"/>
                <w:lang w:eastAsia="ru-RU"/>
              </w:rPr>
              <w:t xml:space="preserve">Заместитель директора по ВР, волонтерский отряд </w:t>
            </w:r>
          </w:p>
        </w:tc>
      </w:tr>
      <w:tr w:rsidR="005B46C4" w:rsidRPr="005B46C4" w14:paraId="6D256A46" w14:textId="77777777" w:rsidTr="005B46C4">
        <w:tc>
          <w:tcPr>
            <w:tcW w:w="3539" w:type="dxa"/>
          </w:tcPr>
          <w:p w14:paraId="573BF351" w14:textId="77777777" w:rsidR="005B46C4" w:rsidRPr="005B46C4" w:rsidRDefault="005B46C4" w:rsidP="005B46C4">
            <w:pPr>
              <w:spacing w:line="276" w:lineRule="auto"/>
              <w:ind w:left="-105"/>
              <w:jc w:val="center"/>
              <w:rPr>
                <w:color w:val="000000"/>
                <w:kern w:val="2"/>
                <w:sz w:val="24"/>
                <w:szCs w:val="24"/>
              </w:rPr>
            </w:pPr>
            <w:r w:rsidRPr="005B46C4">
              <w:rPr>
                <w:color w:val="000000"/>
                <w:kern w:val="2"/>
                <w:sz w:val="24"/>
                <w:szCs w:val="24"/>
              </w:rPr>
              <w:t xml:space="preserve">Мастер-класс «Белые голуби», посвященная </w:t>
            </w:r>
            <w:r w:rsidRPr="005B46C4">
              <w:rPr>
                <w:kern w:val="2"/>
                <w:sz w:val="24"/>
                <w:szCs w:val="24"/>
              </w:rPr>
              <w:t>Дню солидарности в борьбе с терроризмом</w:t>
            </w:r>
          </w:p>
        </w:tc>
        <w:tc>
          <w:tcPr>
            <w:tcW w:w="1700" w:type="dxa"/>
            <w:gridSpan w:val="4"/>
          </w:tcPr>
          <w:p w14:paraId="31F242D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35FB18D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5-6</w:t>
            </w:r>
          </w:p>
        </w:tc>
        <w:tc>
          <w:tcPr>
            <w:tcW w:w="1033" w:type="dxa"/>
          </w:tcPr>
          <w:p w14:paraId="7CF47E5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3.09.2026</w:t>
            </w:r>
          </w:p>
        </w:tc>
        <w:tc>
          <w:tcPr>
            <w:tcW w:w="2652" w:type="dxa"/>
            <w:gridSpan w:val="3"/>
          </w:tcPr>
          <w:p w14:paraId="4A9FBD13"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Batang"/>
                <w:color w:val="000000"/>
                <w:kern w:val="2"/>
                <w:sz w:val="24"/>
                <w:szCs w:val="24"/>
                <w:lang w:eastAsia="ru-RU"/>
              </w:rPr>
              <w:t xml:space="preserve">Педагог-организатор, советник директора по воспитанию и взаимодействию с детскими общественными объединениями </w:t>
            </w:r>
          </w:p>
        </w:tc>
      </w:tr>
      <w:tr w:rsidR="005B46C4" w:rsidRPr="005B46C4" w14:paraId="0672FBC5" w14:textId="77777777" w:rsidTr="005B46C4">
        <w:tc>
          <w:tcPr>
            <w:tcW w:w="3539" w:type="dxa"/>
          </w:tcPr>
          <w:p w14:paraId="4F6B009B" w14:textId="77777777" w:rsidR="005B46C4" w:rsidRPr="005B46C4" w:rsidRDefault="005B46C4" w:rsidP="005B46C4">
            <w:pPr>
              <w:spacing w:line="276" w:lineRule="auto"/>
              <w:ind w:left="-105"/>
              <w:jc w:val="center"/>
              <w:rPr>
                <w:kern w:val="2"/>
                <w:sz w:val="24"/>
                <w:szCs w:val="24"/>
              </w:rPr>
            </w:pPr>
            <w:r w:rsidRPr="005B46C4">
              <w:rPr>
                <w:kern w:val="2"/>
                <w:sz w:val="24"/>
                <w:szCs w:val="24"/>
                <w:lang w:eastAsia="ru-RU"/>
              </w:rPr>
              <w:t xml:space="preserve">Осенний кросс «Золотая осень», </w:t>
            </w:r>
            <w:r w:rsidRPr="005B46C4">
              <w:rPr>
                <w:kern w:val="2"/>
                <w:sz w:val="24"/>
                <w:szCs w:val="24"/>
              </w:rPr>
              <w:t>Осенний День Здоровья</w:t>
            </w:r>
            <w:r w:rsidRPr="005B46C4">
              <w:rPr>
                <w:kern w:val="2"/>
                <w:sz w:val="24"/>
                <w:szCs w:val="24"/>
                <w:lang w:eastAsia="ru-RU"/>
              </w:rPr>
              <w:t xml:space="preserve"> Всероссийский день бега «Кросс Наций», «Лёд надежды нашей», «Лыжня России», «Юный стрелок», «Баскетбол 3*3», «Зимние забавы», «Серебряный мяч», «Зарница 2.0», Школьная баскетбольная Лига «Оранжевый атом», Спартакиада школы</w:t>
            </w:r>
          </w:p>
        </w:tc>
        <w:tc>
          <w:tcPr>
            <w:tcW w:w="1700" w:type="dxa"/>
            <w:gridSpan w:val="4"/>
          </w:tcPr>
          <w:p w14:paraId="570319D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Физическое воспитание</w:t>
            </w:r>
          </w:p>
        </w:tc>
        <w:tc>
          <w:tcPr>
            <w:tcW w:w="1203" w:type="dxa"/>
          </w:tcPr>
          <w:p w14:paraId="2D033DA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060DC6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По плану</w:t>
            </w:r>
          </w:p>
        </w:tc>
        <w:tc>
          <w:tcPr>
            <w:tcW w:w="2652" w:type="dxa"/>
            <w:gridSpan w:val="3"/>
          </w:tcPr>
          <w:p w14:paraId="4EF41FC1"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Batang"/>
                <w:color w:val="000000"/>
                <w:kern w:val="2"/>
                <w:sz w:val="24"/>
                <w:szCs w:val="24"/>
                <w:lang w:eastAsia="ru-RU"/>
              </w:rPr>
              <w:t>Учителя физкультуры</w:t>
            </w:r>
          </w:p>
        </w:tc>
      </w:tr>
      <w:tr w:rsidR="005B46C4" w:rsidRPr="005B46C4" w14:paraId="3CD50CE4" w14:textId="77777777" w:rsidTr="005B46C4">
        <w:tc>
          <w:tcPr>
            <w:tcW w:w="3539" w:type="dxa"/>
          </w:tcPr>
          <w:p w14:paraId="04316114" w14:textId="77777777" w:rsidR="005B46C4" w:rsidRPr="005B46C4" w:rsidRDefault="005B46C4" w:rsidP="005B46C4">
            <w:pPr>
              <w:spacing w:line="276" w:lineRule="auto"/>
              <w:ind w:left="-105"/>
              <w:jc w:val="center"/>
              <w:rPr>
                <w:rFonts w:eastAsia="№Е"/>
                <w:kern w:val="2"/>
                <w:sz w:val="24"/>
                <w:szCs w:val="24"/>
                <w:u w:val="single"/>
              </w:rPr>
            </w:pPr>
            <w:r w:rsidRPr="005B46C4">
              <w:rPr>
                <w:kern w:val="2"/>
                <w:sz w:val="24"/>
                <w:szCs w:val="24"/>
              </w:rPr>
              <w:t>Акция «Бабушкин рецепт / Дедушкина история», посвященная Международному</w:t>
            </w:r>
            <w:r w:rsidRPr="005B46C4">
              <w:rPr>
                <w:spacing w:val="-2"/>
                <w:kern w:val="2"/>
                <w:sz w:val="24"/>
                <w:szCs w:val="24"/>
              </w:rPr>
              <w:t xml:space="preserve"> </w:t>
            </w:r>
            <w:r w:rsidRPr="005B46C4">
              <w:rPr>
                <w:kern w:val="2"/>
                <w:sz w:val="24"/>
                <w:szCs w:val="24"/>
              </w:rPr>
              <w:t>дню</w:t>
            </w:r>
            <w:r w:rsidRPr="005B46C4">
              <w:rPr>
                <w:spacing w:val="-4"/>
                <w:kern w:val="2"/>
                <w:sz w:val="24"/>
                <w:szCs w:val="24"/>
              </w:rPr>
              <w:t xml:space="preserve"> </w:t>
            </w:r>
            <w:r w:rsidRPr="005B46C4">
              <w:rPr>
                <w:kern w:val="2"/>
                <w:sz w:val="24"/>
                <w:szCs w:val="24"/>
              </w:rPr>
              <w:t>пожилых</w:t>
            </w:r>
            <w:r w:rsidRPr="005B46C4">
              <w:rPr>
                <w:spacing w:val="-1"/>
                <w:kern w:val="2"/>
                <w:sz w:val="24"/>
                <w:szCs w:val="24"/>
              </w:rPr>
              <w:t xml:space="preserve"> </w:t>
            </w:r>
            <w:r w:rsidRPr="005B46C4">
              <w:rPr>
                <w:kern w:val="2"/>
                <w:sz w:val="24"/>
                <w:szCs w:val="24"/>
              </w:rPr>
              <w:t>людей</w:t>
            </w:r>
          </w:p>
        </w:tc>
        <w:tc>
          <w:tcPr>
            <w:tcW w:w="1700" w:type="dxa"/>
            <w:gridSpan w:val="4"/>
          </w:tcPr>
          <w:p w14:paraId="7565EBB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620FE4A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16C4B8F6"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color w:val="000000"/>
                <w:kern w:val="2"/>
                <w:sz w:val="24"/>
                <w:szCs w:val="24"/>
                <w:lang w:eastAsia="zh-CN"/>
              </w:rPr>
              <w:t>01.10.2026</w:t>
            </w:r>
          </w:p>
        </w:tc>
        <w:tc>
          <w:tcPr>
            <w:tcW w:w="2652" w:type="dxa"/>
            <w:gridSpan w:val="3"/>
          </w:tcPr>
          <w:p w14:paraId="13F86F5D" w14:textId="77777777" w:rsidR="005B46C4" w:rsidRPr="005B46C4" w:rsidRDefault="005B46C4" w:rsidP="005B46C4">
            <w:pPr>
              <w:suppressAutoHyphens/>
              <w:spacing w:line="276" w:lineRule="auto"/>
              <w:ind w:left="-108" w:right="-154"/>
              <w:jc w:val="center"/>
              <w:rPr>
                <w:rFonts w:eastAsia="№Е"/>
                <w:color w:val="000000"/>
                <w:kern w:val="2"/>
                <w:sz w:val="24"/>
                <w:szCs w:val="24"/>
                <w:lang w:eastAsia="zh-CN"/>
              </w:rPr>
            </w:pPr>
            <w:r w:rsidRPr="005B46C4">
              <w:rPr>
                <w:rFonts w:eastAsia="Batang"/>
                <w:color w:val="000000"/>
                <w:kern w:val="2"/>
                <w:sz w:val="24"/>
                <w:szCs w:val="24"/>
                <w:lang w:eastAsia="zh-CN"/>
              </w:rPr>
              <w:t xml:space="preserve">Педагог-организатор, советник директора по воспитанию и взаимодействию с детскими общественными объединениями </w:t>
            </w:r>
          </w:p>
        </w:tc>
      </w:tr>
      <w:tr w:rsidR="005B46C4" w:rsidRPr="005B46C4" w14:paraId="4172C606" w14:textId="77777777" w:rsidTr="005B46C4">
        <w:tc>
          <w:tcPr>
            <w:tcW w:w="3539" w:type="dxa"/>
          </w:tcPr>
          <w:p w14:paraId="545C52F4" w14:textId="77777777" w:rsidR="005B46C4" w:rsidRPr="005B46C4" w:rsidRDefault="005B46C4" w:rsidP="005B46C4">
            <w:pPr>
              <w:spacing w:line="276" w:lineRule="auto"/>
              <w:ind w:left="-105"/>
              <w:jc w:val="center"/>
              <w:rPr>
                <w:kern w:val="2"/>
                <w:sz w:val="24"/>
                <w:szCs w:val="24"/>
              </w:rPr>
            </w:pPr>
            <w:r w:rsidRPr="005B46C4">
              <w:rPr>
                <w:kern w:val="2"/>
                <w:sz w:val="24"/>
                <w:szCs w:val="24"/>
              </w:rPr>
              <w:t>Профориентационные встречи «Мир профессий», «Карьерный путь», профориентационное занятие по робототехнике в ЦДТ.</w:t>
            </w:r>
          </w:p>
          <w:p w14:paraId="74E74975" w14:textId="77777777" w:rsidR="005B46C4" w:rsidRPr="005B46C4" w:rsidRDefault="005B46C4" w:rsidP="005B46C4">
            <w:pPr>
              <w:spacing w:line="276" w:lineRule="auto"/>
              <w:ind w:left="-105"/>
              <w:jc w:val="center"/>
              <w:rPr>
                <w:kern w:val="2"/>
                <w:sz w:val="24"/>
                <w:szCs w:val="24"/>
              </w:rPr>
            </w:pPr>
            <w:r w:rsidRPr="005B46C4">
              <w:rPr>
                <w:kern w:val="2"/>
                <w:sz w:val="24"/>
                <w:szCs w:val="24"/>
              </w:rPr>
              <w:t>Профориентационная встреча обучающихся 9-х классов с представителями «Каменск-Уральского педагогического колледжа».</w:t>
            </w:r>
          </w:p>
          <w:p w14:paraId="67FA0024" w14:textId="77777777" w:rsidR="005B46C4" w:rsidRPr="005B46C4" w:rsidRDefault="005B46C4" w:rsidP="005B46C4">
            <w:pPr>
              <w:spacing w:line="276" w:lineRule="auto"/>
              <w:ind w:left="-105"/>
              <w:jc w:val="center"/>
              <w:rPr>
                <w:kern w:val="2"/>
                <w:sz w:val="24"/>
                <w:szCs w:val="24"/>
                <w:highlight w:val="yellow"/>
              </w:rPr>
            </w:pPr>
            <w:r w:rsidRPr="005B46C4">
              <w:rPr>
                <w:kern w:val="2"/>
                <w:sz w:val="24"/>
                <w:szCs w:val="24"/>
              </w:rPr>
              <w:t xml:space="preserve">Профориентационная экскурсия в Уральский государственный горный университет. </w:t>
            </w:r>
            <w:r w:rsidRPr="005B46C4">
              <w:rPr>
                <w:kern w:val="2"/>
                <w:sz w:val="24"/>
                <w:szCs w:val="24"/>
                <w:lang w:val="en-US"/>
              </w:rPr>
              <w:t>Atomskills</w:t>
            </w:r>
            <w:r w:rsidRPr="005B46C4">
              <w:rPr>
                <w:kern w:val="2"/>
                <w:sz w:val="24"/>
                <w:szCs w:val="24"/>
              </w:rPr>
              <w:t>. Профориентационная встреча с преподавателями УрТК. Единый день открытых дверей в БМТ.</w:t>
            </w:r>
          </w:p>
        </w:tc>
        <w:tc>
          <w:tcPr>
            <w:tcW w:w="1700" w:type="dxa"/>
            <w:gridSpan w:val="4"/>
          </w:tcPr>
          <w:p w14:paraId="7CE461F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608FD28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8-9</w:t>
            </w:r>
          </w:p>
        </w:tc>
        <w:tc>
          <w:tcPr>
            <w:tcW w:w="1033" w:type="dxa"/>
          </w:tcPr>
          <w:p w14:paraId="088C075F"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kern w:val="2"/>
                <w:sz w:val="24"/>
                <w:szCs w:val="24"/>
                <w:lang w:eastAsia="zh-CN"/>
              </w:rPr>
              <w:t>В течение года</w:t>
            </w:r>
          </w:p>
        </w:tc>
        <w:tc>
          <w:tcPr>
            <w:tcW w:w="2652" w:type="dxa"/>
            <w:gridSpan w:val="3"/>
          </w:tcPr>
          <w:p w14:paraId="7F036CD3" w14:textId="77777777" w:rsidR="005B46C4" w:rsidRPr="005B46C4" w:rsidRDefault="005B46C4" w:rsidP="005B46C4">
            <w:pPr>
              <w:suppressAutoHyphens/>
              <w:spacing w:line="276" w:lineRule="auto"/>
              <w:ind w:left="-108" w:right="-154"/>
              <w:jc w:val="center"/>
              <w:rPr>
                <w:rFonts w:eastAsia="Batang"/>
                <w:color w:val="000000"/>
                <w:kern w:val="2"/>
                <w:sz w:val="24"/>
                <w:szCs w:val="24"/>
                <w:lang w:eastAsia="zh-CN"/>
              </w:rPr>
            </w:pPr>
            <w:r w:rsidRPr="005B46C4">
              <w:rPr>
                <w:kern w:val="2"/>
                <w:sz w:val="24"/>
                <w:szCs w:val="24"/>
                <w:lang w:eastAsia="zh-CN"/>
              </w:rPr>
              <w:t xml:space="preserve">Зам. директор по ВР, классные руководители 8-9 классов, </w:t>
            </w:r>
          </w:p>
        </w:tc>
      </w:tr>
      <w:tr w:rsidR="005B46C4" w:rsidRPr="005B46C4" w14:paraId="3980EF9A" w14:textId="77777777" w:rsidTr="005B46C4">
        <w:tc>
          <w:tcPr>
            <w:tcW w:w="3539" w:type="dxa"/>
          </w:tcPr>
          <w:p w14:paraId="6B23B941" w14:textId="77777777" w:rsidR="005B46C4" w:rsidRPr="005B46C4" w:rsidRDefault="005B46C4" w:rsidP="005B46C4">
            <w:pPr>
              <w:spacing w:line="276" w:lineRule="auto"/>
              <w:ind w:left="-105"/>
              <w:jc w:val="center"/>
              <w:rPr>
                <w:kern w:val="2"/>
                <w:sz w:val="24"/>
                <w:szCs w:val="24"/>
                <w:highlight w:val="yellow"/>
              </w:rPr>
            </w:pPr>
            <w:r w:rsidRPr="005B46C4">
              <w:rPr>
                <w:kern w:val="2"/>
                <w:sz w:val="24"/>
                <w:szCs w:val="24"/>
              </w:rPr>
              <w:t>Экскурсии на предприятия</w:t>
            </w:r>
          </w:p>
        </w:tc>
        <w:tc>
          <w:tcPr>
            <w:tcW w:w="1700" w:type="dxa"/>
            <w:gridSpan w:val="4"/>
          </w:tcPr>
          <w:p w14:paraId="5486F41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584EEB6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7-9</w:t>
            </w:r>
          </w:p>
        </w:tc>
        <w:tc>
          <w:tcPr>
            <w:tcW w:w="1033" w:type="dxa"/>
          </w:tcPr>
          <w:p w14:paraId="66A9881C"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kern w:val="2"/>
                <w:sz w:val="24"/>
                <w:szCs w:val="24"/>
                <w:lang w:eastAsia="zh-CN"/>
              </w:rPr>
              <w:t>В течение года</w:t>
            </w:r>
          </w:p>
        </w:tc>
        <w:tc>
          <w:tcPr>
            <w:tcW w:w="2652" w:type="dxa"/>
            <w:gridSpan w:val="3"/>
          </w:tcPr>
          <w:p w14:paraId="10D79522" w14:textId="77777777" w:rsidR="005B46C4" w:rsidRPr="005B46C4" w:rsidRDefault="005B46C4" w:rsidP="005B46C4">
            <w:pPr>
              <w:suppressAutoHyphens/>
              <w:spacing w:line="276" w:lineRule="auto"/>
              <w:ind w:left="-108" w:right="-154"/>
              <w:jc w:val="center"/>
              <w:rPr>
                <w:rFonts w:eastAsia="Batang"/>
                <w:color w:val="000000"/>
                <w:kern w:val="2"/>
                <w:sz w:val="24"/>
                <w:szCs w:val="24"/>
                <w:lang w:eastAsia="zh-CN"/>
              </w:rPr>
            </w:pPr>
            <w:r w:rsidRPr="005B46C4">
              <w:rPr>
                <w:kern w:val="2"/>
                <w:sz w:val="24"/>
                <w:szCs w:val="24"/>
                <w:lang w:eastAsia="zh-CN"/>
              </w:rPr>
              <w:t>Классные руководители 7–9 классов, профориентолог</w:t>
            </w:r>
          </w:p>
        </w:tc>
      </w:tr>
      <w:tr w:rsidR="005B46C4" w:rsidRPr="005B46C4" w14:paraId="3C40988E" w14:textId="77777777" w:rsidTr="005B46C4">
        <w:tc>
          <w:tcPr>
            <w:tcW w:w="3539" w:type="dxa"/>
          </w:tcPr>
          <w:p w14:paraId="2274ADE8" w14:textId="77777777" w:rsidR="005B46C4" w:rsidRPr="005B46C4" w:rsidRDefault="005B46C4" w:rsidP="005B46C4">
            <w:pPr>
              <w:spacing w:line="276" w:lineRule="auto"/>
              <w:ind w:left="-105"/>
              <w:jc w:val="center"/>
              <w:rPr>
                <w:kern w:val="2"/>
                <w:sz w:val="24"/>
                <w:szCs w:val="24"/>
                <w:highlight w:val="yellow"/>
              </w:rPr>
            </w:pPr>
            <w:r w:rsidRPr="005B46C4">
              <w:rPr>
                <w:kern w:val="2"/>
                <w:sz w:val="24"/>
                <w:szCs w:val="24"/>
              </w:rPr>
              <w:lastRenderedPageBreak/>
              <w:t>Встречи с представителями профессий</w:t>
            </w:r>
          </w:p>
        </w:tc>
        <w:tc>
          <w:tcPr>
            <w:tcW w:w="1700" w:type="dxa"/>
            <w:gridSpan w:val="4"/>
          </w:tcPr>
          <w:p w14:paraId="7140514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4B7B133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B9E1481"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kern w:val="2"/>
                <w:sz w:val="24"/>
                <w:szCs w:val="24"/>
                <w:lang w:eastAsia="zh-CN"/>
              </w:rPr>
              <w:t>В течение года</w:t>
            </w:r>
          </w:p>
        </w:tc>
        <w:tc>
          <w:tcPr>
            <w:tcW w:w="2652" w:type="dxa"/>
            <w:gridSpan w:val="3"/>
          </w:tcPr>
          <w:p w14:paraId="0A8570AF" w14:textId="77777777" w:rsidR="005B46C4" w:rsidRPr="005B46C4" w:rsidRDefault="005B46C4" w:rsidP="005B46C4">
            <w:pPr>
              <w:suppressAutoHyphens/>
              <w:spacing w:line="276" w:lineRule="auto"/>
              <w:ind w:left="-108" w:right="-154"/>
              <w:jc w:val="center"/>
              <w:rPr>
                <w:rFonts w:eastAsia="Batang"/>
                <w:color w:val="000000"/>
                <w:kern w:val="2"/>
                <w:sz w:val="24"/>
                <w:szCs w:val="24"/>
                <w:lang w:eastAsia="zh-CN"/>
              </w:rPr>
            </w:pPr>
            <w:r w:rsidRPr="005B46C4">
              <w:rPr>
                <w:kern w:val="2"/>
                <w:sz w:val="24"/>
                <w:szCs w:val="24"/>
                <w:lang w:eastAsia="zh-CN"/>
              </w:rPr>
              <w:t>Зам. директор по ВР, классные руководители</w:t>
            </w:r>
          </w:p>
        </w:tc>
      </w:tr>
      <w:tr w:rsidR="005B46C4" w:rsidRPr="005B46C4" w14:paraId="28A0E540" w14:textId="77777777" w:rsidTr="005B46C4">
        <w:tc>
          <w:tcPr>
            <w:tcW w:w="3539" w:type="dxa"/>
          </w:tcPr>
          <w:p w14:paraId="15295528" w14:textId="77777777" w:rsidR="005B46C4" w:rsidRPr="005B46C4" w:rsidRDefault="005B46C4" w:rsidP="005B46C4">
            <w:pPr>
              <w:spacing w:line="276" w:lineRule="auto"/>
              <w:ind w:left="-105"/>
              <w:jc w:val="center"/>
              <w:rPr>
                <w:kern w:val="2"/>
                <w:sz w:val="24"/>
                <w:szCs w:val="24"/>
              </w:rPr>
            </w:pPr>
            <w:r w:rsidRPr="005B46C4">
              <w:rPr>
                <w:kern w:val="2"/>
                <w:sz w:val="24"/>
                <w:szCs w:val="24"/>
              </w:rPr>
              <w:t>Школьный этап всероссийской олимпиады школьников</w:t>
            </w:r>
          </w:p>
        </w:tc>
        <w:tc>
          <w:tcPr>
            <w:tcW w:w="1700" w:type="dxa"/>
            <w:gridSpan w:val="4"/>
          </w:tcPr>
          <w:p w14:paraId="6DB4A3A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45F6A8B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22B2472C"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kern w:val="2"/>
                <w:sz w:val="24"/>
                <w:szCs w:val="24"/>
                <w:lang w:eastAsia="zh-CN"/>
              </w:rPr>
              <w:t>Октябрь-ноябрь</w:t>
            </w:r>
          </w:p>
        </w:tc>
        <w:tc>
          <w:tcPr>
            <w:tcW w:w="2652" w:type="dxa"/>
            <w:gridSpan w:val="3"/>
          </w:tcPr>
          <w:p w14:paraId="2C6137A8" w14:textId="77777777" w:rsidR="005B46C4" w:rsidRPr="005B46C4" w:rsidRDefault="005B46C4" w:rsidP="005B46C4">
            <w:pPr>
              <w:suppressAutoHyphens/>
              <w:spacing w:line="276" w:lineRule="auto"/>
              <w:ind w:left="-108" w:right="-154"/>
              <w:jc w:val="center"/>
              <w:rPr>
                <w:rFonts w:eastAsia="Batang"/>
                <w:color w:val="000000"/>
                <w:kern w:val="2"/>
                <w:sz w:val="24"/>
                <w:szCs w:val="24"/>
                <w:lang w:eastAsia="zh-CN"/>
              </w:rPr>
            </w:pPr>
            <w:r w:rsidRPr="005B46C4">
              <w:rPr>
                <w:kern w:val="2"/>
                <w:sz w:val="24"/>
                <w:szCs w:val="24"/>
                <w:lang w:eastAsia="zh-CN"/>
              </w:rPr>
              <w:t>Учителя-предметники</w:t>
            </w:r>
          </w:p>
        </w:tc>
      </w:tr>
      <w:tr w:rsidR="005B46C4" w:rsidRPr="005B46C4" w14:paraId="721B86F6" w14:textId="77777777" w:rsidTr="005B46C4">
        <w:tc>
          <w:tcPr>
            <w:tcW w:w="3539" w:type="dxa"/>
          </w:tcPr>
          <w:p w14:paraId="3F878B16" w14:textId="77777777" w:rsidR="005B46C4" w:rsidRPr="005B46C4" w:rsidRDefault="005B46C4" w:rsidP="005B46C4">
            <w:pPr>
              <w:spacing w:line="276" w:lineRule="auto"/>
              <w:ind w:left="-105"/>
              <w:jc w:val="center"/>
              <w:rPr>
                <w:kern w:val="2"/>
                <w:sz w:val="24"/>
                <w:szCs w:val="24"/>
              </w:rPr>
            </w:pPr>
            <w:r w:rsidRPr="005B46C4">
              <w:rPr>
                <w:kern w:val="2"/>
                <w:sz w:val="24"/>
                <w:szCs w:val="24"/>
              </w:rPr>
              <w:t>Акция «Благодарю»</w:t>
            </w:r>
          </w:p>
          <w:p w14:paraId="4DEFA5BB" w14:textId="77777777" w:rsidR="005B46C4" w:rsidRPr="005B46C4" w:rsidRDefault="005B46C4" w:rsidP="005B46C4">
            <w:pPr>
              <w:spacing w:line="276" w:lineRule="auto"/>
              <w:ind w:left="-105"/>
              <w:jc w:val="center"/>
              <w:rPr>
                <w:kern w:val="2"/>
                <w:sz w:val="24"/>
                <w:szCs w:val="24"/>
              </w:rPr>
            </w:pPr>
          </w:p>
        </w:tc>
        <w:tc>
          <w:tcPr>
            <w:tcW w:w="1700" w:type="dxa"/>
            <w:gridSpan w:val="4"/>
          </w:tcPr>
          <w:p w14:paraId="7DB5CF7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42E62FCD" w14:textId="77777777" w:rsidR="005B46C4" w:rsidRPr="005B46C4" w:rsidRDefault="005B46C4" w:rsidP="005B46C4">
            <w:pPr>
              <w:spacing w:line="276" w:lineRule="auto"/>
              <w:ind w:left="-108" w:right="-154"/>
              <w:jc w:val="center"/>
              <w:rPr>
                <w:kern w:val="2"/>
                <w:sz w:val="24"/>
                <w:szCs w:val="24"/>
                <w:lang w:val="en-US" w:eastAsia="ru-RU"/>
              </w:rPr>
            </w:pPr>
            <w:r w:rsidRPr="005B46C4">
              <w:rPr>
                <w:kern w:val="2"/>
                <w:sz w:val="24"/>
                <w:szCs w:val="24"/>
                <w:lang w:val="en-US" w:eastAsia="ru-RU"/>
              </w:rPr>
              <w:t>5-9</w:t>
            </w:r>
          </w:p>
        </w:tc>
        <w:tc>
          <w:tcPr>
            <w:tcW w:w="1033" w:type="dxa"/>
          </w:tcPr>
          <w:p w14:paraId="13C49E45" w14:textId="77777777" w:rsidR="005B46C4" w:rsidRPr="005B46C4" w:rsidRDefault="005B46C4" w:rsidP="005B46C4">
            <w:pPr>
              <w:suppressAutoHyphens/>
              <w:spacing w:line="276" w:lineRule="auto"/>
              <w:ind w:left="-108" w:right="-154"/>
              <w:jc w:val="center"/>
              <w:rPr>
                <w:kern w:val="2"/>
                <w:sz w:val="24"/>
                <w:szCs w:val="24"/>
                <w:lang w:eastAsia="zh-CN"/>
              </w:rPr>
            </w:pPr>
            <w:r w:rsidRPr="005B46C4">
              <w:rPr>
                <w:kern w:val="2"/>
                <w:sz w:val="24"/>
                <w:szCs w:val="24"/>
                <w:lang w:eastAsia="zh-CN"/>
              </w:rPr>
              <w:t>03.10.2025</w:t>
            </w:r>
          </w:p>
        </w:tc>
        <w:tc>
          <w:tcPr>
            <w:tcW w:w="2652" w:type="dxa"/>
            <w:gridSpan w:val="3"/>
          </w:tcPr>
          <w:p w14:paraId="78F88BE3" w14:textId="77777777" w:rsidR="005B46C4" w:rsidRPr="005B46C4" w:rsidRDefault="005B46C4" w:rsidP="005B46C4">
            <w:pPr>
              <w:suppressAutoHyphens/>
              <w:spacing w:line="276" w:lineRule="auto"/>
              <w:ind w:left="-108" w:right="-154"/>
              <w:jc w:val="center"/>
              <w:rPr>
                <w:kern w:val="2"/>
                <w:sz w:val="24"/>
                <w:szCs w:val="24"/>
                <w:lang w:eastAsia="zh-CN"/>
              </w:rPr>
            </w:pPr>
            <w:r w:rsidRPr="005B46C4">
              <w:rPr>
                <w:kern w:val="2"/>
                <w:sz w:val="24"/>
                <w:szCs w:val="24"/>
                <w:lang w:eastAsia="zh-CN"/>
              </w:rPr>
              <w:t>Зам. директор по ВР, классные руководители</w:t>
            </w:r>
          </w:p>
        </w:tc>
      </w:tr>
      <w:tr w:rsidR="005B46C4" w:rsidRPr="005B46C4" w14:paraId="4DECF504" w14:textId="77777777" w:rsidTr="005B46C4">
        <w:tc>
          <w:tcPr>
            <w:tcW w:w="3539" w:type="dxa"/>
          </w:tcPr>
          <w:p w14:paraId="2515832E" w14:textId="77777777" w:rsidR="005B46C4" w:rsidRPr="005B46C4" w:rsidRDefault="005B46C4" w:rsidP="005B46C4">
            <w:pPr>
              <w:spacing w:line="276" w:lineRule="auto"/>
              <w:ind w:left="-105"/>
              <w:jc w:val="center"/>
              <w:rPr>
                <w:kern w:val="2"/>
                <w:sz w:val="24"/>
                <w:szCs w:val="24"/>
              </w:rPr>
            </w:pPr>
            <w:r w:rsidRPr="005B46C4">
              <w:rPr>
                <w:kern w:val="2"/>
                <w:sz w:val="24"/>
                <w:szCs w:val="24"/>
              </w:rPr>
              <w:t>Праздничный концерт, посвященный Дню Учителя</w:t>
            </w:r>
          </w:p>
        </w:tc>
        <w:tc>
          <w:tcPr>
            <w:tcW w:w="1700" w:type="dxa"/>
            <w:gridSpan w:val="4"/>
          </w:tcPr>
          <w:p w14:paraId="4556404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18EC78A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2DC58A2"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color w:val="000000"/>
                <w:kern w:val="2"/>
                <w:sz w:val="24"/>
                <w:szCs w:val="24"/>
                <w:lang w:eastAsia="zh-CN"/>
              </w:rPr>
              <w:t>05.10.2026</w:t>
            </w:r>
          </w:p>
        </w:tc>
        <w:tc>
          <w:tcPr>
            <w:tcW w:w="2652" w:type="dxa"/>
            <w:gridSpan w:val="3"/>
          </w:tcPr>
          <w:p w14:paraId="1A4115C5"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Batang"/>
                <w:color w:val="000000"/>
                <w:kern w:val="2"/>
                <w:sz w:val="24"/>
                <w:szCs w:val="24"/>
                <w:lang w:eastAsia="ru-RU"/>
              </w:rPr>
              <w:t xml:space="preserve">Заместитель директора по ВР, </w:t>
            </w:r>
            <w:r w:rsidRPr="005B46C4">
              <w:rPr>
                <w:kern w:val="2"/>
                <w:sz w:val="24"/>
                <w:szCs w:val="24"/>
                <w:lang w:eastAsia="ru-RU"/>
              </w:rPr>
              <w:t>советник директора по воспитанию</w:t>
            </w:r>
          </w:p>
        </w:tc>
      </w:tr>
      <w:tr w:rsidR="005B46C4" w:rsidRPr="005B46C4" w14:paraId="2C32A1A0" w14:textId="77777777" w:rsidTr="005B46C4">
        <w:tc>
          <w:tcPr>
            <w:tcW w:w="3539" w:type="dxa"/>
          </w:tcPr>
          <w:p w14:paraId="16807B1D" w14:textId="77777777" w:rsidR="005B46C4" w:rsidRPr="005B46C4" w:rsidRDefault="005B46C4" w:rsidP="005B46C4">
            <w:pPr>
              <w:spacing w:line="276" w:lineRule="auto"/>
              <w:ind w:left="-105"/>
              <w:jc w:val="center"/>
              <w:rPr>
                <w:kern w:val="2"/>
                <w:sz w:val="24"/>
                <w:szCs w:val="24"/>
              </w:rPr>
            </w:pPr>
            <w:r w:rsidRPr="005B46C4">
              <w:rPr>
                <w:kern w:val="2"/>
                <w:sz w:val="24"/>
                <w:szCs w:val="24"/>
              </w:rPr>
              <w:t>Творческий конкурс «Минута славы»</w:t>
            </w:r>
          </w:p>
          <w:p w14:paraId="59FFC726" w14:textId="77777777" w:rsidR="005B46C4" w:rsidRPr="005B46C4" w:rsidRDefault="005B46C4" w:rsidP="005B46C4">
            <w:pPr>
              <w:spacing w:line="276" w:lineRule="auto"/>
              <w:ind w:left="-105"/>
              <w:jc w:val="center"/>
              <w:rPr>
                <w:kern w:val="2"/>
                <w:sz w:val="24"/>
                <w:szCs w:val="24"/>
              </w:rPr>
            </w:pPr>
          </w:p>
        </w:tc>
        <w:tc>
          <w:tcPr>
            <w:tcW w:w="1700" w:type="dxa"/>
            <w:gridSpan w:val="4"/>
          </w:tcPr>
          <w:p w14:paraId="4487DED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2B7B9B85" w14:textId="77777777" w:rsidR="005B46C4" w:rsidRPr="005B46C4" w:rsidRDefault="005B46C4" w:rsidP="005B46C4">
            <w:pPr>
              <w:spacing w:line="276" w:lineRule="auto"/>
              <w:ind w:left="-108" w:right="-154"/>
              <w:jc w:val="center"/>
              <w:rPr>
                <w:rFonts w:eastAsia="№Е"/>
                <w:color w:val="000000"/>
                <w:kern w:val="2"/>
                <w:sz w:val="24"/>
                <w:szCs w:val="24"/>
                <w:lang w:val="en-US" w:eastAsia="ru-RU"/>
              </w:rPr>
            </w:pPr>
            <w:r w:rsidRPr="005B46C4">
              <w:rPr>
                <w:rFonts w:eastAsia="№Е"/>
                <w:color w:val="000000"/>
                <w:kern w:val="2"/>
                <w:sz w:val="24"/>
                <w:szCs w:val="24"/>
                <w:lang w:val="en-US" w:eastAsia="ru-RU"/>
              </w:rPr>
              <w:t>5-9</w:t>
            </w:r>
          </w:p>
        </w:tc>
        <w:tc>
          <w:tcPr>
            <w:tcW w:w="1033" w:type="dxa"/>
          </w:tcPr>
          <w:p w14:paraId="4009FB82"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color w:val="000000"/>
                <w:kern w:val="2"/>
                <w:sz w:val="24"/>
                <w:szCs w:val="24"/>
                <w:lang w:eastAsia="zh-CN"/>
              </w:rPr>
              <w:t>23.10.2025</w:t>
            </w:r>
          </w:p>
        </w:tc>
        <w:tc>
          <w:tcPr>
            <w:tcW w:w="2652" w:type="dxa"/>
            <w:gridSpan w:val="3"/>
          </w:tcPr>
          <w:p w14:paraId="5A027AEC"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Batang"/>
                <w:color w:val="000000"/>
                <w:kern w:val="2"/>
                <w:sz w:val="24"/>
                <w:szCs w:val="24"/>
                <w:lang w:eastAsia="ru-RU"/>
              </w:rPr>
              <w:t>Педагог-организатор, советник директора по воспитанию и взаимодействию с детскими общественными объединениями</w:t>
            </w:r>
          </w:p>
        </w:tc>
      </w:tr>
      <w:tr w:rsidR="005B46C4" w:rsidRPr="005B46C4" w14:paraId="7EEDD92E" w14:textId="77777777" w:rsidTr="005B46C4">
        <w:tc>
          <w:tcPr>
            <w:tcW w:w="3539" w:type="dxa"/>
          </w:tcPr>
          <w:p w14:paraId="2D6F5490" w14:textId="77777777" w:rsidR="005B46C4" w:rsidRPr="005B46C4" w:rsidRDefault="005B46C4" w:rsidP="005B46C4">
            <w:pPr>
              <w:spacing w:line="276" w:lineRule="auto"/>
              <w:ind w:left="-105"/>
              <w:jc w:val="center"/>
              <w:rPr>
                <w:rFonts w:eastAsia="№Е"/>
                <w:kern w:val="2"/>
                <w:sz w:val="24"/>
                <w:szCs w:val="24"/>
              </w:rPr>
            </w:pPr>
            <w:r w:rsidRPr="005B46C4">
              <w:rPr>
                <w:rFonts w:eastAsia="№Е"/>
                <w:kern w:val="2"/>
                <w:sz w:val="24"/>
                <w:szCs w:val="24"/>
              </w:rPr>
              <w:t>Акция «Открывая книгу», посвященная Международному дню школьных библиотек</w:t>
            </w:r>
          </w:p>
        </w:tc>
        <w:tc>
          <w:tcPr>
            <w:tcW w:w="1700" w:type="dxa"/>
            <w:gridSpan w:val="4"/>
          </w:tcPr>
          <w:p w14:paraId="230BDF3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197E549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1E7ED229"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color w:val="000000"/>
                <w:kern w:val="2"/>
                <w:sz w:val="24"/>
                <w:szCs w:val="24"/>
                <w:lang w:eastAsia="zh-CN"/>
              </w:rPr>
              <w:t>23.10.2026</w:t>
            </w:r>
          </w:p>
        </w:tc>
        <w:tc>
          <w:tcPr>
            <w:tcW w:w="2652" w:type="dxa"/>
            <w:gridSpan w:val="3"/>
          </w:tcPr>
          <w:p w14:paraId="02512B11" w14:textId="77777777" w:rsidR="005B46C4" w:rsidRPr="005B46C4" w:rsidRDefault="005B46C4" w:rsidP="005B46C4">
            <w:pPr>
              <w:suppressAutoHyphens/>
              <w:spacing w:line="276" w:lineRule="auto"/>
              <w:ind w:left="-108" w:right="-154"/>
              <w:jc w:val="center"/>
              <w:rPr>
                <w:rFonts w:eastAsia="№Е"/>
                <w:color w:val="000000"/>
                <w:kern w:val="2"/>
                <w:sz w:val="24"/>
                <w:szCs w:val="24"/>
                <w:lang w:eastAsia="zh-CN"/>
              </w:rPr>
            </w:pPr>
            <w:r w:rsidRPr="005B46C4">
              <w:rPr>
                <w:rFonts w:eastAsia="Batang"/>
                <w:color w:val="000000"/>
                <w:kern w:val="2"/>
                <w:sz w:val="24"/>
                <w:szCs w:val="24"/>
                <w:lang w:eastAsia="zh-CN"/>
              </w:rPr>
              <w:t xml:space="preserve">Педагог-организатор, советник директора по воспитанию и взаимодействию с детскими общественными объединениями </w:t>
            </w:r>
          </w:p>
        </w:tc>
      </w:tr>
      <w:tr w:rsidR="005B46C4" w:rsidRPr="005B46C4" w14:paraId="28D2E6FF" w14:textId="77777777" w:rsidTr="005B46C4">
        <w:tc>
          <w:tcPr>
            <w:tcW w:w="3539" w:type="dxa"/>
          </w:tcPr>
          <w:p w14:paraId="05B1A7C9" w14:textId="77777777" w:rsidR="005B46C4" w:rsidRPr="005B46C4" w:rsidRDefault="005B46C4" w:rsidP="005B46C4">
            <w:pPr>
              <w:spacing w:line="276" w:lineRule="auto"/>
              <w:ind w:left="-105"/>
              <w:jc w:val="center"/>
              <w:rPr>
                <w:kern w:val="2"/>
                <w:sz w:val="24"/>
                <w:szCs w:val="24"/>
              </w:rPr>
            </w:pPr>
            <w:r w:rsidRPr="005B46C4">
              <w:rPr>
                <w:kern w:val="2"/>
                <w:sz w:val="24"/>
                <w:szCs w:val="24"/>
              </w:rPr>
              <w:t>Конкурс «Читалочка-2025»,</w:t>
            </w:r>
          </w:p>
          <w:p w14:paraId="0B7E8DFC" w14:textId="77777777" w:rsidR="005B46C4" w:rsidRPr="005B46C4" w:rsidRDefault="005B46C4" w:rsidP="005B46C4">
            <w:pPr>
              <w:spacing w:line="276" w:lineRule="auto"/>
              <w:ind w:left="-105"/>
              <w:jc w:val="center"/>
              <w:rPr>
                <w:rFonts w:eastAsia="№Е"/>
                <w:kern w:val="2"/>
                <w:sz w:val="24"/>
                <w:szCs w:val="24"/>
              </w:rPr>
            </w:pPr>
            <w:r w:rsidRPr="005B46C4">
              <w:rPr>
                <w:kern w:val="2"/>
                <w:sz w:val="24"/>
                <w:szCs w:val="24"/>
              </w:rPr>
              <w:t>школьный этап</w:t>
            </w:r>
          </w:p>
        </w:tc>
        <w:tc>
          <w:tcPr>
            <w:tcW w:w="1700" w:type="dxa"/>
            <w:gridSpan w:val="4"/>
          </w:tcPr>
          <w:p w14:paraId="1119A65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200FD889" w14:textId="77777777" w:rsidR="005B46C4" w:rsidRPr="005B46C4" w:rsidRDefault="005B46C4" w:rsidP="005B46C4">
            <w:pPr>
              <w:spacing w:line="276" w:lineRule="auto"/>
              <w:ind w:left="-108" w:right="-154"/>
              <w:jc w:val="center"/>
              <w:rPr>
                <w:rFonts w:eastAsia="№Е"/>
                <w:color w:val="000000"/>
                <w:kern w:val="2"/>
                <w:sz w:val="24"/>
                <w:szCs w:val="24"/>
                <w:lang w:val="en-US" w:eastAsia="ru-RU"/>
              </w:rPr>
            </w:pPr>
            <w:r w:rsidRPr="005B46C4">
              <w:rPr>
                <w:rFonts w:eastAsia="№Е"/>
                <w:color w:val="000000"/>
                <w:kern w:val="2"/>
                <w:sz w:val="24"/>
                <w:szCs w:val="24"/>
                <w:lang w:val="en-US" w:eastAsia="ru-RU"/>
              </w:rPr>
              <w:t>5-9</w:t>
            </w:r>
          </w:p>
        </w:tc>
        <w:tc>
          <w:tcPr>
            <w:tcW w:w="1033" w:type="dxa"/>
          </w:tcPr>
          <w:p w14:paraId="1AF2D3B1"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kern w:val="2"/>
                <w:sz w:val="24"/>
                <w:szCs w:val="24"/>
              </w:rPr>
              <w:t>24.10.2025</w:t>
            </w:r>
          </w:p>
        </w:tc>
        <w:tc>
          <w:tcPr>
            <w:tcW w:w="2652" w:type="dxa"/>
            <w:gridSpan w:val="3"/>
          </w:tcPr>
          <w:p w14:paraId="70AFF18F" w14:textId="77777777" w:rsidR="005B46C4" w:rsidRPr="005B46C4" w:rsidRDefault="005B46C4" w:rsidP="005B46C4">
            <w:pPr>
              <w:suppressAutoHyphens/>
              <w:spacing w:line="276" w:lineRule="auto"/>
              <w:ind w:left="-108" w:right="-154"/>
              <w:jc w:val="center"/>
              <w:rPr>
                <w:rFonts w:eastAsia="Batang"/>
                <w:color w:val="000000"/>
                <w:kern w:val="2"/>
                <w:sz w:val="24"/>
                <w:szCs w:val="24"/>
                <w:lang w:eastAsia="zh-CN"/>
              </w:rPr>
            </w:pPr>
            <w:r w:rsidRPr="005B46C4">
              <w:rPr>
                <w:rFonts w:eastAsia="Batang"/>
                <w:color w:val="000000"/>
                <w:kern w:val="2"/>
                <w:sz w:val="24"/>
                <w:szCs w:val="24"/>
                <w:lang w:eastAsia="zh-CN"/>
              </w:rPr>
              <w:t>Педагог-организатор, советник директора по воспитанию и взаимодействию с детскими общественными объединениями</w:t>
            </w:r>
          </w:p>
        </w:tc>
      </w:tr>
      <w:tr w:rsidR="005B46C4" w:rsidRPr="005B46C4" w14:paraId="4E054535" w14:textId="77777777" w:rsidTr="005B46C4">
        <w:tc>
          <w:tcPr>
            <w:tcW w:w="3539" w:type="dxa"/>
          </w:tcPr>
          <w:p w14:paraId="3DF49BC7" w14:textId="77777777" w:rsidR="005B46C4" w:rsidRPr="005B46C4" w:rsidRDefault="005B46C4" w:rsidP="005B46C4">
            <w:pPr>
              <w:spacing w:line="276" w:lineRule="auto"/>
              <w:ind w:left="-105"/>
              <w:jc w:val="center"/>
              <w:rPr>
                <w:kern w:val="2"/>
                <w:sz w:val="24"/>
                <w:szCs w:val="24"/>
              </w:rPr>
            </w:pPr>
            <w:r w:rsidRPr="005B46C4">
              <w:rPr>
                <w:kern w:val="2"/>
                <w:sz w:val="24"/>
                <w:szCs w:val="24"/>
              </w:rPr>
              <w:t>«Осенний бал»</w:t>
            </w:r>
          </w:p>
        </w:tc>
        <w:tc>
          <w:tcPr>
            <w:tcW w:w="1700" w:type="dxa"/>
            <w:gridSpan w:val="4"/>
          </w:tcPr>
          <w:p w14:paraId="6C0904A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3104289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7965CC3" w14:textId="77777777" w:rsidR="005B46C4" w:rsidRPr="005B46C4" w:rsidRDefault="005B46C4" w:rsidP="005B46C4">
            <w:pPr>
              <w:suppressAutoHyphens/>
              <w:spacing w:line="276" w:lineRule="auto"/>
              <w:ind w:left="-108" w:right="-154"/>
              <w:jc w:val="center"/>
              <w:rPr>
                <w:kern w:val="2"/>
                <w:sz w:val="24"/>
                <w:szCs w:val="24"/>
              </w:rPr>
            </w:pPr>
            <w:r w:rsidRPr="005B46C4">
              <w:rPr>
                <w:kern w:val="2"/>
                <w:sz w:val="24"/>
                <w:szCs w:val="24"/>
              </w:rPr>
              <w:t>25.10.2025</w:t>
            </w:r>
          </w:p>
        </w:tc>
        <w:tc>
          <w:tcPr>
            <w:tcW w:w="2652" w:type="dxa"/>
            <w:gridSpan w:val="3"/>
          </w:tcPr>
          <w:p w14:paraId="2E715CE3" w14:textId="77777777" w:rsidR="005B46C4" w:rsidRPr="005B46C4" w:rsidRDefault="005B46C4" w:rsidP="005B46C4">
            <w:pPr>
              <w:suppressAutoHyphens/>
              <w:spacing w:line="276" w:lineRule="auto"/>
              <w:ind w:left="-108" w:right="-154"/>
              <w:jc w:val="center"/>
              <w:rPr>
                <w:rFonts w:eastAsia="Batang"/>
                <w:color w:val="000000"/>
                <w:kern w:val="2"/>
                <w:sz w:val="24"/>
                <w:szCs w:val="24"/>
                <w:lang w:eastAsia="zh-CN"/>
              </w:rPr>
            </w:pPr>
            <w:r w:rsidRPr="005B46C4">
              <w:rPr>
                <w:rFonts w:eastAsia="Batang"/>
                <w:color w:val="000000"/>
                <w:kern w:val="2"/>
                <w:sz w:val="24"/>
                <w:szCs w:val="24"/>
                <w:lang w:eastAsia="zh-CN"/>
              </w:rPr>
              <w:t>Педагог-организатор, советник директора по воспитанию и взаимодействию с детскими общественными объединениями</w:t>
            </w:r>
          </w:p>
        </w:tc>
      </w:tr>
      <w:tr w:rsidR="005B46C4" w:rsidRPr="005B46C4" w14:paraId="27B99F83" w14:textId="77777777" w:rsidTr="005B46C4">
        <w:tc>
          <w:tcPr>
            <w:tcW w:w="3539" w:type="dxa"/>
          </w:tcPr>
          <w:p w14:paraId="3B3CECCD" w14:textId="77777777" w:rsidR="005B46C4" w:rsidRPr="005B46C4" w:rsidRDefault="005B46C4" w:rsidP="005B46C4">
            <w:pPr>
              <w:spacing w:line="276" w:lineRule="auto"/>
              <w:ind w:left="-105"/>
              <w:jc w:val="center"/>
              <w:rPr>
                <w:kern w:val="2"/>
                <w:sz w:val="24"/>
                <w:szCs w:val="24"/>
              </w:rPr>
            </w:pPr>
            <w:r w:rsidRPr="005B46C4">
              <w:rPr>
                <w:kern w:val="2"/>
                <w:sz w:val="24"/>
                <w:szCs w:val="24"/>
              </w:rPr>
              <w:t>Интервью «Папа, расскажи про себя»</w:t>
            </w:r>
          </w:p>
        </w:tc>
        <w:tc>
          <w:tcPr>
            <w:tcW w:w="1700" w:type="dxa"/>
            <w:gridSpan w:val="4"/>
          </w:tcPr>
          <w:p w14:paraId="2B55598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0459515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1922548"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color w:val="000000"/>
                <w:kern w:val="2"/>
                <w:sz w:val="24"/>
                <w:szCs w:val="24"/>
                <w:lang w:eastAsia="zh-CN"/>
              </w:rPr>
              <w:t>10.10-16.10.2026</w:t>
            </w:r>
          </w:p>
        </w:tc>
        <w:tc>
          <w:tcPr>
            <w:tcW w:w="2652" w:type="dxa"/>
            <w:gridSpan w:val="3"/>
          </w:tcPr>
          <w:p w14:paraId="0EAD4195" w14:textId="77777777" w:rsidR="005B46C4" w:rsidRPr="005B46C4" w:rsidRDefault="005B46C4" w:rsidP="005B46C4">
            <w:pPr>
              <w:suppressAutoHyphens/>
              <w:spacing w:line="276" w:lineRule="auto"/>
              <w:ind w:left="-108" w:right="-154"/>
              <w:jc w:val="center"/>
              <w:rPr>
                <w:rFonts w:eastAsia="№Е"/>
                <w:color w:val="000000"/>
                <w:kern w:val="2"/>
                <w:sz w:val="24"/>
                <w:szCs w:val="24"/>
                <w:lang w:eastAsia="zh-CN"/>
              </w:rPr>
            </w:pPr>
            <w:r w:rsidRPr="005B46C4">
              <w:rPr>
                <w:rFonts w:eastAsia="Batang"/>
                <w:color w:val="000000"/>
                <w:kern w:val="2"/>
                <w:sz w:val="24"/>
                <w:szCs w:val="24"/>
                <w:lang w:eastAsia="zh-CN"/>
              </w:rPr>
              <w:t xml:space="preserve">Педагог-организатор, советник директора по воспитанию и взаимодействию с детскими общественными объединениями </w:t>
            </w:r>
          </w:p>
        </w:tc>
      </w:tr>
      <w:tr w:rsidR="005B46C4" w:rsidRPr="005B46C4" w14:paraId="39B600E1" w14:textId="77777777" w:rsidTr="005B46C4">
        <w:tc>
          <w:tcPr>
            <w:tcW w:w="3539" w:type="dxa"/>
          </w:tcPr>
          <w:p w14:paraId="172928C7" w14:textId="77777777" w:rsidR="005B46C4" w:rsidRPr="005B46C4" w:rsidRDefault="005B46C4" w:rsidP="005B46C4">
            <w:pPr>
              <w:spacing w:line="276" w:lineRule="auto"/>
              <w:ind w:left="-105"/>
              <w:jc w:val="center"/>
              <w:rPr>
                <w:kern w:val="2"/>
                <w:sz w:val="24"/>
                <w:szCs w:val="24"/>
              </w:rPr>
            </w:pPr>
            <w:r w:rsidRPr="005B46C4">
              <w:rPr>
                <w:kern w:val="2"/>
                <w:sz w:val="24"/>
                <w:szCs w:val="24"/>
              </w:rPr>
              <w:lastRenderedPageBreak/>
              <w:t>Фестиваль «Вкусы народов России», посвященный Дню народного единства.</w:t>
            </w:r>
          </w:p>
        </w:tc>
        <w:tc>
          <w:tcPr>
            <w:tcW w:w="1700" w:type="dxa"/>
            <w:gridSpan w:val="4"/>
          </w:tcPr>
          <w:p w14:paraId="210E190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34E23CD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644D92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1 неделя ноября</w:t>
            </w:r>
          </w:p>
        </w:tc>
        <w:tc>
          <w:tcPr>
            <w:tcW w:w="2652" w:type="dxa"/>
            <w:gridSpan w:val="3"/>
          </w:tcPr>
          <w:p w14:paraId="7A4B66DC" w14:textId="77777777" w:rsidR="005B46C4" w:rsidRPr="005B46C4" w:rsidRDefault="005B46C4" w:rsidP="005B46C4">
            <w:pPr>
              <w:suppressAutoHyphens/>
              <w:spacing w:line="276" w:lineRule="auto"/>
              <w:ind w:left="-108" w:right="-154"/>
              <w:jc w:val="center"/>
              <w:rPr>
                <w:rFonts w:eastAsia="№Е"/>
                <w:color w:val="000000"/>
                <w:kern w:val="2"/>
                <w:sz w:val="24"/>
                <w:szCs w:val="24"/>
                <w:lang w:eastAsia="zh-CN"/>
              </w:rPr>
            </w:pPr>
            <w:r w:rsidRPr="005B46C4">
              <w:rPr>
                <w:rFonts w:eastAsia="Batang"/>
                <w:color w:val="000000"/>
                <w:kern w:val="2"/>
                <w:sz w:val="24"/>
                <w:szCs w:val="24"/>
                <w:lang w:eastAsia="zh-CN"/>
              </w:rPr>
              <w:t xml:space="preserve">Педагог-организатор, советник директора по воспитанию и взаимодействию с детскими общественными объединениями </w:t>
            </w:r>
          </w:p>
        </w:tc>
      </w:tr>
      <w:tr w:rsidR="005B46C4" w:rsidRPr="005B46C4" w14:paraId="74EDCDCB" w14:textId="77777777" w:rsidTr="005B46C4">
        <w:tc>
          <w:tcPr>
            <w:tcW w:w="3539" w:type="dxa"/>
          </w:tcPr>
          <w:p w14:paraId="164C946D" w14:textId="77777777" w:rsidR="005B46C4" w:rsidRPr="005B46C4" w:rsidRDefault="005B46C4" w:rsidP="005B46C4">
            <w:pPr>
              <w:spacing w:line="276" w:lineRule="auto"/>
              <w:ind w:left="-105"/>
              <w:jc w:val="center"/>
              <w:rPr>
                <w:kern w:val="2"/>
                <w:sz w:val="24"/>
                <w:szCs w:val="24"/>
                <w:lang w:eastAsia="ru-RU"/>
              </w:rPr>
            </w:pPr>
            <w:r w:rsidRPr="005B46C4">
              <w:rPr>
                <w:kern w:val="2"/>
                <w:sz w:val="24"/>
                <w:szCs w:val="24"/>
                <w:lang w:eastAsia="ru-RU"/>
              </w:rPr>
              <w:t>Соревнования по баскетболу</w:t>
            </w:r>
          </w:p>
          <w:p w14:paraId="12E6E787" w14:textId="77777777" w:rsidR="005B46C4" w:rsidRPr="005B46C4" w:rsidRDefault="005B46C4" w:rsidP="005B46C4">
            <w:pPr>
              <w:spacing w:line="276" w:lineRule="auto"/>
              <w:ind w:left="-105"/>
              <w:jc w:val="center"/>
              <w:rPr>
                <w:kern w:val="2"/>
                <w:sz w:val="24"/>
                <w:szCs w:val="24"/>
              </w:rPr>
            </w:pPr>
            <w:r w:rsidRPr="005B46C4">
              <w:rPr>
                <w:kern w:val="2"/>
                <w:sz w:val="24"/>
                <w:szCs w:val="24"/>
                <w:lang w:eastAsia="ru-RU"/>
              </w:rPr>
              <w:t>«Оранжевый мяч»</w:t>
            </w:r>
          </w:p>
        </w:tc>
        <w:tc>
          <w:tcPr>
            <w:tcW w:w="1700" w:type="dxa"/>
            <w:gridSpan w:val="4"/>
          </w:tcPr>
          <w:p w14:paraId="3F4CD5E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 xml:space="preserve">Физическое </w:t>
            </w:r>
          </w:p>
          <w:p w14:paraId="01B79B3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воспитание</w:t>
            </w:r>
          </w:p>
        </w:tc>
        <w:tc>
          <w:tcPr>
            <w:tcW w:w="1203" w:type="dxa"/>
          </w:tcPr>
          <w:p w14:paraId="7BC9AC8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02ED597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Ноябрь</w:t>
            </w:r>
          </w:p>
        </w:tc>
        <w:tc>
          <w:tcPr>
            <w:tcW w:w="2652" w:type="dxa"/>
            <w:gridSpan w:val="3"/>
          </w:tcPr>
          <w:p w14:paraId="668E1CA5" w14:textId="77777777" w:rsidR="005B46C4" w:rsidRPr="005B46C4" w:rsidRDefault="005B46C4" w:rsidP="005B46C4">
            <w:pPr>
              <w:suppressAutoHyphens/>
              <w:spacing w:line="276" w:lineRule="auto"/>
              <w:ind w:left="-108" w:right="-154"/>
              <w:jc w:val="center"/>
              <w:rPr>
                <w:rFonts w:eastAsia="Batang"/>
                <w:color w:val="000000"/>
                <w:kern w:val="2"/>
                <w:sz w:val="24"/>
                <w:szCs w:val="24"/>
                <w:lang w:eastAsia="zh-CN"/>
              </w:rPr>
            </w:pPr>
            <w:r w:rsidRPr="005B46C4">
              <w:rPr>
                <w:kern w:val="2"/>
                <w:sz w:val="24"/>
                <w:szCs w:val="24"/>
                <w:lang w:eastAsia="zh-CN"/>
              </w:rPr>
              <w:t>Учителя физической культуры</w:t>
            </w:r>
          </w:p>
        </w:tc>
      </w:tr>
      <w:tr w:rsidR="005B46C4" w:rsidRPr="005B46C4" w14:paraId="0092BBD0" w14:textId="77777777" w:rsidTr="005B46C4">
        <w:tc>
          <w:tcPr>
            <w:tcW w:w="3539" w:type="dxa"/>
          </w:tcPr>
          <w:p w14:paraId="61FCCC25" w14:textId="77777777" w:rsidR="005B46C4" w:rsidRPr="005B46C4" w:rsidRDefault="005B46C4" w:rsidP="005B46C4">
            <w:pPr>
              <w:spacing w:line="276" w:lineRule="auto"/>
              <w:ind w:left="-105"/>
              <w:jc w:val="center"/>
              <w:rPr>
                <w:kern w:val="2"/>
                <w:sz w:val="24"/>
                <w:szCs w:val="24"/>
              </w:rPr>
            </w:pPr>
            <w:r w:rsidRPr="005B46C4">
              <w:rPr>
                <w:kern w:val="2"/>
                <w:sz w:val="24"/>
                <w:szCs w:val="24"/>
              </w:rPr>
              <w:t>Классная встреча «Наша служба и опасна, и трудна»», посвященная Дню памяти погибших при исполнении служебных обязанностей сотрудников органов внутренних дел России</w:t>
            </w:r>
          </w:p>
        </w:tc>
        <w:tc>
          <w:tcPr>
            <w:tcW w:w="1700" w:type="dxa"/>
            <w:gridSpan w:val="4"/>
          </w:tcPr>
          <w:p w14:paraId="3A309AC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75ADCCD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798D93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06.11.2026</w:t>
            </w:r>
          </w:p>
        </w:tc>
        <w:tc>
          <w:tcPr>
            <w:tcW w:w="2652" w:type="dxa"/>
            <w:gridSpan w:val="3"/>
          </w:tcPr>
          <w:p w14:paraId="2DD28706" w14:textId="77777777" w:rsidR="005B46C4" w:rsidRPr="005B46C4" w:rsidRDefault="005B46C4" w:rsidP="005B46C4">
            <w:pPr>
              <w:suppressAutoHyphens/>
              <w:spacing w:line="276" w:lineRule="auto"/>
              <w:ind w:left="-108" w:right="-154"/>
              <w:jc w:val="center"/>
              <w:rPr>
                <w:rFonts w:eastAsia="№Е"/>
                <w:color w:val="000000"/>
                <w:kern w:val="2"/>
                <w:sz w:val="24"/>
                <w:szCs w:val="24"/>
                <w:lang w:eastAsia="zh-CN"/>
              </w:rPr>
            </w:pPr>
            <w:r w:rsidRPr="005B46C4">
              <w:rPr>
                <w:rFonts w:eastAsia="№Е"/>
                <w:color w:val="000000"/>
                <w:kern w:val="2"/>
                <w:sz w:val="24"/>
                <w:szCs w:val="24"/>
                <w:lang w:eastAsia="zh-CN"/>
              </w:rPr>
              <w:t>Советник директора по воспитанию и взаимодействию с детскими общественными объединениями</w:t>
            </w:r>
          </w:p>
        </w:tc>
      </w:tr>
      <w:tr w:rsidR="005B46C4" w:rsidRPr="005B46C4" w14:paraId="37CA8BAB" w14:textId="77777777" w:rsidTr="005B46C4">
        <w:tc>
          <w:tcPr>
            <w:tcW w:w="3539" w:type="dxa"/>
          </w:tcPr>
          <w:p w14:paraId="183BCABF" w14:textId="77777777" w:rsidR="005B46C4" w:rsidRPr="005B46C4" w:rsidRDefault="005B46C4" w:rsidP="005B46C4">
            <w:pPr>
              <w:spacing w:line="276" w:lineRule="auto"/>
              <w:ind w:left="-105"/>
              <w:jc w:val="center"/>
              <w:rPr>
                <w:kern w:val="2"/>
                <w:sz w:val="24"/>
                <w:szCs w:val="24"/>
              </w:rPr>
            </w:pPr>
            <w:r w:rsidRPr="005B46C4">
              <w:rPr>
                <w:kern w:val="2"/>
                <w:sz w:val="24"/>
                <w:szCs w:val="24"/>
              </w:rPr>
              <w:t>Квест</w:t>
            </w:r>
          </w:p>
          <w:p w14:paraId="48DDACFF" w14:textId="77777777" w:rsidR="005B46C4" w:rsidRPr="005B46C4" w:rsidRDefault="005B46C4" w:rsidP="005B46C4">
            <w:pPr>
              <w:spacing w:line="276" w:lineRule="auto"/>
              <w:ind w:left="-105"/>
              <w:jc w:val="center"/>
              <w:rPr>
                <w:kern w:val="2"/>
                <w:sz w:val="24"/>
                <w:szCs w:val="24"/>
              </w:rPr>
            </w:pPr>
            <w:r w:rsidRPr="005B46C4">
              <w:rPr>
                <w:kern w:val="2"/>
                <w:sz w:val="24"/>
                <w:szCs w:val="24"/>
              </w:rPr>
              <w:t xml:space="preserve"> «Богатство русского фольклора»</w:t>
            </w:r>
          </w:p>
        </w:tc>
        <w:tc>
          <w:tcPr>
            <w:tcW w:w="1700" w:type="dxa"/>
            <w:gridSpan w:val="4"/>
          </w:tcPr>
          <w:p w14:paraId="7B428D0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4329850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AE274C8"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26.11.2026</w:t>
            </w:r>
          </w:p>
        </w:tc>
        <w:tc>
          <w:tcPr>
            <w:tcW w:w="2652" w:type="dxa"/>
            <w:gridSpan w:val="3"/>
          </w:tcPr>
          <w:p w14:paraId="4CA6D873" w14:textId="77777777" w:rsidR="005B46C4" w:rsidRPr="005B46C4" w:rsidRDefault="005B46C4" w:rsidP="005B46C4">
            <w:pPr>
              <w:suppressAutoHyphens/>
              <w:spacing w:line="276" w:lineRule="auto"/>
              <w:ind w:left="-108" w:right="-154"/>
              <w:jc w:val="center"/>
              <w:rPr>
                <w:rFonts w:eastAsia="№Е"/>
                <w:color w:val="000000"/>
                <w:kern w:val="2"/>
                <w:sz w:val="24"/>
                <w:szCs w:val="24"/>
                <w:lang w:eastAsia="zh-CN"/>
              </w:rPr>
            </w:pPr>
            <w:r w:rsidRPr="005B46C4">
              <w:rPr>
                <w:rFonts w:eastAsia="№Е"/>
                <w:color w:val="000000"/>
                <w:kern w:val="2"/>
                <w:sz w:val="24"/>
                <w:szCs w:val="24"/>
                <w:lang w:eastAsia="zh-CN"/>
              </w:rPr>
              <w:t>Советник директора по воспитанию и взаимодействию с детскими общественными объединениями</w:t>
            </w:r>
          </w:p>
        </w:tc>
      </w:tr>
      <w:tr w:rsidR="005B46C4" w:rsidRPr="005B46C4" w14:paraId="4FD7A884" w14:textId="77777777" w:rsidTr="005B46C4">
        <w:tc>
          <w:tcPr>
            <w:tcW w:w="3539" w:type="dxa"/>
          </w:tcPr>
          <w:p w14:paraId="705CFB6E" w14:textId="77777777" w:rsidR="005B46C4" w:rsidRPr="005B46C4" w:rsidRDefault="005B46C4" w:rsidP="005B46C4">
            <w:pPr>
              <w:spacing w:line="276" w:lineRule="auto"/>
              <w:ind w:left="-105"/>
              <w:jc w:val="center"/>
              <w:rPr>
                <w:rFonts w:eastAsia="№Е"/>
                <w:kern w:val="2"/>
                <w:sz w:val="24"/>
                <w:szCs w:val="24"/>
              </w:rPr>
            </w:pPr>
            <w:r w:rsidRPr="005B46C4">
              <w:rPr>
                <w:rFonts w:eastAsia="№Е"/>
                <w:kern w:val="2"/>
                <w:sz w:val="24"/>
                <w:szCs w:val="24"/>
              </w:rPr>
              <w:t>Акция, посвященная Дню матери</w:t>
            </w:r>
          </w:p>
          <w:p w14:paraId="3A26A2C6" w14:textId="77777777" w:rsidR="005B46C4" w:rsidRPr="005B46C4" w:rsidRDefault="005B46C4" w:rsidP="005B46C4">
            <w:pPr>
              <w:spacing w:line="276" w:lineRule="auto"/>
              <w:ind w:left="-105"/>
              <w:jc w:val="center"/>
              <w:rPr>
                <w:rFonts w:eastAsia="№Е"/>
                <w:kern w:val="2"/>
                <w:sz w:val="24"/>
                <w:szCs w:val="24"/>
              </w:rPr>
            </w:pPr>
            <w:r w:rsidRPr="005B46C4">
              <w:rPr>
                <w:rFonts w:eastAsia="№Е"/>
                <w:kern w:val="2"/>
                <w:sz w:val="24"/>
                <w:szCs w:val="24"/>
              </w:rPr>
              <w:t>«С любовью к маме»</w:t>
            </w:r>
          </w:p>
        </w:tc>
        <w:tc>
          <w:tcPr>
            <w:tcW w:w="1700" w:type="dxa"/>
            <w:gridSpan w:val="4"/>
          </w:tcPr>
          <w:p w14:paraId="773F4A7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52197EF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728B6C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27.11.2026</w:t>
            </w:r>
          </w:p>
        </w:tc>
        <w:tc>
          <w:tcPr>
            <w:tcW w:w="2652" w:type="dxa"/>
            <w:gridSpan w:val="3"/>
          </w:tcPr>
          <w:p w14:paraId="2FF7C89B"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Batang"/>
                <w:color w:val="000000"/>
                <w:kern w:val="2"/>
                <w:sz w:val="24"/>
                <w:szCs w:val="24"/>
              </w:rPr>
              <w:t>Педагог-организатор, советник директора по воспитанию и взаимодействию с детскими общественными объединениями</w:t>
            </w:r>
          </w:p>
        </w:tc>
      </w:tr>
      <w:tr w:rsidR="005B46C4" w:rsidRPr="005B46C4" w14:paraId="51477F6F" w14:textId="77777777" w:rsidTr="005B46C4">
        <w:tc>
          <w:tcPr>
            <w:tcW w:w="3539" w:type="dxa"/>
          </w:tcPr>
          <w:p w14:paraId="1F68B15D" w14:textId="77777777" w:rsidR="005B46C4" w:rsidRPr="005B46C4" w:rsidRDefault="005B46C4" w:rsidP="005B46C4">
            <w:pPr>
              <w:suppressAutoHyphens/>
              <w:spacing w:line="276" w:lineRule="auto"/>
              <w:ind w:left="-105"/>
              <w:jc w:val="center"/>
              <w:rPr>
                <w:rFonts w:eastAsia="№Е"/>
                <w:kern w:val="2"/>
                <w:sz w:val="24"/>
                <w:szCs w:val="24"/>
                <w:lang w:eastAsia="zh-CN"/>
              </w:rPr>
            </w:pPr>
            <w:r w:rsidRPr="005B46C4">
              <w:rPr>
                <w:rFonts w:eastAsia="№Е"/>
                <w:kern w:val="2"/>
                <w:sz w:val="24"/>
                <w:szCs w:val="24"/>
                <w:lang w:eastAsia="zh-CN"/>
              </w:rPr>
              <w:t>Игровая программа «Символы России», посвященная Дню Государственного герба Российской Федерации</w:t>
            </w:r>
          </w:p>
        </w:tc>
        <w:tc>
          <w:tcPr>
            <w:tcW w:w="1700" w:type="dxa"/>
            <w:gridSpan w:val="4"/>
          </w:tcPr>
          <w:p w14:paraId="0E68F55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6B99833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5-6</w:t>
            </w:r>
          </w:p>
        </w:tc>
        <w:tc>
          <w:tcPr>
            <w:tcW w:w="1033" w:type="dxa"/>
          </w:tcPr>
          <w:p w14:paraId="7B4BC90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30.11.2026</w:t>
            </w:r>
          </w:p>
        </w:tc>
        <w:tc>
          <w:tcPr>
            <w:tcW w:w="2652" w:type="dxa"/>
            <w:gridSpan w:val="3"/>
          </w:tcPr>
          <w:p w14:paraId="256C92C6"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Е"/>
                <w:color w:val="000000"/>
                <w:kern w:val="2"/>
                <w:sz w:val="24"/>
                <w:szCs w:val="24"/>
              </w:rPr>
              <w:t>Советник директора по воспитанию и взаимодействию с детскими общественными объединениями</w:t>
            </w:r>
          </w:p>
        </w:tc>
      </w:tr>
      <w:tr w:rsidR="005B46C4" w:rsidRPr="005B46C4" w14:paraId="1E4D80D1" w14:textId="77777777" w:rsidTr="005B46C4">
        <w:tc>
          <w:tcPr>
            <w:tcW w:w="3539" w:type="dxa"/>
          </w:tcPr>
          <w:p w14:paraId="3EF0A66F" w14:textId="77777777" w:rsidR="005B46C4" w:rsidRPr="005B46C4" w:rsidRDefault="005B46C4" w:rsidP="005B46C4">
            <w:pPr>
              <w:suppressAutoHyphens/>
              <w:spacing w:line="276" w:lineRule="auto"/>
              <w:ind w:left="-105"/>
              <w:jc w:val="center"/>
              <w:rPr>
                <w:rFonts w:eastAsia="№Е"/>
                <w:kern w:val="2"/>
                <w:sz w:val="24"/>
                <w:szCs w:val="24"/>
                <w:lang w:eastAsia="zh-CN"/>
              </w:rPr>
            </w:pPr>
            <w:r w:rsidRPr="005B46C4">
              <w:rPr>
                <w:rFonts w:eastAsia="№Е"/>
                <w:kern w:val="2"/>
                <w:sz w:val="24"/>
                <w:szCs w:val="24"/>
                <w:lang w:eastAsia="zh-CN"/>
              </w:rPr>
              <w:t>Торжественная линейка, посвященная Дню Неизвестного солдата</w:t>
            </w:r>
          </w:p>
        </w:tc>
        <w:tc>
          <w:tcPr>
            <w:tcW w:w="1700" w:type="dxa"/>
            <w:gridSpan w:val="4"/>
          </w:tcPr>
          <w:p w14:paraId="312DB36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4147A63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4C18B1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03.12.2026</w:t>
            </w:r>
          </w:p>
        </w:tc>
        <w:tc>
          <w:tcPr>
            <w:tcW w:w="2652" w:type="dxa"/>
            <w:gridSpan w:val="3"/>
          </w:tcPr>
          <w:p w14:paraId="4001C0C8"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Batang"/>
                <w:color w:val="000000"/>
                <w:kern w:val="2"/>
                <w:sz w:val="24"/>
                <w:szCs w:val="24"/>
                <w:lang w:eastAsia="ru-RU"/>
              </w:rPr>
              <w:t xml:space="preserve">Заместитель директора по ВР </w:t>
            </w:r>
          </w:p>
        </w:tc>
      </w:tr>
      <w:tr w:rsidR="005B46C4" w:rsidRPr="005B46C4" w14:paraId="0147625A" w14:textId="77777777" w:rsidTr="005B46C4">
        <w:tc>
          <w:tcPr>
            <w:tcW w:w="3539" w:type="dxa"/>
          </w:tcPr>
          <w:p w14:paraId="1E538255" w14:textId="77777777" w:rsidR="005B46C4" w:rsidRPr="005B46C4" w:rsidRDefault="005B46C4" w:rsidP="005B46C4">
            <w:pPr>
              <w:suppressAutoHyphens/>
              <w:spacing w:line="276" w:lineRule="auto"/>
              <w:ind w:left="-105"/>
              <w:jc w:val="center"/>
              <w:rPr>
                <w:rFonts w:eastAsia="№Е"/>
                <w:kern w:val="2"/>
                <w:sz w:val="24"/>
                <w:szCs w:val="24"/>
                <w:lang w:eastAsia="zh-CN"/>
              </w:rPr>
            </w:pPr>
            <w:r w:rsidRPr="005B46C4">
              <w:rPr>
                <w:kern w:val="2"/>
                <w:sz w:val="24"/>
                <w:szCs w:val="24"/>
              </w:rPr>
              <w:t>Кинолекторий «Формула добра»</w:t>
            </w:r>
          </w:p>
        </w:tc>
        <w:tc>
          <w:tcPr>
            <w:tcW w:w="1700" w:type="dxa"/>
            <w:gridSpan w:val="4"/>
          </w:tcPr>
          <w:p w14:paraId="04BBB76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3077603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9</w:t>
            </w:r>
          </w:p>
        </w:tc>
        <w:tc>
          <w:tcPr>
            <w:tcW w:w="1033" w:type="dxa"/>
          </w:tcPr>
          <w:p w14:paraId="6EB3764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03.12.2026</w:t>
            </w:r>
          </w:p>
        </w:tc>
        <w:tc>
          <w:tcPr>
            <w:tcW w:w="2652" w:type="dxa"/>
            <w:gridSpan w:val="3"/>
          </w:tcPr>
          <w:p w14:paraId="75CE2AA8"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Е"/>
                <w:color w:val="000000"/>
                <w:kern w:val="2"/>
                <w:sz w:val="24"/>
                <w:szCs w:val="24"/>
              </w:rPr>
              <w:t>Советник директора по воспитанию и взаимодействию с детскими общественными объединениями</w:t>
            </w:r>
          </w:p>
        </w:tc>
      </w:tr>
      <w:tr w:rsidR="005B46C4" w:rsidRPr="005B46C4" w14:paraId="410F74A2" w14:textId="77777777" w:rsidTr="005B46C4">
        <w:tc>
          <w:tcPr>
            <w:tcW w:w="3539" w:type="dxa"/>
          </w:tcPr>
          <w:p w14:paraId="2A94B8CA" w14:textId="77777777" w:rsidR="005B46C4" w:rsidRPr="005B46C4" w:rsidRDefault="005B46C4" w:rsidP="005B46C4">
            <w:pPr>
              <w:suppressAutoHyphens/>
              <w:spacing w:line="276" w:lineRule="auto"/>
              <w:ind w:left="-105"/>
              <w:jc w:val="center"/>
              <w:rPr>
                <w:rFonts w:eastAsia="№Е"/>
                <w:kern w:val="2"/>
                <w:sz w:val="24"/>
                <w:szCs w:val="24"/>
                <w:lang w:eastAsia="zh-CN"/>
              </w:rPr>
            </w:pPr>
            <w:r w:rsidRPr="005B46C4">
              <w:rPr>
                <w:kern w:val="2"/>
                <w:sz w:val="24"/>
                <w:szCs w:val="24"/>
              </w:rPr>
              <w:t>Неделя добрых дел</w:t>
            </w:r>
          </w:p>
        </w:tc>
        <w:tc>
          <w:tcPr>
            <w:tcW w:w="1700" w:type="dxa"/>
            <w:gridSpan w:val="4"/>
          </w:tcPr>
          <w:p w14:paraId="2681E9A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60EDDA4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1FDC1B9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04.12.2026</w:t>
            </w:r>
          </w:p>
        </w:tc>
        <w:tc>
          <w:tcPr>
            <w:tcW w:w="2652" w:type="dxa"/>
            <w:gridSpan w:val="3"/>
          </w:tcPr>
          <w:p w14:paraId="5A1A6131"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Е"/>
                <w:color w:val="000000"/>
                <w:kern w:val="2"/>
                <w:sz w:val="24"/>
                <w:szCs w:val="24"/>
              </w:rPr>
              <w:t xml:space="preserve">Советник директора по воспитанию и взаимодействию с детскими </w:t>
            </w:r>
            <w:r w:rsidRPr="005B46C4">
              <w:rPr>
                <w:rFonts w:eastAsia="№Е"/>
                <w:color w:val="000000"/>
                <w:kern w:val="2"/>
                <w:sz w:val="24"/>
                <w:szCs w:val="24"/>
              </w:rPr>
              <w:lastRenderedPageBreak/>
              <w:t>общественными объединениями</w:t>
            </w:r>
          </w:p>
        </w:tc>
      </w:tr>
      <w:tr w:rsidR="005B46C4" w:rsidRPr="005B46C4" w14:paraId="31EA229E" w14:textId="77777777" w:rsidTr="005B46C4">
        <w:tc>
          <w:tcPr>
            <w:tcW w:w="3539" w:type="dxa"/>
          </w:tcPr>
          <w:p w14:paraId="08FA50E8" w14:textId="77777777" w:rsidR="005B46C4" w:rsidRPr="005B46C4" w:rsidRDefault="005B46C4" w:rsidP="005B46C4">
            <w:pPr>
              <w:suppressAutoHyphens/>
              <w:spacing w:line="276" w:lineRule="auto"/>
              <w:ind w:left="-105"/>
              <w:jc w:val="center"/>
              <w:rPr>
                <w:rFonts w:eastAsia="№Е"/>
                <w:kern w:val="2"/>
                <w:sz w:val="24"/>
                <w:szCs w:val="24"/>
                <w:lang w:eastAsia="zh-CN"/>
              </w:rPr>
            </w:pPr>
            <w:r w:rsidRPr="005B46C4">
              <w:rPr>
                <w:rFonts w:eastAsia="№Е"/>
                <w:kern w:val="2"/>
                <w:sz w:val="24"/>
                <w:szCs w:val="24"/>
                <w:lang w:eastAsia="zh-CN"/>
              </w:rPr>
              <w:t>Акция «Белая лента», посвященная Дню инвалида</w:t>
            </w:r>
          </w:p>
        </w:tc>
        <w:tc>
          <w:tcPr>
            <w:tcW w:w="1700" w:type="dxa"/>
            <w:gridSpan w:val="4"/>
          </w:tcPr>
          <w:p w14:paraId="05FE96E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12EF950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C34EC1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01.12-02.12.2026</w:t>
            </w:r>
          </w:p>
        </w:tc>
        <w:tc>
          <w:tcPr>
            <w:tcW w:w="2652" w:type="dxa"/>
            <w:gridSpan w:val="3"/>
          </w:tcPr>
          <w:p w14:paraId="6552BB59"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Е"/>
                <w:color w:val="000000"/>
                <w:kern w:val="2"/>
                <w:sz w:val="24"/>
                <w:szCs w:val="24"/>
                <w:lang w:eastAsia="zh-CN"/>
              </w:rPr>
              <w:t xml:space="preserve">Советник директора по воспитанию и взаимодействию с детскими общественными объединениями, волонтерский отряд </w:t>
            </w:r>
          </w:p>
        </w:tc>
      </w:tr>
      <w:tr w:rsidR="005B46C4" w:rsidRPr="005B46C4" w14:paraId="27E6AADA" w14:textId="77777777" w:rsidTr="005B46C4">
        <w:tc>
          <w:tcPr>
            <w:tcW w:w="3539" w:type="dxa"/>
          </w:tcPr>
          <w:p w14:paraId="7E3EE6B4" w14:textId="77777777" w:rsidR="005B46C4" w:rsidRPr="005B46C4" w:rsidRDefault="005B46C4" w:rsidP="005B46C4">
            <w:pPr>
              <w:suppressAutoHyphens/>
              <w:spacing w:line="276" w:lineRule="auto"/>
              <w:ind w:left="-105"/>
              <w:jc w:val="center"/>
              <w:rPr>
                <w:rFonts w:eastAsia="№Е"/>
                <w:kern w:val="2"/>
                <w:sz w:val="24"/>
                <w:szCs w:val="24"/>
                <w:lang w:eastAsia="zh-CN"/>
              </w:rPr>
            </w:pPr>
            <w:r w:rsidRPr="005B46C4">
              <w:rPr>
                <w:rFonts w:eastAsia="№Е"/>
                <w:kern w:val="2"/>
                <w:sz w:val="24"/>
                <w:szCs w:val="24"/>
                <w:lang w:eastAsia="zh-CN"/>
              </w:rPr>
              <w:t>Акция «Добротой измерь себя», посвященная Дню добровольца (волонтёра) России.</w:t>
            </w:r>
          </w:p>
        </w:tc>
        <w:tc>
          <w:tcPr>
            <w:tcW w:w="1700" w:type="dxa"/>
            <w:gridSpan w:val="4"/>
          </w:tcPr>
          <w:p w14:paraId="4E25896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1114A0D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F6C0876"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05.12.2026</w:t>
            </w:r>
          </w:p>
        </w:tc>
        <w:tc>
          <w:tcPr>
            <w:tcW w:w="2652" w:type="dxa"/>
            <w:gridSpan w:val="3"/>
          </w:tcPr>
          <w:p w14:paraId="4E8D9053"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Е"/>
                <w:color w:val="000000"/>
                <w:kern w:val="2"/>
                <w:sz w:val="24"/>
                <w:szCs w:val="24"/>
                <w:lang w:eastAsia="zh-CN"/>
              </w:rPr>
              <w:t>Руководитель волонтерского отряда, Советник директора по воспитанию и взаимодействию с детскими общественными объединениями</w:t>
            </w:r>
          </w:p>
        </w:tc>
      </w:tr>
      <w:tr w:rsidR="005B46C4" w:rsidRPr="005B46C4" w14:paraId="714F1442" w14:textId="77777777" w:rsidTr="005B46C4">
        <w:tc>
          <w:tcPr>
            <w:tcW w:w="3539" w:type="dxa"/>
          </w:tcPr>
          <w:p w14:paraId="573539D9" w14:textId="77777777" w:rsidR="005B46C4" w:rsidRPr="005B46C4" w:rsidRDefault="005B46C4" w:rsidP="005B46C4">
            <w:pPr>
              <w:suppressAutoHyphens/>
              <w:spacing w:line="276" w:lineRule="auto"/>
              <w:ind w:left="-105"/>
              <w:jc w:val="center"/>
              <w:rPr>
                <w:kern w:val="2"/>
                <w:sz w:val="24"/>
                <w:szCs w:val="24"/>
              </w:rPr>
            </w:pPr>
            <w:r w:rsidRPr="005B46C4">
              <w:rPr>
                <w:kern w:val="2"/>
                <w:sz w:val="24"/>
                <w:szCs w:val="24"/>
              </w:rPr>
              <w:t>Уроки по профилактике на тему:</w:t>
            </w:r>
          </w:p>
          <w:p w14:paraId="2FF90CB4" w14:textId="77777777" w:rsidR="005B46C4" w:rsidRPr="005B46C4" w:rsidRDefault="005B46C4" w:rsidP="005B46C4">
            <w:pPr>
              <w:suppressAutoHyphens/>
              <w:spacing w:line="276" w:lineRule="auto"/>
              <w:ind w:left="-105"/>
              <w:jc w:val="center"/>
              <w:rPr>
                <w:rFonts w:eastAsia="№Е"/>
                <w:kern w:val="2"/>
                <w:sz w:val="24"/>
                <w:szCs w:val="24"/>
                <w:lang w:eastAsia="zh-CN"/>
              </w:rPr>
            </w:pPr>
            <w:r w:rsidRPr="005B46C4">
              <w:rPr>
                <w:kern w:val="2"/>
                <w:sz w:val="24"/>
                <w:szCs w:val="24"/>
              </w:rPr>
              <w:t>«Права человека», «Уроки дружбы»</w:t>
            </w:r>
          </w:p>
        </w:tc>
        <w:tc>
          <w:tcPr>
            <w:tcW w:w="1700" w:type="dxa"/>
            <w:gridSpan w:val="4"/>
          </w:tcPr>
          <w:p w14:paraId="00692B3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5DAA831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173DB1A"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Декабрь</w:t>
            </w:r>
          </w:p>
        </w:tc>
        <w:tc>
          <w:tcPr>
            <w:tcW w:w="2652" w:type="dxa"/>
            <w:gridSpan w:val="3"/>
          </w:tcPr>
          <w:p w14:paraId="04A96331"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Е"/>
                <w:color w:val="000000"/>
                <w:kern w:val="2"/>
                <w:sz w:val="24"/>
                <w:szCs w:val="24"/>
                <w:lang w:eastAsia="zh-CN"/>
              </w:rPr>
              <w:t>Социальный педагог</w:t>
            </w:r>
          </w:p>
        </w:tc>
      </w:tr>
      <w:tr w:rsidR="005B46C4" w:rsidRPr="005B46C4" w14:paraId="606DC16B" w14:textId="77777777" w:rsidTr="005B46C4">
        <w:tc>
          <w:tcPr>
            <w:tcW w:w="3539" w:type="dxa"/>
          </w:tcPr>
          <w:p w14:paraId="01C9106E" w14:textId="77777777" w:rsidR="005B46C4" w:rsidRPr="005B46C4" w:rsidRDefault="005B46C4" w:rsidP="005B46C4">
            <w:pPr>
              <w:suppressAutoHyphens/>
              <w:spacing w:line="276" w:lineRule="auto"/>
              <w:ind w:left="-105"/>
              <w:jc w:val="center"/>
              <w:rPr>
                <w:rFonts w:eastAsia="№Е"/>
                <w:kern w:val="2"/>
                <w:sz w:val="24"/>
                <w:szCs w:val="24"/>
                <w:lang w:eastAsia="zh-CN"/>
              </w:rPr>
            </w:pPr>
            <w:r w:rsidRPr="005B46C4">
              <w:rPr>
                <w:kern w:val="2"/>
                <w:sz w:val="24"/>
                <w:szCs w:val="24"/>
                <w:lang w:eastAsia="zh-CN"/>
              </w:rPr>
              <w:t>Акция «Ветеран живёт рядом»</w:t>
            </w:r>
          </w:p>
        </w:tc>
        <w:tc>
          <w:tcPr>
            <w:tcW w:w="1700" w:type="dxa"/>
            <w:gridSpan w:val="4"/>
          </w:tcPr>
          <w:p w14:paraId="1988078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1295AF6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3768F02" w14:textId="77777777" w:rsidR="005B46C4" w:rsidRPr="005B46C4" w:rsidRDefault="005B46C4" w:rsidP="005B46C4">
            <w:pPr>
              <w:spacing w:line="276" w:lineRule="auto"/>
              <w:ind w:left="-108" w:right="-154"/>
              <w:jc w:val="center"/>
              <w:rPr>
                <w:color w:val="000000"/>
                <w:kern w:val="2"/>
                <w:sz w:val="24"/>
                <w:szCs w:val="24"/>
              </w:rPr>
            </w:pPr>
            <w:r w:rsidRPr="005B46C4">
              <w:rPr>
                <w:kern w:val="2"/>
                <w:sz w:val="24"/>
                <w:szCs w:val="24"/>
              </w:rPr>
              <w:t>В течение года</w:t>
            </w:r>
          </w:p>
        </w:tc>
        <w:tc>
          <w:tcPr>
            <w:tcW w:w="2652" w:type="dxa"/>
            <w:gridSpan w:val="3"/>
          </w:tcPr>
          <w:p w14:paraId="465906FC"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kern w:val="2"/>
                <w:sz w:val="24"/>
                <w:szCs w:val="24"/>
                <w:lang w:eastAsia="zh-CN"/>
              </w:rPr>
              <w:t>Классные руководители</w:t>
            </w:r>
          </w:p>
        </w:tc>
      </w:tr>
      <w:tr w:rsidR="005B46C4" w:rsidRPr="005B46C4" w14:paraId="56B9EA69" w14:textId="77777777" w:rsidTr="005B46C4">
        <w:tc>
          <w:tcPr>
            <w:tcW w:w="3539" w:type="dxa"/>
          </w:tcPr>
          <w:p w14:paraId="6DA217D6"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Торжественная линейка, посвященная Дню Героев Отечества</w:t>
            </w:r>
          </w:p>
        </w:tc>
        <w:tc>
          <w:tcPr>
            <w:tcW w:w="1700" w:type="dxa"/>
            <w:gridSpan w:val="4"/>
          </w:tcPr>
          <w:p w14:paraId="7E79512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0F2AE19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B1C4B8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09.12.2026</w:t>
            </w:r>
          </w:p>
        </w:tc>
        <w:tc>
          <w:tcPr>
            <w:tcW w:w="2652" w:type="dxa"/>
            <w:gridSpan w:val="3"/>
          </w:tcPr>
          <w:p w14:paraId="078A10FA"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Batang"/>
                <w:color w:val="000000"/>
                <w:kern w:val="2"/>
                <w:sz w:val="24"/>
                <w:szCs w:val="24"/>
                <w:lang w:eastAsia="ru-RU"/>
              </w:rPr>
              <w:t>Заместитель директора по ВР, классные руководители</w:t>
            </w:r>
          </w:p>
        </w:tc>
      </w:tr>
      <w:tr w:rsidR="005B46C4" w:rsidRPr="005B46C4" w14:paraId="6BA9F8CA" w14:textId="77777777" w:rsidTr="005B46C4">
        <w:tc>
          <w:tcPr>
            <w:tcW w:w="3539" w:type="dxa"/>
          </w:tcPr>
          <w:p w14:paraId="3562A2B3" w14:textId="77777777" w:rsidR="005B46C4" w:rsidRPr="005B46C4" w:rsidRDefault="005B46C4" w:rsidP="005B46C4">
            <w:pPr>
              <w:suppressAutoHyphens/>
              <w:spacing w:line="276" w:lineRule="auto"/>
              <w:ind w:left="-108" w:right="-154"/>
              <w:jc w:val="center"/>
              <w:rPr>
                <w:rFonts w:eastAsia="№Е"/>
                <w:kern w:val="2"/>
                <w:sz w:val="24"/>
                <w:szCs w:val="24"/>
                <w:lang w:eastAsia="zh-CN"/>
              </w:rPr>
            </w:pPr>
            <w:r w:rsidRPr="005B46C4">
              <w:rPr>
                <w:rFonts w:eastAsia="№Е"/>
                <w:kern w:val="2"/>
                <w:sz w:val="24"/>
                <w:szCs w:val="24"/>
                <w:lang w:eastAsia="zh-CN"/>
              </w:rPr>
              <w:t>Квиз «Знатоки Конституции»», посвященный Дню Конституции Российской Федерации.</w:t>
            </w:r>
          </w:p>
        </w:tc>
        <w:tc>
          <w:tcPr>
            <w:tcW w:w="1700" w:type="dxa"/>
            <w:gridSpan w:val="4"/>
          </w:tcPr>
          <w:p w14:paraId="24087DB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74CC141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42BE084"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11.12.2026</w:t>
            </w:r>
          </w:p>
        </w:tc>
        <w:tc>
          <w:tcPr>
            <w:tcW w:w="2652" w:type="dxa"/>
            <w:gridSpan w:val="3"/>
          </w:tcPr>
          <w:p w14:paraId="32511546"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Е"/>
                <w:color w:val="000000"/>
                <w:kern w:val="2"/>
                <w:sz w:val="24"/>
                <w:szCs w:val="24"/>
              </w:rPr>
              <w:t>Советник директора по воспитанию и взаимодействию с детскими общественными объединениями, учителя истории</w:t>
            </w:r>
          </w:p>
        </w:tc>
      </w:tr>
      <w:tr w:rsidR="005B46C4" w:rsidRPr="005B46C4" w14:paraId="16C22988" w14:textId="77777777" w:rsidTr="005B46C4">
        <w:tc>
          <w:tcPr>
            <w:tcW w:w="3539" w:type="dxa"/>
          </w:tcPr>
          <w:p w14:paraId="72BA5FD5" w14:textId="77777777" w:rsidR="005B46C4" w:rsidRPr="005B46C4" w:rsidRDefault="005B46C4" w:rsidP="005B46C4">
            <w:pPr>
              <w:suppressAutoHyphens/>
              <w:spacing w:line="276" w:lineRule="auto"/>
              <w:ind w:left="-108" w:right="-154"/>
              <w:jc w:val="center"/>
              <w:rPr>
                <w:rFonts w:eastAsia="№Е"/>
                <w:kern w:val="2"/>
                <w:sz w:val="24"/>
                <w:szCs w:val="24"/>
                <w:lang w:eastAsia="zh-CN"/>
              </w:rPr>
            </w:pPr>
            <w:r w:rsidRPr="005B46C4">
              <w:rPr>
                <w:kern w:val="2"/>
                <w:sz w:val="24"/>
                <w:szCs w:val="24"/>
                <w:lang w:eastAsia="zh-CN"/>
              </w:rPr>
              <w:t>Новогодний бал-маскарад для средней школы</w:t>
            </w:r>
          </w:p>
        </w:tc>
        <w:tc>
          <w:tcPr>
            <w:tcW w:w="1700" w:type="dxa"/>
            <w:gridSpan w:val="4"/>
          </w:tcPr>
          <w:p w14:paraId="72FB515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w:t>
            </w:r>
          </w:p>
        </w:tc>
        <w:tc>
          <w:tcPr>
            <w:tcW w:w="1203" w:type="dxa"/>
          </w:tcPr>
          <w:p w14:paraId="2E6D0E5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8CAEF73"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В декабре</w:t>
            </w:r>
          </w:p>
        </w:tc>
        <w:tc>
          <w:tcPr>
            <w:tcW w:w="2652" w:type="dxa"/>
            <w:gridSpan w:val="3"/>
          </w:tcPr>
          <w:p w14:paraId="0C50E732" w14:textId="77777777" w:rsidR="005B46C4" w:rsidRPr="005B46C4" w:rsidRDefault="005B46C4" w:rsidP="005B46C4">
            <w:pPr>
              <w:spacing w:line="276" w:lineRule="auto"/>
              <w:ind w:left="-108" w:right="-106"/>
              <w:jc w:val="center"/>
              <w:rPr>
                <w:rFonts w:eastAsia="№Е"/>
                <w:color w:val="000000"/>
                <w:kern w:val="2"/>
                <w:sz w:val="24"/>
                <w:szCs w:val="24"/>
              </w:rPr>
            </w:pPr>
            <w:r w:rsidRPr="005B46C4">
              <w:rPr>
                <w:rFonts w:eastAsia="Batang"/>
                <w:color w:val="000000"/>
                <w:kern w:val="2"/>
                <w:sz w:val="24"/>
                <w:szCs w:val="24"/>
                <w:lang w:eastAsia="ru-RU"/>
              </w:rPr>
              <w:t>Заместитель директора по ВР</w:t>
            </w:r>
            <w:r w:rsidRPr="005B46C4">
              <w:rPr>
                <w:kern w:val="2"/>
                <w:sz w:val="24"/>
                <w:szCs w:val="24"/>
                <w:lang w:eastAsia="ru-RU"/>
              </w:rPr>
              <w:t xml:space="preserve"> </w:t>
            </w:r>
            <w:r w:rsidRPr="005B46C4">
              <w:rPr>
                <w:rFonts w:eastAsia="Batang"/>
                <w:color w:val="000000"/>
                <w:kern w:val="2"/>
                <w:sz w:val="24"/>
                <w:szCs w:val="24"/>
                <w:lang w:eastAsia="ru-RU"/>
              </w:rPr>
              <w:t>Заместитель директора по ВР,</w:t>
            </w:r>
            <w:r w:rsidRPr="005B46C4">
              <w:rPr>
                <w:kern w:val="2"/>
                <w:sz w:val="24"/>
                <w:szCs w:val="24"/>
                <w:lang w:eastAsia="ru-RU"/>
              </w:rPr>
              <w:t xml:space="preserve"> классные руководители </w:t>
            </w:r>
          </w:p>
        </w:tc>
      </w:tr>
      <w:tr w:rsidR="005B46C4" w:rsidRPr="005B46C4" w14:paraId="5F350EB2" w14:textId="77777777" w:rsidTr="005B46C4">
        <w:tc>
          <w:tcPr>
            <w:tcW w:w="3539" w:type="dxa"/>
          </w:tcPr>
          <w:p w14:paraId="31BFFB02"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rFonts w:eastAsia="№Е"/>
                <w:kern w:val="2"/>
                <w:sz w:val="24"/>
                <w:szCs w:val="24"/>
                <w:lang w:eastAsia="zh-CN"/>
              </w:rPr>
              <w:t>КТД «Новогодний переполох»</w:t>
            </w:r>
          </w:p>
        </w:tc>
        <w:tc>
          <w:tcPr>
            <w:tcW w:w="1700" w:type="dxa"/>
            <w:gridSpan w:val="4"/>
          </w:tcPr>
          <w:p w14:paraId="2D0D42D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w:t>
            </w:r>
          </w:p>
        </w:tc>
        <w:tc>
          <w:tcPr>
            <w:tcW w:w="1203" w:type="dxa"/>
          </w:tcPr>
          <w:p w14:paraId="70C9CDA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8E4600F"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2–4 неделя декабря</w:t>
            </w:r>
          </w:p>
        </w:tc>
        <w:tc>
          <w:tcPr>
            <w:tcW w:w="2652" w:type="dxa"/>
            <w:gridSpan w:val="3"/>
          </w:tcPr>
          <w:p w14:paraId="3C45DCD1" w14:textId="77777777" w:rsidR="005B46C4" w:rsidRPr="005B46C4" w:rsidRDefault="005B46C4" w:rsidP="005B46C4">
            <w:pPr>
              <w:spacing w:line="276" w:lineRule="auto"/>
              <w:ind w:left="-108" w:right="-106"/>
              <w:jc w:val="center"/>
              <w:rPr>
                <w:rFonts w:eastAsia="№Е"/>
                <w:color w:val="000000"/>
                <w:kern w:val="2"/>
                <w:sz w:val="24"/>
                <w:szCs w:val="24"/>
              </w:rPr>
            </w:pPr>
            <w:r w:rsidRPr="005B46C4">
              <w:rPr>
                <w:rFonts w:eastAsia="№Е"/>
                <w:color w:val="000000"/>
                <w:kern w:val="2"/>
                <w:sz w:val="24"/>
                <w:szCs w:val="24"/>
              </w:rPr>
              <w:t>Классные руководители</w:t>
            </w:r>
          </w:p>
        </w:tc>
      </w:tr>
      <w:tr w:rsidR="005B46C4" w:rsidRPr="005B46C4" w14:paraId="7756C7B2" w14:textId="77777777" w:rsidTr="005B46C4">
        <w:tc>
          <w:tcPr>
            <w:tcW w:w="3539" w:type="dxa"/>
          </w:tcPr>
          <w:p w14:paraId="1181BB87" w14:textId="77777777" w:rsidR="005B46C4" w:rsidRPr="005B46C4" w:rsidRDefault="005B46C4" w:rsidP="005B46C4">
            <w:pPr>
              <w:suppressAutoHyphens/>
              <w:spacing w:line="276" w:lineRule="auto"/>
              <w:ind w:left="-108" w:right="-154"/>
              <w:jc w:val="center"/>
              <w:rPr>
                <w:rFonts w:eastAsia="№Е"/>
                <w:kern w:val="2"/>
                <w:sz w:val="24"/>
                <w:szCs w:val="24"/>
                <w:lang w:eastAsia="zh-CN"/>
              </w:rPr>
            </w:pPr>
            <w:r w:rsidRPr="005B46C4">
              <w:rPr>
                <w:rFonts w:eastAsia="№Е"/>
                <w:kern w:val="2"/>
                <w:sz w:val="24"/>
                <w:szCs w:val="24"/>
                <w:lang w:eastAsia="zh-CN"/>
              </w:rPr>
              <w:t>Интерактивная программа «День российского студенчества»</w:t>
            </w:r>
          </w:p>
        </w:tc>
        <w:tc>
          <w:tcPr>
            <w:tcW w:w="1700" w:type="dxa"/>
            <w:gridSpan w:val="4"/>
          </w:tcPr>
          <w:p w14:paraId="3903DCF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6441E9E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8-9</w:t>
            </w:r>
          </w:p>
        </w:tc>
        <w:tc>
          <w:tcPr>
            <w:tcW w:w="1033" w:type="dxa"/>
          </w:tcPr>
          <w:p w14:paraId="4FB6C610"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25.01.2027</w:t>
            </w:r>
          </w:p>
        </w:tc>
        <w:tc>
          <w:tcPr>
            <w:tcW w:w="2652" w:type="dxa"/>
            <w:gridSpan w:val="3"/>
          </w:tcPr>
          <w:p w14:paraId="31D945C8"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Е"/>
                <w:color w:val="000000"/>
                <w:kern w:val="2"/>
                <w:sz w:val="24"/>
                <w:szCs w:val="24"/>
                <w:lang w:eastAsia="zh-CN"/>
              </w:rPr>
              <w:t xml:space="preserve">Советник директора по воспитанию и взаимодействию с детскими </w:t>
            </w:r>
            <w:r w:rsidRPr="005B46C4">
              <w:rPr>
                <w:rFonts w:eastAsia="№Е"/>
                <w:color w:val="000000"/>
                <w:kern w:val="2"/>
                <w:sz w:val="24"/>
                <w:szCs w:val="24"/>
                <w:lang w:eastAsia="zh-CN"/>
              </w:rPr>
              <w:lastRenderedPageBreak/>
              <w:t>общественными объединениями</w:t>
            </w:r>
          </w:p>
        </w:tc>
      </w:tr>
      <w:tr w:rsidR="005B46C4" w:rsidRPr="005B46C4" w14:paraId="78AFCDB6" w14:textId="77777777" w:rsidTr="005B46C4">
        <w:tc>
          <w:tcPr>
            <w:tcW w:w="3539" w:type="dxa"/>
          </w:tcPr>
          <w:p w14:paraId="5737E0CA" w14:textId="77777777" w:rsidR="005B46C4" w:rsidRPr="005B46C4" w:rsidRDefault="005B46C4" w:rsidP="005B46C4">
            <w:pPr>
              <w:suppressAutoHyphens/>
              <w:spacing w:line="276" w:lineRule="auto"/>
              <w:ind w:left="-108" w:right="-154"/>
              <w:jc w:val="center"/>
              <w:rPr>
                <w:rFonts w:eastAsia="№Е"/>
                <w:kern w:val="2"/>
                <w:sz w:val="24"/>
                <w:szCs w:val="24"/>
                <w:lang w:eastAsia="zh-CN"/>
              </w:rPr>
            </w:pPr>
            <w:r w:rsidRPr="005B46C4">
              <w:rPr>
                <w:rFonts w:eastAsia="№Е"/>
                <w:kern w:val="2"/>
                <w:sz w:val="24"/>
                <w:szCs w:val="24"/>
                <w:lang w:eastAsia="zh-CN"/>
              </w:rPr>
              <w:t>Уроки мужества «Памяти Блокадного Ленинграда»</w:t>
            </w:r>
          </w:p>
        </w:tc>
        <w:tc>
          <w:tcPr>
            <w:tcW w:w="1700" w:type="dxa"/>
            <w:gridSpan w:val="4"/>
          </w:tcPr>
          <w:p w14:paraId="15B7793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3AB289B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E5A6E5F"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27.01.2027</w:t>
            </w:r>
          </w:p>
        </w:tc>
        <w:tc>
          <w:tcPr>
            <w:tcW w:w="2652" w:type="dxa"/>
            <w:gridSpan w:val="3"/>
          </w:tcPr>
          <w:p w14:paraId="1E492F7F"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Batang"/>
                <w:color w:val="000000"/>
                <w:kern w:val="2"/>
                <w:sz w:val="24"/>
                <w:szCs w:val="24"/>
                <w:lang w:eastAsia="zh-CN"/>
              </w:rPr>
              <w:t>Заместитель директора по ВР</w:t>
            </w:r>
          </w:p>
        </w:tc>
      </w:tr>
      <w:tr w:rsidR="005B46C4" w:rsidRPr="005B46C4" w14:paraId="07479E6E" w14:textId="77777777" w:rsidTr="005B46C4">
        <w:tc>
          <w:tcPr>
            <w:tcW w:w="3539" w:type="dxa"/>
          </w:tcPr>
          <w:p w14:paraId="0B73B043"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Акция «Блокадный хлеб»</w:t>
            </w:r>
          </w:p>
        </w:tc>
        <w:tc>
          <w:tcPr>
            <w:tcW w:w="1700" w:type="dxa"/>
            <w:gridSpan w:val="4"/>
          </w:tcPr>
          <w:p w14:paraId="703DB89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0ADFE9F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B1FE360"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color w:val="000000"/>
                <w:kern w:val="2"/>
                <w:sz w:val="24"/>
                <w:szCs w:val="24"/>
                <w:lang w:eastAsia="zh-CN"/>
              </w:rPr>
              <w:t>27.01.2027</w:t>
            </w:r>
          </w:p>
        </w:tc>
        <w:tc>
          <w:tcPr>
            <w:tcW w:w="2652" w:type="dxa"/>
            <w:gridSpan w:val="3"/>
          </w:tcPr>
          <w:p w14:paraId="2162C5A0" w14:textId="77777777" w:rsidR="005B46C4" w:rsidRPr="005B46C4" w:rsidRDefault="005B46C4" w:rsidP="005B46C4">
            <w:pPr>
              <w:spacing w:line="276" w:lineRule="auto"/>
              <w:ind w:left="-108" w:right="-106"/>
              <w:jc w:val="center"/>
              <w:rPr>
                <w:kern w:val="2"/>
                <w:sz w:val="24"/>
                <w:szCs w:val="24"/>
              </w:rPr>
            </w:pPr>
            <w:r w:rsidRPr="005B46C4">
              <w:rPr>
                <w:kern w:val="2"/>
                <w:sz w:val="24"/>
                <w:szCs w:val="24"/>
              </w:rPr>
              <w:t>Классные</w:t>
            </w:r>
          </w:p>
          <w:p w14:paraId="6544463E"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kern w:val="2"/>
                <w:sz w:val="24"/>
                <w:szCs w:val="24"/>
                <w:lang w:eastAsia="zh-CN"/>
              </w:rPr>
              <w:t>руководители</w:t>
            </w:r>
          </w:p>
        </w:tc>
      </w:tr>
      <w:tr w:rsidR="005B46C4" w:rsidRPr="005B46C4" w14:paraId="5155A2A7" w14:textId="77777777" w:rsidTr="005B46C4">
        <w:tc>
          <w:tcPr>
            <w:tcW w:w="3539" w:type="dxa"/>
          </w:tcPr>
          <w:p w14:paraId="619596A2"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Уроки мужества «Ты в памяти и в сердце, Сталинград»</w:t>
            </w:r>
          </w:p>
        </w:tc>
        <w:tc>
          <w:tcPr>
            <w:tcW w:w="1700" w:type="dxa"/>
            <w:gridSpan w:val="4"/>
          </w:tcPr>
          <w:p w14:paraId="42C0B94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7691300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AEDAA08" w14:textId="77777777" w:rsidR="005B46C4" w:rsidRPr="005B46C4" w:rsidRDefault="005B46C4" w:rsidP="005B46C4">
            <w:pPr>
              <w:suppressAutoHyphens/>
              <w:spacing w:line="276" w:lineRule="auto"/>
              <w:ind w:left="-108" w:right="-154"/>
              <w:jc w:val="center"/>
              <w:rPr>
                <w:color w:val="000000"/>
                <w:kern w:val="2"/>
                <w:sz w:val="24"/>
                <w:szCs w:val="24"/>
                <w:lang w:eastAsia="zh-CN"/>
              </w:rPr>
            </w:pPr>
            <w:r w:rsidRPr="005B46C4">
              <w:rPr>
                <w:color w:val="000000"/>
                <w:kern w:val="2"/>
                <w:sz w:val="24"/>
                <w:szCs w:val="24"/>
                <w:lang w:eastAsia="zh-CN"/>
              </w:rPr>
              <w:t>02.02.2027</w:t>
            </w:r>
          </w:p>
        </w:tc>
        <w:tc>
          <w:tcPr>
            <w:tcW w:w="2652" w:type="dxa"/>
            <w:gridSpan w:val="3"/>
          </w:tcPr>
          <w:p w14:paraId="4AA0D50A" w14:textId="77777777" w:rsidR="005B46C4" w:rsidRPr="005B46C4" w:rsidRDefault="005B46C4" w:rsidP="005B46C4">
            <w:pPr>
              <w:spacing w:line="276" w:lineRule="auto"/>
              <w:ind w:left="-108" w:right="-106"/>
              <w:jc w:val="center"/>
              <w:rPr>
                <w:kern w:val="2"/>
                <w:sz w:val="24"/>
                <w:szCs w:val="24"/>
              </w:rPr>
            </w:pPr>
            <w:r w:rsidRPr="005B46C4">
              <w:rPr>
                <w:kern w:val="2"/>
                <w:sz w:val="24"/>
                <w:szCs w:val="24"/>
              </w:rPr>
              <w:t>Классные</w:t>
            </w:r>
          </w:p>
          <w:p w14:paraId="1719BC33"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kern w:val="2"/>
                <w:sz w:val="24"/>
                <w:szCs w:val="24"/>
                <w:lang w:eastAsia="zh-CN"/>
              </w:rPr>
              <w:t>руководители</w:t>
            </w:r>
          </w:p>
        </w:tc>
      </w:tr>
      <w:tr w:rsidR="005B46C4" w:rsidRPr="005B46C4" w14:paraId="55F8C7DF" w14:textId="77777777" w:rsidTr="005B46C4">
        <w:tc>
          <w:tcPr>
            <w:tcW w:w="3539" w:type="dxa"/>
          </w:tcPr>
          <w:p w14:paraId="5D4DCE5D"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Тематическая линейка, посвященная Дню памяти о россиянах, исполнявших служебный долг за пределами Отечества</w:t>
            </w:r>
          </w:p>
        </w:tc>
        <w:tc>
          <w:tcPr>
            <w:tcW w:w="1700" w:type="dxa"/>
            <w:gridSpan w:val="4"/>
          </w:tcPr>
          <w:p w14:paraId="0CF29CA1" w14:textId="77777777" w:rsidR="005B46C4" w:rsidRPr="005B46C4" w:rsidRDefault="005B46C4" w:rsidP="005B46C4">
            <w:pPr>
              <w:spacing w:line="276" w:lineRule="auto"/>
              <w:ind w:left="-108" w:right="-154"/>
              <w:rPr>
                <w:color w:val="000000"/>
                <w:kern w:val="2"/>
                <w:sz w:val="24"/>
                <w:szCs w:val="24"/>
              </w:rPr>
            </w:pPr>
            <w:r w:rsidRPr="005B46C4">
              <w:rPr>
                <w:color w:val="000000"/>
                <w:kern w:val="2"/>
                <w:sz w:val="24"/>
                <w:szCs w:val="24"/>
              </w:rPr>
              <w:t>Гражданское</w:t>
            </w:r>
          </w:p>
        </w:tc>
        <w:tc>
          <w:tcPr>
            <w:tcW w:w="1203" w:type="dxa"/>
          </w:tcPr>
          <w:p w14:paraId="526F93F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1D8C75E0"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15.02.2027</w:t>
            </w:r>
          </w:p>
        </w:tc>
        <w:tc>
          <w:tcPr>
            <w:tcW w:w="2652" w:type="dxa"/>
            <w:gridSpan w:val="3"/>
          </w:tcPr>
          <w:p w14:paraId="3092D19E" w14:textId="77777777" w:rsidR="005B46C4" w:rsidRPr="005B46C4" w:rsidRDefault="005B46C4" w:rsidP="005B46C4">
            <w:pPr>
              <w:spacing w:line="276" w:lineRule="auto"/>
              <w:ind w:left="-108" w:right="-106"/>
              <w:jc w:val="center"/>
              <w:rPr>
                <w:kern w:val="2"/>
                <w:sz w:val="24"/>
                <w:szCs w:val="24"/>
              </w:rPr>
            </w:pPr>
            <w:r w:rsidRPr="005B46C4">
              <w:rPr>
                <w:kern w:val="2"/>
                <w:sz w:val="24"/>
                <w:szCs w:val="24"/>
              </w:rPr>
              <w:t>Классные</w:t>
            </w:r>
          </w:p>
          <w:p w14:paraId="0B805991"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kern w:val="2"/>
                <w:sz w:val="24"/>
                <w:szCs w:val="24"/>
                <w:lang w:eastAsia="zh-CN"/>
              </w:rPr>
              <w:t>руководители</w:t>
            </w:r>
          </w:p>
        </w:tc>
      </w:tr>
      <w:tr w:rsidR="005B46C4" w:rsidRPr="005B46C4" w14:paraId="7A3916F6" w14:textId="77777777" w:rsidTr="005B46C4">
        <w:tc>
          <w:tcPr>
            <w:tcW w:w="3539" w:type="dxa"/>
          </w:tcPr>
          <w:p w14:paraId="441898B1"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Акция «Письмо Солдату»</w:t>
            </w:r>
          </w:p>
        </w:tc>
        <w:tc>
          <w:tcPr>
            <w:tcW w:w="1700" w:type="dxa"/>
            <w:gridSpan w:val="4"/>
          </w:tcPr>
          <w:p w14:paraId="7EA6A09A" w14:textId="77777777" w:rsidR="005B46C4" w:rsidRPr="005B46C4" w:rsidRDefault="005B46C4" w:rsidP="005B46C4">
            <w:pPr>
              <w:spacing w:line="276" w:lineRule="auto"/>
              <w:ind w:left="-108" w:right="-154"/>
              <w:rPr>
                <w:color w:val="000000"/>
                <w:kern w:val="2"/>
                <w:sz w:val="24"/>
                <w:szCs w:val="24"/>
              </w:rPr>
            </w:pPr>
            <w:r w:rsidRPr="005B46C4">
              <w:rPr>
                <w:color w:val="000000"/>
                <w:kern w:val="2"/>
                <w:sz w:val="24"/>
                <w:szCs w:val="24"/>
              </w:rPr>
              <w:t>Патриотическое</w:t>
            </w:r>
          </w:p>
        </w:tc>
        <w:tc>
          <w:tcPr>
            <w:tcW w:w="1203" w:type="dxa"/>
          </w:tcPr>
          <w:p w14:paraId="596C402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8E552DC"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15.02-23.02.2027</w:t>
            </w:r>
          </w:p>
        </w:tc>
        <w:tc>
          <w:tcPr>
            <w:tcW w:w="2652" w:type="dxa"/>
            <w:gridSpan w:val="3"/>
          </w:tcPr>
          <w:p w14:paraId="00A89B17" w14:textId="77777777" w:rsidR="005B46C4" w:rsidRPr="005B46C4" w:rsidRDefault="005B46C4" w:rsidP="005B46C4">
            <w:pPr>
              <w:spacing w:line="276" w:lineRule="auto"/>
              <w:ind w:left="-108" w:right="-106"/>
              <w:jc w:val="center"/>
              <w:rPr>
                <w:kern w:val="2"/>
                <w:sz w:val="24"/>
                <w:szCs w:val="24"/>
              </w:rPr>
            </w:pPr>
            <w:r w:rsidRPr="005B46C4">
              <w:rPr>
                <w:kern w:val="2"/>
                <w:sz w:val="24"/>
                <w:szCs w:val="24"/>
              </w:rPr>
              <w:t>Классные</w:t>
            </w:r>
          </w:p>
          <w:p w14:paraId="5F527AAD"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kern w:val="2"/>
                <w:sz w:val="24"/>
                <w:szCs w:val="24"/>
                <w:lang w:eastAsia="zh-CN"/>
              </w:rPr>
              <w:t>руководители</w:t>
            </w:r>
          </w:p>
        </w:tc>
      </w:tr>
      <w:tr w:rsidR="005B46C4" w:rsidRPr="005B46C4" w14:paraId="4C727AC5" w14:textId="77777777" w:rsidTr="005B46C4">
        <w:tc>
          <w:tcPr>
            <w:tcW w:w="3539" w:type="dxa"/>
          </w:tcPr>
          <w:p w14:paraId="7B32D80B"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Круглый стол «День родного языка», посвященный международному дню родного языка</w:t>
            </w:r>
          </w:p>
        </w:tc>
        <w:tc>
          <w:tcPr>
            <w:tcW w:w="1700" w:type="dxa"/>
            <w:gridSpan w:val="4"/>
          </w:tcPr>
          <w:p w14:paraId="689727C9" w14:textId="77777777" w:rsidR="005B46C4" w:rsidRPr="005B46C4" w:rsidRDefault="005B46C4" w:rsidP="005B46C4">
            <w:pPr>
              <w:spacing w:line="276" w:lineRule="auto"/>
              <w:ind w:left="-108" w:right="-154"/>
              <w:rPr>
                <w:color w:val="000000"/>
                <w:kern w:val="2"/>
                <w:sz w:val="24"/>
                <w:szCs w:val="24"/>
              </w:rPr>
            </w:pPr>
            <w:r w:rsidRPr="005B46C4">
              <w:rPr>
                <w:color w:val="000000"/>
                <w:kern w:val="2"/>
                <w:sz w:val="24"/>
                <w:szCs w:val="24"/>
              </w:rPr>
              <w:t>гражданское</w:t>
            </w:r>
          </w:p>
        </w:tc>
        <w:tc>
          <w:tcPr>
            <w:tcW w:w="1203" w:type="dxa"/>
          </w:tcPr>
          <w:p w14:paraId="09DE4BB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00BBBCB"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21.02.2027</w:t>
            </w:r>
          </w:p>
        </w:tc>
        <w:tc>
          <w:tcPr>
            <w:tcW w:w="2652" w:type="dxa"/>
            <w:gridSpan w:val="3"/>
          </w:tcPr>
          <w:p w14:paraId="4D302E71"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Е"/>
                <w:color w:val="000000"/>
                <w:kern w:val="2"/>
                <w:sz w:val="24"/>
                <w:szCs w:val="24"/>
                <w:lang w:eastAsia="zh-CN"/>
              </w:rPr>
              <w:t>Советник директора по воспитанию и взаимодействию с детскими общественными объединениями</w:t>
            </w:r>
          </w:p>
        </w:tc>
      </w:tr>
      <w:tr w:rsidR="005B46C4" w:rsidRPr="005B46C4" w14:paraId="55196404" w14:textId="77777777" w:rsidTr="005B46C4">
        <w:tc>
          <w:tcPr>
            <w:tcW w:w="3539" w:type="dxa"/>
          </w:tcPr>
          <w:p w14:paraId="5EDCA99D"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Акция, посвященная Дню Защитника Отечества «Во славу Отечества»</w:t>
            </w:r>
          </w:p>
        </w:tc>
        <w:tc>
          <w:tcPr>
            <w:tcW w:w="1700" w:type="dxa"/>
            <w:gridSpan w:val="4"/>
          </w:tcPr>
          <w:p w14:paraId="5263C1E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58129AE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CCD5D8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22.02.2027</w:t>
            </w:r>
          </w:p>
        </w:tc>
        <w:tc>
          <w:tcPr>
            <w:tcW w:w="2652" w:type="dxa"/>
            <w:gridSpan w:val="3"/>
          </w:tcPr>
          <w:p w14:paraId="4D8A7E3A"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Batang"/>
                <w:color w:val="000000"/>
                <w:kern w:val="2"/>
                <w:sz w:val="24"/>
                <w:szCs w:val="24"/>
                <w:lang w:eastAsia="ru-RU"/>
              </w:rPr>
              <w:t xml:space="preserve">Заместитель директора по ВР </w:t>
            </w:r>
          </w:p>
        </w:tc>
      </w:tr>
      <w:tr w:rsidR="005B46C4" w:rsidRPr="005B46C4" w14:paraId="6BC53C68" w14:textId="77777777" w:rsidTr="005B46C4">
        <w:tc>
          <w:tcPr>
            <w:tcW w:w="3539" w:type="dxa"/>
          </w:tcPr>
          <w:p w14:paraId="4A1ECB57"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 xml:space="preserve">Муниципальный Фестиваль </w:t>
            </w:r>
          </w:p>
          <w:p w14:paraId="1A6B92F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иностранных языков</w:t>
            </w:r>
          </w:p>
          <w:p w14:paraId="2BF0BBDC" w14:textId="77777777" w:rsidR="005B46C4" w:rsidRPr="005B46C4" w:rsidRDefault="005B46C4" w:rsidP="005B46C4">
            <w:pPr>
              <w:spacing w:line="276" w:lineRule="auto"/>
              <w:ind w:left="-108" w:right="-154"/>
              <w:jc w:val="center"/>
              <w:rPr>
                <w:rFonts w:eastAsia="№Е"/>
                <w:kern w:val="2"/>
                <w:sz w:val="24"/>
                <w:szCs w:val="24"/>
              </w:rPr>
            </w:pPr>
          </w:p>
        </w:tc>
        <w:tc>
          <w:tcPr>
            <w:tcW w:w="1700" w:type="dxa"/>
            <w:gridSpan w:val="4"/>
          </w:tcPr>
          <w:p w14:paraId="4D63A30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 эстетическое</w:t>
            </w:r>
          </w:p>
        </w:tc>
        <w:tc>
          <w:tcPr>
            <w:tcW w:w="1203" w:type="dxa"/>
          </w:tcPr>
          <w:p w14:paraId="02719DD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BC1A66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март</w:t>
            </w:r>
          </w:p>
        </w:tc>
        <w:tc>
          <w:tcPr>
            <w:tcW w:w="2652" w:type="dxa"/>
            <w:gridSpan w:val="3"/>
          </w:tcPr>
          <w:p w14:paraId="2F18F6EA" w14:textId="77777777" w:rsidR="005B46C4" w:rsidRPr="005B46C4" w:rsidRDefault="005B46C4" w:rsidP="005B46C4">
            <w:pPr>
              <w:spacing w:line="276" w:lineRule="auto"/>
              <w:ind w:left="-108" w:right="-154"/>
              <w:jc w:val="center"/>
              <w:rPr>
                <w:rFonts w:eastAsia="Batang"/>
                <w:color w:val="000000"/>
                <w:kern w:val="2"/>
                <w:sz w:val="24"/>
                <w:szCs w:val="24"/>
                <w:lang w:eastAsia="ru-RU"/>
              </w:rPr>
            </w:pPr>
          </w:p>
        </w:tc>
      </w:tr>
      <w:tr w:rsidR="005B46C4" w:rsidRPr="005B46C4" w14:paraId="13EFFCF9" w14:textId="77777777" w:rsidTr="005B46C4">
        <w:tc>
          <w:tcPr>
            <w:tcW w:w="3539" w:type="dxa"/>
          </w:tcPr>
          <w:p w14:paraId="08AB53F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 xml:space="preserve">Муниципальный конкурс </w:t>
            </w:r>
          </w:p>
          <w:p w14:paraId="2FC14A67" w14:textId="77777777" w:rsidR="005B46C4" w:rsidRPr="005B46C4" w:rsidRDefault="005B46C4" w:rsidP="005B46C4">
            <w:pPr>
              <w:spacing w:line="276" w:lineRule="auto"/>
              <w:ind w:left="-108" w:right="-154"/>
              <w:jc w:val="center"/>
              <w:rPr>
                <w:rFonts w:eastAsia="№Е"/>
                <w:kern w:val="2"/>
                <w:sz w:val="24"/>
                <w:szCs w:val="24"/>
              </w:rPr>
            </w:pPr>
            <w:r w:rsidRPr="005B46C4">
              <w:rPr>
                <w:kern w:val="2"/>
                <w:sz w:val="24"/>
                <w:szCs w:val="24"/>
              </w:rPr>
              <w:t>«Неопалимая Купина»</w:t>
            </w:r>
          </w:p>
        </w:tc>
        <w:tc>
          <w:tcPr>
            <w:tcW w:w="1700" w:type="dxa"/>
            <w:gridSpan w:val="4"/>
          </w:tcPr>
          <w:p w14:paraId="25502E2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 эстетическое</w:t>
            </w:r>
          </w:p>
        </w:tc>
        <w:tc>
          <w:tcPr>
            <w:tcW w:w="1203" w:type="dxa"/>
          </w:tcPr>
          <w:p w14:paraId="10086F9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EAE5F6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март</w:t>
            </w:r>
          </w:p>
        </w:tc>
        <w:tc>
          <w:tcPr>
            <w:tcW w:w="2652" w:type="dxa"/>
            <w:gridSpan w:val="3"/>
          </w:tcPr>
          <w:p w14:paraId="728FDBCB" w14:textId="77777777" w:rsidR="005B46C4" w:rsidRPr="005B46C4" w:rsidRDefault="005B46C4" w:rsidP="005B46C4">
            <w:pPr>
              <w:spacing w:line="276" w:lineRule="auto"/>
              <w:ind w:left="-108" w:right="-154"/>
              <w:jc w:val="center"/>
              <w:rPr>
                <w:rFonts w:eastAsia="Batang"/>
                <w:color w:val="000000"/>
                <w:kern w:val="2"/>
                <w:sz w:val="24"/>
                <w:szCs w:val="24"/>
                <w:lang w:eastAsia="ru-RU"/>
              </w:rPr>
            </w:pPr>
          </w:p>
        </w:tc>
      </w:tr>
      <w:tr w:rsidR="005B46C4" w:rsidRPr="005B46C4" w14:paraId="5DA32C4F" w14:textId="77777777" w:rsidTr="005B46C4">
        <w:tc>
          <w:tcPr>
            <w:tcW w:w="3539" w:type="dxa"/>
          </w:tcPr>
          <w:p w14:paraId="78C8AA9B"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 xml:space="preserve">Видеопоздравление </w:t>
            </w:r>
          </w:p>
          <w:p w14:paraId="4545E775"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«100 слов о важном»</w:t>
            </w:r>
          </w:p>
        </w:tc>
        <w:tc>
          <w:tcPr>
            <w:tcW w:w="1700" w:type="dxa"/>
            <w:gridSpan w:val="4"/>
          </w:tcPr>
          <w:p w14:paraId="25CD43C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 эстетическое</w:t>
            </w:r>
          </w:p>
        </w:tc>
        <w:tc>
          <w:tcPr>
            <w:tcW w:w="1203" w:type="dxa"/>
          </w:tcPr>
          <w:p w14:paraId="4EAD0B3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7-9</w:t>
            </w:r>
          </w:p>
        </w:tc>
        <w:tc>
          <w:tcPr>
            <w:tcW w:w="1033" w:type="dxa"/>
          </w:tcPr>
          <w:p w14:paraId="5F934CF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05.03-07.03.2027</w:t>
            </w:r>
          </w:p>
        </w:tc>
        <w:tc>
          <w:tcPr>
            <w:tcW w:w="2652" w:type="dxa"/>
            <w:gridSpan w:val="3"/>
          </w:tcPr>
          <w:p w14:paraId="30FC645E"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Е"/>
                <w:color w:val="000000"/>
                <w:kern w:val="2"/>
                <w:sz w:val="24"/>
                <w:szCs w:val="24"/>
                <w:lang w:eastAsia="zh-CN"/>
              </w:rPr>
              <w:t>Советник директора по воспитанию и взаимодействию с детскими общественными объединениями, классные руководители</w:t>
            </w:r>
          </w:p>
        </w:tc>
      </w:tr>
      <w:tr w:rsidR="005B46C4" w:rsidRPr="005B46C4" w14:paraId="78D60B24" w14:textId="77777777" w:rsidTr="005B46C4">
        <w:tc>
          <w:tcPr>
            <w:tcW w:w="3539" w:type="dxa"/>
          </w:tcPr>
          <w:p w14:paraId="57E7BB73"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Праздничный концерт, посвященный Международному женскому дню «Для женщин всех!»</w:t>
            </w:r>
          </w:p>
        </w:tc>
        <w:tc>
          <w:tcPr>
            <w:tcW w:w="1700" w:type="dxa"/>
            <w:gridSpan w:val="4"/>
          </w:tcPr>
          <w:p w14:paraId="700F021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 духовно-нравственное</w:t>
            </w:r>
          </w:p>
        </w:tc>
        <w:tc>
          <w:tcPr>
            <w:tcW w:w="1203" w:type="dxa"/>
          </w:tcPr>
          <w:p w14:paraId="0ACF377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A8FC2A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07.03.2027</w:t>
            </w:r>
          </w:p>
        </w:tc>
        <w:tc>
          <w:tcPr>
            <w:tcW w:w="2652" w:type="dxa"/>
            <w:gridSpan w:val="3"/>
          </w:tcPr>
          <w:p w14:paraId="082B1BCC"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Batang"/>
                <w:color w:val="000000"/>
                <w:kern w:val="2"/>
                <w:sz w:val="24"/>
                <w:szCs w:val="24"/>
                <w:lang w:eastAsia="ru-RU"/>
              </w:rPr>
              <w:t xml:space="preserve">Заместитель директора по ВР </w:t>
            </w:r>
          </w:p>
        </w:tc>
      </w:tr>
      <w:tr w:rsidR="005B46C4" w:rsidRPr="005B46C4" w14:paraId="0F2C5770" w14:textId="77777777" w:rsidTr="005B46C4">
        <w:tc>
          <w:tcPr>
            <w:tcW w:w="3539" w:type="dxa"/>
          </w:tcPr>
          <w:p w14:paraId="4676607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lastRenderedPageBreak/>
              <w:t>Акция «Своих не бросаем», посвященная Дню воссоединения Крыма с Россией.</w:t>
            </w:r>
          </w:p>
        </w:tc>
        <w:tc>
          <w:tcPr>
            <w:tcW w:w="1700" w:type="dxa"/>
            <w:gridSpan w:val="4"/>
          </w:tcPr>
          <w:p w14:paraId="465F566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528358F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13F976A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18.03.2027</w:t>
            </w:r>
          </w:p>
        </w:tc>
        <w:tc>
          <w:tcPr>
            <w:tcW w:w="2652" w:type="dxa"/>
            <w:gridSpan w:val="3"/>
          </w:tcPr>
          <w:p w14:paraId="644A3DA9"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Batang"/>
                <w:color w:val="000000"/>
                <w:kern w:val="2"/>
                <w:sz w:val="24"/>
                <w:szCs w:val="24"/>
                <w:lang w:eastAsia="ru-RU"/>
              </w:rPr>
              <w:t>Заместитель директора по ВР, ученический совет</w:t>
            </w:r>
          </w:p>
        </w:tc>
      </w:tr>
      <w:tr w:rsidR="005B46C4" w:rsidRPr="005B46C4" w14:paraId="7BB03693" w14:textId="77777777" w:rsidTr="005B46C4">
        <w:tc>
          <w:tcPr>
            <w:tcW w:w="3539" w:type="dxa"/>
          </w:tcPr>
          <w:p w14:paraId="33230B6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Весенние спортивные игры</w:t>
            </w:r>
          </w:p>
        </w:tc>
        <w:tc>
          <w:tcPr>
            <w:tcW w:w="1700" w:type="dxa"/>
            <w:gridSpan w:val="4"/>
          </w:tcPr>
          <w:p w14:paraId="62792C3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Физическое воспитание</w:t>
            </w:r>
          </w:p>
        </w:tc>
        <w:tc>
          <w:tcPr>
            <w:tcW w:w="1203" w:type="dxa"/>
          </w:tcPr>
          <w:p w14:paraId="5DA2CE0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9C64F96"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Апрель</w:t>
            </w:r>
          </w:p>
        </w:tc>
        <w:tc>
          <w:tcPr>
            <w:tcW w:w="2652" w:type="dxa"/>
            <w:gridSpan w:val="3"/>
          </w:tcPr>
          <w:p w14:paraId="57E8090E"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kern w:val="2"/>
                <w:sz w:val="24"/>
                <w:szCs w:val="24"/>
                <w:lang w:eastAsia="ru-RU"/>
              </w:rPr>
              <w:t>Учителя физической культуры</w:t>
            </w:r>
          </w:p>
        </w:tc>
      </w:tr>
      <w:tr w:rsidR="005B46C4" w:rsidRPr="005B46C4" w14:paraId="30248B9C" w14:textId="77777777" w:rsidTr="005B46C4">
        <w:tc>
          <w:tcPr>
            <w:tcW w:w="3539" w:type="dxa"/>
          </w:tcPr>
          <w:p w14:paraId="322A9319"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Экологический квест «Следы на планете», посвященный Всемирному Дню Земли</w:t>
            </w:r>
          </w:p>
        </w:tc>
        <w:tc>
          <w:tcPr>
            <w:tcW w:w="1700" w:type="dxa"/>
            <w:gridSpan w:val="4"/>
          </w:tcPr>
          <w:p w14:paraId="2659FCE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6548D79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5-7</w:t>
            </w:r>
          </w:p>
        </w:tc>
        <w:tc>
          <w:tcPr>
            <w:tcW w:w="1033" w:type="dxa"/>
          </w:tcPr>
          <w:p w14:paraId="36832D8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22.04.2027</w:t>
            </w:r>
          </w:p>
        </w:tc>
        <w:tc>
          <w:tcPr>
            <w:tcW w:w="2652" w:type="dxa"/>
            <w:gridSpan w:val="3"/>
          </w:tcPr>
          <w:p w14:paraId="61771319" w14:textId="77777777" w:rsidR="005B46C4" w:rsidRPr="005B46C4" w:rsidRDefault="005B46C4" w:rsidP="005B46C4">
            <w:pPr>
              <w:spacing w:line="276" w:lineRule="auto"/>
              <w:ind w:left="-108" w:right="-106"/>
              <w:jc w:val="center"/>
              <w:rPr>
                <w:kern w:val="2"/>
                <w:sz w:val="24"/>
                <w:szCs w:val="24"/>
              </w:rPr>
            </w:pPr>
            <w:r w:rsidRPr="005B46C4">
              <w:rPr>
                <w:rFonts w:eastAsia="№Е"/>
                <w:color w:val="000000"/>
                <w:kern w:val="2"/>
                <w:sz w:val="24"/>
                <w:szCs w:val="24"/>
              </w:rPr>
              <w:t>Советник директора по воспитанию и взаимодействию с детскими общественными объединениями, классные руководители</w:t>
            </w:r>
          </w:p>
        </w:tc>
      </w:tr>
      <w:tr w:rsidR="005B46C4" w:rsidRPr="005B46C4" w14:paraId="0FF5DFC6" w14:textId="77777777" w:rsidTr="005B46C4">
        <w:tc>
          <w:tcPr>
            <w:tcW w:w="3539" w:type="dxa"/>
          </w:tcPr>
          <w:p w14:paraId="050CBE3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Экологическая акция</w:t>
            </w:r>
          </w:p>
          <w:p w14:paraId="54EAC01D"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«Чистый школьный двор»</w:t>
            </w:r>
          </w:p>
        </w:tc>
        <w:tc>
          <w:tcPr>
            <w:tcW w:w="1700" w:type="dxa"/>
            <w:gridSpan w:val="4"/>
          </w:tcPr>
          <w:p w14:paraId="4CD8FAD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3B1BEFE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9D077E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Апрель</w:t>
            </w:r>
          </w:p>
        </w:tc>
        <w:tc>
          <w:tcPr>
            <w:tcW w:w="2652" w:type="dxa"/>
            <w:gridSpan w:val="3"/>
          </w:tcPr>
          <w:p w14:paraId="0D945E64"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lang w:eastAsia="ru-RU"/>
              </w:rPr>
              <w:t>Учителя биологии, классные руководители</w:t>
            </w:r>
          </w:p>
        </w:tc>
      </w:tr>
      <w:tr w:rsidR="005B46C4" w:rsidRPr="005B46C4" w14:paraId="265A1DFB" w14:textId="77777777" w:rsidTr="005B46C4">
        <w:tc>
          <w:tcPr>
            <w:tcW w:w="3539" w:type="dxa"/>
          </w:tcPr>
          <w:p w14:paraId="6696604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Акция «Трудовой десант», уборка территории</w:t>
            </w:r>
          </w:p>
        </w:tc>
        <w:tc>
          <w:tcPr>
            <w:tcW w:w="1700" w:type="dxa"/>
            <w:gridSpan w:val="4"/>
          </w:tcPr>
          <w:p w14:paraId="31F9851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4C73039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35DA1F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30.04.2027</w:t>
            </w:r>
          </w:p>
        </w:tc>
        <w:tc>
          <w:tcPr>
            <w:tcW w:w="2652" w:type="dxa"/>
            <w:gridSpan w:val="3"/>
          </w:tcPr>
          <w:p w14:paraId="6A1AEF45"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Е"/>
                <w:color w:val="000000"/>
                <w:kern w:val="2"/>
                <w:sz w:val="24"/>
                <w:szCs w:val="24"/>
                <w:lang w:eastAsia="zh-CN"/>
              </w:rPr>
              <w:t>Советник директора по воспитанию и взаимодействию с детскими общественными объединениями</w:t>
            </w:r>
          </w:p>
        </w:tc>
      </w:tr>
      <w:tr w:rsidR="005B46C4" w:rsidRPr="005B46C4" w14:paraId="4589FF86" w14:textId="77777777" w:rsidTr="005B46C4">
        <w:tc>
          <w:tcPr>
            <w:tcW w:w="3539" w:type="dxa"/>
          </w:tcPr>
          <w:p w14:paraId="6A3CFFF2"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Совместный концерт с муниципальным хором «Ветеран» «Поклонимся великим тем годам», посвященная Дню Победы</w:t>
            </w:r>
          </w:p>
        </w:tc>
        <w:tc>
          <w:tcPr>
            <w:tcW w:w="1700" w:type="dxa"/>
            <w:gridSpan w:val="4"/>
          </w:tcPr>
          <w:p w14:paraId="4133D7F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7CF195B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B089B8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07.05.2027</w:t>
            </w:r>
          </w:p>
        </w:tc>
        <w:tc>
          <w:tcPr>
            <w:tcW w:w="2652" w:type="dxa"/>
            <w:gridSpan w:val="3"/>
          </w:tcPr>
          <w:p w14:paraId="7442E64D"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rFonts w:eastAsia="Batang"/>
                <w:color w:val="000000"/>
                <w:kern w:val="2"/>
                <w:sz w:val="24"/>
                <w:szCs w:val="24"/>
                <w:lang w:eastAsia="ru-RU"/>
              </w:rPr>
              <w:t xml:space="preserve">Заместитель директора по ВР </w:t>
            </w:r>
          </w:p>
        </w:tc>
      </w:tr>
      <w:tr w:rsidR="005B46C4" w:rsidRPr="005B46C4" w14:paraId="787687A2" w14:textId="77777777" w:rsidTr="005B46C4">
        <w:tc>
          <w:tcPr>
            <w:tcW w:w="3539" w:type="dxa"/>
          </w:tcPr>
          <w:p w14:paraId="5A1C92B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Торжественная линейка, посвящённая Дню Победы</w:t>
            </w:r>
          </w:p>
        </w:tc>
        <w:tc>
          <w:tcPr>
            <w:tcW w:w="1700" w:type="dxa"/>
            <w:gridSpan w:val="4"/>
          </w:tcPr>
          <w:p w14:paraId="15356AE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3D539D8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BCFFE71"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Май</w:t>
            </w:r>
          </w:p>
        </w:tc>
        <w:tc>
          <w:tcPr>
            <w:tcW w:w="2652" w:type="dxa"/>
            <w:gridSpan w:val="3"/>
          </w:tcPr>
          <w:p w14:paraId="05611530"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Советник директора по воспитанию учителя истории, классные руководители</w:t>
            </w:r>
          </w:p>
        </w:tc>
      </w:tr>
      <w:tr w:rsidR="005B46C4" w:rsidRPr="005B46C4" w14:paraId="4B6C031C" w14:textId="77777777" w:rsidTr="005B46C4">
        <w:tc>
          <w:tcPr>
            <w:tcW w:w="3539" w:type="dxa"/>
          </w:tcPr>
          <w:p w14:paraId="763E50B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 xml:space="preserve">Муниципальный Форум детских </w:t>
            </w:r>
          </w:p>
          <w:p w14:paraId="4FAAF72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и молодёжных организаций МО Заречный</w:t>
            </w:r>
          </w:p>
        </w:tc>
        <w:tc>
          <w:tcPr>
            <w:tcW w:w="1700" w:type="dxa"/>
            <w:gridSpan w:val="4"/>
          </w:tcPr>
          <w:p w14:paraId="6CD8BDC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51F56BF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4F3C839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Май</w:t>
            </w:r>
          </w:p>
        </w:tc>
        <w:tc>
          <w:tcPr>
            <w:tcW w:w="2652" w:type="dxa"/>
            <w:gridSpan w:val="3"/>
          </w:tcPr>
          <w:p w14:paraId="5F90A738"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Советник директора по воспитанию</w:t>
            </w:r>
          </w:p>
        </w:tc>
      </w:tr>
      <w:tr w:rsidR="005B46C4" w:rsidRPr="005B46C4" w14:paraId="56B5F08B" w14:textId="77777777" w:rsidTr="005B46C4">
        <w:tc>
          <w:tcPr>
            <w:tcW w:w="3539" w:type="dxa"/>
          </w:tcPr>
          <w:p w14:paraId="09C0150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Акция «Бессмертный полк», «Свеча Памяти», «Окна Победы», «Письмо солдату», «Пост №1», международная акция «Георгиевская ленточка»</w:t>
            </w:r>
          </w:p>
        </w:tc>
        <w:tc>
          <w:tcPr>
            <w:tcW w:w="1700" w:type="dxa"/>
            <w:gridSpan w:val="4"/>
          </w:tcPr>
          <w:p w14:paraId="28F273F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7856E7A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902ACB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01-09.05.2027</w:t>
            </w:r>
          </w:p>
        </w:tc>
        <w:tc>
          <w:tcPr>
            <w:tcW w:w="2652" w:type="dxa"/>
            <w:gridSpan w:val="3"/>
          </w:tcPr>
          <w:p w14:paraId="36A9C738" w14:textId="77777777" w:rsidR="005B46C4" w:rsidRPr="005B46C4" w:rsidRDefault="005B46C4" w:rsidP="005B46C4">
            <w:pPr>
              <w:spacing w:line="276" w:lineRule="auto"/>
              <w:ind w:left="-108" w:right="-106"/>
              <w:jc w:val="center"/>
              <w:rPr>
                <w:kern w:val="2"/>
                <w:sz w:val="24"/>
                <w:szCs w:val="24"/>
              </w:rPr>
            </w:pPr>
            <w:r w:rsidRPr="005B46C4">
              <w:rPr>
                <w:rFonts w:eastAsia="Batang"/>
                <w:color w:val="000000"/>
                <w:kern w:val="2"/>
                <w:sz w:val="24"/>
                <w:szCs w:val="24"/>
                <w:lang w:eastAsia="ru-RU"/>
              </w:rPr>
              <w:t>Заместитель директора по ВР, руководитель отряда Юнармии,</w:t>
            </w:r>
            <w:r w:rsidRPr="005B46C4">
              <w:rPr>
                <w:kern w:val="2"/>
                <w:sz w:val="24"/>
                <w:szCs w:val="24"/>
              </w:rPr>
              <w:t xml:space="preserve"> классные</w:t>
            </w:r>
          </w:p>
          <w:p w14:paraId="2A4C9326" w14:textId="77777777" w:rsidR="005B46C4" w:rsidRPr="005B46C4" w:rsidRDefault="005B46C4" w:rsidP="005B46C4">
            <w:pPr>
              <w:spacing w:line="276" w:lineRule="auto"/>
              <w:ind w:left="-108" w:right="-106"/>
              <w:jc w:val="center"/>
              <w:rPr>
                <w:kern w:val="2"/>
                <w:sz w:val="24"/>
                <w:szCs w:val="24"/>
              </w:rPr>
            </w:pPr>
            <w:r w:rsidRPr="005B46C4">
              <w:rPr>
                <w:kern w:val="2"/>
                <w:sz w:val="24"/>
                <w:szCs w:val="24"/>
              </w:rPr>
              <w:t>руководители</w:t>
            </w:r>
          </w:p>
        </w:tc>
      </w:tr>
      <w:tr w:rsidR="005B46C4" w:rsidRPr="005B46C4" w14:paraId="0E31C60A" w14:textId="77777777" w:rsidTr="005B46C4">
        <w:tc>
          <w:tcPr>
            <w:tcW w:w="3539" w:type="dxa"/>
          </w:tcPr>
          <w:p w14:paraId="1CD9F93D" w14:textId="77777777" w:rsidR="005B46C4" w:rsidRPr="005B46C4" w:rsidRDefault="005B46C4" w:rsidP="005B46C4">
            <w:pPr>
              <w:spacing w:line="276" w:lineRule="auto"/>
              <w:ind w:left="-108" w:right="-154"/>
              <w:jc w:val="center"/>
              <w:rPr>
                <w:kern w:val="2"/>
                <w:sz w:val="24"/>
                <w:szCs w:val="24"/>
                <w:highlight w:val="yellow"/>
              </w:rPr>
            </w:pPr>
            <w:r w:rsidRPr="005B46C4">
              <w:rPr>
                <w:kern w:val="2"/>
                <w:sz w:val="24"/>
                <w:szCs w:val="24"/>
                <w:lang w:eastAsia="ru-RU"/>
              </w:rPr>
              <w:t>Военно-спортивная игра «Зарница»</w:t>
            </w:r>
          </w:p>
        </w:tc>
        <w:tc>
          <w:tcPr>
            <w:tcW w:w="1700" w:type="dxa"/>
            <w:gridSpan w:val="4"/>
          </w:tcPr>
          <w:p w14:paraId="713B4C7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0AF21B2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5083C1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Май</w:t>
            </w:r>
          </w:p>
        </w:tc>
        <w:tc>
          <w:tcPr>
            <w:tcW w:w="2652" w:type="dxa"/>
            <w:gridSpan w:val="3"/>
          </w:tcPr>
          <w:p w14:paraId="27F57261"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kern w:val="2"/>
                <w:sz w:val="24"/>
                <w:szCs w:val="24"/>
                <w:lang w:eastAsia="ru-RU"/>
              </w:rPr>
              <w:t>Учителя ОБЗР, учителя физической культуры</w:t>
            </w:r>
          </w:p>
        </w:tc>
      </w:tr>
      <w:tr w:rsidR="005B46C4" w:rsidRPr="005B46C4" w14:paraId="4F15C0AE" w14:textId="77777777" w:rsidTr="005B46C4">
        <w:tc>
          <w:tcPr>
            <w:tcW w:w="3539" w:type="dxa"/>
          </w:tcPr>
          <w:p w14:paraId="26871619" w14:textId="77777777" w:rsidR="005B46C4" w:rsidRPr="005B46C4" w:rsidRDefault="005B46C4" w:rsidP="005B46C4">
            <w:pPr>
              <w:spacing w:line="276" w:lineRule="auto"/>
              <w:ind w:left="-108" w:right="-154"/>
              <w:jc w:val="center"/>
              <w:rPr>
                <w:rFonts w:eastAsia="Cambria"/>
                <w:kern w:val="2"/>
                <w:sz w:val="24"/>
                <w:szCs w:val="24"/>
              </w:rPr>
            </w:pPr>
            <w:r w:rsidRPr="005B46C4">
              <w:rPr>
                <w:rFonts w:eastAsia="Cambria"/>
                <w:kern w:val="2"/>
                <w:sz w:val="24"/>
                <w:szCs w:val="24"/>
              </w:rPr>
              <w:t>Торжественная линейка «Вместе МЫ!», посвященная Дню детских общественных объединений</w:t>
            </w:r>
          </w:p>
        </w:tc>
        <w:tc>
          <w:tcPr>
            <w:tcW w:w="1700" w:type="dxa"/>
            <w:gridSpan w:val="4"/>
          </w:tcPr>
          <w:p w14:paraId="276773D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46D469E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DF0B357"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17.05.2027</w:t>
            </w:r>
          </w:p>
        </w:tc>
        <w:tc>
          <w:tcPr>
            <w:tcW w:w="2652" w:type="dxa"/>
            <w:gridSpan w:val="3"/>
          </w:tcPr>
          <w:p w14:paraId="761CEF50" w14:textId="77777777" w:rsidR="005B46C4" w:rsidRPr="005B46C4" w:rsidRDefault="005B46C4" w:rsidP="005B46C4">
            <w:pPr>
              <w:suppressAutoHyphens/>
              <w:spacing w:line="276" w:lineRule="auto"/>
              <w:ind w:left="-108" w:right="-106"/>
              <w:jc w:val="center"/>
              <w:rPr>
                <w:rFonts w:eastAsia="№Е"/>
                <w:color w:val="000000"/>
                <w:kern w:val="2"/>
                <w:sz w:val="24"/>
                <w:szCs w:val="24"/>
                <w:lang w:eastAsia="zh-CN"/>
              </w:rPr>
            </w:pPr>
            <w:r w:rsidRPr="005B46C4">
              <w:rPr>
                <w:rFonts w:eastAsia="№Е"/>
                <w:color w:val="000000"/>
                <w:kern w:val="2"/>
                <w:sz w:val="24"/>
                <w:szCs w:val="24"/>
                <w:lang w:eastAsia="zh-CN"/>
              </w:rPr>
              <w:t>Советник директора по воспитанию и взаимодействию с детскими общественными объединениями</w:t>
            </w:r>
          </w:p>
        </w:tc>
      </w:tr>
      <w:tr w:rsidR="005B46C4" w:rsidRPr="005B46C4" w14:paraId="4909C1AA" w14:textId="77777777" w:rsidTr="005B46C4">
        <w:tc>
          <w:tcPr>
            <w:tcW w:w="3539" w:type="dxa"/>
          </w:tcPr>
          <w:p w14:paraId="108DAD5A"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lastRenderedPageBreak/>
              <w:t>Выставка рисунков «Мы – славяне!», посвященная Дню славянской письменности и культуры (24.05).</w:t>
            </w:r>
          </w:p>
        </w:tc>
        <w:tc>
          <w:tcPr>
            <w:tcW w:w="1700" w:type="dxa"/>
            <w:gridSpan w:val="4"/>
          </w:tcPr>
          <w:p w14:paraId="26401CE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w:t>
            </w:r>
          </w:p>
        </w:tc>
        <w:tc>
          <w:tcPr>
            <w:tcW w:w="1203" w:type="dxa"/>
          </w:tcPr>
          <w:p w14:paraId="04A0ACA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30C05A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22-30.05.2027</w:t>
            </w:r>
          </w:p>
        </w:tc>
        <w:tc>
          <w:tcPr>
            <w:tcW w:w="2652" w:type="dxa"/>
            <w:gridSpan w:val="3"/>
          </w:tcPr>
          <w:p w14:paraId="1F422ECA" w14:textId="77777777" w:rsidR="005B46C4" w:rsidRPr="005B46C4" w:rsidRDefault="005B46C4" w:rsidP="005B46C4">
            <w:pPr>
              <w:spacing w:line="276" w:lineRule="auto"/>
              <w:ind w:left="-108" w:right="-106"/>
              <w:jc w:val="center"/>
              <w:rPr>
                <w:kern w:val="2"/>
                <w:sz w:val="24"/>
                <w:szCs w:val="24"/>
              </w:rPr>
            </w:pPr>
            <w:r w:rsidRPr="005B46C4">
              <w:rPr>
                <w:kern w:val="2"/>
                <w:sz w:val="24"/>
                <w:szCs w:val="24"/>
              </w:rPr>
              <w:t>Заместитель директора по ВР</w:t>
            </w:r>
          </w:p>
        </w:tc>
      </w:tr>
      <w:tr w:rsidR="005B46C4" w:rsidRPr="005B46C4" w14:paraId="0182023F" w14:textId="77777777" w:rsidTr="005B46C4">
        <w:tc>
          <w:tcPr>
            <w:tcW w:w="3539" w:type="dxa"/>
          </w:tcPr>
          <w:p w14:paraId="16577F23" w14:textId="77777777" w:rsidR="005B46C4" w:rsidRPr="005B46C4" w:rsidRDefault="005B46C4" w:rsidP="005B46C4">
            <w:pPr>
              <w:spacing w:line="276" w:lineRule="auto"/>
              <w:ind w:left="-108" w:right="-154"/>
              <w:jc w:val="center"/>
              <w:rPr>
                <w:rFonts w:eastAsia="№Е"/>
                <w:kern w:val="2"/>
                <w:sz w:val="24"/>
                <w:szCs w:val="24"/>
              </w:rPr>
            </w:pPr>
            <w:r w:rsidRPr="005B46C4">
              <w:rPr>
                <w:kern w:val="2"/>
                <w:sz w:val="24"/>
                <w:szCs w:val="24"/>
                <w:lang w:eastAsia="ru-RU"/>
              </w:rPr>
              <w:t>Торжественная церемония «Последний звонок»</w:t>
            </w:r>
          </w:p>
        </w:tc>
        <w:tc>
          <w:tcPr>
            <w:tcW w:w="1700" w:type="dxa"/>
            <w:gridSpan w:val="4"/>
          </w:tcPr>
          <w:p w14:paraId="35B5162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7F2028C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FC9BDE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4 неделя мая</w:t>
            </w:r>
          </w:p>
        </w:tc>
        <w:tc>
          <w:tcPr>
            <w:tcW w:w="2652" w:type="dxa"/>
            <w:gridSpan w:val="3"/>
          </w:tcPr>
          <w:p w14:paraId="49880058" w14:textId="77777777" w:rsidR="005B46C4" w:rsidRPr="005B46C4" w:rsidRDefault="005B46C4" w:rsidP="005B46C4">
            <w:pPr>
              <w:spacing w:line="276" w:lineRule="auto"/>
              <w:ind w:left="-108" w:right="-106"/>
              <w:jc w:val="center"/>
              <w:rPr>
                <w:rFonts w:eastAsia="Batang"/>
                <w:color w:val="000000"/>
                <w:kern w:val="2"/>
                <w:sz w:val="24"/>
                <w:szCs w:val="24"/>
                <w:lang w:eastAsia="ru-RU"/>
              </w:rPr>
            </w:pPr>
            <w:r w:rsidRPr="005B46C4">
              <w:rPr>
                <w:kern w:val="2"/>
                <w:sz w:val="24"/>
                <w:szCs w:val="24"/>
                <w:lang w:eastAsia="ru-RU"/>
              </w:rPr>
              <w:t xml:space="preserve">Директор школы, </w:t>
            </w:r>
            <w:r w:rsidRPr="005B46C4">
              <w:rPr>
                <w:kern w:val="2"/>
                <w:sz w:val="24"/>
                <w:szCs w:val="24"/>
              </w:rPr>
              <w:t>заместитель директора по ВР,</w:t>
            </w:r>
            <w:r w:rsidRPr="005B46C4">
              <w:rPr>
                <w:kern w:val="2"/>
                <w:sz w:val="24"/>
                <w:szCs w:val="24"/>
                <w:lang w:eastAsia="ru-RU"/>
              </w:rPr>
              <w:t xml:space="preserve"> советник директора по воспитанию, классные руководители</w:t>
            </w:r>
          </w:p>
        </w:tc>
      </w:tr>
      <w:tr w:rsidR="005B46C4" w:rsidRPr="005B46C4" w14:paraId="08B431FB" w14:textId="77777777" w:rsidTr="005B46C4">
        <w:tc>
          <w:tcPr>
            <w:tcW w:w="3539" w:type="dxa"/>
          </w:tcPr>
          <w:p w14:paraId="739CC8EE" w14:textId="77777777" w:rsidR="005B46C4" w:rsidRPr="005B46C4" w:rsidRDefault="005B46C4" w:rsidP="005B46C4">
            <w:pPr>
              <w:spacing w:line="276" w:lineRule="auto"/>
              <w:ind w:left="-108" w:right="-154"/>
              <w:jc w:val="center"/>
              <w:rPr>
                <w:rFonts w:eastAsia="№Е"/>
                <w:kern w:val="2"/>
                <w:sz w:val="24"/>
                <w:szCs w:val="24"/>
              </w:rPr>
            </w:pPr>
            <w:r w:rsidRPr="005B46C4">
              <w:rPr>
                <w:rFonts w:eastAsia="№Е"/>
                <w:kern w:val="2"/>
                <w:sz w:val="24"/>
                <w:szCs w:val="24"/>
              </w:rPr>
              <w:t>Спортивные мероприятия в рамках деятельности школьного спортивного клуба</w:t>
            </w:r>
          </w:p>
        </w:tc>
        <w:tc>
          <w:tcPr>
            <w:tcW w:w="1700" w:type="dxa"/>
            <w:gridSpan w:val="4"/>
          </w:tcPr>
          <w:p w14:paraId="60D54C7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Физическое воспитание, формирование культуры здоровья и эмоционального благополучия</w:t>
            </w:r>
          </w:p>
          <w:p w14:paraId="71E28BB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B164D8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1A85B4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72C19D15" w14:textId="77777777" w:rsidR="005B46C4" w:rsidRPr="005B46C4" w:rsidRDefault="005B46C4" w:rsidP="005B46C4">
            <w:pPr>
              <w:spacing w:line="276" w:lineRule="auto"/>
              <w:ind w:left="-108" w:right="-106"/>
              <w:jc w:val="center"/>
              <w:rPr>
                <w:rFonts w:eastAsia="№Е"/>
                <w:color w:val="000000"/>
                <w:kern w:val="2"/>
                <w:sz w:val="24"/>
                <w:szCs w:val="24"/>
              </w:rPr>
            </w:pPr>
            <w:r w:rsidRPr="005B46C4">
              <w:rPr>
                <w:rFonts w:eastAsia="№Е"/>
                <w:color w:val="000000"/>
                <w:kern w:val="2"/>
                <w:sz w:val="24"/>
                <w:szCs w:val="24"/>
              </w:rPr>
              <w:t>Руководитель школьного спортивного клуба</w:t>
            </w:r>
          </w:p>
        </w:tc>
      </w:tr>
      <w:tr w:rsidR="005B46C4" w:rsidRPr="005B46C4" w14:paraId="635BD264" w14:textId="77777777" w:rsidTr="005B46C4">
        <w:tc>
          <w:tcPr>
            <w:tcW w:w="10127" w:type="dxa"/>
            <w:gridSpan w:val="10"/>
          </w:tcPr>
          <w:p w14:paraId="03EE2DB3" w14:textId="77777777" w:rsidR="005B46C4" w:rsidRPr="005B46C4" w:rsidRDefault="005B46C4" w:rsidP="005B46C4">
            <w:pPr>
              <w:spacing w:line="276" w:lineRule="auto"/>
              <w:jc w:val="center"/>
              <w:rPr>
                <w:kern w:val="2"/>
                <w:sz w:val="24"/>
                <w:szCs w:val="24"/>
              </w:rPr>
            </w:pPr>
            <w:r w:rsidRPr="005B46C4">
              <w:rPr>
                <w:b/>
                <w:bCs/>
                <w:color w:val="000000"/>
                <w:kern w:val="2"/>
                <w:sz w:val="24"/>
                <w:szCs w:val="24"/>
              </w:rPr>
              <w:t>МОДУЛЬ «КЛАССНОЕ РУКОВОДСТВО»</w:t>
            </w:r>
          </w:p>
        </w:tc>
      </w:tr>
      <w:tr w:rsidR="005B46C4" w:rsidRPr="005B46C4" w14:paraId="1115E34C" w14:textId="77777777" w:rsidTr="005B46C4">
        <w:tc>
          <w:tcPr>
            <w:tcW w:w="10127" w:type="dxa"/>
            <w:gridSpan w:val="10"/>
          </w:tcPr>
          <w:p w14:paraId="54A3202B" w14:textId="77777777" w:rsidR="005B46C4" w:rsidRPr="005B46C4" w:rsidRDefault="005B46C4" w:rsidP="005B46C4">
            <w:pPr>
              <w:spacing w:line="276" w:lineRule="auto"/>
              <w:ind w:left="-108" w:right="-154"/>
              <w:jc w:val="center"/>
              <w:rPr>
                <w:bCs/>
                <w:i/>
                <w:iCs/>
                <w:kern w:val="2"/>
                <w:sz w:val="24"/>
                <w:szCs w:val="24"/>
              </w:rPr>
            </w:pPr>
            <w:r w:rsidRPr="005B46C4">
              <w:rPr>
                <w:bCs/>
                <w:i/>
                <w:iCs/>
                <w:kern w:val="2"/>
                <w:sz w:val="24"/>
                <w:szCs w:val="24"/>
              </w:rPr>
              <w:t xml:space="preserve">Работа с коллективом класса </w:t>
            </w:r>
          </w:p>
        </w:tc>
      </w:tr>
      <w:tr w:rsidR="005B46C4" w:rsidRPr="005B46C4" w14:paraId="6D303B87" w14:textId="77777777" w:rsidTr="005B46C4">
        <w:tc>
          <w:tcPr>
            <w:tcW w:w="3539" w:type="dxa"/>
          </w:tcPr>
          <w:p w14:paraId="0FBD8DA4"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 xml:space="preserve">Дела, события, </w:t>
            </w:r>
          </w:p>
          <w:p w14:paraId="75EF7470"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мероприятия</w:t>
            </w:r>
          </w:p>
        </w:tc>
        <w:tc>
          <w:tcPr>
            <w:tcW w:w="1700" w:type="dxa"/>
            <w:gridSpan w:val="4"/>
          </w:tcPr>
          <w:p w14:paraId="7E52DECD"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Направление</w:t>
            </w:r>
          </w:p>
        </w:tc>
        <w:tc>
          <w:tcPr>
            <w:tcW w:w="1203" w:type="dxa"/>
          </w:tcPr>
          <w:p w14:paraId="4C3A50E3"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Классы</w:t>
            </w:r>
          </w:p>
        </w:tc>
        <w:tc>
          <w:tcPr>
            <w:tcW w:w="1033" w:type="dxa"/>
          </w:tcPr>
          <w:p w14:paraId="743DFC63" w14:textId="77777777" w:rsidR="005B46C4" w:rsidRPr="005B46C4" w:rsidRDefault="005B46C4" w:rsidP="005B46C4">
            <w:pPr>
              <w:spacing w:line="276" w:lineRule="auto"/>
              <w:ind w:left="-108" w:right="-154"/>
              <w:jc w:val="center"/>
              <w:rPr>
                <w:b/>
                <w:bCs/>
                <w:i/>
                <w:iCs/>
                <w:kern w:val="2"/>
                <w:sz w:val="24"/>
                <w:szCs w:val="24"/>
                <w:lang w:eastAsia="ru-RU"/>
              </w:rPr>
            </w:pPr>
            <w:r w:rsidRPr="005B46C4">
              <w:rPr>
                <w:b/>
                <w:bCs/>
                <w:i/>
                <w:iCs/>
                <w:kern w:val="2"/>
                <w:sz w:val="24"/>
                <w:szCs w:val="24"/>
                <w:lang w:eastAsia="ru-RU"/>
              </w:rPr>
              <w:t xml:space="preserve">Сроки </w:t>
            </w:r>
          </w:p>
          <w:p w14:paraId="09085FB3" w14:textId="77777777" w:rsidR="005B46C4" w:rsidRPr="005B46C4" w:rsidRDefault="005B46C4" w:rsidP="005B46C4">
            <w:pPr>
              <w:spacing w:line="276" w:lineRule="auto"/>
              <w:ind w:left="-108" w:right="-154"/>
              <w:jc w:val="center"/>
              <w:rPr>
                <w:b/>
                <w:bCs/>
                <w:i/>
                <w:iCs/>
                <w:kern w:val="2"/>
                <w:sz w:val="24"/>
                <w:szCs w:val="24"/>
                <w:lang w:eastAsia="ru-RU"/>
              </w:rPr>
            </w:pPr>
            <w:r w:rsidRPr="005B46C4">
              <w:rPr>
                <w:b/>
                <w:bCs/>
                <w:i/>
                <w:iCs/>
                <w:kern w:val="2"/>
                <w:sz w:val="24"/>
                <w:szCs w:val="24"/>
                <w:lang w:eastAsia="ru-RU"/>
              </w:rPr>
              <w:t>реализации</w:t>
            </w:r>
          </w:p>
        </w:tc>
        <w:tc>
          <w:tcPr>
            <w:tcW w:w="2652" w:type="dxa"/>
            <w:gridSpan w:val="3"/>
          </w:tcPr>
          <w:p w14:paraId="214C01B6" w14:textId="77777777" w:rsidR="005B46C4" w:rsidRPr="005B46C4" w:rsidRDefault="005B46C4" w:rsidP="005B46C4">
            <w:pPr>
              <w:spacing w:line="276" w:lineRule="auto"/>
              <w:ind w:left="-108" w:right="-154"/>
              <w:jc w:val="center"/>
              <w:rPr>
                <w:b/>
                <w:bCs/>
                <w:kern w:val="2"/>
                <w:sz w:val="24"/>
                <w:szCs w:val="24"/>
                <w:lang w:eastAsia="ru-RU"/>
              </w:rPr>
            </w:pPr>
            <w:r w:rsidRPr="005B46C4">
              <w:rPr>
                <w:b/>
                <w:bCs/>
                <w:i/>
                <w:iCs/>
                <w:kern w:val="2"/>
                <w:sz w:val="24"/>
                <w:szCs w:val="24"/>
                <w:lang w:eastAsia="ru-RU"/>
              </w:rPr>
              <w:t>Ответственные</w:t>
            </w:r>
            <w:r w:rsidRPr="005B46C4">
              <w:rPr>
                <w:b/>
                <w:bCs/>
                <w:kern w:val="2"/>
                <w:sz w:val="24"/>
                <w:szCs w:val="24"/>
                <w:lang w:eastAsia="ru-RU"/>
              </w:rPr>
              <w:t xml:space="preserve"> </w:t>
            </w:r>
          </w:p>
          <w:p w14:paraId="7BEA78FB" w14:textId="77777777" w:rsidR="005B46C4" w:rsidRPr="005B46C4" w:rsidRDefault="005B46C4" w:rsidP="005B46C4">
            <w:pPr>
              <w:spacing w:line="276" w:lineRule="auto"/>
              <w:ind w:left="-108" w:right="-154"/>
              <w:jc w:val="center"/>
              <w:rPr>
                <w:b/>
                <w:bCs/>
                <w:i/>
                <w:iCs/>
                <w:kern w:val="2"/>
                <w:sz w:val="24"/>
                <w:szCs w:val="24"/>
                <w:lang w:eastAsia="ru-RU"/>
              </w:rPr>
            </w:pPr>
            <w:r w:rsidRPr="005B46C4">
              <w:rPr>
                <w:b/>
                <w:bCs/>
                <w:i/>
                <w:iCs/>
                <w:kern w:val="2"/>
                <w:sz w:val="24"/>
                <w:szCs w:val="24"/>
                <w:lang w:eastAsia="ru-RU"/>
              </w:rPr>
              <w:t>исполнители</w:t>
            </w:r>
          </w:p>
        </w:tc>
      </w:tr>
      <w:tr w:rsidR="005B46C4" w:rsidRPr="005B46C4" w14:paraId="10FF59CE" w14:textId="77777777" w:rsidTr="005B46C4">
        <w:tc>
          <w:tcPr>
            <w:tcW w:w="3539" w:type="dxa"/>
          </w:tcPr>
          <w:p w14:paraId="6E689E1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Уроки мужества</w:t>
            </w:r>
          </w:p>
          <w:p w14:paraId="3E865996" w14:textId="77777777" w:rsidR="005B46C4" w:rsidRPr="005B46C4" w:rsidRDefault="005B46C4" w:rsidP="005B46C4">
            <w:pPr>
              <w:spacing w:line="276" w:lineRule="auto"/>
              <w:ind w:left="-108" w:right="-154"/>
              <w:jc w:val="center"/>
              <w:rPr>
                <w:i/>
                <w:kern w:val="2"/>
                <w:sz w:val="24"/>
                <w:szCs w:val="24"/>
              </w:rPr>
            </w:pPr>
            <w:r w:rsidRPr="005B46C4">
              <w:rPr>
                <w:i/>
                <w:kern w:val="2"/>
                <w:sz w:val="24"/>
                <w:szCs w:val="24"/>
              </w:rPr>
              <w:t>(по отдельному графику)</w:t>
            </w:r>
          </w:p>
        </w:tc>
        <w:tc>
          <w:tcPr>
            <w:tcW w:w="1700" w:type="dxa"/>
            <w:gridSpan w:val="4"/>
          </w:tcPr>
          <w:p w14:paraId="432798F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61254FB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F71157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 xml:space="preserve">В течение учебного года </w:t>
            </w:r>
          </w:p>
        </w:tc>
        <w:tc>
          <w:tcPr>
            <w:tcW w:w="2652" w:type="dxa"/>
            <w:gridSpan w:val="3"/>
          </w:tcPr>
          <w:p w14:paraId="6050A60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 руководители</w:t>
            </w:r>
          </w:p>
        </w:tc>
      </w:tr>
      <w:tr w:rsidR="005B46C4" w:rsidRPr="005B46C4" w14:paraId="6F8E028A" w14:textId="77777777" w:rsidTr="005B46C4">
        <w:tc>
          <w:tcPr>
            <w:tcW w:w="3539" w:type="dxa"/>
          </w:tcPr>
          <w:p w14:paraId="2F24EAD6"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Поднятие флага. Гимн. В/Д «Разговор о важном»</w:t>
            </w:r>
          </w:p>
        </w:tc>
        <w:tc>
          <w:tcPr>
            <w:tcW w:w="1700" w:type="dxa"/>
            <w:gridSpan w:val="4"/>
          </w:tcPr>
          <w:p w14:paraId="3651D3A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7C31AB8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88EF9B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Каждый понедельник</w:t>
            </w:r>
          </w:p>
        </w:tc>
        <w:tc>
          <w:tcPr>
            <w:tcW w:w="2652" w:type="dxa"/>
            <w:gridSpan w:val="3"/>
          </w:tcPr>
          <w:p w14:paraId="400DE16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Ответственный за ВД</w:t>
            </w:r>
          </w:p>
        </w:tc>
      </w:tr>
      <w:tr w:rsidR="005B46C4" w:rsidRPr="005B46C4" w14:paraId="3C01A9E4" w14:textId="77777777" w:rsidTr="005B46C4">
        <w:tc>
          <w:tcPr>
            <w:tcW w:w="3539" w:type="dxa"/>
          </w:tcPr>
          <w:p w14:paraId="3604503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Тематические классные часы</w:t>
            </w:r>
          </w:p>
          <w:p w14:paraId="5E85E6A1" w14:textId="77777777" w:rsidR="005B46C4" w:rsidRPr="005B46C4" w:rsidRDefault="005B46C4" w:rsidP="005B46C4">
            <w:pPr>
              <w:spacing w:line="276" w:lineRule="auto"/>
              <w:ind w:left="-108" w:right="-154"/>
              <w:jc w:val="center"/>
              <w:rPr>
                <w:i/>
                <w:iCs/>
                <w:kern w:val="2"/>
                <w:sz w:val="24"/>
                <w:szCs w:val="24"/>
              </w:rPr>
            </w:pPr>
            <w:r w:rsidRPr="005B46C4">
              <w:rPr>
                <w:i/>
                <w:iCs/>
                <w:kern w:val="2"/>
                <w:sz w:val="24"/>
                <w:szCs w:val="24"/>
              </w:rPr>
              <w:t>(по графику классных руководителей)</w:t>
            </w:r>
          </w:p>
        </w:tc>
        <w:tc>
          <w:tcPr>
            <w:tcW w:w="1700" w:type="dxa"/>
            <w:gridSpan w:val="4"/>
          </w:tcPr>
          <w:p w14:paraId="51EDA57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24F1FDE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2A5824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 xml:space="preserve">Еженедельно </w:t>
            </w:r>
          </w:p>
        </w:tc>
        <w:tc>
          <w:tcPr>
            <w:tcW w:w="2652" w:type="dxa"/>
            <w:gridSpan w:val="3"/>
          </w:tcPr>
          <w:p w14:paraId="5284641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 руководители</w:t>
            </w:r>
          </w:p>
        </w:tc>
      </w:tr>
      <w:tr w:rsidR="005B46C4" w:rsidRPr="005B46C4" w14:paraId="7972F0D4" w14:textId="77777777" w:rsidTr="005B46C4">
        <w:tc>
          <w:tcPr>
            <w:tcW w:w="3539" w:type="dxa"/>
          </w:tcPr>
          <w:p w14:paraId="26DF6540"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Проведение инструктажей по ТБ, ПДД, ППБ, безопасности в сети</w:t>
            </w:r>
          </w:p>
        </w:tc>
        <w:tc>
          <w:tcPr>
            <w:tcW w:w="1700" w:type="dxa"/>
            <w:gridSpan w:val="4"/>
          </w:tcPr>
          <w:p w14:paraId="633BFE6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F9C5B9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7C7267F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Перед каникулами и мероприятиями</w:t>
            </w:r>
          </w:p>
        </w:tc>
        <w:tc>
          <w:tcPr>
            <w:tcW w:w="2652" w:type="dxa"/>
            <w:gridSpan w:val="3"/>
          </w:tcPr>
          <w:p w14:paraId="4C0BBD8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Классные руководители</w:t>
            </w:r>
          </w:p>
        </w:tc>
      </w:tr>
      <w:tr w:rsidR="005B46C4" w:rsidRPr="005B46C4" w14:paraId="7D194B15" w14:textId="77777777" w:rsidTr="005B46C4">
        <w:tc>
          <w:tcPr>
            <w:tcW w:w="3539" w:type="dxa"/>
          </w:tcPr>
          <w:p w14:paraId="498E00D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Ведение индивидуальных карт развития учащихся</w:t>
            </w:r>
          </w:p>
        </w:tc>
        <w:tc>
          <w:tcPr>
            <w:tcW w:w="1700" w:type="dxa"/>
            <w:gridSpan w:val="4"/>
          </w:tcPr>
          <w:p w14:paraId="67C2C31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5C44AA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67028E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В течение года</w:t>
            </w:r>
          </w:p>
        </w:tc>
        <w:tc>
          <w:tcPr>
            <w:tcW w:w="2652" w:type="dxa"/>
            <w:gridSpan w:val="3"/>
          </w:tcPr>
          <w:p w14:paraId="57DE1004"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Классные руководители</w:t>
            </w:r>
          </w:p>
        </w:tc>
      </w:tr>
      <w:tr w:rsidR="005B46C4" w:rsidRPr="005B46C4" w14:paraId="319E495F" w14:textId="77777777" w:rsidTr="005B46C4">
        <w:tc>
          <w:tcPr>
            <w:tcW w:w="3539" w:type="dxa"/>
          </w:tcPr>
          <w:p w14:paraId="4E62587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Оформление и ведение портфолио достижений</w:t>
            </w:r>
          </w:p>
        </w:tc>
        <w:tc>
          <w:tcPr>
            <w:tcW w:w="1700" w:type="dxa"/>
            <w:gridSpan w:val="4"/>
          </w:tcPr>
          <w:p w14:paraId="2DE8C68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61578E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0CBBE1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В течение года</w:t>
            </w:r>
          </w:p>
        </w:tc>
        <w:tc>
          <w:tcPr>
            <w:tcW w:w="2652" w:type="dxa"/>
            <w:gridSpan w:val="3"/>
          </w:tcPr>
          <w:p w14:paraId="7348241C"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Классные руководители, учащиеся</w:t>
            </w:r>
          </w:p>
        </w:tc>
      </w:tr>
      <w:tr w:rsidR="005B46C4" w:rsidRPr="005B46C4" w14:paraId="092B585D" w14:textId="77777777" w:rsidTr="005B46C4">
        <w:tc>
          <w:tcPr>
            <w:tcW w:w="3539" w:type="dxa"/>
          </w:tcPr>
          <w:p w14:paraId="20719D73"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Мониторинг классного коллектива (социометрия, анкетирование)</w:t>
            </w:r>
          </w:p>
        </w:tc>
        <w:tc>
          <w:tcPr>
            <w:tcW w:w="1700" w:type="dxa"/>
            <w:gridSpan w:val="4"/>
          </w:tcPr>
          <w:p w14:paraId="41B219B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8928D7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594A5A0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 xml:space="preserve">Сентябрь, </w:t>
            </w:r>
          </w:p>
          <w:p w14:paraId="146CE78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январь, май</w:t>
            </w:r>
          </w:p>
        </w:tc>
        <w:tc>
          <w:tcPr>
            <w:tcW w:w="2652" w:type="dxa"/>
            <w:gridSpan w:val="3"/>
          </w:tcPr>
          <w:p w14:paraId="30FA30B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Классные руководители, психолог</w:t>
            </w:r>
          </w:p>
        </w:tc>
      </w:tr>
      <w:tr w:rsidR="005B46C4" w:rsidRPr="005B46C4" w14:paraId="34006290" w14:textId="77777777" w:rsidTr="005B46C4">
        <w:tc>
          <w:tcPr>
            <w:tcW w:w="3539" w:type="dxa"/>
          </w:tcPr>
          <w:p w14:paraId="5EE99BA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lastRenderedPageBreak/>
              <w:t>Анализ адаптации пятиклассников</w:t>
            </w:r>
          </w:p>
        </w:tc>
        <w:tc>
          <w:tcPr>
            <w:tcW w:w="1700" w:type="dxa"/>
            <w:gridSpan w:val="4"/>
          </w:tcPr>
          <w:p w14:paraId="43048A5D"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03CFCE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w:t>
            </w:r>
          </w:p>
        </w:tc>
        <w:tc>
          <w:tcPr>
            <w:tcW w:w="1033" w:type="dxa"/>
          </w:tcPr>
          <w:p w14:paraId="5EC02CE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Сентябрь-</w:t>
            </w:r>
          </w:p>
          <w:p w14:paraId="0D883A3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ноябрь</w:t>
            </w:r>
          </w:p>
        </w:tc>
        <w:tc>
          <w:tcPr>
            <w:tcW w:w="2652" w:type="dxa"/>
            <w:gridSpan w:val="3"/>
          </w:tcPr>
          <w:p w14:paraId="3E2F3491"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Классные руководители, психолог</w:t>
            </w:r>
          </w:p>
        </w:tc>
      </w:tr>
      <w:tr w:rsidR="005B46C4" w:rsidRPr="005B46C4" w14:paraId="4B116E8D" w14:textId="77777777" w:rsidTr="005B46C4">
        <w:tc>
          <w:tcPr>
            <w:tcW w:w="10127" w:type="dxa"/>
            <w:gridSpan w:val="10"/>
          </w:tcPr>
          <w:p w14:paraId="0DD1F785" w14:textId="77777777" w:rsidR="005B46C4" w:rsidRPr="005B46C4" w:rsidRDefault="005B46C4" w:rsidP="005B46C4">
            <w:pPr>
              <w:spacing w:line="276" w:lineRule="auto"/>
              <w:ind w:left="-108" w:right="-154"/>
              <w:jc w:val="center"/>
              <w:rPr>
                <w:i/>
                <w:iCs/>
                <w:kern w:val="2"/>
                <w:sz w:val="24"/>
                <w:szCs w:val="24"/>
                <w:lang w:eastAsia="ru-RU"/>
              </w:rPr>
            </w:pPr>
            <w:r w:rsidRPr="005B46C4">
              <w:rPr>
                <w:i/>
                <w:iCs/>
                <w:kern w:val="2"/>
                <w:sz w:val="24"/>
                <w:szCs w:val="24"/>
                <w:lang w:eastAsia="ru-RU"/>
              </w:rPr>
              <w:t>Воспитательные мероприятия</w:t>
            </w:r>
          </w:p>
        </w:tc>
      </w:tr>
      <w:tr w:rsidR="005B46C4" w:rsidRPr="005B46C4" w14:paraId="0E354CD4" w14:textId="77777777" w:rsidTr="005B46C4">
        <w:tc>
          <w:tcPr>
            <w:tcW w:w="3539" w:type="dxa"/>
          </w:tcPr>
          <w:p w14:paraId="76CAEAC4" w14:textId="77777777" w:rsidR="005B46C4" w:rsidRPr="005B46C4" w:rsidRDefault="005B46C4" w:rsidP="005B46C4">
            <w:pPr>
              <w:spacing w:line="276" w:lineRule="auto"/>
              <w:ind w:left="-108" w:right="-154"/>
              <w:jc w:val="center"/>
              <w:rPr>
                <w:rFonts w:eastAsia="Cambria"/>
                <w:b/>
                <w:kern w:val="2"/>
                <w:sz w:val="24"/>
                <w:szCs w:val="24"/>
              </w:rPr>
            </w:pPr>
            <w:r w:rsidRPr="005B46C4">
              <w:rPr>
                <w:rFonts w:eastAsia="Cambria"/>
                <w:kern w:val="2"/>
                <w:sz w:val="24"/>
                <w:szCs w:val="24"/>
              </w:rPr>
              <w:t>Классные часы, посвященные Всемирному Дню Борьбы с терроризмом</w:t>
            </w:r>
          </w:p>
        </w:tc>
        <w:tc>
          <w:tcPr>
            <w:tcW w:w="1700" w:type="dxa"/>
            <w:gridSpan w:val="4"/>
          </w:tcPr>
          <w:p w14:paraId="619D4F5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6AF9E3C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FA3DFA0" w14:textId="77777777" w:rsidR="005B46C4" w:rsidRPr="005B46C4" w:rsidRDefault="005B46C4" w:rsidP="005B46C4">
            <w:pPr>
              <w:spacing w:line="276" w:lineRule="auto"/>
              <w:ind w:left="-108" w:right="-154"/>
              <w:jc w:val="center"/>
              <w:rPr>
                <w:sz w:val="24"/>
                <w:szCs w:val="24"/>
                <w:lang w:eastAsia="ru-RU"/>
              </w:rPr>
            </w:pPr>
            <w:r w:rsidRPr="005B46C4">
              <w:rPr>
                <w:kern w:val="2"/>
                <w:sz w:val="24"/>
                <w:szCs w:val="24"/>
              </w:rPr>
              <w:t>02.09.2026</w:t>
            </w:r>
          </w:p>
        </w:tc>
        <w:tc>
          <w:tcPr>
            <w:tcW w:w="2652" w:type="dxa"/>
            <w:gridSpan w:val="3"/>
          </w:tcPr>
          <w:p w14:paraId="1CC6B5B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 руководители</w:t>
            </w:r>
          </w:p>
        </w:tc>
      </w:tr>
      <w:tr w:rsidR="005B46C4" w:rsidRPr="005B46C4" w14:paraId="6DE61ECF" w14:textId="77777777" w:rsidTr="005B46C4">
        <w:tc>
          <w:tcPr>
            <w:tcW w:w="3539" w:type="dxa"/>
          </w:tcPr>
          <w:p w14:paraId="2DD1085B" w14:textId="77777777" w:rsidR="005B46C4" w:rsidRPr="005B46C4" w:rsidRDefault="005B46C4" w:rsidP="005B46C4">
            <w:pPr>
              <w:spacing w:line="276" w:lineRule="auto"/>
              <w:ind w:left="-108" w:right="-154"/>
              <w:jc w:val="center"/>
              <w:rPr>
                <w:rFonts w:eastAsia="Cambria"/>
                <w:kern w:val="2"/>
                <w:sz w:val="24"/>
                <w:szCs w:val="24"/>
              </w:rPr>
            </w:pPr>
            <w:r w:rsidRPr="005B46C4">
              <w:rPr>
                <w:rFonts w:eastAsia="Cambria"/>
                <w:kern w:val="2"/>
                <w:sz w:val="24"/>
                <w:szCs w:val="24"/>
              </w:rPr>
              <w:t>Мероприятия,</w:t>
            </w:r>
            <w:r w:rsidRPr="005B46C4">
              <w:rPr>
                <w:rFonts w:eastAsia="Cambria"/>
                <w:spacing w:val="-6"/>
                <w:kern w:val="2"/>
                <w:sz w:val="24"/>
                <w:szCs w:val="24"/>
              </w:rPr>
              <w:t xml:space="preserve"> </w:t>
            </w:r>
            <w:r w:rsidRPr="005B46C4">
              <w:rPr>
                <w:rFonts w:eastAsia="Cambria"/>
                <w:kern w:val="2"/>
                <w:sz w:val="24"/>
                <w:szCs w:val="24"/>
              </w:rPr>
              <w:t>проводимые</w:t>
            </w:r>
            <w:r w:rsidRPr="005B46C4">
              <w:rPr>
                <w:rFonts w:eastAsia="Cambria"/>
                <w:spacing w:val="-6"/>
                <w:kern w:val="2"/>
                <w:sz w:val="24"/>
                <w:szCs w:val="24"/>
              </w:rPr>
              <w:t xml:space="preserve"> </w:t>
            </w:r>
            <w:r w:rsidRPr="005B46C4">
              <w:rPr>
                <w:rFonts w:eastAsia="Cambria"/>
                <w:kern w:val="2"/>
                <w:sz w:val="24"/>
                <w:szCs w:val="24"/>
              </w:rPr>
              <w:t>в</w:t>
            </w:r>
            <w:r w:rsidRPr="005B46C4">
              <w:rPr>
                <w:rFonts w:eastAsia="Cambria"/>
                <w:spacing w:val="-4"/>
                <w:kern w:val="2"/>
                <w:sz w:val="24"/>
                <w:szCs w:val="24"/>
              </w:rPr>
              <w:t xml:space="preserve"> </w:t>
            </w:r>
            <w:r w:rsidRPr="005B46C4">
              <w:rPr>
                <w:rFonts w:eastAsia="Cambria"/>
                <w:kern w:val="2"/>
                <w:sz w:val="24"/>
                <w:szCs w:val="24"/>
              </w:rPr>
              <w:t>рамках</w:t>
            </w:r>
            <w:r w:rsidRPr="005B46C4">
              <w:rPr>
                <w:rFonts w:eastAsia="Cambria"/>
                <w:spacing w:val="-1"/>
                <w:kern w:val="2"/>
                <w:sz w:val="24"/>
                <w:szCs w:val="24"/>
              </w:rPr>
              <w:t xml:space="preserve"> </w:t>
            </w:r>
            <w:r w:rsidRPr="005B46C4">
              <w:rPr>
                <w:rFonts w:eastAsia="Cambria"/>
                <w:kern w:val="2"/>
                <w:sz w:val="24"/>
                <w:szCs w:val="24"/>
              </w:rPr>
              <w:t>проекта</w:t>
            </w:r>
            <w:r w:rsidRPr="005B46C4">
              <w:rPr>
                <w:rFonts w:eastAsia="Cambria"/>
                <w:spacing w:val="-2"/>
                <w:kern w:val="2"/>
                <w:sz w:val="24"/>
                <w:szCs w:val="24"/>
              </w:rPr>
              <w:t xml:space="preserve"> </w:t>
            </w:r>
            <w:r w:rsidRPr="005B46C4">
              <w:rPr>
                <w:rFonts w:eastAsia="Cambria"/>
                <w:kern w:val="2"/>
                <w:sz w:val="24"/>
                <w:szCs w:val="24"/>
              </w:rPr>
              <w:t>«Культурный</w:t>
            </w:r>
            <w:r w:rsidRPr="005B46C4">
              <w:rPr>
                <w:rFonts w:eastAsia="Cambria"/>
                <w:spacing w:val="-3"/>
                <w:kern w:val="2"/>
                <w:sz w:val="24"/>
                <w:szCs w:val="24"/>
              </w:rPr>
              <w:t xml:space="preserve"> </w:t>
            </w:r>
            <w:r w:rsidRPr="005B46C4">
              <w:rPr>
                <w:rFonts w:eastAsia="Cambria"/>
                <w:kern w:val="2"/>
                <w:sz w:val="24"/>
                <w:szCs w:val="24"/>
              </w:rPr>
              <w:t>норматив школьника»</w:t>
            </w:r>
          </w:p>
        </w:tc>
        <w:tc>
          <w:tcPr>
            <w:tcW w:w="1700" w:type="dxa"/>
            <w:gridSpan w:val="4"/>
          </w:tcPr>
          <w:p w14:paraId="473A4C6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w:t>
            </w:r>
          </w:p>
        </w:tc>
        <w:tc>
          <w:tcPr>
            <w:tcW w:w="1203" w:type="dxa"/>
          </w:tcPr>
          <w:p w14:paraId="2291A78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8D45136" w14:textId="77777777" w:rsidR="005B46C4" w:rsidRPr="005B46C4" w:rsidRDefault="005B46C4" w:rsidP="005B46C4">
            <w:pPr>
              <w:spacing w:line="276" w:lineRule="auto"/>
              <w:ind w:left="-108" w:right="-154"/>
              <w:jc w:val="center"/>
              <w:rPr>
                <w:sz w:val="24"/>
                <w:szCs w:val="24"/>
                <w:lang w:eastAsia="ru-RU"/>
              </w:rPr>
            </w:pPr>
            <w:r w:rsidRPr="005B46C4">
              <w:rPr>
                <w:kern w:val="2"/>
                <w:sz w:val="24"/>
                <w:szCs w:val="24"/>
              </w:rPr>
              <w:t>В</w:t>
            </w:r>
            <w:r w:rsidRPr="005B46C4">
              <w:rPr>
                <w:spacing w:val="-2"/>
                <w:kern w:val="2"/>
                <w:sz w:val="24"/>
                <w:szCs w:val="24"/>
              </w:rPr>
              <w:t xml:space="preserve"> </w:t>
            </w:r>
            <w:r w:rsidRPr="005B46C4">
              <w:rPr>
                <w:kern w:val="2"/>
                <w:sz w:val="24"/>
                <w:szCs w:val="24"/>
              </w:rPr>
              <w:t>течение</w:t>
            </w:r>
            <w:r w:rsidRPr="005B46C4">
              <w:rPr>
                <w:spacing w:val="-2"/>
                <w:kern w:val="2"/>
                <w:sz w:val="24"/>
                <w:szCs w:val="24"/>
              </w:rPr>
              <w:t xml:space="preserve"> </w:t>
            </w:r>
            <w:r w:rsidRPr="005B46C4">
              <w:rPr>
                <w:kern w:val="2"/>
                <w:sz w:val="24"/>
                <w:szCs w:val="24"/>
              </w:rPr>
              <w:t>года</w:t>
            </w:r>
          </w:p>
        </w:tc>
        <w:tc>
          <w:tcPr>
            <w:tcW w:w="2652" w:type="dxa"/>
            <w:gridSpan w:val="3"/>
          </w:tcPr>
          <w:p w14:paraId="143C71C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 руководители</w:t>
            </w:r>
          </w:p>
        </w:tc>
      </w:tr>
      <w:tr w:rsidR="005B46C4" w:rsidRPr="005B46C4" w14:paraId="47F72588" w14:textId="77777777" w:rsidTr="005B46C4">
        <w:tc>
          <w:tcPr>
            <w:tcW w:w="3539" w:type="dxa"/>
          </w:tcPr>
          <w:p w14:paraId="3038CF88" w14:textId="77777777" w:rsidR="005B46C4" w:rsidRPr="005B46C4" w:rsidRDefault="005B46C4" w:rsidP="005B46C4">
            <w:pPr>
              <w:spacing w:line="276" w:lineRule="auto"/>
              <w:ind w:left="-108" w:right="-154"/>
              <w:jc w:val="center"/>
              <w:rPr>
                <w:rFonts w:eastAsia="Cambria"/>
                <w:kern w:val="2"/>
                <w:sz w:val="24"/>
                <w:szCs w:val="24"/>
              </w:rPr>
            </w:pPr>
            <w:r w:rsidRPr="005B46C4">
              <w:rPr>
                <w:rFonts w:eastAsia="Cambria"/>
                <w:kern w:val="2"/>
                <w:sz w:val="24"/>
                <w:szCs w:val="24"/>
                <w:lang w:eastAsia="ru-RU"/>
              </w:rPr>
              <w:t>Тематический вечер «Диалог культур» (в рамках Года единства народов России)</w:t>
            </w:r>
          </w:p>
        </w:tc>
        <w:tc>
          <w:tcPr>
            <w:tcW w:w="1700" w:type="dxa"/>
            <w:gridSpan w:val="4"/>
          </w:tcPr>
          <w:p w14:paraId="0E7E504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 духовно-нравственное</w:t>
            </w:r>
          </w:p>
        </w:tc>
        <w:tc>
          <w:tcPr>
            <w:tcW w:w="1203" w:type="dxa"/>
          </w:tcPr>
          <w:p w14:paraId="1EDA6C4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C792B13"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Октябрь</w:t>
            </w:r>
          </w:p>
        </w:tc>
        <w:tc>
          <w:tcPr>
            <w:tcW w:w="2652" w:type="dxa"/>
            <w:gridSpan w:val="3"/>
          </w:tcPr>
          <w:p w14:paraId="0F7649B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Классные руководители</w:t>
            </w:r>
          </w:p>
        </w:tc>
      </w:tr>
      <w:tr w:rsidR="005B46C4" w:rsidRPr="005B46C4" w14:paraId="00E6D730" w14:textId="77777777" w:rsidTr="005B46C4">
        <w:trPr>
          <w:trHeight w:val="884"/>
        </w:trPr>
        <w:tc>
          <w:tcPr>
            <w:tcW w:w="3539" w:type="dxa"/>
          </w:tcPr>
          <w:p w14:paraId="6F67BEC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Всероссийский урок «Экология и энергосбережение» в рамках Всероссийского фестиваля энергосбережения#ВместеЯрче.</w:t>
            </w:r>
          </w:p>
        </w:tc>
        <w:tc>
          <w:tcPr>
            <w:tcW w:w="1700" w:type="dxa"/>
            <w:gridSpan w:val="4"/>
          </w:tcPr>
          <w:p w14:paraId="7A0DBE9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Экологическое</w:t>
            </w:r>
          </w:p>
        </w:tc>
        <w:tc>
          <w:tcPr>
            <w:tcW w:w="1203" w:type="dxa"/>
          </w:tcPr>
          <w:p w14:paraId="7C56786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1C5612D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 неделя октября</w:t>
            </w:r>
          </w:p>
        </w:tc>
        <w:tc>
          <w:tcPr>
            <w:tcW w:w="2652" w:type="dxa"/>
            <w:gridSpan w:val="3"/>
          </w:tcPr>
          <w:p w14:paraId="2D1E5D1C"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6445C5DD" w14:textId="77777777" w:rsidTr="005B46C4">
        <w:tc>
          <w:tcPr>
            <w:tcW w:w="3539" w:type="dxa"/>
          </w:tcPr>
          <w:p w14:paraId="32DA020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Всероссийский урок безопасности школьников в сети Интернет</w:t>
            </w:r>
          </w:p>
        </w:tc>
        <w:tc>
          <w:tcPr>
            <w:tcW w:w="1700" w:type="dxa"/>
            <w:gridSpan w:val="4"/>
          </w:tcPr>
          <w:p w14:paraId="708C020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4637DE0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84E0D1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 xml:space="preserve">3 неделя </w:t>
            </w:r>
          </w:p>
          <w:p w14:paraId="1559BF18"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октября</w:t>
            </w:r>
          </w:p>
        </w:tc>
        <w:tc>
          <w:tcPr>
            <w:tcW w:w="2652" w:type="dxa"/>
            <w:gridSpan w:val="3"/>
          </w:tcPr>
          <w:p w14:paraId="2F04BFFB"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701A495B" w14:textId="77777777" w:rsidTr="005B46C4">
        <w:tc>
          <w:tcPr>
            <w:tcW w:w="3539" w:type="dxa"/>
          </w:tcPr>
          <w:p w14:paraId="63C4ACA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посвященный Дню народного единства</w:t>
            </w:r>
          </w:p>
        </w:tc>
        <w:tc>
          <w:tcPr>
            <w:tcW w:w="1700" w:type="dxa"/>
            <w:gridSpan w:val="4"/>
          </w:tcPr>
          <w:p w14:paraId="0B1FE50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61A0E72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4D1695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03.11.2026</w:t>
            </w:r>
          </w:p>
        </w:tc>
        <w:tc>
          <w:tcPr>
            <w:tcW w:w="2652" w:type="dxa"/>
            <w:gridSpan w:val="3"/>
          </w:tcPr>
          <w:p w14:paraId="20C2E6BB" w14:textId="77777777" w:rsidR="005B46C4" w:rsidRPr="005B46C4" w:rsidRDefault="005B46C4" w:rsidP="005B46C4">
            <w:pPr>
              <w:spacing w:line="276" w:lineRule="auto"/>
              <w:ind w:left="-108" w:right="-154"/>
              <w:jc w:val="center"/>
              <w:rPr>
                <w:rFonts w:eastAsia="№Е"/>
                <w:color w:val="000000"/>
                <w:kern w:val="2"/>
                <w:sz w:val="24"/>
                <w:szCs w:val="24"/>
              </w:rPr>
            </w:pPr>
            <w:r w:rsidRPr="005B46C4">
              <w:rPr>
                <w:rFonts w:eastAsia="№Е"/>
                <w:color w:val="000000"/>
                <w:kern w:val="2"/>
                <w:sz w:val="24"/>
                <w:szCs w:val="24"/>
              </w:rPr>
              <w:t>Классные руководители</w:t>
            </w:r>
          </w:p>
        </w:tc>
      </w:tr>
      <w:tr w:rsidR="005B46C4" w:rsidRPr="005B46C4" w14:paraId="3E11D584" w14:textId="77777777" w:rsidTr="005B46C4">
        <w:tc>
          <w:tcPr>
            <w:tcW w:w="3539" w:type="dxa"/>
          </w:tcPr>
          <w:p w14:paraId="3B7D157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 детско-взрослые мероприятия, посвященные Дню матери</w:t>
            </w:r>
          </w:p>
        </w:tc>
        <w:tc>
          <w:tcPr>
            <w:tcW w:w="1700" w:type="dxa"/>
            <w:gridSpan w:val="4"/>
          </w:tcPr>
          <w:p w14:paraId="48ACE47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2BC5CDE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E79BA0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27.11.2026</w:t>
            </w:r>
          </w:p>
        </w:tc>
        <w:tc>
          <w:tcPr>
            <w:tcW w:w="2652" w:type="dxa"/>
            <w:gridSpan w:val="3"/>
          </w:tcPr>
          <w:p w14:paraId="7EE1F8C7"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7BC9364E" w14:textId="77777777" w:rsidTr="005B46C4">
        <w:tc>
          <w:tcPr>
            <w:tcW w:w="3539" w:type="dxa"/>
          </w:tcPr>
          <w:p w14:paraId="4D390018"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посвященный Дню Неизвестного солдата</w:t>
            </w:r>
          </w:p>
        </w:tc>
        <w:tc>
          <w:tcPr>
            <w:tcW w:w="1700" w:type="dxa"/>
            <w:gridSpan w:val="4"/>
          </w:tcPr>
          <w:p w14:paraId="1EC57C1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1935B93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D0E9A4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1 неделя декабря</w:t>
            </w:r>
          </w:p>
        </w:tc>
        <w:tc>
          <w:tcPr>
            <w:tcW w:w="2652" w:type="dxa"/>
            <w:gridSpan w:val="3"/>
          </w:tcPr>
          <w:p w14:paraId="7440FA24"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3277D9A8" w14:textId="77777777" w:rsidTr="005B46C4">
        <w:tc>
          <w:tcPr>
            <w:tcW w:w="3539" w:type="dxa"/>
          </w:tcPr>
          <w:p w14:paraId="713538A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Новогодний КВН</w:t>
            </w:r>
          </w:p>
        </w:tc>
        <w:tc>
          <w:tcPr>
            <w:tcW w:w="1700" w:type="dxa"/>
            <w:gridSpan w:val="4"/>
          </w:tcPr>
          <w:p w14:paraId="21CB7BA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 духовно-нравственное</w:t>
            </w:r>
          </w:p>
        </w:tc>
        <w:tc>
          <w:tcPr>
            <w:tcW w:w="1203" w:type="dxa"/>
          </w:tcPr>
          <w:p w14:paraId="1653311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08F62D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Декабрь</w:t>
            </w:r>
          </w:p>
        </w:tc>
        <w:tc>
          <w:tcPr>
            <w:tcW w:w="2652" w:type="dxa"/>
            <w:gridSpan w:val="3"/>
          </w:tcPr>
          <w:p w14:paraId="67D005B5" w14:textId="77777777" w:rsidR="005B46C4" w:rsidRPr="005B46C4" w:rsidRDefault="005B46C4" w:rsidP="005B46C4">
            <w:pPr>
              <w:spacing w:line="276" w:lineRule="auto"/>
              <w:ind w:left="-108" w:right="-154"/>
              <w:jc w:val="center"/>
              <w:rPr>
                <w:rFonts w:eastAsia="№Е"/>
                <w:color w:val="000000"/>
                <w:kern w:val="2"/>
                <w:sz w:val="24"/>
                <w:szCs w:val="24"/>
              </w:rPr>
            </w:pPr>
            <w:r w:rsidRPr="005B46C4">
              <w:rPr>
                <w:kern w:val="2"/>
                <w:sz w:val="24"/>
                <w:szCs w:val="24"/>
                <w:lang w:eastAsia="ru-RU"/>
              </w:rPr>
              <w:t>Классные руководители</w:t>
            </w:r>
          </w:p>
        </w:tc>
      </w:tr>
      <w:tr w:rsidR="005B46C4" w:rsidRPr="005B46C4" w14:paraId="72643022" w14:textId="77777777" w:rsidTr="005B46C4">
        <w:tc>
          <w:tcPr>
            <w:tcW w:w="3539" w:type="dxa"/>
          </w:tcPr>
          <w:p w14:paraId="3AE5C0E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 часы, посвященные Дню добровольца (волонтера) в России</w:t>
            </w:r>
          </w:p>
        </w:tc>
        <w:tc>
          <w:tcPr>
            <w:tcW w:w="1700" w:type="dxa"/>
            <w:gridSpan w:val="4"/>
          </w:tcPr>
          <w:p w14:paraId="1B25FA3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1AFDE95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19ECF5F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05.12.2026</w:t>
            </w:r>
          </w:p>
        </w:tc>
        <w:tc>
          <w:tcPr>
            <w:tcW w:w="2652" w:type="dxa"/>
            <w:gridSpan w:val="3"/>
          </w:tcPr>
          <w:p w14:paraId="32A4ABEB" w14:textId="77777777" w:rsidR="005B46C4" w:rsidRPr="005B46C4" w:rsidRDefault="005B46C4" w:rsidP="005B46C4">
            <w:pPr>
              <w:spacing w:line="276" w:lineRule="auto"/>
              <w:ind w:left="-108" w:right="-154"/>
              <w:jc w:val="center"/>
              <w:rPr>
                <w:rFonts w:eastAsia="№Е"/>
                <w:color w:val="000000"/>
                <w:kern w:val="2"/>
                <w:sz w:val="24"/>
                <w:szCs w:val="24"/>
              </w:rPr>
            </w:pPr>
            <w:r w:rsidRPr="005B46C4">
              <w:rPr>
                <w:rFonts w:eastAsia="№Е"/>
                <w:color w:val="000000"/>
                <w:kern w:val="2"/>
                <w:sz w:val="24"/>
                <w:szCs w:val="24"/>
              </w:rPr>
              <w:t>Классные руководители</w:t>
            </w:r>
          </w:p>
        </w:tc>
      </w:tr>
      <w:tr w:rsidR="005B46C4" w:rsidRPr="005B46C4" w14:paraId="6565218F" w14:textId="77777777" w:rsidTr="005B46C4">
        <w:tc>
          <w:tcPr>
            <w:tcW w:w="3539" w:type="dxa"/>
          </w:tcPr>
          <w:p w14:paraId="0897796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 мероприятия, посвященные Дню защитника Отечества</w:t>
            </w:r>
          </w:p>
        </w:tc>
        <w:tc>
          <w:tcPr>
            <w:tcW w:w="1700" w:type="dxa"/>
            <w:gridSpan w:val="4"/>
          </w:tcPr>
          <w:p w14:paraId="3619DB7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1904EC5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CEAF74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17-19.02.2027</w:t>
            </w:r>
          </w:p>
        </w:tc>
        <w:tc>
          <w:tcPr>
            <w:tcW w:w="2652" w:type="dxa"/>
            <w:gridSpan w:val="3"/>
          </w:tcPr>
          <w:p w14:paraId="0D1E4C4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w:t>
            </w:r>
          </w:p>
          <w:p w14:paraId="5E61B4E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руководители</w:t>
            </w:r>
          </w:p>
        </w:tc>
      </w:tr>
      <w:tr w:rsidR="005B46C4" w:rsidRPr="005B46C4" w14:paraId="46F64841" w14:textId="77777777" w:rsidTr="005B46C4">
        <w:tc>
          <w:tcPr>
            <w:tcW w:w="3539" w:type="dxa"/>
          </w:tcPr>
          <w:p w14:paraId="73C5548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посвященный снятию блокады Ленинграда</w:t>
            </w:r>
          </w:p>
        </w:tc>
        <w:tc>
          <w:tcPr>
            <w:tcW w:w="1700" w:type="dxa"/>
            <w:gridSpan w:val="4"/>
          </w:tcPr>
          <w:p w14:paraId="74486FE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19F98E8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15DD2E3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27.01.2027</w:t>
            </w:r>
          </w:p>
        </w:tc>
        <w:tc>
          <w:tcPr>
            <w:tcW w:w="2652" w:type="dxa"/>
            <w:gridSpan w:val="3"/>
          </w:tcPr>
          <w:p w14:paraId="614248F8"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24AA8D2D" w14:textId="77777777" w:rsidTr="005B46C4">
        <w:tc>
          <w:tcPr>
            <w:tcW w:w="3539" w:type="dxa"/>
          </w:tcPr>
          <w:p w14:paraId="713ED09C"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Военно-патриотический месячник</w:t>
            </w:r>
          </w:p>
        </w:tc>
        <w:tc>
          <w:tcPr>
            <w:tcW w:w="1700" w:type="dxa"/>
            <w:gridSpan w:val="4"/>
          </w:tcPr>
          <w:p w14:paraId="11D5D93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53FA3BF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1DC372C"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Февраль</w:t>
            </w:r>
          </w:p>
        </w:tc>
        <w:tc>
          <w:tcPr>
            <w:tcW w:w="2652" w:type="dxa"/>
            <w:gridSpan w:val="3"/>
          </w:tcPr>
          <w:p w14:paraId="383D59CB" w14:textId="77777777" w:rsidR="005B46C4" w:rsidRPr="005B46C4" w:rsidRDefault="005B46C4" w:rsidP="005B46C4">
            <w:pPr>
              <w:spacing w:line="276" w:lineRule="auto"/>
              <w:ind w:left="-108" w:right="-154"/>
              <w:jc w:val="center"/>
              <w:rPr>
                <w:rFonts w:eastAsia="№Е"/>
                <w:color w:val="000000"/>
                <w:kern w:val="2"/>
                <w:sz w:val="24"/>
                <w:szCs w:val="24"/>
              </w:rPr>
            </w:pPr>
            <w:r w:rsidRPr="005B46C4">
              <w:rPr>
                <w:kern w:val="2"/>
                <w:sz w:val="24"/>
                <w:szCs w:val="24"/>
                <w:lang w:eastAsia="ru-RU"/>
              </w:rPr>
              <w:t>Классные руководители</w:t>
            </w:r>
          </w:p>
        </w:tc>
      </w:tr>
      <w:tr w:rsidR="005B46C4" w:rsidRPr="005B46C4" w14:paraId="2681A540" w14:textId="77777777" w:rsidTr="005B46C4">
        <w:tc>
          <w:tcPr>
            <w:tcW w:w="3539" w:type="dxa"/>
          </w:tcPr>
          <w:p w14:paraId="3DF6B55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посвященный Дню разгрома советскими войсками немецко-фашистских войск в Сталинградской битве</w:t>
            </w:r>
          </w:p>
        </w:tc>
        <w:tc>
          <w:tcPr>
            <w:tcW w:w="1700" w:type="dxa"/>
            <w:gridSpan w:val="4"/>
          </w:tcPr>
          <w:p w14:paraId="3C96A03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798D5C3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F18461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02.02.2027</w:t>
            </w:r>
          </w:p>
        </w:tc>
        <w:tc>
          <w:tcPr>
            <w:tcW w:w="2652" w:type="dxa"/>
            <w:gridSpan w:val="3"/>
          </w:tcPr>
          <w:p w14:paraId="2146719F" w14:textId="77777777" w:rsidR="005B46C4" w:rsidRPr="005B46C4" w:rsidRDefault="005B46C4" w:rsidP="005B46C4">
            <w:pPr>
              <w:spacing w:line="276" w:lineRule="auto"/>
              <w:ind w:left="-108" w:right="-154"/>
              <w:jc w:val="center"/>
              <w:rPr>
                <w:rFonts w:eastAsia="№Е"/>
                <w:color w:val="000000"/>
                <w:kern w:val="2"/>
                <w:sz w:val="24"/>
                <w:szCs w:val="24"/>
              </w:rPr>
            </w:pPr>
            <w:r w:rsidRPr="005B46C4">
              <w:rPr>
                <w:rFonts w:eastAsia="№Е"/>
                <w:color w:val="000000"/>
                <w:kern w:val="2"/>
                <w:sz w:val="24"/>
                <w:szCs w:val="24"/>
              </w:rPr>
              <w:t>Классные руководители</w:t>
            </w:r>
          </w:p>
        </w:tc>
      </w:tr>
      <w:tr w:rsidR="005B46C4" w:rsidRPr="005B46C4" w14:paraId="7A037556" w14:textId="77777777" w:rsidTr="005B46C4">
        <w:trPr>
          <w:trHeight w:val="644"/>
        </w:trPr>
        <w:tc>
          <w:tcPr>
            <w:tcW w:w="3539" w:type="dxa"/>
          </w:tcPr>
          <w:p w14:paraId="56AD3C79"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посвященный Дню защитника Отечества</w:t>
            </w:r>
          </w:p>
        </w:tc>
        <w:tc>
          <w:tcPr>
            <w:tcW w:w="1700" w:type="dxa"/>
            <w:gridSpan w:val="4"/>
          </w:tcPr>
          <w:p w14:paraId="4EF5DEF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4976E6D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181D84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3 неделя февраля</w:t>
            </w:r>
          </w:p>
        </w:tc>
        <w:tc>
          <w:tcPr>
            <w:tcW w:w="2652" w:type="dxa"/>
            <w:gridSpan w:val="3"/>
          </w:tcPr>
          <w:p w14:paraId="1D52513E"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6A9D535D" w14:textId="77777777" w:rsidTr="005B46C4">
        <w:tc>
          <w:tcPr>
            <w:tcW w:w="3539" w:type="dxa"/>
          </w:tcPr>
          <w:p w14:paraId="71B95ED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lastRenderedPageBreak/>
              <w:t>Классные мероприятия, посвященные Международному женскому дню</w:t>
            </w:r>
          </w:p>
        </w:tc>
        <w:tc>
          <w:tcPr>
            <w:tcW w:w="1700" w:type="dxa"/>
            <w:gridSpan w:val="4"/>
          </w:tcPr>
          <w:p w14:paraId="6F77A4C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5BF98EA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FE2A29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06-07.03.2027</w:t>
            </w:r>
          </w:p>
        </w:tc>
        <w:tc>
          <w:tcPr>
            <w:tcW w:w="2652" w:type="dxa"/>
            <w:gridSpan w:val="3"/>
          </w:tcPr>
          <w:p w14:paraId="04835ED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w:t>
            </w:r>
          </w:p>
          <w:p w14:paraId="3EDACAA8"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руководители</w:t>
            </w:r>
          </w:p>
        </w:tc>
      </w:tr>
      <w:tr w:rsidR="005B46C4" w:rsidRPr="005B46C4" w14:paraId="2DFF09B2" w14:textId="77777777" w:rsidTr="005B46C4">
        <w:tc>
          <w:tcPr>
            <w:tcW w:w="3539" w:type="dxa"/>
          </w:tcPr>
          <w:p w14:paraId="309409C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посвященный Дню космонавтики</w:t>
            </w:r>
          </w:p>
        </w:tc>
        <w:tc>
          <w:tcPr>
            <w:tcW w:w="1700" w:type="dxa"/>
            <w:gridSpan w:val="4"/>
          </w:tcPr>
          <w:p w14:paraId="3A48D05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Гражданское</w:t>
            </w:r>
          </w:p>
        </w:tc>
        <w:tc>
          <w:tcPr>
            <w:tcW w:w="1203" w:type="dxa"/>
          </w:tcPr>
          <w:p w14:paraId="166D95C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51732D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 неделя апреля</w:t>
            </w:r>
          </w:p>
        </w:tc>
        <w:tc>
          <w:tcPr>
            <w:tcW w:w="2652" w:type="dxa"/>
            <w:gridSpan w:val="3"/>
          </w:tcPr>
          <w:p w14:paraId="6606CD4E"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21039EF9" w14:textId="77777777" w:rsidTr="005B46C4">
        <w:tc>
          <w:tcPr>
            <w:tcW w:w="3539" w:type="dxa"/>
          </w:tcPr>
          <w:p w14:paraId="2C23BBC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посвященный Дню пожарной охраны</w:t>
            </w:r>
          </w:p>
        </w:tc>
        <w:tc>
          <w:tcPr>
            <w:tcW w:w="1700" w:type="dxa"/>
            <w:gridSpan w:val="4"/>
          </w:tcPr>
          <w:p w14:paraId="71E740B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4FA9B51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C96329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4 неделя апреля</w:t>
            </w:r>
          </w:p>
        </w:tc>
        <w:tc>
          <w:tcPr>
            <w:tcW w:w="2652" w:type="dxa"/>
            <w:gridSpan w:val="3"/>
          </w:tcPr>
          <w:p w14:paraId="69208E65"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1C57712B" w14:textId="77777777" w:rsidTr="005B46C4">
        <w:tc>
          <w:tcPr>
            <w:tcW w:w="3539" w:type="dxa"/>
          </w:tcPr>
          <w:p w14:paraId="22F6679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«Сохраним лес живым» (профилактика лесных пожаров</w:t>
            </w:r>
          </w:p>
        </w:tc>
        <w:tc>
          <w:tcPr>
            <w:tcW w:w="1700" w:type="dxa"/>
            <w:gridSpan w:val="4"/>
          </w:tcPr>
          <w:p w14:paraId="61F1AB8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Экологическое</w:t>
            </w:r>
          </w:p>
        </w:tc>
        <w:tc>
          <w:tcPr>
            <w:tcW w:w="1203" w:type="dxa"/>
          </w:tcPr>
          <w:p w14:paraId="0F4D59E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57F4EF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2 неделя апреля</w:t>
            </w:r>
          </w:p>
        </w:tc>
        <w:tc>
          <w:tcPr>
            <w:tcW w:w="2652" w:type="dxa"/>
            <w:gridSpan w:val="3"/>
          </w:tcPr>
          <w:p w14:paraId="2005DF62"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13AF5736" w14:textId="77777777" w:rsidTr="005B46C4">
        <w:tc>
          <w:tcPr>
            <w:tcW w:w="3539" w:type="dxa"/>
          </w:tcPr>
          <w:p w14:paraId="619D4BC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Классный час, посвященный Дню Победы</w:t>
            </w:r>
          </w:p>
        </w:tc>
        <w:tc>
          <w:tcPr>
            <w:tcW w:w="1700" w:type="dxa"/>
            <w:gridSpan w:val="4"/>
          </w:tcPr>
          <w:p w14:paraId="6A71AE6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Патриотическое</w:t>
            </w:r>
          </w:p>
        </w:tc>
        <w:tc>
          <w:tcPr>
            <w:tcW w:w="1203" w:type="dxa"/>
          </w:tcPr>
          <w:p w14:paraId="263C380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F3D33A2" w14:textId="77777777" w:rsidR="005B46C4" w:rsidRPr="005B46C4" w:rsidRDefault="005B46C4" w:rsidP="005B46C4">
            <w:pPr>
              <w:spacing w:line="276" w:lineRule="auto"/>
              <w:ind w:left="-108" w:right="-154"/>
              <w:jc w:val="center"/>
              <w:rPr>
                <w:color w:val="000000"/>
                <w:kern w:val="2"/>
                <w:sz w:val="24"/>
                <w:szCs w:val="24"/>
              </w:rPr>
            </w:pPr>
            <w:r w:rsidRPr="005B46C4">
              <w:rPr>
                <w:kern w:val="2"/>
                <w:sz w:val="24"/>
                <w:szCs w:val="24"/>
              </w:rPr>
              <w:t>1 неделя мая</w:t>
            </w:r>
          </w:p>
        </w:tc>
        <w:tc>
          <w:tcPr>
            <w:tcW w:w="2652" w:type="dxa"/>
            <w:gridSpan w:val="3"/>
          </w:tcPr>
          <w:p w14:paraId="19F2D3AD"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21329019" w14:textId="77777777" w:rsidTr="005B46C4">
        <w:tc>
          <w:tcPr>
            <w:tcW w:w="3539" w:type="dxa"/>
          </w:tcPr>
          <w:p w14:paraId="48B1716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Последний звонок</w:t>
            </w:r>
          </w:p>
        </w:tc>
        <w:tc>
          <w:tcPr>
            <w:tcW w:w="1700" w:type="dxa"/>
            <w:gridSpan w:val="4"/>
          </w:tcPr>
          <w:p w14:paraId="5A5884D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 духовно-нравственное</w:t>
            </w:r>
          </w:p>
        </w:tc>
        <w:tc>
          <w:tcPr>
            <w:tcW w:w="1203" w:type="dxa"/>
          </w:tcPr>
          <w:p w14:paraId="10EDE33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13248B1"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Май</w:t>
            </w:r>
          </w:p>
        </w:tc>
        <w:tc>
          <w:tcPr>
            <w:tcW w:w="2652" w:type="dxa"/>
            <w:gridSpan w:val="3"/>
          </w:tcPr>
          <w:p w14:paraId="511B5902" w14:textId="77777777" w:rsidR="005B46C4" w:rsidRPr="005B46C4" w:rsidRDefault="005B46C4" w:rsidP="005B46C4">
            <w:pPr>
              <w:spacing w:line="276" w:lineRule="auto"/>
              <w:ind w:left="-108" w:right="-154"/>
              <w:jc w:val="center"/>
              <w:rPr>
                <w:rFonts w:eastAsia="№Е"/>
                <w:color w:val="000000"/>
                <w:kern w:val="2"/>
                <w:sz w:val="24"/>
                <w:szCs w:val="24"/>
              </w:rPr>
            </w:pPr>
            <w:r w:rsidRPr="005B46C4">
              <w:rPr>
                <w:kern w:val="2"/>
                <w:sz w:val="24"/>
                <w:szCs w:val="24"/>
                <w:lang w:eastAsia="ru-RU"/>
              </w:rPr>
              <w:t>Классные руководители</w:t>
            </w:r>
          </w:p>
        </w:tc>
      </w:tr>
      <w:tr w:rsidR="005B46C4" w:rsidRPr="005B46C4" w14:paraId="68B193BA" w14:textId="77777777" w:rsidTr="005B46C4">
        <w:tc>
          <w:tcPr>
            <w:tcW w:w="3539" w:type="dxa"/>
          </w:tcPr>
          <w:p w14:paraId="2BCED7E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Профориентационные экскурсии</w:t>
            </w:r>
          </w:p>
        </w:tc>
        <w:tc>
          <w:tcPr>
            <w:tcW w:w="1700" w:type="dxa"/>
            <w:gridSpan w:val="4"/>
          </w:tcPr>
          <w:p w14:paraId="393DF4C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8E3C4F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5090A2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По плану</w:t>
            </w:r>
          </w:p>
        </w:tc>
        <w:tc>
          <w:tcPr>
            <w:tcW w:w="2652" w:type="dxa"/>
            <w:gridSpan w:val="3"/>
          </w:tcPr>
          <w:p w14:paraId="76D8729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Классный руководитель, профориентолог</w:t>
            </w:r>
          </w:p>
        </w:tc>
      </w:tr>
      <w:tr w:rsidR="005B46C4" w:rsidRPr="005B46C4" w14:paraId="22059384" w14:textId="77777777" w:rsidTr="005B46C4">
        <w:tc>
          <w:tcPr>
            <w:tcW w:w="3539" w:type="dxa"/>
          </w:tcPr>
          <w:p w14:paraId="7F7D244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Культурно-образовательные выезды</w:t>
            </w:r>
          </w:p>
        </w:tc>
        <w:tc>
          <w:tcPr>
            <w:tcW w:w="1700" w:type="dxa"/>
            <w:gridSpan w:val="4"/>
          </w:tcPr>
          <w:p w14:paraId="7EE6A71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 духовно-нравственное</w:t>
            </w:r>
          </w:p>
        </w:tc>
        <w:tc>
          <w:tcPr>
            <w:tcW w:w="1203" w:type="dxa"/>
          </w:tcPr>
          <w:p w14:paraId="71A506C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6301F00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По плану</w:t>
            </w:r>
          </w:p>
        </w:tc>
        <w:tc>
          <w:tcPr>
            <w:tcW w:w="2652" w:type="dxa"/>
            <w:gridSpan w:val="3"/>
          </w:tcPr>
          <w:p w14:paraId="5C61765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Классный руководитель</w:t>
            </w:r>
          </w:p>
        </w:tc>
      </w:tr>
      <w:tr w:rsidR="005B46C4" w:rsidRPr="005B46C4" w14:paraId="4B196DC5" w14:textId="77777777" w:rsidTr="005B46C4">
        <w:tc>
          <w:tcPr>
            <w:tcW w:w="3539" w:type="dxa"/>
          </w:tcPr>
          <w:p w14:paraId="4AF8F35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«Киноуроки в школах России»</w:t>
            </w:r>
          </w:p>
        </w:tc>
        <w:tc>
          <w:tcPr>
            <w:tcW w:w="1700" w:type="dxa"/>
            <w:gridSpan w:val="4"/>
          </w:tcPr>
          <w:p w14:paraId="4B9D0A6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Эстетическое, духовно-нравственное</w:t>
            </w:r>
          </w:p>
        </w:tc>
        <w:tc>
          <w:tcPr>
            <w:tcW w:w="1203" w:type="dxa"/>
          </w:tcPr>
          <w:p w14:paraId="62A5068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FF8659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275D8DE6" w14:textId="77777777" w:rsidR="005B46C4" w:rsidRPr="005B46C4" w:rsidRDefault="005B46C4" w:rsidP="005B46C4">
            <w:pPr>
              <w:spacing w:line="276" w:lineRule="auto"/>
              <w:ind w:left="-108" w:right="-154"/>
              <w:jc w:val="center"/>
              <w:rPr>
                <w:rFonts w:eastAsia="№Е"/>
                <w:color w:val="000000"/>
                <w:kern w:val="2"/>
                <w:sz w:val="24"/>
                <w:szCs w:val="24"/>
              </w:rPr>
            </w:pPr>
            <w:r w:rsidRPr="005B46C4">
              <w:rPr>
                <w:rFonts w:eastAsia="№Е"/>
                <w:color w:val="000000"/>
                <w:kern w:val="2"/>
                <w:sz w:val="24"/>
                <w:szCs w:val="24"/>
              </w:rPr>
              <w:t>Классные руководители</w:t>
            </w:r>
          </w:p>
        </w:tc>
      </w:tr>
      <w:tr w:rsidR="005B46C4" w:rsidRPr="005B46C4" w14:paraId="7B45E11A" w14:textId="77777777" w:rsidTr="005B46C4">
        <w:tc>
          <w:tcPr>
            <w:tcW w:w="3539" w:type="dxa"/>
          </w:tcPr>
          <w:p w14:paraId="299507C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Вовлечение обучающихся в мероприятия различного уровня, помощь в подготовке</w:t>
            </w:r>
          </w:p>
        </w:tc>
        <w:tc>
          <w:tcPr>
            <w:tcW w:w="1700" w:type="dxa"/>
            <w:gridSpan w:val="4"/>
          </w:tcPr>
          <w:p w14:paraId="5557C4F1"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32B2A1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9FB8F3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52B16A3F"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53EAFF29" w14:textId="77777777" w:rsidTr="005B46C4">
        <w:tc>
          <w:tcPr>
            <w:tcW w:w="3539" w:type="dxa"/>
          </w:tcPr>
          <w:p w14:paraId="42D9AA1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Изучение классного коллектива</w:t>
            </w:r>
          </w:p>
        </w:tc>
        <w:tc>
          <w:tcPr>
            <w:tcW w:w="1700" w:type="dxa"/>
            <w:gridSpan w:val="4"/>
          </w:tcPr>
          <w:p w14:paraId="335E1F5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CE4822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560F0B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12FECC29"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2CA57BF8" w14:textId="77777777" w:rsidTr="005B46C4">
        <w:tc>
          <w:tcPr>
            <w:tcW w:w="3539" w:type="dxa"/>
          </w:tcPr>
          <w:p w14:paraId="794B9F8F"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Создание в классном коллективе благоприятного психологического климата.</w:t>
            </w:r>
          </w:p>
        </w:tc>
        <w:tc>
          <w:tcPr>
            <w:tcW w:w="1700" w:type="dxa"/>
            <w:gridSpan w:val="4"/>
          </w:tcPr>
          <w:p w14:paraId="65351EB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1E856B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9540E4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78B4015E"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7695439B" w14:textId="77777777" w:rsidTr="005B46C4">
        <w:tc>
          <w:tcPr>
            <w:tcW w:w="3539" w:type="dxa"/>
          </w:tcPr>
          <w:p w14:paraId="6391A6A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Вовлечение обучающихся в деятельность объединений дополнительного образования.</w:t>
            </w:r>
          </w:p>
        </w:tc>
        <w:tc>
          <w:tcPr>
            <w:tcW w:w="1700" w:type="dxa"/>
            <w:gridSpan w:val="4"/>
          </w:tcPr>
          <w:p w14:paraId="65B2E1B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A89A77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DEA110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079B944F"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45803C3B" w14:textId="77777777" w:rsidTr="005B46C4">
        <w:tc>
          <w:tcPr>
            <w:tcW w:w="3539" w:type="dxa"/>
          </w:tcPr>
          <w:p w14:paraId="574F984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Работа по повышению академической успешности и дисциплинированности</w:t>
            </w:r>
          </w:p>
        </w:tc>
        <w:tc>
          <w:tcPr>
            <w:tcW w:w="1700" w:type="dxa"/>
            <w:gridSpan w:val="4"/>
          </w:tcPr>
          <w:p w14:paraId="2390D4B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63C9DC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E7D074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7D8DD70E"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014416C1" w14:textId="77777777" w:rsidTr="005B46C4">
        <w:tc>
          <w:tcPr>
            <w:tcW w:w="3539" w:type="dxa"/>
          </w:tcPr>
          <w:p w14:paraId="63937EE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Профилактика деструктивного поведения</w:t>
            </w:r>
          </w:p>
        </w:tc>
        <w:tc>
          <w:tcPr>
            <w:tcW w:w="1700" w:type="dxa"/>
            <w:gridSpan w:val="4"/>
          </w:tcPr>
          <w:p w14:paraId="2C78F542"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765B06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32E426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30B740F7"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550AEA75" w14:textId="77777777" w:rsidTr="005B46C4">
        <w:tc>
          <w:tcPr>
            <w:tcW w:w="10127" w:type="dxa"/>
            <w:gridSpan w:val="10"/>
          </w:tcPr>
          <w:p w14:paraId="2C29A77B" w14:textId="77777777" w:rsidR="005B46C4" w:rsidRPr="005B46C4" w:rsidRDefault="005B46C4" w:rsidP="005B46C4">
            <w:pPr>
              <w:spacing w:line="276" w:lineRule="auto"/>
              <w:ind w:left="-108" w:right="-154"/>
              <w:jc w:val="center"/>
              <w:rPr>
                <w:rFonts w:eastAsia="№Е"/>
                <w:i/>
                <w:iCs/>
                <w:color w:val="000000"/>
                <w:kern w:val="2"/>
                <w:sz w:val="24"/>
                <w:szCs w:val="24"/>
              </w:rPr>
            </w:pPr>
            <w:r w:rsidRPr="005B46C4">
              <w:rPr>
                <w:rFonts w:eastAsia="№Е"/>
                <w:i/>
                <w:iCs/>
                <w:color w:val="000000"/>
                <w:kern w:val="2"/>
                <w:sz w:val="24"/>
                <w:szCs w:val="24"/>
              </w:rPr>
              <w:t>Индивидуальная работа с учащимися</w:t>
            </w:r>
          </w:p>
        </w:tc>
      </w:tr>
      <w:tr w:rsidR="005B46C4" w:rsidRPr="005B46C4" w14:paraId="6C326777" w14:textId="77777777" w:rsidTr="005B46C4">
        <w:tc>
          <w:tcPr>
            <w:tcW w:w="3539" w:type="dxa"/>
          </w:tcPr>
          <w:p w14:paraId="1ED1688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lastRenderedPageBreak/>
              <w:t>Педагогическая поддержка обучающихся в решении жизненных проблем</w:t>
            </w:r>
          </w:p>
        </w:tc>
        <w:tc>
          <w:tcPr>
            <w:tcW w:w="1700" w:type="dxa"/>
            <w:gridSpan w:val="4"/>
          </w:tcPr>
          <w:p w14:paraId="62A2DE8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D3EB2D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95F898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 мере необходимости</w:t>
            </w:r>
          </w:p>
        </w:tc>
        <w:tc>
          <w:tcPr>
            <w:tcW w:w="2652" w:type="dxa"/>
            <w:gridSpan w:val="3"/>
          </w:tcPr>
          <w:p w14:paraId="312B7BA0" w14:textId="77777777" w:rsidR="005B46C4" w:rsidRPr="005B46C4" w:rsidRDefault="005B46C4" w:rsidP="005B46C4">
            <w:pPr>
              <w:spacing w:line="276" w:lineRule="auto"/>
              <w:ind w:left="-108" w:right="-106"/>
              <w:jc w:val="center"/>
              <w:rPr>
                <w:kern w:val="2"/>
                <w:sz w:val="24"/>
                <w:szCs w:val="24"/>
              </w:rPr>
            </w:pPr>
            <w:r w:rsidRPr="005B46C4">
              <w:rPr>
                <w:rFonts w:eastAsia="№Е"/>
                <w:color w:val="000000"/>
                <w:kern w:val="2"/>
                <w:sz w:val="24"/>
                <w:szCs w:val="24"/>
              </w:rPr>
              <w:t>Классные руководители</w:t>
            </w:r>
          </w:p>
        </w:tc>
      </w:tr>
      <w:tr w:rsidR="005B46C4" w:rsidRPr="005B46C4" w14:paraId="395EE10D" w14:textId="77777777" w:rsidTr="005B46C4">
        <w:tc>
          <w:tcPr>
            <w:tcW w:w="3539" w:type="dxa"/>
          </w:tcPr>
          <w:p w14:paraId="64B81ED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Педагогическая поддержка учащихся с ОВЗ, «группы риска», одаренных и т. д.</w:t>
            </w:r>
          </w:p>
        </w:tc>
        <w:tc>
          <w:tcPr>
            <w:tcW w:w="1700" w:type="dxa"/>
            <w:gridSpan w:val="4"/>
          </w:tcPr>
          <w:p w14:paraId="0684EE0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4ABA7E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85444D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13E0FD37" w14:textId="77777777" w:rsidR="005B46C4" w:rsidRPr="005B46C4" w:rsidRDefault="005B46C4" w:rsidP="005B46C4">
            <w:pPr>
              <w:spacing w:line="276" w:lineRule="auto"/>
              <w:ind w:left="-108" w:right="-106"/>
              <w:jc w:val="center"/>
              <w:rPr>
                <w:kern w:val="2"/>
                <w:sz w:val="24"/>
                <w:szCs w:val="24"/>
              </w:rPr>
            </w:pPr>
            <w:r w:rsidRPr="005B46C4">
              <w:rPr>
                <w:rFonts w:eastAsia="№Е"/>
                <w:color w:val="000000"/>
                <w:kern w:val="2"/>
                <w:sz w:val="24"/>
                <w:szCs w:val="24"/>
              </w:rPr>
              <w:t>Классные руководители</w:t>
            </w:r>
          </w:p>
        </w:tc>
      </w:tr>
      <w:tr w:rsidR="005B46C4" w:rsidRPr="005B46C4" w14:paraId="61807B43" w14:textId="77777777" w:rsidTr="005B46C4">
        <w:tc>
          <w:tcPr>
            <w:tcW w:w="3539" w:type="dxa"/>
          </w:tcPr>
          <w:p w14:paraId="07EC80C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Мониторинг страниц обучающихся в соц. сетях, работа по профилактике подписок на деструктивные сообщества</w:t>
            </w:r>
          </w:p>
        </w:tc>
        <w:tc>
          <w:tcPr>
            <w:tcW w:w="1700" w:type="dxa"/>
            <w:gridSpan w:val="4"/>
          </w:tcPr>
          <w:p w14:paraId="1715DA1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C5D79B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913C3B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Ежемесячно</w:t>
            </w:r>
          </w:p>
        </w:tc>
        <w:tc>
          <w:tcPr>
            <w:tcW w:w="2652" w:type="dxa"/>
            <w:gridSpan w:val="3"/>
          </w:tcPr>
          <w:p w14:paraId="36471F17" w14:textId="77777777" w:rsidR="005B46C4" w:rsidRPr="005B46C4" w:rsidRDefault="005B46C4" w:rsidP="005B46C4">
            <w:pPr>
              <w:spacing w:line="276" w:lineRule="auto"/>
              <w:ind w:left="-108" w:right="-106"/>
              <w:jc w:val="center"/>
              <w:rPr>
                <w:kern w:val="2"/>
                <w:sz w:val="24"/>
                <w:szCs w:val="24"/>
              </w:rPr>
            </w:pPr>
            <w:r w:rsidRPr="005B46C4">
              <w:rPr>
                <w:rFonts w:eastAsia="№Е"/>
                <w:color w:val="000000"/>
                <w:kern w:val="2"/>
                <w:sz w:val="24"/>
                <w:szCs w:val="24"/>
              </w:rPr>
              <w:t>Классные руководители</w:t>
            </w:r>
          </w:p>
        </w:tc>
      </w:tr>
      <w:tr w:rsidR="005B46C4" w:rsidRPr="005B46C4" w14:paraId="7F23FB0A" w14:textId="77777777" w:rsidTr="005B46C4">
        <w:tc>
          <w:tcPr>
            <w:tcW w:w="3539" w:type="dxa"/>
          </w:tcPr>
          <w:p w14:paraId="1905A53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Индивидуальные беседы с обучающимися</w:t>
            </w:r>
          </w:p>
        </w:tc>
        <w:tc>
          <w:tcPr>
            <w:tcW w:w="1700" w:type="dxa"/>
            <w:gridSpan w:val="4"/>
          </w:tcPr>
          <w:p w14:paraId="08A0DE3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E79C1A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0068C5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 мере необходимости</w:t>
            </w:r>
          </w:p>
        </w:tc>
        <w:tc>
          <w:tcPr>
            <w:tcW w:w="2652" w:type="dxa"/>
            <w:gridSpan w:val="3"/>
          </w:tcPr>
          <w:p w14:paraId="5643B92E" w14:textId="77777777" w:rsidR="005B46C4" w:rsidRPr="005B46C4" w:rsidRDefault="005B46C4" w:rsidP="005B46C4">
            <w:pPr>
              <w:spacing w:line="276" w:lineRule="auto"/>
              <w:ind w:left="-108" w:right="-106"/>
              <w:jc w:val="center"/>
              <w:rPr>
                <w:kern w:val="2"/>
                <w:sz w:val="24"/>
                <w:szCs w:val="24"/>
              </w:rPr>
            </w:pPr>
            <w:r w:rsidRPr="005B46C4">
              <w:rPr>
                <w:rFonts w:eastAsia="№Е"/>
                <w:color w:val="000000"/>
                <w:kern w:val="2"/>
                <w:sz w:val="24"/>
                <w:szCs w:val="24"/>
              </w:rPr>
              <w:t>Классные руководители</w:t>
            </w:r>
          </w:p>
        </w:tc>
      </w:tr>
      <w:tr w:rsidR="005B46C4" w:rsidRPr="005B46C4" w14:paraId="51D61F33" w14:textId="77777777" w:rsidTr="005B46C4">
        <w:tc>
          <w:tcPr>
            <w:tcW w:w="3539" w:type="dxa"/>
          </w:tcPr>
          <w:p w14:paraId="2262ACF7"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Деятельность, направленная на успешную адаптацию пятиклассников, прибывших обучающихся 5-9 кл.</w:t>
            </w:r>
          </w:p>
        </w:tc>
        <w:tc>
          <w:tcPr>
            <w:tcW w:w="1700" w:type="dxa"/>
            <w:gridSpan w:val="4"/>
          </w:tcPr>
          <w:p w14:paraId="3E923CC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B33396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72CD47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1DE0BD98" w14:textId="77777777" w:rsidR="005B46C4" w:rsidRPr="005B46C4" w:rsidRDefault="005B46C4" w:rsidP="005B46C4">
            <w:pPr>
              <w:spacing w:line="276" w:lineRule="auto"/>
              <w:ind w:left="-108" w:right="-106"/>
              <w:jc w:val="center"/>
              <w:rPr>
                <w:kern w:val="2"/>
                <w:sz w:val="24"/>
                <w:szCs w:val="24"/>
              </w:rPr>
            </w:pPr>
            <w:r w:rsidRPr="005B46C4">
              <w:rPr>
                <w:rFonts w:eastAsia="№Е"/>
                <w:color w:val="000000"/>
                <w:kern w:val="2"/>
                <w:sz w:val="24"/>
                <w:szCs w:val="24"/>
              </w:rPr>
              <w:t>Классные руководители</w:t>
            </w:r>
          </w:p>
        </w:tc>
      </w:tr>
      <w:tr w:rsidR="005B46C4" w:rsidRPr="005B46C4" w14:paraId="315A1B5D" w14:textId="77777777" w:rsidTr="005B46C4">
        <w:tc>
          <w:tcPr>
            <w:tcW w:w="3539" w:type="dxa"/>
          </w:tcPr>
          <w:p w14:paraId="1E77BD1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Подготовка к участию в научно-практических конференциях</w:t>
            </w:r>
          </w:p>
        </w:tc>
        <w:tc>
          <w:tcPr>
            <w:tcW w:w="1700" w:type="dxa"/>
            <w:gridSpan w:val="4"/>
          </w:tcPr>
          <w:p w14:paraId="729E2C3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91231E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0A1196E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По плану школы</w:t>
            </w:r>
          </w:p>
        </w:tc>
        <w:tc>
          <w:tcPr>
            <w:tcW w:w="2652" w:type="dxa"/>
            <w:gridSpan w:val="3"/>
          </w:tcPr>
          <w:p w14:paraId="5FD60A68"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lang w:eastAsia="ru-RU"/>
              </w:rPr>
              <w:t>Классные руководители</w:t>
            </w:r>
          </w:p>
        </w:tc>
      </w:tr>
      <w:tr w:rsidR="005B46C4" w:rsidRPr="005B46C4" w14:paraId="081484DB" w14:textId="77777777" w:rsidTr="005B46C4">
        <w:tc>
          <w:tcPr>
            <w:tcW w:w="3539" w:type="dxa"/>
          </w:tcPr>
          <w:p w14:paraId="68D8819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Индивидуальная работа с одаренными детьми и детьми группы риска</w:t>
            </w:r>
          </w:p>
        </w:tc>
        <w:tc>
          <w:tcPr>
            <w:tcW w:w="1700" w:type="dxa"/>
            <w:gridSpan w:val="4"/>
          </w:tcPr>
          <w:p w14:paraId="54F18B8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181861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7101087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 течение года</w:t>
            </w:r>
          </w:p>
        </w:tc>
        <w:tc>
          <w:tcPr>
            <w:tcW w:w="2652" w:type="dxa"/>
            <w:gridSpan w:val="3"/>
          </w:tcPr>
          <w:p w14:paraId="4FAF030A"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lang w:eastAsia="ru-RU"/>
              </w:rPr>
              <w:t>Классные руководители, психолог</w:t>
            </w:r>
          </w:p>
        </w:tc>
      </w:tr>
      <w:tr w:rsidR="005B46C4" w:rsidRPr="005B46C4" w14:paraId="3701B324" w14:textId="77777777" w:rsidTr="005B46C4">
        <w:tc>
          <w:tcPr>
            <w:tcW w:w="10127" w:type="dxa"/>
            <w:gridSpan w:val="10"/>
          </w:tcPr>
          <w:p w14:paraId="16398075" w14:textId="77777777" w:rsidR="005B46C4" w:rsidRPr="005B46C4" w:rsidRDefault="005B46C4" w:rsidP="005B46C4">
            <w:pPr>
              <w:spacing w:line="276" w:lineRule="auto"/>
              <w:jc w:val="center"/>
              <w:rPr>
                <w:kern w:val="2"/>
                <w:sz w:val="24"/>
                <w:szCs w:val="24"/>
              </w:rPr>
            </w:pPr>
            <w:r w:rsidRPr="005B46C4">
              <w:rPr>
                <w:i/>
                <w:iCs/>
                <w:color w:val="000000"/>
                <w:kern w:val="2"/>
                <w:sz w:val="24"/>
                <w:szCs w:val="24"/>
              </w:rPr>
              <w:t>Работа с педагогами, работающими с классом</w:t>
            </w:r>
          </w:p>
        </w:tc>
      </w:tr>
      <w:tr w:rsidR="005B46C4" w:rsidRPr="005B46C4" w14:paraId="6593A166" w14:textId="77777777" w:rsidTr="005B46C4">
        <w:tc>
          <w:tcPr>
            <w:tcW w:w="3539" w:type="dxa"/>
          </w:tcPr>
          <w:p w14:paraId="57422D1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Консультации с учителями-предметниками по вопросам соблюдения единых требований в воспитании, предупреждению и разрешению конфликтных ситуаций</w:t>
            </w:r>
          </w:p>
        </w:tc>
        <w:tc>
          <w:tcPr>
            <w:tcW w:w="1700" w:type="dxa"/>
            <w:gridSpan w:val="4"/>
          </w:tcPr>
          <w:p w14:paraId="20C9A4D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2C6079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21D7E1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307A797E"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617418A0" w14:textId="77777777" w:rsidTr="005B46C4">
        <w:tc>
          <w:tcPr>
            <w:tcW w:w="3539" w:type="dxa"/>
          </w:tcPr>
          <w:p w14:paraId="6BA3C2F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 xml:space="preserve">Консультации с педагогом-психологом, соц. педагога по </w:t>
            </w:r>
            <w:r w:rsidRPr="005B46C4">
              <w:rPr>
                <w:color w:val="000000"/>
                <w:kern w:val="2"/>
                <w:sz w:val="24"/>
                <w:szCs w:val="24"/>
              </w:rPr>
              <w:t>вопросам изучения личностных особенностей, профилактике деструктивного поведения</w:t>
            </w:r>
          </w:p>
        </w:tc>
        <w:tc>
          <w:tcPr>
            <w:tcW w:w="1700" w:type="dxa"/>
            <w:gridSpan w:val="4"/>
          </w:tcPr>
          <w:p w14:paraId="047B295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3EDBDA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5291A1B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37F58821"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70FFEB58" w14:textId="77777777" w:rsidTr="005B46C4">
        <w:tc>
          <w:tcPr>
            <w:tcW w:w="3539" w:type="dxa"/>
          </w:tcPr>
          <w:p w14:paraId="3DE1ACA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Взаимодействие с педагогами ДО, педагогом-организатором по вовлечению обучающихся в программы ДО, внеурочные мероприятия</w:t>
            </w:r>
          </w:p>
        </w:tc>
        <w:tc>
          <w:tcPr>
            <w:tcW w:w="1700" w:type="dxa"/>
            <w:gridSpan w:val="4"/>
          </w:tcPr>
          <w:p w14:paraId="15A89C05"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076252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F7B87D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5116C13C"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1779F7C0" w14:textId="77777777" w:rsidTr="005B46C4">
        <w:tc>
          <w:tcPr>
            <w:tcW w:w="3539" w:type="dxa"/>
          </w:tcPr>
          <w:p w14:paraId="24F472E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Приглашение учителей-предметников на классные родительские собрания</w:t>
            </w:r>
          </w:p>
        </w:tc>
        <w:tc>
          <w:tcPr>
            <w:tcW w:w="1700" w:type="dxa"/>
            <w:gridSpan w:val="4"/>
          </w:tcPr>
          <w:p w14:paraId="50E9AD9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FB4416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13D1EC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10D35BEB"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5534BA1C" w14:textId="77777777" w:rsidTr="005B46C4">
        <w:tc>
          <w:tcPr>
            <w:tcW w:w="3539" w:type="dxa"/>
          </w:tcPr>
          <w:p w14:paraId="3D224F2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lastRenderedPageBreak/>
              <w:t>Взаимодействие с педагогом-психологом, соц. педагогом по вопросу организации поддержки особых категорий обучающихся</w:t>
            </w:r>
          </w:p>
        </w:tc>
        <w:tc>
          <w:tcPr>
            <w:tcW w:w="1700" w:type="dxa"/>
            <w:gridSpan w:val="4"/>
          </w:tcPr>
          <w:p w14:paraId="6842585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442DF2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4780987"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2C124D85"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6313D6A2" w14:textId="77777777" w:rsidTr="005B46C4">
        <w:tc>
          <w:tcPr>
            <w:tcW w:w="3539" w:type="dxa"/>
          </w:tcPr>
          <w:p w14:paraId="62D4B95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Участие в работе Совета профилактики</w:t>
            </w:r>
          </w:p>
        </w:tc>
        <w:tc>
          <w:tcPr>
            <w:tcW w:w="1700" w:type="dxa"/>
            <w:gridSpan w:val="4"/>
          </w:tcPr>
          <w:p w14:paraId="15D7DB9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50ECE5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40E03A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 мере необходимости</w:t>
            </w:r>
          </w:p>
        </w:tc>
        <w:tc>
          <w:tcPr>
            <w:tcW w:w="2652" w:type="dxa"/>
            <w:gridSpan w:val="3"/>
          </w:tcPr>
          <w:p w14:paraId="58AF95D4"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13FD9D96" w14:textId="77777777" w:rsidTr="005B46C4">
        <w:tc>
          <w:tcPr>
            <w:tcW w:w="10127" w:type="dxa"/>
            <w:gridSpan w:val="10"/>
          </w:tcPr>
          <w:p w14:paraId="0B1DDEEB" w14:textId="77777777" w:rsidR="005B46C4" w:rsidRPr="005B46C4" w:rsidRDefault="005B46C4" w:rsidP="005B46C4">
            <w:pPr>
              <w:spacing w:line="276" w:lineRule="auto"/>
              <w:ind w:left="-108" w:right="-154"/>
              <w:jc w:val="center"/>
              <w:rPr>
                <w:rFonts w:eastAsia="№Е"/>
                <w:color w:val="000000"/>
                <w:kern w:val="2"/>
                <w:sz w:val="24"/>
                <w:szCs w:val="24"/>
              </w:rPr>
            </w:pPr>
            <w:r w:rsidRPr="005B46C4">
              <w:rPr>
                <w:i/>
                <w:iCs/>
                <w:color w:val="000000"/>
                <w:kern w:val="2"/>
                <w:sz w:val="24"/>
                <w:szCs w:val="24"/>
              </w:rPr>
              <w:t>Работа с родителями учащихся или их законными представителями</w:t>
            </w:r>
          </w:p>
        </w:tc>
      </w:tr>
      <w:tr w:rsidR="005B46C4" w:rsidRPr="005B46C4" w14:paraId="0DCB17B3" w14:textId="77777777" w:rsidTr="005B46C4">
        <w:tc>
          <w:tcPr>
            <w:tcW w:w="3539" w:type="dxa"/>
          </w:tcPr>
          <w:p w14:paraId="0393508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 событиях жизни класса, школьных успехах и проблемах их детей</w:t>
            </w:r>
          </w:p>
        </w:tc>
        <w:tc>
          <w:tcPr>
            <w:tcW w:w="1700" w:type="dxa"/>
            <w:gridSpan w:val="4"/>
          </w:tcPr>
          <w:p w14:paraId="4584CDA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2D2DA5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E0DE39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35E0D7FF"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78FC1E40" w14:textId="77777777" w:rsidTr="005B46C4">
        <w:tc>
          <w:tcPr>
            <w:tcW w:w="3539" w:type="dxa"/>
          </w:tcPr>
          <w:p w14:paraId="4358DB2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Помощь родителям в регулировании отношений между ними и другими пед. работниками</w:t>
            </w:r>
          </w:p>
        </w:tc>
        <w:tc>
          <w:tcPr>
            <w:tcW w:w="1700" w:type="dxa"/>
            <w:gridSpan w:val="4"/>
          </w:tcPr>
          <w:p w14:paraId="42DB8E87"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BF7AF7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6812C9E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 мере необходимости</w:t>
            </w:r>
          </w:p>
        </w:tc>
        <w:tc>
          <w:tcPr>
            <w:tcW w:w="2652" w:type="dxa"/>
            <w:gridSpan w:val="3"/>
          </w:tcPr>
          <w:p w14:paraId="33D7CDBA"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77158285" w14:textId="77777777" w:rsidTr="005B46C4">
        <w:tc>
          <w:tcPr>
            <w:tcW w:w="3539" w:type="dxa"/>
          </w:tcPr>
          <w:p w14:paraId="7B217A9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Проведение тематических классных родительских собраний</w:t>
            </w:r>
          </w:p>
        </w:tc>
        <w:tc>
          <w:tcPr>
            <w:tcW w:w="1700" w:type="dxa"/>
            <w:gridSpan w:val="4"/>
          </w:tcPr>
          <w:p w14:paraId="4E6961CD"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BD9D90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F68B0E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1 раз в четверть</w:t>
            </w:r>
          </w:p>
        </w:tc>
        <w:tc>
          <w:tcPr>
            <w:tcW w:w="2652" w:type="dxa"/>
            <w:gridSpan w:val="3"/>
          </w:tcPr>
          <w:p w14:paraId="5E582879"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2B419BDC" w14:textId="77777777" w:rsidTr="005B46C4">
        <w:tc>
          <w:tcPr>
            <w:tcW w:w="3539" w:type="dxa"/>
          </w:tcPr>
          <w:p w14:paraId="0F3D1CF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Организация работы родительского актива класса</w:t>
            </w:r>
          </w:p>
        </w:tc>
        <w:tc>
          <w:tcPr>
            <w:tcW w:w="1700" w:type="dxa"/>
            <w:gridSpan w:val="4"/>
          </w:tcPr>
          <w:p w14:paraId="368D9BFB"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1A5BB0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E0418D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 мере необходимости</w:t>
            </w:r>
          </w:p>
        </w:tc>
        <w:tc>
          <w:tcPr>
            <w:tcW w:w="2652" w:type="dxa"/>
            <w:gridSpan w:val="3"/>
          </w:tcPr>
          <w:p w14:paraId="7E3AA7BB"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6DB9DBB4" w14:textId="77777777" w:rsidTr="005B46C4">
        <w:tc>
          <w:tcPr>
            <w:tcW w:w="3539" w:type="dxa"/>
          </w:tcPr>
          <w:p w14:paraId="0F05023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Консультативная помощь и поддержка родителей особых категорий обучающихся</w:t>
            </w:r>
          </w:p>
        </w:tc>
        <w:tc>
          <w:tcPr>
            <w:tcW w:w="1700" w:type="dxa"/>
            <w:gridSpan w:val="4"/>
          </w:tcPr>
          <w:p w14:paraId="4E31DF47"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A4F799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5F864AF"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 мере необходимости</w:t>
            </w:r>
          </w:p>
        </w:tc>
        <w:tc>
          <w:tcPr>
            <w:tcW w:w="2652" w:type="dxa"/>
            <w:gridSpan w:val="3"/>
          </w:tcPr>
          <w:p w14:paraId="253B4459"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39B21675" w14:textId="77777777" w:rsidTr="005B46C4">
        <w:trPr>
          <w:trHeight w:val="987"/>
        </w:trPr>
        <w:tc>
          <w:tcPr>
            <w:tcW w:w="3539" w:type="dxa"/>
          </w:tcPr>
          <w:p w14:paraId="0E2E6C4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Привлечение</w:t>
            </w:r>
            <w:r w:rsidRPr="005B46C4">
              <w:rPr>
                <w:spacing w:val="1"/>
                <w:kern w:val="2"/>
                <w:sz w:val="24"/>
                <w:szCs w:val="24"/>
              </w:rPr>
              <w:t xml:space="preserve"> </w:t>
            </w:r>
            <w:r w:rsidRPr="005B46C4">
              <w:rPr>
                <w:kern w:val="2"/>
                <w:sz w:val="24"/>
                <w:szCs w:val="24"/>
              </w:rPr>
              <w:t>родителей</w:t>
            </w:r>
            <w:r w:rsidRPr="005B46C4">
              <w:rPr>
                <w:spacing w:val="1"/>
                <w:kern w:val="2"/>
                <w:sz w:val="24"/>
                <w:szCs w:val="24"/>
              </w:rPr>
              <w:t xml:space="preserve"> </w:t>
            </w:r>
            <w:r w:rsidRPr="005B46C4">
              <w:rPr>
                <w:kern w:val="2"/>
                <w:sz w:val="24"/>
                <w:szCs w:val="24"/>
              </w:rPr>
              <w:t>(законных</w:t>
            </w:r>
            <w:r w:rsidRPr="005B46C4">
              <w:rPr>
                <w:spacing w:val="1"/>
                <w:kern w:val="2"/>
                <w:sz w:val="24"/>
                <w:szCs w:val="24"/>
              </w:rPr>
              <w:t xml:space="preserve"> </w:t>
            </w:r>
            <w:r w:rsidRPr="005B46C4">
              <w:rPr>
                <w:kern w:val="2"/>
                <w:sz w:val="24"/>
                <w:szCs w:val="24"/>
              </w:rPr>
              <w:t>представителей),</w:t>
            </w:r>
            <w:r w:rsidRPr="005B46C4">
              <w:rPr>
                <w:spacing w:val="1"/>
                <w:kern w:val="2"/>
                <w:sz w:val="24"/>
                <w:szCs w:val="24"/>
              </w:rPr>
              <w:t xml:space="preserve"> </w:t>
            </w:r>
            <w:r w:rsidRPr="005B46C4">
              <w:rPr>
                <w:kern w:val="2"/>
                <w:sz w:val="24"/>
                <w:szCs w:val="24"/>
              </w:rPr>
              <w:t>членов</w:t>
            </w:r>
            <w:r w:rsidRPr="005B46C4">
              <w:rPr>
                <w:spacing w:val="1"/>
                <w:kern w:val="2"/>
                <w:sz w:val="24"/>
                <w:szCs w:val="24"/>
              </w:rPr>
              <w:t xml:space="preserve"> </w:t>
            </w:r>
            <w:r w:rsidRPr="005B46C4">
              <w:rPr>
                <w:kern w:val="2"/>
                <w:sz w:val="24"/>
                <w:szCs w:val="24"/>
              </w:rPr>
              <w:t>семей</w:t>
            </w:r>
            <w:r w:rsidRPr="005B46C4">
              <w:rPr>
                <w:spacing w:val="1"/>
                <w:kern w:val="2"/>
                <w:sz w:val="24"/>
                <w:szCs w:val="24"/>
              </w:rPr>
              <w:t xml:space="preserve"> </w:t>
            </w:r>
            <w:r w:rsidRPr="005B46C4">
              <w:rPr>
                <w:kern w:val="2"/>
                <w:sz w:val="24"/>
                <w:szCs w:val="24"/>
              </w:rPr>
              <w:t>обучающихся</w:t>
            </w:r>
            <w:r w:rsidRPr="005B46C4">
              <w:rPr>
                <w:spacing w:val="1"/>
                <w:kern w:val="2"/>
                <w:sz w:val="24"/>
                <w:szCs w:val="24"/>
              </w:rPr>
              <w:t xml:space="preserve"> </w:t>
            </w:r>
            <w:r w:rsidRPr="005B46C4">
              <w:rPr>
                <w:kern w:val="2"/>
                <w:sz w:val="24"/>
                <w:szCs w:val="24"/>
              </w:rPr>
              <w:t>к</w:t>
            </w:r>
            <w:r w:rsidRPr="005B46C4">
              <w:rPr>
                <w:spacing w:val="1"/>
                <w:kern w:val="2"/>
                <w:sz w:val="24"/>
                <w:szCs w:val="24"/>
              </w:rPr>
              <w:t xml:space="preserve"> </w:t>
            </w:r>
            <w:r w:rsidRPr="005B46C4">
              <w:rPr>
                <w:kern w:val="2"/>
                <w:sz w:val="24"/>
                <w:szCs w:val="24"/>
              </w:rPr>
              <w:t>организации</w:t>
            </w:r>
            <w:r w:rsidRPr="005B46C4">
              <w:rPr>
                <w:spacing w:val="1"/>
                <w:kern w:val="2"/>
                <w:sz w:val="24"/>
                <w:szCs w:val="24"/>
              </w:rPr>
              <w:t xml:space="preserve"> </w:t>
            </w:r>
            <w:r w:rsidRPr="005B46C4">
              <w:rPr>
                <w:kern w:val="2"/>
                <w:sz w:val="24"/>
                <w:szCs w:val="24"/>
              </w:rPr>
              <w:t>и</w:t>
            </w:r>
            <w:r w:rsidRPr="005B46C4">
              <w:rPr>
                <w:spacing w:val="1"/>
                <w:kern w:val="2"/>
                <w:sz w:val="24"/>
                <w:szCs w:val="24"/>
              </w:rPr>
              <w:t xml:space="preserve"> </w:t>
            </w:r>
            <w:r w:rsidRPr="005B46C4">
              <w:rPr>
                <w:kern w:val="2"/>
                <w:sz w:val="24"/>
                <w:szCs w:val="24"/>
              </w:rPr>
              <w:t>проведению</w:t>
            </w:r>
            <w:r w:rsidRPr="005B46C4">
              <w:rPr>
                <w:spacing w:val="1"/>
                <w:kern w:val="2"/>
                <w:sz w:val="24"/>
                <w:szCs w:val="24"/>
              </w:rPr>
              <w:t xml:space="preserve"> </w:t>
            </w:r>
            <w:r w:rsidRPr="005B46C4">
              <w:rPr>
                <w:kern w:val="2"/>
                <w:sz w:val="24"/>
                <w:szCs w:val="24"/>
              </w:rPr>
              <w:t>воспитательных</w:t>
            </w:r>
            <w:r w:rsidRPr="005B46C4">
              <w:rPr>
                <w:spacing w:val="71"/>
                <w:kern w:val="2"/>
                <w:sz w:val="24"/>
                <w:szCs w:val="24"/>
              </w:rPr>
              <w:t xml:space="preserve"> </w:t>
            </w:r>
            <w:r w:rsidRPr="005B46C4">
              <w:rPr>
                <w:kern w:val="2"/>
                <w:sz w:val="24"/>
                <w:szCs w:val="24"/>
              </w:rPr>
              <w:t>дел,</w:t>
            </w:r>
            <w:r w:rsidRPr="005B46C4">
              <w:rPr>
                <w:spacing w:val="1"/>
                <w:kern w:val="2"/>
                <w:sz w:val="24"/>
                <w:szCs w:val="24"/>
              </w:rPr>
              <w:t xml:space="preserve"> </w:t>
            </w:r>
            <w:r w:rsidRPr="005B46C4">
              <w:rPr>
                <w:kern w:val="2"/>
                <w:sz w:val="24"/>
                <w:szCs w:val="24"/>
              </w:rPr>
              <w:t>мероприятий</w:t>
            </w:r>
            <w:r w:rsidRPr="005B46C4">
              <w:rPr>
                <w:spacing w:val="-1"/>
                <w:kern w:val="2"/>
                <w:sz w:val="24"/>
                <w:szCs w:val="24"/>
              </w:rPr>
              <w:t xml:space="preserve"> </w:t>
            </w:r>
            <w:r w:rsidRPr="005B46C4">
              <w:rPr>
                <w:kern w:val="2"/>
                <w:sz w:val="24"/>
                <w:szCs w:val="24"/>
              </w:rPr>
              <w:t>в</w:t>
            </w:r>
            <w:r w:rsidRPr="005B46C4">
              <w:rPr>
                <w:spacing w:val="-2"/>
                <w:kern w:val="2"/>
                <w:sz w:val="24"/>
                <w:szCs w:val="24"/>
              </w:rPr>
              <w:t xml:space="preserve"> </w:t>
            </w:r>
            <w:r w:rsidRPr="005B46C4">
              <w:rPr>
                <w:kern w:val="2"/>
                <w:sz w:val="24"/>
                <w:szCs w:val="24"/>
              </w:rPr>
              <w:t>классе</w:t>
            </w:r>
            <w:r w:rsidRPr="005B46C4">
              <w:rPr>
                <w:spacing w:val="-1"/>
                <w:kern w:val="2"/>
                <w:sz w:val="24"/>
                <w:szCs w:val="24"/>
              </w:rPr>
              <w:t xml:space="preserve"> </w:t>
            </w:r>
            <w:r w:rsidRPr="005B46C4">
              <w:rPr>
                <w:kern w:val="2"/>
                <w:sz w:val="24"/>
                <w:szCs w:val="24"/>
              </w:rPr>
              <w:t>и Школе</w:t>
            </w:r>
          </w:p>
        </w:tc>
        <w:tc>
          <w:tcPr>
            <w:tcW w:w="1700" w:type="dxa"/>
            <w:gridSpan w:val="4"/>
          </w:tcPr>
          <w:p w14:paraId="25FC71D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0A8896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3CACA3D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46154984" w14:textId="77777777" w:rsidR="005B46C4" w:rsidRPr="005B46C4" w:rsidRDefault="005B46C4" w:rsidP="005B46C4">
            <w:pPr>
              <w:spacing w:line="276" w:lineRule="auto"/>
              <w:ind w:right="-154"/>
              <w:jc w:val="center"/>
              <w:rPr>
                <w:kern w:val="2"/>
                <w:sz w:val="24"/>
                <w:szCs w:val="24"/>
              </w:rPr>
            </w:pPr>
            <w:r w:rsidRPr="005B46C4">
              <w:rPr>
                <w:rFonts w:eastAsia="№Е"/>
                <w:color w:val="000000"/>
                <w:kern w:val="2"/>
                <w:sz w:val="24"/>
                <w:szCs w:val="24"/>
              </w:rPr>
              <w:t>Классные руководители</w:t>
            </w:r>
          </w:p>
        </w:tc>
      </w:tr>
      <w:tr w:rsidR="005B46C4" w:rsidRPr="005B46C4" w14:paraId="29D7B519" w14:textId="77777777" w:rsidTr="005B46C4">
        <w:trPr>
          <w:trHeight w:val="237"/>
        </w:trPr>
        <w:tc>
          <w:tcPr>
            <w:tcW w:w="10127" w:type="dxa"/>
            <w:gridSpan w:val="10"/>
          </w:tcPr>
          <w:p w14:paraId="0014679D" w14:textId="77777777" w:rsidR="005B46C4" w:rsidRPr="005B46C4" w:rsidRDefault="005B46C4" w:rsidP="005B46C4">
            <w:pPr>
              <w:spacing w:line="276" w:lineRule="auto"/>
              <w:jc w:val="center"/>
              <w:rPr>
                <w:kern w:val="2"/>
                <w:sz w:val="24"/>
                <w:szCs w:val="24"/>
              </w:rPr>
            </w:pPr>
            <w:r w:rsidRPr="005B46C4">
              <w:rPr>
                <w:b/>
                <w:bCs/>
                <w:color w:val="000000"/>
                <w:kern w:val="2"/>
                <w:sz w:val="24"/>
                <w:szCs w:val="24"/>
              </w:rPr>
              <w:t>МОДУЛЬ «УРОЧНАЯ ДЕЯТЕЛЬНОСТЬ»</w:t>
            </w:r>
          </w:p>
        </w:tc>
      </w:tr>
      <w:tr w:rsidR="005B46C4" w:rsidRPr="005B46C4" w14:paraId="104C0089" w14:textId="77777777" w:rsidTr="005B46C4">
        <w:tc>
          <w:tcPr>
            <w:tcW w:w="3539" w:type="dxa"/>
          </w:tcPr>
          <w:p w14:paraId="534B495D"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 xml:space="preserve">Дела, события, </w:t>
            </w:r>
          </w:p>
          <w:p w14:paraId="0A4A4EA1"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мероприятия</w:t>
            </w:r>
          </w:p>
        </w:tc>
        <w:tc>
          <w:tcPr>
            <w:tcW w:w="1700" w:type="dxa"/>
            <w:gridSpan w:val="4"/>
          </w:tcPr>
          <w:p w14:paraId="5FB721CC"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Направления</w:t>
            </w:r>
          </w:p>
        </w:tc>
        <w:tc>
          <w:tcPr>
            <w:tcW w:w="1203" w:type="dxa"/>
          </w:tcPr>
          <w:p w14:paraId="0F986881"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Классы</w:t>
            </w:r>
          </w:p>
        </w:tc>
        <w:tc>
          <w:tcPr>
            <w:tcW w:w="1033" w:type="dxa"/>
          </w:tcPr>
          <w:p w14:paraId="64EDC4B9" w14:textId="77777777" w:rsidR="005B46C4" w:rsidRPr="005B46C4" w:rsidRDefault="005B46C4" w:rsidP="005B46C4">
            <w:pPr>
              <w:spacing w:line="276" w:lineRule="auto"/>
              <w:ind w:left="-108" w:right="-154"/>
              <w:jc w:val="center"/>
              <w:rPr>
                <w:b/>
                <w:bCs/>
                <w:i/>
                <w:iCs/>
                <w:kern w:val="2"/>
                <w:sz w:val="24"/>
                <w:szCs w:val="24"/>
                <w:lang w:eastAsia="ru-RU"/>
              </w:rPr>
            </w:pPr>
            <w:r w:rsidRPr="005B46C4">
              <w:rPr>
                <w:b/>
                <w:bCs/>
                <w:i/>
                <w:iCs/>
                <w:kern w:val="2"/>
                <w:sz w:val="24"/>
                <w:szCs w:val="24"/>
                <w:lang w:eastAsia="ru-RU"/>
              </w:rPr>
              <w:t>Сроки</w:t>
            </w:r>
          </w:p>
          <w:p w14:paraId="10A0DF53" w14:textId="77777777" w:rsidR="005B46C4" w:rsidRPr="005B46C4" w:rsidRDefault="005B46C4" w:rsidP="005B46C4">
            <w:pPr>
              <w:spacing w:line="276" w:lineRule="auto"/>
              <w:ind w:left="-108" w:right="-154"/>
              <w:jc w:val="center"/>
              <w:rPr>
                <w:b/>
                <w:i/>
                <w:kern w:val="2"/>
                <w:sz w:val="24"/>
                <w:szCs w:val="24"/>
              </w:rPr>
            </w:pPr>
            <w:r w:rsidRPr="005B46C4">
              <w:rPr>
                <w:b/>
                <w:bCs/>
                <w:i/>
                <w:iCs/>
                <w:kern w:val="2"/>
                <w:sz w:val="24"/>
                <w:szCs w:val="24"/>
                <w:lang w:eastAsia="ru-RU"/>
              </w:rPr>
              <w:t xml:space="preserve"> реализации</w:t>
            </w:r>
          </w:p>
        </w:tc>
        <w:tc>
          <w:tcPr>
            <w:tcW w:w="2652" w:type="dxa"/>
            <w:gridSpan w:val="3"/>
          </w:tcPr>
          <w:p w14:paraId="06A43F22" w14:textId="77777777" w:rsidR="005B46C4" w:rsidRPr="005B46C4" w:rsidRDefault="005B46C4" w:rsidP="005B46C4">
            <w:pPr>
              <w:spacing w:line="276" w:lineRule="auto"/>
              <w:ind w:left="-108" w:right="-154"/>
              <w:jc w:val="center"/>
              <w:rPr>
                <w:b/>
                <w:bCs/>
                <w:i/>
                <w:iCs/>
                <w:kern w:val="2"/>
                <w:sz w:val="24"/>
                <w:szCs w:val="24"/>
                <w:lang w:eastAsia="ru-RU"/>
              </w:rPr>
            </w:pPr>
            <w:r w:rsidRPr="005B46C4">
              <w:rPr>
                <w:b/>
                <w:bCs/>
                <w:i/>
                <w:iCs/>
                <w:kern w:val="2"/>
                <w:sz w:val="24"/>
                <w:szCs w:val="24"/>
                <w:lang w:eastAsia="ru-RU"/>
              </w:rPr>
              <w:t xml:space="preserve">Ответственные </w:t>
            </w:r>
          </w:p>
          <w:p w14:paraId="6616B5DE" w14:textId="77777777" w:rsidR="005B46C4" w:rsidRPr="005B46C4" w:rsidRDefault="005B46C4" w:rsidP="005B46C4">
            <w:pPr>
              <w:spacing w:line="276" w:lineRule="auto"/>
              <w:ind w:left="-108" w:right="-154"/>
              <w:jc w:val="center"/>
              <w:rPr>
                <w:b/>
                <w:i/>
                <w:iCs/>
                <w:kern w:val="2"/>
                <w:sz w:val="24"/>
                <w:szCs w:val="24"/>
              </w:rPr>
            </w:pPr>
            <w:r w:rsidRPr="005B46C4">
              <w:rPr>
                <w:b/>
                <w:bCs/>
                <w:i/>
                <w:iCs/>
                <w:kern w:val="2"/>
                <w:sz w:val="24"/>
                <w:szCs w:val="24"/>
                <w:lang w:eastAsia="ru-RU"/>
              </w:rPr>
              <w:t>исполнители</w:t>
            </w:r>
          </w:p>
        </w:tc>
      </w:tr>
      <w:tr w:rsidR="005B46C4" w:rsidRPr="005B46C4" w14:paraId="27816F92" w14:textId="77777777" w:rsidTr="005B46C4">
        <w:tc>
          <w:tcPr>
            <w:tcW w:w="3539" w:type="dxa"/>
          </w:tcPr>
          <w:p w14:paraId="4EBD370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Изучение государственных символов Российской Федерации</w:t>
            </w:r>
          </w:p>
        </w:tc>
        <w:tc>
          <w:tcPr>
            <w:tcW w:w="1700" w:type="dxa"/>
            <w:gridSpan w:val="4"/>
          </w:tcPr>
          <w:p w14:paraId="4BF5B8CD"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Патриотическое</w:t>
            </w:r>
          </w:p>
        </w:tc>
        <w:tc>
          <w:tcPr>
            <w:tcW w:w="1203" w:type="dxa"/>
          </w:tcPr>
          <w:p w14:paraId="2CBF6A77"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5-9</w:t>
            </w:r>
          </w:p>
        </w:tc>
        <w:tc>
          <w:tcPr>
            <w:tcW w:w="1033" w:type="dxa"/>
          </w:tcPr>
          <w:p w14:paraId="4664107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07D8E979" w14:textId="77777777" w:rsidR="005B46C4" w:rsidRPr="005B46C4" w:rsidRDefault="005B46C4" w:rsidP="005B46C4">
            <w:pPr>
              <w:spacing w:line="276" w:lineRule="auto"/>
              <w:ind w:left="-108" w:right="-106"/>
              <w:jc w:val="center"/>
              <w:rPr>
                <w:kern w:val="2"/>
                <w:sz w:val="24"/>
                <w:szCs w:val="24"/>
              </w:rPr>
            </w:pPr>
            <w:r w:rsidRPr="005B46C4">
              <w:rPr>
                <w:kern w:val="2"/>
                <w:sz w:val="24"/>
                <w:szCs w:val="24"/>
              </w:rPr>
              <w:t>Учителя-предметники, классные руководители</w:t>
            </w:r>
          </w:p>
        </w:tc>
      </w:tr>
      <w:tr w:rsidR="005B46C4" w:rsidRPr="005B46C4" w14:paraId="0222D796" w14:textId="77777777" w:rsidTr="005B46C4">
        <w:tc>
          <w:tcPr>
            <w:tcW w:w="3539" w:type="dxa"/>
          </w:tcPr>
          <w:p w14:paraId="2BA1F8C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Подбор и использование предметного материала, направленного на решение воспитательных задач</w:t>
            </w:r>
          </w:p>
        </w:tc>
        <w:tc>
          <w:tcPr>
            <w:tcW w:w="1700" w:type="dxa"/>
            <w:gridSpan w:val="4"/>
          </w:tcPr>
          <w:p w14:paraId="7FD0A6E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029EEA5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591EFE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6AACCC34"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rPr>
              <w:t>Учителя-предметники</w:t>
            </w:r>
          </w:p>
        </w:tc>
      </w:tr>
      <w:tr w:rsidR="005B46C4" w:rsidRPr="005B46C4" w14:paraId="5B33E7DD" w14:textId="77777777" w:rsidTr="005B46C4">
        <w:tc>
          <w:tcPr>
            <w:tcW w:w="3539" w:type="dxa"/>
          </w:tcPr>
          <w:p w14:paraId="0DB5502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lastRenderedPageBreak/>
              <w:t>Создание позитивных и конструктивных отношений между учителем и учениками</w:t>
            </w:r>
          </w:p>
        </w:tc>
        <w:tc>
          <w:tcPr>
            <w:tcW w:w="1700" w:type="dxa"/>
            <w:gridSpan w:val="4"/>
          </w:tcPr>
          <w:p w14:paraId="7FD1175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Духовно-нравственное</w:t>
            </w:r>
          </w:p>
        </w:tc>
        <w:tc>
          <w:tcPr>
            <w:tcW w:w="1203" w:type="dxa"/>
          </w:tcPr>
          <w:p w14:paraId="1379BC1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4031F43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57726906"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rPr>
              <w:t>Учителя-предметники</w:t>
            </w:r>
          </w:p>
        </w:tc>
      </w:tr>
      <w:tr w:rsidR="005B46C4" w:rsidRPr="005B46C4" w14:paraId="7DF24BCD" w14:textId="77777777" w:rsidTr="005B46C4">
        <w:tc>
          <w:tcPr>
            <w:tcW w:w="3539" w:type="dxa"/>
          </w:tcPr>
          <w:p w14:paraId="7152FD9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Побуждение</w:t>
            </w:r>
            <w:r w:rsidRPr="005B46C4">
              <w:rPr>
                <w:spacing w:val="1"/>
                <w:kern w:val="2"/>
                <w:sz w:val="24"/>
                <w:szCs w:val="24"/>
              </w:rPr>
              <w:t xml:space="preserve"> </w:t>
            </w:r>
            <w:r w:rsidRPr="005B46C4">
              <w:rPr>
                <w:kern w:val="2"/>
                <w:sz w:val="24"/>
                <w:szCs w:val="24"/>
              </w:rPr>
              <w:t>обучающихся</w:t>
            </w:r>
            <w:r w:rsidRPr="005B46C4">
              <w:rPr>
                <w:spacing w:val="1"/>
                <w:kern w:val="2"/>
                <w:sz w:val="24"/>
                <w:szCs w:val="24"/>
              </w:rPr>
              <w:t xml:space="preserve"> </w:t>
            </w:r>
            <w:r w:rsidRPr="005B46C4">
              <w:rPr>
                <w:kern w:val="2"/>
                <w:sz w:val="24"/>
                <w:szCs w:val="24"/>
              </w:rPr>
              <w:t>соблюдать</w:t>
            </w:r>
            <w:r w:rsidRPr="005B46C4">
              <w:rPr>
                <w:spacing w:val="1"/>
                <w:kern w:val="2"/>
                <w:sz w:val="24"/>
                <w:szCs w:val="24"/>
              </w:rPr>
              <w:t xml:space="preserve"> </w:t>
            </w:r>
            <w:r w:rsidRPr="005B46C4">
              <w:rPr>
                <w:rFonts w:eastAsia="№Е"/>
                <w:i/>
                <w:kern w:val="2"/>
                <w:sz w:val="24"/>
                <w:szCs w:val="24"/>
              </w:rPr>
              <w:t xml:space="preserve">правила внутреннего распорядка, </w:t>
            </w:r>
            <w:r w:rsidRPr="005B46C4">
              <w:rPr>
                <w:kern w:val="2"/>
                <w:sz w:val="24"/>
                <w:szCs w:val="24"/>
              </w:rPr>
              <w:t>нормы</w:t>
            </w:r>
            <w:r w:rsidRPr="005B46C4">
              <w:rPr>
                <w:spacing w:val="1"/>
                <w:kern w:val="2"/>
                <w:sz w:val="24"/>
                <w:szCs w:val="24"/>
              </w:rPr>
              <w:t xml:space="preserve"> </w:t>
            </w:r>
            <w:r w:rsidRPr="005B46C4">
              <w:rPr>
                <w:kern w:val="2"/>
                <w:sz w:val="24"/>
                <w:szCs w:val="24"/>
              </w:rPr>
              <w:t>поведения,</w:t>
            </w:r>
            <w:r w:rsidRPr="005B46C4">
              <w:rPr>
                <w:spacing w:val="1"/>
                <w:kern w:val="2"/>
                <w:sz w:val="24"/>
                <w:szCs w:val="24"/>
              </w:rPr>
              <w:t xml:space="preserve"> </w:t>
            </w:r>
            <w:r w:rsidRPr="005B46C4">
              <w:rPr>
                <w:kern w:val="2"/>
                <w:sz w:val="24"/>
                <w:szCs w:val="24"/>
              </w:rPr>
              <w:t>правила</w:t>
            </w:r>
            <w:r w:rsidRPr="005B46C4">
              <w:rPr>
                <w:spacing w:val="1"/>
                <w:kern w:val="2"/>
                <w:sz w:val="24"/>
                <w:szCs w:val="24"/>
              </w:rPr>
              <w:t xml:space="preserve"> </w:t>
            </w:r>
            <w:r w:rsidRPr="005B46C4">
              <w:rPr>
                <w:kern w:val="2"/>
                <w:sz w:val="24"/>
                <w:szCs w:val="24"/>
              </w:rPr>
              <w:t>общения</w:t>
            </w:r>
            <w:r w:rsidRPr="005B46C4">
              <w:rPr>
                <w:spacing w:val="1"/>
                <w:kern w:val="2"/>
                <w:sz w:val="24"/>
                <w:szCs w:val="24"/>
              </w:rPr>
              <w:t xml:space="preserve"> </w:t>
            </w:r>
            <w:r w:rsidRPr="005B46C4">
              <w:rPr>
                <w:kern w:val="2"/>
                <w:sz w:val="24"/>
                <w:szCs w:val="24"/>
              </w:rPr>
              <w:t>со</w:t>
            </w:r>
            <w:r w:rsidRPr="005B46C4">
              <w:rPr>
                <w:spacing w:val="1"/>
                <w:kern w:val="2"/>
                <w:sz w:val="24"/>
                <w:szCs w:val="24"/>
              </w:rPr>
              <w:t xml:space="preserve"> </w:t>
            </w:r>
            <w:r w:rsidRPr="005B46C4">
              <w:rPr>
                <w:kern w:val="2"/>
                <w:sz w:val="24"/>
                <w:szCs w:val="24"/>
              </w:rPr>
              <w:t>сверстниками</w:t>
            </w:r>
            <w:r w:rsidRPr="005B46C4">
              <w:rPr>
                <w:spacing w:val="1"/>
                <w:kern w:val="2"/>
                <w:sz w:val="24"/>
                <w:szCs w:val="24"/>
              </w:rPr>
              <w:t xml:space="preserve"> </w:t>
            </w:r>
            <w:r w:rsidRPr="005B46C4">
              <w:rPr>
                <w:kern w:val="2"/>
                <w:sz w:val="24"/>
                <w:szCs w:val="24"/>
              </w:rPr>
              <w:t>и</w:t>
            </w:r>
            <w:r w:rsidRPr="005B46C4">
              <w:rPr>
                <w:spacing w:val="1"/>
                <w:kern w:val="2"/>
                <w:sz w:val="24"/>
                <w:szCs w:val="24"/>
              </w:rPr>
              <w:t xml:space="preserve"> </w:t>
            </w:r>
            <w:r w:rsidRPr="005B46C4">
              <w:rPr>
                <w:kern w:val="2"/>
                <w:sz w:val="24"/>
                <w:szCs w:val="24"/>
              </w:rPr>
              <w:t>педагогами</w:t>
            </w:r>
          </w:p>
        </w:tc>
        <w:tc>
          <w:tcPr>
            <w:tcW w:w="1700" w:type="dxa"/>
            <w:gridSpan w:val="4"/>
          </w:tcPr>
          <w:p w14:paraId="17D6C6A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258F847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DDA22A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0470FEF9"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rPr>
              <w:t>Учителя-предметники</w:t>
            </w:r>
          </w:p>
        </w:tc>
      </w:tr>
      <w:tr w:rsidR="005B46C4" w:rsidRPr="005B46C4" w14:paraId="3D610BD1" w14:textId="77777777" w:rsidTr="005B46C4">
        <w:tc>
          <w:tcPr>
            <w:tcW w:w="3539" w:type="dxa"/>
          </w:tcPr>
          <w:p w14:paraId="5353044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Организация</w:t>
            </w:r>
            <w:r w:rsidRPr="005B46C4">
              <w:rPr>
                <w:spacing w:val="1"/>
                <w:kern w:val="2"/>
                <w:sz w:val="24"/>
                <w:szCs w:val="24"/>
              </w:rPr>
              <w:t xml:space="preserve"> </w:t>
            </w:r>
            <w:r w:rsidRPr="005B46C4">
              <w:rPr>
                <w:kern w:val="2"/>
                <w:sz w:val="24"/>
                <w:szCs w:val="24"/>
              </w:rPr>
              <w:t>шефства</w:t>
            </w:r>
            <w:r w:rsidRPr="005B46C4">
              <w:rPr>
                <w:spacing w:val="1"/>
                <w:kern w:val="2"/>
                <w:sz w:val="24"/>
                <w:szCs w:val="24"/>
              </w:rPr>
              <w:t xml:space="preserve"> </w:t>
            </w:r>
            <w:r w:rsidRPr="005B46C4">
              <w:rPr>
                <w:kern w:val="2"/>
                <w:sz w:val="24"/>
                <w:szCs w:val="24"/>
              </w:rPr>
              <w:t>мотивированных</w:t>
            </w:r>
            <w:r w:rsidRPr="005B46C4">
              <w:rPr>
                <w:spacing w:val="1"/>
                <w:kern w:val="2"/>
                <w:sz w:val="24"/>
                <w:szCs w:val="24"/>
              </w:rPr>
              <w:t xml:space="preserve"> </w:t>
            </w:r>
            <w:r w:rsidRPr="005B46C4">
              <w:rPr>
                <w:kern w:val="2"/>
                <w:sz w:val="24"/>
                <w:szCs w:val="24"/>
              </w:rPr>
              <w:t>и</w:t>
            </w:r>
            <w:r w:rsidRPr="005B46C4">
              <w:rPr>
                <w:spacing w:val="1"/>
                <w:kern w:val="2"/>
                <w:sz w:val="24"/>
                <w:szCs w:val="24"/>
              </w:rPr>
              <w:t xml:space="preserve"> </w:t>
            </w:r>
            <w:r w:rsidRPr="005B46C4">
              <w:rPr>
                <w:kern w:val="2"/>
                <w:sz w:val="24"/>
                <w:szCs w:val="24"/>
              </w:rPr>
              <w:t>эрудированных</w:t>
            </w:r>
            <w:r w:rsidRPr="005B46C4">
              <w:rPr>
                <w:spacing w:val="-67"/>
                <w:kern w:val="2"/>
                <w:sz w:val="24"/>
                <w:szCs w:val="24"/>
              </w:rPr>
              <w:t xml:space="preserve"> </w:t>
            </w:r>
            <w:r w:rsidRPr="005B46C4">
              <w:rPr>
                <w:kern w:val="2"/>
                <w:sz w:val="24"/>
                <w:szCs w:val="24"/>
              </w:rPr>
              <w:t>обучающихся над неуспевающими одноклассниками</w:t>
            </w:r>
          </w:p>
        </w:tc>
        <w:tc>
          <w:tcPr>
            <w:tcW w:w="1700" w:type="dxa"/>
            <w:gridSpan w:val="4"/>
          </w:tcPr>
          <w:p w14:paraId="32D763D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0C1F1A3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03D45F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69B0C421"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rPr>
              <w:t>Учителя-предметники</w:t>
            </w:r>
          </w:p>
        </w:tc>
      </w:tr>
      <w:tr w:rsidR="005B46C4" w:rsidRPr="005B46C4" w14:paraId="40445CAA" w14:textId="77777777" w:rsidTr="005B46C4">
        <w:tc>
          <w:tcPr>
            <w:tcW w:w="3539" w:type="dxa"/>
          </w:tcPr>
          <w:p w14:paraId="4F0F24FF"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 xml:space="preserve">Применение    </w:t>
            </w:r>
            <w:r w:rsidRPr="005B46C4">
              <w:rPr>
                <w:spacing w:val="50"/>
                <w:kern w:val="2"/>
                <w:sz w:val="24"/>
                <w:szCs w:val="24"/>
              </w:rPr>
              <w:t xml:space="preserve"> </w:t>
            </w:r>
            <w:r w:rsidRPr="005B46C4">
              <w:rPr>
                <w:kern w:val="2"/>
                <w:sz w:val="24"/>
                <w:szCs w:val="24"/>
              </w:rPr>
              <w:t xml:space="preserve">интерактивных     </w:t>
            </w:r>
            <w:r w:rsidRPr="005B46C4">
              <w:rPr>
                <w:spacing w:val="49"/>
                <w:kern w:val="2"/>
                <w:sz w:val="24"/>
                <w:szCs w:val="24"/>
              </w:rPr>
              <w:t xml:space="preserve"> </w:t>
            </w:r>
            <w:r w:rsidRPr="005B46C4">
              <w:rPr>
                <w:kern w:val="2"/>
                <w:sz w:val="24"/>
                <w:szCs w:val="24"/>
              </w:rPr>
              <w:t xml:space="preserve">форм     </w:t>
            </w:r>
            <w:r w:rsidRPr="005B46C4">
              <w:rPr>
                <w:spacing w:val="48"/>
                <w:kern w:val="2"/>
                <w:sz w:val="24"/>
                <w:szCs w:val="24"/>
              </w:rPr>
              <w:t xml:space="preserve"> </w:t>
            </w:r>
            <w:r w:rsidRPr="005B46C4">
              <w:rPr>
                <w:kern w:val="2"/>
                <w:sz w:val="24"/>
                <w:szCs w:val="24"/>
              </w:rPr>
              <w:t xml:space="preserve">учебной     </w:t>
            </w:r>
            <w:r w:rsidRPr="005B46C4">
              <w:rPr>
                <w:spacing w:val="50"/>
                <w:kern w:val="2"/>
                <w:sz w:val="24"/>
                <w:szCs w:val="24"/>
              </w:rPr>
              <w:t xml:space="preserve"> </w:t>
            </w:r>
            <w:r w:rsidRPr="005B46C4">
              <w:rPr>
                <w:kern w:val="2"/>
                <w:sz w:val="24"/>
                <w:szCs w:val="24"/>
              </w:rPr>
              <w:t>работы</w:t>
            </w:r>
            <w:r w:rsidRPr="005B46C4">
              <w:rPr>
                <w:rFonts w:eastAsia="№Е"/>
                <w:i/>
                <w:kern w:val="2"/>
                <w:sz w:val="24"/>
                <w:szCs w:val="24"/>
              </w:rPr>
              <w:t>: дискуссий, дебатов, групповых проектов, викторин, настольных и ролевых игр, игровых ситуаций</w:t>
            </w:r>
          </w:p>
        </w:tc>
        <w:tc>
          <w:tcPr>
            <w:tcW w:w="1700" w:type="dxa"/>
            <w:gridSpan w:val="4"/>
          </w:tcPr>
          <w:p w14:paraId="130B1CD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2C5DFB2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2C7A11D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620A4D4D"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rPr>
              <w:t>Учителя-предметники</w:t>
            </w:r>
          </w:p>
        </w:tc>
      </w:tr>
      <w:tr w:rsidR="005B46C4" w:rsidRPr="005B46C4" w14:paraId="7FCF983F" w14:textId="77777777" w:rsidTr="005B46C4">
        <w:tc>
          <w:tcPr>
            <w:tcW w:w="3539" w:type="dxa"/>
          </w:tcPr>
          <w:p w14:paraId="19A3A97F" w14:textId="77777777" w:rsidR="005B46C4" w:rsidRPr="005B46C4" w:rsidRDefault="005B46C4" w:rsidP="005B46C4">
            <w:pPr>
              <w:tabs>
                <w:tab w:val="left" w:pos="2696"/>
              </w:tabs>
              <w:spacing w:line="276" w:lineRule="auto"/>
              <w:ind w:left="-108" w:right="-154"/>
              <w:jc w:val="center"/>
              <w:rPr>
                <w:kern w:val="2"/>
                <w:sz w:val="24"/>
                <w:szCs w:val="24"/>
              </w:rPr>
            </w:pPr>
            <w:r w:rsidRPr="005B46C4">
              <w:rPr>
                <w:rFonts w:eastAsia="№Е"/>
                <w:kern w:val="2"/>
                <w:sz w:val="24"/>
                <w:szCs w:val="24"/>
              </w:rPr>
              <w:t>Инициирование и поддержка исследовательской деятельности обучающихся</w:t>
            </w:r>
          </w:p>
        </w:tc>
        <w:tc>
          <w:tcPr>
            <w:tcW w:w="1700" w:type="dxa"/>
            <w:gridSpan w:val="4"/>
          </w:tcPr>
          <w:p w14:paraId="36AA286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38DCEB4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0E3A15C7"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65621BC1" w14:textId="77777777" w:rsidR="005B46C4" w:rsidRPr="005B46C4" w:rsidRDefault="005B46C4" w:rsidP="005B46C4">
            <w:pPr>
              <w:spacing w:line="276" w:lineRule="auto"/>
              <w:ind w:left="-108" w:right="-106"/>
              <w:jc w:val="center"/>
              <w:rPr>
                <w:rFonts w:eastAsia="№Е"/>
                <w:color w:val="000000"/>
                <w:kern w:val="2"/>
                <w:sz w:val="24"/>
                <w:szCs w:val="24"/>
              </w:rPr>
            </w:pPr>
            <w:r w:rsidRPr="005B46C4">
              <w:rPr>
                <w:kern w:val="2"/>
                <w:sz w:val="24"/>
                <w:szCs w:val="24"/>
              </w:rPr>
              <w:t>Учителя-предметники</w:t>
            </w:r>
          </w:p>
        </w:tc>
      </w:tr>
      <w:tr w:rsidR="005B46C4" w:rsidRPr="005B46C4" w14:paraId="57B5899B" w14:textId="77777777" w:rsidTr="005B46C4">
        <w:tc>
          <w:tcPr>
            <w:tcW w:w="3539" w:type="dxa"/>
          </w:tcPr>
          <w:p w14:paraId="5A10A09F" w14:textId="77777777" w:rsidR="005B46C4" w:rsidRPr="005B46C4" w:rsidRDefault="005B46C4" w:rsidP="005B46C4">
            <w:pPr>
              <w:tabs>
                <w:tab w:val="left" w:pos="2696"/>
              </w:tabs>
              <w:spacing w:line="276" w:lineRule="auto"/>
              <w:ind w:left="-108" w:right="-154"/>
              <w:jc w:val="center"/>
              <w:rPr>
                <w:rFonts w:eastAsia="№Е"/>
                <w:i/>
                <w:kern w:val="2"/>
                <w:sz w:val="24"/>
                <w:szCs w:val="24"/>
              </w:rPr>
            </w:pPr>
            <w:r w:rsidRPr="005B46C4">
              <w:rPr>
                <w:kern w:val="2"/>
                <w:sz w:val="24"/>
                <w:szCs w:val="24"/>
              </w:rPr>
              <w:t>Включение</w:t>
            </w:r>
            <w:r w:rsidRPr="005B46C4">
              <w:rPr>
                <w:spacing w:val="1"/>
                <w:kern w:val="2"/>
                <w:sz w:val="24"/>
                <w:szCs w:val="24"/>
              </w:rPr>
              <w:t xml:space="preserve"> </w:t>
            </w:r>
            <w:r w:rsidRPr="005B46C4">
              <w:rPr>
                <w:kern w:val="2"/>
                <w:sz w:val="24"/>
                <w:szCs w:val="24"/>
              </w:rPr>
              <w:t>в</w:t>
            </w:r>
            <w:r w:rsidRPr="005B46C4">
              <w:rPr>
                <w:spacing w:val="1"/>
                <w:kern w:val="2"/>
                <w:sz w:val="24"/>
                <w:szCs w:val="24"/>
              </w:rPr>
              <w:t xml:space="preserve"> </w:t>
            </w:r>
            <w:r w:rsidRPr="005B46C4">
              <w:rPr>
                <w:kern w:val="2"/>
                <w:sz w:val="24"/>
                <w:szCs w:val="24"/>
              </w:rPr>
              <w:t>рабочие</w:t>
            </w:r>
            <w:r w:rsidRPr="005B46C4">
              <w:rPr>
                <w:spacing w:val="1"/>
                <w:kern w:val="2"/>
                <w:sz w:val="24"/>
                <w:szCs w:val="24"/>
              </w:rPr>
              <w:t xml:space="preserve"> </w:t>
            </w:r>
            <w:r w:rsidRPr="005B46C4">
              <w:rPr>
                <w:kern w:val="2"/>
                <w:sz w:val="24"/>
                <w:szCs w:val="24"/>
              </w:rPr>
              <w:t>программы</w:t>
            </w:r>
            <w:r w:rsidRPr="005B46C4">
              <w:rPr>
                <w:spacing w:val="1"/>
                <w:kern w:val="2"/>
                <w:sz w:val="24"/>
                <w:szCs w:val="24"/>
              </w:rPr>
              <w:t xml:space="preserve"> </w:t>
            </w:r>
            <w:r w:rsidRPr="005B46C4">
              <w:rPr>
                <w:kern w:val="2"/>
                <w:sz w:val="24"/>
                <w:szCs w:val="24"/>
              </w:rPr>
              <w:t>по</w:t>
            </w:r>
            <w:r w:rsidRPr="005B46C4">
              <w:rPr>
                <w:spacing w:val="1"/>
                <w:kern w:val="2"/>
                <w:sz w:val="24"/>
                <w:szCs w:val="24"/>
              </w:rPr>
              <w:t xml:space="preserve"> </w:t>
            </w:r>
            <w:r w:rsidRPr="005B46C4">
              <w:rPr>
                <w:kern w:val="2"/>
                <w:sz w:val="24"/>
                <w:szCs w:val="24"/>
              </w:rPr>
              <w:t>всем</w:t>
            </w:r>
            <w:r w:rsidRPr="005B46C4">
              <w:rPr>
                <w:spacing w:val="1"/>
                <w:kern w:val="2"/>
                <w:sz w:val="24"/>
                <w:szCs w:val="24"/>
              </w:rPr>
              <w:t xml:space="preserve"> </w:t>
            </w:r>
            <w:r w:rsidRPr="005B46C4">
              <w:rPr>
                <w:kern w:val="2"/>
                <w:sz w:val="24"/>
                <w:szCs w:val="24"/>
              </w:rPr>
              <w:t>учебным</w:t>
            </w:r>
            <w:r w:rsidRPr="005B46C4">
              <w:rPr>
                <w:spacing w:val="1"/>
                <w:kern w:val="2"/>
                <w:sz w:val="24"/>
                <w:szCs w:val="24"/>
              </w:rPr>
              <w:t xml:space="preserve"> </w:t>
            </w:r>
            <w:r w:rsidRPr="005B46C4">
              <w:rPr>
                <w:kern w:val="2"/>
                <w:sz w:val="24"/>
                <w:szCs w:val="24"/>
              </w:rPr>
              <w:t>предметам, курсам, модулям целевых ориентиров результатов воспитания, их учёт</w:t>
            </w:r>
            <w:r w:rsidRPr="005B46C4">
              <w:rPr>
                <w:spacing w:val="1"/>
                <w:kern w:val="2"/>
                <w:sz w:val="24"/>
                <w:szCs w:val="24"/>
              </w:rPr>
              <w:t xml:space="preserve"> </w:t>
            </w:r>
            <w:r w:rsidRPr="005B46C4">
              <w:rPr>
                <w:kern w:val="2"/>
                <w:sz w:val="24"/>
                <w:szCs w:val="24"/>
              </w:rPr>
              <w:t>в</w:t>
            </w:r>
            <w:r w:rsidRPr="005B46C4">
              <w:rPr>
                <w:spacing w:val="1"/>
                <w:kern w:val="2"/>
                <w:sz w:val="24"/>
                <w:szCs w:val="24"/>
              </w:rPr>
              <w:t xml:space="preserve"> </w:t>
            </w:r>
            <w:r w:rsidRPr="005B46C4">
              <w:rPr>
                <w:kern w:val="2"/>
                <w:sz w:val="24"/>
                <w:szCs w:val="24"/>
              </w:rPr>
              <w:t>формулировках</w:t>
            </w:r>
            <w:r w:rsidRPr="005B46C4">
              <w:rPr>
                <w:spacing w:val="1"/>
                <w:kern w:val="2"/>
                <w:sz w:val="24"/>
                <w:szCs w:val="24"/>
              </w:rPr>
              <w:t xml:space="preserve"> </w:t>
            </w:r>
            <w:r w:rsidRPr="005B46C4">
              <w:rPr>
                <w:kern w:val="2"/>
                <w:sz w:val="24"/>
                <w:szCs w:val="24"/>
              </w:rPr>
              <w:t>воспитательных</w:t>
            </w:r>
            <w:r w:rsidRPr="005B46C4">
              <w:rPr>
                <w:spacing w:val="1"/>
                <w:kern w:val="2"/>
                <w:sz w:val="24"/>
                <w:szCs w:val="24"/>
              </w:rPr>
              <w:t xml:space="preserve"> </w:t>
            </w:r>
            <w:r w:rsidRPr="005B46C4">
              <w:rPr>
                <w:kern w:val="2"/>
                <w:sz w:val="24"/>
                <w:szCs w:val="24"/>
              </w:rPr>
              <w:t>задач</w:t>
            </w:r>
            <w:r w:rsidRPr="005B46C4">
              <w:rPr>
                <w:spacing w:val="1"/>
                <w:kern w:val="2"/>
                <w:sz w:val="24"/>
                <w:szCs w:val="24"/>
              </w:rPr>
              <w:t xml:space="preserve"> </w:t>
            </w:r>
            <w:r w:rsidRPr="005B46C4">
              <w:rPr>
                <w:kern w:val="2"/>
                <w:sz w:val="24"/>
                <w:szCs w:val="24"/>
              </w:rPr>
              <w:t>уроков,</w:t>
            </w:r>
            <w:r w:rsidRPr="005B46C4">
              <w:rPr>
                <w:spacing w:val="1"/>
                <w:kern w:val="2"/>
                <w:sz w:val="24"/>
                <w:szCs w:val="24"/>
              </w:rPr>
              <w:t xml:space="preserve"> </w:t>
            </w:r>
            <w:r w:rsidRPr="005B46C4">
              <w:rPr>
                <w:kern w:val="2"/>
                <w:sz w:val="24"/>
                <w:szCs w:val="24"/>
              </w:rPr>
              <w:t>занятий,</w:t>
            </w:r>
            <w:r w:rsidRPr="005B46C4">
              <w:rPr>
                <w:spacing w:val="1"/>
                <w:kern w:val="2"/>
                <w:sz w:val="24"/>
                <w:szCs w:val="24"/>
              </w:rPr>
              <w:t xml:space="preserve"> </w:t>
            </w:r>
            <w:r w:rsidRPr="005B46C4">
              <w:rPr>
                <w:kern w:val="2"/>
                <w:sz w:val="24"/>
                <w:szCs w:val="24"/>
              </w:rPr>
              <w:t>освоения</w:t>
            </w:r>
            <w:r w:rsidRPr="005B46C4">
              <w:rPr>
                <w:spacing w:val="1"/>
                <w:kern w:val="2"/>
                <w:sz w:val="24"/>
                <w:szCs w:val="24"/>
              </w:rPr>
              <w:t xml:space="preserve"> </w:t>
            </w:r>
            <w:r w:rsidRPr="005B46C4">
              <w:rPr>
                <w:kern w:val="2"/>
                <w:sz w:val="24"/>
                <w:szCs w:val="24"/>
              </w:rPr>
              <w:t>учебной</w:t>
            </w:r>
            <w:r w:rsidRPr="005B46C4">
              <w:rPr>
                <w:spacing w:val="-1"/>
                <w:kern w:val="2"/>
                <w:sz w:val="24"/>
                <w:szCs w:val="24"/>
              </w:rPr>
              <w:t xml:space="preserve"> </w:t>
            </w:r>
            <w:r w:rsidRPr="005B46C4">
              <w:rPr>
                <w:kern w:val="2"/>
                <w:sz w:val="24"/>
                <w:szCs w:val="24"/>
              </w:rPr>
              <w:t>тематики,</w:t>
            </w:r>
            <w:r w:rsidRPr="005B46C4">
              <w:rPr>
                <w:spacing w:val="-4"/>
                <w:kern w:val="2"/>
                <w:sz w:val="24"/>
                <w:szCs w:val="24"/>
              </w:rPr>
              <w:t xml:space="preserve"> </w:t>
            </w:r>
            <w:r w:rsidRPr="005B46C4">
              <w:rPr>
                <w:kern w:val="2"/>
                <w:sz w:val="24"/>
                <w:szCs w:val="24"/>
              </w:rPr>
              <w:t>их</w:t>
            </w:r>
            <w:r w:rsidRPr="005B46C4">
              <w:rPr>
                <w:spacing w:val="1"/>
                <w:kern w:val="2"/>
                <w:sz w:val="24"/>
                <w:szCs w:val="24"/>
              </w:rPr>
              <w:t xml:space="preserve"> </w:t>
            </w:r>
            <w:r w:rsidRPr="005B46C4">
              <w:rPr>
                <w:kern w:val="2"/>
                <w:sz w:val="24"/>
                <w:szCs w:val="24"/>
              </w:rPr>
              <w:t>реализацию</w:t>
            </w:r>
            <w:r w:rsidRPr="005B46C4">
              <w:rPr>
                <w:spacing w:val="1"/>
                <w:kern w:val="2"/>
                <w:sz w:val="24"/>
                <w:szCs w:val="24"/>
              </w:rPr>
              <w:t xml:space="preserve"> </w:t>
            </w:r>
            <w:r w:rsidRPr="005B46C4">
              <w:rPr>
                <w:kern w:val="2"/>
                <w:sz w:val="24"/>
                <w:szCs w:val="24"/>
              </w:rPr>
              <w:t>в</w:t>
            </w:r>
            <w:r w:rsidRPr="005B46C4">
              <w:rPr>
                <w:spacing w:val="-2"/>
                <w:kern w:val="2"/>
                <w:sz w:val="24"/>
                <w:szCs w:val="24"/>
              </w:rPr>
              <w:t xml:space="preserve"> </w:t>
            </w:r>
            <w:r w:rsidRPr="005B46C4">
              <w:rPr>
                <w:kern w:val="2"/>
                <w:sz w:val="24"/>
                <w:szCs w:val="24"/>
              </w:rPr>
              <w:t>обучении</w:t>
            </w:r>
          </w:p>
        </w:tc>
        <w:tc>
          <w:tcPr>
            <w:tcW w:w="1700" w:type="dxa"/>
            <w:gridSpan w:val="4"/>
          </w:tcPr>
          <w:p w14:paraId="4AEED7CA"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Ценности научного познания</w:t>
            </w:r>
          </w:p>
        </w:tc>
        <w:tc>
          <w:tcPr>
            <w:tcW w:w="1203" w:type="dxa"/>
          </w:tcPr>
          <w:p w14:paraId="47D94D0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033" w:type="dxa"/>
          </w:tcPr>
          <w:p w14:paraId="766CEDE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4BF02B2F" w14:textId="77777777" w:rsidR="005B46C4" w:rsidRPr="005B46C4" w:rsidRDefault="005B46C4" w:rsidP="005B46C4">
            <w:pPr>
              <w:spacing w:line="276" w:lineRule="auto"/>
              <w:ind w:left="-108" w:right="-106"/>
              <w:jc w:val="center"/>
              <w:rPr>
                <w:kern w:val="2"/>
                <w:sz w:val="24"/>
                <w:szCs w:val="24"/>
              </w:rPr>
            </w:pPr>
            <w:r w:rsidRPr="005B46C4">
              <w:rPr>
                <w:kern w:val="2"/>
                <w:sz w:val="24"/>
                <w:szCs w:val="24"/>
              </w:rPr>
              <w:t>Учителя-предметники</w:t>
            </w:r>
          </w:p>
        </w:tc>
      </w:tr>
      <w:tr w:rsidR="005B46C4" w:rsidRPr="005B46C4" w14:paraId="427615D6" w14:textId="77777777" w:rsidTr="005B46C4">
        <w:tc>
          <w:tcPr>
            <w:tcW w:w="3539" w:type="dxa"/>
          </w:tcPr>
          <w:p w14:paraId="6A6CEFD9"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Интеграция воспитательных аспектов в учебные программы</w:t>
            </w:r>
          </w:p>
        </w:tc>
        <w:tc>
          <w:tcPr>
            <w:tcW w:w="1700" w:type="dxa"/>
            <w:gridSpan w:val="4"/>
          </w:tcPr>
          <w:p w14:paraId="703A514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84D6E9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D9816C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Август</w:t>
            </w:r>
          </w:p>
        </w:tc>
        <w:tc>
          <w:tcPr>
            <w:tcW w:w="2652" w:type="dxa"/>
            <w:gridSpan w:val="3"/>
          </w:tcPr>
          <w:p w14:paraId="6EAEC986"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Классные руководители, предметники</w:t>
            </w:r>
          </w:p>
        </w:tc>
      </w:tr>
      <w:tr w:rsidR="005B46C4" w:rsidRPr="005B46C4" w14:paraId="7AD2E9E1" w14:textId="77777777" w:rsidTr="005B46C4">
        <w:tc>
          <w:tcPr>
            <w:tcW w:w="3539" w:type="dxa"/>
          </w:tcPr>
          <w:p w14:paraId="47308BD5"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Формирование культуры поведения и общения</w:t>
            </w:r>
          </w:p>
        </w:tc>
        <w:tc>
          <w:tcPr>
            <w:tcW w:w="1700" w:type="dxa"/>
            <w:gridSpan w:val="4"/>
          </w:tcPr>
          <w:p w14:paraId="2C71431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027CBF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61C8407B"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 течение года</w:t>
            </w:r>
          </w:p>
        </w:tc>
        <w:tc>
          <w:tcPr>
            <w:tcW w:w="2652" w:type="dxa"/>
            <w:gridSpan w:val="3"/>
          </w:tcPr>
          <w:p w14:paraId="5A5E9DA7"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Классные руководители, учителя обществознания</w:t>
            </w:r>
          </w:p>
        </w:tc>
      </w:tr>
      <w:tr w:rsidR="005B46C4" w:rsidRPr="005B46C4" w14:paraId="7C303473" w14:textId="77777777" w:rsidTr="005B46C4">
        <w:tc>
          <w:tcPr>
            <w:tcW w:w="3539" w:type="dxa"/>
          </w:tcPr>
          <w:p w14:paraId="0863514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Реализация системы наставничества</w:t>
            </w:r>
          </w:p>
          <w:p w14:paraId="6530EF78" w14:textId="77777777" w:rsidR="005B46C4" w:rsidRPr="005B46C4" w:rsidRDefault="005B46C4" w:rsidP="005B46C4">
            <w:pPr>
              <w:spacing w:line="276" w:lineRule="auto"/>
              <w:ind w:left="-108" w:right="-154"/>
              <w:jc w:val="center"/>
              <w:rPr>
                <w:kern w:val="2"/>
                <w:sz w:val="24"/>
                <w:szCs w:val="24"/>
                <w:lang w:eastAsia="ru-RU"/>
              </w:rPr>
            </w:pPr>
          </w:p>
          <w:p w14:paraId="215FCC07" w14:textId="77777777" w:rsidR="005B46C4" w:rsidRPr="005B46C4" w:rsidRDefault="005B46C4" w:rsidP="005B46C4">
            <w:pPr>
              <w:spacing w:line="276" w:lineRule="auto"/>
              <w:ind w:left="-108" w:right="-154"/>
              <w:jc w:val="center"/>
              <w:rPr>
                <w:kern w:val="2"/>
                <w:sz w:val="24"/>
                <w:szCs w:val="24"/>
                <w:lang w:eastAsia="ru-RU"/>
              </w:rPr>
            </w:pPr>
          </w:p>
          <w:p w14:paraId="7322DE90" w14:textId="77777777" w:rsidR="005B46C4" w:rsidRPr="005B46C4" w:rsidRDefault="005B46C4" w:rsidP="005B46C4">
            <w:pPr>
              <w:tabs>
                <w:tab w:val="left" w:pos="2696"/>
              </w:tabs>
              <w:spacing w:line="276" w:lineRule="auto"/>
              <w:ind w:left="-108" w:right="-154"/>
              <w:jc w:val="center"/>
              <w:rPr>
                <w:kern w:val="2"/>
                <w:sz w:val="24"/>
                <w:szCs w:val="24"/>
              </w:rPr>
            </w:pPr>
          </w:p>
        </w:tc>
        <w:tc>
          <w:tcPr>
            <w:tcW w:w="1700" w:type="dxa"/>
            <w:gridSpan w:val="4"/>
          </w:tcPr>
          <w:p w14:paraId="1BC1391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EB80E1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5601169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 течение года</w:t>
            </w:r>
          </w:p>
        </w:tc>
        <w:tc>
          <w:tcPr>
            <w:tcW w:w="2652" w:type="dxa"/>
            <w:gridSpan w:val="3"/>
          </w:tcPr>
          <w:p w14:paraId="02CC8C54"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Классные руководители</w:t>
            </w:r>
          </w:p>
        </w:tc>
      </w:tr>
      <w:tr w:rsidR="005B46C4" w:rsidRPr="005B46C4" w14:paraId="4DE24224" w14:textId="77777777" w:rsidTr="005B46C4">
        <w:tc>
          <w:tcPr>
            <w:tcW w:w="3539" w:type="dxa"/>
          </w:tcPr>
          <w:p w14:paraId="605919FC"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Развитие исследовательской активности учащихся</w:t>
            </w:r>
          </w:p>
        </w:tc>
        <w:tc>
          <w:tcPr>
            <w:tcW w:w="1700" w:type="dxa"/>
            <w:gridSpan w:val="4"/>
          </w:tcPr>
          <w:p w14:paraId="5546D33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92158FF"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2F5FDFB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 течение года</w:t>
            </w:r>
          </w:p>
        </w:tc>
        <w:tc>
          <w:tcPr>
            <w:tcW w:w="2652" w:type="dxa"/>
            <w:gridSpan w:val="3"/>
          </w:tcPr>
          <w:p w14:paraId="0C164859"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Учителя-предметники</w:t>
            </w:r>
          </w:p>
        </w:tc>
      </w:tr>
      <w:tr w:rsidR="005B46C4" w:rsidRPr="005B46C4" w14:paraId="36E50756" w14:textId="77777777" w:rsidTr="005B46C4">
        <w:tc>
          <w:tcPr>
            <w:tcW w:w="3539" w:type="dxa"/>
          </w:tcPr>
          <w:p w14:paraId="7C1047AD"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Использование воспитательного потенциала учебных материалов</w:t>
            </w:r>
          </w:p>
        </w:tc>
        <w:tc>
          <w:tcPr>
            <w:tcW w:w="1700" w:type="dxa"/>
            <w:gridSpan w:val="4"/>
          </w:tcPr>
          <w:p w14:paraId="179AA792"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31B38E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66638801"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 течение года</w:t>
            </w:r>
          </w:p>
        </w:tc>
        <w:tc>
          <w:tcPr>
            <w:tcW w:w="2652" w:type="dxa"/>
            <w:gridSpan w:val="3"/>
          </w:tcPr>
          <w:p w14:paraId="13657924"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Учителя-предметники</w:t>
            </w:r>
          </w:p>
        </w:tc>
      </w:tr>
      <w:tr w:rsidR="005B46C4" w:rsidRPr="005B46C4" w14:paraId="6E406E4A" w14:textId="77777777" w:rsidTr="005B46C4">
        <w:tc>
          <w:tcPr>
            <w:tcW w:w="3539" w:type="dxa"/>
          </w:tcPr>
          <w:p w14:paraId="0B573CFF"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Кураторство учебных проектов</w:t>
            </w:r>
          </w:p>
        </w:tc>
        <w:tc>
          <w:tcPr>
            <w:tcW w:w="1700" w:type="dxa"/>
            <w:gridSpan w:val="4"/>
          </w:tcPr>
          <w:p w14:paraId="2CCBB271"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D896E8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C62AE00"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 течение года</w:t>
            </w:r>
          </w:p>
        </w:tc>
        <w:tc>
          <w:tcPr>
            <w:tcW w:w="2652" w:type="dxa"/>
            <w:gridSpan w:val="3"/>
          </w:tcPr>
          <w:p w14:paraId="30BA183B"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Учителя-предметники</w:t>
            </w:r>
          </w:p>
        </w:tc>
      </w:tr>
      <w:tr w:rsidR="005B46C4" w:rsidRPr="005B46C4" w14:paraId="7C1351CC" w14:textId="77777777" w:rsidTr="005B46C4">
        <w:tc>
          <w:tcPr>
            <w:tcW w:w="3539" w:type="dxa"/>
          </w:tcPr>
          <w:p w14:paraId="38D40B70"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lastRenderedPageBreak/>
              <w:t>Организация интеллектуальных онлайн-соревнований</w:t>
            </w:r>
          </w:p>
        </w:tc>
        <w:tc>
          <w:tcPr>
            <w:tcW w:w="1700" w:type="dxa"/>
            <w:gridSpan w:val="4"/>
          </w:tcPr>
          <w:p w14:paraId="39C79996"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95BD76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3643276"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 течение года</w:t>
            </w:r>
          </w:p>
        </w:tc>
        <w:tc>
          <w:tcPr>
            <w:tcW w:w="2652" w:type="dxa"/>
            <w:gridSpan w:val="3"/>
          </w:tcPr>
          <w:p w14:paraId="05F0A5BF"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Учителя-предметники</w:t>
            </w:r>
          </w:p>
        </w:tc>
      </w:tr>
      <w:tr w:rsidR="005B46C4" w:rsidRPr="005B46C4" w14:paraId="3BBCE3F2" w14:textId="77777777" w:rsidTr="005B46C4">
        <w:tc>
          <w:tcPr>
            <w:tcW w:w="3539" w:type="dxa"/>
          </w:tcPr>
          <w:p w14:paraId="0C35EEE8"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знаний</w:t>
            </w:r>
          </w:p>
        </w:tc>
        <w:tc>
          <w:tcPr>
            <w:tcW w:w="1700" w:type="dxa"/>
            <w:gridSpan w:val="4"/>
          </w:tcPr>
          <w:p w14:paraId="0C1AEE0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02B7CA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F591BC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01.09</w:t>
            </w:r>
          </w:p>
        </w:tc>
        <w:tc>
          <w:tcPr>
            <w:tcW w:w="2652" w:type="dxa"/>
            <w:gridSpan w:val="3"/>
          </w:tcPr>
          <w:p w14:paraId="388AB134"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Советник директора по воспитанию</w:t>
            </w:r>
          </w:p>
        </w:tc>
      </w:tr>
      <w:tr w:rsidR="005B46C4" w:rsidRPr="005B46C4" w14:paraId="28EB7717" w14:textId="77777777" w:rsidTr="005B46C4">
        <w:tc>
          <w:tcPr>
            <w:tcW w:w="3539" w:type="dxa"/>
          </w:tcPr>
          <w:p w14:paraId="58817C66"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окончания Второй мировой войны (1945 г.)</w:t>
            </w:r>
          </w:p>
        </w:tc>
        <w:tc>
          <w:tcPr>
            <w:tcW w:w="1700" w:type="dxa"/>
            <w:gridSpan w:val="4"/>
          </w:tcPr>
          <w:p w14:paraId="7A8E4BD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FFF66F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41D197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02.09</w:t>
            </w:r>
          </w:p>
        </w:tc>
        <w:tc>
          <w:tcPr>
            <w:tcW w:w="2652" w:type="dxa"/>
            <w:gridSpan w:val="3"/>
          </w:tcPr>
          <w:p w14:paraId="2B66FC58"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 советник директора по воспитанию</w:t>
            </w:r>
          </w:p>
        </w:tc>
      </w:tr>
      <w:tr w:rsidR="005B46C4" w:rsidRPr="005B46C4" w14:paraId="41286A56" w14:textId="77777777" w:rsidTr="005B46C4">
        <w:tc>
          <w:tcPr>
            <w:tcW w:w="3539" w:type="dxa"/>
          </w:tcPr>
          <w:p w14:paraId="6C446CE4"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100 лет со дня рождения Е. П. Леонова, выдающегося актёра театра и кино, народного артиста СССР (1926–1994)</w:t>
            </w:r>
          </w:p>
        </w:tc>
        <w:tc>
          <w:tcPr>
            <w:tcW w:w="1700" w:type="dxa"/>
            <w:gridSpan w:val="4"/>
          </w:tcPr>
          <w:p w14:paraId="1812683B"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5356D9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DB9D84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03.09</w:t>
            </w:r>
          </w:p>
        </w:tc>
        <w:tc>
          <w:tcPr>
            <w:tcW w:w="2652" w:type="dxa"/>
            <w:gridSpan w:val="3"/>
          </w:tcPr>
          <w:p w14:paraId="1DAAEBE5"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литературы</w:t>
            </w:r>
          </w:p>
        </w:tc>
      </w:tr>
      <w:tr w:rsidR="005B46C4" w:rsidRPr="005B46C4" w14:paraId="2FCD81B1" w14:textId="77777777" w:rsidTr="005B46C4">
        <w:tc>
          <w:tcPr>
            <w:tcW w:w="3539" w:type="dxa"/>
          </w:tcPr>
          <w:p w14:paraId="46843D48"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солидарности в борьбе с терроризмом</w:t>
            </w:r>
          </w:p>
        </w:tc>
        <w:tc>
          <w:tcPr>
            <w:tcW w:w="1700" w:type="dxa"/>
            <w:gridSpan w:val="4"/>
          </w:tcPr>
          <w:p w14:paraId="5A2FDD67"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94DA7F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3325A2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03.09</w:t>
            </w:r>
          </w:p>
        </w:tc>
        <w:tc>
          <w:tcPr>
            <w:tcW w:w="2652" w:type="dxa"/>
            <w:gridSpan w:val="3"/>
          </w:tcPr>
          <w:p w14:paraId="2DB910FD"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 ОБЗР, советник директора по воспитанию</w:t>
            </w:r>
          </w:p>
        </w:tc>
      </w:tr>
      <w:tr w:rsidR="005B46C4" w:rsidRPr="005B46C4" w14:paraId="432990D9" w14:textId="77777777" w:rsidTr="005B46C4">
        <w:tc>
          <w:tcPr>
            <w:tcW w:w="3539" w:type="dxa"/>
          </w:tcPr>
          <w:p w14:paraId="79F53D96"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Бородинского сражения русской армии под командованием М.И. Кутузова с французской армией (1812 г.)</w:t>
            </w:r>
          </w:p>
        </w:tc>
        <w:tc>
          <w:tcPr>
            <w:tcW w:w="1700" w:type="dxa"/>
            <w:gridSpan w:val="4"/>
          </w:tcPr>
          <w:p w14:paraId="50489EF9"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D079D7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78316E84"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08.09</w:t>
            </w:r>
          </w:p>
        </w:tc>
        <w:tc>
          <w:tcPr>
            <w:tcW w:w="2652" w:type="dxa"/>
            <w:gridSpan w:val="3"/>
          </w:tcPr>
          <w:p w14:paraId="1B69C14E"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w:t>
            </w:r>
          </w:p>
        </w:tc>
      </w:tr>
      <w:tr w:rsidR="005B46C4" w:rsidRPr="005B46C4" w14:paraId="02F23D9E" w14:textId="77777777" w:rsidTr="005B46C4">
        <w:tc>
          <w:tcPr>
            <w:tcW w:w="3539" w:type="dxa"/>
          </w:tcPr>
          <w:p w14:paraId="2CA6A18F"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зарождения российской государственности (приурочен к открытию памятника «Тысячелетие России» в Великом Новгороде в 1862 г.)</w:t>
            </w:r>
          </w:p>
        </w:tc>
        <w:tc>
          <w:tcPr>
            <w:tcW w:w="1700" w:type="dxa"/>
            <w:gridSpan w:val="4"/>
          </w:tcPr>
          <w:p w14:paraId="0F90C4CB"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FDA4B0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47E317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21.09</w:t>
            </w:r>
          </w:p>
        </w:tc>
        <w:tc>
          <w:tcPr>
            <w:tcW w:w="2652" w:type="dxa"/>
            <w:gridSpan w:val="3"/>
          </w:tcPr>
          <w:p w14:paraId="683CE38B"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w:t>
            </w:r>
          </w:p>
        </w:tc>
      </w:tr>
      <w:tr w:rsidR="005B46C4" w:rsidRPr="005B46C4" w14:paraId="5C43EDF0" w14:textId="77777777" w:rsidTr="005B46C4">
        <w:tc>
          <w:tcPr>
            <w:tcW w:w="3539" w:type="dxa"/>
          </w:tcPr>
          <w:p w14:paraId="22327C04"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120 лет со дня рождения Д. Д. Шостаковича, российского композитора, народного артиста СССР (1906–1975)</w:t>
            </w:r>
          </w:p>
        </w:tc>
        <w:tc>
          <w:tcPr>
            <w:tcW w:w="1700" w:type="dxa"/>
            <w:gridSpan w:val="4"/>
          </w:tcPr>
          <w:p w14:paraId="05CC5FF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C8ABEF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1CD6FC3"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25.09</w:t>
            </w:r>
          </w:p>
        </w:tc>
        <w:tc>
          <w:tcPr>
            <w:tcW w:w="2652" w:type="dxa"/>
            <w:gridSpan w:val="3"/>
          </w:tcPr>
          <w:p w14:paraId="014557BF"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музыки</w:t>
            </w:r>
          </w:p>
        </w:tc>
      </w:tr>
      <w:tr w:rsidR="005B46C4" w:rsidRPr="005B46C4" w14:paraId="00BF4A71" w14:textId="77777777" w:rsidTr="005B46C4">
        <w:tc>
          <w:tcPr>
            <w:tcW w:w="3539" w:type="dxa"/>
          </w:tcPr>
          <w:p w14:paraId="350BE8D4"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Международный день пожилых людей</w:t>
            </w:r>
          </w:p>
        </w:tc>
        <w:tc>
          <w:tcPr>
            <w:tcW w:w="1700" w:type="dxa"/>
            <w:gridSpan w:val="4"/>
          </w:tcPr>
          <w:p w14:paraId="24EFEDC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380A55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9538BC4"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01.10</w:t>
            </w:r>
          </w:p>
        </w:tc>
        <w:tc>
          <w:tcPr>
            <w:tcW w:w="2652" w:type="dxa"/>
            <w:gridSpan w:val="3"/>
          </w:tcPr>
          <w:p w14:paraId="3525A888"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Классные руководители</w:t>
            </w:r>
          </w:p>
        </w:tc>
      </w:tr>
      <w:tr w:rsidR="005B46C4" w:rsidRPr="005B46C4" w14:paraId="6942C73F" w14:textId="77777777" w:rsidTr="005B46C4">
        <w:tc>
          <w:tcPr>
            <w:tcW w:w="3539" w:type="dxa"/>
          </w:tcPr>
          <w:p w14:paraId="45978D25"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Сухопутных войск</w:t>
            </w:r>
          </w:p>
        </w:tc>
        <w:tc>
          <w:tcPr>
            <w:tcW w:w="1700" w:type="dxa"/>
            <w:gridSpan w:val="4"/>
          </w:tcPr>
          <w:p w14:paraId="620E91D7"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3FDE2C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DF11DC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01.10</w:t>
            </w:r>
          </w:p>
        </w:tc>
        <w:tc>
          <w:tcPr>
            <w:tcW w:w="2652" w:type="dxa"/>
            <w:gridSpan w:val="3"/>
          </w:tcPr>
          <w:p w14:paraId="460FDA9E"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w:t>
            </w:r>
          </w:p>
        </w:tc>
      </w:tr>
      <w:tr w:rsidR="005B46C4" w:rsidRPr="005B46C4" w14:paraId="6AB7CBD3" w14:textId="77777777" w:rsidTr="005B46C4">
        <w:tc>
          <w:tcPr>
            <w:tcW w:w="3539" w:type="dxa"/>
          </w:tcPr>
          <w:p w14:paraId="41E2B2A6"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Космических войск</w:t>
            </w:r>
          </w:p>
        </w:tc>
        <w:tc>
          <w:tcPr>
            <w:tcW w:w="1700" w:type="dxa"/>
            <w:gridSpan w:val="4"/>
          </w:tcPr>
          <w:p w14:paraId="30EC605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73817B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DF26680"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04.10</w:t>
            </w:r>
          </w:p>
        </w:tc>
        <w:tc>
          <w:tcPr>
            <w:tcW w:w="2652" w:type="dxa"/>
            <w:gridSpan w:val="3"/>
          </w:tcPr>
          <w:p w14:paraId="17531E22"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физики</w:t>
            </w:r>
          </w:p>
        </w:tc>
      </w:tr>
      <w:tr w:rsidR="005B46C4" w:rsidRPr="005B46C4" w14:paraId="00841B8D" w14:textId="77777777" w:rsidTr="005B46C4">
        <w:tc>
          <w:tcPr>
            <w:tcW w:w="3539" w:type="dxa"/>
          </w:tcPr>
          <w:p w14:paraId="281356D0"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начала космической эры человечества (в честь запуска в СССР первого в мире искусственного спутника Земли (1957)</w:t>
            </w:r>
          </w:p>
        </w:tc>
        <w:tc>
          <w:tcPr>
            <w:tcW w:w="1700" w:type="dxa"/>
            <w:gridSpan w:val="4"/>
          </w:tcPr>
          <w:p w14:paraId="08F6386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8DE0B1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295CB5D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04.10</w:t>
            </w:r>
          </w:p>
        </w:tc>
        <w:tc>
          <w:tcPr>
            <w:tcW w:w="2652" w:type="dxa"/>
            <w:gridSpan w:val="3"/>
          </w:tcPr>
          <w:p w14:paraId="64B7F6CE"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физики</w:t>
            </w:r>
          </w:p>
        </w:tc>
      </w:tr>
      <w:tr w:rsidR="005B46C4" w:rsidRPr="005B46C4" w14:paraId="67E78833" w14:textId="77777777" w:rsidTr="005B46C4">
        <w:tc>
          <w:tcPr>
            <w:tcW w:w="3539" w:type="dxa"/>
          </w:tcPr>
          <w:p w14:paraId="6721941C"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Учителя</w:t>
            </w:r>
          </w:p>
        </w:tc>
        <w:tc>
          <w:tcPr>
            <w:tcW w:w="1700" w:type="dxa"/>
            <w:gridSpan w:val="4"/>
          </w:tcPr>
          <w:p w14:paraId="0E3BF69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D703DA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5F8E82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05.10</w:t>
            </w:r>
          </w:p>
        </w:tc>
        <w:tc>
          <w:tcPr>
            <w:tcW w:w="2652" w:type="dxa"/>
            <w:gridSpan w:val="3"/>
          </w:tcPr>
          <w:p w14:paraId="78EE455A"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Учителя-предметники, советник директора по воспитанию</w:t>
            </w:r>
          </w:p>
        </w:tc>
      </w:tr>
      <w:tr w:rsidR="005B46C4" w:rsidRPr="005B46C4" w14:paraId="21BF44A3" w14:textId="77777777" w:rsidTr="005B46C4">
        <w:tc>
          <w:tcPr>
            <w:tcW w:w="3539" w:type="dxa"/>
          </w:tcPr>
          <w:p w14:paraId="38610C22"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разгрома советскими войсками немецко-фашистских войск в битве за Кавказ (1943)</w:t>
            </w:r>
          </w:p>
        </w:tc>
        <w:tc>
          <w:tcPr>
            <w:tcW w:w="1700" w:type="dxa"/>
            <w:gridSpan w:val="4"/>
          </w:tcPr>
          <w:p w14:paraId="7E1B34A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4BF4B9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69C311B4"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09.10</w:t>
            </w:r>
          </w:p>
        </w:tc>
        <w:tc>
          <w:tcPr>
            <w:tcW w:w="2652" w:type="dxa"/>
            <w:gridSpan w:val="3"/>
          </w:tcPr>
          <w:p w14:paraId="7B8B155B"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w:t>
            </w:r>
          </w:p>
        </w:tc>
      </w:tr>
      <w:tr w:rsidR="005B46C4" w:rsidRPr="005B46C4" w14:paraId="0F744D74" w14:textId="77777777" w:rsidTr="005B46C4">
        <w:tc>
          <w:tcPr>
            <w:tcW w:w="3539" w:type="dxa"/>
          </w:tcPr>
          <w:p w14:paraId="41B8EF5E"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Всероссийский день чтения</w:t>
            </w:r>
          </w:p>
        </w:tc>
        <w:tc>
          <w:tcPr>
            <w:tcW w:w="1700" w:type="dxa"/>
            <w:gridSpan w:val="4"/>
          </w:tcPr>
          <w:p w14:paraId="6EC3ADE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3F479E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4F63351"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09.10</w:t>
            </w:r>
          </w:p>
        </w:tc>
        <w:tc>
          <w:tcPr>
            <w:tcW w:w="2652" w:type="dxa"/>
            <w:gridSpan w:val="3"/>
          </w:tcPr>
          <w:p w14:paraId="641B896F"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литературы, библиотекарь</w:t>
            </w:r>
          </w:p>
        </w:tc>
      </w:tr>
      <w:tr w:rsidR="005B46C4" w:rsidRPr="005B46C4" w14:paraId="5288EEF4" w14:textId="77777777" w:rsidTr="005B46C4">
        <w:tc>
          <w:tcPr>
            <w:tcW w:w="3539" w:type="dxa"/>
          </w:tcPr>
          <w:p w14:paraId="7BCC24B8"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lastRenderedPageBreak/>
              <w:t>День отца</w:t>
            </w:r>
          </w:p>
        </w:tc>
        <w:tc>
          <w:tcPr>
            <w:tcW w:w="1700" w:type="dxa"/>
            <w:gridSpan w:val="4"/>
          </w:tcPr>
          <w:p w14:paraId="61A98EEB"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0DCB2C0"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6DC2405F"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18.10</w:t>
            </w:r>
          </w:p>
        </w:tc>
        <w:tc>
          <w:tcPr>
            <w:tcW w:w="2652" w:type="dxa"/>
            <w:gridSpan w:val="3"/>
          </w:tcPr>
          <w:p w14:paraId="502C676F"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Классные руководители, советник директора по воспитанию</w:t>
            </w:r>
          </w:p>
        </w:tc>
      </w:tr>
      <w:tr w:rsidR="005B46C4" w:rsidRPr="005B46C4" w14:paraId="0843CB6A" w14:textId="77777777" w:rsidTr="005B46C4">
        <w:tc>
          <w:tcPr>
            <w:tcW w:w="3539" w:type="dxa"/>
          </w:tcPr>
          <w:p w14:paraId="6A43FA7A"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Международный день школьных библиотек</w:t>
            </w:r>
          </w:p>
        </w:tc>
        <w:tc>
          <w:tcPr>
            <w:tcW w:w="1700" w:type="dxa"/>
            <w:gridSpan w:val="4"/>
          </w:tcPr>
          <w:p w14:paraId="4CED137B"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E11248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2B26C5D"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25.10</w:t>
            </w:r>
          </w:p>
        </w:tc>
        <w:tc>
          <w:tcPr>
            <w:tcW w:w="2652" w:type="dxa"/>
            <w:gridSpan w:val="3"/>
          </w:tcPr>
          <w:p w14:paraId="01F3FD29"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Библиотекарь</w:t>
            </w:r>
          </w:p>
        </w:tc>
      </w:tr>
      <w:tr w:rsidR="005B46C4" w:rsidRPr="005B46C4" w14:paraId="013D701D" w14:textId="77777777" w:rsidTr="005B46C4">
        <w:tc>
          <w:tcPr>
            <w:tcW w:w="3539" w:type="dxa"/>
          </w:tcPr>
          <w:p w14:paraId="2BDF59DC"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130 лет со дня рождения А. Г. Новикова, российского композитора (1896–1984)</w:t>
            </w:r>
          </w:p>
        </w:tc>
        <w:tc>
          <w:tcPr>
            <w:tcW w:w="1700" w:type="dxa"/>
            <w:gridSpan w:val="4"/>
          </w:tcPr>
          <w:p w14:paraId="328707C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14351F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0EABACE3"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28.10</w:t>
            </w:r>
          </w:p>
        </w:tc>
        <w:tc>
          <w:tcPr>
            <w:tcW w:w="2652" w:type="dxa"/>
            <w:gridSpan w:val="3"/>
          </w:tcPr>
          <w:p w14:paraId="6B1434E0"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музыки</w:t>
            </w:r>
          </w:p>
        </w:tc>
      </w:tr>
      <w:tr w:rsidR="005B46C4" w:rsidRPr="005B46C4" w14:paraId="2986CA4F" w14:textId="77777777" w:rsidTr="005B46C4">
        <w:tc>
          <w:tcPr>
            <w:tcW w:w="3539" w:type="dxa"/>
          </w:tcPr>
          <w:p w14:paraId="2D02AA08"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математика</w:t>
            </w:r>
          </w:p>
        </w:tc>
        <w:tc>
          <w:tcPr>
            <w:tcW w:w="1700" w:type="dxa"/>
            <w:gridSpan w:val="4"/>
          </w:tcPr>
          <w:p w14:paraId="5A41AFCD"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50227F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5EC44B2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01.11</w:t>
            </w:r>
          </w:p>
        </w:tc>
        <w:tc>
          <w:tcPr>
            <w:tcW w:w="2652" w:type="dxa"/>
            <w:gridSpan w:val="3"/>
          </w:tcPr>
          <w:p w14:paraId="2B8507BE"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математики</w:t>
            </w:r>
          </w:p>
        </w:tc>
      </w:tr>
      <w:tr w:rsidR="005B46C4" w:rsidRPr="005B46C4" w14:paraId="2031C48F" w14:textId="77777777" w:rsidTr="005B46C4">
        <w:tc>
          <w:tcPr>
            <w:tcW w:w="3539" w:type="dxa"/>
          </w:tcPr>
          <w:p w14:paraId="330BFAB6"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130 лет со дня рождения Г. К. Жукова, военачальника, Маршала Советского Союза (1896–1974)</w:t>
            </w:r>
          </w:p>
        </w:tc>
        <w:tc>
          <w:tcPr>
            <w:tcW w:w="1700" w:type="dxa"/>
            <w:gridSpan w:val="4"/>
          </w:tcPr>
          <w:p w14:paraId="6D9DF2E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F7D73FE"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6AD7C7E3"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01.11</w:t>
            </w:r>
          </w:p>
        </w:tc>
        <w:tc>
          <w:tcPr>
            <w:tcW w:w="2652" w:type="dxa"/>
            <w:gridSpan w:val="3"/>
          </w:tcPr>
          <w:p w14:paraId="731C4FE4"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w:t>
            </w:r>
          </w:p>
        </w:tc>
      </w:tr>
      <w:tr w:rsidR="005B46C4" w:rsidRPr="005B46C4" w14:paraId="6017456B" w14:textId="77777777" w:rsidTr="005B46C4">
        <w:tc>
          <w:tcPr>
            <w:tcW w:w="3539" w:type="dxa"/>
          </w:tcPr>
          <w:p w14:paraId="304E56A0"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200 лет со дня рождения М. Е. Салтыкова-Щедрина, выдающегося русского писателя (1826–1889)</w:t>
            </w:r>
          </w:p>
        </w:tc>
        <w:tc>
          <w:tcPr>
            <w:tcW w:w="1700" w:type="dxa"/>
            <w:gridSpan w:val="4"/>
          </w:tcPr>
          <w:p w14:paraId="485E063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A20B6B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40E11F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03.11</w:t>
            </w:r>
          </w:p>
        </w:tc>
        <w:tc>
          <w:tcPr>
            <w:tcW w:w="2652" w:type="dxa"/>
            <w:gridSpan w:val="3"/>
          </w:tcPr>
          <w:p w14:paraId="1AD45D98"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литературы</w:t>
            </w:r>
          </w:p>
        </w:tc>
      </w:tr>
      <w:tr w:rsidR="005B46C4" w:rsidRPr="005B46C4" w14:paraId="0770882F" w14:textId="77777777" w:rsidTr="005B46C4">
        <w:tc>
          <w:tcPr>
            <w:tcW w:w="3539" w:type="dxa"/>
          </w:tcPr>
          <w:p w14:paraId="77CEF25C"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народного единства</w:t>
            </w:r>
          </w:p>
        </w:tc>
        <w:tc>
          <w:tcPr>
            <w:tcW w:w="1700" w:type="dxa"/>
            <w:gridSpan w:val="4"/>
          </w:tcPr>
          <w:p w14:paraId="5934A11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315D2B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07428A8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04.11</w:t>
            </w:r>
          </w:p>
        </w:tc>
        <w:tc>
          <w:tcPr>
            <w:tcW w:w="2652" w:type="dxa"/>
            <w:gridSpan w:val="3"/>
          </w:tcPr>
          <w:p w14:paraId="1EC85BA5"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 советник директора по воспитанию</w:t>
            </w:r>
          </w:p>
        </w:tc>
      </w:tr>
      <w:tr w:rsidR="005B46C4" w:rsidRPr="005B46C4" w14:paraId="6CAAD33F" w14:textId="77777777" w:rsidTr="005B46C4">
        <w:tc>
          <w:tcPr>
            <w:tcW w:w="3539" w:type="dxa"/>
          </w:tcPr>
          <w:p w14:paraId="0325323E"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(1941 г.)</w:t>
            </w:r>
          </w:p>
        </w:tc>
        <w:tc>
          <w:tcPr>
            <w:tcW w:w="1700" w:type="dxa"/>
            <w:gridSpan w:val="4"/>
          </w:tcPr>
          <w:p w14:paraId="45052CB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2917186"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50BD1AFD"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07.11</w:t>
            </w:r>
          </w:p>
        </w:tc>
        <w:tc>
          <w:tcPr>
            <w:tcW w:w="2652" w:type="dxa"/>
            <w:gridSpan w:val="3"/>
          </w:tcPr>
          <w:p w14:paraId="01C138C0"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w:t>
            </w:r>
          </w:p>
        </w:tc>
      </w:tr>
      <w:tr w:rsidR="005B46C4" w:rsidRPr="005B46C4" w14:paraId="6F07314E" w14:textId="77777777" w:rsidTr="005B46C4">
        <w:tc>
          <w:tcPr>
            <w:tcW w:w="3539" w:type="dxa"/>
          </w:tcPr>
          <w:p w14:paraId="70770C40"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225 лет со дня рождения В. И. Даля, русского писателя, лексикографа, этнографа (1801–1872)</w:t>
            </w:r>
          </w:p>
        </w:tc>
        <w:tc>
          <w:tcPr>
            <w:tcW w:w="1700" w:type="dxa"/>
            <w:gridSpan w:val="4"/>
          </w:tcPr>
          <w:p w14:paraId="221DE777"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0458F9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37A20851"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22.11</w:t>
            </w:r>
          </w:p>
        </w:tc>
        <w:tc>
          <w:tcPr>
            <w:tcW w:w="2652" w:type="dxa"/>
            <w:gridSpan w:val="3"/>
          </w:tcPr>
          <w:p w14:paraId="5E25E676"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литературы, русского языка</w:t>
            </w:r>
          </w:p>
        </w:tc>
      </w:tr>
      <w:tr w:rsidR="005B46C4" w:rsidRPr="005B46C4" w14:paraId="40D89A8E" w14:textId="77777777" w:rsidTr="005B46C4">
        <w:tc>
          <w:tcPr>
            <w:tcW w:w="3539" w:type="dxa"/>
          </w:tcPr>
          <w:p w14:paraId="01FB6185"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матери</w:t>
            </w:r>
          </w:p>
        </w:tc>
        <w:tc>
          <w:tcPr>
            <w:tcW w:w="1700" w:type="dxa"/>
            <w:gridSpan w:val="4"/>
          </w:tcPr>
          <w:p w14:paraId="23D8D94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1132CF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67B1D45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26.11</w:t>
            </w:r>
          </w:p>
        </w:tc>
        <w:tc>
          <w:tcPr>
            <w:tcW w:w="2652" w:type="dxa"/>
            <w:gridSpan w:val="3"/>
          </w:tcPr>
          <w:p w14:paraId="2C2C76DC"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Классные руководители, советник директора по воспитанию</w:t>
            </w:r>
          </w:p>
        </w:tc>
      </w:tr>
      <w:tr w:rsidR="005B46C4" w:rsidRPr="005B46C4" w14:paraId="34293694" w14:textId="77777777" w:rsidTr="005B46C4">
        <w:tc>
          <w:tcPr>
            <w:tcW w:w="3539" w:type="dxa"/>
          </w:tcPr>
          <w:p w14:paraId="50AE221C"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государственного герба Российской Федерации</w:t>
            </w:r>
          </w:p>
        </w:tc>
        <w:tc>
          <w:tcPr>
            <w:tcW w:w="1700" w:type="dxa"/>
            <w:gridSpan w:val="4"/>
          </w:tcPr>
          <w:p w14:paraId="435F74E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015590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0E052C7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30.11</w:t>
            </w:r>
          </w:p>
        </w:tc>
        <w:tc>
          <w:tcPr>
            <w:tcW w:w="2652" w:type="dxa"/>
            <w:gridSpan w:val="3"/>
          </w:tcPr>
          <w:p w14:paraId="7787EA02"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 обществознания, советник директора по воспитанию</w:t>
            </w:r>
          </w:p>
        </w:tc>
      </w:tr>
      <w:tr w:rsidR="005B46C4" w:rsidRPr="005B46C4" w14:paraId="4D17B11A" w14:textId="77777777" w:rsidTr="005B46C4">
        <w:tc>
          <w:tcPr>
            <w:tcW w:w="3539" w:type="dxa"/>
          </w:tcPr>
          <w:p w14:paraId="2C1F9C51"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Международный день людей с ограниченными возможностями здоровья</w:t>
            </w:r>
          </w:p>
        </w:tc>
        <w:tc>
          <w:tcPr>
            <w:tcW w:w="1700" w:type="dxa"/>
            <w:gridSpan w:val="4"/>
          </w:tcPr>
          <w:p w14:paraId="53BC8D0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37AB82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5F6B67D"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03.12</w:t>
            </w:r>
          </w:p>
        </w:tc>
        <w:tc>
          <w:tcPr>
            <w:tcW w:w="2652" w:type="dxa"/>
            <w:gridSpan w:val="3"/>
          </w:tcPr>
          <w:p w14:paraId="34C38D7D"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Классные руководители</w:t>
            </w:r>
          </w:p>
        </w:tc>
      </w:tr>
      <w:tr w:rsidR="005B46C4" w:rsidRPr="005B46C4" w14:paraId="2D2CDC92" w14:textId="77777777" w:rsidTr="005B46C4">
        <w:tc>
          <w:tcPr>
            <w:tcW w:w="3539" w:type="dxa"/>
          </w:tcPr>
          <w:p w14:paraId="20F2113B"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начала контрнаступления советских войск против немецко-фашистских войск в битве под Москвой (1941)</w:t>
            </w:r>
          </w:p>
        </w:tc>
        <w:tc>
          <w:tcPr>
            <w:tcW w:w="1700" w:type="dxa"/>
            <w:gridSpan w:val="4"/>
          </w:tcPr>
          <w:p w14:paraId="018BD5A9"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C9063F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7A582E6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05.12</w:t>
            </w:r>
          </w:p>
        </w:tc>
        <w:tc>
          <w:tcPr>
            <w:tcW w:w="2652" w:type="dxa"/>
            <w:gridSpan w:val="3"/>
          </w:tcPr>
          <w:p w14:paraId="23F94731"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w:t>
            </w:r>
          </w:p>
        </w:tc>
      </w:tr>
      <w:tr w:rsidR="005B46C4" w:rsidRPr="005B46C4" w14:paraId="4CFFB227" w14:textId="77777777" w:rsidTr="005B46C4">
        <w:tc>
          <w:tcPr>
            <w:tcW w:w="3539" w:type="dxa"/>
          </w:tcPr>
          <w:p w14:paraId="2D16A89A"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lastRenderedPageBreak/>
              <w:t>Международный день добровольца (волонтёра)</w:t>
            </w:r>
          </w:p>
        </w:tc>
        <w:tc>
          <w:tcPr>
            <w:tcW w:w="1700" w:type="dxa"/>
            <w:gridSpan w:val="4"/>
          </w:tcPr>
          <w:p w14:paraId="594EF46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504340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D4C7AA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05.12</w:t>
            </w:r>
          </w:p>
        </w:tc>
        <w:tc>
          <w:tcPr>
            <w:tcW w:w="2652" w:type="dxa"/>
            <w:gridSpan w:val="3"/>
          </w:tcPr>
          <w:p w14:paraId="0A0A6CE1"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Классные руководители</w:t>
            </w:r>
          </w:p>
        </w:tc>
      </w:tr>
      <w:tr w:rsidR="005B46C4" w:rsidRPr="005B46C4" w14:paraId="4E0FA32B" w14:textId="77777777" w:rsidTr="005B46C4">
        <w:tc>
          <w:tcPr>
            <w:tcW w:w="3539" w:type="dxa"/>
          </w:tcPr>
          <w:p w14:paraId="086267C6"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Героев Отечества</w:t>
            </w:r>
          </w:p>
        </w:tc>
        <w:tc>
          <w:tcPr>
            <w:tcW w:w="1700" w:type="dxa"/>
            <w:gridSpan w:val="4"/>
          </w:tcPr>
          <w:p w14:paraId="4233D61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9A9354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4B6DC77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09.12</w:t>
            </w:r>
          </w:p>
        </w:tc>
        <w:tc>
          <w:tcPr>
            <w:tcW w:w="2652" w:type="dxa"/>
            <w:gridSpan w:val="3"/>
          </w:tcPr>
          <w:p w14:paraId="4D8A4F43"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истории, советник директора по воспитанию</w:t>
            </w:r>
          </w:p>
        </w:tc>
      </w:tr>
      <w:tr w:rsidR="005B46C4" w:rsidRPr="005B46C4" w14:paraId="160C4474" w14:textId="77777777" w:rsidTr="005B46C4">
        <w:tc>
          <w:tcPr>
            <w:tcW w:w="3539" w:type="dxa"/>
          </w:tcPr>
          <w:p w14:paraId="48F37CB1"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Международный день прав человека</w:t>
            </w:r>
          </w:p>
        </w:tc>
        <w:tc>
          <w:tcPr>
            <w:tcW w:w="1700" w:type="dxa"/>
            <w:gridSpan w:val="4"/>
          </w:tcPr>
          <w:p w14:paraId="4003647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D333FF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1228D84C"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10.12</w:t>
            </w:r>
          </w:p>
        </w:tc>
        <w:tc>
          <w:tcPr>
            <w:tcW w:w="2652" w:type="dxa"/>
            <w:gridSpan w:val="3"/>
          </w:tcPr>
          <w:p w14:paraId="43FE839F"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обществознания</w:t>
            </w:r>
          </w:p>
        </w:tc>
      </w:tr>
      <w:tr w:rsidR="005B46C4" w:rsidRPr="005B46C4" w14:paraId="33E7AB2E" w14:textId="77777777" w:rsidTr="005B46C4">
        <w:tc>
          <w:tcPr>
            <w:tcW w:w="3539" w:type="dxa"/>
          </w:tcPr>
          <w:p w14:paraId="6FAAD9E0"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Конституции Российской Федерации</w:t>
            </w:r>
          </w:p>
        </w:tc>
        <w:tc>
          <w:tcPr>
            <w:tcW w:w="1700" w:type="dxa"/>
            <w:gridSpan w:val="4"/>
          </w:tcPr>
          <w:p w14:paraId="0875480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658424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52F3778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12.12</w:t>
            </w:r>
          </w:p>
        </w:tc>
        <w:tc>
          <w:tcPr>
            <w:tcW w:w="2652" w:type="dxa"/>
            <w:gridSpan w:val="3"/>
          </w:tcPr>
          <w:p w14:paraId="613E73A7"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обществознания, истории, советник директора по воспитанию</w:t>
            </w:r>
          </w:p>
        </w:tc>
      </w:tr>
      <w:tr w:rsidR="005B46C4" w:rsidRPr="005B46C4" w14:paraId="230ECB83" w14:textId="77777777" w:rsidTr="005B46C4">
        <w:tc>
          <w:tcPr>
            <w:tcW w:w="3539" w:type="dxa"/>
          </w:tcPr>
          <w:p w14:paraId="599ED18F"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260 лет со дня рождения Н. М. Карамзина, русского писателя, публициста, историка (1766–1826)</w:t>
            </w:r>
          </w:p>
        </w:tc>
        <w:tc>
          <w:tcPr>
            <w:tcW w:w="1700" w:type="dxa"/>
            <w:gridSpan w:val="4"/>
          </w:tcPr>
          <w:p w14:paraId="3CDA5096"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E526B1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5AE296E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12.12</w:t>
            </w:r>
          </w:p>
        </w:tc>
        <w:tc>
          <w:tcPr>
            <w:tcW w:w="2652" w:type="dxa"/>
            <w:gridSpan w:val="3"/>
          </w:tcPr>
          <w:p w14:paraId="41C44EC6"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литературы, истории</w:t>
            </w:r>
          </w:p>
        </w:tc>
      </w:tr>
      <w:tr w:rsidR="005B46C4" w:rsidRPr="005B46C4" w14:paraId="7F98AD0A" w14:textId="77777777" w:rsidTr="005B46C4">
        <w:tc>
          <w:tcPr>
            <w:tcW w:w="3539" w:type="dxa"/>
          </w:tcPr>
          <w:p w14:paraId="09A2224E"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работника органов безопасности Российской Федерации</w:t>
            </w:r>
          </w:p>
        </w:tc>
        <w:tc>
          <w:tcPr>
            <w:tcW w:w="1700" w:type="dxa"/>
            <w:gridSpan w:val="4"/>
          </w:tcPr>
          <w:p w14:paraId="2C0AC947"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4D8727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6EAB6E7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20.12</w:t>
            </w:r>
          </w:p>
        </w:tc>
        <w:tc>
          <w:tcPr>
            <w:tcW w:w="2652" w:type="dxa"/>
            <w:gridSpan w:val="3"/>
          </w:tcPr>
          <w:p w14:paraId="41B95FB0"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ОБЗР</w:t>
            </w:r>
          </w:p>
        </w:tc>
      </w:tr>
      <w:tr w:rsidR="005B46C4" w:rsidRPr="005B46C4" w14:paraId="6B7C873E" w14:textId="77777777" w:rsidTr="005B46C4">
        <w:tc>
          <w:tcPr>
            <w:tcW w:w="3539" w:type="dxa"/>
          </w:tcPr>
          <w:p w14:paraId="1F334B20"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День энергетика</w:t>
            </w:r>
          </w:p>
        </w:tc>
        <w:tc>
          <w:tcPr>
            <w:tcW w:w="1700" w:type="dxa"/>
            <w:gridSpan w:val="4"/>
          </w:tcPr>
          <w:p w14:paraId="0DD5D316"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F0F98E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033" w:type="dxa"/>
          </w:tcPr>
          <w:p w14:paraId="7469D2AC"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22.12</w:t>
            </w:r>
          </w:p>
        </w:tc>
        <w:tc>
          <w:tcPr>
            <w:tcW w:w="2652" w:type="dxa"/>
            <w:gridSpan w:val="3"/>
          </w:tcPr>
          <w:p w14:paraId="1AC3FAE3" w14:textId="77777777" w:rsidR="005B46C4" w:rsidRPr="005B46C4" w:rsidRDefault="005B46C4" w:rsidP="005B46C4">
            <w:pPr>
              <w:spacing w:line="276" w:lineRule="auto"/>
              <w:ind w:left="-108" w:right="-106"/>
              <w:jc w:val="center"/>
              <w:rPr>
                <w:kern w:val="2"/>
                <w:sz w:val="24"/>
                <w:szCs w:val="24"/>
              </w:rPr>
            </w:pPr>
            <w:r w:rsidRPr="005B46C4">
              <w:rPr>
                <w:kern w:val="2"/>
                <w:sz w:val="24"/>
                <w:szCs w:val="24"/>
                <w:lang w:eastAsia="ru-RU"/>
              </w:rPr>
              <w:t>Учителя физики</w:t>
            </w:r>
          </w:p>
        </w:tc>
      </w:tr>
      <w:tr w:rsidR="005B46C4" w:rsidRPr="005B46C4" w14:paraId="4F9BF9F5" w14:textId="77777777" w:rsidTr="005B46C4">
        <w:tc>
          <w:tcPr>
            <w:tcW w:w="3539" w:type="dxa"/>
          </w:tcPr>
          <w:p w14:paraId="235D38E1"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взятия турецкой крепости Измаил русскими войсками под командованием А.В. Суворова (1790 год)</w:t>
            </w:r>
          </w:p>
        </w:tc>
        <w:tc>
          <w:tcPr>
            <w:tcW w:w="1700" w:type="dxa"/>
            <w:gridSpan w:val="4"/>
          </w:tcPr>
          <w:p w14:paraId="4A5BE42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24DADC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90F6DF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24.12</w:t>
            </w:r>
          </w:p>
        </w:tc>
        <w:tc>
          <w:tcPr>
            <w:tcW w:w="2652" w:type="dxa"/>
            <w:gridSpan w:val="3"/>
          </w:tcPr>
          <w:p w14:paraId="1FF9DCE5"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107C8C1A" w14:textId="77777777" w:rsidTr="005B46C4">
        <w:tc>
          <w:tcPr>
            <w:tcW w:w="3539" w:type="dxa"/>
          </w:tcPr>
          <w:p w14:paraId="2DD111C2"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государственных символов России (День Государственного гимна Российской Федерации)</w:t>
            </w:r>
          </w:p>
        </w:tc>
        <w:tc>
          <w:tcPr>
            <w:tcW w:w="1700" w:type="dxa"/>
            <w:gridSpan w:val="4"/>
          </w:tcPr>
          <w:p w14:paraId="48A30C9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226601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0540E91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25.12</w:t>
            </w:r>
          </w:p>
        </w:tc>
        <w:tc>
          <w:tcPr>
            <w:tcW w:w="2652" w:type="dxa"/>
            <w:gridSpan w:val="3"/>
          </w:tcPr>
          <w:p w14:paraId="2639BFB7"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 обществознания</w:t>
            </w:r>
          </w:p>
        </w:tc>
      </w:tr>
      <w:tr w:rsidR="005B46C4" w:rsidRPr="005B46C4" w14:paraId="5F9254E2" w14:textId="77777777" w:rsidTr="005B46C4">
        <w:tc>
          <w:tcPr>
            <w:tcW w:w="3539" w:type="dxa"/>
          </w:tcPr>
          <w:p w14:paraId="151772E7"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спасателя</w:t>
            </w:r>
          </w:p>
        </w:tc>
        <w:tc>
          <w:tcPr>
            <w:tcW w:w="1700" w:type="dxa"/>
            <w:gridSpan w:val="4"/>
          </w:tcPr>
          <w:p w14:paraId="3F9FB6E6"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D386B1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28726EB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27.12</w:t>
            </w:r>
          </w:p>
        </w:tc>
        <w:tc>
          <w:tcPr>
            <w:tcW w:w="2652" w:type="dxa"/>
            <w:gridSpan w:val="3"/>
          </w:tcPr>
          <w:p w14:paraId="490F007B"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ОБЗР</w:t>
            </w:r>
          </w:p>
        </w:tc>
      </w:tr>
      <w:tr w:rsidR="005B46C4" w:rsidRPr="005B46C4" w14:paraId="2606D6D2" w14:textId="77777777" w:rsidTr="005B46C4">
        <w:tc>
          <w:tcPr>
            <w:tcW w:w="3539" w:type="dxa"/>
          </w:tcPr>
          <w:p w14:paraId="0BCF5904"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день кино</w:t>
            </w:r>
          </w:p>
        </w:tc>
        <w:tc>
          <w:tcPr>
            <w:tcW w:w="1700" w:type="dxa"/>
            <w:gridSpan w:val="4"/>
          </w:tcPr>
          <w:p w14:paraId="2C96AC0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B5307A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2B5A3DF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28.12</w:t>
            </w:r>
          </w:p>
        </w:tc>
        <w:tc>
          <w:tcPr>
            <w:tcW w:w="2652" w:type="dxa"/>
            <w:gridSpan w:val="3"/>
          </w:tcPr>
          <w:p w14:paraId="4008A09F"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Советник директора по воспитанию</w:t>
            </w:r>
          </w:p>
        </w:tc>
      </w:tr>
      <w:tr w:rsidR="005B46C4" w:rsidRPr="005B46C4" w14:paraId="1979A695" w14:textId="77777777" w:rsidTr="005B46C4">
        <w:tc>
          <w:tcPr>
            <w:tcW w:w="3539" w:type="dxa"/>
          </w:tcPr>
          <w:p w14:paraId="6F6BEEB5"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200 лет со дня рождения П.П. Семёнова-Тян-Шанского, географа, статистика, общественного деятеля (1827–1914) —</w:t>
            </w:r>
          </w:p>
          <w:p w14:paraId="1AB18D58"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b/>
                <w:bCs/>
                <w:kern w:val="2"/>
                <w:sz w:val="24"/>
                <w:szCs w:val="24"/>
                <w:lang w:eastAsia="ru-RU"/>
              </w:rPr>
              <w:t>Год географии</w:t>
            </w:r>
          </w:p>
        </w:tc>
        <w:tc>
          <w:tcPr>
            <w:tcW w:w="1700" w:type="dxa"/>
            <w:gridSpan w:val="4"/>
          </w:tcPr>
          <w:p w14:paraId="2888188D"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82299D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2738A1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02.01</w:t>
            </w:r>
          </w:p>
        </w:tc>
        <w:tc>
          <w:tcPr>
            <w:tcW w:w="2652" w:type="dxa"/>
            <w:gridSpan w:val="3"/>
          </w:tcPr>
          <w:p w14:paraId="15848F49"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географии</w:t>
            </w:r>
          </w:p>
        </w:tc>
      </w:tr>
      <w:tr w:rsidR="005B46C4" w:rsidRPr="005B46C4" w14:paraId="1E05677C" w14:textId="77777777" w:rsidTr="005B46C4">
        <w:tc>
          <w:tcPr>
            <w:tcW w:w="3539" w:type="dxa"/>
          </w:tcPr>
          <w:p w14:paraId="6AF86B68"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155 лет со дня рождения А. Н. Скрябина, российского композитора, пианиста (1872–1915)</w:t>
            </w:r>
          </w:p>
        </w:tc>
        <w:tc>
          <w:tcPr>
            <w:tcW w:w="1700" w:type="dxa"/>
            <w:gridSpan w:val="4"/>
          </w:tcPr>
          <w:p w14:paraId="573D675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9B290D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026B0A8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06.01</w:t>
            </w:r>
          </w:p>
        </w:tc>
        <w:tc>
          <w:tcPr>
            <w:tcW w:w="2652" w:type="dxa"/>
            <w:gridSpan w:val="3"/>
          </w:tcPr>
          <w:p w14:paraId="5F7EC982"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музыки</w:t>
            </w:r>
          </w:p>
        </w:tc>
      </w:tr>
      <w:tr w:rsidR="005B46C4" w:rsidRPr="005B46C4" w14:paraId="2FF2B421" w14:textId="77777777" w:rsidTr="005B46C4">
        <w:tc>
          <w:tcPr>
            <w:tcW w:w="3539" w:type="dxa"/>
          </w:tcPr>
          <w:p w14:paraId="505FAFB3"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заповедников и национальных парков России</w:t>
            </w:r>
          </w:p>
        </w:tc>
        <w:tc>
          <w:tcPr>
            <w:tcW w:w="1700" w:type="dxa"/>
            <w:gridSpan w:val="4"/>
          </w:tcPr>
          <w:p w14:paraId="01E453F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F7556A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438A72E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11.01</w:t>
            </w:r>
          </w:p>
        </w:tc>
        <w:tc>
          <w:tcPr>
            <w:tcW w:w="2652" w:type="dxa"/>
            <w:gridSpan w:val="3"/>
          </w:tcPr>
          <w:p w14:paraId="3165F848"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биологии, географии</w:t>
            </w:r>
          </w:p>
        </w:tc>
      </w:tr>
      <w:tr w:rsidR="005B46C4" w:rsidRPr="005B46C4" w14:paraId="774483AB" w14:textId="77777777" w:rsidTr="005B46C4">
        <w:tc>
          <w:tcPr>
            <w:tcW w:w="3539" w:type="dxa"/>
          </w:tcPr>
          <w:p w14:paraId="0CF524E4"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российской печати</w:t>
            </w:r>
          </w:p>
        </w:tc>
        <w:tc>
          <w:tcPr>
            <w:tcW w:w="1700" w:type="dxa"/>
            <w:gridSpan w:val="4"/>
          </w:tcPr>
          <w:p w14:paraId="3394FC92"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5AA3A4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1E8B0D2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13.01</w:t>
            </w:r>
          </w:p>
        </w:tc>
        <w:tc>
          <w:tcPr>
            <w:tcW w:w="2652" w:type="dxa"/>
            <w:gridSpan w:val="3"/>
          </w:tcPr>
          <w:p w14:paraId="5783D30D"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литературы</w:t>
            </w:r>
          </w:p>
        </w:tc>
      </w:tr>
      <w:tr w:rsidR="005B46C4" w:rsidRPr="005B46C4" w14:paraId="1E4589E3" w14:textId="77777777" w:rsidTr="005B46C4">
        <w:tc>
          <w:tcPr>
            <w:tcW w:w="3539" w:type="dxa"/>
          </w:tcPr>
          <w:p w14:paraId="1A7C312F"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lastRenderedPageBreak/>
              <w:t>День российского студенчества (связан с открытием Московского университета в 1755 г.)</w:t>
            </w:r>
          </w:p>
        </w:tc>
        <w:tc>
          <w:tcPr>
            <w:tcW w:w="1700" w:type="dxa"/>
            <w:gridSpan w:val="4"/>
          </w:tcPr>
          <w:p w14:paraId="29778781"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99638E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4310E17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25.01</w:t>
            </w:r>
          </w:p>
        </w:tc>
        <w:tc>
          <w:tcPr>
            <w:tcW w:w="2652" w:type="dxa"/>
            <w:gridSpan w:val="3"/>
          </w:tcPr>
          <w:p w14:paraId="79A73267"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026BDB3F" w14:textId="77777777" w:rsidTr="005B46C4">
        <w:tc>
          <w:tcPr>
            <w:tcW w:w="3539" w:type="dxa"/>
          </w:tcPr>
          <w:p w14:paraId="6CC795AA"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195 лет со дня рождения русского художника И. И. Шишкина (1832–1898)</w:t>
            </w:r>
          </w:p>
        </w:tc>
        <w:tc>
          <w:tcPr>
            <w:tcW w:w="1700" w:type="dxa"/>
            <w:gridSpan w:val="4"/>
          </w:tcPr>
          <w:p w14:paraId="3FC5908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947130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6B1573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25.01</w:t>
            </w:r>
          </w:p>
        </w:tc>
        <w:tc>
          <w:tcPr>
            <w:tcW w:w="2652" w:type="dxa"/>
            <w:gridSpan w:val="3"/>
          </w:tcPr>
          <w:p w14:paraId="6C6BE638"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ИЗО</w:t>
            </w:r>
          </w:p>
        </w:tc>
      </w:tr>
      <w:tr w:rsidR="005B46C4" w:rsidRPr="005B46C4" w14:paraId="21C68656" w14:textId="77777777" w:rsidTr="005B46C4">
        <w:tc>
          <w:tcPr>
            <w:tcW w:w="3539" w:type="dxa"/>
          </w:tcPr>
          <w:p w14:paraId="7EC6BEC0"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день памяти жертв Холокоста (День освобождения Красной армией узников концлагеря Аушвиц-Биркенау (Освенцима)</w:t>
            </w:r>
          </w:p>
        </w:tc>
        <w:tc>
          <w:tcPr>
            <w:tcW w:w="1700" w:type="dxa"/>
            <w:gridSpan w:val="4"/>
          </w:tcPr>
          <w:p w14:paraId="2990B4C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F75005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69B5B6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27.01</w:t>
            </w:r>
          </w:p>
        </w:tc>
        <w:tc>
          <w:tcPr>
            <w:tcW w:w="2652" w:type="dxa"/>
            <w:gridSpan w:val="3"/>
          </w:tcPr>
          <w:p w14:paraId="010E6F0A"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6AC4FC5A" w14:textId="77777777" w:rsidTr="005B46C4">
        <w:tc>
          <w:tcPr>
            <w:tcW w:w="3539" w:type="dxa"/>
          </w:tcPr>
          <w:p w14:paraId="581C5175"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полного освобождения советскими войсками города Ленинграда от блокады его немецко-фашистскими войсками (1944)</w:t>
            </w:r>
          </w:p>
        </w:tc>
        <w:tc>
          <w:tcPr>
            <w:tcW w:w="1700" w:type="dxa"/>
            <w:gridSpan w:val="4"/>
          </w:tcPr>
          <w:p w14:paraId="516DCE0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C85E6D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7F6A3F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27.01</w:t>
            </w:r>
          </w:p>
        </w:tc>
        <w:tc>
          <w:tcPr>
            <w:tcW w:w="2652" w:type="dxa"/>
            <w:gridSpan w:val="3"/>
          </w:tcPr>
          <w:p w14:paraId="0BFC57E7"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547DE660" w14:textId="77777777" w:rsidTr="005B46C4">
        <w:tc>
          <w:tcPr>
            <w:tcW w:w="3539" w:type="dxa"/>
          </w:tcPr>
          <w:p w14:paraId="2211F4D2"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день защиты персональных данных</w:t>
            </w:r>
          </w:p>
        </w:tc>
        <w:tc>
          <w:tcPr>
            <w:tcW w:w="1700" w:type="dxa"/>
            <w:gridSpan w:val="4"/>
          </w:tcPr>
          <w:p w14:paraId="25E9D3F6"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6755CA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2F6F8BA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28.01</w:t>
            </w:r>
          </w:p>
        </w:tc>
        <w:tc>
          <w:tcPr>
            <w:tcW w:w="2652" w:type="dxa"/>
            <w:gridSpan w:val="3"/>
          </w:tcPr>
          <w:p w14:paraId="654CF5C8"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информатики</w:t>
            </w:r>
          </w:p>
        </w:tc>
      </w:tr>
      <w:tr w:rsidR="005B46C4" w:rsidRPr="005B46C4" w14:paraId="68A856C6" w14:textId="77777777" w:rsidTr="005B46C4">
        <w:tc>
          <w:tcPr>
            <w:tcW w:w="3539" w:type="dxa"/>
          </w:tcPr>
          <w:p w14:paraId="7CFBE037"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130 лет со дня рождения русского писателя В. П. Катаева (1897–1986)</w:t>
            </w:r>
          </w:p>
        </w:tc>
        <w:tc>
          <w:tcPr>
            <w:tcW w:w="1700" w:type="dxa"/>
            <w:gridSpan w:val="4"/>
          </w:tcPr>
          <w:p w14:paraId="65D59B09"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EA9884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8DCF33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28.01</w:t>
            </w:r>
          </w:p>
        </w:tc>
        <w:tc>
          <w:tcPr>
            <w:tcW w:w="2652" w:type="dxa"/>
            <w:gridSpan w:val="3"/>
          </w:tcPr>
          <w:p w14:paraId="2F6C4BE5"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литературы</w:t>
            </w:r>
          </w:p>
        </w:tc>
      </w:tr>
      <w:tr w:rsidR="005B46C4" w:rsidRPr="005B46C4" w14:paraId="20BEFB55" w14:textId="77777777" w:rsidTr="005B46C4">
        <w:tc>
          <w:tcPr>
            <w:tcW w:w="3539" w:type="dxa"/>
          </w:tcPr>
          <w:p w14:paraId="1D15C7D1"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день без Интернета</w:t>
            </w:r>
          </w:p>
        </w:tc>
        <w:tc>
          <w:tcPr>
            <w:tcW w:w="1700" w:type="dxa"/>
            <w:gridSpan w:val="4"/>
          </w:tcPr>
          <w:p w14:paraId="679F6741"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94909A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203E16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31.01</w:t>
            </w:r>
          </w:p>
        </w:tc>
        <w:tc>
          <w:tcPr>
            <w:tcW w:w="2652" w:type="dxa"/>
            <w:gridSpan w:val="3"/>
          </w:tcPr>
          <w:p w14:paraId="59EAD374"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информатики</w:t>
            </w:r>
          </w:p>
        </w:tc>
      </w:tr>
      <w:tr w:rsidR="005B46C4" w:rsidRPr="005B46C4" w14:paraId="28A21508" w14:textId="77777777" w:rsidTr="005B46C4">
        <w:tc>
          <w:tcPr>
            <w:tcW w:w="3539" w:type="dxa"/>
          </w:tcPr>
          <w:p w14:paraId="59BCBED3"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разгрома советской армией немецко-фашистских войск в Сталинградской битве (1943)</w:t>
            </w:r>
          </w:p>
        </w:tc>
        <w:tc>
          <w:tcPr>
            <w:tcW w:w="1700" w:type="dxa"/>
            <w:gridSpan w:val="4"/>
          </w:tcPr>
          <w:p w14:paraId="38F1816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3FE946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890058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02.02</w:t>
            </w:r>
          </w:p>
        </w:tc>
        <w:tc>
          <w:tcPr>
            <w:tcW w:w="2652" w:type="dxa"/>
            <w:gridSpan w:val="3"/>
          </w:tcPr>
          <w:p w14:paraId="48315BF8"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16C56631" w14:textId="77777777" w:rsidTr="005B46C4">
        <w:tc>
          <w:tcPr>
            <w:tcW w:w="3539" w:type="dxa"/>
          </w:tcPr>
          <w:p w14:paraId="6D0DA8DF"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зимних видов спорта</w:t>
            </w:r>
          </w:p>
        </w:tc>
        <w:tc>
          <w:tcPr>
            <w:tcW w:w="1700" w:type="dxa"/>
            <w:gridSpan w:val="4"/>
          </w:tcPr>
          <w:p w14:paraId="40147277"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B78180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93E5B0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07.02</w:t>
            </w:r>
          </w:p>
        </w:tc>
        <w:tc>
          <w:tcPr>
            <w:tcW w:w="2652" w:type="dxa"/>
            <w:gridSpan w:val="3"/>
          </w:tcPr>
          <w:p w14:paraId="6836BB89"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физической культуры</w:t>
            </w:r>
          </w:p>
        </w:tc>
      </w:tr>
      <w:tr w:rsidR="005B46C4" w:rsidRPr="005B46C4" w14:paraId="5EFAD3F6" w14:textId="77777777" w:rsidTr="005B46C4">
        <w:tc>
          <w:tcPr>
            <w:tcW w:w="3539" w:type="dxa"/>
          </w:tcPr>
          <w:p w14:paraId="2DEE1D19"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российской науки</w:t>
            </w:r>
          </w:p>
        </w:tc>
        <w:tc>
          <w:tcPr>
            <w:tcW w:w="1700" w:type="dxa"/>
            <w:gridSpan w:val="4"/>
          </w:tcPr>
          <w:p w14:paraId="22DF23D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56FE90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114C2C5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08.02</w:t>
            </w:r>
          </w:p>
        </w:tc>
        <w:tc>
          <w:tcPr>
            <w:tcW w:w="2652" w:type="dxa"/>
            <w:gridSpan w:val="3"/>
          </w:tcPr>
          <w:p w14:paraId="324D6A7C"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Учителя-предметники, советник директора по воспитанию</w:t>
            </w:r>
          </w:p>
        </w:tc>
      </w:tr>
      <w:tr w:rsidR="005B46C4" w:rsidRPr="005B46C4" w14:paraId="4AB522BD" w14:textId="77777777" w:rsidTr="005B46C4">
        <w:tc>
          <w:tcPr>
            <w:tcW w:w="3539" w:type="dxa"/>
          </w:tcPr>
          <w:p w14:paraId="57A2780E"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гражданской авиации</w:t>
            </w:r>
          </w:p>
        </w:tc>
        <w:tc>
          <w:tcPr>
            <w:tcW w:w="1700" w:type="dxa"/>
            <w:gridSpan w:val="4"/>
          </w:tcPr>
          <w:p w14:paraId="0EE49C5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34D59C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979909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09.02</w:t>
            </w:r>
          </w:p>
        </w:tc>
        <w:tc>
          <w:tcPr>
            <w:tcW w:w="2652" w:type="dxa"/>
            <w:gridSpan w:val="3"/>
          </w:tcPr>
          <w:p w14:paraId="47ACC958"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географии</w:t>
            </w:r>
          </w:p>
        </w:tc>
      </w:tr>
      <w:tr w:rsidR="005B46C4" w:rsidRPr="005B46C4" w14:paraId="1CA4538C" w14:textId="77777777" w:rsidTr="005B46C4">
        <w:tc>
          <w:tcPr>
            <w:tcW w:w="3539" w:type="dxa"/>
          </w:tcPr>
          <w:p w14:paraId="22028A79"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дипломатического работника</w:t>
            </w:r>
          </w:p>
        </w:tc>
        <w:tc>
          <w:tcPr>
            <w:tcW w:w="1700" w:type="dxa"/>
            <w:gridSpan w:val="4"/>
          </w:tcPr>
          <w:p w14:paraId="56870751"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530939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039A76D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10.02</w:t>
            </w:r>
          </w:p>
        </w:tc>
        <w:tc>
          <w:tcPr>
            <w:tcW w:w="2652" w:type="dxa"/>
            <w:gridSpan w:val="3"/>
          </w:tcPr>
          <w:p w14:paraId="57CE33C1"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 обществознания</w:t>
            </w:r>
          </w:p>
        </w:tc>
      </w:tr>
      <w:tr w:rsidR="005B46C4" w:rsidRPr="005B46C4" w14:paraId="304AD9AB" w14:textId="77777777" w:rsidTr="005B46C4">
        <w:tc>
          <w:tcPr>
            <w:tcW w:w="3539" w:type="dxa"/>
          </w:tcPr>
          <w:p w14:paraId="6725F2EE"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день книгодарения</w:t>
            </w:r>
          </w:p>
        </w:tc>
        <w:tc>
          <w:tcPr>
            <w:tcW w:w="1700" w:type="dxa"/>
            <w:gridSpan w:val="4"/>
          </w:tcPr>
          <w:p w14:paraId="35E582D5"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0D8EE3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D37565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14.02</w:t>
            </w:r>
          </w:p>
        </w:tc>
        <w:tc>
          <w:tcPr>
            <w:tcW w:w="2652" w:type="dxa"/>
            <w:gridSpan w:val="3"/>
          </w:tcPr>
          <w:p w14:paraId="2EF962AA"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Библиотекарь, советник директора по воспитанию</w:t>
            </w:r>
          </w:p>
        </w:tc>
      </w:tr>
      <w:tr w:rsidR="005B46C4" w:rsidRPr="005B46C4" w14:paraId="3D1DE31A" w14:textId="77777777" w:rsidTr="005B46C4">
        <w:tc>
          <w:tcPr>
            <w:tcW w:w="3539" w:type="dxa"/>
          </w:tcPr>
          <w:p w14:paraId="428D3AA8"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памяти о россиянах, исполнявших служебный долг за пределами Отечества</w:t>
            </w:r>
          </w:p>
        </w:tc>
        <w:tc>
          <w:tcPr>
            <w:tcW w:w="1700" w:type="dxa"/>
            <w:gridSpan w:val="4"/>
          </w:tcPr>
          <w:p w14:paraId="3F100816"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51311A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27990F7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15.02</w:t>
            </w:r>
          </w:p>
        </w:tc>
        <w:tc>
          <w:tcPr>
            <w:tcW w:w="2652" w:type="dxa"/>
            <w:gridSpan w:val="3"/>
          </w:tcPr>
          <w:p w14:paraId="35F2C289"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625629CC" w14:textId="77777777" w:rsidTr="005B46C4">
        <w:tc>
          <w:tcPr>
            <w:tcW w:w="3539" w:type="dxa"/>
          </w:tcPr>
          <w:p w14:paraId="3E9E3469"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день родного языка</w:t>
            </w:r>
          </w:p>
        </w:tc>
        <w:tc>
          <w:tcPr>
            <w:tcW w:w="1700" w:type="dxa"/>
            <w:gridSpan w:val="4"/>
          </w:tcPr>
          <w:p w14:paraId="564D836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6B7B9E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01647DF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21.02</w:t>
            </w:r>
          </w:p>
        </w:tc>
        <w:tc>
          <w:tcPr>
            <w:tcW w:w="2652" w:type="dxa"/>
            <w:gridSpan w:val="3"/>
          </w:tcPr>
          <w:p w14:paraId="0740F726"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русского языка</w:t>
            </w:r>
          </w:p>
        </w:tc>
      </w:tr>
      <w:tr w:rsidR="005B46C4" w:rsidRPr="005B46C4" w14:paraId="61CB8CB7" w14:textId="77777777" w:rsidTr="005B46C4">
        <w:tc>
          <w:tcPr>
            <w:tcW w:w="3539" w:type="dxa"/>
          </w:tcPr>
          <w:p w14:paraId="1E8E56E8"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защитника Отечества</w:t>
            </w:r>
          </w:p>
        </w:tc>
        <w:tc>
          <w:tcPr>
            <w:tcW w:w="1700" w:type="dxa"/>
            <w:gridSpan w:val="4"/>
          </w:tcPr>
          <w:p w14:paraId="55A8D1B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881D4E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7D1C56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23.02</w:t>
            </w:r>
          </w:p>
        </w:tc>
        <w:tc>
          <w:tcPr>
            <w:tcW w:w="2652" w:type="dxa"/>
            <w:gridSpan w:val="3"/>
          </w:tcPr>
          <w:p w14:paraId="058F3406"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 ОБЗР</w:t>
            </w:r>
          </w:p>
        </w:tc>
      </w:tr>
      <w:tr w:rsidR="005B46C4" w:rsidRPr="005B46C4" w14:paraId="5A0369EF" w14:textId="77777777" w:rsidTr="005B46C4">
        <w:tc>
          <w:tcPr>
            <w:tcW w:w="3539" w:type="dxa"/>
          </w:tcPr>
          <w:p w14:paraId="58E22DB5"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lastRenderedPageBreak/>
              <w:t>105 лет со дня рождения русского литературоведа Ю. М. Лотмана</w:t>
            </w:r>
          </w:p>
          <w:p w14:paraId="780061CD"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(1922–1993)</w:t>
            </w:r>
          </w:p>
        </w:tc>
        <w:tc>
          <w:tcPr>
            <w:tcW w:w="1700" w:type="dxa"/>
            <w:gridSpan w:val="4"/>
          </w:tcPr>
          <w:p w14:paraId="41B4E8A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44D961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F84119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28.02</w:t>
            </w:r>
          </w:p>
        </w:tc>
        <w:tc>
          <w:tcPr>
            <w:tcW w:w="2652" w:type="dxa"/>
            <w:gridSpan w:val="3"/>
          </w:tcPr>
          <w:p w14:paraId="48A41697"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литературы</w:t>
            </w:r>
          </w:p>
        </w:tc>
      </w:tr>
      <w:tr w:rsidR="005B46C4" w:rsidRPr="005B46C4" w14:paraId="1DBC9334" w14:textId="77777777" w:rsidTr="005B46C4">
        <w:tc>
          <w:tcPr>
            <w:tcW w:w="3539" w:type="dxa"/>
          </w:tcPr>
          <w:p w14:paraId="5003CFD0"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наставника</w:t>
            </w:r>
          </w:p>
        </w:tc>
        <w:tc>
          <w:tcPr>
            <w:tcW w:w="1700" w:type="dxa"/>
            <w:gridSpan w:val="4"/>
          </w:tcPr>
          <w:p w14:paraId="3D483E2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785EF2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0833BA5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02.03</w:t>
            </w:r>
          </w:p>
        </w:tc>
        <w:tc>
          <w:tcPr>
            <w:tcW w:w="2652" w:type="dxa"/>
            <w:gridSpan w:val="3"/>
          </w:tcPr>
          <w:p w14:paraId="437FED3A"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Классные руководители</w:t>
            </w:r>
          </w:p>
        </w:tc>
      </w:tr>
      <w:tr w:rsidR="005B46C4" w:rsidRPr="005B46C4" w14:paraId="7565F78D" w14:textId="77777777" w:rsidTr="005B46C4">
        <w:tc>
          <w:tcPr>
            <w:tcW w:w="3539" w:type="dxa"/>
          </w:tcPr>
          <w:p w14:paraId="6667F027"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Всемирный день писателя</w:t>
            </w:r>
          </w:p>
        </w:tc>
        <w:tc>
          <w:tcPr>
            <w:tcW w:w="1700" w:type="dxa"/>
            <w:gridSpan w:val="4"/>
          </w:tcPr>
          <w:p w14:paraId="3C75063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07B99E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0CD43A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03.03</w:t>
            </w:r>
          </w:p>
        </w:tc>
        <w:tc>
          <w:tcPr>
            <w:tcW w:w="2652" w:type="dxa"/>
            <w:gridSpan w:val="3"/>
          </w:tcPr>
          <w:p w14:paraId="6DA88793"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литературы</w:t>
            </w:r>
          </w:p>
        </w:tc>
      </w:tr>
      <w:tr w:rsidR="005B46C4" w:rsidRPr="005B46C4" w14:paraId="479A2ECE" w14:textId="77777777" w:rsidTr="005B46C4">
        <w:tc>
          <w:tcPr>
            <w:tcW w:w="3539" w:type="dxa"/>
          </w:tcPr>
          <w:p w14:paraId="63D6E4D1"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женский день</w:t>
            </w:r>
          </w:p>
        </w:tc>
        <w:tc>
          <w:tcPr>
            <w:tcW w:w="1700" w:type="dxa"/>
            <w:gridSpan w:val="4"/>
          </w:tcPr>
          <w:p w14:paraId="461504D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F684B1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4F15325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08.03</w:t>
            </w:r>
          </w:p>
        </w:tc>
        <w:tc>
          <w:tcPr>
            <w:tcW w:w="2652" w:type="dxa"/>
            <w:gridSpan w:val="3"/>
          </w:tcPr>
          <w:p w14:paraId="7B38A837"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Классные руководители</w:t>
            </w:r>
          </w:p>
        </w:tc>
      </w:tr>
      <w:tr w:rsidR="005B46C4" w:rsidRPr="005B46C4" w14:paraId="1C866ED3" w14:textId="77777777" w:rsidTr="005B46C4">
        <w:tc>
          <w:tcPr>
            <w:tcW w:w="3539" w:type="dxa"/>
          </w:tcPr>
          <w:p w14:paraId="0102732D"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искусственного интеллекта (ИИ)</w:t>
            </w:r>
          </w:p>
        </w:tc>
        <w:tc>
          <w:tcPr>
            <w:tcW w:w="1700" w:type="dxa"/>
            <w:gridSpan w:val="4"/>
          </w:tcPr>
          <w:p w14:paraId="56092CC2"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3906FD2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C2A649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13.03</w:t>
            </w:r>
          </w:p>
        </w:tc>
        <w:tc>
          <w:tcPr>
            <w:tcW w:w="2652" w:type="dxa"/>
            <w:gridSpan w:val="3"/>
          </w:tcPr>
          <w:p w14:paraId="61628B4A"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информатики</w:t>
            </w:r>
          </w:p>
        </w:tc>
      </w:tr>
      <w:tr w:rsidR="005B46C4" w:rsidRPr="005B46C4" w14:paraId="652A8FA9" w14:textId="77777777" w:rsidTr="005B46C4">
        <w:tc>
          <w:tcPr>
            <w:tcW w:w="3539" w:type="dxa"/>
          </w:tcPr>
          <w:p w14:paraId="6C565F6E" w14:textId="77777777" w:rsidR="005B46C4" w:rsidRPr="005B46C4" w:rsidRDefault="005B46C4" w:rsidP="005B46C4">
            <w:pPr>
              <w:tabs>
                <w:tab w:val="left" w:pos="2696"/>
              </w:tabs>
              <w:spacing w:line="276" w:lineRule="auto"/>
              <w:ind w:left="-108" w:right="-154"/>
              <w:jc w:val="center"/>
              <w:rPr>
                <w:kern w:val="2"/>
                <w:sz w:val="24"/>
                <w:szCs w:val="24"/>
                <w:lang w:eastAsia="ru-RU"/>
              </w:rPr>
            </w:pPr>
          </w:p>
        </w:tc>
        <w:tc>
          <w:tcPr>
            <w:tcW w:w="1700" w:type="dxa"/>
            <w:gridSpan w:val="4"/>
          </w:tcPr>
          <w:p w14:paraId="4897E371"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5FD2FDC" w14:textId="77777777" w:rsidR="005B46C4" w:rsidRPr="005B46C4" w:rsidRDefault="005B46C4" w:rsidP="005B46C4">
            <w:pPr>
              <w:spacing w:line="276" w:lineRule="auto"/>
              <w:ind w:left="-108" w:right="-154"/>
              <w:jc w:val="center"/>
              <w:rPr>
                <w:kern w:val="2"/>
                <w:sz w:val="24"/>
                <w:szCs w:val="24"/>
                <w:lang w:eastAsia="ru-RU"/>
              </w:rPr>
            </w:pPr>
          </w:p>
        </w:tc>
        <w:tc>
          <w:tcPr>
            <w:tcW w:w="1033" w:type="dxa"/>
          </w:tcPr>
          <w:p w14:paraId="5D21BB2D" w14:textId="77777777" w:rsidR="005B46C4" w:rsidRPr="005B46C4" w:rsidRDefault="005B46C4" w:rsidP="005B46C4">
            <w:pPr>
              <w:spacing w:line="276" w:lineRule="auto"/>
              <w:ind w:left="-108" w:right="-154"/>
              <w:jc w:val="center"/>
              <w:rPr>
                <w:kern w:val="2"/>
                <w:sz w:val="24"/>
                <w:szCs w:val="24"/>
                <w:lang w:eastAsia="ru-RU"/>
              </w:rPr>
            </w:pPr>
          </w:p>
        </w:tc>
        <w:tc>
          <w:tcPr>
            <w:tcW w:w="2652" w:type="dxa"/>
            <w:gridSpan w:val="3"/>
          </w:tcPr>
          <w:p w14:paraId="72168649" w14:textId="77777777" w:rsidR="005B46C4" w:rsidRPr="005B46C4" w:rsidRDefault="005B46C4" w:rsidP="005B46C4">
            <w:pPr>
              <w:spacing w:line="276" w:lineRule="auto"/>
              <w:ind w:left="-108" w:right="-106"/>
              <w:jc w:val="center"/>
              <w:rPr>
                <w:kern w:val="2"/>
                <w:sz w:val="24"/>
                <w:szCs w:val="24"/>
                <w:lang w:eastAsia="ru-RU"/>
              </w:rPr>
            </w:pPr>
          </w:p>
        </w:tc>
      </w:tr>
      <w:tr w:rsidR="005B46C4" w:rsidRPr="005B46C4" w14:paraId="7D917F13" w14:textId="77777777" w:rsidTr="005B46C4">
        <w:tc>
          <w:tcPr>
            <w:tcW w:w="3539" w:type="dxa"/>
          </w:tcPr>
          <w:p w14:paraId="2CD62B06"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воссоединения Крыма с Россией (2014)</w:t>
            </w:r>
          </w:p>
        </w:tc>
        <w:tc>
          <w:tcPr>
            <w:tcW w:w="1700" w:type="dxa"/>
            <w:gridSpan w:val="4"/>
          </w:tcPr>
          <w:p w14:paraId="2F3D5CD9"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01FB83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BEBD9F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18.03</w:t>
            </w:r>
          </w:p>
        </w:tc>
        <w:tc>
          <w:tcPr>
            <w:tcW w:w="2652" w:type="dxa"/>
            <w:gridSpan w:val="3"/>
          </w:tcPr>
          <w:p w14:paraId="6215E8D1"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11CBA4F4" w14:textId="77777777" w:rsidTr="005B46C4">
        <w:tc>
          <w:tcPr>
            <w:tcW w:w="3539" w:type="dxa"/>
          </w:tcPr>
          <w:p w14:paraId="51C50459"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выхода человека в открытый космос (1965)</w:t>
            </w:r>
          </w:p>
        </w:tc>
        <w:tc>
          <w:tcPr>
            <w:tcW w:w="1700" w:type="dxa"/>
            <w:gridSpan w:val="4"/>
          </w:tcPr>
          <w:p w14:paraId="0E449B55"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907CCE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B4D205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18.03</w:t>
            </w:r>
          </w:p>
        </w:tc>
        <w:tc>
          <w:tcPr>
            <w:tcW w:w="2652" w:type="dxa"/>
            <w:gridSpan w:val="3"/>
          </w:tcPr>
          <w:p w14:paraId="18DDD89C"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физики</w:t>
            </w:r>
          </w:p>
        </w:tc>
      </w:tr>
      <w:tr w:rsidR="005B46C4" w:rsidRPr="005B46C4" w14:paraId="746B74F8" w14:textId="77777777" w:rsidTr="005B46C4">
        <w:tc>
          <w:tcPr>
            <w:tcW w:w="3539" w:type="dxa"/>
          </w:tcPr>
          <w:p w14:paraId="4C83D4AB"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Всемирный день поэзии</w:t>
            </w:r>
          </w:p>
        </w:tc>
        <w:tc>
          <w:tcPr>
            <w:tcW w:w="1700" w:type="dxa"/>
            <w:gridSpan w:val="4"/>
          </w:tcPr>
          <w:p w14:paraId="78828E8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3A25B7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469B7AE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21.03</w:t>
            </w:r>
          </w:p>
        </w:tc>
        <w:tc>
          <w:tcPr>
            <w:tcW w:w="2652" w:type="dxa"/>
            <w:gridSpan w:val="3"/>
          </w:tcPr>
          <w:p w14:paraId="55C7FE16"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литературы</w:t>
            </w:r>
          </w:p>
        </w:tc>
      </w:tr>
      <w:tr w:rsidR="005B46C4" w:rsidRPr="005B46C4" w14:paraId="3B7D12C3" w14:textId="77777777" w:rsidTr="005B46C4">
        <w:tc>
          <w:tcPr>
            <w:tcW w:w="3539" w:type="dxa"/>
          </w:tcPr>
          <w:p w14:paraId="59734C46"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день лесов</w:t>
            </w:r>
          </w:p>
        </w:tc>
        <w:tc>
          <w:tcPr>
            <w:tcW w:w="1700" w:type="dxa"/>
            <w:gridSpan w:val="4"/>
          </w:tcPr>
          <w:p w14:paraId="3741EEC6"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7771F77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6A30AD9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21.03</w:t>
            </w:r>
          </w:p>
        </w:tc>
        <w:tc>
          <w:tcPr>
            <w:tcW w:w="2652" w:type="dxa"/>
            <w:gridSpan w:val="3"/>
          </w:tcPr>
          <w:p w14:paraId="688117DB"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биологии</w:t>
            </w:r>
          </w:p>
        </w:tc>
      </w:tr>
      <w:tr w:rsidR="005B46C4" w:rsidRPr="005B46C4" w14:paraId="7F9961B0" w14:textId="77777777" w:rsidTr="005B46C4">
        <w:tc>
          <w:tcPr>
            <w:tcW w:w="3539" w:type="dxa"/>
          </w:tcPr>
          <w:p w14:paraId="48459363"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Международная акция «Час Земли»</w:t>
            </w:r>
          </w:p>
        </w:tc>
        <w:tc>
          <w:tcPr>
            <w:tcW w:w="1700" w:type="dxa"/>
            <w:gridSpan w:val="4"/>
          </w:tcPr>
          <w:p w14:paraId="303420EC"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ADFBD0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46461D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22.03</w:t>
            </w:r>
          </w:p>
        </w:tc>
        <w:tc>
          <w:tcPr>
            <w:tcW w:w="2652" w:type="dxa"/>
            <w:gridSpan w:val="3"/>
          </w:tcPr>
          <w:p w14:paraId="2A0AE900"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биологии, географии</w:t>
            </w:r>
          </w:p>
        </w:tc>
      </w:tr>
      <w:tr w:rsidR="005B46C4" w:rsidRPr="005B46C4" w14:paraId="12AAF688" w14:textId="77777777" w:rsidTr="005B46C4">
        <w:tc>
          <w:tcPr>
            <w:tcW w:w="3539" w:type="dxa"/>
          </w:tcPr>
          <w:p w14:paraId="3A45A216"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работника культуры</w:t>
            </w:r>
          </w:p>
        </w:tc>
        <w:tc>
          <w:tcPr>
            <w:tcW w:w="1700" w:type="dxa"/>
            <w:gridSpan w:val="4"/>
          </w:tcPr>
          <w:p w14:paraId="1C67F74B"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B86AEC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8EC849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25.03</w:t>
            </w:r>
          </w:p>
        </w:tc>
        <w:tc>
          <w:tcPr>
            <w:tcW w:w="2652" w:type="dxa"/>
            <w:gridSpan w:val="3"/>
          </w:tcPr>
          <w:p w14:paraId="04A6EBA6"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Классные руководители</w:t>
            </w:r>
          </w:p>
        </w:tc>
      </w:tr>
      <w:tr w:rsidR="005B46C4" w:rsidRPr="005B46C4" w14:paraId="6FBCC57F" w14:textId="77777777" w:rsidTr="005B46C4">
        <w:tc>
          <w:tcPr>
            <w:tcW w:w="3539" w:type="dxa"/>
          </w:tcPr>
          <w:p w14:paraId="43C06DDD"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Всемирный день театра</w:t>
            </w:r>
          </w:p>
        </w:tc>
        <w:tc>
          <w:tcPr>
            <w:tcW w:w="1700" w:type="dxa"/>
            <w:gridSpan w:val="4"/>
          </w:tcPr>
          <w:p w14:paraId="48438270"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0EFE3A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6DFD0C6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27.03</w:t>
            </w:r>
          </w:p>
        </w:tc>
        <w:tc>
          <w:tcPr>
            <w:tcW w:w="2652" w:type="dxa"/>
            <w:gridSpan w:val="3"/>
          </w:tcPr>
          <w:p w14:paraId="1FD2A97C"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Руководитель театрального объединения, Учителя литературы</w:t>
            </w:r>
          </w:p>
        </w:tc>
      </w:tr>
      <w:tr w:rsidR="005B46C4" w:rsidRPr="005B46C4" w14:paraId="380CBA7F" w14:textId="77777777" w:rsidTr="005B46C4">
        <w:tc>
          <w:tcPr>
            <w:tcW w:w="3539" w:type="dxa"/>
          </w:tcPr>
          <w:p w14:paraId="37F195F8"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145 лет со дня рождения детского писателя      К. И. Чуковского (1882–1969)</w:t>
            </w:r>
          </w:p>
        </w:tc>
        <w:tc>
          <w:tcPr>
            <w:tcW w:w="1700" w:type="dxa"/>
            <w:gridSpan w:val="4"/>
          </w:tcPr>
          <w:p w14:paraId="4A13163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9494FD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6C88ECF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31.03</w:t>
            </w:r>
          </w:p>
        </w:tc>
        <w:tc>
          <w:tcPr>
            <w:tcW w:w="2652" w:type="dxa"/>
            <w:gridSpan w:val="3"/>
          </w:tcPr>
          <w:p w14:paraId="5BF74486"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литературы</w:t>
            </w:r>
          </w:p>
        </w:tc>
      </w:tr>
      <w:tr w:rsidR="005B46C4" w:rsidRPr="005B46C4" w14:paraId="2E2428A9" w14:textId="77777777" w:rsidTr="005B46C4">
        <w:tc>
          <w:tcPr>
            <w:tcW w:w="3539" w:type="dxa"/>
          </w:tcPr>
          <w:p w14:paraId="5B5B709A"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Всемирный день здоровья</w:t>
            </w:r>
          </w:p>
        </w:tc>
        <w:tc>
          <w:tcPr>
            <w:tcW w:w="1700" w:type="dxa"/>
            <w:gridSpan w:val="4"/>
          </w:tcPr>
          <w:p w14:paraId="5DFBB54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C67911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4C35B65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07.04</w:t>
            </w:r>
          </w:p>
        </w:tc>
        <w:tc>
          <w:tcPr>
            <w:tcW w:w="2652" w:type="dxa"/>
            <w:gridSpan w:val="3"/>
          </w:tcPr>
          <w:p w14:paraId="43A1B832"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биологии, ОБЗР</w:t>
            </w:r>
          </w:p>
        </w:tc>
      </w:tr>
      <w:tr w:rsidR="005B46C4" w:rsidRPr="005B46C4" w14:paraId="32EFF935" w14:textId="77777777" w:rsidTr="005B46C4">
        <w:tc>
          <w:tcPr>
            <w:tcW w:w="3539" w:type="dxa"/>
          </w:tcPr>
          <w:p w14:paraId="3C38B4B6"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космонавтики</w:t>
            </w:r>
          </w:p>
        </w:tc>
        <w:tc>
          <w:tcPr>
            <w:tcW w:w="1700" w:type="dxa"/>
            <w:gridSpan w:val="4"/>
          </w:tcPr>
          <w:p w14:paraId="6679715F"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BFF3FB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6A3D745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12.04</w:t>
            </w:r>
          </w:p>
        </w:tc>
        <w:tc>
          <w:tcPr>
            <w:tcW w:w="2652" w:type="dxa"/>
            <w:gridSpan w:val="3"/>
          </w:tcPr>
          <w:p w14:paraId="52A58519"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физики</w:t>
            </w:r>
          </w:p>
        </w:tc>
      </w:tr>
      <w:tr w:rsidR="005B46C4" w:rsidRPr="005B46C4" w14:paraId="3F75BFCD" w14:textId="77777777" w:rsidTr="005B46C4">
        <w:tc>
          <w:tcPr>
            <w:tcW w:w="3539" w:type="dxa"/>
          </w:tcPr>
          <w:p w14:paraId="3B383A06"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Международный день Земли</w:t>
            </w:r>
          </w:p>
        </w:tc>
        <w:tc>
          <w:tcPr>
            <w:tcW w:w="1700" w:type="dxa"/>
            <w:gridSpan w:val="4"/>
          </w:tcPr>
          <w:p w14:paraId="7716D4DD"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41F1169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8FBDBA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22.04</w:t>
            </w:r>
          </w:p>
        </w:tc>
        <w:tc>
          <w:tcPr>
            <w:tcW w:w="2652" w:type="dxa"/>
            <w:gridSpan w:val="3"/>
          </w:tcPr>
          <w:p w14:paraId="51262567"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биологии, географии</w:t>
            </w:r>
          </w:p>
        </w:tc>
      </w:tr>
      <w:tr w:rsidR="005B46C4" w:rsidRPr="005B46C4" w14:paraId="75F1641E" w14:textId="77777777" w:rsidTr="005B46C4">
        <w:tc>
          <w:tcPr>
            <w:tcW w:w="3539" w:type="dxa"/>
          </w:tcPr>
          <w:p w14:paraId="234BFE15"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участников ликвидации последствий радиационных аварий и катастроф</w:t>
            </w:r>
          </w:p>
        </w:tc>
        <w:tc>
          <w:tcPr>
            <w:tcW w:w="1700" w:type="dxa"/>
            <w:gridSpan w:val="4"/>
          </w:tcPr>
          <w:p w14:paraId="355F209B"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D729DE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1202DE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26.04</w:t>
            </w:r>
          </w:p>
        </w:tc>
        <w:tc>
          <w:tcPr>
            <w:tcW w:w="2652" w:type="dxa"/>
            <w:gridSpan w:val="3"/>
          </w:tcPr>
          <w:p w14:paraId="5A8D332E"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ОБЗР, истории</w:t>
            </w:r>
          </w:p>
        </w:tc>
      </w:tr>
      <w:tr w:rsidR="005B46C4" w:rsidRPr="005B46C4" w14:paraId="4A07248D" w14:textId="77777777" w:rsidTr="005B46C4">
        <w:tc>
          <w:tcPr>
            <w:tcW w:w="3539" w:type="dxa"/>
          </w:tcPr>
          <w:p w14:paraId="489ACF21"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пожарной охраны</w:t>
            </w:r>
          </w:p>
        </w:tc>
        <w:tc>
          <w:tcPr>
            <w:tcW w:w="1700" w:type="dxa"/>
            <w:gridSpan w:val="4"/>
          </w:tcPr>
          <w:p w14:paraId="7609051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31651D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1A4DE44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30.04</w:t>
            </w:r>
          </w:p>
        </w:tc>
        <w:tc>
          <w:tcPr>
            <w:tcW w:w="2652" w:type="dxa"/>
            <w:gridSpan w:val="3"/>
          </w:tcPr>
          <w:p w14:paraId="393BE684"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ОБЗР</w:t>
            </w:r>
          </w:p>
        </w:tc>
      </w:tr>
      <w:tr w:rsidR="005B46C4" w:rsidRPr="005B46C4" w14:paraId="37AA0BE7" w14:textId="77777777" w:rsidTr="005B46C4">
        <w:tc>
          <w:tcPr>
            <w:tcW w:w="3539" w:type="dxa"/>
          </w:tcPr>
          <w:p w14:paraId="0F1223D2"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Праздник Весны и Труда</w:t>
            </w:r>
          </w:p>
        </w:tc>
        <w:tc>
          <w:tcPr>
            <w:tcW w:w="1700" w:type="dxa"/>
            <w:gridSpan w:val="4"/>
          </w:tcPr>
          <w:p w14:paraId="45F4E6A9"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F41C42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90ECF1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01.05</w:t>
            </w:r>
          </w:p>
        </w:tc>
        <w:tc>
          <w:tcPr>
            <w:tcW w:w="2652" w:type="dxa"/>
            <w:gridSpan w:val="3"/>
          </w:tcPr>
          <w:p w14:paraId="482B13F9"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Классные руководители</w:t>
            </w:r>
          </w:p>
        </w:tc>
      </w:tr>
      <w:tr w:rsidR="005B46C4" w:rsidRPr="005B46C4" w14:paraId="38226D8C" w14:textId="77777777" w:rsidTr="005B46C4">
        <w:tc>
          <w:tcPr>
            <w:tcW w:w="3539" w:type="dxa"/>
          </w:tcPr>
          <w:p w14:paraId="11976B99"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радио</w:t>
            </w:r>
          </w:p>
        </w:tc>
        <w:tc>
          <w:tcPr>
            <w:tcW w:w="1700" w:type="dxa"/>
            <w:gridSpan w:val="4"/>
          </w:tcPr>
          <w:p w14:paraId="7907756A"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E30637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11656F2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07.05</w:t>
            </w:r>
          </w:p>
        </w:tc>
        <w:tc>
          <w:tcPr>
            <w:tcW w:w="2652" w:type="dxa"/>
            <w:gridSpan w:val="3"/>
          </w:tcPr>
          <w:p w14:paraId="7B66F719"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физики, информатики</w:t>
            </w:r>
          </w:p>
        </w:tc>
      </w:tr>
      <w:tr w:rsidR="005B46C4" w:rsidRPr="005B46C4" w14:paraId="6B17F205" w14:textId="77777777" w:rsidTr="005B46C4">
        <w:tc>
          <w:tcPr>
            <w:tcW w:w="3539" w:type="dxa"/>
          </w:tcPr>
          <w:p w14:paraId="1BD16A41"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Победы в Великой Отечественной войне</w:t>
            </w:r>
          </w:p>
        </w:tc>
        <w:tc>
          <w:tcPr>
            <w:tcW w:w="1700" w:type="dxa"/>
            <w:gridSpan w:val="4"/>
          </w:tcPr>
          <w:p w14:paraId="4BE603A6"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226CE7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35CACEC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09.05</w:t>
            </w:r>
          </w:p>
        </w:tc>
        <w:tc>
          <w:tcPr>
            <w:tcW w:w="2652" w:type="dxa"/>
            <w:gridSpan w:val="3"/>
          </w:tcPr>
          <w:p w14:paraId="406B2FDC"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684F81FF" w14:textId="77777777" w:rsidTr="005B46C4">
        <w:tc>
          <w:tcPr>
            <w:tcW w:w="3539" w:type="dxa"/>
          </w:tcPr>
          <w:p w14:paraId="10ACA7A0"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Черноморского флота ВМФ России</w:t>
            </w:r>
          </w:p>
        </w:tc>
        <w:tc>
          <w:tcPr>
            <w:tcW w:w="1700" w:type="dxa"/>
            <w:gridSpan w:val="4"/>
          </w:tcPr>
          <w:p w14:paraId="4AA757B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0DC5F2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13BD91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13.05</w:t>
            </w:r>
          </w:p>
        </w:tc>
        <w:tc>
          <w:tcPr>
            <w:tcW w:w="2652" w:type="dxa"/>
            <w:gridSpan w:val="3"/>
          </w:tcPr>
          <w:p w14:paraId="2004842D"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 ОБЗР</w:t>
            </w:r>
          </w:p>
        </w:tc>
      </w:tr>
      <w:tr w:rsidR="005B46C4" w:rsidRPr="005B46C4" w14:paraId="2F68A3EE" w14:textId="77777777" w:rsidTr="005B46C4">
        <w:tc>
          <w:tcPr>
            <w:tcW w:w="3539" w:type="dxa"/>
          </w:tcPr>
          <w:p w14:paraId="4D3AF0B2"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российского телевидения (1991)</w:t>
            </w:r>
          </w:p>
        </w:tc>
        <w:tc>
          <w:tcPr>
            <w:tcW w:w="1700" w:type="dxa"/>
            <w:gridSpan w:val="4"/>
          </w:tcPr>
          <w:p w14:paraId="6930CD6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045DCF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633AA7B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13.05</w:t>
            </w:r>
          </w:p>
        </w:tc>
        <w:tc>
          <w:tcPr>
            <w:tcW w:w="2652" w:type="dxa"/>
            <w:gridSpan w:val="3"/>
          </w:tcPr>
          <w:p w14:paraId="5C40722A"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информатики</w:t>
            </w:r>
          </w:p>
        </w:tc>
      </w:tr>
      <w:tr w:rsidR="005B46C4" w:rsidRPr="005B46C4" w14:paraId="2DD2FCA1" w14:textId="77777777" w:rsidTr="005B46C4">
        <w:tc>
          <w:tcPr>
            <w:tcW w:w="3539" w:type="dxa"/>
          </w:tcPr>
          <w:p w14:paraId="5C659FCD"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рождения Интернета (1991)</w:t>
            </w:r>
          </w:p>
        </w:tc>
        <w:tc>
          <w:tcPr>
            <w:tcW w:w="1700" w:type="dxa"/>
            <w:gridSpan w:val="4"/>
          </w:tcPr>
          <w:p w14:paraId="41B05A1B"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257DA77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608E11B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17.05</w:t>
            </w:r>
          </w:p>
        </w:tc>
        <w:tc>
          <w:tcPr>
            <w:tcW w:w="2652" w:type="dxa"/>
            <w:gridSpan w:val="3"/>
          </w:tcPr>
          <w:p w14:paraId="45497324"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информатики</w:t>
            </w:r>
          </w:p>
        </w:tc>
      </w:tr>
      <w:tr w:rsidR="005B46C4" w:rsidRPr="005B46C4" w14:paraId="53477931" w14:textId="77777777" w:rsidTr="005B46C4">
        <w:tc>
          <w:tcPr>
            <w:tcW w:w="3539" w:type="dxa"/>
          </w:tcPr>
          <w:p w14:paraId="12326A15"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lastRenderedPageBreak/>
              <w:t>Международный день музеев</w:t>
            </w:r>
          </w:p>
        </w:tc>
        <w:tc>
          <w:tcPr>
            <w:tcW w:w="1700" w:type="dxa"/>
            <w:gridSpan w:val="4"/>
          </w:tcPr>
          <w:p w14:paraId="331C66F2"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3A6180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5F55EC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18.05</w:t>
            </w:r>
          </w:p>
        </w:tc>
        <w:tc>
          <w:tcPr>
            <w:tcW w:w="2652" w:type="dxa"/>
            <w:gridSpan w:val="3"/>
          </w:tcPr>
          <w:p w14:paraId="61429B2A"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истории</w:t>
            </w:r>
          </w:p>
        </w:tc>
      </w:tr>
      <w:tr w:rsidR="005B46C4" w:rsidRPr="005B46C4" w14:paraId="4DEE0964" w14:textId="77777777" w:rsidTr="005B46C4">
        <w:tc>
          <w:tcPr>
            <w:tcW w:w="3539" w:type="dxa"/>
          </w:tcPr>
          <w:p w14:paraId="78012BF5"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детских общественных организаций России</w:t>
            </w:r>
          </w:p>
        </w:tc>
        <w:tc>
          <w:tcPr>
            <w:tcW w:w="1700" w:type="dxa"/>
            <w:gridSpan w:val="4"/>
          </w:tcPr>
          <w:p w14:paraId="60004A11"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062655F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07BC3B1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19.05</w:t>
            </w:r>
          </w:p>
        </w:tc>
        <w:tc>
          <w:tcPr>
            <w:tcW w:w="2652" w:type="dxa"/>
            <w:gridSpan w:val="3"/>
          </w:tcPr>
          <w:p w14:paraId="5B32FBAD"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Советник по воспитанию</w:t>
            </w:r>
          </w:p>
        </w:tc>
      </w:tr>
      <w:tr w:rsidR="005B46C4" w:rsidRPr="005B46C4" w14:paraId="76706F0D" w14:textId="77777777" w:rsidTr="005B46C4">
        <w:tc>
          <w:tcPr>
            <w:tcW w:w="3539" w:type="dxa"/>
          </w:tcPr>
          <w:p w14:paraId="3FEB3099"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славянской письменности и культуры</w:t>
            </w:r>
          </w:p>
        </w:tc>
        <w:tc>
          <w:tcPr>
            <w:tcW w:w="1700" w:type="dxa"/>
            <w:gridSpan w:val="4"/>
          </w:tcPr>
          <w:p w14:paraId="3CB42D4E"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673AED5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5AB0F56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24.05</w:t>
            </w:r>
          </w:p>
        </w:tc>
        <w:tc>
          <w:tcPr>
            <w:tcW w:w="2652" w:type="dxa"/>
            <w:gridSpan w:val="3"/>
          </w:tcPr>
          <w:p w14:paraId="51C46556"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русского языка, литературы</w:t>
            </w:r>
          </w:p>
        </w:tc>
      </w:tr>
      <w:tr w:rsidR="005B46C4" w:rsidRPr="005B46C4" w14:paraId="26634575" w14:textId="77777777" w:rsidTr="005B46C4">
        <w:tc>
          <w:tcPr>
            <w:tcW w:w="3539" w:type="dxa"/>
          </w:tcPr>
          <w:p w14:paraId="52614B9E"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Общероссийский день библиотек</w:t>
            </w:r>
          </w:p>
        </w:tc>
        <w:tc>
          <w:tcPr>
            <w:tcW w:w="1700" w:type="dxa"/>
            <w:gridSpan w:val="4"/>
          </w:tcPr>
          <w:p w14:paraId="799EDD03"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E91BC8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17F9FAA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27.05</w:t>
            </w:r>
          </w:p>
        </w:tc>
        <w:tc>
          <w:tcPr>
            <w:tcW w:w="2652" w:type="dxa"/>
            <w:gridSpan w:val="3"/>
          </w:tcPr>
          <w:p w14:paraId="6C12C02C"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Библиотекарь</w:t>
            </w:r>
          </w:p>
        </w:tc>
      </w:tr>
      <w:tr w:rsidR="005B46C4" w:rsidRPr="005B46C4" w14:paraId="4A40413A" w14:textId="77777777" w:rsidTr="005B46C4">
        <w:tc>
          <w:tcPr>
            <w:tcW w:w="3539" w:type="dxa"/>
          </w:tcPr>
          <w:p w14:paraId="496C5B84"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День пограничника</w:t>
            </w:r>
          </w:p>
        </w:tc>
        <w:tc>
          <w:tcPr>
            <w:tcW w:w="1700" w:type="dxa"/>
            <w:gridSpan w:val="4"/>
          </w:tcPr>
          <w:p w14:paraId="5CFFB1C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58538BB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18249BD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28.05</w:t>
            </w:r>
          </w:p>
        </w:tc>
        <w:tc>
          <w:tcPr>
            <w:tcW w:w="2652" w:type="dxa"/>
            <w:gridSpan w:val="3"/>
          </w:tcPr>
          <w:p w14:paraId="4F7B5A33"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ОБЗР</w:t>
            </w:r>
          </w:p>
        </w:tc>
      </w:tr>
      <w:tr w:rsidR="005B46C4" w:rsidRPr="005B46C4" w14:paraId="49770441" w14:textId="77777777" w:rsidTr="005B46C4">
        <w:tc>
          <w:tcPr>
            <w:tcW w:w="3539" w:type="dxa"/>
          </w:tcPr>
          <w:p w14:paraId="1E131AB9"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135 лет со дня рождения И. С. Соколова-Микитова, русского советского писателя, журналиста (1892–1975)</w:t>
            </w:r>
          </w:p>
        </w:tc>
        <w:tc>
          <w:tcPr>
            <w:tcW w:w="1700" w:type="dxa"/>
            <w:gridSpan w:val="4"/>
          </w:tcPr>
          <w:p w14:paraId="5DF4FE14"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203" w:type="dxa"/>
          </w:tcPr>
          <w:p w14:paraId="1AC41B1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04EE77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30.05</w:t>
            </w:r>
          </w:p>
        </w:tc>
        <w:tc>
          <w:tcPr>
            <w:tcW w:w="2652" w:type="dxa"/>
            <w:gridSpan w:val="3"/>
          </w:tcPr>
          <w:p w14:paraId="1E1291FB" w14:textId="77777777" w:rsidR="005B46C4" w:rsidRPr="005B46C4" w:rsidRDefault="005B46C4" w:rsidP="005B46C4">
            <w:pPr>
              <w:spacing w:line="276" w:lineRule="auto"/>
              <w:ind w:left="-108" w:right="-106"/>
              <w:jc w:val="center"/>
              <w:rPr>
                <w:kern w:val="2"/>
                <w:sz w:val="24"/>
                <w:szCs w:val="24"/>
                <w:lang w:eastAsia="ru-RU"/>
              </w:rPr>
            </w:pPr>
            <w:r w:rsidRPr="005B46C4">
              <w:rPr>
                <w:kern w:val="2"/>
                <w:sz w:val="24"/>
                <w:szCs w:val="24"/>
                <w:lang w:eastAsia="ru-RU"/>
              </w:rPr>
              <w:t>Учителя литературы</w:t>
            </w:r>
          </w:p>
        </w:tc>
      </w:tr>
      <w:tr w:rsidR="005B46C4" w:rsidRPr="005B46C4" w14:paraId="5C32C9D1" w14:textId="77777777" w:rsidTr="005B46C4">
        <w:tc>
          <w:tcPr>
            <w:tcW w:w="10127" w:type="dxa"/>
            <w:gridSpan w:val="10"/>
          </w:tcPr>
          <w:p w14:paraId="75EB02AF" w14:textId="77777777" w:rsidR="005B46C4" w:rsidRPr="005B46C4" w:rsidRDefault="005B46C4" w:rsidP="005B46C4">
            <w:pPr>
              <w:spacing w:line="276" w:lineRule="auto"/>
              <w:ind w:left="-108" w:right="-154"/>
              <w:jc w:val="center"/>
              <w:rPr>
                <w:b/>
                <w:bCs/>
                <w:color w:val="000000"/>
                <w:kern w:val="2"/>
                <w:sz w:val="24"/>
                <w:szCs w:val="24"/>
              </w:rPr>
            </w:pPr>
            <w:r w:rsidRPr="005B46C4">
              <w:rPr>
                <w:b/>
                <w:bCs/>
                <w:color w:val="000000"/>
                <w:kern w:val="2"/>
                <w:sz w:val="24"/>
                <w:szCs w:val="24"/>
              </w:rPr>
              <w:t xml:space="preserve">МОДУЛЬ «КУРСЫ ВНЕУРОЧНОЙ ДЕЯТЕЛЬНОСТИ И </w:t>
            </w:r>
          </w:p>
          <w:p w14:paraId="53D2E1F1" w14:textId="77777777" w:rsidR="005B46C4" w:rsidRPr="005B46C4" w:rsidRDefault="005B46C4" w:rsidP="005B46C4">
            <w:pPr>
              <w:spacing w:line="276" w:lineRule="auto"/>
              <w:ind w:left="-108" w:right="-154"/>
              <w:jc w:val="center"/>
              <w:rPr>
                <w:kern w:val="2"/>
                <w:sz w:val="24"/>
                <w:szCs w:val="24"/>
                <w:lang w:eastAsia="ru-RU"/>
              </w:rPr>
            </w:pPr>
            <w:r w:rsidRPr="005B46C4">
              <w:rPr>
                <w:b/>
                <w:bCs/>
                <w:color w:val="000000"/>
                <w:kern w:val="2"/>
                <w:sz w:val="24"/>
                <w:szCs w:val="24"/>
              </w:rPr>
              <w:t>ДОПОЛНИТЕЛЬНОЕ ОБРАЗОВАНИЕ»</w:t>
            </w:r>
          </w:p>
        </w:tc>
      </w:tr>
      <w:tr w:rsidR="005B46C4" w:rsidRPr="005B46C4" w14:paraId="2147059E" w14:textId="77777777" w:rsidTr="005B46C4">
        <w:tc>
          <w:tcPr>
            <w:tcW w:w="4814" w:type="dxa"/>
            <w:gridSpan w:val="3"/>
          </w:tcPr>
          <w:p w14:paraId="23754D04" w14:textId="77777777" w:rsidR="005B46C4" w:rsidRPr="005B46C4" w:rsidRDefault="005B46C4" w:rsidP="005B46C4">
            <w:pPr>
              <w:suppressAutoHyphens/>
              <w:spacing w:line="276" w:lineRule="auto"/>
              <w:ind w:left="-108" w:right="-154"/>
              <w:jc w:val="center"/>
              <w:rPr>
                <w:rFonts w:eastAsia="№Е"/>
                <w:b/>
                <w:i/>
                <w:color w:val="000000"/>
                <w:kern w:val="2"/>
                <w:sz w:val="24"/>
                <w:szCs w:val="24"/>
                <w:lang w:eastAsia="zh-CN"/>
              </w:rPr>
            </w:pPr>
            <w:r w:rsidRPr="005B46C4">
              <w:rPr>
                <w:rFonts w:eastAsia="№Е"/>
                <w:b/>
                <w:i/>
                <w:color w:val="000000"/>
                <w:kern w:val="2"/>
                <w:sz w:val="24"/>
                <w:szCs w:val="24"/>
                <w:lang w:eastAsia="zh-CN"/>
              </w:rPr>
              <w:t>Название курса/программы</w:t>
            </w:r>
          </w:p>
          <w:p w14:paraId="6618501E"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rFonts w:eastAsia="№Е"/>
                <w:b/>
                <w:i/>
                <w:color w:val="000000"/>
                <w:kern w:val="2"/>
                <w:sz w:val="24"/>
                <w:szCs w:val="24"/>
              </w:rPr>
              <w:t>занятий</w:t>
            </w:r>
          </w:p>
        </w:tc>
        <w:tc>
          <w:tcPr>
            <w:tcW w:w="1628" w:type="dxa"/>
            <w:gridSpan w:val="3"/>
          </w:tcPr>
          <w:p w14:paraId="4DC67B8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b/>
                <w:i/>
                <w:color w:val="000000"/>
                <w:kern w:val="2"/>
                <w:sz w:val="24"/>
                <w:szCs w:val="24"/>
              </w:rPr>
              <w:t>Классы</w:t>
            </w:r>
          </w:p>
        </w:tc>
        <w:tc>
          <w:tcPr>
            <w:tcW w:w="1701" w:type="dxa"/>
            <w:gridSpan w:val="3"/>
          </w:tcPr>
          <w:p w14:paraId="527E6BDF" w14:textId="77777777" w:rsidR="005B46C4" w:rsidRPr="005B46C4" w:rsidRDefault="005B46C4" w:rsidP="005B46C4">
            <w:pPr>
              <w:suppressAutoHyphens/>
              <w:spacing w:line="276" w:lineRule="auto"/>
              <w:ind w:left="-108" w:right="-154"/>
              <w:jc w:val="center"/>
              <w:rPr>
                <w:b/>
                <w:i/>
                <w:color w:val="000000"/>
                <w:kern w:val="2"/>
                <w:sz w:val="24"/>
                <w:szCs w:val="24"/>
                <w:lang w:eastAsia="zh-CN"/>
              </w:rPr>
            </w:pPr>
            <w:r w:rsidRPr="005B46C4">
              <w:rPr>
                <w:rFonts w:eastAsia="№Е"/>
                <w:b/>
                <w:i/>
                <w:color w:val="000000"/>
                <w:kern w:val="2"/>
                <w:sz w:val="24"/>
                <w:szCs w:val="24"/>
                <w:lang w:eastAsia="zh-CN"/>
              </w:rPr>
              <w:t>Количество</w:t>
            </w:r>
          </w:p>
          <w:p w14:paraId="56FD24D3" w14:textId="77777777" w:rsidR="005B46C4" w:rsidRPr="005B46C4" w:rsidRDefault="005B46C4" w:rsidP="005B46C4">
            <w:pPr>
              <w:spacing w:line="276" w:lineRule="auto"/>
              <w:ind w:left="-108" w:right="-154"/>
              <w:jc w:val="center"/>
              <w:rPr>
                <w:kern w:val="2"/>
                <w:sz w:val="24"/>
                <w:szCs w:val="24"/>
                <w:lang w:eastAsia="ru-RU"/>
              </w:rPr>
            </w:pPr>
            <w:r w:rsidRPr="005B46C4">
              <w:rPr>
                <w:rFonts w:eastAsia="№Е"/>
                <w:b/>
                <w:i/>
                <w:color w:val="000000"/>
                <w:kern w:val="2"/>
                <w:sz w:val="24"/>
                <w:szCs w:val="24"/>
              </w:rPr>
              <w:t>часов в неделю</w:t>
            </w:r>
          </w:p>
        </w:tc>
        <w:tc>
          <w:tcPr>
            <w:tcW w:w="1984" w:type="dxa"/>
          </w:tcPr>
          <w:p w14:paraId="487A9230" w14:textId="77777777" w:rsidR="005B46C4" w:rsidRPr="005B46C4" w:rsidRDefault="005B46C4" w:rsidP="005B46C4">
            <w:pPr>
              <w:spacing w:line="276" w:lineRule="auto"/>
              <w:ind w:left="-108" w:right="-154"/>
              <w:jc w:val="center"/>
              <w:rPr>
                <w:kern w:val="2"/>
                <w:sz w:val="24"/>
                <w:szCs w:val="24"/>
                <w:lang w:eastAsia="ru-RU"/>
              </w:rPr>
            </w:pPr>
            <w:r w:rsidRPr="005B46C4">
              <w:rPr>
                <w:rFonts w:eastAsia="№Е"/>
                <w:b/>
                <w:i/>
                <w:color w:val="000000"/>
                <w:kern w:val="2"/>
                <w:sz w:val="24"/>
                <w:szCs w:val="24"/>
              </w:rPr>
              <w:t xml:space="preserve">Педагог </w:t>
            </w:r>
          </w:p>
        </w:tc>
      </w:tr>
      <w:tr w:rsidR="005B46C4" w:rsidRPr="005B46C4" w14:paraId="41902C4A" w14:textId="77777777" w:rsidTr="005B46C4">
        <w:tc>
          <w:tcPr>
            <w:tcW w:w="4814" w:type="dxa"/>
            <w:gridSpan w:val="3"/>
          </w:tcPr>
          <w:p w14:paraId="3CAF517F"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Реализация программ: «Разговоры о важном», «Россия - мои горизонты», «Функциональная грамотность», «Первооткрыватель»,</w:t>
            </w:r>
          </w:p>
        </w:tc>
        <w:tc>
          <w:tcPr>
            <w:tcW w:w="1628" w:type="dxa"/>
            <w:gridSpan w:val="3"/>
          </w:tcPr>
          <w:p w14:paraId="2CD63979"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 6-9</w:t>
            </w:r>
          </w:p>
        </w:tc>
        <w:tc>
          <w:tcPr>
            <w:tcW w:w="1701" w:type="dxa"/>
            <w:gridSpan w:val="3"/>
          </w:tcPr>
          <w:p w14:paraId="3167A39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В течение года (еженедельно)</w:t>
            </w:r>
          </w:p>
        </w:tc>
        <w:tc>
          <w:tcPr>
            <w:tcW w:w="1984" w:type="dxa"/>
          </w:tcPr>
          <w:p w14:paraId="6FFC6A8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Классные руководители</w:t>
            </w:r>
          </w:p>
        </w:tc>
      </w:tr>
      <w:tr w:rsidR="005B46C4" w:rsidRPr="005B46C4" w14:paraId="64DA970B" w14:textId="77777777" w:rsidTr="005B46C4">
        <w:tc>
          <w:tcPr>
            <w:tcW w:w="4814" w:type="dxa"/>
            <w:gridSpan w:val="3"/>
          </w:tcPr>
          <w:p w14:paraId="52FFEBF9"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Презентация кружков и секций</w:t>
            </w:r>
          </w:p>
        </w:tc>
        <w:tc>
          <w:tcPr>
            <w:tcW w:w="1628" w:type="dxa"/>
            <w:gridSpan w:val="3"/>
          </w:tcPr>
          <w:p w14:paraId="3F0C882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701" w:type="dxa"/>
            <w:gridSpan w:val="3"/>
          </w:tcPr>
          <w:p w14:paraId="5ED0DC3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02–05.09</w:t>
            </w:r>
          </w:p>
        </w:tc>
        <w:tc>
          <w:tcPr>
            <w:tcW w:w="1984" w:type="dxa"/>
          </w:tcPr>
          <w:p w14:paraId="0D9D413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Педагоги ДО</w:t>
            </w:r>
          </w:p>
        </w:tc>
      </w:tr>
      <w:tr w:rsidR="005B46C4" w:rsidRPr="005B46C4" w14:paraId="2ABFC641" w14:textId="77777777" w:rsidTr="005B46C4">
        <w:tc>
          <w:tcPr>
            <w:tcW w:w="4814" w:type="dxa"/>
            <w:gridSpan w:val="3"/>
          </w:tcPr>
          <w:p w14:paraId="30E15B36"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Основы безопасности жизнедеятельности</w:t>
            </w:r>
          </w:p>
        </w:tc>
        <w:tc>
          <w:tcPr>
            <w:tcW w:w="1628" w:type="dxa"/>
            <w:gridSpan w:val="3"/>
          </w:tcPr>
          <w:p w14:paraId="5074F4C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5-6</w:t>
            </w:r>
          </w:p>
        </w:tc>
        <w:tc>
          <w:tcPr>
            <w:tcW w:w="1701" w:type="dxa"/>
            <w:gridSpan w:val="3"/>
          </w:tcPr>
          <w:p w14:paraId="31DEEE5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1</w:t>
            </w:r>
          </w:p>
        </w:tc>
        <w:tc>
          <w:tcPr>
            <w:tcW w:w="1984" w:type="dxa"/>
          </w:tcPr>
          <w:p w14:paraId="506AC2C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Учитель ОБЗиР</w:t>
            </w:r>
          </w:p>
        </w:tc>
      </w:tr>
      <w:tr w:rsidR="005B46C4" w:rsidRPr="005B46C4" w14:paraId="3B13BD8C" w14:textId="77777777" w:rsidTr="005B46C4">
        <w:tc>
          <w:tcPr>
            <w:tcW w:w="4814" w:type="dxa"/>
            <w:gridSpan w:val="3"/>
          </w:tcPr>
          <w:p w14:paraId="1A2583A8"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 xml:space="preserve">Школьный музей </w:t>
            </w:r>
            <w:r w:rsidRPr="005B46C4">
              <w:rPr>
                <w:kern w:val="2"/>
                <w:sz w:val="24"/>
                <w:szCs w:val="24"/>
                <w:lang w:eastAsia="ru-RU"/>
              </w:rPr>
              <w:t>«Музейные уроки»</w:t>
            </w:r>
          </w:p>
        </w:tc>
        <w:tc>
          <w:tcPr>
            <w:tcW w:w="1628" w:type="dxa"/>
            <w:gridSpan w:val="3"/>
          </w:tcPr>
          <w:p w14:paraId="2C3887E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6-7</w:t>
            </w:r>
          </w:p>
        </w:tc>
        <w:tc>
          <w:tcPr>
            <w:tcW w:w="1701" w:type="dxa"/>
            <w:gridSpan w:val="3"/>
          </w:tcPr>
          <w:p w14:paraId="0FC30B9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0,5</w:t>
            </w:r>
          </w:p>
        </w:tc>
        <w:tc>
          <w:tcPr>
            <w:tcW w:w="1984" w:type="dxa"/>
          </w:tcPr>
          <w:p w14:paraId="489FF20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Руководитель школьного музея</w:t>
            </w:r>
          </w:p>
        </w:tc>
      </w:tr>
      <w:tr w:rsidR="005B46C4" w:rsidRPr="005B46C4" w14:paraId="2156855D" w14:textId="77777777" w:rsidTr="005B46C4">
        <w:tc>
          <w:tcPr>
            <w:tcW w:w="4814" w:type="dxa"/>
            <w:gridSpan w:val="3"/>
          </w:tcPr>
          <w:p w14:paraId="7F5B6BA3"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rPr>
              <w:t>Школьный волонтерский отряд</w:t>
            </w:r>
          </w:p>
          <w:p w14:paraId="713D4CDD"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«Искры добра»</w:t>
            </w:r>
          </w:p>
        </w:tc>
        <w:tc>
          <w:tcPr>
            <w:tcW w:w="1628" w:type="dxa"/>
            <w:gridSpan w:val="3"/>
          </w:tcPr>
          <w:p w14:paraId="57BAB5D7"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8 -9 сборная группа</w:t>
            </w:r>
          </w:p>
        </w:tc>
        <w:tc>
          <w:tcPr>
            <w:tcW w:w="1701" w:type="dxa"/>
            <w:gridSpan w:val="3"/>
          </w:tcPr>
          <w:p w14:paraId="30DEE72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1</w:t>
            </w:r>
          </w:p>
        </w:tc>
        <w:tc>
          <w:tcPr>
            <w:tcW w:w="1984" w:type="dxa"/>
          </w:tcPr>
          <w:p w14:paraId="72577CA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Руководитель школьного отряда</w:t>
            </w:r>
          </w:p>
        </w:tc>
      </w:tr>
      <w:tr w:rsidR="005B46C4" w:rsidRPr="005B46C4" w14:paraId="0B7961DE" w14:textId="77777777" w:rsidTr="005B46C4">
        <w:tc>
          <w:tcPr>
            <w:tcW w:w="4814" w:type="dxa"/>
            <w:gridSpan w:val="3"/>
          </w:tcPr>
          <w:p w14:paraId="0F470127"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 xml:space="preserve">Отряды ЮИД </w:t>
            </w:r>
            <w:r w:rsidRPr="005B46C4">
              <w:rPr>
                <w:kern w:val="2"/>
                <w:sz w:val="24"/>
                <w:szCs w:val="24"/>
                <w:lang w:eastAsia="ru-RU"/>
              </w:rPr>
              <w:t>«Светофорики»</w:t>
            </w:r>
            <w:r w:rsidRPr="005B46C4">
              <w:rPr>
                <w:kern w:val="2"/>
                <w:sz w:val="24"/>
                <w:szCs w:val="24"/>
              </w:rPr>
              <w:t>, ДЮП</w:t>
            </w:r>
          </w:p>
        </w:tc>
        <w:tc>
          <w:tcPr>
            <w:tcW w:w="1628" w:type="dxa"/>
            <w:gridSpan w:val="3"/>
          </w:tcPr>
          <w:p w14:paraId="3203E9C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7</w:t>
            </w:r>
          </w:p>
        </w:tc>
        <w:tc>
          <w:tcPr>
            <w:tcW w:w="1701" w:type="dxa"/>
            <w:gridSpan w:val="3"/>
          </w:tcPr>
          <w:p w14:paraId="5B2BF1A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0,5</w:t>
            </w:r>
          </w:p>
        </w:tc>
        <w:tc>
          <w:tcPr>
            <w:tcW w:w="1984" w:type="dxa"/>
          </w:tcPr>
          <w:p w14:paraId="3FE33BC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Руководители отрядов</w:t>
            </w:r>
          </w:p>
        </w:tc>
      </w:tr>
      <w:tr w:rsidR="005B46C4" w:rsidRPr="005B46C4" w14:paraId="7899C328" w14:textId="77777777" w:rsidTr="005B46C4">
        <w:tc>
          <w:tcPr>
            <w:tcW w:w="4814" w:type="dxa"/>
            <w:gridSpan w:val="3"/>
          </w:tcPr>
          <w:p w14:paraId="4AAC3EF1"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 xml:space="preserve">Проектная и исследовательская деятельность </w:t>
            </w:r>
            <w:r w:rsidRPr="005B46C4">
              <w:rPr>
                <w:kern w:val="2"/>
                <w:sz w:val="24"/>
                <w:szCs w:val="24"/>
                <w:lang w:eastAsia="ru-RU"/>
              </w:rPr>
              <w:t>к 55-летию школы</w:t>
            </w:r>
          </w:p>
        </w:tc>
        <w:tc>
          <w:tcPr>
            <w:tcW w:w="1628" w:type="dxa"/>
            <w:gridSpan w:val="3"/>
          </w:tcPr>
          <w:p w14:paraId="4CF76D5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5-9</w:t>
            </w:r>
          </w:p>
        </w:tc>
        <w:tc>
          <w:tcPr>
            <w:tcW w:w="1701" w:type="dxa"/>
            <w:gridSpan w:val="3"/>
          </w:tcPr>
          <w:p w14:paraId="4B2B12A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1</w:t>
            </w:r>
          </w:p>
        </w:tc>
        <w:tc>
          <w:tcPr>
            <w:tcW w:w="1984" w:type="dxa"/>
          </w:tcPr>
          <w:p w14:paraId="4E784FC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Классные руководители</w:t>
            </w:r>
          </w:p>
        </w:tc>
      </w:tr>
      <w:tr w:rsidR="005B46C4" w:rsidRPr="005B46C4" w14:paraId="00E537C9" w14:textId="77777777" w:rsidTr="005B46C4">
        <w:tc>
          <w:tcPr>
            <w:tcW w:w="4814" w:type="dxa"/>
            <w:gridSpan w:val="3"/>
          </w:tcPr>
          <w:p w14:paraId="3DE0E060"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Основы финансовой грамотности</w:t>
            </w:r>
          </w:p>
        </w:tc>
        <w:tc>
          <w:tcPr>
            <w:tcW w:w="1628" w:type="dxa"/>
            <w:gridSpan w:val="3"/>
          </w:tcPr>
          <w:p w14:paraId="770C8CA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5-7</w:t>
            </w:r>
          </w:p>
        </w:tc>
        <w:tc>
          <w:tcPr>
            <w:tcW w:w="1701" w:type="dxa"/>
            <w:gridSpan w:val="3"/>
          </w:tcPr>
          <w:p w14:paraId="377DC5D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1</w:t>
            </w:r>
          </w:p>
        </w:tc>
        <w:tc>
          <w:tcPr>
            <w:tcW w:w="1984" w:type="dxa"/>
          </w:tcPr>
          <w:p w14:paraId="6F1B2EF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 xml:space="preserve">Педагог дополнительного образования </w:t>
            </w:r>
          </w:p>
        </w:tc>
      </w:tr>
      <w:tr w:rsidR="005B46C4" w:rsidRPr="005B46C4" w14:paraId="63685968" w14:textId="77777777" w:rsidTr="005B46C4">
        <w:tc>
          <w:tcPr>
            <w:tcW w:w="4814" w:type="dxa"/>
            <w:gridSpan w:val="3"/>
          </w:tcPr>
          <w:p w14:paraId="7499D848"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«Юный исследователь»</w:t>
            </w:r>
          </w:p>
          <w:p w14:paraId="4D0B4030"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Атомкласс</w:t>
            </w:r>
          </w:p>
        </w:tc>
        <w:tc>
          <w:tcPr>
            <w:tcW w:w="1628" w:type="dxa"/>
            <w:gridSpan w:val="3"/>
          </w:tcPr>
          <w:p w14:paraId="43AA4462"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7-9</w:t>
            </w:r>
          </w:p>
        </w:tc>
        <w:tc>
          <w:tcPr>
            <w:tcW w:w="1701" w:type="dxa"/>
            <w:gridSpan w:val="3"/>
          </w:tcPr>
          <w:p w14:paraId="760E405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1</w:t>
            </w:r>
          </w:p>
        </w:tc>
        <w:tc>
          <w:tcPr>
            <w:tcW w:w="1984" w:type="dxa"/>
          </w:tcPr>
          <w:p w14:paraId="1BC804A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Учителя физики, классные руководители</w:t>
            </w:r>
          </w:p>
        </w:tc>
      </w:tr>
      <w:tr w:rsidR="005B46C4" w:rsidRPr="005B46C4" w14:paraId="775AB194" w14:textId="77777777" w:rsidTr="005B46C4">
        <w:tc>
          <w:tcPr>
            <w:tcW w:w="4814" w:type="dxa"/>
            <w:gridSpan w:val="3"/>
          </w:tcPr>
          <w:p w14:paraId="353ACE96"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Школьная газета «Зебра»</w:t>
            </w:r>
          </w:p>
        </w:tc>
        <w:tc>
          <w:tcPr>
            <w:tcW w:w="1628" w:type="dxa"/>
            <w:gridSpan w:val="3"/>
          </w:tcPr>
          <w:p w14:paraId="2C14283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5-8</w:t>
            </w:r>
          </w:p>
        </w:tc>
        <w:tc>
          <w:tcPr>
            <w:tcW w:w="1701" w:type="dxa"/>
            <w:gridSpan w:val="3"/>
          </w:tcPr>
          <w:p w14:paraId="1C58542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0,5</w:t>
            </w:r>
          </w:p>
        </w:tc>
        <w:tc>
          <w:tcPr>
            <w:tcW w:w="1984" w:type="dxa"/>
          </w:tcPr>
          <w:p w14:paraId="03A1F5A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Руководитель школьной газеты</w:t>
            </w:r>
          </w:p>
        </w:tc>
      </w:tr>
      <w:tr w:rsidR="005B46C4" w:rsidRPr="005B46C4" w14:paraId="7467B3A2" w14:textId="77777777" w:rsidTr="005B46C4">
        <w:tc>
          <w:tcPr>
            <w:tcW w:w="4814" w:type="dxa"/>
            <w:gridSpan w:val="3"/>
          </w:tcPr>
          <w:p w14:paraId="6D5B82C2"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 xml:space="preserve">Школьный театр </w:t>
            </w:r>
            <w:r w:rsidRPr="005B46C4">
              <w:rPr>
                <w:kern w:val="2"/>
                <w:sz w:val="24"/>
                <w:szCs w:val="24"/>
                <w:lang w:eastAsia="ru-RU"/>
              </w:rPr>
              <w:t>«Монпасье»</w:t>
            </w:r>
          </w:p>
        </w:tc>
        <w:tc>
          <w:tcPr>
            <w:tcW w:w="1628" w:type="dxa"/>
            <w:gridSpan w:val="3"/>
          </w:tcPr>
          <w:p w14:paraId="6AB4406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rPr>
              <w:t>5-9</w:t>
            </w:r>
          </w:p>
        </w:tc>
        <w:tc>
          <w:tcPr>
            <w:tcW w:w="1701" w:type="dxa"/>
            <w:gridSpan w:val="3"/>
          </w:tcPr>
          <w:p w14:paraId="2017162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1</w:t>
            </w:r>
          </w:p>
        </w:tc>
        <w:tc>
          <w:tcPr>
            <w:tcW w:w="1984" w:type="dxa"/>
          </w:tcPr>
          <w:p w14:paraId="30BA414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Руководитель школьного театра</w:t>
            </w:r>
          </w:p>
        </w:tc>
      </w:tr>
      <w:tr w:rsidR="005B46C4" w:rsidRPr="005B46C4" w14:paraId="3FB1C860" w14:textId="77777777" w:rsidTr="005B46C4">
        <w:tc>
          <w:tcPr>
            <w:tcW w:w="4814" w:type="dxa"/>
            <w:gridSpan w:val="3"/>
          </w:tcPr>
          <w:p w14:paraId="49634271"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rPr>
              <w:t>Школьный спортивный клуб «Энергия»</w:t>
            </w:r>
          </w:p>
        </w:tc>
        <w:tc>
          <w:tcPr>
            <w:tcW w:w="1628" w:type="dxa"/>
            <w:gridSpan w:val="3"/>
          </w:tcPr>
          <w:p w14:paraId="7FF8B4C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p w14:paraId="033D0ED1" w14:textId="77777777" w:rsidR="005B46C4" w:rsidRPr="005B46C4" w:rsidRDefault="005B46C4" w:rsidP="005B46C4">
            <w:pPr>
              <w:spacing w:line="276" w:lineRule="auto"/>
              <w:ind w:left="-108" w:right="-154"/>
              <w:jc w:val="center"/>
              <w:rPr>
                <w:kern w:val="2"/>
                <w:sz w:val="24"/>
                <w:szCs w:val="24"/>
              </w:rPr>
            </w:pPr>
          </w:p>
          <w:p w14:paraId="586E2298" w14:textId="77777777" w:rsidR="005B46C4" w:rsidRPr="005B46C4" w:rsidRDefault="005B46C4" w:rsidP="005B46C4">
            <w:pPr>
              <w:spacing w:line="276" w:lineRule="auto"/>
              <w:ind w:left="-108" w:right="-154"/>
              <w:jc w:val="center"/>
              <w:rPr>
                <w:rFonts w:eastAsia="№Е"/>
                <w:color w:val="000000"/>
                <w:kern w:val="2"/>
                <w:sz w:val="24"/>
                <w:szCs w:val="24"/>
                <w:lang w:eastAsia="ru-RU"/>
              </w:rPr>
            </w:pPr>
          </w:p>
        </w:tc>
        <w:tc>
          <w:tcPr>
            <w:tcW w:w="1701" w:type="dxa"/>
            <w:gridSpan w:val="3"/>
          </w:tcPr>
          <w:p w14:paraId="143203A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1</w:t>
            </w:r>
          </w:p>
        </w:tc>
        <w:tc>
          <w:tcPr>
            <w:tcW w:w="1984" w:type="dxa"/>
          </w:tcPr>
          <w:p w14:paraId="5DC3E84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rPr>
              <w:t>Учителя физкультуры</w:t>
            </w:r>
          </w:p>
        </w:tc>
      </w:tr>
      <w:tr w:rsidR="005B46C4" w:rsidRPr="005B46C4" w14:paraId="3004BA6A" w14:textId="77777777" w:rsidTr="005B46C4">
        <w:tc>
          <w:tcPr>
            <w:tcW w:w="10127" w:type="dxa"/>
            <w:gridSpan w:val="10"/>
          </w:tcPr>
          <w:p w14:paraId="2260DEA6" w14:textId="77777777" w:rsidR="005B46C4" w:rsidRPr="005B46C4" w:rsidRDefault="005B46C4" w:rsidP="005B46C4">
            <w:pPr>
              <w:spacing w:line="276" w:lineRule="auto"/>
              <w:ind w:left="-108" w:right="-154"/>
              <w:jc w:val="center"/>
              <w:rPr>
                <w:b/>
                <w:bCs/>
                <w:color w:val="000000"/>
                <w:kern w:val="2"/>
                <w:sz w:val="24"/>
                <w:szCs w:val="24"/>
              </w:rPr>
            </w:pPr>
            <w:r w:rsidRPr="005B46C4">
              <w:rPr>
                <w:b/>
                <w:bCs/>
                <w:color w:val="000000"/>
                <w:kern w:val="2"/>
                <w:sz w:val="24"/>
                <w:szCs w:val="24"/>
              </w:rPr>
              <w:t>МОДУЛЬ «ВЗАИМОДЕЙСТВИЕ С РОДИТЕЛЯМИ/ЗАКОННЫМИ</w:t>
            </w:r>
          </w:p>
          <w:p w14:paraId="794A3CA0" w14:textId="77777777" w:rsidR="005B46C4" w:rsidRPr="005B46C4" w:rsidRDefault="005B46C4" w:rsidP="005B46C4">
            <w:pPr>
              <w:spacing w:line="276" w:lineRule="auto"/>
              <w:ind w:left="-108" w:right="-154"/>
              <w:jc w:val="center"/>
              <w:rPr>
                <w:kern w:val="2"/>
                <w:sz w:val="24"/>
                <w:szCs w:val="24"/>
              </w:rPr>
            </w:pPr>
            <w:r w:rsidRPr="005B46C4">
              <w:rPr>
                <w:b/>
                <w:bCs/>
                <w:color w:val="000000"/>
                <w:kern w:val="2"/>
                <w:sz w:val="24"/>
                <w:szCs w:val="24"/>
              </w:rPr>
              <w:t xml:space="preserve"> ПРЕДСТАВИТЕЛЯМИ»</w:t>
            </w:r>
          </w:p>
        </w:tc>
      </w:tr>
      <w:tr w:rsidR="005B46C4" w:rsidRPr="005B46C4" w14:paraId="7D01B2A5" w14:textId="77777777" w:rsidTr="005B46C4">
        <w:tc>
          <w:tcPr>
            <w:tcW w:w="4814" w:type="dxa"/>
            <w:gridSpan w:val="3"/>
          </w:tcPr>
          <w:p w14:paraId="40704AC0" w14:textId="77777777" w:rsidR="005B46C4" w:rsidRPr="005B46C4" w:rsidRDefault="005B46C4" w:rsidP="005B46C4">
            <w:pPr>
              <w:tabs>
                <w:tab w:val="left" w:pos="2696"/>
              </w:tabs>
              <w:spacing w:line="276" w:lineRule="auto"/>
              <w:ind w:left="-108" w:right="-154"/>
              <w:jc w:val="center"/>
              <w:rPr>
                <w:kern w:val="2"/>
                <w:sz w:val="24"/>
                <w:szCs w:val="24"/>
              </w:rPr>
            </w:pPr>
            <w:r w:rsidRPr="005B46C4">
              <w:rPr>
                <w:b/>
                <w:i/>
                <w:kern w:val="2"/>
                <w:sz w:val="24"/>
                <w:szCs w:val="24"/>
              </w:rPr>
              <w:lastRenderedPageBreak/>
              <w:t>Дела, события, мероприятия</w:t>
            </w:r>
          </w:p>
        </w:tc>
        <w:tc>
          <w:tcPr>
            <w:tcW w:w="1628" w:type="dxa"/>
            <w:gridSpan w:val="3"/>
          </w:tcPr>
          <w:p w14:paraId="2EF08436" w14:textId="77777777" w:rsidR="005B46C4" w:rsidRPr="005B46C4" w:rsidRDefault="005B46C4" w:rsidP="005B46C4">
            <w:pPr>
              <w:spacing w:line="276" w:lineRule="auto"/>
              <w:ind w:left="-108" w:right="-154"/>
              <w:jc w:val="center"/>
              <w:rPr>
                <w:kern w:val="2"/>
                <w:sz w:val="24"/>
                <w:szCs w:val="24"/>
              </w:rPr>
            </w:pPr>
            <w:r w:rsidRPr="005B46C4">
              <w:rPr>
                <w:b/>
                <w:i/>
                <w:kern w:val="2"/>
                <w:sz w:val="24"/>
                <w:szCs w:val="24"/>
              </w:rPr>
              <w:t>Классы</w:t>
            </w:r>
          </w:p>
        </w:tc>
        <w:tc>
          <w:tcPr>
            <w:tcW w:w="1701" w:type="dxa"/>
            <w:gridSpan w:val="3"/>
          </w:tcPr>
          <w:p w14:paraId="5C0CEB00" w14:textId="77777777" w:rsidR="005B46C4" w:rsidRPr="005B46C4" w:rsidRDefault="005B46C4" w:rsidP="005B46C4">
            <w:pPr>
              <w:spacing w:line="276" w:lineRule="auto"/>
              <w:ind w:left="-108" w:right="-154"/>
              <w:jc w:val="center"/>
              <w:rPr>
                <w:kern w:val="2"/>
                <w:sz w:val="24"/>
                <w:szCs w:val="24"/>
              </w:rPr>
            </w:pPr>
            <w:r w:rsidRPr="005B46C4">
              <w:rPr>
                <w:b/>
                <w:bCs/>
                <w:i/>
                <w:iCs/>
                <w:kern w:val="2"/>
                <w:sz w:val="24"/>
                <w:szCs w:val="24"/>
                <w:lang w:eastAsia="ru-RU"/>
              </w:rPr>
              <w:t>Сроки реализации</w:t>
            </w:r>
          </w:p>
        </w:tc>
        <w:tc>
          <w:tcPr>
            <w:tcW w:w="1984" w:type="dxa"/>
          </w:tcPr>
          <w:p w14:paraId="76A0419A" w14:textId="77777777" w:rsidR="005B46C4" w:rsidRPr="005B46C4" w:rsidRDefault="005B46C4" w:rsidP="005B46C4">
            <w:pPr>
              <w:spacing w:line="276" w:lineRule="auto"/>
              <w:ind w:left="-108" w:right="-154"/>
              <w:jc w:val="center"/>
              <w:rPr>
                <w:kern w:val="2"/>
                <w:sz w:val="24"/>
                <w:szCs w:val="24"/>
              </w:rPr>
            </w:pPr>
            <w:r w:rsidRPr="005B46C4">
              <w:rPr>
                <w:b/>
                <w:bCs/>
                <w:i/>
                <w:iCs/>
                <w:kern w:val="2"/>
                <w:sz w:val="24"/>
                <w:szCs w:val="24"/>
                <w:lang w:eastAsia="ru-RU"/>
              </w:rPr>
              <w:t>Ответственные исполнители</w:t>
            </w:r>
          </w:p>
        </w:tc>
      </w:tr>
      <w:tr w:rsidR="005B46C4" w:rsidRPr="005B46C4" w14:paraId="7E505251" w14:textId="77777777" w:rsidTr="005B46C4">
        <w:tc>
          <w:tcPr>
            <w:tcW w:w="4814" w:type="dxa"/>
            <w:gridSpan w:val="3"/>
          </w:tcPr>
          <w:p w14:paraId="452F4DF7"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rPr>
              <w:t>Организация Родительского контроля качества питания</w:t>
            </w:r>
          </w:p>
        </w:tc>
        <w:tc>
          <w:tcPr>
            <w:tcW w:w="1628" w:type="dxa"/>
            <w:gridSpan w:val="3"/>
          </w:tcPr>
          <w:p w14:paraId="42CED778"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lang w:eastAsia="ru-RU"/>
              </w:rPr>
              <w:t>5-9</w:t>
            </w:r>
          </w:p>
        </w:tc>
        <w:tc>
          <w:tcPr>
            <w:tcW w:w="1701" w:type="dxa"/>
            <w:gridSpan w:val="3"/>
          </w:tcPr>
          <w:p w14:paraId="142CEF29"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 года</w:t>
            </w:r>
          </w:p>
        </w:tc>
        <w:tc>
          <w:tcPr>
            <w:tcW w:w="1984" w:type="dxa"/>
          </w:tcPr>
          <w:p w14:paraId="1ADFC632" w14:textId="77777777" w:rsidR="005B46C4" w:rsidRPr="005B46C4" w:rsidRDefault="005B46C4" w:rsidP="005B46C4">
            <w:pPr>
              <w:spacing w:line="276" w:lineRule="auto"/>
              <w:ind w:left="-108" w:right="-154"/>
              <w:jc w:val="center"/>
              <w:rPr>
                <w:rFonts w:eastAsia="№Е"/>
                <w:color w:val="000000"/>
                <w:kern w:val="2"/>
                <w:sz w:val="24"/>
                <w:szCs w:val="24"/>
              </w:rPr>
            </w:pPr>
            <w:r w:rsidRPr="005B46C4">
              <w:rPr>
                <w:rFonts w:eastAsia="№Е"/>
                <w:color w:val="000000"/>
                <w:kern w:val="2"/>
                <w:sz w:val="24"/>
                <w:szCs w:val="24"/>
              </w:rPr>
              <w:t>Администрация</w:t>
            </w:r>
          </w:p>
          <w:p w14:paraId="15C33EE3"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rPr>
              <w:t xml:space="preserve">Ответственный за питание </w:t>
            </w:r>
          </w:p>
        </w:tc>
      </w:tr>
      <w:tr w:rsidR="005B46C4" w:rsidRPr="005B46C4" w14:paraId="79300012" w14:textId="77777777" w:rsidTr="005B46C4">
        <w:trPr>
          <w:trHeight w:val="92"/>
        </w:trPr>
        <w:tc>
          <w:tcPr>
            <w:tcW w:w="4814" w:type="dxa"/>
            <w:gridSpan w:val="3"/>
          </w:tcPr>
          <w:p w14:paraId="6A72F50B"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rPr>
              <w:t>Организация работы Родительского комитета школы</w:t>
            </w:r>
          </w:p>
        </w:tc>
        <w:tc>
          <w:tcPr>
            <w:tcW w:w="1628" w:type="dxa"/>
            <w:gridSpan w:val="3"/>
          </w:tcPr>
          <w:p w14:paraId="572F9E81" w14:textId="77777777" w:rsidR="005B46C4" w:rsidRPr="005B46C4" w:rsidRDefault="005B46C4" w:rsidP="005B46C4">
            <w:pPr>
              <w:spacing w:line="276" w:lineRule="auto"/>
              <w:ind w:left="-108" w:right="-154"/>
              <w:jc w:val="center"/>
              <w:rPr>
                <w:kern w:val="2"/>
                <w:sz w:val="24"/>
                <w:szCs w:val="24"/>
              </w:rPr>
            </w:pPr>
            <w:r w:rsidRPr="005B46C4">
              <w:rPr>
                <w:rFonts w:eastAsia="№Е"/>
                <w:color w:val="000000"/>
                <w:kern w:val="2"/>
                <w:sz w:val="24"/>
                <w:szCs w:val="24"/>
                <w:lang w:eastAsia="ru-RU"/>
              </w:rPr>
              <w:t>5-9</w:t>
            </w:r>
          </w:p>
        </w:tc>
        <w:tc>
          <w:tcPr>
            <w:tcW w:w="1701" w:type="dxa"/>
            <w:gridSpan w:val="3"/>
          </w:tcPr>
          <w:p w14:paraId="58E0B03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1984" w:type="dxa"/>
          </w:tcPr>
          <w:p w14:paraId="3ED47F9A" w14:textId="77777777" w:rsidR="005B46C4" w:rsidRPr="005B46C4" w:rsidRDefault="005B46C4" w:rsidP="005B46C4">
            <w:pPr>
              <w:spacing w:line="276" w:lineRule="auto"/>
              <w:ind w:left="-108" w:right="-154"/>
              <w:jc w:val="center"/>
              <w:rPr>
                <w:kern w:val="2"/>
                <w:sz w:val="24"/>
                <w:szCs w:val="24"/>
              </w:rPr>
            </w:pPr>
            <w:r w:rsidRPr="005B46C4">
              <w:rPr>
                <w:rFonts w:eastAsia="Batang"/>
                <w:color w:val="000000"/>
                <w:kern w:val="2"/>
                <w:sz w:val="24"/>
                <w:szCs w:val="24"/>
                <w:lang w:eastAsia="ru-RU"/>
              </w:rPr>
              <w:t>Директор школы</w:t>
            </w:r>
          </w:p>
        </w:tc>
      </w:tr>
      <w:tr w:rsidR="005B46C4" w:rsidRPr="005B46C4" w14:paraId="432270CD" w14:textId="77777777" w:rsidTr="005B46C4">
        <w:trPr>
          <w:trHeight w:val="92"/>
        </w:trPr>
        <w:tc>
          <w:tcPr>
            <w:tcW w:w="4814" w:type="dxa"/>
            <w:gridSpan w:val="3"/>
          </w:tcPr>
          <w:p w14:paraId="417FBD88"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rPr>
              <w:t>Общешкольное родительское собрание «Анализ работы школы за 2025-2026 уч. год, перспективы развития»</w:t>
            </w:r>
          </w:p>
        </w:tc>
        <w:tc>
          <w:tcPr>
            <w:tcW w:w="1628" w:type="dxa"/>
            <w:gridSpan w:val="3"/>
          </w:tcPr>
          <w:p w14:paraId="5C96E225"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701" w:type="dxa"/>
            <w:gridSpan w:val="3"/>
          </w:tcPr>
          <w:p w14:paraId="236E9A2F"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1 неделя сентября</w:t>
            </w:r>
          </w:p>
        </w:tc>
        <w:tc>
          <w:tcPr>
            <w:tcW w:w="1984" w:type="dxa"/>
          </w:tcPr>
          <w:p w14:paraId="651DB066" w14:textId="77777777" w:rsidR="005B46C4" w:rsidRPr="005B46C4" w:rsidRDefault="005B46C4" w:rsidP="005B46C4">
            <w:pPr>
              <w:spacing w:line="276" w:lineRule="auto"/>
              <w:ind w:left="-108" w:right="-154"/>
              <w:jc w:val="center"/>
              <w:rPr>
                <w:rFonts w:eastAsia="№Е"/>
                <w:color w:val="000000"/>
                <w:kern w:val="2"/>
                <w:sz w:val="24"/>
                <w:szCs w:val="24"/>
              </w:rPr>
            </w:pPr>
            <w:r w:rsidRPr="005B46C4">
              <w:rPr>
                <w:rFonts w:eastAsia="№Е"/>
                <w:color w:val="000000"/>
                <w:kern w:val="2"/>
                <w:sz w:val="24"/>
                <w:szCs w:val="24"/>
              </w:rPr>
              <w:t xml:space="preserve">Директор школы </w:t>
            </w:r>
          </w:p>
          <w:p w14:paraId="3F052327" w14:textId="77777777" w:rsidR="005B46C4" w:rsidRPr="005B46C4" w:rsidRDefault="005B46C4" w:rsidP="005B46C4">
            <w:pPr>
              <w:spacing w:line="276" w:lineRule="auto"/>
              <w:ind w:left="-108" w:right="-154"/>
              <w:jc w:val="center"/>
              <w:rPr>
                <w:rFonts w:eastAsia="Batang"/>
                <w:color w:val="000000"/>
                <w:kern w:val="2"/>
                <w:sz w:val="24"/>
                <w:szCs w:val="24"/>
                <w:lang w:eastAsia="ru-RU"/>
              </w:rPr>
            </w:pPr>
          </w:p>
        </w:tc>
      </w:tr>
      <w:tr w:rsidR="005B46C4" w:rsidRPr="005B46C4" w14:paraId="55F8F981" w14:textId="77777777" w:rsidTr="005B46C4">
        <w:trPr>
          <w:trHeight w:val="92"/>
        </w:trPr>
        <w:tc>
          <w:tcPr>
            <w:tcW w:w="4814" w:type="dxa"/>
            <w:gridSpan w:val="3"/>
          </w:tcPr>
          <w:p w14:paraId="1B4E35F3"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Общешкольное родительское собрание, направленное на обсуждение актуальных вопросов либо решение острых школьных проблем</w:t>
            </w:r>
          </w:p>
        </w:tc>
        <w:tc>
          <w:tcPr>
            <w:tcW w:w="1628" w:type="dxa"/>
            <w:gridSpan w:val="3"/>
          </w:tcPr>
          <w:p w14:paraId="22787E1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701" w:type="dxa"/>
            <w:gridSpan w:val="3"/>
          </w:tcPr>
          <w:p w14:paraId="03896DBB"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Сентябрь, май</w:t>
            </w:r>
          </w:p>
        </w:tc>
        <w:tc>
          <w:tcPr>
            <w:tcW w:w="1984" w:type="dxa"/>
          </w:tcPr>
          <w:p w14:paraId="4A4355B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Директор школы ,</w:t>
            </w:r>
          </w:p>
          <w:p w14:paraId="143BD221"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kern w:val="2"/>
                <w:sz w:val="24"/>
                <w:szCs w:val="24"/>
              </w:rPr>
              <w:t>заместители директора по УВР, ВР.</w:t>
            </w:r>
          </w:p>
        </w:tc>
      </w:tr>
      <w:tr w:rsidR="005B46C4" w:rsidRPr="005B46C4" w14:paraId="24160FA3" w14:textId="77777777" w:rsidTr="005B46C4">
        <w:trPr>
          <w:trHeight w:val="92"/>
        </w:trPr>
        <w:tc>
          <w:tcPr>
            <w:tcW w:w="4814" w:type="dxa"/>
            <w:gridSpan w:val="3"/>
          </w:tcPr>
          <w:p w14:paraId="4B88A892"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 xml:space="preserve">Классные родительские собрания </w:t>
            </w:r>
            <w:r w:rsidRPr="005B46C4">
              <w:rPr>
                <w:kern w:val="2"/>
                <w:sz w:val="24"/>
                <w:szCs w:val="24"/>
              </w:rPr>
              <w:t>(согласно утвержденной циклограмме)</w:t>
            </w:r>
          </w:p>
        </w:tc>
        <w:tc>
          <w:tcPr>
            <w:tcW w:w="1628" w:type="dxa"/>
            <w:gridSpan w:val="3"/>
          </w:tcPr>
          <w:p w14:paraId="54B7D9A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701" w:type="dxa"/>
            <w:gridSpan w:val="3"/>
          </w:tcPr>
          <w:p w14:paraId="2C25DC19"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Не реже одного раза в четверть</w:t>
            </w:r>
          </w:p>
        </w:tc>
        <w:tc>
          <w:tcPr>
            <w:tcW w:w="1984" w:type="dxa"/>
          </w:tcPr>
          <w:p w14:paraId="43796B4C"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kern w:val="2"/>
                <w:sz w:val="24"/>
                <w:szCs w:val="24"/>
              </w:rPr>
              <w:t>Классные руководители</w:t>
            </w:r>
          </w:p>
        </w:tc>
      </w:tr>
      <w:tr w:rsidR="005B46C4" w:rsidRPr="005B46C4" w14:paraId="0C20E267" w14:textId="77777777" w:rsidTr="005B46C4">
        <w:trPr>
          <w:trHeight w:val="92"/>
        </w:trPr>
        <w:tc>
          <w:tcPr>
            <w:tcW w:w="4814" w:type="dxa"/>
            <w:gridSpan w:val="3"/>
          </w:tcPr>
          <w:p w14:paraId="7D62AF8F"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rPr>
              <w:t>Организация участия родителей в вебинарах, Всероссийских родительских уроках, собраниях на актуальные для родителей темы</w:t>
            </w:r>
          </w:p>
        </w:tc>
        <w:tc>
          <w:tcPr>
            <w:tcW w:w="1628" w:type="dxa"/>
            <w:gridSpan w:val="3"/>
          </w:tcPr>
          <w:p w14:paraId="4DF60EDD"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701" w:type="dxa"/>
            <w:gridSpan w:val="3"/>
          </w:tcPr>
          <w:p w14:paraId="73A50F5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1984" w:type="dxa"/>
          </w:tcPr>
          <w:p w14:paraId="1E49B13B"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kern w:val="2"/>
                <w:sz w:val="24"/>
                <w:szCs w:val="24"/>
              </w:rPr>
              <w:t>Классные руководители</w:t>
            </w:r>
          </w:p>
        </w:tc>
      </w:tr>
      <w:tr w:rsidR="005B46C4" w:rsidRPr="005B46C4" w14:paraId="379D8A9D" w14:textId="77777777" w:rsidTr="005B46C4">
        <w:trPr>
          <w:trHeight w:val="92"/>
        </w:trPr>
        <w:tc>
          <w:tcPr>
            <w:tcW w:w="4814" w:type="dxa"/>
            <w:gridSpan w:val="3"/>
          </w:tcPr>
          <w:p w14:paraId="649A4535"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rPr>
              <w:t>Организация встреч по запросу родителей с педагогом-психологом, соц. педагогом, консультации логопеда, психолога</w:t>
            </w:r>
          </w:p>
        </w:tc>
        <w:tc>
          <w:tcPr>
            <w:tcW w:w="1628" w:type="dxa"/>
            <w:gridSpan w:val="3"/>
          </w:tcPr>
          <w:p w14:paraId="0D5E0083"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701" w:type="dxa"/>
            <w:gridSpan w:val="3"/>
          </w:tcPr>
          <w:p w14:paraId="6A465789"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1984" w:type="dxa"/>
          </w:tcPr>
          <w:p w14:paraId="27991A95"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rFonts w:eastAsia="Batang"/>
                <w:color w:val="000000"/>
                <w:kern w:val="2"/>
                <w:sz w:val="24"/>
                <w:szCs w:val="24"/>
                <w:lang w:eastAsia="ru-RU"/>
              </w:rPr>
              <w:t xml:space="preserve">Заместитель директора по ВР </w:t>
            </w:r>
          </w:p>
        </w:tc>
      </w:tr>
      <w:tr w:rsidR="005B46C4" w:rsidRPr="005B46C4" w14:paraId="31C851AB" w14:textId="77777777" w:rsidTr="005B46C4">
        <w:trPr>
          <w:trHeight w:val="92"/>
        </w:trPr>
        <w:tc>
          <w:tcPr>
            <w:tcW w:w="4814" w:type="dxa"/>
            <w:gridSpan w:val="3"/>
          </w:tcPr>
          <w:p w14:paraId="31DB83A0"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Вовлечение родителей в подготовку и проведение общешкольных и классных мероприятий</w:t>
            </w:r>
          </w:p>
        </w:tc>
        <w:tc>
          <w:tcPr>
            <w:tcW w:w="1628" w:type="dxa"/>
            <w:gridSpan w:val="3"/>
          </w:tcPr>
          <w:p w14:paraId="4D555BC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701" w:type="dxa"/>
            <w:gridSpan w:val="3"/>
          </w:tcPr>
          <w:p w14:paraId="5EADD1A7"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По плану работы</w:t>
            </w:r>
          </w:p>
        </w:tc>
        <w:tc>
          <w:tcPr>
            <w:tcW w:w="1984" w:type="dxa"/>
          </w:tcPr>
          <w:p w14:paraId="4D50EC01"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Классные</w:t>
            </w:r>
          </w:p>
          <w:p w14:paraId="347AB144"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руководители</w:t>
            </w:r>
          </w:p>
          <w:p w14:paraId="61EF3B71"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color w:val="000000"/>
                <w:kern w:val="2"/>
                <w:sz w:val="24"/>
                <w:szCs w:val="24"/>
              </w:rPr>
              <w:t>Зам. директора по ВР</w:t>
            </w:r>
          </w:p>
        </w:tc>
      </w:tr>
      <w:tr w:rsidR="005B46C4" w:rsidRPr="005B46C4" w14:paraId="124D5407" w14:textId="77777777" w:rsidTr="005B46C4">
        <w:trPr>
          <w:trHeight w:val="92"/>
        </w:trPr>
        <w:tc>
          <w:tcPr>
            <w:tcW w:w="4814" w:type="dxa"/>
            <w:gridSpan w:val="3"/>
          </w:tcPr>
          <w:p w14:paraId="6CF1CB02"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rPr>
              <w:t>Проведение индивидуальных консультаций для родителей с целью координации воспитательных усилий педагогов и родителей</w:t>
            </w:r>
          </w:p>
        </w:tc>
        <w:tc>
          <w:tcPr>
            <w:tcW w:w="1628" w:type="dxa"/>
            <w:gridSpan w:val="3"/>
          </w:tcPr>
          <w:p w14:paraId="13060D48"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rFonts w:eastAsia="№Е"/>
                <w:color w:val="000000"/>
                <w:kern w:val="2"/>
                <w:sz w:val="24"/>
                <w:szCs w:val="24"/>
                <w:lang w:eastAsia="ru-RU"/>
              </w:rPr>
              <w:t>5-9</w:t>
            </w:r>
          </w:p>
        </w:tc>
        <w:tc>
          <w:tcPr>
            <w:tcW w:w="1701" w:type="dxa"/>
            <w:gridSpan w:val="3"/>
          </w:tcPr>
          <w:p w14:paraId="6A3838E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 по мере необходимости</w:t>
            </w:r>
          </w:p>
        </w:tc>
        <w:tc>
          <w:tcPr>
            <w:tcW w:w="1984" w:type="dxa"/>
          </w:tcPr>
          <w:p w14:paraId="09EAF2A6"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Классные</w:t>
            </w:r>
          </w:p>
          <w:p w14:paraId="156B74CB" w14:textId="77777777" w:rsidR="005B46C4" w:rsidRPr="005B46C4" w:rsidRDefault="005B46C4" w:rsidP="005B46C4">
            <w:pPr>
              <w:spacing w:line="276" w:lineRule="auto"/>
              <w:ind w:left="-108" w:right="-154"/>
              <w:jc w:val="center"/>
              <w:rPr>
                <w:color w:val="000000"/>
                <w:kern w:val="2"/>
                <w:sz w:val="24"/>
                <w:szCs w:val="24"/>
              </w:rPr>
            </w:pPr>
            <w:r w:rsidRPr="005B46C4">
              <w:rPr>
                <w:color w:val="000000"/>
                <w:kern w:val="2"/>
                <w:sz w:val="24"/>
                <w:szCs w:val="24"/>
              </w:rPr>
              <w:t>руководители</w:t>
            </w:r>
          </w:p>
          <w:p w14:paraId="566C42D9" w14:textId="77777777" w:rsidR="005B46C4" w:rsidRPr="005B46C4" w:rsidRDefault="005B46C4" w:rsidP="005B46C4">
            <w:pPr>
              <w:spacing w:line="276" w:lineRule="auto"/>
              <w:ind w:left="-108" w:right="-154"/>
              <w:jc w:val="center"/>
              <w:rPr>
                <w:kern w:val="2"/>
                <w:sz w:val="24"/>
                <w:szCs w:val="24"/>
                <w:lang w:eastAsia="ru-RU"/>
              </w:rPr>
            </w:pPr>
            <w:r w:rsidRPr="005B46C4">
              <w:rPr>
                <w:rFonts w:eastAsia="№Е"/>
                <w:color w:val="000000"/>
                <w:kern w:val="2"/>
                <w:sz w:val="24"/>
                <w:szCs w:val="24"/>
              </w:rPr>
              <w:t>Администрация школы</w:t>
            </w:r>
          </w:p>
        </w:tc>
      </w:tr>
      <w:tr w:rsidR="005B46C4" w:rsidRPr="005B46C4" w14:paraId="0439281E" w14:textId="77777777" w:rsidTr="005B46C4">
        <w:trPr>
          <w:trHeight w:val="92"/>
        </w:trPr>
        <w:tc>
          <w:tcPr>
            <w:tcW w:w="4814" w:type="dxa"/>
            <w:gridSpan w:val="3"/>
          </w:tcPr>
          <w:p w14:paraId="3B9D582D"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Совместные праздники (День матери, День отца, 8 Марта)</w:t>
            </w:r>
          </w:p>
        </w:tc>
        <w:tc>
          <w:tcPr>
            <w:tcW w:w="1628" w:type="dxa"/>
            <w:gridSpan w:val="3"/>
          </w:tcPr>
          <w:p w14:paraId="1E4C82B4"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701" w:type="dxa"/>
            <w:gridSpan w:val="3"/>
          </w:tcPr>
          <w:p w14:paraId="783EEA63"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По календарю</w:t>
            </w:r>
          </w:p>
        </w:tc>
        <w:tc>
          <w:tcPr>
            <w:tcW w:w="1984" w:type="dxa"/>
          </w:tcPr>
          <w:p w14:paraId="20B2BE3F"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kern w:val="2"/>
                <w:sz w:val="24"/>
                <w:szCs w:val="24"/>
                <w:lang w:eastAsia="ru-RU"/>
              </w:rPr>
              <w:t>Классные руководители, родительский комитет, советник директора по воспитанию</w:t>
            </w:r>
          </w:p>
        </w:tc>
      </w:tr>
      <w:tr w:rsidR="005B46C4" w:rsidRPr="005B46C4" w14:paraId="2D9EA1FC" w14:textId="77777777" w:rsidTr="005B46C4">
        <w:trPr>
          <w:trHeight w:val="92"/>
        </w:trPr>
        <w:tc>
          <w:tcPr>
            <w:tcW w:w="4814" w:type="dxa"/>
            <w:gridSpan w:val="3"/>
          </w:tcPr>
          <w:p w14:paraId="1FC4C757"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Работа с родителями «группы риска»</w:t>
            </w:r>
          </w:p>
        </w:tc>
        <w:tc>
          <w:tcPr>
            <w:tcW w:w="1628" w:type="dxa"/>
            <w:gridSpan w:val="3"/>
          </w:tcPr>
          <w:p w14:paraId="5B20102C"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701" w:type="dxa"/>
            <w:gridSpan w:val="3"/>
          </w:tcPr>
          <w:p w14:paraId="7819515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По индивидуальному плану</w:t>
            </w:r>
          </w:p>
        </w:tc>
        <w:tc>
          <w:tcPr>
            <w:tcW w:w="1984" w:type="dxa"/>
          </w:tcPr>
          <w:p w14:paraId="7E52128D"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kern w:val="2"/>
                <w:sz w:val="24"/>
                <w:szCs w:val="24"/>
                <w:lang w:eastAsia="ru-RU"/>
              </w:rPr>
              <w:t>Классные руководители, социальный педагог, психолог</w:t>
            </w:r>
          </w:p>
        </w:tc>
      </w:tr>
      <w:tr w:rsidR="005B46C4" w:rsidRPr="005B46C4" w14:paraId="34869E13" w14:textId="77777777" w:rsidTr="005B46C4">
        <w:trPr>
          <w:trHeight w:val="92"/>
        </w:trPr>
        <w:tc>
          <w:tcPr>
            <w:tcW w:w="4814" w:type="dxa"/>
            <w:gridSpan w:val="3"/>
          </w:tcPr>
          <w:p w14:paraId="39B916A4"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t>Посещение семей (по запросу/необходимости)</w:t>
            </w:r>
          </w:p>
        </w:tc>
        <w:tc>
          <w:tcPr>
            <w:tcW w:w="1628" w:type="dxa"/>
            <w:gridSpan w:val="3"/>
          </w:tcPr>
          <w:p w14:paraId="0CA6601B"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701" w:type="dxa"/>
            <w:gridSpan w:val="3"/>
          </w:tcPr>
          <w:p w14:paraId="65C1AD1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По плану</w:t>
            </w:r>
          </w:p>
        </w:tc>
        <w:tc>
          <w:tcPr>
            <w:tcW w:w="1984" w:type="dxa"/>
          </w:tcPr>
          <w:p w14:paraId="52196D65"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kern w:val="2"/>
                <w:sz w:val="24"/>
                <w:szCs w:val="24"/>
                <w:lang w:eastAsia="ru-RU"/>
              </w:rPr>
              <w:t>Классные руководители, социальный педагог</w:t>
            </w:r>
          </w:p>
        </w:tc>
      </w:tr>
      <w:tr w:rsidR="005B46C4" w:rsidRPr="005B46C4" w14:paraId="3BBE0F3F" w14:textId="77777777" w:rsidTr="005B46C4">
        <w:trPr>
          <w:trHeight w:val="92"/>
        </w:trPr>
        <w:tc>
          <w:tcPr>
            <w:tcW w:w="4814" w:type="dxa"/>
            <w:gridSpan w:val="3"/>
          </w:tcPr>
          <w:p w14:paraId="2B6B0556" w14:textId="77777777" w:rsidR="005B46C4" w:rsidRPr="005B46C4" w:rsidRDefault="005B46C4" w:rsidP="005B46C4">
            <w:pPr>
              <w:tabs>
                <w:tab w:val="left" w:pos="2696"/>
              </w:tabs>
              <w:spacing w:line="276" w:lineRule="auto"/>
              <w:ind w:left="-108" w:right="-154"/>
              <w:jc w:val="center"/>
              <w:rPr>
                <w:kern w:val="2"/>
                <w:sz w:val="24"/>
                <w:szCs w:val="24"/>
              </w:rPr>
            </w:pPr>
            <w:r w:rsidRPr="005B46C4">
              <w:rPr>
                <w:kern w:val="2"/>
                <w:sz w:val="24"/>
                <w:szCs w:val="24"/>
                <w:lang w:eastAsia="ru-RU"/>
              </w:rPr>
              <w:lastRenderedPageBreak/>
              <w:t>Электронный дневник (информирование)</w:t>
            </w:r>
          </w:p>
        </w:tc>
        <w:tc>
          <w:tcPr>
            <w:tcW w:w="1628" w:type="dxa"/>
            <w:gridSpan w:val="3"/>
          </w:tcPr>
          <w:p w14:paraId="43B88431" w14:textId="77777777" w:rsidR="005B46C4" w:rsidRPr="005B46C4" w:rsidRDefault="005B46C4" w:rsidP="005B46C4">
            <w:pPr>
              <w:spacing w:line="276" w:lineRule="auto"/>
              <w:ind w:left="-108" w:right="-154"/>
              <w:jc w:val="center"/>
              <w:rPr>
                <w:rFonts w:eastAsia="№Е"/>
                <w:color w:val="000000"/>
                <w:kern w:val="2"/>
                <w:sz w:val="24"/>
                <w:szCs w:val="24"/>
                <w:lang w:eastAsia="ru-RU"/>
              </w:rPr>
            </w:pPr>
            <w:r w:rsidRPr="005B46C4">
              <w:rPr>
                <w:kern w:val="2"/>
                <w:sz w:val="24"/>
                <w:szCs w:val="24"/>
                <w:lang w:eastAsia="ru-RU"/>
              </w:rPr>
              <w:t>5-9</w:t>
            </w:r>
          </w:p>
        </w:tc>
        <w:tc>
          <w:tcPr>
            <w:tcW w:w="1701" w:type="dxa"/>
            <w:gridSpan w:val="3"/>
          </w:tcPr>
          <w:p w14:paraId="18B41E60"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Ежедневно</w:t>
            </w:r>
          </w:p>
        </w:tc>
        <w:tc>
          <w:tcPr>
            <w:tcW w:w="1984" w:type="dxa"/>
          </w:tcPr>
          <w:p w14:paraId="50FE02CB" w14:textId="77777777" w:rsidR="005B46C4" w:rsidRPr="005B46C4" w:rsidRDefault="005B46C4" w:rsidP="005B46C4">
            <w:pPr>
              <w:spacing w:line="276" w:lineRule="auto"/>
              <w:ind w:left="-108" w:right="-154"/>
              <w:jc w:val="center"/>
              <w:rPr>
                <w:rFonts w:eastAsia="Batang"/>
                <w:color w:val="000000"/>
                <w:kern w:val="2"/>
                <w:sz w:val="24"/>
                <w:szCs w:val="24"/>
                <w:lang w:eastAsia="ru-RU"/>
              </w:rPr>
            </w:pPr>
            <w:r w:rsidRPr="005B46C4">
              <w:rPr>
                <w:kern w:val="2"/>
                <w:sz w:val="24"/>
                <w:szCs w:val="24"/>
                <w:lang w:eastAsia="ru-RU"/>
              </w:rPr>
              <w:t>Классные руководители</w:t>
            </w:r>
          </w:p>
        </w:tc>
      </w:tr>
      <w:tr w:rsidR="005B46C4" w:rsidRPr="005B46C4" w14:paraId="1D645A52" w14:textId="77777777" w:rsidTr="005B46C4">
        <w:trPr>
          <w:trHeight w:val="92"/>
        </w:trPr>
        <w:tc>
          <w:tcPr>
            <w:tcW w:w="4814" w:type="dxa"/>
            <w:gridSpan w:val="3"/>
          </w:tcPr>
          <w:p w14:paraId="055BB424"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Родительский чат (оперативные вопросы)</w:t>
            </w:r>
          </w:p>
        </w:tc>
        <w:tc>
          <w:tcPr>
            <w:tcW w:w="1628" w:type="dxa"/>
            <w:gridSpan w:val="3"/>
          </w:tcPr>
          <w:p w14:paraId="2A1A6AC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701" w:type="dxa"/>
            <w:gridSpan w:val="3"/>
          </w:tcPr>
          <w:p w14:paraId="527FE3E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В течение года</w:t>
            </w:r>
          </w:p>
        </w:tc>
        <w:tc>
          <w:tcPr>
            <w:tcW w:w="1984" w:type="dxa"/>
          </w:tcPr>
          <w:p w14:paraId="0F57264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Классные руководители</w:t>
            </w:r>
          </w:p>
        </w:tc>
      </w:tr>
      <w:tr w:rsidR="005B46C4" w:rsidRPr="005B46C4" w14:paraId="33282BA5" w14:textId="77777777" w:rsidTr="005B46C4">
        <w:trPr>
          <w:trHeight w:val="92"/>
        </w:trPr>
        <w:tc>
          <w:tcPr>
            <w:tcW w:w="4814" w:type="dxa"/>
            <w:gridSpan w:val="3"/>
          </w:tcPr>
          <w:p w14:paraId="2DE9BE2D"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 xml:space="preserve">Школьный сайт (раздел для родителей), мессенджер </w:t>
            </w:r>
            <w:r w:rsidRPr="005B46C4">
              <w:rPr>
                <w:kern w:val="2"/>
                <w:sz w:val="24"/>
                <w:szCs w:val="24"/>
                <w:lang w:val="en-US" w:eastAsia="ru-RU"/>
              </w:rPr>
              <w:t>MAX</w:t>
            </w:r>
            <w:r w:rsidRPr="005B46C4">
              <w:rPr>
                <w:kern w:val="2"/>
                <w:sz w:val="24"/>
                <w:szCs w:val="24"/>
                <w:lang w:eastAsia="ru-RU"/>
              </w:rPr>
              <w:t>, соц.сети Вконтакте</w:t>
            </w:r>
          </w:p>
        </w:tc>
        <w:tc>
          <w:tcPr>
            <w:tcW w:w="1628" w:type="dxa"/>
            <w:gridSpan w:val="3"/>
          </w:tcPr>
          <w:p w14:paraId="7B319BA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701" w:type="dxa"/>
            <w:gridSpan w:val="3"/>
          </w:tcPr>
          <w:p w14:paraId="392CAD8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Постоянно</w:t>
            </w:r>
          </w:p>
        </w:tc>
        <w:tc>
          <w:tcPr>
            <w:tcW w:w="1984" w:type="dxa"/>
          </w:tcPr>
          <w:p w14:paraId="0209204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Администрация</w:t>
            </w:r>
          </w:p>
        </w:tc>
      </w:tr>
      <w:tr w:rsidR="005B46C4" w:rsidRPr="005B46C4" w14:paraId="4C9B297A" w14:textId="77777777" w:rsidTr="005B46C4">
        <w:trPr>
          <w:trHeight w:val="92"/>
        </w:trPr>
        <w:tc>
          <w:tcPr>
            <w:tcW w:w="4814" w:type="dxa"/>
            <w:gridSpan w:val="3"/>
          </w:tcPr>
          <w:p w14:paraId="271F2958"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Тематические памятки и буклеты</w:t>
            </w:r>
          </w:p>
        </w:tc>
        <w:tc>
          <w:tcPr>
            <w:tcW w:w="1628" w:type="dxa"/>
            <w:gridSpan w:val="3"/>
          </w:tcPr>
          <w:p w14:paraId="7181DBA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701" w:type="dxa"/>
            <w:gridSpan w:val="3"/>
          </w:tcPr>
          <w:p w14:paraId="1DD36DF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По мере необходимости</w:t>
            </w:r>
          </w:p>
        </w:tc>
        <w:tc>
          <w:tcPr>
            <w:tcW w:w="1984" w:type="dxa"/>
          </w:tcPr>
          <w:p w14:paraId="532EFC8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Классные руководители, специалисты</w:t>
            </w:r>
          </w:p>
        </w:tc>
      </w:tr>
      <w:tr w:rsidR="005B46C4" w:rsidRPr="005B46C4" w14:paraId="6FD2B7E3" w14:textId="77777777" w:rsidTr="005B46C4">
        <w:trPr>
          <w:trHeight w:val="92"/>
        </w:trPr>
        <w:tc>
          <w:tcPr>
            <w:tcW w:w="4814" w:type="dxa"/>
            <w:gridSpan w:val="3"/>
          </w:tcPr>
          <w:p w14:paraId="77930402"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Профилактические беседы</w:t>
            </w:r>
          </w:p>
          <w:p w14:paraId="5E0DC6FF" w14:textId="77777777" w:rsidR="005B46C4" w:rsidRPr="005B46C4" w:rsidRDefault="005B46C4" w:rsidP="005B46C4">
            <w:pPr>
              <w:tabs>
                <w:tab w:val="left" w:pos="2696"/>
              </w:tabs>
              <w:spacing w:line="276" w:lineRule="auto"/>
              <w:ind w:left="-108" w:right="-154"/>
              <w:jc w:val="center"/>
              <w:rPr>
                <w:kern w:val="2"/>
                <w:sz w:val="24"/>
                <w:szCs w:val="24"/>
                <w:lang w:eastAsia="ru-RU"/>
              </w:rPr>
            </w:pPr>
            <w:r w:rsidRPr="005B46C4">
              <w:rPr>
                <w:kern w:val="2"/>
                <w:sz w:val="24"/>
                <w:szCs w:val="24"/>
                <w:lang w:eastAsia="ru-RU"/>
              </w:rPr>
              <w:t>(безопасность, здоровье)</w:t>
            </w:r>
          </w:p>
        </w:tc>
        <w:tc>
          <w:tcPr>
            <w:tcW w:w="1628" w:type="dxa"/>
            <w:gridSpan w:val="3"/>
          </w:tcPr>
          <w:p w14:paraId="519811A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701" w:type="dxa"/>
            <w:gridSpan w:val="3"/>
          </w:tcPr>
          <w:p w14:paraId="51EA3EE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Перед каникулами</w:t>
            </w:r>
          </w:p>
        </w:tc>
        <w:tc>
          <w:tcPr>
            <w:tcW w:w="1984" w:type="dxa"/>
          </w:tcPr>
          <w:p w14:paraId="227B50A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Классные руководители, инспектор ПДН</w:t>
            </w:r>
          </w:p>
        </w:tc>
      </w:tr>
      <w:tr w:rsidR="005B46C4" w:rsidRPr="005B46C4" w14:paraId="5D230C12" w14:textId="77777777" w:rsidTr="005B46C4">
        <w:tc>
          <w:tcPr>
            <w:tcW w:w="10127" w:type="dxa"/>
            <w:gridSpan w:val="10"/>
          </w:tcPr>
          <w:p w14:paraId="01E584C4" w14:textId="77777777" w:rsidR="005B46C4" w:rsidRPr="005B46C4" w:rsidRDefault="005B46C4" w:rsidP="005B46C4">
            <w:pPr>
              <w:spacing w:line="276" w:lineRule="auto"/>
              <w:ind w:left="-108" w:right="-154"/>
              <w:jc w:val="center"/>
              <w:rPr>
                <w:kern w:val="2"/>
                <w:sz w:val="24"/>
                <w:szCs w:val="24"/>
                <w:lang w:eastAsia="ru-RU"/>
              </w:rPr>
            </w:pPr>
            <w:r w:rsidRPr="005B46C4">
              <w:rPr>
                <w:b/>
                <w:bCs/>
                <w:color w:val="000000"/>
                <w:kern w:val="2"/>
                <w:sz w:val="24"/>
                <w:szCs w:val="24"/>
              </w:rPr>
              <w:t>МОДУЛЬ «САМОУПРАВЛЕНИЕ»</w:t>
            </w:r>
          </w:p>
        </w:tc>
      </w:tr>
      <w:tr w:rsidR="005B46C4" w:rsidRPr="005B46C4" w14:paraId="6ACA60A3" w14:textId="77777777" w:rsidTr="005B46C4">
        <w:tc>
          <w:tcPr>
            <w:tcW w:w="3539" w:type="dxa"/>
          </w:tcPr>
          <w:p w14:paraId="24930993"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b/>
                <w:i/>
                <w:kern w:val="2"/>
                <w:sz w:val="24"/>
                <w:szCs w:val="24"/>
              </w:rPr>
              <w:t>Дела, события, мероприятия</w:t>
            </w:r>
          </w:p>
        </w:tc>
        <w:tc>
          <w:tcPr>
            <w:tcW w:w="1275" w:type="dxa"/>
            <w:gridSpan w:val="2"/>
          </w:tcPr>
          <w:p w14:paraId="37E3209F"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b/>
                <w:i/>
                <w:kern w:val="2"/>
                <w:sz w:val="24"/>
                <w:szCs w:val="24"/>
              </w:rPr>
              <w:t>Направление</w:t>
            </w:r>
          </w:p>
        </w:tc>
        <w:tc>
          <w:tcPr>
            <w:tcW w:w="1628" w:type="dxa"/>
            <w:gridSpan w:val="3"/>
          </w:tcPr>
          <w:p w14:paraId="1F6753E6" w14:textId="77777777" w:rsidR="005B46C4" w:rsidRPr="005B46C4" w:rsidRDefault="005B46C4" w:rsidP="005B46C4">
            <w:pPr>
              <w:spacing w:line="276" w:lineRule="auto"/>
              <w:ind w:left="-108"/>
              <w:jc w:val="center"/>
              <w:rPr>
                <w:kern w:val="2"/>
                <w:sz w:val="24"/>
                <w:szCs w:val="24"/>
                <w:lang w:eastAsia="ru-RU"/>
              </w:rPr>
            </w:pPr>
            <w:r w:rsidRPr="005B46C4">
              <w:rPr>
                <w:b/>
                <w:i/>
                <w:kern w:val="2"/>
                <w:sz w:val="24"/>
                <w:szCs w:val="24"/>
              </w:rPr>
              <w:t>Классы</w:t>
            </w:r>
          </w:p>
        </w:tc>
        <w:tc>
          <w:tcPr>
            <w:tcW w:w="1701" w:type="dxa"/>
            <w:gridSpan w:val="3"/>
          </w:tcPr>
          <w:p w14:paraId="5A0A53C1" w14:textId="77777777" w:rsidR="005B46C4" w:rsidRPr="005B46C4" w:rsidRDefault="005B46C4" w:rsidP="005B46C4">
            <w:pPr>
              <w:spacing w:line="276" w:lineRule="auto"/>
              <w:ind w:left="-108"/>
              <w:jc w:val="center"/>
              <w:rPr>
                <w:kern w:val="2"/>
                <w:sz w:val="24"/>
                <w:szCs w:val="24"/>
                <w:lang w:eastAsia="ru-RU"/>
              </w:rPr>
            </w:pPr>
            <w:r w:rsidRPr="005B46C4">
              <w:rPr>
                <w:b/>
                <w:bCs/>
                <w:i/>
                <w:iCs/>
                <w:kern w:val="2"/>
                <w:sz w:val="24"/>
                <w:szCs w:val="24"/>
                <w:lang w:eastAsia="ru-RU"/>
              </w:rPr>
              <w:t>Сроки реализации</w:t>
            </w:r>
          </w:p>
        </w:tc>
        <w:tc>
          <w:tcPr>
            <w:tcW w:w="1984" w:type="dxa"/>
          </w:tcPr>
          <w:p w14:paraId="593BEB9A" w14:textId="77777777" w:rsidR="005B46C4" w:rsidRPr="005B46C4" w:rsidRDefault="005B46C4" w:rsidP="005B46C4">
            <w:pPr>
              <w:spacing w:line="276" w:lineRule="auto"/>
              <w:ind w:left="-108"/>
              <w:jc w:val="center"/>
              <w:rPr>
                <w:kern w:val="2"/>
                <w:sz w:val="24"/>
                <w:szCs w:val="24"/>
                <w:lang w:eastAsia="ru-RU"/>
              </w:rPr>
            </w:pPr>
            <w:r w:rsidRPr="005B46C4">
              <w:rPr>
                <w:b/>
                <w:bCs/>
                <w:i/>
                <w:iCs/>
                <w:kern w:val="2"/>
                <w:sz w:val="24"/>
                <w:szCs w:val="24"/>
                <w:lang w:eastAsia="ru-RU"/>
              </w:rPr>
              <w:t>Ответственные исполнители</w:t>
            </w:r>
          </w:p>
        </w:tc>
      </w:tr>
      <w:tr w:rsidR="005B46C4" w:rsidRPr="005B46C4" w14:paraId="7ACCE860" w14:textId="77777777" w:rsidTr="005B46C4">
        <w:tc>
          <w:tcPr>
            <w:tcW w:w="3539" w:type="dxa"/>
          </w:tcPr>
          <w:p w14:paraId="70EA4A6B"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kern w:val="2"/>
                <w:sz w:val="24"/>
                <w:szCs w:val="24"/>
              </w:rPr>
              <w:t>Формирование отрядов в рамках Всероссийской детско-юношеской организации «Движение первых»</w:t>
            </w:r>
          </w:p>
        </w:tc>
        <w:tc>
          <w:tcPr>
            <w:tcW w:w="1275" w:type="dxa"/>
            <w:gridSpan w:val="2"/>
          </w:tcPr>
          <w:p w14:paraId="6735D8CA"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17CAA935"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5-9</w:t>
            </w:r>
          </w:p>
        </w:tc>
        <w:tc>
          <w:tcPr>
            <w:tcW w:w="1701" w:type="dxa"/>
            <w:gridSpan w:val="3"/>
          </w:tcPr>
          <w:p w14:paraId="54CA1857"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Сентябрь</w:t>
            </w:r>
          </w:p>
        </w:tc>
        <w:tc>
          <w:tcPr>
            <w:tcW w:w="1984" w:type="dxa"/>
          </w:tcPr>
          <w:p w14:paraId="6814A363" w14:textId="77777777" w:rsidR="005B46C4" w:rsidRPr="005B46C4" w:rsidRDefault="005B46C4" w:rsidP="005B46C4">
            <w:pPr>
              <w:spacing w:line="276" w:lineRule="auto"/>
              <w:ind w:left="-108"/>
              <w:jc w:val="center"/>
              <w:rPr>
                <w:kern w:val="2"/>
                <w:sz w:val="24"/>
                <w:szCs w:val="24"/>
                <w:lang w:eastAsia="ru-RU"/>
              </w:rPr>
            </w:pPr>
            <w:r w:rsidRPr="005B46C4">
              <w:rPr>
                <w:rFonts w:eastAsia="№Е"/>
                <w:color w:val="000000"/>
                <w:kern w:val="2"/>
                <w:sz w:val="24"/>
                <w:szCs w:val="24"/>
              </w:rPr>
              <w:t>Советник директора по воспитанию и взаимодействию с детскими общественными объединениями</w:t>
            </w:r>
          </w:p>
        </w:tc>
      </w:tr>
      <w:tr w:rsidR="005B46C4" w:rsidRPr="005B46C4" w14:paraId="6BEE8A7C" w14:textId="77777777" w:rsidTr="005B46C4">
        <w:tc>
          <w:tcPr>
            <w:tcW w:w="3539" w:type="dxa"/>
          </w:tcPr>
          <w:p w14:paraId="21FB9BCB"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color w:val="000000"/>
                <w:kern w:val="2"/>
                <w:sz w:val="24"/>
                <w:szCs w:val="24"/>
              </w:rPr>
              <w:t>Организация работы актива класса</w:t>
            </w:r>
          </w:p>
        </w:tc>
        <w:tc>
          <w:tcPr>
            <w:tcW w:w="1275" w:type="dxa"/>
            <w:gridSpan w:val="2"/>
          </w:tcPr>
          <w:p w14:paraId="4C948A65"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798E21C0"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5-9</w:t>
            </w:r>
          </w:p>
        </w:tc>
        <w:tc>
          <w:tcPr>
            <w:tcW w:w="1701" w:type="dxa"/>
            <w:gridSpan w:val="3"/>
          </w:tcPr>
          <w:p w14:paraId="5CB1B384" w14:textId="77777777" w:rsidR="005B46C4" w:rsidRPr="005B46C4" w:rsidRDefault="005B46C4" w:rsidP="005B46C4">
            <w:pPr>
              <w:spacing w:line="276" w:lineRule="auto"/>
              <w:ind w:left="-108"/>
              <w:jc w:val="center"/>
              <w:rPr>
                <w:color w:val="000000"/>
                <w:kern w:val="2"/>
                <w:sz w:val="24"/>
                <w:szCs w:val="24"/>
              </w:rPr>
            </w:pPr>
            <w:r w:rsidRPr="005B46C4">
              <w:rPr>
                <w:color w:val="000000"/>
                <w:kern w:val="2"/>
                <w:sz w:val="24"/>
                <w:szCs w:val="24"/>
              </w:rPr>
              <w:t>В течение</w:t>
            </w:r>
          </w:p>
          <w:p w14:paraId="2840B708"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учебного года</w:t>
            </w:r>
          </w:p>
        </w:tc>
        <w:tc>
          <w:tcPr>
            <w:tcW w:w="1984" w:type="dxa"/>
          </w:tcPr>
          <w:p w14:paraId="55BA6CD8" w14:textId="77777777" w:rsidR="005B46C4" w:rsidRPr="005B46C4" w:rsidRDefault="005B46C4" w:rsidP="005B46C4">
            <w:pPr>
              <w:spacing w:line="276" w:lineRule="auto"/>
              <w:ind w:left="-108"/>
              <w:jc w:val="center"/>
              <w:rPr>
                <w:kern w:val="2"/>
                <w:sz w:val="24"/>
                <w:szCs w:val="24"/>
                <w:lang w:eastAsia="ru-RU"/>
              </w:rPr>
            </w:pPr>
            <w:r w:rsidRPr="005B46C4">
              <w:rPr>
                <w:rFonts w:eastAsia="№Е"/>
                <w:color w:val="000000"/>
                <w:kern w:val="2"/>
                <w:sz w:val="24"/>
                <w:szCs w:val="24"/>
              </w:rPr>
              <w:t>Классные руководители</w:t>
            </w:r>
          </w:p>
        </w:tc>
      </w:tr>
      <w:tr w:rsidR="005B46C4" w:rsidRPr="005B46C4" w14:paraId="0F744434" w14:textId="77777777" w:rsidTr="005B46C4">
        <w:tc>
          <w:tcPr>
            <w:tcW w:w="3539" w:type="dxa"/>
          </w:tcPr>
          <w:p w14:paraId="3943A617"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kern w:val="2"/>
                <w:sz w:val="24"/>
                <w:szCs w:val="24"/>
              </w:rPr>
              <w:t xml:space="preserve">Акция «Твой внешний вид – твоя визитная карточка», </w:t>
            </w:r>
            <w:r w:rsidRPr="005B46C4">
              <w:rPr>
                <w:kern w:val="2"/>
                <w:sz w:val="24"/>
                <w:szCs w:val="24"/>
                <w:lang w:eastAsia="ru-RU"/>
              </w:rPr>
              <w:t>«Помощь младшим», «Экодело»</w:t>
            </w:r>
          </w:p>
        </w:tc>
        <w:tc>
          <w:tcPr>
            <w:tcW w:w="1275" w:type="dxa"/>
            <w:gridSpan w:val="2"/>
          </w:tcPr>
          <w:p w14:paraId="7347A1AF"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1E12B4E8"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5-9</w:t>
            </w:r>
          </w:p>
        </w:tc>
        <w:tc>
          <w:tcPr>
            <w:tcW w:w="1701" w:type="dxa"/>
            <w:gridSpan w:val="3"/>
          </w:tcPr>
          <w:p w14:paraId="4EB2E559"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По плану</w:t>
            </w:r>
          </w:p>
        </w:tc>
        <w:tc>
          <w:tcPr>
            <w:tcW w:w="1984" w:type="dxa"/>
          </w:tcPr>
          <w:p w14:paraId="40156298"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 xml:space="preserve">Руководитель волонтерского отряда, </w:t>
            </w:r>
            <w:r w:rsidRPr="005B46C4">
              <w:rPr>
                <w:rFonts w:eastAsia="№Е"/>
                <w:color w:val="000000"/>
                <w:kern w:val="2"/>
                <w:sz w:val="24"/>
                <w:szCs w:val="24"/>
              </w:rPr>
              <w:t>представители школьного самоуправления</w:t>
            </w:r>
          </w:p>
        </w:tc>
      </w:tr>
      <w:tr w:rsidR="005B46C4" w:rsidRPr="005B46C4" w14:paraId="374EC67F" w14:textId="77777777" w:rsidTr="005B46C4">
        <w:tc>
          <w:tcPr>
            <w:tcW w:w="3539" w:type="dxa"/>
          </w:tcPr>
          <w:p w14:paraId="7A693057"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kern w:val="2"/>
                <w:sz w:val="24"/>
                <w:szCs w:val="24"/>
              </w:rPr>
              <w:t>Участие</w:t>
            </w:r>
            <w:r w:rsidRPr="005B46C4">
              <w:rPr>
                <w:spacing w:val="1"/>
                <w:kern w:val="2"/>
                <w:sz w:val="24"/>
                <w:szCs w:val="24"/>
              </w:rPr>
              <w:t xml:space="preserve"> ученического </w:t>
            </w:r>
            <w:r w:rsidRPr="005B46C4">
              <w:rPr>
                <w:kern w:val="2"/>
                <w:sz w:val="24"/>
                <w:szCs w:val="24"/>
              </w:rPr>
              <w:t>самоуправления</w:t>
            </w:r>
            <w:r w:rsidRPr="005B46C4">
              <w:rPr>
                <w:spacing w:val="1"/>
                <w:kern w:val="2"/>
                <w:sz w:val="24"/>
                <w:szCs w:val="24"/>
              </w:rPr>
              <w:t xml:space="preserve"> </w:t>
            </w:r>
            <w:r w:rsidRPr="005B46C4">
              <w:rPr>
                <w:kern w:val="2"/>
                <w:sz w:val="24"/>
                <w:szCs w:val="24"/>
              </w:rPr>
              <w:t>в</w:t>
            </w:r>
            <w:r w:rsidRPr="005B46C4">
              <w:rPr>
                <w:spacing w:val="1"/>
                <w:kern w:val="2"/>
                <w:sz w:val="24"/>
                <w:szCs w:val="24"/>
              </w:rPr>
              <w:t xml:space="preserve"> само</w:t>
            </w:r>
            <w:r w:rsidRPr="005B46C4">
              <w:rPr>
                <w:kern w:val="2"/>
                <w:sz w:val="24"/>
                <w:szCs w:val="24"/>
              </w:rPr>
              <w:t>анализе</w:t>
            </w:r>
            <w:r w:rsidRPr="005B46C4">
              <w:rPr>
                <w:spacing w:val="1"/>
                <w:kern w:val="2"/>
                <w:sz w:val="24"/>
                <w:szCs w:val="24"/>
              </w:rPr>
              <w:t xml:space="preserve"> </w:t>
            </w:r>
            <w:r w:rsidRPr="005B46C4">
              <w:rPr>
                <w:kern w:val="2"/>
                <w:sz w:val="24"/>
                <w:szCs w:val="24"/>
              </w:rPr>
              <w:t>воспитательной</w:t>
            </w:r>
            <w:r w:rsidRPr="005B46C4">
              <w:rPr>
                <w:spacing w:val="1"/>
                <w:kern w:val="2"/>
                <w:sz w:val="24"/>
                <w:szCs w:val="24"/>
              </w:rPr>
              <w:t xml:space="preserve"> </w:t>
            </w:r>
            <w:r w:rsidRPr="005B46C4">
              <w:rPr>
                <w:kern w:val="2"/>
                <w:sz w:val="24"/>
                <w:szCs w:val="24"/>
              </w:rPr>
              <w:t>деятельности</w:t>
            </w:r>
            <w:r w:rsidRPr="005B46C4">
              <w:rPr>
                <w:spacing w:val="71"/>
                <w:kern w:val="2"/>
                <w:sz w:val="24"/>
                <w:szCs w:val="24"/>
              </w:rPr>
              <w:t xml:space="preserve"> </w:t>
            </w:r>
            <w:r w:rsidRPr="005B46C4">
              <w:rPr>
                <w:kern w:val="2"/>
                <w:sz w:val="24"/>
                <w:szCs w:val="24"/>
              </w:rPr>
              <w:t>в</w:t>
            </w:r>
            <w:r w:rsidRPr="005B46C4">
              <w:rPr>
                <w:spacing w:val="1"/>
                <w:kern w:val="2"/>
                <w:sz w:val="24"/>
                <w:szCs w:val="24"/>
              </w:rPr>
              <w:t xml:space="preserve"> </w:t>
            </w:r>
            <w:r w:rsidRPr="005B46C4">
              <w:rPr>
                <w:kern w:val="2"/>
                <w:sz w:val="24"/>
                <w:szCs w:val="24"/>
              </w:rPr>
              <w:t>школе</w:t>
            </w:r>
          </w:p>
        </w:tc>
        <w:tc>
          <w:tcPr>
            <w:tcW w:w="1275" w:type="dxa"/>
            <w:gridSpan w:val="2"/>
          </w:tcPr>
          <w:p w14:paraId="30707550"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655153B4"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8-9</w:t>
            </w:r>
          </w:p>
        </w:tc>
        <w:tc>
          <w:tcPr>
            <w:tcW w:w="1701" w:type="dxa"/>
            <w:gridSpan w:val="3"/>
          </w:tcPr>
          <w:p w14:paraId="7C0511D4"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Апрель-май</w:t>
            </w:r>
          </w:p>
        </w:tc>
        <w:tc>
          <w:tcPr>
            <w:tcW w:w="1984" w:type="dxa"/>
          </w:tcPr>
          <w:p w14:paraId="6989F25E" w14:textId="77777777" w:rsidR="005B46C4" w:rsidRPr="005B46C4" w:rsidRDefault="005B46C4" w:rsidP="005B46C4">
            <w:pPr>
              <w:spacing w:line="276" w:lineRule="auto"/>
              <w:ind w:left="-108"/>
              <w:jc w:val="center"/>
              <w:rPr>
                <w:rFonts w:eastAsia="№Е"/>
                <w:color w:val="000000"/>
                <w:kern w:val="2"/>
                <w:sz w:val="24"/>
                <w:szCs w:val="24"/>
              </w:rPr>
            </w:pPr>
            <w:r w:rsidRPr="005B46C4">
              <w:rPr>
                <w:rFonts w:eastAsia="№Е"/>
                <w:color w:val="000000"/>
                <w:kern w:val="2"/>
                <w:sz w:val="24"/>
                <w:szCs w:val="24"/>
              </w:rPr>
              <w:t xml:space="preserve">Зам. </w:t>
            </w:r>
            <w:r w:rsidRPr="005B46C4">
              <w:rPr>
                <w:color w:val="000000"/>
                <w:kern w:val="2"/>
                <w:sz w:val="24"/>
                <w:szCs w:val="24"/>
              </w:rPr>
              <w:t>директора</w:t>
            </w:r>
            <w:r w:rsidRPr="005B46C4">
              <w:rPr>
                <w:rFonts w:eastAsia="№Е"/>
                <w:color w:val="000000"/>
                <w:kern w:val="2"/>
                <w:sz w:val="24"/>
                <w:szCs w:val="24"/>
              </w:rPr>
              <w:t xml:space="preserve"> по ВР </w:t>
            </w:r>
          </w:p>
          <w:p w14:paraId="6C23DFD4" w14:textId="77777777" w:rsidR="005B46C4" w:rsidRPr="005B46C4" w:rsidRDefault="005B46C4" w:rsidP="005B46C4">
            <w:pPr>
              <w:spacing w:line="276" w:lineRule="auto"/>
              <w:ind w:left="-108"/>
              <w:jc w:val="center"/>
              <w:rPr>
                <w:kern w:val="2"/>
                <w:sz w:val="24"/>
                <w:szCs w:val="24"/>
                <w:lang w:eastAsia="ru-RU"/>
              </w:rPr>
            </w:pPr>
            <w:r w:rsidRPr="005B46C4">
              <w:rPr>
                <w:rFonts w:eastAsia="№Е"/>
                <w:color w:val="000000"/>
                <w:kern w:val="2"/>
                <w:sz w:val="24"/>
                <w:szCs w:val="24"/>
              </w:rPr>
              <w:t>Советник директора по воспитанию и взаимодействию с детскими общественными объединениями</w:t>
            </w:r>
          </w:p>
        </w:tc>
      </w:tr>
      <w:tr w:rsidR="005B46C4" w:rsidRPr="005B46C4" w14:paraId="19B33C0E" w14:textId="77777777" w:rsidTr="005B46C4">
        <w:tc>
          <w:tcPr>
            <w:tcW w:w="3539" w:type="dxa"/>
          </w:tcPr>
          <w:p w14:paraId="6421C0FD" w14:textId="77777777" w:rsidR="005B46C4" w:rsidRPr="005B46C4" w:rsidRDefault="005B46C4" w:rsidP="005B46C4">
            <w:pPr>
              <w:tabs>
                <w:tab w:val="left" w:pos="2696"/>
              </w:tabs>
              <w:spacing w:line="276" w:lineRule="auto"/>
              <w:ind w:left="-108"/>
              <w:jc w:val="center"/>
              <w:rPr>
                <w:kern w:val="2"/>
                <w:sz w:val="24"/>
                <w:szCs w:val="24"/>
              </w:rPr>
            </w:pPr>
            <w:r w:rsidRPr="005B46C4">
              <w:rPr>
                <w:kern w:val="2"/>
                <w:sz w:val="24"/>
                <w:szCs w:val="24"/>
                <w:lang w:eastAsia="ru-RU"/>
              </w:rPr>
              <w:t>Выборы актива класса (староста, ответственный за проекты, медиа-команда)</w:t>
            </w:r>
          </w:p>
        </w:tc>
        <w:tc>
          <w:tcPr>
            <w:tcW w:w="1275" w:type="dxa"/>
            <w:gridSpan w:val="2"/>
          </w:tcPr>
          <w:p w14:paraId="7DF5955B"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516FB008"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5-9</w:t>
            </w:r>
          </w:p>
        </w:tc>
        <w:tc>
          <w:tcPr>
            <w:tcW w:w="1701" w:type="dxa"/>
            <w:gridSpan w:val="3"/>
          </w:tcPr>
          <w:p w14:paraId="44C0F301"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Сентябрь</w:t>
            </w:r>
          </w:p>
        </w:tc>
        <w:tc>
          <w:tcPr>
            <w:tcW w:w="1984" w:type="dxa"/>
          </w:tcPr>
          <w:p w14:paraId="39374DDF"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Классный руководитель</w:t>
            </w:r>
          </w:p>
        </w:tc>
      </w:tr>
      <w:tr w:rsidR="005B46C4" w:rsidRPr="005B46C4" w14:paraId="20E52ED4" w14:textId="77777777" w:rsidTr="005B46C4">
        <w:tc>
          <w:tcPr>
            <w:tcW w:w="3539" w:type="dxa"/>
          </w:tcPr>
          <w:p w14:paraId="0C13A8F9" w14:textId="77777777" w:rsidR="005B46C4" w:rsidRPr="005B46C4" w:rsidRDefault="005B46C4" w:rsidP="005B46C4">
            <w:pPr>
              <w:tabs>
                <w:tab w:val="left" w:pos="2696"/>
              </w:tabs>
              <w:spacing w:line="276" w:lineRule="auto"/>
              <w:ind w:left="-108"/>
              <w:jc w:val="center"/>
              <w:rPr>
                <w:kern w:val="2"/>
                <w:sz w:val="24"/>
                <w:szCs w:val="24"/>
              </w:rPr>
            </w:pPr>
            <w:r w:rsidRPr="005B46C4">
              <w:rPr>
                <w:kern w:val="2"/>
                <w:sz w:val="24"/>
                <w:szCs w:val="24"/>
                <w:lang w:eastAsia="ru-RU"/>
              </w:rPr>
              <w:lastRenderedPageBreak/>
              <w:t>Формирование советов дела для мероприятий (КТД, школьные акции)</w:t>
            </w:r>
          </w:p>
        </w:tc>
        <w:tc>
          <w:tcPr>
            <w:tcW w:w="1275" w:type="dxa"/>
            <w:gridSpan w:val="2"/>
          </w:tcPr>
          <w:p w14:paraId="694621A9"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42863BFE"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5-9</w:t>
            </w:r>
          </w:p>
        </w:tc>
        <w:tc>
          <w:tcPr>
            <w:tcW w:w="1701" w:type="dxa"/>
            <w:gridSpan w:val="3"/>
          </w:tcPr>
          <w:p w14:paraId="32B852D2"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Перед каждым мероприятием</w:t>
            </w:r>
          </w:p>
        </w:tc>
        <w:tc>
          <w:tcPr>
            <w:tcW w:w="1984" w:type="dxa"/>
          </w:tcPr>
          <w:p w14:paraId="644E0A12"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Классный руководитель, лидеры класса</w:t>
            </w:r>
          </w:p>
        </w:tc>
      </w:tr>
      <w:tr w:rsidR="005B46C4" w:rsidRPr="005B46C4" w14:paraId="3B51B494" w14:textId="77777777" w:rsidTr="005B46C4">
        <w:tc>
          <w:tcPr>
            <w:tcW w:w="3539" w:type="dxa"/>
          </w:tcPr>
          <w:p w14:paraId="13425023" w14:textId="77777777" w:rsidR="005B46C4" w:rsidRPr="005B46C4" w:rsidRDefault="005B46C4" w:rsidP="005B46C4">
            <w:pPr>
              <w:tabs>
                <w:tab w:val="left" w:pos="2696"/>
              </w:tabs>
              <w:spacing w:line="276" w:lineRule="auto"/>
              <w:ind w:left="-108"/>
              <w:jc w:val="center"/>
              <w:rPr>
                <w:kern w:val="2"/>
                <w:sz w:val="24"/>
                <w:szCs w:val="24"/>
              </w:rPr>
            </w:pPr>
            <w:r w:rsidRPr="005B46C4">
              <w:rPr>
                <w:kern w:val="2"/>
                <w:sz w:val="24"/>
                <w:szCs w:val="24"/>
                <w:lang w:eastAsia="ru-RU"/>
              </w:rPr>
              <w:t>Еженедельные планерки актива класса (обсуждение задач, проектов)</w:t>
            </w:r>
          </w:p>
        </w:tc>
        <w:tc>
          <w:tcPr>
            <w:tcW w:w="1275" w:type="dxa"/>
            <w:gridSpan w:val="2"/>
          </w:tcPr>
          <w:p w14:paraId="72090F60"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609FCCB6"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5-9</w:t>
            </w:r>
          </w:p>
        </w:tc>
        <w:tc>
          <w:tcPr>
            <w:tcW w:w="1701" w:type="dxa"/>
            <w:gridSpan w:val="3"/>
          </w:tcPr>
          <w:p w14:paraId="6D7D3F40"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Понедельник</w:t>
            </w:r>
          </w:p>
        </w:tc>
        <w:tc>
          <w:tcPr>
            <w:tcW w:w="1984" w:type="dxa"/>
          </w:tcPr>
          <w:p w14:paraId="78F071FB"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Староста, классный руководитель</w:t>
            </w:r>
          </w:p>
        </w:tc>
      </w:tr>
      <w:tr w:rsidR="005B46C4" w:rsidRPr="005B46C4" w14:paraId="661873D3" w14:textId="77777777" w:rsidTr="005B46C4">
        <w:tc>
          <w:tcPr>
            <w:tcW w:w="3539" w:type="dxa"/>
          </w:tcPr>
          <w:p w14:paraId="48895820" w14:textId="77777777" w:rsidR="005B46C4" w:rsidRPr="005B46C4" w:rsidRDefault="005B46C4" w:rsidP="005B46C4">
            <w:pPr>
              <w:tabs>
                <w:tab w:val="left" w:pos="2696"/>
              </w:tabs>
              <w:spacing w:line="276" w:lineRule="auto"/>
              <w:ind w:left="-108"/>
              <w:jc w:val="center"/>
              <w:rPr>
                <w:kern w:val="2"/>
                <w:sz w:val="24"/>
                <w:szCs w:val="24"/>
              </w:rPr>
            </w:pPr>
            <w:r w:rsidRPr="005B46C4">
              <w:rPr>
                <w:kern w:val="2"/>
                <w:sz w:val="24"/>
                <w:szCs w:val="24"/>
                <w:lang w:eastAsia="ru-RU"/>
              </w:rPr>
              <w:t>Проект «Учебный сектор» (помощь в организации уроков, олимпиад)</w:t>
            </w:r>
          </w:p>
        </w:tc>
        <w:tc>
          <w:tcPr>
            <w:tcW w:w="1275" w:type="dxa"/>
            <w:gridSpan w:val="2"/>
          </w:tcPr>
          <w:p w14:paraId="58068C9B"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0E4CED01"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5-9</w:t>
            </w:r>
          </w:p>
        </w:tc>
        <w:tc>
          <w:tcPr>
            <w:tcW w:w="1701" w:type="dxa"/>
            <w:gridSpan w:val="3"/>
          </w:tcPr>
          <w:p w14:paraId="382CF8E9"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По плану</w:t>
            </w:r>
          </w:p>
        </w:tc>
        <w:tc>
          <w:tcPr>
            <w:tcW w:w="1984" w:type="dxa"/>
          </w:tcPr>
          <w:p w14:paraId="3055C94E"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Классный руководитель</w:t>
            </w:r>
          </w:p>
        </w:tc>
      </w:tr>
      <w:tr w:rsidR="005B46C4" w:rsidRPr="005B46C4" w14:paraId="5A5E5B01" w14:textId="77777777" w:rsidTr="005B46C4">
        <w:tc>
          <w:tcPr>
            <w:tcW w:w="3539" w:type="dxa"/>
          </w:tcPr>
          <w:p w14:paraId="53205239" w14:textId="77777777" w:rsidR="005B46C4" w:rsidRPr="005B46C4" w:rsidRDefault="005B46C4" w:rsidP="005B46C4">
            <w:pPr>
              <w:tabs>
                <w:tab w:val="left" w:pos="2696"/>
              </w:tabs>
              <w:spacing w:line="276" w:lineRule="auto"/>
              <w:ind w:left="-108"/>
              <w:jc w:val="center"/>
              <w:rPr>
                <w:kern w:val="2"/>
                <w:sz w:val="24"/>
                <w:szCs w:val="24"/>
              </w:rPr>
            </w:pPr>
            <w:r w:rsidRPr="005B46C4">
              <w:rPr>
                <w:kern w:val="2"/>
                <w:sz w:val="24"/>
                <w:szCs w:val="24"/>
                <w:lang w:eastAsia="ru-RU"/>
              </w:rPr>
              <w:t>Операция «Чистый класс и школа» (уборка, эко-инициативы)</w:t>
            </w:r>
          </w:p>
        </w:tc>
        <w:tc>
          <w:tcPr>
            <w:tcW w:w="1275" w:type="dxa"/>
            <w:gridSpan w:val="2"/>
          </w:tcPr>
          <w:p w14:paraId="19FF361E"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6ECBD577"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5-9</w:t>
            </w:r>
          </w:p>
        </w:tc>
        <w:tc>
          <w:tcPr>
            <w:tcW w:w="1701" w:type="dxa"/>
            <w:gridSpan w:val="3"/>
          </w:tcPr>
          <w:p w14:paraId="1CC93BC1"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1 раз в четверть</w:t>
            </w:r>
          </w:p>
        </w:tc>
        <w:tc>
          <w:tcPr>
            <w:tcW w:w="1984" w:type="dxa"/>
          </w:tcPr>
          <w:p w14:paraId="6F0628F6"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Классный руководитель</w:t>
            </w:r>
          </w:p>
        </w:tc>
      </w:tr>
      <w:tr w:rsidR="005B46C4" w:rsidRPr="005B46C4" w14:paraId="1B68A3C3" w14:textId="77777777" w:rsidTr="005B46C4">
        <w:tc>
          <w:tcPr>
            <w:tcW w:w="3539" w:type="dxa"/>
          </w:tcPr>
          <w:p w14:paraId="70D61618" w14:textId="77777777" w:rsidR="005B46C4" w:rsidRPr="005B46C4" w:rsidRDefault="005B46C4" w:rsidP="005B46C4">
            <w:pPr>
              <w:tabs>
                <w:tab w:val="left" w:pos="2696"/>
              </w:tabs>
              <w:spacing w:line="276" w:lineRule="auto"/>
              <w:ind w:left="-108"/>
              <w:jc w:val="center"/>
              <w:rPr>
                <w:kern w:val="2"/>
                <w:sz w:val="24"/>
                <w:szCs w:val="24"/>
              </w:rPr>
            </w:pPr>
            <w:r w:rsidRPr="005B46C4">
              <w:rPr>
                <w:kern w:val="2"/>
                <w:sz w:val="24"/>
                <w:szCs w:val="24"/>
                <w:lang w:eastAsia="ru-RU"/>
              </w:rPr>
              <w:t>Разработка и реализация классных и школьных проектов</w:t>
            </w:r>
          </w:p>
        </w:tc>
        <w:tc>
          <w:tcPr>
            <w:tcW w:w="1275" w:type="dxa"/>
            <w:gridSpan w:val="2"/>
          </w:tcPr>
          <w:p w14:paraId="601A83AA"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7439EECA"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5-9</w:t>
            </w:r>
          </w:p>
        </w:tc>
        <w:tc>
          <w:tcPr>
            <w:tcW w:w="1701" w:type="dxa"/>
            <w:gridSpan w:val="3"/>
          </w:tcPr>
          <w:p w14:paraId="6D8ABA02" w14:textId="77777777" w:rsidR="005B46C4" w:rsidRPr="005B46C4" w:rsidRDefault="005B46C4" w:rsidP="005B46C4">
            <w:pPr>
              <w:spacing w:line="276" w:lineRule="auto"/>
              <w:ind w:left="-108"/>
              <w:jc w:val="center"/>
              <w:rPr>
                <w:color w:val="000000"/>
                <w:kern w:val="2"/>
                <w:sz w:val="24"/>
                <w:szCs w:val="24"/>
              </w:rPr>
            </w:pPr>
            <w:r w:rsidRPr="005B46C4">
              <w:rPr>
                <w:kern w:val="2"/>
                <w:sz w:val="24"/>
                <w:szCs w:val="24"/>
                <w:lang w:eastAsia="ru-RU"/>
              </w:rPr>
              <w:t>В течение года</w:t>
            </w:r>
          </w:p>
        </w:tc>
        <w:tc>
          <w:tcPr>
            <w:tcW w:w="1984" w:type="dxa"/>
          </w:tcPr>
          <w:p w14:paraId="7E0EDE07"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Классный руководитель, педагог-организатор</w:t>
            </w:r>
          </w:p>
        </w:tc>
      </w:tr>
      <w:tr w:rsidR="005B46C4" w:rsidRPr="005B46C4" w14:paraId="1BB2D0EA" w14:textId="77777777" w:rsidTr="005B46C4">
        <w:tc>
          <w:tcPr>
            <w:tcW w:w="3539" w:type="dxa"/>
          </w:tcPr>
          <w:p w14:paraId="185F3500"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kern w:val="2"/>
                <w:sz w:val="24"/>
                <w:szCs w:val="24"/>
                <w:lang w:eastAsia="ru-RU"/>
              </w:rPr>
              <w:t>Проведение анкетирования «Как улучшить жизнь класса?»</w:t>
            </w:r>
          </w:p>
        </w:tc>
        <w:tc>
          <w:tcPr>
            <w:tcW w:w="1275" w:type="dxa"/>
            <w:gridSpan w:val="2"/>
          </w:tcPr>
          <w:p w14:paraId="17810D94"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4CF2B2AB"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5-9</w:t>
            </w:r>
          </w:p>
        </w:tc>
        <w:tc>
          <w:tcPr>
            <w:tcW w:w="1701" w:type="dxa"/>
            <w:gridSpan w:val="3"/>
          </w:tcPr>
          <w:p w14:paraId="15BD240A"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1 раз в четверть</w:t>
            </w:r>
          </w:p>
        </w:tc>
        <w:tc>
          <w:tcPr>
            <w:tcW w:w="1984" w:type="dxa"/>
          </w:tcPr>
          <w:p w14:paraId="141C45EA"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Психолог, актив класса</w:t>
            </w:r>
          </w:p>
        </w:tc>
      </w:tr>
      <w:tr w:rsidR="005B46C4" w:rsidRPr="005B46C4" w14:paraId="1338D7F0" w14:textId="77777777" w:rsidTr="005B46C4">
        <w:tc>
          <w:tcPr>
            <w:tcW w:w="3539" w:type="dxa"/>
          </w:tcPr>
          <w:p w14:paraId="36056F9C"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kern w:val="2"/>
                <w:sz w:val="24"/>
                <w:szCs w:val="24"/>
                <w:lang w:eastAsia="ru-RU"/>
              </w:rPr>
              <w:t>Итоговые собрания (анализ работы за четверть)</w:t>
            </w:r>
          </w:p>
        </w:tc>
        <w:tc>
          <w:tcPr>
            <w:tcW w:w="1275" w:type="dxa"/>
            <w:gridSpan w:val="2"/>
          </w:tcPr>
          <w:p w14:paraId="09977BE8"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13792AA8"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5-9</w:t>
            </w:r>
          </w:p>
        </w:tc>
        <w:tc>
          <w:tcPr>
            <w:tcW w:w="1701" w:type="dxa"/>
            <w:gridSpan w:val="3"/>
          </w:tcPr>
          <w:p w14:paraId="2A662B6D"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Конец четверти</w:t>
            </w:r>
          </w:p>
        </w:tc>
        <w:tc>
          <w:tcPr>
            <w:tcW w:w="1984" w:type="dxa"/>
          </w:tcPr>
          <w:p w14:paraId="2C9CB783"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Классный руководитель</w:t>
            </w:r>
          </w:p>
        </w:tc>
      </w:tr>
      <w:tr w:rsidR="005B46C4" w:rsidRPr="005B46C4" w14:paraId="2B9CE5BE" w14:textId="77777777" w:rsidTr="005B46C4">
        <w:tc>
          <w:tcPr>
            <w:tcW w:w="10127" w:type="dxa"/>
            <w:gridSpan w:val="10"/>
          </w:tcPr>
          <w:p w14:paraId="06C0C046" w14:textId="77777777" w:rsidR="005B46C4" w:rsidRPr="005B46C4" w:rsidRDefault="005B46C4" w:rsidP="005B46C4">
            <w:pPr>
              <w:spacing w:line="276" w:lineRule="auto"/>
              <w:ind w:left="-108" w:right="-154"/>
              <w:jc w:val="center"/>
              <w:rPr>
                <w:kern w:val="2"/>
                <w:sz w:val="24"/>
                <w:szCs w:val="24"/>
                <w:lang w:eastAsia="ru-RU"/>
              </w:rPr>
            </w:pPr>
            <w:r w:rsidRPr="005B46C4">
              <w:rPr>
                <w:b/>
                <w:bCs/>
                <w:color w:val="000000"/>
                <w:kern w:val="2"/>
                <w:sz w:val="24"/>
                <w:szCs w:val="24"/>
              </w:rPr>
              <w:t>МОДУЛЬ «ПРОФОРИЕНТАЦИЯ»</w:t>
            </w:r>
          </w:p>
        </w:tc>
      </w:tr>
      <w:tr w:rsidR="005B46C4" w:rsidRPr="005B46C4" w14:paraId="575737E3" w14:textId="77777777" w:rsidTr="005B46C4">
        <w:tc>
          <w:tcPr>
            <w:tcW w:w="3539" w:type="dxa"/>
          </w:tcPr>
          <w:p w14:paraId="3D267939"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b/>
                <w:i/>
                <w:kern w:val="2"/>
                <w:sz w:val="24"/>
                <w:szCs w:val="24"/>
              </w:rPr>
              <w:t>Дела, события, мероприятия</w:t>
            </w:r>
          </w:p>
        </w:tc>
        <w:tc>
          <w:tcPr>
            <w:tcW w:w="1275" w:type="dxa"/>
            <w:gridSpan w:val="2"/>
          </w:tcPr>
          <w:p w14:paraId="08055953"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b/>
                <w:i/>
                <w:kern w:val="2"/>
                <w:sz w:val="24"/>
                <w:szCs w:val="24"/>
              </w:rPr>
              <w:t>Направление</w:t>
            </w:r>
          </w:p>
        </w:tc>
        <w:tc>
          <w:tcPr>
            <w:tcW w:w="1628" w:type="dxa"/>
            <w:gridSpan w:val="3"/>
          </w:tcPr>
          <w:p w14:paraId="504081EB" w14:textId="77777777" w:rsidR="005B46C4" w:rsidRPr="005B46C4" w:rsidRDefault="005B46C4" w:rsidP="005B46C4">
            <w:pPr>
              <w:spacing w:line="276" w:lineRule="auto"/>
              <w:ind w:left="-108"/>
              <w:jc w:val="center"/>
              <w:rPr>
                <w:kern w:val="2"/>
                <w:sz w:val="24"/>
                <w:szCs w:val="24"/>
                <w:lang w:eastAsia="ru-RU"/>
              </w:rPr>
            </w:pPr>
            <w:r w:rsidRPr="005B46C4">
              <w:rPr>
                <w:b/>
                <w:i/>
                <w:kern w:val="2"/>
                <w:sz w:val="24"/>
                <w:szCs w:val="24"/>
              </w:rPr>
              <w:t>Классы</w:t>
            </w:r>
          </w:p>
        </w:tc>
        <w:tc>
          <w:tcPr>
            <w:tcW w:w="1701" w:type="dxa"/>
            <w:gridSpan w:val="3"/>
          </w:tcPr>
          <w:p w14:paraId="55C4FA1F" w14:textId="77777777" w:rsidR="005B46C4" w:rsidRPr="005B46C4" w:rsidRDefault="005B46C4" w:rsidP="005B46C4">
            <w:pPr>
              <w:spacing w:line="276" w:lineRule="auto"/>
              <w:ind w:left="-108"/>
              <w:jc w:val="center"/>
              <w:rPr>
                <w:kern w:val="2"/>
                <w:sz w:val="24"/>
                <w:szCs w:val="24"/>
                <w:lang w:eastAsia="ru-RU"/>
              </w:rPr>
            </w:pPr>
            <w:r w:rsidRPr="005B46C4">
              <w:rPr>
                <w:b/>
                <w:bCs/>
                <w:i/>
                <w:iCs/>
                <w:kern w:val="2"/>
                <w:sz w:val="24"/>
                <w:szCs w:val="24"/>
                <w:lang w:eastAsia="ru-RU"/>
              </w:rPr>
              <w:t>Сроки реализации</w:t>
            </w:r>
          </w:p>
        </w:tc>
        <w:tc>
          <w:tcPr>
            <w:tcW w:w="1984" w:type="dxa"/>
          </w:tcPr>
          <w:p w14:paraId="00BC6ABB" w14:textId="77777777" w:rsidR="005B46C4" w:rsidRPr="005B46C4" w:rsidRDefault="005B46C4" w:rsidP="005B46C4">
            <w:pPr>
              <w:spacing w:line="276" w:lineRule="auto"/>
              <w:ind w:left="-108"/>
              <w:jc w:val="center"/>
              <w:rPr>
                <w:kern w:val="2"/>
                <w:sz w:val="24"/>
                <w:szCs w:val="24"/>
                <w:lang w:eastAsia="ru-RU"/>
              </w:rPr>
            </w:pPr>
            <w:r w:rsidRPr="005B46C4">
              <w:rPr>
                <w:b/>
                <w:bCs/>
                <w:i/>
                <w:iCs/>
                <w:kern w:val="2"/>
                <w:sz w:val="24"/>
                <w:szCs w:val="24"/>
                <w:lang w:eastAsia="ru-RU"/>
              </w:rPr>
              <w:t>Ответственные исполнители</w:t>
            </w:r>
          </w:p>
        </w:tc>
      </w:tr>
      <w:tr w:rsidR="005B46C4" w:rsidRPr="005B46C4" w14:paraId="6709BB9D" w14:textId="77777777" w:rsidTr="005B46C4">
        <w:tc>
          <w:tcPr>
            <w:tcW w:w="3539" w:type="dxa"/>
          </w:tcPr>
          <w:p w14:paraId="4807E2E5"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color w:val="000000"/>
                <w:kern w:val="2"/>
                <w:sz w:val="24"/>
                <w:szCs w:val="24"/>
              </w:rPr>
              <w:t>Тренинг «Выбор профессии»</w:t>
            </w:r>
          </w:p>
        </w:tc>
        <w:tc>
          <w:tcPr>
            <w:tcW w:w="1275" w:type="dxa"/>
            <w:gridSpan w:val="2"/>
          </w:tcPr>
          <w:p w14:paraId="719851EA"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7B8B7F55"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8-9</w:t>
            </w:r>
          </w:p>
        </w:tc>
        <w:tc>
          <w:tcPr>
            <w:tcW w:w="1701" w:type="dxa"/>
            <w:gridSpan w:val="3"/>
          </w:tcPr>
          <w:p w14:paraId="31A0CD80"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октябрь</w:t>
            </w:r>
          </w:p>
        </w:tc>
        <w:tc>
          <w:tcPr>
            <w:tcW w:w="1984" w:type="dxa"/>
          </w:tcPr>
          <w:p w14:paraId="00F87774" w14:textId="77777777" w:rsidR="005B46C4" w:rsidRPr="005B46C4" w:rsidRDefault="005B46C4" w:rsidP="005B46C4">
            <w:pPr>
              <w:spacing w:line="276" w:lineRule="auto"/>
              <w:ind w:left="-108"/>
              <w:jc w:val="center"/>
              <w:rPr>
                <w:color w:val="000000"/>
                <w:kern w:val="2"/>
                <w:sz w:val="24"/>
                <w:szCs w:val="24"/>
              </w:rPr>
            </w:pPr>
            <w:r w:rsidRPr="005B46C4">
              <w:rPr>
                <w:color w:val="000000"/>
                <w:kern w:val="2"/>
                <w:sz w:val="24"/>
                <w:szCs w:val="24"/>
              </w:rPr>
              <w:t xml:space="preserve">Зам.директора по ВР, </w:t>
            </w:r>
          </w:p>
          <w:p w14:paraId="570B4959" w14:textId="77777777" w:rsidR="005B46C4" w:rsidRPr="005B46C4" w:rsidRDefault="005B46C4" w:rsidP="005B46C4">
            <w:pPr>
              <w:spacing w:line="276" w:lineRule="auto"/>
              <w:ind w:left="-108"/>
              <w:jc w:val="center"/>
              <w:rPr>
                <w:kern w:val="2"/>
                <w:sz w:val="24"/>
                <w:szCs w:val="24"/>
                <w:lang w:eastAsia="ru-RU"/>
              </w:rPr>
            </w:pPr>
            <w:r w:rsidRPr="005B46C4">
              <w:rPr>
                <w:color w:val="000000"/>
                <w:kern w:val="2"/>
                <w:sz w:val="24"/>
                <w:szCs w:val="24"/>
              </w:rPr>
              <w:t>педагог-психолог</w:t>
            </w:r>
          </w:p>
        </w:tc>
      </w:tr>
      <w:tr w:rsidR="005B46C4" w:rsidRPr="005B46C4" w14:paraId="5B326D67" w14:textId="77777777" w:rsidTr="005B46C4">
        <w:tc>
          <w:tcPr>
            <w:tcW w:w="3539" w:type="dxa"/>
          </w:tcPr>
          <w:p w14:paraId="7B6F6AFF"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kern w:val="2"/>
                <w:sz w:val="24"/>
                <w:szCs w:val="24"/>
              </w:rPr>
              <w:t>Классные часы по планам классных руководителей</w:t>
            </w:r>
          </w:p>
        </w:tc>
        <w:tc>
          <w:tcPr>
            <w:tcW w:w="1275" w:type="dxa"/>
            <w:gridSpan w:val="2"/>
          </w:tcPr>
          <w:p w14:paraId="7C68A73A"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55E4602B"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5-9</w:t>
            </w:r>
          </w:p>
        </w:tc>
        <w:tc>
          <w:tcPr>
            <w:tcW w:w="1701" w:type="dxa"/>
            <w:gridSpan w:val="3"/>
          </w:tcPr>
          <w:p w14:paraId="354A3474"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В течение учебного года</w:t>
            </w:r>
          </w:p>
        </w:tc>
        <w:tc>
          <w:tcPr>
            <w:tcW w:w="1984" w:type="dxa"/>
          </w:tcPr>
          <w:p w14:paraId="7ACB1004"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Классные руководители</w:t>
            </w:r>
          </w:p>
        </w:tc>
      </w:tr>
      <w:tr w:rsidR="005B46C4" w:rsidRPr="005B46C4" w14:paraId="5F8D3B5E" w14:textId="77777777" w:rsidTr="005B46C4">
        <w:tc>
          <w:tcPr>
            <w:tcW w:w="3539" w:type="dxa"/>
          </w:tcPr>
          <w:p w14:paraId="389BDD50"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kern w:val="2"/>
                <w:sz w:val="24"/>
                <w:szCs w:val="24"/>
              </w:rPr>
              <w:t>Профдиагностика.</w:t>
            </w:r>
          </w:p>
        </w:tc>
        <w:tc>
          <w:tcPr>
            <w:tcW w:w="1275" w:type="dxa"/>
            <w:gridSpan w:val="2"/>
          </w:tcPr>
          <w:p w14:paraId="4E86182F"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095A9FEA"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8, 9</w:t>
            </w:r>
          </w:p>
        </w:tc>
        <w:tc>
          <w:tcPr>
            <w:tcW w:w="1701" w:type="dxa"/>
            <w:gridSpan w:val="3"/>
          </w:tcPr>
          <w:p w14:paraId="74B58981" w14:textId="77777777" w:rsidR="005B46C4" w:rsidRPr="005B46C4" w:rsidRDefault="005B46C4" w:rsidP="005B46C4">
            <w:pPr>
              <w:spacing w:line="276" w:lineRule="auto"/>
              <w:ind w:left="-108"/>
              <w:jc w:val="center"/>
              <w:rPr>
                <w:kern w:val="2"/>
                <w:sz w:val="24"/>
                <w:szCs w:val="24"/>
              </w:rPr>
            </w:pPr>
            <w:r w:rsidRPr="005B46C4">
              <w:rPr>
                <w:kern w:val="2"/>
                <w:sz w:val="24"/>
                <w:szCs w:val="24"/>
              </w:rPr>
              <w:t>Сентябрь-октябрь</w:t>
            </w:r>
          </w:p>
          <w:p w14:paraId="73690E39"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Март-апрель</w:t>
            </w:r>
          </w:p>
        </w:tc>
        <w:tc>
          <w:tcPr>
            <w:tcW w:w="1984" w:type="dxa"/>
          </w:tcPr>
          <w:p w14:paraId="2053A45C" w14:textId="77777777" w:rsidR="005B46C4" w:rsidRPr="005B46C4" w:rsidRDefault="005B46C4" w:rsidP="005B46C4">
            <w:pPr>
              <w:spacing w:line="276" w:lineRule="auto"/>
              <w:ind w:left="-108"/>
              <w:jc w:val="center"/>
              <w:rPr>
                <w:rFonts w:eastAsia="№Е"/>
                <w:color w:val="000000"/>
                <w:kern w:val="2"/>
                <w:sz w:val="24"/>
                <w:szCs w:val="24"/>
              </w:rPr>
            </w:pPr>
            <w:r w:rsidRPr="005B46C4">
              <w:rPr>
                <w:color w:val="000000"/>
                <w:kern w:val="2"/>
                <w:sz w:val="24"/>
                <w:szCs w:val="24"/>
              </w:rPr>
              <w:t>Зам.директора по ВР</w:t>
            </w:r>
          </w:p>
          <w:p w14:paraId="43D51671" w14:textId="77777777" w:rsidR="005B46C4" w:rsidRPr="005B46C4" w:rsidRDefault="005B46C4" w:rsidP="005B46C4">
            <w:pPr>
              <w:spacing w:line="276" w:lineRule="auto"/>
              <w:ind w:left="-108"/>
              <w:jc w:val="center"/>
              <w:rPr>
                <w:rFonts w:eastAsia="№Е"/>
                <w:color w:val="000000"/>
                <w:kern w:val="2"/>
                <w:sz w:val="24"/>
                <w:szCs w:val="24"/>
              </w:rPr>
            </w:pPr>
            <w:r w:rsidRPr="005B46C4">
              <w:rPr>
                <w:rFonts w:eastAsia="№Е"/>
                <w:color w:val="000000"/>
                <w:kern w:val="2"/>
                <w:sz w:val="24"/>
                <w:szCs w:val="24"/>
              </w:rPr>
              <w:t>Педагог-психолог</w:t>
            </w:r>
          </w:p>
          <w:p w14:paraId="60CACFA8" w14:textId="77777777" w:rsidR="005B46C4" w:rsidRPr="005B46C4" w:rsidRDefault="005B46C4" w:rsidP="005B46C4">
            <w:pPr>
              <w:spacing w:line="276" w:lineRule="auto"/>
              <w:ind w:left="-108"/>
              <w:jc w:val="center"/>
              <w:rPr>
                <w:kern w:val="2"/>
                <w:sz w:val="24"/>
                <w:szCs w:val="24"/>
                <w:lang w:eastAsia="ru-RU"/>
              </w:rPr>
            </w:pPr>
          </w:p>
        </w:tc>
      </w:tr>
      <w:tr w:rsidR="005B46C4" w:rsidRPr="005B46C4" w14:paraId="38C595D5" w14:textId="77777777" w:rsidTr="005B46C4">
        <w:tc>
          <w:tcPr>
            <w:tcW w:w="3539" w:type="dxa"/>
          </w:tcPr>
          <w:p w14:paraId="482B6F19" w14:textId="77777777" w:rsidR="005B46C4" w:rsidRPr="005B46C4" w:rsidRDefault="005B46C4" w:rsidP="005B46C4">
            <w:pPr>
              <w:spacing w:line="276" w:lineRule="auto"/>
              <w:ind w:left="-108"/>
              <w:jc w:val="center"/>
              <w:rPr>
                <w:kern w:val="2"/>
                <w:sz w:val="24"/>
                <w:szCs w:val="24"/>
              </w:rPr>
            </w:pPr>
            <w:r w:rsidRPr="005B46C4">
              <w:rPr>
                <w:kern w:val="2"/>
                <w:sz w:val="24"/>
                <w:szCs w:val="24"/>
              </w:rPr>
              <w:t>Встреча с офицерами и военнослужащими</w:t>
            </w:r>
          </w:p>
          <w:p w14:paraId="4551E5C7"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kern w:val="2"/>
                <w:sz w:val="24"/>
                <w:szCs w:val="24"/>
              </w:rPr>
              <w:t>«Есть такая профессия Родину защищать!»</w:t>
            </w:r>
          </w:p>
        </w:tc>
        <w:tc>
          <w:tcPr>
            <w:tcW w:w="1275" w:type="dxa"/>
            <w:gridSpan w:val="2"/>
          </w:tcPr>
          <w:p w14:paraId="71E8D902"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0CDA1A24"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5-9</w:t>
            </w:r>
          </w:p>
        </w:tc>
        <w:tc>
          <w:tcPr>
            <w:tcW w:w="1701" w:type="dxa"/>
            <w:gridSpan w:val="3"/>
          </w:tcPr>
          <w:p w14:paraId="262986A9"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февраль</w:t>
            </w:r>
          </w:p>
        </w:tc>
        <w:tc>
          <w:tcPr>
            <w:tcW w:w="1984" w:type="dxa"/>
          </w:tcPr>
          <w:p w14:paraId="221FC1FC" w14:textId="77777777" w:rsidR="005B46C4" w:rsidRPr="005B46C4" w:rsidRDefault="005B46C4" w:rsidP="005B46C4">
            <w:pPr>
              <w:spacing w:line="276" w:lineRule="auto"/>
              <w:ind w:left="-108"/>
              <w:jc w:val="center"/>
              <w:rPr>
                <w:rFonts w:eastAsia="№Е"/>
                <w:color w:val="000000"/>
                <w:kern w:val="2"/>
                <w:sz w:val="24"/>
                <w:szCs w:val="24"/>
              </w:rPr>
            </w:pPr>
            <w:r w:rsidRPr="005B46C4">
              <w:rPr>
                <w:rFonts w:eastAsia="№Е"/>
                <w:color w:val="000000"/>
                <w:kern w:val="2"/>
                <w:sz w:val="24"/>
                <w:szCs w:val="24"/>
              </w:rPr>
              <w:t xml:space="preserve">Зам.директора по ВР, </w:t>
            </w:r>
          </w:p>
          <w:p w14:paraId="3761AA0D" w14:textId="77777777" w:rsidR="005B46C4" w:rsidRPr="005B46C4" w:rsidRDefault="005B46C4" w:rsidP="005B46C4">
            <w:pPr>
              <w:spacing w:line="276" w:lineRule="auto"/>
              <w:ind w:left="-108"/>
              <w:jc w:val="center"/>
              <w:rPr>
                <w:kern w:val="2"/>
                <w:sz w:val="24"/>
                <w:szCs w:val="24"/>
                <w:lang w:eastAsia="ru-RU"/>
              </w:rPr>
            </w:pPr>
            <w:r w:rsidRPr="005B46C4">
              <w:rPr>
                <w:rFonts w:eastAsia="№Е"/>
                <w:color w:val="000000"/>
                <w:kern w:val="2"/>
                <w:sz w:val="24"/>
                <w:szCs w:val="24"/>
              </w:rPr>
              <w:t>Учитель ОБЗиР</w:t>
            </w:r>
          </w:p>
        </w:tc>
      </w:tr>
      <w:tr w:rsidR="005B46C4" w:rsidRPr="005B46C4" w14:paraId="4213D4C2" w14:textId="77777777" w:rsidTr="005B46C4">
        <w:tc>
          <w:tcPr>
            <w:tcW w:w="3539" w:type="dxa"/>
          </w:tcPr>
          <w:p w14:paraId="0F11CF71" w14:textId="77777777" w:rsidR="005B46C4" w:rsidRPr="005B46C4" w:rsidRDefault="005B46C4" w:rsidP="005B46C4">
            <w:pPr>
              <w:tabs>
                <w:tab w:val="left" w:pos="2696"/>
              </w:tabs>
              <w:spacing w:line="276" w:lineRule="auto"/>
              <w:ind w:left="-108"/>
              <w:jc w:val="center"/>
              <w:rPr>
                <w:kern w:val="2"/>
                <w:sz w:val="24"/>
                <w:szCs w:val="24"/>
                <w:lang w:eastAsia="ru-RU"/>
              </w:rPr>
            </w:pPr>
            <w:r w:rsidRPr="005B46C4">
              <w:rPr>
                <w:rFonts w:eastAsia="Arial Unicode MS"/>
                <w:kern w:val="2"/>
                <w:sz w:val="24"/>
                <w:szCs w:val="24"/>
              </w:rPr>
              <w:t>Участие во всероссийском профориентационном проекте «Билет в будущее»</w:t>
            </w:r>
          </w:p>
        </w:tc>
        <w:tc>
          <w:tcPr>
            <w:tcW w:w="1275" w:type="dxa"/>
            <w:gridSpan w:val="2"/>
          </w:tcPr>
          <w:p w14:paraId="394FEB55" w14:textId="77777777" w:rsidR="005B46C4" w:rsidRPr="005B46C4" w:rsidRDefault="005B46C4" w:rsidP="005B46C4">
            <w:pPr>
              <w:spacing w:line="276" w:lineRule="auto"/>
              <w:ind w:left="-108"/>
              <w:jc w:val="center"/>
              <w:rPr>
                <w:rFonts w:eastAsia="№Е"/>
                <w:color w:val="000000"/>
                <w:kern w:val="2"/>
                <w:sz w:val="24"/>
                <w:szCs w:val="24"/>
                <w:lang w:eastAsia="ru-RU"/>
              </w:rPr>
            </w:pPr>
            <w:r w:rsidRPr="005B46C4">
              <w:rPr>
                <w:color w:val="000000"/>
                <w:kern w:val="2"/>
                <w:sz w:val="24"/>
                <w:szCs w:val="24"/>
              </w:rPr>
              <w:t>Трудовое</w:t>
            </w:r>
          </w:p>
        </w:tc>
        <w:tc>
          <w:tcPr>
            <w:tcW w:w="1628" w:type="dxa"/>
            <w:gridSpan w:val="3"/>
          </w:tcPr>
          <w:p w14:paraId="4A03E815"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5-9</w:t>
            </w:r>
          </w:p>
        </w:tc>
        <w:tc>
          <w:tcPr>
            <w:tcW w:w="1701" w:type="dxa"/>
            <w:gridSpan w:val="3"/>
          </w:tcPr>
          <w:p w14:paraId="12EB3D0E" w14:textId="77777777" w:rsidR="005B46C4" w:rsidRPr="005B46C4" w:rsidRDefault="005B46C4" w:rsidP="005B46C4">
            <w:pPr>
              <w:spacing w:line="276" w:lineRule="auto"/>
              <w:ind w:left="-108"/>
              <w:jc w:val="center"/>
              <w:rPr>
                <w:kern w:val="2"/>
                <w:sz w:val="24"/>
                <w:szCs w:val="24"/>
              </w:rPr>
            </w:pPr>
            <w:r w:rsidRPr="005B46C4">
              <w:rPr>
                <w:kern w:val="2"/>
                <w:sz w:val="24"/>
                <w:szCs w:val="24"/>
              </w:rPr>
              <w:t>В течение</w:t>
            </w:r>
          </w:p>
          <w:p w14:paraId="65920A3D"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rPr>
              <w:t>учебного года</w:t>
            </w:r>
          </w:p>
        </w:tc>
        <w:tc>
          <w:tcPr>
            <w:tcW w:w="1984" w:type="dxa"/>
          </w:tcPr>
          <w:p w14:paraId="2E9FC34B" w14:textId="77777777" w:rsidR="005B46C4" w:rsidRPr="005B46C4" w:rsidRDefault="005B46C4" w:rsidP="005B46C4">
            <w:pPr>
              <w:spacing w:line="276" w:lineRule="auto"/>
              <w:ind w:left="-108"/>
              <w:jc w:val="center"/>
              <w:rPr>
                <w:kern w:val="2"/>
                <w:sz w:val="24"/>
                <w:szCs w:val="24"/>
                <w:lang w:eastAsia="ru-RU"/>
              </w:rPr>
            </w:pPr>
            <w:r w:rsidRPr="005B46C4">
              <w:rPr>
                <w:rFonts w:eastAsia="№Е"/>
                <w:color w:val="000000"/>
                <w:kern w:val="2"/>
                <w:sz w:val="24"/>
                <w:szCs w:val="24"/>
              </w:rPr>
              <w:t xml:space="preserve">Зам. </w:t>
            </w:r>
            <w:r w:rsidRPr="005B46C4">
              <w:rPr>
                <w:color w:val="000000"/>
                <w:kern w:val="2"/>
                <w:sz w:val="24"/>
                <w:szCs w:val="24"/>
              </w:rPr>
              <w:t>директора</w:t>
            </w:r>
            <w:r w:rsidRPr="005B46C4">
              <w:rPr>
                <w:rFonts w:eastAsia="№Е"/>
                <w:color w:val="000000"/>
                <w:kern w:val="2"/>
                <w:sz w:val="24"/>
                <w:szCs w:val="24"/>
              </w:rPr>
              <w:t xml:space="preserve"> по ВР</w:t>
            </w:r>
          </w:p>
        </w:tc>
      </w:tr>
      <w:tr w:rsidR="005B46C4" w:rsidRPr="005B46C4" w14:paraId="093F7431" w14:textId="77777777" w:rsidTr="005B46C4">
        <w:tc>
          <w:tcPr>
            <w:tcW w:w="3539" w:type="dxa"/>
          </w:tcPr>
          <w:p w14:paraId="0DD5FF61" w14:textId="77777777" w:rsidR="005B46C4" w:rsidRPr="005B46C4" w:rsidRDefault="005B46C4" w:rsidP="005B46C4">
            <w:pPr>
              <w:tabs>
                <w:tab w:val="left" w:pos="2696"/>
              </w:tabs>
              <w:spacing w:line="276" w:lineRule="auto"/>
              <w:ind w:left="-108"/>
              <w:jc w:val="center"/>
              <w:rPr>
                <w:rFonts w:eastAsia="Arial Unicode MS"/>
                <w:kern w:val="2"/>
                <w:sz w:val="24"/>
                <w:szCs w:val="24"/>
              </w:rPr>
            </w:pPr>
            <w:r w:rsidRPr="005B46C4">
              <w:rPr>
                <w:kern w:val="2"/>
                <w:sz w:val="24"/>
                <w:szCs w:val="24"/>
                <w:lang w:eastAsia="ru-RU"/>
              </w:rPr>
              <w:t>Тестирование «Карта интересов и способностей» (онлайн-платформа «Билет в будущее»)</w:t>
            </w:r>
          </w:p>
        </w:tc>
        <w:tc>
          <w:tcPr>
            <w:tcW w:w="1275" w:type="dxa"/>
            <w:gridSpan w:val="2"/>
          </w:tcPr>
          <w:p w14:paraId="65B2EB1A"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1BF22D7F"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5-9</w:t>
            </w:r>
          </w:p>
        </w:tc>
        <w:tc>
          <w:tcPr>
            <w:tcW w:w="1701" w:type="dxa"/>
            <w:gridSpan w:val="3"/>
          </w:tcPr>
          <w:p w14:paraId="34C82DF0"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Сентябрь, январь</w:t>
            </w:r>
          </w:p>
        </w:tc>
        <w:tc>
          <w:tcPr>
            <w:tcW w:w="1984" w:type="dxa"/>
          </w:tcPr>
          <w:p w14:paraId="7E9730FE"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Классные руководители</w:t>
            </w:r>
          </w:p>
        </w:tc>
      </w:tr>
      <w:tr w:rsidR="005B46C4" w:rsidRPr="005B46C4" w14:paraId="11E6DDBD" w14:textId="77777777" w:rsidTr="005B46C4">
        <w:tc>
          <w:tcPr>
            <w:tcW w:w="3539" w:type="dxa"/>
          </w:tcPr>
          <w:p w14:paraId="62592F46" w14:textId="77777777" w:rsidR="005B46C4" w:rsidRPr="005B46C4" w:rsidRDefault="005B46C4" w:rsidP="005B46C4">
            <w:pPr>
              <w:tabs>
                <w:tab w:val="left" w:pos="2696"/>
              </w:tabs>
              <w:spacing w:line="276" w:lineRule="auto"/>
              <w:ind w:left="-108"/>
              <w:jc w:val="center"/>
              <w:rPr>
                <w:rFonts w:eastAsia="Arial Unicode MS"/>
                <w:kern w:val="2"/>
                <w:sz w:val="24"/>
                <w:szCs w:val="24"/>
              </w:rPr>
            </w:pPr>
            <w:r w:rsidRPr="005B46C4">
              <w:rPr>
                <w:kern w:val="2"/>
                <w:sz w:val="24"/>
                <w:szCs w:val="24"/>
                <w:lang w:eastAsia="ru-RU"/>
              </w:rPr>
              <w:t xml:space="preserve">Фестиваль профессий. Всероссийская ярмарка </w:t>
            </w:r>
            <w:r w:rsidRPr="005B46C4">
              <w:rPr>
                <w:kern w:val="2"/>
                <w:sz w:val="24"/>
                <w:szCs w:val="24"/>
                <w:lang w:eastAsia="ru-RU"/>
              </w:rPr>
              <w:lastRenderedPageBreak/>
              <w:t>трудоустройства «Работа России. Время возможностей»</w:t>
            </w:r>
          </w:p>
        </w:tc>
        <w:tc>
          <w:tcPr>
            <w:tcW w:w="1275" w:type="dxa"/>
            <w:gridSpan w:val="2"/>
          </w:tcPr>
          <w:p w14:paraId="12778878"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0EBB16A0"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7-9</w:t>
            </w:r>
          </w:p>
        </w:tc>
        <w:tc>
          <w:tcPr>
            <w:tcW w:w="1701" w:type="dxa"/>
            <w:gridSpan w:val="3"/>
          </w:tcPr>
          <w:p w14:paraId="3A5F9FFD"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1 раз в четверть</w:t>
            </w:r>
          </w:p>
        </w:tc>
        <w:tc>
          <w:tcPr>
            <w:tcW w:w="1984" w:type="dxa"/>
          </w:tcPr>
          <w:p w14:paraId="018978AB"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Классные руководители</w:t>
            </w:r>
          </w:p>
        </w:tc>
      </w:tr>
      <w:tr w:rsidR="005B46C4" w:rsidRPr="005B46C4" w14:paraId="7FA24C6E" w14:textId="77777777" w:rsidTr="005B46C4">
        <w:tc>
          <w:tcPr>
            <w:tcW w:w="3539" w:type="dxa"/>
          </w:tcPr>
          <w:p w14:paraId="60D5562E" w14:textId="77777777" w:rsidR="005B46C4" w:rsidRPr="005B46C4" w:rsidRDefault="005B46C4" w:rsidP="005B46C4">
            <w:pPr>
              <w:tabs>
                <w:tab w:val="left" w:pos="1110"/>
                <w:tab w:val="left" w:pos="2696"/>
              </w:tabs>
              <w:spacing w:line="276" w:lineRule="auto"/>
              <w:ind w:left="-108"/>
              <w:jc w:val="center"/>
              <w:rPr>
                <w:rFonts w:eastAsia="Arial Unicode MS"/>
                <w:kern w:val="2"/>
                <w:sz w:val="24"/>
                <w:szCs w:val="24"/>
              </w:rPr>
            </w:pPr>
            <w:r w:rsidRPr="005B46C4">
              <w:rPr>
                <w:kern w:val="2"/>
                <w:sz w:val="24"/>
                <w:szCs w:val="24"/>
                <w:lang w:eastAsia="ru-RU"/>
              </w:rPr>
              <w:t>В рамках реализации проектов, практических мастер-классов «Атомкласс»</w:t>
            </w:r>
          </w:p>
        </w:tc>
        <w:tc>
          <w:tcPr>
            <w:tcW w:w="1275" w:type="dxa"/>
            <w:gridSpan w:val="2"/>
          </w:tcPr>
          <w:p w14:paraId="735802BB"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126DA431"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7-9</w:t>
            </w:r>
          </w:p>
        </w:tc>
        <w:tc>
          <w:tcPr>
            <w:tcW w:w="1701" w:type="dxa"/>
            <w:gridSpan w:val="3"/>
          </w:tcPr>
          <w:p w14:paraId="1340A0C7"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По плану</w:t>
            </w:r>
          </w:p>
        </w:tc>
        <w:tc>
          <w:tcPr>
            <w:tcW w:w="1984" w:type="dxa"/>
          </w:tcPr>
          <w:p w14:paraId="3164B5E1"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Учителя-предметники</w:t>
            </w:r>
          </w:p>
        </w:tc>
      </w:tr>
      <w:tr w:rsidR="005B46C4" w:rsidRPr="005B46C4" w14:paraId="7003CC08" w14:textId="77777777" w:rsidTr="005B46C4">
        <w:tc>
          <w:tcPr>
            <w:tcW w:w="3539" w:type="dxa"/>
          </w:tcPr>
          <w:p w14:paraId="105B140C" w14:textId="77777777" w:rsidR="005B46C4" w:rsidRPr="005B46C4" w:rsidRDefault="005B46C4" w:rsidP="005B46C4">
            <w:pPr>
              <w:tabs>
                <w:tab w:val="left" w:pos="2696"/>
                <w:tab w:val="left" w:pos="3522"/>
              </w:tabs>
              <w:spacing w:line="276" w:lineRule="auto"/>
              <w:ind w:left="-108"/>
              <w:jc w:val="center"/>
              <w:rPr>
                <w:rFonts w:eastAsia="Arial Unicode MS"/>
                <w:kern w:val="2"/>
                <w:sz w:val="24"/>
                <w:szCs w:val="24"/>
              </w:rPr>
            </w:pPr>
            <w:r w:rsidRPr="005B46C4">
              <w:rPr>
                <w:kern w:val="2"/>
                <w:sz w:val="24"/>
                <w:szCs w:val="24"/>
                <w:lang w:eastAsia="ru-RU"/>
              </w:rPr>
              <w:t>Ярмарка профессий (встреча с представителями разных сфер)</w:t>
            </w:r>
          </w:p>
        </w:tc>
        <w:tc>
          <w:tcPr>
            <w:tcW w:w="1275" w:type="dxa"/>
            <w:gridSpan w:val="2"/>
          </w:tcPr>
          <w:p w14:paraId="111CBC0C"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1666C7DE"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5-9</w:t>
            </w:r>
          </w:p>
        </w:tc>
        <w:tc>
          <w:tcPr>
            <w:tcW w:w="1701" w:type="dxa"/>
            <w:gridSpan w:val="3"/>
          </w:tcPr>
          <w:p w14:paraId="000E4946"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Февраль</w:t>
            </w:r>
          </w:p>
        </w:tc>
        <w:tc>
          <w:tcPr>
            <w:tcW w:w="1984" w:type="dxa"/>
          </w:tcPr>
          <w:p w14:paraId="3F1DA9B1"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Центр занятости</w:t>
            </w:r>
          </w:p>
        </w:tc>
      </w:tr>
      <w:tr w:rsidR="005B46C4" w:rsidRPr="005B46C4" w14:paraId="58C7FBB9" w14:textId="77777777" w:rsidTr="005B46C4">
        <w:tc>
          <w:tcPr>
            <w:tcW w:w="3539" w:type="dxa"/>
          </w:tcPr>
          <w:p w14:paraId="5CB7497D" w14:textId="77777777" w:rsidR="005B46C4" w:rsidRPr="005B46C4" w:rsidRDefault="005B46C4" w:rsidP="005B46C4">
            <w:pPr>
              <w:tabs>
                <w:tab w:val="left" w:pos="2696"/>
              </w:tabs>
              <w:spacing w:line="276" w:lineRule="auto"/>
              <w:ind w:left="-108"/>
              <w:jc w:val="center"/>
              <w:rPr>
                <w:rFonts w:eastAsia="Arial Unicode MS"/>
                <w:kern w:val="2"/>
                <w:sz w:val="24"/>
                <w:szCs w:val="24"/>
              </w:rPr>
            </w:pPr>
            <w:r w:rsidRPr="005B46C4">
              <w:rPr>
                <w:kern w:val="2"/>
                <w:sz w:val="24"/>
                <w:szCs w:val="24"/>
                <w:lang w:eastAsia="ru-RU"/>
              </w:rPr>
              <w:t>Проект «Семейные профессии» (презентация династий)</w:t>
            </w:r>
          </w:p>
        </w:tc>
        <w:tc>
          <w:tcPr>
            <w:tcW w:w="1275" w:type="dxa"/>
            <w:gridSpan w:val="2"/>
          </w:tcPr>
          <w:p w14:paraId="7E8B208A" w14:textId="77777777" w:rsidR="005B46C4" w:rsidRPr="005B46C4" w:rsidRDefault="005B46C4" w:rsidP="005B46C4">
            <w:pPr>
              <w:spacing w:line="276" w:lineRule="auto"/>
              <w:ind w:left="-108"/>
              <w:jc w:val="center"/>
              <w:rPr>
                <w:color w:val="000000"/>
                <w:kern w:val="2"/>
                <w:sz w:val="24"/>
                <w:szCs w:val="24"/>
              </w:rPr>
            </w:pPr>
          </w:p>
        </w:tc>
        <w:tc>
          <w:tcPr>
            <w:tcW w:w="1628" w:type="dxa"/>
            <w:gridSpan w:val="3"/>
          </w:tcPr>
          <w:p w14:paraId="3A6C500F"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5-9</w:t>
            </w:r>
          </w:p>
        </w:tc>
        <w:tc>
          <w:tcPr>
            <w:tcW w:w="1701" w:type="dxa"/>
            <w:gridSpan w:val="3"/>
          </w:tcPr>
          <w:p w14:paraId="68482816"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Январь</w:t>
            </w:r>
          </w:p>
        </w:tc>
        <w:tc>
          <w:tcPr>
            <w:tcW w:w="1984" w:type="dxa"/>
          </w:tcPr>
          <w:p w14:paraId="3336CFA0" w14:textId="77777777" w:rsidR="005B46C4" w:rsidRPr="005B46C4" w:rsidRDefault="005B46C4" w:rsidP="005B46C4">
            <w:pPr>
              <w:spacing w:line="276" w:lineRule="auto"/>
              <w:ind w:left="-108"/>
              <w:jc w:val="center"/>
              <w:rPr>
                <w:rFonts w:eastAsia="№Е"/>
                <w:color w:val="000000"/>
                <w:kern w:val="2"/>
                <w:sz w:val="24"/>
                <w:szCs w:val="24"/>
              </w:rPr>
            </w:pPr>
            <w:r w:rsidRPr="005B46C4">
              <w:rPr>
                <w:kern w:val="2"/>
                <w:sz w:val="24"/>
                <w:szCs w:val="24"/>
                <w:lang w:eastAsia="ru-RU"/>
              </w:rPr>
              <w:t>Советник по воспитанию</w:t>
            </w:r>
          </w:p>
        </w:tc>
      </w:tr>
      <w:tr w:rsidR="005B46C4" w:rsidRPr="005B46C4" w14:paraId="200D5436" w14:textId="77777777" w:rsidTr="005B46C4">
        <w:tc>
          <w:tcPr>
            <w:tcW w:w="10127" w:type="dxa"/>
            <w:gridSpan w:val="10"/>
          </w:tcPr>
          <w:p w14:paraId="0B10D6CE" w14:textId="77777777" w:rsidR="005B46C4" w:rsidRPr="005B46C4" w:rsidRDefault="005B46C4" w:rsidP="005B46C4">
            <w:pPr>
              <w:spacing w:line="276" w:lineRule="auto"/>
              <w:jc w:val="center"/>
              <w:rPr>
                <w:kern w:val="2"/>
                <w:sz w:val="24"/>
                <w:szCs w:val="24"/>
              </w:rPr>
            </w:pPr>
            <w:r w:rsidRPr="005B46C4">
              <w:rPr>
                <w:b/>
                <w:bCs/>
                <w:color w:val="000000"/>
                <w:kern w:val="2"/>
                <w:sz w:val="24"/>
                <w:szCs w:val="24"/>
              </w:rPr>
              <w:t>МОДУЛЬ «ПРОФИЛАКТИКА И БЕЗОПАСНОСТЬ»</w:t>
            </w:r>
          </w:p>
        </w:tc>
      </w:tr>
      <w:tr w:rsidR="005B46C4" w:rsidRPr="005B46C4" w14:paraId="182AC7F7" w14:textId="77777777" w:rsidTr="005B46C4">
        <w:tc>
          <w:tcPr>
            <w:tcW w:w="3539" w:type="dxa"/>
          </w:tcPr>
          <w:p w14:paraId="3A645803"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b/>
                <w:i/>
                <w:kern w:val="2"/>
                <w:sz w:val="24"/>
                <w:szCs w:val="24"/>
              </w:rPr>
              <w:t>Дела, события, мероприятия</w:t>
            </w:r>
          </w:p>
        </w:tc>
        <w:tc>
          <w:tcPr>
            <w:tcW w:w="1275" w:type="dxa"/>
            <w:gridSpan w:val="2"/>
          </w:tcPr>
          <w:p w14:paraId="36912E00" w14:textId="77777777" w:rsidR="005B46C4" w:rsidRPr="005B46C4" w:rsidRDefault="005B46C4" w:rsidP="005B46C4">
            <w:pPr>
              <w:spacing w:line="276" w:lineRule="auto"/>
              <w:ind w:left="-108" w:right="-108"/>
              <w:jc w:val="center"/>
              <w:rPr>
                <w:rFonts w:eastAsia="№Е"/>
                <w:color w:val="000000"/>
                <w:kern w:val="2"/>
                <w:sz w:val="24"/>
                <w:szCs w:val="24"/>
                <w:lang w:eastAsia="ru-RU"/>
              </w:rPr>
            </w:pPr>
            <w:r w:rsidRPr="005B46C4">
              <w:rPr>
                <w:b/>
                <w:i/>
                <w:kern w:val="2"/>
                <w:sz w:val="24"/>
                <w:szCs w:val="24"/>
              </w:rPr>
              <w:t>Направление</w:t>
            </w:r>
          </w:p>
        </w:tc>
        <w:tc>
          <w:tcPr>
            <w:tcW w:w="1628" w:type="dxa"/>
            <w:gridSpan w:val="3"/>
          </w:tcPr>
          <w:p w14:paraId="7A9E97B4" w14:textId="77777777" w:rsidR="005B46C4" w:rsidRPr="005B46C4" w:rsidRDefault="005B46C4" w:rsidP="005B46C4">
            <w:pPr>
              <w:spacing w:line="276" w:lineRule="auto"/>
              <w:ind w:left="-108" w:right="-108"/>
              <w:jc w:val="center"/>
              <w:rPr>
                <w:kern w:val="2"/>
                <w:sz w:val="24"/>
                <w:szCs w:val="24"/>
                <w:lang w:eastAsia="ru-RU"/>
              </w:rPr>
            </w:pPr>
            <w:r w:rsidRPr="005B46C4">
              <w:rPr>
                <w:b/>
                <w:i/>
                <w:kern w:val="2"/>
                <w:sz w:val="24"/>
                <w:szCs w:val="24"/>
              </w:rPr>
              <w:t>Классы</w:t>
            </w:r>
          </w:p>
        </w:tc>
        <w:tc>
          <w:tcPr>
            <w:tcW w:w="1701" w:type="dxa"/>
            <w:gridSpan w:val="3"/>
          </w:tcPr>
          <w:p w14:paraId="312ECF33" w14:textId="77777777" w:rsidR="005B46C4" w:rsidRPr="005B46C4" w:rsidRDefault="005B46C4" w:rsidP="005B46C4">
            <w:pPr>
              <w:spacing w:line="276" w:lineRule="auto"/>
              <w:ind w:left="-108" w:right="-108"/>
              <w:jc w:val="center"/>
              <w:rPr>
                <w:kern w:val="2"/>
                <w:sz w:val="24"/>
                <w:szCs w:val="24"/>
                <w:lang w:eastAsia="ru-RU"/>
              </w:rPr>
            </w:pPr>
            <w:r w:rsidRPr="005B46C4">
              <w:rPr>
                <w:b/>
                <w:bCs/>
                <w:i/>
                <w:iCs/>
                <w:kern w:val="2"/>
                <w:sz w:val="24"/>
                <w:szCs w:val="24"/>
                <w:lang w:eastAsia="ru-RU"/>
              </w:rPr>
              <w:t>Сроки реализации</w:t>
            </w:r>
          </w:p>
        </w:tc>
        <w:tc>
          <w:tcPr>
            <w:tcW w:w="1984" w:type="dxa"/>
          </w:tcPr>
          <w:p w14:paraId="6BCFA646" w14:textId="77777777" w:rsidR="005B46C4" w:rsidRPr="005B46C4" w:rsidRDefault="005B46C4" w:rsidP="005B46C4">
            <w:pPr>
              <w:spacing w:line="276" w:lineRule="auto"/>
              <w:ind w:left="-108" w:right="-108"/>
              <w:jc w:val="center"/>
              <w:rPr>
                <w:kern w:val="2"/>
                <w:sz w:val="24"/>
                <w:szCs w:val="24"/>
                <w:lang w:eastAsia="ru-RU"/>
              </w:rPr>
            </w:pPr>
            <w:r w:rsidRPr="005B46C4">
              <w:rPr>
                <w:b/>
                <w:bCs/>
                <w:i/>
                <w:iCs/>
                <w:kern w:val="2"/>
                <w:sz w:val="24"/>
                <w:szCs w:val="24"/>
                <w:lang w:eastAsia="ru-RU"/>
              </w:rPr>
              <w:t>Ответственные исполнители</w:t>
            </w:r>
          </w:p>
        </w:tc>
      </w:tr>
      <w:tr w:rsidR="005B46C4" w:rsidRPr="005B46C4" w14:paraId="32724950" w14:textId="77777777" w:rsidTr="005B46C4">
        <w:tc>
          <w:tcPr>
            <w:tcW w:w="3539" w:type="dxa"/>
          </w:tcPr>
          <w:p w14:paraId="3C45FE03"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Инструктаж «Безопасность на дорогах: ПДД для велосипедистов и самокатов»</w:t>
            </w:r>
          </w:p>
        </w:tc>
        <w:tc>
          <w:tcPr>
            <w:tcW w:w="1275" w:type="dxa"/>
            <w:gridSpan w:val="2"/>
          </w:tcPr>
          <w:p w14:paraId="642E842B"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67913F9C"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4A422348"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Сентябрь, май</w:t>
            </w:r>
          </w:p>
        </w:tc>
        <w:tc>
          <w:tcPr>
            <w:tcW w:w="1984" w:type="dxa"/>
          </w:tcPr>
          <w:p w14:paraId="6650524D"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Учителя ОБЗР, инспектор ГИБДД</w:t>
            </w:r>
          </w:p>
        </w:tc>
      </w:tr>
      <w:tr w:rsidR="005B46C4" w:rsidRPr="005B46C4" w14:paraId="5E01FA3E" w14:textId="77777777" w:rsidTr="005B46C4">
        <w:tc>
          <w:tcPr>
            <w:tcW w:w="3539" w:type="dxa"/>
          </w:tcPr>
          <w:p w14:paraId="657346C5"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Практикум «Ответственный пешеход» (разбор реальных ситуаций)</w:t>
            </w:r>
          </w:p>
        </w:tc>
        <w:tc>
          <w:tcPr>
            <w:tcW w:w="1275" w:type="dxa"/>
            <w:gridSpan w:val="2"/>
          </w:tcPr>
          <w:p w14:paraId="126EE310"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43099B14"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628F25EE"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Октябрь, апрель</w:t>
            </w:r>
          </w:p>
        </w:tc>
        <w:tc>
          <w:tcPr>
            <w:tcW w:w="1984" w:type="dxa"/>
          </w:tcPr>
          <w:p w14:paraId="28AF093C"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Учителя ОБЗР</w:t>
            </w:r>
          </w:p>
        </w:tc>
      </w:tr>
      <w:tr w:rsidR="005B46C4" w:rsidRPr="005B46C4" w14:paraId="27C6BD45" w14:textId="77777777" w:rsidTr="005B46C4">
        <w:tc>
          <w:tcPr>
            <w:tcW w:w="3539" w:type="dxa"/>
          </w:tcPr>
          <w:p w14:paraId="0CEA0640"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Конкурс социальных роликов «Безопасная дорога»</w:t>
            </w:r>
          </w:p>
        </w:tc>
        <w:tc>
          <w:tcPr>
            <w:tcW w:w="1275" w:type="dxa"/>
            <w:gridSpan w:val="2"/>
          </w:tcPr>
          <w:p w14:paraId="08FE840B"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271C55B7"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05111E68"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Сентябрь</w:t>
            </w:r>
          </w:p>
        </w:tc>
        <w:tc>
          <w:tcPr>
            <w:tcW w:w="1984" w:type="dxa"/>
          </w:tcPr>
          <w:p w14:paraId="7CC835D9"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Классный руководитель</w:t>
            </w:r>
          </w:p>
        </w:tc>
      </w:tr>
      <w:tr w:rsidR="005B46C4" w:rsidRPr="005B46C4" w14:paraId="6E2162DD" w14:textId="77777777" w:rsidTr="005B46C4">
        <w:tc>
          <w:tcPr>
            <w:tcW w:w="3539" w:type="dxa"/>
          </w:tcPr>
          <w:p w14:paraId="0E57C83A"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lang w:eastAsia="ru-RU"/>
              </w:rPr>
              <w:t xml:space="preserve">Беседы по профилактике </w:t>
            </w:r>
            <w:r w:rsidRPr="005B46C4">
              <w:rPr>
                <w:kern w:val="2"/>
                <w:sz w:val="24"/>
                <w:szCs w:val="24"/>
              </w:rPr>
              <w:t>терроризма и экстремизма</w:t>
            </w:r>
            <w:r w:rsidRPr="005B46C4">
              <w:rPr>
                <w:kern w:val="2"/>
                <w:sz w:val="24"/>
                <w:szCs w:val="24"/>
                <w:lang w:eastAsia="ru-RU"/>
              </w:rPr>
              <w:t xml:space="preserve"> на тему: «Подозрительный предмет. Действия обучающихся при обнаружении взрывного устройства»,</w:t>
            </w:r>
          </w:p>
        </w:tc>
        <w:tc>
          <w:tcPr>
            <w:tcW w:w="1275" w:type="dxa"/>
            <w:gridSpan w:val="2"/>
          </w:tcPr>
          <w:p w14:paraId="58A90979"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67DD4DD5"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2FFFCD48"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По плану</w:t>
            </w:r>
          </w:p>
        </w:tc>
        <w:tc>
          <w:tcPr>
            <w:tcW w:w="1984" w:type="dxa"/>
          </w:tcPr>
          <w:p w14:paraId="03730206"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Социальный педагог</w:t>
            </w:r>
          </w:p>
        </w:tc>
      </w:tr>
      <w:tr w:rsidR="005B46C4" w:rsidRPr="005B46C4" w14:paraId="776CCA3E" w14:textId="77777777" w:rsidTr="005B46C4">
        <w:tc>
          <w:tcPr>
            <w:tcW w:w="3539" w:type="dxa"/>
          </w:tcPr>
          <w:p w14:paraId="11DAAB74"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Тренировочная эвакуация (включая алгоритмы для старших классов)</w:t>
            </w:r>
          </w:p>
        </w:tc>
        <w:tc>
          <w:tcPr>
            <w:tcW w:w="1275" w:type="dxa"/>
            <w:gridSpan w:val="2"/>
          </w:tcPr>
          <w:p w14:paraId="0CF03BAA"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772D96E9"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2B0364A7"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1 раз в четверть</w:t>
            </w:r>
          </w:p>
        </w:tc>
        <w:tc>
          <w:tcPr>
            <w:tcW w:w="1984" w:type="dxa"/>
          </w:tcPr>
          <w:p w14:paraId="3C3925D2"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Ответственный за безопасность</w:t>
            </w:r>
          </w:p>
        </w:tc>
      </w:tr>
      <w:tr w:rsidR="005B46C4" w:rsidRPr="005B46C4" w14:paraId="13760C84" w14:textId="77777777" w:rsidTr="005B46C4">
        <w:tc>
          <w:tcPr>
            <w:tcW w:w="3539" w:type="dxa"/>
          </w:tcPr>
          <w:p w14:paraId="2397AE60"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Встреча с пожарными «Первая помощь при возгораниях»</w:t>
            </w:r>
          </w:p>
        </w:tc>
        <w:tc>
          <w:tcPr>
            <w:tcW w:w="1275" w:type="dxa"/>
            <w:gridSpan w:val="2"/>
          </w:tcPr>
          <w:p w14:paraId="0D096A7A"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3D467661"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53383995"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Октябрь</w:t>
            </w:r>
          </w:p>
        </w:tc>
        <w:tc>
          <w:tcPr>
            <w:tcW w:w="1984" w:type="dxa"/>
          </w:tcPr>
          <w:p w14:paraId="2F05FADF"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Сотрудники МЧС</w:t>
            </w:r>
          </w:p>
        </w:tc>
      </w:tr>
      <w:tr w:rsidR="005B46C4" w:rsidRPr="005B46C4" w14:paraId="42FECE38" w14:textId="77777777" w:rsidTr="005B46C4">
        <w:tc>
          <w:tcPr>
            <w:tcW w:w="3539" w:type="dxa"/>
          </w:tcPr>
          <w:p w14:paraId="32CACCB7"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Квест «Чрезвычайные ситуации» (практические задания)</w:t>
            </w:r>
          </w:p>
        </w:tc>
        <w:tc>
          <w:tcPr>
            <w:tcW w:w="1275" w:type="dxa"/>
            <w:gridSpan w:val="2"/>
          </w:tcPr>
          <w:p w14:paraId="291C5B21"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3FE0C1E0"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2C7A93C1"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Апрель</w:t>
            </w:r>
          </w:p>
        </w:tc>
        <w:tc>
          <w:tcPr>
            <w:tcW w:w="1984" w:type="dxa"/>
          </w:tcPr>
          <w:p w14:paraId="758323BC"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Учителя ОБЗР, Учителя физической культуры</w:t>
            </w:r>
          </w:p>
        </w:tc>
      </w:tr>
      <w:tr w:rsidR="005B46C4" w:rsidRPr="005B46C4" w14:paraId="3E7056C9" w14:textId="77777777" w:rsidTr="005B46C4">
        <w:tc>
          <w:tcPr>
            <w:tcW w:w="3539" w:type="dxa"/>
          </w:tcPr>
          <w:p w14:paraId="443A1BFA"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 xml:space="preserve">Беседы по профилактике </w:t>
            </w:r>
            <w:r w:rsidRPr="005B46C4">
              <w:rPr>
                <w:kern w:val="2"/>
                <w:sz w:val="24"/>
                <w:szCs w:val="24"/>
              </w:rPr>
              <w:t>зависимого поведения, курения, пропаганда ЗОЖ</w:t>
            </w:r>
            <w:r w:rsidRPr="005B46C4">
              <w:rPr>
                <w:kern w:val="2"/>
                <w:sz w:val="24"/>
                <w:szCs w:val="24"/>
                <w:lang w:eastAsia="ru-RU"/>
              </w:rPr>
              <w:t xml:space="preserve"> на тему: «Если хочешь быть здоров!»</w:t>
            </w:r>
          </w:p>
        </w:tc>
        <w:tc>
          <w:tcPr>
            <w:tcW w:w="1275" w:type="dxa"/>
            <w:gridSpan w:val="2"/>
          </w:tcPr>
          <w:p w14:paraId="0450134D"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0F011D69"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38D1ED9B"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По плану</w:t>
            </w:r>
          </w:p>
        </w:tc>
        <w:tc>
          <w:tcPr>
            <w:tcW w:w="1984" w:type="dxa"/>
          </w:tcPr>
          <w:p w14:paraId="68953071"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Социальный педагог</w:t>
            </w:r>
          </w:p>
        </w:tc>
      </w:tr>
      <w:tr w:rsidR="005B46C4" w:rsidRPr="005B46C4" w14:paraId="75169DE6" w14:textId="77777777" w:rsidTr="005B46C4">
        <w:tc>
          <w:tcPr>
            <w:tcW w:w="3539" w:type="dxa"/>
          </w:tcPr>
          <w:p w14:paraId="76BE40E5"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Инструктаж «Безопасность в школе и на экскурсиях»</w:t>
            </w:r>
          </w:p>
        </w:tc>
        <w:tc>
          <w:tcPr>
            <w:tcW w:w="1275" w:type="dxa"/>
            <w:gridSpan w:val="2"/>
          </w:tcPr>
          <w:p w14:paraId="7BCC9643"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72AD78F4"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04062926"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Сентябрь, после каникул</w:t>
            </w:r>
          </w:p>
        </w:tc>
        <w:tc>
          <w:tcPr>
            <w:tcW w:w="1984" w:type="dxa"/>
          </w:tcPr>
          <w:p w14:paraId="7B6537B2"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Классный руководитель</w:t>
            </w:r>
          </w:p>
        </w:tc>
      </w:tr>
      <w:tr w:rsidR="005B46C4" w:rsidRPr="005B46C4" w14:paraId="4AB5A5C4" w14:textId="77777777" w:rsidTr="005B46C4">
        <w:tc>
          <w:tcPr>
            <w:tcW w:w="3539" w:type="dxa"/>
          </w:tcPr>
          <w:p w14:paraId="7FB472AB" w14:textId="77777777" w:rsidR="005B46C4" w:rsidRPr="005B46C4" w:rsidRDefault="005B46C4" w:rsidP="005B46C4">
            <w:pPr>
              <w:spacing w:line="276" w:lineRule="auto"/>
              <w:ind w:left="-108" w:right="-108"/>
              <w:jc w:val="center"/>
              <w:rPr>
                <w:kern w:val="2"/>
                <w:sz w:val="24"/>
                <w:szCs w:val="24"/>
              </w:rPr>
            </w:pPr>
            <w:r w:rsidRPr="005B46C4">
              <w:rPr>
                <w:kern w:val="2"/>
                <w:sz w:val="24"/>
                <w:szCs w:val="24"/>
                <w:lang w:eastAsia="ru-RU"/>
              </w:rPr>
              <w:t xml:space="preserve">Беседы по профилактике конфликтов, снижению уровня агрессии, </w:t>
            </w:r>
            <w:r w:rsidRPr="005B46C4">
              <w:rPr>
                <w:kern w:val="2"/>
                <w:sz w:val="24"/>
                <w:szCs w:val="24"/>
              </w:rPr>
              <w:t xml:space="preserve">кибербуллинга и травли </w:t>
            </w:r>
            <w:r w:rsidRPr="005B46C4">
              <w:rPr>
                <w:kern w:val="2"/>
                <w:sz w:val="24"/>
                <w:szCs w:val="24"/>
              </w:rPr>
              <w:lastRenderedPageBreak/>
              <w:t>на тему: «Профилактика буллинга в школьной среде», «Дружба», «Безопасный интернет», «Как защититься в цифровом мире», «Буллинг в школе и кибербуллинг»</w:t>
            </w:r>
          </w:p>
        </w:tc>
        <w:tc>
          <w:tcPr>
            <w:tcW w:w="1275" w:type="dxa"/>
            <w:gridSpan w:val="2"/>
          </w:tcPr>
          <w:p w14:paraId="489FFC89"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3CA7FBB2"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136FB309"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По плану</w:t>
            </w:r>
          </w:p>
        </w:tc>
        <w:tc>
          <w:tcPr>
            <w:tcW w:w="1984" w:type="dxa"/>
          </w:tcPr>
          <w:p w14:paraId="3F340BCE"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Социальный педагог</w:t>
            </w:r>
          </w:p>
        </w:tc>
      </w:tr>
      <w:tr w:rsidR="005B46C4" w:rsidRPr="005B46C4" w14:paraId="7D502339" w14:textId="77777777" w:rsidTr="005B46C4">
        <w:tc>
          <w:tcPr>
            <w:tcW w:w="3539" w:type="dxa"/>
          </w:tcPr>
          <w:p w14:paraId="35A5386E"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Лекция «Опасные ситуации зимой/летом» (гололёд, открытая вода)</w:t>
            </w:r>
          </w:p>
        </w:tc>
        <w:tc>
          <w:tcPr>
            <w:tcW w:w="1275" w:type="dxa"/>
            <w:gridSpan w:val="2"/>
          </w:tcPr>
          <w:p w14:paraId="1E72A0D7"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2E911985"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0F8CCCC0"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Ноябрь, май</w:t>
            </w:r>
          </w:p>
        </w:tc>
        <w:tc>
          <w:tcPr>
            <w:tcW w:w="1984" w:type="dxa"/>
          </w:tcPr>
          <w:p w14:paraId="27979587"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Учителя ОБЗР</w:t>
            </w:r>
          </w:p>
        </w:tc>
      </w:tr>
      <w:tr w:rsidR="005B46C4" w:rsidRPr="005B46C4" w14:paraId="7A4BDC39" w14:textId="77777777" w:rsidTr="005B46C4">
        <w:tc>
          <w:tcPr>
            <w:tcW w:w="3539" w:type="dxa"/>
          </w:tcPr>
          <w:p w14:paraId="066430FB"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Акция «Здоровье — это модно» (спорт, питание, режим дня)</w:t>
            </w:r>
          </w:p>
        </w:tc>
        <w:tc>
          <w:tcPr>
            <w:tcW w:w="1275" w:type="dxa"/>
            <w:gridSpan w:val="2"/>
          </w:tcPr>
          <w:p w14:paraId="4CB7B69E"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3EE5B665"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0D932938"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Октябрь, март</w:t>
            </w:r>
          </w:p>
        </w:tc>
        <w:tc>
          <w:tcPr>
            <w:tcW w:w="1984" w:type="dxa"/>
          </w:tcPr>
          <w:p w14:paraId="61A10BBA"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Медработник, учителя физкультуры</w:t>
            </w:r>
          </w:p>
        </w:tc>
      </w:tr>
      <w:tr w:rsidR="005B46C4" w:rsidRPr="005B46C4" w14:paraId="6E5C0433" w14:textId="77777777" w:rsidTr="005B46C4">
        <w:tc>
          <w:tcPr>
            <w:tcW w:w="3539" w:type="dxa"/>
          </w:tcPr>
          <w:p w14:paraId="4B4C6800"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 xml:space="preserve">Беседы по профилактике </w:t>
            </w:r>
            <w:r w:rsidRPr="005B46C4">
              <w:rPr>
                <w:kern w:val="2"/>
                <w:sz w:val="24"/>
                <w:szCs w:val="24"/>
              </w:rPr>
              <w:t>суицидов</w:t>
            </w:r>
            <w:r w:rsidRPr="005B46C4">
              <w:rPr>
                <w:kern w:val="2"/>
                <w:sz w:val="24"/>
                <w:szCs w:val="24"/>
                <w:lang w:eastAsia="ru-RU"/>
              </w:rPr>
              <w:t xml:space="preserve"> на тему: «Ценность жизни», «Давайте дружить»</w:t>
            </w:r>
          </w:p>
        </w:tc>
        <w:tc>
          <w:tcPr>
            <w:tcW w:w="1275" w:type="dxa"/>
            <w:gridSpan w:val="2"/>
          </w:tcPr>
          <w:p w14:paraId="4D3E940D"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74C29E92"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7-9</w:t>
            </w:r>
          </w:p>
        </w:tc>
        <w:tc>
          <w:tcPr>
            <w:tcW w:w="1701" w:type="dxa"/>
            <w:gridSpan w:val="3"/>
          </w:tcPr>
          <w:p w14:paraId="694A3DCC"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По плану</w:t>
            </w:r>
          </w:p>
        </w:tc>
        <w:tc>
          <w:tcPr>
            <w:tcW w:w="1984" w:type="dxa"/>
          </w:tcPr>
          <w:p w14:paraId="6031B790"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Социальный педагог</w:t>
            </w:r>
          </w:p>
        </w:tc>
      </w:tr>
      <w:tr w:rsidR="005B46C4" w:rsidRPr="005B46C4" w14:paraId="26B4DCA6" w14:textId="77777777" w:rsidTr="005B46C4">
        <w:tc>
          <w:tcPr>
            <w:tcW w:w="3539" w:type="dxa"/>
          </w:tcPr>
          <w:p w14:paraId="5B1A0027"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Всемирный день прав человека, профилактика правонарушений и преступлений против личности (побои). Беседы на тему: «Права человека», «Профилактика правонарушений», «В стране законов».</w:t>
            </w:r>
          </w:p>
          <w:p w14:paraId="0F84BA1A" w14:textId="77777777" w:rsidR="005B46C4" w:rsidRPr="005B46C4" w:rsidRDefault="005B46C4" w:rsidP="005B46C4">
            <w:pPr>
              <w:tabs>
                <w:tab w:val="left" w:pos="2696"/>
              </w:tabs>
              <w:spacing w:line="276" w:lineRule="auto"/>
              <w:ind w:left="-108" w:right="-108"/>
              <w:jc w:val="center"/>
              <w:rPr>
                <w:kern w:val="2"/>
                <w:sz w:val="24"/>
                <w:szCs w:val="24"/>
                <w:lang w:eastAsia="ru-RU"/>
              </w:rPr>
            </w:pPr>
          </w:p>
        </w:tc>
        <w:tc>
          <w:tcPr>
            <w:tcW w:w="1275" w:type="dxa"/>
            <w:gridSpan w:val="2"/>
          </w:tcPr>
          <w:p w14:paraId="71E43A6E"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5BA276A2"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5-9</w:t>
            </w:r>
          </w:p>
        </w:tc>
        <w:tc>
          <w:tcPr>
            <w:tcW w:w="1701" w:type="dxa"/>
            <w:gridSpan w:val="3"/>
          </w:tcPr>
          <w:p w14:paraId="02AE1B9E"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Декабрь</w:t>
            </w:r>
          </w:p>
        </w:tc>
        <w:tc>
          <w:tcPr>
            <w:tcW w:w="1984" w:type="dxa"/>
          </w:tcPr>
          <w:p w14:paraId="6C662C0D"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Социальный педагог</w:t>
            </w:r>
          </w:p>
        </w:tc>
      </w:tr>
      <w:tr w:rsidR="005B46C4" w:rsidRPr="005B46C4" w14:paraId="759B03FA" w14:textId="77777777" w:rsidTr="005B46C4">
        <w:tc>
          <w:tcPr>
            <w:tcW w:w="3539" w:type="dxa"/>
          </w:tcPr>
          <w:p w14:paraId="03818255"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Тренинг «Стресс-менеджмент для подростков»</w:t>
            </w:r>
          </w:p>
        </w:tc>
        <w:tc>
          <w:tcPr>
            <w:tcW w:w="1275" w:type="dxa"/>
            <w:gridSpan w:val="2"/>
          </w:tcPr>
          <w:p w14:paraId="1A71A8EF"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156A9931"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3583A167"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Ноябрь, апрель</w:t>
            </w:r>
          </w:p>
        </w:tc>
        <w:tc>
          <w:tcPr>
            <w:tcW w:w="1984" w:type="dxa"/>
          </w:tcPr>
          <w:p w14:paraId="15D3B387"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Психолог</w:t>
            </w:r>
          </w:p>
        </w:tc>
      </w:tr>
      <w:tr w:rsidR="005B46C4" w:rsidRPr="005B46C4" w14:paraId="475C9B32" w14:textId="77777777" w:rsidTr="005B46C4">
        <w:tc>
          <w:tcPr>
            <w:tcW w:w="3539" w:type="dxa"/>
          </w:tcPr>
          <w:p w14:paraId="56F48807"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Практикум «Безопасность в соцсетях» (фишинг, мошенничество)</w:t>
            </w:r>
          </w:p>
        </w:tc>
        <w:tc>
          <w:tcPr>
            <w:tcW w:w="1275" w:type="dxa"/>
            <w:gridSpan w:val="2"/>
          </w:tcPr>
          <w:p w14:paraId="7E135845"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472E4634"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55480B89"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Октябрь, февраль</w:t>
            </w:r>
          </w:p>
        </w:tc>
        <w:tc>
          <w:tcPr>
            <w:tcW w:w="1984" w:type="dxa"/>
          </w:tcPr>
          <w:p w14:paraId="47EF6E05"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Учителя информатики</w:t>
            </w:r>
          </w:p>
        </w:tc>
      </w:tr>
      <w:tr w:rsidR="005B46C4" w:rsidRPr="005B46C4" w14:paraId="67810E9B" w14:textId="77777777" w:rsidTr="005B46C4">
        <w:tc>
          <w:tcPr>
            <w:tcW w:w="3539" w:type="dxa"/>
          </w:tcPr>
          <w:p w14:paraId="46BA9DC9"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Родительское собрание «Дети в интернете: риски и защита»</w:t>
            </w:r>
          </w:p>
        </w:tc>
        <w:tc>
          <w:tcPr>
            <w:tcW w:w="1275" w:type="dxa"/>
            <w:gridSpan w:val="2"/>
          </w:tcPr>
          <w:p w14:paraId="004412F2"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4E97891B"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2673BDAF"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Февраль</w:t>
            </w:r>
          </w:p>
        </w:tc>
        <w:tc>
          <w:tcPr>
            <w:tcW w:w="1984" w:type="dxa"/>
          </w:tcPr>
          <w:p w14:paraId="4140A184"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Классный руководитель</w:t>
            </w:r>
          </w:p>
        </w:tc>
      </w:tr>
      <w:tr w:rsidR="005B46C4" w:rsidRPr="005B46C4" w14:paraId="434E71AB" w14:textId="77777777" w:rsidTr="005B46C4">
        <w:tc>
          <w:tcPr>
            <w:tcW w:w="3539" w:type="dxa"/>
          </w:tcPr>
          <w:p w14:paraId="5D1A3F5A" w14:textId="77777777" w:rsidR="005B46C4" w:rsidRPr="005B46C4" w:rsidRDefault="005B46C4" w:rsidP="005B46C4">
            <w:pPr>
              <w:spacing w:line="276" w:lineRule="auto"/>
              <w:ind w:left="-108" w:right="-108"/>
              <w:jc w:val="center"/>
              <w:rPr>
                <w:kern w:val="2"/>
                <w:sz w:val="24"/>
                <w:szCs w:val="24"/>
              </w:rPr>
            </w:pPr>
            <w:r w:rsidRPr="005B46C4">
              <w:rPr>
                <w:kern w:val="2"/>
                <w:sz w:val="24"/>
                <w:szCs w:val="24"/>
                <w:lang w:eastAsia="ru-RU"/>
              </w:rPr>
              <w:t xml:space="preserve">Беседы по профилактике </w:t>
            </w:r>
            <w:r w:rsidRPr="005B46C4">
              <w:rPr>
                <w:kern w:val="2"/>
                <w:sz w:val="24"/>
                <w:szCs w:val="24"/>
              </w:rPr>
              <w:t>сквернословия, использования ненормативной лексики, брани</w:t>
            </w:r>
            <w:r w:rsidRPr="005B46C4">
              <w:rPr>
                <w:kern w:val="2"/>
                <w:sz w:val="24"/>
                <w:szCs w:val="24"/>
                <w:lang w:eastAsia="ru-RU"/>
              </w:rPr>
              <w:t xml:space="preserve"> </w:t>
            </w:r>
            <w:r w:rsidRPr="005B46C4">
              <w:rPr>
                <w:kern w:val="2"/>
                <w:sz w:val="24"/>
                <w:szCs w:val="24"/>
              </w:rPr>
              <w:t>на тему: «Профилактика обсценной лексики у школьников»</w:t>
            </w:r>
          </w:p>
          <w:p w14:paraId="52FD40E0" w14:textId="77777777" w:rsidR="005B46C4" w:rsidRPr="005B46C4" w:rsidRDefault="005B46C4" w:rsidP="005B46C4">
            <w:pPr>
              <w:tabs>
                <w:tab w:val="left" w:pos="2696"/>
              </w:tabs>
              <w:spacing w:line="276" w:lineRule="auto"/>
              <w:ind w:left="-108" w:right="-108"/>
              <w:jc w:val="center"/>
              <w:rPr>
                <w:b/>
                <w:i/>
                <w:kern w:val="2"/>
                <w:sz w:val="24"/>
                <w:szCs w:val="24"/>
              </w:rPr>
            </w:pPr>
          </w:p>
        </w:tc>
        <w:tc>
          <w:tcPr>
            <w:tcW w:w="1275" w:type="dxa"/>
            <w:gridSpan w:val="2"/>
          </w:tcPr>
          <w:p w14:paraId="58AEC1C4"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434C67BA"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65341725"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По плану</w:t>
            </w:r>
          </w:p>
        </w:tc>
        <w:tc>
          <w:tcPr>
            <w:tcW w:w="1984" w:type="dxa"/>
          </w:tcPr>
          <w:p w14:paraId="1A68D8B6"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Социальный педагог</w:t>
            </w:r>
          </w:p>
        </w:tc>
      </w:tr>
      <w:tr w:rsidR="005B46C4" w:rsidRPr="005B46C4" w14:paraId="19D4603F" w14:textId="77777777" w:rsidTr="005B46C4">
        <w:tc>
          <w:tcPr>
            <w:tcW w:w="3539" w:type="dxa"/>
          </w:tcPr>
          <w:p w14:paraId="336B85C3"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Инструктаж «Поведение при угрозе теракта»</w:t>
            </w:r>
          </w:p>
        </w:tc>
        <w:tc>
          <w:tcPr>
            <w:tcW w:w="1275" w:type="dxa"/>
            <w:gridSpan w:val="2"/>
          </w:tcPr>
          <w:p w14:paraId="3EF75F1C"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330883C6"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68B40B29"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Сентябрь, май</w:t>
            </w:r>
          </w:p>
        </w:tc>
        <w:tc>
          <w:tcPr>
            <w:tcW w:w="1984" w:type="dxa"/>
          </w:tcPr>
          <w:p w14:paraId="5E1D01A1"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Ответственный за безопасность</w:t>
            </w:r>
          </w:p>
        </w:tc>
      </w:tr>
      <w:tr w:rsidR="005B46C4" w:rsidRPr="005B46C4" w14:paraId="2C138BB9" w14:textId="77777777" w:rsidTr="005B46C4">
        <w:tc>
          <w:tcPr>
            <w:tcW w:w="3539" w:type="dxa"/>
          </w:tcPr>
          <w:p w14:paraId="037D13CD" w14:textId="77777777" w:rsidR="005B46C4" w:rsidRPr="005B46C4" w:rsidRDefault="005B46C4" w:rsidP="005B46C4">
            <w:pPr>
              <w:tabs>
                <w:tab w:val="left" w:pos="2696"/>
              </w:tabs>
              <w:spacing w:line="276" w:lineRule="auto"/>
              <w:ind w:left="-108" w:right="-108"/>
              <w:jc w:val="center"/>
              <w:rPr>
                <w:b/>
                <w:i/>
                <w:kern w:val="2"/>
                <w:sz w:val="24"/>
                <w:szCs w:val="24"/>
              </w:rPr>
            </w:pPr>
            <w:r w:rsidRPr="005B46C4">
              <w:rPr>
                <w:kern w:val="2"/>
                <w:sz w:val="24"/>
                <w:szCs w:val="24"/>
                <w:lang w:eastAsia="ru-RU"/>
              </w:rPr>
              <w:t>Тренинг «Безопасность в общественных местах»</w:t>
            </w:r>
          </w:p>
        </w:tc>
        <w:tc>
          <w:tcPr>
            <w:tcW w:w="1275" w:type="dxa"/>
            <w:gridSpan w:val="2"/>
          </w:tcPr>
          <w:p w14:paraId="706D5AD0" w14:textId="77777777" w:rsidR="005B46C4" w:rsidRPr="005B46C4" w:rsidRDefault="005B46C4" w:rsidP="005B46C4">
            <w:pPr>
              <w:spacing w:line="276" w:lineRule="auto"/>
              <w:ind w:left="-108" w:right="-108"/>
              <w:jc w:val="center"/>
              <w:rPr>
                <w:b/>
                <w:i/>
                <w:kern w:val="2"/>
                <w:sz w:val="24"/>
                <w:szCs w:val="24"/>
              </w:rPr>
            </w:pPr>
          </w:p>
        </w:tc>
        <w:tc>
          <w:tcPr>
            <w:tcW w:w="1628" w:type="dxa"/>
            <w:gridSpan w:val="3"/>
          </w:tcPr>
          <w:p w14:paraId="2E41D85F" w14:textId="77777777" w:rsidR="005B46C4" w:rsidRPr="005B46C4" w:rsidRDefault="005B46C4" w:rsidP="005B46C4">
            <w:pPr>
              <w:spacing w:line="276" w:lineRule="auto"/>
              <w:ind w:left="-108" w:right="-108"/>
              <w:jc w:val="center"/>
              <w:rPr>
                <w:b/>
                <w:i/>
                <w:kern w:val="2"/>
                <w:sz w:val="24"/>
                <w:szCs w:val="24"/>
              </w:rPr>
            </w:pPr>
            <w:r w:rsidRPr="005B46C4">
              <w:rPr>
                <w:kern w:val="2"/>
                <w:sz w:val="24"/>
                <w:szCs w:val="24"/>
                <w:lang w:eastAsia="ru-RU"/>
              </w:rPr>
              <w:t>5-9</w:t>
            </w:r>
          </w:p>
        </w:tc>
        <w:tc>
          <w:tcPr>
            <w:tcW w:w="1701" w:type="dxa"/>
            <w:gridSpan w:val="3"/>
          </w:tcPr>
          <w:p w14:paraId="2F168343"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Март</w:t>
            </w:r>
          </w:p>
        </w:tc>
        <w:tc>
          <w:tcPr>
            <w:tcW w:w="1984" w:type="dxa"/>
          </w:tcPr>
          <w:p w14:paraId="0DB67783" w14:textId="77777777" w:rsidR="005B46C4" w:rsidRPr="005B46C4" w:rsidRDefault="005B46C4" w:rsidP="005B46C4">
            <w:pPr>
              <w:spacing w:line="276" w:lineRule="auto"/>
              <w:ind w:left="-108" w:right="-108"/>
              <w:jc w:val="center"/>
              <w:rPr>
                <w:b/>
                <w:bCs/>
                <w:i/>
                <w:iCs/>
                <w:kern w:val="2"/>
                <w:sz w:val="24"/>
                <w:szCs w:val="24"/>
                <w:lang w:eastAsia="ru-RU"/>
              </w:rPr>
            </w:pPr>
            <w:r w:rsidRPr="005B46C4">
              <w:rPr>
                <w:kern w:val="2"/>
                <w:sz w:val="24"/>
                <w:szCs w:val="24"/>
                <w:lang w:eastAsia="ru-RU"/>
              </w:rPr>
              <w:t>Учителя ОБЗР</w:t>
            </w:r>
          </w:p>
        </w:tc>
      </w:tr>
      <w:tr w:rsidR="005B46C4" w:rsidRPr="005B46C4" w14:paraId="60EB60F2" w14:textId="77777777" w:rsidTr="005B46C4">
        <w:tc>
          <w:tcPr>
            <w:tcW w:w="3539" w:type="dxa"/>
          </w:tcPr>
          <w:p w14:paraId="04E3F55A"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lang w:eastAsia="ru-RU"/>
              </w:rPr>
              <w:t xml:space="preserve">Классные часы. Профилактика самовольных уходов, соблюдение комендантского часа, профилактика пропусков учебных </w:t>
            </w:r>
            <w:r w:rsidRPr="005B46C4">
              <w:rPr>
                <w:kern w:val="2"/>
                <w:sz w:val="24"/>
                <w:szCs w:val="24"/>
                <w:lang w:eastAsia="ru-RU"/>
              </w:rPr>
              <w:lastRenderedPageBreak/>
              <w:t>занятий (в т.ч. работа с родителями)</w:t>
            </w:r>
          </w:p>
        </w:tc>
        <w:tc>
          <w:tcPr>
            <w:tcW w:w="1275" w:type="dxa"/>
            <w:gridSpan w:val="2"/>
          </w:tcPr>
          <w:p w14:paraId="38483990"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45D5282C"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5-9</w:t>
            </w:r>
          </w:p>
        </w:tc>
        <w:tc>
          <w:tcPr>
            <w:tcW w:w="1701" w:type="dxa"/>
            <w:gridSpan w:val="3"/>
          </w:tcPr>
          <w:p w14:paraId="1D72F82D"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По плану</w:t>
            </w:r>
          </w:p>
        </w:tc>
        <w:tc>
          <w:tcPr>
            <w:tcW w:w="1984" w:type="dxa"/>
          </w:tcPr>
          <w:p w14:paraId="5EA7A82B"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Социальный педагог, классные руководители</w:t>
            </w:r>
          </w:p>
        </w:tc>
      </w:tr>
      <w:tr w:rsidR="005B46C4" w:rsidRPr="005B46C4" w14:paraId="45832A92" w14:textId="77777777" w:rsidTr="005B46C4">
        <w:tc>
          <w:tcPr>
            <w:tcW w:w="3539" w:type="dxa"/>
          </w:tcPr>
          <w:p w14:paraId="40F31043" w14:textId="77777777" w:rsidR="005B46C4" w:rsidRPr="005B46C4" w:rsidRDefault="005B46C4" w:rsidP="005B46C4">
            <w:pPr>
              <w:tabs>
                <w:tab w:val="left" w:pos="2696"/>
              </w:tabs>
              <w:spacing w:line="276" w:lineRule="auto"/>
              <w:ind w:left="-108" w:right="-108"/>
              <w:jc w:val="center"/>
              <w:rPr>
                <w:kern w:val="2"/>
                <w:sz w:val="24"/>
                <w:szCs w:val="24"/>
                <w:highlight w:val="yellow"/>
                <w:lang w:eastAsia="ru-RU"/>
              </w:rPr>
            </w:pPr>
            <w:r w:rsidRPr="005B46C4">
              <w:rPr>
                <w:kern w:val="2"/>
                <w:sz w:val="24"/>
                <w:szCs w:val="24"/>
                <w:lang w:eastAsia="ru-RU"/>
              </w:rPr>
              <w:t>Тренинг «Конфликты: как решать без агрессии»</w:t>
            </w:r>
          </w:p>
        </w:tc>
        <w:tc>
          <w:tcPr>
            <w:tcW w:w="1275" w:type="dxa"/>
            <w:gridSpan w:val="2"/>
          </w:tcPr>
          <w:p w14:paraId="47C3A6D7"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37E47167"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5-9</w:t>
            </w:r>
          </w:p>
        </w:tc>
        <w:tc>
          <w:tcPr>
            <w:tcW w:w="1701" w:type="dxa"/>
            <w:gridSpan w:val="3"/>
          </w:tcPr>
          <w:p w14:paraId="51DF5A74"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Октябрь, февраль</w:t>
            </w:r>
          </w:p>
        </w:tc>
        <w:tc>
          <w:tcPr>
            <w:tcW w:w="1984" w:type="dxa"/>
          </w:tcPr>
          <w:p w14:paraId="009DEC69"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Педагог-психолог</w:t>
            </w:r>
          </w:p>
        </w:tc>
      </w:tr>
      <w:tr w:rsidR="005B46C4" w:rsidRPr="005B46C4" w14:paraId="21ACB012" w14:textId="77777777" w:rsidTr="005B46C4">
        <w:tc>
          <w:tcPr>
            <w:tcW w:w="3539" w:type="dxa"/>
          </w:tcPr>
          <w:p w14:paraId="5405063F" w14:textId="77777777" w:rsidR="005B46C4" w:rsidRPr="005B46C4" w:rsidRDefault="005B46C4" w:rsidP="005B46C4">
            <w:pPr>
              <w:tabs>
                <w:tab w:val="left" w:pos="2696"/>
              </w:tabs>
              <w:spacing w:line="276" w:lineRule="auto"/>
              <w:ind w:left="-108" w:right="-108"/>
              <w:jc w:val="center"/>
              <w:rPr>
                <w:kern w:val="2"/>
                <w:sz w:val="24"/>
                <w:szCs w:val="24"/>
                <w:highlight w:val="yellow"/>
                <w:lang w:eastAsia="ru-RU"/>
              </w:rPr>
            </w:pPr>
            <w:r w:rsidRPr="005B46C4">
              <w:rPr>
                <w:kern w:val="2"/>
                <w:sz w:val="24"/>
                <w:szCs w:val="24"/>
                <w:lang w:eastAsia="ru-RU"/>
              </w:rPr>
              <w:t>Акция «Школа без травли» (анкетирование, дискуссии)</w:t>
            </w:r>
          </w:p>
        </w:tc>
        <w:tc>
          <w:tcPr>
            <w:tcW w:w="1275" w:type="dxa"/>
            <w:gridSpan w:val="2"/>
          </w:tcPr>
          <w:p w14:paraId="5FCD70B5"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6769B714"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5-9</w:t>
            </w:r>
          </w:p>
        </w:tc>
        <w:tc>
          <w:tcPr>
            <w:tcW w:w="1701" w:type="dxa"/>
            <w:gridSpan w:val="3"/>
          </w:tcPr>
          <w:p w14:paraId="5DA1669C"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Ноябрь</w:t>
            </w:r>
          </w:p>
        </w:tc>
        <w:tc>
          <w:tcPr>
            <w:tcW w:w="1984" w:type="dxa"/>
          </w:tcPr>
          <w:p w14:paraId="13EA618A"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Социальный педагог</w:t>
            </w:r>
          </w:p>
        </w:tc>
      </w:tr>
      <w:tr w:rsidR="005B46C4" w:rsidRPr="005B46C4" w14:paraId="685B33C3" w14:textId="77777777" w:rsidTr="005B46C4">
        <w:tc>
          <w:tcPr>
            <w:tcW w:w="3539" w:type="dxa"/>
          </w:tcPr>
          <w:p w14:paraId="78EB5A35" w14:textId="77777777" w:rsidR="005B46C4" w:rsidRPr="005B46C4" w:rsidRDefault="005B46C4" w:rsidP="005B46C4">
            <w:pPr>
              <w:tabs>
                <w:tab w:val="left" w:pos="2696"/>
              </w:tabs>
              <w:spacing w:line="276" w:lineRule="auto"/>
              <w:ind w:left="-108" w:right="-108"/>
              <w:jc w:val="center"/>
              <w:rPr>
                <w:kern w:val="2"/>
                <w:sz w:val="24"/>
                <w:szCs w:val="24"/>
                <w:highlight w:val="yellow"/>
                <w:lang w:eastAsia="ru-RU"/>
              </w:rPr>
            </w:pPr>
            <w:r w:rsidRPr="005B46C4">
              <w:rPr>
                <w:kern w:val="2"/>
                <w:sz w:val="24"/>
                <w:szCs w:val="24"/>
                <w:lang w:eastAsia="ru-RU"/>
              </w:rPr>
              <w:t>Проект «Медиация в школе» (обучение мирному разрешению споров)</w:t>
            </w:r>
          </w:p>
        </w:tc>
        <w:tc>
          <w:tcPr>
            <w:tcW w:w="1275" w:type="dxa"/>
            <w:gridSpan w:val="2"/>
          </w:tcPr>
          <w:p w14:paraId="77F0A1E1"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657F340A"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7-9</w:t>
            </w:r>
          </w:p>
        </w:tc>
        <w:tc>
          <w:tcPr>
            <w:tcW w:w="1701" w:type="dxa"/>
            <w:gridSpan w:val="3"/>
          </w:tcPr>
          <w:p w14:paraId="5BFC54D9"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В течение года</w:t>
            </w:r>
          </w:p>
        </w:tc>
        <w:tc>
          <w:tcPr>
            <w:tcW w:w="1984" w:type="dxa"/>
          </w:tcPr>
          <w:p w14:paraId="7A4FF447"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Психолог</w:t>
            </w:r>
          </w:p>
        </w:tc>
      </w:tr>
      <w:tr w:rsidR="005B46C4" w:rsidRPr="005B46C4" w14:paraId="1B40992B" w14:textId="77777777" w:rsidTr="005B46C4">
        <w:tc>
          <w:tcPr>
            <w:tcW w:w="3539" w:type="dxa"/>
          </w:tcPr>
          <w:p w14:paraId="0DDDB64E" w14:textId="77777777" w:rsidR="005B46C4" w:rsidRPr="005B46C4" w:rsidRDefault="005B46C4" w:rsidP="005B46C4">
            <w:pPr>
              <w:tabs>
                <w:tab w:val="left" w:pos="2696"/>
              </w:tabs>
              <w:spacing w:line="276" w:lineRule="auto"/>
              <w:ind w:left="-108" w:right="-108"/>
              <w:jc w:val="center"/>
              <w:rPr>
                <w:kern w:val="2"/>
                <w:sz w:val="24"/>
                <w:szCs w:val="24"/>
                <w:highlight w:val="yellow"/>
                <w:lang w:eastAsia="ru-RU"/>
              </w:rPr>
            </w:pPr>
            <w:r w:rsidRPr="005B46C4">
              <w:rPr>
                <w:kern w:val="2"/>
                <w:sz w:val="24"/>
                <w:szCs w:val="24"/>
                <w:lang w:eastAsia="ru-RU"/>
              </w:rPr>
              <w:t xml:space="preserve">Беседы по профилактике </w:t>
            </w:r>
            <w:r w:rsidRPr="005B46C4">
              <w:rPr>
                <w:kern w:val="2"/>
                <w:sz w:val="24"/>
                <w:szCs w:val="24"/>
              </w:rPr>
              <w:t>гибели и травматизма, личная безопасность в период летних каникул (в т.ч. работа с родителями)</w:t>
            </w:r>
          </w:p>
        </w:tc>
        <w:tc>
          <w:tcPr>
            <w:tcW w:w="1275" w:type="dxa"/>
            <w:gridSpan w:val="2"/>
          </w:tcPr>
          <w:p w14:paraId="0DA7887C"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6F2BAEB9"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5-9</w:t>
            </w:r>
          </w:p>
        </w:tc>
        <w:tc>
          <w:tcPr>
            <w:tcW w:w="1701" w:type="dxa"/>
            <w:gridSpan w:val="3"/>
          </w:tcPr>
          <w:p w14:paraId="79DAD974"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По плану</w:t>
            </w:r>
          </w:p>
        </w:tc>
        <w:tc>
          <w:tcPr>
            <w:tcW w:w="1984" w:type="dxa"/>
          </w:tcPr>
          <w:p w14:paraId="5BD526DB"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Социальный педагог</w:t>
            </w:r>
          </w:p>
        </w:tc>
      </w:tr>
      <w:tr w:rsidR="005B46C4" w:rsidRPr="005B46C4" w14:paraId="6C1E04B2" w14:textId="77777777" w:rsidTr="005B46C4">
        <w:tc>
          <w:tcPr>
            <w:tcW w:w="3539" w:type="dxa"/>
          </w:tcPr>
          <w:p w14:paraId="1840D8E5" w14:textId="77777777" w:rsidR="005B46C4" w:rsidRPr="005B46C4" w:rsidRDefault="005B46C4" w:rsidP="005B46C4">
            <w:pPr>
              <w:tabs>
                <w:tab w:val="left" w:pos="2696"/>
              </w:tabs>
              <w:spacing w:line="276" w:lineRule="auto"/>
              <w:ind w:left="-108" w:right="-108"/>
              <w:jc w:val="center"/>
              <w:rPr>
                <w:kern w:val="2"/>
                <w:sz w:val="24"/>
                <w:szCs w:val="24"/>
                <w:highlight w:val="yellow"/>
                <w:lang w:eastAsia="ru-RU"/>
              </w:rPr>
            </w:pPr>
            <w:r w:rsidRPr="005B46C4">
              <w:rPr>
                <w:kern w:val="2"/>
                <w:sz w:val="24"/>
                <w:szCs w:val="24"/>
                <w:lang w:eastAsia="ru-RU"/>
              </w:rPr>
              <w:t>Инструктажи «Безопасность на воде и в походах»</w:t>
            </w:r>
          </w:p>
        </w:tc>
        <w:tc>
          <w:tcPr>
            <w:tcW w:w="1275" w:type="dxa"/>
            <w:gridSpan w:val="2"/>
          </w:tcPr>
          <w:p w14:paraId="0ACD8D9B"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0ABE2092"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5-9</w:t>
            </w:r>
          </w:p>
        </w:tc>
        <w:tc>
          <w:tcPr>
            <w:tcW w:w="1701" w:type="dxa"/>
            <w:gridSpan w:val="3"/>
          </w:tcPr>
          <w:p w14:paraId="3AF4296D"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По плану</w:t>
            </w:r>
          </w:p>
        </w:tc>
        <w:tc>
          <w:tcPr>
            <w:tcW w:w="1984" w:type="dxa"/>
          </w:tcPr>
          <w:p w14:paraId="43E610C4"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lang w:eastAsia="ru-RU"/>
              </w:rPr>
              <w:t>Классные руководители</w:t>
            </w:r>
          </w:p>
        </w:tc>
      </w:tr>
      <w:tr w:rsidR="005B46C4" w:rsidRPr="005B46C4" w14:paraId="442422C5" w14:textId="77777777" w:rsidTr="005B46C4">
        <w:tc>
          <w:tcPr>
            <w:tcW w:w="3539" w:type="dxa"/>
          </w:tcPr>
          <w:p w14:paraId="56A7042B"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rFonts w:eastAsia="№Е"/>
                <w:kern w:val="2"/>
                <w:sz w:val="24"/>
                <w:szCs w:val="24"/>
              </w:rPr>
              <w:t>Мероприятия в рамках деятельности социально-психологической службы (по отдельному плану)</w:t>
            </w:r>
          </w:p>
        </w:tc>
        <w:tc>
          <w:tcPr>
            <w:tcW w:w="1275" w:type="dxa"/>
            <w:gridSpan w:val="2"/>
          </w:tcPr>
          <w:p w14:paraId="6057C7DA"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229AD50F"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28EC5247"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В течение</w:t>
            </w:r>
          </w:p>
          <w:p w14:paraId="0D1D3F9E"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учебного года</w:t>
            </w:r>
          </w:p>
        </w:tc>
        <w:tc>
          <w:tcPr>
            <w:tcW w:w="1984" w:type="dxa"/>
          </w:tcPr>
          <w:p w14:paraId="361E515D"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r w:rsidRPr="005B46C4">
              <w:rPr>
                <w:color w:val="000000"/>
                <w:kern w:val="2"/>
                <w:sz w:val="24"/>
                <w:szCs w:val="24"/>
              </w:rPr>
              <w:t>,                         педагог-психолог</w:t>
            </w:r>
          </w:p>
        </w:tc>
      </w:tr>
      <w:tr w:rsidR="005B46C4" w:rsidRPr="005B46C4" w14:paraId="5A8A07E8" w14:textId="77777777" w:rsidTr="005B46C4">
        <w:tc>
          <w:tcPr>
            <w:tcW w:w="3539" w:type="dxa"/>
          </w:tcPr>
          <w:p w14:paraId="3956AC12"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rFonts w:eastAsia="№Е"/>
                <w:kern w:val="2"/>
                <w:sz w:val="24"/>
                <w:szCs w:val="24"/>
              </w:rPr>
              <w:t xml:space="preserve">Мероприятия с участием сотрудников </w:t>
            </w:r>
            <w:r w:rsidRPr="005B46C4">
              <w:rPr>
                <w:kern w:val="2"/>
                <w:sz w:val="24"/>
                <w:szCs w:val="24"/>
              </w:rPr>
              <w:t>ГИБДД МО МВД России, МО МВД России , ОПНД (в рамках плана межведомственного взаимодействия)</w:t>
            </w:r>
          </w:p>
        </w:tc>
        <w:tc>
          <w:tcPr>
            <w:tcW w:w="1275" w:type="dxa"/>
            <w:gridSpan w:val="2"/>
          </w:tcPr>
          <w:p w14:paraId="4D13F379"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117046FF"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1B60568B"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В течение</w:t>
            </w:r>
          </w:p>
          <w:p w14:paraId="59E4C4EC"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учебного года</w:t>
            </w:r>
          </w:p>
        </w:tc>
        <w:tc>
          <w:tcPr>
            <w:tcW w:w="1984" w:type="dxa"/>
          </w:tcPr>
          <w:p w14:paraId="386374F1"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r w:rsidRPr="005B46C4">
              <w:rPr>
                <w:color w:val="000000"/>
                <w:kern w:val="2"/>
                <w:sz w:val="24"/>
                <w:szCs w:val="24"/>
              </w:rPr>
              <w:t>, социальный педагог</w:t>
            </w:r>
          </w:p>
        </w:tc>
      </w:tr>
      <w:tr w:rsidR="005B46C4" w:rsidRPr="005B46C4" w14:paraId="11D33DCA" w14:textId="77777777" w:rsidTr="005B46C4">
        <w:tc>
          <w:tcPr>
            <w:tcW w:w="3539" w:type="dxa"/>
          </w:tcPr>
          <w:p w14:paraId="7C5E3E9F"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rFonts w:eastAsia="№Е"/>
                <w:kern w:val="2"/>
                <w:sz w:val="24"/>
                <w:szCs w:val="24"/>
              </w:rPr>
              <w:t>Индивидуальная работа с обучающимися и их родителями (законными представителями) в рамках работы Совета профилактики</w:t>
            </w:r>
          </w:p>
        </w:tc>
        <w:tc>
          <w:tcPr>
            <w:tcW w:w="1275" w:type="dxa"/>
            <w:gridSpan w:val="2"/>
          </w:tcPr>
          <w:p w14:paraId="469556D1"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6A306FE8"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5F420B45"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В течение</w:t>
            </w:r>
          </w:p>
          <w:p w14:paraId="03B736CE"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учебного года,</w:t>
            </w:r>
          </w:p>
          <w:p w14:paraId="26BE1D0F"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1 раз в месяц</w:t>
            </w:r>
          </w:p>
        </w:tc>
        <w:tc>
          <w:tcPr>
            <w:tcW w:w="1984" w:type="dxa"/>
          </w:tcPr>
          <w:p w14:paraId="666D7FF8"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p>
        </w:tc>
      </w:tr>
      <w:tr w:rsidR="005B46C4" w:rsidRPr="005B46C4" w14:paraId="5E4136E2" w14:textId="77777777" w:rsidTr="005B46C4">
        <w:tc>
          <w:tcPr>
            <w:tcW w:w="3539" w:type="dxa"/>
          </w:tcPr>
          <w:p w14:paraId="6FF6290D"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rFonts w:eastAsia="№Е"/>
                <w:kern w:val="2"/>
                <w:sz w:val="24"/>
                <w:szCs w:val="24"/>
              </w:rPr>
              <w:t>Организация деятельности школьной службы примирения.</w:t>
            </w:r>
          </w:p>
        </w:tc>
        <w:tc>
          <w:tcPr>
            <w:tcW w:w="1275" w:type="dxa"/>
            <w:gridSpan w:val="2"/>
          </w:tcPr>
          <w:p w14:paraId="5191BA2D"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5EA04443"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4567981B"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В течение</w:t>
            </w:r>
          </w:p>
          <w:p w14:paraId="32430E83"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учебного года</w:t>
            </w:r>
          </w:p>
        </w:tc>
        <w:tc>
          <w:tcPr>
            <w:tcW w:w="1984" w:type="dxa"/>
          </w:tcPr>
          <w:p w14:paraId="51909519" w14:textId="77777777" w:rsidR="005B46C4" w:rsidRPr="005B46C4" w:rsidRDefault="005B46C4" w:rsidP="005B46C4">
            <w:pPr>
              <w:spacing w:line="276" w:lineRule="auto"/>
              <w:ind w:left="-108" w:right="-108"/>
              <w:jc w:val="center"/>
              <w:rPr>
                <w:rFonts w:eastAsia="№Е"/>
                <w:color w:val="000000"/>
                <w:kern w:val="2"/>
                <w:sz w:val="24"/>
                <w:szCs w:val="24"/>
              </w:rPr>
            </w:pPr>
            <w:r w:rsidRPr="005B46C4">
              <w:rPr>
                <w:rFonts w:eastAsia="№Е"/>
                <w:color w:val="000000"/>
                <w:kern w:val="2"/>
                <w:sz w:val="24"/>
                <w:szCs w:val="24"/>
              </w:rPr>
              <w:t xml:space="preserve">Зам. </w:t>
            </w:r>
            <w:r w:rsidRPr="005B46C4">
              <w:rPr>
                <w:color w:val="000000"/>
                <w:kern w:val="2"/>
                <w:sz w:val="24"/>
                <w:szCs w:val="24"/>
              </w:rPr>
              <w:t>директора</w:t>
            </w:r>
            <w:r w:rsidRPr="005B46C4">
              <w:rPr>
                <w:rFonts w:eastAsia="№Е"/>
                <w:color w:val="000000"/>
                <w:kern w:val="2"/>
                <w:sz w:val="24"/>
                <w:szCs w:val="24"/>
              </w:rPr>
              <w:t xml:space="preserve"> по ВР, </w:t>
            </w:r>
          </w:p>
          <w:p w14:paraId="32B4D44C"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rPr>
              <w:t>Советник директора по воспитанию и взаимодействию с детскими общественными объединениями</w:t>
            </w:r>
          </w:p>
        </w:tc>
      </w:tr>
      <w:tr w:rsidR="005B46C4" w:rsidRPr="005B46C4" w14:paraId="055ACAB0" w14:textId="77777777" w:rsidTr="005B46C4">
        <w:tc>
          <w:tcPr>
            <w:tcW w:w="3539" w:type="dxa"/>
          </w:tcPr>
          <w:p w14:paraId="06E35CB0"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rFonts w:eastAsia="№Е"/>
                <w:kern w:val="2"/>
                <w:sz w:val="24"/>
                <w:szCs w:val="24"/>
              </w:rPr>
              <w:t xml:space="preserve">Письменное информирование родителей об ответственности за безопасность и здоровье детей в каникулярное время, а также ситуациях, связанных с риском </w:t>
            </w:r>
            <w:r w:rsidRPr="005B46C4">
              <w:rPr>
                <w:rFonts w:eastAsia="№Е"/>
                <w:kern w:val="2"/>
                <w:sz w:val="24"/>
                <w:szCs w:val="24"/>
              </w:rPr>
              <w:lastRenderedPageBreak/>
              <w:t>для здоровья и безопасности обучающихся</w:t>
            </w:r>
          </w:p>
        </w:tc>
        <w:tc>
          <w:tcPr>
            <w:tcW w:w="1275" w:type="dxa"/>
            <w:gridSpan w:val="2"/>
          </w:tcPr>
          <w:p w14:paraId="5B678495"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2D562E42"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5E39638E"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В течение</w:t>
            </w:r>
          </w:p>
          <w:p w14:paraId="5AAD26A9"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учебного года</w:t>
            </w:r>
          </w:p>
        </w:tc>
        <w:tc>
          <w:tcPr>
            <w:tcW w:w="1984" w:type="dxa"/>
          </w:tcPr>
          <w:p w14:paraId="3FB106B3"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r w:rsidRPr="005B46C4">
              <w:rPr>
                <w:kern w:val="2"/>
                <w:sz w:val="24"/>
                <w:szCs w:val="24"/>
                <w:lang w:eastAsia="ru-RU"/>
              </w:rPr>
              <w:t xml:space="preserve"> </w:t>
            </w:r>
          </w:p>
        </w:tc>
      </w:tr>
      <w:tr w:rsidR="005B46C4" w:rsidRPr="005B46C4" w14:paraId="62F225E9" w14:textId="77777777" w:rsidTr="005B46C4">
        <w:tc>
          <w:tcPr>
            <w:tcW w:w="3539" w:type="dxa"/>
          </w:tcPr>
          <w:p w14:paraId="071E6442"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rPr>
              <w:t>Психолого-педагогическое</w:t>
            </w:r>
            <w:r w:rsidRPr="005B46C4">
              <w:rPr>
                <w:spacing w:val="1"/>
                <w:kern w:val="2"/>
                <w:sz w:val="24"/>
                <w:szCs w:val="24"/>
              </w:rPr>
              <w:t xml:space="preserve"> </w:t>
            </w:r>
            <w:r w:rsidRPr="005B46C4">
              <w:rPr>
                <w:kern w:val="2"/>
                <w:sz w:val="24"/>
                <w:szCs w:val="24"/>
              </w:rPr>
              <w:t>сопровождение</w:t>
            </w:r>
            <w:r w:rsidRPr="005B46C4">
              <w:rPr>
                <w:spacing w:val="1"/>
                <w:kern w:val="2"/>
                <w:sz w:val="24"/>
                <w:szCs w:val="24"/>
              </w:rPr>
              <w:t xml:space="preserve"> </w:t>
            </w:r>
            <w:r w:rsidRPr="005B46C4">
              <w:rPr>
                <w:kern w:val="2"/>
                <w:sz w:val="24"/>
                <w:szCs w:val="24"/>
              </w:rPr>
              <w:t>групп</w:t>
            </w:r>
            <w:r w:rsidRPr="005B46C4">
              <w:rPr>
                <w:spacing w:val="1"/>
                <w:kern w:val="2"/>
                <w:sz w:val="24"/>
                <w:szCs w:val="24"/>
              </w:rPr>
              <w:t xml:space="preserve"> </w:t>
            </w:r>
            <w:r w:rsidRPr="005B46C4">
              <w:rPr>
                <w:kern w:val="2"/>
                <w:sz w:val="24"/>
                <w:szCs w:val="24"/>
              </w:rPr>
              <w:t>риска</w:t>
            </w:r>
            <w:r w:rsidRPr="005B46C4">
              <w:rPr>
                <w:spacing w:val="1"/>
                <w:kern w:val="2"/>
                <w:sz w:val="24"/>
                <w:szCs w:val="24"/>
              </w:rPr>
              <w:t xml:space="preserve"> </w:t>
            </w:r>
            <w:r w:rsidRPr="005B46C4">
              <w:rPr>
                <w:kern w:val="2"/>
                <w:sz w:val="24"/>
                <w:szCs w:val="24"/>
              </w:rPr>
              <w:t>обучающихся</w:t>
            </w:r>
            <w:r w:rsidRPr="005B46C4">
              <w:rPr>
                <w:spacing w:val="1"/>
                <w:kern w:val="2"/>
                <w:sz w:val="24"/>
                <w:szCs w:val="24"/>
              </w:rPr>
              <w:t xml:space="preserve"> </w:t>
            </w:r>
            <w:r w:rsidRPr="005B46C4">
              <w:rPr>
                <w:kern w:val="2"/>
                <w:sz w:val="24"/>
                <w:szCs w:val="24"/>
              </w:rPr>
              <w:t>по</w:t>
            </w:r>
            <w:r w:rsidRPr="005B46C4">
              <w:rPr>
                <w:spacing w:val="1"/>
                <w:kern w:val="2"/>
                <w:sz w:val="24"/>
                <w:szCs w:val="24"/>
              </w:rPr>
              <w:t xml:space="preserve"> </w:t>
            </w:r>
            <w:r w:rsidRPr="005B46C4">
              <w:rPr>
                <w:kern w:val="2"/>
                <w:sz w:val="24"/>
                <w:szCs w:val="24"/>
              </w:rPr>
              <w:t>разным</w:t>
            </w:r>
            <w:r w:rsidRPr="005B46C4">
              <w:rPr>
                <w:spacing w:val="1"/>
                <w:kern w:val="2"/>
                <w:sz w:val="24"/>
                <w:szCs w:val="24"/>
              </w:rPr>
              <w:t xml:space="preserve"> </w:t>
            </w:r>
            <w:r w:rsidRPr="005B46C4">
              <w:rPr>
                <w:kern w:val="2"/>
                <w:sz w:val="24"/>
                <w:szCs w:val="24"/>
              </w:rPr>
              <w:t>направлениям</w:t>
            </w:r>
            <w:r w:rsidRPr="005B46C4">
              <w:rPr>
                <w:spacing w:val="1"/>
                <w:kern w:val="2"/>
                <w:sz w:val="24"/>
                <w:szCs w:val="24"/>
              </w:rPr>
              <w:t xml:space="preserve"> </w:t>
            </w:r>
            <w:r w:rsidRPr="005B46C4">
              <w:rPr>
                <w:kern w:val="2"/>
                <w:sz w:val="24"/>
                <w:szCs w:val="24"/>
              </w:rPr>
              <w:t>(агрессивное</w:t>
            </w:r>
            <w:r w:rsidRPr="005B46C4">
              <w:rPr>
                <w:spacing w:val="-1"/>
                <w:kern w:val="2"/>
                <w:sz w:val="24"/>
                <w:szCs w:val="24"/>
              </w:rPr>
              <w:t xml:space="preserve"> </w:t>
            </w:r>
            <w:r w:rsidRPr="005B46C4">
              <w:rPr>
                <w:kern w:val="2"/>
                <w:sz w:val="24"/>
                <w:szCs w:val="24"/>
              </w:rPr>
              <w:t>поведение,</w:t>
            </w:r>
            <w:r w:rsidRPr="005B46C4">
              <w:rPr>
                <w:spacing w:val="-1"/>
                <w:kern w:val="2"/>
                <w:sz w:val="24"/>
                <w:szCs w:val="24"/>
              </w:rPr>
              <w:t xml:space="preserve"> </w:t>
            </w:r>
            <w:r w:rsidRPr="005B46C4">
              <w:rPr>
                <w:kern w:val="2"/>
                <w:sz w:val="24"/>
                <w:szCs w:val="24"/>
              </w:rPr>
              <w:t>зависимости, суицидальное поведение и</w:t>
            </w:r>
            <w:r w:rsidRPr="005B46C4">
              <w:rPr>
                <w:spacing w:val="-3"/>
                <w:kern w:val="2"/>
                <w:sz w:val="24"/>
                <w:szCs w:val="24"/>
              </w:rPr>
              <w:t xml:space="preserve"> </w:t>
            </w:r>
            <w:r w:rsidRPr="005B46C4">
              <w:rPr>
                <w:kern w:val="2"/>
                <w:sz w:val="24"/>
                <w:szCs w:val="24"/>
              </w:rPr>
              <w:t>др.)</w:t>
            </w:r>
          </w:p>
        </w:tc>
        <w:tc>
          <w:tcPr>
            <w:tcW w:w="1275" w:type="dxa"/>
            <w:gridSpan w:val="2"/>
          </w:tcPr>
          <w:p w14:paraId="33F8F2CC"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70874623"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109A983D"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В течение</w:t>
            </w:r>
          </w:p>
          <w:p w14:paraId="15CF28D1"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учебного года</w:t>
            </w:r>
          </w:p>
        </w:tc>
        <w:tc>
          <w:tcPr>
            <w:tcW w:w="1984" w:type="dxa"/>
          </w:tcPr>
          <w:p w14:paraId="475D866F" w14:textId="77777777" w:rsidR="005B46C4" w:rsidRPr="005B46C4" w:rsidRDefault="005B46C4" w:rsidP="005B46C4">
            <w:pPr>
              <w:spacing w:line="276" w:lineRule="auto"/>
              <w:ind w:left="-108" w:right="-108"/>
              <w:jc w:val="center"/>
              <w:rPr>
                <w:rFonts w:eastAsia="Arial Unicode MS"/>
                <w:kern w:val="2"/>
                <w:sz w:val="24"/>
                <w:szCs w:val="24"/>
                <w:lang w:eastAsia="ru-RU"/>
              </w:rPr>
            </w:pPr>
            <w:r w:rsidRPr="005B46C4">
              <w:rPr>
                <w:rFonts w:eastAsia="Arial Unicode MS"/>
                <w:kern w:val="2"/>
                <w:sz w:val="24"/>
                <w:szCs w:val="24"/>
                <w:lang w:eastAsia="ru-RU"/>
              </w:rPr>
              <w:t>Социальный педагог</w:t>
            </w:r>
          </w:p>
          <w:p w14:paraId="69FB261D" w14:textId="77777777" w:rsidR="005B46C4" w:rsidRPr="005B46C4" w:rsidRDefault="005B46C4" w:rsidP="005B46C4">
            <w:pPr>
              <w:spacing w:line="276" w:lineRule="auto"/>
              <w:ind w:left="-108" w:right="-108"/>
              <w:jc w:val="center"/>
              <w:rPr>
                <w:kern w:val="2"/>
                <w:sz w:val="24"/>
                <w:szCs w:val="24"/>
                <w:lang w:eastAsia="ru-RU"/>
              </w:rPr>
            </w:pPr>
          </w:p>
        </w:tc>
      </w:tr>
      <w:tr w:rsidR="005B46C4" w:rsidRPr="005B46C4" w14:paraId="46CEA937" w14:textId="77777777" w:rsidTr="005B46C4">
        <w:tc>
          <w:tcPr>
            <w:tcW w:w="3539" w:type="dxa"/>
          </w:tcPr>
          <w:p w14:paraId="7EA553C0"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rPr>
              <w:t xml:space="preserve">Индивидуальные и групповые коррекционно-развивающие занятия </w:t>
            </w:r>
            <w:r w:rsidRPr="005B46C4">
              <w:rPr>
                <w:spacing w:val="1"/>
                <w:kern w:val="2"/>
                <w:sz w:val="24"/>
                <w:szCs w:val="24"/>
              </w:rPr>
              <w:t xml:space="preserve">с </w:t>
            </w:r>
            <w:r w:rsidRPr="005B46C4">
              <w:rPr>
                <w:kern w:val="2"/>
                <w:sz w:val="24"/>
                <w:szCs w:val="24"/>
              </w:rPr>
              <w:t>обучающимися групп риска, консультаций с их родителями (законными представителями), в т. ч. с привлечением специалистов учреждений системы профилактики</w:t>
            </w:r>
          </w:p>
        </w:tc>
        <w:tc>
          <w:tcPr>
            <w:tcW w:w="1275" w:type="dxa"/>
            <w:gridSpan w:val="2"/>
          </w:tcPr>
          <w:p w14:paraId="278AF379"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18AB3337"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7AD878AD" w14:textId="77777777" w:rsidR="005B46C4" w:rsidRPr="005B46C4" w:rsidRDefault="005B46C4" w:rsidP="005B46C4">
            <w:pPr>
              <w:spacing w:line="276" w:lineRule="auto"/>
              <w:ind w:left="-108" w:right="-108"/>
              <w:jc w:val="center"/>
              <w:rPr>
                <w:kern w:val="2"/>
                <w:sz w:val="24"/>
                <w:szCs w:val="24"/>
              </w:rPr>
            </w:pPr>
            <w:r w:rsidRPr="005B46C4">
              <w:rPr>
                <w:kern w:val="2"/>
                <w:sz w:val="24"/>
                <w:szCs w:val="24"/>
              </w:rPr>
              <w:t>В течение</w:t>
            </w:r>
          </w:p>
          <w:p w14:paraId="5D9A91C9"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учебного года</w:t>
            </w:r>
          </w:p>
        </w:tc>
        <w:tc>
          <w:tcPr>
            <w:tcW w:w="1984" w:type="dxa"/>
          </w:tcPr>
          <w:p w14:paraId="0DD7BF7D" w14:textId="77777777" w:rsidR="005B46C4" w:rsidRPr="005B46C4" w:rsidRDefault="005B46C4" w:rsidP="005B46C4">
            <w:pPr>
              <w:spacing w:line="276" w:lineRule="auto"/>
              <w:ind w:left="-108" w:right="-108"/>
              <w:jc w:val="center"/>
              <w:rPr>
                <w:rFonts w:eastAsia="Arial Unicode MS"/>
                <w:kern w:val="2"/>
                <w:sz w:val="24"/>
                <w:szCs w:val="24"/>
                <w:lang w:eastAsia="ru-RU"/>
              </w:rPr>
            </w:pPr>
            <w:r w:rsidRPr="005B46C4">
              <w:rPr>
                <w:rFonts w:eastAsia="Arial Unicode MS"/>
                <w:kern w:val="2"/>
                <w:sz w:val="24"/>
                <w:szCs w:val="24"/>
                <w:lang w:eastAsia="ru-RU"/>
              </w:rPr>
              <w:t>Социальный педагог</w:t>
            </w:r>
          </w:p>
          <w:p w14:paraId="28D9CE5E" w14:textId="77777777" w:rsidR="005B46C4" w:rsidRPr="005B46C4" w:rsidRDefault="005B46C4" w:rsidP="005B46C4">
            <w:pPr>
              <w:spacing w:line="276" w:lineRule="auto"/>
              <w:ind w:left="-108" w:right="-108"/>
              <w:jc w:val="center"/>
              <w:rPr>
                <w:kern w:val="2"/>
                <w:sz w:val="24"/>
                <w:szCs w:val="24"/>
                <w:lang w:eastAsia="ru-RU"/>
              </w:rPr>
            </w:pPr>
          </w:p>
        </w:tc>
      </w:tr>
      <w:tr w:rsidR="005B46C4" w:rsidRPr="005B46C4" w14:paraId="5847FBE9" w14:textId="77777777" w:rsidTr="005B46C4">
        <w:tc>
          <w:tcPr>
            <w:tcW w:w="3539" w:type="dxa"/>
          </w:tcPr>
          <w:p w14:paraId="013E7E3F"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rPr>
              <w:t>Месячник по профилактике правонарушений, преступлений, асоциального и девиантного поведения учащихся</w:t>
            </w:r>
          </w:p>
        </w:tc>
        <w:tc>
          <w:tcPr>
            <w:tcW w:w="1275" w:type="dxa"/>
            <w:gridSpan w:val="2"/>
          </w:tcPr>
          <w:p w14:paraId="557DF381"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5BF373AE"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25A9BB05"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Октябрь 2026</w:t>
            </w:r>
          </w:p>
        </w:tc>
        <w:tc>
          <w:tcPr>
            <w:tcW w:w="1984" w:type="dxa"/>
          </w:tcPr>
          <w:p w14:paraId="7B787C5D"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p>
        </w:tc>
      </w:tr>
      <w:tr w:rsidR="005B46C4" w:rsidRPr="005B46C4" w14:paraId="63C0F99C" w14:textId="77777777" w:rsidTr="005B46C4">
        <w:tc>
          <w:tcPr>
            <w:tcW w:w="3539" w:type="dxa"/>
          </w:tcPr>
          <w:p w14:paraId="5C980ADC"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rPr>
              <w:t>Распространение информации о деятельности «Детского телефона доверия»</w:t>
            </w:r>
          </w:p>
        </w:tc>
        <w:tc>
          <w:tcPr>
            <w:tcW w:w="1275" w:type="dxa"/>
            <w:gridSpan w:val="2"/>
          </w:tcPr>
          <w:p w14:paraId="4FE5855E"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333A531F"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5F939C49"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в течение года</w:t>
            </w:r>
          </w:p>
        </w:tc>
        <w:tc>
          <w:tcPr>
            <w:tcW w:w="1984" w:type="dxa"/>
          </w:tcPr>
          <w:p w14:paraId="3CDF760F"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p>
        </w:tc>
      </w:tr>
      <w:tr w:rsidR="005B46C4" w:rsidRPr="005B46C4" w14:paraId="79D2FD26" w14:textId="77777777" w:rsidTr="005B46C4">
        <w:tc>
          <w:tcPr>
            <w:tcW w:w="3539" w:type="dxa"/>
          </w:tcPr>
          <w:p w14:paraId="7D34BF8B"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rPr>
              <w:t>Акция «Международный день Телефонов Доверия»</w:t>
            </w:r>
          </w:p>
        </w:tc>
        <w:tc>
          <w:tcPr>
            <w:tcW w:w="1275" w:type="dxa"/>
            <w:gridSpan w:val="2"/>
          </w:tcPr>
          <w:p w14:paraId="6BA52A95"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3A5F9655"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00170CA1"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Май 2027</w:t>
            </w:r>
          </w:p>
        </w:tc>
        <w:tc>
          <w:tcPr>
            <w:tcW w:w="1984" w:type="dxa"/>
          </w:tcPr>
          <w:p w14:paraId="0F4C367C"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p>
        </w:tc>
      </w:tr>
      <w:tr w:rsidR="005B46C4" w:rsidRPr="005B46C4" w14:paraId="469730DD" w14:textId="77777777" w:rsidTr="005B46C4">
        <w:tc>
          <w:tcPr>
            <w:tcW w:w="3539" w:type="dxa"/>
          </w:tcPr>
          <w:p w14:paraId="2E469AF4" w14:textId="77777777" w:rsidR="005B46C4" w:rsidRPr="005B46C4" w:rsidRDefault="005B46C4" w:rsidP="005B46C4">
            <w:pPr>
              <w:spacing w:line="276" w:lineRule="auto"/>
              <w:ind w:left="-108" w:right="-108"/>
              <w:jc w:val="center"/>
              <w:rPr>
                <w:rFonts w:eastAsia="Cambria"/>
                <w:kern w:val="2"/>
                <w:sz w:val="24"/>
                <w:szCs w:val="24"/>
              </w:rPr>
            </w:pPr>
            <w:r w:rsidRPr="005B46C4">
              <w:rPr>
                <w:rFonts w:eastAsia="Cambria"/>
                <w:kern w:val="2"/>
                <w:sz w:val="24"/>
                <w:szCs w:val="24"/>
              </w:rPr>
              <w:t>Мероприятия с несовершеннолетними и родителями,</w:t>
            </w:r>
            <w:r w:rsidRPr="005B46C4">
              <w:rPr>
                <w:rFonts w:eastAsia="Cambria"/>
                <w:spacing w:val="-7"/>
                <w:kern w:val="2"/>
                <w:sz w:val="24"/>
                <w:szCs w:val="24"/>
              </w:rPr>
              <w:t xml:space="preserve"> </w:t>
            </w:r>
            <w:r w:rsidRPr="005B46C4">
              <w:rPr>
                <w:rFonts w:eastAsia="Cambria"/>
                <w:kern w:val="2"/>
                <w:sz w:val="24"/>
                <w:szCs w:val="24"/>
              </w:rPr>
              <w:t>направленные</w:t>
            </w:r>
            <w:r w:rsidRPr="005B46C4">
              <w:rPr>
                <w:rFonts w:eastAsia="Cambria"/>
                <w:spacing w:val="-5"/>
                <w:kern w:val="2"/>
                <w:sz w:val="24"/>
                <w:szCs w:val="24"/>
              </w:rPr>
              <w:t xml:space="preserve"> </w:t>
            </w:r>
            <w:r w:rsidRPr="005B46C4">
              <w:rPr>
                <w:rFonts w:eastAsia="Cambria"/>
                <w:kern w:val="2"/>
                <w:sz w:val="24"/>
                <w:szCs w:val="24"/>
              </w:rPr>
              <w:t>на</w:t>
            </w:r>
            <w:r w:rsidRPr="005B46C4">
              <w:rPr>
                <w:rFonts w:eastAsia="Cambria"/>
                <w:spacing w:val="-4"/>
                <w:kern w:val="2"/>
                <w:sz w:val="24"/>
                <w:szCs w:val="24"/>
              </w:rPr>
              <w:t xml:space="preserve"> </w:t>
            </w:r>
            <w:r w:rsidRPr="005B46C4">
              <w:rPr>
                <w:rFonts w:eastAsia="Cambria"/>
                <w:kern w:val="2"/>
                <w:sz w:val="24"/>
                <w:szCs w:val="24"/>
              </w:rPr>
              <w:t>формирование</w:t>
            </w:r>
            <w:r w:rsidRPr="005B46C4">
              <w:rPr>
                <w:rFonts w:eastAsia="Cambria"/>
                <w:spacing w:val="-7"/>
                <w:kern w:val="2"/>
                <w:sz w:val="24"/>
                <w:szCs w:val="24"/>
              </w:rPr>
              <w:t xml:space="preserve"> </w:t>
            </w:r>
            <w:r w:rsidRPr="005B46C4">
              <w:rPr>
                <w:rFonts w:eastAsia="Cambria"/>
                <w:kern w:val="2"/>
                <w:sz w:val="24"/>
                <w:szCs w:val="24"/>
              </w:rPr>
              <w:t>жизнестойкости</w:t>
            </w:r>
          </w:p>
          <w:p w14:paraId="65B3458D"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rPr>
              <w:t>обучающихся</w:t>
            </w:r>
          </w:p>
        </w:tc>
        <w:tc>
          <w:tcPr>
            <w:tcW w:w="1275" w:type="dxa"/>
            <w:gridSpan w:val="2"/>
          </w:tcPr>
          <w:p w14:paraId="298013EE"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318965E8"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7F1743F4"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в</w:t>
            </w:r>
            <w:r w:rsidRPr="005B46C4">
              <w:rPr>
                <w:spacing w:val="-2"/>
                <w:kern w:val="2"/>
                <w:sz w:val="24"/>
                <w:szCs w:val="24"/>
              </w:rPr>
              <w:t xml:space="preserve"> </w:t>
            </w:r>
            <w:r w:rsidRPr="005B46C4">
              <w:rPr>
                <w:kern w:val="2"/>
                <w:sz w:val="24"/>
                <w:szCs w:val="24"/>
              </w:rPr>
              <w:t>течение</w:t>
            </w:r>
            <w:r w:rsidRPr="005B46C4">
              <w:rPr>
                <w:spacing w:val="-3"/>
                <w:kern w:val="2"/>
                <w:sz w:val="24"/>
                <w:szCs w:val="24"/>
              </w:rPr>
              <w:t xml:space="preserve"> </w:t>
            </w:r>
            <w:r w:rsidRPr="005B46C4">
              <w:rPr>
                <w:kern w:val="2"/>
                <w:sz w:val="24"/>
                <w:szCs w:val="24"/>
              </w:rPr>
              <w:t>месяца</w:t>
            </w:r>
          </w:p>
        </w:tc>
        <w:tc>
          <w:tcPr>
            <w:tcW w:w="1984" w:type="dxa"/>
          </w:tcPr>
          <w:p w14:paraId="3A96DD34" w14:textId="77777777" w:rsidR="005B46C4" w:rsidRPr="005B46C4" w:rsidRDefault="005B46C4" w:rsidP="005B46C4">
            <w:pPr>
              <w:spacing w:line="276" w:lineRule="auto"/>
              <w:ind w:left="-108" w:right="-108"/>
              <w:jc w:val="center"/>
              <w:rPr>
                <w:rFonts w:eastAsia="Cambria"/>
                <w:kern w:val="2"/>
                <w:sz w:val="24"/>
                <w:szCs w:val="24"/>
              </w:rPr>
            </w:pPr>
            <w:r w:rsidRPr="005B46C4">
              <w:rPr>
                <w:rFonts w:eastAsia="Cambria"/>
                <w:kern w:val="2"/>
                <w:sz w:val="24"/>
                <w:szCs w:val="24"/>
              </w:rPr>
              <w:t>Классные</w:t>
            </w:r>
            <w:r w:rsidRPr="005B46C4">
              <w:rPr>
                <w:rFonts w:eastAsia="Cambria"/>
                <w:spacing w:val="-5"/>
                <w:kern w:val="2"/>
                <w:sz w:val="24"/>
                <w:szCs w:val="24"/>
              </w:rPr>
              <w:t xml:space="preserve"> </w:t>
            </w:r>
            <w:r w:rsidRPr="005B46C4">
              <w:rPr>
                <w:rFonts w:eastAsia="Cambria"/>
                <w:kern w:val="2"/>
                <w:sz w:val="24"/>
                <w:szCs w:val="24"/>
              </w:rPr>
              <w:t>руководители,</w:t>
            </w:r>
          </w:p>
          <w:p w14:paraId="48B0ED94"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педагог-психолог,</w:t>
            </w:r>
            <w:r w:rsidRPr="005B46C4">
              <w:rPr>
                <w:spacing w:val="-5"/>
                <w:kern w:val="2"/>
                <w:sz w:val="24"/>
                <w:szCs w:val="24"/>
              </w:rPr>
              <w:t xml:space="preserve"> </w:t>
            </w: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p>
        </w:tc>
      </w:tr>
      <w:tr w:rsidR="005B46C4" w:rsidRPr="005B46C4" w14:paraId="243108E7" w14:textId="77777777" w:rsidTr="005B46C4">
        <w:tc>
          <w:tcPr>
            <w:tcW w:w="3539" w:type="dxa"/>
          </w:tcPr>
          <w:p w14:paraId="313A6FEB"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rPr>
              <w:t>Мероприятия с несовершеннолетними и родителями по профилактике безнадзорности, преступлений, право</w:t>
            </w:r>
            <w:r w:rsidRPr="005B46C4">
              <w:rPr>
                <w:spacing w:val="-57"/>
                <w:kern w:val="2"/>
                <w:sz w:val="24"/>
                <w:szCs w:val="24"/>
              </w:rPr>
              <w:t xml:space="preserve"> </w:t>
            </w:r>
            <w:r w:rsidRPr="005B46C4">
              <w:rPr>
                <w:kern w:val="2"/>
                <w:sz w:val="24"/>
                <w:szCs w:val="24"/>
              </w:rPr>
              <w:t>нарушений, самовольных уходов несовершеннолетних, буллинга, преступлений</w:t>
            </w:r>
            <w:r w:rsidRPr="005B46C4">
              <w:rPr>
                <w:spacing w:val="-3"/>
                <w:kern w:val="2"/>
                <w:sz w:val="24"/>
                <w:szCs w:val="24"/>
              </w:rPr>
              <w:t xml:space="preserve"> </w:t>
            </w:r>
            <w:r w:rsidRPr="005B46C4">
              <w:rPr>
                <w:kern w:val="2"/>
                <w:sz w:val="24"/>
                <w:szCs w:val="24"/>
              </w:rPr>
              <w:t>и</w:t>
            </w:r>
            <w:r w:rsidRPr="005B46C4">
              <w:rPr>
                <w:spacing w:val="-3"/>
                <w:kern w:val="2"/>
                <w:sz w:val="24"/>
                <w:szCs w:val="24"/>
              </w:rPr>
              <w:t xml:space="preserve"> </w:t>
            </w:r>
            <w:r w:rsidRPr="005B46C4">
              <w:rPr>
                <w:kern w:val="2"/>
                <w:sz w:val="24"/>
                <w:szCs w:val="24"/>
              </w:rPr>
              <w:t>жестокого</w:t>
            </w:r>
            <w:r w:rsidRPr="005B46C4">
              <w:rPr>
                <w:spacing w:val="-5"/>
                <w:kern w:val="2"/>
                <w:sz w:val="24"/>
                <w:szCs w:val="24"/>
              </w:rPr>
              <w:t xml:space="preserve"> </w:t>
            </w:r>
            <w:r w:rsidRPr="005B46C4">
              <w:rPr>
                <w:kern w:val="2"/>
                <w:sz w:val="24"/>
                <w:szCs w:val="24"/>
              </w:rPr>
              <w:t>обращения</w:t>
            </w:r>
            <w:r w:rsidRPr="005B46C4">
              <w:rPr>
                <w:spacing w:val="-3"/>
                <w:kern w:val="2"/>
                <w:sz w:val="24"/>
                <w:szCs w:val="24"/>
              </w:rPr>
              <w:t xml:space="preserve"> </w:t>
            </w:r>
            <w:r w:rsidRPr="005B46C4">
              <w:rPr>
                <w:kern w:val="2"/>
                <w:sz w:val="24"/>
                <w:szCs w:val="24"/>
              </w:rPr>
              <w:t>в</w:t>
            </w:r>
            <w:r w:rsidRPr="005B46C4">
              <w:rPr>
                <w:spacing w:val="-4"/>
                <w:kern w:val="2"/>
                <w:sz w:val="24"/>
                <w:szCs w:val="24"/>
              </w:rPr>
              <w:t xml:space="preserve"> </w:t>
            </w:r>
            <w:r w:rsidRPr="005B46C4">
              <w:rPr>
                <w:kern w:val="2"/>
                <w:sz w:val="24"/>
                <w:szCs w:val="24"/>
              </w:rPr>
              <w:t>отношении</w:t>
            </w:r>
            <w:r w:rsidRPr="005B46C4">
              <w:rPr>
                <w:spacing w:val="-2"/>
                <w:kern w:val="2"/>
                <w:sz w:val="24"/>
                <w:szCs w:val="24"/>
              </w:rPr>
              <w:t xml:space="preserve"> </w:t>
            </w:r>
            <w:r w:rsidRPr="005B46C4">
              <w:rPr>
                <w:kern w:val="2"/>
                <w:sz w:val="24"/>
                <w:szCs w:val="24"/>
              </w:rPr>
              <w:t>несовершеннолетних</w:t>
            </w:r>
          </w:p>
        </w:tc>
        <w:tc>
          <w:tcPr>
            <w:tcW w:w="1275" w:type="dxa"/>
            <w:gridSpan w:val="2"/>
          </w:tcPr>
          <w:p w14:paraId="29E457D9"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380AF2A1"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170AD951"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в</w:t>
            </w:r>
            <w:r w:rsidRPr="005B46C4">
              <w:rPr>
                <w:spacing w:val="-2"/>
                <w:kern w:val="2"/>
                <w:sz w:val="24"/>
                <w:szCs w:val="24"/>
              </w:rPr>
              <w:t xml:space="preserve"> </w:t>
            </w:r>
            <w:r w:rsidRPr="005B46C4">
              <w:rPr>
                <w:kern w:val="2"/>
                <w:sz w:val="24"/>
                <w:szCs w:val="24"/>
              </w:rPr>
              <w:t>течение</w:t>
            </w:r>
            <w:r w:rsidRPr="005B46C4">
              <w:rPr>
                <w:spacing w:val="-3"/>
                <w:kern w:val="2"/>
                <w:sz w:val="24"/>
                <w:szCs w:val="24"/>
              </w:rPr>
              <w:t xml:space="preserve"> </w:t>
            </w:r>
            <w:r w:rsidRPr="005B46C4">
              <w:rPr>
                <w:kern w:val="2"/>
                <w:sz w:val="24"/>
                <w:szCs w:val="24"/>
              </w:rPr>
              <w:t>месяца</w:t>
            </w:r>
          </w:p>
        </w:tc>
        <w:tc>
          <w:tcPr>
            <w:tcW w:w="1984" w:type="dxa"/>
          </w:tcPr>
          <w:p w14:paraId="163FAF34"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Классные руководители,</w:t>
            </w:r>
            <w:r w:rsidRPr="005B46C4">
              <w:rPr>
                <w:spacing w:val="-57"/>
                <w:kern w:val="2"/>
                <w:sz w:val="24"/>
                <w:szCs w:val="24"/>
              </w:rPr>
              <w:t xml:space="preserve"> </w:t>
            </w:r>
            <w:r w:rsidRPr="005B46C4">
              <w:rPr>
                <w:kern w:val="2"/>
                <w:sz w:val="24"/>
                <w:szCs w:val="24"/>
              </w:rPr>
              <w:t>педагог-психолог,</w:t>
            </w:r>
            <w:r w:rsidRPr="005B46C4">
              <w:rPr>
                <w:spacing w:val="-5"/>
                <w:kern w:val="2"/>
                <w:sz w:val="24"/>
                <w:szCs w:val="24"/>
              </w:rPr>
              <w:t xml:space="preserve"> </w:t>
            </w: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p>
        </w:tc>
      </w:tr>
      <w:tr w:rsidR="005B46C4" w:rsidRPr="005B46C4" w14:paraId="116747CF" w14:textId="77777777" w:rsidTr="005B46C4">
        <w:tc>
          <w:tcPr>
            <w:tcW w:w="3539" w:type="dxa"/>
          </w:tcPr>
          <w:p w14:paraId="082F4370" w14:textId="77777777" w:rsidR="005B46C4" w:rsidRPr="005B46C4" w:rsidRDefault="005B46C4" w:rsidP="005B46C4">
            <w:pPr>
              <w:spacing w:line="276" w:lineRule="auto"/>
              <w:ind w:left="-108" w:right="-108"/>
              <w:jc w:val="center"/>
              <w:rPr>
                <w:rFonts w:eastAsia="Cambria"/>
                <w:b/>
                <w:kern w:val="2"/>
                <w:sz w:val="24"/>
                <w:szCs w:val="24"/>
              </w:rPr>
            </w:pPr>
            <w:r w:rsidRPr="005B46C4">
              <w:rPr>
                <w:rFonts w:eastAsia="Cambria"/>
                <w:kern w:val="2"/>
                <w:sz w:val="24"/>
                <w:szCs w:val="24"/>
              </w:rPr>
              <w:t>Мероприятия</w:t>
            </w:r>
            <w:r w:rsidRPr="005B46C4">
              <w:rPr>
                <w:rFonts w:eastAsia="Cambria"/>
                <w:spacing w:val="-6"/>
                <w:kern w:val="2"/>
                <w:sz w:val="24"/>
                <w:szCs w:val="24"/>
              </w:rPr>
              <w:t xml:space="preserve"> </w:t>
            </w:r>
            <w:r w:rsidRPr="005B46C4">
              <w:rPr>
                <w:rFonts w:eastAsia="Cambria"/>
                <w:kern w:val="2"/>
                <w:sz w:val="24"/>
                <w:szCs w:val="24"/>
              </w:rPr>
              <w:t xml:space="preserve">с несовершеннолетними и </w:t>
            </w:r>
            <w:r w:rsidRPr="005B46C4">
              <w:rPr>
                <w:rFonts w:eastAsia="Cambria"/>
                <w:kern w:val="2"/>
                <w:sz w:val="24"/>
                <w:szCs w:val="24"/>
              </w:rPr>
              <w:lastRenderedPageBreak/>
              <w:t>родителями по</w:t>
            </w:r>
            <w:r w:rsidRPr="005B46C4">
              <w:rPr>
                <w:rFonts w:eastAsia="Cambria"/>
                <w:spacing w:val="-3"/>
                <w:kern w:val="2"/>
                <w:sz w:val="24"/>
                <w:szCs w:val="24"/>
              </w:rPr>
              <w:t xml:space="preserve"> </w:t>
            </w:r>
            <w:r w:rsidRPr="005B46C4">
              <w:rPr>
                <w:rFonts w:eastAsia="Cambria"/>
                <w:kern w:val="2"/>
                <w:sz w:val="24"/>
                <w:szCs w:val="24"/>
              </w:rPr>
              <w:t>профилактике</w:t>
            </w:r>
            <w:r w:rsidRPr="005B46C4">
              <w:rPr>
                <w:rFonts w:eastAsia="Cambria"/>
                <w:spacing w:val="-4"/>
                <w:kern w:val="2"/>
                <w:sz w:val="24"/>
                <w:szCs w:val="24"/>
              </w:rPr>
              <w:t xml:space="preserve"> </w:t>
            </w:r>
            <w:r w:rsidRPr="005B46C4">
              <w:rPr>
                <w:rFonts w:eastAsia="Cambria"/>
                <w:kern w:val="2"/>
                <w:sz w:val="24"/>
                <w:szCs w:val="24"/>
              </w:rPr>
              <w:t>экстремизма</w:t>
            </w:r>
          </w:p>
          <w:p w14:paraId="183AD809" w14:textId="77777777" w:rsidR="005B46C4" w:rsidRPr="005B46C4" w:rsidRDefault="005B46C4" w:rsidP="005B46C4">
            <w:pPr>
              <w:tabs>
                <w:tab w:val="left" w:pos="2696"/>
              </w:tabs>
              <w:spacing w:line="276" w:lineRule="auto"/>
              <w:ind w:left="-108" w:right="-108"/>
              <w:jc w:val="center"/>
              <w:rPr>
                <w:kern w:val="2"/>
                <w:sz w:val="24"/>
                <w:szCs w:val="24"/>
                <w:lang w:eastAsia="ru-RU"/>
              </w:rPr>
            </w:pPr>
          </w:p>
        </w:tc>
        <w:tc>
          <w:tcPr>
            <w:tcW w:w="1275" w:type="dxa"/>
            <w:gridSpan w:val="2"/>
          </w:tcPr>
          <w:p w14:paraId="247E9B87"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28213DBF"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1E4A889A"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в</w:t>
            </w:r>
            <w:r w:rsidRPr="005B46C4">
              <w:rPr>
                <w:spacing w:val="-2"/>
                <w:kern w:val="2"/>
                <w:sz w:val="24"/>
                <w:szCs w:val="24"/>
              </w:rPr>
              <w:t xml:space="preserve"> </w:t>
            </w:r>
            <w:r w:rsidRPr="005B46C4">
              <w:rPr>
                <w:kern w:val="2"/>
                <w:sz w:val="24"/>
                <w:szCs w:val="24"/>
              </w:rPr>
              <w:t>течение</w:t>
            </w:r>
            <w:r w:rsidRPr="005B46C4">
              <w:rPr>
                <w:spacing w:val="-3"/>
                <w:kern w:val="2"/>
                <w:sz w:val="24"/>
                <w:szCs w:val="24"/>
              </w:rPr>
              <w:t xml:space="preserve"> </w:t>
            </w:r>
            <w:r w:rsidRPr="005B46C4">
              <w:rPr>
                <w:kern w:val="2"/>
                <w:sz w:val="24"/>
                <w:szCs w:val="24"/>
              </w:rPr>
              <w:t>месяца</w:t>
            </w:r>
          </w:p>
        </w:tc>
        <w:tc>
          <w:tcPr>
            <w:tcW w:w="1984" w:type="dxa"/>
          </w:tcPr>
          <w:p w14:paraId="2C6748F9"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Классные</w:t>
            </w:r>
            <w:r w:rsidRPr="005B46C4">
              <w:rPr>
                <w:spacing w:val="-5"/>
                <w:kern w:val="2"/>
                <w:sz w:val="24"/>
                <w:szCs w:val="24"/>
              </w:rPr>
              <w:t xml:space="preserve"> </w:t>
            </w:r>
            <w:r w:rsidRPr="005B46C4">
              <w:rPr>
                <w:kern w:val="2"/>
                <w:sz w:val="24"/>
                <w:szCs w:val="24"/>
              </w:rPr>
              <w:t>руководители</w:t>
            </w:r>
            <w:r w:rsidRPr="005B46C4">
              <w:rPr>
                <w:spacing w:val="-2"/>
                <w:kern w:val="2"/>
                <w:sz w:val="24"/>
                <w:szCs w:val="24"/>
              </w:rPr>
              <w:t xml:space="preserve">, </w:t>
            </w:r>
            <w:r w:rsidRPr="005B46C4">
              <w:rPr>
                <w:kern w:val="2"/>
                <w:sz w:val="24"/>
                <w:szCs w:val="24"/>
              </w:rPr>
              <w:lastRenderedPageBreak/>
              <w:t>педагог-психолог,</w:t>
            </w:r>
            <w:r w:rsidRPr="005B46C4">
              <w:rPr>
                <w:spacing w:val="-5"/>
                <w:kern w:val="2"/>
                <w:sz w:val="24"/>
                <w:szCs w:val="24"/>
              </w:rPr>
              <w:t xml:space="preserve"> </w:t>
            </w: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p>
        </w:tc>
      </w:tr>
      <w:tr w:rsidR="005B46C4" w:rsidRPr="005B46C4" w14:paraId="53ED9BEA" w14:textId="77777777" w:rsidTr="005B46C4">
        <w:tc>
          <w:tcPr>
            <w:tcW w:w="3539" w:type="dxa"/>
          </w:tcPr>
          <w:p w14:paraId="423A9163" w14:textId="77777777" w:rsidR="005B46C4" w:rsidRPr="005B46C4" w:rsidRDefault="005B46C4" w:rsidP="005B46C4">
            <w:pPr>
              <w:tabs>
                <w:tab w:val="left" w:pos="2696"/>
              </w:tabs>
              <w:spacing w:line="276" w:lineRule="auto"/>
              <w:ind w:left="-108" w:right="-108"/>
              <w:jc w:val="center"/>
              <w:rPr>
                <w:kern w:val="2"/>
                <w:sz w:val="24"/>
                <w:szCs w:val="24"/>
                <w:lang w:eastAsia="ru-RU"/>
              </w:rPr>
            </w:pPr>
            <w:r w:rsidRPr="005B46C4">
              <w:rPr>
                <w:kern w:val="2"/>
                <w:sz w:val="24"/>
                <w:szCs w:val="24"/>
              </w:rPr>
              <w:t>Мероприятия с несовершеннолетними и родителями по профилактике табакокурения, алкоголизма, наркома</w:t>
            </w:r>
            <w:r w:rsidRPr="005B46C4">
              <w:rPr>
                <w:spacing w:val="-57"/>
                <w:kern w:val="2"/>
                <w:sz w:val="24"/>
                <w:szCs w:val="24"/>
              </w:rPr>
              <w:t xml:space="preserve"> </w:t>
            </w:r>
            <w:r w:rsidRPr="005B46C4">
              <w:rPr>
                <w:kern w:val="2"/>
                <w:sz w:val="24"/>
                <w:szCs w:val="24"/>
              </w:rPr>
              <w:t>нии</w:t>
            </w:r>
            <w:r w:rsidRPr="005B46C4">
              <w:rPr>
                <w:spacing w:val="-3"/>
                <w:kern w:val="2"/>
                <w:sz w:val="24"/>
                <w:szCs w:val="24"/>
              </w:rPr>
              <w:t xml:space="preserve"> </w:t>
            </w:r>
            <w:r w:rsidRPr="005B46C4">
              <w:rPr>
                <w:kern w:val="2"/>
                <w:sz w:val="24"/>
                <w:szCs w:val="24"/>
              </w:rPr>
              <w:t>и</w:t>
            </w:r>
            <w:r w:rsidRPr="005B46C4">
              <w:rPr>
                <w:spacing w:val="-1"/>
                <w:kern w:val="2"/>
                <w:sz w:val="24"/>
                <w:szCs w:val="24"/>
              </w:rPr>
              <w:t xml:space="preserve"> </w:t>
            </w:r>
            <w:r w:rsidRPr="005B46C4">
              <w:rPr>
                <w:kern w:val="2"/>
                <w:sz w:val="24"/>
                <w:szCs w:val="24"/>
              </w:rPr>
              <w:t>привития навыков</w:t>
            </w:r>
            <w:r w:rsidRPr="005B46C4">
              <w:rPr>
                <w:spacing w:val="-2"/>
                <w:kern w:val="2"/>
                <w:sz w:val="24"/>
                <w:szCs w:val="24"/>
              </w:rPr>
              <w:t xml:space="preserve"> </w:t>
            </w:r>
            <w:r w:rsidRPr="005B46C4">
              <w:rPr>
                <w:kern w:val="2"/>
                <w:sz w:val="24"/>
                <w:szCs w:val="24"/>
              </w:rPr>
              <w:t>здорового</w:t>
            </w:r>
            <w:r w:rsidRPr="005B46C4">
              <w:rPr>
                <w:spacing w:val="-1"/>
                <w:kern w:val="2"/>
                <w:sz w:val="24"/>
                <w:szCs w:val="24"/>
              </w:rPr>
              <w:t xml:space="preserve"> </w:t>
            </w:r>
            <w:r w:rsidRPr="005B46C4">
              <w:rPr>
                <w:kern w:val="2"/>
                <w:sz w:val="24"/>
                <w:szCs w:val="24"/>
              </w:rPr>
              <w:t>образа</w:t>
            </w:r>
            <w:r w:rsidRPr="005B46C4">
              <w:rPr>
                <w:spacing w:val="-1"/>
                <w:kern w:val="2"/>
                <w:sz w:val="24"/>
                <w:szCs w:val="24"/>
              </w:rPr>
              <w:t xml:space="preserve"> </w:t>
            </w:r>
            <w:r w:rsidRPr="005B46C4">
              <w:rPr>
                <w:kern w:val="2"/>
                <w:sz w:val="24"/>
                <w:szCs w:val="24"/>
              </w:rPr>
              <w:t>жизни</w:t>
            </w:r>
          </w:p>
        </w:tc>
        <w:tc>
          <w:tcPr>
            <w:tcW w:w="1275" w:type="dxa"/>
            <w:gridSpan w:val="2"/>
          </w:tcPr>
          <w:p w14:paraId="5BE85DDA" w14:textId="77777777" w:rsidR="005B46C4" w:rsidRPr="005B46C4" w:rsidRDefault="005B46C4" w:rsidP="005B46C4">
            <w:pPr>
              <w:spacing w:line="276" w:lineRule="auto"/>
              <w:ind w:left="-108" w:right="-108"/>
              <w:jc w:val="center"/>
              <w:rPr>
                <w:rFonts w:eastAsia="№Е"/>
                <w:color w:val="000000"/>
                <w:kern w:val="2"/>
                <w:sz w:val="24"/>
                <w:szCs w:val="24"/>
                <w:lang w:eastAsia="ru-RU"/>
              </w:rPr>
            </w:pPr>
          </w:p>
        </w:tc>
        <w:tc>
          <w:tcPr>
            <w:tcW w:w="1628" w:type="dxa"/>
            <w:gridSpan w:val="3"/>
          </w:tcPr>
          <w:p w14:paraId="7C655AB2" w14:textId="77777777" w:rsidR="005B46C4" w:rsidRPr="005B46C4" w:rsidRDefault="005B46C4" w:rsidP="005B46C4">
            <w:pPr>
              <w:spacing w:line="276" w:lineRule="auto"/>
              <w:ind w:left="-108" w:right="-108"/>
              <w:jc w:val="center"/>
              <w:rPr>
                <w:kern w:val="2"/>
                <w:sz w:val="24"/>
                <w:szCs w:val="24"/>
                <w:lang w:eastAsia="ru-RU"/>
              </w:rPr>
            </w:pPr>
            <w:r w:rsidRPr="005B46C4">
              <w:rPr>
                <w:rFonts w:eastAsia="№Е"/>
                <w:color w:val="000000"/>
                <w:kern w:val="2"/>
                <w:sz w:val="24"/>
                <w:szCs w:val="24"/>
                <w:lang w:eastAsia="ru-RU"/>
              </w:rPr>
              <w:t>5-9</w:t>
            </w:r>
          </w:p>
        </w:tc>
        <w:tc>
          <w:tcPr>
            <w:tcW w:w="1701" w:type="dxa"/>
            <w:gridSpan w:val="3"/>
          </w:tcPr>
          <w:p w14:paraId="57554B16"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в</w:t>
            </w:r>
            <w:r w:rsidRPr="005B46C4">
              <w:rPr>
                <w:spacing w:val="-2"/>
                <w:kern w:val="2"/>
                <w:sz w:val="24"/>
                <w:szCs w:val="24"/>
              </w:rPr>
              <w:t xml:space="preserve"> </w:t>
            </w:r>
            <w:r w:rsidRPr="005B46C4">
              <w:rPr>
                <w:kern w:val="2"/>
                <w:sz w:val="24"/>
                <w:szCs w:val="24"/>
              </w:rPr>
              <w:t>течение</w:t>
            </w:r>
            <w:r w:rsidRPr="005B46C4">
              <w:rPr>
                <w:spacing w:val="-3"/>
                <w:kern w:val="2"/>
                <w:sz w:val="24"/>
                <w:szCs w:val="24"/>
              </w:rPr>
              <w:t xml:space="preserve"> </w:t>
            </w:r>
            <w:r w:rsidRPr="005B46C4">
              <w:rPr>
                <w:kern w:val="2"/>
                <w:sz w:val="24"/>
                <w:szCs w:val="24"/>
              </w:rPr>
              <w:t>месяца</w:t>
            </w:r>
          </w:p>
        </w:tc>
        <w:tc>
          <w:tcPr>
            <w:tcW w:w="1984" w:type="dxa"/>
          </w:tcPr>
          <w:p w14:paraId="7E2E5E89" w14:textId="77777777" w:rsidR="005B46C4" w:rsidRPr="005B46C4" w:rsidRDefault="005B46C4" w:rsidP="005B46C4">
            <w:pPr>
              <w:spacing w:line="276" w:lineRule="auto"/>
              <w:ind w:left="-108" w:right="-108"/>
              <w:jc w:val="center"/>
              <w:rPr>
                <w:kern w:val="2"/>
                <w:sz w:val="24"/>
                <w:szCs w:val="24"/>
                <w:lang w:eastAsia="ru-RU"/>
              </w:rPr>
            </w:pPr>
            <w:r w:rsidRPr="005B46C4">
              <w:rPr>
                <w:kern w:val="2"/>
                <w:sz w:val="24"/>
                <w:szCs w:val="24"/>
              </w:rPr>
              <w:t>Классные руководители,</w:t>
            </w:r>
            <w:r w:rsidRPr="005B46C4">
              <w:rPr>
                <w:spacing w:val="-57"/>
                <w:kern w:val="2"/>
                <w:sz w:val="24"/>
                <w:szCs w:val="24"/>
              </w:rPr>
              <w:t xml:space="preserve"> </w:t>
            </w:r>
            <w:r w:rsidRPr="005B46C4">
              <w:rPr>
                <w:kern w:val="2"/>
                <w:sz w:val="24"/>
                <w:szCs w:val="24"/>
              </w:rPr>
              <w:t>педагог-психолог,</w:t>
            </w:r>
            <w:r w:rsidRPr="005B46C4">
              <w:rPr>
                <w:spacing w:val="-5"/>
                <w:kern w:val="2"/>
                <w:sz w:val="24"/>
                <w:szCs w:val="24"/>
              </w:rPr>
              <w:t xml:space="preserve"> </w:t>
            </w:r>
            <w:r w:rsidRPr="005B46C4">
              <w:rPr>
                <w:kern w:val="2"/>
                <w:sz w:val="24"/>
                <w:szCs w:val="24"/>
              </w:rPr>
              <w:t>заместитель</w:t>
            </w:r>
            <w:r w:rsidRPr="005B46C4">
              <w:rPr>
                <w:spacing w:val="-3"/>
                <w:kern w:val="2"/>
                <w:sz w:val="24"/>
                <w:szCs w:val="24"/>
              </w:rPr>
              <w:t xml:space="preserve"> </w:t>
            </w:r>
            <w:r w:rsidRPr="005B46C4">
              <w:rPr>
                <w:kern w:val="2"/>
                <w:sz w:val="24"/>
                <w:szCs w:val="24"/>
              </w:rPr>
              <w:t>директора по правопорядку</w:t>
            </w:r>
          </w:p>
        </w:tc>
      </w:tr>
      <w:tr w:rsidR="005B46C4" w:rsidRPr="005B46C4" w14:paraId="0E660A79" w14:textId="77777777" w:rsidTr="005B46C4">
        <w:tc>
          <w:tcPr>
            <w:tcW w:w="10127" w:type="dxa"/>
            <w:gridSpan w:val="10"/>
          </w:tcPr>
          <w:p w14:paraId="5D833A72" w14:textId="77777777" w:rsidR="005B46C4" w:rsidRPr="005B46C4" w:rsidRDefault="005B46C4" w:rsidP="005B46C4">
            <w:pPr>
              <w:spacing w:line="276" w:lineRule="auto"/>
              <w:jc w:val="center"/>
              <w:rPr>
                <w:kern w:val="2"/>
                <w:sz w:val="24"/>
                <w:szCs w:val="24"/>
                <w:lang w:eastAsia="ru-RU"/>
              </w:rPr>
            </w:pPr>
            <w:r w:rsidRPr="005B46C4">
              <w:rPr>
                <w:b/>
                <w:bCs/>
                <w:color w:val="000000"/>
                <w:kern w:val="2"/>
                <w:sz w:val="24"/>
                <w:szCs w:val="24"/>
                <w:lang w:eastAsia="ru-RU"/>
              </w:rPr>
              <w:t>МОДУЛЬ «ПОДДЕРЖКА И СОЦИАЛИЗАЦИЯ ДЕТЕЙ ИНОСТРАННЫХ ГРАЖДАН И ОБУЧАЮЩИХСЯ С МИГРАЦИОННОЙ ИСТОРИЕЙ»</w:t>
            </w:r>
          </w:p>
        </w:tc>
      </w:tr>
      <w:tr w:rsidR="005B46C4" w:rsidRPr="005B46C4" w14:paraId="3F06FFD3" w14:textId="77777777" w:rsidTr="005B46C4">
        <w:tc>
          <w:tcPr>
            <w:tcW w:w="4957" w:type="dxa"/>
            <w:gridSpan w:val="4"/>
          </w:tcPr>
          <w:p w14:paraId="7BAC7C60" w14:textId="77777777" w:rsidR="005B46C4" w:rsidRPr="005B46C4" w:rsidRDefault="005B46C4" w:rsidP="005B46C4">
            <w:pPr>
              <w:tabs>
                <w:tab w:val="left" w:pos="2696"/>
              </w:tabs>
              <w:spacing w:line="276" w:lineRule="auto"/>
              <w:ind w:left="-108" w:right="-107"/>
              <w:jc w:val="center"/>
              <w:rPr>
                <w:kern w:val="2"/>
                <w:sz w:val="24"/>
                <w:szCs w:val="24"/>
                <w:lang w:eastAsia="ru-RU"/>
              </w:rPr>
            </w:pPr>
            <w:r w:rsidRPr="005B46C4">
              <w:rPr>
                <w:b/>
                <w:i/>
                <w:kern w:val="2"/>
                <w:sz w:val="24"/>
                <w:szCs w:val="24"/>
              </w:rPr>
              <w:t>Дела, события, мероприятия</w:t>
            </w:r>
          </w:p>
        </w:tc>
        <w:tc>
          <w:tcPr>
            <w:tcW w:w="1485" w:type="dxa"/>
            <w:gridSpan w:val="2"/>
          </w:tcPr>
          <w:p w14:paraId="232C6676" w14:textId="77777777" w:rsidR="005B46C4" w:rsidRPr="005B46C4" w:rsidRDefault="005B46C4" w:rsidP="005B46C4">
            <w:pPr>
              <w:spacing w:line="276" w:lineRule="auto"/>
              <w:ind w:left="-108" w:right="-107"/>
              <w:jc w:val="center"/>
              <w:rPr>
                <w:rFonts w:eastAsia="№Е"/>
                <w:color w:val="000000"/>
                <w:kern w:val="2"/>
                <w:sz w:val="24"/>
                <w:szCs w:val="24"/>
                <w:lang w:eastAsia="ru-RU"/>
              </w:rPr>
            </w:pPr>
            <w:r w:rsidRPr="005B46C4">
              <w:rPr>
                <w:b/>
                <w:i/>
                <w:kern w:val="2"/>
                <w:sz w:val="24"/>
                <w:szCs w:val="24"/>
              </w:rPr>
              <w:t>Классы</w:t>
            </w:r>
          </w:p>
        </w:tc>
        <w:tc>
          <w:tcPr>
            <w:tcW w:w="1701" w:type="dxa"/>
            <w:gridSpan w:val="3"/>
          </w:tcPr>
          <w:p w14:paraId="796392CF" w14:textId="77777777" w:rsidR="005B46C4" w:rsidRPr="005B46C4" w:rsidRDefault="005B46C4" w:rsidP="005B46C4">
            <w:pPr>
              <w:spacing w:line="276" w:lineRule="auto"/>
              <w:ind w:left="-108" w:right="-107"/>
              <w:jc w:val="center"/>
              <w:rPr>
                <w:kern w:val="2"/>
                <w:sz w:val="24"/>
                <w:szCs w:val="24"/>
                <w:lang w:eastAsia="ru-RU"/>
              </w:rPr>
            </w:pPr>
            <w:r w:rsidRPr="005B46C4">
              <w:rPr>
                <w:b/>
                <w:bCs/>
                <w:i/>
                <w:iCs/>
                <w:kern w:val="2"/>
                <w:sz w:val="24"/>
                <w:szCs w:val="24"/>
                <w:lang w:eastAsia="ru-RU"/>
              </w:rPr>
              <w:t>Сроки реализации</w:t>
            </w:r>
          </w:p>
        </w:tc>
        <w:tc>
          <w:tcPr>
            <w:tcW w:w="1984" w:type="dxa"/>
          </w:tcPr>
          <w:p w14:paraId="7C03F626" w14:textId="77777777" w:rsidR="005B46C4" w:rsidRPr="005B46C4" w:rsidRDefault="005B46C4" w:rsidP="005B46C4">
            <w:pPr>
              <w:spacing w:line="276" w:lineRule="auto"/>
              <w:ind w:left="-108" w:right="-107"/>
              <w:jc w:val="center"/>
              <w:rPr>
                <w:kern w:val="2"/>
                <w:sz w:val="24"/>
                <w:szCs w:val="24"/>
                <w:lang w:eastAsia="ru-RU"/>
              </w:rPr>
            </w:pPr>
            <w:r w:rsidRPr="005B46C4">
              <w:rPr>
                <w:b/>
                <w:bCs/>
                <w:i/>
                <w:iCs/>
                <w:kern w:val="2"/>
                <w:sz w:val="24"/>
                <w:szCs w:val="24"/>
                <w:lang w:eastAsia="ru-RU"/>
              </w:rPr>
              <w:t>Ответственные исполнители</w:t>
            </w:r>
          </w:p>
        </w:tc>
      </w:tr>
      <w:tr w:rsidR="005B46C4" w:rsidRPr="005B46C4" w14:paraId="3A5E824E" w14:textId="77777777" w:rsidTr="005B46C4">
        <w:tc>
          <w:tcPr>
            <w:tcW w:w="4957" w:type="dxa"/>
            <w:gridSpan w:val="4"/>
          </w:tcPr>
          <w:p w14:paraId="0A910A69" w14:textId="77777777" w:rsidR="005B46C4" w:rsidRPr="005B46C4" w:rsidRDefault="005B46C4" w:rsidP="005B46C4">
            <w:pPr>
              <w:tabs>
                <w:tab w:val="left" w:pos="2696"/>
              </w:tabs>
              <w:spacing w:line="276" w:lineRule="auto"/>
              <w:ind w:left="-108" w:right="-107"/>
              <w:jc w:val="center"/>
              <w:rPr>
                <w:kern w:val="2"/>
                <w:sz w:val="24"/>
                <w:szCs w:val="24"/>
                <w:lang w:eastAsia="ru-RU"/>
              </w:rPr>
            </w:pPr>
            <w:r w:rsidRPr="005B46C4">
              <w:rPr>
                <w:kern w:val="2"/>
                <w:sz w:val="24"/>
                <w:szCs w:val="24"/>
              </w:rPr>
              <w:t>Закрепление за детьми-мигрантами наставников из числа одноклассников</w:t>
            </w:r>
          </w:p>
        </w:tc>
        <w:tc>
          <w:tcPr>
            <w:tcW w:w="1485" w:type="dxa"/>
            <w:gridSpan w:val="2"/>
          </w:tcPr>
          <w:p w14:paraId="79491FEE" w14:textId="77777777" w:rsidR="005B46C4" w:rsidRPr="005B46C4" w:rsidRDefault="005B46C4" w:rsidP="005B46C4">
            <w:pPr>
              <w:spacing w:line="276" w:lineRule="auto"/>
              <w:ind w:left="-108" w:right="-107"/>
              <w:jc w:val="center"/>
              <w:rPr>
                <w:rFonts w:eastAsia="№Е"/>
                <w:color w:val="000000"/>
                <w:kern w:val="2"/>
                <w:sz w:val="24"/>
                <w:szCs w:val="24"/>
                <w:lang w:eastAsia="ru-RU"/>
              </w:rPr>
            </w:pPr>
            <w:r w:rsidRPr="005B46C4">
              <w:rPr>
                <w:kern w:val="2"/>
                <w:sz w:val="24"/>
                <w:szCs w:val="24"/>
              </w:rPr>
              <w:t>5-9</w:t>
            </w:r>
          </w:p>
        </w:tc>
        <w:tc>
          <w:tcPr>
            <w:tcW w:w="1701" w:type="dxa"/>
            <w:gridSpan w:val="3"/>
          </w:tcPr>
          <w:p w14:paraId="055AD9BC"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В течение учебного года</w:t>
            </w:r>
          </w:p>
        </w:tc>
        <w:tc>
          <w:tcPr>
            <w:tcW w:w="1984" w:type="dxa"/>
          </w:tcPr>
          <w:p w14:paraId="095FC6E9"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Классные руководители</w:t>
            </w:r>
          </w:p>
        </w:tc>
      </w:tr>
      <w:tr w:rsidR="005B46C4" w:rsidRPr="005B46C4" w14:paraId="69F87467" w14:textId="77777777" w:rsidTr="005B46C4">
        <w:tc>
          <w:tcPr>
            <w:tcW w:w="4957" w:type="dxa"/>
            <w:gridSpan w:val="4"/>
          </w:tcPr>
          <w:p w14:paraId="56B9C3E0" w14:textId="77777777" w:rsidR="005B46C4" w:rsidRPr="005B46C4" w:rsidRDefault="005B46C4" w:rsidP="005B46C4">
            <w:pPr>
              <w:tabs>
                <w:tab w:val="left" w:pos="2696"/>
              </w:tabs>
              <w:spacing w:line="276" w:lineRule="auto"/>
              <w:ind w:left="-108" w:right="-107"/>
              <w:jc w:val="center"/>
              <w:rPr>
                <w:kern w:val="2"/>
                <w:sz w:val="24"/>
                <w:szCs w:val="24"/>
                <w:lang w:eastAsia="ru-RU"/>
              </w:rPr>
            </w:pPr>
            <w:r w:rsidRPr="005B46C4">
              <w:rPr>
                <w:rFonts w:eastAsia="Arial"/>
                <w:kern w:val="2"/>
                <w:sz w:val="24"/>
                <w:szCs w:val="24"/>
              </w:rPr>
              <w:t>Мероприятия для всего класса с участием детей мигрантов: уроки толерантности, адаптационные игры и упражнения, фестивали, форумы, конкурсы, дебаты, деловые игры по правовым вопросам, дискуссионные площадки по личностным, этническим и другим вопросам</w:t>
            </w:r>
          </w:p>
        </w:tc>
        <w:tc>
          <w:tcPr>
            <w:tcW w:w="1485" w:type="dxa"/>
            <w:gridSpan w:val="2"/>
          </w:tcPr>
          <w:p w14:paraId="2F9C448A" w14:textId="77777777" w:rsidR="005B46C4" w:rsidRPr="005B46C4" w:rsidRDefault="005B46C4" w:rsidP="005B46C4">
            <w:pPr>
              <w:spacing w:line="276" w:lineRule="auto"/>
              <w:ind w:left="-108" w:right="-107"/>
              <w:jc w:val="center"/>
              <w:rPr>
                <w:rFonts w:eastAsia="№Е"/>
                <w:color w:val="000000"/>
                <w:kern w:val="2"/>
                <w:sz w:val="24"/>
                <w:szCs w:val="24"/>
                <w:lang w:eastAsia="ru-RU"/>
              </w:rPr>
            </w:pPr>
            <w:r w:rsidRPr="005B46C4">
              <w:rPr>
                <w:kern w:val="2"/>
                <w:sz w:val="24"/>
                <w:szCs w:val="24"/>
              </w:rPr>
              <w:t>5-9</w:t>
            </w:r>
          </w:p>
        </w:tc>
        <w:tc>
          <w:tcPr>
            <w:tcW w:w="1701" w:type="dxa"/>
            <w:gridSpan w:val="3"/>
          </w:tcPr>
          <w:p w14:paraId="18FE25A5"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В течение учебного года</w:t>
            </w:r>
          </w:p>
        </w:tc>
        <w:tc>
          <w:tcPr>
            <w:tcW w:w="1984" w:type="dxa"/>
          </w:tcPr>
          <w:p w14:paraId="68F6F7AA"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Зам.директора по ВР</w:t>
            </w:r>
          </w:p>
          <w:p w14:paraId="658834F5"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Зам.директора по УВР</w:t>
            </w:r>
          </w:p>
          <w:p w14:paraId="3564930A"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Классные руководители</w:t>
            </w:r>
          </w:p>
          <w:p w14:paraId="6E69C005" w14:textId="77777777" w:rsidR="005B46C4" w:rsidRPr="005B46C4" w:rsidRDefault="005B46C4" w:rsidP="005B46C4">
            <w:pPr>
              <w:spacing w:line="276" w:lineRule="auto"/>
              <w:ind w:left="-108" w:right="-107"/>
              <w:jc w:val="center"/>
              <w:rPr>
                <w:kern w:val="2"/>
                <w:sz w:val="24"/>
                <w:szCs w:val="24"/>
                <w:lang w:eastAsia="ru-RU"/>
              </w:rPr>
            </w:pPr>
          </w:p>
        </w:tc>
      </w:tr>
      <w:tr w:rsidR="005B46C4" w:rsidRPr="005B46C4" w14:paraId="2518347A" w14:textId="77777777" w:rsidTr="005B46C4">
        <w:tc>
          <w:tcPr>
            <w:tcW w:w="4957" w:type="dxa"/>
            <w:gridSpan w:val="4"/>
          </w:tcPr>
          <w:p w14:paraId="7B968588" w14:textId="77777777" w:rsidR="005B46C4" w:rsidRPr="005B46C4" w:rsidRDefault="005B46C4" w:rsidP="005B46C4">
            <w:pPr>
              <w:tabs>
                <w:tab w:val="left" w:pos="2696"/>
              </w:tabs>
              <w:spacing w:line="276" w:lineRule="auto"/>
              <w:ind w:left="-108" w:right="-107"/>
              <w:jc w:val="center"/>
              <w:rPr>
                <w:kern w:val="2"/>
                <w:sz w:val="24"/>
                <w:szCs w:val="24"/>
                <w:lang w:eastAsia="ru-RU"/>
              </w:rPr>
            </w:pPr>
            <w:r w:rsidRPr="005B46C4">
              <w:rPr>
                <w:rFonts w:eastAsia="Arial"/>
                <w:kern w:val="2"/>
                <w:sz w:val="24"/>
                <w:szCs w:val="24"/>
              </w:rPr>
              <w:t>Мероприятия для родителей (законных представителей) детей-мигрантов: консультации, открытые уроки, встречи с представителями администрации школы и органов местной власти</w:t>
            </w:r>
          </w:p>
        </w:tc>
        <w:tc>
          <w:tcPr>
            <w:tcW w:w="1485" w:type="dxa"/>
            <w:gridSpan w:val="2"/>
          </w:tcPr>
          <w:p w14:paraId="588DA4BF" w14:textId="77777777" w:rsidR="005B46C4" w:rsidRPr="005B46C4" w:rsidRDefault="005B46C4" w:rsidP="005B46C4">
            <w:pPr>
              <w:spacing w:line="276" w:lineRule="auto"/>
              <w:ind w:left="-108" w:right="-107"/>
              <w:jc w:val="center"/>
              <w:rPr>
                <w:rFonts w:eastAsia="№Е"/>
                <w:color w:val="000000"/>
                <w:kern w:val="2"/>
                <w:sz w:val="24"/>
                <w:szCs w:val="24"/>
                <w:lang w:eastAsia="ru-RU"/>
              </w:rPr>
            </w:pPr>
            <w:r w:rsidRPr="005B46C4">
              <w:rPr>
                <w:kern w:val="2"/>
                <w:sz w:val="24"/>
                <w:szCs w:val="24"/>
              </w:rPr>
              <w:t>5-9</w:t>
            </w:r>
          </w:p>
        </w:tc>
        <w:tc>
          <w:tcPr>
            <w:tcW w:w="1701" w:type="dxa"/>
            <w:gridSpan w:val="3"/>
          </w:tcPr>
          <w:p w14:paraId="4CF6146B"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В течение учебного года</w:t>
            </w:r>
          </w:p>
        </w:tc>
        <w:tc>
          <w:tcPr>
            <w:tcW w:w="1984" w:type="dxa"/>
          </w:tcPr>
          <w:p w14:paraId="177A2F54"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Зам.директора по ВР</w:t>
            </w:r>
          </w:p>
          <w:p w14:paraId="457676EB"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Зам.директора по УВР</w:t>
            </w:r>
          </w:p>
          <w:p w14:paraId="6CBCE132"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Классные руководители</w:t>
            </w:r>
          </w:p>
        </w:tc>
      </w:tr>
      <w:tr w:rsidR="005B46C4" w:rsidRPr="005B46C4" w14:paraId="1DB1A959" w14:textId="77777777" w:rsidTr="005B46C4">
        <w:tc>
          <w:tcPr>
            <w:tcW w:w="4957" w:type="dxa"/>
            <w:gridSpan w:val="4"/>
          </w:tcPr>
          <w:p w14:paraId="2CA1E2CB" w14:textId="77777777" w:rsidR="005B46C4" w:rsidRPr="005B46C4" w:rsidRDefault="005B46C4" w:rsidP="005B46C4">
            <w:pPr>
              <w:tabs>
                <w:tab w:val="left" w:pos="2696"/>
              </w:tabs>
              <w:spacing w:line="276" w:lineRule="auto"/>
              <w:ind w:left="-108" w:right="-107"/>
              <w:jc w:val="center"/>
              <w:rPr>
                <w:kern w:val="2"/>
                <w:sz w:val="24"/>
                <w:szCs w:val="24"/>
                <w:lang w:eastAsia="ru-RU"/>
              </w:rPr>
            </w:pPr>
            <w:r w:rsidRPr="005B46C4">
              <w:rPr>
                <w:kern w:val="2"/>
                <w:sz w:val="24"/>
                <w:szCs w:val="24"/>
              </w:rPr>
              <w:t>Вовлечение детей-мигрантов в общественно полезную деятельность</w:t>
            </w:r>
          </w:p>
        </w:tc>
        <w:tc>
          <w:tcPr>
            <w:tcW w:w="1485" w:type="dxa"/>
            <w:gridSpan w:val="2"/>
          </w:tcPr>
          <w:p w14:paraId="5986619B" w14:textId="77777777" w:rsidR="005B46C4" w:rsidRPr="005B46C4" w:rsidRDefault="005B46C4" w:rsidP="005B46C4">
            <w:pPr>
              <w:spacing w:line="276" w:lineRule="auto"/>
              <w:ind w:left="-108" w:right="-107"/>
              <w:jc w:val="center"/>
              <w:rPr>
                <w:rFonts w:eastAsia="№Е"/>
                <w:color w:val="000000"/>
                <w:kern w:val="2"/>
                <w:sz w:val="24"/>
                <w:szCs w:val="24"/>
                <w:lang w:eastAsia="ru-RU"/>
              </w:rPr>
            </w:pPr>
            <w:r w:rsidRPr="005B46C4">
              <w:rPr>
                <w:kern w:val="2"/>
                <w:sz w:val="24"/>
                <w:szCs w:val="24"/>
              </w:rPr>
              <w:t>5-9</w:t>
            </w:r>
          </w:p>
        </w:tc>
        <w:tc>
          <w:tcPr>
            <w:tcW w:w="1701" w:type="dxa"/>
            <w:gridSpan w:val="3"/>
          </w:tcPr>
          <w:p w14:paraId="135B6BAD"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В течение учебного года</w:t>
            </w:r>
          </w:p>
        </w:tc>
        <w:tc>
          <w:tcPr>
            <w:tcW w:w="1984" w:type="dxa"/>
          </w:tcPr>
          <w:p w14:paraId="353E82B2"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Зам.директора по ВР</w:t>
            </w:r>
          </w:p>
          <w:p w14:paraId="3A28BF01"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Зам.директора по УВР</w:t>
            </w:r>
          </w:p>
          <w:p w14:paraId="4834691F"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Классные руководители</w:t>
            </w:r>
          </w:p>
        </w:tc>
      </w:tr>
      <w:tr w:rsidR="005B46C4" w:rsidRPr="005B46C4" w14:paraId="586FF228" w14:textId="77777777" w:rsidTr="005B46C4">
        <w:tc>
          <w:tcPr>
            <w:tcW w:w="4957" w:type="dxa"/>
            <w:gridSpan w:val="4"/>
          </w:tcPr>
          <w:p w14:paraId="43BA8210" w14:textId="77777777" w:rsidR="005B46C4" w:rsidRPr="005B46C4" w:rsidRDefault="005B46C4" w:rsidP="005B46C4">
            <w:pPr>
              <w:tabs>
                <w:tab w:val="left" w:pos="2696"/>
              </w:tabs>
              <w:spacing w:line="276" w:lineRule="auto"/>
              <w:ind w:left="-108" w:right="-107"/>
              <w:jc w:val="center"/>
              <w:rPr>
                <w:kern w:val="2"/>
                <w:sz w:val="24"/>
                <w:szCs w:val="24"/>
                <w:lang w:eastAsia="ru-RU"/>
              </w:rPr>
            </w:pPr>
            <w:r w:rsidRPr="005B46C4">
              <w:rPr>
                <w:kern w:val="2"/>
                <w:sz w:val="24"/>
                <w:szCs w:val="24"/>
              </w:rPr>
              <w:t>Вступление детей мигрантов в общественные объединения</w:t>
            </w:r>
          </w:p>
        </w:tc>
        <w:tc>
          <w:tcPr>
            <w:tcW w:w="1485" w:type="dxa"/>
            <w:gridSpan w:val="2"/>
          </w:tcPr>
          <w:p w14:paraId="651C8BA2" w14:textId="77777777" w:rsidR="005B46C4" w:rsidRPr="005B46C4" w:rsidRDefault="005B46C4" w:rsidP="005B46C4">
            <w:pPr>
              <w:spacing w:line="276" w:lineRule="auto"/>
              <w:ind w:left="-108" w:right="-107"/>
              <w:jc w:val="center"/>
              <w:rPr>
                <w:rFonts w:eastAsia="№Е"/>
                <w:color w:val="000000"/>
                <w:kern w:val="2"/>
                <w:sz w:val="24"/>
                <w:szCs w:val="24"/>
                <w:lang w:eastAsia="ru-RU"/>
              </w:rPr>
            </w:pPr>
            <w:r w:rsidRPr="005B46C4">
              <w:rPr>
                <w:kern w:val="2"/>
                <w:sz w:val="24"/>
                <w:szCs w:val="24"/>
              </w:rPr>
              <w:t>5-9</w:t>
            </w:r>
          </w:p>
        </w:tc>
        <w:tc>
          <w:tcPr>
            <w:tcW w:w="1701" w:type="dxa"/>
            <w:gridSpan w:val="3"/>
          </w:tcPr>
          <w:p w14:paraId="1325AE4E"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В течение учебного года</w:t>
            </w:r>
          </w:p>
        </w:tc>
        <w:tc>
          <w:tcPr>
            <w:tcW w:w="1984" w:type="dxa"/>
          </w:tcPr>
          <w:p w14:paraId="279CA1C2"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Зам.директора по ВР</w:t>
            </w:r>
          </w:p>
          <w:p w14:paraId="3EF64487" w14:textId="77777777" w:rsidR="005B46C4" w:rsidRPr="005B46C4" w:rsidRDefault="005B46C4" w:rsidP="005B46C4">
            <w:pPr>
              <w:tabs>
                <w:tab w:val="left" w:pos="1920"/>
              </w:tabs>
              <w:spacing w:line="276" w:lineRule="auto"/>
              <w:ind w:left="-108" w:right="-107"/>
              <w:jc w:val="center"/>
              <w:rPr>
                <w:kern w:val="2"/>
                <w:sz w:val="24"/>
                <w:szCs w:val="24"/>
              </w:rPr>
            </w:pPr>
            <w:r w:rsidRPr="005B46C4">
              <w:rPr>
                <w:kern w:val="2"/>
                <w:sz w:val="24"/>
                <w:szCs w:val="24"/>
              </w:rPr>
              <w:t>Зам.директора по УВР</w:t>
            </w:r>
          </w:p>
          <w:p w14:paraId="08AFB99A" w14:textId="77777777" w:rsidR="005B46C4" w:rsidRPr="005B46C4" w:rsidRDefault="005B46C4" w:rsidP="005B46C4">
            <w:pPr>
              <w:spacing w:line="276" w:lineRule="auto"/>
              <w:ind w:left="-108" w:right="-107"/>
              <w:jc w:val="center"/>
              <w:rPr>
                <w:kern w:val="2"/>
                <w:sz w:val="24"/>
                <w:szCs w:val="24"/>
                <w:lang w:eastAsia="ru-RU"/>
              </w:rPr>
            </w:pPr>
            <w:r w:rsidRPr="005B46C4">
              <w:rPr>
                <w:kern w:val="2"/>
                <w:sz w:val="24"/>
                <w:szCs w:val="24"/>
              </w:rPr>
              <w:t>Классные руководители</w:t>
            </w:r>
          </w:p>
        </w:tc>
      </w:tr>
      <w:tr w:rsidR="005B46C4" w:rsidRPr="005B46C4" w14:paraId="6002CEA6" w14:textId="77777777" w:rsidTr="005B46C4">
        <w:tc>
          <w:tcPr>
            <w:tcW w:w="10127" w:type="dxa"/>
            <w:gridSpan w:val="10"/>
          </w:tcPr>
          <w:p w14:paraId="59A9BE9F" w14:textId="77777777" w:rsidR="005B46C4" w:rsidRPr="005B46C4" w:rsidRDefault="005B46C4" w:rsidP="005B46C4">
            <w:pPr>
              <w:spacing w:line="276" w:lineRule="auto"/>
              <w:ind w:left="-108" w:right="-154"/>
              <w:jc w:val="center"/>
              <w:rPr>
                <w:kern w:val="2"/>
                <w:sz w:val="24"/>
                <w:szCs w:val="24"/>
                <w:lang w:eastAsia="ru-RU"/>
              </w:rPr>
            </w:pPr>
            <w:r w:rsidRPr="005B46C4">
              <w:rPr>
                <w:b/>
                <w:bCs/>
                <w:color w:val="000000"/>
                <w:kern w:val="2"/>
                <w:sz w:val="24"/>
                <w:szCs w:val="24"/>
              </w:rPr>
              <w:t>МОДУЛЬ «ВНЕШКОЛЬНЫЕ МЕРОПРИЯТИЯ»</w:t>
            </w:r>
          </w:p>
        </w:tc>
      </w:tr>
      <w:tr w:rsidR="005B46C4" w:rsidRPr="005B46C4" w14:paraId="5548AA0B" w14:textId="77777777" w:rsidTr="005B46C4">
        <w:tc>
          <w:tcPr>
            <w:tcW w:w="3539" w:type="dxa"/>
          </w:tcPr>
          <w:p w14:paraId="66BE9DEE" w14:textId="77777777" w:rsidR="005B46C4" w:rsidRPr="005B46C4" w:rsidRDefault="005B46C4" w:rsidP="005B46C4">
            <w:pPr>
              <w:spacing w:line="276" w:lineRule="auto"/>
              <w:ind w:left="-108"/>
              <w:jc w:val="center"/>
              <w:rPr>
                <w:b/>
                <w:i/>
                <w:kern w:val="2"/>
                <w:sz w:val="24"/>
                <w:szCs w:val="24"/>
              </w:rPr>
            </w:pPr>
            <w:bookmarkStart w:id="74" w:name="_Hlk238677577"/>
            <w:r w:rsidRPr="005B46C4">
              <w:rPr>
                <w:b/>
                <w:i/>
                <w:kern w:val="2"/>
                <w:sz w:val="24"/>
                <w:szCs w:val="24"/>
              </w:rPr>
              <w:lastRenderedPageBreak/>
              <w:t>Дела, события, мероприятия</w:t>
            </w:r>
          </w:p>
        </w:tc>
        <w:tc>
          <w:tcPr>
            <w:tcW w:w="1700" w:type="dxa"/>
            <w:gridSpan w:val="4"/>
          </w:tcPr>
          <w:p w14:paraId="39BD9551" w14:textId="77777777" w:rsidR="005B46C4" w:rsidRPr="005B46C4" w:rsidRDefault="005B46C4" w:rsidP="005B46C4">
            <w:pPr>
              <w:spacing w:line="276" w:lineRule="auto"/>
              <w:ind w:left="-108"/>
              <w:jc w:val="center"/>
              <w:rPr>
                <w:b/>
                <w:i/>
                <w:kern w:val="2"/>
                <w:sz w:val="24"/>
                <w:szCs w:val="24"/>
              </w:rPr>
            </w:pPr>
            <w:r w:rsidRPr="005B46C4">
              <w:rPr>
                <w:b/>
                <w:i/>
                <w:kern w:val="2"/>
                <w:sz w:val="24"/>
                <w:szCs w:val="24"/>
              </w:rPr>
              <w:t>Направления</w:t>
            </w:r>
          </w:p>
        </w:tc>
        <w:tc>
          <w:tcPr>
            <w:tcW w:w="1203" w:type="dxa"/>
          </w:tcPr>
          <w:p w14:paraId="391626CF" w14:textId="77777777" w:rsidR="005B46C4" w:rsidRPr="005B46C4" w:rsidRDefault="005B46C4" w:rsidP="005B46C4">
            <w:pPr>
              <w:spacing w:line="276" w:lineRule="auto"/>
              <w:ind w:left="-108"/>
              <w:jc w:val="center"/>
              <w:rPr>
                <w:b/>
                <w:i/>
                <w:kern w:val="2"/>
                <w:sz w:val="24"/>
                <w:szCs w:val="24"/>
              </w:rPr>
            </w:pPr>
            <w:r w:rsidRPr="005B46C4">
              <w:rPr>
                <w:b/>
                <w:i/>
                <w:kern w:val="2"/>
                <w:sz w:val="24"/>
                <w:szCs w:val="24"/>
              </w:rPr>
              <w:t>Классы</w:t>
            </w:r>
          </w:p>
        </w:tc>
        <w:tc>
          <w:tcPr>
            <w:tcW w:w="1033" w:type="dxa"/>
          </w:tcPr>
          <w:p w14:paraId="21DB99A2" w14:textId="77777777" w:rsidR="005B46C4" w:rsidRPr="005B46C4" w:rsidRDefault="005B46C4" w:rsidP="005B46C4">
            <w:pPr>
              <w:spacing w:line="276" w:lineRule="auto"/>
              <w:ind w:left="-108"/>
              <w:jc w:val="center"/>
              <w:rPr>
                <w:b/>
                <w:i/>
                <w:kern w:val="2"/>
                <w:sz w:val="24"/>
                <w:szCs w:val="24"/>
              </w:rPr>
            </w:pPr>
            <w:r w:rsidRPr="005B46C4">
              <w:rPr>
                <w:b/>
                <w:bCs/>
                <w:i/>
                <w:iCs/>
                <w:kern w:val="2"/>
                <w:sz w:val="24"/>
                <w:szCs w:val="24"/>
                <w:lang w:eastAsia="ru-RU"/>
              </w:rPr>
              <w:t>Сроки реализации</w:t>
            </w:r>
          </w:p>
        </w:tc>
        <w:tc>
          <w:tcPr>
            <w:tcW w:w="2652" w:type="dxa"/>
            <w:gridSpan w:val="3"/>
          </w:tcPr>
          <w:p w14:paraId="00A1ABCE" w14:textId="77777777" w:rsidR="005B46C4" w:rsidRPr="005B46C4" w:rsidRDefault="005B46C4" w:rsidP="005B46C4">
            <w:pPr>
              <w:spacing w:line="276" w:lineRule="auto"/>
              <w:ind w:left="-108"/>
              <w:jc w:val="center"/>
              <w:rPr>
                <w:b/>
                <w:i/>
                <w:iCs/>
                <w:kern w:val="2"/>
                <w:sz w:val="24"/>
                <w:szCs w:val="24"/>
              </w:rPr>
            </w:pPr>
            <w:r w:rsidRPr="005B46C4">
              <w:rPr>
                <w:b/>
                <w:bCs/>
                <w:i/>
                <w:iCs/>
                <w:kern w:val="2"/>
                <w:sz w:val="24"/>
                <w:szCs w:val="24"/>
                <w:lang w:eastAsia="ru-RU"/>
              </w:rPr>
              <w:t>Ответственные исполнители</w:t>
            </w:r>
          </w:p>
        </w:tc>
      </w:tr>
      <w:bookmarkEnd w:id="74"/>
      <w:tr w:rsidR="005B46C4" w:rsidRPr="005B46C4" w14:paraId="02124A02" w14:textId="77777777" w:rsidTr="005B46C4">
        <w:tc>
          <w:tcPr>
            <w:tcW w:w="3539" w:type="dxa"/>
          </w:tcPr>
          <w:p w14:paraId="5FB04847"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Предпринимательский класс (муниципальная защита проектов и</w:t>
            </w:r>
          </w:p>
          <w:p w14:paraId="08D1C0C2"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гранд-защита финалистов)</w:t>
            </w:r>
          </w:p>
        </w:tc>
        <w:tc>
          <w:tcPr>
            <w:tcW w:w="1700" w:type="dxa"/>
            <w:gridSpan w:val="4"/>
          </w:tcPr>
          <w:p w14:paraId="71DC9AB4" w14:textId="77777777" w:rsidR="005B46C4" w:rsidRPr="005B46C4" w:rsidRDefault="005B46C4" w:rsidP="005B46C4">
            <w:pPr>
              <w:spacing w:line="276" w:lineRule="auto"/>
              <w:ind w:left="-108"/>
              <w:jc w:val="center"/>
              <w:rPr>
                <w:b/>
                <w:i/>
                <w:kern w:val="2"/>
                <w:sz w:val="24"/>
                <w:szCs w:val="24"/>
              </w:rPr>
            </w:pPr>
          </w:p>
        </w:tc>
        <w:tc>
          <w:tcPr>
            <w:tcW w:w="1203" w:type="dxa"/>
          </w:tcPr>
          <w:p w14:paraId="3727EF7D"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5-9</w:t>
            </w:r>
          </w:p>
        </w:tc>
        <w:tc>
          <w:tcPr>
            <w:tcW w:w="1033" w:type="dxa"/>
          </w:tcPr>
          <w:p w14:paraId="121B713E"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В течение года</w:t>
            </w:r>
          </w:p>
        </w:tc>
        <w:tc>
          <w:tcPr>
            <w:tcW w:w="2652" w:type="dxa"/>
            <w:gridSpan w:val="3"/>
          </w:tcPr>
          <w:p w14:paraId="41D42167"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Зам. директор по ВР, классные руководители</w:t>
            </w:r>
          </w:p>
        </w:tc>
      </w:tr>
      <w:tr w:rsidR="005B46C4" w:rsidRPr="005B46C4" w14:paraId="4F8D3AAA" w14:textId="77777777" w:rsidTr="005B46C4">
        <w:tc>
          <w:tcPr>
            <w:tcW w:w="3539" w:type="dxa"/>
          </w:tcPr>
          <w:p w14:paraId="12ADDD2F" w14:textId="77777777" w:rsidR="005B46C4" w:rsidRPr="005B46C4" w:rsidRDefault="005B46C4" w:rsidP="005B46C4">
            <w:pPr>
              <w:spacing w:line="276" w:lineRule="auto"/>
              <w:ind w:left="-108"/>
              <w:jc w:val="center"/>
              <w:rPr>
                <w:b/>
                <w:i/>
                <w:kern w:val="2"/>
                <w:sz w:val="24"/>
                <w:szCs w:val="24"/>
                <w:highlight w:val="yellow"/>
              </w:rPr>
            </w:pPr>
            <w:r w:rsidRPr="005B46C4">
              <w:rPr>
                <w:kern w:val="2"/>
                <w:sz w:val="24"/>
                <w:szCs w:val="24"/>
                <w:lang w:eastAsia="ru-RU"/>
              </w:rPr>
              <w:t>Совместные проекты с библиотекой (</w:t>
            </w:r>
            <w:r w:rsidRPr="005B46C4">
              <w:rPr>
                <w:kern w:val="2"/>
                <w:sz w:val="24"/>
                <w:szCs w:val="24"/>
              </w:rPr>
              <w:t>квест "На языке науки" в городской библиотеке)</w:t>
            </w:r>
            <w:r w:rsidRPr="005B46C4">
              <w:rPr>
                <w:kern w:val="2"/>
                <w:sz w:val="24"/>
                <w:szCs w:val="24"/>
                <w:lang w:eastAsia="ru-RU"/>
              </w:rPr>
              <w:t>, ТЮЗ («</w:t>
            </w:r>
            <w:r w:rsidRPr="005B46C4">
              <w:rPr>
                <w:kern w:val="2"/>
                <w:sz w:val="24"/>
                <w:szCs w:val="24"/>
              </w:rPr>
              <w:t>Школьная фиеста»)</w:t>
            </w:r>
            <w:r w:rsidRPr="005B46C4">
              <w:rPr>
                <w:kern w:val="2"/>
                <w:sz w:val="24"/>
                <w:szCs w:val="24"/>
                <w:lang w:eastAsia="ru-RU"/>
              </w:rPr>
              <w:t>, экскурсии в краеведческий музей, школьный музей, музыкальную школу</w:t>
            </w:r>
          </w:p>
        </w:tc>
        <w:tc>
          <w:tcPr>
            <w:tcW w:w="1700" w:type="dxa"/>
            <w:gridSpan w:val="4"/>
          </w:tcPr>
          <w:p w14:paraId="330B1F3B" w14:textId="77777777" w:rsidR="005B46C4" w:rsidRPr="005B46C4" w:rsidRDefault="005B46C4" w:rsidP="005B46C4">
            <w:pPr>
              <w:spacing w:line="276" w:lineRule="auto"/>
              <w:ind w:left="-108"/>
              <w:jc w:val="center"/>
              <w:rPr>
                <w:b/>
                <w:i/>
                <w:kern w:val="2"/>
                <w:sz w:val="24"/>
                <w:szCs w:val="24"/>
              </w:rPr>
            </w:pPr>
            <w:r w:rsidRPr="005B46C4">
              <w:rPr>
                <w:kern w:val="2"/>
                <w:sz w:val="24"/>
                <w:szCs w:val="24"/>
              </w:rPr>
              <w:t>Духовно-нравственное, гражданское</w:t>
            </w:r>
          </w:p>
        </w:tc>
        <w:tc>
          <w:tcPr>
            <w:tcW w:w="1203" w:type="dxa"/>
          </w:tcPr>
          <w:p w14:paraId="4CB9EC08"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5-9</w:t>
            </w:r>
          </w:p>
        </w:tc>
        <w:tc>
          <w:tcPr>
            <w:tcW w:w="1033" w:type="dxa"/>
          </w:tcPr>
          <w:p w14:paraId="13A0C155"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В течение года</w:t>
            </w:r>
          </w:p>
        </w:tc>
        <w:tc>
          <w:tcPr>
            <w:tcW w:w="2652" w:type="dxa"/>
            <w:gridSpan w:val="3"/>
          </w:tcPr>
          <w:p w14:paraId="192585DD"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Зам. директор по ВР, классные руководители</w:t>
            </w:r>
          </w:p>
        </w:tc>
      </w:tr>
      <w:tr w:rsidR="005B46C4" w:rsidRPr="005B46C4" w14:paraId="1346AEE0" w14:textId="77777777" w:rsidTr="005B46C4">
        <w:tc>
          <w:tcPr>
            <w:tcW w:w="3539" w:type="dxa"/>
          </w:tcPr>
          <w:p w14:paraId="78105B41"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Мастер-классы с профессионалами (экскурсия в Пожарную часть),</w:t>
            </w:r>
          </w:p>
          <w:p w14:paraId="2689C21A" w14:textId="77777777" w:rsidR="005B46C4" w:rsidRPr="005B46C4" w:rsidRDefault="005B46C4" w:rsidP="005B46C4">
            <w:pPr>
              <w:spacing w:line="276" w:lineRule="auto"/>
              <w:ind w:left="-108"/>
              <w:jc w:val="center"/>
              <w:rPr>
                <w:b/>
                <w:i/>
                <w:kern w:val="2"/>
                <w:sz w:val="24"/>
                <w:szCs w:val="24"/>
                <w:highlight w:val="yellow"/>
              </w:rPr>
            </w:pPr>
            <w:r w:rsidRPr="005B46C4">
              <w:rPr>
                <w:kern w:val="2"/>
                <w:sz w:val="24"/>
                <w:szCs w:val="24"/>
              </w:rPr>
              <w:t>Экскурсия на робостанцию</w:t>
            </w:r>
          </w:p>
        </w:tc>
        <w:tc>
          <w:tcPr>
            <w:tcW w:w="1700" w:type="dxa"/>
            <w:gridSpan w:val="4"/>
          </w:tcPr>
          <w:p w14:paraId="0DE83218" w14:textId="77777777" w:rsidR="005B46C4" w:rsidRPr="005B46C4" w:rsidRDefault="005B46C4" w:rsidP="005B46C4">
            <w:pPr>
              <w:spacing w:line="276" w:lineRule="auto"/>
              <w:ind w:left="-108"/>
              <w:jc w:val="center"/>
              <w:rPr>
                <w:b/>
                <w:i/>
                <w:kern w:val="2"/>
                <w:sz w:val="24"/>
                <w:szCs w:val="24"/>
              </w:rPr>
            </w:pPr>
            <w:r w:rsidRPr="005B46C4">
              <w:rPr>
                <w:kern w:val="2"/>
                <w:sz w:val="24"/>
                <w:szCs w:val="24"/>
              </w:rPr>
              <w:t>Духовно-нравственное, гражданское</w:t>
            </w:r>
          </w:p>
        </w:tc>
        <w:tc>
          <w:tcPr>
            <w:tcW w:w="1203" w:type="dxa"/>
          </w:tcPr>
          <w:p w14:paraId="1FD6839C"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5-9</w:t>
            </w:r>
          </w:p>
        </w:tc>
        <w:tc>
          <w:tcPr>
            <w:tcW w:w="1033" w:type="dxa"/>
          </w:tcPr>
          <w:p w14:paraId="0383B6B1"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1 раз в четверть</w:t>
            </w:r>
          </w:p>
        </w:tc>
        <w:tc>
          <w:tcPr>
            <w:tcW w:w="2652" w:type="dxa"/>
            <w:gridSpan w:val="3"/>
          </w:tcPr>
          <w:p w14:paraId="6F044E8F"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Зам. директор по ВР, классные руководители</w:t>
            </w:r>
          </w:p>
        </w:tc>
      </w:tr>
      <w:tr w:rsidR="005B46C4" w:rsidRPr="005B46C4" w14:paraId="50C387CD" w14:textId="77777777" w:rsidTr="005B46C4">
        <w:tc>
          <w:tcPr>
            <w:tcW w:w="3539" w:type="dxa"/>
          </w:tcPr>
          <w:p w14:paraId="19AF82A5"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 xml:space="preserve">Спортивные турниры со спортивной школой и клубами «Лёд надежды нашей», «Лыжня России», «Юный стрелок», «Баскетбол 3*3», «Зимние забавы», «Серебряный мяч», «Зарница 2.0», Школьная баскетбольная Лига «Оранжевый атом», муниципальный этап соревнований по футболу «Кожаный мяч», легкоатлетическая эстафета, посвященная Дню Победы. Зимний фестиваль ГТО, Кросс нации, </w:t>
            </w:r>
            <w:r w:rsidRPr="005B46C4">
              <w:rPr>
                <w:kern w:val="2"/>
                <w:sz w:val="24"/>
                <w:szCs w:val="24"/>
              </w:rPr>
              <w:t>региональный</w:t>
            </w:r>
            <w:r w:rsidRPr="005B46C4">
              <w:rPr>
                <w:kern w:val="2"/>
                <w:sz w:val="24"/>
                <w:szCs w:val="24"/>
              </w:rPr>
              <w:tab/>
              <w:t>военно-спортивная игра «Атомная Гвардия 2.0», Всероссийский проект "Вызов Первых".</w:t>
            </w:r>
          </w:p>
          <w:p w14:paraId="7D33C16A" w14:textId="77777777" w:rsidR="005B46C4" w:rsidRPr="005B46C4" w:rsidRDefault="005B46C4" w:rsidP="005B46C4">
            <w:pPr>
              <w:spacing w:line="276" w:lineRule="auto"/>
              <w:ind w:left="-108"/>
              <w:jc w:val="center"/>
              <w:rPr>
                <w:kern w:val="2"/>
                <w:sz w:val="24"/>
                <w:szCs w:val="24"/>
                <w:lang w:eastAsia="ru-RU"/>
              </w:rPr>
            </w:pPr>
          </w:p>
        </w:tc>
        <w:tc>
          <w:tcPr>
            <w:tcW w:w="1700" w:type="dxa"/>
            <w:gridSpan w:val="4"/>
          </w:tcPr>
          <w:p w14:paraId="458FF8AB" w14:textId="77777777" w:rsidR="005B46C4" w:rsidRPr="005B46C4" w:rsidRDefault="005B46C4" w:rsidP="005B46C4">
            <w:pPr>
              <w:spacing w:line="276" w:lineRule="auto"/>
              <w:ind w:left="-108"/>
              <w:jc w:val="center"/>
              <w:rPr>
                <w:b/>
                <w:i/>
                <w:kern w:val="2"/>
                <w:sz w:val="24"/>
                <w:szCs w:val="24"/>
              </w:rPr>
            </w:pPr>
            <w:r w:rsidRPr="005B46C4">
              <w:rPr>
                <w:kern w:val="2"/>
                <w:sz w:val="24"/>
                <w:szCs w:val="24"/>
              </w:rPr>
              <w:t>Физическое воспитание, формирование культуры здоровья и эмоционального благополучия</w:t>
            </w:r>
          </w:p>
        </w:tc>
        <w:tc>
          <w:tcPr>
            <w:tcW w:w="1203" w:type="dxa"/>
          </w:tcPr>
          <w:p w14:paraId="3F438705"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5-9</w:t>
            </w:r>
          </w:p>
        </w:tc>
        <w:tc>
          <w:tcPr>
            <w:tcW w:w="1033" w:type="dxa"/>
          </w:tcPr>
          <w:p w14:paraId="1C9FAEEC"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По плану спортшколы</w:t>
            </w:r>
          </w:p>
        </w:tc>
        <w:tc>
          <w:tcPr>
            <w:tcW w:w="2652" w:type="dxa"/>
            <w:gridSpan w:val="3"/>
          </w:tcPr>
          <w:p w14:paraId="350660FD"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Учителя физкультуры</w:t>
            </w:r>
          </w:p>
        </w:tc>
      </w:tr>
      <w:tr w:rsidR="005B46C4" w:rsidRPr="005B46C4" w14:paraId="2FC75638" w14:textId="77777777" w:rsidTr="005B46C4">
        <w:tc>
          <w:tcPr>
            <w:tcW w:w="3539" w:type="dxa"/>
          </w:tcPr>
          <w:p w14:paraId="783D9EA8"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Предметные недели</w:t>
            </w:r>
          </w:p>
        </w:tc>
        <w:tc>
          <w:tcPr>
            <w:tcW w:w="1700" w:type="dxa"/>
            <w:gridSpan w:val="4"/>
          </w:tcPr>
          <w:p w14:paraId="6EFC9567" w14:textId="77777777" w:rsidR="005B46C4" w:rsidRPr="005B46C4" w:rsidRDefault="005B46C4" w:rsidP="005B46C4">
            <w:pPr>
              <w:spacing w:line="276" w:lineRule="auto"/>
              <w:ind w:left="-108"/>
              <w:jc w:val="center"/>
              <w:rPr>
                <w:b/>
                <w:i/>
                <w:kern w:val="2"/>
                <w:sz w:val="24"/>
                <w:szCs w:val="24"/>
              </w:rPr>
            </w:pPr>
          </w:p>
        </w:tc>
        <w:tc>
          <w:tcPr>
            <w:tcW w:w="1203" w:type="dxa"/>
          </w:tcPr>
          <w:p w14:paraId="6AFC92B7"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5-9</w:t>
            </w:r>
          </w:p>
        </w:tc>
        <w:tc>
          <w:tcPr>
            <w:tcW w:w="1033" w:type="dxa"/>
          </w:tcPr>
          <w:p w14:paraId="769571E2"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По графику школы</w:t>
            </w:r>
          </w:p>
        </w:tc>
        <w:tc>
          <w:tcPr>
            <w:tcW w:w="2652" w:type="dxa"/>
            <w:gridSpan w:val="3"/>
          </w:tcPr>
          <w:p w14:paraId="5E3EF199"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Учителя-предметники</w:t>
            </w:r>
          </w:p>
        </w:tc>
      </w:tr>
      <w:tr w:rsidR="005B46C4" w:rsidRPr="005B46C4" w14:paraId="40F2EA5F" w14:textId="77777777" w:rsidTr="005B46C4">
        <w:tc>
          <w:tcPr>
            <w:tcW w:w="3539" w:type="dxa"/>
          </w:tcPr>
          <w:p w14:paraId="0D4381CE"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 xml:space="preserve">Научные лекции и эксперименты («Физика вокруг нас», «Химия в быту», участие в сетевых событиях Атомкласса, </w:t>
            </w:r>
            <w:r w:rsidRPr="005B46C4">
              <w:rPr>
                <w:kern w:val="2"/>
                <w:sz w:val="24"/>
                <w:szCs w:val="24"/>
              </w:rPr>
              <w:lastRenderedPageBreak/>
              <w:t>Образовательное событие «ЭкспериментариУм</w:t>
            </w:r>
            <w:r w:rsidRPr="005B46C4">
              <w:rPr>
                <w:kern w:val="2"/>
                <w:sz w:val="24"/>
                <w:szCs w:val="24"/>
                <w:lang w:eastAsia="ru-RU"/>
              </w:rPr>
              <w:t>)</w:t>
            </w:r>
          </w:p>
        </w:tc>
        <w:tc>
          <w:tcPr>
            <w:tcW w:w="1700" w:type="dxa"/>
            <w:gridSpan w:val="4"/>
          </w:tcPr>
          <w:p w14:paraId="71D77F0B" w14:textId="77777777" w:rsidR="005B46C4" w:rsidRPr="005B46C4" w:rsidRDefault="005B46C4" w:rsidP="005B46C4">
            <w:pPr>
              <w:spacing w:line="276" w:lineRule="auto"/>
              <w:ind w:left="-108"/>
              <w:jc w:val="center"/>
              <w:rPr>
                <w:b/>
                <w:i/>
                <w:kern w:val="2"/>
                <w:sz w:val="24"/>
                <w:szCs w:val="24"/>
              </w:rPr>
            </w:pPr>
          </w:p>
        </w:tc>
        <w:tc>
          <w:tcPr>
            <w:tcW w:w="1203" w:type="dxa"/>
          </w:tcPr>
          <w:p w14:paraId="7331C693"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5-9</w:t>
            </w:r>
          </w:p>
        </w:tc>
        <w:tc>
          <w:tcPr>
            <w:tcW w:w="1033" w:type="dxa"/>
          </w:tcPr>
          <w:p w14:paraId="579BDFB9"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1 раз в четверть</w:t>
            </w:r>
          </w:p>
        </w:tc>
        <w:tc>
          <w:tcPr>
            <w:tcW w:w="2652" w:type="dxa"/>
            <w:gridSpan w:val="3"/>
          </w:tcPr>
          <w:p w14:paraId="11E2B2D2"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Учителя химии, биологии, физики</w:t>
            </w:r>
          </w:p>
        </w:tc>
      </w:tr>
      <w:tr w:rsidR="005B46C4" w:rsidRPr="005B46C4" w14:paraId="05ACD436" w14:textId="77777777" w:rsidTr="005B46C4">
        <w:trPr>
          <w:trHeight w:val="4514"/>
        </w:trPr>
        <w:tc>
          <w:tcPr>
            <w:tcW w:w="3539" w:type="dxa"/>
          </w:tcPr>
          <w:p w14:paraId="42160E50"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Профориентационные встречи «Мир профессий», «Карьерный путь», профориентационное занятие по робототехнике в ЦДТ. Профориентационная встреча обучающихся 9-х классов с представителями "Каменск-Уральского педагогического колледжа".</w:t>
            </w:r>
          </w:p>
          <w:p w14:paraId="632FD7B2"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 xml:space="preserve">Профориентационная экскурсия в  Уральский государственный горный университет. </w:t>
            </w:r>
            <w:r w:rsidRPr="005B46C4">
              <w:rPr>
                <w:kern w:val="2"/>
                <w:sz w:val="24"/>
                <w:szCs w:val="24"/>
                <w:lang w:val="en-US"/>
              </w:rPr>
              <w:t>Atomskills</w:t>
            </w:r>
            <w:r w:rsidRPr="005B46C4">
              <w:rPr>
                <w:kern w:val="2"/>
                <w:sz w:val="24"/>
                <w:szCs w:val="24"/>
              </w:rPr>
              <w:t>. Профориентационная встреча с преподавателями УрТК. Единый день открытых дверей в БМТ. Профвстреча с представителями МЧС. Профвстреча с представителями ОВД. Встреча с представителем военной академии.</w:t>
            </w:r>
          </w:p>
        </w:tc>
        <w:tc>
          <w:tcPr>
            <w:tcW w:w="1700" w:type="dxa"/>
            <w:gridSpan w:val="4"/>
          </w:tcPr>
          <w:p w14:paraId="3D72B031" w14:textId="77777777" w:rsidR="005B46C4" w:rsidRPr="005B46C4" w:rsidRDefault="005B46C4" w:rsidP="005B46C4">
            <w:pPr>
              <w:spacing w:line="276" w:lineRule="auto"/>
              <w:ind w:left="-108"/>
              <w:jc w:val="center"/>
              <w:rPr>
                <w:b/>
                <w:i/>
                <w:kern w:val="2"/>
                <w:sz w:val="24"/>
                <w:szCs w:val="24"/>
              </w:rPr>
            </w:pPr>
          </w:p>
        </w:tc>
        <w:tc>
          <w:tcPr>
            <w:tcW w:w="1203" w:type="dxa"/>
          </w:tcPr>
          <w:p w14:paraId="73DE0A2F" w14:textId="77777777" w:rsidR="005B46C4" w:rsidRPr="005B46C4" w:rsidRDefault="005B46C4" w:rsidP="005B46C4">
            <w:pPr>
              <w:spacing w:line="276" w:lineRule="auto"/>
              <w:ind w:left="-108"/>
              <w:jc w:val="center"/>
              <w:rPr>
                <w:b/>
                <w:i/>
                <w:kern w:val="2"/>
                <w:sz w:val="24"/>
                <w:szCs w:val="24"/>
              </w:rPr>
            </w:pPr>
            <w:r w:rsidRPr="005B46C4">
              <w:rPr>
                <w:kern w:val="2"/>
                <w:sz w:val="24"/>
                <w:szCs w:val="24"/>
                <w:lang w:eastAsia="ru-RU"/>
              </w:rPr>
              <w:t>5-9</w:t>
            </w:r>
          </w:p>
        </w:tc>
        <w:tc>
          <w:tcPr>
            <w:tcW w:w="1033" w:type="dxa"/>
          </w:tcPr>
          <w:p w14:paraId="2839AABB"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По графику школы</w:t>
            </w:r>
          </w:p>
        </w:tc>
        <w:tc>
          <w:tcPr>
            <w:tcW w:w="2652" w:type="dxa"/>
            <w:gridSpan w:val="3"/>
          </w:tcPr>
          <w:p w14:paraId="475792F0" w14:textId="77777777" w:rsidR="005B46C4" w:rsidRPr="005B46C4" w:rsidRDefault="005B46C4" w:rsidP="005B46C4">
            <w:pPr>
              <w:spacing w:line="276" w:lineRule="auto"/>
              <w:ind w:left="-108"/>
              <w:jc w:val="center"/>
              <w:rPr>
                <w:b/>
                <w:bCs/>
                <w:i/>
                <w:iCs/>
                <w:kern w:val="2"/>
                <w:sz w:val="24"/>
                <w:szCs w:val="24"/>
                <w:lang w:eastAsia="ru-RU"/>
              </w:rPr>
            </w:pPr>
            <w:r w:rsidRPr="005B46C4">
              <w:rPr>
                <w:kern w:val="2"/>
                <w:sz w:val="24"/>
                <w:szCs w:val="24"/>
                <w:lang w:eastAsia="ru-RU"/>
              </w:rPr>
              <w:t>Приглашённые специалисты</w:t>
            </w:r>
          </w:p>
        </w:tc>
      </w:tr>
      <w:tr w:rsidR="005B46C4" w:rsidRPr="005B46C4" w14:paraId="1CA5B5ED" w14:textId="77777777" w:rsidTr="005B46C4">
        <w:tc>
          <w:tcPr>
            <w:tcW w:w="3539" w:type="dxa"/>
          </w:tcPr>
          <w:p w14:paraId="5255D8FC" w14:textId="7469D7E9" w:rsidR="005B46C4" w:rsidRPr="005B46C4" w:rsidRDefault="005B46C4" w:rsidP="005B46C4">
            <w:pPr>
              <w:spacing w:line="276" w:lineRule="auto"/>
              <w:ind w:left="-108"/>
              <w:jc w:val="center"/>
              <w:rPr>
                <w:kern w:val="2"/>
                <w:sz w:val="24"/>
                <w:szCs w:val="24"/>
              </w:rPr>
            </w:pPr>
            <w:r w:rsidRPr="005B46C4">
              <w:rPr>
                <w:kern w:val="2"/>
                <w:sz w:val="24"/>
                <w:szCs w:val="24"/>
                <w:lang w:eastAsia="ru-RU"/>
              </w:rPr>
              <w:t xml:space="preserve">Муниципальные конкурсы: </w:t>
            </w:r>
            <w:r w:rsidRPr="005B46C4">
              <w:rPr>
                <w:kern w:val="2"/>
                <w:sz w:val="24"/>
                <w:szCs w:val="24"/>
              </w:rPr>
              <w:t>конкурс     «Ученик года», Метапредметная олимпиада Школы Росатома, Фестиваль детского анимационного творчества «Снежные мультярики»,</w:t>
            </w:r>
            <w:r w:rsidRPr="005B46C4">
              <w:rPr>
                <w:kern w:val="2"/>
                <w:sz w:val="24"/>
                <w:szCs w:val="24"/>
                <w:lang w:eastAsia="ru-RU"/>
              </w:rPr>
              <w:t xml:space="preserve"> </w:t>
            </w:r>
            <w:r w:rsidRPr="005B46C4">
              <w:rPr>
                <w:kern w:val="2"/>
                <w:sz w:val="24"/>
                <w:szCs w:val="24"/>
              </w:rPr>
              <w:t>творческий конкурс «Новогодний Бум», конкурс чтецов «Живая классика», выставка , посвященная «Году Защитника Отечества»</w:t>
            </w:r>
          </w:p>
          <w:p w14:paraId="42720C52" w14:textId="77777777" w:rsidR="005B46C4" w:rsidRPr="005B46C4" w:rsidRDefault="005B46C4" w:rsidP="005B46C4">
            <w:pPr>
              <w:tabs>
                <w:tab w:val="left" w:pos="1718"/>
              </w:tabs>
              <w:spacing w:line="276" w:lineRule="auto"/>
              <w:ind w:left="-108"/>
              <w:jc w:val="center"/>
              <w:rPr>
                <w:kern w:val="2"/>
                <w:sz w:val="24"/>
                <w:szCs w:val="24"/>
                <w:highlight w:val="yellow"/>
                <w:lang w:eastAsia="ru-RU"/>
              </w:rPr>
            </w:pPr>
            <w:r w:rsidRPr="005B46C4">
              <w:rPr>
                <w:kern w:val="2"/>
                <w:sz w:val="24"/>
                <w:szCs w:val="24"/>
              </w:rPr>
              <w:t xml:space="preserve">НПК «Психология в системе образования для обучающихся», </w:t>
            </w:r>
            <w:r w:rsidRPr="005B46C4">
              <w:rPr>
                <w:bCs/>
                <w:kern w:val="2"/>
                <w:sz w:val="24"/>
                <w:szCs w:val="24"/>
              </w:rPr>
              <w:t>Конкурс чтецов Заречного «Поэзии звучащая строка».</w:t>
            </w:r>
          </w:p>
        </w:tc>
        <w:tc>
          <w:tcPr>
            <w:tcW w:w="1700" w:type="dxa"/>
            <w:gridSpan w:val="4"/>
          </w:tcPr>
          <w:p w14:paraId="2C4F7849" w14:textId="77777777" w:rsidR="005B46C4" w:rsidRPr="005B46C4" w:rsidRDefault="005B46C4" w:rsidP="005B46C4">
            <w:pPr>
              <w:spacing w:line="276" w:lineRule="auto"/>
              <w:ind w:left="-108"/>
              <w:jc w:val="center"/>
              <w:rPr>
                <w:b/>
                <w:i/>
                <w:kern w:val="2"/>
                <w:sz w:val="24"/>
                <w:szCs w:val="24"/>
              </w:rPr>
            </w:pPr>
          </w:p>
        </w:tc>
        <w:tc>
          <w:tcPr>
            <w:tcW w:w="1203" w:type="dxa"/>
          </w:tcPr>
          <w:p w14:paraId="7FC661D5"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5-9</w:t>
            </w:r>
          </w:p>
        </w:tc>
        <w:tc>
          <w:tcPr>
            <w:tcW w:w="1033" w:type="dxa"/>
          </w:tcPr>
          <w:p w14:paraId="78A415FF"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По графику школы</w:t>
            </w:r>
          </w:p>
        </w:tc>
        <w:tc>
          <w:tcPr>
            <w:tcW w:w="2652" w:type="dxa"/>
            <w:gridSpan w:val="3"/>
          </w:tcPr>
          <w:p w14:paraId="49ECCDF3" w14:textId="77777777" w:rsidR="005B46C4" w:rsidRPr="005B46C4" w:rsidRDefault="005B46C4" w:rsidP="005B46C4">
            <w:pPr>
              <w:spacing w:line="276" w:lineRule="auto"/>
              <w:ind w:left="-108"/>
              <w:jc w:val="center"/>
              <w:rPr>
                <w:kern w:val="2"/>
                <w:sz w:val="24"/>
                <w:szCs w:val="24"/>
                <w:lang w:eastAsia="ru-RU"/>
              </w:rPr>
            </w:pPr>
          </w:p>
        </w:tc>
      </w:tr>
      <w:tr w:rsidR="005B46C4" w:rsidRPr="005B46C4" w14:paraId="0BBC27E8" w14:textId="77777777" w:rsidTr="005B46C4">
        <w:tc>
          <w:tcPr>
            <w:tcW w:w="3539" w:type="dxa"/>
          </w:tcPr>
          <w:p w14:paraId="1C4105FD"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Олимпиады и интеллектуальные игры (региональные, всероссийские, международные)</w:t>
            </w:r>
          </w:p>
          <w:p w14:paraId="058F79EE" w14:textId="77777777" w:rsidR="005B46C4" w:rsidRPr="005B46C4" w:rsidRDefault="005B46C4" w:rsidP="005B46C4">
            <w:pPr>
              <w:spacing w:line="276" w:lineRule="auto"/>
              <w:ind w:left="-108"/>
              <w:jc w:val="center"/>
              <w:rPr>
                <w:kern w:val="2"/>
                <w:sz w:val="24"/>
                <w:szCs w:val="24"/>
              </w:rPr>
            </w:pPr>
            <w:r w:rsidRPr="005B46C4">
              <w:rPr>
                <w:kern w:val="2"/>
                <w:sz w:val="24"/>
                <w:szCs w:val="24"/>
              </w:rPr>
              <w:t xml:space="preserve">Всероссийский конкурс юных чтецов «Живая классика», региональный Конкурс </w:t>
            </w:r>
            <w:r w:rsidRPr="005B46C4">
              <w:rPr>
                <w:kern w:val="2"/>
                <w:sz w:val="24"/>
                <w:szCs w:val="24"/>
              </w:rPr>
              <w:lastRenderedPageBreak/>
              <w:t>сочинений «Без срока давности», региональный</w:t>
            </w:r>
            <w:r w:rsidRPr="005B46C4">
              <w:rPr>
                <w:kern w:val="2"/>
                <w:sz w:val="24"/>
                <w:szCs w:val="24"/>
              </w:rPr>
              <w:tab/>
              <w:t>очный этап Научно-практической конференции на площадке Фонда «Золотое сечение», региональный этап конкурса «Ученик года», Турнир юных физиков, региональный</w:t>
            </w:r>
            <w:r w:rsidRPr="005B46C4">
              <w:rPr>
                <w:kern w:val="2"/>
                <w:sz w:val="24"/>
                <w:szCs w:val="24"/>
              </w:rPr>
              <w:tab/>
              <w:t xml:space="preserve">всероссийский конкурс сочинений, </w:t>
            </w:r>
            <w:r w:rsidRPr="005B46C4">
              <w:rPr>
                <w:bCs/>
                <w:kern w:val="2"/>
                <w:sz w:val="24"/>
                <w:szCs w:val="24"/>
              </w:rPr>
              <w:t>"Школы проектов "Школы Росатома", Всероссийская конференция-конкурс исследовательских работ «Юные исследователи - науке и технике»,</w:t>
            </w:r>
            <w:r w:rsidRPr="005B46C4">
              <w:rPr>
                <w:bCs/>
                <w:kern w:val="2"/>
                <w:sz w:val="24"/>
                <w:szCs w:val="24"/>
                <w:shd w:val="clear" w:color="auto" w:fill="FFFFFF"/>
              </w:rPr>
              <w:t xml:space="preserve"> Всероссийский конкурс «Культурный код» (г. Тюмень),</w:t>
            </w:r>
            <w:r w:rsidRPr="005B46C4">
              <w:rPr>
                <w:bCs/>
                <w:kern w:val="2"/>
                <w:sz w:val="24"/>
                <w:szCs w:val="24"/>
              </w:rPr>
              <w:t xml:space="preserve">  Международный фестиваль театров-франкофонов «Зеленый мандарин» (г. Москва)</w:t>
            </w:r>
          </w:p>
        </w:tc>
        <w:tc>
          <w:tcPr>
            <w:tcW w:w="1700" w:type="dxa"/>
            <w:gridSpan w:val="4"/>
          </w:tcPr>
          <w:p w14:paraId="6C4549B8" w14:textId="77777777" w:rsidR="005B46C4" w:rsidRPr="005B46C4" w:rsidRDefault="005B46C4" w:rsidP="005B46C4">
            <w:pPr>
              <w:spacing w:line="276" w:lineRule="auto"/>
              <w:ind w:left="-108"/>
              <w:jc w:val="center"/>
              <w:rPr>
                <w:b/>
                <w:i/>
                <w:kern w:val="2"/>
                <w:sz w:val="24"/>
                <w:szCs w:val="24"/>
              </w:rPr>
            </w:pPr>
          </w:p>
        </w:tc>
        <w:tc>
          <w:tcPr>
            <w:tcW w:w="1203" w:type="dxa"/>
          </w:tcPr>
          <w:p w14:paraId="392A02C4"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5-9</w:t>
            </w:r>
          </w:p>
        </w:tc>
        <w:tc>
          <w:tcPr>
            <w:tcW w:w="1033" w:type="dxa"/>
          </w:tcPr>
          <w:p w14:paraId="1BB8FAD6"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По графику</w:t>
            </w:r>
          </w:p>
        </w:tc>
        <w:tc>
          <w:tcPr>
            <w:tcW w:w="2652" w:type="dxa"/>
            <w:gridSpan w:val="3"/>
          </w:tcPr>
          <w:p w14:paraId="227BB138"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Учителя-предметники</w:t>
            </w:r>
          </w:p>
          <w:p w14:paraId="7E4A8423"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Зам. директор по ВР, классные руководители</w:t>
            </w:r>
          </w:p>
        </w:tc>
      </w:tr>
      <w:tr w:rsidR="005B46C4" w:rsidRPr="005B46C4" w14:paraId="629973DB" w14:textId="77777777" w:rsidTr="005B46C4">
        <w:tc>
          <w:tcPr>
            <w:tcW w:w="3539" w:type="dxa"/>
          </w:tcPr>
          <w:p w14:paraId="4C53A60E" w14:textId="77777777" w:rsidR="005B46C4" w:rsidRPr="005B46C4" w:rsidRDefault="005B46C4" w:rsidP="005B46C4">
            <w:pPr>
              <w:spacing w:line="276" w:lineRule="auto"/>
              <w:ind w:left="-108"/>
              <w:jc w:val="center"/>
              <w:rPr>
                <w:kern w:val="2"/>
                <w:sz w:val="24"/>
                <w:szCs w:val="24"/>
              </w:rPr>
            </w:pPr>
            <w:r w:rsidRPr="005B46C4">
              <w:rPr>
                <w:kern w:val="2"/>
                <w:sz w:val="24"/>
                <w:szCs w:val="24"/>
                <w:lang w:eastAsia="ru-RU"/>
              </w:rPr>
              <w:t xml:space="preserve">Патриотические акции («Бессмертный полк – Заречный», «Георгиевская ленточка», «Письмо ветерану», «Лента памяти», «Дорога жизни», «Окна Победы», «Строки военных лет», «Вахта памяти», «Вектор дружбы»), </w:t>
            </w:r>
            <w:r w:rsidRPr="005B46C4">
              <w:rPr>
                <w:kern w:val="2"/>
                <w:sz w:val="24"/>
                <w:szCs w:val="24"/>
              </w:rPr>
              <w:t>военно-патриотическая квест-игра «Победный май».</w:t>
            </w:r>
          </w:p>
          <w:p w14:paraId="40163875" w14:textId="77777777" w:rsidR="005B46C4" w:rsidRPr="005B46C4" w:rsidRDefault="005B46C4" w:rsidP="005B46C4">
            <w:pPr>
              <w:spacing w:line="276" w:lineRule="auto"/>
              <w:ind w:left="-108"/>
              <w:jc w:val="center"/>
              <w:rPr>
                <w:kern w:val="2"/>
                <w:sz w:val="24"/>
                <w:szCs w:val="24"/>
                <w:lang w:eastAsia="ru-RU"/>
              </w:rPr>
            </w:pPr>
          </w:p>
        </w:tc>
        <w:tc>
          <w:tcPr>
            <w:tcW w:w="1700" w:type="dxa"/>
            <w:gridSpan w:val="4"/>
          </w:tcPr>
          <w:p w14:paraId="2F80C462" w14:textId="77777777" w:rsidR="005B46C4" w:rsidRPr="005B46C4" w:rsidRDefault="005B46C4" w:rsidP="005B46C4">
            <w:pPr>
              <w:spacing w:line="276" w:lineRule="auto"/>
              <w:ind w:left="-108"/>
              <w:jc w:val="center"/>
              <w:rPr>
                <w:b/>
                <w:i/>
                <w:kern w:val="2"/>
                <w:sz w:val="24"/>
                <w:szCs w:val="24"/>
              </w:rPr>
            </w:pPr>
          </w:p>
        </w:tc>
        <w:tc>
          <w:tcPr>
            <w:tcW w:w="1203" w:type="dxa"/>
          </w:tcPr>
          <w:p w14:paraId="79FAC24F"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5-9</w:t>
            </w:r>
          </w:p>
        </w:tc>
        <w:tc>
          <w:tcPr>
            <w:tcW w:w="1033" w:type="dxa"/>
          </w:tcPr>
          <w:p w14:paraId="23FD4152"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По календарю</w:t>
            </w:r>
          </w:p>
        </w:tc>
        <w:tc>
          <w:tcPr>
            <w:tcW w:w="2652" w:type="dxa"/>
            <w:gridSpan w:val="3"/>
          </w:tcPr>
          <w:p w14:paraId="45BF9A91" w14:textId="77777777" w:rsidR="005B46C4" w:rsidRPr="005B46C4" w:rsidRDefault="005B46C4" w:rsidP="005B46C4">
            <w:pPr>
              <w:spacing w:line="276" w:lineRule="auto"/>
              <w:ind w:left="-108"/>
              <w:jc w:val="center"/>
              <w:rPr>
                <w:kern w:val="2"/>
                <w:sz w:val="24"/>
                <w:szCs w:val="24"/>
                <w:lang w:eastAsia="ru-RU"/>
              </w:rPr>
            </w:pPr>
            <w:r w:rsidRPr="005B46C4">
              <w:rPr>
                <w:kern w:val="2"/>
                <w:sz w:val="24"/>
                <w:szCs w:val="24"/>
                <w:lang w:eastAsia="ru-RU"/>
              </w:rPr>
              <w:t>Советник директора по воспитанию, классные руководители</w:t>
            </w:r>
          </w:p>
        </w:tc>
      </w:tr>
      <w:tr w:rsidR="005B46C4" w:rsidRPr="005B46C4" w14:paraId="46AD9FBD" w14:textId="77777777" w:rsidTr="005B46C4">
        <w:tc>
          <w:tcPr>
            <w:tcW w:w="10127" w:type="dxa"/>
            <w:gridSpan w:val="10"/>
          </w:tcPr>
          <w:p w14:paraId="33FE87D4" w14:textId="77777777" w:rsidR="005B46C4" w:rsidRPr="005B46C4" w:rsidRDefault="005B46C4" w:rsidP="005B46C4">
            <w:pPr>
              <w:spacing w:line="276" w:lineRule="auto"/>
              <w:jc w:val="center"/>
              <w:rPr>
                <w:kern w:val="2"/>
                <w:sz w:val="24"/>
                <w:szCs w:val="24"/>
              </w:rPr>
            </w:pPr>
            <w:r w:rsidRPr="005B46C4">
              <w:rPr>
                <w:b/>
                <w:bCs/>
                <w:color w:val="000000"/>
                <w:kern w:val="2"/>
                <w:sz w:val="24"/>
                <w:szCs w:val="24"/>
              </w:rPr>
              <w:t>МОДУЛЬ «ОРГАНИЗАЦИЯ ПРЕДМЕТНО-ПРОСТРАНСТВЕННОЙ СРЕДЫ»</w:t>
            </w:r>
          </w:p>
        </w:tc>
      </w:tr>
      <w:tr w:rsidR="005B46C4" w:rsidRPr="005B46C4" w14:paraId="07A039C9" w14:textId="77777777" w:rsidTr="005B46C4">
        <w:tc>
          <w:tcPr>
            <w:tcW w:w="3539" w:type="dxa"/>
          </w:tcPr>
          <w:p w14:paraId="0DD5F9B1"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Дела, события, мероприятия</w:t>
            </w:r>
          </w:p>
        </w:tc>
        <w:tc>
          <w:tcPr>
            <w:tcW w:w="1700" w:type="dxa"/>
            <w:gridSpan w:val="4"/>
          </w:tcPr>
          <w:p w14:paraId="64D8C195"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Направления</w:t>
            </w:r>
          </w:p>
        </w:tc>
        <w:tc>
          <w:tcPr>
            <w:tcW w:w="1203" w:type="dxa"/>
          </w:tcPr>
          <w:p w14:paraId="6A875980"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Классы</w:t>
            </w:r>
          </w:p>
        </w:tc>
        <w:tc>
          <w:tcPr>
            <w:tcW w:w="1033" w:type="dxa"/>
          </w:tcPr>
          <w:p w14:paraId="658184AD" w14:textId="77777777" w:rsidR="005B46C4" w:rsidRPr="005B46C4" w:rsidRDefault="005B46C4" w:rsidP="005B46C4">
            <w:pPr>
              <w:spacing w:line="276" w:lineRule="auto"/>
              <w:ind w:left="-108" w:right="-154"/>
              <w:jc w:val="center"/>
              <w:rPr>
                <w:b/>
                <w:i/>
                <w:kern w:val="2"/>
                <w:sz w:val="24"/>
                <w:szCs w:val="24"/>
              </w:rPr>
            </w:pPr>
            <w:r w:rsidRPr="005B46C4">
              <w:rPr>
                <w:b/>
                <w:bCs/>
                <w:i/>
                <w:iCs/>
                <w:kern w:val="2"/>
                <w:sz w:val="24"/>
                <w:szCs w:val="24"/>
                <w:lang w:eastAsia="ru-RU"/>
              </w:rPr>
              <w:t>Сроки реализации</w:t>
            </w:r>
          </w:p>
        </w:tc>
        <w:tc>
          <w:tcPr>
            <w:tcW w:w="2652" w:type="dxa"/>
            <w:gridSpan w:val="3"/>
          </w:tcPr>
          <w:p w14:paraId="34CBC062" w14:textId="77777777" w:rsidR="005B46C4" w:rsidRPr="005B46C4" w:rsidRDefault="005B46C4" w:rsidP="005B46C4">
            <w:pPr>
              <w:spacing w:line="276" w:lineRule="auto"/>
              <w:ind w:left="-108" w:right="-154"/>
              <w:jc w:val="center"/>
              <w:rPr>
                <w:b/>
                <w:i/>
                <w:iCs/>
                <w:kern w:val="2"/>
                <w:sz w:val="24"/>
                <w:szCs w:val="24"/>
              </w:rPr>
            </w:pPr>
            <w:r w:rsidRPr="005B46C4">
              <w:rPr>
                <w:b/>
                <w:bCs/>
                <w:i/>
                <w:iCs/>
                <w:kern w:val="2"/>
                <w:sz w:val="24"/>
                <w:szCs w:val="24"/>
                <w:lang w:eastAsia="ru-RU"/>
              </w:rPr>
              <w:t>Ответственные исполнители</w:t>
            </w:r>
          </w:p>
        </w:tc>
      </w:tr>
      <w:tr w:rsidR="005B46C4" w:rsidRPr="005B46C4" w14:paraId="7A76C59D" w14:textId="77777777" w:rsidTr="005B46C4">
        <w:tc>
          <w:tcPr>
            <w:tcW w:w="3539" w:type="dxa"/>
          </w:tcPr>
          <w:p w14:paraId="28D580C1" w14:textId="77777777" w:rsidR="005B46C4" w:rsidRPr="005B46C4" w:rsidRDefault="005B46C4" w:rsidP="005B46C4">
            <w:pPr>
              <w:spacing w:line="276" w:lineRule="auto"/>
              <w:ind w:left="-108" w:right="-154"/>
              <w:jc w:val="center"/>
              <w:rPr>
                <w:kern w:val="2"/>
                <w:sz w:val="24"/>
                <w:szCs w:val="24"/>
                <w:shd w:val="clear" w:color="auto" w:fill="FFFFFF"/>
              </w:rPr>
            </w:pPr>
            <w:r w:rsidRPr="005B46C4">
              <w:rPr>
                <w:kern w:val="2"/>
                <w:sz w:val="24"/>
                <w:szCs w:val="24"/>
                <w:shd w:val="clear" w:color="auto" w:fill="FFFFFF"/>
              </w:rPr>
              <w:t>Обновление государственной символики, расположенной при входе в здание, в помещениях школы</w:t>
            </w:r>
          </w:p>
        </w:tc>
        <w:tc>
          <w:tcPr>
            <w:tcW w:w="1700" w:type="dxa"/>
            <w:gridSpan w:val="4"/>
          </w:tcPr>
          <w:p w14:paraId="21B9307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5884786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6D0CE6D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Август</w:t>
            </w:r>
          </w:p>
        </w:tc>
        <w:tc>
          <w:tcPr>
            <w:tcW w:w="2652" w:type="dxa"/>
            <w:gridSpan w:val="3"/>
          </w:tcPr>
          <w:p w14:paraId="23004F2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Директор,</w:t>
            </w:r>
          </w:p>
          <w:p w14:paraId="5DEA241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классные руководители</w:t>
            </w:r>
          </w:p>
        </w:tc>
      </w:tr>
      <w:tr w:rsidR="005B46C4" w:rsidRPr="005B46C4" w14:paraId="3C7E3E0D" w14:textId="77777777" w:rsidTr="005B46C4">
        <w:tc>
          <w:tcPr>
            <w:tcW w:w="3539" w:type="dxa"/>
          </w:tcPr>
          <w:p w14:paraId="39881AA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Публикация тематических постов в сообществе школы в ВК (новости, полезная информация, информация патриотической и гражданской направленности)</w:t>
            </w:r>
          </w:p>
        </w:tc>
        <w:tc>
          <w:tcPr>
            <w:tcW w:w="1700" w:type="dxa"/>
            <w:gridSpan w:val="4"/>
          </w:tcPr>
          <w:p w14:paraId="3572A9C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0AE7BA2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76DCCD2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0FB7DF8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Заместитель</w:t>
            </w:r>
          </w:p>
          <w:p w14:paraId="1C0665D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директора по ВР</w:t>
            </w:r>
          </w:p>
        </w:tc>
      </w:tr>
      <w:tr w:rsidR="005B46C4" w:rsidRPr="005B46C4" w14:paraId="74917DB2" w14:textId="77777777" w:rsidTr="005B46C4">
        <w:tc>
          <w:tcPr>
            <w:tcW w:w="3539" w:type="dxa"/>
          </w:tcPr>
          <w:p w14:paraId="521F5B1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lastRenderedPageBreak/>
              <w:t>Поддержание эстетического вида и благоустройство всех помещений</w:t>
            </w:r>
            <w:r w:rsidRPr="005B46C4">
              <w:rPr>
                <w:spacing w:val="1"/>
                <w:kern w:val="2"/>
                <w:sz w:val="24"/>
                <w:szCs w:val="24"/>
              </w:rPr>
              <w:t xml:space="preserve"> </w:t>
            </w:r>
            <w:r w:rsidRPr="005B46C4">
              <w:rPr>
                <w:kern w:val="2"/>
                <w:sz w:val="24"/>
                <w:szCs w:val="24"/>
              </w:rPr>
              <w:t>школы,</w:t>
            </w:r>
            <w:r w:rsidRPr="005B46C4">
              <w:rPr>
                <w:spacing w:val="1"/>
                <w:kern w:val="2"/>
                <w:sz w:val="24"/>
                <w:szCs w:val="24"/>
              </w:rPr>
              <w:t xml:space="preserve"> </w:t>
            </w:r>
            <w:r w:rsidRPr="005B46C4">
              <w:rPr>
                <w:kern w:val="2"/>
                <w:sz w:val="24"/>
                <w:szCs w:val="24"/>
              </w:rPr>
              <w:t>доступных</w:t>
            </w:r>
            <w:r w:rsidRPr="005B46C4">
              <w:rPr>
                <w:spacing w:val="1"/>
                <w:kern w:val="2"/>
                <w:sz w:val="24"/>
                <w:szCs w:val="24"/>
              </w:rPr>
              <w:t xml:space="preserve"> </w:t>
            </w:r>
            <w:r w:rsidRPr="005B46C4">
              <w:rPr>
                <w:kern w:val="2"/>
                <w:sz w:val="24"/>
                <w:szCs w:val="24"/>
              </w:rPr>
              <w:t>и</w:t>
            </w:r>
            <w:r w:rsidRPr="005B46C4">
              <w:rPr>
                <w:spacing w:val="1"/>
                <w:kern w:val="2"/>
                <w:sz w:val="24"/>
                <w:szCs w:val="24"/>
              </w:rPr>
              <w:t xml:space="preserve"> </w:t>
            </w:r>
            <w:r w:rsidRPr="005B46C4">
              <w:rPr>
                <w:kern w:val="2"/>
                <w:sz w:val="24"/>
                <w:szCs w:val="24"/>
              </w:rPr>
              <w:t>безопасных</w:t>
            </w:r>
            <w:r w:rsidRPr="005B46C4">
              <w:rPr>
                <w:spacing w:val="1"/>
                <w:kern w:val="2"/>
                <w:sz w:val="24"/>
                <w:szCs w:val="24"/>
              </w:rPr>
              <w:t xml:space="preserve"> </w:t>
            </w:r>
            <w:r w:rsidRPr="005B46C4">
              <w:rPr>
                <w:kern w:val="2"/>
                <w:sz w:val="24"/>
                <w:szCs w:val="24"/>
              </w:rPr>
              <w:t>рекреационных</w:t>
            </w:r>
            <w:r w:rsidRPr="005B46C4">
              <w:rPr>
                <w:spacing w:val="1"/>
                <w:kern w:val="2"/>
                <w:sz w:val="24"/>
                <w:szCs w:val="24"/>
              </w:rPr>
              <w:t xml:space="preserve"> </w:t>
            </w:r>
            <w:r w:rsidRPr="005B46C4">
              <w:rPr>
                <w:kern w:val="2"/>
                <w:sz w:val="24"/>
                <w:szCs w:val="24"/>
              </w:rPr>
              <w:t>зон,</w:t>
            </w:r>
            <w:r w:rsidRPr="005B46C4">
              <w:rPr>
                <w:spacing w:val="1"/>
                <w:kern w:val="2"/>
                <w:sz w:val="24"/>
                <w:szCs w:val="24"/>
              </w:rPr>
              <w:t xml:space="preserve"> </w:t>
            </w:r>
            <w:r w:rsidRPr="005B46C4">
              <w:rPr>
                <w:kern w:val="2"/>
                <w:sz w:val="24"/>
                <w:szCs w:val="24"/>
              </w:rPr>
              <w:t>озеленение</w:t>
            </w:r>
            <w:r w:rsidRPr="005B46C4">
              <w:rPr>
                <w:spacing w:val="1"/>
                <w:kern w:val="2"/>
                <w:sz w:val="24"/>
                <w:szCs w:val="24"/>
              </w:rPr>
              <w:t xml:space="preserve"> </w:t>
            </w:r>
            <w:r w:rsidRPr="005B46C4">
              <w:rPr>
                <w:kern w:val="2"/>
                <w:sz w:val="24"/>
                <w:szCs w:val="24"/>
              </w:rPr>
              <w:t>территории</w:t>
            </w:r>
            <w:r w:rsidRPr="005B46C4">
              <w:rPr>
                <w:spacing w:val="1"/>
                <w:kern w:val="2"/>
                <w:sz w:val="24"/>
                <w:szCs w:val="24"/>
              </w:rPr>
              <w:t xml:space="preserve"> </w:t>
            </w:r>
            <w:r w:rsidRPr="005B46C4">
              <w:rPr>
                <w:kern w:val="2"/>
                <w:sz w:val="24"/>
                <w:szCs w:val="24"/>
              </w:rPr>
              <w:t>школы</w:t>
            </w:r>
          </w:p>
        </w:tc>
        <w:tc>
          <w:tcPr>
            <w:tcW w:w="1700" w:type="dxa"/>
            <w:gridSpan w:val="4"/>
          </w:tcPr>
          <w:p w14:paraId="17F6E13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752BD778"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2DF60F88"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53BE8E7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Заместитель директора по АХЧ</w:t>
            </w:r>
          </w:p>
          <w:p w14:paraId="506CAF64" w14:textId="77777777" w:rsidR="005B46C4" w:rsidRPr="005B46C4" w:rsidRDefault="005B46C4" w:rsidP="005B46C4">
            <w:pPr>
              <w:spacing w:line="276" w:lineRule="auto"/>
              <w:ind w:left="-108" w:right="-154"/>
              <w:jc w:val="center"/>
              <w:rPr>
                <w:kern w:val="2"/>
                <w:sz w:val="24"/>
                <w:szCs w:val="24"/>
              </w:rPr>
            </w:pPr>
          </w:p>
        </w:tc>
      </w:tr>
      <w:tr w:rsidR="005B46C4" w:rsidRPr="005B46C4" w14:paraId="5708C7A3" w14:textId="77777777" w:rsidTr="005B46C4">
        <w:tc>
          <w:tcPr>
            <w:tcW w:w="3539" w:type="dxa"/>
          </w:tcPr>
          <w:p w14:paraId="0C9004DC"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Создание стильного классного уголка (логотип класса, цели, активность в школе)</w:t>
            </w:r>
          </w:p>
        </w:tc>
        <w:tc>
          <w:tcPr>
            <w:tcW w:w="1700" w:type="dxa"/>
            <w:gridSpan w:val="4"/>
          </w:tcPr>
          <w:p w14:paraId="0C1734A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714CB8FF"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2761FAE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Сентябрь, обновление 1 раз в четверть</w:t>
            </w:r>
          </w:p>
        </w:tc>
        <w:tc>
          <w:tcPr>
            <w:tcW w:w="2652" w:type="dxa"/>
            <w:gridSpan w:val="3"/>
          </w:tcPr>
          <w:p w14:paraId="74E38240"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Классные руководители</w:t>
            </w:r>
          </w:p>
        </w:tc>
      </w:tr>
      <w:tr w:rsidR="005B46C4" w:rsidRPr="005B46C4" w14:paraId="1B836858" w14:textId="77777777" w:rsidTr="005B46C4">
        <w:tc>
          <w:tcPr>
            <w:tcW w:w="3539" w:type="dxa"/>
          </w:tcPr>
          <w:p w14:paraId="06DF91C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Оформление информационного стенда (расписание, олимпиады, проекты, события)</w:t>
            </w:r>
          </w:p>
        </w:tc>
        <w:tc>
          <w:tcPr>
            <w:tcW w:w="1700" w:type="dxa"/>
            <w:gridSpan w:val="4"/>
          </w:tcPr>
          <w:p w14:paraId="49E7754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4F8AE84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1EFEC511"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Ежемесячно</w:t>
            </w:r>
          </w:p>
        </w:tc>
        <w:tc>
          <w:tcPr>
            <w:tcW w:w="2652" w:type="dxa"/>
            <w:gridSpan w:val="3"/>
          </w:tcPr>
          <w:p w14:paraId="2EDAD0A7"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Классные руководители</w:t>
            </w:r>
          </w:p>
        </w:tc>
      </w:tr>
      <w:tr w:rsidR="005B46C4" w:rsidRPr="005B46C4" w14:paraId="4C818030" w14:textId="77777777" w:rsidTr="005B46C4">
        <w:tc>
          <w:tcPr>
            <w:tcW w:w="3539" w:type="dxa"/>
          </w:tcPr>
          <w:p w14:paraId="1B46AAFF"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Уголок профориентации («Мир профессий», вузы, колледжи)</w:t>
            </w:r>
          </w:p>
        </w:tc>
        <w:tc>
          <w:tcPr>
            <w:tcW w:w="1700" w:type="dxa"/>
            <w:gridSpan w:val="4"/>
          </w:tcPr>
          <w:p w14:paraId="011AC6D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7B4BD80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27ABC39D"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1 раз в четверть</w:t>
            </w:r>
          </w:p>
        </w:tc>
        <w:tc>
          <w:tcPr>
            <w:tcW w:w="2652" w:type="dxa"/>
            <w:gridSpan w:val="3"/>
          </w:tcPr>
          <w:p w14:paraId="037C2419"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Классные руководители, соц. Педагог, профориентолог</w:t>
            </w:r>
          </w:p>
        </w:tc>
      </w:tr>
      <w:tr w:rsidR="005B46C4" w:rsidRPr="005B46C4" w14:paraId="60348F15" w14:textId="77777777" w:rsidTr="005B46C4">
        <w:tc>
          <w:tcPr>
            <w:tcW w:w="3539" w:type="dxa"/>
          </w:tcPr>
          <w:p w14:paraId="1F1F989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Доска достижений (грамоты, научные работы, спортивные победы)</w:t>
            </w:r>
          </w:p>
        </w:tc>
        <w:tc>
          <w:tcPr>
            <w:tcW w:w="1700" w:type="dxa"/>
            <w:gridSpan w:val="4"/>
          </w:tcPr>
          <w:p w14:paraId="1A2E9D7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095AF32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012F301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По мере поступления</w:t>
            </w:r>
          </w:p>
        </w:tc>
        <w:tc>
          <w:tcPr>
            <w:tcW w:w="2652" w:type="dxa"/>
            <w:gridSpan w:val="3"/>
          </w:tcPr>
          <w:p w14:paraId="0A545459"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Классные руководители</w:t>
            </w:r>
          </w:p>
        </w:tc>
      </w:tr>
      <w:tr w:rsidR="005B46C4" w:rsidRPr="005B46C4" w14:paraId="7DBA5DE8" w14:textId="77777777" w:rsidTr="005B46C4">
        <w:tc>
          <w:tcPr>
            <w:tcW w:w="3539" w:type="dxa"/>
          </w:tcPr>
          <w:p w14:paraId="5B61F92C" w14:textId="77777777" w:rsidR="005B46C4" w:rsidRPr="005B46C4" w:rsidRDefault="005B46C4" w:rsidP="005B46C4">
            <w:pPr>
              <w:tabs>
                <w:tab w:val="left" w:pos="1648"/>
              </w:tabs>
              <w:spacing w:line="276" w:lineRule="auto"/>
              <w:ind w:left="-108" w:right="-154"/>
              <w:jc w:val="center"/>
              <w:rPr>
                <w:kern w:val="2"/>
                <w:sz w:val="24"/>
                <w:szCs w:val="24"/>
              </w:rPr>
            </w:pPr>
            <w:r w:rsidRPr="005B46C4">
              <w:rPr>
                <w:kern w:val="2"/>
                <w:sz w:val="24"/>
                <w:szCs w:val="24"/>
                <w:lang w:eastAsia="ru-RU"/>
              </w:rPr>
              <w:t>Акция «Стильный класс» (современный дизайн кабинета)</w:t>
            </w:r>
          </w:p>
        </w:tc>
        <w:tc>
          <w:tcPr>
            <w:tcW w:w="1700" w:type="dxa"/>
            <w:gridSpan w:val="4"/>
          </w:tcPr>
          <w:p w14:paraId="58A0FBB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32E5FA3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3BBDF70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Сентябрь, январь</w:t>
            </w:r>
          </w:p>
        </w:tc>
        <w:tc>
          <w:tcPr>
            <w:tcW w:w="2652" w:type="dxa"/>
            <w:gridSpan w:val="3"/>
          </w:tcPr>
          <w:p w14:paraId="01BAFE4C"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Классные руководители, ученики</w:t>
            </w:r>
          </w:p>
        </w:tc>
      </w:tr>
      <w:tr w:rsidR="005B46C4" w:rsidRPr="005B46C4" w14:paraId="0328D795" w14:textId="77777777" w:rsidTr="005B46C4">
        <w:tc>
          <w:tcPr>
            <w:tcW w:w="3539" w:type="dxa"/>
          </w:tcPr>
          <w:p w14:paraId="71B1853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Организация церемоний поднятия/спуска флага РФ</w:t>
            </w:r>
          </w:p>
        </w:tc>
        <w:tc>
          <w:tcPr>
            <w:tcW w:w="1700" w:type="dxa"/>
            <w:gridSpan w:val="4"/>
          </w:tcPr>
          <w:p w14:paraId="425184F3"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4C6627A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060B450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Каждый понедельник и в праздничные дни</w:t>
            </w:r>
          </w:p>
        </w:tc>
        <w:tc>
          <w:tcPr>
            <w:tcW w:w="2652" w:type="dxa"/>
            <w:gridSpan w:val="3"/>
          </w:tcPr>
          <w:p w14:paraId="7963C27B"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Советник директора по воспитанию</w:t>
            </w:r>
          </w:p>
        </w:tc>
      </w:tr>
      <w:tr w:rsidR="005B46C4" w:rsidRPr="005B46C4" w14:paraId="7EC6E0DA" w14:textId="77777777" w:rsidTr="005B46C4">
        <w:tc>
          <w:tcPr>
            <w:tcW w:w="3539" w:type="dxa"/>
          </w:tcPr>
          <w:p w14:paraId="50E31C03"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Стенд «Символика России» (герб, гимн, Конституция)</w:t>
            </w:r>
          </w:p>
        </w:tc>
        <w:tc>
          <w:tcPr>
            <w:tcW w:w="1700" w:type="dxa"/>
            <w:gridSpan w:val="4"/>
          </w:tcPr>
          <w:p w14:paraId="33B6715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7927D83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089DE716"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Обновление 1 раз в год</w:t>
            </w:r>
          </w:p>
        </w:tc>
        <w:tc>
          <w:tcPr>
            <w:tcW w:w="2652" w:type="dxa"/>
            <w:gridSpan w:val="3"/>
          </w:tcPr>
          <w:p w14:paraId="2CB6E047"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Советник директора по воспитанию</w:t>
            </w:r>
          </w:p>
        </w:tc>
      </w:tr>
      <w:tr w:rsidR="005B46C4" w:rsidRPr="005B46C4" w14:paraId="119C4AF3" w14:textId="77777777" w:rsidTr="005B46C4">
        <w:tc>
          <w:tcPr>
            <w:tcW w:w="3539" w:type="dxa"/>
          </w:tcPr>
          <w:p w14:paraId="2EACFBF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Уголок «Гордость страны» (современные достижения науки, спорта, культуры)</w:t>
            </w:r>
          </w:p>
        </w:tc>
        <w:tc>
          <w:tcPr>
            <w:tcW w:w="1700" w:type="dxa"/>
            <w:gridSpan w:val="4"/>
          </w:tcPr>
          <w:p w14:paraId="3D4AF47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7F90785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646604B6"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Ежеквартально</w:t>
            </w:r>
          </w:p>
        </w:tc>
        <w:tc>
          <w:tcPr>
            <w:tcW w:w="2652" w:type="dxa"/>
            <w:gridSpan w:val="3"/>
          </w:tcPr>
          <w:p w14:paraId="38CFA93D"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Советник директора по воспитанию</w:t>
            </w:r>
          </w:p>
        </w:tc>
      </w:tr>
      <w:tr w:rsidR="005B46C4" w:rsidRPr="005B46C4" w14:paraId="0E83C1BE" w14:textId="77777777" w:rsidTr="005B46C4">
        <w:tc>
          <w:tcPr>
            <w:tcW w:w="3539" w:type="dxa"/>
          </w:tcPr>
          <w:p w14:paraId="33F41230"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Оформление патриотического стенда</w:t>
            </w:r>
          </w:p>
        </w:tc>
        <w:tc>
          <w:tcPr>
            <w:tcW w:w="1700" w:type="dxa"/>
            <w:gridSpan w:val="4"/>
          </w:tcPr>
          <w:p w14:paraId="356A80F9"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51E29983"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7D28143F"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Сентябрь, обновление 1 раз в четверть</w:t>
            </w:r>
          </w:p>
        </w:tc>
        <w:tc>
          <w:tcPr>
            <w:tcW w:w="2652" w:type="dxa"/>
            <w:gridSpan w:val="3"/>
          </w:tcPr>
          <w:p w14:paraId="059DB70B"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Советник директора по воспитанию</w:t>
            </w:r>
          </w:p>
        </w:tc>
      </w:tr>
      <w:tr w:rsidR="005B46C4" w:rsidRPr="005B46C4" w14:paraId="533AC1A6" w14:textId="77777777" w:rsidTr="005B46C4">
        <w:tc>
          <w:tcPr>
            <w:tcW w:w="3539" w:type="dxa"/>
          </w:tcPr>
          <w:p w14:paraId="6FAC57F5"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Проект «Школьный сад» (озеленение рекреаций)</w:t>
            </w:r>
          </w:p>
        </w:tc>
        <w:tc>
          <w:tcPr>
            <w:tcW w:w="1700" w:type="dxa"/>
            <w:gridSpan w:val="4"/>
          </w:tcPr>
          <w:p w14:paraId="41B74C3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2FF3975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2F02021B"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Апрель-май, сентябрь</w:t>
            </w:r>
          </w:p>
        </w:tc>
        <w:tc>
          <w:tcPr>
            <w:tcW w:w="2652" w:type="dxa"/>
            <w:gridSpan w:val="3"/>
          </w:tcPr>
          <w:p w14:paraId="7B17984D"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Учителя биологии</w:t>
            </w:r>
          </w:p>
        </w:tc>
      </w:tr>
      <w:tr w:rsidR="005B46C4" w:rsidRPr="005B46C4" w14:paraId="6A244D8F" w14:textId="77777777" w:rsidTr="005B46C4">
        <w:tc>
          <w:tcPr>
            <w:tcW w:w="3539" w:type="dxa"/>
          </w:tcPr>
          <w:p w14:paraId="1023EAE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Патриотический стенд</w:t>
            </w:r>
          </w:p>
        </w:tc>
        <w:tc>
          <w:tcPr>
            <w:tcW w:w="1700" w:type="dxa"/>
            <w:gridSpan w:val="4"/>
          </w:tcPr>
          <w:p w14:paraId="4CF855F9"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6E06FD0F"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1D270CDB"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 течение года</w:t>
            </w:r>
          </w:p>
        </w:tc>
        <w:tc>
          <w:tcPr>
            <w:tcW w:w="2652" w:type="dxa"/>
            <w:gridSpan w:val="3"/>
          </w:tcPr>
          <w:p w14:paraId="7E24F051"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 xml:space="preserve">Советник директора по воспитанию, </w:t>
            </w:r>
          </w:p>
        </w:tc>
      </w:tr>
      <w:tr w:rsidR="005B46C4" w:rsidRPr="005B46C4" w14:paraId="6B32BC45" w14:textId="77777777" w:rsidTr="005B46C4">
        <w:tc>
          <w:tcPr>
            <w:tcW w:w="3539" w:type="dxa"/>
          </w:tcPr>
          <w:p w14:paraId="0DC043C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Оформление спортивного уголка (грамоты, кубки)</w:t>
            </w:r>
          </w:p>
        </w:tc>
        <w:tc>
          <w:tcPr>
            <w:tcW w:w="1700" w:type="dxa"/>
            <w:gridSpan w:val="4"/>
          </w:tcPr>
          <w:p w14:paraId="23F551E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1553191B"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2FF6D7A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Август, май</w:t>
            </w:r>
          </w:p>
        </w:tc>
        <w:tc>
          <w:tcPr>
            <w:tcW w:w="2652" w:type="dxa"/>
            <w:gridSpan w:val="3"/>
          </w:tcPr>
          <w:p w14:paraId="2BBC2060"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Учителя физкультуры</w:t>
            </w:r>
          </w:p>
        </w:tc>
      </w:tr>
      <w:tr w:rsidR="005B46C4" w:rsidRPr="005B46C4" w14:paraId="4EBA1AC1" w14:textId="77777777" w:rsidTr="005B46C4">
        <w:tc>
          <w:tcPr>
            <w:tcW w:w="3539" w:type="dxa"/>
          </w:tcPr>
          <w:p w14:paraId="146D822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lastRenderedPageBreak/>
              <w:t>Тематические выставки («Книги для подростков», «Наука простым языком»)</w:t>
            </w:r>
          </w:p>
        </w:tc>
        <w:tc>
          <w:tcPr>
            <w:tcW w:w="1700" w:type="dxa"/>
            <w:gridSpan w:val="4"/>
          </w:tcPr>
          <w:p w14:paraId="4826D8F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155EBB40"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6E42443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Ежемесячно</w:t>
            </w:r>
          </w:p>
        </w:tc>
        <w:tc>
          <w:tcPr>
            <w:tcW w:w="2652" w:type="dxa"/>
            <w:gridSpan w:val="3"/>
          </w:tcPr>
          <w:p w14:paraId="7F3FD422"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Библиотекарь</w:t>
            </w:r>
          </w:p>
        </w:tc>
      </w:tr>
      <w:tr w:rsidR="005B46C4" w:rsidRPr="005B46C4" w14:paraId="4F6D7150" w14:textId="77777777" w:rsidTr="005B46C4">
        <w:tc>
          <w:tcPr>
            <w:tcW w:w="3539" w:type="dxa"/>
          </w:tcPr>
          <w:p w14:paraId="54A14870"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Уголок «Читаем вместе» (рекомендации от учеников)</w:t>
            </w:r>
          </w:p>
        </w:tc>
        <w:tc>
          <w:tcPr>
            <w:tcW w:w="1700" w:type="dxa"/>
            <w:gridSpan w:val="4"/>
          </w:tcPr>
          <w:p w14:paraId="4A64C0D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16479F6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54BADFF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1 раз в четверть</w:t>
            </w:r>
          </w:p>
        </w:tc>
        <w:tc>
          <w:tcPr>
            <w:tcW w:w="2652" w:type="dxa"/>
            <w:gridSpan w:val="3"/>
          </w:tcPr>
          <w:p w14:paraId="202F3E15"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Библиотекарь, актив школы</w:t>
            </w:r>
          </w:p>
        </w:tc>
      </w:tr>
      <w:tr w:rsidR="005B46C4" w:rsidRPr="005B46C4" w14:paraId="0C80A76B" w14:textId="77777777" w:rsidTr="005B46C4">
        <w:tc>
          <w:tcPr>
            <w:tcW w:w="3539" w:type="dxa"/>
          </w:tcPr>
          <w:p w14:paraId="34A0E10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Праздничное оформление актового зала (выпускной, День Учителя)</w:t>
            </w:r>
          </w:p>
        </w:tc>
        <w:tc>
          <w:tcPr>
            <w:tcW w:w="1700" w:type="dxa"/>
            <w:gridSpan w:val="4"/>
          </w:tcPr>
          <w:p w14:paraId="1AE6AB82"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1E4E506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3D6F3F68"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Перед мероприятиями</w:t>
            </w:r>
          </w:p>
        </w:tc>
        <w:tc>
          <w:tcPr>
            <w:tcW w:w="2652" w:type="dxa"/>
            <w:gridSpan w:val="3"/>
          </w:tcPr>
          <w:p w14:paraId="6FE05743"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Советник директора по воспитанию</w:t>
            </w:r>
          </w:p>
        </w:tc>
      </w:tr>
      <w:tr w:rsidR="005B46C4" w:rsidRPr="005B46C4" w14:paraId="3521E6AF" w14:textId="77777777" w:rsidTr="005B46C4">
        <w:tc>
          <w:tcPr>
            <w:tcW w:w="3539" w:type="dxa"/>
          </w:tcPr>
          <w:p w14:paraId="3EA373EF"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Тематическое оформление школы (День знаний, День Учителя, Новый год, День защитника отечества, 8 Марта, День Победы, Выпускной)</w:t>
            </w:r>
          </w:p>
        </w:tc>
        <w:tc>
          <w:tcPr>
            <w:tcW w:w="1700" w:type="dxa"/>
            <w:gridSpan w:val="4"/>
          </w:tcPr>
          <w:p w14:paraId="1FA37D48"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5E09E462"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3C8B6A6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К праздникам</w:t>
            </w:r>
          </w:p>
        </w:tc>
        <w:tc>
          <w:tcPr>
            <w:tcW w:w="2652" w:type="dxa"/>
            <w:gridSpan w:val="3"/>
          </w:tcPr>
          <w:p w14:paraId="4B7DD359" w14:textId="77777777" w:rsidR="005B46C4" w:rsidRPr="005B46C4" w:rsidRDefault="005B46C4" w:rsidP="005B46C4">
            <w:pPr>
              <w:spacing w:line="276" w:lineRule="auto"/>
              <w:ind w:left="-108" w:right="34"/>
              <w:jc w:val="center"/>
              <w:rPr>
                <w:kern w:val="2"/>
                <w:sz w:val="24"/>
                <w:szCs w:val="24"/>
              </w:rPr>
            </w:pPr>
            <w:r w:rsidRPr="005B46C4">
              <w:rPr>
                <w:kern w:val="2"/>
                <w:sz w:val="24"/>
                <w:szCs w:val="24"/>
                <w:lang w:eastAsia="ru-RU"/>
              </w:rPr>
              <w:t>Советник директора по воспитанию</w:t>
            </w:r>
          </w:p>
        </w:tc>
      </w:tr>
      <w:tr w:rsidR="005B46C4" w:rsidRPr="005B46C4" w14:paraId="7ACA3B18" w14:textId="77777777" w:rsidTr="005B46C4">
        <w:tc>
          <w:tcPr>
            <w:tcW w:w="3539" w:type="dxa"/>
          </w:tcPr>
          <w:p w14:paraId="709B89E2" w14:textId="77777777" w:rsidR="005B46C4" w:rsidRPr="005B46C4" w:rsidRDefault="005B46C4" w:rsidP="005B46C4">
            <w:pPr>
              <w:spacing w:line="276" w:lineRule="auto"/>
              <w:ind w:left="-108" w:right="-154"/>
              <w:jc w:val="center"/>
              <w:rPr>
                <w:kern w:val="2"/>
                <w:sz w:val="24"/>
                <w:szCs w:val="24"/>
                <w:shd w:val="clear" w:color="auto" w:fill="FFFFFF"/>
              </w:rPr>
            </w:pPr>
            <w:r w:rsidRPr="005B46C4">
              <w:rPr>
                <w:kern w:val="2"/>
                <w:sz w:val="24"/>
                <w:szCs w:val="24"/>
                <w:shd w:val="clear" w:color="auto" w:fill="FFFFFF"/>
              </w:rPr>
              <w:t>Выставки работ декоративно-прикладного творчества обучающихся</w:t>
            </w:r>
          </w:p>
        </w:tc>
        <w:tc>
          <w:tcPr>
            <w:tcW w:w="1700" w:type="dxa"/>
            <w:gridSpan w:val="4"/>
          </w:tcPr>
          <w:p w14:paraId="1A0599C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Эстетическое</w:t>
            </w:r>
          </w:p>
        </w:tc>
        <w:tc>
          <w:tcPr>
            <w:tcW w:w="1203" w:type="dxa"/>
          </w:tcPr>
          <w:p w14:paraId="63E9A96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1615D30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 течение учебного года</w:t>
            </w:r>
          </w:p>
        </w:tc>
        <w:tc>
          <w:tcPr>
            <w:tcW w:w="2652" w:type="dxa"/>
            <w:gridSpan w:val="3"/>
          </w:tcPr>
          <w:p w14:paraId="5E4C925F"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Заместитель</w:t>
            </w:r>
          </w:p>
          <w:p w14:paraId="3A982B8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директора по ВР</w:t>
            </w:r>
          </w:p>
        </w:tc>
      </w:tr>
      <w:tr w:rsidR="005B46C4" w:rsidRPr="005B46C4" w14:paraId="2204DBB9" w14:textId="77777777" w:rsidTr="005B46C4">
        <w:tc>
          <w:tcPr>
            <w:tcW w:w="10127" w:type="dxa"/>
            <w:gridSpan w:val="10"/>
          </w:tcPr>
          <w:p w14:paraId="3B4A073F" w14:textId="77777777" w:rsidR="005B46C4" w:rsidRPr="005B46C4" w:rsidRDefault="005B46C4" w:rsidP="005B46C4">
            <w:pPr>
              <w:spacing w:line="276" w:lineRule="auto"/>
              <w:ind w:left="-108" w:right="-154"/>
              <w:jc w:val="center"/>
              <w:rPr>
                <w:kern w:val="2"/>
                <w:sz w:val="24"/>
                <w:szCs w:val="24"/>
              </w:rPr>
            </w:pPr>
            <w:r w:rsidRPr="005B46C4">
              <w:rPr>
                <w:b/>
                <w:bCs/>
                <w:color w:val="000000"/>
                <w:kern w:val="2"/>
                <w:sz w:val="24"/>
                <w:szCs w:val="24"/>
              </w:rPr>
              <w:t>МОДУЛЬ «СОЦИАЛЬНОЕ ПАРТНЕРСТВО (СЕТЕВОЕ ВЗАИМОДЕЙСТВИЕ)»</w:t>
            </w:r>
          </w:p>
        </w:tc>
      </w:tr>
      <w:tr w:rsidR="005B46C4" w:rsidRPr="005B46C4" w14:paraId="241113EB" w14:textId="77777777" w:rsidTr="005B46C4">
        <w:tc>
          <w:tcPr>
            <w:tcW w:w="3539" w:type="dxa"/>
          </w:tcPr>
          <w:p w14:paraId="2F6E07E6" w14:textId="77777777" w:rsidR="005B46C4" w:rsidRPr="005B46C4" w:rsidRDefault="005B46C4" w:rsidP="005B46C4">
            <w:pPr>
              <w:spacing w:line="276" w:lineRule="auto"/>
              <w:ind w:left="-108" w:right="-154"/>
              <w:jc w:val="center"/>
              <w:rPr>
                <w:kern w:val="2"/>
                <w:sz w:val="24"/>
                <w:szCs w:val="24"/>
                <w:shd w:val="clear" w:color="auto" w:fill="FFFFFF"/>
              </w:rPr>
            </w:pPr>
            <w:r w:rsidRPr="005B46C4">
              <w:rPr>
                <w:rFonts w:eastAsia="Arial Unicode MS"/>
                <w:b/>
                <w:i/>
                <w:iCs/>
                <w:kern w:val="2"/>
                <w:sz w:val="24"/>
                <w:szCs w:val="24"/>
                <w:lang w:eastAsia="ru-RU"/>
              </w:rPr>
              <w:t>Соц. партнер</w:t>
            </w:r>
          </w:p>
        </w:tc>
        <w:tc>
          <w:tcPr>
            <w:tcW w:w="1700" w:type="dxa"/>
            <w:gridSpan w:val="4"/>
          </w:tcPr>
          <w:p w14:paraId="2B31C52B" w14:textId="77777777" w:rsidR="005B46C4" w:rsidRPr="005B46C4" w:rsidRDefault="005B46C4" w:rsidP="005B46C4">
            <w:pPr>
              <w:spacing w:line="276" w:lineRule="auto"/>
              <w:ind w:left="-108" w:right="-154"/>
              <w:jc w:val="center"/>
              <w:rPr>
                <w:kern w:val="2"/>
                <w:sz w:val="24"/>
                <w:szCs w:val="24"/>
              </w:rPr>
            </w:pPr>
            <w:r w:rsidRPr="005B46C4">
              <w:rPr>
                <w:rFonts w:eastAsia="№Е"/>
                <w:b/>
                <w:i/>
                <w:iCs/>
                <w:kern w:val="2"/>
                <w:sz w:val="24"/>
                <w:szCs w:val="24"/>
              </w:rPr>
              <w:t>Дела, события, мероприятия</w:t>
            </w:r>
          </w:p>
        </w:tc>
        <w:tc>
          <w:tcPr>
            <w:tcW w:w="1203" w:type="dxa"/>
          </w:tcPr>
          <w:p w14:paraId="2F65C875" w14:textId="77777777" w:rsidR="005B46C4" w:rsidRPr="005B46C4" w:rsidRDefault="005B46C4" w:rsidP="005B46C4">
            <w:pPr>
              <w:spacing w:line="276" w:lineRule="auto"/>
              <w:ind w:left="-108" w:right="-154"/>
              <w:jc w:val="center"/>
              <w:rPr>
                <w:kern w:val="2"/>
                <w:sz w:val="24"/>
                <w:szCs w:val="24"/>
              </w:rPr>
            </w:pPr>
            <w:r w:rsidRPr="005B46C4">
              <w:rPr>
                <w:rFonts w:eastAsia="№Е"/>
                <w:b/>
                <w:i/>
                <w:iCs/>
                <w:color w:val="000000"/>
                <w:kern w:val="2"/>
                <w:sz w:val="24"/>
                <w:szCs w:val="24"/>
              </w:rPr>
              <w:t>Классы</w:t>
            </w:r>
          </w:p>
        </w:tc>
        <w:tc>
          <w:tcPr>
            <w:tcW w:w="1033" w:type="dxa"/>
          </w:tcPr>
          <w:p w14:paraId="6EC7EF11" w14:textId="77777777" w:rsidR="005B46C4" w:rsidRPr="005B46C4" w:rsidRDefault="005B46C4" w:rsidP="005B46C4">
            <w:pPr>
              <w:spacing w:line="276" w:lineRule="auto"/>
              <w:ind w:left="-108" w:right="-154"/>
              <w:jc w:val="center"/>
              <w:rPr>
                <w:kern w:val="2"/>
                <w:sz w:val="24"/>
                <w:szCs w:val="24"/>
              </w:rPr>
            </w:pPr>
            <w:r w:rsidRPr="005B46C4">
              <w:rPr>
                <w:b/>
                <w:bCs/>
                <w:i/>
                <w:iCs/>
                <w:kern w:val="2"/>
                <w:sz w:val="24"/>
                <w:szCs w:val="24"/>
              </w:rPr>
              <w:t>Сроки реализации</w:t>
            </w:r>
          </w:p>
        </w:tc>
        <w:tc>
          <w:tcPr>
            <w:tcW w:w="2652" w:type="dxa"/>
            <w:gridSpan w:val="3"/>
          </w:tcPr>
          <w:p w14:paraId="072B52B8" w14:textId="77777777" w:rsidR="005B46C4" w:rsidRPr="005B46C4" w:rsidRDefault="005B46C4" w:rsidP="005B46C4">
            <w:pPr>
              <w:spacing w:line="276" w:lineRule="auto"/>
              <w:ind w:left="-108" w:right="-154"/>
              <w:jc w:val="center"/>
              <w:rPr>
                <w:kern w:val="2"/>
                <w:sz w:val="24"/>
                <w:szCs w:val="24"/>
              </w:rPr>
            </w:pPr>
          </w:p>
        </w:tc>
      </w:tr>
      <w:tr w:rsidR="005B46C4" w:rsidRPr="005B46C4" w14:paraId="753E47AA" w14:textId="77777777" w:rsidTr="005B46C4">
        <w:tc>
          <w:tcPr>
            <w:tcW w:w="3539" w:type="dxa"/>
          </w:tcPr>
          <w:p w14:paraId="3E35E541" w14:textId="77777777" w:rsidR="005B46C4" w:rsidRPr="005B46C4" w:rsidRDefault="005B46C4" w:rsidP="005B46C4">
            <w:pPr>
              <w:spacing w:line="276" w:lineRule="auto"/>
              <w:ind w:left="-108" w:right="-154"/>
              <w:jc w:val="center"/>
              <w:rPr>
                <w:kern w:val="2"/>
                <w:sz w:val="24"/>
                <w:szCs w:val="24"/>
                <w:shd w:val="clear" w:color="auto" w:fill="FFFFFF"/>
              </w:rPr>
            </w:pPr>
            <w:r w:rsidRPr="005B46C4">
              <w:rPr>
                <w:kern w:val="2"/>
                <w:sz w:val="24"/>
                <w:szCs w:val="24"/>
                <w:shd w:val="clear" w:color="auto" w:fill="FFFFFF"/>
              </w:rPr>
              <w:t>Совет ветеранов «Боевое братство»</w:t>
            </w:r>
          </w:p>
        </w:tc>
        <w:tc>
          <w:tcPr>
            <w:tcW w:w="1700" w:type="dxa"/>
            <w:gridSpan w:val="4"/>
          </w:tcPr>
          <w:p w14:paraId="34A8C202" w14:textId="77777777" w:rsidR="005B46C4" w:rsidRPr="005B46C4" w:rsidRDefault="005B46C4" w:rsidP="005B46C4">
            <w:pPr>
              <w:spacing w:line="276" w:lineRule="auto"/>
              <w:ind w:left="-108" w:right="-154"/>
              <w:jc w:val="center"/>
              <w:rPr>
                <w:kern w:val="2"/>
                <w:sz w:val="24"/>
                <w:szCs w:val="24"/>
              </w:rPr>
            </w:pPr>
            <w:r w:rsidRPr="005B46C4">
              <w:rPr>
                <w:rFonts w:eastAsia="Arial Unicode MS"/>
                <w:kern w:val="2"/>
                <w:sz w:val="24"/>
                <w:szCs w:val="24"/>
                <w:lang w:eastAsia="ru-RU"/>
              </w:rPr>
              <w:t>Участие в мероприятиях патриотической направленности.</w:t>
            </w:r>
          </w:p>
        </w:tc>
        <w:tc>
          <w:tcPr>
            <w:tcW w:w="1203" w:type="dxa"/>
          </w:tcPr>
          <w:p w14:paraId="4927A6EF"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113C015C" w14:textId="77777777" w:rsidR="005B46C4" w:rsidRPr="005B46C4" w:rsidRDefault="005B46C4" w:rsidP="005B46C4">
            <w:pPr>
              <w:spacing w:line="276" w:lineRule="auto"/>
              <w:ind w:left="-108" w:right="-154"/>
              <w:jc w:val="center"/>
              <w:rPr>
                <w:kern w:val="2"/>
                <w:sz w:val="24"/>
                <w:szCs w:val="24"/>
              </w:rPr>
            </w:pPr>
            <w:r w:rsidRPr="005B46C4">
              <w:rPr>
                <w:rFonts w:eastAsia="Arial Unicode MS"/>
                <w:kern w:val="2"/>
                <w:sz w:val="24"/>
                <w:szCs w:val="24"/>
                <w:lang w:eastAsia="ru-RU"/>
              </w:rPr>
              <w:t>В течение уч. года</w:t>
            </w:r>
          </w:p>
        </w:tc>
        <w:tc>
          <w:tcPr>
            <w:tcW w:w="2652" w:type="dxa"/>
            <w:gridSpan w:val="3"/>
          </w:tcPr>
          <w:p w14:paraId="460CD46E" w14:textId="77777777" w:rsidR="005B46C4" w:rsidRPr="005B46C4" w:rsidRDefault="005B46C4" w:rsidP="005B46C4">
            <w:pPr>
              <w:spacing w:line="276" w:lineRule="auto"/>
              <w:ind w:left="-108" w:right="-154"/>
              <w:jc w:val="center"/>
              <w:rPr>
                <w:kern w:val="2"/>
                <w:sz w:val="24"/>
                <w:szCs w:val="24"/>
              </w:rPr>
            </w:pPr>
          </w:p>
        </w:tc>
      </w:tr>
      <w:tr w:rsidR="005B46C4" w:rsidRPr="005B46C4" w14:paraId="75100817" w14:textId="77777777" w:rsidTr="005B46C4">
        <w:tc>
          <w:tcPr>
            <w:tcW w:w="3539" w:type="dxa"/>
          </w:tcPr>
          <w:p w14:paraId="71503E70" w14:textId="77777777" w:rsidR="005B46C4" w:rsidRPr="005B46C4" w:rsidRDefault="005B46C4" w:rsidP="005B46C4">
            <w:pPr>
              <w:spacing w:line="276" w:lineRule="auto"/>
              <w:ind w:left="-108" w:right="-154"/>
              <w:jc w:val="center"/>
              <w:rPr>
                <w:kern w:val="2"/>
                <w:sz w:val="24"/>
                <w:szCs w:val="24"/>
                <w:shd w:val="clear" w:color="auto" w:fill="FFFFFF"/>
              </w:rPr>
            </w:pPr>
            <w:r w:rsidRPr="005B46C4">
              <w:rPr>
                <w:bCs/>
                <w:kern w:val="2"/>
                <w:sz w:val="24"/>
                <w:szCs w:val="24"/>
                <w:lang w:eastAsia="ru-RU"/>
              </w:rPr>
              <w:t>Библиотека</w:t>
            </w:r>
          </w:p>
        </w:tc>
        <w:tc>
          <w:tcPr>
            <w:tcW w:w="1700" w:type="dxa"/>
            <w:gridSpan w:val="4"/>
          </w:tcPr>
          <w:p w14:paraId="2E784E4B" w14:textId="77777777" w:rsidR="005B46C4" w:rsidRPr="005B46C4" w:rsidRDefault="005B46C4" w:rsidP="005B46C4">
            <w:pPr>
              <w:spacing w:line="276" w:lineRule="auto"/>
              <w:ind w:left="-108" w:right="-154"/>
              <w:jc w:val="center"/>
              <w:rPr>
                <w:kern w:val="2"/>
                <w:sz w:val="24"/>
                <w:szCs w:val="24"/>
              </w:rPr>
            </w:pPr>
            <w:r w:rsidRPr="005B46C4">
              <w:rPr>
                <w:rFonts w:eastAsia="Arial Unicode MS"/>
                <w:kern w:val="2"/>
                <w:sz w:val="24"/>
                <w:szCs w:val="24"/>
                <w:lang w:eastAsia="ru-RU"/>
              </w:rPr>
              <w:t>Тематические мероприятия на базе библиотеки</w:t>
            </w:r>
          </w:p>
        </w:tc>
        <w:tc>
          <w:tcPr>
            <w:tcW w:w="1203" w:type="dxa"/>
          </w:tcPr>
          <w:p w14:paraId="5860539C"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027462A4" w14:textId="77777777" w:rsidR="005B46C4" w:rsidRPr="005B46C4" w:rsidRDefault="005B46C4" w:rsidP="005B46C4">
            <w:pPr>
              <w:spacing w:line="276" w:lineRule="auto"/>
              <w:ind w:left="-108" w:right="-154"/>
              <w:jc w:val="center"/>
              <w:rPr>
                <w:kern w:val="2"/>
                <w:sz w:val="24"/>
                <w:szCs w:val="24"/>
              </w:rPr>
            </w:pPr>
            <w:r w:rsidRPr="005B46C4">
              <w:rPr>
                <w:rFonts w:eastAsia="Arial Unicode MS"/>
                <w:kern w:val="2"/>
                <w:sz w:val="24"/>
                <w:szCs w:val="24"/>
                <w:lang w:eastAsia="ru-RU"/>
              </w:rPr>
              <w:t>В течение учебного года</w:t>
            </w:r>
          </w:p>
        </w:tc>
        <w:tc>
          <w:tcPr>
            <w:tcW w:w="2652" w:type="dxa"/>
            <w:gridSpan w:val="3"/>
          </w:tcPr>
          <w:p w14:paraId="45F8CE52" w14:textId="77777777" w:rsidR="005B46C4" w:rsidRPr="005B46C4" w:rsidRDefault="005B46C4" w:rsidP="005B46C4">
            <w:pPr>
              <w:spacing w:line="276" w:lineRule="auto"/>
              <w:ind w:left="-108" w:right="-154"/>
              <w:jc w:val="center"/>
              <w:rPr>
                <w:kern w:val="2"/>
                <w:sz w:val="24"/>
                <w:szCs w:val="24"/>
              </w:rPr>
            </w:pPr>
          </w:p>
        </w:tc>
      </w:tr>
      <w:tr w:rsidR="005B46C4" w:rsidRPr="005B46C4" w14:paraId="31CCD841" w14:textId="77777777" w:rsidTr="005B46C4">
        <w:tc>
          <w:tcPr>
            <w:tcW w:w="3539" w:type="dxa"/>
          </w:tcPr>
          <w:p w14:paraId="03134535" w14:textId="77777777" w:rsidR="005B46C4" w:rsidRPr="005B46C4" w:rsidRDefault="005B46C4" w:rsidP="005B46C4">
            <w:pPr>
              <w:tabs>
                <w:tab w:val="left" w:pos="709"/>
              </w:tabs>
              <w:spacing w:line="276" w:lineRule="auto"/>
              <w:ind w:left="-108" w:right="-154"/>
              <w:jc w:val="center"/>
              <w:rPr>
                <w:bCs/>
                <w:kern w:val="2"/>
                <w:sz w:val="24"/>
                <w:szCs w:val="24"/>
                <w:lang w:eastAsia="ru-RU"/>
              </w:rPr>
            </w:pPr>
            <w:r w:rsidRPr="005B46C4">
              <w:rPr>
                <w:kern w:val="2"/>
                <w:sz w:val="24"/>
                <w:szCs w:val="24"/>
              </w:rPr>
              <w:t>ГИБДД МО МВД России</w:t>
            </w:r>
          </w:p>
          <w:p w14:paraId="1552B6A2" w14:textId="77777777" w:rsidR="005B46C4" w:rsidRPr="005B46C4" w:rsidRDefault="005B46C4" w:rsidP="005B46C4">
            <w:pPr>
              <w:spacing w:line="276" w:lineRule="auto"/>
              <w:ind w:left="-108" w:right="-154"/>
              <w:jc w:val="center"/>
              <w:rPr>
                <w:bCs/>
                <w:kern w:val="2"/>
                <w:sz w:val="24"/>
                <w:szCs w:val="24"/>
                <w:lang w:eastAsia="ru-RU"/>
              </w:rPr>
            </w:pPr>
          </w:p>
        </w:tc>
        <w:tc>
          <w:tcPr>
            <w:tcW w:w="1700" w:type="dxa"/>
            <w:gridSpan w:val="4"/>
          </w:tcPr>
          <w:p w14:paraId="2135170F"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rFonts w:eastAsia="Arial Unicode MS"/>
                <w:kern w:val="2"/>
                <w:sz w:val="24"/>
                <w:szCs w:val="24"/>
                <w:lang w:eastAsia="ru-RU"/>
              </w:rPr>
              <w:t>Занятия по профилактике детского дорожно-транспортного травматизма.</w:t>
            </w:r>
          </w:p>
        </w:tc>
        <w:tc>
          <w:tcPr>
            <w:tcW w:w="1203" w:type="dxa"/>
          </w:tcPr>
          <w:p w14:paraId="0CC25964"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16EC1AFC"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rFonts w:eastAsia="Arial Unicode MS"/>
                <w:kern w:val="2"/>
                <w:sz w:val="24"/>
                <w:szCs w:val="24"/>
                <w:lang w:eastAsia="ru-RU"/>
              </w:rPr>
              <w:t>В течение учебного года</w:t>
            </w:r>
          </w:p>
        </w:tc>
        <w:tc>
          <w:tcPr>
            <w:tcW w:w="2652" w:type="dxa"/>
            <w:gridSpan w:val="3"/>
          </w:tcPr>
          <w:p w14:paraId="7AD3FE39" w14:textId="77777777" w:rsidR="005B46C4" w:rsidRPr="005B46C4" w:rsidRDefault="005B46C4" w:rsidP="005B46C4">
            <w:pPr>
              <w:spacing w:line="276" w:lineRule="auto"/>
              <w:ind w:left="-108" w:right="-154"/>
              <w:jc w:val="center"/>
              <w:rPr>
                <w:kern w:val="2"/>
                <w:sz w:val="24"/>
                <w:szCs w:val="24"/>
              </w:rPr>
            </w:pPr>
          </w:p>
        </w:tc>
      </w:tr>
      <w:tr w:rsidR="005B46C4" w:rsidRPr="005B46C4" w14:paraId="0DF5910C" w14:textId="77777777" w:rsidTr="005B46C4">
        <w:tc>
          <w:tcPr>
            <w:tcW w:w="3539" w:type="dxa"/>
          </w:tcPr>
          <w:p w14:paraId="1A90FFB8" w14:textId="77777777" w:rsidR="005B46C4" w:rsidRPr="005B46C4" w:rsidRDefault="005B46C4" w:rsidP="005B46C4">
            <w:pPr>
              <w:spacing w:line="276" w:lineRule="auto"/>
              <w:ind w:left="-108" w:right="-154"/>
              <w:jc w:val="center"/>
              <w:rPr>
                <w:bCs/>
                <w:kern w:val="2"/>
                <w:sz w:val="24"/>
                <w:szCs w:val="24"/>
                <w:lang w:eastAsia="ru-RU"/>
              </w:rPr>
            </w:pPr>
          </w:p>
        </w:tc>
        <w:tc>
          <w:tcPr>
            <w:tcW w:w="1700" w:type="dxa"/>
            <w:gridSpan w:val="4"/>
          </w:tcPr>
          <w:p w14:paraId="47AF01F9"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rFonts w:eastAsia="Arial Unicode MS"/>
                <w:kern w:val="2"/>
                <w:sz w:val="24"/>
                <w:szCs w:val="24"/>
                <w:lang w:eastAsia="ru-RU"/>
              </w:rPr>
              <w:t>Участие в конкурсах, проводимых ГИБДД</w:t>
            </w:r>
          </w:p>
        </w:tc>
        <w:tc>
          <w:tcPr>
            <w:tcW w:w="1203" w:type="dxa"/>
          </w:tcPr>
          <w:p w14:paraId="1FEB75EA"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27175E49"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rFonts w:eastAsia="Arial Unicode MS"/>
                <w:kern w:val="2"/>
                <w:sz w:val="24"/>
                <w:szCs w:val="24"/>
                <w:lang w:eastAsia="ru-RU"/>
              </w:rPr>
              <w:t>В течение учебного года</w:t>
            </w:r>
          </w:p>
        </w:tc>
        <w:tc>
          <w:tcPr>
            <w:tcW w:w="2652" w:type="dxa"/>
            <w:gridSpan w:val="3"/>
          </w:tcPr>
          <w:p w14:paraId="4688ECE9" w14:textId="77777777" w:rsidR="005B46C4" w:rsidRPr="005B46C4" w:rsidRDefault="005B46C4" w:rsidP="005B46C4">
            <w:pPr>
              <w:spacing w:line="276" w:lineRule="auto"/>
              <w:ind w:left="-108" w:right="-154"/>
              <w:jc w:val="center"/>
              <w:rPr>
                <w:kern w:val="2"/>
                <w:sz w:val="24"/>
                <w:szCs w:val="24"/>
              </w:rPr>
            </w:pPr>
          </w:p>
        </w:tc>
      </w:tr>
      <w:tr w:rsidR="005B46C4" w:rsidRPr="005B46C4" w14:paraId="52873690" w14:textId="77777777" w:rsidTr="005B46C4">
        <w:tc>
          <w:tcPr>
            <w:tcW w:w="3539" w:type="dxa"/>
            <w:vMerge w:val="restart"/>
          </w:tcPr>
          <w:p w14:paraId="20CA2A24" w14:textId="77777777" w:rsidR="005B46C4" w:rsidRPr="005B46C4" w:rsidRDefault="005B46C4" w:rsidP="005B46C4">
            <w:pPr>
              <w:spacing w:line="276" w:lineRule="auto"/>
              <w:ind w:left="-108" w:right="-154"/>
              <w:jc w:val="center"/>
              <w:rPr>
                <w:bCs/>
                <w:kern w:val="2"/>
                <w:sz w:val="24"/>
                <w:szCs w:val="24"/>
                <w:lang w:eastAsia="ru-RU"/>
              </w:rPr>
            </w:pPr>
            <w:r w:rsidRPr="005B46C4">
              <w:rPr>
                <w:kern w:val="2"/>
                <w:sz w:val="24"/>
                <w:szCs w:val="24"/>
              </w:rPr>
              <w:t xml:space="preserve">МВД России </w:t>
            </w:r>
            <w:r w:rsidRPr="005B46C4">
              <w:rPr>
                <w:rFonts w:eastAsia="Arial Unicode MS"/>
                <w:kern w:val="2"/>
                <w:sz w:val="24"/>
                <w:szCs w:val="24"/>
                <w:lang w:eastAsia="ru-RU"/>
              </w:rPr>
              <w:t>(на основании совместного плана работы)</w:t>
            </w:r>
          </w:p>
        </w:tc>
        <w:tc>
          <w:tcPr>
            <w:tcW w:w="1700" w:type="dxa"/>
            <w:gridSpan w:val="4"/>
          </w:tcPr>
          <w:p w14:paraId="06BF6413"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rFonts w:eastAsia="Arial Unicode MS"/>
                <w:kern w:val="2"/>
                <w:sz w:val="24"/>
                <w:szCs w:val="24"/>
                <w:lang w:eastAsia="ru-RU"/>
              </w:rPr>
              <w:t>Занятия по профилактике безнадзорности и правонарушений несовершеннолетних.</w:t>
            </w:r>
          </w:p>
        </w:tc>
        <w:tc>
          <w:tcPr>
            <w:tcW w:w="1203" w:type="dxa"/>
          </w:tcPr>
          <w:p w14:paraId="776EDAD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72CE047A"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rFonts w:eastAsia="Arial Unicode MS"/>
                <w:kern w:val="2"/>
                <w:sz w:val="24"/>
                <w:szCs w:val="24"/>
                <w:lang w:eastAsia="ru-RU"/>
              </w:rPr>
              <w:t>В течение учебного года</w:t>
            </w:r>
          </w:p>
        </w:tc>
        <w:tc>
          <w:tcPr>
            <w:tcW w:w="2652" w:type="dxa"/>
            <w:gridSpan w:val="3"/>
          </w:tcPr>
          <w:p w14:paraId="648EBA1F" w14:textId="77777777" w:rsidR="005B46C4" w:rsidRPr="005B46C4" w:rsidRDefault="005B46C4" w:rsidP="005B46C4">
            <w:pPr>
              <w:spacing w:line="276" w:lineRule="auto"/>
              <w:ind w:left="-108" w:right="-154"/>
              <w:jc w:val="center"/>
              <w:rPr>
                <w:kern w:val="2"/>
                <w:sz w:val="24"/>
                <w:szCs w:val="24"/>
              </w:rPr>
            </w:pPr>
          </w:p>
        </w:tc>
      </w:tr>
      <w:tr w:rsidR="005B46C4" w:rsidRPr="005B46C4" w14:paraId="77F22129" w14:textId="77777777" w:rsidTr="005B46C4">
        <w:tc>
          <w:tcPr>
            <w:tcW w:w="3539" w:type="dxa"/>
            <w:vMerge/>
          </w:tcPr>
          <w:p w14:paraId="28452375" w14:textId="77777777" w:rsidR="005B46C4" w:rsidRPr="005B46C4" w:rsidRDefault="005B46C4" w:rsidP="005B46C4">
            <w:pPr>
              <w:spacing w:line="276" w:lineRule="auto"/>
              <w:ind w:left="-108" w:right="-154"/>
              <w:jc w:val="center"/>
              <w:rPr>
                <w:kern w:val="2"/>
                <w:sz w:val="24"/>
                <w:szCs w:val="24"/>
              </w:rPr>
            </w:pPr>
          </w:p>
        </w:tc>
        <w:tc>
          <w:tcPr>
            <w:tcW w:w="1700" w:type="dxa"/>
            <w:gridSpan w:val="4"/>
          </w:tcPr>
          <w:p w14:paraId="7F6DFD9E"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rFonts w:eastAsia="Arial Unicode MS"/>
                <w:kern w:val="2"/>
                <w:sz w:val="24"/>
                <w:szCs w:val="24"/>
                <w:lang w:eastAsia="ru-RU"/>
              </w:rPr>
              <w:t>Индивидуальные мероприятия в рамках реализации ИПР</w:t>
            </w:r>
          </w:p>
        </w:tc>
        <w:tc>
          <w:tcPr>
            <w:tcW w:w="1203" w:type="dxa"/>
          </w:tcPr>
          <w:p w14:paraId="39A7867E"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5-9</w:t>
            </w:r>
          </w:p>
        </w:tc>
        <w:tc>
          <w:tcPr>
            <w:tcW w:w="1033" w:type="dxa"/>
          </w:tcPr>
          <w:p w14:paraId="6ADF5F6C"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rFonts w:eastAsia="Arial Unicode MS"/>
                <w:kern w:val="2"/>
                <w:sz w:val="24"/>
                <w:szCs w:val="24"/>
                <w:lang w:eastAsia="ru-RU"/>
              </w:rPr>
              <w:t>В течение учебного года</w:t>
            </w:r>
          </w:p>
        </w:tc>
        <w:tc>
          <w:tcPr>
            <w:tcW w:w="2652" w:type="dxa"/>
            <w:gridSpan w:val="3"/>
          </w:tcPr>
          <w:p w14:paraId="165C8F4C" w14:textId="77777777" w:rsidR="005B46C4" w:rsidRPr="005B46C4" w:rsidRDefault="005B46C4" w:rsidP="005B46C4">
            <w:pPr>
              <w:spacing w:line="276" w:lineRule="auto"/>
              <w:ind w:left="-108" w:right="-154"/>
              <w:jc w:val="center"/>
              <w:rPr>
                <w:kern w:val="2"/>
                <w:sz w:val="24"/>
                <w:szCs w:val="24"/>
              </w:rPr>
            </w:pPr>
          </w:p>
        </w:tc>
      </w:tr>
      <w:tr w:rsidR="005B46C4" w:rsidRPr="005B46C4" w14:paraId="724EC2B4" w14:textId="77777777" w:rsidTr="005B46C4">
        <w:tc>
          <w:tcPr>
            <w:tcW w:w="3539" w:type="dxa"/>
          </w:tcPr>
          <w:p w14:paraId="1EEF17D6"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Взаимодействие с учреждениями культуры</w:t>
            </w:r>
          </w:p>
        </w:tc>
        <w:tc>
          <w:tcPr>
            <w:tcW w:w="1700" w:type="dxa"/>
            <w:gridSpan w:val="4"/>
          </w:tcPr>
          <w:p w14:paraId="55721C9F"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kern w:val="2"/>
                <w:sz w:val="24"/>
                <w:szCs w:val="24"/>
                <w:lang w:eastAsia="ru-RU"/>
              </w:rPr>
              <w:t>Экскурсии в музеи (исторические, научно-технические)</w:t>
            </w:r>
          </w:p>
        </w:tc>
        <w:tc>
          <w:tcPr>
            <w:tcW w:w="1203" w:type="dxa"/>
          </w:tcPr>
          <w:p w14:paraId="15C0DC3A"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22CD5618"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kern w:val="2"/>
                <w:sz w:val="24"/>
                <w:szCs w:val="24"/>
                <w:lang w:eastAsia="ru-RU"/>
              </w:rPr>
              <w:t>По плану</w:t>
            </w:r>
          </w:p>
        </w:tc>
        <w:tc>
          <w:tcPr>
            <w:tcW w:w="2652" w:type="dxa"/>
            <w:gridSpan w:val="3"/>
          </w:tcPr>
          <w:p w14:paraId="3A6C92F6" w14:textId="77777777" w:rsidR="005B46C4" w:rsidRPr="005B46C4" w:rsidRDefault="005B46C4" w:rsidP="005B46C4">
            <w:pPr>
              <w:spacing w:line="276" w:lineRule="auto"/>
              <w:ind w:left="-108" w:right="-154"/>
              <w:jc w:val="center"/>
              <w:rPr>
                <w:kern w:val="2"/>
                <w:sz w:val="24"/>
                <w:szCs w:val="24"/>
              </w:rPr>
            </w:pPr>
          </w:p>
        </w:tc>
      </w:tr>
      <w:tr w:rsidR="005B46C4" w:rsidRPr="005B46C4" w14:paraId="19E8A840" w14:textId="77777777" w:rsidTr="005B46C4">
        <w:tc>
          <w:tcPr>
            <w:tcW w:w="3539" w:type="dxa"/>
          </w:tcPr>
          <w:p w14:paraId="52905D5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Литературные проекты с муниципальной библиотекой</w:t>
            </w:r>
          </w:p>
        </w:tc>
        <w:tc>
          <w:tcPr>
            <w:tcW w:w="1700" w:type="dxa"/>
            <w:gridSpan w:val="4"/>
          </w:tcPr>
          <w:p w14:paraId="0759A674"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kern w:val="2"/>
                <w:sz w:val="24"/>
                <w:szCs w:val="24"/>
                <w:lang w:eastAsia="ru-RU"/>
              </w:rPr>
              <w:t>«Книжный клуб», «Литературные дебаты»</w:t>
            </w:r>
          </w:p>
        </w:tc>
        <w:tc>
          <w:tcPr>
            <w:tcW w:w="1203" w:type="dxa"/>
          </w:tcPr>
          <w:p w14:paraId="15536D6F"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3C9A0521"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kern w:val="2"/>
                <w:sz w:val="24"/>
                <w:szCs w:val="24"/>
                <w:lang w:eastAsia="ru-RU"/>
              </w:rPr>
              <w:t>По плану</w:t>
            </w:r>
          </w:p>
        </w:tc>
        <w:tc>
          <w:tcPr>
            <w:tcW w:w="2652" w:type="dxa"/>
            <w:gridSpan w:val="3"/>
          </w:tcPr>
          <w:p w14:paraId="7BC3999A" w14:textId="77777777" w:rsidR="005B46C4" w:rsidRPr="005B46C4" w:rsidRDefault="005B46C4" w:rsidP="005B46C4">
            <w:pPr>
              <w:spacing w:line="276" w:lineRule="auto"/>
              <w:ind w:left="-108" w:right="-154"/>
              <w:jc w:val="center"/>
              <w:rPr>
                <w:kern w:val="2"/>
                <w:sz w:val="24"/>
                <w:szCs w:val="24"/>
              </w:rPr>
            </w:pPr>
          </w:p>
        </w:tc>
      </w:tr>
      <w:tr w:rsidR="005B46C4" w:rsidRPr="005B46C4" w14:paraId="6925AE02" w14:textId="77777777" w:rsidTr="005B46C4">
        <w:tc>
          <w:tcPr>
            <w:tcW w:w="3539" w:type="dxa"/>
          </w:tcPr>
          <w:p w14:paraId="0D8B6A1B"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Сотрудничество со спортивными организациями</w:t>
            </w:r>
          </w:p>
        </w:tc>
        <w:tc>
          <w:tcPr>
            <w:tcW w:w="1700" w:type="dxa"/>
            <w:gridSpan w:val="4"/>
          </w:tcPr>
          <w:p w14:paraId="387252E5"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kern w:val="2"/>
                <w:sz w:val="24"/>
                <w:szCs w:val="24"/>
                <w:lang w:eastAsia="ru-RU"/>
              </w:rPr>
              <w:t>Турниры между школами (футбол, баскетбол, волейбол)</w:t>
            </w:r>
          </w:p>
        </w:tc>
        <w:tc>
          <w:tcPr>
            <w:tcW w:w="1203" w:type="dxa"/>
          </w:tcPr>
          <w:p w14:paraId="14E2E0CE"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1033" w:type="dxa"/>
          </w:tcPr>
          <w:p w14:paraId="5ED6E87F" w14:textId="77777777" w:rsidR="005B46C4" w:rsidRPr="005B46C4" w:rsidRDefault="005B46C4" w:rsidP="005B46C4">
            <w:pPr>
              <w:spacing w:line="276" w:lineRule="auto"/>
              <w:ind w:left="-108" w:right="-154"/>
              <w:jc w:val="center"/>
              <w:rPr>
                <w:rFonts w:eastAsia="Arial Unicode MS"/>
                <w:kern w:val="2"/>
                <w:sz w:val="24"/>
                <w:szCs w:val="24"/>
                <w:lang w:eastAsia="ru-RU"/>
              </w:rPr>
            </w:pPr>
            <w:r w:rsidRPr="005B46C4">
              <w:rPr>
                <w:kern w:val="2"/>
                <w:sz w:val="24"/>
                <w:szCs w:val="24"/>
                <w:lang w:eastAsia="ru-RU"/>
              </w:rPr>
              <w:t>Сентябрь-май</w:t>
            </w:r>
          </w:p>
        </w:tc>
        <w:tc>
          <w:tcPr>
            <w:tcW w:w="2652" w:type="dxa"/>
            <w:gridSpan w:val="3"/>
          </w:tcPr>
          <w:p w14:paraId="75A229AC" w14:textId="77777777" w:rsidR="005B46C4" w:rsidRPr="005B46C4" w:rsidRDefault="005B46C4" w:rsidP="005B46C4">
            <w:pPr>
              <w:spacing w:line="276" w:lineRule="auto"/>
              <w:ind w:left="-108" w:right="-154"/>
              <w:jc w:val="center"/>
              <w:rPr>
                <w:kern w:val="2"/>
                <w:sz w:val="24"/>
                <w:szCs w:val="24"/>
              </w:rPr>
            </w:pPr>
          </w:p>
        </w:tc>
      </w:tr>
      <w:tr w:rsidR="005B46C4" w:rsidRPr="005B46C4" w14:paraId="76BF9708" w14:textId="77777777" w:rsidTr="005B46C4">
        <w:tc>
          <w:tcPr>
            <w:tcW w:w="3539" w:type="dxa"/>
          </w:tcPr>
          <w:p w14:paraId="65916CC0"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Работа с общественными организациями</w:t>
            </w:r>
          </w:p>
        </w:tc>
        <w:tc>
          <w:tcPr>
            <w:tcW w:w="1700" w:type="dxa"/>
            <w:gridSpan w:val="4"/>
          </w:tcPr>
          <w:p w14:paraId="1705DC6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Волонтерские проекты с молодежными организациями</w:t>
            </w:r>
          </w:p>
        </w:tc>
        <w:tc>
          <w:tcPr>
            <w:tcW w:w="1203" w:type="dxa"/>
          </w:tcPr>
          <w:p w14:paraId="56E5A01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423BFE3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В течение года</w:t>
            </w:r>
          </w:p>
        </w:tc>
        <w:tc>
          <w:tcPr>
            <w:tcW w:w="2652" w:type="dxa"/>
            <w:gridSpan w:val="3"/>
          </w:tcPr>
          <w:p w14:paraId="1294EFC8" w14:textId="77777777" w:rsidR="005B46C4" w:rsidRPr="005B46C4" w:rsidRDefault="005B46C4" w:rsidP="005B46C4">
            <w:pPr>
              <w:spacing w:line="276" w:lineRule="auto"/>
              <w:ind w:left="-108" w:right="-154"/>
              <w:jc w:val="center"/>
              <w:rPr>
                <w:kern w:val="2"/>
                <w:sz w:val="24"/>
                <w:szCs w:val="24"/>
              </w:rPr>
            </w:pPr>
          </w:p>
        </w:tc>
      </w:tr>
      <w:tr w:rsidR="005B46C4" w:rsidRPr="005B46C4" w14:paraId="65F85B5B" w14:textId="77777777" w:rsidTr="005B46C4">
        <w:tc>
          <w:tcPr>
            <w:tcW w:w="3539" w:type="dxa"/>
          </w:tcPr>
          <w:p w14:paraId="2F1203C5"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Взаимодействие с учреждениями допобразования</w:t>
            </w:r>
          </w:p>
        </w:tc>
        <w:tc>
          <w:tcPr>
            <w:tcW w:w="1700" w:type="dxa"/>
            <w:gridSpan w:val="4"/>
          </w:tcPr>
          <w:p w14:paraId="61276BC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Мастер-классы по робототехнике и программированию с ЦДТ</w:t>
            </w:r>
          </w:p>
        </w:tc>
        <w:tc>
          <w:tcPr>
            <w:tcW w:w="1203" w:type="dxa"/>
          </w:tcPr>
          <w:p w14:paraId="405E17D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4C4900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Ноябрь, март</w:t>
            </w:r>
          </w:p>
        </w:tc>
        <w:tc>
          <w:tcPr>
            <w:tcW w:w="2652" w:type="dxa"/>
            <w:gridSpan w:val="3"/>
          </w:tcPr>
          <w:p w14:paraId="33D74ED7" w14:textId="77777777" w:rsidR="005B46C4" w:rsidRPr="005B46C4" w:rsidRDefault="005B46C4" w:rsidP="005B46C4">
            <w:pPr>
              <w:spacing w:line="276" w:lineRule="auto"/>
              <w:ind w:left="-108" w:right="-154"/>
              <w:jc w:val="center"/>
              <w:rPr>
                <w:kern w:val="2"/>
                <w:sz w:val="24"/>
                <w:szCs w:val="24"/>
              </w:rPr>
            </w:pPr>
          </w:p>
        </w:tc>
      </w:tr>
      <w:tr w:rsidR="005B46C4" w:rsidRPr="005B46C4" w14:paraId="08A5B4EF" w14:textId="77777777" w:rsidTr="005B46C4">
        <w:tc>
          <w:tcPr>
            <w:tcW w:w="3539" w:type="dxa"/>
          </w:tcPr>
          <w:p w14:paraId="03D59651"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Сетевое взаимодействие с другими школами</w:t>
            </w:r>
          </w:p>
        </w:tc>
        <w:tc>
          <w:tcPr>
            <w:tcW w:w="1700" w:type="dxa"/>
            <w:gridSpan w:val="4"/>
          </w:tcPr>
          <w:p w14:paraId="33F45640" w14:textId="77777777" w:rsidR="005B46C4" w:rsidRPr="005B46C4" w:rsidRDefault="005B46C4" w:rsidP="005B46C4">
            <w:pPr>
              <w:spacing w:line="276" w:lineRule="auto"/>
              <w:ind w:left="-108" w:right="-154"/>
              <w:jc w:val="center"/>
              <w:rPr>
                <w:kern w:val="2"/>
                <w:sz w:val="24"/>
                <w:szCs w:val="24"/>
                <w:lang w:eastAsia="ru-RU"/>
              </w:rPr>
            </w:pPr>
            <w:r w:rsidRPr="005B46C4">
              <w:rPr>
                <w:rFonts w:eastAsia="Arial Unicode MS"/>
                <w:kern w:val="2"/>
                <w:sz w:val="24"/>
                <w:szCs w:val="24"/>
                <w:lang w:eastAsia="ru-RU"/>
              </w:rPr>
              <w:t>Сетевые события «Атомшкола»</w:t>
            </w:r>
          </w:p>
        </w:tc>
        <w:tc>
          <w:tcPr>
            <w:tcW w:w="1203" w:type="dxa"/>
          </w:tcPr>
          <w:p w14:paraId="3F9DB14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1FA6334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По плану</w:t>
            </w:r>
          </w:p>
        </w:tc>
        <w:tc>
          <w:tcPr>
            <w:tcW w:w="2652" w:type="dxa"/>
            <w:gridSpan w:val="3"/>
          </w:tcPr>
          <w:p w14:paraId="4609FFC3" w14:textId="77777777" w:rsidR="005B46C4" w:rsidRPr="005B46C4" w:rsidRDefault="005B46C4" w:rsidP="005B46C4">
            <w:pPr>
              <w:spacing w:line="276" w:lineRule="auto"/>
              <w:ind w:left="-108" w:right="-154"/>
              <w:jc w:val="center"/>
              <w:rPr>
                <w:kern w:val="2"/>
                <w:sz w:val="24"/>
                <w:szCs w:val="24"/>
              </w:rPr>
            </w:pPr>
          </w:p>
        </w:tc>
      </w:tr>
      <w:tr w:rsidR="005B46C4" w:rsidRPr="005B46C4" w14:paraId="6435A4B1" w14:textId="77777777" w:rsidTr="005B46C4">
        <w:tc>
          <w:tcPr>
            <w:tcW w:w="3539" w:type="dxa"/>
          </w:tcPr>
          <w:p w14:paraId="581AE72D" w14:textId="77777777" w:rsidR="005B46C4" w:rsidRPr="005B46C4" w:rsidRDefault="005B46C4" w:rsidP="005B46C4">
            <w:pPr>
              <w:spacing w:line="276" w:lineRule="auto"/>
              <w:ind w:left="-108" w:right="-154"/>
              <w:jc w:val="center"/>
              <w:rPr>
                <w:kern w:val="2"/>
                <w:sz w:val="24"/>
                <w:szCs w:val="24"/>
              </w:rPr>
            </w:pPr>
            <w:r w:rsidRPr="005B46C4">
              <w:rPr>
                <w:kern w:val="2"/>
                <w:sz w:val="24"/>
                <w:szCs w:val="24"/>
              </w:rPr>
              <w:t>Сотрудничество с предприятиями</w:t>
            </w:r>
          </w:p>
        </w:tc>
        <w:tc>
          <w:tcPr>
            <w:tcW w:w="1700" w:type="dxa"/>
            <w:gridSpan w:val="4"/>
          </w:tcPr>
          <w:p w14:paraId="1B238596" w14:textId="77777777" w:rsidR="005B46C4" w:rsidRPr="005B46C4" w:rsidRDefault="005B46C4" w:rsidP="005B46C4">
            <w:pPr>
              <w:spacing w:line="276" w:lineRule="auto"/>
              <w:ind w:left="-108" w:right="-154"/>
              <w:jc w:val="center"/>
              <w:rPr>
                <w:kern w:val="2"/>
                <w:sz w:val="24"/>
                <w:szCs w:val="24"/>
                <w:lang w:eastAsia="ru-RU"/>
              </w:rPr>
            </w:pPr>
            <w:r w:rsidRPr="005B46C4">
              <w:rPr>
                <w:rFonts w:eastAsia="Arial Unicode MS"/>
                <w:kern w:val="2"/>
                <w:sz w:val="24"/>
                <w:szCs w:val="24"/>
                <w:lang w:eastAsia="ru-RU"/>
              </w:rPr>
              <w:t>Экскурсия на фабрику «9 островов», экскурсия в Свердловскую киностудию</w:t>
            </w:r>
          </w:p>
        </w:tc>
        <w:tc>
          <w:tcPr>
            <w:tcW w:w="1203" w:type="dxa"/>
          </w:tcPr>
          <w:p w14:paraId="3CC895F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1033" w:type="dxa"/>
          </w:tcPr>
          <w:p w14:paraId="762E3A0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Октябрь-апрель</w:t>
            </w:r>
          </w:p>
        </w:tc>
        <w:tc>
          <w:tcPr>
            <w:tcW w:w="2652" w:type="dxa"/>
            <w:gridSpan w:val="3"/>
          </w:tcPr>
          <w:p w14:paraId="66765206" w14:textId="77777777" w:rsidR="005B46C4" w:rsidRPr="005B46C4" w:rsidRDefault="005B46C4" w:rsidP="005B46C4">
            <w:pPr>
              <w:spacing w:line="276" w:lineRule="auto"/>
              <w:ind w:left="-108" w:right="-154"/>
              <w:jc w:val="center"/>
              <w:rPr>
                <w:kern w:val="2"/>
                <w:sz w:val="24"/>
                <w:szCs w:val="24"/>
              </w:rPr>
            </w:pPr>
          </w:p>
        </w:tc>
      </w:tr>
      <w:tr w:rsidR="005B46C4" w:rsidRPr="005B46C4" w14:paraId="7769DCDF" w14:textId="77777777" w:rsidTr="005B46C4">
        <w:tc>
          <w:tcPr>
            <w:tcW w:w="10127" w:type="dxa"/>
            <w:gridSpan w:val="10"/>
          </w:tcPr>
          <w:p w14:paraId="78FC0572" w14:textId="77777777" w:rsidR="005B46C4" w:rsidRPr="005B46C4" w:rsidRDefault="005B46C4" w:rsidP="005B46C4">
            <w:pPr>
              <w:tabs>
                <w:tab w:val="left" w:pos="1920"/>
              </w:tabs>
              <w:spacing w:line="276" w:lineRule="auto"/>
              <w:jc w:val="center"/>
              <w:rPr>
                <w:kern w:val="2"/>
                <w:sz w:val="24"/>
                <w:szCs w:val="24"/>
              </w:rPr>
            </w:pPr>
            <w:r w:rsidRPr="005B46C4">
              <w:rPr>
                <w:b/>
                <w:bCs/>
                <w:color w:val="000000"/>
                <w:kern w:val="2"/>
                <w:sz w:val="24"/>
                <w:szCs w:val="24"/>
              </w:rPr>
              <w:t>ВАРИАТИВНЫЕ МОДУЛИ</w:t>
            </w:r>
          </w:p>
        </w:tc>
      </w:tr>
      <w:tr w:rsidR="005B46C4" w:rsidRPr="005B46C4" w14:paraId="6D605F16" w14:textId="77777777" w:rsidTr="005B46C4">
        <w:tc>
          <w:tcPr>
            <w:tcW w:w="10127" w:type="dxa"/>
            <w:gridSpan w:val="10"/>
          </w:tcPr>
          <w:p w14:paraId="334B5DF5" w14:textId="77777777" w:rsidR="005B46C4" w:rsidRPr="005B46C4" w:rsidRDefault="005B46C4" w:rsidP="005B46C4">
            <w:pPr>
              <w:spacing w:line="276" w:lineRule="auto"/>
              <w:jc w:val="center"/>
              <w:rPr>
                <w:kern w:val="2"/>
                <w:sz w:val="24"/>
                <w:szCs w:val="24"/>
              </w:rPr>
            </w:pPr>
            <w:r w:rsidRPr="005B46C4">
              <w:rPr>
                <w:b/>
                <w:bCs/>
                <w:color w:val="000000"/>
                <w:kern w:val="2"/>
                <w:sz w:val="24"/>
                <w:szCs w:val="24"/>
              </w:rPr>
              <w:t>МОДУЛЬ «ДЕТСКИЕ ОБЩЕСТВЕННЫЕ ОБЪЕДИНЕНИЯ»</w:t>
            </w:r>
          </w:p>
        </w:tc>
      </w:tr>
      <w:tr w:rsidR="005B46C4" w:rsidRPr="005B46C4" w14:paraId="16500D6D" w14:textId="77777777" w:rsidTr="005B46C4">
        <w:tc>
          <w:tcPr>
            <w:tcW w:w="4773" w:type="dxa"/>
            <w:gridSpan w:val="2"/>
          </w:tcPr>
          <w:p w14:paraId="252CBC17"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Дела, события, мероприятия</w:t>
            </w:r>
          </w:p>
        </w:tc>
        <w:tc>
          <w:tcPr>
            <w:tcW w:w="1669" w:type="dxa"/>
            <w:gridSpan w:val="4"/>
          </w:tcPr>
          <w:p w14:paraId="403883D0"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Направления</w:t>
            </w:r>
          </w:p>
        </w:tc>
        <w:tc>
          <w:tcPr>
            <w:tcW w:w="1275" w:type="dxa"/>
            <w:gridSpan w:val="2"/>
          </w:tcPr>
          <w:p w14:paraId="5325AB03" w14:textId="77777777" w:rsidR="005B46C4" w:rsidRPr="005B46C4" w:rsidRDefault="005B46C4" w:rsidP="005B46C4">
            <w:pPr>
              <w:spacing w:line="276" w:lineRule="auto"/>
              <w:ind w:left="-108" w:right="-154"/>
              <w:jc w:val="center"/>
              <w:rPr>
                <w:b/>
                <w:i/>
                <w:kern w:val="2"/>
                <w:sz w:val="24"/>
                <w:szCs w:val="24"/>
              </w:rPr>
            </w:pPr>
            <w:r w:rsidRPr="005B46C4">
              <w:rPr>
                <w:b/>
                <w:i/>
                <w:kern w:val="2"/>
                <w:sz w:val="24"/>
                <w:szCs w:val="24"/>
              </w:rPr>
              <w:t>Классы</w:t>
            </w:r>
          </w:p>
        </w:tc>
        <w:tc>
          <w:tcPr>
            <w:tcW w:w="2410" w:type="dxa"/>
            <w:gridSpan w:val="2"/>
          </w:tcPr>
          <w:p w14:paraId="671E73DF" w14:textId="77777777" w:rsidR="005B46C4" w:rsidRPr="005B46C4" w:rsidRDefault="005B46C4" w:rsidP="005B46C4">
            <w:pPr>
              <w:spacing w:line="276" w:lineRule="auto"/>
              <w:ind w:left="-108" w:right="-154"/>
              <w:jc w:val="center"/>
              <w:rPr>
                <w:b/>
                <w:bCs/>
                <w:i/>
                <w:iCs/>
                <w:kern w:val="2"/>
                <w:sz w:val="24"/>
                <w:szCs w:val="24"/>
                <w:lang w:eastAsia="ru-RU"/>
              </w:rPr>
            </w:pPr>
            <w:r w:rsidRPr="005B46C4">
              <w:rPr>
                <w:b/>
                <w:bCs/>
                <w:i/>
                <w:iCs/>
                <w:kern w:val="2"/>
                <w:sz w:val="24"/>
                <w:szCs w:val="24"/>
                <w:lang w:eastAsia="ru-RU"/>
              </w:rPr>
              <w:t>Сроки реализации</w:t>
            </w:r>
          </w:p>
        </w:tc>
      </w:tr>
      <w:tr w:rsidR="005B46C4" w:rsidRPr="005B46C4" w14:paraId="5C3B13DA" w14:textId="77777777" w:rsidTr="005B46C4">
        <w:tc>
          <w:tcPr>
            <w:tcW w:w="4773" w:type="dxa"/>
            <w:gridSpan w:val="2"/>
          </w:tcPr>
          <w:p w14:paraId="181FD927"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Международная акция</w:t>
            </w:r>
          </w:p>
          <w:p w14:paraId="18DA7CBF" w14:textId="77777777" w:rsidR="005B46C4" w:rsidRPr="005B46C4" w:rsidRDefault="005B46C4" w:rsidP="005B46C4">
            <w:pPr>
              <w:spacing w:line="276" w:lineRule="auto"/>
              <w:ind w:left="-108" w:right="-154"/>
              <w:jc w:val="center"/>
              <w:rPr>
                <w:kern w:val="2"/>
                <w:sz w:val="24"/>
                <w:szCs w:val="24"/>
              </w:rPr>
            </w:pPr>
            <w:r w:rsidRPr="005B46C4">
              <w:rPr>
                <w:rFonts w:eastAsia="SimSun"/>
                <w:kern w:val="2"/>
                <w:sz w:val="24"/>
                <w:szCs w:val="24"/>
              </w:rPr>
              <w:t>«Письмо Победы»</w:t>
            </w:r>
          </w:p>
        </w:tc>
        <w:tc>
          <w:tcPr>
            <w:tcW w:w="1669" w:type="dxa"/>
            <w:gridSpan w:val="4"/>
          </w:tcPr>
          <w:p w14:paraId="10F05B1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6FE45C6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6BA82DD"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 течение года</w:t>
            </w:r>
          </w:p>
        </w:tc>
      </w:tr>
      <w:tr w:rsidR="005B46C4" w:rsidRPr="005B46C4" w14:paraId="29574681" w14:textId="77777777" w:rsidTr="005B46C4">
        <w:tc>
          <w:tcPr>
            <w:tcW w:w="4773" w:type="dxa"/>
            <w:gridSpan w:val="2"/>
          </w:tcPr>
          <w:p w14:paraId="61757B8B"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Сбор гуманитарной помощи бойцам СВО</w:t>
            </w:r>
          </w:p>
        </w:tc>
        <w:tc>
          <w:tcPr>
            <w:tcW w:w="1669" w:type="dxa"/>
            <w:gridSpan w:val="4"/>
          </w:tcPr>
          <w:p w14:paraId="73116C2B"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7E6FA44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1BFF39C0"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В течение года</w:t>
            </w:r>
          </w:p>
        </w:tc>
      </w:tr>
      <w:tr w:rsidR="005B46C4" w:rsidRPr="005B46C4" w14:paraId="6FDD0662" w14:textId="77777777" w:rsidTr="005B46C4">
        <w:trPr>
          <w:trHeight w:val="782"/>
        </w:trPr>
        <w:tc>
          <w:tcPr>
            <w:tcW w:w="4773" w:type="dxa"/>
            <w:gridSpan w:val="2"/>
          </w:tcPr>
          <w:p w14:paraId="14388ED8" w14:textId="77777777" w:rsidR="005B46C4" w:rsidRPr="005B46C4" w:rsidRDefault="005B46C4" w:rsidP="005B46C4">
            <w:pPr>
              <w:spacing w:line="276" w:lineRule="auto"/>
              <w:ind w:left="-108" w:right="-154"/>
              <w:jc w:val="center"/>
              <w:rPr>
                <w:rFonts w:eastAsia="SimSun"/>
                <w:kern w:val="2"/>
                <w:sz w:val="24"/>
                <w:szCs w:val="24"/>
              </w:rPr>
            </w:pPr>
            <w:r w:rsidRPr="005B46C4">
              <w:rPr>
                <w:kern w:val="2"/>
                <w:sz w:val="24"/>
                <w:szCs w:val="24"/>
                <w:lang w:eastAsia="ru-RU"/>
              </w:rPr>
              <w:lastRenderedPageBreak/>
              <w:t>Торжественная церемония вступления в ряды «Движение первых»</w:t>
            </w:r>
          </w:p>
        </w:tc>
        <w:tc>
          <w:tcPr>
            <w:tcW w:w="1669" w:type="dxa"/>
            <w:gridSpan w:val="4"/>
          </w:tcPr>
          <w:p w14:paraId="58CCAEFD"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3F61F46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BEAF59B" w14:textId="77777777" w:rsidR="005B46C4" w:rsidRPr="005B46C4" w:rsidRDefault="005B46C4" w:rsidP="005B46C4">
            <w:pPr>
              <w:spacing w:line="276" w:lineRule="auto"/>
              <w:ind w:left="-108" w:right="-154"/>
              <w:jc w:val="center"/>
              <w:rPr>
                <w:rFonts w:eastAsia="SimSun"/>
                <w:kern w:val="2"/>
                <w:sz w:val="24"/>
                <w:szCs w:val="24"/>
              </w:rPr>
            </w:pPr>
            <w:r w:rsidRPr="005B46C4">
              <w:rPr>
                <w:kern w:val="2"/>
                <w:sz w:val="24"/>
                <w:szCs w:val="24"/>
                <w:lang w:eastAsia="ru-RU"/>
              </w:rPr>
              <w:t>Сентябрь</w:t>
            </w:r>
          </w:p>
        </w:tc>
      </w:tr>
      <w:tr w:rsidR="005B46C4" w:rsidRPr="005B46C4" w14:paraId="1AFF44D2" w14:textId="77777777" w:rsidTr="005B46C4">
        <w:tc>
          <w:tcPr>
            <w:tcW w:w="4773" w:type="dxa"/>
            <w:gridSpan w:val="2"/>
          </w:tcPr>
          <w:p w14:paraId="0D4ADDF5" w14:textId="77777777" w:rsidR="005B46C4" w:rsidRPr="005B46C4" w:rsidRDefault="005B46C4" w:rsidP="005B46C4">
            <w:pPr>
              <w:spacing w:line="276" w:lineRule="auto"/>
              <w:ind w:left="-108" w:right="-154"/>
              <w:jc w:val="center"/>
              <w:rPr>
                <w:rFonts w:eastAsia="SimSun"/>
                <w:kern w:val="2"/>
                <w:sz w:val="24"/>
                <w:szCs w:val="24"/>
              </w:rPr>
            </w:pPr>
            <w:r w:rsidRPr="005B46C4">
              <w:rPr>
                <w:kern w:val="2"/>
                <w:sz w:val="24"/>
                <w:szCs w:val="24"/>
                <w:lang w:eastAsia="ru-RU"/>
              </w:rPr>
              <w:t>Вручение атрибутики и фирменного мерча</w:t>
            </w:r>
          </w:p>
        </w:tc>
        <w:tc>
          <w:tcPr>
            <w:tcW w:w="1669" w:type="dxa"/>
            <w:gridSpan w:val="4"/>
          </w:tcPr>
          <w:p w14:paraId="0C31B954"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A9F7D4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03958AEC" w14:textId="77777777" w:rsidR="005B46C4" w:rsidRPr="005B46C4" w:rsidRDefault="005B46C4" w:rsidP="005B46C4">
            <w:pPr>
              <w:spacing w:line="276" w:lineRule="auto"/>
              <w:ind w:left="-108" w:right="-154"/>
              <w:jc w:val="center"/>
              <w:rPr>
                <w:rFonts w:eastAsia="SimSun"/>
                <w:kern w:val="2"/>
                <w:sz w:val="24"/>
                <w:szCs w:val="24"/>
              </w:rPr>
            </w:pPr>
            <w:r w:rsidRPr="005B46C4">
              <w:rPr>
                <w:kern w:val="2"/>
                <w:sz w:val="24"/>
                <w:szCs w:val="24"/>
                <w:lang w:eastAsia="ru-RU"/>
              </w:rPr>
              <w:t>После посвящения</w:t>
            </w:r>
          </w:p>
        </w:tc>
      </w:tr>
      <w:tr w:rsidR="005B46C4" w:rsidRPr="005B46C4" w14:paraId="35BBCDC9" w14:textId="77777777" w:rsidTr="005B46C4">
        <w:tc>
          <w:tcPr>
            <w:tcW w:w="4773" w:type="dxa"/>
            <w:gridSpan w:val="2"/>
          </w:tcPr>
          <w:p w14:paraId="4DFFF1E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Акция «Наставничество»</w:t>
            </w:r>
          </w:p>
          <w:p w14:paraId="6EEFD49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(помощь 1-4 классам)</w:t>
            </w:r>
          </w:p>
        </w:tc>
        <w:tc>
          <w:tcPr>
            <w:tcW w:w="1669" w:type="dxa"/>
            <w:gridSpan w:val="4"/>
          </w:tcPr>
          <w:p w14:paraId="01BB0B4F"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7FAD8B9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3FD050E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Сентябрь</w:t>
            </w:r>
          </w:p>
        </w:tc>
      </w:tr>
      <w:tr w:rsidR="005B46C4" w:rsidRPr="005B46C4" w14:paraId="095D690C" w14:textId="77777777" w:rsidTr="005B46C4">
        <w:tc>
          <w:tcPr>
            <w:tcW w:w="4773" w:type="dxa"/>
            <w:gridSpan w:val="2"/>
          </w:tcPr>
          <w:p w14:paraId="00D2702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Туристический слёт</w:t>
            </w:r>
          </w:p>
          <w:p w14:paraId="2424B99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«Школа выживания»</w:t>
            </w:r>
          </w:p>
        </w:tc>
        <w:tc>
          <w:tcPr>
            <w:tcW w:w="1669" w:type="dxa"/>
            <w:gridSpan w:val="4"/>
          </w:tcPr>
          <w:p w14:paraId="2FEFDB20"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1FB62BB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AB8A9F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Сентябрь</w:t>
            </w:r>
          </w:p>
        </w:tc>
      </w:tr>
      <w:tr w:rsidR="005B46C4" w:rsidRPr="005B46C4" w14:paraId="471437A5" w14:textId="77777777" w:rsidTr="005B46C4">
        <w:tc>
          <w:tcPr>
            <w:tcW w:w="4773" w:type="dxa"/>
            <w:gridSpan w:val="2"/>
          </w:tcPr>
          <w:p w14:paraId="5F93BA4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Конкурс короткометражных фильмов «Школьные истории»</w:t>
            </w:r>
          </w:p>
        </w:tc>
        <w:tc>
          <w:tcPr>
            <w:tcW w:w="1669" w:type="dxa"/>
            <w:gridSpan w:val="4"/>
          </w:tcPr>
          <w:p w14:paraId="415F025D"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74EA789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6221D5C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Октябрь</w:t>
            </w:r>
          </w:p>
        </w:tc>
      </w:tr>
      <w:tr w:rsidR="005B46C4" w:rsidRPr="005B46C4" w14:paraId="783FA81F" w14:textId="77777777" w:rsidTr="005B46C4">
        <w:tc>
          <w:tcPr>
            <w:tcW w:w="4773" w:type="dxa"/>
            <w:gridSpan w:val="2"/>
          </w:tcPr>
          <w:p w14:paraId="6DA79FC9" w14:textId="77777777" w:rsidR="005B46C4" w:rsidRPr="005B46C4" w:rsidRDefault="005B46C4" w:rsidP="005B46C4">
            <w:pPr>
              <w:tabs>
                <w:tab w:val="left" w:pos="590"/>
              </w:tabs>
              <w:spacing w:line="276" w:lineRule="auto"/>
              <w:ind w:left="-108" w:right="-154"/>
              <w:jc w:val="center"/>
              <w:rPr>
                <w:kern w:val="2"/>
                <w:sz w:val="24"/>
                <w:szCs w:val="24"/>
                <w:lang w:eastAsia="ru-RU"/>
              </w:rPr>
            </w:pPr>
            <w:r w:rsidRPr="005B46C4">
              <w:rPr>
                <w:kern w:val="2"/>
                <w:sz w:val="24"/>
                <w:szCs w:val="24"/>
                <w:lang w:eastAsia="ru-RU"/>
              </w:rPr>
              <w:t>Фестиваль национальных культур</w:t>
            </w:r>
          </w:p>
          <w:p w14:paraId="52A9E2F8" w14:textId="77777777" w:rsidR="005B46C4" w:rsidRPr="005B46C4" w:rsidRDefault="005B46C4" w:rsidP="005B46C4">
            <w:pPr>
              <w:tabs>
                <w:tab w:val="left" w:pos="590"/>
              </w:tabs>
              <w:spacing w:line="276" w:lineRule="auto"/>
              <w:ind w:left="-108" w:right="-154"/>
              <w:jc w:val="center"/>
              <w:rPr>
                <w:kern w:val="2"/>
                <w:sz w:val="24"/>
                <w:szCs w:val="24"/>
                <w:lang w:eastAsia="ru-RU"/>
              </w:rPr>
            </w:pPr>
            <w:r w:rsidRPr="005B46C4">
              <w:rPr>
                <w:kern w:val="2"/>
                <w:sz w:val="24"/>
                <w:szCs w:val="24"/>
                <w:lang w:eastAsia="ru-RU"/>
              </w:rPr>
              <w:t>(в рамках Года единства народов России)</w:t>
            </w:r>
          </w:p>
        </w:tc>
        <w:tc>
          <w:tcPr>
            <w:tcW w:w="1669" w:type="dxa"/>
            <w:gridSpan w:val="4"/>
          </w:tcPr>
          <w:p w14:paraId="5A753529"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5D85436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5C77BAA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Ноябрь</w:t>
            </w:r>
          </w:p>
        </w:tc>
      </w:tr>
      <w:tr w:rsidR="005B46C4" w:rsidRPr="005B46C4" w14:paraId="49634D45" w14:textId="77777777" w:rsidTr="005B46C4">
        <w:tc>
          <w:tcPr>
            <w:tcW w:w="4773" w:type="dxa"/>
            <w:gridSpan w:val="2"/>
          </w:tcPr>
          <w:p w14:paraId="3D21B43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Благотворительная акция</w:t>
            </w:r>
          </w:p>
          <w:p w14:paraId="510B345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«Доброе сердце»</w:t>
            </w:r>
          </w:p>
        </w:tc>
        <w:tc>
          <w:tcPr>
            <w:tcW w:w="1669" w:type="dxa"/>
            <w:gridSpan w:val="4"/>
          </w:tcPr>
          <w:p w14:paraId="35E3B457"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7B8A331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7FD5D54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Декабрь</w:t>
            </w:r>
          </w:p>
        </w:tc>
      </w:tr>
      <w:tr w:rsidR="005B46C4" w:rsidRPr="005B46C4" w14:paraId="7BD1A611" w14:textId="77777777" w:rsidTr="005B46C4">
        <w:tc>
          <w:tcPr>
            <w:tcW w:w="4773" w:type="dxa"/>
            <w:gridSpan w:val="2"/>
          </w:tcPr>
          <w:p w14:paraId="0198397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Конкурс социальных проектов «Изменим школу»</w:t>
            </w:r>
          </w:p>
        </w:tc>
        <w:tc>
          <w:tcPr>
            <w:tcW w:w="1669" w:type="dxa"/>
            <w:gridSpan w:val="4"/>
          </w:tcPr>
          <w:p w14:paraId="47E2600E"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528BC54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7-9</w:t>
            </w:r>
          </w:p>
        </w:tc>
        <w:tc>
          <w:tcPr>
            <w:tcW w:w="2410" w:type="dxa"/>
            <w:gridSpan w:val="2"/>
          </w:tcPr>
          <w:p w14:paraId="571C82C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Январь</w:t>
            </w:r>
          </w:p>
        </w:tc>
      </w:tr>
      <w:tr w:rsidR="005B46C4" w:rsidRPr="005B46C4" w14:paraId="668DD5C0" w14:textId="77777777" w:rsidTr="005B46C4">
        <w:tc>
          <w:tcPr>
            <w:tcW w:w="4773" w:type="dxa"/>
            <w:gridSpan w:val="2"/>
          </w:tcPr>
          <w:p w14:paraId="34DCC699"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Всероссийская акция, посвященная Дню Героев Отечества</w:t>
            </w:r>
          </w:p>
        </w:tc>
        <w:tc>
          <w:tcPr>
            <w:tcW w:w="1669" w:type="dxa"/>
            <w:gridSpan w:val="4"/>
          </w:tcPr>
          <w:p w14:paraId="14BBAF2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7F3A4CC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7A9FFBDA"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 xml:space="preserve">Февраль </w:t>
            </w:r>
          </w:p>
        </w:tc>
      </w:tr>
      <w:tr w:rsidR="005B46C4" w:rsidRPr="005B46C4" w14:paraId="5042B09A" w14:textId="77777777" w:rsidTr="005B46C4">
        <w:tc>
          <w:tcPr>
            <w:tcW w:w="4773" w:type="dxa"/>
            <w:gridSpan w:val="2"/>
          </w:tcPr>
          <w:p w14:paraId="6A4E14D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Военно-патриотическая игра «Зарница»</w:t>
            </w:r>
          </w:p>
        </w:tc>
        <w:tc>
          <w:tcPr>
            <w:tcW w:w="1669" w:type="dxa"/>
            <w:gridSpan w:val="4"/>
          </w:tcPr>
          <w:p w14:paraId="50818F9C"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156F2CE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651ACD4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Февраль</w:t>
            </w:r>
          </w:p>
        </w:tc>
      </w:tr>
      <w:tr w:rsidR="005B46C4" w:rsidRPr="005B46C4" w14:paraId="4F1CEEC4" w14:textId="77777777" w:rsidTr="005B46C4">
        <w:tc>
          <w:tcPr>
            <w:tcW w:w="4773" w:type="dxa"/>
            <w:gridSpan w:val="2"/>
          </w:tcPr>
          <w:p w14:paraId="297DF58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Фестиваль талантов «Мы можем всё!»</w:t>
            </w:r>
          </w:p>
        </w:tc>
        <w:tc>
          <w:tcPr>
            <w:tcW w:w="1669" w:type="dxa"/>
            <w:gridSpan w:val="4"/>
          </w:tcPr>
          <w:p w14:paraId="604170B2"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498D340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4911E8C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Март</w:t>
            </w:r>
          </w:p>
        </w:tc>
      </w:tr>
      <w:tr w:rsidR="005B46C4" w:rsidRPr="005B46C4" w14:paraId="32D22A87" w14:textId="77777777" w:rsidTr="005B46C4">
        <w:tc>
          <w:tcPr>
            <w:tcW w:w="4773" w:type="dxa"/>
            <w:gridSpan w:val="2"/>
          </w:tcPr>
          <w:p w14:paraId="2400BD6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Экологический марафон «Чистый город»</w:t>
            </w:r>
          </w:p>
        </w:tc>
        <w:tc>
          <w:tcPr>
            <w:tcW w:w="1669" w:type="dxa"/>
            <w:gridSpan w:val="4"/>
          </w:tcPr>
          <w:p w14:paraId="4B6FF1D6"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209D868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563E65B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Апрель</w:t>
            </w:r>
          </w:p>
        </w:tc>
      </w:tr>
      <w:tr w:rsidR="005B46C4" w:rsidRPr="005B46C4" w14:paraId="4FF4B053" w14:textId="77777777" w:rsidTr="005B46C4">
        <w:tc>
          <w:tcPr>
            <w:tcW w:w="4773" w:type="dxa"/>
            <w:gridSpan w:val="2"/>
          </w:tcPr>
          <w:p w14:paraId="43B6443A"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Ежегодная международная историко-просветительская патриотическая акция «Диктант Победы»</w:t>
            </w:r>
          </w:p>
        </w:tc>
        <w:tc>
          <w:tcPr>
            <w:tcW w:w="1669" w:type="dxa"/>
            <w:gridSpan w:val="4"/>
          </w:tcPr>
          <w:p w14:paraId="42642DF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18449F8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1BA97B87"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 xml:space="preserve">Апрель </w:t>
            </w:r>
          </w:p>
        </w:tc>
      </w:tr>
      <w:tr w:rsidR="005B46C4" w:rsidRPr="005B46C4" w14:paraId="286A4AE5" w14:textId="77777777" w:rsidTr="005B46C4">
        <w:tc>
          <w:tcPr>
            <w:tcW w:w="4773" w:type="dxa"/>
            <w:gridSpan w:val="2"/>
          </w:tcPr>
          <w:p w14:paraId="791D4886"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Проект "Лица Победы"</w:t>
            </w:r>
          </w:p>
          <w:p w14:paraId="73743DDA" w14:textId="77777777" w:rsidR="005B46C4" w:rsidRPr="005B46C4" w:rsidRDefault="005B46C4" w:rsidP="005B46C4">
            <w:pPr>
              <w:spacing w:line="276" w:lineRule="auto"/>
              <w:ind w:left="-108" w:right="-154"/>
              <w:jc w:val="center"/>
              <w:rPr>
                <w:rFonts w:eastAsia="SimSun"/>
                <w:kern w:val="2"/>
                <w:sz w:val="24"/>
                <w:szCs w:val="24"/>
              </w:rPr>
            </w:pPr>
          </w:p>
        </w:tc>
        <w:tc>
          <w:tcPr>
            <w:tcW w:w="1669" w:type="dxa"/>
            <w:gridSpan w:val="4"/>
          </w:tcPr>
          <w:p w14:paraId="4D75DA17"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3D3C94F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582BEE85"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Апрель</w:t>
            </w:r>
          </w:p>
        </w:tc>
      </w:tr>
      <w:tr w:rsidR="005B46C4" w:rsidRPr="005B46C4" w14:paraId="48754E35" w14:textId="77777777" w:rsidTr="005B46C4">
        <w:tc>
          <w:tcPr>
            <w:tcW w:w="4773" w:type="dxa"/>
            <w:gridSpan w:val="2"/>
          </w:tcPr>
          <w:p w14:paraId="10C8003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Акция «Бессмертный полк» (исследовательские проекты)</w:t>
            </w:r>
          </w:p>
        </w:tc>
        <w:tc>
          <w:tcPr>
            <w:tcW w:w="1669" w:type="dxa"/>
            <w:gridSpan w:val="4"/>
          </w:tcPr>
          <w:p w14:paraId="63BD33B1"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C74F4D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5DE22A1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Май</w:t>
            </w:r>
          </w:p>
        </w:tc>
      </w:tr>
      <w:tr w:rsidR="005B46C4" w:rsidRPr="005B46C4" w14:paraId="19761F32" w14:textId="77777777" w:rsidTr="005B46C4">
        <w:tc>
          <w:tcPr>
            <w:tcW w:w="4773" w:type="dxa"/>
            <w:gridSpan w:val="2"/>
          </w:tcPr>
          <w:p w14:paraId="5746144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Слёт активистов «Лидеры будущего»</w:t>
            </w:r>
          </w:p>
        </w:tc>
        <w:tc>
          <w:tcPr>
            <w:tcW w:w="1669" w:type="dxa"/>
            <w:gridSpan w:val="4"/>
          </w:tcPr>
          <w:p w14:paraId="3684DD82"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2232856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07350E6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Май</w:t>
            </w:r>
          </w:p>
        </w:tc>
      </w:tr>
      <w:tr w:rsidR="005B46C4" w:rsidRPr="005B46C4" w14:paraId="58C431A1" w14:textId="77777777" w:rsidTr="005B46C4">
        <w:tc>
          <w:tcPr>
            <w:tcW w:w="4773" w:type="dxa"/>
            <w:gridSpan w:val="2"/>
          </w:tcPr>
          <w:p w14:paraId="63978738"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Всероссийский урок памяти «Георгиевская лента — символ воинской славы»</w:t>
            </w:r>
          </w:p>
        </w:tc>
        <w:tc>
          <w:tcPr>
            <w:tcW w:w="1669" w:type="dxa"/>
            <w:gridSpan w:val="4"/>
          </w:tcPr>
          <w:p w14:paraId="472B692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676ECA8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05C5517"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Май 2027</w:t>
            </w:r>
          </w:p>
          <w:p w14:paraId="1139281A" w14:textId="77777777" w:rsidR="005B46C4" w:rsidRPr="005B46C4" w:rsidRDefault="005B46C4" w:rsidP="005B46C4">
            <w:pPr>
              <w:spacing w:line="276" w:lineRule="auto"/>
              <w:ind w:left="-108" w:right="-154"/>
              <w:jc w:val="center"/>
              <w:rPr>
                <w:kern w:val="2"/>
                <w:sz w:val="24"/>
                <w:szCs w:val="24"/>
                <w:lang w:eastAsia="ru-RU"/>
              </w:rPr>
            </w:pPr>
          </w:p>
        </w:tc>
      </w:tr>
      <w:tr w:rsidR="005B46C4" w:rsidRPr="005B46C4" w14:paraId="4CDA3690" w14:textId="77777777" w:rsidTr="005B46C4">
        <w:tc>
          <w:tcPr>
            <w:tcW w:w="4773" w:type="dxa"/>
            <w:gridSpan w:val="2"/>
          </w:tcPr>
          <w:p w14:paraId="79B0D290"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Всероссийская акция</w:t>
            </w:r>
          </w:p>
          <w:p w14:paraId="0F8ADFCB"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«Окна Победы»</w:t>
            </w:r>
          </w:p>
        </w:tc>
        <w:tc>
          <w:tcPr>
            <w:tcW w:w="1669" w:type="dxa"/>
            <w:gridSpan w:val="4"/>
          </w:tcPr>
          <w:p w14:paraId="5DB81D6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7B4DBEA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7098079F"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Май</w:t>
            </w:r>
          </w:p>
          <w:p w14:paraId="136961D0"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2027</w:t>
            </w:r>
          </w:p>
        </w:tc>
      </w:tr>
      <w:tr w:rsidR="005B46C4" w:rsidRPr="005B46C4" w14:paraId="1FCB9BE7" w14:textId="77777777" w:rsidTr="005B46C4">
        <w:tc>
          <w:tcPr>
            <w:tcW w:w="4773" w:type="dxa"/>
            <w:gridSpan w:val="2"/>
          </w:tcPr>
          <w:p w14:paraId="6A6C0F85"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Всероссийская акция «Свеча памяти»</w:t>
            </w:r>
          </w:p>
        </w:tc>
        <w:tc>
          <w:tcPr>
            <w:tcW w:w="1669" w:type="dxa"/>
            <w:gridSpan w:val="4"/>
          </w:tcPr>
          <w:p w14:paraId="4E9C600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601C7F9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4057097D"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Май</w:t>
            </w:r>
          </w:p>
          <w:p w14:paraId="6613C724"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2027 г.</w:t>
            </w:r>
          </w:p>
        </w:tc>
      </w:tr>
      <w:tr w:rsidR="005B46C4" w:rsidRPr="005B46C4" w14:paraId="0EABF11D" w14:textId="77777777" w:rsidTr="005B46C4">
        <w:tc>
          <w:tcPr>
            <w:tcW w:w="4773" w:type="dxa"/>
            <w:gridSpan w:val="2"/>
          </w:tcPr>
          <w:p w14:paraId="6128AF01"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Акция «Бессмертный полк»</w:t>
            </w:r>
          </w:p>
        </w:tc>
        <w:tc>
          <w:tcPr>
            <w:tcW w:w="1669" w:type="dxa"/>
            <w:gridSpan w:val="4"/>
          </w:tcPr>
          <w:p w14:paraId="70CE9B2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4122B5D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6BA75D1C"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Май 2027</w:t>
            </w:r>
          </w:p>
        </w:tc>
      </w:tr>
      <w:tr w:rsidR="005B46C4" w:rsidRPr="005B46C4" w14:paraId="2582E138" w14:textId="77777777" w:rsidTr="005B46C4">
        <w:tc>
          <w:tcPr>
            <w:tcW w:w="4773" w:type="dxa"/>
            <w:gridSpan w:val="2"/>
          </w:tcPr>
          <w:p w14:paraId="754D9569"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Международная акция «Сад памяти»</w:t>
            </w:r>
          </w:p>
        </w:tc>
        <w:tc>
          <w:tcPr>
            <w:tcW w:w="1669" w:type="dxa"/>
            <w:gridSpan w:val="4"/>
          </w:tcPr>
          <w:p w14:paraId="3C69DFF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44C20CA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636B46AA"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Апрель -май 2027</w:t>
            </w:r>
          </w:p>
        </w:tc>
      </w:tr>
      <w:tr w:rsidR="005B46C4" w:rsidRPr="005B46C4" w14:paraId="50BF5381" w14:textId="77777777" w:rsidTr="005B46C4">
        <w:tc>
          <w:tcPr>
            <w:tcW w:w="4773" w:type="dxa"/>
            <w:gridSpan w:val="2"/>
          </w:tcPr>
          <w:p w14:paraId="2906E5AE"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Всероссийский субботник</w:t>
            </w:r>
          </w:p>
        </w:tc>
        <w:tc>
          <w:tcPr>
            <w:tcW w:w="1669" w:type="dxa"/>
            <w:gridSpan w:val="4"/>
          </w:tcPr>
          <w:p w14:paraId="08A610D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Гражданское</w:t>
            </w:r>
          </w:p>
        </w:tc>
        <w:tc>
          <w:tcPr>
            <w:tcW w:w="1275" w:type="dxa"/>
            <w:gridSpan w:val="2"/>
          </w:tcPr>
          <w:p w14:paraId="65E1C12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0BBF154"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Сентябрь</w:t>
            </w:r>
          </w:p>
          <w:p w14:paraId="6525D62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-апрель-</w:t>
            </w:r>
          </w:p>
          <w:p w14:paraId="7796015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май</w:t>
            </w:r>
          </w:p>
        </w:tc>
      </w:tr>
      <w:tr w:rsidR="005B46C4" w:rsidRPr="005B46C4" w14:paraId="7D59F033" w14:textId="77777777" w:rsidTr="005B46C4">
        <w:tc>
          <w:tcPr>
            <w:tcW w:w="4773" w:type="dxa"/>
            <w:gridSpan w:val="2"/>
          </w:tcPr>
          <w:p w14:paraId="56F36C7B"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Всероссийский конкурс сочинений</w:t>
            </w:r>
          </w:p>
          <w:p w14:paraId="539584BF"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«Без срока давности»</w:t>
            </w:r>
          </w:p>
        </w:tc>
        <w:tc>
          <w:tcPr>
            <w:tcW w:w="1669" w:type="dxa"/>
            <w:gridSpan w:val="4"/>
          </w:tcPr>
          <w:p w14:paraId="2A1279F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21DDC5C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53F872D3"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 течение года</w:t>
            </w:r>
          </w:p>
        </w:tc>
      </w:tr>
      <w:tr w:rsidR="005B46C4" w:rsidRPr="005B46C4" w14:paraId="0E37B9A1" w14:textId="77777777" w:rsidTr="005B46C4">
        <w:tc>
          <w:tcPr>
            <w:tcW w:w="4773" w:type="dxa"/>
            <w:gridSpan w:val="2"/>
          </w:tcPr>
          <w:p w14:paraId="7E60D5C6" w14:textId="77777777" w:rsidR="005B46C4" w:rsidRPr="005B46C4" w:rsidRDefault="005B46C4" w:rsidP="005B46C4">
            <w:pPr>
              <w:spacing w:line="276" w:lineRule="auto"/>
              <w:ind w:left="-108" w:right="-154"/>
              <w:jc w:val="center"/>
              <w:rPr>
                <w:rFonts w:eastAsia="SimSun"/>
                <w:kern w:val="2"/>
                <w:sz w:val="24"/>
                <w:szCs w:val="24"/>
              </w:rPr>
            </w:pPr>
            <w:r w:rsidRPr="005B46C4">
              <w:rPr>
                <w:kern w:val="2"/>
                <w:sz w:val="24"/>
                <w:szCs w:val="24"/>
                <w:lang w:eastAsia="ru-RU"/>
              </w:rPr>
              <w:t xml:space="preserve">Волонтёрский отряд «Искры добра». Акции «Внуки по переписке», «Письмо водителю», </w:t>
            </w:r>
            <w:r w:rsidRPr="005B46C4">
              <w:rPr>
                <w:kern w:val="2"/>
                <w:sz w:val="24"/>
                <w:szCs w:val="24"/>
                <w:lang w:eastAsia="ru-RU"/>
              </w:rPr>
              <w:lastRenderedPageBreak/>
              <w:t>«Письмо Солдатам», «Благодарю», «Опасная горка», Мастер-класс по созданию открыток, Посадка цветов на пришкольной территории. Неделя добрых дел.</w:t>
            </w:r>
          </w:p>
        </w:tc>
        <w:tc>
          <w:tcPr>
            <w:tcW w:w="1669" w:type="dxa"/>
            <w:gridSpan w:val="4"/>
          </w:tcPr>
          <w:p w14:paraId="63F619DE"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734B4D1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ADA27D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В течение года</w:t>
            </w:r>
          </w:p>
        </w:tc>
      </w:tr>
      <w:tr w:rsidR="005B46C4" w:rsidRPr="005B46C4" w14:paraId="0E6FFD5D" w14:textId="77777777" w:rsidTr="005B46C4">
        <w:tc>
          <w:tcPr>
            <w:tcW w:w="4773" w:type="dxa"/>
            <w:gridSpan w:val="2"/>
          </w:tcPr>
          <w:p w14:paraId="0AD90A64" w14:textId="77777777" w:rsidR="005B46C4" w:rsidRPr="005B46C4" w:rsidRDefault="005B46C4" w:rsidP="005B46C4">
            <w:pPr>
              <w:spacing w:line="276" w:lineRule="auto"/>
              <w:ind w:left="-108" w:right="-154"/>
              <w:jc w:val="center"/>
              <w:rPr>
                <w:rFonts w:eastAsia="SimSun"/>
                <w:kern w:val="2"/>
                <w:sz w:val="24"/>
                <w:szCs w:val="24"/>
              </w:rPr>
            </w:pPr>
            <w:r w:rsidRPr="005B46C4">
              <w:rPr>
                <w:kern w:val="2"/>
                <w:sz w:val="24"/>
                <w:szCs w:val="24"/>
                <w:lang w:eastAsia="ru-RU"/>
              </w:rPr>
              <w:t>Профориентационные встречи «Разговор о будущем»</w:t>
            </w:r>
          </w:p>
        </w:tc>
        <w:tc>
          <w:tcPr>
            <w:tcW w:w="1669" w:type="dxa"/>
            <w:gridSpan w:val="4"/>
          </w:tcPr>
          <w:p w14:paraId="43705AF2"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485DCDB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7-9</w:t>
            </w:r>
          </w:p>
        </w:tc>
        <w:tc>
          <w:tcPr>
            <w:tcW w:w="2410" w:type="dxa"/>
            <w:gridSpan w:val="2"/>
          </w:tcPr>
          <w:p w14:paraId="51AA544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 раз в четверть</w:t>
            </w:r>
          </w:p>
        </w:tc>
      </w:tr>
      <w:tr w:rsidR="005B46C4" w:rsidRPr="005B46C4" w14:paraId="1B978A51" w14:textId="77777777" w:rsidTr="005B46C4">
        <w:tc>
          <w:tcPr>
            <w:tcW w:w="4773" w:type="dxa"/>
            <w:gridSpan w:val="2"/>
          </w:tcPr>
          <w:p w14:paraId="79579CE4"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669" w:type="dxa"/>
            <w:gridSpan w:val="4"/>
          </w:tcPr>
          <w:p w14:paraId="312ADB4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Гражданское</w:t>
            </w:r>
          </w:p>
        </w:tc>
        <w:tc>
          <w:tcPr>
            <w:tcW w:w="1275" w:type="dxa"/>
            <w:gridSpan w:val="2"/>
          </w:tcPr>
          <w:p w14:paraId="542BF83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35DDDDEC"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 течение года</w:t>
            </w:r>
          </w:p>
        </w:tc>
      </w:tr>
      <w:tr w:rsidR="005B46C4" w:rsidRPr="005B46C4" w14:paraId="25E1EAEF" w14:textId="77777777" w:rsidTr="005B46C4">
        <w:tc>
          <w:tcPr>
            <w:tcW w:w="4773" w:type="dxa"/>
            <w:gridSpan w:val="2"/>
          </w:tcPr>
          <w:p w14:paraId="1FA20844"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Всероссийский проект «Моя история»</w:t>
            </w:r>
          </w:p>
        </w:tc>
        <w:tc>
          <w:tcPr>
            <w:tcW w:w="1669" w:type="dxa"/>
            <w:gridSpan w:val="4"/>
          </w:tcPr>
          <w:p w14:paraId="2623CD1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467F50D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1D4CC9AE"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 течение года</w:t>
            </w:r>
          </w:p>
        </w:tc>
      </w:tr>
      <w:tr w:rsidR="005B46C4" w:rsidRPr="005B46C4" w14:paraId="639BECD7" w14:textId="77777777" w:rsidTr="005B46C4">
        <w:tc>
          <w:tcPr>
            <w:tcW w:w="4773" w:type="dxa"/>
            <w:gridSpan w:val="2"/>
          </w:tcPr>
          <w:p w14:paraId="66FE9AAE"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Всероссийский проект</w:t>
            </w:r>
          </w:p>
          <w:p w14:paraId="5080E678"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«Связь поколений»</w:t>
            </w:r>
          </w:p>
        </w:tc>
        <w:tc>
          <w:tcPr>
            <w:tcW w:w="1669" w:type="dxa"/>
            <w:gridSpan w:val="4"/>
          </w:tcPr>
          <w:p w14:paraId="7C165A97"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009E3A4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512DC2ED"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 течение года</w:t>
            </w:r>
          </w:p>
        </w:tc>
      </w:tr>
      <w:tr w:rsidR="005B46C4" w:rsidRPr="005B46C4" w14:paraId="08312A71" w14:textId="77777777" w:rsidTr="005B46C4">
        <w:tc>
          <w:tcPr>
            <w:tcW w:w="4773" w:type="dxa"/>
            <w:gridSpan w:val="2"/>
          </w:tcPr>
          <w:p w14:paraId="6FD9EB3D"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Серия исторических уроков</w:t>
            </w:r>
          </w:p>
        </w:tc>
        <w:tc>
          <w:tcPr>
            <w:tcW w:w="1669" w:type="dxa"/>
            <w:gridSpan w:val="4"/>
          </w:tcPr>
          <w:p w14:paraId="16227C0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43FCA53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4E5AB07A"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 течение года</w:t>
            </w:r>
          </w:p>
        </w:tc>
      </w:tr>
      <w:tr w:rsidR="005B46C4" w:rsidRPr="005B46C4" w14:paraId="5E6A8EA6" w14:textId="77777777" w:rsidTr="005B46C4">
        <w:tc>
          <w:tcPr>
            <w:tcW w:w="4773" w:type="dxa"/>
            <w:gridSpan w:val="2"/>
          </w:tcPr>
          <w:p w14:paraId="6135D6AA" w14:textId="77777777" w:rsidR="005B46C4" w:rsidRPr="005B46C4" w:rsidRDefault="005B46C4" w:rsidP="005B46C4">
            <w:pPr>
              <w:spacing w:line="276" w:lineRule="auto"/>
              <w:ind w:left="-108" w:right="-154"/>
              <w:jc w:val="center"/>
              <w:rPr>
                <w:rFonts w:eastAsia="SimSun"/>
                <w:kern w:val="2"/>
                <w:sz w:val="24"/>
                <w:szCs w:val="24"/>
              </w:rPr>
            </w:pPr>
            <w:r w:rsidRPr="005B46C4">
              <w:rPr>
                <w:rFonts w:eastAsia="SimSun"/>
                <w:kern w:val="2"/>
                <w:sz w:val="24"/>
                <w:szCs w:val="24"/>
              </w:rPr>
              <w:t>Серия исторических квестов и интеллектуальных игр</w:t>
            </w:r>
          </w:p>
        </w:tc>
        <w:tc>
          <w:tcPr>
            <w:tcW w:w="1669" w:type="dxa"/>
            <w:gridSpan w:val="4"/>
          </w:tcPr>
          <w:p w14:paraId="697918A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Патриотическое</w:t>
            </w:r>
          </w:p>
        </w:tc>
        <w:tc>
          <w:tcPr>
            <w:tcW w:w="1275" w:type="dxa"/>
            <w:gridSpan w:val="2"/>
          </w:tcPr>
          <w:p w14:paraId="65B3201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3E334BA" w14:textId="77777777" w:rsidR="005B46C4" w:rsidRPr="005B46C4" w:rsidRDefault="005B46C4" w:rsidP="005B46C4">
            <w:pPr>
              <w:spacing w:line="276" w:lineRule="auto"/>
              <w:ind w:left="-108" w:right="-154"/>
              <w:jc w:val="center"/>
              <w:rPr>
                <w:kern w:val="2"/>
                <w:sz w:val="24"/>
                <w:szCs w:val="24"/>
                <w:lang w:eastAsia="ru-RU"/>
              </w:rPr>
            </w:pPr>
            <w:r w:rsidRPr="005B46C4">
              <w:rPr>
                <w:rFonts w:eastAsia="SimSun"/>
                <w:kern w:val="2"/>
                <w:sz w:val="24"/>
                <w:szCs w:val="24"/>
              </w:rPr>
              <w:t>В течение года</w:t>
            </w:r>
          </w:p>
        </w:tc>
      </w:tr>
      <w:tr w:rsidR="005B46C4" w:rsidRPr="005B46C4" w14:paraId="4FE82CDB" w14:textId="77777777" w:rsidTr="005B46C4">
        <w:tc>
          <w:tcPr>
            <w:tcW w:w="10127" w:type="dxa"/>
            <w:gridSpan w:val="10"/>
          </w:tcPr>
          <w:p w14:paraId="38EF504B" w14:textId="77777777" w:rsidR="005B46C4" w:rsidRPr="005B46C4" w:rsidRDefault="005B46C4" w:rsidP="005B46C4">
            <w:pPr>
              <w:spacing w:line="276" w:lineRule="auto"/>
              <w:ind w:left="-108" w:right="-154"/>
              <w:jc w:val="center"/>
              <w:rPr>
                <w:rFonts w:eastAsia="SimSun"/>
                <w:kern w:val="2"/>
                <w:sz w:val="24"/>
                <w:szCs w:val="24"/>
              </w:rPr>
            </w:pPr>
            <w:r w:rsidRPr="005B46C4">
              <w:rPr>
                <w:b/>
                <w:bCs/>
                <w:color w:val="000000"/>
                <w:kern w:val="2"/>
                <w:sz w:val="24"/>
                <w:szCs w:val="24"/>
              </w:rPr>
              <w:t>МОДУЛЬ «ШКОЛЬНЫЕ МЕДИА»</w:t>
            </w:r>
          </w:p>
        </w:tc>
      </w:tr>
      <w:tr w:rsidR="005B46C4" w:rsidRPr="005B46C4" w14:paraId="41B26C2B" w14:textId="77777777" w:rsidTr="005B46C4">
        <w:tc>
          <w:tcPr>
            <w:tcW w:w="4773" w:type="dxa"/>
            <w:gridSpan w:val="2"/>
          </w:tcPr>
          <w:p w14:paraId="190D9EB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Выпуск цифровой школьной газеты (включая мобильное приложение)</w:t>
            </w:r>
          </w:p>
        </w:tc>
        <w:tc>
          <w:tcPr>
            <w:tcW w:w="1669" w:type="dxa"/>
            <w:gridSpan w:val="4"/>
          </w:tcPr>
          <w:p w14:paraId="3A8E54BB"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01554EA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40B6D91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 раза в четверть</w:t>
            </w:r>
          </w:p>
        </w:tc>
      </w:tr>
      <w:tr w:rsidR="005B46C4" w:rsidRPr="005B46C4" w14:paraId="0C248593" w14:textId="77777777" w:rsidTr="005B46C4">
        <w:tc>
          <w:tcPr>
            <w:tcW w:w="4773" w:type="dxa"/>
            <w:gridSpan w:val="2"/>
          </w:tcPr>
          <w:p w14:paraId="74EC90C0" w14:textId="77777777" w:rsidR="005B46C4" w:rsidRPr="005B46C4" w:rsidRDefault="005B46C4" w:rsidP="005B46C4">
            <w:pPr>
              <w:tabs>
                <w:tab w:val="left" w:pos="573"/>
              </w:tabs>
              <w:spacing w:line="276" w:lineRule="auto"/>
              <w:ind w:left="-108" w:right="-154"/>
              <w:jc w:val="center"/>
              <w:rPr>
                <w:kern w:val="2"/>
                <w:sz w:val="24"/>
                <w:szCs w:val="24"/>
                <w:lang w:eastAsia="ru-RU"/>
              </w:rPr>
            </w:pPr>
            <w:r w:rsidRPr="005B46C4">
              <w:rPr>
                <w:kern w:val="2"/>
                <w:sz w:val="24"/>
                <w:szCs w:val="24"/>
                <w:lang w:eastAsia="ru-RU"/>
              </w:rPr>
              <w:t>Ведение ВК сообщества школы (сторис, рилсы)</w:t>
            </w:r>
          </w:p>
        </w:tc>
        <w:tc>
          <w:tcPr>
            <w:tcW w:w="1669" w:type="dxa"/>
            <w:gridSpan w:val="4"/>
          </w:tcPr>
          <w:p w14:paraId="3279FB81"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0CB2511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FDEA9C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Ежедневно</w:t>
            </w:r>
          </w:p>
        </w:tc>
      </w:tr>
      <w:tr w:rsidR="005B46C4" w:rsidRPr="005B46C4" w14:paraId="4F36D489" w14:textId="77777777" w:rsidTr="005B46C4">
        <w:tc>
          <w:tcPr>
            <w:tcW w:w="4773" w:type="dxa"/>
            <w:gridSpan w:val="2"/>
          </w:tcPr>
          <w:p w14:paraId="70250E0C"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 xml:space="preserve">Ведение мессенджера </w:t>
            </w:r>
            <w:r w:rsidRPr="005B46C4">
              <w:rPr>
                <w:kern w:val="2"/>
                <w:sz w:val="24"/>
                <w:szCs w:val="24"/>
                <w:lang w:val="en-US" w:eastAsia="ru-RU"/>
              </w:rPr>
              <w:t>MAX</w:t>
            </w:r>
          </w:p>
          <w:p w14:paraId="5898E4A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(сторис, рилсы)</w:t>
            </w:r>
          </w:p>
        </w:tc>
        <w:tc>
          <w:tcPr>
            <w:tcW w:w="1669" w:type="dxa"/>
            <w:gridSpan w:val="4"/>
          </w:tcPr>
          <w:p w14:paraId="7C88FC6F"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2E4934B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8-9</w:t>
            </w:r>
          </w:p>
        </w:tc>
        <w:tc>
          <w:tcPr>
            <w:tcW w:w="2410" w:type="dxa"/>
            <w:gridSpan w:val="2"/>
          </w:tcPr>
          <w:p w14:paraId="4979582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2 раза в месяц</w:t>
            </w:r>
          </w:p>
        </w:tc>
      </w:tr>
      <w:tr w:rsidR="005B46C4" w:rsidRPr="005B46C4" w14:paraId="44EA0FF2" w14:textId="77777777" w:rsidTr="005B46C4">
        <w:tc>
          <w:tcPr>
            <w:tcW w:w="10127" w:type="dxa"/>
            <w:gridSpan w:val="10"/>
          </w:tcPr>
          <w:p w14:paraId="058470DA" w14:textId="77777777" w:rsidR="005B46C4" w:rsidRPr="005B46C4" w:rsidRDefault="005B46C4" w:rsidP="005B46C4">
            <w:pPr>
              <w:tabs>
                <w:tab w:val="left" w:pos="7044"/>
              </w:tabs>
              <w:spacing w:line="276" w:lineRule="auto"/>
              <w:jc w:val="center"/>
              <w:rPr>
                <w:kern w:val="2"/>
                <w:sz w:val="24"/>
                <w:szCs w:val="24"/>
              </w:rPr>
            </w:pPr>
            <w:r w:rsidRPr="005B46C4">
              <w:rPr>
                <w:b/>
                <w:bCs/>
                <w:color w:val="000000"/>
                <w:kern w:val="2"/>
                <w:sz w:val="24"/>
                <w:szCs w:val="24"/>
              </w:rPr>
              <w:t>МОДУЛЬ «ШКОЛЬНЫЙ ТЕАТР»</w:t>
            </w:r>
          </w:p>
        </w:tc>
      </w:tr>
      <w:tr w:rsidR="005B46C4" w:rsidRPr="005B46C4" w14:paraId="00844BA7" w14:textId="77777777" w:rsidTr="005B46C4">
        <w:tc>
          <w:tcPr>
            <w:tcW w:w="4773" w:type="dxa"/>
            <w:gridSpan w:val="2"/>
          </w:tcPr>
          <w:p w14:paraId="62728BF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Кастинг в театральную труппу (пробы, чтение монологов)</w:t>
            </w:r>
          </w:p>
        </w:tc>
        <w:tc>
          <w:tcPr>
            <w:tcW w:w="1669" w:type="dxa"/>
            <w:gridSpan w:val="4"/>
          </w:tcPr>
          <w:p w14:paraId="5F70160F"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A0B386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4B7FCA64"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Сентябрь</w:t>
            </w:r>
          </w:p>
        </w:tc>
      </w:tr>
      <w:tr w:rsidR="005B46C4" w:rsidRPr="005B46C4" w14:paraId="55BB998A" w14:textId="77777777" w:rsidTr="005B46C4">
        <w:tc>
          <w:tcPr>
            <w:tcW w:w="4773" w:type="dxa"/>
            <w:gridSpan w:val="2"/>
          </w:tcPr>
          <w:p w14:paraId="6E56F9A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Формирование творческих групп (актеры, сценаристы, режиссеры)</w:t>
            </w:r>
          </w:p>
        </w:tc>
        <w:tc>
          <w:tcPr>
            <w:tcW w:w="1669" w:type="dxa"/>
            <w:gridSpan w:val="4"/>
          </w:tcPr>
          <w:p w14:paraId="19B4F136"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4D966CC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1ED7BEB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Октябрь</w:t>
            </w:r>
          </w:p>
        </w:tc>
      </w:tr>
      <w:tr w:rsidR="005B46C4" w:rsidRPr="005B46C4" w14:paraId="6D5B3E26" w14:textId="77777777" w:rsidTr="005B46C4">
        <w:tc>
          <w:tcPr>
            <w:tcW w:w="4773" w:type="dxa"/>
            <w:gridSpan w:val="2"/>
          </w:tcPr>
          <w:p w14:paraId="18FE2C09"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Выбор репертуара (классика, современная драматургия)</w:t>
            </w:r>
          </w:p>
        </w:tc>
        <w:tc>
          <w:tcPr>
            <w:tcW w:w="1669" w:type="dxa"/>
            <w:gridSpan w:val="4"/>
          </w:tcPr>
          <w:p w14:paraId="69EC1422" w14:textId="77777777" w:rsidR="005B46C4" w:rsidRPr="005B46C4" w:rsidRDefault="005B46C4" w:rsidP="005B46C4">
            <w:pPr>
              <w:spacing w:line="276" w:lineRule="auto"/>
              <w:ind w:left="-108" w:right="-154"/>
              <w:jc w:val="center"/>
              <w:rPr>
                <w:kern w:val="2"/>
                <w:sz w:val="24"/>
                <w:szCs w:val="24"/>
              </w:rPr>
            </w:pPr>
          </w:p>
        </w:tc>
        <w:tc>
          <w:tcPr>
            <w:tcW w:w="1275" w:type="dxa"/>
            <w:gridSpan w:val="2"/>
          </w:tcPr>
          <w:p w14:paraId="20CD456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5-9</w:t>
            </w:r>
          </w:p>
        </w:tc>
        <w:tc>
          <w:tcPr>
            <w:tcW w:w="2410" w:type="dxa"/>
            <w:gridSpan w:val="2"/>
          </w:tcPr>
          <w:p w14:paraId="7DEC4D37" w14:textId="77777777" w:rsidR="005B46C4" w:rsidRPr="005B46C4" w:rsidRDefault="005B46C4" w:rsidP="005B46C4">
            <w:pPr>
              <w:spacing w:line="276" w:lineRule="auto"/>
              <w:ind w:left="-108" w:right="-154"/>
              <w:jc w:val="center"/>
              <w:rPr>
                <w:kern w:val="2"/>
                <w:sz w:val="24"/>
                <w:szCs w:val="24"/>
              </w:rPr>
            </w:pPr>
            <w:r w:rsidRPr="005B46C4">
              <w:rPr>
                <w:kern w:val="2"/>
                <w:sz w:val="24"/>
                <w:szCs w:val="24"/>
                <w:lang w:eastAsia="ru-RU"/>
              </w:rPr>
              <w:t>Октябрь</w:t>
            </w:r>
          </w:p>
        </w:tc>
      </w:tr>
      <w:tr w:rsidR="005B46C4" w:rsidRPr="005B46C4" w14:paraId="58B92E04" w14:textId="77777777" w:rsidTr="005B46C4">
        <w:tc>
          <w:tcPr>
            <w:tcW w:w="4773" w:type="dxa"/>
            <w:gridSpan w:val="2"/>
          </w:tcPr>
          <w:p w14:paraId="606C2BB8"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Распределение ролей с учетом возрастных особенностей</w:t>
            </w:r>
          </w:p>
        </w:tc>
        <w:tc>
          <w:tcPr>
            <w:tcW w:w="1669" w:type="dxa"/>
            <w:gridSpan w:val="4"/>
          </w:tcPr>
          <w:p w14:paraId="30D60BAF"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1E8B0A4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5714EC4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Ноябрь</w:t>
            </w:r>
          </w:p>
        </w:tc>
      </w:tr>
      <w:tr w:rsidR="005B46C4" w:rsidRPr="005B46C4" w14:paraId="7F5AC57B" w14:textId="77777777" w:rsidTr="005B46C4">
        <w:tc>
          <w:tcPr>
            <w:tcW w:w="4773" w:type="dxa"/>
            <w:gridSpan w:val="2"/>
          </w:tcPr>
          <w:p w14:paraId="5327419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Открытые показы эскизов спектаклей</w:t>
            </w:r>
          </w:p>
        </w:tc>
        <w:tc>
          <w:tcPr>
            <w:tcW w:w="1669" w:type="dxa"/>
            <w:gridSpan w:val="4"/>
          </w:tcPr>
          <w:p w14:paraId="240B4A05"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0235C5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479A23C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Декабрь</w:t>
            </w:r>
          </w:p>
        </w:tc>
      </w:tr>
      <w:tr w:rsidR="005B46C4" w:rsidRPr="005B46C4" w14:paraId="630270BC" w14:textId="77777777" w:rsidTr="005B46C4">
        <w:tc>
          <w:tcPr>
            <w:tcW w:w="4773" w:type="dxa"/>
            <w:gridSpan w:val="2"/>
          </w:tcPr>
          <w:p w14:paraId="5856F120"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Тематические спектакли (к памятным датам)</w:t>
            </w:r>
          </w:p>
        </w:tc>
        <w:tc>
          <w:tcPr>
            <w:tcW w:w="1669" w:type="dxa"/>
            <w:gridSpan w:val="4"/>
          </w:tcPr>
          <w:p w14:paraId="1A6D32C4"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A41506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66B5AED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Февраль, май</w:t>
            </w:r>
          </w:p>
        </w:tc>
      </w:tr>
      <w:tr w:rsidR="005B46C4" w:rsidRPr="005B46C4" w14:paraId="61AB5463" w14:textId="77777777" w:rsidTr="005B46C4">
        <w:tc>
          <w:tcPr>
            <w:tcW w:w="4773" w:type="dxa"/>
            <w:gridSpan w:val="2"/>
          </w:tcPr>
          <w:p w14:paraId="6FABC05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Школьный театральный фестиваль (разные жанры)</w:t>
            </w:r>
          </w:p>
        </w:tc>
        <w:tc>
          <w:tcPr>
            <w:tcW w:w="1669" w:type="dxa"/>
            <w:gridSpan w:val="4"/>
          </w:tcPr>
          <w:p w14:paraId="2AFE1CCD"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71A3A6A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E3C7D9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Апрель</w:t>
            </w:r>
          </w:p>
        </w:tc>
      </w:tr>
      <w:tr w:rsidR="005B46C4" w:rsidRPr="005B46C4" w14:paraId="158C8C15" w14:textId="77777777" w:rsidTr="005B46C4">
        <w:tc>
          <w:tcPr>
            <w:tcW w:w="4773" w:type="dxa"/>
            <w:gridSpan w:val="2"/>
          </w:tcPr>
          <w:p w14:paraId="04D132D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Участие в городских конкурсах</w:t>
            </w:r>
          </w:p>
        </w:tc>
        <w:tc>
          <w:tcPr>
            <w:tcW w:w="1669" w:type="dxa"/>
            <w:gridSpan w:val="4"/>
          </w:tcPr>
          <w:p w14:paraId="6897D930"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2473EF0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7-9</w:t>
            </w:r>
          </w:p>
        </w:tc>
        <w:tc>
          <w:tcPr>
            <w:tcW w:w="2410" w:type="dxa"/>
            <w:gridSpan w:val="2"/>
          </w:tcPr>
          <w:p w14:paraId="0EA61BF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Март-май</w:t>
            </w:r>
          </w:p>
        </w:tc>
      </w:tr>
      <w:tr w:rsidR="005B46C4" w:rsidRPr="005B46C4" w14:paraId="5F3A6DF3" w14:textId="77777777" w:rsidTr="005B46C4">
        <w:tc>
          <w:tcPr>
            <w:tcW w:w="4773" w:type="dxa"/>
            <w:gridSpan w:val="2"/>
          </w:tcPr>
          <w:p w14:paraId="4BE6CCE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Создание декораций и реквизита</w:t>
            </w:r>
          </w:p>
        </w:tc>
        <w:tc>
          <w:tcPr>
            <w:tcW w:w="1669" w:type="dxa"/>
            <w:gridSpan w:val="4"/>
          </w:tcPr>
          <w:p w14:paraId="7050B55A"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34A374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31387DAF"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По графику постановок</w:t>
            </w:r>
          </w:p>
        </w:tc>
      </w:tr>
      <w:tr w:rsidR="005B46C4" w:rsidRPr="005B46C4" w14:paraId="5ED28A31" w14:textId="77777777" w:rsidTr="005B46C4">
        <w:tc>
          <w:tcPr>
            <w:tcW w:w="4773" w:type="dxa"/>
            <w:gridSpan w:val="2"/>
          </w:tcPr>
          <w:p w14:paraId="5F98F92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Разработка костюмов и грима</w:t>
            </w:r>
          </w:p>
        </w:tc>
        <w:tc>
          <w:tcPr>
            <w:tcW w:w="1669" w:type="dxa"/>
            <w:gridSpan w:val="4"/>
          </w:tcPr>
          <w:p w14:paraId="0A9AA935"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A5A028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1A20290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По необходимости</w:t>
            </w:r>
          </w:p>
        </w:tc>
      </w:tr>
      <w:tr w:rsidR="005B46C4" w:rsidRPr="005B46C4" w14:paraId="06F2D622" w14:textId="77777777" w:rsidTr="005B46C4">
        <w:tc>
          <w:tcPr>
            <w:tcW w:w="4773" w:type="dxa"/>
            <w:gridSpan w:val="2"/>
          </w:tcPr>
          <w:p w14:paraId="4E0C70C9"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Актерское мастерство (работа с эмоциями, импровизация)</w:t>
            </w:r>
          </w:p>
        </w:tc>
        <w:tc>
          <w:tcPr>
            <w:tcW w:w="1669" w:type="dxa"/>
            <w:gridSpan w:val="4"/>
          </w:tcPr>
          <w:p w14:paraId="4E4FB9F1"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39D341B"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0E4DCA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 раз в неделю</w:t>
            </w:r>
          </w:p>
        </w:tc>
      </w:tr>
      <w:tr w:rsidR="005B46C4" w:rsidRPr="005B46C4" w14:paraId="6FD9208F" w14:textId="77777777" w:rsidTr="005B46C4">
        <w:tc>
          <w:tcPr>
            <w:tcW w:w="4773" w:type="dxa"/>
            <w:gridSpan w:val="2"/>
          </w:tcPr>
          <w:p w14:paraId="2D0D7E7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Сценическая речь и ораторское искусство</w:t>
            </w:r>
          </w:p>
        </w:tc>
        <w:tc>
          <w:tcPr>
            <w:tcW w:w="1669" w:type="dxa"/>
            <w:gridSpan w:val="4"/>
          </w:tcPr>
          <w:p w14:paraId="79B86F58"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339468F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5F8AEDF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 раз в неделю</w:t>
            </w:r>
          </w:p>
        </w:tc>
      </w:tr>
      <w:tr w:rsidR="005B46C4" w:rsidRPr="005B46C4" w14:paraId="0C3FF6C1" w14:textId="77777777" w:rsidTr="005B46C4">
        <w:tc>
          <w:tcPr>
            <w:tcW w:w="10127" w:type="dxa"/>
            <w:gridSpan w:val="10"/>
          </w:tcPr>
          <w:p w14:paraId="77C2EE61" w14:textId="77777777" w:rsidR="005B46C4" w:rsidRPr="005B46C4" w:rsidRDefault="005B46C4" w:rsidP="005B46C4">
            <w:pPr>
              <w:spacing w:line="276" w:lineRule="auto"/>
              <w:jc w:val="center"/>
              <w:rPr>
                <w:kern w:val="2"/>
                <w:sz w:val="24"/>
                <w:szCs w:val="24"/>
              </w:rPr>
            </w:pPr>
            <w:r w:rsidRPr="005B46C4">
              <w:rPr>
                <w:b/>
                <w:bCs/>
                <w:color w:val="000000"/>
                <w:kern w:val="2"/>
                <w:sz w:val="24"/>
                <w:szCs w:val="24"/>
              </w:rPr>
              <w:t>МОДУЛЬ «ЭКСКУРСИИ, ЭКСПЕДИЦИИ, ПОХОДЫ»</w:t>
            </w:r>
          </w:p>
        </w:tc>
      </w:tr>
      <w:tr w:rsidR="005B46C4" w:rsidRPr="005B46C4" w14:paraId="3C4AF2D7" w14:textId="77777777" w:rsidTr="005B46C4">
        <w:tc>
          <w:tcPr>
            <w:tcW w:w="4773" w:type="dxa"/>
            <w:gridSpan w:val="2"/>
          </w:tcPr>
          <w:p w14:paraId="0CE9F2CE"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lastRenderedPageBreak/>
              <w:t>Однодневный поход с элементами ориентирования</w:t>
            </w:r>
          </w:p>
        </w:tc>
        <w:tc>
          <w:tcPr>
            <w:tcW w:w="1669" w:type="dxa"/>
            <w:gridSpan w:val="4"/>
          </w:tcPr>
          <w:p w14:paraId="06146E27"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58D2932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21650A5A"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Сентябрь, май</w:t>
            </w:r>
          </w:p>
        </w:tc>
      </w:tr>
      <w:tr w:rsidR="005B46C4" w:rsidRPr="005B46C4" w14:paraId="750ACAF2" w14:textId="77777777" w:rsidTr="005B46C4">
        <w:tc>
          <w:tcPr>
            <w:tcW w:w="4773" w:type="dxa"/>
            <w:gridSpan w:val="2"/>
          </w:tcPr>
          <w:p w14:paraId="2252FB46"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На современные предприятия</w:t>
            </w:r>
          </w:p>
        </w:tc>
        <w:tc>
          <w:tcPr>
            <w:tcW w:w="1669" w:type="dxa"/>
            <w:gridSpan w:val="4"/>
          </w:tcPr>
          <w:p w14:paraId="647E65BF"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60124EDD"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7-9</w:t>
            </w:r>
          </w:p>
        </w:tc>
        <w:tc>
          <w:tcPr>
            <w:tcW w:w="2410" w:type="dxa"/>
            <w:gridSpan w:val="2"/>
          </w:tcPr>
          <w:p w14:paraId="39686581"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Октябрь, апрель</w:t>
            </w:r>
          </w:p>
        </w:tc>
      </w:tr>
      <w:tr w:rsidR="005B46C4" w:rsidRPr="005B46C4" w14:paraId="21B329C4" w14:textId="77777777" w:rsidTr="005B46C4">
        <w:tc>
          <w:tcPr>
            <w:tcW w:w="4773" w:type="dxa"/>
            <w:gridSpan w:val="2"/>
          </w:tcPr>
          <w:p w14:paraId="3A1891E3"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В историко-краеведческий музей (углубленный курс по региону)</w:t>
            </w:r>
          </w:p>
        </w:tc>
        <w:tc>
          <w:tcPr>
            <w:tcW w:w="1669" w:type="dxa"/>
            <w:gridSpan w:val="4"/>
          </w:tcPr>
          <w:p w14:paraId="5BA18190" w14:textId="77777777" w:rsidR="005B46C4" w:rsidRPr="005B46C4" w:rsidRDefault="005B46C4" w:rsidP="005B46C4">
            <w:pPr>
              <w:spacing w:line="276" w:lineRule="auto"/>
              <w:ind w:left="-108" w:right="-154"/>
              <w:jc w:val="center"/>
              <w:rPr>
                <w:kern w:val="2"/>
                <w:sz w:val="24"/>
                <w:szCs w:val="24"/>
                <w:lang w:eastAsia="ru-RU"/>
              </w:rPr>
            </w:pPr>
          </w:p>
        </w:tc>
        <w:tc>
          <w:tcPr>
            <w:tcW w:w="1275" w:type="dxa"/>
            <w:gridSpan w:val="2"/>
          </w:tcPr>
          <w:p w14:paraId="5DF451D2"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5-9</w:t>
            </w:r>
          </w:p>
        </w:tc>
        <w:tc>
          <w:tcPr>
            <w:tcW w:w="2410" w:type="dxa"/>
            <w:gridSpan w:val="2"/>
          </w:tcPr>
          <w:p w14:paraId="00F3BD55" w14:textId="77777777" w:rsidR="005B46C4" w:rsidRPr="005B46C4" w:rsidRDefault="005B46C4" w:rsidP="005B46C4">
            <w:pPr>
              <w:spacing w:line="276" w:lineRule="auto"/>
              <w:ind w:left="-108" w:right="-154"/>
              <w:jc w:val="center"/>
              <w:rPr>
                <w:kern w:val="2"/>
                <w:sz w:val="24"/>
                <w:szCs w:val="24"/>
                <w:lang w:eastAsia="ru-RU"/>
              </w:rPr>
            </w:pPr>
            <w:r w:rsidRPr="005B46C4">
              <w:rPr>
                <w:kern w:val="2"/>
                <w:sz w:val="24"/>
                <w:szCs w:val="24"/>
                <w:lang w:eastAsia="ru-RU"/>
              </w:rPr>
              <w:t>1 раз в четверть</w:t>
            </w:r>
          </w:p>
        </w:tc>
      </w:tr>
    </w:tbl>
    <w:p w14:paraId="15F76AAD" w14:textId="35CE2CAC" w:rsidR="008F19CE" w:rsidRPr="00606C4C" w:rsidRDefault="008F19CE" w:rsidP="00606C4C">
      <w:pPr>
        <w:pStyle w:val="25"/>
        <w:spacing w:line="276" w:lineRule="auto"/>
        <w:ind w:left="0" w:firstLine="709"/>
        <w:jc w:val="left"/>
        <w:rPr>
          <w:rFonts w:eastAsia="SchoolBookSanPin"/>
          <w:sz w:val="24"/>
          <w:szCs w:val="24"/>
        </w:rPr>
      </w:pPr>
    </w:p>
    <w:p w14:paraId="15094284" w14:textId="19538AA4" w:rsidR="00797B7C" w:rsidRPr="00797B7C" w:rsidRDefault="005646D7" w:rsidP="00797B7C">
      <w:pPr>
        <w:pStyle w:val="25"/>
        <w:numPr>
          <w:ilvl w:val="1"/>
          <w:numId w:val="25"/>
        </w:numPr>
        <w:spacing w:line="276" w:lineRule="auto"/>
        <w:ind w:left="0" w:firstLine="709"/>
        <w:rPr>
          <w:spacing w:val="-2"/>
          <w:sz w:val="24"/>
          <w:szCs w:val="24"/>
        </w:rPr>
      </w:pPr>
      <w:bookmarkStart w:id="75" w:name="_Toc240927280"/>
      <w:r w:rsidRPr="00256D5C">
        <w:rPr>
          <w:sz w:val="24"/>
          <w:szCs w:val="24"/>
        </w:rPr>
        <w:t>Система</w:t>
      </w:r>
      <w:r w:rsidRPr="00256D5C">
        <w:rPr>
          <w:spacing w:val="-7"/>
          <w:sz w:val="24"/>
          <w:szCs w:val="24"/>
        </w:rPr>
        <w:t xml:space="preserve"> </w:t>
      </w:r>
      <w:r w:rsidRPr="00256D5C">
        <w:rPr>
          <w:sz w:val="24"/>
          <w:szCs w:val="24"/>
        </w:rPr>
        <w:t>специальных</w:t>
      </w:r>
      <w:r w:rsidRPr="00256D5C">
        <w:rPr>
          <w:spacing w:val="-4"/>
          <w:sz w:val="24"/>
          <w:szCs w:val="24"/>
        </w:rPr>
        <w:t xml:space="preserve"> </w:t>
      </w:r>
      <w:r w:rsidRPr="00256D5C">
        <w:rPr>
          <w:sz w:val="24"/>
          <w:szCs w:val="24"/>
        </w:rPr>
        <w:t>условий</w:t>
      </w:r>
      <w:r w:rsidRPr="00256D5C">
        <w:rPr>
          <w:spacing w:val="-4"/>
          <w:sz w:val="24"/>
          <w:szCs w:val="24"/>
        </w:rPr>
        <w:t xml:space="preserve"> </w:t>
      </w:r>
      <w:r w:rsidRPr="00256D5C">
        <w:rPr>
          <w:sz w:val="24"/>
          <w:szCs w:val="24"/>
        </w:rPr>
        <w:t>реализации</w:t>
      </w:r>
      <w:r w:rsidRPr="00256D5C">
        <w:rPr>
          <w:spacing w:val="-4"/>
          <w:sz w:val="24"/>
          <w:szCs w:val="24"/>
        </w:rPr>
        <w:t xml:space="preserve"> </w:t>
      </w:r>
      <w:r w:rsidRPr="00256D5C">
        <w:rPr>
          <w:sz w:val="24"/>
          <w:szCs w:val="24"/>
        </w:rPr>
        <w:t>АООП</w:t>
      </w:r>
      <w:r w:rsidRPr="00256D5C">
        <w:rPr>
          <w:spacing w:val="-1"/>
          <w:sz w:val="24"/>
          <w:szCs w:val="24"/>
        </w:rPr>
        <w:t xml:space="preserve"> </w:t>
      </w:r>
      <w:r w:rsidRPr="00256D5C">
        <w:rPr>
          <w:sz w:val="24"/>
          <w:szCs w:val="24"/>
        </w:rPr>
        <w:t>ООО</w:t>
      </w:r>
      <w:r w:rsidRPr="00256D5C">
        <w:rPr>
          <w:spacing w:val="-4"/>
          <w:sz w:val="24"/>
          <w:szCs w:val="24"/>
        </w:rPr>
        <w:t xml:space="preserve"> </w:t>
      </w:r>
      <w:r w:rsidR="002D07FB" w:rsidRPr="00256D5C">
        <w:rPr>
          <w:spacing w:val="-4"/>
          <w:sz w:val="24"/>
          <w:szCs w:val="24"/>
        </w:rPr>
        <w:t>(</w:t>
      </w:r>
      <w:r w:rsidRPr="00256D5C">
        <w:rPr>
          <w:sz w:val="24"/>
          <w:szCs w:val="24"/>
        </w:rPr>
        <w:t>вариант</w:t>
      </w:r>
      <w:r w:rsidRPr="00256D5C">
        <w:rPr>
          <w:spacing w:val="-1"/>
          <w:sz w:val="24"/>
          <w:szCs w:val="24"/>
        </w:rPr>
        <w:t xml:space="preserve"> </w:t>
      </w:r>
      <w:r w:rsidRPr="00256D5C">
        <w:rPr>
          <w:spacing w:val="-2"/>
          <w:sz w:val="24"/>
          <w:szCs w:val="24"/>
        </w:rPr>
        <w:t>2.2.1</w:t>
      </w:r>
      <w:r w:rsidR="002D07FB" w:rsidRPr="00256D5C">
        <w:rPr>
          <w:spacing w:val="-2"/>
          <w:sz w:val="24"/>
          <w:szCs w:val="24"/>
        </w:rPr>
        <w:t>)</w:t>
      </w:r>
      <w:bookmarkEnd w:id="75"/>
    </w:p>
    <w:p w14:paraId="12E03AC0" w14:textId="77777777" w:rsidR="00797B7C" w:rsidRPr="00256D5C" w:rsidRDefault="00797B7C" w:rsidP="00797B7C">
      <w:pPr>
        <w:pStyle w:val="a7"/>
        <w:spacing w:line="276" w:lineRule="auto"/>
        <w:ind w:left="0" w:right="13" w:firstLine="706"/>
      </w:pPr>
      <w:r w:rsidRPr="00256D5C">
        <w:t>Требования к условиям получения образования обучающимися с ОВЗ представляют собой интегративное описание совокупности условий, необходимых для реализации АООП ООО, и структурируются по сферам ресурсного обеспечения. 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ОВЗ, построенной с учётом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 При реализации данной адаптированной образовательной программы создаются специальные условия, обеспечивающие освоение обучающимися содержания образовательной программы в полном объёме с учётом их особых образовательных потребностей и особенностей здоровья. В МАОУ МО Заречный «СОШ № 3» созданы специальные условия, обеспечивающие освоение обучающимися содержания образовательной программы в полном объёме с учётом их особых образовательных потребностей и особенностей здоровья:</w:t>
      </w:r>
    </w:p>
    <w:p w14:paraId="3F3A914C" w14:textId="77777777" w:rsidR="00797B7C" w:rsidRPr="00256D5C" w:rsidRDefault="00797B7C" w:rsidP="00797B7C">
      <w:pPr>
        <w:pStyle w:val="a7"/>
        <w:spacing w:line="276" w:lineRule="auto"/>
        <w:ind w:left="0" w:right="13" w:firstLine="706"/>
        <w:rPr>
          <w:i/>
        </w:rPr>
      </w:pPr>
      <w:r w:rsidRPr="00256D5C">
        <w:rPr>
          <w:i/>
        </w:rPr>
        <w:t>Кадровое обеспечение:</w:t>
      </w:r>
    </w:p>
    <w:p w14:paraId="44E4D744" w14:textId="77777777" w:rsidR="00797B7C" w:rsidRPr="00256D5C" w:rsidRDefault="00797B7C" w:rsidP="00797B7C">
      <w:pPr>
        <w:pStyle w:val="a9"/>
        <w:tabs>
          <w:tab w:val="left" w:pos="0"/>
        </w:tabs>
        <w:spacing w:line="276" w:lineRule="auto"/>
        <w:ind w:left="0" w:right="13" w:firstLine="709"/>
        <w:rPr>
          <w:sz w:val="24"/>
          <w:szCs w:val="24"/>
        </w:rPr>
      </w:pPr>
      <w:r w:rsidRPr="00256D5C">
        <w:rPr>
          <w:sz w:val="24"/>
          <w:szCs w:val="24"/>
        </w:rPr>
        <w:t xml:space="preserve">- укомплектованность образовательной организации педагогическими кадрами, компетентными в понимании особых образовательных потребностей детей с ОВЗ: </w:t>
      </w:r>
    </w:p>
    <w:tbl>
      <w:tblPr>
        <w:tblStyle w:val="af4"/>
        <w:tblW w:w="0" w:type="auto"/>
        <w:tblLook w:val="04A0" w:firstRow="1" w:lastRow="0" w:firstColumn="1" w:lastColumn="0" w:noHBand="0" w:noVBand="1"/>
      </w:tblPr>
      <w:tblGrid>
        <w:gridCol w:w="2972"/>
        <w:gridCol w:w="2126"/>
        <w:gridCol w:w="1985"/>
        <w:gridCol w:w="2268"/>
      </w:tblGrid>
      <w:tr w:rsidR="00797B7C" w:rsidRPr="00256D5C" w14:paraId="685C8D6B" w14:textId="77777777" w:rsidTr="00162DEE">
        <w:tc>
          <w:tcPr>
            <w:tcW w:w="2972" w:type="dxa"/>
          </w:tcPr>
          <w:p w14:paraId="1A23308F" w14:textId="77777777" w:rsidR="00797B7C" w:rsidRPr="00256D5C" w:rsidRDefault="00797B7C" w:rsidP="00162DEE">
            <w:pPr>
              <w:pStyle w:val="a9"/>
              <w:tabs>
                <w:tab w:val="left" w:pos="0"/>
              </w:tabs>
              <w:spacing w:before="53" w:line="276" w:lineRule="auto"/>
              <w:ind w:left="0" w:right="13"/>
              <w:jc w:val="center"/>
              <w:rPr>
                <w:sz w:val="24"/>
                <w:szCs w:val="24"/>
              </w:rPr>
            </w:pPr>
            <w:r w:rsidRPr="00256D5C">
              <w:rPr>
                <w:sz w:val="24"/>
                <w:szCs w:val="24"/>
              </w:rPr>
              <w:t>Всего педагогов, работающих с детьми с ОВЗ (чел.)</w:t>
            </w:r>
          </w:p>
        </w:tc>
        <w:tc>
          <w:tcPr>
            <w:tcW w:w="2126" w:type="dxa"/>
          </w:tcPr>
          <w:p w14:paraId="530AA428" w14:textId="77777777" w:rsidR="00797B7C" w:rsidRPr="00256D5C" w:rsidRDefault="00797B7C" w:rsidP="00162DEE">
            <w:pPr>
              <w:pStyle w:val="a9"/>
              <w:tabs>
                <w:tab w:val="left" w:pos="0"/>
              </w:tabs>
              <w:spacing w:before="53" w:line="276" w:lineRule="auto"/>
              <w:ind w:left="0" w:right="13"/>
              <w:jc w:val="center"/>
              <w:rPr>
                <w:sz w:val="24"/>
                <w:szCs w:val="24"/>
              </w:rPr>
            </w:pPr>
            <w:r w:rsidRPr="00256D5C">
              <w:rPr>
                <w:sz w:val="24"/>
                <w:szCs w:val="24"/>
              </w:rPr>
              <w:t>Уровень НОО</w:t>
            </w:r>
          </w:p>
        </w:tc>
        <w:tc>
          <w:tcPr>
            <w:tcW w:w="1985" w:type="dxa"/>
          </w:tcPr>
          <w:p w14:paraId="5A4873F0" w14:textId="77777777" w:rsidR="00797B7C" w:rsidRPr="00256D5C" w:rsidRDefault="00797B7C" w:rsidP="00162DEE">
            <w:pPr>
              <w:pStyle w:val="a9"/>
              <w:tabs>
                <w:tab w:val="left" w:pos="0"/>
              </w:tabs>
              <w:spacing w:before="53" w:line="276" w:lineRule="auto"/>
              <w:ind w:left="0" w:right="13"/>
              <w:jc w:val="center"/>
              <w:rPr>
                <w:sz w:val="24"/>
                <w:szCs w:val="24"/>
              </w:rPr>
            </w:pPr>
            <w:r w:rsidRPr="00256D5C">
              <w:rPr>
                <w:sz w:val="24"/>
                <w:szCs w:val="24"/>
              </w:rPr>
              <w:t>Уровень ООО</w:t>
            </w:r>
          </w:p>
        </w:tc>
        <w:tc>
          <w:tcPr>
            <w:tcW w:w="2268" w:type="dxa"/>
          </w:tcPr>
          <w:p w14:paraId="28949D20" w14:textId="77777777" w:rsidR="00797B7C" w:rsidRPr="00256D5C" w:rsidRDefault="00797B7C" w:rsidP="00162DEE">
            <w:pPr>
              <w:pStyle w:val="a9"/>
              <w:tabs>
                <w:tab w:val="left" w:pos="0"/>
              </w:tabs>
              <w:spacing w:before="53" w:line="276" w:lineRule="auto"/>
              <w:ind w:left="0" w:right="13"/>
              <w:jc w:val="center"/>
              <w:rPr>
                <w:sz w:val="24"/>
                <w:szCs w:val="24"/>
              </w:rPr>
            </w:pPr>
            <w:r w:rsidRPr="00256D5C">
              <w:rPr>
                <w:sz w:val="24"/>
                <w:szCs w:val="24"/>
              </w:rPr>
              <w:t>Курсовая подготовка из числа, работающих с детьми с ОВЗ чел./%</w:t>
            </w:r>
          </w:p>
        </w:tc>
      </w:tr>
      <w:tr w:rsidR="00797B7C" w:rsidRPr="00256D5C" w14:paraId="1F019B96" w14:textId="77777777" w:rsidTr="00162DEE">
        <w:tc>
          <w:tcPr>
            <w:tcW w:w="2972" w:type="dxa"/>
          </w:tcPr>
          <w:p w14:paraId="41AA35EF" w14:textId="77777777" w:rsidR="00797B7C" w:rsidRPr="00256D5C" w:rsidRDefault="00797B7C" w:rsidP="00162DEE">
            <w:pPr>
              <w:pStyle w:val="a9"/>
              <w:tabs>
                <w:tab w:val="left" w:pos="0"/>
              </w:tabs>
              <w:spacing w:before="53" w:line="276" w:lineRule="auto"/>
              <w:ind w:left="0" w:right="13"/>
              <w:jc w:val="center"/>
              <w:rPr>
                <w:sz w:val="24"/>
                <w:szCs w:val="24"/>
              </w:rPr>
            </w:pPr>
            <w:r w:rsidRPr="00256D5C">
              <w:rPr>
                <w:sz w:val="24"/>
                <w:szCs w:val="24"/>
              </w:rPr>
              <w:t>46</w:t>
            </w:r>
          </w:p>
        </w:tc>
        <w:tc>
          <w:tcPr>
            <w:tcW w:w="2126" w:type="dxa"/>
          </w:tcPr>
          <w:p w14:paraId="39E3F987" w14:textId="77777777" w:rsidR="00797B7C" w:rsidRPr="00256D5C" w:rsidRDefault="00797B7C" w:rsidP="00162DEE">
            <w:pPr>
              <w:pStyle w:val="a9"/>
              <w:tabs>
                <w:tab w:val="left" w:pos="0"/>
              </w:tabs>
              <w:spacing w:before="53" w:line="276" w:lineRule="auto"/>
              <w:ind w:left="0" w:right="13"/>
              <w:jc w:val="center"/>
              <w:rPr>
                <w:sz w:val="24"/>
                <w:szCs w:val="24"/>
              </w:rPr>
            </w:pPr>
            <w:r w:rsidRPr="00256D5C">
              <w:rPr>
                <w:sz w:val="24"/>
                <w:szCs w:val="24"/>
              </w:rPr>
              <w:t>13</w:t>
            </w:r>
          </w:p>
        </w:tc>
        <w:tc>
          <w:tcPr>
            <w:tcW w:w="1985" w:type="dxa"/>
          </w:tcPr>
          <w:p w14:paraId="79E87280" w14:textId="77777777" w:rsidR="00797B7C" w:rsidRPr="00256D5C" w:rsidRDefault="00797B7C" w:rsidP="00162DEE">
            <w:pPr>
              <w:pStyle w:val="a9"/>
              <w:tabs>
                <w:tab w:val="left" w:pos="0"/>
              </w:tabs>
              <w:spacing w:before="53" w:line="276" w:lineRule="auto"/>
              <w:ind w:left="0" w:right="13"/>
              <w:jc w:val="center"/>
              <w:rPr>
                <w:sz w:val="24"/>
                <w:szCs w:val="24"/>
              </w:rPr>
            </w:pPr>
            <w:r w:rsidRPr="00256D5C">
              <w:rPr>
                <w:sz w:val="24"/>
                <w:szCs w:val="24"/>
              </w:rPr>
              <w:t>33</w:t>
            </w:r>
          </w:p>
        </w:tc>
        <w:tc>
          <w:tcPr>
            <w:tcW w:w="2268" w:type="dxa"/>
          </w:tcPr>
          <w:p w14:paraId="657D9D1F" w14:textId="77777777" w:rsidR="00797B7C" w:rsidRPr="00256D5C" w:rsidRDefault="00797B7C" w:rsidP="00162DEE">
            <w:pPr>
              <w:pStyle w:val="a9"/>
              <w:tabs>
                <w:tab w:val="left" w:pos="0"/>
              </w:tabs>
              <w:spacing w:before="53" w:line="276" w:lineRule="auto"/>
              <w:ind w:left="0" w:right="13"/>
              <w:jc w:val="center"/>
              <w:rPr>
                <w:sz w:val="24"/>
                <w:szCs w:val="24"/>
              </w:rPr>
            </w:pPr>
            <w:r w:rsidRPr="00256D5C">
              <w:rPr>
                <w:sz w:val="24"/>
                <w:szCs w:val="24"/>
              </w:rPr>
              <w:t>46 (100%)</w:t>
            </w:r>
          </w:p>
        </w:tc>
      </w:tr>
    </w:tbl>
    <w:p w14:paraId="1BBA7D7F" w14:textId="77777777" w:rsidR="00797B7C" w:rsidRPr="002F3CC7" w:rsidRDefault="00797B7C" w:rsidP="00797B7C">
      <w:pPr>
        <w:pStyle w:val="a9"/>
        <w:tabs>
          <w:tab w:val="left" w:pos="0"/>
        </w:tabs>
        <w:spacing w:before="53" w:line="276" w:lineRule="auto"/>
        <w:ind w:left="0" w:right="13" w:firstLine="709"/>
        <w:rPr>
          <w:sz w:val="24"/>
          <w:szCs w:val="24"/>
        </w:rPr>
      </w:pPr>
      <w:r w:rsidRPr="00256D5C">
        <w:rPr>
          <w:sz w:val="24"/>
          <w:szCs w:val="24"/>
        </w:rPr>
        <w:t xml:space="preserve">— </w:t>
      </w:r>
      <w:r w:rsidRPr="002F3CC7">
        <w:rPr>
          <w:sz w:val="24"/>
          <w:szCs w:val="24"/>
        </w:rPr>
        <w:t xml:space="preserve">дети с нарушеним слуха обучаются в общеобразовательных классах в рамках инклюзивного образования; </w:t>
      </w:r>
    </w:p>
    <w:p w14:paraId="5C6D26DC" w14:textId="77777777" w:rsidR="00797B7C" w:rsidRPr="002F3CC7" w:rsidRDefault="00797B7C" w:rsidP="00797B7C">
      <w:pPr>
        <w:pStyle w:val="a9"/>
        <w:tabs>
          <w:tab w:val="left" w:pos="0"/>
        </w:tabs>
        <w:spacing w:line="276" w:lineRule="auto"/>
        <w:ind w:left="0" w:right="13" w:firstLine="709"/>
        <w:rPr>
          <w:sz w:val="24"/>
          <w:szCs w:val="24"/>
        </w:rPr>
      </w:pPr>
      <w:r w:rsidRPr="002F3CC7">
        <w:rPr>
          <w:sz w:val="24"/>
          <w:szCs w:val="24"/>
        </w:rPr>
        <w:t xml:space="preserve">— организация питания и медицинского сопровождения (Постановлением администрации </w:t>
      </w:r>
      <w:r>
        <w:rPr>
          <w:sz w:val="24"/>
          <w:szCs w:val="24"/>
        </w:rPr>
        <w:t>муниципального</w:t>
      </w:r>
      <w:r w:rsidRPr="002F3CC7">
        <w:rPr>
          <w:sz w:val="24"/>
          <w:szCs w:val="24"/>
        </w:rPr>
        <w:t xml:space="preserve"> округа Заречный от 16.07.2025 года № 970-П «Об обеспечении питанием обучающихся по очной форме обучения в муниципальных общеобразовательных организациях муниципального округа Заречный в 2025 – 2026 учебном году); ФБУЗ МСЧ № 32 ФМБА России: лицензированный медицинский кабинет, процедурный кабинет, фельдшер);</w:t>
      </w:r>
    </w:p>
    <w:p w14:paraId="6278A8D3" w14:textId="77777777" w:rsidR="00797B7C" w:rsidRPr="002F3CC7" w:rsidRDefault="00797B7C" w:rsidP="00797B7C">
      <w:pPr>
        <w:pStyle w:val="a9"/>
        <w:tabs>
          <w:tab w:val="left" w:pos="0"/>
        </w:tabs>
        <w:spacing w:line="276" w:lineRule="auto"/>
        <w:ind w:left="0" w:right="13" w:firstLine="709"/>
        <w:rPr>
          <w:sz w:val="24"/>
          <w:szCs w:val="24"/>
        </w:rPr>
      </w:pPr>
      <w:r w:rsidRPr="002F3CC7">
        <w:rPr>
          <w:sz w:val="24"/>
          <w:szCs w:val="24"/>
        </w:rPr>
        <w:t xml:space="preserve"> — система взаимодействия и поддержки образовательной организации со стороны «внешних» социальных партнёров (МБОУ МО Заречный «ЦППМ и СП», ФБУЗ МСЧ № 32 ФМБА России, МКУ МО Заречный «ДК «Ровесник», МКУ ДО МО Заречный «Детская музыкальная школа», МКУ ДО МО Заречный «Детская художественная школа»).</w:t>
      </w:r>
    </w:p>
    <w:p w14:paraId="49F19DDD" w14:textId="77777777" w:rsidR="00797B7C" w:rsidRPr="00256D5C" w:rsidRDefault="00797B7C" w:rsidP="00797B7C">
      <w:pPr>
        <w:pStyle w:val="a9"/>
        <w:tabs>
          <w:tab w:val="left" w:pos="0"/>
        </w:tabs>
        <w:spacing w:line="276" w:lineRule="auto"/>
        <w:ind w:left="0" w:right="13" w:firstLine="709"/>
        <w:rPr>
          <w:sz w:val="24"/>
          <w:szCs w:val="24"/>
        </w:rPr>
      </w:pPr>
      <w:r w:rsidRPr="002F3CC7">
        <w:rPr>
          <w:sz w:val="24"/>
          <w:szCs w:val="24"/>
        </w:rPr>
        <w:lastRenderedPageBreak/>
        <w:t>В МАОУ МО Заречный «СОШ № 3» работает психолого</w:t>
      </w:r>
      <w:r w:rsidRPr="00256D5C">
        <w:rPr>
          <w:sz w:val="24"/>
          <w:szCs w:val="24"/>
        </w:rPr>
        <w:t>-педагогический консилиум (ППк), целью которого является создание оптимальных условий обучения, развития, социализации и адаптации обучающихся посредством психолого-педагогического сопровождения.</w:t>
      </w:r>
    </w:p>
    <w:p w14:paraId="554200C0" w14:textId="77777777" w:rsidR="00797B7C" w:rsidRPr="00256D5C" w:rsidRDefault="00797B7C" w:rsidP="00797B7C">
      <w:pPr>
        <w:pStyle w:val="a9"/>
        <w:tabs>
          <w:tab w:val="left" w:pos="0"/>
        </w:tabs>
        <w:spacing w:line="276" w:lineRule="auto"/>
        <w:ind w:left="0" w:right="13" w:firstLine="709"/>
        <w:rPr>
          <w:sz w:val="24"/>
          <w:szCs w:val="24"/>
        </w:rPr>
      </w:pPr>
      <w:r w:rsidRPr="00256D5C">
        <w:rPr>
          <w:sz w:val="24"/>
          <w:szCs w:val="24"/>
        </w:rPr>
        <w:t>В процессе реализации АООП ООО для обучающихся с ОВЗ возможно временное или постоянное участие тьютора (рекомендуемого ППк).</w:t>
      </w:r>
    </w:p>
    <w:p w14:paraId="60239AF1" w14:textId="77777777" w:rsidR="00797B7C" w:rsidRPr="00256D5C" w:rsidRDefault="00797B7C" w:rsidP="00797B7C">
      <w:pPr>
        <w:pStyle w:val="a7"/>
        <w:spacing w:before="24" w:line="276" w:lineRule="auto"/>
        <w:ind w:left="0" w:right="13" w:firstLine="709"/>
      </w:pPr>
      <w:r w:rsidRPr="00256D5C">
        <w:t>В процессе реализации АООП ООО обучающихся с нарушениями слуха по решению психолого-педагогического консилиума могут направить для консультации специалистов медицинских и других организаций, которые не включены в штатное расписание организации (педиатр, невропатолог, психотерапевт, логопед, дефектолог и другие), для проведения дополнительного</w:t>
      </w:r>
      <w:r w:rsidRPr="00256D5C">
        <w:rPr>
          <w:spacing w:val="-6"/>
        </w:rPr>
        <w:t xml:space="preserve"> </w:t>
      </w:r>
      <w:r w:rsidRPr="00256D5C">
        <w:t>обследования</w:t>
      </w:r>
      <w:r w:rsidRPr="00256D5C">
        <w:rPr>
          <w:spacing w:val="-6"/>
        </w:rPr>
        <w:t xml:space="preserve"> </w:t>
      </w:r>
      <w:r w:rsidRPr="00256D5C">
        <w:t>обучающихся</w:t>
      </w:r>
      <w:r w:rsidRPr="00256D5C">
        <w:rPr>
          <w:spacing w:val="-6"/>
        </w:rPr>
        <w:t xml:space="preserve"> </w:t>
      </w:r>
      <w:r w:rsidRPr="00256D5C">
        <w:t>и</w:t>
      </w:r>
      <w:r w:rsidRPr="00256D5C">
        <w:rPr>
          <w:spacing w:val="-5"/>
        </w:rPr>
        <w:t xml:space="preserve"> </w:t>
      </w:r>
      <w:r w:rsidRPr="00256D5C">
        <w:t>получения</w:t>
      </w:r>
      <w:r w:rsidRPr="00256D5C">
        <w:rPr>
          <w:spacing w:val="-6"/>
        </w:rPr>
        <w:t xml:space="preserve"> </w:t>
      </w:r>
      <w:r w:rsidRPr="00256D5C">
        <w:t>медицинских</w:t>
      </w:r>
      <w:r w:rsidRPr="00256D5C">
        <w:rPr>
          <w:spacing w:val="-6"/>
        </w:rPr>
        <w:t xml:space="preserve"> </w:t>
      </w:r>
      <w:r w:rsidRPr="00256D5C">
        <w:t>заключений</w:t>
      </w:r>
      <w:r w:rsidRPr="00256D5C">
        <w:rPr>
          <w:spacing w:val="-5"/>
        </w:rPr>
        <w:t xml:space="preserve"> </w:t>
      </w:r>
      <w:r w:rsidRPr="00256D5C">
        <w:t>о</w:t>
      </w:r>
      <w:r w:rsidRPr="00256D5C">
        <w:rPr>
          <w:spacing w:val="-6"/>
        </w:rPr>
        <w:t xml:space="preserve"> </w:t>
      </w:r>
      <w:r w:rsidRPr="00256D5C">
        <w:t>состоянии</w:t>
      </w:r>
      <w:r w:rsidRPr="00256D5C">
        <w:rPr>
          <w:spacing w:val="-7"/>
        </w:rPr>
        <w:t xml:space="preserve"> </w:t>
      </w:r>
      <w:r w:rsidRPr="00256D5C">
        <w:t>их здоровья, возможностях лечения, оперативного вмешательства, медицинской реабилитации.</w:t>
      </w:r>
    </w:p>
    <w:p w14:paraId="50FBFD8B" w14:textId="77777777" w:rsidR="00797B7C" w:rsidRPr="00256D5C" w:rsidRDefault="00797B7C" w:rsidP="00797B7C">
      <w:pPr>
        <w:spacing w:line="276" w:lineRule="auto"/>
        <w:ind w:firstLine="709"/>
        <w:jc w:val="both"/>
        <w:rPr>
          <w:sz w:val="24"/>
          <w:szCs w:val="24"/>
        </w:rPr>
      </w:pPr>
      <w:r w:rsidRPr="00256D5C">
        <w:rPr>
          <w:i/>
          <w:sz w:val="24"/>
          <w:szCs w:val="24"/>
        </w:rPr>
        <w:t>Финансовое обеспечение</w:t>
      </w:r>
      <w:r w:rsidRPr="00256D5C">
        <w:rPr>
          <w:sz w:val="24"/>
          <w:szCs w:val="24"/>
        </w:rPr>
        <w:t xml:space="preserve"> осуществляется в объёме определяемых ОИВ РФ нормативов обеспечения государственных гарантий реализации прав на получение общедоступного и бесплатного общего образования всех категорий обучающихся. </w:t>
      </w:r>
    </w:p>
    <w:p w14:paraId="6E3AB035" w14:textId="77777777" w:rsidR="00797B7C" w:rsidRPr="00256D5C" w:rsidRDefault="00797B7C" w:rsidP="00797B7C">
      <w:pPr>
        <w:spacing w:line="276" w:lineRule="auto"/>
        <w:ind w:firstLine="709"/>
        <w:jc w:val="both"/>
        <w:rPr>
          <w:i/>
          <w:sz w:val="24"/>
          <w:szCs w:val="24"/>
        </w:rPr>
      </w:pPr>
      <w:r w:rsidRPr="00256D5C">
        <w:rPr>
          <w:i/>
          <w:sz w:val="24"/>
          <w:szCs w:val="24"/>
        </w:rPr>
        <w:t>Материально-техническое (включая архитектурное)</w:t>
      </w:r>
      <w:r w:rsidRPr="00256D5C">
        <w:rPr>
          <w:sz w:val="24"/>
          <w:szCs w:val="24"/>
        </w:rPr>
        <w:t xml:space="preserve"> обеспечение (совпадает с обеспечением условий для остальных обучающихся). В кабинетах созданы комфортные условия для обучения детей, имеется достаточный уровень освещённости. Кабинеты укомплектованы необходимыми дидактическими материалами, наглядными пособиями, учебно-методической литературой, обучающими стендами и необходимой мебелью. Для создания оптимальных условий обучения организуются учебные места для проведения как индивидуальной, так и групповой форм обучения. Имеется наглядный материал, мультимедийные проекторы, шкафы для хранения материалов, инструментов, наглядных пособий.</w:t>
      </w:r>
    </w:p>
    <w:p w14:paraId="5C86E4FA" w14:textId="77777777" w:rsidR="00797B7C" w:rsidRPr="00256D5C" w:rsidRDefault="00797B7C" w:rsidP="00797B7C">
      <w:pPr>
        <w:spacing w:line="276" w:lineRule="auto"/>
        <w:ind w:firstLine="709"/>
        <w:jc w:val="both"/>
        <w:rPr>
          <w:sz w:val="24"/>
          <w:szCs w:val="24"/>
        </w:rPr>
      </w:pPr>
      <w:r w:rsidRPr="00256D5C">
        <w:rPr>
          <w:i/>
          <w:sz w:val="24"/>
          <w:szCs w:val="24"/>
        </w:rPr>
        <w:t>Организационно-педагогические условия</w:t>
      </w:r>
      <w:r w:rsidRPr="00256D5C">
        <w:rPr>
          <w:sz w:val="24"/>
          <w:szCs w:val="24"/>
        </w:rPr>
        <w:t xml:space="preserve"> (обучение по АООП для обучающихся с нарушением слуха (вариант 2.2.1), ИУП в соответствии с Учебным планом для обучающихся с ОВЗ, программа коррекционно-развивающей работы, план внеурочной деятельности). </w:t>
      </w:r>
    </w:p>
    <w:p w14:paraId="3E0B313F" w14:textId="77777777" w:rsidR="00797B7C" w:rsidRPr="00256D5C" w:rsidRDefault="00797B7C" w:rsidP="00797B7C">
      <w:pPr>
        <w:spacing w:line="276" w:lineRule="auto"/>
        <w:ind w:firstLine="709"/>
        <w:jc w:val="both"/>
        <w:rPr>
          <w:sz w:val="24"/>
          <w:szCs w:val="24"/>
        </w:rPr>
      </w:pPr>
      <w:r w:rsidRPr="00256D5C">
        <w:rPr>
          <w:sz w:val="24"/>
          <w:szCs w:val="24"/>
        </w:rPr>
        <w:t xml:space="preserve">АООП реализуется через организацию урочной и внеурочной деятельности. Организация учебной деятельности осуществляется на основе системно - деятельностного подхода с применением современных образовательных технологий. </w:t>
      </w:r>
    </w:p>
    <w:p w14:paraId="4E6D2357" w14:textId="77777777" w:rsidR="00797B7C" w:rsidRPr="00256D5C" w:rsidRDefault="00797B7C" w:rsidP="00797B7C">
      <w:pPr>
        <w:spacing w:line="276" w:lineRule="auto"/>
        <w:ind w:firstLine="709"/>
        <w:jc w:val="both"/>
        <w:rPr>
          <w:i/>
          <w:sz w:val="24"/>
          <w:szCs w:val="24"/>
        </w:rPr>
      </w:pPr>
      <w:r w:rsidRPr="00256D5C">
        <w:rPr>
          <w:sz w:val="24"/>
          <w:szCs w:val="24"/>
        </w:rPr>
        <w:t>Внеурочная деятельность в МАОУ МО Заречный «СОШ № 3» включает часы, отводимые на курсы, реализуемые в разных видах деятельности по направлениям развития личности (социальное, творческое, интеллектуальное, общекультурное, физическое), и коррекционно-развивающую область. Часы, отведенные на внеурочную деятельность, использованы для проведения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w:t>
      </w:r>
    </w:p>
    <w:p w14:paraId="4BF19832" w14:textId="77777777" w:rsidR="00797B7C" w:rsidRPr="00256D5C" w:rsidRDefault="00797B7C" w:rsidP="00797B7C">
      <w:pPr>
        <w:spacing w:line="276" w:lineRule="auto"/>
        <w:ind w:firstLine="709"/>
        <w:jc w:val="both"/>
        <w:rPr>
          <w:sz w:val="24"/>
          <w:szCs w:val="24"/>
        </w:rPr>
      </w:pPr>
      <w:r w:rsidRPr="00256D5C">
        <w:rPr>
          <w:i/>
          <w:sz w:val="24"/>
          <w:szCs w:val="24"/>
        </w:rPr>
        <w:t>Коррекционно-развивающая область</w:t>
      </w:r>
      <w:r w:rsidRPr="00256D5C">
        <w:rPr>
          <w:sz w:val="24"/>
          <w:szCs w:val="24"/>
        </w:rPr>
        <w:t xml:space="preserve"> является обязательной частью внеурочной деятельности, поддерживающей процесс освоения содержания АООП ООО, и включается в часть, формируемую участниками образовательных отношений. Формируется из часов, необходимых для обеспечения индивидуальных потребностей, обучающихся с ОВЗ и в сумме составляет до 10 часов в неделю на каждый класс, из которых не менее 5 часов </w:t>
      </w:r>
      <w:r w:rsidRPr="00256D5C">
        <w:rPr>
          <w:sz w:val="24"/>
          <w:szCs w:val="24"/>
        </w:rPr>
        <w:lastRenderedPageBreak/>
        <w:t xml:space="preserve">предусматривается на реализацию обязательных занятий коррекционной направленности, остальные - на развивающую область с учётом возрастных особенностей обучающихся и их физиологических потребностей. </w:t>
      </w:r>
    </w:p>
    <w:p w14:paraId="0E689CF8" w14:textId="77777777" w:rsidR="00797B7C" w:rsidRPr="00256D5C" w:rsidRDefault="00797B7C" w:rsidP="00797B7C">
      <w:pPr>
        <w:spacing w:line="276" w:lineRule="auto"/>
        <w:ind w:firstLine="709"/>
        <w:jc w:val="both"/>
        <w:rPr>
          <w:sz w:val="24"/>
          <w:szCs w:val="24"/>
        </w:rPr>
      </w:pPr>
      <w:r w:rsidRPr="00256D5C">
        <w:rPr>
          <w:sz w:val="24"/>
          <w:szCs w:val="24"/>
        </w:rPr>
        <w:t xml:space="preserve">Выбор коррекционно-развивающих занятий, их количественное соотношение, содержание самостоятельно определяется МАОУ МО Заречный «СОШ № 3», исходя из психофизических особенностей и особых образовательных потребностей обучающихся с ОВЗ на основе рекомендаций ПМПК и ИПРА обучающихся. </w:t>
      </w:r>
    </w:p>
    <w:p w14:paraId="5E5A91A9" w14:textId="77777777" w:rsidR="00797B7C" w:rsidRPr="00256D5C" w:rsidRDefault="00797B7C" w:rsidP="00797B7C">
      <w:pPr>
        <w:spacing w:line="276" w:lineRule="auto"/>
        <w:ind w:firstLine="709"/>
        <w:jc w:val="both"/>
        <w:rPr>
          <w:sz w:val="24"/>
          <w:szCs w:val="24"/>
        </w:rPr>
      </w:pPr>
      <w:r w:rsidRPr="00256D5C">
        <w:rPr>
          <w:sz w:val="24"/>
          <w:szCs w:val="24"/>
        </w:rPr>
        <w:t xml:space="preserve">В работе с детьми ОВЗ применятся следующие подходы: </w:t>
      </w:r>
    </w:p>
    <w:p w14:paraId="5392E9BE" w14:textId="77777777" w:rsidR="00797B7C" w:rsidRPr="00256D5C" w:rsidRDefault="00797B7C" w:rsidP="00797B7C">
      <w:pPr>
        <w:spacing w:line="276" w:lineRule="auto"/>
        <w:ind w:firstLine="709"/>
        <w:jc w:val="both"/>
        <w:rPr>
          <w:sz w:val="24"/>
          <w:szCs w:val="24"/>
        </w:rPr>
      </w:pPr>
      <w:r w:rsidRPr="00256D5C">
        <w:rPr>
          <w:sz w:val="24"/>
          <w:szCs w:val="24"/>
        </w:rPr>
        <w:t xml:space="preserve">— индивидуальный подход; </w:t>
      </w:r>
    </w:p>
    <w:p w14:paraId="461E06B3" w14:textId="77777777" w:rsidR="00797B7C" w:rsidRPr="00256D5C" w:rsidRDefault="00797B7C" w:rsidP="00797B7C">
      <w:pPr>
        <w:spacing w:line="276" w:lineRule="auto"/>
        <w:ind w:firstLine="709"/>
        <w:jc w:val="both"/>
        <w:rPr>
          <w:sz w:val="24"/>
          <w:szCs w:val="24"/>
        </w:rPr>
      </w:pPr>
      <w:r w:rsidRPr="00256D5C">
        <w:rPr>
          <w:sz w:val="24"/>
          <w:szCs w:val="24"/>
        </w:rPr>
        <w:t xml:space="preserve">— предотвращение наступления утомляемости (чередование умственной и практической деятельности; </w:t>
      </w:r>
    </w:p>
    <w:p w14:paraId="08F3D15B" w14:textId="77777777" w:rsidR="00797B7C" w:rsidRPr="00256D5C" w:rsidRDefault="00797B7C" w:rsidP="00797B7C">
      <w:pPr>
        <w:spacing w:line="276" w:lineRule="auto"/>
        <w:ind w:firstLine="709"/>
        <w:jc w:val="both"/>
        <w:rPr>
          <w:sz w:val="24"/>
          <w:szCs w:val="24"/>
        </w:rPr>
      </w:pPr>
      <w:r w:rsidRPr="00256D5C">
        <w:rPr>
          <w:sz w:val="24"/>
          <w:szCs w:val="24"/>
        </w:rPr>
        <w:t xml:space="preserve">— активизация познавательной деятельности (использование методов, активизирующих познавательную и практическую деятельность обучающихся, формирующих необходимые учебные навыки); </w:t>
      </w:r>
    </w:p>
    <w:p w14:paraId="0CB338C0" w14:textId="77777777" w:rsidR="00797B7C" w:rsidRPr="00256D5C" w:rsidRDefault="00797B7C" w:rsidP="00797B7C">
      <w:pPr>
        <w:spacing w:line="276" w:lineRule="auto"/>
        <w:ind w:firstLine="709"/>
        <w:jc w:val="both"/>
        <w:rPr>
          <w:sz w:val="24"/>
          <w:szCs w:val="24"/>
        </w:rPr>
      </w:pPr>
      <w:r w:rsidRPr="00256D5C">
        <w:rPr>
          <w:sz w:val="24"/>
          <w:szCs w:val="24"/>
        </w:rPr>
        <w:t xml:space="preserve">— проведение дополнительных занятий; </w:t>
      </w:r>
    </w:p>
    <w:p w14:paraId="5294C310" w14:textId="77777777" w:rsidR="00797B7C" w:rsidRPr="00256D5C" w:rsidRDefault="00797B7C" w:rsidP="00797B7C">
      <w:pPr>
        <w:spacing w:line="276" w:lineRule="auto"/>
        <w:ind w:firstLine="709"/>
        <w:jc w:val="both"/>
        <w:rPr>
          <w:sz w:val="24"/>
          <w:szCs w:val="24"/>
        </w:rPr>
      </w:pPr>
      <w:r w:rsidRPr="00256D5C">
        <w:rPr>
          <w:sz w:val="24"/>
          <w:szCs w:val="24"/>
        </w:rPr>
        <w:t>— коррекция всех видов высших психических функций: памяти, внимания, мышления;</w:t>
      </w:r>
    </w:p>
    <w:p w14:paraId="300C2830" w14:textId="77777777" w:rsidR="00797B7C" w:rsidRPr="00256D5C" w:rsidRDefault="00797B7C" w:rsidP="00797B7C">
      <w:pPr>
        <w:spacing w:line="276" w:lineRule="auto"/>
        <w:ind w:firstLine="709"/>
        <w:jc w:val="both"/>
        <w:rPr>
          <w:sz w:val="24"/>
          <w:szCs w:val="24"/>
        </w:rPr>
      </w:pPr>
      <w:r w:rsidRPr="00256D5C">
        <w:rPr>
          <w:sz w:val="24"/>
          <w:szCs w:val="24"/>
        </w:rPr>
        <w:t xml:space="preserve">— педагогический такт (постоянное поощрение за малейшие успехи, своевременная и тактическая помощь ребёнку, развиваю в нём веру в собственные силы и возможности). </w:t>
      </w:r>
    </w:p>
    <w:p w14:paraId="5D6E7813" w14:textId="77777777" w:rsidR="00797B7C" w:rsidRPr="00256D5C" w:rsidRDefault="00797B7C" w:rsidP="00797B7C">
      <w:pPr>
        <w:spacing w:line="276" w:lineRule="auto"/>
        <w:ind w:firstLine="709"/>
        <w:jc w:val="both"/>
        <w:rPr>
          <w:sz w:val="24"/>
          <w:szCs w:val="24"/>
        </w:rPr>
      </w:pPr>
      <w:r w:rsidRPr="00256D5C">
        <w:rPr>
          <w:sz w:val="24"/>
          <w:szCs w:val="24"/>
        </w:rPr>
        <w:t xml:space="preserve">Кроме специальных коррекционных занятий и уроков, коррекционная работа осуществляется в ходе всей образовательной деятельности. </w:t>
      </w:r>
    </w:p>
    <w:p w14:paraId="72016B68" w14:textId="77777777" w:rsidR="00797B7C" w:rsidRPr="00256D5C" w:rsidRDefault="00797B7C" w:rsidP="00797B7C">
      <w:pPr>
        <w:spacing w:line="276" w:lineRule="auto"/>
        <w:ind w:firstLine="709"/>
        <w:jc w:val="both"/>
        <w:rPr>
          <w:sz w:val="24"/>
          <w:szCs w:val="24"/>
        </w:rPr>
      </w:pPr>
      <w:r w:rsidRPr="00256D5C">
        <w:rPr>
          <w:sz w:val="24"/>
          <w:szCs w:val="24"/>
        </w:rPr>
        <w:t xml:space="preserve">Коррекционные мероприятия реализуются как во время внеурочной деятельности, так и во время урочной деятельности. </w:t>
      </w:r>
    </w:p>
    <w:p w14:paraId="3B82744F" w14:textId="77777777" w:rsidR="00797B7C" w:rsidRPr="00256D5C" w:rsidRDefault="00797B7C" w:rsidP="00797B7C">
      <w:pPr>
        <w:spacing w:line="276" w:lineRule="auto"/>
        <w:ind w:firstLine="709"/>
        <w:jc w:val="both"/>
        <w:rPr>
          <w:sz w:val="24"/>
          <w:szCs w:val="24"/>
        </w:rPr>
      </w:pPr>
      <w:r w:rsidRPr="00256D5C">
        <w:rPr>
          <w:sz w:val="24"/>
          <w:szCs w:val="24"/>
        </w:rPr>
        <w:t xml:space="preserve">На основе учебного плана создаются индивидуальные учебные планы, учитывающие образовательные потребности групп или отдельных обучающихся с ОВЗ. </w:t>
      </w:r>
    </w:p>
    <w:p w14:paraId="16B4DA89" w14:textId="77777777" w:rsidR="00797B7C" w:rsidRPr="00256D5C" w:rsidRDefault="00797B7C" w:rsidP="00797B7C">
      <w:pPr>
        <w:spacing w:line="276" w:lineRule="auto"/>
        <w:ind w:firstLine="709"/>
        <w:jc w:val="both"/>
        <w:rPr>
          <w:i/>
          <w:sz w:val="24"/>
          <w:szCs w:val="24"/>
        </w:rPr>
      </w:pPr>
      <w:r w:rsidRPr="00256D5C">
        <w:rPr>
          <w:i/>
          <w:sz w:val="24"/>
          <w:szCs w:val="24"/>
        </w:rPr>
        <w:t>Программно-методическое обеспечение</w:t>
      </w:r>
      <w:r w:rsidRPr="00256D5C">
        <w:rPr>
          <w:sz w:val="24"/>
          <w:szCs w:val="24"/>
        </w:rPr>
        <w:t xml:space="preserve"> образовательной и воспитательной деятельности (используются учебниками из утверждённого федерального перечня учебников, допущенных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14:paraId="33307976" w14:textId="77777777" w:rsidR="00797B7C" w:rsidRPr="00256D5C" w:rsidRDefault="00797B7C" w:rsidP="00797B7C">
      <w:pPr>
        <w:spacing w:line="276" w:lineRule="auto"/>
        <w:ind w:firstLine="709"/>
        <w:jc w:val="both"/>
        <w:rPr>
          <w:sz w:val="24"/>
          <w:szCs w:val="24"/>
        </w:rPr>
      </w:pPr>
      <w:r w:rsidRPr="00256D5C">
        <w:rPr>
          <w:i/>
          <w:sz w:val="24"/>
          <w:szCs w:val="24"/>
        </w:rPr>
        <w:t>Психолого-педагогическое сопровождение</w:t>
      </w:r>
      <w:r w:rsidRPr="00256D5C">
        <w:rPr>
          <w:sz w:val="24"/>
          <w:szCs w:val="24"/>
        </w:rPr>
        <w:t xml:space="preserve"> детей в образовательной организации (организация ППк, наличие педагога-психолога, социального педагога, учителя-логопеда, дефеколога). </w:t>
      </w:r>
    </w:p>
    <w:p w14:paraId="65B0667A" w14:textId="77777777" w:rsidR="00797B7C" w:rsidRPr="00256D5C" w:rsidRDefault="00797B7C" w:rsidP="00797B7C">
      <w:pPr>
        <w:spacing w:line="276" w:lineRule="auto"/>
        <w:ind w:firstLine="709"/>
        <w:jc w:val="both"/>
        <w:rPr>
          <w:sz w:val="24"/>
          <w:szCs w:val="24"/>
        </w:rPr>
      </w:pPr>
      <w:r w:rsidRPr="00256D5C">
        <w:rPr>
          <w:sz w:val="24"/>
          <w:szCs w:val="24"/>
        </w:rPr>
        <w:t xml:space="preserve">Психолого-медико-педагогическое сопровождение: основная цель – оказание помощи в решении проблем нарушения психического развития. Задачи сопровождения: правильный выбор образовательного маршрута, преодоление затруднений в учёбе, решение личностных проблем развития ребёнка, формирование здорового образа жизни. </w:t>
      </w:r>
    </w:p>
    <w:p w14:paraId="3B584284" w14:textId="77777777" w:rsidR="00797B7C" w:rsidRPr="00256D5C" w:rsidRDefault="00797B7C" w:rsidP="00797B7C">
      <w:pPr>
        <w:spacing w:line="276" w:lineRule="auto"/>
        <w:ind w:firstLine="709"/>
        <w:jc w:val="both"/>
        <w:rPr>
          <w:sz w:val="24"/>
          <w:szCs w:val="24"/>
        </w:rPr>
      </w:pPr>
      <w:r w:rsidRPr="00256D5C">
        <w:rPr>
          <w:sz w:val="24"/>
          <w:szCs w:val="24"/>
        </w:rPr>
        <w:t xml:space="preserve">Система комплексного сопровождения описана в Программе коррекционной работы в ООП соответствующего уровня образования. Специалисты сопровождения, заместитель директора по учебно-воспитательной работе проводят консультации для учителей, работающих с детьми ОВЗ: </w:t>
      </w:r>
    </w:p>
    <w:p w14:paraId="43FCA6E2" w14:textId="77777777" w:rsidR="00797B7C" w:rsidRPr="00256D5C" w:rsidRDefault="00797B7C" w:rsidP="00797B7C">
      <w:pPr>
        <w:spacing w:line="276" w:lineRule="auto"/>
        <w:ind w:firstLine="709"/>
        <w:jc w:val="both"/>
        <w:rPr>
          <w:sz w:val="24"/>
          <w:szCs w:val="24"/>
        </w:rPr>
      </w:pPr>
      <w:r w:rsidRPr="00256D5C">
        <w:rPr>
          <w:sz w:val="24"/>
          <w:szCs w:val="24"/>
        </w:rPr>
        <w:t xml:space="preserve">— знакомят с особенностями психофизического развития ребёнка; </w:t>
      </w:r>
    </w:p>
    <w:p w14:paraId="4E9AF947" w14:textId="77777777" w:rsidR="00797B7C" w:rsidRPr="00256D5C" w:rsidRDefault="00797B7C" w:rsidP="00797B7C">
      <w:pPr>
        <w:spacing w:line="276" w:lineRule="auto"/>
        <w:ind w:firstLine="709"/>
        <w:jc w:val="both"/>
        <w:rPr>
          <w:sz w:val="24"/>
          <w:szCs w:val="24"/>
        </w:rPr>
      </w:pPr>
      <w:r w:rsidRPr="00256D5C">
        <w:rPr>
          <w:sz w:val="24"/>
          <w:szCs w:val="24"/>
        </w:rPr>
        <w:t xml:space="preserve">— обозначают индивидуальные требования к поведению ребёнка и его учебной деятельности с учётом уровня развития регулятивной сферы; </w:t>
      </w:r>
    </w:p>
    <w:p w14:paraId="2A59F615" w14:textId="77777777" w:rsidR="00797B7C" w:rsidRPr="00256D5C" w:rsidRDefault="00797B7C" w:rsidP="00797B7C">
      <w:pPr>
        <w:spacing w:line="276" w:lineRule="auto"/>
        <w:ind w:firstLine="709"/>
        <w:jc w:val="both"/>
        <w:rPr>
          <w:sz w:val="24"/>
          <w:szCs w:val="24"/>
        </w:rPr>
      </w:pPr>
      <w:r w:rsidRPr="00256D5C">
        <w:rPr>
          <w:sz w:val="24"/>
          <w:szCs w:val="24"/>
        </w:rPr>
        <w:lastRenderedPageBreak/>
        <w:t xml:space="preserve">— определяют коррекционные приёмы обучения обучающихся с ОВЗ. </w:t>
      </w:r>
    </w:p>
    <w:p w14:paraId="58423C93" w14:textId="77777777" w:rsidR="00797B7C" w:rsidRPr="00256D5C" w:rsidRDefault="00797B7C" w:rsidP="00797B7C">
      <w:pPr>
        <w:spacing w:line="276" w:lineRule="auto"/>
        <w:ind w:firstLine="709"/>
        <w:jc w:val="both"/>
        <w:rPr>
          <w:sz w:val="24"/>
          <w:szCs w:val="24"/>
        </w:rPr>
      </w:pPr>
      <w:r w:rsidRPr="00256D5C">
        <w:rPr>
          <w:sz w:val="24"/>
          <w:szCs w:val="24"/>
        </w:rPr>
        <w:t>С целью восполнения недостаточного образовательного результата, дефицитов развития обучающихся с нарушением слуха, педагогами разработаны рабочие программы курсов коррекционной направленности: логопедические и психокоррекционные занятия (5–9 класс), «Коррекция индивидуальных образовательных дефицитов по русскому языку и математике» (5-9 класс).</w:t>
      </w:r>
    </w:p>
    <w:p w14:paraId="001AAF0B" w14:textId="77777777" w:rsidR="00797B7C" w:rsidRPr="00256D5C" w:rsidRDefault="00797B7C" w:rsidP="00797B7C">
      <w:pPr>
        <w:spacing w:line="276" w:lineRule="auto"/>
        <w:ind w:firstLine="709"/>
        <w:jc w:val="both"/>
        <w:rPr>
          <w:sz w:val="24"/>
          <w:szCs w:val="24"/>
        </w:rPr>
      </w:pPr>
      <w:r w:rsidRPr="00256D5C">
        <w:rPr>
          <w:sz w:val="24"/>
          <w:szCs w:val="24"/>
        </w:rPr>
        <w:t xml:space="preserve">Специалисты сопровождения: педагог-психолог, учитель-логопед, учителя, классный руководитель, заместитель директора по учебно-воспитательной работе, (при необходимости) социальный педагог, реализующие АООП ООО, медицинский работник обеспечивают консультирование родителей (законных представителей), отслеживают динамику развития ребёнка, составляют оценочный профиль обучающегося по разным характеристикам его развития, который позволяет отследить динамику и эффективность реализуемых коррекционно-образовательных мероприятий и всего образовательного маршрута. </w:t>
      </w:r>
    </w:p>
    <w:p w14:paraId="1AB9F218" w14:textId="77777777" w:rsidR="00797B7C" w:rsidRPr="00256D5C" w:rsidRDefault="00797B7C" w:rsidP="00797B7C">
      <w:pPr>
        <w:spacing w:line="276" w:lineRule="auto"/>
        <w:ind w:firstLine="709"/>
        <w:jc w:val="center"/>
        <w:rPr>
          <w:sz w:val="24"/>
          <w:szCs w:val="24"/>
        </w:rPr>
      </w:pPr>
      <w:r w:rsidRPr="00256D5C">
        <w:rPr>
          <w:sz w:val="24"/>
          <w:szCs w:val="24"/>
        </w:rPr>
        <w:t xml:space="preserve">Формы работы с родителями (законными представителями) детей с ОВЗ </w:t>
      </w:r>
    </w:p>
    <w:p w14:paraId="6A8945EE" w14:textId="77777777" w:rsidR="00797B7C" w:rsidRPr="00256D5C" w:rsidRDefault="00797B7C" w:rsidP="00797B7C">
      <w:pPr>
        <w:spacing w:line="276" w:lineRule="auto"/>
        <w:ind w:firstLine="709"/>
        <w:jc w:val="center"/>
        <w:rPr>
          <w:sz w:val="24"/>
          <w:szCs w:val="24"/>
        </w:rPr>
      </w:pPr>
      <w:r w:rsidRPr="00256D5C">
        <w:rPr>
          <w:sz w:val="24"/>
          <w:szCs w:val="24"/>
        </w:rPr>
        <w:t>в инклюзивном пространстве</w:t>
      </w:r>
    </w:p>
    <w:tbl>
      <w:tblPr>
        <w:tblStyle w:val="af4"/>
        <w:tblW w:w="0" w:type="auto"/>
        <w:tblLook w:val="04A0" w:firstRow="1" w:lastRow="0" w:firstColumn="1" w:lastColumn="0" w:noHBand="0" w:noVBand="1"/>
      </w:tblPr>
      <w:tblGrid>
        <w:gridCol w:w="2830"/>
        <w:gridCol w:w="4395"/>
        <w:gridCol w:w="2134"/>
      </w:tblGrid>
      <w:tr w:rsidR="00797B7C" w:rsidRPr="00256D5C" w14:paraId="47947DF0" w14:textId="77777777" w:rsidTr="00797B7C">
        <w:tc>
          <w:tcPr>
            <w:tcW w:w="2830" w:type="dxa"/>
          </w:tcPr>
          <w:p w14:paraId="2F4CA111" w14:textId="77777777" w:rsidR="00797B7C" w:rsidRPr="00256D5C" w:rsidRDefault="00797B7C" w:rsidP="00162DEE">
            <w:pPr>
              <w:spacing w:line="276" w:lineRule="auto"/>
              <w:jc w:val="right"/>
              <w:rPr>
                <w:sz w:val="24"/>
                <w:szCs w:val="24"/>
              </w:rPr>
            </w:pPr>
            <w:r w:rsidRPr="00256D5C">
              <w:rPr>
                <w:sz w:val="24"/>
                <w:szCs w:val="24"/>
              </w:rPr>
              <w:t>Коллективные</w:t>
            </w:r>
          </w:p>
        </w:tc>
        <w:tc>
          <w:tcPr>
            <w:tcW w:w="4395" w:type="dxa"/>
          </w:tcPr>
          <w:p w14:paraId="29CBC858" w14:textId="77777777" w:rsidR="00797B7C" w:rsidRPr="00256D5C" w:rsidRDefault="00797B7C" w:rsidP="00162DEE">
            <w:pPr>
              <w:spacing w:line="276" w:lineRule="auto"/>
              <w:jc w:val="center"/>
              <w:rPr>
                <w:sz w:val="24"/>
                <w:szCs w:val="24"/>
              </w:rPr>
            </w:pPr>
            <w:r w:rsidRPr="00256D5C">
              <w:rPr>
                <w:sz w:val="24"/>
                <w:szCs w:val="24"/>
              </w:rPr>
              <w:t>Индивидуальные</w:t>
            </w:r>
          </w:p>
        </w:tc>
        <w:tc>
          <w:tcPr>
            <w:tcW w:w="2134" w:type="dxa"/>
          </w:tcPr>
          <w:p w14:paraId="09D1902B" w14:textId="77777777" w:rsidR="00797B7C" w:rsidRPr="00256D5C" w:rsidRDefault="00797B7C" w:rsidP="00162DEE">
            <w:pPr>
              <w:spacing w:line="276" w:lineRule="auto"/>
              <w:jc w:val="center"/>
              <w:rPr>
                <w:sz w:val="24"/>
                <w:szCs w:val="24"/>
              </w:rPr>
            </w:pPr>
            <w:r w:rsidRPr="00256D5C">
              <w:rPr>
                <w:sz w:val="24"/>
                <w:szCs w:val="24"/>
              </w:rPr>
              <w:t>Наглядные</w:t>
            </w:r>
          </w:p>
        </w:tc>
      </w:tr>
      <w:tr w:rsidR="00797B7C" w:rsidRPr="00256D5C" w14:paraId="61683CA6" w14:textId="77777777" w:rsidTr="00797B7C">
        <w:tc>
          <w:tcPr>
            <w:tcW w:w="2830" w:type="dxa"/>
            <w:vMerge w:val="restart"/>
          </w:tcPr>
          <w:p w14:paraId="26B0427F" w14:textId="77777777" w:rsidR="00797B7C" w:rsidRPr="00256D5C" w:rsidRDefault="00797B7C" w:rsidP="00162DEE">
            <w:pPr>
              <w:spacing w:line="276" w:lineRule="auto"/>
              <w:jc w:val="both"/>
              <w:rPr>
                <w:sz w:val="24"/>
                <w:szCs w:val="24"/>
              </w:rPr>
            </w:pPr>
            <w:r w:rsidRPr="00256D5C">
              <w:rPr>
                <w:sz w:val="24"/>
                <w:szCs w:val="24"/>
              </w:rPr>
              <w:t>Классные тематические родительские собрания</w:t>
            </w:r>
          </w:p>
        </w:tc>
        <w:tc>
          <w:tcPr>
            <w:tcW w:w="4395" w:type="dxa"/>
          </w:tcPr>
          <w:p w14:paraId="52F3C19A" w14:textId="77777777" w:rsidR="00797B7C" w:rsidRPr="00256D5C" w:rsidRDefault="00797B7C" w:rsidP="00162DEE">
            <w:pPr>
              <w:spacing w:line="276" w:lineRule="auto"/>
              <w:jc w:val="both"/>
              <w:rPr>
                <w:sz w:val="24"/>
                <w:szCs w:val="24"/>
              </w:rPr>
            </w:pPr>
            <w:r w:rsidRPr="00256D5C">
              <w:rPr>
                <w:sz w:val="24"/>
                <w:szCs w:val="24"/>
              </w:rPr>
              <w:t>Консультация эпизодическая (после обследования ребёнка, по итогам анализа образовательной ситуации, обучающегося на ППк). Цель: разъяснение возникших трудностей в обучении ребёнка и их причины, выработка рекомендаций совместных действий Школы и семьи по их преодолению.</w:t>
            </w:r>
          </w:p>
        </w:tc>
        <w:tc>
          <w:tcPr>
            <w:tcW w:w="2134" w:type="dxa"/>
          </w:tcPr>
          <w:p w14:paraId="6C570503" w14:textId="77777777" w:rsidR="00797B7C" w:rsidRPr="00256D5C" w:rsidRDefault="00797B7C" w:rsidP="00162DEE">
            <w:pPr>
              <w:spacing w:line="276" w:lineRule="auto"/>
              <w:jc w:val="both"/>
              <w:rPr>
                <w:sz w:val="24"/>
                <w:szCs w:val="24"/>
              </w:rPr>
            </w:pPr>
            <w:r w:rsidRPr="00256D5C">
              <w:rPr>
                <w:sz w:val="24"/>
                <w:szCs w:val="24"/>
              </w:rPr>
              <w:t>Выставки творческих работ</w:t>
            </w:r>
          </w:p>
        </w:tc>
      </w:tr>
      <w:tr w:rsidR="00797B7C" w:rsidRPr="00256D5C" w14:paraId="3004BD7F" w14:textId="77777777" w:rsidTr="00797B7C">
        <w:tc>
          <w:tcPr>
            <w:tcW w:w="2830" w:type="dxa"/>
            <w:vMerge/>
          </w:tcPr>
          <w:p w14:paraId="76EB902E" w14:textId="77777777" w:rsidR="00797B7C" w:rsidRPr="00256D5C" w:rsidRDefault="00797B7C" w:rsidP="00162DEE">
            <w:pPr>
              <w:spacing w:line="276" w:lineRule="auto"/>
              <w:jc w:val="both"/>
              <w:rPr>
                <w:sz w:val="24"/>
                <w:szCs w:val="24"/>
              </w:rPr>
            </w:pPr>
          </w:p>
        </w:tc>
        <w:tc>
          <w:tcPr>
            <w:tcW w:w="4395" w:type="dxa"/>
          </w:tcPr>
          <w:p w14:paraId="460739C9" w14:textId="77777777" w:rsidR="00797B7C" w:rsidRPr="00256D5C" w:rsidRDefault="00797B7C" w:rsidP="00162DEE">
            <w:pPr>
              <w:spacing w:line="276" w:lineRule="auto"/>
              <w:jc w:val="both"/>
              <w:rPr>
                <w:sz w:val="24"/>
                <w:szCs w:val="24"/>
              </w:rPr>
            </w:pPr>
            <w:r w:rsidRPr="00256D5C">
              <w:rPr>
                <w:sz w:val="24"/>
                <w:szCs w:val="24"/>
              </w:rPr>
              <w:t>Консультации систематические по результатам преодоления трудностей</w:t>
            </w:r>
          </w:p>
        </w:tc>
        <w:tc>
          <w:tcPr>
            <w:tcW w:w="2134" w:type="dxa"/>
          </w:tcPr>
          <w:p w14:paraId="1E409E47" w14:textId="77777777" w:rsidR="00797B7C" w:rsidRPr="00256D5C" w:rsidRDefault="00797B7C" w:rsidP="00162DEE">
            <w:pPr>
              <w:spacing w:line="276" w:lineRule="auto"/>
              <w:jc w:val="both"/>
              <w:rPr>
                <w:sz w:val="24"/>
                <w:szCs w:val="24"/>
              </w:rPr>
            </w:pPr>
          </w:p>
        </w:tc>
      </w:tr>
      <w:tr w:rsidR="00797B7C" w:rsidRPr="00256D5C" w14:paraId="135C1D24" w14:textId="77777777" w:rsidTr="00797B7C">
        <w:tc>
          <w:tcPr>
            <w:tcW w:w="2830" w:type="dxa"/>
          </w:tcPr>
          <w:p w14:paraId="40E6715A" w14:textId="77777777" w:rsidR="00797B7C" w:rsidRPr="00256D5C" w:rsidRDefault="00797B7C" w:rsidP="00162DEE">
            <w:pPr>
              <w:spacing w:line="276" w:lineRule="auto"/>
              <w:jc w:val="both"/>
              <w:rPr>
                <w:sz w:val="24"/>
                <w:szCs w:val="24"/>
              </w:rPr>
            </w:pPr>
            <w:r w:rsidRPr="00256D5C">
              <w:rPr>
                <w:sz w:val="24"/>
                <w:szCs w:val="24"/>
              </w:rPr>
              <w:t>Родительское собрание</w:t>
            </w:r>
          </w:p>
        </w:tc>
        <w:tc>
          <w:tcPr>
            <w:tcW w:w="4395" w:type="dxa"/>
          </w:tcPr>
          <w:p w14:paraId="639756B8" w14:textId="77777777" w:rsidR="00797B7C" w:rsidRPr="00256D5C" w:rsidRDefault="00797B7C" w:rsidP="00162DEE">
            <w:pPr>
              <w:spacing w:line="276" w:lineRule="auto"/>
              <w:jc w:val="both"/>
              <w:rPr>
                <w:sz w:val="24"/>
                <w:szCs w:val="24"/>
              </w:rPr>
            </w:pPr>
            <w:r w:rsidRPr="00256D5C">
              <w:rPr>
                <w:sz w:val="24"/>
                <w:szCs w:val="24"/>
              </w:rPr>
              <w:t>Беседы</w:t>
            </w:r>
          </w:p>
        </w:tc>
        <w:tc>
          <w:tcPr>
            <w:tcW w:w="2134" w:type="dxa"/>
          </w:tcPr>
          <w:p w14:paraId="3FE6C68E" w14:textId="77777777" w:rsidR="00797B7C" w:rsidRPr="00256D5C" w:rsidRDefault="00797B7C" w:rsidP="00162DEE">
            <w:pPr>
              <w:spacing w:line="276" w:lineRule="auto"/>
              <w:jc w:val="both"/>
              <w:rPr>
                <w:sz w:val="24"/>
                <w:szCs w:val="24"/>
              </w:rPr>
            </w:pPr>
            <w:r w:rsidRPr="00256D5C">
              <w:rPr>
                <w:sz w:val="24"/>
                <w:szCs w:val="24"/>
              </w:rPr>
              <w:t>Демонстрация личного успеха в работе школьной газеты «Зебра»</w:t>
            </w:r>
          </w:p>
        </w:tc>
      </w:tr>
      <w:tr w:rsidR="00797B7C" w:rsidRPr="00256D5C" w14:paraId="11CBB64A" w14:textId="77777777" w:rsidTr="00797B7C">
        <w:tc>
          <w:tcPr>
            <w:tcW w:w="2830" w:type="dxa"/>
          </w:tcPr>
          <w:p w14:paraId="4FD6A29A" w14:textId="77777777" w:rsidR="00797B7C" w:rsidRPr="00256D5C" w:rsidRDefault="00797B7C" w:rsidP="00162DEE">
            <w:pPr>
              <w:spacing w:line="276" w:lineRule="auto"/>
              <w:jc w:val="both"/>
              <w:rPr>
                <w:sz w:val="24"/>
                <w:szCs w:val="24"/>
              </w:rPr>
            </w:pPr>
            <w:r w:rsidRPr="00256D5C">
              <w:rPr>
                <w:sz w:val="24"/>
                <w:szCs w:val="24"/>
              </w:rPr>
              <w:t>Проведение совместных мероприятий в классе: праздники, экскурсии, походы, спортивные соревнования</w:t>
            </w:r>
          </w:p>
        </w:tc>
        <w:tc>
          <w:tcPr>
            <w:tcW w:w="4395" w:type="dxa"/>
          </w:tcPr>
          <w:p w14:paraId="7828D472" w14:textId="77777777" w:rsidR="00797B7C" w:rsidRPr="00256D5C" w:rsidRDefault="00797B7C" w:rsidP="00162DEE">
            <w:pPr>
              <w:spacing w:line="276" w:lineRule="auto"/>
              <w:jc w:val="both"/>
              <w:rPr>
                <w:sz w:val="24"/>
                <w:szCs w:val="24"/>
              </w:rPr>
            </w:pPr>
            <w:r w:rsidRPr="00256D5C">
              <w:rPr>
                <w:sz w:val="24"/>
                <w:szCs w:val="24"/>
              </w:rPr>
              <w:t>Посещение с коллективом класса театра, центра детского творчества</w:t>
            </w:r>
          </w:p>
        </w:tc>
        <w:tc>
          <w:tcPr>
            <w:tcW w:w="2134" w:type="dxa"/>
          </w:tcPr>
          <w:p w14:paraId="516B05D6" w14:textId="77777777" w:rsidR="00797B7C" w:rsidRPr="00256D5C" w:rsidRDefault="00797B7C" w:rsidP="00162DEE">
            <w:pPr>
              <w:spacing w:line="276" w:lineRule="auto"/>
              <w:jc w:val="both"/>
              <w:rPr>
                <w:sz w:val="24"/>
                <w:szCs w:val="24"/>
              </w:rPr>
            </w:pPr>
            <w:r w:rsidRPr="00256D5C">
              <w:rPr>
                <w:sz w:val="24"/>
                <w:szCs w:val="24"/>
              </w:rPr>
              <w:t>Презентация социальных, образовательных проектов</w:t>
            </w:r>
          </w:p>
        </w:tc>
      </w:tr>
      <w:tr w:rsidR="00797B7C" w:rsidRPr="00256D5C" w14:paraId="48E28C59" w14:textId="77777777" w:rsidTr="00797B7C">
        <w:tc>
          <w:tcPr>
            <w:tcW w:w="2830" w:type="dxa"/>
          </w:tcPr>
          <w:p w14:paraId="4F1CFCAA" w14:textId="77777777" w:rsidR="00797B7C" w:rsidRPr="00256D5C" w:rsidRDefault="00797B7C" w:rsidP="00162DEE">
            <w:pPr>
              <w:spacing w:line="276" w:lineRule="auto"/>
              <w:jc w:val="both"/>
              <w:rPr>
                <w:sz w:val="24"/>
                <w:szCs w:val="24"/>
              </w:rPr>
            </w:pPr>
            <w:r w:rsidRPr="00256D5C">
              <w:rPr>
                <w:sz w:val="24"/>
                <w:szCs w:val="24"/>
              </w:rPr>
              <w:t>Участие в акциях, традициях Школы</w:t>
            </w:r>
          </w:p>
        </w:tc>
        <w:tc>
          <w:tcPr>
            <w:tcW w:w="4395" w:type="dxa"/>
          </w:tcPr>
          <w:p w14:paraId="2615E00C" w14:textId="77777777" w:rsidR="00797B7C" w:rsidRPr="00256D5C" w:rsidRDefault="00797B7C" w:rsidP="00162DEE">
            <w:pPr>
              <w:spacing w:line="276" w:lineRule="auto"/>
              <w:jc w:val="both"/>
              <w:rPr>
                <w:sz w:val="24"/>
                <w:szCs w:val="24"/>
              </w:rPr>
            </w:pPr>
            <w:r w:rsidRPr="00256D5C">
              <w:rPr>
                <w:sz w:val="24"/>
                <w:szCs w:val="24"/>
              </w:rPr>
              <w:t>Вовлечение родителей и детей с ОВЗ в совместные творческие проекты разного уровня, участие в социальных акциях, выставках рисунков, творческих конкурсах</w:t>
            </w:r>
          </w:p>
        </w:tc>
        <w:tc>
          <w:tcPr>
            <w:tcW w:w="2134" w:type="dxa"/>
          </w:tcPr>
          <w:p w14:paraId="3041017B" w14:textId="77777777" w:rsidR="00797B7C" w:rsidRPr="00256D5C" w:rsidRDefault="00797B7C" w:rsidP="00162DEE">
            <w:pPr>
              <w:spacing w:line="276" w:lineRule="auto"/>
              <w:jc w:val="both"/>
              <w:rPr>
                <w:sz w:val="24"/>
                <w:szCs w:val="24"/>
              </w:rPr>
            </w:pPr>
            <w:r w:rsidRPr="00256D5C">
              <w:rPr>
                <w:sz w:val="24"/>
                <w:szCs w:val="24"/>
              </w:rPr>
              <w:t xml:space="preserve">Выставка детских работ, «Портфель достижений» ребёнка как копилка интересных событий, важных </w:t>
            </w:r>
            <w:r w:rsidRPr="00256D5C">
              <w:rPr>
                <w:sz w:val="24"/>
                <w:szCs w:val="24"/>
              </w:rPr>
              <w:lastRenderedPageBreak/>
              <w:t>дел, демонстрация личностного роста в учёбе и творческих проектах</w:t>
            </w:r>
          </w:p>
        </w:tc>
      </w:tr>
      <w:tr w:rsidR="00797B7C" w:rsidRPr="00256D5C" w14:paraId="229BAF1E" w14:textId="77777777" w:rsidTr="00797B7C">
        <w:tc>
          <w:tcPr>
            <w:tcW w:w="2830" w:type="dxa"/>
          </w:tcPr>
          <w:p w14:paraId="362F02CE" w14:textId="77777777" w:rsidR="00797B7C" w:rsidRPr="00256D5C" w:rsidRDefault="00797B7C" w:rsidP="00162DEE">
            <w:pPr>
              <w:spacing w:line="276" w:lineRule="auto"/>
              <w:jc w:val="both"/>
              <w:rPr>
                <w:sz w:val="24"/>
                <w:szCs w:val="24"/>
              </w:rPr>
            </w:pPr>
            <w:r w:rsidRPr="00256D5C">
              <w:rPr>
                <w:sz w:val="24"/>
                <w:szCs w:val="24"/>
              </w:rPr>
              <w:t>Проведение социологических опросов, анкетирование</w:t>
            </w:r>
          </w:p>
        </w:tc>
        <w:tc>
          <w:tcPr>
            <w:tcW w:w="4395" w:type="dxa"/>
          </w:tcPr>
          <w:p w14:paraId="448B75D2" w14:textId="77777777" w:rsidR="00797B7C" w:rsidRPr="00256D5C" w:rsidRDefault="00797B7C" w:rsidP="00162DEE">
            <w:pPr>
              <w:spacing w:line="276" w:lineRule="auto"/>
              <w:jc w:val="both"/>
              <w:rPr>
                <w:sz w:val="24"/>
                <w:szCs w:val="24"/>
              </w:rPr>
            </w:pPr>
            <w:r w:rsidRPr="00256D5C">
              <w:rPr>
                <w:sz w:val="24"/>
                <w:szCs w:val="24"/>
              </w:rPr>
              <w:t>Сайт Школы, раздел «консультация родителей (законных представителей)», «обучение с применением дистанционных форм обучения». Школьная газета «Зебра».</w:t>
            </w:r>
          </w:p>
        </w:tc>
        <w:tc>
          <w:tcPr>
            <w:tcW w:w="2134" w:type="dxa"/>
          </w:tcPr>
          <w:p w14:paraId="3533E317" w14:textId="77777777" w:rsidR="00797B7C" w:rsidRPr="00256D5C" w:rsidRDefault="00797B7C" w:rsidP="00162DEE">
            <w:pPr>
              <w:spacing w:line="276" w:lineRule="auto"/>
              <w:jc w:val="both"/>
              <w:rPr>
                <w:sz w:val="24"/>
                <w:szCs w:val="24"/>
              </w:rPr>
            </w:pPr>
            <w:r w:rsidRPr="00256D5C">
              <w:rPr>
                <w:sz w:val="24"/>
                <w:szCs w:val="24"/>
              </w:rPr>
              <w:t>Совместные праздники для родителей и детей, экскурсии</w:t>
            </w:r>
          </w:p>
        </w:tc>
      </w:tr>
    </w:tbl>
    <w:p w14:paraId="4999C97F" w14:textId="77777777" w:rsidR="00797B7C" w:rsidRPr="00256D5C" w:rsidRDefault="00797B7C" w:rsidP="00797B7C">
      <w:pPr>
        <w:spacing w:line="276" w:lineRule="auto"/>
        <w:ind w:firstLine="709"/>
        <w:jc w:val="both"/>
        <w:rPr>
          <w:i/>
          <w:sz w:val="24"/>
          <w:szCs w:val="24"/>
        </w:rPr>
      </w:pPr>
      <w:r w:rsidRPr="00256D5C">
        <w:rPr>
          <w:sz w:val="24"/>
          <w:szCs w:val="24"/>
        </w:rPr>
        <w:t xml:space="preserve">Обучающиеся с ОВЗ успешно реализуют АООП </w:t>
      </w:r>
      <w:r>
        <w:rPr>
          <w:sz w:val="24"/>
          <w:szCs w:val="24"/>
        </w:rPr>
        <w:t>О</w:t>
      </w:r>
      <w:r w:rsidRPr="00256D5C">
        <w:rPr>
          <w:sz w:val="24"/>
          <w:szCs w:val="24"/>
        </w:rPr>
        <w:t>ОО, в результате все обучающиеся переведены в следующий класс.</w:t>
      </w:r>
    </w:p>
    <w:p w14:paraId="24FCD766" w14:textId="77777777" w:rsidR="00797B7C" w:rsidRPr="00797B7C" w:rsidRDefault="00797B7C" w:rsidP="00797B7C">
      <w:pPr>
        <w:pStyle w:val="afff"/>
        <w:spacing w:before="0" w:beforeAutospacing="0"/>
        <w:rPr>
          <w:lang w:val="ru-RU"/>
        </w:rPr>
      </w:pPr>
    </w:p>
    <w:sectPr w:rsidR="00797B7C" w:rsidRPr="00797B7C" w:rsidSect="00BB53EF">
      <w:pgSz w:w="11920" w:h="16850"/>
      <w:pgMar w:top="1134" w:right="850" w:bottom="1134" w:left="1701" w:header="0" w:footer="126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DE4FF" w14:textId="77777777" w:rsidR="00952B2B" w:rsidRDefault="00952B2B">
      <w:r>
        <w:separator/>
      </w:r>
    </w:p>
  </w:endnote>
  <w:endnote w:type="continuationSeparator" w:id="0">
    <w:p w14:paraId="78A1ABB8" w14:textId="77777777" w:rsidR="00952B2B" w:rsidRDefault="00952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Times New Roman ??????????">
    <w:panose1 w:val="00000000000000000000"/>
    <w:charset w:val="00"/>
    <w:family w:val="roman"/>
    <w:notTrueType/>
    <w:pitch w:val="default"/>
    <w:sig w:usb0="00000003" w:usb1="00000000" w:usb2="00000000" w:usb3="00000000" w:csb0="00000001" w:csb1="00000000"/>
  </w:font>
  <w:font w:name="NewtonCSanPi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choolBookSanPin">
    <w:altName w:val="Times New Roman"/>
    <w:panose1 w:val="00000000000000000000"/>
    <w:charset w:val="00"/>
    <w:family w:val="roman"/>
    <w:notTrueType/>
    <w:pitch w:val="variable"/>
    <w:sig w:usb0="A00002FF" w:usb1="5000204A" w:usb2="0000002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charset w:val="00"/>
    <w:family w:val="auto"/>
    <w:pitch w:val="default"/>
  </w:font>
  <w:font w:name="Minion Pro">
    <w:charset w:val="00"/>
    <w:family w:val="auto"/>
    <w:pitch w:val="default"/>
  </w:font>
  <w:font w:name="SchoolBookSanPin-Bold">
    <w:charset w:val="00"/>
    <w:family w:val="auto"/>
    <w:pitch w:val="default"/>
  </w:font>
  <w:font w:name="SchoolBookSanPin-Regular">
    <w:altName w:val="Times New Roman"/>
    <w:charset w:val="00"/>
    <w:family w:val="auto"/>
    <w:pitch w:val="default"/>
  </w:font>
  <w:font w:name="SchoolBookSanPin-BoldItalic">
    <w:altName w:val="Calibri"/>
    <w:charset w:val="00"/>
    <w:family w:val="auto"/>
    <w:pitch w:val="default"/>
  </w:font>
  <w:font w:name="SymbolP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font>
  <w:font w:name="TimesNewRomanPSMT">
    <w:altName w:val="Times New Roman"/>
    <w:charset w:val="00"/>
    <w:family w:val="auto"/>
    <w:pitch w:val="default"/>
  </w:font>
  <w:font w:name="SymbolMT">
    <w:charset w:val="00"/>
    <w:family w:val="auto"/>
    <w:pitch w:val="default"/>
  </w:font>
  <w:font w:name="PiGraphA">
    <w:altName w:val="Times New Roman"/>
    <w:charset w:val="00"/>
    <w:family w:val="auto"/>
    <w:pitch w:val="default"/>
  </w:font>
  <w:font w:name="OfficinaSansExtraBoldITC-Reg">
    <w:altName w:val="Times New Roman"/>
    <w:charset w:val="00"/>
    <w:family w:val="auto"/>
    <w:pitch w:val="default"/>
  </w:font>
  <w:font w:name="OfficinaSansMediumITC-Regular">
    <w:altName w:val="Arial Unicode MS"/>
    <w:charset w:val="00"/>
    <w:family w:val="auto"/>
    <w:pitch w:val="default"/>
  </w:font>
  <w:font w:name="Symbola">
    <w:altName w:val="MS Gothic"/>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SchoolBookC">
    <w:charset w:val="00"/>
    <w:family w:val="auto"/>
    <w:pitch w:val="default"/>
  </w:font>
  <w:font w:name="Newton-Bold">
    <w:altName w:val="Cambria"/>
    <w:charset w:val="00"/>
    <w:family w:val="auto"/>
    <w:pitch w:val="default"/>
  </w:font>
  <w:font w:name="Newton-Regular">
    <w:altName w:val="MS Gothic"/>
    <w:charset w:val="00"/>
    <w:family w:val="auto"/>
    <w:pitch w:val="default"/>
  </w:font>
  <w:font w:name="HiddenHorzOCR-Identity-H">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Liberation Mono">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XO Thames">
    <w:charset w:val="00"/>
    <w:family w:val="auto"/>
    <w:pitch w:val="default"/>
  </w:font>
  <w:font w:name="Newto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Times New Roman Udm">
    <w:altName w:val="Times New Roman"/>
    <w:charset w:val="00"/>
    <w:family w:val="auto"/>
    <w:pitch w:val="default"/>
  </w:font>
  <w:font w:name="T*m*s*N*w*R*m*n">
    <w:altName w:val="Times New Roman"/>
    <w:charset w:val="00"/>
    <w:family w:val="auto"/>
    <w:pitch w:val="default"/>
  </w:font>
  <w:font w:name="C*l*b*i">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Euphemia">
    <w:charset w:val="00"/>
    <w:family w:val="swiss"/>
    <w:pitch w:val="variable"/>
    <w:sig w:usb0="8000006F" w:usb1="0000004A" w:usb2="00002000" w:usb3="00000000" w:csb0="00000001" w:csb1="00000000"/>
  </w:font>
  <w:font w:name="Komi SchoolBook">
    <w:altName w:val="Times New Roman"/>
    <w:charset w:val="00"/>
    <w:family w:val="auto"/>
    <w:pitch w:val="default"/>
  </w:font>
  <w:font w:name="Liberation Sans">
    <w:altName w:val="Arial"/>
    <w:charset w:val="CC"/>
    <w:family w:val="swiss"/>
    <w:pitch w:val="variable"/>
    <w:sig w:usb0="E0000AFF" w:usb1="500078FF" w:usb2="00000021" w:usb3="00000000" w:csb0="000001BF" w:csb1="00000000"/>
  </w:font>
  <w:font w:name="№Е">
    <w:altName w:val="Times New Roman"/>
    <w:charset w:val="00"/>
    <w:family w:val="roman"/>
    <w:pitch w:val="default"/>
    <w:sig w:usb0="00000000" w:usb1="00000000" w:usb2="00000010" w:usb3="00000000" w:csb0="00080000"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TextBookC">
    <w:panose1 w:val="00000000000000000000"/>
    <w:charset w:val="CC"/>
    <w:family w:val="auto"/>
    <w:notTrueType/>
    <w:pitch w:val="default"/>
    <w:sig w:usb0="00000203" w:usb1="00000000" w:usb2="00000000" w:usb3="00000000" w:csb0="00000005" w:csb1="00000000"/>
  </w:font>
  <w:font w:name="BannikovaAP">
    <w:altName w:val="Times New Roman"/>
    <w:panose1 w:val="00000000000000000000"/>
    <w:charset w:val="CC"/>
    <w:family w:val="roman"/>
    <w:notTrueType/>
    <w:pitch w:val="default"/>
    <w:sig w:usb0="00000203" w:usb1="00000000" w:usb2="00000000" w:usb3="00000000" w:csb0="00000005" w:csb1="00000000"/>
  </w:font>
  <w:font w:name="@Arial Unicode MS">
    <w:panose1 w:val="020B0604020202020204"/>
    <w:charset w:val="80"/>
    <w:family w:val="auto"/>
    <w:pitch w:val="default"/>
  </w:font>
  <w:font w:name="Gelvetsky 12pt">
    <w:altName w:val="Times New Roman"/>
    <w:panose1 w:val="00000000000000000000"/>
    <w:charset w:val="00"/>
    <w:family w:val="auto"/>
    <w:notTrueType/>
    <w:pitch w:val="default"/>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OfficinaSansMediumITC">
    <w:altName w:val="Calibri"/>
    <w:charset w:val="00"/>
    <w:family w:val="auto"/>
    <w:pitch w:val="default"/>
  </w:font>
  <w:font w:name="MS Reference Sans Serif">
    <w:panose1 w:val="020B0604030504040204"/>
    <w:charset w:val="CC"/>
    <w:family w:val="swiss"/>
    <w:pitch w:val="variable"/>
    <w:sig w:usb0="20000287" w:usb1="00000000" w:usb2="00000000" w:usb3="00000000" w:csb0="0000019F" w:csb1="00000000"/>
  </w:font>
  <w:font w:name="FuturisC">
    <w:altName w:val="Gabriola"/>
    <w:panose1 w:val="00000000000000000000"/>
    <w:charset w:val="00"/>
    <w:family w:val="decorative"/>
    <w:notTrueType/>
    <w:pitch w:val="variable"/>
    <w:sig w:usb0="00000003" w:usb1="00000000" w:usb2="00000000" w:usb3="00000000" w:csb0="00000001" w:csb1="00000000"/>
  </w:font>
  <w:font w:name="GaramondCTT">
    <w:altName w:val="Times New Roman"/>
    <w:panose1 w:val="00000000000000000000"/>
    <w:charset w:val="00"/>
    <w:family w:val="auto"/>
    <w:notTrueType/>
    <w:pitch w:val="variable"/>
    <w:sig w:usb0="00000003" w:usb1="00000000" w:usb2="00000000" w:usb3="00000000" w:csb0="00000001" w:csb1="00000000"/>
  </w:font>
  <w:font w:name="CenturySchlbkCyr">
    <w:panose1 w:val="00000000000000000000"/>
    <w:charset w:val="00"/>
    <w:family w:val="modern"/>
    <w:notTrueType/>
    <w:pitch w:val="variable"/>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irce">
    <w:altName w:val="Arial"/>
    <w:panose1 w:val="00000000000000000000"/>
    <w:charset w:val="00"/>
    <w:family w:val="swiss"/>
    <w:notTrueType/>
    <w:pitch w:val="default"/>
    <w:sig w:usb0="00000003" w:usb1="00000000" w:usb2="00000000" w:usb3="00000000" w:csb0="00000005" w:csb1="00000000"/>
  </w:font>
  <w:font w:name="OfficinaSansITC">
    <w:altName w:val="Arial"/>
    <w:panose1 w:val="00000000000000000000"/>
    <w:charset w:val="00"/>
    <w:family w:val="swiss"/>
    <w:notTrueType/>
    <w:pitch w:val="default"/>
    <w:sig w:usb0="00000003" w:usb1="00000000" w:usb2="00000000" w:usb3="00000000" w:csb0="00000005"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OpenSymbol">
    <w:charset w:val="00"/>
    <w:family w:val="auto"/>
    <w:pitch w:val="default"/>
  </w:font>
  <w:font w:name="等?">
    <w:altName w:val="MS Gothic"/>
    <w:panose1 w:val="00000000000000000000"/>
    <w:charset w:val="80"/>
    <w:family w:val="roman"/>
    <w:notTrueType/>
    <w:pitch w:val="default"/>
    <w:sig w:usb0="00000001" w:usb1="08070000" w:usb2="00000010" w:usb3="00000000" w:csb0="00020000" w:csb1="00000000"/>
  </w:font>
  <w:font w:name="Cordia New">
    <w:panose1 w:val="020B0304020202020204"/>
    <w:charset w:val="DE"/>
    <w:family w:val="swiss"/>
    <w:pitch w:val="variable"/>
    <w:sig w:usb0="81000003" w:usb1="00000000" w:usb2="00000000" w:usb3="00000000" w:csb0="00010001" w:csb1="00000000"/>
  </w:font>
  <w:font w:name="TimesNewRoman">
    <w:altName w:val="Yu Gothic"/>
    <w:panose1 w:val="00000000000000000000"/>
    <w:charset w:val="80"/>
    <w:family w:val="auto"/>
    <w:notTrueType/>
    <w:pitch w:val="default"/>
    <w:sig w:usb0="00000003" w:usb1="08070000" w:usb2="00000010" w:usb3="00000000" w:csb0="0002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931952"/>
      <w:docPartObj>
        <w:docPartGallery w:val="Page Numbers (Bottom of Page)"/>
        <w:docPartUnique/>
      </w:docPartObj>
    </w:sdtPr>
    <w:sdtEndPr>
      <w:rPr>
        <w:sz w:val="20"/>
      </w:rPr>
    </w:sdtEndPr>
    <w:sdtContent>
      <w:p w14:paraId="72BEA43E" w14:textId="77777777" w:rsidR="00E57AA6" w:rsidRPr="00133FDC" w:rsidRDefault="00E57AA6">
        <w:pPr>
          <w:pStyle w:val="af0"/>
          <w:jc w:val="right"/>
          <w:rPr>
            <w:sz w:val="20"/>
          </w:rPr>
        </w:pPr>
        <w:r w:rsidRPr="00133FDC">
          <w:rPr>
            <w:sz w:val="20"/>
          </w:rPr>
          <w:fldChar w:fldCharType="begin"/>
        </w:r>
        <w:r w:rsidRPr="00133FDC">
          <w:rPr>
            <w:sz w:val="20"/>
          </w:rPr>
          <w:instrText>PAGE   \* MERGEFORMAT</w:instrText>
        </w:r>
        <w:r w:rsidRPr="00133FDC">
          <w:rPr>
            <w:sz w:val="20"/>
          </w:rPr>
          <w:fldChar w:fldCharType="separate"/>
        </w:r>
        <w:r w:rsidRPr="00133FDC">
          <w:rPr>
            <w:sz w:val="20"/>
          </w:rPr>
          <w:t>2</w:t>
        </w:r>
        <w:r w:rsidRPr="00133FDC">
          <w:rPr>
            <w:sz w:val="20"/>
          </w:rPr>
          <w:fldChar w:fldCharType="end"/>
        </w:r>
      </w:p>
    </w:sdtContent>
  </w:sdt>
  <w:p w14:paraId="16AFDE5B" w14:textId="77777777" w:rsidR="00E57AA6" w:rsidRDefault="00E57AA6">
    <w:pPr>
      <w:pStyle w:val="a7"/>
      <w:spacing w:line="14" w:lineRule="auto"/>
      <w:ind w:left="0"/>
      <w:jc w:val="left"/>
      <w:rPr>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D9A06" w14:textId="77777777" w:rsidR="00952B2B" w:rsidRDefault="00952B2B">
      <w:r>
        <w:separator/>
      </w:r>
    </w:p>
  </w:footnote>
  <w:footnote w:type="continuationSeparator" w:id="0">
    <w:p w14:paraId="6D075FB2" w14:textId="77777777" w:rsidR="00952B2B" w:rsidRDefault="00952B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32EFF0"/>
    <w:lvl w:ilvl="0">
      <w:start w:val="1"/>
      <w:numFmt w:val="bullet"/>
      <w:pStyle w:val="21"/>
      <w:lvlText w:val="–"/>
      <w:lvlJc w:val="left"/>
      <w:pPr>
        <w:ind w:left="2191" w:firstLine="680"/>
      </w:pPr>
      <w:rPr>
        <w:rFonts w:ascii="Times New Roman" w:hAnsi="Times New Roman" w:cs="Times New Roman" w:hint="default"/>
      </w:rPr>
    </w:lvl>
    <w:lvl w:ilvl="1">
      <w:start w:val="1"/>
      <w:numFmt w:val="bullet"/>
      <w:lvlText w:val=""/>
      <w:lvlJc w:val="left"/>
      <w:pPr>
        <w:tabs>
          <w:tab w:val="num" w:pos="2911"/>
        </w:tabs>
        <w:ind w:left="3271" w:hanging="360"/>
      </w:pPr>
      <w:rPr>
        <w:rFonts w:ascii="Symbol" w:hAnsi="Symbol" w:hint="default"/>
      </w:rPr>
    </w:lvl>
    <w:lvl w:ilvl="2">
      <w:start w:val="1"/>
      <w:numFmt w:val="bullet"/>
      <w:lvlText w:val="o"/>
      <w:lvlJc w:val="left"/>
      <w:pPr>
        <w:tabs>
          <w:tab w:val="num" w:pos="3631"/>
        </w:tabs>
        <w:ind w:left="3991" w:hanging="360"/>
      </w:pPr>
      <w:rPr>
        <w:rFonts w:ascii="Courier New" w:hAnsi="Courier New" w:cs="Courier New" w:hint="default"/>
      </w:rPr>
    </w:lvl>
    <w:lvl w:ilvl="3">
      <w:start w:val="1"/>
      <w:numFmt w:val="bullet"/>
      <w:lvlText w:val=""/>
      <w:lvlJc w:val="left"/>
      <w:pPr>
        <w:tabs>
          <w:tab w:val="num" w:pos="4351"/>
        </w:tabs>
        <w:ind w:left="4711" w:hanging="360"/>
      </w:pPr>
      <w:rPr>
        <w:rFonts w:ascii="Wingdings" w:hAnsi="Wingdings" w:hint="default"/>
      </w:rPr>
    </w:lvl>
    <w:lvl w:ilvl="4">
      <w:start w:val="1"/>
      <w:numFmt w:val="bullet"/>
      <w:lvlText w:val=""/>
      <w:lvlJc w:val="left"/>
      <w:pPr>
        <w:tabs>
          <w:tab w:val="num" w:pos="5071"/>
        </w:tabs>
        <w:ind w:left="5431" w:hanging="360"/>
      </w:pPr>
      <w:rPr>
        <w:rFonts w:ascii="Wingdings" w:hAnsi="Wingdings" w:hint="default"/>
      </w:rPr>
    </w:lvl>
    <w:lvl w:ilvl="5">
      <w:start w:val="1"/>
      <w:numFmt w:val="bullet"/>
      <w:lvlText w:val=""/>
      <w:lvlJc w:val="left"/>
      <w:pPr>
        <w:tabs>
          <w:tab w:val="num" w:pos="5791"/>
        </w:tabs>
        <w:ind w:left="6151" w:hanging="360"/>
      </w:pPr>
      <w:rPr>
        <w:rFonts w:ascii="Symbol" w:hAnsi="Symbol" w:hint="default"/>
      </w:rPr>
    </w:lvl>
    <w:lvl w:ilvl="6">
      <w:start w:val="1"/>
      <w:numFmt w:val="bullet"/>
      <w:lvlText w:val="o"/>
      <w:lvlJc w:val="left"/>
      <w:pPr>
        <w:tabs>
          <w:tab w:val="num" w:pos="6511"/>
        </w:tabs>
        <w:ind w:left="6871" w:hanging="360"/>
      </w:pPr>
      <w:rPr>
        <w:rFonts w:ascii="Courier New" w:hAnsi="Courier New" w:cs="Courier New" w:hint="default"/>
      </w:rPr>
    </w:lvl>
    <w:lvl w:ilvl="7">
      <w:start w:val="1"/>
      <w:numFmt w:val="bullet"/>
      <w:lvlText w:val=""/>
      <w:lvlJc w:val="left"/>
      <w:pPr>
        <w:tabs>
          <w:tab w:val="num" w:pos="7231"/>
        </w:tabs>
        <w:ind w:left="7591" w:hanging="360"/>
      </w:pPr>
      <w:rPr>
        <w:rFonts w:ascii="Wingdings" w:hAnsi="Wingdings" w:hint="default"/>
      </w:rPr>
    </w:lvl>
    <w:lvl w:ilvl="8">
      <w:start w:val="1"/>
      <w:numFmt w:val="bullet"/>
      <w:lvlText w:val=""/>
      <w:lvlJc w:val="left"/>
      <w:pPr>
        <w:tabs>
          <w:tab w:val="num" w:pos="7951"/>
        </w:tabs>
        <w:ind w:left="8311" w:hanging="360"/>
      </w:pPr>
      <w:rPr>
        <w:rFonts w:ascii="Wingdings" w:hAnsi="Wingdings" w:hint="default"/>
      </w:rPr>
    </w:lvl>
  </w:abstractNum>
  <w:abstractNum w:abstractNumId="1" w15:restartNumberingAfterBreak="0">
    <w:nsid w:val="013D1CF5"/>
    <w:multiLevelType w:val="hybridMultilevel"/>
    <w:tmpl w:val="3A9CCBF2"/>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FD6375"/>
    <w:multiLevelType w:val="hybridMultilevel"/>
    <w:tmpl w:val="BD1C9402"/>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312DE2"/>
    <w:multiLevelType w:val="hybridMultilevel"/>
    <w:tmpl w:val="F1F024CE"/>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71464C"/>
    <w:multiLevelType w:val="hybridMultilevel"/>
    <w:tmpl w:val="2500CC26"/>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A04C92"/>
    <w:multiLevelType w:val="hybridMultilevel"/>
    <w:tmpl w:val="6D9EA6D0"/>
    <w:lvl w:ilvl="0" w:tplc="A816C2FE">
      <w:start w:val="1"/>
      <w:numFmt w:val="bullet"/>
      <w:pStyle w:val="a"/>
      <w:lvlText w:val=""/>
      <w:lvlJc w:val="left"/>
      <w:pPr>
        <w:ind w:left="799" w:hanging="360"/>
      </w:pPr>
      <w:rPr>
        <w:rFonts w:ascii="Wingdings" w:hAnsi="Wingdings" w:hint="default"/>
      </w:rPr>
    </w:lvl>
    <w:lvl w:ilvl="1" w:tplc="04190003">
      <w:start w:val="1"/>
      <w:numFmt w:val="bullet"/>
      <w:lvlText w:val="o"/>
      <w:lvlJc w:val="left"/>
      <w:pPr>
        <w:ind w:left="1519" w:hanging="360"/>
      </w:pPr>
      <w:rPr>
        <w:rFonts w:ascii="Courier New" w:hAnsi="Courier New" w:cs="Times New Roman" w:hint="default"/>
      </w:rPr>
    </w:lvl>
    <w:lvl w:ilvl="2" w:tplc="04190005">
      <w:start w:val="1"/>
      <w:numFmt w:val="bullet"/>
      <w:lvlText w:val=""/>
      <w:lvlJc w:val="left"/>
      <w:pPr>
        <w:ind w:left="2239" w:hanging="360"/>
      </w:pPr>
      <w:rPr>
        <w:rFonts w:ascii="Wingdings" w:hAnsi="Wingdings" w:hint="default"/>
      </w:rPr>
    </w:lvl>
    <w:lvl w:ilvl="3" w:tplc="04190001">
      <w:start w:val="1"/>
      <w:numFmt w:val="bullet"/>
      <w:lvlText w:val=""/>
      <w:lvlJc w:val="left"/>
      <w:pPr>
        <w:ind w:left="2959" w:hanging="360"/>
      </w:pPr>
      <w:rPr>
        <w:rFonts w:ascii="Symbol" w:hAnsi="Symbol" w:hint="default"/>
      </w:rPr>
    </w:lvl>
    <w:lvl w:ilvl="4" w:tplc="04190003">
      <w:start w:val="1"/>
      <w:numFmt w:val="bullet"/>
      <w:lvlText w:val="o"/>
      <w:lvlJc w:val="left"/>
      <w:pPr>
        <w:ind w:left="3679" w:hanging="360"/>
      </w:pPr>
      <w:rPr>
        <w:rFonts w:ascii="Courier New" w:hAnsi="Courier New" w:cs="Times New Roman" w:hint="default"/>
      </w:rPr>
    </w:lvl>
    <w:lvl w:ilvl="5" w:tplc="04190005">
      <w:start w:val="1"/>
      <w:numFmt w:val="bullet"/>
      <w:lvlText w:val=""/>
      <w:lvlJc w:val="left"/>
      <w:pPr>
        <w:ind w:left="4399" w:hanging="360"/>
      </w:pPr>
      <w:rPr>
        <w:rFonts w:ascii="Wingdings" w:hAnsi="Wingdings" w:hint="default"/>
      </w:rPr>
    </w:lvl>
    <w:lvl w:ilvl="6" w:tplc="04190001">
      <w:start w:val="1"/>
      <w:numFmt w:val="bullet"/>
      <w:lvlText w:val=""/>
      <w:lvlJc w:val="left"/>
      <w:pPr>
        <w:ind w:left="5119" w:hanging="360"/>
      </w:pPr>
      <w:rPr>
        <w:rFonts w:ascii="Symbol" w:hAnsi="Symbol" w:hint="default"/>
      </w:rPr>
    </w:lvl>
    <w:lvl w:ilvl="7" w:tplc="04190003">
      <w:start w:val="1"/>
      <w:numFmt w:val="bullet"/>
      <w:lvlText w:val="o"/>
      <w:lvlJc w:val="left"/>
      <w:pPr>
        <w:ind w:left="5839" w:hanging="360"/>
      </w:pPr>
      <w:rPr>
        <w:rFonts w:ascii="Courier New" w:hAnsi="Courier New" w:cs="Times New Roman" w:hint="default"/>
      </w:rPr>
    </w:lvl>
    <w:lvl w:ilvl="8" w:tplc="04190005">
      <w:start w:val="1"/>
      <w:numFmt w:val="bullet"/>
      <w:lvlText w:val=""/>
      <w:lvlJc w:val="left"/>
      <w:pPr>
        <w:ind w:left="6559" w:hanging="360"/>
      </w:pPr>
      <w:rPr>
        <w:rFonts w:ascii="Wingdings" w:hAnsi="Wingdings" w:hint="default"/>
      </w:rPr>
    </w:lvl>
  </w:abstractNum>
  <w:abstractNum w:abstractNumId="6" w15:restartNumberingAfterBreak="0">
    <w:nsid w:val="06BC05AD"/>
    <w:multiLevelType w:val="hybridMultilevel"/>
    <w:tmpl w:val="D152D5DA"/>
    <w:lvl w:ilvl="0" w:tplc="977E321C">
      <w:start w:val="1"/>
      <w:numFmt w:val="bullet"/>
      <w:lvlText w:val=""/>
      <w:lvlJc w:val="left"/>
      <w:pPr>
        <w:ind w:left="1004" w:hanging="360"/>
      </w:pPr>
      <w:rPr>
        <w:rFonts w:ascii="Symbol" w:hAnsi="Symbol" w:hint="default"/>
      </w:rPr>
    </w:lvl>
    <w:lvl w:ilvl="1" w:tplc="A2820196">
      <w:start w:val="1"/>
      <w:numFmt w:val="bullet"/>
      <w:lvlText w:val="o"/>
      <w:lvlJc w:val="left"/>
      <w:pPr>
        <w:ind w:left="1724" w:hanging="360"/>
      </w:pPr>
      <w:rPr>
        <w:rFonts w:ascii="Courier New" w:hAnsi="Courier New" w:cs="Courier New" w:hint="default"/>
      </w:rPr>
    </w:lvl>
    <w:lvl w:ilvl="2" w:tplc="30D49F36">
      <w:start w:val="1"/>
      <w:numFmt w:val="bullet"/>
      <w:lvlText w:val=""/>
      <w:lvlJc w:val="left"/>
      <w:pPr>
        <w:ind w:left="2444" w:hanging="360"/>
      </w:pPr>
      <w:rPr>
        <w:rFonts w:ascii="Wingdings" w:hAnsi="Wingdings" w:hint="default"/>
      </w:rPr>
    </w:lvl>
    <w:lvl w:ilvl="3" w:tplc="63589F38">
      <w:start w:val="1"/>
      <w:numFmt w:val="bullet"/>
      <w:lvlText w:val=""/>
      <w:lvlJc w:val="left"/>
      <w:pPr>
        <w:ind w:left="3164" w:hanging="360"/>
      </w:pPr>
      <w:rPr>
        <w:rFonts w:ascii="Symbol" w:hAnsi="Symbol" w:hint="default"/>
      </w:rPr>
    </w:lvl>
    <w:lvl w:ilvl="4" w:tplc="A538F49C">
      <w:start w:val="1"/>
      <w:numFmt w:val="bullet"/>
      <w:lvlText w:val="o"/>
      <w:lvlJc w:val="left"/>
      <w:pPr>
        <w:ind w:left="3884" w:hanging="360"/>
      </w:pPr>
      <w:rPr>
        <w:rFonts w:ascii="Courier New" w:hAnsi="Courier New" w:cs="Courier New" w:hint="default"/>
      </w:rPr>
    </w:lvl>
    <w:lvl w:ilvl="5" w:tplc="89A4F586">
      <w:start w:val="1"/>
      <w:numFmt w:val="bullet"/>
      <w:lvlText w:val=""/>
      <w:lvlJc w:val="left"/>
      <w:pPr>
        <w:ind w:left="4604" w:hanging="360"/>
      </w:pPr>
      <w:rPr>
        <w:rFonts w:ascii="Wingdings" w:hAnsi="Wingdings" w:hint="default"/>
      </w:rPr>
    </w:lvl>
    <w:lvl w:ilvl="6" w:tplc="C8948302">
      <w:start w:val="1"/>
      <w:numFmt w:val="bullet"/>
      <w:lvlText w:val=""/>
      <w:lvlJc w:val="left"/>
      <w:pPr>
        <w:ind w:left="5324" w:hanging="360"/>
      </w:pPr>
      <w:rPr>
        <w:rFonts w:ascii="Symbol" w:hAnsi="Symbol" w:hint="default"/>
      </w:rPr>
    </w:lvl>
    <w:lvl w:ilvl="7" w:tplc="7A601248">
      <w:start w:val="1"/>
      <w:numFmt w:val="bullet"/>
      <w:lvlText w:val="o"/>
      <w:lvlJc w:val="left"/>
      <w:pPr>
        <w:ind w:left="6044" w:hanging="360"/>
      </w:pPr>
      <w:rPr>
        <w:rFonts w:ascii="Courier New" w:hAnsi="Courier New" w:cs="Courier New" w:hint="default"/>
      </w:rPr>
    </w:lvl>
    <w:lvl w:ilvl="8" w:tplc="D73CCD60">
      <w:start w:val="1"/>
      <w:numFmt w:val="bullet"/>
      <w:lvlText w:val=""/>
      <w:lvlJc w:val="left"/>
      <w:pPr>
        <w:ind w:left="6764" w:hanging="360"/>
      </w:pPr>
      <w:rPr>
        <w:rFonts w:ascii="Wingdings" w:hAnsi="Wingdings" w:hint="default"/>
      </w:rPr>
    </w:lvl>
  </w:abstractNum>
  <w:abstractNum w:abstractNumId="7" w15:restartNumberingAfterBreak="0">
    <w:nsid w:val="07CB2AD6"/>
    <w:multiLevelType w:val="hybridMultilevel"/>
    <w:tmpl w:val="D9CE5088"/>
    <w:lvl w:ilvl="0" w:tplc="5D608FFA">
      <w:numFmt w:val="bullet"/>
      <w:lvlText w:val="•"/>
      <w:lvlJc w:val="left"/>
      <w:pPr>
        <w:ind w:left="1713" w:hanging="360"/>
      </w:pPr>
      <w:rPr>
        <w:rFonts w:hint="default"/>
        <w:lang w:val="ru-RU" w:eastAsia="en-US" w:bidi="ar-SA"/>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 w15:restartNumberingAfterBreak="0">
    <w:nsid w:val="096B781E"/>
    <w:multiLevelType w:val="multilevel"/>
    <w:tmpl w:val="108E9250"/>
    <w:lvl w:ilvl="0">
      <w:start w:val="1"/>
      <w:numFmt w:val="bullet"/>
      <w:pStyle w:val="1"/>
      <w:suff w:val="space"/>
      <w:lvlText w:val="–"/>
      <w:lvlJc w:val="left"/>
      <w:pPr>
        <w:ind w:left="907" w:hanging="198"/>
      </w:pPr>
      <w:rPr>
        <w:rFonts w:ascii="Yu Gothic Light" w:eastAsia="Yu Gothic Light" w:hAnsi="Times New Roman" w:hint="eastAsia"/>
      </w:rPr>
    </w:lvl>
    <w:lvl w:ilvl="1">
      <w:start w:val="1"/>
      <w:numFmt w:val="bullet"/>
      <w:pStyle w:val="2"/>
      <w:suff w:val="space"/>
      <w:lvlText w:val="–"/>
      <w:lvlJc w:val="left"/>
      <w:pPr>
        <w:ind w:left="1332" w:hanging="198"/>
      </w:pPr>
      <w:rPr>
        <w:rFonts w:ascii="Yu Gothic Light" w:eastAsia="Yu Gothic Light" w:hAnsi="Times New Roman" w:hint="eastAsia"/>
      </w:rPr>
    </w:lvl>
    <w:lvl w:ilvl="2">
      <w:start w:val="1"/>
      <w:numFmt w:val="bullet"/>
      <w:pStyle w:val="3"/>
      <w:suff w:val="space"/>
      <w:lvlText w:val="–"/>
      <w:lvlJc w:val="left"/>
      <w:pPr>
        <w:ind w:left="1758" w:hanging="199"/>
      </w:pPr>
      <w:rPr>
        <w:rFonts w:ascii="Yu Gothic Light" w:eastAsia="Yu Gothic Light" w:hAnsi="Times New Roman" w:hint="eastAsia"/>
      </w:rPr>
    </w:lvl>
    <w:lvl w:ilvl="3">
      <w:start w:val="1"/>
      <w:numFmt w:val="none"/>
      <w:lvlText w:val=""/>
      <w:lvlJc w:val="left"/>
      <w:pPr>
        <w:ind w:left="1440" w:hanging="360"/>
      </w:pPr>
      <w:rPr>
        <w:rFonts w:cs="Times New Roman"/>
      </w:rPr>
    </w:lvl>
    <w:lvl w:ilvl="4">
      <w:start w:val="1"/>
      <w:numFmt w:val="none"/>
      <w:lvlText w:val=""/>
      <w:lvlJc w:val="left"/>
      <w:pPr>
        <w:ind w:left="1800" w:hanging="360"/>
      </w:pPr>
      <w:rPr>
        <w:rFonts w:cs="Times New Roman"/>
      </w:rPr>
    </w:lvl>
    <w:lvl w:ilvl="5">
      <w:start w:val="1"/>
      <w:numFmt w:val="none"/>
      <w:lvlText w:val=""/>
      <w:lvlJc w:val="left"/>
      <w:pPr>
        <w:ind w:left="2160" w:hanging="360"/>
      </w:pPr>
      <w:rPr>
        <w:rFonts w:cs="Times New Roman"/>
      </w:rPr>
    </w:lvl>
    <w:lvl w:ilvl="6">
      <w:start w:val="1"/>
      <w:numFmt w:val="none"/>
      <w:lvlText w:val="%7"/>
      <w:lvlJc w:val="left"/>
      <w:pPr>
        <w:ind w:left="2520" w:hanging="360"/>
      </w:pPr>
      <w:rPr>
        <w:rFonts w:cs="Times New Roman"/>
      </w:rPr>
    </w:lvl>
    <w:lvl w:ilvl="7">
      <w:start w:val="1"/>
      <w:numFmt w:val="none"/>
      <w:lvlText w:val="%8"/>
      <w:lvlJc w:val="left"/>
      <w:pPr>
        <w:ind w:left="2880" w:hanging="360"/>
      </w:pPr>
      <w:rPr>
        <w:rFonts w:cs="Times New Roman"/>
      </w:rPr>
    </w:lvl>
    <w:lvl w:ilvl="8">
      <w:start w:val="1"/>
      <w:numFmt w:val="none"/>
      <w:lvlText w:val="%9"/>
      <w:lvlJc w:val="left"/>
      <w:pPr>
        <w:ind w:left="3240" w:hanging="360"/>
      </w:pPr>
      <w:rPr>
        <w:rFonts w:cs="Times New Roman"/>
      </w:rPr>
    </w:lvl>
  </w:abstractNum>
  <w:abstractNum w:abstractNumId="9" w15:restartNumberingAfterBreak="0">
    <w:nsid w:val="0C4E4A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90060B"/>
    <w:multiLevelType w:val="hybridMultilevel"/>
    <w:tmpl w:val="1B1C6770"/>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F79449C"/>
    <w:multiLevelType w:val="multilevel"/>
    <w:tmpl w:val="18DC0A24"/>
    <w:styleLink w:val="11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15:restartNumberingAfterBreak="0">
    <w:nsid w:val="12B2589F"/>
    <w:multiLevelType w:val="hybridMultilevel"/>
    <w:tmpl w:val="0202400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57972CD"/>
    <w:multiLevelType w:val="hybridMultilevel"/>
    <w:tmpl w:val="DD4ADD4E"/>
    <w:lvl w:ilvl="0" w:tplc="8EC82CDE">
      <w:start w:val="1"/>
      <w:numFmt w:val="bullet"/>
      <w:lvlText w:val=""/>
      <w:lvlJc w:val="left"/>
      <w:pPr>
        <w:ind w:left="1429" w:hanging="360"/>
      </w:pPr>
      <w:rPr>
        <w:rFonts w:ascii="Symbol" w:hAnsi="Symbol" w:hint="default"/>
      </w:rPr>
    </w:lvl>
    <w:lvl w:ilvl="1" w:tplc="87F42712">
      <w:start w:val="1"/>
      <w:numFmt w:val="bullet"/>
      <w:lvlText w:val="o"/>
      <w:lvlJc w:val="left"/>
      <w:pPr>
        <w:ind w:left="2149" w:hanging="360"/>
      </w:pPr>
      <w:rPr>
        <w:rFonts w:ascii="Courier New" w:hAnsi="Courier New" w:cs="Courier New" w:hint="default"/>
      </w:rPr>
    </w:lvl>
    <w:lvl w:ilvl="2" w:tplc="2132C372">
      <w:start w:val="1"/>
      <w:numFmt w:val="bullet"/>
      <w:lvlText w:val=""/>
      <w:lvlJc w:val="left"/>
      <w:pPr>
        <w:ind w:left="2869" w:hanging="360"/>
      </w:pPr>
      <w:rPr>
        <w:rFonts w:ascii="Wingdings" w:hAnsi="Wingdings" w:hint="default"/>
      </w:rPr>
    </w:lvl>
    <w:lvl w:ilvl="3" w:tplc="93D24902">
      <w:start w:val="1"/>
      <w:numFmt w:val="bullet"/>
      <w:lvlText w:val=""/>
      <w:lvlJc w:val="left"/>
      <w:pPr>
        <w:ind w:left="3589" w:hanging="360"/>
      </w:pPr>
      <w:rPr>
        <w:rFonts w:ascii="Symbol" w:hAnsi="Symbol" w:hint="default"/>
      </w:rPr>
    </w:lvl>
    <w:lvl w:ilvl="4" w:tplc="51FA69FE">
      <w:start w:val="1"/>
      <w:numFmt w:val="bullet"/>
      <w:lvlText w:val="o"/>
      <w:lvlJc w:val="left"/>
      <w:pPr>
        <w:ind w:left="4309" w:hanging="360"/>
      </w:pPr>
      <w:rPr>
        <w:rFonts w:ascii="Courier New" w:hAnsi="Courier New" w:cs="Courier New" w:hint="default"/>
      </w:rPr>
    </w:lvl>
    <w:lvl w:ilvl="5" w:tplc="A6103BBC">
      <w:start w:val="1"/>
      <w:numFmt w:val="bullet"/>
      <w:lvlText w:val=""/>
      <w:lvlJc w:val="left"/>
      <w:pPr>
        <w:ind w:left="5029" w:hanging="360"/>
      </w:pPr>
      <w:rPr>
        <w:rFonts w:ascii="Wingdings" w:hAnsi="Wingdings" w:hint="default"/>
      </w:rPr>
    </w:lvl>
    <w:lvl w:ilvl="6" w:tplc="2F064E90">
      <w:start w:val="1"/>
      <w:numFmt w:val="bullet"/>
      <w:lvlText w:val=""/>
      <w:lvlJc w:val="left"/>
      <w:pPr>
        <w:ind w:left="5749" w:hanging="360"/>
      </w:pPr>
      <w:rPr>
        <w:rFonts w:ascii="Symbol" w:hAnsi="Symbol" w:hint="default"/>
      </w:rPr>
    </w:lvl>
    <w:lvl w:ilvl="7" w:tplc="436AB7BC">
      <w:start w:val="1"/>
      <w:numFmt w:val="bullet"/>
      <w:lvlText w:val="o"/>
      <w:lvlJc w:val="left"/>
      <w:pPr>
        <w:ind w:left="6469" w:hanging="360"/>
      </w:pPr>
      <w:rPr>
        <w:rFonts w:ascii="Courier New" w:hAnsi="Courier New" w:cs="Courier New" w:hint="default"/>
      </w:rPr>
    </w:lvl>
    <w:lvl w:ilvl="8" w:tplc="361A04A0">
      <w:start w:val="1"/>
      <w:numFmt w:val="bullet"/>
      <w:lvlText w:val=""/>
      <w:lvlJc w:val="left"/>
      <w:pPr>
        <w:ind w:left="7189" w:hanging="360"/>
      </w:pPr>
      <w:rPr>
        <w:rFonts w:ascii="Wingdings" w:hAnsi="Wingdings" w:hint="default"/>
      </w:rPr>
    </w:lvl>
  </w:abstractNum>
  <w:abstractNum w:abstractNumId="14" w15:restartNumberingAfterBreak="0">
    <w:nsid w:val="15D00FD7"/>
    <w:multiLevelType w:val="multilevel"/>
    <w:tmpl w:val="DD163444"/>
    <w:lvl w:ilvl="0">
      <w:numFmt w:val="bullet"/>
      <w:pStyle w:val="20"/>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6450664"/>
    <w:multiLevelType w:val="hybridMultilevel"/>
    <w:tmpl w:val="D4C66840"/>
    <w:lvl w:ilvl="0" w:tplc="EA08B358">
      <w:start w:val="1"/>
      <w:numFmt w:val="bullet"/>
      <w:lvlText w:val=""/>
      <w:lvlJc w:val="left"/>
      <w:pPr>
        <w:ind w:left="309" w:hanging="428"/>
      </w:pPr>
      <w:rPr>
        <w:rFonts w:ascii="Symbol" w:hAnsi="Symbol" w:hint="default"/>
        <w:sz w:val="26"/>
        <w:szCs w:val="26"/>
        <w:lang w:val="ru-RU" w:eastAsia="en-US" w:bidi="ar-SA"/>
      </w:rPr>
    </w:lvl>
    <w:lvl w:ilvl="1" w:tplc="C700F230">
      <w:start w:val="1"/>
      <w:numFmt w:val="bullet"/>
      <w:lvlText w:val="•"/>
      <w:lvlJc w:val="left"/>
      <w:pPr>
        <w:ind w:left="1303" w:hanging="428"/>
      </w:pPr>
      <w:rPr>
        <w:rFonts w:hint="default"/>
        <w:lang w:val="ru-RU" w:eastAsia="en-US" w:bidi="ar-SA"/>
      </w:rPr>
    </w:lvl>
    <w:lvl w:ilvl="2" w:tplc="A8BE29BC">
      <w:start w:val="1"/>
      <w:numFmt w:val="bullet"/>
      <w:lvlText w:val="•"/>
      <w:lvlJc w:val="left"/>
      <w:pPr>
        <w:ind w:left="2307" w:hanging="428"/>
      </w:pPr>
      <w:rPr>
        <w:rFonts w:hint="default"/>
        <w:lang w:val="ru-RU" w:eastAsia="en-US" w:bidi="ar-SA"/>
      </w:rPr>
    </w:lvl>
    <w:lvl w:ilvl="3" w:tplc="58AC4ABC">
      <w:start w:val="1"/>
      <w:numFmt w:val="bullet"/>
      <w:lvlText w:val="•"/>
      <w:lvlJc w:val="left"/>
      <w:pPr>
        <w:ind w:left="3311" w:hanging="428"/>
      </w:pPr>
      <w:rPr>
        <w:rFonts w:hint="default"/>
        <w:lang w:val="ru-RU" w:eastAsia="en-US" w:bidi="ar-SA"/>
      </w:rPr>
    </w:lvl>
    <w:lvl w:ilvl="4" w:tplc="611CC53A">
      <w:start w:val="1"/>
      <w:numFmt w:val="bullet"/>
      <w:lvlText w:val="•"/>
      <w:lvlJc w:val="left"/>
      <w:pPr>
        <w:ind w:left="4315" w:hanging="428"/>
      </w:pPr>
      <w:rPr>
        <w:rFonts w:hint="default"/>
        <w:lang w:val="ru-RU" w:eastAsia="en-US" w:bidi="ar-SA"/>
      </w:rPr>
    </w:lvl>
    <w:lvl w:ilvl="5" w:tplc="EA2E8E24">
      <w:start w:val="1"/>
      <w:numFmt w:val="bullet"/>
      <w:lvlText w:val="•"/>
      <w:lvlJc w:val="left"/>
      <w:pPr>
        <w:ind w:left="5319" w:hanging="428"/>
      </w:pPr>
      <w:rPr>
        <w:rFonts w:hint="default"/>
        <w:lang w:val="ru-RU" w:eastAsia="en-US" w:bidi="ar-SA"/>
      </w:rPr>
    </w:lvl>
    <w:lvl w:ilvl="6" w:tplc="7D0827D4">
      <w:start w:val="1"/>
      <w:numFmt w:val="bullet"/>
      <w:lvlText w:val="•"/>
      <w:lvlJc w:val="left"/>
      <w:pPr>
        <w:ind w:left="6323" w:hanging="428"/>
      </w:pPr>
      <w:rPr>
        <w:rFonts w:hint="default"/>
        <w:lang w:val="ru-RU" w:eastAsia="en-US" w:bidi="ar-SA"/>
      </w:rPr>
    </w:lvl>
    <w:lvl w:ilvl="7" w:tplc="725A406C">
      <w:start w:val="1"/>
      <w:numFmt w:val="bullet"/>
      <w:lvlText w:val="•"/>
      <w:lvlJc w:val="left"/>
      <w:pPr>
        <w:ind w:left="7327" w:hanging="428"/>
      </w:pPr>
      <w:rPr>
        <w:rFonts w:hint="default"/>
        <w:lang w:val="ru-RU" w:eastAsia="en-US" w:bidi="ar-SA"/>
      </w:rPr>
    </w:lvl>
    <w:lvl w:ilvl="8" w:tplc="BC4893D4">
      <w:start w:val="1"/>
      <w:numFmt w:val="bullet"/>
      <w:lvlText w:val="•"/>
      <w:lvlJc w:val="left"/>
      <w:pPr>
        <w:ind w:left="8331" w:hanging="428"/>
      </w:pPr>
      <w:rPr>
        <w:rFonts w:hint="default"/>
        <w:lang w:val="ru-RU" w:eastAsia="en-US" w:bidi="ar-SA"/>
      </w:rPr>
    </w:lvl>
  </w:abstractNum>
  <w:abstractNum w:abstractNumId="16" w15:restartNumberingAfterBreak="0">
    <w:nsid w:val="17427E80"/>
    <w:multiLevelType w:val="hybridMultilevel"/>
    <w:tmpl w:val="AD344726"/>
    <w:lvl w:ilvl="0" w:tplc="EEA4D264">
      <w:start w:val="1"/>
      <w:numFmt w:val="bullet"/>
      <w:lvlText w:val="•"/>
      <w:lvlJc w:val="left"/>
      <w:pPr>
        <w:ind w:left="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751231"/>
    <w:multiLevelType w:val="hybridMultilevel"/>
    <w:tmpl w:val="33EC526E"/>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86522D2"/>
    <w:multiLevelType w:val="multilevel"/>
    <w:tmpl w:val="895ACA46"/>
    <w:lvl w:ilvl="0">
      <w:start w:val="3"/>
      <w:numFmt w:val="decimal"/>
      <w:lvlText w:val="%1."/>
      <w:lvlJc w:val="left"/>
      <w:pPr>
        <w:ind w:left="360" w:hanging="360"/>
      </w:pPr>
      <w:rPr>
        <w:rFonts w:hint="default"/>
      </w:rPr>
    </w:lvl>
    <w:lvl w:ilvl="1">
      <w:start w:val="1"/>
      <w:numFmt w:val="bullet"/>
      <w:lvlText w:val=""/>
      <w:lvlJc w:val="left"/>
      <w:pPr>
        <w:ind w:left="1495" w:hanging="360"/>
      </w:pPr>
      <w:rPr>
        <w:rFonts w:ascii="Symbol" w:hAnsi="Symbol"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9" w15:restartNumberingAfterBreak="0">
    <w:nsid w:val="1963152D"/>
    <w:multiLevelType w:val="hybridMultilevel"/>
    <w:tmpl w:val="2270A55E"/>
    <w:lvl w:ilvl="0" w:tplc="9D2E706E">
      <w:numFmt w:val="bullet"/>
      <w:lvlText w:val="•"/>
      <w:lvlJc w:val="left"/>
      <w:pPr>
        <w:ind w:left="569"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9CF6087C">
      <w:numFmt w:val="bullet"/>
      <w:lvlText w:val="•"/>
      <w:lvlJc w:val="left"/>
      <w:pPr>
        <w:ind w:left="71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tplc="F1CA6C52">
      <w:numFmt w:val="bullet"/>
      <w:lvlText w:val="•"/>
      <w:lvlJc w:val="left"/>
      <w:pPr>
        <w:ind w:left="860" w:hanging="360"/>
      </w:pPr>
      <w:rPr>
        <w:rFonts w:hint="default"/>
        <w:lang w:val="ru-RU" w:eastAsia="en-US" w:bidi="ar-SA"/>
      </w:rPr>
    </w:lvl>
    <w:lvl w:ilvl="3" w:tplc="18D40200">
      <w:numFmt w:val="bullet"/>
      <w:lvlText w:val="•"/>
      <w:lvlJc w:val="left"/>
      <w:pPr>
        <w:ind w:left="2117" w:hanging="360"/>
      </w:pPr>
      <w:rPr>
        <w:rFonts w:hint="default"/>
        <w:lang w:val="ru-RU" w:eastAsia="en-US" w:bidi="ar-SA"/>
      </w:rPr>
    </w:lvl>
    <w:lvl w:ilvl="4" w:tplc="34FE68C6">
      <w:numFmt w:val="bullet"/>
      <w:lvlText w:val="•"/>
      <w:lvlJc w:val="left"/>
      <w:pPr>
        <w:ind w:left="3375" w:hanging="360"/>
      </w:pPr>
      <w:rPr>
        <w:rFonts w:hint="default"/>
        <w:lang w:val="ru-RU" w:eastAsia="en-US" w:bidi="ar-SA"/>
      </w:rPr>
    </w:lvl>
    <w:lvl w:ilvl="5" w:tplc="DA8CA94A">
      <w:numFmt w:val="bullet"/>
      <w:lvlText w:val="•"/>
      <w:lvlJc w:val="left"/>
      <w:pPr>
        <w:ind w:left="4632" w:hanging="360"/>
      </w:pPr>
      <w:rPr>
        <w:rFonts w:hint="default"/>
        <w:lang w:val="ru-RU" w:eastAsia="en-US" w:bidi="ar-SA"/>
      </w:rPr>
    </w:lvl>
    <w:lvl w:ilvl="6" w:tplc="F7F8802C">
      <w:numFmt w:val="bullet"/>
      <w:lvlText w:val="•"/>
      <w:lvlJc w:val="left"/>
      <w:pPr>
        <w:ind w:left="5890" w:hanging="360"/>
      </w:pPr>
      <w:rPr>
        <w:rFonts w:hint="default"/>
        <w:lang w:val="ru-RU" w:eastAsia="en-US" w:bidi="ar-SA"/>
      </w:rPr>
    </w:lvl>
    <w:lvl w:ilvl="7" w:tplc="913AF32E">
      <w:numFmt w:val="bullet"/>
      <w:lvlText w:val="•"/>
      <w:lvlJc w:val="left"/>
      <w:pPr>
        <w:ind w:left="7147" w:hanging="360"/>
      </w:pPr>
      <w:rPr>
        <w:rFonts w:hint="default"/>
        <w:lang w:val="ru-RU" w:eastAsia="en-US" w:bidi="ar-SA"/>
      </w:rPr>
    </w:lvl>
    <w:lvl w:ilvl="8" w:tplc="E9BA48B2">
      <w:numFmt w:val="bullet"/>
      <w:lvlText w:val="•"/>
      <w:lvlJc w:val="left"/>
      <w:pPr>
        <w:ind w:left="8405" w:hanging="360"/>
      </w:pPr>
      <w:rPr>
        <w:rFonts w:hint="default"/>
        <w:lang w:val="ru-RU" w:eastAsia="en-US" w:bidi="ar-SA"/>
      </w:rPr>
    </w:lvl>
  </w:abstractNum>
  <w:abstractNum w:abstractNumId="20" w15:restartNumberingAfterBreak="0">
    <w:nsid w:val="19A0408F"/>
    <w:multiLevelType w:val="hybridMultilevel"/>
    <w:tmpl w:val="CB620420"/>
    <w:lvl w:ilvl="0" w:tplc="781410BC">
      <w:numFmt w:val="bullet"/>
      <w:lvlText w:val="•"/>
      <w:lvlJc w:val="left"/>
      <w:pPr>
        <w:ind w:left="285"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4B28D488">
      <w:numFmt w:val="bullet"/>
      <w:lvlText w:val="•"/>
      <w:lvlJc w:val="left"/>
      <w:pPr>
        <w:ind w:left="1344" w:hanging="154"/>
      </w:pPr>
      <w:rPr>
        <w:rFonts w:hint="default"/>
        <w:lang w:val="ru-RU" w:eastAsia="en-US" w:bidi="ar-SA"/>
      </w:rPr>
    </w:lvl>
    <w:lvl w:ilvl="2" w:tplc="DEECC5F0">
      <w:numFmt w:val="bullet"/>
      <w:lvlText w:val="•"/>
      <w:lvlJc w:val="left"/>
      <w:pPr>
        <w:ind w:left="2408" w:hanging="154"/>
      </w:pPr>
      <w:rPr>
        <w:rFonts w:hint="default"/>
        <w:lang w:val="ru-RU" w:eastAsia="en-US" w:bidi="ar-SA"/>
      </w:rPr>
    </w:lvl>
    <w:lvl w:ilvl="3" w:tplc="427014E6">
      <w:numFmt w:val="bullet"/>
      <w:lvlText w:val="•"/>
      <w:lvlJc w:val="left"/>
      <w:pPr>
        <w:ind w:left="3472" w:hanging="154"/>
      </w:pPr>
      <w:rPr>
        <w:rFonts w:hint="default"/>
        <w:lang w:val="ru-RU" w:eastAsia="en-US" w:bidi="ar-SA"/>
      </w:rPr>
    </w:lvl>
    <w:lvl w:ilvl="4" w:tplc="065AEB9E">
      <w:numFmt w:val="bullet"/>
      <w:lvlText w:val="•"/>
      <w:lvlJc w:val="left"/>
      <w:pPr>
        <w:ind w:left="4536" w:hanging="154"/>
      </w:pPr>
      <w:rPr>
        <w:rFonts w:hint="default"/>
        <w:lang w:val="ru-RU" w:eastAsia="en-US" w:bidi="ar-SA"/>
      </w:rPr>
    </w:lvl>
    <w:lvl w:ilvl="5" w:tplc="B254E748">
      <w:numFmt w:val="bullet"/>
      <w:lvlText w:val="•"/>
      <w:lvlJc w:val="left"/>
      <w:pPr>
        <w:ind w:left="5600" w:hanging="154"/>
      </w:pPr>
      <w:rPr>
        <w:rFonts w:hint="default"/>
        <w:lang w:val="ru-RU" w:eastAsia="en-US" w:bidi="ar-SA"/>
      </w:rPr>
    </w:lvl>
    <w:lvl w:ilvl="6" w:tplc="4CC81E6A">
      <w:numFmt w:val="bullet"/>
      <w:lvlText w:val="•"/>
      <w:lvlJc w:val="left"/>
      <w:pPr>
        <w:ind w:left="6664" w:hanging="154"/>
      </w:pPr>
      <w:rPr>
        <w:rFonts w:hint="default"/>
        <w:lang w:val="ru-RU" w:eastAsia="en-US" w:bidi="ar-SA"/>
      </w:rPr>
    </w:lvl>
    <w:lvl w:ilvl="7" w:tplc="4BD0E71A">
      <w:numFmt w:val="bullet"/>
      <w:lvlText w:val="•"/>
      <w:lvlJc w:val="left"/>
      <w:pPr>
        <w:ind w:left="7728" w:hanging="154"/>
      </w:pPr>
      <w:rPr>
        <w:rFonts w:hint="default"/>
        <w:lang w:val="ru-RU" w:eastAsia="en-US" w:bidi="ar-SA"/>
      </w:rPr>
    </w:lvl>
    <w:lvl w:ilvl="8" w:tplc="6F7458E0">
      <w:numFmt w:val="bullet"/>
      <w:lvlText w:val="•"/>
      <w:lvlJc w:val="left"/>
      <w:pPr>
        <w:ind w:left="8792" w:hanging="154"/>
      </w:pPr>
      <w:rPr>
        <w:rFonts w:hint="default"/>
        <w:lang w:val="ru-RU" w:eastAsia="en-US" w:bidi="ar-SA"/>
      </w:rPr>
    </w:lvl>
  </w:abstractNum>
  <w:abstractNum w:abstractNumId="21" w15:restartNumberingAfterBreak="0">
    <w:nsid w:val="1D12750E"/>
    <w:multiLevelType w:val="hybridMultilevel"/>
    <w:tmpl w:val="C6040192"/>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DCF4B9F"/>
    <w:multiLevelType w:val="hybridMultilevel"/>
    <w:tmpl w:val="A2AC4842"/>
    <w:lvl w:ilvl="0" w:tplc="51602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E170010"/>
    <w:multiLevelType w:val="multilevel"/>
    <w:tmpl w:val="1E7AA6E0"/>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20290365"/>
    <w:multiLevelType w:val="multilevel"/>
    <w:tmpl w:val="E4BA52F8"/>
    <w:lvl w:ilvl="0">
      <w:start w:val="1"/>
      <w:numFmt w:val="bullet"/>
      <w:pStyle w:val="a0"/>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25" w15:restartNumberingAfterBreak="0">
    <w:nsid w:val="220B2F05"/>
    <w:multiLevelType w:val="multilevel"/>
    <w:tmpl w:val="3D38E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526264"/>
    <w:multiLevelType w:val="hybridMultilevel"/>
    <w:tmpl w:val="D6B687B4"/>
    <w:lvl w:ilvl="0" w:tplc="BF34E4FE">
      <w:start w:val="1"/>
      <w:numFmt w:val="bullet"/>
      <w:pStyle w:val="1--"/>
      <w:lvlText w:val=""/>
      <w:lvlJc w:val="left"/>
      <w:pPr>
        <w:tabs>
          <w:tab w:val="num" w:pos="1636"/>
        </w:tabs>
        <w:ind w:left="1636" w:hanging="360"/>
      </w:pPr>
      <w:rPr>
        <w:rFonts w:ascii="Symbol" w:hAnsi="Symbol" w:hint="default"/>
        <w:color w:val="auto"/>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22A30883"/>
    <w:multiLevelType w:val="hybridMultilevel"/>
    <w:tmpl w:val="5742F49C"/>
    <w:lvl w:ilvl="0" w:tplc="C1404D9A">
      <w:start w:val="1"/>
      <w:numFmt w:val="bullet"/>
      <w:lvlText w:val=""/>
      <w:lvlJc w:val="left"/>
      <w:pPr>
        <w:ind w:left="1004" w:hanging="360"/>
      </w:pPr>
      <w:rPr>
        <w:rFonts w:ascii="Symbol" w:hAnsi="Symbol" w:hint="default"/>
      </w:rPr>
    </w:lvl>
    <w:lvl w:ilvl="1" w:tplc="8BCC8EB0">
      <w:start w:val="1"/>
      <w:numFmt w:val="bullet"/>
      <w:lvlText w:val="o"/>
      <w:lvlJc w:val="left"/>
      <w:pPr>
        <w:ind w:left="1724" w:hanging="360"/>
      </w:pPr>
      <w:rPr>
        <w:rFonts w:ascii="Courier New" w:hAnsi="Courier New" w:cs="Courier New" w:hint="default"/>
      </w:rPr>
    </w:lvl>
    <w:lvl w:ilvl="2" w:tplc="85244A54">
      <w:start w:val="1"/>
      <w:numFmt w:val="bullet"/>
      <w:lvlText w:val=""/>
      <w:lvlJc w:val="left"/>
      <w:pPr>
        <w:ind w:left="2444" w:hanging="360"/>
      </w:pPr>
      <w:rPr>
        <w:rFonts w:ascii="Wingdings" w:hAnsi="Wingdings" w:hint="default"/>
      </w:rPr>
    </w:lvl>
    <w:lvl w:ilvl="3" w:tplc="F3245D0E">
      <w:start w:val="1"/>
      <w:numFmt w:val="bullet"/>
      <w:lvlText w:val=""/>
      <w:lvlJc w:val="left"/>
      <w:pPr>
        <w:ind w:left="3164" w:hanging="360"/>
      </w:pPr>
      <w:rPr>
        <w:rFonts w:ascii="Symbol" w:hAnsi="Symbol" w:hint="default"/>
      </w:rPr>
    </w:lvl>
    <w:lvl w:ilvl="4" w:tplc="79845098">
      <w:start w:val="1"/>
      <w:numFmt w:val="bullet"/>
      <w:lvlText w:val="o"/>
      <w:lvlJc w:val="left"/>
      <w:pPr>
        <w:ind w:left="3884" w:hanging="360"/>
      </w:pPr>
      <w:rPr>
        <w:rFonts w:ascii="Courier New" w:hAnsi="Courier New" w:cs="Courier New" w:hint="default"/>
      </w:rPr>
    </w:lvl>
    <w:lvl w:ilvl="5" w:tplc="4B6037DE">
      <w:start w:val="1"/>
      <w:numFmt w:val="bullet"/>
      <w:lvlText w:val=""/>
      <w:lvlJc w:val="left"/>
      <w:pPr>
        <w:ind w:left="4604" w:hanging="360"/>
      </w:pPr>
      <w:rPr>
        <w:rFonts w:ascii="Wingdings" w:hAnsi="Wingdings" w:hint="default"/>
      </w:rPr>
    </w:lvl>
    <w:lvl w:ilvl="6" w:tplc="92821942">
      <w:start w:val="1"/>
      <w:numFmt w:val="bullet"/>
      <w:lvlText w:val=""/>
      <w:lvlJc w:val="left"/>
      <w:pPr>
        <w:ind w:left="5324" w:hanging="360"/>
      </w:pPr>
      <w:rPr>
        <w:rFonts w:ascii="Symbol" w:hAnsi="Symbol" w:hint="default"/>
      </w:rPr>
    </w:lvl>
    <w:lvl w:ilvl="7" w:tplc="4AC621DC">
      <w:start w:val="1"/>
      <w:numFmt w:val="bullet"/>
      <w:lvlText w:val="o"/>
      <w:lvlJc w:val="left"/>
      <w:pPr>
        <w:ind w:left="6044" w:hanging="360"/>
      </w:pPr>
      <w:rPr>
        <w:rFonts w:ascii="Courier New" w:hAnsi="Courier New" w:cs="Courier New" w:hint="default"/>
      </w:rPr>
    </w:lvl>
    <w:lvl w:ilvl="8" w:tplc="6C22B622">
      <w:start w:val="1"/>
      <w:numFmt w:val="bullet"/>
      <w:lvlText w:val=""/>
      <w:lvlJc w:val="left"/>
      <w:pPr>
        <w:ind w:left="6764" w:hanging="360"/>
      </w:pPr>
      <w:rPr>
        <w:rFonts w:ascii="Wingdings" w:hAnsi="Wingdings" w:hint="default"/>
      </w:rPr>
    </w:lvl>
  </w:abstractNum>
  <w:abstractNum w:abstractNumId="28" w15:restartNumberingAfterBreak="0">
    <w:nsid w:val="29DC0749"/>
    <w:multiLevelType w:val="hybridMultilevel"/>
    <w:tmpl w:val="3E40AF80"/>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A59661A"/>
    <w:multiLevelType w:val="multilevel"/>
    <w:tmpl w:val="3EA845A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sz w:val="24"/>
        <w:szCs w:val="24"/>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0" w15:restartNumberingAfterBreak="0">
    <w:nsid w:val="2C8C3F63"/>
    <w:multiLevelType w:val="hybridMultilevel"/>
    <w:tmpl w:val="D38892A4"/>
    <w:lvl w:ilvl="0" w:tplc="47004FBC">
      <w:numFmt w:val="bullet"/>
      <w:lvlText w:val="•"/>
      <w:lvlJc w:val="left"/>
      <w:pPr>
        <w:ind w:left="285" w:hanging="284"/>
      </w:pPr>
      <w:rPr>
        <w:rFonts w:ascii="Times New Roman" w:eastAsia="Times New Roman" w:hAnsi="Times New Roman" w:cs="Times New Roman" w:hint="default"/>
        <w:spacing w:val="0"/>
        <w:w w:val="100"/>
        <w:lang w:val="ru-RU" w:eastAsia="en-US" w:bidi="ar-SA"/>
      </w:rPr>
    </w:lvl>
    <w:lvl w:ilvl="1" w:tplc="79485314">
      <w:numFmt w:val="bullet"/>
      <w:lvlText w:val="•"/>
      <w:lvlJc w:val="left"/>
      <w:pPr>
        <w:ind w:left="1344" w:hanging="284"/>
      </w:pPr>
      <w:rPr>
        <w:rFonts w:hint="default"/>
        <w:lang w:val="ru-RU" w:eastAsia="en-US" w:bidi="ar-SA"/>
      </w:rPr>
    </w:lvl>
    <w:lvl w:ilvl="2" w:tplc="BE56A050">
      <w:numFmt w:val="bullet"/>
      <w:lvlText w:val="•"/>
      <w:lvlJc w:val="left"/>
      <w:pPr>
        <w:ind w:left="2408" w:hanging="284"/>
      </w:pPr>
      <w:rPr>
        <w:rFonts w:hint="default"/>
        <w:lang w:val="ru-RU" w:eastAsia="en-US" w:bidi="ar-SA"/>
      </w:rPr>
    </w:lvl>
    <w:lvl w:ilvl="3" w:tplc="A7F4E2E0">
      <w:numFmt w:val="bullet"/>
      <w:lvlText w:val="•"/>
      <w:lvlJc w:val="left"/>
      <w:pPr>
        <w:ind w:left="3472" w:hanging="284"/>
      </w:pPr>
      <w:rPr>
        <w:rFonts w:hint="default"/>
        <w:lang w:val="ru-RU" w:eastAsia="en-US" w:bidi="ar-SA"/>
      </w:rPr>
    </w:lvl>
    <w:lvl w:ilvl="4" w:tplc="2B8E6DDE">
      <w:numFmt w:val="bullet"/>
      <w:lvlText w:val="•"/>
      <w:lvlJc w:val="left"/>
      <w:pPr>
        <w:ind w:left="4536" w:hanging="284"/>
      </w:pPr>
      <w:rPr>
        <w:rFonts w:hint="default"/>
        <w:lang w:val="ru-RU" w:eastAsia="en-US" w:bidi="ar-SA"/>
      </w:rPr>
    </w:lvl>
    <w:lvl w:ilvl="5" w:tplc="4F2224B8">
      <w:numFmt w:val="bullet"/>
      <w:lvlText w:val="•"/>
      <w:lvlJc w:val="left"/>
      <w:pPr>
        <w:ind w:left="5600" w:hanging="284"/>
      </w:pPr>
      <w:rPr>
        <w:rFonts w:hint="default"/>
        <w:lang w:val="ru-RU" w:eastAsia="en-US" w:bidi="ar-SA"/>
      </w:rPr>
    </w:lvl>
    <w:lvl w:ilvl="6" w:tplc="E8C4267E">
      <w:numFmt w:val="bullet"/>
      <w:lvlText w:val="•"/>
      <w:lvlJc w:val="left"/>
      <w:pPr>
        <w:ind w:left="6664" w:hanging="284"/>
      </w:pPr>
      <w:rPr>
        <w:rFonts w:hint="default"/>
        <w:lang w:val="ru-RU" w:eastAsia="en-US" w:bidi="ar-SA"/>
      </w:rPr>
    </w:lvl>
    <w:lvl w:ilvl="7" w:tplc="2BBAD4B4">
      <w:numFmt w:val="bullet"/>
      <w:lvlText w:val="•"/>
      <w:lvlJc w:val="left"/>
      <w:pPr>
        <w:ind w:left="7728" w:hanging="284"/>
      </w:pPr>
      <w:rPr>
        <w:rFonts w:hint="default"/>
        <w:lang w:val="ru-RU" w:eastAsia="en-US" w:bidi="ar-SA"/>
      </w:rPr>
    </w:lvl>
    <w:lvl w:ilvl="8" w:tplc="BB206BEC">
      <w:numFmt w:val="bullet"/>
      <w:lvlText w:val="•"/>
      <w:lvlJc w:val="left"/>
      <w:pPr>
        <w:ind w:left="8792" w:hanging="284"/>
      </w:pPr>
      <w:rPr>
        <w:rFonts w:hint="default"/>
        <w:lang w:val="ru-RU" w:eastAsia="en-US" w:bidi="ar-SA"/>
      </w:rPr>
    </w:lvl>
  </w:abstractNum>
  <w:abstractNum w:abstractNumId="31" w15:restartNumberingAfterBreak="0">
    <w:nsid w:val="2D8A498A"/>
    <w:multiLevelType w:val="hybridMultilevel"/>
    <w:tmpl w:val="C8DEA5D8"/>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45134E7"/>
    <w:multiLevelType w:val="hybridMultilevel"/>
    <w:tmpl w:val="FDB6D8E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46E2DA4"/>
    <w:multiLevelType w:val="hybridMultilevel"/>
    <w:tmpl w:val="6F1C04A2"/>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4752363"/>
    <w:multiLevelType w:val="multilevel"/>
    <w:tmpl w:val="8796FA54"/>
    <w:styleLink w:val="2111"/>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5" w15:restartNumberingAfterBreak="0">
    <w:nsid w:val="3BDF0EEC"/>
    <w:multiLevelType w:val="multilevel"/>
    <w:tmpl w:val="8C4CC230"/>
    <w:lvl w:ilvl="0">
      <w:start w:val="1"/>
      <w:numFmt w:val="decimal"/>
      <w:pStyle w:val="10"/>
      <w:suff w:val="space"/>
      <w:lvlText w:val="%1"/>
      <w:lvlJc w:val="left"/>
      <w:pPr>
        <w:ind w:left="3476" w:firstLine="352"/>
      </w:pPr>
      <w:rPr>
        <w:rFonts w:ascii="Yu Gothic Light" w:eastAsia="Yu Gothic Light" w:hAnsi="Times New Roman" w:cs="Times New Roman" w:hint="eastAsia"/>
        <w:b/>
        <w:i w:val="0"/>
        <w:sz w:val="26"/>
      </w:rPr>
    </w:lvl>
    <w:lvl w:ilvl="1">
      <w:start w:val="1"/>
      <w:numFmt w:val="decimal"/>
      <w:pStyle w:val="22"/>
      <w:suff w:val="space"/>
      <w:lvlText w:val="%1.%2"/>
      <w:lvlJc w:val="left"/>
      <w:pPr>
        <w:ind w:left="357" w:firstLine="352"/>
      </w:pPr>
      <w:rPr>
        <w:rFonts w:ascii="Yu Gothic Light" w:eastAsia="Yu Gothic Light" w:hAnsi="Times New Roman" w:cs="Times New Roman" w:hint="eastAsia"/>
        <w:b/>
        <w:i w:val="0"/>
        <w:sz w:val="24"/>
      </w:rPr>
    </w:lvl>
    <w:lvl w:ilvl="2">
      <w:start w:val="1"/>
      <w:numFmt w:val="decimal"/>
      <w:pStyle w:val="30"/>
      <w:suff w:val="space"/>
      <w:lvlText w:val="%1.%2.%3"/>
      <w:lvlJc w:val="left"/>
      <w:pPr>
        <w:ind w:left="5319" w:firstLine="352"/>
      </w:pPr>
      <w:rPr>
        <w:rFonts w:ascii="Yu Gothic Light" w:eastAsia="Yu Gothic Light" w:hAnsi="Times New Roman" w:cs="Times New Roman" w:hint="eastAsia"/>
        <w:b/>
        <w:i w:val="0"/>
        <w:sz w:val="24"/>
      </w:rPr>
    </w:lvl>
    <w:lvl w:ilvl="3">
      <w:start w:val="1"/>
      <w:numFmt w:val="decimal"/>
      <w:pStyle w:val="4"/>
      <w:suff w:val="space"/>
      <w:lvlText w:val="%1.%2.%3.%4"/>
      <w:lvlJc w:val="left"/>
      <w:pPr>
        <w:ind w:left="357" w:firstLine="352"/>
      </w:pPr>
      <w:rPr>
        <w:rFonts w:ascii="Yu Gothic Light" w:eastAsia="Yu Gothic Light" w:hAnsi="Times New Roman" w:cs="Times New Roman" w:hint="eastAsia"/>
        <w:b/>
        <w:i w:val="0"/>
        <w:sz w:val="24"/>
      </w:rPr>
    </w:lvl>
    <w:lvl w:ilvl="4">
      <w:start w:val="1"/>
      <w:numFmt w:val="decimal"/>
      <w:pStyle w:val="5"/>
      <w:suff w:val="space"/>
      <w:lvlText w:val="%1.%2.%3.%4.%5"/>
      <w:lvlJc w:val="left"/>
      <w:pPr>
        <w:ind w:left="357" w:firstLine="352"/>
      </w:pPr>
      <w:rPr>
        <w:rFonts w:ascii="Yu Gothic Light" w:eastAsia="Yu Gothic Light" w:hAnsi="Times New Roman" w:cs="Times New Roman" w:hint="eastAsia"/>
        <w:b/>
        <w:i w:val="0"/>
        <w:sz w:val="24"/>
      </w:rPr>
    </w:lvl>
    <w:lvl w:ilvl="5">
      <w:start w:val="1"/>
      <w:numFmt w:val="decimal"/>
      <w:suff w:val="space"/>
      <w:lvlText w:val="%1.%2.%3.%4.%5.%6"/>
      <w:lvlJc w:val="left"/>
      <w:pPr>
        <w:ind w:left="357" w:firstLine="352"/>
      </w:pPr>
      <w:rPr>
        <w:rFonts w:ascii="Yu Gothic Light" w:eastAsia="Yu Gothic Light" w:hAnsi="Times New Roman" w:cs="Times New Roman" w:hint="eastAsia"/>
        <w:b/>
        <w:i w:val="0"/>
        <w:sz w:val="24"/>
      </w:rPr>
    </w:lvl>
    <w:lvl w:ilvl="6">
      <w:start w:val="1"/>
      <w:numFmt w:val="none"/>
      <w:lvlText w:val="%7"/>
      <w:lvlJc w:val="left"/>
      <w:pPr>
        <w:tabs>
          <w:tab w:val="num" w:pos="1021"/>
        </w:tabs>
        <w:ind w:left="357" w:firstLine="352"/>
      </w:pPr>
      <w:rPr>
        <w:rFonts w:cs="Times New Roman"/>
      </w:rPr>
    </w:lvl>
    <w:lvl w:ilvl="7">
      <w:start w:val="1"/>
      <w:numFmt w:val="none"/>
      <w:lvlText w:val="%8"/>
      <w:lvlJc w:val="left"/>
      <w:pPr>
        <w:tabs>
          <w:tab w:val="num" w:pos="1021"/>
        </w:tabs>
        <w:ind w:left="357" w:firstLine="352"/>
      </w:pPr>
      <w:rPr>
        <w:rFonts w:cs="Times New Roman"/>
      </w:rPr>
    </w:lvl>
    <w:lvl w:ilvl="8">
      <w:start w:val="1"/>
      <w:numFmt w:val="none"/>
      <w:lvlText w:val="%9"/>
      <w:lvlJc w:val="left"/>
      <w:pPr>
        <w:tabs>
          <w:tab w:val="num" w:pos="1021"/>
        </w:tabs>
        <w:ind w:left="357" w:firstLine="352"/>
      </w:pPr>
      <w:rPr>
        <w:rFonts w:cs="Times New Roman"/>
      </w:rPr>
    </w:lvl>
  </w:abstractNum>
  <w:abstractNum w:abstractNumId="36" w15:restartNumberingAfterBreak="0">
    <w:nsid w:val="3C7C2133"/>
    <w:multiLevelType w:val="hybridMultilevel"/>
    <w:tmpl w:val="64F476FE"/>
    <w:lvl w:ilvl="0" w:tplc="B6E61AC6">
      <w:start w:val="1"/>
      <w:numFmt w:val="decimal"/>
      <w:pStyle w:val="a1"/>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3D424A10"/>
    <w:multiLevelType w:val="hybridMultilevel"/>
    <w:tmpl w:val="947C061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F6E271B"/>
    <w:multiLevelType w:val="hybridMultilevel"/>
    <w:tmpl w:val="3B6E53CC"/>
    <w:lvl w:ilvl="0" w:tplc="5DCE409A">
      <w:start w:val="1"/>
      <w:numFmt w:val="bullet"/>
      <w:pStyle w:val="a2"/>
      <w:lvlText w:val="–"/>
      <w:lvlJc w:val="left"/>
      <w:pPr>
        <w:ind w:left="198" w:hanging="198"/>
      </w:pPr>
      <w:rPr>
        <w:rFonts w:ascii="Yu Gothic Light" w:eastAsia="Yu Gothic Light" w:hAnsi="Times New Roman" w:hint="eastAsia"/>
      </w:rPr>
    </w:lvl>
    <w:lvl w:ilvl="1" w:tplc="DDEEB044">
      <w:start w:val="1"/>
      <w:numFmt w:val="bullet"/>
      <w:lvlText w:val="o"/>
      <w:lvlJc w:val="left"/>
      <w:pPr>
        <w:ind w:left="1440" w:hanging="360"/>
      </w:pPr>
      <w:rPr>
        <w:rFonts w:ascii="Times New Roman ??????????" w:hAnsi="Times New Roman ??????????" w:hint="default"/>
      </w:rPr>
    </w:lvl>
    <w:lvl w:ilvl="2" w:tplc="BC22EE9E">
      <w:start w:val="1"/>
      <w:numFmt w:val="bullet"/>
      <w:lvlText w:val=""/>
      <w:lvlJc w:val="left"/>
      <w:pPr>
        <w:ind w:left="2160" w:hanging="360"/>
      </w:pPr>
      <w:rPr>
        <w:rFonts w:ascii="NewtonCSanPin" w:hAnsi="NewtonCSanPin" w:hint="default"/>
      </w:rPr>
    </w:lvl>
    <w:lvl w:ilvl="3" w:tplc="AAD64430">
      <w:start w:val="1"/>
      <w:numFmt w:val="bullet"/>
      <w:lvlText w:val=""/>
      <w:lvlJc w:val="left"/>
      <w:pPr>
        <w:ind w:left="2880" w:hanging="360"/>
      </w:pPr>
      <w:rPr>
        <w:rFonts w:ascii="Arial" w:hAnsi="Arial" w:cs="Times New Roman" w:hint="default"/>
      </w:rPr>
    </w:lvl>
    <w:lvl w:ilvl="4" w:tplc="78A0F152">
      <w:start w:val="1"/>
      <w:numFmt w:val="bullet"/>
      <w:lvlText w:val="o"/>
      <w:lvlJc w:val="left"/>
      <w:pPr>
        <w:ind w:left="3600" w:hanging="360"/>
      </w:pPr>
      <w:rPr>
        <w:rFonts w:ascii="Times New Roman ??????????" w:hAnsi="Times New Roman ??????????" w:hint="default"/>
      </w:rPr>
    </w:lvl>
    <w:lvl w:ilvl="5" w:tplc="99364060">
      <w:start w:val="1"/>
      <w:numFmt w:val="bullet"/>
      <w:lvlText w:val=""/>
      <w:lvlJc w:val="left"/>
      <w:pPr>
        <w:ind w:left="4320" w:hanging="360"/>
      </w:pPr>
      <w:rPr>
        <w:rFonts w:ascii="NewtonCSanPin" w:hAnsi="NewtonCSanPin" w:hint="default"/>
      </w:rPr>
    </w:lvl>
    <w:lvl w:ilvl="6" w:tplc="27F8B986">
      <w:start w:val="1"/>
      <w:numFmt w:val="bullet"/>
      <w:lvlText w:val=""/>
      <w:lvlJc w:val="left"/>
      <w:pPr>
        <w:ind w:left="5040" w:hanging="360"/>
      </w:pPr>
      <w:rPr>
        <w:rFonts w:ascii="Arial" w:hAnsi="Arial" w:cs="Times New Roman" w:hint="default"/>
      </w:rPr>
    </w:lvl>
    <w:lvl w:ilvl="7" w:tplc="FEE40E96">
      <w:start w:val="1"/>
      <w:numFmt w:val="bullet"/>
      <w:lvlText w:val="o"/>
      <w:lvlJc w:val="left"/>
      <w:pPr>
        <w:ind w:left="5760" w:hanging="360"/>
      </w:pPr>
      <w:rPr>
        <w:rFonts w:ascii="Times New Roman ??????????" w:hAnsi="Times New Roman ??????????" w:hint="default"/>
      </w:rPr>
    </w:lvl>
    <w:lvl w:ilvl="8" w:tplc="FD3A39E8">
      <w:start w:val="1"/>
      <w:numFmt w:val="bullet"/>
      <w:lvlText w:val=""/>
      <w:lvlJc w:val="left"/>
      <w:pPr>
        <w:ind w:left="6480" w:hanging="360"/>
      </w:pPr>
      <w:rPr>
        <w:rFonts w:ascii="NewtonCSanPin" w:hAnsi="NewtonCSanPin" w:hint="default"/>
      </w:rPr>
    </w:lvl>
  </w:abstractNum>
  <w:abstractNum w:abstractNumId="39" w15:restartNumberingAfterBreak="0">
    <w:nsid w:val="41B44762"/>
    <w:multiLevelType w:val="hybridMultilevel"/>
    <w:tmpl w:val="7C6CC76E"/>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34E4E2F"/>
    <w:multiLevelType w:val="hybridMultilevel"/>
    <w:tmpl w:val="7C58E29C"/>
    <w:lvl w:ilvl="0" w:tplc="3C38976A">
      <w:start w:val="1"/>
      <w:numFmt w:val="decimal"/>
      <w:lvlText w:val="%1)"/>
      <w:lvlJc w:val="left"/>
      <w:pPr>
        <w:ind w:left="285" w:hanging="574"/>
        <w:jc w:val="right"/>
      </w:pPr>
      <w:rPr>
        <w:rFonts w:ascii="Times New Roman" w:eastAsia="Times New Roman" w:hAnsi="Times New Roman" w:cs="Times New Roman" w:hint="default"/>
        <w:b w:val="0"/>
        <w:bCs w:val="0"/>
        <w:i w:val="0"/>
        <w:iCs w:val="0"/>
        <w:spacing w:val="-1"/>
        <w:w w:val="98"/>
        <w:sz w:val="24"/>
        <w:szCs w:val="24"/>
        <w:lang w:val="ru-RU" w:eastAsia="en-US" w:bidi="ar-SA"/>
      </w:rPr>
    </w:lvl>
    <w:lvl w:ilvl="1" w:tplc="662C3262">
      <w:numFmt w:val="bullet"/>
      <w:lvlText w:val="•"/>
      <w:lvlJc w:val="left"/>
      <w:pPr>
        <w:ind w:left="1344" w:hanging="574"/>
      </w:pPr>
      <w:rPr>
        <w:rFonts w:hint="default"/>
        <w:lang w:val="ru-RU" w:eastAsia="en-US" w:bidi="ar-SA"/>
      </w:rPr>
    </w:lvl>
    <w:lvl w:ilvl="2" w:tplc="54828962">
      <w:numFmt w:val="bullet"/>
      <w:lvlText w:val="•"/>
      <w:lvlJc w:val="left"/>
      <w:pPr>
        <w:ind w:left="2408" w:hanging="574"/>
      </w:pPr>
      <w:rPr>
        <w:rFonts w:hint="default"/>
        <w:lang w:val="ru-RU" w:eastAsia="en-US" w:bidi="ar-SA"/>
      </w:rPr>
    </w:lvl>
    <w:lvl w:ilvl="3" w:tplc="14AA104A">
      <w:numFmt w:val="bullet"/>
      <w:lvlText w:val="•"/>
      <w:lvlJc w:val="left"/>
      <w:pPr>
        <w:ind w:left="3472" w:hanging="574"/>
      </w:pPr>
      <w:rPr>
        <w:rFonts w:hint="default"/>
        <w:lang w:val="ru-RU" w:eastAsia="en-US" w:bidi="ar-SA"/>
      </w:rPr>
    </w:lvl>
    <w:lvl w:ilvl="4" w:tplc="47167E7A">
      <w:numFmt w:val="bullet"/>
      <w:lvlText w:val="•"/>
      <w:lvlJc w:val="left"/>
      <w:pPr>
        <w:ind w:left="4536" w:hanging="574"/>
      </w:pPr>
      <w:rPr>
        <w:rFonts w:hint="default"/>
        <w:lang w:val="ru-RU" w:eastAsia="en-US" w:bidi="ar-SA"/>
      </w:rPr>
    </w:lvl>
    <w:lvl w:ilvl="5" w:tplc="99D05A6E">
      <w:numFmt w:val="bullet"/>
      <w:lvlText w:val="•"/>
      <w:lvlJc w:val="left"/>
      <w:pPr>
        <w:ind w:left="5600" w:hanging="574"/>
      </w:pPr>
      <w:rPr>
        <w:rFonts w:hint="default"/>
        <w:lang w:val="ru-RU" w:eastAsia="en-US" w:bidi="ar-SA"/>
      </w:rPr>
    </w:lvl>
    <w:lvl w:ilvl="6" w:tplc="AFFCF1E2">
      <w:numFmt w:val="bullet"/>
      <w:lvlText w:val="•"/>
      <w:lvlJc w:val="left"/>
      <w:pPr>
        <w:ind w:left="6664" w:hanging="574"/>
      </w:pPr>
      <w:rPr>
        <w:rFonts w:hint="default"/>
        <w:lang w:val="ru-RU" w:eastAsia="en-US" w:bidi="ar-SA"/>
      </w:rPr>
    </w:lvl>
    <w:lvl w:ilvl="7" w:tplc="1CF2CCE6">
      <w:numFmt w:val="bullet"/>
      <w:lvlText w:val="•"/>
      <w:lvlJc w:val="left"/>
      <w:pPr>
        <w:ind w:left="7728" w:hanging="574"/>
      </w:pPr>
      <w:rPr>
        <w:rFonts w:hint="default"/>
        <w:lang w:val="ru-RU" w:eastAsia="en-US" w:bidi="ar-SA"/>
      </w:rPr>
    </w:lvl>
    <w:lvl w:ilvl="8" w:tplc="126E5E5C">
      <w:numFmt w:val="bullet"/>
      <w:lvlText w:val="•"/>
      <w:lvlJc w:val="left"/>
      <w:pPr>
        <w:ind w:left="8792" w:hanging="574"/>
      </w:pPr>
      <w:rPr>
        <w:rFonts w:hint="default"/>
        <w:lang w:val="ru-RU" w:eastAsia="en-US" w:bidi="ar-SA"/>
      </w:rPr>
    </w:lvl>
  </w:abstractNum>
  <w:abstractNum w:abstractNumId="41" w15:restartNumberingAfterBreak="0">
    <w:nsid w:val="45593599"/>
    <w:multiLevelType w:val="hybridMultilevel"/>
    <w:tmpl w:val="D2E4F080"/>
    <w:lvl w:ilvl="0" w:tplc="014E5130">
      <w:start w:val="1"/>
      <w:numFmt w:val="decimal"/>
      <w:lvlText w:val="%1."/>
      <w:lvlJc w:val="left"/>
      <w:pPr>
        <w:ind w:left="101"/>
      </w:pPr>
      <w:rPr>
        <w:rFonts w:ascii="Times New Roman" w:eastAsia="Times New Roman" w:hAnsi="Times New Roman" w:cs="Times New Roman"/>
        <w:b w:val="0"/>
        <w:i w:val="0"/>
        <w:strike w:val="0"/>
        <w:color w:val="000000"/>
        <w:sz w:val="26"/>
        <w:szCs w:val="26"/>
        <w:u w:val="none"/>
        <w:shd w:val="clear" w:color="auto" w:fill="auto"/>
        <w:vertAlign w:val="baseline"/>
      </w:rPr>
    </w:lvl>
    <w:lvl w:ilvl="1" w:tplc="F58A616A">
      <w:start w:val="1"/>
      <w:numFmt w:val="lowerLetter"/>
      <w:lvlText w:val="%2"/>
      <w:lvlJc w:val="left"/>
      <w:pPr>
        <w:ind w:left="1814"/>
      </w:pPr>
      <w:rPr>
        <w:rFonts w:ascii="Times New Roman" w:eastAsia="Times New Roman" w:hAnsi="Times New Roman" w:cs="Times New Roman"/>
        <w:b w:val="0"/>
        <w:i w:val="0"/>
        <w:strike w:val="0"/>
        <w:color w:val="000000"/>
        <w:sz w:val="26"/>
        <w:szCs w:val="26"/>
        <w:u w:val="none"/>
        <w:shd w:val="clear" w:color="auto" w:fill="auto"/>
        <w:vertAlign w:val="baseline"/>
      </w:rPr>
    </w:lvl>
    <w:lvl w:ilvl="2" w:tplc="7326ED7A">
      <w:start w:val="1"/>
      <w:numFmt w:val="lowerRoman"/>
      <w:lvlText w:val="%3"/>
      <w:lvlJc w:val="left"/>
      <w:pPr>
        <w:ind w:left="2534"/>
      </w:pPr>
      <w:rPr>
        <w:rFonts w:ascii="Times New Roman" w:eastAsia="Times New Roman" w:hAnsi="Times New Roman" w:cs="Times New Roman"/>
        <w:b w:val="0"/>
        <w:i w:val="0"/>
        <w:strike w:val="0"/>
        <w:color w:val="000000"/>
        <w:sz w:val="26"/>
        <w:szCs w:val="26"/>
        <w:u w:val="none"/>
        <w:shd w:val="clear" w:color="auto" w:fill="auto"/>
        <w:vertAlign w:val="baseline"/>
      </w:rPr>
    </w:lvl>
    <w:lvl w:ilvl="3" w:tplc="07F6C1BC">
      <w:start w:val="1"/>
      <w:numFmt w:val="decimal"/>
      <w:lvlText w:val="%4"/>
      <w:lvlJc w:val="left"/>
      <w:pPr>
        <w:ind w:left="3254"/>
      </w:pPr>
      <w:rPr>
        <w:rFonts w:ascii="Times New Roman" w:eastAsia="Times New Roman" w:hAnsi="Times New Roman" w:cs="Times New Roman"/>
        <w:b w:val="0"/>
        <w:i w:val="0"/>
        <w:strike w:val="0"/>
        <w:color w:val="000000"/>
        <w:sz w:val="26"/>
        <w:szCs w:val="26"/>
        <w:u w:val="none"/>
        <w:shd w:val="clear" w:color="auto" w:fill="auto"/>
        <w:vertAlign w:val="baseline"/>
      </w:rPr>
    </w:lvl>
    <w:lvl w:ilvl="4" w:tplc="C128C3FC">
      <w:start w:val="1"/>
      <w:numFmt w:val="lowerLetter"/>
      <w:lvlText w:val="%5"/>
      <w:lvlJc w:val="left"/>
      <w:pPr>
        <w:ind w:left="3974"/>
      </w:pPr>
      <w:rPr>
        <w:rFonts w:ascii="Times New Roman" w:eastAsia="Times New Roman" w:hAnsi="Times New Roman" w:cs="Times New Roman"/>
        <w:b w:val="0"/>
        <w:i w:val="0"/>
        <w:strike w:val="0"/>
        <w:color w:val="000000"/>
        <w:sz w:val="26"/>
        <w:szCs w:val="26"/>
        <w:u w:val="none"/>
        <w:shd w:val="clear" w:color="auto" w:fill="auto"/>
        <w:vertAlign w:val="baseline"/>
      </w:rPr>
    </w:lvl>
    <w:lvl w:ilvl="5" w:tplc="40DE033E">
      <w:start w:val="1"/>
      <w:numFmt w:val="lowerRoman"/>
      <w:lvlText w:val="%6"/>
      <w:lvlJc w:val="left"/>
      <w:pPr>
        <w:ind w:left="4694"/>
      </w:pPr>
      <w:rPr>
        <w:rFonts w:ascii="Times New Roman" w:eastAsia="Times New Roman" w:hAnsi="Times New Roman" w:cs="Times New Roman"/>
        <w:b w:val="0"/>
        <w:i w:val="0"/>
        <w:strike w:val="0"/>
        <w:color w:val="000000"/>
        <w:sz w:val="26"/>
        <w:szCs w:val="26"/>
        <w:u w:val="none"/>
        <w:shd w:val="clear" w:color="auto" w:fill="auto"/>
        <w:vertAlign w:val="baseline"/>
      </w:rPr>
    </w:lvl>
    <w:lvl w:ilvl="6" w:tplc="CA48AC1C">
      <w:start w:val="1"/>
      <w:numFmt w:val="decimal"/>
      <w:lvlText w:val="%7"/>
      <w:lvlJc w:val="left"/>
      <w:pPr>
        <w:ind w:left="5414"/>
      </w:pPr>
      <w:rPr>
        <w:rFonts w:ascii="Times New Roman" w:eastAsia="Times New Roman" w:hAnsi="Times New Roman" w:cs="Times New Roman"/>
        <w:b w:val="0"/>
        <w:i w:val="0"/>
        <w:strike w:val="0"/>
        <w:color w:val="000000"/>
        <w:sz w:val="26"/>
        <w:szCs w:val="26"/>
        <w:u w:val="none"/>
        <w:shd w:val="clear" w:color="auto" w:fill="auto"/>
        <w:vertAlign w:val="baseline"/>
      </w:rPr>
    </w:lvl>
    <w:lvl w:ilvl="7" w:tplc="42169FA6">
      <w:start w:val="1"/>
      <w:numFmt w:val="lowerLetter"/>
      <w:lvlText w:val="%8"/>
      <w:lvlJc w:val="left"/>
      <w:pPr>
        <w:ind w:left="6134"/>
      </w:pPr>
      <w:rPr>
        <w:rFonts w:ascii="Times New Roman" w:eastAsia="Times New Roman" w:hAnsi="Times New Roman" w:cs="Times New Roman"/>
        <w:b w:val="0"/>
        <w:i w:val="0"/>
        <w:strike w:val="0"/>
        <w:color w:val="000000"/>
        <w:sz w:val="26"/>
        <w:szCs w:val="26"/>
        <w:u w:val="none"/>
        <w:shd w:val="clear" w:color="auto" w:fill="auto"/>
        <w:vertAlign w:val="baseline"/>
      </w:rPr>
    </w:lvl>
    <w:lvl w:ilvl="8" w:tplc="3DFECCFE">
      <w:start w:val="1"/>
      <w:numFmt w:val="lowerRoman"/>
      <w:lvlText w:val="%9"/>
      <w:lvlJc w:val="left"/>
      <w:pPr>
        <w:ind w:left="6854"/>
      </w:pPr>
      <w:rPr>
        <w:rFonts w:ascii="Times New Roman" w:eastAsia="Times New Roman" w:hAnsi="Times New Roman" w:cs="Times New Roman"/>
        <w:b w:val="0"/>
        <w:i w:val="0"/>
        <w:strike w:val="0"/>
        <w:color w:val="000000"/>
        <w:sz w:val="26"/>
        <w:szCs w:val="26"/>
        <w:u w:val="none"/>
        <w:shd w:val="clear" w:color="auto" w:fill="auto"/>
        <w:vertAlign w:val="baseline"/>
      </w:rPr>
    </w:lvl>
  </w:abstractNum>
  <w:abstractNum w:abstractNumId="42" w15:restartNumberingAfterBreak="0">
    <w:nsid w:val="45CD01FD"/>
    <w:multiLevelType w:val="multilevel"/>
    <w:tmpl w:val="CB0280A6"/>
    <w:lvl w:ilvl="0">
      <w:start w:val="1"/>
      <w:numFmt w:val="decimal"/>
      <w:lvlText w:val="%1."/>
      <w:lvlJc w:val="left"/>
      <w:pPr>
        <w:ind w:left="1287" w:hanging="360"/>
      </w:pPr>
      <w:rPr>
        <w:rFonts w:ascii="Times New Roman" w:eastAsia="Times New Roman" w:hAnsi="Times New Roman" w:cs="Times New Roman"/>
      </w:rPr>
    </w:lvl>
    <w:lvl w:ilvl="1">
      <w:start w:val="2"/>
      <w:numFmt w:val="decimal"/>
      <w:isLgl/>
      <w:lvlText w:val="%1.%2."/>
      <w:lvlJc w:val="left"/>
      <w:pPr>
        <w:ind w:left="1555"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3" w15:restartNumberingAfterBreak="0">
    <w:nsid w:val="46364F87"/>
    <w:multiLevelType w:val="hybridMultilevel"/>
    <w:tmpl w:val="900E0CD2"/>
    <w:lvl w:ilvl="0" w:tplc="1DE09FA8">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48007240"/>
    <w:multiLevelType w:val="multilevel"/>
    <w:tmpl w:val="9316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332CC7"/>
    <w:multiLevelType w:val="hybridMultilevel"/>
    <w:tmpl w:val="24D67CAE"/>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B42605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29E497A"/>
    <w:multiLevelType w:val="hybridMultilevel"/>
    <w:tmpl w:val="B542297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2C62CD7"/>
    <w:multiLevelType w:val="hybridMultilevel"/>
    <w:tmpl w:val="AE209D2E"/>
    <w:lvl w:ilvl="0" w:tplc="04190001">
      <w:start w:val="1"/>
      <w:numFmt w:val="bullet"/>
      <w:lvlText w:val=""/>
      <w:lvlJc w:val="left"/>
      <w:pPr>
        <w:ind w:left="1024" w:hanging="360"/>
      </w:pPr>
      <w:rPr>
        <w:rFonts w:ascii="Symbol" w:hAnsi="Symbol" w:hint="default"/>
      </w:rPr>
    </w:lvl>
    <w:lvl w:ilvl="1" w:tplc="04190003" w:tentative="1">
      <w:start w:val="1"/>
      <w:numFmt w:val="bullet"/>
      <w:lvlText w:val="o"/>
      <w:lvlJc w:val="left"/>
      <w:pPr>
        <w:ind w:left="1744" w:hanging="360"/>
      </w:pPr>
      <w:rPr>
        <w:rFonts w:ascii="Courier New" w:hAnsi="Courier New" w:cs="Courier New" w:hint="default"/>
      </w:rPr>
    </w:lvl>
    <w:lvl w:ilvl="2" w:tplc="04190005" w:tentative="1">
      <w:start w:val="1"/>
      <w:numFmt w:val="bullet"/>
      <w:lvlText w:val=""/>
      <w:lvlJc w:val="left"/>
      <w:pPr>
        <w:ind w:left="2464" w:hanging="360"/>
      </w:pPr>
      <w:rPr>
        <w:rFonts w:ascii="Wingdings" w:hAnsi="Wingdings" w:hint="default"/>
      </w:rPr>
    </w:lvl>
    <w:lvl w:ilvl="3" w:tplc="5D608FFA">
      <w:numFmt w:val="bullet"/>
      <w:lvlText w:val="•"/>
      <w:lvlJc w:val="left"/>
      <w:pPr>
        <w:ind w:left="3184" w:hanging="360"/>
      </w:pPr>
      <w:rPr>
        <w:rFonts w:hint="default"/>
        <w:lang w:val="ru-RU" w:eastAsia="en-US" w:bidi="ar-SA"/>
      </w:rPr>
    </w:lvl>
    <w:lvl w:ilvl="4" w:tplc="04190003" w:tentative="1">
      <w:start w:val="1"/>
      <w:numFmt w:val="bullet"/>
      <w:lvlText w:val="o"/>
      <w:lvlJc w:val="left"/>
      <w:pPr>
        <w:ind w:left="3904" w:hanging="360"/>
      </w:pPr>
      <w:rPr>
        <w:rFonts w:ascii="Courier New" w:hAnsi="Courier New" w:cs="Courier New" w:hint="default"/>
      </w:rPr>
    </w:lvl>
    <w:lvl w:ilvl="5" w:tplc="04190005" w:tentative="1">
      <w:start w:val="1"/>
      <w:numFmt w:val="bullet"/>
      <w:lvlText w:val=""/>
      <w:lvlJc w:val="left"/>
      <w:pPr>
        <w:ind w:left="4624" w:hanging="360"/>
      </w:pPr>
      <w:rPr>
        <w:rFonts w:ascii="Wingdings" w:hAnsi="Wingdings" w:hint="default"/>
      </w:rPr>
    </w:lvl>
    <w:lvl w:ilvl="6" w:tplc="04190001" w:tentative="1">
      <w:start w:val="1"/>
      <w:numFmt w:val="bullet"/>
      <w:lvlText w:val=""/>
      <w:lvlJc w:val="left"/>
      <w:pPr>
        <w:ind w:left="5344" w:hanging="360"/>
      </w:pPr>
      <w:rPr>
        <w:rFonts w:ascii="Symbol" w:hAnsi="Symbol" w:hint="default"/>
      </w:rPr>
    </w:lvl>
    <w:lvl w:ilvl="7" w:tplc="04190003" w:tentative="1">
      <w:start w:val="1"/>
      <w:numFmt w:val="bullet"/>
      <w:lvlText w:val="o"/>
      <w:lvlJc w:val="left"/>
      <w:pPr>
        <w:ind w:left="6064" w:hanging="360"/>
      </w:pPr>
      <w:rPr>
        <w:rFonts w:ascii="Courier New" w:hAnsi="Courier New" w:cs="Courier New" w:hint="default"/>
      </w:rPr>
    </w:lvl>
    <w:lvl w:ilvl="8" w:tplc="04190005" w:tentative="1">
      <w:start w:val="1"/>
      <w:numFmt w:val="bullet"/>
      <w:lvlText w:val=""/>
      <w:lvlJc w:val="left"/>
      <w:pPr>
        <w:ind w:left="6784" w:hanging="360"/>
      </w:pPr>
      <w:rPr>
        <w:rFonts w:ascii="Wingdings" w:hAnsi="Wingdings" w:hint="default"/>
      </w:rPr>
    </w:lvl>
  </w:abstractNum>
  <w:abstractNum w:abstractNumId="49" w15:restartNumberingAfterBreak="0">
    <w:nsid w:val="52EC6E95"/>
    <w:multiLevelType w:val="multilevel"/>
    <w:tmpl w:val="D81E7014"/>
    <w:lvl w:ilvl="0">
      <w:start w:val="1"/>
      <w:numFmt w:val="decimal"/>
      <w:lvlText w:val="%1."/>
      <w:lvlJc w:val="left"/>
      <w:pPr>
        <w:ind w:left="720" w:hanging="360"/>
      </w:pPr>
      <w:rPr>
        <w:rFonts w:cs="Times New Roman"/>
      </w:rPr>
    </w:lvl>
    <w:lvl w:ilvl="1">
      <w:start w:val="1"/>
      <w:numFmt w:val="decimal"/>
      <w:pStyle w:val="23"/>
      <w:isLgl/>
      <w:lvlText w:val="%1.%2."/>
      <w:lvlJc w:val="left"/>
      <w:pPr>
        <w:ind w:left="1146" w:hanging="720"/>
      </w:pPr>
      <w:rPr>
        <w:rFonts w:cs="Times New Roman"/>
      </w:rPr>
    </w:lvl>
    <w:lvl w:ilvl="2">
      <w:start w:val="1"/>
      <w:numFmt w:val="decimal"/>
      <w:pStyle w:val="220"/>
      <w:isLgl/>
      <w:lvlText w:val="%1.%2.%3."/>
      <w:lvlJc w:val="left"/>
      <w:pPr>
        <w:ind w:left="1212" w:hanging="720"/>
      </w:pPr>
      <w:rPr>
        <w:rFonts w:cs="Times New Roman"/>
      </w:rPr>
    </w:lvl>
    <w:lvl w:ilvl="3">
      <w:start w:val="1"/>
      <w:numFmt w:val="decimal"/>
      <w:isLgl/>
      <w:lvlText w:val="%1.%2.%3.%4."/>
      <w:lvlJc w:val="left"/>
      <w:pPr>
        <w:ind w:left="1638" w:hanging="1080"/>
      </w:pPr>
      <w:rPr>
        <w:rFonts w:cs="Times New Roman"/>
      </w:rPr>
    </w:lvl>
    <w:lvl w:ilvl="4">
      <w:start w:val="1"/>
      <w:numFmt w:val="decimal"/>
      <w:isLgl/>
      <w:lvlText w:val="%1.%2.%3.%4.%5."/>
      <w:lvlJc w:val="left"/>
      <w:pPr>
        <w:ind w:left="1704" w:hanging="1080"/>
      </w:pPr>
      <w:rPr>
        <w:rFonts w:cs="Times New Roman"/>
      </w:rPr>
    </w:lvl>
    <w:lvl w:ilvl="5">
      <w:start w:val="1"/>
      <w:numFmt w:val="decimal"/>
      <w:isLgl/>
      <w:lvlText w:val="%1.%2.%3.%4.%5.%6."/>
      <w:lvlJc w:val="left"/>
      <w:pPr>
        <w:ind w:left="2130" w:hanging="1440"/>
      </w:pPr>
      <w:rPr>
        <w:rFonts w:cs="Times New Roman"/>
      </w:rPr>
    </w:lvl>
    <w:lvl w:ilvl="6">
      <w:start w:val="1"/>
      <w:numFmt w:val="decimal"/>
      <w:isLgl/>
      <w:lvlText w:val="%1.%2.%3.%4.%5.%6.%7."/>
      <w:lvlJc w:val="left"/>
      <w:pPr>
        <w:ind w:left="2556" w:hanging="1800"/>
      </w:pPr>
      <w:rPr>
        <w:rFonts w:cs="Times New Roman"/>
      </w:rPr>
    </w:lvl>
    <w:lvl w:ilvl="7">
      <w:start w:val="1"/>
      <w:numFmt w:val="decimal"/>
      <w:isLgl/>
      <w:lvlText w:val="%1.%2.%3.%4.%5.%6.%7.%8."/>
      <w:lvlJc w:val="left"/>
      <w:pPr>
        <w:ind w:left="2622" w:hanging="1800"/>
      </w:pPr>
      <w:rPr>
        <w:rFonts w:cs="Times New Roman"/>
      </w:rPr>
    </w:lvl>
    <w:lvl w:ilvl="8">
      <w:start w:val="1"/>
      <w:numFmt w:val="decimal"/>
      <w:isLgl/>
      <w:lvlText w:val="%1.%2.%3.%4.%5.%6.%7.%8.%9."/>
      <w:lvlJc w:val="left"/>
      <w:pPr>
        <w:ind w:left="3048" w:hanging="2160"/>
      </w:pPr>
      <w:rPr>
        <w:rFonts w:cs="Times New Roman"/>
      </w:rPr>
    </w:lvl>
  </w:abstractNum>
  <w:abstractNum w:abstractNumId="50" w15:restartNumberingAfterBreak="0">
    <w:nsid w:val="549B7965"/>
    <w:multiLevelType w:val="hybridMultilevel"/>
    <w:tmpl w:val="F154CD4C"/>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4B73D12"/>
    <w:multiLevelType w:val="multilevel"/>
    <w:tmpl w:val="1BE81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4D36FFC"/>
    <w:multiLevelType w:val="hybridMultilevel"/>
    <w:tmpl w:val="F5902F5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F232C8"/>
    <w:multiLevelType w:val="hybridMultilevel"/>
    <w:tmpl w:val="A2EA5C94"/>
    <w:lvl w:ilvl="0" w:tplc="F7948D92">
      <w:numFmt w:val="bullet"/>
      <w:lvlText w:val="-"/>
      <w:lvlJc w:val="left"/>
      <w:pPr>
        <w:ind w:left="1846" w:hanging="428"/>
      </w:pPr>
      <w:rPr>
        <w:rFonts w:ascii="Times New Roman" w:eastAsia="Times New Roman" w:hAnsi="Times New Roman" w:cs="Times New Roman" w:hint="default"/>
        <w:b w:val="0"/>
        <w:bCs w:val="0"/>
        <w:i w:val="0"/>
        <w:iCs w:val="0"/>
        <w:spacing w:val="0"/>
        <w:w w:val="98"/>
        <w:sz w:val="28"/>
        <w:szCs w:val="28"/>
        <w:lang w:val="ru-RU" w:eastAsia="en-US" w:bidi="ar-SA"/>
      </w:rPr>
    </w:lvl>
    <w:lvl w:ilvl="1" w:tplc="C43A866C">
      <w:numFmt w:val="bullet"/>
      <w:lvlText w:val="•"/>
      <w:lvlJc w:val="left"/>
      <w:pPr>
        <w:ind w:left="1344" w:hanging="428"/>
      </w:pPr>
      <w:rPr>
        <w:rFonts w:hint="default"/>
        <w:lang w:val="ru-RU" w:eastAsia="en-US" w:bidi="ar-SA"/>
      </w:rPr>
    </w:lvl>
    <w:lvl w:ilvl="2" w:tplc="574A0DFE">
      <w:numFmt w:val="bullet"/>
      <w:lvlText w:val="•"/>
      <w:lvlJc w:val="left"/>
      <w:pPr>
        <w:ind w:left="2408" w:hanging="428"/>
      </w:pPr>
      <w:rPr>
        <w:rFonts w:hint="default"/>
        <w:lang w:val="ru-RU" w:eastAsia="en-US" w:bidi="ar-SA"/>
      </w:rPr>
    </w:lvl>
    <w:lvl w:ilvl="3" w:tplc="4FF8364C">
      <w:numFmt w:val="bullet"/>
      <w:lvlText w:val="•"/>
      <w:lvlJc w:val="left"/>
      <w:pPr>
        <w:ind w:left="3472" w:hanging="428"/>
      </w:pPr>
      <w:rPr>
        <w:rFonts w:hint="default"/>
        <w:lang w:val="ru-RU" w:eastAsia="en-US" w:bidi="ar-SA"/>
      </w:rPr>
    </w:lvl>
    <w:lvl w:ilvl="4" w:tplc="94307910">
      <w:numFmt w:val="bullet"/>
      <w:lvlText w:val="•"/>
      <w:lvlJc w:val="left"/>
      <w:pPr>
        <w:ind w:left="4536" w:hanging="428"/>
      </w:pPr>
      <w:rPr>
        <w:rFonts w:hint="default"/>
        <w:lang w:val="ru-RU" w:eastAsia="en-US" w:bidi="ar-SA"/>
      </w:rPr>
    </w:lvl>
    <w:lvl w:ilvl="5" w:tplc="CB645A98">
      <w:numFmt w:val="bullet"/>
      <w:lvlText w:val="•"/>
      <w:lvlJc w:val="left"/>
      <w:pPr>
        <w:ind w:left="5600" w:hanging="428"/>
      </w:pPr>
      <w:rPr>
        <w:rFonts w:hint="default"/>
        <w:lang w:val="ru-RU" w:eastAsia="en-US" w:bidi="ar-SA"/>
      </w:rPr>
    </w:lvl>
    <w:lvl w:ilvl="6" w:tplc="CFB4B9AA">
      <w:numFmt w:val="bullet"/>
      <w:lvlText w:val="•"/>
      <w:lvlJc w:val="left"/>
      <w:pPr>
        <w:ind w:left="6664" w:hanging="428"/>
      </w:pPr>
      <w:rPr>
        <w:rFonts w:hint="default"/>
        <w:lang w:val="ru-RU" w:eastAsia="en-US" w:bidi="ar-SA"/>
      </w:rPr>
    </w:lvl>
    <w:lvl w:ilvl="7" w:tplc="505A1C18">
      <w:numFmt w:val="bullet"/>
      <w:lvlText w:val="•"/>
      <w:lvlJc w:val="left"/>
      <w:pPr>
        <w:ind w:left="7728" w:hanging="428"/>
      </w:pPr>
      <w:rPr>
        <w:rFonts w:hint="default"/>
        <w:lang w:val="ru-RU" w:eastAsia="en-US" w:bidi="ar-SA"/>
      </w:rPr>
    </w:lvl>
    <w:lvl w:ilvl="8" w:tplc="18524710">
      <w:numFmt w:val="bullet"/>
      <w:lvlText w:val="•"/>
      <w:lvlJc w:val="left"/>
      <w:pPr>
        <w:ind w:left="8792" w:hanging="428"/>
      </w:pPr>
      <w:rPr>
        <w:rFonts w:hint="default"/>
        <w:lang w:val="ru-RU" w:eastAsia="en-US" w:bidi="ar-SA"/>
      </w:rPr>
    </w:lvl>
  </w:abstractNum>
  <w:abstractNum w:abstractNumId="54" w15:restartNumberingAfterBreak="0">
    <w:nsid w:val="60381D6F"/>
    <w:multiLevelType w:val="hybridMultilevel"/>
    <w:tmpl w:val="8E586940"/>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3F57227"/>
    <w:multiLevelType w:val="hybridMultilevel"/>
    <w:tmpl w:val="13EE1526"/>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4586055"/>
    <w:multiLevelType w:val="hybridMultilevel"/>
    <w:tmpl w:val="5F7EE67A"/>
    <w:lvl w:ilvl="0" w:tplc="5D608FFA">
      <w:numFmt w:val="bullet"/>
      <w:lvlText w:val="•"/>
      <w:lvlJc w:val="left"/>
      <w:pPr>
        <w:ind w:left="1287" w:hanging="360"/>
      </w:pPr>
      <w:rPr>
        <w:rFonts w:hint="default"/>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668D0D1A"/>
    <w:multiLevelType w:val="hybridMultilevel"/>
    <w:tmpl w:val="7C6A76EC"/>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6A7C5C64"/>
    <w:multiLevelType w:val="hybridMultilevel"/>
    <w:tmpl w:val="499AF600"/>
    <w:lvl w:ilvl="0" w:tplc="0F94063C">
      <w:start w:val="1"/>
      <w:numFmt w:val="bullet"/>
      <w:pStyle w:val="11"/>
      <w:lvlText w:val="–"/>
      <w:lvlJc w:val="left"/>
      <w:pPr>
        <w:ind w:left="1429" w:hanging="360"/>
      </w:pPr>
      <w:rPr>
        <w:rFonts w:ascii="Times New Roman" w:hAnsi="Times New Roman" w:cs="Times New Roman" w:hint="default"/>
      </w:rPr>
    </w:lvl>
    <w:lvl w:ilvl="1" w:tplc="842E3F4C">
      <w:start w:val="1"/>
      <w:numFmt w:val="bullet"/>
      <w:pStyle w:val="24"/>
      <w:lvlText w:val="o"/>
      <w:lvlJc w:val="left"/>
      <w:pPr>
        <w:ind w:left="2149" w:hanging="360"/>
      </w:pPr>
      <w:rPr>
        <w:rFonts w:ascii="Courier New" w:hAnsi="Courier New" w:cs="Times New Roman" w:hint="default"/>
      </w:rPr>
    </w:lvl>
    <w:lvl w:ilvl="2" w:tplc="C7DCFE22">
      <w:start w:val="1"/>
      <w:numFmt w:val="bullet"/>
      <w:lvlText w:val=""/>
      <w:lvlJc w:val="left"/>
      <w:pPr>
        <w:ind w:left="2869" w:hanging="360"/>
      </w:pPr>
      <w:rPr>
        <w:rFonts w:ascii="Wingdings" w:hAnsi="Wingdings" w:hint="default"/>
      </w:rPr>
    </w:lvl>
    <w:lvl w:ilvl="3" w:tplc="1C343A7C">
      <w:start w:val="1"/>
      <w:numFmt w:val="bullet"/>
      <w:lvlText w:val=""/>
      <w:lvlJc w:val="left"/>
      <w:pPr>
        <w:ind w:left="3589" w:hanging="360"/>
      </w:pPr>
      <w:rPr>
        <w:rFonts w:ascii="Symbol" w:hAnsi="Symbol" w:hint="default"/>
      </w:rPr>
    </w:lvl>
    <w:lvl w:ilvl="4" w:tplc="102A71AE">
      <w:start w:val="1"/>
      <w:numFmt w:val="bullet"/>
      <w:lvlText w:val="o"/>
      <w:lvlJc w:val="left"/>
      <w:pPr>
        <w:ind w:left="4309" w:hanging="360"/>
      </w:pPr>
      <w:rPr>
        <w:rFonts w:ascii="Courier New" w:hAnsi="Courier New" w:cs="Times New Roman" w:hint="default"/>
      </w:rPr>
    </w:lvl>
    <w:lvl w:ilvl="5" w:tplc="7D8A89AA">
      <w:start w:val="1"/>
      <w:numFmt w:val="bullet"/>
      <w:lvlText w:val=""/>
      <w:lvlJc w:val="left"/>
      <w:pPr>
        <w:ind w:left="5029" w:hanging="360"/>
      </w:pPr>
      <w:rPr>
        <w:rFonts w:ascii="Wingdings" w:hAnsi="Wingdings" w:hint="default"/>
      </w:rPr>
    </w:lvl>
    <w:lvl w:ilvl="6" w:tplc="CD8873CC">
      <w:start w:val="1"/>
      <w:numFmt w:val="bullet"/>
      <w:lvlText w:val=""/>
      <w:lvlJc w:val="left"/>
      <w:pPr>
        <w:ind w:left="5749" w:hanging="360"/>
      </w:pPr>
      <w:rPr>
        <w:rFonts w:ascii="Symbol" w:hAnsi="Symbol" w:hint="default"/>
      </w:rPr>
    </w:lvl>
    <w:lvl w:ilvl="7" w:tplc="EBD4E868">
      <w:start w:val="1"/>
      <w:numFmt w:val="bullet"/>
      <w:lvlText w:val="o"/>
      <w:lvlJc w:val="left"/>
      <w:pPr>
        <w:ind w:left="6469" w:hanging="360"/>
      </w:pPr>
      <w:rPr>
        <w:rFonts w:ascii="Courier New" w:hAnsi="Courier New" w:cs="Times New Roman" w:hint="default"/>
      </w:rPr>
    </w:lvl>
    <w:lvl w:ilvl="8" w:tplc="7C66FB18">
      <w:start w:val="1"/>
      <w:numFmt w:val="bullet"/>
      <w:lvlText w:val=""/>
      <w:lvlJc w:val="left"/>
      <w:pPr>
        <w:ind w:left="7189" w:hanging="360"/>
      </w:pPr>
      <w:rPr>
        <w:rFonts w:ascii="Wingdings" w:hAnsi="Wingdings" w:hint="default"/>
      </w:rPr>
    </w:lvl>
  </w:abstractNum>
  <w:abstractNum w:abstractNumId="59" w15:restartNumberingAfterBreak="0">
    <w:nsid w:val="6E2D7246"/>
    <w:multiLevelType w:val="hybridMultilevel"/>
    <w:tmpl w:val="17B87130"/>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F79510E"/>
    <w:multiLevelType w:val="hybridMultilevel"/>
    <w:tmpl w:val="7462537E"/>
    <w:lvl w:ilvl="0" w:tplc="5D608FFA">
      <w:numFmt w:val="bullet"/>
      <w:lvlText w:val="•"/>
      <w:lvlJc w:val="left"/>
      <w:pPr>
        <w:ind w:left="1637" w:hanging="360"/>
      </w:pPr>
      <w:rPr>
        <w:rFonts w:hint="default"/>
        <w:lang w:val="ru-RU" w:eastAsia="en-US" w:bidi="ar-SA"/>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61" w15:restartNumberingAfterBreak="0">
    <w:nsid w:val="6FB41B09"/>
    <w:multiLevelType w:val="multilevel"/>
    <w:tmpl w:val="33D6E628"/>
    <w:styleLink w:val="311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2" w15:restartNumberingAfterBreak="0">
    <w:nsid w:val="72377FBA"/>
    <w:multiLevelType w:val="hybridMultilevel"/>
    <w:tmpl w:val="BFDAA36C"/>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451197E"/>
    <w:multiLevelType w:val="hybridMultilevel"/>
    <w:tmpl w:val="117AC232"/>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8C919CC"/>
    <w:multiLevelType w:val="hybridMultilevel"/>
    <w:tmpl w:val="AE72BFF8"/>
    <w:lvl w:ilvl="0" w:tplc="51602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7C6E5A7C"/>
    <w:multiLevelType w:val="hybridMultilevel"/>
    <w:tmpl w:val="AA307BAC"/>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CF45D37"/>
    <w:multiLevelType w:val="hybridMultilevel"/>
    <w:tmpl w:val="996E9636"/>
    <w:lvl w:ilvl="0" w:tplc="35F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7DD51697"/>
    <w:multiLevelType w:val="hybridMultilevel"/>
    <w:tmpl w:val="86B8B6FA"/>
    <w:lvl w:ilvl="0" w:tplc="3F0C14DE">
      <w:numFmt w:val="bullet"/>
      <w:lvlText w:val="-"/>
      <w:lvlJc w:val="left"/>
      <w:pPr>
        <w:ind w:left="285" w:hanging="428"/>
      </w:pPr>
      <w:rPr>
        <w:rFonts w:ascii="Times New Roman" w:eastAsia="Times New Roman" w:hAnsi="Times New Roman" w:cs="Times New Roman" w:hint="default"/>
        <w:spacing w:val="0"/>
        <w:w w:val="98"/>
        <w:lang w:val="ru-RU" w:eastAsia="en-US" w:bidi="ar-SA"/>
      </w:rPr>
    </w:lvl>
    <w:lvl w:ilvl="1" w:tplc="D9C033E0">
      <w:numFmt w:val="bullet"/>
      <w:lvlText w:val="•"/>
      <w:lvlJc w:val="left"/>
      <w:pPr>
        <w:ind w:left="1344" w:hanging="428"/>
      </w:pPr>
      <w:rPr>
        <w:rFonts w:hint="default"/>
        <w:lang w:val="ru-RU" w:eastAsia="en-US" w:bidi="ar-SA"/>
      </w:rPr>
    </w:lvl>
    <w:lvl w:ilvl="2" w:tplc="A282E03C">
      <w:numFmt w:val="bullet"/>
      <w:lvlText w:val="•"/>
      <w:lvlJc w:val="left"/>
      <w:pPr>
        <w:ind w:left="2408" w:hanging="428"/>
      </w:pPr>
      <w:rPr>
        <w:rFonts w:hint="default"/>
        <w:lang w:val="ru-RU" w:eastAsia="en-US" w:bidi="ar-SA"/>
      </w:rPr>
    </w:lvl>
    <w:lvl w:ilvl="3" w:tplc="FF14352A">
      <w:numFmt w:val="bullet"/>
      <w:lvlText w:val="•"/>
      <w:lvlJc w:val="left"/>
      <w:pPr>
        <w:ind w:left="3472" w:hanging="428"/>
      </w:pPr>
      <w:rPr>
        <w:rFonts w:hint="default"/>
        <w:lang w:val="ru-RU" w:eastAsia="en-US" w:bidi="ar-SA"/>
      </w:rPr>
    </w:lvl>
    <w:lvl w:ilvl="4" w:tplc="03400D16">
      <w:numFmt w:val="bullet"/>
      <w:lvlText w:val="•"/>
      <w:lvlJc w:val="left"/>
      <w:pPr>
        <w:ind w:left="4536" w:hanging="428"/>
      </w:pPr>
      <w:rPr>
        <w:rFonts w:hint="default"/>
        <w:lang w:val="ru-RU" w:eastAsia="en-US" w:bidi="ar-SA"/>
      </w:rPr>
    </w:lvl>
    <w:lvl w:ilvl="5" w:tplc="7AB851F2">
      <w:numFmt w:val="bullet"/>
      <w:lvlText w:val="•"/>
      <w:lvlJc w:val="left"/>
      <w:pPr>
        <w:ind w:left="5600" w:hanging="428"/>
      </w:pPr>
      <w:rPr>
        <w:rFonts w:hint="default"/>
        <w:lang w:val="ru-RU" w:eastAsia="en-US" w:bidi="ar-SA"/>
      </w:rPr>
    </w:lvl>
    <w:lvl w:ilvl="6" w:tplc="2D2EB00E">
      <w:numFmt w:val="bullet"/>
      <w:lvlText w:val="•"/>
      <w:lvlJc w:val="left"/>
      <w:pPr>
        <w:ind w:left="6664" w:hanging="428"/>
      </w:pPr>
      <w:rPr>
        <w:rFonts w:hint="default"/>
        <w:lang w:val="ru-RU" w:eastAsia="en-US" w:bidi="ar-SA"/>
      </w:rPr>
    </w:lvl>
    <w:lvl w:ilvl="7" w:tplc="93164532">
      <w:numFmt w:val="bullet"/>
      <w:lvlText w:val="•"/>
      <w:lvlJc w:val="left"/>
      <w:pPr>
        <w:ind w:left="7728" w:hanging="428"/>
      </w:pPr>
      <w:rPr>
        <w:rFonts w:hint="default"/>
        <w:lang w:val="ru-RU" w:eastAsia="en-US" w:bidi="ar-SA"/>
      </w:rPr>
    </w:lvl>
    <w:lvl w:ilvl="8" w:tplc="04BAC726">
      <w:numFmt w:val="bullet"/>
      <w:lvlText w:val="•"/>
      <w:lvlJc w:val="left"/>
      <w:pPr>
        <w:ind w:left="8792" w:hanging="428"/>
      </w:pPr>
      <w:rPr>
        <w:rFonts w:hint="default"/>
        <w:lang w:val="ru-RU" w:eastAsia="en-US" w:bidi="ar-SA"/>
      </w:rPr>
    </w:lvl>
  </w:abstractNum>
  <w:abstractNum w:abstractNumId="68" w15:restartNumberingAfterBreak="0">
    <w:nsid w:val="7E415922"/>
    <w:multiLevelType w:val="multilevel"/>
    <w:tmpl w:val="8F1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F0E18CA"/>
    <w:multiLevelType w:val="hybridMultilevel"/>
    <w:tmpl w:val="9196AD0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14798665">
    <w:abstractNumId w:val="67"/>
  </w:num>
  <w:num w:numId="2" w16cid:durableId="913053190">
    <w:abstractNumId w:val="19"/>
  </w:num>
  <w:num w:numId="3" w16cid:durableId="1701858005">
    <w:abstractNumId w:val="20"/>
  </w:num>
  <w:num w:numId="4" w16cid:durableId="1393501657">
    <w:abstractNumId w:val="53"/>
  </w:num>
  <w:num w:numId="5" w16cid:durableId="434790594">
    <w:abstractNumId w:val="40"/>
  </w:num>
  <w:num w:numId="6" w16cid:durableId="415828059">
    <w:abstractNumId w:val="30"/>
  </w:num>
  <w:num w:numId="7" w16cid:durableId="1557400623">
    <w:abstractNumId w:val="29"/>
  </w:num>
  <w:num w:numId="8" w16cid:durableId="1804730969">
    <w:abstractNumId w:val="10"/>
  </w:num>
  <w:num w:numId="9" w16cid:durableId="1716352866">
    <w:abstractNumId w:val="17"/>
  </w:num>
  <w:num w:numId="10" w16cid:durableId="818227839">
    <w:abstractNumId w:val="21"/>
  </w:num>
  <w:num w:numId="11" w16cid:durableId="1020857048">
    <w:abstractNumId w:val="50"/>
  </w:num>
  <w:num w:numId="12" w16cid:durableId="415438055">
    <w:abstractNumId w:val="57"/>
  </w:num>
  <w:num w:numId="13" w16cid:durableId="1400707290">
    <w:abstractNumId w:val="62"/>
  </w:num>
  <w:num w:numId="14" w16cid:durableId="2077434115">
    <w:abstractNumId w:val="28"/>
  </w:num>
  <w:num w:numId="15" w16cid:durableId="756488445">
    <w:abstractNumId w:val="33"/>
  </w:num>
  <w:num w:numId="16" w16cid:durableId="408698524">
    <w:abstractNumId w:val="39"/>
  </w:num>
  <w:num w:numId="17" w16cid:durableId="1660039526">
    <w:abstractNumId w:val="2"/>
  </w:num>
  <w:num w:numId="18" w16cid:durableId="1142193890">
    <w:abstractNumId w:val="31"/>
  </w:num>
  <w:num w:numId="19" w16cid:durableId="1773891863">
    <w:abstractNumId w:val="4"/>
  </w:num>
  <w:num w:numId="20" w16cid:durableId="1344090329">
    <w:abstractNumId w:val="66"/>
  </w:num>
  <w:num w:numId="21" w16cid:durableId="1497381194">
    <w:abstractNumId w:val="64"/>
  </w:num>
  <w:num w:numId="22" w16cid:durableId="1270772346">
    <w:abstractNumId w:val="22"/>
  </w:num>
  <w:num w:numId="23" w16cid:durableId="160850127">
    <w:abstractNumId w:val="18"/>
  </w:num>
  <w:num w:numId="24" w16cid:durableId="1760757649">
    <w:abstractNumId w:val="16"/>
  </w:num>
  <w:num w:numId="25" w16cid:durableId="740295092">
    <w:abstractNumId w:val="42"/>
  </w:num>
  <w:num w:numId="26" w16cid:durableId="171847555">
    <w:abstractNumId w:val="43"/>
  </w:num>
  <w:num w:numId="27" w16cid:durableId="1115707272">
    <w:abstractNumId w:val="65"/>
  </w:num>
  <w:num w:numId="28" w16cid:durableId="884024639">
    <w:abstractNumId w:val="1"/>
  </w:num>
  <w:num w:numId="29" w16cid:durableId="240723746">
    <w:abstractNumId w:val="59"/>
  </w:num>
  <w:num w:numId="30" w16cid:durableId="2097439819">
    <w:abstractNumId w:val="55"/>
  </w:num>
  <w:num w:numId="31" w16cid:durableId="1340154757">
    <w:abstractNumId w:val="54"/>
  </w:num>
  <w:num w:numId="32" w16cid:durableId="1680883754">
    <w:abstractNumId w:val="12"/>
  </w:num>
  <w:num w:numId="33" w16cid:durableId="1800537908">
    <w:abstractNumId w:val="7"/>
  </w:num>
  <w:num w:numId="34" w16cid:durableId="1875656903">
    <w:abstractNumId w:val="60"/>
  </w:num>
  <w:num w:numId="35" w16cid:durableId="1459880519">
    <w:abstractNumId w:val="45"/>
  </w:num>
  <w:num w:numId="36" w16cid:durableId="465855313">
    <w:abstractNumId w:val="48"/>
  </w:num>
  <w:num w:numId="37" w16cid:durableId="1728649506">
    <w:abstractNumId w:val="25"/>
  </w:num>
  <w:num w:numId="38" w16cid:durableId="1815903224">
    <w:abstractNumId w:val="51"/>
  </w:num>
  <w:num w:numId="39" w16cid:durableId="877477399">
    <w:abstractNumId w:val="68"/>
  </w:num>
  <w:num w:numId="40" w16cid:durableId="1277057291">
    <w:abstractNumId w:val="44"/>
  </w:num>
  <w:num w:numId="41" w16cid:durableId="1486124480">
    <w:abstractNumId w:val="47"/>
  </w:num>
  <w:num w:numId="42" w16cid:durableId="553585626">
    <w:abstractNumId w:val="37"/>
  </w:num>
  <w:num w:numId="43" w16cid:durableId="1344356304">
    <w:abstractNumId w:val="32"/>
  </w:num>
  <w:num w:numId="44" w16cid:durableId="1052312719">
    <w:abstractNumId w:val="63"/>
  </w:num>
  <w:num w:numId="45" w16cid:durableId="146628737">
    <w:abstractNumId w:val="52"/>
  </w:num>
  <w:num w:numId="46" w16cid:durableId="2071923415">
    <w:abstractNumId w:val="3"/>
  </w:num>
  <w:num w:numId="47" w16cid:durableId="145821213">
    <w:abstractNumId w:val="69"/>
  </w:num>
  <w:num w:numId="48" w16cid:durableId="608706924">
    <w:abstractNumId w:val="56"/>
  </w:num>
  <w:num w:numId="49" w16cid:durableId="1164734838">
    <w:abstractNumId w:val="0"/>
  </w:num>
  <w:num w:numId="50" w16cid:durableId="2137528699">
    <w:abstractNumId w:val="11"/>
  </w:num>
  <w:num w:numId="51" w16cid:durableId="942570761">
    <w:abstractNumId w:val="34"/>
  </w:num>
  <w:num w:numId="52" w16cid:durableId="256258941">
    <w:abstractNumId w:val="61"/>
  </w:num>
  <w:num w:numId="53" w16cid:durableId="86586552">
    <w:abstractNumId w:val="14"/>
  </w:num>
  <w:num w:numId="54" w16cid:durableId="1000348172">
    <w:abstractNumId w:val="24"/>
  </w:num>
  <w:num w:numId="55" w16cid:durableId="1716348656">
    <w:abstractNumId w:val="26"/>
  </w:num>
  <w:num w:numId="56" w16cid:durableId="11034526">
    <w:abstractNumId w:val="15"/>
  </w:num>
  <w:num w:numId="57" w16cid:durableId="134952960">
    <w:abstractNumId w:val="13"/>
  </w:num>
  <w:num w:numId="58" w16cid:durableId="1640257033">
    <w:abstractNumId w:val="27"/>
  </w:num>
  <w:num w:numId="59" w16cid:durableId="568809832">
    <w:abstractNumId w:val="6"/>
  </w:num>
  <w:num w:numId="60" w16cid:durableId="621575669">
    <w:abstractNumId w:val="9"/>
  </w:num>
  <w:num w:numId="61" w16cid:durableId="1711491265">
    <w:abstractNumId w:val="46"/>
  </w:num>
  <w:num w:numId="62" w16cid:durableId="370344216">
    <w:abstractNumId w:val="58"/>
  </w:num>
  <w:num w:numId="63" w16cid:durableId="87104087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49640376">
    <w:abstractNumId w:val="38"/>
  </w:num>
  <w:num w:numId="65" w16cid:durableId="1636527679">
    <w:abstractNumId w:val="35"/>
  </w:num>
  <w:num w:numId="66" w16cid:durableId="643629672">
    <w:abstractNumId w:val="8"/>
  </w:num>
  <w:num w:numId="67" w16cid:durableId="2229390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65920102">
    <w:abstractNumId w:val="5"/>
  </w:num>
  <w:num w:numId="69" w16cid:durableId="14533993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633950653">
    <w:abstractNumId w:val="2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1B"/>
    <w:rsid w:val="00024F82"/>
    <w:rsid w:val="000C67DC"/>
    <w:rsid w:val="00111772"/>
    <w:rsid w:val="00133FDC"/>
    <w:rsid w:val="001A16E6"/>
    <w:rsid w:val="001B3356"/>
    <w:rsid w:val="001C55D0"/>
    <w:rsid w:val="00200E26"/>
    <w:rsid w:val="002300B4"/>
    <w:rsid w:val="00243ED0"/>
    <w:rsid w:val="00256D5C"/>
    <w:rsid w:val="00293250"/>
    <w:rsid w:val="00293A14"/>
    <w:rsid w:val="002A36AE"/>
    <w:rsid w:val="002C4224"/>
    <w:rsid w:val="002D07FB"/>
    <w:rsid w:val="002F3CC7"/>
    <w:rsid w:val="00327105"/>
    <w:rsid w:val="003532D7"/>
    <w:rsid w:val="00357727"/>
    <w:rsid w:val="00467ED1"/>
    <w:rsid w:val="004C4112"/>
    <w:rsid w:val="00553C1A"/>
    <w:rsid w:val="005646D7"/>
    <w:rsid w:val="00564840"/>
    <w:rsid w:val="00573D2A"/>
    <w:rsid w:val="005B46C4"/>
    <w:rsid w:val="00606C4C"/>
    <w:rsid w:val="00665F15"/>
    <w:rsid w:val="00680965"/>
    <w:rsid w:val="006A6488"/>
    <w:rsid w:val="006C10A4"/>
    <w:rsid w:val="006D6496"/>
    <w:rsid w:val="00743E9F"/>
    <w:rsid w:val="00766488"/>
    <w:rsid w:val="007974C6"/>
    <w:rsid w:val="00797B7C"/>
    <w:rsid w:val="007B275D"/>
    <w:rsid w:val="007E572F"/>
    <w:rsid w:val="008901EA"/>
    <w:rsid w:val="008E0681"/>
    <w:rsid w:val="008F19CE"/>
    <w:rsid w:val="008F50A2"/>
    <w:rsid w:val="00917DA1"/>
    <w:rsid w:val="009432AA"/>
    <w:rsid w:val="00952B2B"/>
    <w:rsid w:val="009636A2"/>
    <w:rsid w:val="009A122B"/>
    <w:rsid w:val="009C1548"/>
    <w:rsid w:val="00A474F5"/>
    <w:rsid w:val="00A51150"/>
    <w:rsid w:val="00A7075F"/>
    <w:rsid w:val="00AA4E43"/>
    <w:rsid w:val="00B22E3D"/>
    <w:rsid w:val="00B25CD1"/>
    <w:rsid w:val="00B32226"/>
    <w:rsid w:val="00B4425B"/>
    <w:rsid w:val="00B95720"/>
    <w:rsid w:val="00BB53EF"/>
    <w:rsid w:val="00BD7FD3"/>
    <w:rsid w:val="00C524F5"/>
    <w:rsid w:val="00C572E8"/>
    <w:rsid w:val="00CB7B3E"/>
    <w:rsid w:val="00CE680B"/>
    <w:rsid w:val="00CE7C92"/>
    <w:rsid w:val="00CF1307"/>
    <w:rsid w:val="00D12AA5"/>
    <w:rsid w:val="00D14F31"/>
    <w:rsid w:val="00D658CE"/>
    <w:rsid w:val="00DE6A6F"/>
    <w:rsid w:val="00DE7356"/>
    <w:rsid w:val="00E11B1E"/>
    <w:rsid w:val="00E21497"/>
    <w:rsid w:val="00E57AA6"/>
    <w:rsid w:val="00E770CE"/>
    <w:rsid w:val="00ED2281"/>
    <w:rsid w:val="00ED6F1B"/>
    <w:rsid w:val="00EF78C0"/>
    <w:rsid w:val="00F406EE"/>
    <w:rsid w:val="00F42179"/>
    <w:rsid w:val="00F723E6"/>
    <w:rsid w:val="00F76591"/>
    <w:rsid w:val="00F93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69E93F7"/>
  <w15:docId w15:val="{DE8D2477-686F-447D-BC2D-921D393D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0"/>
    <w:lsdException w:name="Light List" w:uiPriority="0"/>
    <w:lsdException w:name="Light Grid" w:uiPriority="0"/>
    <w:lsdException w:name="Medium Shading 1" w:uiPriority="0"/>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0"/>
    <w:lsdException w:name="Light List Accent 1" w:uiPriority="0"/>
    <w:lsdException w:name="Light Grid Accent 1" w:uiPriority="0"/>
    <w:lsdException w:name="Medium Shading 1 Accent 1" w:uiPriority="0"/>
    <w:lsdException w:name="Medium Shading 2 Accent 1" w:uiPriority="0"/>
    <w:lsdException w:name="Medium List 1 Accent 1" w:uiPriority="0"/>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Pr>
      <w:rFonts w:ascii="Times New Roman" w:eastAsia="Times New Roman" w:hAnsi="Times New Roman" w:cs="Times New Roman"/>
      <w:lang w:val="ru-RU"/>
    </w:rPr>
  </w:style>
  <w:style w:type="paragraph" w:styleId="12">
    <w:name w:val="heading 1"/>
    <w:basedOn w:val="a3"/>
    <w:link w:val="13"/>
    <w:uiPriority w:val="9"/>
    <w:qFormat/>
    <w:pPr>
      <w:jc w:val="center"/>
      <w:outlineLvl w:val="0"/>
    </w:pPr>
    <w:rPr>
      <w:b/>
      <w:bCs/>
      <w:sz w:val="28"/>
      <w:szCs w:val="28"/>
    </w:rPr>
  </w:style>
  <w:style w:type="paragraph" w:styleId="25">
    <w:name w:val="heading 2"/>
    <w:basedOn w:val="a3"/>
    <w:link w:val="26"/>
    <w:uiPriority w:val="9"/>
    <w:unhideWhenUsed/>
    <w:qFormat/>
    <w:pPr>
      <w:spacing w:before="1"/>
      <w:ind w:left="58"/>
      <w:jc w:val="center"/>
      <w:outlineLvl w:val="1"/>
    </w:pPr>
    <w:rPr>
      <w:b/>
      <w:bCs/>
      <w:sz w:val="26"/>
      <w:szCs w:val="26"/>
    </w:rPr>
  </w:style>
  <w:style w:type="paragraph" w:styleId="31">
    <w:name w:val="heading 3"/>
    <w:aliases w:val="Обычный 2"/>
    <w:basedOn w:val="a3"/>
    <w:link w:val="32"/>
    <w:uiPriority w:val="9"/>
    <w:unhideWhenUsed/>
    <w:qFormat/>
    <w:pPr>
      <w:ind w:left="852"/>
      <w:outlineLvl w:val="2"/>
    </w:pPr>
    <w:rPr>
      <w:b/>
      <w:bCs/>
      <w:sz w:val="24"/>
      <w:szCs w:val="24"/>
    </w:rPr>
  </w:style>
  <w:style w:type="paragraph" w:styleId="40">
    <w:name w:val="heading 4"/>
    <w:basedOn w:val="a3"/>
    <w:next w:val="a3"/>
    <w:link w:val="41"/>
    <w:uiPriority w:val="9"/>
    <w:unhideWhenUsed/>
    <w:qFormat/>
    <w:rsid w:val="001A16E6"/>
    <w:pPr>
      <w:keepNext/>
      <w:keepLines/>
      <w:spacing w:before="40"/>
      <w:outlineLvl w:val="3"/>
    </w:pPr>
    <w:rPr>
      <w:rFonts w:ascii="Calibri Light" w:hAnsi="Calibri Light"/>
      <w:i/>
      <w:iCs/>
      <w:color w:val="2F5496"/>
      <w:sz w:val="20"/>
      <w:lang w:val="en-US" w:eastAsia="ru-RU"/>
    </w:rPr>
  </w:style>
  <w:style w:type="paragraph" w:styleId="50">
    <w:name w:val="heading 5"/>
    <w:next w:val="a3"/>
    <w:link w:val="51"/>
    <w:uiPriority w:val="9"/>
    <w:unhideWhenUsed/>
    <w:qFormat/>
    <w:rsid w:val="001A16E6"/>
    <w:pPr>
      <w:keepNext/>
      <w:keepLines/>
      <w:widowControl/>
      <w:autoSpaceDE/>
      <w:autoSpaceDN/>
      <w:spacing w:line="259" w:lineRule="auto"/>
      <w:ind w:left="891" w:hanging="10"/>
      <w:jc w:val="center"/>
      <w:outlineLvl w:val="4"/>
    </w:pPr>
    <w:rPr>
      <w:rFonts w:ascii="Times New Roman" w:eastAsia="Times New Roman" w:hAnsi="Times New Roman" w:cs="Times New Roman"/>
      <w:b/>
      <w:color w:val="000000"/>
      <w:sz w:val="28"/>
      <w:u w:val="single" w:color="000000"/>
      <w:lang w:val="ru-RU" w:eastAsia="ru-RU"/>
    </w:rPr>
  </w:style>
  <w:style w:type="paragraph" w:styleId="6">
    <w:name w:val="heading 6"/>
    <w:next w:val="a3"/>
    <w:link w:val="60"/>
    <w:uiPriority w:val="9"/>
    <w:unhideWhenUsed/>
    <w:qFormat/>
    <w:rsid w:val="001A16E6"/>
    <w:pPr>
      <w:keepNext/>
      <w:keepLines/>
      <w:widowControl/>
      <w:autoSpaceDE/>
      <w:autoSpaceDN/>
      <w:spacing w:line="259" w:lineRule="auto"/>
      <w:ind w:left="351" w:hanging="10"/>
      <w:jc w:val="center"/>
      <w:outlineLvl w:val="5"/>
    </w:pPr>
    <w:rPr>
      <w:rFonts w:ascii="Times New Roman" w:eastAsia="Times New Roman" w:hAnsi="Times New Roman" w:cs="Times New Roman"/>
      <w:b/>
      <w:color w:val="000000"/>
      <w:sz w:val="24"/>
      <w:lang w:val="ru-RU" w:eastAsia="ru-RU"/>
    </w:rPr>
  </w:style>
  <w:style w:type="paragraph" w:styleId="7">
    <w:name w:val="heading 7"/>
    <w:basedOn w:val="a3"/>
    <w:next w:val="a3"/>
    <w:link w:val="70"/>
    <w:uiPriority w:val="9"/>
    <w:semiHidden/>
    <w:unhideWhenUsed/>
    <w:qFormat/>
    <w:rsid w:val="005B46C4"/>
    <w:pPr>
      <w:keepNext/>
      <w:keepLines/>
      <w:widowControl/>
      <w:autoSpaceDE/>
      <w:autoSpaceDN/>
      <w:spacing w:before="40" w:line="278" w:lineRule="auto"/>
      <w:outlineLvl w:val="6"/>
    </w:pPr>
    <w:rPr>
      <w:rFonts w:ascii="Calibri Light" w:hAnsi="Calibri Light"/>
      <w:i/>
      <w:iCs/>
      <w:color w:val="1F3763"/>
      <w:kern w:val="2"/>
      <w:sz w:val="24"/>
      <w:szCs w:val="24"/>
      <w:lang w:eastAsia="ru-RU"/>
    </w:rPr>
  </w:style>
  <w:style w:type="paragraph" w:styleId="8">
    <w:name w:val="heading 8"/>
    <w:basedOn w:val="a3"/>
    <w:next w:val="a3"/>
    <w:link w:val="80"/>
    <w:uiPriority w:val="9"/>
    <w:semiHidden/>
    <w:unhideWhenUsed/>
    <w:qFormat/>
    <w:rsid w:val="005B46C4"/>
    <w:pPr>
      <w:keepNext/>
      <w:keepLines/>
      <w:widowControl/>
      <w:autoSpaceDE/>
      <w:autoSpaceDN/>
      <w:spacing w:before="40" w:line="278" w:lineRule="auto"/>
      <w:outlineLvl w:val="7"/>
    </w:pPr>
    <w:rPr>
      <w:rFonts w:ascii="Calibri Light" w:hAnsi="Calibri Light"/>
      <w:color w:val="272727"/>
      <w:kern w:val="2"/>
      <w:sz w:val="21"/>
      <w:szCs w:val="21"/>
      <w:lang w:eastAsia="ru-RU"/>
    </w:rPr>
  </w:style>
  <w:style w:type="paragraph" w:styleId="9">
    <w:name w:val="heading 9"/>
    <w:basedOn w:val="a3"/>
    <w:next w:val="a3"/>
    <w:link w:val="90"/>
    <w:uiPriority w:val="9"/>
    <w:semiHidden/>
    <w:unhideWhenUsed/>
    <w:qFormat/>
    <w:rsid w:val="005B46C4"/>
    <w:pPr>
      <w:keepNext/>
      <w:keepLines/>
      <w:widowControl/>
      <w:autoSpaceDE/>
      <w:autoSpaceDN/>
      <w:spacing w:before="40" w:line="278" w:lineRule="auto"/>
      <w:outlineLvl w:val="8"/>
    </w:pPr>
    <w:rPr>
      <w:rFonts w:ascii="Calibri Light" w:hAnsi="Calibri Light"/>
      <w:i/>
      <w:iCs/>
      <w:color w:val="272727"/>
      <w:kern w:val="2"/>
      <w:sz w:val="21"/>
      <w:szCs w:val="21"/>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6">
    <w:name w:val="Заголовок 2 Знак"/>
    <w:basedOn w:val="a4"/>
    <w:link w:val="25"/>
    <w:uiPriority w:val="9"/>
    <w:qFormat/>
    <w:rsid w:val="00133FDC"/>
    <w:rPr>
      <w:rFonts w:ascii="Times New Roman" w:eastAsia="Times New Roman" w:hAnsi="Times New Roman" w:cs="Times New Roman"/>
      <w:b/>
      <w:bCs/>
      <w:sz w:val="26"/>
      <w:szCs w:val="26"/>
      <w:lang w:val="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7">
    <w:name w:val="Body Text"/>
    <w:aliases w:val="body text,Основной текст Знак Знак,Основной текст отчета,Основной текст отчета Знак,Основной текст отчета Знак Знак Знак,DTP Body Text"/>
    <w:basedOn w:val="a3"/>
    <w:link w:val="a8"/>
    <w:uiPriority w:val="99"/>
    <w:qFormat/>
    <w:pPr>
      <w:ind w:left="285"/>
      <w:jc w:val="both"/>
    </w:pPr>
    <w:rPr>
      <w:sz w:val="24"/>
      <w:szCs w:val="24"/>
    </w:rPr>
  </w:style>
  <w:style w:type="character" w:customStyle="1" w:styleId="a8">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4"/>
    <w:link w:val="a7"/>
    <w:uiPriority w:val="99"/>
    <w:rsid w:val="00357727"/>
    <w:rPr>
      <w:rFonts w:ascii="Times New Roman" w:eastAsia="Times New Roman" w:hAnsi="Times New Roman" w:cs="Times New Roman"/>
      <w:sz w:val="24"/>
      <w:szCs w:val="24"/>
      <w:lang w:val="ru-RU"/>
    </w:rPr>
  </w:style>
  <w:style w:type="paragraph" w:styleId="a9">
    <w:name w:val="List Paragraph"/>
    <w:aliases w:val="ITL List Paragraph,Цветной список - Акцент 13,ТЗ список,Абзац списка литеральный,Bullet List,FooterText,numbered,Абзац списка нумерованный,Маркированный список 1,мой,it_List1,Paragraphe de liste1,lp1,Таблицы,Абзац основного текста"/>
    <w:basedOn w:val="a3"/>
    <w:link w:val="aa"/>
    <w:uiPriority w:val="34"/>
    <w:qFormat/>
    <w:pPr>
      <w:ind w:left="285"/>
      <w:jc w:val="both"/>
    </w:pPr>
  </w:style>
  <w:style w:type="paragraph" w:customStyle="1" w:styleId="TableParagraph">
    <w:name w:val="Table Paragraph"/>
    <w:basedOn w:val="a3"/>
    <w:uiPriority w:val="1"/>
    <w:qFormat/>
    <w:pPr>
      <w:ind w:left="107"/>
    </w:pPr>
  </w:style>
  <w:style w:type="table" w:customStyle="1" w:styleId="TableNormal1">
    <w:name w:val="Table Normal1"/>
    <w:uiPriority w:val="2"/>
    <w:semiHidden/>
    <w:unhideWhenUsed/>
    <w:qFormat/>
    <w:rsid w:val="008901EA"/>
    <w:tblPr>
      <w:tblInd w:w="0" w:type="dxa"/>
      <w:tblCellMar>
        <w:top w:w="0" w:type="dxa"/>
        <w:left w:w="0" w:type="dxa"/>
        <w:bottom w:w="0" w:type="dxa"/>
        <w:right w:w="0" w:type="dxa"/>
      </w:tblCellMar>
    </w:tblPr>
  </w:style>
  <w:style w:type="paragraph" w:styleId="ab">
    <w:name w:val="TOC Heading"/>
    <w:basedOn w:val="12"/>
    <w:next w:val="a3"/>
    <w:link w:val="ac"/>
    <w:uiPriority w:val="39"/>
    <w:unhideWhenUsed/>
    <w:qFormat/>
    <w:rsid w:val="004C4112"/>
    <w:pPr>
      <w:keepNext/>
      <w:keepLines/>
      <w:widowControl/>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4">
    <w:name w:val="toc 1"/>
    <w:basedOn w:val="a3"/>
    <w:next w:val="a3"/>
    <w:link w:val="15"/>
    <w:autoRedefine/>
    <w:uiPriority w:val="39"/>
    <w:unhideWhenUsed/>
    <w:qFormat/>
    <w:rsid w:val="005B46C4"/>
    <w:pPr>
      <w:tabs>
        <w:tab w:val="left" w:pos="440"/>
        <w:tab w:val="right" w:leader="dot" w:pos="9359"/>
      </w:tabs>
      <w:spacing w:after="100"/>
      <w:ind w:firstLine="426"/>
      <w:jc w:val="both"/>
    </w:pPr>
    <w:rPr>
      <w:b/>
      <w:bCs/>
      <w:noProof/>
      <w:sz w:val="24"/>
      <w:szCs w:val="24"/>
    </w:rPr>
  </w:style>
  <w:style w:type="paragraph" w:styleId="27">
    <w:name w:val="toc 2"/>
    <w:basedOn w:val="a3"/>
    <w:next w:val="a3"/>
    <w:link w:val="28"/>
    <w:autoRedefine/>
    <w:uiPriority w:val="39"/>
    <w:unhideWhenUsed/>
    <w:qFormat/>
    <w:rsid w:val="005B46C4"/>
    <w:pPr>
      <w:tabs>
        <w:tab w:val="left" w:pos="1100"/>
        <w:tab w:val="right" w:leader="dot" w:pos="9359"/>
      </w:tabs>
      <w:spacing w:after="100"/>
      <w:ind w:firstLine="426"/>
      <w:jc w:val="both"/>
    </w:pPr>
    <w:rPr>
      <w:rFonts w:eastAsia="SchoolBookSanPin"/>
      <w:noProof/>
      <w:sz w:val="24"/>
      <w:szCs w:val="24"/>
      <w:lang w:eastAsia="ru-RU"/>
    </w:rPr>
  </w:style>
  <w:style w:type="paragraph" w:styleId="33">
    <w:name w:val="toc 3"/>
    <w:basedOn w:val="a3"/>
    <w:next w:val="a3"/>
    <w:link w:val="34"/>
    <w:autoRedefine/>
    <w:uiPriority w:val="39"/>
    <w:unhideWhenUsed/>
    <w:qFormat/>
    <w:rsid w:val="004C4112"/>
    <w:pPr>
      <w:spacing w:after="100"/>
      <w:ind w:left="440"/>
    </w:pPr>
  </w:style>
  <w:style w:type="character" w:styleId="ad">
    <w:name w:val="Hyperlink"/>
    <w:basedOn w:val="a4"/>
    <w:link w:val="29"/>
    <w:uiPriority w:val="99"/>
    <w:unhideWhenUsed/>
    <w:qFormat/>
    <w:rsid w:val="004C4112"/>
    <w:rPr>
      <w:color w:val="0000FF" w:themeColor="hyperlink"/>
      <w:u w:val="single"/>
    </w:rPr>
  </w:style>
  <w:style w:type="paragraph" w:styleId="ae">
    <w:name w:val="header"/>
    <w:basedOn w:val="a3"/>
    <w:link w:val="af"/>
    <w:uiPriority w:val="99"/>
    <w:unhideWhenUsed/>
    <w:rsid w:val="00133FDC"/>
    <w:pPr>
      <w:tabs>
        <w:tab w:val="center" w:pos="4677"/>
        <w:tab w:val="right" w:pos="9355"/>
      </w:tabs>
    </w:pPr>
  </w:style>
  <w:style w:type="character" w:customStyle="1" w:styleId="af">
    <w:name w:val="Верхний колонтитул Знак"/>
    <w:basedOn w:val="a4"/>
    <w:link w:val="ae"/>
    <w:uiPriority w:val="99"/>
    <w:qFormat/>
    <w:rsid w:val="00133FDC"/>
    <w:rPr>
      <w:rFonts w:ascii="Times New Roman" w:eastAsia="Times New Roman" w:hAnsi="Times New Roman" w:cs="Times New Roman"/>
      <w:lang w:val="ru-RU"/>
    </w:rPr>
  </w:style>
  <w:style w:type="paragraph" w:styleId="af0">
    <w:name w:val="footer"/>
    <w:basedOn w:val="a3"/>
    <w:link w:val="af1"/>
    <w:uiPriority w:val="99"/>
    <w:unhideWhenUsed/>
    <w:rsid w:val="00133FDC"/>
    <w:pPr>
      <w:tabs>
        <w:tab w:val="center" w:pos="4677"/>
        <w:tab w:val="right" w:pos="9355"/>
      </w:tabs>
    </w:pPr>
  </w:style>
  <w:style w:type="character" w:customStyle="1" w:styleId="af1">
    <w:name w:val="Нижний колонтитул Знак"/>
    <w:basedOn w:val="a4"/>
    <w:link w:val="af0"/>
    <w:uiPriority w:val="99"/>
    <w:rsid w:val="00133FDC"/>
    <w:rPr>
      <w:rFonts w:ascii="Times New Roman" w:eastAsia="Times New Roman" w:hAnsi="Times New Roman" w:cs="Times New Roman"/>
      <w:lang w:val="ru-RU"/>
    </w:rPr>
  </w:style>
  <w:style w:type="character" w:customStyle="1" w:styleId="af2">
    <w:name w:val="Текст выноски Знак"/>
    <w:basedOn w:val="a4"/>
    <w:link w:val="af3"/>
    <w:uiPriority w:val="99"/>
    <w:rsid w:val="00133FDC"/>
    <w:rPr>
      <w:rFonts w:ascii="Tahoma" w:eastAsiaTheme="minorEastAsia" w:hAnsi="Tahoma" w:cs="Tahoma"/>
      <w:sz w:val="16"/>
      <w:szCs w:val="16"/>
      <w:lang w:val="ru-RU" w:eastAsia="ru-RU"/>
    </w:rPr>
  </w:style>
  <w:style w:type="paragraph" w:styleId="af3">
    <w:name w:val="Balloon Text"/>
    <w:basedOn w:val="a3"/>
    <w:link w:val="af2"/>
    <w:uiPriority w:val="99"/>
    <w:unhideWhenUsed/>
    <w:rsid w:val="00133FDC"/>
    <w:pPr>
      <w:widowControl/>
      <w:autoSpaceDE/>
      <w:autoSpaceDN/>
    </w:pPr>
    <w:rPr>
      <w:rFonts w:ascii="Tahoma" w:eastAsiaTheme="minorEastAsia" w:hAnsi="Tahoma" w:cs="Tahoma"/>
      <w:sz w:val="16"/>
      <w:szCs w:val="16"/>
      <w:lang w:eastAsia="ru-RU"/>
    </w:rPr>
  </w:style>
  <w:style w:type="paragraph" w:customStyle="1" w:styleId="ConsPlusNormal">
    <w:name w:val="ConsPlusNormal"/>
    <w:qFormat/>
    <w:rsid w:val="00133FDC"/>
    <w:pPr>
      <w:adjustRightInd w:val="0"/>
    </w:pPr>
    <w:rPr>
      <w:rFonts w:ascii="Times New Roman" w:eastAsiaTheme="minorEastAsia" w:hAnsi="Times New Roman" w:cs="Times New Roman"/>
      <w:sz w:val="24"/>
      <w:szCs w:val="24"/>
      <w:lang w:val="ru-RU" w:eastAsia="ru-RU"/>
    </w:rPr>
  </w:style>
  <w:style w:type="character" w:customStyle="1" w:styleId="32">
    <w:name w:val="Заголовок 3 Знак"/>
    <w:aliases w:val="Обычный 2 Знак"/>
    <w:basedOn w:val="a4"/>
    <w:link w:val="31"/>
    <w:uiPriority w:val="9"/>
    <w:qFormat/>
    <w:rsid w:val="005646D7"/>
    <w:rPr>
      <w:rFonts w:ascii="Times New Roman" w:eastAsia="Times New Roman" w:hAnsi="Times New Roman" w:cs="Times New Roman"/>
      <w:b/>
      <w:bCs/>
      <w:sz w:val="24"/>
      <w:szCs w:val="24"/>
      <w:lang w:val="ru-RU"/>
    </w:rPr>
  </w:style>
  <w:style w:type="table" w:styleId="af4">
    <w:name w:val="Table Grid"/>
    <w:basedOn w:val="a5"/>
    <w:uiPriority w:val="39"/>
    <w:rsid w:val="00573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Основной текст_"/>
    <w:basedOn w:val="a4"/>
    <w:link w:val="35"/>
    <w:locked/>
    <w:rsid w:val="00B32226"/>
    <w:rPr>
      <w:b/>
      <w:bCs/>
      <w:sz w:val="23"/>
      <w:szCs w:val="23"/>
      <w:shd w:val="clear" w:color="auto" w:fill="FFFFFF"/>
    </w:rPr>
  </w:style>
  <w:style w:type="paragraph" w:customStyle="1" w:styleId="35">
    <w:name w:val="Основной текст3"/>
    <w:basedOn w:val="a3"/>
    <w:link w:val="af5"/>
    <w:uiPriority w:val="99"/>
    <w:rsid w:val="00B32226"/>
    <w:pPr>
      <w:shd w:val="clear" w:color="auto" w:fill="FFFFFF"/>
      <w:autoSpaceDE/>
      <w:autoSpaceDN/>
      <w:spacing w:line="274" w:lineRule="exact"/>
      <w:ind w:hanging="360"/>
    </w:pPr>
    <w:rPr>
      <w:rFonts w:asciiTheme="minorHAnsi" w:eastAsiaTheme="minorHAnsi" w:hAnsiTheme="minorHAnsi" w:cstheme="minorBidi"/>
      <w:b/>
      <w:bCs/>
      <w:sz w:val="23"/>
      <w:szCs w:val="23"/>
      <w:lang w:val="en-US"/>
    </w:rPr>
  </w:style>
  <w:style w:type="table" w:customStyle="1" w:styleId="2a">
    <w:name w:val="Сетка таблицы2"/>
    <w:basedOn w:val="a5"/>
    <w:next w:val="af4"/>
    <w:uiPriority w:val="59"/>
    <w:rsid w:val="00B32226"/>
    <w:pPr>
      <w:widowControl/>
      <w:autoSpaceDE/>
      <w:autoSpaceDN/>
    </w:pPr>
    <w:rPr>
      <w:rFonts w:ascii="Calibri" w:eastAsia="Times New Roman" w:hAnsi="Calibri" w:cs="Times New Roman"/>
      <w:lang w:val="ru-RU"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410">
    <w:name w:val="Заголовок 41"/>
    <w:basedOn w:val="a3"/>
    <w:next w:val="a3"/>
    <w:uiPriority w:val="1"/>
    <w:unhideWhenUsed/>
    <w:qFormat/>
    <w:rsid w:val="001A16E6"/>
    <w:pPr>
      <w:keepNext/>
      <w:keepLines/>
      <w:widowControl/>
      <w:autoSpaceDE/>
      <w:autoSpaceDN/>
      <w:spacing w:before="40" w:line="240" w:lineRule="exact"/>
      <w:ind w:firstLine="227"/>
      <w:jc w:val="both"/>
      <w:outlineLvl w:val="3"/>
    </w:pPr>
    <w:rPr>
      <w:rFonts w:ascii="Calibri Light" w:hAnsi="Calibri Light"/>
      <w:i/>
      <w:iCs/>
      <w:color w:val="2F5496"/>
      <w:sz w:val="20"/>
      <w:lang w:eastAsia="ru-RU"/>
    </w:rPr>
  </w:style>
  <w:style w:type="character" w:customStyle="1" w:styleId="51">
    <w:name w:val="Заголовок 5 Знак"/>
    <w:basedOn w:val="a4"/>
    <w:link w:val="50"/>
    <w:uiPriority w:val="9"/>
    <w:rsid w:val="001A16E6"/>
    <w:rPr>
      <w:rFonts w:ascii="Times New Roman" w:eastAsia="Times New Roman" w:hAnsi="Times New Roman" w:cs="Times New Roman"/>
      <w:b/>
      <w:color w:val="000000"/>
      <w:sz w:val="28"/>
      <w:u w:val="single" w:color="000000"/>
      <w:lang w:val="ru-RU" w:eastAsia="ru-RU"/>
    </w:rPr>
  </w:style>
  <w:style w:type="character" w:customStyle="1" w:styleId="60">
    <w:name w:val="Заголовок 6 Знак"/>
    <w:basedOn w:val="a4"/>
    <w:link w:val="6"/>
    <w:uiPriority w:val="9"/>
    <w:rsid w:val="001A16E6"/>
    <w:rPr>
      <w:rFonts w:ascii="Times New Roman" w:eastAsia="Times New Roman" w:hAnsi="Times New Roman" w:cs="Times New Roman"/>
      <w:b/>
      <w:color w:val="000000"/>
      <w:sz w:val="24"/>
      <w:lang w:val="ru-RU" w:eastAsia="ru-RU"/>
    </w:rPr>
  </w:style>
  <w:style w:type="numbering" w:customStyle="1" w:styleId="16">
    <w:name w:val="Нет списка1"/>
    <w:next w:val="a6"/>
    <w:uiPriority w:val="99"/>
    <w:semiHidden/>
    <w:unhideWhenUsed/>
    <w:rsid w:val="001A16E6"/>
  </w:style>
  <w:style w:type="character" w:customStyle="1" w:styleId="13">
    <w:name w:val="Заголовок 1 Знак"/>
    <w:basedOn w:val="a4"/>
    <w:link w:val="12"/>
    <w:uiPriority w:val="9"/>
    <w:qFormat/>
    <w:rsid w:val="001A16E6"/>
    <w:rPr>
      <w:rFonts w:ascii="Times New Roman" w:eastAsia="Times New Roman" w:hAnsi="Times New Roman" w:cs="Times New Roman"/>
      <w:b/>
      <w:bCs/>
      <w:sz w:val="28"/>
      <w:szCs w:val="28"/>
      <w:lang w:val="ru-RU"/>
    </w:rPr>
  </w:style>
  <w:style w:type="character" w:customStyle="1" w:styleId="41">
    <w:name w:val="Заголовок 4 Знак"/>
    <w:basedOn w:val="a4"/>
    <w:link w:val="40"/>
    <w:uiPriority w:val="9"/>
    <w:qFormat/>
    <w:rsid w:val="001A16E6"/>
    <w:rPr>
      <w:rFonts w:ascii="Calibri Light" w:eastAsia="Times New Roman" w:hAnsi="Calibri Light" w:cs="Times New Roman"/>
      <w:i/>
      <w:iCs/>
      <w:color w:val="2F5496"/>
      <w:sz w:val="20"/>
      <w:lang w:eastAsia="ru-RU"/>
    </w:rPr>
  </w:style>
  <w:style w:type="table" w:customStyle="1" w:styleId="17">
    <w:name w:val="Сетка таблицы1"/>
    <w:basedOn w:val="a5"/>
    <w:next w:val="af4"/>
    <w:uiPriority w:val="99"/>
    <w:qFormat/>
    <w:rsid w:val="001A16E6"/>
    <w:pPr>
      <w:widowControl/>
      <w:autoSpaceDE/>
      <w:autoSpaceDN/>
    </w:pPr>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Сноска_"/>
    <w:link w:val="af7"/>
    <w:locked/>
    <w:rsid w:val="001A16E6"/>
    <w:rPr>
      <w:rFonts w:ascii="Georgia" w:hAnsi="Georgia" w:cs="Georgia"/>
      <w:color w:val="231E20"/>
      <w:sz w:val="19"/>
      <w:szCs w:val="19"/>
    </w:rPr>
  </w:style>
  <w:style w:type="paragraph" w:customStyle="1" w:styleId="af7">
    <w:name w:val="Сноска"/>
    <w:basedOn w:val="a3"/>
    <w:link w:val="af6"/>
    <w:rsid w:val="001A16E6"/>
    <w:pPr>
      <w:autoSpaceDE/>
      <w:autoSpaceDN/>
      <w:spacing w:line="223" w:lineRule="auto"/>
      <w:ind w:left="240" w:hanging="240"/>
    </w:pPr>
    <w:rPr>
      <w:rFonts w:ascii="Georgia" w:eastAsiaTheme="minorHAnsi" w:hAnsi="Georgia" w:cs="Georgia"/>
      <w:color w:val="231E20"/>
      <w:sz w:val="19"/>
      <w:szCs w:val="19"/>
      <w:lang w:val="en-US"/>
    </w:rPr>
  </w:style>
  <w:style w:type="character" w:customStyle="1" w:styleId="36">
    <w:name w:val="Основной текст (3)_"/>
    <w:link w:val="37"/>
    <w:uiPriority w:val="99"/>
    <w:locked/>
    <w:rsid w:val="001A16E6"/>
    <w:rPr>
      <w:rFonts w:ascii="Arial" w:hAnsi="Arial" w:cs="Arial"/>
      <w:b/>
      <w:bCs/>
      <w:color w:val="231E20"/>
      <w:sz w:val="19"/>
      <w:szCs w:val="19"/>
    </w:rPr>
  </w:style>
  <w:style w:type="paragraph" w:customStyle="1" w:styleId="37">
    <w:name w:val="Основной текст (3)"/>
    <w:basedOn w:val="a3"/>
    <w:link w:val="36"/>
    <w:uiPriority w:val="99"/>
    <w:rsid w:val="001A16E6"/>
    <w:pPr>
      <w:autoSpaceDE/>
      <w:autoSpaceDN/>
      <w:spacing w:after="240" w:line="276" w:lineRule="auto"/>
    </w:pPr>
    <w:rPr>
      <w:rFonts w:ascii="Arial" w:eastAsiaTheme="minorHAnsi" w:hAnsi="Arial" w:cs="Arial"/>
      <w:b/>
      <w:bCs/>
      <w:color w:val="231E20"/>
      <w:sz w:val="19"/>
      <w:szCs w:val="19"/>
      <w:lang w:val="en-US"/>
    </w:rPr>
  </w:style>
  <w:style w:type="character" w:customStyle="1" w:styleId="38">
    <w:name w:val="Заголовок №3_"/>
    <w:link w:val="39"/>
    <w:uiPriority w:val="99"/>
    <w:locked/>
    <w:rsid w:val="001A16E6"/>
    <w:rPr>
      <w:rFonts w:ascii="Arial" w:hAnsi="Arial" w:cs="Arial"/>
      <w:b/>
      <w:bCs/>
      <w:color w:val="231E20"/>
      <w:sz w:val="18"/>
      <w:szCs w:val="18"/>
    </w:rPr>
  </w:style>
  <w:style w:type="paragraph" w:customStyle="1" w:styleId="39">
    <w:name w:val="Заголовок №3"/>
    <w:basedOn w:val="a3"/>
    <w:link w:val="38"/>
    <w:uiPriority w:val="99"/>
    <w:qFormat/>
    <w:rsid w:val="001A16E6"/>
    <w:pPr>
      <w:autoSpaceDE/>
      <w:autoSpaceDN/>
      <w:spacing w:after="70" w:line="276" w:lineRule="auto"/>
      <w:outlineLvl w:val="2"/>
    </w:pPr>
    <w:rPr>
      <w:rFonts w:ascii="Arial" w:eastAsiaTheme="minorHAnsi" w:hAnsi="Arial" w:cs="Arial"/>
      <w:b/>
      <w:bCs/>
      <w:color w:val="231E20"/>
      <w:sz w:val="18"/>
      <w:szCs w:val="18"/>
      <w:lang w:val="en-US"/>
    </w:rPr>
  </w:style>
  <w:style w:type="character" w:customStyle="1" w:styleId="18">
    <w:name w:val="Основной текст Знак1"/>
    <w:uiPriority w:val="99"/>
    <w:locked/>
    <w:rsid w:val="001A16E6"/>
    <w:rPr>
      <w:rFonts w:ascii="Georgia" w:hAnsi="Georgia" w:cs="Georgia"/>
      <w:color w:val="231E20"/>
      <w:sz w:val="19"/>
      <w:szCs w:val="19"/>
    </w:rPr>
  </w:style>
  <w:style w:type="character" w:customStyle="1" w:styleId="2b">
    <w:name w:val="Основной текст (2)_"/>
    <w:link w:val="2c"/>
    <w:uiPriority w:val="99"/>
    <w:locked/>
    <w:rsid w:val="001A16E6"/>
    <w:rPr>
      <w:rFonts w:ascii="Tahoma" w:hAnsi="Tahoma" w:cs="Tahoma"/>
      <w:b/>
      <w:bCs/>
      <w:color w:val="231E20"/>
      <w:w w:val="80"/>
      <w:sz w:val="20"/>
      <w:szCs w:val="20"/>
    </w:rPr>
  </w:style>
  <w:style w:type="paragraph" w:customStyle="1" w:styleId="2c">
    <w:name w:val="Основной текст (2)"/>
    <w:basedOn w:val="a3"/>
    <w:link w:val="2b"/>
    <w:uiPriority w:val="99"/>
    <w:rsid w:val="001A16E6"/>
    <w:pPr>
      <w:autoSpaceDE/>
      <w:autoSpaceDN/>
      <w:spacing w:after="80"/>
    </w:pPr>
    <w:rPr>
      <w:rFonts w:ascii="Tahoma" w:eastAsiaTheme="minorHAnsi" w:hAnsi="Tahoma" w:cs="Tahoma"/>
      <w:b/>
      <w:bCs/>
      <w:color w:val="231E20"/>
      <w:w w:val="80"/>
      <w:sz w:val="20"/>
      <w:szCs w:val="20"/>
      <w:lang w:val="en-US"/>
    </w:rPr>
  </w:style>
  <w:style w:type="character" w:customStyle="1" w:styleId="aa">
    <w:name w:val="Абзац списка Знак"/>
    <w:aliases w:val="ITL List Paragraph Знак,Цветной список - Акцент 13 Знак,ТЗ список Знак,Абзац списка литеральный Знак,Bullet List Знак,FooterText Знак,numbered Знак,Абзац списка нумерованный Знак,Маркированный список 1 Знак,мой Знак,it_List1 Знак"/>
    <w:link w:val="a9"/>
    <w:uiPriority w:val="34"/>
    <w:qFormat/>
    <w:locked/>
    <w:rsid w:val="001A16E6"/>
    <w:rPr>
      <w:rFonts w:ascii="Times New Roman" w:eastAsia="Times New Roman" w:hAnsi="Times New Roman" w:cs="Times New Roman"/>
      <w:lang w:val="ru-RU"/>
    </w:rPr>
  </w:style>
  <w:style w:type="paragraph" w:customStyle="1" w:styleId="19">
    <w:name w:val="Без интервала1"/>
    <w:aliases w:val="No Spacing,Без интервала12"/>
    <w:next w:val="af8"/>
    <w:link w:val="af9"/>
    <w:qFormat/>
    <w:rsid w:val="001A16E6"/>
    <w:pPr>
      <w:widowControl/>
      <w:autoSpaceDE/>
      <w:autoSpaceDN/>
    </w:pPr>
    <w:rPr>
      <w:lang w:val="ru-RU"/>
    </w:rPr>
  </w:style>
  <w:style w:type="character" w:customStyle="1" w:styleId="af9">
    <w:name w:val="Без интервала Знак"/>
    <w:link w:val="19"/>
    <w:uiPriority w:val="1"/>
    <w:locked/>
    <w:rsid w:val="001A16E6"/>
  </w:style>
  <w:style w:type="character" w:customStyle="1" w:styleId="s10">
    <w:name w:val="s_10"/>
    <w:basedOn w:val="a4"/>
    <w:rsid w:val="001A16E6"/>
  </w:style>
  <w:style w:type="paragraph" w:styleId="afa">
    <w:name w:val="Normal (Web)"/>
    <w:basedOn w:val="a3"/>
    <w:uiPriority w:val="99"/>
    <w:unhideWhenUsed/>
    <w:rsid w:val="001A16E6"/>
    <w:pPr>
      <w:widowControl/>
      <w:autoSpaceDE/>
      <w:autoSpaceDN/>
      <w:spacing w:before="100" w:beforeAutospacing="1" w:after="100" w:afterAutospacing="1"/>
    </w:pPr>
    <w:rPr>
      <w:sz w:val="24"/>
      <w:szCs w:val="24"/>
      <w:lang w:eastAsia="ru-RU"/>
    </w:rPr>
  </w:style>
  <w:style w:type="character" w:styleId="afb">
    <w:name w:val="Unresolved Mention"/>
    <w:basedOn w:val="a4"/>
    <w:uiPriority w:val="99"/>
    <w:unhideWhenUsed/>
    <w:rsid w:val="001A16E6"/>
    <w:rPr>
      <w:color w:val="605E5C"/>
      <w:shd w:val="clear" w:color="auto" w:fill="E1DFDD"/>
    </w:rPr>
  </w:style>
  <w:style w:type="character" w:customStyle="1" w:styleId="1a">
    <w:name w:val="Просмотренная гиперссылка1"/>
    <w:basedOn w:val="a4"/>
    <w:uiPriority w:val="99"/>
    <w:semiHidden/>
    <w:unhideWhenUsed/>
    <w:rsid w:val="001A16E6"/>
    <w:rPr>
      <w:color w:val="954F72"/>
      <w:u w:val="single"/>
    </w:rPr>
  </w:style>
  <w:style w:type="table" w:customStyle="1" w:styleId="TableGrid">
    <w:name w:val="TableGrid"/>
    <w:rsid w:val="001A16E6"/>
    <w:pPr>
      <w:widowControl/>
      <w:autoSpaceDE/>
      <w:autoSpaceDN/>
    </w:pPr>
    <w:rPr>
      <w:rFonts w:eastAsia="Times New Roman"/>
      <w:lang w:val="ru-RU" w:eastAsia="ru-RU"/>
    </w:rPr>
    <w:tblPr>
      <w:tblCellMar>
        <w:top w:w="0" w:type="dxa"/>
        <w:left w:w="0" w:type="dxa"/>
        <w:bottom w:w="0" w:type="dxa"/>
        <w:right w:w="0" w:type="dxa"/>
      </w:tblCellMar>
    </w:tblPr>
  </w:style>
  <w:style w:type="paragraph" w:customStyle="1" w:styleId="headertext">
    <w:name w:val="headertext"/>
    <w:basedOn w:val="a3"/>
    <w:rsid w:val="001A16E6"/>
    <w:pPr>
      <w:widowControl/>
      <w:autoSpaceDE/>
      <w:autoSpaceDN/>
      <w:spacing w:before="100" w:beforeAutospacing="1" w:after="100" w:afterAutospacing="1"/>
    </w:pPr>
    <w:rPr>
      <w:sz w:val="24"/>
      <w:szCs w:val="24"/>
      <w:lang w:eastAsia="ru-RU"/>
    </w:rPr>
  </w:style>
  <w:style w:type="paragraph" w:customStyle="1" w:styleId="1b">
    <w:name w:val="Основной текст1"/>
    <w:basedOn w:val="a3"/>
    <w:rsid w:val="001A16E6"/>
    <w:pPr>
      <w:autoSpaceDE/>
      <w:autoSpaceDN/>
      <w:spacing w:line="254" w:lineRule="auto"/>
      <w:ind w:firstLine="240"/>
    </w:pPr>
    <w:rPr>
      <w:color w:val="231E20"/>
      <w:sz w:val="20"/>
      <w:szCs w:val="20"/>
    </w:rPr>
  </w:style>
  <w:style w:type="character" w:styleId="afc">
    <w:name w:val="endnote reference"/>
    <w:basedOn w:val="a4"/>
    <w:uiPriority w:val="99"/>
    <w:unhideWhenUsed/>
    <w:rsid w:val="001A16E6"/>
    <w:rPr>
      <w:vertAlign w:val="superscript"/>
    </w:rPr>
  </w:style>
  <w:style w:type="paragraph" w:customStyle="1" w:styleId="afd">
    <w:name w:val="Подзаг"/>
    <w:basedOn w:val="a3"/>
    <w:qFormat/>
    <w:rsid w:val="001A16E6"/>
    <w:pPr>
      <w:autoSpaceDE/>
      <w:autoSpaceDN/>
    </w:pPr>
    <w:rPr>
      <w:rFonts w:ascii="Arial" w:eastAsia="Courier New" w:hAnsi="Arial" w:cs="Arial"/>
      <w:b/>
      <w:color w:val="000000"/>
      <w:sz w:val="20"/>
      <w:szCs w:val="20"/>
      <w:lang w:eastAsia="ru-RU" w:bidi="ru-RU"/>
    </w:rPr>
  </w:style>
  <w:style w:type="paragraph" w:customStyle="1" w:styleId="1c">
    <w:name w:val="Подзаг1"/>
    <w:basedOn w:val="a3"/>
    <w:qFormat/>
    <w:rsid w:val="001A16E6"/>
    <w:pPr>
      <w:keepNext/>
      <w:keepLines/>
      <w:autoSpaceDE/>
      <w:autoSpaceDN/>
    </w:pPr>
    <w:rPr>
      <w:rFonts w:ascii="Arial" w:eastAsia="Courier New" w:hAnsi="Arial" w:cs="Arial"/>
      <w:b/>
      <w:i/>
      <w:sz w:val="20"/>
      <w:szCs w:val="20"/>
      <w:lang w:eastAsia="ru-RU" w:bidi="ru-RU"/>
    </w:rPr>
  </w:style>
  <w:style w:type="character" w:styleId="afe">
    <w:name w:val="Emphasis"/>
    <w:uiPriority w:val="20"/>
    <w:qFormat/>
    <w:rsid w:val="001A16E6"/>
    <w:rPr>
      <w:i/>
      <w:iCs/>
    </w:rPr>
  </w:style>
  <w:style w:type="paragraph" w:customStyle="1" w:styleId="Default">
    <w:name w:val="Default"/>
    <w:link w:val="Default0"/>
    <w:rsid w:val="001A16E6"/>
    <w:pPr>
      <w:widowControl/>
      <w:adjustRightInd w:val="0"/>
    </w:pPr>
    <w:rPr>
      <w:rFonts w:ascii="SchoolBookSanPin" w:hAnsi="SchoolBookSanPin" w:cs="SchoolBookSanPin"/>
      <w:color w:val="000000"/>
      <w:sz w:val="24"/>
      <w:szCs w:val="24"/>
      <w:lang w:val="ru-RU"/>
    </w:rPr>
  </w:style>
  <w:style w:type="character" w:customStyle="1" w:styleId="A33">
    <w:name w:val="A3+3"/>
    <w:uiPriority w:val="99"/>
    <w:rsid w:val="001A16E6"/>
    <w:rPr>
      <w:rFonts w:cs="SchoolBookSanPin"/>
      <w:color w:val="000000"/>
    </w:rPr>
  </w:style>
  <w:style w:type="table" w:customStyle="1" w:styleId="110">
    <w:name w:val="Сетка таблицы11"/>
    <w:basedOn w:val="a5"/>
    <w:next w:val="af4"/>
    <w:uiPriority w:val="99"/>
    <w:qFormat/>
    <w:rsid w:val="001A16E6"/>
    <w:pPr>
      <w:widowControl/>
      <w:autoSpaceDE/>
      <w:autoSpaceDN/>
    </w:pPr>
    <w:rPr>
      <w:rFonts w:ascii="Calibri" w:eastAsia="Calibri"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Основной текст-норм"/>
    <w:basedOn w:val="2c"/>
    <w:qFormat/>
    <w:rsid w:val="001A16E6"/>
    <w:pPr>
      <w:spacing w:after="0" w:line="286" w:lineRule="auto"/>
      <w:ind w:firstLine="238"/>
      <w:jc w:val="both"/>
    </w:pPr>
    <w:rPr>
      <w:rFonts w:ascii="Times New Roman" w:eastAsia="Courier New" w:hAnsi="Times New Roman" w:cs="Times New Roman"/>
      <w:b w:val="0"/>
      <w:bCs w:val="0"/>
      <w:color w:val="auto"/>
      <w:w w:val="100"/>
      <w:lang w:eastAsia="ru-RU" w:bidi="ru-RU"/>
    </w:rPr>
  </w:style>
  <w:style w:type="character" w:customStyle="1" w:styleId="aff">
    <w:name w:val="Другое_"/>
    <w:basedOn w:val="a4"/>
    <w:link w:val="aff0"/>
    <w:rsid w:val="001A16E6"/>
    <w:rPr>
      <w:rFonts w:ascii="Times New Roman" w:eastAsia="Times New Roman" w:hAnsi="Times New Roman" w:cs="Times New Roman"/>
      <w:color w:val="231E20"/>
      <w:sz w:val="20"/>
      <w:szCs w:val="20"/>
    </w:rPr>
  </w:style>
  <w:style w:type="paragraph" w:customStyle="1" w:styleId="aff0">
    <w:name w:val="Другое"/>
    <w:basedOn w:val="a3"/>
    <w:link w:val="aff"/>
    <w:rsid w:val="001A16E6"/>
    <w:pPr>
      <w:autoSpaceDE/>
      <w:autoSpaceDN/>
      <w:spacing w:line="254" w:lineRule="auto"/>
      <w:ind w:firstLine="240"/>
    </w:pPr>
    <w:rPr>
      <w:color w:val="231E20"/>
      <w:sz w:val="20"/>
      <w:szCs w:val="20"/>
      <w:lang w:val="en-US"/>
    </w:rPr>
  </w:style>
  <w:style w:type="paragraph" w:customStyle="1" w:styleId="s1">
    <w:name w:val="s_1"/>
    <w:basedOn w:val="a3"/>
    <w:rsid w:val="001A16E6"/>
    <w:pPr>
      <w:widowControl/>
      <w:autoSpaceDE/>
      <w:autoSpaceDN/>
      <w:spacing w:before="100" w:beforeAutospacing="1" w:after="100" w:afterAutospacing="1"/>
    </w:pPr>
    <w:rPr>
      <w:sz w:val="24"/>
      <w:szCs w:val="24"/>
      <w:lang w:eastAsia="ru-RU"/>
    </w:rPr>
  </w:style>
  <w:style w:type="paragraph" w:customStyle="1" w:styleId="formattext">
    <w:name w:val="formattext"/>
    <w:basedOn w:val="a3"/>
    <w:rsid w:val="001A16E6"/>
    <w:pPr>
      <w:widowControl/>
      <w:autoSpaceDE/>
      <w:autoSpaceDN/>
      <w:spacing w:before="100" w:beforeAutospacing="1" w:after="100" w:afterAutospacing="1"/>
    </w:pPr>
    <w:rPr>
      <w:sz w:val="24"/>
      <w:szCs w:val="24"/>
      <w:lang w:eastAsia="ru-RU"/>
    </w:rPr>
  </w:style>
  <w:style w:type="paragraph" w:customStyle="1" w:styleId="ConsPlusNonformat">
    <w:name w:val="ConsPlusNonformat"/>
    <w:rsid w:val="001A16E6"/>
    <w:rPr>
      <w:rFonts w:ascii="Courier New" w:eastAsia="Times New Roman" w:hAnsi="Courier New" w:cs="Courier New"/>
      <w:sz w:val="20"/>
      <w:lang w:val="ru-RU" w:eastAsia="ru-RU"/>
    </w:rPr>
  </w:style>
  <w:style w:type="paragraph" w:customStyle="1" w:styleId="ConsPlusTitle">
    <w:name w:val="ConsPlusTitle"/>
    <w:rsid w:val="001A16E6"/>
    <w:rPr>
      <w:rFonts w:ascii="Arial" w:eastAsia="Times New Roman" w:hAnsi="Arial" w:cs="Arial"/>
      <w:b/>
      <w:sz w:val="24"/>
      <w:lang w:val="ru-RU" w:eastAsia="ru-RU"/>
    </w:rPr>
  </w:style>
  <w:style w:type="paragraph" w:customStyle="1" w:styleId="ConsPlusCell">
    <w:name w:val="ConsPlusCell"/>
    <w:rsid w:val="001A16E6"/>
    <w:rPr>
      <w:rFonts w:ascii="Courier New" w:eastAsia="Times New Roman" w:hAnsi="Courier New" w:cs="Courier New"/>
      <w:sz w:val="20"/>
      <w:lang w:val="ru-RU" w:eastAsia="ru-RU"/>
    </w:rPr>
  </w:style>
  <w:style w:type="paragraph" w:customStyle="1" w:styleId="ConsPlusDocList">
    <w:name w:val="ConsPlusDocList"/>
    <w:rsid w:val="001A16E6"/>
    <w:rPr>
      <w:rFonts w:ascii="Tahoma" w:eastAsia="Times New Roman" w:hAnsi="Tahoma" w:cs="Tahoma"/>
      <w:sz w:val="18"/>
      <w:lang w:val="ru-RU" w:eastAsia="ru-RU"/>
    </w:rPr>
  </w:style>
  <w:style w:type="paragraph" w:customStyle="1" w:styleId="ConsPlusTitlePage">
    <w:name w:val="ConsPlusTitlePage"/>
    <w:rsid w:val="001A16E6"/>
    <w:rPr>
      <w:rFonts w:ascii="Tahoma" w:eastAsia="Times New Roman" w:hAnsi="Tahoma" w:cs="Tahoma"/>
      <w:sz w:val="20"/>
      <w:lang w:val="ru-RU" w:eastAsia="ru-RU"/>
    </w:rPr>
  </w:style>
  <w:style w:type="paragraph" w:customStyle="1" w:styleId="ConsPlusJurTerm">
    <w:name w:val="ConsPlusJurTerm"/>
    <w:rsid w:val="001A16E6"/>
    <w:rPr>
      <w:rFonts w:ascii="Tahoma" w:eastAsia="Times New Roman" w:hAnsi="Tahoma" w:cs="Tahoma"/>
      <w:sz w:val="26"/>
      <w:lang w:val="ru-RU" w:eastAsia="ru-RU"/>
    </w:rPr>
  </w:style>
  <w:style w:type="paragraph" w:customStyle="1" w:styleId="ConsPlusTextList">
    <w:name w:val="ConsPlusTextList"/>
    <w:rsid w:val="001A16E6"/>
    <w:rPr>
      <w:rFonts w:ascii="Times New Roman" w:eastAsia="Times New Roman" w:hAnsi="Times New Roman" w:cs="Times New Roman"/>
      <w:sz w:val="24"/>
      <w:lang w:val="ru-RU" w:eastAsia="ru-RU"/>
    </w:rPr>
  </w:style>
  <w:style w:type="character" w:styleId="aff1">
    <w:name w:val="Strong"/>
    <w:uiPriority w:val="22"/>
    <w:qFormat/>
    <w:rsid w:val="001A16E6"/>
    <w:rPr>
      <w:b/>
      <w:bCs/>
    </w:rPr>
  </w:style>
  <w:style w:type="character" w:customStyle="1" w:styleId="futurismarkdown-word">
    <w:name w:val="futurismarkdown-word"/>
    <w:basedOn w:val="a4"/>
    <w:rsid w:val="001A16E6"/>
  </w:style>
  <w:style w:type="paragraph" w:customStyle="1" w:styleId="indent1">
    <w:name w:val="indent_1"/>
    <w:basedOn w:val="a3"/>
    <w:rsid w:val="001A16E6"/>
    <w:pPr>
      <w:widowControl/>
      <w:autoSpaceDE/>
      <w:autoSpaceDN/>
      <w:spacing w:before="100" w:beforeAutospacing="1" w:after="100" w:afterAutospacing="1"/>
    </w:pPr>
    <w:rPr>
      <w:sz w:val="24"/>
      <w:szCs w:val="24"/>
      <w:lang w:eastAsia="ru-RU"/>
    </w:rPr>
  </w:style>
  <w:style w:type="paragraph" w:customStyle="1" w:styleId="s16">
    <w:name w:val="s_16"/>
    <w:basedOn w:val="a3"/>
    <w:rsid w:val="001A16E6"/>
    <w:pPr>
      <w:widowControl/>
      <w:autoSpaceDE/>
      <w:autoSpaceDN/>
      <w:spacing w:before="100" w:beforeAutospacing="1" w:after="100" w:afterAutospacing="1"/>
    </w:pPr>
    <w:rPr>
      <w:sz w:val="24"/>
      <w:szCs w:val="24"/>
      <w:lang w:eastAsia="ru-RU"/>
    </w:rPr>
  </w:style>
  <w:style w:type="paragraph" w:customStyle="1" w:styleId="empty">
    <w:name w:val="empty"/>
    <w:basedOn w:val="a3"/>
    <w:rsid w:val="001A16E6"/>
    <w:pPr>
      <w:widowControl/>
      <w:autoSpaceDE/>
      <w:autoSpaceDN/>
      <w:spacing w:before="100" w:beforeAutospacing="1" w:after="100" w:afterAutospacing="1"/>
    </w:pPr>
    <w:rPr>
      <w:sz w:val="24"/>
      <w:szCs w:val="24"/>
      <w:lang w:eastAsia="ru-RU"/>
    </w:rPr>
  </w:style>
  <w:style w:type="character" w:customStyle="1" w:styleId="411">
    <w:name w:val="Заголовок 4 Знак1"/>
    <w:basedOn w:val="a4"/>
    <w:semiHidden/>
    <w:rsid w:val="001A16E6"/>
    <w:rPr>
      <w:rFonts w:asciiTheme="majorHAnsi" w:eastAsiaTheme="majorEastAsia" w:hAnsiTheme="majorHAnsi" w:cstheme="majorBidi"/>
      <w:i/>
      <w:iCs/>
      <w:color w:val="365F91" w:themeColor="accent1" w:themeShade="BF"/>
      <w:lang w:val="ru-RU"/>
    </w:rPr>
  </w:style>
  <w:style w:type="paragraph" w:styleId="af8">
    <w:name w:val="No Spacing"/>
    <w:uiPriority w:val="1"/>
    <w:qFormat/>
    <w:rsid w:val="001A16E6"/>
    <w:rPr>
      <w:rFonts w:ascii="Times New Roman" w:eastAsia="Times New Roman" w:hAnsi="Times New Roman" w:cs="Times New Roman"/>
      <w:lang w:val="ru-RU"/>
    </w:rPr>
  </w:style>
  <w:style w:type="character" w:styleId="aff2">
    <w:name w:val="FollowedHyperlink"/>
    <w:basedOn w:val="a4"/>
    <w:uiPriority w:val="99"/>
    <w:unhideWhenUsed/>
    <w:rsid w:val="001A16E6"/>
    <w:rPr>
      <w:color w:val="800080" w:themeColor="followedHyperlink"/>
      <w:u w:val="single"/>
    </w:rPr>
  </w:style>
  <w:style w:type="numbering" w:customStyle="1" w:styleId="2d">
    <w:name w:val="Нет списка2"/>
    <w:next w:val="a6"/>
    <w:uiPriority w:val="99"/>
    <w:semiHidden/>
    <w:unhideWhenUsed/>
    <w:rsid w:val="00F406EE"/>
  </w:style>
  <w:style w:type="table" w:customStyle="1" w:styleId="3a">
    <w:name w:val="Сетка таблицы3"/>
    <w:basedOn w:val="a5"/>
    <w:next w:val="af4"/>
    <w:uiPriority w:val="39"/>
    <w:rsid w:val="00F406EE"/>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5"/>
    <w:next w:val="af4"/>
    <w:uiPriority w:val="39"/>
    <w:rsid w:val="00CE680B"/>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6"/>
    <w:uiPriority w:val="99"/>
    <w:semiHidden/>
    <w:unhideWhenUsed/>
    <w:rsid w:val="00CE680B"/>
  </w:style>
  <w:style w:type="table" w:customStyle="1" w:styleId="52">
    <w:name w:val="Сетка таблицы5"/>
    <w:basedOn w:val="a5"/>
    <w:next w:val="af4"/>
    <w:uiPriority w:val="39"/>
    <w:rsid w:val="00CE680B"/>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5"/>
    <w:rsid w:val="00CE680B"/>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4"/>
    <w:link w:val="7"/>
    <w:uiPriority w:val="9"/>
    <w:semiHidden/>
    <w:rsid w:val="005B46C4"/>
    <w:rPr>
      <w:rFonts w:ascii="Calibri Light" w:eastAsia="Times New Roman" w:hAnsi="Calibri Light" w:cs="Times New Roman"/>
      <w:i/>
      <w:iCs/>
      <w:color w:val="1F3763"/>
      <w:kern w:val="2"/>
      <w:sz w:val="24"/>
      <w:szCs w:val="24"/>
      <w:lang w:val="ru-RU" w:eastAsia="ru-RU"/>
    </w:rPr>
  </w:style>
  <w:style w:type="character" w:customStyle="1" w:styleId="80">
    <w:name w:val="Заголовок 8 Знак"/>
    <w:basedOn w:val="a4"/>
    <w:link w:val="8"/>
    <w:uiPriority w:val="9"/>
    <w:semiHidden/>
    <w:rsid w:val="005B46C4"/>
    <w:rPr>
      <w:rFonts w:ascii="Calibri Light" w:eastAsia="Times New Roman" w:hAnsi="Calibri Light" w:cs="Times New Roman"/>
      <w:color w:val="272727"/>
      <w:kern w:val="2"/>
      <w:sz w:val="21"/>
      <w:szCs w:val="21"/>
      <w:lang w:val="ru-RU" w:eastAsia="ru-RU"/>
    </w:rPr>
  </w:style>
  <w:style w:type="character" w:customStyle="1" w:styleId="90">
    <w:name w:val="Заголовок 9 Знак"/>
    <w:basedOn w:val="a4"/>
    <w:link w:val="9"/>
    <w:uiPriority w:val="9"/>
    <w:semiHidden/>
    <w:rsid w:val="005B46C4"/>
    <w:rPr>
      <w:rFonts w:ascii="Calibri Light" w:eastAsia="Times New Roman" w:hAnsi="Calibri Light" w:cs="Times New Roman"/>
      <w:i/>
      <w:iCs/>
      <w:color w:val="272727"/>
      <w:kern w:val="2"/>
      <w:sz w:val="21"/>
      <w:szCs w:val="21"/>
      <w:lang w:val="ru-RU" w:eastAsia="ru-RU"/>
    </w:rPr>
  </w:style>
  <w:style w:type="numbering" w:customStyle="1" w:styleId="43">
    <w:name w:val="Нет списка4"/>
    <w:next w:val="a6"/>
    <w:uiPriority w:val="99"/>
    <w:semiHidden/>
    <w:unhideWhenUsed/>
    <w:rsid w:val="005B46C4"/>
  </w:style>
  <w:style w:type="paragraph" w:customStyle="1" w:styleId="1d">
    <w:name w:val="Обычный1"/>
    <w:uiPriority w:val="99"/>
    <w:rsid w:val="005B46C4"/>
    <w:pPr>
      <w:autoSpaceDE/>
      <w:autoSpaceDN/>
      <w:spacing w:after="200" w:line="276" w:lineRule="auto"/>
    </w:pPr>
    <w:rPr>
      <w:rFonts w:ascii="Calibri" w:eastAsia="Calibri" w:hAnsi="Calibri" w:cs="Calibri"/>
      <w:kern w:val="2"/>
      <w:lang w:val="ru-RU" w:eastAsia="ru-RU"/>
    </w:rPr>
  </w:style>
  <w:style w:type="paragraph" w:customStyle="1" w:styleId="aff3">
    <w:name w:val="Название"/>
    <w:basedOn w:val="1d"/>
    <w:next w:val="1d"/>
    <w:link w:val="aff4"/>
    <w:qFormat/>
    <w:rsid w:val="005B46C4"/>
    <w:pPr>
      <w:widowControl/>
      <w:spacing w:after="0" w:line="240" w:lineRule="auto"/>
      <w:contextualSpacing/>
    </w:pPr>
    <w:rPr>
      <w:rFonts w:ascii="Calibri Light" w:eastAsia="Times New Roman" w:hAnsi="Calibri Light" w:cs="Times New Roman"/>
      <w:spacing w:val="-10"/>
      <w:kern w:val="28"/>
      <w:sz w:val="56"/>
      <w:szCs w:val="56"/>
    </w:rPr>
  </w:style>
  <w:style w:type="character" w:customStyle="1" w:styleId="aff4">
    <w:name w:val="Название Знак"/>
    <w:link w:val="aff3"/>
    <w:rsid w:val="005B46C4"/>
    <w:rPr>
      <w:rFonts w:ascii="Calibri Light" w:eastAsia="Times New Roman" w:hAnsi="Calibri Light" w:cs="Times New Roman"/>
      <w:spacing w:val="-10"/>
      <w:kern w:val="28"/>
      <w:sz w:val="56"/>
      <w:szCs w:val="56"/>
      <w:lang w:val="ru-RU" w:eastAsia="ru-RU"/>
    </w:rPr>
  </w:style>
  <w:style w:type="paragraph" w:styleId="aff5">
    <w:name w:val="Subtitle"/>
    <w:basedOn w:val="1d"/>
    <w:next w:val="1d"/>
    <w:link w:val="aff6"/>
    <w:qFormat/>
    <w:rsid w:val="005B46C4"/>
    <w:pPr>
      <w:widowControl/>
      <w:numPr>
        <w:ilvl w:val="1"/>
      </w:numPr>
      <w:spacing w:after="160" w:line="278" w:lineRule="auto"/>
    </w:pPr>
    <w:rPr>
      <w:rFonts w:eastAsia="Times New Roman" w:cs="Times New Roman"/>
      <w:color w:val="5A5A5A"/>
      <w:spacing w:val="15"/>
    </w:rPr>
  </w:style>
  <w:style w:type="character" w:customStyle="1" w:styleId="aff6">
    <w:name w:val="Подзаголовок Знак"/>
    <w:basedOn w:val="a4"/>
    <w:link w:val="aff5"/>
    <w:qFormat/>
    <w:rsid w:val="005B46C4"/>
    <w:rPr>
      <w:rFonts w:ascii="Calibri" w:eastAsia="Times New Roman" w:hAnsi="Calibri" w:cs="Times New Roman"/>
      <w:color w:val="5A5A5A"/>
      <w:spacing w:val="15"/>
      <w:kern w:val="2"/>
      <w:lang w:val="ru-RU" w:eastAsia="ru-RU"/>
    </w:rPr>
  </w:style>
  <w:style w:type="character" w:styleId="aff7">
    <w:name w:val="annotation reference"/>
    <w:uiPriority w:val="99"/>
    <w:unhideWhenUsed/>
    <w:rsid w:val="005B46C4"/>
    <w:rPr>
      <w:sz w:val="16"/>
      <w:szCs w:val="16"/>
    </w:rPr>
  </w:style>
  <w:style w:type="paragraph" w:styleId="aff8">
    <w:name w:val="annotation text"/>
    <w:basedOn w:val="a3"/>
    <w:link w:val="aff9"/>
    <w:uiPriority w:val="99"/>
    <w:unhideWhenUsed/>
    <w:rsid w:val="005B46C4"/>
    <w:pPr>
      <w:widowControl/>
      <w:autoSpaceDE/>
      <w:autoSpaceDN/>
      <w:spacing w:after="160"/>
    </w:pPr>
    <w:rPr>
      <w:rFonts w:ascii="Calibri" w:eastAsia="Calibri" w:hAnsi="Calibri"/>
      <w:kern w:val="2"/>
      <w:sz w:val="20"/>
      <w:szCs w:val="20"/>
      <w:lang w:eastAsia="x-none"/>
    </w:rPr>
  </w:style>
  <w:style w:type="character" w:customStyle="1" w:styleId="aff9">
    <w:name w:val="Текст примечания Знак"/>
    <w:basedOn w:val="a4"/>
    <w:link w:val="aff8"/>
    <w:uiPriority w:val="99"/>
    <w:rsid w:val="005B46C4"/>
    <w:rPr>
      <w:rFonts w:ascii="Calibri" w:eastAsia="Calibri" w:hAnsi="Calibri" w:cs="Times New Roman"/>
      <w:kern w:val="2"/>
      <w:sz w:val="20"/>
      <w:szCs w:val="20"/>
      <w:lang w:val="ru-RU" w:eastAsia="x-none"/>
    </w:rPr>
  </w:style>
  <w:style w:type="paragraph" w:styleId="affa">
    <w:name w:val="annotation subject"/>
    <w:basedOn w:val="aff8"/>
    <w:next w:val="aff8"/>
    <w:link w:val="affb"/>
    <w:uiPriority w:val="99"/>
    <w:unhideWhenUsed/>
    <w:rsid w:val="005B46C4"/>
    <w:rPr>
      <w:b/>
      <w:bCs/>
    </w:rPr>
  </w:style>
  <w:style w:type="character" w:customStyle="1" w:styleId="affb">
    <w:name w:val="Тема примечания Знак"/>
    <w:basedOn w:val="aff9"/>
    <w:link w:val="affa"/>
    <w:uiPriority w:val="99"/>
    <w:rsid w:val="005B46C4"/>
    <w:rPr>
      <w:rFonts w:ascii="Calibri" w:eastAsia="Calibri" w:hAnsi="Calibri" w:cs="Times New Roman"/>
      <w:b/>
      <w:bCs/>
      <w:kern w:val="2"/>
      <w:sz w:val="20"/>
      <w:szCs w:val="20"/>
      <w:lang w:val="ru-RU" w:eastAsia="x-none"/>
    </w:rPr>
  </w:style>
  <w:style w:type="paragraph" w:styleId="affc">
    <w:name w:val="footnote text"/>
    <w:aliases w:val="Знак6,F1,ДИТ.Сноска"/>
    <w:basedOn w:val="a3"/>
    <w:link w:val="affd"/>
    <w:uiPriority w:val="99"/>
    <w:unhideWhenUsed/>
    <w:rsid w:val="005B46C4"/>
    <w:pPr>
      <w:widowControl/>
      <w:autoSpaceDE/>
      <w:autoSpaceDN/>
    </w:pPr>
    <w:rPr>
      <w:rFonts w:ascii="Calibri" w:eastAsia="Calibri" w:hAnsi="Calibri"/>
      <w:kern w:val="2"/>
      <w:sz w:val="20"/>
      <w:szCs w:val="20"/>
      <w:lang w:val="x-none" w:eastAsia="ru-RU"/>
    </w:rPr>
  </w:style>
  <w:style w:type="character" w:customStyle="1" w:styleId="affd">
    <w:name w:val="Текст сноски Знак"/>
    <w:aliases w:val="Знак6 Знак,F1 Знак,ДИТ.Сноска Знак"/>
    <w:basedOn w:val="a4"/>
    <w:link w:val="affc"/>
    <w:uiPriority w:val="99"/>
    <w:qFormat/>
    <w:rsid w:val="005B46C4"/>
    <w:rPr>
      <w:rFonts w:ascii="Calibri" w:eastAsia="Calibri" w:hAnsi="Calibri" w:cs="Times New Roman"/>
      <w:kern w:val="2"/>
      <w:sz w:val="20"/>
      <w:szCs w:val="20"/>
      <w:lang w:val="x-none" w:eastAsia="ru-RU"/>
    </w:rPr>
  </w:style>
  <w:style w:type="character" w:styleId="affe">
    <w:name w:val="footnote reference"/>
    <w:aliases w:val="ДИТ.Сноска.Знак"/>
    <w:uiPriority w:val="99"/>
    <w:unhideWhenUsed/>
    <w:rsid w:val="005B46C4"/>
    <w:rPr>
      <w:vertAlign w:val="superscript"/>
    </w:rPr>
  </w:style>
  <w:style w:type="paragraph" w:customStyle="1" w:styleId="msonormal0">
    <w:name w:val="msonormal"/>
    <w:basedOn w:val="a3"/>
    <w:uiPriority w:val="99"/>
    <w:rsid w:val="005B46C4"/>
    <w:pPr>
      <w:widowControl/>
      <w:autoSpaceDE/>
      <w:autoSpaceDN/>
      <w:spacing w:before="100" w:beforeAutospacing="1" w:after="100" w:afterAutospacing="1"/>
    </w:pPr>
    <w:rPr>
      <w:kern w:val="2"/>
      <w:sz w:val="24"/>
      <w:szCs w:val="24"/>
      <w:lang w:eastAsia="ru-RU"/>
    </w:rPr>
  </w:style>
  <w:style w:type="paragraph" w:customStyle="1" w:styleId="afff">
    <w:name w:val="Обычный (веб)"/>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Знак Cha,Знак Char"/>
    <w:basedOn w:val="a3"/>
    <w:link w:val="afff0"/>
    <w:uiPriority w:val="99"/>
    <w:unhideWhenUsed/>
    <w:qFormat/>
    <w:rsid w:val="005B46C4"/>
    <w:pPr>
      <w:widowControl/>
      <w:autoSpaceDE/>
      <w:autoSpaceDN/>
      <w:spacing w:before="100" w:beforeAutospacing="1" w:after="100" w:afterAutospacing="1"/>
    </w:pPr>
    <w:rPr>
      <w:kern w:val="2"/>
      <w:sz w:val="24"/>
      <w:szCs w:val="24"/>
      <w:lang w:val="x-none" w:eastAsia="x-none"/>
    </w:rPr>
  </w:style>
  <w:style w:type="character" w:customStyle="1" w:styleId="apple-tab-span">
    <w:name w:val="apple-tab-span"/>
    <w:basedOn w:val="a4"/>
    <w:rsid w:val="005B46C4"/>
  </w:style>
  <w:style w:type="character" w:customStyle="1" w:styleId="afff1">
    <w:name w:val="Текст концевой сноски Знак"/>
    <w:link w:val="afff2"/>
    <w:semiHidden/>
    <w:rsid w:val="005B46C4"/>
    <w:rPr>
      <w:rFonts w:cs="Calibri"/>
    </w:rPr>
  </w:style>
  <w:style w:type="paragraph" w:styleId="afff2">
    <w:name w:val="endnote text"/>
    <w:basedOn w:val="a3"/>
    <w:link w:val="afff1"/>
    <w:semiHidden/>
    <w:unhideWhenUsed/>
    <w:rsid w:val="005B46C4"/>
    <w:pPr>
      <w:widowControl/>
      <w:autoSpaceDE/>
      <w:autoSpaceDN/>
    </w:pPr>
    <w:rPr>
      <w:rFonts w:asciiTheme="minorHAnsi" w:eastAsiaTheme="minorHAnsi" w:hAnsiTheme="minorHAnsi" w:cs="Calibri"/>
      <w:lang w:val="en-US"/>
    </w:rPr>
  </w:style>
  <w:style w:type="character" w:customStyle="1" w:styleId="1e">
    <w:name w:val="Текст концевой сноски Знак1"/>
    <w:basedOn w:val="a4"/>
    <w:semiHidden/>
    <w:rsid w:val="005B46C4"/>
    <w:rPr>
      <w:rFonts w:ascii="Times New Roman" w:eastAsia="Times New Roman" w:hAnsi="Times New Roman" w:cs="Times New Roman"/>
      <w:sz w:val="20"/>
      <w:szCs w:val="20"/>
      <w:lang w:val="ru-RU"/>
    </w:rPr>
  </w:style>
  <w:style w:type="paragraph" w:styleId="44">
    <w:name w:val="toc 4"/>
    <w:basedOn w:val="a3"/>
    <w:next w:val="a3"/>
    <w:link w:val="45"/>
    <w:autoRedefine/>
    <w:unhideWhenUsed/>
    <w:rsid w:val="005B46C4"/>
    <w:pPr>
      <w:widowControl/>
      <w:autoSpaceDE/>
      <w:autoSpaceDN/>
      <w:spacing w:line="278" w:lineRule="auto"/>
      <w:ind w:left="660"/>
    </w:pPr>
    <w:rPr>
      <w:rFonts w:ascii="Calibri" w:eastAsia="Calibri" w:hAnsi="Calibri"/>
      <w:kern w:val="2"/>
      <w:sz w:val="20"/>
      <w:szCs w:val="20"/>
      <w:lang w:eastAsia="ru-RU"/>
    </w:rPr>
  </w:style>
  <w:style w:type="paragraph" w:styleId="53">
    <w:name w:val="toc 5"/>
    <w:basedOn w:val="a3"/>
    <w:next w:val="a3"/>
    <w:link w:val="54"/>
    <w:autoRedefine/>
    <w:unhideWhenUsed/>
    <w:rsid w:val="005B46C4"/>
    <w:pPr>
      <w:widowControl/>
      <w:autoSpaceDE/>
      <w:autoSpaceDN/>
      <w:spacing w:line="278" w:lineRule="auto"/>
      <w:ind w:left="880"/>
    </w:pPr>
    <w:rPr>
      <w:rFonts w:ascii="Calibri" w:eastAsia="Calibri" w:hAnsi="Calibri"/>
      <w:kern w:val="2"/>
      <w:sz w:val="20"/>
      <w:szCs w:val="20"/>
      <w:lang w:eastAsia="ru-RU"/>
    </w:rPr>
  </w:style>
  <w:style w:type="paragraph" w:styleId="61">
    <w:name w:val="toc 6"/>
    <w:basedOn w:val="a3"/>
    <w:next w:val="a3"/>
    <w:link w:val="62"/>
    <w:autoRedefine/>
    <w:unhideWhenUsed/>
    <w:rsid w:val="005B46C4"/>
    <w:pPr>
      <w:widowControl/>
      <w:autoSpaceDE/>
      <w:autoSpaceDN/>
      <w:spacing w:line="278" w:lineRule="auto"/>
      <w:ind w:left="1100"/>
    </w:pPr>
    <w:rPr>
      <w:rFonts w:ascii="Calibri" w:eastAsia="Calibri" w:hAnsi="Calibri"/>
      <w:kern w:val="2"/>
      <w:sz w:val="20"/>
      <w:szCs w:val="20"/>
      <w:lang w:eastAsia="ru-RU"/>
    </w:rPr>
  </w:style>
  <w:style w:type="paragraph" w:styleId="71">
    <w:name w:val="toc 7"/>
    <w:basedOn w:val="a3"/>
    <w:next w:val="a3"/>
    <w:link w:val="72"/>
    <w:autoRedefine/>
    <w:unhideWhenUsed/>
    <w:rsid w:val="005B46C4"/>
    <w:pPr>
      <w:widowControl/>
      <w:autoSpaceDE/>
      <w:autoSpaceDN/>
      <w:spacing w:line="278" w:lineRule="auto"/>
      <w:ind w:left="1320"/>
    </w:pPr>
    <w:rPr>
      <w:rFonts w:ascii="Calibri" w:eastAsia="Calibri" w:hAnsi="Calibri"/>
      <w:kern w:val="2"/>
      <w:sz w:val="20"/>
      <w:szCs w:val="20"/>
      <w:lang w:eastAsia="ru-RU"/>
    </w:rPr>
  </w:style>
  <w:style w:type="paragraph" w:styleId="81">
    <w:name w:val="toc 8"/>
    <w:basedOn w:val="a3"/>
    <w:next w:val="a3"/>
    <w:link w:val="82"/>
    <w:autoRedefine/>
    <w:unhideWhenUsed/>
    <w:rsid w:val="005B46C4"/>
    <w:pPr>
      <w:widowControl/>
      <w:autoSpaceDE/>
      <w:autoSpaceDN/>
      <w:spacing w:line="278" w:lineRule="auto"/>
      <w:ind w:left="1540"/>
    </w:pPr>
    <w:rPr>
      <w:rFonts w:ascii="Calibri" w:eastAsia="Calibri" w:hAnsi="Calibri"/>
      <w:kern w:val="2"/>
      <w:sz w:val="20"/>
      <w:szCs w:val="20"/>
      <w:lang w:eastAsia="ru-RU"/>
    </w:rPr>
  </w:style>
  <w:style w:type="paragraph" w:styleId="91">
    <w:name w:val="toc 9"/>
    <w:basedOn w:val="a3"/>
    <w:next w:val="a3"/>
    <w:link w:val="92"/>
    <w:autoRedefine/>
    <w:unhideWhenUsed/>
    <w:rsid w:val="005B46C4"/>
    <w:pPr>
      <w:widowControl/>
      <w:autoSpaceDE/>
      <w:autoSpaceDN/>
      <w:spacing w:line="276" w:lineRule="auto"/>
      <w:ind w:right="-67"/>
      <w:jc w:val="both"/>
    </w:pPr>
    <w:rPr>
      <w:rFonts w:eastAsia="Calibri"/>
      <w:kern w:val="2"/>
      <w:sz w:val="24"/>
      <w:szCs w:val="24"/>
      <w:lang w:eastAsia="ru-RU"/>
    </w:rPr>
  </w:style>
  <w:style w:type="table" w:customStyle="1" w:styleId="63">
    <w:name w:val="Сетка таблицы6"/>
    <w:basedOn w:val="a5"/>
    <w:next w:val="af4"/>
    <w:uiPriority w:val="59"/>
    <w:qFormat/>
    <w:rsid w:val="005B46C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Основной Знак"/>
    <w:link w:val="afff4"/>
    <w:locked/>
    <w:rsid w:val="005B46C4"/>
    <w:rPr>
      <w:rFonts w:ascii="NewtonCSanPin" w:hAnsi="NewtonCSanPin"/>
      <w:color w:val="000000"/>
      <w:sz w:val="21"/>
      <w:szCs w:val="21"/>
    </w:rPr>
  </w:style>
  <w:style w:type="paragraph" w:customStyle="1" w:styleId="afff4">
    <w:name w:val="Основной"/>
    <w:basedOn w:val="a3"/>
    <w:link w:val="afff3"/>
    <w:rsid w:val="005B46C4"/>
    <w:pPr>
      <w:widowControl/>
      <w:adjustRightInd w:val="0"/>
      <w:spacing w:line="214" w:lineRule="atLeast"/>
      <w:ind w:firstLine="283"/>
      <w:jc w:val="both"/>
    </w:pPr>
    <w:rPr>
      <w:rFonts w:ascii="NewtonCSanPin" w:eastAsiaTheme="minorHAnsi" w:hAnsi="NewtonCSanPin" w:cstheme="minorBidi"/>
      <w:color w:val="000000"/>
      <w:sz w:val="21"/>
      <w:szCs w:val="21"/>
      <w:lang w:val="en-US"/>
    </w:rPr>
  </w:style>
  <w:style w:type="character" w:customStyle="1" w:styleId="1f">
    <w:name w:val="Сноска1"/>
    <w:rsid w:val="005B46C4"/>
    <w:rPr>
      <w:rFonts w:ascii="Times New Roman" w:hAnsi="Times New Roman" w:cs="Times New Roman"/>
      <w:vertAlign w:val="superscript"/>
    </w:rPr>
  </w:style>
  <w:style w:type="paragraph" w:customStyle="1" w:styleId="21">
    <w:name w:val="Средняя сетка 21"/>
    <w:basedOn w:val="a3"/>
    <w:uiPriority w:val="99"/>
    <w:rsid w:val="005B46C4"/>
    <w:pPr>
      <w:widowControl/>
      <w:numPr>
        <w:numId w:val="49"/>
      </w:numPr>
      <w:autoSpaceDE/>
      <w:autoSpaceDN/>
      <w:spacing w:line="360" w:lineRule="auto"/>
      <w:ind w:left="0" w:firstLine="0"/>
      <w:contextualSpacing/>
      <w:jc w:val="both"/>
      <w:outlineLvl w:val="1"/>
    </w:pPr>
    <w:rPr>
      <w:kern w:val="2"/>
      <w:sz w:val="28"/>
      <w:szCs w:val="24"/>
      <w:lang w:eastAsia="ru-RU"/>
    </w:rPr>
  </w:style>
  <w:style w:type="paragraph" w:styleId="afff5">
    <w:name w:val="Revision"/>
    <w:hidden/>
    <w:semiHidden/>
    <w:qFormat/>
    <w:rsid w:val="005B46C4"/>
    <w:pPr>
      <w:widowControl/>
      <w:autoSpaceDE/>
      <w:autoSpaceDN/>
      <w:spacing w:after="160" w:line="278" w:lineRule="auto"/>
    </w:pPr>
    <w:rPr>
      <w:rFonts w:ascii="Calibri" w:eastAsia="Calibri" w:hAnsi="Calibri" w:cs="Times New Roman"/>
      <w:kern w:val="2"/>
      <w:lang w:val="ru-RU"/>
    </w:rPr>
  </w:style>
  <w:style w:type="paragraph" w:customStyle="1" w:styleId="afff6">
    <w:name w:val="Прижатый влево"/>
    <w:basedOn w:val="a3"/>
    <w:next w:val="a3"/>
    <w:uiPriority w:val="99"/>
    <w:rsid w:val="005B46C4"/>
    <w:pPr>
      <w:widowControl/>
      <w:adjustRightInd w:val="0"/>
    </w:pPr>
    <w:rPr>
      <w:rFonts w:ascii="Times New Roman CYR" w:hAnsi="Times New Roman CYR" w:cs="Times New Roman CYR"/>
      <w:kern w:val="2"/>
      <w:sz w:val="24"/>
      <w:szCs w:val="24"/>
      <w:lang w:eastAsia="ru-RU"/>
    </w:rPr>
  </w:style>
  <w:style w:type="paragraph" w:customStyle="1" w:styleId="p4">
    <w:name w:val="p4"/>
    <w:basedOn w:val="a3"/>
    <w:uiPriority w:val="99"/>
    <w:rsid w:val="005B46C4"/>
    <w:pPr>
      <w:widowControl/>
      <w:autoSpaceDE/>
      <w:autoSpaceDN/>
      <w:spacing w:before="100" w:beforeAutospacing="1" w:after="100" w:afterAutospacing="1"/>
    </w:pPr>
    <w:rPr>
      <w:rFonts w:eastAsia="Calibri"/>
      <w:kern w:val="2"/>
      <w:sz w:val="24"/>
      <w:szCs w:val="24"/>
      <w:lang w:eastAsia="ru-RU"/>
    </w:rPr>
  </w:style>
  <w:style w:type="character" w:customStyle="1" w:styleId="s11">
    <w:name w:val="s1"/>
    <w:rsid w:val="005B46C4"/>
  </w:style>
  <w:style w:type="paragraph" w:customStyle="1" w:styleId="14TexstOSNOVA1012">
    <w:name w:val="14TexstOSNOVA_10/12"/>
    <w:basedOn w:val="a3"/>
    <w:uiPriority w:val="99"/>
    <w:rsid w:val="005B46C4"/>
    <w:pPr>
      <w:widowControl/>
      <w:adjustRightInd w:val="0"/>
      <w:spacing w:line="240" w:lineRule="atLeast"/>
      <w:ind w:firstLine="340"/>
      <w:jc w:val="both"/>
      <w:textAlignment w:val="center"/>
    </w:pPr>
    <w:rPr>
      <w:rFonts w:ascii="PragmaticaC" w:hAnsi="PragmaticaC" w:cs="PragmaticaC"/>
      <w:color w:val="000000"/>
      <w:kern w:val="2"/>
      <w:sz w:val="20"/>
      <w:szCs w:val="20"/>
      <w:lang w:eastAsia="ru-RU"/>
    </w:rPr>
  </w:style>
  <w:style w:type="paragraph" w:customStyle="1" w:styleId="228bf8a64b8551e1msonormal">
    <w:name w:val="228bf8a64b8551e1msonormal"/>
    <w:basedOn w:val="a3"/>
    <w:rsid w:val="005B46C4"/>
    <w:pPr>
      <w:widowControl/>
      <w:autoSpaceDE/>
      <w:autoSpaceDN/>
      <w:spacing w:before="100" w:beforeAutospacing="1" w:after="100" w:afterAutospacing="1"/>
    </w:pPr>
    <w:rPr>
      <w:kern w:val="2"/>
      <w:sz w:val="24"/>
      <w:szCs w:val="24"/>
      <w:lang w:eastAsia="ru-RU"/>
    </w:rPr>
  </w:style>
  <w:style w:type="character" w:customStyle="1" w:styleId="f893cbe1921f927cgmail-msofootnotereference">
    <w:name w:val="f893cbe1921f927cgmail-msofootnotereference"/>
    <w:basedOn w:val="a4"/>
    <w:rsid w:val="005B46C4"/>
  </w:style>
  <w:style w:type="character" w:customStyle="1" w:styleId="fontstyle01">
    <w:name w:val="fontstyle01"/>
    <w:rsid w:val="005B46C4"/>
    <w:rPr>
      <w:rFonts w:ascii="SchoolBookSanPin" w:hAnsi="SchoolBookSanPin" w:hint="default"/>
      <w:b w:val="0"/>
      <w:bCs w:val="0"/>
      <w:i w:val="0"/>
      <w:iCs w:val="0"/>
      <w:color w:val="000000"/>
      <w:sz w:val="20"/>
      <w:szCs w:val="20"/>
    </w:rPr>
  </w:style>
  <w:style w:type="character" w:customStyle="1" w:styleId="afff7">
    <w:name w:val="Привязка сноски"/>
    <w:rsid w:val="005B46C4"/>
    <w:rPr>
      <w:vertAlign w:val="superscript"/>
    </w:rPr>
  </w:style>
  <w:style w:type="character" w:customStyle="1" w:styleId="afff8">
    <w:name w:val="Символ сноски"/>
    <w:qFormat/>
    <w:rsid w:val="005B46C4"/>
  </w:style>
  <w:style w:type="paragraph" w:styleId="afff9">
    <w:name w:val="List Bullet"/>
    <w:basedOn w:val="a3"/>
    <w:uiPriority w:val="99"/>
    <w:unhideWhenUsed/>
    <w:rsid w:val="005B46C4"/>
    <w:pPr>
      <w:widowControl/>
      <w:autoSpaceDE/>
      <w:autoSpaceDN/>
      <w:ind w:left="1440" w:hanging="360"/>
      <w:contextualSpacing/>
      <w:jc w:val="both"/>
    </w:pPr>
    <w:rPr>
      <w:rFonts w:eastAsia="Calibri"/>
      <w:kern w:val="2"/>
      <w:sz w:val="24"/>
      <w:szCs w:val="24"/>
      <w:lang w:eastAsia="ru-RU"/>
    </w:rPr>
  </w:style>
  <w:style w:type="paragraph" w:styleId="afffa">
    <w:name w:val="Document Map"/>
    <w:basedOn w:val="a3"/>
    <w:link w:val="afffb"/>
    <w:semiHidden/>
    <w:unhideWhenUsed/>
    <w:rsid w:val="005B46C4"/>
    <w:pPr>
      <w:widowControl/>
      <w:autoSpaceDE/>
      <w:autoSpaceDN/>
      <w:spacing w:after="160" w:line="278" w:lineRule="auto"/>
    </w:pPr>
    <w:rPr>
      <w:rFonts w:ascii="Tahoma" w:eastAsia="Calibri" w:hAnsi="Tahoma"/>
      <w:kern w:val="2"/>
      <w:sz w:val="16"/>
      <w:szCs w:val="16"/>
      <w:lang w:eastAsia="ru-RU"/>
    </w:rPr>
  </w:style>
  <w:style w:type="character" w:customStyle="1" w:styleId="afffb">
    <w:name w:val="Схема документа Знак"/>
    <w:basedOn w:val="a4"/>
    <w:link w:val="afffa"/>
    <w:semiHidden/>
    <w:rsid w:val="005B46C4"/>
    <w:rPr>
      <w:rFonts w:ascii="Tahoma" w:eastAsia="Calibri" w:hAnsi="Tahoma" w:cs="Times New Roman"/>
      <w:kern w:val="2"/>
      <w:sz w:val="16"/>
      <w:szCs w:val="16"/>
      <w:lang w:val="ru-RU" w:eastAsia="ru-RU"/>
    </w:rPr>
  </w:style>
  <w:style w:type="character" w:customStyle="1" w:styleId="1f0">
    <w:name w:val="Неразрешенное упоминание1"/>
    <w:semiHidden/>
    <w:unhideWhenUsed/>
    <w:rsid w:val="005B46C4"/>
    <w:rPr>
      <w:color w:val="605E5C"/>
      <w:shd w:val="clear" w:color="auto" w:fill="E1DFDD"/>
    </w:rPr>
  </w:style>
  <w:style w:type="character" w:styleId="afffc">
    <w:name w:val="Placeholder Text"/>
    <w:semiHidden/>
    <w:rsid w:val="005B46C4"/>
    <w:rPr>
      <w:color w:val="808080"/>
    </w:rPr>
  </w:style>
  <w:style w:type="numbering" w:customStyle="1" w:styleId="1f1">
    <w:name w:val="Текущий список1"/>
    <w:uiPriority w:val="99"/>
    <w:rsid w:val="005B46C4"/>
  </w:style>
  <w:style w:type="numbering" w:customStyle="1" w:styleId="2e">
    <w:name w:val="Текущий список2"/>
    <w:uiPriority w:val="99"/>
    <w:rsid w:val="005B46C4"/>
  </w:style>
  <w:style w:type="numbering" w:customStyle="1" w:styleId="3c">
    <w:name w:val="Текущий список3"/>
    <w:uiPriority w:val="99"/>
    <w:rsid w:val="005B46C4"/>
  </w:style>
  <w:style w:type="table" w:customStyle="1" w:styleId="TableNormal2">
    <w:name w:val="Table Normal2"/>
    <w:unhideWhenUsed/>
    <w:qFormat/>
    <w:rsid w:val="005B46C4"/>
    <w:pPr>
      <w:spacing w:after="160" w:line="278" w:lineRule="auto"/>
    </w:pPr>
    <w:rPr>
      <w:rFonts w:ascii="Calibri" w:eastAsia="Calibri" w:hAnsi="Calibri" w:cs="Times New Roman"/>
      <w:kern w:val="2"/>
    </w:rPr>
    <w:tblPr>
      <w:tblInd w:w="0" w:type="dxa"/>
      <w:tblCellMar>
        <w:top w:w="0" w:type="dxa"/>
        <w:left w:w="0" w:type="dxa"/>
        <w:bottom w:w="0" w:type="dxa"/>
        <w:right w:w="0" w:type="dxa"/>
      </w:tblCellMar>
    </w:tblPr>
  </w:style>
  <w:style w:type="paragraph" w:customStyle="1" w:styleId="NoParagraphStyle">
    <w:name w:val="[No Paragraph Style]"/>
    <w:uiPriority w:val="99"/>
    <w:rsid w:val="005B46C4"/>
    <w:pPr>
      <w:adjustRightInd w:val="0"/>
      <w:spacing w:after="160" w:line="288" w:lineRule="auto"/>
      <w:textAlignment w:val="center"/>
    </w:pPr>
    <w:rPr>
      <w:rFonts w:ascii="Minion Pro" w:eastAsia="Times New Roman" w:hAnsi="Minion Pro" w:cs="Minion Pro"/>
      <w:color w:val="000000"/>
      <w:kern w:val="2"/>
      <w:sz w:val="24"/>
      <w:szCs w:val="24"/>
      <w:lang w:val="en-GB" w:eastAsia="ru-RU"/>
    </w:rPr>
  </w:style>
  <w:style w:type="paragraph" w:customStyle="1" w:styleId="h1">
    <w:name w:val="h1"/>
    <w:basedOn w:val="NoParagraphStyle"/>
    <w:next w:val="NoParagraphStyle"/>
    <w:uiPriority w:val="99"/>
    <w:rsid w:val="005B46C4"/>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5B46C4"/>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5B46C4"/>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5B46C4"/>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5B46C4"/>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5B46C4"/>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5B46C4"/>
    <w:rPr>
      <w:caps w:val="0"/>
    </w:rPr>
  </w:style>
  <w:style w:type="paragraph" w:customStyle="1" w:styleId="h3-first">
    <w:name w:val="h3-first"/>
    <w:basedOn w:val="h3"/>
    <w:uiPriority w:val="99"/>
    <w:rsid w:val="005B46C4"/>
    <w:pPr>
      <w:spacing w:before="120"/>
    </w:pPr>
    <w:rPr>
      <w:sz w:val="20"/>
      <w:szCs w:val="20"/>
    </w:rPr>
  </w:style>
  <w:style w:type="paragraph" w:customStyle="1" w:styleId="h5">
    <w:name w:val="h5"/>
    <w:basedOn w:val="NoParagraphStyle"/>
    <w:next w:val="NoParagraphStyle"/>
    <w:uiPriority w:val="99"/>
    <w:rsid w:val="005B46C4"/>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5B46C4"/>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5B46C4"/>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5B46C4"/>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5B46C4"/>
    <w:pPr>
      <w:spacing w:before="120"/>
    </w:pPr>
  </w:style>
  <w:style w:type="paragraph" w:customStyle="1" w:styleId="footnote">
    <w:name w:val="footnote"/>
    <w:basedOn w:val="NoParagraphStyle"/>
    <w:next w:val="NoParagraphStyle"/>
    <w:uiPriority w:val="99"/>
    <w:rsid w:val="005B46C4"/>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5B46C4"/>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5B46C4"/>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5B46C4"/>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5B46C4"/>
    <w:pPr>
      <w:spacing w:line="200" w:lineRule="atLeast"/>
    </w:pPr>
    <w:rPr>
      <w:rFonts w:ascii="SchoolBookSanPin-Regular" w:hAnsi="SchoolBookSanPin-Regular" w:cs="SchoolBookSanPin-Regular"/>
      <w:sz w:val="18"/>
      <w:szCs w:val="18"/>
      <w:lang w:val="ru-RU"/>
    </w:rPr>
  </w:style>
  <w:style w:type="character" w:customStyle="1" w:styleId="Superscript">
    <w:name w:val="Superscript"/>
    <w:rsid w:val="005B46C4"/>
    <w:rPr>
      <w:vertAlign w:val="superscript"/>
    </w:rPr>
  </w:style>
  <w:style w:type="character" w:customStyle="1" w:styleId="Bold">
    <w:name w:val="Bold"/>
    <w:rsid w:val="005B46C4"/>
    <w:rPr>
      <w:b/>
      <w:bCs/>
    </w:rPr>
  </w:style>
  <w:style w:type="character" w:customStyle="1" w:styleId="Superscriptnonecolor">
    <w:name w:val="Superscript_none_color"/>
    <w:uiPriority w:val="99"/>
    <w:rsid w:val="005B46C4"/>
    <w:rPr>
      <w:outline/>
      <w:color w:val="000000"/>
      <w:vertAlign w:val="superscript"/>
    </w:rPr>
  </w:style>
  <w:style w:type="character" w:customStyle="1" w:styleId="SymbolPS">
    <w:name w:val="Symbol PS"/>
    <w:uiPriority w:val="99"/>
    <w:rsid w:val="005B46C4"/>
    <w:rPr>
      <w:rFonts w:ascii="SymbolPS" w:hAnsi="SymbolPS" w:cs="SymbolPS"/>
    </w:rPr>
  </w:style>
  <w:style w:type="character" w:customStyle="1" w:styleId="footnote-num">
    <w:name w:val="footnote-num"/>
    <w:uiPriority w:val="99"/>
    <w:rsid w:val="005B46C4"/>
    <w:rPr>
      <w:position w:val="4"/>
      <w:sz w:val="12"/>
      <w:szCs w:val="12"/>
    </w:rPr>
  </w:style>
  <w:style w:type="character" w:customStyle="1" w:styleId="afffd">
    <w:name w:val="Заголовок Знак"/>
    <w:uiPriority w:val="10"/>
    <w:qFormat/>
    <w:rsid w:val="005B46C4"/>
    <w:rPr>
      <w:rFonts w:cs="Arial Unicode MS"/>
      <w:b/>
      <w:color w:val="000000"/>
      <w:sz w:val="72"/>
      <w:szCs w:val="72"/>
      <w:u w:color="000000"/>
    </w:rPr>
  </w:style>
  <w:style w:type="paragraph" w:customStyle="1" w:styleId="afffe">
    <w:name w:val="Колонтитулы"/>
    <w:rsid w:val="005B46C4"/>
    <w:pPr>
      <w:widowControl/>
      <w:tabs>
        <w:tab w:val="right" w:pos="9020"/>
      </w:tabs>
      <w:autoSpaceDE/>
      <w:autoSpaceDN/>
      <w:spacing w:after="160" w:line="278" w:lineRule="auto"/>
    </w:pPr>
    <w:rPr>
      <w:rFonts w:ascii="Helvetica Neue" w:eastAsia="Calibri" w:hAnsi="Helvetica Neue" w:cs="Arial Unicode MS"/>
      <w:color w:val="000000"/>
      <w:kern w:val="2"/>
      <w:sz w:val="24"/>
      <w:szCs w:val="24"/>
      <w:lang w:val="ru-RU" w:eastAsia="ru-RU"/>
    </w:rPr>
  </w:style>
  <w:style w:type="numbering" w:customStyle="1" w:styleId="1f2">
    <w:name w:val="Импортированный стиль 1"/>
    <w:rsid w:val="005B46C4"/>
  </w:style>
  <w:style w:type="paragraph" w:customStyle="1" w:styleId="3d">
    <w:name w:val="Заг 3 (Заголовки)"/>
    <w:uiPriority w:val="99"/>
    <w:rsid w:val="005B46C4"/>
    <w:pPr>
      <w:autoSpaceDE/>
      <w:autoSpaceDN/>
      <w:spacing w:before="170" w:after="113" w:line="240" w:lineRule="atLeast"/>
    </w:pPr>
    <w:rPr>
      <w:rFonts w:ascii="Calibri" w:eastAsia="Times New Roman" w:hAnsi="Calibri" w:cs="Calibri"/>
      <w:b/>
      <w:bCs/>
      <w:color w:val="000000"/>
      <w:kern w:val="2"/>
      <w:u w:color="000000"/>
      <w:lang w:eastAsia="ru-RU"/>
    </w:rPr>
  </w:style>
  <w:style w:type="paragraph" w:customStyle="1" w:styleId="affff">
    <w:name w:val="Основной (Основной Текст)"/>
    <w:uiPriority w:val="99"/>
    <w:rsid w:val="005B46C4"/>
    <w:pPr>
      <w:autoSpaceDE/>
      <w:autoSpaceDN/>
      <w:spacing w:after="200" w:line="240" w:lineRule="atLeast"/>
      <w:ind w:firstLine="227"/>
      <w:jc w:val="both"/>
    </w:pPr>
    <w:rPr>
      <w:rFonts w:ascii="Calibri" w:eastAsia="Calibri" w:hAnsi="Calibri" w:cs="Arial Unicode MS"/>
      <w:color w:val="000000"/>
      <w:kern w:val="2"/>
      <w:u w:color="000000"/>
      <w:lang w:val="ru-RU" w:eastAsia="ru-RU"/>
    </w:rPr>
  </w:style>
  <w:style w:type="numbering" w:customStyle="1" w:styleId="3e">
    <w:name w:val="Импортированный стиль 3"/>
    <w:rsid w:val="005B46C4"/>
  </w:style>
  <w:style w:type="paragraph" w:customStyle="1" w:styleId="46">
    <w:name w:val="4 (Заголовки)"/>
    <w:rsid w:val="005B46C4"/>
    <w:pPr>
      <w:autoSpaceDE/>
      <w:autoSpaceDN/>
      <w:spacing w:before="170" w:after="113" w:line="240" w:lineRule="atLeast"/>
    </w:pPr>
    <w:rPr>
      <w:rFonts w:ascii="Cambria" w:eastAsia="Calibri" w:hAnsi="Cambria" w:cs="Arial Unicode MS"/>
      <w:b/>
      <w:bCs/>
      <w:color w:val="000000"/>
      <w:kern w:val="2"/>
      <w:u w:color="000000"/>
      <w:lang w:eastAsia="ru-RU"/>
    </w:rPr>
  </w:style>
  <w:style w:type="paragraph" w:customStyle="1" w:styleId="Bull">
    <w:name w:val="Bull (Основной Текст)"/>
    <w:rsid w:val="005B46C4"/>
    <w:pPr>
      <w:tabs>
        <w:tab w:val="left" w:pos="240"/>
      </w:tabs>
      <w:autoSpaceDE/>
      <w:autoSpaceDN/>
      <w:spacing w:after="200" w:line="240" w:lineRule="atLeast"/>
      <w:ind w:left="227" w:hanging="227"/>
      <w:jc w:val="both"/>
    </w:pPr>
    <w:rPr>
      <w:rFonts w:ascii="Calibri" w:eastAsia="Calibri" w:hAnsi="Calibri" w:cs="Arial Unicode MS"/>
      <w:color w:val="000000"/>
      <w:kern w:val="2"/>
      <w:u w:color="000000"/>
      <w:lang w:val="ru-RU" w:eastAsia="ru-RU"/>
    </w:rPr>
  </w:style>
  <w:style w:type="paragraph" w:customStyle="1" w:styleId="1f3">
    <w:name w:val="Стиль1"/>
    <w:basedOn w:val="a7"/>
    <w:next w:val="a7"/>
    <w:link w:val="1f4"/>
    <w:rsid w:val="005B46C4"/>
    <w:pPr>
      <w:widowControl/>
      <w:spacing w:before="120" w:after="120" w:line="360" w:lineRule="auto"/>
      <w:ind w:left="358" w:right="114" w:hanging="142"/>
    </w:pPr>
    <w:rPr>
      <w:rFonts w:eastAsia="Cambria"/>
      <w:b/>
      <w:w w:val="85"/>
      <w:kern w:val="2"/>
      <w:lang w:val="x-none" w:eastAsia="ru-RU"/>
    </w:rPr>
  </w:style>
  <w:style w:type="character" w:customStyle="1" w:styleId="1f4">
    <w:name w:val="Стиль1 Знак"/>
    <w:link w:val="1f3"/>
    <w:rsid w:val="005B46C4"/>
    <w:rPr>
      <w:rFonts w:ascii="Times New Roman" w:eastAsia="Cambria" w:hAnsi="Times New Roman" w:cs="Times New Roman"/>
      <w:b/>
      <w:w w:val="85"/>
      <w:kern w:val="2"/>
      <w:sz w:val="24"/>
      <w:szCs w:val="24"/>
      <w:lang w:val="x-none" w:eastAsia="ru-RU"/>
    </w:rPr>
  </w:style>
  <w:style w:type="paragraph" w:customStyle="1" w:styleId="1f5">
    <w:name w:val="Название1"/>
    <w:basedOn w:val="1d"/>
    <w:next w:val="1d"/>
    <w:uiPriority w:val="99"/>
    <w:rsid w:val="005B46C4"/>
    <w:pPr>
      <w:keepNext/>
      <w:keepLines/>
      <w:spacing w:before="480" w:after="120"/>
    </w:pPr>
    <w:rPr>
      <w:rFonts w:cs="Times New Roman"/>
      <w:b/>
      <w:sz w:val="72"/>
      <w:szCs w:val="72"/>
    </w:rPr>
  </w:style>
  <w:style w:type="paragraph" w:customStyle="1" w:styleId="1f6">
    <w:name w:val="Обычный (веб)1"/>
    <w:basedOn w:val="a3"/>
    <w:uiPriority w:val="99"/>
    <w:unhideWhenUsed/>
    <w:rsid w:val="005B46C4"/>
    <w:pPr>
      <w:widowControl/>
      <w:autoSpaceDE/>
      <w:autoSpaceDN/>
      <w:spacing w:before="100" w:beforeAutospacing="1" w:after="100" w:afterAutospacing="1"/>
    </w:pPr>
    <w:rPr>
      <w:kern w:val="2"/>
      <w:sz w:val="24"/>
      <w:szCs w:val="24"/>
      <w:lang w:eastAsia="ru-RU"/>
    </w:rPr>
  </w:style>
  <w:style w:type="character" w:customStyle="1" w:styleId="2f">
    <w:name w:val="Неразрешенное упоминание2"/>
    <w:uiPriority w:val="99"/>
    <w:semiHidden/>
    <w:unhideWhenUsed/>
    <w:rsid w:val="005B46C4"/>
    <w:rPr>
      <w:color w:val="605E5C"/>
      <w:shd w:val="clear" w:color="auto" w:fill="E1DFDD"/>
    </w:rPr>
  </w:style>
  <w:style w:type="paragraph" w:customStyle="1" w:styleId="1f7">
    <w:name w:val="Заг 1 (Заголовки)"/>
    <w:basedOn w:val="a3"/>
    <w:uiPriority w:val="99"/>
    <w:rsid w:val="005B46C4"/>
    <w:pPr>
      <w:widowControl/>
      <w:pBdr>
        <w:top w:val="single" w:sz="4" w:space="0" w:color="000000"/>
      </w:pBdr>
      <w:adjustRightInd w:val="0"/>
      <w:spacing w:after="283" w:line="240" w:lineRule="atLeast"/>
      <w:jc w:val="both"/>
      <w:textAlignment w:val="center"/>
    </w:pPr>
    <w:rPr>
      <w:b/>
      <w:bCs/>
      <w:color w:val="000000"/>
      <w:kern w:val="2"/>
      <w:sz w:val="24"/>
      <w:szCs w:val="24"/>
      <w:lang w:eastAsia="ru-RU"/>
    </w:rPr>
  </w:style>
  <w:style w:type="paragraph" w:customStyle="1" w:styleId="2f0">
    <w:name w:val="Заг 2 (Заголовки)"/>
    <w:basedOn w:val="a3"/>
    <w:uiPriority w:val="99"/>
    <w:rsid w:val="005B46C4"/>
    <w:pPr>
      <w:widowControl/>
      <w:adjustRightInd w:val="0"/>
      <w:spacing w:before="227" w:after="113" w:line="240" w:lineRule="atLeast"/>
      <w:textAlignment w:val="center"/>
    </w:pPr>
    <w:rPr>
      <w:b/>
      <w:bCs/>
      <w:caps/>
      <w:color w:val="000000"/>
      <w:kern w:val="2"/>
      <w:sz w:val="24"/>
      <w:szCs w:val="24"/>
      <w:lang w:eastAsia="ru-RU"/>
    </w:rPr>
  </w:style>
  <w:style w:type="paragraph" w:customStyle="1" w:styleId="affff0">
    <w:name w:val="Текст_булит (Доп. текст)"/>
    <w:basedOn w:val="a3"/>
    <w:uiPriority w:val="99"/>
    <w:rsid w:val="005B46C4"/>
    <w:pPr>
      <w:widowControl/>
      <w:adjustRightInd w:val="0"/>
      <w:spacing w:line="237" w:lineRule="atLeast"/>
      <w:ind w:left="283" w:hanging="170"/>
      <w:jc w:val="both"/>
      <w:textAlignment w:val="center"/>
    </w:pPr>
    <w:rPr>
      <w:rFonts w:ascii="SchoolBookSanPin" w:hAnsi="SchoolBookSanPin" w:cs="SchoolBookSanPin"/>
      <w:color w:val="000000"/>
      <w:kern w:val="2"/>
      <w:sz w:val="20"/>
      <w:szCs w:val="20"/>
      <w:lang w:eastAsia="ru-RU"/>
    </w:rPr>
  </w:style>
  <w:style w:type="paragraph" w:customStyle="1" w:styleId="47">
    <w:name w:val="Заг 4 (Заголовки)"/>
    <w:basedOn w:val="a3"/>
    <w:uiPriority w:val="99"/>
    <w:rsid w:val="005B46C4"/>
    <w:pPr>
      <w:widowControl/>
      <w:adjustRightInd w:val="0"/>
      <w:spacing w:before="142" w:after="85" w:line="237" w:lineRule="atLeast"/>
      <w:jc w:val="both"/>
      <w:textAlignment w:val="center"/>
    </w:pPr>
    <w:rPr>
      <w:rFonts w:ascii="TimesNewRomanPSMT" w:hAnsi="TimesNewRomanPSMT" w:cs="TimesNewRomanPSMT"/>
      <w:color w:val="000000"/>
      <w:kern w:val="2"/>
      <w:sz w:val="20"/>
      <w:szCs w:val="20"/>
      <w:u w:color="000000"/>
      <w:lang w:eastAsia="ru-RU"/>
    </w:rPr>
  </w:style>
  <w:style w:type="paragraph" w:customStyle="1" w:styleId="affff1">
    <w:name w:val="Заг_класс (Заголовки)"/>
    <w:basedOn w:val="a3"/>
    <w:uiPriority w:val="99"/>
    <w:rsid w:val="005B46C4"/>
    <w:pPr>
      <w:widowControl/>
      <w:adjustRightInd w:val="0"/>
      <w:spacing w:after="57" w:line="237" w:lineRule="atLeast"/>
      <w:ind w:firstLine="283"/>
      <w:jc w:val="both"/>
      <w:textAlignment w:val="center"/>
    </w:pPr>
    <w:rPr>
      <w:b/>
      <w:bCs/>
      <w:color w:val="000000"/>
      <w:kern w:val="2"/>
      <w:sz w:val="20"/>
      <w:szCs w:val="20"/>
      <w:lang w:eastAsia="ru-RU"/>
    </w:rPr>
  </w:style>
  <w:style w:type="paragraph" w:customStyle="1" w:styleId="55">
    <w:name w:val="Заг 5 п/ж (Заголовки)"/>
    <w:basedOn w:val="a3"/>
    <w:uiPriority w:val="99"/>
    <w:rsid w:val="005B46C4"/>
    <w:pPr>
      <w:widowControl/>
      <w:adjustRightInd w:val="0"/>
      <w:spacing w:before="113" w:after="57" w:line="237" w:lineRule="atLeast"/>
      <w:ind w:firstLine="283"/>
      <w:textAlignment w:val="center"/>
    </w:pPr>
    <w:rPr>
      <w:b/>
      <w:bCs/>
      <w:color w:val="000000"/>
      <w:kern w:val="2"/>
      <w:sz w:val="20"/>
      <w:szCs w:val="20"/>
      <w:lang w:eastAsia="ru-RU"/>
    </w:rPr>
  </w:style>
  <w:style w:type="paragraph" w:customStyle="1" w:styleId="5-">
    <w:name w:val="Заг 5 п/ж-курсив (Заголовки)"/>
    <w:basedOn w:val="a3"/>
    <w:uiPriority w:val="99"/>
    <w:rsid w:val="005B46C4"/>
    <w:pPr>
      <w:widowControl/>
      <w:adjustRightInd w:val="0"/>
      <w:spacing w:before="85" w:after="28" w:line="237" w:lineRule="atLeast"/>
      <w:ind w:firstLine="283"/>
      <w:textAlignment w:val="center"/>
    </w:pPr>
    <w:rPr>
      <w:b/>
      <w:bCs/>
      <w:i/>
      <w:iCs/>
      <w:color w:val="000000"/>
      <w:kern w:val="2"/>
      <w:sz w:val="20"/>
      <w:szCs w:val="20"/>
      <w:lang w:eastAsia="ru-RU"/>
    </w:rPr>
  </w:style>
  <w:style w:type="character" w:customStyle="1" w:styleId="affff2">
    <w:name w:val="Полужирный (Выделения)"/>
    <w:uiPriority w:val="99"/>
    <w:rsid w:val="005B46C4"/>
    <w:rPr>
      <w:b/>
      <w:bCs/>
    </w:rPr>
  </w:style>
  <w:style w:type="character" w:customStyle="1" w:styleId="affff3">
    <w:name w:val="Курсив (Выделения)"/>
    <w:rsid w:val="005B46C4"/>
    <w:rPr>
      <w:i/>
      <w:iCs/>
    </w:rPr>
  </w:style>
  <w:style w:type="paragraph" w:customStyle="1" w:styleId="TOC-3">
    <w:name w:val="TOC-3"/>
    <w:basedOn w:val="TOC-1"/>
    <w:uiPriority w:val="99"/>
    <w:rsid w:val="005B46C4"/>
    <w:pPr>
      <w:spacing w:before="0"/>
      <w:ind w:left="454"/>
    </w:pPr>
    <w:rPr>
      <w:rFonts w:ascii="SchoolBookSanPin" w:hAnsi="SchoolBookSanPin" w:cs="SchoolBookSanPin"/>
    </w:rPr>
  </w:style>
  <w:style w:type="paragraph" w:customStyle="1" w:styleId="h2-first">
    <w:name w:val="h2-first"/>
    <w:basedOn w:val="h2"/>
    <w:uiPriority w:val="99"/>
    <w:rsid w:val="005B46C4"/>
    <w:pPr>
      <w:keepNext w:val="0"/>
      <w:tabs>
        <w:tab w:val="left" w:pos="567"/>
      </w:tabs>
      <w:spacing w:before="120"/>
    </w:pPr>
  </w:style>
  <w:style w:type="paragraph" w:customStyle="1" w:styleId="list-bullet">
    <w:name w:val="list-bullet"/>
    <w:basedOn w:val="body"/>
    <w:uiPriority w:val="99"/>
    <w:rsid w:val="005B46C4"/>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5B46C4"/>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5B46C4"/>
    <w:pPr>
      <w:spacing w:after="0"/>
      <w:ind w:left="142" w:hanging="142"/>
    </w:pPr>
  </w:style>
  <w:style w:type="character" w:customStyle="1" w:styleId="Italic">
    <w:name w:val="Italic"/>
    <w:rsid w:val="005B46C4"/>
    <w:rPr>
      <w:i/>
      <w:iCs/>
    </w:rPr>
  </w:style>
  <w:style w:type="character" w:customStyle="1" w:styleId="BoldItalic">
    <w:name w:val="Bold_Italic"/>
    <w:uiPriority w:val="99"/>
    <w:rsid w:val="005B46C4"/>
    <w:rPr>
      <w:b/>
      <w:bCs/>
      <w:i/>
      <w:iCs/>
    </w:rPr>
  </w:style>
  <w:style w:type="character" w:customStyle="1" w:styleId="Symbol">
    <w:name w:val="Symbol"/>
    <w:uiPriority w:val="99"/>
    <w:rsid w:val="005B46C4"/>
    <w:rPr>
      <w:rFonts w:ascii="SymbolMT" w:hAnsi="SymbolMT" w:cs="SymbolMT"/>
    </w:rPr>
  </w:style>
  <w:style w:type="character" w:customStyle="1" w:styleId="Underline">
    <w:name w:val="Underline"/>
    <w:uiPriority w:val="99"/>
    <w:rsid w:val="005B46C4"/>
    <w:rPr>
      <w:u w:val="thick"/>
    </w:rPr>
  </w:style>
  <w:style w:type="character" w:customStyle="1" w:styleId="list-bullet1">
    <w:name w:val="list-bullet1"/>
    <w:rsid w:val="005B46C4"/>
    <w:rPr>
      <w:rFonts w:ascii="PiGraphA" w:hAnsi="PiGraphA" w:cs="PiGraphA"/>
      <w:position w:val="1"/>
      <w:sz w:val="14"/>
      <w:szCs w:val="14"/>
    </w:rPr>
  </w:style>
  <w:style w:type="paragraph" w:customStyle="1" w:styleId="Zag1np">
    <w:name w:val="Zag_1___np"/>
    <w:basedOn w:val="NoParagraphStyle"/>
    <w:uiPriority w:val="99"/>
    <w:rsid w:val="005B46C4"/>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5B46C4"/>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5B46C4"/>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5B46C4"/>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5B46C4"/>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5B46C4"/>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5B46C4"/>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5B46C4"/>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5B46C4"/>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5B46C4"/>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5B46C4"/>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5B46C4"/>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5B46C4"/>
    <w:pPr>
      <w:spacing w:line="200" w:lineRule="atLeast"/>
    </w:pPr>
    <w:rPr>
      <w:rFonts w:ascii="SchoolBookSanPin" w:hAnsi="SchoolBookSanPin" w:cs="SchoolBookSanPin"/>
      <w:sz w:val="18"/>
      <w:szCs w:val="18"/>
      <w:lang w:val="ru-RU"/>
    </w:rPr>
  </w:style>
  <w:style w:type="character" w:customStyle="1" w:styleId="Italic0">
    <w:name w:val="Italic_"/>
    <w:uiPriority w:val="99"/>
    <w:rsid w:val="005B46C4"/>
    <w:rPr>
      <w:i/>
      <w:iCs/>
    </w:rPr>
  </w:style>
  <w:style w:type="character" w:customStyle="1" w:styleId="Bolditalic0">
    <w:name w:val="Bold_italic_"/>
    <w:uiPriority w:val="99"/>
    <w:rsid w:val="005B46C4"/>
    <w:rPr>
      <w:b/>
      <w:bCs/>
      <w:i/>
      <w:iCs/>
    </w:rPr>
  </w:style>
  <w:style w:type="character" w:customStyle="1" w:styleId="Bold0">
    <w:name w:val="Bold_"/>
    <w:uiPriority w:val="99"/>
    <w:rsid w:val="005B46C4"/>
    <w:rPr>
      <w:b/>
      <w:bCs/>
    </w:rPr>
  </w:style>
  <w:style w:type="character" w:customStyle="1" w:styleId="ispanperen">
    <w:name w:val="ispan_peren"/>
    <w:uiPriority w:val="99"/>
    <w:rsid w:val="005B46C4"/>
    <w:rPr>
      <w:lang w:val="es-ES_tradnl"/>
    </w:rPr>
  </w:style>
  <w:style w:type="character" w:customStyle="1" w:styleId="Bullit2">
    <w:name w:val="Bullit_2"/>
    <w:uiPriority w:val="99"/>
    <w:rsid w:val="005B46C4"/>
    <w:rPr>
      <w:rFonts w:ascii="Symbola" w:hAnsi="Symbola" w:cs="Symbola"/>
      <w:position w:val="3"/>
      <w:sz w:val="12"/>
      <w:szCs w:val="12"/>
    </w:rPr>
  </w:style>
  <w:style w:type="character" w:customStyle="1" w:styleId="jpfdse">
    <w:name w:val="jpfdse"/>
    <w:rsid w:val="005B46C4"/>
  </w:style>
  <w:style w:type="paragraph" w:customStyle="1" w:styleId="list-num">
    <w:name w:val="list-num"/>
    <w:basedOn w:val="body"/>
    <w:uiPriority w:val="99"/>
    <w:rsid w:val="005B46C4"/>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5B46C4"/>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5B46C4"/>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5B46C4"/>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5B46C4"/>
    <w:pPr>
      <w:ind w:left="227" w:hanging="227"/>
    </w:pPr>
  </w:style>
  <w:style w:type="paragraph" w:customStyle="1" w:styleId="Zag2">
    <w:name w:val="Zag_2"/>
    <w:basedOn w:val="Zag1up"/>
    <w:uiPriority w:val="99"/>
    <w:rsid w:val="005B46C4"/>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5B46C4"/>
    <w:pPr>
      <w:spacing w:line="243" w:lineRule="atLeast"/>
    </w:pPr>
    <w:rPr>
      <w:caps w:val="0"/>
    </w:rPr>
  </w:style>
  <w:style w:type="paragraph" w:customStyle="1" w:styleId="Zag40">
    <w:name w:val="Zag_4"/>
    <w:basedOn w:val="Zag30"/>
    <w:uiPriority w:val="99"/>
    <w:rsid w:val="005B46C4"/>
    <w:rPr>
      <w:sz w:val="20"/>
      <w:szCs w:val="20"/>
    </w:rPr>
  </w:style>
  <w:style w:type="paragraph" w:customStyle="1" w:styleId="Zag50">
    <w:name w:val="Zag_5"/>
    <w:basedOn w:val="Body1"/>
    <w:uiPriority w:val="99"/>
    <w:rsid w:val="005B46C4"/>
    <w:pPr>
      <w:keepNext/>
    </w:pPr>
    <w:rPr>
      <w:rFonts w:ascii="SchoolBookSanPin-BoldItalic" w:hAnsi="SchoolBookSanPin-BoldItalic" w:cs="SchoolBookSanPin-BoldItalic"/>
      <w:b/>
      <w:bCs/>
      <w:i/>
      <w:iCs/>
    </w:rPr>
  </w:style>
  <w:style w:type="paragraph" w:customStyle="1" w:styleId="Spisok-1">
    <w:name w:val="Spisok-1"/>
    <w:basedOn w:val="body"/>
    <w:uiPriority w:val="99"/>
    <w:rsid w:val="005B46C4"/>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5B46C4"/>
    <w:rPr>
      <w:lang w:val="ru-RU"/>
    </w:rPr>
  </w:style>
  <w:style w:type="paragraph" w:customStyle="1" w:styleId="tblleft">
    <w:name w:val="tbl_left"/>
    <w:basedOn w:val="Body1"/>
    <w:uiPriority w:val="99"/>
    <w:rsid w:val="005B46C4"/>
    <w:pPr>
      <w:spacing w:line="200" w:lineRule="atLeast"/>
      <w:ind w:firstLine="0"/>
      <w:jc w:val="left"/>
    </w:pPr>
    <w:rPr>
      <w:sz w:val="18"/>
      <w:szCs w:val="18"/>
    </w:rPr>
  </w:style>
  <w:style w:type="paragraph" w:customStyle="1" w:styleId="tblz">
    <w:name w:val="tbl_z"/>
    <w:basedOn w:val="tblleft"/>
    <w:uiPriority w:val="99"/>
    <w:rsid w:val="005B46C4"/>
    <w:pPr>
      <w:jc w:val="center"/>
    </w:pPr>
    <w:rPr>
      <w:rFonts w:ascii="SchoolBookSanPin-Bold" w:hAnsi="SchoolBookSanPin-Bold" w:cs="SchoolBookSanPin-Bold"/>
      <w:b/>
      <w:bCs/>
    </w:rPr>
  </w:style>
  <w:style w:type="paragraph" w:customStyle="1" w:styleId="tblzag5">
    <w:name w:val="tbl_zag_5"/>
    <w:basedOn w:val="tblleft"/>
    <w:uiPriority w:val="99"/>
    <w:rsid w:val="005B46C4"/>
    <w:rPr>
      <w:rFonts w:ascii="SchoolBookSanPin-BoldItalic" w:hAnsi="SchoolBookSanPin-BoldItalic" w:cs="SchoolBookSanPin-BoldItalic"/>
      <w:b/>
      <w:bCs/>
      <w:i/>
      <w:iCs/>
    </w:rPr>
  </w:style>
  <w:style w:type="paragraph" w:customStyle="1" w:styleId="tblSpisok-1">
    <w:name w:val="tbl_Spisok-1"/>
    <w:basedOn w:val="Spisok-1"/>
    <w:uiPriority w:val="99"/>
    <w:rsid w:val="005B46C4"/>
    <w:pPr>
      <w:spacing w:line="200" w:lineRule="atLeast"/>
      <w:jc w:val="left"/>
    </w:pPr>
    <w:rPr>
      <w:sz w:val="18"/>
      <w:szCs w:val="18"/>
    </w:rPr>
  </w:style>
  <w:style w:type="character" w:customStyle="1" w:styleId="china">
    <w:name w:val="china"/>
    <w:uiPriority w:val="99"/>
    <w:rsid w:val="005B46C4"/>
    <w:rPr>
      <w:rFonts w:ascii="SimSun" w:eastAsia="SimSun" w:cs="SimSun"/>
    </w:rPr>
  </w:style>
  <w:style w:type="character" w:customStyle="1" w:styleId="affff4">
    <w:name w:val="Ïîëóæèðíûé (Âûäåëåíèÿ)"/>
    <w:rsid w:val="005B46C4"/>
    <w:rPr>
      <w:b/>
      <w:bCs/>
      <w:color w:val="000000"/>
      <w:w w:val="100"/>
    </w:rPr>
  </w:style>
  <w:style w:type="paragraph" w:customStyle="1" w:styleId="list-bullet-box">
    <w:name w:val="list-bullet-box"/>
    <w:basedOn w:val="body"/>
    <w:uiPriority w:val="99"/>
    <w:rsid w:val="005B46C4"/>
    <w:pPr>
      <w:ind w:left="227" w:hanging="142"/>
    </w:pPr>
    <w:rPr>
      <w:rFonts w:ascii="SchoolBookSanPin" w:hAnsi="SchoolBookSanPin" w:cs="SchoolBookSanPin"/>
    </w:rPr>
  </w:style>
  <w:style w:type="paragraph" w:customStyle="1" w:styleId="listbullet">
    <w:name w:val="list_bullet"/>
    <w:basedOn w:val="NoParagraphStyle"/>
    <w:uiPriority w:val="99"/>
    <w:rsid w:val="005B46C4"/>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5B46C4"/>
    <w:rPr>
      <w:b/>
      <w:i/>
    </w:rPr>
  </w:style>
  <w:style w:type="character" w:customStyle="1" w:styleId="NONE">
    <w:name w:val="NONE"/>
    <w:rsid w:val="005B46C4"/>
    <w:rPr>
      <w:color w:val="000000"/>
      <w:w w:val="100"/>
    </w:rPr>
  </w:style>
  <w:style w:type="character" w:customStyle="1" w:styleId="affff5">
    <w:name w:val="Êóðñèâ (Âûäåëåíèÿ)"/>
    <w:rsid w:val="005B46C4"/>
    <w:rPr>
      <w:i/>
      <w:color w:val="000000"/>
      <w:w w:val="100"/>
    </w:rPr>
  </w:style>
  <w:style w:type="character" w:customStyle="1" w:styleId="affff6">
    <w:name w:val="Ïîëóæèðíûé Êóðñèâ (Âûäåëåíèÿ)"/>
    <w:rsid w:val="005B46C4"/>
    <w:rPr>
      <w:b/>
      <w:i/>
      <w:color w:val="000000"/>
      <w:w w:val="100"/>
    </w:rPr>
  </w:style>
  <w:style w:type="character" w:customStyle="1" w:styleId="1f8">
    <w:name w:val="Название Знак1"/>
    <w:rsid w:val="005B46C4"/>
    <w:rPr>
      <w:rFonts w:ascii="Verdana" w:eastAsia="Verdana" w:hAnsi="Verdana" w:cs="Verdana"/>
      <w:b/>
      <w:bCs/>
      <w:sz w:val="78"/>
      <w:szCs w:val="78"/>
      <w:lang w:eastAsia="en-US"/>
    </w:rPr>
  </w:style>
  <w:style w:type="paragraph" w:styleId="3f">
    <w:name w:val="Body Text Indent 3"/>
    <w:basedOn w:val="a3"/>
    <w:link w:val="3f0"/>
    <w:unhideWhenUsed/>
    <w:rsid w:val="005B46C4"/>
    <w:pPr>
      <w:widowControl/>
      <w:autoSpaceDE/>
      <w:autoSpaceDN/>
      <w:spacing w:line="360" w:lineRule="auto"/>
      <w:ind w:firstLine="705"/>
      <w:jc w:val="both"/>
    </w:pPr>
    <w:rPr>
      <w:rFonts w:ascii="SLBookman Old Style Cyr" w:eastAsia="Calibri" w:hAnsi="SLBookman Old Style Cyr"/>
      <w:kern w:val="2"/>
      <w:sz w:val="24"/>
      <w:szCs w:val="24"/>
      <w:lang w:val="tt-RU" w:eastAsia="ru-RU"/>
    </w:rPr>
  </w:style>
  <w:style w:type="character" w:customStyle="1" w:styleId="3f0">
    <w:name w:val="Основной текст с отступом 3 Знак"/>
    <w:basedOn w:val="a4"/>
    <w:link w:val="3f"/>
    <w:rsid w:val="005B46C4"/>
    <w:rPr>
      <w:rFonts w:ascii="SLBookman Old Style Cyr" w:eastAsia="Calibri" w:hAnsi="SLBookman Old Style Cyr" w:cs="Times New Roman"/>
      <w:kern w:val="2"/>
      <w:sz w:val="24"/>
      <w:szCs w:val="24"/>
      <w:lang w:val="tt-RU" w:eastAsia="ru-RU"/>
    </w:rPr>
  </w:style>
  <w:style w:type="character" w:customStyle="1" w:styleId="ListParagraphChar">
    <w:name w:val="List Paragraph Char"/>
    <w:aliases w:val="ITL List Paragraph Char,Bullet 1 Char,Use Case List Paragraph Char,Нумерованый список Char,List Paragraph1 Char,Нумерованный список оглавления Char,AC List 01 Char,Содержание. 2 уровень Char,Абзац маркированнный Char,Маркер Char"/>
    <w:link w:val="1f9"/>
    <w:locked/>
    <w:rsid w:val="005B46C4"/>
    <w:rPr>
      <w:rFonts w:eastAsia="Times New Roman"/>
    </w:rPr>
  </w:style>
  <w:style w:type="paragraph" w:customStyle="1" w:styleId="1f9">
    <w:name w:val="Абзац списка1"/>
    <w:aliases w:val="Bullet 1,Use Case List Paragraph,Нумерованый список,List Paragraph1,Нумерованный список оглавления,AC List 01,Содержание. 2 уровень,Абзац маркированнный,Маркер,- список,List Paragraph"/>
    <w:basedOn w:val="a3"/>
    <w:link w:val="ListParagraphChar"/>
    <w:rsid w:val="005B46C4"/>
    <w:pPr>
      <w:widowControl/>
      <w:autoSpaceDE/>
      <w:autoSpaceDN/>
      <w:spacing w:after="160" w:line="278" w:lineRule="auto"/>
      <w:ind w:left="720"/>
      <w:contextualSpacing/>
    </w:pPr>
    <w:rPr>
      <w:rFonts w:asciiTheme="minorHAnsi" w:hAnsiTheme="minorHAnsi" w:cstheme="minorBidi"/>
      <w:lang w:val="en-US"/>
    </w:rPr>
  </w:style>
  <w:style w:type="character" w:customStyle="1" w:styleId="3f1">
    <w:name w:val="Колонтитул (3)_"/>
    <w:link w:val="3f2"/>
    <w:locked/>
    <w:rsid w:val="005B46C4"/>
    <w:rPr>
      <w:b/>
      <w:spacing w:val="4"/>
      <w:sz w:val="19"/>
      <w:shd w:val="clear" w:color="auto" w:fill="FFFFFF"/>
    </w:rPr>
  </w:style>
  <w:style w:type="paragraph" w:customStyle="1" w:styleId="3f2">
    <w:name w:val="Колонтитул (3)"/>
    <w:basedOn w:val="a3"/>
    <w:link w:val="3f1"/>
    <w:rsid w:val="005B46C4"/>
    <w:pPr>
      <w:widowControl/>
      <w:shd w:val="clear" w:color="auto" w:fill="FFFFFF"/>
      <w:autoSpaceDE/>
      <w:autoSpaceDN/>
      <w:spacing w:line="240" w:lineRule="atLeast"/>
    </w:pPr>
    <w:rPr>
      <w:rFonts w:asciiTheme="minorHAnsi" w:eastAsiaTheme="minorHAnsi" w:hAnsiTheme="minorHAnsi" w:cstheme="minorBidi"/>
      <w:b/>
      <w:spacing w:val="4"/>
      <w:sz w:val="19"/>
      <w:lang w:val="en-US"/>
    </w:rPr>
  </w:style>
  <w:style w:type="character" w:customStyle="1" w:styleId="2f1">
    <w:name w:val="Заголовок №2_"/>
    <w:link w:val="2f2"/>
    <w:locked/>
    <w:rsid w:val="005B46C4"/>
    <w:rPr>
      <w:b/>
      <w:spacing w:val="3"/>
      <w:shd w:val="clear" w:color="auto" w:fill="FFFFFF"/>
    </w:rPr>
  </w:style>
  <w:style w:type="paragraph" w:customStyle="1" w:styleId="2f2">
    <w:name w:val="Заголовок №2"/>
    <w:basedOn w:val="a3"/>
    <w:link w:val="2f1"/>
    <w:rsid w:val="005B46C4"/>
    <w:pPr>
      <w:widowControl/>
      <w:shd w:val="clear" w:color="auto" w:fill="FFFFFF"/>
      <w:autoSpaceDE/>
      <w:autoSpaceDN/>
      <w:spacing w:before="180" w:after="300" w:line="240" w:lineRule="atLeast"/>
      <w:jc w:val="center"/>
      <w:outlineLvl w:val="1"/>
    </w:pPr>
    <w:rPr>
      <w:rFonts w:asciiTheme="minorHAnsi" w:eastAsiaTheme="minorHAnsi" w:hAnsiTheme="minorHAnsi" w:cstheme="minorBidi"/>
      <w:b/>
      <w:spacing w:val="3"/>
      <w:lang w:val="en-US"/>
    </w:rPr>
  </w:style>
  <w:style w:type="character" w:customStyle="1" w:styleId="2f3">
    <w:name w:val="Колонтитул (2)_"/>
    <w:link w:val="2f4"/>
    <w:locked/>
    <w:rsid w:val="005B46C4"/>
    <w:rPr>
      <w:b/>
      <w:spacing w:val="-2"/>
      <w:sz w:val="15"/>
      <w:shd w:val="clear" w:color="auto" w:fill="FFFFFF"/>
    </w:rPr>
  </w:style>
  <w:style w:type="paragraph" w:customStyle="1" w:styleId="2f4">
    <w:name w:val="Колонтитул (2)"/>
    <w:basedOn w:val="a3"/>
    <w:link w:val="2f3"/>
    <w:rsid w:val="005B46C4"/>
    <w:pPr>
      <w:widowControl/>
      <w:shd w:val="clear" w:color="auto" w:fill="FFFFFF"/>
      <w:autoSpaceDE/>
      <w:autoSpaceDN/>
      <w:spacing w:line="240" w:lineRule="atLeast"/>
      <w:jc w:val="center"/>
    </w:pPr>
    <w:rPr>
      <w:rFonts w:asciiTheme="minorHAnsi" w:eastAsiaTheme="minorHAnsi" w:hAnsiTheme="minorHAnsi" w:cstheme="minorBidi"/>
      <w:b/>
      <w:spacing w:val="-2"/>
      <w:sz w:val="15"/>
      <w:lang w:val="en-US"/>
    </w:rPr>
  </w:style>
  <w:style w:type="character" w:customStyle="1" w:styleId="56">
    <w:name w:val="Основной текст (5)_"/>
    <w:link w:val="57"/>
    <w:locked/>
    <w:rsid w:val="005B46C4"/>
    <w:rPr>
      <w:rFonts w:ascii="Tahoma" w:hAnsi="Tahoma" w:cs="Tahoma"/>
      <w:spacing w:val="3"/>
      <w:sz w:val="13"/>
      <w:shd w:val="clear" w:color="auto" w:fill="FFFFFF"/>
    </w:rPr>
  </w:style>
  <w:style w:type="paragraph" w:customStyle="1" w:styleId="57">
    <w:name w:val="Основной текст (5)"/>
    <w:basedOn w:val="a3"/>
    <w:link w:val="56"/>
    <w:rsid w:val="005B46C4"/>
    <w:pPr>
      <w:widowControl/>
      <w:shd w:val="clear" w:color="auto" w:fill="FFFFFF"/>
      <w:autoSpaceDE/>
      <w:autoSpaceDN/>
      <w:spacing w:line="191" w:lineRule="exact"/>
      <w:jc w:val="both"/>
    </w:pPr>
    <w:rPr>
      <w:rFonts w:ascii="Tahoma" w:eastAsiaTheme="minorHAnsi" w:hAnsi="Tahoma" w:cs="Tahoma"/>
      <w:spacing w:val="3"/>
      <w:sz w:val="13"/>
      <w:lang w:val="en-US"/>
    </w:rPr>
  </w:style>
  <w:style w:type="character" w:customStyle="1" w:styleId="64">
    <w:name w:val="Основной текст (6)_"/>
    <w:link w:val="65"/>
    <w:locked/>
    <w:rsid w:val="005B46C4"/>
    <w:rPr>
      <w:spacing w:val="2"/>
      <w:sz w:val="14"/>
      <w:shd w:val="clear" w:color="auto" w:fill="FFFFFF"/>
    </w:rPr>
  </w:style>
  <w:style w:type="paragraph" w:customStyle="1" w:styleId="65">
    <w:name w:val="Основной текст (6)"/>
    <w:basedOn w:val="a3"/>
    <w:link w:val="64"/>
    <w:rsid w:val="005B46C4"/>
    <w:pPr>
      <w:widowControl/>
      <w:shd w:val="clear" w:color="auto" w:fill="FFFFFF"/>
      <w:autoSpaceDE/>
      <w:autoSpaceDN/>
      <w:spacing w:line="191" w:lineRule="exact"/>
      <w:jc w:val="right"/>
    </w:pPr>
    <w:rPr>
      <w:rFonts w:asciiTheme="minorHAnsi" w:eastAsiaTheme="minorHAnsi" w:hAnsiTheme="minorHAnsi" w:cstheme="minorBidi"/>
      <w:spacing w:val="2"/>
      <w:sz w:val="14"/>
      <w:lang w:val="en-US"/>
    </w:rPr>
  </w:style>
  <w:style w:type="character" w:customStyle="1" w:styleId="48">
    <w:name w:val="Основной текст (4)_"/>
    <w:link w:val="49"/>
    <w:locked/>
    <w:rsid w:val="005B46C4"/>
    <w:rPr>
      <w:spacing w:val="4"/>
      <w:sz w:val="8"/>
      <w:shd w:val="clear" w:color="auto" w:fill="FFFFFF"/>
    </w:rPr>
  </w:style>
  <w:style w:type="paragraph" w:customStyle="1" w:styleId="49">
    <w:name w:val="Основной текст (4)"/>
    <w:basedOn w:val="a3"/>
    <w:link w:val="48"/>
    <w:rsid w:val="005B46C4"/>
    <w:pPr>
      <w:widowControl/>
      <w:shd w:val="clear" w:color="auto" w:fill="FFFFFF"/>
      <w:autoSpaceDE/>
      <w:autoSpaceDN/>
      <w:spacing w:line="212" w:lineRule="exact"/>
      <w:jc w:val="both"/>
    </w:pPr>
    <w:rPr>
      <w:rFonts w:asciiTheme="minorHAnsi" w:eastAsiaTheme="minorHAnsi" w:hAnsiTheme="minorHAnsi" w:cstheme="minorBidi"/>
      <w:spacing w:val="4"/>
      <w:sz w:val="8"/>
      <w:lang w:val="en-US"/>
    </w:rPr>
  </w:style>
  <w:style w:type="character" w:customStyle="1" w:styleId="320">
    <w:name w:val="Заголовок №3 (2)_"/>
    <w:link w:val="321"/>
    <w:locked/>
    <w:rsid w:val="005B46C4"/>
    <w:rPr>
      <w:spacing w:val="3"/>
      <w:sz w:val="17"/>
      <w:shd w:val="clear" w:color="auto" w:fill="FFFFFF"/>
    </w:rPr>
  </w:style>
  <w:style w:type="paragraph" w:customStyle="1" w:styleId="321">
    <w:name w:val="Заголовок №3 (2)"/>
    <w:basedOn w:val="a3"/>
    <w:link w:val="320"/>
    <w:rsid w:val="005B46C4"/>
    <w:pPr>
      <w:widowControl/>
      <w:shd w:val="clear" w:color="auto" w:fill="FFFFFF"/>
      <w:autoSpaceDE/>
      <w:autoSpaceDN/>
      <w:spacing w:line="223" w:lineRule="exact"/>
      <w:jc w:val="right"/>
      <w:outlineLvl w:val="2"/>
    </w:pPr>
    <w:rPr>
      <w:rFonts w:asciiTheme="minorHAnsi" w:eastAsiaTheme="minorHAnsi" w:hAnsiTheme="minorHAnsi" w:cstheme="minorBidi"/>
      <w:spacing w:val="3"/>
      <w:sz w:val="17"/>
      <w:lang w:val="en-US"/>
    </w:rPr>
  </w:style>
  <w:style w:type="character" w:customStyle="1" w:styleId="73">
    <w:name w:val="Основной текст (7)_"/>
    <w:link w:val="74"/>
    <w:locked/>
    <w:rsid w:val="005B46C4"/>
    <w:rPr>
      <w:b/>
      <w:spacing w:val="3"/>
      <w:shd w:val="clear" w:color="auto" w:fill="FFFFFF"/>
    </w:rPr>
  </w:style>
  <w:style w:type="paragraph" w:customStyle="1" w:styleId="74">
    <w:name w:val="Основной текст (7)"/>
    <w:basedOn w:val="a3"/>
    <w:link w:val="73"/>
    <w:rsid w:val="005B46C4"/>
    <w:pPr>
      <w:widowControl/>
      <w:shd w:val="clear" w:color="auto" w:fill="FFFFFF"/>
      <w:autoSpaceDE/>
      <w:autoSpaceDN/>
      <w:spacing w:before="180" w:line="475" w:lineRule="exact"/>
      <w:jc w:val="center"/>
    </w:pPr>
    <w:rPr>
      <w:rFonts w:asciiTheme="minorHAnsi" w:eastAsiaTheme="minorHAnsi" w:hAnsiTheme="minorHAnsi" w:cstheme="minorBidi"/>
      <w:b/>
      <w:spacing w:val="3"/>
      <w:lang w:val="en-US"/>
    </w:rPr>
  </w:style>
  <w:style w:type="character" w:customStyle="1" w:styleId="affff7">
    <w:name w:val="Колонтитул_"/>
    <w:link w:val="affff8"/>
    <w:locked/>
    <w:rsid w:val="005B46C4"/>
    <w:rPr>
      <w:i/>
      <w:spacing w:val="1"/>
      <w:sz w:val="17"/>
      <w:shd w:val="clear" w:color="auto" w:fill="FFFFFF"/>
    </w:rPr>
  </w:style>
  <w:style w:type="paragraph" w:customStyle="1" w:styleId="affff8">
    <w:name w:val="Колонтитул"/>
    <w:basedOn w:val="a3"/>
    <w:link w:val="affff7"/>
    <w:qFormat/>
    <w:rsid w:val="005B46C4"/>
    <w:pPr>
      <w:widowControl/>
      <w:shd w:val="clear" w:color="auto" w:fill="FFFFFF"/>
      <w:autoSpaceDE/>
      <w:autoSpaceDN/>
      <w:spacing w:line="240" w:lineRule="atLeast"/>
    </w:pPr>
    <w:rPr>
      <w:rFonts w:asciiTheme="minorHAnsi" w:eastAsiaTheme="minorHAnsi" w:hAnsiTheme="minorHAnsi" w:cstheme="minorBidi"/>
      <w:i/>
      <w:spacing w:val="1"/>
      <w:sz w:val="17"/>
      <w:lang w:val="en-US"/>
    </w:rPr>
  </w:style>
  <w:style w:type="character" w:customStyle="1" w:styleId="1fa">
    <w:name w:val="Заголовок №1_"/>
    <w:link w:val="1fb"/>
    <w:locked/>
    <w:rsid w:val="005B46C4"/>
    <w:rPr>
      <w:b/>
      <w:spacing w:val="4"/>
      <w:sz w:val="19"/>
      <w:shd w:val="clear" w:color="auto" w:fill="FFFFFF"/>
    </w:rPr>
  </w:style>
  <w:style w:type="paragraph" w:customStyle="1" w:styleId="1fb">
    <w:name w:val="Заголовок №1"/>
    <w:basedOn w:val="a3"/>
    <w:link w:val="1fa"/>
    <w:rsid w:val="005B46C4"/>
    <w:pPr>
      <w:widowControl/>
      <w:shd w:val="clear" w:color="auto" w:fill="FFFFFF"/>
      <w:autoSpaceDE/>
      <w:autoSpaceDN/>
      <w:spacing w:after="240" w:line="240" w:lineRule="atLeast"/>
      <w:jc w:val="center"/>
      <w:outlineLvl w:val="0"/>
    </w:pPr>
    <w:rPr>
      <w:rFonts w:asciiTheme="minorHAnsi" w:eastAsiaTheme="minorHAnsi" w:hAnsiTheme="minorHAnsi" w:cstheme="minorBidi"/>
      <w:b/>
      <w:spacing w:val="4"/>
      <w:sz w:val="19"/>
      <w:lang w:val="en-US"/>
    </w:rPr>
  </w:style>
  <w:style w:type="character" w:customStyle="1" w:styleId="93">
    <w:name w:val="Основной текст (9)_"/>
    <w:link w:val="94"/>
    <w:locked/>
    <w:rsid w:val="005B46C4"/>
    <w:rPr>
      <w:rFonts w:ascii="Arial" w:hAnsi="Arial" w:cs="Arial"/>
      <w:b/>
      <w:spacing w:val="2"/>
      <w:sz w:val="12"/>
      <w:shd w:val="clear" w:color="auto" w:fill="FFFFFF"/>
    </w:rPr>
  </w:style>
  <w:style w:type="paragraph" w:customStyle="1" w:styleId="94">
    <w:name w:val="Основной текст (9)"/>
    <w:basedOn w:val="a3"/>
    <w:link w:val="93"/>
    <w:rsid w:val="005B46C4"/>
    <w:pPr>
      <w:widowControl/>
      <w:shd w:val="clear" w:color="auto" w:fill="FFFFFF"/>
      <w:autoSpaceDE/>
      <w:autoSpaceDN/>
      <w:spacing w:line="240" w:lineRule="atLeast"/>
    </w:pPr>
    <w:rPr>
      <w:rFonts w:ascii="Arial" w:eastAsiaTheme="minorHAnsi" w:hAnsi="Arial" w:cs="Arial"/>
      <w:b/>
      <w:spacing w:val="2"/>
      <w:sz w:val="12"/>
      <w:lang w:val="en-US"/>
    </w:rPr>
  </w:style>
  <w:style w:type="character" w:customStyle="1" w:styleId="120">
    <w:name w:val="Заголовок №1 (2)_"/>
    <w:link w:val="121"/>
    <w:locked/>
    <w:rsid w:val="005B46C4"/>
    <w:rPr>
      <w:b/>
      <w:spacing w:val="2"/>
      <w:shd w:val="clear" w:color="auto" w:fill="FFFFFF"/>
    </w:rPr>
  </w:style>
  <w:style w:type="paragraph" w:customStyle="1" w:styleId="121">
    <w:name w:val="Заголовок №1 (2)"/>
    <w:basedOn w:val="a3"/>
    <w:link w:val="120"/>
    <w:rsid w:val="005B46C4"/>
    <w:pPr>
      <w:widowControl/>
      <w:shd w:val="clear" w:color="auto" w:fill="FFFFFF"/>
      <w:autoSpaceDE/>
      <w:autoSpaceDN/>
      <w:spacing w:before="240" w:after="180" w:line="240" w:lineRule="atLeast"/>
      <w:jc w:val="center"/>
      <w:outlineLvl w:val="0"/>
    </w:pPr>
    <w:rPr>
      <w:rFonts w:asciiTheme="minorHAnsi" w:eastAsiaTheme="minorHAnsi" w:hAnsiTheme="minorHAnsi" w:cstheme="minorBidi"/>
      <w:b/>
      <w:spacing w:val="2"/>
      <w:lang w:val="en-US"/>
    </w:rPr>
  </w:style>
  <w:style w:type="character" w:customStyle="1" w:styleId="100">
    <w:name w:val="Основной текст (10)_"/>
    <w:link w:val="101"/>
    <w:locked/>
    <w:rsid w:val="005B46C4"/>
    <w:rPr>
      <w:rFonts w:ascii="MS Mincho" w:eastAsia="MS Mincho" w:hAnsi="MS Mincho"/>
      <w:sz w:val="9"/>
      <w:shd w:val="clear" w:color="auto" w:fill="FFFFFF"/>
    </w:rPr>
  </w:style>
  <w:style w:type="paragraph" w:customStyle="1" w:styleId="101">
    <w:name w:val="Основной текст (10)"/>
    <w:basedOn w:val="a3"/>
    <w:link w:val="100"/>
    <w:rsid w:val="005B46C4"/>
    <w:pPr>
      <w:widowControl/>
      <w:shd w:val="clear" w:color="auto" w:fill="FFFFFF"/>
      <w:autoSpaceDE/>
      <w:autoSpaceDN/>
      <w:spacing w:before="60" w:line="240" w:lineRule="atLeast"/>
    </w:pPr>
    <w:rPr>
      <w:rFonts w:ascii="MS Mincho" w:eastAsia="MS Mincho" w:hAnsi="MS Mincho" w:cstheme="minorBidi"/>
      <w:sz w:val="9"/>
      <w:lang w:val="en-US"/>
    </w:rPr>
  </w:style>
  <w:style w:type="character" w:customStyle="1" w:styleId="111">
    <w:name w:val="Основной текст (11)_"/>
    <w:link w:val="112"/>
    <w:locked/>
    <w:rsid w:val="005B46C4"/>
    <w:rPr>
      <w:rFonts w:ascii="Tahoma" w:hAnsi="Tahoma" w:cs="Tahoma"/>
      <w:spacing w:val="-13"/>
      <w:sz w:val="17"/>
      <w:shd w:val="clear" w:color="auto" w:fill="FFFFFF"/>
    </w:rPr>
  </w:style>
  <w:style w:type="paragraph" w:customStyle="1" w:styleId="112">
    <w:name w:val="Основной текст (11)"/>
    <w:basedOn w:val="a3"/>
    <w:link w:val="111"/>
    <w:rsid w:val="005B46C4"/>
    <w:pPr>
      <w:widowControl/>
      <w:shd w:val="clear" w:color="auto" w:fill="FFFFFF"/>
      <w:autoSpaceDE/>
      <w:autoSpaceDN/>
      <w:spacing w:before="180" w:line="205" w:lineRule="exact"/>
      <w:jc w:val="both"/>
    </w:pPr>
    <w:rPr>
      <w:rFonts w:ascii="Tahoma" w:eastAsiaTheme="minorHAnsi" w:hAnsi="Tahoma" w:cs="Tahoma"/>
      <w:spacing w:val="-13"/>
      <w:sz w:val="17"/>
      <w:lang w:val="en-US"/>
    </w:rPr>
  </w:style>
  <w:style w:type="character" w:customStyle="1" w:styleId="4a">
    <w:name w:val="Колонтитул (4)_"/>
    <w:link w:val="4b"/>
    <w:locked/>
    <w:rsid w:val="005B46C4"/>
    <w:rPr>
      <w:spacing w:val="9"/>
      <w:sz w:val="16"/>
      <w:shd w:val="clear" w:color="auto" w:fill="FFFFFF"/>
    </w:rPr>
  </w:style>
  <w:style w:type="paragraph" w:customStyle="1" w:styleId="4b">
    <w:name w:val="Колонтитул (4)"/>
    <w:basedOn w:val="a3"/>
    <w:link w:val="4a"/>
    <w:rsid w:val="005B46C4"/>
    <w:pPr>
      <w:widowControl/>
      <w:shd w:val="clear" w:color="auto" w:fill="FFFFFF"/>
      <w:autoSpaceDE/>
      <w:autoSpaceDN/>
      <w:spacing w:line="240" w:lineRule="atLeast"/>
    </w:pPr>
    <w:rPr>
      <w:rFonts w:asciiTheme="minorHAnsi" w:eastAsiaTheme="minorHAnsi" w:hAnsiTheme="minorHAnsi" w:cstheme="minorBidi"/>
      <w:spacing w:val="9"/>
      <w:sz w:val="16"/>
      <w:lang w:val="en-US"/>
    </w:rPr>
  </w:style>
  <w:style w:type="character" w:customStyle="1" w:styleId="122">
    <w:name w:val="Основной текст (12)_"/>
    <w:link w:val="123"/>
    <w:locked/>
    <w:rsid w:val="005B46C4"/>
    <w:rPr>
      <w:spacing w:val="4"/>
      <w:sz w:val="19"/>
      <w:shd w:val="clear" w:color="auto" w:fill="FFFFFF"/>
    </w:rPr>
  </w:style>
  <w:style w:type="paragraph" w:customStyle="1" w:styleId="123">
    <w:name w:val="Основной текст (12)"/>
    <w:basedOn w:val="a3"/>
    <w:link w:val="122"/>
    <w:rsid w:val="005B46C4"/>
    <w:pPr>
      <w:widowControl/>
      <w:shd w:val="clear" w:color="auto" w:fill="FFFFFF"/>
      <w:autoSpaceDE/>
      <w:autoSpaceDN/>
      <w:spacing w:after="540" w:line="245" w:lineRule="exact"/>
      <w:jc w:val="center"/>
    </w:pPr>
    <w:rPr>
      <w:rFonts w:asciiTheme="minorHAnsi" w:eastAsiaTheme="minorHAnsi" w:hAnsiTheme="minorHAnsi" w:cstheme="minorBidi"/>
      <w:spacing w:val="4"/>
      <w:sz w:val="19"/>
      <w:lang w:val="en-US"/>
    </w:rPr>
  </w:style>
  <w:style w:type="character" w:customStyle="1" w:styleId="Exact">
    <w:name w:val="Подпись к картинке Exact"/>
    <w:link w:val="affff9"/>
    <w:locked/>
    <w:rsid w:val="005B46C4"/>
    <w:rPr>
      <w:rFonts w:ascii="Bookman Old Style" w:hAnsi="Bookman Old Style"/>
      <w:b/>
      <w:bCs/>
      <w:sz w:val="18"/>
      <w:szCs w:val="18"/>
      <w:shd w:val="clear" w:color="auto" w:fill="FFFFFF"/>
    </w:rPr>
  </w:style>
  <w:style w:type="paragraph" w:customStyle="1" w:styleId="affff9">
    <w:name w:val="Подпись к картинке"/>
    <w:basedOn w:val="a3"/>
    <w:link w:val="Exact"/>
    <w:rsid w:val="005B46C4"/>
    <w:pPr>
      <w:widowControl/>
      <w:shd w:val="clear" w:color="auto" w:fill="FFFFFF"/>
      <w:autoSpaceDE/>
      <w:autoSpaceDN/>
      <w:spacing w:line="240" w:lineRule="atLeast"/>
    </w:pPr>
    <w:rPr>
      <w:rFonts w:ascii="Bookman Old Style" w:eastAsiaTheme="minorHAnsi" w:hAnsi="Bookman Old Style" w:cstheme="minorBidi"/>
      <w:b/>
      <w:bCs/>
      <w:sz w:val="18"/>
      <w:szCs w:val="18"/>
      <w:lang w:val="en-US"/>
    </w:rPr>
  </w:style>
  <w:style w:type="paragraph" w:customStyle="1" w:styleId="p3">
    <w:name w:val="p3"/>
    <w:basedOn w:val="a3"/>
    <w:uiPriority w:val="99"/>
    <w:rsid w:val="005B46C4"/>
    <w:pPr>
      <w:widowControl/>
      <w:autoSpaceDE/>
      <w:autoSpaceDN/>
      <w:spacing w:before="100" w:beforeAutospacing="1" w:after="100" w:afterAutospacing="1"/>
    </w:pPr>
    <w:rPr>
      <w:rFonts w:eastAsia="Calibri"/>
      <w:kern w:val="2"/>
      <w:sz w:val="24"/>
      <w:szCs w:val="24"/>
      <w:lang w:eastAsia="ru-RU"/>
    </w:rPr>
  </w:style>
  <w:style w:type="paragraph" w:customStyle="1" w:styleId="p1">
    <w:name w:val="p1"/>
    <w:basedOn w:val="a3"/>
    <w:uiPriority w:val="99"/>
    <w:rsid w:val="005B46C4"/>
    <w:pPr>
      <w:widowControl/>
      <w:autoSpaceDE/>
      <w:autoSpaceDN/>
      <w:spacing w:before="100" w:beforeAutospacing="1" w:after="100" w:afterAutospacing="1"/>
    </w:pPr>
    <w:rPr>
      <w:rFonts w:eastAsia="Calibri"/>
      <w:kern w:val="2"/>
      <w:sz w:val="24"/>
      <w:szCs w:val="24"/>
      <w:lang w:eastAsia="ru-RU"/>
    </w:rPr>
  </w:style>
  <w:style w:type="paragraph" w:customStyle="1" w:styleId="affffa">
    <w:name w:val="Петит"/>
    <w:basedOn w:val="a3"/>
    <w:uiPriority w:val="99"/>
    <w:rsid w:val="005B46C4"/>
    <w:pPr>
      <w:widowControl/>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djustRightInd w:val="0"/>
      <w:spacing w:line="304" w:lineRule="auto"/>
      <w:ind w:firstLine="340"/>
      <w:jc w:val="both"/>
    </w:pPr>
    <w:rPr>
      <w:rFonts w:ascii="SchoolBookC" w:eastAsia="Calibri" w:hAnsi="SchoolBookC" w:cs="SchoolBookC"/>
      <w:color w:val="000000"/>
      <w:kern w:val="2"/>
      <w:sz w:val="19"/>
      <w:szCs w:val="19"/>
      <w:lang w:eastAsia="ru-RU"/>
    </w:rPr>
  </w:style>
  <w:style w:type="paragraph" w:customStyle="1" w:styleId="affffb">
    <w:name w:val="подзаголовок"/>
    <w:basedOn w:val="a3"/>
    <w:uiPriority w:val="99"/>
    <w:rsid w:val="005B46C4"/>
    <w:pPr>
      <w:widowControl/>
      <w:adjustRightInd w:val="0"/>
      <w:spacing w:before="227" w:after="113" w:line="288" w:lineRule="auto"/>
      <w:ind w:firstLine="340"/>
      <w:jc w:val="center"/>
    </w:pPr>
    <w:rPr>
      <w:rFonts w:ascii="Newton-Bold" w:hAnsi="Newton-Bold" w:cs="Newton-Bold"/>
      <w:b/>
      <w:bCs/>
      <w:color w:val="000000"/>
      <w:kern w:val="2"/>
      <w:sz w:val="28"/>
      <w:szCs w:val="28"/>
      <w:lang w:val="en-GB" w:eastAsia="ru-RU"/>
    </w:rPr>
  </w:style>
  <w:style w:type="paragraph" w:customStyle="1" w:styleId="affffc">
    <w:name w:val="[Основной абзац]"/>
    <w:basedOn w:val="a3"/>
    <w:uiPriority w:val="99"/>
    <w:rsid w:val="005B46C4"/>
    <w:pPr>
      <w:widowControl/>
      <w:adjustRightInd w:val="0"/>
      <w:spacing w:line="288" w:lineRule="auto"/>
      <w:ind w:firstLine="340"/>
      <w:jc w:val="both"/>
    </w:pPr>
    <w:rPr>
      <w:rFonts w:ascii="Newton-Regular" w:hAnsi="Newton-Regular" w:cs="Newton-Regular"/>
      <w:color w:val="000000"/>
      <w:kern w:val="2"/>
      <w:sz w:val="28"/>
      <w:szCs w:val="28"/>
      <w:lang w:val="en-GB" w:eastAsia="ru-RU"/>
    </w:rPr>
  </w:style>
  <w:style w:type="paragraph" w:customStyle="1" w:styleId="3f3">
    <w:name w:val="Абзац списка3"/>
    <w:basedOn w:val="a3"/>
    <w:uiPriority w:val="99"/>
    <w:rsid w:val="005B46C4"/>
    <w:pPr>
      <w:widowControl/>
      <w:autoSpaceDE/>
      <w:autoSpaceDN/>
      <w:spacing w:after="160" w:line="278" w:lineRule="auto"/>
      <w:ind w:left="720"/>
      <w:contextualSpacing/>
    </w:pPr>
    <w:rPr>
      <w:rFonts w:ascii="Calibri" w:eastAsia="Calibri" w:hAnsi="Calibri"/>
      <w:kern w:val="2"/>
      <w:sz w:val="24"/>
      <w:szCs w:val="24"/>
      <w:lang w:eastAsia="ru-RU"/>
    </w:rPr>
  </w:style>
  <w:style w:type="paragraph" w:customStyle="1" w:styleId="1fc">
    <w:name w:val="Заголовок оглавления1"/>
    <w:basedOn w:val="12"/>
    <w:next w:val="a3"/>
    <w:uiPriority w:val="39"/>
    <w:qFormat/>
    <w:rsid w:val="005B46C4"/>
    <w:pPr>
      <w:keepNext/>
      <w:keepLines/>
      <w:widowControl/>
      <w:autoSpaceDE/>
      <w:autoSpaceDN/>
      <w:spacing w:before="480" w:line="278" w:lineRule="auto"/>
      <w:jc w:val="left"/>
      <w:outlineLvl w:val="9"/>
    </w:pPr>
    <w:rPr>
      <w:rFonts w:ascii="Cambria" w:eastAsia="Calibri" w:hAnsi="Cambria"/>
      <w:b w:val="0"/>
      <w:color w:val="365F91"/>
      <w:kern w:val="2"/>
      <w:sz w:val="32"/>
      <w:lang w:eastAsia="ru-RU"/>
    </w:rPr>
  </w:style>
  <w:style w:type="paragraph" w:customStyle="1" w:styleId="113">
    <w:name w:val="Абзац списка11"/>
    <w:basedOn w:val="a3"/>
    <w:uiPriority w:val="99"/>
    <w:rsid w:val="005B46C4"/>
    <w:pPr>
      <w:widowControl/>
      <w:autoSpaceDE/>
      <w:autoSpaceDN/>
      <w:spacing w:after="160" w:line="278" w:lineRule="auto"/>
      <w:ind w:left="720"/>
      <w:contextualSpacing/>
    </w:pPr>
    <w:rPr>
      <w:rFonts w:ascii="Calibri" w:hAnsi="Calibri"/>
      <w:kern w:val="2"/>
      <w:sz w:val="24"/>
      <w:szCs w:val="20"/>
      <w:lang w:eastAsia="ru-RU"/>
    </w:rPr>
  </w:style>
  <w:style w:type="paragraph" w:customStyle="1" w:styleId="114">
    <w:name w:val="Заголовок оглавления11"/>
    <w:basedOn w:val="12"/>
    <w:next w:val="a3"/>
    <w:uiPriority w:val="99"/>
    <w:semiHidden/>
    <w:rsid w:val="005B46C4"/>
    <w:pPr>
      <w:keepNext/>
      <w:keepLines/>
      <w:widowControl/>
      <w:autoSpaceDE/>
      <w:autoSpaceDN/>
      <w:spacing w:before="480" w:line="278" w:lineRule="auto"/>
      <w:jc w:val="left"/>
      <w:outlineLvl w:val="9"/>
    </w:pPr>
    <w:rPr>
      <w:rFonts w:ascii="Cambria" w:eastAsia="Calibri" w:hAnsi="Cambria"/>
      <w:b w:val="0"/>
      <w:color w:val="365F91"/>
      <w:kern w:val="2"/>
      <w:sz w:val="32"/>
      <w:lang w:eastAsia="ru-RU"/>
    </w:rPr>
  </w:style>
  <w:style w:type="paragraph" w:customStyle="1" w:styleId="1fd">
    <w:name w:val="1"/>
    <w:basedOn w:val="a3"/>
    <w:next w:val="a3"/>
    <w:uiPriority w:val="99"/>
    <w:rsid w:val="005B46C4"/>
    <w:pPr>
      <w:widowControl/>
      <w:autoSpaceDE/>
      <w:autoSpaceDN/>
      <w:spacing w:before="240" w:after="60" w:line="360" w:lineRule="auto"/>
      <w:jc w:val="center"/>
      <w:outlineLvl w:val="0"/>
    </w:pPr>
    <w:rPr>
      <w:b/>
      <w:bCs/>
      <w:kern w:val="28"/>
      <w:sz w:val="28"/>
      <w:szCs w:val="32"/>
      <w:lang w:eastAsia="ru-RU"/>
    </w:rPr>
  </w:style>
  <w:style w:type="character" w:customStyle="1" w:styleId="20pt">
    <w:name w:val="Основной текст (2) + Интервал 0 pt"/>
    <w:rsid w:val="005B46C4"/>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5">
    <w:name w:val="Основной текст (2) + Не курсив"/>
    <w:aliases w:val="Интервал 0 pt"/>
    <w:rsid w:val="005B46C4"/>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5B46C4"/>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5">
    <w:name w:val="Основной текст (11) + Малые прописные"/>
    <w:rsid w:val="005B46C4"/>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Основной текст (2) + Microsoft Sans Serif,Колонтитул + 10,8,Основной текст (5) + 10,Не полужирный,Основной текст (2) + 10,Сноска + Garamond,11,Основной текст (7) + Franklin Gothic Heavy,9,5 pt9,8.5 pt"/>
    <w:rsid w:val="005B46C4"/>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d">
    <w:name w:val="Основной текст + Курсив"/>
    <w:aliases w:val="Интервал 0 pt11"/>
    <w:rsid w:val="005B46C4"/>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7,5 pt6,Интервал 0 pt10,Основной текст (16) + 9,Курсив32,Интервал 1 pt13,Основной текст (38) + Consolas,18 pt2,Курсив7,Малые прописные1"/>
    <w:rsid w:val="005B46C4"/>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Основной текст (7) + Microsoft Sans Serif,Основной текст (44) + Microsoft Sans Serif,Не курсив1,Основной текст (2) + 17 pt1,Масштаб 50%"/>
    <w:rsid w:val="005B46C4"/>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Оглавление (3) + 10,Не полужирный1,Основной текст + 132,Малые прописные2,Основной текст (2) + 92,Полужирный38,Основной текст (2) + Курсив3,Заголовок №4 (2) + Не полужирный,Масштаб 100%3"/>
    <w:rsid w:val="005B46C4"/>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Основной текст (15) + Consolas,12 pt,Основной текст (2) + 6 pt,Малые прописные,Основной текст (2) + Microsoft Sans Serif1,81,Основной текст (2) + 4 pt,Основной текст (6) + 11 pt,6,Основной текст +,72"/>
    <w:rsid w:val="005B46C4"/>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c">
    <w:name w:val="Основной текст (4) + Курсив"/>
    <w:aliases w:val="Интервал 0 pt6,Основной текст (2) + Arial5,9 pt1,Курсив5,Заголовок №1 (2) + Consolas,24 pt1,Не полужирный3"/>
    <w:rsid w:val="005B46C4"/>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Основной текст (2) + Consolas,Основной текст (2) + Arial,Основной текст (2) + Verdana,Основной текст (9) + Microsoft Sans Serif,Полужирный4,Основной текст (2) + Arial7,Полужирный3,Интервал -1 pt6,24 pt"/>
    <w:rsid w:val="005B46C4"/>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Основной текст (2) + Microsoft Sans Serif2,82,Основной текст (2) + Arial2,71,Интервал 1 pt1,Основной текст (29) + Times New Roman1,16 pt1,Полужирный5,Курсив3,Основной текст (40) + Times New Roman"/>
    <w:rsid w:val="005B46C4"/>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Колонтитул + 11 pt,Основной текст (4) + Полужирный,Не полужирный13,Основной текст (2) + 93 pt1,Интервал -1 pt1,Основной текст (37) + 15 pt,Интервал 2 pt1"/>
    <w:rsid w:val="005B46C4"/>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Основной текст (2) + 4,Основной текст (10) + 7,Основной текст (2) + 11,Полужирный7,Интервал 1 pt3,Основной текст (40) + Не курсив1"/>
    <w:rsid w:val="005B46C4"/>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Основной текст (2) + 10 pt,Интервал 1 pt,Полужирный40,Основной текст (43) + 8 pt,Полужирный2,Основной текст (40) + Times New Roman1,Основной текст (37) + Candara,15 pt1,Не курсив2"/>
    <w:rsid w:val="005B46C4"/>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5B46C4"/>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qFormat/>
    <w:rsid w:val="005B46C4"/>
    <w:rPr>
      <w:rFonts w:ascii="Times New Roman" w:hAnsi="Times New Roman" w:cs="Times New Roman" w:hint="default"/>
    </w:rPr>
  </w:style>
  <w:style w:type="character" w:customStyle="1" w:styleId="myBoldChars">
    <w:name w:val="myBoldChars"/>
    <w:rsid w:val="005B46C4"/>
    <w:rPr>
      <w:color w:val="FF0000"/>
    </w:rPr>
  </w:style>
  <w:style w:type="character" w:customStyle="1" w:styleId="ListParagraphChar1">
    <w:name w:val="List Paragraph Char1"/>
    <w:aliases w:val="Абзац списка Char,Цветной список - Акцент 13 Char,List Paragraph1 Char1"/>
    <w:locked/>
    <w:rsid w:val="005B46C4"/>
    <w:rPr>
      <w:sz w:val="22"/>
      <w:lang w:eastAsia="en-US"/>
    </w:rPr>
  </w:style>
  <w:style w:type="character" w:customStyle="1" w:styleId="Zag11">
    <w:name w:val="Zag_11"/>
    <w:rsid w:val="005B46C4"/>
  </w:style>
  <w:style w:type="character" w:customStyle="1" w:styleId="1fe">
    <w:name w:val="Заголовок Знак1"/>
    <w:uiPriority w:val="10"/>
    <w:rsid w:val="005B46C4"/>
    <w:rPr>
      <w:rFonts w:ascii="Calibri Light" w:eastAsia="Times New Roman" w:hAnsi="Calibri Light" w:cs="Times New Roman" w:hint="default"/>
      <w:spacing w:val="-10"/>
      <w:kern w:val="28"/>
      <w:sz w:val="56"/>
      <w:szCs w:val="56"/>
    </w:rPr>
  </w:style>
  <w:style w:type="character" w:customStyle="1" w:styleId="fontstyle21">
    <w:name w:val="fontstyle21"/>
    <w:rsid w:val="005B46C4"/>
    <w:rPr>
      <w:rFonts w:ascii="HiddenHorzOCR-Identity-H" w:hAnsi="HiddenHorzOCR-Identity-H" w:hint="default"/>
      <w:b w:val="0"/>
      <w:bCs w:val="0"/>
      <w:i w:val="0"/>
      <w:iCs w:val="0"/>
      <w:color w:val="000000"/>
      <w:sz w:val="22"/>
      <w:szCs w:val="22"/>
    </w:rPr>
  </w:style>
  <w:style w:type="paragraph" w:customStyle="1" w:styleId="affffe">
    <w:name w:val="Текст в заданном формате"/>
    <w:basedOn w:val="a3"/>
    <w:uiPriority w:val="99"/>
    <w:rsid w:val="005B46C4"/>
    <w:pPr>
      <w:widowControl/>
      <w:suppressAutoHyphens/>
      <w:autoSpaceDE/>
      <w:autoSpaceDN/>
      <w:spacing w:line="360" w:lineRule="auto"/>
      <w:ind w:firstLine="709"/>
      <w:jc w:val="both"/>
    </w:pPr>
    <w:rPr>
      <w:rFonts w:eastAsia="NSimSun" w:cs="Liberation Mono"/>
      <w:kern w:val="2"/>
      <w:sz w:val="24"/>
      <w:szCs w:val="20"/>
      <w:lang w:eastAsia="zh-CN" w:bidi="hi-IN"/>
    </w:rPr>
  </w:style>
  <w:style w:type="table" w:customStyle="1" w:styleId="124">
    <w:name w:val="Сетка таблицы12"/>
    <w:basedOn w:val="a5"/>
    <w:next w:val="af4"/>
    <w:qFormat/>
    <w:rsid w:val="005B46C4"/>
    <w:pPr>
      <w:widowControl/>
      <w:autoSpaceDE/>
      <w:autoSpaceDN/>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6"/>
    <w:uiPriority w:val="99"/>
    <w:semiHidden/>
    <w:unhideWhenUsed/>
    <w:rsid w:val="005B46C4"/>
  </w:style>
  <w:style w:type="numbering" w:customStyle="1" w:styleId="1110">
    <w:name w:val="Нет списка111"/>
    <w:next w:val="a6"/>
    <w:uiPriority w:val="99"/>
    <w:semiHidden/>
    <w:unhideWhenUsed/>
    <w:rsid w:val="005B46C4"/>
  </w:style>
  <w:style w:type="character" w:customStyle="1" w:styleId="file">
    <w:name w:val="file"/>
    <w:rsid w:val="005B46C4"/>
  </w:style>
  <w:style w:type="paragraph" w:customStyle="1" w:styleId="c37">
    <w:name w:val="c37"/>
    <w:basedOn w:val="a3"/>
    <w:rsid w:val="005B46C4"/>
    <w:pPr>
      <w:widowControl/>
      <w:autoSpaceDE/>
      <w:autoSpaceDN/>
      <w:spacing w:before="100" w:beforeAutospacing="1" w:after="100" w:afterAutospacing="1"/>
    </w:pPr>
    <w:rPr>
      <w:kern w:val="2"/>
      <w:sz w:val="24"/>
      <w:szCs w:val="24"/>
      <w:lang w:eastAsia="ru-RU"/>
    </w:rPr>
  </w:style>
  <w:style w:type="character" w:customStyle="1" w:styleId="c0">
    <w:name w:val="c0"/>
    <w:rsid w:val="005B46C4"/>
  </w:style>
  <w:style w:type="paragraph" w:customStyle="1" w:styleId="c61">
    <w:name w:val="c61"/>
    <w:basedOn w:val="a3"/>
    <w:rsid w:val="005B46C4"/>
    <w:pPr>
      <w:widowControl/>
      <w:autoSpaceDE/>
      <w:autoSpaceDN/>
      <w:spacing w:before="100" w:beforeAutospacing="1" w:after="100" w:afterAutospacing="1"/>
    </w:pPr>
    <w:rPr>
      <w:kern w:val="2"/>
      <w:sz w:val="24"/>
      <w:szCs w:val="24"/>
      <w:lang w:eastAsia="ru-RU"/>
    </w:rPr>
  </w:style>
  <w:style w:type="character" w:customStyle="1" w:styleId="c32">
    <w:name w:val="c32"/>
    <w:rsid w:val="005B46C4"/>
  </w:style>
  <w:style w:type="paragraph" w:customStyle="1" w:styleId="c2">
    <w:name w:val="c2"/>
    <w:basedOn w:val="a3"/>
    <w:uiPriority w:val="99"/>
    <w:rsid w:val="005B46C4"/>
    <w:pPr>
      <w:widowControl/>
      <w:autoSpaceDE/>
      <w:autoSpaceDN/>
      <w:spacing w:before="100" w:beforeAutospacing="1" w:after="100" w:afterAutospacing="1"/>
    </w:pPr>
    <w:rPr>
      <w:kern w:val="2"/>
      <w:sz w:val="24"/>
      <w:szCs w:val="24"/>
      <w:lang w:eastAsia="ru-RU"/>
    </w:rPr>
  </w:style>
  <w:style w:type="paragraph" w:customStyle="1" w:styleId="c14">
    <w:name w:val="c14"/>
    <w:basedOn w:val="a3"/>
    <w:uiPriority w:val="99"/>
    <w:rsid w:val="005B46C4"/>
    <w:pPr>
      <w:widowControl/>
      <w:autoSpaceDE/>
      <w:autoSpaceDN/>
      <w:spacing w:before="100" w:beforeAutospacing="1" w:after="100" w:afterAutospacing="1"/>
    </w:pPr>
    <w:rPr>
      <w:kern w:val="2"/>
      <w:sz w:val="24"/>
      <w:szCs w:val="24"/>
      <w:lang w:eastAsia="ru-RU"/>
    </w:rPr>
  </w:style>
  <w:style w:type="character" w:customStyle="1" w:styleId="c31">
    <w:name w:val="c31"/>
    <w:rsid w:val="005B46C4"/>
  </w:style>
  <w:style w:type="paragraph" w:customStyle="1" w:styleId="c41">
    <w:name w:val="c41"/>
    <w:basedOn w:val="a3"/>
    <w:rsid w:val="005B46C4"/>
    <w:pPr>
      <w:widowControl/>
      <w:autoSpaceDE/>
      <w:autoSpaceDN/>
      <w:spacing w:before="100" w:beforeAutospacing="1" w:after="100" w:afterAutospacing="1"/>
    </w:pPr>
    <w:rPr>
      <w:kern w:val="2"/>
      <w:sz w:val="24"/>
      <w:szCs w:val="24"/>
      <w:lang w:eastAsia="ru-RU"/>
    </w:rPr>
  </w:style>
  <w:style w:type="character" w:customStyle="1" w:styleId="c74">
    <w:name w:val="c74"/>
    <w:rsid w:val="005B46C4"/>
  </w:style>
  <w:style w:type="paragraph" w:customStyle="1" w:styleId="c47">
    <w:name w:val="c47"/>
    <w:basedOn w:val="a3"/>
    <w:rsid w:val="005B46C4"/>
    <w:pPr>
      <w:widowControl/>
      <w:autoSpaceDE/>
      <w:autoSpaceDN/>
      <w:spacing w:before="100" w:beforeAutospacing="1" w:after="100" w:afterAutospacing="1"/>
    </w:pPr>
    <w:rPr>
      <w:kern w:val="2"/>
      <w:sz w:val="24"/>
      <w:szCs w:val="24"/>
      <w:lang w:eastAsia="ru-RU"/>
    </w:rPr>
  </w:style>
  <w:style w:type="character" w:customStyle="1" w:styleId="c66">
    <w:name w:val="c66"/>
    <w:rsid w:val="005B46C4"/>
  </w:style>
  <w:style w:type="paragraph" w:customStyle="1" w:styleId="c3">
    <w:name w:val="c3"/>
    <w:basedOn w:val="a3"/>
    <w:uiPriority w:val="99"/>
    <w:rsid w:val="005B46C4"/>
    <w:pPr>
      <w:widowControl/>
      <w:autoSpaceDE/>
      <w:autoSpaceDN/>
      <w:spacing w:before="100" w:beforeAutospacing="1" w:after="100" w:afterAutospacing="1"/>
    </w:pPr>
    <w:rPr>
      <w:kern w:val="2"/>
      <w:sz w:val="24"/>
      <w:szCs w:val="24"/>
      <w:lang w:eastAsia="ru-RU"/>
    </w:rPr>
  </w:style>
  <w:style w:type="paragraph" w:customStyle="1" w:styleId="c38">
    <w:name w:val="c38"/>
    <w:basedOn w:val="a3"/>
    <w:rsid w:val="005B46C4"/>
    <w:pPr>
      <w:widowControl/>
      <w:autoSpaceDE/>
      <w:autoSpaceDN/>
      <w:spacing w:before="100" w:beforeAutospacing="1" w:after="100" w:afterAutospacing="1"/>
    </w:pPr>
    <w:rPr>
      <w:kern w:val="2"/>
      <w:sz w:val="24"/>
      <w:szCs w:val="24"/>
      <w:lang w:eastAsia="ru-RU"/>
    </w:rPr>
  </w:style>
  <w:style w:type="character" w:customStyle="1" w:styleId="c6">
    <w:name w:val="c6"/>
    <w:rsid w:val="005B46C4"/>
  </w:style>
  <w:style w:type="character" w:customStyle="1" w:styleId="c7">
    <w:name w:val="c7"/>
    <w:rsid w:val="005B46C4"/>
  </w:style>
  <w:style w:type="paragraph" w:customStyle="1" w:styleId="c42">
    <w:name w:val="c42"/>
    <w:basedOn w:val="a3"/>
    <w:uiPriority w:val="99"/>
    <w:rsid w:val="005B46C4"/>
    <w:pPr>
      <w:widowControl/>
      <w:autoSpaceDE/>
      <w:autoSpaceDN/>
      <w:spacing w:before="100" w:beforeAutospacing="1" w:after="100" w:afterAutospacing="1"/>
    </w:pPr>
    <w:rPr>
      <w:kern w:val="2"/>
      <w:sz w:val="24"/>
      <w:szCs w:val="24"/>
      <w:lang w:eastAsia="ru-RU"/>
    </w:rPr>
  </w:style>
  <w:style w:type="paragraph" w:customStyle="1" w:styleId="c19">
    <w:name w:val="c19"/>
    <w:basedOn w:val="a3"/>
    <w:rsid w:val="005B46C4"/>
    <w:pPr>
      <w:widowControl/>
      <w:autoSpaceDE/>
      <w:autoSpaceDN/>
      <w:spacing w:before="100" w:beforeAutospacing="1" w:after="100" w:afterAutospacing="1"/>
    </w:pPr>
    <w:rPr>
      <w:kern w:val="2"/>
      <w:sz w:val="24"/>
      <w:szCs w:val="24"/>
      <w:lang w:eastAsia="ru-RU"/>
    </w:rPr>
  </w:style>
  <w:style w:type="paragraph" w:customStyle="1" w:styleId="c35">
    <w:name w:val="c35"/>
    <w:basedOn w:val="a3"/>
    <w:rsid w:val="005B46C4"/>
    <w:pPr>
      <w:widowControl/>
      <w:autoSpaceDE/>
      <w:autoSpaceDN/>
      <w:spacing w:before="100" w:beforeAutospacing="1" w:after="100" w:afterAutospacing="1"/>
    </w:pPr>
    <w:rPr>
      <w:kern w:val="2"/>
      <w:sz w:val="24"/>
      <w:szCs w:val="24"/>
      <w:lang w:eastAsia="ru-RU"/>
    </w:rPr>
  </w:style>
  <w:style w:type="paragraph" w:customStyle="1" w:styleId="c27">
    <w:name w:val="c27"/>
    <w:basedOn w:val="a3"/>
    <w:uiPriority w:val="99"/>
    <w:rsid w:val="005B46C4"/>
    <w:pPr>
      <w:widowControl/>
      <w:autoSpaceDE/>
      <w:autoSpaceDN/>
      <w:spacing w:before="100" w:beforeAutospacing="1" w:after="100" w:afterAutospacing="1"/>
    </w:pPr>
    <w:rPr>
      <w:kern w:val="2"/>
      <w:sz w:val="24"/>
      <w:szCs w:val="24"/>
      <w:lang w:eastAsia="ru-RU"/>
    </w:rPr>
  </w:style>
  <w:style w:type="character" w:customStyle="1" w:styleId="c30">
    <w:name w:val="c30"/>
    <w:rsid w:val="005B46C4"/>
  </w:style>
  <w:style w:type="paragraph" w:customStyle="1" w:styleId="c17">
    <w:name w:val="c17"/>
    <w:basedOn w:val="a3"/>
    <w:uiPriority w:val="99"/>
    <w:rsid w:val="005B46C4"/>
    <w:pPr>
      <w:widowControl/>
      <w:autoSpaceDE/>
      <w:autoSpaceDN/>
      <w:spacing w:before="100" w:beforeAutospacing="1" w:after="100" w:afterAutospacing="1"/>
    </w:pPr>
    <w:rPr>
      <w:kern w:val="2"/>
      <w:sz w:val="24"/>
      <w:szCs w:val="24"/>
      <w:lang w:eastAsia="ru-RU"/>
    </w:rPr>
  </w:style>
  <w:style w:type="paragraph" w:customStyle="1" w:styleId="c79">
    <w:name w:val="c79"/>
    <w:basedOn w:val="a3"/>
    <w:rsid w:val="005B46C4"/>
    <w:pPr>
      <w:widowControl/>
      <w:autoSpaceDE/>
      <w:autoSpaceDN/>
      <w:spacing w:before="100" w:beforeAutospacing="1" w:after="100" w:afterAutospacing="1"/>
    </w:pPr>
    <w:rPr>
      <w:kern w:val="2"/>
      <w:sz w:val="24"/>
      <w:szCs w:val="24"/>
      <w:lang w:eastAsia="ru-RU"/>
    </w:rPr>
  </w:style>
  <w:style w:type="paragraph" w:customStyle="1" w:styleId="c50">
    <w:name w:val="c50"/>
    <w:basedOn w:val="a3"/>
    <w:rsid w:val="005B46C4"/>
    <w:pPr>
      <w:widowControl/>
      <w:autoSpaceDE/>
      <w:autoSpaceDN/>
      <w:spacing w:before="100" w:beforeAutospacing="1" w:after="100" w:afterAutospacing="1"/>
    </w:pPr>
    <w:rPr>
      <w:kern w:val="2"/>
      <w:sz w:val="24"/>
      <w:szCs w:val="24"/>
      <w:lang w:eastAsia="ru-RU"/>
    </w:rPr>
  </w:style>
  <w:style w:type="paragraph" w:customStyle="1" w:styleId="c45">
    <w:name w:val="c45"/>
    <w:basedOn w:val="a3"/>
    <w:rsid w:val="005B46C4"/>
    <w:pPr>
      <w:widowControl/>
      <w:autoSpaceDE/>
      <w:autoSpaceDN/>
      <w:spacing w:before="100" w:beforeAutospacing="1" w:after="100" w:afterAutospacing="1"/>
    </w:pPr>
    <w:rPr>
      <w:kern w:val="2"/>
      <w:sz w:val="24"/>
      <w:szCs w:val="24"/>
      <w:lang w:eastAsia="ru-RU"/>
    </w:rPr>
  </w:style>
  <w:style w:type="paragraph" w:customStyle="1" w:styleId="c21">
    <w:name w:val="c21"/>
    <w:basedOn w:val="a3"/>
    <w:uiPriority w:val="99"/>
    <w:rsid w:val="005B46C4"/>
    <w:pPr>
      <w:widowControl/>
      <w:autoSpaceDE/>
      <w:autoSpaceDN/>
      <w:spacing w:before="100" w:beforeAutospacing="1" w:after="100" w:afterAutospacing="1"/>
    </w:pPr>
    <w:rPr>
      <w:kern w:val="2"/>
      <w:sz w:val="24"/>
      <w:szCs w:val="24"/>
      <w:lang w:eastAsia="ru-RU"/>
    </w:rPr>
  </w:style>
  <w:style w:type="character" w:customStyle="1" w:styleId="c52">
    <w:name w:val="c52"/>
    <w:rsid w:val="005B46C4"/>
  </w:style>
  <w:style w:type="character" w:customStyle="1" w:styleId="c81">
    <w:name w:val="c81"/>
    <w:rsid w:val="005B46C4"/>
  </w:style>
  <w:style w:type="paragraph" w:customStyle="1" w:styleId="c11">
    <w:name w:val="c11"/>
    <w:basedOn w:val="a3"/>
    <w:uiPriority w:val="99"/>
    <w:rsid w:val="005B46C4"/>
    <w:pPr>
      <w:widowControl/>
      <w:autoSpaceDE/>
      <w:autoSpaceDN/>
      <w:spacing w:before="100" w:beforeAutospacing="1" w:after="100" w:afterAutospacing="1"/>
    </w:pPr>
    <w:rPr>
      <w:kern w:val="2"/>
      <w:sz w:val="24"/>
      <w:szCs w:val="24"/>
      <w:lang w:eastAsia="ru-RU"/>
    </w:rPr>
  </w:style>
  <w:style w:type="table" w:customStyle="1" w:styleId="210">
    <w:name w:val="Сетка таблицы21"/>
    <w:basedOn w:val="a5"/>
    <w:next w:val="af4"/>
    <w:uiPriority w:val="39"/>
    <w:rsid w:val="005B46C4"/>
    <w:pPr>
      <w:widowControl/>
      <w:autoSpaceDE/>
      <w:autoSpaceDN/>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6"/>
    <w:uiPriority w:val="99"/>
    <w:semiHidden/>
    <w:unhideWhenUsed/>
    <w:rsid w:val="005B46C4"/>
  </w:style>
  <w:style w:type="character" w:customStyle="1" w:styleId="Absatz-Standardschriftart">
    <w:name w:val="Absatz-Standardschriftart"/>
    <w:rsid w:val="005B46C4"/>
  </w:style>
  <w:style w:type="character" w:customStyle="1" w:styleId="2f6">
    <w:name w:val="Основной шрифт абзаца2"/>
    <w:rsid w:val="005B46C4"/>
  </w:style>
  <w:style w:type="character" w:customStyle="1" w:styleId="st1">
    <w:name w:val="st1"/>
    <w:rsid w:val="005B46C4"/>
  </w:style>
  <w:style w:type="character" w:customStyle="1" w:styleId="Alaviitemerkit">
    <w:name w:val="Alaviitemerkit"/>
    <w:rsid w:val="005B46C4"/>
    <w:rPr>
      <w:vertAlign w:val="superscript"/>
    </w:rPr>
  </w:style>
  <w:style w:type="character" w:customStyle="1" w:styleId="WW-Absatz-Standardschriftart">
    <w:name w:val="WW-Absatz-Standardschriftart"/>
    <w:rsid w:val="005B46C4"/>
  </w:style>
  <w:style w:type="character" w:customStyle="1" w:styleId="WW-Absatz-Standardschriftart1">
    <w:name w:val="WW-Absatz-Standardschriftart1"/>
    <w:rsid w:val="005B46C4"/>
  </w:style>
  <w:style w:type="character" w:customStyle="1" w:styleId="WW-Absatz-Standardschriftart11">
    <w:name w:val="WW-Absatz-Standardschriftart11"/>
    <w:rsid w:val="005B46C4"/>
  </w:style>
  <w:style w:type="character" w:customStyle="1" w:styleId="1ff">
    <w:name w:val="Основной шрифт абзаца1"/>
    <w:rsid w:val="005B46C4"/>
  </w:style>
  <w:style w:type="character" w:customStyle="1" w:styleId="2f7">
    <w:name w:val="Основной текст 2 Знак"/>
    <w:uiPriority w:val="99"/>
    <w:rsid w:val="005B46C4"/>
  </w:style>
  <w:style w:type="character" w:styleId="afffff">
    <w:name w:val="page number"/>
    <w:uiPriority w:val="99"/>
    <w:rsid w:val="005B46C4"/>
  </w:style>
  <w:style w:type="character" w:customStyle="1" w:styleId="1ff0">
    <w:name w:val="Знак примечания1"/>
    <w:rsid w:val="005B46C4"/>
    <w:rPr>
      <w:sz w:val="16"/>
      <w:szCs w:val="16"/>
    </w:rPr>
  </w:style>
  <w:style w:type="character" w:customStyle="1" w:styleId="Loppuviitemerkit">
    <w:name w:val="Loppuviitemerkit"/>
    <w:rsid w:val="005B46C4"/>
    <w:rPr>
      <w:vertAlign w:val="superscript"/>
    </w:rPr>
  </w:style>
  <w:style w:type="character" w:customStyle="1" w:styleId="WW-Loppuviitemerkit">
    <w:name w:val="WW-Loppuviitemerkit"/>
    <w:rsid w:val="005B46C4"/>
  </w:style>
  <w:style w:type="paragraph" w:customStyle="1" w:styleId="Otsikko">
    <w:name w:val="Otsikko"/>
    <w:basedOn w:val="a3"/>
    <w:next w:val="a7"/>
    <w:rsid w:val="005B46C4"/>
    <w:pPr>
      <w:keepNext/>
      <w:widowControl/>
      <w:suppressAutoHyphens/>
      <w:autoSpaceDE/>
      <w:autoSpaceDN/>
      <w:spacing w:before="240" w:after="120"/>
    </w:pPr>
    <w:rPr>
      <w:rFonts w:ascii="Arial" w:eastAsia="Lucida Sans Unicode" w:hAnsi="Arial" w:cs="Tahoma"/>
      <w:kern w:val="2"/>
      <w:sz w:val="28"/>
      <w:szCs w:val="28"/>
      <w:lang w:eastAsia="ar-SA"/>
    </w:rPr>
  </w:style>
  <w:style w:type="paragraph" w:styleId="afffff0">
    <w:name w:val="List"/>
    <w:basedOn w:val="a7"/>
    <w:rsid w:val="005B46C4"/>
    <w:pPr>
      <w:widowControl/>
      <w:suppressAutoHyphens/>
      <w:autoSpaceDE/>
      <w:autoSpaceDN/>
      <w:spacing w:after="120"/>
      <w:ind w:left="0"/>
      <w:jc w:val="left"/>
    </w:pPr>
    <w:rPr>
      <w:kern w:val="2"/>
      <w:lang w:val="x-none" w:eastAsia="ar-SA"/>
    </w:rPr>
  </w:style>
  <w:style w:type="paragraph" w:customStyle="1" w:styleId="Kuvaotsikko">
    <w:name w:val="Kuvaotsikko"/>
    <w:basedOn w:val="a3"/>
    <w:rsid w:val="005B46C4"/>
    <w:pPr>
      <w:widowControl/>
      <w:suppressLineNumbers/>
      <w:suppressAutoHyphens/>
      <w:autoSpaceDE/>
      <w:autoSpaceDN/>
      <w:spacing w:before="120" w:after="120"/>
    </w:pPr>
    <w:rPr>
      <w:rFonts w:cs="Tahoma"/>
      <w:i/>
      <w:iCs/>
      <w:kern w:val="2"/>
      <w:sz w:val="24"/>
      <w:szCs w:val="24"/>
      <w:lang w:eastAsia="ar-SA"/>
    </w:rPr>
  </w:style>
  <w:style w:type="paragraph" w:customStyle="1" w:styleId="Hakemisto">
    <w:name w:val="Hakemisto"/>
    <w:basedOn w:val="a3"/>
    <w:rsid w:val="005B46C4"/>
    <w:pPr>
      <w:widowControl/>
      <w:suppressLineNumbers/>
      <w:suppressAutoHyphens/>
      <w:autoSpaceDE/>
      <w:autoSpaceDN/>
    </w:pPr>
    <w:rPr>
      <w:rFonts w:cs="Tahoma"/>
      <w:kern w:val="2"/>
      <w:sz w:val="24"/>
      <w:szCs w:val="24"/>
      <w:lang w:eastAsia="ar-SA"/>
    </w:rPr>
  </w:style>
  <w:style w:type="paragraph" w:customStyle="1" w:styleId="1ff1">
    <w:name w:val="Указатель1"/>
    <w:basedOn w:val="a3"/>
    <w:rsid w:val="005B46C4"/>
    <w:pPr>
      <w:widowControl/>
      <w:suppressLineNumbers/>
      <w:suppressAutoHyphens/>
      <w:autoSpaceDE/>
      <w:autoSpaceDN/>
    </w:pPr>
    <w:rPr>
      <w:kern w:val="2"/>
      <w:sz w:val="24"/>
      <w:szCs w:val="24"/>
      <w:lang w:eastAsia="ar-SA"/>
    </w:rPr>
  </w:style>
  <w:style w:type="paragraph" w:customStyle="1" w:styleId="212">
    <w:name w:val="Основной текст 21"/>
    <w:basedOn w:val="a3"/>
    <w:uiPriority w:val="99"/>
    <w:rsid w:val="005B46C4"/>
    <w:pPr>
      <w:widowControl/>
      <w:suppressAutoHyphens/>
      <w:autoSpaceDE/>
      <w:autoSpaceDN/>
      <w:spacing w:after="120" w:line="480" w:lineRule="auto"/>
    </w:pPr>
    <w:rPr>
      <w:kern w:val="2"/>
      <w:sz w:val="20"/>
      <w:szCs w:val="20"/>
      <w:lang w:eastAsia="ar-SA"/>
    </w:rPr>
  </w:style>
  <w:style w:type="paragraph" w:customStyle="1" w:styleId="afffff1">
    <w:name w:val="Содержимое таблицы"/>
    <w:basedOn w:val="a3"/>
    <w:rsid w:val="005B46C4"/>
    <w:pPr>
      <w:widowControl/>
      <w:suppressLineNumbers/>
      <w:suppressAutoHyphens/>
      <w:autoSpaceDE/>
      <w:autoSpaceDN/>
    </w:pPr>
    <w:rPr>
      <w:kern w:val="2"/>
      <w:sz w:val="24"/>
      <w:szCs w:val="24"/>
      <w:lang w:eastAsia="ar-SA"/>
    </w:rPr>
  </w:style>
  <w:style w:type="paragraph" w:customStyle="1" w:styleId="afffff2">
    <w:name w:val="Заголовок таблицы"/>
    <w:basedOn w:val="afffff1"/>
    <w:rsid w:val="005B46C4"/>
    <w:pPr>
      <w:jc w:val="center"/>
    </w:pPr>
    <w:rPr>
      <w:b/>
      <w:bCs/>
    </w:rPr>
  </w:style>
  <w:style w:type="paragraph" w:customStyle="1" w:styleId="1ff2">
    <w:name w:val="Текст примечания1"/>
    <w:basedOn w:val="a3"/>
    <w:rsid w:val="005B46C4"/>
    <w:pPr>
      <w:widowControl/>
      <w:suppressAutoHyphens/>
      <w:autoSpaceDE/>
      <w:autoSpaceDN/>
    </w:pPr>
    <w:rPr>
      <w:kern w:val="2"/>
      <w:sz w:val="20"/>
      <w:szCs w:val="20"/>
      <w:lang w:eastAsia="ar-SA"/>
    </w:rPr>
  </w:style>
  <w:style w:type="paragraph" w:customStyle="1" w:styleId="Taulukonsislt">
    <w:name w:val="Taulukon sisältö"/>
    <w:basedOn w:val="a3"/>
    <w:rsid w:val="005B46C4"/>
    <w:pPr>
      <w:widowControl/>
      <w:suppressLineNumbers/>
      <w:suppressAutoHyphens/>
      <w:autoSpaceDE/>
      <w:autoSpaceDN/>
    </w:pPr>
    <w:rPr>
      <w:kern w:val="2"/>
      <w:sz w:val="24"/>
      <w:szCs w:val="24"/>
      <w:lang w:eastAsia="ar-SA"/>
    </w:rPr>
  </w:style>
  <w:style w:type="paragraph" w:customStyle="1" w:styleId="Taulukonotsikko">
    <w:name w:val="Taulukon otsikko"/>
    <w:basedOn w:val="Taulukonsislt"/>
    <w:rsid w:val="005B46C4"/>
    <w:pPr>
      <w:jc w:val="center"/>
    </w:pPr>
    <w:rPr>
      <w:b/>
      <w:bCs/>
    </w:rPr>
  </w:style>
  <w:style w:type="paragraph" w:customStyle="1" w:styleId="Kehyksensislt">
    <w:name w:val="Kehyksen sisältö"/>
    <w:basedOn w:val="a7"/>
    <w:rsid w:val="005B46C4"/>
    <w:pPr>
      <w:widowControl/>
      <w:suppressAutoHyphens/>
      <w:autoSpaceDE/>
      <w:autoSpaceDN/>
      <w:spacing w:after="120"/>
      <w:ind w:left="0"/>
      <w:jc w:val="left"/>
    </w:pPr>
    <w:rPr>
      <w:kern w:val="2"/>
      <w:lang w:val="x-none" w:eastAsia="ar-SA"/>
    </w:rPr>
  </w:style>
  <w:style w:type="character" w:customStyle="1" w:styleId="dash041e0431044b0447043d044b0439char1">
    <w:name w:val="dash041e_0431_044b_0447_043d_044b_0439__char1"/>
    <w:rsid w:val="005B46C4"/>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3"/>
    <w:uiPriority w:val="99"/>
    <w:rsid w:val="005B46C4"/>
    <w:pPr>
      <w:widowControl/>
      <w:autoSpaceDE/>
      <w:autoSpaceDN/>
    </w:pPr>
    <w:rPr>
      <w:kern w:val="2"/>
      <w:sz w:val="24"/>
      <w:szCs w:val="24"/>
      <w:lang w:eastAsia="ru-RU"/>
    </w:rPr>
  </w:style>
  <w:style w:type="paragraph" w:styleId="2f8">
    <w:name w:val="Body Text 2"/>
    <w:basedOn w:val="a3"/>
    <w:link w:val="213"/>
    <w:uiPriority w:val="99"/>
    <w:rsid w:val="005B46C4"/>
    <w:pPr>
      <w:widowControl/>
      <w:autoSpaceDE/>
      <w:autoSpaceDN/>
      <w:spacing w:after="120" w:line="480" w:lineRule="auto"/>
    </w:pPr>
    <w:rPr>
      <w:kern w:val="2"/>
      <w:sz w:val="24"/>
      <w:szCs w:val="24"/>
      <w:lang w:val="x-none" w:eastAsia="x-none"/>
    </w:rPr>
  </w:style>
  <w:style w:type="character" w:customStyle="1" w:styleId="213">
    <w:name w:val="Основной текст 2 Знак1"/>
    <w:basedOn w:val="a4"/>
    <w:link w:val="2f8"/>
    <w:uiPriority w:val="99"/>
    <w:rsid w:val="005B46C4"/>
    <w:rPr>
      <w:rFonts w:ascii="Times New Roman" w:eastAsia="Times New Roman" w:hAnsi="Times New Roman" w:cs="Times New Roman"/>
      <w:kern w:val="2"/>
      <w:sz w:val="24"/>
      <w:szCs w:val="24"/>
      <w:lang w:val="x-none" w:eastAsia="x-none"/>
    </w:rPr>
  </w:style>
  <w:style w:type="paragraph" w:styleId="afffff3">
    <w:name w:val="Body Text Indent"/>
    <w:basedOn w:val="a3"/>
    <w:link w:val="afffff4"/>
    <w:uiPriority w:val="99"/>
    <w:rsid w:val="005B46C4"/>
    <w:pPr>
      <w:widowControl/>
      <w:autoSpaceDE/>
      <w:autoSpaceDN/>
      <w:spacing w:after="120"/>
      <w:ind w:left="283"/>
    </w:pPr>
    <w:rPr>
      <w:kern w:val="2"/>
      <w:sz w:val="24"/>
      <w:szCs w:val="24"/>
      <w:lang w:val="x-none" w:eastAsia="x-none"/>
    </w:rPr>
  </w:style>
  <w:style w:type="character" w:customStyle="1" w:styleId="afffff4">
    <w:name w:val="Основной текст с отступом Знак"/>
    <w:basedOn w:val="a4"/>
    <w:link w:val="afffff3"/>
    <w:uiPriority w:val="99"/>
    <w:rsid w:val="005B46C4"/>
    <w:rPr>
      <w:rFonts w:ascii="Times New Roman" w:eastAsia="Times New Roman" w:hAnsi="Times New Roman" w:cs="Times New Roman"/>
      <w:kern w:val="2"/>
      <w:sz w:val="24"/>
      <w:szCs w:val="24"/>
      <w:lang w:val="x-none" w:eastAsia="x-none"/>
    </w:rPr>
  </w:style>
  <w:style w:type="character" w:customStyle="1" w:styleId="blk">
    <w:name w:val="blk"/>
    <w:rsid w:val="005B46C4"/>
  </w:style>
  <w:style w:type="character" w:customStyle="1" w:styleId="nobr">
    <w:name w:val="nobr"/>
    <w:rsid w:val="005B46C4"/>
  </w:style>
  <w:style w:type="paragraph" w:styleId="2f9">
    <w:name w:val="Body Text Indent 2"/>
    <w:basedOn w:val="a3"/>
    <w:link w:val="2fa"/>
    <w:rsid w:val="005B46C4"/>
    <w:pPr>
      <w:widowControl/>
      <w:autoSpaceDE/>
      <w:autoSpaceDN/>
      <w:spacing w:after="120" w:line="480" w:lineRule="auto"/>
      <w:ind w:left="283"/>
    </w:pPr>
    <w:rPr>
      <w:kern w:val="2"/>
      <w:sz w:val="24"/>
      <w:szCs w:val="24"/>
      <w:lang w:val="x-none" w:eastAsia="x-none"/>
    </w:rPr>
  </w:style>
  <w:style w:type="character" w:customStyle="1" w:styleId="2fa">
    <w:name w:val="Основной текст с отступом 2 Знак"/>
    <w:basedOn w:val="a4"/>
    <w:link w:val="2f9"/>
    <w:rsid w:val="005B46C4"/>
    <w:rPr>
      <w:rFonts w:ascii="Times New Roman" w:eastAsia="Times New Roman" w:hAnsi="Times New Roman" w:cs="Times New Roman"/>
      <w:kern w:val="2"/>
      <w:sz w:val="24"/>
      <w:szCs w:val="24"/>
      <w:lang w:val="x-none" w:eastAsia="x-none"/>
    </w:rPr>
  </w:style>
  <w:style w:type="paragraph" w:styleId="afffff5">
    <w:name w:val="Plain Text"/>
    <w:basedOn w:val="a3"/>
    <w:link w:val="afffff6"/>
    <w:rsid w:val="005B46C4"/>
    <w:pPr>
      <w:widowControl/>
      <w:autoSpaceDE/>
      <w:autoSpaceDN/>
    </w:pPr>
    <w:rPr>
      <w:rFonts w:ascii="Courier New" w:hAnsi="Courier New"/>
      <w:kern w:val="2"/>
      <w:sz w:val="20"/>
      <w:szCs w:val="20"/>
      <w:lang w:val="x-none" w:eastAsia="x-none"/>
    </w:rPr>
  </w:style>
  <w:style w:type="character" w:customStyle="1" w:styleId="afffff6">
    <w:name w:val="Текст Знак"/>
    <w:basedOn w:val="a4"/>
    <w:link w:val="afffff5"/>
    <w:qFormat/>
    <w:rsid w:val="005B46C4"/>
    <w:rPr>
      <w:rFonts w:ascii="Courier New" w:eastAsia="Times New Roman" w:hAnsi="Courier New" w:cs="Times New Roman"/>
      <w:kern w:val="2"/>
      <w:sz w:val="20"/>
      <w:szCs w:val="20"/>
      <w:lang w:val="x-none" w:eastAsia="x-none"/>
    </w:rPr>
  </w:style>
  <w:style w:type="paragraph" w:styleId="3f4">
    <w:name w:val="Body Text 3"/>
    <w:basedOn w:val="a3"/>
    <w:link w:val="3f5"/>
    <w:uiPriority w:val="99"/>
    <w:rsid w:val="005B46C4"/>
    <w:pPr>
      <w:widowControl/>
      <w:autoSpaceDE/>
      <w:autoSpaceDN/>
      <w:spacing w:after="120"/>
    </w:pPr>
    <w:rPr>
      <w:kern w:val="2"/>
      <w:sz w:val="16"/>
      <w:szCs w:val="16"/>
      <w:lang w:val="x-none" w:eastAsia="x-none"/>
    </w:rPr>
  </w:style>
  <w:style w:type="character" w:customStyle="1" w:styleId="3f5">
    <w:name w:val="Основной текст 3 Знак"/>
    <w:basedOn w:val="a4"/>
    <w:link w:val="3f4"/>
    <w:uiPriority w:val="99"/>
    <w:rsid w:val="005B46C4"/>
    <w:rPr>
      <w:rFonts w:ascii="Times New Roman" w:eastAsia="Times New Roman" w:hAnsi="Times New Roman" w:cs="Times New Roman"/>
      <w:kern w:val="2"/>
      <w:sz w:val="16"/>
      <w:szCs w:val="16"/>
      <w:lang w:val="x-none" w:eastAsia="x-none"/>
    </w:rPr>
  </w:style>
  <w:style w:type="character" w:customStyle="1" w:styleId="dash041e005f0431005f044b005f0447005f043d005f044b005f0439005f005fchar1char1">
    <w:name w:val="dash041e_005f0431_005f044b_005f0447_005f043d_005f044b_005f0439_005f_005fchar1__char1"/>
    <w:rsid w:val="005B46C4"/>
    <w:rPr>
      <w:rFonts w:ascii="Times New Roman" w:hAnsi="Times New Roman" w:cs="Times New Roman" w:hint="default"/>
      <w:strike w:val="0"/>
      <w:dstrike w:val="0"/>
      <w:sz w:val="24"/>
      <w:szCs w:val="24"/>
      <w:u w:val="none"/>
      <w:effect w:val="none"/>
    </w:rPr>
  </w:style>
  <w:style w:type="paragraph" w:customStyle="1" w:styleId="221">
    <w:name w:val="Основной текст 22"/>
    <w:basedOn w:val="a3"/>
    <w:uiPriority w:val="99"/>
    <w:rsid w:val="005B46C4"/>
    <w:pPr>
      <w:widowControl/>
      <w:tabs>
        <w:tab w:val="left" w:pos="8222"/>
      </w:tabs>
      <w:autoSpaceDE/>
      <w:autoSpaceDN/>
      <w:ind w:right="-1759"/>
    </w:pPr>
    <w:rPr>
      <w:kern w:val="2"/>
      <w:sz w:val="28"/>
      <w:szCs w:val="20"/>
      <w:lang w:eastAsia="ru-RU"/>
    </w:rPr>
  </w:style>
  <w:style w:type="paragraph" w:styleId="afffff7">
    <w:name w:val="Block Text"/>
    <w:basedOn w:val="a3"/>
    <w:link w:val="afffff8"/>
    <w:rsid w:val="005B46C4"/>
    <w:pPr>
      <w:widowControl/>
      <w:autoSpaceDE/>
      <w:autoSpaceDN/>
      <w:ind w:left="2992" w:right="2981"/>
      <w:jc w:val="both"/>
    </w:pPr>
    <w:rPr>
      <w:rFonts w:ascii="Arial" w:hAnsi="Arial"/>
      <w:kern w:val="2"/>
      <w:sz w:val="18"/>
      <w:szCs w:val="24"/>
      <w:lang w:eastAsia="ru-RU"/>
    </w:rPr>
  </w:style>
  <w:style w:type="paragraph" w:customStyle="1" w:styleId="310">
    <w:name w:val="Основной текст с отступом 31"/>
    <w:basedOn w:val="1d"/>
    <w:rsid w:val="005B46C4"/>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3">
    <w:name w:val="Текст сноски1"/>
    <w:basedOn w:val="1d"/>
    <w:uiPriority w:val="99"/>
    <w:rsid w:val="005B46C4"/>
    <w:pPr>
      <w:widowControl/>
      <w:spacing w:after="0" w:line="240" w:lineRule="auto"/>
    </w:pPr>
    <w:rPr>
      <w:rFonts w:ascii="Times New Roman" w:eastAsia="Times New Roman" w:hAnsi="Times New Roman" w:cs="Times New Roman"/>
      <w:sz w:val="20"/>
      <w:szCs w:val="20"/>
    </w:rPr>
  </w:style>
  <w:style w:type="character" w:customStyle="1" w:styleId="1ff4">
    <w:name w:val="Знак сноски1"/>
    <w:rsid w:val="005B46C4"/>
    <w:rPr>
      <w:vertAlign w:val="superscript"/>
    </w:rPr>
  </w:style>
  <w:style w:type="paragraph" w:customStyle="1" w:styleId="230">
    <w:name w:val="Основной текст 23"/>
    <w:basedOn w:val="a3"/>
    <w:uiPriority w:val="99"/>
    <w:rsid w:val="005B46C4"/>
    <w:pPr>
      <w:widowControl/>
      <w:tabs>
        <w:tab w:val="left" w:pos="8222"/>
      </w:tabs>
      <w:autoSpaceDE/>
      <w:autoSpaceDN/>
      <w:ind w:right="-1759"/>
    </w:pPr>
    <w:rPr>
      <w:kern w:val="2"/>
      <w:sz w:val="28"/>
      <w:szCs w:val="20"/>
      <w:lang w:eastAsia="ru-RU"/>
    </w:rPr>
  </w:style>
  <w:style w:type="paragraph" w:customStyle="1" w:styleId="2fb">
    <w:name w:val="Обычный2"/>
    <w:uiPriority w:val="99"/>
    <w:rsid w:val="005B46C4"/>
    <w:pPr>
      <w:widowControl/>
      <w:autoSpaceDE/>
      <w:autoSpaceDN/>
      <w:spacing w:after="160" w:line="278" w:lineRule="auto"/>
    </w:pPr>
    <w:rPr>
      <w:rFonts w:ascii="Times New Roman" w:eastAsia="Times New Roman" w:hAnsi="Times New Roman" w:cs="Times New Roman"/>
      <w:kern w:val="2"/>
      <w:sz w:val="24"/>
      <w:szCs w:val="24"/>
      <w:lang w:val="ru-RU" w:eastAsia="ru-RU"/>
    </w:rPr>
  </w:style>
  <w:style w:type="paragraph" w:customStyle="1" w:styleId="322">
    <w:name w:val="Основной текст с отступом 32"/>
    <w:basedOn w:val="2fb"/>
    <w:rsid w:val="005B46C4"/>
    <w:pPr>
      <w:ind w:firstLine="709"/>
      <w:jc w:val="both"/>
    </w:pPr>
    <w:rPr>
      <w:sz w:val="28"/>
    </w:rPr>
  </w:style>
  <w:style w:type="paragraph" w:customStyle="1" w:styleId="2fc">
    <w:name w:val="Текст сноски2"/>
    <w:basedOn w:val="2fb"/>
    <w:rsid w:val="005B46C4"/>
    <w:rPr>
      <w:sz w:val="20"/>
    </w:rPr>
  </w:style>
  <w:style w:type="character" w:customStyle="1" w:styleId="2fd">
    <w:name w:val="Знак сноски2"/>
    <w:rsid w:val="005B46C4"/>
    <w:rPr>
      <w:vertAlign w:val="superscript"/>
    </w:rPr>
  </w:style>
  <w:style w:type="paragraph" w:customStyle="1" w:styleId="2fe">
    <w:name w:val="Абзац списка2"/>
    <w:basedOn w:val="a3"/>
    <w:uiPriority w:val="99"/>
    <w:rsid w:val="005B46C4"/>
    <w:pPr>
      <w:widowControl/>
      <w:autoSpaceDE/>
      <w:autoSpaceDN/>
      <w:ind w:left="720"/>
    </w:pPr>
    <w:rPr>
      <w:rFonts w:ascii="Calibri" w:hAnsi="Calibri"/>
      <w:kern w:val="2"/>
      <w:sz w:val="24"/>
      <w:szCs w:val="24"/>
      <w:lang w:eastAsia="ru-RU"/>
    </w:rPr>
  </w:style>
  <w:style w:type="paragraph" w:customStyle="1" w:styleId="1CharChar1">
    <w:name w:val="Знак Знак1 Char Char1"/>
    <w:basedOn w:val="a3"/>
    <w:semiHidden/>
    <w:rsid w:val="005B46C4"/>
    <w:pPr>
      <w:widowControl/>
      <w:autoSpaceDE/>
      <w:autoSpaceDN/>
      <w:spacing w:after="160" w:line="240" w:lineRule="exact"/>
    </w:pPr>
    <w:rPr>
      <w:rFonts w:ascii="Verdana" w:hAnsi="Verdana" w:cs="Verdana"/>
      <w:kern w:val="2"/>
      <w:sz w:val="20"/>
      <w:szCs w:val="20"/>
      <w:lang w:eastAsia="ru-RU"/>
    </w:rPr>
  </w:style>
  <w:style w:type="paragraph" w:customStyle="1" w:styleId="240">
    <w:name w:val="Основной текст 24"/>
    <w:basedOn w:val="a3"/>
    <w:rsid w:val="005B46C4"/>
    <w:pPr>
      <w:widowControl/>
      <w:tabs>
        <w:tab w:val="left" w:pos="8222"/>
      </w:tabs>
      <w:autoSpaceDE/>
      <w:autoSpaceDN/>
      <w:ind w:right="-1759"/>
    </w:pPr>
    <w:rPr>
      <w:kern w:val="2"/>
      <w:sz w:val="28"/>
      <w:szCs w:val="20"/>
      <w:lang w:eastAsia="ru-RU"/>
    </w:rPr>
  </w:style>
  <w:style w:type="paragraph" w:customStyle="1" w:styleId="3f6">
    <w:name w:val="Обычный3"/>
    <w:rsid w:val="005B46C4"/>
    <w:pPr>
      <w:widowControl/>
      <w:autoSpaceDE/>
      <w:autoSpaceDN/>
      <w:spacing w:after="160" w:line="278" w:lineRule="auto"/>
    </w:pPr>
    <w:rPr>
      <w:rFonts w:ascii="Times New Roman" w:eastAsia="Times New Roman" w:hAnsi="Times New Roman" w:cs="Times New Roman"/>
      <w:kern w:val="2"/>
      <w:sz w:val="24"/>
      <w:szCs w:val="24"/>
      <w:lang w:val="ru-RU" w:eastAsia="ru-RU"/>
    </w:rPr>
  </w:style>
  <w:style w:type="paragraph" w:customStyle="1" w:styleId="330">
    <w:name w:val="Основной текст с отступом 33"/>
    <w:basedOn w:val="3f6"/>
    <w:rsid w:val="005B46C4"/>
    <w:pPr>
      <w:ind w:firstLine="709"/>
      <w:jc w:val="both"/>
    </w:pPr>
    <w:rPr>
      <w:sz w:val="28"/>
    </w:rPr>
  </w:style>
  <w:style w:type="paragraph" w:customStyle="1" w:styleId="3f7">
    <w:name w:val="Текст сноски3"/>
    <w:basedOn w:val="3f6"/>
    <w:rsid w:val="005B46C4"/>
    <w:rPr>
      <w:sz w:val="20"/>
    </w:rPr>
  </w:style>
  <w:style w:type="character" w:customStyle="1" w:styleId="3f8">
    <w:name w:val="Знак сноски3"/>
    <w:rsid w:val="005B46C4"/>
    <w:rPr>
      <w:vertAlign w:val="superscript"/>
    </w:rPr>
  </w:style>
  <w:style w:type="paragraph" w:customStyle="1" w:styleId="250">
    <w:name w:val="Основной текст 25"/>
    <w:basedOn w:val="a3"/>
    <w:rsid w:val="005B46C4"/>
    <w:pPr>
      <w:widowControl/>
      <w:tabs>
        <w:tab w:val="left" w:pos="8222"/>
      </w:tabs>
      <w:autoSpaceDE/>
      <w:autoSpaceDN/>
      <w:ind w:right="-1759"/>
    </w:pPr>
    <w:rPr>
      <w:kern w:val="2"/>
      <w:sz w:val="28"/>
      <w:szCs w:val="20"/>
      <w:lang w:eastAsia="ru-RU"/>
    </w:rPr>
  </w:style>
  <w:style w:type="paragraph" w:customStyle="1" w:styleId="4d">
    <w:name w:val="Обычный4"/>
    <w:rsid w:val="005B46C4"/>
    <w:pPr>
      <w:widowControl/>
      <w:autoSpaceDE/>
      <w:autoSpaceDN/>
      <w:spacing w:after="160" w:line="278" w:lineRule="auto"/>
    </w:pPr>
    <w:rPr>
      <w:rFonts w:ascii="Times New Roman" w:eastAsia="Times New Roman" w:hAnsi="Times New Roman" w:cs="Times New Roman"/>
      <w:kern w:val="2"/>
      <w:sz w:val="24"/>
      <w:szCs w:val="24"/>
      <w:lang w:val="ru-RU" w:eastAsia="ru-RU"/>
    </w:rPr>
  </w:style>
  <w:style w:type="paragraph" w:customStyle="1" w:styleId="340">
    <w:name w:val="Основной текст с отступом 34"/>
    <w:basedOn w:val="4d"/>
    <w:rsid w:val="005B46C4"/>
    <w:pPr>
      <w:ind w:firstLine="709"/>
      <w:jc w:val="both"/>
    </w:pPr>
    <w:rPr>
      <w:sz w:val="28"/>
    </w:rPr>
  </w:style>
  <w:style w:type="paragraph" w:customStyle="1" w:styleId="4e">
    <w:name w:val="Текст сноски4"/>
    <w:basedOn w:val="4d"/>
    <w:rsid w:val="005B46C4"/>
    <w:rPr>
      <w:sz w:val="20"/>
    </w:rPr>
  </w:style>
  <w:style w:type="character" w:customStyle="1" w:styleId="4f">
    <w:name w:val="Знак сноски4"/>
    <w:rsid w:val="005B46C4"/>
    <w:rPr>
      <w:vertAlign w:val="superscript"/>
    </w:rPr>
  </w:style>
  <w:style w:type="paragraph" w:customStyle="1" w:styleId="4f0">
    <w:name w:val="Абзац списка4"/>
    <w:basedOn w:val="a3"/>
    <w:uiPriority w:val="99"/>
    <w:rsid w:val="005B46C4"/>
    <w:pPr>
      <w:widowControl/>
      <w:autoSpaceDE/>
      <w:autoSpaceDN/>
      <w:ind w:left="720"/>
    </w:pPr>
    <w:rPr>
      <w:rFonts w:ascii="Calibri" w:hAnsi="Calibri"/>
      <w:kern w:val="2"/>
      <w:sz w:val="24"/>
      <w:szCs w:val="24"/>
      <w:lang w:eastAsia="ru-RU"/>
    </w:rPr>
  </w:style>
  <w:style w:type="character" w:customStyle="1" w:styleId="1ff5">
    <w:name w:val="Без интервала Знак1"/>
    <w:uiPriority w:val="99"/>
    <w:locked/>
    <w:rsid w:val="005B46C4"/>
    <w:rPr>
      <w:rFonts w:ascii="Calibri" w:eastAsia="Times New Roman" w:hAnsi="Calibri" w:cs="Times New Roman"/>
      <w:lang w:eastAsia="ar-SA"/>
    </w:rPr>
  </w:style>
  <w:style w:type="character" w:customStyle="1" w:styleId="1ff6">
    <w:name w:val="Гиперссылка1"/>
    <w:unhideWhenUsed/>
    <w:rsid w:val="005B46C4"/>
    <w:rPr>
      <w:color w:val="0563C1"/>
      <w:u w:val="single"/>
    </w:rPr>
  </w:style>
  <w:style w:type="table" w:customStyle="1" w:styleId="1112">
    <w:name w:val="Сетка таблицы111"/>
    <w:basedOn w:val="a5"/>
    <w:next w:val="af4"/>
    <w:uiPriority w:val="59"/>
    <w:rsid w:val="005B46C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5B46C4"/>
  </w:style>
  <w:style w:type="character" w:customStyle="1" w:styleId="28">
    <w:name w:val="Оглавление 2 Знак"/>
    <w:link w:val="27"/>
    <w:uiPriority w:val="39"/>
    <w:rsid w:val="005B46C4"/>
    <w:rPr>
      <w:rFonts w:ascii="Times New Roman" w:eastAsia="SchoolBookSanPin" w:hAnsi="Times New Roman" w:cs="Times New Roman"/>
      <w:noProof/>
      <w:sz w:val="24"/>
      <w:szCs w:val="24"/>
      <w:lang w:val="ru-RU" w:eastAsia="ru-RU"/>
    </w:rPr>
  </w:style>
  <w:style w:type="character" w:customStyle="1" w:styleId="45">
    <w:name w:val="Оглавление 4 Знак"/>
    <w:link w:val="44"/>
    <w:rsid w:val="005B46C4"/>
    <w:rPr>
      <w:rFonts w:ascii="Calibri" w:eastAsia="Calibri" w:hAnsi="Calibri" w:cs="Times New Roman"/>
      <w:kern w:val="2"/>
      <w:sz w:val="20"/>
      <w:szCs w:val="20"/>
      <w:lang w:val="ru-RU" w:eastAsia="ru-RU"/>
    </w:rPr>
  </w:style>
  <w:style w:type="character" w:customStyle="1" w:styleId="62">
    <w:name w:val="Оглавление 6 Знак"/>
    <w:link w:val="61"/>
    <w:rsid w:val="005B46C4"/>
    <w:rPr>
      <w:rFonts w:ascii="Calibri" w:eastAsia="Calibri" w:hAnsi="Calibri" w:cs="Times New Roman"/>
      <w:kern w:val="2"/>
      <w:sz w:val="20"/>
      <w:szCs w:val="20"/>
      <w:lang w:val="ru-RU" w:eastAsia="ru-RU"/>
    </w:rPr>
  </w:style>
  <w:style w:type="character" w:customStyle="1" w:styleId="72">
    <w:name w:val="Оглавление 7 Знак"/>
    <w:link w:val="71"/>
    <w:rsid w:val="005B46C4"/>
    <w:rPr>
      <w:rFonts w:ascii="Calibri" w:eastAsia="Calibri" w:hAnsi="Calibri" w:cs="Times New Roman"/>
      <w:kern w:val="2"/>
      <w:sz w:val="20"/>
      <w:szCs w:val="20"/>
      <w:lang w:val="ru-RU" w:eastAsia="ru-RU"/>
    </w:rPr>
  </w:style>
  <w:style w:type="paragraph" w:customStyle="1" w:styleId="2ff">
    <w:name w:val="Заголовок №2 + Полужирный;Не курсив"/>
    <w:rsid w:val="005B46C4"/>
    <w:pPr>
      <w:widowControl/>
      <w:autoSpaceDE/>
      <w:autoSpaceDN/>
      <w:spacing w:line="264" w:lineRule="auto"/>
    </w:pPr>
    <w:rPr>
      <w:rFonts w:ascii="Times New Roman" w:eastAsia="Times New Roman" w:hAnsi="Times New Roman" w:cs="Times New Roman"/>
      <w:b/>
      <w:i/>
      <w:color w:val="000000"/>
      <w:sz w:val="21"/>
      <w:szCs w:val="20"/>
      <w:lang w:val="ru-RU" w:eastAsia="ru-RU"/>
    </w:rPr>
  </w:style>
  <w:style w:type="character" w:customStyle="1" w:styleId="1ff7">
    <w:name w:val="Текст сноски Знак1"/>
    <w:aliases w:val="Знак6 Знак1,F1 Знак1,ДИТ.Сноска Знак1"/>
    <w:uiPriority w:val="99"/>
    <w:rsid w:val="005B46C4"/>
    <w:rPr>
      <w:rFonts w:ascii="Times New Roman" w:eastAsia="Times New Roman" w:hAnsi="Times New Roman" w:cs="Times New Roman"/>
      <w:color w:val="231F20"/>
      <w:sz w:val="20"/>
      <w:szCs w:val="20"/>
      <w:lang w:eastAsia="ru-RU"/>
    </w:rPr>
  </w:style>
  <w:style w:type="character" w:customStyle="1" w:styleId="34">
    <w:name w:val="Оглавление 3 Знак"/>
    <w:link w:val="33"/>
    <w:uiPriority w:val="39"/>
    <w:rsid w:val="005B46C4"/>
    <w:rPr>
      <w:rFonts w:ascii="Times New Roman" w:eastAsia="Times New Roman" w:hAnsi="Times New Roman" w:cs="Times New Roman"/>
      <w:lang w:val="ru-RU"/>
    </w:rPr>
  </w:style>
  <w:style w:type="paragraph" w:customStyle="1" w:styleId="afffff9">
    <w:name w:val="Основной текст + Полужирный"/>
    <w:basedOn w:val="2ff0"/>
    <w:rsid w:val="005B46C4"/>
    <w:rPr>
      <w:b/>
      <w:highlight w:val="white"/>
    </w:rPr>
  </w:style>
  <w:style w:type="paragraph" w:customStyle="1" w:styleId="2ff0">
    <w:name w:val="Основной текст2"/>
    <w:basedOn w:val="a3"/>
    <w:uiPriority w:val="99"/>
    <w:rsid w:val="005B46C4"/>
    <w:pPr>
      <w:widowControl/>
      <w:autoSpaceDE/>
      <w:autoSpaceDN/>
      <w:spacing w:before="360" w:line="278" w:lineRule="exact"/>
      <w:ind w:left="300" w:hanging="300"/>
      <w:jc w:val="both"/>
    </w:pPr>
    <w:rPr>
      <w:color w:val="000000"/>
      <w:kern w:val="2"/>
      <w:sz w:val="21"/>
      <w:szCs w:val="20"/>
      <w:lang w:eastAsia="ru-RU"/>
    </w:rPr>
  </w:style>
  <w:style w:type="character" w:customStyle="1" w:styleId="3f9">
    <w:name w:val="Неразрешенное упоминание3"/>
    <w:rsid w:val="005B46C4"/>
    <w:rPr>
      <w:rFonts w:eastAsia="Times New Roman"/>
      <w:color w:val="605E5C"/>
      <w:sz w:val="22"/>
    </w:rPr>
  </w:style>
  <w:style w:type="paragraph" w:customStyle="1" w:styleId="29">
    <w:name w:val="Гиперссылка2"/>
    <w:link w:val="ad"/>
    <w:uiPriority w:val="99"/>
    <w:rsid w:val="005B46C4"/>
    <w:pPr>
      <w:widowControl/>
      <w:autoSpaceDE/>
      <w:autoSpaceDN/>
      <w:spacing w:after="160" w:line="264" w:lineRule="auto"/>
    </w:pPr>
    <w:rPr>
      <w:color w:val="0000FF" w:themeColor="hyperlink"/>
      <w:u w:val="single"/>
    </w:rPr>
  </w:style>
  <w:style w:type="paragraph" w:customStyle="1" w:styleId="Footnote0">
    <w:name w:val="Footnote"/>
    <w:rsid w:val="005B46C4"/>
    <w:pPr>
      <w:widowControl/>
      <w:autoSpaceDE/>
      <w:autoSpaceDN/>
      <w:spacing w:after="160" w:line="264" w:lineRule="auto"/>
    </w:pPr>
    <w:rPr>
      <w:rFonts w:ascii="XO Thames" w:eastAsia="Times New Roman" w:hAnsi="XO Thames" w:cs="Times New Roman"/>
      <w:color w:val="000000"/>
      <w:kern w:val="2"/>
      <w:szCs w:val="24"/>
      <w:lang w:val="ru-RU" w:eastAsia="ru-RU"/>
    </w:rPr>
  </w:style>
  <w:style w:type="character" w:customStyle="1" w:styleId="15">
    <w:name w:val="Оглавление 1 Знак"/>
    <w:link w:val="14"/>
    <w:uiPriority w:val="39"/>
    <w:rsid w:val="005B46C4"/>
    <w:rPr>
      <w:rFonts w:ascii="Times New Roman" w:eastAsia="Times New Roman" w:hAnsi="Times New Roman" w:cs="Times New Roman"/>
      <w:b/>
      <w:bCs/>
      <w:noProof/>
      <w:sz w:val="24"/>
      <w:szCs w:val="24"/>
      <w:lang w:val="ru-RU"/>
    </w:rPr>
  </w:style>
  <w:style w:type="paragraph" w:customStyle="1" w:styleId="HeaderandFooter">
    <w:name w:val="Header and Footer"/>
    <w:rsid w:val="005B46C4"/>
    <w:pPr>
      <w:widowControl/>
      <w:autoSpaceDE/>
      <w:autoSpaceDN/>
      <w:spacing w:after="160" w:line="360" w:lineRule="auto"/>
    </w:pPr>
    <w:rPr>
      <w:rFonts w:ascii="XO Thames" w:eastAsia="Times New Roman" w:hAnsi="XO Thames" w:cs="Times New Roman"/>
      <w:color w:val="000000"/>
      <w:kern w:val="2"/>
      <w:sz w:val="24"/>
      <w:szCs w:val="24"/>
      <w:lang w:val="ru-RU" w:eastAsia="ru-RU"/>
    </w:rPr>
  </w:style>
  <w:style w:type="character" w:customStyle="1" w:styleId="92">
    <w:name w:val="Оглавление 9 Знак"/>
    <w:link w:val="91"/>
    <w:rsid w:val="005B46C4"/>
    <w:rPr>
      <w:rFonts w:ascii="Times New Roman" w:eastAsia="Calibri" w:hAnsi="Times New Roman" w:cs="Times New Roman"/>
      <w:kern w:val="2"/>
      <w:sz w:val="24"/>
      <w:szCs w:val="24"/>
      <w:lang w:val="ru-RU" w:eastAsia="ru-RU"/>
    </w:rPr>
  </w:style>
  <w:style w:type="character" w:customStyle="1" w:styleId="82">
    <w:name w:val="Оглавление 8 Знак"/>
    <w:link w:val="81"/>
    <w:rsid w:val="005B46C4"/>
    <w:rPr>
      <w:rFonts w:ascii="Calibri" w:eastAsia="Calibri" w:hAnsi="Calibri" w:cs="Times New Roman"/>
      <w:kern w:val="2"/>
      <w:sz w:val="20"/>
      <w:szCs w:val="20"/>
      <w:lang w:val="ru-RU" w:eastAsia="ru-RU"/>
    </w:rPr>
  </w:style>
  <w:style w:type="character" w:customStyle="1" w:styleId="54">
    <w:name w:val="Оглавление 5 Знак"/>
    <w:link w:val="53"/>
    <w:rsid w:val="005B46C4"/>
    <w:rPr>
      <w:rFonts w:ascii="Calibri" w:eastAsia="Calibri" w:hAnsi="Calibri" w:cs="Times New Roman"/>
      <w:kern w:val="2"/>
      <w:sz w:val="20"/>
      <w:szCs w:val="20"/>
      <w:lang w:val="ru-RU" w:eastAsia="ru-RU"/>
    </w:rPr>
  </w:style>
  <w:style w:type="character" w:customStyle="1" w:styleId="ac">
    <w:name w:val="Заголовок оглавления Знак"/>
    <w:link w:val="ab"/>
    <w:uiPriority w:val="39"/>
    <w:rsid w:val="005B46C4"/>
    <w:rPr>
      <w:rFonts w:asciiTheme="majorHAnsi" w:eastAsiaTheme="majorEastAsia" w:hAnsiTheme="majorHAnsi" w:cstheme="majorBidi"/>
      <w:color w:val="365F91" w:themeColor="accent1" w:themeShade="BF"/>
      <w:sz w:val="32"/>
      <w:szCs w:val="32"/>
      <w:lang w:val="ru-RU" w:eastAsia="ru-RU"/>
    </w:rPr>
  </w:style>
  <w:style w:type="paragraph" w:customStyle="1" w:styleId="toc10">
    <w:name w:val="toc 10"/>
    <w:next w:val="a3"/>
    <w:uiPriority w:val="39"/>
    <w:rsid w:val="005B46C4"/>
    <w:pPr>
      <w:widowControl/>
      <w:autoSpaceDE/>
      <w:autoSpaceDN/>
      <w:spacing w:after="160" w:line="264" w:lineRule="auto"/>
      <w:ind w:left="1800"/>
    </w:pPr>
    <w:rPr>
      <w:rFonts w:ascii="Calibri" w:eastAsia="Times New Roman" w:hAnsi="Calibri" w:cs="Times New Roman"/>
      <w:color w:val="000000"/>
      <w:kern w:val="2"/>
      <w:szCs w:val="24"/>
      <w:lang w:val="ru-RU" w:eastAsia="ru-RU"/>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5B46C4"/>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3"/>
    <w:rsid w:val="005B46C4"/>
    <w:pPr>
      <w:widowControl/>
      <w:autoSpaceDE/>
      <w:autoSpaceDN/>
      <w:spacing w:before="100" w:beforeAutospacing="1" w:after="100" w:afterAutospacing="1"/>
    </w:pPr>
    <w:rPr>
      <w:kern w:val="2"/>
      <w:sz w:val="24"/>
      <w:szCs w:val="24"/>
      <w:lang w:eastAsia="ru-RU"/>
    </w:rPr>
  </w:style>
  <w:style w:type="paragraph" w:customStyle="1" w:styleId="20">
    <w:name w:val="Стиль2"/>
    <w:basedOn w:val="a9"/>
    <w:rsid w:val="005B46C4"/>
    <w:pPr>
      <w:widowControl/>
      <w:numPr>
        <w:numId w:val="53"/>
      </w:numPr>
      <w:tabs>
        <w:tab w:val="clear" w:pos="0"/>
        <w:tab w:val="num" w:pos="360"/>
        <w:tab w:val="left" w:pos="1134"/>
      </w:tabs>
      <w:suppressAutoHyphens/>
      <w:autoSpaceDE/>
      <w:autoSpaceDN/>
      <w:spacing w:line="360" w:lineRule="auto"/>
      <w:ind w:left="0" w:firstLine="0"/>
      <w:contextualSpacing/>
    </w:pPr>
    <w:rPr>
      <w:rFonts w:eastAsia="Calibri"/>
      <w:kern w:val="2"/>
      <w:sz w:val="28"/>
      <w:szCs w:val="28"/>
      <w:lang w:eastAsia="zh-CN"/>
    </w:rPr>
  </w:style>
  <w:style w:type="character" w:customStyle="1" w:styleId="214">
    <w:name w:val="Основной текст с отступом 2 Знак1"/>
    <w:locked/>
    <w:rsid w:val="005B46C4"/>
    <w:rPr>
      <w:rFonts w:ascii="Times New Roman" w:eastAsia="Calibri" w:hAnsi="Times New Roman" w:cs="Times New Roman" w:hint="default"/>
      <w:sz w:val="28"/>
      <w:szCs w:val="28"/>
      <w:lang w:eastAsia="zh-CN"/>
    </w:rPr>
  </w:style>
  <w:style w:type="numbering" w:customStyle="1" w:styleId="311">
    <w:name w:val="Нет списка31"/>
    <w:next w:val="a6"/>
    <w:uiPriority w:val="99"/>
    <w:semiHidden/>
    <w:unhideWhenUsed/>
    <w:rsid w:val="005B46C4"/>
  </w:style>
  <w:style w:type="numbering" w:customStyle="1" w:styleId="412">
    <w:name w:val="Нет списка41"/>
    <w:next w:val="a6"/>
    <w:uiPriority w:val="99"/>
    <w:semiHidden/>
    <w:unhideWhenUsed/>
    <w:rsid w:val="005B46C4"/>
  </w:style>
  <w:style w:type="numbering" w:customStyle="1" w:styleId="58">
    <w:name w:val="Нет списка5"/>
    <w:next w:val="a6"/>
    <w:uiPriority w:val="99"/>
    <w:semiHidden/>
    <w:unhideWhenUsed/>
    <w:rsid w:val="005B46C4"/>
  </w:style>
  <w:style w:type="character" w:customStyle="1" w:styleId="A20">
    <w:name w:val="A2"/>
    <w:rsid w:val="005B46C4"/>
    <w:rPr>
      <w:rFonts w:cs="Newton"/>
      <w:b/>
      <w:bCs/>
      <w:color w:val="000000"/>
      <w:sz w:val="34"/>
      <w:szCs w:val="34"/>
    </w:rPr>
  </w:style>
  <w:style w:type="character" w:customStyle="1" w:styleId="-0">
    <w:name w:val="Интернет-ссылка"/>
    <w:unhideWhenUsed/>
    <w:rsid w:val="005B46C4"/>
    <w:rPr>
      <w:color w:val="0563C1"/>
      <w:u w:val="single"/>
    </w:rPr>
  </w:style>
  <w:style w:type="character" w:customStyle="1" w:styleId="FontStyle30">
    <w:name w:val="Font Style30"/>
    <w:uiPriority w:val="99"/>
    <w:rsid w:val="005B46C4"/>
    <w:rPr>
      <w:rFonts w:ascii="Georgia" w:hAnsi="Georgia" w:cs="Georgia"/>
      <w:spacing w:val="10"/>
      <w:sz w:val="18"/>
      <w:szCs w:val="18"/>
    </w:rPr>
  </w:style>
  <w:style w:type="character" w:customStyle="1" w:styleId="c1">
    <w:name w:val="c1"/>
    <w:rsid w:val="005B46C4"/>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5B46C4"/>
    <w:rPr>
      <w:rFonts w:ascii="Times New Roman" w:hAnsi="Times New Roman"/>
      <w:sz w:val="24"/>
      <w:u w:val="none"/>
      <w:effect w:val="none"/>
    </w:rPr>
  </w:style>
  <w:style w:type="character" w:customStyle="1" w:styleId="searchresult">
    <w:name w:val="search_result"/>
    <w:rsid w:val="005B46C4"/>
  </w:style>
  <w:style w:type="character" w:customStyle="1" w:styleId="afffffa">
    <w:name w:val="Перечень Знак"/>
    <w:uiPriority w:val="99"/>
    <w:locked/>
    <w:rsid w:val="005B46C4"/>
    <w:rPr>
      <w:rFonts w:ascii="Times New Roman" w:hAnsi="Times New Roman"/>
      <w:sz w:val="28"/>
      <w:u w:val="none" w:color="000000"/>
    </w:rPr>
  </w:style>
  <w:style w:type="character" w:customStyle="1" w:styleId="afffffb">
    <w:name w:val="Посещённая гиперссылка"/>
    <w:uiPriority w:val="99"/>
    <w:semiHidden/>
    <w:unhideWhenUsed/>
    <w:rsid w:val="005B46C4"/>
    <w:rPr>
      <w:color w:val="954F72"/>
      <w:u w:val="single"/>
    </w:rPr>
  </w:style>
  <w:style w:type="character" w:customStyle="1" w:styleId="FootnoteCharacters">
    <w:name w:val="Footnote Characters"/>
    <w:uiPriority w:val="99"/>
    <w:semiHidden/>
    <w:unhideWhenUsed/>
    <w:rsid w:val="005B46C4"/>
    <w:rPr>
      <w:vertAlign w:val="superscript"/>
    </w:rPr>
  </w:style>
  <w:style w:type="character" w:customStyle="1" w:styleId="3fa">
    <w:name w:val="Стиль3 Знак"/>
    <w:rsid w:val="005B46C4"/>
    <w:rPr>
      <w:rFonts w:ascii="Times New Roman" w:eastAsia="Calibri" w:hAnsi="Times New Roman" w:cs="Times New Roman"/>
      <w:sz w:val="24"/>
      <w:szCs w:val="24"/>
      <w:lang w:eastAsia="zh-CN"/>
    </w:rPr>
  </w:style>
  <w:style w:type="character" w:customStyle="1" w:styleId="4f1">
    <w:name w:val="Стиль4 Знак"/>
    <w:rsid w:val="005B46C4"/>
    <w:rPr>
      <w:rFonts w:ascii="Times New Roman" w:eastAsia="Calibri" w:hAnsi="Times New Roman" w:cs="Times New Roman"/>
      <w:b/>
      <w:sz w:val="28"/>
      <w:szCs w:val="24"/>
    </w:rPr>
  </w:style>
  <w:style w:type="character" w:customStyle="1" w:styleId="afffffc">
    <w:name w:val="Ссылка указателя"/>
    <w:rsid w:val="005B46C4"/>
  </w:style>
  <w:style w:type="paragraph" w:styleId="afffffd">
    <w:name w:val="caption"/>
    <w:basedOn w:val="a3"/>
    <w:unhideWhenUsed/>
    <w:qFormat/>
    <w:rsid w:val="005B46C4"/>
    <w:pPr>
      <w:widowControl/>
      <w:autoSpaceDE/>
      <w:autoSpaceDN/>
      <w:spacing w:after="200"/>
    </w:pPr>
    <w:rPr>
      <w:rFonts w:ascii="Calibri" w:eastAsia="Calibri" w:hAnsi="Calibri"/>
      <w:i/>
      <w:iCs/>
      <w:color w:val="44546A"/>
      <w:kern w:val="2"/>
      <w:sz w:val="18"/>
      <w:szCs w:val="18"/>
      <w:lang w:eastAsia="ru-RU"/>
    </w:rPr>
  </w:style>
  <w:style w:type="paragraph" w:styleId="1ff8">
    <w:name w:val="index 1"/>
    <w:basedOn w:val="a3"/>
    <w:next w:val="a3"/>
    <w:autoRedefine/>
    <w:uiPriority w:val="99"/>
    <w:semiHidden/>
    <w:unhideWhenUsed/>
    <w:rsid w:val="005B46C4"/>
    <w:pPr>
      <w:widowControl/>
      <w:autoSpaceDE/>
      <w:autoSpaceDN/>
      <w:spacing w:after="160" w:line="278" w:lineRule="auto"/>
      <w:ind w:left="220" w:hanging="220"/>
    </w:pPr>
    <w:rPr>
      <w:rFonts w:ascii="Calibri" w:eastAsia="Calibri" w:hAnsi="Calibri"/>
      <w:kern w:val="2"/>
      <w:sz w:val="24"/>
      <w:szCs w:val="24"/>
      <w:lang w:eastAsia="ru-RU"/>
    </w:rPr>
  </w:style>
  <w:style w:type="paragraph" w:styleId="afffffe">
    <w:name w:val="index heading"/>
    <w:basedOn w:val="aff3"/>
    <w:qFormat/>
    <w:rsid w:val="005B46C4"/>
    <w:pPr>
      <w:suppressAutoHyphens/>
      <w:spacing w:line="360" w:lineRule="auto"/>
      <w:jc w:val="center"/>
    </w:pPr>
    <w:rPr>
      <w:rFonts w:ascii="Times New Roman" w:hAnsi="Times New Roman"/>
      <w:kern w:val="2"/>
      <w:sz w:val="28"/>
      <w:szCs w:val="32"/>
      <w:lang w:eastAsia="en-US"/>
    </w:rPr>
  </w:style>
  <w:style w:type="paragraph" w:customStyle="1" w:styleId="msonormalbullet2gif">
    <w:name w:val="msonormalbullet2.gif"/>
    <w:basedOn w:val="a3"/>
    <w:uiPriority w:val="99"/>
    <w:rsid w:val="005B46C4"/>
    <w:pPr>
      <w:widowControl/>
      <w:suppressAutoHyphens/>
      <w:autoSpaceDE/>
      <w:autoSpaceDN/>
      <w:spacing w:beforeAutospacing="1" w:after="160" w:afterAutospacing="1"/>
    </w:pPr>
    <w:rPr>
      <w:rFonts w:ascii="Calibri" w:hAnsi="Calibri" w:cs="Calibri"/>
      <w:kern w:val="2"/>
      <w:sz w:val="24"/>
      <w:szCs w:val="24"/>
      <w:lang w:eastAsia="ru-RU"/>
    </w:rPr>
  </w:style>
  <w:style w:type="paragraph" w:customStyle="1" w:styleId="Style4">
    <w:name w:val="Style4"/>
    <w:basedOn w:val="a3"/>
    <w:uiPriority w:val="99"/>
    <w:rsid w:val="005B46C4"/>
    <w:pPr>
      <w:widowControl/>
      <w:suppressAutoHyphens/>
      <w:autoSpaceDE/>
      <w:autoSpaceDN/>
    </w:pPr>
    <w:rPr>
      <w:rFonts w:ascii="Georgia" w:eastAsia="Calibri" w:hAnsi="Georgia" w:cs="Georgia"/>
      <w:kern w:val="2"/>
      <w:sz w:val="24"/>
      <w:szCs w:val="24"/>
      <w:lang w:eastAsia="ru-RU"/>
    </w:rPr>
  </w:style>
  <w:style w:type="paragraph" w:customStyle="1" w:styleId="a0">
    <w:name w:val="Перечень"/>
    <w:basedOn w:val="a3"/>
    <w:next w:val="a3"/>
    <w:uiPriority w:val="99"/>
    <w:qFormat/>
    <w:rsid w:val="005B46C4"/>
    <w:pPr>
      <w:widowControl/>
      <w:numPr>
        <w:numId w:val="54"/>
      </w:numPr>
      <w:tabs>
        <w:tab w:val="clear" w:pos="0"/>
      </w:tabs>
      <w:suppressAutoHyphens/>
      <w:autoSpaceDE/>
      <w:autoSpaceDN/>
      <w:spacing w:line="360" w:lineRule="auto"/>
      <w:ind w:left="0" w:firstLine="0"/>
      <w:jc w:val="both"/>
    </w:pPr>
    <w:rPr>
      <w:rFonts w:eastAsia="Calibri" w:cs="Calibri"/>
      <w:kern w:val="2"/>
      <w:sz w:val="28"/>
      <w:szCs w:val="24"/>
      <w:u w:color="000000"/>
      <w:lang w:eastAsia="ru-RU"/>
    </w:rPr>
  </w:style>
  <w:style w:type="paragraph" w:customStyle="1" w:styleId="4f2">
    <w:name w:val="Стиль4"/>
    <w:basedOn w:val="a3"/>
    <w:rsid w:val="005B46C4"/>
    <w:pPr>
      <w:widowControl/>
      <w:suppressAutoHyphens/>
      <w:autoSpaceDE/>
      <w:autoSpaceDN/>
      <w:spacing w:before="120" w:after="120" w:line="360" w:lineRule="auto"/>
      <w:jc w:val="center"/>
    </w:pPr>
    <w:rPr>
      <w:rFonts w:eastAsia="Calibri"/>
      <w:b/>
      <w:kern w:val="2"/>
      <w:sz w:val="28"/>
      <w:szCs w:val="24"/>
      <w:lang w:eastAsia="ru-RU"/>
    </w:rPr>
  </w:style>
  <w:style w:type="table" w:customStyle="1" w:styleId="312">
    <w:name w:val="Сетка таблицы31"/>
    <w:basedOn w:val="a5"/>
    <w:next w:val="af4"/>
    <w:uiPriority w:val="39"/>
    <w:rsid w:val="005B46C4"/>
    <w:pPr>
      <w:widowControl/>
      <w:suppressAutoHyphens/>
      <w:autoSpaceDE/>
      <w:autoSpaceDN/>
    </w:pPr>
    <w:rPr>
      <w:rFonts w:ascii="Calibri" w:eastAsia="Calibri" w:hAnsi="Calibri" w:cs="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5B46C4"/>
    <w:pPr>
      <w:widowControl/>
      <w:suppressAutoHyphens/>
      <w:autoSpaceDE/>
      <w:spacing w:after="200" w:line="276" w:lineRule="auto"/>
      <w:textAlignment w:val="baseline"/>
    </w:pPr>
    <w:rPr>
      <w:rFonts w:ascii="Calibri" w:eastAsia="Microsoft YaHei" w:hAnsi="Calibri" w:cs="Calibri"/>
      <w:kern w:val="3"/>
      <w:lang w:val="ru-RU"/>
    </w:rPr>
  </w:style>
  <w:style w:type="numbering" w:customStyle="1" w:styleId="66">
    <w:name w:val="Нет списка6"/>
    <w:next w:val="a6"/>
    <w:uiPriority w:val="99"/>
    <w:semiHidden/>
    <w:unhideWhenUsed/>
    <w:rsid w:val="005B46C4"/>
  </w:style>
  <w:style w:type="table" w:customStyle="1" w:styleId="413">
    <w:name w:val="Сетка таблицы41"/>
    <w:basedOn w:val="a5"/>
    <w:next w:val="af4"/>
    <w:uiPriority w:val="39"/>
    <w:rsid w:val="005B46C4"/>
    <w:pPr>
      <w:widowControl/>
      <w:autoSpaceDE/>
      <w:autoSpaceDN/>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nhideWhenUsed/>
    <w:qFormat/>
    <w:rsid w:val="005B46C4"/>
    <w:pPr>
      <w:spacing w:after="160" w:line="278" w:lineRule="auto"/>
    </w:pPr>
    <w:rPr>
      <w:rFonts w:ascii="Calibri" w:eastAsia="Times New Roman" w:hAnsi="Calibri" w:cs="Times New Roman"/>
      <w:kern w:val="2"/>
      <w:lang w:eastAsia="ru-RU"/>
    </w:rPr>
    <w:tblPr>
      <w:tblInd w:w="0" w:type="dxa"/>
      <w:tblCellMar>
        <w:top w:w="0" w:type="dxa"/>
        <w:left w:w="0" w:type="dxa"/>
        <w:bottom w:w="0" w:type="dxa"/>
        <w:right w:w="0" w:type="dxa"/>
      </w:tblCellMar>
    </w:tblPr>
  </w:style>
  <w:style w:type="numbering" w:customStyle="1" w:styleId="125">
    <w:name w:val="Нет списка12"/>
    <w:next w:val="a6"/>
    <w:uiPriority w:val="99"/>
    <w:semiHidden/>
    <w:unhideWhenUsed/>
    <w:rsid w:val="005B46C4"/>
  </w:style>
  <w:style w:type="numbering" w:customStyle="1" w:styleId="11110">
    <w:name w:val="Нет списка1111"/>
    <w:next w:val="a6"/>
    <w:uiPriority w:val="99"/>
    <w:semiHidden/>
    <w:unhideWhenUsed/>
    <w:rsid w:val="005B46C4"/>
  </w:style>
  <w:style w:type="numbering" w:customStyle="1" w:styleId="2110">
    <w:name w:val="Нет списка211"/>
    <w:next w:val="a6"/>
    <w:uiPriority w:val="99"/>
    <w:semiHidden/>
    <w:unhideWhenUsed/>
    <w:rsid w:val="005B46C4"/>
  </w:style>
  <w:style w:type="numbering" w:customStyle="1" w:styleId="75">
    <w:name w:val="Нет списка7"/>
    <w:next w:val="a6"/>
    <w:uiPriority w:val="99"/>
    <w:semiHidden/>
    <w:unhideWhenUsed/>
    <w:rsid w:val="005B46C4"/>
  </w:style>
  <w:style w:type="table" w:customStyle="1" w:styleId="510">
    <w:name w:val="Сетка таблицы51"/>
    <w:basedOn w:val="a5"/>
    <w:next w:val="af4"/>
    <w:uiPriority w:val="59"/>
    <w:rsid w:val="005B46C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Текущий список11"/>
    <w:uiPriority w:val="99"/>
    <w:rsid w:val="005B46C4"/>
  </w:style>
  <w:style w:type="numbering" w:customStyle="1" w:styleId="215">
    <w:name w:val="Текущий список21"/>
    <w:uiPriority w:val="99"/>
    <w:rsid w:val="005B46C4"/>
  </w:style>
  <w:style w:type="numbering" w:customStyle="1" w:styleId="313">
    <w:name w:val="Текущий список31"/>
    <w:uiPriority w:val="99"/>
    <w:rsid w:val="005B46C4"/>
  </w:style>
  <w:style w:type="numbering" w:customStyle="1" w:styleId="118">
    <w:name w:val="Импортированный стиль 11"/>
    <w:rsid w:val="005B46C4"/>
  </w:style>
  <w:style w:type="numbering" w:customStyle="1" w:styleId="314">
    <w:name w:val="Импортированный стиль 31"/>
    <w:rsid w:val="005B46C4"/>
  </w:style>
  <w:style w:type="table" w:customStyle="1" w:styleId="130">
    <w:name w:val="Сетка таблицы13"/>
    <w:basedOn w:val="a5"/>
    <w:next w:val="af4"/>
    <w:uiPriority w:val="39"/>
    <w:rsid w:val="005B46C4"/>
    <w:pPr>
      <w:widowControl/>
      <w:autoSpaceDE/>
      <w:autoSpaceDN/>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6"/>
    <w:uiPriority w:val="99"/>
    <w:semiHidden/>
    <w:unhideWhenUsed/>
    <w:rsid w:val="005B46C4"/>
  </w:style>
  <w:style w:type="numbering" w:customStyle="1" w:styleId="1120">
    <w:name w:val="Нет списка112"/>
    <w:next w:val="a6"/>
    <w:uiPriority w:val="99"/>
    <w:semiHidden/>
    <w:unhideWhenUsed/>
    <w:rsid w:val="005B46C4"/>
  </w:style>
  <w:style w:type="table" w:customStyle="1" w:styleId="222">
    <w:name w:val="Сетка таблицы22"/>
    <w:basedOn w:val="a5"/>
    <w:next w:val="af4"/>
    <w:uiPriority w:val="39"/>
    <w:rsid w:val="005B46C4"/>
    <w:pPr>
      <w:widowControl/>
      <w:autoSpaceDE/>
      <w:autoSpaceDN/>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6"/>
    <w:uiPriority w:val="99"/>
    <w:semiHidden/>
    <w:unhideWhenUsed/>
    <w:rsid w:val="005B46C4"/>
  </w:style>
  <w:style w:type="numbering" w:customStyle="1" w:styleId="3110">
    <w:name w:val="Нет списка311"/>
    <w:next w:val="a6"/>
    <w:uiPriority w:val="99"/>
    <w:semiHidden/>
    <w:unhideWhenUsed/>
    <w:rsid w:val="005B46C4"/>
  </w:style>
  <w:style w:type="numbering" w:customStyle="1" w:styleId="4110">
    <w:name w:val="Нет списка411"/>
    <w:next w:val="a6"/>
    <w:uiPriority w:val="99"/>
    <w:semiHidden/>
    <w:unhideWhenUsed/>
    <w:rsid w:val="005B46C4"/>
  </w:style>
  <w:style w:type="numbering" w:customStyle="1" w:styleId="511">
    <w:name w:val="Нет списка51"/>
    <w:next w:val="a6"/>
    <w:uiPriority w:val="99"/>
    <w:semiHidden/>
    <w:unhideWhenUsed/>
    <w:rsid w:val="005B46C4"/>
  </w:style>
  <w:style w:type="numbering" w:customStyle="1" w:styleId="610">
    <w:name w:val="Нет списка61"/>
    <w:next w:val="a6"/>
    <w:uiPriority w:val="99"/>
    <w:semiHidden/>
    <w:unhideWhenUsed/>
    <w:rsid w:val="005B46C4"/>
  </w:style>
  <w:style w:type="table" w:customStyle="1" w:styleId="1210">
    <w:name w:val="Сетка таблицы121"/>
    <w:basedOn w:val="a5"/>
    <w:next w:val="af4"/>
    <w:rsid w:val="005B46C4"/>
    <w:pPr>
      <w:widowControl/>
      <w:autoSpaceDE/>
      <w:autoSpaceDN/>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6"/>
    <w:uiPriority w:val="99"/>
    <w:semiHidden/>
    <w:unhideWhenUsed/>
    <w:rsid w:val="005B46C4"/>
  </w:style>
  <w:style w:type="numbering" w:customStyle="1" w:styleId="11111">
    <w:name w:val="Нет списка11111"/>
    <w:next w:val="a6"/>
    <w:uiPriority w:val="99"/>
    <w:semiHidden/>
    <w:unhideWhenUsed/>
    <w:rsid w:val="005B46C4"/>
  </w:style>
  <w:style w:type="table" w:customStyle="1" w:styleId="2112">
    <w:name w:val="Сетка таблицы211"/>
    <w:basedOn w:val="a5"/>
    <w:next w:val="af4"/>
    <w:uiPriority w:val="59"/>
    <w:rsid w:val="005B46C4"/>
    <w:pPr>
      <w:widowControl/>
      <w:autoSpaceDE/>
      <w:autoSpaceDN/>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6"/>
    <w:uiPriority w:val="99"/>
    <w:semiHidden/>
    <w:unhideWhenUsed/>
    <w:rsid w:val="005B46C4"/>
  </w:style>
  <w:style w:type="numbering" w:customStyle="1" w:styleId="83">
    <w:name w:val="Нет списка8"/>
    <w:next w:val="a6"/>
    <w:uiPriority w:val="99"/>
    <w:semiHidden/>
    <w:unhideWhenUsed/>
    <w:rsid w:val="005B46C4"/>
  </w:style>
  <w:style w:type="table" w:customStyle="1" w:styleId="611">
    <w:name w:val="Сетка таблицы61"/>
    <w:basedOn w:val="a5"/>
    <w:next w:val="af4"/>
    <w:uiPriority w:val="59"/>
    <w:rsid w:val="005B46C4"/>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ut">
    <w:name w:val="det_aut"/>
    <w:basedOn w:val="a3"/>
    <w:rsid w:val="005B46C4"/>
    <w:pPr>
      <w:widowControl/>
      <w:autoSpaceDE/>
      <w:autoSpaceDN/>
      <w:spacing w:before="100" w:beforeAutospacing="1" w:after="100" w:afterAutospacing="1"/>
      <w:jc w:val="both"/>
    </w:pPr>
    <w:rPr>
      <w:kern w:val="2"/>
      <w:sz w:val="24"/>
      <w:szCs w:val="24"/>
      <w:lang w:eastAsia="ru-RU"/>
    </w:rPr>
  </w:style>
  <w:style w:type="character" w:styleId="HTML">
    <w:name w:val="HTML Cite"/>
    <w:unhideWhenUsed/>
    <w:rsid w:val="005B46C4"/>
    <w:rPr>
      <w:i/>
      <w:iCs/>
    </w:rPr>
  </w:style>
  <w:style w:type="paragraph" w:customStyle="1" w:styleId="p">
    <w:name w:val="p"/>
    <w:basedOn w:val="a3"/>
    <w:rsid w:val="005B46C4"/>
    <w:pPr>
      <w:widowControl/>
      <w:autoSpaceDE/>
      <w:autoSpaceDN/>
      <w:spacing w:before="100" w:beforeAutospacing="1" w:after="100" w:afterAutospacing="1"/>
      <w:jc w:val="both"/>
    </w:pPr>
    <w:rPr>
      <w:kern w:val="2"/>
      <w:sz w:val="24"/>
      <w:szCs w:val="24"/>
      <w:lang w:eastAsia="ru-RU"/>
    </w:rPr>
  </w:style>
  <w:style w:type="character" w:customStyle="1" w:styleId="meta-nav">
    <w:name w:val="meta-nav"/>
    <w:rsid w:val="005B46C4"/>
  </w:style>
  <w:style w:type="character" w:customStyle="1" w:styleId="by-author">
    <w:name w:val="by-author"/>
    <w:rsid w:val="005B46C4"/>
  </w:style>
  <w:style w:type="character" w:customStyle="1" w:styleId="author">
    <w:name w:val="author"/>
    <w:rsid w:val="005B46C4"/>
  </w:style>
  <w:style w:type="paragraph" w:styleId="z-">
    <w:name w:val="HTML Top of Form"/>
    <w:basedOn w:val="a3"/>
    <w:next w:val="a3"/>
    <w:link w:val="z-0"/>
    <w:hidden/>
    <w:semiHidden/>
    <w:unhideWhenUsed/>
    <w:rsid w:val="005B46C4"/>
    <w:pPr>
      <w:widowControl/>
      <w:pBdr>
        <w:bottom w:val="single" w:sz="6" w:space="1" w:color="auto"/>
      </w:pBdr>
      <w:autoSpaceDE/>
      <w:autoSpaceDN/>
      <w:jc w:val="center"/>
    </w:pPr>
    <w:rPr>
      <w:rFonts w:ascii="Arial" w:hAnsi="Arial"/>
      <w:vanish/>
      <w:kern w:val="2"/>
      <w:sz w:val="16"/>
      <w:szCs w:val="16"/>
      <w:lang w:val="x-none" w:eastAsia="x-none"/>
    </w:rPr>
  </w:style>
  <w:style w:type="character" w:customStyle="1" w:styleId="z-0">
    <w:name w:val="z-Начало формы Знак"/>
    <w:basedOn w:val="a4"/>
    <w:link w:val="z-"/>
    <w:semiHidden/>
    <w:rsid w:val="005B46C4"/>
    <w:rPr>
      <w:rFonts w:ascii="Arial" w:eastAsia="Times New Roman" w:hAnsi="Arial" w:cs="Times New Roman"/>
      <w:vanish/>
      <w:kern w:val="2"/>
      <w:sz w:val="16"/>
      <w:szCs w:val="16"/>
      <w:lang w:val="x-none" w:eastAsia="x-none"/>
    </w:rPr>
  </w:style>
  <w:style w:type="character" w:customStyle="1" w:styleId="pay-btn-title">
    <w:name w:val="pay-btn-title"/>
    <w:rsid w:val="005B46C4"/>
  </w:style>
  <w:style w:type="character" w:customStyle="1" w:styleId="pay-btn-price">
    <w:name w:val="pay-btn-price"/>
    <w:rsid w:val="005B46C4"/>
  </w:style>
  <w:style w:type="paragraph" w:styleId="z-1">
    <w:name w:val="HTML Bottom of Form"/>
    <w:basedOn w:val="a3"/>
    <w:next w:val="a3"/>
    <w:link w:val="z-2"/>
    <w:hidden/>
    <w:semiHidden/>
    <w:unhideWhenUsed/>
    <w:rsid w:val="005B46C4"/>
    <w:pPr>
      <w:widowControl/>
      <w:pBdr>
        <w:top w:val="single" w:sz="6" w:space="1" w:color="auto"/>
      </w:pBdr>
      <w:autoSpaceDE/>
      <w:autoSpaceDN/>
      <w:jc w:val="center"/>
    </w:pPr>
    <w:rPr>
      <w:rFonts w:ascii="Arial" w:hAnsi="Arial"/>
      <w:vanish/>
      <w:kern w:val="2"/>
      <w:sz w:val="16"/>
      <w:szCs w:val="16"/>
      <w:lang w:val="x-none" w:eastAsia="x-none"/>
    </w:rPr>
  </w:style>
  <w:style w:type="character" w:customStyle="1" w:styleId="z-2">
    <w:name w:val="z-Конец формы Знак"/>
    <w:basedOn w:val="a4"/>
    <w:link w:val="z-1"/>
    <w:semiHidden/>
    <w:rsid w:val="005B46C4"/>
    <w:rPr>
      <w:rFonts w:ascii="Arial" w:eastAsia="Times New Roman" w:hAnsi="Arial" w:cs="Times New Roman"/>
      <w:vanish/>
      <w:kern w:val="2"/>
      <w:sz w:val="16"/>
      <w:szCs w:val="16"/>
      <w:lang w:val="x-none" w:eastAsia="x-none"/>
    </w:rPr>
  </w:style>
  <w:style w:type="character" w:customStyle="1" w:styleId="aside-block-title">
    <w:name w:val="aside-block-title"/>
    <w:rsid w:val="005B46C4"/>
  </w:style>
  <w:style w:type="paragraph" w:customStyle="1" w:styleId="119">
    <w:name w:val="Заголовок 11"/>
    <w:basedOn w:val="a3"/>
    <w:next w:val="a3"/>
    <w:uiPriority w:val="1"/>
    <w:qFormat/>
    <w:locked/>
    <w:rsid w:val="005B46C4"/>
    <w:pPr>
      <w:keepNext/>
      <w:keepLines/>
      <w:widowControl/>
      <w:autoSpaceDE/>
      <w:autoSpaceDN/>
      <w:spacing w:before="240" w:line="360" w:lineRule="auto"/>
      <w:jc w:val="center"/>
      <w:outlineLvl w:val="0"/>
    </w:pPr>
    <w:rPr>
      <w:b/>
      <w:kern w:val="2"/>
      <w:sz w:val="28"/>
      <w:szCs w:val="32"/>
      <w:lang w:eastAsia="ru-RU"/>
    </w:rPr>
  </w:style>
  <w:style w:type="paragraph" w:customStyle="1" w:styleId="216">
    <w:name w:val="Заголовок 21"/>
    <w:basedOn w:val="a3"/>
    <w:next w:val="a3"/>
    <w:uiPriority w:val="1"/>
    <w:unhideWhenUsed/>
    <w:qFormat/>
    <w:locked/>
    <w:rsid w:val="005B46C4"/>
    <w:pPr>
      <w:keepNext/>
      <w:keepLines/>
      <w:widowControl/>
      <w:autoSpaceDE/>
      <w:autoSpaceDN/>
      <w:spacing w:before="40"/>
      <w:jc w:val="center"/>
      <w:outlineLvl w:val="1"/>
    </w:pPr>
    <w:rPr>
      <w:b/>
      <w:kern w:val="2"/>
      <w:sz w:val="28"/>
      <w:szCs w:val="26"/>
      <w:lang w:eastAsia="ru-RU"/>
    </w:rPr>
  </w:style>
  <w:style w:type="numbering" w:customStyle="1" w:styleId="140">
    <w:name w:val="Нет списка14"/>
    <w:next w:val="a6"/>
    <w:uiPriority w:val="99"/>
    <w:semiHidden/>
    <w:unhideWhenUsed/>
    <w:rsid w:val="005B46C4"/>
  </w:style>
  <w:style w:type="paragraph" w:customStyle="1" w:styleId="c20">
    <w:name w:val="c20"/>
    <w:basedOn w:val="a3"/>
    <w:uiPriority w:val="99"/>
    <w:rsid w:val="005B46C4"/>
    <w:pPr>
      <w:widowControl/>
      <w:autoSpaceDE/>
      <w:autoSpaceDN/>
      <w:spacing w:before="100" w:beforeAutospacing="1" w:after="100" w:afterAutospacing="1"/>
      <w:jc w:val="both"/>
    </w:pPr>
    <w:rPr>
      <w:kern w:val="2"/>
      <w:sz w:val="24"/>
      <w:szCs w:val="24"/>
      <w:lang w:eastAsia="ru-RU"/>
    </w:rPr>
  </w:style>
  <w:style w:type="paragraph" w:customStyle="1" w:styleId="c20c28">
    <w:name w:val="c20 c28"/>
    <w:basedOn w:val="a3"/>
    <w:uiPriority w:val="99"/>
    <w:rsid w:val="005B46C4"/>
    <w:pPr>
      <w:widowControl/>
      <w:autoSpaceDE/>
      <w:autoSpaceDN/>
      <w:spacing w:before="100" w:beforeAutospacing="1" w:after="100" w:afterAutospacing="1"/>
      <w:jc w:val="both"/>
    </w:pPr>
    <w:rPr>
      <w:kern w:val="2"/>
      <w:sz w:val="24"/>
      <w:szCs w:val="24"/>
      <w:lang w:eastAsia="ru-RU"/>
    </w:rPr>
  </w:style>
  <w:style w:type="character" w:customStyle="1" w:styleId="c7c19">
    <w:name w:val="c7 c19"/>
    <w:uiPriority w:val="99"/>
    <w:rsid w:val="005B46C4"/>
    <w:rPr>
      <w:rFonts w:cs="Times New Roman"/>
    </w:rPr>
  </w:style>
  <w:style w:type="character" w:customStyle="1" w:styleId="c8">
    <w:name w:val="c8"/>
    <w:rsid w:val="005B46C4"/>
    <w:rPr>
      <w:rFonts w:cs="Times New Roman"/>
    </w:rPr>
  </w:style>
  <w:style w:type="paragraph" w:customStyle="1" w:styleId="c4">
    <w:name w:val="c4"/>
    <w:basedOn w:val="a3"/>
    <w:uiPriority w:val="99"/>
    <w:rsid w:val="005B46C4"/>
    <w:pPr>
      <w:widowControl/>
      <w:autoSpaceDE/>
      <w:autoSpaceDN/>
      <w:spacing w:before="100" w:beforeAutospacing="1" w:after="100" w:afterAutospacing="1"/>
      <w:jc w:val="both"/>
    </w:pPr>
    <w:rPr>
      <w:kern w:val="2"/>
      <w:sz w:val="24"/>
      <w:szCs w:val="24"/>
      <w:lang w:eastAsia="ru-RU"/>
    </w:rPr>
  </w:style>
  <w:style w:type="paragraph" w:customStyle="1" w:styleId="c29c27">
    <w:name w:val="c29 c27"/>
    <w:basedOn w:val="a3"/>
    <w:uiPriority w:val="99"/>
    <w:rsid w:val="005B46C4"/>
    <w:pPr>
      <w:widowControl/>
      <w:autoSpaceDE/>
      <w:autoSpaceDN/>
      <w:spacing w:before="100" w:beforeAutospacing="1" w:after="100" w:afterAutospacing="1"/>
      <w:jc w:val="both"/>
    </w:pPr>
    <w:rPr>
      <w:kern w:val="2"/>
      <w:sz w:val="24"/>
      <w:szCs w:val="24"/>
      <w:lang w:eastAsia="ru-RU"/>
    </w:rPr>
  </w:style>
  <w:style w:type="paragraph" w:customStyle="1" w:styleId="c27c29">
    <w:name w:val="c27 c29"/>
    <w:basedOn w:val="a3"/>
    <w:uiPriority w:val="99"/>
    <w:rsid w:val="005B46C4"/>
    <w:pPr>
      <w:widowControl/>
      <w:autoSpaceDE/>
      <w:autoSpaceDN/>
      <w:spacing w:before="100" w:beforeAutospacing="1" w:after="100" w:afterAutospacing="1"/>
      <w:jc w:val="both"/>
    </w:pPr>
    <w:rPr>
      <w:kern w:val="2"/>
      <w:sz w:val="24"/>
      <w:szCs w:val="24"/>
      <w:lang w:eastAsia="ru-RU"/>
    </w:rPr>
  </w:style>
  <w:style w:type="paragraph" w:customStyle="1" w:styleId="c27c33">
    <w:name w:val="c27 c33"/>
    <w:basedOn w:val="a3"/>
    <w:uiPriority w:val="99"/>
    <w:rsid w:val="005B46C4"/>
    <w:pPr>
      <w:widowControl/>
      <w:autoSpaceDE/>
      <w:autoSpaceDN/>
      <w:spacing w:before="100" w:beforeAutospacing="1" w:after="100" w:afterAutospacing="1"/>
      <w:jc w:val="both"/>
    </w:pPr>
    <w:rPr>
      <w:kern w:val="2"/>
      <w:sz w:val="24"/>
      <w:szCs w:val="24"/>
      <w:lang w:eastAsia="ru-RU"/>
    </w:rPr>
  </w:style>
  <w:style w:type="character" w:customStyle="1" w:styleId="c26c7">
    <w:name w:val="c26 c7"/>
    <w:uiPriority w:val="99"/>
    <w:rsid w:val="005B46C4"/>
    <w:rPr>
      <w:rFonts w:cs="Times New Roman"/>
    </w:rPr>
  </w:style>
  <w:style w:type="paragraph" w:customStyle="1" w:styleId="c27c35">
    <w:name w:val="c27 c35"/>
    <w:basedOn w:val="a3"/>
    <w:uiPriority w:val="99"/>
    <w:rsid w:val="005B46C4"/>
    <w:pPr>
      <w:widowControl/>
      <w:autoSpaceDE/>
      <w:autoSpaceDN/>
      <w:spacing w:before="100" w:beforeAutospacing="1" w:after="100" w:afterAutospacing="1"/>
      <w:jc w:val="both"/>
    </w:pPr>
    <w:rPr>
      <w:kern w:val="2"/>
      <w:sz w:val="24"/>
      <w:szCs w:val="24"/>
      <w:lang w:eastAsia="ru-RU"/>
    </w:rPr>
  </w:style>
  <w:style w:type="character" w:customStyle="1" w:styleId="c7c26">
    <w:name w:val="c7 c26"/>
    <w:uiPriority w:val="99"/>
    <w:rsid w:val="005B46C4"/>
    <w:rPr>
      <w:rFonts w:cs="Times New Roman"/>
    </w:rPr>
  </w:style>
  <w:style w:type="paragraph" w:customStyle="1" w:styleId="c33c27">
    <w:name w:val="c33 c27"/>
    <w:basedOn w:val="a3"/>
    <w:uiPriority w:val="99"/>
    <w:rsid w:val="005B46C4"/>
    <w:pPr>
      <w:widowControl/>
      <w:autoSpaceDE/>
      <w:autoSpaceDN/>
      <w:spacing w:before="100" w:beforeAutospacing="1" w:after="100" w:afterAutospacing="1"/>
      <w:jc w:val="both"/>
    </w:pPr>
    <w:rPr>
      <w:kern w:val="2"/>
      <w:sz w:val="24"/>
      <w:szCs w:val="24"/>
      <w:lang w:eastAsia="ru-RU"/>
    </w:rPr>
  </w:style>
  <w:style w:type="character" w:customStyle="1" w:styleId="c7c38">
    <w:name w:val="c7 c38"/>
    <w:uiPriority w:val="99"/>
    <w:rsid w:val="005B46C4"/>
    <w:rPr>
      <w:rFonts w:cs="Times New Roman"/>
    </w:rPr>
  </w:style>
  <w:style w:type="character" w:customStyle="1" w:styleId="22pt">
    <w:name w:val="Основной текст (2) + Интервал 2 pt"/>
    <w:rsid w:val="005B46C4"/>
    <w:rPr>
      <w:rFonts w:ascii="Times New Roman" w:hAnsi="Times New Roman" w:cs="Times New Roman"/>
      <w:i/>
      <w:iCs/>
      <w:color w:val="000000"/>
      <w:spacing w:val="40"/>
      <w:w w:val="100"/>
      <w:position w:val="0"/>
      <w:sz w:val="27"/>
      <w:szCs w:val="27"/>
      <w:u w:val="none"/>
      <w:effect w:val="none"/>
      <w:lang w:val="en-US" w:eastAsia="x-none"/>
    </w:rPr>
  </w:style>
  <w:style w:type="paragraph" w:customStyle="1" w:styleId="2ff1">
    <w:name w:val="Подзаг2"/>
    <w:basedOn w:val="aff3"/>
    <w:uiPriority w:val="99"/>
    <w:rsid w:val="005B46C4"/>
    <w:pPr>
      <w:suppressAutoHyphens/>
      <w:autoSpaceDE w:val="0"/>
      <w:autoSpaceDN w:val="0"/>
      <w:adjustRightInd w:val="0"/>
      <w:spacing w:before="170" w:after="113" w:line="300" w:lineRule="auto"/>
      <w:jc w:val="center"/>
    </w:pPr>
    <w:rPr>
      <w:rFonts w:ascii="SchoolBookC" w:hAnsi="SchoolBookC" w:cs="SchoolBookC"/>
      <w:b/>
      <w:bCs/>
      <w:color w:val="000000"/>
      <w:spacing w:val="1"/>
      <w:w w:val="95"/>
      <w:sz w:val="21"/>
      <w:szCs w:val="21"/>
    </w:rPr>
  </w:style>
  <w:style w:type="character" w:customStyle="1" w:styleId="11a">
    <w:name w:val="Заголовок 1 Знак1"/>
    <w:rsid w:val="005B46C4"/>
    <w:rPr>
      <w:rFonts w:ascii="Calibri Light" w:eastAsia="Times New Roman" w:hAnsi="Calibri Light" w:cs="Times New Roman"/>
      <w:color w:val="2F5496"/>
      <w:sz w:val="32"/>
      <w:szCs w:val="32"/>
    </w:rPr>
  </w:style>
  <w:style w:type="character" w:customStyle="1" w:styleId="217">
    <w:name w:val="Заголовок 2 Знак1"/>
    <w:rsid w:val="005B46C4"/>
    <w:rPr>
      <w:rFonts w:ascii="Calibri Light" w:eastAsia="Times New Roman" w:hAnsi="Calibri Light" w:cs="Times New Roman"/>
      <w:color w:val="2F5496"/>
      <w:sz w:val="26"/>
      <w:szCs w:val="26"/>
    </w:rPr>
  </w:style>
  <w:style w:type="numbering" w:customStyle="1" w:styleId="96">
    <w:name w:val="Нет списка9"/>
    <w:next w:val="a6"/>
    <w:uiPriority w:val="99"/>
    <w:semiHidden/>
    <w:unhideWhenUsed/>
    <w:rsid w:val="005B46C4"/>
  </w:style>
  <w:style w:type="character" w:customStyle="1" w:styleId="extended-textshort">
    <w:name w:val="extended-text__short"/>
    <w:rsid w:val="005B46C4"/>
  </w:style>
  <w:style w:type="paragraph" w:customStyle="1" w:styleId="Pa12">
    <w:name w:val="Pa12"/>
    <w:basedOn w:val="a3"/>
    <w:next w:val="a3"/>
    <w:rsid w:val="005B46C4"/>
    <w:pPr>
      <w:widowControl/>
      <w:suppressAutoHyphens/>
      <w:autoSpaceDN/>
      <w:spacing w:line="215" w:lineRule="atLeast"/>
    </w:pPr>
    <w:rPr>
      <w:rFonts w:ascii="Times New Roman Udm" w:eastAsia="Calibri" w:hAnsi="Times New Roman Udm" w:cs="Times New Roman Udm"/>
      <w:kern w:val="2"/>
      <w:sz w:val="24"/>
      <w:szCs w:val="24"/>
      <w:lang w:eastAsia="ar-SA"/>
    </w:rPr>
  </w:style>
  <w:style w:type="character" w:customStyle="1" w:styleId="notranslate">
    <w:name w:val="notranslate"/>
    <w:rsid w:val="005B46C4"/>
  </w:style>
  <w:style w:type="character" w:customStyle="1" w:styleId="hps">
    <w:name w:val="hps"/>
    <w:rsid w:val="005B46C4"/>
  </w:style>
  <w:style w:type="character" w:customStyle="1" w:styleId="hpsatn">
    <w:name w:val="hps atn"/>
    <w:rsid w:val="005B46C4"/>
  </w:style>
  <w:style w:type="character" w:customStyle="1" w:styleId="apple-style-span">
    <w:name w:val="apple-style-span"/>
    <w:rsid w:val="005B46C4"/>
  </w:style>
  <w:style w:type="character" w:customStyle="1" w:styleId="CpinCa">
    <w:name w:val="C*p*i*n*C*a*"/>
    <w:link w:val="Foe"/>
    <w:uiPriority w:val="99"/>
    <w:locked/>
    <w:rsid w:val="005B46C4"/>
  </w:style>
  <w:style w:type="paragraph" w:customStyle="1" w:styleId="Nra">
    <w:name w:val="N*r*a*"/>
    <w:uiPriority w:val="99"/>
    <w:rsid w:val="005B46C4"/>
    <w:pPr>
      <w:adjustRightInd w:val="0"/>
      <w:spacing w:after="200" w:line="276" w:lineRule="auto"/>
      <w:jc w:val="both"/>
    </w:pPr>
    <w:rPr>
      <w:rFonts w:ascii="T*m*s*N*w*R*m*n" w:eastAsia="Times New Roman" w:hAnsi="T*m*s*N*w*R*m*n" w:cs="T*m*s*N*w*R*m*n"/>
      <w:kern w:val="2"/>
      <w:sz w:val="28"/>
      <w:szCs w:val="28"/>
      <w:lang w:val="ru-RU" w:eastAsia="ru-RU"/>
    </w:rPr>
  </w:style>
  <w:style w:type="paragraph" w:customStyle="1" w:styleId="Nra1">
    <w:name w:val="N*r*a*1"/>
    <w:uiPriority w:val="99"/>
    <w:rsid w:val="005B46C4"/>
    <w:pPr>
      <w:adjustRightInd w:val="0"/>
      <w:spacing w:after="160" w:line="360" w:lineRule="auto"/>
      <w:ind w:firstLine="425"/>
      <w:jc w:val="both"/>
    </w:pPr>
    <w:rPr>
      <w:rFonts w:ascii="C*l*b*i" w:eastAsia="Times New Roman" w:hAnsi="C*l*b*i" w:cs="C*l*b*i"/>
      <w:kern w:val="2"/>
      <w:lang w:val="ru-RU" w:eastAsia="ru-RU"/>
    </w:rPr>
  </w:style>
  <w:style w:type="paragraph" w:customStyle="1" w:styleId="Bdet">
    <w:name w:val="B*d* *e*t"/>
    <w:basedOn w:val="Nra1"/>
    <w:uiPriority w:val="99"/>
    <w:rsid w:val="005B46C4"/>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5B46C4"/>
    <w:pPr>
      <w:spacing w:after="120"/>
    </w:pPr>
  </w:style>
  <w:style w:type="paragraph" w:customStyle="1" w:styleId="NraWb">
    <w:name w:val="N*r*a* *W*b*"/>
    <w:basedOn w:val="Nra"/>
    <w:uiPriority w:val="99"/>
    <w:unhideWhenUsed/>
    <w:rsid w:val="005B46C4"/>
    <w:pPr>
      <w:spacing w:before="100" w:beforeAutospacing="1" w:after="100" w:afterAutospacing="1" w:line="240" w:lineRule="auto"/>
    </w:pPr>
  </w:style>
  <w:style w:type="paragraph" w:customStyle="1" w:styleId="Lsaarp">
    <w:name w:val="L*s* *a*a*r*p*"/>
    <w:basedOn w:val="Nra"/>
    <w:uiPriority w:val="99"/>
    <w:rsid w:val="005B46C4"/>
    <w:pPr>
      <w:spacing w:after="160" w:line="259" w:lineRule="auto"/>
      <w:ind w:left="720"/>
      <w:contextualSpacing/>
    </w:pPr>
  </w:style>
  <w:style w:type="paragraph" w:customStyle="1" w:styleId="Foe">
    <w:name w:val="F*o*e*"/>
    <w:basedOn w:val="Nra"/>
    <w:link w:val="CpinCa"/>
    <w:uiPriority w:val="99"/>
    <w:unhideWhenUsed/>
    <w:rsid w:val="005B46C4"/>
    <w:pPr>
      <w:tabs>
        <w:tab w:val="center" w:pos="4677"/>
        <w:tab w:val="right" w:pos="9355"/>
      </w:tabs>
      <w:spacing w:after="0" w:line="240" w:lineRule="auto"/>
    </w:pPr>
    <w:rPr>
      <w:rFonts w:asciiTheme="minorHAnsi" w:eastAsiaTheme="minorHAnsi" w:hAnsiTheme="minorHAnsi" w:cstheme="minorBidi"/>
      <w:kern w:val="0"/>
      <w:sz w:val="22"/>
      <w:szCs w:val="22"/>
      <w:lang w:val="en-US" w:eastAsia="en-US"/>
    </w:rPr>
  </w:style>
  <w:style w:type="character" w:customStyle="1" w:styleId="afff0">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
    <w:uiPriority w:val="99"/>
    <w:locked/>
    <w:rsid w:val="005B46C4"/>
    <w:rPr>
      <w:rFonts w:ascii="Times New Roman" w:eastAsia="Times New Roman" w:hAnsi="Times New Roman" w:cs="Times New Roman"/>
      <w:kern w:val="2"/>
      <w:sz w:val="24"/>
      <w:szCs w:val="24"/>
      <w:lang w:val="x-none" w:eastAsia="x-none"/>
    </w:rPr>
  </w:style>
  <w:style w:type="numbering" w:customStyle="1" w:styleId="102">
    <w:name w:val="Нет списка10"/>
    <w:next w:val="a6"/>
    <w:uiPriority w:val="99"/>
    <w:semiHidden/>
    <w:unhideWhenUsed/>
    <w:rsid w:val="005B46C4"/>
  </w:style>
  <w:style w:type="numbering" w:customStyle="1" w:styleId="150">
    <w:name w:val="Нет списка15"/>
    <w:next w:val="a6"/>
    <w:uiPriority w:val="99"/>
    <w:semiHidden/>
    <w:unhideWhenUsed/>
    <w:rsid w:val="005B46C4"/>
  </w:style>
  <w:style w:type="numbering" w:customStyle="1" w:styleId="160">
    <w:name w:val="Нет списка16"/>
    <w:next w:val="a6"/>
    <w:uiPriority w:val="99"/>
    <w:semiHidden/>
    <w:unhideWhenUsed/>
    <w:rsid w:val="005B46C4"/>
  </w:style>
  <w:style w:type="table" w:customStyle="1" w:styleId="76">
    <w:name w:val="Сетка таблицы7"/>
    <w:basedOn w:val="a5"/>
    <w:next w:val="af4"/>
    <w:qFormat/>
    <w:rsid w:val="005B46C4"/>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nhideWhenUsed/>
    <w:qFormat/>
    <w:rsid w:val="005B46C4"/>
    <w:pPr>
      <w:widowControl/>
      <w:autoSpaceDE/>
      <w:autoSpaceDN/>
      <w:spacing w:after="160" w:line="278" w:lineRule="auto"/>
    </w:pPr>
    <w:rPr>
      <w:rFonts w:ascii="Calibri" w:eastAsia="Calibri" w:hAnsi="Calibri" w:cs="Times New Roman"/>
      <w:kern w:val="2"/>
      <w:sz w:val="24"/>
      <w:szCs w:val="24"/>
      <w:lang w:val="ru-RU" w:eastAsia="ru-RU"/>
    </w:rPr>
    <w:tblPr>
      <w:tblCellMar>
        <w:top w:w="0" w:type="dxa"/>
        <w:left w:w="0" w:type="dxa"/>
        <w:bottom w:w="0" w:type="dxa"/>
        <w:right w:w="0" w:type="dxa"/>
      </w:tblCellMar>
    </w:tblPr>
  </w:style>
  <w:style w:type="numbering" w:customStyle="1" w:styleId="170">
    <w:name w:val="Нет списка17"/>
    <w:next w:val="a6"/>
    <w:uiPriority w:val="99"/>
    <w:semiHidden/>
    <w:unhideWhenUsed/>
    <w:rsid w:val="005B46C4"/>
  </w:style>
  <w:style w:type="table" w:customStyle="1" w:styleId="84">
    <w:name w:val="Сетка таблицы8"/>
    <w:basedOn w:val="a5"/>
    <w:next w:val="af4"/>
    <w:uiPriority w:val="39"/>
    <w:rsid w:val="005B46C4"/>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6"/>
    <w:uiPriority w:val="99"/>
    <w:semiHidden/>
    <w:unhideWhenUsed/>
    <w:rsid w:val="005B46C4"/>
  </w:style>
  <w:style w:type="character" w:customStyle="1" w:styleId="103">
    <w:name w:val="Основной текст + 10"/>
    <w:aliases w:val="5 pt21"/>
    <w:uiPriority w:val="99"/>
    <w:rsid w:val="005B46C4"/>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6"/>
    <w:uiPriority w:val="99"/>
    <w:semiHidden/>
    <w:unhideWhenUsed/>
    <w:rsid w:val="005B46C4"/>
  </w:style>
  <w:style w:type="table" w:customStyle="1" w:styleId="1ff9">
    <w:name w:val="Светлая заливка1"/>
    <w:basedOn w:val="a5"/>
    <w:next w:val="affffff"/>
    <w:uiPriority w:val="60"/>
    <w:rsid w:val="005B46C4"/>
    <w:pPr>
      <w:widowControl/>
      <w:autoSpaceDE/>
      <w:autoSpaceDN/>
    </w:pPr>
    <w:rPr>
      <w:rFonts w:ascii="Calibri" w:eastAsia="Calibri" w:hAnsi="Calibri" w:cs="Times New Roman"/>
      <w:color w:val="000000"/>
      <w:lang w:val="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f">
    <w:name w:val="Light Shading"/>
    <w:basedOn w:val="a5"/>
    <w:rsid w:val="005B46C4"/>
    <w:pPr>
      <w:widowControl/>
      <w:autoSpaceDE/>
      <w:autoSpaceDN/>
    </w:pPr>
    <w:rPr>
      <w:rFonts w:ascii="Calibri" w:eastAsia="Calibri" w:hAnsi="Calibri" w:cs="Times New Roman"/>
      <w:color w:val="000000"/>
      <w:lang w:val="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a">
    <w:name w:val="Слабое выделение1"/>
    <w:uiPriority w:val="19"/>
    <w:qFormat/>
    <w:rsid w:val="005B46C4"/>
    <w:rPr>
      <w:i/>
      <w:iCs/>
      <w:color w:val="808080"/>
    </w:rPr>
  </w:style>
  <w:style w:type="character" w:styleId="affffff0">
    <w:name w:val="Subtle Emphasis"/>
    <w:uiPriority w:val="19"/>
    <w:qFormat/>
    <w:rsid w:val="005B46C4"/>
    <w:rPr>
      <w:i/>
      <w:iCs/>
      <w:color w:val="404040"/>
    </w:rPr>
  </w:style>
  <w:style w:type="character" w:customStyle="1" w:styleId="c10">
    <w:name w:val="c10"/>
    <w:rsid w:val="005B46C4"/>
  </w:style>
  <w:style w:type="table" w:customStyle="1" w:styleId="97">
    <w:name w:val="Сетка таблицы9"/>
    <w:basedOn w:val="a5"/>
    <w:next w:val="af4"/>
    <w:rsid w:val="005B46C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6"/>
    <w:uiPriority w:val="99"/>
    <w:semiHidden/>
    <w:unhideWhenUsed/>
    <w:rsid w:val="005B46C4"/>
  </w:style>
  <w:style w:type="numbering" w:customStyle="1" w:styleId="231">
    <w:name w:val="Нет списка23"/>
    <w:next w:val="a6"/>
    <w:uiPriority w:val="99"/>
    <w:semiHidden/>
    <w:unhideWhenUsed/>
    <w:rsid w:val="005B46C4"/>
  </w:style>
  <w:style w:type="numbering" w:customStyle="1" w:styleId="241">
    <w:name w:val="Нет списка24"/>
    <w:next w:val="a6"/>
    <w:uiPriority w:val="99"/>
    <w:semiHidden/>
    <w:unhideWhenUsed/>
    <w:rsid w:val="005B46C4"/>
  </w:style>
  <w:style w:type="paragraph" w:customStyle="1" w:styleId="1010">
    <w:name w:val="Основной текст (10)1"/>
    <w:basedOn w:val="a3"/>
    <w:rsid w:val="005B46C4"/>
    <w:pPr>
      <w:widowControl/>
      <w:shd w:val="clear" w:color="auto" w:fill="FFFFFF"/>
      <w:autoSpaceDE/>
      <w:autoSpaceDN/>
      <w:spacing w:before="300" w:after="180" w:line="331" w:lineRule="exact"/>
      <w:jc w:val="both"/>
    </w:pPr>
    <w:rPr>
      <w:rFonts w:eastAsia="Calibri"/>
      <w:kern w:val="2"/>
      <w:sz w:val="27"/>
      <w:szCs w:val="27"/>
      <w:lang w:eastAsia="ru-RU"/>
    </w:rPr>
  </w:style>
  <w:style w:type="numbering" w:customStyle="1" w:styleId="251">
    <w:name w:val="Нет списка25"/>
    <w:next w:val="a6"/>
    <w:uiPriority w:val="99"/>
    <w:semiHidden/>
    <w:unhideWhenUsed/>
    <w:rsid w:val="005B46C4"/>
  </w:style>
  <w:style w:type="table" w:customStyle="1" w:styleId="TableNormal4">
    <w:name w:val="Table Normal4"/>
    <w:qFormat/>
    <w:rsid w:val="005B46C4"/>
    <w:pPr>
      <w:widowControl/>
      <w:autoSpaceDE/>
      <w:autoSpaceDN/>
      <w:spacing w:after="160" w:line="259" w:lineRule="auto"/>
      <w:jc w:val="both"/>
    </w:pPr>
    <w:rPr>
      <w:rFonts w:ascii="Times New Roman" w:eastAsia="Times New Roman" w:hAnsi="Times New Roman" w:cs="Times New Roman"/>
      <w:kern w:val="2"/>
      <w:sz w:val="28"/>
      <w:szCs w:val="28"/>
      <w:lang w:val="ru-RU" w:eastAsia="ru-RU"/>
    </w:rPr>
    <w:tblPr>
      <w:tblCellMar>
        <w:top w:w="0" w:type="dxa"/>
        <w:left w:w="0" w:type="dxa"/>
        <w:bottom w:w="0" w:type="dxa"/>
        <w:right w:w="0" w:type="dxa"/>
      </w:tblCellMar>
    </w:tblPr>
  </w:style>
  <w:style w:type="numbering" w:customStyle="1" w:styleId="260">
    <w:name w:val="Нет списка26"/>
    <w:next w:val="a6"/>
    <w:uiPriority w:val="99"/>
    <w:semiHidden/>
    <w:unhideWhenUsed/>
    <w:rsid w:val="005B46C4"/>
  </w:style>
  <w:style w:type="numbering" w:customStyle="1" w:styleId="270">
    <w:name w:val="Нет списка27"/>
    <w:next w:val="a6"/>
    <w:uiPriority w:val="99"/>
    <w:semiHidden/>
    <w:unhideWhenUsed/>
    <w:rsid w:val="005B46C4"/>
  </w:style>
  <w:style w:type="numbering" w:customStyle="1" w:styleId="280">
    <w:name w:val="Нет списка28"/>
    <w:next w:val="a6"/>
    <w:uiPriority w:val="99"/>
    <w:semiHidden/>
    <w:unhideWhenUsed/>
    <w:rsid w:val="005B46C4"/>
  </w:style>
  <w:style w:type="character" w:customStyle="1" w:styleId="2ff2">
    <w:name w:val="Основной текст (2) + Курсив"/>
    <w:aliases w:val="Интервал 9 pt,Основной текст (2) + Курсив5"/>
    <w:rsid w:val="005B46C4"/>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6"/>
    <w:uiPriority w:val="99"/>
    <w:semiHidden/>
    <w:unhideWhenUsed/>
    <w:rsid w:val="005B46C4"/>
  </w:style>
  <w:style w:type="character" w:customStyle="1" w:styleId="Default0">
    <w:name w:val="Default Знак"/>
    <w:link w:val="Default"/>
    <w:uiPriority w:val="99"/>
    <w:rsid w:val="005B46C4"/>
    <w:rPr>
      <w:rFonts w:ascii="SchoolBookSanPin" w:hAnsi="SchoolBookSanPin" w:cs="SchoolBookSanPin"/>
      <w:color w:val="000000"/>
      <w:sz w:val="24"/>
      <w:szCs w:val="24"/>
      <w:lang w:val="ru-RU"/>
    </w:rPr>
  </w:style>
  <w:style w:type="paragraph" w:customStyle="1" w:styleId="paragraph">
    <w:name w:val="paragraph"/>
    <w:basedOn w:val="a3"/>
    <w:uiPriority w:val="99"/>
    <w:rsid w:val="005B46C4"/>
    <w:pPr>
      <w:widowControl/>
      <w:autoSpaceDE/>
      <w:autoSpaceDN/>
      <w:spacing w:before="100" w:beforeAutospacing="1" w:after="100" w:afterAutospacing="1"/>
    </w:pPr>
    <w:rPr>
      <w:kern w:val="2"/>
      <w:sz w:val="24"/>
      <w:szCs w:val="24"/>
      <w:lang w:eastAsia="ru-RU"/>
    </w:rPr>
  </w:style>
  <w:style w:type="character" w:customStyle="1" w:styleId="normaltextrun">
    <w:name w:val="normaltextrun"/>
    <w:rsid w:val="005B46C4"/>
  </w:style>
  <w:style w:type="paragraph" w:customStyle="1" w:styleId="affffff1">
    <w:name w:val="Дни"/>
    <w:basedOn w:val="a3"/>
    <w:uiPriority w:val="3"/>
    <w:rsid w:val="005B46C4"/>
    <w:pPr>
      <w:widowControl/>
      <w:autoSpaceDE/>
      <w:autoSpaceDN/>
      <w:spacing w:before="20"/>
      <w:jc w:val="center"/>
    </w:pPr>
    <w:rPr>
      <w:rFonts w:ascii="Arial" w:eastAsia="MS Gothic" w:hAnsi="Arial"/>
      <w:color w:val="157075"/>
      <w:kern w:val="2"/>
      <w:sz w:val="18"/>
      <w:szCs w:val="18"/>
      <w:lang w:eastAsia="ja-JP"/>
    </w:rPr>
  </w:style>
  <w:style w:type="paragraph" w:customStyle="1" w:styleId="affffff2">
    <w:name w:val="Месяцы"/>
    <w:basedOn w:val="affffff3"/>
    <w:uiPriority w:val="2"/>
    <w:rsid w:val="005B46C4"/>
    <w:pPr>
      <w:spacing w:after="0"/>
      <w:ind w:left="115"/>
    </w:pPr>
    <w:rPr>
      <w:caps/>
      <w:color w:val="157075"/>
    </w:rPr>
  </w:style>
  <w:style w:type="paragraph" w:customStyle="1" w:styleId="affffff4">
    <w:name w:val="Год"/>
    <w:basedOn w:val="a3"/>
    <w:uiPriority w:val="1"/>
    <w:rsid w:val="005B46C4"/>
    <w:pPr>
      <w:widowControl/>
      <w:autoSpaceDE/>
      <w:autoSpaceDN/>
      <w:spacing w:after="140"/>
      <w:jc w:val="right"/>
    </w:pPr>
    <w:rPr>
      <w:rFonts w:ascii="Arial" w:eastAsia="MS Mincho" w:hAnsi="Arial"/>
      <w:color w:val="157075"/>
      <w:kern w:val="2"/>
      <w:sz w:val="100"/>
      <w:szCs w:val="18"/>
      <w:lang w:eastAsia="ja-JP"/>
    </w:rPr>
  </w:style>
  <w:style w:type="table" w:customStyle="1" w:styleId="affffff5">
    <w:name w:val="Таблица календаря"/>
    <w:basedOn w:val="a5"/>
    <w:uiPriority w:val="99"/>
    <w:rsid w:val="005B46C4"/>
    <w:pPr>
      <w:widowControl/>
      <w:autoSpaceDE/>
      <w:autoSpaceDN/>
    </w:pPr>
    <w:rPr>
      <w:rFonts w:ascii="Euphemia" w:eastAsia="MS Mincho" w:hAnsi="Euphemia" w:cs="Times New Roman"/>
      <w:color w:val="262626"/>
      <w:sz w:val="18"/>
      <w:szCs w:val="18"/>
      <w:lang w:val="ru-RU" w:eastAsia="ja-JP"/>
    </w:rPr>
    <w:tblPr>
      <w:tblCellMar>
        <w:left w:w="0" w:type="dxa"/>
        <w:right w:w="0" w:type="dxa"/>
      </w:tblCellMar>
    </w:tblPr>
  </w:style>
  <w:style w:type="character" w:customStyle="1" w:styleId="1ffb">
    <w:name w:val="Дата (символ 1)"/>
    <w:uiPriority w:val="1"/>
    <w:semiHidden/>
    <w:rsid w:val="005B46C4"/>
  </w:style>
  <w:style w:type="character" w:customStyle="1" w:styleId="1ffc">
    <w:name w:val="Текст выноски (символ 1)"/>
    <w:uiPriority w:val="99"/>
    <w:semiHidden/>
    <w:rsid w:val="005B46C4"/>
    <w:rPr>
      <w:rFonts w:ascii="Tahoma" w:hAnsi="Tahoma" w:cs="Tahoma"/>
      <w:sz w:val="16"/>
    </w:rPr>
  </w:style>
  <w:style w:type="paragraph" w:customStyle="1" w:styleId="affffff6">
    <w:name w:val="Даты"/>
    <w:basedOn w:val="a3"/>
    <w:uiPriority w:val="4"/>
    <w:rsid w:val="005B46C4"/>
    <w:pPr>
      <w:widowControl/>
      <w:autoSpaceDE/>
      <w:autoSpaceDN/>
      <w:spacing w:after="40"/>
      <w:jc w:val="center"/>
    </w:pPr>
    <w:rPr>
      <w:rFonts w:ascii="Arial" w:eastAsia="MS Mincho" w:hAnsi="Arial"/>
      <w:color w:val="262626"/>
      <w:kern w:val="2"/>
      <w:sz w:val="18"/>
      <w:szCs w:val="24"/>
      <w:lang w:eastAsia="ru-RU"/>
    </w:rPr>
  </w:style>
  <w:style w:type="paragraph" w:styleId="affffff3">
    <w:name w:val="Date"/>
    <w:basedOn w:val="a3"/>
    <w:next w:val="a3"/>
    <w:link w:val="affffff7"/>
    <w:uiPriority w:val="1"/>
    <w:semiHidden/>
    <w:unhideWhenUsed/>
    <w:rsid w:val="005B46C4"/>
    <w:pPr>
      <w:widowControl/>
      <w:autoSpaceDE/>
      <w:autoSpaceDN/>
      <w:spacing w:after="20"/>
    </w:pPr>
    <w:rPr>
      <w:rFonts w:ascii="Arial" w:eastAsia="MS Mincho" w:hAnsi="Arial"/>
      <w:color w:val="262626"/>
      <w:kern w:val="2"/>
      <w:sz w:val="18"/>
      <w:szCs w:val="18"/>
      <w:lang w:eastAsia="ja-JP"/>
    </w:rPr>
  </w:style>
  <w:style w:type="character" w:customStyle="1" w:styleId="affffff7">
    <w:name w:val="Дата Знак"/>
    <w:basedOn w:val="a4"/>
    <w:link w:val="affffff3"/>
    <w:uiPriority w:val="1"/>
    <w:semiHidden/>
    <w:rsid w:val="005B46C4"/>
    <w:rPr>
      <w:rFonts w:ascii="Arial" w:eastAsia="MS Mincho" w:hAnsi="Arial" w:cs="Times New Roman"/>
      <w:color w:val="262626"/>
      <w:kern w:val="2"/>
      <w:sz w:val="18"/>
      <w:szCs w:val="18"/>
      <w:lang w:val="ru-RU" w:eastAsia="ja-JP"/>
    </w:rPr>
  </w:style>
  <w:style w:type="paragraph" w:customStyle="1" w:styleId="affffff8">
    <w:name w:val="Месяцы_"/>
    <w:basedOn w:val="affffff3"/>
    <w:uiPriority w:val="2"/>
    <w:rsid w:val="005B46C4"/>
    <w:pPr>
      <w:spacing w:after="0"/>
      <w:ind w:left="115"/>
    </w:pPr>
    <w:rPr>
      <w:caps/>
      <w:color w:val="157075"/>
    </w:rPr>
  </w:style>
  <w:style w:type="paragraph" w:customStyle="1" w:styleId="affffff9">
    <w:name w:val="Дни_"/>
    <w:basedOn w:val="a3"/>
    <w:uiPriority w:val="3"/>
    <w:rsid w:val="005B46C4"/>
    <w:pPr>
      <w:widowControl/>
      <w:autoSpaceDE/>
      <w:autoSpaceDN/>
      <w:spacing w:before="20"/>
      <w:jc w:val="center"/>
    </w:pPr>
    <w:rPr>
      <w:rFonts w:ascii="Arial" w:eastAsia="MS Gothic" w:hAnsi="Arial"/>
      <w:color w:val="157075"/>
      <w:kern w:val="2"/>
      <w:sz w:val="18"/>
      <w:szCs w:val="18"/>
      <w:lang w:eastAsia="ja-JP"/>
    </w:rPr>
  </w:style>
  <w:style w:type="paragraph" w:customStyle="1" w:styleId="affffffa">
    <w:name w:val="Даты_"/>
    <w:basedOn w:val="a3"/>
    <w:uiPriority w:val="4"/>
    <w:rsid w:val="005B46C4"/>
    <w:pPr>
      <w:widowControl/>
      <w:autoSpaceDE/>
      <w:autoSpaceDN/>
      <w:spacing w:after="40"/>
      <w:jc w:val="center"/>
    </w:pPr>
    <w:rPr>
      <w:rFonts w:ascii="Arial" w:eastAsia="MS Mincho" w:hAnsi="Arial"/>
      <w:color w:val="262626"/>
      <w:kern w:val="2"/>
      <w:sz w:val="18"/>
      <w:szCs w:val="24"/>
      <w:lang w:eastAsia="ru-RU"/>
    </w:rPr>
  </w:style>
  <w:style w:type="table" w:customStyle="1" w:styleId="CalendarTable">
    <w:name w:val="Calendar Table"/>
    <w:basedOn w:val="a5"/>
    <w:uiPriority w:val="99"/>
    <w:rsid w:val="005B46C4"/>
    <w:pPr>
      <w:widowControl/>
      <w:autoSpaceDE/>
      <w:autoSpaceDN/>
    </w:pPr>
    <w:rPr>
      <w:rFonts w:ascii="Euphemia" w:eastAsia="MS Mincho" w:hAnsi="Euphemia" w:cs="Times New Roman"/>
      <w:color w:val="262626"/>
      <w:sz w:val="18"/>
      <w:szCs w:val="18"/>
      <w:lang w:val="ru-RU" w:eastAsia="ja-JP"/>
    </w:rPr>
    <w:tblPr>
      <w:tblCellMar>
        <w:left w:w="0" w:type="dxa"/>
        <w:right w:w="0" w:type="dxa"/>
      </w:tblCellMar>
    </w:tblPr>
  </w:style>
  <w:style w:type="paragraph" w:customStyle="1" w:styleId="Months">
    <w:name w:val="Months"/>
    <w:basedOn w:val="affffff3"/>
    <w:uiPriority w:val="2"/>
    <w:rsid w:val="005B46C4"/>
    <w:pPr>
      <w:spacing w:after="0"/>
      <w:ind w:left="115"/>
    </w:pPr>
    <w:rPr>
      <w:caps/>
      <w:color w:val="157075"/>
    </w:rPr>
  </w:style>
  <w:style w:type="paragraph" w:customStyle="1" w:styleId="Days">
    <w:name w:val="Days"/>
    <w:basedOn w:val="a3"/>
    <w:uiPriority w:val="3"/>
    <w:rsid w:val="005B46C4"/>
    <w:pPr>
      <w:widowControl/>
      <w:autoSpaceDE/>
      <w:autoSpaceDN/>
      <w:spacing w:before="20"/>
      <w:jc w:val="center"/>
    </w:pPr>
    <w:rPr>
      <w:rFonts w:ascii="Arial" w:eastAsia="MS Gothic" w:hAnsi="Arial"/>
      <w:color w:val="157075"/>
      <w:kern w:val="2"/>
      <w:sz w:val="18"/>
      <w:szCs w:val="18"/>
      <w:lang w:eastAsia="ja-JP"/>
    </w:rPr>
  </w:style>
  <w:style w:type="paragraph" w:customStyle="1" w:styleId="Dates">
    <w:name w:val="Dates"/>
    <w:basedOn w:val="a3"/>
    <w:uiPriority w:val="4"/>
    <w:rsid w:val="005B46C4"/>
    <w:pPr>
      <w:widowControl/>
      <w:autoSpaceDE/>
      <w:autoSpaceDN/>
      <w:spacing w:after="40"/>
      <w:jc w:val="center"/>
    </w:pPr>
    <w:rPr>
      <w:rFonts w:ascii="Arial" w:eastAsia="MS Mincho" w:hAnsi="Arial"/>
      <w:color w:val="262626"/>
      <w:kern w:val="2"/>
      <w:sz w:val="18"/>
      <w:szCs w:val="24"/>
      <w:lang w:eastAsia="ru-RU"/>
    </w:rPr>
  </w:style>
  <w:style w:type="character" w:customStyle="1" w:styleId="3fb">
    <w:name w:val="Заголовок Знак3"/>
    <w:uiPriority w:val="10"/>
    <w:rsid w:val="005B46C4"/>
    <w:rPr>
      <w:rFonts w:ascii="Calibri" w:eastAsia="Calibri" w:hAnsi="Calibri" w:cs="Calibri"/>
      <w:b/>
      <w:sz w:val="72"/>
      <w:szCs w:val="72"/>
      <w:lang w:eastAsia="ru-RU"/>
    </w:rPr>
  </w:style>
  <w:style w:type="paragraph" w:customStyle="1" w:styleId="3fc">
    <w:name w:val="3"/>
    <w:basedOn w:val="1d"/>
    <w:next w:val="1d"/>
    <w:rsid w:val="005B46C4"/>
    <w:pPr>
      <w:keepNext/>
      <w:keepLines/>
      <w:spacing w:before="480" w:after="120"/>
    </w:pPr>
    <w:rPr>
      <w:rFonts w:cs="Times New Roman"/>
      <w:b/>
      <w:sz w:val="72"/>
      <w:szCs w:val="72"/>
      <w:lang w:val="x-none"/>
    </w:rPr>
  </w:style>
  <w:style w:type="numbering" w:customStyle="1" w:styleId="111111">
    <w:name w:val="Нет списка111111"/>
    <w:next w:val="a6"/>
    <w:uiPriority w:val="99"/>
    <w:semiHidden/>
    <w:unhideWhenUsed/>
    <w:rsid w:val="005B46C4"/>
  </w:style>
  <w:style w:type="paragraph" w:customStyle="1" w:styleId="2ff3">
    <w:name w:val="2"/>
    <w:basedOn w:val="a3"/>
    <w:next w:val="a3"/>
    <w:uiPriority w:val="99"/>
    <w:rsid w:val="005B46C4"/>
    <w:pPr>
      <w:widowControl/>
      <w:autoSpaceDE/>
      <w:autoSpaceDN/>
      <w:spacing w:before="240" w:after="60" w:line="278" w:lineRule="auto"/>
      <w:jc w:val="center"/>
      <w:outlineLvl w:val="0"/>
    </w:pPr>
    <w:rPr>
      <w:rFonts w:ascii="Calibri" w:eastAsia="Calibri" w:hAnsi="Calibri" w:cs="Arial Unicode MS"/>
      <w:b/>
      <w:color w:val="000000"/>
      <w:kern w:val="2"/>
      <w:sz w:val="72"/>
      <w:szCs w:val="72"/>
      <w:u w:color="000000"/>
      <w:lang w:eastAsia="ru-RU"/>
    </w:rPr>
  </w:style>
  <w:style w:type="paragraph" w:customStyle="1" w:styleId="affffffb">
    <w:name w:val="[Без стиля]"/>
    <w:rsid w:val="005B46C4"/>
    <w:pPr>
      <w:widowControl/>
      <w:adjustRightInd w:val="0"/>
      <w:spacing w:after="160" w:line="288" w:lineRule="auto"/>
      <w:textAlignment w:val="center"/>
    </w:pPr>
    <w:rPr>
      <w:rFonts w:ascii="TimesNewRomanPSMT" w:eastAsia="Calibri" w:hAnsi="TimesNewRomanPSMT" w:cs="TimesNewRomanPSMT"/>
      <w:color w:val="000000"/>
      <w:kern w:val="2"/>
      <w:sz w:val="24"/>
      <w:szCs w:val="24"/>
      <w:lang w:val="ru-RU"/>
    </w:rPr>
  </w:style>
  <w:style w:type="paragraph" w:customStyle="1" w:styleId="1ffd">
    <w:name w:val="заголовок 1"/>
    <w:basedOn w:val="a3"/>
    <w:next w:val="a3"/>
    <w:uiPriority w:val="99"/>
    <w:rsid w:val="005B46C4"/>
    <w:pPr>
      <w:keepNext/>
      <w:widowControl/>
      <w:adjustRightInd w:val="0"/>
      <w:spacing w:line="340" w:lineRule="atLeast"/>
      <w:jc w:val="center"/>
      <w:textAlignment w:val="center"/>
    </w:pPr>
    <w:rPr>
      <w:rFonts w:ascii="Komi SchoolBook" w:eastAsia="Calibri" w:hAnsi="Komi SchoolBook" w:cs="Komi SchoolBook"/>
      <w:b/>
      <w:bCs/>
      <w:color w:val="000000"/>
      <w:kern w:val="2"/>
      <w:sz w:val="30"/>
      <w:szCs w:val="30"/>
      <w:lang w:eastAsia="ru-RU"/>
    </w:rPr>
  </w:style>
  <w:style w:type="paragraph" w:customStyle="1" w:styleId="2ff4">
    <w:name w:val="заголовок 2"/>
    <w:basedOn w:val="affffffb"/>
    <w:uiPriority w:val="99"/>
    <w:rsid w:val="005B46C4"/>
    <w:pPr>
      <w:jc w:val="center"/>
    </w:pPr>
    <w:rPr>
      <w:rFonts w:ascii="Komi SchoolBook" w:hAnsi="Komi SchoolBook" w:cs="Komi SchoolBook"/>
      <w:b/>
      <w:bCs/>
    </w:rPr>
  </w:style>
  <w:style w:type="paragraph" w:customStyle="1" w:styleId="affffffc">
    <w:name w:val="список"/>
    <w:basedOn w:val="affffffb"/>
    <w:uiPriority w:val="99"/>
    <w:rsid w:val="005B46C4"/>
    <w:pPr>
      <w:spacing w:line="258" w:lineRule="atLeast"/>
      <w:ind w:left="360" w:hanging="360"/>
      <w:jc w:val="both"/>
    </w:pPr>
    <w:rPr>
      <w:rFonts w:ascii="Komi SchoolBook" w:hAnsi="Komi SchoolBook" w:cs="Komi SchoolBook"/>
      <w:sz w:val="21"/>
      <w:szCs w:val="21"/>
    </w:rPr>
  </w:style>
  <w:style w:type="paragraph" w:customStyle="1" w:styleId="3fd">
    <w:name w:val="заголовок 3"/>
    <w:basedOn w:val="affffffb"/>
    <w:uiPriority w:val="99"/>
    <w:rsid w:val="005B46C4"/>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fb"/>
    <w:uiPriority w:val="99"/>
    <w:rsid w:val="005B46C4"/>
    <w:pPr>
      <w:spacing w:line="200" w:lineRule="atLeast"/>
      <w:jc w:val="center"/>
    </w:pPr>
    <w:rPr>
      <w:rFonts w:ascii="Komi SchoolBook" w:hAnsi="Komi SchoolBook" w:cs="Komi SchoolBook"/>
      <w:i/>
      <w:iCs/>
      <w:sz w:val="18"/>
      <w:szCs w:val="18"/>
    </w:rPr>
  </w:style>
  <w:style w:type="paragraph" w:customStyle="1" w:styleId="c43">
    <w:name w:val="c43"/>
    <w:basedOn w:val="a3"/>
    <w:rsid w:val="005B46C4"/>
    <w:pPr>
      <w:widowControl/>
      <w:autoSpaceDE/>
      <w:autoSpaceDN/>
      <w:spacing w:before="100" w:beforeAutospacing="1" w:after="100" w:afterAutospacing="1"/>
      <w:jc w:val="both"/>
    </w:pPr>
    <w:rPr>
      <w:kern w:val="2"/>
      <w:sz w:val="24"/>
      <w:szCs w:val="24"/>
      <w:lang w:eastAsia="ru-RU"/>
    </w:rPr>
  </w:style>
  <w:style w:type="character" w:customStyle="1" w:styleId="c25">
    <w:name w:val="c25"/>
    <w:rsid w:val="005B46C4"/>
  </w:style>
  <w:style w:type="character" w:customStyle="1" w:styleId="c5">
    <w:name w:val="c5"/>
    <w:rsid w:val="005B46C4"/>
  </w:style>
  <w:style w:type="paragraph" w:customStyle="1" w:styleId="c83">
    <w:name w:val="c83"/>
    <w:basedOn w:val="a3"/>
    <w:rsid w:val="005B46C4"/>
    <w:pPr>
      <w:widowControl/>
      <w:autoSpaceDE/>
      <w:autoSpaceDN/>
      <w:spacing w:before="100" w:beforeAutospacing="1" w:after="100" w:afterAutospacing="1"/>
      <w:jc w:val="both"/>
    </w:pPr>
    <w:rPr>
      <w:kern w:val="2"/>
      <w:sz w:val="24"/>
      <w:szCs w:val="24"/>
      <w:lang w:eastAsia="ru-RU"/>
    </w:rPr>
  </w:style>
  <w:style w:type="paragraph" w:customStyle="1" w:styleId="c98">
    <w:name w:val="c98"/>
    <w:basedOn w:val="a3"/>
    <w:rsid w:val="005B46C4"/>
    <w:pPr>
      <w:widowControl/>
      <w:autoSpaceDE/>
      <w:autoSpaceDN/>
      <w:spacing w:before="100" w:beforeAutospacing="1" w:after="100" w:afterAutospacing="1"/>
      <w:jc w:val="both"/>
    </w:pPr>
    <w:rPr>
      <w:kern w:val="2"/>
      <w:sz w:val="24"/>
      <w:szCs w:val="24"/>
      <w:lang w:eastAsia="ru-RU"/>
    </w:rPr>
  </w:style>
  <w:style w:type="paragraph" w:customStyle="1" w:styleId="c28">
    <w:name w:val="c28"/>
    <w:basedOn w:val="a3"/>
    <w:rsid w:val="005B46C4"/>
    <w:pPr>
      <w:widowControl/>
      <w:autoSpaceDE/>
      <w:autoSpaceDN/>
      <w:spacing w:before="100" w:beforeAutospacing="1" w:after="100" w:afterAutospacing="1"/>
      <w:jc w:val="both"/>
    </w:pPr>
    <w:rPr>
      <w:kern w:val="2"/>
      <w:sz w:val="24"/>
      <w:szCs w:val="24"/>
      <w:lang w:eastAsia="ru-RU"/>
    </w:rPr>
  </w:style>
  <w:style w:type="paragraph" w:customStyle="1" w:styleId="c49">
    <w:name w:val="c49"/>
    <w:basedOn w:val="a3"/>
    <w:rsid w:val="005B46C4"/>
    <w:pPr>
      <w:widowControl/>
      <w:autoSpaceDE/>
      <w:autoSpaceDN/>
      <w:spacing w:before="100" w:beforeAutospacing="1" w:after="100" w:afterAutospacing="1"/>
      <w:jc w:val="both"/>
    </w:pPr>
    <w:rPr>
      <w:kern w:val="2"/>
      <w:sz w:val="24"/>
      <w:szCs w:val="24"/>
      <w:lang w:eastAsia="ru-RU"/>
    </w:rPr>
  </w:style>
  <w:style w:type="paragraph" w:customStyle="1" w:styleId="c26">
    <w:name w:val="c26"/>
    <w:basedOn w:val="a3"/>
    <w:rsid w:val="005B46C4"/>
    <w:pPr>
      <w:widowControl/>
      <w:autoSpaceDE/>
      <w:autoSpaceDN/>
      <w:spacing w:before="100" w:beforeAutospacing="1" w:after="100" w:afterAutospacing="1"/>
      <w:jc w:val="both"/>
    </w:pPr>
    <w:rPr>
      <w:kern w:val="2"/>
      <w:sz w:val="24"/>
      <w:szCs w:val="24"/>
      <w:lang w:eastAsia="ru-RU"/>
    </w:rPr>
  </w:style>
  <w:style w:type="paragraph" w:customStyle="1" w:styleId="c33">
    <w:name w:val="c33"/>
    <w:basedOn w:val="a3"/>
    <w:uiPriority w:val="99"/>
    <w:rsid w:val="005B46C4"/>
    <w:pPr>
      <w:widowControl/>
      <w:autoSpaceDE/>
      <w:autoSpaceDN/>
      <w:spacing w:before="100" w:beforeAutospacing="1" w:after="100" w:afterAutospacing="1"/>
      <w:jc w:val="both"/>
    </w:pPr>
    <w:rPr>
      <w:kern w:val="2"/>
      <w:sz w:val="24"/>
      <w:szCs w:val="24"/>
      <w:lang w:eastAsia="ru-RU"/>
    </w:rPr>
  </w:style>
  <w:style w:type="paragraph" w:customStyle="1" w:styleId="c64">
    <w:name w:val="c64"/>
    <w:basedOn w:val="a3"/>
    <w:uiPriority w:val="99"/>
    <w:rsid w:val="005B46C4"/>
    <w:pPr>
      <w:widowControl/>
      <w:autoSpaceDE/>
      <w:autoSpaceDN/>
      <w:spacing w:before="100" w:beforeAutospacing="1" w:after="100" w:afterAutospacing="1"/>
      <w:jc w:val="both"/>
    </w:pPr>
    <w:rPr>
      <w:kern w:val="2"/>
      <w:sz w:val="24"/>
      <w:szCs w:val="24"/>
      <w:lang w:eastAsia="ru-RU"/>
    </w:rPr>
  </w:style>
  <w:style w:type="character" w:customStyle="1" w:styleId="c59">
    <w:name w:val="c59"/>
    <w:rsid w:val="005B46C4"/>
  </w:style>
  <w:style w:type="paragraph" w:customStyle="1" w:styleId="c22">
    <w:name w:val="c22"/>
    <w:basedOn w:val="a3"/>
    <w:rsid w:val="005B46C4"/>
    <w:pPr>
      <w:widowControl/>
      <w:autoSpaceDE/>
      <w:autoSpaceDN/>
      <w:spacing w:before="100" w:beforeAutospacing="1" w:after="100" w:afterAutospacing="1"/>
      <w:jc w:val="both"/>
    </w:pPr>
    <w:rPr>
      <w:kern w:val="2"/>
      <w:sz w:val="24"/>
      <w:szCs w:val="24"/>
      <w:lang w:eastAsia="ru-RU"/>
    </w:rPr>
  </w:style>
  <w:style w:type="numbering" w:customStyle="1" w:styleId="300">
    <w:name w:val="Нет списка30"/>
    <w:next w:val="a6"/>
    <w:uiPriority w:val="99"/>
    <w:semiHidden/>
    <w:unhideWhenUsed/>
    <w:rsid w:val="005B46C4"/>
  </w:style>
  <w:style w:type="paragraph" w:customStyle="1" w:styleId="3fe">
    <w:name w:val="Стиль3"/>
    <w:basedOn w:val="a3"/>
    <w:link w:val="315"/>
    <w:rsid w:val="005B46C4"/>
    <w:pPr>
      <w:widowControl/>
      <w:autoSpaceDE/>
      <w:autoSpaceDN/>
      <w:spacing w:line="360" w:lineRule="auto"/>
      <w:ind w:firstLine="709"/>
      <w:jc w:val="both"/>
    </w:pPr>
    <w:rPr>
      <w:rFonts w:eastAsia="SchoolBookSanPin"/>
      <w:bCs/>
      <w:kern w:val="2"/>
      <w:sz w:val="28"/>
      <w:szCs w:val="28"/>
      <w:lang w:val="x-none" w:eastAsia="ru-RU"/>
    </w:rPr>
  </w:style>
  <w:style w:type="character" w:customStyle="1" w:styleId="315">
    <w:name w:val="Стиль3 Знак1"/>
    <w:link w:val="3fe"/>
    <w:rsid w:val="005B46C4"/>
    <w:rPr>
      <w:rFonts w:ascii="Times New Roman" w:eastAsia="SchoolBookSanPin" w:hAnsi="Times New Roman" w:cs="Times New Roman"/>
      <w:bCs/>
      <w:kern w:val="2"/>
      <w:sz w:val="28"/>
      <w:szCs w:val="28"/>
      <w:lang w:val="x-none" w:eastAsia="ru-RU"/>
    </w:rPr>
  </w:style>
  <w:style w:type="character" w:customStyle="1" w:styleId="2ff5">
    <w:name w:val="Заголовок Знак2"/>
    <w:link w:val="2ff6"/>
    <w:rsid w:val="005B46C4"/>
    <w:rPr>
      <w:rFonts w:ascii="Calibri Light" w:eastAsia="Times New Roman" w:hAnsi="Calibri Light"/>
      <w:spacing w:val="-10"/>
      <w:kern w:val="28"/>
      <w:sz w:val="56"/>
      <w:szCs w:val="56"/>
    </w:rPr>
  </w:style>
  <w:style w:type="numbering" w:customStyle="1" w:styleId="323">
    <w:name w:val="Нет списка32"/>
    <w:next w:val="a6"/>
    <w:uiPriority w:val="99"/>
    <w:semiHidden/>
    <w:unhideWhenUsed/>
    <w:rsid w:val="005B46C4"/>
  </w:style>
  <w:style w:type="table" w:customStyle="1" w:styleId="104">
    <w:name w:val="Сетка таблицы10"/>
    <w:basedOn w:val="a5"/>
    <w:next w:val="af4"/>
    <w:uiPriority w:val="39"/>
    <w:rsid w:val="005B46C4"/>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6"/>
    <w:uiPriority w:val="99"/>
    <w:semiHidden/>
    <w:unhideWhenUsed/>
    <w:rsid w:val="005B46C4"/>
  </w:style>
  <w:style w:type="table" w:customStyle="1" w:styleId="141">
    <w:name w:val="Сетка таблицы14"/>
    <w:basedOn w:val="a5"/>
    <w:next w:val="af4"/>
    <w:uiPriority w:val="39"/>
    <w:rsid w:val="005B46C4"/>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6"/>
    <w:uiPriority w:val="99"/>
    <w:semiHidden/>
    <w:unhideWhenUsed/>
    <w:rsid w:val="005B46C4"/>
  </w:style>
  <w:style w:type="numbering" w:customStyle="1" w:styleId="350">
    <w:name w:val="Нет списка35"/>
    <w:next w:val="a6"/>
    <w:uiPriority w:val="99"/>
    <w:semiHidden/>
    <w:unhideWhenUsed/>
    <w:rsid w:val="005B46C4"/>
  </w:style>
  <w:style w:type="character" w:customStyle="1" w:styleId="WW8Num1z0">
    <w:name w:val="WW8Num1z0"/>
    <w:rsid w:val="005B46C4"/>
    <w:rPr>
      <w:rFonts w:ascii="Symbol" w:hAnsi="Symbol" w:cs="Symbol" w:hint="default"/>
    </w:rPr>
  </w:style>
  <w:style w:type="character" w:customStyle="1" w:styleId="WW8Num1z1">
    <w:name w:val="WW8Num1z1"/>
    <w:rsid w:val="005B46C4"/>
    <w:rPr>
      <w:rFonts w:ascii="Courier New" w:hAnsi="Courier New" w:cs="Courier New" w:hint="default"/>
    </w:rPr>
  </w:style>
  <w:style w:type="character" w:customStyle="1" w:styleId="WW8Num1z2">
    <w:name w:val="WW8Num1z2"/>
    <w:rsid w:val="005B46C4"/>
    <w:rPr>
      <w:rFonts w:ascii="Wingdings" w:hAnsi="Wingdings" w:cs="Wingdings" w:hint="default"/>
    </w:rPr>
  </w:style>
  <w:style w:type="character" w:customStyle="1" w:styleId="WW8Num2z0">
    <w:name w:val="WW8Num2z0"/>
    <w:rsid w:val="005B46C4"/>
    <w:rPr>
      <w:rFonts w:ascii="Symbol" w:hAnsi="Symbol" w:cs="Symbol" w:hint="default"/>
    </w:rPr>
  </w:style>
  <w:style w:type="character" w:customStyle="1" w:styleId="WW8Num2z1">
    <w:name w:val="WW8Num2z1"/>
    <w:rsid w:val="005B46C4"/>
    <w:rPr>
      <w:rFonts w:ascii="Courier New" w:hAnsi="Courier New" w:cs="Courier New" w:hint="default"/>
    </w:rPr>
  </w:style>
  <w:style w:type="character" w:customStyle="1" w:styleId="WW8Num2z2">
    <w:name w:val="WW8Num2z2"/>
    <w:rsid w:val="005B46C4"/>
    <w:rPr>
      <w:rFonts w:ascii="Wingdings" w:hAnsi="Wingdings" w:cs="Wingdings" w:hint="default"/>
    </w:rPr>
  </w:style>
  <w:style w:type="character" w:customStyle="1" w:styleId="WW8Num3z0">
    <w:name w:val="WW8Num3z0"/>
    <w:rsid w:val="005B46C4"/>
    <w:rPr>
      <w:rFonts w:hint="default"/>
      <w:lang w:val="ru-RU" w:bidi="ar-SA"/>
    </w:rPr>
  </w:style>
  <w:style w:type="character" w:customStyle="1" w:styleId="WW8Num3z1">
    <w:name w:val="WW8Num3z1"/>
    <w:rsid w:val="005B46C4"/>
    <w:rPr>
      <w:rFonts w:ascii="Times New Roman" w:eastAsia="Times New Roman" w:hAnsi="Times New Roman" w:cs="Times New Roman" w:hint="default"/>
      <w:b/>
      <w:bCs/>
      <w:w w:val="100"/>
      <w:sz w:val="24"/>
      <w:szCs w:val="24"/>
      <w:lang w:val="ru-RU" w:bidi="ar-SA"/>
    </w:rPr>
  </w:style>
  <w:style w:type="character" w:customStyle="1" w:styleId="WW8Num4z0">
    <w:name w:val="WW8Num4z0"/>
    <w:rsid w:val="005B46C4"/>
    <w:rPr>
      <w:rFonts w:hint="default"/>
    </w:rPr>
  </w:style>
  <w:style w:type="character" w:customStyle="1" w:styleId="WW8Num5z0">
    <w:name w:val="WW8Num5z0"/>
    <w:rsid w:val="005B46C4"/>
    <w:rPr>
      <w:rFonts w:hint="default"/>
      <w:b/>
      <w:bCs/>
      <w:w w:val="100"/>
      <w:u w:val="thick" w:color="000000"/>
      <w:lang w:val="ru-RU" w:bidi="ar-SA"/>
    </w:rPr>
  </w:style>
  <w:style w:type="character" w:customStyle="1" w:styleId="WW8Num5z1">
    <w:name w:val="WW8Num5z1"/>
    <w:rsid w:val="005B46C4"/>
    <w:rPr>
      <w:rFonts w:ascii="Times New Roman" w:eastAsia="Times New Roman" w:hAnsi="Times New Roman" w:cs="Times New Roman" w:hint="default"/>
      <w:w w:val="99"/>
      <w:sz w:val="24"/>
      <w:szCs w:val="24"/>
      <w:lang w:val="ru-RU" w:bidi="ar-SA"/>
    </w:rPr>
  </w:style>
  <w:style w:type="character" w:customStyle="1" w:styleId="WW8Num5z2">
    <w:name w:val="WW8Num5z2"/>
    <w:rsid w:val="005B46C4"/>
    <w:rPr>
      <w:rFonts w:hint="default"/>
      <w:lang w:val="ru-RU" w:bidi="ar-SA"/>
    </w:rPr>
  </w:style>
  <w:style w:type="character" w:customStyle="1" w:styleId="WW8Num6z0">
    <w:name w:val="WW8Num6z0"/>
    <w:rsid w:val="005B46C4"/>
    <w:rPr>
      <w:rFonts w:hint="default"/>
    </w:rPr>
  </w:style>
  <w:style w:type="character" w:customStyle="1" w:styleId="WW8Num7z0">
    <w:name w:val="WW8Num7z0"/>
    <w:rsid w:val="005B46C4"/>
    <w:rPr>
      <w:rFonts w:hint="default"/>
      <w:lang w:val="ru-RU" w:bidi="ar-SA"/>
    </w:rPr>
  </w:style>
  <w:style w:type="character" w:customStyle="1" w:styleId="WW8Num7z1">
    <w:name w:val="WW8Num7z1"/>
    <w:rsid w:val="005B46C4"/>
    <w:rPr>
      <w:rFonts w:ascii="Courier New" w:hAnsi="Courier New" w:cs="Courier New" w:hint="default"/>
    </w:rPr>
  </w:style>
  <w:style w:type="character" w:customStyle="1" w:styleId="WW8Num7z2">
    <w:name w:val="WW8Num7z2"/>
    <w:rsid w:val="005B46C4"/>
    <w:rPr>
      <w:rFonts w:ascii="Wingdings" w:hAnsi="Wingdings" w:cs="Wingdings" w:hint="default"/>
    </w:rPr>
  </w:style>
  <w:style w:type="character" w:customStyle="1" w:styleId="WW8Num7z3">
    <w:name w:val="WW8Num7z3"/>
    <w:rsid w:val="005B46C4"/>
    <w:rPr>
      <w:rFonts w:ascii="Symbol" w:hAnsi="Symbol" w:cs="Symbol" w:hint="default"/>
    </w:rPr>
  </w:style>
  <w:style w:type="character" w:customStyle="1" w:styleId="WW8Num8z0">
    <w:name w:val="WW8Num8z0"/>
    <w:rsid w:val="005B46C4"/>
    <w:rPr>
      <w:rFonts w:hint="default"/>
    </w:rPr>
  </w:style>
  <w:style w:type="character" w:customStyle="1" w:styleId="WW8Num9z0">
    <w:name w:val="WW8Num9z0"/>
    <w:rsid w:val="005B46C4"/>
    <w:rPr>
      <w:rFonts w:ascii="Symbol" w:hAnsi="Symbol" w:cs="Symbol" w:hint="default"/>
    </w:rPr>
  </w:style>
  <w:style w:type="character" w:customStyle="1" w:styleId="WW8Num9z1">
    <w:name w:val="WW8Num9z1"/>
    <w:rsid w:val="005B46C4"/>
    <w:rPr>
      <w:rFonts w:ascii="Courier New" w:hAnsi="Courier New" w:cs="Courier New" w:hint="default"/>
    </w:rPr>
  </w:style>
  <w:style w:type="character" w:customStyle="1" w:styleId="WW8Num9z2">
    <w:name w:val="WW8Num9z2"/>
    <w:rsid w:val="005B46C4"/>
    <w:rPr>
      <w:rFonts w:ascii="Wingdings" w:hAnsi="Wingdings" w:cs="Wingdings" w:hint="default"/>
    </w:rPr>
  </w:style>
  <w:style w:type="character" w:customStyle="1" w:styleId="WW8Num10z0">
    <w:name w:val="WW8Num10z0"/>
    <w:rsid w:val="005B46C4"/>
    <w:rPr>
      <w:rFonts w:ascii="Symbol" w:eastAsia="Symbol" w:hAnsi="Symbol" w:cs="Symbol" w:hint="default"/>
      <w:w w:val="100"/>
      <w:sz w:val="24"/>
      <w:szCs w:val="24"/>
      <w:lang w:val="ru-RU" w:bidi="ar-SA"/>
    </w:rPr>
  </w:style>
  <w:style w:type="character" w:customStyle="1" w:styleId="WW8Num10z1">
    <w:name w:val="WW8Num10z1"/>
    <w:rsid w:val="005B46C4"/>
    <w:rPr>
      <w:rFonts w:hint="default"/>
      <w:lang w:val="ru-RU" w:bidi="ar-SA"/>
    </w:rPr>
  </w:style>
  <w:style w:type="character" w:customStyle="1" w:styleId="WW8Num11z0">
    <w:name w:val="WW8Num11z0"/>
    <w:rsid w:val="005B46C4"/>
    <w:rPr>
      <w:rFonts w:ascii="Symbol" w:hAnsi="Symbol" w:cs="Symbol" w:hint="default"/>
    </w:rPr>
  </w:style>
  <w:style w:type="character" w:customStyle="1" w:styleId="WW8Num11z1">
    <w:name w:val="WW8Num11z1"/>
    <w:rsid w:val="005B46C4"/>
    <w:rPr>
      <w:rFonts w:ascii="Courier New" w:hAnsi="Courier New" w:cs="Courier New" w:hint="default"/>
    </w:rPr>
  </w:style>
  <w:style w:type="character" w:customStyle="1" w:styleId="WW8Num11z2">
    <w:name w:val="WW8Num11z2"/>
    <w:rsid w:val="005B46C4"/>
    <w:rPr>
      <w:rFonts w:ascii="Wingdings" w:hAnsi="Wingdings" w:cs="Wingdings" w:hint="default"/>
    </w:rPr>
  </w:style>
  <w:style w:type="character" w:customStyle="1" w:styleId="WW8Num12z0">
    <w:name w:val="WW8Num12z0"/>
    <w:rsid w:val="005B46C4"/>
    <w:rPr>
      <w:rFonts w:ascii="Symbol" w:hAnsi="Symbol" w:cs="Symbol" w:hint="default"/>
    </w:rPr>
  </w:style>
  <w:style w:type="character" w:customStyle="1" w:styleId="WW8Num12z1">
    <w:name w:val="WW8Num12z1"/>
    <w:rsid w:val="005B46C4"/>
    <w:rPr>
      <w:rFonts w:ascii="Courier New" w:hAnsi="Courier New" w:cs="Courier New" w:hint="default"/>
    </w:rPr>
  </w:style>
  <w:style w:type="character" w:customStyle="1" w:styleId="WW8Num12z2">
    <w:name w:val="WW8Num12z2"/>
    <w:rsid w:val="005B46C4"/>
    <w:rPr>
      <w:rFonts w:ascii="Wingdings" w:hAnsi="Wingdings" w:cs="Wingdings" w:hint="default"/>
    </w:rPr>
  </w:style>
  <w:style w:type="character" w:customStyle="1" w:styleId="WW8Num13z0">
    <w:name w:val="WW8Num13z0"/>
    <w:rsid w:val="005B46C4"/>
    <w:rPr>
      <w:rFonts w:ascii="Times New Roman" w:eastAsia="Times New Roman" w:hAnsi="Times New Roman" w:cs="Times New Roman" w:hint="default"/>
      <w:b/>
      <w:bCs/>
      <w:w w:val="100"/>
      <w:sz w:val="24"/>
      <w:szCs w:val="24"/>
      <w:lang w:val="ru-RU" w:bidi="ar-SA"/>
    </w:rPr>
  </w:style>
  <w:style w:type="character" w:customStyle="1" w:styleId="WW8Num13z2">
    <w:name w:val="WW8Num13z2"/>
    <w:rsid w:val="005B46C4"/>
    <w:rPr>
      <w:rFonts w:hint="default"/>
      <w:lang w:val="ru-RU" w:bidi="ar-SA"/>
    </w:rPr>
  </w:style>
  <w:style w:type="character" w:customStyle="1" w:styleId="WW8Num14z0">
    <w:name w:val="WW8Num14z0"/>
    <w:rsid w:val="005B46C4"/>
    <w:rPr>
      <w:rFonts w:hint="default"/>
      <w:lang w:val="ru-RU" w:bidi="ar-SA"/>
    </w:rPr>
  </w:style>
  <w:style w:type="character" w:customStyle="1" w:styleId="WW8Num14z1">
    <w:name w:val="WW8Num14z1"/>
    <w:rsid w:val="005B46C4"/>
    <w:rPr>
      <w:rFonts w:ascii="Courier New" w:hAnsi="Courier New" w:cs="Courier New" w:hint="default"/>
    </w:rPr>
  </w:style>
  <w:style w:type="character" w:customStyle="1" w:styleId="WW8Num14z2">
    <w:name w:val="WW8Num14z2"/>
    <w:rsid w:val="005B46C4"/>
    <w:rPr>
      <w:rFonts w:ascii="Wingdings" w:hAnsi="Wingdings" w:cs="Wingdings" w:hint="default"/>
    </w:rPr>
  </w:style>
  <w:style w:type="character" w:customStyle="1" w:styleId="WW8Num14z3">
    <w:name w:val="WW8Num14z3"/>
    <w:rsid w:val="005B46C4"/>
    <w:rPr>
      <w:rFonts w:ascii="Symbol" w:hAnsi="Symbol" w:cs="Symbol" w:hint="default"/>
    </w:rPr>
  </w:style>
  <w:style w:type="character" w:customStyle="1" w:styleId="WW8Num15z0">
    <w:name w:val="WW8Num15z0"/>
    <w:rsid w:val="005B46C4"/>
    <w:rPr>
      <w:rFonts w:hint="default"/>
    </w:rPr>
  </w:style>
  <w:style w:type="character" w:customStyle="1" w:styleId="WW8Num16z0">
    <w:name w:val="WW8Num16z0"/>
    <w:rsid w:val="005B46C4"/>
    <w:rPr>
      <w:rFonts w:ascii="Times New Roman" w:eastAsia="Times New Roman" w:hAnsi="Times New Roman" w:cs="Times New Roman" w:hint="default"/>
      <w:w w:val="99"/>
      <w:sz w:val="24"/>
      <w:szCs w:val="24"/>
      <w:lang w:val="ru-RU" w:bidi="ar-SA"/>
    </w:rPr>
  </w:style>
  <w:style w:type="character" w:customStyle="1" w:styleId="WW8Num16z1">
    <w:name w:val="WW8Num16z1"/>
    <w:rsid w:val="005B46C4"/>
    <w:rPr>
      <w:rFonts w:hint="default"/>
      <w:lang w:val="ru-RU" w:bidi="ar-SA"/>
    </w:rPr>
  </w:style>
  <w:style w:type="character" w:customStyle="1" w:styleId="WW8Num17z0">
    <w:name w:val="WW8Num17z0"/>
    <w:rsid w:val="005B46C4"/>
    <w:rPr>
      <w:rFonts w:ascii="Symbol" w:eastAsia="Symbol" w:hAnsi="Symbol" w:cs="Symbol" w:hint="default"/>
      <w:w w:val="100"/>
      <w:sz w:val="24"/>
      <w:szCs w:val="24"/>
      <w:lang w:val="ru-RU" w:bidi="ar-SA"/>
    </w:rPr>
  </w:style>
  <w:style w:type="character" w:customStyle="1" w:styleId="WW8Num17z1">
    <w:name w:val="WW8Num17z1"/>
    <w:rsid w:val="005B46C4"/>
    <w:rPr>
      <w:rFonts w:hint="default"/>
      <w:lang w:val="ru-RU" w:bidi="ar-SA"/>
    </w:rPr>
  </w:style>
  <w:style w:type="character" w:customStyle="1" w:styleId="WW8Num18z0">
    <w:name w:val="WW8Num18z0"/>
    <w:rsid w:val="005B46C4"/>
    <w:rPr>
      <w:rFonts w:ascii="Times New Roman" w:eastAsia="Times New Roman" w:hAnsi="Times New Roman" w:cs="Times New Roman" w:hint="default"/>
      <w:w w:val="100"/>
      <w:sz w:val="22"/>
      <w:szCs w:val="22"/>
      <w:lang w:val="ru-RU" w:bidi="ar-SA"/>
    </w:rPr>
  </w:style>
  <w:style w:type="character" w:customStyle="1" w:styleId="WW8Num18z1">
    <w:name w:val="WW8Num18z1"/>
    <w:rsid w:val="005B46C4"/>
    <w:rPr>
      <w:rFonts w:hint="default"/>
      <w:lang w:val="ru-RU" w:bidi="ar-SA"/>
    </w:rPr>
  </w:style>
  <w:style w:type="character" w:customStyle="1" w:styleId="WW8Num19z0">
    <w:name w:val="WW8Num19z0"/>
    <w:rsid w:val="005B46C4"/>
    <w:rPr>
      <w:rFonts w:hint="default"/>
    </w:rPr>
  </w:style>
  <w:style w:type="character" w:customStyle="1" w:styleId="CharAttribute484">
    <w:name w:val="CharAttribute484"/>
    <w:uiPriority w:val="99"/>
    <w:rsid w:val="005B46C4"/>
    <w:rPr>
      <w:rFonts w:ascii="Times New Roman" w:eastAsia="Times New Roman" w:hAnsi="Times New Roman"/>
      <w:i/>
      <w:sz w:val="28"/>
    </w:rPr>
  </w:style>
  <w:style w:type="character" w:customStyle="1" w:styleId="CharAttribute485">
    <w:name w:val="CharAttribute485"/>
    <w:rsid w:val="005B46C4"/>
    <w:rPr>
      <w:rFonts w:ascii="Times New Roman" w:eastAsia="Times New Roman" w:hAnsi="Times New Roman"/>
      <w:i/>
      <w:sz w:val="22"/>
    </w:rPr>
  </w:style>
  <w:style w:type="paragraph" w:customStyle="1" w:styleId="1ffe">
    <w:name w:val="Заголовок1"/>
    <w:basedOn w:val="a3"/>
    <w:next w:val="a7"/>
    <w:rsid w:val="005B46C4"/>
    <w:pPr>
      <w:keepNext/>
      <w:widowControl/>
      <w:suppressAutoHyphens/>
      <w:autoSpaceDE/>
      <w:autoSpaceDN/>
      <w:spacing w:before="240" w:after="120" w:line="278" w:lineRule="auto"/>
    </w:pPr>
    <w:rPr>
      <w:rFonts w:ascii="Liberation Sans" w:eastAsia="Microsoft YaHei" w:hAnsi="Liberation Sans" w:cs="Arial"/>
      <w:kern w:val="2"/>
      <w:sz w:val="28"/>
      <w:szCs w:val="28"/>
      <w:lang w:eastAsia="zh-CN"/>
    </w:rPr>
  </w:style>
  <w:style w:type="paragraph" w:customStyle="1" w:styleId="ParaAttribute10">
    <w:name w:val="ParaAttribute10"/>
    <w:uiPriority w:val="99"/>
    <w:rsid w:val="005B46C4"/>
    <w:pPr>
      <w:widowControl/>
      <w:suppressAutoHyphens/>
      <w:autoSpaceDE/>
      <w:autoSpaceDN/>
      <w:spacing w:after="160" w:line="278" w:lineRule="auto"/>
      <w:jc w:val="both"/>
    </w:pPr>
    <w:rPr>
      <w:rFonts w:ascii="Times New Roman" w:eastAsia="№Е" w:hAnsi="Times New Roman" w:cs="Times New Roman"/>
      <w:kern w:val="2"/>
      <w:sz w:val="24"/>
      <w:szCs w:val="24"/>
      <w:lang w:val="ru-RU" w:eastAsia="zh-CN"/>
    </w:rPr>
  </w:style>
  <w:style w:type="paragraph" w:customStyle="1" w:styleId="ParaAttribute16">
    <w:name w:val="ParaAttribute16"/>
    <w:uiPriority w:val="99"/>
    <w:rsid w:val="005B46C4"/>
    <w:pPr>
      <w:widowControl/>
      <w:suppressAutoHyphens/>
      <w:autoSpaceDE/>
      <w:autoSpaceDN/>
      <w:spacing w:after="160" w:line="278" w:lineRule="auto"/>
      <w:ind w:left="1080"/>
      <w:jc w:val="both"/>
    </w:pPr>
    <w:rPr>
      <w:rFonts w:ascii="Times New Roman" w:eastAsia="№Е" w:hAnsi="Times New Roman" w:cs="Times New Roman"/>
      <w:kern w:val="2"/>
      <w:sz w:val="24"/>
      <w:szCs w:val="24"/>
      <w:lang w:val="ru-RU" w:eastAsia="zh-CN"/>
    </w:rPr>
  </w:style>
  <w:style w:type="paragraph" w:customStyle="1" w:styleId="Ul">
    <w:name w:val="Ul"/>
    <w:basedOn w:val="a3"/>
    <w:uiPriority w:val="99"/>
    <w:rsid w:val="005B46C4"/>
    <w:pPr>
      <w:widowControl/>
      <w:suppressAutoHyphens/>
      <w:autoSpaceDE/>
      <w:autoSpaceDN/>
      <w:spacing w:line="300" w:lineRule="atLeast"/>
    </w:pPr>
    <w:rPr>
      <w:kern w:val="2"/>
      <w:sz w:val="24"/>
      <w:szCs w:val="24"/>
      <w:lang w:eastAsia="zh-CN"/>
    </w:rPr>
  </w:style>
  <w:style w:type="paragraph" w:customStyle="1" w:styleId="ParaAttribute7">
    <w:name w:val="ParaAttribute7"/>
    <w:qFormat/>
    <w:rsid w:val="005B46C4"/>
    <w:pPr>
      <w:widowControl/>
      <w:suppressAutoHyphens/>
      <w:autoSpaceDE/>
      <w:autoSpaceDN/>
      <w:spacing w:after="160" w:line="278" w:lineRule="auto"/>
      <w:ind w:firstLine="851"/>
      <w:jc w:val="center"/>
    </w:pPr>
    <w:rPr>
      <w:rFonts w:ascii="Times New Roman" w:eastAsia="Times New Roman" w:hAnsi="Times New Roman" w:cs="Times New Roman"/>
      <w:kern w:val="2"/>
      <w:sz w:val="24"/>
      <w:szCs w:val="24"/>
      <w:lang w:val="ru-RU" w:eastAsia="zh-CN"/>
    </w:rPr>
  </w:style>
  <w:style w:type="paragraph" w:customStyle="1" w:styleId="ParaAttribute3">
    <w:name w:val="ParaAttribute3"/>
    <w:qFormat/>
    <w:rsid w:val="005B46C4"/>
    <w:pPr>
      <w:suppressAutoHyphens/>
      <w:autoSpaceDE/>
      <w:autoSpaceDN/>
      <w:spacing w:after="160" w:line="278" w:lineRule="auto"/>
      <w:ind w:right="-1"/>
      <w:jc w:val="center"/>
    </w:pPr>
    <w:rPr>
      <w:rFonts w:ascii="Times New Roman" w:eastAsia="Times New Roman" w:hAnsi="Times New Roman" w:cs="Times New Roman"/>
      <w:kern w:val="2"/>
      <w:sz w:val="24"/>
      <w:szCs w:val="24"/>
      <w:lang w:val="ru-RU" w:eastAsia="zh-CN"/>
    </w:rPr>
  </w:style>
  <w:style w:type="paragraph" w:customStyle="1" w:styleId="1--">
    <w:name w:val="А.1-Булет-тире"/>
    <w:basedOn w:val="a3"/>
    <w:link w:val="1--0"/>
    <w:uiPriority w:val="99"/>
    <w:qFormat/>
    <w:rsid w:val="005B46C4"/>
    <w:pPr>
      <w:widowControl/>
      <w:numPr>
        <w:numId w:val="55"/>
      </w:numPr>
      <w:tabs>
        <w:tab w:val="clear" w:pos="1636"/>
      </w:tabs>
      <w:adjustRightInd w:val="0"/>
      <w:spacing w:before="120" w:after="120"/>
      <w:ind w:left="0" w:firstLine="0"/>
      <w:jc w:val="both"/>
    </w:pPr>
    <w:rPr>
      <w:kern w:val="2"/>
      <w:sz w:val="24"/>
      <w:szCs w:val="24"/>
      <w:lang w:eastAsia="ru-RU"/>
    </w:rPr>
  </w:style>
  <w:style w:type="character" w:customStyle="1" w:styleId="1--0">
    <w:name w:val="А.1-Булет-тире Знак"/>
    <w:link w:val="1--"/>
    <w:uiPriority w:val="99"/>
    <w:rsid w:val="005B46C4"/>
    <w:rPr>
      <w:rFonts w:ascii="Times New Roman" w:eastAsia="Times New Roman" w:hAnsi="Times New Roman" w:cs="Times New Roman"/>
      <w:kern w:val="2"/>
      <w:sz w:val="24"/>
      <w:szCs w:val="24"/>
      <w:lang w:val="ru-RU" w:eastAsia="ru-RU"/>
    </w:rPr>
  </w:style>
  <w:style w:type="numbering" w:customStyle="1" w:styleId="360">
    <w:name w:val="Нет списка36"/>
    <w:next w:val="a6"/>
    <w:uiPriority w:val="99"/>
    <w:semiHidden/>
    <w:unhideWhenUsed/>
    <w:rsid w:val="005B46C4"/>
  </w:style>
  <w:style w:type="character" w:customStyle="1" w:styleId="1fff">
    <w:name w:val="Название объекта1"/>
    <w:rsid w:val="005B46C4"/>
  </w:style>
  <w:style w:type="numbering" w:customStyle="1" w:styleId="370">
    <w:name w:val="Нет списка37"/>
    <w:next w:val="a6"/>
    <w:uiPriority w:val="99"/>
    <w:semiHidden/>
    <w:unhideWhenUsed/>
    <w:rsid w:val="005B46C4"/>
  </w:style>
  <w:style w:type="character" w:customStyle="1" w:styleId="InternetLink">
    <w:name w:val="Internet Link"/>
    <w:uiPriority w:val="99"/>
    <w:unhideWhenUsed/>
    <w:rsid w:val="005B46C4"/>
    <w:rPr>
      <w:color w:val="0563C1"/>
      <w:u w:val="single"/>
    </w:rPr>
  </w:style>
  <w:style w:type="character" w:customStyle="1" w:styleId="ListLabel1">
    <w:name w:val="ListLabel 1"/>
    <w:qFormat/>
    <w:rsid w:val="005B46C4"/>
    <w:rPr>
      <w:rFonts w:ascii="Times New Roman" w:hAnsi="Times New Roman"/>
      <w:b w:val="0"/>
      <w:i w:val="0"/>
      <w:color w:val="0000FF"/>
      <w:sz w:val="22"/>
      <w:u w:val="single"/>
    </w:rPr>
  </w:style>
  <w:style w:type="paragraph" w:customStyle="1" w:styleId="Heading">
    <w:name w:val="Heading"/>
    <w:basedOn w:val="a3"/>
    <w:next w:val="a7"/>
    <w:qFormat/>
    <w:rsid w:val="005B46C4"/>
    <w:pPr>
      <w:keepNext/>
      <w:widowControl/>
      <w:autoSpaceDE/>
      <w:autoSpaceDN/>
      <w:spacing w:before="240" w:after="120" w:line="276" w:lineRule="auto"/>
    </w:pPr>
    <w:rPr>
      <w:rFonts w:ascii="Arial" w:eastAsia="Microsoft YaHei" w:hAnsi="Arial" w:cs="Arial"/>
      <w:sz w:val="28"/>
      <w:szCs w:val="28"/>
      <w:lang w:val="en-US"/>
    </w:rPr>
  </w:style>
  <w:style w:type="paragraph" w:customStyle="1" w:styleId="Index">
    <w:name w:val="Index"/>
    <w:basedOn w:val="a3"/>
    <w:qFormat/>
    <w:rsid w:val="005B46C4"/>
    <w:pPr>
      <w:widowControl/>
      <w:suppressLineNumbers/>
      <w:autoSpaceDE/>
      <w:autoSpaceDN/>
      <w:spacing w:after="200" w:line="276" w:lineRule="auto"/>
    </w:pPr>
    <w:rPr>
      <w:rFonts w:ascii="Calibri" w:eastAsia="Calibri" w:hAnsi="Calibri" w:cs="Arial"/>
      <w:lang w:val="en-US"/>
    </w:rPr>
  </w:style>
  <w:style w:type="character" w:customStyle="1" w:styleId="1fff0">
    <w:name w:val="Верхний колонтитул Знак1"/>
    <w:rsid w:val="005B46C4"/>
  </w:style>
  <w:style w:type="paragraph" w:styleId="affffffd">
    <w:name w:val="Normal Indent"/>
    <w:basedOn w:val="a3"/>
    <w:uiPriority w:val="99"/>
    <w:unhideWhenUsed/>
    <w:qFormat/>
    <w:rsid w:val="005B46C4"/>
    <w:pPr>
      <w:widowControl/>
      <w:autoSpaceDE/>
      <w:autoSpaceDN/>
      <w:spacing w:after="200" w:line="276" w:lineRule="auto"/>
      <w:ind w:left="720"/>
    </w:pPr>
    <w:rPr>
      <w:rFonts w:ascii="Calibri" w:eastAsia="Calibri" w:hAnsi="Calibri" w:cs="Calibri"/>
      <w:lang w:val="en-US"/>
    </w:rPr>
  </w:style>
  <w:style w:type="character" w:customStyle="1" w:styleId="1fff1">
    <w:name w:val="Подзаголовок Знак1"/>
    <w:rsid w:val="005B46C4"/>
    <w:rPr>
      <w:rFonts w:eastAsia="Calibri"/>
      <w:color w:val="5A5A5A"/>
      <w:spacing w:val="15"/>
    </w:rPr>
  </w:style>
  <w:style w:type="table" w:customStyle="1" w:styleId="151">
    <w:name w:val="Сетка таблицы15"/>
    <w:basedOn w:val="a5"/>
    <w:next w:val="af4"/>
    <w:uiPriority w:val="59"/>
    <w:rsid w:val="005B46C4"/>
    <w:pPr>
      <w:widowControl/>
      <w:autoSpaceDE/>
      <w:autoSpaceDN/>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0">
    <w:name w:val="Нет списка38"/>
    <w:next w:val="a6"/>
    <w:uiPriority w:val="99"/>
    <w:semiHidden/>
    <w:unhideWhenUsed/>
    <w:rsid w:val="005B46C4"/>
  </w:style>
  <w:style w:type="paragraph" w:styleId="2ff7">
    <w:name w:val="Quote"/>
    <w:basedOn w:val="a3"/>
    <w:next w:val="a3"/>
    <w:link w:val="2ff8"/>
    <w:uiPriority w:val="29"/>
    <w:qFormat/>
    <w:rsid w:val="005B46C4"/>
    <w:pPr>
      <w:widowControl/>
      <w:autoSpaceDE/>
      <w:autoSpaceDN/>
      <w:spacing w:before="160" w:after="160" w:line="278" w:lineRule="auto"/>
      <w:jc w:val="center"/>
    </w:pPr>
    <w:rPr>
      <w:rFonts w:ascii="Calibri" w:eastAsia="Calibri" w:hAnsi="Calibri"/>
      <w:i/>
      <w:iCs/>
      <w:color w:val="404040"/>
      <w:kern w:val="2"/>
      <w:sz w:val="24"/>
      <w:szCs w:val="24"/>
    </w:rPr>
  </w:style>
  <w:style w:type="character" w:customStyle="1" w:styleId="2ff8">
    <w:name w:val="Цитата 2 Знак"/>
    <w:basedOn w:val="a4"/>
    <w:link w:val="2ff7"/>
    <w:uiPriority w:val="29"/>
    <w:rsid w:val="005B46C4"/>
    <w:rPr>
      <w:rFonts w:ascii="Calibri" w:eastAsia="Calibri" w:hAnsi="Calibri" w:cs="Times New Roman"/>
      <w:i/>
      <w:iCs/>
      <w:color w:val="404040"/>
      <w:kern w:val="2"/>
      <w:sz w:val="24"/>
      <w:szCs w:val="24"/>
      <w:lang w:val="ru-RU"/>
    </w:rPr>
  </w:style>
  <w:style w:type="character" w:styleId="affffffe">
    <w:name w:val="Intense Emphasis"/>
    <w:uiPriority w:val="21"/>
    <w:qFormat/>
    <w:rsid w:val="005B46C4"/>
    <w:rPr>
      <w:i/>
      <w:iCs/>
      <w:color w:val="2F5496"/>
    </w:rPr>
  </w:style>
  <w:style w:type="paragraph" w:styleId="afffffff">
    <w:name w:val="Intense Quote"/>
    <w:basedOn w:val="a3"/>
    <w:next w:val="a3"/>
    <w:link w:val="afffffff0"/>
    <w:uiPriority w:val="30"/>
    <w:qFormat/>
    <w:rsid w:val="005B46C4"/>
    <w:pPr>
      <w:widowControl/>
      <w:pBdr>
        <w:top w:val="single" w:sz="4" w:space="10" w:color="2F5496"/>
        <w:bottom w:val="single" w:sz="4" w:space="10" w:color="2F5496"/>
      </w:pBdr>
      <w:autoSpaceDE/>
      <w:autoSpaceDN/>
      <w:spacing w:before="360" w:after="360" w:line="278" w:lineRule="auto"/>
      <w:ind w:left="864" w:right="864"/>
      <w:jc w:val="center"/>
    </w:pPr>
    <w:rPr>
      <w:rFonts w:ascii="Calibri" w:eastAsia="Calibri" w:hAnsi="Calibri"/>
      <w:i/>
      <w:iCs/>
      <w:color w:val="2F5496"/>
      <w:kern w:val="2"/>
      <w:sz w:val="24"/>
      <w:szCs w:val="24"/>
    </w:rPr>
  </w:style>
  <w:style w:type="character" w:customStyle="1" w:styleId="afffffff0">
    <w:name w:val="Выделенная цитата Знак"/>
    <w:basedOn w:val="a4"/>
    <w:link w:val="afffffff"/>
    <w:uiPriority w:val="30"/>
    <w:rsid w:val="005B46C4"/>
    <w:rPr>
      <w:rFonts w:ascii="Calibri" w:eastAsia="Calibri" w:hAnsi="Calibri" w:cs="Times New Roman"/>
      <w:i/>
      <w:iCs/>
      <w:color w:val="2F5496"/>
      <w:kern w:val="2"/>
      <w:sz w:val="24"/>
      <w:szCs w:val="24"/>
      <w:lang w:val="ru-RU"/>
    </w:rPr>
  </w:style>
  <w:style w:type="character" w:styleId="afffffff1">
    <w:name w:val="Intense Reference"/>
    <w:uiPriority w:val="32"/>
    <w:qFormat/>
    <w:rsid w:val="005B46C4"/>
    <w:rPr>
      <w:b/>
      <w:bCs/>
      <w:smallCaps/>
      <w:color w:val="2F5496"/>
      <w:spacing w:val="5"/>
    </w:rPr>
  </w:style>
  <w:style w:type="numbering" w:customStyle="1" w:styleId="390">
    <w:name w:val="Нет списка39"/>
    <w:next w:val="a6"/>
    <w:uiPriority w:val="99"/>
    <w:semiHidden/>
    <w:unhideWhenUsed/>
    <w:rsid w:val="005B46C4"/>
  </w:style>
  <w:style w:type="table" w:customStyle="1" w:styleId="161">
    <w:name w:val="Сетка таблицы16"/>
    <w:basedOn w:val="a5"/>
    <w:next w:val="af4"/>
    <w:uiPriority w:val="59"/>
    <w:rsid w:val="005B46C4"/>
    <w:pPr>
      <w:widowControl/>
      <w:autoSpaceDE/>
      <w:autoSpaceDN/>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0">
    <w:name w:val="Нет списка40"/>
    <w:next w:val="a6"/>
    <w:uiPriority w:val="99"/>
    <w:semiHidden/>
    <w:unhideWhenUsed/>
    <w:rsid w:val="005B46C4"/>
  </w:style>
  <w:style w:type="character" w:customStyle="1" w:styleId="ListLabel24">
    <w:name w:val="ListLabel 24"/>
    <w:qFormat/>
    <w:rsid w:val="005B46C4"/>
    <w:rPr>
      <w:rFonts w:ascii="Times New Roman" w:hAnsi="Times New Roman"/>
      <w:b w:val="0"/>
      <w:i w:val="0"/>
      <w:color w:val="0000FF"/>
      <w:sz w:val="22"/>
      <w:u w:val="single" w:color="FFFFFF"/>
    </w:rPr>
  </w:style>
  <w:style w:type="character" w:customStyle="1" w:styleId="ListLabel72">
    <w:name w:val="ListLabel 72"/>
    <w:qFormat/>
    <w:rsid w:val="005B46C4"/>
  </w:style>
  <w:style w:type="character" w:customStyle="1" w:styleId="ListLabel73">
    <w:name w:val="ListLabel 73"/>
    <w:qFormat/>
    <w:rsid w:val="005B46C4"/>
    <w:rPr>
      <w:rFonts w:cs="Symbol"/>
    </w:rPr>
  </w:style>
  <w:style w:type="character" w:customStyle="1" w:styleId="ListLabel74">
    <w:name w:val="ListLabel 74"/>
    <w:qFormat/>
    <w:rsid w:val="005B46C4"/>
    <w:rPr>
      <w:rFonts w:cs="Symbol"/>
    </w:rPr>
  </w:style>
  <w:style w:type="character" w:customStyle="1" w:styleId="ListLabel75">
    <w:name w:val="ListLabel 75"/>
    <w:qFormat/>
    <w:rsid w:val="005B46C4"/>
    <w:rPr>
      <w:rFonts w:cs="Symbol"/>
    </w:rPr>
  </w:style>
  <w:style w:type="character" w:customStyle="1" w:styleId="ListLabel76">
    <w:name w:val="ListLabel 76"/>
    <w:qFormat/>
    <w:rsid w:val="005B46C4"/>
    <w:rPr>
      <w:rFonts w:cs="Symbol"/>
    </w:rPr>
  </w:style>
  <w:style w:type="character" w:customStyle="1" w:styleId="ListLabel77">
    <w:name w:val="ListLabel 77"/>
    <w:qFormat/>
    <w:rsid w:val="005B46C4"/>
    <w:rPr>
      <w:rFonts w:cs="Symbol"/>
    </w:rPr>
  </w:style>
  <w:style w:type="character" w:customStyle="1" w:styleId="ListLabel78">
    <w:name w:val="ListLabel 78"/>
    <w:qFormat/>
    <w:rsid w:val="005B46C4"/>
    <w:rPr>
      <w:rFonts w:cs="Symbol"/>
    </w:rPr>
  </w:style>
  <w:style w:type="character" w:customStyle="1" w:styleId="ListLabel79">
    <w:name w:val="ListLabel 79"/>
    <w:qFormat/>
    <w:rsid w:val="005B46C4"/>
    <w:rPr>
      <w:rFonts w:cs="Symbol"/>
    </w:rPr>
  </w:style>
  <w:style w:type="character" w:customStyle="1" w:styleId="ListLabel80">
    <w:name w:val="ListLabel 80"/>
    <w:qFormat/>
    <w:rsid w:val="005B46C4"/>
    <w:rPr>
      <w:rFonts w:cs="Symbol"/>
    </w:rPr>
  </w:style>
  <w:style w:type="character" w:customStyle="1" w:styleId="ListLabel81">
    <w:name w:val="ListLabel 81"/>
    <w:qFormat/>
    <w:rsid w:val="005B46C4"/>
    <w:rPr>
      <w:rFonts w:cs="Symbol"/>
    </w:rPr>
  </w:style>
  <w:style w:type="character" w:customStyle="1" w:styleId="ListLabel82">
    <w:name w:val="ListLabel 82"/>
    <w:qFormat/>
    <w:rsid w:val="005B46C4"/>
    <w:rPr>
      <w:rFonts w:cs="Symbol"/>
    </w:rPr>
  </w:style>
  <w:style w:type="character" w:customStyle="1" w:styleId="ListLabel83">
    <w:name w:val="ListLabel 83"/>
    <w:qFormat/>
    <w:rsid w:val="005B46C4"/>
    <w:rPr>
      <w:rFonts w:cs="Symbol"/>
    </w:rPr>
  </w:style>
  <w:style w:type="character" w:customStyle="1" w:styleId="ListLabel84">
    <w:name w:val="ListLabel 84"/>
    <w:qFormat/>
    <w:rsid w:val="005B46C4"/>
    <w:rPr>
      <w:rFonts w:cs="Symbol"/>
    </w:rPr>
  </w:style>
  <w:style w:type="character" w:customStyle="1" w:styleId="ListLabel85">
    <w:name w:val="ListLabel 85"/>
    <w:qFormat/>
    <w:rsid w:val="005B46C4"/>
    <w:rPr>
      <w:rFonts w:cs="Symbol"/>
    </w:rPr>
  </w:style>
  <w:style w:type="character" w:customStyle="1" w:styleId="ListLabel86">
    <w:name w:val="ListLabel 86"/>
    <w:qFormat/>
    <w:rsid w:val="005B46C4"/>
    <w:rPr>
      <w:rFonts w:cs="Symbol"/>
    </w:rPr>
  </w:style>
  <w:style w:type="character" w:customStyle="1" w:styleId="ListLabel87">
    <w:name w:val="ListLabel 87"/>
    <w:qFormat/>
    <w:rsid w:val="005B46C4"/>
    <w:rPr>
      <w:rFonts w:cs="Symbol"/>
    </w:rPr>
  </w:style>
  <w:style w:type="character" w:customStyle="1" w:styleId="ListLabel88">
    <w:name w:val="ListLabel 88"/>
    <w:qFormat/>
    <w:rsid w:val="005B46C4"/>
    <w:rPr>
      <w:rFonts w:cs="Symbol"/>
    </w:rPr>
  </w:style>
  <w:style w:type="character" w:customStyle="1" w:styleId="ListLabel89">
    <w:name w:val="ListLabel 89"/>
    <w:qFormat/>
    <w:rsid w:val="005B46C4"/>
    <w:rPr>
      <w:rFonts w:cs="Symbol"/>
    </w:rPr>
  </w:style>
  <w:style w:type="character" w:customStyle="1" w:styleId="ListLabel90">
    <w:name w:val="ListLabel 90"/>
    <w:qFormat/>
    <w:rsid w:val="005B46C4"/>
    <w:rPr>
      <w:rFonts w:cs="Symbol"/>
    </w:rPr>
  </w:style>
  <w:style w:type="character" w:customStyle="1" w:styleId="ListLabel91">
    <w:name w:val="ListLabel 91"/>
    <w:qFormat/>
    <w:rsid w:val="005B46C4"/>
    <w:rPr>
      <w:rFonts w:cs="Symbol"/>
    </w:rPr>
  </w:style>
  <w:style w:type="character" w:customStyle="1" w:styleId="ListLabel92">
    <w:name w:val="ListLabel 92"/>
    <w:qFormat/>
    <w:rsid w:val="005B46C4"/>
    <w:rPr>
      <w:rFonts w:cs="Symbol"/>
    </w:rPr>
  </w:style>
  <w:style w:type="character" w:customStyle="1" w:styleId="ListLabel93">
    <w:name w:val="ListLabel 93"/>
    <w:qFormat/>
    <w:rsid w:val="005B46C4"/>
    <w:rPr>
      <w:rFonts w:cs="Symbol"/>
    </w:rPr>
  </w:style>
  <w:style w:type="character" w:customStyle="1" w:styleId="ListLabel94">
    <w:name w:val="ListLabel 94"/>
    <w:qFormat/>
    <w:rsid w:val="005B46C4"/>
    <w:rPr>
      <w:rFonts w:cs="Symbol"/>
    </w:rPr>
  </w:style>
  <w:style w:type="character" w:customStyle="1" w:styleId="ListLabel95">
    <w:name w:val="ListLabel 95"/>
    <w:qFormat/>
    <w:rsid w:val="005B46C4"/>
    <w:rPr>
      <w:rFonts w:cs="Symbol"/>
    </w:rPr>
  </w:style>
  <w:style w:type="character" w:customStyle="1" w:styleId="ListLabel96">
    <w:name w:val="ListLabel 96"/>
    <w:qFormat/>
    <w:rsid w:val="005B46C4"/>
    <w:rPr>
      <w:rFonts w:ascii="Times New Roman" w:hAnsi="Times New Roman"/>
      <w:b w:val="0"/>
      <w:i w:val="0"/>
      <w:color w:val="0000FF"/>
      <w:sz w:val="22"/>
      <w:u w:val="single"/>
    </w:rPr>
  </w:style>
  <w:style w:type="character" w:customStyle="1" w:styleId="ListLabel97">
    <w:name w:val="ListLabel 97"/>
    <w:qFormat/>
    <w:rsid w:val="005B46C4"/>
  </w:style>
  <w:style w:type="character" w:customStyle="1" w:styleId="ListLabel2">
    <w:name w:val="ListLabel 2"/>
    <w:qFormat/>
    <w:rsid w:val="005B46C4"/>
    <w:rPr>
      <w:rFonts w:ascii="Times New Roman" w:hAnsi="Times New Roman"/>
      <w:color w:val="0000FF"/>
      <w:u w:val="single"/>
      <w:lang w:val="ru-RU"/>
    </w:rPr>
  </w:style>
  <w:style w:type="table" w:customStyle="1" w:styleId="171">
    <w:name w:val="Сетка таблицы17"/>
    <w:basedOn w:val="a5"/>
    <w:next w:val="af4"/>
    <w:uiPriority w:val="39"/>
    <w:rsid w:val="005B46C4"/>
    <w:pPr>
      <w:widowControl/>
      <w:autoSpaceDE/>
      <w:autoSpaceDN/>
    </w:pPr>
    <w:rPr>
      <w:rFonts w:ascii="Calibri" w:eastAsia="Calibri" w:hAnsi="Calibri" w:cs="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Текущий список12"/>
    <w:uiPriority w:val="99"/>
    <w:rsid w:val="005B46C4"/>
  </w:style>
  <w:style w:type="numbering" w:customStyle="1" w:styleId="224">
    <w:name w:val="Текущий список22"/>
    <w:uiPriority w:val="99"/>
    <w:rsid w:val="005B46C4"/>
  </w:style>
  <w:style w:type="numbering" w:customStyle="1" w:styleId="324">
    <w:name w:val="Текущий список32"/>
    <w:uiPriority w:val="99"/>
    <w:rsid w:val="005B46C4"/>
  </w:style>
  <w:style w:type="numbering" w:customStyle="1" w:styleId="1113">
    <w:name w:val="Текущий список111"/>
    <w:uiPriority w:val="99"/>
    <w:rsid w:val="005B46C4"/>
  </w:style>
  <w:style w:type="numbering" w:customStyle="1" w:styleId="2113">
    <w:name w:val="Текущий список211"/>
    <w:uiPriority w:val="99"/>
    <w:rsid w:val="005B46C4"/>
  </w:style>
  <w:style w:type="numbering" w:customStyle="1" w:styleId="3112">
    <w:name w:val="Текущий список311"/>
    <w:uiPriority w:val="99"/>
    <w:rsid w:val="005B46C4"/>
  </w:style>
  <w:style w:type="character" w:customStyle="1" w:styleId="4f3">
    <w:name w:val="Заголовок Знак4"/>
    <w:uiPriority w:val="10"/>
    <w:rsid w:val="005B46C4"/>
    <w:rPr>
      <w:rFonts w:ascii="Calibri Light" w:eastAsia="Times New Roman" w:hAnsi="Calibri Light" w:cs="Times New Roman"/>
      <w:spacing w:val="-10"/>
      <w:kern w:val="28"/>
      <w:sz w:val="56"/>
      <w:szCs w:val="56"/>
    </w:rPr>
  </w:style>
  <w:style w:type="numbering" w:customStyle="1" w:styleId="132">
    <w:name w:val="Текущий список13"/>
    <w:uiPriority w:val="99"/>
    <w:rsid w:val="005B46C4"/>
  </w:style>
  <w:style w:type="numbering" w:customStyle="1" w:styleId="232">
    <w:name w:val="Текущий список23"/>
    <w:uiPriority w:val="99"/>
    <w:rsid w:val="005B46C4"/>
  </w:style>
  <w:style w:type="numbering" w:customStyle="1" w:styleId="332">
    <w:name w:val="Текущий список33"/>
    <w:uiPriority w:val="99"/>
    <w:rsid w:val="005B46C4"/>
  </w:style>
  <w:style w:type="numbering" w:customStyle="1" w:styleId="1121">
    <w:name w:val="Текущий список112"/>
    <w:uiPriority w:val="99"/>
    <w:rsid w:val="005B46C4"/>
  </w:style>
  <w:style w:type="numbering" w:customStyle="1" w:styleId="2120">
    <w:name w:val="Текущий список212"/>
    <w:uiPriority w:val="99"/>
    <w:rsid w:val="005B46C4"/>
  </w:style>
  <w:style w:type="numbering" w:customStyle="1" w:styleId="3120">
    <w:name w:val="Текущий список312"/>
    <w:uiPriority w:val="99"/>
    <w:rsid w:val="005B46C4"/>
  </w:style>
  <w:style w:type="numbering" w:customStyle="1" w:styleId="1212">
    <w:name w:val="Текущий список121"/>
    <w:uiPriority w:val="99"/>
    <w:rsid w:val="005B46C4"/>
  </w:style>
  <w:style w:type="numbering" w:customStyle="1" w:styleId="2210">
    <w:name w:val="Текущий список221"/>
    <w:uiPriority w:val="99"/>
    <w:rsid w:val="005B46C4"/>
  </w:style>
  <w:style w:type="numbering" w:customStyle="1" w:styleId="3210">
    <w:name w:val="Текущий список321"/>
    <w:uiPriority w:val="99"/>
    <w:rsid w:val="005B46C4"/>
  </w:style>
  <w:style w:type="numbering" w:customStyle="1" w:styleId="1111">
    <w:name w:val="Текущий список1111"/>
    <w:uiPriority w:val="99"/>
    <w:rsid w:val="005B46C4"/>
    <w:pPr>
      <w:numPr>
        <w:numId w:val="50"/>
      </w:numPr>
    </w:pPr>
  </w:style>
  <w:style w:type="numbering" w:customStyle="1" w:styleId="2111">
    <w:name w:val="Текущий список2111"/>
    <w:uiPriority w:val="99"/>
    <w:rsid w:val="005B46C4"/>
    <w:pPr>
      <w:numPr>
        <w:numId w:val="51"/>
      </w:numPr>
    </w:pPr>
  </w:style>
  <w:style w:type="numbering" w:customStyle="1" w:styleId="3111">
    <w:name w:val="Текущий список3111"/>
    <w:uiPriority w:val="99"/>
    <w:rsid w:val="005B46C4"/>
    <w:pPr>
      <w:numPr>
        <w:numId w:val="52"/>
      </w:numPr>
    </w:pPr>
  </w:style>
  <w:style w:type="character" w:customStyle="1" w:styleId="59">
    <w:name w:val="Заголовок Знак5"/>
    <w:uiPriority w:val="10"/>
    <w:rsid w:val="005B46C4"/>
    <w:rPr>
      <w:rFonts w:ascii="Calibri Light" w:eastAsia="Times New Roman" w:hAnsi="Calibri Light" w:cs="Times New Roman"/>
      <w:spacing w:val="-10"/>
      <w:kern w:val="28"/>
      <w:sz w:val="56"/>
      <w:szCs w:val="56"/>
    </w:rPr>
  </w:style>
  <w:style w:type="numbering" w:customStyle="1" w:styleId="420">
    <w:name w:val="Нет списка42"/>
    <w:next w:val="a6"/>
    <w:uiPriority w:val="99"/>
    <w:semiHidden/>
    <w:unhideWhenUsed/>
    <w:rsid w:val="005B46C4"/>
  </w:style>
  <w:style w:type="table" w:customStyle="1" w:styleId="181">
    <w:name w:val="Сетка таблицы18"/>
    <w:basedOn w:val="a5"/>
    <w:next w:val="af4"/>
    <w:uiPriority w:val="39"/>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2">
    <w:name w:val="Обычный отступ1"/>
    <w:basedOn w:val="a3"/>
    <w:rsid w:val="005B46C4"/>
    <w:pPr>
      <w:widowControl/>
      <w:suppressAutoHyphens/>
      <w:autoSpaceDE/>
      <w:autoSpaceDN/>
      <w:spacing w:after="200" w:line="276" w:lineRule="auto"/>
      <w:ind w:left="720"/>
    </w:pPr>
    <w:rPr>
      <w:rFonts w:ascii="Calibri" w:eastAsia="Calibri" w:hAnsi="Calibri"/>
      <w:lang w:val="en-US" w:eastAsia="zh-CN"/>
    </w:rPr>
  </w:style>
  <w:style w:type="numbering" w:customStyle="1" w:styleId="430">
    <w:name w:val="Нет списка43"/>
    <w:next w:val="a6"/>
    <w:uiPriority w:val="99"/>
    <w:semiHidden/>
    <w:unhideWhenUsed/>
    <w:rsid w:val="005B46C4"/>
  </w:style>
  <w:style w:type="table" w:customStyle="1" w:styleId="191">
    <w:name w:val="Сетка таблицы19"/>
    <w:basedOn w:val="a5"/>
    <w:next w:val="af4"/>
    <w:uiPriority w:val="39"/>
    <w:rsid w:val="005B46C4"/>
    <w:pPr>
      <w:widowControl/>
      <w:autoSpaceDE/>
      <w:autoSpaceDN/>
    </w:pPr>
    <w:rPr>
      <w:rFonts w:ascii="Calibri" w:eastAsia="Calibri" w:hAnsi="Calibri" w:cs="Times New Roman"/>
      <w:sz w:val="20"/>
      <w:szCs w:val="20"/>
      <w:lang w:val="ru-RU"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0">
    <w:name w:val="Нет списка44"/>
    <w:next w:val="a6"/>
    <w:uiPriority w:val="99"/>
    <w:semiHidden/>
    <w:unhideWhenUsed/>
    <w:rsid w:val="005B46C4"/>
  </w:style>
  <w:style w:type="table" w:customStyle="1" w:styleId="201">
    <w:name w:val="Сетка таблицы20"/>
    <w:basedOn w:val="a5"/>
    <w:next w:val="af4"/>
    <w:uiPriority w:val="39"/>
    <w:rsid w:val="005B46C4"/>
    <w:pPr>
      <w:widowControl/>
      <w:suppressAutoHyphens/>
      <w:autoSpaceDE/>
      <w:autoSpaceDN/>
    </w:pPr>
    <w:rPr>
      <w:rFonts w:ascii="Calibri" w:eastAsia="Calibri" w:hAnsi="Calibri" w:cs="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50">
    <w:name w:val="Нет списка45"/>
    <w:next w:val="a6"/>
    <w:uiPriority w:val="99"/>
    <w:semiHidden/>
    <w:unhideWhenUsed/>
    <w:rsid w:val="005B46C4"/>
  </w:style>
  <w:style w:type="table" w:customStyle="1" w:styleId="233">
    <w:name w:val="Сетка таблицы23"/>
    <w:basedOn w:val="a5"/>
    <w:next w:val="af4"/>
    <w:uiPriority w:val="39"/>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60">
    <w:name w:val="Нет списка46"/>
    <w:next w:val="a6"/>
    <w:uiPriority w:val="99"/>
    <w:semiHidden/>
    <w:unhideWhenUsed/>
    <w:rsid w:val="005B46C4"/>
  </w:style>
  <w:style w:type="table" w:customStyle="1" w:styleId="242">
    <w:name w:val="Сетка таблицы24"/>
    <w:basedOn w:val="a5"/>
    <w:next w:val="af4"/>
    <w:uiPriority w:val="59"/>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mask">
    <w:name w:val="placeholder-mask"/>
    <w:rsid w:val="005B46C4"/>
  </w:style>
  <w:style w:type="character" w:customStyle="1" w:styleId="placeholder">
    <w:name w:val="placeholder"/>
    <w:rsid w:val="005B46C4"/>
  </w:style>
  <w:style w:type="numbering" w:customStyle="1" w:styleId="470">
    <w:name w:val="Нет списка47"/>
    <w:next w:val="a6"/>
    <w:uiPriority w:val="99"/>
    <w:semiHidden/>
    <w:unhideWhenUsed/>
    <w:rsid w:val="005B46C4"/>
  </w:style>
  <w:style w:type="table" w:customStyle="1" w:styleId="252">
    <w:name w:val="Сетка таблицы25"/>
    <w:basedOn w:val="a5"/>
    <w:next w:val="af4"/>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16">
    <w:name w:val="Заголовок 3 Знак1"/>
    <w:aliases w:val="Обычный 2 Знак1"/>
    <w:uiPriority w:val="9"/>
    <w:semiHidden/>
    <w:locked/>
    <w:rsid w:val="005B46C4"/>
    <w:rPr>
      <w:rFonts w:ascii="Arial" w:hAnsi="Arial" w:cs="Arial" w:hint="default"/>
      <w:b/>
      <w:bCs/>
      <w:sz w:val="26"/>
      <w:szCs w:val="26"/>
      <w:lang w:val="ru-RU" w:eastAsia="ru-RU" w:bidi="ar-SA"/>
    </w:rPr>
  </w:style>
  <w:style w:type="character" w:customStyle="1" w:styleId="HTML0">
    <w:name w:val="Стандартный HTML Знак"/>
    <w:aliases w:val="Стандартный HTML Знак Знак Знак,Знак2 Знак Знак Знак,Знак2 Знак1 Знак,Знак2 Знак Знак1,Знак2 Знак2"/>
    <w:link w:val="HTML1"/>
    <w:semiHidden/>
    <w:locked/>
    <w:rsid w:val="005B46C4"/>
    <w:rPr>
      <w:rFonts w:ascii="Courier New" w:eastAsia="Times New Roman" w:hAnsi="Courier New"/>
      <w:sz w:val="24"/>
      <w:szCs w:val="24"/>
    </w:rPr>
  </w:style>
  <w:style w:type="paragraph" w:styleId="HTML1">
    <w:name w:val="HTML Preformatted"/>
    <w:aliases w:val="Стандартный HTML Знак Знак,Знак2 Знак Знак,Знак2 Знак1,Знак2 Знак,Знак2"/>
    <w:basedOn w:val="a3"/>
    <w:link w:val="HTML0"/>
    <w:semiHidden/>
    <w:unhideWhenUsed/>
    <w:rsid w:val="005B46C4"/>
    <w:pPr>
      <w:widowControl/>
      <w:tabs>
        <w:tab w:val="left" w:pos="708"/>
      </w:tabs>
      <w:autoSpaceDE/>
      <w:autoSpaceDN/>
    </w:pPr>
    <w:rPr>
      <w:rFonts w:ascii="Courier New" w:hAnsi="Courier New" w:cstheme="minorBidi"/>
      <w:sz w:val="24"/>
      <w:szCs w:val="24"/>
      <w:lang w:val="en-US"/>
    </w:rPr>
  </w:style>
  <w:style w:type="character" w:customStyle="1" w:styleId="HTML10">
    <w:name w:val="Стандартный HTML Знак1"/>
    <w:aliases w:val="Стандартный HTML Знак Знак Знак1,Знак2 Знак Знак Знак1,Знак2 Знак1 Знак1,Знак2 Знак Знак2,Знак2 Знак3"/>
    <w:basedOn w:val="a4"/>
    <w:semiHidden/>
    <w:rsid w:val="005B46C4"/>
    <w:rPr>
      <w:rFonts w:ascii="Consolas" w:eastAsia="Times New Roman" w:hAnsi="Consolas" w:cs="Times New Roman"/>
      <w:sz w:val="20"/>
      <w:szCs w:val="20"/>
      <w:lang w:val="ru-RU"/>
    </w:rPr>
  </w:style>
  <w:style w:type="character" w:customStyle="1" w:styleId="afffffff2">
    <w:name w:val="Текст макроса Знак"/>
    <w:link w:val="afffffff3"/>
    <w:uiPriority w:val="99"/>
    <w:semiHidden/>
    <w:locked/>
    <w:rsid w:val="005B46C4"/>
    <w:rPr>
      <w:rFonts w:ascii="Courier" w:hAnsi="Courier"/>
    </w:rPr>
  </w:style>
  <w:style w:type="character" w:customStyle="1" w:styleId="afffffff4">
    <w:name w:val="Красная строка Знак"/>
    <w:link w:val="afffffff5"/>
    <w:semiHidden/>
    <w:locked/>
    <w:rsid w:val="005B46C4"/>
    <w:rPr>
      <w:rFonts w:ascii="Times New Roman" w:eastAsia="Times New Roman" w:hAnsi="Times New Roman" w:cs="Mangal"/>
      <w:sz w:val="24"/>
      <w:szCs w:val="24"/>
      <w:lang w:val="x-none" w:eastAsia="x-none" w:bidi="mr-IN"/>
    </w:rPr>
  </w:style>
  <w:style w:type="character" w:customStyle="1" w:styleId="1fff3">
    <w:name w:val="Основной текст с отступом Знак1"/>
    <w:uiPriority w:val="99"/>
    <w:semiHidden/>
    <w:rsid w:val="005B46C4"/>
    <w:rPr>
      <w:rFonts w:ascii="Calibri" w:eastAsia="Calibri" w:hAnsi="Calibri" w:cs="Times New Roman"/>
      <w:sz w:val="22"/>
      <w:szCs w:val="22"/>
      <w:lang w:eastAsia="en-US"/>
    </w:rPr>
  </w:style>
  <w:style w:type="character" w:customStyle="1" w:styleId="2ff9">
    <w:name w:val="Красная строка 2 Знак"/>
    <w:link w:val="2ffa"/>
    <w:semiHidden/>
    <w:locked/>
    <w:rsid w:val="005B46C4"/>
    <w:rPr>
      <w:rFonts w:ascii="Arial" w:eastAsia="Yu Gothic Light" w:hAnsi="Arial" w:cs="Arial"/>
      <w:sz w:val="24"/>
      <w:szCs w:val="24"/>
      <w:lang w:val="x-none" w:eastAsia="x-none"/>
    </w:rPr>
  </w:style>
  <w:style w:type="character" w:customStyle="1" w:styleId="afffff8">
    <w:name w:val="Цитата Знак"/>
    <w:link w:val="afffff7"/>
    <w:locked/>
    <w:rsid w:val="005B46C4"/>
    <w:rPr>
      <w:rFonts w:ascii="Arial" w:eastAsia="Times New Roman" w:hAnsi="Arial" w:cs="Times New Roman"/>
      <w:kern w:val="2"/>
      <w:sz w:val="18"/>
      <w:szCs w:val="24"/>
      <w:lang w:val="ru-RU" w:eastAsia="ru-RU"/>
    </w:rPr>
  </w:style>
  <w:style w:type="character" w:customStyle="1" w:styleId="1fff4">
    <w:name w:val="Текст примечания Знак1"/>
    <w:uiPriority w:val="99"/>
    <w:semiHidden/>
    <w:rsid w:val="005B46C4"/>
    <w:rPr>
      <w:rFonts w:ascii="Calibri" w:eastAsia="Calibri" w:hAnsi="Calibri" w:cs="Times New Roman"/>
      <w:lang w:eastAsia="en-US"/>
    </w:rPr>
  </w:style>
  <w:style w:type="paragraph" w:customStyle="1" w:styleId="msolistparagraphcxspmiddle">
    <w:name w:val="msolistparagraphcxspmiddle"/>
    <w:basedOn w:val="a3"/>
    <w:uiPriority w:val="99"/>
    <w:rsid w:val="005B46C4"/>
    <w:pPr>
      <w:widowControl/>
      <w:autoSpaceDE/>
      <w:autoSpaceDN/>
      <w:spacing w:before="100" w:beforeAutospacing="1" w:after="100" w:afterAutospacing="1"/>
    </w:pPr>
    <w:rPr>
      <w:sz w:val="24"/>
      <w:szCs w:val="24"/>
      <w:lang w:eastAsia="ru-RU"/>
    </w:rPr>
  </w:style>
  <w:style w:type="paragraph" w:customStyle="1" w:styleId="msolistparagraphcxsplast">
    <w:name w:val="msolistparagraphcxsplast"/>
    <w:basedOn w:val="a3"/>
    <w:uiPriority w:val="99"/>
    <w:rsid w:val="005B46C4"/>
    <w:pPr>
      <w:widowControl/>
      <w:autoSpaceDE/>
      <w:autoSpaceDN/>
      <w:spacing w:before="100" w:beforeAutospacing="1" w:after="100" w:afterAutospacing="1"/>
    </w:pPr>
    <w:rPr>
      <w:sz w:val="24"/>
      <w:szCs w:val="24"/>
      <w:lang w:eastAsia="ru-RU"/>
    </w:rPr>
  </w:style>
  <w:style w:type="character" w:customStyle="1" w:styleId="afffffff6">
    <w:name w:val="Буллит Знак"/>
    <w:link w:val="afffffff7"/>
    <w:locked/>
    <w:rsid w:val="005B46C4"/>
    <w:rPr>
      <w:rFonts w:ascii="NewtonCSanPin" w:eastAsia="Times New Roman" w:hAnsi="NewtonCSanPin"/>
      <w:color w:val="000000"/>
      <w:sz w:val="21"/>
    </w:rPr>
  </w:style>
  <w:style w:type="paragraph" w:customStyle="1" w:styleId="afffffff7">
    <w:name w:val="Буллит"/>
    <w:basedOn w:val="a3"/>
    <w:link w:val="afffffff6"/>
    <w:rsid w:val="005B46C4"/>
    <w:pPr>
      <w:widowControl/>
      <w:adjustRightInd w:val="0"/>
      <w:spacing w:line="214" w:lineRule="atLeast"/>
      <w:ind w:firstLine="244"/>
      <w:jc w:val="both"/>
    </w:pPr>
    <w:rPr>
      <w:rFonts w:ascii="NewtonCSanPin" w:hAnsi="NewtonCSanPin" w:cstheme="minorBidi"/>
      <w:color w:val="000000"/>
      <w:sz w:val="21"/>
      <w:lang w:val="en-US"/>
    </w:rPr>
  </w:style>
  <w:style w:type="character" w:customStyle="1" w:styleId="afffffff8">
    <w:name w:val="А_основной Знак"/>
    <w:link w:val="afffffff9"/>
    <w:locked/>
    <w:rsid w:val="005B46C4"/>
    <w:rPr>
      <w:rFonts w:ascii="Mangal" w:hAnsi="Mangal" w:cs="Mangal"/>
      <w:sz w:val="28"/>
      <w:lang w:bidi="hi-IN"/>
    </w:rPr>
  </w:style>
  <w:style w:type="paragraph" w:customStyle="1" w:styleId="afffffff9">
    <w:name w:val="А_основной"/>
    <w:basedOn w:val="a3"/>
    <w:link w:val="afffffff8"/>
    <w:rsid w:val="005B46C4"/>
    <w:pPr>
      <w:widowControl/>
      <w:autoSpaceDE/>
      <w:autoSpaceDN/>
      <w:spacing w:line="360" w:lineRule="auto"/>
      <w:ind w:firstLine="454"/>
      <w:jc w:val="both"/>
    </w:pPr>
    <w:rPr>
      <w:rFonts w:ascii="Mangal" w:eastAsiaTheme="minorHAnsi" w:hAnsi="Mangal" w:cs="Mangal"/>
      <w:sz w:val="28"/>
      <w:lang w:val="en-US" w:bidi="hi-IN"/>
    </w:rPr>
  </w:style>
  <w:style w:type="character" w:customStyle="1" w:styleId="afffffffa">
    <w:name w:val="Базовый текст Знак"/>
    <w:link w:val="afffffffb"/>
    <w:locked/>
    <w:rsid w:val="005B46C4"/>
    <w:rPr>
      <w:rFonts w:ascii="Times New Roman" w:eastAsia="Times New Roman" w:hAnsi="Times New Roman"/>
      <w:sz w:val="28"/>
      <w:shd w:val="clear" w:color="auto" w:fill="FFFFFF"/>
    </w:rPr>
  </w:style>
  <w:style w:type="paragraph" w:customStyle="1" w:styleId="afffffffb">
    <w:name w:val="Базовый текст"/>
    <w:basedOn w:val="a3"/>
    <w:link w:val="afffffffa"/>
    <w:rsid w:val="005B46C4"/>
    <w:pPr>
      <w:widowControl/>
      <w:shd w:val="clear" w:color="auto" w:fill="FFFFFF"/>
      <w:autoSpaceDE/>
      <w:autoSpaceDN/>
      <w:spacing w:line="276" w:lineRule="auto"/>
      <w:ind w:firstLine="709"/>
      <w:jc w:val="both"/>
    </w:pPr>
    <w:rPr>
      <w:rFonts w:cstheme="minorBidi"/>
      <w:sz w:val="28"/>
      <w:lang w:val="en-US"/>
    </w:rPr>
  </w:style>
  <w:style w:type="character" w:customStyle="1" w:styleId="afffffffc">
    <w:name w:val="Заголовки синие Знак"/>
    <w:link w:val="afffffffd"/>
    <w:locked/>
    <w:rsid w:val="005B46C4"/>
    <w:rPr>
      <w:rFonts w:ascii="Times New Roman" w:eastAsia="Yu Gothic Light" w:hAnsi="Times New Roman"/>
      <w:b/>
      <w:color w:val="365F91"/>
      <w:sz w:val="32"/>
      <w:szCs w:val="32"/>
      <w:shd w:val="clear" w:color="auto" w:fill="FFFFFF"/>
    </w:rPr>
  </w:style>
  <w:style w:type="paragraph" w:customStyle="1" w:styleId="afffffffd">
    <w:name w:val="Заголовки синие"/>
    <w:basedOn w:val="a3"/>
    <w:link w:val="afffffffc"/>
    <w:rsid w:val="005B46C4"/>
    <w:pPr>
      <w:shd w:val="clear" w:color="auto" w:fill="FFFFFF"/>
      <w:tabs>
        <w:tab w:val="left" w:pos="567"/>
      </w:tabs>
      <w:adjustRightInd w:val="0"/>
      <w:spacing w:after="240"/>
      <w:jc w:val="center"/>
    </w:pPr>
    <w:rPr>
      <w:rFonts w:eastAsia="Yu Gothic Light" w:cstheme="minorBidi"/>
      <w:b/>
      <w:color w:val="365F91"/>
      <w:sz w:val="32"/>
      <w:szCs w:val="32"/>
      <w:lang w:val="en-US"/>
    </w:rPr>
  </w:style>
  <w:style w:type="paragraph" w:customStyle="1" w:styleId="afffffffe">
    <w:name w:val="Обычный (паспорт)"/>
    <w:basedOn w:val="a3"/>
    <w:uiPriority w:val="99"/>
    <w:rsid w:val="005B46C4"/>
    <w:pPr>
      <w:widowControl/>
      <w:autoSpaceDE/>
      <w:autoSpaceDN/>
    </w:pPr>
    <w:rPr>
      <w:sz w:val="28"/>
      <w:szCs w:val="28"/>
      <w:lang w:eastAsia="ar-SA"/>
    </w:rPr>
  </w:style>
  <w:style w:type="character" w:customStyle="1" w:styleId="1fff5">
    <w:name w:val="Подзаголовок синий 1 уровень Знак"/>
    <w:link w:val="11"/>
    <w:uiPriority w:val="99"/>
    <w:locked/>
    <w:rsid w:val="005B46C4"/>
    <w:rPr>
      <w:rFonts w:ascii="Times New Roman" w:eastAsia="Yu Gothic Light" w:hAnsi="Times New Roman"/>
      <w:b/>
      <w:color w:val="2E74B5"/>
      <w:sz w:val="28"/>
      <w:szCs w:val="28"/>
      <w:shd w:val="clear" w:color="auto" w:fill="FFFFFF"/>
    </w:rPr>
  </w:style>
  <w:style w:type="paragraph" w:customStyle="1" w:styleId="11">
    <w:name w:val="Подзаголовок синий 1 уровень"/>
    <w:basedOn w:val="a3"/>
    <w:link w:val="1fff5"/>
    <w:uiPriority w:val="99"/>
    <w:rsid w:val="005B46C4"/>
    <w:pPr>
      <w:numPr>
        <w:numId w:val="62"/>
      </w:numPr>
      <w:shd w:val="clear" w:color="auto" w:fill="FFFFFF"/>
      <w:tabs>
        <w:tab w:val="left" w:pos="426"/>
      </w:tabs>
      <w:adjustRightInd w:val="0"/>
      <w:spacing w:after="120"/>
      <w:ind w:left="0" w:firstLine="0"/>
      <w:jc w:val="both"/>
    </w:pPr>
    <w:rPr>
      <w:rFonts w:eastAsia="Yu Gothic Light" w:cstheme="minorBidi"/>
      <w:b/>
      <w:color w:val="2E74B5"/>
      <w:sz w:val="28"/>
      <w:szCs w:val="28"/>
      <w:lang w:val="en-US"/>
    </w:rPr>
  </w:style>
  <w:style w:type="character" w:customStyle="1" w:styleId="2ffb">
    <w:name w:val="Подзаголовок уровень 2 Знак"/>
    <w:link w:val="24"/>
    <w:uiPriority w:val="99"/>
    <w:locked/>
    <w:rsid w:val="005B46C4"/>
    <w:rPr>
      <w:rFonts w:ascii="Times New Roman" w:eastAsia="Yu Gothic Light" w:hAnsi="Times New Roman"/>
      <w:b/>
      <w:color w:val="2E74B5"/>
      <w:sz w:val="28"/>
      <w:szCs w:val="28"/>
      <w:shd w:val="clear" w:color="auto" w:fill="FFFFFF"/>
      <w:lang w:val="x-none" w:eastAsia="x-none"/>
    </w:rPr>
  </w:style>
  <w:style w:type="paragraph" w:customStyle="1" w:styleId="24">
    <w:name w:val="Подзаголовок уровень 2"/>
    <w:basedOn w:val="a3"/>
    <w:link w:val="2ffb"/>
    <w:uiPriority w:val="99"/>
    <w:rsid w:val="005B46C4"/>
    <w:pPr>
      <w:numPr>
        <w:ilvl w:val="1"/>
        <w:numId w:val="62"/>
      </w:numPr>
      <w:shd w:val="clear" w:color="auto" w:fill="FFFFFF"/>
      <w:tabs>
        <w:tab w:val="left" w:pos="567"/>
      </w:tabs>
      <w:adjustRightInd w:val="0"/>
      <w:spacing w:after="120" w:line="276" w:lineRule="auto"/>
      <w:ind w:left="0" w:firstLine="0"/>
      <w:jc w:val="both"/>
    </w:pPr>
    <w:rPr>
      <w:rFonts w:eastAsia="Yu Gothic Light" w:cstheme="minorBidi"/>
      <w:b/>
      <w:color w:val="2E74B5"/>
      <w:sz w:val="28"/>
      <w:szCs w:val="28"/>
      <w:lang w:val="x-none" w:eastAsia="x-none"/>
    </w:rPr>
  </w:style>
  <w:style w:type="character" w:customStyle="1" w:styleId="Bodytext2">
    <w:name w:val="Body text (2)_"/>
    <w:link w:val="Bodytext21"/>
    <w:locked/>
    <w:rsid w:val="005B46C4"/>
    <w:rPr>
      <w:rFonts w:ascii="Mangal" w:hAnsi="Mangal" w:cs="Mangal"/>
      <w:shd w:val="clear" w:color="auto" w:fill="FFFFFF"/>
      <w:lang w:bidi="hi-IN"/>
    </w:rPr>
  </w:style>
  <w:style w:type="paragraph" w:customStyle="1" w:styleId="Bodytext21">
    <w:name w:val="Body text (2)1"/>
    <w:basedOn w:val="a3"/>
    <w:link w:val="Bodytext2"/>
    <w:rsid w:val="005B46C4"/>
    <w:pPr>
      <w:shd w:val="clear" w:color="auto" w:fill="FFFFFF"/>
      <w:autoSpaceDE/>
      <w:autoSpaceDN/>
      <w:spacing w:before="180" w:line="274" w:lineRule="exact"/>
      <w:ind w:hanging="360"/>
      <w:jc w:val="both"/>
    </w:pPr>
    <w:rPr>
      <w:rFonts w:ascii="Mangal" w:eastAsiaTheme="minorHAnsi" w:hAnsi="Mangal" w:cs="Mangal"/>
      <w:lang w:val="en-US" w:bidi="hi-IN"/>
    </w:rPr>
  </w:style>
  <w:style w:type="character" w:customStyle="1" w:styleId="NoSpacingChar">
    <w:name w:val="No Spacing Char"/>
    <w:aliases w:val="основа Char"/>
    <w:locked/>
    <w:rsid w:val="005B46C4"/>
    <w:rPr>
      <w:rFonts w:eastAsia="Times New Roman"/>
      <w:kern w:val="2"/>
      <w:sz w:val="22"/>
      <w:szCs w:val="22"/>
      <w:lang w:eastAsia="en-US"/>
    </w:rPr>
  </w:style>
  <w:style w:type="paragraph" w:customStyle="1" w:styleId="FORMATTEXT0">
    <w:name w:val=".FORMATTEXT"/>
    <w:uiPriority w:val="99"/>
    <w:rsid w:val="005B46C4"/>
    <w:pPr>
      <w:adjustRightInd w:val="0"/>
    </w:pPr>
    <w:rPr>
      <w:rFonts w:ascii="Calibri Light" w:eastAsia="Calibri" w:hAnsi="Calibri Light" w:cs="Calibri Light"/>
      <w:sz w:val="20"/>
      <w:szCs w:val="20"/>
      <w:lang w:val="ru-RU" w:eastAsia="ru-RU"/>
    </w:rPr>
  </w:style>
  <w:style w:type="paragraph" w:customStyle="1" w:styleId="23">
    <w:name w:val="Подпункт 2"/>
    <w:basedOn w:val="a3"/>
    <w:uiPriority w:val="99"/>
    <w:rsid w:val="005B46C4"/>
    <w:pPr>
      <w:widowControl/>
      <w:numPr>
        <w:ilvl w:val="1"/>
        <w:numId w:val="63"/>
      </w:numPr>
      <w:autoSpaceDE/>
      <w:autoSpaceDN/>
      <w:spacing w:line="276" w:lineRule="auto"/>
      <w:ind w:left="0" w:firstLine="0"/>
      <w:jc w:val="both"/>
    </w:pPr>
    <w:rPr>
      <w:rFonts w:ascii="Yu Gothic Light" w:hAnsi="Yu Gothic Light" w:cs="Yu Gothic Light"/>
      <w:sz w:val="28"/>
      <w:szCs w:val="28"/>
    </w:rPr>
  </w:style>
  <w:style w:type="paragraph" w:customStyle="1" w:styleId="220">
    <w:name w:val="Подпункт 22"/>
    <w:basedOn w:val="23"/>
    <w:uiPriority w:val="99"/>
    <w:rsid w:val="005B46C4"/>
    <w:pPr>
      <w:numPr>
        <w:ilvl w:val="2"/>
      </w:numPr>
      <w:ind w:left="0" w:firstLine="0"/>
    </w:pPr>
    <w:rPr>
      <w:rFonts w:ascii="Times New Roman" w:hAnsi="Times New Roman" w:cs="Times New Roman"/>
    </w:rPr>
  </w:style>
  <w:style w:type="paragraph" w:customStyle="1" w:styleId="affffffff">
    <w:name w:val="МЭШ_текст основной"/>
    <w:uiPriority w:val="99"/>
    <w:rsid w:val="005B46C4"/>
    <w:pPr>
      <w:widowControl/>
      <w:autoSpaceDE/>
      <w:autoSpaceDN/>
      <w:spacing w:line="312" w:lineRule="auto"/>
      <w:ind w:firstLine="709"/>
      <w:contextualSpacing/>
      <w:jc w:val="both"/>
    </w:pPr>
    <w:rPr>
      <w:rFonts w:ascii="Yu Gothic Light" w:eastAsia="Times New Roman" w:hAnsi="Yu Gothic Light" w:cs="Yu Gothic Light"/>
      <w:sz w:val="24"/>
      <w:szCs w:val="24"/>
      <w:lang w:val="ru-RU"/>
    </w:rPr>
  </w:style>
  <w:style w:type="paragraph" w:customStyle="1" w:styleId="a2">
    <w:name w:val="МЭШ_таблица список маркер"/>
    <w:basedOn w:val="a3"/>
    <w:uiPriority w:val="99"/>
    <w:rsid w:val="005B46C4"/>
    <w:pPr>
      <w:widowControl/>
      <w:numPr>
        <w:numId w:val="64"/>
      </w:numPr>
      <w:autoSpaceDE/>
      <w:autoSpaceDN/>
      <w:spacing w:line="312" w:lineRule="auto"/>
      <w:ind w:left="0" w:firstLine="0"/>
      <w:contextualSpacing/>
    </w:pPr>
    <w:rPr>
      <w:sz w:val="24"/>
      <w:szCs w:val="24"/>
    </w:rPr>
  </w:style>
  <w:style w:type="character" w:customStyle="1" w:styleId="1fff6">
    <w:name w:val="МЭШ_заголовок 1ур Знак"/>
    <w:link w:val="10"/>
    <w:uiPriority w:val="99"/>
    <w:locked/>
    <w:rsid w:val="005B46C4"/>
    <w:rPr>
      <w:rFonts w:ascii="Yu Mincho" w:eastAsia="Times New Roman" w:hAnsi="Yu Mincho" w:cs="Yu Gothic Light"/>
      <w:b/>
      <w:bCs/>
      <w:sz w:val="26"/>
      <w:szCs w:val="26"/>
    </w:rPr>
  </w:style>
  <w:style w:type="paragraph" w:customStyle="1" w:styleId="10">
    <w:name w:val="МЭШ_заголовок 1ур"/>
    <w:next w:val="affffffff"/>
    <w:link w:val="1fff6"/>
    <w:uiPriority w:val="99"/>
    <w:rsid w:val="005B46C4"/>
    <w:pPr>
      <w:keepNext/>
      <w:keepLines/>
      <w:widowControl/>
      <w:numPr>
        <w:numId w:val="65"/>
      </w:numPr>
      <w:autoSpaceDE/>
      <w:autoSpaceDN/>
      <w:spacing w:after="60" w:line="312" w:lineRule="auto"/>
      <w:ind w:left="0" w:firstLine="0"/>
      <w:contextualSpacing/>
      <w:outlineLvl w:val="0"/>
    </w:pPr>
    <w:rPr>
      <w:rFonts w:ascii="Yu Mincho" w:eastAsia="Times New Roman" w:hAnsi="Yu Mincho" w:cs="Yu Gothic Light"/>
      <w:b/>
      <w:bCs/>
      <w:sz w:val="26"/>
      <w:szCs w:val="26"/>
    </w:rPr>
  </w:style>
  <w:style w:type="paragraph" w:customStyle="1" w:styleId="22">
    <w:name w:val="МЭШ_заголовок 2ур"/>
    <w:next w:val="affffffff"/>
    <w:uiPriority w:val="99"/>
    <w:rsid w:val="005B46C4"/>
    <w:pPr>
      <w:keepNext/>
      <w:keepLines/>
      <w:widowControl/>
      <w:numPr>
        <w:ilvl w:val="1"/>
        <w:numId w:val="65"/>
      </w:numPr>
      <w:autoSpaceDE/>
      <w:autoSpaceDN/>
      <w:spacing w:before="120" w:after="60" w:line="312" w:lineRule="auto"/>
      <w:ind w:left="0" w:firstLine="0"/>
      <w:contextualSpacing/>
      <w:outlineLvl w:val="1"/>
    </w:pPr>
    <w:rPr>
      <w:rFonts w:ascii="Yu Gothic Light" w:eastAsia="Times New Roman" w:hAnsi="Yu Gothic Light" w:cs="Yu Gothic Light"/>
      <w:b/>
      <w:bCs/>
      <w:sz w:val="24"/>
      <w:szCs w:val="24"/>
      <w:lang w:val="ru-RU"/>
    </w:rPr>
  </w:style>
  <w:style w:type="paragraph" w:customStyle="1" w:styleId="30">
    <w:name w:val="МЭШ_заголовок 3ур"/>
    <w:next w:val="affffffff"/>
    <w:uiPriority w:val="99"/>
    <w:rsid w:val="005B46C4"/>
    <w:pPr>
      <w:keepNext/>
      <w:keepLines/>
      <w:widowControl/>
      <w:numPr>
        <w:ilvl w:val="2"/>
        <w:numId w:val="65"/>
      </w:numPr>
      <w:autoSpaceDE/>
      <w:autoSpaceDN/>
      <w:spacing w:before="120" w:after="60" w:line="312" w:lineRule="auto"/>
      <w:ind w:left="0" w:firstLine="0"/>
      <w:contextualSpacing/>
      <w:outlineLvl w:val="2"/>
    </w:pPr>
    <w:rPr>
      <w:rFonts w:ascii="Yu Gothic Light" w:eastAsia="Times New Roman" w:hAnsi="Yu Gothic Light" w:cs="Yu Gothic Light"/>
      <w:b/>
      <w:sz w:val="24"/>
      <w:szCs w:val="24"/>
      <w:lang w:val="ru-RU"/>
    </w:rPr>
  </w:style>
  <w:style w:type="paragraph" w:customStyle="1" w:styleId="4">
    <w:name w:val="МЭШ_заголовок 4ур"/>
    <w:next w:val="affffffff"/>
    <w:uiPriority w:val="99"/>
    <w:rsid w:val="005B46C4"/>
    <w:pPr>
      <w:keepNext/>
      <w:keepLines/>
      <w:widowControl/>
      <w:numPr>
        <w:ilvl w:val="3"/>
        <w:numId w:val="65"/>
      </w:numPr>
      <w:autoSpaceDE/>
      <w:autoSpaceDN/>
      <w:spacing w:before="120" w:after="60" w:line="312" w:lineRule="auto"/>
      <w:ind w:left="0" w:firstLine="0"/>
      <w:contextualSpacing/>
      <w:outlineLvl w:val="3"/>
    </w:pPr>
    <w:rPr>
      <w:rFonts w:ascii="Yu Gothic Light" w:eastAsia="Times New Roman" w:hAnsi="Yu Gothic Light" w:cs="Yu Gothic Light"/>
      <w:b/>
      <w:bCs/>
      <w:sz w:val="24"/>
      <w:szCs w:val="24"/>
      <w:lang w:val="ru-RU"/>
    </w:rPr>
  </w:style>
  <w:style w:type="paragraph" w:customStyle="1" w:styleId="5">
    <w:name w:val="МЭШ_заголовок 5ур"/>
    <w:next w:val="affffffff"/>
    <w:uiPriority w:val="99"/>
    <w:rsid w:val="005B46C4"/>
    <w:pPr>
      <w:keepNext/>
      <w:keepLines/>
      <w:widowControl/>
      <w:numPr>
        <w:ilvl w:val="4"/>
        <w:numId w:val="65"/>
      </w:numPr>
      <w:autoSpaceDE/>
      <w:autoSpaceDN/>
      <w:spacing w:before="120" w:after="60" w:line="312" w:lineRule="auto"/>
      <w:ind w:left="0" w:firstLine="0"/>
      <w:contextualSpacing/>
      <w:outlineLvl w:val="4"/>
    </w:pPr>
    <w:rPr>
      <w:rFonts w:ascii="Yu Gothic Light" w:eastAsia="Times New Roman" w:hAnsi="Yu Gothic Light" w:cs="Yu Gothic Light"/>
      <w:b/>
      <w:bCs/>
      <w:sz w:val="24"/>
      <w:szCs w:val="24"/>
      <w:lang w:val="ru-RU"/>
    </w:rPr>
  </w:style>
  <w:style w:type="paragraph" w:customStyle="1" w:styleId="1">
    <w:name w:val="МЭШ_список маркер 1ур"/>
    <w:basedOn w:val="affffffff"/>
    <w:uiPriority w:val="99"/>
    <w:rsid w:val="005B46C4"/>
    <w:pPr>
      <w:numPr>
        <w:numId w:val="66"/>
      </w:numPr>
      <w:ind w:left="0" w:firstLine="0"/>
    </w:pPr>
    <w:rPr>
      <w:rFonts w:ascii="Times New Roman" w:hAnsi="Times New Roman" w:cs="Times New Roman"/>
    </w:rPr>
  </w:style>
  <w:style w:type="paragraph" w:customStyle="1" w:styleId="2">
    <w:name w:val="МЭШ_список маркер 2ур"/>
    <w:basedOn w:val="affffffff"/>
    <w:uiPriority w:val="99"/>
    <w:rsid w:val="005B46C4"/>
    <w:pPr>
      <w:numPr>
        <w:ilvl w:val="1"/>
        <w:numId w:val="66"/>
      </w:numPr>
      <w:ind w:left="0" w:firstLine="0"/>
    </w:pPr>
  </w:style>
  <w:style w:type="paragraph" w:customStyle="1" w:styleId="3">
    <w:name w:val="МЭШ_список маркер 3ур"/>
    <w:basedOn w:val="affffffff"/>
    <w:uiPriority w:val="99"/>
    <w:rsid w:val="005B46C4"/>
    <w:pPr>
      <w:numPr>
        <w:ilvl w:val="2"/>
        <w:numId w:val="66"/>
      </w:numPr>
      <w:ind w:left="0" w:firstLine="0"/>
    </w:pPr>
  </w:style>
  <w:style w:type="character" w:customStyle="1" w:styleId="affffffff0">
    <w:name w:val="Подпись таблицы Знак"/>
    <w:link w:val="affffffff1"/>
    <w:locked/>
    <w:rsid w:val="005B46C4"/>
    <w:rPr>
      <w:rFonts w:ascii="Times New Roman" w:eastAsia="Yu Gothic Light" w:hAnsi="Times New Roman"/>
      <w:b/>
      <w:bCs/>
      <w:iCs/>
      <w:sz w:val="24"/>
      <w:szCs w:val="24"/>
      <w:shd w:val="clear" w:color="auto" w:fill="FFFFFF"/>
    </w:rPr>
  </w:style>
  <w:style w:type="paragraph" w:customStyle="1" w:styleId="affffffff1">
    <w:name w:val="Подпись таблицы"/>
    <w:basedOn w:val="a3"/>
    <w:link w:val="affffffff0"/>
    <w:qFormat/>
    <w:rsid w:val="005B46C4"/>
    <w:pPr>
      <w:shd w:val="clear" w:color="auto" w:fill="FFFFFF"/>
      <w:adjustRightInd w:val="0"/>
      <w:spacing w:after="120"/>
      <w:jc w:val="center"/>
    </w:pPr>
    <w:rPr>
      <w:rFonts w:eastAsia="Yu Gothic Light" w:cstheme="minorBidi"/>
      <w:b/>
      <w:bCs/>
      <w:iCs/>
      <w:sz w:val="24"/>
      <w:szCs w:val="24"/>
      <w:lang w:val="en-US"/>
    </w:rPr>
  </w:style>
  <w:style w:type="paragraph" w:customStyle="1" w:styleId="p7">
    <w:name w:val="p7"/>
    <w:basedOn w:val="a3"/>
    <w:uiPriority w:val="99"/>
    <w:rsid w:val="005B46C4"/>
    <w:pPr>
      <w:widowControl/>
      <w:suppressAutoHyphens/>
      <w:autoSpaceDE/>
      <w:autoSpaceDN/>
      <w:spacing w:before="280" w:after="280"/>
    </w:pPr>
    <w:rPr>
      <w:rFonts w:eastAsia="Calibri"/>
      <w:color w:val="00000A"/>
      <w:sz w:val="24"/>
      <w:szCs w:val="24"/>
      <w:lang w:eastAsia="ru-RU"/>
    </w:rPr>
  </w:style>
  <w:style w:type="character" w:customStyle="1" w:styleId="affffffff2">
    <w:name w:val="Подпись к таблице_"/>
    <w:link w:val="affffffff3"/>
    <w:locked/>
    <w:rsid w:val="005B46C4"/>
    <w:rPr>
      <w:rFonts w:ascii="Mangal" w:hAnsi="Mangal" w:cs="Mangal"/>
      <w:shd w:val="clear" w:color="auto" w:fill="FFFFFF"/>
      <w:lang w:bidi="mr-IN"/>
    </w:rPr>
  </w:style>
  <w:style w:type="paragraph" w:customStyle="1" w:styleId="affffffff3">
    <w:name w:val="Подпись к таблице"/>
    <w:basedOn w:val="a3"/>
    <w:link w:val="affffffff2"/>
    <w:rsid w:val="005B46C4"/>
    <w:pPr>
      <w:shd w:val="clear" w:color="auto" w:fill="FFFFFF"/>
      <w:autoSpaceDE/>
      <w:autoSpaceDN/>
    </w:pPr>
    <w:rPr>
      <w:rFonts w:ascii="Mangal" w:eastAsiaTheme="minorHAnsi" w:hAnsi="Mangal" w:cs="Mangal"/>
      <w:lang w:val="en-US" w:bidi="mr-IN"/>
    </w:rPr>
  </w:style>
  <w:style w:type="paragraph" w:customStyle="1" w:styleId="affffffff4">
    <w:name w:val="АА"/>
    <w:basedOn w:val="a3"/>
    <w:uiPriority w:val="99"/>
    <w:rsid w:val="005B46C4"/>
    <w:pPr>
      <w:widowControl/>
      <w:overflowPunct w:val="0"/>
      <w:adjustRightInd w:val="0"/>
      <w:spacing w:line="360" w:lineRule="auto"/>
      <w:ind w:firstLine="709"/>
      <w:jc w:val="both"/>
    </w:pPr>
    <w:rPr>
      <w:rFonts w:ascii="Calibri" w:hAnsi="Calibri"/>
      <w:sz w:val="28"/>
      <w:szCs w:val="28"/>
      <w:lang w:eastAsia="ru-RU"/>
    </w:rPr>
  </w:style>
  <w:style w:type="character" w:customStyle="1" w:styleId="3Exact0">
    <w:name w:val="Заголовок №3 Exact"/>
    <w:locked/>
    <w:rsid w:val="005B46C4"/>
    <w:rPr>
      <w:rFonts w:ascii="Arial" w:eastAsia="Times New Roman" w:hAnsi="Arial" w:cs="Arial"/>
      <w:b/>
      <w:bCs/>
      <w:color w:val="231E20"/>
    </w:rPr>
  </w:style>
  <w:style w:type="paragraph" w:customStyle="1" w:styleId="13NormDOC-txt">
    <w:name w:val="13NormDOC-txt"/>
    <w:basedOn w:val="a3"/>
    <w:uiPriority w:val="99"/>
    <w:rsid w:val="005B46C4"/>
    <w:pPr>
      <w:widowControl/>
      <w:adjustRightInd w:val="0"/>
      <w:spacing w:before="113" w:line="220" w:lineRule="atLeast"/>
      <w:ind w:left="283" w:right="283"/>
      <w:jc w:val="both"/>
    </w:pPr>
    <w:rPr>
      <w:rFonts w:ascii="TextBookC" w:hAnsi="TextBookC" w:cs="TextBookC"/>
      <w:color w:val="000000"/>
      <w:spacing w:val="-2"/>
      <w:sz w:val="18"/>
      <w:szCs w:val="18"/>
      <w:u w:color="000000"/>
    </w:rPr>
  </w:style>
  <w:style w:type="character" w:customStyle="1" w:styleId="225">
    <w:name w:val="Заголовок №2 (2)_"/>
    <w:link w:val="2211"/>
    <w:locked/>
    <w:rsid w:val="005B46C4"/>
    <w:rPr>
      <w:rFonts w:ascii="Mangal" w:hAnsi="Mangal" w:cs="Mangal"/>
      <w:b/>
      <w:sz w:val="25"/>
      <w:shd w:val="clear" w:color="auto" w:fill="FFFFFF"/>
      <w:lang w:bidi="hi-IN"/>
    </w:rPr>
  </w:style>
  <w:style w:type="paragraph" w:customStyle="1" w:styleId="2211">
    <w:name w:val="Заголовок №2 (2)1"/>
    <w:basedOn w:val="a3"/>
    <w:link w:val="225"/>
    <w:rsid w:val="005B46C4"/>
    <w:pPr>
      <w:widowControl/>
      <w:shd w:val="clear" w:color="auto" w:fill="FFFFFF"/>
      <w:autoSpaceDE/>
      <w:autoSpaceDN/>
      <w:spacing w:before="180" w:after="180" w:line="240" w:lineRule="atLeast"/>
      <w:jc w:val="both"/>
      <w:outlineLvl w:val="1"/>
    </w:pPr>
    <w:rPr>
      <w:rFonts w:ascii="Mangal" w:eastAsiaTheme="minorHAnsi" w:hAnsi="Mangal" w:cs="Mangal"/>
      <w:b/>
      <w:sz w:val="25"/>
      <w:lang w:val="en-US" w:bidi="hi-IN"/>
    </w:rPr>
  </w:style>
  <w:style w:type="paragraph" w:customStyle="1" w:styleId="c58">
    <w:name w:val="c58"/>
    <w:basedOn w:val="a3"/>
    <w:uiPriority w:val="99"/>
    <w:rsid w:val="005B46C4"/>
    <w:pPr>
      <w:widowControl/>
      <w:autoSpaceDE/>
      <w:autoSpaceDN/>
      <w:spacing w:before="100" w:beforeAutospacing="1" w:after="100" w:afterAutospacing="1"/>
    </w:pPr>
    <w:rPr>
      <w:sz w:val="24"/>
      <w:szCs w:val="24"/>
      <w:lang w:eastAsia="ru-RU"/>
    </w:rPr>
  </w:style>
  <w:style w:type="paragraph" w:customStyle="1" w:styleId="1fff7">
    <w:name w:val="Рецензия1"/>
    <w:uiPriority w:val="99"/>
    <w:semiHidden/>
    <w:rsid w:val="005B46C4"/>
    <w:pPr>
      <w:widowControl/>
      <w:autoSpaceDE/>
      <w:autoSpaceDN/>
    </w:pPr>
    <w:rPr>
      <w:rFonts w:ascii="Calibri" w:eastAsia="Times New Roman" w:hAnsi="Calibri" w:cs="Arial"/>
      <w:lang w:val="ru-RU"/>
    </w:rPr>
  </w:style>
  <w:style w:type="character" w:customStyle="1" w:styleId="QuoteChar">
    <w:name w:val="Quote Char"/>
    <w:link w:val="218"/>
    <w:uiPriority w:val="29"/>
    <w:locked/>
    <w:rsid w:val="005B46C4"/>
    <w:rPr>
      <w:rFonts w:ascii="Times New Roman" w:hAnsi="Times New Roman"/>
      <w:i/>
      <w:iCs/>
      <w:color w:val="404040"/>
      <w:sz w:val="24"/>
      <w:szCs w:val="24"/>
    </w:rPr>
  </w:style>
  <w:style w:type="paragraph" w:customStyle="1" w:styleId="218">
    <w:name w:val="Цитата 21"/>
    <w:basedOn w:val="a3"/>
    <w:next w:val="a3"/>
    <w:link w:val="QuoteChar"/>
    <w:uiPriority w:val="29"/>
    <w:qFormat/>
    <w:rsid w:val="005B46C4"/>
    <w:pPr>
      <w:widowControl/>
      <w:autoSpaceDE/>
      <w:autoSpaceDN/>
      <w:spacing w:before="200" w:after="160" w:line="256" w:lineRule="auto"/>
      <w:ind w:left="864" w:right="864"/>
    </w:pPr>
    <w:rPr>
      <w:rFonts w:eastAsiaTheme="minorHAnsi" w:cstheme="minorBidi"/>
      <w:i/>
      <w:iCs/>
      <w:color w:val="404040"/>
      <w:sz w:val="24"/>
      <w:szCs w:val="24"/>
      <w:lang w:val="en-US"/>
    </w:rPr>
  </w:style>
  <w:style w:type="character" w:customStyle="1" w:styleId="IntenseQuoteChar">
    <w:name w:val="Intense Quote Char"/>
    <w:link w:val="1fff8"/>
    <w:uiPriority w:val="30"/>
    <w:locked/>
    <w:rsid w:val="005B46C4"/>
    <w:rPr>
      <w:rFonts w:ascii="Times New Roman" w:hAnsi="Times New Roman"/>
      <w:i/>
      <w:iCs/>
      <w:color w:val="5B9BD5"/>
      <w:sz w:val="24"/>
      <w:szCs w:val="24"/>
    </w:rPr>
  </w:style>
  <w:style w:type="paragraph" w:customStyle="1" w:styleId="1fff8">
    <w:name w:val="Выделенная цитата1"/>
    <w:basedOn w:val="a3"/>
    <w:next w:val="a3"/>
    <w:link w:val="IntenseQuoteChar"/>
    <w:uiPriority w:val="30"/>
    <w:qFormat/>
    <w:rsid w:val="005B46C4"/>
    <w:pPr>
      <w:widowControl/>
      <w:pBdr>
        <w:top w:val="single" w:sz="4" w:space="10" w:color="5B9BD5"/>
        <w:bottom w:val="single" w:sz="4" w:space="10" w:color="5B9BD5"/>
      </w:pBdr>
      <w:autoSpaceDE/>
      <w:autoSpaceDN/>
      <w:spacing w:before="360" w:after="360" w:line="256" w:lineRule="auto"/>
      <w:ind w:left="864" w:right="864"/>
      <w:jc w:val="center"/>
    </w:pPr>
    <w:rPr>
      <w:rFonts w:eastAsiaTheme="minorHAnsi" w:cstheme="minorBidi"/>
      <w:i/>
      <w:iCs/>
      <w:color w:val="5B9BD5"/>
      <w:sz w:val="24"/>
      <w:szCs w:val="24"/>
      <w:lang w:val="en-US"/>
    </w:rPr>
  </w:style>
  <w:style w:type="paragraph" w:customStyle="1" w:styleId="c15">
    <w:name w:val="c15"/>
    <w:basedOn w:val="a3"/>
    <w:uiPriority w:val="99"/>
    <w:rsid w:val="005B46C4"/>
    <w:pPr>
      <w:widowControl/>
      <w:autoSpaceDE/>
      <w:autoSpaceDN/>
      <w:spacing w:before="100" w:beforeAutospacing="1" w:after="100" w:afterAutospacing="1"/>
    </w:pPr>
    <w:rPr>
      <w:sz w:val="24"/>
      <w:szCs w:val="24"/>
      <w:lang w:eastAsia="ru-RU"/>
    </w:rPr>
  </w:style>
  <w:style w:type="paragraph" w:customStyle="1" w:styleId="dash041e005f0431005f044b005f0447005f043d005f044b005f0439">
    <w:name w:val="dash041e_005f0431_005f044b_005f0447_005f043d_005f044b_005f0439"/>
    <w:basedOn w:val="a3"/>
    <w:uiPriority w:val="99"/>
    <w:rsid w:val="005B46C4"/>
    <w:pPr>
      <w:widowControl/>
      <w:autoSpaceDE/>
      <w:autoSpaceDN/>
    </w:pPr>
    <w:rPr>
      <w:sz w:val="24"/>
      <w:szCs w:val="24"/>
      <w:lang w:eastAsia="ru-RU"/>
    </w:rPr>
  </w:style>
  <w:style w:type="paragraph" w:customStyle="1" w:styleId="Pa2">
    <w:name w:val="Pa2"/>
    <w:basedOn w:val="a3"/>
    <w:next w:val="a3"/>
    <w:uiPriority w:val="99"/>
    <w:rsid w:val="005B46C4"/>
    <w:pPr>
      <w:widowControl/>
      <w:adjustRightInd w:val="0"/>
      <w:spacing w:line="221" w:lineRule="atLeast"/>
    </w:pPr>
    <w:rPr>
      <w:rFonts w:ascii="BannikovaAP" w:hAnsi="BannikovaAP"/>
      <w:sz w:val="24"/>
      <w:szCs w:val="24"/>
      <w:lang w:eastAsia="ru-RU"/>
    </w:rPr>
  </w:style>
  <w:style w:type="paragraph" w:customStyle="1" w:styleId="Style2">
    <w:name w:val="Style2"/>
    <w:basedOn w:val="a3"/>
    <w:uiPriority w:val="99"/>
    <w:rsid w:val="005B46C4"/>
    <w:pPr>
      <w:adjustRightInd w:val="0"/>
      <w:spacing w:line="290" w:lineRule="exact"/>
      <w:ind w:firstLine="514"/>
      <w:jc w:val="both"/>
    </w:pPr>
    <w:rPr>
      <w:rFonts w:eastAsia="Calibri"/>
      <w:sz w:val="24"/>
      <w:szCs w:val="24"/>
      <w:lang w:eastAsia="ru-RU"/>
    </w:rPr>
  </w:style>
  <w:style w:type="paragraph" w:customStyle="1" w:styleId="Style13">
    <w:name w:val="Style13"/>
    <w:basedOn w:val="a3"/>
    <w:uiPriority w:val="99"/>
    <w:rsid w:val="005B46C4"/>
    <w:pPr>
      <w:adjustRightInd w:val="0"/>
    </w:pPr>
    <w:rPr>
      <w:rFonts w:eastAsia="Calibri"/>
      <w:sz w:val="24"/>
      <w:szCs w:val="24"/>
      <w:lang w:eastAsia="ru-RU"/>
    </w:rPr>
  </w:style>
  <w:style w:type="paragraph" w:customStyle="1" w:styleId="Style21">
    <w:name w:val="Style21"/>
    <w:basedOn w:val="a3"/>
    <w:uiPriority w:val="99"/>
    <w:rsid w:val="005B46C4"/>
    <w:pPr>
      <w:adjustRightInd w:val="0"/>
    </w:pPr>
    <w:rPr>
      <w:rFonts w:eastAsia="Calibri"/>
      <w:sz w:val="24"/>
      <w:szCs w:val="24"/>
      <w:lang w:eastAsia="ru-RU"/>
    </w:rPr>
  </w:style>
  <w:style w:type="character" w:customStyle="1" w:styleId="affffffff5">
    <w:name w:val="заголовок столбца Знак"/>
    <w:link w:val="affffffff6"/>
    <w:locked/>
    <w:rsid w:val="005B46C4"/>
    <w:rPr>
      <w:b/>
      <w:color w:val="000000"/>
      <w:sz w:val="16"/>
      <w:lang w:val="x-none" w:eastAsia="ar-SA"/>
    </w:rPr>
  </w:style>
  <w:style w:type="paragraph" w:customStyle="1" w:styleId="affffffff6">
    <w:name w:val="заголовок столбца"/>
    <w:basedOn w:val="a3"/>
    <w:link w:val="affffffff5"/>
    <w:rsid w:val="005B46C4"/>
    <w:pPr>
      <w:widowControl/>
      <w:suppressAutoHyphens/>
      <w:autoSpaceDE/>
      <w:autoSpaceDN/>
      <w:snapToGrid w:val="0"/>
      <w:spacing w:after="120"/>
      <w:jc w:val="center"/>
    </w:pPr>
    <w:rPr>
      <w:rFonts w:asciiTheme="minorHAnsi" w:eastAsiaTheme="minorHAnsi" w:hAnsiTheme="minorHAnsi" w:cstheme="minorBidi"/>
      <w:b/>
      <w:color w:val="000000"/>
      <w:sz w:val="16"/>
      <w:lang w:val="x-none" w:eastAsia="ar-SA"/>
    </w:rPr>
  </w:style>
  <w:style w:type="paragraph" w:customStyle="1" w:styleId="normacttext">
    <w:name w:val="norm_act_text"/>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pagetext">
    <w:name w:val="page_text"/>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680">
    <w:name w:val="Основной текст68"/>
    <w:basedOn w:val="a3"/>
    <w:uiPriority w:val="99"/>
    <w:rsid w:val="005B46C4"/>
    <w:pPr>
      <w:widowControl/>
      <w:shd w:val="clear" w:color="auto" w:fill="FFFFFF"/>
      <w:autoSpaceDE/>
      <w:autoSpaceDN/>
      <w:spacing w:after="780" w:line="211" w:lineRule="exact"/>
      <w:jc w:val="right"/>
    </w:pPr>
    <w:rPr>
      <w:rFonts w:cs="Mangal"/>
      <w:sz w:val="20"/>
      <w:szCs w:val="20"/>
      <w:lang w:eastAsia="ru-RU" w:bidi="mr-IN"/>
    </w:rPr>
  </w:style>
  <w:style w:type="paragraph" w:customStyle="1" w:styleId="xl66">
    <w:name w:val="xl66"/>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xl67">
    <w:name w:val="xl67"/>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rFonts w:eastAsia="Calibri"/>
      <w:b/>
      <w:bCs/>
      <w:sz w:val="24"/>
      <w:szCs w:val="24"/>
      <w:lang w:eastAsia="ru-RU"/>
    </w:rPr>
  </w:style>
  <w:style w:type="paragraph" w:customStyle="1" w:styleId="xl68">
    <w:name w:val="xl68"/>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rFonts w:eastAsia="Calibri"/>
      <w:b/>
      <w:bCs/>
      <w:sz w:val="24"/>
      <w:szCs w:val="24"/>
      <w:lang w:eastAsia="ru-RU"/>
    </w:rPr>
  </w:style>
  <w:style w:type="paragraph" w:customStyle="1" w:styleId="xl69">
    <w:name w:val="xl69"/>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70">
    <w:name w:val="xl70"/>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71">
    <w:name w:val="xl71"/>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72">
    <w:name w:val="xl72"/>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pPr>
    <w:rPr>
      <w:rFonts w:eastAsia="Calibri"/>
      <w:b/>
      <w:bCs/>
      <w:sz w:val="24"/>
      <w:szCs w:val="24"/>
      <w:lang w:eastAsia="ru-RU"/>
    </w:rPr>
  </w:style>
  <w:style w:type="paragraph" w:customStyle="1" w:styleId="xl73">
    <w:name w:val="xl73"/>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pPr>
    <w:rPr>
      <w:rFonts w:eastAsia="Calibri"/>
      <w:b/>
      <w:bCs/>
      <w:sz w:val="24"/>
      <w:szCs w:val="24"/>
      <w:lang w:eastAsia="ru-RU"/>
    </w:rPr>
  </w:style>
  <w:style w:type="paragraph" w:customStyle="1" w:styleId="xl74">
    <w:name w:val="xl74"/>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75">
    <w:name w:val="xl75"/>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76">
    <w:name w:val="xl76"/>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xl77">
    <w:name w:val="xl77"/>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78">
    <w:name w:val="xl78"/>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rFonts w:eastAsia="Calibri"/>
      <w:b/>
      <w:bCs/>
      <w:sz w:val="24"/>
      <w:szCs w:val="24"/>
      <w:lang w:eastAsia="ru-RU"/>
    </w:rPr>
  </w:style>
  <w:style w:type="paragraph" w:customStyle="1" w:styleId="xl79">
    <w:name w:val="xl79"/>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rFonts w:eastAsia="Calibri"/>
      <w:b/>
      <w:bCs/>
      <w:sz w:val="24"/>
      <w:szCs w:val="24"/>
      <w:lang w:eastAsia="ru-RU"/>
    </w:rPr>
  </w:style>
  <w:style w:type="paragraph" w:customStyle="1" w:styleId="xl80">
    <w:name w:val="xl80"/>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81">
    <w:name w:val="xl81"/>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82">
    <w:name w:val="xl82"/>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83">
    <w:name w:val="xl83"/>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84">
    <w:name w:val="xl84"/>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xl85">
    <w:name w:val="xl85"/>
    <w:basedOn w:val="a3"/>
    <w:uiPriority w:val="99"/>
    <w:rsid w:val="005B46C4"/>
    <w:pPr>
      <w:widowControl/>
      <w:pBdr>
        <w:top w:val="single" w:sz="4" w:space="0" w:color="auto"/>
        <w:left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86">
    <w:name w:val="xl86"/>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87">
    <w:name w:val="xl87"/>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88">
    <w:name w:val="xl88"/>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89">
    <w:name w:val="xl89"/>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90">
    <w:name w:val="xl90"/>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91">
    <w:name w:val="xl91"/>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92">
    <w:name w:val="xl92"/>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93">
    <w:name w:val="xl93"/>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rFonts w:eastAsia="Calibri"/>
      <w:b/>
      <w:bCs/>
      <w:sz w:val="24"/>
      <w:szCs w:val="24"/>
      <w:lang w:eastAsia="ru-RU"/>
    </w:rPr>
  </w:style>
  <w:style w:type="paragraph" w:customStyle="1" w:styleId="xl94">
    <w:name w:val="xl94"/>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rFonts w:eastAsia="Calibri"/>
      <w:b/>
      <w:bCs/>
      <w:sz w:val="24"/>
      <w:szCs w:val="24"/>
      <w:lang w:eastAsia="ru-RU"/>
    </w:rPr>
  </w:style>
  <w:style w:type="paragraph" w:customStyle="1" w:styleId="xl95">
    <w:name w:val="xl95"/>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96">
    <w:name w:val="xl96"/>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97">
    <w:name w:val="xl97"/>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98">
    <w:name w:val="xl98"/>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99">
    <w:name w:val="xl99"/>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100">
    <w:name w:val="xl100"/>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01">
    <w:name w:val="xl101"/>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02">
    <w:name w:val="xl102"/>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03">
    <w:name w:val="xl103"/>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rFonts w:eastAsia="Calibri"/>
      <w:b/>
      <w:bCs/>
      <w:sz w:val="28"/>
      <w:szCs w:val="28"/>
      <w:lang w:eastAsia="ru-RU"/>
    </w:rPr>
  </w:style>
  <w:style w:type="paragraph" w:customStyle="1" w:styleId="xl104">
    <w:name w:val="xl104"/>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rFonts w:eastAsia="Calibri"/>
      <w:b/>
      <w:bCs/>
      <w:sz w:val="28"/>
      <w:szCs w:val="28"/>
      <w:lang w:eastAsia="ru-RU"/>
    </w:rPr>
  </w:style>
  <w:style w:type="paragraph" w:customStyle="1" w:styleId="xl105">
    <w:name w:val="xl105"/>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06">
    <w:name w:val="xl106"/>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07">
    <w:name w:val="xl107"/>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08">
    <w:name w:val="xl108"/>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109">
    <w:name w:val="xl109"/>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110">
    <w:name w:val="xl110"/>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color w:val="000000"/>
      <w:sz w:val="24"/>
      <w:szCs w:val="24"/>
      <w:lang w:eastAsia="ru-RU"/>
    </w:rPr>
  </w:style>
  <w:style w:type="paragraph" w:customStyle="1" w:styleId="xl111">
    <w:name w:val="xl111"/>
    <w:basedOn w:val="a3"/>
    <w:uiPriority w:val="99"/>
    <w:rsid w:val="005B46C4"/>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112">
    <w:name w:val="xl112"/>
    <w:basedOn w:val="a3"/>
    <w:uiPriority w:val="99"/>
    <w:rsid w:val="005B46C4"/>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13">
    <w:name w:val="xl113"/>
    <w:basedOn w:val="a3"/>
    <w:uiPriority w:val="99"/>
    <w:rsid w:val="005B46C4"/>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14">
    <w:name w:val="xl114"/>
    <w:basedOn w:val="a3"/>
    <w:uiPriority w:val="99"/>
    <w:rsid w:val="005B46C4"/>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115">
    <w:name w:val="xl115"/>
    <w:basedOn w:val="a3"/>
    <w:uiPriority w:val="99"/>
    <w:rsid w:val="005B46C4"/>
    <w:pPr>
      <w:widowControl/>
      <w:pBdr>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116">
    <w:name w:val="xl116"/>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117">
    <w:name w:val="xl117"/>
    <w:basedOn w:val="a3"/>
    <w:uiPriority w:val="99"/>
    <w:rsid w:val="005B46C4"/>
    <w:pPr>
      <w:widowControl/>
      <w:pBdr>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18">
    <w:name w:val="xl118"/>
    <w:basedOn w:val="a3"/>
    <w:uiPriority w:val="99"/>
    <w:rsid w:val="005B46C4"/>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119">
    <w:name w:val="xl119"/>
    <w:basedOn w:val="a3"/>
    <w:uiPriority w:val="99"/>
    <w:rsid w:val="005B46C4"/>
    <w:pPr>
      <w:widowControl/>
      <w:pBdr>
        <w:top w:val="single" w:sz="4" w:space="0" w:color="auto"/>
        <w:left w:val="single" w:sz="4" w:space="0" w:color="auto"/>
        <w:bottom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120">
    <w:name w:val="xl120"/>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21">
    <w:name w:val="xl121"/>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22">
    <w:name w:val="xl122"/>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23">
    <w:name w:val="xl123"/>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24">
    <w:name w:val="xl124"/>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125">
    <w:name w:val="xl125"/>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color w:val="000000"/>
      <w:sz w:val="24"/>
      <w:szCs w:val="24"/>
      <w:lang w:eastAsia="ru-RU"/>
    </w:rPr>
  </w:style>
  <w:style w:type="paragraph" w:customStyle="1" w:styleId="xl126">
    <w:name w:val="xl126"/>
    <w:basedOn w:val="a3"/>
    <w:uiPriority w:val="99"/>
    <w:rsid w:val="005B46C4"/>
    <w:pPr>
      <w:widowControl/>
      <w:pBdr>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27">
    <w:name w:val="xl127"/>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28">
    <w:name w:val="xl128"/>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29">
    <w:name w:val="xl129"/>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130">
    <w:name w:val="xl130"/>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131">
    <w:name w:val="xl131"/>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32">
    <w:name w:val="xl132"/>
    <w:basedOn w:val="a3"/>
    <w:uiPriority w:val="99"/>
    <w:rsid w:val="005B46C4"/>
    <w:pPr>
      <w:widowControl/>
      <w:pBdr>
        <w:left w:val="single" w:sz="4" w:space="0" w:color="auto"/>
        <w:bottom w:val="single" w:sz="4" w:space="0" w:color="auto"/>
        <w:right w:val="single" w:sz="4" w:space="0" w:color="auto"/>
      </w:pBdr>
      <w:shd w:val="clear" w:color="auto" w:fill="D8D8D8"/>
      <w:autoSpaceDE/>
      <w:autoSpaceDN/>
      <w:spacing w:before="100" w:beforeAutospacing="1" w:after="100" w:afterAutospacing="1"/>
    </w:pPr>
    <w:rPr>
      <w:rFonts w:eastAsia="Calibri"/>
      <w:b/>
      <w:bCs/>
      <w:sz w:val="24"/>
      <w:szCs w:val="24"/>
      <w:lang w:eastAsia="ru-RU"/>
    </w:rPr>
  </w:style>
  <w:style w:type="paragraph" w:customStyle="1" w:styleId="xl133">
    <w:name w:val="xl133"/>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34">
    <w:name w:val="xl134"/>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35">
    <w:name w:val="xl135"/>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36">
    <w:name w:val="xl136"/>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37">
    <w:name w:val="xl137"/>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38">
    <w:name w:val="xl138"/>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39">
    <w:name w:val="xl139"/>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Calibri"/>
      <w:sz w:val="24"/>
      <w:szCs w:val="24"/>
      <w:lang w:eastAsia="ru-RU"/>
    </w:rPr>
  </w:style>
  <w:style w:type="paragraph" w:customStyle="1" w:styleId="xl140">
    <w:name w:val="xl140"/>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41">
    <w:name w:val="xl141"/>
    <w:basedOn w:val="a3"/>
    <w:uiPriority w:val="99"/>
    <w:rsid w:val="005B46C4"/>
    <w:pPr>
      <w:widowControl/>
      <w:pBdr>
        <w:top w:val="single" w:sz="4" w:space="0" w:color="auto"/>
        <w:left w:val="single" w:sz="4" w:space="0" w:color="auto"/>
        <w:right w:val="single" w:sz="4" w:space="0" w:color="auto"/>
      </w:pBdr>
      <w:shd w:val="clear" w:color="auto" w:fill="FFFFFF"/>
      <w:autoSpaceDE/>
      <w:autoSpaceDN/>
      <w:spacing w:before="100" w:beforeAutospacing="1" w:after="100" w:afterAutospacing="1"/>
    </w:pPr>
    <w:rPr>
      <w:rFonts w:eastAsia="Calibri"/>
      <w:sz w:val="24"/>
      <w:szCs w:val="24"/>
      <w:lang w:eastAsia="ru-RU"/>
    </w:rPr>
  </w:style>
  <w:style w:type="paragraph" w:customStyle="1" w:styleId="xl142">
    <w:name w:val="xl142"/>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143">
    <w:name w:val="xl143"/>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rFonts w:eastAsia="Calibri"/>
      <w:sz w:val="24"/>
      <w:szCs w:val="24"/>
      <w:lang w:eastAsia="ru-RU"/>
    </w:rPr>
  </w:style>
  <w:style w:type="paragraph" w:customStyle="1" w:styleId="xl144">
    <w:name w:val="xl144"/>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DDD9C3"/>
      <w:autoSpaceDE/>
      <w:autoSpaceDN/>
      <w:spacing w:before="100" w:beforeAutospacing="1" w:after="100" w:afterAutospacing="1"/>
      <w:jc w:val="center"/>
    </w:pPr>
    <w:rPr>
      <w:rFonts w:eastAsia="Calibri"/>
      <w:b/>
      <w:bCs/>
      <w:sz w:val="24"/>
      <w:szCs w:val="24"/>
      <w:lang w:eastAsia="ru-RU"/>
    </w:rPr>
  </w:style>
  <w:style w:type="paragraph" w:customStyle="1" w:styleId="xl145">
    <w:name w:val="xl145"/>
    <w:basedOn w:val="a3"/>
    <w:uiPriority w:val="99"/>
    <w:rsid w:val="005B46C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46">
    <w:name w:val="xl146"/>
    <w:basedOn w:val="a3"/>
    <w:uiPriority w:val="99"/>
    <w:rsid w:val="005B46C4"/>
    <w:pPr>
      <w:widowControl/>
      <w:pBdr>
        <w:top w:val="single" w:sz="4" w:space="0" w:color="auto"/>
        <w:left w:val="single" w:sz="4" w:space="0" w:color="auto"/>
        <w:bottom w:val="single" w:sz="4" w:space="0" w:color="auto"/>
      </w:pBdr>
      <w:shd w:val="clear" w:color="auto" w:fill="95B3D7"/>
      <w:autoSpaceDE/>
      <w:autoSpaceDN/>
      <w:spacing w:before="100" w:beforeAutospacing="1" w:after="100" w:afterAutospacing="1"/>
      <w:jc w:val="center"/>
    </w:pPr>
    <w:rPr>
      <w:rFonts w:eastAsia="Calibri"/>
      <w:b/>
      <w:bCs/>
      <w:sz w:val="24"/>
      <w:szCs w:val="24"/>
      <w:lang w:eastAsia="ru-RU"/>
    </w:rPr>
  </w:style>
  <w:style w:type="paragraph" w:customStyle="1" w:styleId="xl147">
    <w:name w:val="xl147"/>
    <w:basedOn w:val="a3"/>
    <w:uiPriority w:val="99"/>
    <w:rsid w:val="005B46C4"/>
    <w:pPr>
      <w:widowControl/>
      <w:pBdr>
        <w:top w:val="single" w:sz="4" w:space="0" w:color="auto"/>
        <w:bottom w:val="single" w:sz="4" w:space="0" w:color="auto"/>
      </w:pBdr>
      <w:shd w:val="clear" w:color="auto" w:fill="95B3D7"/>
      <w:autoSpaceDE/>
      <w:autoSpaceDN/>
      <w:spacing w:before="100" w:beforeAutospacing="1" w:after="100" w:afterAutospacing="1"/>
      <w:jc w:val="center"/>
    </w:pPr>
    <w:rPr>
      <w:rFonts w:eastAsia="Calibri"/>
      <w:b/>
      <w:bCs/>
      <w:sz w:val="24"/>
      <w:szCs w:val="24"/>
      <w:lang w:eastAsia="ru-RU"/>
    </w:rPr>
  </w:style>
  <w:style w:type="paragraph" w:customStyle="1" w:styleId="xl148">
    <w:name w:val="xl148"/>
    <w:basedOn w:val="a3"/>
    <w:uiPriority w:val="99"/>
    <w:rsid w:val="005B46C4"/>
    <w:pPr>
      <w:widowControl/>
      <w:pBdr>
        <w:top w:val="single" w:sz="4" w:space="0" w:color="auto"/>
        <w:bottom w:val="single" w:sz="4" w:space="0" w:color="auto"/>
        <w:right w:val="single" w:sz="4" w:space="0" w:color="auto"/>
      </w:pBdr>
      <w:shd w:val="clear" w:color="auto" w:fill="95B3D7"/>
      <w:autoSpaceDE/>
      <w:autoSpaceDN/>
      <w:spacing w:before="100" w:beforeAutospacing="1" w:after="100" w:afterAutospacing="1"/>
      <w:jc w:val="center"/>
    </w:pPr>
    <w:rPr>
      <w:rFonts w:eastAsia="Calibri"/>
      <w:b/>
      <w:bCs/>
      <w:sz w:val="24"/>
      <w:szCs w:val="24"/>
      <w:lang w:eastAsia="ru-RU"/>
    </w:rPr>
  </w:style>
  <w:style w:type="paragraph" w:customStyle="1" w:styleId="xl149">
    <w:name w:val="xl149"/>
    <w:basedOn w:val="a3"/>
    <w:uiPriority w:val="99"/>
    <w:rsid w:val="005B46C4"/>
    <w:pPr>
      <w:widowControl/>
      <w:pBdr>
        <w:top w:val="single" w:sz="4" w:space="0" w:color="auto"/>
        <w:bottom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50">
    <w:name w:val="xl150"/>
    <w:basedOn w:val="a3"/>
    <w:uiPriority w:val="99"/>
    <w:rsid w:val="005B46C4"/>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51">
    <w:name w:val="xl151"/>
    <w:basedOn w:val="a3"/>
    <w:uiPriority w:val="99"/>
    <w:rsid w:val="005B46C4"/>
    <w:pPr>
      <w:widowControl/>
      <w:pBdr>
        <w:top w:val="single" w:sz="4" w:space="0" w:color="auto"/>
        <w:left w:val="single" w:sz="4" w:space="0" w:color="auto"/>
        <w:bottom w:val="single" w:sz="4" w:space="0" w:color="auto"/>
      </w:pBdr>
      <w:shd w:val="clear" w:color="auto" w:fill="95B3D7"/>
      <w:autoSpaceDE/>
      <w:autoSpaceDN/>
      <w:spacing w:before="100" w:beforeAutospacing="1" w:after="100" w:afterAutospacing="1"/>
      <w:jc w:val="center"/>
    </w:pPr>
    <w:rPr>
      <w:rFonts w:eastAsia="Calibri"/>
      <w:b/>
      <w:bCs/>
      <w:sz w:val="24"/>
      <w:szCs w:val="24"/>
      <w:lang w:eastAsia="ru-RU"/>
    </w:rPr>
  </w:style>
  <w:style w:type="paragraph" w:customStyle="1" w:styleId="xl152">
    <w:name w:val="xl152"/>
    <w:basedOn w:val="a3"/>
    <w:uiPriority w:val="99"/>
    <w:rsid w:val="005B46C4"/>
    <w:pPr>
      <w:widowControl/>
      <w:pBdr>
        <w:top w:val="single" w:sz="4" w:space="0" w:color="auto"/>
        <w:bottom w:val="single" w:sz="4" w:space="0" w:color="auto"/>
      </w:pBdr>
      <w:autoSpaceDE/>
      <w:autoSpaceDN/>
      <w:spacing w:before="100" w:beforeAutospacing="1" w:after="100" w:afterAutospacing="1"/>
      <w:jc w:val="center"/>
    </w:pPr>
    <w:rPr>
      <w:rFonts w:eastAsia="Calibri"/>
      <w:sz w:val="24"/>
      <w:szCs w:val="24"/>
      <w:lang w:eastAsia="ru-RU"/>
    </w:rPr>
  </w:style>
  <w:style w:type="paragraph" w:customStyle="1" w:styleId="xl153">
    <w:name w:val="xl153"/>
    <w:basedOn w:val="a3"/>
    <w:uiPriority w:val="99"/>
    <w:rsid w:val="005B46C4"/>
    <w:pPr>
      <w:widowControl/>
      <w:pBdr>
        <w:top w:val="single" w:sz="8" w:space="0" w:color="auto"/>
        <w:left w:val="single" w:sz="8" w:space="0" w:color="auto"/>
        <w:bottom w:val="single" w:sz="8" w:space="0" w:color="auto"/>
      </w:pBdr>
      <w:shd w:val="clear" w:color="auto" w:fill="DDD9C3"/>
      <w:autoSpaceDE/>
      <w:autoSpaceDN/>
      <w:spacing w:before="100" w:beforeAutospacing="1" w:after="100" w:afterAutospacing="1"/>
      <w:jc w:val="center"/>
    </w:pPr>
    <w:rPr>
      <w:rFonts w:eastAsia="Calibri"/>
      <w:b/>
      <w:bCs/>
      <w:sz w:val="24"/>
      <w:szCs w:val="24"/>
      <w:lang w:eastAsia="ru-RU"/>
    </w:rPr>
  </w:style>
  <w:style w:type="paragraph" w:customStyle="1" w:styleId="xl154">
    <w:name w:val="xl154"/>
    <w:basedOn w:val="a3"/>
    <w:uiPriority w:val="99"/>
    <w:rsid w:val="005B46C4"/>
    <w:pPr>
      <w:widowControl/>
      <w:pBdr>
        <w:top w:val="single" w:sz="8" w:space="0" w:color="auto"/>
        <w:bottom w:val="single" w:sz="8" w:space="0" w:color="auto"/>
      </w:pBdr>
      <w:autoSpaceDE/>
      <w:autoSpaceDN/>
      <w:spacing w:before="100" w:beforeAutospacing="1" w:after="100" w:afterAutospacing="1"/>
      <w:jc w:val="center"/>
    </w:pPr>
    <w:rPr>
      <w:rFonts w:eastAsia="Calibri"/>
      <w:sz w:val="24"/>
      <w:szCs w:val="24"/>
      <w:lang w:eastAsia="ru-RU"/>
    </w:rPr>
  </w:style>
  <w:style w:type="paragraph" w:customStyle="1" w:styleId="xl155">
    <w:name w:val="xl155"/>
    <w:basedOn w:val="a3"/>
    <w:uiPriority w:val="99"/>
    <w:rsid w:val="005B46C4"/>
    <w:pPr>
      <w:widowControl/>
      <w:pBdr>
        <w:top w:val="single" w:sz="8" w:space="0" w:color="auto"/>
        <w:bottom w:val="single" w:sz="8" w:space="0" w:color="auto"/>
      </w:pBdr>
      <w:autoSpaceDE/>
      <w:autoSpaceDN/>
      <w:spacing w:before="100" w:beforeAutospacing="1" w:after="100" w:afterAutospacing="1"/>
      <w:jc w:val="center"/>
    </w:pPr>
    <w:rPr>
      <w:rFonts w:eastAsia="Calibri"/>
      <w:sz w:val="24"/>
      <w:szCs w:val="24"/>
      <w:lang w:eastAsia="ru-RU"/>
    </w:rPr>
  </w:style>
  <w:style w:type="paragraph" w:customStyle="1" w:styleId="xl156">
    <w:name w:val="xl156"/>
    <w:basedOn w:val="a3"/>
    <w:uiPriority w:val="99"/>
    <w:rsid w:val="005B46C4"/>
    <w:pPr>
      <w:widowControl/>
      <w:pBdr>
        <w:top w:val="single" w:sz="4" w:space="0" w:color="auto"/>
        <w:left w:val="single" w:sz="4" w:space="0" w:color="auto"/>
        <w:bottom w:val="single" w:sz="4" w:space="0" w:color="auto"/>
      </w:pBdr>
      <w:shd w:val="clear" w:color="auto" w:fill="DDD9C3"/>
      <w:autoSpaceDE/>
      <w:autoSpaceDN/>
      <w:spacing w:before="100" w:beforeAutospacing="1" w:after="100" w:afterAutospacing="1"/>
      <w:jc w:val="center"/>
    </w:pPr>
    <w:rPr>
      <w:rFonts w:eastAsia="Calibri"/>
      <w:b/>
      <w:bCs/>
      <w:sz w:val="24"/>
      <w:szCs w:val="24"/>
      <w:lang w:eastAsia="ru-RU"/>
    </w:rPr>
  </w:style>
  <w:style w:type="paragraph" w:customStyle="1" w:styleId="xl157">
    <w:name w:val="xl157"/>
    <w:basedOn w:val="a3"/>
    <w:uiPriority w:val="99"/>
    <w:rsid w:val="005B46C4"/>
    <w:pPr>
      <w:widowControl/>
      <w:pBdr>
        <w:top w:val="single" w:sz="4" w:space="0" w:color="auto"/>
        <w:bottom w:val="single" w:sz="4" w:space="0" w:color="auto"/>
      </w:pBdr>
      <w:shd w:val="clear" w:color="auto" w:fill="DDD9C3"/>
      <w:autoSpaceDE/>
      <w:autoSpaceDN/>
      <w:spacing w:before="100" w:beforeAutospacing="1" w:after="100" w:afterAutospacing="1"/>
      <w:jc w:val="center"/>
    </w:pPr>
    <w:rPr>
      <w:rFonts w:eastAsia="Calibri"/>
      <w:b/>
      <w:bCs/>
      <w:sz w:val="24"/>
      <w:szCs w:val="24"/>
      <w:lang w:eastAsia="ru-RU"/>
    </w:rPr>
  </w:style>
  <w:style w:type="paragraph" w:customStyle="1" w:styleId="xl158">
    <w:name w:val="xl158"/>
    <w:basedOn w:val="a3"/>
    <w:uiPriority w:val="99"/>
    <w:rsid w:val="005B46C4"/>
    <w:pPr>
      <w:widowControl/>
      <w:pBdr>
        <w:top w:val="single" w:sz="4" w:space="0" w:color="auto"/>
        <w:bottom w:val="single" w:sz="4" w:space="0" w:color="auto"/>
        <w:right w:val="single" w:sz="4" w:space="0" w:color="auto"/>
      </w:pBdr>
      <w:shd w:val="clear" w:color="auto" w:fill="DDD9C3"/>
      <w:autoSpaceDE/>
      <w:autoSpaceDN/>
      <w:spacing w:before="100" w:beforeAutospacing="1" w:after="100" w:afterAutospacing="1"/>
      <w:jc w:val="center"/>
    </w:pPr>
    <w:rPr>
      <w:rFonts w:eastAsia="Calibri"/>
      <w:b/>
      <w:bCs/>
      <w:sz w:val="24"/>
      <w:szCs w:val="24"/>
      <w:lang w:eastAsia="ru-RU"/>
    </w:rPr>
  </w:style>
  <w:style w:type="paragraph" w:customStyle="1" w:styleId="xl159">
    <w:name w:val="xl159"/>
    <w:basedOn w:val="a3"/>
    <w:uiPriority w:val="99"/>
    <w:rsid w:val="005B46C4"/>
    <w:pPr>
      <w:widowControl/>
      <w:pBdr>
        <w:top w:val="single" w:sz="8" w:space="0" w:color="auto"/>
        <w:left w:val="single" w:sz="8" w:space="0" w:color="auto"/>
        <w:bottom w:val="single" w:sz="8" w:space="0" w:color="auto"/>
      </w:pBdr>
      <w:shd w:val="clear" w:color="auto" w:fill="DDD9C3"/>
      <w:autoSpaceDE/>
      <w:autoSpaceDN/>
      <w:spacing w:before="100" w:beforeAutospacing="1" w:after="100" w:afterAutospacing="1"/>
      <w:jc w:val="center"/>
    </w:pPr>
    <w:rPr>
      <w:rFonts w:eastAsia="Calibri"/>
      <w:b/>
      <w:bCs/>
      <w:sz w:val="28"/>
      <w:szCs w:val="28"/>
      <w:lang w:eastAsia="ru-RU"/>
    </w:rPr>
  </w:style>
  <w:style w:type="paragraph" w:customStyle="1" w:styleId="xl160">
    <w:name w:val="xl160"/>
    <w:basedOn w:val="a3"/>
    <w:uiPriority w:val="99"/>
    <w:rsid w:val="005B46C4"/>
    <w:pPr>
      <w:widowControl/>
      <w:pBdr>
        <w:top w:val="single" w:sz="8" w:space="0" w:color="auto"/>
        <w:bottom w:val="single" w:sz="8" w:space="0" w:color="auto"/>
      </w:pBdr>
      <w:autoSpaceDE/>
      <w:autoSpaceDN/>
      <w:spacing w:before="100" w:beforeAutospacing="1" w:after="100" w:afterAutospacing="1"/>
      <w:jc w:val="center"/>
    </w:pPr>
    <w:rPr>
      <w:rFonts w:eastAsia="Calibri"/>
      <w:sz w:val="24"/>
      <w:szCs w:val="24"/>
      <w:lang w:eastAsia="ru-RU"/>
    </w:rPr>
  </w:style>
  <w:style w:type="paragraph" w:customStyle="1" w:styleId="xl161">
    <w:name w:val="xl161"/>
    <w:basedOn w:val="a3"/>
    <w:uiPriority w:val="99"/>
    <w:rsid w:val="005B46C4"/>
    <w:pPr>
      <w:widowControl/>
      <w:pBdr>
        <w:top w:val="single" w:sz="4" w:space="0" w:color="auto"/>
        <w:bottom w:val="single" w:sz="4" w:space="0" w:color="auto"/>
      </w:pBdr>
      <w:shd w:val="clear" w:color="auto" w:fill="95B3D7"/>
      <w:autoSpaceDE/>
      <w:autoSpaceDN/>
      <w:spacing w:before="100" w:beforeAutospacing="1" w:after="100" w:afterAutospacing="1"/>
      <w:jc w:val="center"/>
    </w:pPr>
    <w:rPr>
      <w:rFonts w:eastAsia="Calibri"/>
      <w:b/>
      <w:bCs/>
      <w:sz w:val="24"/>
      <w:szCs w:val="24"/>
      <w:lang w:eastAsia="ru-RU"/>
    </w:rPr>
  </w:style>
  <w:style w:type="paragraph" w:customStyle="1" w:styleId="xl162">
    <w:name w:val="xl162"/>
    <w:basedOn w:val="a3"/>
    <w:uiPriority w:val="99"/>
    <w:rsid w:val="005B46C4"/>
    <w:pPr>
      <w:widowControl/>
      <w:pBdr>
        <w:top w:val="single" w:sz="4" w:space="0" w:color="auto"/>
        <w:bottom w:val="single" w:sz="4" w:space="0" w:color="auto"/>
        <w:right w:val="single" w:sz="4" w:space="0" w:color="auto"/>
      </w:pBdr>
      <w:shd w:val="clear" w:color="auto" w:fill="95B3D7"/>
      <w:autoSpaceDE/>
      <w:autoSpaceDN/>
      <w:spacing w:before="100" w:beforeAutospacing="1" w:after="100" w:afterAutospacing="1"/>
      <w:jc w:val="center"/>
    </w:pPr>
    <w:rPr>
      <w:rFonts w:eastAsia="Calibri"/>
      <w:b/>
      <w:bCs/>
      <w:sz w:val="24"/>
      <w:szCs w:val="24"/>
      <w:lang w:eastAsia="ru-RU"/>
    </w:rPr>
  </w:style>
  <w:style w:type="paragraph" w:customStyle="1" w:styleId="xl163">
    <w:name w:val="xl163"/>
    <w:basedOn w:val="a3"/>
    <w:uiPriority w:val="99"/>
    <w:rsid w:val="005B46C4"/>
    <w:pPr>
      <w:widowControl/>
      <w:pBdr>
        <w:top w:val="single" w:sz="8" w:space="0" w:color="auto"/>
        <w:bottom w:val="single" w:sz="8" w:space="0" w:color="auto"/>
      </w:pBdr>
      <w:autoSpaceDE/>
      <w:autoSpaceDN/>
      <w:spacing w:before="100" w:beforeAutospacing="1" w:after="100" w:afterAutospacing="1"/>
      <w:jc w:val="center"/>
    </w:pPr>
    <w:rPr>
      <w:rFonts w:eastAsia="Calibri"/>
      <w:sz w:val="28"/>
      <w:szCs w:val="28"/>
      <w:lang w:eastAsia="ru-RU"/>
    </w:rPr>
  </w:style>
  <w:style w:type="paragraph" w:customStyle="1" w:styleId="xl164">
    <w:name w:val="xl164"/>
    <w:basedOn w:val="a3"/>
    <w:uiPriority w:val="99"/>
    <w:rsid w:val="005B46C4"/>
    <w:pPr>
      <w:widowControl/>
      <w:pBdr>
        <w:top w:val="single" w:sz="4" w:space="0" w:color="auto"/>
        <w:left w:val="single" w:sz="4" w:space="0" w:color="auto"/>
        <w:bottom w:val="single" w:sz="4" w:space="0" w:color="auto"/>
      </w:pBdr>
      <w:shd w:val="clear" w:color="auto" w:fill="538ED5"/>
      <w:autoSpaceDE/>
      <w:autoSpaceDN/>
      <w:spacing w:before="100" w:beforeAutospacing="1" w:after="100" w:afterAutospacing="1"/>
      <w:jc w:val="center"/>
    </w:pPr>
    <w:rPr>
      <w:rFonts w:eastAsia="Calibri"/>
      <w:b/>
      <w:bCs/>
      <w:sz w:val="24"/>
      <w:szCs w:val="24"/>
      <w:lang w:eastAsia="ru-RU"/>
    </w:rPr>
  </w:style>
  <w:style w:type="paragraph" w:customStyle="1" w:styleId="xl165">
    <w:name w:val="xl165"/>
    <w:basedOn w:val="a3"/>
    <w:uiPriority w:val="99"/>
    <w:rsid w:val="005B46C4"/>
    <w:pPr>
      <w:widowControl/>
      <w:pBdr>
        <w:top w:val="single" w:sz="4" w:space="0" w:color="auto"/>
        <w:bottom w:val="single" w:sz="4" w:space="0" w:color="auto"/>
      </w:pBdr>
      <w:shd w:val="clear" w:color="auto" w:fill="538ED5"/>
      <w:autoSpaceDE/>
      <w:autoSpaceDN/>
      <w:spacing w:before="100" w:beforeAutospacing="1" w:after="100" w:afterAutospacing="1"/>
      <w:jc w:val="center"/>
    </w:pPr>
    <w:rPr>
      <w:rFonts w:eastAsia="Calibri"/>
      <w:b/>
      <w:bCs/>
      <w:sz w:val="24"/>
      <w:szCs w:val="24"/>
      <w:lang w:eastAsia="ru-RU"/>
    </w:rPr>
  </w:style>
  <w:style w:type="paragraph" w:customStyle="1" w:styleId="xl166">
    <w:name w:val="xl166"/>
    <w:basedOn w:val="a3"/>
    <w:uiPriority w:val="99"/>
    <w:rsid w:val="005B46C4"/>
    <w:pPr>
      <w:widowControl/>
      <w:pBdr>
        <w:top w:val="single" w:sz="4" w:space="0" w:color="auto"/>
        <w:bottom w:val="single" w:sz="4" w:space="0" w:color="auto"/>
        <w:right w:val="single" w:sz="4" w:space="0" w:color="auto"/>
      </w:pBdr>
      <w:shd w:val="clear" w:color="auto" w:fill="538ED5"/>
      <w:autoSpaceDE/>
      <w:autoSpaceDN/>
      <w:spacing w:before="100" w:beforeAutospacing="1" w:after="100" w:afterAutospacing="1"/>
      <w:jc w:val="center"/>
    </w:pPr>
    <w:rPr>
      <w:rFonts w:eastAsia="Calibri"/>
      <w:b/>
      <w:bCs/>
      <w:sz w:val="24"/>
      <w:szCs w:val="24"/>
      <w:lang w:eastAsia="ru-RU"/>
    </w:rPr>
  </w:style>
  <w:style w:type="paragraph" w:customStyle="1" w:styleId="xl167">
    <w:name w:val="xl167"/>
    <w:basedOn w:val="a3"/>
    <w:uiPriority w:val="99"/>
    <w:rsid w:val="005B46C4"/>
    <w:pPr>
      <w:widowControl/>
      <w:pBdr>
        <w:top w:val="single" w:sz="4" w:space="0" w:color="auto"/>
        <w:left w:val="single" w:sz="4" w:space="0" w:color="auto"/>
        <w:bottom w:val="single" w:sz="4" w:space="0" w:color="auto"/>
        <w:right w:val="single" w:sz="4" w:space="0" w:color="auto"/>
      </w:pBdr>
      <w:shd w:val="clear" w:color="auto" w:fill="538ED5"/>
      <w:autoSpaceDE/>
      <w:autoSpaceDN/>
      <w:spacing w:before="100" w:beforeAutospacing="1" w:after="100" w:afterAutospacing="1"/>
      <w:jc w:val="center"/>
    </w:pPr>
    <w:rPr>
      <w:rFonts w:eastAsia="Calibri"/>
      <w:b/>
      <w:bCs/>
      <w:sz w:val="24"/>
      <w:szCs w:val="24"/>
      <w:lang w:eastAsia="ru-RU"/>
    </w:rPr>
  </w:style>
  <w:style w:type="paragraph" w:customStyle="1" w:styleId="xl168">
    <w:name w:val="xl168"/>
    <w:basedOn w:val="a3"/>
    <w:uiPriority w:val="99"/>
    <w:rsid w:val="005B46C4"/>
    <w:pPr>
      <w:widowControl/>
      <w:pBdr>
        <w:top w:val="single" w:sz="4" w:space="0" w:color="auto"/>
        <w:bottom w:val="single" w:sz="4" w:space="0" w:color="auto"/>
      </w:pBdr>
      <w:shd w:val="clear" w:color="auto" w:fill="538ED5"/>
      <w:autoSpaceDE/>
      <w:autoSpaceDN/>
      <w:spacing w:before="100" w:beforeAutospacing="1" w:after="100" w:afterAutospacing="1"/>
      <w:jc w:val="center"/>
    </w:pPr>
    <w:rPr>
      <w:rFonts w:eastAsia="Calibri"/>
      <w:b/>
      <w:bCs/>
      <w:sz w:val="24"/>
      <w:szCs w:val="24"/>
      <w:lang w:eastAsia="ru-RU"/>
    </w:rPr>
  </w:style>
  <w:style w:type="paragraph" w:customStyle="1" w:styleId="xl169">
    <w:name w:val="xl169"/>
    <w:basedOn w:val="a3"/>
    <w:uiPriority w:val="99"/>
    <w:rsid w:val="005B46C4"/>
    <w:pPr>
      <w:widowControl/>
      <w:pBdr>
        <w:top w:val="single" w:sz="4" w:space="0" w:color="auto"/>
        <w:left w:val="single" w:sz="4" w:space="0" w:color="auto"/>
        <w:bottom w:val="single" w:sz="4" w:space="0" w:color="auto"/>
      </w:pBdr>
      <w:shd w:val="clear" w:color="auto" w:fill="538ED5"/>
      <w:autoSpaceDE/>
      <w:autoSpaceDN/>
      <w:spacing w:before="100" w:beforeAutospacing="1" w:after="100" w:afterAutospacing="1"/>
      <w:jc w:val="center"/>
    </w:pPr>
    <w:rPr>
      <w:rFonts w:eastAsia="Calibri"/>
      <w:b/>
      <w:bCs/>
      <w:sz w:val="24"/>
      <w:szCs w:val="24"/>
      <w:lang w:eastAsia="ru-RU"/>
    </w:rPr>
  </w:style>
  <w:style w:type="paragraph" w:customStyle="1" w:styleId="xl170">
    <w:name w:val="xl170"/>
    <w:basedOn w:val="a3"/>
    <w:uiPriority w:val="99"/>
    <w:rsid w:val="005B46C4"/>
    <w:pPr>
      <w:widowControl/>
      <w:pBdr>
        <w:top w:val="single" w:sz="4" w:space="0" w:color="auto"/>
        <w:bottom w:val="single" w:sz="4" w:space="0" w:color="auto"/>
        <w:right w:val="single" w:sz="4" w:space="0" w:color="auto"/>
      </w:pBdr>
      <w:shd w:val="clear" w:color="auto" w:fill="538ED5"/>
      <w:autoSpaceDE/>
      <w:autoSpaceDN/>
      <w:spacing w:before="100" w:beforeAutospacing="1" w:after="100" w:afterAutospacing="1"/>
      <w:jc w:val="center"/>
    </w:pPr>
    <w:rPr>
      <w:rFonts w:eastAsia="Calibri"/>
      <w:b/>
      <w:bCs/>
      <w:sz w:val="24"/>
      <w:szCs w:val="24"/>
      <w:lang w:eastAsia="ru-RU"/>
    </w:rPr>
  </w:style>
  <w:style w:type="character" w:customStyle="1" w:styleId="133">
    <w:name w:val="Основной текст (13)_"/>
    <w:link w:val="1310"/>
    <w:locked/>
    <w:rsid w:val="005B46C4"/>
    <w:rPr>
      <w:rFonts w:cs="Mangal"/>
      <w:sz w:val="34"/>
      <w:shd w:val="clear" w:color="auto" w:fill="FFFFFF"/>
      <w:lang w:bidi="mr-IN"/>
    </w:rPr>
  </w:style>
  <w:style w:type="paragraph" w:customStyle="1" w:styleId="1310">
    <w:name w:val="Основной текст (13)1"/>
    <w:basedOn w:val="a3"/>
    <w:link w:val="133"/>
    <w:rsid w:val="005B46C4"/>
    <w:pPr>
      <w:widowControl/>
      <w:shd w:val="clear" w:color="auto" w:fill="FFFFFF"/>
      <w:autoSpaceDE/>
      <w:autoSpaceDN/>
      <w:spacing w:before="420" w:after="180" w:line="360" w:lineRule="exact"/>
      <w:jc w:val="center"/>
    </w:pPr>
    <w:rPr>
      <w:rFonts w:asciiTheme="minorHAnsi" w:eastAsiaTheme="minorHAnsi" w:hAnsiTheme="minorHAnsi" w:cs="Mangal"/>
      <w:sz w:val="34"/>
      <w:lang w:val="en-US" w:bidi="mr-IN"/>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3"/>
    <w:uiPriority w:val="99"/>
    <w:rsid w:val="005B46C4"/>
    <w:pPr>
      <w:widowControl/>
      <w:autoSpaceDE/>
      <w:autoSpaceDN/>
      <w:ind w:left="720" w:firstLine="700"/>
      <w:jc w:val="both"/>
    </w:pPr>
    <w:rPr>
      <w:rFonts w:eastAsia="Calibri"/>
      <w:sz w:val="24"/>
      <w:szCs w:val="24"/>
      <w:lang w:eastAsia="ru-RU"/>
    </w:rPr>
  </w:style>
  <w:style w:type="paragraph" w:customStyle="1" w:styleId="list005f0020paragraph">
    <w:name w:val="list_005f0020paragraph"/>
    <w:basedOn w:val="a3"/>
    <w:uiPriority w:val="99"/>
    <w:rsid w:val="005B46C4"/>
    <w:pPr>
      <w:widowControl/>
      <w:autoSpaceDE/>
      <w:autoSpaceDN/>
      <w:ind w:left="720" w:firstLine="700"/>
      <w:jc w:val="both"/>
    </w:pPr>
    <w:rPr>
      <w:rFonts w:eastAsia="Calibri"/>
      <w:sz w:val="24"/>
      <w:szCs w:val="24"/>
      <w:lang w:eastAsia="ru-RU"/>
    </w:rPr>
  </w:style>
  <w:style w:type="paragraph" w:customStyle="1" w:styleId="book">
    <w:name w:val="book"/>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11b">
    <w:name w:val="Без интервала11"/>
    <w:uiPriority w:val="99"/>
    <w:rsid w:val="005B46C4"/>
    <w:pPr>
      <w:widowControl/>
      <w:tabs>
        <w:tab w:val="left" w:pos="1021"/>
      </w:tabs>
      <w:autoSpaceDE/>
      <w:autoSpaceDN/>
      <w:ind w:firstLine="567"/>
      <w:jc w:val="both"/>
    </w:pPr>
    <w:rPr>
      <w:rFonts w:ascii="Times New Roman" w:eastAsia="Times New Roman" w:hAnsi="Times New Roman" w:cs="Arial"/>
      <w:lang w:val="ru-RU" w:eastAsia="ru-RU"/>
    </w:rPr>
  </w:style>
  <w:style w:type="paragraph" w:customStyle="1" w:styleId="descriptionind">
    <w:name w:val="descriptionind"/>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description">
    <w:name w:val="description"/>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Zag1">
    <w:name w:val="Zag_1"/>
    <w:basedOn w:val="a3"/>
    <w:uiPriority w:val="99"/>
    <w:rsid w:val="005B46C4"/>
    <w:pPr>
      <w:adjustRightInd w:val="0"/>
      <w:spacing w:after="337" w:line="302" w:lineRule="exact"/>
      <w:jc w:val="center"/>
    </w:pPr>
    <w:rPr>
      <w:b/>
      <w:bCs/>
      <w:color w:val="000000"/>
      <w:sz w:val="24"/>
      <w:szCs w:val="24"/>
      <w:lang w:val="en-US" w:eastAsia="ru-RU"/>
    </w:rPr>
  </w:style>
  <w:style w:type="paragraph" w:customStyle="1" w:styleId="1fff9">
    <w:name w:val="МОН1"/>
    <w:basedOn w:val="a3"/>
    <w:uiPriority w:val="99"/>
    <w:rsid w:val="005B46C4"/>
    <w:pPr>
      <w:widowControl/>
      <w:autoSpaceDE/>
      <w:autoSpaceDN/>
      <w:spacing w:line="360" w:lineRule="auto"/>
      <w:ind w:firstLine="709"/>
      <w:jc w:val="both"/>
    </w:pPr>
    <w:rPr>
      <w:rFonts w:eastAsia="Calibri"/>
      <w:sz w:val="28"/>
      <w:szCs w:val="24"/>
      <w:lang w:eastAsia="ru-RU"/>
    </w:rPr>
  </w:style>
  <w:style w:type="paragraph" w:customStyle="1" w:styleId="Osnova">
    <w:name w:val="Osnova"/>
    <w:basedOn w:val="a3"/>
    <w:uiPriority w:val="99"/>
    <w:rsid w:val="005B46C4"/>
    <w:pPr>
      <w:adjustRightInd w:val="0"/>
      <w:spacing w:line="213" w:lineRule="exact"/>
      <w:ind w:firstLine="339"/>
      <w:jc w:val="both"/>
    </w:pPr>
    <w:rPr>
      <w:rFonts w:ascii="NewtonCSanPin" w:eastAsia="Calibri" w:hAnsi="NewtonCSanPin" w:cs="NewtonCSanPin"/>
      <w:color w:val="000000"/>
      <w:sz w:val="21"/>
      <w:szCs w:val="21"/>
      <w:lang w:val="en-US" w:eastAsia="ru-RU"/>
    </w:rPr>
  </w:style>
  <w:style w:type="paragraph" w:customStyle="1" w:styleId="Normal1">
    <w:name w:val="Normal1"/>
    <w:uiPriority w:val="99"/>
    <w:rsid w:val="005B46C4"/>
    <w:pPr>
      <w:autoSpaceDE/>
      <w:autoSpaceDN/>
      <w:jc w:val="both"/>
    </w:pPr>
    <w:rPr>
      <w:rFonts w:ascii="Times New Roman" w:eastAsia="Calibri" w:hAnsi="Times New Roman" w:cs="Times New Roman"/>
      <w:sz w:val="20"/>
      <w:szCs w:val="20"/>
      <w:lang w:val="ru-RU" w:eastAsia="ru-RU"/>
    </w:rPr>
  </w:style>
  <w:style w:type="character" w:customStyle="1" w:styleId="affffffff7">
    <w:name w:val="А_сноска Знак"/>
    <w:link w:val="affffffff8"/>
    <w:locked/>
    <w:rsid w:val="005B46C4"/>
    <w:rPr>
      <w:rFonts w:ascii="Times New Roman" w:hAnsi="Times New Roman"/>
      <w:sz w:val="24"/>
      <w:szCs w:val="24"/>
    </w:rPr>
  </w:style>
  <w:style w:type="paragraph" w:customStyle="1" w:styleId="affffffff8">
    <w:name w:val="А_сноска"/>
    <w:basedOn w:val="affc"/>
    <w:link w:val="affffffff7"/>
    <w:rsid w:val="005B46C4"/>
    <w:pPr>
      <w:widowControl w:val="0"/>
      <w:ind w:firstLine="400"/>
      <w:jc w:val="both"/>
    </w:pPr>
    <w:rPr>
      <w:rFonts w:ascii="Times New Roman" w:eastAsiaTheme="minorHAnsi" w:hAnsi="Times New Roman" w:cstheme="minorBidi"/>
      <w:kern w:val="0"/>
      <w:sz w:val="24"/>
      <w:szCs w:val="24"/>
      <w:lang w:val="en-US" w:eastAsia="en-US"/>
    </w:rPr>
  </w:style>
  <w:style w:type="paragraph" w:customStyle="1" w:styleId="affffffff9">
    <w:name w:val="Новый"/>
    <w:basedOn w:val="a3"/>
    <w:uiPriority w:val="99"/>
    <w:rsid w:val="005B46C4"/>
    <w:pPr>
      <w:widowControl/>
      <w:autoSpaceDE/>
      <w:autoSpaceDN/>
      <w:spacing w:line="360" w:lineRule="auto"/>
      <w:ind w:firstLine="454"/>
      <w:jc w:val="both"/>
    </w:pPr>
    <w:rPr>
      <w:sz w:val="28"/>
      <w:szCs w:val="24"/>
    </w:rPr>
  </w:style>
  <w:style w:type="paragraph" w:customStyle="1" w:styleId="2ffc">
    <w:name w:val="?????2"/>
    <w:basedOn w:val="a3"/>
    <w:uiPriority w:val="99"/>
    <w:rsid w:val="005B46C4"/>
    <w:pPr>
      <w:widowControl/>
      <w:tabs>
        <w:tab w:val="left" w:pos="567"/>
      </w:tabs>
      <w:overflowPunct w:val="0"/>
      <w:adjustRightInd w:val="0"/>
      <w:ind w:left="113" w:right="284"/>
      <w:jc w:val="both"/>
    </w:pPr>
    <w:rPr>
      <w:rFonts w:eastAsia="Calibri"/>
      <w:sz w:val="24"/>
      <w:szCs w:val="24"/>
    </w:rPr>
  </w:style>
  <w:style w:type="paragraph" w:customStyle="1" w:styleId="-11">
    <w:name w:val="Цветной список - Акцент 11"/>
    <w:basedOn w:val="a3"/>
    <w:uiPriority w:val="99"/>
    <w:rsid w:val="005B46C4"/>
    <w:pPr>
      <w:widowControl/>
      <w:autoSpaceDE/>
      <w:autoSpaceDN/>
      <w:ind w:left="720"/>
      <w:contextualSpacing/>
    </w:pPr>
    <w:rPr>
      <w:rFonts w:eastAsia="Calibri"/>
      <w:sz w:val="24"/>
      <w:szCs w:val="24"/>
      <w:lang w:eastAsia="ru-RU"/>
    </w:rPr>
  </w:style>
  <w:style w:type="paragraph" w:customStyle="1" w:styleId="western">
    <w:name w:val="western"/>
    <w:basedOn w:val="a3"/>
    <w:uiPriority w:val="99"/>
    <w:rsid w:val="005B46C4"/>
    <w:pPr>
      <w:widowControl/>
      <w:autoSpaceDE/>
      <w:autoSpaceDN/>
      <w:spacing w:before="100" w:beforeAutospacing="1" w:after="115"/>
      <w:ind w:firstLine="706"/>
      <w:jc w:val="both"/>
    </w:pPr>
    <w:rPr>
      <w:rFonts w:eastAsia="Calibri"/>
      <w:color w:val="000000"/>
      <w:sz w:val="24"/>
      <w:szCs w:val="24"/>
      <w:lang w:eastAsia="ru-RU"/>
    </w:rPr>
  </w:style>
  <w:style w:type="paragraph" w:customStyle="1" w:styleId="162">
    <w:name w:val="Стиль Основной текст + 16 пт"/>
    <w:next w:val="a7"/>
    <w:autoRedefine/>
    <w:uiPriority w:val="99"/>
    <w:rsid w:val="005B46C4"/>
    <w:pPr>
      <w:widowControl/>
      <w:autoSpaceDE/>
      <w:autoSpaceDN/>
      <w:spacing w:line="360" w:lineRule="auto"/>
      <w:ind w:firstLine="709"/>
      <w:jc w:val="both"/>
    </w:pPr>
    <w:rPr>
      <w:rFonts w:ascii="Times New Roman" w:eastAsia="Calibri" w:hAnsi="Times New Roman" w:cs="Times New Roman"/>
      <w:sz w:val="28"/>
      <w:szCs w:val="28"/>
      <w:lang w:val="ru-RU" w:eastAsia="ru-RU"/>
    </w:rPr>
  </w:style>
  <w:style w:type="character" w:customStyle="1" w:styleId="142">
    <w:name w:val="Основной текст (14)_"/>
    <w:link w:val="1410"/>
    <w:locked/>
    <w:rsid w:val="005B46C4"/>
    <w:rPr>
      <w:rFonts w:ascii="Mangal" w:hAnsi="Mangal" w:cs="Mangal"/>
      <w:i/>
      <w:shd w:val="clear" w:color="auto" w:fill="FFFFFF"/>
      <w:lang w:bidi="mr-IN"/>
    </w:rPr>
  </w:style>
  <w:style w:type="paragraph" w:customStyle="1" w:styleId="1410">
    <w:name w:val="Основной текст (14)1"/>
    <w:basedOn w:val="a3"/>
    <w:link w:val="142"/>
    <w:rsid w:val="005B46C4"/>
    <w:pPr>
      <w:widowControl/>
      <w:shd w:val="clear" w:color="auto" w:fill="FFFFFF"/>
      <w:autoSpaceDE/>
      <w:autoSpaceDN/>
      <w:spacing w:line="211" w:lineRule="exact"/>
      <w:ind w:firstLine="400"/>
      <w:jc w:val="both"/>
    </w:pPr>
    <w:rPr>
      <w:rFonts w:ascii="Mangal" w:eastAsiaTheme="minorHAnsi" w:hAnsi="Mangal" w:cs="Mangal"/>
      <w:i/>
      <w:lang w:val="en-US" w:bidi="mr-IN"/>
    </w:rPr>
  </w:style>
  <w:style w:type="paragraph" w:customStyle="1" w:styleId="219">
    <w:name w:val="Заголовок №21"/>
    <w:basedOn w:val="a3"/>
    <w:uiPriority w:val="99"/>
    <w:rsid w:val="005B46C4"/>
    <w:pPr>
      <w:widowControl/>
      <w:shd w:val="clear" w:color="auto" w:fill="FFFFFF"/>
      <w:autoSpaceDE/>
      <w:autoSpaceDN/>
      <w:spacing w:before="60" w:after="60" w:line="240" w:lineRule="atLeast"/>
      <w:jc w:val="center"/>
      <w:outlineLvl w:val="1"/>
    </w:pPr>
    <w:rPr>
      <w:rFonts w:cs="Mangal"/>
      <w:b/>
      <w:sz w:val="20"/>
      <w:szCs w:val="20"/>
      <w:lang w:eastAsia="ru-RU" w:bidi="mr-IN"/>
    </w:rPr>
  </w:style>
  <w:style w:type="paragraph" w:customStyle="1" w:styleId="affffffffa">
    <w:name w:val="Ξαϋχνϋι"/>
    <w:basedOn w:val="a3"/>
    <w:uiPriority w:val="99"/>
    <w:rsid w:val="005B46C4"/>
    <w:pPr>
      <w:adjustRightInd w:val="0"/>
    </w:pPr>
    <w:rPr>
      <w:rFonts w:eastAsia="Calibri"/>
      <w:color w:val="000000"/>
      <w:sz w:val="24"/>
      <w:szCs w:val="24"/>
      <w:lang w:val="en-US" w:eastAsia="ru-RU"/>
    </w:rPr>
  </w:style>
  <w:style w:type="paragraph" w:customStyle="1" w:styleId="affffffffb">
    <w:name w:val="Νξβϋι"/>
    <w:basedOn w:val="a3"/>
    <w:uiPriority w:val="99"/>
    <w:rsid w:val="005B46C4"/>
    <w:pPr>
      <w:adjustRightInd w:val="0"/>
    </w:pPr>
    <w:rPr>
      <w:rFonts w:eastAsia="Calibri"/>
      <w:color w:val="000000"/>
      <w:sz w:val="24"/>
      <w:szCs w:val="24"/>
      <w:lang w:val="en-US" w:eastAsia="ru-RU"/>
    </w:rPr>
  </w:style>
  <w:style w:type="paragraph" w:customStyle="1" w:styleId="zag41">
    <w:name w:val="zag_4"/>
    <w:basedOn w:val="a3"/>
    <w:uiPriority w:val="99"/>
    <w:rsid w:val="005B46C4"/>
    <w:pPr>
      <w:adjustRightInd w:val="0"/>
      <w:spacing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3"/>
    <w:uiPriority w:val="99"/>
    <w:rsid w:val="005B46C4"/>
    <w:pPr>
      <w:adjustRightInd w:val="0"/>
    </w:pPr>
    <w:rPr>
      <w:rFonts w:ascii="Arial" w:eastAsia="Calibri" w:hAnsi="Arial" w:cs="Arial"/>
      <w:color w:val="000000"/>
      <w:sz w:val="24"/>
      <w:szCs w:val="24"/>
      <w:lang w:val="en-US" w:eastAsia="ru-RU"/>
    </w:rPr>
  </w:style>
  <w:style w:type="paragraph" w:customStyle="1" w:styleId="text2">
    <w:name w:val="text2"/>
    <w:basedOn w:val="a3"/>
    <w:uiPriority w:val="99"/>
    <w:rsid w:val="005B46C4"/>
    <w:pPr>
      <w:adjustRightInd w:val="0"/>
      <w:ind w:left="566" w:right="793"/>
      <w:jc w:val="both"/>
    </w:pPr>
    <w:rPr>
      <w:rFonts w:eastAsia="Calibri"/>
      <w:color w:val="000000"/>
      <w:sz w:val="24"/>
      <w:szCs w:val="24"/>
      <w:lang w:val="en-US" w:eastAsia="ru-RU"/>
    </w:rPr>
  </w:style>
  <w:style w:type="paragraph" w:customStyle="1" w:styleId="1fffa">
    <w:name w:val="Знак Знак1 Знак Знак Знак"/>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affffffffc">
    <w:name w:val="Знак Знак Знак Знак Знак"/>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CharCharCarCharCarCharCarCharCarCharCharCharCarCharCharChar">
    <w:name w:val="Char Char Car Char Car Char Car Char Car Char Char Char Car Char Char Char"/>
    <w:basedOn w:val="a3"/>
    <w:uiPriority w:val="99"/>
    <w:rsid w:val="005B46C4"/>
    <w:pPr>
      <w:widowControl/>
      <w:spacing w:after="160" w:line="240" w:lineRule="exact"/>
    </w:pPr>
    <w:rPr>
      <w:rFonts w:ascii="Arial" w:eastAsia="Calibri" w:hAnsi="Arial" w:cs="Arial"/>
      <w:sz w:val="20"/>
      <w:szCs w:val="20"/>
      <w:lang w:val="en-US"/>
    </w:rPr>
  </w:style>
  <w:style w:type="paragraph" w:customStyle="1" w:styleId="461">
    <w:name w:val="Знак Знак46"/>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affffffffd">
    <w:name w:val="a"/>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Iauiue">
    <w:name w:val="Iau.iue"/>
    <w:basedOn w:val="a3"/>
    <w:next w:val="a3"/>
    <w:uiPriority w:val="99"/>
    <w:rsid w:val="005B46C4"/>
    <w:pPr>
      <w:widowControl/>
      <w:adjustRightInd w:val="0"/>
    </w:pPr>
    <w:rPr>
      <w:rFonts w:eastAsia="Calibri"/>
      <w:sz w:val="24"/>
      <w:szCs w:val="24"/>
      <w:lang w:eastAsia="ru-RU"/>
    </w:rPr>
  </w:style>
  <w:style w:type="paragraph" w:customStyle="1" w:styleId="affffffffe">
    <w:name w:val="Знак Знак Знак"/>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afffffffff">
    <w:name w:val="Знак Знак Знак Знак"/>
    <w:basedOn w:val="a3"/>
    <w:uiPriority w:val="99"/>
    <w:rsid w:val="005B46C4"/>
    <w:pPr>
      <w:widowControl/>
      <w:autoSpaceDE/>
      <w:autoSpaceDN/>
      <w:spacing w:before="100" w:beforeAutospacing="1" w:after="100" w:afterAutospacing="1"/>
    </w:pPr>
    <w:rPr>
      <w:rFonts w:eastAsia="Calibri"/>
      <w:color w:val="000000"/>
      <w:sz w:val="24"/>
      <w:szCs w:val="24"/>
      <w:u w:color="000000"/>
      <w:lang w:val="en-US"/>
    </w:rPr>
  </w:style>
  <w:style w:type="paragraph" w:customStyle="1" w:styleId="1fffb">
    <w:name w:val="Номер 1"/>
    <w:basedOn w:val="12"/>
    <w:uiPriority w:val="99"/>
    <w:rsid w:val="005B46C4"/>
    <w:pPr>
      <w:keepNext/>
      <w:widowControl/>
      <w:suppressAutoHyphens/>
      <w:adjustRightInd w:val="0"/>
      <w:spacing w:before="360" w:after="240" w:line="360" w:lineRule="auto"/>
    </w:pPr>
    <w:rPr>
      <w:rFonts w:eastAsia="Calibri"/>
      <w:szCs w:val="20"/>
      <w:lang w:eastAsia="ru-RU"/>
    </w:rPr>
  </w:style>
  <w:style w:type="paragraph" w:customStyle="1" w:styleId="Iauiue0">
    <w:name w:val="Iau?iue"/>
    <w:uiPriority w:val="99"/>
    <w:rsid w:val="005B46C4"/>
    <w:pPr>
      <w:widowControl/>
      <w:overflowPunct w:val="0"/>
      <w:adjustRightInd w:val="0"/>
    </w:pPr>
    <w:rPr>
      <w:rFonts w:ascii="Times New Roman" w:eastAsia="Calibri" w:hAnsi="Times New Roman" w:cs="Times New Roman"/>
      <w:sz w:val="24"/>
      <w:szCs w:val="20"/>
      <w:lang w:val="ru-RU" w:eastAsia="de-DE"/>
    </w:rPr>
  </w:style>
  <w:style w:type="paragraph" w:customStyle="1" w:styleId="2ffd">
    <w:name w:val="Номер 2"/>
    <w:basedOn w:val="31"/>
    <w:uiPriority w:val="99"/>
    <w:rsid w:val="005B46C4"/>
    <w:pPr>
      <w:keepNext/>
      <w:widowControl/>
      <w:autoSpaceDE/>
      <w:autoSpaceDN/>
      <w:spacing w:before="120" w:after="120" w:line="360" w:lineRule="auto"/>
      <w:ind w:left="0"/>
      <w:jc w:val="center"/>
    </w:pPr>
    <w:rPr>
      <w:rFonts w:eastAsia="Calibri"/>
      <w:bCs w:val="0"/>
      <w:sz w:val="28"/>
      <w:szCs w:val="28"/>
      <w:lang w:eastAsia="ru-RU"/>
    </w:rPr>
  </w:style>
  <w:style w:type="paragraph" w:customStyle="1" w:styleId="BodyText210">
    <w:name w:val="Body Text 21"/>
    <w:basedOn w:val="a3"/>
    <w:uiPriority w:val="99"/>
    <w:rsid w:val="005B46C4"/>
    <w:pPr>
      <w:widowControl/>
      <w:autoSpaceDE/>
      <w:autoSpaceDN/>
      <w:ind w:firstLine="709"/>
      <w:jc w:val="both"/>
    </w:pPr>
    <w:rPr>
      <w:rFonts w:eastAsia="Calibri"/>
      <w:sz w:val="24"/>
      <w:szCs w:val="24"/>
      <w:lang w:eastAsia="ru-RU"/>
    </w:rPr>
  </w:style>
  <w:style w:type="paragraph" w:customStyle="1" w:styleId="BodyTextIndent21">
    <w:name w:val="Body Text Indent 21"/>
    <w:basedOn w:val="a3"/>
    <w:uiPriority w:val="99"/>
    <w:rsid w:val="005B46C4"/>
    <w:pPr>
      <w:widowControl/>
      <w:autoSpaceDE/>
      <w:autoSpaceDN/>
      <w:ind w:firstLine="709"/>
      <w:jc w:val="both"/>
    </w:pPr>
    <w:rPr>
      <w:rFonts w:eastAsia="Calibri"/>
      <w:szCs w:val="20"/>
      <w:lang w:eastAsia="ru-RU"/>
    </w:rPr>
  </w:style>
  <w:style w:type="paragraph" w:customStyle="1" w:styleId="Style3">
    <w:name w:val="Style3"/>
    <w:basedOn w:val="a3"/>
    <w:uiPriority w:val="99"/>
    <w:rsid w:val="005B46C4"/>
    <w:pPr>
      <w:adjustRightInd w:val="0"/>
      <w:spacing w:line="293" w:lineRule="exact"/>
      <w:ind w:firstLine="504"/>
      <w:jc w:val="both"/>
    </w:pPr>
    <w:rPr>
      <w:rFonts w:eastAsia="Calibri"/>
      <w:sz w:val="24"/>
      <w:szCs w:val="24"/>
      <w:lang w:eastAsia="ru-RU"/>
    </w:rPr>
  </w:style>
  <w:style w:type="paragraph" w:customStyle="1" w:styleId="Style1">
    <w:name w:val="Style1"/>
    <w:basedOn w:val="a3"/>
    <w:uiPriority w:val="99"/>
    <w:rsid w:val="005B46C4"/>
    <w:pPr>
      <w:adjustRightInd w:val="0"/>
      <w:spacing w:line="298" w:lineRule="exact"/>
      <w:ind w:firstLine="514"/>
      <w:jc w:val="both"/>
    </w:pPr>
    <w:rPr>
      <w:rFonts w:eastAsia="Calibri"/>
      <w:sz w:val="24"/>
      <w:szCs w:val="24"/>
      <w:lang w:eastAsia="ru-RU"/>
    </w:rPr>
  </w:style>
  <w:style w:type="paragraph" w:customStyle="1" w:styleId="BodyText211">
    <w:name w:val="Body Text 211"/>
    <w:basedOn w:val="a3"/>
    <w:uiPriority w:val="99"/>
    <w:rsid w:val="005B46C4"/>
    <w:pPr>
      <w:widowControl/>
      <w:autoSpaceDE/>
      <w:autoSpaceDN/>
      <w:ind w:firstLine="709"/>
      <w:jc w:val="both"/>
    </w:pPr>
    <w:rPr>
      <w:rFonts w:eastAsia="Calibri"/>
      <w:sz w:val="24"/>
      <w:szCs w:val="24"/>
      <w:lang w:eastAsia="ru-RU"/>
    </w:rPr>
  </w:style>
  <w:style w:type="paragraph" w:customStyle="1" w:styleId="Iniiaiieoaeno21">
    <w:name w:val="Iniiaiie oaeno 21"/>
    <w:basedOn w:val="a3"/>
    <w:uiPriority w:val="99"/>
    <w:rsid w:val="005B46C4"/>
    <w:pPr>
      <w:spacing w:line="360" w:lineRule="auto"/>
      <w:jc w:val="both"/>
    </w:pPr>
    <w:rPr>
      <w:rFonts w:eastAsia="SimSun"/>
      <w:sz w:val="24"/>
      <w:szCs w:val="24"/>
      <w:lang w:eastAsia="zh-CN"/>
    </w:rPr>
  </w:style>
  <w:style w:type="paragraph" w:customStyle="1" w:styleId="afffffffff0">
    <w:name w:val="Знак"/>
    <w:basedOn w:val="a3"/>
    <w:uiPriority w:val="99"/>
    <w:rsid w:val="005B46C4"/>
    <w:pPr>
      <w:widowControl/>
      <w:autoSpaceDE/>
      <w:autoSpaceDN/>
      <w:spacing w:before="100" w:beforeAutospacing="1" w:after="100" w:afterAutospacing="1"/>
    </w:pPr>
    <w:rPr>
      <w:rFonts w:eastAsia="Calibri"/>
      <w:color w:val="000000"/>
      <w:sz w:val="24"/>
      <w:szCs w:val="24"/>
      <w:u w:color="000000"/>
      <w:lang w:val="en-US"/>
    </w:rPr>
  </w:style>
  <w:style w:type="paragraph" w:customStyle="1" w:styleId="afffffffff1">
    <w:name w:val="Знак Знак Знак Знак Знак Знак Знак Знак Знак Знак Знак Знак Знак Знак Знак Знак"/>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MediumGrid21">
    <w:name w:val="Medium Grid 21"/>
    <w:basedOn w:val="a3"/>
    <w:uiPriority w:val="99"/>
    <w:rsid w:val="005B46C4"/>
    <w:pPr>
      <w:widowControl/>
      <w:autoSpaceDE/>
      <w:autoSpaceDN/>
      <w:ind w:firstLine="709"/>
      <w:jc w:val="both"/>
    </w:pPr>
    <w:rPr>
      <w:rFonts w:eastAsia="Calibri"/>
      <w:sz w:val="24"/>
      <w:szCs w:val="32"/>
    </w:rPr>
  </w:style>
  <w:style w:type="paragraph" w:customStyle="1" w:styleId="TOCHeading1">
    <w:name w:val="TOC Heading1"/>
    <w:basedOn w:val="12"/>
    <w:next w:val="a3"/>
    <w:uiPriority w:val="99"/>
    <w:rsid w:val="005B46C4"/>
    <w:pPr>
      <w:keepNext/>
      <w:widowControl/>
      <w:autoSpaceDE/>
      <w:autoSpaceDN/>
      <w:spacing w:before="240" w:after="60"/>
      <w:outlineLvl w:val="9"/>
    </w:pPr>
    <w:rPr>
      <w:rFonts w:ascii="Arial" w:eastAsia="Calibri" w:hAnsi="Arial"/>
      <w:bCs w:val="0"/>
      <w:kern w:val="32"/>
      <w:sz w:val="20"/>
      <w:szCs w:val="20"/>
      <w:lang w:eastAsia="ru-RU"/>
    </w:rPr>
  </w:style>
  <w:style w:type="paragraph" w:customStyle="1" w:styleId="CompanyName">
    <w:name w:val="Company Name"/>
    <w:basedOn w:val="MediumGrid21"/>
    <w:uiPriority w:val="99"/>
    <w:rsid w:val="005B46C4"/>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uiPriority w:val="99"/>
    <w:rsid w:val="005B46C4"/>
    <w:pPr>
      <w:ind w:left="634" w:firstLine="0"/>
      <w:jc w:val="left"/>
    </w:pPr>
    <w:rPr>
      <w:rFonts w:ascii="Cambria" w:hAnsi="Cambria" w:cs="Cambria"/>
      <w:sz w:val="18"/>
      <w:szCs w:val="22"/>
      <w:lang w:eastAsia="zh-TW"/>
    </w:rPr>
  </w:style>
  <w:style w:type="paragraph" w:customStyle="1" w:styleId="DocumentDate">
    <w:name w:val="Document Date"/>
    <w:basedOn w:val="MediumGrid21"/>
    <w:uiPriority w:val="99"/>
    <w:rsid w:val="005B46C4"/>
    <w:pPr>
      <w:ind w:left="634" w:firstLine="0"/>
      <w:jc w:val="left"/>
    </w:pPr>
    <w:rPr>
      <w:rFonts w:ascii="Cambria" w:hAnsi="Cambria" w:cs="Cambria"/>
      <w:caps/>
      <w:color w:val="7F7F7F"/>
      <w:sz w:val="16"/>
      <w:szCs w:val="22"/>
      <w:lang w:eastAsia="zh-TW"/>
    </w:rPr>
  </w:style>
  <w:style w:type="character" w:customStyle="1" w:styleId="Abstract">
    <w:name w:val="Abstract Знак"/>
    <w:link w:val="Abstract0"/>
    <w:locked/>
    <w:rsid w:val="005B46C4"/>
    <w:rPr>
      <w:rFonts w:ascii="Times New Roman" w:eastAsia="@Arial Unicode MS" w:hAnsi="Times New Roman"/>
    </w:rPr>
  </w:style>
  <w:style w:type="paragraph" w:customStyle="1" w:styleId="Abstract0">
    <w:name w:val="Abstract"/>
    <w:basedOn w:val="a3"/>
    <w:link w:val="Abstract"/>
    <w:rsid w:val="005B46C4"/>
    <w:pPr>
      <w:adjustRightInd w:val="0"/>
      <w:spacing w:line="360" w:lineRule="auto"/>
      <w:ind w:firstLine="454"/>
      <w:jc w:val="both"/>
    </w:pPr>
    <w:rPr>
      <w:rFonts w:eastAsia="@Arial Unicode MS" w:cstheme="minorBidi"/>
      <w:lang w:val="en-US"/>
    </w:rPr>
  </w:style>
  <w:style w:type="paragraph" w:customStyle="1" w:styleId="afffffffff2">
    <w:name w:val="Аннотации"/>
    <w:basedOn w:val="a3"/>
    <w:uiPriority w:val="99"/>
    <w:rsid w:val="005B46C4"/>
    <w:pPr>
      <w:widowControl/>
      <w:autoSpaceDE/>
      <w:autoSpaceDN/>
      <w:ind w:firstLine="284"/>
      <w:jc w:val="both"/>
    </w:pPr>
    <w:rPr>
      <w:rFonts w:eastAsia="Calibri"/>
      <w:szCs w:val="20"/>
      <w:lang w:eastAsia="ru-RU"/>
    </w:rPr>
  </w:style>
  <w:style w:type="paragraph" w:customStyle="1" w:styleId="afffffffff3">
    <w:name w:val="текст сноски"/>
    <w:basedOn w:val="a3"/>
    <w:uiPriority w:val="99"/>
    <w:rsid w:val="005B46C4"/>
    <w:pPr>
      <w:autoSpaceDE/>
      <w:autoSpaceDN/>
    </w:pPr>
    <w:rPr>
      <w:rFonts w:ascii="Gelvetsky 12pt" w:eastAsia="Calibri" w:hAnsi="Gelvetsky 12pt" w:cs="Gelvetsky 12pt"/>
      <w:sz w:val="24"/>
      <w:szCs w:val="24"/>
      <w:lang w:val="en-US" w:eastAsia="ru-RU"/>
    </w:rPr>
  </w:style>
  <w:style w:type="paragraph" w:customStyle="1" w:styleId="msonormalcxspmiddle">
    <w:name w:val="msonormalcxspmiddle"/>
    <w:basedOn w:val="a3"/>
    <w:uiPriority w:val="99"/>
    <w:rsid w:val="005B46C4"/>
    <w:pPr>
      <w:suppressAutoHyphens/>
      <w:autoSpaceDE/>
      <w:autoSpaceDN/>
      <w:spacing w:before="280" w:after="280"/>
    </w:pPr>
    <w:rPr>
      <w:rFonts w:cs="Tahoma"/>
      <w:color w:val="000000"/>
      <w:sz w:val="24"/>
      <w:szCs w:val="24"/>
      <w:lang w:val="en-US" w:eastAsia="ar-SA"/>
    </w:rPr>
  </w:style>
  <w:style w:type="paragraph" w:customStyle="1" w:styleId="1fffc">
    <w:name w:val="Знак1"/>
    <w:basedOn w:val="a3"/>
    <w:uiPriority w:val="99"/>
    <w:rsid w:val="005B46C4"/>
    <w:pPr>
      <w:widowControl/>
      <w:autoSpaceDE/>
      <w:autoSpaceDN/>
      <w:spacing w:before="100" w:beforeAutospacing="1" w:after="100" w:afterAutospacing="1"/>
    </w:pPr>
    <w:rPr>
      <w:rFonts w:eastAsia="Calibri"/>
      <w:color w:val="000000"/>
      <w:sz w:val="24"/>
      <w:szCs w:val="24"/>
      <w:u w:color="000000"/>
      <w:lang w:val="en-US"/>
    </w:rPr>
  </w:style>
  <w:style w:type="paragraph" w:customStyle="1" w:styleId="msonormalcxspmiddlecxspmiddle">
    <w:name w:val="msonormalcxspmiddlecxspmiddle"/>
    <w:basedOn w:val="a3"/>
    <w:uiPriority w:val="99"/>
    <w:rsid w:val="005B46C4"/>
    <w:pPr>
      <w:suppressAutoHyphens/>
      <w:autoSpaceDE/>
      <w:autoSpaceDN/>
      <w:spacing w:before="280" w:after="280"/>
    </w:pPr>
    <w:rPr>
      <w:rFonts w:cs="Tahoma"/>
      <w:color w:val="000000"/>
      <w:sz w:val="24"/>
      <w:szCs w:val="24"/>
      <w:lang w:val="en-US" w:eastAsia="ar-SA"/>
    </w:rPr>
  </w:style>
  <w:style w:type="paragraph" w:customStyle="1" w:styleId="acknowledgment">
    <w:name w:val="acknowledgment"/>
    <w:basedOn w:val="a3"/>
    <w:next w:val="a3"/>
    <w:uiPriority w:val="99"/>
    <w:rsid w:val="005B46C4"/>
    <w:pPr>
      <w:autoSpaceDE/>
      <w:autoSpaceDN/>
      <w:spacing w:before="480"/>
    </w:pPr>
    <w:rPr>
      <w:rFonts w:ascii="Arial" w:eastAsia="Calibri" w:hAnsi="Arial"/>
      <w:vanish/>
      <w:sz w:val="18"/>
      <w:szCs w:val="20"/>
      <w:lang w:val="en-GB"/>
    </w:rPr>
  </w:style>
  <w:style w:type="paragraph" w:customStyle="1" w:styleId="NR">
    <w:name w:val="NR"/>
    <w:basedOn w:val="a3"/>
    <w:uiPriority w:val="99"/>
    <w:rsid w:val="005B46C4"/>
    <w:pPr>
      <w:widowControl/>
      <w:autoSpaceDE/>
      <w:autoSpaceDN/>
    </w:pPr>
    <w:rPr>
      <w:rFonts w:eastAsia="Calibri"/>
      <w:sz w:val="24"/>
      <w:szCs w:val="20"/>
    </w:rPr>
  </w:style>
  <w:style w:type="paragraph" w:customStyle="1" w:styleId="2ffe">
    <w:name w:val="Знак Знак2 Знак"/>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3"/>
    <w:uiPriority w:val="99"/>
    <w:rsid w:val="005B46C4"/>
    <w:pPr>
      <w:widowControl/>
      <w:autoSpaceDE/>
      <w:autoSpaceDN/>
    </w:pPr>
    <w:rPr>
      <w:rFonts w:eastAsia="Calibri"/>
      <w:sz w:val="24"/>
      <w:szCs w:val="24"/>
      <w:lang w:eastAsia="ru-RU"/>
    </w:rPr>
  </w:style>
  <w:style w:type="paragraph" w:customStyle="1" w:styleId="afffffffff4">
    <w:name w:val="#Текст_мой"/>
    <w:uiPriority w:val="99"/>
    <w:rsid w:val="005B46C4"/>
    <w:pPr>
      <w:widowControl/>
      <w:adjustRightInd w:val="0"/>
      <w:spacing w:line="240" w:lineRule="atLeast"/>
      <w:ind w:firstLine="283"/>
      <w:jc w:val="both"/>
    </w:pPr>
    <w:rPr>
      <w:rFonts w:ascii="SchoolBookC" w:eastAsia="Calibri" w:hAnsi="SchoolBookC" w:cs="SchoolBookC"/>
      <w:sz w:val="21"/>
      <w:szCs w:val="21"/>
      <w:lang w:val="ru-RU" w:eastAsia="ru-RU"/>
    </w:rPr>
  </w:style>
  <w:style w:type="paragraph" w:customStyle="1" w:styleId="afffffffff5">
    <w:name w:val="Знак Знак Знак Знак Знак Знак Знак Знак Знак"/>
    <w:basedOn w:val="a3"/>
    <w:uiPriority w:val="99"/>
    <w:rsid w:val="005B46C4"/>
    <w:pPr>
      <w:widowControl/>
      <w:autoSpaceDE/>
      <w:autoSpaceDN/>
      <w:spacing w:before="100" w:beforeAutospacing="1" w:after="100" w:afterAutospacing="1"/>
    </w:pPr>
    <w:rPr>
      <w:rFonts w:eastAsia="Calibri"/>
      <w:color w:val="000000"/>
      <w:sz w:val="24"/>
      <w:szCs w:val="24"/>
      <w:u w:color="000000"/>
      <w:lang w:val="en-US"/>
    </w:rPr>
  </w:style>
  <w:style w:type="paragraph" w:customStyle="1" w:styleId="-12">
    <w:name w:val="Цветной список - Акцент 12"/>
    <w:basedOn w:val="a3"/>
    <w:uiPriority w:val="99"/>
    <w:rsid w:val="005B46C4"/>
    <w:pPr>
      <w:widowControl/>
      <w:autoSpaceDE/>
      <w:autoSpaceDN/>
      <w:spacing w:after="200"/>
      <w:ind w:left="720"/>
      <w:contextualSpacing/>
    </w:pPr>
    <w:rPr>
      <w:rFonts w:ascii="Cambria" w:eastAsia="Calibri" w:hAnsi="Cambria"/>
      <w:sz w:val="24"/>
      <w:szCs w:val="24"/>
    </w:rPr>
  </w:style>
  <w:style w:type="paragraph" w:customStyle="1" w:styleId="default1">
    <w:name w:val="default"/>
    <w:basedOn w:val="a3"/>
    <w:uiPriority w:val="99"/>
    <w:rsid w:val="005B46C4"/>
    <w:pPr>
      <w:widowControl/>
      <w:autoSpaceDE/>
      <w:autoSpaceDN/>
    </w:pPr>
    <w:rPr>
      <w:rFonts w:eastAsia="Calibri"/>
      <w:sz w:val="24"/>
      <w:szCs w:val="24"/>
      <w:lang w:eastAsia="ru-RU"/>
    </w:rPr>
  </w:style>
  <w:style w:type="character" w:customStyle="1" w:styleId="afffffffff6">
    <w:name w:val="А_осн Знак"/>
    <w:link w:val="afffffffff7"/>
    <w:locked/>
    <w:rsid w:val="005B46C4"/>
    <w:rPr>
      <w:rFonts w:ascii="Times New Roman" w:eastAsia="@Arial Unicode MS" w:hAnsi="Times New Roman"/>
      <w:sz w:val="28"/>
    </w:rPr>
  </w:style>
  <w:style w:type="paragraph" w:customStyle="1" w:styleId="afffffffff7">
    <w:name w:val="А_осн"/>
    <w:basedOn w:val="Abstract0"/>
    <w:link w:val="afffffffff6"/>
    <w:rsid w:val="005B46C4"/>
    <w:rPr>
      <w:sz w:val="28"/>
    </w:rPr>
  </w:style>
  <w:style w:type="paragraph" w:customStyle="1" w:styleId="text">
    <w:name w:val="text"/>
    <w:basedOn w:val="a3"/>
    <w:uiPriority w:val="99"/>
    <w:rsid w:val="005B46C4"/>
    <w:pPr>
      <w:adjustRightInd w:val="0"/>
      <w:spacing w:line="240" w:lineRule="atLeast"/>
      <w:ind w:firstLine="283"/>
      <w:jc w:val="both"/>
    </w:pPr>
    <w:rPr>
      <w:rFonts w:ascii="SchoolBookC" w:eastAsia="Calibri" w:hAnsi="SchoolBookC" w:cs="SchoolBookC"/>
      <w:color w:val="000000"/>
      <w:lang w:eastAsia="ru-RU"/>
    </w:rPr>
  </w:style>
  <w:style w:type="paragraph" w:customStyle="1" w:styleId="c13">
    <w:name w:val="c13"/>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11c">
    <w:name w:val="Знак Знак1 Знак Знак Знак1"/>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1fffd">
    <w:name w:val="Знак Знак Знак Знак Знак1"/>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CharCharCarCharCarCharCarCharCarCharCharCharCarCharCharChar1">
    <w:name w:val="Char Char Car Char Car Char Car Char Car Char Char Char Car Char Char Char1"/>
    <w:basedOn w:val="a3"/>
    <w:uiPriority w:val="99"/>
    <w:rsid w:val="005B46C4"/>
    <w:pPr>
      <w:widowControl/>
      <w:spacing w:after="160" w:line="240" w:lineRule="exact"/>
    </w:pPr>
    <w:rPr>
      <w:rFonts w:ascii="Arial" w:eastAsia="Calibri" w:hAnsi="Arial" w:cs="Arial"/>
      <w:sz w:val="20"/>
      <w:szCs w:val="20"/>
      <w:lang w:val="en-US"/>
    </w:rPr>
  </w:style>
  <w:style w:type="paragraph" w:customStyle="1" w:styleId="1fffe">
    <w:name w:val="Знак Знак Знак1"/>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1ffff">
    <w:name w:val="Знак Знак Знак Знак1"/>
    <w:basedOn w:val="a3"/>
    <w:uiPriority w:val="99"/>
    <w:rsid w:val="005B46C4"/>
    <w:pPr>
      <w:widowControl/>
      <w:autoSpaceDE/>
      <w:autoSpaceDN/>
      <w:spacing w:before="100" w:beforeAutospacing="1" w:after="100" w:afterAutospacing="1"/>
    </w:pPr>
    <w:rPr>
      <w:rFonts w:eastAsia="Calibri"/>
      <w:color w:val="000000"/>
      <w:sz w:val="24"/>
      <w:szCs w:val="24"/>
      <w:u w:color="000000"/>
      <w:lang w:val="en-US"/>
    </w:rPr>
  </w:style>
  <w:style w:type="paragraph" w:customStyle="1" w:styleId="21a">
    <w:name w:val="Знак Знак2 Знак1"/>
    <w:basedOn w:val="a3"/>
    <w:uiPriority w:val="99"/>
    <w:rsid w:val="005B46C4"/>
    <w:pPr>
      <w:widowControl/>
      <w:autoSpaceDE/>
      <w:autoSpaceDN/>
      <w:spacing w:after="160" w:line="240" w:lineRule="exact"/>
    </w:pPr>
    <w:rPr>
      <w:rFonts w:ascii="Verdana" w:eastAsia="Calibri" w:hAnsi="Verdana"/>
      <w:sz w:val="20"/>
      <w:szCs w:val="20"/>
      <w:lang w:val="en-US"/>
    </w:rPr>
  </w:style>
  <w:style w:type="paragraph" w:customStyle="1" w:styleId="1ffff0">
    <w:name w:val="Знак Знак Знак Знак Знак Знак Знак Знак Знак1"/>
    <w:basedOn w:val="a3"/>
    <w:uiPriority w:val="99"/>
    <w:rsid w:val="005B46C4"/>
    <w:pPr>
      <w:widowControl/>
      <w:autoSpaceDE/>
      <w:autoSpaceDN/>
      <w:spacing w:before="100" w:beforeAutospacing="1" w:after="100" w:afterAutospacing="1"/>
    </w:pPr>
    <w:rPr>
      <w:rFonts w:eastAsia="Calibri"/>
      <w:color w:val="000000"/>
      <w:sz w:val="24"/>
      <w:szCs w:val="24"/>
      <w:u w:color="000000"/>
      <w:lang w:val="en-US"/>
    </w:rPr>
  </w:style>
  <w:style w:type="paragraph" w:customStyle="1" w:styleId="dash0410043104370430044600200441043f04380441043a0430">
    <w:name w:val="dash0410_0431_0437_0430_0446_0020_0441_043f_0438_0441_043a_0430"/>
    <w:basedOn w:val="a3"/>
    <w:uiPriority w:val="99"/>
    <w:rsid w:val="005B46C4"/>
    <w:pPr>
      <w:widowControl/>
      <w:autoSpaceDE/>
      <w:autoSpaceDN/>
      <w:ind w:left="720" w:firstLine="700"/>
      <w:jc w:val="both"/>
    </w:pPr>
    <w:rPr>
      <w:rFonts w:eastAsia="Calibri"/>
      <w:sz w:val="24"/>
      <w:szCs w:val="24"/>
      <w:lang w:eastAsia="ru-RU"/>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3"/>
    <w:uiPriority w:val="99"/>
    <w:rsid w:val="005B46C4"/>
    <w:pPr>
      <w:widowControl/>
      <w:autoSpaceDE/>
      <w:autoSpaceDN/>
      <w:spacing w:after="120" w:line="480" w:lineRule="atLeast"/>
    </w:pPr>
    <w:rPr>
      <w:rFonts w:eastAsia="Calibri"/>
      <w:sz w:val="24"/>
      <w:szCs w:val="24"/>
      <w:lang w:eastAsia="ru-RU"/>
    </w:rPr>
  </w:style>
  <w:style w:type="paragraph" w:customStyle="1" w:styleId="afffffffff8">
    <w:name w:val="Название таблицы"/>
    <w:basedOn w:val="afff4"/>
    <w:uiPriority w:val="99"/>
    <w:rsid w:val="005B46C4"/>
    <w:pPr>
      <w:spacing w:before="113"/>
      <w:ind w:firstLine="0"/>
      <w:jc w:val="center"/>
    </w:pPr>
    <w:rPr>
      <w:rFonts w:cs="NewtonCSanPin"/>
      <w:b/>
      <w:bCs/>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3"/>
    <w:uiPriority w:val="99"/>
    <w:rsid w:val="005B46C4"/>
    <w:pPr>
      <w:widowControl/>
      <w:autoSpaceDE/>
      <w:autoSpaceDN/>
      <w:spacing w:after="120"/>
      <w:ind w:left="280"/>
    </w:pPr>
    <w:rPr>
      <w:sz w:val="24"/>
      <w:szCs w:val="24"/>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3"/>
    <w:uiPriority w:val="99"/>
    <w:semiHidden/>
    <w:rsid w:val="005B46C4"/>
    <w:pPr>
      <w:widowControl/>
      <w:autoSpaceDE/>
      <w:autoSpaceDN/>
    </w:pPr>
    <w:rPr>
      <w:rFonts w:eastAsia="Calibri"/>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3"/>
    <w:uiPriority w:val="99"/>
    <w:semiHidden/>
    <w:rsid w:val="005B46C4"/>
    <w:pPr>
      <w:widowControl/>
      <w:autoSpaceDE/>
      <w:autoSpaceDN/>
      <w:spacing w:after="120"/>
      <w:ind w:left="280"/>
    </w:pPr>
    <w:rPr>
      <w:rFonts w:eastAsia="Calibri"/>
      <w:sz w:val="24"/>
      <w:szCs w:val="24"/>
      <w:lang w:eastAsia="ru-RU"/>
    </w:rPr>
  </w:style>
  <w:style w:type="character" w:customStyle="1" w:styleId="351">
    <w:name w:val="Основной текст (35)_"/>
    <w:link w:val="352"/>
    <w:locked/>
    <w:rsid w:val="005B46C4"/>
    <w:rPr>
      <w:rFonts w:ascii="Arial" w:hAnsi="Arial" w:cs="Mangal"/>
      <w:spacing w:val="-10"/>
      <w:shd w:val="clear" w:color="auto" w:fill="FFFFFF"/>
      <w:lang w:bidi="mr-IN"/>
    </w:rPr>
  </w:style>
  <w:style w:type="paragraph" w:customStyle="1" w:styleId="352">
    <w:name w:val="Основной текст (35)"/>
    <w:basedOn w:val="a3"/>
    <w:link w:val="351"/>
    <w:rsid w:val="005B46C4"/>
    <w:pPr>
      <w:shd w:val="clear" w:color="auto" w:fill="FFFFFF"/>
      <w:autoSpaceDE/>
      <w:autoSpaceDN/>
      <w:spacing w:line="322" w:lineRule="exact"/>
    </w:pPr>
    <w:rPr>
      <w:rFonts w:ascii="Arial" w:eastAsiaTheme="minorHAnsi" w:hAnsi="Arial" w:cs="Mangal"/>
      <w:spacing w:val="-10"/>
      <w:lang w:val="en-US" w:bidi="mr-IN"/>
    </w:rPr>
  </w:style>
  <w:style w:type="character" w:customStyle="1" w:styleId="5a">
    <w:name w:val="Заголовок №5_"/>
    <w:link w:val="5b"/>
    <w:locked/>
    <w:rsid w:val="005B46C4"/>
    <w:rPr>
      <w:rFonts w:ascii="Mangal" w:hAnsi="Mangal" w:cs="Mangal"/>
      <w:b/>
      <w:sz w:val="21"/>
      <w:shd w:val="clear" w:color="auto" w:fill="FFFFFF"/>
      <w:lang w:bidi="mr-IN"/>
    </w:rPr>
  </w:style>
  <w:style w:type="paragraph" w:customStyle="1" w:styleId="5b">
    <w:name w:val="Заголовок №5"/>
    <w:basedOn w:val="a3"/>
    <w:link w:val="5a"/>
    <w:rsid w:val="005B46C4"/>
    <w:pPr>
      <w:shd w:val="clear" w:color="auto" w:fill="FFFFFF"/>
      <w:autoSpaceDE/>
      <w:autoSpaceDN/>
      <w:spacing w:line="211" w:lineRule="exact"/>
      <w:jc w:val="both"/>
      <w:outlineLvl w:val="4"/>
    </w:pPr>
    <w:rPr>
      <w:rFonts w:ascii="Mangal" w:eastAsiaTheme="minorHAnsi" w:hAnsi="Mangal" w:cs="Mangal"/>
      <w:b/>
      <w:sz w:val="21"/>
      <w:lang w:val="en-US" w:bidi="mr-IN"/>
    </w:rPr>
  </w:style>
  <w:style w:type="character" w:customStyle="1" w:styleId="8Exact">
    <w:name w:val="Основной текст (8) Exact"/>
    <w:link w:val="85"/>
    <w:locked/>
    <w:rsid w:val="005B46C4"/>
    <w:rPr>
      <w:rFonts w:ascii="Mangal" w:hAnsi="Mangal" w:cs="Mangal"/>
      <w:sz w:val="17"/>
      <w:shd w:val="clear" w:color="auto" w:fill="FFFFFF"/>
      <w:lang w:bidi="mr-IN"/>
    </w:rPr>
  </w:style>
  <w:style w:type="paragraph" w:customStyle="1" w:styleId="85">
    <w:name w:val="Основной текст (8)"/>
    <w:basedOn w:val="a3"/>
    <w:link w:val="8Exact"/>
    <w:rsid w:val="005B46C4"/>
    <w:pPr>
      <w:shd w:val="clear" w:color="auto" w:fill="FFFFFF"/>
      <w:autoSpaceDE/>
      <w:autoSpaceDN/>
      <w:spacing w:line="158" w:lineRule="exact"/>
      <w:jc w:val="right"/>
    </w:pPr>
    <w:rPr>
      <w:rFonts w:ascii="Mangal" w:eastAsiaTheme="minorHAnsi" w:hAnsi="Mangal" w:cs="Mangal"/>
      <w:sz w:val="17"/>
      <w:lang w:val="en-US" w:bidi="mr-IN"/>
    </w:rPr>
  </w:style>
  <w:style w:type="character" w:customStyle="1" w:styleId="2Exact">
    <w:name w:val="Подпись к картинке (2) Exact"/>
    <w:link w:val="2fff"/>
    <w:locked/>
    <w:rsid w:val="005B46C4"/>
    <w:rPr>
      <w:rFonts w:ascii="Mangal" w:hAnsi="Mangal" w:cs="Mangal"/>
      <w:shd w:val="clear" w:color="auto" w:fill="FFFFFF"/>
      <w:lang w:bidi="mr-IN"/>
    </w:rPr>
  </w:style>
  <w:style w:type="paragraph" w:customStyle="1" w:styleId="2fff">
    <w:name w:val="Подпись к картинке (2)"/>
    <w:basedOn w:val="a3"/>
    <w:link w:val="2Exact"/>
    <w:rsid w:val="005B46C4"/>
    <w:pPr>
      <w:shd w:val="clear" w:color="auto" w:fill="FFFFFF"/>
      <w:autoSpaceDE/>
      <w:autoSpaceDN/>
      <w:spacing w:line="240" w:lineRule="atLeast"/>
    </w:pPr>
    <w:rPr>
      <w:rFonts w:ascii="Mangal" w:eastAsiaTheme="minorHAnsi" w:hAnsi="Mangal" w:cs="Mangal"/>
      <w:lang w:val="en-US" w:bidi="mr-IN"/>
    </w:rPr>
  </w:style>
  <w:style w:type="character" w:customStyle="1" w:styleId="3Exact1">
    <w:name w:val="Подпись к картинке (3) Exact"/>
    <w:link w:val="3ff"/>
    <w:locked/>
    <w:rsid w:val="005B46C4"/>
    <w:rPr>
      <w:rFonts w:ascii="Mangal" w:hAnsi="Mangal" w:cs="Mangal"/>
      <w:sz w:val="21"/>
      <w:shd w:val="clear" w:color="auto" w:fill="FFFFFF"/>
      <w:lang w:bidi="mr-IN"/>
    </w:rPr>
  </w:style>
  <w:style w:type="paragraph" w:customStyle="1" w:styleId="3ff">
    <w:name w:val="Подпись к картинке (3)"/>
    <w:basedOn w:val="a3"/>
    <w:link w:val="3Exact1"/>
    <w:rsid w:val="005B46C4"/>
    <w:pPr>
      <w:shd w:val="clear" w:color="auto" w:fill="FFFFFF"/>
      <w:autoSpaceDE/>
      <w:autoSpaceDN/>
      <w:spacing w:line="240" w:lineRule="atLeast"/>
    </w:pPr>
    <w:rPr>
      <w:rFonts w:ascii="Mangal" w:eastAsiaTheme="minorHAnsi" w:hAnsi="Mangal" w:cs="Mangal"/>
      <w:sz w:val="21"/>
      <w:lang w:val="en-US" w:bidi="mr-IN"/>
    </w:rPr>
  </w:style>
  <w:style w:type="character" w:customStyle="1" w:styleId="4Exact">
    <w:name w:val="Подпись к картинке (4) Exact"/>
    <w:link w:val="4f4"/>
    <w:locked/>
    <w:rsid w:val="005B46C4"/>
    <w:rPr>
      <w:rFonts w:ascii="Mangal" w:hAnsi="Mangal" w:cs="Mangal"/>
      <w:i/>
      <w:sz w:val="21"/>
      <w:shd w:val="clear" w:color="auto" w:fill="FFFFFF"/>
      <w:lang w:eastAsia="x-none" w:bidi="mr-IN"/>
    </w:rPr>
  </w:style>
  <w:style w:type="paragraph" w:customStyle="1" w:styleId="4f4">
    <w:name w:val="Подпись к картинке (4)"/>
    <w:basedOn w:val="a3"/>
    <w:link w:val="4Exact"/>
    <w:rsid w:val="005B46C4"/>
    <w:pPr>
      <w:shd w:val="clear" w:color="auto" w:fill="FFFFFF"/>
      <w:autoSpaceDE/>
      <w:autoSpaceDN/>
      <w:spacing w:line="240" w:lineRule="atLeast"/>
    </w:pPr>
    <w:rPr>
      <w:rFonts w:ascii="Mangal" w:eastAsiaTheme="minorHAnsi" w:hAnsi="Mangal" w:cs="Mangal"/>
      <w:i/>
      <w:sz w:val="21"/>
      <w:lang w:val="en-US" w:eastAsia="x-none" w:bidi="mr-IN"/>
    </w:rPr>
  </w:style>
  <w:style w:type="character" w:customStyle="1" w:styleId="4f5">
    <w:name w:val="Заголовок №4_"/>
    <w:link w:val="4f6"/>
    <w:locked/>
    <w:rsid w:val="005B46C4"/>
    <w:rPr>
      <w:rFonts w:ascii="Mangal" w:hAnsi="Mangal" w:cs="Mangal"/>
      <w:b/>
      <w:sz w:val="26"/>
      <w:shd w:val="clear" w:color="auto" w:fill="FFFFFF"/>
      <w:lang w:bidi="mr-IN"/>
    </w:rPr>
  </w:style>
  <w:style w:type="paragraph" w:customStyle="1" w:styleId="4f6">
    <w:name w:val="Заголовок №4"/>
    <w:basedOn w:val="a3"/>
    <w:link w:val="4f5"/>
    <w:rsid w:val="005B46C4"/>
    <w:pPr>
      <w:shd w:val="clear" w:color="auto" w:fill="FFFFFF"/>
      <w:autoSpaceDE/>
      <w:autoSpaceDN/>
      <w:spacing w:before="300" w:after="180" w:line="240" w:lineRule="atLeast"/>
      <w:jc w:val="both"/>
      <w:outlineLvl w:val="3"/>
    </w:pPr>
    <w:rPr>
      <w:rFonts w:ascii="Mangal" w:eastAsiaTheme="minorHAnsi" w:hAnsi="Mangal" w:cs="Mangal"/>
      <w:b/>
      <w:sz w:val="26"/>
      <w:lang w:val="en-US" w:bidi="mr-IN"/>
    </w:rPr>
  </w:style>
  <w:style w:type="paragraph" w:customStyle="1" w:styleId="143">
    <w:name w:val="Основной текст (14)"/>
    <w:basedOn w:val="a3"/>
    <w:uiPriority w:val="99"/>
    <w:rsid w:val="005B46C4"/>
    <w:pPr>
      <w:shd w:val="clear" w:color="auto" w:fill="FFFFFF"/>
      <w:autoSpaceDE/>
      <w:autoSpaceDN/>
      <w:spacing w:before="120" w:line="168" w:lineRule="exact"/>
      <w:ind w:firstLine="320"/>
      <w:jc w:val="both"/>
    </w:pPr>
    <w:rPr>
      <w:rFonts w:eastAsia="Calibri"/>
      <w:b/>
      <w:bCs/>
      <w:sz w:val="17"/>
      <w:szCs w:val="17"/>
    </w:rPr>
  </w:style>
  <w:style w:type="character" w:customStyle="1" w:styleId="16Exact">
    <w:name w:val="Основной текст (16) Exact"/>
    <w:link w:val="163"/>
    <w:locked/>
    <w:rsid w:val="005B46C4"/>
    <w:rPr>
      <w:rFonts w:ascii="Mangal" w:hAnsi="Mangal" w:cs="Mangal"/>
      <w:b/>
      <w:sz w:val="19"/>
      <w:shd w:val="clear" w:color="auto" w:fill="FFFFFF"/>
      <w:lang w:bidi="mr-IN"/>
    </w:rPr>
  </w:style>
  <w:style w:type="paragraph" w:customStyle="1" w:styleId="163">
    <w:name w:val="Основной текст (16)"/>
    <w:basedOn w:val="a3"/>
    <w:link w:val="16Exact"/>
    <w:rsid w:val="005B46C4"/>
    <w:pPr>
      <w:shd w:val="clear" w:color="auto" w:fill="FFFFFF"/>
      <w:autoSpaceDE/>
      <w:autoSpaceDN/>
      <w:spacing w:before="240" w:after="240" w:line="240" w:lineRule="atLeast"/>
    </w:pPr>
    <w:rPr>
      <w:rFonts w:ascii="Mangal" w:eastAsiaTheme="minorHAnsi" w:hAnsi="Mangal" w:cs="Mangal"/>
      <w:b/>
      <w:sz w:val="19"/>
      <w:lang w:val="en-US" w:bidi="mr-IN"/>
    </w:rPr>
  </w:style>
  <w:style w:type="character" w:customStyle="1" w:styleId="3Exact2">
    <w:name w:val="Номер заголовка №3 Exact"/>
    <w:link w:val="3ff0"/>
    <w:locked/>
    <w:rsid w:val="005B46C4"/>
    <w:rPr>
      <w:rFonts w:ascii="Impact" w:hAnsi="Impact" w:cs="Mangal"/>
      <w:sz w:val="19"/>
      <w:shd w:val="clear" w:color="auto" w:fill="FFFFFF"/>
      <w:lang w:bidi="mr-IN"/>
    </w:rPr>
  </w:style>
  <w:style w:type="paragraph" w:customStyle="1" w:styleId="3ff0">
    <w:name w:val="Номер заголовка №3"/>
    <w:basedOn w:val="a3"/>
    <w:link w:val="3Exact2"/>
    <w:rsid w:val="005B46C4"/>
    <w:pPr>
      <w:shd w:val="clear" w:color="auto" w:fill="FFFFFF"/>
      <w:autoSpaceDE/>
      <w:autoSpaceDN/>
      <w:spacing w:line="240" w:lineRule="atLeast"/>
    </w:pPr>
    <w:rPr>
      <w:rFonts w:ascii="Impact" w:eastAsiaTheme="minorHAnsi" w:hAnsi="Impact" w:cs="Mangal"/>
      <w:sz w:val="19"/>
      <w:lang w:val="en-US" w:bidi="mr-IN"/>
    </w:rPr>
  </w:style>
  <w:style w:type="character" w:customStyle="1" w:styleId="32Exact">
    <w:name w:val="Номер заголовка №3 (2) Exact"/>
    <w:link w:val="325"/>
    <w:locked/>
    <w:rsid w:val="005B46C4"/>
    <w:rPr>
      <w:rFonts w:ascii="Mangal" w:hAnsi="Mangal" w:cs="Mangal"/>
      <w:sz w:val="21"/>
      <w:shd w:val="clear" w:color="auto" w:fill="FFFFFF"/>
      <w:lang w:bidi="mr-IN"/>
    </w:rPr>
  </w:style>
  <w:style w:type="paragraph" w:customStyle="1" w:styleId="325">
    <w:name w:val="Номер заголовка №3 (2)"/>
    <w:basedOn w:val="a3"/>
    <w:link w:val="32Exact"/>
    <w:rsid w:val="005B46C4"/>
    <w:pPr>
      <w:shd w:val="clear" w:color="auto" w:fill="FFFFFF"/>
      <w:autoSpaceDE/>
      <w:autoSpaceDN/>
      <w:spacing w:line="240" w:lineRule="atLeast"/>
    </w:pPr>
    <w:rPr>
      <w:rFonts w:ascii="Mangal" w:eastAsiaTheme="minorHAnsi" w:hAnsi="Mangal" w:cs="Mangal"/>
      <w:sz w:val="21"/>
      <w:lang w:val="en-US" w:bidi="mr-IN"/>
    </w:rPr>
  </w:style>
  <w:style w:type="character" w:customStyle="1" w:styleId="33Exact">
    <w:name w:val="Номер заголовка №3 (3) Exact"/>
    <w:link w:val="333"/>
    <w:locked/>
    <w:rsid w:val="005B46C4"/>
    <w:rPr>
      <w:rFonts w:ascii="Mangal" w:hAnsi="Mangal" w:cs="Mangal"/>
      <w:sz w:val="26"/>
      <w:shd w:val="clear" w:color="auto" w:fill="FFFFFF"/>
      <w:lang w:bidi="mr-IN"/>
    </w:rPr>
  </w:style>
  <w:style w:type="paragraph" w:customStyle="1" w:styleId="333">
    <w:name w:val="Номер заголовка №3 (3)"/>
    <w:basedOn w:val="a3"/>
    <w:link w:val="33Exact"/>
    <w:rsid w:val="005B46C4"/>
    <w:pPr>
      <w:shd w:val="clear" w:color="auto" w:fill="FFFFFF"/>
      <w:autoSpaceDE/>
      <w:autoSpaceDN/>
      <w:spacing w:line="240" w:lineRule="atLeast"/>
    </w:pPr>
    <w:rPr>
      <w:rFonts w:ascii="Mangal" w:eastAsiaTheme="minorHAnsi" w:hAnsi="Mangal" w:cs="Mangal"/>
      <w:sz w:val="26"/>
      <w:lang w:val="en-US" w:bidi="mr-IN"/>
    </w:rPr>
  </w:style>
  <w:style w:type="character" w:customStyle="1" w:styleId="17Exact">
    <w:name w:val="Основной текст (17) Exact"/>
    <w:link w:val="172"/>
    <w:locked/>
    <w:rsid w:val="005B46C4"/>
    <w:rPr>
      <w:rFonts w:ascii="Candara" w:hAnsi="Candara" w:cs="Mangal"/>
      <w:shd w:val="clear" w:color="auto" w:fill="FFFFFF"/>
      <w:lang w:bidi="mr-IN"/>
    </w:rPr>
  </w:style>
  <w:style w:type="paragraph" w:customStyle="1" w:styleId="172">
    <w:name w:val="Основной текст (17)"/>
    <w:basedOn w:val="a3"/>
    <w:link w:val="17Exact"/>
    <w:rsid w:val="005B46C4"/>
    <w:pPr>
      <w:shd w:val="clear" w:color="auto" w:fill="FFFFFF"/>
      <w:autoSpaceDE/>
      <w:autoSpaceDN/>
      <w:spacing w:line="240" w:lineRule="atLeast"/>
    </w:pPr>
    <w:rPr>
      <w:rFonts w:ascii="Candara" w:eastAsiaTheme="minorHAnsi" w:hAnsi="Candara" w:cs="Mangal"/>
      <w:lang w:val="en-US" w:bidi="mr-IN"/>
    </w:rPr>
  </w:style>
  <w:style w:type="character" w:customStyle="1" w:styleId="18Exact">
    <w:name w:val="Основной текст (18) Exact"/>
    <w:link w:val="182"/>
    <w:locked/>
    <w:rsid w:val="005B46C4"/>
    <w:rPr>
      <w:rFonts w:ascii="Microsoft Sans Serif" w:hAnsi="Microsoft Sans Serif" w:cs="Mangal"/>
      <w:sz w:val="16"/>
      <w:shd w:val="clear" w:color="auto" w:fill="FFFFFF"/>
      <w:lang w:bidi="mr-IN"/>
    </w:rPr>
  </w:style>
  <w:style w:type="paragraph" w:customStyle="1" w:styleId="182">
    <w:name w:val="Основной текст (18)"/>
    <w:basedOn w:val="a3"/>
    <w:link w:val="18Exact"/>
    <w:rsid w:val="005B46C4"/>
    <w:pPr>
      <w:shd w:val="clear" w:color="auto" w:fill="FFFFFF"/>
      <w:autoSpaceDE/>
      <w:autoSpaceDN/>
      <w:spacing w:line="240" w:lineRule="atLeast"/>
    </w:pPr>
    <w:rPr>
      <w:rFonts w:ascii="Microsoft Sans Serif" w:eastAsiaTheme="minorHAnsi" w:hAnsi="Microsoft Sans Serif" w:cs="Mangal"/>
      <w:sz w:val="16"/>
      <w:lang w:val="en-US" w:bidi="mr-IN"/>
    </w:rPr>
  </w:style>
  <w:style w:type="character" w:customStyle="1" w:styleId="3ff1">
    <w:name w:val="Подпись к таблице (3)_"/>
    <w:link w:val="3ff2"/>
    <w:locked/>
    <w:rsid w:val="005B46C4"/>
    <w:rPr>
      <w:rFonts w:ascii="Mangal" w:hAnsi="Mangal" w:cs="Mangal"/>
      <w:i/>
      <w:shd w:val="clear" w:color="auto" w:fill="FFFFFF"/>
      <w:lang w:bidi="mr-IN"/>
    </w:rPr>
  </w:style>
  <w:style w:type="paragraph" w:customStyle="1" w:styleId="3ff2">
    <w:name w:val="Подпись к таблице (3)"/>
    <w:basedOn w:val="a3"/>
    <w:link w:val="3ff1"/>
    <w:rsid w:val="005B46C4"/>
    <w:pPr>
      <w:shd w:val="clear" w:color="auto" w:fill="FFFFFF"/>
      <w:autoSpaceDE/>
      <w:autoSpaceDN/>
      <w:spacing w:line="240" w:lineRule="atLeast"/>
    </w:pPr>
    <w:rPr>
      <w:rFonts w:ascii="Mangal" w:eastAsiaTheme="minorHAnsi" w:hAnsi="Mangal" w:cs="Mangal"/>
      <w:i/>
      <w:lang w:val="en-US" w:bidi="mr-IN"/>
    </w:rPr>
  </w:style>
  <w:style w:type="character" w:customStyle="1" w:styleId="2fff0">
    <w:name w:val="Сноска (2)_"/>
    <w:link w:val="2fff1"/>
    <w:locked/>
    <w:rsid w:val="005B46C4"/>
    <w:rPr>
      <w:rFonts w:ascii="Mangal" w:hAnsi="Mangal" w:cs="Mangal"/>
      <w:shd w:val="clear" w:color="auto" w:fill="FFFFFF"/>
      <w:lang w:bidi="mr-IN"/>
    </w:rPr>
  </w:style>
  <w:style w:type="paragraph" w:customStyle="1" w:styleId="2fff1">
    <w:name w:val="Сноска (2)"/>
    <w:basedOn w:val="a3"/>
    <w:link w:val="2fff0"/>
    <w:rsid w:val="005B46C4"/>
    <w:pPr>
      <w:shd w:val="clear" w:color="auto" w:fill="FFFFFF"/>
      <w:autoSpaceDE/>
      <w:autoSpaceDN/>
      <w:spacing w:line="211" w:lineRule="exact"/>
      <w:ind w:hanging="180"/>
    </w:pPr>
    <w:rPr>
      <w:rFonts w:ascii="Mangal" w:eastAsiaTheme="minorHAnsi" w:hAnsi="Mangal" w:cs="Mangal"/>
      <w:lang w:val="en-US" w:bidi="mr-IN"/>
    </w:rPr>
  </w:style>
  <w:style w:type="character" w:customStyle="1" w:styleId="192">
    <w:name w:val="Основной текст (19)_"/>
    <w:link w:val="193"/>
    <w:locked/>
    <w:rsid w:val="005B46C4"/>
    <w:rPr>
      <w:rFonts w:ascii="Mangal" w:hAnsi="Mangal" w:cs="Mangal"/>
      <w:sz w:val="21"/>
      <w:shd w:val="clear" w:color="auto" w:fill="FFFFFF"/>
      <w:lang w:bidi="mr-IN"/>
    </w:rPr>
  </w:style>
  <w:style w:type="paragraph" w:customStyle="1" w:styleId="193">
    <w:name w:val="Основной текст (19)"/>
    <w:basedOn w:val="a3"/>
    <w:link w:val="192"/>
    <w:rsid w:val="005B46C4"/>
    <w:pPr>
      <w:shd w:val="clear" w:color="auto" w:fill="FFFFFF"/>
      <w:autoSpaceDE/>
      <w:autoSpaceDN/>
      <w:spacing w:after="180" w:line="240" w:lineRule="atLeast"/>
      <w:ind w:firstLine="340"/>
      <w:jc w:val="both"/>
    </w:pPr>
    <w:rPr>
      <w:rFonts w:ascii="Mangal" w:eastAsiaTheme="minorHAnsi" w:hAnsi="Mangal" w:cs="Mangal"/>
      <w:sz w:val="21"/>
      <w:lang w:val="en-US" w:bidi="mr-IN"/>
    </w:rPr>
  </w:style>
  <w:style w:type="character" w:customStyle="1" w:styleId="1Exact">
    <w:name w:val="Заголовок №1 Exact"/>
    <w:locked/>
    <w:rsid w:val="005B46C4"/>
    <w:rPr>
      <w:rFonts w:ascii="Franklin Gothic Heavy" w:hAnsi="Franklin Gothic Heavy" w:cs="Mangal"/>
      <w:i/>
      <w:sz w:val="28"/>
      <w:shd w:val="clear" w:color="auto" w:fill="FFFFFF"/>
      <w:lang w:bidi="mr-IN"/>
    </w:rPr>
  </w:style>
  <w:style w:type="character" w:customStyle="1" w:styleId="2Exact0">
    <w:name w:val="Номер заголовка №2 Exact"/>
    <w:link w:val="2fff2"/>
    <w:locked/>
    <w:rsid w:val="005B46C4"/>
    <w:rPr>
      <w:rFonts w:ascii="Mangal" w:hAnsi="Mangal" w:cs="Mangal"/>
      <w:shd w:val="clear" w:color="auto" w:fill="FFFFFF"/>
      <w:lang w:bidi="mr-IN"/>
    </w:rPr>
  </w:style>
  <w:style w:type="paragraph" w:customStyle="1" w:styleId="2fff2">
    <w:name w:val="Номер заголовка №2"/>
    <w:basedOn w:val="a3"/>
    <w:link w:val="2Exact0"/>
    <w:rsid w:val="005B46C4"/>
    <w:pPr>
      <w:shd w:val="clear" w:color="auto" w:fill="FFFFFF"/>
      <w:autoSpaceDE/>
      <w:autoSpaceDN/>
      <w:spacing w:before="120" w:line="240" w:lineRule="atLeast"/>
    </w:pPr>
    <w:rPr>
      <w:rFonts w:ascii="Mangal" w:eastAsiaTheme="minorHAnsi" w:hAnsi="Mangal" w:cs="Mangal"/>
      <w:lang w:val="en-US" w:bidi="mr-IN"/>
    </w:rPr>
  </w:style>
  <w:style w:type="character" w:customStyle="1" w:styleId="22Exact">
    <w:name w:val="Заголовок №2 (2) Exact"/>
    <w:link w:val="226"/>
    <w:locked/>
    <w:rsid w:val="005B46C4"/>
    <w:rPr>
      <w:rFonts w:ascii="Impact" w:hAnsi="Impact" w:cs="Mangal"/>
      <w:sz w:val="21"/>
      <w:shd w:val="clear" w:color="auto" w:fill="FFFFFF"/>
      <w:lang w:bidi="mr-IN"/>
    </w:rPr>
  </w:style>
  <w:style w:type="paragraph" w:customStyle="1" w:styleId="226">
    <w:name w:val="Заголовок №2 (2)"/>
    <w:basedOn w:val="a3"/>
    <w:link w:val="22Exact"/>
    <w:rsid w:val="005B46C4"/>
    <w:pPr>
      <w:shd w:val="clear" w:color="auto" w:fill="FFFFFF"/>
      <w:autoSpaceDE/>
      <w:autoSpaceDN/>
      <w:spacing w:line="754" w:lineRule="exact"/>
      <w:outlineLvl w:val="1"/>
    </w:pPr>
    <w:rPr>
      <w:rFonts w:ascii="Impact" w:eastAsiaTheme="minorHAnsi" w:hAnsi="Impact" w:cs="Mangal"/>
      <w:sz w:val="21"/>
      <w:lang w:val="en-US" w:bidi="mr-IN"/>
    </w:rPr>
  </w:style>
  <w:style w:type="character" w:customStyle="1" w:styleId="23Exact">
    <w:name w:val="Заголовок №2 (3) Exact"/>
    <w:link w:val="234"/>
    <w:locked/>
    <w:rsid w:val="005B46C4"/>
    <w:rPr>
      <w:rFonts w:ascii="Mangal" w:hAnsi="Mangal" w:cs="Mangal"/>
      <w:sz w:val="21"/>
      <w:shd w:val="clear" w:color="auto" w:fill="FFFFFF"/>
      <w:lang w:bidi="mr-IN"/>
    </w:rPr>
  </w:style>
  <w:style w:type="paragraph" w:customStyle="1" w:styleId="234">
    <w:name w:val="Заголовок №2 (3)"/>
    <w:basedOn w:val="a3"/>
    <w:link w:val="23Exact"/>
    <w:rsid w:val="005B46C4"/>
    <w:pPr>
      <w:shd w:val="clear" w:color="auto" w:fill="FFFFFF"/>
      <w:autoSpaceDE/>
      <w:autoSpaceDN/>
      <w:spacing w:line="240" w:lineRule="atLeast"/>
      <w:outlineLvl w:val="1"/>
    </w:pPr>
    <w:rPr>
      <w:rFonts w:ascii="Mangal" w:eastAsiaTheme="minorHAnsi" w:hAnsi="Mangal" w:cs="Mangal"/>
      <w:sz w:val="21"/>
      <w:lang w:val="en-US" w:bidi="mr-IN"/>
    </w:rPr>
  </w:style>
  <w:style w:type="character" w:customStyle="1" w:styleId="22Exact0">
    <w:name w:val="Номер заголовка №2 (2) Exact"/>
    <w:link w:val="227"/>
    <w:locked/>
    <w:rsid w:val="005B46C4"/>
    <w:rPr>
      <w:rFonts w:ascii="Mangal" w:hAnsi="Mangal" w:cs="Mangal"/>
      <w:b/>
      <w:sz w:val="26"/>
      <w:shd w:val="clear" w:color="auto" w:fill="FFFFFF"/>
      <w:lang w:bidi="mr-IN"/>
    </w:rPr>
  </w:style>
  <w:style w:type="paragraph" w:customStyle="1" w:styleId="227">
    <w:name w:val="Номер заголовка №2 (2)"/>
    <w:basedOn w:val="a3"/>
    <w:link w:val="22Exact0"/>
    <w:rsid w:val="005B46C4"/>
    <w:pPr>
      <w:shd w:val="clear" w:color="auto" w:fill="FFFFFF"/>
      <w:autoSpaceDE/>
      <w:autoSpaceDN/>
      <w:spacing w:line="240" w:lineRule="atLeast"/>
    </w:pPr>
    <w:rPr>
      <w:rFonts w:ascii="Mangal" w:eastAsiaTheme="minorHAnsi" w:hAnsi="Mangal" w:cs="Mangal"/>
      <w:b/>
      <w:sz w:val="26"/>
      <w:lang w:val="en-US" w:bidi="mr-IN"/>
    </w:rPr>
  </w:style>
  <w:style w:type="character" w:customStyle="1" w:styleId="5Exact">
    <w:name w:val="Подпись к картинке (5) Exact"/>
    <w:link w:val="5c"/>
    <w:locked/>
    <w:rsid w:val="005B46C4"/>
    <w:rPr>
      <w:rFonts w:ascii="Impact" w:hAnsi="Impact" w:cs="Mangal"/>
      <w:sz w:val="21"/>
      <w:shd w:val="clear" w:color="auto" w:fill="FFFFFF"/>
      <w:lang w:bidi="mr-IN"/>
    </w:rPr>
  </w:style>
  <w:style w:type="paragraph" w:customStyle="1" w:styleId="5c">
    <w:name w:val="Подпись к картинке (5)"/>
    <w:basedOn w:val="a3"/>
    <w:link w:val="5Exact"/>
    <w:rsid w:val="005B46C4"/>
    <w:pPr>
      <w:shd w:val="clear" w:color="auto" w:fill="FFFFFF"/>
      <w:autoSpaceDE/>
      <w:autoSpaceDN/>
      <w:spacing w:line="240" w:lineRule="atLeast"/>
    </w:pPr>
    <w:rPr>
      <w:rFonts w:ascii="Impact" w:eastAsiaTheme="minorHAnsi" w:hAnsi="Impact" w:cs="Mangal"/>
      <w:sz w:val="21"/>
      <w:lang w:val="en-US" w:bidi="mr-IN"/>
    </w:rPr>
  </w:style>
  <w:style w:type="character" w:customStyle="1" w:styleId="6Exact">
    <w:name w:val="Подпись к картинке (6) Exact"/>
    <w:link w:val="67"/>
    <w:locked/>
    <w:rsid w:val="005B46C4"/>
    <w:rPr>
      <w:rFonts w:ascii="Mangal" w:hAnsi="Mangal" w:cs="Mangal"/>
      <w:b/>
      <w:sz w:val="26"/>
      <w:shd w:val="clear" w:color="auto" w:fill="FFFFFF"/>
      <w:lang w:bidi="mr-IN"/>
    </w:rPr>
  </w:style>
  <w:style w:type="paragraph" w:customStyle="1" w:styleId="67">
    <w:name w:val="Подпись к картинке (6)"/>
    <w:basedOn w:val="a3"/>
    <w:link w:val="6Exact"/>
    <w:rsid w:val="005B46C4"/>
    <w:pPr>
      <w:shd w:val="clear" w:color="auto" w:fill="FFFFFF"/>
      <w:autoSpaceDE/>
      <w:autoSpaceDN/>
      <w:spacing w:line="240" w:lineRule="atLeast"/>
    </w:pPr>
    <w:rPr>
      <w:rFonts w:ascii="Mangal" w:eastAsiaTheme="minorHAnsi" w:hAnsi="Mangal" w:cs="Mangal"/>
      <w:b/>
      <w:sz w:val="26"/>
      <w:lang w:val="en-US" w:bidi="mr-IN"/>
    </w:rPr>
  </w:style>
  <w:style w:type="character" w:customStyle="1" w:styleId="2fff3">
    <w:name w:val="Подпись к таблице (2)_"/>
    <w:link w:val="2fff4"/>
    <w:locked/>
    <w:rsid w:val="005B46C4"/>
    <w:rPr>
      <w:rFonts w:ascii="Mangal" w:hAnsi="Mangal" w:cs="Mangal"/>
      <w:sz w:val="21"/>
      <w:shd w:val="clear" w:color="auto" w:fill="FFFFFF"/>
      <w:lang w:bidi="mr-IN"/>
    </w:rPr>
  </w:style>
  <w:style w:type="paragraph" w:customStyle="1" w:styleId="2fff4">
    <w:name w:val="Подпись к таблице (2)"/>
    <w:basedOn w:val="a3"/>
    <w:link w:val="2fff3"/>
    <w:rsid w:val="005B46C4"/>
    <w:pPr>
      <w:shd w:val="clear" w:color="auto" w:fill="FFFFFF"/>
      <w:autoSpaceDE/>
      <w:autoSpaceDN/>
      <w:spacing w:line="240" w:lineRule="atLeast"/>
      <w:jc w:val="right"/>
    </w:pPr>
    <w:rPr>
      <w:rFonts w:ascii="Mangal" w:eastAsiaTheme="minorHAnsi" w:hAnsi="Mangal" w:cs="Mangal"/>
      <w:sz w:val="21"/>
      <w:lang w:val="en-US" w:bidi="mr-IN"/>
    </w:rPr>
  </w:style>
  <w:style w:type="character" w:customStyle="1" w:styleId="20Exact">
    <w:name w:val="Основной текст (20) Exact"/>
    <w:link w:val="202"/>
    <w:locked/>
    <w:rsid w:val="005B46C4"/>
    <w:rPr>
      <w:rFonts w:ascii="Mangal" w:hAnsi="Mangal" w:cs="Mangal"/>
      <w:sz w:val="17"/>
      <w:shd w:val="clear" w:color="auto" w:fill="FFFFFF"/>
      <w:lang w:bidi="mr-IN"/>
    </w:rPr>
  </w:style>
  <w:style w:type="paragraph" w:customStyle="1" w:styleId="202">
    <w:name w:val="Основной текст (20)"/>
    <w:basedOn w:val="a3"/>
    <w:link w:val="20Exact"/>
    <w:rsid w:val="005B46C4"/>
    <w:pPr>
      <w:shd w:val="clear" w:color="auto" w:fill="FFFFFF"/>
      <w:autoSpaceDE/>
      <w:autoSpaceDN/>
      <w:spacing w:line="240" w:lineRule="atLeast"/>
    </w:pPr>
    <w:rPr>
      <w:rFonts w:ascii="Mangal" w:eastAsiaTheme="minorHAnsi" w:hAnsi="Mangal" w:cs="Mangal"/>
      <w:sz w:val="17"/>
      <w:lang w:val="en-US" w:bidi="mr-IN"/>
    </w:rPr>
  </w:style>
  <w:style w:type="character" w:customStyle="1" w:styleId="21Exact">
    <w:name w:val="Основной текст (21) Exact"/>
    <w:link w:val="21b"/>
    <w:locked/>
    <w:rsid w:val="005B46C4"/>
    <w:rPr>
      <w:rFonts w:ascii="Trebuchet MS" w:hAnsi="Trebuchet MS" w:cs="Mangal"/>
      <w:i/>
      <w:sz w:val="15"/>
      <w:shd w:val="clear" w:color="auto" w:fill="FFFFFF"/>
      <w:lang w:bidi="mr-IN"/>
    </w:rPr>
  </w:style>
  <w:style w:type="paragraph" w:customStyle="1" w:styleId="21b">
    <w:name w:val="Основной текст (21)"/>
    <w:basedOn w:val="a3"/>
    <w:link w:val="21Exact"/>
    <w:rsid w:val="005B46C4"/>
    <w:pPr>
      <w:shd w:val="clear" w:color="auto" w:fill="FFFFFF"/>
      <w:autoSpaceDE/>
      <w:autoSpaceDN/>
      <w:spacing w:after="60" w:line="240" w:lineRule="atLeast"/>
    </w:pPr>
    <w:rPr>
      <w:rFonts w:ascii="Trebuchet MS" w:eastAsiaTheme="minorHAnsi" w:hAnsi="Trebuchet MS" w:cs="Mangal"/>
      <w:i/>
      <w:sz w:val="15"/>
      <w:lang w:val="en-US" w:bidi="mr-IN"/>
    </w:rPr>
  </w:style>
  <w:style w:type="paragraph" w:customStyle="1" w:styleId="21c">
    <w:name w:val="Основной текст (2)1"/>
    <w:basedOn w:val="a3"/>
    <w:uiPriority w:val="99"/>
    <w:rsid w:val="005B46C4"/>
    <w:pPr>
      <w:shd w:val="clear" w:color="auto" w:fill="FFFFFF"/>
      <w:autoSpaceDE/>
      <w:autoSpaceDN/>
      <w:spacing w:line="202" w:lineRule="exact"/>
      <w:ind w:hanging="780"/>
    </w:pPr>
    <w:rPr>
      <w:rFonts w:eastAsia="Calibri"/>
      <w:color w:val="000000"/>
      <w:lang w:eastAsia="ru-RU"/>
    </w:rPr>
  </w:style>
  <w:style w:type="character" w:customStyle="1" w:styleId="69">
    <w:name w:val="Заголовок №6_"/>
    <w:link w:val="6a"/>
    <w:locked/>
    <w:rsid w:val="005B46C4"/>
    <w:rPr>
      <w:rFonts w:ascii="Mangal" w:hAnsi="Mangal" w:cs="Mangal"/>
      <w:b/>
      <w:i/>
      <w:shd w:val="clear" w:color="auto" w:fill="FFFFFF"/>
      <w:lang w:bidi="mr-IN"/>
    </w:rPr>
  </w:style>
  <w:style w:type="paragraph" w:customStyle="1" w:styleId="6a">
    <w:name w:val="Заголовок №6"/>
    <w:basedOn w:val="a3"/>
    <w:link w:val="69"/>
    <w:rsid w:val="005B46C4"/>
    <w:pPr>
      <w:shd w:val="clear" w:color="auto" w:fill="FFFFFF"/>
      <w:autoSpaceDE/>
      <w:autoSpaceDN/>
      <w:spacing w:line="211" w:lineRule="exact"/>
      <w:jc w:val="both"/>
      <w:outlineLvl w:val="5"/>
    </w:pPr>
    <w:rPr>
      <w:rFonts w:ascii="Mangal" w:eastAsiaTheme="minorHAnsi" w:hAnsi="Mangal" w:cs="Mangal"/>
      <w:b/>
      <w:i/>
      <w:lang w:val="en-US" w:bidi="mr-IN"/>
    </w:rPr>
  </w:style>
  <w:style w:type="character" w:customStyle="1" w:styleId="253">
    <w:name w:val="Основной текст (25)_"/>
    <w:link w:val="254"/>
    <w:locked/>
    <w:rsid w:val="005B46C4"/>
    <w:rPr>
      <w:rFonts w:ascii="Mangal" w:hAnsi="Mangal" w:cs="Mangal"/>
      <w:b/>
      <w:shd w:val="clear" w:color="auto" w:fill="FFFFFF"/>
      <w:lang w:bidi="mr-IN"/>
    </w:rPr>
  </w:style>
  <w:style w:type="paragraph" w:customStyle="1" w:styleId="254">
    <w:name w:val="Основной текст (25)"/>
    <w:basedOn w:val="a3"/>
    <w:link w:val="253"/>
    <w:rsid w:val="005B46C4"/>
    <w:pPr>
      <w:shd w:val="clear" w:color="auto" w:fill="FFFFFF"/>
      <w:autoSpaceDE/>
      <w:autoSpaceDN/>
      <w:spacing w:before="240" w:line="211" w:lineRule="exact"/>
    </w:pPr>
    <w:rPr>
      <w:rFonts w:ascii="Mangal" w:eastAsiaTheme="minorHAnsi" w:hAnsi="Mangal" w:cs="Mangal"/>
      <w:b/>
      <w:lang w:val="en-US" w:bidi="mr-IN"/>
    </w:rPr>
  </w:style>
  <w:style w:type="paragraph" w:customStyle="1" w:styleId="1114">
    <w:name w:val="Основной текст (11)1"/>
    <w:basedOn w:val="a3"/>
    <w:uiPriority w:val="99"/>
    <w:rsid w:val="005B46C4"/>
    <w:pPr>
      <w:shd w:val="clear" w:color="auto" w:fill="FFFFFF"/>
      <w:autoSpaceDE/>
      <w:autoSpaceDN/>
      <w:spacing w:before="360" w:after="120" w:line="240" w:lineRule="atLeast"/>
      <w:ind w:firstLine="340"/>
      <w:jc w:val="both"/>
    </w:pPr>
    <w:rPr>
      <w:b/>
      <w:bCs/>
      <w:sz w:val="21"/>
      <w:szCs w:val="21"/>
    </w:rPr>
  </w:style>
  <w:style w:type="paragraph" w:customStyle="1" w:styleId="2510">
    <w:name w:val="Основной текст (25)1"/>
    <w:basedOn w:val="a3"/>
    <w:uiPriority w:val="99"/>
    <w:rsid w:val="005B46C4"/>
    <w:pPr>
      <w:shd w:val="clear" w:color="auto" w:fill="FFFFFF"/>
      <w:autoSpaceDE/>
      <w:autoSpaceDN/>
      <w:spacing w:after="60" w:line="240" w:lineRule="atLeast"/>
    </w:pPr>
    <w:rPr>
      <w:b/>
      <w:bCs/>
      <w:sz w:val="20"/>
      <w:szCs w:val="20"/>
    </w:rPr>
  </w:style>
  <w:style w:type="character" w:customStyle="1" w:styleId="243">
    <w:name w:val="Основной текст (24)_"/>
    <w:link w:val="244"/>
    <w:locked/>
    <w:rsid w:val="005B46C4"/>
    <w:rPr>
      <w:rFonts w:ascii="Mangal" w:hAnsi="Mangal" w:cs="Mangal"/>
      <w:shd w:val="clear" w:color="auto" w:fill="FFFFFF"/>
      <w:lang w:bidi="mr-IN"/>
    </w:rPr>
  </w:style>
  <w:style w:type="paragraph" w:customStyle="1" w:styleId="244">
    <w:name w:val="Основной текст (24)"/>
    <w:basedOn w:val="a3"/>
    <w:link w:val="243"/>
    <w:rsid w:val="005B46C4"/>
    <w:pPr>
      <w:shd w:val="clear" w:color="auto" w:fill="FFFFFF"/>
      <w:autoSpaceDE/>
      <w:autoSpaceDN/>
      <w:spacing w:line="206" w:lineRule="exact"/>
    </w:pPr>
    <w:rPr>
      <w:rFonts w:ascii="Mangal" w:eastAsiaTheme="minorHAnsi" w:hAnsi="Mangal" w:cs="Mangal"/>
      <w:lang w:val="en-US" w:bidi="mr-IN"/>
    </w:rPr>
  </w:style>
  <w:style w:type="character" w:customStyle="1" w:styleId="4f7">
    <w:name w:val="Подпись к таблице (4)_"/>
    <w:link w:val="4f8"/>
    <w:locked/>
    <w:rsid w:val="005B46C4"/>
    <w:rPr>
      <w:rFonts w:ascii="Mangal" w:hAnsi="Mangal" w:cs="Mangal"/>
      <w:shd w:val="clear" w:color="auto" w:fill="FFFFFF"/>
      <w:lang w:bidi="mr-IN"/>
    </w:rPr>
  </w:style>
  <w:style w:type="paragraph" w:customStyle="1" w:styleId="4f8">
    <w:name w:val="Подпись к таблице (4)"/>
    <w:basedOn w:val="a3"/>
    <w:link w:val="4f7"/>
    <w:rsid w:val="005B46C4"/>
    <w:pPr>
      <w:shd w:val="clear" w:color="auto" w:fill="FFFFFF"/>
      <w:autoSpaceDE/>
      <w:autoSpaceDN/>
      <w:spacing w:line="240" w:lineRule="atLeast"/>
      <w:jc w:val="right"/>
    </w:pPr>
    <w:rPr>
      <w:rFonts w:ascii="Mangal" w:eastAsiaTheme="minorHAnsi" w:hAnsi="Mangal" w:cs="Mangal"/>
      <w:lang w:val="en-US" w:bidi="mr-IN"/>
    </w:rPr>
  </w:style>
  <w:style w:type="character" w:customStyle="1" w:styleId="281">
    <w:name w:val="Основной текст (28)_"/>
    <w:link w:val="282"/>
    <w:locked/>
    <w:rsid w:val="005B46C4"/>
    <w:rPr>
      <w:rFonts w:ascii="Arial" w:hAnsi="Arial" w:cs="Mangal"/>
      <w:sz w:val="18"/>
      <w:shd w:val="clear" w:color="auto" w:fill="FFFFFF"/>
      <w:lang w:bidi="mr-IN"/>
    </w:rPr>
  </w:style>
  <w:style w:type="paragraph" w:customStyle="1" w:styleId="282">
    <w:name w:val="Основной текст (28)"/>
    <w:basedOn w:val="a3"/>
    <w:link w:val="281"/>
    <w:rsid w:val="005B46C4"/>
    <w:pPr>
      <w:shd w:val="clear" w:color="auto" w:fill="FFFFFF"/>
      <w:autoSpaceDE/>
      <w:autoSpaceDN/>
      <w:spacing w:line="240" w:lineRule="atLeast"/>
    </w:pPr>
    <w:rPr>
      <w:rFonts w:ascii="Arial" w:eastAsiaTheme="minorHAnsi" w:hAnsi="Arial" w:cs="Mangal"/>
      <w:sz w:val="18"/>
      <w:lang w:val="en-US" w:bidi="mr-IN"/>
    </w:rPr>
  </w:style>
  <w:style w:type="character" w:customStyle="1" w:styleId="228">
    <w:name w:val="Основной текст (22)_"/>
    <w:link w:val="229"/>
    <w:locked/>
    <w:rsid w:val="005B46C4"/>
    <w:rPr>
      <w:rFonts w:ascii="Mangal" w:hAnsi="Mangal" w:cs="Mangal"/>
      <w:i/>
      <w:shd w:val="clear" w:color="auto" w:fill="FFFFFF"/>
      <w:lang w:bidi="mr-IN"/>
    </w:rPr>
  </w:style>
  <w:style w:type="paragraph" w:customStyle="1" w:styleId="229">
    <w:name w:val="Основной текст (22)"/>
    <w:basedOn w:val="a3"/>
    <w:link w:val="228"/>
    <w:rsid w:val="005B46C4"/>
    <w:pPr>
      <w:shd w:val="clear" w:color="auto" w:fill="FFFFFF"/>
      <w:autoSpaceDE/>
      <w:autoSpaceDN/>
      <w:spacing w:after="60" w:line="211" w:lineRule="exact"/>
    </w:pPr>
    <w:rPr>
      <w:rFonts w:ascii="Mangal" w:eastAsiaTheme="minorHAnsi" w:hAnsi="Mangal" w:cs="Mangal"/>
      <w:i/>
      <w:lang w:val="en-US" w:bidi="mr-IN"/>
    </w:rPr>
  </w:style>
  <w:style w:type="character" w:customStyle="1" w:styleId="afffffffff9">
    <w:name w:val="Оглавление_"/>
    <w:link w:val="afffffffffa"/>
    <w:locked/>
    <w:rsid w:val="005B46C4"/>
    <w:rPr>
      <w:rFonts w:ascii="Mangal" w:hAnsi="Mangal" w:cs="Mangal"/>
      <w:shd w:val="clear" w:color="auto" w:fill="FFFFFF"/>
      <w:lang w:bidi="mr-IN"/>
    </w:rPr>
  </w:style>
  <w:style w:type="paragraph" w:customStyle="1" w:styleId="afffffffffa">
    <w:name w:val="Оглавление"/>
    <w:basedOn w:val="a3"/>
    <w:link w:val="afffffffff9"/>
    <w:rsid w:val="005B46C4"/>
    <w:pPr>
      <w:shd w:val="clear" w:color="auto" w:fill="FFFFFF"/>
      <w:autoSpaceDE/>
      <w:autoSpaceDN/>
      <w:spacing w:line="269" w:lineRule="exact"/>
      <w:ind w:firstLine="380"/>
      <w:jc w:val="both"/>
    </w:pPr>
    <w:rPr>
      <w:rFonts w:ascii="Mangal" w:eastAsiaTheme="minorHAnsi" w:hAnsi="Mangal" w:cs="Mangal"/>
      <w:lang w:val="en-US" w:bidi="mr-IN"/>
    </w:rPr>
  </w:style>
  <w:style w:type="character" w:customStyle="1" w:styleId="3ff3">
    <w:name w:val="Оглавление (3)_"/>
    <w:link w:val="3ff4"/>
    <w:locked/>
    <w:rsid w:val="005B46C4"/>
    <w:rPr>
      <w:rFonts w:ascii="Mangal" w:hAnsi="Mangal" w:cs="Mangal"/>
      <w:b/>
      <w:sz w:val="17"/>
      <w:shd w:val="clear" w:color="auto" w:fill="FFFFFF"/>
      <w:lang w:bidi="mr-IN"/>
    </w:rPr>
  </w:style>
  <w:style w:type="paragraph" w:customStyle="1" w:styleId="3ff4">
    <w:name w:val="Оглавление (3)"/>
    <w:basedOn w:val="a3"/>
    <w:link w:val="3ff3"/>
    <w:rsid w:val="005B46C4"/>
    <w:pPr>
      <w:shd w:val="clear" w:color="auto" w:fill="FFFFFF"/>
      <w:autoSpaceDE/>
      <w:autoSpaceDN/>
      <w:spacing w:line="269" w:lineRule="exact"/>
      <w:ind w:firstLine="380"/>
      <w:jc w:val="both"/>
    </w:pPr>
    <w:rPr>
      <w:rFonts w:ascii="Mangal" w:eastAsiaTheme="minorHAnsi" w:hAnsi="Mangal" w:cs="Mangal"/>
      <w:b/>
      <w:sz w:val="17"/>
      <w:lang w:val="en-US" w:bidi="mr-IN"/>
    </w:rPr>
  </w:style>
  <w:style w:type="character" w:customStyle="1" w:styleId="86">
    <w:name w:val="Заголовок №8_"/>
    <w:link w:val="87"/>
    <w:locked/>
    <w:rsid w:val="005B46C4"/>
    <w:rPr>
      <w:rFonts w:ascii="Mangal" w:hAnsi="Mangal" w:cs="Mangal"/>
      <w:b/>
      <w:shd w:val="clear" w:color="auto" w:fill="FFFFFF"/>
      <w:lang w:bidi="mr-IN"/>
    </w:rPr>
  </w:style>
  <w:style w:type="paragraph" w:customStyle="1" w:styleId="87">
    <w:name w:val="Заголовок №8"/>
    <w:basedOn w:val="a3"/>
    <w:link w:val="86"/>
    <w:rsid w:val="005B46C4"/>
    <w:pPr>
      <w:shd w:val="clear" w:color="auto" w:fill="FFFFFF"/>
      <w:autoSpaceDE/>
      <w:autoSpaceDN/>
      <w:spacing w:before="120" w:after="120" w:line="240" w:lineRule="atLeast"/>
      <w:jc w:val="both"/>
      <w:outlineLvl w:val="7"/>
    </w:pPr>
    <w:rPr>
      <w:rFonts w:ascii="Mangal" w:eastAsiaTheme="minorHAnsi" w:hAnsi="Mangal" w:cs="Mangal"/>
      <w:b/>
      <w:lang w:val="en-US" w:bidi="mr-IN"/>
    </w:rPr>
  </w:style>
  <w:style w:type="character" w:customStyle="1" w:styleId="98">
    <w:name w:val="Заголовок №9_"/>
    <w:link w:val="99"/>
    <w:locked/>
    <w:rsid w:val="005B46C4"/>
    <w:rPr>
      <w:rFonts w:ascii="Tahoma" w:hAnsi="Tahoma" w:cs="Mangal"/>
      <w:sz w:val="19"/>
      <w:shd w:val="clear" w:color="auto" w:fill="FFFFFF"/>
      <w:lang w:bidi="mr-IN"/>
    </w:rPr>
  </w:style>
  <w:style w:type="paragraph" w:customStyle="1" w:styleId="99">
    <w:name w:val="Заголовок №9"/>
    <w:basedOn w:val="a3"/>
    <w:link w:val="98"/>
    <w:rsid w:val="005B46C4"/>
    <w:pPr>
      <w:shd w:val="clear" w:color="auto" w:fill="FFFFFF"/>
      <w:autoSpaceDE/>
      <w:autoSpaceDN/>
      <w:spacing w:before="60" w:after="60" w:line="206" w:lineRule="exact"/>
      <w:ind w:firstLine="420"/>
      <w:jc w:val="both"/>
      <w:outlineLvl w:val="8"/>
    </w:pPr>
    <w:rPr>
      <w:rFonts w:ascii="Tahoma" w:eastAsiaTheme="minorHAnsi" w:hAnsi="Tahoma" w:cs="Mangal"/>
      <w:sz w:val="19"/>
      <w:lang w:val="en-US" w:bidi="mr-IN"/>
    </w:rPr>
  </w:style>
  <w:style w:type="character" w:customStyle="1" w:styleId="5d">
    <w:name w:val="Сноска (5)_"/>
    <w:link w:val="5e"/>
    <w:locked/>
    <w:rsid w:val="005B46C4"/>
    <w:rPr>
      <w:rFonts w:ascii="Mangal" w:hAnsi="Mangal" w:cs="Mangal"/>
      <w:b/>
      <w:i/>
      <w:shd w:val="clear" w:color="auto" w:fill="FFFFFF"/>
      <w:lang w:bidi="mr-IN"/>
    </w:rPr>
  </w:style>
  <w:style w:type="paragraph" w:customStyle="1" w:styleId="5e">
    <w:name w:val="Сноска (5)"/>
    <w:basedOn w:val="a3"/>
    <w:link w:val="5d"/>
    <w:rsid w:val="005B46C4"/>
    <w:pPr>
      <w:shd w:val="clear" w:color="auto" w:fill="FFFFFF"/>
      <w:autoSpaceDE/>
      <w:autoSpaceDN/>
      <w:spacing w:before="180" w:after="60" w:line="240" w:lineRule="atLeast"/>
      <w:jc w:val="both"/>
    </w:pPr>
    <w:rPr>
      <w:rFonts w:ascii="Mangal" w:eastAsiaTheme="minorHAnsi" w:hAnsi="Mangal" w:cs="Mangal"/>
      <w:b/>
      <w:i/>
      <w:lang w:val="en-US" w:bidi="mr-IN"/>
    </w:rPr>
  </w:style>
  <w:style w:type="character" w:customStyle="1" w:styleId="105">
    <w:name w:val="Заголовок №10_"/>
    <w:link w:val="106"/>
    <w:locked/>
    <w:rsid w:val="005B46C4"/>
    <w:rPr>
      <w:rFonts w:ascii="Tahoma" w:hAnsi="Tahoma" w:cs="Mangal"/>
      <w:b/>
      <w:sz w:val="18"/>
      <w:shd w:val="clear" w:color="auto" w:fill="FFFFFF"/>
      <w:lang w:bidi="mr-IN"/>
    </w:rPr>
  </w:style>
  <w:style w:type="paragraph" w:customStyle="1" w:styleId="106">
    <w:name w:val="Заголовок №10"/>
    <w:basedOn w:val="a3"/>
    <w:link w:val="105"/>
    <w:rsid w:val="005B46C4"/>
    <w:pPr>
      <w:shd w:val="clear" w:color="auto" w:fill="FFFFFF"/>
      <w:autoSpaceDE/>
      <w:autoSpaceDN/>
      <w:spacing w:line="221" w:lineRule="exact"/>
      <w:jc w:val="center"/>
    </w:pPr>
    <w:rPr>
      <w:rFonts w:ascii="Tahoma" w:eastAsiaTheme="minorHAnsi" w:hAnsi="Tahoma" w:cs="Mangal"/>
      <w:b/>
      <w:sz w:val="18"/>
      <w:lang w:val="en-US" w:bidi="mr-IN"/>
    </w:rPr>
  </w:style>
  <w:style w:type="character" w:customStyle="1" w:styleId="afffffffffb">
    <w:name w:val="НОМЕРА Знак"/>
    <w:link w:val="a1"/>
    <w:uiPriority w:val="99"/>
    <w:locked/>
    <w:rsid w:val="005B46C4"/>
    <w:rPr>
      <w:rFonts w:ascii="Arial Narrow" w:eastAsia="Times New Roman" w:hAnsi="Arial Narrow"/>
      <w:sz w:val="18"/>
      <w:szCs w:val="18"/>
    </w:rPr>
  </w:style>
  <w:style w:type="paragraph" w:customStyle="1" w:styleId="a1">
    <w:name w:val="НОМЕРА"/>
    <w:basedOn w:val="afff"/>
    <w:link w:val="afffffffffb"/>
    <w:uiPriority w:val="99"/>
    <w:rsid w:val="005B46C4"/>
    <w:pPr>
      <w:numPr>
        <w:numId w:val="67"/>
      </w:numPr>
      <w:spacing w:before="0" w:beforeAutospacing="0" w:after="0" w:afterAutospacing="0"/>
      <w:ind w:left="0" w:firstLine="0"/>
      <w:jc w:val="both"/>
    </w:pPr>
    <w:rPr>
      <w:rFonts w:ascii="Arial Narrow" w:hAnsi="Arial Narrow" w:cstheme="minorBidi"/>
      <w:kern w:val="0"/>
      <w:sz w:val="18"/>
      <w:szCs w:val="18"/>
      <w:lang w:val="en-US" w:eastAsia="en-US"/>
    </w:rPr>
  </w:style>
  <w:style w:type="character" w:customStyle="1" w:styleId="Bodytext">
    <w:name w:val="Body text_"/>
    <w:link w:val="4f9"/>
    <w:locked/>
    <w:rsid w:val="005B46C4"/>
    <w:rPr>
      <w:rFonts w:ascii="Mangal" w:hAnsi="Mangal" w:cs="Mangal"/>
      <w:sz w:val="27"/>
      <w:szCs w:val="27"/>
      <w:shd w:val="clear" w:color="auto" w:fill="FFFFFF"/>
      <w:lang w:bidi="mr-IN"/>
    </w:rPr>
  </w:style>
  <w:style w:type="paragraph" w:customStyle="1" w:styleId="4f9">
    <w:name w:val="Основной текст4"/>
    <w:basedOn w:val="a3"/>
    <w:link w:val="Bodytext"/>
    <w:rsid w:val="005B46C4"/>
    <w:pPr>
      <w:widowControl/>
      <w:shd w:val="clear" w:color="auto" w:fill="FFFFFF"/>
      <w:autoSpaceDE/>
      <w:autoSpaceDN/>
      <w:spacing w:line="322" w:lineRule="exact"/>
    </w:pPr>
    <w:rPr>
      <w:rFonts w:ascii="Mangal" w:eastAsiaTheme="minorHAnsi" w:hAnsi="Mangal" w:cs="Mangal"/>
      <w:sz w:val="27"/>
      <w:szCs w:val="27"/>
      <w:lang w:val="en-US" w:bidi="mr-IN"/>
    </w:rPr>
  </w:style>
  <w:style w:type="character" w:customStyle="1" w:styleId="Bodytext3">
    <w:name w:val="Body text (3)_"/>
    <w:link w:val="Bodytext30"/>
    <w:locked/>
    <w:rsid w:val="005B46C4"/>
    <w:rPr>
      <w:rFonts w:ascii="Mangal" w:hAnsi="Mangal" w:cs="Mangal"/>
      <w:sz w:val="27"/>
      <w:szCs w:val="27"/>
      <w:shd w:val="clear" w:color="auto" w:fill="FFFFFF"/>
      <w:lang w:bidi="mr-IN"/>
    </w:rPr>
  </w:style>
  <w:style w:type="paragraph" w:customStyle="1" w:styleId="Bodytext30">
    <w:name w:val="Body text (3)"/>
    <w:basedOn w:val="a3"/>
    <w:link w:val="Bodytext3"/>
    <w:rsid w:val="005B46C4"/>
    <w:pPr>
      <w:widowControl/>
      <w:shd w:val="clear" w:color="auto" w:fill="FFFFFF"/>
      <w:autoSpaceDE/>
      <w:autoSpaceDN/>
      <w:spacing w:before="240" w:after="240" w:line="322" w:lineRule="exact"/>
      <w:jc w:val="center"/>
    </w:pPr>
    <w:rPr>
      <w:rFonts w:ascii="Mangal" w:eastAsiaTheme="minorHAnsi" w:hAnsi="Mangal" w:cs="Mangal"/>
      <w:sz w:val="27"/>
      <w:szCs w:val="27"/>
      <w:lang w:val="en-US" w:bidi="mr-IN"/>
    </w:rPr>
  </w:style>
  <w:style w:type="character" w:customStyle="1" w:styleId="Bodytext8">
    <w:name w:val="Body text (8)_"/>
    <w:link w:val="Bodytext80"/>
    <w:locked/>
    <w:rsid w:val="005B46C4"/>
    <w:rPr>
      <w:rFonts w:ascii="Mangal" w:hAnsi="Mangal" w:cs="Mangal"/>
      <w:sz w:val="27"/>
      <w:szCs w:val="27"/>
      <w:shd w:val="clear" w:color="auto" w:fill="FFFFFF"/>
      <w:lang w:bidi="mr-IN"/>
    </w:rPr>
  </w:style>
  <w:style w:type="paragraph" w:customStyle="1" w:styleId="Bodytext80">
    <w:name w:val="Body text (8)"/>
    <w:basedOn w:val="a3"/>
    <w:link w:val="Bodytext8"/>
    <w:rsid w:val="005B46C4"/>
    <w:pPr>
      <w:widowControl/>
      <w:shd w:val="clear" w:color="auto" w:fill="FFFFFF"/>
      <w:autoSpaceDE/>
      <w:autoSpaceDN/>
      <w:spacing w:before="360" w:line="322" w:lineRule="exact"/>
    </w:pPr>
    <w:rPr>
      <w:rFonts w:ascii="Mangal" w:eastAsiaTheme="minorHAnsi" w:hAnsi="Mangal" w:cs="Mangal"/>
      <w:sz w:val="27"/>
      <w:szCs w:val="27"/>
      <w:lang w:val="en-US" w:bidi="mr-IN"/>
    </w:rPr>
  </w:style>
  <w:style w:type="paragraph" w:customStyle="1" w:styleId="h4Header">
    <w:name w:val="h4 (Header)"/>
    <w:basedOn w:val="body"/>
    <w:uiPriority w:val="99"/>
    <w:rsid w:val="005B46C4"/>
    <w:pPr>
      <w:widowControl/>
      <w:tabs>
        <w:tab w:val="left" w:pos="567"/>
      </w:tabs>
      <w:spacing w:before="240" w:after="0" w:line="242" w:lineRule="atLeast"/>
      <w:ind w:firstLine="0"/>
      <w:textAlignment w:val="auto"/>
    </w:pPr>
    <w:rPr>
      <w:rFonts w:ascii="Times New Roman" w:eastAsia="Calibri" w:hAnsi="Times New Roman" w:cs="OfficinaSansMediumITC"/>
      <w:b/>
      <w:kern w:val="0"/>
      <w:position w:val="6"/>
    </w:rPr>
  </w:style>
  <w:style w:type="paragraph" w:customStyle="1" w:styleId="h4-firstHeader">
    <w:name w:val="h4-first (Header)"/>
    <w:basedOn w:val="h4Header"/>
    <w:uiPriority w:val="99"/>
    <w:rsid w:val="005B46C4"/>
    <w:pPr>
      <w:spacing w:before="120"/>
    </w:pPr>
  </w:style>
  <w:style w:type="paragraph" w:customStyle="1" w:styleId="3a0">
    <w:name w:val="Заг 3a (Заголовки)"/>
    <w:basedOn w:val="2f0"/>
    <w:uiPriority w:val="99"/>
    <w:rsid w:val="005B46C4"/>
    <w:pPr>
      <w:tabs>
        <w:tab w:val="left" w:pos="510"/>
      </w:tabs>
      <w:spacing w:before="283"/>
      <w:textAlignment w:val="auto"/>
    </w:pPr>
    <w:rPr>
      <w:rFonts w:eastAsia="Calibri" w:cs="OfficinaSansExtraBoldITC-Reg"/>
      <w:kern w:val="0"/>
      <w:sz w:val="22"/>
      <w:szCs w:val="22"/>
    </w:rPr>
  </w:style>
  <w:style w:type="paragraph" w:customStyle="1" w:styleId="Style17">
    <w:name w:val="Style17"/>
    <w:basedOn w:val="a3"/>
    <w:uiPriority w:val="99"/>
    <w:rsid w:val="005B46C4"/>
    <w:pPr>
      <w:adjustRightInd w:val="0"/>
      <w:spacing w:line="254" w:lineRule="exact"/>
      <w:jc w:val="center"/>
    </w:pPr>
    <w:rPr>
      <w:rFonts w:ascii="MS Reference Sans Serif" w:eastAsia="Calibri" w:hAnsi="MS Reference Sans Serif"/>
      <w:sz w:val="24"/>
      <w:szCs w:val="24"/>
      <w:lang w:eastAsia="ru-RU"/>
    </w:rPr>
  </w:style>
  <w:style w:type="paragraph" w:customStyle="1" w:styleId="Style12">
    <w:name w:val="Style12"/>
    <w:basedOn w:val="a3"/>
    <w:uiPriority w:val="99"/>
    <w:rsid w:val="005B46C4"/>
    <w:pPr>
      <w:adjustRightInd w:val="0"/>
      <w:spacing w:line="278" w:lineRule="exact"/>
      <w:jc w:val="right"/>
    </w:pPr>
    <w:rPr>
      <w:rFonts w:ascii="MS Reference Sans Serif" w:eastAsia="Calibri" w:hAnsi="MS Reference Sans Serif"/>
      <w:sz w:val="24"/>
      <w:szCs w:val="24"/>
      <w:lang w:eastAsia="ru-RU"/>
    </w:rPr>
  </w:style>
  <w:style w:type="paragraph" w:customStyle="1" w:styleId="5f">
    <w:name w:val="Заг 5 (Заголовки)"/>
    <w:basedOn w:val="affff"/>
    <w:uiPriority w:val="99"/>
    <w:rsid w:val="005B46C4"/>
    <w:pPr>
      <w:widowControl/>
      <w:autoSpaceDE w:val="0"/>
      <w:autoSpaceDN w:val="0"/>
      <w:adjustRightInd w:val="0"/>
      <w:spacing w:before="113" w:after="0"/>
    </w:pPr>
    <w:rPr>
      <w:rFonts w:ascii="Times New Roman" w:hAnsi="Times New Roman" w:cs="SchoolBookSanPin-BoldItalic"/>
      <w:b/>
      <w:bCs/>
      <w:iCs/>
      <w:kern w:val="0"/>
      <w:sz w:val="20"/>
      <w:szCs w:val="20"/>
    </w:rPr>
  </w:style>
  <w:style w:type="paragraph" w:customStyle="1" w:styleId="a">
    <w:name w:val="Осн булит (Основной Текст)"/>
    <w:basedOn w:val="affff"/>
    <w:uiPriority w:val="99"/>
    <w:rsid w:val="005B46C4"/>
    <w:pPr>
      <w:widowControl/>
      <w:numPr>
        <w:numId w:val="68"/>
      </w:numPr>
      <w:tabs>
        <w:tab w:val="left" w:pos="227"/>
        <w:tab w:val="num" w:pos="720"/>
      </w:tabs>
      <w:autoSpaceDE w:val="0"/>
      <w:autoSpaceDN w:val="0"/>
      <w:adjustRightInd w:val="0"/>
      <w:spacing w:after="0"/>
      <w:ind w:left="0" w:firstLine="0"/>
    </w:pPr>
    <w:rPr>
      <w:rFonts w:ascii="Times New Roman" w:hAnsi="Times New Roman" w:cs="SchoolBookSanPin"/>
      <w:kern w:val="0"/>
      <w:sz w:val="20"/>
      <w:szCs w:val="20"/>
    </w:rPr>
  </w:style>
  <w:style w:type="paragraph" w:customStyle="1" w:styleId="1115">
    <w:name w:val="А.1.1.1"/>
    <w:basedOn w:val="a3"/>
    <w:uiPriority w:val="99"/>
    <w:qFormat/>
    <w:rsid w:val="005B46C4"/>
    <w:pPr>
      <w:adjustRightInd w:val="0"/>
      <w:spacing w:before="120" w:after="120"/>
      <w:ind w:firstLine="709"/>
      <w:jc w:val="both"/>
    </w:pPr>
    <w:rPr>
      <w:rFonts w:eastAsia="@Arial Unicode MS"/>
      <w:b/>
      <w:bCs/>
      <w:color w:val="000000"/>
      <w:sz w:val="24"/>
      <w:szCs w:val="24"/>
      <w:lang w:eastAsia="ru-RU"/>
    </w:rPr>
  </w:style>
  <w:style w:type="paragraph" w:customStyle="1" w:styleId="2ff6">
    <w:name w:val="Заголовок2"/>
    <w:basedOn w:val="a3"/>
    <w:link w:val="2ff5"/>
    <w:qFormat/>
    <w:rsid w:val="005B46C4"/>
    <w:pPr>
      <w:widowControl/>
      <w:autoSpaceDE/>
      <w:autoSpaceDN/>
      <w:ind w:left="-993" w:right="-285"/>
      <w:jc w:val="center"/>
    </w:pPr>
    <w:rPr>
      <w:rFonts w:ascii="Calibri Light" w:hAnsi="Calibri Light" w:cstheme="minorBidi"/>
      <w:spacing w:val="-10"/>
      <w:kern w:val="28"/>
      <w:sz w:val="56"/>
      <w:szCs w:val="56"/>
      <w:lang w:val="en-US"/>
    </w:rPr>
  </w:style>
  <w:style w:type="paragraph" w:customStyle="1" w:styleId="2fff5">
    <w:name w:val="Без интервала2"/>
    <w:aliases w:val="основа"/>
    <w:basedOn w:val="a3"/>
    <w:uiPriority w:val="99"/>
    <w:rsid w:val="005B46C4"/>
    <w:pPr>
      <w:widowControl/>
      <w:autoSpaceDE/>
      <w:autoSpaceDN/>
      <w:ind w:firstLine="709"/>
      <w:jc w:val="both"/>
    </w:pPr>
    <w:rPr>
      <w:rFonts w:ascii="Calibri" w:eastAsia="Calibri" w:hAnsi="Calibri"/>
      <w:sz w:val="32"/>
      <w:szCs w:val="20"/>
    </w:rPr>
  </w:style>
  <w:style w:type="paragraph" w:customStyle="1" w:styleId="22a">
    <w:name w:val="Цитата 22"/>
    <w:basedOn w:val="a3"/>
    <w:next w:val="a3"/>
    <w:uiPriority w:val="99"/>
    <w:rsid w:val="005B46C4"/>
    <w:pPr>
      <w:widowControl/>
      <w:autoSpaceDE/>
      <w:autoSpaceDN/>
      <w:ind w:firstLine="709"/>
      <w:jc w:val="both"/>
    </w:pPr>
    <w:rPr>
      <w:rFonts w:ascii="Calibri" w:hAnsi="Calibri"/>
      <w:i/>
      <w:sz w:val="24"/>
      <w:szCs w:val="24"/>
      <w:lang w:val="en-US" w:eastAsia="ru-RU"/>
    </w:rPr>
  </w:style>
  <w:style w:type="paragraph" w:customStyle="1" w:styleId="2fff6">
    <w:name w:val="Выделенная цитата2"/>
    <w:basedOn w:val="a3"/>
    <w:next w:val="a3"/>
    <w:uiPriority w:val="99"/>
    <w:rsid w:val="005B46C4"/>
    <w:pPr>
      <w:widowControl/>
      <w:autoSpaceDE/>
      <w:autoSpaceDN/>
      <w:ind w:left="720" w:right="720" w:firstLine="709"/>
      <w:jc w:val="both"/>
    </w:pPr>
    <w:rPr>
      <w:rFonts w:ascii="Calibri" w:hAnsi="Calibri"/>
      <w:b/>
      <w:i/>
      <w:sz w:val="20"/>
      <w:szCs w:val="20"/>
      <w:lang w:val="en-US" w:eastAsia="ru-RU"/>
    </w:rPr>
  </w:style>
  <w:style w:type="paragraph" w:customStyle="1" w:styleId="414">
    <w:name w:val="Заголовок №41"/>
    <w:basedOn w:val="a3"/>
    <w:uiPriority w:val="99"/>
    <w:rsid w:val="005B46C4"/>
    <w:pPr>
      <w:widowControl/>
      <w:shd w:val="clear" w:color="auto" w:fill="FFFFFF"/>
      <w:autoSpaceDE/>
      <w:autoSpaceDN/>
      <w:spacing w:line="211" w:lineRule="exact"/>
      <w:jc w:val="both"/>
      <w:outlineLvl w:val="3"/>
    </w:pPr>
    <w:rPr>
      <w:b/>
      <w:bCs/>
      <w:lang w:eastAsia="ru-RU"/>
    </w:rPr>
  </w:style>
  <w:style w:type="paragraph" w:customStyle="1" w:styleId="1213">
    <w:name w:val="Основной текст (12)1"/>
    <w:basedOn w:val="a3"/>
    <w:rsid w:val="005B46C4"/>
    <w:pPr>
      <w:widowControl/>
      <w:shd w:val="clear" w:color="auto" w:fill="FFFFFF"/>
      <w:autoSpaceDE/>
      <w:autoSpaceDN/>
      <w:spacing w:before="240" w:line="192" w:lineRule="exact"/>
    </w:pPr>
    <w:rPr>
      <w:rFonts w:eastAsia="Calibri"/>
      <w:b/>
      <w:i/>
      <w:sz w:val="17"/>
      <w:szCs w:val="20"/>
      <w:lang w:eastAsia="ru-RU"/>
    </w:rPr>
  </w:style>
  <w:style w:type="paragraph" w:customStyle="1" w:styleId="11d">
    <w:name w:val="Заголовок №11"/>
    <w:basedOn w:val="a3"/>
    <w:rsid w:val="005B46C4"/>
    <w:pPr>
      <w:widowControl/>
      <w:shd w:val="clear" w:color="auto" w:fill="FFFFFF"/>
      <w:autoSpaceDE/>
      <w:autoSpaceDN/>
      <w:spacing w:after="300" w:line="240" w:lineRule="atLeast"/>
      <w:outlineLvl w:val="0"/>
    </w:pPr>
    <w:rPr>
      <w:rFonts w:eastAsia="Calibri"/>
      <w:b/>
      <w:sz w:val="20"/>
      <w:szCs w:val="20"/>
      <w:lang w:eastAsia="ru-RU"/>
    </w:rPr>
  </w:style>
  <w:style w:type="character" w:customStyle="1" w:styleId="342">
    <w:name w:val="Заголовок №3 (4)_"/>
    <w:link w:val="3410"/>
    <w:locked/>
    <w:rsid w:val="005B46C4"/>
    <w:rPr>
      <w:rFonts w:ascii="Mangal" w:hAnsi="Mangal" w:cs="Mangal"/>
      <w:b/>
      <w:sz w:val="25"/>
      <w:shd w:val="clear" w:color="auto" w:fill="FFFFFF"/>
      <w:lang w:bidi="hi-IN"/>
    </w:rPr>
  </w:style>
  <w:style w:type="paragraph" w:customStyle="1" w:styleId="3410">
    <w:name w:val="Заголовок №3 (4)1"/>
    <w:basedOn w:val="a3"/>
    <w:link w:val="342"/>
    <w:rsid w:val="005B46C4"/>
    <w:pPr>
      <w:widowControl/>
      <w:shd w:val="clear" w:color="auto" w:fill="FFFFFF"/>
      <w:autoSpaceDE/>
      <w:autoSpaceDN/>
      <w:spacing w:before="540" w:after="60" w:line="298" w:lineRule="exact"/>
      <w:outlineLvl w:val="2"/>
    </w:pPr>
    <w:rPr>
      <w:rFonts w:ascii="Mangal" w:eastAsiaTheme="minorHAnsi" w:hAnsi="Mangal" w:cs="Mangal"/>
      <w:b/>
      <w:sz w:val="25"/>
      <w:lang w:val="en-US" w:bidi="hi-IN"/>
    </w:rPr>
  </w:style>
  <w:style w:type="character" w:customStyle="1" w:styleId="203">
    <w:name w:val="Основной текст (20)_"/>
    <w:link w:val="2010"/>
    <w:locked/>
    <w:rsid w:val="005B46C4"/>
    <w:rPr>
      <w:rFonts w:ascii="Mangal" w:hAnsi="Mangal" w:cs="Mangal"/>
      <w:b/>
      <w:sz w:val="25"/>
      <w:shd w:val="clear" w:color="auto" w:fill="FFFFFF"/>
      <w:lang w:bidi="hi-IN"/>
    </w:rPr>
  </w:style>
  <w:style w:type="paragraph" w:customStyle="1" w:styleId="2010">
    <w:name w:val="Основной текст (20)1"/>
    <w:basedOn w:val="a3"/>
    <w:link w:val="203"/>
    <w:rsid w:val="005B46C4"/>
    <w:pPr>
      <w:widowControl/>
      <w:shd w:val="clear" w:color="auto" w:fill="FFFFFF"/>
      <w:autoSpaceDE/>
      <w:autoSpaceDN/>
      <w:spacing w:after="60" w:line="283" w:lineRule="exact"/>
    </w:pPr>
    <w:rPr>
      <w:rFonts w:ascii="Mangal" w:eastAsiaTheme="minorHAnsi" w:hAnsi="Mangal" w:cs="Mangal"/>
      <w:b/>
      <w:sz w:val="25"/>
      <w:lang w:val="en-US" w:bidi="hi-IN"/>
    </w:rPr>
  </w:style>
  <w:style w:type="character" w:customStyle="1" w:styleId="afffffffffc">
    <w:name w:val="А ОСН ТЕКСТ Знак"/>
    <w:link w:val="afffffffffd"/>
    <w:locked/>
    <w:rsid w:val="005B46C4"/>
    <w:rPr>
      <w:rFonts w:ascii="Times New Roman" w:eastAsia="Times New Roman" w:hAnsi="Times New Roman"/>
      <w:caps/>
      <w:color w:val="000000"/>
      <w:kern w:val="2"/>
      <w:sz w:val="28"/>
      <w:szCs w:val="28"/>
    </w:rPr>
  </w:style>
  <w:style w:type="paragraph" w:customStyle="1" w:styleId="afffffffffd">
    <w:name w:val="А ОСН ТЕКСТ"/>
    <w:basedOn w:val="a3"/>
    <w:link w:val="afffffffffc"/>
    <w:rsid w:val="005B46C4"/>
    <w:pPr>
      <w:widowControl/>
      <w:autoSpaceDE/>
      <w:autoSpaceDN/>
      <w:spacing w:line="360" w:lineRule="auto"/>
      <w:ind w:firstLine="454"/>
      <w:jc w:val="both"/>
    </w:pPr>
    <w:rPr>
      <w:rFonts w:cstheme="minorBidi"/>
      <w:caps/>
      <w:color w:val="000000"/>
      <w:kern w:val="2"/>
      <w:sz w:val="28"/>
      <w:szCs w:val="28"/>
      <w:lang w:val="en-US"/>
    </w:rPr>
  </w:style>
  <w:style w:type="paragraph" w:customStyle="1" w:styleId="11PismoPRIKAZ">
    <w:name w:val="11Pis'moPRIKAZ"/>
    <w:basedOn w:val="a3"/>
    <w:uiPriority w:val="99"/>
    <w:rsid w:val="005B46C4"/>
    <w:pPr>
      <w:widowControl/>
      <w:adjustRightInd w:val="0"/>
      <w:spacing w:before="57" w:after="113" w:line="210" w:lineRule="atLeast"/>
      <w:jc w:val="center"/>
    </w:pPr>
    <w:rPr>
      <w:rFonts w:ascii="FuturisC" w:hAnsi="FuturisC" w:cs="FuturisC"/>
      <w:color w:val="000000"/>
      <w:sz w:val="18"/>
      <w:szCs w:val="18"/>
    </w:rPr>
  </w:style>
  <w:style w:type="paragraph" w:customStyle="1" w:styleId="2fff7">
    <w:name w:val="Заголовок оглавления2"/>
    <w:basedOn w:val="12"/>
    <w:next w:val="a3"/>
    <w:uiPriority w:val="99"/>
    <w:rsid w:val="005B46C4"/>
    <w:pPr>
      <w:keepNext/>
      <w:widowControl/>
      <w:autoSpaceDE/>
      <w:autoSpaceDN/>
      <w:spacing w:before="240" w:after="60"/>
      <w:outlineLvl w:val="9"/>
    </w:pPr>
    <w:rPr>
      <w:rFonts w:ascii="Arial" w:hAnsi="Arial"/>
      <w:bCs w:val="0"/>
      <w:kern w:val="32"/>
      <w:sz w:val="32"/>
      <w:szCs w:val="20"/>
    </w:rPr>
  </w:style>
  <w:style w:type="paragraph" w:customStyle="1" w:styleId="21d">
    <w:name w:val="Основной текст с отступом 21"/>
    <w:basedOn w:val="a3"/>
    <w:uiPriority w:val="99"/>
    <w:rsid w:val="005B46C4"/>
    <w:pPr>
      <w:widowControl/>
      <w:autoSpaceDE/>
      <w:autoSpaceDN/>
      <w:ind w:firstLine="709"/>
      <w:jc w:val="both"/>
    </w:pPr>
    <w:rPr>
      <w:rFonts w:eastAsia="Calibri"/>
      <w:szCs w:val="20"/>
      <w:lang w:eastAsia="ru-RU"/>
    </w:rPr>
  </w:style>
  <w:style w:type="paragraph" w:customStyle="1" w:styleId="ZaG">
    <w:name w:val="ZaG"/>
    <w:basedOn w:val="a3"/>
    <w:uiPriority w:val="99"/>
    <w:rsid w:val="005B46C4"/>
    <w:pPr>
      <w:widowControl/>
      <w:autoSpaceDE/>
      <w:autoSpaceDN/>
      <w:spacing w:line="360" w:lineRule="auto"/>
      <w:ind w:firstLine="709"/>
      <w:jc w:val="center"/>
    </w:pPr>
    <w:rPr>
      <w:rFonts w:ascii="Arial" w:eastAsia="Calibri" w:hAnsi="Arial" w:cs="Arial"/>
      <w:b/>
      <w:bCs/>
      <w:sz w:val="24"/>
      <w:szCs w:val="24"/>
      <w:lang w:eastAsia="ru-RU"/>
    </w:rPr>
  </w:style>
  <w:style w:type="paragraph" w:customStyle="1" w:styleId="ZAG0">
    <w:name w:val="ZAG"/>
    <w:basedOn w:val="afff"/>
    <w:uiPriority w:val="99"/>
    <w:rsid w:val="005B46C4"/>
    <w:pPr>
      <w:spacing w:before="0" w:beforeAutospacing="0" w:after="0" w:afterAutospacing="0" w:line="360" w:lineRule="auto"/>
      <w:ind w:firstLine="709"/>
      <w:jc w:val="center"/>
    </w:pPr>
    <w:rPr>
      <w:rFonts w:ascii="Arial" w:hAnsi="Arial" w:cs="Arial"/>
      <w:b/>
      <w:kern w:val="0"/>
      <w:szCs w:val="20"/>
      <w:lang w:val="ru-RU" w:eastAsia="ru-RU"/>
    </w:rPr>
  </w:style>
  <w:style w:type="paragraph" w:customStyle="1" w:styleId="zag6">
    <w:name w:val="zag"/>
    <w:basedOn w:val="a3"/>
    <w:uiPriority w:val="99"/>
    <w:rsid w:val="005B46C4"/>
    <w:pPr>
      <w:widowControl/>
      <w:autoSpaceDE/>
      <w:autoSpaceDN/>
      <w:spacing w:line="360" w:lineRule="auto"/>
      <w:ind w:firstLine="540"/>
      <w:jc w:val="center"/>
    </w:pPr>
    <w:rPr>
      <w:rFonts w:ascii="Arial" w:eastAsia="Calibri" w:hAnsi="Arial" w:cs="Arial"/>
      <w:b/>
      <w:bCs/>
      <w:sz w:val="24"/>
      <w:szCs w:val="24"/>
      <w:lang w:eastAsia="ru-RU"/>
    </w:rPr>
  </w:style>
  <w:style w:type="paragraph" w:customStyle="1" w:styleId="tekstob">
    <w:name w:val="tekstob"/>
    <w:basedOn w:val="a3"/>
    <w:uiPriority w:val="99"/>
    <w:rsid w:val="005B46C4"/>
    <w:pPr>
      <w:widowControl/>
      <w:autoSpaceDE/>
      <w:autoSpaceDN/>
      <w:spacing w:before="100" w:beforeAutospacing="1" w:after="100" w:afterAutospacing="1"/>
    </w:pPr>
    <w:rPr>
      <w:rFonts w:ascii="Calibri" w:hAnsi="Calibri"/>
      <w:sz w:val="24"/>
      <w:szCs w:val="24"/>
      <w:lang w:eastAsia="ru-RU"/>
    </w:rPr>
  </w:style>
  <w:style w:type="paragraph" w:customStyle="1" w:styleId="FR2">
    <w:name w:val="FR2"/>
    <w:uiPriority w:val="99"/>
    <w:rsid w:val="005B46C4"/>
    <w:pPr>
      <w:autoSpaceDE/>
      <w:autoSpaceDN/>
      <w:jc w:val="center"/>
    </w:pPr>
    <w:rPr>
      <w:rFonts w:ascii="Times New Roman" w:eastAsia="Calibri" w:hAnsi="Times New Roman" w:cs="Times New Roman"/>
      <w:b/>
      <w:sz w:val="32"/>
      <w:szCs w:val="20"/>
      <w:lang w:val="ru-RU" w:eastAsia="ru-RU"/>
    </w:rPr>
  </w:style>
  <w:style w:type="paragraph" w:customStyle="1" w:styleId="c39">
    <w:name w:val="c39"/>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zag-klass">
    <w:name w:val="zag-klass"/>
    <w:basedOn w:val="a3"/>
    <w:uiPriority w:val="99"/>
    <w:rsid w:val="005B46C4"/>
    <w:pPr>
      <w:adjustRightInd w:val="0"/>
      <w:spacing w:before="227" w:after="113" w:line="260" w:lineRule="atLeast"/>
      <w:jc w:val="center"/>
    </w:pPr>
    <w:rPr>
      <w:rFonts w:ascii="SchoolBookC" w:eastAsia="Calibri" w:hAnsi="SchoolBookC" w:cs="SchoolBookC"/>
      <w:b/>
      <w:bCs/>
      <w:color w:val="000000"/>
      <w:sz w:val="24"/>
      <w:szCs w:val="24"/>
      <w:lang w:val="en-US" w:eastAsia="ru-RU"/>
    </w:rPr>
  </w:style>
  <w:style w:type="paragraph" w:customStyle="1" w:styleId="nobgpicture">
    <w:name w:val="nobgpicture"/>
    <w:basedOn w:val="a3"/>
    <w:uiPriority w:val="99"/>
    <w:rsid w:val="005B46C4"/>
    <w:pPr>
      <w:widowControl/>
      <w:shd w:val="clear" w:color="auto" w:fill="EFEFEF"/>
      <w:autoSpaceDE/>
      <w:autoSpaceDN/>
      <w:spacing w:before="100" w:beforeAutospacing="1" w:after="100" w:afterAutospacing="1"/>
    </w:pPr>
    <w:rPr>
      <w:rFonts w:eastAsia="Calibri"/>
      <w:sz w:val="24"/>
      <w:szCs w:val="24"/>
      <w:lang w:eastAsia="ru-RU"/>
    </w:rPr>
  </w:style>
  <w:style w:type="paragraph" w:customStyle="1" w:styleId="darkerbg">
    <w:name w:val="darkerbg"/>
    <w:basedOn w:val="a3"/>
    <w:uiPriority w:val="99"/>
    <w:rsid w:val="005B46C4"/>
    <w:pPr>
      <w:widowControl/>
      <w:shd w:val="clear" w:color="auto" w:fill="CFCFCF"/>
      <w:autoSpaceDE/>
      <w:autoSpaceDN/>
      <w:spacing w:before="100" w:beforeAutospacing="1" w:after="100" w:afterAutospacing="1"/>
    </w:pPr>
    <w:rPr>
      <w:rFonts w:eastAsia="Calibri"/>
      <w:sz w:val="24"/>
      <w:szCs w:val="24"/>
      <w:lang w:eastAsia="ru-RU"/>
    </w:rPr>
  </w:style>
  <w:style w:type="paragraph" w:customStyle="1" w:styleId="stat32">
    <w:name w:val="stat32"/>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service">
    <w:name w:val="service"/>
    <w:basedOn w:val="a3"/>
    <w:uiPriority w:val="99"/>
    <w:rsid w:val="005B46C4"/>
    <w:pPr>
      <w:widowControl/>
      <w:pBdr>
        <w:bottom w:val="single" w:sz="18" w:space="0" w:color="CFCFCF"/>
      </w:pBdr>
      <w:shd w:val="clear" w:color="auto" w:fill="EFEFEF"/>
      <w:autoSpaceDE/>
      <w:autoSpaceDN/>
      <w:spacing w:before="100" w:beforeAutospacing="1" w:after="100" w:afterAutospacing="1"/>
    </w:pPr>
    <w:rPr>
      <w:rFonts w:eastAsia="Calibri"/>
      <w:sz w:val="24"/>
      <w:szCs w:val="24"/>
      <w:lang w:eastAsia="ru-RU"/>
    </w:rPr>
  </w:style>
  <w:style w:type="paragraph" w:customStyle="1" w:styleId="bosswords">
    <w:name w:val="bosswords"/>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submitok">
    <w:name w:val="submit_ok"/>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submitsearch">
    <w:name w:val="submit_search"/>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okcomment">
    <w:name w:val="okcomment"/>
    <w:basedOn w:val="a3"/>
    <w:uiPriority w:val="99"/>
    <w:rsid w:val="005B46C4"/>
    <w:pPr>
      <w:widowControl/>
      <w:pBdr>
        <w:left w:val="dashed" w:sz="6" w:space="0" w:color="CFCFCF"/>
      </w:pBdr>
      <w:autoSpaceDE/>
      <w:autoSpaceDN/>
      <w:spacing w:before="100" w:beforeAutospacing="1" w:after="100" w:afterAutospacing="1"/>
    </w:pPr>
    <w:rPr>
      <w:rFonts w:eastAsia="Calibri"/>
      <w:sz w:val="24"/>
      <w:szCs w:val="24"/>
      <w:lang w:eastAsia="ru-RU"/>
    </w:rPr>
  </w:style>
  <w:style w:type="paragraph" w:customStyle="1" w:styleId="brain">
    <w:name w:val="brain"/>
    <w:basedOn w:val="a3"/>
    <w:uiPriority w:val="99"/>
    <w:rsid w:val="005B46C4"/>
    <w:pPr>
      <w:widowControl/>
      <w:shd w:val="clear" w:color="auto" w:fill="EFEFEF"/>
      <w:autoSpaceDE/>
      <w:autoSpaceDN/>
      <w:spacing w:before="100" w:beforeAutospacing="1" w:after="100" w:afterAutospacing="1"/>
    </w:pPr>
    <w:rPr>
      <w:rFonts w:eastAsia="Calibri"/>
      <w:sz w:val="24"/>
      <w:szCs w:val="24"/>
      <w:lang w:eastAsia="ru-RU"/>
    </w:rPr>
  </w:style>
  <w:style w:type="paragraph" w:customStyle="1" w:styleId="sitelinks">
    <w:name w:val="sitelinks"/>
    <w:basedOn w:val="a3"/>
    <w:uiPriority w:val="99"/>
    <w:rsid w:val="005B46C4"/>
    <w:pPr>
      <w:widowControl/>
      <w:shd w:val="clear" w:color="auto" w:fill="EFEFEF"/>
      <w:autoSpaceDE/>
      <w:autoSpaceDN/>
      <w:spacing w:before="100" w:beforeAutospacing="1" w:after="100" w:afterAutospacing="1"/>
    </w:pPr>
    <w:rPr>
      <w:rFonts w:eastAsia="Calibri"/>
      <w:sz w:val="24"/>
      <w:szCs w:val="24"/>
      <w:lang w:eastAsia="ru-RU"/>
    </w:rPr>
  </w:style>
  <w:style w:type="paragraph" w:customStyle="1" w:styleId="darkside">
    <w:name w:val="darkside"/>
    <w:basedOn w:val="a3"/>
    <w:uiPriority w:val="99"/>
    <w:rsid w:val="005B46C4"/>
    <w:pPr>
      <w:widowControl/>
      <w:shd w:val="clear" w:color="auto" w:fill="EFEFEF"/>
      <w:autoSpaceDE/>
      <w:autoSpaceDN/>
      <w:spacing w:before="100" w:beforeAutospacing="1" w:after="100" w:afterAutospacing="1"/>
    </w:pPr>
    <w:rPr>
      <w:rFonts w:eastAsia="Calibri"/>
      <w:sz w:val="24"/>
      <w:szCs w:val="24"/>
      <w:lang w:eastAsia="ru-RU"/>
    </w:rPr>
  </w:style>
  <w:style w:type="paragraph" w:customStyle="1" w:styleId="founded">
    <w:name w:val="founded"/>
    <w:basedOn w:val="a3"/>
    <w:uiPriority w:val="99"/>
    <w:rsid w:val="005B46C4"/>
    <w:pPr>
      <w:widowControl/>
      <w:shd w:val="clear" w:color="auto" w:fill="EFEFEF"/>
      <w:autoSpaceDE/>
      <w:autoSpaceDN/>
      <w:spacing w:before="100" w:beforeAutospacing="1" w:after="100" w:afterAutospacing="1"/>
    </w:pPr>
    <w:rPr>
      <w:rFonts w:eastAsia="Calibri"/>
      <w:sz w:val="24"/>
      <w:szCs w:val="24"/>
      <w:lang w:eastAsia="ru-RU"/>
    </w:rPr>
  </w:style>
  <w:style w:type="paragraph" w:customStyle="1" w:styleId="module">
    <w:name w:val="module"/>
    <w:basedOn w:val="a3"/>
    <w:uiPriority w:val="99"/>
    <w:rsid w:val="005B46C4"/>
    <w:pPr>
      <w:widowControl/>
      <w:pBdr>
        <w:top w:val="dashed" w:sz="6" w:space="0" w:color="CFCFCF"/>
        <w:left w:val="dashed" w:sz="6" w:space="0" w:color="CFCFCF"/>
        <w:bottom w:val="single" w:sz="18" w:space="0" w:color="CFCFCF"/>
        <w:right w:val="dashed" w:sz="6" w:space="0" w:color="CFCFCF"/>
      </w:pBdr>
      <w:shd w:val="clear" w:color="auto" w:fill="EFEFEF"/>
      <w:autoSpaceDE/>
      <w:autoSpaceDN/>
      <w:spacing w:before="100" w:beforeAutospacing="1" w:after="100" w:afterAutospacing="1"/>
    </w:pPr>
    <w:rPr>
      <w:rFonts w:eastAsia="Calibri"/>
      <w:sz w:val="24"/>
      <w:szCs w:val="24"/>
      <w:lang w:eastAsia="ru-RU"/>
    </w:rPr>
  </w:style>
  <w:style w:type="paragraph" w:customStyle="1" w:styleId="border">
    <w:name w:val="border"/>
    <w:basedOn w:val="a3"/>
    <w:uiPriority w:val="99"/>
    <w:rsid w:val="005B46C4"/>
    <w:pPr>
      <w:widowControl/>
      <w:pBdr>
        <w:top w:val="single" w:sz="6" w:space="0" w:color="CFCFCF"/>
        <w:left w:val="single" w:sz="6" w:space="0" w:color="CFCFCF"/>
        <w:bottom w:val="single" w:sz="6" w:space="0" w:color="CFCFCF"/>
        <w:right w:val="single" w:sz="6" w:space="0" w:color="CFCFCF"/>
      </w:pBdr>
      <w:autoSpaceDE/>
      <w:autoSpaceDN/>
      <w:spacing w:before="100" w:beforeAutospacing="1" w:after="100" w:afterAutospacing="1"/>
    </w:pPr>
    <w:rPr>
      <w:rFonts w:eastAsia="Calibri"/>
      <w:sz w:val="24"/>
      <w:szCs w:val="24"/>
      <w:lang w:eastAsia="ru-RU"/>
    </w:rPr>
  </w:style>
  <w:style w:type="paragraph" w:customStyle="1" w:styleId="example">
    <w:name w:val="example"/>
    <w:basedOn w:val="a3"/>
    <w:uiPriority w:val="99"/>
    <w:rsid w:val="005B46C4"/>
    <w:pPr>
      <w:widowControl/>
      <w:pBdr>
        <w:top w:val="single" w:sz="6" w:space="0" w:color="CFCFCF"/>
        <w:left w:val="single" w:sz="6" w:space="0" w:color="CFCFCF"/>
        <w:bottom w:val="single" w:sz="6" w:space="0" w:color="CFCFCF"/>
        <w:right w:val="single" w:sz="6" w:space="0" w:color="CFCFCF"/>
      </w:pBdr>
      <w:autoSpaceDE/>
      <w:autoSpaceDN/>
      <w:spacing w:before="100" w:beforeAutospacing="1" w:after="100" w:afterAutospacing="1"/>
    </w:pPr>
    <w:rPr>
      <w:rFonts w:eastAsia="Calibri"/>
      <w:sz w:val="24"/>
      <w:szCs w:val="24"/>
      <w:lang w:eastAsia="ru-RU"/>
    </w:rPr>
  </w:style>
  <w:style w:type="paragraph" w:customStyle="1" w:styleId="fotoframe">
    <w:name w:val="fotoframe"/>
    <w:basedOn w:val="a3"/>
    <w:uiPriority w:val="99"/>
    <w:rsid w:val="005B46C4"/>
    <w:pPr>
      <w:widowControl/>
      <w:pBdr>
        <w:top w:val="single" w:sz="36" w:space="0" w:color="EFEFEF"/>
        <w:left w:val="single" w:sz="36" w:space="0" w:color="EFEFEF"/>
        <w:bottom w:val="single" w:sz="36" w:space="0" w:color="EFEFEF"/>
        <w:right w:val="single" w:sz="36" w:space="0" w:color="EFEFEF"/>
      </w:pBdr>
      <w:autoSpaceDE/>
      <w:autoSpaceDN/>
      <w:spacing w:before="100" w:beforeAutospacing="1" w:after="100" w:afterAutospacing="1"/>
    </w:pPr>
    <w:rPr>
      <w:rFonts w:eastAsia="Calibri"/>
      <w:sz w:val="24"/>
      <w:szCs w:val="24"/>
      <w:lang w:eastAsia="ru-RU"/>
    </w:rPr>
  </w:style>
  <w:style w:type="paragraph" w:customStyle="1" w:styleId="tabs">
    <w:name w:val="tabs"/>
    <w:basedOn w:val="a3"/>
    <w:uiPriority w:val="99"/>
    <w:rsid w:val="005B46C4"/>
    <w:pPr>
      <w:widowControl/>
      <w:pBdr>
        <w:bottom w:val="dashed" w:sz="6" w:space="0" w:color="CFCFCF"/>
      </w:pBdr>
      <w:autoSpaceDE/>
      <w:autoSpaceDN/>
      <w:spacing w:before="100" w:beforeAutospacing="1" w:after="100" w:afterAutospacing="1"/>
    </w:pPr>
    <w:rPr>
      <w:rFonts w:eastAsia="Calibri"/>
      <w:sz w:val="24"/>
      <w:szCs w:val="24"/>
      <w:lang w:eastAsia="ru-RU"/>
    </w:rPr>
  </w:style>
  <w:style w:type="paragraph" w:customStyle="1" w:styleId="navigator">
    <w:name w:val="navigator"/>
    <w:basedOn w:val="a3"/>
    <w:uiPriority w:val="99"/>
    <w:rsid w:val="005B46C4"/>
    <w:pPr>
      <w:widowControl/>
      <w:pBdr>
        <w:top w:val="single" w:sz="18" w:space="0" w:color="CFCFCF"/>
      </w:pBdr>
      <w:autoSpaceDE/>
      <w:autoSpaceDN/>
      <w:spacing w:before="100" w:beforeAutospacing="1" w:after="100" w:afterAutospacing="1"/>
    </w:pPr>
    <w:rPr>
      <w:rFonts w:eastAsia="Calibri"/>
      <w:sz w:val="24"/>
      <w:szCs w:val="24"/>
      <w:lang w:eastAsia="ru-RU"/>
    </w:rPr>
  </w:style>
  <w:style w:type="paragraph" w:customStyle="1" w:styleId="submitbutton">
    <w:name w:val="submitbutton"/>
    <w:basedOn w:val="a3"/>
    <w:uiPriority w:val="99"/>
    <w:rsid w:val="005B46C4"/>
    <w:pPr>
      <w:widowControl/>
      <w:pBdr>
        <w:top w:val="single" w:sz="6" w:space="0" w:color="63809F"/>
        <w:left w:val="single" w:sz="6" w:space="0" w:color="63809F"/>
        <w:bottom w:val="single" w:sz="6" w:space="0" w:color="63809F"/>
        <w:right w:val="single" w:sz="6" w:space="0" w:color="63809F"/>
      </w:pBdr>
      <w:autoSpaceDE/>
      <w:autoSpaceDN/>
      <w:spacing w:before="100" w:beforeAutospacing="1" w:after="100" w:afterAutospacing="1"/>
    </w:pPr>
    <w:rPr>
      <w:rFonts w:eastAsia="Calibri"/>
      <w:sz w:val="24"/>
      <w:szCs w:val="24"/>
      <w:lang w:eastAsia="ru-RU"/>
    </w:rPr>
  </w:style>
  <w:style w:type="paragraph" w:customStyle="1" w:styleId="formtitle">
    <w:name w:val="formtitle"/>
    <w:basedOn w:val="a3"/>
    <w:uiPriority w:val="99"/>
    <w:rsid w:val="005B46C4"/>
    <w:pPr>
      <w:widowControl/>
      <w:autoSpaceDE/>
      <w:autoSpaceDN/>
      <w:spacing w:before="100" w:beforeAutospacing="1" w:after="100" w:afterAutospacing="1"/>
    </w:pPr>
    <w:rPr>
      <w:rFonts w:eastAsia="Calibri"/>
      <w:color w:val="45729F"/>
      <w:sz w:val="24"/>
      <w:szCs w:val="24"/>
      <w:lang w:eastAsia="ru-RU"/>
    </w:rPr>
  </w:style>
  <w:style w:type="paragraph" w:customStyle="1" w:styleId="logomsk">
    <w:name w:val="logomsk"/>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thumb">
    <w:name w:val="thumb"/>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pagetitle">
    <w:name w:val="pagetitle"/>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current">
    <w:name w:val="current"/>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blogsmeta">
    <w:name w:val="blogsmeta"/>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firstlink">
    <w:name w:val="firstlink"/>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blogauthor">
    <w:name w:val="blogauthor"/>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darkside1">
    <w:name w:val="darkside1"/>
    <w:basedOn w:val="a3"/>
    <w:uiPriority w:val="99"/>
    <w:rsid w:val="005B46C4"/>
    <w:pPr>
      <w:widowControl/>
      <w:shd w:val="clear" w:color="auto" w:fill="EFEFEF"/>
      <w:autoSpaceDE/>
      <w:autoSpaceDN/>
      <w:spacing w:before="100" w:beforeAutospacing="1" w:after="100" w:afterAutospacing="1"/>
    </w:pPr>
    <w:rPr>
      <w:rFonts w:eastAsia="Calibri"/>
      <w:sz w:val="24"/>
      <w:szCs w:val="24"/>
      <w:lang w:eastAsia="ru-RU"/>
    </w:rPr>
  </w:style>
  <w:style w:type="paragraph" w:customStyle="1" w:styleId="thumb1">
    <w:name w:val="thumb1"/>
    <w:basedOn w:val="a3"/>
    <w:uiPriority w:val="99"/>
    <w:rsid w:val="005B46C4"/>
    <w:pPr>
      <w:widowControl/>
      <w:shd w:val="clear" w:color="auto" w:fill="EFEFEF"/>
      <w:autoSpaceDE/>
      <w:autoSpaceDN/>
      <w:spacing w:before="100" w:beforeAutospacing="1" w:after="100" w:afterAutospacing="1"/>
    </w:pPr>
    <w:rPr>
      <w:rFonts w:eastAsia="Calibri"/>
      <w:sz w:val="24"/>
      <w:szCs w:val="24"/>
      <w:lang w:eastAsia="ru-RU"/>
    </w:rPr>
  </w:style>
  <w:style w:type="paragraph" w:customStyle="1" w:styleId="pagetitle1">
    <w:name w:val="pagetitle1"/>
    <w:basedOn w:val="a3"/>
    <w:uiPriority w:val="99"/>
    <w:rsid w:val="005B46C4"/>
    <w:pPr>
      <w:widowControl/>
      <w:shd w:val="clear" w:color="auto" w:fill="EFEFEF"/>
      <w:autoSpaceDE/>
      <w:autoSpaceDN/>
      <w:spacing w:before="100" w:beforeAutospacing="1" w:after="100" w:afterAutospacing="1"/>
    </w:pPr>
    <w:rPr>
      <w:rFonts w:eastAsia="Calibri"/>
      <w:sz w:val="24"/>
      <w:szCs w:val="24"/>
      <w:lang w:eastAsia="ru-RU"/>
    </w:rPr>
  </w:style>
  <w:style w:type="paragraph" w:customStyle="1" w:styleId="current1">
    <w:name w:val="current1"/>
    <w:basedOn w:val="a3"/>
    <w:uiPriority w:val="99"/>
    <w:rsid w:val="005B46C4"/>
    <w:pPr>
      <w:widowControl/>
      <w:shd w:val="clear" w:color="auto" w:fill="FFFFFF"/>
      <w:autoSpaceDE/>
      <w:autoSpaceDN/>
      <w:spacing w:before="100" w:beforeAutospacing="1" w:after="100" w:afterAutospacing="1"/>
    </w:pPr>
    <w:rPr>
      <w:rFonts w:eastAsia="Calibri"/>
      <w:color w:val="EA4F3B"/>
      <w:sz w:val="24"/>
      <w:szCs w:val="24"/>
      <w:lang w:eastAsia="ru-RU"/>
    </w:rPr>
  </w:style>
  <w:style w:type="paragraph" w:customStyle="1" w:styleId="blogsmeta1">
    <w:name w:val="blogsmeta1"/>
    <w:basedOn w:val="a3"/>
    <w:uiPriority w:val="99"/>
    <w:rsid w:val="005B46C4"/>
    <w:pPr>
      <w:widowControl/>
      <w:pBdr>
        <w:top w:val="dashed" w:sz="6" w:space="0" w:color="CFCFCF"/>
      </w:pBdr>
      <w:autoSpaceDE/>
      <w:autoSpaceDN/>
      <w:spacing w:before="100" w:beforeAutospacing="1" w:after="100" w:afterAutospacing="1"/>
    </w:pPr>
    <w:rPr>
      <w:rFonts w:eastAsia="Calibri"/>
      <w:sz w:val="24"/>
      <w:szCs w:val="24"/>
      <w:lang w:eastAsia="ru-RU"/>
    </w:rPr>
  </w:style>
  <w:style w:type="paragraph" w:customStyle="1" w:styleId="blogsmeta2">
    <w:name w:val="blogsmeta2"/>
    <w:basedOn w:val="a3"/>
    <w:uiPriority w:val="99"/>
    <w:rsid w:val="005B46C4"/>
    <w:pPr>
      <w:widowControl/>
      <w:pBdr>
        <w:top w:val="dashed" w:sz="6" w:space="0" w:color="CFCFCF"/>
      </w:pBdr>
      <w:autoSpaceDE/>
      <w:autoSpaceDN/>
      <w:spacing w:before="100" w:beforeAutospacing="1" w:after="100" w:afterAutospacing="1"/>
    </w:pPr>
    <w:rPr>
      <w:rFonts w:eastAsia="Calibri"/>
      <w:sz w:val="24"/>
      <w:szCs w:val="24"/>
      <w:lang w:eastAsia="ru-RU"/>
    </w:rPr>
  </w:style>
  <w:style w:type="paragraph" w:customStyle="1" w:styleId="blogauthor1">
    <w:name w:val="blogauthor1"/>
    <w:basedOn w:val="a3"/>
    <w:uiPriority w:val="99"/>
    <w:rsid w:val="005B46C4"/>
    <w:pPr>
      <w:widowControl/>
      <w:autoSpaceDE/>
      <w:autoSpaceDN/>
      <w:spacing w:before="100" w:beforeAutospacing="1" w:after="100" w:afterAutospacing="1"/>
    </w:pPr>
    <w:rPr>
      <w:rFonts w:eastAsia="Calibri"/>
      <w:color w:val="EA4F3B"/>
      <w:sz w:val="24"/>
      <w:szCs w:val="24"/>
      <w:lang w:eastAsia="ru-RU"/>
    </w:rPr>
  </w:style>
  <w:style w:type="paragraph" w:customStyle="1" w:styleId="21e">
    <w:name w:val="21"/>
    <w:basedOn w:val="a3"/>
    <w:uiPriority w:val="99"/>
    <w:rsid w:val="005B46C4"/>
    <w:pPr>
      <w:widowControl/>
      <w:autoSpaceDE/>
      <w:autoSpaceDN/>
      <w:spacing w:after="69"/>
    </w:pPr>
    <w:rPr>
      <w:rFonts w:eastAsia="Calibri"/>
      <w:sz w:val="24"/>
      <w:szCs w:val="24"/>
      <w:lang w:eastAsia="ru-RU"/>
    </w:rPr>
  </w:style>
  <w:style w:type="paragraph" w:customStyle="1" w:styleId="22b">
    <w:name w:val="Основной текст с отступом 22"/>
    <w:basedOn w:val="a3"/>
    <w:uiPriority w:val="99"/>
    <w:rsid w:val="005B46C4"/>
    <w:pPr>
      <w:widowControl/>
      <w:autoSpaceDE/>
      <w:autoSpaceDN/>
      <w:ind w:firstLine="709"/>
      <w:jc w:val="both"/>
    </w:pPr>
    <w:rPr>
      <w:rFonts w:eastAsia="Calibri"/>
      <w:szCs w:val="20"/>
      <w:lang w:eastAsia="ru-RU"/>
    </w:rPr>
  </w:style>
  <w:style w:type="paragraph" w:customStyle="1" w:styleId="ConsNormal">
    <w:name w:val="ConsNormal"/>
    <w:uiPriority w:val="99"/>
    <w:rsid w:val="005B46C4"/>
    <w:pPr>
      <w:suppressAutoHyphens/>
      <w:autoSpaceDN/>
      <w:ind w:right="19772" w:firstLine="720"/>
    </w:pPr>
    <w:rPr>
      <w:rFonts w:ascii="Arial" w:eastAsia="Times New Roman" w:hAnsi="Arial" w:cs="Arial"/>
      <w:sz w:val="20"/>
      <w:szCs w:val="20"/>
      <w:lang w:val="ru-RU" w:eastAsia="ar-SA"/>
    </w:rPr>
  </w:style>
  <w:style w:type="paragraph" w:customStyle="1" w:styleId="Subhead1">
    <w:name w:val="Subhead 1"/>
    <w:uiPriority w:val="99"/>
    <w:rsid w:val="005B46C4"/>
    <w:pPr>
      <w:keepNext/>
      <w:keepLines/>
      <w:tabs>
        <w:tab w:val="left" w:pos="794"/>
      </w:tabs>
      <w:overflowPunct w:val="0"/>
      <w:adjustRightInd w:val="0"/>
      <w:spacing w:before="170" w:after="113" w:line="218" w:lineRule="auto"/>
      <w:ind w:left="454"/>
    </w:pPr>
    <w:rPr>
      <w:rFonts w:ascii="GaramondCTT" w:eastAsia="Calibri" w:hAnsi="GaramondCTT" w:cs="Times New Roman"/>
      <w:b/>
      <w:i/>
      <w:sz w:val="20"/>
      <w:szCs w:val="20"/>
      <w:lang w:val="ru-RU" w:eastAsia="ru-RU"/>
    </w:rPr>
  </w:style>
  <w:style w:type="paragraph" w:customStyle="1" w:styleId="Headline">
    <w:name w:val="Headline"/>
    <w:uiPriority w:val="99"/>
    <w:rsid w:val="005B46C4"/>
    <w:pPr>
      <w:overflowPunct w:val="0"/>
      <w:adjustRightInd w:val="0"/>
      <w:spacing w:after="737"/>
      <w:jc w:val="center"/>
    </w:pPr>
    <w:rPr>
      <w:rFonts w:ascii="GaramondCTT" w:eastAsia="Calibri" w:hAnsi="GaramondCTT" w:cs="Times New Roman"/>
      <w:b/>
      <w:sz w:val="24"/>
      <w:szCs w:val="20"/>
      <w:lang w:val="ru-RU" w:eastAsia="ru-RU"/>
    </w:rPr>
  </w:style>
  <w:style w:type="paragraph" w:customStyle="1" w:styleId="21f">
    <w:name w:val="Без интервала21"/>
    <w:uiPriority w:val="99"/>
    <w:rsid w:val="005B46C4"/>
    <w:pPr>
      <w:widowControl/>
      <w:autoSpaceDE/>
      <w:autoSpaceDN/>
    </w:pPr>
    <w:rPr>
      <w:rFonts w:ascii="Calibri" w:eastAsia="Calibri" w:hAnsi="Calibri" w:cs="Times New Roman"/>
      <w:lang w:val="ru-RU" w:eastAsia="ru-RU"/>
    </w:rPr>
  </w:style>
  <w:style w:type="paragraph" w:customStyle="1" w:styleId="ParagraphStyle">
    <w:name w:val="Paragraph Style"/>
    <w:uiPriority w:val="99"/>
    <w:rsid w:val="005B46C4"/>
    <w:pPr>
      <w:widowControl/>
      <w:adjustRightInd w:val="0"/>
    </w:pPr>
    <w:rPr>
      <w:rFonts w:ascii="Arial" w:eastAsia="Times New Roman" w:hAnsi="Arial" w:cs="Arial"/>
      <w:sz w:val="24"/>
      <w:szCs w:val="24"/>
      <w:lang w:val="ru-RU"/>
    </w:rPr>
  </w:style>
  <w:style w:type="paragraph" w:customStyle="1" w:styleId="1ffff1">
    <w:name w:val="Знак1 Знак Знак Знак Знак Знак Знак Знак Знак Знак Знак Знак Знак Знак Знак Знак"/>
    <w:basedOn w:val="a3"/>
    <w:uiPriority w:val="99"/>
    <w:rsid w:val="005B46C4"/>
    <w:pPr>
      <w:widowControl/>
      <w:autoSpaceDE/>
      <w:autoSpaceDN/>
      <w:spacing w:after="160" w:line="240" w:lineRule="exact"/>
    </w:pPr>
    <w:rPr>
      <w:rFonts w:ascii="Verdana" w:hAnsi="Verdana"/>
      <w:sz w:val="20"/>
      <w:szCs w:val="20"/>
      <w:lang w:val="en-US"/>
    </w:rPr>
  </w:style>
  <w:style w:type="paragraph" w:customStyle="1" w:styleId="11e">
    <w:name w:val="Знак1 Знак Знак Знак Знак Знак Знак Знак Знак Знак Знак Знак Знак Знак Знак Знак1"/>
    <w:basedOn w:val="a3"/>
    <w:uiPriority w:val="99"/>
    <w:rsid w:val="005B46C4"/>
    <w:pPr>
      <w:widowControl/>
      <w:autoSpaceDE/>
      <w:autoSpaceDN/>
      <w:spacing w:after="160" w:line="240" w:lineRule="exact"/>
    </w:pPr>
    <w:rPr>
      <w:rFonts w:ascii="Verdana" w:hAnsi="Verdana"/>
      <w:sz w:val="20"/>
      <w:szCs w:val="20"/>
      <w:lang w:val="en-US"/>
    </w:rPr>
  </w:style>
  <w:style w:type="paragraph" w:customStyle="1" w:styleId="317">
    <w:name w:val="Основной текст 31"/>
    <w:basedOn w:val="a3"/>
    <w:uiPriority w:val="99"/>
    <w:rsid w:val="005B46C4"/>
    <w:pPr>
      <w:widowControl/>
      <w:overflowPunct w:val="0"/>
      <w:adjustRightInd w:val="0"/>
      <w:spacing w:line="360" w:lineRule="auto"/>
      <w:jc w:val="both"/>
    </w:pPr>
    <w:rPr>
      <w:rFonts w:ascii="Calibri" w:hAnsi="Calibri"/>
      <w:sz w:val="24"/>
      <w:szCs w:val="20"/>
      <w:lang w:eastAsia="ru-RU"/>
    </w:rPr>
  </w:style>
  <w:style w:type="paragraph" w:customStyle="1" w:styleId="3ff5">
    <w:name w:val="Без интервала3"/>
    <w:uiPriority w:val="99"/>
    <w:rsid w:val="005B46C4"/>
    <w:pPr>
      <w:widowControl/>
      <w:autoSpaceDE/>
      <w:autoSpaceDN/>
    </w:pPr>
    <w:rPr>
      <w:rFonts w:ascii="Calibri" w:eastAsia="Times New Roman" w:hAnsi="Calibri" w:cs="Times New Roman"/>
      <w:lang w:val="ru-RU" w:eastAsia="ru-RU"/>
    </w:rPr>
  </w:style>
  <w:style w:type="paragraph" w:customStyle="1" w:styleId="415">
    <w:name w:val="Знак Знак41"/>
    <w:basedOn w:val="a3"/>
    <w:uiPriority w:val="99"/>
    <w:rsid w:val="005B46C4"/>
    <w:pPr>
      <w:widowControl/>
      <w:autoSpaceDE/>
      <w:autoSpaceDN/>
      <w:spacing w:after="160" w:line="240" w:lineRule="exact"/>
    </w:pPr>
    <w:rPr>
      <w:rFonts w:ascii="Verdana" w:hAnsi="Verdana"/>
      <w:sz w:val="20"/>
      <w:szCs w:val="20"/>
      <w:lang w:val="en-US"/>
    </w:rPr>
  </w:style>
  <w:style w:type="paragraph" w:customStyle="1" w:styleId="318">
    <w:name w:val="Заголовок №31"/>
    <w:basedOn w:val="a3"/>
    <w:uiPriority w:val="99"/>
    <w:rsid w:val="005B46C4"/>
    <w:pPr>
      <w:widowControl/>
      <w:shd w:val="clear" w:color="auto" w:fill="FFFFFF"/>
      <w:autoSpaceDE/>
      <w:autoSpaceDN/>
      <w:spacing w:line="211" w:lineRule="exact"/>
      <w:jc w:val="both"/>
      <w:outlineLvl w:val="2"/>
    </w:pPr>
    <w:rPr>
      <w:rFonts w:ascii="Calibri" w:hAnsi="Calibri"/>
      <w:b/>
      <w:bCs/>
      <w:noProof/>
      <w:lang w:eastAsia="ru-RU"/>
    </w:rPr>
  </w:style>
  <w:style w:type="paragraph" w:customStyle="1" w:styleId="1ffff2">
    <w:name w:val="Подпись к таблице1"/>
    <w:basedOn w:val="a3"/>
    <w:uiPriority w:val="99"/>
    <w:rsid w:val="005B46C4"/>
    <w:pPr>
      <w:widowControl/>
      <w:shd w:val="clear" w:color="auto" w:fill="FFFFFF"/>
      <w:autoSpaceDE/>
      <w:autoSpaceDN/>
      <w:spacing w:line="240" w:lineRule="atLeast"/>
    </w:pPr>
    <w:rPr>
      <w:rFonts w:ascii="Calibri" w:hAnsi="Calibri"/>
      <w:b/>
      <w:bCs/>
      <w:sz w:val="20"/>
      <w:szCs w:val="20"/>
      <w:lang w:eastAsia="ru-RU"/>
    </w:rPr>
  </w:style>
  <w:style w:type="paragraph" w:customStyle="1" w:styleId="xl65">
    <w:name w:val="xl65"/>
    <w:basedOn w:val="a3"/>
    <w:uiPriority w:val="99"/>
    <w:rsid w:val="005B46C4"/>
    <w:pPr>
      <w:widowControl/>
      <w:autoSpaceDE/>
      <w:autoSpaceDN/>
      <w:spacing w:before="100" w:beforeAutospacing="1" w:after="100" w:afterAutospacing="1"/>
    </w:pPr>
    <w:rPr>
      <w:color w:val="000000"/>
      <w:sz w:val="24"/>
      <w:szCs w:val="24"/>
      <w:lang w:eastAsia="ru-RU" w:bidi="hi-IN"/>
    </w:rPr>
  </w:style>
  <w:style w:type="paragraph" w:customStyle="1" w:styleId="msonospacing0">
    <w:name w:val="msonospacing"/>
    <w:basedOn w:val="a3"/>
    <w:uiPriority w:val="99"/>
    <w:rsid w:val="005B46C4"/>
    <w:pPr>
      <w:widowControl/>
      <w:autoSpaceDE/>
      <w:autoSpaceDN/>
      <w:spacing w:before="75" w:after="150"/>
    </w:pPr>
    <w:rPr>
      <w:rFonts w:ascii="Verdana" w:hAnsi="Verdana"/>
      <w:sz w:val="17"/>
      <w:szCs w:val="17"/>
      <w:lang w:eastAsia="ru-RU" w:bidi="hi-IN"/>
    </w:rPr>
  </w:style>
  <w:style w:type="paragraph" w:customStyle="1" w:styleId="1ffff3">
    <w:name w:val="Знак Знак Знак1 Знак Знак Знак Знак Знак Знак Знак Знак Знак Знак Знак Знак Знак Знак Знак Знак Знак Знак Знак"/>
    <w:basedOn w:val="a3"/>
    <w:uiPriority w:val="99"/>
    <w:rsid w:val="005B46C4"/>
    <w:pPr>
      <w:widowControl/>
      <w:autoSpaceDE/>
      <w:autoSpaceDN/>
      <w:spacing w:after="160" w:line="240" w:lineRule="exact"/>
    </w:pPr>
    <w:rPr>
      <w:rFonts w:ascii="Verdana" w:hAnsi="Verdana"/>
      <w:sz w:val="20"/>
      <w:szCs w:val="20"/>
      <w:lang w:val="en-US"/>
    </w:rPr>
  </w:style>
  <w:style w:type="paragraph" w:customStyle="1" w:styleId="Pa4">
    <w:name w:val="Pa4"/>
    <w:basedOn w:val="a3"/>
    <w:next w:val="a3"/>
    <w:uiPriority w:val="99"/>
    <w:rsid w:val="005B46C4"/>
    <w:pPr>
      <w:widowControl/>
      <w:adjustRightInd w:val="0"/>
      <w:spacing w:line="241" w:lineRule="atLeast"/>
    </w:pPr>
    <w:rPr>
      <w:rFonts w:cs="Mangal"/>
      <w:sz w:val="24"/>
      <w:szCs w:val="24"/>
      <w:lang w:eastAsia="ru-RU" w:bidi="hi-IN"/>
    </w:rPr>
  </w:style>
  <w:style w:type="paragraph" w:customStyle="1" w:styleId="Tdtable-td">
    <w:name w:val="Td_table-td"/>
    <w:basedOn w:val="a3"/>
    <w:uiPriority w:val="99"/>
    <w:rsid w:val="005B46C4"/>
    <w:pPr>
      <w:widowControl/>
      <w:autoSpaceDE/>
      <w:autoSpaceDN/>
      <w:spacing w:line="292" w:lineRule="atLeast"/>
    </w:pPr>
    <w:rPr>
      <w:rFonts w:ascii="Arial" w:eastAsia="Arial" w:hAnsi="Arial" w:cs="Arial"/>
      <w:sz w:val="18"/>
      <w:szCs w:val="18"/>
      <w:lang w:eastAsia="ru-RU" w:bidi="hi-IN"/>
    </w:rPr>
  </w:style>
  <w:style w:type="paragraph" w:customStyle="1" w:styleId="copyright-info">
    <w:name w:val="copyright-info"/>
    <w:basedOn w:val="a3"/>
    <w:uiPriority w:val="99"/>
    <w:rsid w:val="005B46C4"/>
    <w:pPr>
      <w:widowControl/>
      <w:autoSpaceDE/>
      <w:autoSpaceDN/>
      <w:spacing w:before="100" w:beforeAutospacing="1" w:after="100" w:afterAutospacing="1"/>
    </w:pPr>
    <w:rPr>
      <w:sz w:val="24"/>
      <w:szCs w:val="24"/>
      <w:lang w:eastAsia="ru-RU"/>
    </w:rPr>
  </w:style>
  <w:style w:type="paragraph" w:customStyle="1" w:styleId="4fa">
    <w:name w:val="Заг 4"/>
    <w:basedOn w:val="a3"/>
    <w:uiPriority w:val="99"/>
    <w:rsid w:val="005B46C4"/>
    <w:pPr>
      <w:keepNext/>
      <w:widowControl/>
      <w:adjustRightInd w:val="0"/>
      <w:spacing w:before="255" w:after="113" w:line="240" w:lineRule="atLeast"/>
      <w:jc w:val="center"/>
    </w:pPr>
    <w:rPr>
      <w:rFonts w:ascii="PragmaticaC" w:eastAsia="Calibri" w:hAnsi="PragmaticaC" w:cs="PragmaticaC"/>
      <w:i/>
      <w:iCs/>
      <w:color w:val="000000"/>
      <w:sz w:val="23"/>
      <w:szCs w:val="23"/>
    </w:rPr>
  </w:style>
  <w:style w:type="paragraph" w:customStyle="1" w:styleId="17PRIL-tabl-hroom">
    <w:name w:val="17PRIL-tabl-hroom"/>
    <w:basedOn w:val="a3"/>
    <w:uiPriority w:val="99"/>
    <w:rsid w:val="005B46C4"/>
    <w:pPr>
      <w:widowControl/>
      <w:suppressAutoHyphens/>
      <w:adjustRightInd w:val="0"/>
      <w:spacing w:line="160" w:lineRule="atLeast"/>
    </w:pPr>
    <w:rPr>
      <w:rFonts w:ascii="TextBookC" w:hAnsi="TextBookC" w:cs="TextBookC"/>
      <w:b/>
      <w:bCs/>
      <w:color w:val="000000"/>
      <w:spacing w:val="-2"/>
      <w:sz w:val="16"/>
      <w:szCs w:val="16"/>
      <w:u w:color="000000"/>
    </w:rPr>
  </w:style>
  <w:style w:type="paragraph" w:customStyle="1" w:styleId="17PRIL-tabl-txt">
    <w:name w:val="17PRIL-tabl-txt"/>
    <w:basedOn w:val="a3"/>
    <w:uiPriority w:val="99"/>
    <w:rsid w:val="005B46C4"/>
    <w:pPr>
      <w:widowControl/>
      <w:adjustRightInd w:val="0"/>
      <w:spacing w:line="200" w:lineRule="atLeast"/>
    </w:pPr>
    <w:rPr>
      <w:rFonts w:ascii="TextBookC" w:hAnsi="TextBookC" w:cs="TextBookC"/>
      <w:color w:val="000000"/>
      <w:spacing w:val="-2"/>
      <w:sz w:val="16"/>
      <w:szCs w:val="16"/>
      <w:u w:color="000000"/>
    </w:rPr>
  </w:style>
  <w:style w:type="paragraph" w:customStyle="1" w:styleId="17PRIL-header">
    <w:name w:val="17PRIL-header"/>
    <w:basedOn w:val="a3"/>
    <w:uiPriority w:val="99"/>
    <w:rsid w:val="005B46C4"/>
    <w:pPr>
      <w:widowControl/>
      <w:pBdr>
        <w:top w:val="single" w:sz="48" w:space="0" w:color="000000"/>
        <w:bottom w:val="single" w:sz="48" w:space="0" w:color="000000"/>
      </w:pBdr>
      <w:suppressAutoHyphens/>
      <w:adjustRightInd w:val="0"/>
      <w:spacing w:after="567" w:line="280" w:lineRule="atLeast"/>
    </w:pPr>
    <w:rPr>
      <w:rFonts w:ascii="CenturySchlbkCyr" w:hAnsi="CenturySchlbkCyr" w:cs="CenturySchlbkCyr"/>
      <w:b/>
      <w:bCs/>
      <w:color w:val="000000"/>
      <w:spacing w:val="-2"/>
      <w:sz w:val="24"/>
      <w:szCs w:val="24"/>
    </w:rPr>
  </w:style>
  <w:style w:type="paragraph" w:customStyle="1" w:styleId="13NormDOC-header-2">
    <w:name w:val="13NormDOC-header-2"/>
    <w:basedOn w:val="a3"/>
    <w:uiPriority w:val="99"/>
    <w:rsid w:val="005B46C4"/>
    <w:pPr>
      <w:widowControl/>
      <w:adjustRightInd w:val="0"/>
      <w:spacing w:before="227" w:after="57" w:line="300" w:lineRule="atLeast"/>
      <w:jc w:val="center"/>
    </w:pPr>
    <w:rPr>
      <w:rFonts w:ascii="TextBookC" w:hAnsi="TextBookC" w:cs="TextBookC"/>
      <w:caps/>
      <w:color w:val="000000"/>
      <w:spacing w:val="-2"/>
      <w:sz w:val="18"/>
      <w:szCs w:val="18"/>
      <w:u w:color="000000"/>
    </w:rPr>
  </w:style>
  <w:style w:type="paragraph" w:customStyle="1" w:styleId="13NormDOC-bul">
    <w:name w:val="13NormDOC-bul"/>
    <w:basedOn w:val="a3"/>
    <w:uiPriority w:val="99"/>
    <w:rsid w:val="005B46C4"/>
    <w:pPr>
      <w:widowControl/>
      <w:adjustRightInd w:val="0"/>
      <w:spacing w:line="220" w:lineRule="atLeast"/>
      <w:ind w:left="567" w:right="283" w:hanging="227"/>
      <w:jc w:val="both"/>
    </w:pPr>
    <w:rPr>
      <w:rFonts w:ascii="TextBookC" w:hAnsi="TextBookC" w:cs="TextBookC"/>
      <w:color w:val="000000"/>
      <w:spacing w:val="-2"/>
      <w:sz w:val="18"/>
      <w:szCs w:val="18"/>
      <w:u w:color="000000"/>
    </w:rPr>
  </w:style>
  <w:style w:type="paragraph" w:customStyle="1" w:styleId="incut-v4title">
    <w:name w:val="incut-v4__title"/>
    <w:basedOn w:val="a3"/>
    <w:uiPriority w:val="99"/>
    <w:rsid w:val="005B46C4"/>
    <w:pPr>
      <w:widowControl/>
      <w:autoSpaceDE/>
      <w:autoSpaceDN/>
      <w:spacing w:before="100" w:beforeAutospacing="1" w:after="100" w:afterAutospacing="1"/>
    </w:pPr>
    <w:rPr>
      <w:sz w:val="24"/>
      <w:szCs w:val="24"/>
      <w:lang w:eastAsia="ru-RU" w:bidi="mr-IN"/>
    </w:rPr>
  </w:style>
  <w:style w:type="paragraph" w:customStyle="1" w:styleId="17PRIL-txt">
    <w:name w:val="17PRIL-txt"/>
    <w:basedOn w:val="a3"/>
    <w:uiPriority w:val="99"/>
    <w:rsid w:val="005B46C4"/>
    <w:pPr>
      <w:widowControl/>
      <w:adjustRightInd w:val="0"/>
      <w:spacing w:line="288" w:lineRule="auto"/>
      <w:ind w:left="283" w:right="283"/>
      <w:jc w:val="both"/>
    </w:pPr>
    <w:rPr>
      <w:rFonts w:ascii="CenturySchlbkCyr" w:hAnsi="CenturySchlbkCyr" w:cs="CenturySchlbkCyr"/>
      <w:color w:val="000000"/>
      <w:spacing w:val="-2"/>
      <w:sz w:val="21"/>
      <w:szCs w:val="21"/>
    </w:rPr>
  </w:style>
  <w:style w:type="paragraph" w:customStyle="1" w:styleId="17PRIL-header-2">
    <w:name w:val="17PRIL-header-2"/>
    <w:basedOn w:val="17PRIL-txt"/>
    <w:uiPriority w:val="99"/>
    <w:rsid w:val="005B46C4"/>
    <w:pPr>
      <w:spacing w:before="113"/>
      <w:jc w:val="left"/>
    </w:pPr>
    <w:rPr>
      <w:b/>
      <w:bCs/>
    </w:rPr>
  </w:style>
  <w:style w:type="character" w:customStyle="1" w:styleId="Bodytext6">
    <w:name w:val="Body text (6)_"/>
    <w:link w:val="Bodytext61"/>
    <w:locked/>
    <w:rsid w:val="005B46C4"/>
    <w:rPr>
      <w:rFonts w:ascii="Mangal" w:hAnsi="Mangal" w:cs="Mangal"/>
      <w:sz w:val="28"/>
      <w:shd w:val="clear" w:color="auto" w:fill="FFFFFF"/>
      <w:lang w:bidi="hi-IN"/>
    </w:rPr>
  </w:style>
  <w:style w:type="paragraph" w:customStyle="1" w:styleId="Bodytext61">
    <w:name w:val="Body text (6)1"/>
    <w:basedOn w:val="a3"/>
    <w:link w:val="Bodytext6"/>
    <w:rsid w:val="005B46C4"/>
    <w:pPr>
      <w:shd w:val="clear" w:color="auto" w:fill="FFFFFF"/>
      <w:autoSpaceDE/>
      <w:autoSpaceDN/>
      <w:spacing w:before="240" w:line="485" w:lineRule="exact"/>
      <w:ind w:hanging="740"/>
      <w:jc w:val="both"/>
    </w:pPr>
    <w:rPr>
      <w:rFonts w:ascii="Mangal" w:eastAsiaTheme="minorHAnsi" w:hAnsi="Mangal" w:cs="Mangal"/>
      <w:sz w:val="28"/>
      <w:lang w:val="en-US" w:bidi="hi-IN"/>
    </w:rPr>
  </w:style>
  <w:style w:type="paragraph" w:customStyle="1" w:styleId="2fff8">
    <w:name w:val="Рецензия2"/>
    <w:uiPriority w:val="99"/>
    <w:semiHidden/>
    <w:rsid w:val="005B46C4"/>
    <w:pPr>
      <w:widowControl/>
      <w:autoSpaceDE/>
      <w:autoSpaceDN/>
    </w:pPr>
    <w:rPr>
      <w:rFonts w:ascii="Calibri" w:eastAsia="Times New Roman" w:hAnsi="Calibri" w:cs="Arial"/>
      <w:lang w:val="ru-RU"/>
    </w:rPr>
  </w:style>
  <w:style w:type="paragraph" w:customStyle="1" w:styleId="c140c63c139">
    <w:name w:val="c140 c63 c139"/>
    <w:basedOn w:val="a3"/>
    <w:uiPriority w:val="99"/>
    <w:rsid w:val="005B46C4"/>
    <w:pPr>
      <w:widowControl/>
      <w:autoSpaceDE/>
      <w:autoSpaceDN/>
      <w:spacing w:before="100" w:beforeAutospacing="1" w:after="100" w:afterAutospacing="1"/>
    </w:pPr>
    <w:rPr>
      <w:rFonts w:eastAsia="Calibri"/>
      <w:sz w:val="24"/>
      <w:szCs w:val="24"/>
      <w:lang w:eastAsia="ru-RU"/>
    </w:rPr>
  </w:style>
  <w:style w:type="paragraph" w:customStyle="1" w:styleId="6b">
    <w:name w:val="Основной текст6"/>
    <w:basedOn w:val="a3"/>
    <w:uiPriority w:val="99"/>
    <w:rsid w:val="005B46C4"/>
    <w:pPr>
      <w:shd w:val="clear" w:color="auto" w:fill="FFFFFF"/>
      <w:autoSpaceDE/>
      <w:autoSpaceDN/>
      <w:spacing w:before="4380" w:line="240" w:lineRule="exact"/>
    </w:pPr>
    <w:rPr>
      <w:sz w:val="21"/>
      <w:szCs w:val="20"/>
      <w:lang w:eastAsia="ru-RU"/>
    </w:rPr>
  </w:style>
  <w:style w:type="paragraph" w:customStyle="1" w:styleId="319">
    <w:name w:val="Заголовок 31"/>
    <w:basedOn w:val="a3"/>
    <w:next w:val="a3"/>
    <w:uiPriority w:val="9"/>
    <w:qFormat/>
    <w:rsid w:val="005B46C4"/>
    <w:pPr>
      <w:keepNext/>
      <w:keepLines/>
      <w:widowControl/>
      <w:autoSpaceDE/>
      <w:autoSpaceDN/>
      <w:spacing w:before="200" w:line="276" w:lineRule="auto"/>
      <w:outlineLvl w:val="2"/>
    </w:pPr>
    <w:rPr>
      <w:rFonts w:ascii="Calibri" w:eastAsia="MS Gothic" w:hAnsi="Calibri"/>
      <w:b/>
      <w:bCs/>
      <w:color w:val="4F81BD"/>
      <w:lang w:val="en-US"/>
    </w:rPr>
  </w:style>
  <w:style w:type="paragraph" w:customStyle="1" w:styleId="512">
    <w:name w:val="Заголовок 51"/>
    <w:basedOn w:val="a3"/>
    <w:next w:val="a3"/>
    <w:uiPriority w:val="1"/>
    <w:qFormat/>
    <w:rsid w:val="005B46C4"/>
    <w:pPr>
      <w:keepNext/>
      <w:keepLines/>
      <w:widowControl/>
      <w:autoSpaceDE/>
      <w:autoSpaceDN/>
      <w:spacing w:before="200" w:line="276" w:lineRule="auto"/>
      <w:outlineLvl w:val="4"/>
    </w:pPr>
    <w:rPr>
      <w:rFonts w:ascii="Calibri" w:eastAsia="MS Gothic" w:hAnsi="Calibri"/>
      <w:color w:val="243F60"/>
      <w:lang w:val="en-US"/>
    </w:rPr>
  </w:style>
  <w:style w:type="paragraph" w:customStyle="1" w:styleId="612">
    <w:name w:val="Заголовок 61"/>
    <w:basedOn w:val="a3"/>
    <w:next w:val="a3"/>
    <w:uiPriority w:val="9"/>
    <w:semiHidden/>
    <w:qFormat/>
    <w:rsid w:val="005B46C4"/>
    <w:pPr>
      <w:keepNext/>
      <w:keepLines/>
      <w:widowControl/>
      <w:autoSpaceDE/>
      <w:autoSpaceDN/>
      <w:spacing w:before="200" w:line="276" w:lineRule="auto"/>
      <w:outlineLvl w:val="5"/>
    </w:pPr>
    <w:rPr>
      <w:rFonts w:ascii="Calibri" w:eastAsia="MS Gothic" w:hAnsi="Calibri"/>
      <w:i/>
      <w:iCs/>
      <w:color w:val="243F60"/>
      <w:lang w:val="en-US"/>
    </w:rPr>
  </w:style>
  <w:style w:type="paragraph" w:customStyle="1" w:styleId="710">
    <w:name w:val="Заголовок 71"/>
    <w:basedOn w:val="a3"/>
    <w:next w:val="a3"/>
    <w:uiPriority w:val="9"/>
    <w:semiHidden/>
    <w:qFormat/>
    <w:rsid w:val="005B46C4"/>
    <w:pPr>
      <w:keepNext/>
      <w:keepLines/>
      <w:widowControl/>
      <w:autoSpaceDE/>
      <w:autoSpaceDN/>
      <w:spacing w:before="200" w:line="276" w:lineRule="auto"/>
      <w:outlineLvl w:val="6"/>
    </w:pPr>
    <w:rPr>
      <w:rFonts w:ascii="Calibri" w:eastAsia="MS Gothic" w:hAnsi="Calibri"/>
      <w:i/>
      <w:iCs/>
      <w:color w:val="404040"/>
      <w:lang w:val="en-US"/>
    </w:rPr>
  </w:style>
  <w:style w:type="paragraph" w:customStyle="1" w:styleId="810">
    <w:name w:val="Заголовок 81"/>
    <w:basedOn w:val="a3"/>
    <w:next w:val="a3"/>
    <w:uiPriority w:val="9"/>
    <w:semiHidden/>
    <w:qFormat/>
    <w:rsid w:val="005B46C4"/>
    <w:pPr>
      <w:keepNext/>
      <w:keepLines/>
      <w:widowControl/>
      <w:autoSpaceDE/>
      <w:autoSpaceDN/>
      <w:spacing w:before="200" w:line="276" w:lineRule="auto"/>
      <w:outlineLvl w:val="7"/>
    </w:pPr>
    <w:rPr>
      <w:rFonts w:ascii="Calibri" w:eastAsia="MS Gothic" w:hAnsi="Calibri"/>
      <w:color w:val="4F81BD"/>
      <w:sz w:val="20"/>
      <w:szCs w:val="20"/>
      <w:lang w:val="en-US"/>
    </w:rPr>
  </w:style>
  <w:style w:type="paragraph" w:customStyle="1" w:styleId="911">
    <w:name w:val="Заголовок 91"/>
    <w:basedOn w:val="a3"/>
    <w:next w:val="a3"/>
    <w:uiPriority w:val="9"/>
    <w:semiHidden/>
    <w:qFormat/>
    <w:rsid w:val="005B46C4"/>
    <w:pPr>
      <w:keepNext/>
      <w:keepLines/>
      <w:widowControl/>
      <w:autoSpaceDE/>
      <w:autoSpaceDN/>
      <w:spacing w:before="200" w:line="276" w:lineRule="auto"/>
      <w:outlineLvl w:val="8"/>
    </w:pPr>
    <w:rPr>
      <w:rFonts w:ascii="Calibri" w:eastAsia="MS Gothic" w:hAnsi="Calibri"/>
      <w:i/>
      <w:iCs/>
      <w:color w:val="404040"/>
      <w:sz w:val="20"/>
      <w:szCs w:val="20"/>
      <w:lang w:val="en-US"/>
    </w:rPr>
  </w:style>
  <w:style w:type="paragraph" w:customStyle="1" w:styleId="1ffff4">
    <w:name w:val="Подзаголовок1"/>
    <w:basedOn w:val="a3"/>
    <w:next w:val="a3"/>
    <w:uiPriority w:val="99"/>
    <w:rsid w:val="005B46C4"/>
    <w:pPr>
      <w:widowControl/>
      <w:autoSpaceDE/>
      <w:autoSpaceDN/>
      <w:spacing w:after="200" w:line="276" w:lineRule="auto"/>
    </w:pPr>
    <w:rPr>
      <w:rFonts w:ascii="Calibri" w:eastAsia="MS Gothic" w:hAnsi="Calibri"/>
      <w:i/>
      <w:iCs/>
      <w:color w:val="4F81BD"/>
      <w:spacing w:val="15"/>
      <w:sz w:val="24"/>
      <w:szCs w:val="24"/>
      <w:lang w:val="en-US"/>
    </w:rPr>
  </w:style>
  <w:style w:type="character" w:customStyle="1" w:styleId="footnotedescriptionChar">
    <w:name w:val="footnote description Char"/>
    <w:link w:val="footnotedescription"/>
    <w:locked/>
    <w:rsid w:val="005B46C4"/>
    <w:rPr>
      <w:rFonts w:ascii="Times New Roman" w:eastAsia="Times New Roman" w:hAnsi="Times New Roman"/>
      <w:color w:val="181717"/>
      <w:sz w:val="18"/>
    </w:rPr>
  </w:style>
  <w:style w:type="paragraph" w:customStyle="1" w:styleId="footnotedescription">
    <w:name w:val="footnote description"/>
    <w:next w:val="a3"/>
    <w:link w:val="footnotedescriptionChar"/>
    <w:rsid w:val="005B46C4"/>
    <w:pPr>
      <w:widowControl/>
      <w:autoSpaceDE/>
      <w:autoSpaceDN/>
      <w:ind w:left="227" w:right="2" w:hanging="227"/>
      <w:jc w:val="both"/>
    </w:pPr>
    <w:rPr>
      <w:rFonts w:ascii="Times New Roman" w:eastAsia="Times New Roman" w:hAnsi="Times New Roman"/>
      <w:color w:val="181717"/>
      <w:sz w:val="18"/>
    </w:rPr>
  </w:style>
  <w:style w:type="character" w:customStyle="1" w:styleId="1ffff5">
    <w:name w:val="Нижний колонтитул Знак1"/>
    <w:uiPriority w:val="99"/>
    <w:semiHidden/>
    <w:rsid w:val="005B46C4"/>
    <w:rPr>
      <w:rFonts w:ascii="Calibri" w:eastAsia="Calibri" w:hAnsi="Calibri" w:cs="Times New Roman"/>
      <w:sz w:val="22"/>
      <w:szCs w:val="22"/>
      <w:lang w:eastAsia="en-US"/>
    </w:rPr>
  </w:style>
  <w:style w:type="paragraph" w:customStyle="1" w:styleId="1ffff6">
    <w:name w:val="Нижний колонтитул1"/>
    <w:basedOn w:val="a3"/>
    <w:next w:val="af0"/>
    <w:uiPriority w:val="99"/>
    <w:rsid w:val="005B46C4"/>
    <w:pPr>
      <w:widowControl/>
      <w:tabs>
        <w:tab w:val="center" w:pos="4680"/>
        <w:tab w:val="right" w:pos="9360"/>
      </w:tabs>
      <w:autoSpaceDE/>
      <w:autoSpaceDN/>
    </w:pPr>
    <w:rPr>
      <w:rFonts w:ascii="Calibri" w:hAnsi="Calibri"/>
      <w:sz w:val="20"/>
      <w:szCs w:val="20"/>
      <w:lang w:eastAsia="ru-RU"/>
    </w:rPr>
  </w:style>
  <w:style w:type="paragraph" w:customStyle="1" w:styleId="msotitle3">
    <w:name w:val="msotitle3"/>
    <w:basedOn w:val="a3"/>
    <w:uiPriority w:val="99"/>
    <w:rsid w:val="005B46C4"/>
    <w:pPr>
      <w:widowControl/>
      <w:autoSpaceDE/>
      <w:autoSpaceDN/>
    </w:pPr>
    <w:rPr>
      <w:color w:val="3399FF"/>
      <w:sz w:val="48"/>
      <w:szCs w:val="48"/>
      <w:lang w:eastAsia="ru-RU"/>
    </w:rPr>
  </w:style>
  <w:style w:type="paragraph" w:customStyle="1" w:styleId="77">
    <w:name w:val="Основной текст7"/>
    <w:basedOn w:val="a3"/>
    <w:uiPriority w:val="99"/>
    <w:rsid w:val="005B46C4"/>
    <w:pPr>
      <w:shd w:val="clear" w:color="auto" w:fill="FFFFFF"/>
      <w:autoSpaceDE/>
      <w:autoSpaceDN/>
      <w:spacing w:line="197" w:lineRule="exact"/>
    </w:pPr>
    <w:rPr>
      <w:sz w:val="17"/>
      <w:szCs w:val="20"/>
      <w:lang w:eastAsia="ru-RU"/>
    </w:rPr>
  </w:style>
  <w:style w:type="paragraph" w:customStyle="1" w:styleId="afffffffffe">
    <w:name w:val="Внутренний адрес"/>
    <w:basedOn w:val="a3"/>
    <w:uiPriority w:val="99"/>
    <w:rsid w:val="005B46C4"/>
    <w:pPr>
      <w:widowControl/>
      <w:autoSpaceDE/>
      <w:autoSpaceDN/>
    </w:pPr>
    <w:rPr>
      <w:sz w:val="24"/>
      <w:szCs w:val="24"/>
      <w:lang w:eastAsia="ru-RU"/>
    </w:rPr>
  </w:style>
  <w:style w:type="paragraph" w:customStyle="1" w:styleId="xl64">
    <w:name w:val="xl64"/>
    <w:basedOn w:val="a3"/>
    <w:uiPriority w:val="99"/>
    <w:rsid w:val="005B46C4"/>
    <w:pPr>
      <w:widowControl/>
      <w:pBdr>
        <w:top w:val="single" w:sz="4" w:space="0" w:color="auto"/>
      </w:pBdr>
      <w:autoSpaceDE/>
      <w:autoSpaceDN/>
      <w:spacing w:before="100" w:beforeAutospacing="1" w:after="100" w:afterAutospacing="1"/>
      <w:jc w:val="center"/>
    </w:pPr>
    <w:rPr>
      <w:rFonts w:ascii="Calibri" w:hAnsi="Calibri" w:cs="Calibri"/>
      <w:sz w:val="24"/>
      <w:szCs w:val="24"/>
      <w:lang w:eastAsia="ru-RU"/>
    </w:rPr>
  </w:style>
  <w:style w:type="paragraph" w:customStyle="1" w:styleId="normal10">
    <w:name w:val="normal1"/>
    <w:uiPriority w:val="99"/>
    <w:rsid w:val="005B46C4"/>
    <w:pPr>
      <w:widowControl/>
      <w:suppressAutoHyphens/>
      <w:autoSpaceDE/>
      <w:autoSpaceDN/>
      <w:spacing w:line="276" w:lineRule="auto"/>
      <w:ind w:leftChars="-1" w:left="-1" w:hangingChars="1" w:hanging="1"/>
      <w:outlineLvl w:val="0"/>
    </w:pPr>
    <w:rPr>
      <w:rFonts w:ascii="Arial" w:eastAsia="Times New Roman" w:hAnsi="Arial" w:cs="Arial"/>
      <w:color w:val="000000"/>
      <w:position w:val="-1"/>
      <w:lang w:val="ru-RU" w:eastAsia="ru-RU"/>
    </w:rPr>
  </w:style>
  <w:style w:type="paragraph" w:customStyle="1" w:styleId="11f">
    <w:name w:val="Знак Знак Знак1 Знак Знак Знак Знак Знак Знак Знак Знак Знак Знак Знак Знак Знак Знак Знак Знак Знак Знак Знак1"/>
    <w:basedOn w:val="a3"/>
    <w:uiPriority w:val="99"/>
    <w:rsid w:val="005B46C4"/>
    <w:pPr>
      <w:widowControl/>
      <w:suppressAutoHyphens/>
      <w:autoSpaceDE/>
      <w:autoSpaceDN/>
      <w:spacing w:after="160" w:line="240" w:lineRule="atLeast"/>
      <w:ind w:leftChars="-1" w:left="-1" w:hangingChars="1" w:hanging="1"/>
      <w:outlineLvl w:val="0"/>
    </w:pPr>
    <w:rPr>
      <w:rFonts w:ascii="Verdana" w:hAnsi="Verdana"/>
      <w:position w:val="-1"/>
      <w:sz w:val="20"/>
      <w:szCs w:val="20"/>
      <w:lang w:val="en-US"/>
    </w:rPr>
  </w:style>
  <w:style w:type="paragraph" w:customStyle="1" w:styleId="paraattribute100">
    <w:name w:val="paraattribute10"/>
    <w:basedOn w:val="a3"/>
    <w:uiPriority w:val="99"/>
    <w:rsid w:val="005B46C4"/>
    <w:pPr>
      <w:widowControl/>
      <w:suppressAutoHyphens/>
      <w:autoSpaceDE/>
      <w:autoSpaceDN/>
      <w:spacing w:before="100" w:beforeAutospacing="1" w:after="100" w:afterAutospacing="1" w:line="1" w:lineRule="atLeast"/>
      <w:ind w:leftChars="-1" w:left="-1" w:hangingChars="1" w:hanging="1"/>
      <w:outlineLvl w:val="0"/>
    </w:pPr>
    <w:rPr>
      <w:position w:val="-1"/>
      <w:sz w:val="24"/>
      <w:szCs w:val="24"/>
      <w:lang w:eastAsia="ru-RU"/>
    </w:rPr>
  </w:style>
  <w:style w:type="paragraph" w:customStyle="1" w:styleId="1ffff7">
    <w:name w:val="Колонтитул1"/>
    <w:basedOn w:val="a3"/>
    <w:uiPriority w:val="99"/>
    <w:rsid w:val="005B46C4"/>
    <w:pPr>
      <w:shd w:val="clear" w:color="auto" w:fill="FFFFFF"/>
      <w:autoSpaceDE/>
      <w:autoSpaceDN/>
      <w:spacing w:line="240" w:lineRule="atLeast"/>
    </w:pPr>
    <w:rPr>
      <w:b/>
      <w:bCs/>
      <w:sz w:val="14"/>
      <w:szCs w:val="14"/>
      <w:lang w:eastAsia="ru-RU"/>
    </w:rPr>
  </w:style>
  <w:style w:type="character" w:customStyle="1" w:styleId="31a">
    <w:name w:val="Основной текст (31)_"/>
    <w:link w:val="31b"/>
    <w:locked/>
    <w:rsid w:val="005B46C4"/>
    <w:rPr>
      <w:rFonts w:ascii="Franklin Gothic Medium Cond" w:hAnsi="Franklin Gothic Medium Cond"/>
      <w:i/>
      <w:iCs/>
      <w:sz w:val="36"/>
      <w:szCs w:val="36"/>
      <w:shd w:val="clear" w:color="auto" w:fill="FFFFFF"/>
    </w:rPr>
  </w:style>
  <w:style w:type="paragraph" w:customStyle="1" w:styleId="31b">
    <w:name w:val="Основной текст (31)"/>
    <w:basedOn w:val="a3"/>
    <w:link w:val="31a"/>
    <w:rsid w:val="005B46C4"/>
    <w:pPr>
      <w:shd w:val="clear" w:color="auto" w:fill="FFFFFF"/>
      <w:autoSpaceDE/>
      <w:autoSpaceDN/>
      <w:spacing w:line="240" w:lineRule="atLeast"/>
    </w:pPr>
    <w:rPr>
      <w:rFonts w:ascii="Franklin Gothic Medium Cond" w:eastAsiaTheme="minorHAnsi" w:hAnsi="Franklin Gothic Medium Cond" w:cstheme="minorBidi"/>
      <w:i/>
      <w:iCs/>
      <w:sz w:val="36"/>
      <w:szCs w:val="36"/>
      <w:lang w:val="en-US"/>
    </w:rPr>
  </w:style>
  <w:style w:type="character" w:customStyle="1" w:styleId="39Exact">
    <w:name w:val="Основной текст (39) Exact"/>
    <w:link w:val="391"/>
    <w:locked/>
    <w:rsid w:val="005B46C4"/>
    <w:rPr>
      <w:rFonts w:ascii="Impact" w:hAnsi="Impact"/>
      <w:sz w:val="28"/>
      <w:szCs w:val="28"/>
      <w:shd w:val="clear" w:color="auto" w:fill="FFFFFF"/>
    </w:rPr>
  </w:style>
  <w:style w:type="paragraph" w:customStyle="1" w:styleId="391">
    <w:name w:val="Основной текст (39)"/>
    <w:basedOn w:val="a3"/>
    <w:link w:val="39Exact"/>
    <w:rsid w:val="005B46C4"/>
    <w:pPr>
      <w:shd w:val="clear" w:color="auto" w:fill="FFFFFF"/>
      <w:autoSpaceDE/>
      <w:autoSpaceDN/>
      <w:spacing w:line="240" w:lineRule="atLeast"/>
    </w:pPr>
    <w:rPr>
      <w:rFonts w:ascii="Impact" w:eastAsiaTheme="minorHAnsi" w:hAnsi="Impact" w:cstheme="minorBidi"/>
      <w:sz w:val="28"/>
      <w:szCs w:val="28"/>
      <w:lang w:val="en-US"/>
    </w:rPr>
  </w:style>
  <w:style w:type="character" w:customStyle="1" w:styleId="235">
    <w:name w:val="Основной текст (23)_"/>
    <w:link w:val="236"/>
    <w:locked/>
    <w:rsid w:val="005B46C4"/>
    <w:rPr>
      <w:rFonts w:ascii="Segoe UI" w:hAnsi="Segoe UI" w:cs="Segoe UI"/>
      <w:sz w:val="10"/>
      <w:szCs w:val="10"/>
      <w:shd w:val="clear" w:color="auto" w:fill="FFFFFF"/>
    </w:rPr>
  </w:style>
  <w:style w:type="paragraph" w:customStyle="1" w:styleId="236">
    <w:name w:val="Основной текст (23)"/>
    <w:basedOn w:val="a3"/>
    <w:link w:val="235"/>
    <w:rsid w:val="005B46C4"/>
    <w:pPr>
      <w:shd w:val="clear" w:color="auto" w:fill="FFFFFF"/>
      <w:autoSpaceDE/>
      <w:autoSpaceDN/>
      <w:spacing w:line="240" w:lineRule="atLeast"/>
    </w:pPr>
    <w:rPr>
      <w:rFonts w:ascii="Segoe UI" w:eastAsiaTheme="minorHAnsi" w:hAnsi="Segoe UI" w:cs="Segoe UI"/>
      <w:sz w:val="10"/>
      <w:szCs w:val="10"/>
      <w:lang w:val="en-US"/>
    </w:rPr>
  </w:style>
  <w:style w:type="character" w:customStyle="1" w:styleId="261">
    <w:name w:val="Основной текст (26)_"/>
    <w:link w:val="262"/>
    <w:locked/>
    <w:rsid w:val="005B46C4"/>
    <w:rPr>
      <w:rFonts w:ascii="Segoe UI" w:hAnsi="Segoe UI" w:cs="Segoe UI"/>
      <w:sz w:val="10"/>
      <w:szCs w:val="10"/>
      <w:shd w:val="clear" w:color="auto" w:fill="FFFFFF"/>
    </w:rPr>
  </w:style>
  <w:style w:type="paragraph" w:customStyle="1" w:styleId="262">
    <w:name w:val="Основной текст (26)"/>
    <w:basedOn w:val="a3"/>
    <w:link w:val="261"/>
    <w:rsid w:val="005B46C4"/>
    <w:pPr>
      <w:shd w:val="clear" w:color="auto" w:fill="FFFFFF"/>
      <w:autoSpaceDE/>
      <w:autoSpaceDN/>
      <w:spacing w:line="240" w:lineRule="atLeast"/>
    </w:pPr>
    <w:rPr>
      <w:rFonts w:ascii="Segoe UI" w:eastAsiaTheme="minorHAnsi" w:hAnsi="Segoe UI" w:cs="Segoe UI"/>
      <w:sz w:val="10"/>
      <w:szCs w:val="10"/>
      <w:lang w:val="en-US"/>
    </w:rPr>
  </w:style>
  <w:style w:type="character" w:customStyle="1" w:styleId="271">
    <w:name w:val="Основной текст (27)_"/>
    <w:link w:val="272"/>
    <w:locked/>
    <w:rsid w:val="005B46C4"/>
    <w:rPr>
      <w:spacing w:val="-10"/>
      <w:sz w:val="9"/>
      <w:szCs w:val="9"/>
      <w:shd w:val="clear" w:color="auto" w:fill="FFFFFF"/>
    </w:rPr>
  </w:style>
  <w:style w:type="paragraph" w:customStyle="1" w:styleId="272">
    <w:name w:val="Основной текст (27)"/>
    <w:basedOn w:val="a3"/>
    <w:link w:val="271"/>
    <w:rsid w:val="005B46C4"/>
    <w:pPr>
      <w:shd w:val="clear" w:color="auto" w:fill="FFFFFF"/>
      <w:autoSpaceDE/>
      <w:autoSpaceDN/>
      <w:spacing w:line="240" w:lineRule="atLeast"/>
    </w:pPr>
    <w:rPr>
      <w:rFonts w:asciiTheme="minorHAnsi" w:eastAsiaTheme="minorHAnsi" w:hAnsiTheme="minorHAnsi" w:cstheme="minorBidi"/>
      <w:spacing w:val="-10"/>
      <w:sz w:val="9"/>
      <w:szCs w:val="9"/>
      <w:lang w:val="en-US"/>
    </w:rPr>
  </w:style>
  <w:style w:type="character" w:customStyle="1" w:styleId="292">
    <w:name w:val="Основной текст (29)_"/>
    <w:link w:val="293"/>
    <w:locked/>
    <w:rsid w:val="005B46C4"/>
    <w:rPr>
      <w:rFonts w:ascii="Franklin Gothic Medium Cond" w:hAnsi="Franklin Gothic Medium Cond"/>
      <w:spacing w:val="-10"/>
      <w:sz w:val="36"/>
      <w:szCs w:val="36"/>
      <w:shd w:val="clear" w:color="auto" w:fill="FFFFFF"/>
    </w:rPr>
  </w:style>
  <w:style w:type="paragraph" w:customStyle="1" w:styleId="293">
    <w:name w:val="Основной текст (29)"/>
    <w:basedOn w:val="a3"/>
    <w:link w:val="292"/>
    <w:rsid w:val="005B46C4"/>
    <w:pPr>
      <w:shd w:val="clear" w:color="auto" w:fill="FFFFFF"/>
      <w:autoSpaceDE/>
      <w:autoSpaceDN/>
      <w:spacing w:after="240" w:line="240" w:lineRule="atLeast"/>
      <w:jc w:val="both"/>
    </w:pPr>
    <w:rPr>
      <w:rFonts w:ascii="Franklin Gothic Medium Cond" w:eastAsiaTheme="minorHAnsi" w:hAnsi="Franklin Gothic Medium Cond" w:cstheme="minorBidi"/>
      <w:spacing w:val="-10"/>
      <w:sz w:val="36"/>
      <w:szCs w:val="36"/>
      <w:lang w:val="en-US"/>
    </w:rPr>
  </w:style>
  <w:style w:type="character" w:customStyle="1" w:styleId="301">
    <w:name w:val="Основной текст (30)_"/>
    <w:link w:val="302"/>
    <w:locked/>
    <w:rsid w:val="005B46C4"/>
    <w:rPr>
      <w:b/>
      <w:bCs/>
      <w:sz w:val="26"/>
      <w:szCs w:val="26"/>
      <w:shd w:val="clear" w:color="auto" w:fill="FFFFFF"/>
    </w:rPr>
  </w:style>
  <w:style w:type="paragraph" w:customStyle="1" w:styleId="302">
    <w:name w:val="Основной текст (30)"/>
    <w:basedOn w:val="a3"/>
    <w:link w:val="301"/>
    <w:rsid w:val="005B46C4"/>
    <w:pPr>
      <w:shd w:val="clear" w:color="auto" w:fill="FFFFFF"/>
      <w:autoSpaceDE/>
      <w:autoSpaceDN/>
      <w:spacing w:line="533" w:lineRule="exact"/>
      <w:jc w:val="both"/>
    </w:pPr>
    <w:rPr>
      <w:rFonts w:asciiTheme="minorHAnsi" w:eastAsiaTheme="minorHAnsi" w:hAnsiTheme="minorHAnsi" w:cstheme="minorBidi"/>
      <w:b/>
      <w:bCs/>
      <w:sz w:val="26"/>
      <w:szCs w:val="26"/>
      <w:lang w:val="en-US"/>
    </w:rPr>
  </w:style>
  <w:style w:type="character" w:customStyle="1" w:styleId="2fff9">
    <w:name w:val="Оглавление (2)_"/>
    <w:link w:val="2fffa"/>
    <w:locked/>
    <w:rsid w:val="005B46C4"/>
    <w:rPr>
      <w:sz w:val="28"/>
      <w:szCs w:val="28"/>
      <w:shd w:val="clear" w:color="auto" w:fill="FFFFFF"/>
    </w:rPr>
  </w:style>
  <w:style w:type="paragraph" w:customStyle="1" w:styleId="2fffa">
    <w:name w:val="Оглавление (2)"/>
    <w:basedOn w:val="a3"/>
    <w:link w:val="2fff9"/>
    <w:rsid w:val="005B46C4"/>
    <w:pPr>
      <w:shd w:val="clear" w:color="auto" w:fill="FFFFFF"/>
      <w:autoSpaceDE/>
      <w:autoSpaceDN/>
      <w:spacing w:after="240" w:line="240" w:lineRule="atLeast"/>
      <w:jc w:val="both"/>
    </w:pPr>
    <w:rPr>
      <w:rFonts w:asciiTheme="minorHAnsi" w:eastAsiaTheme="minorHAnsi" w:hAnsiTheme="minorHAnsi" w:cstheme="minorBidi"/>
      <w:sz w:val="28"/>
      <w:szCs w:val="28"/>
      <w:lang w:val="en-US"/>
    </w:rPr>
  </w:style>
  <w:style w:type="character" w:customStyle="1" w:styleId="326">
    <w:name w:val="Основной текст (32)_"/>
    <w:link w:val="327"/>
    <w:locked/>
    <w:rsid w:val="005B46C4"/>
    <w:rPr>
      <w:spacing w:val="-20"/>
      <w:sz w:val="34"/>
      <w:szCs w:val="34"/>
      <w:shd w:val="clear" w:color="auto" w:fill="FFFFFF"/>
    </w:rPr>
  </w:style>
  <w:style w:type="paragraph" w:customStyle="1" w:styleId="327">
    <w:name w:val="Основной текст (32)"/>
    <w:basedOn w:val="a3"/>
    <w:link w:val="326"/>
    <w:rsid w:val="005B46C4"/>
    <w:pPr>
      <w:shd w:val="clear" w:color="auto" w:fill="FFFFFF"/>
      <w:autoSpaceDE/>
      <w:autoSpaceDN/>
      <w:spacing w:after="300" w:line="240" w:lineRule="atLeast"/>
      <w:jc w:val="both"/>
    </w:pPr>
    <w:rPr>
      <w:rFonts w:asciiTheme="minorHAnsi" w:eastAsiaTheme="minorHAnsi" w:hAnsiTheme="minorHAnsi" w:cstheme="minorBidi"/>
      <w:spacing w:val="-20"/>
      <w:sz w:val="34"/>
      <w:szCs w:val="34"/>
      <w:lang w:val="en-US"/>
    </w:rPr>
  </w:style>
  <w:style w:type="character" w:customStyle="1" w:styleId="334">
    <w:name w:val="Основной текст (33)_"/>
    <w:link w:val="335"/>
    <w:locked/>
    <w:rsid w:val="005B46C4"/>
    <w:rPr>
      <w:rFonts w:ascii="Garamond" w:hAnsi="Garamond"/>
      <w:b/>
      <w:bCs/>
      <w:spacing w:val="20"/>
      <w:sz w:val="28"/>
      <w:szCs w:val="28"/>
      <w:shd w:val="clear" w:color="auto" w:fill="FFFFFF"/>
    </w:rPr>
  </w:style>
  <w:style w:type="paragraph" w:customStyle="1" w:styleId="335">
    <w:name w:val="Основной текст (33)"/>
    <w:basedOn w:val="a3"/>
    <w:link w:val="334"/>
    <w:rsid w:val="005B46C4"/>
    <w:pPr>
      <w:shd w:val="clear" w:color="auto" w:fill="FFFFFF"/>
      <w:autoSpaceDE/>
      <w:autoSpaceDN/>
      <w:spacing w:before="300" w:after="300" w:line="240" w:lineRule="atLeast"/>
      <w:jc w:val="both"/>
    </w:pPr>
    <w:rPr>
      <w:rFonts w:ascii="Garamond" w:eastAsiaTheme="minorHAnsi" w:hAnsi="Garamond" w:cstheme="minorBidi"/>
      <w:b/>
      <w:bCs/>
      <w:spacing w:val="20"/>
      <w:sz w:val="28"/>
      <w:szCs w:val="28"/>
      <w:lang w:val="en-US"/>
    </w:rPr>
  </w:style>
  <w:style w:type="character" w:customStyle="1" w:styleId="343">
    <w:name w:val="Основной текст (34)_"/>
    <w:link w:val="344"/>
    <w:locked/>
    <w:rsid w:val="005B46C4"/>
    <w:rPr>
      <w:sz w:val="28"/>
      <w:szCs w:val="28"/>
      <w:shd w:val="clear" w:color="auto" w:fill="FFFFFF"/>
    </w:rPr>
  </w:style>
  <w:style w:type="paragraph" w:customStyle="1" w:styleId="344">
    <w:name w:val="Основной текст (34)"/>
    <w:basedOn w:val="a3"/>
    <w:link w:val="343"/>
    <w:rsid w:val="005B46C4"/>
    <w:pPr>
      <w:shd w:val="clear" w:color="auto" w:fill="FFFFFF"/>
      <w:autoSpaceDE/>
      <w:autoSpaceDN/>
      <w:spacing w:line="547" w:lineRule="exact"/>
      <w:jc w:val="both"/>
    </w:pPr>
    <w:rPr>
      <w:rFonts w:asciiTheme="minorHAnsi" w:eastAsiaTheme="minorHAnsi" w:hAnsiTheme="minorHAnsi" w:cstheme="minorBidi"/>
      <w:sz w:val="28"/>
      <w:szCs w:val="28"/>
      <w:lang w:val="en-US"/>
    </w:rPr>
  </w:style>
  <w:style w:type="character" w:customStyle="1" w:styleId="361">
    <w:name w:val="Основной текст (36)_"/>
    <w:link w:val="362"/>
    <w:locked/>
    <w:rsid w:val="005B46C4"/>
    <w:rPr>
      <w:b/>
      <w:bCs/>
      <w:i/>
      <w:iCs/>
      <w:spacing w:val="60"/>
      <w:sz w:val="38"/>
      <w:szCs w:val="38"/>
      <w:shd w:val="clear" w:color="auto" w:fill="FFFFFF"/>
    </w:rPr>
  </w:style>
  <w:style w:type="paragraph" w:customStyle="1" w:styleId="362">
    <w:name w:val="Основной текст (36)"/>
    <w:basedOn w:val="a3"/>
    <w:link w:val="361"/>
    <w:rsid w:val="005B46C4"/>
    <w:pPr>
      <w:shd w:val="clear" w:color="auto" w:fill="FFFFFF"/>
      <w:autoSpaceDE/>
      <w:autoSpaceDN/>
      <w:spacing w:line="518" w:lineRule="exact"/>
    </w:pPr>
    <w:rPr>
      <w:rFonts w:asciiTheme="minorHAnsi" w:eastAsiaTheme="minorHAnsi" w:hAnsiTheme="minorHAnsi" w:cstheme="minorBidi"/>
      <w:b/>
      <w:bCs/>
      <w:i/>
      <w:iCs/>
      <w:spacing w:val="60"/>
      <w:sz w:val="38"/>
      <w:szCs w:val="38"/>
      <w:lang w:val="en-US"/>
    </w:rPr>
  </w:style>
  <w:style w:type="character" w:customStyle="1" w:styleId="371">
    <w:name w:val="Основной текст (37)_"/>
    <w:link w:val="372"/>
    <w:locked/>
    <w:rsid w:val="005B46C4"/>
    <w:rPr>
      <w:i/>
      <w:iCs/>
      <w:spacing w:val="20"/>
      <w:sz w:val="28"/>
      <w:szCs w:val="28"/>
      <w:shd w:val="clear" w:color="auto" w:fill="FFFFFF"/>
    </w:rPr>
  </w:style>
  <w:style w:type="paragraph" w:customStyle="1" w:styleId="372">
    <w:name w:val="Основной текст (37)"/>
    <w:basedOn w:val="a3"/>
    <w:link w:val="371"/>
    <w:rsid w:val="005B46C4"/>
    <w:pPr>
      <w:shd w:val="clear" w:color="auto" w:fill="FFFFFF"/>
      <w:autoSpaceDE/>
      <w:autoSpaceDN/>
      <w:spacing w:line="542" w:lineRule="exact"/>
      <w:jc w:val="both"/>
    </w:pPr>
    <w:rPr>
      <w:rFonts w:asciiTheme="minorHAnsi" w:eastAsiaTheme="minorHAnsi" w:hAnsiTheme="minorHAnsi" w:cstheme="minorBidi"/>
      <w:i/>
      <w:iCs/>
      <w:spacing w:val="20"/>
      <w:sz w:val="28"/>
      <w:szCs w:val="28"/>
      <w:lang w:val="en-US"/>
    </w:rPr>
  </w:style>
  <w:style w:type="character" w:customStyle="1" w:styleId="4fb">
    <w:name w:val="Оглавление (4)_"/>
    <w:link w:val="4fc"/>
    <w:locked/>
    <w:rsid w:val="005B46C4"/>
    <w:rPr>
      <w:b/>
      <w:bCs/>
      <w:spacing w:val="30"/>
      <w:sz w:val="23"/>
      <w:szCs w:val="23"/>
      <w:shd w:val="clear" w:color="auto" w:fill="FFFFFF"/>
    </w:rPr>
  </w:style>
  <w:style w:type="paragraph" w:customStyle="1" w:styleId="4fc">
    <w:name w:val="Оглавление (4)"/>
    <w:basedOn w:val="a3"/>
    <w:link w:val="4fb"/>
    <w:rsid w:val="005B46C4"/>
    <w:pPr>
      <w:shd w:val="clear" w:color="auto" w:fill="FFFFFF"/>
      <w:autoSpaceDE/>
      <w:autoSpaceDN/>
      <w:spacing w:after="300" w:line="240" w:lineRule="atLeast"/>
      <w:jc w:val="both"/>
    </w:pPr>
    <w:rPr>
      <w:rFonts w:asciiTheme="minorHAnsi" w:eastAsiaTheme="minorHAnsi" w:hAnsiTheme="minorHAnsi" w:cstheme="minorBidi"/>
      <w:b/>
      <w:bCs/>
      <w:spacing w:val="30"/>
      <w:sz w:val="23"/>
      <w:szCs w:val="23"/>
      <w:lang w:val="en-US"/>
    </w:rPr>
  </w:style>
  <w:style w:type="character" w:customStyle="1" w:styleId="381">
    <w:name w:val="Основной текст (38)_"/>
    <w:link w:val="382"/>
    <w:locked/>
    <w:rsid w:val="005B46C4"/>
    <w:rPr>
      <w:b/>
      <w:bCs/>
      <w:sz w:val="24"/>
      <w:szCs w:val="24"/>
      <w:shd w:val="clear" w:color="auto" w:fill="FFFFFF"/>
    </w:rPr>
  </w:style>
  <w:style w:type="paragraph" w:customStyle="1" w:styleId="382">
    <w:name w:val="Основной текст (38)"/>
    <w:basedOn w:val="a3"/>
    <w:link w:val="381"/>
    <w:rsid w:val="005B46C4"/>
    <w:pPr>
      <w:shd w:val="clear" w:color="auto" w:fill="FFFFFF"/>
      <w:autoSpaceDE/>
      <w:autoSpaceDN/>
      <w:spacing w:line="499" w:lineRule="exact"/>
      <w:ind w:firstLine="780"/>
      <w:jc w:val="both"/>
    </w:pPr>
    <w:rPr>
      <w:rFonts w:asciiTheme="minorHAnsi" w:eastAsiaTheme="minorHAnsi" w:hAnsiTheme="minorHAnsi" w:cstheme="minorBidi"/>
      <w:b/>
      <w:bCs/>
      <w:sz w:val="24"/>
      <w:szCs w:val="24"/>
      <w:lang w:val="en-US"/>
    </w:rPr>
  </w:style>
  <w:style w:type="character" w:customStyle="1" w:styleId="421">
    <w:name w:val="Заголовок №4 (2)_"/>
    <w:link w:val="422"/>
    <w:locked/>
    <w:rsid w:val="005B46C4"/>
    <w:rPr>
      <w:b/>
      <w:bCs/>
      <w:spacing w:val="20"/>
      <w:w w:val="60"/>
      <w:sz w:val="28"/>
      <w:szCs w:val="28"/>
      <w:shd w:val="clear" w:color="auto" w:fill="FFFFFF"/>
    </w:rPr>
  </w:style>
  <w:style w:type="paragraph" w:customStyle="1" w:styleId="422">
    <w:name w:val="Заголовок №4 (2)"/>
    <w:basedOn w:val="a3"/>
    <w:link w:val="421"/>
    <w:rsid w:val="005B46C4"/>
    <w:pPr>
      <w:shd w:val="clear" w:color="auto" w:fill="FFFFFF"/>
      <w:autoSpaceDE/>
      <w:autoSpaceDN/>
      <w:spacing w:line="509" w:lineRule="exact"/>
      <w:jc w:val="both"/>
      <w:outlineLvl w:val="3"/>
    </w:pPr>
    <w:rPr>
      <w:rFonts w:asciiTheme="minorHAnsi" w:eastAsiaTheme="minorHAnsi" w:hAnsiTheme="minorHAnsi" w:cstheme="minorBidi"/>
      <w:b/>
      <w:bCs/>
      <w:spacing w:val="20"/>
      <w:w w:val="60"/>
      <w:sz w:val="28"/>
      <w:szCs w:val="28"/>
      <w:lang w:val="en-US"/>
    </w:rPr>
  </w:style>
  <w:style w:type="character" w:customStyle="1" w:styleId="431">
    <w:name w:val="Заголовок №4 (3)_"/>
    <w:link w:val="432"/>
    <w:locked/>
    <w:rsid w:val="005B46C4"/>
    <w:rPr>
      <w:spacing w:val="30"/>
      <w:w w:val="50"/>
      <w:sz w:val="34"/>
      <w:szCs w:val="34"/>
      <w:shd w:val="clear" w:color="auto" w:fill="FFFFFF"/>
    </w:rPr>
  </w:style>
  <w:style w:type="paragraph" w:customStyle="1" w:styleId="432">
    <w:name w:val="Заголовок №4 (3)"/>
    <w:basedOn w:val="a3"/>
    <w:link w:val="431"/>
    <w:rsid w:val="005B46C4"/>
    <w:pPr>
      <w:shd w:val="clear" w:color="auto" w:fill="FFFFFF"/>
      <w:autoSpaceDE/>
      <w:autoSpaceDN/>
      <w:spacing w:before="240" w:after="240" w:line="240" w:lineRule="atLeast"/>
      <w:ind w:firstLine="740"/>
      <w:jc w:val="both"/>
      <w:outlineLvl w:val="3"/>
    </w:pPr>
    <w:rPr>
      <w:rFonts w:asciiTheme="minorHAnsi" w:eastAsiaTheme="minorHAnsi" w:hAnsiTheme="minorHAnsi" w:cstheme="minorBidi"/>
      <w:spacing w:val="30"/>
      <w:w w:val="50"/>
      <w:sz w:val="34"/>
      <w:szCs w:val="34"/>
      <w:lang w:val="en-US"/>
    </w:rPr>
  </w:style>
  <w:style w:type="character" w:customStyle="1" w:styleId="441">
    <w:name w:val="Заголовок №4 (4)_"/>
    <w:link w:val="442"/>
    <w:locked/>
    <w:rsid w:val="005B46C4"/>
    <w:rPr>
      <w:rFonts w:ascii="Franklin Gothic Book" w:hAnsi="Franklin Gothic Book"/>
      <w:spacing w:val="20"/>
      <w:sz w:val="30"/>
      <w:szCs w:val="30"/>
      <w:shd w:val="clear" w:color="auto" w:fill="FFFFFF"/>
    </w:rPr>
  </w:style>
  <w:style w:type="paragraph" w:customStyle="1" w:styleId="442">
    <w:name w:val="Заголовок №4 (4)"/>
    <w:basedOn w:val="a3"/>
    <w:link w:val="441"/>
    <w:rsid w:val="005B46C4"/>
    <w:pPr>
      <w:shd w:val="clear" w:color="auto" w:fill="FFFFFF"/>
      <w:autoSpaceDE/>
      <w:autoSpaceDN/>
      <w:spacing w:line="523" w:lineRule="exact"/>
      <w:outlineLvl w:val="3"/>
    </w:pPr>
    <w:rPr>
      <w:rFonts w:ascii="Franklin Gothic Book" w:eastAsiaTheme="minorHAnsi" w:hAnsi="Franklin Gothic Book" w:cstheme="minorBidi"/>
      <w:spacing w:val="20"/>
      <w:sz w:val="30"/>
      <w:szCs w:val="30"/>
      <w:lang w:val="en-US"/>
    </w:rPr>
  </w:style>
  <w:style w:type="character" w:customStyle="1" w:styleId="401">
    <w:name w:val="Основной текст (40)_"/>
    <w:link w:val="402"/>
    <w:locked/>
    <w:rsid w:val="005B46C4"/>
    <w:rPr>
      <w:rFonts w:ascii="Franklin Gothic Book" w:hAnsi="Franklin Gothic Book"/>
      <w:i/>
      <w:iCs/>
      <w:spacing w:val="20"/>
      <w:sz w:val="28"/>
      <w:szCs w:val="28"/>
      <w:shd w:val="clear" w:color="auto" w:fill="FFFFFF"/>
    </w:rPr>
  </w:style>
  <w:style w:type="paragraph" w:customStyle="1" w:styleId="402">
    <w:name w:val="Основной текст (40)"/>
    <w:basedOn w:val="a3"/>
    <w:link w:val="401"/>
    <w:rsid w:val="005B46C4"/>
    <w:pPr>
      <w:shd w:val="clear" w:color="auto" w:fill="FFFFFF"/>
      <w:autoSpaceDE/>
      <w:autoSpaceDN/>
      <w:spacing w:line="240" w:lineRule="atLeast"/>
      <w:ind w:firstLine="800"/>
      <w:jc w:val="both"/>
    </w:pPr>
    <w:rPr>
      <w:rFonts w:ascii="Franklin Gothic Book" w:eastAsiaTheme="minorHAnsi" w:hAnsi="Franklin Gothic Book" w:cstheme="minorBidi"/>
      <w:i/>
      <w:iCs/>
      <w:spacing w:val="20"/>
      <w:sz w:val="28"/>
      <w:szCs w:val="28"/>
      <w:lang w:val="en-US"/>
    </w:rPr>
  </w:style>
  <w:style w:type="character" w:customStyle="1" w:styleId="416">
    <w:name w:val="Основной текст (41)_"/>
    <w:link w:val="417"/>
    <w:locked/>
    <w:rsid w:val="005B46C4"/>
    <w:rPr>
      <w:b/>
      <w:bCs/>
      <w:i/>
      <w:iCs/>
      <w:sz w:val="30"/>
      <w:szCs w:val="30"/>
      <w:shd w:val="clear" w:color="auto" w:fill="FFFFFF"/>
    </w:rPr>
  </w:style>
  <w:style w:type="paragraph" w:customStyle="1" w:styleId="417">
    <w:name w:val="Основной текст (41)"/>
    <w:basedOn w:val="a3"/>
    <w:link w:val="416"/>
    <w:rsid w:val="005B46C4"/>
    <w:pPr>
      <w:shd w:val="clear" w:color="auto" w:fill="FFFFFF"/>
      <w:autoSpaceDE/>
      <w:autoSpaceDN/>
      <w:spacing w:before="60" w:line="240" w:lineRule="atLeast"/>
      <w:ind w:firstLine="760"/>
      <w:jc w:val="both"/>
    </w:pPr>
    <w:rPr>
      <w:rFonts w:asciiTheme="minorHAnsi" w:eastAsiaTheme="minorHAnsi" w:hAnsiTheme="minorHAnsi" w:cstheme="minorBidi"/>
      <w:b/>
      <w:bCs/>
      <w:i/>
      <w:iCs/>
      <w:sz w:val="30"/>
      <w:szCs w:val="30"/>
      <w:lang w:val="en-US"/>
    </w:rPr>
  </w:style>
  <w:style w:type="character" w:customStyle="1" w:styleId="423">
    <w:name w:val="Основной текст (42)_"/>
    <w:link w:val="424"/>
    <w:locked/>
    <w:rsid w:val="005B46C4"/>
    <w:rPr>
      <w:rFonts w:ascii="Arial Narrow" w:hAnsi="Arial Narrow"/>
      <w:i/>
      <w:iCs/>
      <w:sz w:val="10"/>
      <w:szCs w:val="10"/>
      <w:shd w:val="clear" w:color="auto" w:fill="FFFFFF"/>
    </w:rPr>
  </w:style>
  <w:style w:type="paragraph" w:customStyle="1" w:styleId="424">
    <w:name w:val="Основной текст (42)"/>
    <w:basedOn w:val="a3"/>
    <w:link w:val="423"/>
    <w:rsid w:val="005B46C4"/>
    <w:pPr>
      <w:shd w:val="clear" w:color="auto" w:fill="FFFFFF"/>
      <w:autoSpaceDE/>
      <w:autoSpaceDN/>
      <w:spacing w:before="180" w:after="180" w:line="240" w:lineRule="atLeast"/>
    </w:pPr>
    <w:rPr>
      <w:rFonts w:ascii="Arial Narrow" w:eastAsiaTheme="minorHAnsi" w:hAnsi="Arial Narrow" w:cstheme="minorBidi"/>
      <w:i/>
      <w:iCs/>
      <w:sz w:val="10"/>
      <w:szCs w:val="10"/>
      <w:lang w:val="en-US"/>
    </w:rPr>
  </w:style>
  <w:style w:type="character" w:customStyle="1" w:styleId="433">
    <w:name w:val="Основной текст (43)_"/>
    <w:link w:val="434"/>
    <w:locked/>
    <w:rsid w:val="005B46C4"/>
    <w:rPr>
      <w:sz w:val="11"/>
      <w:szCs w:val="11"/>
      <w:shd w:val="clear" w:color="auto" w:fill="FFFFFF"/>
    </w:rPr>
  </w:style>
  <w:style w:type="paragraph" w:customStyle="1" w:styleId="434">
    <w:name w:val="Основной текст (43)"/>
    <w:basedOn w:val="a3"/>
    <w:link w:val="433"/>
    <w:rsid w:val="005B46C4"/>
    <w:pPr>
      <w:shd w:val="clear" w:color="auto" w:fill="FFFFFF"/>
      <w:autoSpaceDE/>
      <w:autoSpaceDN/>
      <w:spacing w:line="240" w:lineRule="atLeast"/>
      <w:jc w:val="both"/>
    </w:pPr>
    <w:rPr>
      <w:rFonts w:asciiTheme="minorHAnsi" w:eastAsiaTheme="minorHAnsi" w:hAnsiTheme="minorHAnsi" w:cstheme="minorBidi"/>
      <w:sz w:val="11"/>
      <w:szCs w:val="11"/>
      <w:lang w:val="en-US"/>
    </w:rPr>
  </w:style>
  <w:style w:type="character" w:customStyle="1" w:styleId="443">
    <w:name w:val="Основной текст (44)_"/>
    <w:link w:val="444"/>
    <w:locked/>
    <w:rsid w:val="005B46C4"/>
    <w:rPr>
      <w:b/>
      <w:bCs/>
      <w:i/>
      <w:iCs/>
      <w:sz w:val="18"/>
      <w:szCs w:val="18"/>
      <w:shd w:val="clear" w:color="auto" w:fill="FFFFFF"/>
    </w:rPr>
  </w:style>
  <w:style w:type="paragraph" w:customStyle="1" w:styleId="444">
    <w:name w:val="Основной текст (44)"/>
    <w:basedOn w:val="a3"/>
    <w:link w:val="443"/>
    <w:rsid w:val="005B46C4"/>
    <w:pPr>
      <w:shd w:val="clear" w:color="auto" w:fill="FFFFFF"/>
      <w:autoSpaceDE/>
      <w:autoSpaceDN/>
      <w:spacing w:line="240" w:lineRule="atLeast"/>
    </w:pPr>
    <w:rPr>
      <w:rFonts w:asciiTheme="minorHAnsi" w:eastAsiaTheme="minorHAnsi" w:hAnsiTheme="minorHAnsi" w:cstheme="minorBidi"/>
      <w:b/>
      <w:bCs/>
      <w:i/>
      <w:iCs/>
      <w:sz w:val="18"/>
      <w:szCs w:val="18"/>
      <w:lang w:val="en-US"/>
    </w:rPr>
  </w:style>
  <w:style w:type="paragraph" w:customStyle="1" w:styleId="c48">
    <w:name w:val="c48"/>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63">
    <w:name w:val="c63"/>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82">
    <w:name w:val="c82"/>
    <w:basedOn w:val="a3"/>
    <w:uiPriority w:val="99"/>
    <w:rsid w:val="005B46C4"/>
    <w:pPr>
      <w:widowControl/>
      <w:autoSpaceDE/>
      <w:autoSpaceDN/>
      <w:spacing w:before="100" w:beforeAutospacing="1" w:after="100" w:afterAutospacing="1"/>
    </w:pPr>
    <w:rPr>
      <w:sz w:val="24"/>
      <w:szCs w:val="24"/>
      <w:lang w:eastAsia="ru-RU"/>
    </w:rPr>
  </w:style>
  <w:style w:type="paragraph" w:customStyle="1" w:styleId="127">
    <w:name w:val="12"/>
    <w:basedOn w:val="a3"/>
    <w:next w:val="afff"/>
    <w:uiPriority w:val="99"/>
    <w:rsid w:val="005B46C4"/>
    <w:pPr>
      <w:widowControl/>
      <w:autoSpaceDE/>
      <w:autoSpaceDN/>
      <w:spacing w:before="100" w:beforeAutospacing="1" w:after="100" w:afterAutospacing="1"/>
    </w:pPr>
    <w:rPr>
      <w:sz w:val="24"/>
      <w:szCs w:val="24"/>
      <w:lang w:eastAsia="ru-RU"/>
    </w:rPr>
  </w:style>
  <w:style w:type="paragraph" w:customStyle="1" w:styleId="s3">
    <w:name w:val="s_3"/>
    <w:basedOn w:val="a3"/>
    <w:uiPriority w:val="99"/>
    <w:rsid w:val="005B46C4"/>
    <w:pPr>
      <w:widowControl/>
      <w:autoSpaceDE/>
      <w:autoSpaceDN/>
      <w:spacing w:before="100" w:beforeAutospacing="1" w:after="100" w:afterAutospacing="1"/>
    </w:pPr>
    <w:rPr>
      <w:sz w:val="24"/>
      <w:szCs w:val="24"/>
      <w:lang w:eastAsia="ru-RU"/>
    </w:rPr>
  </w:style>
  <w:style w:type="paragraph" w:customStyle="1" w:styleId="s52">
    <w:name w:val="s_52"/>
    <w:basedOn w:val="a3"/>
    <w:uiPriority w:val="99"/>
    <w:rsid w:val="005B46C4"/>
    <w:pPr>
      <w:widowControl/>
      <w:autoSpaceDE/>
      <w:autoSpaceDN/>
      <w:spacing w:before="100" w:beforeAutospacing="1" w:after="100" w:afterAutospacing="1"/>
    </w:pPr>
    <w:rPr>
      <w:sz w:val="24"/>
      <w:szCs w:val="24"/>
      <w:lang w:eastAsia="ru-RU"/>
    </w:rPr>
  </w:style>
  <w:style w:type="paragraph" w:customStyle="1" w:styleId="Bodytext60">
    <w:name w:val="Body text (6)"/>
    <w:basedOn w:val="a3"/>
    <w:uiPriority w:val="99"/>
    <w:rsid w:val="005B46C4"/>
    <w:pPr>
      <w:shd w:val="clear" w:color="auto" w:fill="FFFFFF"/>
      <w:autoSpaceDE/>
      <w:autoSpaceDN/>
      <w:spacing w:before="360" w:after="780" w:line="230" w:lineRule="exact"/>
    </w:pPr>
    <w:rPr>
      <w:b/>
      <w:bCs/>
      <w:sz w:val="19"/>
      <w:szCs w:val="19"/>
      <w:lang w:eastAsia="ru-RU"/>
    </w:rPr>
  </w:style>
  <w:style w:type="paragraph" w:customStyle="1" w:styleId="-31">
    <w:name w:val="Таблица-сетка 31"/>
    <w:basedOn w:val="12"/>
    <w:next w:val="a3"/>
    <w:uiPriority w:val="99"/>
    <w:semiHidden/>
    <w:qFormat/>
    <w:rsid w:val="005B46C4"/>
    <w:pPr>
      <w:keepNext/>
      <w:keepLines/>
      <w:widowControl/>
      <w:autoSpaceDE/>
      <w:autoSpaceDN/>
      <w:spacing w:before="480" w:line="276" w:lineRule="auto"/>
      <w:jc w:val="left"/>
      <w:outlineLvl w:val="9"/>
    </w:pPr>
    <w:rPr>
      <w:rFonts w:ascii="Cambria" w:hAnsi="Cambria"/>
      <w:color w:val="365F91"/>
      <w:lang w:eastAsia="ru-RU"/>
    </w:rPr>
  </w:style>
  <w:style w:type="paragraph" w:customStyle="1" w:styleId="WW-">
    <w:name w:val="WW-Базовый"/>
    <w:uiPriority w:val="99"/>
    <w:rsid w:val="005B46C4"/>
    <w:pPr>
      <w:widowControl/>
      <w:suppressAutoHyphens/>
      <w:autoSpaceDE/>
      <w:autoSpaceDN/>
      <w:spacing w:after="200" w:line="276" w:lineRule="auto"/>
    </w:pPr>
    <w:rPr>
      <w:rFonts w:ascii="Times New Roman" w:eastAsia="Times New Roman" w:hAnsi="Times New Roman" w:cs="Times New Roman"/>
      <w:sz w:val="24"/>
      <w:szCs w:val="24"/>
      <w:lang w:val="ru-RU" w:eastAsia="ar-SA"/>
    </w:rPr>
  </w:style>
  <w:style w:type="paragraph" w:customStyle="1" w:styleId="affffffffff">
    <w:name w:val="Базовый"/>
    <w:uiPriority w:val="99"/>
    <w:rsid w:val="005B46C4"/>
    <w:pPr>
      <w:widowControl/>
      <w:tabs>
        <w:tab w:val="left" w:pos="709"/>
      </w:tabs>
      <w:suppressAutoHyphens/>
      <w:autoSpaceDE/>
      <w:autoSpaceDN/>
      <w:spacing w:after="200" w:line="276" w:lineRule="atLeast"/>
    </w:pPr>
    <w:rPr>
      <w:rFonts w:ascii="Calibri" w:eastAsia="Times New Roman" w:hAnsi="Calibri" w:cs="Times New Roman"/>
      <w:color w:val="00000A"/>
      <w:lang w:val="ru-RU"/>
    </w:rPr>
  </w:style>
  <w:style w:type="paragraph" w:customStyle="1" w:styleId="Centered">
    <w:name w:val="Centered"/>
    <w:uiPriority w:val="99"/>
    <w:rsid w:val="005B46C4"/>
    <w:pPr>
      <w:widowControl/>
      <w:adjustRightInd w:val="0"/>
      <w:jc w:val="center"/>
    </w:pPr>
    <w:rPr>
      <w:rFonts w:ascii="Arial" w:eastAsia="Calibri" w:hAnsi="Arial" w:cs="Arial"/>
      <w:sz w:val="24"/>
      <w:szCs w:val="24"/>
      <w:lang w:val="ru-RU"/>
    </w:rPr>
  </w:style>
  <w:style w:type="paragraph" w:customStyle="1" w:styleId="msolistparagraph0">
    <w:name w:val="msolistparagraph"/>
    <w:basedOn w:val="a3"/>
    <w:uiPriority w:val="99"/>
    <w:rsid w:val="005B46C4"/>
    <w:pPr>
      <w:adjustRightInd w:val="0"/>
      <w:ind w:left="720"/>
      <w:contextualSpacing/>
    </w:pPr>
    <w:rPr>
      <w:sz w:val="20"/>
      <w:szCs w:val="20"/>
      <w:lang w:eastAsia="ru-RU"/>
    </w:rPr>
  </w:style>
  <w:style w:type="paragraph" w:customStyle="1" w:styleId="134">
    <w:name w:val="Основной текст13"/>
    <w:basedOn w:val="a3"/>
    <w:uiPriority w:val="99"/>
    <w:rsid w:val="005B46C4"/>
    <w:pPr>
      <w:widowControl/>
      <w:shd w:val="clear" w:color="auto" w:fill="FFFFFF"/>
      <w:autoSpaceDE/>
      <w:autoSpaceDN/>
      <w:spacing w:line="274" w:lineRule="exact"/>
      <w:ind w:hanging="380"/>
    </w:pPr>
    <w:rPr>
      <w:rFonts w:ascii="Calibri" w:eastAsia="Calibri" w:hAnsi="Calibri"/>
      <w:sz w:val="23"/>
      <w:szCs w:val="23"/>
    </w:rPr>
  </w:style>
  <w:style w:type="paragraph" w:customStyle="1" w:styleId="Style10">
    <w:name w:val="Style 1"/>
    <w:uiPriority w:val="99"/>
    <w:rsid w:val="005B46C4"/>
    <w:pPr>
      <w:adjustRightInd w:val="0"/>
    </w:pPr>
    <w:rPr>
      <w:rFonts w:ascii="Times New Roman" w:eastAsia="Times New Roman" w:hAnsi="Times New Roman" w:cs="Times New Roman"/>
      <w:sz w:val="20"/>
      <w:szCs w:val="20"/>
      <w:lang w:eastAsia="ru-RU"/>
    </w:rPr>
  </w:style>
  <w:style w:type="paragraph" w:customStyle="1" w:styleId="Style20">
    <w:name w:val="Style 2"/>
    <w:uiPriority w:val="99"/>
    <w:rsid w:val="005B46C4"/>
    <w:pPr>
      <w:adjustRightInd w:val="0"/>
    </w:pPr>
    <w:rPr>
      <w:rFonts w:ascii="Times New Roman" w:eastAsia="Times New Roman" w:hAnsi="Times New Roman" w:cs="Times New Roman"/>
      <w:sz w:val="20"/>
      <w:szCs w:val="20"/>
      <w:lang w:eastAsia="ru-RU"/>
    </w:rPr>
  </w:style>
  <w:style w:type="paragraph" w:customStyle="1" w:styleId="c136">
    <w:name w:val="c136"/>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128">
    <w:name w:val="c128"/>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132">
    <w:name w:val="c132"/>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111c32c153">
    <w:name w:val="c111 c32 c153"/>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36c32">
    <w:name w:val="c36 c32"/>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32c36">
    <w:name w:val="c32 c36"/>
    <w:basedOn w:val="a3"/>
    <w:uiPriority w:val="99"/>
    <w:rsid w:val="005B46C4"/>
    <w:pPr>
      <w:widowControl/>
      <w:autoSpaceDE/>
      <w:autoSpaceDN/>
      <w:spacing w:before="100" w:beforeAutospacing="1" w:after="100" w:afterAutospacing="1"/>
    </w:pPr>
    <w:rPr>
      <w:sz w:val="24"/>
      <w:szCs w:val="24"/>
      <w:lang w:eastAsia="ru-RU"/>
    </w:rPr>
  </w:style>
  <w:style w:type="paragraph" w:customStyle="1" w:styleId="affffffffff0">
    <w:name w:val="Таблица Влево (Таблицы)"/>
    <w:basedOn w:val="affff"/>
    <w:uiPriority w:val="99"/>
    <w:rsid w:val="005B46C4"/>
    <w:pPr>
      <w:widowControl/>
      <w:tabs>
        <w:tab w:val="left" w:pos="510"/>
      </w:tabs>
      <w:autoSpaceDE w:val="0"/>
      <w:autoSpaceDN w:val="0"/>
      <w:adjustRightInd w:val="0"/>
      <w:spacing w:after="0" w:line="220" w:lineRule="atLeast"/>
      <w:ind w:firstLine="0"/>
      <w:jc w:val="left"/>
    </w:pPr>
    <w:rPr>
      <w:rFonts w:ascii="Times New Roman" w:eastAsia="Times New Roman" w:hAnsi="Times New Roman" w:cs="SchoolBookSanPin"/>
      <w:kern w:val="0"/>
      <w:sz w:val="18"/>
      <w:szCs w:val="18"/>
    </w:rPr>
  </w:style>
  <w:style w:type="paragraph" w:customStyle="1" w:styleId="affffffffff1">
    <w:name w:val="Таблица Головка (Таблицы)"/>
    <w:basedOn w:val="affffffffff0"/>
    <w:uiPriority w:val="99"/>
    <w:rsid w:val="005B46C4"/>
    <w:pPr>
      <w:jc w:val="center"/>
    </w:pPr>
    <w:rPr>
      <w:rFonts w:ascii="SchoolBookSanPin-Bold" w:hAnsi="SchoolBookSanPin-Bold" w:cs="SchoolBookSanPin-Bold"/>
      <w:b/>
      <w:bCs/>
    </w:rPr>
  </w:style>
  <w:style w:type="paragraph" w:customStyle="1" w:styleId="affffffffff2">
    <w:name w:val="Таблица по Центру (Таблицы)"/>
    <w:basedOn w:val="affffffffff0"/>
    <w:uiPriority w:val="99"/>
    <w:rsid w:val="005B46C4"/>
    <w:pPr>
      <w:jc w:val="center"/>
    </w:pPr>
  </w:style>
  <w:style w:type="paragraph" w:customStyle="1" w:styleId="Style100">
    <w:name w:val="Style10"/>
    <w:basedOn w:val="a3"/>
    <w:uiPriority w:val="99"/>
    <w:rsid w:val="005B46C4"/>
    <w:pPr>
      <w:adjustRightInd w:val="0"/>
    </w:pPr>
    <w:rPr>
      <w:rFonts w:ascii="Arial" w:hAnsi="Arial" w:cs="Arial"/>
      <w:sz w:val="24"/>
      <w:szCs w:val="24"/>
      <w:lang w:eastAsia="ru-RU"/>
    </w:rPr>
  </w:style>
  <w:style w:type="paragraph" w:customStyle="1" w:styleId="c36c43">
    <w:name w:val="c36 c43"/>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36c37">
    <w:name w:val="c36 c37"/>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36c43c41">
    <w:name w:val="c36 c43 c41"/>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44">
    <w:name w:val="c44"/>
    <w:basedOn w:val="a3"/>
    <w:uiPriority w:val="99"/>
    <w:rsid w:val="005B46C4"/>
    <w:pPr>
      <w:widowControl/>
      <w:autoSpaceDE/>
      <w:autoSpaceDN/>
      <w:spacing w:before="100" w:beforeAutospacing="1" w:after="100" w:afterAutospacing="1"/>
    </w:pPr>
    <w:rPr>
      <w:sz w:val="24"/>
      <w:szCs w:val="24"/>
      <w:lang w:eastAsia="ru-RU"/>
    </w:rPr>
  </w:style>
  <w:style w:type="paragraph" w:customStyle="1" w:styleId="msonormalmailrucssattributepostfix">
    <w:name w:val="msonormal_mailru_css_attribute_postfix"/>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8c9">
    <w:name w:val="c8 c9"/>
    <w:basedOn w:val="a3"/>
    <w:uiPriority w:val="99"/>
    <w:rsid w:val="005B46C4"/>
    <w:pPr>
      <w:widowControl/>
      <w:autoSpaceDE/>
      <w:autoSpaceDN/>
      <w:spacing w:before="100" w:beforeAutospacing="1" w:after="100" w:afterAutospacing="1"/>
    </w:pPr>
    <w:rPr>
      <w:sz w:val="24"/>
      <w:szCs w:val="24"/>
      <w:lang w:eastAsia="ru-RU"/>
    </w:rPr>
  </w:style>
  <w:style w:type="paragraph" w:customStyle="1" w:styleId="style40">
    <w:name w:val="style4"/>
    <w:basedOn w:val="a3"/>
    <w:uiPriority w:val="99"/>
    <w:rsid w:val="005B46C4"/>
    <w:pPr>
      <w:widowControl/>
      <w:autoSpaceDE/>
      <w:autoSpaceDN/>
      <w:spacing w:before="100" w:beforeAutospacing="1" w:after="100" w:afterAutospacing="1"/>
    </w:pPr>
    <w:rPr>
      <w:sz w:val="24"/>
      <w:szCs w:val="24"/>
      <w:lang w:eastAsia="ru-RU"/>
    </w:rPr>
  </w:style>
  <w:style w:type="paragraph" w:customStyle="1" w:styleId="style6">
    <w:name w:val="style6"/>
    <w:basedOn w:val="a3"/>
    <w:uiPriority w:val="99"/>
    <w:rsid w:val="005B46C4"/>
    <w:pPr>
      <w:widowControl/>
      <w:autoSpaceDE/>
      <w:autoSpaceDN/>
      <w:spacing w:before="100" w:beforeAutospacing="1" w:after="100" w:afterAutospacing="1"/>
    </w:pPr>
    <w:rPr>
      <w:sz w:val="24"/>
      <w:szCs w:val="24"/>
      <w:lang w:eastAsia="ru-RU"/>
    </w:rPr>
  </w:style>
  <w:style w:type="paragraph" w:customStyle="1" w:styleId="style30">
    <w:name w:val="style3"/>
    <w:basedOn w:val="a3"/>
    <w:uiPriority w:val="99"/>
    <w:rsid w:val="005B46C4"/>
    <w:pPr>
      <w:widowControl/>
      <w:autoSpaceDE/>
      <w:autoSpaceDN/>
      <w:spacing w:before="100" w:beforeAutospacing="1" w:after="100" w:afterAutospacing="1"/>
    </w:pPr>
    <w:rPr>
      <w:sz w:val="24"/>
      <w:szCs w:val="24"/>
      <w:lang w:eastAsia="ru-RU"/>
    </w:rPr>
  </w:style>
  <w:style w:type="paragraph" w:customStyle="1" w:styleId="style14">
    <w:name w:val="style14"/>
    <w:basedOn w:val="a3"/>
    <w:uiPriority w:val="99"/>
    <w:rsid w:val="005B46C4"/>
    <w:pPr>
      <w:widowControl/>
      <w:autoSpaceDE/>
      <w:autoSpaceDN/>
      <w:spacing w:before="100" w:beforeAutospacing="1" w:after="100" w:afterAutospacing="1"/>
    </w:pPr>
    <w:rPr>
      <w:sz w:val="24"/>
      <w:szCs w:val="24"/>
      <w:lang w:eastAsia="ru-RU"/>
    </w:rPr>
  </w:style>
  <w:style w:type="paragraph" w:customStyle="1" w:styleId="standard0">
    <w:name w:val="standard"/>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57">
    <w:name w:val="c57"/>
    <w:basedOn w:val="a3"/>
    <w:uiPriority w:val="99"/>
    <w:rsid w:val="005B46C4"/>
    <w:pPr>
      <w:widowControl/>
      <w:autoSpaceDE/>
      <w:autoSpaceDN/>
      <w:spacing w:before="100" w:beforeAutospacing="1" w:after="100" w:afterAutospacing="1"/>
    </w:pPr>
    <w:rPr>
      <w:sz w:val="24"/>
      <w:szCs w:val="24"/>
      <w:lang w:eastAsia="ru-RU"/>
    </w:rPr>
  </w:style>
  <w:style w:type="paragraph" w:customStyle="1" w:styleId="Pa10">
    <w:name w:val="Pa10"/>
    <w:basedOn w:val="Default"/>
    <w:next w:val="Default"/>
    <w:uiPriority w:val="99"/>
    <w:rsid w:val="005B46C4"/>
    <w:pPr>
      <w:spacing w:line="181" w:lineRule="atLeast"/>
    </w:pPr>
    <w:rPr>
      <w:rFonts w:ascii="Circe" w:eastAsia="Calibri" w:hAnsi="Circe" w:cs="Times New Roman"/>
      <w:color w:val="auto"/>
    </w:rPr>
  </w:style>
  <w:style w:type="paragraph" w:customStyle="1" w:styleId="pboth">
    <w:name w:val="pboth"/>
    <w:basedOn w:val="a3"/>
    <w:rsid w:val="005B46C4"/>
    <w:pPr>
      <w:widowControl/>
      <w:autoSpaceDE/>
      <w:autoSpaceDN/>
      <w:spacing w:before="100" w:beforeAutospacing="1" w:after="100" w:afterAutospacing="1"/>
    </w:pPr>
    <w:rPr>
      <w:sz w:val="24"/>
      <w:szCs w:val="24"/>
      <w:lang w:eastAsia="ru-RU"/>
    </w:rPr>
  </w:style>
  <w:style w:type="paragraph" w:customStyle="1" w:styleId="Pa8">
    <w:name w:val="Pa8"/>
    <w:basedOn w:val="Default"/>
    <w:next w:val="Default"/>
    <w:uiPriority w:val="99"/>
    <w:rsid w:val="005B46C4"/>
    <w:pPr>
      <w:spacing w:line="201" w:lineRule="atLeast"/>
    </w:pPr>
    <w:rPr>
      <w:rFonts w:ascii="OfficinaSansITC" w:eastAsia="Calibri" w:hAnsi="OfficinaSansITC" w:cs="Times New Roman"/>
      <w:color w:val="auto"/>
    </w:rPr>
  </w:style>
  <w:style w:type="paragraph" w:customStyle="1" w:styleId="Style7">
    <w:name w:val="Style7"/>
    <w:basedOn w:val="a3"/>
    <w:uiPriority w:val="99"/>
    <w:rsid w:val="005B46C4"/>
    <w:pPr>
      <w:adjustRightInd w:val="0"/>
      <w:spacing w:line="293" w:lineRule="exact"/>
      <w:jc w:val="center"/>
    </w:pPr>
    <w:rPr>
      <w:sz w:val="24"/>
      <w:szCs w:val="24"/>
      <w:lang w:eastAsia="ru-RU"/>
    </w:rPr>
  </w:style>
  <w:style w:type="paragraph" w:customStyle="1" w:styleId="Pa21">
    <w:name w:val="Pa21"/>
    <w:basedOn w:val="Default"/>
    <w:next w:val="Default"/>
    <w:uiPriority w:val="99"/>
    <w:rsid w:val="005B46C4"/>
    <w:pPr>
      <w:spacing w:line="181" w:lineRule="atLeast"/>
    </w:pPr>
    <w:rPr>
      <w:rFonts w:eastAsia="Calibri" w:cs="Times New Roman"/>
      <w:color w:val="auto"/>
    </w:rPr>
  </w:style>
  <w:style w:type="paragraph" w:customStyle="1" w:styleId="Pa13">
    <w:name w:val="Pa13"/>
    <w:basedOn w:val="Default"/>
    <w:next w:val="Default"/>
    <w:uiPriority w:val="99"/>
    <w:rsid w:val="005B46C4"/>
    <w:pPr>
      <w:spacing w:line="181" w:lineRule="atLeast"/>
    </w:pPr>
    <w:rPr>
      <w:rFonts w:eastAsia="Calibri" w:cs="Times New Roman"/>
      <w:color w:val="auto"/>
    </w:rPr>
  </w:style>
  <w:style w:type="paragraph" w:customStyle="1" w:styleId="Style18">
    <w:name w:val="_Style 18"/>
    <w:basedOn w:val="a3"/>
    <w:next w:val="afff"/>
    <w:uiPriority w:val="99"/>
    <w:qFormat/>
    <w:rsid w:val="005B46C4"/>
    <w:pPr>
      <w:widowControl/>
      <w:autoSpaceDE/>
      <w:autoSpaceDN/>
      <w:spacing w:before="100" w:beforeAutospacing="1" w:after="100" w:afterAutospacing="1"/>
    </w:pPr>
    <w:rPr>
      <w:sz w:val="24"/>
      <w:szCs w:val="24"/>
      <w:lang w:eastAsia="ru-RU"/>
    </w:rPr>
  </w:style>
  <w:style w:type="paragraph" w:customStyle="1" w:styleId="c36">
    <w:name w:val="c36"/>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36c28">
    <w:name w:val="c36 c28"/>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36c28c43">
    <w:name w:val="c36 c28 c43"/>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40">
    <w:name w:val="c40"/>
    <w:basedOn w:val="a3"/>
    <w:uiPriority w:val="99"/>
    <w:rsid w:val="005B46C4"/>
    <w:pPr>
      <w:widowControl/>
      <w:autoSpaceDE/>
      <w:autoSpaceDN/>
      <w:spacing w:before="100" w:beforeAutospacing="1" w:after="100" w:afterAutospacing="1"/>
    </w:pPr>
    <w:rPr>
      <w:sz w:val="24"/>
      <w:szCs w:val="24"/>
      <w:lang w:eastAsia="ru-RU"/>
    </w:rPr>
  </w:style>
  <w:style w:type="paragraph" w:customStyle="1" w:styleId="contentblock">
    <w:name w:val="content_block"/>
    <w:basedOn w:val="a3"/>
    <w:uiPriority w:val="99"/>
    <w:rsid w:val="005B46C4"/>
    <w:pPr>
      <w:widowControl/>
      <w:autoSpaceDE/>
      <w:autoSpaceDN/>
      <w:spacing w:after="223"/>
      <w:ind w:right="367"/>
      <w:jc w:val="both"/>
    </w:pPr>
    <w:rPr>
      <w:rFonts w:ascii="Georgia" w:hAnsi="Georgia"/>
      <w:sz w:val="24"/>
      <w:szCs w:val="24"/>
      <w:lang w:val="en-US"/>
    </w:rPr>
  </w:style>
  <w:style w:type="paragraph" w:customStyle="1" w:styleId="references">
    <w:name w:val="references"/>
    <w:basedOn w:val="a3"/>
    <w:uiPriority w:val="99"/>
    <w:rsid w:val="005B46C4"/>
    <w:pPr>
      <w:widowControl/>
      <w:autoSpaceDE/>
      <w:autoSpaceDN/>
      <w:spacing w:after="223"/>
      <w:jc w:val="both"/>
    </w:pPr>
    <w:rPr>
      <w:vanish/>
      <w:sz w:val="24"/>
      <w:szCs w:val="24"/>
      <w:lang w:val="en-US"/>
    </w:rPr>
  </w:style>
  <w:style w:type="paragraph" w:customStyle="1" w:styleId="content">
    <w:name w:val="content"/>
    <w:basedOn w:val="a3"/>
    <w:uiPriority w:val="99"/>
    <w:rsid w:val="005B46C4"/>
    <w:pPr>
      <w:widowControl/>
      <w:autoSpaceDE/>
      <w:autoSpaceDN/>
      <w:spacing w:after="223"/>
      <w:jc w:val="both"/>
    </w:pPr>
    <w:rPr>
      <w:sz w:val="24"/>
      <w:szCs w:val="24"/>
      <w:lang w:val="en-US"/>
    </w:rPr>
  </w:style>
  <w:style w:type="paragraph" w:customStyle="1" w:styleId="content1">
    <w:name w:val="content1"/>
    <w:basedOn w:val="a3"/>
    <w:uiPriority w:val="99"/>
    <w:rsid w:val="005B46C4"/>
    <w:pPr>
      <w:widowControl/>
      <w:autoSpaceDE/>
      <w:autoSpaceDN/>
      <w:spacing w:before="100" w:beforeAutospacing="1" w:after="100" w:afterAutospacing="1"/>
    </w:pPr>
    <w:rPr>
      <w:sz w:val="21"/>
      <w:szCs w:val="21"/>
      <w:lang w:val="en-US"/>
    </w:rPr>
  </w:style>
  <w:style w:type="paragraph" w:customStyle="1" w:styleId="align-center">
    <w:name w:val="align-center"/>
    <w:basedOn w:val="a3"/>
    <w:uiPriority w:val="99"/>
    <w:rsid w:val="005B46C4"/>
    <w:pPr>
      <w:widowControl/>
      <w:autoSpaceDE/>
      <w:autoSpaceDN/>
      <w:spacing w:after="223"/>
      <w:jc w:val="center"/>
    </w:pPr>
    <w:rPr>
      <w:sz w:val="24"/>
      <w:szCs w:val="24"/>
      <w:lang w:val="en-US"/>
    </w:rPr>
  </w:style>
  <w:style w:type="paragraph" w:customStyle="1" w:styleId="align-right">
    <w:name w:val="align-right"/>
    <w:basedOn w:val="a3"/>
    <w:uiPriority w:val="99"/>
    <w:rsid w:val="005B46C4"/>
    <w:pPr>
      <w:widowControl/>
      <w:autoSpaceDE/>
      <w:autoSpaceDN/>
      <w:spacing w:after="223"/>
      <w:jc w:val="right"/>
    </w:pPr>
    <w:rPr>
      <w:sz w:val="24"/>
      <w:szCs w:val="24"/>
      <w:lang w:val="en-US"/>
    </w:rPr>
  </w:style>
  <w:style w:type="paragraph" w:customStyle="1" w:styleId="align-left">
    <w:name w:val="align-left"/>
    <w:basedOn w:val="a3"/>
    <w:uiPriority w:val="99"/>
    <w:rsid w:val="005B46C4"/>
    <w:pPr>
      <w:widowControl/>
      <w:autoSpaceDE/>
      <w:autoSpaceDN/>
      <w:spacing w:after="223"/>
    </w:pPr>
    <w:rPr>
      <w:sz w:val="24"/>
      <w:szCs w:val="24"/>
      <w:lang w:val="en-US"/>
    </w:rPr>
  </w:style>
  <w:style w:type="paragraph" w:customStyle="1" w:styleId="doc-parttypetitle">
    <w:name w:val="doc-part_type_title"/>
    <w:basedOn w:val="a3"/>
    <w:uiPriority w:val="99"/>
    <w:rsid w:val="005B46C4"/>
    <w:pPr>
      <w:widowControl/>
      <w:pBdr>
        <w:bottom w:val="single" w:sz="6" w:space="29" w:color="E5E5E5"/>
      </w:pBdr>
      <w:autoSpaceDE/>
      <w:autoSpaceDN/>
      <w:spacing w:after="195"/>
      <w:jc w:val="both"/>
    </w:pPr>
    <w:rPr>
      <w:sz w:val="24"/>
      <w:szCs w:val="24"/>
      <w:lang w:val="en-US"/>
    </w:rPr>
  </w:style>
  <w:style w:type="paragraph" w:customStyle="1" w:styleId="docprops">
    <w:name w:val="doc__props"/>
    <w:basedOn w:val="a3"/>
    <w:uiPriority w:val="99"/>
    <w:rsid w:val="005B46C4"/>
    <w:pPr>
      <w:widowControl/>
      <w:autoSpaceDE/>
      <w:autoSpaceDN/>
      <w:spacing w:after="223"/>
      <w:jc w:val="both"/>
    </w:pPr>
    <w:rPr>
      <w:rFonts w:ascii="Helvetica" w:hAnsi="Helvetica" w:cs="Helvetica"/>
      <w:sz w:val="20"/>
      <w:szCs w:val="20"/>
      <w:lang w:val="en-US"/>
    </w:rPr>
  </w:style>
  <w:style w:type="paragraph" w:customStyle="1" w:styleId="doctype">
    <w:name w:val="doc__type"/>
    <w:basedOn w:val="a3"/>
    <w:uiPriority w:val="99"/>
    <w:rsid w:val="005B46C4"/>
    <w:pPr>
      <w:widowControl/>
      <w:autoSpaceDE/>
      <w:autoSpaceDN/>
      <w:spacing w:before="96" w:after="120"/>
      <w:jc w:val="both"/>
    </w:pPr>
    <w:rPr>
      <w:rFonts w:ascii="Helvetica" w:hAnsi="Helvetica" w:cs="Helvetica"/>
      <w:caps/>
      <w:spacing w:val="15"/>
      <w:sz w:val="15"/>
      <w:szCs w:val="15"/>
      <w:lang w:val="en-US"/>
    </w:rPr>
  </w:style>
  <w:style w:type="paragraph" w:customStyle="1" w:styleId="docpart">
    <w:name w:val="doc__part"/>
    <w:basedOn w:val="a3"/>
    <w:uiPriority w:val="99"/>
    <w:rsid w:val="005B46C4"/>
    <w:pPr>
      <w:widowControl/>
      <w:autoSpaceDE/>
      <w:autoSpaceDN/>
      <w:spacing w:before="1228" w:after="997"/>
      <w:jc w:val="both"/>
    </w:pPr>
    <w:rPr>
      <w:rFonts w:ascii="Georgia" w:hAnsi="Georgia"/>
      <w:caps/>
      <w:spacing w:val="48"/>
      <w:sz w:val="39"/>
      <w:szCs w:val="39"/>
      <w:lang w:val="en-US"/>
    </w:rPr>
  </w:style>
  <w:style w:type="paragraph" w:customStyle="1" w:styleId="docsection">
    <w:name w:val="doc__section"/>
    <w:basedOn w:val="a3"/>
    <w:uiPriority w:val="99"/>
    <w:rsid w:val="005B46C4"/>
    <w:pPr>
      <w:widowControl/>
      <w:autoSpaceDE/>
      <w:autoSpaceDN/>
      <w:spacing w:before="1140" w:after="797"/>
      <w:jc w:val="both"/>
    </w:pPr>
    <w:rPr>
      <w:rFonts w:ascii="Georgia" w:hAnsi="Georgia"/>
      <w:sz w:val="42"/>
      <w:szCs w:val="42"/>
      <w:lang w:val="en-US"/>
    </w:rPr>
  </w:style>
  <w:style w:type="paragraph" w:customStyle="1" w:styleId="docsection-name">
    <w:name w:val="doc__section-name"/>
    <w:basedOn w:val="a3"/>
    <w:uiPriority w:val="99"/>
    <w:rsid w:val="005B46C4"/>
    <w:pPr>
      <w:widowControl/>
      <w:autoSpaceDE/>
      <w:autoSpaceDN/>
      <w:spacing w:after="223"/>
      <w:jc w:val="both"/>
    </w:pPr>
    <w:rPr>
      <w:rFonts w:ascii="Georgia" w:hAnsi="Georgia"/>
      <w:i/>
      <w:iCs/>
      <w:sz w:val="24"/>
      <w:szCs w:val="24"/>
      <w:lang w:val="en-US"/>
    </w:rPr>
  </w:style>
  <w:style w:type="paragraph" w:customStyle="1" w:styleId="docsubsection">
    <w:name w:val="doc__subsection"/>
    <w:basedOn w:val="a3"/>
    <w:uiPriority w:val="99"/>
    <w:rsid w:val="005B46C4"/>
    <w:pPr>
      <w:widowControl/>
      <w:autoSpaceDE/>
      <w:autoSpaceDN/>
      <w:spacing w:before="1070" w:after="420"/>
      <w:jc w:val="both"/>
    </w:pPr>
    <w:rPr>
      <w:rFonts w:ascii="Helvetica" w:hAnsi="Helvetica" w:cs="Helvetica"/>
      <w:b/>
      <w:bCs/>
      <w:spacing w:val="-15"/>
      <w:sz w:val="36"/>
      <w:szCs w:val="36"/>
      <w:lang w:val="en-US"/>
    </w:rPr>
  </w:style>
  <w:style w:type="paragraph" w:customStyle="1" w:styleId="docchapter">
    <w:name w:val="doc__chapter"/>
    <w:basedOn w:val="a3"/>
    <w:uiPriority w:val="99"/>
    <w:rsid w:val="005B46C4"/>
    <w:pPr>
      <w:widowControl/>
      <w:autoSpaceDE/>
      <w:autoSpaceDN/>
      <w:spacing w:before="438" w:after="219"/>
      <w:jc w:val="both"/>
    </w:pPr>
    <w:rPr>
      <w:rFonts w:ascii="Georgia" w:hAnsi="Georgia"/>
      <w:sz w:val="35"/>
      <w:szCs w:val="35"/>
      <w:lang w:val="en-US"/>
    </w:rPr>
  </w:style>
  <w:style w:type="paragraph" w:customStyle="1" w:styleId="docarticle">
    <w:name w:val="doc__article"/>
    <w:basedOn w:val="a3"/>
    <w:uiPriority w:val="99"/>
    <w:rsid w:val="005B46C4"/>
    <w:pPr>
      <w:widowControl/>
      <w:autoSpaceDE/>
      <w:autoSpaceDN/>
      <w:spacing w:before="300" w:after="30"/>
      <w:jc w:val="both"/>
    </w:pPr>
    <w:rPr>
      <w:rFonts w:ascii="Helvetica" w:hAnsi="Helvetica" w:cs="Helvetica"/>
      <w:b/>
      <w:bCs/>
      <w:sz w:val="24"/>
      <w:szCs w:val="24"/>
      <w:lang w:val="en-US"/>
    </w:rPr>
  </w:style>
  <w:style w:type="paragraph" w:customStyle="1" w:styleId="docparagraph">
    <w:name w:val="doc__paragraph"/>
    <w:basedOn w:val="a3"/>
    <w:uiPriority w:val="99"/>
    <w:rsid w:val="005B46C4"/>
    <w:pPr>
      <w:widowControl/>
      <w:autoSpaceDE/>
      <w:autoSpaceDN/>
      <w:spacing w:before="240" w:after="42"/>
      <w:jc w:val="both"/>
    </w:pPr>
    <w:rPr>
      <w:rFonts w:ascii="Georgia" w:hAnsi="Georgia"/>
      <w:sz w:val="35"/>
      <w:szCs w:val="35"/>
      <w:lang w:val="en-US"/>
    </w:rPr>
  </w:style>
  <w:style w:type="paragraph" w:customStyle="1" w:styleId="docparagraph-name">
    <w:name w:val="doc__paragraph-name"/>
    <w:basedOn w:val="a3"/>
    <w:uiPriority w:val="99"/>
    <w:rsid w:val="005B46C4"/>
    <w:pPr>
      <w:widowControl/>
      <w:autoSpaceDE/>
      <w:autoSpaceDN/>
      <w:spacing w:after="223"/>
      <w:jc w:val="both"/>
    </w:pPr>
    <w:rPr>
      <w:rFonts w:ascii="Georgia" w:hAnsi="Georgia"/>
      <w:i/>
      <w:iCs/>
      <w:sz w:val="24"/>
      <w:szCs w:val="24"/>
      <w:lang w:val="en-US"/>
    </w:rPr>
  </w:style>
  <w:style w:type="paragraph" w:customStyle="1" w:styleId="docsubparagraph">
    <w:name w:val="doc__subparagraph"/>
    <w:basedOn w:val="a3"/>
    <w:uiPriority w:val="99"/>
    <w:rsid w:val="005B46C4"/>
    <w:pPr>
      <w:widowControl/>
      <w:autoSpaceDE/>
      <w:autoSpaceDN/>
      <w:spacing w:before="341" w:after="76"/>
      <w:jc w:val="both"/>
    </w:pPr>
    <w:rPr>
      <w:rFonts w:ascii="Helvetica" w:hAnsi="Helvetica" w:cs="Helvetica"/>
      <w:sz w:val="29"/>
      <w:szCs w:val="29"/>
      <w:lang w:val="en-US"/>
    </w:rPr>
  </w:style>
  <w:style w:type="paragraph" w:customStyle="1" w:styleId="docuntyped">
    <w:name w:val="doc__untyped"/>
    <w:basedOn w:val="a3"/>
    <w:uiPriority w:val="99"/>
    <w:rsid w:val="005B46C4"/>
    <w:pPr>
      <w:widowControl/>
      <w:autoSpaceDE/>
      <w:autoSpaceDN/>
      <w:spacing w:before="320" w:after="240"/>
      <w:jc w:val="both"/>
    </w:pPr>
    <w:rPr>
      <w:rFonts w:ascii="Helvetica" w:hAnsi="Helvetica" w:cs="Helvetica"/>
      <w:sz w:val="27"/>
      <w:szCs w:val="27"/>
      <w:lang w:val="en-US"/>
    </w:rPr>
  </w:style>
  <w:style w:type="paragraph" w:customStyle="1" w:styleId="docnote">
    <w:name w:val="doc__note"/>
    <w:basedOn w:val="a3"/>
    <w:uiPriority w:val="99"/>
    <w:rsid w:val="005B46C4"/>
    <w:pPr>
      <w:widowControl/>
      <w:autoSpaceDE/>
      <w:autoSpaceDN/>
      <w:spacing w:after="611"/>
      <w:ind w:left="873"/>
      <w:jc w:val="both"/>
    </w:pPr>
    <w:rPr>
      <w:rFonts w:ascii="Helvetica" w:hAnsi="Helvetica" w:cs="Helvetica"/>
      <w:sz w:val="17"/>
      <w:szCs w:val="17"/>
      <w:lang w:val="en-US"/>
    </w:rPr>
  </w:style>
  <w:style w:type="paragraph" w:customStyle="1" w:styleId="doc-notes">
    <w:name w:val="doc-notes"/>
    <w:basedOn w:val="a3"/>
    <w:uiPriority w:val="99"/>
    <w:rsid w:val="005B46C4"/>
    <w:pPr>
      <w:widowControl/>
      <w:autoSpaceDE/>
      <w:autoSpaceDN/>
      <w:spacing w:after="223"/>
      <w:jc w:val="both"/>
    </w:pPr>
    <w:rPr>
      <w:vanish/>
      <w:sz w:val="24"/>
      <w:szCs w:val="24"/>
      <w:lang w:val="en-US"/>
    </w:rPr>
  </w:style>
  <w:style w:type="paragraph" w:customStyle="1" w:styleId="docsignature">
    <w:name w:val="doc__signature"/>
    <w:basedOn w:val="a3"/>
    <w:uiPriority w:val="99"/>
    <w:rsid w:val="005B46C4"/>
    <w:pPr>
      <w:widowControl/>
      <w:autoSpaceDE/>
      <w:autoSpaceDN/>
      <w:spacing w:before="223" w:after="223"/>
      <w:jc w:val="both"/>
    </w:pPr>
    <w:rPr>
      <w:sz w:val="24"/>
      <w:szCs w:val="24"/>
      <w:lang w:val="en-US"/>
    </w:rPr>
  </w:style>
  <w:style w:type="paragraph" w:customStyle="1" w:styleId="docquestion">
    <w:name w:val="doc__question"/>
    <w:basedOn w:val="a3"/>
    <w:uiPriority w:val="99"/>
    <w:rsid w:val="005B46C4"/>
    <w:pPr>
      <w:widowControl/>
      <w:shd w:val="clear" w:color="auto" w:fill="FBF9EF"/>
      <w:autoSpaceDE/>
      <w:autoSpaceDN/>
      <w:spacing w:after="600"/>
      <w:jc w:val="both"/>
    </w:pPr>
    <w:rPr>
      <w:sz w:val="24"/>
      <w:szCs w:val="24"/>
      <w:lang w:val="en-US"/>
    </w:rPr>
  </w:style>
  <w:style w:type="paragraph" w:customStyle="1" w:styleId="docquestion-title">
    <w:name w:val="doc__question-title"/>
    <w:basedOn w:val="a3"/>
    <w:uiPriority w:val="99"/>
    <w:rsid w:val="005B46C4"/>
    <w:pPr>
      <w:widowControl/>
      <w:autoSpaceDE/>
      <w:autoSpaceDN/>
      <w:spacing w:after="30"/>
      <w:jc w:val="both"/>
    </w:pPr>
    <w:rPr>
      <w:rFonts w:ascii="Helvetica" w:hAnsi="Helvetica" w:cs="Helvetica"/>
      <w:b/>
      <w:bCs/>
      <w:sz w:val="24"/>
      <w:szCs w:val="24"/>
      <w:lang w:val="en-US"/>
    </w:rPr>
  </w:style>
  <w:style w:type="paragraph" w:customStyle="1" w:styleId="doc-start">
    <w:name w:val="doc-start"/>
    <w:basedOn w:val="a3"/>
    <w:uiPriority w:val="99"/>
    <w:rsid w:val="005B46C4"/>
    <w:pPr>
      <w:widowControl/>
      <w:autoSpaceDE/>
      <w:autoSpaceDN/>
      <w:spacing w:after="223"/>
      <w:jc w:val="both"/>
    </w:pPr>
    <w:rPr>
      <w:sz w:val="24"/>
      <w:szCs w:val="24"/>
      <w:lang w:val="en-US"/>
    </w:rPr>
  </w:style>
  <w:style w:type="paragraph" w:customStyle="1" w:styleId="docexpired">
    <w:name w:val="doc__expired"/>
    <w:basedOn w:val="a3"/>
    <w:uiPriority w:val="99"/>
    <w:rsid w:val="005B46C4"/>
    <w:pPr>
      <w:widowControl/>
      <w:autoSpaceDE/>
      <w:autoSpaceDN/>
      <w:spacing w:after="223"/>
      <w:jc w:val="both"/>
    </w:pPr>
    <w:rPr>
      <w:color w:val="CCCCCC"/>
      <w:sz w:val="24"/>
      <w:szCs w:val="24"/>
      <w:lang w:val="en-US"/>
    </w:rPr>
  </w:style>
  <w:style w:type="paragraph" w:customStyle="1" w:styleId="content2">
    <w:name w:val="content2"/>
    <w:basedOn w:val="a3"/>
    <w:uiPriority w:val="99"/>
    <w:rsid w:val="005B46C4"/>
    <w:pPr>
      <w:widowControl/>
      <w:autoSpaceDE/>
      <w:autoSpaceDN/>
      <w:spacing w:after="223"/>
      <w:jc w:val="both"/>
    </w:pPr>
    <w:rPr>
      <w:sz w:val="21"/>
      <w:szCs w:val="21"/>
      <w:lang w:val="en-US"/>
    </w:rPr>
  </w:style>
  <w:style w:type="paragraph" w:customStyle="1" w:styleId="docarticle1">
    <w:name w:val="doc__article1"/>
    <w:basedOn w:val="a3"/>
    <w:uiPriority w:val="99"/>
    <w:rsid w:val="005B46C4"/>
    <w:pPr>
      <w:widowControl/>
      <w:autoSpaceDE/>
      <w:autoSpaceDN/>
      <w:spacing w:before="120" w:after="30"/>
      <w:jc w:val="both"/>
    </w:pPr>
    <w:rPr>
      <w:rFonts w:ascii="Helvetica" w:hAnsi="Helvetica" w:cs="Helvetica"/>
      <w:b/>
      <w:bCs/>
      <w:sz w:val="24"/>
      <w:szCs w:val="24"/>
      <w:lang w:val="en-US"/>
    </w:rPr>
  </w:style>
  <w:style w:type="paragraph" w:customStyle="1" w:styleId="printredaction-line">
    <w:name w:val="print_redaction-line"/>
    <w:basedOn w:val="a3"/>
    <w:uiPriority w:val="99"/>
    <w:rsid w:val="005B46C4"/>
    <w:pPr>
      <w:widowControl/>
      <w:autoSpaceDE/>
      <w:autoSpaceDN/>
      <w:spacing w:after="223"/>
      <w:jc w:val="both"/>
    </w:pPr>
    <w:rPr>
      <w:sz w:val="24"/>
      <w:szCs w:val="24"/>
      <w:lang w:val="en-US"/>
    </w:rPr>
  </w:style>
  <w:style w:type="paragraph" w:customStyle="1" w:styleId="c54">
    <w:name w:val="c54"/>
    <w:basedOn w:val="a3"/>
    <w:uiPriority w:val="99"/>
    <w:rsid w:val="005B46C4"/>
    <w:pPr>
      <w:widowControl/>
      <w:autoSpaceDE/>
      <w:autoSpaceDN/>
      <w:spacing w:before="100" w:beforeAutospacing="1" w:after="100" w:afterAutospacing="1"/>
    </w:pPr>
    <w:rPr>
      <w:sz w:val="24"/>
      <w:szCs w:val="24"/>
      <w:lang w:eastAsia="ru-RU"/>
    </w:rPr>
  </w:style>
  <w:style w:type="paragraph" w:customStyle="1" w:styleId="Style25">
    <w:name w:val="Style25"/>
    <w:basedOn w:val="a3"/>
    <w:uiPriority w:val="99"/>
    <w:rsid w:val="005B46C4"/>
    <w:pPr>
      <w:adjustRightInd w:val="0"/>
      <w:spacing w:line="267" w:lineRule="exact"/>
      <w:ind w:firstLine="355"/>
      <w:jc w:val="both"/>
    </w:pPr>
    <w:rPr>
      <w:rFonts w:ascii="Book Antiqua" w:hAnsi="Book Antiqua"/>
      <w:sz w:val="24"/>
      <w:szCs w:val="24"/>
      <w:lang w:eastAsia="ru-RU"/>
    </w:rPr>
  </w:style>
  <w:style w:type="character" w:styleId="affffffffff3">
    <w:name w:val="line number"/>
    <w:semiHidden/>
    <w:unhideWhenUsed/>
    <w:rsid w:val="005B46C4"/>
    <w:rPr>
      <w:rFonts w:ascii="Times New Roman" w:hAnsi="Times New Roman" w:cs="Times New Roman" w:hint="default"/>
    </w:rPr>
  </w:style>
  <w:style w:type="character" w:styleId="affffffffff4">
    <w:name w:val="Subtle Reference"/>
    <w:uiPriority w:val="31"/>
    <w:qFormat/>
    <w:rsid w:val="005B46C4"/>
    <w:rPr>
      <w:smallCaps/>
      <w:color w:val="404040"/>
    </w:rPr>
  </w:style>
  <w:style w:type="character" w:styleId="affffffffff5">
    <w:name w:val="Book Title"/>
    <w:uiPriority w:val="33"/>
    <w:qFormat/>
    <w:rsid w:val="005B46C4"/>
    <w:rPr>
      <w:b/>
      <w:bCs/>
      <w:i/>
      <w:iCs/>
      <w:spacing w:val="5"/>
    </w:rPr>
  </w:style>
  <w:style w:type="character" w:customStyle="1" w:styleId="711">
    <w:name w:val="Заголовок 7 Знак1"/>
    <w:uiPriority w:val="9"/>
    <w:semiHidden/>
    <w:rsid w:val="005B46C4"/>
    <w:rPr>
      <w:rFonts w:ascii="Calibri Light" w:hAnsi="Calibri Light" w:cs="Times New Roman" w:hint="default"/>
      <w:i/>
      <w:iCs/>
      <w:color w:val="1F3763"/>
    </w:rPr>
  </w:style>
  <w:style w:type="character" w:customStyle="1" w:styleId="811">
    <w:name w:val="Заголовок 8 Знак1"/>
    <w:uiPriority w:val="9"/>
    <w:semiHidden/>
    <w:rsid w:val="005B46C4"/>
    <w:rPr>
      <w:rFonts w:ascii="Calibri Light" w:hAnsi="Calibri Light" w:cs="Times New Roman" w:hint="default"/>
      <w:color w:val="272727"/>
      <w:sz w:val="21"/>
      <w:szCs w:val="21"/>
    </w:rPr>
  </w:style>
  <w:style w:type="character" w:customStyle="1" w:styleId="912">
    <w:name w:val="Заголовок 9 Знак1"/>
    <w:uiPriority w:val="9"/>
    <w:semiHidden/>
    <w:rsid w:val="005B46C4"/>
    <w:rPr>
      <w:rFonts w:ascii="Calibri Light" w:hAnsi="Calibri Light" w:cs="Times New Roman" w:hint="default"/>
      <w:i/>
      <w:iCs/>
      <w:color w:val="272727"/>
      <w:sz w:val="21"/>
      <w:szCs w:val="21"/>
    </w:rPr>
  </w:style>
  <w:style w:type="paragraph" w:styleId="afffffff5">
    <w:name w:val="Body Text First Indent"/>
    <w:basedOn w:val="a7"/>
    <w:link w:val="afffffff4"/>
    <w:semiHidden/>
    <w:unhideWhenUsed/>
    <w:rsid w:val="005B46C4"/>
    <w:pPr>
      <w:widowControl/>
      <w:autoSpaceDE/>
      <w:autoSpaceDN/>
      <w:spacing w:after="120" w:line="276" w:lineRule="auto"/>
      <w:ind w:left="0" w:firstLine="210"/>
      <w:jc w:val="left"/>
    </w:pPr>
    <w:rPr>
      <w:rFonts w:cs="Mangal"/>
      <w:lang w:val="x-none" w:eastAsia="x-none" w:bidi="mr-IN"/>
    </w:rPr>
  </w:style>
  <w:style w:type="character" w:customStyle="1" w:styleId="1ffff8">
    <w:name w:val="Красная строка Знак1"/>
    <w:basedOn w:val="a8"/>
    <w:semiHidden/>
    <w:rsid w:val="005B46C4"/>
    <w:rPr>
      <w:rFonts w:ascii="Times New Roman" w:eastAsia="Times New Roman" w:hAnsi="Times New Roman" w:cs="Times New Roman"/>
      <w:sz w:val="24"/>
      <w:szCs w:val="24"/>
      <w:lang w:val="ru-RU"/>
    </w:rPr>
  </w:style>
  <w:style w:type="character" w:customStyle="1" w:styleId="1ffff9">
    <w:name w:val="Текст Знак1"/>
    <w:semiHidden/>
    <w:rsid w:val="005B46C4"/>
    <w:rPr>
      <w:rFonts w:ascii="Consolas" w:eastAsia="Calibri" w:hAnsi="Consolas" w:cs="Times New Roman"/>
      <w:sz w:val="21"/>
      <w:szCs w:val="21"/>
      <w:lang w:eastAsia="en-US"/>
    </w:rPr>
  </w:style>
  <w:style w:type="character" w:customStyle="1" w:styleId="2280">
    <w:name w:val="Заголовок №2 (2)8"/>
    <w:rsid w:val="005B46C4"/>
    <w:rPr>
      <w:rFonts w:ascii="Times New Roman" w:hAnsi="Times New Roman" w:cs="Times New Roman" w:hint="default"/>
      <w:b w:val="0"/>
      <w:bCs/>
      <w:sz w:val="25"/>
      <w:szCs w:val="25"/>
      <w:lang w:bidi="ar-SA"/>
    </w:rPr>
  </w:style>
  <w:style w:type="character" w:customStyle="1" w:styleId="HTMLPreformattedChar">
    <w:name w:val="HTML Preformatted Char"/>
    <w:locked/>
    <w:rsid w:val="005B46C4"/>
    <w:rPr>
      <w:rFonts w:ascii="Courier New" w:hAnsi="Courier New" w:cs="Courier New" w:hint="default"/>
      <w:lang w:val="en-US" w:eastAsia="ru-RU" w:bidi="ar-SA"/>
    </w:rPr>
  </w:style>
  <w:style w:type="character" w:customStyle="1" w:styleId="FootnoteTextChar">
    <w:name w:val="Footnote Text Char"/>
    <w:aliases w:val="ДИТ.Сноска Char,Знак6 Char,F1 Char"/>
    <w:locked/>
    <w:rsid w:val="005B46C4"/>
    <w:rPr>
      <w:rFonts w:ascii="Times New Roman" w:hAnsi="Times New Roman" w:cs="Times New Roman" w:hint="default"/>
      <w:sz w:val="20"/>
      <w:szCs w:val="20"/>
      <w:lang w:val="x-none" w:eastAsia="ru-RU"/>
    </w:rPr>
  </w:style>
  <w:style w:type="character" w:customStyle="1" w:styleId="Heading1Char">
    <w:name w:val="Heading 1 Char"/>
    <w:locked/>
    <w:rsid w:val="005B46C4"/>
    <w:rPr>
      <w:rFonts w:ascii="Times New Roman" w:eastAsia="Yu Gothic Light" w:hAnsi="Times New Roman" w:cs="Times New Roman" w:hint="default"/>
      <w:b/>
      <w:bCs w:val="0"/>
      <w:color w:val="2E74B5"/>
      <w:sz w:val="32"/>
      <w:szCs w:val="32"/>
      <w:shd w:val="clear" w:color="auto" w:fill="FFFFFF"/>
      <w:lang w:val="x-none" w:eastAsia="ru-RU"/>
    </w:rPr>
  </w:style>
  <w:style w:type="character" w:customStyle="1" w:styleId="Heading2Char">
    <w:name w:val="Heading 2 Char"/>
    <w:locked/>
    <w:rsid w:val="005B46C4"/>
    <w:rPr>
      <w:rFonts w:ascii="Times New Roman" w:eastAsia="Yu Gothic Light" w:hAnsi="Times New Roman" w:cs="Times New Roman" w:hint="default"/>
      <w:bCs/>
      <w:color w:val="2E74B5"/>
      <w:sz w:val="32"/>
      <w:szCs w:val="32"/>
      <w:shd w:val="clear" w:color="auto" w:fill="FFFFFF"/>
      <w:lang w:val="x-none" w:eastAsia="ru-RU"/>
    </w:rPr>
  </w:style>
  <w:style w:type="character" w:customStyle="1" w:styleId="Heading3Char">
    <w:name w:val="Heading 3 Char"/>
    <w:locked/>
    <w:rsid w:val="005B46C4"/>
    <w:rPr>
      <w:rFonts w:ascii="Times New Roman" w:eastAsia="Yu Gothic Light" w:hAnsi="Times New Roman" w:cs="Times New Roman" w:hint="default"/>
      <w:bCs/>
      <w:color w:val="2E74B5"/>
      <w:sz w:val="32"/>
      <w:szCs w:val="32"/>
      <w:shd w:val="clear" w:color="auto" w:fill="FFFFFF"/>
      <w:lang w:val="x-none" w:eastAsia="ru-RU"/>
    </w:rPr>
  </w:style>
  <w:style w:type="character" w:customStyle="1" w:styleId="eop">
    <w:name w:val="eop"/>
    <w:rsid w:val="005B46C4"/>
    <w:rPr>
      <w:rFonts w:ascii="Times New Roman" w:hAnsi="Times New Roman" w:cs="Times New Roman" w:hint="default"/>
    </w:rPr>
  </w:style>
  <w:style w:type="character" w:customStyle="1" w:styleId="BodyTextChar">
    <w:name w:val="Body Text Char"/>
    <w:aliases w:val="body text Char,Основной текст Знак Знак Char,Основной текст отчета Char,Основной текст отчета Знак Char,Основной текст отчета Знак Знак Знак Char,DTP Body Text Char,Основной текст Знак1 Char"/>
    <w:locked/>
    <w:rsid w:val="005B46C4"/>
    <w:rPr>
      <w:rFonts w:ascii="Calibri Light" w:eastAsia="Times New Roman" w:hAnsi="Calibri Light" w:cs="Times New Roman" w:hint="default"/>
      <w:sz w:val="24"/>
      <w:szCs w:val="24"/>
      <w:lang w:val="en-US" w:eastAsia="x-none"/>
    </w:rPr>
  </w:style>
  <w:style w:type="character" w:customStyle="1" w:styleId="CharAttribute501">
    <w:name w:val="CharAttribute501"/>
    <w:uiPriority w:val="99"/>
    <w:qFormat/>
    <w:rsid w:val="005B46C4"/>
    <w:rPr>
      <w:rFonts w:ascii="Yu Gothic Light" w:eastAsia="Yu Gothic Light" w:hAnsi="Yu Gothic Light" w:hint="eastAsia"/>
      <w:i/>
      <w:iCs w:val="0"/>
      <w:sz w:val="28"/>
      <w:u w:val="single"/>
    </w:rPr>
  </w:style>
  <w:style w:type="character" w:customStyle="1" w:styleId="CharAttribute504">
    <w:name w:val="CharAttribute504"/>
    <w:rsid w:val="005B46C4"/>
    <w:rPr>
      <w:rFonts w:ascii="Yu Gothic Light" w:eastAsia="Yu Gothic Light" w:hAnsi="Yu Gothic Light" w:hint="eastAsia"/>
      <w:sz w:val="28"/>
    </w:rPr>
  </w:style>
  <w:style w:type="character" w:customStyle="1" w:styleId="b-submenuinline">
    <w:name w:val="b-submenu_inline"/>
    <w:rsid w:val="005B46C4"/>
    <w:rPr>
      <w:rFonts w:ascii="Times New Roman" w:hAnsi="Times New Roman" w:cs="Times New Roman" w:hint="default"/>
    </w:rPr>
  </w:style>
  <w:style w:type="character" w:customStyle="1" w:styleId="spellingerror">
    <w:name w:val="spellingerror"/>
    <w:rsid w:val="005B46C4"/>
    <w:rPr>
      <w:rFonts w:ascii="Times New Roman" w:hAnsi="Times New Roman" w:cs="Times New Roman" w:hint="default"/>
    </w:rPr>
  </w:style>
  <w:style w:type="character" w:customStyle="1" w:styleId="contextualspellingandgrammarerror">
    <w:name w:val="contextualspellingandgrammarerror"/>
    <w:rsid w:val="005B46C4"/>
    <w:rPr>
      <w:rFonts w:ascii="Times New Roman" w:hAnsi="Times New Roman" w:cs="Times New Roman" w:hint="default"/>
    </w:rPr>
  </w:style>
  <w:style w:type="character" w:customStyle="1" w:styleId="1ffffa">
    <w:name w:val="Текст выноски Знак1"/>
    <w:rsid w:val="005B46C4"/>
    <w:rPr>
      <w:rFonts w:ascii="Segoe UI" w:eastAsia="Calibri" w:hAnsi="Segoe UI" w:cs="Segoe UI"/>
      <w:sz w:val="18"/>
      <w:szCs w:val="18"/>
      <w:lang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5B46C4"/>
    <w:rPr>
      <w:rFonts w:ascii="Times New Roman" w:hAnsi="Times New Roman" w:cs="Times New Roman" w:hint="default"/>
      <w:strike w:val="0"/>
      <w:dstrike w:val="0"/>
      <w:sz w:val="24"/>
      <w:szCs w:val="24"/>
      <w:u w:val="none"/>
      <w:effect w:val="none"/>
    </w:rPr>
  </w:style>
  <w:style w:type="character" w:customStyle="1" w:styleId="s2">
    <w:name w:val="s2"/>
    <w:rsid w:val="005B46C4"/>
    <w:rPr>
      <w:rFonts w:ascii="Times New Roman" w:hAnsi="Times New Roman" w:cs="Times New Roman" w:hint="default"/>
    </w:rPr>
  </w:style>
  <w:style w:type="character" w:customStyle="1" w:styleId="PlainTextChar">
    <w:name w:val="Plain Text Char"/>
    <w:locked/>
    <w:rsid w:val="005B46C4"/>
    <w:rPr>
      <w:rFonts w:ascii="Courier New" w:hAnsi="Courier New" w:cs="Courier New" w:hint="default"/>
      <w:sz w:val="20"/>
      <w:szCs w:val="20"/>
      <w:lang w:val="x-none" w:eastAsia="ru-RU"/>
    </w:rPr>
  </w:style>
  <w:style w:type="character" w:customStyle="1" w:styleId="183">
    <w:name w:val="Знак Знак18"/>
    <w:locked/>
    <w:rsid w:val="005B46C4"/>
    <w:rPr>
      <w:rFonts w:ascii="Arial" w:hAnsi="Arial" w:cs="Mangal" w:hint="default"/>
      <w:b/>
      <w:bCs/>
      <w:kern w:val="32"/>
      <w:sz w:val="32"/>
      <w:szCs w:val="32"/>
      <w:lang w:val="x-none" w:eastAsia="x-none" w:bidi="mr-IN"/>
    </w:rPr>
  </w:style>
  <w:style w:type="character" w:customStyle="1" w:styleId="173">
    <w:name w:val="Знак Знак17"/>
    <w:locked/>
    <w:rsid w:val="005B46C4"/>
    <w:rPr>
      <w:rFonts w:ascii="Cambria" w:hAnsi="Cambria" w:hint="default"/>
      <w:b/>
      <w:bCs w:val="0"/>
      <w:color w:val="4F81BD"/>
      <w:sz w:val="26"/>
      <w:lang w:val="en-US" w:eastAsia="ru-RU" w:bidi="ar-SA"/>
    </w:rPr>
  </w:style>
  <w:style w:type="character" w:customStyle="1" w:styleId="164">
    <w:name w:val="Знак Знак16"/>
    <w:locked/>
    <w:rsid w:val="005B46C4"/>
    <w:rPr>
      <w:rFonts w:ascii="Arial" w:hAnsi="Arial" w:cs="Arial" w:hint="default"/>
      <w:b/>
      <w:bCs/>
      <w:sz w:val="26"/>
      <w:szCs w:val="26"/>
      <w:lang w:val="ru-RU" w:eastAsia="ru-RU" w:bidi="ar-SA"/>
    </w:rPr>
  </w:style>
  <w:style w:type="character" w:customStyle="1" w:styleId="152">
    <w:name w:val="Знак Знак15"/>
    <w:locked/>
    <w:rsid w:val="005B46C4"/>
    <w:rPr>
      <w:rFonts w:ascii="Calibri" w:hAnsi="Calibri" w:cs="Calibri" w:hint="default"/>
      <w:b/>
      <w:bCs/>
      <w:sz w:val="28"/>
      <w:szCs w:val="25"/>
      <w:lang w:val="x-none" w:eastAsia="x-none" w:bidi="mr-IN"/>
    </w:rPr>
  </w:style>
  <w:style w:type="character" w:customStyle="1" w:styleId="5f0">
    <w:name w:val="Знак Знак5"/>
    <w:locked/>
    <w:rsid w:val="005B46C4"/>
    <w:rPr>
      <w:rFonts w:ascii="Mangal" w:hAnsi="Mangal" w:cs="Mangal" w:hint="default"/>
      <w:sz w:val="24"/>
      <w:szCs w:val="21"/>
      <w:lang w:val="x-none" w:eastAsia="x-none" w:bidi="mr-IN"/>
    </w:rPr>
  </w:style>
  <w:style w:type="character" w:customStyle="1" w:styleId="88">
    <w:name w:val="Знак Знак8"/>
    <w:locked/>
    <w:rsid w:val="005B46C4"/>
    <w:rPr>
      <w:rFonts w:ascii="Mangal" w:hAnsi="Mangal" w:cs="Mangal" w:hint="default"/>
      <w:sz w:val="24"/>
      <w:szCs w:val="24"/>
      <w:lang w:val="x-none" w:eastAsia="x-none" w:bidi="mr-IN"/>
    </w:rPr>
  </w:style>
  <w:style w:type="character" w:customStyle="1" w:styleId="9a">
    <w:name w:val="Знак Знак9"/>
    <w:locked/>
    <w:rsid w:val="005B46C4"/>
    <w:rPr>
      <w:rFonts w:ascii="Mangal" w:hAnsi="Mangal" w:cs="Mangal" w:hint="default"/>
      <w:sz w:val="24"/>
      <w:szCs w:val="24"/>
      <w:lang w:val="x-none" w:eastAsia="x-none" w:bidi="mr-IN"/>
    </w:rPr>
  </w:style>
  <w:style w:type="character" w:customStyle="1" w:styleId="78">
    <w:name w:val="Знак Знак7"/>
    <w:locked/>
    <w:rsid w:val="005B46C4"/>
    <w:rPr>
      <w:rFonts w:ascii="Courier New" w:hAnsi="Courier New" w:cs="Courier New" w:hint="default"/>
      <w:lang w:val="en-US" w:eastAsia="ru-RU" w:bidi="ar-SA"/>
    </w:rPr>
  </w:style>
  <w:style w:type="character" w:customStyle="1" w:styleId="1ffffb">
    <w:name w:val="Тема примечания Знак1"/>
    <w:uiPriority w:val="99"/>
    <w:semiHidden/>
    <w:rsid w:val="005B46C4"/>
    <w:rPr>
      <w:rFonts w:ascii="Calibri" w:eastAsia="Calibri" w:hAnsi="Calibri" w:cs="Times New Roman"/>
      <w:b/>
      <w:bCs/>
      <w:lang w:eastAsia="en-US"/>
    </w:rPr>
  </w:style>
  <w:style w:type="character" w:customStyle="1" w:styleId="3ff6">
    <w:name w:val="Знак Знак3"/>
    <w:locked/>
    <w:rsid w:val="005B46C4"/>
    <w:rPr>
      <w:rFonts w:ascii="Segoe UI" w:eastAsia="Calibri" w:hAnsi="Segoe UI" w:cs="Segoe UI" w:hint="default"/>
      <w:sz w:val="18"/>
      <w:szCs w:val="18"/>
      <w:lang w:val="x-none" w:eastAsia="en-US" w:bidi="ar-SA"/>
    </w:rPr>
  </w:style>
  <w:style w:type="character" w:customStyle="1" w:styleId="21f0">
    <w:name w:val="Цитата 2 Знак1"/>
    <w:uiPriority w:val="29"/>
    <w:rsid w:val="005B46C4"/>
    <w:rPr>
      <w:rFonts w:ascii="Calibri" w:eastAsia="Calibri" w:hAnsi="Calibri" w:cs="Times New Roman"/>
      <w:i/>
      <w:iCs/>
      <w:color w:val="404040"/>
      <w:sz w:val="22"/>
      <w:szCs w:val="22"/>
      <w:lang w:eastAsia="en-US"/>
    </w:rPr>
  </w:style>
  <w:style w:type="character" w:customStyle="1" w:styleId="1ffffc">
    <w:name w:val="Выделенная цитата Знак1"/>
    <w:uiPriority w:val="30"/>
    <w:rsid w:val="005B46C4"/>
    <w:rPr>
      <w:rFonts w:ascii="Calibri" w:eastAsia="Calibri" w:hAnsi="Calibri" w:cs="Times New Roman"/>
      <w:i/>
      <w:iCs/>
      <w:color w:val="5B9BD5"/>
      <w:sz w:val="22"/>
      <w:szCs w:val="22"/>
      <w:lang w:eastAsia="en-US"/>
    </w:rPr>
  </w:style>
  <w:style w:type="character" w:customStyle="1" w:styleId="superscript0">
    <w:name w:val="superscript"/>
    <w:rsid w:val="005B46C4"/>
  </w:style>
  <w:style w:type="character" w:customStyle="1" w:styleId="tabchar">
    <w:name w:val="tabchar"/>
    <w:rsid w:val="005B46C4"/>
  </w:style>
  <w:style w:type="character" w:customStyle="1" w:styleId="captionlogois1vg">
    <w:name w:val="caption_logo__is1vg"/>
    <w:rsid w:val="005B46C4"/>
  </w:style>
  <w:style w:type="character" w:customStyle="1" w:styleId="captiontitle3rpn">
    <w:name w:val="caption_title__3rp_n"/>
    <w:rsid w:val="005B46C4"/>
  </w:style>
  <w:style w:type="character" w:customStyle="1" w:styleId="1520">
    <w:name w:val="Знак Знак152"/>
    <w:rsid w:val="005B46C4"/>
    <w:rPr>
      <w:rFonts w:ascii="Calibri" w:eastAsia="Times New Roman" w:hAnsi="Calibri" w:cs="Times New Roman" w:hint="default"/>
      <w:b/>
      <w:bCs/>
      <w:sz w:val="28"/>
      <w:szCs w:val="25"/>
      <w:lang w:bidi="mr-IN"/>
    </w:rPr>
  </w:style>
  <w:style w:type="character" w:customStyle="1" w:styleId="144">
    <w:name w:val="Знак Знак14"/>
    <w:rsid w:val="005B46C4"/>
    <w:rPr>
      <w:rFonts w:ascii="Calibri" w:eastAsia="Times New Roman" w:hAnsi="Calibri" w:cs="Times New Roman" w:hint="default"/>
      <w:b/>
      <w:bCs/>
      <w:i/>
      <w:iCs/>
      <w:sz w:val="26"/>
      <w:szCs w:val="23"/>
      <w:lang w:bidi="mr-IN"/>
    </w:rPr>
  </w:style>
  <w:style w:type="character" w:customStyle="1" w:styleId="135">
    <w:name w:val="Знак Знак13"/>
    <w:rsid w:val="005B46C4"/>
    <w:rPr>
      <w:rFonts w:ascii="Calibri" w:eastAsia="Times New Roman" w:hAnsi="Calibri" w:cs="Times New Roman" w:hint="default"/>
      <w:b/>
      <w:bCs/>
      <w:sz w:val="22"/>
      <w:lang w:bidi="mr-IN"/>
    </w:rPr>
  </w:style>
  <w:style w:type="character" w:customStyle="1" w:styleId="128">
    <w:name w:val="Знак Знак12"/>
    <w:rsid w:val="005B46C4"/>
    <w:rPr>
      <w:rFonts w:ascii="Calibri" w:hAnsi="Calibri" w:cs="Calibri" w:hint="default"/>
      <w:i/>
      <w:iCs/>
      <w:color w:val="244061"/>
      <w:sz w:val="24"/>
      <w:szCs w:val="24"/>
    </w:rPr>
  </w:style>
  <w:style w:type="character" w:customStyle="1" w:styleId="11f0">
    <w:name w:val="Знак Знак11"/>
    <w:rsid w:val="005B46C4"/>
    <w:rPr>
      <w:rFonts w:ascii="Calibri" w:hAnsi="Calibri" w:cs="Calibri" w:hint="default"/>
      <w:color w:val="262626"/>
      <w:sz w:val="21"/>
      <w:szCs w:val="21"/>
    </w:rPr>
  </w:style>
  <w:style w:type="character" w:customStyle="1" w:styleId="107">
    <w:name w:val="Знак Знак10"/>
    <w:rsid w:val="005B46C4"/>
    <w:rPr>
      <w:rFonts w:ascii="Calibri" w:hAnsi="Calibri" w:cs="Calibri" w:hint="default"/>
      <w:i/>
      <w:iCs/>
      <w:color w:val="262626"/>
      <w:sz w:val="21"/>
      <w:szCs w:val="21"/>
    </w:rPr>
  </w:style>
  <w:style w:type="character" w:customStyle="1" w:styleId="820">
    <w:name w:val="Знак Знак82"/>
    <w:rsid w:val="005B46C4"/>
    <w:rPr>
      <w:rFonts w:ascii="Mangal" w:hAnsi="Mangal" w:cs="Mangal" w:hint="default"/>
      <w:sz w:val="24"/>
      <w:szCs w:val="24"/>
      <w:lang w:bidi="mr-IN"/>
    </w:rPr>
  </w:style>
  <w:style w:type="character" w:customStyle="1" w:styleId="6c">
    <w:name w:val="Знак Знак6"/>
    <w:rsid w:val="005B46C4"/>
    <w:rPr>
      <w:rFonts w:ascii="Calibri Light" w:eastAsia="Times New Roman" w:hAnsi="Calibri Light" w:cs="Times New Roman" w:hint="default"/>
      <w:b/>
      <w:bCs/>
      <w:kern w:val="28"/>
      <w:sz w:val="32"/>
      <w:szCs w:val="29"/>
      <w:lang w:bidi="mr-IN"/>
    </w:rPr>
  </w:style>
  <w:style w:type="character" w:customStyle="1" w:styleId="530">
    <w:name w:val="Знак Знак53"/>
    <w:rsid w:val="005B46C4"/>
    <w:rPr>
      <w:rFonts w:ascii="Mangal" w:hAnsi="Mangal" w:cs="Mangal" w:hint="default"/>
      <w:sz w:val="24"/>
      <w:szCs w:val="21"/>
      <w:lang w:bidi="mr-IN"/>
    </w:rPr>
  </w:style>
  <w:style w:type="character" w:customStyle="1" w:styleId="4fd">
    <w:name w:val="Знак Знак4"/>
    <w:rsid w:val="005B46C4"/>
    <w:rPr>
      <w:rFonts w:ascii="Calibri" w:eastAsia="Calibri" w:hAnsi="Calibri" w:cs="Arial" w:hint="default"/>
      <w:lang w:eastAsia="en-US"/>
    </w:rPr>
  </w:style>
  <w:style w:type="character" w:customStyle="1" w:styleId="3121">
    <w:name w:val="Знак Знак312"/>
    <w:rsid w:val="005B46C4"/>
    <w:rPr>
      <w:rFonts w:ascii="Segoe UI" w:eastAsia="Calibri" w:hAnsi="Segoe UI" w:cs="Segoe UI" w:hint="default"/>
      <w:sz w:val="18"/>
      <w:szCs w:val="18"/>
      <w:lang w:eastAsia="en-US"/>
    </w:rPr>
  </w:style>
  <w:style w:type="character" w:customStyle="1" w:styleId="2fffb">
    <w:name w:val="Знак Знак2"/>
    <w:rsid w:val="005B46C4"/>
    <w:rPr>
      <w:color w:val="5A5A5A"/>
      <w:sz w:val="24"/>
      <w:szCs w:val="24"/>
    </w:rPr>
  </w:style>
  <w:style w:type="character" w:customStyle="1" w:styleId="1ffffd">
    <w:name w:val="Знак Знак1"/>
    <w:rsid w:val="005B46C4"/>
  </w:style>
  <w:style w:type="character" w:customStyle="1" w:styleId="affffffffff6">
    <w:name w:val="Знак Знак"/>
    <w:rsid w:val="005B46C4"/>
    <w:rPr>
      <w:b/>
      <w:bCs/>
    </w:rPr>
  </w:style>
  <w:style w:type="character" w:customStyle="1" w:styleId="contentcontrol">
    <w:name w:val="contentcontrol"/>
    <w:rsid w:val="005B46C4"/>
    <w:rPr>
      <w:rFonts w:ascii="Times New Roman" w:hAnsi="Times New Roman" w:cs="Times New Roman" w:hint="default"/>
    </w:rPr>
  </w:style>
  <w:style w:type="character" w:customStyle="1" w:styleId="scxw85562394">
    <w:name w:val="scxw85562394"/>
    <w:rsid w:val="005B46C4"/>
    <w:rPr>
      <w:rFonts w:ascii="Times New Roman" w:hAnsi="Times New Roman" w:cs="Times New Roman" w:hint="default"/>
    </w:rPr>
  </w:style>
  <w:style w:type="character" w:customStyle="1" w:styleId="UnresolvedMention1">
    <w:name w:val="Unresolved Mention1"/>
    <w:semiHidden/>
    <w:rsid w:val="005B46C4"/>
    <w:rPr>
      <w:rFonts w:ascii="Times New Roman" w:hAnsi="Times New Roman" w:cs="Times New Roman" w:hint="default"/>
      <w:color w:val="605E5C"/>
      <w:shd w:val="clear" w:color="auto" w:fill="E1DFDD"/>
    </w:rPr>
  </w:style>
  <w:style w:type="character" w:customStyle="1" w:styleId="UnresolvedMention2">
    <w:name w:val="Unresolved Mention2"/>
    <w:semiHidden/>
    <w:rsid w:val="005B46C4"/>
    <w:rPr>
      <w:rFonts w:ascii="Times New Roman" w:hAnsi="Times New Roman" w:cs="Times New Roman" w:hint="default"/>
      <w:color w:val="605E5C"/>
      <w:shd w:val="clear" w:color="auto" w:fill="E1DFDD"/>
    </w:rPr>
  </w:style>
  <w:style w:type="character" w:customStyle="1" w:styleId="Heading5Char">
    <w:name w:val="Heading 5 Char"/>
    <w:locked/>
    <w:rsid w:val="005B46C4"/>
    <w:rPr>
      <w:rFonts w:ascii="Calibri Light" w:hAnsi="Calibri Light" w:cs="Times New Roman" w:hint="default"/>
      <w:color w:val="2E74B5"/>
      <w:sz w:val="24"/>
      <w:szCs w:val="24"/>
      <w:lang w:val="x-none" w:eastAsia="ru-RU"/>
    </w:rPr>
  </w:style>
  <w:style w:type="character" w:customStyle="1" w:styleId="Heading6Char">
    <w:name w:val="Heading 6 Char"/>
    <w:locked/>
    <w:rsid w:val="005B46C4"/>
    <w:rPr>
      <w:rFonts w:ascii="Calibri Light" w:hAnsi="Calibri Light" w:cs="Times New Roman" w:hint="default"/>
      <w:color w:val="1F4E79"/>
      <w:sz w:val="24"/>
      <w:szCs w:val="24"/>
      <w:lang w:val="x-none" w:eastAsia="ru-RU"/>
    </w:rPr>
  </w:style>
  <w:style w:type="character" w:customStyle="1" w:styleId="Heading7Char">
    <w:name w:val="Heading 7 Char"/>
    <w:locked/>
    <w:rsid w:val="005B46C4"/>
    <w:rPr>
      <w:rFonts w:ascii="Calibri Light" w:hAnsi="Calibri Light" w:cs="Times New Roman" w:hint="default"/>
      <w:i/>
      <w:iCs/>
      <w:color w:val="1F4E79"/>
      <w:sz w:val="24"/>
      <w:szCs w:val="24"/>
      <w:lang w:val="x-none" w:eastAsia="ru-RU"/>
    </w:rPr>
  </w:style>
  <w:style w:type="character" w:customStyle="1" w:styleId="Heading8Char">
    <w:name w:val="Heading 8 Char"/>
    <w:locked/>
    <w:rsid w:val="005B46C4"/>
    <w:rPr>
      <w:rFonts w:ascii="Calibri Light" w:hAnsi="Calibri Light" w:cs="Times New Roman" w:hint="default"/>
      <w:color w:val="262626"/>
      <w:sz w:val="21"/>
      <w:szCs w:val="21"/>
      <w:lang w:val="x-none" w:eastAsia="ru-RU"/>
    </w:rPr>
  </w:style>
  <w:style w:type="character" w:customStyle="1" w:styleId="Heading9Char">
    <w:name w:val="Heading 9 Char"/>
    <w:locked/>
    <w:rsid w:val="005B46C4"/>
    <w:rPr>
      <w:rFonts w:ascii="Calibri Light" w:hAnsi="Calibri Light" w:cs="Times New Roman" w:hint="default"/>
      <w:i/>
      <w:iCs/>
      <w:color w:val="262626"/>
      <w:sz w:val="21"/>
      <w:szCs w:val="21"/>
      <w:lang w:val="x-none" w:eastAsia="ru-RU"/>
    </w:rPr>
  </w:style>
  <w:style w:type="character" w:customStyle="1" w:styleId="EndnoteTextChar">
    <w:name w:val="Endnote Text Char"/>
    <w:semiHidden/>
    <w:locked/>
    <w:rsid w:val="005B46C4"/>
    <w:rPr>
      <w:rFonts w:ascii="Times New Roman" w:hAnsi="Times New Roman" w:cs="Times New Roman" w:hint="default"/>
      <w:sz w:val="20"/>
      <w:szCs w:val="20"/>
    </w:rPr>
  </w:style>
  <w:style w:type="character" w:customStyle="1" w:styleId="font441">
    <w:name w:val="font441"/>
    <w:rsid w:val="005B46C4"/>
    <w:rPr>
      <w:rFonts w:ascii="Times New Roman" w:hAnsi="Times New Roman" w:cs="Times New Roman" w:hint="default"/>
      <w:strike w:val="0"/>
      <w:dstrike w:val="0"/>
      <w:color w:val="000000"/>
      <w:sz w:val="24"/>
      <w:szCs w:val="24"/>
      <w:u w:val="none"/>
      <w:effect w:val="none"/>
    </w:rPr>
  </w:style>
  <w:style w:type="character" w:customStyle="1" w:styleId="font2261">
    <w:name w:val="font2261"/>
    <w:rsid w:val="005B46C4"/>
    <w:rPr>
      <w:rFonts w:ascii="Times New Roman" w:hAnsi="Times New Roman" w:cs="Times New Roman" w:hint="default"/>
      <w:strike w:val="0"/>
      <w:dstrike w:val="0"/>
      <w:color w:val="FF0000"/>
      <w:sz w:val="24"/>
      <w:szCs w:val="24"/>
      <w:u w:val="none"/>
      <w:effect w:val="none"/>
    </w:rPr>
  </w:style>
  <w:style w:type="character" w:customStyle="1" w:styleId="1ffffe">
    <w:name w:val="Сильная ссылка1"/>
    <w:uiPriority w:val="32"/>
    <w:qFormat/>
    <w:rsid w:val="005B46C4"/>
    <w:rPr>
      <w:rFonts w:ascii="Times New Roman" w:hAnsi="Times New Roman" w:cs="Times New Roman" w:hint="default"/>
      <w:b/>
      <w:bCs/>
      <w:smallCaps/>
      <w:color w:val="5B9BD5"/>
      <w:spacing w:val="5"/>
    </w:rPr>
  </w:style>
  <w:style w:type="character" w:customStyle="1" w:styleId="TitleChar">
    <w:name w:val="Title Char"/>
    <w:locked/>
    <w:rsid w:val="005B46C4"/>
    <w:rPr>
      <w:rFonts w:ascii="Calibri Light" w:hAnsi="Calibri Light" w:cs="Times New Roman" w:hint="default"/>
      <w:spacing w:val="-10"/>
      <w:kern w:val="28"/>
      <w:sz w:val="56"/>
      <w:szCs w:val="56"/>
    </w:rPr>
  </w:style>
  <w:style w:type="character" w:customStyle="1" w:styleId="1fffff">
    <w:name w:val="Сильное выделение1"/>
    <w:uiPriority w:val="21"/>
    <w:qFormat/>
    <w:rsid w:val="005B46C4"/>
    <w:rPr>
      <w:rFonts w:ascii="Times New Roman" w:hAnsi="Times New Roman" w:cs="Times New Roman" w:hint="default"/>
      <w:i/>
      <w:iCs/>
      <w:color w:val="5B9BD5"/>
    </w:rPr>
  </w:style>
  <w:style w:type="character" w:customStyle="1" w:styleId="1fffff0">
    <w:name w:val="Замещающий текст1"/>
    <w:semiHidden/>
    <w:rsid w:val="005B46C4"/>
    <w:rPr>
      <w:rFonts w:ascii="Times New Roman" w:hAnsi="Times New Roman" w:cs="Times New Roman" w:hint="default"/>
      <w:color w:val="808080"/>
    </w:rPr>
  </w:style>
  <w:style w:type="character" w:customStyle="1" w:styleId="21f1">
    <w:name w:val="Неразрешенное упоминание21"/>
    <w:rsid w:val="005B46C4"/>
    <w:rPr>
      <w:rFonts w:ascii="Times New Roman" w:hAnsi="Times New Roman" w:cs="Times New Roman" w:hint="default"/>
      <w:color w:val="605E5C"/>
      <w:shd w:val="clear" w:color="auto" w:fill="E1DFDD"/>
    </w:rPr>
  </w:style>
  <w:style w:type="character" w:customStyle="1" w:styleId="SubtitleChar">
    <w:name w:val="Subtitle Char"/>
    <w:locked/>
    <w:rsid w:val="005B46C4"/>
    <w:rPr>
      <w:rFonts w:ascii="Times New Roman" w:hAnsi="Times New Roman" w:cs="Times New Roman" w:hint="default"/>
      <w:color w:val="5A5A5A"/>
      <w:spacing w:val="15"/>
      <w:sz w:val="24"/>
      <w:szCs w:val="24"/>
      <w:lang w:val="x-none" w:eastAsia="ru-RU"/>
    </w:rPr>
  </w:style>
  <w:style w:type="character" w:customStyle="1" w:styleId="CommentTextChar">
    <w:name w:val="Comment Text Char"/>
    <w:locked/>
    <w:rsid w:val="005B46C4"/>
    <w:rPr>
      <w:rFonts w:ascii="Times New Roman" w:hAnsi="Times New Roman" w:cs="Times New Roman" w:hint="default"/>
      <w:sz w:val="20"/>
      <w:szCs w:val="20"/>
      <w:lang w:val="x-none" w:eastAsia="ru-RU"/>
    </w:rPr>
  </w:style>
  <w:style w:type="character" w:customStyle="1" w:styleId="CommentSubjectChar">
    <w:name w:val="Comment Subject Char"/>
    <w:semiHidden/>
    <w:locked/>
    <w:rsid w:val="005B46C4"/>
    <w:rPr>
      <w:rFonts w:ascii="Times New Roman" w:hAnsi="Times New Roman" w:cs="Times New Roman" w:hint="default"/>
      <w:b/>
      <w:bCs/>
      <w:sz w:val="20"/>
      <w:szCs w:val="20"/>
      <w:lang w:val="x-none" w:eastAsia="ru-RU"/>
    </w:rPr>
  </w:style>
  <w:style w:type="character" w:customStyle="1" w:styleId="1fffff1">
    <w:name w:val="Слабая ссылка1"/>
    <w:uiPriority w:val="31"/>
    <w:qFormat/>
    <w:rsid w:val="005B46C4"/>
    <w:rPr>
      <w:rFonts w:ascii="Times New Roman" w:hAnsi="Times New Roman" w:cs="Times New Roman" w:hint="default"/>
      <w:smallCaps/>
      <w:color w:val="404040"/>
    </w:rPr>
  </w:style>
  <w:style w:type="character" w:customStyle="1" w:styleId="1fffff2">
    <w:name w:val="Название книги1"/>
    <w:rsid w:val="005B46C4"/>
    <w:rPr>
      <w:rFonts w:ascii="Times New Roman" w:hAnsi="Times New Roman" w:cs="Times New Roman" w:hint="default"/>
      <w:b/>
      <w:bCs/>
      <w:i/>
      <w:iCs/>
      <w:spacing w:val="5"/>
    </w:rPr>
  </w:style>
  <w:style w:type="character" w:customStyle="1" w:styleId="scxw169974165">
    <w:name w:val="scxw169974165"/>
    <w:rsid w:val="005B46C4"/>
    <w:rPr>
      <w:rFonts w:ascii="Times New Roman" w:hAnsi="Times New Roman" w:cs="Times New Roman" w:hint="default"/>
    </w:rPr>
  </w:style>
  <w:style w:type="character" w:customStyle="1" w:styleId="scxw14938146">
    <w:name w:val="scxw14938146"/>
    <w:rsid w:val="005B46C4"/>
    <w:rPr>
      <w:rFonts w:ascii="Times New Roman" w:hAnsi="Times New Roman" w:cs="Times New Roman" w:hint="default"/>
    </w:rPr>
  </w:style>
  <w:style w:type="character" w:customStyle="1" w:styleId="31c">
    <w:name w:val="Неразрешенное упоминание31"/>
    <w:semiHidden/>
    <w:rsid w:val="005B46C4"/>
    <w:rPr>
      <w:rFonts w:ascii="Times New Roman" w:hAnsi="Times New Roman" w:cs="Times New Roman" w:hint="default"/>
      <w:color w:val="605E5C"/>
      <w:shd w:val="clear" w:color="auto" w:fill="E1DFDD"/>
    </w:rPr>
  </w:style>
  <w:style w:type="character" w:customStyle="1" w:styleId="4fe">
    <w:name w:val="Неразрешенное упоминание4"/>
    <w:semiHidden/>
    <w:rsid w:val="005B46C4"/>
    <w:rPr>
      <w:rFonts w:ascii="Times New Roman" w:hAnsi="Times New Roman" w:cs="Times New Roman" w:hint="default"/>
      <w:color w:val="605E5C"/>
      <w:shd w:val="clear" w:color="auto" w:fill="E1DFDD"/>
    </w:rPr>
  </w:style>
  <w:style w:type="character" w:customStyle="1" w:styleId="5f1">
    <w:name w:val="Неразрешенное упоминание5"/>
    <w:semiHidden/>
    <w:rsid w:val="005B46C4"/>
    <w:rPr>
      <w:rFonts w:ascii="Times New Roman" w:hAnsi="Times New Roman" w:cs="Times New Roman" w:hint="default"/>
      <w:color w:val="605E5C"/>
      <w:shd w:val="clear" w:color="auto" w:fill="E1DFDD"/>
    </w:rPr>
  </w:style>
  <w:style w:type="character" w:customStyle="1" w:styleId="c12">
    <w:name w:val="c12"/>
    <w:rsid w:val="005B46C4"/>
  </w:style>
  <w:style w:type="character" w:customStyle="1" w:styleId="c34">
    <w:name w:val="c34"/>
    <w:rsid w:val="005B46C4"/>
  </w:style>
  <w:style w:type="character" w:customStyle="1" w:styleId="c18">
    <w:name w:val="c18"/>
    <w:rsid w:val="005B46C4"/>
  </w:style>
  <w:style w:type="character" w:customStyle="1" w:styleId="FontStyle26">
    <w:name w:val="Font Style26"/>
    <w:rsid w:val="005B46C4"/>
    <w:rPr>
      <w:rFonts w:ascii="Times New Roman" w:hAnsi="Times New Roman" w:cs="Times New Roman" w:hint="default"/>
      <w:sz w:val="22"/>
    </w:rPr>
  </w:style>
  <w:style w:type="character" w:customStyle="1" w:styleId="FontStyle38">
    <w:name w:val="Font Style38"/>
    <w:rsid w:val="005B46C4"/>
    <w:rPr>
      <w:rFonts w:ascii="Times New Roman" w:hAnsi="Times New Roman" w:cs="Times New Roman" w:hint="default"/>
      <w:i/>
      <w:iCs w:val="0"/>
      <w:sz w:val="22"/>
    </w:rPr>
  </w:style>
  <w:style w:type="character" w:customStyle="1" w:styleId="Heading3Char1">
    <w:name w:val="Heading 3 Char1"/>
    <w:aliases w:val="Обычный 2 Char,Обычный 2 Char1"/>
    <w:locked/>
    <w:rsid w:val="005B46C4"/>
    <w:rPr>
      <w:rFonts w:ascii="Calibri" w:eastAsia="Calibri" w:hAnsi="Calibri" w:cs="Calibri" w:hint="default"/>
      <w:b/>
      <w:bCs/>
      <w:sz w:val="28"/>
      <w:szCs w:val="27"/>
      <w:lang w:val="ru-RU" w:eastAsia="ru-RU" w:bidi="ar-SA"/>
    </w:rPr>
  </w:style>
  <w:style w:type="character" w:customStyle="1" w:styleId="Heading4Char">
    <w:name w:val="Heading 4 Char"/>
    <w:locked/>
    <w:rsid w:val="005B46C4"/>
    <w:rPr>
      <w:rFonts w:ascii="Calibri" w:eastAsia="Calibri" w:hAnsi="Calibri" w:cs="Calibri" w:hint="default"/>
      <w:b/>
      <w:bCs/>
      <w:iCs/>
      <w:sz w:val="28"/>
      <w:szCs w:val="22"/>
      <w:lang w:val="ru-RU" w:eastAsia="en-US" w:bidi="ar-SA"/>
    </w:rPr>
  </w:style>
  <w:style w:type="character" w:customStyle="1" w:styleId="s4">
    <w:name w:val="s4"/>
    <w:rsid w:val="005B46C4"/>
  </w:style>
  <w:style w:type="character" w:customStyle="1" w:styleId="BalloonTextChar">
    <w:name w:val="Balloon Text Char"/>
    <w:semiHidden/>
    <w:locked/>
    <w:rsid w:val="005B46C4"/>
    <w:rPr>
      <w:rFonts w:ascii="Tahoma" w:eastAsia="Calibri" w:hAnsi="Tahoma" w:cs="Tahoma" w:hint="default"/>
      <w:sz w:val="16"/>
      <w:szCs w:val="16"/>
      <w:lang w:val="ru-RU" w:eastAsia="ru-RU" w:bidi="ar-SA"/>
    </w:rPr>
  </w:style>
  <w:style w:type="character" w:customStyle="1" w:styleId="HeaderChar1">
    <w:name w:val="Header Char1"/>
    <w:locked/>
    <w:rsid w:val="005B46C4"/>
    <w:rPr>
      <w:rFonts w:ascii="Calibri" w:eastAsia="Calibri" w:hAnsi="Calibri" w:cs="Calibri" w:hint="default"/>
      <w:sz w:val="28"/>
      <w:lang w:val="ru-RU" w:eastAsia="ru-RU" w:bidi="ar-SA"/>
    </w:rPr>
  </w:style>
  <w:style w:type="character" w:customStyle="1" w:styleId="FooterChar1">
    <w:name w:val="Footer Char1"/>
    <w:locked/>
    <w:rsid w:val="005B46C4"/>
    <w:rPr>
      <w:rFonts w:ascii="Calibri" w:eastAsia="Calibri" w:hAnsi="Calibri" w:cs="Calibri" w:hint="default"/>
      <w:sz w:val="28"/>
      <w:lang w:val="ru-RU" w:eastAsia="ru-RU" w:bidi="ar-SA"/>
    </w:rPr>
  </w:style>
  <w:style w:type="character" w:customStyle="1" w:styleId="129">
    <w:name w:val="Основной текст (12) + Не курсив"/>
    <w:rsid w:val="005B46C4"/>
    <w:rPr>
      <w:rFonts w:ascii="Times New Roman" w:hAnsi="Times New Roman" w:cs="Times New Roman" w:hint="default"/>
      <w:i/>
      <w:iCs w:val="0"/>
      <w:spacing w:val="0"/>
      <w:sz w:val="22"/>
    </w:rPr>
  </w:style>
  <w:style w:type="character" w:customStyle="1" w:styleId="BodyTextIndentChar">
    <w:name w:val="Body Text Indent Char"/>
    <w:locked/>
    <w:rsid w:val="005B46C4"/>
    <w:rPr>
      <w:rFonts w:ascii="Calibri" w:hAnsi="Calibri" w:cs="Calibri" w:hint="default"/>
      <w:sz w:val="22"/>
      <w:szCs w:val="22"/>
      <w:lang w:val="ru-RU" w:eastAsia="en-US" w:bidi="ar-SA"/>
    </w:rPr>
  </w:style>
  <w:style w:type="character" w:customStyle="1" w:styleId="list005f0020paragraph005f005fchar1char1">
    <w:name w:val="list_005f0020paragraph_005f_005fchar1__char1"/>
    <w:rsid w:val="005B46C4"/>
    <w:rPr>
      <w:rFonts w:ascii="Times New Roman" w:hAnsi="Times New Roman" w:cs="Times New Roman" w:hint="default"/>
      <w:strike w:val="0"/>
      <w:dstrike w:val="0"/>
      <w:sz w:val="24"/>
      <w:u w:val="none"/>
      <w:effect w:val="none"/>
    </w:rPr>
  </w:style>
  <w:style w:type="character" w:customStyle="1" w:styleId="dash041e005f0431005f044b005f0447005f043d005f044b005f0439char1">
    <w:name w:val="dash041e_005f0431_005f044b_005f0447_005f043d_005f044b_005f0439__char1"/>
    <w:rsid w:val="005B46C4"/>
    <w:rPr>
      <w:rFonts w:ascii="Times New Roman" w:hAnsi="Times New Roman" w:cs="Times New Roman" w:hint="default"/>
      <w:strike w:val="0"/>
      <w:dstrike w:val="0"/>
      <w:sz w:val="24"/>
      <w:u w:val="none"/>
      <w:effect w:val="none"/>
    </w:rPr>
  </w:style>
  <w:style w:type="character" w:customStyle="1" w:styleId="31d">
    <w:name w:val="Основной текст 3 Знак1"/>
    <w:uiPriority w:val="99"/>
    <w:semiHidden/>
    <w:rsid w:val="005B46C4"/>
    <w:rPr>
      <w:rFonts w:ascii="Calibri" w:eastAsia="Calibri" w:hAnsi="Calibri" w:cs="Times New Roman"/>
      <w:sz w:val="16"/>
      <w:szCs w:val="16"/>
      <w:lang w:eastAsia="en-US"/>
    </w:rPr>
  </w:style>
  <w:style w:type="character" w:customStyle="1" w:styleId="dash0421005f0442005f0440005f043e005f0433005f0438005f0439005f005fchar1char1">
    <w:name w:val="dash0421_005f0442_005f0440_005f043e_005f0433_005f0438_005f0439_005f_005fchar1__char1"/>
    <w:rsid w:val="005B46C4"/>
    <w:rPr>
      <w:b/>
      <w:bCs w:val="0"/>
    </w:rPr>
  </w:style>
  <w:style w:type="character" w:customStyle="1" w:styleId="definition">
    <w:name w:val="definition"/>
    <w:rsid w:val="005B46C4"/>
  </w:style>
  <w:style w:type="character" w:customStyle="1" w:styleId="31e">
    <w:name w:val="Основной текст с отступом 3 Знак1"/>
    <w:semiHidden/>
    <w:rsid w:val="005B46C4"/>
    <w:rPr>
      <w:rFonts w:ascii="Calibri" w:eastAsia="Calibri" w:hAnsi="Calibri" w:cs="Times New Roman"/>
      <w:sz w:val="16"/>
      <w:szCs w:val="16"/>
      <w:lang w:eastAsia="en-US"/>
    </w:rPr>
  </w:style>
  <w:style w:type="character" w:customStyle="1" w:styleId="mw-headline">
    <w:name w:val="mw-headline"/>
    <w:rsid w:val="005B46C4"/>
    <w:rPr>
      <w:rFonts w:ascii="Times New Roman" w:hAnsi="Times New Roman" w:cs="Times New Roman" w:hint="default"/>
    </w:rPr>
  </w:style>
  <w:style w:type="character" w:customStyle="1" w:styleId="highlighthighlightactive">
    <w:name w:val="highlight highlight_active"/>
    <w:rsid w:val="005B46C4"/>
    <w:rPr>
      <w:rFonts w:ascii="Times New Roman" w:hAnsi="Times New Roman" w:cs="Times New Roman" w:hint="default"/>
    </w:rPr>
  </w:style>
  <w:style w:type="character" w:customStyle="1" w:styleId="editsection">
    <w:name w:val="editsection"/>
    <w:rsid w:val="005B46C4"/>
    <w:rPr>
      <w:rFonts w:ascii="Times New Roman" w:hAnsi="Times New Roman" w:cs="Times New Roman" w:hint="default"/>
    </w:rPr>
  </w:style>
  <w:style w:type="character" w:customStyle="1" w:styleId="post-authorvcard">
    <w:name w:val="post-author vcard"/>
    <w:rsid w:val="005B46C4"/>
    <w:rPr>
      <w:rFonts w:ascii="Times New Roman" w:hAnsi="Times New Roman" w:cs="Times New Roman" w:hint="default"/>
    </w:rPr>
  </w:style>
  <w:style w:type="character" w:customStyle="1" w:styleId="fn">
    <w:name w:val="fn"/>
    <w:rsid w:val="005B46C4"/>
    <w:rPr>
      <w:rFonts w:ascii="Times New Roman" w:hAnsi="Times New Roman" w:cs="Times New Roman" w:hint="default"/>
    </w:rPr>
  </w:style>
  <w:style w:type="character" w:customStyle="1" w:styleId="post-timestamp2">
    <w:name w:val="post-timestamp2"/>
    <w:rsid w:val="005B46C4"/>
    <w:rPr>
      <w:color w:val="999966"/>
    </w:rPr>
  </w:style>
  <w:style w:type="character" w:customStyle="1" w:styleId="post-comment-link">
    <w:name w:val="post-comment-link"/>
    <w:rsid w:val="005B46C4"/>
    <w:rPr>
      <w:rFonts w:ascii="Times New Roman" w:hAnsi="Times New Roman" w:cs="Times New Roman" w:hint="default"/>
    </w:rPr>
  </w:style>
  <w:style w:type="character" w:customStyle="1" w:styleId="item-controlblog-adminpid-1744177254">
    <w:name w:val="item-control blog-admin pid-1744177254"/>
    <w:rsid w:val="005B46C4"/>
    <w:rPr>
      <w:rFonts w:ascii="Times New Roman" w:hAnsi="Times New Roman" w:cs="Times New Roman" w:hint="default"/>
    </w:rPr>
  </w:style>
  <w:style w:type="character" w:customStyle="1" w:styleId="zippytoggle-open">
    <w:name w:val="zippy toggle-open"/>
    <w:rsid w:val="005B46C4"/>
    <w:rPr>
      <w:rFonts w:ascii="Times New Roman" w:hAnsi="Times New Roman" w:cs="Times New Roman" w:hint="default"/>
    </w:rPr>
  </w:style>
  <w:style w:type="character" w:customStyle="1" w:styleId="post-count">
    <w:name w:val="post-count"/>
    <w:rsid w:val="005B46C4"/>
    <w:rPr>
      <w:rFonts w:ascii="Times New Roman" w:hAnsi="Times New Roman" w:cs="Times New Roman" w:hint="default"/>
    </w:rPr>
  </w:style>
  <w:style w:type="character" w:customStyle="1" w:styleId="zippy">
    <w:name w:val="zippy"/>
    <w:rsid w:val="005B46C4"/>
    <w:rPr>
      <w:rFonts w:ascii="Times New Roman" w:hAnsi="Times New Roman" w:cs="Times New Roman" w:hint="default"/>
    </w:rPr>
  </w:style>
  <w:style w:type="character" w:customStyle="1" w:styleId="item-controlblog-admin">
    <w:name w:val="item-control blog-admin"/>
    <w:rsid w:val="005B46C4"/>
    <w:rPr>
      <w:rFonts w:ascii="Times New Roman" w:hAnsi="Times New Roman" w:cs="Times New Roman" w:hint="default"/>
    </w:rPr>
  </w:style>
  <w:style w:type="character" w:customStyle="1" w:styleId="val">
    <w:name w:val="val"/>
    <w:rsid w:val="005B46C4"/>
    <w:rPr>
      <w:rFonts w:ascii="Times New Roman" w:hAnsi="Times New Roman" w:cs="Times New Roman" w:hint="default"/>
    </w:rPr>
  </w:style>
  <w:style w:type="character" w:customStyle="1" w:styleId="addressbooksuggestitemhint">
    <w:name w:val="addressbook__suggest__item__hint"/>
    <w:rsid w:val="005B46C4"/>
    <w:rPr>
      <w:rFonts w:ascii="Times New Roman" w:hAnsi="Times New Roman" w:cs="Times New Roman" w:hint="default"/>
    </w:rPr>
  </w:style>
  <w:style w:type="character" w:customStyle="1" w:styleId="style11">
    <w:name w:val="style1"/>
    <w:rsid w:val="005B46C4"/>
    <w:rPr>
      <w:rFonts w:ascii="Times New Roman" w:hAnsi="Times New Roman" w:cs="Times New Roman" w:hint="default"/>
    </w:rPr>
  </w:style>
  <w:style w:type="character" w:customStyle="1" w:styleId="b-linki">
    <w:name w:val="b-link__i"/>
    <w:rsid w:val="005B46C4"/>
    <w:rPr>
      <w:rFonts w:ascii="Times New Roman" w:hAnsi="Times New Roman" w:cs="Times New Roman" w:hint="default"/>
    </w:rPr>
  </w:style>
  <w:style w:type="character" w:customStyle="1" w:styleId="149">
    <w:name w:val="Основной текст (14)9"/>
    <w:rsid w:val="005B46C4"/>
    <w:rPr>
      <w:rFonts w:ascii="Times New Roman" w:hAnsi="Times New Roman" w:cs="Times New Roman" w:hint="default"/>
      <w:spacing w:val="0"/>
      <w:sz w:val="22"/>
    </w:rPr>
  </w:style>
  <w:style w:type="character" w:customStyle="1" w:styleId="148">
    <w:name w:val="Основной текст (14)8"/>
    <w:rsid w:val="005B46C4"/>
    <w:rPr>
      <w:rFonts w:ascii="Times New Roman" w:hAnsi="Times New Roman" w:cs="Times New Roman" w:hint="default"/>
      <w:spacing w:val="0"/>
      <w:sz w:val="22"/>
    </w:rPr>
  </w:style>
  <w:style w:type="character" w:customStyle="1" w:styleId="Osnova1">
    <w:name w:val="Osnova1"/>
    <w:rsid w:val="005B46C4"/>
  </w:style>
  <w:style w:type="character" w:customStyle="1" w:styleId="Zag21">
    <w:name w:val="Zag_21"/>
    <w:rsid w:val="005B46C4"/>
  </w:style>
  <w:style w:type="character" w:customStyle="1" w:styleId="Zag31">
    <w:name w:val="Zag_31"/>
    <w:rsid w:val="005B46C4"/>
  </w:style>
  <w:style w:type="character" w:customStyle="1" w:styleId="153">
    <w:name w:val="Подзаголовок Знак15"/>
    <w:rsid w:val="005B46C4"/>
    <w:rPr>
      <w:rFonts w:ascii="Calibri Light" w:hAnsi="Calibri Light" w:cs="Calibri Light" w:hint="default"/>
      <w:sz w:val="24"/>
    </w:rPr>
  </w:style>
  <w:style w:type="character" w:customStyle="1" w:styleId="145">
    <w:name w:val="Подзаголовок Знак14"/>
    <w:rsid w:val="005B46C4"/>
    <w:rPr>
      <w:rFonts w:ascii="Calibri Light" w:hAnsi="Calibri Light" w:cs="Calibri Light" w:hint="default"/>
      <w:sz w:val="24"/>
    </w:rPr>
  </w:style>
  <w:style w:type="character" w:customStyle="1" w:styleId="136">
    <w:name w:val="Подзаголовок Знак13"/>
    <w:rsid w:val="005B46C4"/>
    <w:rPr>
      <w:rFonts w:ascii="Calibri Light" w:hAnsi="Calibri Light" w:cs="Calibri Light" w:hint="default"/>
      <w:sz w:val="24"/>
    </w:rPr>
  </w:style>
  <w:style w:type="character" w:customStyle="1" w:styleId="12a">
    <w:name w:val="Подзаголовок Знак12"/>
    <w:rsid w:val="005B46C4"/>
    <w:rPr>
      <w:rFonts w:ascii="Calibri Light" w:hAnsi="Calibri Light" w:cs="Calibri Light" w:hint="default"/>
      <w:sz w:val="24"/>
    </w:rPr>
  </w:style>
  <w:style w:type="character" w:customStyle="1" w:styleId="11f1">
    <w:name w:val="Подзаголовок Знак11"/>
    <w:rsid w:val="005B46C4"/>
    <w:rPr>
      <w:rFonts w:ascii="Calibri Light" w:hAnsi="Calibri Light" w:cs="Calibri Light" w:hint="default"/>
      <w:sz w:val="24"/>
    </w:rPr>
  </w:style>
  <w:style w:type="character" w:customStyle="1" w:styleId="spelle">
    <w:name w:val="spelle"/>
    <w:rsid w:val="005B46C4"/>
  </w:style>
  <w:style w:type="character" w:customStyle="1" w:styleId="grame">
    <w:name w:val="grame"/>
    <w:rsid w:val="005B46C4"/>
  </w:style>
  <w:style w:type="character" w:customStyle="1" w:styleId="normalchar1">
    <w:name w:val="normal__char1"/>
    <w:rsid w:val="005B46C4"/>
    <w:rPr>
      <w:rFonts w:ascii="Calibri" w:hAnsi="Calibri" w:cs="Calibri" w:hint="default"/>
      <w:sz w:val="22"/>
    </w:rPr>
  </w:style>
  <w:style w:type="character" w:customStyle="1" w:styleId="FontStyle37">
    <w:name w:val="Font Style37"/>
    <w:rsid w:val="005B46C4"/>
    <w:rPr>
      <w:rFonts w:ascii="Times New Roman" w:hAnsi="Times New Roman" w:cs="Times New Roman" w:hint="default"/>
      <w:sz w:val="20"/>
    </w:rPr>
  </w:style>
  <w:style w:type="character" w:customStyle="1" w:styleId="1fffff3">
    <w:name w:val="Схема документа Знак1"/>
    <w:semiHidden/>
    <w:rsid w:val="005B46C4"/>
    <w:rPr>
      <w:rFonts w:ascii="Segoe UI" w:eastAsia="Calibri" w:hAnsi="Segoe UI" w:cs="Segoe UI"/>
      <w:sz w:val="16"/>
      <w:szCs w:val="16"/>
      <w:lang w:eastAsia="en-US"/>
    </w:rPr>
  </w:style>
  <w:style w:type="character" w:customStyle="1" w:styleId="SubtleEmphasis1">
    <w:name w:val="Subtle Emphasis1"/>
    <w:rsid w:val="005B46C4"/>
    <w:rPr>
      <w:i/>
      <w:iCs w:val="0"/>
      <w:color w:val="5A5A5A"/>
    </w:rPr>
  </w:style>
  <w:style w:type="character" w:customStyle="1" w:styleId="IntenseEmphasis1">
    <w:name w:val="Intense Emphasis1"/>
    <w:rsid w:val="005B46C4"/>
    <w:rPr>
      <w:b/>
      <w:bCs w:val="0"/>
      <w:i/>
      <w:iCs w:val="0"/>
      <w:sz w:val="24"/>
      <w:u w:val="single"/>
    </w:rPr>
  </w:style>
  <w:style w:type="character" w:customStyle="1" w:styleId="SubtleReference1">
    <w:name w:val="Subtle Reference1"/>
    <w:rsid w:val="005B46C4"/>
    <w:rPr>
      <w:sz w:val="24"/>
      <w:u w:val="single"/>
    </w:rPr>
  </w:style>
  <w:style w:type="character" w:customStyle="1" w:styleId="IntenseReference1">
    <w:name w:val="Intense Reference1"/>
    <w:rsid w:val="005B46C4"/>
    <w:rPr>
      <w:b/>
      <w:bCs w:val="0"/>
      <w:sz w:val="24"/>
      <w:u w:val="single"/>
    </w:rPr>
  </w:style>
  <w:style w:type="character" w:customStyle="1" w:styleId="BookTitle1">
    <w:name w:val="Book Title1"/>
    <w:rsid w:val="005B46C4"/>
    <w:rPr>
      <w:rFonts w:ascii="Arial" w:hAnsi="Arial" w:cs="Arial" w:hint="default"/>
      <w:b/>
      <w:bCs w:val="0"/>
      <w:i/>
      <w:iCs w:val="0"/>
      <w:sz w:val="24"/>
    </w:rPr>
  </w:style>
  <w:style w:type="character" w:customStyle="1" w:styleId="affffffffff7">
    <w:name w:val="Методика подзаголовок"/>
    <w:rsid w:val="005B46C4"/>
    <w:rPr>
      <w:rFonts w:ascii="Times New Roman" w:hAnsi="Times New Roman" w:cs="Times New Roman" w:hint="default"/>
      <w:b/>
      <w:bCs w:val="0"/>
      <w:spacing w:val="30"/>
    </w:rPr>
  </w:style>
  <w:style w:type="character" w:customStyle="1" w:styleId="1100">
    <w:name w:val="Знак Знак110"/>
    <w:locked/>
    <w:rsid w:val="005B46C4"/>
    <w:rPr>
      <w:rFonts w:ascii="Arial" w:hAnsi="Arial" w:cs="Arial" w:hint="default"/>
      <w:b/>
      <w:bCs w:val="0"/>
      <w:sz w:val="26"/>
      <w:lang w:val="ru-RU" w:eastAsia="ru-RU"/>
    </w:rPr>
  </w:style>
  <w:style w:type="character" w:customStyle="1" w:styleId="list0020paragraphchar1">
    <w:name w:val="list_0020paragraph__char1"/>
    <w:rsid w:val="005B46C4"/>
    <w:rPr>
      <w:rFonts w:ascii="Times New Roman" w:hAnsi="Times New Roman" w:cs="Times New Roman" w:hint="default"/>
      <w:sz w:val="24"/>
    </w:rPr>
  </w:style>
  <w:style w:type="character" w:customStyle="1" w:styleId="dash0417043d0430043a00200441043d043e0441043a0438char">
    <w:name w:val="dash0417_043d_0430_043a_0020_0441_043d_043e_0441_043a_0438__char"/>
    <w:rsid w:val="005B46C4"/>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5B46C4"/>
    <w:rPr>
      <w:rFonts w:ascii="Times New Roman" w:hAnsi="Times New Roman" w:cs="Times New Roman" w:hint="default"/>
      <w:strike w:val="0"/>
      <w:dstrike w:val="0"/>
      <w:sz w:val="24"/>
      <w:u w:val="none"/>
      <w:effect w:val="none"/>
    </w:rPr>
  </w:style>
  <w:style w:type="character" w:customStyle="1" w:styleId="normal005f005f005f005fchar1005f005fchar1char1">
    <w:name w:val="normal_005f005f_005f005fchar1_005f_005fchar1__char1"/>
    <w:rsid w:val="005B46C4"/>
    <w:rPr>
      <w:rFonts w:ascii="Arial" w:hAnsi="Arial" w:cs="Arial" w:hint="default"/>
      <w:sz w:val="22"/>
    </w:rPr>
  </w:style>
  <w:style w:type="character" w:customStyle="1" w:styleId="maintext1">
    <w:name w:val="maintext1"/>
    <w:rsid w:val="005B46C4"/>
    <w:rPr>
      <w:sz w:val="24"/>
    </w:rPr>
  </w:style>
  <w:style w:type="character" w:customStyle="1" w:styleId="default005f005fchar1char1">
    <w:name w:val="default_005f_005fchar1__char1"/>
    <w:rsid w:val="005B46C4"/>
    <w:rPr>
      <w:rFonts w:ascii="Times New Roman" w:hAnsi="Times New Roman" w:cs="Times New Roman" w:hint="default"/>
      <w:strike w:val="0"/>
      <w:dstrike w:val="0"/>
      <w:sz w:val="24"/>
      <w:u w:val="none"/>
      <w:effect w:val="none"/>
    </w:rPr>
  </w:style>
  <w:style w:type="character" w:customStyle="1" w:styleId="FontStyle69">
    <w:name w:val="Font Style69"/>
    <w:rsid w:val="005B46C4"/>
    <w:rPr>
      <w:rFonts w:ascii="Calibri" w:hAnsi="Calibri" w:cs="Calibri" w:hint="default"/>
      <w:sz w:val="20"/>
    </w:rPr>
  </w:style>
  <w:style w:type="character" w:customStyle="1" w:styleId="HeaderChar">
    <w:name w:val="Header Char"/>
    <w:locked/>
    <w:rsid w:val="005B46C4"/>
    <w:rPr>
      <w:rFonts w:ascii="Calibri" w:hAnsi="Calibri" w:cs="Calibri" w:hint="default"/>
    </w:rPr>
  </w:style>
  <w:style w:type="character" w:customStyle="1" w:styleId="FooterChar">
    <w:name w:val="Footer Char"/>
    <w:locked/>
    <w:rsid w:val="005B46C4"/>
    <w:rPr>
      <w:rFonts w:ascii="Calibri" w:hAnsi="Calibri" w:cs="Calibri" w:hint="default"/>
    </w:rPr>
  </w:style>
  <w:style w:type="character" w:customStyle="1" w:styleId="1810">
    <w:name w:val="Знак Знак181"/>
    <w:rsid w:val="005B46C4"/>
    <w:rPr>
      <w:rFonts w:ascii="Arial" w:hAnsi="Arial" w:cs="Arial" w:hint="default"/>
      <w:b/>
      <w:bCs w:val="0"/>
      <w:kern w:val="32"/>
      <w:sz w:val="32"/>
    </w:rPr>
  </w:style>
  <w:style w:type="character" w:customStyle="1" w:styleId="1710">
    <w:name w:val="Знак Знак171"/>
    <w:rsid w:val="005B46C4"/>
    <w:rPr>
      <w:rFonts w:ascii="Arial" w:hAnsi="Arial" w:cs="Arial" w:hint="default"/>
      <w:b/>
      <w:bCs w:val="0"/>
      <w:sz w:val="28"/>
    </w:rPr>
  </w:style>
  <w:style w:type="character" w:customStyle="1" w:styleId="1610">
    <w:name w:val="Знак Знак161"/>
    <w:rsid w:val="005B46C4"/>
    <w:rPr>
      <w:rFonts w:ascii="Arial" w:hAnsi="Arial" w:cs="Arial" w:hint="default"/>
      <w:b/>
      <w:bCs w:val="0"/>
      <w:sz w:val="26"/>
    </w:rPr>
  </w:style>
  <w:style w:type="character" w:customStyle="1" w:styleId="dash0410043104370430044600200441043f04380441043a0430char1">
    <w:name w:val="dash0410_0431_0437_0430_0446_0020_0441_043f_0438_0441_043a_0430__char1"/>
    <w:rsid w:val="005B46C4"/>
    <w:rPr>
      <w:rFonts w:ascii="Times New Roman" w:hAnsi="Times New Roman" w:cs="Times New Roman" w:hint="default"/>
      <w:strike w:val="0"/>
      <w:dstrike w:val="0"/>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5B46C4"/>
    <w:rPr>
      <w:rFonts w:ascii="Arial" w:hAnsi="Arial" w:cs="Arial" w:hint="default"/>
      <w:b/>
      <w:bCs w:val="0"/>
      <w:strike w:val="0"/>
      <w:dstrike w:val="0"/>
      <w:sz w:val="26"/>
      <w:u w:val="none"/>
      <w:effect w:val="none"/>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5B46C4"/>
    <w:rPr>
      <w:rFonts w:ascii="Times New Roman" w:hAnsi="Times New Roman" w:cs="Times New Roman" w:hint="default"/>
      <w:strike w:val="0"/>
      <w:dstrike w:val="0"/>
      <w:sz w:val="24"/>
      <w:u w:val="none"/>
      <w:effect w:val="none"/>
    </w:rPr>
  </w:style>
  <w:style w:type="character" w:customStyle="1" w:styleId="2fffc">
    <w:name w:val="Подпись к таблице2"/>
    <w:rsid w:val="005B46C4"/>
    <w:rPr>
      <w:rFonts w:ascii="Times New Roman" w:hAnsi="Times New Roman" w:cs="Times New Roman" w:hint="default"/>
      <w:spacing w:val="0"/>
      <w:sz w:val="20"/>
      <w:shd w:val="clear" w:color="auto" w:fill="FFFFFF"/>
    </w:rPr>
  </w:style>
  <w:style w:type="character" w:customStyle="1" w:styleId="3240">
    <w:name w:val="Заголовок №3 (2) + Не полужирный4"/>
    <w:aliases w:val="Не курсив16"/>
    <w:rsid w:val="005B46C4"/>
    <w:rPr>
      <w:b/>
      <w:bCs w:val="0"/>
      <w:i/>
      <w:iCs w:val="0"/>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5B46C4"/>
    <w:rPr>
      <w:rFonts w:ascii="Times New Roman" w:hAnsi="Times New Roman" w:cs="Times New Roman" w:hint="default"/>
      <w:strike w:val="0"/>
      <w:dstrike w:val="0"/>
      <w:sz w:val="24"/>
      <w:u w:val="none"/>
      <w:effect w:val="none"/>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5B46C4"/>
    <w:rPr>
      <w:rFonts w:ascii="Times New Roman" w:hAnsi="Times New Roman" w:cs="Times New Roman" w:hint="default"/>
      <w:strike w:val="0"/>
      <w:dstrike w:val="0"/>
      <w:sz w:val="20"/>
      <w:u w:val="none"/>
      <w:effect w:val="none"/>
    </w:rPr>
  </w:style>
  <w:style w:type="character" w:customStyle="1" w:styleId="2Exact1">
    <w:name w:val="Заголовок №2 Exact"/>
    <w:locked/>
    <w:rsid w:val="005B46C4"/>
    <w:rPr>
      <w:rFonts w:ascii="Mangal" w:hAnsi="Mangal" w:cs="Mangal" w:hint="default"/>
      <w:b/>
      <w:bCs w:val="0"/>
      <w:sz w:val="26"/>
      <w:shd w:val="clear" w:color="auto" w:fill="FFFFFF"/>
      <w:lang w:bidi="mr-IN"/>
    </w:rPr>
  </w:style>
  <w:style w:type="character" w:customStyle="1" w:styleId="2fffd">
    <w:name w:val="Основной текст (2) + Полужирный"/>
    <w:aliases w:val="Масштаб 75%"/>
    <w:rsid w:val="005B46C4"/>
    <w:rPr>
      <w:rFonts w:ascii="Times New Roman" w:hAnsi="Times New Roman" w:cs="Times New Roman" w:hint="default"/>
      <w:i/>
      <w:iCs w:val="0"/>
      <w:strike w:val="0"/>
      <w:dstrike w:val="0"/>
      <w:color w:val="000000"/>
      <w:spacing w:val="0"/>
      <w:w w:val="100"/>
      <w:position w:val="0"/>
      <w:sz w:val="21"/>
      <w:u w:val="none"/>
      <w:effect w:val="none"/>
      <w:shd w:val="clear" w:color="auto" w:fill="FFFFFF"/>
      <w:lang w:val="ru-RU" w:eastAsia="ru-RU"/>
    </w:rPr>
  </w:style>
  <w:style w:type="character" w:customStyle="1" w:styleId="21pt">
    <w:name w:val="Основной текст (2) + Интервал 1 pt"/>
    <w:rsid w:val="005B46C4"/>
    <w:rPr>
      <w:rFonts w:ascii="Times New Roman" w:hAnsi="Times New Roman" w:cs="Times New Roman" w:hint="default"/>
      <w:b/>
      <w:bCs w:val="0"/>
      <w:strike w:val="0"/>
      <w:dstrike w:val="0"/>
      <w:color w:val="000000"/>
      <w:spacing w:val="20"/>
      <w:w w:val="100"/>
      <w:position w:val="0"/>
      <w:sz w:val="21"/>
      <w:u w:val="none"/>
      <w:effect w:val="none"/>
      <w:shd w:val="clear" w:color="auto" w:fill="FFFFFF"/>
      <w:lang w:val="ru-RU" w:eastAsia="ru-RU"/>
    </w:rPr>
  </w:style>
  <w:style w:type="character" w:customStyle="1" w:styleId="2Exact2">
    <w:name w:val="Основной текст (2) Exact"/>
    <w:rsid w:val="005B46C4"/>
    <w:rPr>
      <w:rFonts w:ascii="Times New Roman" w:hAnsi="Times New Roman" w:cs="Times New Roman" w:hint="default"/>
      <w:strike w:val="0"/>
      <w:dstrike w:val="0"/>
      <w:sz w:val="21"/>
      <w:u w:val="none"/>
      <w:effect w:val="none"/>
    </w:rPr>
  </w:style>
  <w:style w:type="character" w:customStyle="1" w:styleId="8Consolas">
    <w:name w:val="Основной текст (8) + Consolas"/>
    <w:aliases w:val="9 pt Exact"/>
    <w:rsid w:val="005B46C4"/>
    <w:rPr>
      <w:rFonts w:ascii="Consolas" w:eastAsia="Times New Roman" w:hAnsi="Consolas" w:hint="default"/>
      <w:color w:val="000000"/>
      <w:spacing w:val="0"/>
      <w:w w:val="100"/>
      <w:position w:val="0"/>
      <w:sz w:val="18"/>
      <w:shd w:val="clear" w:color="auto" w:fill="FFFFFF"/>
      <w:lang w:val="ru-RU" w:eastAsia="ru-RU"/>
    </w:rPr>
  </w:style>
  <w:style w:type="character" w:customStyle="1" w:styleId="8100">
    <w:name w:val="Основной текст (8) + 10"/>
    <w:aliases w:val="5 pt Exact"/>
    <w:rsid w:val="005B46C4"/>
    <w:rPr>
      <w:rFonts w:ascii="Times New Roman" w:hAnsi="Times New Roman" w:cs="Times New Roman" w:hint="default"/>
      <w:color w:val="000000"/>
      <w:spacing w:val="0"/>
      <w:w w:val="100"/>
      <w:position w:val="0"/>
      <w:sz w:val="21"/>
      <w:shd w:val="clear" w:color="auto" w:fill="FFFFFF"/>
      <w:lang w:val="ru-RU" w:eastAsia="ru-RU"/>
    </w:rPr>
  </w:style>
  <w:style w:type="character" w:customStyle="1" w:styleId="2Exact3">
    <w:name w:val="Основной текст (2) + Полужирный Exact"/>
    <w:rsid w:val="005B46C4"/>
    <w:rPr>
      <w:rFonts w:ascii="Times New Roman" w:hAnsi="Times New Roman" w:cs="Times New Roman" w:hint="default"/>
      <w:strike w:val="0"/>
      <w:dstrike w:val="0"/>
      <w:color w:val="000000"/>
      <w:spacing w:val="0"/>
      <w:w w:val="100"/>
      <w:position w:val="0"/>
      <w:sz w:val="21"/>
      <w:u w:val="none"/>
      <w:effect w:val="none"/>
      <w:shd w:val="clear" w:color="auto" w:fill="FFFFFF"/>
      <w:lang w:val="ru-RU" w:eastAsia="ru-RU"/>
    </w:rPr>
  </w:style>
  <w:style w:type="character" w:customStyle="1" w:styleId="10Exact">
    <w:name w:val="Основной текст (10) Exact"/>
    <w:rsid w:val="005B46C4"/>
    <w:rPr>
      <w:rFonts w:ascii="Times New Roman" w:hAnsi="Times New Roman" w:cs="Times New Roman" w:hint="default"/>
      <w:b/>
      <w:bCs w:val="0"/>
      <w:i/>
      <w:iCs w:val="0"/>
      <w:strike w:val="0"/>
      <w:dstrike w:val="0"/>
      <w:sz w:val="21"/>
      <w:u w:val="none"/>
      <w:effect w:val="none"/>
    </w:rPr>
  </w:style>
  <w:style w:type="character" w:customStyle="1" w:styleId="99pt">
    <w:name w:val="Основной текст (9) + Интервал 9 pt"/>
    <w:rsid w:val="005B46C4"/>
    <w:rPr>
      <w:rFonts w:ascii="Times New Roman" w:hAnsi="Times New Roman" w:cs="Times New Roman" w:hint="default"/>
      <w:color w:val="000000"/>
      <w:spacing w:val="190"/>
      <w:w w:val="100"/>
      <w:position w:val="0"/>
      <w:sz w:val="21"/>
      <w:shd w:val="clear" w:color="auto" w:fill="FFFFFF"/>
      <w:lang w:val="ru-RU" w:eastAsia="ru-RU"/>
    </w:rPr>
  </w:style>
  <w:style w:type="character" w:customStyle="1" w:styleId="21ptExact">
    <w:name w:val="Подпись к картинке (2) + Интервал 1 pt Exact"/>
    <w:rsid w:val="005B46C4"/>
    <w:rPr>
      <w:rFonts w:ascii="Times New Roman" w:hAnsi="Times New Roman" w:cs="Times New Roman" w:hint="default"/>
      <w:color w:val="000000"/>
      <w:spacing w:val="20"/>
      <w:w w:val="100"/>
      <w:position w:val="0"/>
      <w:shd w:val="clear" w:color="auto" w:fill="FFFFFF"/>
      <w:lang w:val="ru-RU" w:eastAsia="ru-RU"/>
    </w:rPr>
  </w:style>
  <w:style w:type="character" w:customStyle="1" w:styleId="9Exact">
    <w:name w:val="Основной текст (9) Exact"/>
    <w:rsid w:val="005B46C4"/>
    <w:rPr>
      <w:rFonts w:ascii="Times New Roman" w:hAnsi="Times New Roman" w:cs="Times New Roman" w:hint="default"/>
      <w:i/>
      <w:iCs w:val="0"/>
      <w:strike w:val="0"/>
      <w:dstrike w:val="0"/>
      <w:sz w:val="21"/>
      <w:u w:val="none"/>
      <w:effect w:val="none"/>
    </w:rPr>
  </w:style>
  <w:style w:type="character" w:customStyle="1" w:styleId="2Exact4">
    <w:name w:val="Основной текст (2) + Курсив Exact"/>
    <w:rsid w:val="005B46C4"/>
    <w:rPr>
      <w:rFonts w:ascii="Times New Roman" w:hAnsi="Times New Roman" w:cs="Times New Roman" w:hint="default"/>
      <w:b/>
      <w:bCs w:val="0"/>
      <w:i/>
      <w:iCs w:val="0"/>
      <w:strike w:val="0"/>
      <w:dstrike w:val="0"/>
      <w:color w:val="000000"/>
      <w:spacing w:val="0"/>
      <w:w w:val="100"/>
      <w:position w:val="0"/>
      <w:sz w:val="21"/>
      <w:u w:val="none"/>
      <w:effect w:val="none"/>
      <w:shd w:val="clear" w:color="auto" w:fill="FFFFFF"/>
      <w:lang w:val="ru-RU" w:eastAsia="ru-RU"/>
    </w:rPr>
  </w:style>
  <w:style w:type="character" w:customStyle="1" w:styleId="137">
    <w:name w:val="Основной текст (13)"/>
    <w:rsid w:val="005B46C4"/>
    <w:rPr>
      <w:rFonts w:ascii="Times New Roman" w:hAnsi="Times New Roman" w:cs="Times New Roman" w:hint="default"/>
      <w:strike/>
      <w:color w:val="000000"/>
      <w:spacing w:val="0"/>
      <w:w w:val="100"/>
      <w:position w:val="0"/>
      <w:sz w:val="10"/>
      <w:effect w:val="none"/>
      <w:shd w:val="clear" w:color="auto" w:fill="FFFFFF"/>
      <w:lang w:val="ru-RU" w:eastAsia="ru-RU"/>
    </w:rPr>
  </w:style>
  <w:style w:type="character" w:customStyle="1" w:styleId="234pt">
    <w:name w:val="Основной текст (2) + Интервал 34 pt"/>
    <w:rsid w:val="005B46C4"/>
    <w:rPr>
      <w:rFonts w:ascii="Times New Roman" w:hAnsi="Times New Roman" w:cs="Times New Roman" w:hint="default"/>
      <w:b/>
      <w:bCs w:val="0"/>
      <w:strike w:val="0"/>
      <w:dstrike w:val="0"/>
      <w:color w:val="000000"/>
      <w:spacing w:val="690"/>
      <w:w w:val="100"/>
      <w:position w:val="0"/>
      <w:sz w:val="21"/>
      <w:u w:val="none"/>
      <w:effect w:val="none"/>
      <w:shd w:val="clear" w:color="auto" w:fill="FFFFFF"/>
      <w:lang w:val="ru-RU" w:eastAsia="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Колонтитул + Segoe UI,13 p"/>
    <w:rsid w:val="005B46C4"/>
    <w:rPr>
      <w:rFonts w:ascii="Candara" w:eastAsia="Times New Roman" w:hAnsi="Candara" w:hint="default"/>
      <w:b/>
      <w:bCs w:val="0"/>
      <w:strike w:val="0"/>
      <w:dstrike w:val="0"/>
      <w:color w:val="000000"/>
      <w:spacing w:val="0"/>
      <w:w w:val="100"/>
      <w:position w:val="0"/>
      <w:sz w:val="8"/>
      <w:u w:val="none"/>
      <w:effect w:val="none"/>
      <w:shd w:val="clear" w:color="auto" w:fill="FFFFFF"/>
      <w:lang w:val="ru-RU" w:eastAsia="ru-RU"/>
    </w:rPr>
  </w:style>
  <w:style w:type="character" w:customStyle="1" w:styleId="21pt0">
    <w:name w:val="Подпись к таблице (2) + Интервал 1 pt"/>
    <w:rsid w:val="005B46C4"/>
    <w:rPr>
      <w:rFonts w:ascii="Times New Roman" w:hAnsi="Times New Roman" w:cs="Times New Roman" w:hint="default"/>
      <w:strike w:val="0"/>
      <w:dstrike w:val="0"/>
      <w:color w:val="000000"/>
      <w:spacing w:val="20"/>
      <w:w w:val="100"/>
      <w:position w:val="0"/>
      <w:sz w:val="21"/>
      <w:u w:val="none"/>
      <w:effect w:val="none"/>
      <w:lang w:val="ru-RU" w:eastAsia="ru-RU"/>
    </w:rPr>
  </w:style>
  <w:style w:type="character" w:customStyle="1" w:styleId="6Exact0">
    <w:name w:val="Основной текст (6) Exact"/>
    <w:rsid w:val="005B46C4"/>
    <w:rPr>
      <w:rFonts w:ascii="Times New Roman" w:hAnsi="Times New Roman" w:cs="Times New Roman" w:hint="default"/>
      <w:b/>
      <w:bCs w:val="0"/>
      <w:strike w:val="0"/>
      <w:dstrike w:val="0"/>
      <w:sz w:val="21"/>
      <w:u w:val="none"/>
      <w:effect w:val="none"/>
    </w:rPr>
  </w:style>
  <w:style w:type="character" w:customStyle="1" w:styleId="16MicrosoftSansSerif">
    <w:name w:val="Основной текст (16) + Microsoft Sans Serif"/>
    <w:aliases w:val="Не полужирный Exact"/>
    <w:rsid w:val="005B46C4"/>
    <w:rPr>
      <w:rFonts w:ascii="Microsoft Sans Serif" w:eastAsia="Times New Roman" w:hAnsi="Microsoft Sans Serif" w:cs="Microsoft Sans Serif" w:hint="default"/>
      <w:color w:val="000000"/>
      <w:spacing w:val="0"/>
      <w:w w:val="100"/>
      <w:position w:val="0"/>
      <w:sz w:val="19"/>
      <w:shd w:val="clear" w:color="auto" w:fill="FFFFFF"/>
      <w:lang w:val="ru-RU" w:eastAsia="ru-RU"/>
    </w:rPr>
  </w:style>
  <w:style w:type="character" w:customStyle="1" w:styleId="11Exact">
    <w:name w:val="Основной текст (11) Exact"/>
    <w:rsid w:val="005B46C4"/>
    <w:rPr>
      <w:rFonts w:ascii="Microsoft Sans Serif" w:eastAsia="Times New Roman" w:hAnsi="Microsoft Sans Serif" w:cs="Microsoft Sans Serif" w:hint="default"/>
      <w:i/>
      <w:iCs w:val="0"/>
      <w:strike w:val="0"/>
      <w:dstrike w:val="0"/>
      <w:spacing w:val="0"/>
      <w:sz w:val="16"/>
      <w:u w:val="none"/>
      <w:effect w:val="none"/>
    </w:rPr>
  </w:style>
  <w:style w:type="character" w:customStyle="1" w:styleId="11Exact0">
    <w:name w:val="Основной текст (11) + Не курсив Exact"/>
    <w:rsid w:val="005B46C4"/>
    <w:rPr>
      <w:rFonts w:ascii="Microsoft Sans Serif" w:eastAsia="Times New Roman" w:hAnsi="Microsoft Sans Serif" w:cs="Microsoft Sans Serif" w:hint="default"/>
      <w:i/>
      <w:iCs w:val="0"/>
      <w:strike w:val="0"/>
      <w:dstrike w:val="0"/>
      <w:color w:val="000000"/>
      <w:spacing w:val="0"/>
      <w:w w:val="100"/>
      <w:position w:val="0"/>
      <w:sz w:val="16"/>
      <w:u w:val="none"/>
      <w:effect w:val="none"/>
      <w:shd w:val="clear" w:color="auto" w:fill="FFFFFF"/>
      <w:lang w:val="ru-RU" w:eastAsia="ru-RU"/>
    </w:rPr>
  </w:style>
  <w:style w:type="character" w:customStyle="1" w:styleId="3MicrosoftSansSerif">
    <w:name w:val="Номер заголовка №3 + Microsoft Sans Serif"/>
    <w:aliases w:val="10 pt Exact"/>
    <w:rsid w:val="005B46C4"/>
    <w:rPr>
      <w:rFonts w:ascii="Microsoft Sans Serif" w:eastAsia="Times New Roman" w:hAnsi="Microsoft Sans Serif" w:cs="Microsoft Sans Serif" w:hint="default"/>
      <w:color w:val="000000"/>
      <w:spacing w:val="0"/>
      <w:w w:val="100"/>
      <w:position w:val="0"/>
      <w:sz w:val="20"/>
      <w:shd w:val="clear" w:color="auto" w:fill="FFFFFF"/>
      <w:lang w:val="ru-RU" w:eastAsia="ru-RU"/>
    </w:rPr>
  </w:style>
  <w:style w:type="character" w:customStyle="1" w:styleId="Exact0">
    <w:name w:val="Подпись к картинке + Курсив Exact"/>
    <w:rsid w:val="005B46C4"/>
    <w:rPr>
      <w:rFonts w:ascii="Times New Roman" w:hAnsi="Times New Roman" w:cs="Times New Roman" w:hint="default"/>
      <w:i/>
      <w:iCs w:val="0"/>
      <w:strike w:val="0"/>
      <w:dstrike w:val="0"/>
      <w:color w:val="000000"/>
      <w:spacing w:val="0"/>
      <w:w w:val="100"/>
      <w:position w:val="0"/>
      <w:sz w:val="21"/>
      <w:u w:val="none"/>
      <w:effect w:val="none"/>
      <w:shd w:val="clear" w:color="auto" w:fill="FFFFFF"/>
      <w:lang w:val="ru-RU" w:eastAsia="ru-RU"/>
    </w:rPr>
  </w:style>
  <w:style w:type="character" w:customStyle="1" w:styleId="154">
    <w:name w:val="Основной текст (15)_"/>
    <w:rsid w:val="005B46C4"/>
    <w:rPr>
      <w:rFonts w:ascii="Times New Roman" w:hAnsi="Times New Roman" w:cs="Times New Roman" w:hint="default"/>
      <w:strike w:val="0"/>
      <w:dstrike w:val="0"/>
      <w:sz w:val="21"/>
      <w:u w:val="none"/>
      <w:effect w:val="none"/>
    </w:rPr>
  </w:style>
  <w:style w:type="character" w:customStyle="1" w:styleId="155">
    <w:name w:val="Основной текст (15)"/>
    <w:rsid w:val="005B46C4"/>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156">
    <w:name w:val="Основной текст (15) + Курсив"/>
    <w:rsid w:val="005B46C4"/>
    <w:rPr>
      <w:rFonts w:ascii="Times New Roman" w:hAnsi="Times New Roman" w:cs="Times New Roman" w:hint="default"/>
      <w:i/>
      <w:iCs w:val="0"/>
      <w:strike w:val="0"/>
      <w:dstrike w:val="0"/>
      <w:color w:val="000000"/>
      <w:spacing w:val="0"/>
      <w:w w:val="100"/>
      <w:position w:val="0"/>
      <w:sz w:val="21"/>
      <w:u w:val="none"/>
      <w:effect w:val="none"/>
      <w:lang w:val="ru-RU" w:eastAsia="ru-RU"/>
    </w:rPr>
  </w:style>
  <w:style w:type="character" w:customStyle="1" w:styleId="affffffffff8">
    <w:name w:val="Сноска + Полужирный"/>
    <w:rsid w:val="005B46C4"/>
    <w:rPr>
      <w:rFonts w:ascii="Times New Roman" w:hAnsi="Times New Roman" w:cs="Times New Roman" w:hint="default"/>
      <w:b/>
      <w:bCs w:val="0"/>
      <w:color w:val="000000"/>
      <w:spacing w:val="0"/>
      <w:w w:val="100"/>
      <w:position w:val="0"/>
      <w:sz w:val="21"/>
      <w:shd w:val="clear" w:color="auto" w:fill="FFFFFF"/>
      <w:lang w:val="ru-RU" w:eastAsia="ru-RU"/>
    </w:rPr>
  </w:style>
  <w:style w:type="character" w:customStyle="1" w:styleId="affffffffff9">
    <w:name w:val="Сноска + Курсив"/>
    <w:rsid w:val="005B46C4"/>
    <w:rPr>
      <w:rFonts w:ascii="Times New Roman" w:hAnsi="Times New Roman" w:cs="Times New Roman" w:hint="default"/>
      <w:i/>
      <w:iCs w:val="0"/>
      <w:color w:val="000000"/>
      <w:spacing w:val="0"/>
      <w:w w:val="100"/>
      <w:position w:val="0"/>
      <w:sz w:val="21"/>
      <w:shd w:val="clear" w:color="auto" w:fill="FFFFFF"/>
      <w:lang w:val="ru-RU" w:eastAsia="ru-RU"/>
    </w:rPr>
  </w:style>
  <w:style w:type="character" w:customStyle="1" w:styleId="9Exact0">
    <w:name w:val="Основной текст (9) + Не курсив Exact"/>
    <w:rsid w:val="005B46C4"/>
    <w:rPr>
      <w:rFonts w:ascii="Times New Roman" w:hAnsi="Times New Roman" w:cs="Times New Roman" w:hint="default"/>
      <w:i/>
      <w:iCs w:val="0"/>
      <w:strike w:val="0"/>
      <w:dstrike w:val="0"/>
      <w:color w:val="000000"/>
      <w:spacing w:val="0"/>
      <w:w w:val="100"/>
      <w:position w:val="0"/>
      <w:sz w:val="21"/>
      <w:u w:val="none"/>
      <w:effect w:val="none"/>
      <w:shd w:val="clear" w:color="auto" w:fill="FFFFFF"/>
      <w:lang w:val="ru-RU" w:eastAsia="ru-RU"/>
    </w:rPr>
  </w:style>
  <w:style w:type="character" w:customStyle="1" w:styleId="91ptExact">
    <w:name w:val="Основной текст (9) + Интервал 1 pt Exact"/>
    <w:rsid w:val="005B46C4"/>
    <w:rPr>
      <w:rFonts w:ascii="Times New Roman" w:hAnsi="Times New Roman" w:cs="Times New Roman" w:hint="default"/>
      <w:i/>
      <w:iCs w:val="0"/>
      <w:strike w:val="0"/>
      <w:dstrike w:val="0"/>
      <w:color w:val="000000"/>
      <w:spacing w:val="30"/>
      <w:w w:val="100"/>
      <w:position w:val="0"/>
      <w:sz w:val="21"/>
      <w:u w:val="none"/>
      <w:effect w:val="none"/>
      <w:shd w:val="clear" w:color="auto" w:fill="FFFFFF"/>
      <w:lang w:val="en-US" w:eastAsia="en-US"/>
    </w:rPr>
  </w:style>
  <w:style w:type="character" w:customStyle="1" w:styleId="6d">
    <w:name w:val="Основной текст (6) + Курсив"/>
    <w:rsid w:val="005B46C4"/>
    <w:rPr>
      <w:rFonts w:ascii="Times New Roman" w:hAnsi="Times New Roman" w:cs="Times New Roman" w:hint="default"/>
      <w:b/>
      <w:bCs w:val="0"/>
      <w:i/>
      <w:iCs w:val="0"/>
      <w:strike w:val="0"/>
      <w:dstrike w:val="0"/>
      <w:color w:val="000000"/>
      <w:spacing w:val="0"/>
      <w:w w:val="100"/>
      <w:position w:val="0"/>
      <w:sz w:val="21"/>
      <w:u w:val="none"/>
      <w:effect w:val="none"/>
      <w:shd w:val="clear" w:color="auto" w:fill="FFFFFF"/>
      <w:lang w:val="ru-RU" w:eastAsia="ru-RU"/>
    </w:rPr>
  </w:style>
  <w:style w:type="character" w:customStyle="1" w:styleId="Exact1">
    <w:name w:val="Подпись к картинке + Полужирный Exact"/>
    <w:rsid w:val="005B46C4"/>
    <w:rPr>
      <w:rFonts w:ascii="Times New Roman" w:hAnsi="Times New Roman" w:cs="Times New Roman" w:hint="default"/>
      <w:b/>
      <w:bCs w:val="0"/>
      <w:strike w:val="0"/>
      <w:dstrike w:val="0"/>
      <w:color w:val="000000"/>
      <w:spacing w:val="0"/>
      <w:w w:val="100"/>
      <w:position w:val="0"/>
      <w:sz w:val="21"/>
      <w:u w:val="none"/>
      <w:effect w:val="none"/>
      <w:shd w:val="clear" w:color="auto" w:fill="FFFFFF"/>
      <w:lang w:val="ru-RU" w:eastAsia="ru-RU"/>
    </w:rPr>
  </w:style>
  <w:style w:type="character" w:customStyle="1" w:styleId="108">
    <w:name w:val="Основной текст (10) + Не курсив"/>
    <w:rsid w:val="005B46C4"/>
    <w:rPr>
      <w:rFonts w:ascii="Times New Roman" w:hAnsi="Times New Roman" w:cs="Times New Roman" w:hint="default"/>
      <w:b/>
      <w:bCs w:val="0"/>
      <w:i/>
      <w:iCs w:val="0"/>
      <w:strike w:val="0"/>
      <w:dstrike w:val="0"/>
      <w:color w:val="000000"/>
      <w:spacing w:val="0"/>
      <w:w w:val="100"/>
      <w:position w:val="0"/>
      <w:sz w:val="21"/>
      <w:u w:val="none"/>
      <w:effect w:val="none"/>
      <w:shd w:val="clear" w:color="auto" w:fill="FFFFFF"/>
      <w:lang w:val="ru-RU" w:eastAsia="ru-RU"/>
    </w:rPr>
  </w:style>
  <w:style w:type="character" w:customStyle="1" w:styleId="9b">
    <w:name w:val="Основной текст (9) + Полужирный"/>
    <w:rsid w:val="005B46C4"/>
    <w:rPr>
      <w:rFonts w:ascii="Times New Roman" w:hAnsi="Times New Roman" w:cs="Times New Roman" w:hint="default"/>
      <w:b/>
      <w:bCs w:val="0"/>
      <w:i/>
      <w:iCs w:val="0"/>
      <w:strike w:val="0"/>
      <w:dstrike w:val="0"/>
      <w:color w:val="000000"/>
      <w:spacing w:val="0"/>
      <w:w w:val="100"/>
      <w:position w:val="0"/>
      <w:sz w:val="21"/>
      <w:u w:val="none"/>
      <w:effect w:val="none"/>
      <w:shd w:val="clear" w:color="auto" w:fill="FFFFFF"/>
      <w:lang w:val="ru-RU" w:eastAsia="ru-RU"/>
    </w:rPr>
  </w:style>
  <w:style w:type="character" w:customStyle="1" w:styleId="9c">
    <w:name w:val="Основной текст (9) + Не курсив"/>
    <w:rsid w:val="005B46C4"/>
    <w:rPr>
      <w:rFonts w:ascii="Times New Roman" w:hAnsi="Times New Roman" w:cs="Times New Roman" w:hint="default"/>
      <w:i/>
      <w:iCs w:val="0"/>
      <w:strike w:val="0"/>
      <w:dstrike w:val="0"/>
      <w:color w:val="000000"/>
      <w:spacing w:val="0"/>
      <w:w w:val="100"/>
      <w:position w:val="0"/>
      <w:sz w:val="21"/>
      <w:u w:val="none"/>
      <w:effect w:val="none"/>
      <w:shd w:val="clear" w:color="auto" w:fill="FFFFFF"/>
      <w:lang w:val="ru-RU" w:eastAsia="ru-RU"/>
    </w:rPr>
  </w:style>
  <w:style w:type="character" w:customStyle="1" w:styleId="9Exact1">
    <w:name w:val="Основной текст (9) + Полужирный Exact"/>
    <w:rsid w:val="005B46C4"/>
    <w:rPr>
      <w:rFonts w:ascii="Times New Roman" w:hAnsi="Times New Roman" w:cs="Times New Roman" w:hint="default"/>
      <w:b/>
      <w:bCs w:val="0"/>
      <w:color w:val="000000"/>
      <w:spacing w:val="0"/>
      <w:w w:val="100"/>
      <w:position w:val="0"/>
      <w:sz w:val="21"/>
      <w:shd w:val="clear" w:color="auto" w:fill="FFFFFF"/>
      <w:lang w:val="ru-RU" w:eastAsia="ru-RU"/>
    </w:rPr>
  </w:style>
  <w:style w:type="character" w:customStyle="1" w:styleId="6Exact1">
    <w:name w:val="Основной текст (6) + Курсив Exact"/>
    <w:rsid w:val="005B46C4"/>
    <w:rPr>
      <w:rFonts w:ascii="Times New Roman" w:hAnsi="Times New Roman" w:cs="Times New Roman" w:hint="default"/>
      <w:b/>
      <w:bCs w:val="0"/>
      <w:i/>
      <w:iCs w:val="0"/>
      <w:strike w:val="0"/>
      <w:dstrike w:val="0"/>
      <w:color w:val="000000"/>
      <w:spacing w:val="0"/>
      <w:w w:val="100"/>
      <w:position w:val="0"/>
      <w:sz w:val="21"/>
      <w:u w:val="none"/>
      <w:effect w:val="none"/>
      <w:shd w:val="clear" w:color="auto" w:fill="FFFFFF"/>
      <w:lang w:val="ru-RU" w:eastAsia="ru-RU"/>
    </w:rPr>
  </w:style>
  <w:style w:type="character" w:customStyle="1" w:styleId="92pt">
    <w:name w:val="Основной текст (9) + Интервал 2 pt"/>
    <w:rsid w:val="005B46C4"/>
    <w:rPr>
      <w:rFonts w:ascii="Times New Roman" w:hAnsi="Times New Roman" w:cs="Times New Roman" w:hint="default"/>
      <w:i/>
      <w:iCs w:val="0"/>
      <w:strike w:val="0"/>
      <w:dstrike w:val="0"/>
      <w:color w:val="000000"/>
      <w:spacing w:val="40"/>
      <w:w w:val="100"/>
      <w:position w:val="0"/>
      <w:sz w:val="21"/>
      <w:u w:val="none"/>
      <w:effect w:val="none"/>
      <w:shd w:val="clear" w:color="auto" w:fill="FFFFFF"/>
      <w:lang w:val="ru-RU" w:eastAsia="ru-RU"/>
    </w:rPr>
  </w:style>
  <w:style w:type="character" w:customStyle="1" w:styleId="2fffe">
    <w:name w:val="Подпись к таблице (2) + Полужирный"/>
    <w:rsid w:val="005B46C4"/>
    <w:rPr>
      <w:rFonts w:ascii="Times New Roman" w:hAnsi="Times New Roman" w:cs="Times New Roman" w:hint="default"/>
      <w:b/>
      <w:bCs w:val="0"/>
      <w:strike w:val="0"/>
      <w:dstrike w:val="0"/>
      <w:color w:val="000000"/>
      <w:spacing w:val="0"/>
      <w:w w:val="100"/>
      <w:position w:val="0"/>
      <w:sz w:val="21"/>
      <w:u w:val="none"/>
      <w:effect w:val="none"/>
      <w:shd w:val="clear" w:color="auto" w:fill="FFFFFF"/>
      <w:lang w:val="ru-RU" w:eastAsia="ru-RU"/>
    </w:rPr>
  </w:style>
  <w:style w:type="character" w:customStyle="1" w:styleId="109">
    <w:name w:val="Основной текст (10) + Не полужирный"/>
    <w:rsid w:val="005B46C4"/>
    <w:rPr>
      <w:rFonts w:ascii="Times New Roman" w:hAnsi="Times New Roman" w:cs="Times New Roman" w:hint="default"/>
      <w:b/>
      <w:bCs w:val="0"/>
      <w:i/>
      <w:iCs w:val="0"/>
      <w:strike w:val="0"/>
      <w:dstrike w:val="0"/>
      <w:color w:val="000000"/>
      <w:spacing w:val="0"/>
      <w:w w:val="100"/>
      <w:position w:val="0"/>
      <w:sz w:val="21"/>
      <w:u w:val="none"/>
      <w:effect w:val="none"/>
      <w:shd w:val="clear" w:color="auto" w:fill="FFFFFF"/>
      <w:lang w:val="ru-RU" w:eastAsia="ru-RU"/>
    </w:rPr>
  </w:style>
  <w:style w:type="character" w:customStyle="1" w:styleId="2ffff">
    <w:name w:val="Подпись к таблице (2) + Курсив"/>
    <w:rsid w:val="005B46C4"/>
    <w:rPr>
      <w:rFonts w:ascii="Times New Roman" w:hAnsi="Times New Roman" w:cs="Times New Roman" w:hint="default"/>
      <w:i/>
      <w:iCs w:val="0"/>
      <w:strike w:val="0"/>
      <w:dstrike w:val="0"/>
      <w:color w:val="000000"/>
      <w:spacing w:val="0"/>
      <w:w w:val="100"/>
      <w:position w:val="0"/>
      <w:sz w:val="21"/>
      <w:u w:val="none"/>
      <w:effect w:val="none"/>
      <w:shd w:val="clear" w:color="auto" w:fill="FFFFFF"/>
      <w:lang w:val="ru-RU" w:eastAsia="ru-RU"/>
    </w:rPr>
  </w:style>
  <w:style w:type="character" w:customStyle="1" w:styleId="5f2">
    <w:name w:val="Подпись к таблице (5)_"/>
    <w:rsid w:val="005B46C4"/>
    <w:rPr>
      <w:rFonts w:ascii="Times New Roman" w:hAnsi="Times New Roman" w:cs="Times New Roman" w:hint="default"/>
      <w:strike w:val="0"/>
      <w:dstrike w:val="0"/>
      <w:spacing w:val="0"/>
      <w:sz w:val="21"/>
      <w:u w:val="none"/>
      <w:effect w:val="none"/>
    </w:rPr>
  </w:style>
  <w:style w:type="character" w:customStyle="1" w:styleId="5f3">
    <w:name w:val="Подпись к таблице (5) + Курсив"/>
    <w:rsid w:val="005B46C4"/>
    <w:rPr>
      <w:rFonts w:ascii="Times New Roman" w:hAnsi="Times New Roman" w:cs="Times New Roman" w:hint="default"/>
      <w:i/>
      <w:iCs w:val="0"/>
      <w:strike w:val="0"/>
      <w:dstrike w:val="0"/>
      <w:color w:val="000000"/>
      <w:spacing w:val="0"/>
      <w:w w:val="100"/>
      <w:position w:val="0"/>
      <w:sz w:val="21"/>
      <w:u w:val="none"/>
      <w:effect w:val="none"/>
      <w:lang w:val="ru-RU" w:eastAsia="ru-RU"/>
    </w:rPr>
  </w:style>
  <w:style w:type="character" w:customStyle="1" w:styleId="5f4">
    <w:name w:val="Подпись к таблице (5)"/>
    <w:rsid w:val="005B46C4"/>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2Tahoma0">
    <w:name w:val="Основной текст (2) + Tahoma"/>
    <w:aliases w:val="9 pt,9.5 pt,Основной текст (4) + Tahoma"/>
    <w:rsid w:val="005B46C4"/>
    <w:rPr>
      <w:rFonts w:ascii="Tahoma" w:eastAsia="Times New Roman" w:hAnsi="Tahoma" w:cs="Tahoma" w:hint="default"/>
      <w:b/>
      <w:bCs w:val="0"/>
      <w:strike w:val="0"/>
      <w:dstrike w:val="0"/>
      <w:color w:val="000000"/>
      <w:spacing w:val="0"/>
      <w:w w:val="100"/>
      <w:position w:val="0"/>
      <w:sz w:val="19"/>
      <w:u w:val="none"/>
      <w:effect w:val="none"/>
      <w:shd w:val="clear" w:color="auto" w:fill="FFFFFF"/>
      <w:lang w:val="ru-RU" w:eastAsia="ru-RU"/>
    </w:rPr>
  </w:style>
  <w:style w:type="character" w:customStyle="1" w:styleId="4ff">
    <w:name w:val="Основной текст (4) + Не курсив"/>
    <w:rsid w:val="005B46C4"/>
    <w:rPr>
      <w:rFonts w:ascii="Times New Roman" w:hAnsi="Times New Roman" w:cs="Times New Roman" w:hint="default"/>
      <w:b/>
      <w:bCs w:val="0"/>
      <w:i/>
      <w:iCs w:val="0"/>
      <w:sz w:val="26"/>
      <w:shd w:val="clear" w:color="auto" w:fill="FFFFFF"/>
    </w:rPr>
  </w:style>
  <w:style w:type="character" w:customStyle="1" w:styleId="165">
    <w:name w:val="Основной текст (16)_"/>
    <w:locked/>
    <w:rsid w:val="005B46C4"/>
    <w:rPr>
      <w:rFonts w:ascii="Microsoft Sans Serif" w:eastAsia="Times New Roman" w:hAnsi="Microsoft Sans Serif" w:cs="Microsoft Sans Serif" w:hint="default"/>
      <w:b/>
      <w:bCs w:val="0"/>
      <w:sz w:val="17"/>
      <w:shd w:val="clear" w:color="auto" w:fill="FFFFFF"/>
    </w:rPr>
  </w:style>
  <w:style w:type="character" w:customStyle="1" w:styleId="19Exact">
    <w:name w:val="Основной текст (19) Exact"/>
    <w:locked/>
    <w:rsid w:val="005B46C4"/>
    <w:rPr>
      <w:rFonts w:ascii="Verdana" w:eastAsia="Times New Roman" w:hAnsi="Verdana" w:hint="default"/>
      <w:b/>
      <w:bCs w:val="0"/>
      <w:sz w:val="17"/>
      <w:shd w:val="clear" w:color="auto" w:fill="FFFFFF"/>
    </w:rPr>
  </w:style>
  <w:style w:type="character" w:customStyle="1" w:styleId="184">
    <w:name w:val="Основной текст (18)_"/>
    <w:locked/>
    <w:rsid w:val="005B46C4"/>
    <w:rPr>
      <w:rFonts w:ascii="Microsoft Sans Serif" w:eastAsia="Times New Roman" w:hAnsi="Microsoft Sans Serif" w:cs="Microsoft Sans Serif" w:hint="default"/>
      <w:i/>
      <w:iCs w:val="0"/>
      <w:sz w:val="17"/>
      <w:shd w:val="clear" w:color="auto" w:fill="FFFFFF"/>
    </w:rPr>
  </w:style>
  <w:style w:type="character" w:customStyle="1" w:styleId="5f5">
    <w:name w:val="Основной текст (5) + Не полужирный"/>
    <w:rsid w:val="005B46C4"/>
    <w:rPr>
      <w:rFonts w:ascii="Times New Roman" w:hAnsi="Times New Roman" w:cs="Times New Roman" w:hint="default"/>
      <w:b/>
      <w:bCs w:val="0"/>
      <w:i/>
      <w:iCs w:val="0"/>
      <w:strike w:val="0"/>
      <w:dstrike w:val="0"/>
      <w:color w:val="000000"/>
      <w:spacing w:val="0"/>
      <w:w w:val="100"/>
      <w:position w:val="0"/>
      <w:sz w:val="22"/>
      <w:u w:val="none"/>
      <w:effect w:val="none"/>
      <w:shd w:val="clear" w:color="auto" w:fill="FFFFFF"/>
      <w:lang w:val="ru-RU" w:eastAsia="ru-RU"/>
    </w:rPr>
  </w:style>
  <w:style w:type="character" w:customStyle="1" w:styleId="24pt">
    <w:name w:val="Основной текст (2) + Интервал 4 pt"/>
    <w:rsid w:val="005B46C4"/>
    <w:rPr>
      <w:rFonts w:ascii="Times New Roman" w:hAnsi="Times New Roman" w:cs="Times New Roman" w:hint="default"/>
      <w:b/>
      <w:bCs w:val="0"/>
      <w:strike w:val="0"/>
      <w:dstrike w:val="0"/>
      <w:color w:val="000000"/>
      <w:spacing w:val="80"/>
      <w:w w:val="100"/>
      <w:position w:val="0"/>
      <w:sz w:val="22"/>
      <w:u w:val="none"/>
      <w:effect w:val="none"/>
      <w:shd w:val="clear" w:color="auto" w:fill="FFFFFF"/>
      <w:lang w:val="ru-RU" w:eastAsia="ru-RU"/>
    </w:rPr>
  </w:style>
  <w:style w:type="character" w:customStyle="1" w:styleId="157">
    <w:name w:val="Основной текст (15) + Полужирный"/>
    <w:rsid w:val="005B46C4"/>
    <w:rPr>
      <w:rFonts w:ascii="Microsoft Sans Serif" w:eastAsia="Times New Roman" w:hAnsi="Microsoft Sans Serif" w:cs="Microsoft Sans Serif" w:hint="default"/>
      <w:b/>
      <w:bCs w:val="0"/>
      <w:strike w:val="0"/>
      <w:dstrike w:val="0"/>
      <w:color w:val="000000"/>
      <w:spacing w:val="0"/>
      <w:w w:val="100"/>
      <w:position w:val="0"/>
      <w:sz w:val="17"/>
      <w:u w:val="none"/>
      <w:effect w:val="none"/>
      <w:shd w:val="clear" w:color="auto" w:fill="FFFFFF"/>
      <w:lang w:val="ru-RU" w:eastAsia="ru-RU"/>
    </w:rPr>
  </w:style>
  <w:style w:type="character" w:customStyle="1" w:styleId="185">
    <w:name w:val="Основной текст (18) + Не курсив"/>
    <w:rsid w:val="005B46C4"/>
    <w:rPr>
      <w:rFonts w:ascii="Microsoft Sans Serif" w:eastAsia="Times New Roman" w:hAnsi="Microsoft Sans Serif" w:cs="Microsoft Sans Serif" w:hint="default"/>
      <w:color w:val="000000"/>
      <w:spacing w:val="0"/>
      <w:w w:val="100"/>
      <w:position w:val="0"/>
      <w:sz w:val="17"/>
      <w:shd w:val="clear" w:color="auto" w:fill="FFFFFF"/>
      <w:lang w:val="ru-RU" w:eastAsia="ru-RU"/>
    </w:rPr>
  </w:style>
  <w:style w:type="character" w:customStyle="1" w:styleId="89">
    <w:name w:val="Основной текст (8)_"/>
    <w:locked/>
    <w:rsid w:val="005B46C4"/>
    <w:rPr>
      <w:rFonts w:ascii="Times New Roman" w:hAnsi="Times New Roman" w:cs="Times New Roman" w:hint="default"/>
      <w:b/>
      <w:bCs w:val="0"/>
      <w:shd w:val="clear" w:color="auto" w:fill="FFFFFF"/>
    </w:rPr>
  </w:style>
  <w:style w:type="character" w:customStyle="1" w:styleId="affffffffffa">
    <w:name w:val="Подпись к картинке_"/>
    <w:locked/>
    <w:rsid w:val="005B46C4"/>
    <w:rPr>
      <w:rFonts w:ascii="Arial" w:eastAsia="Times New Roman" w:hAnsi="Arial" w:cs="Arial" w:hint="default"/>
      <w:sz w:val="18"/>
      <w:shd w:val="clear" w:color="auto" w:fill="FFFFFF"/>
    </w:rPr>
  </w:style>
  <w:style w:type="character" w:customStyle="1" w:styleId="2ffff0">
    <w:name w:val="Основной текст (2) + Малые прописные"/>
    <w:rsid w:val="005B46C4"/>
    <w:rPr>
      <w:rFonts w:ascii="Times New Roman" w:hAnsi="Times New Roman" w:cs="Times New Roman" w:hint="default"/>
      <w:b/>
      <w:bCs w:val="0"/>
      <w:smallCaps/>
      <w:strike w:val="0"/>
      <w:dstrike w:val="0"/>
      <w:color w:val="000000"/>
      <w:spacing w:val="0"/>
      <w:w w:val="100"/>
      <w:position w:val="0"/>
      <w:sz w:val="22"/>
      <w:u w:val="none"/>
      <w:effect w:val="none"/>
      <w:shd w:val="clear" w:color="auto" w:fill="FFFFFF"/>
      <w:lang w:val="en-US" w:eastAsia="en-US"/>
    </w:rPr>
  </w:style>
  <w:style w:type="character" w:customStyle="1" w:styleId="3Exact3">
    <w:name w:val="Подпись к таблице (3) Exact"/>
    <w:rsid w:val="005B46C4"/>
    <w:rPr>
      <w:rFonts w:ascii="Times New Roman" w:hAnsi="Times New Roman" w:cs="Times New Roman" w:hint="default"/>
      <w:b/>
      <w:bCs w:val="0"/>
      <w:i/>
      <w:iCs w:val="0"/>
      <w:strike w:val="0"/>
      <w:dstrike w:val="0"/>
      <w:sz w:val="22"/>
      <w:u w:val="none"/>
      <w:effect w:val="none"/>
    </w:rPr>
  </w:style>
  <w:style w:type="character" w:customStyle="1" w:styleId="3ff7">
    <w:name w:val="Основной текст (3) + Полужирный"/>
    <w:rsid w:val="005B46C4"/>
    <w:rPr>
      <w:rFonts w:ascii="Times New Roman" w:hAnsi="Times New Roman" w:cs="Times New Roman" w:hint="default"/>
      <w:b/>
      <w:bCs w:val="0"/>
      <w:i/>
      <w:iCs w:val="0"/>
      <w:strike w:val="0"/>
      <w:dstrike w:val="0"/>
      <w:color w:val="000000"/>
      <w:spacing w:val="0"/>
      <w:w w:val="100"/>
      <w:position w:val="0"/>
      <w:sz w:val="22"/>
      <w:u w:val="none"/>
      <w:effect w:val="none"/>
      <w:shd w:val="clear" w:color="auto" w:fill="FFFFFF"/>
      <w:lang w:val="ru-RU" w:eastAsia="ru-RU"/>
    </w:rPr>
  </w:style>
  <w:style w:type="character" w:customStyle="1" w:styleId="6e">
    <w:name w:val="Основной текст (6) + Малые прописные"/>
    <w:rsid w:val="005B46C4"/>
    <w:rPr>
      <w:rFonts w:ascii="Arial" w:eastAsia="Times New Roman" w:hAnsi="Arial" w:cs="Arial" w:hint="default"/>
      <w:b/>
      <w:bCs w:val="0"/>
      <w:smallCaps/>
      <w:strike w:val="0"/>
      <w:dstrike w:val="0"/>
      <w:color w:val="000000"/>
      <w:spacing w:val="0"/>
      <w:w w:val="100"/>
      <w:position w:val="0"/>
      <w:sz w:val="18"/>
      <w:u w:val="none"/>
      <w:effect w:val="none"/>
      <w:shd w:val="clear" w:color="auto" w:fill="FFFFFF"/>
      <w:lang w:val="en-US" w:eastAsia="en-US"/>
    </w:rPr>
  </w:style>
  <w:style w:type="character" w:customStyle="1" w:styleId="21f2">
    <w:name w:val="Основной текст (2) + Курсив1"/>
    <w:rsid w:val="005B46C4"/>
    <w:rPr>
      <w:rFonts w:ascii="Times New Roman" w:hAnsi="Times New Roman" w:cs="Times New Roman" w:hint="default"/>
      <w:b/>
      <w:bCs w:val="0"/>
      <w:i/>
      <w:iCs w:val="0"/>
      <w:strike w:val="0"/>
      <w:dstrike w:val="0"/>
      <w:sz w:val="22"/>
      <w:u w:val="none"/>
      <w:effect w:val="none"/>
      <w:shd w:val="clear" w:color="auto" w:fill="FFFFFF"/>
    </w:rPr>
  </w:style>
  <w:style w:type="character" w:customStyle="1" w:styleId="22c">
    <w:name w:val="Основной текст (2)2"/>
    <w:rsid w:val="005B46C4"/>
    <w:rPr>
      <w:rFonts w:ascii="Times New Roman" w:hAnsi="Times New Roman" w:cs="Times New Roman" w:hint="default"/>
      <w:b/>
      <w:bCs w:val="0"/>
      <w:sz w:val="22"/>
      <w:u w:val="single"/>
      <w:shd w:val="clear" w:color="auto" w:fill="FFFFFF"/>
    </w:rPr>
  </w:style>
  <w:style w:type="character" w:customStyle="1" w:styleId="2Arial9">
    <w:name w:val="Основной текст (2) + Arial9"/>
    <w:aliases w:val="10,5 pt8,Основной текст (29) + Times New Roman8,Полужирный22,Малые прописные5,Интервал 0 pt18"/>
    <w:rsid w:val="005B46C4"/>
    <w:rPr>
      <w:rFonts w:ascii="Arial" w:hAnsi="Arial" w:cs="Arial" w:hint="default"/>
      <w:b/>
      <w:bCs w:val="0"/>
      <w:strike w:val="0"/>
      <w:dstrike w:val="0"/>
      <w:sz w:val="21"/>
      <w:u w:val="none"/>
      <w:effect w:val="none"/>
      <w:shd w:val="clear" w:color="auto" w:fill="FFFFFF"/>
    </w:rPr>
  </w:style>
  <w:style w:type="character" w:customStyle="1" w:styleId="2Arial8">
    <w:name w:val="Основной текст (2) + Arial8"/>
    <w:aliases w:val="9 pt2"/>
    <w:rsid w:val="005B46C4"/>
    <w:rPr>
      <w:rFonts w:ascii="Arial" w:hAnsi="Arial" w:cs="Arial" w:hint="default"/>
      <w:b/>
      <w:bCs w:val="0"/>
      <w:strike w:val="0"/>
      <w:dstrike w:val="0"/>
      <w:sz w:val="18"/>
      <w:u w:val="none"/>
      <w:effect w:val="none"/>
      <w:shd w:val="clear" w:color="auto" w:fill="FFFFFF"/>
    </w:rPr>
  </w:style>
  <w:style w:type="character" w:customStyle="1" w:styleId="41pt">
    <w:name w:val="Подпись к таблице (4) + Интервал 1 pt"/>
    <w:rsid w:val="005B46C4"/>
    <w:rPr>
      <w:rFonts w:ascii="Times New Roman" w:hAnsi="Times New Roman" w:cs="Times New Roman" w:hint="default"/>
      <w:spacing w:val="30"/>
      <w:sz w:val="20"/>
      <w:shd w:val="clear" w:color="auto" w:fill="FFFFFF"/>
    </w:rPr>
  </w:style>
  <w:style w:type="character" w:customStyle="1" w:styleId="281pt">
    <w:name w:val="Основной текст (28) + Интервал 1 pt"/>
    <w:rsid w:val="005B46C4"/>
    <w:rPr>
      <w:rFonts w:ascii="Arial" w:hAnsi="Arial" w:cs="Arial" w:hint="default"/>
      <w:spacing w:val="20"/>
      <w:sz w:val="18"/>
      <w:shd w:val="clear" w:color="auto" w:fill="FFFFFF"/>
    </w:rPr>
  </w:style>
  <w:style w:type="character" w:customStyle="1" w:styleId="22d">
    <w:name w:val="Основной текст (22) + Не курсив"/>
    <w:rsid w:val="005B46C4"/>
    <w:rPr>
      <w:rFonts w:ascii="Times New Roman" w:hAnsi="Times New Roman" w:cs="Times New Roman" w:hint="default"/>
      <w:shd w:val="clear" w:color="auto" w:fill="FFFFFF"/>
    </w:rPr>
  </w:style>
  <w:style w:type="character" w:customStyle="1" w:styleId="23pt">
    <w:name w:val="Основной текст (2) + Интервал 3 pt"/>
    <w:rsid w:val="005B46C4"/>
    <w:rPr>
      <w:rFonts w:ascii="Times New Roman" w:hAnsi="Times New Roman" w:cs="Times New Roman" w:hint="default"/>
      <w:b/>
      <w:bCs w:val="0"/>
      <w:strike w:val="0"/>
      <w:dstrike w:val="0"/>
      <w:spacing w:val="70"/>
      <w:sz w:val="22"/>
      <w:u w:val="none"/>
      <w:effect w:val="none"/>
      <w:shd w:val="clear" w:color="auto" w:fill="FFFFFF"/>
    </w:rPr>
  </w:style>
  <w:style w:type="character" w:customStyle="1" w:styleId="241pt">
    <w:name w:val="Основной текст (24) + Интервал 1 pt"/>
    <w:rsid w:val="005B46C4"/>
    <w:rPr>
      <w:rFonts w:ascii="Times New Roman" w:hAnsi="Times New Roman" w:cs="Times New Roman" w:hint="default"/>
      <w:strike w:val="0"/>
      <w:dstrike w:val="0"/>
      <w:spacing w:val="30"/>
      <w:sz w:val="20"/>
      <w:u w:val="none"/>
      <w:effect w:val="none"/>
      <w:shd w:val="clear" w:color="auto" w:fill="FFFFFF"/>
    </w:rPr>
  </w:style>
  <w:style w:type="character" w:customStyle="1" w:styleId="11Exact1">
    <w:name w:val="Основной текст (11) Exact1"/>
    <w:rsid w:val="005B46C4"/>
    <w:rPr>
      <w:rFonts w:ascii="Times New Roman" w:eastAsia="Times New Roman" w:hAnsi="Times New Roman" w:cs="Times New Roman" w:hint="default"/>
      <w:b/>
      <w:bCs w:val="0"/>
      <w:i/>
      <w:iCs w:val="0"/>
      <w:strike w:val="0"/>
      <w:dstrike w:val="0"/>
      <w:sz w:val="21"/>
      <w:u w:val="none"/>
      <w:effect w:val="none"/>
      <w:shd w:val="clear" w:color="auto" w:fill="FFFFFF"/>
    </w:rPr>
  </w:style>
  <w:style w:type="character" w:customStyle="1" w:styleId="28Exact">
    <w:name w:val="Основной текст (28) Exact"/>
    <w:rsid w:val="005B46C4"/>
    <w:rPr>
      <w:rFonts w:ascii="Arial" w:hAnsi="Arial" w:cs="Arial" w:hint="default"/>
      <w:strike w:val="0"/>
      <w:dstrike w:val="0"/>
      <w:sz w:val="18"/>
      <w:u w:val="none"/>
      <w:effect w:val="none"/>
    </w:rPr>
  </w:style>
  <w:style w:type="character" w:customStyle="1" w:styleId="28Exact1">
    <w:name w:val="Основной текст (28) Exact1"/>
    <w:rsid w:val="005B46C4"/>
    <w:rPr>
      <w:rFonts w:ascii="Arial" w:hAnsi="Arial" w:cs="Arial" w:hint="default"/>
      <w:sz w:val="18"/>
      <w:u w:val="single"/>
      <w:shd w:val="clear" w:color="auto" w:fill="FFFFFF"/>
    </w:rPr>
  </w:style>
  <w:style w:type="character" w:customStyle="1" w:styleId="28Exact0">
    <w:name w:val="Основной текст (28) + Курсив Exact"/>
    <w:rsid w:val="005B46C4"/>
    <w:rPr>
      <w:rFonts w:ascii="Arial" w:hAnsi="Arial" w:cs="Arial" w:hint="default"/>
      <w:i/>
      <w:iCs w:val="0"/>
      <w:strike w:val="0"/>
      <w:dstrike w:val="0"/>
      <w:sz w:val="18"/>
      <w:u w:val="none"/>
      <w:effect w:val="none"/>
      <w:shd w:val="clear" w:color="auto" w:fill="FFFFFF"/>
      <w:lang w:val="en-US" w:eastAsia="en-US"/>
    </w:rPr>
  </w:style>
  <w:style w:type="character" w:customStyle="1" w:styleId="28Exact2">
    <w:name w:val="Основной текст (28) + Полужирный Exact"/>
    <w:rsid w:val="005B46C4"/>
    <w:rPr>
      <w:rFonts w:ascii="Arial" w:hAnsi="Arial" w:cs="Arial" w:hint="default"/>
      <w:b/>
      <w:bCs w:val="0"/>
      <w:strike w:val="0"/>
      <w:dstrike w:val="0"/>
      <w:color w:val="000000"/>
      <w:spacing w:val="0"/>
      <w:w w:val="100"/>
      <w:position w:val="0"/>
      <w:sz w:val="18"/>
      <w:u w:val="none"/>
      <w:effect w:val="none"/>
      <w:shd w:val="clear" w:color="auto" w:fill="FFFFFF"/>
    </w:rPr>
  </w:style>
  <w:style w:type="character" w:customStyle="1" w:styleId="2Arial1">
    <w:name w:val="Основной текст (2) + Arial1"/>
    <w:rsid w:val="005B46C4"/>
    <w:rPr>
      <w:rFonts w:ascii="Arial" w:hAnsi="Arial" w:cs="Arial" w:hint="default"/>
      <w:b/>
      <w:bCs w:val="0"/>
      <w:strike w:val="0"/>
      <w:dstrike w:val="0"/>
      <w:sz w:val="22"/>
      <w:u w:val="none"/>
      <w:effect w:val="none"/>
      <w:shd w:val="clear" w:color="auto" w:fill="FFFFFF"/>
    </w:rPr>
  </w:style>
  <w:style w:type="character" w:customStyle="1" w:styleId="12b">
    <w:name w:val="Основной текст (12) + Полужирный"/>
    <w:rsid w:val="005B46C4"/>
    <w:rPr>
      <w:rFonts w:ascii="Tahoma" w:eastAsia="Times New Roman" w:hAnsi="Tahoma" w:cs="Tahoma" w:hint="default"/>
      <w:i/>
      <w:iCs w:val="0"/>
      <w:color w:val="000000"/>
      <w:spacing w:val="0"/>
      <w:w w:val="100"/>
      <w:position w:val="0"/>
      <w:sz w:val="18"/>
      <w:shd w:val="clear" w:color="auto" w:fill="FFFFFF"/>
      <w:lang w:val="ru-RU" w:eastAsia="ru-RU"/>
    </w:rPr>
  </w:style>
  <w:style w:type="character" w:customStyle="1" w:styleId="12c">
    <w:name w:val="Основной текст (12) + Малые прописные"/>
    <w:rsid w:val="005B46C4"/>
    <w:rPr>
      <w:rFonts w:ascii="Tahoma" w:eastAsia="Times New Roman" w:hAnsi="Tahoma" w:cs="Tahoma" w:hint="default"/>
      <w:b/>
      <w:bCs w:val="0"/>
      <w:i/>
      <w:iCs w:val="0"/>
      <w:smallCaps/>
      <w:color w:val="000000"/>
      <w:spacing w:val="0"/>
      <w:w w:val="100"/>
      <w:position w:val="0"/>
      <w:sz w:val="18"/>
      <w:shd w:val="clear" w:color="auto" w:fill="FFFFFF"/>
      <w:lang w:val="en-US" w:eastAsia="en-US"/>
    </w:rPr>
  </w:style>
  <w:style w:type="character" w:customStyle="1" w:styleId="1030">
    <w:name w:val="Заголовок №10 (3) + Полужирный"/>
    <w:rsid w:val="005B46C4"/>
    <w:rPr>
      <w:rFonts w:ascii="Tahoma" w:eastAsia="Times New Roman" w:hAnsi="Tahoma" w:cs="Tahoma" w:hint="default"/>
      <w:b/>
      <w:bCs w:val="0"/>
      <w:strike w:val="0"/>
      <w:dstrike w:val="0"/>
      <w:color w:val="000000"/>
      <w:spacing w:val="0"/>
      <w:w w:val="100"/>
      <w:position w:val="0"/>
      <w:sz w:val="18"/>
      <w:u w:val="none"/>
      <w:effect w:val="none"/>
      <w:lang w:val="ru-RU" w:eastAsia="ru-RU"/>
    </w:rPr>
  </w:style>
  <w:style w:type="character" w:customStyle="1" w:styleId="42pt">
    <w:name w:val="Основной текст (4) + Интервал 2 pt"/>
    <w:rsid w:val="005B46C4"/>
    <w:rPr>
      <w:rFonts w:ascii="Times New Roman" w:hAnsi="Times New Roman" w:cs="Times New Roman" w:hint="default"/>
      <w:b/>
      <w:bCs w:val="0"/>
      <w:strike w:val="0"/>
      <w:dstrike w:val="0"/>
      <w:color w:val="000000"/>
      <w:spacing w:val="50"/>
      <w:w w:val="100"/>
      <w:position w:val="0"/>
      <w:sz w:val="20"/>
      <w:u w:val="none"/>
      <w:effect w:val="none"/>
      <w:shd w:val="clear" w:color="auto" w:fill="FFFFFF"/>
      <w:lang w:val="en-US" w:eastAsia="en-US"/>
    </w:rPr>
  </w:style>
  <w:style w:type="character" w:customStyle="1" w:styleId="214pt">
    <w:name w:val="Основной текст (2) + 14 pt"/>
    <w:rsid w:val="005B46C4"/>
    <w:rPr>
      <w:rFonts w:ascii="Times New Roman" w:hAnsi="Times New Roman" w:cs="Times New Roman" w:hint="default"/>
      <w:b/>
      <w:bCs w:val="0"/>
      <w:strike w:val="0"/>
      <w:dstrike w:val="0"/>
      <w:color w:val="000000"/>
      <w:spacing w:val="0"/>
      <w:w w:val="100"/>
      <w:position w:val="0"/>
      <w:sz w:val="28"/>
      <w:u w:val="none"/>
      <w:effect w:val="none"/>
      <w:shd w:val="clear" w:color="auto" w:fill="FFFFFF"/>
      <w:lang w:val="ru-RU" w:eastAsia="ru-RU"/>
    </w:rPr>
  </w:style>
  <w:style w:type="character" w:customStyle="1" w:styleId="5yl5">
    <w:name w:val="_5yl5"/>
    <w:rsid w:val="005B46C4"/>
    <w:rPr>
      <w:rFonts w:ascii="Times New Roman" w:hAnsi="Times New Roman" w:cs="Times New Roman" w:hint="default"/>
    </w:rPr>
  </w:style>
  <w:style w:type="character" w:customStyle="1" w:styleId="poemyear">
    <w:name w:val="poemyear"/>
    <w:rsid w:val="005B46C4"/>
    <w:rPr>
      <w:rFonts w:ascii="Times New Roman" w:hAnsi="Times New Roman" w:cs="Times New Roman" w:hint="default"/>
    </w:rPr>
  </w:style>
  <w:style w:type="character" w:customStyle="1" w:styleId="st">
    <w:name w:val="st"/>
    <w:rsid w:val="005B46C4"/>
    <w:rPr>
      <w:rFonts w:ascii="Times New Roman" w:hAnsi="Times New Roman" w:cs="Times New Roman" w:hint="default"/>
    </w:rPr>
  </w:style>
  <w:style w:type="character" w:customStyle="1" w:styleId="line">
    <w:name w:val="line"/>
    <w:rsid w:val="005B46C4"/>
    <w:rPr>
      <w:rFonts w:ascii="Times New Roman" w:hAnsi="Times New Roman" w:cs="Times New Roman" w:hint="default"/>
    </w:rPr>
  </w:style>
  <w:style w:type="character" w:customStyle="1" w:styleId="il">
    <w:name w:val="il"/>
    <w:rsid w:val="005B46C4"/>
    <w:rPr>
      <w:rFonts w:ascii="Times New Roman" w:hAnsi="Times New Roman" w:cs="Times New Roman" w:hint="default"/>
    </w:rPr>
  </w:style>
  <w:style w:type="paragraph" w:styleId="2ffa">
    <w:name w:val="Body Text First Indent 2"/>
    <w:basedOn w:val="afffff3"/>
    <w:link w:val="2ff9"/>
    <w:semiHidden/>
    <w:unhideWhenUsed/>
    <w:rsid w:val="005B46C4"/>
    <w:pPr>
      <w:widowControl w:val="0"/>
      <w:autoSpaceDE w:val="0"/>
      <w:autoSpaceDN w:val="0"/>
      <w:adjustRightInd w:val="0"/>
      <w:ind w:firstLine="210"/>
    </w:pPr>
    <w:rPr>
      <w:rFonts w:ascii="Arial" w:eastAsia="Yu Gothic Light" w:hAnsi="Arial" w:cs="Arial"/>
      <w:kern w:val="0"/>
    </w:rPr>
  </w:style>
  <w:style w:type="character" w:customStyle="1" w:styleId="21f3">
    <w:name w:val="Красная строка 2 Знак1"/>
    <w:basedOn w:val="afffff4"/>
    <w:semiHidden/>
    <w:rsid w:val="005B46C4"/>
    <w:rPr>
      <w:rFonts w:ascii="Times New Roman" w:eastAsia="Times New Roman" w:hAnsi="Times New Roman" w:cs="Times New Roman"/>
      <w:kern w:val="2"/>
      <w:sz w:val="24"/>
      <w:szCs w:val="24"/>
      <w:lang w:val="x-none" w:eastAsia="x-none"/>
    </w:rPr>
  </w:style>
  <w:style w:type="character" w:customStyle="1" w:styleId="BoldItalic2">
    <w:name w:val="Bold+Italic"/>
    <w:rsid w:val="005B46C4"/>
    <w:rPr>
      <w:rFonts w:ascii="Times New Roman" w:hAnsi="Times New Roman" w:cs="Times New Roman" w:hint="default"/>
      <w:b/>
      <w:bCs w:val="0"/>
      <w:i/>
      <w:iCs w:val="0"/>
    </w:rPr>
  </w:style>
  <w:style w:type="character" w:customStyle="1" w:styleId="11f2">
    <w:name w:val="Неразрешенное упоминание11"/>
    <w:semiHidden/>
    <w:rsid w:val="005B46C4"/>
    <w:rPr>
      <w:rFonts w:ascii="Times New Roman" w:hAnsi="Times New Roman" w:cs="Times New Roman" w:hint="default"/>
      <w:color w:val="605E5C"/>
      <w:shd w:val="clear" w:color="auto" w:fill="E1DFDD"/>
    </w:rPr>
  </w:style>
  <w:style w:type="character" w:customStyle="1" w:styleId="FontStyle11">
    <w:name w:val="Font Style11"/>
    <w:rsid w:val="005B46C4"/>
    <w:rPr>
      <w:rFonts w:ascii="Times New Roman" w:hAnsi="Times New Roman" w:cs="Times New Roman" w:hint="default"/>
      <w:sz w:val="18"/>
    </w:rPr>
  </w:style>
  <w:style w:type="character" w:customStyle="1" w:styleId="c325">
    <w:name w:val="c325"/>
    <w:rsid w:val="005B46C4"/>
    <w:rPr>
      <w:rFonts w:ascii="Times New Roman" w:hAnsi="Times New Roman" w:cs="Times New Roman" w:hint="default"/>
    </w:rPr>
  </w:style>
  <w:style w:type="character" w:customStyle="1" w:styleId="c65">
    <w:name w:val="c65"/>
    <w:rsid w:val="005B46C4"/>
    <w:rPr>
      <w:rFonts w:ascii="Times New Roman" w:hAnsi="Times New Roman" w:cs="Times New Roman" w:hint="default"/>
    </w:rPr>
  </w:style>
  <w:style w:type="character" w:customStyle="1" w:styleId="c144">
    <w:name w:val="c144"/>
    <w:rsid w:val="005B46C4"/>
    <w:rPr>
      <w:rFonts w:ascii="Times New Roman" w:hAnsi="Times New Roman" w:cs="Times New Roman" w:hint="default"/>
    </w:rPr>
  </w:style>
  <w:style w:type="character" w:customStyle="1" w:styleId="c114">
    <w:name w:val="c114"/>
    <w:rsid w:val="005B46C4"/>
    <w:rPr>
      <w:rFonts w:ascii="Times New Roman" w:hAnsi="Times New Roman" w:cs="Times New Roman" w:hint="default"/>
    </w:rPr>
  </w:style>
  <w:style w:type="character" w:customStyle="1" w:styleId="FontStyle60">
    <w:name w:val="Font Style60"/>
    <w:rsid w:val="005B46C4"/>
    <w:rPr>
      <w:rFonts w:ascii="Cambria" w:hAnsi="Cambria" w:hint="default"/>
      <w:sz w:val="20"/>
    </w:rPr>
  </w:style>
  <w:style w:type="character" w:customStyle="1" w:styleId="FontStyle57">
    <w:name w:val="Font Style57"/>
    <w:rsid w:val="005B46C4"/>
    <w:rPr>
      <w:rFonts w:ascii="Arial Black" w:hAnsi="Arial Black" w:hint="default"/>
      <w:sz w:val="18"/>
    </w:rPr>
  </w:style>
  <w:style w:type="character" w:customStyle="1" w:styleId="FontStyle58">
    <w:name w:val="Font Style58"/>
    <w:rsid w:val="005B46C4"/>
    <w:rPr>
      <w:rFonts w:ascii="Cambria" w:hAnsi="Cambria" w:hint="default"/>
      <w:b/>
      <w:bCs w:val="0"/>
      <w:sz w:val="20"/>
    </w:rPr>
  </w:style>
  <w:style w:type="character" w:customStyle="1" w:styleId="affffffffffb">
    <w:name w:val="Полужирный Курсив (Выделения)"/>
    <w:rsid w:val="005B46C4"/>
    <w:rPr>
      <w:rFonts w:ascii="Times New Roman" w:hAnsi="Times New Roman" w:cs="Times New Roman" w:hint="default"/>
      <w:b/>
      <w:bCs w:val="0"/>
      <w:i/>
      <w:iCs w:val="0"/>
    </w:rPr>
  </w:style>
  <w:style w:type="character" w:customStyle="1" w:styleId="138">
    <w:name w:val="Заголовок 1 Знак3"/>
    <w:uiPriority w:val="9"/>
    <w:locked/>
    <w:rsid w:val="005B46C4"/>
    <w:rPr>
      <w:rFonts w:ascii="Arial" w:hAnsi="Arial" w:cs="Arial" w:hint="default"/>
      <w:b/>
      <w:bCs w:val="0"/>
      <w:kern w:val="32"/>
      <w:sz w:val="32"/>
      <w:lang w:val="de-DE" w:eastAsia="ru-RU" w:bidi="ar-SA"/>
    </w:rPr>
  </w:style>
  <w:style w:type="character" w:customStyle="1" w:styleId="237">
    <w:name w:val="Заголовок 2 Знак3"/>
    <w:uiPriority w:val="9"/>
    <w:locked/>
    <w:rsid w:val="005B46C4"/>
    <w:rPr>
      <w:rFonts w:ascii="Cambria" w:hAnsi="Cambria" w:hint="default"/>
      <w:b/>
      <w:bCs w:val="0"/>
      <w:color w:val="4F81BD"/>
      <w:sz w:val="26"/>
      <w:lang w:val="en-US" w:eastAsia="ru-RU" w:bidi="ar-SA"/>
    </w:rPr>
  </w:style>
  <w:style w:type="character" w:customStyle="1" w:styleId="425">
    <w:name w:val="Заголовок 4 Знак2"/>
    <w:uiPriority w:val="1"/>
    <w:locked/>
    <w:rsid w:val="005B46C4"/>
    <w:rPr>
      <w:b/>
      <w:bCs/>
      <w:sz w:val="28"/>
      <w:szCs w:val="28"/>
      <w:lang w:val="ru-RU" w:eastAsia="ru-RU" w:bidi="ar-SA"/>
    </w:rPr>
  </w:style>
  <w:style w:type="character" w:customStyle="1" w:styleId="520">
    <w:name w:val="Заголовок 5 Знак2"/>
    <w:locked/>
    <w:rsid w:val="005B46C4"/>
    <w:rPr>
      <w:rFonts w:ascii="Calibri" w:hAnsi="Calibri" w:cs="Calibri" w:hint="default"/>
      <w:b/>
      <w:bCs/>
      <w:i/>
      <w:iCs/>
      <w:sz w:val="26"/>
      <w:szCs w:val="26"/>
      <w:lang w:val="en-US" w:eastAsia="ru-RU" w:bidi="ar-SA"/>
    </w:rPr>
  </w:style>
  <w:style w:type="character" w:customStyle="1" w:styleId="620">
    <w:name w:val="Заголовок 6 Знак2"/>
    <w:locked/>
    <w:rsid w:val="005B46C4"/>
    <w:rPr>
      <w:rFonts w:ascii="Calibri" w:hAnsi="Calibri" w:cs="Calibri" w:hint="default"/>
      <w:b/>
      <w:bCs/>
      <w:lang w:val="en-US" w:eastAsia="ru-RU" w:bidi="ar-SA"/>
    </w:rPr>
  </w:style>
  <w:style w:type="character" w:customStyle="1" w:styleId="720">
    <w:name w:val="Заголовок 7 Знак2"/>
    <w:locked/>
    <w:rsid w:val="005B46C4"/>
    <w:rPr>
      <w:rFonts w:ascii="Calibri" w:hAnsi="Calibri" w:cs="Calibri" w:hint="default"/>
      <w:sz w:val="24"/>
      <w:szCs w:val="24"/>
      <w:lang w:val="en-US" w:eastAsia="ru-RU" w:bidi="ar-SA"/>
    </w:rPr>
  </w:style>
  <w:style w:type="character" w:customStyle="1" w:styleId="821">
    <w:name w:val="Заголовок 8 Знак2"/>
    <w:locked/>
    <w:rsid w:val="005B46C4"/>
    <w:rPr>
      <w:rFonts w:ascii="Calibri" w:hAnsi="Calibri" w:cs="Calibri" w:hint="default"/>
      <w:i/>
      <w:iCs/>
      <w:sz w:val="24"/>
      <w:szCs w:val="24"/>
      <w:lang w:val="en-US" w:eastAsia="ru-RU" w:bidi="ar-SA"/>
    </w:rPr>
  </w:style>
  <w:style w:type="character" w:customStyle="1" w:styleId="920">
    <w:name w:val="Заголовок 9 Знак2"/>
    <w:locked/>
    <w:rsid w:val="005B46C4"/>
    <w:rPr>
      <w:rFonts w:ascii="Arial" w:hAnsi="Arial" w:cs="Arial" w:hint="default"/>
      <w:lang w:val="en-US" w:eastAsia="ru-RU" w:bidi="ar-SA"/>
    </w:rPr>
  </w:style>
  <w:style w:type="character" w:customStyle="1" w:styleId="3ff8">
    <w:name w:val="Нижний колонтитул Знак3"/>
    <w:uiPriority w:val="99"/>
    <w:locked/>
    <w:rsid w:val="005B46C4"/>
    <w:rPr>
      <w:sz w:val="24"/>
      <w:szCs w:val="24"/>
      <w:lang w:val="ru-RU" w:eastAsia="ru-RU" w:bidi="ar-SA"/>
    </w:rPr>
  </w:style>
  <w:style w:type="character" w:customStyle="1" w:styleId="2ffff1">
    <w:name w:val="Основной текст Знак2"/>
    <w:aliases w:val="body text Знак1,Основной текст Знак1 Знак1,Основной текст Знак Знак Знак1,Основной текст отчета Знак2,Основной текст отчета Знак Знак1,Основной текст отчета Знак Знак Знак Знак1,DTP Body Text Знак1"/>
    <w:uiPriority w:val="1"/>
    <w:locked/>
    <w:rsid w:val="005B46C4"/>
    <w:rPr>
      <w:sz w:val="24"/>
      <w:lang w:val="en-US" w:eastAsia="ru-RU" w:bidi="ar-SA"/>
    </w:rPr>
  </w:style>
  <w:style w:type="character" w:customStyle="1" w:styleId="3ff9">
    <w:name w:val="Основной текст с отступом Знак3"/>
    <w:locked/>
    <w:rsid w:val="005B46C4"/>
    <w:rPr>
      <w:rFonts w:ascii="Calibri" w:hAnsi="Calibri" w:cs="Calibri" w:hint="default"/>
      <w:sz w:val="24"/>
      <w:lang w:val="en-US" w:eastAsia="ru-RU" w:bidi="ar-SA"/>
    </w:rPr>
  </w:style>
  <w:style w:type="character" w:customStyle="1" w:styleId="3ffa">
    <w:name w:val="Подзаголовок Знак3"/>
    <w:locked/>
    <w:rsid w:val="005B46C4"/>
    <w:rPr>
      <w:rFonts w:ascii="Arial" w:hAnsi="Arial" w:cs="Arial" w:hint="default"/>
      <w:sz w:val="24"/>
      <w:lang w:val="en-US" w:eastAsia="ru-RU" w:bidi="ar-SA"/>
    </w:rPr>
  </w:style>
  <w:style w:type="character" w:customStyle="1" w:styleId="1fffff4">
    <w:name w:val="Цитата Знак1"/>
    <w:locked/>
    <w:rsid w:val="005B46C4"/>
    <w:rPr>
      <w:rFonts w:ascii="Calibri" w:eastAsia="Calibri" w:hAnsi="Calibri" w:cs="Calibri" w:hint="default"/>
      <w:sz w:val="24"/>
      <w:lang w:val="ru-RU" w:eastAsia="ru-RU" w:bidi="ar-SA"/>
    </w:rPr>
  </w:style>
  <w:style w:type="character" w:customStyle="1" w:styleId="NormalWebChar2">
    <w:name w:val="Normal (Web) Char2"/>
    <w:aliases w:val="Normal (Web) Char Char1,Обычный (Интернет) Char,Обычный (Web) Char,Обычный (веб) Знак1 Char,Обычный (веб) Знак Знак Char,Обычный (веб) Знак Знак Знак Char,Обычный (веб) Знак Знак Знак Знак Знак Char"/>
    <w:locked/>
    <w:rsid w:val="005B46C4"/>
    <w:rPr>
      <w:rFonts w:ascii="Times New Roman" w:hAnsi="Times New Roman" w:cs="Times New Roman" w:hint="default"/>
      <w:sz w:val="24"/>
      <w:lang w:val="x-none" w:eastAsia="ru-RU"/>
    </w:rPr>
  </w:style>
  <w:style w:type="character" w:customStyle="1" w:styleId="2ffff2">
    <w:name w:val="Сильное выделение2"/>
    <w:rsid w:val="005B46C4"/>
    <w:rPr>
      <w:rFonts w:ascii="Times New Roman" w:hAnsi="Times New Roman" w:cs="Times New Roman" w:hint="default"/>
      <w:b/>
      <w:bCs w:val="0"/>
      <w:i/>
      <w:iCs w:val="0"/>
      <w:sz w:val="24"/>
      <w:u w:val="single"/>
    </w:rPr>
  </w:style>
  <w:style w:type="character" w:customStyle="1" w:styleId="2ffff3">
    <w:name w:val="Сильная ссылка2"/>
    <w:rsid w:val="005B46C4"/>
    <w:rPr>
      <w:rFonts w:ascii="Times New Roman" w:hAnsi="Times New Roman" w:cs="Times New Roman" w:hint="default"/>
      <w:b/>
      <w:bCs w:val="0"/>
      <w:sz w:val="24"/>
      <w:u w:val="single"/>
    </w:rPr>
  </w:style>
  <w:style w:type="character" w:customStyle="1" w:styleId="2ffff4">
    <w:name w:val="Слабое выделение2"/>
    <w:rsid w:val="005B46C4"/>
    <w:rPr>
      <w:rFonts w:ascii="Times New Roman" w:hAnsi="Times New Roman" w:cs="Times New Roman" w:hint="default"/>
      <w:i/>
      <w:iCs w:val="0"/>
      <w:color w:val="auto"/>
    </w:rPr>
  </w:style>
  <w:style w:type="character" w:customStyle="1" w:styleId="2ffff5">
    <w:name w:val="Слабая ссылка2"/>
    <w:rsid w:val="005B46C4"/>
    <w:rPr>
      <w:rFonts w:ascii="Times New Roman" w:hAnsi="Times New Roman" w:cs="Times New Roman" w:hint="default"/>
      <w:sz w:val="24"/>
      <w:u w:val="single"/>
    </w:rPr>
  </w:style>
  <w:style w:type="character" w:customStyle="1" w:styleId="2ffff6">
    <w:name w:val="Название книги2"/>
    <w:rsid w:val="005B46C4"/>
    <w:rPr>
      <w:rFonts w:ascii="Arial" w:hAnsi="Arial" w:cs="Times New Roman" w:hint="default"/>
      <w:b/>
      <w:bCs w:val="0"/>
      <w:i/>
      <w:iCs w:val="0"/>
      <w:sz w:val="24"/>
    </w:rPr>
  </w:style>
  <w:style w:type="character" w:customStyle="1" w:styleId="1pt">
    <w:name w:val="Основной текст + Интервал 1 pt"/>
    <w:rsid w:val="005B46C4"/>
    <w:rPr>
      <w:rFonts w:ascii="Times New Roman" w:hAnsi="Times New Roman" w:cs="Times New Roman" w:hint="default"/>
      <w:spacing w:val="20"/>
      <w:sz w:val="19"/>
      <w:shd w:val="clear" w:color="auto" w:fill="FFFFFF"/>
    </w:rPr>
  </w:style>
  <w:style w:type="character" w:customStyle="1" w:styleId="fontstyle14">
    <w:name w:val="fontstyle14"/>
    <w:rsid w:val="005B46C4"/>
  </w:style>
  <w:style w:type="character" w:customStyle="1" w:styleId="small1">
    <w:name w:val="small1"/>
    <w:rsid w:val="005B46C4"/>
  </w:style>
  <w:style w:type="character" w:customStyle="1" w:styleId="Text0">
    <w:name w:val="Text"/>
    <w:rsid w:val="005B46C4"/>
    <w:rPr>
      <w:rFonts w:ascii="SchoolBookC" w:eastAsia="SchoolBookC" w:hAnsi="SchoolBookC" w:hint="eastAsia"/>
      <w:strike w:val="0"/>
      <w:dstrike w:val="0"/>
      <w:color w:val="000000"/>
      <w:spacing w:val="0"/>
      <w:w w:val="100"/>
      <w:position w:val="0"/>
      <w:sz w:val="22"/>
      <w:u w:val="none"/>
      <w:effect w:val="none"/>
      <w:vertAlign w:val="baseline"/>
      <w:lang w:val="ru-RU" w:eastAsia="x-none"/>
    </w:rPr>
  </w:style>
  <w:style w:type="character" w:customStyle="1" w:styleId="dash041e005f0431005f044b005f0447005f043d005f044b005f0439005f005fchar1char10">
    <w:name w:val="dash041e005f0431005f044b005f0447005f043d005f044b005f0439005f005fchar1char1"/>
    <w:rsid w:val="005B46C4"/>
  </w:style>
  <w:style w:type="character" w:customStyle="1" w:styleId="dash041e005f0431005f044b005f0447005f043d005f044b005f0439char10">
    <w:name w:val="dash041e005f0431005f044b005f0447005f043d005f044b005f0439char1"/>
    <w:rsid w:val="005B46C4"/>
  </w:style>
  <w:style w:type="character" w:customStyle="1" w:styleId="WW-0">
    <w:name w:val="WW-Символ сноски"/>
    <w:rsid w:val="005B46C4"/>
  </w:style>
  <w:style w:type="character" w:customStyle="1" w:styleId="style23">
    <w:name w:val="style23"/>
    <w:rsid w:val="005B46C4"/>
  </w:style>
  <w:style w:type="character" w:customStyle="1" w:styleId="FontStyle20">
    <w:name w:val="Font Style20"/>
    <w:rsid w:val="005B46C4"/>
    <w:rPr>
      <w:rFonts w:ascii="Times New Roman" w:hAnsi="Times New Roman" w:cs="Times New Roman" w:hint="default"/>
      <w:sz w:val="24"/>
    </w:rPr>
  </w:style>
  <w:style w:type="character" w:customStyle="1" w:styleId="FontStyle22">
    <w:name w:val="Font Style22"/>
    <w:rsid w:val="005B46C4"/>
    <w:rPr>
      <w:rFonts w:ascii="Times New Roman" w:hAnsi="Times New Roman" w:cs="Times New Roman" w:hint="default"/>
      <w:spacing w:val="20"/>
      <w:sz w:val="22"/>
    </w:rPr>
  </w:style>
  <w:style w:type="character" w:customStyle="1" w:styleId="FontStyle24">
    <w:name w:val="Font Style24"/>
    <w:rsid w:val="005B46C4"/>
    <w:rPr>
      <w:rFonts w:ascii="Times New Roman" w:hAnsi="Times New Roman" w:cs="Times New Roman" w:hint="default"/>
      <w:i/>
      <w:iCs w:val="0"/>
      <w:sz w:val="24"/>
    </w:rPr>
  </w:style>
  <w:style w:type="character" w:customStyle="1" w:styleId="addressfill">
    <w:name w:val="address_fill"/>
    <w:rsid w:val="005B46C4"/>
  </w:style>
  <w:style w:type="character" w:customStyle="1" w:styleId="hl1">
    <w:name w:val="hl1"/>
    <w:rsid w:val="005B46C4"/>
    <w:rPr>
      <w:color w:val="auto"/>
    </w:rPr>
  </w:style>
  <w:style w:type="character" w:customStyle="1" w:styleId="Bodytext20">
    <w:name w:val="Body text (2)"/>
    <w:rsid w:val="005B46C4"/>
    <w:rPr>
      <w:rFonts w:ascii="Times New Roman" w:hAnsi="Times New Roman" w:cs="Times New Roman" w:hint="default"/>
      <w:strike w:val="0"/>
      <w:dstrike w:val="0"/>
      <w:color w:val="000000"/>
      <w:spacing w:val="0"/>
      <w:w w:val="100"/>
      <w:position w:val="0"/>
      <w:sz w:val="28"/>
      <w:szCs w:val="28"/>
      <w:u w:val="none"/>
      <w:effect w:val="none"/>
      <w:lang w:val="ru-RU" w:eastAsia="ru-RU"/>
    </w:rPr>
  </w:style>
  <w:style w:type="character" w:customStyle="1" w:styleId="Bodytext217pt">
    <w:name w:val="Body text (2) + 17 pt"/>
    <w:rsid w:val="005B46C4"/>
    <w:rPr>
      <w:rFonts w:ascii="Times New Roman" w:hAnsi="Times New Roman" w:cs="Times New Roman" w:hint="default"/>
      <w:strike w:val="0"/>
      <w:dstrike w:val="0"/>
      <w:color w:val="000000"/>
      <w:spacing w:val="0"/>
      <w:w w:val="100"/>
      <w:position w:val="0"/>
      <w:sz w:val="34"/>
      <w:szCs w:val="34"/>
      <w:u w:val="none"/>
      <w:effect w:val="none"/>
      <w:lang w:val="ru-RU" w:eastAsia="ru-RU"/>
    </w:rPr>
  </w:style>
  <w:style w:type="character" w:customStyle="1" w:styleId="Heading2Char1">
    <w:name w:val="Heading 2 Char1"/>
    <w:locked/>
    <w:rsid w:val="005B46C4"/>
    <w:rPr>
      <w:b/>
      <w:bCs w:val="0"/>
      <w:i/>
      <w:iCs w:val="0"/>
      <w:sz w:val="22"/>
    </w:rPr>
  </w:style>
  <w:style w:type="character" w:customStyle="1" w:styleId="BodyTextIndent2Char1">
    <w:name w:val="Body Text Indent 2 Char1"/>
    <w:locked/>
    <w:rsid w:val="005B46C4"/>
    <w:rPr>
      <w:sz w:val="24"/>
      <w:lang w:val="en-US" w:eastAsia="ru-RU"/>
    </w:rPr>
  </w:style>
  <w:style w:type="character" w:customStyle="1" w:styleId="TitleChar1">
    <w:name w:val="Title Char1"/>
    <w:locked/>
    <w:rsid w:val="005B46C4"/>
    <w:rPr>
      <w:b/>
      <w:bCs w:val="0"/>
      <w:sz w:val="24"/>
    </w:rPr>
  </w:style>
  <w:style w:type="character" w:customStyle="1" w:styleId="HTMLPreformattedChar1">
    <w:name w:val="HTML Preformatted Char1"/>
    <w:locked/>
    <w:rsid w:val="005B46C4"/>
    <w:rPr>
      <w:rFonts w:ascii="Courier New" w:hAnsi="Courier New" w:cs="Courier New" w:hint="default"/>
      <w:lang w:val="ru-RU" w:eastAsia="ru-RU"/>
    </w:rPr>
  </w:style>
  <w:style w:type="character" w:customStyle="1" w:styleId="FontStyle13">
    <w:name w:val="Font Style13"/>
    <w:rsid w:val="005B46C4"/>
    <w:rPr>
      <w:rFonts w:ascii="Times New Roman" w:hAnsi="Times New Roman" w:cs="Times New Roman" w:hint="default"/>
      <w:b/>
      <w:bCs w:val="0"/>
      <w:spacing w:val="-10"/>
      <w:sz w:val="22"/>
    </w:rPr>
  </w:style>
  <w:style w:type="character" w:customStyle="1" w:styleId="FontStyle140">
    <w:name w:val="Font Style14"/>
    <w:rsid w:val="005B46C4"/>
    <w:rPr>
      <w:rFonts w:ascii="Times New Roman" w:hAnsi="Times New Roman" w:cs="Times New Roman" w:hint="default"/>
      <w:b/>
      <w:bCs w:val="0"/>
      <w:spacing w:val="-10"/>
      <w:sz w:val="16"/>
    </w:rPr>
  </w:style>
  <w:style w:type="character" w:customStyle="1" w:styleId="FontStyle12">
    <w:name w:val="Font Style12"/>
    <w:rsid w:val="005B46C4"/>
    <w:rPr>
      <w:rFonts w:ascii="Times New Roman" w:hAnsi="Times New Roman" w:cs="Times New Roman" w:hint="default"/>
      <w:b/>
      <w:bCs w:val="0"/>
      <w:i/>
      <w:iCs w:val="0"/>
      <w:spacing w:val="10"/>
      <w:sz w:val="22"/>
    </w:rPr>
  </w:style>
  <w:style w:type="character" w:customStyle="1" w:styleId="DocumentMapChar1">
    <w:name w:val="Document Map Char1"/>
    <w:locked/>
    <w:rsid w:val="005B46C4"/>
    <w:rPr>
      <w:rFonts w:ascii="Tahoma" w:hAnsi="Tahoma" w:cs="Tahoma" w:hint="default"/>
      <w:sz w:val="16"/>
    </w:rPr>
  </w:style>
  <w:style w:type="character" w:customStyle="1" w:styleId="BalloonTextChar1">
    <w:name w:val="Balloon Text Char1"/>
    <w:locked/>
    <w:rsid w:val="005B46C4"/>
    <w:rPr>
      <w:rFonts w:ascii="Tahoma" w:hAnsi="Tahoma" w:cs="Tahoma" w:hint="default"/>
      <w:sz w:val="16"/>
    </w:rPr>
  </w:style>
  <w:style w:type="character" w:customStyle="1" w:styleId="513">
    <w:name w:val="Знак Знак51"/>
    <w:rsid w:val="005B46C4"/>
    <w:rPr>
      <w:rFonts w:ascii="Times New Roman" w:hAnsi="Times New Roman" w:cs="Times New Roman" w:hint="default"/>
      <w:sz w:val="24"/>
    </w:rPr>
  </w:style>
  <w:style w:type="character" w:customStyle="1" w:styleId="31f">
    <w:name w:val="Знак Знак31"/>
    <w:rsid w:val="005B46C4"/>
    <w:rPr>
      <w:rFonts w:ascii="Times New Roman" w:hAnsi="Times New Roman" w:cs="Times New Roman" w:hint="default"/>
      <w:sz w:val="20"/>
    </w:rPr>
  </w:style>
  <w:style w:type="character" w:customStyle="1" w:styleId="913">
    <w:name w:val="Знак Знак91"/>
    <w:rsid w:val="005B46C4"/>
    <w:rPr>
      <w:rFonts w:ascii="Calibri Light" w:hAnsi="Calibri Light" w:cs="Calibri Light" w:hint="default"/>
      <w:b/>
      <w:bCs w:val="0"/>
      <w:kern w:val="32"/>
      <w:sz w:val="32"/>
    </w:rPr>
  </w:style>
  <w:style w:type="character" w:customStyle="1" w:styleId="146">
    <w:name w:val="Основной текст (14) + Не курсив"/>
    <w:rsid w:val="005B46C4"/>
    <w:rPr>
      <w:rFonts w:ascii="Times New Roman" w:hAnsi="Times New Roman" w:cs="Times New Roman" w:hint="default"/>
      <w:i w:val="0"/>
      <w:iCs w:val="0"/>
      <w:sz w:val="22"/>
      <w:szCs w:val="22"/>
      <w:lang w:bidi="ar-SA"/>
    </w:rPr>
  </w:style>
  <w:style w:type="character" w:customStyle="1" w:styleId="7a">
    <w:name w:val="Основной текст + Курсив7"/>
    <w:rsid w:val="005B46C4"/>
    <w:rPr>
      <w:rFonts w:ascii="Times New Roman" w:hAnsi="Times New Roman" w:cs="Times New Roman" w:hint="default"/>
      <w:i/>
      <w:iCs/>
      <w:spacing w:val="0"/>
      <w:sz w:val="22"/>
      <w:szCs w:val="22"/>
      <w:lang w:bidi="ar-SA"/>
    </w:rPr>
  </w:style>
  <w:style w:type="character" w:customStyle="1" w:styleId="6f">
    <w:name w:val="Основной текст + Курсив6"/>
    <w:rsid w:val="005B46C4"/>
    <w:rPr>
      <w:rFonts w:ascii="Times New Roman" w:hAnsi="Times New Roman" w:cs="Times New Roman" w:hint="default"/>
      <w:i/>
      <w:iCs/>
      <w:noProof/>
      <w:spacing w:val="0"/>
      <w:sz w:val="22"/>
      <w:szCs w:val="22"/>
      <w:lang w:bidi="ar-SA"/>
    </w:rPr>
  </w:style>
  <w:style w:type="character" w:customStyle="1" w:styleId="4120">
    <w:name w:val="Заголовок №412"/>
    <w:rsid w:val="005B46C4"/>
    <w:rPr>
      <w:rFonts w:ascii="Times New Roman" w:hAnsi="Times New Roman" w:cs="Times New Roman" w:hint="default"/>
      <w:b w:val="0"/>
      <w:bCs w:val="0"/>
      <w:noProof/>
      <w:spacing w:val="0"/>
      <w:sz w:val="22"/>
      <w:szCs w:val="22"/>
      <w:lang w:bidi="ar-SA"/>
    </w:rPr>
  </w:style>
  <w:style w:type="character" w:customStyle="1" w:styleId="1415">
    <w:name w:val="Основной текст (14)15"/>
    <w:rsid w:val="005B46C4"/>
    <w:rPr>
      <w:rFonts w:ascii="Times New Roman" w:hAnsi="Times New Roman" w:cs="Times New Roman" w:hint="default"/>
      <w:i w:val="0"/>
      <w:iCs w:val="0"/>
      <w:spacing w:val="0"/>
      <w:sz w:val="22"/>
      <w:szCs w:val="22"/>
      <w:lang w:bidi="ar-SA"/>
    </w:rPr>
  </w:style>
  <w:style w:type="character" w:customStyle="1" w:styleId="3ffb">
    <w:name w:val="Заголовок №3 + Не полужирный"/>
    <w:rsid w:val="005B46C4"/>
    <w:rPr>
      <w:rFonts w:ascii="Times New Roman" w:hAnsi="Times New Roman" w:cs="Times New Roman" w:hint="default"/>
      <w:b/>
      <w:bCs/>
      <w:sz w:val="22"/>
      <w:szCs w:val="22"/>
      <w:shd w:val="clear" w:color="auto" w:fill="FFFFFF"/>
      <w:lang w:bidi="ar-SA"/>
    </w:rPr>
  </w:style>
  <w:style w:type="character" w:customStyle="1" w:styleId="2220">
    <w:name w:val="Заголовок №2 (2)2"/>
    <w:rsid w:val="005B46C4"/>
    <w:rPr>
      <w:rFonts w:ascii="Times New Roman" w:hAnsi="Times New Roman" w:cs="Times New Roman" w:hint="default"/>
      <w:noProof/>
      <w:spacing w:val="0"/>
      <w:sz w:val="25"/>
    </w:rPr>
  </w:style>
  <w:style w:type="character" w:customStyle="1" w:styleId="480">
    <w:name w:val="Основной текст + Полужирный48"/>
    <w:rsid w:val="005B46C4"/>
    <w:rPr>
      <w:rFonts w:ascii="Times New Roman" w:hAnsi="Times New Roman" w:cs="Times New Roman" w:hint="default"/>
      <w:b/>
      <w:bCs w:val="0"/>
      <w:noProof/>
      <w:spacing w:val="0"/>
      <w:sz w:val="22"/>
    </w:rPr>
  </w:style>
  <w:style w:type="character" w:customStyle="1" w:styleId="345">
    <w:name w:val="Заголовок №3 (4)"/>
    <w:rsid w:val="005B46C4"/>
    <w:rPr>
      <w:rFonts w:ascii="Times New Roman" w:hAnsi="Times New Roman" w:cs="Times New Roman" w:hint="default"/>
      <w:b w:val="0"/>
      <w:bCs/>
      <w:sz w:val="25"/>
      <w:szCs w:val="25"/>
      <w:lang w:bidi="ar-SA"/>
    </w:rPr>
  </w:style>
  <w:style w:type="character" w:customStyle="1" w:styleId="347">
    <w:name w:val="Заголовок №3 (4)7"/>
    <w:rsid w:val="005B46C4"/>
    <w:rPr>
      <w:b/>
      <w:bCs w:val="0"/>
      <w:noProof/>
      <w:sz w:val="25"/>
    </w:rPr>
  </w:style>
  <w:style w:type="character" w:customStyle="1" w:styleId="1460">
    <w:name w:val="Основной текст (14) + Полужирный6"/>
    <w:aliases w:val="Не курсив10"/>
    <w:rsid w:val="005B46C4"/>
    <w:rPr>
      <w:rFonts w:ascii="Times New Roman" w:hAnsi="Times New Roman" w:cs="Times New Roman" w:hint="default"/>
      <w:b/>
      <w:bCs w:val="0"/>
      <w:spacing w:val="0"/>
      <w:sz w:val="22"/>
    </w:rPr>
  </w:style>
  <w:style w:type="character" w:customStyle="1" w:styleId="1413">
    <w:name w:val="Основной текст (14)13"/>
    <w:rsid w:val="005B46C4"/>
    <w:rPr>
      <w:rFonts w:ascii="Times New Roman" w:hAnsi="Times New Roman" w:cs="Times New Roman" w:hint="default"/>
      <w:spacing w:val="0"/>
      <w:sz w:val="22"/>
    </w:rPr>
  </w:style>
  <w:style w:type="character" w:customStyle="1" w:styleId="1412">
    <w:name w:val="Основной текст (14)12"/>
    <w:rsid w:val="005B46C4"/>
    <w:rPr>
      <w:rFonts w:ascii="Times New Roman" w:hAnsi="Times New Roman" w:cs="Times New Roman" w:hint="default"/>
      <w:noProof/>
      <w:spacing w:val="0"/>
      <w:sz w:val="22"/>
    </w:rPr>
  </w:style>
  <w:style w:type="character" w:customStyle="1" w:styleId="1430">
    <w:name w:val="Основной текст (14) + Полужирный3"/>
    <w:aliases w:val="Не курсив7"/>
    <w:rsid w:val="005B46C4"/>
    <w:rPr>
      <w:rFonts w:ascii="Times New Roman" w:hAnsi="Times New Roman" w:cs="Times New Roman" w:hint="default"/>
      <w:b/>
      <w:bCs w:val="0"/>
      <w:spacing w:val="0"/>
      <w:sz w:val="22"/>
    </w:rPr>
  </w:style>
  <w:style w:type="character" w:customStyle="1" w:styleId="1411">
    <w:name w:val="Основной текст (14)11"/>
    <w:rsid w:val="005B46C4"/>
    <w:rPr>
      <w:rFonts w:ascii="Times New Roman" w:hAnsi="Times New Roman" w:cs="Times New Roman" w:hint="default"/>
      <w:spacing w:val="0"/>
      <w:sz w:val="22"/>
    </w:rPr>
  </w:style>
  <w:style w:type="character" w:customStyle="1" w:styleId="14100">
    <w:name w:val="Основной текст (14)10"/>
    <w:rsid w:val="005B46C4"/>
    <w:rPr>
      <w:rFonts w:ascii="Times New Roman" w:hAnsi="Times New Roman" w:cs="Times New Roman" w:hint="default"/>
      <w:noProof/>
      <w:spacing w:val="0"/>
      <w:sz w:val="22"/>
    </w:rPr>
  </w:style>
  <w:style w:type="character" w:customStyle="1" w:styleId="1414">
    <w:name w:val="Основной текст (14) + Полужирный1"/>
    <w:aliases w:val="Не курсив5"/>
    <w:rsid w:val="005B46C4"/>
    <w:rPr>
      <w:rFonts w:ascii="Times New Roman" w:hAnsi="Times New Roman" w:cs="Times New Roman" w:hint="default"/>
      <w:b/>
      <w:bCs w:val="0"/>
      <w:spacing w:val="0"/>
      <w:sz w:val="22"/>
    </w:rPr>
  </w:style>
  <w:style w:type="character" w:customStyle="1" w:styleId="346">
    <w:name w:val="Заголовок №3 (4)6"/>
    <w:rsid w:val="005B46C4"/>
    <w:rPr>
      <w:rFonts w:ascii="Times New Roman" w:hAnsi="Times New Roman" w:cs="Times New Roman" w:hint="default"/>
      <w:b w:val="0"/>
      <w:bCs/>
      <w:sz w:val="25"/>
      <w:szCs w:val="25"/>
      <w:lang w:bidi="ar-SA"/>
    </w:rPr>
  </w:style>
  <w:style w:type="character" w:customStyle="1" w:styleId="3450">
    <w:name w:val="Заголовок №3 (4)5"/>
    <w:rsid w:val="005B46C4"/>
    <w:rPr>
      <w:b/>
      <w:bCs w:val="0"/>
      <w:noProof/>
      <w:sz w:val="25"/>
    </w:rPr>
  </w:style>
  <w:style w:type="character" w:customStyle="1" w:styleId="3440">
    <w:name w:val="Заголовок №3 (4)4"/>
    <w:rsid w:val="005B46C4"/>
    <w:rPr>
      <w:rFonts w:ascii="Times New Roman" w:hAnsi="Times New Roman" w:cs="Times New Roman" w:hint="default"/>
      <w:spacing w:val="0"/>
      <w:sz w:val="25"/>
    </w:rPr>
  </w:style>
  <w:style w:type="character" w:customStyle="1" w:styleId="471">
    <w:name w:val="Заголовок №47"/>
    <w:rsid w:val="005B46C4"/>
    <w:rPr>
      <w:rFonts w:ascii="Times New Roman" w:hAnsi="Times New Roman" w:cs="Times New Roman" w:hint="default"/>
      <w:noProof/>
      <w:spacing w:val="0"/>
      <w:sz w:val="22"/>
    </w:rPr>
  </w:style>
  <w:style w:type="character" w:customStyle="1" w:styleId="462">
    <w:name w:val="Заголовок №46"/>
    <w:rsid w:val="005B46C4"/>
    <w:rPr>
      <w:rFonts w:ascii="Times New Roman" w:hAnsi="Times New Roman" w:cs="Times New Roman" w:hint="default"/>
      <w:noProof/>
      <w:spacing w:val="0"/>
      <w:sz w:val="22"/>
    </w:rPr>
  </w:style>
  <w:style w:type="character" w:customStyle="1" w:styleId="3430">
    <w:name w:val="Заголовок №3 (4)3"/>
    <w:rsid w:val="005B46C4"/>
    <w:rPr>
      <w:rFonts w:ascii="Times New Roman" w:hAnsi="Times New Roman" w:cs="Times New Roman" w:hint="default"/>
      <w:spacing w:val="0"/>
      <w:sz w:val="25"/>
    </w:rPr>
  </w:style>
  <w:style w:type="character" w:customStyle="1" w:styleId="3420">
    <w:name w:val="Заголовок №3 (4)2"/>
    <w:rsid w:val="005B46C4"/>
    <w:rPr>
      <w:rFonts w:ascii="Times New Roman" w:hAnsi="Times New Roman" w:cs="Times New Roman" w:hint="default"/>
      <w:noProof/>
      <w:spacing w:val="0"/>
      <w:sz w:val="25"/>
    </w:rPr>
  </w:style>
  <w:style w:type="character" w:customStyle="1" w:styleId="435">
    <w:name w:val="Заголовок №43"/>
    <w:rsid w:val="005B46C4"/>
    <w:rPr>
      <w:rFonts w:ascii="Times New Roman" w:hAnsi="Times New Roman" w:cs="Times New Roman" w:hint="default"/>
      <w:noProof/>
      <w:spacing w:val="0"/>
      <w:sz w:val="22"/>
    </w:rPr>
  </w:style>
  <w:style w:type="character" w:customStyle="1" w:styleId="426">
    <w:name w:val="Заголовок №42"/>
    <w:rsid w:val="005B46C4"/>
    <w:rPr>
      <w:rFonts w:ascii="Times New Roman" w:hAnsi="Times New Roman" w:cs="Times New Roman" w:hint="default"/>
      <w:noProof/>
      <w:spacing w:val="0"/>
      <w:sz w:val="22"/>
    </w:rPr>
  </w:style>
  <w:style w:type="character" w:customStyle="1" w:styleId="2020">
    <w:name w:val="Основной текст (20)2"/>
    <w:rsid w:val="005B46C4"/>
    <w:rPr>
      <w:b/>
      <w:bCs w:val="0"/>
      <w:noProof/>
      <w:sz w:val="25"/>
    </w:rPr>
  </w:style>
  <w:style w:type="character" w:customStyle="1" w:styleId="418">
    <w:name w:val="Заголовок №4 + Не полужирный1"/>
    <w:rsid w:val="005B46C4"/>
    <w:rPr>
      <w:rFonts w:ascii="Times New Roman" w:hAnsi="Times New Roman" w:cs="Times New Roman" w:hint="default"/>
      <w:spacing w:val="0"/>
      <w:sz w:val="22"/>
    </w:rPr>
  </w:style>
  <w:style w:type="character" w:customStyle="1" w:styleId="4ff0">
    <w:name w:val="Основной текст + Курсив4"/>
    <w:rsid w:val="005B46C4"/>
    <w:rPr>
      <w:rFonts w:ascii="Times New Roman" w:hAnsi="Times New Roman" w:cs="Times New Roman" w:hint="default"/>
      <w:i/>
      <w:iCs w:val="0"/>
      <w:spacing w:val="0"/>
      <w:sz w:val="22"/>
    </w:rPr>
  </w:style>
  <w:style w:type="character" w:customStyle="1" w:styleId="3ffc">
    <w:name w:val="Основной текст + Курсив3"/>
    <w:rsid w:val="005B46C4"/>
    <w:rPr>
      <w:rFonts w:ascii="Times New Roman" w:hAnsi="Times New Roman" w:cs="Times New Roman" w:hint="default"/>
      <w:i/>
      <w:iCs w:val="0"/>
      <w:spacing w:val="0"/>
      <w:sz w:val="22"/>
    </w:rPr>
  </w:style>
  <w:style w:type="character" w:customStyle="1" w:styleId="2ffff7">
    <w:name w:val="Основной текст + Курсив2"/>
    <w:rsid w:val="005B46C4"/>
    <w:rPr>
      <w:rFonts w:ascii="Times New Roman" w:hAnsi="Times New Roman" w:cs="Times New Roman" w:hint="default"/>
      <w:i/>
      <w:iCs w:val="0"/>
      <w:noProof/>
      <w:spacing w:val="0"/>
      <w:sz w:val="22"/>
    </w:rPr>
  </w:style>
  <w:style w:type="character" w:customStyle="1" w:styleId="194">
    <w:name w:val="Заголовок №19"/>
    <w:rsid w:val="005B46C4"/>
    <w:rPr>
      <w:rFonts w:ascii="Calibri" w:hAnsi="Calibri" w:cs="Calibri" w:hint="default"/>
      <w:spacing w:val="0"/>
      <w:sz w:val="34"/>
    </w:rPr>
  </w:style>
  <w:style w:type="character" w:customStyle="1" w:styleId="1921">
    <w:name w:val="Основной текст (19)21"/>
    <w:rsid w:val="005B46C4"/>
    <w:rPr>
      <w:rFonts w:ascii="Times New Roman" w:hAnsi="Times New Roman" w:cs="Times New Roman" w:hint="default"/>
      <w:spacing w:val="0"/>
      <w:sz w:val="20"/>
    </w:rPr>
  </w:style>
  <w:style w:type="character" w:customStyle="1" w:styleId="1920">
    <w:name w:val="Основной текст (19)20"/>
    <w:rsid w:val="005B46C4"/>
    <w:rPr>
      <w:rFonts w:ascii="Times New Roman" w:hAnsi="Times New Roman" w:cs="Times New Roman" w:hint="default"/>
      <w:noProof/>
      <w:spacing w:val="0"/>
      <w:sz w:val="20"/>
    </w:rPr>
  </w:style>
  <w:style w:type="character" w:customStyle="1" w:styleId="1927">
    <w:name w:val="Основной текст (19)27"/>
    <w:rsid w:val="005B46C4"/>
    <w:rPr>
      <w:rFonts w:ascii="Times New Roman" w:hAnsi="Times New Roman" w:cs="Times New Roman" w:hint="default"/>
      <w:spacing w:val="0"/>
      <w:sz w:val="20"/>
    </w:rPr>
  </w:style>
  <w:style w:type="character" w:customStyle="1" w:styleId="1237">
    <w:name w:val="Основной текст (12)37"/>
    <w:rsid w:val="005B46C4"/>
    <w:rPr>
      <w:rFonts w:ascii="Times New Roman" w:hAnsi="Times New Roman" w:cs="Times New Roman" w:hint="default"/>
      <w:spacing w:val="0"/>
      <w:sz w:val="19"/>
    </w:rPr>
  </w:style>
  <w:style w:type="character" w:customStyle="1" w:styleId="1236">
    <w:name w:val="Основной текст (12)36"/>
    <w:rsid w:val="005B46C4"/>
    <w:rPr>
      <w:rFonts w:ascii="Times New Roman" w:hAnsi="Times New Roman" w:cs="Times New Roman" w:hint="default"/>
      <w:spacing w:val="0"/>
      <w:sz w:val="19"/>
    </w:rPr>
  </w:style>
  <w:style w:type="character" w:customStyle="1" w:styleId="1235">
    <w:name w:val="Основной текст (12)35"/>
    <w:rsid w:val="005B46C4"/>
    <w:rPr>
      <w:rFonts w:ascii="Times New Roman" w:hAnsi="Times New Roman" w:cs="Times New Roman" w:hint="default"/>
      <w:spacing w:val="0"/>
      <w:sz w:val="19"/>
    </w:rPr>
  </w:style>
  <w:style w:type="character" w:customStyle="1" w:styleId="1234">
    <w:name w:val="Основной текст (12)34"/>
    <w:rsid w:val="005B46C4"/>
    <w:rPr>
      <w:rFonts w:ascii="Times New Roman" w:hAnsi="Times New Roman" w:cs="Times New Roman" w:hint="default"/>
      <w:spacing w:val="0"/>
      <w:sz w:val="19"/>
    </w:rPr>
  </w:style>
  <w:style w:type="character" w:customStyle="1" w:styleId="12-1pt">
    <w:name w:val="Основной текст (12) + Интервал -1 pt"/>
    <w:rsid w:val="005B46C4"/>
    <w:rPr>
      <w:rFonts w:ascii="Times New Roman" w:hAnsi="Times New Roman" w:cs="Times New Roman" w:hint="default"/>
      <w:spacing w:val="-20"/>
      <w:sz w:val="19"/>
    </w:rPr>
  </w:style>
  <w:style w:type="character" w:customStyle="1" w:styleId="1233">
    <w:name w:val="Основной текст (12)33"/>
    <w:rsid w:val="005B46C4"/>
    <w:rPr>
      <w:rFonts w:ascii="Times New Roman" w:hAnsi="Times New Roman" w:cs="Times New Roman" w:hint="default"/>
      <w:spacing w:val="0"/>
      <w:sz w:val="19"/>
    </w:rPr>
  </w:style>
  <w:style w:type="character" w:customStyle="1" w:styleId="1232">
    <w:name w:val="Основной текст (12)32"/>
    <w:rsid w:val="005B46C4"/>
    <w:rPr>
      <w:rFonts w:ascii="Times New Roman" w:hAnsi="Times New Roman" w:cs="Times New Roman" w:hint="default"/>
      <w:spacing w:val="0"/>
      <w:sz w:val="19"/>
    </w:rPr>
  </w:style>
  <w:style w:type="character" w:customStyle="1" w:styleId="1231">
    <w:name w:val="Основной текст (12)31"/>
    <w:rsid w:val="005B46C4"/>
    <w:rPr>
      <w:rFonts w:ascii="Times New Roman" w:hAnsi="Times New Roman" w:cs="Times New Roman" w:hint="default"/>
      <w:spacing w:val="0"/>
      <w:sz w:val="19"/>
    </w:rPr>
  </w:style>
  <w:style w:type="character" w:customStyle="1" w:styleId="1230">
    <w:name w:val="Основной текст (12)30"/>
    <w:rsid w:val="005B46C4"/>
    <w:rPr>
      <w:rFonts w:ascii="Times New Roman" w:hAnsi="Times New Roman" w:cs="Times New Roman" w:hint="default"/>
      <w:spacing w:val="0"/>
      <w:sz w:val="19"/>
    </w:rPr>
  </w:style>
  <w:style w:type="character" w:customStyle="1" w:styleId="1229">
    <w:name w:val="Основной текст (12)29"/>
    <w:rsid w:val="005B46C4"/>
    <w:rPr>
      <w:rFonts w:ascii="Times New Roman" w:hAnsi="Times New Roman" w:cs="Times New Roman" w:hint="default"/>
      <w:spacing w:val="0"/>
      <w:sz w:val="19"/>
    </w:rPr>
  </w:style>
  <w:style w:type="character" w:customStyle="1" w:styleId="1228">
    <w:name w:val="Основной текст (12)28"/>
    <w:rsid w:val="005B46C4"/>
    <w:rPr>
      <w:rFonts w:ascii="Times New Roman" w:hAnsi="Times New Roman" w:cs="Times New Roman" w:hint="default"/>
      <w:spacing w:val="0"/>
      <w:sz w:val="19"/>
    </w:rPr>
  </w:style>
  <w:style w:type="character" w:customStyle="1" w:styleId="1227">
    <w:name w:val="Основной текст (12)27"/>
    <w:rsid w:val="005B46C4"/>
    <w:rPr>
      <w:rFonts w:ascii="Times New Roman" w:hAnsi="Times New Roman" w:cs="Times New Roman" w:hint="default"/>
      <w:spacing w:val="0"/>
      <w:sz w:val="19"/>
    </w:rPr>
  </w:style>
  <w:style w:type="character" w:customStyle="1" w:styleId="451">
    <w:name w:val="Знак Знак45"/>
    <w:locked/>
    <w:rsid w:val="005B46C4"/>
    <w:rPr>
      <w:rFonts w:ascii="Calibri" w:eastAsia="Calibri" w:hAnsi="Calibri" w:cs="Calibri" w:hint="default"/>
      <w:sz w:val="24"/>
      <w:szCs w:val="24"/>
      <w:lang w:val="ru-RU" w:eastAsia="ru-RU" w:bidi="ar-SA"/>
    </w:rPr>
  </w:style>
  <w:style w:type="character" w:customStyle="1" w:styleId="A30">
    <w:name w:val="A3"/>
    <w:rsid w:val="005B46C4"/>
    <w:rPr>
      <w:rFonts w:ascii="Times New Roman" w:hAnsi="Times New Roman" w:cs="Times New Roman" w:hint="default"/>
      <w:color w:val="000000"/>
      <w:sz w:val="20"/>
      <w:szCs w:val="20"/>
    </w:rPr>
  </w:style>
  <w:style w:type="character" w:customStyle="1" w:styleId="incut-head-sub">
    <w:name w:val="incut-head-sub"/>
    <w:rsid w:val="005B46C4"/>
  </w:style>
  <w:style w:type="character" w:customStyle="1" w:styleId="incut-head-control">
    <w:name w:val="incut-head-control"/>
    <w:rsid w:val="005B46C4"/>
  </w:style>
  <w:style w:type="character" w:customStyle="1" w:styleId="1fffff5">
    <w:name w:val="Основной текст + Курсив1"/>
    <w:rsid w:val="005B46C4"/>
    <w:rPr>
      <w:rFonts w:ascii="Times New Roman" w:eastAsia="Times New Roman" w:hAnsi="Times New Roman" w:cs="Times New Roman" w:hint="default"/>
      <w:i/>
      <w:iCs w:val="0"/>
      <w:caps/>
      <w:color w:val="00000A"/>
      <w:spacing w:val="0"/>
      <w:kern w:val="2"/>
      <w:sz w:val="22"/>
      <w:lang w:val="ru-RU" w:eastAsia="ru-RU"/>
    </w:rPr>
  </w:style>
  <w:style w:type="character" w:customStyle="1" w:styleId="NormalWebChar1">
    <w:name w:val="Normal (Web) Char1"/>
    <w:aliases w:val="Normal (Web) Char Char"/>
    <w:locked/>
    <w:rsid w:val="005B46C4"/>
    <w:rPr>
      <w:sz w:val="24"/>
      <w:lang w:val="ru-RU" w:eastAsia="zh-CN" w:bidi="ar-SA"/>
    </w:rPr>
  </w:style>
  <w:style w:type="character" w:customStyle="1" w:styleId="Spanlink">
    <w:name w:val="Span_link"/>
    <w:rsid w:val="005B46C4"/>
    <w:rPr>
      <w:color w:val="008200"/>
    </w:rPr>
  </w:style>
  <w:style w:type="character" w:customStyle="1" w:styleId="fill">
    <w:name w:val="fill"/>
    <w:rsid w:val="005B46C4"/>
  </w:style>
  <w:style w:type="character" w:customStyle="1" w:styleId="CharAttribute0">
    <w:name w:val="CharAttribute0"/>
    <w:rsid w:val="005B46C4"/>
    <w:rPr>
      <w:rFonts w:ascii="Times New Roman" w:hAnsi="Times New Roman" w:cs="Times New Roman" w:hint="default"/>
      <w:sz w:val="28"/>
    </w:rPr>
  </w:style>
  <w:style w:type="character" w:customStyle="1" w:styleId="sfwc">
    <w:name w:val="sfwc"/>
    <w:rsid w:val="005B46C4"/>
  </w:style>
  <w:style w:type="character" w:customStyle="1" w:styleId="CharAttribute269">
    <w:name w:val="CharAttribute269"/>
    <w:rsid w:val="005B46C4"/>
    <w:rPr>
      <w:rFonts w:ascii="Times New Roman" w:eastAsia="Times New Roman" w:hAnsi="Times New Roman" w:cs="Times New Roman" w:hint="default"/>
      <w:i/>
      <w:iCs w:val="0"/>
      <w:sz w:val="28"/>
    </w:rPr>
  </w:style>
  <w:style w:type="character" w:customStyle="1" w:styleId="CharAttribute284">
    <w:name w:val="CharAttribute284"/>
    <w:rsid w:val="005B46C4"/>
    <w:rPr>
      <w:rFonts w:ascii="Times New Roman" w:eastAsia="Times New Roman" w:hAnsi="Times New Roman" w:cs="Times New Roman" w:hint="default"/>
      <w:sz w:val="28"/>
    </w:rPr>
  </w:style>
  <w:style w:type="character" w:customStyle="1" w:styleId="authorname">
    <w:name w:val="author__name"/>
    <w:rsid w:val="005B46C4"/>
  </w:style>
  <w:style w:type="character" w:customStyle="1" w:styleId="authorprops">
    <w:name w:val="author__props"/>
    <w:rsid w:val="005B46C4"/>
  </w:style>
  <w:style w:type="character" w:customStyle="1" w:styleId="BoldItalic3">
    <w:name w:val="Bold Italic"/>
    <w:rsid w:val="005B46C4"/>
    <w:rPr>
      <w:b/>
      <w:bCs w:val="0"/>
      <w:i/>
      <w:iCs w:val="0"/>
    </w:rPr>
  </w:style>
  <w:style w:type="character" w:customStyle="1" w:styleId="1820">
    <w:name w:val="Знак Знак182"/>
    <w:rsid w:val="005B46C4"/>
    <w:rPr>
      <w:rFonts w:ascii="Arial" w:hAnsi="Arial" w:cs="Mangal" w:hint="default"/>
      <w:b/>
      <w:bCs/>
      <w:kern w:val="32"/>
      <w:sz w:val="32"/>
      <w:szCs w:val="32"/>
      <w:lang w:val="x-none" w:eastAsia="x-none" w:bidi="mr-IN"/>
    </w:rPr>
  </w:style>
  <w:style w:type="character" w:customStyle="1" w:styleId="1720">
    <w:name w:val="Знак Знак172"/>
    <w:locked/>
    <w:rsid w:val="005B46C4"/>
    <w:rPr>
      <w:rFonts w:ascii="Cambria" w:hAnsi="Cambria" w:hint="default"/>
      <w:b/>
      <w:bCs w:val="0"/>
      <w:color w:val="4F81BD"/>
      <w:sz w:val="26"/>
      <w:lang w:val="en-US" w:eastAsia="ru-RU" w:bidi="ar-SA"/>
    </w:rPr>
  </w:style>
  <w:style w:type="character" w:customStyle="1" w:styleId="1620">
    <w:name w:val="Знак Знак162"/>
    <w:locked/>
    <w:rsid w:val="005B46C4"/>
    <w:rPr>
      <w:rFonts w:ascii="Arial" w:hAnsi="Arial" w:cs="Arial" w:hint="default"/>
      <w:b/>
      <w:bCs/>
      <w:sz w:val="26"/>
      <w:szCs w:val="26"/>
      <w:lang w:val="ru-RU" w:eastAsia="ru-RU" w:bidi="ar-SA"/>
    </w:rPr>
  </w:style>
  <w:style w:type="character" w:customStyle="1" w:styleId="921">
    <w:name w:val="Знак Знак92"/>
    <w:rsid w:val="005B46C4"/>
    <w:rPr>
      <w:rFonts w:ascii="Mangal" w:hAnsi="Mangal" w:cs="Mangal" w:hint="default"/>
      <w:sz w:val="24"/>
      <w:szCs w:val="24"/>
      <w:lang w:val="x-none" w:eastAsia="x-none" w:bidi="mr-IN"/>
    </w:rPr>
  </w:style>
  <w:style w:type="character" w:customStyle="1" w:styleId="721">
    <w:name w:val="Знак Знак72"/>
    <w:locked/>
    <w:rsid w:val="005B46C4"/>
    <w:rPr>
      <w:rFonts w:ascii="Courier New" w:hAnsi="Courier New" w:cs="Courier New" w:hint="default"/>
      <w:lang w:val="en-US" w:eastAsia="ru-RU" w:bidi="ar-SA"/>
    </w:rPr>
  </w:style>
  <w:style w:type="character" w:customStyle="1" w:styleId="1510">
    <w:name w:val="Знак Знак151"/>
    <w:rsid w:val="005B46C4"/>
    <w:rPr>
      <w:rFonts w:ascii="Calibri" w:eastAsia="Times New Roman" w:hAnsi="Calibri" w:cs="Times New Roman" w:hint="default"/>
      <w:b/>
      <w:bCs/>
      <w:sz w:val="28"/>
      <w:szCs w:val="25"/>
      <w:lang w:bidi="mr-IN"/>
    </w:rPr>
  </w:style>
  <w:style w:type="character" w:customStyle="1" w:styleId="1416">
    <w:name w:val="Знак Знак141"/>
    <w:rsid w:val="005B46C4"/>
    <w:rPr>
      <w:rFonts w:ascii="Calibri" w:eastAsia="Times New Roman" w:hAnsi="Calibri" w:cs="Times New Roman" w:hint="default"/>
      <w:b/>
      <w:bCs/>
      <w:i/>
      <w:iCs/>
      <w:sz w:val="26"/>
      <w:szCs w:val="23"/>
      <w:lang w:bidi="mr-IN"/>
    </w:rPr>
  </w:style>
  <w:style w:type="character" w:customStyle="1" w:styleId="1311">
    <w:name w:val="Знак Знак131"/>
    <w:rsid w:val="005B46C4"/>
    <w:rPr>
      <w:rFonts w:ascii="Calibri" w:eastAsia="Times New Roman" w:hAnsi="Calibri" w:cs="Times New Roman" w:hint="default"/>
      <w:b/>
      <w:bCs/>
      <w:sz w:val="22"/>
      <w:lang w:bidi="mr-IN"/>
    </w:rPr>
  </w:style>
  <w:style w:type="character" w:customStyle="1" w:styleId="1214">
    <w:name w:val="Знак Знак121"/>
    <w:rsid w:val="005B46C4"/>
    <w:rPr>
      <w:rFonts w:ascii="Calibri" w:hAnsi="Calibri" w:cs="Calibri" w:hint="default"/>
      <w:i/>
      <w:iCs/>
      <w:color w:val="244061"/>
      <w:sz w:val="24"/>
      <w:szCs w:val="24"/>
    </w:rPr>
  </w:style>
  <w:style w:type="character" w:customStyle="1" w:styleId="1116">
    <w:name w:val="Знак Знак111"/>
    <w:rsid w:val="005B46C4"/>
    <w:rPr>
      <w:rFonts w:ascii="Calibri" w:hAnsi="Calibri" w:cs="Calibri" w:hint="default"/>
      <w:color w:val="262626"/>
      <w:sz w:val="21"/>
      <w:szCs w:val="21"/>
    </w:rPr>
  </w:style>
  <w:style w:type="character" w:customStyle="1" w:styleId="1011">
    <w:name w:val="Знак Знак101"/>
    <w:rsid w:val="005B46C4"/>
    <w:rPr>
      <w:rFonts w:ascii="Calibri" w:hAnsi="Calibri" w:cs="Calibri" w:hint="default"/>
      <w:i/>
      <w:iCs/>
      <w:color w:val="262626"/>
      <w:sz w:val="21"/>
      <w:szCs w:val="21"/>
    </w:rPr>
  </w:style>
  <w:style w:type="character" w:customStyle="1" w:styleId="812">
    <w:name w:val="Знак Знак81"/>
    <w:rsid w:val="005B46C4"/>
    <w:rPr>
      <w:rFonts w:ascii="Mangal" w:hAnsi="Mangal" w:cs="Mangal" w:hint="default"/>
      <w:sz w:val="24"/>
      <w:szCs w:val="24"/>
      <w:lang w:bidi="mr-IN"/>
    </w:rPr>
  </w:style>
  <w:style w:type="character" w:customStyle="1" w:styleId="613">
    <w:name w:val="Знак Знак61"/>
    <w:rsid w:val="005B46C4"/>
    <w:rPr>
      <w:rFonts w:ascii="Calibri Light" w:eastAsia="Times New Roman" w:hAnsi="Calibri Light" w:cs="Times New Roman" w:hint="default"/>
      <w:b/>
      <w:bCs/>
      <w:kern w:val="28"/>
      <w:sz w:val="32"/>
      <w:szCs w:val="29"/>
      <w:lang w:bidi="mr-IN"/>
    </w:rPr>
  </w:style>
  <w:style w:type="character" w:customStyle="1" w:styleId="521">
    <w:name w:val="Знак Знак52"/>
    <w:rsid w:val="005B46C4"/>
    <w:rPr>
      <w:rFonts w:ascii="Mangal" w:hAnsi="Mangal" w:cs="Mangal" w:hint="default"/>
      <w:sz w:val="24"/>
      <w:szCs w:val="21"/>
      <w:lang w:bidi="mr-IN"/>
    </w:rPr>
  </w:style>
  <w:style w:type="character" w:customStyle="1" w:styleId="445">
    <w:name w:val="Знак Знак44"/>
    <w:rsid w:val="005B46C4"/>
    <w:rPr>
      <w:rFonts w:ascii="Calibri" w:eastAsia="Calibri" w:hAnsi="Calibri" w:cs="Arial" w:hint="default"/>
      <w:lang w:eastAsia="en-US"/>
    </w:rPr>
  </w:style>
  <w:style w:type="character" w:customStyle="1" w:styleId="3100">
    <w:name w:val="Знак Знак310"/>
    <w:rsid w:val="005B46C4"/>
    <w:rPr>
      <w:rFonts w:ascii="Segoe UI" w:eastAsia="Calibri" w:hAnsi="Segoe UI" w:cs="Segoe UI" w:hint="default"/>
      <w:sz w:val="18"/>
      <w:szCs w:val="18"/>
      <w:lang w:eastAsia="en-US"/>
    </w:rPr>
  </w:style>
  <w:style w:type="character" w:customStyle="1" w:styleId="2100">
    <w:name w:val="Знак Знак210"/>
    <w:rsid w:val="005B46C4"/>
    <w:rPr>
      <w:color w:val="5A5A5A"/>
      <w:sz w:val="24"/>
      <w:szCs w:val="24"/>
    </w:rPr>
  </w:style>
  <w:style w:type="character" w:customStyle="1" w:styleId="195">
    <w:name w:val="Знак Знак19"/>
    <w:rsid w:val="005B46C4"/>
  </w:style>
  <w:style w:type="character" w:customStyle="1" w:styleId="propis">
    <w:name w:val="propis"/>
    <w:uiPriority w:val="99"/>
    <w:rsid w:val="005B46C4"/>
    <w:rPr>
      <w:rFonts w:ascii="CenturySchlbkCyr" w:hAnsi="CenturySchlbkCyr" w:hint="default"/>
      <w:i/>
      <w:iCs w:val="0"/>
      <w:strike w:val="0"/>
      <w:dstrike w:val="0"/>
      <w:sz w:val="22"/>
      <w:u w:val="none"/>
      <w:effect w:val="none"/>
    </w:rPr>
  </w:style>
  <w:style w:type="character" w:customStyle="1" w:styleId="436">
    <w:name w:val="Знак Знак43"/>
    <w:locked/>
    <w:rsid w:val="005B46C4"/>
    <w:rPr>
      <w:rFonts w:ascii="Arial" w:hAnsi="Arial" w:cs="Arial" w:hint="default"/>
      <w:b/>
      <w:bCs w:val="0"/>
      <w:kern w:val="32"/>
      <w:sz w:val="32"/>
      <w:lang w:val="de-DE" w:eastAsia="ru-RU" w:bidi="ar-SA"/>
    </w:rPr>
  </w:style>
  <w:style w:type="character" w:customStyle="1" w:styleId="427">
    <w:name w:val="Знак Знак42"/>
    <w:locked/>
    <w:rsid w:val="005B46C4"/>
    <w:rPr>
      <w:rFonts w:ascii="Cambria" w:hAnsi="Cambria" w:hint="default"/>
      <w:b/>
      <w:bCs w:val="0"/>
      <w:color w:val="4F81BD"/>
      <w:sz w:val="26"/>
      <w:lang w:val="en-US" w:eastAsia="ru-RU" w:bidi="ar-SA"/>
    </w:rPr>
  </w:style>
  <w:style w:type="character" w:customStyle="1" w:styleId="2ffff8">
    <w:name w:val="Обычный 2 Знак Знак"/>
    <w:locked/>
    <w:rsid w:val="005B46C4"/>
    <w:rPr>
      <w:rFonts w:ascii="Arial" w:hAnsi="Arial" w:cs="Arial" w:hint="default"/>
      <w:b/>
      <w:bCs/>
      <w:sz w:val="26"/>
      <w:szCs w:val="26"/>
      <w:lang w:val="ru-RU" w:eastAsia="ru-RU" w:bidi="ar-SA"/>
    </w:rPr>
  </w:style>
  <w:style w:type="character" w:customStyle="1" w:styleId="4111">
    <w:name w:val="Знак Знак411"/>
    <w:locked/>
    <w:rsid w:val="005B46C4"/>
    <w:rPr>
      <w:b/>
      <w:bCs/>
      <w:sz w:val="28"/>
      <w:szCs w:val="28"/>
      <w:lang w:val="ru-RU" w:eastAsia="ru-RU" w:bidi="ar-SA"/>
    </w:rPr>
  </w:style>
  <w:style w:type="character" w:customStyle="1" w:styleId="403">
    <w:name w:val="Знак Знак40"/>
    <w:locked/>
    <w:rsid w:val="005B46C4"/>
    <w:rPr>
      <w:rFonts w:ascii="Calibri" w:hAnsi="Calibri" w:cs="Calibri" w:hint="default"/>
      <w:b/>
      <w:bCs/>
      <w:i/>
      <w:iCs/>
      <w:sz w:val="26"/>
      <w:szCs w:val="26"/>
      <w:lang w:val="en-US" w:eastAsia="ru-RU" w:bidi="ar-SA"/>
    </w:rPr>
  </w:style>
  <w:style w:type="character" w:customStyle="1" w:styleId="392">
    <w:name w:val="Знак Знак39"/>
    <w:locked/>
    <w:rsid w:val="005B46C4"/>
    <w:rPr>
      <w:rFonts w:ascii="Calibri" w:hAnsi="Calibri" w:cs="Calibri" w:hint="default"/>
      <w:b/>
      <w:bCs/>
      <w:lang w:val="en-US" w:eastAsia="ru-RU" w:bidi="ar-SA"/>
    </w:rPr>
  </w:style>
  <w:style w:type="character" w:customStyle="1" w:styleId="383">
    <w:name w:val="Знак Знак38"/>
    <w:locked/>
    <w:rsid w:val="005B46C4"/>
    <w:rPr>
      <w:rFonts w:ascii="Calibri" w:hAnsi="Calibri" w:cs="Calibri" w:hint="default"/>
      <w:sz w:val="24"/>
      <w:szCs w:val="24"/>
      <w:lang w:val="en-US" w:eastAsia="ru-RU" w:bidi="ar-SA"/>
    </w:rPr>
  </w:style>
  <w:style w:type="character" w:customStyle="1" w:styleId="373">
    <w:name w:val="Знак Знак37"/>
    <w:locked/>
    <w:rsid w:val="005B46C4"/>
    <w:rPr>
      <w:rFonts w:ascii="Calibri" w:hAnsi="Calibri" w:cs="Calibri" w:hint="default"/>
      <w:i/>
      <w:iCs/>
      <w:sz w:val="24"/>
      <w:szCs w:val="24"/>
      <w:lang w:val="en-US" w:eastAsia="ru-RU" w:bidi="ar-SA"/>
    </w:rPr>
  </w:style>
  <w:style w:type="character" w:customStyle="1" w:styleId="363">
    <w:name w:val="Знак Знак36"/>
    <w:locked/>
    <w:rsid w:val="005B46C4"/>
    <w:rPr>
      <w:rFonts w:ascii="Arial" w:hAnsi="Arial" w:cs="Arial" w:hint="default"/>
      <w:lang w:val="en-US" w:eastAsia="ru-RU" w:bidi="ar-SA"/>
    </w:rPr>
  </w:style>
  <w:style w:type="character" w:customStyle="1" w:styleId="353">
    <w:name w:val="Знак Знак35"/>
    <w:locked/>
    <w:rsid w:val="005B46C4"/>
    <w:rPr>
      <w:sz w:val="24"/>
      <w:szCs w:val="24"/>
      <w:lang w:val="ru-RU" w:eastAsia="ru-RU" w:bidi="ar-SA"/>
    </w:rPr>
  </w:style>
  <w:style w:type="character" w:customStyle="1" w:styleId="348">
    <w:name w:val="Знак Знак34"/>
    <w:locked/>
    <w:rsid w:val="005B46C4"/>
    <w:rPr>
      <w:rFonts w:ascii="Calibri" w:hAnsi="Calibri" w:cs="Calibri" w:hint="default"/>
      <w:sz w:val="24"/>
      <w:szCs w:val="24"/>
      <w:lang w:val="en-US" w:eastAsia="ru-RU" w:bidi="ar-SA"/>
    </w:rPr>
  </w:style>
  <w:style w:type="character" w:customStyle="1" w:styleId="336">
    <w:name w:val="Знак Знак33"/>
    <w:semiHidden/>
    <w:locked/>
    <w:rsid w:val="005B46C4"/>
    <w:rPr>
      <w:rFonts w:ascii="Calibri" w:hAnsi="Calibri" w:cs="Calibri" w:hint="default"/>
      <w:lang w:val="en-US" w:eastAsia="ru-RU" w:bidi="ar-SA"/>
    </w:rPr>
  </w:style>
  <w:style w:type="character" w:customStyle="1" w:styleId="328">
    <w:name w:val="Знак Знак32"/>
    <w:locked/>
    <w:rsid w:val="005B46C4"/>
    <w:rPr>
      <w:rFonts w:ascii="Calibri" w:hAnsi="Calibri" w:cs="Calibri" w:hint="default"/>
      <w:lang w:val="en-US" w:eastAsia="ru-RU" w:bidi="ar-SA"/>
    </w:rPr>
  </w:style>
  <w:style w:type="character" w:customStyle="1" w:styleId="3113">
    <w:name w:val="Знак Знак311"/>
    <w:locked/>
    <w:rsid w:val="005B46C4"/>
    <w:rPr>
      <w:rFonts w:ascii="Calibri" w:hAnsi="Calibri" w:cs="Calibri" w:hint="default"/>
      <w:b/>
      <w:bCs w:val="0"/>
      <w:lang w:val="en-US" w:eastAsia="ru-RU" w:bidi="ar-SA"/>
    </w:rPr>
  </w:style>
  <w:style w:type="character" w:customStyle="1" w:styleId="303">
    <w:name w:val="Знак Знак30"/>
    <w:locked/>
    <w:rsid w:val="005B46C4"/>
    <w:rPr>
      <w:rFonts w:ascii="Calibri" w:hAnsi="Calibri" w:cs="Calibri" w:hint="default"/>
      <w:sz w:val="24"/>
      <w:lang w:val="en-US" w:eastAsia="ru-RU" w:bidi="ar-SA"/>
    </w:rPr>
  </w:style>
  <w:style w:type="character" w:customStyle="1" w:styleId="294">
    <w:name w:val="Знак Знак29"/>
    <w:locked/>
    <w:rsid w:val="005B46C4"/>
    <w:rPr>
      <w:rFonts w:ascii="Arial" w:hAnsi="Arial" w:cs="Arial" w:hint="default"/>
      <w:sz w:val="24"/>
      <w:lang w:val="en-US" w:eastAsia="ru-RU" w:bidi="ar-SA"/>
    </w:rPr>
  </w:style>
  <w:style w:type="character" w:customStyle="1" w:styleId="283">
    <w:name w:val="Знак Знак28"/>
    <w:locked/>
    <w:rsid w:val="005B46C4"/>
    <w:rPr>
      <w:rFonts w:ascii="Calibri" w:hAnsi="Calibri" w:cs="Calibri" w:hint="default"/>
      <w:sz w:val="24"/>
      <w:szCs w:val="24"/>
      <w:lang w:val="en-US" w:eastAsia="ru-RU" w:bidi="ar-SA"/>
    </w:rPr>
  </w:style>
  <w:style w:type="character" w:customStyle="1" w:styleId="273">
    <w:name w:val="Знак Знак27"/>
    <w:locked/>
    <w:rsid w:val="005B46C4"/>
    <w:rPr>
      <w:rFonts w:ascii="Calibri" w:hAnsi="Calibri" w:cs="Calibri" w:hint="default"/>
      <w:sz w:val="16"/>
      <w:szCs w:val="16"/>
      <w:lang w:val="de-DE" w:eastAsia="ru-RU" w:bidi="ar-SA"/>
    </w:rPr>
  </w:style>
  <w:style w:type="character" w:customStyle="1" w:styleId="263">
    <w:name w:val="Знак Знак26"/>
    <w:locked/>
    <w:rsid w:val="005B46C4"/>
    <w:rPr>
      <w:rFonts w:ascii="Calibri" w:hAnsi="Calibri" w:cs="Calibri" w:hint="default"/>
      <w:sz w:val="24"/>
      <w:szCs w:val="24"/>
      <w:lang w:val="en-US" w:eastAsia="ru-RU" w:bidi="ar-SA"/>
    </w:rPr>
  </w:style>
  <w:style w:type="character" w:customStyle="1" w:styleId="255">
    <w:name w:val="Знак Знак25"/>
    <w:locked/>
    <w:rsid w:val="005B46C4"/>
    <w:rPr>
      <w:rFonts w:ascii="Calibri" w:hAnsi="Calibri" w:cs="Calibri" w:hint="default"/>
      <w:sz w:val="16"/>
      <w:szCs w:val="16"/>
      <w:lang w:val="en-US" w:eastAsia="ru-RU" w:bidi="ar-SA"/>
    </w:rPr>
  </w:style>
  <w:style w:type="character" w:customStyle="1" w:styleId="245">
    <w:name w:val="Знак Знак24"/>
    <w:locked/>
    <w:rsid w:val="005B46C4"/>
    <w:rPr>
      <w:rFonts w:ascii="Calibri" w:eastAsia="Calibri" w:hAnsi="Calibri" w:cs="Calibri" w:hint="default"/>
      <w:sz w:val="24"/>
      <w:lang w:val="ru-RU" w:eastAsia="ru-RU" w:bidi="ar-SA"/>
    </w:rPr>
  </w:style>
  <w:style w:type="character" w:customStyle="1" w:styleId="238">
    <w:name w:val="Знак Знак23"/>
    <w:semiHidden/>
    <w:locked/>
    <w:rsid w:val="005B46C4"/>
    <w:rPr>
      <w:rFonts w:ascii="Arial" w:hAnsi="Arial" w:cs="Arial" w:hint="default"/>
      <w:b/>
      <w:bCs/>
      <w:sz w:val="26"/>
      <w:szCs w:val="26"/>
      <w:lang w:val="ru-RU" w:eastAsia="ru-RU" w:bidi="ar-SA"/>
    </w:rPr>
  </w:style>
  <w:style w:type="character" w:customStyle="1" w:styleId="22e">
    <w:name w:val="Знак Знак22"/>
    <w:locked/>
    <w:rsid w:val="005B46C4"/>
    <w:rPr>
      <w:rFonts w:ascii="Courier New" w:hAnsi="Courier New" w:cs="Courier New" w:hint="default"/>
      <w:lang w:val="en-US" w:eastAsia="ru-RU" w:bidi="ar-SA"/>
    </w:rPr>
  </w:style>
  <w:style w:type="character" w:customStyle="1" w:styleId="21f4">
    <w:name w:val="Знак Знак21"/>
    <w:semiHidden/>
    <w:locked/>
    <w:rsid w:val="005B46C4"/>
    <w:rPr>
      <w:rFonts w:ascii="Tahoma" w:hAnsi="Tahoma" w:cs="Tahoma" w:hint="default"/>
      <w:sz w:val="16"/>
      <w:szCs w:val="16"/>
      <w:lang w:val="en-US" w:eastAsia="ru-RU" w:bidi="ar-SA"/>
    </w:rPr>
  </w:style>
  <w:style w:type="character" w:customStyle="1" w:styleId="204">
    <w:name w:val="Знак Знак20"/>
    <w:semiHidden/>
    <w:locked/>
    <w:rsid w:val="005B46C4"/>
    <w:rPr>
      <w:rFonts w:ascii="Calibri" w:eastAsia="Calibri" w:hAnsi="Calibri" w:cs="Calibri" w:hint="default"/>
      <w:b/>
      <w:bCs/>
      <w:lang w:val="en-US" w:eastAsia="ru-RU" w:bidi="ar-SA"/>
    </w:rPr>
  </w:style>
  <w:style w:type="character" w:customStyle="1" w:styleId="widgetinline">
    <w:name w:val="_widgetinline"/>
    <w:rsid w:val="005B46C4"/>
    <w:rPr>
      <w:rFonts w:ascii="Times New Roman" w:hAnsi="Times New Roman" w:cs="Times New Roman" w:hint="default"/>
    </w:rPr>
  </w:style>
  <w:style w:type="character" w:customStyle="1" w:styleId="29pt">
    <w:name w:val="Основной текст (2) + 9 pt"/>
    <w:rsid w:val="005B46C4"/>
    <w:rPr>
      <w:rFonts w:ascii="Century Schoolbook" w:hAnsi="Century Schoolbook" w:cs="Century Schoolbook" w:hint="default"/>
      <w:color w:val="000000"/>
      <w:spacing w:val="0"/>
      <w:w w:val="100"/>
      <w:position w:val="0"/>
      <w:sz w:val="18"/>
      <w:szCs w:val="18"/>
      <w:shd w:val="clear" w:color="auto" w:fill="FFFFFF"/>
      <w:lang w:val="ru-RU" w:eastAsia="ru-RU" w:bidi="hi-IN"/>
    </w:rPr>
  </w:style>
  <w:style w:type="paragraph" w:styleId="afffffff3">
    <w:name w:val="macro"/>
    <w:link w:val="afffffff2"/>
    <w:uiPriority w:val="99"/>
    <w:semiHidden/>
    <w:unhideWhenUsed/>
    <w:rsid w:val="005B46C4"/>
    <w:pPr>
      <w:widowControl/>
      <w:tabs>
        <w:tab w:val="left" w:pos="576"/>
        <w:tab w:val="left" w:pos="1152"/>
        <w:tab w:val="left" w:pos="1728"/>
        <w:tab w:val="left" w:pos="2304"/>
        <w:tab w:val="left" w:pos="2880"/>
        <w:tab w:val="left" w:pos="3456"/>
        <w:tab w:val="left" w:pos="4032"/>
      </w:tabs>
      <w:autoSpaceDE/>
      <w:autoSpaceDN/>
      <w:spacing w:after="200" w:line="276" w:lineRule="auto"/>
    </w:pPr>
    <w:rPr>
      <w:rFonts w:ascii="Courier" w:hAnsi="Courier"/>
    </w:rPr>
  </w:style>
  <w:style w:type="character" w:customStyle="1" w:styleId="1fffff6">
    <w:name w:val="Текст макроса Знак1"/>
    <w:basedOn w:val="a4"/>
    <w:uiPriority w:val="99"/>
    <w:semiHidden/>
    <w:rsid w:val="005B46C4"/>
    <w:rPr>
      <w:rFonts w:ascii="Consolas" w:eastAsia="Times New Roman" w:hAnsi="Consolas" w:cs="Times New Roman"/>
      <w:sz w:val="20"/>
      <w:szCs w:val="20"/>
      <w:lang w:val="ru-RU"/>
    </w:rPr>
  </w:style>
  <w:style w:type="character" w:customStyle="1" w:styleId="submenu-table">
    <w:name w:val="submenu-table"/>
    <w:rsid w:val="005B46C4"/>
    <w:rPr>
      <w:rFonts w:ascii="Times New Roman" w:hAnsi="Times New Roman" w:cs="Times New Roman" w:hint="default"/>
    </w:rPr>
  </w:style>
  <w:style w:type="character" w:customStyle="1" w:styleId="514">
    <w:name w:val="Заголовок 5 Знак1"/>
    <w:semiHidden/>
    <w:rsid w:val="005B46C4"/>
    <w:rPr>
      <w:rFonts w:ascii="Calibri Light" w:hAnsi="Calibri Light" w:cs="Times New Roman" w:hint="default"/>
      <w:color w:val="2F5496"/>
    </w:rPr>
  </w:style>
  <w:style w:type="character" w:customStyle="1" w:styleId="614">
    <w:name w:val="Заголовок 6 Знак1"/>
    <w:uiPriority w:val="9"/>
    <w:semiHidden/>
    <w:rsid w:val="005B46C4"/>
    <w:rPr>
      <w:rFonts w:ascii="Calibri Light" w:hAnsi="Calibri Light" w:cs="Times New Roman" w:hint="default"/>
      <w:color w:val="1F3763"/>
    </w:rPr>
  </w:style>
  <w:style w:type="character" w:customStyle="1" w:styleId="footnotemark">
    <w:name w:val="footnote mark"/>
    <w:rsid w:val="005B46C4"/>
    <w:rPr>
      <w:rFonts w:ascii="Times New Roman" w:eastAsia="Times New Roman" w:hAnsi="Times New Roman" w:cs="Times New Roman" w:hint="default"/>
      <w:color w:val="181717"/>
      <w:sz w:val="18"/>
      <w:vertAlign w:val="superscript"/>
    </w:rPr>
  </w:style>
  <w:style w:type="character" w:customStyle="1" w:styleId="font81">
    <w:name w:val="font81"/>
    <w:rsid w:val="005B46C4"/>
    <w:rPr>
      <w:rFonts w:ascii="Times New Roman" w:hAnsi="Times New Roman" w:cs="Times New Roman" w:hint="default"/>
      <w:b/>
      <w:bCs/>
      <w:strike w:val="0"/>
      <w:dstrike w:val="0"/>
      <w:color w:val="000000"/>
      <w:sz w:val="24"/>
      <w:szCs w:val="24"/>
      <w:u w:val="none"/>
      <w:effect w:val="none"/>
    </w:rPr>
  </w:style>
  <w:style w:type="character" w:customStyle="1" w:styleId="c23">
    <w:name w:val="c23"/>
    <w:rsid w:val="005B46C4"/>
  </w:style>
  <w:style w:type="character" w:customStyle="1" w:styleId="widgetinlinewidgetinline6784722669widgetfilledwidgetnorequiredwidgetinited">
    <w:name w:val="_widgetinline ___widgetinline_678_47_22669  _widgetfilled _widgetnorequired __widgetinited"/>
    <w:rsid w:val="005B46C4"/>
  </w:style>
  <w:style w:type="character" w:customStyle="1" w:styleId="c24">
    <w:name w:val="c24"/>
    <w:rsid w:val="005B46C4"/>
  </w:style>
  <w:style w:type="character" w:customStyle="1" w:styleId="12d">
    <w:name w:val="Заголовок 1 Знак2"/>
    <w:rsid w:val="005B46C4"/>
    <w:rPr>
      <w:rFonts w:ascii="Arial" w:hAnsi="Arial" w:cs="Arial" w:hint="default"/>
      <w:b/>
      <w:bCs w:val="0"/>
      <w:w w:val="100"/>
      <w:kern w:val="32"/>
      <w:sz w:val="32"/>
      <w:effect w:val="none"/>
      <w:vertAlign w:val="baseline"/>
      <w:em w:val="none"/>
      <w:lang w:val="de-DE" w:eastAsia="ru-RU"/>
    </w:rPr>
  </w:style>
  <w:style w:type="character" w:customStyle="1" w:styleId="22f">
    <w:name w:val="Заголовок 2 Знак2"/>
    <w:rsid w:val="005B46C4"/>
    <w:rPr>
      <w:rFonts w:ascii="Cambria" w:hAnsi="Cambria" w:hint="default"/>
      <w:b/>
      <w:bCs w:val="0"/>
      <w:color w:val="4F81BD"/>
      <w:w w:val="100"/>
      <w:sz w:val="26"/>
      <w:effect w:val="none"/>
      <w:vertAlign w:val="baseline"/>
      <w:em w:val="none"/>
      <w:lang w:val="en-US" w:eastAsia="ru-RU"/>
    </w:rPr>
  </w:style>
  <w:style w:type="character" w:customStyle="1" w:styleId="2ffff9">
    <w:name w:val="Нижний колонтитул Знак2"/>
    <w:rsid w:val="005B46C4"/>
    <w:rPr>
      <w:w w:val="100"/>
      <w:sz w:val="24"/>
      <w:effect w:val="none"/>
      <w:vertAlign w:val="baseline"/>
      <w:em w:val="none"/>
      <w:lang w:val="ru-RU" w:eastAsia="ru-RU"/>
    </w:rPr>
  </w:style>
  <w:style w:type="character" w:customStyle="1" w:styleId="2ffffa">
    <w:name w:val="Основной текст с отступом Знак2"/>
    <w:rsid w:val="005B46C4"/>
    <w:rPr>
      <w:rFonts w:ascii="Calibri" w:hAnsi="Calibri" w:cs="Calibri" w:hint="default"/>
      <w:w w:val="100"/>
      <w:sz w:val="24"/>
      <w:effect w:val="none"/>
      <w:vertAlign w:val="baseline"/>
      <w:em w:val="none"/>
      <w:lang w:val="en-US" w:eastAsia="ru-RU"/>
    </w:rPr>
  </w:style>
  <w:style w:type="character" w:customStyle="1" w:styleId="2ffffb">
    <w:name w:val="Подзаголовок Знак2"/>
    <w:rsid w:val="005B46C4"/>
    <w:rPr>
      <w:rFonts w:ascii="Arial" w:hAnsi="Arial" w:cs="Arial" w:hint="default"/>
      <w:w w:val="100"/>
      <w:sz w:val="24"/>
      <w:effect w:val="none"/>
      <w:vertAlign w:val="baseline"/>
      <w:em w:val="none"/>
      <w:lang w:val="en-US" w:eastAsia="ru-RU"/>
    </w:rPr>
  </w:style>
  <w:style w:type="character" w:customStyle="1" w:styleId="BodyText2Char">
    <w:name w:val="Body Text 2 Char"/>
    <w:semiHidden/>
    <w:locked/>
    <w:rsid w:val="005B46C4"/>
    <w:rPr>
      <w:rFonts w:ascii="Times New Roman" w:hAnsi="Times New Roman" w:cs="Times New Roman" w:hint="default"/>
      <w:sz w:val="24"/>
      <w:szCs w:val="24"/>
    </w:rPr>
  </w:style>
  <w:style w:type="character" w:customStyle="1" w:styleId="BodyText3Char">
    <w:name w:val="Body Text 3 Char"/>
    <w:semiHidden/>
    <w:locked/>
    <w:rsid w:val="005B46C4"/>
    <w:rPr>
      <w:rFonts w:ascii="Times New Roman" w:hAnsi="Times New Roman" w:cs="Times New Roman" w:hint="default"/>
      <w:sz w:val="16"/>
      <w:szCs w:val="16"/>
    </w:rPr>
  </w:style>
  <w:style w:type="character" w:customStyle="1" w:styleId="BodyTextIndent2Char">
    <w:name w:val="Body Text Indent 2 Char"/>
    <w:semiHidden/>
    <w:locked/>
    <w:rsid w:val="005B46C4"/>
    <w:rPr>
      <w:rFonts w:ascii="Times New Roman" w:hAnsi="Times New Roman" w:cs="Times New Roman" w:hint="default"/>
      <w:sz w:val="24"/>
      <w:szCs w:val="24"/>
    </w:rPr>
  </w:style>
  <w:style w:type="character" w:customStyle="1" w:styleId="BodyTextIndent3Char">
    <w:name w:val="Body Text Indent 3 Char"/>
    <w:semiHidden/>
    <w:locked/>
    <w:rsid w:val="005B46C4"/>
    <w:rPr>
      <w:rFonts w:ascii="Times New Roman" w:hAnsi="Times New Roman" w:cs="Times New Roman" w:hint="default"/>
      <w:sz w:val="16"/>
      <w:szCs w:val="16"/>
    </w:rPr>
  </w:style>
  <w:style w:type="character" w:customStyle="1" w:styleId="DocumentMapChar">
    <w:name w:val="Document Map Char"/>
    <w:semiHidden/>
    <w:locked/>
    <w:rsid w:val="005B46C4"/>
    <w:rPr>
      <w:rFonts w:ascii="Times New Roman" w:hAnsi="Times New Roman" w:cs="Times New Roman" w:hint="default"/>
      <w:sz w:val="2"/>
    </w:rPr>
  </w:style>
  <w:style w:type="character" w:customStyle="1" w:styleId="712">
    <w:name w:val="Знак Знак71"/>
    <w:locked/>
    <w:rsid w:val="005B46C4"/>
    <w:rPr>
      <w:rFonts w:ascii="Courier New" w:hAnsi="Courier New" w:cs="Courier New" w:hint="default"/>
      <w:lang w:val="en-US" w:eastAsia="ru-RU"/>
    </w:rPr>
  </w:style>
  <w:style w:type="character" w:customStyle="1" w:styleId="2221">
    <w:name w:val="Знак Знак222"/>
    <w:locked/>
    <w:rsid w:val="005B46C4"/>
    <w:rPr>
      <w:rFonts w:ascii="Courier New" w:hAnsi="Courier New" w:cs="Courier New" w:hint="default"/>
      <w:lang w:val="en-US" w:eastAsia="ru-RU"/>
    </w:rPr>
  </w:style>
  <w:style w:type="character" w:customStyle="1" w:styleId="ListParagraphChar2">
    <w:name w:val="List Paragraph Char2"/>
    <w:aliases w:val="ITL List Paragraph Char1,Bullet 1 Char1,Use Case List Paragraph Char1,Нумерованый список Char1,Нумерованный список оглавления Char1,AC List 01 Char1,Содержание. 2 уровень Char1,Абзац маркированнный Char1,Маркер Char1,- список Char"/>
    <w:locked/>
    <w:rsid w:val="005B46C4"/>
    <w:rPr>
      <w:rFonts w:ascii="Calibri" w:hAnsi="Calibri" w:cs="Calibri" w:hint="default"/>
      <w:sz w:val="24"/>
      <w:lang w:val="ru-RU" w:eastAsia="ru-RU"/>
    </w:rPr>
  </w:style>
  <w:style w:type="character" w:customStyle="1" w:styleId="3211">
    <w:name w:val="Знак Знак321"/>
    <w:rsid w:val="005B46C4"/>
    <w:rPr>
      <w:rFonts w:ascii="Calibri Light" w:hAnsi="Calibri Light" w:cs="Calibri Light" w:hint="default"/>
      <w:b/>
      <w:bCs w:val="0"/>
      <w:kern w:val="32"/>
      <w:sz w:val="32"/>
      <w:lang w:val="ru-RU" w:eastAsia="ru-RU"/>
    </w:rPr>
  </w:style>
  <w:style w:type="character" w:customStyle="1" w:styleId="2212">
    <w:name w:val="Знак Знак221"/>
    <w:locked/>
    <w:rsid w:val="005B46C4"/>
    <w:rPr>
      <w:rFonts w:ascii="Courier New" w:hAnsi="Courier New" w:cs="Courier New" w:hint="default"/>
      <w:lang w:val="en-US" w:eastAsia="ru-RU"/>
    </w:rPr>
  </w:style>
  <w:style w:type="character" w:customStyle="1" w:styleId="katex-mathml">
    <w:name w:val="katex-mathml"/>
    <w:rsid w:val="005B46C4"/>
  </w:style>
  <w:style w:type="character" w:customStyle="1" w:styleId="mordmathnormal">
    <w:name w:val="mord mathnormal"/>
    <w:rsid w:val="005B46C4"/>
  </w:style>
  <w:style w:type="character" w:customStyle="1" w:styleId="vlist-s">
    <w:name w:val="vlist-s"/>
    <w:rsid w:val="005B46C4"/>
  </w:style>
  <w:style w:type="character" w:customStyle="1" w:styleId="1pt0">
    <w:name w:val="Сноска + Интервал 1 pt"/>
    <w:rsid w:val="005B46C4"/>
    <w:rPr>
      <w:rFonts w:ascii="Times New Roman" w:hAnsi="Times New Roman" w:cs="Times New Roman" w:hint="default"/>
      <w:b/>
      <w:bCs/>
      <w:color w:val="000000"/>
      <w:spacing w:val="30"/>
      <w:w w:val="100"/>
      <w:position w:val="0"/>
      <w:sz w:val="22"/>
      <w:szCs w:val="22"/>
      <w:shd w:val="clear" w:color="auto" w:fill="FFFFFF"/>
      <w:lang w:val="ru-RU" w:eastAsia="ru-RU" w:bidi="ar-SA"/>
    </w:rPr>
  </w:style>
  <w:style w:type="character" w:customStyle="1" w:styleId="5Exact0">
    <w:name w:val="Основной текст (5) Exact"/>
    <w:locked/>
    <w:rsid w:val="005B46C4"/>
    <w:rPr>
      <w:b/>
      <w:bCs/>
      <w:i/>
      <w:iCs/>
      <w:spacing w:val="-20"/>
      <w:sz w:val="36"/>
      <w:szCs w:val="36"/>
      <w:lang w:val="en-US" w:eastAsia="en-US" w:bidi="ar-SA"/>
    </w:rPr>
  </w:style>
  <w:style w:type="character" w:customStyle="1" w:styleId="31pt">
    <w:name w:val="Основной текст (3) + Интервал 1 pt"/>
    <w:rsid w:val="005B46C4"/>
    <w:rPr>
      <w:rFonts w:ascii="Times New Roman" w:hAnsi="Times New Roman" w:cs="Times New Roman" w:hint="default"/>
      <w:b/>
      <w:bCs/>
      <w:color w:val="000000"/>
      <w:spacing w:val="30"/>
      <w:w w:val="100"/>
      <w:position w:val="0"/>
      <w:sz w:val="22"/>
      <w:szCs w:val="22"/>
      <w:shd w:val="clear" w:color="auto" w:fill="FFFFFF"/>
      <w:lang w:val="ru-RU" w:eastAsia="ru-RU" w:bidi="ar-SA"/>
    </w:rPr>
  </w:style>
  <w:style w:type="character" w:customStyle="1" w:styleId="2114">
    <w:name w:val="Основной текст (2) + Курсив11"/>
    <w:rsid w:val="005B46C4"/>
    <w:rPr>
      <w:rFonts w:ascii="Times New Roman" w:hAnsi="Times New Roman" w:cs="Times New Roman" w:hint="default"/>
      <w:i/>
      <w:iCs/>
      <w:color w:val="000000"/>
      <w:spacing w:val="0"/>
      <w:w w:val="100"/>
      <w:position w:val="0"/>
      <w:sz w:val="28"/>
      <w:szCs w:val="28"/>
      <w:u w:val="single"/>
      <w:shd w:val="clear" w:color="auto" w:fill="FFFFFF"/>
      <w:lang w:val="ru-RU" w:eastAsia="ru-RU" w:bidi="ar-SA"/>
    </w:rPr>
  </w:style>
  <w:style w:type="character" w:customStyle="1" w:styleId="2101">
    <w:name w:val="Основной текст (2) + Курсив10"/>
    <w:aliases w:val="Интервал 2 pt"/>
    <w:rsid w:val="005B46C4"/>
    <w:rPr>
      <w:rFonts w:ascii="Times New Roman" w:hAnsi="Times New Roman" w:cs="Times New Roman" w:hint="default"/>
      <w:i/>
      <w:iCs/>
      <w:strike w:val="0"/>
      <w:dstrike w:val="0"/>
      <w:color w:val="000000"/>
      <w:spacing w:val="50"/>
      <w:w w:val="100"/>
      <w:position w:val="0"/>
      <w:sz w:val="28"/>
      <w:szCs w:val="28"/>
      <w:u w:val="none"/>
      <w:effect w:val="none"/>
      <w:shd w:val="clear" w:color="auto" w:fill="FFFFFF"/>
      <w:lang w:val="ru-RU" w:eastAsia="ru-RU" w:bidi="ar-SA"/>
    </w:rPr>
  </w:style>
  <w:style w:type="character" w:customStyle="1" w:styleId="13pt">
    <w:name w:val="Колонтитул + 13 pt"/>
    <w:aliases w:val="Не полужирный12"/>
    <w:rsid w:val="005B46C4"/>
    <w:rPr>
      <w:rFonts w:ascii="Mangal" w:hAnsi="Mangal" w:cs="Mangal" w:hint="default"/>
      <w:b/>
      <w:bCs/>
      <w:i/>
      <w:iCs w:val="0"/>
      <w:color w:val="000000"/>
      <w:spacing w:val="0"/>
      <w:w w:val="100"/>
      <w:position w:val="0"/>
      <w:sz w:val="26"/>
      <w:szCs w:val="26"/>
      <w:shd w:val="clear" w:color="auto" w:fill="FFFFFF"/>
      <w:lang w:val="ru-RU" w:eastAsia="ru-RU" w:bidi="ar-SA"/>
    </w:rPr>
  </w:style>
  <w:style w:type="character" w:customStyle="1" w:styleId="11pt2">
    <w:name w:val="Колонтитул + 11 pt2"/>
    <w:aliases w:val="Не полужирный11"/>
    <w:rsid w:val="005B46C4"/>
    <w:rPr>
      <w:rFonts w:ascii="Mangal" w:hAnsi="Mangal" w:cs="Mangal" w:hint="default"/>
      <w:b/>
      <w:bCs/>
      <w:i/>
      <w:iCs w:val="0"/>
      <w:color w:val="000000"/>
      <w:spacing w:val="0"/>
      <w:w w:val="100"/>
      <w:position w:val="0"/>
      <w:sz w:val="22"/>
      <w:szCs w:val="22"/>
      <w:shd w:val="clear" w:color="auto" w:fill="FFFFFF"/>
      <w:lang w:val="ru-RU" w:eastAsia="ru-RU" w:bidi="ar-SA"/>
    </w:rPr>
  </w:style>
  <w:style w:type="character" w:customStyle="1" w:styleId="13pt1">
    <w:name w:val="Колонтитул + 13 pt1"/>
    <w:aliases w:val="Не полужирный10"/>
    <w:rsid w:val="005B46C4"/>
    <w:rPr>
      <w:rFonts w:ascii="Mangal" w:hAnsi="Mangal" w:cs="Mangal" w:hint="default"/>
      <w:b/>
      <w:bCs/>
      <w:i/>
      <w:iCs w:val="0"/>
      <w:color w:val="000000"/>
      <w:spacing w:val="0"/>
      <w:w w:val="100"/>
      <w:position w:val="0"/>
      <w:sz w:val="26"/>
      <w:szCs w:val="26"/>
      <w:shd w:val="clear" w:color="auto" w:fill="FFFFFF"/>
      <w:lang w:val="ru-RU" w:eastAsia="ru-RU" w:bidi="ar-SA"/>
    </w:rPr>
  </w:style>
  <w:style w:type="character" w:customStyle="1" w:styleId="850">
    <w:name w:val="Основной текст (8) + 5"/>
    <w:aliases w:val="5 pt7,Масштаб 150%"/>
    <w:rsid w:val="005B46C4"/>
    <w:rPr>
      <w:rFonts w:ascii="Segoe UI" w:hAnsi="Segoe UI" w:cs="Segoe UI" w:hint="default"/>
      <w:b/>
      <w:bCs/>
      <w:color w:val="000000"/>
      <w:spacing w:val="0"/>
      <w:w w:val="150"/>
      <w:position w:val="0"/>
      <w:sz w:val="11"/>
      <w:szCs w:val="11"/>
      <w:shd w:val="clear" w:color="auto" w:fill="FFFFFF"/>
      <w:lang w:val="en-US" w:eastAsia="en-US" w:bidi="ar-SA"/>
    </w:rPr>
  </w:style>
  <w:style w:type="character" w:customStyle="1" w:styleId="25pt">
    <w:name w:val="Основной текст (2) + Интервал 5 pt"/>
    <w:rsid w:val="005B46C4"/>
    <w:rPr>
      <w:rFonts w:ascii="Times New Roman" w:hAnsi="Times New Roman" w:cs="Times New Roman" w:hint="default"/>
      <w:strike w:val="0"/>
      <w:dstrike w:val="0"/>
      <w:color w:val="000000"/>
      <w:spacing w:val="100"/>
      <w:w w:val="100"/>
      <w:position w:val="0"/>
      <w:sz w:val="28"/>
      <w:szCs w:val="28"/>
      <w:u w:val="none"/>
      <w:effect w:val="none"/>
      <w:shd w:val="clear" w:color="auto" w:fill="FFFFFF"/>
      <w:lang w:val="ru-RU" w:eastAsia="ru-RU" w:bidi="ar-SA"/>
    </w:rPr>
  </w:style>
  <w:style w:type="character" w:customStyle="1" w:styleId="295">
    <w:name w:val="Основной текст (2) + Курсив9"/>
    <w:aliases w:val="Интервал 0 pt25"/>
    <w:rsid w:val="005B46C4"/>
    <w:rPr>
      <w:rFonts w:ascii="Times New Roman" w:hAnsi="Times New Roman" w:cs="Times New Roman" w:hint="default"/>
      <w:i/>
      <w:iCs/>
      <w:strike w:val="0"/>
      <w:dstrike w:val="0"/>
      <w:color w:val="000000"/>
      <w:spacing w:val="-10"/>
      <w:w w:val="100"/>
      <w:position w:val="0"/>
      <w:sz w:val="28"/>
      <w:szCs w:val="28"/>
      <w:u w:val="none"/>
      <w:effect w:val="none"/>
      <w:shd w:val="clear" w:color="auto" w:fill="FFFFFF"/>
      <w:lang w:val="ru-RU" w:eastAsia="ru-RU" w:bidi="ar-SA"/>
    </w:rPr>
  </w:style>
  <w:style w:type="character" w:customStyle="1" w:styleId="2Candara4">
    <w:name w:val="Основной текст (2) + Candara4"/>
    <w:aliases w:val="13 pt5"/>
    <w:rsid w:val="005B46C4"/>
    <w:rPr>
      <w:rFonts w:ascii="Candara" w:hAnsi="Candara" w:cs="Candara" w:hint="default"/>
      <w:strike w:val="0"/>
      <w:dstrike w:val="0"/>
      <w:color w:val="000000"/>
      <w:spacing w:val="0"/>
      <w:w w:val="100"/>
      <w:position w:val="0"/>
      <w:sz w:val="26"/>
      <w:szCs w:val="26"/>
      <w:u w:val="none"/>
      <w:effect w:val="none"/>
      <w:shd w:val="clear" w:color="auto" w:fill="FFFFFF"/>
      <w:lang w:val="ru-RU" w:eastAsia="ru-RU" w:bidi="ar-SA"/>
    </w:rPr>
  </w:style>
  <w:style w:type="character" w:customStyle="1" w:styleId="284">
    <w:name w:val="Основной текст (2) + Курсив8"/>
    <w:rsid w:val="005B46C4"/>
    <w:rPr>
      <w:rFonts w:ascii="Times New Roman" w:hAnsi="Times New Roman" w:cs="Times New Roman" w:hint="default"/>
      <w:i/>
      <w:iCs/>
      <w:strike w:val="0"/>
      <w:dstrike w:val="0"/>
      <w:color w:val="000000"/>
      <w:spacing w:val="0"/>
      <w:w w:val="100"/>
      <w:position w:val="0"/>
      <w:sz w:val="28"/>
      <w:szCs w:val="28"/>
      <w:u w:val="none"/>
      <w:effect w:val="none"/>
      <w:shd w:val="clear" w:color="auto" w:fill="FFFFFF"/>
      <w:lang w:val="ru-RU" w:eastAsia="ru-RU" w:bidi="ar-SA"/>
    </w:rPr>
  </w:style>
  <w:style w:type="character" w:customStyle="1" w:styleId="274">
    <w:name w:val="Основной текст (2) + Курсив7"/>
    <w:aliases w:val="Интервал 2 pt3"/>
    <w:rsid w:val="005B46C4"/>
    <w:rPr>
      <w:rFonts w:ascii="Times New Roman" w:hAnsi="Times New Roman" w:cs="Times New Roman" w:hint="default"/>
      <w:i/>
      <w:iCs/>
      <w:strike w:val="0"/>
      <w:dstrike w:val="0"/>
      <w:color w:val="000000"/>
      <w:spacing w:val="40"/>
      <w:w w:val="100"/>
      <w:position w:val="0"/>
      <w:sz w:val="28"/>
      <w:szCs w:val="28"/>
      <w:u w:val="none"/>
      <w:effect w:val="none"/>
      <w:shd w:val="clear" w:color="auto" w:fill="FFFFFF"/>
      <w:lang w:val="ru-RU" w:eastAsia="ru-RU" w:bidi="ar-SA"/>
    </w:rPr>
  </w:style>
  <w:style w:type="character" w:customStyle="1" w:styleId="12pt1">
    <w:name w:val="Колонтитул + 12 pt1"/>
    <w:aliases w:val="Курсив34,Интервал 1 pt15"/>
    <w:rsid w:val="005B46C4"/>
    <w:rPr>
      <w:rFonts w:ascii="Mangal" w:hAnsi="Mangal" w:cs="Mangal" w:hint="default"/>
      <w:b/>
      <w:bCs/>
      <w:i w:val="0"/>
      <w:iCs/>
      <w:color w:val="000000"/>
      <w:spacing w:val="20"/>
      <w:w w:val="100"/>
      <w:position w:val="0"/>
      <w:sz w:val="24"/>
      <w:szCs w:val="24"/>
      <w:shd w:val="clear" w:color="auto" w:fill="FFFFFF"/>
      <w:lang w:val="en-US" w:eastAsia="en-US" w:bidi="ar-SA"/>
    </w:rPr>
  </w:style>
  <w:style w:type="character" w:customStyle="1" w:styleId="2Candara3">
    <w:name w:val="Основной текст (2) + Candara3"/>
    <w:aliases w:val="13 pt4"/>
    <w:rsid w:val="005B46C4"/>
    <w:rPr>
      <w:rFonts w:ascii="Candara" w:hAnsi="Candara" w:cs="Candara" w:hint="default"/>
      <w:strike w:val="0"/>
      <w:dstrike w:val="0"/>
      <w:color w:val="000000"/>
      <w:spacing w:val="0"/>
      <w:w w:val="100"/>
      <w:position w:val="0"/>
      <w:sz w:val="26"/>
      <w:szCs w:val="26"/>
      <w:u w:val="none"/>
      <w:effect w:val="none"/>
      <w:shd w:val="clear" w:color="auto" w:fill="FFFFFF"/>
      <w:lang w:val="ru-RU" w:eastAsia="ru-RU" w:bidi="ar-SA"/>
    </w:rPr>
  </w:style>
  <w:style w:type="character" w:customStyle="1" w:styleId="264">
    <w:name w:val="Основной текст (2) + Курсив6"/>
    <w:aliases w:val="Интервал 1 pt14"/>
    <w:rsid w:val="005B46C4"/>
    <w:rPr>
      <w:rFonts w:ascii="Times New Roman" w:hAnsi="Times New Roman" w:cs="Times New Roman" w:hint="default"/>
      <w:i/>
      <w:iCs/>
      <w:strike w:val="0"/>
      <w:dstrike w:val="0"/>
      <w:color w:val="000000"/>
      <w:spacing w:val="20"/>
      <w:w w:val="100"/>
      <w:position w:val="0"/>
      <w:sz w:val="28"/>
      <w:szCs w:val="28"/>
      <w:u w:val="none"/>
      <w:effect w:val="none"/>
      <w:shd w:val="clear" w:color="auto" w:fill="FFFFFF"/>
      <w:lang w:val="ru-RU" w:eastAsia="ru-RU" w:bidi="ar-SA"/>
    </w:rPr>
  </w:style>
  <w:style w:type="character" w:customStyle="1" w:styleId="15CourierNew">
    <w:name w:val="Основной текст (15) + Courier New"/>
    <w:aliases w:val="Курсив33"/>
    <w:rsid w:val="005B46C4"/>
    <w:rPr>
      <w:rFonts w:ascii="Courier New" w:hAnsi="Courier New" w:cs="Courier New" w:hint="default"/>
      <w:i/>
      <w:iCs/>
      <w:strike w:val="0"/>
      <w:dstrike w:val="0"/>
      <w:color w:val="000000"/>
      <w:spacing w:val="0"/>
      <w:w w:val="100"/>
      <w:position w:val="0"/>
      <w:sz w:val="8"/>
      <w:szCs w:val="8"/>
      <w:u w:val="none"/>
      <w:effect w:val="none"/>
      <w:lang w:val="en-US" w:eastAsia="en-US" w:bidi="ar-SA"/>
    </w:rPr>
  </w:style>
  <w:style w:type="character" w:customStyle="1" w:styleId="174">
    <w:name w:val="Основной текст (17)_"/>
    <w:locked/>
    <w:rsid w:val="005B46C4"/>
    <w:rPr>
      <w:b/>
      <w:bCs/>
      <w:lang w:bidi="ar-SA"/>
    </w:rPr>
  </w:style>
  <w:style w:type="character" w:customStyle="1" w:styleId="175">
    <w:name w:val="Основной текст (17) + Малые прописные"/>
    <w:rsid w:val="005B46C4"/>
    <w:rPr>
      <w:b/>
      <w:bCs/>
      <w:smallCaps/>
      <w:color w:val="000000"/>
      <w:spacing w:val="0"/>
      <w:w w:val="100"/>
      <w:position w:val="0"/>
      <w:lang w:val="ru-RU" w:eastAsia="ru-RU" w:bidi="ar-SA"/>
    </w:rPr>
  </w:style>
  <w:style w:type="character" w:customStyle="1" w:styleId="211pt">
    <w:name w:val="Основной текст (2) + 11 pt"/>
    <w:aliases w:val="Полужирный37,Малые прописные11"/>
    <w:rsid w:val="005B46C4"/>
    <w:rPr>
      <w:rFonts w:ascii="Times New Roman" w:hAnsi="Times New Roman" w:cs="Times New Roman" w:hint="default"/>
      <w:b/>
      <w:bCs/>
      <w:smallCaps/>
      <w:strike w:val="0"/>
      <w:dstrike w:val="0"/>
      <w:color w:val="000000"/>
      <w:spacing w:val="0"/>
      <w:w w:val="100"/>
      <w:position w:val="0"/>
      <w:sz w:val="22"/>
      <w:szCs w:val="22"/>
      <w:u w:val="none"/>
      <w:effect w:val="none"/>
      <w:shd w:val="clear" w:color="auto" w:fill="FFFFFF"/>
      <w:lang w:val="en-US" w:eastAsia="en-US" w:bidi="ar-SA"/>
    </w:rPr>
  </w:style>
  <w:style w:type="character" w:customStyle="1" w:styleId="239">
    <w:name w:val="Основной текст (2)3"/>
    <w:rsid w:val="005B46C4"/>
    <w:rPr>
      <w:rFonts w:ascii="Times New Roman" w:hAnsi="Times New Roman" w:cs="Times New Roman" w:hint="default"/>
      <w:strike w:val="0"/>
      <w:dstrike w:val="0"/>
      <w:color w:val="000000"/>
      <w:spacing w:val="0"/>
      <w:w w:val="100"/>
      <w:position w:val="0"/>
      <w:sz w:val="28"/>
      <w:szCs w:val="28"/>
      <w:u w:val="none"/>
      <w:effect w:val="none"/>
      <w:shd w:val="clear" w:color="auto" w:fill="FFFFFF"/>
      <w:lang w:val="en-US" w:eastAsia="en-US" w:bidi="ar-SA"/>
    </w:rPr>
  </w:style>
  <w:style w:type="character" w:customStyle="1" w:styleId="275">
    <w:name w:val="Основной текст (2) + Полужирный7"/>
    <w:rsid w:val="005B46C4"/>
    <w:rPr>
      <w:rFonts w:ascii="Times New Roman" w:hAnsi="Times New Roman" w:cs="Times New Roman" w:hint="default"/>
      <w:b/>
      <w:bCs/>
      <w:strike w:val="0"/>
      <w:dstrike w:val="0"/>
      <w:color w:val="000000"/>
      <w:spacing w:val="0"/>
      <w:w w:val="100"/>
      <w:position w:val="0"/>
      <w:sz w:val="28"/>
      <w:szCs w:val="28"/>
      <w:u w:val="none"/>
      <w:effect w:val="none"/>
      <w:shd w:val="clear" w:color="auto" w:fill="FFFFFF"/>
      <w:lang w:val="en-US" w:eastAsia="en-US" w:bidi="ar-SA"/>
    </w:rPr>
  </w:style>
  <w:style w:type="character" w:customStyle="1" w:styleId="213pt">
    <w:name w:val="Основной текст (2) + 13 pt"/>
    <w:aliases w:val="Полужирный36"/>
    <w:rsid w:val="005B46C4"/>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en-US" w:eastAsia="en-US" w:bidi="ar-SA"/>
    </w:rPr>
  </w:style>
  <w:style w:type="character" w:customStyle="1" w:styleId="210pt2">
    <w:name w:val="Основной текст (2) + 10 pt2"/>
    <w:rsid w:val="005B46C4"/>
    <w:rPr>
      <w:rFonts w:ascii="Times New Roman" w:hAnsi="Times New Roman" w:cs="Times New Roman" w:hint="default"/>
      <w:strike w:val="0"/>
      <w:dstrike w:val="0"/>
      <w:color w:val="000000"/>
      <w:spacing w:val="0"/>
      <w:w w:val="100"/>
      <w:position w:val="0"/>
      <w:sz w:val="20"/>
      <w:szCs w:val="20"/>
      <w:u w:val="none"/>
      <w:effect w:val="none"/>
      <w:shd w:val="clear" w:color="auto" w:fill="FFFFFF"/>
      <w:lang w:val="en-US" w:eastAsia="en-US" w:bidi="ar-SA"/>
    </w:rPr>
  </w:style>
  <w:style w:type="character" w:customStyle="1" w:styleId="265">
    <w:name w:val="Основной текст (2) + Полужирный6"/>
    <w:rsid w:val="005B46C4"/>
    <w:rPr>
      <w:rFonts w:ascii="Times New Roman" w:hAnsi="Times New Roman" w:cs="Times New Roman" w:hint="default"/>
      <w:b/>
      <w:bCs/>
      <w:strike w:val="0"/>
      <w:dstrike w:val="0"/>
      <w:color w:val="000000"/>
      <w:spacing w:val="0"/>
      <w:w w:val="100"/>
      <w:position w:val="0"/>
      <w:sz w:val="28"/>
      <w:szCs w:val="28"/>
      <w:u w:val="none"/>
      <w:effect w:val="none"/>
      <w:shd w:val="clear" w:color="auto" w:fill="FFFFFF"/>
      <w:lang w:val="en-US" w:eastAsia="en-US" w:bidi="ar-SA"/>
    </w:rPr>
  </w:style>
  <w:style w:type="character" w:customStyle="1" w:styleId="2Candara2">
    <w:name w:val="Основной текст (2) + Candara2"/>
    <w:aliases w:val="13 pt3,Интервал -1 pt"/>
    <w:rsid w:val="005B46C4"/>
    <w:rPr>
      <w:rFonts w:ascii="Candara" w:hAnsi="Candara" w:cs="Candara" w:hint="default"/>
      <w:strike w:val="0"/>
      <w:dstrike w:val="0"/>
      <w:color w:val="000000"/>
      <w:spacing w:val="-20"/>
      <w:w w:val="100"/>
      <w:position w:val="0"/>
      <w:sz w:val="26"/>
      <w:szCs w:val="26"/>
      <w:u w:val="none"/>
      <w:effect w:val="none"/>
      <w:shd w:val="clear" w:color="auto" w:fill="FFFFFF"/>
      <w:lang w:val="ru-RU" w:eastAsia="ru-RU" w:bidi="ar-SA"/>
    </w:rPr>
  </w:style>
  <w:style w:type="character" w:customStyle="1" w:styleId="31Exact">
    <w:name w:val="Основной текст (31) Exact"/>
    <w:rsid w:val="005B46C4"/>
    <w:rPr>
      <w:rFonts w:ascii="Franklin Gothic Medium Cond" w:hAnsi="Franklin Gothic Medium Cond" w:cs="Franklin Gothic Medium Cond" w:hint="default"/>
      <w:i/>
      <w:iCs/>
      <w:strike w:val="0"/>
      <w:dstrike w:val="0"/>
      <w:sz w:val="36"/>
      <w:szCs w:val="36"/>
      <w:u w:val="none"/>
      <w:effect w:val="none"/>
      <w:lang w:val="en-US" w:eastAsia="en-US"/>
    </w:rPr>
  </w:style>
  <w:style w:type="character" w:customStyle="1" w:styleId="31TimesNewRoman">
    <w:name w:val="Основной текст (31) + Times New Roman"/>
    <w:aliases w:val="13 pt2,Полужирный35,Не курсив Exact"/>
    <w:rsid w:val="005B46C4"/>
    <w:rPr>
      <w:rFonts w:ascii="Times New Roman" w:hAnsi="Times New Roman" w:cs="Times New Roman" w:hint="default"/>
      <w:b/>
      <w:bCs/>
      <w:i/>
      <w:iCs/>
      <w:sz w:val="26"/>
      <w:szCs w:val="26"/>
      <w:lang w:val="en-US" w:eastAsia="en-US" w:bidi="ar-SA"/>
    </w:rPr>
  </w:style>
  <w:style w:type="character" w:customStyle="1" w:styleId="11pt1">
    <w:name w:val="Колонтитул + 11 pt1"/>
    <w:aliases w:val="Не полужирный9,Интервал 0 pt24"/>
    <w:rsid w:val="005B46C4"/>
    <w:rPr>
      <w:rFonts w:ascii="Mangal" w:hAnsi="Mangal" w:cs="Mangal" w:hint="default"/>
      <w:b/>
      <w:bCs/>
      <w:i/>
      <w:iCs w:val="0"/>
      <w:color w:val="000000"/>
      <w:spacing w:val="10"/>
      <w:w w:val="100"/>
      <w:position w:val="0"/>
      <w:sz w:val="22"/>
      <w:szCs w:val="22"/>
      <w:shd w:val="clear" w:color="auto" w:fill="FFFFFF"/>
      <w:lang w:val="ru-RU" w:eastAsia="ru-RU" w:bidi="ar-SA"/>
    </w:rPr>
  </w:style>
  <w:style w:type="character" w:customStyle="1" w:styleId="22pt1">
    <w:name w:val="Основной текст (2) + Интервал 2 pt1"/>
    <w:rsid w:val="005B46C4"/>
    <w:rPr>
      <w:rFonts w:ascii="Times New Roman" w:hAnsi="Times New Roman" w:cs="Times New Roman" w:hint="default"/>
      <w:strike w:val="0"/>
      <w:dstrike w:val="0"/>
      <w:color w:val="000000"/>
      <w:spacing w:val="40"/>
      <w:w w:val="100"/>
      <w:position w:val="0"/>
      <w:sz w:val="28"/>
      <w:szCs w:val="28"/>
      <w:u w:val="none"/>
      <w:effect w:val="none"/>
      <w:shd w:val="clear" w:color="auto" w:fill="FFFFFF"/>
      <w:lang w:val="ru-RU" w:eastAsia="ru-RU" w:bidi="ar-SA"/>
    </w:rPr>
  </w:style>
  <w:style w:type="character" w:customStyle="1" w:styleId="21f5">
    <w:name w:val="Основной текст (21)_"/>
    <w:locked/>
    <w:rsid w:val="005B46C4"/>
    <w:rPr>
      <w:rFonts w:ascii="Franklin Gothic Heavy" w:hAnsi="Franklin Gothic Heavy" w:hint="default"/>
      <w:sz w:val="8"/>
      <w:szCs w:val="8"/>
      <w:lang w:bidi="ar-SA"/>
    </w:rPr>
  </w:style>
  <w:style w:type="character" w:customStyle="1" w:styleId="213pt4">
    <w:name w:val="Основной текст (2) + 13 pt4"/>
    <w:aliases w:val="Полужирный34"/>
    <w:rsid w:val="005B46C4"/>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bidi="ar-SA"/>
    </w:rPr>
  </w:style>
  <w:style w:type="character" w:customStyle="1" w:styleId="213pt3">
    <w:name w:val="Основной текст (2) + 13 pt3"/>
    <w:aliases w:val="Полужирный33"/>
    <w:rsid w:val="005B46C4"/>
    <w:rPr>
      <w:rFonts w:ascii="Times New Roman" w:hAnsi="Times New Roman" w:cs="Times New Roman" w:hint="default"/>
      <w:b/>
      <w:bCs/>
      <w:color w:val="000000"/>
      <w:spacing w:val="0"/>
      <w:w w:val="100"/>
      <w:position w:val="0"/>
      <w:sz w:val="26"/>
      <w:szCs w:val="26"/>
      <w:u w:val="single"/>
      <w:shd w:val="clear" w:color="auto" w:fill="FFFFFF"/>
      <w:lang w:val="ru-RU" w:eastAsia="ru-RU" w:bidi="ar-SA"/>
    </w:rPr>
  </w:style>
  <w:style w:type="character" w:customStyle="1" w:styleId="256">
    <w:name w:val="Основной текст (2) + Полужирный5"/>
    <w:aliases w:val="Малые прописные10"/>
    <w:rsid w:val="005B46C4"/>
    <w:rPr>
      <w:rFonts w:ascii="Times New Roman" w:hAnsi="Times New Roman" w:cs="Times New Roman" w:hint="default"/>
      <w:b/>
      <w:bCs/>
      <w:smallCaps/>
      <w:strike w:val="0"/>
      <w:dstrike w:val="0"/>
      <w:color w:val="000000"/>
      <w:spacing w:val="0"/>
      <w:w w:val="100"/>
      <w:position w:val="0"/>
      <w:sz w:val="28"/>
      <w:szCs w:val="28"/>
      <w:u w:val="none"/>
      <w:effect w:val="none"/>
      <w:shd w:val="clear" w:color="auto" w:fill="FFFFFF"/>
      <w:lang w:val="en-US" w:eastAsia="en-US" w:bidi="ar-SA"/>
    </w:rPr>
  </w:style>
  <w:style w:type="character" w:customStyle="1" w:styleId="2FranklinGothicMediumCond">
    <w:name w:val="Основной текст (2) + Franklin Gothic Medium Cond"/>
    <w:aliases w:val="18 pt"/>
    <w:rsid w:val="005B46C4"/>
    <w:rPr>
      <w:rFonts w:ascii="Franklin Gothic Medium Cond" w:hAnsi="Franklin Gothic Medium Cond" w:cs="Franklin Gothic Medium Cond" w:hint="default"/>
      <w:b/>
      <w:bCs/>
      <w:strike w:val="0"/>
      <w:dstrike w:val="0"/>
      <w:color w:val="000000"/>
      <w:spacing w:val="0"/>
      <w:w w:val="100"/>
      <w:position w:val="0"/>
      <w:sz w:val="36"/>
      <w:szCs w:val="36"/>
      <w:u w:val="none"/>
      <w:effect w:val="none"/>
      <w:shd w:val="clear" w:color="auto" w:fill="FFFFFF"/>
      <w:lang w:val="ru-RU" w:eastAsia="ru-RU" w:bidi="ar-SA"/>
    </w:rPr>
  </w:style>
  <w:style w:type="character" w:customStyle="1" w:styleId="2SegoeUI">
    <w:name w:val="Основной текст (2) + Segoe UI"/>
    <w:aliases w:val="17 pt,Полужирный31,Курсив31"/>
    <w:rsid w:val="005B46C4"/>
    <w:rPr>
      <w:rFonts w:ascii="Segoe UI" w:hAnsi="Segoe UI" w:cs="Segoe UI" w:hint="default"/>
      <w:b/>
      <w:bCs/>
      <w:i/>
      <w:iCs/>
      <w:strike w:val="0"/>
      <w:dstrike w:val="0"/>
      <w:color w:val="000000"/>
      <w:spacing w:val="0"/>
      <w:w w:val="100"/>
      <w:position w:val="0"/>
      <w:sz w:val="34"/>
      <w:szCs w:val="34"/>
      <w:u w:val="none"/>
      <w:effect w:val="none"/>
      <w:shd w:val="clear" w:color="auto" w:fill="FFFFFF"/>
      <w:lang w:val="en-US" w:eastAsia="en-US" w:bidi="ar-SA"/>
    </w:rPr>
  </w:style>
  <w:style w:type="character" w:customStyle="1" w:styleId="2FranklinGothicMediumCond7">
    <w:name w:val="Основной текст (2) + Franklin Gothic Medium Cond7"/>
    <w:aliases w:val="19 pt,Курсив30"/>
    <w:rsid w:val="005B46C4"/>
    <w:rPr>
      <w:rFonts w:ascii="Franklin Gothic Medium Cond" w:hAnsi="Franklin Gothic Medium Cond" w:cs="Franklin Gothic Medium Cond" w:hint="default"/>
      <w:b/>
      <w:bCs/>
      <w:i/>
      <w:iCs/>
      <w:strike w:val="0"/>
      <w:dstrike w:val="0"/>
      <w:color w:val="000000"/>
      <w:spacing w:val="0"/>
      <w:w w:val="100"/>
      <w:position w:val="0"/>
      <w:sz w:val="38"/>
      <w:szCs w:val="38"/>
      <w:u w:val="none"/>
      <w:effect w:val="none"/>
      <w:shd w:val="clear" w:color="auto" w:fill="FFFFFF"/>
      <w:lang w:val="ru-RU" w:eastAsia="ru-RU" w:bidi="ar-SA"/>
    </w:rPr>
  </w:style>
  <w:style w:type="character" w:customStyle="1" w:styleId="220pt">
    <w:name w:val="Основной текст (2) + 20 pt"/>
    <w:rsid w:val="005B46C4"/>
    <w:rPr>
      <w:rFonts w:ascii="Times New Roman" w:hAnsi="Times New Roman" w:cs="Times New Roman" w:hint="default"/>
      <w:strike w:val="0"/>
      <w:dstrike w:val="0"/>
      <w:color w:val="000000"/>
      <w:spacing w:val="0"/>
      <w:w w:val="100"/>
      <w:position w:val="0"/>
      <w:sz w:val="40"/>
      <w:szCs w:val="40"/>
      <w:u w:val="none"/>
      <w:effect w:val="none"/>
      <w:shd w:val="clear" w:color="auto" w:fill="FFFFFF"/>
      <w:lang w:val="ru-RU" w:eastAsia="ru-RU" w:bidi="ar-SA"/>
    </w:rPr>
  </w:style>
  <w:style w:type="character" w:customStyle="1" w:styleId="226pt">
    <w:name w:val="Основной текст (2) + 26 pt"/>
    <w:aliases w:val="Полужирный30"/>
    <w:rsid w:val="005B46C4"/>
    <w:rPr>
      <w:rFonts w:ascii="Times New Roman" w:hAnsi="Times New Roman" w:cs="Times New Roman" w:hint="default"/>
      <w:b/>
      <w:bCs/>
      <w:strike w:val="0"/>
      <w:dstrike w:val="0"/>
      <w:color w:val="000000"/>
      <w:spacing w:val="0"/>
      <w:w w:val="100"/>
      <w:position w:val="0"/>
      <w:sz w:val="52"/>
      <w:szCs w:val="52"/>
      <w:u w:val="none"/>
      <w:effect w:val="none"/>
      <w:shd w:val="clear" w:color="auto" w:fill="FFFFFF"/>
      <w:lang w:val="ru-RU" w:eastAsia="ru-RU" w:bidi="ar-SA"/>
    </w:rPr>
  </w:style>
  <w:style w:type="character" w:customStyle="1" w:styleId="218pt">
    <w:name w:val="Основной текст (2) + 18 pt"/>
    <w:aliases w:val="Полужирный29"/>
    <w:rsid w:val="005B46C4"/>
    <w:rPr>
      <w:rFonts w:ascii="Times New Roman" w:hAnsi="Times New Roman" w:cs="Times New Roman" w:hint="default"/>
      <w:b/>
      <w:bCs/>
      <w:strike w:val="0"/>
      <w:dstrike w:val="0"/>
      <w:color w:val="000000"/>
      <w:spacing w:val="0"/>
      <w:w w:val="100"/>
      <w:position w:val="0"/>
      <w:sz w:val="36"/>
      <w:szCs w:val="36"/>
      <w:u w:val="none"/>
      <w:effect w:val="none"/>
      <w:shd w:val="clear" w:color="auto" w:fill="FFFFFF"/>
      <w:lang w:val="ru-RU" w:eastAsia="ru-RU" w:bidi="ar-SA"/>
    </w:rPr>
  </w:style>
  <w:style w:type="character" w:customStyle="1" w:styleId="212pt">
    <w:name w:val="Основной текст (2) + 12 pt"/>
    <w:aliases w:val="Полужирный28,Малые прописные8"/>
    <w:rsid w:val="005B46C4"/>
    <w:rPr>
      <w:rFonts w:ascii="Times New Roman" w:hAnsi="Times New Roman" w:cs="Times New Roman" w:hint="default"/>
      <w:b/>
      <w:bCs/>
      <w:smallCaps/>
      <w:strike w:val="0"/>
      <w:dstrike w:val="0"/>
      <w:color w:val="000000"/>
      <w:spacing w:val="0"/>
      <w:w w:val="100"/>
      <w:position w:val="0"/>
      <w:sz w:val="24"/>
      <w:szCs w:val="24"/>
      <w:u w:val="none"/>
      <w:effect w:val="none"/>
      <w:shd w:val="clear" w:color="auto" w:fill="FFFFFF"/>
      <w:lang w:val="ru-RU" w:eastAsia="ru-RU" w:bidi="ar-SA"/>
    </w:rPr>
  </w:style>
  <w:style w:type="character" w:customStyle="1" w:styleId="29TimesNewRoman">
    <w:name w:val="Основной текст (29) + Times New Roman"/>
    <w:aliases w:val="16 pt,Полужирный27,Курсив29,Интервал 0 pt23"/>
    <w:rsid w:val="005B46C4"/>
    <w:rPr>
      <w:rFonts w:ascii="Times New Roman" w:hAnsi="Times New Roman" w:cs="Times New Roman" w:hint="default"/>
      <w:b/>
      <w:bCs/>
      <w:i/>
      <w:iCs/>
      <w:color w:val="000000"/>
      <w:spacing w:val="0"/>
      <w:w w:val="100"/>
      <w:position w:val="0"/>
      <w:sz w:val="32"/>
      <w:szCs w:val="32"/>
      <w:lang w:val="ru-RU" w:eastAsia="ru-RU" w:bidi="ar-SA"/>
    </w:rPr>
  </w:style>
  <w:style w:type="character" w:customStyle="1" w:styleId="296">
    <w:name w:val="Основной текст (29) + Малые прописные"/>
    <w:rsid w:val="005B46C4"/>
    <w:rPr>
      <w:rFonts w:ascii="Franklin Gothic Medium Cond" w:hAnsi="Franklin Gothic Medium Cond" w:hint="default"/>
      <w:smallCaps/>
      <w:color w:val="000000"/>
      <w:spacing w:val="-10"/>
      <w:w w:val="100"/>
      <w:position w:val="0"/>
      <w:sz w:val="36"/>
      <w:szCs w:val="36"/>
      <w:lang w:val="ru-RU" w:eastAsia="ru-RU" w:bidi="ar-SA"/>
    </w:rPr>
  </w:style>
  <w:style w:type="character" w:customStyle="1" w:styleId="30FranklinGothicMediumCond">
    <w:name w:val="Основной текст (30) + Franklin Gothic Medium Cond"/>
    <w:aliases w:val="18 pt9,Не полужирный8,Курсив28"/>
    <w:rsid w:val="005B46C4"/>
    <w:rPr>
      <w:rFonts w:ascii="Franklin Gothic Medium Cond" w:hAnsi="Franklin Gothic Medium Cond" w:cs="Franklin Gothic Medium Cond" w:hint="default"/>
      <w:b/>
      <w:bCs/>
      <w:i/>
      <w:iCs/>
      <w:color w:val="000000"/>
      <w:spacing w:val="0"/>
      <w:w w:val="100"/>
      <w:position w:val="0"/>
      <w:sz w:val="36"/>
      <w:szCs w:val="36"/>
      <w:lang w:val="ru-RU" w:eastAsia="ru-RU" w:bidi="ar-SA"/>
    </w:rPr>
  </w:style>
  <w:style w:type="character" w:customStyle="1" w:styleId="29TimesNewRoman9">
    <w:name w:val="Основной текст (29) + Times New Roman9"/>
    <w:aliases w:val="16 pt7,Полужирный26,Курсив27,Малые прописные7,Интервал 0 pt22"/>
    <w:rsid w:val="005B46C4"/>
    <w:rPr>
      <w:rFonts w:ascii="Times New Roman" w:hAnsi="Times New Roman" w:cs="Times New Roman" w:hint="default"/>
      <w:b/>
      <w:bCs/>
      <w:i/>
      <w:iCs/>
      <w:smallCaps/>
      <w:color w:val="000000"/>
      <w:spacing w:val="0"/>
      <w:w w:val="100"/>
      <w:position w:val="0"/>
      <w:sz w:val="32"/>
      <w:szCs w:val="32"/>
      <w:lang w:val="en-US" w:eastAsia="en-US" w:bidi="ar-SA"/>
    </w:rPr>
  </w:style>
  <w:style w:type="character" w:customStyle="1" w:styleId="246">
    <w:name w:val="Основной текст (2) + Полужирный4"/>
    <w:aliases w:val="Масштаб 60%"/>
    <w:rsid w:val="005B46C4"/>
    <w:rPr>
      <w:rFonts w:ascii="Times New Roman" w:hAnsi="Times New Roman" w:cs="Times New Roman" w:hint="default"/>
      <w:b/>
      <w:bCs/>
      <w:strike w:val="0"/>
      <w:dstrike w:val="0"/>
      <w:color w:val="000000"/>
      <w:spacing w:val="0"/>
      <w:w w:val="60"/>
      <w:position w:val="0"/>
      <w:sz w:val="28"/>
      <w:szCs w:val="28"/>
      <w:u w:val="none"/>
      <w:effect w:val="none"/>
      <w:shd w:val="clear" w:color="auto" w:fill="FFFFFF"/>
      <w:lang w:val="ru-RU" w:eastAsia="ru-RU" w:bidi="ar-SA"/>
    </w:rPr>
  </w:style>
  <w:style w:type="character" w:customStyle="1" w:styleId="2FranklinGothicMediumCond6">
    <w:name w:val="Основной текст (2) + Franklin Gothic Medium Cond6"/>
    <w:aliases w:val="18 pt8,Курсив26"/>
    <w:rsid w:val="005B46C4"/>
    <w:rPr>
      <w:rFonts w:ascii="Franklin Gothic Medium Cond" w:hAnsi="Franklin Gothic Medium Cond" w:cs="Franklin Gothic Medium Cond" w:hint="default"/>
      <w:b/>
      <w:bCs/>
      <w:i/>
      <w:iCs/>
      <w:strike w:val="0"/>
      <w:dstrike w:val="0"/>
      <w:color w:val="000000"/>
      <w:spacing w:val="0"/>
      <w:w w:val="100"/>
      <w:position w:val="0"/>
      <w:sz w:val="36"/>
      <w:szCs w:val="36"/>
      <w:u w:val="none"/>
      <w:effect w:val="none"/>
      <w:shd w:val="clear" w:color="auto" w:fill="FFFFFF"/>
      <w:lang w:val="ru-RU" w:eastAsia="ru-RU" w:bidi="ar-SA"/>
    </w:rPr>
  </w:style>
  <w:style w:type="character" w:customStyle="1" w:styleId="2ffffc">
    <w:name w:val="Оглавление (2) + Курсив"/>
    <w:aliases w:val="Интервал 1 pt12"/>
    <w:rsid w:val="005B46C4"/>
    <w:rPr>
      <w:i/>
      <w:iCs/>
      <w:color w:val="000000"/>
      <w:spacing w:val="20"/>
      <w:w w:val="100"/>
      <w:position w:val="0"/>
      <w:sz w:val="28"/>
      <w:szCs w:val="28"/>
      <w:lang w:val="ru-RU" w:eastAsia="ru-RU" w:bidi="ar-SA"/>
    </w:rPr>
  </w:style>
  <w:style w:type="character" w:customStyle="1" w:styleId="2ffffd">
    <w:name w:val="Оглавление (2) + Малые прописные"/>
    <w:rsid w:val="005B46C4"/>
    <w:rPr>
      <w:smallCaps/>
      <w:color w:val="000000"/>
      <w:spacing w:val="0"/>
      <w:w w:val="100"/>
      <w:position w:val="0"/>
      <w:sz w:val="28"/>
      <w:szCs w:val="28"/>
      <w:lang w:val="ru-RU" w:eastAsia="ru-RU" w:bidi="ar-SA"/>
    </w:rPr>
  </w:style>
  <w:style w:type="character" w:customStyle="1" w:styleId="210pt1">
    <w:name w:val="Основной текст (2) + 10 pt1"/>
    <w:aliases w:val="Курсив25"/>
    <w:rsid w:val="005B46C4"/>
    <w:rPr>
      <w:rFonts w:ascii="Times New Roman" w:hAnsi="Times New Roman" w:cs="Times New Roman" w:hint="default"/>
      <w:i/>
      <w:iCs/>
      <w:strike w:val="0"/>
      <w:dstrike w:val="0"/>
      <w:color w:val="000000"/>
      <w:spacing w:val="0"/>
      <w:w w:val="100"/>
      <w:position w:val="0"/>
      <w:sz w:val="20"/>
      <w:szCs w:val="20"/>
      <w:u w:val="none"/>
      <w:effect w:val="none"/>
      <w:shd w:val="clear" w:color="auto" w:fill="FFFFFF"/>
      <w:lang w:val="ru-RU" w:eastAsia="ru-RU" w:bidi="ar-SA"/>
    </w:rPr>
  </w:style>
  <w:style w:type="character" w:customStyle="1" w:styleId="211pt1">
    <w:name w:val="Основной текст (2) + 11 pt1"/>
    <w:aliases w:val="Полужирный25"/>
    <w:rsid w:val="005B46C4"/>
    <w:rPr>
      <w:rFonts w:ascii="Times New Roman" w:hAnsi="Times New Roman" w:cs="Times New Roman" w:hint="default"/>
      <w:b/>
      <w:bCs/>
      <w:strike w:val="0"/>
      <w:dstrike w:val="0"/>
      <w:color w:val="000000"/>
      <w:spacing w:val="0"/>
      <w:w w:val="100"/>
      <w:position w:val="0"/>
      <w:sz w:val="22"/>
      <w:szCs w:val="22"/>
      <w:u w:val="none"/>
      <w:effect w:val="none"/>
      <w:shd w:val="clear" w:color="auto" w:fill="FFFFFF"/>
      <w:lang w:val="ru-RU" w:eastAsia="ru-RU" w:bidi="ar-SA"/>
    </w:rPr>
  </w:style>
  <w:style w:type="character" w:customStyle="1" w:styleId="2FranklinGothicMediumCond5">
    <w:name w:val="Основной текст (2) + Franklin Gothic Medium Cond5"/>
    <w:aliases w:val="19 pt4,Курсив24"/>
    <w:rsid w:val="005B46C4"/>
    <w:rPr>
      <w:rFonts w:ascii="Franklin Gothic Medium Cond" w:hAnsi="Franklin Gothic Medium Cond" w:cs="Franklin Gothic Medium Cond" w:hint="default"/>
      <w:i/>
      <w:iCs/>
      <w:strike w:val="0"/>
      <w:dstrike w:val="0"/>
      <w:color w:val="000000"/>
      <w:spacing w:val="0"/>
      <w:w w:val="100"/>
      <w:position w:val="0"/>
      <w:sz w:val="38"/>
      <w:szCs w:val="38"/>
      <w:u w:val="none"/>
      <w:effect w:val="none"/>
      <w:shd w:val="clear" w:color="auto" w:fill="FFFFFF"/>
      <w:lang w:val="ru-RU" w:eastAsia="ru-RU" w:bidi="ar-SA"/>
    </w:rPr>
  </w:style>
  <w:style w:type="character" w:customStyle="1" w:styleId="220pt2">
    <w:name w:val="Основной текст (2) + 20 pt2"/>
    <w:rsid w:val="005B46C4"/>
    <w:rPr>
      <w:rFonts w:ascii="Times New Roman" w:hAnsi="Times New Roman" w:cs="Times New Roman" w:hint="default"/>
      <w:strike w:val="0"/>
      <w:dstrike w:val="0"/>
      <w:color w:val="000000"/>
      <w:spacing w:val="0"/>
      <w:w w:val="100"/>
      <w:position w:val="0"/>
      <w:sz w:val="40"/>
      <w:szCs w:val="40"/>
      <w:u w:val="none"/>
      <w:effect w:val="none"/>
      <w:shd w:val="clear" w:color="auto" w:fill="FFFFFF"/>
      <w:lang w:val="ru-RU" w:eastAsia="ru-RU" w:bidi="ar-SA"/>
    </w:rPr>
  </w:style>
  <w:style w:type="character" w:customStyle="1" w:styleId="TimesNewRoman">
    <w:name w:val="Оглавление + Times New Roman"/>
    <w:aliases w:val="16 pt6,Полужирный24,Курсив23,Интервал 0 pt21"/>
    <w:rsid w:val="005B46C4"/>
    <w:rPr>
      <w:rFonts w:ascii="Times New Roman" w:hAnsi="Times New Roman" w:cs="Times New Roman" w:hint="default"/>
      <w:b/>
      <w:bCs/>
      <w:i/>
      <w:iCs/>
      <w:color w:val="000000"/>
      <w:spacing w:val="0"/>
      <w:w w:val="100"/>
      <w:position w:val="0"/>
      <w:sz w:val="32"/>
      <w:szCs w:val="32"/>
      <w:shd w:val="clear" w:color="auto" w:fill="FFFFFF"/>
      <w:lang w:val="ru-RU" w:eastAsia="ru-RU" w:bidi="ar-SA"/>
    </w:rPr>
  </w:style>
  <w:style w:type="character" w:customStyle="1" w:styleId="212pt4">
    <w:name w:val="Основной текст (2) + 12 pt4"/>
    <w:aliases w:val="Полужирный23,Малые прописные6,Интервал 0 pt20"/>
    <w:rsid w:val="005B46C4"/>
    <w:rPr>
      <w:rFonts w:ascii="Times New Roman" w:hAnsi="Times New Roman" w:cs="Times New Roman" w:hint="default"/>
      <w:b/>
      <w:bCs/>
      <w:smallCaps/>
      <w:strike w:val="0"/>
      <w:dstrike w:val="0"/>
      <w:color w:val="000000"/>
      <w:spacing w:val="-10"/>
      <w:w w:val="100"/>
      <w:position w:val="0"/>
      <w:sz w:val="24"/>
      <w:szCs w:val="24"/>
      <w:u w:val="none"/>
      <w:effect w:val="none"/>
      <w:shd w:val="clear" w:color="auto" w:fill="FFFFFF"/>
      <w:lang w:val="ru-RU" w:eastAsia="ru-RU" w:bidi="ar-SA"/>
    </w:rPr>
  </w:style>
  <w:style w:type="character" w:customStyle="1" w:styleId="2FranklinGothicMediumCond4">
    <w:name w:val="Основной текст (2) + Franklin Gothic Medium Cond4"/>
    <w:aliases w:val="19 pt3,Курсив22"/>
    <w:rsid w:val="005B46C4"/>
    <w:rPr>
      <w:rFonts w:ascii="Franklin Gothic Medium Cond" w:hAnsi="Franklin Gothic Medium Cond" w:cs="Franklin Gothic Medium Cond" w:hint="default"/>
      <w:i/>
      <w:iCs/>
      <w:strike w:val="0"/>
      <w:dstrike w:val="0"/>
      <w:color w:val="000000"/>
      <w:spacing w:val="0"/>
      <w:w w:val="100"/>
      <w:position w:val="0"/>
      <w:sz w:val="38"/>
      <w:szCs w:val="38"/>
      <w:u w:val="none"/>
      <w:effect w:val="none"/>
      <w:shd w:val="clear" w:color="auto" w:fill="FFFFFF"/>
      <w:lang w:val="ru-RU" w:eastAsia="ru-RU" w:bidi="ar-SA"/>
    </w:rPr>
  </w:style>
  <w:style w:type="character" w:customStyle="1" w:styleId="2FranklinGothicMediumCond3">
    <w:name w:val="Основной текст (2) + Franklin Gothic Medium Cond3"/>
    <w:aliases w:val="18 pt7,Интервал 0 pt19"/>
    <w:rsid w:val="005B46C4"/>
    <w:rPr>
      <w:rFonts w:ascii="Franklin Gothic Medium Cond" w:hAnsi="Franklin Gothic Medium Cond" w:cs="Franklin Gothic Medium Cond" w:hint="default"/>
      <w:b/>
      <w:bCs/>
      <w:strike w:val="0"/>
      <w:dstrike w:val="0"/>
      <w:color w:val="000000"/>
      <w:spacing w:val="-10"/>
      <w:w w:val="100"/>
      <w:position w:val="0"/>
      <w:sz w:val="36"/>
      <w:szCs w:val="36"/>
      <w:u w:val="none"/>
      <w:effect w:val="none"/>
      <w:shd w:val="clear" w:color="auto" w:fill="FFFFFF"/>
      <w:lang w:val="ru-RU" w:eastAsia="ru-RU" w:bidi="ar-SA"/>
    </w:rPr>
  </w:style>
  <w:style w:type="character" w:customStyle="1" w:styleId="213pt2">
    <w:name w:val="Основной текст (2) + 13 pt2"/>
    <w:aliases w:val="Полужирный21"/>
    <w:rsid w:val="005B46C4"/>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bidi="ar-SA"/>
    </w:rPr>
  </w:style>
  <w:style w:type="character" w:customStyle="1" w:styleId="30FranklinGothicMediumCond1">
    <w:name w:val="Основной текст (30) + Franklin Gothic Medium Cond1"/>
    <w:aliases w:val="18 pt6,Не полужирный7,Курсив21"/>
    <w:rsid w:val="005B46C4"/>
    <w:rPr>
      <w:rFonts w:ascii="Franklin Gothic Medium Cond" w:hAnsi="Franklin Gothic Medium Cond" w:cs="Franklin Gothic Medium Cond" w:hint="default"/>
      <w:b/>
      <w:bCs/>
      <w:i/>
      <w:iCs/>
      <w:color w:val="000000"/>
      <w:spacing w:val="0"/>
      <w:w w:val="100"/>
      <w:position w:val="0"/>
      <w:sz w:val="36"/>
      <w:szCs w:val="36"/>
      <w:lang w:val="ru-RU" w:eastAsia="ru-RU" w:bidi="ar-SA"/>
    </w:rPr>
  </w:style>
  <w:style w:type="character" w:customStyle="1" w:styleId="2FranklinGothicMediumCond2">
    <w:name w:val="Основной текст (2) + Franklin Gothic Medium Cond2"/>
    <w:aliases w:val="19 pt2,Курсив20"/>
    <w:rsid w:val="005B46C4"/>
    <w:rPr>
      <w:rFonts w:ascii="Franklin Gothic Medium Cond" w:hAnsi="Franklin Gothic Medium Cond" w:cs="Franklin Gothic Medium Cond" w:hint="default"/>
      <w:i/>
      <w:iCs/>
      <w:strike w:val="0"/>
      <w:dstrike w:val="0"/>
      <w:color w:val="000000"/>
      <w:spacing w:val="0"/>
      <w:w w:val="100"/>
      <w:position w:val="0"/>
      <w:sz w:val="38"/>
      <w:szCs w:val="38"/>
      <w:u w:val="none"/>
      <w:effect w:val="none"/>
      <w:shd w:val="clear" w:color="auto" w:fill="FFFFFF"/>
      <w:lang w:val="ru-RU" w:eastAsia="ru-RU" w:bidi="ar-SA"/>
    </w:rPr>
  </w:style>
  <w:style w:type="character" w:customStyle="1" w:styleId="212pt3">
    <w:name w:val="Основной текст (2) + 12 pt3"/>
    <w:aliases w:val="Масштаб 200%"/>
    <w:rsid w:val="005B46C4"/>
    <w:rPr>
      <w:rFonts w:ascii="Times New Roman" w:hAnsi="Times New Roman" w:cs="Times New Roman" w:hint="default"/>
      <w:b/>
      <w:bCs/>
      <w:strike w:val="0"/>
      <w:dstrike w:val="0"/>
      <w:color w:val="000000"/>
      <w:spacing w:val="0"/>
      <w:w w:val="200"/>
      <w:position w:val="0"/>
      <w:sz w:val="24"/>
      <w:szCs w:val="24"/>
      <w:u w:val="none"/>
      <w:effect w:val="none"/>
      <w:shd w:val="clear" w:color="auto" w:fill="FFFFFF"/>
      <w:lang w:val="ru-RU" w:eastAsia="ru-RU" w:bidi="ar-SA"/>
    </w:rPr>
  </w:style>
  <w:style w:type="character" w:customStyle="1" w:styleId="212pt2">
    <w:name w:val="Основной текст (2) + 12 pt2"/>
    <w:aliases w:val="Малые прописные4,Масштаб 200%1"/>
    <w:rsid w:val="005B46C4"/>
    <w:rPr>
      <w:rFonts w:ascii="Times New Roman" w:hAnsi="Times New Roman" w:cs="Times New Roman" w:hint="default"/>
      <w:b/>
      <w:bCs/>
      <w:smallCaps/>
      <w:strike w:val="0"/>
      <w:dstrike w:val="0"/>
      <w:color w:val="000000"/>
      <w:spacing w:val="0"/>
      <w:w w:val="200"/>
      <w:position w:val="0"/>
      <w:sz w:val="24"/>
      <w:szCs w:val="24"/>
      <w:u w:val="none"/>
      <w:effect w:val="none"/>
      <w:shd w:val="clear" w:color="auto" w:fill="FFFFFF"/>
      <w:lang w:val="en-US" w:eastAsia="en-US" w:bidi="ar-SA"/>
    </w:rPr>
  </w:style>
  <w:style w:type="character" w:customStyle="1" w:styleId="304">
    <w:name w:val="Основной текст (30) + Малые прописные"/>
    <w:rsid w:val="005B46C4"/>
    <w:rPr>
      <w:b/>
      <w:bCs/>
      <w:smallCaps/>
      <w:color w:val="000000"/>
      <w:spacing w:val="0"/>
      <w:w w:val="100"/>
      <w:position w:val="0"/>
      <w:sz w:val="26"/>
      <w:szCs w:val="26"/>
      <w:lang w:val="ru-RU" w:eastAsia="ru-RU" w:bidi="ar-SA"/>
    </w:rPr>
  </w:style>
  <w:style w:type="character" w:customStyle="1" w:styleId="302pt">
    <w:name w:val="Основной текст (30) + Интервал 2 pt"/>
    <w:rsid w:val="005B46C4"/>
    <w:rPr>
      <w:b/>
      <w:bCs/>
      <w:color w:val="000000"/>
      <w:spacing w:val="50"/>
      <w:w w:val="100"/>
      <w:position w:val="0"/>
      <w:sz w:val="26"/>
      <w:szCs w:val="26"/>
      <w:lang w:val="ru-RU" w:eastAsia="ru-RU" w:bidi="ar-SA"/>
    </w:rPr>
  </w:style>
  <w:style w:type="character" w:customStyle="1" w:styleId="32Consolas">
    <w:name w:val="Основной текст (32) + Consolas"/>
    <w:aliases w:val="18 pt5,Курсив19,Интервал -3 pt"/>
    <w:rsid w:val="005B46C4"/>
    <w:rPr>
      <w:rFonts w:ascii="Consolas" w:hAnsi="Consolas" w:cs="Consolas" w:hint="default"/>
      <w:i/>
      <w:iCs/>
      <w:color w:val="000000"/>
      <w:spacing w:val="-70"/>
      <w:w w:val="100"/>
      <w:position w:val="0"/>
      <w:sz w:val="36"/>
      <w:szCs w:val="36"/>
      <w:lang w:val="ru-RU" w:eastAsia="ru-RU" w:bidi="ar-SA"/>
    </w:rPr>
  </w:style>
  <w:style w:type="character" w:customStyle="1" w:styleId="3FranklinGothicMediumCond">
    <w:name w:val="Оглавление (3) + Franklin Gothic Medium Cond"/>
    <w:aliases w:val="18 pt4,Не полужирный6,Курсив18"/>
    <w:rsid w:val="005B46C4"/>
    <w:rPr>
      <w:rFonts w:ascii="Franklin Gothic Medium Cond" w:hAnsi="Franklin Gothic Medium Cond" w:cs="Franklin Gothic Medium Cond" w:hint="default"/>
      <w:b/>
      <w:bCs/>
      <w:i/>
      <w:iCs/>
      <w:color w:val="000000"/>
      <w:spacing w:val="0"/>
      <w:w w:val="100"/>
      <w:position w:val="0"/>
      <w:sz w:val="36"/>
      <w:szCs w:val="36"/>
      <w:shd w:val="clear" w:color="auto" w:fill="FFFFFF"/>
      <w:lang w:val="en-US" w:eastAsia="en-US" w:bidi="ar-SA"/>
    </w:rPr>
  </w:style>
  <w:style w:type="character" w:customStyle="1" w:styleId="31TimesNewRoman1">
    <w:name w:val="Основной текст (31) + Times New Roman1"/>
    <w:aliases w:val="13 pt1,Полужирный20,Не курсив4"/>
    <w:rsid w:val="005B46C4"/>
    <w:rPr>
      <w:rFonts w:ascii="Times New Roman" w:hAnsi="Times New Roman" w:cs="Times New Roman" w:hint="default"/>
      <w:b/>
      <w:bCs/>
      <w:i/>
      <w:iCs/>
      <w:color w:val="000000"/>
      <w:spacing w:val="0"/>
      <w:w w:val="100"/>
      <w:position w:val="0"/>
      <w:sz w:val="26"/>
      <w:szCs w:val="26"/>
      <w:lang w:val="ru-RU" w:eastAsia="ru-RU" w:bidi="ar-SA"/>
    </w:rPr>
  </w:style>
  <w:style w:type="character" w:customStyle="1" w:styleId="213pt1">
    <w:name w:val="Основной текст (2) + 13 pt1"/>
    <w:aliases w:val="Полужирный19,Интервал -1 pt5"/>
    <w:rsid w:val="005B46C4"/>
    <w:rPr>
      <w:rFonts w:ascii="Times New Roman" w:hAnsi="Times New Roman" w:cs="Times New Roman" w:hint="default"/>
      <w:b/>
      <w:bCs/>
      <w:strike w:val="0"/>
      <w:dstrike w:val="0"/>
      <w:color w:val="000000"/>
      <w:spacing w:val="-30"/>
      <w:w w:val="100"/>
      <w:position w:val="0"/>
      <w:sz w:val="26"/>
      <w:szCs w:val="26"/>
      <w:u w:val="none"/>
      <w:effect w:val="none"/>
      <w:shd w:val="clear" w:color="auto" w:fill="FFFFFF"/>
      <w:lang w:val="ru-RU" w:eastAsia="ru-RU" w:bidi="ar-SA"/>
    </w:rPr>
  </w:style>
  <w:style w:type="character" w:customStyle="1" w:styleId="29TimesNewRoman7">
    <w:name w:val="Основной текст (29) + Times New Roman7"/>
    <w:aliases w:val="16 pt5,Полужирный18,Курсив17,Интервал 2 pt2"/>
    <w:rsid w:val="005B46C4"/>
    <w:rPr>
      <w:rFonts w:ascii="Times New Roman" w:hAnsi="Times New Roman" w:cs="Times New Roman" w:hint="default"/>
      <w:b/>
      <w:bCs/>
      <w:i/>
      <w:iCs/>
      <w:color w:val="000000"/>
      <w:spacing w:val="50"/>
      <w:w w:val="100"/>
      <w:position w:val="0"/>
      <w:sz w:val="32"/>
      <w:szCs w:val="32"/>
      <w:lang w:val="ru-RU" w:eastAsia="ru-RU" w:bidi="ar-SA"/>
    </w:rPr>
  </w:style>
  <w:style w:type="character" w:customStyle="1" w:styleId="29TimesNewRoman6">
    <w:name w:val="Основной текст (29) + Times New Roman6"/>
    <w:aliases w:val="16 pt4,Полужирный17,Курсив16,Интервал 1 pt11"/>
    <w:rsid w:val="005B46C4"/>
    <w:rPr>
      <w:rFonts w:ascii="Times New Roman" w:hAnsi="Times New Roman" w:cs="Times New Roman" w:hint="default"/>
      <w:b/>
      <w:bCs/>
      <w:i/>
      <w:iCs/>
      <w:color w:val="000000"/>
      <w:spacing w:val="30"/>
      <w:w w:val="100"/>
      <w:position w:val="0"/>
      <w:sz w:val="32"/>
      <w:szCs w:val="32"/>
      <w:lang w:val="ru-RU" w:eastAsia="ru-RU" w:bidi="ar-SA"/>
    </w:rPr>
  </w:style>
  <w:style w:type="character" w:customStyle="1" w:styleId="3413pt">
    <w:name w:val="Основной текст (34) + 13 pt"/>
    <w:aliases w:val="Полужирный16,Интервал 1 pt10"/>
    <w:rsid w:val="005B46C4"/>
    <w:rPr>
      <w:b/>
      <w:bCs/>
      <w:color w:val="000000"/>
      <w:spacing w:val="20"/>
      <w:w w:val="100"/>
      <w:position w:val="0"/>
      <w:sz w:val="26"/>
      <w:szCs w:val="26"/>
      <w:lang w:val="ru-RU" w:eastAsia="ru-RU" w:bidi="ar-SA"/>
    </w:rPr>
  </w:style>
  <w:style w:type="character" w:customStyle="1" w:styleId="297">
    <w:name w:val="Основной текст (29) + Курсив"/>
    <w:aliases w:val="Интервал 0 pt16"/>
    <w:rsid w:val="005B46C4"/>
    <w:rPr>
      <w:rFonts w:ascii="Franklin Gothic Medium Cond" w:hAnsi="Franklin Gothic Medium Cond" w:hint="default"/>
      <w:b/>
      <w:bCs/>
      <w:i/>
      <w:iCs/>
      <w:color w:val="000000"/>
      <w:spacing w:val="0"/>
      <w:w w:val="100"/>
      <w:position w:val="0"/>
      <w:sz w:val="36"/>
      <w:szCs w:val="36"/>
      <w:lang w:val="ru-RU" w:eastAsia="ru-RU" w:bidi="ar-SA"/>
    </w:rPr>
  </w:style>
  <w:style w:type="character" w:customStyle="1" w:styleId="29TimesNewRoman4">
    <w:name w:val="Основной текст (29) + Times New Roman4"/>
    <w:aliases w:val="12 pt1,Малые прописные3,Интервал 0 pt15"/>
    <w:rsid w:val="005B46C4"/>
    <w:rPr>
      <w:rFonts w:ascii="Times New Roman" w:hAnsi="Times New Roman" w:cs="Times New Roman" w:hint="default"/>
      <w:b/>
      <w:bCs/>
      <w:smallCaps/>
      <w:color w:val="000000"/>
      <w:spacing w:val="0"/>
      <w:w w:val="100"/>
      <w:position w:val="0"/>
      <w:sz w:val="24"/>
      <w:szCs w:val="24"/>
      <w:lang w:val="ru-RU" w:eastAsia="ru-RU" w:bidi="ar-SA"/>
    </w:rPr>
  </w:style>
  <w:style w:type="character" w:customStyle="1" w:styleId="3514pt">
    <w:name w:val="Основной текст (35) + 14 pt"/>
    <w:aliases w:val="Масштаб 100%"/>
    <w:rsid w:val="005B46C4"/>
    <w:rPr>
      <w:rFonts w:ascii="Arial" w:hAnsi="Arial" w:cs="Mangal" w:hint="default"/>
      <w:color w:val="000000"/>
      <w:spacing w:val="0"/>
      <w:w w:val="100"/>
      <w:position w:val="0"/>
      <w:sz w:val="28"/>
      <w:szCs w:val="28"/>
      <w:shd w:val="clear" w:color="auto" w:fill="FFFFFF"/>
      <w:lang w:val="ru-RU" w:eastAsia="ru-RU" w:bidi="ar-SA"/>
    </w:rPr>
  </w:style>
  <w:style w:type="character" w:customStyle="1" w:styleId="35SegoeUI">
    <w:name w:val="Основной текст (35) + Segoe UI"/>
    <w:aliases w:val="Полужирный15,Курсив14,Масштаб 100%4"/>
    <w:rsid w:val="005B46C4"/>
    <w:rPr>
      <w:rFonts w:ascii="Segoe UI" w:hAnsi="Segoe UI" w:cs="Segoe UI" w:hint="default"/>
      <w:b/>
      <w:bCs/>
      <w:i/>
      <w:iCs/>
      <w:color w:val="000000"/>
      <w:spacing w:val="0"/>
      <w:w w:val="100"/>
      <w:position w:val="0"/>
      <w:sz w:val="34"/>
      <w:szCs w:val="34"/>
      <w:shd w:val="clear" w:color="auto" w:fill="FFFFFF"/>
      <w:lang w:val="ru-RU" w:eastAsia="ru-RU" w:bidi="ar-SA"/>
    </w:rPr>
  </w:style>
  <w:style w:type="character" w:customStyle="1" w:styleId="21f6">
    <w:name w:val="Основной текст (2) + Малые прописные1"/>
    <w:aliases w:val="Интервал 1 pt9"/>
    <w:rsid w:val="005B46C4"/>
    <w:rPr>
      <w:rFonts w:ascii="Times New Roman" w:hAnsi="Times New Roman" w:cs="Times New Roman" w:hint="default"/>
      <w:smallCaps/>
      <w:strike w:val="0"/>
      <w:dstrike w:val="0"/>
      <w:color w:val="000000"/>
      <w:spacing w:val="30"/>
      <w:w w:val="100"/>
      <w:position w:val="0"/>
      <w:sz w:val="28"/>
      <w:szCs w:val="28"/>
      <w:u w:val="none"/>
      <w:effect w:val="none"/>
      <w:shd w:val="clear" w:color="auto" w:fill="FFFFFF"/>
      <w:lang w:val="ru-RU" w:eastAsia="ru-RU" w:bidi="ar-SA"/>
    </w:rPr>
  </w:style>
  <w:style w:type="character" w:customStyle="1" w:styleId="247">
    <w:name w:val="Основной текст (2) + Курсив4"/>
    <w:aliases w:val="Интервал -1 pt4"/>
    <w:rsid w:val="005B46C4"/>
    <w:rPr>
      <w:rFonts w:ascii="Times New Roman" w:hAnsi="Times New Roman" w:cs="Times New Roman" w:hint="default"/>
      <w:i/>
      <w:iCs/>
      <w:strike w:val="0"/>
      <w:dstrike w:val="0"/>
      <w:color w:val="000000"/>
      <w:spacing w:val="-20"/>
      <w:w w:val="100"/>
      <w:position w:val="0"/>
      <w:sz w:val="28"/>
      <w:szCs w:val="28"/>
      <w:u w:val="none"/>
      <w:effect w:val="none"/>
      <w:shd w:val="clear" w:color="auto" w:fill="FFFFFF"/>
      <w:lang w:val="en-US" w:eastAsia="en-US" w:bidi="ar-SA"/>
    </w:rPr>
  </w:style>
  <w:style w:type="character" w:customStyle="1" w:styleId="2FranklinGothicMediumCond1">
    <w:name w:val="Основной текст (2) + Franklin Gothic Medium Cond1"/>
    <w:aliases w:val="19 pt1"/>
    <w:rsid w:val="005B46C4"/>
    <w:rPr>
      <w:rFonts w:ascii="Franklin Gothic Medium Cond" w:hAnsi="Franklin Gothic Medium Cond" w:cs="Franklin Gothic Medium Cond" w:hint="default"/>
      <w:b/>
      <w:bCs/>
      <w:strike w:val="0"/>
      <w:dstrike w:val="0"/>
      <w:color w:val="000000"/>
      <w:spacing w:val="0"/>
      <w:w w:val="100"/>
      <w:position w:val="0"/>
      <w:sz w:val="38"/>
      <w:szCs w:val="38"/>
      <w:u w:val="none"/>
      <w:effect w:val="none"/>
      <w:shd w:val="clear" w:color="auto" w:fill="FFFFFF"/>
      <w:lang w:val="ru-RU" w:eastAsia="ru-RU" w:bidi="ar-SA"/>
    </w:rPr>
  </w:style>
  <w:style w:type="character" w:customStyle="1" w:styleId="374">
    <w:name w:val="Основной текст (37) + Не курсив"/>
    <w:aliases w:val="Интервал 0 pt14"/>
    <w:rsid w:val="005B46C4"/>
    <w:rPr>
      <w:i/>
      <w:iCs/>
      <w:color w:val="000000"/>
      <w:spacing w:val="0"/>
      <w:w w:val="100"/>
      <w:position w:val="0"/>
      <w:sz w:val="28"/>
      <w:szCs w:val="28"/>
      <w:lang w:val="ru-RU" w:eastAsia="ru-RU" w:bidi="ar-SA"/>
    </w:rPr>
  </w:style>
  <w:style w:type="character" w:customStyle="1" w:styleId="29TimesNewRoman3">
    <w:name w:val="Основной текст (29) + Times New Roman3"/>
    <w:aliases w:val="14 pt,Полужирный14,Интервал 0 pt13,Масштаб 60%2"/>
    <w:rsid w:val="005B46C4"/>
    <w:rPr>
      <w:rFonts w:ascii="Times New Roman" w:hAnsi="Times New Roman" w:cs="Times New Roman" w:hint="default"/>
      <w:b/>
      <w:bCs/>
      <w:color w:val="000000"/>
      <w:spacing w:val="0"/>
      <w:w w:val="60"/>
      <w:position w:val="0"/>
      <w:sz w:val="28"/>
      <w:szCs w:val="28"/>
      <w:lang w:val="en-US" w:eastAsia="en-US" w:bidi="ar-SA"/>
    </w:rPr>
  </w:style>
  <w:style w:type="character" w:customStyle="1" w:styleId="affffffffffc">
    <w:name w:val="Оглавление + Малые прописные"/>
    <w:rsid w:val="005B46C4"/>
    <w:rPr>
      <w:rFonts w:ascii="Franklin Gothic Medium Cond" w:hAnsi="Franklin Gothic Medium Cond" w:cs="Mangal" w:hint="default"/>
      <w:smallCaps/>
      <w:color w:val="000000"/>
      <w:spacing w:val="-10"/>
      <w:w w:val="100"/>
      <w:position w:val="0"/>
      <w:sz w:val="36"/>
      <w:szCs w:val="36"/>
      <w:shd w:val="clear" w:color="auto" w:fill="FFFFFF"/>
      <w:lang w:val="en-US" w:eastAsia="en-US" w:bidi="ar-SA"/>
    </w:rPr>
  </w:style>
  <w:style w:type="character" w:customStyle="1" w:styleId="TimesNewRoman1">
    <w:name w:val="Оглавление + Times New Roman1"/>
    <w:aliases w:val="16 pt3,Полужирный13,Курсив13,Интервал 1 pt8"/>
    <w:rsid w:val="005B46C4"/>
    <w:rPr>
      <w:rFonts w:ascii="Times New Roman" w:hAnsi="Times New Roman" w:cs="Times New Roman" w:hint="default"/>
      <w:b/>
      <w:bCs/>
      <w:i/>
      <w:iCs/>
      <w:color w:val="000000"/>
      <w:spacing w:val="30"/>
      <w:w w:val="100"/>
      <w:position w:val="0"/>
      <w:sz w:val="32"/>
      <w:szCs w:val="32"/>
      <w:shd w:val="clear" w:color="auto" w:fill="FFFFFF"/>
      <w:lang w:val="ru-RU" w:eastAsia="ru-RU" w:bidi="ar-SA"/>
    </w:rPr>
  </w:style>
  <w:style w:type="character" w:customStyle="1" w:styleId="23a">
    <w:name w:val="Основной текст (2) + Полужирный3"/>
    <w:rsid w:val="005B46C4"/>
    <w:rPr>
      <w:rFonts w:ascii="Times New Roman" w:hAnsi="Times New Roman" w:cs="Times New Roman" w:hint="default"/>
      <w:b/>
      <w:bCs/>
      <w:strike w:val="0"/>
      <w:dstrike w:val="0"/>
      <w:color w:val="000000"/>
      <w:spacing w:val="0"/>
      <w:w w:val="100"/>
      <w:position w:val="0"/>
      <w:sz w:val="28"/>
      <w:szCs w:val="28"/>
      <w:u w:val="none"/>
      <w:effect w:val="none"/>
      <w:shd w:val="clear" w:color="auto" w:fill="FFFFFF"/>
      <w:lang w:val="ru-RU" w:eastAsia="ru-RU" w:bidi="ar-SA"/>
    </w:rPr>
  </w:style>
  <w:style w:type="character" w:customStyle="1" w:styleId="22f0">
    <w:name w:val="Основной текст (2) + Полужирный2"/>
    <w:aliases w:val="Интервал 1 pt7,Масштаб 60%1"/>
    <w:rsid w:val="005B46C4"/>
    <w:rPr>
      <w:rFonts w:ascii="Times New Roman" w:hAnsi="Times New Roman" w:cs="Times New Roman" w:hint="default"/>
      <w:b/>
      <w:bCs/>
      <w:strike w:val="0"/>
      <w:dstrike w:val="0"/>
      <w:color w:val="000000"/>
      <w:spacing w:val="20"/>
      <w:w w:val="60"/>
      <w:position w:val="0"/>
      <w:sz w:val="28"/>
      <w:szCs w:val="28"/>
      <w:u w:val="none"/>
      <w:effect w:val="none"/>
      <w:shd w:val="clear" w:color="auto" w:fill="FFFFFF"/>
      <w:lang w:val="ru-RU" w:eastAsia="ru-RU" w:bidi="ar-SA"/>
    </w:rPr>
  </w:style>
  <w:style w:type="character" w:customStyle="1" w:styleId="2CenturySchoolbook">
    <w:name w:val="Основной текст (2) + Century Schoolbook"/>
    <w:aliases w:val="17 pt3,Полужирный12,Интервал -1 pt3"/>
    <w:rsid w:val="005B46C4"/>
    <w:rPr>
      <w:rFonts w:ascii="Century Schoolbook" w:hAnsi="Century Schoolbook" w:cs="Century Schoolbook" w:hint="default"/>
      <w:b/>
      <w:bCs/>
      <w:strike w:val="0"/>
      <w:dstrike w:val="0"/>
      <w:color w:val="000000"/>
      <w:spacing w:val="-20"/>
      <w:w w:val="100"/>
      <w:position w:val="0"/>
      <w:sz w:val="34"/>
      <w:szCs w:val="34"/>
      <w:u w:val="none"/>
      <w:effect w:val="none"/>
      <w:shd w:val="clear" w:color="auto" w:fill="FFFFFF"/>
      <w:lang w:val="en-US" w:eastAsia="en-US" w:bidi="ar-SA"/>
    </w:rPr>
  </w:style>
  <w:style w:type="character" w:customStyle="1" w:styleId="212pt1">
    <w:name w:val="Основной текст (2) + 12 pt1"/>
    <w:aliases w:val="Полужирный11"/>
    <w:rsid w:val="005B46C4"/>
    <w:rPr>
      <w:rFonts w:ascii="Times New Roman" w:hAnsi="Times New Roman" w:cs="Times New Roman" w:hint="default"/>
      <w:b/>
      <w:bCs/>
      <w:strike w:val="0"/>
      <w:dstrike w:val="0"/>
      <w:color w:val="000000"/>
      <w:spacing w:val="0"/>
      <w:w w:val="100"/>
      <w:position w:val="0"/>
      <w:sz w:val="24"/>
      <w:szCs w:val="24"/>
      <w:u w:val="none"/>
      <w:effect w:val="none"/>
      <w:shd w:val="clear" w:color="auto" w:fill="FFFFFF"/>
      <w:lang w:val="en-US" w:eastAsia="en-US" w:bidi="ar-SA"/>
    </w:rPr>
  </w:style>
  <w:style w:type="character" w:customStyle="1" w:styleId="2CenturyGothic">
    <w:name w:val="Основной текст (2) + Century Gothic"/>
    <w:aliases w:val="11 pt1,Полужирный10,Интервал -1 pt2,Масштаб 66%"/>
    <w:rsid w:val="005B46C4"/>
    <w:rPr>
      <w:rFonts w:ascii="Century Gothic" w:hAnsi="Century Gothic" w:cs="Century Gothic" w:hint="default"/>
      <w:b/>
      <w:bCs/>
      <w:strike w:val="0"/>
      <w:dstrike w:val="0"/>
      <w:color w:val="000000"/>
      <w:spacing w:val="-20"/>
      <w:w w:val="66"/>
      <w:position w:val="0"/>
      <w:sz w:val="22"/>
      <w:szCs w:val="22"/>
      <w:u w:val="none"/>
      <w:effect w:val="none"/>
      <w:shd w:val="clear" w:color="auto" w:fill="FFFFFF"/>
      <w:lang w:val="ru-RU" w:eastAsia="ru-RU" w:bidi="ar-SA"/>
    </w:rPr>
  </w:style>
  <w:style w:type="character" w:customStyle="1" w:styleId="2CenturyGothic1">
    <w:name w:val="Основной текст (2) + Century Gothic1"/>
    <w:aliases w:val="17 pt2,Полужирный9,Курсив11"/>
    <w:rsid w:val="005B46C4"/>
    <w:rPr>
      <w:rFonts w:ascii="Century Gothic" w:hAnsi="Century Gothic" w:cs="Century Gothic" w:hint="default"/>
      <w:b/>
      <w:bCs/>
      <w:i/>
      <w:iCs/>
      <w:strike w:val="0"/>
      <w:dstrike w:val="0"/>
      <w:color w:val="000000"/>
      <w:spacing w:val="0"/>
      <w:w w:val="100"/>
      <w:position w:val="0"/>
      <w:sz w:val="34"/>
      <w:szCs w:val="34"/>
      <w:u w:val="none"/>
      <w:effect w:val="none"/>
      <w:shd w:val="clear" w:color="auto" w:fill="FFFFFF"/>
      <w:lang w:val="ru-RU" w:eastAsia="ru-RU" w:bidi="ar-SA"/>
    </w:rPr>
  </w:style>
  <w:style w:type="character" w:customStyle="1" w:styleId="217pt">
    <w:name w:val="Основной текст (2) + 17 pt"/>
    <w:rsid w:val="005B46C4"/>
    <w:rPr>
      <w:rFonts w:ascii="Times New Roman" w:hAnsi="Times New Roman" w:cs="Times New Roman" w:hint="default"/>
      <w:strike w:val="0"/>
      <w:dstrike w:val="0"/>
      <w:color w:val="000000"/>
      <w:spacing w:val="0"/>
      <w:w w:val="100"/>
      <w:position w:val="0"/>
      <w:sz w:val="34"/>
      <w:szCs w:val="34"/>
      <w:u w:val="none"/>
      <w:effect w:val="none"/>
      <w:shd w:val="clear" w:color="auto" w:fill="FFFFFF"/>
      <w:lang w:val="ru-RU" w:eastAsia="ru-RU" w:bidi="ar-SA"/>
    </w:rPr>
  </w:style>
  <w:style w:type="character" w:customStyle="1" w:styleId="220pt1">
    <w:name w:val="Основной текст (2) + 20 pt1"/>
    <w:aliases w:val="Курсив10,Интервал 1 pt6"/>
    <w:rsid w:val="005B46C4"/>
    <w:rPr>
      <w:rFonts w:ascii="Times New Roman" w:hAnsi="Times New Roman" w:cs="Times New Roman" w:hint="default"/>
      <w:i/>
      <w:iCs/>
      <w:strike w:val="0"/>
      <w:dstrike w:val="0"/>
      <w:color w:val="000000"/>
      <w:spacing w:val="30"/>
      <w:w w:val="100"/>
      <w:position w:val="0"/>
      <w:sz w:val="40"/>
      <w:szCs w:val="40"/>
      <w:u w:val="none"/>
      <w:effect w:val="none"/>
      <w:shd w:val="clear" w:color="auto" w:fill="FFFFFF"/>
      <w:lang w:val="en-US" w:eastAsia="en-US" w:bidi="ar-SA"/>
    </w:rPr>
  </w:style>
  <w:style w:type="character" w:customStyle="1" w:styleId="21f7">
    <w:name w:val="Оглавление (2) + Курсив1"/>
    <w:rsid w:val="005B46C4"/>
    <w:rPr>
      <w:i/>
      <w:iCs/>
      <w:color w:val="000000"/>
      <w:spacing w:val="0"/>
      <w:w w:val="100"/>
      <w:position w:val="0"/>
      <w:sz w:val="28"/>
      <w:szCs w:val="28"/>
      <w:lang w:val="ru-RU" w:eastAsia="ru-RU" w:bidi="ar-SA"/>
    </w:rPr>
  </w:style>
  <w:style w:type="character" w:customStyle="1" w:styleId="220pt0">
    <w:name w:val="Оглавление (2) + 20 pt"/>
    <w:aliases w:val="Курсив9,Интервал 1 pt5"/>
    <w:rsid w:val="005B46C4"/>
    <w:rPr>
      <w:i/>
      <w:iCs/>
      <w:color w:val="000000"/>
      <w:spacing w:val="30"/>
      <w:w w:val="100"/>
      <w:position w:val="0"/>
      <w:sz w:val="40"/>
      <w:szCs w:val="40"/>
      <w:lang w:val="ru-RU" w:eastAsia="ru-RU" w:bidi="ar-SA"/>
    </w:rPr>
  </w:style>
  <w:style w:type="character" w:customStyle="1" w:styleId="420pt">
    <w:name w:val="Оглавление (4) + 20 pt"/>
    <w:aliases w:val="Не полужирный5,Курсив8"/>
    <w:rsid w:val="005B46C4"/>
    <w:rPr>
      <w:b/>
      <w:bCs/>
      <w:i/>
      <w:iCs/>
      <w:color w:val="000000"/>
      <w:spacing w:val="30"/>
      <w:w w:val="100"/>
      <w:position w:val="0"/>
      <w:sz w:val="40"/>
      <w:szCs w:val="40"/>
      <w:lang w:val="ru-RU" w:eastAsia="ru-RU" w:bidi="ar-SA"/>
    </w:rPr>
  </w:style>
  <w:style w:type="character" w:customStyle="1" w:styleId="384">
    <w:name w:val="Основной текст (38) + Малые прописные"/>
    <w:rsid w:val="005B46C4"/>
    <w:rPr>
      <w:b/>
      <w:bCs/>
      <w:smallCaps/>
      <w:color w:val="000000"/>
      <w:spacing w:val="0"/>
      <w:w w:val="100"/>
      <w:position w:val="0"/>
      <w:sz w:val="24"/>
      <w:szCs w:val="24"/>
      <w:lang w:val="en-US" w:eastAsia="en-US" w:bidi="ar-SA"/>
    </w:rPr>
  </w:style>
  <w:style w:type="character" w:customStyle="1" w:styleId="21f8">
    <w:name w:val="Основной текст (2) + Полужирный1"/>
    <w:rsid w:val="005B46C4"/>
    <w:rPr>
      <w:rFonts w:ascii="Times New Roman" w:hAnsi="Times New Roman" w:cs="Times New Roman" w:hint="default"/>
      <w:b/>
      <w:bCs/>
      <w:strike w:val="0"/>
      <w:dstrike w:val="0"/>
      <w:color w:val="000000"/>
      <w:spacing w:val="0"/>
      <w:w w:val="100"/>
      <w:position w:val="0"/>
      <w:sz w:val="28"/>
      <w:szCs w:val="28"/>
      <w:u w:val="none"/>
      <w:effect w:val="none"/>
      <w:shd w:val="clear" w:color="auto" w:fill="FFFFFF"/>
      <w:lang w:val="ru-RU" w:eastAsia="ru-RU" w:bidi="ar-SA"/>
    </w:rPr>
  </w:style>
  <w:style w:type="character" w:customStyle="1" w:styleId="42FranklinGothicMediumCond">
    <w:name w:val="Заголовок №4 (2) + Franklin Gothic Medium Cond"/>
    <w:aliases w:val="18 pt1,Не полужирный4,Курсив6,Интервал -3 pt1,Масштаб 100%2"/>
    <w:rsid w:val="005B46C4"/>
    <w:rPr>
      <w:rFonts w:ascii="Franklin Gothic Medium Cond" w:hAnsi="Franklin Gothic Medium Cond" w:cs="Franklin Gothic Medium Cond" w:hint="default"/>
      <w:b/>
      <w:bCs/>
      <w:i/>
      <w:iCs/>
      <w:color w:val="000000"/>
      <w:spacing w:val="-70"/>
      <w:w w:val="100"/>
      <w:position w:val="0"/>
      <w:sz w:val="36"/>
      <w:szCs w:val="36"/>
      <w:lang w:val="ru-RU" w:eastAsia="ru-RU" w:bidi="ar-SA"/>
    </w:rPr>
  </w:style>
  <w:style w:type="character" w:customStyle="1" w:styleId="22f1">
    <w:name w:val="Основной текст (2) + Курсив2"/>
    <w:aliases w:val="Интервал 1 pt2"/>
    <w:rsid w:val="005B46C4"/>
    <w:rPr>
      <w:rFonts w:ascii="Times New Roman" w:hAnsi="Times New Roman" w:cs="Times New Roman" w:hint="default"/>
      <w:i/>
      <w:iCs/>
      <w:strike w:val="0"/>
      <w:dstrike w:val="0"/>
      <w:color w:val="000000"/>
      <w:spacing w:val="30"/>
      <w:w w:val="100"/>
      <w:position w:val="0"/>
      <w:sz w:val="28"/>
      <w:szCs w:val="28"/>
      <w:u w:val="none"/>
      <w:effect w:val="none"/>
      <w:shd w:val="clear" w:color="auto" w:fill="FFFFFF"/>
      <w:lang w:val="ru-RU" w:eastAsia="ru-RU" w:bidi="ar-SA"/>
    </w:rPr>
  </w:style>
  <w:style w:type="character" w:customStyle="1" w:styleId="3TimesNewRoman">
    <w:name w:val="Заголовок №3 + Times New Roman"/>
    <w:aliases w:val="10 pt3"/>
    <w:rsid w:val="005B46C4"/>
    <w:rPr>
      <w:rFonts w:ascii="Times New Roman" w:hAnsi="Times New Roman" w:cs="Times New Roman" w:hint="default"/>
      <w:color w:val="000000"/>
      <w:spacing w:val="0"/>
      <w:w w:val="100"/>
      <w:position w:val="0"/>
      <w:sz w:val="20"/>
      <w:szCs w:val="20"/>
      <w:shd w:val="clear" w:color="auto" w:fill="FFFFFF"/>
      <w:lang w:bidi="ar-SA"/>
    </w:rPr>
  </w:style>
  <w:style w:type="character" w:customStyle="1" w:styleId="295pt">
    <w:name w:val="Основной текст (29) + Интервал 5 pt"/>
    <w:rsid w:val="005B46C4"/>
    <w:rPr>
      <w:rFonts w:ascii="Franklin Gothic Medium Cond" w:hAnsi="Franklin Gothic Medium Cond" w:hint="default"/>
      <w:color w:val="000000"/>
      <w:spacing w:val="100"/>
      <w:w w:val="100"/>
      <w:position w:val="0"/>
      <w:sz w:val="36"/>
      <w:szCs w:val="36"/>
      <w:lang w:val="ru-RU" w:eastAsia="ru-RU" w:bidi="ar-SA"/>
    </w:rPr>
  </w:style>
  <w:style w:type="character" w:customStyle="1" w:styleId="9d">
    <w:name w:val="Основной текст (9) + Малые прописные"/>
    <w:rsid w:val="005B46C4"/>
    <w:rPr>
      <w:rFonts w:ascii="Mangal" w:hAnsi="Mangal" w:cs="Mangal" w:hint="default"/>
      <w:b/>
      <w:bCs/>
      <w:i/>
      <w:iCs w:val="0"/>
      <w:smallCaps/>
      <w:color w:val="000000"/>
      <w:spacing w:val="0"/>
      <w:w w:val="100"/>
      <w:position w:val="0"/>
      <w:sz w:val="19"/>
      <w:szCs w:val="19"/>
      <w:shd w:val="clear" w:color="auto" w:fill="FFFFFF"/>
      <w:lang w:val="ru-RU" w:eastAsia="ru-RU" w:bidi="ar-SA"/>
    </w:rPr>
  </w:style>
  <w:style w:type="character" w:customStyle="1" w:styleId="32TimesNewRoman">
    <w:name w:val="Заголовок №3 (2) + Times New Roman"/>
    <w:aliases w:val="10 pt2"/>
    <w:rsid w:val="005B46C4"/>
    <w:rPr>
      <w:rFonts w:ascii="Times New Roman" w:hAnsi="Times New Roman" w:cs="Times New Roman" w:hint="default"/>
      <w:color w:val="000000"/>
      <w:spacing w:val="0"/>
      <w:w w:val="100"/>
      <w:position w:val="0"/>
      <w:sz w:val="20"/>
      <w:szCs w:val="20"/>
      <w:lang w:bidi="ar-SA"/>
    </w:rPr>
  </w:style>
  <w:style w:type="character" w:customStyle="1" w:styleId="404">
    <w:name w:val="Основной текст (40) + Не курсив"/>
    <w:aliases w:val="Интервал 3 pt"/>
    <w:rsid w:val="005B46C4"/>
    <w:rPr>
      <w:rFonts w:ascii="Franklin Gothic Book" w:hAnsi="Franklin Gothic Book" w:hint="default"/>
      <w:b/>
      <w:bCs/>
      <w:i/>
      <w:iCs/>
      <w:color w:val="000000"/>
      <w:spacing w:val="70"/>
      <w:w w:val="100"/>
      <w:position w:val="0"/>
      <w:sz w:val="28"/>
      <w:szCs w:val="28"/>
      <w:lang w:val="ru-RU" w:eastAsia="ru-RU" w:bidi="ar-SA"/>
    </w:rPr>
  </w:style>
  <w:style w:type="character" w:customStyle="1" w:styleId="41Candara">
    <w:name w:val="Основной текст (41) + Candara"/>
    <w:aliases w:val="Не полужирный2,Не курсив3"/>
    <w:rsid w:val="005B46C4"/>
    <w:rPr>
      <w:rFonts w:ascii="Candara" w:hAnsi="Candara" w:cs="Candara" w:hint="default"/>
      <w:b/>
      <w:bCs/>
      <w:i/>
      <w:iCs/>
      <w:color w:val="000000"/>
      <w:spacing w:val="0"/>
      <w:w w:val="100"/>
      <w:position w:val="0"/>
      <w:sz w:val="30"/>
      <w:szCs w:val="30"/>
      <w:lang w:val="ru-RU" w:eastAsia="ru-RU" w:bidi="ar-SA"/>
    </w:rPr>
  </w:style>
  <w:style w:type="character" w:customStyle="1" w:styleId="400pt">
    <w:name w:val="Основной текст (40) + Интервал 0 pt"/>
    <w:rsid w:val="005B46C4"/>
    <w:rPr>
      <w:rFonts w:ascii="Franklin Gothic Book" w:hAnsi="Franklin Gothic Book" w:hint="default"/>
      <w:i/>
      <w:iCs/>
      <w:color w:val="000000"/>
      <w:spacing w:val="0"/>
      <w:w w:val="100"/>
      <w:position w:val="0"/>
      <w:sz w:val="28"/>
      <w:szCs w:val="28"/>
      <w:lang w:val="ru-RU" w:eastAsia="ru-RU" w:bidi="ar-SA"/>
    </w:rPr>
  </w:style>
  <w:style w:type="character" w:customStyle="1" w:styleId="370pt">
    <w:name w:val="Основной текст (37) + Интервал 0 pt"/>
    <w:rsid w:val="005B46C4"/>
    <w:rPr>
      <w:i/>
      <w:iCs/>
      <w:color w:val="000000"/>
      <w:spacing w:val="0"/>
      <w:w w:val="100"/>
      <w:position w:val="0"/>
      <w:sz w:val="28"/>
      <w:szCs w:val="28"/>
      <w:lang w:val="ru-RU" w:eastAsia="ru-RU" w:bidi="ar-SA"/>
    </w:rPr>
  </w:style>
  <w:style w:type="character" w:customStyle="1" w:styleId="Exact2">
    <w:name w:val="Подпись к таблице Exact"/>
    <w:rsid w:val="005B46C4"/>
    <w:rPr>
      <w:rFonts w:ascii="Times New Roman" w:hAnsi="Times New Roman" w:cs="Times New Roman" w:hint="default"/>
      <w:strike w:val="0"/>
      <w:dstrike w:val="0"/>
      <w:sz w:val="28"/>
      <w:szCs w:val="28"/>
      <w:u w:val="none"/>
      <w:effect w:val="none"/>
    </w:rPr>
  </w:style>
  <w:style w:type="character" w:customStyle="1" w:styleId="FontStyle34">
    <w:name w:val="Font Style34"/>
    <w:rsid w:val="005B46C4"/>
    <w:rPr>
      <w:rFonts w:ascii="Times New Roman" w:hAnsi="Times New Roman" w:cs="Times New Roman" w:hint="default"/>
      <w:sz w:val="22"/>
      <w:szCs w:val="22"/>
    </w:rPr>
  </w:style>
  <w:style w:type="character" w:customStyle="1" w:styleId="c9">
    <w:name w:val="c9"/>
    <w:rsid w:val="005B46C4"/>
  </w:style>
  <w:style w:type="character" w:customStyle="1" w:styleId="c16">
    <w:name w:val="c16"/>
    <w:rsid w:val="005B46C4"/>
  </w:style>
  <w:style w:type="character" w:customStyle="1" w:styleId="FontStyle15">
    <w:name w:val="Font Style15"/>
    <w:rsid w:val="005B46C4"/>
    <w:rPr>
      <w:rFonts w:ascii="Times New Roman" w:hAnsi="Times New Roman" w:cs="Times New Roman" w:hint="default"/>
      <w:sz w:val="22"/>
    </w:rPr>
  </w:style>
  <w:style w:type="character" w:customStyle="1" w:styleId="docuntyped-name">
    <w:name w:val="docuntyped-name"/>
    <w:rsid w:val="005B46C4"/>
  </w:style>
  <w:style w:type="character" w:customStyle="1" w:styleId="2ffffe">
    <w:name w:val="Текст концевой сноски Знак2"/>
    <w:semiHidden/>
    <w:locked/>
    <w:rsid w:val="005B46C4"/>
    <w:rPr>
      <w:rFonts w:ascii="Calibri" w:eastAsia="Times New Roman" w:hAnsi="Calibri" w:cs="Times New Roman" w:hint="default"/>
      <w:sz w:val="20"/>
      <w:szCs w:val="20"/>
      <w:lang w:val="en-US" w:eastAsia="ru-RU"/>
    </w:rPr>
  </w:style>
  <w:style w:type="character" w:customStyle="1" w:styleId="2fffff">
    <w:name w:val="Тема примечания Знак2"/>
    <w:semiHidden/>
    <w:locked/>
    <w:rsid w:val="005B46C4"/>
    <w:rPr>
      <w:rFonts w:ascii="Calibri" w:eastAsia="Calibri" w:hAnsi="Calibri" w:cs="Times New Roman" w:hint="default"/>
      <w:b/>
      <w:bCs/>
      <w:sz w:val="20"/>
      <w:szCs w:val="20"/>
      <w:lang w:val="en-US" w:eastAsia="ru-RU"/>
    </w:rPr>
  </w:style>
  <w:style w:type="character" w:customStyle="1" w:styleId="NormalWebChar20">
    <w:name w:val="Normal (Web) Char Знак2"/>
    <w:aliases w:val="Обычный (Интернет) Знак1,Обычный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ocked/>
    <w:rsid w:val="005B46C4"/>
    <w:rPr>
      <w:sz w:val="24"/>
      <w:szCs w:val="24"/>
      <w:lang w:val="ru-RU" w:eastAsia="ru-RU" w:bidi="mr-IN"/>
    </w:rPr>
  </w:style>
  <w:style w:type="character" w:customStyle="1" w:styleId="22f2">
    <w:name w:val="Обычный 2 Знак Знак2"/>
    <w:rsid w:val="005B46C4"/>
    <w:rPr>
      <w:rFonts w:ascii="Cambria" w:eastAsia="Cambria" w:hAnsi="Cambria" w:cs="Cambria" w:hint="default"/>
      <w:b/>
      <w:bCs/>
      <w:sz w:val="24"/>
      <w:lang w:eastAsia="en-US"/>
    </w:rPr>
  </w:style>
  <w:style w:type="character" w:customStyle="1" w:styleId="bodytext22">
    <w:name w:val="body text Знак2"/>
    <w:aliases w:val="Основной текст Знак1 Знак2,Основной текст Знак Знак Знак2,Основной текст отчета Знак3,Основной текст отчета Знак Знак2,Основной текст отчета Знак Знак Знак Знак2,DTP Body Text Знак Знак2"/>
    <w:rsid w:val="005B46C4"/>
    <w:rPr>
      <w:rFonts w:ascii="Cambria" w:eastAsia="Cambria" w:hAnsi="Cambria" w:cs="Cambria" w:hint="default"/>
      <w:sz w:val="20"/>
      <w:szCs w:val="20"/>
    </w:rPr>
  </w:style>
  <w:style w:type="character" w:customStyle="1" w:styleId="630">
    <w:name w:val="Знак6 Знак3"/>
    <w:aliases w:val="F1 Знак3,ДИТ.Сноска Знак Знак3"/>
    <w:rsid w:val="005B46C4"/>
    <w:rPr>
      <w:rFonts w:ascii="Times New Roman" w:eastAsia="Times New Roman" w:hAnsi="Times New Roman" w:cs="Times New Roman" w:hint="default"/>
      <w:sz w:val="20"/>
      <w:szCs w:val="20"/>
    </w:rPr>
  </w:style>
  <w:style w:type="character" w:customStyle="1" w:styleId="forumtext">
    <w:name w:val="forum__text"/>
    <w:rsid w:val="005B46C4"/>
  </w:style>
  <w:style w:type="character" w:customStyle="1" w:styleId="HTML3">
    <w:name w:val="Стандартный HTML Знак Знак Знак3"/>
    <w:aliases w:val="Знак2 Знак Знак Знак5,Знак2 Знак1 Знак3,Знак2 Знак Знак Знак6"/>
    <w:rsid w:val="005B46C4"/>
    <w:rPr>
      <w:rFonts w:ascii="Courier New" w:eastAsia="Times New Roman" w:hAnsi="Courier New" w:cs="Courier New" w:hint="default"/>
      <w:sz w:val="20"/>
      <w:szCs w:val="20"/>
      <w:lang w:val="en-US" w:eastAsia="zh-CN"/>
    </w:rPr>
  </w:style>
  <w:style w:type="character" w:customStyle="1" w:styleId="186">
    <w:name w:val="Основной текст (18) + Полужирный"/>
    <w:rsid w:val="005B46C4"/>
    <w:rPr>
      <w:rFonts w:ascii="Times New Roman" w:eastAsia="Times New Roman" w:hAnsi="Times New Roman" w:cs="Times New Roman" w:hint="default"/>
      <w:b/>
      <w:bCs/>
      <w:i w:val="0"/>
      <w:iCs w:val="0"/>
      <w:smallCaps w:val="0"/>
      <w:strike w:val="0"/>
      <w:dstrike w:val="0"/>
      <w:spacing w:val="0"/>
      <w:sz w:val="18"/>
      <w:szCs w:val="18"/>
      <w:u w:val="none"/>
      <w:effect w:val="none"/>
      <w:shd w:val="clear" w:color="auto" w:fill="FFFFFF"/>
    </w:rPr>
  </w:style>
  <w:style w:type="character" w:customStyle="1" w:styleId="CharacterStyle1">
    <w:name w:val="Character Style 1"/>
    <w:rsid w:val="005B46C4"/>
    <w:rPr>
      <w:rFonts w:ascii="Verdana" w:hAnsi="Verdana" w:cs="Verdana" w:hint="default"/>
      <w:sz w:val="22"/>
      <w:szCs w:val="22"/>
    </w:rPr>
  </w:style>
  <w:style w:type="character" w:customStyle="1" w:styleId="WW8Num8z3">
    <w:name w:val="WW8Num8z3"/>
    <w:rsid w:val="005B46C4"/>
    <w:rPr>
      <w:rFonts w:ascii="Wingdings" w:hAnsi="Wingdings" w:cs="OpenSymbol" w:hint="default"/>
    </w:rPr>
  </w:style>
  <w:style w:type="character" w:customStyle="1" w:styleId="c46">
    <w:name w:val="c46"/>
    <w:rsid w:val="005B46C4"/>
  </w:style>
  <w:style w:type="character" w:customStyle="1" w:styleId="c112">
    <w:name w:val="c112"/>
    <w:rsid w:val="005B46C4"/>
  </w:style>
  <w:style w:type="character" w:customStyle="1" w:styleId="c67">
    <w:name w:val="c67"/>
    <w:rsid w:val="005B46C4"/>
  </w:style>
  <w:style w:type="character" w:customStyle="1" w:styleId="c70">
    <w:name w:val="c70"/>
    <w:rsid w:val="005B46C4"/>
  </w:style>
  <w:style w:type="character" w:customStyle="1" w:styleId="c41c117c57">
    <w:name w:val="c41 c117 c57"/>
    <w:rsid w:val="005B46C4"/>
  </w:style>
  <w:style w:type="character" w:customStyle="1" w:styleId="c18c117c70">
    <w:name w:val="c18 c117 c70"/>
    <w:rsid w:val="005B46C4"/>
  </w:style>
  <w:style w:type="character" w:customStyle="1" w:styleId="c27c45">
    <w:name w:val="c27 c45"/>
    <w:rsid w:val="005B46C4"/>
  </w:style>
  <w:style w:type="character" w:customStyle="1" w:styleId="FontStyle86">
    <w:name w:val="Font Style86"/>
    <w:rsid w:val="005B46C4"/>
    <w:rPr>
      <w:rFonts w:ascii="Times New Roman" w:hAnsi="Times New Roman" w:cs="Times New Roman" w:hint="default"/>
      <w:sz w:val="18"/>
      <w:szCs w:val="18"/>
    </w:rPr>
  </w:style>
  <w:style w:type="character" w:customStyle="1" w:styleId="c29">
    <w:name w:val="c29"/>
    <w:rsid w:val="005B46C4"/>
  </w:style>
  <w:style w:type="character" w:customStyle="1" w:styleId="c51">
    <w:name w:val="c51"/>
    <w:rsid w:val="005B46C4"/>
  </w:style>
  <w:style w:type="character" w:customStyle="1" w:styleId="FontStyle87">
    <w:name w:val="Font Style87"/>
    <w:rsid w:val="005B46C4"/>
    <w:rPr>
      <w:rFonts w:ascii="Times New Roman" w:hAnsi="Times New Roman" w:cs="Times New Roman" w:hint="default"/>
      <w:b/>
      <w:bCs/>
      <w:sz w:val="18"/>
      <w:szCs w:val="18"/>
    </w:rPr>
  </w:style>
  <w:style w:type="character" w:customStyle="1" w:styleId="FontStyle71">
    <w:name w:val="Font Style71"/>
    <w:rsid w:val="005B46C4"/>
    <w:rPr>
      <w:rFonts w:ascii="Times New Roman" w:hAnsi="Times New Roman" w:cs="Times New Roman" w:hint="default"/>
      <w:b/>
      <w:bCs/>
      <w:sz w:val="20"/>
      <w:szCs w:val="20"/>
    </w:rPr>
  </w:style>
  <w:style w:type="character" w:customStyle="1" w:styleId="c3c0">
    <w:name w:val="c3 c0"/>
    <w:rsid w:val="005B46C4"/>
  </w:style>
  <w:style w:type="character" w:customStyle="1" w:styleId="c9c32">
    <w:name w:val="c9 c32"/>
    <w:rsid w:val="005B46C4"/>
  </w:style>
  <w:style w:type="character" w:customStyle="1" w:styleId="c3c32">
    <w:name w:val="c3 c32"/>
    <w:rsid w:val="005B46C4"/>
  </w:style>
  <w:style w:type="character" w:customStyle="1" w:styleId="c34c32">
    <w:name w:val="c34 c32"/>
    <w:rsid w:val="005B46C4"/>
  </w:style>
  <w:style w:type="character" w:customStyle="1" w:styleId="fontstyle36">
    <w:name w:val="fontstyle36"/>
    <w:rsid w:val="005B46C4"/>
  </w:style>
  <w:style w:type="character" w:customStyle="1" w:styleId="fontstyle370">
    <w:name w:val="fontstyle37"/>
    <w:rsid w:val="005B46C4"/>
  </w:style>
  <w:style w:type="character" w:customStyle="1" w:styleId="fontstyle340">
    <w:name w:val="fontstyle34"/>
    <w:rsid w:val="005B46C4"/>
  </w:style>
  <w:style w:type="character" w:customStyle="1" w:styleId="z-10">
    <w:name w:val="z-Начало формы Знак1"/>
    <w:uiPriority w:val="99"/>
    <w:rsid w:val="005B46C4"/>
    <w:rPr>
      <w:rFonts w:ascii="Arial" w:hAnsi="Arial" w:cs="Arial" w:hint="default"/>
      <w:vanish/>
      <w:webHidden w:val="0"/>
      <w:sz w:val="16"/>
      <w:szCs w:val="16"/>
      <w:specVanish w:val="0"/>
    </w:rPr>
  </w:style>
  <w:style w:type="character" w:customStyle="1" w:styleId="z-11">
    <w:name w:val="z-Конец формы Знак1"/>
    <w:uiPriority w:val="99"/>
    <w:rsid w:val="005B46C4"/>
    <w:rPr>
      <w:rFonts w:ascii="Arial" w:hAnsi="Arial" w:cs="Arial" w:hint="default"/>
      <w:vanish/>
      <w:webHidden w:val="0"/>
      <w:sz w:val="16"/>
      <w:szCs w:val="16"/>
      <w:specVanish w:val="0"/>
    </w:rPr>
  </w:style>
  <w:style w:type="character" w:customStyle="1" w:styleId="c126">
    <w:name w:val="c126"/>
    <w:rsid w:val="005B46C4"/>
  </w:style>
  <w:style w:type="character" w:customStyle="1" w:styleId="531">
    <w:name w:val="53"/>
    <w:rsid w:val="005B46C4"/>
  </w:style>
  <w:style w:type="character" w:customStyle="1" w:styleId="FontStyle132">
    <w:name w:val="Font Style132"/>
    <w:rsid w:val="005B46C4"/>
    <w:rPr>
      <w:rFonts w:ascii="Trebuchet MS" w:hAnsi="Trebuchet MS" w:cs="Trebuchet MS" w:hint="default"/>
      <w:b/>
      <w:bCs/>
      <w:sz w:val="20"/>
      <w:szCs w:val="20"/>
    </w:rPr>
  </w:style>
  <w:style w:type="character" w:customStyle="1" w:styleId="FontStyle163">
    <w:name w:val="Font Style163"/>
    <w:rsid w:val="005B46C4"/>
    <w:rPr>
      <w:rFonts w:ascii="Times New Roman" w:hAnsi="Times New Roman" w:cs="Times New Roman" w:hint="default"/>
      <w:sz w:val="20"/>
      <w:szCs w:val="20"/>
    </w:rPr>
  </w:style>
  <w:style w:type="character" w:customStyle="1" w:styleId="27pt">
    <w:name w:val="Основной текст (2) + 7 pt"/>
    <w:rsid w:val="005B46C4"/>
    <w:rPr>
      <w:rFonts w:ascii="Times New Roman" w:eastAsia="Times New Roman" w:hAnsi="Times New Roman" w:cs="Times New Roman"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c59c51">
    <w:name w:val="c59 c51"/>
    <w:rsid w:val="005B46C4"/>
  </w:style>
  <w:style w:type="character" w:customStyle="1" w:styleId="c51c59">
    <w:name w:val="c51 c59"/>
    <w:rsid w:val="005B46C4"/>
  </w:style>
  <w:style w:type="character" w:customStyle="1" w:styleId="c8c7">
    <w:name w:val="c8 c7"/>
    <w:rsid w:val="005B46C4"/>
  </w:style>
  <w:style w:type="character" w:customStyle="1" w:styleId="c8c21">
    <w:name w:val="c8 c21"/>
    <w:rsid w:val="005B46C4"/>
  </w:style>
  <w:style w:type="character" w:customStyle="1" w:styleId="670">
    <w:name w:val="Знак Знак67"/>
    <w:locked/>
    <w:rsid w:val="005B46C4"/>
    <w:rPr>
      <w:rFonts w:ascii="Arial" w:hAnsi="Arial" w:cs="Arial" w:hint="default"/>
      <w:b/>
      <w:bCs w:val="0"/>
      <w:kern w:val="32"/>
      <w:sz w:val="32"/>
      <w:lang w:val="de-DE" w:eastAsia="ru-RU" w:bidi="ar-SA"/>
    </w:rPr>
  </w:style>
  <w:style w:type="character" w:customStyle="1" w:styleId="660">
    <w:name w:val="Знак Знак66"/>
    <w:locked/>
    <w:rsid w:val="005B46C4"/>
    <w:rPr>
      <w:rFonts w:ascii="Cambria" w:hAnsi="Cambria" w:hint="default"/>
      <w:b/>
      <w:bCs w:val="0"/>
      <w:color w:val="4F81BD"/>
      <w:sz w:val="26"/>
      <w:lang w:val="en-US" w:eastAsia="ru-RU" w:bidi="ar-SA"/>
    </w:rPr>
  </w:style>
  <w:style w:type="character" w:customStyle="1" w:styleId="650">
    <w:name w:val="Знак Знак65"/>
    <w:locked/>
    <w:rsid w:val="005B46C4"/>
    <w:rPr>
      <w:b/>
      <w:bCs/>
      <w:sz w:val="28"/>
      <w:szCs w:val="28"/>
      <w:lang w:val="ru-RU" w:eastAsia="ru-RU" w:bidi="ar-SA"/>
    </w:rPr>
  </w:style>
  <w:style w:type="character" w:customStyle="1" w:styleId="640">
    <w:name w:val="Знак Знак64"/>
    <w:locked/>
    <w:rsid w:val="005B46C4"/>
    <w:rPr>
      <w:rFonts w:ascii="Calibri" w:hAnsi="Calibri" w:cs="Calibri" w:hint="default"/>
      <w:b/>
      <w:bCs/>
      <w:i/>
      <w:iCs/>
      <w:sz w:val="26"/>
      <w:szCs w:val="26"/>
      <w:lang w:val="en-US" w:eastAsia="ru-RU" w:bidi="ar-SA"/>
    </w:rPr>
  </w:style>
  <w:style w:type="character" w:customStyle="1" w:styleId="631">
    <w:name w:val="Знак Знак63"/>
    <w:locked/>
    <w:rsid w:val="005B46C4"/>
    <w:rPr>
      <w:rFonts w:ascii="Calibri" w:hAnsi="Calibri" w:cs="Calibri" w:hint="default"/>
      <w:b/>
      <w:bCs/>
      <w:lang w:val="en-US" w:eastAsia="ru-RU" w:bidi="ar-SA"/>
    </w:rPr>
  </w:style>
  <w:style w:type="character" w:customStyle="1" w:styleId="621">
    <w:name w:val="Знак Знак62"/>
    <w:locked/>
    <w:rsid w:val="005B46C4"/>
    <w:rPr>
      <w:rFonts w:ascii="Calibri" w:hAnsi="Calibri" w:cs="Calibri" w:hint="default"/>
      <w:sz w:val="24"/>
      <w:szCs w:val="24"/>
      <w:lang w:val="en-US" w:eastAsia="ru-RU" w:bidi="ar-SA"/>
    </w:rPr>
  </w:style>
  <w:style w:type="character" w:customStyle="1" w:styleId="600">
    <w:name w:val="Знак Знак60"/>
    <w:locked/>
    <w:rsid w:val="005B46C4"/>
    <w:rPr>
      <w:rFonts w:ascii="Arial" w:hAnsi="Arial" w:cs="Arial" w:hint="default"/>
      <w:lang w:val="en-US" w:eastAsia="ru-RU" w:bidi="ar-SA"/>
    </w:rPr>
  </w:style>
  <w:style w:type="character" w:customStyle="1" w:styleId="590">
    <w:name w:val="Знак Знак59"/>
    <w:locked/>
    <w:rsid w:val="005B46C4"/>
    <w:rPr>
      <w:sz w:val="24"/>
      <w:szCs w:val="24"/>
      <w:lang w:val="ru-RU" w:eastAsia="ru-RU" w:bidi="ar-SA"/>
    </w:rPr>
  </w:style>
  <w:style w:type="character" w:customStyle="1" w:styleId="580">
    <w:name w:val="Знак Знак58"/>
    <w:locked/>
    <w:rsid w:val="005B46C4"/>
    <w:rPr>
      <w:rFonts w:ascii="Calibri" w:hAnsi="Calibri" w:cs="Calibri" w:hint="default"/>
      <w:sz w:val="24"/>
      <w:szCs w:val="24"/>
      <w:lang w:val="en-US" w:eastAsia="ru-RU" w:bidi="ar-SA"/>
    </w:rPr>
  </w:style>
  <w:style w:type="character" w:customStyle="1" w:styleId="570">
    <w:name w:val="Знак Знак57"/>
    <w:semiHidden/>
    <w:locked/>
    <w:rsid w:val="005B46C4"/>
    <w:rPr>
      <w:rFonts w:ascii="Calibri" w:hAnsi="Calibri" w:cs="Calibri" w:hint="default"/>
      <w:lang w:val="en-US" w:eastAsia="ru-RU" w:bidi="ar-SA"/>
    </w:rPr>
  </w:style>
  <w:style w:type="character" w:customStyle="1" w:styleId="560">
    <w:name w:val="Знак Знак56"/>
    <w:semiHidden/>
    <w:locked/>
    <w:rsid w:val="005B46C4"/>
    <w:rPr>
      <w:rFonts w:ascii="Calibri" w:hAnsi="Calibri" w:cs="Calibri" w:hint="default"/>
      <w:lang w:val="en-US" w:eastAsia="ru-RU" w:bidi="ar-SA"/>
    </w:rPr>
  </w:style>
  <w:style w:type="character" w:customStyle="1" w:styleId="550">
    <w:name w:val="Знак Знак55"/>
    <w:locked/>
    <w:rsid w:val="005B46C4"/>
    <w:rPr>
      <w:rFonts w:ascii="Calibri" w:hAnsi="Calibri" w:cs="Calibri" w:hint="default"/>
      <w:b/>
      <w:bCs w:val="0"/>
      <w:lang w:val="en-US" w:eastAsia="ru-RU" w:bidi="ar-SA"/>
    </w:rPr>
  </w:style>
  <w:style w:type="character" w:customStyle="1" w:styleId="540">
    <w:name w:val="Знак Знак54"/>
    <w:locked/>
    <w:rsid w:val="005B46C4"/>
    <w:rPr>
      <w:rFonts w:ascii="Calibri" w:hAnsi="Calibri" w:cs="Calibri" w:hint="default"/>
      <w:sz w:val="24"/>
      <w:lang w:val="en-US" w:eastAsia="ru-RU" w:bidi="ar-SA"/>
    </w:rPr>
  </w:style>
  <w:style w:type="character" w:customStyle="1" w:styleId="500">
    <w:name w:val="Знак Знак50"/>
    <w:locked/>
    <w:rsid w:val="005B46C4"/>
    <w:rPr>
      <w:rFonts w:ascii="Calibri" w:hAnsi="Calibri" w:cs="Calibri" w:hint="default"/>
      <w:sz w:val="24"/>
      <w:szCs w:val="24"/>
      <w:lang w:val="en-US" w:eastAsia="ru-RU" w:bidi="ar-SA"/>
    </w:rPr>
  </w:style>
  <w:style w:type="character" w:customStyle="1" w:styleId="490">
    <w:name w:val="Знак Знак49"/>
    <w:locked/>
    <w:rsid w:val="005B46C4"/>
    <w:rPr>
      <w:rFonts w:ascii="Calibri" w:hAnsi="Calibri" w:cs="Calibri" w:hint="default"/>
      <w:sz w:val="16"/>
      <w:szCs w:val="16"/>
      <w:lang w:val="en-US" w:eastAsia="ru-RU" w:bidi="ar-SA"/>
    </w:rPr>
  </w:style>
  <w:style w:type="character" w:customStyle="1" w:styleId="docreferences">
    <w:name w:val="doc__references"/>
    <w:rsid w:val="005B46C4"/>
    <w:rPr>
      <w:vanish/>
      <w:webHidden w:val="0"/>
      <w:specVanish/>
    </w:rPr>
  </w:style>
  <w:style w:type="character" w:customStyle="1" w:styleId="docuntyped-name0">
    <w:name w:val="doc__untyped-name"/>
    <w:rsid w:val="005B46C4"/>
  </w:style>
  <w:style w:type="character" w:customStyle="1" w:styleId="NoSpacingChar1">
    <w:name w:val="No Spacing Char1"/>
    <w:locked/>
    <w:rsid w:val="005B46C4"/>
    <w:rPr>
      <w:rFonts w:ascii="等?" w:eastAsia="等?" w:cs="Cordia New" w:hint="eastAsia"/>
      <w:sz w:val="22"/>
      <w:szCs w:val="22"/>
      <w:lang w:eastAsia="en-US"/>
    </w:rPr>
  </w:style>
  <w:style w:type="character" w:customStyle="1" w:styleId="ff3">
    <w:name w:val="ff3"/>
    <w:rsid w:val="005B46C4"/>
    <w:rPr>
      <w:rFonts w:ascii="Times New Roman" w:hAnsi="Times New Roman" w:cs="Times New Roman" w:hint="default"/>
    </w:rPr>
  </w:style>
  <w:style w:type="character" w:customStyle="1" w:styleId="ff6">
    <w:name w:val="ff6"/>
    <w:rsid w:val="005B46C4"/>
    <w:rPr>
      <w:rFonts w:ascii="Times New Roman" w:hAnsi="Times New Roman" w:cs="Times New Roman" w:hint="default"/>
    </w:rPr>
  </w:style>
  <w:style w:type="character" w:customStyle="1" w:styleId="ls2">
    <w:name w:val="ls2"/>
    <w:rsid w:val="005B46C4"/>
    <w:rPr>
      <w:rFonts w:ascii="Times New Roman" w:hAnsi="Times New Roman" w:cs="Times New Roman" w:hint="default"/>
    </w:rPr>
  </w:style>
  <w:style w:type="character" w:customStyle="1" w:styleId="ff6ls0">
    <w:name w:val="ff6 ls0"/>
    <w:rsid w:val="005B46C4"/>
    <w:rPr>
      <w:rFonts w:ascii="Times New Roman" w:hAnsi="Times New Roman" w:cs="Times New Roman" w:hint="default"/>
    </w:rPr>
  </w:style>
  <w:style w:type="character" w:customStyle="1" w:styleId="ff5ls4">
    <w:name w:val="ff5 ls4"/>
    <w:rsid w:val="005B46C4"/>
    <w:rPr>
      <w:rFonts w:ascii="Times New Roman" w:hAnsi="Times New Roman" w:cs="Times New Roman" w:hint="default"/>
    </w:rPr>
  </w:style>
  <w:style w:type="character" w:customStyle="1" w:styleId="ls5">
    <w:name w:val="ls5"/>
    <w:rsid w:val="005B46C4"/>
    <w:rPr>
      <w:rFonts w:ascii="Times New Roman" w:hAnsi="Times New Roman" w:cs="Times New Roman" w:hint="default"/>
    </w:rPr>
  </w:style>
  <w:style w:type="character" w:customStyle="1" w:styleId="markedcontent">
    <w:name w:val="markedcontent"/>
    <w:rsid w:val="005B46C4"/>
    <w:rPr>
      <w:rFonts w:ascii="Times New Roman" w:hAnsi="Times New Roman" w:cs="Times New Roman" w:hint="default"/>
    </w:rPr>
  </w:style>
  <w:style w:type="table" w:styleId="2fffff0">
    <w:name w:val="Table Simple 2"/>
    <w:basedOn w:val="a5"/>
    <w:semiHidden/>
    <w:unhideWhenUsed/>
    <w:rsid w:val="005B46C4"/>
    <w:pPr>
      <w:adjustRightInd w:val="0"/>
    </w:pPr>
    <w:rPr>
      <w:rFonts w:ascii="Times New Roman" w:eastAsia="Times New Roman" w:hAnsi="Times New Roman" w:cs="Times New Roman"/>
      <w:sz w:val="20"/>
      <w:szCs w:val="20"/>
      <w:lang w:val="ru-RU"/>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ffffffd">
    <w:name w:val="Light List"/>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affffffffffe">
    <w:name w:val="Light Grid"/>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fff7">
    <w:name w:val="Medium Shading 1"/>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2fffff1">
    <w:name w:val="Medium Shading 2"/>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fff8">
    <w:name w:val="Medium List 1"/>
    <w:basedOn w:val="a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Impact" w:eastAsia="Times New Roman" w:hAnsi="Impact" w:cs="Times New Roman" w:hint="eastAsia"/>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2fffff2">
    <w:name w:val="Medium List 2"/>
    <w:basedOn w:val="a5"/>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fffff9">
    <w:name w:val="Medium Grid 1"/>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fffff3">
    <w:name w:val="Medium Grid 2"/>
    <w:basedOn w:val="a5"/>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ffd">
    <w:name w:val="Medium Grid 3"/>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afffffffffff">
    <w:name w:val="Dark List"/>
    <w:basedOn w:val="a5"/>
    <w:unhideWhenUsed/>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afffffffffff0">
    <w:name w:val="Colorful Shading"/>
    <w:basedOn w:val="a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fffffffffff1">
    <w:name w:val="Colorful List"/>
    <w:basedOn w:val="a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afffffffffff2">
    <w:name w:val="Colorful Grid"/>
    <w:basedOn w:val="a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
    <w:name w:val="Light Shading Accent 1"/>
    <w:basedOn w:val="a5"/>
    <w:unhideWhenUsed/>
    <w:rsid w:val="005B46C4"/>
    <w:pPr>
      <w:widowControl/>
      <w:autoSpaceDE/>
      <w:autoSpaceDN/>
    </w:pPr>
    <w:rPr>
      <w:rFonts w:ascii="Calibri" w:eastAsia="Times New Roman" w:hAnsi="Calibri" w:cs="Times New Roman"/>
      <w:color w:val="2F5496"/>
      <w:sz w:val="20"/>
      <w:szCs w:val="20"/>
    </w:rPr>
    <w:tblPr>
      <w:tblStyleRowBandSize w:val="1"/>
      <w:tblStyleColBandSize w:val="1"/>
      <w:tblInd w:w="0" w:type="nil"/>
      <w:tblBorders>
        <w:top w:val="single" w:sz="8" w:space="0" w:color="4472C4"/>
        <w:bottom w:val="single" w:sz="8" w:space="0" w:color="4472C4"/>
      </w:tblBorders>
    </w:tblPr>
    <w:tblStylePr w:type="fir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10">
    <w:name w:val="Light List Accent 1"/>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tblBorders>
    </w:tblPr>
    <w:tblStylePr w:type="firstRow">
      <w:pPr>
        <w:spacing w:beforeLines="0" w:before="0" w:beforeAutospacing="0" w:afterLines="0" w:after="0" w:afterAutospacing="0" w:line="240" w:lineRule="auto"/>
      </w:pPr>
      <w:rPr>
        <w:b/>
        <w:bCs/>
        <w:color w:val="FFFFFF"/>
      </w:rPr>
      <w:tblPr/>
      <w:tcPr>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13">
    <w:name w:val="Light Grid Accent 1"/>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1-1">
    <w:name w:val="Medium Shading 1 Accent 1"/>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2-1">
    <w:name w:val="Medium Shading 2 Accent 1"/>
    <w:basedOn w:val="a5"/>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10">
    <w:name w:val="Medium List 1 Accent 1"/>
    <w:basedOn w:val="a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4472C4"/>
        <w:bottom w:val="single" w:sz="8" w:space="0" w:color="4472C4"/>
      </w:tblBorders>
    </w:tblPr>
    <w:tblStylePr w:type="firstRow">
      <w:rPr>
        <w:rFonts w:ascii="Impact" w:eastAsia="Times New Roman" w:hAnsi="Impact" w:cs="Times New Roman" w:hint="eastAsia"/>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2-10">
    <w:name w:val="Medium List 2 Accent 1"/>
    <w:basedOn w:val="a5"/>
    <w:uiPriority w:val="66"/>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1-11">
    <w:name w:val="Medium Grid 1 Accent 1"/>
    <w:basedOn w:val="a5"/>
    <w:uiPriority w:val="67"/>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2-11">
    <w:name w:val="Medium Grid 2 Accent 1"/>
    <w:basedOn w:val="a5"/>
    <w:uiPriority w:val="68"/>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3-1">
    <w:name w:val="Medium Grid 3 Accent 1"/>
    <w:basedOn w:val="a5"/>
    <w:uiPriority w:val="69"/>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14">
    <w:name w:val="Dark List Accent 1"/>
    <w:basedOn w:val="a5"/>
    <w:uiPriority w:val="70"/>
    <w:unhideWhenUsed/>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15">
    <w:name w:val="Colorful Shading Accent 1"/>
    <w:basedOn w:val="a5"/>
    <w:uiPriority w:val="71"/>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16">
    <w:name w:val="Colorful List Accent 1"/>
    <w:basedOn w:val="a5"/>
    <w:uiPriority w:val="72"/>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17">
    <w:name w:val="Colorful Grid Accent 1"/>
    <w:basedOn w:val="a5"/>
    <w:uiPriority w:val="73"/>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2">
    <w:name w:val="Light Shading Accent 2"/>
    <w:basedOn w:val="a5"/>
    <w:uiPriority w:val="60"/>
    <w:unhideWhenUsed/>
    <w:rsid w:val="005B46C4"/>
    <w:pPr>
      <w:widowControl/>
      <w:autoSpaceDE/>
      <w:autoSpaceDN/>
    </w:pPr>
    <w:rPr>
      <w:rFonts w:ascii="Calibri" w:eastAsia="Times New Roman" w:hAnsi="Calibri" w:cs="Times New Roman"/>
      <w:color w:val="C45911"/>
      <w:sz w:val="20"/>
      <w:szCs w:val="20"/>
    </w:rPr>
    <w:tblPr>
      <w:tblStyleRowBandSize w:val="1"/>
      <w:tblStyleColBandSize w:val="1"/>
      <w:tblInd w:w="0" w:type="nil"/>
      <w:tblBorders>
        <w:top w:val="single" w:sz="8" w:space="0" w:color="ED7D31"/>
        <w:bottom w:val="single" w:sz="8" w:space="0" w:color="ED7D31"/>
      </w:tblBorders>
    </w:tblPr>
    <w:tblStylePr w:type="firstRow">
      <w:pPr>
        <w:spacing w:beforeLines="0" w:before="0" w:beforeAutospacing="0" w:afterLines="0" w:after="0" w:afterAutospacing="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20">
    <w:name w:val="Light List Accent 2"/>
    <w:basedOn w:val="a5"/>
    <w:uiPriority w:val="61"/>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0" w:beforeAutospacing="0" w:afterLines="0" w:after="0" w:afterAutospacing="0" w:line="240" w:lineRule="auto"/>
      </w:pPr>
      <w:rPr>
        <w:b/>
        <w:bCs/>
        <w:color w:val="FFFFFF"/>
      </w:rPr>
      <w:tblPr/>
      <w:tcPr>
        <w:shd w:val="clear" w:color="auto" w:fill="ED7D31"/>
      </w:tcPr>
    </w:tblStylePr>
    <w:tblStylePr w:type="lastRow">
      <w:pPr>
        <w:spacing w:beforeLines="0" w:before="0" w:beforeAutospacing="0" w:afterLines="0" w:after="0" w:afterAutospacing="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21">
    <w:name w:val="Light Grid Accent 2"/>
    <w:basedOn w:val="a5"/>
    <w:uiPriority w:val="62"/>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1-2">
    <w:name w:val="Medium Shading 1 Accent 2"/>
    <w:basedOn w:val="a5"/>
    <w:uiPriority w:val="63"/>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0" w:beforeAutospacing="0" w:afterLines="0" w:after="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0" w:beforeAutospacing="0" w:afterLines="0" w:after="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2-2">
    <w:name w:val="Medium Shading 2 Accent 2"/>
    <w:basedOn w:val="a5"/>
    <w:uiPriority w:val="64"/>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20">
    <w:name w:val="Medium List 1 Accent 2"/>
    <w:basedOn w:val="a5"/>
    <w:uiPriority w:val="6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ED7D31"/>
        <w:bottom w:val="single" w:sz="8" w:space="0" w:color="ED7D31"/>
      </w:tblBorders>
    </w:tblPr>
    <w:tblStylePr w:type="firstRow">
      <w:rPr>
        <w:rFonts w:ascii="Impact" w:eastAsia="Times New Roman" w:hAnsi="Impact" w:cs="Times New Roman" w:hint="eastAsia"/>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2-20">
    <w:name w:val="Medium List 2 Accent 2"/>
    <w:basedOn w:val="a5"/>
    <w:uiPriority w:val="66"/>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1-21">
    <w:name w:val="Medium Grid 1 Accent 2"/>
    <w:basedOn w:val="a5"/>
    <w:uiPriority w:val="67"/>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2-21">
    <w:name w:val="Medium Grid 2 Accent 2"/>
    <w:basedOn w:val="a5"/>
    <w:uiPriority w:val="68"/>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3-2">
    <w:name w:val="Medium Grid 3 Accent 2"/>
    <w:basedOn w:val="a5"/>
    <w:uiPriority w:val="69"/>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22">
    <w:name w:val="Dark List Accent 2"/>
    <w:basedOn w:val="a5"/>
    <w:uiPriority w:val="70"/>
    <w:unhideWhenUsed/>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23">
    <w:name w:val="Colorful Shading Accent 2"/>
    <w:basedOn w:val="a5"/>
    <w:uiPriority w:val="71"/>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24">
    <w:name w:val="Colorful List Accent 2"/>
    <w:basedOn w:val="a5"/>
    <w:uiPriority w:val="72"/>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25">
    <w:name w:val="Colorful Grid Accent 2"/>
    <w:basedOn w:val="a5"/>
    <w:uiPriority w:val="73"/>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3">
    <w:name w:val="Light Shading Accent 3"/>
    <w:basedOn w:val="a5"/>
    <w:uiPriority w:val="60"/>
    <w:unhideWhenUsed/>
    <w:rsid w:val="005B46C4"/>
    <w:pPr>
      <w:widowControl/>
      <w:autoSpaceDE/>
      <w:autoSpaceDN/>
    </w:pPr>
    <w:rPr>
      <w:rFonts w:ascii="Calibri" w:eastAsia="Times New Roman" w:hAnsi="Calibri" w:cs="Times New Roman"/>
      <w:color w:val="7B7B7B"/>
      <w:sz w:val="20"/>
      <w:szCs w:val="20"/>
    </w:rPr>
    <w:tblPr>
      <w:tblStyleRowBandSize w:val="1"/>
      <w:tblStyleColBandSize w:val="1"/>
      <w:tblInd w:w="0" w:type="nil"/>
      <w:tblBorders>
        <w:top w:val="single" w:sz="8" w:space="0" w:color="A5A5A5"/>
        <w:bottom w:val="single" w:sz="8" w:space="0" w:color="A5A5A5"/>
      </w:tblBorders>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30">
    <w:name w:val="Light List Accent 3"/>
    <w:basedOn w:val="a5"/>
    <w:uiPriority w:val="61"/>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32">
    <w:name w:val="Light Grid Accent 3"/>
    <w:basedOn w:val="a5"/>
    <w:uiPriority w:val="62"/>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1-3">
    <w:name w:val="Medium Shading 1 Accent 3"/>
    <w:basedOn w:val="a5"/>
    <w:uiPriority w:val="63"/>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Lines="0" w:before="0" w:beforeAutospacing="0" w:afterLines="0" w:after="0" w:afterAutospacing="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2-3">
    <w:name w:val="Medium Shading 2 Accent 3"/>
    <w:basedOn w:val="a5"/>
    <w:uiPriority w:val="64"/>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30">
    <w:name w:val="Medium List 1 Accent 3"/>
    <w:basedOn w:val="a5"/>
    <w:uiPriority w:val="6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A5A5A5"/>
        <w:bottom w:val="single" w:sz="8" w:space="0" w:color="A5A5A5"/>
      </w:tblBorders>
    </w:tblPr>
    <w:tblStylePr w:type="firstRow">
      <w:rPr>
        <w:rFonts w:ascii="Impact" w:eastAsia="Times New Roman" w:hAnsi="Impact" w:cs="Times New Roman" w:hint="eastAsia"/>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2-30">
    <w:name w:val="Medium List 2 Accent 3"/>
    <w:basedOn w:val="a5"/>
    <w:uiPriority w:val="66"/>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1-31">
    <w:name w:val="Medium Grid 1 Accent 3"/>
    <w:basedOn w:val="a5"/>
    <w:uiPriority w:val="67"/>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2-31">
    <w:name w:val="Medium Grid 2 Accent 3"/>
    <w:basedOn w:val="a5"/>
    <w:uiPriority w:val="68"/>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3-3">
    <w:name w:val="Medium Grid 3 Accent 3"/>
    <w:basedOn w:val="a5"/>
    <w:uiPriority w:val="69"/>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33">
    <w:name w:val="Dark List Accent 3"/>
    <w:basedOn w:val="a5"/>
    <w:uiPriority w:val="70"/>
    <w:unhideWhenUsed/>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34">
    <w:name w:val="Colorful Shading Accent 3"/>
    <w:basedOn w:val="a5"/>
    <w:uiPriority w:val="71"/>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35">
    <w:name w:val="Colorful List Accent 3"/>
    <w:basedOn w:val="a5"/>
    <w:uiPriority w:val="72"/>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36">
    <w:name w:val="Colorful Grid Accent 3"/>
    <w:basedOn w:val="a5"/>
    <w:uiPriority w:val="73"/>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4">
    <w:name w:val="Light Shading Accent 4"/>
    <w:basedOn w:val="a5"/>
    <w:uiPriority w:val="60"/>
    <w:unhideWhenUsed/>
    <w:rsid w:val="005B46C4"/>
    <w:pPr>
      <w:widowControl/>
      <w:autoSpaceDE/>
      <w:autoSpaceDN/>
    </w:pPr>
    <w:rPr>
      <w:rFonts w:ascii="Calibri" w:eastAsia="Times New Roman" w:hAnsi="Calibri" w:cs="Times New Roman"/>
      <w:color w:val="BF8F00"/>
      <w:sz w:val="20"/>
      <w:szCs w:val="20"/>
    </w:rPr>
    <w:tblPr>
      <w:tblStyleRowBandSize w:val="1"/>
      <w:tblStyleColBandSize w:val="1"/>
      <w:tblInd w:w="0" w:type="nil"/>
      <w:tblBorders>
        <w:top w:val="single" w:sz="8" w:space="0" w:color="FFC000"/>
        <w:bottom w:val="single" w:sz="8" w:space="0" w:color="FFC000"/>
      </w:tblBorders>
    </w:tblPr>
    <w:tblStylePr w:type="firstRow">
      <w:pPr>
        <w:spacing w:beforeLines="0" w:before="0" w:beforeAutospacing="0" w:afterLines="0" w:after="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40">
    <w:name w:val="Light List Accent 4"/>
    <w:basedOn w:val="a5"/>
    <w:uiPriority w:val="61"/>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41">
    <w:name w:val="Light Grid Accent 4"/>
    <w:basedOn w:val="a5"/>
    <w:uiPriority w:val="62"/>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1-4">
    <w:name w:val="Medium Shading 1 Accent 4"/>
    <w:basedOn w:val="a5"/>
    <w:uiPriority w:val="63"/>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2-4">
    <w:name w:val="Medium Shading 2 Accent 4"/>
    <w:basedOn w:val="a5"/>
    <w:uiPriority w:val="64"/>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40">
    <w:name w:val="Medium List 1 Accent 4"/>
    <w:basedOn w:val="a5"/>
    <w:uiPriority w:val="6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FFC000"/>
        <w:bottom w:val="single" w:sz="8" w:space="0" w:color="FFC000"/>
      </w:tblBorders>
    </w:tblPr>
    <w:tblStylePr w:type="firstRow">
      <w:rPr>
        <w:rFonts w:ascii="Impact" w:eastAsia="Times New Roman" w:hAnsi="Impact" w:cs="Times New Roman" w:hint="eastAsia"/>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2-40">
    <w:name w:val="Medium List 2 Accent 4"/>
    <w:basedOn w:val="a5"/>
    <w:uiPriority w:val="66"/>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1-41">
    <w:name w:val="Medium Grid 1 Accent 4"/>
    <w:basedOn w:val="a5"/>
    <w:uiPriority w:val="67"/>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2-41">
    <w:name w:val="Medium Grid 2 Accent 4"/>
    <w:basedOn w:val="a5"/>
    <w:uiPriority w:val="68"/>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3-4">
    <w:name w:val="Medium Grid 3 Accent 4"/>
    <w:basedOn w:val="a5"/>
    <w:uiPriority w:val="69"/>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42">
    <w:name w:val="Dark List Accent 4"/>
    <w:basedOn w:val="a5"/>
    <w:uiPriority w:val="70"/>
    <w:unhideWhenUsed/>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43">
    <w:name w:val="Colorful Shading Accent 4"/>
    <w:basedOn w:val="a5"/>
    <w:uiPriority w:val="71"/>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44">
    <w:name w:val="Colorful List Accent 4"/>
    <w:basedOn w:val="a5"/>
    <w:uiPriority w:val="72"/>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45">
    <w:name w:val="Colorful Grid Accent 4"/>
    <w:basedOn w:val="a5"/>
    <w:uiPriority w:val="73"/>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5">
    <w:name w:val="Light Shading Accent 5"/>
    <w:basedOn w:val="a5"/>
    <w:uiPriority w:val="60"/>
    <w:unhideWhenUsed/>
    <w:rsid w:val="005B46C4"/>
    <w:pPr>
      <w:widowControl/>
      <w:autoSpaceDE/>
      <w:autoSpaceDN/>
    </w:pPr>
    <w:rPr>
      <w:rFonts w:ascii="Calibri" w:eastAsia="Times New Roman" w:hAnsi="Calibri" w:cs="Times New Roman"/>
      <w:color w:val="2E74B5"/>
      <w:sz w:val="20"/>
      <w:szCs w:val="20"/>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50">
    <w:name w:val="Light List Accent 5"/>
    <w:basedOn w:val="a5"/>
    <w:uiPriority w:val="61"/>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pPr>
        <w:spacing w:beforeLines="0" w:before="0" w:beforeAutospacing="0" w:afterLines="0" w:after="0" w:afterAutospacing="0" w:line="240" w:lineRule="auto"/>
      </w:pPr>
      <w:rPr>
        <w:b/>
        <w:bCs/>
        <w:color w:val="FFFFFF"/>
      </w:rPr>
      <w:tblPr/>
      <w:tcPr>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51">
    <w:name w:val="Light Grid Accent 5"/>
    <w:basedOn w:val="a5"/>
    <w:uiPriority w:val="62"/>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1-5">
    <w:name w:val="Medium Shading 1 Accent 5"/>
    <w:basedOn w:val="a5"/>
    <w:uiPriority w:val="63"/>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2-5">
    <w:name w:val="Medium Shading 2 Accent 5"/>
    <w:basedOn w:val="a5"/>
    <w:uiPriority w:val="64"/>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50">
    <w:name w:val="Medium List 1 Accent 5"/>
    <w:basedOn w:val="a5"/>
    <w:uiPriority w:val="6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5B9BD5"/>
        <w:bottom w:val="single" w:sz="8" w:space="0" w:color="5B9BD5"/>
      </w:tblBorders>
    </w:tblPr>
    <w:tblStylePr w:type="firstRow">
      <w:rPr>
        <w:rFonts w:ascii="Impact" w:eastAsia="Times New Roman" w:hAnsi="Impact" w:cs="Times New Roman" w:hint="eastAsia"/>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2-50">
    <w:name w:val="Medium List 2 Accent 5"/>
    <w:basedOn w:val="a5"/>
    <w:uiPriority w:val="66"/>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1-51">
    <w:name w:val="Medium Grid 1 Accent 5"/>
    <w:basedOn w:val="a5"/>
    <w:uiPriority w:val="67"/>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2-51">
    <w:name w:val="Medium Grid 2 Accent 5"/>
    <w:basedOn w:val="a5"/>
    <w:uiPriority w:val="68"/>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3-5">
    <w:name w:val="Medium Grid 3 Accent 5"/>
    <w:basedOn w:val="a5"/>
    <w:uiPriority w:val="69"/>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52">
    <w:name w:val="Dark List Accent 5"/>
    <w:basedOn w:val="a5"/>
    <w:uiPriority w:val="70"/>
    <w:unhideWhenUsed/>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53">
    <w:name w:val="Colorful Shading Accent 5"/>
    <w:basedOn w:val="a5"/>
    <w:uiPriority w:val="71"/>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54">
    <w:name w:val="Colorful List Accent 5"/>
    <w:basedOn w:val="a5"/>
    <w:uiPriority w:val="72"/>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55">
    <w:name w:val="Colorful Grid Accent 5"/>
    <w:basedOn w:val="a5"/>
    <w:uiPriority w:val="73"/>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6">
    <w:name w:val="Light Shading Accent 6"/>
    <w:basedOn w:val="a5"/>
    <w:uiPriority w:val="60"/>
    <w:unhideWhenUsed/>
    <w:rsid w:val="005B46C4"/>
    <w:pPr>
      <w:widowControl/>
      <w:autoSpaceDE/>
      <w:autoSpaceDN/>
    </w:pPr>
    <w:rPr>
      <w:rFonts w:ascii="Calibri" w:eastAsia="Times New Roman" w:hAnsi="Calibri" w:cs="Times New Roman"/>
      <w:color w:val="538135"/>
      <w:sz w:val="20"/>
      <w:szCs w:val="20"/>
    </w:rPr>
    <w:tblPr>
      <w:tblStyleRowBandSize w:val="1"/>
      <w:tblStyleColBandSize w:val="1"/>
      <w:tblInd w:w="0" w:type="nil"/>
      <w:tblBorders>
        <w:top w:val="single" w:sz="8" w:space="0" w:color="70AD47"/>
        <w:bottom w:val="single" w:sz="8" w:space="0" w:color="70AD47"/>
      </w:tblBorders>
    </w:tblPr>
    <w:tblStylePr w:type="fir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List Accent 6"/>
    <w:basedOn w:val="a5"/>
    <w:uiPriority w:val="61"/>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tblBorders>
    </w:tblPr>
    <w:tblStylePr w:type="firstRow">
      <w:pPr>
        <w:spacing w:beforeLines="0" w:before="0" w:beforeAutospacing="0" w:afterLines="0" w:after="0" w:afterAutospacing="0" w:line="240" w:lineRule="auto"/>
      </w:pPr>
      <w:rPr>
        <w:b/>
        <w:bCs/>
        <w:color w:val="FFFFFF"/>
      </w:rPr>
      <w:tblPr/>
      <w:tcPr>
        <w:shd w:val="clear" w:color="auto" w:fill="70AD47"/>
      </w:tcPr>
    </w:tblStylePr>
    <w:tblStylePr w:type="lastRow">
      <w:pPr>
        <w:spacing w:beforeLines="0" w:before="0" w:beforeAutospacing="0" w:afterLines="0" w:after="0" w:afterAutospacing="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61">
    <w:name w:val="Light Grid Accent 6"/>
    <w:basedOn w:val="a5"/>
    <w:uiPriority w:val="62"/>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1-6">
    <w:name w:val="Medium Shading 1 Accent 6"/>
    <w:basedOn w:val="a5"/>
    <w:uiPriority w:val="63"/>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Lines="0" w:before="0" w:beforeAutospacing="0" w:afterLines="0" w:after="0" w:afterAutospacing="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Lines="0" w:before="0" w:beforeAutospacing="0" w:afterLines="0" w:after="0" w:afterAutospacing="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2-6">
    <w:name w:val="Medium Shading 2 Accent 6"/>
    <w:basedOn w:val="a5"/>
    <w:uiPriority w:val="64"/>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60">
    <w:name w:val="Medium List 1 Accent 6"/>
    <w:basedOn w:val="a5"/>
    <w:uiPriority w:val="65"/>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70AD47"/>
        <w:bottom w:val="single" w:sz="8" w:space="0" w:color="70AD47"/>
      </w:tblBorders>
    </w:tblPr>
    <w:tblStylePr w:type="firstRow">
      <w:rPr>
        <w:rFonts w:ascii="Impact" w:eastAsia="Times New Roman" w:hAnsi="Impact" w:cs="Times New Roman" w:hint="eastAsia"/>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2-60">
    <w:name w:val="Medium List 2 Accent 6"/>
    <w:basedOn w:val="a5"/>
    <w:uiPriority w:val="66"/>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1-61">
    <w:name w:val="Medium Grid 1 Accent 6"/>
    <w:basedOn w:val="a5"/>
    <w:uiPriority w:val="67"/>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2-61">
    <w:name w:val="Medium Grid 2 Accent 6"/>
    <w:basedOn w:val="a5"/>
    <w:uiPriority w:val="68"/>
    <w:unhideWhenUsed/>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3-6">
    <w:name w:val="Medium Grid 3 Accent 6"/>
    <w:basedOn w:val="a5"/>
    <w:uiPriority w:val="69"/>
    <w:unhideWhenUsed/>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62">
    <w:name w:val="Dark List Accent 6"/>
    <w:basedOn w:val="a5"/>
    <w:uiPriority w:val="70"/>
    <w:unhideWhenUsed/>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styleId="-63">
    <w:name w:val="Colorful Shading Accent 6"/>
    <w:basedOn w:val="a5"/>
    <w:uiPriority w:val="71"/>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64">
    <w:name w:val="Colorful List Accent 6"/>
    <w:basedOn w:val="a5"/>
    <w:uiPriority w:val="72"/>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65">
    <w:name w:val="Colorful Grid Accent 6"/>
    <w:basedOn w:val="a5"/>
    <w:uiPriority w:val="73"/>
    <w:unhideWhenUsed/>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11f3">
    <w:name w:val="Таблица простая 1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ffffa">
    <w:name w:val="Сетка таблицы светлая1"/>
    <w:rsid w:val="005B46C4"/>
    <w:pPr>
      <w:widowControl/>
      <w:autoSpaceDE/>
      <w:autoSpaceDN/>
    </w:pPr>
    <w:rPr>
      <w:rFonts w:ascii="Calibri" w:eastAsia="Times New Roman" w:hAnsi="Calibri" w:cs="Times New Roman"/>
      <w:sz w:val="20"/>
      <w:szCs w:val="20"/>
      <w:lang w:val="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f0">
    <w:name w:val="Таблица простая 31"/>
    <w:rsid w:val="005B46C4"/>
    <w:pPr>
      <w:widowControl/>
      <w:autoSpaceDE/>
      <w:autoSpaceDN/>
    </w:pPr>
    <w:rPr>
      <w:rFonts w:ascii="Calibri" w:eastAsia="Times New Roman" w:hAnsi="Calibri"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f9">
    <w:name w:val="Таблица простая 2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251">
    <w:name w:val="Таблица-сетка 2 — акцент 5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f6">
    <w:name w:val="5"/>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4ff1">
    <w:name w:val="4"/>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NormalTable0">
    <w:name w:val="Normal Table0"/>
    <w:rsid w:val="005B46C4"/>
    <w:pPr>
      <w:widowControl/>
      <w:autoSpaceDE/>
      <w:autoSpaceDN/>
      <w:spacing w:after="160" w:line="256" w:lineRule="auto"/>
    </w:pPr>
    <w:rPr>
      <w:rFonts w:ascii="Times New Roman" w:eastAsia="Calibri" w:hAnsi="Times New Roman" w:cs="Times New Roman"/>
      <w:sz w:val="24"/>
      <w:szCs w:val="24"/>
      <w:lang w:val="ru-RU"/>
    </w:rPr>
    <w:tblPr>
      <w:tblCellMar>
        <w:top w:w="0" w:type="dxa"/>
        <w:left w:w="0" w:type="dxa"/>
        <w:bottom w:w="0" w:type="dxa"/>
        <w:right w:w="0" w:type="dxa"/>
      </w:tblCellMar>
    </w:tblPr>
  </w:style>
  <w:style w:type="table" w:customStyle="1" w:styleId="afffffffffff3">
    <w:name w:val="Стиль"/>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66">
    <w:name w:val="Стиль16"/>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58">
    <w:name w:val="Стиль15"/>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47">
    <w:name w:val="Стиль14"/>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39">
    <w:name w:val="Стиль13"/>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2e">
    <w:name w:val="Стиль12"/>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1f4">
    <w:name w:val="Стиль1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0a">
    <w:name w:val="Стиль10"/>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9e">
    <w:name w:val="Стиль9"/>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8a">
    <w:name w:val="Стиль8"/>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7b">
    <w:name w:val="Стиль7"/>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6f0">
    <w:name w:val="Стиль6"/>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5f7">
    <w:name w:val="Стиль5"/>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76">
    <w:name w:val="Стиль17"/>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TableNormal0">
    <w:name w:val="Table Normal_0"/>
    <w:rsid w:val="005B46C4"/>
    <w:pPr>
      <w:widowControl/>
      <w:autoSpaceDE/>
      <w:autoSpaceDN/>
      <w:spacing w:after="160" w:line="256" w:lineRule="auto"/>
      <w:jc w:val="both"/>
    </w:pPr>
    <w:rPr>
      <w:rFonts w:ascii="Times New Roman" w:eastAsia="Times New Roman" w:hAnsi="Times New Roman" w:cs="Times New Roman"/>
      <w:sz w:val="24"/>
      <w:szCs w:val="24"/>
      <w:lang w:val="ru-RU"/>
    </w:rPr>
    <w:tblPr>
      <w:tblCellMar>
        <w:top w:w="0" w:type="dxa"/>
        <w:left w:w="0" w:type="dxa"/>
        <w:bottom w:w="0" w:type="dxa"/>
        <w:right w:w="0" w:type="dxa"/>
      </w:tblCellMar>
    </w:tblPr>
  </w:style>
  <w:style w:type="table" w:customStyle="1" w:styleId="TableNormal00">
    <w:name w:val="Table Normal_0_0"/>
    <w:rsid w:val="005B46C4"/>
    <w:pPr>
      <w:widowControl/>
      <w:autoSpaceDE/>
      <w:autoSpaceDN/>
      <w:spacing w:after="160" w:line="256" w:lineRule="auto"/>
      <w:jc w:val="both"/>
    </w:pPr>
    <w:rPr>
      <w:rFonts w:ascii="Times New Roman" w:eastAsia="Times New Roman" w:hAnsi="Times New Roman" w:cs="Times New Roman"/>
      <w:sz w:val="24"/>
      <w:szCs w:val="24"/>
      <w:lang w:val="ru-RU"/>
    </w:rPr>
    <w:tblPr>
      <w:tblCellMar>
        <w:top w:w="0" w:type="dxa"/>
        <w:left w:w="0" w:type="dxa"/>
        <w:bottom w:w="0" w:type="dxa"/>
        <w:right w:w="0" w:type="dxa"/>
      </w:tblCellMar>
    </w:tblPr>
  </w:style>
  <w:style w:type="table" w:customStyle="1" w:styleId="TableNormal10">
    <w:name w:val="Table Normal_1"/>
    <w:rsid w:val="005B46C4"/>
    <w:pPr>
      <w:widowControl/>
      <w:autoSpaceDE/>
      <w:autoSpaceDN/>
      <w:spacing w:after="160" w:line="256" w:lineRule="auto"/>
      <w:jc w:val="both"/>
    </w:pPr>
    <w:rPr>
      <w:rFonts w:ascii="Times New Roman" w:eastAsia="Times New Roman" w:hAnsi="Times New Roman" w:cs="Times New Roman"/>
      <w:sz w:val="24"/>
      <w:szCs w:val="24"/>
      <w:lang w:val="ru-RU"/>
    </w:rPr>
    <w:tblPr>
      <w:tblCellMar>
        <w:top w:w="0" w:type="dxa"/>
        <w:left w:w="0" w:type="dxa"/>
        <w:bottom w:w="0" w:type="dxa"/>
        <w:right w:w="0" w:type="dxa"/>
      </w:tblCellMar>
    </w:tblPr>
  </w:style>
  <w:style w:type="table" w:customStyle="1" w:styleId="a10">
    <w:name w:val="a1"/>
    <w:basedOn w:val="TableNormal10"/>
    <w:rsid w:val="005B46C4"/>
    <w:pPr>
      <w:spacing w:after="0" w:line="240" w:lineRule="auto"/>
    </w:pPr>
    <w:tblPr>
      <w:tblStyleRowBandSize w:val="1"/>
      <w:tblStyleColBandSize w:val="1"/>
      <w:tblCellMar>
        <w:left w:w="108" w:type="dxa"/>
        <w:right w:w="108" w:type="dxa"/>
      </w:tblCellMar>
    </w:tblPr>
  </w:style>
  <w:style w:type="table" w:customStyle="1" w:styleId="0">
    <w:name w:val="_0"/>
    <w:basedOn w:val="TableNormal10"/>
    <w:rsid w:val="005B46C4"/>
    <w:pPr>
      <w:spacing w:after="0" w:line="240" w:lineRule="auto"/>
    </w:pPr>
    <w:tblPr>
      <w:tblStyleRowBandSize w:val="1"/>
      <w:tblStyleColBandSize w:val="1"/>
      <w:tblCellMar>
        <w:left w:w="108" w:type="dxa"/>
        <w:right w:w="108" w:type="dxa"/>
      </w:tblCellMar>
    </w:tblPr>
  </w:style>
  <w:style w:type="table" w:customStyle="1" w:styleId="1fffffb">
    <w:name w:val="_1"/>
    <w:basedOn w:val="TableNormal10"/>
    <w:rsid w:val="005B46C4"/>
    <w:pPr>
      <w:spacing w:after="0" w:line="240" w:lineRule="auto"/>
    </w:pPr>
    <w:tblPr>
      <w:tblStyleRowBandSize w:val="1"/>
      <w:tblStyleColBandSize w:val="1"/>
      <w:tblCellMar>
        <w:left w:w="108" w:type="dxa"/>
        <w:right w:w="108" w:type="dxa"/>
      </w:tblCellMar>
    </w:tblPr>
  </w:style>
  <w:style w:type="table" w:customStyle="1" w:styleId="TableGrid1">
    <w:name w:val="TableGrid1"/>
    <w:rsid w:val="005B46C4"/>
    <w:pPr>
      <w:widowControl/>
      <w:autoSpaceDE/>
      <w:autoSpaceDN/>
    </w:pPr>
    <w:rPr>
      <w:rFonts w:ascii="Calibri" w:eastAsia="Times New Roman" w:hAnsi="Calibri" w:cs="Times New Roman"/>
      <w:lang w:val="ru-RU"/>
    </w:rPr>
    <w:tblPr>
      <w:tblCellMar>
        <w:top w:w="0" w:type="dxa"/>
        <w:left w:w="0" w:type="dxa"/>
        <w:bottom w:w="0" w:type="dxa"/>
        <w:right w:w="0" w:type="dxa"/>
      </w:tblCellMar>
    </w:tblPr>
  </w:style>
  <w:style w:type="table" w:customStyle="1" w:styleId="TableGrid00">
    <w:name w:val="TableGrid_0"/>
    <w:rsid w:val="005B46C4"/>
    <w:pPr>
      <w:widowControl/>
      <w:autoSpaceDE/>
      <w:autoSpaceDN/>
    </w:pPr>
    <w:rPr>
      <w:rFonts w:ascii="Calibri" w:eastAsia="Times New Roman" w:hAnsi="Calibri" w:cs="Times New Roman"/>
      <w:lang w:val="ru-RU"/>
    </w:rPr>
    <w:tblPr>
      <w:tblCellMar>
        <w:top w:w="0" w:type="dxa"/>
        <w:left w:w="0" w:type="dxa"/>
        <w:bottom w:w="0" w:type="dxa"/>
        <w:right w:w="0" w:type="dxa"/>
      </w:tblCellMar>
    </w:tblPr>
  </w:style>
  <w:style w:type="table" w:customStyle="1" w:styleId="TableGrid10">
    <w:name w:val="Table Grid_1"/>
    <w:basedOn w:val="a5"/>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0">
    <w:name w:val="Table Grid_0_0"/>
    <w:basedOn w:val="a5"/>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5"/>
    <w:rsid w:val="005B46C4"/>
    <w:pPr>
      <w:widowControl/>
      <w:autoSpaceDE/>
      <w:autoSpaceDN/>
    </w:pPr>
    <w:rPr>
      <w:rFonts w:ascii="Calibri" w:eastAsia="Calibri" w:hAnsi="Calibri" w:cs="Calibri"/>
      <w:lang w:val="ru-RU"/>
    </w:rPr>
    <w:tblPr>
      <w:tblStyleRowBandSize w:val="1"/>
      <w:tblStyleColBandSize w:val="1"/>
      <w:tblInd w:w="0" w:type="nil"/>
      <w:tblBorders>
        <w:insideH w:val="single" w:sz="4" w:space="0" w:color="000000"/>
        <w:insideV w:val="single" w:sz="4" w:space="0" w:color="000000"/>
      </w:tblBorders>
      <w:tblCellMar>
        <w:left w:w="0" w:type="dxa"/>
        <w:right w:w="0" w:type="dxa"/>
      </w:tblCellMar>
    </w:tblPr>
  </w:style>
  <w:style w:type="table" w:customStyle="1" w:styleId="TableGrid01">
    <w:name w:val="Table Grid_0_1"/>
    <w:basedOn w:val="a5"/>
    <w:rsid w:val="005B46C4"/>
    <w:pPr>
      <w:widowControl/>
      <w:autoSpaceDE/>
      <w:autoSpaceDN/>
    </w:pPr>
    <w:rPr>
      <w:rFonts w:ascii="Calibri" w:eastAsia="Calibri" w:hAnsi="Calibri" w:cs="Calibri"/>
      <w:lang w:val="ru-RU"/>
    </w:rPr>
    <w:tblPr>
      <w:tblStyleRowBandSize w:val="1"/>
      <w:tblStyleColBandSize w:val="1"/>
      <w:tblInd w:w="0" w:type="nil"/>
      <w:tblBorders>
        <w:insideH w:val="single" w:sz="4" w:space="0" w:color="000000"/>
        <w:insideV w:val="single" w:sz="4" w:space="0" w:color="000000"/>
      </w:tblBorders>
      <w:tblCellMar>
        <w:left w:w="0" w:type="dxa"/>
        <w:right w:w="0" w:type="dxa"/>
      </w:tblCellMar>
    </w:tblPr>
  </w:style>
  <w:style w:type="table" w:customStyle="1" w:styleId="TableGrid100">
    <w:name w:val="Table Grid_1_0"/>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_2_0"/>
    <w:basedOn w:val="a5"/>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b">
    <w:name w:val="Сетка таблицы1_0"/>
    <w:basedOn w:val="a5"/>
    <w:locked/>
    <w:rsid w:val="005B46C4"/>
    <w:pPr>
      <w:autoSpaceDE/>
      <w:autoSpaceDN/>
    </w:pPr>
    <w:rPr>
      <w:rFonts w:ascii="Times New Roman" w:eastAsia="Calibri" w:hAnsi="Times New Roman" w:cs="Times New Roman"/>
      <w:color w:val="0D0D0D"/>
      <w:sz w:val="32"/>
      <w:szCs w:val="32"/>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5">
    <w:name w:val="Сетка таблицы1_1"/>
    <w:basedOn w:val="a5"/>
    <w:locked/>
    <w:rsid w:val="005B46C4"/>
    <w:pPr>
      <w:autoSpaceDE/>
      <w:autoSpaceDN/>
    </w:pPr>
    <w:rPr>
      <w:rFonts w:ascii="Times New Roman" w:eastAsia="Calibri" w:hAnsi="Times New Roman" w:cs="Times New Roman"/>
      <w:color w:val="0D0D0D"/>
      <w:sz w:val="32"/>
      <w:szCs w:val="32"/>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2">
    <w:name w:val="Table Grid_0_2"/>
    <w:basedOn w:val="a5"/>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_1"/>
    <w:rsid w:val="005B46C4"/>
    <w:pPr>
      <w:widowControl/>
      <w:autoSpaceDE/>
      <w:autoSpaceDN/>
    </w:pPr>
    <w:rPr>
      <w:rFonts w:ascii="Calibri" w:eastAsia="Times New Roman" w:hAnsi="Calibri" w:cs="Times New Roman"/>
    </w:rPr>
    <w:tblPr>
      <w:tblCellMar>
        <w:top w:w="0" w:type="dxa"/>
        <w:left w:w="0" w:type="dxa"/>
        <w:bottom w:w="0" w:type="dxa"/>
        <w:right w:w="0" w:type="dxa"/>
      </w:tblCellMar>
    </w:tblPr>
  </w:style>
  <w:style w:type="table" w:customStyle="1" w:styleId="TableGrid001">
    <w:name w:val="TableGrid_0_0"/>
    <w:rsid w:val="005B46C4"/>
    <w:pPr>
      <w:widowControl/>
      <w:autoSpaceDE/>
      <w:autoSpaceDN/>
    </w:pPr>
    <w:rPr>
      <w:rFonts w:ascii="Calibri" w:eastAsia="Times New Roman" w:hAnsi="Calibri" w:cs="Times New Roman"/>
      <w:lang w:val="ru-RU"/>
    </w:rPr>
    <w:tblPr>
      <w:tblCellMar>
        <w:top w:w="0" w:type="dxa"/>
        <w:left w:w="0" w:type="dxa"/>
        <w:bottom w:w="0" w:type="dxa"/>
        <w:right w:w="0" w:type="dxa"/>
      </w:tblCellMar>
    </w:tblPr>
  </w:style>
  <w:style w:type="table" w:customStyle="1" w:styleId="TableGrid101">
    <w:name w:val="TableGrid_1_0"/>
    <w:rsid w:val="005B46C4"/>
    <w:pPr>
      <w:widowControl/>
      <w:autoSpaceDE/>
      <w:autoSpaceDN/>
    </w:pPr>
    <w:rPr>
      <w:rFonts w:ascii="Calibri" w:eastAsia="Times New Roman" w:hAnsi="Calibri" w:cs="Times New Roman"/>
      <w:lang w:val="ru-RU"/>
    </w:rPr>
    <w:tblPr>
      <w:tblCellMar>
        <w:top w:w="0" w:type="dxa"/>
        <w:left w:w="0" w:type="dxa"/>
        <w:bottom w:w="0" w:type="dxa"/>
        <w:right w:w="0" w:type="dxa"/>
      </w:tblCellMar>
    </w:tblPr>
  </w:style>
  <w:style w:type="table" w:customStyle="1" w:styleId="TableGrid3">
    <w:name w:val="Table Grid_3"/>
    <w:basedOn w:val="a5"/>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
    <w:name w:val="Сетка таблицы1_2"/>
    <w:basedOn w:val="a5"/>
    <w:locked/>
    <w:rsid w:val="005B46C4"/>
    <w:pPr>
      <w:autoSpaceDE/>
      <w:autoSpaceDN/>
    </w:pPr>
    <w:rPr>
      <w:rFonts w:ascii="Times New Roman" w:eastAsia="Calibri" w:hAnsi="Times New Roman" w:cs="Times New Roman"/>
      <w:color w:val="0D0D0D"/>
      <w:sz w:val="32"/>
      <w:szCs w:val="32"/>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0">
    <w:name w:val="Сетка таблицы1_0_0"/>
    <w:basedOn w:val="a5"/>
    <w:locked/>
    <w:rsid w:val="005B46C4"/>
    <w:pPr>
      <w:autoSpaceDE/>
      <w:autoSpaceDN/>
    </w:pPr>
    <w:rPr>
      <w:rFonts w:ascii="Times New Roman" w:eastAsia="Calibri" w:hAnsi="Times New Roman" w:cs="Times New Roman"/>
      <w:color w:val="0D0D0D"/>
      <w:sz w:val="32"/>
      <w:szCs w:val="32"/>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_1_0"/>
    <w:basedOn w:val="a5"/>
    <w:locked/>
    <w:rsid w:val="005B46C4"/>
    <w:pPr>
      <w:autoSpaceDE/>
      <w:autoSpaceDN/>
    </w:pPr>
    <w:rPr>
      <w:rFonts w:ascii="Times New Roman" w:eastAsia="Calibri" w:hAnsi="Times New Roman" w:cs="Times New Roman"/>
      <w:color w:val="0D0D0D"/>
      <w:sz w:val="32"/>
      <w:szCs w:val="32"/>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
    <w:uiPriority w:val="39"/>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5110">
    <w:name w:val="Сетка таблицы511"/>
    <w:uiPriority w:val="39"/>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1611">
    <w:name w:val="Сетка таблицы161"/>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6110">
    <w:name w:val="Сетка таблицы611"/>
    <w:uiPriority w:val="39"/>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
    <w:uiPriority w:val="39"/>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
    <w:uiPriority w:val="39"/>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0">
    <w:name w:val="Table Normal110"/>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2">
    <w:name w:val="Table Normal12"/>
    <w:uiPriority w:val="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3">
    <w:name w:val="Table Normal13"/>
    <w:uiPriority w:val="2"/>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11">
    <w:name w:val="Table Normal111"/>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1">
    <w:name w:val="Table Normal21"/>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21">
    <w:name w:val="Table Normal121"/>
    <w:uiPriority w:val="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4">
    <w:name w:val="Table Normal14"/>
    <w:uiPriority w:val="2"/>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12">
    <w:name w:val="Table Normal112"/>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2">
    <w:name w:val="Table Normal22"/>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22">
    <w:name w:val="Table Normal12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5">
    <w:name w:val="Table Normal5"/>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6">
    <w:name w:val="Table Normal6"/>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7">
    <w:name w:val="Table Normal7"/>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266">
    <w:name w:val="Сетка таблицы26"/>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6">
    <w:name w:val="Сетка таблицы27"/>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9">
    <w:name w:val="Table Normal9"/>
    <w:uiPriority w:val="2"/>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NormalTable01">
    <w:name w:val="Normal Table01"/>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NormalTable02">
    <w:name w:val="Normal Table02"/>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285">
    <w:name w:val="Сетка таблицы28"/>
    <w:rsid w:val="005B46C4"/>
    <w:pPr>
      <w:widowControl/>
      <w:autoSpaceDE/>
      <w:autoSpaceDN/>
    </w:pPr>
    <w:rPr>
      <w:rFonts w:ascii="Arial" w:eastAsia="Times New Roman" w:hAnsi="Arial" w:cs="Arial"/>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0">
    <w:name w:val="Table Normal10"/>
    <w:uiPriority w:val="2"/>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5">
    <w:name w:val="Table Normal15"/>
    <w:uiPriority w:val="2"/>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6">
    <w:name w:val="Table Normal16"/>
    <w:uiPriority w:val="2"/>
    <w:qFormat/>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298">
    <w:name w:val="Сетка таблицы29"/>
    <w:rsid w:val="005B46C4"/>
    <w:pPr>
      <w:widowControl/>
      <w:autoSpaceDE/>
      <w:autoSpaceDN/>
    </w:pPr>
    <w:rPr>
      <w:rFonts w:ascii="Arial" w:eastAsia="Times New Roman" w:hAnsi="Arial" w:cs="Arial"/>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
    <w:name w:val="Table Normal17"/>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305">
    <w:name w:val="Сетка таблицы30"/>
    <w:rsid w:val="005B46C4"/>
    <w:pPr>
      <w:widowControl/>
      <w:autoSpaceDE/>
      <w:autoSpaceDN/>
      <w:jc w:val="both"/>
    </w:pPr>
    <w:rPr>
      <w:rFonts w:ascii="Times New Roman" w:eastAsia="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8">
    <w:name w:val="Table Normal18"/>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329">
    <w:name w:val="Сетка таблицы32"/>
    <w:uiPriority w:val="39"/>
    <w:rsid w:val="005B46C4"/>
    <w:pPr>
      <w:widowControl/>
      <w:autoSpaceDE/>
      <w:autoSpaceDN/>
    </w:pPr>
    <w:rPr>
      <w:rFonts w:ascii="Cambria" w:eastAsia="Times New Roman" w:hAnsi="Cambria"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20">
    <w:name w:val="Table Normal20"/>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TableNormal23">
    <w:name w:val="Table Normal23"/>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TableNormal24">
    <w:name w:val="Table Normal24"/>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TableGrid110">
    <w:name w:val="TableGrid11"/>
    <w:rsid w:val="005B46C4"/>
    <w:pPr>
      <w:widowControl/>
      <w:autoSpaceDE/>
      <w:autoSpaceDN/>
    </w:pPr>
    <w:rPr>
      <w:rFonts w:ascii="Times New Roman" w:eastAsia="Times New Roman" w:hAnsi="Times New Roman" w:cs="Times New Roman"/>
      <w:lang w:val="ru-RU"/>
    </w:rPr>
    <w:tblPr>
      <w:tblCellMar>
        <w:top w:w="0" w:type="dxa"/>
        <w:left w:w="0" w:type="dxa"/>
        <w:bottom w:w="0" w:type="dxa"/>
        <w:right w:w="0" w:type="dxa"/>
      </w:tblCellMar>
    </w:tblPr>
  </w:style>
  <w:style w:type="table" w:customStyle="1" w:styleId="337">
    <w:name w:val="Сетка таблицы33"/>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ветлая заливка - Акцент 11"/>
    <w:uiPriority w:val="60"/>
    <w:rsid w:val="005B46C4"/>
    <w:pPr>
      <w:widowControl/>
      <w:autoSpaceDE/>
      <w:autoSpaceDN/>
    </w:pPr>
    <w:rPr>
      <w:rFonts w:ascii="Calibri" w:eastAsia="Calibri" w:hAnsi="Calibri" w:cs="Times New Roman"/>
      <w:color w:val="2F5496"/>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210">
    <w:name w:val="Светлая заливка - Акцент 21"/>
    <w:uiPriority w:val="60"/>
    <w:rsid w:val="005B46C4"/>
    <w:pPr>
      <w:widowControl/>
      <w:autoSpaceDE/>
      <w:autoSpaceDN/>
    </w:pPr>
    <w:rPr>
      <w:rFonts w:ascii="Calibri" w:eastAsia="Calibri" w:hAnsi="Calibri" w:cs="Times New Roman"/>
      <w:color w:val="C45911"/>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310">
    <w:name w:val="Светлая заливка - Акцент 31"/>
    <w:uiPriority w:val="60"/>
    <w:rsid w:val="005B46C4"/>
    <w:pPr>
      <w:widowControl/>
      <w:autoSpaceDE/>
      <w:autoSpaceDN/>
    </w:pPr>
    <w:rPr>
      <w:rFonts w:ascii="Calibri" w:eastAsia="Calibri" w:hAnsi="Calibri" w:cs="Times New Roman"/>
      <w:color w:val="7B7B7B"/>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410">
    <w:name w:val="Светлая заливка - Акцент 41"/>
    <w:uiPriority w:val="60"/>
    <w:rsid w:val="005B46C4"/>
    <w:pPr>
      <w:widowControl/>
      <w:autoSpaceDE/>
      <w:autoSpaceDN/>
    </w:pPr>
    <w:rPr>
      <w:rFonts w:ascii="Calibri" w:eastAsia="Calibri" w:hAnsi="Calibri" w:cs="Times New Roman"/>
      <w:color w:val="BF8F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510">
    <w:name w:val="Светлая заливка - Акцент 51"/>
    <w:uiPriority w:val="60"/>
    <w:rsid w:val="005B46C4"/>
    <w:pPr>
      <w:widowControl/>
      <w:autoSpaceDE/>
      <w:autoSpaceDN/>
    </w:pPr>
    <w:rPr>
      <w:rFonts w:ascii="Calibri" w:eastAsia="Calibri" w:hAnsi="Calibri" w:cs="Times New Roman"/>
      <w:color w:val="2E74B5"/>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610">
    <w:name w:val="Светлая заливка - Акцент 61"/>
    <w:uiPriority w:val="60"/>
    <w:rsid w:val="005B46C4"/>
    <w:pPr>
      <w:widowControl/>
      <w:autoSpaceDE/>
      <w:autoSpaceDN/>
    </w:pPr>
    <w:rPr>
      <w:rFonts w:ascii="Calibri" w:eastAsia="Calibri" w:hAnsi="Calibri" w:cs="Times New Roman"/>
      <w:color w:val="538135"/>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1fffffc">
    <w:name w:val="Светлый список1"/>
    <w:uiPriority w:val="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
    <w:name w:val="Светлый список - Акцент 11"/>
    <w:uiPriority w:val="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211">
    <w:name w:val="Светлый список - Акцент 21"/>
    <w:uiPriority w:val="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311">
    <w:name w:val="Светлый список - Акцент 31"/>
    <w:uiPriority w:val="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411">
    <w:name w:val="Светлый список - Акцент 41"/>
    <w:uiPriority w:val="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511">
    <w:name w:val="Светлый список - Акцент 51"/>
    <w:uiPriority w:val="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611">
    <w:name w:val="Светлый список - Акцент 61"/>
    <w:uiPriority w:val="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1fffffd">
    <w:name w:val="Светлая сетка1"/>
    <w:uiPriority w:val="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2">
    <w:name w:val="Светлая сетка - Акцент 11"/>
    <w:uiPriority w:val="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212">
    <w:name w:val="Светлая сетка - Акцент 21"/>
    <w:uiPriority w:val="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312">
    <w:name w:val="Светлая сетка - Акцент 31"/>
    <w:uiPriority w:val="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412">
    <w:name w:val="Светлая сетка - Акцент 41"/>
    <w:uiPriority w:val="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512">
    <w:name w:val="Светлая сетка - Акцент 51"/>
    <w:uiPriority w:val="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612">
    <w:name w:val="Светлая сетка - Акцент 61"/>
    <w:uiPriority w:val="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11f6">
    <w:name w:val="Средняя заливка 11"/>
    <w:uiPriority w:val="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0">
    <w:name w:val="Средняя заливка 1 - Акцент 11"/>
    <w:uiPriority w:val="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1-210">
    <w:name w:val="Средняя заливка 1 - Акцент 21"/>
    <w:uiPriority w:val="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1-310">
    <w:name w:val="Средняя заливка 1 - Акцент 31"/>
    <w:uiPriority w:val="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1-410">
    <w:name w:val="Средняя заливка 1 - Акцент 41"/>
    <w:uiPriority w:val="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1-510">
    <w:name w:val="Средняя заливка 1 - Акцент 51"/>
    <w:uiPriority w:val="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1-610">
    <w:name w:val="Средняя заливка 1 - Акцент 61"/>
    <w:uiPriority w:val="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21fa">
    <w:name w:val="Средняя заливка 21"/>
    <w:uiPriority w:val="6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10">
    <w:name w:val="Средняя заливка 2 - Акцент 11"/>
    <w:uiPriority w:val="6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10">
    <w:name w:val="Средняя заливка 2 - Акцент 21"/>
    <w:uiPriority w:val="6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10">
    <w:name w:val="Средняя заливка 2 - Акцент 31"/>
    <w:uiPriority w:val="6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10">
    <w:name w:val="Средняя заливка 2 - Акцент 41"/>
    <w:uiPriority w:val="6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10">
    <w:name w:val="Средняя заливка 2 - Акцент 51"/>
    <w:uiPriority w:val="6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10">
    <w:name w:val="Средняя заливка 2 - Акцент 61"/>
    <w:uiPriority w:val="6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1f7">
    <w:name w:val="Средний список 11"/>
    <w:uiPriority w:val="65"/>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11">
    <w:name w:val="Средний список 1 - Акцент 11"/>
    <w:uiPriority w:val="65"/>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1-211">
    <w:name w:val="Средний список 1 - Акцент 21"/>
    <w:uiPriority w:val="65"/>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1-311">
    <w:name w:val="Средний список 1 - Акцент 31"/>
    <w:uiPriority w:val="65"/>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1-411">
    <w:name w:val="Средний список 1 - Акцент 41"/>
    <w:uiPriority w:val="65"/>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1-511">
    <w:name w:val="Средний список 1 - Акцент 51"/>
    <w:uiPriority w:val="65"/>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1-611">
    <w:name w:val="Средний список 1 - Акцент 61"/>
    <w:uiPriority w:val="65"/>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21fb">
    <w:name w:val="Средний список 21"/>
    <w:uiPriority w:val="66"/>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
    <w:name w:val="Средний список 2 - Акцент 11"/>
    <w:uiPriority w:val="66"/>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2-211">
    <w:name w:val="Средний список 2 - Акцент 21"/>
    <w:uiPriority w:val="66"/>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2-311">
    <w:name w:val="Средний список 2 - Акцент 31"/>
    <w:uiPriority w:val="66"/>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2-411">
    <w:name w:val="Средний список 2 - Акцент 41"/>
    <w:uiPriority w:val="66"/>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2-511">
    <w:name w:val="Средний список 2 - Акцент 51"/>
    <w:uiPriority w:val="66"/>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2-611">
    <w:name w:val="Средний список 2 - Акцент 61"/>
    <w:uiPriority w:val="66"/>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11f8">
    <w:name w:val="Средняя сетка 11"/>
    <w:uiPriority w:val="67"/>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12">
    <w:name w:val="Средняя сетка 1 - Акцент 11"/>
    <w:uiPriority w:val="67"/>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1-212">
    <w:name w:val="Средняя сетка 1 - Акцент 21"/>
    <w:uiPriority w:val="67"/>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1-312">
    <w:name w:val="Средняя сетка 1 - Акцент 31"/>
    <w:uiPriority w:val="67"/>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1-412">
    <w:name w:val="Средняя сетка 1 - Акцент 41"/>
    <w:uiPriority w:val="67"/>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1-512">
    <w:name w:val="Средняя сетка 1 - Акцент 51"/>
    <w:uiPriority w:val="67"/>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1-612">
    <w:name w:val="Средняя сетка 1 - Акцент 61"/>
    <w:uiPriority w:val="67"/>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22f3">
    <w:name w:val="Средняя сетка 22"/>
    <w:uiPriority w:val="68"/>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2-112">
    <w:name w:val="Средняя сетка 2 - Акцент 11"/>
    <w:uiPriority w:val="68"/>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style>
  <w:style w:type="table" w:customStyle="1" w:styleId="2-212">
    <w:name w:val="Средняя сетка 2 - Акцент 21"/>
    <w:uiPriority w:val="68"/>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cPr>
      <w:shd w:val="clear" w:color="auto" w:fill="FADECB"/>
    </w:tcPr>
  </w:style>
  <w:style w:type="table" w:customStyle="1" w:styleId="2-312">
    <w:name w:val="Средняя сетка 2 - Акцент 31"/>
    <w:uiPriority w:val="68"/>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style>
  <w:style w:type="table" w:customStyle="1" w:styleId="2-412">
    <w:name w:val="Средняя сетка 2 - Акцент 41"/>
    <w:uiPriority w:val="68"/>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cPr>
      <w:shd w:val="clear" w:color="auto" w:fill="FFEFC0"/>
    </w:tcPr>
  </w:style>
  <w:style w:type="table" w:customStyle="1" w:styleId="2-512">
    <w:name w:val="Средняя сетка 2 - Акцент 51"/>
    <w:uiPriority w:val="68"/>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style>
  <w:style w:type="table" w:customStyle="1" w:styleId="2-612">
    <w:name w:val="Средняя сетка 2 - Акцент 61"/>
    <w:uiPriority w:val="68"/>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cPr>
      <w:shd w:val="clear" w:color="auto" w:fill="DBEBD0"/>
    </w:tcPr>
  </w:style>
  <w:style w:type="table" w:customStyle="1" w:styleId="31f1">
    <w:name w:val="Средняя сетка 31"/>
    <w:uiPriority w:val="69"/>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1">
    <w:name w:val="Средняя сетка 3 - Акцент 11"/>
    <w:uiPriority w:val="69"/>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3-21">
    <w:name w:val="Средняя сетка 3 - Акцент 21"/>
    <w:uiPriority w:val="69"/>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3-31">
    <w:name w:val="Средняя сетка 3 - Акцент 31"/>
    <w:uiPriority w:val="69"/>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3-41">
    <w:name w:val="Средняя сетка 3 - Акцент 41"/>
    <w:uiPriority w:val="69"/>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3-51">
    <w:name w:val="Средняя сетка 3 - Акцент 51"/>
    <w:uiPriority w:val="69"/>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3-61">
    <w:name w:val="Средняя сетка 3 - Акцент 61"/>
    <w:uiPriority w:val="69"/>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1fffffe">
    <w:name w:val="Темный список1"/>
    <w:uiPriority w:val="70"/>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000000"/>
    </w:tcPr>
  </w:style>
  <w:style w:type="table" w:customStyle="1" w:styleId="-113">
    <w:name w:val="Темный список - Акцент 11"/>
    <w:uiPriority w:val="70"/>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472C4"/>
    </w:tcPr>
  </w:style>
  <w:style w:type="table" w:customStyle="1" w:styleId="-213">
    <w:name w:val="Темный список - Акцент 21"/>
    <w:uiPriority w:val="70"/>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ED7D31"/>
    </w:tcPr>
  </w:style>
  <w:style w:type="table" w:customStyle="1" w:styleId="-313">
    <w:name w:val="Темный список - Акцент 31"/>
    <w:uiPriority w:val="70"/>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A5A5A5"/>
    </w:tcPr>
  </w:style>
  <w:style w:type="table" w:customStyle="1" w:styleId="-413">
    <w:name w:val="Темный список - Акцент 41"/>
    <w:uiPriority w:val="70"/>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FFC000"/>
    </w:tcPr>
  </w:style>
  <w:style w:type="table" w:customStyle="1" w:styleId="-513">
    <w:name w:val="Темный список - Акцент 51"/>
    <w:uiPriority w:val="70"/>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5B9BD5"/>
    </w:tcPr>
  </w:style>
  <w:style w:type="table" w:customStyle="1" w:styleId="-613">
    <w:name w:val="Темный список - Акцент 61"/>
    <w:uiPriority w:val="70"/>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70AD47"/>
    </w:tcPr>
  </w:style>
  <w:style w:type="table" w:customStyle="1" w:styleId="1ffffff">
    <w:name w:val="Цветная заливка1"/>
    <w:uiPriority w:val="7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114">
    <w:name w:val="Цветная заливка - Акцент 11"/>
    <w:uiPriority w:val="7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style>
  <w:style w:type="table" w:customStyle="1" w:styleId="-214">
    <w:name w:val="Цветная заливка - Акцент 21"/>
    <w:uiPriority w:val="7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style>
  <w:style w:type="table" w:customStyle="1" w:styleId="-314">
    <w:name w:val="Цветная заливка - Акцент 31"/>
    <w:uiPriority w:val="7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style>
  <w:style w:type="table" w:customStyle="1" w:styleId="-414">
    <w:name w:val="Цветная заливка - Акцент 41"/>
    <w:uiPriority w:val="7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style>
  <w:style w:type="table" w:customStyle="1" w:styleId="-514">
    <w:name w:val="Цветная заливка - Акцент 51"/>
    <w:uiPriority w:val="7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style>
  <w:style w:type="table" w:customStyle="1" w:styleId="-614">
    <w:name w:val="Цветная заливка - Акцент 61"/>
    <w:uiPriority w:val="7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style>
  <w:style w:type="table" w:customStyle="1" w:styleId="1ffffff0">
    <w:name w:val="Цветной список1"/>
    <w:uiPriority w:val="7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6E6E6"/>
    </w:tcPr>
  </w:style>
  <w:style w:type="table" w:customStyle="1" w:styleId="-140">
    <w:name w:val="Цветной список - Акцент 14"/>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CF1F9"/>
    </w:tcPr>
  </w:style>
  <w:style w:type="table" w:customStyle="1" w:styleId="-215">
    <w:name w:val="Цветной список - Акцент 21"/>
    <w:uiPriority w:val="7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DF2EA"/>
    </w:tcPr>
  </w:style>
  <w:style w:type="table" w:customStyle="1" w:styleId="-315">
    <w:name w:val="Цветной список - Акцент 31"/>
    <w:uiPriority w:val="7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6F6F6"/>
    </w:tcPr>
  </w:style>
  <w:style w:type="table" w:customStyle="1" w:styleId="-415">
    <w:name w:val="Цветной список - Акцент 41"/>
    <w:uiPriority w:val="7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FF8E6"/>
    </w:tcPr>
  </w:style>
  <w:style w:type="table" w:customStyle="1" w:styleId="-515">
    <w:name w:val="Цветной список - Акцент 51"/>
    <w:uiPriority w:val="7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EF5FB"/>
    </w:tcPr>
  </w:style>
  <w:style w:type="table" w:customStyle="1" w:styleId="-615">
    <w:name w:val="Цветной список - Акцент 61"/>
    <w:uiPriority w:val="7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0F7EC"/>
    </w:tcPr>
  </w:style>
  <w:style w:type="table" w:customStyle="1" w:styleId="1ffffff1">
    <w:name w:val="Цветная сетка1"/>
    <w:uiPriority w:val="7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115">
    <w:name w:val="Цветная сетка - Акцент 11"/>
    <w:uiPriority w:val="7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9E2F3"/>
    </w:tcPr>
  </w:style>
  <w:style w:type="table" w:customStyle="1" w:styleId="-216">
    <w:name w:val="Цветная сетка - Акцент 21"/>
    <w:uiPriority w:val="7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BE4D5"/>
    </w:tcPr>
  </w:style>
  <w:style w:type="table" w:customStyle="1" w:styleId="-316">
    <w:name w:val="Цветная сетка - Акцент 31"/>
    <w:uiPriority w:val="7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DEDED"/>
    </w:tcPr>
  </w:style>
  <w:style w:type="table" w:customStyle="1" w:styleId="-416">
    <w:name w:val="Цветная сетка - Акцент 41"/>
    <w:uiPriority w:val="7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FF2CC"/>
    </w:tcPr>
  </w:style>
  <w:style w:type="table" w:customStyle="1" w:styleId="-516">
    <w:name w:val="Цветная сетка - Акцент 51"/>
    <w:uiPriority w:val="7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EEAF6"/>
    </w:tcPr>
  </w:style>
  <w:style w:type="table" w:customStyle="1" w:styleId="-616">
    <w:name w:val="Цветная сетка - Акцент 61"/>
    <w:uiPriority w:val="7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2EFD9"/>
    </w:tcPr>
  </w:style>
  <w:style w:type="table" w:customStyle="1" w:styleId="3114">
    <w:name w:val="Сетка таблицы311"/>
    <w:uiPriority w:val="59"/>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uiPriority w:val="59"/>
    <w:rsid w:val="005B46C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
    <w:rsid w:val="005B46C4"/>
    <w:pPr>
      <w:widowControl/>
      <w:autoSpaceDE/>
      <w:autoSpaceDN/>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9">
    <w:name w:val="Светлая заливка11"/>
    <w:uiPriority w:val="60"/>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10">
    <w:name w:val="Светлая заливка - Акцент 111"/>
    <w:uiPriority w:val="60"/>
    <w:rsid w:val="005B46C4"/>
    <w:pPr>
      <w:widowControl/>
      <w:autoSpaceDE/>
      <w:autoSpaceDN/>
    </w:pPr>
    <w:rPr>
      <w:rFonts w:ascii="Calibri" w:eastAsia="MS Mincho" w:hAnsi="Calibri" w:cs="Times New Roman"/>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2110">
    <w:name w:val="Светлая заливка - Акцент 211"/>
    <w:uiPriority w:val="60"/>
    <w:rsid w:val="005B46C4"/>
    <w:pPr>
      <w:widowControl/>
      <w:autoSpaceDE/>
      <w:autoSpaceDN/>
    </w:pPr>
    <w:rPr>
      <w:rFonts w:ascii="Calibri" w:eastAsia="MS Mincho" w:hAnsi="Calibri" w:cs="Times New Roman"/>
      <w:color w:val="943634"/>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3110">
    <w:name w:val="Светлая заливка - Акцент 311"/>
    <w:uiPriority w:val="60"/>
    <w:rsid w:val="005B46C4"/>
    <w:pPr>
      <w:widowControl/>
      <w:autoSpaceDE/>
      <w:autoSpaceDN/>
    </w:pPr>
    <w:rPr>
      <w:rFonts w:ascii="Calibri" w:eastAsia="MS Mincho" w:hAnsi="Calibri" w:cs="Times New Roman"/>
      <w:color w:val="76923C"/>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4110">
    <w:name w:val="Светлая заливка - Акцент 411"/>
    <w:uiPriority w:val="60"/>
    <w:rsid w:val="005B46C4"/>
    <w:pPr>
      <w:widowControl/>
      <w:autoSpaceDE/>
      <w:autoSpaceDN/>
    </w:pPr>
    <w:rPr>
      <w:rFonts w:ascii="Calibri" w:eastAsia="MS Mincho" w:hAnsi="Calibri" w:cs="Times New Roman"/>
      <w:color w:val="5F497A"/>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5110">
    <w:name w:val="Светлая заливка - Акцент 511"/>
    <w:uiPriority w:val="60"/>
    <w:rsid w:val="005B46C4"/>
    <w:pPr>
      <w:widowControl/>
      <w:autoSpaceDE/>
      <w:autoSpaceDN/>
    </w:pPr>
    <w:rPr>
      <w:rFonts w:ascii="Calibri" w:eastAsia="MS Mincho" w:hAnsi="Calibri" w:cs="Times New Roman"/>
      <w:color w:val="31849B"/>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6110">
    <w:name w:val="Светлая заливка - Акцент 611"/>
    <w:uiPriority w:val="60"/>
    <w:rsid w:val="005B46C4"/>
    <w:pPr>
      <w:widowControl/>
      <w:autoSpaceDE/>
      <w:autoSpaceDN/>
    </w:pPr>
    <w:rPr>
      <w:rFonts w:ascii="Calibri" w:eastAsia="MS Mincho" w:hAnsi="Calibri" w:cs="Times New Roman"/>
      <w:color w:val="E36C0A"/>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style>
  <w:style w:type="table" w:customStyle="1" w:styleId="11fa">
    <w:name w:val="Светлый список11"/>
    <w:uiPriority w:val="61"/>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
    <w:name w:val="Светлый список - Акцент 111"/>
    <w:uiPriority w:val="61"/>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1">
    <w:name w:val="Светлый список - Акцент 211"/>
    <w:uiPriority w:val="61"/>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3111">
    <w:name w:val="Светлый список - Акцент 311"/>
    <w:uiPriority w:val="61"/>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4111">
    <w:name w:val="Светлый список - Акцент 411"/>
    <w:uiPriority w:val="61"/>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5111">
    <w:name w:val="Светлый список - Акцент 511"/>
    <w:uiPriority w:val="61"/>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6111">
    <w:name w:val="Светлый список - Акцент 611"/>
    <w:uiPriority w:val="61"/>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11fb">
    <w:name w:val="Светлая сетка11"/>
    <w:uiPriority w:val="6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2">
    <w:name w:val="Светлая сетка - Акцент 111"/>
    <w:uiPriority w:val="6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2112">
    <w:name w:val="Светлая сетка - Акцент 211"/>
    <w:uiPriority w:val="6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3112">
    <w:name w:val="Светлая сетка - Акцент 311"/>
    <w:uiPriority w:val="6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4112">
    <w:name w:val="Светлая сетка - Акцент 411"/>
    <w:uiPriority w:val="6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5112">
    <w:name w:val="Светлая сетка - Акцент 511"/>
    <w:uiPriority w:val="6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table" w:customStyle="1" w:styleId="-6112">
    <w:name w:val="Светлая сетка - Акцент 611"/>
    <w:uiPriority w:val="6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table" w:customStyle="1" w:styleId="1117">
    <w:name w:val="Средняя заливка 111"/>
    <w:uiPriority w:val="6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0">
    <w:name w:val="Средняя заливка 1 - Акцент 111"/>
    <w:uiPriority w:val="6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2110">
    <w:name w:val="Средняя заливка 1 - Акцент 211"/>
    <w:uiPriority w:val="6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customStyle="1" w:styleId="1-3110">
    <w:name w:val="Средняя заливка 1 - Акцент 311"/>
    <w:uiPriority w:val="6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1-4110">
    <w:name w:val="Средняя заливка 1 - Акцент 411"/>
    <w:uiPriority w:val="6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style>
  <w:style w:type="table" w:customStyle="1" w:styleId="1-5110">
    <w:name w:val="Средняя заливка 1 - Акцент 511"/>
    <w:uiPriority w:val="6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1-6110">
    <w:name w:val="Средняя заливка 1 - Акцент 611"/>
    <w:uiPriority w:val="6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table" w:customStyle="1" w:styleId="2115">
    <w:name w:val="Средняя заливка 211"/>
    <w:uiPriority w:val="64"/>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110">
    <w:name w:val="Средняя заливка 2 - Акцент 111"/>
    <w:uiPriority w:val="64"/>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110">
    <w:name w:val="Средняя заливка 2 - Акцент 211"/>
    <w:uiPriority w:val="64"/>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110">
    <w:name w:val="Средняя заливка 2 - Акцент 311"/>
    <w:uiPriority w:val="64"/>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110">
    <w:name w:val="Средняя заливка 2 - Акцент 411"/>
    <w:uiPriority w:val="64"/>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110">
    <w:name w:val="Средняя заливка 2 - Акцент 511"/>
    <w:uiPriority w:val="64"/>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110">
    <w:name w:val="Средняя заливка 2 - Акцент 611"/>
    <w:uiPriority w:val="64"/>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118">
    <w:name w:val="Средний список 111"/>
    <w:uiPriority w:val="65"/>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111">
    <w:name w:val="Средний список 1 - Акцент 111"/>
    <w:uiPriority w:val="65"/>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1-2111">
    <w:name w:val="Средний список 1 - Акцент 211"/>
    <w:uiPriority w:val="65"/>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1-3111">
    <w:name w:val="Средний список 1 - Акцент 311"/>
    <w:uiPriority w:val="65"/>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1-4111">
    <w:name w:val="Средний список 1 - Акцент 411"/>
    <w:uiPriority w:val="65"/>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1-5111">
    <w:name w:val="Средний список 1 - Акцент 511"/>
    <w:uiPriority w:val="65"/>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1-6111">
    <w:name w:val="Средний список 1 - Акцент 611"/>
    <w:uiPriority w:val="65"/>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style>
  <w:style w:type="table" w:customStyle="1" w:styleId="2116">
    <w:name w:val="Средний список 211"/>
    <w:uiPriority w:val="66"/>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1">
    <w:name w:val="Средний список 2 - Акцент 111"/>
    <w:uiPriority w:val="66"/>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111">
    <w:name w:val="Средний список 2 - Акцент 211"/>
    <w:uiPriority w:val="66"/>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2-3111">
    <w:name w:val="Средний список 2 - Акцент 311"/>
    <w:uiPriority w:val="66"/>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2-4111">
    <w:name w:val="Средний список 2 - Акцент 411"/>
    <w:uiPriority w:val="66"/>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2-5111">
    <w:name w:val="Средний список 2 - Акцент 511"/>
    <w:uiPriority w:val="66"/>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6111">
    <w:name w:val="Средний список 2 - Акцент 611"/>
    <w:uiPriority w:val="66"/>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1119">
    <w:name w:val="Средняя сетка 111"/>
    <w:uiPriority w:val="67"/>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112">
    <w:name w:val="Средняя сетка 1 - Акцент 111"/>
    <w:uiPriority w:val="67"/>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style>
  <w:style w:type="table" w:customStyle="1" w:styleId="1-2112">
    <w:name w:val="Средняя сетка 1 - Акцент 211"/>
    <w:uiPriority w:val="67"/>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1-3112">
    <w:name w:val="Средняя сетка 1 - Акцент 311"/>
    <w:uiPriority w:val="67"/>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1-4112">
    <w:name w:val="Средняя сетка 1 - Акцент 411"/>
    <w:uiPriority w:val="67"/>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1-5112">
    <w:name w:val="Средняя сетка 1 - Акцент 511"/>
    <w:uiPriority w:val="67"/>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style>
  <w:style w:type="table" w:customStyle="1" w:styleId="1-6112">
    <w:name w:val="Средняя сетка 1 - Акцент 611"/>
    <w:uiPriority w:val="67"/>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style>
  <w:style w:type="table" w:customStyle="1" w:styleId="2-1112">
    <w:name w:val="Средняя сетка 2 - Акцент 111"/>
    <w:uiPriority w:val="68"/>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style>
  <w:style w:type="table" w:customStyle="1" w:styleId="2-2112">
    <w:name w:val="Средняя сетка 2 - Акцент 211"/>
    <w:uiPriority w:val="68"/>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style>
  <w:style w:type="table" w:customStyle="1" w:styleId="2-3112">
    <w:name w:val="Средняя сетка 2 - Акцент 311"/>
    <w:uiPriority w:val="68"/>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style>
  <w:style w:type="table" w:customStyle="1" w:styleId="2-4112">
    <w:name w:val="Средняя сетка 2 - Акцент 411"/>
    <w:uiPriority w:val="68"/>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style>
  <w:style w:type="table" w:customStyle="1" w:styleId="2-5112">
    <w:name w:val="Средняя сетка 2 - Акцент 511"/>
    <w:uiPriority w:val="68"/>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6112">
    <w:name w:val="Средняя сетка 2 - Акцент 611"/>
    <w:uiPriority w:val="68"/>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style>
  <w:style w:type="table" w:customStyle="1" w:styleId="3115">
    <w:name w:val="Средняя сетка 311"/>
    <w:uiPriority w:val="69"/>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11">
    <w:name w:val="Средняя сетка 3 - Акцент 111"/>
    <w:uiPriority w:val="69"/>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table" w:customStyle="1" w:styleId="3-211">
    <w:name w:val="Средняя сетка 3 - Акцент 211"/>
    <w:uiPriority w:val="69"/>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style>
  <w:style w:type="table" w:customStyle="1" w:styleId="3-311">
    <w:name w:val="Средняя сетка 3 - Акцент 311"/>
    <w:uiPriority w:val="69"/>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3-411">
    <w:name w:val="Средняя сетка 3 - Акцент 411"/>
    <w:uiPriority w:val="69"/>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style>
  <w:style w:type="table" w:customStyle="1" w:styleId="3-511">
    <w:name w:val="Средняя сетка 3 - Акцент 511"/>
    <w:uiPriority w:val="69"/>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3-611">
    <w:name w:val="Средняя сетка 3 - Акцент 611"/>
    <w:uiPriority w:val="69"/>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style>
  <w:style w:type="table" w:customStyle="1" w:styleId="11fc">
    <w:name w:val="Темный список11"/>
    <w:uiPriority w:val="70"/>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000000"/>
    </w:tcPr>
  </w:style>
  <w:style w:type="table" w:customStyle="1" w:styleId="-1113">
    <w:name w:val="Темный список - Акцент 111"/>
    <w:uiPriority w:val="70"/>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F81BD"/>
    </w:tcPr>
  </w:style>
  <w:style w:type="table" w:customStyle="1" w:styleId="-2113">
    <w:name w:val="Темный список - Акцент 211"/>
    <w:uiPriority w:val="70"/>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C0504D"/>
    </w:tcPr>
  </w:style>
  <w:style w:type="table" w:customStyle="1" w:styleId="-3113">
    <w:name w:val="Темный список - Акцент 311"/>
    <w:uiPriority w:val="70"/>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9BBB59"/>
    </w:tcPr>
  </w:style>
  <w:style w:type="table" w:customStyle="1" w:styleId="-4113">
    <w:name w:val="Темный список - Акцент 411"/>
    <w:uiPriority w:val="70"/>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8064A2"/>
    </w:tcPr>
  </w:style>
  <w:style w:type="table" w:customStyle="1" w:styleId="-5113">
    <w:name w:val="Темный список - Акцент 511"/>
    <w:uiPriority w:val="70"/>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BACC6"/>
    </w:tcPr>
  </w:style>
  <w:style w:type="table" w:customStyle="1" w:styleId="-6113">
    <w:name w:val="Темный список - Акцент 611"/>
    <w:uiPriority w:val="70"/>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F79646"/>
    </w:tcPr>
  </w:style>
  <w:style w:type="table" w:customStyle="1" w:styleId="11fd">
    <w:name w:val="Цветная заливка11"/>
    <w:uiPriority w:val="71"/>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1114">
    <w:name w:val="Цветная заливка - Акцент 111"/>
    <w:uiPriority w:val="71"/>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style>
  <w:style w:type="table" w:customStyle="1" w:styleId="-2114">
    <w:name w:val="Цветная заливка - Акцент 211"/>
    <w:uiPriority w:val="71"/>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style>
  <w:style w:type="table" w:customStyle="1" w:styleId="-3114">
    <w:name w:val="Цветная заливка - Акцент 311"/>
    <w:uiPriority w:val="71"/>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style>
  <w:style w:type="table" w:customStyle="1" w:styleId="-4114">
    <w:name w:val="Цветная заливка - Акцент 411"/>
    <w:uiPriority w:val="71"/>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style>
  <w:style w:type="table" w:customStyle="1" w:styleId="-5114">
    <w:name w:val="Цветная заливка - Акцент 511"/>
    <w:uiPriority w:val="71"/>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style>
  <w:style w:type="table" w:customStyle="1" w:styleId="-6114">
    <w:name w:val="Цветная заливка - Акцент 611"/>
    <w:uiPriority w:val="71"/>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style>
  <w:style w:type="table" w:customStyle="1" w:styleId="11fe">
    <w:name w:val="Цветной список11"/>
    <w:uiPriority w:val="7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6E6E6"/>
    </w:tcPr>
  </w:style>
  <w:style w:type="table" w:customStyle="1" w:styleId="-2115">
    <w:name w:val="Цветной список - Акцент 211"/>
    <w:uiPriority w:val="7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8EDED"/>
    </w:tcPr>
  </w:style>
  <w:style w:type="table" w:customStyle="1" w:styleId="-3115">
    <w:name w:val="Цветной список - Акцент 311"/>
    <w:uiPriority w:val="7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5F8EE"/>
    </w:tcPr>
  </w:style>
  <w:style w:type="table" w:customStyle="1" w:styleId="-4115">
    <w:name w:val="Цветной список - Акцент 411"/>
    <w:uiPriority w:val="7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2EFF6"/>
    </w:tcPr>
  </w:style>
  <w:style w:type="table" w:customStyle="1" w:styleId="-5115">
    <w:name w:val="Цветной список - Акцент 511"/>
    <w:uiPriority w:val="7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DF6F9"/>
    </w:tcPr>
  </w:style>
  <w:style w:type="table" w:customStyle="1" w:styleId="-6115">
    <w:name w:val="Цветной список - Акцент 611"/>
    <w:uiPriority w:val="7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EF4EC"/>
    </w:tcPr>
  </w:style>
  <w:style w:type="table" w:customStyle="1" w:styleId="11ff">
    <w:name w:val="Цветная сетка11"/>
    <w:uiPriority w:val="7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1115">
    <w:name w:val="Цветная сетка - Акцент 111"/>
    <w:uiPriority w:val="7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style>
  <w:style w:type="table" w:customStyle="1" w:styleId="-2116">
    <w:name w:val="Цветная сетка - Акцент 211"/>
    <w:uiPriority w:val="7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2DBDB"/>
    </w:tcPr>
  </w:style>
  <w:style w:type="table" w:customStyle="1" w:styleId="-3116">
    <w:name w:val="Цветная сетка - Акцент 311"/>
    <w:uiPriority w:val="7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AF1DD"/>
    </w:tcPr>
  </w:style>
  <w:style w:type="table" w:customStyle="1" w:styleId="-4116">
    <w:name w:val="Цветная сетка - Акцент 411"/>
    <w:uiPriority w:val="7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5DFEC"/>
    </w:tcPr>
  </w:style>
  <w:style w:type="table" w:customStyle="1" w:styleId="-5116">
    <w:name w:val="Цветная сетка - Акцент 511"/>
    <w:uiPriority w:val="7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6116">
    <w:name w:val="Цветная сетка - Акцент 611"/>
    <w:uiPriority w:val="7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DE9D9"/>
    </w:tcPr>
  </w:style>
  <w:style w:type="table" w:customStyle="1" w:styleId="2fffff4">
    <w:name w:val="Светлая заливка2"/>
    <w:uiPriority w:val="60"/>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20">
    <w:name w:val="Светлая заливка - Акцент 12"/>
    <w:uiPriority w:val="60"/>
    <w:rsid w:val="005B46C4"/>
    <w:pPr>
      <w:widowControl/>
      <w:autoSpaceDE/>
      <w:autoSpaceDN/>
    </w:pPr>
    <w:rPr>
      <w:rFonts w:ascii="Calibri" w:eastAsia="Times New Roman" w:hAnsi="Calibri" w:cs="Times New Roman"/>
      <w:color w:val="2F5496"/>
      <w:sz w:val="20"/>
      <w:szCs w:val="20"/>
      <w:lang w:val="ru-RU"/>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220">
    <w:name w:val="Светлая заливка - Акцент 22"/>
    <w:uiPriority w:val="60"/>
    <w:rsid w:val="005B46C4"/>
    <w:pPr>
      <w:widowControl/>
      <w:autoSpaceDE/>
      <w:autoSpaceDN/>
    </w:pPr>
    <w:rPr>
      <w:rFonts w:ascii="Calibri" w:eastAsia="Times New Roman" w:hAnsi="Calibri" w:cs="Times New Roman"/>
      <w:color w:val="C45911"/>
      <w:sz w:val="20"/>
      <w:szCs w:val="20"/>
      <w:lang w:val="ru-RU"/>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320">
    <w:name w:val="Светлая заливка - Акцент 32"/>
    <w:uiPriority w:val="60"/>
    <w:rsid w:val="005B46C4"/>
    <w:pPr>
      <w:widowControl/>
      <w:autoSpaceDE/>
      <w:autoSpaceDN/>
    </w:pPr>
    <w:rPr>
      <w:rFonts w:ascii="Calibri" w:eastAsia="Times New Roman" w:hAnsi="Calibri" w:cs="Times New Roman"/>
      <w:color w:val="7B7B7B"/>
      <w:sz w:val="20"/>
      <w:szCs w:val="20"/>
      <w:lang w:val="ru-RU"/>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420">
    <w:name w:val="Светлая заливка - Акцент 42"/>
    <w:uiPriority w:val="60"/>
    <w:rsid w:val="005B46C4"/>
    <w:pPr>
      <w:widowControl/>
      <w:autoSpaceDE/>
      <w:autoSpaceDN/>
    </w:pPr>
    <w:rPr>
      <w:rFonts w:ascii="Calibri" w:eastAsia="Times New Roman" w:hAnsi="Calibri" w:cs="Times New Roman"/>
      <w:color w:val="BF8F00"/>
      <w:sz w:val="20"/>
      <w:szCs w:val="20"/>
      <w:lang w:val="ru-RU"/>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520">
    <w:name w:val="Светлая заливка - Акцент 52"/>
    <w:uiPriority w:val="60"/>
    <w:rsid w:val="005B46C4"/>
    <w:pPr>
      <w:widowControl/>
      <w:autoSpaceDE/>
      <w:autoSpaceDN/>
    </w:pPr>
    <w:rPr>
      <w:rFonts w:ascii="Calibri" w:eastAsia="Times New Roman" w:hAnsi="Calibri" w:cs="Times New Roman"/>
      <w:color w:val="2E74B5"/>
      <w:sz w:val="20"/>
      <w:szCs w:val="20"/>
      <w:lang w:val="ru-RU"/>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620">
    <w:name w:val="Светлая заливка - Акцент 62"/>
    <w:uiPriority w:val="60"/>
    <w:rsid w:val="005B46C4"/>
    <w:pPr>
      <w:widowControl/>
      <w:autoSpaceDE/>
      <w:autoSpaceDN/>
    </w:pPr>
    <w:rPr>
      <w:rFonts w:ascii="Calibri" w:eastAsia="Times New Roman" w:hAnsi="Calibri" w:cs="Times New Roman"/>
      <w:color w:val="538135"/>
      <w:sz w:val="20"/>
      <w:szCs w:val="20"/>
      <w:lang w:val="ru-RU"/>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2fffff5">
    <w:name w:val="Светлый список2"/>
    <w:uiPriority w:val="6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
    <w:name w:val="Светлый список - Акцент 12"/>
    <w:uiPriority w:val="6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221">
    <w:name w:val="Светлый список - Акцент 22"/>
    <w:uiPriority w:val="6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321">
    <w:name w:val="Светлый список - Акцент 32"/>
    <w:uiPriority w:val="6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421">
    <w:name w:val="Светлый список - Акцент 42"/>
    <w:uiPriority w:val="6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521">
    <w:name w:val="Светлый список - Акцент 52"/>
    <w:uiPriority w:val="6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621">
    <w:name w:val="Светлый список - Акцент 62"/>
    <w:uiPriority w:val="6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2fffff6">
    <w:name w:val="Светлая сетка2"/>
    <w:uiPriority w:val="6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22">
    <w:name w:val="Светлая сетка - Акцент 12"/>
    <w:uiPriority w:val="6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222">
    <w:name w:val="Светлая сетка - Акцент 22"/>
    <w:uiPriority w:val="6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322">
    <w:name w:val="Светлая сетка - Акцент 32"/>
    <w:uiPriority w:val="6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422">
    <w:name w:val="Светлая сетка - Акцент 42"/>
    <w:uiPriority w:val="6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522">
    <w:name w:val="Светлая сетка - Акцент 52"/>
    <w:uiPriority w:val="6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622">
    <w:name w:val="Светлая сетка - Акцент 62"/>
    <w:uiPriority w:val="6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12f0">
    <w:name w:val="Средняя заливка 12"/>
    <w:uiPriority w:val="6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2">
    <w:name w:val="Средняя заливка 1 - Акцент 12"/>
    <w:uiPriority w:val="6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1-22">
    <w:name w:val="Средняя заливка 1 - Акцент 22"/>
    <w:uiPriority w:val="6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1-32">
    <w:name w:val="Средняя заливка 1 - Акцент 32"/>
    <w:uiPriority w:val="6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1-42">
    <w:name w:val="Средняя заливка 1 - Акцент 42"/>
    <w:uiPriority w:val="6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1-52">
    <w:name w:val="Средняя заливка 1 - Акцент 52"/>
    <w:uiPriority w:val="6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1-62">
    <w:name w:val="Средняя заливка 1 - Акцент 62"/>
    <w:uiPriority w:val="6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22f4">
    <w:name w:val="Средняя заливка 22"/>
    <w:uiPriority w:val="6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2">
    <w:name w:val="Средняя заливка 2 - Акцент 12"/>
    <w:uiPriority w:val="6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2">
    <w:name w:val="Средняя заливка 2 - Акцент 22"/>
    <w:uiPriority w:val="6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2">
    <w:name w:val="Средняя заливка 2 - Акцент 32"/>
    <w:uiPriority w:val="6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2">
    <w:name w:val="Средняя заливка 2 - Акцент 42"/>
    <w:uiPriority w:val="6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2">
    <w:name w:val="Средняя заливка 2 - Акцент 52"/>
    <w:uiPriority w:val="6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2">
    <w:name w:val="Средняя заливка 2 - Акцент 62"/>
    <w:uiPriority w:val="6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2f1">
    <w:name w:val="Средний список 12"/>
    <w:uiPriority w:val="65"/>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20">
    <w:name w:val="Средний список 1 - Акцент 12"/>
    <w:uiPriority w:val="65"/>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1-220">
    <w:name w:val="Средний список 1 - Акцент 22"/>
    <w:uiPriority w:val="65"/>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1-320">
    <w:name w:val="Средний список 1 - Акцент 32"/>
    <w:uiPriority w:val="65"/>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1-420">
    <w:name w:val="Средний список 1 - Акцент 42"/>
    <w:uiPriority w:val="65"/>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1-520">
    <w:name w:val="Средний список 1 - Акцент 52"/>
    <w:uiPriority w:val="65"/>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1-620">
    <w:name w:val="Средний список 1 - Акцент 62"/>
    <w:uiPriority w:val="65"/>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12f2">
    <w:name w:val="Средняя сетка 12"/>
    <w:uiPriority w:val="67"/>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21">
    <w:name w:val="Средняя сетка 1 - Акцент 12"/>
    <w:uiPriority w:val="67"/>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1-221">
    <w:name w:val="Средняя сетка 1 - Акцент 22"/>
    <w:uiPriority w:val="67"/>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1-321">
    <w:name w:val="Средняя сетка 1 - Акцент 32"/>
    <w:uiPriority w:val="67"/>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1-421">
    <w:name w:val="Средняя сетка 1 - Акцент 42"/>
    <w:uiPriority w:val="67"/>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1-521">
    <w:name w:val="Средняя сетка 1 - Акцент 52"/>
    <w:uiPriority w:val="67"/>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1-621">
    <w:name w:val="Средняя сетка 1 - Акцент 62"/>
    <w:uiPriority w:val="67"/>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32a">
    <w:name w:val="Средняя сетка 32"/>
    <w:uiPriority w:val="69"/>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2">
    <w:name w:val="Средняя сетка 3 - Акцент 12"/>
    <w:uiPriority w:val="69"/>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3-22">
    <w:name w:val="Средняя сетка 3 - Акцент 22"/>
    <w:uiPriority w:val="69"/>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3-32">
    <w:name w:val="Средняя сетка 3 - Акцент 32"/>
    <w:uiPriority w:val="69"/>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3-42">
    <w:name w:val="Средняя сетка 3 - Акцент 42"/>
    <w:uiPriority w:val="69"/>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3-52">
    <w:name w:val="Средняя сетка 3 - Акцент 52"/>
    <w:uiPriority w:val="69"/>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3-62">
    <w:name w:val="Средняя сетка 3 - Акцент 62"/>
    <w:uiPriority w:val="69"/>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2fffff7">
    <w:name w:val="Темный список2"/>
    <w:uiPriority w:val="70"/>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000000"/>
    </w:tcPr>
  </w:style>
  <w:style w:type="table" w:customStyle="1" w:styleId="-123">
    <w:name w:val="Темный список - Акцент 12"/>
    <w:uiPriority w:val="70"/>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4472C4"/>
    </w:tcPr>
  </w:style>
  <w:style w:type="table" w:customStyle="1" w:styleId="-223">
    <w:name w:val="Темный список - Акцент 22"/>
    <w:uiPriority w:val="70"/>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ED7D31"/>
    </w:tcPr>
  </w:style>
  <w:style w:type="table" w:customStyle="1" w:styleId="-323">
    <w:name w:val="Темный список - Акцент 32"/>
    <w:uiPriority w:val="70"/>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A5A5A5"/>
    </w:tcPr>
  </w:style>
  <w:style w:type="table" w:customStyle="1" w:styleId="-423">
    <w:name w:val="Темный список - Акцент 42"/>
    <w:uiPriority w:val="70"/>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FFC000"/>
    </w:tcPr>
  </w:style>
  <w:style w:type="table" w:customStyle="1" w:styleId="-523">
    <w:name w:val="Темный список - Акцент 52"/>
    <w:uiPriority w:val="70"/>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5B9BD5"/>
    </w:tcPr>
  </w:style>
  <w:style w:type="table" w:customStyle="1" w:styleId="-623">
    <w:name w:val="Темный список - Акцент 62"/>
    <w:uiPriority w:val="70"/>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70AD47"/>
    </w:tcPr>
  </w:style>
  <w:style w:type="table" w:customStyle="1" w:styleId="2fffff8">
    <w:name w:val="Цветная заливка2"/>
    <w:uiPriority w:val="7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124">
    <w:name w:val="Цветная заливка - Акцент 12"/>
    <w:uiPriority w:val="7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style>
  <w:style w:type="table" w:customStyle="1" w:styleId="-224">
    <w:name w:val="Цветная заливка - Акцент 22"/>
    <w:uiPriority w:val="7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style>
  <w:style w:type="table" w:customStyle="1" w:styleId="-324">
    <w:name w:val="Цветная заливка - Акцент 32"/>
    <w:uiPriority w:val="7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style>
  <w:style w:type="table" w:customStyle="1" w:styleId="-424">
    <w:name w:val="Цветная заливка - Акцент 42"/>
    <w:uiPriority w:val="7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style>
  <w:style w:type="table" w:customStyle="1" w:styleId="-524">
    <w:name w:val="Цветная заливка - Акцент 52"/>
    <w:uiPriority w:val="7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style>
  <w:style w:type="table" w:customStyle="1" w:styleId="-624">
    <w:name w:val="Цветная заливка - Акцент 62"/>
    <w:uiPriority w:val="7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style>
  <w:style w:type="table" w:customStyle="1" w:styleId="2fffff9">
    <w:name w:val="Цветной список2"/>
    <w:uiPriority w:val="72"/>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E6E6E6"/>
    </w:tcPr>
  </w:style>
  <w:style w:type="table" w:customStyle="1" w:styleId="-225">
    <w:name w:val="Цветной список - Акцент 22"/>
    <w:uiPriority w:val="72"/>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DF2EA"/>
    </w:tcPr>
  </w:style>
  <w:style w:type="table" w:customStyle="1" w:styleId="-325">
    <w:name w:val="Цветной список - Акцент 32"/>
    <w:uiPriority w:val="72"/>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6F6F6"/>
    </w:tcPr>
  </w:style>
  <w:style w:type="table" w:customStyle="1" w:styleId="-425">
    <w:name w:val="Цветной список - Акцент 42"/>
    <w:uiPriority w:val="72"/>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FF8E6"/>
    </w:tcPr>
  </w:style>
  <w:style w:type="table" w:customStyle="1" w:styleId="-525">
    <w:name w:val="Цветной список - Акцент 52"/>
    <w:uiPriority w:val="72"/>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EEF5FB"/>
    </w:tcPr>
  </w:style>
  <w:style w:type="table" w:customStyle="1" w:styleId="-625">
    <w:name w:val="Цветной список - Акцент 62"/>
    <w:uiPriority w:val="72"/>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0F7EC"/>
    </w:tcPr>
  </w:style>
  <w:style w:type="table" w:customStyle="1" w:styleId="2fffffa">
    <w:name w:val="Цветная сетка2"/>
    <w:uiPriority w:val="7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125">
    <w:name w:val="Цветная сетка - Акцент 12"/>
    <w:uiPriority w:val="7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9E2F3"/>
    </w:tcPr>
  </w:style>
  <w:style w:type="table" w:customStyle="1" w:styleId="-226">
    <w:name w:val="Цветная сетка - Акцент 22"/>
    <w:uiPriority w:val="7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BE4D5"/>
    </w:tcPr>
  </w:style>
  <w:style w:type="table" w:customStyle="1" w:styleId="-326">
    <w:name w:val="Цветная сетка - Акцент 32"/>
    <w:uiPriority w:val="7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DEDED"/>
    </w:tcPr>
  </w:style>
  <w:style w:type="table" w:customStyle="1" w:styleId="-426">
    <w:name w:val="Цветная сетка - Акцент 42"/>
    <w:uiPriority w:val="7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FF2CC"/>
    </w:tcPr>
  </w:style>
  <w:style w:type="table" w:customStyle="1" w:styleId="-526">
    <w:name w:val="Цветная сетка - Акцент 52"/>
    <w:uiPriority w:val="7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EEAF6"/>
    </w:tcPr>
  </w:style>
  <w:style w:type="table" w:customStyle="1" w:styleId="-626">
    <w:name w:val="Цветная сетка - Акцент 62"/>
    <w:uiPriority w:val="7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2EFD9"/>
    </w:tcPr>
  </w:style>
  <w:style w:type="table" w:customStyle="1" w:styleId="TableNormal25">
    <w:name w:val="Table Normal25"/>
    <w:rsid w:val="005B46C4"/>
    <w:pPr>
      <w:widowControl/>
      <w:suppressAutoHyphens/>
      <w:autoSpaceDE/>
      <w:autoSpaceDN/>
      <w:spacing w:after="200" w:line="276" w:lineRule="auto"/>
      <w:ind w:leftChars="-1" w:left="-1" w:hangingChars="1" w:hanging="1"/>
      <w:outlineLvl w:val="0"/>
    </w:pPr>
    <w:rPr>
      <w:rFonts w:ascii="Calibri" w:eastAsia="Times New Roman" w:hAnsi="Calibri" w:cs="Calibri"/>
      <w:position w:val="-1"/>
      <w:lang w:val="ru-RU"/>
    </w:rPr>
    <w:tblPr>
      <w:tblCellMar>
        <w:top w:w="0" w:type="dxa"/>
        <w:left w:w="0" w:type="dxa"/>
        <w:bottom w:w="0" w:type="dxa"/>
        <w:right w:w="0" w:type="dxa"/>
      </w:tblCellMar>
    </w:tblPr>
  </w:style>
  <w:style w:type="table" w:customStyle="1" w:styleId="111a">
    <w:name w:val="Стиль11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1012">
    <w:name w:val="Стиль10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915">
    <w:name w:val="Стиль9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814">
    <w:name w:val="Стиль8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714">
    <w:name w:val="Стиль7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615">
    <w:name w:val="Стиль6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15">
    <w:name w:val="Стиль5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9">
    <w:name w:val="Стиль4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31f2">
    <w:name w:val="Стиль3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21fc">
    <w:name w:val="Стиль2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01">
    <w:name w:val="Стиль50"/>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91">
    <w:name w:val="Стиль49"/>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81">
    <w:name w:val="Стиль48"/>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72">
    <w:name w:val="Стиль47"/>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63">
    <w:name w:val="Стиль4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452">
    <w:name w:val="Стиль45"/>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46">
    <w:name w:val="Стиль4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100" w:type="dxa"/>
        <w:left w:w="100" w:type="dxa"/>
        <w:bottom w:w="100" w:type="dxa"/>
        <w:right w:w="100" w:type="dxa"/>
      </w:tblCellMar>
    </w:tblPr>
  </w:style>
  <w:style w:type="table" w:customStyle="1" w:styleId="437">
    <w:name w:val="Стиль4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28">
    <w:name w:val="Стиль4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112">
    <w:name w:val="Стиль41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405">
    <w:name w:val="Стиль40"/>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93">
    <w:name w:val="Стиль39"/>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85">
    <w:name w:val="Стиль38"/>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75">
    <w:name w:val="Стиль37"/>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64">
    <w:name w:val="Стиль3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354">
    <w:name w:val="Стиль35"/>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49">
    <w:name w:val="Стиль3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38">
    <w:name w:val="Стиль3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32b">
    <w:name w:val="Стиль3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116">
    <w:name w:val="Стиль31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06">
    <w:name w:val="Стиль30"/>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99">
    <w:name w:val="Стиль29"/>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86">
    <w:name w:val="Стиль28"/>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277">
    <w:name w:val="Стиль27"/>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267">
    <w:name w:val="Стиль2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57">
    <w:name w:val="Стиль25"/>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48">
    <w:name w:val="Стиль2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3b">
    <w:name w:val="Стиль2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22f5">
    <w:name w:val="Стиль2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17">
    <w:name w:val="Стиль21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05">
    <w:name w:val="Стиль20"/>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96">
    <w:name w:val="Стиль19"/>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87">
    <w:name w:val="Стиль18"/>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612">
    <w:name w:val="Стиль16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1511">
    <w:name w:val="Стиль15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417">
    <w:name w:val="Стиль14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313">
    <w:name w:val="Стиль13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215">
    <w:name w:val="Стиль12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4a">
    <w:name w:val="Сетка таблицы34"/>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
    <w:uiPriority w:val="39"/>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rsid w:val="005B46C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5B46C4"/>
    <w:pPr>
      <w:widowControl/>
      <w:autoSpaceDE/>
      <w:autoSpaceDN/>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uiPriority w:val="39"/>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
    <w:name w:val="Table Normal26"/>
    <w:rsid w:val="005B46C4"/>
    <w:pPr>
      <w:widowControl/>
      <w:suppressAutoHyphens/>
      <w:autoSpaceDE/>
      <w:autoSpaceDN/>
      <w:spacing w:after="200" w:line="276" w:lineRule="auto"/>
      <w:ind w:leftChars="-1" w:left="-1" w:hangingChars="1" w:hanging="1"/>
      <w:outlineLvl w:val="0"/>
    </w:pPr>
    <w:rPr>
      <w:rFonts w:ascii="Calibri" w:eastAsia="Times New Roman" w:hAnsi="Calibri" w:cs="Calibri"/>
      <w:position w:val="-1"/>
      <w:lang w:val="ru-RU"/>
    </w:rPr>
    <w:tblPr>
      <w:tblCellMar>
        <w:top w:w="0" w:type="dxa"/>
        <w:left w:w="0" w:type="dxa"/>
        <w:bottom w:w="0" w:type="dxa"/>
        <w:right w:w="0" w:type="dxa"/>
      </w:tblCellMar>
    </w:tblPr>
  </w:style>
  <w:style w:type="table" w:customStyle="1" w:styleId="1123">
    <w:name w:val="Стиль112"/>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1020">
    <w:name w:val="Стиль102"/>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922">
    <w:name w:val="Стиль92"/>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822">
    <w:name w:val="Стиль82"/>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722">
    <w:name w:val="Стиль72"/>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622">
    <w:name w:val="Стиль62"/>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23">
    <w:name w:val="Стиль52"/>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00">
    <w:name w:val="Стиль410"/>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3101">
    <w:name w:val="Стиль310"/>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2102">
    <w:name w:val="Стиль210"/>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21">
    <w:name w:val="Стиль41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3123">
    <w:name w:val="Стиль31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22">
    <w:name w:val="Стиль21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621">
    <w:name w:val="Стиль16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1521">
    <w:name w:val="Стиль15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420">
    <w:name w:val="Стиль14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320">
    <w:name w:val="Стиль13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220">
    <w:name w:val="Стиль12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55">
    <w:name w:val="Сетка таблицы35"/>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rsid w:val="005B46C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rsid w:val="005B46C4"/>
    <w:pPr>
      <w:widowControl/>
      <w:autoSpaceDE/>
      <w:autoSpaceDN/>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7">
    <w:name w:val="Table Normal27"/>
    <w:rsid w:val="005B46C4"/>
    <w:pPr>
      <w:widowControl/>
      <w:suppressAutoHyphens/>
      <w:autoSpaceDE/>
      <w:autoSpaceDN/>
      <w:spacing w:after="200" w:line="276" w:lineRule="auto"/>
      <w:ind w:leftChars="-1" w:left="-1" w:hangingChars="1" w:hanging="1"/>
      <w:outlineLvl w:val="0"/>
    </w:pPr>
    <w:rPr>
      <w:rFonts w:ascii="Calibri" w:eastAsia="Times New Roman" w:hAnsi="Calibri" w:cs="Calibri"/>
      <w:position w:val="-1"/>
      <w:lang w:val="ru-RU"/>
    </w:rPr>
    <w:tblPr>
      <w:tblCellMar>
        <w:top w:w="0" w:type="dxa"/>
        <w:left w:w="0" w:type="dxa"/>
        <w:bottom w:w="0" w:type="dxa"/>
        <w:right w:w="0" w:type="dxa"/>
      </w:tblCellMar>
    </w:tblPr>
  </w:style>
  <w:style w:type="table" w:customStyle="1" w:styleId="1131">
    <w:name w:val="Стиль11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1031">
    <w:name w:val="Стиль10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930">
    <w:name w:val="Стиль9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830">
    <w:name w:val="Стиль8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730">
    <w:name w:val="Стиль7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632">
    <w:name w:val="Стиль6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33">
    <w:name w:val="Стиль5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30">
    <w:name w:val="Стиль41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3131">
    <w:name w:val="Стиль31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2131">
    <w:name w:val="Стиль213"/>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40">
    <w:name w:val="Стиль41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3140">
    <w:name w:val="Стиль31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40">
    <w:name w:val="Стиль21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630">
    <w:name w:val="Стиль16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1530">
    <w:name w:val="Стиль15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431">
    <w:name w:val="Стиль14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330">
    <w:name w:val="Стиль13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238">
    <w:name w:val="Стиль12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65">
    <w:name w:val="Сетка таблицы36"/>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
    <w:rsid w:val="005B46C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5B46C4"/>
    <w:pPr>
      <w:widowControl/>
      <w:autoSpaceDE/>
      <w:autoSpaceDN/>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
    <w:name w:val="Table Normal28"/>
    <w:rsid w:val="005B46C4"/>
    <w:pPr>
      <w:widowControl/>
      <w:suppressAutoHyphens/>
      <w:autoSpaceDE/>
      <w:autoSpaceDN/>
      <w:spacing w:after="200" w:line="276" w:lineRule="auto"/>
      <w:ind w:leftChars="-1" w:left="-1" w:hangingChars="1" w:hanging="1"/>
      <w:outlineLvl w:val="0"/>
    </w:pPr>
    <w:rPr>
      <w:rFonts w:ascii="Calibri" w:eastAsia="Times New Roman" w:hAnsi="Calibri" w:cs="Calibri"/>
      <w:position w:val="-1"/>
      <w:lang w:val="ru-RU"/>
    </w:rPr>
    <w:tblPr>
      <w:tblCellMar>
        <w:top w:w="0" w:type="dxa"/>
        <w:left w:w="0" w:type="dxa"/>
        <w:bottom w:w="0" w:type="dxa"/>
        <w:right w:w="0" w:type="dxa"/>
      </w:tblCellMar>
    </w:tblPr>
  </w:style>
  <w:style w:type="table" w:customStyle="1" w:styleId="1141">
    <w:name w:val="Стиль114"/>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1040">
    <w:name w:val="Стиль104"/>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940">
    <w:name w:val="Стиль94"/>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840">
    <w:name w:val="Стиль84"/>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740">
    <w:name w:val="Стиль74"/>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641">
    <w:name w:val="Стиль64"/>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42">
    <w:name w:val="Стиль54"/>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50">
    <w:name w:val="Стиль41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3150">
    <w:name w:val="Стиль31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2150">
    <w:name w:val="Стиль21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60">
    <w:name w:val="Стиль41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3160">
    <w:name w:val="Стиль31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60">
    <w:name w:val="Стиль21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640">
    <w:name w:val="Стиль16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1540">
    <w:name w:val="Стиль15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440">
    <w:name w:val="Стиль14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340">
    <w:name w:val="Стиль13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240">
    <w:name w:val="Стиль124"/>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76">
    <w:name w:val="Сетка таблицы37"/>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
    <w:rsid w:val="005B46C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5B46C4"/>
    <w:pPr>
      <w:widowControl/>
      <w:autoSpaceDE/>
      <w:autoSpaceDN/>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9">
    <w:name w:val="Table Normal29"/>
    <w:rsid w:val="005B46C4"/>
    <w:pPr>
      <w:widowControl/>
      <w:suppressAutoHyphens/>
      <w:autoSpaceDE/>
      <w:autoSpaceDN/>
      <w:spacing w:after="200" w:line="276" w:lineRule="auto"/>
      <w:ind w:leftChars="-1" w:left="-1" w:hangingChars="1" w:hanging="1"/>
      <w:outlineLvl w:val="0"/>
    </w:pPr>
    <w:rPr>
      <w:rFonts w:ascii="Calibri" w:eastAsia="Times New Roman" w:hAnsi="Calibri" w:cs="Calibri"/>
      <w:position w:val="-1"/>
      <w:lang w:val="ru-RU"/>
    </w:rPr>
    <w:tblPr>
      <w:tblCellMar>
        <w:top w:w="0" w:type="dxa"/>
        <w:left w:w="0" w:type="dxa"/>
        <w:bottom w:w="0" w:type="dxa"/>
        <w:right w:w="0" w:type="dxa"/>
      </w:tblCellMar>
    </w:tblPr>
  </w:style>
  <w:style w:type="table" w:customStyle="1" w:styleId="1151">
    <w:name w:val="Стиль11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1050">
    <w:name w:val="Стиль10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950">
    <w:name w:val="Стиль9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851">
    <w:name w:val="Стиль8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750">
    <w:name w:val="Стиль7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651">
    <w:name w:val="Стиль6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52">
    <w:name w:val="Стиль55"/>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70">
    <w:name w:val="Стиль417"/>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3170">
    <w:name w:val="Стиль317"/>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2170">
    <w:name w:val="Стиль217"/>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80">
    <w:name w:val="Стиль418"/>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3180">
    <w:name w:val="Стиль318"/>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80">
    <w:name w:val="Стиль218"/>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650">
    <w:name w:val="Стиль165"/>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1550">
    <w:name w:val="Стиль155"/>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450">
    <w:name w:val="Стиль145"/>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350">
    <w:name w:val="Стиль135"/>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250">
    <w:name w:val="Стиль125"/>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86">
    <w:name w:val="Сетка таблицы38"/>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
    <w:rsid w:val="005B46C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5B46C4"/>
    <w:pPr>
      <w:widowControl/>
      <w:autoSpaceDE/>
      <w:autoSpaceDN/>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3">
    <w:name w:val="Светлая заливка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20">
    <w:name w:val="Светлая заливка - Акцент 112"/>
    <w:rsid w:val="005B46C4"/>
    <w:pPr>
      <w:widowControl/>
      <w:autoSpaceDE/>
      <w:autoSpaceDN/>
    </w:pPr>
    <w:rPr>
      <w:rFonts w:ascii="Calibri" w:eastAsia="MS Mincho" w:hAnsi="Calibri" w:cs="Times New Roman"/>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2120">
    <w:name w:val="Светлая заливка - Акцент 212"/>
    <w:rsid w:val="005B46C4"/>
    <w:pPr>
      <w:widowControl/>
      <w:autoSpaceDE/>
      <w:autoSpaceDN/>
    </w:pPr>
    <w:rPr>
      <w:rFonts w:ascii="Calibri" w:eastAsia="MS Mincho" w:hAnsi="Calibri" w:cs="Times New Roman"/>
      <w:color w:val="943634"/>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3120">
    <w:name w:val="Светлая заливка - Акцент 312"/>
    <w:rsid w:val="005B46C4"/>
    <w:pPr>
      <w:widowControl/>
      <w:autoSpaceDE/>
      <w:autoSpaceDN/>
    </w:pPr>
    <w:rPr>
      <w:rFonts w:ascii="Calibri" w:eastAsia="MS Mincho" w:hAnsi="Calibri" w:cs="Times New Roman"/>
      <w:color w:val="76923C"/>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4120">
    <w:name w:val="Светлая заливка - Акцент 412"/>
    <w:rsid w:val="005B46C4"/>
    <w:pPr>
      <w:widowControl/>
      <w:autoSpaceDE/>
      <w:autoSpaceDN/>
    </w:pPr>
    <w:rPr>
      <w:rFonts w:ascii="Calibri" w:eastAsia="MS Mincho" w:hAnsi="Calibri" w:cs="Times New Roman"/>
      <w:color w:val="5F497A"/>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5120">
    <w:name w:val="Светлая заливка - Акцент 512"/>
    <w:rsid w:val="005B46C4"/>
    <w:pPr>
      <w:widowControl/>
      <w:autoSpaceDE/>
      <w:autoSpaceDN/>
    </w:pPr>
    <w:rPr>
      <w:rFonts w:ascii="Calibri" w:eastAsia="MS Mincho" w:hAnsi="Calibri" w:cs="Times New Roman"/>
      <w:color w:val="31849B"/>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6120">
    <w:name w:val="Светлая заливка - Акцент 612"/>
    <w:rsid w:val="005B46C4"/>
    <w:pPr>
      <w:widowControl/>
      <w:autoSpaceDE/>
      <w:autoSpaceDN/>
    </w:pPr>
    <w:rPr>
      <w:rFonts w:ascii="Calibri" w:eastAsia="MS Mincho" w:hAnsi="Calibri" w:cs="Times New Roman"/>
      <w:color w:val="E36C0A"/>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style>
  <w:style w:type="table" w:customStyle="1" w:styleId="12f4">
    <w:name w:val="Светлый список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
    <w:name w:val="Светлый список - Акцент 1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1">
    <w:name w:val="Светлый список - Акцент 2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3121">
    <w:name w:val="Светлый список - Акцент 3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4121">
    <w:name w:val="Светлый список - Акцент 4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5121">
    <w:name w:val="Светлый список - Акцент 5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6121">
    <w:name w:val="Светлый список - Акцент 6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12f5">
    <w:name w:val="Светлая сетка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22">
    <w:name w:val="Светлая сетка - Акцент 1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2122">
    <w:name w:val="Светлая сетка - Акцент 2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3122">
    <w:name w:val="Светлая сетка - Акцент 3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4122">
    <w:name w:val="Светлая сетка - Акцент 4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5122">
    <w:name w:val="Светлая сетка - Акцент 5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table" w:customStyle="1" w:styleId="-6122">
    <w:name w:val="Светлая сетка - Акцент 6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table" w:customStyle="1" w:styleId="1124">
    <w:name w:val="Средняя заливка 1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20">
    <w:name w:val="Средняя заливка 1 - Акцент 1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2120">
    <w:name w:val="Средняя заливка 1 - Акцент 2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customStyle="1" w:styleId="1-3120">
    <w:name w:val="Средняя заливка 1 - Акцент 3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1-4120">
    <w:name w:val="Средняя заливка 1 - Акцент 4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style>
  <w:style w:type="table" w:customStyle="1" w:styleId="1-5120">
    <w:name w:val="Средняя заливка 1 - Акцент 5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1-6120">
    <w:name w:val="Средняя заливка 1 - Акцент 6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table" w:customStyle="1" w:styleId="2123">
    <w:name w:val="Средняя заливка 212"/>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120">
    <w:name w:val="Средняя заливка 2 - Акцент 112"/>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120">
    <w:name w:val="Средняя заливка 2 - Акцент 212"/>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120">
    <w:name w:val="Средняя заливка 2 - Акцент 312"/>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120">
    <w:name w:val="Средняя заливка 2 - Акцент 412"/>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120">
    <w:name w:val="Средняя заливка 2 - Акцент 512"/>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120">
    <w:name w:val="Средняя заливка 2 - Акцент 612"/>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125">
    <w:name w:val="Средний список 1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121">
    <w:name w:val="Средний список 1 - Акцент 1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1-2121">
    <w:name w:val="Средний список 1 - Акцент 2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1-3121">
    <w:name w:val="Средний список 1 - Акцент 3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1-4121">
    <w:name w:val="Средний список 1 - Акцент 4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1-5121">
    <w:name w:val="Средний список 1 - Акцент 5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1-6121">
    <w:name w:val="Средний список 1 - Акцент 6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style>
  <w:style w:type="table" w:customStyle="1" w:styleId="2124">
    <w:name w:val="Средний список 2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21">
    <w:name w:val="Средний список 2 - Акцент 1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121">
    <w:name w:val="Средний список 2 - Акцент 2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2-3121">
    <w:name w:val="Средний список 2 - Акцент 3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2-4121">
    <w:name w:val="Средний список 2 - Акцент 4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2-5121">
    <w:name w:val="Средний список 2 - Акцент 5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6121">
    <w:name w:val="Средний список 2 - Акцент 6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1126">
    <w:name w:val="Средняя сетка 1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122">
    <w:name w:val="Средняя сетка 1 - Акцент 1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style>
  <w:style w:type="table" w:customStyle="1" w:styleId="1-2122">
    <w:name w:val="Средняя сетка 1 - Акцент 2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1-3122">
    <w:name w:val="Средняя сетка 1 - Акцент 3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1-4122">
    <w:name w:val="Средняя сетка 1 - Акцент 4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1-5122">
    <w:name w:val="Средняя сетка 1 - Акцент 5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style>
  <w:style w:type="table" w:customStyle="1" w:styleId="1-6122">
    <w:name w:val="Средняя сетка 1 - Акцент 6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style>
  <w:style w:type="table" w:customStyle="1" w:styleId="2-1122">
    <w:name w:val="Средняя сетка 2 - Акцент 1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style>
  <w:style w:type="table" w:customStyle="1" w:styleId="2-2122">
    <w:name w:val="Средняя сетка 2 - Акцент 2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style>
  <w:style w:type="table" w:customStyle="1" w:styleId="2-3122">
    <w:name w:val="Средняя сетка 2 - Акцент 3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style>
  <w:style w:type="table" w:customStyle="1" w:styleId="2-4122">
    <w:name w:val="Средняя сетка 2 - Акцент 4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style>
  <w:style w:type="table" w:customStyle="1" w:styleId="2-5122">
    <w:name w:val="Средняя сетка 2 - Акцент 5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6122">
    <w:name w:val="Средняя сетка 2 - Акцент 612"/>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style>
  <w:style w:type="table" w:customStyle="1" w:styleId="3124">
    <w:name w:val="Средняя сетка 3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12">
    <w:name w:val="Средняя сетка 3 - Акцент 1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table" w:customStyle="1" w:styleId="3-212">
    <w:name w:val="Средняя сетка 3 - Акцент 2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style>
  <w:style w:type="table" w:customStyle="1" w:styleId="3-312">
    <w:name w:val="Средняя сетка 3 - Акцент 3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3-412">
    <w:name w:val="Средняя сетка 3 - Акцент 4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style>
  <w:style w:type="table" w:customStyle="1" w:styleId="3-512">
    <w:name w:val="Средняя сетка 3 - Акцент 5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3-612">
    <w:name w:val="Средняя сетка 3 - Акцент 612"/>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style>
  <w:style w:type="table" w:customStyle="1" w:styleId="12f6">
    <w:name w:val="Темный список12"/>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000000"/>
    </w:tcPr>
  </w:style>
  <w:style w:type="table" w:customStyle="1" w:styleId="-1123">
    <w:name w:val="Темный список - Акцент 112"/>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F81BD"/>
    </w:tcPr>
  </w:style>
  <w:style w:type="table" w:customStyle="1" w:styleId="-2123">
    <w:name w:val="Темный список - Акцент 212"/>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C0504D"/>
    </w:tcPr>
  </w:style>
  <w:style w:type="table" w:customStyle="1" w:styleId="-3123">
    <w:name w:val="Темный список - Акцент 312"/>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9BBB59"/>
    </w:tcPr>
  </w:style>
  <w:style w:type="table" w:customStyle="1" w:styleId="-4123">
    <w:name w:val="Темный список - Акцент 412"/>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8064A2"/>
    </w:tcPr>
  </w:style>
  <w:style w:type="table" w:customStyle="1" w:styleId="-5123">
    <w:name w:val="Темный список - Акцент 512"/>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BACC6"/>
    </w:tcPr>
  </w:style>
  <w:style w:type="table" w:customStyle="1" w:styleId="-6123">
    <w:name w:val="Темный список - Акцент 612"/>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F79646"/>
    </w:tcPr>
  </w:style>
  <w:style w:type="table" w:customStyle="1" w:styleId="12f7">
    <w:name w:val="Цветная заливка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1124">
    <w:name w:val="Цветная заливка - Акцент 1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style>
  <w:style w:type="table" w:customStyle="1" w:styleId="-2124">
    <w:name w:val="Цветная заливка - Акцент 2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style>
  <w:style w:type="table" w:customStyle="1" w:styleId="-3124">
    <w:name w:val="Цветная заливка - Акцент 3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style>
  <w:style w:type="table" w:customStyle="1" w:styleId="-4124">
    <w:name w:val="Цветная заливка - Акцент 4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style>
  <w:style w:type="table" w:customStyle="1" w:styleId="-5124">
    <w:name w:val="Цветная заливка - Акцент 5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style>
  <w:style w:type="table" w:customStyle="1" w:styleId="-6124">
    <w:name w:val="Цветная заливка - Акцент 612"/>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style>
  <w:style w:type="table" w:customStyle="1" w:styleId="12f8">
    <w:name w:val="Цветной список1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6E6E6"/>
    </w:tcPr>
  </w:style>
  <w:style w:type="table" w:customStyle="1" w:styleId="-2125">
    <w:name w:val="Цветной список - Акцент 21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8EDED"/>
    </w:tcPr>
  </w:style>
  <w:style w:type="table" w:customStyle="1" w:styleId="-3125">
    <w:name w:val="Цветной список - Акцент 31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5F8EE"/>
    </w:tcPr>
  </w:style>
  <w:style w:type="table" w:customStyle="1" w:styleId="-4125">
    <w:name w:val="Цветной список - Акцент 41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2EFF6"/>
    </w:tcPr>
  </w:style>
  <w:style w:type="table" w:customStyle="1" w:styleId="-5125">
    <w:name w:val="Цветной список - Акцент 51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DF6F9"/>
    </w:tcPr>
  </w:style>
  <w:style w:type="table" w:customStyle="1" w:styleId="-6125">
    <w:name w:val="Цветной список - Акцент 612"/>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EF4EC"/>
    </w:tcPr>
  </w:style>
  <w:style w:type="table" w:customStyle="1" w:styleId="12f9">
    <w:name w:val="Цветная сетка12"/>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1125">
    <w:name w:val="Цветная сетка - Акцент 112"/>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style>
  <w:style w:type="table" w:customStyle="1" w:styleId="-2126">
    <w:name w:val="Цветная сетка - Акцент 212"/>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2DBDB"/>
    </w:tcPr>
  </w:style>
  <w:style w:type="table" w:customStyle="1" w:styleId="-3126">
    <w:name w:val="Цветная сетка - Акцент 312"/>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AF1DD"/>
    </w:tcPr>
  </w:style>
  <w:style w:type="table" w:customStyle="1" w:styleId="-4126">
    <w:name w:val="Цветная сетка - Акцент 412"/>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5DFEC"/>
    </w:tcPr>
  </w:style>
  <w:style w:type="table" w:customStyle="1" w:styleId="-5126">
    <w:name w:val="Цветная сетка - Акцент 512"/>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6126">
    <w:name w:val="Цветная сетка - Акцент 612"/>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DE9D9"/>
    </w:tcPr>
  </w:style>
  <w:style w:type="table" w:customStyle="1" w:styleId="2161">
    <w:name w:val="Сетка таблицы216"/>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0">
    <w:name w:val="Table Normal210"/>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31">
    <w:name w:val="Table Normal3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41">
    <w:name w:val="Table Normal4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51">
    <w:name w:val="Table Normal5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61">
    <w:name w:val="Table Normal6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71">
    <w:name w:val="Table Normal7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81">
    <w:name w:val="Table Normal8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91">
    <w:name w:val="Table Normal91"/>
    <w:uiPriority w:val="2"/>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01">
    <w:name w:val="Table Normal101"/>
    <w:uiPriority w:val="2"/>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31">
    <w:name w:val="Table Normal131"/>
    <w:uiPriority w:val="2"/>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41">
    <w:name w:val="Table Normal14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51">
    <w:name w:val="Table Normal15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61">
    <w:name w:val="Table Normal16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71">
    <w:name w:val="Table Normal17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81">
    <w:name w:val="Table Normal18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91">
    <w:name w:val="Table Normal19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01">
    <w:name w:val="Table Normal201"/>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11">
    <w:name w:val="Table Normal21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21">
    <w:name w:val="Table Normal22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31">
    <w:name w:val="Table Normal231"/>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41">
    <w:name w:val="Table Normal241"/>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1161">
    <w:name w:val="Стиль116"/>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1060">
    <w:name w:val="Стиль106"/>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960">
    <w:name w:val="Стиль96"/>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860">
    <w:name w:val="Стиль86"/>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760">
    <w:name w:val="Стиль76"/>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661">
    <w:name w:val="Стиль66"/>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62">
    <w:name w:val="Стиль56"/>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90">
    <w:name w:val="Стиль419"/>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3190">
    <w:name w:val="Стиль319"/>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2190">
    <w:name w:val="Стиль219"/>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41100">
    <w:name w:val="Стиль4110"/>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31100">
    <w:name w:val="Стиль3110"/>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100">
    <w:name w:val="Стиль2110"/>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660">
    <w:name w:val="Стиль16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1560">
    <w:name w:val="Стиль15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461">
    <w:name w:val="Стиль14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360">
    <w:name w:val="Стиль13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1260">
    <w:name w:val="Стиль126"/>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TableNormal1101">
    <w:name w:val="Table Normal1101"/>
    <w:rsid w:val="005B46C4"/>
    <w:rPr>
      <w:rFonts w:ascii="Calibri" w:eastAsia="Times New Roman" w:hAnsi="Calibri" w:cs="Times New Roman"/>
    </w:rPr>
    <w:tblPr>
      <w:tblCellMar>
        <w:top w:w="0" w:type="dxa"/>
        <w:left w:w="0" w:type="dxa"/>
        <w:bottom w:w="0" w:type="dxa"/>
        <w:right w:w="0" w:type="dxa"/>
      </w:tblCellMar>
    </w:tblPr>
  </w:style>
  <w:style w:type="table" w:customStyle="1" w:styleId="623">
    <w:name w:val="Сетка таблицы62"/>
    <w:basedOn w:val="a5"/>
    <w:uiPriority w:val="59"/>
    <w:rsid w:val="005B46C4"/>
    <w:pPr>
      <w:autoSpaceDE/>
      <w:autoSpaceDN/>
    </w:pPr>
    <w:rPr>
      <w:rFonts w:ascii="Microsoft Sans Serif" w:eastAsia="Times New Roman" w:hAnsi="Microsoft Sans Serif" w:cs="Microsoft Sans Serif"/>
      <w:sz w:val="24"/>
      <w:szCs w:val="24"/>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kListAccent31">
    <w:name w:val="Dark List Accent 31"/>
    <w:rsid w:val="005B46C4"/>
    <w:pPr>
      <w:widowControl/>
      <w:autoSpaceDE/>
      <w:autoSpaceDN/>
    </w:pPr>
    <w:rPr>
      <w:rFonts w:ascii="Cambria" w:eastAsia="MS Mincho" w:hAnsi="Cambria"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9BBB59"/>
    </w:tcPr>
  </w:style>
  <w:style w:type="table" w:customStyle="1" w:styleId="723">
    <w:name w:val="Сетка таблицы72"/>
    <w:basedOn w:val="a5"/>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3">
    <w:name w:val="Сетка таблицы82"/>
    <w:basedOn w:val="a5"/>
    <w:uiPriority w:val="59"/>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
    <w:name w:val="Сетка таблицы92"/>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5"/>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етка таблицы132"/>
    <w:basedOn w:val="a5"/>
    <w:uiPriority w:val="5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8">
    <w:name w:val="Сетка таблицы141"/>
    <w:basedOn w:val="a5"/>
    <w:uiPriority w:val="39"/>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
    <w:name w:val="Сетка таблицы151"/>
    <w:basedOn w:val="a5"/>
    <w:uiPriority w:val="5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
    <w:basedOn w:val="a5"/>
    <w:uiPriority w:val="59"/>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51">
    <w:name w:val="Table Normal251"/>
    <w:uiPriority w:val="2"/>
    <w:qFormat/>
    <w:rsid w:val="005B46C4"/>
    <w:rPr>
      <w:rFonts w:ascii="Calibri" w:eastAsia="Calibri" w:hAnsi="Calibri" w:cs="Times New Roman"/>
    </w:rPr>
    <w:tblPr>
      <w:tblCellMar>
        <w:top w:w="0" w:type="dxa"/>
        <w:left w:w="0" w:type="dxa"/>
        <w:bottom w:w="0" w:type="dxa"/>
        <w:right w:w="0" w:type="dxa"/>
      </w:tblCellMar>
    </w:tblPr>
  </w:style>
  <w:style w:type="table" w:customStyle="1" w:styleId="1711">
    <w:name w:val="Сетка таблицы171"/>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1">
    <w:name w:val="Table Normal261"/>
    <w:uiPriority w:val="2"/>
    <w:qFormat/>
    <w:rsid w:val="005B46C4"/>
    <w:rPr>
      <w:rFonts w:ascii="Calibri" w:eastAsia="Calibri" w:hAnsi="Calibri" w:cs="Times New Roman"/>
    </w:rPr>
    <w:tblPr>
      <w:tblCellMar>
        <w:top w:w="0" w:type="dxa"/>
        <w:left w:w="0" w:type="dxa"/>
        <w:bottom w:w="0" w:type="dxa"/>
        <w:right w:w="0" w:type="dxa"/>
      </w:tblCellMar>
    </w:tblPr>
  </w:style>
  <w:style w:type="table" w:customStyle="1" w:styleId="1910">
    <w:name w:val="Сетка таблицы191"/>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1">
    <w:name w:val="Table Normal271"/>
    <w:uiPriority w:val="2"/>
    <w:qFormat/>
    <w:rsid w:val="005B46C4"/>
    <w:rPr>
      <w:rFonts w:ascii="Calibri" w:eastAsia="Calibri" w:hAnsi="Calibri" w:cs="Times New Roman"/>
    </w:rPr>
    <w:tblPr>
      <w:tblCellMar>
        <w:top w:w="0" w:type="dxa"/>
        <w:left w:w="0" w:type="dxa"/>
        <w:bottom w:w="0" w:type="dxa"/>
        <w:right w:w="0" w:type="dxa"/>
      </w:tblCellMar>
    </w:tblPr>
  </w:style>
  <w:style w:type="table" w:customStyle="1" w:styleId="2011">
    <w:name w:val="Сетка таблицы201"/>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
    <w:uiPriority w:val="39"/>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b">
    <w:name w:val="Таблица простая 11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ff0">
    <w:name w:val="Сетка таблицы светлая11"/>
    <w:rsid w:val="005B46C4"/>
    <w:pPr>
      <w:widowControl/>
      <w:autoSpaceDE/>
      <w:autoSpaceDN/>
    </w:pPr>
    <w:rPr>
      <w:rFonts w:ascii="Calibri" w:eastAsia="Times New Roman" w:hAnsi="Calibri" w:cs="Times New Roman"/>
      <w:sz w:val="20"/>
      <w:szCs w:val="20"/>
      <w:lang w:val="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17">
    <w:name w:val="Таблица простая 311"/>
    <w:rsid w:val="005B46C4"/>
    <w:pPr>
      <w:widowControl/>
      <w:autoSpaceDE/>
      <w:autoSpaceDN/>
    </w:pPr>
    <w:rPr>
      <w:rFonts w:ascii="Calibri" w:eastAsia="Times New Roman" w:hAnsi="Calibri"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18">
    <w:name w:val="Таблица простая 21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2511">
    <w:name w:val="Таблица-сетка 2 — акцент 511"/>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TableNormal281">
    <w:name w:val="Table Normal281"/>
    <w:rsid w:val="005B46C4"/>
    <w:pPr>
      <w:widowControl/>
      <w:autoSpaceDE/>
      <w:autoSpaceDN/>
      <w:spacing w:after="160" w:line="254" w:lineRule="auto"/>
    </w:pPr>
    <w:rPr>
      <w:rFonts w:ascii="Times New Roman" w:eastAsia="Times New Roman" w:hAnsi="Times New Roman" w:cs="Times New Roman"/>
      <w:lang w:val="ru-RU"/>
    </w:rPr>
    <w:tblPr>
      <w:tblCellMar>
        <w:top w:w="0" w:type="dxa"/>
        <w:left w:w="0" w:type="dxa"/>
        <w:bottom w:w="0" w:type="dxa"/>
        <w:right w:w="0" w:type="dxa"/>
      </w:tblCellMar>
    </w:tblPr>
  </w:style>
  <w:style w:type="table" w:customStyle="1" w:styleId="3212">
    <w:name w:val="Сетка таблицы321"/>
    <w:basedOn w:val="a5"/>
    <w:rsid w:val="005B46C4"/>
    <w:pPr>
      <w:widowControl/>
      <w:autoSpaceDE/>
      <w:autoSpaceDN/>
    </w:pPr>
    <w:rPr>
      <w:rFonts w:ascii="Calibri" w:eastAsia="Calibri" w:hAnsi="Calibri" w:cs="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
    <w:basedOn w:val="a5"/>
    <w:uiPriority w:val="39"/>
    <w:rsid w:val="005B46C4"/>
    <w:pPr>
      <w:widowControl/>
      <w:autoSpaceDE/>
      <w:autoSpaceDN/>
    </w:pPr>
    <w:rPr>
      <w:rFonts w:ascii="Calibri" w:eastAsia="Calibri" w:hAnsi="Calibri" w:cs="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51"/>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31f3">
    <w:name w:val="31"/>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22f6">
    <w:name w:val="22"/>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LightShading1">
    <w:name w:val="Light Shading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
    <w:name w:val="Light Shading Accent 11"/>
    <w:rsid w:val="005B46C4"/>
    <w:pPr>
      <w:widowControl/>
      <w:autoSpaceDE/>
      <w:autoSpaceDN/>
    </w:pPr>
    <w:rPr>
      <w:rFonts w:ascii="Calibri" w:eastAsia="Calibri" w:hAnsi="Calibri" w:cs="Times New Roman"/>
      <w:color w:val="2F5496"/>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LightShadingAccent21">
    <w:name w:val="Light Shading Accent 21"/>
    <w:rsid w:val="005B46C4"/>
    <w:pPr>
      <w:widowControl/>
      <w:autoSpaceDE/>
      <w:autoSpaceDN/>
    </w:pPr>
    <w:rPr>
      <w:rFonts w:ascii="Calibri" w:eastAsia="Calibri" w:hAnsi="Calibri" w:cs="Times New Roman"/>
      <w:color w:val="C45911"/>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LightShadingAccent31">
    <w:name w:val="Light Shading Accent 31"/>
    <w:rsid w:val="005B46C4"/>
    <w:pPr>
      <w:widowControl/>
      <w:autoSpaceDE/>
      <w:autoSpaceDN/>
    </w:pPr>
    <w:rPr>
      <w:rFonts w:ascii="Calibri" w:eastAsia="Calibri" w:hAnsi="Calibri" w:cs="Times New Roman"/>
      <w:color w:val="7B7B7B"/>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LightShadingAccent41">
    <w:name w:val="Light Shading Accent 41"/>
    <w:rsid w:val="005B46C4"/>
    <w:pPr>
      <w:widowControl/>
      <w:autoSpaceDE/>
      <w:autoSpaceDN/>
    </w:pPr>
    <w:rPr>
      <w:rFonts w:ascii="Calibri" w:eastAsia="Calibri" w:hAnsi="Calibri" w:cs="Times New Roman"/>
      <w:color w:val="BF8F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LightShadingAccent51">
    <w:name w:val="Light Shading Accent 51"/>
    <w:rsid w:val="005B46C4"/>
    <w:pPr>
      <w:widowControl/>
      <w:autoSpaceDE/>
      <w:autoSpaceDN/>
    </w:pPr>
    <w:rPr>
      <w:rFonts w:ascii="Calibri" w:eastAsia="Calibri" w:hAnsi="Calibri" w:cs="Times New Roman"/>
      <w:color w:val="2E74B5"/>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LightShadingAccent61">
    <w:name w:val="Light Shading Accent 61"/>
    <w:rsid w:val="005B46C4"/>
    <w:pPr>
      <w:widowControl/>
      <w:autoSpaceDE/>
      <w:autoSpaceDN/>
    </w:pPr>
    <w:rPr>
      <w:rFonts w:ascii="Calibri" w:eastAsia="Calibri" w:hAnsi="Calibri" w:cs="Times New Roman"/>
      <w:color w:val="538135"/>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LightList1">
    <w:name w:val="Light List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Accent 1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LightListAccent21">
    <w:name w:val="Light List Accent 2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LightListAccent31">
    <w:name w:val="Light List Accent 3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LightListAccent41">
    <w:name w:val="Light List Accent 4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LightListAccent51">
    <w:name w:val="Light List Accent 5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LightListAccent61">
    <w:name w:val="Light List Accent 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LightGrid1">
    <w:name w:val="Light Grid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11">
    <w:name w:val="Light Grid Accent 1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LightGridAccent21">
    <w:name w:val="Light Grid Accent 2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LightGridAccent31">
    <w:name w:val="Light Grid Accent 3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LightGridAccent41">
    <w:name w:val="Light Grid Accent 4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LightGridAccent51">
    <w:name w:val="Light Grid Accent 5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LightGridAccent61">
    <w:name w:val="Light Grid Accent 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MediumShading11">
    <w:name w:val="Medium Shading 1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Accent 1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MediumShading1Accent21">
    <w:name w:val="Medium Shading 1 Accent 2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MediumShading1Accent31">
    <w:name w:val="Medium Shading 1 Accent 3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MediumShading1Accent41">
    <w:name w:val="Medium Shading 1 Accent 4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MediumShading1Accent51">
    <w:name w:val="Medium Shading 1 Accent 5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MediumShading1Accent61">
    <w:name w:val="Medium Shading 1 Accent 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MediumShading21">
    <w:name w:val="Medium Shading 21"/>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11">
    <w:name w:val="Medium Shading 2 Accent 11"/>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21">
    <w:name w:val="Medium Shading 2 Accent 21"/>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31">
    <w:name w:val="Medium Shading 2 Accent 31"/>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41">
    <w:name w:val="Medium Shading 2 Accent 41"/>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51">
    <w:name w:val="Medium Shading 2 Accent 51"/>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61">
    <w:name w:val="Medium Shading 2 Accent 61"/>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List11">
    <w:name w:val="Medium List 1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MediumList1Accent11">
    <w:name w:val="Medium List 1 Accent 1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MediumList1Accent21">
    <w:name w:val="Medium List 1 Accent 2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MediumList1Accent31">
    <w:name w:val="Medium List 1 Accent 3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MediumList1Accent41">
    <w:name w:val="Medium List 1 Accent 4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MediumList1Accent51">
    <w:name w:val="Medium List 1 Accent 5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MediumList1Accent61">
    <w:name w:val="Medium List 1 Accent 6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MediumList21">
    <w:name w:val="Medium List 2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MediumList2Accent11">
    <w:name w:val="Medium List 2 Accent 1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MediumList2Accent21">
    <w:name w:val="Medium List 2 Accent 2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MediumList2Accent31">
    <w:name w:val="Medium List 2 Accent 3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MediumList2Accent41">
    <w:name w:val="Medium List 2 Accent 4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MediumList2Accent51">
    <w:name w:val="Medium List 2 Accent 5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MediumList2Accent61">
    <w:name w:val="Medium List 2 Accent 6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MediumGrid11">
    <w:name w:val="Medium Grid 1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MediumGrid1Accent11">
    <w:name w:val="Medium Grid 1 Accent 1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MediumGrid1Accent21">
    <w:name w:val="Medium Grid 1 Accent 2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MediumGrid1Accent31">
    <w:name w:val="Medium Grid 1 Accent 3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MediumGrid1Accent41">
    <w:name w:val="Medium Grid 1 Accent 4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MediumGrid1Accent51">
    <w:name w:val="Medium Grid 1 Accent 5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MediumGrid1Accent61">
    <w:name w:val="Medium Grid 1 Accent 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MediumGrid22">
    <w:name w:val="Medium Grid 2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MediumGrid2Accent11">
    <w:name w:val="Medium Grid 2 Accent 1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style>
  <w:style w:type="table" w:customStyle="1" w:styleId="MediumGrid2Accent21">
    <w:name w:val="Medium Grid 2 Accent 2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cPr>
      <w:shd w:val="clear" w:color="auto" w:fill="FADECB"/>
    </w:tcPr>
  </w:style>
  <w:style w:type="table" w:customStyle="1" w:styleId="MediumGrid2Accent31">
    <w:name w:val="Medium Grid 2 Accent 3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style>
  <w:style w:type="table" w:customStyle="1" w:styleId="MediumGrid2Accent41">
    <w:name w:val="Medium Grid 2 Accent 4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cPr>
      <w:shd w:val="clear" w:color="auto" w:fill="FFEFC0"/>
    </w:tcPr>
  </w:style>
  <w:style w:type="table" w:customStyle="1" w:styleId="MediumGrid2Accent51">
    <w:name w:val="Medium Grid 2 Accent 5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style>
  <w:style w:type="table" w:customStyle="1" w:styleId="MediumGrid2Accent61">
    <w:name w:val="Medium Grid 2 Accent 6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cPr>
      <w:shd w:val="clear" w:color="auto" w:fill="DBEBD0"/>
    </w:tcPr>
  </w:style>
  <w:style w:type="table" w:customStyle="1" w:styleId="MediumGrid31">
    <w:name w:val="Medium Grid 3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MediumGrid3Accent11">
    <w:name w:val="Medium Grid 3 Accent 1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MediumGrid3Accent21">
    <w:name w:val="Medium Grid 3 Accent 2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MediumGrid3Accent31">
    <w:name w:val="Medium Grid 3 Accent 3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MediumGrid3Accent41">
    <w:name w:val="Medium Grid 3 Accent 4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MediumGrid3Accent51">
    <w:name w:val="Medium Grid 3 Accent 5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MediumGrid3Accent61">
    <w:name w:val="Medium Grid 3 Accent 61"/>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DarkList1">
    <w:name w:val="Dark List1"/>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000000"/>
    </w:tcPr>
  </w:style>
  <w:style w:type="table" w:customStyle="1" w:styleId="DarkListAccent11">
    <w:name w:val="Dark List Accent 11"/>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472C4"/>
    </w:tcPr>
  </w:style>
  <w:style w:type="table" w:customStyle="1" w:styleId="DarkListAccent21">
    <w:name w:val="Dark List Accent 21"/>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ED7D31"/>
    </w:tcPr>
  </w:style>
  <w:style w:type="table" w:customStyle="1" w:styleId="DarkListAccent32">
    <w:name w:val="Dark List Accent 32"/>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A5A5A5"/>
    </w:tcPr>
  </w:style>
  <w:style w:type="table" w:customStyle="1" w:styleId="DarkListAccent41">
    <w:name w:val="Dark List Accent 41"/>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FFC000"/>
    </w:tcPr>
  </w:style>
  <w:style w:type="table" w:customStyle="1" w:styleId="DarkListAccent51">
    <w:name w:val="Dark List Accent 51"/>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5B9BD5"/>
    </w:tcPr>
  </w:style>
  <w:style w:type="table" w:customStyle="1" w:styleId="DarkListAccent61">
    <w:name w:val="Dark List Accent 61"/>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70AD47"/>
    </w:tcPr>
  </w:style>
  <w:style w:type="table" w:customStyle="1" w:styleId="ColorfulShading1">
    <w:name w:val="Colorful Shading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ColorfulShadingAccent11">
    <w:name w:val="Colorful Shading Accent 1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style>
  <w:style w:type="table" w:customStyle="1" w:styleId="ColorfulShadingAccent21">
    <w:name w:val="Colorful Shading Accent 2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style>
  <w:style w:type="table" w:customStyle="1" w:styleId="ColorfulShadingAccent31">
    <w:name w:val="Colorful Shading Accent 3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style>
  <w:style w:type="table" w:customStyle="1" w:styleId="ColorfulShadingAccent41">
    <w:name w:val="Colorful Shading Accent 4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style>
  <w:style w:type="table" w:customStyle="1" w:styleId="ColorfulShadingAccent51">
    <w:name w:val="Colorful Shading Accent 5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style>
  <w:style w:type="table" w:customStyle="1" w:styleId="ColorfulShadingAccent61">
    <w:name w:val="Colorful Shading Accent 61"/>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style>
  <w:style w:type="table" w:customStyle="1" w:styleId="ColorfulList1">
    <w:name w:val="Colorful List1"/>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6E6E6"/>
    </w:tcPr>
  </w:style>
  <w:style w:type="table" w:customStyle="1" w:styleId="ColorfulListAccent11">
    <w:name w:val="Colorful List Accent 11"/>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CF1F9"/>
    </w:tcPr>
  </w:style>
  <w:style w:type="table" w:customStyle="1" w:styleId="ColorfulListAccent21">
    <w:name w:val="Colorful List Accent 21"/>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DF2EA"/>
    </w:tcPr>
  </w:style>
  <w:style w:type="table" w:customStyle="1" w:styleId="ColorfulListAccent31">
    <w:name w:val="Colorful List Accent 31"/>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6F6F6"/>
    </w:tcPr>
  </w:style>
  <w:style w:type="table" w:customStyle="1" w:styleId="ColorfulListAccent41">
    <w:name w:val="Colorful List Accent 41"/>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FF8E6"/>
    </w:tcPr>
  </w:style>
  <w:style w:type="table" w:customStyle="1" w:styleId="ColorfulListAccent51">
    <w:name w:val="Colorful List Accent 51"/>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EF5FB"/>
    </w:tcPr>
  </w:style>
  <w:style w:type="table" w:customStyle="1" w:styleId="ColorfulListAccent61">
    <w:name w:val="Colorful List Accent 61"/>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0F7EC"/>
    </w:tcPr>
  </w:style>
  <w:style w:type="table" w:customStyle="1" w:styleId="ColorfulGrid1">
    <w:name w:val="Colorful Grid1"/>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ColorfulGridAccent11">
    <w:name w:val="Colorful Grid Accent 11"/>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9E2F3"/>
    </w:tcPr>
  </w:style>
  <w:style w:type="table" w:customStyle="1" w:styleId="ColorfulGridAccent21">
    <w:name w:val="Colorful Grid Accent 21"/>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BE4D5"/>
    </w:tcPr>
  </w:style>
  <w:style w:type="table" w:customStyle="1" w:styleId="ColorfulGridAccent31">
    <w:name w:val="Colorful Grid Accent 31"/>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DEDED"/>
    </w:tcPr>
  </w:style>
  <w:style w:type="table" w:customStyle="1" w:styleId="ColorfulGridAccent41">
    <w:name w:val="Colorful Grid Accent 41"/>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FF2CC"/>
    </w:tcPr>
  </w:style>
  <w:style w:type="table" w:customStyle="1" w:styleId="ColorfulGridAccent51">
    <w:name w:val="Colorful Grid Accent 51"/>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EEAF6"/>
    </w:tcPr>
  </w:style>
  <w:style w:type="table" w:customStyle="1" w:styleId="ColorfulGridAccent61">
    <w:name w:val="Colorful Grid Accent 61"/>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2EFD9"/>
    </w:tcPr>
  </w:style>
  <w:style w:type="table" w:customStyle="1" w:styleId="5111">
    <w:name w:val="Сетка таблицы5111"/>
    <w:uiPriority w:val="39"/>
    <w:rsid w:val="005B46C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uiPriority w:val="59"/>
    <w:rsid w:val="005B46C4"/>
    <w:pPr>
      <w:widowControl/>
      <w:autoSpaceDE/>
      <w:autoSpaceDN/>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d">
    <w:name w:val="Светлая заливка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210">
    <w:name w:val="Светлая заливка - Акцент 121"/>
    <w:semiHidden/>
    <w:rsid w:val="005B46C4"/>
    <w:pPr>
      <w:widowControl/>
      <w:autoSpaceDE/>
      <w:autoSpaceDN/>
    </w:pPr>
    <w:rPr>
      <w:rFonts w:ascii="Calibri" w:eastAsia="Times New Roman" w:hAnsi="Calibri" w:cs="Times New Roman"/>
      <w:color w:val="2F5496"/>
      <w:sz w:val="20"/>
      <w:szCs w:val="20"/>
      <w:lang w:val="ru-RU"/>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2210">
    <w:name w:val="Светлая заливка - Акцент 221"/>
    <w:semiHidden/>
    <w:rsid w:val="005B46C4"/>
    <w:pPr>
      <w:widowControl/>
      <w:autoSpaceDE/>
      <w:autoSpaceDN/>
    </w:pPr>
    <w:rPr>
      <w:rFonts w:ascii="Calibri" w:eastAsia="Times New Roman" w:hAnsi="Calibri" w:cs="Times New Roman"/>
      <w:color w:val="C45911"/>
      <w:sz w:val="20"/>
      <w:szCs w:val="20"/>
      <w:lang w:val="ru-RU"/>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3210">
    <w:name w:val="Светлая заливка - Акцент 321"/>
    <w:semiHidden/>
    <w:rsid w:val="005B46C4"/>
    <w:pPr>
      <w:widowControl/>
      <w:autoSpaceDE/>
      <w:autoSpaceDN/>
    </w:pPr>
    <w:rPr>
      <w:rFonts w:ascii="Calibri" w:eastAsia="Times New Roman" w:hAnsi="Calibri" w:cs="Times New Roman"/>
      <w:color w:val="7B7B7B"/>
      <w:sz w:val="20"/>
      <w:szCs w:val="20"/>
      <w:lang w:val="ru-RU"/>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4210">
    <w:name w:val="Светлая заливка - Акцент 421"/>
    <w:semiHidden/>
    <w:rsid w:val="005B46C4"/>
    <w:pPr>
      <w:widowControl/>
      <w:autoSpaceDE/>
      <w:autoSpaceDN/>
    </w:pPr>
    <w:rPr>
      <w:rFonts w:ascii="Calibri" w:eastAsia="Times New Roman" w:hAnsi="Calibri" w:cs="Times New Roman"/>
      <w:color w:val="BF8F00"/>
      <w:sz w:val="20"/>
      <w:szCs w:val="20"/>
      <w:lang w:val="ru-RU"/>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5210">
    <w:name w:val="Светлая заливка - Акцент 521"/>
    <w:semiHidden/>
    <w:rsid w:val="005B46C4"/>
    <w:pPr>
      <w:widowControl/>
      <w:autoSpaceDE/>
      <w:autoSpaceDN/>
    </w:pPr>
    <w:rPr>
      <w:rFonts w:ascii="Calibri" w:eastAsia="Times New Roman" w:hAnsi="Calibri" w:cs="Times New Roman"/>
      <w:color w:val="2E74B5"/>
      <w:sz w:val="20"/>
      <w:szCs w:val="20"/>
      <w:lang w:val="ru-RU"/>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6210">
    <w:name w:val="Светлая заливка - Акцент 621"/>
    <w:semiHidden/>
    <w:rsid w:val="005B46C4"/>
    <w:pPr>
      <w:widowControl/>
      <w:autoSpaceDE/>
      <w:autoSpaceDN/>
    </w:pPr>
    <w:rPr>
      <w:rFonts w:ascii="Calibri" w:eastAsia="Times New Roman" w:hAnsi="Calibri" w:cs="Times New Roman"/>
      <w:color w:val="538135"/>
      <w:sz w:val="20"/>
      <w:szCs w:val="20"/>
      <w:lang w:val="ru-RU"/>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21fe">
    <w:name w:val="Светлый список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
    <w:name w:val="Светлый список - Акцент 1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2211">
    <w:name w:val="Светлый список - Акцент 2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3211">
    <w:name w:val="Светлый список - Акцент 3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4211">
    <w:name w:val="Светлый список - Акцент 4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5211">
    <w:name w:val="Светлый список - Акцент 5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6211">
    <w:name w:val="Светлый список - Акцент 6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21ff">
    <w:name w:val="Светлая сетка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212">
    <w:name w:val="Светлая сетка - Акцент 1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2212">
    <w:name w:val="Светлая сетка - Акцент 2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3212">
    <w:name w:val="Светлая сетка - Акцент 3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4212">
    <w:name w:val="Светлая сетка - Акцент 4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5212">
    <w:name w:val="Светлая сетка - Акцент 5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6212">
    <w:name w:val="Светлая сетка - Акцент 6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1216">
    <w:name w:val="Средняя заливка 1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210">
    <w:name w:val="Средняя заливка 1 - Акцент 1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1-2210">
    <w:name w:val="Средняя заливка 1 - Акцент 2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1-3210">
    <w:name w:val="Средняя заливка 1 - Акцент 3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1-4210">
    <w:name w:val="Средняя заливка 1 - Акцент 4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1-5210">
    <w:name w:val="Средняя заливка 1 - Акцент 5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1-6210">
    <w:name w:val="Средняя заливка 1 - Акцент 6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2214">
    <w:name w:val="Средняя заливка 2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21">
    <w:name w:val="Средняя заливка 2 - Акцент 1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21">
    <w:name w:val="Средняя заливка 2 - Акцент 2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21">
    <w:name w:val="Средняя заливка 2 - Акцент 3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21">
    <w:name w:val="Средняя заливка 2 - Акцент 4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21">
    <w:name w:val="Средняя заливка 2 - Акцент 5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21">
    <w:name w:val="Средняя заливка 2 - Акцент 6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217">
    <w:name w:val="Средний список 1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211">
    <w:name w:val="Средний список 1 - Акцент 12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1-2211">
    <w:name w:val="Средний список 1 - Акцент 2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1-3211">
    <w:name w:val="Средний список 1 - Акцент 3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1-4211">
    <w:name w:val="Средний список 1 - Акцент 4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1-5211">
    <w:name w:val="Средний список 1 - Акцент 5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1-6211">
    <w:name w:val="Средний список 1 - Акцент 6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1218">
    <w:name w:val="Средняя сетка 1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212">
    <w:name w:val="Средняя сетка 1 - Акцент 1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1-2212">
    <w:name w:val="Средняя сетка 1 - Акцент 2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1-3212">
    <w:name w:val="Средняя сетка 1 - Акцент 3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1-4212">
    <w:name w:val="Средняя сетка 1 - Акцент 4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1-5212">
    <w:name w:val="Средняя сетка 1 - Акцент 5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1-6212">
    <w:name w:val="Средняя сетка 1 - Акцент 6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3213">
    <w:name w:val="Средняя сетка 3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21">
    <w:name w:val="Средняя сетка 3 - Акцент 1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3-221">
    <w:name w:val="Средняя сетка 3 - Акцент 2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3-321">
    <w:name w:val="Средняя сетка 3 - Акцент 3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3-421">
    <w:name w:val="Средняя сетка 3 - Акцент 4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3-521">
    <w:name w:val="Средняя сетка 3 - Акцент 5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3-621">
    <w:name w:val="Средняя сетка 3 - Акцент 621"/>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21ff0">
    <w:name w:val="Темный список21"/>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000000"/>
    </w:tcPr>
  </w:style>
  <w:style w:type="table" w:customStyle="1" w:styleId="-1213">
    <w:name w:val="Темный список - Акцент 121"/>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4472C4"/>
    </w:tcPr>
  </w:style>
  <w:style w:type="table" w:customStyle="1" w:styleId="-2213">
    <w:name w:val="Темный список - Акцент 221"/>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ED7D31"/>
    </w:tcPr>
  </w:style>
  <w:style w:type="table" w:customStyle="1" w:styleId="-3213">
    <w:name w:val="Темный список - Акцент 321"/>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A5A5A5"/>
    </w:tcPr>
  </w:style>
  <w:style w:type="table" w:customStyle="1" w:styleId="-4213">
    <w:name w:val="Темный список - Акцент 421"/>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FFC000"/>
    </w:tcPr>
  </w:style>
  <w:style w:type="table" w:customStyle="1" w:styleId="-5213">
    <w:name w:val="Темный список - Акцент 521"/>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5B9BD5"/>
    </w:tcPr>
  </w:style>
  <w:style w:type="table" w:customStyle="1" w:styleId="-6213">
    <w:name w:val="Темный список - Акцент 621"/>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70AD47"/>
    </w:tcPr>
  </w:style>
  <w:style w:type="table" w:customStyle="1" w:styleId="21ff1">
    <w:name w:val="Цветная заливка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1214">
    <w:name w:val="Цветная заливка - Акцент 1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style>
  <w:style w:type="table" w:customStyle="1" w:styleId="-2214">
    <w:name w:val="Цветная заливка - Акцент 2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style>
  <w:style w:type="table" w:customStyle="1" w:styleId="-3214">
    <w:name w:val="Цветная заливка - Акцент 3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style>
  <w:style w:type="table" w:customStyle="1" w:styleId="-4214">
    <w:name w:val="Цветная заливка - Акцент 4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style>
  <w:style w:type="table" w:customStyle="1" w:styleId="-5214">
    <w:name w:val="Цветная заливка - Акцент 5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style>
  <w:style w:type="table" w:customStyle="1" w:styleId="-6214">
    <w:name w:val="Цветная заливка - Акцент 6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style>
  <w:style w:type="table" w:customStyle="1" w:styleId="21ff2">
    <w:name w:val="Цветной список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E6E6E6"/>
    </w:tcPr>
  </w:style>
  <w:style w:type="table" w:customStyle="1" w:styleId="-2215">
    <w:name w:val="Цветной список - Акцент 2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DF2EA"/>
    </w:tcPr>
  </w:style>
  <w:style w:type="table" w:customStyle="1" w:styleId="-3215">
    <w:name w:val="Цветной список - Акцент 3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6F6F6"/>
    </w:tcPr>
  </w:style>
  <w:style w:type="table" w:customStyle="1" w:styleId="-4215">
    <w:name w:val="Цветной список - Акцент 4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FF8E6"/>
    </w:tcPr>
  </w:style>
  <w:style w:type="table" w:customStyle="1" w:styleId="-5215">
    <w:name w:val="Цветной список - Акцент 5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EEF5FB"/>
    </w:tcPr>
  </w:style>
  <w:style w:type="table" w:customStyle="1" w:styleId="-6215">
    <w:name w:val="Цветной список - Акцент 6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0F7EC"/>
    </w:tcPr>
  </w:style>
  <w:style w:type="table" w:customStyle="1" w:styleId="21ff3">
    <w:name w:val="Цветная сетка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1215">
    <w:name w:val="Цветная сетка - Акцент 1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9E2F3"/>
    </w:tcPr>
  </w:style>
  <w:style w:type="table" w:customStyle="1" w:styleId="-2216">
    <w:name w:val="Цветная сетка - Акцент 2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BE4D5"/>
    </w:tcPr>
  </w:style>
  <w:style w:type="table" w:customStyle="1" w:styleId="-3216">
    <w:name w:val="Цветная сетка - Акцент 3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DEDED"/>
    </w:tcPr>
  </w:style>
  <w:style w:type="table" w:customStyle="1" w:styleId="-4216">
    <w:name w:val="Цветная сетка - Акцент 4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FF2CC"/>
    </w:tcPr>
  </w:style>
  <w:style w:type="table" w:customStyle="1" w:styleId="-5216">
    <w:name w:val="Цветная сетка - Акцент 521"/>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EEAF6"/>
    </w:tcPr>
  </w:style>
  <w:style w:type="table" w:customStyle="1" w:styleId="-6216">
    <w:name w:val="Цветная сетка - Акцент 621"/>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2EFD9"/>
    </w:tcPr>
  </w:style>
  <w:style w:type="table" w:customStyle="1" w:styleId="TableGrid111">
    <w:name w:val="TableGrid111"/>
    <w:rsid w:val="005B46C4"/>
    <w:pPr>
      <w:widowControl/>
      <w:autoSpaceDE/>
      <w:autoSpaceDN/>
    </w:pPr>
    <w:rPr>
      <w:rFonts w:ascii="Calibri" w:eastAsia="Times New Roman" w:hAnsi="Calibri" w:cs="Times New Roman"/>
      <w:lang w:val="ru-RU"/>
    </w:rPr>
    <w:tblPr>
      <w:tblCellMar>
        <w:top w:w="0" w:type="dxa"/>
        <w:left w:w="0" w:type="dxa"/>
        <w:bottom w:w="0" w:type="dxa"/>
        <w:right w:w="0" w:type="dxa"/>
      </w:tblCellMar>
    </w:tblPr>
  </w:style>
  <w:style w:type="table" w:customStyle="1" w:styleId="21ff4">
    <w:name w:val="Простая таблица 21"/>
    <w:basedOn w:val="a5"/>
    <w:rsid w:val="005B46C4"/>
    <w:pPr>
      <w:adjustRightInd w:val="0"/>
    </w:pPr>
    <w:rPr>
      <w:rFonts w:ascii="Times New Roman" w:eastAsia="Times New Roman" w:hAnsi="Times New Roman" w:cs="Times New Roman"/>
      <w:sz w:val="20"/>
      <w:szCs w:val="20"/>
      <w:lang w:val="ru-RU"/>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Normal291">
    <w:name w:val="Table Normal291"/>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3ffe">
    <w:name w:val="Светлая заливка3"/>
    <w:basedOn w:val="a5"/>
    <w:uiPriority w:val="60"/>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0">
    <w:name w:val="Светлая заливка - Акцент 13"/>
    <w:basedOn w:val="a5"/>
    <w:uiPriority w:val="60"/>
    <w:rsid w:val="005B46C4"/>
    <w:pPr>
      <w:widowControl/>
      <w:autoSpaceDE/>
      <w:autoSpaceDN/>
    </w:pPr>
    <w:rPr>
      <w:rFonts w:ascii="Calibri" w:eastAsia="Times New Roman" w:hAnsi="Calibri" w:cs="Times New Roman"/>
      <w:color w:val="2F5496"/>
      <w:sz w:val="20"/>
      <w:szCs w:val="20"/>
    </w:rPr>
    <w:tblPr>
      <w:tblStyleRowBandSize w:val="1"/>
      <w:tblStyleColBandSize w:val="1"/>
      <w:tblInd w:w="0" w:type="nil"/>
      <w:tblBorders>
        <w:top w:val="single" w:sz="8" w:space="0" w:color="4472C4"/>
        <w:bottom w:val="single" w:sz="8" w:space="0" w:color="4472C4"/>
      </w:tblBorders>
    </w:tblPr>
    <w:tblStylePr w:type="fir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230">
    <w:name w:val="Светлая заливка - Акцент 23"/>
    <w:basedOn w:val="a5"/>
    <w:rsid w:val="005B46C4"/>
    <w:pPr>
      <w:widowControl/>
      <w:autoSpaceDE/>
      <w:autoSpaceDN/>
    </w:pPr>
    <w:rPr>
      <w:rFonts w:ascii="Calibri" w:eastAsia="Times New Roman" w:hAnsi="Calibri" w:cs="Times New Roman"/>
      <w:color w:val="C45911"/>
      <w:sz w:val="20"/>
      <w:szCs w:val="20"/>
    </w:rPr>
    <w:tblPr>
      <w:tblStyleRowBandSize w:val="1"/>
      <w:tblStyleColBandSize w:val="1"/>
      <w:tblInd w:w="0" w:type="nil"/>
      <w:tblBorders>
        <w:top w:val="single" w:sz="8" w:space="0" w:color="ED7D31"/>
        <w:bottom w:val="single" w:sz="8" w:space="0" w:color="ED7D31"/>
      </w:tblBorders>
    </w:tblPr>
    <w:tblStylePr w:type="firstRow">
      <w:pPr>
        <w:spacing w:beforeLines="0" w:before="0" w:beforeAutospacing="0" w:afterLines="0" w:after="0" w:afterAutospacing="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330">
    <w:name w:val="Светлая заливка - Акцент 33"/>
    <w:basedOn w:val="a5"/>
    <w:rsid w:val="005B46C4"/>
    <w:pPr>
      <w:widowControl/>
      <w:autoSpaceDE/>
      <w:autoSpaceDN/>
    </w:pPr>
    <w:rPr>
      <w:rFonts w:ascii="Calibri" w:eastAsia="Times New Roman" w:hAnsi="Calibri" w:cs="Times New Roman"/>
      <w:color w:val="7B7B7B"/>
      <w:sz w:val="20"/>
      <w:szCs w:val="20"/>
    </w:rPr>
    <w:tblPr>
      <w:tblStyleRowBandSize w:val="1"/>
      <w:tblStyleColBandSize w:val="1"/>
      <w:tblInd w:w="0" w:type="nil"/>
      <w:tblBorders>
        <w:top w:val="single" w:sz="8" w:space="0" w:color="A5A5A5"/>
        <w:bottom w:val="single" w:sz="8" w:space="0" w:color="A5A5A5"/>
      </w:tblBorders>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430">
    <w:name w:val="Светлая заливка - Акцент 43"/>
    <w:basedOn w:val="a5"/>
    <w:rsid w:val="005B46C4"/>
    <w:pPr>
      <w:widowControl/>
      <w:autoSpaceDE/>
      <w:autoSpaceDN/>
    </w:pPr>
    <w:rPr>
      <w:rFonts w:ascii="Calibri" w:eastAsia="Times New Roman" w:hAnsi="Calibri" w:cs="Times New Roman"/>
      <w:color w:val="BF8F00"/>
      <w:sz w:val="20"/>
      <w:szCs w:val="20"/>
    </w:rPr>
    <w:tblPr>
      <w:tblStyleRowBandSize w:val="1"/>
      <w:tblStyleColBandSize w:val="1"/>
      <w:tblInd w:w="0" w:type="nil"/>
      <w:tblBorders>
        <w:top w:val="single" w:sz="8" w:space="0" w:color="FFC000"/>
        <w:bottom w:val="single" w:sz="8" w:space="0" w:color="FFC000"/>
      </w:tblBorders>
    </w:tblPr>
    <w:tblStylePr w:type="firstRow">
      <w:pPr>
        <w:spacing w:beforeLines="0" w:before="0" w:beforeAutospacing="0" w:afterLines="0" w:after="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30">
    <w:name w:val="Светлая заливка - Акцент 53"/>
    <w:basedOn w:val="a5"/>
    <w:rsid w:val="005B46C4"/>
    <w:pPr>
      <w:widowControl/>
      <w:autoSpaceDE/>
      <w:autoSpaceDN/>
    </w:pPr>
    <w:rPr>
      <w:rFonts w:ascii="Calibri" w:eastAsia="Times New Roman" w:hAnsi="Calibri" w:cs="Times New Roman"/>
      <w:color w:val="2E74B5"/>
      <w:sz w:val="20"/>
      <w:szCs w:val="20"/>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630">
    <w:name w:val="Светлая заливка - Акцент 63"/>
    <w:basedOn w:val="a5"/>
    <w:rsid w:val="005B46C4"/>
    <w:pPr>
      <w:widowControl/>
      <w:autoSpaceDE/>
      <w:autoSpaceDN/>
    </w:pPr>
    <w:rPr>
      <w:rFonts w:ascii="Calibri" w:eastAsia="Times New Roman" w:hAnsi="Calibri" w:cs="Times New Roman"/>
      <w:color w:val="538135"/>
      <w:sz w:val="20"/>
      <w:szCs w:val="20"/>
    </w:rPr>
    <w:tblPr>
      <w:tblStyleRowBandSize w:val="1"/>
      <w:tblStyleColBandSize w:val="1"/>
      <w:tblInd w:w="0" w:type="nil"/>
      <w:tblBorders>
        <w:top w:val="single" w:sz="8" w:space="0" w:color="70AD47"/>
        <w:bottom w:val="single" w:sz="8" w:space="0" w:color="70AD47"/>
      </w:tblBorders>
    </w:tblPr>
    <w:tblStylePr w:type="fir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3fff">
    <w:name w:val="Светлый список3"/>
    <w:basedOn w:val="a5"/>
    <w:uiPriority w:val="61"/>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31">
    <w:name w:val="Светлый список - Акцент 13"/>
    <w:basedOn w:val="a5"/>
    <w:uiPriority w:val="61"/>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tblBorders>
    </w:tblPr>
    <w:tblStylePr w:type="firstRow">
      <w:pPr>
        <w:spacing w:beforeLines="0" w:before="0" w:beforeAutospacing="0" w:afterLines="0" w:after="0" w:afterAutospacing="0" w:line="240" w:lineRule="auto"/>
      </w:pPr>
      <w:rPr>
        <w:b/>
        <w:bCs/>
        <w:color w:val="FFFFFF"/>
      </w:rPr>
      <w:tblPr/>
      <w:tcPr>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231">
    <w:name w:val="Светлый список - Акцент 2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0" w:beforeAutospacing="0" w:afterLines="0" w:after="0" w:afterAutospacing="0" w:line="240" w:lineRule="auto"/>
      </w:pPr>
      <w:rPr>
        <w:b/>
        <w:bCs/>
        <w:color w:val="FFFFFF"/>
      </w:rPr>
      <w:tblPr/>
      <w:tcPr>
        <w:shd w:val="clear" w:color="auto" w:fill="ED7D31"/>
      </w:tcPr>
    </w:tblStylePr>
    <w:tblStylePr w:type="lastRow">
      <w:pPr>
        <w:spacing w:beforeLines="0" w:before="0" w:beforeAutospacing="0" w:afterLines="0" w:after="0" w:afterAutospacing="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331">
    <w:name w:val="Светлый список - Акцент 3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431">
    <w:name w:val="Светлый список - Акцент 4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531">
    <w:name w:val="Светлый список - Акцент 5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pPr>
        <w:spacing w:beforeLines="0" w:before="0" w:beforeAutospacing="0" w:afterLines="0" w:after="0" w:afterAutospacing="0" w:line="240" w:lineRule="auto"/>
      </w:pPr>
      <w:rPr>
        <w:b/>
        <w:bCs/>
        <w:color w:val="FFFFFF"/>
      </w:rPr>
      <w:tblPr/>
      <w:tcPr>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631">
    <w:name w:val="Светлый список - Акцент 6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tblBorders>
    </w:tblPr>
    <w:tblStylePr w:type="firstRow">
      <w:pPr>
        <w:spacing w:beforeLines="0" w:before="0" w:beforeAutospacing="0" w:afterLines="0" w:after="0" w:afterAutospacing="0" w:line="240" w:lineRule="auto"/>
      </w:pPr>
      <w:rPr>
        <w:b/>
        <w:bCs/>
        <w:color w:val="FFFFFF"/>
      </w:rPr>
      <w:tblPr/>
      <w:tcPr>
        <w:shd w:val="clear" w:color="auto" w:fill="70AD47"/>
      </w:tcPr>
    </w:tblStylePr>
    <w:tblStylePr w:type="lastRow">
      <w:pPr>
        <w:spacing w:beforeLines="0" w:before="0" w:beforeAutospacing="0" w:afterLines="0" w:after="0" w:afterAutospacing="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3fff0">
    <w:name w:val="Светлая сетка3"/>
    <w:basedOn w:val="a5"/>
    <w:uiPriority w:val="62"/>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32">
    <w:name w:val="Светлая сетка - Акцент 13"/>
    <w:basedOn w:val="a5"/>
    <w:uiPriority w:val="62"/>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232">
    <w:name w:val="Светлая сетка - Акцент 2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332">
    <w:name w:val="Светлая сетка - Акцент 3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432">
    <w:name w:val="Светлая сетка - Акцент 4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532">
    <w:name w:val="Светлая сетка - Акцент 5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632">
    <w:name w:val="Светлая сетка - Акцент 6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13a">
    <w:name w:val="Средняя заливка 13"/>
    <w:basedOn w:val="a5"/>
    <w:uiPriority w:val="63"/>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3">
    <w:name w:val="Средняя заливка 1 - Акцент 13"/>
    <w:basedOn w:val="a5"/>
    <w:uiPriority w:val="63"/>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1-23">
    <w:name w:val="Средняя заливка 1 - Акцент 2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0" w:beforeAutospacing="0" w:afterLines="0" w:after="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0" w:beforeAutospacing="0" w:afterLines="0" w:after="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1-33">
    <w:name w:val="Средняя заливка 1 - Акцент 3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Lines="0" w:before="0" w:beforeAutospacing="0" w:afterLines="0" w:after="0" w:afterAutospacing="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1-43">
    <w:name w:val="Средняя заливка 1 - Акцент 4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1-53">
    <w:name w:val="Средняя заливка 1 - Акцент 5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1-63">
    <w:name w:val="Средняя заливка 1 - Акцент 6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Lines="0" w:before="0" w:beforeAutospacing="0" w:afterLines="0" w:after="0" w:afterAutospacing="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Lines="0" w:before="0" w:beforeAutospacing="0" w:afterLines="0" w:after="0" w:afterAutospacing="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23c">
    <w:name w:val="Средняя заливка 23"/>
    <w:basedOn w:val="a5"/>
    <w:uiPriority w:val="64"/>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Средняя заливка 2 - Акцент 13"/>
    <w:basedOn w:val="a5"/>
    <w:uiPriority w:val="64"/>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3">
    <w:name w:val="Средняя заливка 2 - Акцент 2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3">
    <w:name w:val="Средняя заливка 2 - Акцент 3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3">
    <w:name w:val="Средняя заливка 2 - Акцент 4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3">
    <w:name w:val="Средняя заливка 2 - Акцент 5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
    <w:name w:val="Средняя заливка 2 - Акцент 6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b">
    <w:name w:val="Средний список 13"/>
    <w:basedOn w:val="a5"/>
    <w:uiPriority w:val="6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Impact" w:eastAsia="Times New Roman" w:hAnsi="Impact" w:cs="Times New Roman" w:hint="eastAsia"/>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0">
    <w:name w:val="Средний список 1 - Акцент 13"/>
    <w:basedOn w:val="a5"/>
    <w:uiPriority w:val="6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4472C4"/>
        <w:bottom w:val="single" w:sz="8" w:space="0" w:color="4472C4"/>
      </w:tblBorders>
    </w:tblPr>
    <w:tblStylePr w:type="firstRow">
      <w:rPr>
        <w:rFonts w:ascii="Impact" w:eastAsia="Times New Roman" w:hAnsi="Impact" w:cs="Times New Roman" w:hint="eastAsia"/>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1-230">
    <w:name w:val="Средний список 1 - Акцент 2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ED7D31"/>
        <w:bottom w:val="single" w:sz="8" w:space="0" w:color="ED7D31"/>
      </w:tblBorders>
    </w:tblPr>
    <w:tblStylePr w:type="firstRow">
      <w:rPr>
        <w:rFonts w:ascii="Impact" w:eastAsia="Times New Roman" w:hAnsi="Impact" w:cs="Times New Roman" w:hint="eastAsia"/>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1-330">
    <w:name w:val="Средний список 1 - Акцент 3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A5A5A5"/>
        <w:bottom w:val="single" w:sz="8" w:space="0" w:color="A5A5A5"/>
      </w:tblBorders>
    </w:tblPr>
    <w:tblStylePr w:type="firstRow">
      <w:rPr>
        <w:rFonts w:ascii="Impact" w:eastAsia="Times New Roman" w:hAnsi="Impact" w:cs="Times New Roman" w:hint="eastAsia"/>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430">
    <w:name w:val="Средний список 1 - Акцент 4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FFC000"/>
        <w:bottom w:val="single" w:sz="8" w:space="0" w:color="FFC000"/>
      </w:tblBorders>
    </w:tblPr>
    <w:tblStylePr w:type="firstRow">
      <w:rPr>
        <w:rFonts w:ascii="Impact" w:eastAsia="Times New Roman" w:hAnsi="Impact" w:cs="Times New Roman" w:hint="eastAsia"/>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1-530">
    <w:name w:val="Средний список 1 - Акцент 5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5B9BD5"/>
        <w:bottom w:val="single" w:sz="8" w:space="0" w:color="5B9BD5"/>
      </w:tblBorders>
    </w:tblPr>
    <w:tblStylePr w:type="firstRow">
      <w:rPr>
        <w:rFonts w:ascii="Impact" w:eastAsia="Times New Roman" w:hAnsi="Impact" w:cs="Times New Roman" w:hint="eastAsia"/>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1-630">
    <w:name w:val="Средний список 1 - Акцент 6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70AD47"/>
        <w:bottom w:val="single" w:sz="8" w:space="0" w:color="70AD47"/>
      </w:tblBorders>
    </w:tblPr>
    <w:tblStylePr w:type="firstRow">
      <w:rPr>
        <w:rFonts w:ascii="Impact" w:eastAsia="Times New Roman" w:hAnsi="Impact" w:cs="Times New Roman" w:hint="eastAsia"/>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22f7">
    <w:name w:val="Средний список 22"/>
    <w:basedOn w:val="a5"/>
    <w:uiPriority w:val="66"/>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20">
    <w:name w:val="Средний список 2 - Акцент 12"/>
    <w:basedOn w:val="a5"/>
    <w:uiPriority w:val="66"/>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2-220">
    <w:name w:val="Средний список 2 - Акцент 22"/>
    <w:basedOn w:val="a5"/>
    <w:uiPriority w:val="66"/>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2-320">
    <w:name w:val="Средний список 2 - Акцент 32"/>
    <w:basedOn w:val="a5"/>
    <w:uiPriority w:val="66"/>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2-420">
    <w:name w:val="Средний список 2 - Акцент 42"/>
    <w:basedOn w:val="a5"/>
    <w:uiPriority w:val="66"/>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2-520">
    <w:name w:val="Средний список 2 - Акцент 52"/>
    <w:basedOn w:val="a5"/>
    <w:uiPriority w:val="66"/>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2-620">
    <w:name w:val="Средний список 2 - Акцент 62"/>
    <w:basedOn w:val="a5"/>
    <w:uiPriority w:val="66"/>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13c">
    <w:name w:val="Средняя сетка 13"/>
    <w:basedOn w:val="a5"/>
    <w:uiPriority w:val="67"/>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31">
    <w:name w:val="Средняя сетка 1 - Акцент 1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1-231">
    <w:name w:val="Средняя сетка 1 - Акцент 2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1-331">
    <w:name w:val="Средняя сетка 1 - Акцент 3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1-431">
    <w:name w:val="Средняя сетка 1 - Акцент 4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1-531">
    <w:name w:val="Средняя сетка 1 - Акцент 5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1-631">
    <w:name w:val="Средняя сетка 1 - Акцент 6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23d">
    <w:name w:val="Средняя сетка 23"/>
    <w:basedOn w:val="a5"/>
    <w:uiPriority w:val="68"/>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22">
    <w:name w:val="Средняя сетка 2 - Акцент 12"/>
    <w:basedOn w:val="a5"/>
    <w:uiPriority w:val="68"/>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222">
    <w:name w:val="Средняя сетка 2 - Акцент 22"/>
    <w:basedOn w:val="a5"/>
    <w:uiPriority w:val="68"/>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2-322">
    <w:name w:val="Средняя сетка 2 - Акцент 32"/>
    <w:basedOn w:val="a5"/>
    <w:uiPriority w:val="68"/>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2-422">
    <w:name w:val="Средняя сетка 2 - Акцент 42"/>
    <w:basedOn w:val="a5"/>
    <w:uiPriority w:val="68"/>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2-522">
    <w:name w:val="Средняя сетка 2 - Акцент 52"/>
    <w:basedOn w:val="a5"/>
    <w:uiPriority w:val="68"/>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2-622">
    <w:name w:val="Средняя сетка 2 - Акцент 62"/>
    <w:basedOn w:val="a5"/>
    <w:uiPriority w:val="68"/>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339">
    <w:name w:val="Средняя сетка 33"/>
    <w:basedOn w:val="a5"/>
    <w:uiPriority w:val="69"/>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3">
    <w:name w:val="Средняя сетка 3 - Акцент 1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3-23">
    <w:name w:val="Средняя сетка 3 - Акцент 2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3-33">
    <w:name w:val="Средняя сетка 3 - Акцент 3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3-43">
    <w:name w:val="Средняя сетка 3 - Акцент 4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3-53">
    <w:name w:val="Средняя сетка 3 - Акцент 5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3-63">
    <w:name w:val="Средняя сетка 3 - Акцент 63"/>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3fff1">
    <w:name w:val="Темный список3"/>
    <w:basedOn w:val="a5"/>
    <w:uiPriority w:val="70"/>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33">
    <w:name w:val="Темный список - Акцент 13"/>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33">
    <w:name w:val="Темный список - Акцент 23"/>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333">
    <w:name w:val="Темный список - Акцент 33"/>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33">
    <w:name w:val="Темный список - Акцент 43"/>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533">
    <w:name w:val="Темный список - Акцент 53"/>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633">
    <w:name w:val="Темный список - Акцент 63"/>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3fff2">
    <w:name w:val="Цветная заливка3"/>
    <w:basedOn w:val="a5"/>
    <w:uiPriority w:val="71"/>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34">
    <w:name w:val="Цветная заливка - Акцент 1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234">
    <w:name w:val="Цветная заливка - Акцент 2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334">
    <w:name w:val="Цветная заливка - Акцент 3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434">
    <w:name w:val="Цветная заливка - Акцент 4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534">
    <w:name w:val="Цветная заливка - Акцент 5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34">
    <w:name w:val="Цветная заливка - Акцент 6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3fff3">
    <w:name w:val="Цветной список3"/>
    <w:basedOn w:val="a5"/>
    <w:uiPriority w:val="72"/>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50">
    <w:name w:val="Цветной список - Акцент 1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235">
    <w:name w:val="Цветной список - Акцент 2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335">
    <w:name w:val="Цветной список - Акцент 3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435">
    <w:name w:val="Цветной список - Акцент 4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535">
    <w:name w:val="Цветной список - Акцент 5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635">
    <w:name w:val="Цветной список - Акцент 6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3fff4">
    <w:name w:val="Цветная сетка3"/>
    <w:basedOn w:val="a5"/>
    <w:uiPriority w:val="73"/>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35">
    <w:name w:val="Цветная сетка - Акцент 1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6">
    <w:name w:val="Цветная сетка - Акцент 2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336">
    <w:name w:val="Цветная сетка - Акцент 3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436">
    <w:name w:val="Цветная сетка - Акцент 4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536">
    <w:name w:val="Цветная сетка - Акцент 5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636">
    <w:name w:val="Цветная сетка - Акцент 63"/>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5010">
    <w:name w:val="Стиль50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910">
    <w:name w:val="Стиль49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810">
    <w:name w:val="Стиль48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710">
    <w:name w:val="Стиль47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610">
    <w:name w:val="Стиль46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4510">
    <w:name w:val="Стиль45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410">
    <w:name w:val="Стиль44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100" w:type="dxa"/>
        <w:left w:w="100" w:type="dxa"/>
        <w:bottom w:w="100" w:type="dxa"/>
        <w:right w:w="100" w:type="dxa"/>
      </w:tblCellMar>
    </w:tblPr>
  </w:style>
  <w:style w:type="table" w:customStyle="1" w:styleId="4310">
    <w:name w:val="Стиль43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210">
    <w:name w:val="Стиль42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010">
    <w:name w:val="Стиль40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910">
    <w:name w:val="Стиль39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810">
    <w:name w:val="Стиль38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710">
    <w:name w:val="Стиль37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610">
    <w:name w:val="Стиль36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3510">
    <w:name w:val="Стиль35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411">
    <w:name w:val="Стиль34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310">
    <w:name w:val="Стиль33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3214">
    <w:name w:val="Стиль32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010">
    <w:name w:val="Стиль30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910">
    <w:name w:val="Стиль29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810">
    <w:name w:val="Стиль28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2710">
    <w:name w:val="Стиль27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2610">
    <w:name w:val="Стиль26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511">
    <w:name w:val="Стиль25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410">
    <w:name w:val="Стиль24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310">
    <w:name w:val="Стиль23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2215">
    <w:name w:val="Стиль22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012">
    <w:name w:val="Стиль20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911">
    <w:name w:val="Стиль19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812">
    <w:name w:val="Стиль18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712">
    <w:name w:val="Стиль17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216">
    <w:name w:val="Средняя сетка 221"/>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141">
    <w:name w:val="Цветной список - Акцент 141"/>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CF1F9"/>
    </w:tcPr>
  </w:style>
  <w:style w:type="table" w:customStyle="1" w:styleId="6111">
    <w:name w:val="Сетка таблицы6111"/>
    <w:basedOn w:val="a5"/>
    <w:uiPriority w:val="39"/>
    <w:rsid w:val="005B46C4"/>
    <w:pPr>
      <w:autoSpaceDE/>
      <w:autoSpaceDN/>
    </w:pPr>
    <w:rPr>
      <w:rFonts w:ascii="Microsoft Sans Serif" w:eastAsia="Times New Roman" w:hAnsi="Microsoft Sans Serif" w:cs="Microsoft Sans Serif"/>
      <w:sz w:val="24"/>
      <w:szCs w:val="24"/>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kListAccent311">
    <w:name w:val="Dark List Accent 311"/>
    <w:rsid w:val="005B46C4"/>
    <w:pPr>
      <w:widowControl/>
      <w:autoSpaceDE/>
      <w:autoSpaceDN/>
    </w:pPr>
    <w:rPr>
      <w:rFonts w:ascii="Cambria" w:eastAsia="MS Mincho" w:hAnsi="Cambria"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9BBB59"/>
    </w:tcPr>
  </w:style>
  <w:style w:type="table" w:customStyle="1" w:styleId="7110">
    <w:name w:val="Сетка таблицы711"/>
    <w:basedOn w:val="a5"/>
    <w:uiPriority w:val="39"/>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0">
    <w:name w:val="Сетка таблицы811"/>
    <w:basedOn w:val="a5"/>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Сетка таблицы911"/>
    <w:basedOn w:val="a5"/>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5"/>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0">
    <w:name w:val="Сетка таблицы1311"/>
    <w:basedOn w:val="a5"/>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5"/>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
    <w:name w:val="Сетка таблицы231"/>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Таблица простая 11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2fa">
    <w:name w:val="Сетка таблицы светлая12"/>
    <w:rsid w:val="005B46C4"/>
    <w:pPr>
      <w:widowControl/>
      <w:autoSpaceDE/>
      <w:autoSpaceDN/>
    </w:pPr>
    <w:rPr>
      <w:rFonts w:ascii="Calibri" w:eastAsia="Times New Roman" w:hAnsi="Calibri" w:cs="Times New Roman"/>
      <w:sz w:val="20"/>
      <w:szCs w:val="20"/>
      <w:lang w:val="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25">
    <w:name w:val="Таблица простая 312"/>
    <w:rsid w:val="005B46C4"/>
    <w:pPr>
      <w:widowControl/>
      <w:autoSpaceDE/>
      <w:autoSpaceDN/>
    </w:pPr>
    <w:rPr>
      <w:rFonts w:ascii="Calibri" w:eastAsia="Times New Roman" w:hAnsi="Calibri"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25">
    <w:name w:val="Таблица простая 21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2512">
    <w:name w:val="Таблица-сетка 2 — акцент 512"/>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TableNormal113">
    <w:name w:val="Table Normal113"/>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14">
    <w:name w:val="Table Normal114"/>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30">
    <w:name w:val="Table Normal30"/>
    <w:rsid w:val="005B46C4"/>
    <w:pPr>
      <w:widowControl/>
      <w:autoSpaceDE/>
      <w:autoSpaceDN/>
      <w:spacing w:after="160" w:line="254" w:lineRule="auto"/>
    </w:pPr>
    <w:rPr>
      <w:rFonts w:ascii="Times New Roman" w:eastAsia="Times New Roman" w:hAnsi="Times New Roman" w:cs="Times New Roman"/>
      <w:lang w:val="ru-RU"/>
    </w:rPr>
    <w:tblPr>
      <w:tblCellMar>
        <w:top w:w="0" w:type="dxa"/>
        <w:left w:w="0" w:type="dxa"/>
        <w:bottom w:w="0" w:type="dxa"/>
        <w:right w:w="0" w:type="dxa"/>
      </w:tblCellMar>
    </w:tblPr>
  </w:style>
  <w:style w:type="table" w:customStyle="1" w:styleId="3311">
    <w:name w:val="Сетка таблицы331"/>
    <w:basedOn w:val="a5"/>
    <w:rsid w:val="005B46C4"/>
    <w:pPr>
      <w:widowControl/>
      <w:autoSpaceDE/>
      <w:autoSpaceDN/>
    </w:pPr>
    <w:rPr>
      <w:rFonts w:ascii="Calibri" w:eastAsia="Calibri" w:hAnsi="Calibri" w:cs="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9">
    <w:name w:val="Сетка таблицы42"/>
    <w:basedOn w:val="a5"/>
    <w:uiPriority w:val="39"/>
    <w:rsid w:val="005B46C4"/>
    <w:pPr>
      <w:widowControl/>
      <w:autoSpaceDE/>
      <w:autoSpaceDN/>
    </w:pPr>
    <w:rPr>
      <w:rFonts w:ascii="Calibri" w:eastAsia="Calibri" w:hAnsi="Calibri" w:cs="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52"/>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32c">
    <w:name w:val="32"/>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23e">
    <w:name w:val="23"/>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LightShading2">
    <w:name w:val="Light Shading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2">
    <w:name w:val="Light Shading Accent 12"/>
    <w:rsid w:val="005B46C4"/>
    <w:pPr>
      <w:widowControl/>
      <w:autoSpaceDE/>
      <w:autoSpaceDN/>
    </w:pPr>
    <w:rPr>
      <w:rFonts w:ascii="Calibri" w:eastAsia="Calibri" w:hAnsi="Calibri" w:cs="Times New Roman"/>
      <w:color w:val="2F5496"/>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LightShadingAccent22">
    <w:name w:val="Light Shading Accent 22"/>
    <w:rsid w:val="005B46C4"/>
    <w:pPr>
      <w:widowControl/>
      <w:autoSpaceDE/>
      <w:autoSpaceDN/>
    </w:pPr>
    <w:rPr>
      <w:rFonts w:ascii="Calibri" w:eastAsia="Calibri" w:hAnsi="Calibri" w:cs="Times New Roman"/>
      <w:color w:val="C45911"/>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LightShadingAccent32">
    <w:name w:val="Light Shading Accent 32"/>
    <w:rsid w:val="005B46C4"/>
    <w:pPr>
      <w:widowControl/>
      <w:autoSpaceDE/>
      <w:autoSpaceDN/>
    </w:pPr>
    <w:rPr>
      <w:rFonts w:ascii="Calibri" w:eastAsia="Calibri" w:hAnsi="Calibri" w:cs="Times New Roman"/>
      <w:color w:val="7B7B7B"/>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LightShadingAccent42">
    <w:name w:val="Light Shading Accent 42"/>
    <w:rsid w:val="005B46C4"/>
    <w:pPr>
      <w:widowControl/>
      <w:autoSpaceDE/>
      <w:autoSpaceDN/>
    </w:pPr>
    <w:rPr>
      <w:rFonts w:ascii="Calibri" w:eastAsia="Calibri" w:hAnsi="Calibri" w:cs="Times New Roman"/>
      <w:color w:val="BF8F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LightShadingAccent52">
    <w:name w:val="Light Shading Accent 52"/>
    <w:rsid w:val="005B46C4"/>
    <w:pPr>
      <w:widowControl/>
      <w:autoSpaceDE/>
      <w:autoSpaceDN/>
    </w:pPr>
    <w:rPr>
      <w:rFonts w:ascii="Calibri" w:eastAsia="Calibri" w:hAnsi="Calibri" w:cs="Times New Roman"/>
      <w:color w:val="2E74B5"/>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LightShadingAccent62">
    <w:name w:val="Light Shading Accent 62"/>
    <w:rsid w:val="005B46C4"/>
    <w:pPr>
      <w:widowControl/>
      <w:autoSpaceDE/>
      <w:autoSpaceDN/>
    </w:pPr>
    <w:rPr>
      <w:rFonts w:ascii="Calibri" w:eastAsia="Calibri" w:hAnsi="Calibri" w:cs="Times New Roman"/>
      <w:color w:val="538135"/>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LightList2">
    <w:name w:val="Light List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2">
    <w:name w:val="Light List Accent 1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LightListAccent22">
    <w:name w:val="Light List Accent 2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LightListAccent32">
    <w:name w:val="Light List Accent 3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LightListAccent42">
    <w:name w:val="Light List Accent 4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LightListAccent52">
    <w:name w:val="Light List Accent 5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LightListAccent62">
    <w:name w:val="Light List Accent 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LightGrid2">
    <w:name w:val="Light Grid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12">
    <w:name w:val="Light Grid Accent 1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LightGridAccent22">
    <w:name w:val="Light Grid Accent 2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LightGridAccent32">
    <w:name w:val="Light Grid Accent 3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LightGridAccent42">
    <w:name w:val="Light Grid Accent 4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LightGridAccent52">
    <w:name w:val="Light Grid Accent 5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LightGridAccent62">
    <w:name w:val="Light Grid Accent 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MediumShading12">
    <w:name w:val="Medium Shading 1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2">
    <w:name w:val="Medium Shading 1 Accent 1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MediumShading1Accent22">
    <w:name w:val="Medium Shading 1 Accent 2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MediumShading1Accent32">
    <w:name w:val="Medium Shading 1 Accent 3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MediumShading1Accent42">
    <w:name w:val="Medium Shading 1 Accent 4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MediumShading1Accent52">
    <w:name w:val="Medium Shading 1 Accent 5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MediumShading1Accent62">
    <w:name w:val="Medium Shading 1 Accent 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MediumShading22">
    <w:name w:val="Medium Shading 22"/>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12">
    <w:name w:val="Medium Shading 2 Accent 12"/>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22">
    <w:name w:val="Medium Shading 2 Accent 22"/>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32">
    <w:name w:val="Medium Shading 2 Accent 32"/>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42">
    <w:name w:val="Medium Shading 2 Accent 42"/>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52">
    <w:name w:val="Medium Shading 2 Accent 52"/>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62">
    <w:name w:val="Medium Shading 2 Accent 62"/>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List12">
    <w:name w:val="Medium List 1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MediumList1Accent12">
    <w:name w:val="Medium List 1 Accent 1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MediumList1Accent22">
    <w:name w:val="Medium List 1 Accent 2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MediumList1Accent32">
    <w:name w:val="Medium List 1 Accent 3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MediumList1Accent42">
    <w:name w:val="Medium List 1 Accent 4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MediumList1Accent52">
    <w:name w:val="Medium List 1 Accent 5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MediumList1Accent62">
    <w:name w:val="Medium List 1 Accent 6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MediumList22">
    <w:name w:val="Medium List 2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MediumList2Accent12">
    <w:name w:val="Medium List 2 Accent 1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MediumList2Accent22">
    <w:name w:val="Medium List 2 Accent 2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MediumList2Accent32">
    <w:name w:val="Medium List 2 Accent 3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MediumList2Accent42">
    <w:name w:val="Medium List 2 Accent 4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MediumList2Accent52">
    <w:name w:val="Medium List 2 Accent 5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MediumList2Accent62">
    <w:name w:val="Medium List 2 Accent 6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MediumGrid12">
    <w:name w:val="Medium Grid 1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MediumGrid1Accent12">
    <w:name w:val="Medium Grid 1 Accent 1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MediumGrid1Accent22">
    <w:name w:val="Medium Grid 1 Accent 2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MediumGrid1Accent32">
    <w:name w:val="Medium Grid 1 Accent 3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MediumGrid1Accent42">
    <w:name w:val="Medium Grid 1 Accent 4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MediumGrid1Accent52">
    <w:name w:val="Medium Grid 1 Accent 5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MediumGrid1Accent62">
    <w:name w:val="Medium Grid 1 Accent 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MediumGrid23">
    <w:name w:val="Medium Grid 2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MediumGrid2Accent12">
    <w:name w:val="Medium Grid 2 Accent 1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style>
  <w:style w:type="table" w:customStyle="1" w:styleId="MediumGrid2Accent22">
    <w:name w:val="Medium Grid 2 Accent 2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cPr>
      <w:shd w:val="clear" w:color="auto" w:fill="FADECB"/>
    </w:tcPr>
  </w:style>
  <w:style w:type="table" w:customStyle="1" w:styleId="MediumGrid2Accent32">
    <w:name w:val="Medium Grid 2 Accent 3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style>
  <w:style w:type="table" w:customStyle="1" w:styleId="MediumGrid2Accent42">
    <w:name w:val="Medium Grid 2 Accent 4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cPr>
      <w:shd w:val="clear" w:color="auto" w:fill="FFEFC0"/>
    </w:tcPr>
  </w:style>
  <w:style w:type="table" w:customStyle="1" w:styleId="MediumGrid2Accent52">
    <w:name w:val="Medium Grid 2 Accent 5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style>
  <w:style w:type="table" w:customStyle="1" w:styleId="MediumGrid2Accent62">
    <w:name w:val="Medium Grid 2 Accent 6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cPr>
      <w:shd w:val="clear" w:color="auto" w:fill="DBEBD0"/>
    </w:tcPr>
  </w:style>
  <w:style w:type="table" w:customStyle="1" w:styleId="MediumGrid32">
    <w:name w:val="Medium Grid 3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MediumGrid3Accent12">
    <w:name w:val="Medium Grid 3 Accent 1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MediumGrid3Accent22">
    <w:name w:val="Medium Grid 3 Accent 2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MediumGrid3Accent32">
    <w:name w:val="Medium Grid 3 Accent 3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MediumGrid3Accent42">
    <w:name w:val="Medium Grid 3 Accent 4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MediumGrid3Accent52">
    <w:name w:val="Medium Grid 3 Accent 5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MediumGrid3Accent62">
    <w:name w:val="Medium Grid 3 Accent 62"/>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DarkList2">
    <w:name w:val="Dark List2"/>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000000"/>
    </w:tcPr>
  </w:style>
  <w:style w:type="table" w:customStyle="1" w:styleId="DarkListAccent12">
    <w:name w:val="Dark List Accent 12"/>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472C4"/>
    </w:tcPr>
  </w:style>
  <w:style w:type="table" w:customStyle="1" w:styleId="DarkListAccent22">
    <w:name w:val="Dark List Accent 22"/>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ED7D31"/>
    </w:tcPr>
  </w:style>
  <w:style w:type="table" w:customStyle="1" w:styleId="DarkListAccent33">
    <w:name w:val="Dark List Accent 33"/>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A5A5A5"/>
    </w:tcPr>
  </w:style>
  <w:style w:type="table" w:customStyle="1" w:styleId="DarkListAccent42">
    <w:name w:val="Dark List Accent 42"/>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FFC000"/>
    </w:tcPr>
  </w:style>
  <w:style w:type="table" w:customStyle="1" w:styleId="DarkListAccent52">
    <w:name w:val="Dark List Accent 52"/>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5B9BD5"/>
    </w:tcPr>
  </w:style>
  <w:style w:type="table" w:customStyle="1" w:styleId="DarkListAccent62">
    <w:name w:val="Dark List Accent 62"/>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70AD47"/>
    </w:tcPr>
  </w:style>
  <w:style w:type="table" w:customStyle="1" w:styleId="ColorfulShading2">
    <w:name w:val="Colorful Shading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ColorfulShadingAccent12">
    <w:name w:val="Colorful Shading Accent 1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style>
  <w:style w:type="table" w:customStyle="1" w:styleId="ColorfulShadingAccent22">
    <w:name w:val="Colorful Shading Accent 2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style>
  <w:style w:type="table" w:customStyle="1" w:styleId="ColorfulShadingAccent32">
    <w:name w:val="Colorful Shading Accent 3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style>
  <w:style w:type="table" w:customStyle="1" w:styleId="ColorfulShadingAccent42">
    <w:name w:val="Colorful Shading Accent 4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style>
  <w:style w:type="table" w:customStyle="1" w:styleId="ColorfulShadingAccent52">
    <w:name w:val="Colorful Shading Accent 5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style>
  <w:style w:type="table" w:customStyle="1" w:styleId="ColorfulShadingAccent62">
    <w:name w:val="Colorful Shading Accent 62"/>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style>
  <w:style w:type="table" w:customStyle="1" w:styleId="ColorfulList2">
    <w:name w:val="Colorful List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6E6E6"/>
    </w:tcPr>
  </w:style>
  <w:style w:type="table" w:customStyle="1" w:styleId="ColorfulListAccent12">
    <w:name w:val="Colorful List Accent 1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CF1F9"/>
    </w:tcPr>
  </w:style>
  <w:style w:type="table" w:customStyle="1" w:styleId="ColorfulListAccent22">
    <w:name w:val="Colorful List Accent 2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DF2EA"/>
    </w:tcPr>
  </w:style>
  <w:style w:type="table" w:customStyle="1" w:styleId="ColorfulListAccent32">
    <w:name w:val="Colorful List Accent 3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6F6F6"/>
    </w:tcPr>
  </w:style>
  <w:style w:type="table" w:customStyle="1" w:styleId="ColorfulListAccent42">
    <w:name w:val="Colorful List Accent 4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FF8E6"/>
    </w:tcPr>
  </w:style>
  <w:style w:type="table" w:customStyle="1" w:styleId="ColorfulListAccent52">
    <w:name w:val="Colorful List Accent 5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EF5FB"/>
    </w:tcPr>
  </w:style>
  <w:style w:type="table" w:customStyle="1" w:styleId="ColorfulListAccent62">
    <w:name w:val="Colorful List Accent 6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0F7EC"/>
    </w:tcPr>
  </w:style>
  <w:style w:type="table" w:customStyle="1" w:styleId="ColorfulGrid2">
    <w:name w:val="Colorful Grid2"/>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ColorfulGridAccent12">
    <w:name w:val="Colorful Grid Accent 12"/>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9E2F3"/>
    </w:tcPr>
  </w:style>
  <w:style w:type="table" w:customStyle="1" w:styleId="ColorfulGridAccent22">
    <w:name w:val="Colorful Grid Accent 22"/>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BE4D5"/>
    </w:tcPr>
  </w:style>
  <w:style w:type="table" w:customStyle="1" w:styleId="ColorfulGridAccent32">
    <w:name w:val="Colorful Grid Accent 32"/>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DEDED"/>
    </w:tcPr>
  </w:style>
  <w:style w:type="table" w:customStyle="1" w:styleId="ColorfulGridAccent42">
    <w:name w:val="Colorful Grid Accent 42"/>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FF2CC"/>
    </w:tcPr>
  </w:style>
  <w:style w:type="table" w:customStyle="1" w:styleId="ColorfulGridAccent52">
    <w:name w:val="Colorful Grid Accent 52"/>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EEAF6"/>
    </w:tcPr>
  </w:style>
  <w:style w:type="table" w:customStyle="1" w:styleId="ColorfulGridAccent62">
    <w:name w:val="Colorful Grid Accent 62"/>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2EFD9"/>
    </w:tcPr>
  </w:style>
  <w:style w:type="table" w:customStyle="1" w:styleId="22f8">
    <w:name w:val="Светлая заливка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220">
    <w:name w:val="Светлая заливка - Акцент 122"/>
    <w:semiHidden/>
    <w:rsid w:val="005B46C4"/>
    <w:pPr>
      <w:widowControl/>
      <w:autoSpaceDE/>
      <w:autoSpaceDN/>
    </w:pPr>
    <w:rPr>
      <w:rFonts w:ascii="Calibri" w:eastAsia="Times New Roman" w:hAnsi="Calibri" w:cs="Times New Roman"/>
      <w:color w:val="2F5496"/>
      <w:sz w:val="20"/>
      <w:szCs w:val="20"/>
      <w:lang w:val="ru-RU"/>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2220">
    <w:name w:val="Светлая заливка - Акцент 222"/>
    <w:semiHidden/>
    <w:rsid w:val="005B46C4"/>
    <w:pPr>
      <w:widowControl/>
      <w:autoSpaceDE/>
      <w:autoSpaceDN/>
    </w:pPr>
    <w:rPr>
      <w:rFonts w:ascii="Calibri" w:eastAsia="Times New Roman" w:hAnsi="Calibri" w:cs="Times New Roman"/>
      <w:color w:val="C45911"/>
      <w:sz w:val="20"/>
      <w:szCs w:val="20"/>
      <w:lang w:val="ru-RU"/>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3220">
    <w:name w:val="Светлая заливка - Акцент 322"/>
    <w:semiHidden/>
    <w:rsid w:val="005B46C4"/>
    <w:pPr>
      <w:widowControl/>
      <w:autoSpaceDE/>
      <w:autoSpaceDN/>
    </w:pPr>
    <w:rPr>
      <w:rFonts w:ascii="Calibri" w:eastAsia="Times New Roman" w:hAnsi="Calibri" w:cs="Times New Roman"/>
      <w:color w:val="7B7B7B"/>
      <w:sz w:val="20"/>
      <w:szCs w:val="20"/>
      <w:lang w:val="ru-RU"/>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4220">
    <w:name w:val="Светлая заливка - Акцент 422"/>
    <w:semiHidden/>
    <w:rsid w:val="005B46C4"/>
    <w:pPr>
      <w:widowControl/>
      <w:autoSpaceDE/>
      <w:autoSpaceDN/>
    </w:pPr>
    <w:rPr>
      <w:rFonts w:ascii="Calibri" w:eastAsia="Times New Roman" w:hAnsi="Calibri" w:cs="Times New Roman"/>
      <w:color w:val="BF8F00"/>
      <w:sz w:val="20"/>
      <w:szCs w:val="20"/>
      <w:lang w:val="ru-RU"/>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5220">
    <w:name w:val="Светлая заливка - Акцент 522"/>
    <w:semiHidden/>
    <w:rsid w:val="005B46C4"/>
    <w:pPr>
      <w:widowControl/>
      <w:autoSpaceDE/>
      <w:autoSpaceDN/>
    </w:pPr>
    <w:rPr>
      <w:rFonts w:ascii="Calibri" w:eastAsia="Times New Roman" w:hAnsi="Calibri" w:cs="Times New Roman"/>
      <w:color w:val="2E74B5"/>
      <w:sz w:val="20"/>
      <w:szCs w:val="20"/>
      <w:lang w:val="ru-RU"/>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6220">
    <w:name w:val="Светлая заливка - Акцент 622"/>
    <w:semiHidden/>
    <w:rsid w:val="005B46C4"/>
    <w:pPr>
      <w:widowControl/>
      <w:autoSpaceDE/>
      <w:autoSpaceDN/>
    </w:pPr>
    <w:rPr>
      <w:rFonts w:ascii="Calibri" w:eastAsia="Times New Roman" w:hAnsi="Calibri" w:cs="Times New Roman"/>
      <w:color w:val="538135"/>
      <w:sz w:val="20"/>
      <w:szCs w:val="20"/>
      <w:lang w:val="ru-RU"/>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22f9">
    <w:name w:val="Светлый список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
    <w:name w:val="Светлый список - Акцент 1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2221">
    <w:name w:val="Светлый список - Акцент 2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3221">
    <w:name w:val="Светлый список - Акцент 3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4221">
    <w:name w:val="Светлый список - Акцент 4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5221">
    <w:name w:val="Светлый список - Акцент 5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6221">
    <w:name w:val="Светлый список - Акцент 6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22fa">
    <w:name w:val="Светлая сетка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222">
    <w:name w:val="Светлая сетка - Акцент 1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2222">
    <w:name w:val="Светлая сетка - Акцент 2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3222">
    <w:name w:val="Светлая сетка - Акцент 3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4222">
    <w:name w:val="Светлая сетка - Акцент 4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5222">
    <w:name w:val="Светлая сетка - Акцент 5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6222">
    <w:name w:val="Светлая сетка - Акцент 6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1222">
    <w:name w:val="Средняя заливка 1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22">
    <w:name w:val="Средняя заливка 1 - Акцент 1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1-222">
    <w:name w:val="Средняя заливка 1 - Акцент 2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1-322">
    <w:name w:val="Средняя заливка 1 - Акцент 3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1-422">
    <w:name w:val="Средняя заливка 1 - Акцент 4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1-522">
    <w:name w:val="Средняя заливка 1 - Акцент 5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1-622">
    <w:name w:val="Средняя заливка 1 - Акцент 6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2222">
    <w:name w:val="Средняя заливка 2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220">
    <w:name w:val="Средняя заливка 2 - Акцент 1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220">
    <w:name w:val="Средняя заливка 2 - Акцент 2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220">
    <w:name w:val="Средняя заливка 2 - Акцент 3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220">
    <w:name w:val="Средняя заливка 2 - Акцент 4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220">
    <w:name w:val="Средняя заливка 2 - Акцент 5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220">
    <w:name w:val="Средняя заливка 2 - Акцент 6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223">
    <w:name w:val="Средний список 1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220">
    <w:name w:val="Средний список 1 - Акцент 122"/>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1-2220">
    <w:name w:val="Средний список 1 - Акцент 2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1-3220">
    <w:name w:val="Средний список 1 - Акцент 3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1-4220">
    <w:name w:val="Средний список 1 - Акцент 4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1-5220">
    <w:name w:val="Средний список 1 - Акцент 5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1-6220">
    <w:name w:val="Средний список 1 - Акцент 6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1224">
    <w:name w:val="Средняя сетка 1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221">
    <w:name w:val="Средняя сетка 1 - Акцент 1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1-2221">
    <w:name w:val="Средняя сетка 1 - Акцент 2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1-3221">
    <w:name w:val="Средняя сетка 1 - Акцент 3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1-4221">
    <w:name w:val="Средняя сетка 1 - Акцент 4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1-5221">
    <w:name w:val="Средняя сетка 1 - Акцент 5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1-6221">
    <w:name w:val="Средняя сетка 1 - Акцент 6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3220">
    <w:name w:val="Средняя сетка 3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22">
    <w:name w:val="Средняя сетка 3 - Акцент 1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3-222">
    <w:name w:val="Средняя сетка 3 - Акцент 2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3-322">
    <w:name w:val="Средняя сетка 3 - Акцент 3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3-422">
    <w:name w:val="Средняя сетка 3 - Акцент 4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3-522">
    <w:name w:val="Средняя сетка 3 - Акцент 5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3-622">
    <w:name w:val="Средняя сетка 3 - Акцент 622"/>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22fb">
    <w:name w:val="Темный список22"/>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000000"/>
    </w:tcPr>
  </w:style>
  <w:style w:type="table" w:customStyle="1" w:styleId="-1223">
    <w:name w:val="Темный список - Акцент 122"/>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4472C4"/>
    </w:tcPr>
  </w:style>
  <w:style w:type="table" w:customStyle="1" w:styleId="-2223">
    <w:name w:val="Темный список - Акцент 222"/>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ED7D31"/>
    </w:tcPr>
  </w:style>
  <w:style w:type="table" w:customStyle="1" w:styleId="-3223">
    <w:name w:val="Темный список - Акцент 322"/>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A5A5A5"/>
    </w:tcPr>
  </w:style>
  <w:style w:type="table" w:customStyle="1" w:styleId="-4223">
    <w:name w:val="Темный список - Акцент 422"/>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FFC000"/>
    </w:tcPr>
  </w:style>
  <w:style w:type="table" w:customStyle="1" w:styleId="-5223">
    <w:name w:val="Темный список - Акцент 522"/>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5B9BD5"/>
    </w:tcPr>
  </w:style>
  <w:style w:type="table" w:customStyle="1" w:styleId="-6223">
    <w:name w:val="Темный список - Акцент 622"/>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70AD47"/>
    </w:tcPr>
  </w:style>
  <w:style w:type="table" w:customStyle="1" w:styleId="22fc">
    <w:name w:val="Цветная заливка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1224">
    <w:name w:val="Цветная заливка - Акцент 1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style>
  <w:style w:type="table" w:customStyle="1" w:styleId="-2224">
    <w:name w:val="Цветная заливка - Акцент 2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style>
  <w:style w:type="table" w:customStyle="1" w:styleId="-3224">
    <w:name w:val="Цветная заливка - Акцент 3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style>
  <w:style w:type="table" w:customStyle="1" w:styleId="-4224">
    <w:name w:val="Цветная заливка - Акцент 4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style>
  <w:style w:type="table" w:customStyle="1" w:styleId="-5224">
    <w:name w:val="Цветная заливка - Акцент 5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style>
  <w:style w:type="table" w:customStyle="1" w:styleId="-6224">
    <w:name w:val="Цветная заливка - Акцент 6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style>
  <w:style w:type="table" w:customStyle="1" w:styleId="22fd">
    <w:name w:val="Цветной список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E6E6E6"/>
    </w:tcPr>
  </w:style>
  <w:style w:type="table" w:customStyle="1" w:styleId="-2225">
    <w:name w:val="Цветной список - Акцент 2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DF2EA"/>
    </w:tcPr>
  </w:style>
  <w:style w:type="table" w:customStyle="1" w:styleId="-3225">
    <w:name w:val="Цветной список - Акцент 3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6F6F6"/>
    </w:tcPr>
  </w:style>
  <w:style w:type="table" w:customStyle="1" w:styleId="-4225">
    <w:name w:val="Цветной список - Акцент 4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FF8E6"/>
    </w:tcPr>
  </w:style>
  <w:style w:type="table" w:customStyle="1" w:styleId="-5225">
    <w:name w:val="Цветной список - Акцент 5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EEF5FB"/>
    </w:tcPr>
  </w:style>
  <w:style w:type="table" w:customStyle="1" w:styleId="-6225">
    <w:name w:val="Цветной список - Акцент 6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0F7EC"/>
    </w:tcPr>
  </w:style>
  <w:style w:type="table" w:customStyle="1" w:styleId="22fe">
    <w:name w:val="Цветная сетка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1225">
    <w:name w:val="Цветная сетка - Акцент 1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9E2F3"/>
    </w:tcPr>
  </w:style>
  <w:style w:type="table" w:customStyle="1" w:styleId="-2226">
    <w:name w:val="Цветная сетка - Акцент 2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BE4D5"/>
    </w:tcPr>
  </w:style>
  <w:style w:type="table" w:customStyle="1" w:styleId="-3226">
    <w:name w:val="Цветная сетка - Акцент 3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DEDED"/>
    </w:tcPr>
  </w:style>
  <w:style w:type="table" w:customStyle="1" w:styleId="-4226">
    <w:name w:val="Цветная сетка - Акцент 4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FF2CC"/>
    </w:tcPr>
  </w:style>
  <w:style w:type="table" w:customStyle="1" w:styleId="-5226">
    <w:name w:val="Цветная сетка - Акцент 522"/>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EEAF6"/>
    </w:tcPr>
  </w:style>
  <w:style w:type="table" w:customStyle="1" w:styleId="-6226">
    <w:name w:val="Цветная сетка - Акцент 622"/>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2EFD9"/>
    </w:tcPr>
  </w:style>
  <w:style w:type="table" w:customStyle="1" w:styleId="TableGrid21">
    <w:name w:val="TableGrid2"/>
    <w:rsid w:val="005B46C4"/>
    <w:pPr>
      <w:widowControl/>
      <w:autoSpaceDE/>
      <w:autoSpaceDN/>
    </w:pPr>
    <w:rPr>
      <w:rFonts w:ascii="Calibri" w:eastAsia="Times New Roman" w:hAnsi="Calibri" w:cs="Times New Roman"/>
      <w:lang w:val="ru-RU"/>
    </w:rPr>
    <w:tblPr>
      <w:tblCellMar>
        <w:top w:w="0" w:type="dxa"/>
        <w:left w:w="0" w:type="dxa"/>
        <w:bottom w:w="0" w:type="dxa"/>
        <w:right w:w="0" w:type="dxa"/>
      </w:tblCellMar>
    </w:tblPr>
  </w:style>
  <w:style w:type="table" w:customStyle="1" w:styleId="22ff">
    <w:name w:val="Простая таблица 22"/>
    <w:basedOn w:val="a5"/>
    <w:rsid w:val="005B46C4"/>
    <w:pPr>
      <w:adjustRightInd w:val="0"/>
    </w:pPr>
    <w:rPr>
      <w:rFonts w:ascii="Times New Roman" w:eastAsia="Times New Roman" w:hAnsi="Times New Roman" w:cs="Times New Roman"/>
      <w:sz w:val="20"/>
      <w:szCs w:val="20"/>
      <w:lang w:val="ru-RU"/>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Normal32">
    <w:name w:val="Table Normal3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42">
    <w:name w:val="Table Normal4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52">
    <w:name w:val="Table Normal5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62">
    <w:name w:val="Table Normal6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72">
    <w:name w:val="Table Normal7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82">
    <w:name w:val="Table Normal8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92">
    <w:name w:val="Table Normal9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02">
    <w:name w:val="Table Normal10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32">
    <w:name w:val="Table Normal13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42">
    <w:name w:val="Table Normal14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52">
    <w:name w:val="Table Normal15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62">
    <w:name w:val="Table Normal16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72">
    <w:name w:val="Table Normal17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82">
    <w:name w:val="Table Normal18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92">
    <w:name w:val="Table Normal19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02">
    <w:name w:val="Table Normal20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12">
    <w:name w:val="Table Normal21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22">
    <w:name w:val="Table Normal22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32">
    <w:name w:val="Table Normal23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42">
    <w:name w:val="Table Normal242"/>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4ff2">
    <w:name w:val="Светлая заливка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42">
    <w:name w:val="Светлая заливка - Акцент 14"/>
    <w:basedOn w:val="a5"/>
    <w:rsid w:val="005B46C4"/>
    <w:pPr>
      <w:widowControl/>
      <w:autoSpaceDE/>
      <w:autoSpaceDN/>
    </w:pPr>
    <w:rPr>
      <w:rFonts w:ascii="Calibri" w:eastAsia="Times New Roman" w:hAnsi="Calibri" w:cs="Times New Roman"/>
      <w:color w:val="2F5496"/>
      <w:sz w:val="20"/>
      <w:szCs w:val="20"/>
    </w:rPr>
    <w:tblPr>
      <w:tblStyleRowBandSize w:val="1"/>
      <w:tblStyleColBandSize w:val="1"/>
      <w:tblInd w:w="0" w:type="nil"/>
      <w:tblBorders>
        <w:top w:val="single" w:sz="8" w:space="0" w:color="4472C4"/>
        <w:bottom w:val="single" w:sz="8" w:space="0" w:color="4472C4"/>
      </w:tblBorders>
    </w:tblPr>
    <w:tblStylePr w:type="fir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240">
    <w:name w:val="Светлая заливка - Акцент 24"/>
    <w:basedOn w:val="a5"/>
    <w:rsid w:val="005B46C4"/>
    <w:pPr>
      <w:widowControl/>
      <w:autoSpaceDE/>
      <w:autoSpaceDN/>
    </w:pPr>
    <w:rPr>
      <w:rFonts w:ascii="Calibri" w:eastAsia="Times New Roman" w:hAnsi="Calibri" w:cs="Times New Roman"/>
      <w:color w:val="C45911"/>
      <w:sz w:val="20"/>
      <w:szCs w:val="20"/>
    </w:rPr>
    <w:tblPr>
      <w:tblStyleRowBandSize w:val="1"/>
      <w:tblStyleColBandSize w:val="1"/>
      <w:tblInd w:w="0" w:type="nil"/>
      <w:tblBorders>
        <w:top w:val="single" w:sz="8" w:space="0" w:color="ED7D31"/>
        <w:bottom w:val="single" w:sz="8" w:space="0" w:color="ED7D31"/>
      </w:tblBorders>
    </w:tblPr>
    <w:tblStylePr w:type="firstRow">
      <w:pPr>
        <w:spacing w:beforeLines="0" w:before="0" w:beforeAutospacing="0" w:afterLines="0" w:after="0" w:afterAutospacing="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340">
    <w:name w:val="Светлая заливка - Акцент 34"/>
    <w:basedOn w:val="a5"/>
    <w:rsid w:val="005B46C4"/>
    <w:pPr>
      <w:widowControl/>
      <w:autoSpaceDE/>
      <w:autoSpaceDN/>
    </w:pPr>
    <w:rPr>
      <w:rFonts w:ascii="Calibri" w:eastAsia="Times New Roman" w:hAnsi="Calibri" w:cs="Times New Roman"/>
      <w:color w:val="7B7B7B"/>
      <w:sz w:val="20"/>
      <w:szCs w:val="20"/>
    </w:rPr>
    <w:tblPr>
      <w:tblStyleRowBandSize w:val="1"/>
      <w:tblStyleColBandSize w:val="1"/>
      <w:tblInd w:w="0" w:type="nil"/>
      <w:tblBorders>
        <w:top w:val="single" w:sz="8" w:space="0" w:color="A5A5A5"/>
        <w:bottom w:val="single" w:sz="8" w:space="0" w:color="A5A5A5"/>
      </w:tblBorders>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440">
    <w:name w:val="Светлая заливка - Акцент 44"/>
    <w:basedOn w:val="a5"/>
    <w:rsid w:val="005B46C4"/>
    <w:pPr>
      <w:widowControl/>
      <w:autoSpaceDE/>
      <w:autoSpaceDN/>
    </w:pPr>
    <w:rPr>
      <w:rFonts w:ascii="Calibri" w:eastAsia="Times New Roman" w:hAnsi="Calibri" w:cs="Times New Roman"/>
      <w:color w:val="BF8F00"/>
      <w:sz w:val="20"/>
      <w:szCs w:val="20"/>
    </w:rPr>
    <w:tblPr>
      <w:tblStyleRowBandSize w:val="1"/>
      <w:tblStyleColBandSize w:val="1"/>
      <w:tblInd w:w="0" w:type="nil"/>
      <w:tblBorders>
        <w:top w:val="single" w:sz="8" w:space="0" w:color="FFC000"/>
        <w:bottom w:val="single" w:sz="8" w:space="0" w:color="FFC000"/>
      </w:tblBorders>
    </w:tblPr>
    <w:tblStylePr w:type="firstRow">
      <w:pPr>
        <w:spacing w:beforeLines="0" w:before="0" w:beforeAutospacing="0" w:afterLines="0" w:after="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40">
    <w:name w:val="Светлая заливка - Акцент 54"/>
    <w:basedOn w:val="a5"/>
    <w:rsid w:val="005B46C4"/>
    <w:pPr>
      <w:widowControl/>
      <w:autoSpaceDE/>
      <w:autoSpaceDN/>
    </w:pPr>
    <w:rPr>
      <w:rFonts w:ascii="Calibri" w:eastAsia="Times New Roman" w:hAnsi="Calibri" w:cs="Times New Roman"/>
      <w:color w:val="2E74B5"/>
      <w:sz w:val="20"/>
      <w:szCs w:val="20"/>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640">
    <w:name w:val="Светлая заливка - Акцент 64"/>
    <w:basedOn w:val="a5"/>
    <w:rsid w:val="005B46C4"/>
    <w:pPr>
      <w:widowControl/>
      <w:autoSpaceDE/>
      <w:autoSpaceDN/>
    </w:pPr>
    <w:rPr>
      <w:rFonts w:ascii="Calibri" w:eastAsia="Times New Roman" w:hAnsi="Calibri" w:cs="Times New Roman"/>
      <w:color w:val="538135"/>
      <w:sz w:val="20"/>
      <w:szCs w:val="20"/>
    </w:rPr>
    <w:tblPr>
      <w:tblStyleRowBandSize w:val="1"/>
      <w:tblStyleColBandSize w:val="1"/>
      <w:tblInd w:w="0" w:type="nil"/>
      <w:tblBorders>
        <w:top w:val="single" w:sz="8" w:space="0" w:color="70AD47"/>
        <w:bottom w:val="single" w:sz="8" w:space="0" w:color="70AD47"/>
      </w:tblBorders>
    </w:tblPr>
    <w:tblStylePr w:type="fir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4ff3">
    <w:name w:val="Светлый список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43">
    <w:name w:val="Светлый список - Акцент 1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tblBorders>
    </w:tblPr>
    <w:tblStylePr w:type="firstRow">
      <w:pPr>
        <w:spacing w:beforeLines="0" w:before="0" w:beforeAutospacing="0" w:afterLines="0" w:after="0" w:afterAutospacing="0" w:line="240" w:lineRule="auto"/>
      </w:pPr>
      <w:rPr>
        <w:b/>
        <w:bCs/>
        <w:color w:val="FFFFFF"/>
      </w:rPr>
      <w:tblPr/>
      <w:tcPr>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241">
    <w:name w:val="Светлый список - Акцент 2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0" w:beforeAutospacing="0" w:afterLines="0" w:after="0" w:afterAutospacing="0" w:line="240" w:lineRule="auto"/>
      </w:pPr>
      <w:rPr>
        <w:b/>
        <w:bCs/>
        <w:color w:val="FFFFFF"/>
      </w:rPr>
      <w:tblPr/>
      <w:tcPr>
        <w:shd w:val="clear" w:color="auto" w:fill="ED7D31"/>
      </w:tcPr>
    </w:tblStylePr>
    <w:tblStylePr w:type="lastRow">
      <w:pPr>
        <w:spacing w:beforeLines="0" w:before="0" w:beforeAutospacing="0" w:afterLines="0" w:after="0" w:afterAutospacing="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341">
    <w:name w:val="Светлый список - Акцент 3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441">
    <w:name w:val="Светлый список - Акцент 4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541">
    <w:name w:val="Светлый список - Акцент 5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pPr>
        <w:spacing w:beforeLines="0" w:before="0" w:beforeAutospacing="0" w:afterLines="0" w:after="0" w:afterAutospacing="0" w:line="240" w:lineRule="auto"/>
      </w:pPr>
      <w:rPr>
        <w:b/>
        <w:bCs/>
        <w:color w:val="FFFFFF"/>
      </w:rPr>
      <w:tblPr/>
      <w:tcPr>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641">
    <w:name w:val="Светлый список - Акцент 6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tblBorders>
    </w:tblPr>
    <w:tblStylePr w:type="firstRow">
      <w:pPr>
        <w:spacing w:beforeLines="0" w:before="0" w:beforeAutospacing="0" w:afterLines="0" w:after="0" w:afterAutospacing="0" w:line="240" w:lineRule="auto"/>
      </w:pPr>
      <w:rPr>
        <w:b/>
        <w:bCs/>
        <w:color w:val="FFFFFF"/>
      </w:rPr>
      <w:tblPr/>
      <w:tcPr>
        <w:shd w:val="clear" w:color="auto" w:fill="70AD47"/>
      </w:tcPr>
    </w:tblStylePr>
    <w:tblStylePr w:type="lastRow">
      <w:pPr>
        <w:spacing w:beforeLines="0" w:before="0" w:beforeAutospacing="0" w:afterLines="0" w:after="0" w:afterAutospacing="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4ff4">
    <w:name w:val="Светлая сетка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44">
    <w:name w:val="Светлая сетка - Акцент 1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242">
    <w:name w:val="Светлая сетка - Акцент 2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342">
    <w:name w:val="Светлая сетка - Акцент 3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442">
    <w:name w:val="Светлая сетка - Акцент 4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542">
    <w:name w:val="Светлая сетка - Акцент 5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642">
    <w:name w:val="Светлая сетка - Акцент 6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14a">
    <w:name w:val="Средняя заливка 1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4">
    <w:name w:val="Средняя заливка 1 - Акцент 1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1-24">
    <w:name w:val="Средняя заливка 1 - Акцент 2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0" w:beforeAutospacing="0" w:afterLines="0" w:after="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0" w:beforeAutospacing="0" w:afterLines="0" w:after="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1-34">
    <w:name w:val="Средняя заливка 1 - Акцент 3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Lines="0" w:before="0" w:beforeAutospacing="0" w:afterLines="0" w:after="0" w:afterAutospacing="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1-44">
    <w:name w:val="Средняя заливка 1 - Акцент 4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1-54">
    <w:name w:val="Средняя заливка 1 - Акцент 5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1-64">
    <w:name w:val="Средняя заливка 1 - Акцент 6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Lines="0" w:before="0" w:beforeAutospacing="0" w:afterLines="0" w:after="0" w:afterAutospacing="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Lines="0" w:before="0" w:beforeAutospacing="0" w:afterLines="0" w:after="0" w:afterAutospacing="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249">
    <w:name w:val="Средняя заливка 2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4">
    <w:name w:val="Средняя заливка 2 - Акцент 1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4">
    <w:name w:val="Средняя заливка 2 - Акцент 2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4">
    <w:name w:val="Средняя заливка 2 - Акцент 3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4">
    <w:name w:val="Средняя заливка 2 - Акцент 4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4">
    <w:name w:val="Средняя заливка 2 - Акцент 5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4">
    <w:name w:val="Средняя заливка 2 - Акцент 6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b">
    <w:name w:val="Средний список 1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Impact" w:eastAsia="Times New Roman" w:hAnsi="Impact" w:cs="Times New Roman" w:hint="eastAsia"/>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0">
    <w:name w:val="Средний список 1 - Акцент 1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4472C4"/>
        <w:bottom w:val="single" w:sz="8" w:space="0" w:color="4472C4"/>
      </w:tblBorders>
    </w:tblPr>
    <w:tblStylePr w:type="firstRow">
      <w:rPr>
        <w:rFonts w:ascii="Impact" w:eastAsia="Times New Roman" w:hAnsi="Impact" w:cs="Times New Roman" w:hint="eastAsia"/>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1-240">
    <w:name w:val="Средний список 1 - Акцент 2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ED7D31"/>
        <w:bottom w:val="single" w:sz="8" w:space="0" w:color="ED7D31"/>
      </w:tblBorders>
    </w:tblPr>
    <w:tblStylePr w:type="firstRow">
      <w:rPr>
        <w:rFonts w:ascii="Impact" w:eastAsia="Times New Roman" w:hAnsi="Impact" w:cs="Times New Roman" w:hint="eastAsia"/>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1-340">
    <w:name w:val="Средний список 1 - Акцент 3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A5A5A5"/>
        <w:bottom w:val="single" w:sz="8" w:space="0" w:color="A5A5A5"/>
      </w:tblBorders>
    </w:tblPr>
    <w:tblStylePr w:type="firstRow">
      <w:rPr>
        <w:rFonts w:ascii="Impact" w:eastAsia="Times New Roman" w:hAnsi="Impact" w:cs="Times New Roman" w:hint="eastAsia"/>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440">
    <w:name w:val="Средний список 1 - Акцент 4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FFC000"/>
        <w:bottom w:val="single" w:sz="8" w:space="0" w:color="FFC000"/>
      </w:tblBorders>
    </w:tblPr>
    <w:tblStylePr w:type="firstRow">
      <w:rPr>
        <w:rFonts w:ascii="Impact" w:eastAsia="Times New Roman" w:hAnsi="Impact" w:cs="Times New Roman" w:hint="eastAsia"/>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1-540">
    <w:name w:val="Средний список 1 - Акцент 5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5B9BD5"/>
        <w:bottom w:val="single" w:sz="8" w:space="0" w:color="5B9BD5"/>
      </w:tblBorders>
    </w:tblPr>
    <w:tblStylePr w:type="firstRow">
      <w:rPr>
        <w:rFonts w:ascii="Impact" w:eastAsia="Times New Roman" w:hAnsi="Impact" w:cs="Times New Roman" w:hint="eastAsia"/>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1-640">
    <w:name w:val="Средний список 1 - Акцент 6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70AD47"/>
        <w:bottom w:val="single" w:sz="8" w:space="0" w:color="70AD47"/>
      </w:tblBorders>
    </w:tblPr>
    <w:tblStylePr w:type="firstRow">
      <w:rPr>
        <w:rFonts w:ascii="Impact" w:eastAsia="Times New Roman" w:hAnsi="Impact" w:cs="Times New Roman" w:hint="eastAsia"/>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23f">
    <w:name w:val="Средний список 23"/>
    <w:basedOn w:val="a5"/>
    <w:uiPriority w:val="66"/>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30">
    <w:name w:val="Средний список 2 - Акцент 1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2-230">
    <w:name w:val="Средний список 2 - Акцент 2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2-330">
    <w:name w:val="Средний список 2 - Акцент 3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2-430">
    <w:name w:val="Средний список 2 - Акцент 4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2-530">
    <w:name w:val="Средний список 2 - Акцент 5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2-630">
    <w:name w:val="Средний список 2 - Акцент 6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14c">
    <w:name w:val="Средняя сетка 1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41">
    <w:name w:val="Средняя сетка 1 - Акцент 1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1-241">
    <w:name w:val="Средняя сетка 1 - Акцент 2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1-341">
    <w:name w:val="Средняя сетка 1 - Акцент 3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1-441">
    <w:name w:val="Средняя сетка 1 - Акцент 4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1-541">
    <w:name w:val="Средняя сетка 1 - Акцент 5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1-641">
    <w:name w:val="Средняя сетка 1 - Акцент 6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24a">
    <w:name w:val="Средняя сетка 2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31">
    <w:name w:val="Средняя сетка 2 - Акцент 1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231">
    <w:name w:val="Средняя сетка 2 - Акцент 2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2-331">
    <w:name w:val="Средняя сетка 2 - Акцент 3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2-431">
    <w:name w:val="Средняя сетка 2 - Акцент 4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2-531">
    <w:name w:val="Средняя сетка 2 - Акцент 5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2-631">
    <w:name w:val="Средняя сетка 2 - Акцент 63"/>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34b">
    <w:name w:val="Средняя сетка 3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4">
    <w:name w:val="Средняя сетка 3 - Акцент 1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3-24">
    <w:name w:val="Средняя сетка 3 - Акцент 2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3-34">
    <w:name w:val="Средняя сетка 3 - Акцент 3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3-44">
    <w:name w:val="Средняя сетка 3 - Акцент 4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3-54">
    <w:name w:val="Средняя сетка 3 - Акцент 5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3-64">
    <w:name w:val="Средняя сетка 3 - Акцент 64"/>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4ff5">
    <w:name w:val="Темный список4"/>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45">
    <w:name w:val="Темный список - Акцент 14"/>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43">
    <w:name w:val="Темный список - Акцент 24"/>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343">
    <w:name w:val="Темный список - Акцент 34"/>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43">
    <w:name w:val="Темный список - Акцент 44"/>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543">
    <w:name w:val="Темный список - Акцент 54"/>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643">
    <w:name w:val="Темный список - Акцент 64"/>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4ff6">
    <w:name w:val="Цветная заливка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46">
    <w:name w:val="Цветная заливка - Акцент 1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244">
    <w:name w:val="Цветная заливка - Акцент 2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344">
    <w:name w:val="Цветная заливка - Акцент 3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444">
    <w:name w:val="Цветная заливка - Акцент 4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544">
    <w:name w:val="Цветная заливка - Акцент 5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44">
    <w:name w:val="Цветная заливка - Акцент 6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4ff7">
    <w:name w:val="Цветной список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60">
    <w:name w:val="Цветной список - Акцент 16"/>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245">
    <w:name w:val="Цветной список - Акцент 2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345">
    <w:name w:val="Цветной список - Акцент 3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445">
    <w:name w:val="Цветной список - Акцент 4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545">
    <w:name w:val="Цветной список - Акцент 5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645">
    <w:name w:val="Цветной список - Акцент 6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4ff8">
    <w:name w:val="Цветная сетка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47">
    <w:name w:val="Цветная сетка - Акцент 1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46">
    <w:name w:val="Цветная сетка - Акцент 2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346">
    <w:name w:val="Цветная сетка - Акцент 3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446">
    <w:name w:val="Цветная сетка - Акцент 4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546">
    <w:name w:val="Цветная сетка - Акцент 5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646">
    <w:name w:val="Цветная сетка - Акцент 64"/>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41210">
    <w:name w:val="Стиль412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31210">
    <w:name w:val="Стиль312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21210">
    <w:name w:val="Стиль212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02">
    <w:name w:val="Стиль50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92">
    <w:name w:val="Стиль49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82">
    <w:name w:val="Стиль48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720">
    <w:name w:val="Стиль47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620">
    <w:name w:val="Стиль46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4520">
    <w:name w:val="Стиль45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420">
    <w:name w:val="Стиль44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100" w:type="dxa"/>
        <w:left w:w="100" w:type="dxa"/>
        <w:bottom w:w="100" w:type="dxa"/>
        <w:right w:w="100" w:type="dxa"/>
      </w:tblCellMar>
    </w:tblPr>
  </w:style>
  <w:style w:type="table" w:customStyle="1" w:styleId="4320">
    <w:name w:val="Стиль43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220">
    <w:name w:val="Стиль42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131">
    <w:name w:val="Стиль413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4020">
    <w:name w:val="Стиль40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920">
    <w:name w:val="Стиль39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820">
    <w:name w:val="Стиль38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720">
    <w:name w:val="Стиль37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620">
    <w:name w:val="Стиль36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3520">
    <w:name w:val="Стиль35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421">
    <w:name w:val="Стиль34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320">
    <w:name w:val="Стиль33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3221">
    <w:name w:val="Стиль32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1310">
    <w:name w:val="Стиль313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020">
    <w:name w:val="Стиль30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920">
    <w:name w:val="Стиль29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820">
    <w:name w:val="Стиль28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2720">
    <w:name w:val="Стиль27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2620">
    <w:name w:val="Стиль26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520">
    <w:name w:val="Стиль25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420">
    <w:name w:val="Стиль24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320">
    <w:name w:val="Стиль23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2223">
    <w:name w:val="Стиль22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310">
    <w:name w:val="Стиль213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021">
    <w:name w:val="Стиль20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922">
    <w:name w:val="Стиль19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821">
    <w:name w:val="Стиль18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721">
    <w:name w:val="Стиль172"/>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224">
    <w:name w:val="Средняя сетка 222"/>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1420">
    <w:name w:val="Цветной список - Акцент 142"/>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CF1F9"/>
    </w:tcPr>
  </w:style>
  <w:style w:type="table" w:customStyle="1" w:styleId="TableNormal1102">
    <w:name w:val="Table Normal1102"/>
    <w:rsid w:val="005B46C4"/>
    <w:rPr>
      <w:rFonts w:ascii="Calibri" w:eastAsia="Times New Roman" w:hAnsi="Calibri" w:cs="Times New Roman"/>
    </w:rPr>
    <w:tblPr>
      <w:tblCellMar>
        <w:top w:w="0" w:type="dxa"/>
        <w:left w:w="0" w:type="dxa"/>
        <w:bottom w:w="0" w:type="dxa"/>
        <w:right w:w="0" w:type="dxa"/>
      </w:tblCellMar>
    </w:tblPr>
  </w:style>
  <w:style w:type="table" w:customStyle="1" w:styleId="DarkListAccent312">
    <w:name w:val="Dark List Accent 312"/>
    <w:rsid w:val="005B46C4"/>
    <w:pPr>
      <w:widowControl/>
      <w:autoSpaceDE/>
      <w:autoSpaceDN/>
    </w:pPr>
    <w:rPr>
      <w:rFonts w:ascii="Cambria" w:eastAsia="MS Mincho" w:hAnsi="Cambria"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9BBB59"/>
    </w:tcPr>
  </w:style>
  <w:style w:type="table" w:customStyle="1" w:styleId="1021">
    <w:name w:val="Сетка таблицы102"/>
    <w:basedOn w:val="a5"/>
    <w:uiPriority w:val="5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
    <w:basedOn w:val="a5"/>
    <w:uiPriority w:val="59"/>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
    <w:name w:val="Сетка таблицы152"/>
    <w:basedOn w:val="a5"/>
    <w:uiPriority w:val="5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2">
    <w:name w:val="Table Normal252"/>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1722">
    <w:name w:val="Сетка таблицы172"/>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182"/>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2">
    <w:name w:val="Table Normal262"/>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1923">
    <w:name w:val="Сетка таблицы192"/>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2">
    <w:name w:val="Table Normal272"/>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2512">
    <w:name w:val="Сетка таблицы251"/>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Таблица простая 11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3d">
    <w:name w:val="Сетка таблицы светлая13"/>
    <w:rsid w:val="005B46C4"/>
    <w:pPr>
      <w:widowControl/>
      <w:autoSpaceDE/>
      <w:autoSpaceDN/>
    </w:pPr>
    <w:rPr>
      <w:rFonts w:ascii="Calibri" w:eastAsia="Times New Roman" w:hAnsi="Calibri" w:cs="Times New Roman"/>
      <w:sz w:val="20"/>
      <w:szCs w:val="20"/>
      <w:lang w:val="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32">
    <w:name w:val="Таблица простая 313"/>
    <w:rsid w:val="005B46C4"/>
    <w:pPr>
      <w:widowControl/>
      <w:autoSpaceDE/>
      <w:autoSpaceDN/>
    </w:pPr>
    <w:rPr>
      <w:rFonts w:ascii="Calibri" w:eastAsia="Times New Roman" w:hAnsi="Calibri"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32">
    <w:name w:val="Таблица простая 21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2513">
    <w:name w:val="Таблица-сетка 2 — акцент 513"/>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TableNormal115">
    <w:name w:val="Table Normal115"/>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16">
    <w:name w:val="Table Normal116"/>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33">
    <w:name w:val="Table Normal33"/>
    <w:rsid w:val="005B46C4"/>
    <w:pPr>
      <w:widowControl/>
      <w:autoSpaceDE/>
      <w:autoSpaceDN/>
      <w:spacing w:after="160" w:line="254" w:lineRule="auto"/>
    </w:pPr>
    <w:rPr>
      <w:rFonts w:ascii="Times New Roman" w:eastAsia="Times New Roman" w:hAnsi="Times New Roman" w:cs="Times New Roman"/>
      <w:lang w:val="ru-RU"/>
    </w:rPr>
    <w:tblPr>
      <w:tblCellMar>
        <w:top w:w="0" w:type="dxa"/>
        <w:left w:w="0" w:type="dxa"/>
        <w:bottom w:w="0" w:type="dxa"/>
        <w:right w:w="0" w:type="dxa"/>
      </w:tblCellMar>
    </w:tblPr>
  </w:style>
  <w:style w:type="table" w:customStyle="1" w:styleId="3412">
    <w:name w:val="Сетка таблицы341"/>
    <w:basedOn w:val="a5"/>
    <w:rsid w:val="005B46C4"/>
    <w:pPr>
      <w:widowControl/>
      <w:autoSpaceDE/>
      <w:autoSpaceDN/>
    </w:pPr>
    <w:rPr>
      <w:rFonts w:ascii="Calibri" w:eastAsia="Calibri" w:hAnsi="Calibri" w:cs="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8">
    <w:name w:val="Сетка таблицы43"/>
    <w:basedOn w:val="a5"/>
    <w:rsid w:val="005B46C4"/>
    <w:pPr>
      <w:widowControl/>
      <w:autoSpaceDE/>
      <w:autoSpaceDN/>
    </w:pPr>
    <w:rPr>
      <w:rFonts w:ascii="Calibri" w:eastAsia="Calibri" w:hAnsi="Calibri" w:cs="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54"/>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33a">
    <w:name w:val="33"/>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24b">
    <w:name w:val="24"/>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LightShading3">
    <w:name w:val="Light Shading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3">
    <w:name w:val="Light Shading Accent 13"/>
    <w:rsid w:val="005B46C4"/>
    <w:pPr>
      <w:widowControl/>
      <w:autoSpaceDE/>
      <w:autoSpaceDN/>
    </w:pPr>
    <w:rPr>
      <w:rFonts w:ascii="Calibri" w:eastAsia="Calibri" w:hAnsi="Calibri" w:cs="Times New Roman"/>
      <w:color w:val="2F5496"/>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LightShadingAccent23">
    <w:name w:val="Light Shading Accent 23"/>
    <w:rsid w:val="005B46C4"/>
    <w:pPr>
      <w:widowControl/>
      <w:autoSpaceDE/>
      <w:autoSpaceDN/>
    </w:pPr>
    <w:rPr>
      <w:rFonts w:ascii="Calibri" w:eastAsia="Calibri" w:hAnsi="Calibri" w:cs="Times New Roman"/>
      <w:color w:val="C45911"/>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LightShadingAccent33">
    <w:name w:val="Light Shading Accent 33"/>
    <w:rsid w:val="005B46C4"/>
    <w:pPr>
      <w:widowControl/>
      <w:autoSpaceDE/>
      <w:autoSpaceDN/>
    </w:pPr>
    <w:rPr>
      <w:rFonts w:ascii="Calibri" w:eastAsia="Calibri" w:hAnsi="Calibri" w:cs="Times New Roman"/>
      <w:color w:val="7B7B7B"/>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LightShadingAccent43">
    <w:name w:val="Light Shading Accent 43"/>
    <w:rsid w:val="005B46C4"/>
    <w:pPr>
      <w:widowControl/>
      <w:autoSpaceDE/>
      <w:autoSpaceDN/>
    </w:pPr>
    <w:rPr>
      <w:rFonts w:ascii="Calibri" w:eastAsia="Calibri" w:hAnsi="Calibri" w:cs="Times New Roman"/>
      <w:color w:val="BF8F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LightShadingAccent53">
    <w:name w:val="Light Shading Accent 53"/>
    <w:rsid w:val="005B46C4"/>
    <w:pPr>
      <w:widowControl/>
      <w:autoSpaceDE/>
      <w:autoSpaceDN/>
    </w:pPr>
    <w:rPr>
      <w:rFonts w:ascii="Calibri" w:eastAsia="Calibri" w:hAnsi="Calibri" w:cs="Times New Roman"/>
      <w:color w:val="2E74B5"/>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LightShadingAccent63">
    <w:name w:val="Light Shading Accent 63"/>
    <w:rsid w:val="005B46C4"/>
    <w:pPr>
      <w:widowControl/>
      <w:autoSpaceDE/>
      <w:autoSpaceDN/>
    </w:pPr>
    <w:rPr>
      <w:rFonts w:ascii="Calibri" w:eastAsia="Calibri" w:hAnsi="Calibri" w:cs="Times New Roman"/>
      <w:color w:val="538135"/>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LightList3">
    <w:name w:val="Light List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3">
    <w:name w:val="Light List Accent 1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LightListAccent23">
    <w:name w:val="Light List Accent 2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LightListAccent33">
    <w:name w:val="Light List Accent 3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LightListAccent43">
    <w:name w:val="Light List Accent 4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LightListAccent53">
    <w:name w:val="Light List Accent 5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LightListAccent63">
    <w:name w:val="Light List Accent 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LightGrid3">
    <w:name w:val="Light Grid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GridAccent13">
    <w:name w:val="Light Grid Accent 1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LightGridAccent23">
    <w:name w:val="Light Grid Accent 2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LightGridAccent33">
    <w:name w:val="Light Grid Accent 3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LightGridAccent43">
    <w:name w:val="Light Grid Accent 4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LightGridAccent53">
    <w:name w:val="Light Grid Accent 5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LightGridAccent63">
    <w:name w:val="Light Grid Accent 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MediumShading13">
    <w:name w:val="Medium Shading 1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3">
    <w:name w:val="Medium Shading 1 Accent 1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MediumShading1Accent23">
    <w:name w:val="Medium Shading 1 Accent 2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MediumShading1Accent33">
    <w:name w:val="Medium Shading 1 Accent 3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MediumShading1Accent43">
    <w:name w:val="Medium Shading 1 Accent 4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MediumShading1Accent53">
    <w:name w:val="Medium Shading 1 Accent 5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MediumShading1Accent63">
    <w:name w:val="Medium Shading 1 Accent 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MediumShading23">
    <w:name w:val="Medium Shading 23"/>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13">
    <w:name w:val="Medium Shading 2 Accent 13"/>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23">
    <w:name w:val="Medium Shading 2 Accent 23"/>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33">
    <w:name w:val="Medium Shading 2 Accent 33"/>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43">
    <w:name w:val="Medium Shading 2 Accent 43"/>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53">
    <w:name w:val="Medium Shading 2 Accent 53"/>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Shading2Accent63">
    <w:name w:val="Medium Shading 2 Accent 63"/>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ediumList13">
    <w:name w:val="Medium List 1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MediumList1Accent13">
    <w:name w:val="Medium List 1 Accent 1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MediumList1Accent23">
    <w:name w:val="Medium List 1 Accent 2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MediumList1Accent33">
    <w:name w:val="Medium List 1 Accent 3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MediumList1Accent43">
    <w:name w:val="Medium List 1 Accent 4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MediumList1Accent53">
    <w:name w:val="Medium List 1 Accent 5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MediumList1Accent63">
    <w:name w:val="Medium List 1 Accent 6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MediumList23">
    <w:name w:val="Medium List 2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MediumList2Accent13">
    <w:name w:val="Medium List 2 Accent 1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MediumList2Accent23">
    <w:name w:val="Medium List 2 Accent 2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MediumList2Accent33">
    <w:name w:val="Medium List 2 Accent 3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MediumList2Accent43">
    <w:name w:val="Medium List 2 Accent 4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MediumList2Accent53">
    <w:name w:val="Medium List 2 Accent 5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MediumList2Accent63">
    <w:name w:val="Medium List 2 Accent 6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MediumGrid13">
    <w:name w:val="Medium Grid 1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MediumGrid1Accent13">
    <w:name w:val="Medium Grid 1 Accent 1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MediumGrid1Accent23">
    <w:name w:val="Medium Grid 1 Accent 2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MediumGrid1Accent33">
    <w:name w:val="Medium Grid 1 Accent 3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MediumGrid1Accent43">
    <w:name w:val="Medium Grid 1 Accent 4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MediumGrid1Accent53">
    <w:name w:val="Medium Grid 1 Accent 5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MediumGrid1Accent63">
    <w:name w:val="Medium Grid 1 Accent 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MediumGrid24">
    <w:name w:val="Medium Grid 2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MediumGrid2Accent13">
    <w:name w:val="Medium Grid 2 Accent 1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style>
  <w:style w:type="table" w:customStyle="1" w:styleId="MediumGrid2Accent23">
    <w:name w:val="Medium Grid 2 Accent 2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cPr>
      <w:shd w:val="clear" w:color="auto" w:fill="FADECB"/>
    </w:tcPr>
  </w:style>
  <w:style w:type="table" w:customStyle="1" w:styleId="MediumGrid2Accent33">
    <w:name w:val="Medium Grid 2 Accent 3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style>
  <w:style w:type="table" w:customStyle="1" w:styleId="MediumGrid2Accent43">
    <w:name w:val="Medium Grid 2 Accent 4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cPr>
      <w:shd w:val="clear" w:color="auto" w:fill="FFEFC0"/>
    </w:tcPr>
  </w:style>
  <w:style w:type="table" w:customStyle="1" w:styleId="MediumGrid2Accent53">
    <w:name w:val="Medium Grid 2 Accent 5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style>
  <w:style w:type="table" w:customStyle="1" w:styleId="MediumGrid2Accent63">
    <w:name w:val="Medium Grid 2 Accent 6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cPr>
      <w:shd w:val="clear" w:color="auto" w:fill="DBEBD0"/>
    </w:tcPr>
  </w:style>
  <w:style w:type="table" w:customStyle="1" w:styleId="MediumGrid33">
    <w:name w:val="Medium Grid 3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MediumGrid3Accent13">
    <w:name w:val="Medium Grid 3 Accent 1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MediumGrid3Accent23">
    <w:name w:val="Medium Grid 3 Accent 2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MediumGrid3Accent33">
    <w:name w:val="Medium Grid 3 Accent 3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MediumGrid3Accent43">
    <w:name w:val="Medium Grid 3 Accent 4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MediumGrid3Accent53">
    <w:name w:val="Medium Grid 3 Accent 5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MediumGrid3Accent63">
    <w:name w:val="Medium Grid 3 Accent 63"/>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DarkList3">
    <w:name w:val="Dark List3"/>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000000"/>
    </w:tcPr>
  </w:style>
  <w:style w:type="table" w:customStyle="1" w:styleId="DarkListAccent13">
    <w:name w:val="Dark List Accent 13"/>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472C4"/>
    </w:tcPr>
  </w:style>
  <w:style w:type="table" w:customStyle="1" w:styleId="DarkListAccent23">
    <w:name w:val="Dark List Accent 23"/>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ED7D31"/>
    </w:tcPr>
  </w:style>
  <w:style w:type="table" w:customStyle="1" w:styleId="DarkListAccent34">
    <w:name w:val="Dark List Accent 34"/>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A5A5A5"/>
    </w:tcPr>
  </w:style>
  <w:style w:type="table" w:customStyle="1" w:styleId="DarkListAccent43">
    <w:name w:val="Dark List Accent 43"/>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FFC000"/>
    </w:tcPr>
  </w:style>
  <w:style w:type="table" w:customStyle="1" w:styleId="DarkListAccent53">
    <w:name w:val="Dark List Accent 53"/>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5B9BD5"/>
    </w:tcPr>
  </w:style>
  <w:style w:type="table" w:customStyle="1" w:styleId="DarkListAccent63">
    <w:name w:val="Dark List Accent 63"/>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70AD47"/>
    </w:tcPr>
  </w:style>
  <w:style w:type="table" w:customStyle="1" w:styleId="ColorfulShading3">
    <w:name w:val="Colorful Shading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ColorfulShadingAccent13">
    <w:name w:val="Colorful Shading Accent 1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style>
  <w:style w:type="table" w:customStyle="1" w:styleId="ColorfulShadingAccent23">
    <w:name w:val="Colorful Shading Accent 2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style>
  <w:style w:type="table" w:customStyle="1" w:styleId="ColorfulShadingAccent33">
    <w:name w:val="Colorful Shading Accent 3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style>
  <w:style w:type="table" w:customStyle="1" w:styleId="ColorfulShadingAccent43">
    <w:name w:val="Colorful Shading Accent 4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style>
  <w:style w:type="table" w:customStyle="1" w:styleId="ColorfulShadingAccent53">
    <w:name w:val="Colorful Shading Accent 5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style>
  <w:style w:type="table" w:customStyle="1" w:styleId="ColorfulShadingAccent63">
    <w:name w:val="Colorful Shading Accent 63"/>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style>
  <w:style w:type="table" w:customStyle="1" w:styleId="ColorfulList3">
    <w:name w:val="Colorful List3"/>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6E6E6"/>
    </w:tcPr>
  </w:style>
  <w:style w:type="table" w:customStyle="1" w:styleId="ColorfulListAccent13">
    <w:name w:val="Colorful List Accent 13"/>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CF1F9"/>
    </w:tcPr>
  </w:style>
  <w:style w:type="table" w:customStyle="1" w:styleId="ColorfulListAccent23">
    <w:name w:val="Colorful List Accent 23"/>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DF2EA"/>
    </w:tcPr>
  </w:style>
  <w:style w:type="table" w:customStyle="1" w:styleId="ColorfulListAccent33">
    <w:name w:val="Colorful List Accent 33"/>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6F6F6"/>
    </w:tcPr>
  </w:style>
  <w:style w:type="table" w:customStyle="1" w:styleId="ColorfulListAccent43">
    <w:name w:val="Colorful List Accent 43"/>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FF8E6"/>
    </w:tcPr>
  </w:style>
  <w:style w:type="table" w:customStyle="1" w:styleId="ColorfulListAccent53">
    <w:name w:val="Colorful List Accent 53"/>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EF5FB"/>
    </w:tcPr>
  </w:style>
  <w:style w:type="table" w:customStyle="1" w:styleId="ColorfulListAccent63">
    <w:name w:val="Colorful List Accent 63"/>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0F7EC"/>
    </w:tcPr>
  </w:style>
  <w:style w:type="table" w:customStyle="1" w:styleId="ColorfulGrid3">
    <w:name w:val="Colorful Grid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ColorfulGridAccent13">
    <w:name w:val="Colorful Grid Accent 1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9E2F3"/>
    </w:tcPr>
  </w:style>
  <w:style w:type="table" w:customStyle="1" w:styleId="ColorfulGridAccent23">
    <w:name w:val="Colorful Grid Accent 2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BE4D5"/>
    </w:tcPr>
  </w:style>
  <w:style w:type="table" w:customStyle="1" w:styleId="ColorfulGridAccent33">
    <w:name w:val="Colorful Grid Accent 3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DEDED"/>
    </w:tcPr>
  </w:style>
  <w:style w:type="table" w:customStyle="1" w:styleId="ColorfulGridAccent43">
    <w:name w:val="Colorful Grid Accent 4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FF2CC"/>
    </w:tcPr>
  </w:style>
  <w:style w:type="table" w:customStyle="1" w:styleId="ColorfulGridAccent53">
    <w:name w:val="Colorful Grid Accent 5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EEAF6"/>
    </w:tcPr>
  </w:style>
  <w:style w:type="table" w:customStyle="1" w:styleId="ColorfulGridAccent63">
    <w:name w:val="Colorful Grid Accent 63"/>
    <w:rsid w:val="005B46C4"/>
    <w:pPr>
      <w:widowControl/>
      <w:autoSpaceDE/>
      <w:autoSpaceDN/>
    </w:pPr>
    <w:rPr>
      <w:rFonts w:ascii="Calibri" w:eastAsia="Calibri"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2EFD9"/>
    </w:tcPr>
  </w:style>
  <w:style w:type="table" w:customStyle="1" w:styleId="13e">
    <w:name w:val="Светлая заливка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30">
    <w:name w:val="Светлая заливка - Акцент 113"/>
    <w:rsid w:val="005B46C4"/>
    <w:pPr>
      <w:widowControl/>
      <w:autoSpaceDE/>
      <w:autoSpaceDN/>
    </w:pPr>
    <w:rPr>
      <w:rFonts w:ascii="Calibri" w:eastAsia="MS Mincho" w:hAnsi="Calibri" w:cs="Times New Roman"/>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2130">
    <w:name w:val="Светлая заливка - Акцент 213"/>
    <w:rsid w:val="005B46C4"/>
    <w:pPr>
      <w:widowControl/>
      <w:autoSpaceDE/>
      <w:autoSpaceDN/>
    </w:pPr>
    <w:rPr>
      <w:rFonts w:ascii="Calibri" w:eastAsia="MS Mincho" w:hAnsi="Calibri" w:cs="Times New Roman"/>
      <w:color w:val="943634"/>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3130">
    <w:name w:val="Светлая заливка - Акцент 313"/>
    <w:rsid w:val="005B46C4"/>
    <w:pPr>
      <w:widowControl/>
      <w:autoSpaceDE/>
      <w:autoSpaceDN/>
    </w:pPr>
    <w:rPr>
      <w:rFonts w:ascii="Calibri" w:eastAsia="MS Mincho" w:hAnsi="Calibri" w:cs="Times New Roman"/>
      <w:color w:val="76923C"/>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4130">
    <w:name w:val="Светлая заливка - Акцент 413"/>
    <w:rsid w:val="005B46C4"/>
    <w:pPr>
      <w:widowControl/>
      <w:autoSpaceDE/>
      <w:autoSpaceDN/>
    </w:pPr>
    <w:rPr>
      <w:rFonts w:ascii="Calibri" w:eastAsia="MS Mincho" w:hAnsi="Calibri" w:cs="Times New Roman"/>
      <w:color w:val="5F497A"/>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5130">
    <w:name w:val="Светлая заливка - Акцент 513"/>
    <w:rsid w:val="005B46C4"/>
    <w:pPr>
      <w:widowControl/>
      <w:autoSpaceDE/>
      <w:autoSpaceDN/>
    </w:pPr>
    <w:rPr>
      <w:rFonts w:ascii="Calibri" w:eastAsia="MS Mincho" w:hAnsi="Calibri" w:cs="Times New Roman"/>
      <w:color w:val="31849B"/>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6130">
    <w:name w:val="Светлая заливка - Акцент 613"/>
    <w:rsid w:val="005B46C4"/>
    <w:pPr>
      <w:widowControl/>
      <w:autoSpaceDE/>
      <w:autoSpaceDN/>
    </w:pPr>
    <w:rPr>
      <w:rFonts w:ascii="Calibri" w:eastAsia="MS Mincho" w:hAnsi="Calibri" w:cs="Times New Roman"/>
      <w:color w:val="E36C0A"/>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style>
  <w:style w:type="table" w:customStyle="1" w:styleId="13f">
    <w:name w:val="Светлый список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
    <w:name w:val="Светлый список - Акцент 1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
    <w:name w:val="Светлый список - Акцент 2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3131">
    <w:name w:val="Светлый список - Акцент 3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4131">
    <w:name w:val="Светлый список - Акцент 4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5131">
    <w:name w:val="Светлый список - Акцент 5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6131">
    <w:name w:val="Светлый список - Акцент 6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13f0">
    <w:name w:val="Светлая сетка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32">
    <w:name w:val="Светлая сетка - Акцент 1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2132">
    <w:name w:val="Светлая сетка - Акцент 2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3132">
    <w:name w:val="Светлая сетка - Акцент 3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4132">
    <w:name w:val="Светлая сетка - Акцент 4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5132">
    <w:name w:val="Светлая сетка - Акцент 5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table" w:customStyle="1" w:styleId="-6132">
    <w:name w:val="Светлая сетка - Акцент 6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table" w:customStyle="1" w:styleId="1133">
    <w:name w:val="Средняя заливка 1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3">
    <w:name w:val="Средняя заливка 1 - Акцент 1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213">
    <w:name w:val="Средняя заливка 1 - Акцент 2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customStyle="1" w:styleId="1-313">
    <w:name w:val="Средняя заливка 1 - Акцент 3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1-413">
    <w:name w:val="Средняя заливка 1 - Акцент 4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style>
  <w:style w:type="table" w:customStyle="1" w:styleId="1-513">
    <w:name w:val="Средняя заливка 1 - Акцент 5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1-613">
    <w:name w:val="Средняя заливка 1 - Акцент 6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table" w:customStyle="1" w:styleId="2133">
    <w:name w:val="Средняя заливка 213"/>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13">
    <w:name w:val="Средняя заливка 2 - Акцент 113"/>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13">
    <w:name w:val="Средняя заливка 2 - Акцент 213"/>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13">
    <w:name w:val="Средняя заливка 2 - Акцент 313"/>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13">
    <w:name w:val="Средняя заливка 2 - Акцент 413"/>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13">
    <w:name w:val="Средняя заливка 2 - Акцент 513"/>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13">
    <w:name w:val="Средняя заливка 2 - Акцент 613"/>
    <w:rsid w:val="005B46C4"/>
    <w:pPr>
      <w:widowControl/>
      <w:autoSpaceDE/>
      <w:autoSpaceDN/>
    </w:pPr>
    <w:rPr>
      <w:rFonts w:ascii="Calibri" w:eastAsia="MS Mincho"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134">
    <w:name w:val="Средний список 1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130">
    <w:name w:val="Средний список 1 - Акцент 1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1-2130">
    <w:name w:val="Средний список 1 - Акцент 2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1-3130">
    <w:name w:val="Средний список 1 - Акцент 3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1-4130">
    <w:name w:val="Средний список 1 - Акцент 4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1-5130">
    <w:name w:val="Средний список 1 - Акцент 5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1-6130">
    <w:name w:val="Средний список 1 - Акцент 6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style>
  <w:style w:type="table" w:customStyle="1" w:styleId="2134">
    <w:name w:val="Средний список 2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30">
    <w:name w:val="Средний список 2 - Акцент 1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130">
    <w:name w:val="Средний список 2 - Акцент 2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2-3130">
    <w:name w:val="Средний список 2 - Акцент 3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2-4130">
    <w:name w:val="Средний список 2 - Акцент 4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2-5130">
    <w:name w:val="Средний список 2 - Акцент 5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6130">
    <w:name w:val="Средний список 2 - Акцент 6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1135">
    <w:name w:val="Средняя сетка 1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131">
    <w:name w:val="Средняя сетка 1 - Акцент 1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style>
  <w:style w:type="table" w:customStyle="1" w:styleId="1-2131">
    <w:name w:val="Средняя сетка 1 - Акцент 2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table" w:customStyle="1" w:styleId="1-3131">
    <w:name w:val="Средняя сетка 1 - Акцент 3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1-4131">
    <w:name w:val="Средняя сетка 1 - Акцент 4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style>
  <w:style w:type="table" w:customStyle="1" w:styleId="1-5131">
    <w:name w:val="Средняя сетка 1 - Акцент 5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style>
  <w:style w:type="table" w:customStyle="1" w:styleId="1-6131">
    <w:name w:val="Средняя сетка 1 - Акцент 6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style>
  <w:style w:type="table" w:customStyle="1" w:styleId="2-1131">
    <w:name w:val="Средняя сетка 2 - Акцент 1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style>
  <w:style w:type="table" w:customStyle="1" w:styleId="2-2131">
    <w:name w:val="Средняя сетка 2 - Акцент 2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style>
  <w:style w:type="table" w:customStyle="1" w:styleId="2-3131">
    <w:name w:val="Средняя сетка 2 - Акцент 3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style>
  <w:style w:type="table" w:customStyle="1" w:styleId="2-4131">
    <w:name w:val="Средняя сетка 2 - Акцент 4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style>
  <w:style w:type="table" w:customStyle="1" w:styleId="2-5131">
    <w:name w:val="Средняя сетка 2 - Акцент 5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6131">
    <w:name w:val="Средняя сетка 2 - Акцент 613"/>
    <w:rsid w:val="005B46C4"/>
    <w:pPr>
      <w:widowControl/>
      <w:autoSpaceDE/>
      <w:autoSpaceDN/>
    </w:pPr>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style>
  <w:style w:type="table" w:customStyle="1" w:styleId="3133">
    <w:name w:val="Средняя сетка 3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13">
    <w:name w:val="Средняя сетка 3 - Акцент 1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table" w:customStyle="1" w:styleId="3-213">
    <w:name w:val="Средняя сетка 3 - Акцент 2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style>
  <w:style w:type="table" w:customStyle="1" w:styleId="3-313">
    <w:name w:val="Средняя сетка 3 - Акцент 3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3-413">
    <w:name w:val="Средняя сетка 3 - Акцент 4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style>
  <w:style w:type="table" w:customStyle="1" w:styleId="3-513">
    <w:name w:val="Средняя сетка 3 - Акцент 5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3-613">
    <w:name w:val="Средняя сетка 3 - Акцент 613"/>
    <w:rsid w:val="005B46C4"/>
    <w:pPr>
      <w:widowControl/>
      <w:autoSpaceDE/>
      <w:autoSpaceDN/>
    </w:pPr>
    <w:rPr>
      <w:rFonts w:ascii="Calibri" w:eastAsia="MS Mincho"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style>
  <w:style w:type="table" w:customStyle="1" w:styleId="13f1">
    <w:name w:val="Темный список13"/>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000000"/>
    </w:tcPr>
  </w:style>
  <w:style w:type="table" w:customStyle="1" w:styleId="-1133">
    <w:name w:val="Темный список - Акцент 113"/>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F81BD"/>
    </w:tcPr>
  </w:style>
  <w:style w:type="table" w:customStyle="1" w:styleId="-2133">
    <w:name w:val="Темный список - Акцент 213"/>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C0504D"/>
    </w:tcPr>
  </w:style>
  <w:style w:type="table" w:customStyle="1" w:styleId="-3133">
    <w:name w:val="Темный список - Акцент 313"/>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9BBB59"/>
    </w:tcPr>
  </w:style>
  <w:style w:type="table" w:customStyle="1" w:styleId="-4133">
    <w:name w:val="Темный список - Акцент 413"/>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8064A2"/>
    </w:tcPr>
  </w:style>
  <w:style w:type="table" w:customStyle="1" w:styleId="-5133">
    <w:name w:val="Темный список - Акцент 513"/>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BACC6"/>
    </w:tcPr>
  </w:style>
  <w:style w:type="table" w:customStyle="1" w:styleId="-6133">
    <w:name w:val="Темный список - Акцент 613"/>
    <w:rsid w:val="005B46C4"/>
    <w:pPr>
      <w:widowControl/>
      <w:autoSpaceDE/>
      <w:autoSpaceDN/>
    </w:pPr>
    <w:rPr>
      <w:rFonts w:ascii="Calibri" w:eastAsia="MS Mincho"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F79646"/>
    </w:tcPr>
  </w:style>
  <w:style w:type="table" w:customStyle="1" w:styleId="13f2">
    <w:name w:val="Цветная заливка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1134">
    <w:name w:val="Цветная заливка - Акцент 1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style>
  <w:style w:type="table" w:customStyle="1" w:styleId="-2134">
    <w:name w:val="Цветная заливка - Акцент 2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style>
  <w:style w:type="table" w:customStyle="1" w:styleId="-3134">
    <w:name w:val="Цветная заливка - Акцент 3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style>
  <w:style w:type="table" w:customStyle="1" w:styleId="-4134">
    <w:name w:val="Цветная заливка - Акцент 4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style>
  <w:style w:type="table" w:customStyle="1" w:styleId="-5134">
    <w:name w:val="Цветная заливка - Акцент 5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style>
  <w:style w:type="table" w:customStyle="1" w:styleId="-6134">
    <w:name w:val="Цветная заливка - Акцент 613"/>
    <w:rsid w:val="005B46C4"/>
    <w:pPr>
      <w:widowControl/>
      <w:autoSpaceDE/>
      <w:autoSpaceDN/>
    </w:pPr>
    <w:rPr>
      <w:rFonts w:ascii="Calibri" w:eastAsia="MS Mincho" w:hAnsi="Calibri"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style>
  <w:style w:type="table" w:customStyle="1" w:styleId="13f3">
    <w:name w:val="Цветной список13"/>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6E6E6"/>
    </w:tcPr>
  </w:style>
  <w:style w:type="table" w:customStyle="1" w:styleId="-2135">
    <w:name w:val="Цветной список - Акцент 213"/>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8EDED"/>
    </w:tcPr>
  </w:style>
  <w:style w:type="table" w:customStyle="1" w:styleId="-3135">
    <w:name w:val="Цветной список - Акцент 313"/>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5F8EE"/>
    </w:tcPr>
  </w:style>
  <w:style w:type="table" w:customStyle="1" w:styleId="-4135">
    <w:name w:val="Цветной список - Акцент 413"/>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2EFF6"/>
    </w:tcPr>
  </w:style>
  <w:style w:type="table" w:customStyle="1" w:styleId="-5135">
    <w:name w:val="Цветной список - Акцент 513"/>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DF6F9"/>
    </w:tcPr>
  </w:style>
  <w:style w:type="table" w:customStyle="1" w:styleId="-6135">
    <w:name w:val="Цветной список - Акцент 613"/>
    <w:rsid w:val="005B46C4"/>
    <w:pPr>
      <w:widowControl/>
      <w:autoSpaceDE/>
      <w:autoSpaceDN/>
    </w:pPr>
    <w:rPr>
      <w:rFonts w:ascii="Calibri" w:eastAsia="MS Mincho"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FEF4EC"/>
    </w:tcPr>
  </w:style>
  <w:style w:type="table" w:customStyle="1" w:styleId="13f4">
    <w:name w:val="Цветная сетка1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1135">
    <w:name w:val="Цветная сетка - Акцент 11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style>
  <w:style w:type="table" w:customStyle="1" w:styleId="-2136">
    <w:name w:val="Цветная сетка - Акцент 21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2DBDB"/>
    </w:tcPr>
  </w:style>
  <w:style w:type="table" w:customStyle="1" w:styleId="-3136">
    <w:name w:val="Цветная сетка - Акцент 31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AF1DD"/>
    </w:tcPr>
  </w:style>
  <w:style w:type="table" w:customStyle="1" w:styleId="-4136">
    <w:name w:val="Цветная сетка - Акцент 41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5DFEC"/>
    </w:tcPr>
  </w:style>
  <w:style w:type="table" w:customStyle="1" w:styleId="-5136">
    <w:name w:val="Цветная сетка - Акцент 51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6136">
    <w:name w:val="Цветная сетка - Акцент 613"/>
    <w:rsid w:val="005B46C4"/>
    <w:pPr>
      <w:widowControl/>
      <w:autoSpaceDE/>
      <w:autoSpaceDN/>
    </w:pPr>
    <w:rPr>
      <w:rFonts w:ascii="Calibri" w:eastAsia="MS Mincho" w:hAnsi="Calibri" w:cs="Times New Roman"/>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DE9D9"/>
    </w:tcPr>
  </w:style>
  <w:style w:type="table" w:customStyle="1" w:styleId="23f0">
    <w:name w:val="Светлая заливка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230">
    <w:name w:val="Светлая заливка - Акцент 123"/>
    <w:semiHidden/>
    <w:rsid w:val="005B46C4"/>
    <w:pPr>
      <w:widowControl/>
      <w:autoSpaceDE/>
      <w:autoSpaceDN/>
    </w:pPr>
    <w:rPr>
      <w:rFonts w:ascii="Calibri" w:eastAsia="Times New Roman" w:hAnsi="Calibri" w:cs="Times New Roman"/>
      <w:color w:val="2F5496"/>
      <w:sz w:val="20"/>
      <w:szCs w:val="20"/>
      <w:lang w:val="ru-RU"/>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2230">
    <w:name w:val="Светлая заливка - Акцент 223"/>
    <w:semiHidden/>
    <w:rsid w:val="005B46C4"/>
    <w:pPr>
      <w:widowControl/>
      <w:autoSpaceDE/>
      <w:autoSpaceDN/>
    </w:pPr>
    <w:rPr>
      <w:rFonts w:ascii="Calibri" w:eastAsia="Times New Roman" w:hAnsi="Calibri" w:cs="Times New Roman"/>
      <w:color w:val="C45911"/>
      <w:sz w:val="20"/>
      <w:szCs w:val="20"/>
      <w:lang w:val="ru-RU"/>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3230">
    <w:name w:val="Светлая заливка - Акцент 323"/>
    <w:semiHidden/>
    <w:rsid w:val="005B46C4"/>
    <w:pPr>
      <w:widowControl/>
      <w:autoSpaceDE/>
      <w:autoSpaceDN/>
    </w:pPr>
    <w:rPr>
      <w:rFonts w:ascii="Calibri" w:eastAsia="Times New Roman" w:hAnsi="Calibri" w:cs="Times New Roman"/>
      <w:color w:val="7B7B7B"/>
      <w:sz w:val="20"/>
      <w:szCs w:val="20"/>
      <w:lang w:val="ru-RU"/>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4230">
    <w:name w:val="Светлая заливка - Акцент 423"/>
    <w:semiHidden/>
    <w:rsid w:val="005B46C4"/>
    <w:pPr>
      <w:widowControl/>
      <w:autoSpaceDE/>
      <w:autoSpaceDN/>
    </w:pPr>
    <w:rPr>
      <w:rFonts w:ascii="Calibri" w:eastAsia="Times New Roman" w:hAnsi="Calibri" w:cs="Times New Roman"/>
      <w:color w:val="BF8F00"/>
      <w:sz w:val="20"/>
      <w:szCs w:val="20"/>
      <w:lang w:val="ru-RU"/>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5230">
    <w:name w:val="Светлая заливка - Акцент 523"/>
    <w:semiHidden/>
    <w:rsid w:val="005B46C4"/>
    <w:pPr>
      <w:widowControl/>
      <w:autoSpaceDE/>
      <w:autoSpaceDN/>
    </w:pPr>
    <w:rPr>
      <w:rFonts w:ascii="Calibri" w:eastAsia="Times New Roman" w:hAnsi="Calibri" w:cs="Times New Roman"/>
      <w:color w:val="2E74B5"/>
      <w:sz w:val="20"/>
      <w:szCs w:val="20"/>
      <w:lang w:val="ru-RU"/>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6230">
    <w:name w:val="Светлая заливка - Акцент 623"/>
    <w:semiHidden/>
    <w:rsid w:val="005B46C4"/>
    <w:pPr>
      <w:widowControl/>
      <w:autoSpaceDE/>
      <w:autoSpaceDN/>
    </w:pPr>
    <w:rPr>
      <w:rFonts w:ascii="Calibri" w:eastAsia="Times New Roman" w:hAnsi="Calibri" w:cs="Times New Roman"/>
      <w:color w:val="538135"/>
      <w:sz w:val="20"/>
      <w:szCs w:val="20"/>
      <w:lang w:val="ru-RU"/>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23f1">
    <w:name w:val="Светлый список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
    <w:name w:val="Светлый список - Акцент 1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2231">
    <w:name w:val="Светлый список - Акцент 2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3231">
    <w:name w:val="Светлый список - Акцент 3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4231">
    <w:name w:val="Светлый список - Акцент 4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5231">
    <w:name w:val="Светлый список - Акцент 5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6231">
    <w:name w:val="Светлый список - Акцент 6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23f2">
    <w:name w:val="Светлая сетка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232">
    <w:name w:val="Светлая сетка - Акцент 1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2232">
    <w:name w:val="Светлая сетка - Акцент 2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3232">
    <w:name w:val="Светлая сетка - Акцент 3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4232">
    <w:name w:val="Светлая сетка - Акцент 4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5232">
    <w:name w:val="Светлая сетка - Акцент 5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6232">
    <w:name w:val="Светлая сетка - Акцент 6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1239">
    <w:name w:val="Средняя заливка 1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23">
    <w:name w:val="Средняя заливка 1 - Акцент 1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1-223">
    <w:name w:val="Средняя заливка 1 - Акцент 2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1-323">
    <w:name w:val="Средняя заливка 1 - Акцент 3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1-423">
    <w:name w:val="Средняя заливка 1 - Акцент 4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1-523">
    <w:name w:val="Средняя заливка 1 - Акцент 5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1-623">
    <w:name w:val="Средняя заливка 1 - Акцент 6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2230">
    <w:name w:val="Средняя заливка 2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23">
    <w:name w:val="Средняя заливка 2 - Акцент 1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23">
    <w:name w:val="Средняя заливка 2 - Акцент 2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23">
    <w:name w:val="Средняя заливка 2 - Акцент 3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23">
    <w:name w:val="Средняя заливка 2 - Акцент 4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23">
    <w:name w:val="Средняя заливка 2 - Акцент 5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23">
    <w:name w:val="Средняя заливка 2 - Акцент 6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23a">
    <w:name w:val="Средний список 1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230">
    <w:name w:val="Средний список 1 - Акцент 12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1-2230">
    <w:name w:val="Средний список 1 - Акцент 2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1-3230">
    <w:name w:val="Средний список 1 - Акцент 3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1-4230">
    <w:name w:val="Средний список 1 - Акцент 4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1-5230">
    <w:name w:val="Средний список 1 - Акцент 5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1-6230">
    <w:name w:val="Средний список 1 - Акцент 6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123b">
    <w:name w:val="Средняя сетка 1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231">
    <w:name w:val="Средняя сетка 1 - Акцент 1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1-2231">
    <w:name w:val="Средняя сетка 1 - Акцент 2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1-3231">
    <w:name w:val="Средняя сетка 1 - Акцент 3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1-4231">
    <w:name w:val="Средняя сетка 1 - Акцент 4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1-5231">
    <w:name w:val="Средняя сетка 1 - Акцент 5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1-6231">
    <w:name w:val="Средняя сетка 1 - Акцент 6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3230">
    <w:name w:val="Средняя сетка 3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23">
    <w:name w:val="Средняя сетка 3 - Акцент 1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3-223">
    <w:name w:val="Средняя сетка 3 - Акцент 2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3-323">
    <w:name w:val="Средняя сетка 3 - Акцент 3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3-423">
    <w:name w:val="Средняя сетка 3 - Акцент 4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3-523">
    <w:name w:val="Средняя сетка 3 - Акцент 5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3-623">
    <w:name w:val="Средняя сетка 3 - Акцент 623"/>
    <w:semiHidden/>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23f3">
    <w:name w:val="Темный список23"/>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000000"/>
    </w:tcPr>
  </w:style>
  <w:style w:type="table" w:customStyle="1" w:styleId="-1233">
    <w:name w:val="Темный список - Акцент 123"/>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4472C4"/>
    </w:tcPr>
  </w:style>
  <w:style w:type="table" w:customStyle="1" w:styleId="-2233">
    <w:name w:val="Темный список - Акцент 223"/>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ED7D31"/>
    </w:tcPr>
  </w:style>
  <w:style w:type="table" w:customStyle="1" w:styleId="-3233">
    <w:name w:val="Темный список - Акцент 323"/>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A5A5A5"/>
    </w:tcPr>
  </w:style>
  <w:style w:type="table" w:customStyle="1" w:styleId="-4233">
    <w:name w:val="Темный список - Акцент 423"/>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FFC000"/>
    </w:tcPr>
  </w:style>
  <w:style w:type="table" w:customStyle="1" w:styleId="-5233">
    <w:name w:val="Темный список - Акцент 523"/>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5B9BD5"/>
    </w:tcPr>
  </w:style>
  <w:style w:type="table" w:customStyle="1" w:styleId="-6233">
    <w:name w:val="Темный список - Акцент 623"/>
    <w:semiHidden/>
    <w:rsid w:val="005B46C4"/>
    <w:pPr>
      <w:widowControl/>
      <w:autoSpaceDE/>
      <w:autoSpaceDN/>
    </w:pPr>
    <w:rPr>
      <w:rFonts w:ascii="Calibri" w:eastAsia="Times New Roman" w:hAnsi="Calibri"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70AD47"/>
    </w:tcPr>
  </w:style>
  <w:style w:type="table" w:customStyle="1" w:styleId="23f4">
    <w:name w:val="Цветная заливка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style>
  <w:style w:type="table" w:customStyle="1" w:styleId="-1234">
    <w:name w:val="Цветная заливка - Акцент 1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style>
  <w:style w:type="table" w:customStyle="1" w:styleId="-2234">
    <w:name w:val="Цветная заливка - Акцент 2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style>
  <w:style w:type="table" w:customStyle="1" w:styleId="-3234">
    <w:name w:val="Цветная заливка - Акцент 3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style>
  <w:style w:type="table" w:customStyle="1" w:styleId="-4234">
    <w:name w:val="Цветная заливка - Акцент 4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style>
  <w:style w:type="table" w:customStyle="1" w:styleId="-5234">
    <w:name w:val="Цветная заливка - Акцент 5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style>
  <w:style w:type="table" w:customStyle="1" w:styleId="-6234">
    <w:name w:val="Цветная заливка - Акцент 6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style>
  <w:style w:type="table" w:customStyle="1" w:styleId="23f5">
    <w:name w:val="Цветной список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E6E6E6"/>
    </w:tcPr>
  </w:style>
  <w:style w:type="table" w:customStyle="1" w:styleId="-2235">
    <w:name w:val="Цветной список - Акцент 2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DF2EA"/>
    </w:tcPr>
  </w:style>
  <w:style w:type="table" w:customStyle="1" w:styleId="-3235">
    <w:name w:val="Цветной список - Акцент 3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6F6F6"/>
    </w:tcPr>
  </w:style>
  <w:style w:type="table" w:customStyle="1" w:styleId="-4235">
    <w:name w:val="Цветной список - Акцент 4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FF8E6"/>
    </w:tcPr>
  </w:style>
  <w:style w:type="table" w:customStyle="1" w:styleId="-5235">
    <w:name w:val="Цветной список - Акцент 5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EEF5FB"/>
    </w:tcPr>
  </w:style>
  <w:style w:type="table" w:customStyle="1" w:styleId="-6235">
    <w:name w:val="Цветной список - Акцент 6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CellMar>
        <w:top w:w="0" w:type="dxa"/>
        <w:left w:w="108" w:type="dxa"/>
        <w:bottom w:w="0" w:type="dxa"/>
        <w:right w:w="108" w:type="dxa"/>
      </w:tblCellMar>
    </w:tblPr>
    <w:tcPr>
      <w:shd w:val="clear" w:color="auto" w:fill="F0F7EC"/>
    </w:tcPr>
  </w:style>
  <w:style w:type="table" w:customStyle="1" w:styleId="23f6">
    <w:name w:val="Цветная сетка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1235">
    <w:name w:val="Цветная сетка - Акцент 1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9E2F3"/>
    </w:tcPr>
  </w:style>
  <w:style w:type="table" w:customStyle="1" w:styleId="-2236">
    <w:name w:val="Цветная сетка - Акцент 2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BE4D5"/>
    </w:tcPr>
  </w:style>
  <w:style w:type="table" w:customStyle="1" w:styleId="-3236">
    <w:name w:val="Цветная сетка - Акцент 3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DEDED"/>
    </w:tcPr>
  </w:style>
  <w:style w:type="table" w:customStyle="1" w:styleId="-4236">
    <w:name w:val="Цветная сетка - Акцент 4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FF2CC"/>
    </w:tcPr>
  </w:style>
  <w:style w:type="table" w:customStyle="1" w:styleId="-5236">
    <w:name w:val="Цветная сетка - Акцент 523"/>
    <w:semiHidden/>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EEAF6"/>
    </w:tcPr>
  </w:style>
  <w:style w:type="table" w:customStyle="1" w:styleId="-6236">
    <w:name w:val="Цветная сетка - Акцент 623"/>
    <w:rsid w:val="005B46C4"/>
    <w:pPr>
      <w:widowControl/>
      <w:autoSpaceDE/>
      <w:autoSpaceDN/>
    </w:pPr>
    <w:rPr>
      <w:rFonts w:ascii="Calibri" w:eastAsia="Times New Roman" w:hAnsi="Calibri" w:cs="Times New Roman"/>
      <w:color w:val="000000"/>
      <w:sz w:val="20"/>
      <w:szCs w:val="20"/>
      <w:lang w:val="ru-RU"/>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2EFD9"/>
    </w:tcPr>
  </w:style>
  <w:style w:type="table" w:customStyle="1" w:styleId="TableGrid30">
    <w:name w:val="TableGrid3"/>
    <w:rsid w:val="005B46C4"/>
    <w:pPr>
      <w:widowControl/>
      <w:autoSpaceDE/>
      <w:autoSpaceDN/>
    </w:pPr>
    <w:rPr>
      <w:rFonts w:ascii="Calibri" w:eastAsia="Times New Roman" w:hAnsi="Calibri" w:cs="Times New Roman"/>
      <w:lang w:val="ru-RU"/>
    </w:rPr>
    <w:tblPr>
      <w:tblCellMar>
        <w:top w:w="0" w:type="dxa"/>
        <w:left w:w="0" w:type="dxa"/>
        <w:bottom w:w="0" w:type="dxa"/>
        <w:right w:w="0" w:type="dxa"/>
      </w:tblCellMar>
    </w:tblPr>
  </w:style>
  <w:style w:type="table" w:customStyle="1" w:styleId="23f7">
    <w:name w:val="Простая таблица 23"/>
    <w:basedOn w:val="a5"/>
    <w:rsid w:val="005B46C4"/>
    <w:pPr>
      <w:adjustRightInd w:val="0"/>
    </w:pPr>
    <w:rPr>
      <w:rFonts w:ascii="Times New Roman" w:eastAsia="Times New Roman" w:hAnsi="Times New Roman" w:cs="Times New Roman"/>
      <w:sz w:val="20"/>
      <w:szCs w:val="20"/>
      <w:lang w:val="ru-RU"/>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Normal213">
    <w:name w:val="Table Normal21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34">
    <w:name w:val="Table Normal34"/>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43">
    <w:name w:val="Table Normal4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53">
    <w:name w:val="Table Normal5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63">
    <w:name w:val="Table Normal6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73">
    <w:name w:val="Table Normal7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83">
    <w:name w:val="Table Normal8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93">
    <w:name w:val="Table Normal9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03">
    <w:name w:val="Table Normal10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23">
    <w:name w:val="Table Normal12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33">
    <w:name w:val="Table Normal13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43">
    <w:name w:val="Table Normal14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53">
    <w:name w:val="Table Normal15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63">
    <w:name w:val="Table Normal16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73">
    <w:name w:val="Table Normal17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83">
    <w:name w:val="Table Normal18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93">
    <w:name w:val="Table Normal19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03">
    <w:name w:val="Table Normal20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14">
    <w:name w:val="Table Normal214"/>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23">
    <w:name w:val="Table Normal22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33">
    <w:name w:val="Table Normal23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43">
    <w:name w:val="Table Normal243"/>
    <w:semiHidden/>
    <w:qFormat/>
    <w:rsid w:val="005B46C4"/>
    <w:rPr>
      <w:rFonts w:ascii="Calibri" w:eastAsia="Times New Roman" w:hAnsi="Calibri" w:cs="Times New Roman"/>
    </w:rPr>
    <w:tblPr>
      <w:tblCellMar>
        <w:top w:w="0" w:type="dxa"/>
        <w:left w:w="0" w:type="dxa"/>
        <w:bottom w:w="0" w:type="dxa"/>
        <w:right w:w="0" w:type="dxa"/>
      </w:tblCellMar>
    </w:tblPr>
  </w:style>
  <w:style w:type="table" w:customStyle="1" w:styleId="5f8">
    <w:name w:val="Светлая заливка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51">
    <w:name w:val="Светлая заливка - Акцент 15"/>
    <w:basedOn w:val="a5"/>
    <w:rsid w:val="005B46C4"/>
    <w:pPr>
      <w:widowControl/>
      <w:autoSpaceDE/>
      <w:autoSpaceDN/>
    </w:pPr>
    <w:rPr>
      <w:rFonts w:ascii="Calibri" w:eastAsia="Times New Roman" w:hAnsi="Calibri" w:cs="Times New Roman"/>
      <w:color w:val="2F5496"/>
      <w:sz w:val="20"/>
      <w:szCs w:val="20"/>
    </w:rPr>
    <w:tblPr>
      <w:tblStyleRowBandSize w:val="1"/>
      <w:tblStyleColBandSize w:val="1"/>
      <w:tblInd w:w="0" w:type="nil"/>
      <w:tblBorders>
        <w:top w:val="single" w:sz="8" w:space="0" w:color="4472C4"/>
        <w:bottom w:val="single" w:sz="8" w:space="0" w:color="4472C4"/>
      </w:tblBorders>
    </w:tblPr>
    <w:tblStylePr w:type="fir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250">
    <w:name w:val="Светлая заливка - Акцент 25"/>
    <w:basedOn w:val="a5"/>
    <w:rsid w:val="005B46C4"/>
    <w:pPr>
      <w:widowControl/>
      <w:autoSpaceDE/>
      <w:autoSpaceDN/>
    </w:pPr>
    <w:rPr>
      <w:rFonts w:ascii="Calibri" w:eastAsia="Times New Roman" w:hAnsi="Calibri" w:cs="Times New Roman"/>
      <w:color w:val="C45911"/>
      <w:sz w:val="20"/>
      <w:szCs w:val="20"/>
    </w:rPr>
    <w:tblPr>
      <w:tblStyleRowBandSize w:val="1"/>
      <w:tblStyleColBandSize w:val="1"/>
      <w:tblInd w:w="0" w:type="nil"/>
      <w:tblBorders>
        <w:top w:val="single" w:sz="8" w:space="0" w:color="ED7D31"/>
        <w:bottom w:val="single" w:sz="8" w:space="0" w:color="ED7D31"/>
      </w:tblBorders>
    </w:tblPr>
    <w:tblStylePr w:type="firstRow">
      <w:pPr>
        <w:spacing w:beforeLines="0" w:before="0" w:beforeAutospacing="0" w:afterLines="0" w:after="0" w:afterAutospacing="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350">
    <w:name w:val="Светлая заливка - Акцент 35"/>
    <w:basedOn w:val="a5"/>
    <w:rsid w:val="005B46C4"/>
    <w:pPr>
      <w:widowControl/>
      <w:autoSpaceDE/>
      <w:autoSpaceDN/>
    </w:pPr>
    <w:rPr>
      <w:rFonts w:ascii="Calibri" w:eastAsia="Times New Roman" w:hAnsi="Calibri" w:cs="Times New Roman"/>
      <w:color w:val="7B7B7B"/>
      <w:sz w:val="20"/>
      <w:szCs w:val="20"/>
    </w:rPr>
    <w:tblPr>
      <w:tblStyleRowBandSize w:val="1"/>
      <w:tblStyleColBandSize w:val="1"/>
      <w:tblInd w:w="0" w:type="nil"/>
      <w:tblBorders>
        <w:top w:val="single" w:sz="8" w:space="0" w:color="A5A5A5"/>
        <w:bottom w:val="single" w:sz="8" w:space="0" w:color="A5A5A5"/>
      </w:tblBorders>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450">
    <w:name w:val="Светлая заливка - Акцент 45"/>
    <w:basedOn w:val="a5"/>
    <w:rsid w:val="005B46C4"/>
    <w:pPr>
      <w:widowControl/>
      <w:autoSpaceDE/>
      <w:autoSpaceDN/>
    </w:pPr>
    <w:rPr>
      <w:rFonts w:ascii="Calibri" w:eastAsia="Times New Roman" w:hAnsi="Calibri" w:cs="Times New Roman"/>
      <w:color w:val="BF8F00"/>
      <w:sz w:val="20"/>
      <w:szCs w:val="20"/>
    </w:rPr>
    <w:tblPr>
      <w:tblStyleRowBandSize w:val="1"/>
      <w:tblStyleColBandSize w:val="1"/>
      <w:tblInd w:w="0" w:type="nil"/>
      <w:tblBorders>
        <w:top w:val="single" w:sz="8" w:space="0" w:color="FFC000"/>
        <w:bottom w:val="single" w:sz="8" w:space="0" w:color="FFC000"/>
      </w:tblBorders>
    </w:tblPr>
    <w:tblStylePr w:type="firstRow">
      <w:pPr>
        <w:spacing w:beforeLines="0" w:before="0" w:beforeAutospacing="0" w:afterLines="0" w:after="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50">
    <w:name w:val="Светлая заливка - Акцент 55"/>
    <w:basedOn w:val="a5"/>
    <w:rsid w:val="005B46C4"/>
    <w:pPr>
      <w:widowControl/>
      <w:autoSpaceDE/>
      <w:autoSpaceDN/>
    </w:pPr>
    <w:rPr>
      <w:rFonts w:ascii="Calibri" w:eastAsia="Times New Roman" w:hAnsi="Calibri" w:cs="Times New Roman"/>
      <w:color w:val="2E74B5"/>
      <w:sz w:val="20"/>
      <w:szCs w:val="20"/>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650">
    <w:name w:val="Светлая заливка - Акцент 65"/>
    <w:basedOn w:val="a5"/>
    <w:rsid w:val="005B46C4"/>
    <w:pPr>
      <w:widowControl/>
      <w:autoSpaceDE/>
      <w:autoSpaceDN/>
    </w:pPr>
    <w:rPr>
      <w:rFonts w:ascii="Calibri" w:eastAsia="Times New Roman" w:hAnsi="Calibri" w:cs="Times New Roman"/>
      <w:color w:val="538135"/>
      <w:sz w:val="20"/>
      <w:szCs w:val="20"/>
    </w:rPr>
    <w:tblPr>
      <w:tblStyleRowBandSize w:val="1"/>
      <w:tblStyleColBandSize w:val="1"/>
      <w:tblInd w:w="0" w:type="nil"/>
      <w:tblBorders>
        <w:top w:val="single" w:sz="8" w:space="0" w:color="70AD47"/>
        <w:bottom w:val="single" w:sz="8" w:space="0" w:color="70AD47"/>
      </w:tblBorders>
    </w:tblPr>
    <w:tblStylePr w:type="fir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5f9">
    <w:name w:val="Светлый список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52">
    <w:name w:val="Светлый список - Акцент 1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tblBorders>
    </w:tblPr>
    <w:tblStylePr w:type="firstRow">
      <w:pPr>
        <w:spacing w:beforeLines="0" w:before="0" w:beforeAutospacing="0" w:afterLines="0" w:after="0" w:afterAutospacing="0" w:line="240" w:lineRule="auto"/>
      </w:pPr>
      <w:rPr>
        <w:b/>
        <w:bCs/>
        <w:color w:val="FFFFFF"/>
      </w:rPr>
      <w:tblPr/>
      <w:tcPr>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252">
    <w:name w:val="Светлый список - Акцент 2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0" w:beforeAutospacing="0" w:afterLines="0" w:after="0" w:afterAutospacing="0" w:line="240" w:lineRule="auto"/>
      </w:pPr>
      <w:rPr>
        <w:b/>
        <w:bCs/>
        <w:color w:val="FFFFFF"/>
      </w:rPr>
      <w:tblPr/>
      <w:tcPr>
        <w:shd w:val="clear" w:color="auto" w:fill="ED7D31"/>
      </w:tcPr>
    </w:tblStylePr>
    <w:tblStylePr w:type="lastRow">
      <w:pPr>
        <w:spacing w:beforeLines="0" w:before="0" w:beforeAutospacing="0" w:afterLines="0" w:after="0" w:afterAutospacing="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351">
    <w:name w:val="Светлый список - Акцент 3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451">
    <w:name w:val="Светлый список - Акцент 4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551">
    <w:name w:val="Светлый список - Акцент 5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pPr>
        <w:spacing w:beforeLines="0" w:before="0" w:beforeAutospacing="0" w:afterLines="0" w:after="0" w:afterAutospacing="0" w:line="240" w:lineRule="auto"/>
      </w:pPr>
      <w:rPr>
        <w:b/>
        <w:bCs/>
        <w:color w:val="FFFFFF"/>
      </w:rPr>
      <w:tblPr/>
      <w:tcPr>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651">
    <w:name w:val="Светлый список - Акцент 6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tblBorders>
    </w:tblPr>
    <w:tblStylePr w:type="firstRow">
      <w:pPr>
        <w:spacing w:beforeLines="0" w:before="0" w:beforeAutospacing="0" w:afterLines="0" w:after="0" w:afterAutospacing="0" w:line="240" w:lineRule="auto"/>
      </w:pPr>
      <w:rPr>
        <w:b/>
        <w:bCs/>
        <w:color w:val="FFFFFF"/>
      </w:rPr>
      <w:tblPr/>
      <w:tcPr>
        <w:shd w:val="clear" w:color="auto" w:fill="70AD47"/>
      </w:tcPr>
    </w:tblStylePr>
    <w:tblStylePr w:type="lastRow">
      <w:pPr>
        <w:spacing w:beforeLines="0" w:before="0" w:beforeAutospacing="0" w:afterLines="0" w:after="0" w:afterAutospacing="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5fa">
    <w:name w:val="Светлая сетка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53">
    <w:name w:val="Светлая сетка - Акцент 1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253">
    <w:name w:val="Светлая сетка - Акцент 2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352">
    <w:name w:val="Светлая сетка - Акцент 3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452">
    <w:name w:val="Светлая сетка - Акцент 4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552">
    <w:name w:val="Светлая сетка - Акцент 5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652">
    <w:name w:val="Светлая сетка - Акцент 6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Lines="0" w:before="0" w:beforeAutospacing="0" w:afterLines="0" w:after="0" w:afterAutospacing="0" w:line="240" w:lineRule="auto"/>
      </w:pPr>
      <w:rPr>
        <w:rFonts w:ascii="Impact" w:eastAsia="Times New Roman" w:hAnsi="Impact" w:cs="Times New Roman" w:hint="eastAsia"/>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Lines="0" w:before="0" w:beforeAutospacing="0" w:afterLines="0" w:after="0" w:afterAutospacing="0" w:line="240" w:lineRule="auto"/>
      </w:pPr>
      <w:rPr>
        <w:rFonts w:ascii="Impact" w:eastAsia="Times New Roman" w:hAnsi="Impact" w:cs="Times New Roman" w:hint="eastAsia"/>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Impact" w:eastAsia="Times New Roman" w:hAnsi="Impact" w:cs="Times New Roman" w:hint="eastAsia"/>
        <w:b/>
        <w:bCs/>
      </w:rPr>
    </w:tblStylePr>
    <w:tblStylePr w:type="lastCol">
      <w:rPr>
        <w:rFonts w:ascii="Impact" w:eastAsia="Times New Roman" w:hAnsi="Impact" w:cs="Times New Roman" w:hint="eastAsia"/>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159">
    <w:name w:val="Средняя заливка 1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5">
    <w:name w:val="Средняя заливка 1 - Акцент 1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Lines="0" w:before="0" w:beforeAutospacing="0" w:afterLines="0" w:after="0" w:afterAutospacing="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Lines="0" w:before="0" w:beforeAutospacing="0" w:afterLines="0" w:after="0" w:afterAutospacing="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1-25">
    <w:name w:val="Средняя заливка 1 - Акцент 2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0" w:beforeAutospacing="0" w:afterLines="0" w:after="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0" w:beforeAutospacing="0" w:afterLines="0" w:after="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1-35">
    <w:name w:val="Средняя заливка 1 - Акцент 3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Lines="0" w:before="0" w:beforeAutospacing="0" w:afterLines="0" w:after="0" w:afterAutospacing="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1-45">
    <w:name w:val="Средняя заливка 1 - Акцент 4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1-55">
    <w:name w:val="Средняя заливка 1 - Акцент 5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1-65">
    <w:name w:val="Средняя заливка 1 - Акцент 6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Lines="0" w:before="0" w:beforeAutospacing="0" w:afterLines="0" w:after="0" w:afterAutospacing="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Lines="0" w:before="0" w:beforeAutospacing="0" w:afterLines="0" w:after="0" w:afterAutospacing="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258">
    <w:name w:val="Средняя заливка 2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5">
    <w:name w:val="Средняя заливка 2 - Акцент 1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5">
    <w:name w:val="Средняя заливка 2 - Акцент 2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5">
    <w:name w:val="Средняя заливка 2 - Акцент 3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5">
    <w:name w:val="Средняя заливка 2 - Акцент 4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5">
    <w:name w:val="Средняя заливка 2 - Акцент 5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5">
    <w:name w:val="Средняя заливка 2 - Акцент 6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5a">
    <w:name w:val="Средний список 1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Impact" w:eastAsia="Times New Roman" w:hAnsi="Impact" w:cs="Times New Roman" w:hint="eastAsia"/>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0">
    <w:name w:val="Средний список 1 - Акцент 1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4472C4"/>
        <w:bottom w:val="single" w:sz="8" w:space="0" w:color="4472C4"/>
      </w:tblBorders>
    </w:tblPr>
    <w:tblStylePr w:type="firstRow">
      <w:rPr>
        <w:rFonts w:ascii="Impact" w:eastAsia="Times New Roman" w:hAnsi="Impact" w:cs="Times New Roman" w:hint="eastAsia"/>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1-250">
    <w:name w:val="Средний список 1 - Акцент 2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ED7D31"/>
        <w:bottom w:val="single" w:sz="8" w:space="0" w:color="ED7D31"/>
      </w:tblBorders>
    </w:tblPr>
    <w:tblStylePr w:type="firstRow">
      <w:rPr>
        <w:rFonts w:ascii="Impact" w:eastAsia="Times New Roman" w:hAnsi="Impact" w:cs="Times New Roman" w:hint="eastAsia"/>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1-350">
    <w:name w:val="Средний список 1 - Акцент 3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A5A5A5"/>
        <w:bottom w:val="single" w:sz="8" w:space="0" w:color="A5A5A5"/>
      </w:tblBorders>
    </w:tblPr>
    <w:tblStylePr w:type="firstRow">
      <w:rPr>
        <w:rFonts w:ascii="Impact" w:eastAsia="Times New Roman" w:hAnsi="Impact" w:cs="Times New Roman" w:hint="eastAsia"/>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450">
    <w:name w:val="Средний список 1 - Акцент 4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FFC000"/>
        <w:bottom w:val="single" w:sz="8" w:space="0" w:color="FFC000"/>
      </w:tblBorders>
    </w:tblPr>
    <w:tblStylePr w:type="firstRow">
      <w:rPr>
        <w:rFonts w:ascii="Impact" w:eastAsia="Times New Roman" w:hAnsi="Impact" w:cs="Times New Roman" w:hint="eastAsia"/>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1-550">
    <w:name w:val="Средний список 1 - Акцент 5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5B9BD5"/>
        <w:bottom w:val="single" w:sz="8" w:space="0" w:color="5B9BD5"/>
      </w:tblBorders>
    </w:tblPr>
    <w:tblStylePr w:type="firstRow">
      <w:rPr>
        <w:rFonts w:ascii="Impact" w:eastAsia="Times New Roman" w:hAnsi="Impact" w:cs="Times New Roman" w:hint="eastAsia"/>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1-650">
    <w:name w:val="Средний список 1 - Акцент 6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8" w:space="0" w:color="70AD47"/>
        <w:bottom w:val="single" w:sz="8" w:space="0" w:color="70AD47"/>
      </w:tblBorders>
    </w:tblPr>
    <w:tblStylePr w:type="firstRow">
      <w:rPr>
        <w:rFonts w:ascii="Impact" w:eastAsia="Times New Roman" w:hAnsi="Impact" w:cs="Times New Roman" w:hint="eastAsia"/>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24c">
    <w:name w:val="Средний список 2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40">
    <w:name w:val="Средний список 2 - Акцент 1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2-240">
    <w:name w:val="Средний список 2 - Акцент 2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2-340">
    <w:name w:val="Средний список 2 - Акцент 3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2-440">
    <w:name w:val="Средний список 2 - Акцент 4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2-540">
    <w:name w:val="Средний список 2 - Акцент 5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2-640">
    <w:name w:val="Средний список 2 - Акцент 6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15b">
    <w:name w:val="Средняя сетка 1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51">
    <w:name w:val="Средняя сетка 1 - Акцент 1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1-251">
    <w:name w:val="Средняя сетка 1 - Акцент 2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1-351">
    <w:name w:val="Средняя сетка 1 - Акцент 3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1-451">
    <w:name w:val="Средняя сетка 1 - Акцент 4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1-551">
    <w:name w:val="Средняя сетка 1 - Акцент 5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1-651">
    <w:name w:val="Средняя сетка 1 - Акцент 6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259">
    <w:name w:val="Средняя сетка 25"/>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41">
    <w:name w:val="Средняя сетка 2 - Акцент 1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241">
    <w:name w:val="Средняя сетка 2 - Акцент 2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2-341">
    <w:name w:val="Средняя сетка 2 - Акцент 3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2-441">
    <w:name w:val="Средняя сетка 2 - Акцент 4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2-541">
    <w:name w:val="Средняя сетка 2 - Акцент 5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2-641">
    <w:name w:val="Средняя сетка 2 - Акцент 64"/>
    <w:basedOn w:val="a5"/>
    <w:rsid w:val="005B46C4"/>
    <w:pPr>
      <w:widowControl/>
      <w:autoSpaceDE/>
      <w:autoSpaceDN/>
    </w:pPr>
    <w:rPr>
      <w:rFonts w:ascii="Calibri Light" w:eastAsia="Times New Roman" w:hAnsi="Calibri Light" w:cs="Times New Roman"/>
      <w:color w:val="000000"/>
      <w:sz w:val="20"/>
      <w:szCs w:val="20"/>
    </w:rPr>
    <w:tblPr>
      <w:tblStyleRowBandSize w:val="1"/>
      <w:tblStyleColBandSize w:val="1"/>
      <w:tblInd w:w="0" w:type="nil"/>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356">
    <w:name w:val="Средняя сетка 3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5">
    <w:name w:val="Средняя сетка 3 - Акцент 1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3-25">
    <w:name w:val="Средняя сетка 3 - Акцент 2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3-35">
    <w:name w:val="Средняя сетка 3 - Акцент 3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3-45">
    <w:name w:val="Средняя сетка 3 - Акцент 4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3-55">
    <w:name w:val="Средняя сетка 3 - Акцент 5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3-65">
    <w:name w:val="Средняя сетка 3 - Акцент 65"/>
    <w:basedOn w:val="a5"/>
    <w:rsid w:val="005B46C4"/>
    <w:pPr>
      <w:widowControl/>
      <w:autoSpaceDE/>
      <w:autoSpaceDN/>
    </w:pPr>
    <w:rPr>
      <w:rFonts w:ascii="Calibri" w:eastAsia="Times New Roman" w:hAnsi="Calibri"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5fb">
    <w:name w:val="Темный список5"/>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54">
    <w:name w:val="Темный список - Акцент 15"/>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54">
    <w:name w:val="Темный список - Акцент 25"/>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353">
    <w:name w:val="Темный список - Акцент 35"/>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53">
    <w:name w:val="Темный список - Акцент 45"/>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553">
    <w:name w:val="Темный список - Акцент 55"/>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653">
    <w:name w:val="Темный список - Акцент 65"/>
    <w:basedOn w:val="a5"/>
    <w:rsid w:val="005B46C4"/>
    <w:pPr>
      <w:widowControl/>
      <w:autoSpaceDE/>
      <w:autoSpaceDN/>
    </w:pPr>
    <w:rPr>
      <w:rFonts w:ascii="Calibri" w:eastAsia="Times New Roman" w:hAnsi="Calibri" w:cs="Times New Roman"/>
      <w:color w:val="FFFFFF"/>
      <w:sz w:val="20"/>
      <w:szCs w:val="20"/>
    </w:rPr>
    <w:tblPr>
      <w:tblStyleRowBandSize w:val="1"/>
      <w:tblStyleColBandSize w:val="1"/>
      <w:tblInd w:w="0" w:type="nil"/>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5fc">
    <w:name w:val="Цветная заливка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55">
    <w:name w:val="Цветная заливка - Акцент 1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255">
    <w:name w:val="Цветная заливка - Акцент 2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354">
    <w:name w:val="Цветная заливка - Акцент 3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454">
    <w:name w:val="Цветная заливка - Акцент 4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554">
    <w:name w:val="Цветная заливка - Акцент 5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54">
    <w:name w:val="Цветная заливка - Акцент 6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5fd">
    <w:name w:val="Цветной список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70">
    <w:name w:val="Цветной список - Акцент 17"/>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256">
    <w:name w:val="Цветной список - Акцент 2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355">
    <w:name w:val="Цветной список - Акцент 3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455">
    <w:name w:val="Цветной список - Акцент 4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555">
    <w:name w:val="Цветной список - Акцент 5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655">
    <w:name w:val="Цветной список - Акцент 6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5fe">
    <w:name w:val="Цветная сетка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56">
    <w:name w:val="Цветная сетка - Акцент 1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57">
    <w:name w:val="Цветная сетка - Акцент 2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356">
    <w:name w:val="Цветная сетка - Акцент 3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456">
    <w:name w:val="Цветная сетка - Акцент 4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556">
    <w:name w:val="Цветная сетка - Акцент 5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656">
    <w:name w:val="Цветная сетка - Акцент 65"/>
    <w:basedOn w:val="a5"/>
    <w:rsid w:val="005B46C4"/>
    <w:pPr>
      <w:widowControl/>
      <w:autoSpaceDE/>
      <w:autoSpaceDN/>
    </w:pPr>
    <w:rPr>
      <w:rFonts w:ascii="Calibri" w:eastAsia="Times New Roman" w:hAnsi="Calibri" w:cs="Times New Roman"/>
      <w:color w:val="000000"/>
      <w:sz w:val="20"/>
      <w:szCs w:val="20"/>
    </w:rPr>
    <w:tblPr>
      <w:tblStyleRowBandSize w:val="1"/>
      <w:tblStyleColBandSize w:val="1"/>
      <w:tblInd w:w="0" w:type="nil"/>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4141">
    <w:name w:val="Стиль414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31410">
    <w:name w:val="Стиль314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21410">
    <w:name w:val="Стиль2141"/>
    <w:basedOn w:val="TableNormal2"/>
    <w:rsid w:val="005B46C4"/>
    <w:pPr>
      <w:widowControl/>
      <w:suppressAutoHyphens/>
      <w:autoSpaceDE/>
      <w:autoSpaceDN/>
      <w:spacing w:after="200" w:line="276" w:lineRule="auto"/>
      <w:ind w:leftChars="-1" w:left="-1" w:hangingChars="1" w:hanging="1"/>
      <w:outlineLvl w:val="0"/>
    </w:pPr>
    <w:rPr>
      <w:rFonts w:eastAsia="Times New Roman" w:cs="Calibri"/>
      <w:kern w:val="0"/>
      <w:position w:val="-1"/>
      <w:lang w:val="ru-RU"/>
    </w:rPr>
    <w:tblPr>
      <w:tblStyleRowBandSize w:val="1"/>
      <w:tblStyleColBandSize w:val="1"/>
      <w:tblInd w:w="0" w:type="nil"/>
    </w:tblPr>
  </w:style>
  <w:style w:type="table" w:customStyle="1" w:styleId="503">
    <w:name w:val="Стиль50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93">
    <w:name w:val="Стиль49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83">
    <w:name w:val="Стиль48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73">
    <w:name w:val="Стиль47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630">
    <w:name w:val="Стиль46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453">
    <w:name w:val="Стиль45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430">
    <w:name w:val="Стиль44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100" w:type="dxa"/>
        <w:left w:w="100" w:type="dxa"/>
        <w:bottom w:w="100" w:type="dxa"/>
        <w:right w:w="100" w:type="dxa"/>
      </w:tblCellMar>
    </w:tblPr>
  </w:style>
  <w:style w:type="table" w:customStyle="1" w:styleId="4330">
    <w:name w:val="Стиль43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230">
    <w:name w:val="Стиль42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4151">
    <w:name w:val="Стиль415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4030">
    <w:name w:val="Стиль40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930">
    <w:name w:val="Стиль39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830">
    <w:name w:val="Стиль38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730">
    <w:name w:val="Стиль37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630">
    <w:name w:val="Стиль36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3530">
    <w:name w:val="Стиль35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431">
    <w:name w:val="Стиль34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330">
    <w:name w:val="Стиль33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3231">
    <w:name w:val="Стиль32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1510">
    <w:name w:val="Стиль315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3030">
    <w:name w:val="Стиль30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930">
    <w:name w:val="Стиль29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830">
    <w:name w:val="Стиль28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2730">
    <w:name w:val="Стиль27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0" w:type="dxa"/>
        <w:bottom w:w="0" w:type="dxa"/>
        <w:right w:w="0" w:type="dxa"/>
      </w:tblCellMar>
    </w:tblPr>
  </w:style>
  <w:style w:type="table" w:customStyle="1" w:styleId="2630">
    <w:name w:val="Стиль26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530">
    <w:name w:val="Стиль25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430">
    <w:name w:val="Стиль24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330">
    <w:name w:val="Стиль23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2231">
    <w:name w:val="Стиль22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510">
    <w:name w:val="Стиль2151"/>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030">
    <w:name w:val="Стиль20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930">
    <w:name w:val="Стиль19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830">
    <w:name w:val="Стиль18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75" w:type="dxa"/>
        <w:left w:w="108" w:type="dxa"/>
        <w:bottom w:w="75" w:type="dxa"/>
        <w:right w:w="108" w:type="dxa"/>
      </w:tblCellMar>
    </w:tblPr>
  </w:style>
  <w:style w:type="table" w:customStyle="1" w:styleId="1730">
    <w:name w:val="Стиль173"/>
    <w:rsid w:val="005B46C4"/>
    <w:pPr>
      <w:widowControl/>
      <w:autoSpaceDE/>
      <w:autoSpaceDN/>
    </w:pPr>
    <w:rPr>
      <w:rFonts w:ascii="Times New Roman" w:eastAsia="Times New Roman" w:hAnsi="Times New Roman"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232">
    <w:name w:val="Средняя сетка 223"/>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1430">
    <w:name w:val="Цветной список - Акцент 143"/>
    <w:rsid w:val="005B46C4"/>
    <w:pPr>
      <w:widowControl/>
      <w:autoSpaceDE/>
      <w:autoSpaceDN/>
    </w:pPr>
    <w:rPr>
      <w:rFonts w:ascii="Calibri" w:eastAsia="Calibri" w:hAnsi="Calibri" w:cs="Times New Roman"/>
      <w:color w:val="000000"/>
      <w:sz w:val="20"/>
      <w:szCs w:val="20"/>
    </w:rPr>
    <w:tblPr>
      <w:tblStyleRowBandSize w:val="1"/>
      <w:tblStyleColBandSize w:val="1"/>
      <w:tblCellMar>
        <w:top w:w="0" w:type="dxa"/>
        <w:left w:w="108" w:type="dxa"/>
        <w:bottom w:w="0" w:type="dxa"/>
        <w:right w:w="108" w:type="dxa"/>
      </w:tblCellMar>
    </w:tblPr>
    <w:tcPr>
      <w:shd w:val="clear" w:color="auto" w:fill="ECF1F9"/>
    </w:tcPr>
  </w:style>
  <w:style w:type="table" w:customStyle="1" w:styleId="TableNormal1103">
    <w:name w:val="Table Normal1103"/>
    <w:rsid w:val="005B46C4"/>
    <w:rPr>
      <w:rFonts w:ascii="Calibri" w:eastAsia="Times New Roman" w:hAnsi="Calibri" w:cs="Times New Roman"/>
    </w:rPr>
    <w:tblPr>
      <w:tblCellMar>
        <w:top w:w="0" w:type="dxa"/>
        <w:left w:w="0" w:type="dxa"/>
        <w:bottom w:w="0" w:type="dxa"/>
        <w:right w:w="0" w:type="dxa"/>
      </w:tblCellMar>
    </w:tblPr>
  </w:style>
  <w:style w:type="table" w:customStyle="1" w:styleId="633">
    <w:name w:val="Сетка таблицы63"/>
    <w:basedOn w:val="a5"/>
    <w:rsid w:val="005B46C4"/>
    <w:pPr>
      <w:autoSpaceDE/>
      <w:autoSpaceDN/>
    </w:pPr>
    <w:rPr>
      <w:rFonts w:ascii="Microsoft Sans Serif" w:eastAsia="Times New Roman" w:hAnsi="Microsoft Sans Serif" w:cs="Microsoft Sans Serif"/>
      <w:sz w:val="24"/>
      <w:szCs w:val="24"/>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kListAccent313">
    <w:name w:val="Dark List Accent 313"/>
    <w:rsid w:val="005B46C4"/>
    <w:pPr>
      <w:widowControl/>
      <w:autoSpaceDE/>
      <w:autoSpaceDN/>
    </w:pPr>
    <w:rPr>
      <w:rFonts w:ascii="Cambria" w:eastAsia="MS Mincho" w:hAnsi="Cambria" w:cs="Times New Roman"/>
      <w:color w:val="FFFFFF"/>
      <w:sz w:val="20"/>
      <w:szCs w:val="20"/>
      <w:lang w:val="ru-RU"/>
    </w:rPr>
    <w:tblPr>
      <w:tblStyleRowBandSize w:val="1"/>
      <w:tblStyleColBandSize w:val="1"/>
      <w:tblCellMar>
        <w:top w:w="0" w:type="dxa"/>
        <w:left w:w="108" w:type="dxa"/>
        <w:bottom w:w="0" w:type="dxa"/>
        <w:right w:w="108" w:type="dxa"/>
      </w:tblCellMar>
    </w:tblPr>
    <w:tcPr>
      <w:shd w:val="clear" w:color="auto" w:fill="9BBB59"/>
    </w:tcPr>
  </w:style>
  <w:style w:type="table" w:customStyle="1" w:styleId="731">
    <w:name w:val="Сетка таблицы73"/>
    <w:basedOn w:val="a5"/>
    <w:uiPriority w:val="59"/>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
    <w:name w:val="Сетка таблицы83"/>
    <w:basedOn w:val="a5"/>
    <w:uiPriority w:val="59"/>
    <w:rsid w:val="005B46C4"/>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
    <w:name w:val="Сетка таблицы93"/>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
    <w:basedOn w:val="a5"/>
    <w:uiPriority w:val="5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c">
    <w:name w:val="Сетка таблицы123"/>
    <w:basedOn w:val="a5"/>
    <w:uiPriority w:val="59"/>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
    <w:name w:val="Сетка таблицы133"/>
    <w:basedOn w:val="a5"/>
    <w:uiPriority w:val="5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
    <w:basedOn w:val="a5"/>
    <w:uiPriority w:val="59"/>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1">
    <w:name w:val="Сетка таблицы153"/>
    <w:basedOn w:val="a5"/>
    <w:uiPriority w:val="5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
    <w:basedOn w:val="a5"/>
    <w:uiPriority w:val="59"/>
    <w:rsid w:val="005B46C4"/>
    <w:pPr>
      <w:widowControl/>
      <w:autoSpaceDE/>
      <w:autoSpaceDN/>
    </w:pPr>
    <w:rPr>
      <w:rFonts w:ascii="Calibri" w:eastAsia="Calibri" w:hAnsi="Calibri" w:cs="Calibri"/>
      <w:sz w:val="20"/>
      <w:szCs w:val="20"/>
      <w:lang w:val="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53">
    <w:name w:val="Table Normal253"/>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1731">
    <w:name w:val="Сетка таблицы173"/>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183"/>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3">
    <w:name w:val="Table Normal263"/>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1931">
    <w:name w:val="Сетка таблицы193"/>
    <w:basedOn w:val="a5"/>
    <w:uiPriority w:val="39"/>
    <w:rsid w:val="005B46C4"/>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3">
    <w:name w:val="Table Normal273"/>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2711">
    <w:name w:val="Сетка таблицы271"/>
    <w:basedOn w:val="a5"/>
    <w:rsid w:val="005B46C4"/>
    <w:pPr>
      <w:widowControl/>
      <w:autoSpaceDE/>
      <w:autoSpaceDN/>
    </w:pPr>
    <w:rPr>
      <w:rFonts w:ascii="Calibri" w:eastAsia="Times New Roman" w:hAnsi="Calibri"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0">
    <w:name w:val="Сетка таблицы1161"/>
    <w:locked/>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
    <w:locked/>
    <w:rsid w:val="005B46C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Таблица простая 11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4d">
    <w:name w:val="Сетка таблицы светлая14"/>
    <w:rsid w:val="005B46C4"/>
    <w:pPr>
      <w:widowControl/>
      <w:autoSpaceDE/>
      <w:autoSpaceDN/>
    </w:pPr>
    <w:rPr>
      <w:rFonts w:ascii="Calibri" w:eastAsia="Times New Roman" w:hAnsi="Calibri" w:cs="Times New Roman"/>
      <w:sz w:val="20"/>
      <w:szCs w:val="20"/>
      <w:lang w:val="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42">
    <w:name w:val="Таблица простая 314"/>
    <w:rsid w:val="005B46C4"/>
    <w:pPr>
      <w:widowControl/>
      <w:autoSpaceDE/>
      <w:autoSpaceDN/>
    </w:pPr>
    <w:rPr>
      <w:rFonts w:ascii="Calibri" w:eastAsia="Times New Roman" w:hAnsi="Calibri" w:cs="Times New Roman"/>
      <w:sz w:val="20"/>
      <w:szCs w:val="20"/>
      <w:lang w:val="ru-RU"/>
    </w:rPr>
    <w:tblPr>
      <w:tblStyleRowBandSize w:val="1"/>
      <w:tblStyleColBandSize w:val="1"/>
      <w:tblCellMar>
        <w:top w:w="0" w:type="dxa"/>
        <w:left w:w="108" w:type="dxa"/>
        <w:bottom w:w="0" w:type="dxa"/>
        <w:right w:w="108" w:type="dxa"/>
      </w:tblCellMar>
    </w:tblPr>
  </w:style>
  <w:style w:type="table" w:customStyle="1" w:styleId="2142">
    <w:name w:val="Таблица простая 21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2514">
    <w:name w:val="Таблица-сетка 2 — акцент 514"/>
    <w:rsid w:val="005B46C4"/>
    <w:pPr>
      <w:widowControl/>
      <w:autoSpaceDE/>
      <w:autoSpaceDN/>
    </w:pPr>
    <w:rPr>
      <w:rFonts w:ascii="Calibri" w:eastAsia="Times New Roman" w:hAnsi="Calibri" w:cs="Times New Roman"/>
      <w:sz w:val="20"/>
      <w:szCs w:val="20"/>
      <w:lang w:val="ru-RU"/>
    </w:rPr>
    <w:tblPr>
      <w:tblStyleRowBandSize w:val="1"/>
      <w:tblStyleColBandSize w:val="1"/>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TableNormal117">
    <w:name w:val="Table Normal117"/>
    <w:locked/>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118">
    <w:name w:val="Table Normal118"/>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35">
    <w:name w:val="Table Normal35"/>
    <w:uiPriority w:val="2"/>
    <w:qFormat/>
    <w:rsid w:val="005B46C4"/>
    <w:pPr>
      <w:widowControl/>
      <w:autoSpaceDE/>
      <w:autoSpaceDN/>
      <w:spacing w:after="160" w:line="254" w:lineRule="auto"/>
    </w:pPr>
    <w:rPr>
      <w:rFonts w:ascii="Times New Roman" w:eastAsia="Times New Roman" w:hAnsi="Times New Roman" w:cs="Times New Roman"/>
      <w:lang w:val="ru-RU"/>
    </w:rPr>
    <w:tblPr>
      <w:tblCellMar>
        <w:top w:w="0" w:type="dxa"/>
        <w:left w:w="0" w:type="dxa"/>
        <w:bottom w:w="0" w:type="dxa"/>
        <w:right w:w="0" w:type="dxa"/>
      </w:tblCellMar>
    </w:tblPr>
  </w:style>
  <w:style w:type="table" w:customStyle="1" w:styleId="3511">
    <w:name w:val="Сетка таблицы351"/>
    <w:basedOn w:val="a5"/>
    <w:locked/>
    <w:rsid w:val="005B46C4"/>
    <w:pPr>
      <w:widowControl/>
      <w:autoSpaceDE/>
      <w:autoSpaceDN/>
    </w:pPr>
    <w:rPr>
      <w:rFonts w:ascii="Calibri" w:eastAsia="Calibri" w:hAnsi="Calibri" w:cs="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7">
    <w:name w:val="Сетка таблицы44"/>
    <w:basedOn w:val="a5"/>
    <w:rsid w:val="005B46C4"/>
    <w:pPr>
      <w:widowControl/>
      <w:autoSpaceDE/>
      <w:autoSpaceDN/>
    </w:pPr>
    <w:rPr>
      <w:rFonts w:ascii="Calibri" w:eastAsia="Calibri" w:hAnsi="Calibri" w:cs="Calibri"/>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55"/>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34c">
    <w:name w:val="34"/>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25a">
    <w:name w:val="25"/>
    <w:basedOn w:val="TableNormal"/>
    <w:rsid w:val="005B46C4"/>
    <w:pPr>
      <w:widowControl/>
      <w:autoSpaceDE/>
      <w:autoSpaceDN/>
    </w:pPr>
    <w:rPr>
      <w:rFonts w:ascii="Calibri" w:eastAsia="Calibri" w:hAnsi="Calibri" w:cs="Calibri"/>
      <w:lang w:val="ru-RU"/>
    </w:rPr>
    <w:tblPr>
      <w:tblStyleRowBandSize w:val="1"/>
      <w:tblStyleColBandSize w:val="1"/>
      <w:tblInd w:w="0" w:type="nil"/>
      <w:tblCellMar>
        <w:left w:w="108" w:type="dxa"/>
        <w:right w:w="108" w:type="dxa"/>
      </w:tblCellMar>
    </w:tblPr>
  </w:style>
  <w:style w:type="table" w:customStyle="1" w:styleId="1641">
    <w:name w:val="Стиль16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541">
    <w:name w:val="Стиль15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441">
    <w:name w:val="Стиль14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341">
    <w:name w:val="Стиль13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241">
    <w:name w:val="Стиль12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1411">
    <w:name w:val="Стиль11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1041">
    <w:name w:val="Стиль10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941">
    <w:name w:val="Стиль9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841">
    <w:name w:val="Стиль8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741">
    <w:name w:val="Стиль7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6410">
    <w:name w:val="Стиль6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5410">
    <w:name w:val="Стиль54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4161">
    <w:name w:val="Стиль416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31610">
    <w:name w:val="Стиль316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21610">
    <w:name w:val="Стиль2161"/>
    <w:basedOn w:val="NormalTable0"/>
    <w:rsid w:val="005B46C4"/>
    <w:rPr>
      <w:rFonts w:eastAsia="MS Mincho"/>
    </w:rPr>
    <w:tblPr>
      <w:tblStyleRowBandSize w:val="1"/>
      <w:tblStyleColBandSize w:val="1"/>
      <w:tblCellMar>
        <w:top w:w="100" w:type="dxa"/>
        <w:left w:w="100" w:type="dxa"/>
        <w:bottom w:w="100" w:type="dxa"/>
        <w:right w:w="100" w:type="dxa"/>
      </w:tblCellMar>
    </w:tblPr>
  </w:style>
  <w:style w:type="table" w:customStyle="1" w:styleId="TableGrid4">
    <w:name w:val="TableGrid4"/>
    <w:rsid w:val="005B46C4"/>
    <w:pPr>
      <w:widowControl/>
      <w:autoSpaceDE/>
      <w:autoSpaceDN/>
    </w:pPr>
    <w:rPr>
      <w:rFonts w:ascii="Calibri" w:eastAsia="Times New Roman" w:hAnsi="Calibri" w:cs="Times New Roman"/>
      <w:lang w:val="ru-RU"/>
    </w:rPr>
    <w:tblPr>
      <w:tblCellMar>
        <w:top w:w="0" w:type="dxa"/>
        <w:left w:w="0" w:type="dxa"/>
        <w:bottom w:w="0" w:type="dxa"/>
        <w:right w:w="0" w:type="dxa"/>
      </w:tblCellMar>
    </w:tblPr>
  </w:style>
  <w:style w:type="table" w:customStyle="1" w:styleId="5411">
    <w:name w:val="Сетка таблицы541"/>
    <w:locked/>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2">
    <w:name w:val="Сетка таблицы10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locked/>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13111">
    <w:name w:val="Сетка таблицы13111"/>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1442">
    <w:name w:val="Сетка таблицы144"/>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41110">
    <w:name w:val="Сетка таблицы4111"/>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1542">
    <w:name w:val="Сетка таблицы154"/>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51111">
    <w:name w:val="Сетка таблицы51111"/>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1642">
    <w:name w:val="Сетка таблицы164"/>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1740">
    <w:name w:val="Сетка таблицы174"/>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16111">
    <w:name w:val="Сетка таблицы16111"/>
    <w:rsid w:val="005B46C4"/>
    <w:pPr>
      <w:widowControl/>
      <w:autoSpaceDE/>
      <w:autoSpaceDN/>
    </w:pPr>
    <w:rPr>
      <w:rFonts w:ascii="Calibri" w:eastAsia="Times New Roman" w:hAnsi="Calibri" w:cs="Calibri"/>
      <w:lang w:val="ru-RU"/>
    </w:rPr>
    <w:tblPr>
      <w:tblBorders>
        <w:insideH w:val="single" w:sz="4" w:space="0" w:color="000000"/>
        <w:insideV w:val="single" w:sz="4" w:space="0" w:color="000000"/>
      </w:tblBorders>
      <w:tblCellMar>
        <w:top w:w="0" w:type="dxa"/>
        <w:left w:w="0" w:type="dxa"/>
        <w:bottom w:w="0" w:type="dxa"/>
        <w:right w:w="0" w:type="dxa"/>
      </w:tblCellMar>
    </w:tblPr>
  </w:style>
  <w:style w:type="table" w:customStyle="1" w:styleId="61111">
    <w:name w:val="Сетка таблицы611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0">
    <w:name w:val="Сетка таблицы18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0">
    <w:name w:val="Сетка таблицы194"/>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0">
    <w:name w:val="Сетка таблицы20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04">
    <w:name w:val="Table Normal110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215">
    <w:name w:val="Table Normal215"/>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24">
    <w:name w:val="Table Normal124"/>
    <w:locked/>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36">
    <w:name w:val="Table Normal36"/>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34">
    <w:name w:val="Table Normal13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111">
    <w:name w:val="Table Normal1111"/>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16">
    <w:name w:val="Table Normal216"/>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211">
    <w:name w:val="Table Normal1211"/>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44">
    <w:name w:val="Table Normal4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44">
    <w:name w:val="Table Normal14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121">
    <w:name w:val="Table Normal1121"/>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224">
    <w:name w:val="Table Normal22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221">
    <w:name w:val="Table Normal1221"/>
    <w:semiHidden/>
    <w:rsid w:val="005B46C4"/>
    <w:rPr>
      <w:rFonts w:ascii="Calibri" w:eastAsia="Times New Roman" w:hAnsi="Calibri" w:cs="Times New Roman"/>
    </w:rPr>
    <w:tblPr>
      <w:tblCellMar>
        <w:top w:w="0" w:type="dxa"/>
        <w:left w:w="0" w:type="dxa"/>
        <w:bottom w:w="0" w:type="dxa"/>
        <w:right w:w="0" w:type="dxa"/>
      </w:tblCellMar>
    </w:tblPr>
  </w:style>
  <w:style w:type="table" w:customStyle="1" w:styleId="TableNormal54">
    <w:name w:val="Table Normal5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64">
    <w:name w:val="Table Normal6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74">
    <w:name w:val="Table Normal7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22110">
    <w:name w:val="Сетка таблицы2211"/>
    <w:rsid w:val="005B46C4"/>
    <w:pPr>
      <w:widowControl/>
      <w:autoSpaceDE/>
      <w:autoSpaceDN/>
    </w:pPr>
    <w:rPr>
      <w:rFonts w:ascii="Cambria" w:eastAsia="Times New Roman" w:hAnsi="Cambria"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0">
    <w:name w:val="Сетка таблицы23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0">
    <w:name w:val="Сетка таблицы26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0">
    <w:name w:val="Сетка таблицы2711"/>
    <w:rsid w:val="005B46C4"/>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4">
    <w:name w:val="Table Normal8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94">
    <w:name w:val="Table Normal9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28110">
    <w:name w:val="Сетка таблицы2811"/>
    <w:rsid w:val="005B46C4"/>
    <w:pPr>
      <w:widowControl/>
      <w:autoSpaceDE/>
      <w:autoSpaceDN/>
    </w:pPr>
    <w:rPr>
      <w:rFonts w:ascii="Arial" w:eastAsia="Times New Roman" w:hAnsi="Arial" w:cs="Arial"/>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4">
    <w:name w:val="Table Normal10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54">
    <w:name w:val="Table Normal15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64">
    <w:name w:val="Table Normal16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74">
    <w:name w:val="Table Normal17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184">
    <w:name w:val="Table Normal18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32110">
    <w:name w:val="Сетка таблицы3211"/>
    <w:rsid w:val="005B46C4"/>
    <w:pPr>
      <w:widowControl/>
      <w:autoSpaceDE/>
      <w:autoSpaceDN/>
    </w:pPr>
    <w:rPr>
      <w:rFonts w:ascii="Cambria" w:eastAsia="Times New Roman" w:hAnsi="Cambria"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4">
    <w:name w:val="Table Normal194"/>
    <w:rsid w:val="005B46C4"/>
    <w:pPr>
      <w:widowControl/>
      <w:autoSpaceDE/>
      <w:autoSpaceDN/>
      <w:spacing w:line="276" w:lineRule="auto"/>
    </w:pPr>
    <w:rPr>
      <w:rFonts w:ascii="Arial" w:eastAsia="Times New Roman" w:hAnsi="Arial" w:cs="Arial"/>
      <w:lang w:val="ru-RU"/>
    </w:rPr>
    <w:tblPr>
      <w:tblCellMar>
        <w:top w:w="0" w:type="dxa"/>
        <w:left w:w="0" w:type="dxa"/>
        <w:bottom w:w="0" w:type="dxa"/>
        <w:right w:w="0" w:type="dxa"/>
      </w:tblCellMar>
    </w:tblPr>
  </w:style>
  <w:style w:type="table" w:customStyle="1" w:styleId="TableNormal204">
    <w:name w:val="Table Normal204"/>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TableNormal234">
    <w:name w:val="Table Normal234"/>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TableNormal244">
    <w:name w:val="Table Normal244"/>
    <w:uiPriority w:val="2"/>
    <w:semiHidden/>
    <w:qFormat/>
    <w:rsid w:val="005B46C4"/>
    <w:rPr>
      <w:rFonts w:ascii="Calibri" w:eastAsia="Calibri" w:hAnsi="Calibri" w:cs="Times New Roman"/>
    </w:rPr>
    <w:tblPr>
      <w:tblCellMar>
        <w:top w:w="0" w:type="dxa"/>
        <w:left w:w="0" w:type="dxa"/>
        <w:bottom w:w="0" w:type="dxa"/>
        <w:right w:w="0" w:type="dxa"/>
      </w:tblCellMar>
    </w:tblPr>
  </w:style>
  <w:style w:type="table" w:customStyle="1" w:styleId="TableGrid1111">
    <w:name w:val="TableGrid1111"/>
    <w:rsid w:val="005B46C4"/>
    <w:pPr>
      <w:widowControl/>
      <w:autoSpaceDE/>
      <w:autoSpaceDN/>
    </w:pPr>
    <w:rPr>
      <w:rFonts w:ascii="Times New Roman" w:eastAsia="Times New Roman" w:hAnsi="Times New Roman" w:cs="Times New Roman"/>
      <w:lang w:val="ru-RU"/>
    </w:rPr>
    <w:tblPr>
      <w:tblCellMar>
        <w:top w:w="0" w:type="dxa"/>
        <w:left w:w="0" w:type="dxa"/>
        <w:bottom w:w="0" w:type="dxa"/>
        <w:right w:w="0" w:type="dxa"/>
      </w:tblCellMar>
    </w:tblPr>
  </w:style>
  <w:style w:type="table" w:customStyle="1" w:styleId="33110">
    <w:name w:val="Сетка таблицы3311"/>
    <w:basedOn w:val="a5"/>
    <w:rsid w:val="005B46C4"/>
    <w:pPr>
      <w:widowControl/>
      <w:autoSpaceDE/>
      <w:autoSpaceDN/>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e">
    <w:name w:val="Светлая заливка14"/>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40">
    <w:name w:val="Светлая заливка - Акцент 114"/>
    <w:rsid w:val="005B46C4"/>
    <w:pPr>
      <w:widowControl/>
      <w:autoSpaceDE/>
      <w:autoSpaceDN/>
    </w:pPr>
    <w:rPr>
      <w:rFonts w:ascii="Calibri" w:eastAsia="Calibri" w:hAnsi="Calibri" w:cs="Times New Roman"/>
      <w:color w:val="2F5496"/>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2140">
    <w:name w:val="Светлая заливка - Акцент 214"/>
    <w:rsid w:val="005B46C4"/>
    <w:pPr>
      <w:widowControl/>
      <w:autoSpaceDE/>
      <w:autoSpaceDN/>
    </w:pPr>
    <w:rPr>
      <w:rFonts w:ascii="Calibri" w:eastAsia="Calibri" w:hAnsi="Calibri" w:cs="Times New Roman"/>
      <w:color w:val="C45911"/>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3140">
    <w:name w:val="Светлая заливка - Акцент 314"/>
    <w:rsid w:val="005B46C4"/>
    <w:pPr>
      <w:widowControl/>
      <w:autoSpaceDE/>
      <w:autoSpaceDN/>
    </w:pPr>
    <w:rPr>
      <w:rFonts w:ascii="Calibri" w:eastAsia="Calibri" w:hAnsi="Calibri" w:cs="Times New Roman"/>
      <w:color w:val="7B7B7B"/>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4140">
    <w:name w:val="Светлая заливка - Акцент 414"/>
    <w:locked/>
    <w:rsid w:val="005B46C4"/>
    <w:pPr>
      <w:widowControl/>
      <w:autoSpaceDE/>
      <w:autoSpaceDN/>
    </w:pPr>
    <w:rPr>
      <w:rFonts w:ascii="Calibri" w:eastAsia="Calibri" w:hAnsi="Calibri" w:cs="Times New Roman"/>
      <w:color w:val="BF8F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5140">
    <w:name w:val="Светлая заливка - Акцент 514"/>
    <w:rsid w:val="005B46C4"/>
    <w:pPr>
      <w:widowControl/>
      <w:autoSpaceDE/>
      <w:autoSpaceDN/>
    </w:pPr>
    <w:rPr>
      <w:rFonts w:ascii="Calibri" w:eastAsia="Calibri" w:hAnsi="Calibri" w:cs="Times New Roman"/>
      <w:color w:val="2E74B5"/>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6140">
    <w:name w:val="Светлая заливка - Акцент 614"/>
    <w:rsid w:val="005B46C4"/>
    <w:pPr>
      <w:widowControl/>
      <w:autoSpaceDE/>
      <w:autoSpaceDN/>
    </w:pPr>
    <w:rPr>
      <w:rFonts w:ascii="Calibri" w:eastAsia="Calibri" w:hAnsi="Calibri" w:cs="Times New Roman"/>
      <w:color w:val="538135"/>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14f">
    <w:name w:val="Светлый список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
    <w:name w:val="Светлый список - Акцент 1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2141">
    <w:name w:val="Светлый список - Акцент 2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3141">
    <w:name w:val="Светлый список - Акцент 3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4141">
    <w:name w:val="Светлый список - Акцент 4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5141">
    <w:name w:val="Светлый список - Акцент 5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6141">
    <w:name w:val="Светлый список - Акцент 6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14f0">
    <w:name w:val="Светлая сетка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42">
    <w:name w:val="Светлая сетка - Акцент 1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style>
  <w:style w:type="table" w:customStyle="1" w:styleId="-2142">
    <w:name w:val="Светлая сетка - Акцент 2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style>
  <w:style w:type="table" w:customStyle="1" w:styleId="-3142">
    <w:name w:val="Светлая сетка - Акцент 3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style>
  <w:style w:type="table" w:customStyle="1" w:styleId="-4142">
    <w:name w:val="Светлая сетка - Акцент 4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style>
  <w:style w:type="table" w:customStyle="1" w:styleId="-5142">
    <w:name w:val="Светлая сетка - Акцент 5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style>
  <w:style w:type="table" w:customStyle="1" w:styleId="-6142">
    <w:name w:val="Светлая сетка - Акцент 6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style>
  <w:style w:type="table" w:customStyle="1" w:styleId="1143">
    <w:name w:val="Средняя заливка 1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4">
    <w:name w:val="Средняя заливка 1 - Акцент 1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style>
  <w:style w:type="table" w:customStyle="1" w:styleId="1-214">
    <w:name w:val="Средняя заливка 1 - Акцент 2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style>
  <w:style w:type="table" w:customStyle="1" w:styleId="1-314">
    <w:name w:val="Средняя заливка 1 - Акцент 3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style>
  <w:style w:type="table" w:customStyle="1" w:styleId="1-414">
    <w:name w:val="Средняя заливка 1 - Акцент 4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style>
  <w:style w:type="table" w:customStyle="1" w:styleId="1-514">
    <w:name w:val="Средняя заливка 1 - Акцент 5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style>
  <w:style w:type="table" w:customStyle="1" w:styleId="1-614">
    <w:name w:val="Средняя заливка 1 - Акцент 6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style>
  <w:style w:type="table" w:customStyle="1" w:styleId="2143">
    <w:name w:val="Средняя заливка 21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114">
    <w:name w:val="Средняя заливка 2 - Акцент 11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214">
    <w:name w:val="Средняя заливка 2 - Акцент 21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314">
    <w:name w:val="Средняя заливка 2 - Акцент 31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414">
    <w:name w:val="Средняя заливка 2 - Акцент 41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514">
    <w:name w:val="Средняя заливка 2 - Акцент 51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2-614">
    <w:name w:val="Средняя заливка 2 - Акцент 614"/>
    <w:rsid w:val="005B46C4"/>
    <w:pPr>
      <w:widowControl/>
      <w:autoSpaceDE/>
      <w:autoSpaceDN/>
    </w:pPr>
    <w:rPr>
      <w:rFonts w:ascii="Calibri" w:eastAsia="Calibri" w:hAnsi="Calibri" w:cs="Times New Roman"/>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1144">
    <w:name w:val="Средний список 114"/>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140">
    <w:name w:val="Средний список 1 - Акцент 114"/>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4472C4"/>
        <w:bottom w:val="single" w:sz="8" w:space="0" w:color="4472C4"/>
      </w:tblBorders>
      <w:tblCellMar>
        <w:top w:w="0" w:type="dxa"/>
        <w:left w:w="108" w:type="dxa"/>
        <w:bottom w:w="0" w:type="dxa"/>
        <w:right w:w="108" w:type="dxa"/>
      </w:tblCellMar>
    </w:tblPr>
  </w:style>
  <w:style w:type="table" w:customStyle="1" w:styleId="1-2140">
    <w:name w:val="Средний список 1 - Акцент 214"/>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ED7D31"/>
        <w:bottom w:val="single" w:sz="8" w:space="0" w:color="ED7D31"/>
      </w:tblBorders>
      <w:tblCellMar>
        <w:top w:w="0" w:type="dxa"/>
        <w:left w:w="108" w:type="dxa"/>
        <w:bottom w:w="0" w:type="dxa"/>
        <w:right w:w="108" w:type="dxa"/>
      </w:tblCellMar>
    </w:tblPr>
  </w:style>
  <w:style w:type="table" w:customStyle="1" w:styleId="1-3140">
    <w:name w:val="Средний список 1 - Акцент 314"/>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A5A5A5"/>
        <w:bottom w:val="single" w:sz="8" w:space="0" w:color="A5A5A5"/>
      </w:tblBorders>
      <w:tblCellMar>
        <w:top w:w="0" w:type="dxa"/>
        <w:left w:w="108" w:type="dxa"/>
        <w:bottom w:w="0" w:type="dxa"/>
        <w:right w:w="108" w:type="dxa"/>
      </w:tblCellMar>
    </w:tblPr>
  </w:style>
  <w:style w:type="table" w:customStyle="1" w:styleId="1-4140">
    <w:name w:val="Средний список 1 - Акцент 414"/>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FFC000"/>
        <w:bottom w:val="single" w:sz="8" w:space="0" w:color="FFC000"/>
      </w:tblBorders>
      <w:tblCellMar>
        <w:top w:w="0" w:type="dxa"/>
        <w:left w:w="108" w:type="dxa"/>
        <w:bottom w:w="0" w:type="dxa"/>
        <w:right w:w="108" w:type="dxa"/>
      </w:tblCellMar>
    </w:tblPr>
  </w:style>
  <w:style w:type="table" w:customStyle="1" w:styleId="1-5140">
    <w:name w:val="Средний список 1 - Акцент 514"/>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5B9BD5"/>
        <w:bottom w:val="single" w:sz="8" w:space="0" w:color="5B9BD5"/>
      </w:tblBorders>
      <w:tblCellMar>
        <w:top w:w="0" w:type="dxa"/>
        <w:left w:w="108" w:type="dxa"/>
        <w:bottom w:w="0" w:type="dxa"/>
        <w:right w:w="108" w:type="dxa"/>
      </w:tblCellMar>
    </w:tblPr>
  </w:style>
  <w:style w:type="table" w:customStyle="1" w:styleId="1-6140">
    <w:name w:val="Средний список 1 - Акцент 614"/>
    <w:rsid w:val="005B46C4"/>
    <w:pPr>
      <w:widowControl/>
      <w:autoSpaceDE/>
      <w:autoSpaceDN/>
    </w:pPr>
    <w:rPr>
      <w:rFonts w:ascii="Calibri" w:eastAsia="Calibri" w:hAnsi="Calibri" w:cs="Times New Roman"/>
      <w:color w:val="000000"/>
      <w:sz w:val="20"/>
      <w:szCs w:val="20"/>
    </w:rPr>
    <w:tblPr>
      <w:tblStyleRowBandSize w:val="1"/>
      <w:tblStyleColBandSize w:val="1"/>
      <w:tblBorders>
        <w:top w:val="single" w:sz="8" w:space="0" w:color="70AD47"/>
        <w:bottom w:val="single" w:sz="8" w:space="0" w:color="70AD47"/>
      </w:tblBorders>
      <w:tblCellMar>
        <w:top w:w="0" w:type="dxa"/>
        <w:left w:w="108" w:type="dxa"/>
        <w:bottom w:w="0" w:type="dxa"/>
        <w:right w:w="108" w:type="dxa"/>
      </w:tblCellMar>
    </w:tblPr>
  </w:style>
  <w:style w:type="table" w:customStyle="1" w:styleId="2144">
    <w:name w:val="Средний список 2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40">
    <w:name w:val="Средний список 2 - Акцент 1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style>
  <w:style w:type="table" w:customStyle="1" w:styleId="2-2140">
    <w:name w:val="Средний список 2 - Акцент 2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style>
  <w:style w:type="table" w:customStyle="1" w:styleId="2-3140">
    <w:name w:val="Средний список 2 - Акцент 3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table" w:customStyle="1" w:styleId="2-4140">
    <w:name w:val="Средний список 2 - Акцент 4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table" w:customStyle="1" w:styleId="2-5140">
    <w:name w:val="Средний список 2 - Акцент 5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table" w:customStyle="1" w:styleId="2-6140">
    <w:name w:val="Средний список 2 - Акцент 6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style>
  <w:style w:type="table" w:customStyle="1" w:styleId="1145">
    <w:name w:val="Средняя сетка 114"/>
    <w:locked/>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1-1141">
    <w:name w:val="Средняя сетка 1 - Акцент 1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style>
  <w:style w:type="table" w:customStyle="1" w:styleId="1-2141">
    <w:name w:val="Средняя сетка 1 - Акцент 2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style>
  <w:style w:type="table" w:customStyle="1" w:styleId="1-3141">
    <w:name w:val="Средняя сетка 1 - Акцент 3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1-4141">
    <w:name w:val="Средняя сетка 1 - Акцент 4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style>
  <w:style w:type="table" w:customStyle="1" w:styleId="1-5141">
    <w:name w:val="Средняя сетка 1 - Акцент 5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1-6141">
    <w:name w:val="Средняя сетка 1 - Акцент 6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style>
  <w:style w:type="table" w:customStyle="1" w:styleId="2240">
    <w:name w:val="Средняя сетка 22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2-1141">
    <w:name w:val="Средняя сетка 2 - Акцент 1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style>
  <w:style w:type="table" w:customStyle="1" w:styleId="2-2141">
    <w:name w:val="Средняя сетка 2 - Акцент 2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cPr>
      <w:shd w:val="clear" w:color="auto" w:fill="FADECB"/>
    </w:tcPr>
  </w:style>
  <w:style w:type="table" w:customStyle="1" w:styleId="2-3141">
    <w:name w:val="Средняя сетка 2 - Акцент 3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style>
  <w:style w:type="table" w:customStyle="1" w:styleId="2-4141">
    <w:name w:val="Средняя сетка 2 - Акцент 4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cPr>
      <w:shd w:val="clear" w:color="auto" w:fill="FFEFC0"/>
    </w:tcPr>
  </w:style>
  <w:style w:type="table" w:customStyle="1" w:styleId="2-5141">
    <w:name w:val="Средняя сетка 2 - Акцент 5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style>
  <w:style w:type="table" w:customStyle="1" w:styleId="2-6141">
    <w:name w:val="Средняя сетка 2 - Акцент 614"/>
    <w:rsid w:val="005B46C4"/>
    <w:pPr>
      <w:widowControl/>
      <w:autoSpaceDE/>
      <w:autoSpaceDN/>
    </w:pPr>
    <w:rPr>
      <w:rFonts w:ascii="Calibri Light" w:eastAsia="Calibri"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cPr>
      <w:shd w:val="clear" w:color="auto" w:fill="DBEBD0"/>
    </w:tcPr>
  </w:style>
  <w:style w:type="table" w:customStyle="1" w:styleId="3143">
    <w:name w:val="Средняя сетка 3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customStyle="1" w:styleId="3-114">
    <w:name w:val="Средняя сетка 3 - Акцент 1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style>
  <w:style w:type="table" w:customStyle="1" w:styleId="3-214">
    <w:name w:val="Средняя сетка 3 - Акцент 2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style>
  <w:style w:type="table" w:customStyle="1" w:styleId="3-314">
    <w:name w:val="Средняя сетка 3 - Акцент 3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table" w:customStyle="1" w:styleId="3-414">
    <w:name w:val="Средняя сетка 3 - Акцент 4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style>
  <w:style w:type="table" w:customStyle="1" w:styleId="3-514">
    <w:name w:val="Средняя сетка 3 - Акцент 5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3-614">
    <w:name w:val="Средняя сетка 3 - Акцент 614"/>
    <w:rsid w:val="005B46C4"/>
    <w:pPr>
      <w:widowControl/>
      <w:autoSpaceDE/>
      <w:autoSpaceDN/>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style>
  <w:style w:type="table" w:customStyle="1" w:styleId="14f1">
    <w:name w:val="Темный список14"/>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000000"/>
    </w:tcPr>
  </w:style>
  <w:style w:type="table" w:customStyle="1" w:styleId="-1143">
    <w:name w:val="Темный список - Акцент 114"/>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4472C4"/>
    </w:tcPr>
  </w:style>
  <w:style w:type="table" w:customStyle="1" w:styleId="-2143">
    <w:name w:val="Темный список - Акцент 214"/>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ED7D31"/>
    </w:tcPr>
  </w:style>
  <w:style w:type="table" w:customStyle="1" w:styleId="-3143">
    <w:name w:val="Темный список - Акцент 314"/>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A5A5A5"/>
    </w:tcPr>
  </w:style>
  <w:style w:type="table" w:customStyle="1" w:styleId="-4143">
    <w:name w:val="Темный список - Акцент 414"/>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FFC000"/>
    </w:tcPr>
  </w:style>
  <w:style w:type="table" w:customStyle="1" w:styleId="-5143">
    <w:name w:val="Темный список - Акцент 514"/>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5B9BD5"/>
    </w:tcPr>
  </w:style>
  <w:style w:type="table" w:customStyle="1" w:styleId="-6143">
    <w:name w:val="Темный список - Акцент 614"/>
    <w:rsid w:val="005B46C4"/>
    <w:pPr>
      <w:widowControl/>
      <w:autoSpaceDE/>
      <w:autoSpaceDN/>
    </w:pPr>
    <w:rPr>
      <w:rFonts w:ascii="Calibri" w:eastAsia="Calibri" w:hAnsi="Calibri" w:cs="Times New Roman"/>
      <w:color w:val="FFFFFF"/>
      <w:sz w:val="20"/>
      <w:szCs w:val="20"/>
    </w:rPr>
    <w:tblPr>
      <w:tblStyleRowBandSize w:val="1"/>
      <w:tblStyleColBandSize w:val="1"/>
      <w:tblCellMar>
        <w:top w:w="0" w:type="dxa"/>
        <w:left w:w="108" w:type="dxa"/>
        <w:bottom w:w="0" w:type="dxa"/>
        <w:right w:w="108" w:type="dxa"/>
      </w:tblCellMar>
    </w:tblPr>
    <w:tcPr>
      <w:shd w:val="clear" w:color="auto" w:fill="70AD47"/>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13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8065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3zar.uralschool.ru/sveden/docum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s.cntd.ru/document/1200000470" TargetMode="External"/><Relationship Id="rId4" Type="http://schemas.openxmlformats.org/officeDocument/2006/relationships/settings" Target="settings.xml"/><Relationship Id="rId9" Type="http://schemas.openxmlformats.org/officeDocument/2006/relationships/hyperlink" Target="http://docs.cntd.ru/document/90218065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062FF-5F9A-4818-B6EC-D79E8B6B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603</TotalTime>
  <Pages>181</Pages>
  <Words>230281</Words>
  <Characters>1312606</Characters>
  <Application>Microsoft Office Word</Application>
  <DocSecurity>0</DocSecurity>
  <Lines>10938</Lines>
  <Paragraphs>3079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dc:creator>
  <cp:lastModifiedBy>a2657</cp:lastModifiedBy>
  <cp:revision>29</cp:revision>
  <cp:lastPrinted>2025-09-19T10:58:00Z</cp:lastPrinted>
  <dcterms:created xsi:type="dcterms:W3CDTF">2025-09-16T17:31:00Z</dcterms:created>
  <dcterms:modified xsi:type="dcterms:W3CDTF">2026-09-21T18:55:00Z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2024-09-11T00:00:00Z</vt:filetime>
  </property>
  <property fmtid="{D5CDD505-2E9C-101B-9397-08002B2CF9AE}" pid="3" name="Creator">
    <vt:lpwstr>Microsoft® Word 2016</vt:lpwstr>
  </property>
  <property fmtid="{D5CDD505-2E9C-101B-9397-08002B2CF9AE}" pid="4" name="LastSaved">
    <vt:filetime>2025-09-16T00:00:00Z</vt:filetime>
  </property>
  <property fmtid="{D5CDD505-2E9C-101B-9397-08002B2CF9AE}" pid="5" name="Producer">
    <vt:lpwstr>Microsoft® Word 2016; modified using iTextSharp™ 5.5.13.3 ©2000-2022 iText Group NV (AGPL-version)</vt:lpwstr>
  </property>
</Properties>
</file>